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CB5CD" w14:textId="101B0527" w:rsidR="00EE235C" w:rsidRPr="00FC70B4" w:rsidRDefault="00EE235C" w:rsidP="00FB63BA">
      <w:pPr>
        <w:spacing w:after="0" w:line="360" w:lineRule="auto"/>
        <w:jc w:val="both"/>
        <w:rPr>
          <w:rFonts w:ascii="Palatino Linotype" w:hAnsi="Palatino Linotype" w:cs="Tahoma"/>
          <w:bCs/>
          <w:sz w:val="22"/>
          <w:szCs w:val="22"/>
        </w:rPr>
      </w:pPr>
      <w:bookmarkStart w:id="0" w:name="_Hlk115304468"/>
      <w:bookmarkEnd w:id="0"/>
      <w:r w:rsidRPr="00FC70B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90FCA">
        <w:rPr>
          <w:rFonts w:ascii="Palatino Linotype" w:hAnsi="Palatino Linotype" w:cs="Tahoma"/>
          <w:bCs/>
          <w:sz w:val="22"/>
          <w:szCs w:val="22"/>
        </w:rPr>
        <w:t>veintidós</w:t>
      </w:r>
      <w:r w:rsidR="00D90FCA" w:rsidRPr="00966C54">
        <w:rPr>
          <w:rFonts w:ascii="Palatino Linotype" w:hAnsi="Palatino Linotype" w:cs="Tahoma"/>
          <w:bCs/>
          <w:sz w:val="22"/>
          <w:szCs w:val="22"/>
        </w:rPr>
        <w:t xml:space="preserve"> de marzo de dos mil veintitrés</w:t>
      </w:r>
      <w:r w:rsidRPr="00FC70B4">
        <w:rPr>
          <w:rFonts w:ascii="Palatino Linotype" w:hAnsi="Palatino Linotype" w:cs="Tahoma"/>
          <w:bCs/>
          <w:sz w:val="22"/>
          <w:szCs w:val="22"/>
        </w:rPr>
        <w:t>.</w:t>
      </w:r>
    </w:p>
    <w:p w14:paraId="79571B0A" w14:textId="5C9B4A09" w:rsidR="00EE235C" w:rsidRPr="00FC70B4" w:rsidRDefault="00EE235C" w:rsidP="00FB63BA">
      <w:pPr>
        <w:spacing w:after="0" w:line="360" w:lineRule="auto"/>
        <w:rPr>
          <w:rFonts w:ascii="Palatino Linotype" w:hAnsi="Palatino Linotype" w:cs="Tahoma"/>
          <w:bCs/>
          <w:sz w:val="22"/>
          <w:szCs w:val="22"/>
        </w:rPr>
      </w:pPr>
    </w:p>
    <w:p w14:paraId="1DB536DC" w14:textId="4C378233" w:rsidR="00EE235C" w:rsidRPr="00FC70B4" w:rsidRDefault="00EE235C" w:rsidP="00C4063B">
      <w:pPr>
        <w:spacing w:after="0" w:line="360" w:lineRule="auto"/>
        <w:jc w:val="both"/>
        <w:rPr>
          <w:rFonts w:ascii="Palatino Linotype" w:hAnsi="Palatino Linotype" w:cs="Tahoma"/>
          <w:b/>
          <w:bCs/>
          <w:color w:val="0D0D0D" w:themeColor="text1" w:themeTint="F2"/>
          <w:sz w:val="22"/>
          <w:szCs w:val="22"/>
        </w:rPr>
      </w:pPr>
      <w:r w:rsidRPr="00FC70B4">
        <w:rPr>
          <w:rFonts w:ascii="Palatino Linotype" w:hAnsi="Palatino Linotype" w:cs="Tahoma"/>
          <w:b/>
          <w:bCs/>
          <w:color w:val="0D0D0D" w:themeColor="text1" w:themeTint="F2"/>
          <w:sz w:val="22"/>
          <w:szCs w:val="22"/>
        </w:rPr>
        <w:t>VISTO</w:t>
      </w:r>
      <w:r w:rsidR="00581155" w:rsidRPr="00FC70B4">
        <w:rPr>
          <w:rFonts w:ascii="Palatino Linotype" w:hAnsi="Palatino Linotype" w:cs="Tahoma"/>
          <w:b/>
          <w:bCs/>
          <w:color w:val="0D0D0D" w:themeColor="text1" w:themeTint="F2"/>
          <w:sz w:val="22"/>
          <w:szCs w:val="22"/>
        </w:rPr>
        <w:t>S</w:t>
      </w:r>
      <w:r w:rsidRPr="00FC70B4">
        <w:rPr>
          <w:rFonts w:ascii="Palatino Linotype" w:hAnsi="Palatino Linotype" w:cs="Tahoma"/>
          <w:b/>
          <w:bCs/>
          <w:color w:val="0D0D0D" w:themeColor="text1" w:themeTint="F2"/>
          <w:sz w:val="22"/>
          <w:szCs w:val="22"/>
        </w:rPr>
        <w:t xml:space="preserve"> </w:t>
      </w:r>
      <w:r w:rsidR="00581155" w:rsidRPr="00FC70B4">
        <w:rPr>
          <w:rFonts w:ascii="Palatino Linotype" w:hAnsi="Palatino Linotype" w:cs="Tahoma"/>
          <w:bCs/>
          <w:color w:val="0D0D0D" w:themeColor="text1" w:themeTint="F2"/>
          <w:sz w:val="22"/>
          <w:szCs w:val="22"/>
        </w:rPr>
        <w:t>los</w:t>
      </w:r>
      <w:r w:rsidRPr="00FC70B4">
        <w:rPr>
          <w:rFonts w:ascii="Palatino Linotype" w:hAnsi="Palatino Linotype" w:cs="Tahoma"/>
          <w:bCs/>
          <w:color w:val="0D0D0D" w:themeColor="text1" w:themeTint="F2"/>
          <w:sz w:val="22"/>
          <w:szCs w:val="22"/>
        </w:rPr>
        <w:t xml:space="preserve"> expediente</w:t>
      </w:r>
      <w:r w:rsidR="00581155" w:rsidRPr="00FC70B4">
        <w:rPr>
          <w:rFonts w:ascii="Palatino Linotype" w:hAnsi="Palatino Linotype" w:cs="Tahoma"/>
          <w:bCs/>
          <w:color w:val="0D0D0D" w:themeColor="text1" w:themeTint="F2"/>
          <w:sz w:val="22"/>
          <w:szCs w:val="22"/>
        </w:rPr>
        <w:t>s</w:t>
      </w:r>
      <w:r w:rsidRPr="00FC70B4">
        <w:rPr>
          <w:rFonts w:ascii="Palatino Linotype" w:hAnsi="Palatino Linotype" w:cs="Tahoma"/>
          <w:bCs/>
          <w:color w:val="0D0D0D" w:themeColor="text1" w:themeTint="F2"/>
          <w:sz w:val="22"/>
          <w:szCs w:val="22"/>
        </w:rPr>
        <w:t xml:space="preserve"> conformado</w:t>
      </w:r>
      <w:r w:rsidR="00581155" w:rsidRPr="00FC70B4">
        <w:rPr>
          <w:rFonts w:ascii="Palatino Linotype" w:hAnsi="Palatino Linotype" w:cs="Tahoma"/>
          <w:bCs/>
          <w:color w:val="0D0D0D" w:themeColor="text1" w:themeTint="F2"/>
          <w:sz w:val="22"/>
          <w:szCs w:val="22"/>
        </w:rPr>
        <w:t>s</w:t>
      </w:r>
      <w:r w:rsidRPr="00FC70B4">
        <w:rPr>
          <w:rFonts w:ascii="Palatino Linotype" w:hAnsi="Palatino Linotype" w:cs="Tahoma"/>
          <w:bCs/>
          <w:color w:val="0D0D0D" w:themeColor="text1" w:themeTint="F2"/>
          <w:sz w:val="22"/>
          <w:szCs w:val="22"/>
        </w:rPr>
        <w:t xml:space="preserve"> con motivo de</w:t>
      </w:r>
      <w:r w:rsidR="00581155" w:rsidRPr="00FC70B4">
        <w:rPr>
          <w:rFonts w:ascii="Palatino Linotype" w:hAnsi="Palatino Linotype" w:cs="Tahoma"/>
          <w:bCs/>
          <w:color w:val="0D0D0D" w:themeColor="text1" w:themeTint="F2"/>
          <w:sz w:val="22"/>
          <w:szCs w:val="22"/>
        </w:rPr>
        <w:t xml:space="preserve"> los</w:t>
      </w:r>
      <w:r w:rsidRPr="00FC70B4">
        <w:rPr>
          <w:rFonts w:ascii="Palatino Linotype" w:hAnsi="Palatino Linotype" w:cs="Tahoma"/>
          <w:bCs/>
          <w:color w:val="0D0D0D" w:themeColor="text1" w:themeTint="F2"/>
          <w:sz w:val="22"/>
          <w:szCs w:val="22"/>
        </w:rPr>
        <w:t xml:space="preserve"> Recurso de Revisión </w:t>
      </w:r>
      <w:r w:rsidR="007B3632" w:rsidRPr="00FC70B4">
        <w:rPr>
          <w:rFonts w:ascii="Palatino Linotype" w:hAnsi="Palatino Linotype" w:cs="Tahoma"/>
          <w:b/>
          <w:bCs/>
          <w:color w:val="0D0D0D" w:themeColor="text1" w:themeTint="F2"/>
          <w:sz w:val="22"/>
          <w:szCs w:val="22"/>
        </w:rPr>
        <w:t>17556</w:t>
      </w:r>
      <w:r w:rsidR="003F711F" w:rsidRPr="00FC70B4">
        <w:rPr>
          <w:rFonts w:ascii="Palatino Linotype" w:hAnsi="Palatino Linotype" w:cs="Tahoma"/>
          <w:b/>
          <w:bCs/>
          <w:color w:val="0D0D0D" w:themeColor="text1" w:themeTint="F2"/>
          <w:sz w:val="22"/>
          <w:szCs w:val="22"/>
        </w:rPr>
        <w:t>/INFOEM/IP/RR/2022</w:t>
      </w:r>
      <w:r w:rsidR="007B3632" w:rsidRPr="00FC70B4">
        <w:rPr>
          <w:rFonts w:ascii="Palatino Linotype" w:hAnsi="Palatino Linotype" w:cs="Tahoma"/>
          <w:b/>
          <w:bCs/>
          <w:color w:val="0D0D0D" w:themeColor="text1" w:themeTint="F2"/>
          <w:sz w:val="22"/>
          <w:szCs w:val="22"/>
        </w:rPr>
        <w:t xml:space="preserve"> y</w:t>
      </w:r>
      <w:r w:rsidR="00C026C3" w:rsidRPr="00FC70B4">
        <w:rPr>
          <w:rFonts w:ascii="Palatino Linotype" w:hAnsi="Palatino Linotype" w:cs="Tahoma"/>
          <w:b/>
          <w:bCs/>
          <w:color w:val="0D0D0D" w:themeColor="text1" w:themeTint="F2"/>
          <w:sz w:val="22"/>
          <w:szCs w:val="22"/>
        </w:rPr>
        <w:t xml:space="preserve"> </w:t>
      </w:r>
      <w:r w:rsidR="007B3632" w:rsidRPr="00FC70B4">
        <w:rPr>
          <w:rFonts w:ascii="Palatino Linotype" w:hAnsi="Palatino Linotype" w:cs="Tahoma"/>
          <w:b/>
          <w:bCs/>
          <w:color w:val="0D0D0D" w:themeColor="text1" w:themeTint="F2"/>
          <w:sz w:val="22"/>
          <w:szCs w:val="22"/>
        </w:rPr>
        <w:t xml:space="preserve">17558/INFOEM/IP/RR/2022 </w:t>
      </w:r>
      <w:r w:rsidRPr="00FC70B4">
        <w:rPr>
          <w:rFonts w:ascii="Palatino Linotype" w:hAnsi="Palatino Linotype" w:cs="Tahoma"/>
          <w:bCs/>
          <w:color w:val="0D0D0D" w:themeColor="text1" w:themeTint="F2"/>
          <w:sz w:val="22"/>
          <w:szCs w:val="22"/>
        </w:rPr>
        <w:t>interpuesto</w:t>
      </w:r>
      <w:r w:rsidR="00581155" w:rsidRPr="00FC70B4">
        <w:rPr>
          <w:rFonts w:ascii="Palatino Linotype" w:hAnsi="Palatino Linotype" w:cs="Tahoma"/>
          <w:bCs/>
          <w:color w:val="0D0D0D" w:themeColor="text1" w:themeTint="F2"/>
          <w:sz w:val="22"/>
          <w:szCs w:val="22"/>
        </w:rPr>
        <w:t>s</w:t>
      </w:r>
      <w:r w:rsidRPr="00FC70B4">
        <w:rPr>
          <w:rFonts w:ascii="Palatino Linotype" w:hAnsi="Palatino Linotype" w:cs="Tahoma"/>
          <w:bCs/>
          <w:color w:val="0D0D0D" w:themeColor="text1" w:themeTint="F2"/>
          <w:sz w:val="22"/>
          <w:szCs w:val="22"/>
        </w:rPr>
        <w:t xml:space="preserve"> </w:t>
      </w:r>
      <w:r w:rsidR="003E54D2" w:rsidRPr="00FC70B4">
        <w:rPr>
          <w:rFonts w:ascii="Palatino Linotype" w:hAnsi="Palatino Linotype" w:cs="Tahoma"/>
          <w:bCs/>
          <w:color w:val="0D0D0D" w:themeColor="text1" w:themeTint="F2"/>
          <w:sz w:val="22"/>
          <w:szCs w:val="22"/>
        </w:rPr>
        <w:t>por</w:t>
      </w:r>
      <w:r w:rsidR="00C715D7" w:rsidRPr="00FC70B4">
        <w:rPr>
          <w:rFonts w:ascii="Palatino Linotype" w:hAnsi="Palatino Linotype" w:cs="Tahoma"/>
          <w:bCs/>
          <w:color w:val="0D0D0D" w:themeColor="text1" w:themeTint="F2"/>
          <w:sz w:val="22"/>
          <w:szCs w:val="22"/>
        </w:rPr>
        <w:t xml:space="preserve"> </w:t>
      </w:r>
      <w:r w:rsidR="00D90961" w:rsidRPr="00FC70B4">
        <w:rPr>
          <w:rFonts w:ascii="Palatino Linotype" w:hAnsi="Palatino Linotype" w:cs="Tahoma"/>
          <w:bCs/>
          <w:color w:val="0D0D0D" w:themeColor="text1" w:themeTint="F2"/>
          <w:sz w:val="22"/>
          <w:szCs w:val="22"/>
        </w:rPr>
        <w:t>el</w:t>
      </w:r>
      <w:r w:rsidRPr="00FC70B4">
        <w:rPr>
          <w:rFonts w:ascii="Palatino Linotype" w:hAnsi="Palatino Linotype" w:cs="Tahoma"/>
          <w:bCs/>
          <w:color w:val="0D0D0D" w:themeColor="text1" w:themeTint="F2"/>
          <w:sz w:val="22"/>
          <w:szCs w:val="22"/>
        </w:rPr>
        <w:t xml:space="preserve"> Recurrente o Particular, en contra de la</w:t>
      </w:r>
      <w:r w:rsidR="007B3632" w:rsidRPr="00FC70B4">
        <w:rPr>
          <w:rFonts w:ascii="Palatino Linotype" w:hAnsi="Palatino Linotype" w:cs="Tahoma"/>
          <w:bCs/>
          <w:color w:val="0D0D0D" w:themeColor="text1" w:themeTint="F2"/>
          <w:sz w:val="22"/>
          <w:szCs w:val="22"/>
        </w:rPr>
        <w:t xml:space="preserve"> falta de </w:t>
      </w:r>
      <w:r w:rsidRPr="00FC70B4">
        <w:rPr>
          <w:rFonts w:ascii="Palatino Linotype" w:hAnsi="Palatino Linotype" w:cs="Tahoma"/>
          <w:bCs/>
          <w:color w:val="0D0D0D" w:themeColor="text1" w:themeTint="F2"/>
          <w:sz w:val="22"/>
          <w:szCs w:val="22"/>
        </w:rPr>
        <w:t xml:space="preserve">respuesta del Sujeto Obligado </w:t>
      </w:r>
      <w:r w:rsidR="007B3632" w:rsidRPr="00FC70B4">
        <w:rPr>
          <w:rFonts w:ascii="Palatino Linotype" w:eastAsia="Calibri" w:hAnsi="Palatino Linotype" w:cs="Tahoma"/>
          <w:b/>
          <w:bCs/>
          <w:sz w:val="22"/>
          <w:szCs w:val="22"/>
        </w:rPr>
        <w:t>Ayuntamiento de Zinacantepec</w:t>
      </w:r>
      <w:r w:rsidRPr="00FC70B4">
        <w:rPr>
          <w:rFonts w:ascii="Palatino Linotype" w:eastAsia="Calibri" w:hAnsi="Palatino Linotype" w:cs="Tahoma"/>
          <w:sz w:val="22"/>
          <w:szCs w:val="22"/>
        </w:rPr>
        <w:t xml:space="preserve">, </w:t>
      </w:r>
      <w:r w:rsidRPr="00FC70B4">
        <w:rPr>
          <w:rFonts w:ascii="Palatino Linotype" w:hAnsi="Palatino Linotype" w:cs="Tahoma"/>
          <w:bCs/>
          <w:color w:val="0D0D0D" w:themeColor="text1" w:themeTint="F2"/>
          <w:sz w:val="22"/>
          <w:szCs w:val="22"/>
        </w:rPr>
        <w:t>se emite la presente Resolución, con base en los Antecedentes y C</w:t>
      </w:r>
      <w:r w:rsidRPr="00FC70B4">
        <w:rPr>
          <w:rFonts w:ascii="Palatino Linotype" w:hAnsi="Palatino Linotype" w:cs="Tahoma"/>
          <w:bCs/>
          <w:sz w:val="22"/>
          <w:szCs w:val="22"/>
        </w:rPr>
        <w:t>onsiderandos que se exponen a continuación:</w:t>
      </w:r>
    </w:p>
    <w:p w14:paraId="4C0662DF" w14:textId="77777777" w:rsidR="00EE235C" w:rsidRPr="00FC70B4" w:rsidRDefault="00EE235C" w:rsidP="00FB63BA">
      <w:pPr>
        <w:spacing w:after="0" w:line="360" w:lineRule="auto"/>
        <w:jc w:val="both"/>
        <w:rPr>
          <w:rFonts w:ascii="Palatino Linotype" w:hAnsi="Palatino Linotype" w:cs="Tahoma"/>
          <w:sz w:val="22"/>
          <w:szCs w:val="22"/>
        </w:rPr>
      </w:pPr>
      <w:r w:rsidRPr="00FC70B4">
        <w:rPr>
          <w:rFonts w:ascii="Palatino Linotype" w:hAnsi="Palatino Linotype" w:cs="Tahoma"/>
          <w:sz w:val="22"/>
          <w:szCs w:val="22"/>
        </w:rPr>
        <w:t xml:space="preserve"> </w:t>
      </w:r>
    </w:p>
    <w:p w14:paraId="2C0BF3C2" w14:textId="77777777" w:rsidR="00EE235C" w:rsidRPr="00FC70B4" w:rsidRDefault="00EE235C" w:rsidP="00FB63BA">
      <w:pPr>
        <w:tabs>
          <w:tab w:val="center" w:pos="4522"/>
          <w:tab w:val="left" w:pos="7245"/>
        </w:tabs>
        <w:spacing w:after="0" w:line="360" w:lineRule="auto"/>
        <w:jc w:val="center"/>
        <w:rPr>
          <w:rFonts w:ascii="Palatino Linotype" w:hAnsi="Palatino Linotype" w:cs="Tahoma"/>
          <w:b/>
          <w:sz w:val="22"/>
          <w:szCs w:val="22"/>
        </w:rPr>
      </w:pPr>
      <w:r w:rsidRPr="00FC70B4">
        <w:rPr>
          <w:rFonts w:ascii="Palatino Linotype" w:hAnsi="Palatino Linotype" w:cs="Tahoma"/>
          <w:b/>
          <w:sz w:val="22"/>
          <w:szCs w:val="22"/>
        </w:rPr>
        <w:t>ANTECEDENTES</w:t>
      </w:r>
    </w:p>
    <w:p w14:paraId="61931EC9" w14:textId="77777777" w:rsidR="00EE235C" w:rsidRPr="00FC70B4" w:rsidRDefault="00EE235C" w:rsidP="00FB63BA">
      <w:pPr>
        <w:pStyle w:val="Prrafodelista"/>
        <w:tabs>
          <w:tab w:val="left" w:pos="567"/>
        </w:tabs>
        <w:spacing w:after="0" w:line="360" w:lineRule="auto"/>
        <w:ind w:left="0"/>
        <w:contextualSpacing w:val="0"/>
        <w:jc w:val="both"/>
        <w:rPr>
          <w:rFonts w:ascii="Palatino Linotype" w:hAnsi="Palatino Linotype" w:cs="Tahoma"/>
          <w:szCs w:val="22"/>
        </w:rPr>
      </w:pPr>
    </w:p>
    <w:p w14:paraId="7C962ADA" w14:textId="43127F0E" w:rsidR="00DF6032" w:rsidRPr="00FC70B4"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id="1" w:name="_Hlk13731818"/>
      <w:r w:rsidRPr="00FC70B4">
        <w:rPr>
          <w:rFonts w:ascii="Palatino Linotype" w:hAnsi="Palatino Linotype" w:cs="Tahoma"/>
          <w:b/>
          <w:sz w:val="22"/>
          <w:szCs w:val="24"/>
        </w:rPr>
        <w:t>I. Presentación de la</w:t>
      </w:r>
      <w:r w:rsidR="003F711F" w:rsidRPr="00FC70B4">
        <w:rPr>
          <w:rFonts w:ascii="Palatino Linotype" w:hAnsi="Palatino Linotype" w:cs="Tahoma"/>
          <w:b/>
          <w:sz w:val="22"/>
          <w:szCs w:val="24"/>
        </w:rPr>
        <w:t>s</w:t>
      </w:r>
      <w:r w:rsidRPr="00FC70B4">
        <w:rPr>
          <w:rFonts w:ascii="Palatino Linotype" w:hAnsi="Palatino Linotype" w:cs="Tahoma"/>
          <w:b/>
          <w:sz w:val="22"/>
          <w:szCs w:val="24"/>
        </w:rPr>
        <w:t xml:space="preserve"> solicitud</w:t>
      </w:r>
      <w:r w:rsidR="003F711F" w:rsidRPr="00FC70B4">
        <w:rPr>
          <w:rFonts w:ascii="Palatino Linotype" w:hAnsi="Palatino Linotype" w:cs="Tahoma"/>
          <w:b/>
          <w:sz w:val="22"/>
          <w:szCs w:val="24"/>
        </w:rPr>
        <w:t>es</w:t>
      </w:r>
      <w:r w:rsidRPr="00FC70B4">
        <w:rPr>
          <w:rFonts w:ascii="Palatino Linotype" w:hAnsi="Palatino Linotype" w:cs="Tahoma"/>
          <w:b/>
          <w:sz w:val="22"/>
          <w:szCs w:val="24"/>
        </w:rPr>
        <w:t xml:space="preserve"> de información.</w:t>
      </w:r>
    </w:p>
    <w:p w14:paraId="27F6E070" w14:textId="77777777" w:rsidR="00DF6032" w:rsidRPr="00FC70B4"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1"/>
    <w:p w14:paraId="43237C4E" w14:textId="63A3C5F4" w:rsidR="00F91846" w:rsidRPr="00FC70B4" w:rsidRDefault="00DF6032" w:rsidP="00FB63BA">
      <w:pPr>
        <w:pStyle w:val="Prrafodelista"/>
        <w:tabs>
          <w:tab w:val="left" w:pos="567"/>
        </w:tabs>
        <w:spacing w:after="0" w:line="360" w:lineRule="auto"/>
        <w:ind w:left="0"/>
        <w:contextualSpacing w:val="0"/>
        <w:jc w:val="both"/>
        <w:rPr>
          <w:rFonts w:ascii="Palatino Linotype" w:hAnsi="Palatino Linotype"/>
          <w:sz w:val="22"/>
          <w:szCs w:val="22"/>
        </w:rPr>
      </w:pPr>
      <w:r w:rsidRPr="00FC70B4">
        <w:rPr>
          <w:rFonts w:ascii="Palatino Linotype" w:hAnsi="Palatino Linotype"/>
          <w:sz w:val="22"/>
          <w:szCs w:val="22"/>
        </w:rPr>
        <w:t>Con fecha</w:t>
      </w:r>
      <w:r w:rsidR="00C159BC" w:rsidRPr="00FC70B4">
        <w:rPr>
          <w:rFonts w:ascii="Palatino Linotype" w:hAnsi="Palatino Linotype"/>
          <w:sz w:val="22"/>
          <w:szCs w:val="22"/>
        </w:rPr>
        <w:t xml:space="preserve"> </w:t>
      </w:r>
      <w:r w:rsidR="00E333D0" w:rsidRPr="00FC70B4">
        <w:rPr>
          <w:rFonts w:ascii="Palatino Linotype" w:hAnsi="Palatino Linotype"/>
          <w:sz w:val="22"/>
          <w:szCs w:val="22"/>
        </w:rPr>
        <w:t>veintidós</w:t>
      </w:r>
      <w:r w:rsidR="00C159BC" w:rsidRPr="00FC70B4">
        <w:rPr>
          <w:rFonts w:ascii="Palatino Linotype" w:hAnsi="Palatino Linotype"/>
          <w:sz w:val="22"/>
          <w:szCs w:val="22"/>
        </w:rPr>
        <w:t xml:space="preserve"> </w:t>
      </w:r>
      <w:r w:rsidR="00F91846" w:rsidRPr="00FC70B4">
        <w:rPr>
          <w:rFonts w:ascii="Palatino Linotype" w:hAnsi="Palatino Linotype"/>
          <w:sz w:val="22"/>
          <w:szCs w:val="22"/>
        </w:rPr>
        <w:t xml:space="preserve">de </w:t>
      </w:r>
      <w:r w:rsidR="00E333D0" w:rsidRPr="00FC70B4">
        <w:rPr>
          <w:rFonts w:ascii="Palatino Linotype" w:hAnsi="Palatino Linotype"/>
          <w:sz w:val="22"/>
          <w:szCs w:val="22"/>
        </w:rPr>
        <w:t>noviembre</w:t>
      </w:r>
      <w:r w:rsidR="00F91846" w:rsidRPr="00FC70B4">
        <w:rPr>
          <w:rFonts w:ascii="Palatino Linotype" w:hAnsi="Palatino Linotype"/>
          <w:sz w:val="22"/>
          <w:szCs w:val="22"/>
        </w:rPr>
        <w:t xml:space="preserve"> </w:t>
      </w:r>
      <w:r w:rsidRPr="00FC70B4">
        <w:rPr>
          <w:rFonts w:ascii="Palatino Linotype" w:hAnsi="Palatino Linotype"/>
          <w:sz w:val="22"/>
          <w:szCs w:val="22"/>
        </w:rPr>
        <w:t xml:space="preserve">de dos mil </w:t>
      </w:r>
      <w:r w:rsidR="008B5439" w:rsidRPr="00FC70B4">
        <w:rPr>
          <w:rFonts w:ascii="Palatino Linotype" w:hAnsi="Palatino Linotype"/>
          <w:sz w:val="22"/>
          <w:szCs w:val="22"/>
        </w:rPr>
        <w:t>veintidós</w:t>
      </w:r>
      <w:r w:rsidRPr="00FC70B4">
        <w:rPr>
          <w:rFonts w:ascii="Palatino Linotype" w:hAnsi="Palatino Linotype"/>
          <w:sz w:val="22"/>
          <w:szCs w:val="22"/>
        </w:rPr>
        <w:t xml:space="preserve">, </w:t>
      </w:r>
      <w:r w:rsidR="00E333D0" w:rsidRPr="00FC70B4">
        <w:rPr>
          <w:rFonts w:ascii="Palatino Linotype" w:hAnsi="Palatino Linotype"/>
          <w:sz w:val="22"/>
          <w:szCs w:val="22"/>
        </w:rPr>
        <w:t>a través del Sistema de Acceso a la Información Mexiquense (SAIMEX), el Particular interpuso dos solicitudes de acceso a la información pública ante el Ayuntamiento de Zinacantepec, mismas que fueron registradas con el número de folio 01311/ZINACANT/IP/2022 y 01309/ZINACANT/IP/2022</w:t>
      </w:r>
      <w:r w:rsidR="00854299" w:rsidRPr="00FC70B4">
        <w:rPr>
          <w:rFonts w:ascii="Palatino Linotype" w:hAnsi="Palatino Linotype"/>
          <w:sz w:val="22"/>
          <w:szCs w:val="22"/>
        </w:rPr>
        <w:t xml:space="preserve"> y </w:t>
      </w:r>
      <w:r w:rsidR="00E333D0" w:rsidRPr="00FC70B4">
        <w:rPr>
          <w:rFonts w:ascii="Palatino Linotype" w:hAnsi="Palatino Linotype"/>
          <w:sz w:val="22"/>
          <w:szCs w:val="22"/>
        </w:rPr>
        <w:t>mediante las cuales requirió:</w:t>
      </w:r>
    </w:p>
    <w:p w14:paraId="1B83709E" w14:textId="77777777" w:rsidR="00DF6032" w:rsidRPr="00FC70B4" w:rsidRDefault="00DF6032" w:rsidP="00FB63BA">
      <w:pPr>
        <w:tabs>
          <w:tab w:val="left" w:pos="4667"/>
        </w:tabs>
        <w:spacing w:after="0" w:line="360" w:lineRule="auto"/>
        <w:ind w:left="567" w:right="567"/>
        <w:jc w:val="both"/>
        <w:rPr>
          <w:rFonts w:ascii="Palatino Linotype" w:hAnsi="Palatino Linotype" w:cs="Tahoma"/>
          <w:b/>
          <w:bCs/>
        </w:rPr>
      </w:pPr>
    </w:p>
    <w:tbl>
      <w:tblPr>
        <w:tblStyle w:val="Tablaconcuadrcula"/>
        <w:tblW w:w="0" w:type="auto"/>
        <w:tblLook w:val="04A0" w:firstRow="1" w:lastRow="0" w:firstColumn="1" w:lastColumn="0" w:noHBand="0" w:noVBand="1"/>
      </w:tblPr>
      <w:tblGrid>
        <w:gridCol w:w="2689"/>
        <w:gridCol w:w="6345"/>
      </w:tblGrid>
      <w:tr w:rsidR="00064002" w:rsidRPr="00FC70B4" w14:paraId="00675C23" w14:textId="77777777" w:rsidTr="008C5B1E">
        <w:tc>
          <w:tcPr>
            <w:tcW w:w="2689" w:type="dxa"/>
          </w:tcPr>
          <w:p w14:paraId="092860B5" w14:textId="77777777" w:rsidR="00064002" w:rsidRPr="00FC70B4" w:rsidRDefault="00064002" w:rsidP="00D9687E">
            <w:pPr>
              <w:tabs>
                <w:tab w:val="left" w:pos="567"/>
              </w:tabs>
              <w:spacing w:line="360" w:lineRule="auto"/>
              <w:rPr>
                <w:rFonts w:ascii="Palatino Linotype" w:hAnsi="Palatino Linotype" w:cs="Tahoma"/>
                <w:b/>
                <w:bCs/>
              </w:rPr>
            </w:pPr>
            <w:bookmarkStart w:id="2" w:name="_Hlk72955961"/>
            <w:r w:rsidRPr="00FC70B4">
              <w:rPr>
                <w:rFonts w:ascii="Palatino Linotype" w:hAnsi="Palatino Linotype" w:cs="Tahoma"/>
                <w:b/>
                <w:bCs/>
              </w:rPr>
              <w:t>Folio de solicitud.</w:t>
            </w:r>
          </w:p>
        </w:tc>
        <w:tc>
          <w:tcPr>
            <w:tcW w:w="6345" w:type="dxa"/>
          </w:tcPr>
          <w:p w14:paraId="6D12AC42" w14:textId="77777777" w:rsidR="00064002" w:rsidRPr="00FC70B4" w:rsidRDefault="00064002" w:rsidP="00D9687E">
            <w:pPr>
              <w:tabs>
                <w:tab w:val="left" w:pos="567"/>
              </w:tabs>
              <w:spacing w:line="360" w:lineRule="auto"/>
              <w:jc w:val="center"/>
              <w:rPr>
                <w:rFonts w:ascii="Palatino Linotype" w:hAnsi="Palatino Linotype" w:cs="Tahoma"/>
                <w:b/>
                <w:bCs/>
              </w:rPr>
            </w:pPr>
            <w:r w:rsidRPr="00FC70B4">
              <w:rPr>
                <w:rFonts w:ascii="Palatino Linotype" w:hAnsi="Palatino Linotype" w:cs="Tahoma"/>
                <w:b/>
                <w:bCs/>
              </w:rPr>
              <w:t>Información solicitada.</w:t>
            </w:r>
          </w:p>
        </w:tc>
      </w:tr>
      <w:tr w:rsidR="00064002" w:rsidRPr="00FC70B4" w14:paraId="456D99CF" w14:textId="77777777" w:rsidTr="008C5B1E">
        <w:tc>
          <w:tcPr>
            <w:tcW w:w="2689" w:type="dxa"/>
          </w:tcPr>
          <w:p w14:paraId="18465D72" w14:textId="51F8B1B4" w:rsidR="00064002" w:rsidRPr="00FC70B4" w:rsidRDefault="00E333D0" w:rsidP="00D9687E">
            <w:pPr>
              <w:tabs>
                <w:tab w:val="left" w:pos="567"/>
              </w:tabs>
              <w:spacing w:line="360" w:lineRule="auto"/>
              <w:jc w:val="both"/>
              <w:rPr>
                <w:rFonts w:ascii="Palatino Linotype" w:hAnsi="Palatino Linotype" w:cs="Tahoma"/>
                <w:b/>
                <w:bCs/>
              </w:rPr>
            </w:pPr>
            <w:r w:rsidRPr="00FC70B4">
              <w:rPr>
                <w:rFonts w:ascii="Palatino Linotype" w:hAnsi="Palatino Linotype" w:cs="Tahoma"/>
                <w:b/>
                <w:bCs/>
              </w:rPr>
              <w:t>01311/ZINACANT/IP/2022</w:t>
            </w:r>
            <w:r w:rsidRPr="00FC70B4">
              <w:rPr>
                <w:rFonts w:ascii="Palatino Linotype" w:hAnsi="Palatino Linotype" w:cs="Tahoma"/>
                <w:b/>
                <w:bCs/>
              </w:rPr>
              <w:tab/>
            </w:r>
          </w:p>
        </w:tc>
        <w:tc>
          <w:tcPr>
            <w:tcW w:w="6345" w:type="dxa"/>
          </w:tcPr>
          <w:p w14:paraId="5E7B90C4" w14:textId="24CDFC8D" w:rsidR="00064002" w:rsidRPr="00FC70B4" w:rsidRDefault="00E333D0" w:rsidP="00D9687E">
            <w:pPr>
              <w:spacing w:line="360" w:lineRule="auto"/>
              <w:jc w:val="both"/>
              <w:rPr>
                <w:rFonts w:ascii="Palatino Linotype" w:hAnsi="Palatino Linotype"/>
                <w:i/>
                <w:iCs/>
                <w:lang w:val="es-MX" w:eastAsia="es-MX"/>
              </w:rPr>
            </w:pPr>
            <w:r w:rsidRPr="00FC70B4">
              <w:rPr>
                <w:rFonts w:ascii="Palatino Linotype" w:hAnsi="Palatino Linotype"/>
                <w:i/>
                <w:iCs/>
              </w:rPr>
              <w:t xml:space="preserve">SOLICITO LAS FACTURAS DE PAGO DE LAS PLAYERAS DE LA SELECCIÓN MEXICANA QUE REGALARON EN EL EVENTO DEL PARTIDO DE MÉXICO VS POLONIA. </w:t>
            </w:r>
          </w:p>
        </w:tc>
      </w:tr>
      <w:tr w:rsidR="00064002" w:rsidRPr="00FC70B4" w14:paraId="19F734A9" w14:textId="77777777" w:rsidTr="008C5B1E">
        <w:tc>
          <w:tcPr>
            <w:tcW w:w="2689" w:type="dxa"/>
          </w:tcPr>
          <w:p w14:paraId="18B267C1" w14:textId="56177A72" w:rsidR="00064002" w:rsidRPr="00FC70B4" w:rsidRDefault="00E333D0" w:rsidP="00D9687E">
            <w:pPr>
              <w:tabs>
                <w:tab w:val="left" w:pos="567"/>
              </w:tabs>
              <w:spacing w:line="360" w:lineRule="auto"/>
              <w:jc w:val="both"/>
              <w:rPr>
                <w:rFonts w:ascii="Palatino Linotype" w:hAnsi="Palatino Linotype" w:cs="Tahoma"/>
                <w:b/>
                <w:bCs/>
              </w:rPr>
            </w:pPr>
            <w:r w:rsidRPr="00FC70B4">
              <w:rPr>
                <w:rFonts w:ascii="Palatino Linotype" w:hAnsi="Palatino Linotype" w:cs="Tahoma"/>
                <w:b/>
                <w:bCs/>
              </w:rPr>
              <w:t>01309/ZINACANT/IP/2022</w:t>
            </w:r>
          </w:p>
        </w:tc>
        <w:tc>
          <w:tcPr>
            <w:tcW w:w="6345" w:type="dxa"/>
          </w:tcPr>
          <w:p w14:paraId="0F430A84" w14:textId="0D926B90" w:rsidR="00064002" w:rsidRPr="00FC70B4" w:rsidRDefault="00E333D0" w:rsidP="00D9687E">
            <w:pPr>
              <w:spacing w:line="360" w:lineRule="auto"/>
              <w:jc w:val="both"/>
              <w:rPr>
                <w:rFonts w:ascii="Palatino Linotype" w:hAnsi="Palatino Linotype"/>
                <w:i/>
                <w:iCs/>
                <w:lang w:val="es-MX" w:eastAsia="es-MX"/>
              </w:rPr>
            </w:pPr>
            <w:r w:rsidRPr="00FC70B4">
              <w:rPr>
                <w:rFonts w:ascii="Palatino Linotype" w:hAnsi="Palatino Linotype"/>
                <w:i/>
                <w:iCs/>
              </w:rPr>
              <w:t xml:space="preserve">SOLICITO SABER EL COSTO DE LA RENTA O COMPRA DE LA CARPA, SILLAS Y LA PANTALLA QUE PUSIERON EN LA EXPLANADA DEL PALACIO MUNICIPAL PARA VER EL PARTIDO </w:t>
            </w:r>
            <w:r w:rsidRPr="00FC70B4">
              <w:rPr>
                <w:rFonts w:ascii="Palatino Linotype" w:hAnsi="Palatino Linotype"/>
                <w:i/>
                <w:iCs/>
              </w:rPr>
              <w:lastRenderedPageBreak/>
              <w:t>DE MÉXICO VS POLONIA, ASÍ COMO LAS REQUISICIONES Y LAS FACTURAS DE PAGO.</w:t>
            </w:r>
          </w:p>
        </w:tc>
      </w:tr>
      <w:bookmarkEnd w:id="2"/>
    </w:tbl>
    <w:p w14:paraId="72C37DF0" w14:textId="77777777" w:rsidR="00E333D0" w:rsidRPr="00FC70B4" w:rsidRDefault="00E333D0" w:rsidP="00E3568C">
      <w:pPr>
        <w:tabs>
          <w:tab w:val="left" w:pos="4667"/>
        </w:tabs>
        <w:spacing w:after="0" w:line="360" w:lineRule="auto"/>
        <w:ind w:right="-28"/>
        <w:jc w:val="both"/>
        <w:rPr>
          <w:rFonts w:ascii="Palatino Linotype" w:hAnsi="Palatino Linotype" w:cs="Arial"/>
          <w:bCs/>
          <w:iCs/>
          <w:sz w:val="22"/>
          <w:szCs w:val="22"/>
        </w:rPr>
      </w:pPr>
    </w:p>
    <w:p w14:paraId="4FFC50FE" w14:textId="1DBBF7A4" w:rsidR="003303FF" w:rsidRPr="00FC70B4" w:rsidRDefault="003028F9" w:rsidP="00E3568C">
      <w:pPr>
        <w:tabs>
          <w:tab w:val="left" w:pos="4667"/>
        </w:tabs>
        <w:spacing w:after="0" w:line="360" w:lineRule="auto"/>
        <w:ind w:right="-28"/>
        <w:jc w:val="both"/>
        <w:rPr>
          <w:rFonts w:ascii="Palatino Linotype" w:hAnsi="Palatino Linotype" w:cs="Arial"/>
          <w:bCs/>
          <w:iCs/>
          <w:sz w:val="22"/>
          <w:szCs w:val="22"/>
        </w:rPr>
      </w:pPr>
      <w:r w:rsidRPr="00FC70B4">
        <w:rPr>
          <w:rFonts w:ascii="Palatino Linotype" w:hAnsi="Palatino Linotype" w:cs="Arial"/>
          <w:bCs/>
          <w:iCs/>
          <w:sz w:val="22"/>
          <w:szCs w:val="22"/>
        </w:rPr>
        <w:t xml:space="preserve">Es de precisar </w:t>
      </w:r>
      <w:r w:rsidR="00854299" w:rsidRPr="00FC70B4">
        <w:rPr>
          <w:rFonts w:ascii="Palatino Linotype" w:hAnsi="Palatino Linotype" w:cs="Arial"/>
          <w:bCs/>
          <w:iCs/>
          <w:sz w:val="22"/>
          <w:szCs w:val="22"/>
        </w:rPr>
        <w:t>que</w:t>
      </w:r>
      <w:r w:rsidRPr="00FC70B4">
        <w:rPr>
          <w:rFonts w:ascii="Palatino Linotype" w:hAnsi="Palatino Linotype" w:cs="Arial"/>
          <w:bCs/>
          <w:iCs/>
          <w:sz w:val="22"/>
          <w:szCs w:val="22"/>
        </w:rPr>
        <w:t xml:space="preserve"> en las solicitudes anteriormente listadas, </w:t>
      </w:r>
      <w:r w:rsidR="002F426B" w:rsidRPr="00FC70B4">
        <w:rPr>
          <w:rFonts w:ascii="Palatino Linotype" w:hAnsi="Palatino Linotype" w:cs="Arial"/>
          <w:bCs/>
          <w:iCs/>
          <w:sz w:val="22"/>
          <w:szCs w:val="22"/>
        </w:rPr>
        <w:t xml:space="preserve">se eligió el Sistema de Acceso a </w:t>
      </w:r>
      <w:r w:rsidR="00854299" w:rsidRPr="00FC70B4">
        <w:rPr>
          <w:rFonts w:ascii="Palatino Linotype" w:hAnsi="Palatino Linotype" w:cs="Arial"/>
          <w:bCs/>
          <w:iCs/>
          <w:sz w:val="22"/>
          <w:szCs w:val="22"/>
        </w:rPr>
        <w:t xml:space="preserve">la Información Mexiquense SAIMEX, </w:t>
      </w:r>
      <w:r w:rsidR="002F426B" w:rsidRPr="00FC70B4">
        <w:rPr>
          <w:rFonts w:ascii="Palatino Linotype" w:hAnsi="Palatino Linotype" w:cs="Arial"/>
          <w:bCs/>
          <w:iCs/>
          <w:sz w:val="22"/>
          <w:szCs w:val="22"/>
        </w:rPr>
        <w:t>como modalidad para la entrega de la información.</w:t>
      </w:r>
    </w:p>
    <w:p w14:paraId="5624F967" w14:textId="6380D928" w:rsidR="00B0305C" w:rsidRPr="00FC70B4" w:rsidRDefault="00B0305C" w:rsidP="00E3568C">
      <w:pPr>
        <w:tabs>
          <w:tab w:val="left" w:pos="4667"/>
        </w:tabs>
        <w:spacing w:after="0" w:line="360" w:lineRule="auto"/>
        <w:ind w:right="-28"/>
        <w:jc w:val="both"/>
        <w:rPr>
          <w:rFonts w:ascii="Palatino Linotype" w:hAnsi="Palatino Linotype" w:cs="Arial"/>
          <w:bCs/>
          <w:iCs/>
          <w:sz w:val="22"/>
          <w:szCs w:val="22"/>
        </w:rPr>
      </w:pPr>
    </w:p>
    <w:p w14:paraId="6117AD38" w14:textId="30F42E82" w:rsidR="00B0305C" w:rsidRPr="00FC70B4" w:rsidRDefault="00B0305C" w:rsidP="00E3568C">
      <w:pPr>
        <w:tabs>
          <w:tab w:val="left" w:pos="4667"/>
        </w:tabs>
        <w:spacing w:after="0" w:line="360" w:lineRule="auto"/>
        <w:ind w:right="-28"/>
        <w:jc w:val="both"/>
        <w:rPr>
          <w:rFonts w:ascii="Palatino Linotype" w:hAnsi="Palatino Linotype" w:cs="Arial"/>
          <w:b/>
          <w:iCs/>
          <w:sz w:val="22"/>
          <w:szCs w:val="22"/>
        </w:rPr>
      </w:pPr>
      <w:r w:rsidRPr="00FC70B4">
        <w:rPr>
          <w:rFonts w:ascii="Palatino Linotype" w:hAnsi="Palatino Linotype" w:cs="Arial"/>
          <w:b/>
          <w:iCs/>
          <w:sz w:val="22"/>
          <w:szCs w:val="22"/>
        </w:rPr>
        <w:t>II. Solicitud de Aclaración</w:t>
      </w:r>
      <w:r w:rsidR="00B36C50" w:rsidRPr="00FC70B4">
        <w:rPr>
          <w:rFonts w:ascii="Palatino Linotype" w:hAnsi="Palatino Linotype" w:cs="Arial"/>
          <w:b/>
          <w:iCs/>
          <w:sz w:val="22"/>
          <w:szCs w:val="22"/>
        </w:rPr>
        <w:t>.</w:t>
      </w:r>
    </w:p>
    <w:p w14:paraId="6490C297" w14:textId="1C877408" w:rsidR="003028F9" w:rsidRPr="00FC70B4" w:rsidRDefault="003028F9" w:rsidP="00E3568C">
      <w:pPr>
        <w:spacing w:after="0" w:line="360" w:lineRule="auto"/>
        <w:jc w:val="both"/>
        <w:rPr>
          <w:rFonts w:ascii="Palatino Linotype" w:eastAsia="Calibri" w:hAnsi="Palatino Linotype" w:cs="Tahoma"/>
          <w:b/>
          <w:bCs/>
          <w:sz w:val="22"/>
          <w:szCs w:val="22"/>
        </w:rPr>
      </w:pPr>
    </w:p>
    <w:p w14:paraId="137B0630" w14:textId="5C568524" w:rsidR="00B0305C" w:rsidRPr="00FC70B4" w:rsidRDefault="00E333D0" w:rsidP="00E3568C">
      <w:pPr>
        <w:spacing w:after="0" w:line="360" w:lineRule="auto"/>
        <w:jc w:val="both"/>
        <w:rPr>
          <w:rFonts w:ascii="Palatino Linotype" w:eastAsia="Calibri" w:hAnsi="Palatino Linotype" w:cs="Tahoma"/>
          <w:sz w:val="22"/>
          <w:szCs w:val="22"/>
        </w:rPr>
      </w:pPr>
      <w:r w:rsidRPr="00FC70B4">
        <w:rPr>
          <w:rFonts w:ascii="Palatino Linotype" w:eastAsia="Calibri" w:hAnsi="Palatino Linotype" w:cs="Tahoma"/>
          <w:sz w:val="22"/>
          <w:szCs w:val="22"/>
        </w:rPr>
        <w:t>En fecha veintinueve</w:t>
      </w:r>
      <w:r w:rsidR="004551E2" w:rsidRPr="00FC70B4">
        <w:rPr>
          <w:rFonts w:ascii="Palatino Linotype" w:eastAsia="Calibri" w:hAnsi="Palatino Linotype" w:cs="Tahoma"/>
          <w:sz w:val="22"/>
          <w:szCs w:val="22"/>
        </w:rPr>
        <w:t xml:space="preserve"> de </w:t>
      </w:r>
      <w:r w:rsidRPr="00FC70B4">
        <w:rPr>
          <w:rFonts w:ascii="Palatino Linotype" w:eastAsia="Calibri" w:hAnsi="Palatino Linotype" w:cs="Tahoma"/>
          <w:sz w:val="22"/>
          <w:szCs w:val="22"/>
        </w:rPr>
        <w:t>noviembre</w:t>
      </w:r>
      <w:r w:rsidR="004551E2" w:rsidRPr="00FC70B4">
        <w:rPr>
          <w:rFonts w:ascii="Palatino Linotype" w:eastAsia="Calibri" w:hAnsi="Palatino Linotype" w:cs="Tahoma"/>
          <w:sz w:val="22"/>
          <w:szCs w:val="22"/>
        </w:rPr>
        <w:t xml:space="preserve"> dos mil veintidós, por medio del Sistema de Acceso a la Información Mexiquense (SAIMEX)</w:t>
      </w:r>
      <w:r w:rsidR="00854299" w:rsidRPr="00FC70B4">
        <w:rPr>
          <w:rFonts w:ascii="Palatino Linotype" w:eastAsia="Calibri" w:hAnsi="Palatino Linotype" w:cs="Tahoma"/>
          <w:sz w:val="22"/>
          <w:szCs w:val="22"/>
        </w:rPr>
        <w:t>,</w:t>
      </w:r>
      <w:r w:rsidR="004551E2" w:rsidRPr="00FC70B4">
        <w:rPr>
          <w:rFonts w:ascii="Palatino Linotype" w:eastAsia="Calibri" w:hAnsi="Palatino Linotype" w:cs="Tahoma"/>
          <w:sz w:val="22"/>
          <w:szCs w:val="22"/>
        </w:rPr>
        <w:t xml:space="preserve"> el Sujeto Obligado </w:t>
      </w:r>
      <w:r w:rsidR="00854299" w:rsidRPr="00FC70B4">
        <w:rPr>
          <w:rFonts w:ascii="Palatino Linotype" w:eastAsia="Calibri" w:hAnsi="Palatino Linotype" w:cs="Tahoma"/>
          <w:sz w:val="22"/>
          <w:szCs w:val="22"/>
        </w:rPr>
        <w:t>requiri</w:t>
      </w:r>
      <w:r w:rsidR="00AB5DC5" w:rsidRPr="00FC70B4">
        <w:rPr>
          <w:rFonts w:ascii="Palatino Linotype" w:eastAsia="Calibri" w:hAnsi="Palatino Linotype" w:cs="Tahoma"/>
          <w:sz w:val="22"/>
          <w:szCs w:val="22"/>
        </w:rPr>
        <w:t>ó al Particular abonar elementos a su requerimiento de información, en ambas solicitudes, en el tenor siguiente:</w:t>
      </w:r>
    </w:p>
    <w:p w14:paraId="214C9CA4" w14:textId="1321F90D" w:rsidR="004551E2" w:rsidRPr="00FC70B4" w:rsidRDefault="004551E2" w:rsidP="00E3568C">
      <w:pPr>
        <w:spacing w:after="0" w:line="360" w:lineRule="auto"/>
        <w:jc w:val="both"/>
        <w:rPr>
          <w:rFonts w:ascii="Palatino Linotype" w:eastAsia="Calibri" w:hAnsi="Palatino Linotype" w:cs="Tahoma"/>
          <w:sz w:val="22"/>
          <w:szCs w:val="22"/>
        </w:rPr>
      </w:pPr>
    </w:p>
    <w:p w14:paraId="6337CF42" w14:textId="77777777" w:rsidR="00AB5DC5" w:rsidRPr="00FC70B4" w:rsidRDefault="00AB5DC5" w:rsidP="00AB5DC5">
      <w:pPr>
        <w:spacing w:after="0" w:line="360" w:lineRule="auto"/>
        <w:ind w:left="567" w:right="539"/>
        <w:jc w:val="both"/>
        <w:rPr>
          <w:rFonts w:ascii="Palatino Linotype" w:eastAsia="Calibri" w:hAnsi="Palatino Linotype" w:cs="Tahoma"/>
          <w:i/>
          <w:iCs/>
          <w:sz w:val="22"/>
          <w:szCs w:val="22"/>
        </w:rPr>
      </w:pPr>
      <w:r w:rsidRPr="00FC70B4">
        <w:rPr>
          <w:rFonts w:ascii="Palatino Linotype" w:eastAsia="Calibri" w:hAnsi="Palatino Linotype" w:cs="Tahoma"/>
          <w:i/>
          <w:iCs/>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4E00FC1" w14:textId="6F170F89" w:rsidR="004551E2" w:rsidRPr="00FC70B4" w:rsidRDefault="00AB5DC5" w:rsidP="00AB5DC5">
      <w:pPr>
        <w:spacing w:after="0" w:line="360" w:lineRule="auto"/>
        <w:ind w:left="567" w:right="539"/>
        <w:jc w:val="both"/>
        <w:rPr>
          <w:rFonts w:ascii="Palatino Linotype" w:eastAsia="Calibri" w:hAnsi="Palatino Linotype" w:cs="Tahoma"/>
          <w:i/>
          <w:iCs/>
          <w:sz w:val="22"/>
          <w:szCs w:val="22"/>
        </w:rPr>
      </w:pPr>
      <w:r w:rsidRPr="00FC70B4">
        <w:rPr>
          <w:rFonts w:ascii="Palatino Linotype" w:eastAsia="Calibri" w:hAnsi="Palatino Linotype" w:cs="Tahoma"/>
          <w:i/>
          <w:iCs/>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2BBDE92" w14:textId="77777777" w:rsidR="00AB5DC5" w:rsidRPr="00FC70B4" w:rsidRDefault="00AB5DC5" w:rsidP="00AB5DC5">
      <w:pPr>
        <w:spacing w:after="0" w:line="360" w:lineRule="auto"/>
        <w:jc w:val="both"/>
        <w:rPr>
          <w:rFonts w:ascii="Palatino Linotype" w:eastAsia="Calibri" w:hAnsi="Palatino Linotype" w:cs="Tahoma"/>
          <w:sz w:val="22"/>
          <w:szCs w:val="22"/>
        </w:rPr>
      </w:pPr>
    </w:p>
    <w:p w14:paraId="184AEBFA" w14:textId="7EE84D8E" w:rsidR="004551E2" w:rsidRPr="00FC70B4" w:rsidRDefault="004551E2" w:rsidP="00E3568C">
      <w:pPr>
        <w:spacing w:after="0" w:line="360" w:lineRule="auto"/>
        <w:jc w:val="both"/>
        <w:rPr>
          <w:rFonts w:ascii="Palatino Linotype" w:eastAsia="Calibri" w:hAnsi="Palatino Linotype" w:cs="Tahoma"/>
          <w:b/>
          <w:bCs/>
          <w:sz w:val="22"/>
          <w:szCs w:val="22"/>
        </w:rPr>
      </w:pPr>
      <w:r w:rsidRPr="00FC70B4">
        <w:rPr>
          <w:rFonts w:ascii="Palatino Linotype" w:eastAsia="Calibri" w:hAnsi="Palatino Linotype" w:cs="Tahoma"/>
          <w:b/>
          <w:bCs/>
          <w:sz w:val="22"/>
          <w:szCs w:val="22"/>
        </w:rPr>
        <w:t xml:space="preserve">III. </w:t>
      </w:r>
      <w:r w:rsidR="00B36C50" w:rsidRPr="00FC70B4">
        <w:rPr>
          <w:rFonts w:ascii="Palatino Linotype" w:eastAsia="Calibri" w:hAnsi="Palatino Linotype" w:cs="Tahoma"/>
          <w:b/>
          <w:bCs/>
          <w:sz w:val="22"/>
          <w:szCs w:val="22"/>
        </w:rPr>
        <w:t>Desahogo de las solicitudes de aclaración.</w:t>
      </w:r>
    </w:p>
    <w:p w14:paraId="1D4FE16A" w14:textId="22A8F6B0" w:rsidR="00B0305C" w:rsidRPr="00FC70B4" w:rsidRDefault="00B0305C" w:rsidP="00E3568C">
      <w:pPr>
        <w:spacing w:after="0" w:line="360" w:lineRule="auto"/>
        <w:jc w:val="both"/>
        <w:rPr>
          <w:rFonts w:ascii="Palatino Linotype" w:eastAsia="Calibri" w:hAnsi="Palatino Linotype" w:cs="Tahoma"/>
          <w:b/>
          <w:bCs/>
          <w:sz w:val="22"/>
          <w:szCs w:val="22"/>
        </w:rPr>
      </w:pPr>
    </w:p>
    <w:p w14:paraId="352DFDC6" w14:textId="5A7FC50F" w:rsidR="00A860D4" w:rsidRPr="00FC70B4" w:rsidRDefault="00B36C50" w:rsidP="00E3568C">
      <w:pPr>
        <w:spacing w:after="0" w:line="360" w:lineRule="auto"/>
        <w:jc w:val="both"/>
        <w:rPr>
          <w:rFonts w:ascii="Palatino Linotype" w:eastAsia="Calibri" w:hAnsi="Palatino Linotype" w:cs="Tahoma"/>
          <w:sz w:val="22"/>
          <w:szCs w:val="22"/>
        </w:rPr>
      </w:pPr>
      <w:r w:rsidRPr="00FC70B4">
        <w:rPr>
          <w:rFonts w:ascii="Palatino Linotype" w:eastAsia="Calibri" w:hAnsi="Palatino Linotype" w:cs="Tahoma"/>
          <w:sz w:val="22"/>
          <w:szCs w:val="22"/>
        </w:rPr>
        <w:lastRenderedPageBreak/>
        <w:t xml:space="preserve">En fecha </w:t>
      </w:r>
      <w:r w:rsidR="00AB5DC5" w:rsidRPr="00FC70B4">
        <w:rPr>
          <w:rFonts w:ascii="Palatino Linotype" w:eastAsia="Calibri" w:hAnsi="Palatino Linotype" w:cs="Tahoma"/>
          <w:sz w:val="22"/>
          <w:szCs w:val="22"/>
        </w:rPr>
        <w:t>veintinueve de noviembre</w:t>
      </w:r>
      <w:r w:rsidRPr="00FC70B4">
        <w:rPr>
          <w:rFonts w:ascii="Palatino Linotype" w:eastAsia="Calibri" w:hAnsi="Palatino Linotype" w:cs="Tahoma"/>
          <w:sz w:val="22"/>
          <w:szCs w:val="22"/>
        </w:rPr>
        <w:t xml:space="preserve"> de dos mil veintidós, el Particular por medio del Sistema de Acceso a la Información Mexiquense </w:t>
      </w:r>
      <w:r w:rsidR="00A860D4" w:rsidRPr="00FC70B4">
        <w:rPr>
          <w:rFonts w:ascii="Palatino Linotype" w:eastAsia="Calibri" w:hAnsi="Palatino Linotype" w:cs="Tahoma"/>
          <w:sz w:val="22"/>
          <w:szCs w:val="22"/>
        </w:rPr>
        <w:t>(</w:t>
      </w:r>
      <w:r w:rsidRPr="00FC70B4">
        <w:rPr>
          <w:rFonts w:ascii="Palatino Linotype" w:eastAsia="Calibri" w:hAnsi="Palatino Linotype" w:cs="Tahoma"/>
          <w:sz w:val="22"/>
          <w:szCs w:val="22"/>
        </w:rPr>
        <w:t>SAIMEX</w:t>
      </w:r>
      <w:r w:rsidR="00A860D4" w:rsidRPr="00FC70B4">
        <w:rPr>
          <w:rFonts w:ascii="Palatino Linotype" w:eastAsia="Calibri" w:hAnsi="Palatino Linotype" w:cs="Tahoma"/>
          <w:sz w:val="22"/>
          <w:szCs w:val="22"/>
        </w:rPr>
        <w:t>)</w:t>
      </w:r>
      <w:r w:rsidRPr="00FC70B4">
        <w:rPr>
          <w:rFonts w:ascii="Palatino Linotype" w:eastAsia="Calibri" w:hAnsi="Palatino Linotype" w:cs="Tahoma"/>
          <w:sz w:val="22"/>
          <w:szCs w:val="22"/>
        </w:rPr>
        <w:t xml:space="preserve">, atendió la petición del Sujeto Obligado, por </w:t>
      </w:r>
      <w:r w:rsidR="00A860D4" w:rsidRPr="00FC70B4">
        <w:rPr>
          <w:rFonts w:ascii="Palatino Linotype" w:eastAsia="Calibri" w:hAnsi="Palatino Linotype" w:cs="Tahoma"/>
          <w:sz w:val="22"/>
          <w:szCs w:val="22"/>
        </w:rPr>
        <w:t>lo cual, en ambos requerimientos únicamente refirió lo siguiente:</w:t>
      </w:r>
    </w:p>
    <w:p w14:paraId="0E2606DD" w14:textId="77777777" w:rsidR="00A860D4" w:rsidRPr="00FC70B4" w:rsidRDefault="00A860D4" w:rsidP="00E3568C">
      <w:pPr>
        <w:spacing w:after="0" w:line="360" w:lineRule="auto"/>
        <w:jc w:val="both"/>
        <w:rPr>
          <w:rFonts w:ascii="Palatino Linotype" w:eastAsia="Calibri" w:hAnsi="Palatino Linotype" w:cs="Tahoma"/>
          <w:sz w:val="22"/>
          <w:szCs w:val="22"/>
        </w:rPr>
      </w:pPr>
    </w:p>
    <w:p w14:paraId="66D45E2F" w14:textId="4E410E93" w:rsidR="00B36C50" w:rsidRPr="00FC70B4" w:rsidRDefault="00A860D4" w:rsidP="00E3568C">
      <w:pPr>
        <w:spacing w:after="0" w:line="360" w:lineRule="auto"/>
        <w:jc w:val="both"/>
        <w:rPr>
          <w:rFonts w:ascii="Palatino Linotype" w:eastAsia="Calibri" w:hAnsi="Palatino Linotype" w:cs="Tahoma"/>
          <w:i/>
          <w:sz w:val="22"/>
          <w:szCs w:val="22"/>
        </w:rPr>
      </w:pPr>
      <w:r w:rsidRPr="00FC70B4">
        <w:rPr>
          <w:rFonts w:ascii="Palatino Linotype" w:eastAsia="Calibri" w:hAnsi="Palatino Linotype" w:cs="Tahoma"/>
          <w:i/>
          <w:sz w:val="22"/>
          <w:szCs w:val="22"/>
        </w:rPr>
        <w:tab/>
        <w:t>LA SOLICITUD ES MUY ESPECÍFICA</w:t>
      </w:r>
    </w:p>
    <w:p w14:paraId="0EAA5612" w14:textId="77777777" w:rsidR="00B36C50" w:rsidRPr="00FC70B4" w:rsidRDefault="00B36C50" w:rsidP="00E3568C">
      <w:pPr>
        <w:spacing w:after="0" w:line="360" w:lineRule="auto"/>
        <w:jc w:val="both"/>
        <w:rPr>
          <w:rFonts w:ascii="Palatino Linotype" w:eastAsia="Calibri" w:hAnsi="Palatino Linotype" w:cs="Tahoma"/>
          <w:sz w:val="22"/>
          <w:szCs w:val="22"/>
        </w:rPr>
      </w:pPr>
    </w:p>
    <w:p w14:paraId="5827D795" w14:textId="26C30DC2" w:rsidR="00A860D4" w:rsidRPr="00FC70B4" w:rsidRDefault="00DF6032" w:rsidP="00A860D4">
      <w:pPr>
        <w:tabs>
          <w:tab w:val="left" w:pos="4667"/>
        </w:tabs>
        <w:spacing w:after="0" w:line="360" w:lineRule="auto"/>
        <w:ind w:right="567"/>
        <w:jc w:val="both"/>
        <w:rPr>
          <w:rFonts w:ascii="Palatino Linotype" w:eastAsia="Calibri" w:hAnsi="Palatino Linotype" w:cs="Tahoma"/>
          <w:b/>
          <w:bCs/>
          <w:sz w:val="22"/>
          <w:szCs w:val="22"/>
        </w:rPr>
      </w:pPr>
      <w:r w:rsidRPr="00FC70B4">
        <w:rPr>
          <w:rFonts w:ascii="Palatino Linotype" w:eastAsia="Calibri" w:hAnsi="Palatino Linotype" w:cs="Tahoma"/>
          <w:b/>
          <w:bCs/>
          <w:sz w:val="22"/>
          <w:szCs w:val="22"/>
        </w:rPr>
        <w:t>I</w:t>
      </w:r>
      <w:r w:rsidR="000A70AF" w:rsidRPr="00FC70B4">
        <w:rPr>
          <w:rFonts w:ascii="Palatino Linotype" w:eastAsia="Calibri" w:hAnsi="Palatino Linotype" w:cs="Tahoma"/>
          <w:b/>
          <w:bCs/>
          <w:sz w:val="22"/>
          <w:szCs w:val="22"/>
        </w:rPr>
        <w:t>V</w:t>
      </w:r>
      <w:r w:rsidRPr="00FC70B4">
        <w:rPr>
          <w:rFonts w:ascii="Palatino Linotype" w:eastAsia="Calibri" w:hAnsi="Palatino Linotype" w:cs="Tahoma"/>
          <w:b/>
          <w:bCs/>
          <w:sz w:val="22"/>
          <w:szCs w:val="22"/>
        </w:rPr>
        <w:t>.</w:t>
      </w:r>
      <w:r w:rsidR="003028F9" w:rsidRPr="00FC70B4">
        <w:rPr>
          <w:rFonts w:ascii="Palatino Linotype" w:eastAsia="Calibri" w:hAnsi="Palatino Linotype" w:cs="Tahoma"/>
          <w:b/>
          <w:bCs/>
          <w:sz w:val="22"/>
          <w:szCs w:val="22"/>
        </w:rPr>
        <w:t xml:space="preserve"> </w:t>
      </w:r>
      <w:r w:rsidR="00A860D4" w:rsidRPr="00FC70B4">
        <w:rPr>
          <w:rFonts w:ascii="Palatino Linotype" w:eastAsia="Calibri" w:hAnsi="Palatino Linotype" w:cs="Tahoma"/>
          <w:b/>
          <w:sz w:val="22"/>
          <w:szCs w:val="22"/>
        </w:rPr>
        <w:t>Negativa Ficta</w:t>
      </w:r>
      <w:r w:rsidR="00A860D4" w:rsidRPr="00FC70B4">
        <w:rPr>
          <w:rFonts w:ascii="Palatino Linotype" w:eastAsia="Calibri" w:hAnsi="Palatino Linotype" w:cs="Tahoma"/>
          <w:b/>
          <w:bCs/>
          <w:sz w:val="22"/>
          <w:szCs w:val="22"/>
        </w:rPr>
        <w:t>.</w:t>
      </w:r>
    </w:p>
    <w:p w14:paraId="55FE8754" w14:textId="77777777" w:rsidR="00A860D4" w:rsidRPr="00FC70B4" w:rsidRDefault="00A860D4" w:rsidP="00A860D4">
      <w:pPr>
        <w:tabs>
          <w:tab w:val="left" w:pos="4667"/>
        </w:tabs>
        <w:spacing w:after="0" w:line="360" w:lineRule="auto"/>
        <w:ind w:right="567"/>
        <w:jc w:val="both"/>
        <w:rPr>
          <w:rFonts w:ascii="Palatino Linotype" w:hAnsi="Palatino Linotype" w:cs="Tahoma"/>
          <w:bCs/>
          <w:i/>
          <w:szCs w:val="22"/>
        </w:rPr>
      </w:pPr>
    </w:p>
    <w:p w14:paraId="0B8651F6" w14:textId="4B90E13B" w:rsidR="00A860D4" w:rsidRPr="00FC70B4" w:rsidRDefault="00A860D4" w:rsidP="00A860D4">
      <w:pPr>
        <w:autoSpaceDE w:val="0"/>
        <w:autoSpaceDN w:val="0"/>
        <w:adjustRightInd w:val="0"/>
        <w:spacing w:after="0" w:line="360" w:lineRule="auto"/>
        <w:ind w:right="-28"/>
        <w:jc w:val="both"/>
        <w:rPr>
          <w:rFonts w:ascii="Palatino Linotype" w:hAnsi="Palatino Linotype" w:cs="Tahoma"/>
          <w:bCs/>
          <w:sz w:val="22"/>
          <w:szCs w:val="22"/>
          <w:lang w:val="es-ES"/>
        </w:rPr>
      </w:pPr>
      <w:r w:rsidRPr="00FC70B4">
        <w:rPr>
          <w:rFonts w:ascii="Palatino Linotype" w:hAnsi="Palatino Linotype" w:cs="Tahoma"/>
          <w:bCs/>
          <w:sz w:val="22"/>
          <w:szCs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FC70B4">
        <w:rPr>
          <w:rFonts w:ascii="Palatino Linotype" w:hAnsi="Palatino Linotype" w:cs="Tahoma"/>
          <w:b/>
          <w:sz w:val="22"/>
          <w:szCs w:val="22"/>
          <w:lang w:val="es-ES"/>
        </w:rPr>
        <w:t>Ayuntamiento de Zinacantepec</w:t>
      </w:r>
      <w:r w:rsidRPr="00FC70B4">
        <w:rPr>
          <w:rFonts w:ascii="Palatino Linotype" w:hAnsi="Palatino Linotype" w:cs="Tahoma"/>
          <w:bCs/>
          <w:sz w:val="22"/>
          <w:szCs w:val="22"/>
          <w:lang w:val="es-ES"/>
        </w:rPr>
        <w:t xml:space="preserve">, omitió dar respuesta a las solicitudes de acceso con folio </w:t>
      </w:r>
      <w:r w:rsidRPr="00FC70B4">
        <w:rPr>
          <w:rFonts w:ascii="Palatino Linotype" w:hAnsi="Palatino Linotype"/>
          <w:sz w:val="22"/>
          <w:szCs w:val="22"/>
        </w:rPr>
        <w:t>01311/ZINACANT/IP/2022 y 01309/ZINACANT/IP/2022</w:t>
      </w:r>
      <w:r w:rsidRPr="00FC70B4">
        <w:rPr>
          <w:rFonts w:ascii="Palatino Linotype" w:hAnsi="Palatino Linotype" w:cs="Tahoma"/>
          <w:bCs/>
          <w:sz w:val="22"/>
          <w:szCs w:val="22"/>
          <w:lang w:val="es-ES"/>
        </w:rPr>
        <w:t>, por lo que se configura la negativa ficta prevista en los artículos 166, párrafo cuarto y 178, párrafo segundo, de la Ley de Transparencia y Acceso a la Información Pública del Estado de México y Municipios.</w:t>
      </w:r>
    </w:p>
    <w:p w14:paraId="7D1665A4" w14:textId="4655A462" w:rsidR="006363F3" w:rsidRPr="00FC70B4" w:rsidRDefault="006363F3" w:rsidP="00A860D4">
      <w:pPr>
        <w:spacing w:after="0" w:line="360" w:lineRule="auto"/>
        <w:jc w:val="both"/>
        <w:rPr>
          <w:rFonts w:ascii="Palatino Linotype" w:hAnsi="Palatino Linotype" w:cs="Tahoma"/>
          <w:bCs/>
          <w:sz w:val="22"/>
          <w:szCs w:val="22"/>
        </w:rPr>
      </w:pPr>
    </w:p>
    <w:p w14:paraId="6EB2EEFF" w14:textId="7D3CBADA" w:rsidR="00DF6032" w:rsidRPr="00FC70B4" w:rsidRDefault="006363F3" w:rsidP="00FB63BA">
      <w:pPr>
        <w:autoSpaceDE w:val="0"/>
        <w:autoSpaceDN w:val="0"/>
        <w:adjustRightInd w:val="0"/>
        <w:spacing w:after="0" w:line="360" w:lineRule="auto"/>
        <w:jc w:val="both"/>
        <w:rPr>
          <w:rFonts w:ascii="Palatino Linotype" w:hAnsi="Palatino Linotype" w:cs="Tahoma"/>
          <w:sz w:val="22"/>
          <w:szCs w:val="22"/>
        </w:rPr>
      </w:pPr>
      <w:r w:rsidRPr="00FC70B4">
        <w:rPr>
          <w:rFonts w:ascii="Palatino Linotype" w:hAnsi="Palatino Linotype" w:cs="Tahoma"/>
          <w:b/>
          <w:sz w:val="22"/>
          <w:szCs w:val="22"/>
        </w:rPr>
        <w:t>V</w:t>
      </w:r>
      <w:r w:rsidR="00EE235C" w:rsidRPr="00FC70B4">
        <w:rPr>
          <w:rFonts w:ascii="Palatino Linotype" w:hAnsi="Palatino Linotype" w:cs="Tahoma"/>
          <w:b/>
          <w:sz w:val="22"/>
          <w:szCs w:val="22"/>
        </w:rPr>
        <w:t>. Interposición de</w:t>
      </w:r>
      <w:r w:rsidR="00BB049D" w:rsidRPr="00FC70B4">
        <w:rPr>
          <w:rFonts w:ascii="Palatino Linotype" w:hAnsi="Palatino Linotype" w:cs="Tahoma"/>
          <w:b/>
          <w:sz w:val="22"/>
          <w:szCs w:val="22"/>
        </w:rPr>
        <w:t xml:space="preserve"> los</w:t>
      </w:r>
      <w:r w:rsidR="00EE235C" w:rsidRPr="00FC70B4">
        <w:rPr>
          <w:rFonts w:ascii="Palatino Linotype" w:hAnsi="Palatino Linotype" w:cs="Tahoma"/>
          <w:b/>
          <w:sz w:val="22"/>
          <w:szCs w:val="22"/>
        </w:rPr>
        <w:t xml:space="preserve"> Recurso</w:t>
      </w:r>
      <w:r w:rsidR="00BB049D" w:rsidRPr="00FC70B4">
        <w:rPr>
          <w:rFonts w:ascii="Palatino Linotype" w:hAnsi="Palatino Linotype" w:cs="Tahoma"/>
          <w:b/>
          <w:sz w:val="22"/>
          <w:szCs w:val="22"/>
        </w:rPr>
        <w:t>s</w:t>
      </w:r>
      <w:r w:rsidR="00EE235C" w:rsidRPr="00FC70B4">
        <w:rPr>
          <w:rFonts w:ascii="Palatino Linotype" w:hAnsi="Palatino Linotype" w:cs="Tahoma"/>
          <w:b/>
          <w:sz w:val="22"/>
          <w:szCs w:val="22"/>
        </w:rPr>
        <w:t xml:space="preserve"> de Revisión.</w:t>
      </w:r>
    </w:p>
    <w:p w14:paraId="455EC57E" w14:textId="77777777" w:rsidR="00175AAE" w:rsidRPr="00FC70B4" w:rsidRDefault="00175AAE" w:rsidP="00FB63BA">
      <w:pPr>
        <w:autoSpaceDE w:val="0"/>
        <w:autoSpaceDN w:val="0"/>
        <w:adjustRightInd w:val="0"/>
        <w:spacing w:after="0" w:line="360" w:lineRule="auto"/>
        <w:jc w:val="both"/>
        <w:rPr>
          <w:rFonts w:ascii="Palatino Linotype" w:hAnsi="Palatino Linotype" w:cs="Tahoma"/>
          <w:sz w:val="22"/>
          <w:szCs w:val="22"/>
        </w:rPr>
      </w:pPr>
    </w:p>
    <w:p w14:paraId="7A910E88" w14:textId="47B2DF00" w:rsidR="009E67AA" w:rsidRPr="00FC70B4" w:rsidRDefault="009E67AA" w:rsidP="009E67AA">
      <w:pPr>
        <w:autoSpaceDE w:val="0"/>
        <w:autoSpaceDN w:val="0"/>
        <w:adjustRightInd w:val="0"/>
        <w:spacing w:line="360" w:lineRule="auto"/>
        <w:ind w:right="-28"/>
        <w:jc w:val="both"/>
        <w:rPr>
          <w:rFonts w:ascii="Palatino Linotype" w:hAnsi="Palatino Linotype" w:cs="Tahoma"/>
          <w:sz w:val="22"/>
          <w:szCs w:val="22"/>
        </w:rPr>
      </w:pPr>
      <w:r w:rsidRPr="00FC70B4">
        <w:rPr>
          <w:rFonts w:ascii="Palatino Linotype" w:hAnsi="Palatino Linotype" w:cs="Tahoma"/>
          <w:sz w:val="22"/>
          <w:szCs w:val="22"/>
        </w:rPr>
        <w:t xml:space="preserve">Con fecha veintiuno de diciembre de dos mil veintidós, se recibieron en este Instituto, a través del </w:t>
      </w:r>
      <w:r w:rsidRPr="00FC70B4">
        <w:rPr>
          <w:rFonts w:ascii="Palatino Linotype" w:hAnsi="Palatino Linotype" w:cs="Tahoma"/>
          <w:sz w:val="22"/>
          <w:szCs w:val="22"/>
          <w:lang w:val="es-ES"/>
        </w:rPr>
        <w:t>Sistema de Acceso a la Información Mexiquense (SAIMEX)</w:t>
      </w:r>
      <w:r w:rsidRPr="00FC70B4">
        <w:rPr>
          <w:rFonts w:ascii="Palatino Linotype" w:hAnsi="Palatino Linotype" w:cs="Tahoma"/>
          <w:sz w:val="22"/>
          <w:szCs w:val="22"/>
        </w:rPr>
        <w:t>, los Recursos de Revisión interpuestos por la parte Recurrente en contra de la falta de respuesta del Sujeto Obligado, en los términos siguientes:</w:t>
      </w:r>
    </w:p>
    <w:p w14:paraId="224E48E5" w14:textId="77777777" w:rsidR="00B45392" w:rsidRPr="00FC70B4" w:rsidRDefault="00B45392" w:rsidP="00FB63BA">
      <w:pPr>
        <w:autoSpaceDE w:val="0"/>
        <w:autoSpaceDN w:val="0"/>
        <w:adjustRightInd w:val="0"/>
        <w:spacing w:after="0" w:line="360" w:lineRule="auto"/>
        <w:jc w:val="both"/>
        <w:rPr>
          <w:rFonts w:ascii="Palatino Linotype" w:hAnsi="Palatino Linotype" w:cs="Tahoma"/>
          <w:bCs/>
          <w:szCs w:val="22"/>
        </w:rPr>
      </w:pPr>
    </w:p>
    <w:p w14:paraId="6563DC69" w14:textId="77777777" w:rsidR="009E67AA" w:rsidRPr="00FC70B4" w:rsidRDefault="009E67AA" w:rsidP="00FB63BA">
      <w:pPr>
        <w:autoSpaceDE w:val="0"/>
        <w:autoSpaceDN w:val="0"/>
        <w:adjustRightInd w:val="0"/>
        <w:spacing w:after="0" w:line="360" w:lineRule="auto"/>
        <w:jc w:val="both"/>
        <w:rPr>
          <w:rFonts w:ascii="Palatino Linotype" w:hAnsi="Palatino Linotype" w:cs="Tahoma"/>
          <w:bCs/>
          <w:szCs w:val="22"/>
        </w:rPr>
      </w:pPr>
    </w:p>
    <w:tbl>
      <w:tblPr>
        <w:tblStyle w:val="Tablaconcuadrcula"/>
        <w:tblW w:w="0" w:type="auto"/>
        <w:tblLook w:val="04A0" w:firstRow="1" w:lastRow="0" w:firstColumn="1" w:lastColumn="0" w:noHBand="0" w:noVBand="1"/>
      </w:tblPr>
      <w:tblGrid>
        <w:gridCol w:w="3114"/>
        <w:gridCol w:w="5920"/>
      </w:tblGrid>
      <w:tr w:rsidR="006918AD" w:rsidRPr="00FC70B4" w14:paraId="46E9798D" w14:textId="77777777" w:rsidTr="00D9687E">
        <w:tc>
          <w:tcPr>
            <w:tcW w:w="3114" w:type="dxa"/>
            <w:shd w:val="clear" w:color="auto" w:fill="E7E6E6" w:themeFill="background2"/>
          </w:tcPr>
          <w:p w14:paraId="2F256E4D" w14:textId="77777777" w:rsidR="006918AD" w:rsidRPr="00FC70B4" w:rsidRDefault="006918AD" w:rsidP="00D9687E">
            <w:pPr>
              <w:autoSpaceDE w:val="0"/>
              <w:autoSpaceDN w:val="0"/>
              <w:adjustRightInd w:val="0"/>
              <w:spacing w:line="360" w:lineRule="auto"/>
              <w:jc w:val="both"/>
              <w:rPr>
                <w:rFonts w:ascii="Palatino Linotype" w:hAnsi="Palatino Linotype" w:cs="Tahoma"/>
                <w:b/>
                <w:szCs w:val="22"/>
              </w:rPr>
            </w:pPr>
            <w:r w:rsidRPr="00FC70B4">
              <w:rPr>
                <w:rFonts w:ascii="Palatino Linotype" w:hAnsi="Palatino Linotype" w:cs="Tahoma"/>
                <w:b/>
                <w:szCs w:val="22"/>
              </w:rPr>
              <w:lastRenderedPageBreak/>
              <w:t>Número de recurso de revisión</w:t>
            </w:r>
          </w:p>
        </w:tc>
        <w:tc>
          <w:tcPr>
            <w:tcW w:w="5920" w:type="dxa"/>
            <w:shd w:val="clear" w:color="auto" w:fill="E7E6E6" w:themeFill="background2"/>
          </w:tcPr>
          <w:p w14:paraId="4A054308" w14:textId="77777777" w:rsidR="006918AD" w:rsidRPr="00FC70B4" w:rsidRDefault="006918AD" w:rsidP="00D9687E">
            <w:pPr>
              <w:autoSpaceDE w:val="0"/>
              <w:autoSpaceDN w:val="0"/>
              <w:adjustRightInd w:val="0"/>
              <w:spacing w:line="360" w:lineRule="auto"/>
              <w:jc w:val="both"/>
              <w:rPr>
                <w:rFonts w:ascii="Palatino Linotype" w:hAnsi="Palatino Linotype" w:cs="Tahoma"/>
                <w:b/>
                <w:szCs w:val="22"/>
              </w:rPr>
            </w:pPr>
            <w:r w:rsidRPr="00FC70B4">
              <w:rPr>
                <w:rFonts w:ascii="Palatino Linotype" w:hAnsi="Palatino Linotype" w:cs="Tahoma"/>
                <w:b/>
                <w:szCs w:val="22"/>
              </w:rPr>
              <w:t>Recurso de Revisión</w:t>
            </w:r>
          </w:p>
        </w:tc>
      </w:tr>
      <w:tr w:rsidR="006918AD" w:rsidRPr="00FC70B4" w14:paraId="56BBB1A1" w14:textId="77777777" w:rsidTr="00D9687E">
        <w:tc>
          <w:tcPr>
            <w:tcW w:w="3114" w:type="dxa"/>
          </w:tcPr>
          <w:p w14:paraId="05E8E26E" w14:textId="1B65F13C" w:rsidR="006918AD" w:rsidRPr="00FC70B4" w:rsidRDefault="009E67AA" w:rsidP="009E67AA">
            <w:pPr>
              <w:autoSpaceDE w:val="0"/>
              <w:autoSpaceDN w:val="0"/>
              <w:adjustRightInd w:val="0"/>
              <w:spacing w:line="360" w:lineRule="auto"/>
              <w:jc w:val="both"/>
              <w:rPr>
                <w:rFonts w:ascii="Palatino Linotype" w:hAnsi="Palatino Linotype" w:cs="Tahoma"/>
                <w:szCs w:val="22"/>
              </w:rPr>
            </w:pPr>
            <w:r w:rsidRPr="00FC70B4">
              <w:rPr>
                <w:rFonts w:ascii="Palatino Linotype" w:hAnsi="Palatino Linotype" w:cs="Tahoma"/>
                <w:szCs w:val="22"/>
              </w:rPr>
              <w:t>17556/INFOEM/IP/RR/2022</w:t>
            </w:r>
          </w:p>
        </w:tc>
        <w:tc>
          <w:tcPr>
            <w:tcW w:w="5920" w:type="dxa"/>
          </w:tcPr>
          <w:p w14:paraId="4AD71322" w14:textId="77777777" w:rsidR="009E67AA" w:rsidRPr="00FC70B4" w:rsidRDefault="009E67AA" w:rsidP="009E67AA">
            <w:pPr>
              <w:jc w:val="both"/>
              <w:rPr>
                <w:rFonts w:ascii="Palatino Linotype" w:hAnsi="Palatino Linotype"/>
                <w:i/>
                <w:lang w:eastAsia="es-MX"/>
              </w:rPr>
            </w:pPr>
            <w:r w:rsidRPr="00FC70B4">
              <w:rPr>
                <w:rFonts w:ascii="Palatino Linotype" w:hAnsi="Palatino Linotype"/>
                <w:i/>
                <w:lang w:eastAsia="es-MX"/>
              </w:rPr>
              <w:t>ACTO IMPUGNADO</w:t>
            </w:r>
            <w:r w:rsidRPr="00FC70B4">
              <w:rPr>
                <w:rFonts w:ascii="Palatino Linotype" w:hAnsi="Palatino Linotype"/>
                <w:i/>
                <w:lang w:eastAsia="es-MX"/>
              </w:rPr>
              <w:tab/>
            </w:r>
          </w:p>
          <w:p w14:paraId="524D6B46" w14:textId="77777777" w:rsidR="006918AD" w:rsidRPr="00FC70B4" w:rsidRDefault="009E67AA" w:rsidP="009E67AA">
            <w:pPr>
              <w:jc w:val="both"/>
              <w:rPr>
                <w:rFonts w:ascii="Palatino Linotype" w:hAnsi="Palatino Linotype"/>
                <w:b/>
                <w:i/>
                <w:lang w:eastAsia="es-MX"/>
              </w:rPr>
            </w:pPr>
            <w:r w:rsidRPr="00FC70B4">
              <w:rPr>
                <w:rFonts w:ascii="Palatino Linotype" w:hAnsi="Palatino Linotype"/>
                <w:b/>
                <w:i/>
                <w:lang w:eastAsia="es-MX"/>
              </w:rPr>
              <w:t>NO</w:t>
            </w:r>
            <w:r w:rsidRPr="00FC70B4">
              <w:rPr>
                <w:rFonts w:ascii="Palatino Linotype" w:hAnsi="Palatino Linotype"/>
                <w:i/>
                <w:lang w:eastAsia="es-MX"/>
              </w:rPr>
              <w:t xml:space="preserve"> </w:t>
            </w:r>
            <w:r w:rsidRPr="00FC70B4">
              <w:rPr>
                <w:rFonts w:ascii="Palatino Linotype" w:hAnsi="Palatino Linotype"/>
                <w:b/>
                <w:i/>
                <w:lang w:eastAsia="es-MX"/>
              </w:rPr>
              <w:t>ENTREGA</w:t>
            </w:r>
            <w:r w:rsidRPr="00FC70B4">
              <w:rPr>
                <w:rFonts w:ascii="Palatino Linotype" w:hAnsi="Palatino Linotype"/>
                <w:i/>
                <w:lang w:eastAsia="es-MX"/>
              </w:rPr>
              <w:t xml:space="preserve"> </w:t>
            </w:r>
            <w:r w:rsidRPr="00FC70B4">
              <w:rPr>
                <w:rFonts w:ascii="Palatino Linotype" w:hAnsi="Palatino Linotype"/>
                <w:b/>
                <w:i/>
                <w:lang w:eastAsia="es-MX"/>
              </w:rPr>
              <w:t>INFORMACIÓN</w:t>
            </w:r>
          </w:p>
          <w:p w14:paraId="76627D0B" w14:textId="77777777" w:rsidR="009E67AA" w:rsidRPr="00FC70B4" w:rsidRDefault="009E67AA" w:rsidP="00C967CD">
            <w:pPr>
              <w:jc w:val="center"/>
              <w:rPr>
                <w:rFonts w:ascii="Palatino Linotype" w:hAnsi="Palatino Linotype"/>
                <w:i/>
                <w:lang w:eastAsia="es-MX"/>
              </w:rPr>
            </w:pPr>
          </w:p>
          <w:p w14:paraId="3B640143" w14:textId="77777777" w:rsidR="009E67AA" w:rsidRPr="00FC70B4" w:rsidRDefault="009E67AA" w:rsidP="009E67AA">
            <w:pPr>
              <w:jc w:val="both"/>
              <w:rPr>
                <w:rFonts w:ascii="Palatino Linotype" w:hAnsi="Palatino Linotype"/>
                <w:i/>
                <w:lang w:eastAsia="es-MX"/>
              </w:rPr>
            </w:pPr>
            <w:r w:rsidRPr="00FC70B4">
              <w:rPr>
                <w:rFonts w:ascii="Palatino Linotype" w:hAnsi="Palatino Linotype"/>
                <w:i/>
                <w:lang w:eastAsia="es-MX"/>
              </w:rPr>
              <w:t>RAZONES O MOTIVOS DE LA INCONFORMIDAD</w:t>
            </w:r>
            <w:r w:rsidRPr="00FC70B4">
              <w:rPr>
                <w:rFonts w:ascii="Palatino Linotype" w:hAnsi="Palatino Linotype"/>
                <w:i/>
                <w:lang w:eastAsia="es-MX"/>
              </w:rPr>
              <w:tab/>
            </w:r>
          </w:p>
          <w:p w14:paraId="28802297" w14:textId="06914155" w:rsidR="009E67AA" w:rsidRPr="00FC70B4" w:rsidRDefault="009E67AA" w:rsidP="009E67AA">
            <w:pPr>
              <w:jc w:val="both"/>
              <w:rPr>
                <w:rFonts w:ascii="Palatino Linotype" w:hAnsi="Palatino Linotype"/>
                <w:b/>
                <w:i/>
                <w:lang w:eastAsia="es-MX"/>
              </w:rPr>
            </w:pPr>
            <w:r w:rsidRPr="00FC70B4">
              <w:rPr>
                <w:rFonts w:ascii="Palatino Linotype" w:hAnsi="Palatino Linotype"/>
                <w:b/>
                <w:i/>
                <w:lang w:eastAsia="es-MX"/>
              </w:rPr>
              <w:t>NO ENTREGA INFORMACIÓN</w:t>
            </w:r>
          </w:p>
        </w:tc>
      </w:tr>
      <w:tr w:rsidR="00C967CD" w:rsidRPr="00FC70B4" w14:paraId="46D927F5" w14:textId="77777777" w:rsidTr="00D9687E">
        <w:tc>
          <w:tcPr>
            <w:tcW w:w="3114" w:type="dxa"/>
          </w:tcPr>
          <w:p w14:paraId="677FB70F" w14:textId="42ADA803" w:rsidR="00C967CD" w:rsidRPr="00FC70B4" w:rsidRDefault="00C967CD" w:rsidP="00C967CD">
            <w:pPr>
              <w:autoSpaceDE w:val="0"/>
              <w:autoSpaceDN w:val="0"/>
              <w:adjustRightInd w:val="0"/>
              <w:spacing w:line="360" w:lineRule="auto"/>
              <w:jc w:val="both"/>
              <w:rPr>
                <w:rFonts w:ascii="Palatino Linotype" w:hAnsi="Palatino Linotype" w:cs="Tahoma"/>
                <w:szCs w:val="22"/>
              </w:rPr>
            </w:pPr>
            <w:r w:rsidRPr="00FC70B4">
              <w:rPr>
                <w:rFonts w:ascii="Palatino Linotype" w:hAnsi="Palatino Linotype" w:cs="Tahoma"/>
                <w:szCs w:val="22"/>
              </w:rPr>
              <w:t>17558/INFOEM/IP/RR/2022</w:t>
            </w:r>
          </w:p>
        </w:tc>
        <w:tc>
          <w:tcPr>
            <w:tcW w:w="5920" w:type="dxa"/>
          </w:tcPr>
          <w:p w14:paraId="225DB3A4" w14:textId="77777777" w:rsidR="00C967CD" w:rsidRPr="00FC70B4" w:rsidRDefault="00C967CD" w:rsidP="00C967CD">
            <w:pPr>
              <w:jc w:val="both"/>
              <w:rPr>
                <w:rFonts w:ascii="Palatino Linotype" w:hAnsi="Palatino Linotype"/>
                <w:i/>
                <w:lang w:eastAsia="es-MX"/>
              </w:rPr>
            </w:pPr>
            <w:r w:rsidRPr="00FC70B4">
              <w:rPr>
                <w:rFonts w:ascii="Palatino Linotype" w:hAnsi="Palatino Linotype"/>
                <w:i/>
                <w:lang w:eastAsia="es-MX"/>
              </w:rPr>
              <w:t>ACTO IMPUGNADO</w:t>
            </w:r>
            <w:r w:rsidRPr="00FC70B4">
              <w:rPr>
                <w:rFonts w:ascii="Palatino Linotype" w:hAnsi="Palatino Linotype"/>
                <w:i/>
                <w:lang w:eastAsia="es-MX"/>
              </w:rPr>
              <w:tab/>
            </w:r>
          </w:p>
          <w:p w14:paraId="7FC16760" w14:textId="77777777" w:rsidR="00C967CD" w:rsidRPr="00FC70B4" w:rsidRDefault="00C967CD" w:rsidP="00C967CD">
            <w:pPr>
              <w:jc w:val="both"/>
              <w:rPr>
                <w:rFonts w:ascii="Palatino Linotype" w:hAnsi="Palatino Linotype"/>
                <w:b/>
                <w:i/>
                <w:lang w:eastAsia="es-MX"/>
              </w:rPr>
            </w:pPr>
            <w:r w:rsidRPr="00FC70B4">
              <w:rPr>
                <w:rFonts w:ascii="Palatino Linotype" w:hAnsi="Palatino Linotype"/>
                <w:b/>
                <w:i/>
                <w:lang w:eastAsia="es-MX"/>
              </w:rPr>
              <w:t>NO</w:t>
            </w:r>
            <w:r w:rsidRPr="00FC70B4">
              <w:rPr>
                <w:rFonts w:ascii="Palatino Linotype" w:hAnsi="Palatino Linotype"/>
                <w:i/>
                <w:lang w:eastAsia="es-MX"/>
              </w:rPr>
              <w:t xml:space="preserve"> </w:t>
            </w:r>
            <w:r w:rsidRPr="00FC70B4">
              <w:rPr>
                <w:rFonts w:ascii="Palatino Linotype" w:hAnsi="Palatino Linotype"/>
                <w:b/>
                <w:i/>
                <w:lang w:eastAsia="es-MX"/>
              </w:rPr>
              <w:t>ENTREGA</w:t>
            </w:r>
            <w:r w:rsidRPr="00FC70B4">
              <w:rPr>
                <w:rFonts w:ascii="Palatino Linotype" w:hAnsi="Palatino Linotype"/>
                <w:i/>
                <w:lang w:eastAsia="es-MX"/>
              </w:rPr>
              <w:t xml:space="preserve"> </w:t>
            </w:r>
            <w:r w:rsidRPr="00FC70B4">
              <w:rPr>
                <w:rFonts w:ascii="Palatino Linotype" w:hAnsi="Palatino Linotype"/>
                <w:b/>
                <w:i/>
                <w:lang w:eastAsia="es-MX"/>
              </w:rPr>
              <w:t>INFORMACIÓN</w:t>
            </w:r>
          </w:p>
          <w:p w14:paraId="39A7D50C" w14:textId="77777777" w:rsidR="00C967CD" w:rsidRPr="00FC70B4" w:rsidRDefault="00C967CD" w:rsidP="00C967CD">
            <w:pPr>
              <w:jc w:val="center"/>
              <w:rPr>
                <w:rFonts w:ascii="Palatino Linotype" w:hAnsi="Palatino Linotype"/>
                <w:i/>
                <w:lang w:eastAsia="es-MX"/>
              </w:rPr>
            </w:pPr>
          </w:p>
          <w:p w14:paraId="76A4FAE8" w14:textId="77777777" w:rsidR="00C967CD" w:rsidRPr="00FC70B4" w:rsidRDefault="00C967CD" w:rsidP="00C967CD">
            <w:pPr>
              <w:jc w:val="both"/>
              <w:rPr>
                <w:rFonts w:ascii="Palatino Linotype" w:hAnsi="Palatino Linotype"/>
                <w:i/>
                <w:lang w:eastAsia="es-MX"/>
              </w:rPr>
            </w:pPr>
            <w:r w:rsidRPr="00FC70B4">
              <w:rPr>
                <w:rFonts w:ascii="Palatino Linotype" w:hAnsi="Palatino Linotype"/>
                <w:i/>
                <w:lang w:eastAsia="es-MX"/>
              </w:rPr>
              <w:t>RAZONES O MOTIVOS DE LA INCONFORMIDAD</w:t>
            </w:r>
            <w:r w:rsidRPr="00FC70B4">
              <w:rPr>
                <w:rFonts w:ascii="Palatino Linotype" w:hAnsi="Palatino Linotype"/>
                <w:i/>
                <w:lang w:eastAsia="es-MX"/>
              </w:rPr>
              <w:tab/>
            </w:r>
          </w:p>
          <w:p w14:paraId="299EA97F" w14:textId="323A9669" w:rsidR="00C967CD" w:rsidRPr="00FC70B4" w:rsidRDefault="00C967CD" w:rsidP="00C967CD">
            <w:pPr>
              <w:jc w:val="both"/>
              <w:rPr>
                <w:rFonts w:ascii="Palatino Linotype" w:hAnsi="Palatino Linotype"/>
              </w:rPr>
            </w:pPr>
            <w:r w:rsidRPr="00FC70B4">
              <w:rPr>
                <w:rFonts w:ascii="Palatino Linotype" w:hAnsi="Palatino Linotype"/>
                <w:b/>
                <w:i/>
                <w:lang w:eastAsia="es-MX"/>
              </w:rPr>
              <w:t>NO ENTREGA INFORMACIÓN</w:t>
            </w:r>
          </w:p>
        </w:tc>
      </w:tr>
    </w:tbl>
    <w:p w14:paraId="43CF45AB" w14:textId="38402E96" w:rsidR="00CE0C79" w:rsidRPr="00FC70B4" w:rsidRDefault="00CE0C79" w:rsidP="00BE5030">
      <w:pPr>
        <w:spacing w:after="0" w:line="360" w:lineRule="auto"/>
        <w:ind w:left="567" w:right="539"/>
        <w:jc w:val="both"/>
        <w:rPr>
          <w:rFonts w:ascii="Palatino Linotype" w:hAnsi="Palatino Linotype" w:cs="Tahoma"/>
          <w:i/>
        </w:rPr>
      </w:pPr>
    </w:p>
    <w:p w14:paraId="59C4B046" w14:textId="3D33DB36" w:rsidR="00EE235C" w:rsidRPr="00FC70B4" w:rsidRDefault="008234DF" w:rsidP="00BE5030">
      <w:pPr>
        <w:spacing w:after="0" w:line="360" w:lineRule="auto"/>
        <w:jc w:val="both"/>
        <w:rPr>
          <w:rFonts w:ascii="Palatino Linotype" w:eastAsia="Batang" w:hAnsi="Palatino Linotype" w:cs="Tahoma"/>
          <w:b/>
          <w:bCs/>
          <w:sz w:val="22"/>
          <w:szCs w:val="22"/>
        </w:rPr>
      </w:pPr>
      <w:r w:rsidRPr="00FC70B4">
        <w:rPr>
          <w:rFonts w:ascii="Palatino Linotype" w:hAnsi="Palatino Linotype" w:cs="Tahoma"/>
          <w:b/>
          <w:sz w:val="22"/>
          <w:szCs w:val="22"/>
        </w:rPr>
        <w:t>VI</w:t>
      </w:r>
      <w:r w:rsidR="00EE235C" w:rsidRPr="00FC70B4">
        <w:rPr>
          <w:rFonts w:ascii="Palatino Linotype" w:hAnsi="Palatino Linotype" w:cs="Tahoma"/>
          <w:b/>
          <w:sz w:val="22"/>
          <w:szCs w:val="22"/>
        </w:rPr>
        <w:t xml:space="preserve">. </w:t>
      </w:r>
      <w:r w:rsidR="00EE235C" w:rsidRPr="00FC70B4">
        <w:rPr>
          <w:rFonts w:ascii="Palatino Linotype" w:eastAsia="Batang" w:hAnsi="Palatino Linotype" w:cs="Tahoma"/>
          <w:b/>
          <w:bCs/>
          <w:sz w:val="22"/>
          <w:szCs w:val="22"/>
        </w:rPr>
        <w:t>Trámite de</w:t>
      </w:r>
      <w:r w:rsidR="008773FD" w:rsidRPr="00FC70B4">
        <w:rPr>
          <w:rFonts w:ascii="Palatino Linotype" w:eastAsia="Batang" w:hAnsi="Palatino Linotype" w:cs="Tahoma"/>
          <w:b/>
          <w:bCs/>
          <w:sz w:val="22"/>
          <w:szCs w:val="22"/>
        </w:rPr>
        <w:t xml:space="preserve"> los</w:t>
      </w:r>
      <w:r w:rsidR="00EE235C" w:rsidRPr="00FC70B4">
        <w:rPr>
          <w:rFonts w:ascii="Palatino Linotype" w:eastAsia="Batang" w:hAnsi="Palatino Linotype" w:cs="Tahoma"/>
          <w:b/>
          <w:bCs/>
          <w:sz w:val="22"/>
          <w:szCs w:val="22"/>
        </w:rPr>
        <w:t xml:space="preserve"> </w:t>
      </w:r>
      <w:r w:rsidR="00EE235C" w:rsidRPr="00FC70B4">
        <w:rPr>
          <w:rFonts w:ascii="Palatino Linotype" w:hAnsi="Palatino Linotype" w:cs="Tahoma"/>
          <w:b/>
          <w:sz w:val="22"/>
          <w:szCs w:val="22"/>
        </w:rPr>
        <w:t>Recurso</w:t>
      </w:r>
      <w:r w:rsidR="008773FD" w:rsidRPr="00FC70B4">
        <w:rPr>
          <w:rFonts w:ascii="Palatino Linotype" w:hAnsi="Palatino Linotype" w:cs="Tahoma"/>
          <w:b/>
          <w:sz w:val="22"/>
          <w:szCs w:val="22"/>
        </w:rPr>
        <w:t>s</w:t>
      </w:r>
      <w:r w:rsidR="00EE235C" w:rsidRPr="00FC70B4">
        <w:rPr>
          <w:rFonts w:ascii="Palatino Linotype" w:hAnsi="Palatino Linotype" w:cs="Tahoma"/>
          <w:b/>
          <w:sz w:val="22"/>
          <w:szCs w:val="22"/>
        </w:rPr>
        <w:t xml:space="preserve"> de Revisión </w:t>
      </w:r>
      <w:r w:rsidR="00EE235C" w:rsidRPr="00FC70B4">
        <w:rPr>
          <w:rFonts w:ascii="Palatino Linotype" w:eastAsia="Batang" w:hAnsi="Palatino Linotype" w:cs="Tahoma"/>
          <w:b/>
          <w:bCs/>
          <w:sz w:val="22"/>
          <w:szCs w:val="22"/>
        </w:rPr>
        <w:t>ante el Instituto.</w:t>
      </w:r>
    </w:p>
    <w:p w14:paraId="69AB5DE5" w14:textId="77777777" w:rsidR="00EE235C" w:rsidRPr="00FC70B4" w:rsidRDefault="00EE235C" w:rsidP="00FB63BA">
      <w:pPr>
        <w:spacing w:after="0" w:line="360" w:lineRule="auto"/>
        <w:jc w:val="both"/>
        <w:rPr>
          <w:rFonts w:ascii="Palatino Linotype" w:eastAsia="Batang" w:hAnsi="Palatino Linotype" w:cs="Tahoma"/>
          <w:b/>
          <w:bCs/>
          <w:sz w:val="22"/>
          <w:szCs w:val="22"/>
        </w:rPr>
      </w:pPr>
    </w:p>
    <w:p w14:paraId="6E3E0CAE" w14:textId="467B7168" w:rsidR="00EE235C" w:rsidRPr="00FC70B4" w:rsidRDefault="00EE235C" w:rsidP="00FB63BA">
      <w:pPr>
        <w:spacing w:after="0" w:line="360" w:lineRule="auto"/>
        <w:jc w:val="both"/>
        <w:rPr>
          <w:rFonts w:ascii="Palatino Linotype" w:eastAsia="Batang" w:hAnsi="Palatino Linotype" w:cs="Tahoma"/>
          <w:b/>
          <w:bCs/>
          <w:sz w:val="22"/>
          <w:szCs w:val="22"/>
        </w:rPr>
      </w:pPr>
      <w:r w:rsidRPr="00FC70B4">
        <w:rPr>
          <w:rFonts w:ascii="Palatino Linotype" w:eastAsia="Batang" w:hAnsi="Palatino Linotype" w:cs="Tahoma"/>
          <w:b/>
          <w:bCs/>
          <w:sz w:val="22"/>
          <w:szCs w:val="22"/>
        </w:rPr>
        <w:t>a) Turno de</w:t>
      </w:r>
      <w:r w:rsidR="008773FD" w:rsidRPr="00FC70B4">
        <w:rPr>
          <w:rFonts w:ascii="Palatino Linotype" w:eastAsia="Batang" w:hAnsi="Palatino Linotype" w:cs="Tahoma"/>
          <w:b/>
          <w:bCs/>
          <w:sz w:val="22"/>
          <w:szCs w:val="22"/>
        </w:rPr>
        <w:t xml:space="preserve"> los</w:t>
      </w:r>
      <w:r w:rsidRPr="00FC70B4">
        <w:rPr>
          <w:rFonts w:ascii="Palatino Linotype" w:eastAsia="Batang" w:hAnsi="Palatino Linotype" w:cs="Tahoma"/>
          <w:b/>
          <w:bCs/>
          <w:sz w:val="22"/>
          <w:szCs w:val="22"/>
        </w:rPr>
        <w:t xml:space="preserve"> </w:t>
      </w:r>
      <w:r w:rsidRPr="00FC70B4">
        <w:rPr>
          <w:rFonts w:ascii="Palatino Linotype" w:hAnsi="Palatino Linotype" w:cs="Tahoma"/>
          <w:b/>
          <w:sz w:val="22"/>
          <w:szCs w:val="22"/>
        </w:rPr>
        <w:t>Recurso</w:t>
      </w:r>
      <w:r w:rsidR="008773FD" w:rsidRPr="00FC70B4">
        <w:rPr>
          <w:rFonts w:ascii="Palatino Linotype" w:hAnsi="Palatino Linotype" w:cs="Tahoma"/>
          <w:b/>
          <w:sz w:val="22"/>
          <w:szCs w:val="22"/>
        </w:rPr>
        <w:t>s</w:t>
      </w:r>
      <w:r w:rsidRPr="00FC70B4">
        <w:rPr>
          <w:rFonts w:ascii="Palatino Linotype" w:hAnsi="Palatino Linotype" w:cs="Tahoma"/>
          <w:b/>
          <w:sz w:val="22"/>
          <w:szCs w:val="22"/>
        </w:rPr>
        <w:t xml:space="preserve"> de Revisión</w:t>
      </w:r>
      <w:r w:rsidRPr="00FC70B4">
        <w:rPr>
          <w:rFonts w:ascii="Palatino Linotype" w:eastAsia="Batang" w:hAnsi="Palatino Linotype" w:cs="Tahoma"/>
          <w:b/>
          <w:bCs/>
          <w:sz w:val="22"/>
          <w:szCs w:val="22"/>
        </w:rPr>
        <w:t>.</w:t>
      </w:r>
    </w:p>
    <w:p w14:paraId="5D795E07" w14:textId="77777777" w:rsidR="00EE235C" w:rsidRPr="00FC70B4" w:rsidRDefault="00EE235C" w:rsidP="00FB63BA">
      <w:pPr>
        <w:spacing w:after="0" w:line="360" w:lineRule="auto"/>
        <w:jc w:val="both"/>
        <w:rPr>
          <w:rFonts w:ascii="Palatino Linotype" w:eastAsia="Batang" w:hAnsi="Palatino Linotype" w:cs="Tahoma"/>
          <w:b/>
          <w:bCs/>
          <w:sz w:val="22"/>
          <w:szCs w:val="22"/>
        </w:rPr>
      </w:pPr>
    </w:p>
    <w:p w14:paraId="10E6897E" w14:textId="2040EE38" w:rsidR="00861204" w:rsidRPr="00FC70B4" w:rsidRDefault="00C967CD" w:rsidP="007D7EEF">
      <w:pPr>
        <w:spacing w:after="0" w:line="360" w:lineRule="auto"/>
        <w:jc w:val="both"/>
        <w:rPr>
          <w:rFonts w:ascii="Palatino Linotype" w:hAnsi="Palatino Linotype" w:cs="Tahoma"/>
          <w:b/>
          <w:bCs/>
          <w:color w:val="0D0D0D" w:themeColor="text1" w:themeTint="F2"/>
          <w:sz w:val="22"/>
          <w:szCs w:val="22"/>
        </w:rPr>
      </w:pPr>
      <w:r w:rsidRPr="00FC70B4">
        <w:rPr>
          <w:rFonts w:ascii="Palatino Linotype" w:eastAsia="Batang" w:hAnsi="Palatino Linotype" w:cs="Tahoma"/>
          <w:bCs/>
          <w:sz w:val="22"/>
          <w:szCs w:val="22"/>
        </w:rPr>
        <w:t>El</w:t>
      </w:r>
      <w:r w:rsidR="007D7EEF" w:rsidRPr="00FC70B4">
        <w:rPr>
          <w:rFonts w:ascii="Palatino Linotype" w:eastAsia="Batang" w:hAnsi="Palatino Linotype" w:cs="Tahoma"/>
          <w:bCs/>
          <w:sz w:val="22"/>
          <w:szCs w:val="22"/>
        </w:rPr>
        <w:t xml:space="preserve"> </w:t>
      </w:r>
      <w:r w:rsidRPr="00FC70B4">
        <w:rPr>
          <w:rFonts w:ascii="Palatino Linotype" w:eastAsia="Batang" w:hAnsi="Palatino Linotype" w:cs="Tahoma"/>
          <w:bCs/>
          <w:sz w:val="22"/>
          <w:szCs w:val="22"/>
        </w:rPr>
        <w:t>veintiuno</w:t>
      </w:r>
      <w:r w:rsidR="00EE235C" w:rsidRPr="00FC70B4">
        <w:rPr>
          <w:rFonts w:ascii="Palatino Linotype" w:eastAsia="Batang" w:hAnsi="Palatino Linotype" w:cs="Tahoma"/>
          <w:bCs/>
          <w:sz w:val="22"/>
          <w:szCs w:val="22"/>
        </w:rPr>
        <w:t xml:space="preserve"> de </w:t>
      </w:r>
      <w:r w:rsidRPr="00FC70B4">
        <w:rPr>
          <w:rFonts w:ascii="Palatino Linotype" w:eastAsia="Batang" w:hAnsi="Palatino Linotype" w:cs="Tahoma"/>
          <w:bCs/>
          <w:sz w:val="22"/>
          <w:szCs w:val="22"/>
        </w:rPr>
        <w:t>diciembre</w:t>
      </w:r>
      <w:r w:rsidR="00EE235C" w:rsidRPr="00FC70B4">
        <w:rPr>
          <w:rFonts w:ascii="Palatino Linotype" w:eastAsia="Batang" w:hAnsi="Palatino Linotype" w:cs="Tahoma"/>
          <w:bCs/>
          <w:sz w:val="22"/>
          <w:szCs w:val="22"/>
        </w:rPr>
        <w:t xml:space="preserve"> de dos mil </w:t>
      </w:r>
      <w:r w:rsidR="00687C31" w:rsidRPr="00FC70B4">
        <w:rPr>
          <w:rFonts w:ascii="Palatino Linotype" w:eastAsia="Batang" w:hAnsi="Palatino Linotype" w:cs="Tahoma"/>
          <w:bCs/>
          <w:sz w:val="22"/>
          <w:szCs w:val="22"/>
        </w:rPr>
        <w:t>veintidós</w:t>
      </w:r>
      <w:r w:rsidR="00EE235C" w:rsidRPr="00FC70B4">
        <w:rPr>
          <w:rFonts w:ascii="Palatino Linotype" w:eastAsia="Batang" w:hAnsi="Palatino Linotype" w:cs="Tahoma"/>
          <w:bCs/>
          <w:sz w:val="22"/>
          <w:szCs w:val="22"/>
        </w:rPr>
        <w:t xml:space="preserve">, el </w:t>
      </w:r>
      <w:r w:rsidR="00EE235C" w:rsidRPr="00FC70B4">
        <w:rPr>
          <w:rFonts w:ascii="Palatino Linotype" w:hAnsi="Palatino Linotype" w:cs="Tahoma"/>
          <w:sz w:val="22"/>
          <w:szCs w:val="22"/>
          <w:lang w:val="es-ES"/>
        </w:rPr>
        <w:t>Sistema de Acceso a la Información Mexiquense (SAIMEX),</w:t>
      </w:r>
      <w:r w:rsidR="00EE235C" w:rsidRPr="00FC70B4">
        <w:rPr>
          <w:rFonts w:ascii="Palatino Linotype" w:eastAsia="Batang" w:hAnsi="Palatino Linotype" w:cs="Tahoma"/>
          <w:bCs/>
          <w:sz w:val="22"/>
          <w:szCs w:val="22"/>
        </w:rPr>
        <w:t xml:space="preserve"> asignó </w:t>
      </w:r>
      <w:r w:rsidR="00861204" w:rsidRPr="00FC70B4">
        <w:rPr>
          <w:rFonts w:ascii="Palatino Linotype" w:eastAsia="Batang" w:hAnsi="Palatino Linotype" w:cs="Tahoma"/>
          <w:bCs/>
          <w:sz w:val="22"/>
          <w:szCs w:val="22"/>
        </w:rPr>
        <w:t>los</w:t>
      </w:r>
      <w:r w:rsidR="00EE235C" w:rsidRPr="00FC70B4">
        <w:rPr>
          <w:rFonts w:ascii="Palatino Linotype" w:eastAsia="Batang" w:hAnsi="Palatino Linotype" w:cs="Tahoma"/>
          <w:bCs/>
          <w:sz w:val="22"/>
          <w:szCs w:val="22"/>
        </w:rPr>
        <w:t xml:space="preserve"> número</w:t>
      </w:r>
      <w:r w:rsidR="00861204" w:rsidRPr="00FC70B4">
        <w:rPr>
          <w:rFonts w:ascii="Palatino Linotype" w:eastAsia="Batang" w:hAnsi="Palatino Linotype" w:cs="Tahoma"/>
          <w:bCs/>
          <w:sz w:val="22"/>
          <w:szCs w:val="22"/>
        </w:rPr>
        <w:t>s</w:t>
      </w:r>
      <w:r w:rsidRPr="00FC70B4">
        <w:rPr>
          <w:rFonts w:ascii="Palatino Linotype" w:eastAsia="Batang" w:hAnsi="Palatino Linotype" w:cs="Tahoma"/>
          <w:bCs/>
          <w:sz w:val="22"/>
          <w:szCs w:val="22"/>
        </w:rPr>
        <w:t xml:space="preserve"> de expediente</w:t>
      </w:r>
      <w:r w:rsidR="007D7EEF" w:rsidRPr="00FC70B4">
        <w:rPr>
          <w:rFonts w:ascii="Palatino Linotype" w:hAnsi="Palatino Linotype" w:cs="Tahoma"/>
          <w:b/>
          <w:bCs/>
          <w:color w:val="0D0D0D" w:themeColor="text1" w:themeTint="F2"/>
          <w:sz w:val="22"/>
          <w:szCs w:val="22"/>
        </w:rPr>
        <w:t xml:space="preserve"> </w:t>
      </w:r>
      <w:r w:rsidRPr="00FC70B4">
        <w:rPr>
          <w:rFonts w:ascii="Palatino Linotype" w:hAnsi="Palatino Linotype" w:cs="Tahoma"/>
          <w:b/>
          <w:bCs/>
          <w:color w:val="0D0D0D" w:themeColor="text1" w:themeTint="F2"/>
          <w:sz w:val="22"/>
          <w:szCs w:val="22"/>
        </w:rPr>
        <w:t>17556</w:t>
      </w:r>
      <w:r w:rsidR="007D7EEF" w:rsidRPr="00FC70B4">
        <w:rPr>
          <w:rFonts w:ascii="Palatino Linotype" w:hAnsi="Palatino Linotype" w:cs="Tahoma"/>
          <w:b/>
          <w:bCs/>
          <w:color w:val="0D0D0D" w:themeColor="text1" w:themeTint="F2"/>
          <w:sz w:val="22"/>
          <w:szCs w:val="22"/>
        </w:rPr>
        <w:t xml:space="preserve">/INFOEM/IP/RR/2022 y </w:t>
      </w:r>
      <w:r w:rsidRPr="00FC70B4">
        <w:rPr>
          <w:rFonts w:ascii="Palatino Linotype" w:hAnsi="Palatino Linotype" w:cs="Tahoma"/>
          <w:b/>
          <w:bCs/>
          <w:color w:val="0D0D0D" w:themeColor="text1" w:themeTint="F2"/>
          <w:sz w:val="22"/>
          <w:szCs w:val="22"/>
        </w:rPr>
        <w:t>17558</w:t>
      </w:r>
      <w:r w:rsidR="007D7EEF" w:rsidRPr="00FC70B4">
        <w:rPr>
          <w:rFonts w:ascii="Palatino Linotype" w:hAnsi="Palatino Linotype" w:cs="Tahoma"/>
          <w:b/>
          <w:bCs/>
          <w:color w:val="0D0D0D" w:themeColor="text1" w:themeTint="F2"/>
          <w:sz w:val="22"/>
          <w:szCs w:val="22"/>
        </w:rPr>
        <w:t>/INFOEM/IP/RR/2022</w:t>
      </w:r>
      <w:r w:rsidR="00BB6B0A" w:rsidRPr="00FC70B4">
        <w:rPr>
          <w:rFonts w:ascii="Palatino Linotype" w:hAnsi="Palatino Linotype" w:cs="Tahoma"/>
          <w:b/>
          <w:bCs/>
          <w:color w:val="0D0D0D" w:themeColor="text1" w:themeTint="F2"/>
          <w:sz w:val="22"/>
          <w:szCs w:val="22"/>
        </w:rPr>
        <w:t xml:space="preserve"> </w:t>
      </w:r>
      <w:r w:rsidR="00EE235C" w:rsidRPr="00FC70B4">
        <w:rPr>
          <w:rFonts w:ascii="Palatino Linotype" w:eastAsia="Batang" w:hAnsi="Palatino Linotype" w:cs="Tahoma"/>
          <w:bCs/>
          <w:sz w:val="22"/>
          <w:szCs w:val="22"/>
        </w:rPr>
        <w:t>a</w:t>
      </w:r>
      <w:r w:rsidR="00861204" w:rsidRPr="00FC70B4">
        <w:rPr>
          <w:rFonts w:ascii="Palatino Linotype" w:eastAsia="Batang" w:hAnsi="Palatino Linotype" w:cs="Tahoma"/>
          <w:bCs/>
          <w:sz w:val="22"/>
          <w:szCs w:val="22"/>
        </w:rPr>
        <w:t xml:space="preserve"> los</w:t>
      </w:r>
      <w:r w:rsidR="00EE235C" w:rsidRPr="00FC70B4">
        <w:rPr>
          <w:rFonts w:ascii="Palatino Linotype" w:eastAsia="Batang" w:hAnsi="Palatino Linotype" w:cs="Tahoma"/>
          <w:bCs/>
          <w:sz w:val="22"/>
          <w:szCs w:val="22"/>
        </w:rPr>
        <w:t xml:space="preserve"> medio</w:t>
      </w:r>
      <w:r w:rsidR="00861204" w:rsidRPr="00FC70B4">
        <w:rPr>
          <w:rFonts w:ascii="Palatino Linotype" w:eastAsia="Batang" w:hAnsi="Palatino Linotype" w:cs="Tahoma"/>
          <w:bCs/>
          <w:sz w:val="22"/>
          <w:szCs w:val="22"/>
        </w:rPr>
        <w:t>s</w:t>
      </w:r>
      <w:r w:rsidR="00EE235C" w:rsidRPr="00FC70B4">
        <w:rPr>
          <w:rFonts w:ascii="Palatino Linotype" w:eastAsia="Batang" w:hAnsi="Palatino Linotype" w:cs="Tahoma"/>
          <w:bCs/>
          <w:sz w:val="22"/>
          <w:szCs w:val="22"/>
        </w:rPr>
        <w:t xml:space="preserve"> de impugnación que nos ocupa</w:t>
      </w:r>
      <w:r w:rsidR="00861204" w:rsidRPr="00FC70B4">
        <w:rPr>
          <w:rFonts w:ascii="Palatino Linotype" w:eastAsia="Batang" w:hAnsi="Palatino Linotype" w:cs="Tahoma"/>
          <w:bCs/>
          <w:sz w:val="22"/>
          <w:szCs w:val="22"/>
        </w:rPr>
        <w:t>n</w:t>
      </w:r>
      <w:r w:rsidR="00273E7F" w:rsidRPr="00FC70B4">
        <w:rPr>
          <w:rFonts w:ascii="Palatino Linotype" w:eastAsia="Batang" w:hAnsi="Palatino Linotype" w:cs="Tahoma"/>
          <w:bCs/>
          <w:sz w:val="22"/>
          <w:szCs w:val="22"/>
        </w:rPr>
        <w:t xml:space="preserve"> y </w:t>
      </w:r>
      <w:r w:rsidR="00EE235C" w:rsidRPr="00FC70B4">
        <w:rPr>
          <w:rFonts w:ascii="Palatino Linotype" w:eastAsia="Batang" w:hAnsi="Palatino Linotype" w:cs="Tahoma"/>
          <w:bCs/>
          <w:sz w:val="22"/>
          <w:szCs w:val="22"/>
        </w:rPr>
        <w:t>con base en el sistema aprobado por el Pleno de este Órgano Garante</w:t>
      </w:r>
      <w:r w:rsidR="007019AB" w:rsidRPr="00FC70B4">
        <w:rPr>
          <w:rFonts w:ascii="Palatino Linotype" w:eastAsia="Batang" w:hAnsi="Palatino Linotype" w:cs="Tahoma"/>
          <w:bCs/>
          <w:sz w:val="22"/>
          <w:szCs w:val="22"/>
        </w:rPr>
        <w:t xml:space="preserve">, </w:t>
      </w:r>
      <w:r w:rsidR="00861204" w:rsidRPr="00FC70B4">
        <w:rPr>
          <w:rFonts w:ascii="Palatino Linotype" w:eastAsia="Batang" w:hAnsi="Palatino Linotype" w:cs="Tahoma"/>
          <w:bCs/>
          <w:sz w:val="22"/>
          <w:szCs w:val="22"/>
        </w:rPr>
        <w:t>los turnó a los Comisionados que integran el Pleno de este Instituto de Transparencia</w:t>
      </w:r>
      <w:r w:rsidR="002D11A4" w:rsidRPr="00FC70B4">
        <w:rPr>
          <w:rFonts w:ascii="Palatino Linotype" w:eastAsia="Batang" w:hAnsi="Palatino Linotype" w:cs="Tahoma"/>
          <w:bCs/>
          <w:sz w:val="22"/>
          <w:szCs w:val="22"/>
        </w:rPr>
        <w:t>,</w:t>
      </w:r>
      <w:r w:rsidR="007019AB" w:rsidRPr="00FC70B4">
        <w:rPr>
          <w:rFonts w:ascii="Palatino Linotype" w:eastAsia="Batang" w:hAnsi="Palatino Linotype" w:cs="Tahoma"/>
          <w:bCs/>
          <w:sz w:val="22"/>
          <w:szCs w:val="22"/>
        </w:rPr>
        <w:t xml:space="preserve"> </w:t>
      </w:r>
      <w:r w:rsidR="00861204" w:rsidRPr="00FC70B4">
        <w:rPr>
          <w:rFonts w:ascii="Palatino Linotype" w:eastAsia="Batang" w:hAnsi="Palatino Linotype" w:cs="Tahoma"/>
          <w:bCs/>
          <w:sz w:val="22"/>
          <w:szCs w:val="22"/>
        </w:rPr>
        <w:t>para los efectos del artículo 185, fracción I, de la Ley de Transparencia y Acceso a la Información Pública del Estado de México y Municipios.</w:t>
      </w:r>
    </w:p>
    <w:p w14:paraId="2B55F072" w14:textId="77357346" w:rsidR="00FB63BA" w:rsidRPr="00FC70B4" w:rsidRDefault="00FB63BA" w:rsidP="00630FBC">
      <w:pPr>
        <w:spacing w:after="0" w:line="360" w:lineRule="auto"/>
        <w:jc w:val="both"/>
        <w:rPr>
          <w:rFonts w:ascii="Palatino Linotype" w:eastAsia="Batang" w:hAnsi="Palatino Linotype" w:cs="Tahoma"/>
          <w:bCs/>
          <w:sz w:val="22"/>
          <w:szCs w:val="22"/>
        </w:rPr>
      </w:pPr>
    </w:p>
    <w:p w14:paraId="538A2964" w14:textId="52D2E225" w:rsidR="00AF54A4" w:rsidRPr="00FC70B4" w:rsidRDefault="00EE235C" w:rsidP="00630FBC">
      <w:pPr>
        <w:spacing w:after="0" w:line="360" w:lineRule="auto"/>
        <w:jc w:val="both"/>
        <w:rPr>
          <w:rFonts w:ascii="Palatino Linotype" w:eastAsia="Batang" w:hAnsi="Palatino Linotype" w:cs="Tahoma"/>
          <w:b/>
          <w:bCs/>
          <w:sz w:val="22"/>
          <w:szCs w:val="22"/>
          <w:lang w:val="es-ES_tradnl"/>
        </w:rPr>
      </w:pPr>
      <w:r w:rsidRPr="00FC70B4">
        <w:rPr>
          <w:rFonts w:ascii="Palatino Linotype" w:eastAsia="Batang" w:hAnsi="Palatino Linotype" w:cs="Tahoma"/>
          <w:b/>
          <w:bCs/>
          <w:sz w:val="22"/>
          <w:szCs w:val="22"/>
        </w:rPr>
        <w:t>b) Admisión de</w:t>
      </w:r>
      <w:r w:rsidR="00DA2A16" w:rsidRPr="00FC70B4">
        <w:rPr>
          <w:rFonts w:ascii="Palatino Linotype" w:eastAsia="Batang" w:hAnsi="Palatino Linotype" w:cs="Tahoma"/>
          <w:b/>
          <w:bCs/>
          <w:sz w:val="22"/>
          <w:szCs w:val="22"/>
        </w:rPr>
        <w:t xml:space="preserve"> los </w:t>
      </w:r>
      <w:r w:rsidRPr="00FC70B4">
        <w:rPr>
          <w:rFonts w:ascii="Palatino Linotype" w:hAnsi="Palatino Linotype" w:cs="Tahoma"/>
          <w:b/>
          <w:sz w:val="22"/>
          <w:szCs w:val="22"/>
        </w:rPr>
        <w:t>Recurso</w:t>
      </w:r>
      <w:r w:rsidR="00DA2A16" w:rsidRPr="00FC70B4">
        <w:rPr>
          <w:rFonts w:ascii="Palatino Linotype" w:hAnsi="Palatino Linotype" w:cs="Tahoma"/>
          <w:b/>
          <w:sz w:val="22"/>
          <w:szCs w:val="22"/>
        </w:rPr>
        <w:t>s</w:t>
      </w:r>
      <w:r w:rsidRPr="00FC70B4">
        <w:rPr>
          <w:rFonts w:ascii="Palatino Linotype" w:hAnsi="Palatino Linotype" w:cs="Tahoma"/>
          <w:b/>
          <w:sz w:val="22"/>
          <w:szCs w:val="22"/>
        </w:rPr>
        <w:t xml:space="preserve"> de Revisión</w:t>
      </w:r>
      <w:r w:rsidRPr="00FC70B4">
        <w:rPr>
          <w:rFonts w:ascii="Palatino Linotype" w:eastAsia="Batang" w:hAnsi="Palatino Linotype" w:cs="Tahoma"/>
          <w:b/>
          <w:bCs/>
          <w:sz w:val="22"/>
          <w:szCs w:val="22"/>
          <w:lang w:val="es-ES_tradnl"/>
        </w:rPr>
        <w:t>.</w:t>
      </w:r>
    </w:p>
    <w:p w14:paraId="75FF9BFA" w14:textId="77777777" w:rsidR="00C967CD" w:rsidRPr="00FC70B4" w:rsidRDefault="00C967CD" w:rsidP="00630FBC">
      <w:pPr>
        <w:spacing w:after="0" w:line="360" w:lineRule="auto"/>
        <w:jc w:val="both"/>
        <w:rPr>
          <w:rFonts w:ascii="Palatino Linotype" w:eastAsia="Batang" w:hAnsi="Palatino Linotype" w:cs="Tahoma"/>
          <w:b/>
          <w:bCs/>
          <w:sz w:val="22"/>
          <w:szCs w:val="22"/>
          <w:lang w:val="es-ES_tradnl"/>
        </w:rPr>
      </w:pPr>
    </w:p>
    <w:p w14:paraId="691517BB" w14:textId="59F99680" w:rsidR="009A5ECC" w:rsidRPr="00FC70B4" w:rsidRDefault="00C967CD" w:rsidP="00C967CD">
      <w:pPr>
        <w:spacing w:after="0" w:line="360" w:lineRule="auto"/>
        <w:jc w:val="both"/>
        <w:rPr>
          <w:rFonts w:ascii="Palatino Linotype" w:eastAsia="Batang" w:hAnsi="Palatino Linotype" w:cs="Tahoma"/>
          <w:bCs/>
          <w:sz w:val="22"/>
          <w:szCs w:val="22"/>
          <w:lang w:val="es-ES_tradnl"/>
        </w:rPr>
      </w:pPr>
      <w:r w:rsidRPr="00FC70B4">
        <w:rPr>
          <w:rFonts w:ascii="Palatino Linotype" w:eastAsia="Batang" w:hAnsi="Palatino Linotype" w:cs="Tahoma"/>
          <w:bCs/>
          <w:sz w:val="22"/>
          <w:szCs w:val="22"/>
          <w:lang w:val="es-ES_tradnl"/>
        </w:rPr>
        <w:t xml:space="preserve">El doce y trece de enero de dos mil veintitrés, en términos del artículo 185, fracciones I y II de la Ley de Transparencia y Acceso a la Información Pública del Estado de México y Municipios, se notificó a través del Sistema de Acceso a la Información Mexiquense (SAIMEX), se notificó la admisión de los Recursos de Revisión interpuestos por el Recurrente en contra de la falta </w:t>
      </w:r>
      <w:r w:rsidRPr="00FC70B4">
        <w:rPr>
          <w:rFonts w:ascii="Palatino Linotype" w:eastAsia="Batang" w:hAnsi="Palatino Linotype" w:cs="Tahoma"/>
          <w:bCs/>
          <w:sz w:val="22"/>
          <w:szCs w:val="22"/>
          <w:lang w:val="es-ES_tradnl"/>
        </w:rPr>
        <w:lastRenderedPageBreak/>
        <w:t>de respuesta del Sujeto Obligado; por lo cual, se les otorgó a las partes un plazo de siete días hábiles posteriores a la misma, para que manifestaran lo que a su derecho conviniera y formularan alegatos.</w:t>
      </w:r>
    </w:p>
    <w:p w14:paraId="36FCA0AB" w14:textId="77777777" w:rsidR="001E15F0" w:rsidRPr="00FC70B4" w:rsidRDefault="001E15F0" w:rsidP="00C967CD">
      <w:pPr>
        <w:spacing w:after="0" w:line="360" w:lineRule="auto"/>
        <w:jc w:val="both"/>
        <w:rPr>
          <w:rFonts w:ascii="Palatino Linotype" w:hAnsi="Palatino Linotype" w:cs="Tahoma"/>
          <w:b/>
          <w:bCs/>
          <w:iCs/>
          <w:sz w:val="22"/>
          <w:szCs w:val="22"/>
        </w:rPr>
      </w:pPr>
    </w:p>
    <w:p w14:paraId="348F10B6" w14:textId="28B2080E" w:rsidR="00C967CD" w:rsidRPr="00FC70B4" w:rsidRDefault="00C967CD" w:rsidP="00C967CD">
      <w:pPr>
        <w:spacing w:after="0" w:line="360" w:lineRule="auto"/>
        <w:jc w:val="both"/>
        <w:rPr>
          <w:rFonts w:ascii="Palatino Linotype" w:eastAsia="Batang" w:hAnsi="Palatino Linotype" w:cs="Tahoma"/>
          <w:b/>
          <w:sz w:val="22"/>
          <w:szCs w:val="22"/>
        </w:rPr>
      </w:pPr>
      <w:r w:rsidRPr="00FC70B4">
        <w:rPr>
          <w:rFonts w:ascii="Palatino Linotype" w:eastAsia="Batang" w:hAnsi="Palatino Linotype" w:cs="Tahoma"/>
          <w:b/>
          <w:sz w:val="22"/>
          <w:szCs w:val="22"/>
        </w:rPr>
        <w:t>c) Informe Justificado</w:t>
      </w:r>
      <w:r w:rsidR="00BE5030" w:rsidRPr="00FC70B4">
        <w:rPr>
          <w:rFonts w:ascii="Palatino Linotype" w:eastAsia="Batang" w:hAnsi="Palatino Linotype" w:cs="Tahoma"/>
          <w:b/>
          <w:sz w:val="22"/>
          <w:szCs w:val="22"/>
        </w:rPr>
        <w:t>.</w:t>
      </w:r>
    </w:p>
    <w:p w14:paraId="297FBE31" w14:textId="77777777" w:rsidR="00C967CD" w:rsidRPr="00FC70B4" w:rsidRDefault="00C967CD" w:rsidP="00C967CD">
      <w:pPr>
        <w:spacing w:after="0" w:line="360" w:lineRule="auto"/>
        <w:jc w:val="both"/>
        <w:rPr>
          <w:rFonts w:ascii="Palatino Linotype" w:eastAsia="Batang" w:hAnsi="Palatino Linotype" w:cs="Tahoma"/>
          <w:b/>
          <w:sz w:val="22"/>
          <w:szCs w:val="22"/>
        </w:rPr>
      </w:pPr>
    </w:p>
    <w:p w14:paraId="6F80D97A" w14:textId="795151B3" w:rsidR="00C967CD" w:rsidRPr="00FC70B4" w:rsidRDefault="00C967CD" w:rsidP="00C967CD">
      <w:pPr>
        <w:spacing w:after="0" w:line="360" w:lineRule="auto"/>
        <w:jc w:val="both"/>
        <w:rPr>
          <w:rFonts w:ascii="Palatino Linotype" w:hAnsi="Palatino Linotype" w:cs="Tahoma"/>
          <w:bCs/>
          <w:sz w:val="22"/>
          <w:szCs w:val="22"/>
          <w:lang w:val="es-ES"/>
        </w:rPr>
      </w:pPr>
      <w:r w:rsidRPr="00FC70B4">
        <w:rPr>
          <w:rFonts w:ascii="Palatino Linotype" w:hAnsi="Palatino Linotype" w:cs="Tahoma"/>
          <w:bCs/>
          <w:sz w:val="22"/>
          <w:szCs w:val="22"/>
          <w:lang w:val="es-ES"/>
        </w:rPr>
        <w:t>En fecha trece de enero de dos mil veintitrés, a través del Sistema de Acceso a la Información Mexiquense (SAIMEX), se recibieron los Informes Justificados remitidos por el Titular de la Unidad de Transparencia del Sujeto Obligado,</w:t>
      </w:r>
      <w:r w:rsidR="00BE5030" w:rsidRPr="00FC70B4">
        <w:rPr>
          <w:rFonts w:ascii="Palatino Linotype" w:hAnsi="Palatino Linotype" w:cs="Tahoma"/>
          <w:bCs/>
          <w:sz w:val="22"/>
          <w:szCs w:val="22"/>
          <w:lang w:val="es-ES"/>
        </w:rPr>
        <w:t xml:space="preserve"> en ambos recursos, </w:t>
      </w:r>
      <w:r w:rsidRPr="00FC70B4">
        <w:rPr>
          <w:rFonts w:ascii="Palatino Linotype" w:hAnsi="Palatino Linotype" w:cs="Tahoma"/>
          <w:bCs/>
          <w:sz w:val="22"/>
          <w:szCs w:val="22"/>
          <w:lang w:val="es-ES"/>
        </w:rPr>
        <w:t>de conformidad con lo siguiente:</w:t>
      </w:r>
    </w:p>
    <w:p w14:paraId="2560F601" w14:textId="7E188781" w:rsidR="00BE5030" w:rsidRPr="00FC70B4" w:rsidRDefault="00BE5030" w:rsidP="00BE5030">
      <w:pPr>
        <w:spacing w:after="0" w:line="360" w:lineRule="auto"/>
        <w:jc w:val="both"/>
        <w:rPr>
          <w:rFonts w:ascii="Palatino Linotype" w:hAnsi="Palatino Linotype" w:cs="Tahoma"/>
          <w:b/>
          <w:bCs/>
          <w:sz w:val="22"/>
          <w:szCs w:val="22"/>
          <w:lang w:val="es-ES"/>
        </w:rPr>
      </w:pPr>
    </w:p>
    <w:p w14:paraId="30E1A20B" w14:textId="79C7C668" w:rsidR="00C8291C" w:rsidRPr="00FC70B4" w:rsidRDefault="00C8291C" w:rsidP="008C5B1E">
      <w:pPr>
        <w:pStyle w:val="Prrafodelista"/>
        <w:numPr>
          <w:ilvl w:val="0"/>
          <w:numId w:val="37"/>
        </w:numPr>
        <w:spacing w:after="0" w:line="360" w:lineRule="auto"/>
        <w:ind w:left="567" w:right="-28" w:hanging="141"/>
        <w:jc w:val="both"/>
        <w:rPr>
          <w:rFonts w:ascii="Palatino Linotype" w:hAnsi="Palatino Linotype" w:cs="Tahoma"/>
          <w:bCs/>
          <w:sz w:val="22"/>
          <w:szCs w:val="22"/>
          <w:lang w:val="es-ES"/>
        </w:rPr>
      </w:pPr>
      <w:r w:rsidRPr="00FC70B4">
        <w:rPr>
          <w:rFonts w:ascii="Palatino Linotype" w:hAnsi="Palatino Linotype" w:cs="Tahoma"/>
          <w:bCs/>
          <w:sz w:val="22"/>
          <w:szCs w:val="22"/>
          <w:lang w:val="es-ES"/>
        </w:rPr>
        <w:t xml:space="preserve">Oficio sin número, signado por el Titular de la Unidad de Transparencia del Sujeto Obligado, por el cual, medularmente refiere lo siguiente: </w:t>
      </w:r>
    </w:p>
    <w:p w14:paraId="11EACC48" w14:textId="77777777" w:rsidR="00C7029E" w:rsidRPr="00FC70B4" w:rsidRDefault="00C7029E" w:rsidP="008C5B1E">
      <w:pPr>
        <w:pStyle w:val="Prrafodelista"/>
        <w:spacing w:after="0" w:line="360" w:lineRule="auto"/>
        <w:ind w:left="567" w:right="539"/>
        <w:jc w:val="both"/>
        <w:rPr>
          <w:rFonts w:ascii="Palatino Linotype" w:hAnsi="Palatino Linotype" w:cs="Tahoma"/>
          <w:bCs/>
          <w:sz w:val="22"/>
          <w:szCs w:val="22"/>
          <w:lang w:val="es-ES"/>
        </w:rPr>
      </w:pPr>
    </w:p>
    <w:p w14:paraId="22CD2EDE" w14:textId="77ABAD09" w:rsidR="00C8291C" w:rsidRPr="00FC70B4" w:rsidRDefault="00C8291C" w:rsidP="008C5B1E">
      <w:pPr>
        <w:spacing w:after="0" w:line="360" w:lineRule="auto"/>
        <w:jc w:val="center"/>
        <w:rPr>
          <w:rFonts w:ascii="Palatino Linotype" w:hAnsi="Palatino Linotype" w:cs="Tahoma"/>
          <w:bCs/>
          <w:sz w:val="22"/>
          <w:szCs w:val="22"/>
          <w:lang w:val="es-ES"/>
        </w:rPr>
      </w:pPr>
      <w:r w:rsidRPr="00FC70B4">
        <w:rPr>
          <w:rFonts w:ascii="Palatino Linotype" w:hAnsi="Palatino Linotype" w:cs="Tahoma"/>
          <w:bCs/>
          <w:noProof/>
          <w:sz w:val="22"/>
          <w:szCs w:val="22"/>
          <w:lang w:eastAsia="es-MX"/>
        </w:rPr>
        <w:drawing>
          <wp:inline distT="0" distB="0" distL="0" distR="0" wp14:anchorId="25933E30" wp14:editId="53768E32">
            <wp:extent cx="4611123" cy="2419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1461" cy="2446373"/>
                    </a:xfrm>
                    <a:prstGeom prst="rect">
                      <a:avLst/>
                    </a:prstGeom>
                  </pic:spPr>
                </pic:pic>
              </a:graphicData>
            </a:graphic>
          </wp:inline>
        </w:drawing>
      </w:r>
    </w:p>
    <w:p w14:paraId="04AC864F" w14:textId="77777777" w:rsidR="00C8291C" w:rsidRPr="00FC70B4" w:rsidRDefault="00C8291C" w:rsidP="00C8291C">
      <w:pPr>
        <w:spacing w:after="0" w:line="360" w:lineRule="auto"/>
        <w:ind w:right="539"/>
        <w:jc w:val="both"/>
        <w:rPr>
          <w:rFonts w:ascii="Palatino Linotype" w:hAnsi="Palatino Linotype" w:cs="Tahoma"/>
          <w:bCs/>
          <w:sz w:val="22"/>
          <w:szCs w:val="22"/>
          <w:lang w:val="es-ES"/>
        </w:rPr>
      </w:pPr>
    </w:p>
    <w:p w14:paraId="5EC97683" w14:textId="77777777" w:rsidR="00C8291C" w:rsidRPr="00FC70B4" w:rsidRDefault="00C8291C" w:rsidP="00C8291C">
      <w:pPr>
        <w:spacing w:after="0" w:line="360" w:lineRule="auto"/>
        <w:jc w:val="both"/>
        <w:rPr>
          <w:rFonts w:ascii="Palatino Linotype" w:hAnsi="Palatino Linotype" w:cs="Tahoma"/>
          <w:b/>
          <w:sz w:val="22"/>
          <w:szCs w:val="22"/>
        </w:rPr>
      </w:pPr>
      <w:r w:rsidRPr="00FC70B4">
        <w:rPr>
          <w:rFonts w:ascii="Palatino Linotype" w:eastAsia="Calibri" w:hAnsi="Palatino Linotype" w:cs="Tahoma"/>
          <w:b/>
          <w:bCs/>
          <w:sz w:val="22"/>
          <w:szCs w:val="22"/>
        </w:rPr>
        <w:t>d)</w:t>
      </w:r>
      <w:r w:rsidRPr="00FC70B4">
        <w:rPr>
          <w:rFonts w:ascii="Palatino Linotype" w:hAnsi="Palatino Linotype" w:cs="Tahoma"/>
          <w:b/>
          <w:sz w:val="22"/>
          <w:szCs w:val="22"/>
        </w:rPr>
        <w:t xml:space="preserve"> Vista de Informe Justificado:</w:t>
      </w:r>
    </w:p>
    <w:p w14:paraId="71D4718E" w14:textId="77777777" w:rsidR="00C8291C" w:rsidRPr="00FC70B4" w:rsidRDefault="00C8291C" w:rsidP="00C8291C">
      <w:pPr>
        <w:spacing w:after="0" w:line="360" w:lineRule="auto"/>
        <w:jc w:val="both"/>
        <w:rPr>
          <w:rFonts w:ascii="Palatino Linotype" w:hAnsi="Palatino Linotype" w:cs="Tahoma"/>
          <w:b/>
          <w:sz w:val="22"/>
          <w:szCs w:val="22"/>
        </w:rPr>
      </w:pPr>
    </w:p>
    <w:p w14:paraId="7E1538FD" w14:textId="0B412C8A" w:rsidR="00C8291C" w:rsidRPr="00FC70B4" w:rsidRDefault="00C8291C" w:rsidP="00C8291C">
      <w:pPr>
        <w:spacing w:after="0" w:line="360" w:lineRule="auto"/>
        <w:jc w:val="both"/>
        <w:rPr>
          <w:rFonts w:ascii="Palatino Linotype" w:hAnsi="Palatino Linotype" w:cs="Tahoma"/>
          <w:sz w:val="22"/>
          <w:szCs w:val="22"/>
        </w:rPr>
      </w:pPr>
      <w:r w:rsidRPr="00FC70B4">
        <w:rPr>
          <w:rFonts w:ascii="Palatino Linotype" w:hAnsi="Palatino Linotype" w:cs="Tahoma"/>
          <w:sz w:val="22"/>
          <w:szCs w:val="22"/>
        </w:rPr>
        <w:lastRenderedPageBreak/>
        <w:t>En fecha treinta de enero de dos mil veintitrés,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para que emitiera las manifestaciones que conforme a sus intereses mayor convinieran.</w:t>
      </w:r>
    </w:p>
    <w:p w14:paraId="0E1367DD" w14:textId="77777777" w:rsidR="00BE5030" w:rsidRPr="00FC70B4" w:rsidRDefault="00BE5030" w:rsidP="00C8291C">
      <w:pPr>
        <w:spacing w:after="0" w:line="360" w:lineRule="auto"/>
        <w:jc w:val="both"/>
        <w:rPr>
          <w:rFonts w:ascii="Palatino Linotype" w:hAnsi="Palatino Linotype" w:cs="Tahoma"/>
          <w:sz w:val="22"/>
          <w:szCs w:val="22"/>
        </w:rPr>
      </w:pPr>
    </w:p>
    <w:p w14:paraId="5418D118" w14:textId="3DA31AED" w:rsidR="00C8291C" w:rsidRPr="00FC70B4" w:rsidRDefault="00C8291C" w:rsidP="00C8291C">
      <w:pPr>
        <w:spacing w:after="0" w:line="360" w:lineRule="auto"/>
        <w:ind w:right="-28"/>
        <w:jc w:val="both"/>
        <w:rPr>
          <w:rFonts w:ascii="Palatino Linotype" w:hAnsi="Palatino Linotype" w:cs="Tahoma"/>
          <w:b/>
          <w:bCs/>
          <w:sz w:val="22"/>
          <w:szCs w:val="22"/>
          <w:lang w:val="es-ES"/>
        </w:rPr>
      </w:pPr>
      <w:r w:rsidRPr="00FC70B4">
        <w:rPr>
          <w:rFonts w:ascii="Palatino Linotype" w:hAnsi="Palatino Linotype" w:cs="Tahoma"/>
          <w:b/>
          <w:bCs/>
          <w:sz w:val="22"/>
          <w:szCs w:val="22"/>
          <w:lang w:val="es-ES"/>
        </w:rPr>
        <w:t>No obstante lo anterior, el Recurrente fue omiso en rendir manifestaciones adicionales que con</w:t>
      </w:r>
      <w:r w:rsidR="004127E5" w:rsidRPr="00FC70B4">
        <w:rPr>
          <w:rFonts w:ascii="Palatino Linotype" w:hAnsi="Palatino Linotype" w:cs="Tahoma"/>
          <w:b/>
          <w:bCs/>
          <w:sz w:val="22"/>
          <w:szCs w:val="22"/>
          <w:lang w:val="es-ES"/>
        </w:rPr>
        <w:t>vinieran a sus intereses.</w:t>
      </w:r>
    </w:p>
    <w:p w14:paraId="1BB04376" w14:textId="77777777" w:rsidR="00C8291C" w:rsidRPr="00FC70B4" w:rsidRDefault="00C8291C" w:rsidP="00FB63BA">
      <w:pPr>
        <w:spacing w:after="0" w:line="360" w:lineRule="auto"/>
        <w:jc w:val="both"/>
        <w:rPr>
          <w:rFonts w:ascii="Palatino Linotype" w:hAnsi="Palatino Linotype" w:cs="Tahoma"/>
          <w:b/>
          <w:bCs/>
          <w:iCs/>
          <w:sz w:val="22"/>
          <w:szCs w:val="22"/>
        </w:rPr>
      </w:pPr>
    </w:p>
    <w:p w14:paraId="19A73823" w14:textId="6637D02A" w:rsidR="00F306FC" w:rsidRPr="00FC70B4" w:rsidRDefault="00C8291C" w:rsidP="00F306FC">
      <w:pPr>
        <w:spacing w:after="0" w:line="360" w:lineRule="auto"/>
        <w:jc w:val="both"/>
        <w:rPr>
          <w:rFonts w:ascii="Palatino Linotype" w:hAnsi="Palatino Linotype" w:cs="Tahoma"/>
          <w:b/>
          <w:bCs/>
          <w:iCs/>
          <w:sz w:val="22"/>
          <w:szCs w:val="22"/>
        </w:rPr>
      </w:pPr>
      <w:r w:rsidRPr="00FC70B4">
        <w:rPr>
          <w:rFonts w:ascii="Palatino Linotype" w:hAnsi="Palatino Linotype" w:cs="Tahoma"/>
          <w:b/>
          <w:bCs/>
          <w:iCs/>
          <w:sz w:val="22"/>
          <w:szCs w:val="22"/>
        </w:rPr>
        <w:t>e</w:t>
      </w:r>
      <w:r w:rsidR="00D055C0" w:rsidRPr="00FC70B4">
        <w:rPr>
          <w:rFonts w:ascii="Palatino Linotype" w:hAnsi="Palatino Linotype" w:cs="Tahoma"/>
          <w:b/>
          <w:bCs/>
          <w:iCs/>
          <w:sz w:val="22"/>
          <w:szCs w:val="22"/>
        </w:rPr>
        <w:t>) Acumulación de los Medios de Impugnación.</w:t>
      </w:r>
    </w:p>
    <w:p w14:paraId="1984307A" w14:textId="77777777" w:rsidR="00BE5030" w:rsidRPr="00FC70B4" w:rsidRDefault="00BE5030" w:rsidP="00F306FC">
      <w:pPr>
        <w:spacing w:after="0" w:line="360" w:lineRule="auto"/>
        <w:jc w:val="both"/>
        <w:rPr>
          <w:rFonts w:ascii="Palatino Linotype" w:hAnsi="Palatino Linotype" w:cs="Tahoma"/>
          <w:b/>
          <w:bCs/>
          <w:iCs/>
          <w:sz w:val="22"/>
          <w:szCs w:val="22"/>
        </w:rPr>
      </w:pPr>
    </w:p>
    <w:p w14:paraId="30960019" w14:textId="6FD7471E" w:rsidR="00D055C0" w:rsidRPr="00FC70B4" w:rsidRDefault="00D055C0" w:rsidP="00A671F5">
      <w:pPr>
        <w:spacing w:after="0" w:line="360" w:lineRule="auto"/>
        <w:jc w:val="both"/>
        <w:rPr>
          <w:rFonts w:ascii="Palatino Linotype" w:hAnsi="Palatino Linotype" w:cs="Tahoma"/>
          <w:b/>
          <w:color w:val="0D0D0D" w:themeColor="text1" w:themeTint="F2"/>
          <w:sz w:val="22"/>
          <w:szCs w:val="22"/>
        </w:rPr>
      </w:pPr>
      <w:r w:rsidRPr="00FC70B4">
        <w:rPr>
          <w:rFonts w:ascii="Palatino Linotype" w:eastAsia="Calibri" w:hAnsi="Palatino Linotype" w:cs="Tahoma"/>
          <w:sz w:val="22"/>
          <w:szCs w:val="22"/>
        </w:rPr>
        <w:t xml:space="preserve">En fecha </w:t>
      </w:r>
      <w:r w:rsidR="00003939" w:rsidRPr="00FC70B4">
        <w:rPr>
          <w:rFonts w:ascii="Palatino Linotype" w:eastAsia="Calibri" w:hAnsi="Palatino Linotype" w:cs="Tahoma"/>
          <w:sz w:val="22"/>
          <w:szCs w:val="22"/>
        </w:rPr>
        <w:t>treinta</w:t>
      </w:r>
      <w:r w:rsidRPr="00FC70B4">
        <w:rPr>
          <w:rFonts w:ascii="Palatino Linotype" w:eastAsia="Calibri" w:hAnsi="Palatino Linotype" w:cs="Tahoma"/>
          <w:sz w:val="22"/>
          <w:szCs w:val="22"/>
        </w:rPr>
        <w:t xml:space="preserve"> de </w:t>
      </w:r>
      <w:r w:rsidR="00003939" w:rsidRPr="00FC70B4">
        <w:rPr>
          <w:rFonts w:ascii="Palatino Linotype" w:eastAsia="Calibri" w:hAnsi="Palatino Linotype" w:cs="Tahoma"/>
          <w:sz w:val="22"/>
          <w:szCs w:val="22"/>
        </w:rPr>
        <w:t>enero</w:t>
      </w:r>
      <w:r w:rsidRPr="00FC70B4">
        <w:rPr>
          <w:rFonts w:ascii="Palatino Linotype" w:eastAsia="Calibri" w:hAnsi="Palatino Linotype" w:cs="Tahoma"/>
          <w:sz w:val="22"/>
          <w:szCs w:val="22"/>
        </w:rPr>
        <w:t xml:space="preserve"> de dos mil </w:t>
      </w:r>
      <w:r w:rsidR="00003939" w:rsidRPr="00FC70B4">
        <w:rPr>
          <w:rFonts w:ascii="Palatino Linotype" w:eastAsia="Calibri" w:hAnsi="Palatino Linotype" w:cs="Tahoma"/>
          <w:sz w:val="22"/>
          <w:szCs w:val="22"/>
        </w:rPr>
        <w:t>veintitrés</w:t>
      </w:r>
      <w:r w:rsidRPr="00FC70B4">
        <w:rPr>
          <w:rFonts w:ascii="Palatino Linotype" w:eastAsia="Calibri" w:hAnsi="Palatino Linotype" w:cs="Tahoma"/>
          <w:sz w:val="22"/>
          <w:szCs w:val="22"/>
        </w:rPr>
        <w:t xml:space="preserve">, </w:t>
      </w:r>
      <w:r w:rsidRPr="00FC70B4">
        <w:rPr>
          <w:rFonts w:ascii="Palatino Linotype" w:eastAsia="Calibri" w:hAnsi="Palatino Linotype" w:cs="Tahoma"/>
          <w:sz w:val="22"/>
          <w:szCs w:val="22"/>
          <w:lang w:val="es-ES"/>
        </w:rPr>
        <w:t>con fundamento en el artículo 14, fracciones I, II, V y XVI del Reglamento Interior del Instituto de Transparencia, Acceso a la Información Pública y Protección de Datos Personales del Estado de México y Municipios, previo</w:t>
      </w:r>
      <w:r w:rsidRPr="00FC70B4">
        <w:rPr>
          <w:rFonts w:ascii="Palatino Linotype" w:eastAsia="Calibri" w:hAnsi="Palatino Linotype" w:cs="Tahoma"/>
          <w:sz w:val="22"/>
          <w:szCs w:val="22"/>
        </w:rPr>
        <w:t xml:space="preserve"> análisis de las características de los medios de impugnación identificados con las claves: </w:t>
      </w:r>
      <w:r w:rsidR="00003939" w:rsidRPr="00FC70B4">
        <w:rPr>
          <w:rFonts w:ascii="Palatino Linotype" w:hAnsi="Palatino Linotype" w:cs="Tahoma"/>
          <w:b/>
          <w:bCs/>
          <w:color w:val="0D0D0D" w:themeColor="text1" w:themeTint="F2"/>
          <w:sz w:val="22"/>
          <w:szCs w:val="22"/>
        </w:rPr>
        <w:t>17556</w:t>
      </w:r>
      <w:r w:rsidR="00EC5215" w:rsidRPr="00FC70B4">
        <w:rPr>
          <w:rFonts w:ascii="Palatino Linotype" w:hAnsi="Palatino Linotype" w:cs="Tahoma"/>
          <w:b/>
          <w:bCs/>
          <w:color w:val="0D0D0D" w:themeColor="text1" w:themeTint="F2"/>
          <w:sz w:val="22"/>
          <w:szCs w:val="22"/>
        </w:rPr>
        <w:t xml:space="preserve">/INFOEM/IP/RR/2022 y </w:t>
      </w:r>
      <w:r w:rsidR="00003939" w:rsidRPr="00FC70B4">
        <w:rPr>
          <w:rFonts w:ascii="Palatino Linotype" w:hAnsi="Palatino Linotype" w:cs="Tahoma"/>
          <w:b/>
          <w:bCs/>
          <w:color w:val="0D0D0D" w:themeColor="text1" w:themeTint="F2"/>
          <w:sz w:val="22"/>
          <w:szCs w:val="22"/>
        </w:rPr>
        <w:t>17558</w:t>
      </w:r>
      <w:r w:rsidR="00EC5215" w:rsidRPr="00FC70B4">
        <w:rPr>
          <w:rFonts w:ascii="Palatino Linotype" w:hAnsi="Palatino Linotype" w:cs="Tahoma"/>
          <w:b/>
          <w:bCs/>
          <w:color w:val="0D0D0D" w:themeColor="text1" w:themeTint="F2"/>
          <w:sz w:val="22"/>
          <w:szCs w:val="22"/>
        </w:rPr>
        <w:t>/INFOEM/IP/RR/2022</w:t>
      </w:r>
      <w:r w:rsidR="00003939" w:rsidRPr="00FC70B4">
        <w:rPr>
          <w:rFonts w:ascii="Palatino Linotype" w:hAnsi="Palatino Linotype" w:cs="Tahoma"/>
          <w:b/>
          <w:bCs/>
          <w:color w:val="0D0D0D" w:themeColor="text1" w:themeTint="F2"/>
          <w:sz w:val="22"/>
          <w:szCs w:val="22"/>
        </w:rPr>
        <w:t xml:space="preserve">, </w:t>
      </w:r>
      <w:r w:rsidRPr="00FC70B4">
        <w:rPr>
          <w:rFonts w:ascii="Palatino Linotype" w:eastAsia="Calibri" w:hAnsi="Palatino Linotype" w:cs="Tahoma"/>
          <w:sz w:val="22"/>
          <w:szCs w:val="22"/>
        </w:rPr>
        <w:t>al</w:t>
      </w:r>
      <w:r w:rsidRPr="00FC70B4">
        <w:rPr>
          <w:rFonts w:ascii="Palatino Linotype" w:hAnsi="Palatino Linotype" w:cs="Tahoma"/>
          <w:b/>
          <w:sz w:val="22"/>
          <w:szCs w:val="22"/>
        </w:rPr>
        <w:t xml:space="preserve"> </w:t>
      </w:r>
      <w:r w:rsidRPr="00FC70B4">
        <w:rPr>
          <w:rFonts w:ascii="Palatino Linotype" w:eastAsia="Calibri" w:hAnsi="Palatino Linotype" w:cs="Tahoma"/>
          <w:sz w:val="22"/>
          <w:szCs w:val="22"/>
        </w:rPr>
        <w:t xml:space="preserve">advertirse conexidad entre estos, al haber sido promovidos por la misma persona, en los que se señaló como dependencia o entidad recurrida al </w:t>
      </w:r>
      <w:r w:rsidR="007B3632" w:rsidRPr="00FC70B4">
        <w:rPr>
          <w:rFonts w:ascii="Palatino Linotype" w:eastAsia="Calibri" w:hAnsi="Palatino Linotype" w:cs="Tahoma"/>
          <w:sz w:val="22"/>
          <w:szCs w:val="22"/>
        </w:rPr>
        <w:t>Ayuntamiento de Zinacantepec</w:t>
      </w:r>
      <w:r w:rsidRPr="00FC70B4">
        <w:rPr>
          <w:rFonts w:ascii="Palatino Linotype" w:eastAsia="Calibri" w:hAnsi="Palatino Linotype" w:cs="Tahoma"/>
          <w:sz w:val="22"/>
          <w:szCs w:val="22"/>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005420A1" w:rsidRPr="00FC70B4">
        <w:rPr>
          <w:rFonts w:ascii="Palatino Linotype" w:eastAsia="Calibri" w:hAnsi="Palatino Linotype" w:cs="Tahoma"/>
          <w:b/>
          <w:sz w:val="22"/>
          <w:szCs w:val="22"/>
        </w:rPr>
        <w:t>notificó</w:t>
      </w:r>
      <w:r w:rsidRPr="00FC70B4">
        <w:rPr>
          <w:rFonts w:ascii="Palatino Linotype" w:eastAsia="Calibri" w:hAnsi="Palatino Linotype" w:cs="Tahoma"/>
          <w:sz w:val="22"/>
          <w:szCs w:val="22"/>
        </w:rPr>
        <w:t xml:space="preserve"> la acumulación de</w:t>
      </w:r>
      <w:r w:rsidR="00854BD6" w:rsidRPr="00FC70B4">
        <w:rPr>
          <w:rFonts w:ascii="Palatino Linotype" w:eastAsia="Calibri" w:hAnsi="Palatino Linotype" w:cs="Tahoma"/>
          <w:sz w:val="22"/>
          <w:szCs w:val="22"/>
        </w:rPr>
        <w:t xml:space="preserve"> los</w:t>
      </w:r>
      <w:r w:rsidRPr="00FC70B4">
        <w:rPr>
          <w:rFonts w:ascii="Palatino Linotype" w:eastAsia="Calibri" w:hAnsi="Palatino Linotype" w:cs="Tahoma"/>
          <w:sz w:val="22"/>
          <w:szCs w:val="22"/>
        </w:rPr>
        <w:t xml:space="preserve"> Recurso</w:t>
      </w:r>
      <w:r w:rsidR="00854BD6" w:rsidRPr="00FC70B4">
        <w:rPr>
          <w:rFonts w:ascii="Palatino Linotype" w:eastAsia="Calibri" w:hAnsi="Palatino Linotype" w:cs="Tahoma"/>
          <w:sz w:val="22"/>
          <w:szCs w:val="22"/>
        </w:rPr>
        <w:t>s</w:t>
      </w:r>
      <w:r w:rsidRPr="00FC70B4">
        <w:rPr>
          <w:rFonts w:ascii="Palatino Linotype" w:eastAsia="Calibri" w:hAnsi="Palatino Linotype" w:cs="Tahoma"/>
          <w:sz w:val="22"/>
          <w:szCs w:val="22"/>
        </w:rPr>
        <w:t xml:space="preserve"> de Revisión</w:t>
      </w:r>
      <w:r w:rsidRPr="00FC70B4">
        <w:rPr>
          <w:rFonts w:ascii="Palatino Linotype" w:hAnsi="Palatino Linotype" w:cs="Tahoma"/>
          <w:b/>
          <w:color w:val="0D0D0D" w:themeColor="text1" w:themeTint="F2"/>
          <w:sz w:val="22"/>
          <w:szCs w:val="22"/>
        </w:rPr>
        <w:t xml:space="preserve">: </w:t>
      </w:r>
      <w:r w:rsidR="00003939" w:rsidRPr="00FC70B4">
        <w:rPr>
          <w:rFonts w:ascii="Palatino Linotype" w:hAnsi="Palatino Linotype" w:cs="Tahoma"/>
          <w:b/>
          <w:bCs/>
          <w:color w:val="0D0D0D" w:themeColor="text1" w:themeTint="F2"/>
          <w:sz w:val="22"/>
          <w:szCs w:val="22"/>
        </w:rPr>
        <w:t>17558/INFOEM/IP/RR/2022</w:t>
      </w:r>
      <w:r w:rsidR="0097748A" w:rsidRPr="00FC70B4">
        <w:rPr>
          <w:rFonts w:ascii="Palatino Linotype" w:hAnsi="Palatino Linotype" w:cs="Tahoma"/>
          <w:b/>
          <w:bCs/>
          <w:color w:val="0D0D0D" w:themeColor="text1" w:themeTint="F2"/>
          <w:sz w:val="22"/>
          <w:szCs w:val="22"/>
        </w:rPr>
        <w:t xml:space="preserve"> </w:t>
      </w:r>
      <w:r w:rsidR="0097748A" w:rsidRPr="00FC70B4">
        <w:rPr>
          <w:rFonts w:ascii="Palatino Linotype" w:hAnsi="Palatino Linotype" w:cs="Tahoma"/>
          <w:color w:val="0D0D0D" w:themeColor="text1" w:themeTint="F2"/>
          <w:sz w:val="22"/>
          <w:szCs w:val="22"/>
        </w:rPr>
        <w:t>al</w:t>
      </w:r>
      <w:r w:rsidR="0048531A" w:rsidRPr="00FC70B4">
        <w:rPr>
          <w:rFonts w:ascii="Palatino Linotype" w:hAnsi="Palatino Linotype" w:cs="Tahoma"/>
          <w:color w:val="0D0D0D" w:themeColor="text1" w:themeTint="F2"/>
          <w:sz w:val="22"/>
          <w:szCs w:val="22"/>
        </w:rPr>
        <w:t xml:space="preserve"> diverso </w:t>
      </w:r>
      <w:r w:rsidR="00003939" w:rsidRPr="00FC70B4">
        <w:rPr>
          <w:rFonts w:ascii="Palatino Linotype" w:hAnsi="Palatino Linotype" w:cs="Tahoma"/>
          <w:b/>
          <w:bCs/>
          <w:color w:val="0D0D0D" w:themeColor="text1" w:themeTint="F2"/>
          <w:sz w:val="22"/>
          <w:szCs w:val="22"/>
        </w:rPr>
        <w:t>17556</w:t>
      </w:r>
      <w:r w:rsidR="0048531A" w:rsidRPr="00FC70B4">
        <w:rPr>
          <w:rFonts w:ascii="Palatino Linotype" w:hAnsi="Palatino Linotype" w:cs="Tahoma"/>
          <w:b/>
          <w:bCs/>
          <w:color w:val="0D0D0D" w:themeColor="text1" w:themeTint="F2"/>
          <w:sz w:val="22"/>
          <w:szCs w:val="22"/>
        </w:rPr>
        <w:t>/INFOEM/IP/RR/2022</w:t>
      </w:r>
      <w:r w:rsidR="0048531A" w:rsidRPr="00FC70B4">
        <w:rPr>
          <w:rFonts w:ascii="Palatino Linotype" w:hAnsi="Palatino Linotype" w:cs="Tahoma"/>
          <w:color w:val="0D0D0D" w:themeColor="text1" w:themeTint="F2"/>
          <w:sz w:val="22"/>
          <w:szCs w:val="22"/>
        </w:rPr>
        <w:t xml:space="preserve"> </w:t>
      </w:r>
      <w:r w:rsidRPr="00FC70B4">
        <w:rPr>
          <w:rFonts w:ascii="Palatino Linotype" w:eastAsia="Calibri" w:hAnsi="Palatino Linotype" w:cs="Tahoma"/>
          <w:sz w:val="22"/>
          <w:szCs w:val="22"/>
        </w:rPr>
        <w:t>por ser este último el más antiguo sustanciado bajo el índice de esta Ponencia</w:t>
      </w:r>
      <w:r w:rsidR="00003939" w:rsidRPr="00FC70B4">
        <w:rPr>
          <w:rFonts w:ascii="Palatino Linotype" w:eastAsia="Calibri" w:hAnsi="Palatino Linotype" w:cs="Tahoma"/>
          <w:sz w:val="22"/>
          <w:szCs w:val="22"/>
        </w:rPr>
        <w:t>.</w:t>
      </w:r>
    </w:p>
    <w:p w14:paraId="52501869" w14:textId="77777777" w:rsidR="00A671F5" w:rsidRPr="00FC70B4" w:rsidRDefault="00A671F5" w:rsidP="00A671F5">
      <w:pPr>
        <w:spacing w:after="0" w:line="360" w:lineRule="auto"/>
        <w:jc w:val="both"/>
        <w:rPr>
          <w:rFonts w:ascii="Palatino Linotype" w:hAnsi="Palatino Linotype" w:cs="Tahoma"/>
          <w:b/>
          <w:color w:val="0D0D0D" w:themeColor="text1" w:themeTint="F2"/>
          <w:sz w:val="22"/>
          <w:szCs w:val="22"/>
        </w:rPr>
      </w:pPr>
    </w:p>
    <w:p w14:paraId="003ACDCD" w14:textId="3C590991" w:rsidR="00AF54A4" w:rsidRPr="00FC70B4" w:rsidRDefault="00C8291C" w:rsidP="00A671F5">
      <w:pPr>
        <w:spacing w:after="0" w:line="360" w:lineRule="auto"/>
        <w:jc w:val="both"/>
        <w:rPr>
          <w:rFonts w:ascii="Palatino Linotype" w:eastAsia="Calibri" w:hAnsi="Palatino Linotype" w:cs="Tahoma"/>
          <w:b/>
          <w:sz w:val="22"/>
          <w:szCs w:val="22"/>
        </w:rPr>
      </w:pPr>
      <w:r w:rsidRPr="00FC70B4">
        <w:rPr>
          <w:rFonts w:ascii="Palatino Linotype" w:eastAsia="Calibri" w:hAnsi="Palatino Linotype" w:cs="Tahoma"/>
          <w:b/>
          <w:sz w:val="22"/>
          <w:szCs w:val="22"/>
        </w:rPr>
        <w:lastRenderedPageBreak/>
        <w:t>f</w:t>
      </w:r>
      <w:r w:rsidR="00AF54A4" w:rsidRPr="00FC70B4">
        <w:rPr>
          <w:rFonts w:ascii="Palatino Linotype" w:eastAsia="Calibri" w:hAnsi="Palatino Linotype" w:cs="Tahoma"/>
          <w:b/>
          <w:sz w:val="22"/>
          <w:szCs w:val="22"/>
        </w:rPr>
        <w:t>) Ampliación de plazo para resolver.</w:t>
      </w:r>
    </w:p>
    <w:p w14:paraId="6AF5E313" w14:textId="77777777" w:rsidR="00AF54A4" w:rsidRPr="00FC70B4" w:rsidRDefault="00AF54A4" w:rsidP="00FB63BA">
      <w:pPr>
        <w:spacing w:after="0" w:line="360" w:lineRule="auto"/>
        <w:jc w:val="both"/>
        <w:rPr>
          <w:rFonts w:ascii="Palatino Linotype" w:eastAsia="Calibri" w:hAnsi="Palatino Linotype" w:cs="Tahoma"/>
          <w:sz w:val="22"/>
          <w:szCs w:val="22"/>
        </w:rPr>
      </w:pPr>
    </w:p>
    <w:p w14:paraId="4A31A9C7" w14:textId="40B209C2" w:rsidR="0063640E" w:rsidRPr="00FC70B4" w:rsidRDefault="00AF54A4" w:rsidP="004825E9">
      <w:pPr>
        <w:tabs>
          <w:tab w:val="left" w:pos="3261"/>
        </w:tabs>
        <w:spacing w:after="0" w:line="360" w:lineRule="auto"/>
        <w:jc w:val="both"/>
        <w:rPr>
          <w:rFonts w:ascii="Palatino Linotype" w:eastAsia="Calibri" w:hAnsi="Palatino Linotype" w:cs="Tahoma"/>
          <w:sz w:val="22"/>
          <w:szCs w:val="22"/>
        </w:rPr>
      </w:pPr>
      <w:r w:rsidRPr="00FC70B4">
        <w:rPr>
          <w:rFonts w:ascii="Palatino Linotype" w:eastAsia="Calibri" w:hAnsi="Palatino Linotype" w:cs="Tahoma"/>
          <w:sz w:val="22"/>
          <w:szCs w:val="22"/>
        </w:rPr>
        <w:t xml:space="preserve">El </w:t>
      </w:r>
      <w:r w:rsidR="00003939" w:rsidRPr="00FC70B4">
        <w:rPr>
          <w:rFonts w:ascii="Palatino Linotype" w:eastAsia="Calibri" w:hAnsi="Palatino Linotype" w:cs="Tahoma"/>
          <w:sz w:val="22"/>
          <w:szCs w:val="22"/>
        </w:rPr>
        <w:t>veintisiete</w:t>
      </w:r>
      <w:r w:rsidRPr="00FC70B4">
        <w:rPr>
          <w:rFonts w:ascii="Palatino Linotype" w:eastAsia="Calibri" w:hAnsi="Palatino Linotype" w:cs="Tahoma"/>
          <w:sz w:val="22"/>
          <w:szCs w:val="22"/>
        </w:rPr>
        <w:t xml:space="preserve"> de </w:t>
      </w:r>
      <w:r w:rsidR="00003939" w:rsidRPr="00FC70B4">
        <w:rPr>
          <w:rFonts w:ascii="Palatino Linotype" w:eastAsia="Calibri" w:hAnsi="Palatino Linotype" w:cs="Tahoma"/>
          <w:sz w:val="22"/>
          <w:szCs w:val="22"/>
        </w:rPr>
        <w:t>febrero</w:t>
      </w:r>
      <w:r w:rsidRPr="00FC70B4">
        <w:rPr>
          <w:rFonts w:ascii="Palatino Linotype" w:eastAsia="Calibri" w:hAnsi="Palatino Linotype" w:cs="Tahoma"/>
          <w:sz w:val="22"/>
          <w:szCs w:val="22"/>
        </w:rPr>
        <w:t xml:space="preserve"> de dos mil </w:t>
      </w:r>
      <w:r w:rsidR="00003939" w:rsidRPr="00FC70B4">
        <w:rPr>
          <w:rFonts w:ascii="Palatino Linotype" w:eastAsia="Calibri" w:hAnsi="Palatino Linotype" w:cs="Tahoma"/>
          <w:sz w:val="22"/>
          <w:szCs w:val="22"/>
        </w:rPr>
        <w:t>veintitrés</w:t>
      </w:r>
      <w:r w:rsidRPr="00FC70B4">
        <w:rPr>
          <w:rFonts w:ascii="Palatino Linotype" w:eastAsia="Calibri" w:hAnsi="Palatino Linotype" w:cs="Tahoma"/>
          <w:sz w:val="22"/>
          <w:szCs w:val="22"/>
        </w:rPr>
        <w:t>, el Comisionado Ponente, con fundamento en lo dispuesto por el artículo 181, párrafo tercero, de la Ley de Transparencia y Acceso a la Información Pública del Estado de México y Municipios,</w:t>
      </w:r>
      <w:r w:rsidR="0066724D" w:rsidRPr="00FC70B4">
        <w:rPr>
          <w:rFonts w:ascii="Palatino Linotype" w:eastAsia="Calibri" w:hAnsi="Palatino Linotype" w:cs="Tahoma"/>
          <w:sz w:val="22"/>
          <w:szCs w:val="22"/>
        </w:rPr>
        <w:t xml:space="preserve"> acordó</w:t>
      </w:r>
      <w:r w:rsidRPr="00FC70B4">
        <w:rPr>
          <w:rFonts w:ascii="Palatino Linotype" w:eastAsia="Calibri" w:hAnsi="Palatino Linotype" w:cs="Tahoma"/>
          <w:sz w:val="22"/>
          <w:szCs w:val="22"/>
        </w:rPr>
        <w:t xml:space="preserve"> ampliar por un periodo de quince días hábiles, el plazo para resolver el Recurso de Revisión que nos ocupa; acto que fue notificado a las partes, mediante el Sistema de Acceso a la Información Mexiquense (SAIMEX), el </w:t>
      </w:r>
      <w:r w:rsidR="0066724D" w:rsidRPr="00FC70B4">
        <w:rPr>
          <w:rFonts w:ascii="Palatino Linotype" w:eastAsia="Calibri" w:hAnsi="Palatino Linotype" w:cs="Tahoma"/>
          <w:sz w:val="22"/>
          <w:szCs w:val="22"/>
        </w:rPr>
        <w:t>día hábil siguiente.</w:t>
      </w:r>
    </w:p>
    <w:p w14:paraId="456FCCBE" w14:textId="77777777" w:rsidR="0066724D" w:rsidRPr="00FC70B4" w:rsidRDefault="0066724D" w:rsidP="004825E9">
      <w:pPr>
        <w:tabs>
          <w:tab w:val="left" w:pos="3261"/>
        </w:tabs>
        <w:spacing w:after="0" w:line="360" w:lineRule="auto"/>
        <w:jc w:val="both"/>
        <w:rPr>
          <w:rFonts w:ascii="Palatino Linotype" w:eastAsia="Calibri" w:hAnsi="Palatino Linotype" w:cs="Tahoma"/>
          <w:sz w:val="22"/>
          <w:szCs w:val="22"/>
        </w:rPr>
      </w:pPr>
    </w:p>
    <w:p w14:paraId="6151B73D" w14:textId="2C161531" w:rsidR="00DC1DF2" w:rsidRPr="00FC70B4" w:rsidRDefault="00C8291C" w:rsidP="00FB63BA">
      <w:pPr>
        <w:spacing w:after="0" w:line="360" w:lineRule="auto"/>
        <w:jc w:val="both"/>
        <w:rPr>
          <w:rFonts w:ascii="Palatino Linotype" w:hAnsi="Palatino Linotype" w:cs="Tahoma"/>
          <w:b/>
          <w:sz w:val="22"/>
          <w:szCs w:val="22"/>
        </w:rPr>
      </w:pPr>
      <w:r w:rsidRPr="00FC70B4">
        <w:rPr>
          <w:rFonts w:ascii="Palatino Linotype" w:hAnsi="Palatino Linotype" w:cs="Tahoma"/>
          <w:b/>
          <w:sz w:val="22"/>
          <w:szCs w:val="22"/>
        </w:rPr>
        <w:t>g</w:t>
      </w:r>
      <w:r w:rsidR="00EE235C" w:rsidRPr="00FC70B4">
        <w:rPr>
          <w:rFonts w:ascii="Palatino Linotype" w:hAnsi="Palatino Linotype" w:cs="Tahoma"/>
          <w:b/>
          <w:sz w:val="22"/>
          <w:szCs w:val="22"/>
        </w:rPr>
        <w:t>) Cierre de instrucción.</w:t>
      </w:r>
    </w:p>
    <w:p w14:paraId="7F446BB8" w14:textId="77777777" w:rsidR="00BE5030" w:rsidRPr="00FC70B4" w:rsidRDefault="00BE5030" w:rsidP="00FB63BA">
      <w:pPr>
        <w:spacing w:after="0" w:line="360" w:lineRule="auto"/>
        <w:jc w:val="both"/>
        <w:rPr>
          <w:rFonts w:ascii="Palatino Linotype" w:hAnsi="Palatino Linotype" w:cs="Tahoma"/>
          <w:b/>
          <w:sz w:val="22"/>
          <w:szCs w:val="22"/>
        </w:rPr>
      </w:pPr>
    </w:p>
    <w:p w14:paraId="565B204B" w14:textId="4E40AE74" w:rsidR="00EE235C" w:rsidRPr="00FC70B4" w:rsidRDefault="00EE235C" w:rsidP="00FB63BA">
      <w:pPr>
        <w:spacing w:after="0" w:line="360" w:lineRule="auto"/>
        <w:jc w:val="both"/>
        <w:rPr>
          <w:rFonts w:ascii="Palatino Linotype" w:hAnsi="Palatino Linotype" w:cs="Tahoma"/>
          <w:sz w:val="22"/>
          <w:szCs w:val="22"/>
        </w:rPr>
      </w:pPr>
      <w:r w:rsidRPr="00FC70B4">
        <w:rPr>
          <w:rFonts w:ascii="Palatino Linotype" w:hAnsi="Palatino Linotype" w:cs="Tahoma"/>
          <w:sz w:val="22"/>
          <w:szCs w:val="22"/>
        </w:rPr>
        <w:t xml:space="preserve">Con fecha </w:t>
      </w:r>
      <w:r w:rsidR="00D16CCB" w:rsidRPr="00FC70B4">
        <w:rPr>
          <w:rFonts w:ascii="Palatino Linotype" w:hAnsi="Palatino Linotype" w:cs="Tahoma"/>
          <w:sz w:val="22"/>
          <w:szCs w:val="22"/>
        </w:rPr>
        <w:t>dieciséis</w:t>
      </w:r>
      <w:r w:rsidRPr="00FC70B4">
        <w:rPr>
          <w:rFonts w:ascii="Palatino Linotype" w:hAnsi="Palatino Linotype" w:cs="Tahoma"/>
          <w:sz w:val="22"/>
          <w:szCs w:val="22"/>
        </w:rPr>
        <w:t xml:space="preserve"> de </w:t>
      </w:r>
      <w:r w:rsidR="00003939" w:rsidRPr="00FC70B4">
        <w:rPr>
          <w:rFonts w:ascii="Palatino Linotype" w:hAnsi="Palatino Linotype" w:cs="Tahoma"/>
          <w:sz w:val="22"/>
          <w:szCs w:val="22"/>
        </w:rPr>
        <w:t>marzo</w:t>
      </w:r>
      <w:r w:rsidRPr="00FC70B4">
        <w:rPr>
          <w:rFonts w:ascii="Palatino Linotype" w:hAnsi="Palatino Linotype" w:cs="Tahoma"/>
          <w:sz w:val="22"/>
          <w:szCs w:val="22"/>
        </w:rPr>
        <w:t xml:space="preserve"> de dos mil </w:t>
      </w:r>
      <w:r w:rsidR="00003939" w:rsidRPr="00FC70B4">
        <w:rPr>
          <w:rFonts w:ascii="Palatino Linotype" w:hAnsi="Palatino Linotype" w:cs="Tahoma"/>
          <w:sz w:val="22"/>
          <w:szCs w:val="22"/>
        </w:rPr>
        <w:t>veintitrés</w:t>
      </w:r>
      <w:r w:rsidRPr="00FC70B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FC70B4">
        <w:rPr>
          <w:rFonts w:ascii="Palatino Linotype" w:hAnsi="Palatino Linotype" w:cs="Tahoma"/>
          <w:sz w:val="22"/>
          <w:szCs w:val="22"/>
          <w:lang w:val="es-ES"/>
        </w:rPr>
        <w:t>Sistema de Acceso a la Información Mexiquense (SAIMEX)</w:t>
      </w:r>
      <w:r w:rsidRPr="00FC70B4">
        <w:rPr>
          <w:rFonts w:ascii="Palatino Linotype" w:hAnsi="Palatino Linotype" w:cs="Tahoma"/>
          <w:sz w:val="22"/>
          <w:szCs w:val="22"/>
        </w:rPr>
        <w:t>.</w:t>
      </w:r>
    </w:p>
    <w:p w14:paraId="00F2B571" w14:textId="77777777" w:rsidR="00EE235C" w:rsidRPr="00FC70B4" w:rsidRDefault="00EE235C" w:rsidP="00FB63BA">
      <w:pPr>
        <w:spacing w:after="0" w:line="360" w:lineRule="auto"/>
        <w:jc w:val="both"/>
        <w:rPr>
          <w:rFonts w:ascii="Palatino Linotype" w:hAnsi="Palatino Linotype" w:cs="Tahoma"/>
          <w:sz w:val="22"/>
          <w:szCs w:val="22"/>
          <w:lang w:val="es-ES"/>
        </w:rPr>
      </w:pPr>
    </w:p>
    <w:p w14:paraId="216F5E2F" w14:textId="15D94C46" w:rsidR="00EE235C" w:rsidRPr="00FC70B4" w:rsidRDefault="00EE235C" w:rsidP="00FB63BA">
      <w:pPr>
        <w:spacing w:after="0" w:line="360" w:lineRule="auto"/>
        <w:jc w:val="both"/>
        <w:rPr>
          <w:rFonts w:ascii="Palatino Linotype" w:hAnsi="Palatino Linotype" w:cs="Tahoma"/>
          <w:color w:val="000000"/>
          <w:sz w:val="22"/>
          <w:szCs w:val="22"/>
        </w:rPr>
      </w:pPr>
      <w:r w:rsidRPr="00FC70B4">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w:t>
      </w:r>
      <w:r w:rsidR="003D3253" w:rsidRPr="00FC70B4">
        <w:rPr>
          <w:rFonts w:ascii="Palatino Linotype" w:hAnsi="Palatino Linotype" w:cs="Tahoma"/>
          <w:color w:val="000000"/>
          <w:sz w:val="22"/>
          <w:szCs w:val="22"/>
        </w:rPr>
        <w:t>a, de acuerdo a los siguientes:</w:t>
      </w:r>
    </w:p>
    <w:p w14:paraId="508B0E2B" w14:textId="77777777" w:rsidR="008F2EE5" w:rsidRPr="00FC70B4" w:rsidRDefault="008F2EE5" w:rsidP="00FB63BA">
      <w:pPr>
        <w:spacing w:after="0" w:line="360" w:lineRule="auto"/>
        <w:jc w:val="both"/>
        <w:rPr>
          <w:rFonts w:ascii="Palatino Linotype" w:hAnsi="Palatino Linotype" w:cs="Tahoma"/>
          <w:color w:val="000000"/>
          <w:sz w:val="22"/>
          <w:szCs w:val="22"/>
        </w:rPr>
      </w:pPr>
    </w:p>
    <w:p w14:paraId="2F2159D1" w14:textId="37C92030" w:rsidR="00EE235C" w:rsidRPr="00FC70B4" w:rsidRDefault="00EE235C" w:rsidP="00FB63BA">
      <w:pPr>
        <w:spacing w:after="0" w:line="360" w:lineRule="auto"/>
        <w:jc w:val="center"/>
        <w:rPr>
          <w:rFonts w:ascii="Palatino Linotype" w:hAnsi="Palatino Linotype" w:cs="Tahoma"/>
          <w:b/>
          <w:sz w:val="22"/>
          <w:szCs w:val="22"/>
          <w:lang w:val="es-ES"/>
        </w:rPr>
      </w:pPr>
      <w:r w:rsidRPr="00FC70B4">
        <w:rPr>
          <w:rFonts w:ascii="Palatino Linotype" w:hAnsi="Palatino Linotype" w:cs="Tahoma"/>
          <w:b/>
          <w:sz w:val="22"/>
          <w:szCs w:val="22"/>
          <w:lang w:val="es-ES"/>
        </w:rPr>
        <w:t>CONSIDERANDO</w:t>
      </w:r>
      <w:r w:rsidR="008F2EE5" w:rsidRPr="00FC70B4">
        <w:rPr>
          <w:rFonts w:ascii="Palatino Linotype" w:hAnsi="Palatino Linotype" w:cs="Tahoma"/>
          <w:b/>
          <w:sz w:val="22"/>
          <w:szCs w:val="22"/>
          <w:lang w:val="es-ES"/>
        </w:rPr>
        <w:t>S</w:t>
      </w:r>
    </w:p>
    <w:p w14:paraId="1E913590" w14:textId="77777777" w:rsidR="008F2EE5" w:rsidRPr="00FC70B4" w:rsidRDefault="008F2EE5" w:rsidP="00FB63BA">
      <w:pPr>
        <w:spacing w:after="0" w:line="360" w:lineRule="auto"/>
        <w:jc w:val="center"/>
        <w:rPr>
          <w:rFonts w:ascii="Palatino Linotype" w:hAnsi="Palatino Linotype" w:cs="Tahoma"/>
          <w:b/>
          <w:sz w:val="22"/>
          <w:szCs w:val="22"/>
          <w:lang w:val="es-ES"/>
        </w:rPr>
      </w:pPr>
    </w:p>
    <w:p w14:paraId="0F4FF97C" w14:textId="77777777" w:rsidR="00EE235C" w:rsidRPr="00FC70B4" w:rsidRDefault="00EE235C" w:rsidP="00FB63BA">
      <w:pPr>
        <w:autoSpaceDE w:val="0"/>
        <w:autoSpaceDN w:val="0"/>
        <w:adjustRightInd w:val="0"/>
        <w:spacing w:after="0" w:line="360" w:lineRule="auto"/>
        <w:jc w:val="both"/>
        <w:rPr>
          <w:rFonts w:ascii="Palatino Linotype" w:hAnsi="Palatino Linotype" w:cs="Tahoma"/>
          <w:b/>
          <w:sz w:val="22"/>
          <w:szCs w:val="22"/>
          <w:lang w:val="es-ES"/>
        </w:rPr>
      </w:pPr>
      <w:r w:rsidRPr="00FC70B4">
        <w:rPr>
          <w:rFonts w:ascii="Palatino Linotype" w:eastAsia="Calibri" w:hAnsi="Palatino Linotype" w:cs="Tahoma"/>
          <w:b/>
          <w:color w:val="000000"/>
          <w:sz w:val="22"/>
          <w:szCs w:val="22"/>
          <w:lang w:val="es-ES" w:eastAsia="es-MX"/>
        </w:rPr>
        <w:t>PRIMERO</w:t>
      </w:r>
      <w:r w:rsidRPr="00FC70B4">
        <w:rPr>
          <w:rFonts w:ascii="Palatino Linotype" w:eastAsia="Calibri" w:hAnsi="Palatino Linotype" w:cs="Tahoma"/>
          <w:color w:val="000000"/>
          <w:sz w:val="22"/>
          <w:szCs w:val="22"/>
          <w:lang w:val="es-ES" w:eastAsia="es-MX"/>
        </w:rPr>
        <w:t xml:space="preserve">. </w:t>
      </w:r>
      <w:r w:rsidRPr="00FC70B4">
        <w:rPr>
          <w:rFonts w:ascii="Palatino Linotype" w:hAnsi="Palatino Linotype" w:cs="Tahoma"/>
          <w:b/>
          <w:sz w:val="22"/>
          <w:szCs w:val="22"/>
          <w:lang w:val="es-ES"/>
        </w:rPr>
        <w:t>Competencia.</w:t>
      </w:r>
    </w:p>
    <w:p w14:paraId="79337FB9" w14:textId="77777777" w:rsidR="0014368F" w:rsidRPr="00FC70B4" w:rsidRDefault="0014368F" w:rsidP="00FB63BA">
      <w:pPr>
        <w:autoSpaceDE w:val="0"/>
        <w:autoSpaceDN w:val="0"/>
        <w:adjustRightInd w:val="0"/>
        <w:spacing w:after="0" w:line="360" w:lineRule="auto"/>
        <w:jc w:val="both"/>
        <w:rPr>
          <w:rFonts w:ascii="Palatino Linotype" w:hAnsi="Palatino Linotype" w:cs="Tahoma"/>
          <w:b/>
          <w:sz w:val="22"/>
          <w:szCs w:val="22"/>
          <w:lang w:val="es-ES"/>
        </w:rPr>
      </w:pPr>
    </w:p>
    <w:p w14:paraId="2925193C" w14:textId="77777777" w:rsidR="00FB047E" w:rsidRPr="00FC70B4" w:rsidRDefault="00FB047E" w:rsidP="00BC7E82">
      <w:pPr>
        <w:spacing w:after="0" w:line="360" w:lineRule="auto"/>
        <w:jc w:val="both"/>
        <w:rPr>
          <w:rFonts w:ascii="Palatino Linotype" w:hAnsi="Palatino Linotype" w:cs="Tahoma"/>
          <w:sz w:val="22"/>
          <w:szCs w:val="22"/>
        </w:rPr>
      </w:pPr>
      <w:r w:rsidRPr="00FC70B4">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0F45E8AB" w14:textId="77777777" w:rsidR="00FB047E" w:rsidRPr="00FC70B4" w:rsidRDefault="00FB047E" w:rsidP="00BC7E82">
      <w:pPr>
        <w:spacing w:after="0" w:line="360" w:lineRule="auto"/>
        <w:jc w:val="both"/>
        <w:rPr>
          <w:rFonts w:ascii="Palatino Linotype" w:hAnsi="Palatino Linotype" w:cs="Tahoma"/>
          <w:sz w:val="22"/>
          <w:szCs w:val="22"/>
        </w:rPr>
      </w:pPr>
      <w:r w:rsidRPr="00FC70B4">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FC70B4" w:rsidRDefault="007809D6" w:rsidP="00FB63BA">
      <w:pPr>
        <w:spacing w:after="0" w:line="360" w:lineRule="auto"/>
        <w:jc w:val="both"/>
        <w:rPr>
          <w:rFonts w:ascii="Palatino Linotype" w:hAnsi="Palatino Linotype"/>
          <w:sz w:val="22"/>
        </w:rPr>
      </w:pPr>
    </w:p>
    <w:p w14:paraId="2FCFA477" w14:textId="3B99BCC5" w:rsidR="003A3A5A" w:rsidRPr="00FC70B4" w:rsidRDefault="003A3A5A" w:rsidP="00FB63BA">
      <w:pPr>
        <w:spacing w:after="0" w:line="360" w:lineRule="auto"/>
        <w:jc w:val="both"/>
        <w:rPr>
          <w:rFonts w:ascii="Palatino Linotype" w:hAnsi="Palatino Linotype" w:cs="Tahoma"/>
          <w:sz w:val="22"/>
          <w:szCs w:val="22"/>
          <w:shd w:val="clear" w:color="auto" w:fill="FFFFFF"/>
          <w:lang w:val="es-ES"/>
        </w:rPr>
      </w:pPr>
      <w:r w:rsidRPr="00FC70B4">
        <w:rPr>
          <w:rFonts w:ascii="Palatino Linotype" w:hAnsi="Palatino Linotype" w:cs="Tahoma"/>
          <w:b/>
          <w:sz w:val="22"/>
          <w:szCs w:val="22"/>
          <w:shd w:val="clear" w:color="auto" w:fill="FFFFFF"/>
          <w:lang w:val="es-ES"/>
        </w:rPr>
        <w:t>SEGUNDO</w:t>
      </w:r>
      <w:r w:rsidRPr="00FC70B4">
        <w:rPr>
          <w:rFonts w:ascii="Palatino Linotype" w:hAnsi="Palatino Linotype" w:cs="Tahoma"/>
          <w:sz w:val="22"/>
          <w:szCs w:val="22"/>
          <w:shd w:val="clear" w:color="auto" w:fill="FFFFFF"/>
          <w:lang w:val="es-ES"/>
        </w:rPr>
        <w:t xml:space="preserve">. </w:t>
      </w:r>
      <w:r w:rsidR="00236080" w:rsidRPr="00FC70B4">
        <w:rPr>
          <w:rFonts w:ascii="Palatino Linotype" w:eastAsia="Calibri" w:hAnsi="Palatino Linotype" w:cs="Tahoma"/>
          <w:b/>
          <w:color w:val="000000"/>
          <w:sz w:val="22"/>
          <w:szCs w:val="22"/>
          <w:lang w:val="es-ES" w:eastAsia="es-MX"/>
        </w:rPr>
        <w:t>Causales de</w:t>
      </w:r>
      <w:r w:rsidR="00F63079" w:rsidRPr="00FC70B4">
        <w:rPr>
          <w:rFonts w:ascii="Palatino Linotype" w:eastAsia="Calibri" w:hAnsi="Palatino Linotype" w:cs="Tahoma"/>
          <w:b/>
          <w:color w:val="000000"/>
          <w:sz w:val="22"/>
          <w:szCs w:val="22"/>
          <w:lang w:val="es-ES" w:eastAsia="es-MX"/>
        </w:rPr>
        <w:t xml:space="preserve"> improcedencia y sobreseimiento.</w:t>
      </w:r>
    </w:p>
    <w:p w14:paraId="4BE52A0B" w14:textId="77777777" w:rsidR="003A3A5A" w:rsidRPr="00FC70B4" w:rsidRDefault="003A3A5A" w:rsidP="00FB63BA">
      <w:pPr>
        <w:spacing w:after="0" w:line="360" w:lineRule="auto"/>
        <w:jc w:val="both"/>
        <w:rPr>
          <w:rFonts w:ascii="Palatino Linotype" w:hAnsi="Palatino Linotype" w:cs="Tahoma"/>
          <w:sz w:val="22"/>
          <w:szCs w:val="22"/>
          <w:shd w:val="clear" w:color="auto" w:fill="FFFFFF"/>
          <w:lang w:val="es-ES"/>
        </w:rPr>
      </w:pPr>
    </w:p>
    <w:p w14:paraId="05FD495A" w14:textId="77777777" w:rsidR="00771523" w:rsidRPr="00FC70B4" w:rsidRDefault="00771523" w:rsidP="00FB63BA">
      <w:pPr>
        <w:spacing w:after="0" w:line="360" w:lineRule="auto"/>
        <w:jc w:val="both"/>
        <w:rPr>
          <w:rFonts w:ascii="Palatino Linotype" w:hAnsi="Palatino Linotype"/>
          <w:sz w:val="22"/>
        </w:rPr>
      </w:pPr>
      <w:r w:rsidRPr="00FC70B4">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FC70B4">
        <w:rPr>
          <w:rFonts w:ascii="Palatino Linotype" w:hAnsi="Palatino Linotype"/>
          <w:b/>
          <w:sz w:val="22"/>
        </w:rPr>
        <w:t>IMPROCEDENCIA</w:t>
      </w:r>
      <w:r w:rsidRPr="00FC70B4">
        <w:rPr>
          <w:rFonts w:ascii="Palatino Linotype" w:hAnsi="Palatino Linotype"/>
          <w:sz w:val="22"/>
        </w:rPr>
        <w:t xml:space="preserve">.” </w:t>
      </w:r>
      <w:r w:rsidRPr="00FC70B4">
        <w:rPr>
          <w:rFonts w:ascii="Palatino Linotype" w:hAnsi="Palatino Linotype"/>
          <w:b/>
          <w:sz w:val="22"/>
        </w:rPr>
        <w:t>(Semanario Judicial de la Federación, Quinta Época, 1985, pág. 262),</w:t>
      </w:r>
      <w:r w:rsidRPr="00FC70B4">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F5464F" w14:textId="77777777" w:rsidR="00A54548" w:rsidRPr="00FC70B4" w:rsidRDefault="00A54548" w:rsidP="00FB63BA">
      <w:pPr>
        <w:spacing w:after="0" w:line="360" w:lineRule="auto"/>
        <w:jc w:val="both"/>
        <w:rPr>
          <w:rFonts w:ascii="Palatino Linotype" w:hAnsi="Palatino Linotype"/>
          <w:sz w:val="22"/>
        </w:rPr>
      </w:pPr>
    </w:p>
    <w:p w14:paraId="07A2A2BA" w14:textId="6265FD29" w:rsidR="004825E9" w:rsidRPr="00FC70B4" w:rsidRDefault="00A54548" w:rsidP="00FB63BA">
      <w:pPr>
        <w:spacing w:after="0" w:line="360" w:lineRule="auto"/>
        <w:jc w:val="both"/>
        <w:rPr>
          <w:rFonts w:ascii="Palatino Linotype" w:hAnsi="Palatino Linotype"/>
          <w:sz w:val="22"/>
        </w:rPr>
      </w:pPr>
      <w:r w:rsidRPr="00FC70B4">
        <w:rPr>
          <w:rFonts w:ascii="Palatino Linotype" w:hAnsi="Palatino Linotype"/>
          <w:sz w:val="22"/>
        </w:rPr>
        <w:t xml:space="preserve">En el presente caso, no se actualiza ninguna de las causales de improcedencia establecidas en el ordenamiento jurídico previamente señalado, toda vez que: el recurso fue presentado </w:t>
      </w:r>
      <w:r w:rsidRPr="00FC70B4">
        <w:rPr>
          <w:rFonts w:ascii="Palatino Linotype" w:hAnsi="Palatino Linotype"/>
          <w:sz w:val="22"/>
        </w:rPr>
        <w:lastRenderedPageBreak/>
        <w:t>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111E60E" w14:textId="77777777" w:rsidR="00346BD4" w:rsidRPr="00FC70B4" w:rsidRDefault="00346BD4" w:rsidP="00FB63BA">
      <w:pPr>
        <w:spacing w:after="0" w:line="360" w:lineRule="auto"/>
        <w:jc w:val="both"/>
        <w:rPr>
          <w:rFonts w:ascii="Palatino Linotype" w:hAnsi="Palatino Linotype"/>
          <w:sz w:val="22"/>
        </w:rPr>
      </w:pPr>
    </w:p>
    <w:p w14:paraId="16D8F070" w14:textId="57DFFD4A" w:rsidR="00771523" w:rsidRPr="00FC70B4" w:rsidRDefault="00771523" w:rsidP="00FB63BA">
      <w:pPr>
        <w:spacing w:after="0" w:line="360" w:lineRule="auto"/>
        <w:jc w:val="both"/>
        <w:rPr>
          <w:rFonts w:ascii="Palatino Linotype" w:hAnsi="Palatino Linotype"/>
          <w:b/>
          <w:sz w:val="22"/>
        </w:rPr>
      </w:pPr>
      <w:r w:rsidRPr="00FC70B4">
        <w:rPr>
          <w:rFonts w:ascii="Palatino Linotype" w:hAnsi="Palatino Linotype"/>
          <w:b/>
          <w:sz w:val="22"/>
        </w:rPr>
        <w:t>Causales de sobreseimiento.</w:t>
      </w:r>
    </w:p>
    <w:p w14:paraId="4704F0E0" w14:textId="77777777" w:rsidR="00F63079" w:rsidRPr="00FC70B4" w:rsidRDefault="00F63079" w:rsidP="00FB63BA">
      <w:pPr>
        <w:spacing w:after="0" w:line="360" w:lineRule="auto"/>
        <w:jc w:val="both"/>
        <w:rPr>
          <w:rFonts w:ascii="Palatino Linotype" w:hAnsi="Palatino Linotype"/>
          <w:sz w:val="22"/>
        </w:rPr>
      </w:pPr>
    </w:p>
    <w:p w14:paraId="139E739A" w14:textId="1C452E16" w:rsidR="00BE35B6" w:rsidRPr="00FC70B4" w:rsidRDefault="00771523" w:rsidP="00FB63BA">
      <w:pPr>
        <w:spacing w:after="0" w:line="360" w:lineRule="auto"/>
        <w:jc w:val="both"/>
        <w:rPr>
          <w:rFonts w:ascii="Palatino Linotype" w:hAnsi="Palatino Linotype"/>
          <w:sz w:val="22"/>
        </w:rPr>
      </w:pPr>
      <w:r w:rsidRPr="00FC70B4">
        <w:rPr>
          <w:rFonts w:ascii="Palatino Linotype" w:hAnsi="Palatino Linotype"/>
          <w:sz w:val="22"/>
        </w:rPr>
        <w:t>Por ser de previo y especial pronunciamiento, este Instituto analiza si se actualiza alguna causal de sobreseimiento.</w:t>
      </w:r>
    </w:p>
    <w:p w14:paraId="50EBB6A9" w14:textId="77777777" w:rsidR="00BE5030" w:rsidRPr="00FC70B4" w:rsidRDefault="00BE5030" w:rsidP="00FB63BA">
      <w:pPr>
        <w:spacing w:after="0" w:line="360" w:lineRule="auto"/>
        <w:jc w:val="both"/>
        <w:rPr>
          <w:rFonts w:ascii="Palatino Linotype" w:hAnsi="Palatino Linotype"/>
          <w:sz w:val="22"/>
        </w:rPr>
      </w:pPr>
    </w:p>
    <w:p w14:paraId="77EFF521" w14:textId="41BA45BE" w:rsidR="00752223" w:rsidRPr="00FC70B4" w:rsidRDefault="00771523" w:rsidP="00FB63BA">
      <w:pPr>
        <w:spacing w:after="0" w:line="360" w:lineRule="auto"/>
        <w:jc w:val="both"/>
        <w:rPr>
          <w:rFonts w:ascii="Palatino Linotype" w:hAnsi="Palatino Linotype"/>
          <w:sz w:val="22"/>
        </w:rPr>
      </w:pPr>
      <w:r w:rsidRPr="00FC70B4">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FC70B4">
        <w:rPr>
          <w:rFonts w:ascii="Palatino Linotype" w:hAnsi="Palatino Linotype"/>
          <w:sz w:val="22"/>
        </w:rPr>
        <w:t>bien, haya quedado sin materia.</w:t>
      </w:r>
    </w:p>
    <w:p w14:paraId="4C4FE721" w14:textId="77777777" w:rsidR="003D3253" w:rsidRPr="00FC70B4" w:rsidRDefault="003D3253" w:rsidP="00FB63BA">
      <w:pPr>
        <w:spacing w:after="0" w:line="360" w:lineRule="auto"/>
        <w:jc w:val="both"/>
        <w:rPr>
          <w:rFonts w:ascii="Palatino Linotype" w:hAnsi="Palatino Linotype"/>
          <w:sz w:val="22"/>
        </w:rPr>
      </w:pPr>
    </w:p>
    <w:p w14:paraId="080FAA7A" w14:textId="26B359AA" w:rsidR="00374D97" w:rsidRPr="00FC70B4" w:rsidRDefault="00771523" w:rsidP="00FB63BA">
      <w:pPr>
        <w:spacing w:after="0" w:line="360" w:lineRule="auto"/>
        <w:jc w:val="both"/>
        <w:rPr>
          <w:rFonts w:ascii="Palatino Linotype" w:hAnsi="Palatino Linotype"/>
          <w:sz w:val="22"/>
        </w:rPr>
      </w:pPr>
      <w:r w:rsidRPr="00FC70B4">
        <w:rPr>
          <w:rFonts w:ascii="Palatino Linotype" w:hAnsi="Palatino Linotype"/>
          <w:sz w:val="22"/>
        </w:rPr>
        <w:t>En ese orden de ideas, toda vez que no ha quedado por completo sin materia el Recurso de Revisión, se considera procedente entrar al fondo del presente asunto</w:t>
      </w:r>
      <w:r w:rsidR="00AA0215" w:rsidRPr="00FC70B4">
        <w:rPr>
          <w:rFonts w:ascii="Palatino Linotype" w:hAnsi="Palatino Linotype"/>
          <w:sz w:val="22"/>
        </w:rPr>
        <w:t>.</w:t>
      </w:r>
    </w:p>
    <w:p w14:paraId="23D46C73" w14:textId="77777777" w:rsidR="00CF1829" w:rsidRPr="00FC70B4" w:rsidRDefault="00CF1829" w:rsidP="00FB63BA">
      <w:pPr>
        <w:spacing w:after="0" w:line="360" w:lineRule="auto"/>
        <w:jc w:val="both"/>
        <w:rPr>
          <w:rFonts w:ascii="Palatino Linotype" w:hAnsi="Palatino Linotype" w:cs="Tahoma"/>
          <w:sz w:val="22"/>
          <w:szCs w:val="22"/>
          <w:shd w:val="clear" w:color="auto" w:fill="FFFFFF"/>
        </w:rPr>
      </w:pPr>
    </w:p>
    <w:p w14:paraId="4AFE22D7" w14:textId="4983998A" w:rsidR="003A3A5A" w:rsidRPr="00FC70B4" w:rsidRDefault="003A3A5A" w:rsidP="00FB63BA">
      <w:pPr>
        <w:spacing w:after="0" w:line="360" w:lineRule="auto"/>
        <w:jc w:val="both"/>
        <w:rPr>
          <w:rFonts w:ascii="Palatino Linotype" w:hAnsi="Palatino Linotype"/>
          <w:b/>
          <w:sz w:val="22"/>
        </w:rPr>
      </w:pPr>
      <w:r w:rsidRPr="00FC70B4">
        <w:rPr>
          <w:rFonts w:ascii="Palatino Linotype" w:hAnsi="Palatino Linotype"/>
          <w:b/>
          <w:sz w:val="22"/>
        </w:rPr>
        <w:t>TERCERO. Determinación de la Controversia.</w:t>
      </w:r>
    </w:p>
    <w:p w14:paraId="6B2A38CF" w14:textId="77777777" w:rsidR="00236080" w:rsidRPr="00FC70B4" w:rsidRDefault="00236080" w:rsidP="00FB63BA">
      <w:pPr>
        <w:spacing w:after="0" w:line="360" w:lineRule="auto"/>
        <w:jc w:val="both"/>
        <w:rPr>
          <w:rFonts w:ascii="Palatino Linotype" w:hAnsi="Palatino Linotype" w:cs="Tahoma"/>
          <w:b/>
          <w:iCs/>
          <w:sz w:val="22"/>
          <w:szCs w:val="22"/>
          <w:shd w:val="clear" w:color="auto" w:fill="FFFFFF"/>
          <w:lang w:val="es-ES"/>
        </w:rPr>
      </w:pPr>
    </w:p>
    <w:p w14:paraId="1BC8D8AD" w14:textId="4912400E" w:rsidR="005A782C" w:rsidRPr="00FC70B4" w:rsidRDefault="00A90BE5" w:rsidP="00FB63BA">
      <w:pPr>
        <w:spacing w:after="0" w:line="360" w:lineRule="auto"/>
        <w:jc w:val="both"/>
        <w:rPr>
          <w:rFonts w:ascii="Palatino Linotype" w:hAnsi="Palatino Linotype"/>
          <w:sz w:val="22"/>
        </w:rPr>
      </w:pPr>
      <w:r w:rsidRPr="00FC70B4">
        <w:rPr>
          <w:rFonts w:ascii="Palatino Linotype" w:hAnsi="Palatino Linotype"/>
          <w:sz w:val="22"/>
        </w:rPr>
        <w:t xml:space="preserve">Una vez realizado el estudio de las constancias que integran el expediente en que se actúa, se desprende que el Particular solicitó al </w:t>
      </w:r>
      <w:r w:rsidR="007B3632" w:rsidRPr="00FC70B4">
        <w:rPr>
          <w:rFonts w:ascii="Palatino Linotype" w:hAnsi="Palatino Linotype"/>
          <w:sz w:val="22"/>
        </w:rPr>
        <w:t>Ayuntamiento de Zinacantepec</w:t>
      </w:r>
      <w:r w:rsidR="008C2B91" w:rsidRPr="00FC70B4">
        <w:rPr>
          <w:rFonts w:ascii="Palatino Linotype" w:hAnsi="Palatino Linotype"/>
          <w:sz w:val="22"/>
        </w:rPr>
        <w:t>,</w:t>
      </w:r>
      <w:r w:rsidR="003D3253" w:rsidRPr="00FC70B4">
        <w:rPr>
          <w:rFonts w:ascii="Palatino Linotype" w:hAnsi="Palatino Linotype"/>
          <w:sz w:val="22"/>
        </w:rPr>
        <w:t xml:space="preserve"> de la retransmisión </w:t>
      </w:r>
      <w:r w:rsidR="003D3253" w:rsidRPr="00FC70B4">
        <w:rPr>
          <w:rFonts w:ascii="Palatino Linotype" w:hAnsi="Palatino Linotype"/>
          <w:sz w:val="22"/>
        </w:rPr>
        <w:lastRenderedPageBreak/>
        <w:t xml:space="preserve">realizada para el partido de México vs Polonia, correspondiente al mundial de Qatar 2022; </w:t>
      </w:r>
      <w:r w:rsidR="00A32EA2" w:rsidRPr="00FC70B4">
        <w:rPr>
          <w:rFonts w:ascii="Palatino Linotype" w:hAnsi="Palatino Linotype"/>
          <w:sz w:val="22"/>
        </w:rPr>
        <w:t xml:space="preserve">las </w:t>
      </w:r>
      <w:r w:rsidR="00293485" w:rsidRPr="00FC70B4">
        <w:rPr>
          <w:rFonts w:ascii="Palatino Linotype" w:hAnsi="Palatino Linotype"/>
          <w:sz w:val="22"/>
        </w:rPr>
        <w:t xml:space="preserve">requisiciones y </w:t>
      </w:r>
      <w:r w:rsidR="00A32EA2" w:rsidRPr="00FC70B4">
        <w:rPr>
          <w:rFonts w:ascii="Palatino Linotype" w:hAnsi="Palatino Linotype"/>
          <w:sz w:val="22"/>
        </w:rPr>
        <w:t>facturas soporte de la compra y/o renta de:</w:t>
      </w:r>
    </w:p>
    <w:p w14:paraId="5A8D2E21" w14:textId="77777777" w:rsidR="003D3253" w:rsidRPr="00FC70B4" w:rsidRDefault="003D3253" w:rsidP="00FB63BA">
      <w:pPr>
        <w:spacing w:after="0" w:line="360" w:lineRule="auto"/>
        <w:jc w:val="both"/>
        <w:rPr>
          <w:rFonts w:ascii="Palatino Linotype" w:hAnsi="Palatino Linotype"/>
          <w:sz w:val="22"/>
        </w:rPr>
      </w:pPr>
    </w:p>
    <w:p w14:paraId="752F9CF3" w14:textId="522D47EB" w:rsidR="003D3253" w:rsidRPr="00FC70B4" w:rsidRDefault="00A32EA2" w:rsidP="003D3253">
      <w:pPr>
        <w:pStyle w:val="Prrafodelista"/>
        <w:numPr>
          <w:ilvl w:val="0"/>
          <w:numId w:val="38"/>
        </w:numPr>
        <w:spacing w:after="0" w:line="360" w:lineRule="auto"/>
        <w:jc w:val="both"/>
        <w:rPr>
          <w:rFonts w:ascii="Palatino Linotype" w:hAnsi="Palatino Linotype"/>
          <w:sz w:val="22"/>
        </w:rPr>
      </w:pPr>
      <w:r w:rsidRPr="00FC70B4">
        <w:rPr>
          <w:rFonts w:ascii="Palatino Linotype" w:hAnsi="Palatino Linotype"/>
          <w:sz w:val="22"/>
        </w:rPr>
        <w:t>P</w:t>
      </w:r>
      <w:r w:rsidR="00572177" w:rsidRPr="00FC70B4">
        <w:rPr>
          <w:rFonts w:ascii="Palatino Linotype" w:hAnsi="Palatino Linotype"/>
          <w:sz w:val="22"/>
        </w:rPr>
        <w:t>layer</w:t>
      </w:r>
      <w:r w:rsidRPr="00FC70B4">
        <w:rPr>
          <w:rFonts w:ascii="Palatino Linotype" w:hAnsi="Palatino Linotype"/>
          <w:sz w:val="22"/>
        </w:rPr>
        <w:t xml:space="preserve">as de la selección mexicana </w:t>
      </w:r>
      <w:r w:rsidR="00572177" w:rsidRPr="00FC70B4">
        <w:rPr>
          <w:rFonts w:ascii="Palatino Linotype" w:hAnsi="Palatino Linotype"/>
          <w:sz w:val="22"/>
        </w:rPr>
        <w:t>obsequiadas.</w:t>
      </w:r>
    </w:p>
    <w:p w14:paraId="091FFFC5" w14:textId="08F44F94" w:rsidR="00A32EA2" w:rsidRPr="00FC70B4" w:rsidRDefault="00A32EA2" w:rsidP="003D3253">
      <w:pPr>
        <w:pStyle w:val="Prrafodelista"/>
        <w:numPr>
          <w:ilvl w:val="0"/>
          <w:numId w:val="38"/>
        </w:numPr>
        <w:spacing w:after="0" w:line="360" w:lineRule="auto"/>
        <w:jc w:val="both"/>
        <w:rPr>
          <w:rFonts w:ascii="Palatino Linotype" w:hAnsi="Palatino Linotype"/>
          <w:sz w:val="22"/>
        </w:rPr>
      </w:pPr>
      <w:r w:rsidRPr="00FC70B4">
        <w:rPr>
          <w:rFonts w:ascii="Palatino Linotype" w:hAnsi="Palatino Linotype"/>
          <w:sz w:val="22"/>
        </w:rPr>
        <w:t>Carpa</w:t>
      </w:r>
    </w:p>
    <w:p w14:paraId="2BA3D021" w14:textId="2C5888D0" w:rsidR="00A32EA2" w:rsidRPr="00FC70B4" w:rsidRDefault="00A32EA2" w:rsidP="003D3253">
      <w:pPr>
        <w:pStyle w:val="Prrafodelista"/>
        <w:numPr>
          <w:ilvl w:val="0"/>
          <w:numId w:val="38"/>
        </w:numPr>
        <w:spacing w:after="0" w:line="360" w:lineRule="auto"/>
        <w:jc w:val="both"/>
        <w:rPr>
          <w:rFonts w:ascii="Palatino Linotype" w:hAnsi="Palatino Linotype"/>
          <w:sz w:val="22"/>
        </w:rPr>
      </w:pPr>
      <w:r w:rsidRPr="00FC70B4">
        <w:rPr>
          <w:rFonts w:ascii="Palatino Linotype" w:hAnsi="Palatino Linotype"/>
          <w:sz w:val="22"/>
        </w:rPr>
        <w:t>Sillas</w:t>
      </w:r>
    </w:p>
    <w:p w14:paraId="2E2CD624" w14:textId="61A7DE1B" w:rsidR="00A32EA2" w:rsidRPr="00FC70B4" w:rsidRDefault="00A32EA2" w:rsidP="00572177">
      <w:pPr>
        <w:pStyle w:val="Prrafodelista"/>
        <w:numPr>
          <w:ilvl w:val="0"/>
          <w:numId w:val="38"/>
        </w:numPr>
        <w:spacing w:after="0" w:line="360" w:lineRule="auto"/>
        <w:jc w:val="both"/>
        <w:rPr>
          <w:rFonts w:ascii="Palatino Linotype" w:hAnsi="Palatino Linotype"/>
          <w:sz w:val="22"/>
        </w:rPr>
      </w:pPr>
      <w:r w:rsidRPr="00FC70B4">
        <w:rPr>
          <w:rFonts w:ascii="Palatino Linotype" w:hAnsi="Palatino Linotype"/>
          <w:sz w:val="22"/>
        </w:rPr>
        <w:t>Pantalla</w:t>
      </w:r>
    </w:p>
    <w:p w14:paraId="00009A7D" w14:textId="77777777" w:rsidR="00A32EA2" w:rsidRPr="00FC70B4" w:rsidRDefault="00A32EA2" w:rsidP="00A32EA2">
      <w:pPr>
        <w:spacing w:after="0" w:line="360" w:lineRule="auto"/>
        <w:jc w:val="both"/>
        <w:rPr>
          <w:rFonts w:ascii="Palatino Linotype" w:hAnsi="Palatino Linotype"/>
          <w:sz w:val="22"/>
        </w:rPr>
      </w:pPr>
    </w:p>
    <w:p w14:paraId="7603CB79" w14:textId="47EED6A0" w:rsidR="00572177" w:rsidRPr="00FC70B4" w:rsidRDefault="00572177" w:rsidP="00A32EA2">
      <w:pPr>
        <w:spacing w:after="0" w:line="360" w:lineRule="auto"/>
        <w:jc w:val="both"/>
        <w:rPr>
          <w:rFonts w:ascii="Palatino Linotype" w:hAnsi="Palatino Linotype"/>
          <w:sz w:val="22"/>
        </w:rPr>
      </w:pPr>
      <w:r w:rsidRPr="00FC70B4">
        <w:rPr>
          <w:rFonts w:ascii="Palatino Linotype" w:hAnsi="Palatino Linotype"/>
          <w:sz w:val="22"/>
        </w:rPr>
        <w:t>Así entonces, toda vez que el Sujeto Obligado fue omiso en dar atención al requerimiento del Particular; situación que fue referida por este último al momento de interponer el medio de defensa al rubro, es que en el caso en estudio se actualiza el supuesto de procedencia previsto en el artículo 179, fracción I, de la Ley de Transparencia y Acceso a la Información Pública del Estado de México y Municipios, pues nos encontramos ante una negativa a la información pública.</w:t>
      </w:r>
    </w:p>
    <w:p w14:paraId="7624FC4E" w14:textId="03F02072" w:rsidR="00F663BE" w:rsidRPr="00FC70B4" w:rsidRDefault="00F663BE" w:rsidP="00A32EA2">
      <w:pPr>
        <w:spacing w:after="0" w:line="360" w:lineRule="auto"/>
        <w:jc w:val="both"/>
        <w:rPr>
          <w:rFonts w:ascii="Palatino Linotype" w:hAnsi="Palatino Linotype"/>
          <w:sz w:val="22"/>
        </w:rPr>
      </w:pPr>
    </w:p>
    <w:p w14:paraId="1EB0536A" w14:textId="77B206EA" w:rsidR="00572177" w:rsidRPr="00FC70B4" w:rsidRDefault="00572177" w:rsidP="00A32EA2">
      <w:pPr>
        <w:spacing w:after="0" w:line="360" w:lineRule="auto"/>
        <w:ind w:right="-28"/>
        <w:jc w:val="both"/>
        <w:rPr>
          <w:rFonts w:ascii="Palatino Linotype" w:hAnsi="Palatino Linotype" w:cs="Tahoma"/>
          <w:b/>
          <w:sz w:val="22"/>
          <w:szCs w:val="22"/>
          <w:lang w:val="es-ES"/>
        </w:rPr>
      </w:pPr>
      <w:r w:rsidRPr="00FC70B4">
        <w:rPr>
          <w:rFonts w:ascii="Palatino Linotype" w:hAnsi="Palatino Linotype"/>
          <w:sz w:val="22"/>
          <w:szCs w:val="22"/>
        </w:rPr>
        <w:t xml:space="preserve">Ahora bien, conocido el medio de defensa que nos ocupa, el Ente Recurrido por medio de informe justificado modificó su falta de pronunciamiento inicial, pues advirtió que la información interés del Recurrente se encuentra disponible para su consulta en: </w:t>
      </w:r>
      <w:hyperlink r:id="rId9" w:history="1">
        <w:r w:rsidRPr="00FC70B4">
          <w:rPr>
            <w:rStyle w:val="Hipervnculo"/>
            <w:rFonts w:ascii="Palatino Linotype" w:hAnsi="Palatino Linotype"/>
            <w:sz w:val="22"/>
            <w:szCs w:val="22"/>
          </w:rPr>
          <w:t>https://www.ipomex.org.mx/ipo3/lgt/indice/ZINACANTEPEC/art_92_xxxv_a/4.web</w:t>
        </w:r>
      </w:hyperlink>
      <w:r w:rsidRPr="00FC70B4">
        <w:rPr>
          <w:rFonts w:ascii="Palatino Linotype" w:hAnsi="Palatino Linotype"/>
          <w:sz w:val="22"/>
          <w:szCs w:val="22"/>
        </w:rPr>
        <w:t xml:space="preserve">. </w:t>
      </w:r>
    </w:p>
    <w:p w14:paraId="4D978CC3" w14:textId="77777777" w:rsidR="00AA3FCD" w:rsidRPr="00FC70B4" w:rsidRDefault="00AA3FCD" w:rsidP="00A32EA2">
      <w:pPr>
        <w:spacing w:after="0" w:line="360" w:lineRule="auto"/>
        <w:jc w:val="both"/>
        <w:rPr>
          <w:rFonts w:ascii="Palatino Linotype" w:hAnsi="Palatino Linotype"/>
          <w:sz w:val="22"/>
        </w:rPr>
      </w:pPr>
    </w:p>
    <w:p w14:paraId="2136FFAE" w14:textId="0DB29138" w:rsidR="001C38D5" w:rsidRPr="00FC70B4" w:rsidRDefault="00AA3FCD" w:rsidP="00A32EA2">
      <w:pPr>
        <w:spacing w:after="0" w:line="360" w:lineRule="auto"/>
        <w:jc w:val="both"/>
        <w:rPr>
          <w:rFonts w:ascii="Palatino Linotype" w:hAnsi="Palatino Linotype"/>
          <w:sz w:val="22"/>
        </w:rPr>
      </w:pPr>
      <w:r w:rsidRPr="00FC70B4">
        <w:rPr>
          <w:rFonts w:ascii="Palatino Linotype" w:hAnsi="Palatino Linotype"/>
          <w:sz w:val="22"/>
        </w:rPr>
        <w:t>Lo hasta aquí expuesto</w:t>
      </w:r>
      <w:r w:rsidR="00DA0D92" w:rsidRPr="00FC70B4">
        <w:rPr>
          <w:rFonts w:ascii="Palatino Linotype" w:hAnsi="Palatino Linotype"/>
          <w:sz w:val="22"/>
        </w:rPr>
        <w:t xml:space="preserve">, se desprende del expediente de referencia materia de la presente </w:t>
      </w:r>
      <w:r w:rsidR="004E11EA" w:rsidRPr="00FC70B4">
        <w:rPr>
          <w:rFonts w:ascii="Palatino Linotype" w:hAnsi="Palatino Linotype"/>
          <w:sz w:val="22"/>
        </w:rPr>
        <w:t>R</w:t>
      </w:r>
      <w:r w:rsidR="00DA0D92" w:rsidRPr="00FC70B4">
        <w:rPr>
          <w:rFonts w:ascii="Palatino Linotype" w:hAnsi="Palatino Linotype"/>
          <w:sz w:val="22"/>
        </w:rPr>
        <w:t>esolución, consistente en: la</w:t>
      </w:r>
      <w:r w:rsidR="00800DD2" w:rsidRPr="00FC70B4">
        <w:rPr>
          <w:rFonts w:ascii="Palatino Linotype" w:hAnsi="Palatino Linotype"/>
          <w:sz w:val="22"/>
        </w:rPr>
        <w:t xml:space="preserve">s </w:t>
      </w:r>
      <w:r w:rsidR="00DA0D92" w:rsidRPr="00FC70B4">
        <w:rPr>
          <w:rFonts w:ascii="Palatino Linotype" w:hAnsi="Palatino Linotype"/>
          <w:sz w:val="22"/>
        </w:rPr>
        <w:t>solicitud</w:t>
      </w:r>
      <w:r w:rsidR="00800DD2" w:rsidRPr="00FC70B4">
        <w:rPr>
          <w:rFonts w:ascii="Palatino Linotype" w:hAnsi="Palatino Linotype"/>
          <w:sz w:val="22"/>
        </w:rPr>
        <w:t>es</w:t>
      </w:r>
      <w:r w:rsidR="00DA0D92" w:rsidRPr="00FC70B4">
        <w:rPr>
          <w:rFonts w:ascii="Palatino Linotype" w:hAnsi="Palatino Linotype"/>
          <w:sz w:val="22"/>
        </w:rPr>
        <w:t xml:space="preserve"> de acceso a la información con número de folio </w:t>
      </w:r>
      <w:r w:rsidR="00D9687E" w:rsidRPr="00FC70B4">
        <w:rPr>
          <w:rFonts w:ascii="Palatino Linotype" w:hAnsi="Palatino Linotype"/>
          <w:sz w:val="22"/>
        </w:rPr>
        <w:t xml:space="preserve">01311/ZINACANT/IP/2022, 01309/ZINACANT/IP/2022; </w:t>
      </w:r>
      <w:r w:rsidR="00DA0D92" w:rsidRPr="00FC70B4">
        <w:rPr>
          <w:rFonts w:ascii="Palatino Linotype" w:hAnsi="Palatino Linotype"/>
          <w:sz w:val="22"/>
        </w:rPr>
        <w:t>l</w:t>
      </w:r>
      <w:r w:rsidR="00527D6F" w:rsidRPr="00FC70B4">
        <w:rPr>
          <w:rFonts w:ascii="Palatino Linotype" w:hAnsi="Palatino Linotype"/>
          <w:sz w:val="22"/>
        </w:rPr>
        <w:t>a</w:t>
      </w:r>
      <w:r w:rsidR="009D5768" w:rsidRPr="00FC70B4">
        <w:rPr>
          <w:rFonts w:ascii="Palatino Linotype" w:hAnsi="Palatino Linotype"/>
          <w:sz w:val="22"/>
        </w:rPr>
        <w:t xml:space="preserve">s </w:t>
      </w:r>
      <w:r w:rsidR="00527D6F" w:rsidRPr="00FC70B4">
        <w:rPr>
          <w:rFonts w:ascii="Palatino Linotype" w:hAnsi="Palatino Linotype"/>
          <w:sz w:val="22"/>
        </w:rPr>
        <w:t>respuesta</w:t>
      </w:r>
      <w:r w:rsidR="009D5768" w:rsidRPr="00FC70B4">
        <w:rPr>
          <w:rFonts w:ascii="Palatino Linotype" w:hAnsi="Palatino Linotype"/>
          <w:sz w:val="22"/>
        </w:rPr>
        <w:t>s</w:t>
      </w:r>
      <w:r w:rsidR="00527D6F" w:rsidRPr="00FC70B4">
        <w:rPr>
          <w:rFonts w:ascii="Palatino Linotype" w:hAnsi="Palatino Linotype"/>
          <w:sz w:val="22"/>
        </w:rPr>
        <w:t xml:space="preserve"> proporcionada</w:t>
      </w:r>
      <w:r w:rsidR="009D5768" w:rsidRPr="00FC70B4">
        <w:rPr>
          <w:rFonts w:ascii="Palatino Linotype" w:hAnsi="Palatino Linotype"/>
          <w:sz w:val="22"/>
        </w:rPr>
        <w:t>s</w:t>
      </w:r>
      <w:r w:rsidR="00527D6F" w:rsidRPr="00FC70B4">
        <w:rPr>
          <w:rFonts w:ascii="Palatino Linotype" w:hAnsi="Palatino Linotype"/>
          <w:sz w:val="22"/>
        </w:rPr>
        <w:t xml:space="preserve"> por </w:t>
      </w:r>
      <w:r w:rsidR="00E14856" w:rsidRPr="00FC70B4">
        <w:rPr>
          <w:rFonts w:ascii="Palatino Linotype" w:hAnsi="Palatino Linotype"/>
          <w:sz w:val="22"/>
        </w:rPr>
        <w:t xml:space="preserve">el </w:t>
      </w:r>
      <w:r w:rsidR="007B3632" w:rsidRPr="00FC70B4">
        <w:rPr>
          <w:rFonts w:ascii="Palatino Linotype" w:hAnsi="Palatino Linotype"/>
          <w:sz w:val="22"/>
        </w:rPr>
        <w:t>Ayuntamiento de Zinacantepec</w:t>
      </w:r>
      <w:r w:rsidR="00D9687E" w:rsidRPr="00FC70B4">
        <w:rPr>
          <w:rFonts w:ascii="Palatino Linotype" w:hAnsi="Palatino Linotype"/>
          <w:sz w:val="22"/>
        </w:rPr>
        <w:t xml:space="preserve">, </w:t>
      </w:r>
      <w:r w:rsidR="009D5768" w:rsidRPr="00FC70B4">
        <w:rPr>
          <w:rFonts w:ascii="Palatino Linotype" w:hAnsi="Palatino Linotype"/>
          <w:sz w:val="22"/>
        </w:rPr>
        <w:t>los</w:t>
      </w:r>
      <w:r w:rsidR="00DA0D92" w:rsidRPr="00FC70B4">
        <w:rPr>
          <w:rFonts w:ascii="Palatino Linotype" w:hAnsi="Palatino Linotype"/>
          <w:sz w:val="22"/>
        </w:rPr>
        <w:t xml:space="preserve"> escrito</w:t>
      </w:r>
      <w:r w:rsidR="009D5768" w:rsidRPr="00FC70B4">
        <w:rPr>
          <w:rFonts w:ascii="Palatino Linotype" w:hAnsi="Palatino Linotype"/>
          <w:sz w:val="22"/>
        </w:rPr>
        <w:t>s</w:t>
      </w:r>
      <w:r w:rsidR="00DA0D92" w:rsidRPr="00FC70B4">
        <w:rPr>
          <w:rFonts w:ascii="Palatino Linotype" w:hAnsi="Palatino Linotype"/>
          <w:sz w:val="22"/>
        </w:rPr>
        <w:t xml:space="preserve"> </w:t>
      </w:r>
      <w:proofErr w:type="spellStart"/>
      <w:r w:rsidR="00DA0D92" w:rsidRPr="00FC70B4">
        <w:rPr>
          <w:rFonts w:ascii="Palatino Linotype" w:hAnsi="Palatino Linotype"/>
          <w:sz w:val="22"/>
        </w:rPr>
        <w:t>recursal</w:t>
      </w:r>
      <w:r w:rsidR="009D5768" w:rsidRPr="00FC70B4">
        <w:rPr>
          <w:rFonts w:ascii="Palatino Linotype" w:hAnsi="Palatino Linotype"/>
          <w:sz w:val="22"/>
        </w:rPr>
        <w:t>es</w:t>
      </w:r>
      <w:proofErr w:type="spellEnd"/>
      <w:r w:rsidR="00D9687E" w:rsidRPr="00FC70B4">
        <w:rPr>
          <w:rFonts w:ascii="Palatino Linotype" w:hAnsi="Palatino Linotype"/>
          <w:sz w:val="22"/>
        </w:rPr>
        <w:t xml:space="preserve"> y los informes justificados</w:t>
      </w:r>
      <w:r w:rsidR="00DA0D92" w:rsidRPr="00FC70B4">
        <w:rPr>
          <w:rFonts w:ascii="Palatino Linotype" w:hAnsi="Palatino Linotype"/>
          <w:sz w:val="22"/>
        </w:rPr>
        <w:t xml:space="preserve">; instrumentales que se toman en cuenta a efecto de resolver el presente medio de impugnación, </w:t>
      </w:r>
      <w:r w:rsidR="00DA0D92" w:rsidRPr="00FC70B4">
        <w:rPr>
          <w:rFonts w:ascii="Palatino Linotype" w:hAnsi="Palatino Linotype"/>
          <w:sz w:val="22"/>
        </w:rPr>
        <w:lastRenderedPageBreak/>
        <w:t>conforme a lo dispuesto por el artículo 185, fracción IV, de la Ley de Transparencia y Acceso a la Información Pública del Estado de México y Municipios.</w:t>
      </w:r>
      <w:r w:rsidR="00DF6032" w:rsidRPr="00FC70B4">
        <w:rPr>
          <w:rFonts w:ascii="Palatino Linotype" w:hAnsi="Palatino Linotype"/>
          <w:sz w:val="22"/>
        </w:rPr>
        <w:t xml:space="preserve"> </w:t>
      </w:r>
    </w:p>
    <w:p w14:paraId="40867CDC" w14:textId="77777777" w:rsidR="00C91ED9" w:rsidRPr="00FC70B4" w:rsidRDefault="00C91ED9" w:rsidP="00FB63BA">
      <w:pPr>
        <w:spacing w:after="0" w:line="360" w:lineRule="auto"/>
        <w:jc w:val="both"/>
        <w:rPr>
          <w:rFonts w:ascii="Palatino Linotype" w:hAnsi="Palatino Linotype"/>
          <w:sz w:val="22"/>
        </w:rPr>
      </w:pPr>
    </w:p>
    <w:p w14:paraId="3F3D5069" w14:textId="2E366167" w:rsidR="00C91ED9" w:rsidRPr="00FC70B4" w:rsidRDefault="00DA0D92" w:rsidP="00FB63BA">
      <w:pPr>
        <w:spacing w:after="0" w:line="360" w:lineRule="auto"/>
        <w:jc w:val="both"/>
        <w:rPr>
          <w:rFonts w:ascii="Palatino Linotype" w:hAnsi="Palatino Linotype"/>
          <w:b/>
          <w:sz w:val="22"/>
        </w:rPr>
      </w:pPr>
      <w:r w:rsidRPr="00FC70B4">
        <w:rPr>
          <w:rFonts w:ascii="Palatino Linotype" w:hAnsi="Palatino Linotype"/>
          <w:shd w:val="clear" w:color="auto" w:fill="FFFFFF"/>
        </w:rPr>
        <w:t xml:space="preserve"> </w:t>
      </w:r>
      <w:r w:rsidRPr="00FC70B4">
        <w:rPr>
          <w:rFonts w:ascii="Palatino Linotype" w:hAnsi="Palatino Linotype"/>
          <w:b/>
          <w:sz w:val="22"/>
        </w:rPr>
        <w:t>CUARTO. Marco normativo aplicable en materia de transparencia y a</w:t>
      </w:r>
      <w:r w:rsidR="00056D2E" w:rsidRPr="00FC70B4">
        <w:rPr>
          <w:rFonts w:ascii="Palatino Linotype" w:hAnsi="Palatino Linotype"/>
          <w:b/>
          <w:sz w:val="22"/>
        </w:rPr>
        <w:t>cceso a la información pública.</w:t>
      </w:r>
    </w:p>
    <w:p w14:paraId="774380DC" w14:textId="77777777" w:rsidR="004E61B7" w:rsidRPr="00FC70B4" w:rsidRDefault="004E61B7" w:rsidP="00FB63BA">
      <w:pPr>
        <w:spacing w:after="0" w:line="360" w:lineRule="auto"/>
        <w:jc w:val="both"/>
        <w:rPr>
          <w:rFonts w:ascii="Palatino Linotype" w:hAnsi="Palatino Linotype"/>
          <w:b/>
          <w:sz w:val="22"/>
        </w:rPr>
      </w:pPr>
    </w:p>
    <w:p w14:paraId="7F4FDB2D" w14:textId="0270DF90" w:rsidR="00DA0D92" w:rsidRPr="00FC70B4" w:rsidRDefault="00DA0D92" w:rsidP="00FB63BA">
      <w:pPr>
        <w:spacing w:after="0" w:line="360" w:lineRule="auto"/>
        <w:jc w:val="both"/>
        <w:rPr>
          <w:rFonts w:ascii="Palatino Linotype" w:hAnsi="Palatino Linotype"/>
          <w:sz w:val="22"/>
        </w:rPr>
      </w:pPr>
      <w:r w:rsidRPr="00FC70B4">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852A933" w14:textId="77777777" w:rsidR="00275D99" w:rsidRPr="00FC70B4" w:rsidRDefault="00275D99" w:rsidP="00FB63BA">
      <w:pPr>
        <w:spacing w:after="0" w:line="360" w:lineRule="auto"/>
        <w:jc w:val="both"/>
        <w:rPr>
          <w:rFonts w:ascii="Palatino Linotype" w:hAnsi="Palatino Linotype"/>
          <w:sz w:val="22"/>
        </w:rPr>
      </w:pPr>
    </w:p>
    <w:p w14:paraId="2E45D302" w14:textId="3E579C1B" w:rsidR="00DA0D92" w:rsidRPr="00FC70B4" w:rsidRDefault="00DA0D92" w:rsidP="00FB63BA">
      <w:pPr>
        <w:spacing w:after="0" w:line="360" w:lineRule="auto"/>
        <w:jc w:val="both"/>
        <w:rPr>
          <w:rFonts w:ascii="Palatino Linotype" w:hAnsi="Palatino Linotype"/>
          <w:sz w:val="22"/>
        </w:rPr>
      </w:pPr>
      <w:r w:rsidRPr="00FC70B4">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FC70B4" w:rsidRDefault="002424EC" w:rsidP="00FB63BA">
      <w:pPr>
        <w:spacing w:after="0" w:line="360" w:lineRule="auto"/>
        <w:jc w:val="both"/>
        <w:rPr>
          <w:rFonts w:ascii="Palatino Linotype" w:hAnsi="Palatino Linotype"/>
          <w:sz w:val="22"/>
        </w:rPr>
      </w:pPr>
    </w:p>
    <w:p w14:paraId="5C1C1257" w14:textId="3DEB095E" w:rsidR="00EF16A6" w:rsidRPr="00FC70B4" w:rsidRDefault="00DA0D92" w:rsidP="00FB63BA">
      <w:pPr>
        <w:spacing w:after="0" w:line="360" w:lineRule="auto"/>
        <w:jc w:val="both"/>
        <w:rPr>
          <w:rFonts w:ascii="Palatino Linotype" w:hAnsi="Palatino Linotype"/>
          <w:sz w:val="22"/>
        </w:rPr>
      </w:pPr>
      <w:r w:rsidRPr="00FC70B4">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CD337E8" w14:textId="0C451255" w:rsidR="00A10C91" w:rsidRPr="00FC70B4" w:rsidRDefault="00A10C91" w:rsidP="00FB63BA">
      <w:pPr>
        <w:spacing w:after="0" w:line="360" w:lineRule="auto"/>
        <w:jc w:val="both"/>
        <w:rPr>
          <w:rFonts w:ascii="Palatino Linotype" w:hAnsi="Palatino Linotype"/>
          <w:sz w:val="22"/>
        </w:rPr>
      </w:pPr>
    </w:p>
    <w:p w14:paraId="6C711484" w14:textId="77777777" w:rsidR="00DA0D92" w:rsidRPr="00FC70B4" w:rsidRDefault="00DA0D92" w:rsidP="00FB63BA">
      <w:pPr>
        <w:spacing w:after="0" w:line="360" w:lineRule="auto"/>
        <w:jc w:val="both"/>
        <w:rPr>
          <w:rFonts w:ascii="Palatino Linotype" w:hAnsi="Palatino Linotype"/>
          <w:sz w:val="22"/>
        </w:rPr>
      </w:pPr>
      <w:r w:rsidRPr="00FC70B4">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FC70B4">
        <w:rPr>
          <w:rFonts w:ascii="Palatino Linotype" w:hAnsi="Palatino Linotype"/>
          <w:sz w:val="22"/>
        </w:rPr>
        <w:lastRenderedPageBreak/>
        <w:t>como la información referente a la intimidad de la vida privada y la imagen de las personas, con las excepciones que establezca la ley reglamentaria.</w:t>
      </w:r>
    </w:p>
    <w:p w14:paraId="3D53B469" w14:textId="77777777" w:rsidR="00FF0A9B" w:rsidRPr="00FC70B4" w:rsidRDefault="00FF0A9B" w:rsidP="00FB63BA">
      <w:pPr>
        <w:spacing w:after="0" w:line="360" w:lineRule="auto"/>
        <w:jc w:val="both"/>
        <w:rPr>
          <w:rFonts w:ascii="Palatino Linotype" w:hAnsi="Palatino Linotype" w:cs="Tahoma"/>
          <w:sz w:val="22"/>
          <w:szCs w:val="22"/>
          <w:shd w:val="clear" w:color="auto" w:fill="FFFFFF"/>
        </w:rPr>
      </w:pPr>
    </w:p>
    <w:p w14:paraId="4F3CF304" w14:textId="77777777" w:rsidR="00FF0A9B"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FC70B4" w:rsidRDefault="00FF0A9B" w:rsidP="00FB63BA">
      <w:pPr>
        <w:spacing w:after="0" w:line="360" w:lineRule="auto"/>
        <w:jc w:val="both"/>
        <w:rPr>
          <w:rFonts w:ascii="Palatino Linotype" w:hAnsi="Palatino Linotype"/>
          <w:sz w:val="22"/>
        </w:rPr>
      </w:pPr>
    </w:p>
    <w:p w14:paraId="70B367E6" w14:textId="77777777" w:rsidR="00FF0A9B"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FC70B4" w:rsidRDefault="00FF0A9B" w:rsidP="00FB63BA">
      <w:pPr>
        <w:spacing w:after="0" w:line="360" w:lineRule="auto"/>
        <w:jc w:val="both"/>
        <w:rPr>
          <w:rFonts w:ascii="Palatino Linotype" w:hAnsi="Palatino Linotype"/>
          <w:sz w:val="22"/>
        </w:rPr>
      </w:pPr>
    </w:p>
    <w:p w14:paraId="4EC28C31" w14:textId="77777777" w:rsidR="00FF0A9B"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FC70B4" w:rsidRDefault="00FF0A9B" w:rsidP="00FB63BA">
      <w:pPr>
        <w:spacing w:after="0" w:line="360" w:lineRule="auto"/>
        <w:jc w:val="both"/>
        <w:rPr>
          <w:rFonts w:ascii="Palatino Linotype" w:hAnsi="Palatino Linotype"/>
          <w:sz w:val="22"/>
        </w:rPr>
      </w:pPr>
    </w:p>
    <w:p w14:paraId="5B8CCD61" w14:textId="77777777" w:rsidR="00FF0A9B"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FC70B4" w:rsidRDefault="003A3A5A" w:rsidP="00FB63BA">
      <w:pPr>
        <w:spacing w:after="0" w:line="360" w:lineRule="auto"/>
        <w:jc w:val="both"/>
        <w:rPr>
          <w:rFonts w:ascii="Palatino Linotype" w:hAnsi="Palatino Linotype" w:cs="Tahoma"/>
          <w:sz w:val="22"/>
          <w:szCs w:val="22"/>
          <w:shd w:val="clear" w:color="auto" w:fill="FFFFFF"/>
        </w:rPr>
      </w:pPr>
    </w:p>
    <w:p w14:paraId="5A4D42A6" w14:textId="7240612A" w:rsidR="0004731B" w:rsidRPr="00FC70B4" w:rsidRDefault="00FF0A9B" w:rsidP="00FB63BA">
      <w:pPr>
        <w:spacing w:after="0" w:line="360" w:lineRule="auto"/>
        <w:jc w:val="both"/>
        <w:rPr>
          <w:rFonts w:ascii="Palatino Linotype" w:hAnsi="Palatino Linotype"/>
          <w:b/>
          <w:bCs/>
          <w:sz w:val="22"/>
          <w:szCs w:val="22"/>
        </w:rPr>
      </w:pPr>
      <w:r w:rsidRPr="00FC70B4">
        <w:rPr>
          <w:rFonts w:ascii="Palatino Linotype" w:hAnsi="Palatino Linotype"/>
          <w:b/>
          <w:bCs/>
          <w:sz w:val="22"/>
          <w:szCs w:val="22"/>
        </w:rPr>
        <w:t>QUINTO. Estudio de Fondo.</w:t>
      </w:r>
    </w:p>
    <w:p w14:paraId="7C787595" w14:textId="77777777" w:rsidR="00A32EA2" w:rsidRPr="00FC70B4" w:rsidRDefault="00A32EA2" w:rsidP="00FB63BA">
      <w:pPr>
        <w:spacing w:after="0" w:line="360" w:lineRule="auto"/>
        <w:jc w:val="both"/>
        <w:rPr>
          <w:rFonts w:ascii="Palatino Linotype" w:hAnsi="Palatino Linotype"/>
          <w:b/>
          <w:bCs/>
          <w:sz w:val="22"/>
          <w:szCs w:val="22"/>
        </w:rPr>
      </w:pPr>
    </w:p>
    <w:p w14:paraId="208F37C2" w14:textId="16D1CF28" w:rsidR="00FF0A9B"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Expuesta la controversia, se procede al análisis de los agravios hechos valer por el Recurrente</w:t>
      </w:r>
      <w:r w:rsidR="00437146" w:rsidRPr="00FC70B4">
        <w:rPr>
          <w:rFonts w:ascii="Palatino Linotype" w:hAnsi="Palatino Linotype"/>
          <w:sz w:val="22"/>
        </w:rPr>
        <w:t xml:space="preserve">; </w:t>
      </w:r>
      <w:r w:rsidRPr="00FC70B4">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FC70B4" w:rsidRDefault="002A50B6" w:rsidP="00FB63BA">
      <w:pPr>
        <w:spacing w:after="0" w:line="360" w:lineRule="auto"/>
        <w:jc w:val="both"/>
        <w:rPr>
          <w:rFonts w:ascii="Palatino Linotype" w:hAnsi="Palatino Linotype"/>
          <w:sz w:val="24"/>
          <w:szCs w:val="22"/>
        </w:rPr>
      </w:pPr>
    </w:p>
    <w:p w14:paraId="6536F1D0" w14:textId="00E6FFF5" w:rsidR="006512E7" w:rsidRPr="00FC70B4" w:rsidRDefault="00FF0A9B" w:rsidP="00FB63BA">
      <w:pPr>
        <w:pStyle w:val="Prrafodelista"/>
        <w:numPr>
          <w:ilvl w:val="0"/>
          <w:numId w:val="3"/>
        </w:numPr>
        <w:spacing w:after="0" w:line="360" w:lineRule="auto"/>
        <w:jc w:val="both"/>
        <w:rPr>
          <w:rFonts w:ascii="Palatino Linotype" w:hAnsi="Palatino Linotype"/>
          <w:sz w:val="22"/>
          <w:szCs w:val="22"/>
        </w:rPr>
      </w:pPr>
      <w:r w:rsidRPr="00FC70B4">
        <w:rPr>
          <w:rFonts w:ascii="Palatino Linotype" w:hAnsi="Palatino Linotype"/>
          <w:sz w:val="22"/>
          <w:szCs w:val="22"/>
        </w:rPr>
        <w:lastRenderedPageBreak/>
        <w:t>Proveer lo necesario para garantizar a toda persona el derecho de acceso a la información pública, a través de procedimientos sencillos, expeditos, oportunos y gratuitos;</w:t>
      </w:r>
    </w:p>
    <w:p w14:paraId="5D3B24CF" w14:textId="508DA992" w:rsidR="006512E7" w:rsidRPr="00FC70B4" w:rsidRDefault="00FF0A9B" w:rsidP="00FB63BA">
      <w:pPr>
        <w:pStyle w:val="Prrafodelista"/>
        <w:numPr>
          <w:ilvl w:val="0"/>
          <w:numId w:val="3"/>
        </w:numPr>
        <w:spacing w:after="0" w:line="360" w:lineRule="auto"/>
        <w:jc w:val="both"/>
        <w:rPr>
          <w:rFonts w:ascii="Palatino Linotype" w:hAnsi="Palatino Linotype"/>
          <w:sz w:val="22"/>
          <w:szCs w:val="22"/>
        </w:rPr>
      </w:pPr>
      <w:r w:rsidRPr="00FC70B4">
        <w:rPr>
          <w:rFonts w:ascii="Palatino Linotype" w:hAnsi="Palatino Linotype"/>
          <w:sz w:val="22"/>
          <w:szCs w:val="22"/>
        </w:rPr>
        <w:t>Transparentar la gestión pública, mediante la difusión de la información generada por los Sujetos Obligados, y</w:t>
      </w:r>
    </w:p>
    <w:p w14:paraId="78E51B06" w14:textId="2E3E89EB" w:rsidR="00144683" w:rsidRPr="00FC70B4" w:rsidRDefault="00FF0A9B" w:rsidP="00FB63BA">
      <w:pPr>
        <w:pStyle w:val="Prrafodelista"/>
        <w:numPr>
          <w:ilvl w:val="0"/>
          <w:numId w:val="3"/>
        </w:numPr>
        <w:spacing w:after="0" w:line="360" w:lineRule="auto"/>
        <w:jc w:val="both"/>
        <w:rPr>
          <w:rFonts w:ascii="Palatino Linotype" w:hAnsi="Palatino Linotype"/>
          <w:sz w:val="22"/>
          <w:szCs w:val="22"/>
        </w:rPr>
      </w:pPr>
      <w:r w:rsidRPr="00FC70B4">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FC70B4" w:rsidRDefault="007F38D0" w:rsidP="00FB63BA">
      <w:pPr>
        <w:spacing w:after="0" w:line="360" w:lineRule="auto"/>
        <w:ind w:left="720"/>
        <w:jc w:val="both"/>
        <w:rPr>
          <w:rFonts w:ascii="Palatino Linotype" w:hAnsi="Palatino Linotype" w:cs="Tahoma"/>
          <w:bCs/>
          <w:sz w:val="22"/>
          <w:szCs w:val="22"/>
          <w:shd w:val="clear" w:color="auto" w:fill="FFFFFF"/>
        </w:rPr>
      </w:pPr>
    </w:p>
    <w:p w14:paraId="5DC429A6" w14:textId="7982B882" w:rsidR="00FF0A9B"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 xml:space="preserve">Conforme a lo anterior, se deprende que </w:t>
      </w:r>
      <w:r w:rsidRPr="00FC70B4">
        <w:rPr>
          <w:rFonts w:ascii="Palatino Linotype" w:hAnsi="Palatino Linotype"/>
          <w:b/>
          <w:sz w:val="22"/>
        </w:rPr>
        <w:t>los objetivos de la Ley de la materia</w:t>
      </w:r>
      <w:r w:rsidRPr="00FC70B4">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C3C4BCE" w14:textId="77777777" w:rsidR="002424EC" w:rsidRPr="00FC70B4" w:rsidRDefault="002424EC" w:rsidP="00FB63BA">
      <w:pPr>
        <w:spacing w:after="0" w:line="360" w:lineRule="auto"/>
        <w:jc w:val="both"/>
        <w:rPr>
          <w:rFonts w:ascii="Palatino Linotype" w:hAnsi="Palatino Linotype"/>
          <w:sz w:val="22"/>
        </w:rPr>
      </w:pPr>
    </w:p>
    <w:p w14:paraId="2F8056F0" w14:textId="6B8477D8" w:rsidR="00484C68"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 xml:space="preserve">En ese orden de ideas, para la atención de las solicitudes de acceso a la información, debe privilegiarse el </w:t>
      </w:r>
      <w:r w:rsidRPr="00FC70B4">
        <w:rPr>
          <w:rFonts w:ascii="Palatino Linotype" w:hAnsi="Palatino Linotype"/>
          <w:b/>
          <w:sz w:val="22"/>
        </w:rPr>
        <w:t>principio de máxima publicidad</w:t>
      </w:r>
      <w:r w:rsidRPr="00FC70B4">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8C7D0D3" w14:textId="77777777" w:rsidR="00E9770E" w:rsidRPr="00FC70B4" w:rsidRDefault="00E9770E" w:rsidP="00FB63BA">
      <w:pPr>
        <w:spacing w:after="0" w:line="360" w:lineRule="auto"/>
        <w:jc w:val="both"/>
        <w:rPr>
          <w:rFonts w:ascii="Palatino Linotype" w:hAnsi="Palatino Linotype"/>
          <w:sz w:val="22"/>
        </w:rPr>
      </w:pPr>
    </w:p>
    <w:p w14:paraId="4D8E38B3" w14:textId="34A9E0AD" w:rsidR="001439D5" w:rsidRPr="00FC70B4" w:rsidRDefault="00FF0A9B" w:rsidP="00FB63BA">
      <w:pPr>
        <w:spacing w:after="0" w:line="360" w:lineRule="auto"/>
        <w:jc w:val="both"/>
        <w:rPr>
          <w:rFonts w:ascii="Palatino Linotype" w:hAnsi="Palatino Linotype"/>
          <w:sz w:val="22"/>
        </w:rPr>
      </w:pPr>
      <w:r w:rsidRPr="00FC70B4">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67FAF78" w14:textId="7EB25864" w:rsidR="006512E7" w:rsidRPr="00FC70B4" w:rsidRDefault="00FF0A9B" w:rsidP="00FB63BA">
      <w:pPr>
        <w:pStyle w:val="Prrafodelista"/>
        <w:numPr>
          <w:ilvl w:val="0"/>
          <w:numId w:val="4"/>
        </w:numPr>
        <w:spacing w:after="0" w:line="360" w:lineRule="auto"/>
        <w:jc w:val="both"/>
        <w:rPr>
          <w:rFonts w:ascii="Palatino Linotype" w:hAnsi="Palatino Linotype"/>
          <w:sz w:val="22"/>
          <w:szCs w:val="22"/>
        </w:rPr>
      </w:pPr>
      <w:r w:rsidRPr="00FC70B4">
        <w:rPr>
          <w:rFonts w:ascii="Palatino Linotype" w:hAnsi="Palatino Linotype"/>
          <w:sz w:val="22"/>
          <w:szCs w:val="22"/>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FC70B4" w:rsidRDefault="00FF0A9B" w:rsidP="00FB63BA">
      <w:pPr>
        <w:pStyle w:val="Prrafodelista"/>
        <w:numPr>
          <w:ilvl w:val="0"/>
          <w:numId w:val="2"/>
        </w:numPr>
        <w:spacing w:after="0" w:line="360" w:lineRule="auto"/>
        <w:jc w:val="both"/>
        <w:rPr>
          <w:rFonts w:ascii="Palatino Linotype" w:hAnsi="Palatino Linotype"/>
          <w:sz w:val="22"/>
          <w:szCs w:val="22"/>
        </w:rPr>
      </w:pPr>
      <w:r w:rsidRPr="00FC70B4">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58F7913C" w:rsidR="006512E7" w:rsidRPr="00FC70B4" w:rsidRDefault="00FF0A9B" w:rsidP="00FB63BA">
      <w:pPr>
        <w:pStyle w:val="Prrafodelista"/>
        <w:numPr>
          <w:ilvl w:val="0"/>
          <w:numId w:val="2"/>
        </w:numPr>
        <w:spacing w:after="0" w:line="360" w:lineRule="auto"/>
        <w:jc w:val="both"/>
        <w:rPr>
          <w:rFonts w:ascii="Palatino Linotype" w:hAnsi="Palatino Linotype"/>
          <w:sz w:val="22"/>
          <w:szCs w:val="22"/>
        </w:rPr>
      </w:pPr>
      <w:r w:rsidRPr="00FC70B4">
        <w:rPr>
          <w:rFonts w:ascii="Palatino Linotype" w:hAnsi="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A828447" w14:textId="269A2F90" w:rsidR="00C91ED9" w:rsidRPr="00FC70B4" w:rsidRDefault="00FF0A9B" w:rsidP="00FB63BA">
      <w:pPr>
        <w:pStyle w:val="Prrafodelista"/>
        <w:numPr>
          <w:ilvl w:val="0"/>
          <w:numId w:val="2"/>
        </w:numPr>
        <w:spacing w:after="0" w:line="360" w:lineRule="auto"/>
        <w:jc w:val="both"/>
        <w:rPr>
          <w:rFonts w:ascii="Palatino Linotype" w:hAnsi="Palatino Linotype"/>
          <w:sz w:val="22"/>
          <w:szCs w:val="22"/>
        </w:rPr>
      </w:pPr>
      <w:r w:rsidRPr="00FC70B4">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08F9FFC5" w14:textId="5D1A2EFE" w:rsidR="00BA09E6" w:rsidRPr="00FC70B4" w:rsidRDefault="00FF0A9B" w:rsidP="004B38B5">
      <w:pPr>
        <w:pStyle w:val="Prrafodelista"/>
        <w:numPr>
          <w:ilvl w:val="0"/>
          <w:numId w:val="2"/>
        </w:numPr>
        <w:spacing w:after="0" w:line="360" w:lineRule="auto"/>
        <w:jc w:val="both"/>
        <w:rPr>
          <w:rFonts w:ascii="Palatino Linotype" w:hAnsi="Palatino Linotype"/>
        </w:rPr>
      </w:pPr>
      <w:r w:rsidRPr="00FC70B4">
        <w:rPr>
          <w:rFonts w:ascii="Palatino Linotype" w:hAnsi="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B39B6BE" w14:textId="378974C6" w:rsidR="00D9687E" w:rsidRPr="00FC70B4" w:rsidRDefault="00D9687E" w:rsidP="00D9687E">
      <w:pPr>
        <w:spacing w:after="0" w:line="360" w:lineRule="auto"/>
        <w:jc w:val="both"/>
        <w:rPr>
          <w:rFonts w:ascii="Palatino Linotype" w:eastAsiaTheme="majorEastAsia" w:hAnsi="Palatino Linotype"/>
          <w:sz w:val="22"/>
        </w:rPr>
      </w:pPr>
      <w:r w:rsidRPr="00FC70B4">
        <w:rPr>
          <w:rFonts w:ascii="Palatino Linotype" w:eastAsiaTheme="majorEastAsia" w:hAnsi="Palatino Linotype"/>
          <w:sz w:val="22"/>
        </w:rPr>
        <w:lastRenderedPageBreak/>
        <w:t>Fijado lo anterior, es de indicar que el agravio del Particular consistió en que,</w:t>
      </w:r>
      <w:r w:rsidR="004B38B5" w:rsidRPr="00FC70B4">
        <w:rPr>
          <w:rFonts w:ascii="Palatino Linotype" w:eastAsiaTheme="majorEastAsia" w:hAnsi="Palatino Linotype"/>
          <w:sz w:val="22"/>
        </w:rPr>
        <w:t xml:space="preserve"> a la fecha de interposición de los</w:t>
      </w:r>
      <w:r w:rsidRPr="00FC70B4">
        <w:rPr>
          <w:rFonts w:ascii="Palatino Linotype" w:eastAsiaTheme="majorEastAsia" w:hAnsi="Palatino Linotype"/>
          <w:sz w:val="22"/>
        </w:rPr>
        <w:t xml:space="preserve"> Recurso</w:t>
      </w:r>
      <w:r w:rsidR="004B38B5" w:rsidRPr="00FC70B4">
        <w:rPr>
          <w:rFonts w:ascii="Palatino Linotype" w:eastAsiaTheme="majorEastAsia" w:hAnsi="Palatino Linotype"/>
          <w:sz w:val="22"/>
        </w:rPr>
        <w:t>s</w:t>
      </w:r>
      <w:r w:rsidRPr="00FC70B4">
        <w:rPr>
          <w:rFonts w:ascii="Palatino Linotype" w:eastAsiaTheme="majorEastAsia" w:hAnsi="Palatino Linotype"/>
          <w:sz w:val="22"/>
        </w:rPr>
        <w:t xml:space="preserve"> de Revisión, el Ayuntamiento de Zinacantepec no había registrado respuesta a las solicitudes de acceso con folio </w:t>
      </w:r>
      <w:r w:rsidRPr="00FC70B4">
        <w:rPr>
          <w:rFonts w:ascii="Palatino Linotype" w:eastAsiaTheme="majorEastAsia" w:hAnsi="Palatino Linotype"/>
          <w:b/>
          <w:bCs/>
          <w:sz w:val="22"/>
        </w:rPr>
        <w:t xml:space="preserve">01311/ZINACANT/IP/2022 y 01309/ZINACANT/IP/2022, </w:t>
      </w:r>
      <w:r w:rsidRPr="00FC70B4">
        <w:rPr>
          <w:rFonts w:ascii="Palatino Linotype" w:eastAsiaTheme="majorEastAsia" w:hAnsi="Palatino Linotype"/>
          <w:sz w:val="22"/>
        </w:rPr>
        <w:t>ambas presentadas el veintidós de noviembre de dos mil veintidós.</w:t>
      </w:r>
    </w:p>
    <w:p w14:paraId="346CFC1B" w14:textId="77777777" w:rsidR="00D9687E" w:rsidRPr="00FC70B4" w:rsidRDefault="00D9687E" w:rsidP="00D9687E">
      <w:pPr>
        <w:spacing w:after="0" w:line="360" w:lineRule="auto"/>
        <w:jc w:val="both"/>
        <w:rPr>
          <w:rFonts w:ascii="Palatino Linotype" w:eastAsiaTheme="majorEastAsia" w:hAnsi="Palatino Linotype"/>
          <w:sz w:val="22"/>
        </w:rPr>
      </w:pPr>
    </w:p>
    <w:p w14:paraId="7C46BFA2" w14:textId="36B39205" w:rsidR="00D9687E" w:rsidRPr="00FC70B4" w:rsidRDefault="00D9687E" w:rsidP="00E15601">
      <w:pPr>
        <w:spacing w:after="0" w:line="360" w:lineRule="auto"/>
        <w:jc w:val="both"/>
        <w:rPr>
          <w:rFonts w:ascii="Palatino Linotype" w:eastAsiaTheme="majorEastAsia" w:hAnsi="Palatino Linotype"/>
          <w:sz w:val="22"/>
        </w:rPr>
      </w:pPr>
      <w:r w:rsidRPr="00FC70B4">
        <w:rPr>
          <w:rFonts w:ascii="Palatino Linotype" w:eastAsiaTheme="majorEastAsia" w:hAnsi="Palatino Linotype"/>
          <w:sz w:val="22"/>
        </w:rPr>
        <w:t xml:space="preserve">En ese orden de ideas, el plazo con el que contaba el Sujeto Obligado para emitir contestación al requerimiento de información </w:t>
      </w:r>
      <w:r w:rsidRPr="00FC70B4">
        <w:rPr>
          <w:rFonts w:ascii="Palatino Linotype" w:eastAsiaTheme="majorEastAsia" w:hAnsi="Palatino Linotype"/>
          <w:b/>
          <w:bCs/>
          <w:sz w:val="22"/>
        </w:rPr>
        <w:t>se computó del veintitrés de noviembre al trece de diciembre de dos mil veintidós</w:t>
      </w:r>
      <w:r w:rsidRPr="00FC70B4">
        <w:rPr>
          <w:rFonts w:ascii="Palatino Linotype" w:eastAsiaTheme="majorEastAsia" w:hAnsi="Palatino Linotype"/>
          <w:sz w:val="22"/>
        </w:rPr>
        <w:t>; lo anterior, sin contar los días veintiséis y veintisiete de noviembre y tres, cuatro, diez y once de diciembre, de la misma anualidad,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veintidós y enero dos mil veintitrés.</w:t>
      </w:r>
    </w:p>
    <w:p w14:paraId="21F59FE9" w14:textId="77777777" w:rsidR="00E15601" w:rsidRPr="00FC70B4" w:rsidRDefault="00E15601" w:rsidP="00E15601">
      <w:pPr>
        <w:spacing w:after="0" w:line="360" w:lineRule="auto"/>
        <w:jc w:val="both"/>
        <w:rPr>
          <w:rFonts w:ascii="Palatino Linotype" w:eastAsiaTheme="majorEastAsia" w:hAnsi="Palatino Linotype"/>
          <w:sz w:val="22"/>
        </w:rPr>
      </w:pPr>
    </w:p>
    <w:p w14:paraId="54677572" w14:textId="594B5672" w:rsidR="00D9687E" w:rsidRPr="00FC70B4" w:rsidRDefault="00D9687E" w:rsidP="00E15601">
      <w:pPr>
        <w:spacing w:after="0" w:line="360" w:lineRule="auto"/>
        <w:jc w:val="both"/>
        <w:rPr>
          <w:rFonts w:ascii="Palatino Linotype" w:eastAsiaTheme="majorEastAsia" w:hAnsi="Palatino Linotype"/>
          <w:sz w:val="22"/>
        </w:rPr>
      </w:pPr>
      <w:r w:rsidRPr="00FC70B4">
        <w:rPr>
          <w:rFonts w:ascii="Palatino Linotype" w:eastAsiaTheme="majorEastAsia" w:hAnsi="Palatino Linotype"/>
          <w:sz w:val="22"/>
        </w:rPr>
        <w:t xml:space="preserve">Así, este Instituto verificó que, en efecto, no se registró respuesta en el Sistema de Acceso a la </w:t>
      </w:r>
      <w:r w:rsidR="008C5B1E" w:rsidRPr="00FC70B4">
        <w:rPr>
          <w:rFonts w:ascii="Palatino Linotype" w:eastAsiaTheme="majorEastAsia" w:hAnsi="Palatino Linotype"/>
          <w:sz w:val="22"/>
        </w:rPr>
        <w:t xml:space="preserve">Información Mexiquense (SAIMEX). </w:t>
      </w:r>
      <w:r w:rsidRPr="00FC70B4">
        <w:rPr>
          <w:rFonts w:ascii="Palatino Linotype" w:eastAsiaTheme="majorEastAsia" w:hAnsi="Palatino Linotype"/>
          <w:sz w:val="22"/>
        </w:rPr>
        <w:t xml:space="preserve">Conforme a </w:t>
      </w:r>
      <w:r w:rsidR="008C5B1E" w:rsidRPr="00FC70B4">
        <w:rPr>
          <w:rFonts w:ascii="Palatino Linotype" w:eastAsiaTheme="majorEastAsia" w:hAnsi="Palatino Linotype"/>
          <w:sz w:val="22"/>
        </w:rPr>
        <w:t>ello</w:t>
      </w:r>
      <w:r w:rsidRPr="00FC70B4">
        <w:rPr>
          <w:rFonts w:ascii="Palatino Linotype" w:eastAsiaTheme="majorEastAsia" w:hAnsi="Palatino Linotype"/>
          <w:sz w:val="22"/>
        </w:rPr>
        <w:t xml:space="preserve">, se colige que tal como lo precisó el Recurrente, el Ayuntamiento de Zinacantepec no emitió respuesta </w:t>
      </w:r>
      <w:r w:rsidR="00E15601" w:rsidRPr="00FC70B4">
        <w:rPr>
          <w:rFonts w:ascii="Palatino Linotype" w:eastAsiaTheme="majorEastAsia" w:hAnsi="Palatino Linotype"/>
          <w:sz w:val="22"/>
        </w:rPr>
        <w:t xml:space="preserve">a las solicitudes de acceso con folio </w:t>
      </w:r>
      <w:r w:rsidR="00E15601" w:rsidRPr="00FC70B4">
        <w:rPr>
          <w:rFonts w:ascii="Palatino Linotype" w:eastAsiaTheme="majorEastAsia" w:hAnsi="Palatino Linotype"/>
          <w:b/>
          <w:bCs/>
          <w:sz w:val="22"/>
        </w:rPr>
        <w:t>01311/ZINACANT/IP/2022 y 01309/ZINACANT/IP/2022</w:t>
      </w:r>
      <w:r w:rsidRPr="00FC70B4">
        <w:rPr>
          <w:rFonts w:ascii="Palatino Linotype" w:eastAsiaTheme="majorEastAsia" w:hAnsi="Palatino Linotype"/>
          <w:sz w:val="22"/>
        </w:rPr>
        <w:t xml:space="preserve"> dentro del plazo establecido en el artículo 163, de la Ley de Transparencia y Acceso a la Información Pública del Estado de México y Municipios, </w:t>
      </w:r>
      <w:r w:rsidRPr="00FC70B4">
        <w:rPr>
          <w:rFonts w:ascii="Palatino Linotype" w:eastAsiaTheme="majorEastAsia" w:hAnsi="Palatino Linotype"/>
          <w:b/>
          <w:bCs/>
          <w:sz w:val="22"/>
        </w:rPr>
        <w:t xml:space="preserve">pues tenía hasta el </w:t>
      </w:r>
      <w:r w:rsidR="00E15601" w:rsidRPr="00FC70B4">
        <w:rPr>
          <w:rFonts w:ascii="Palatino Linotype" w:eastAsiaTheme="majorEastAsia" w:hAnsi="Palatino Linotype"/>
          <w:b/>
          <w:bCs/>
          <w:sz w:val="22"/>
        </w:rPr>
        <w:t>trece</w:t>
      </w:r>
      <w:r w:rsidRPr="00FC70B4">
        <w:rPr>
          <w:rFonts w:ascii="Palatino Linotype" w:eastAsiaTheme="majorEastAsia" w:hAnsi="Palatino Linotype"/>
          <w:b/>
          <w:bCs/>
          <w:sz w:val="22"/>
        </w:rPr>
        <w:t xml:space="preserve"> de </w:t>
      </w:r>
      <w:r w:rsidR="00E15601" w:rsidRPr="00FC70B4">
        <w:rPr>
          <w:rFonts w:ascii="Palatino Linotype" w:eastAsiaTheme="majorEastAsia" w:hAnsi="Palatino Linotype"/>
          <w:b/>
          <w:bCs/>
          <w:sz w:val="22"/>
        </w:rPr>
        <w:t>diciembre</w:t>
      </w:r>
      <w:r w:rsidRPr="00FC70B4">
        <w:rPr>
          <w:rFonts w:ascii="Palatino Linotype" w:eastAsiaTheme="majorEastAsia" w:hAnsi="Palatino Linotype"/>
          <w:b/>
          <w:bCs/>
          <w:sz w:val="22"/>
        </w:rPr>
        <w:t xml:space="preserve"> de dos mil veintidós</w:t>
      </w:r>
      <w:r w:rsidRPr="00FC70B4">
        <w:rPr>
          <w:rFonts w:ascii="Palatino Linotype" w:eastAsiaTheme="majorEastAsia" w:hAnsi="Palatino Linotype"/>
          <w:sz w:val="22"/>
        </w:rPr>
        <w:t xml:space="preserve">, para realizar dicha situación; en consecuencia, el agravio hecho valer por el Recurrente deviene </w:t>
      </w:r>
      <w:r w:rsidRPr="00FC70B4">
        <w:rPr>
          <w:rFonts w:ascii="Palatino Linotype" w:eastAsiaTheme="majorEastAsia" w:hAnsi="Palatino Linotype"/>
          <w:b/>
          <w:bCs/>
          <w:sz w:val="22"/>
        </w:rPr>
        <w:t>FUNDADO</w:t>
      </w:r>
      <w:r w:rsidRPr="00FC70B4">
        <w:rPr>
          <w:rFonts w:ascii="Palatino Linotype" w:eastAsiaTheme="majorEastAsia" w:hAnsi="Palatino Linotype"/>
          <w:sz w:val="22"/>
        </w:rPr>
        <w:t>.</w:t>
      </w:r>
    </w:p>
    <w:p w14:paraId="4BB0A679" w14:textId="77777777" w:rsidR="00E15601" w:rsidRPr="00FC70B4" w:rsidRDefault="00E15601" w:rsidP="00E15601">
      <w:pPr>
        <w:spacing w:after="0" w:line="360" w:lineRule="auto"/>
        <w:ind w:firstLine="708"/>
        <w:jc w:val="both"/>
        <w:rPr>
          <w:rFonts w:ascii="Palatino Linotype" w:eastAsiaTheme="majorEastAsia" w:hAnsi="Palatino Linotype"/>
          <w:sz w:val="22"/>
        </w:rPr>
      </w:pPr>
    </w:p>
    <w:p w14:paraId="0F4421C6" w14:textId="4F7B3BC5" w:rsidR="00E15601" w:rsidRPr="00FC70B4" w:rsidRDefault="00E15601" w:rsidP="00E15601">
      <w:pPr>
        <w:spacing w:line="360" w:lineRule="auto"/>
        <w:jc w:val="both"/>
        <w:rPr>
          <w:rFonts w:ascii="Palatino Linotype" w:eastAsiaTheme="majorEastAsia" w:hAnsi="Palatino Linotype"/>
          <w:sz w:val="22"/>
        </w:rPr>
      </w:pPr>
      <w:r w:rsidRPr="00FC70B4">
        <w:rPr>
          <w:rFonts w:ascii="Palatino Linotype" w:eastAsiaTheme="majorEastAsia" w:hAnsi="Palatino Linotype"/>
          <w:sz w:val="22"/>
        </w:rPr>
        <w:lastRenderedPageBreak/>
        <w:t xml:space="preserve">Ahora bien, </w:t>
      </w:r>
      <w:r w:rsidR="002503BF" w:rsidRPr="00FC70B4">
        <w:rPr>
          <w:rFonts w:ascii="Palatino Linotype" w:eastAsiaTheme="majorEastAsia" w:hAnsi="Palatino Linotype"/>
          <w:sz w:val="22"/>
        </w:rPr>
        <w:t xml:space="preserve">admitidos los </w:t>
      </w:r>
      <w:r w:rsidRPr="00FC70B4">
        <w:rPr>
          <w:rFonts w:ascii="Palatino Linotype" w:eastAsiaTheme="majorEastAsia" w:hAnsi="Palatino Linotype"/>
          <w:sz w:val="22"/>
        </w:rPr>
        <w:t>Recurso</w:t>
      </w:r>
      <w:r w:rsidR="002503BF" w:rsidRPr="00FC70B4">
        <w:rPr>
          <w:rFonts w:ascii="Palatino Linotype" w:eastAsiaTheme="majorEastAsia" w:hAnsi="Palatino Linotype"/>
          <w:sz w:val="22"/>
        </w:rPr>
        <w:t>s</w:t>
      </w:r>
      <w:r w:rsidRPr="00FC70B4">
        <w:rPr>
          <w:rFonts w:ascii="Palatino Linotype" w:eastAsiaTheme="majorEastAsia" w:hAnsi="Palatino Linotype"/>
          <w:sz w:val="22"/>
        </w:rPr>
        <w:t xml:space="preserve"> de Revisión que nos ocupa</w:t>
      </w:r>
      <w:r w:rsidR="002503BF" w:rsidRPr="00FC70B4">
        <w:rPr>
          <w:rFonts w:ascii="Palatino Linotype" w:eastAsiaTheme="majorEastAsia" w:hAnsi="Palatino Linotype"/>
          <w:sz w:val="22"/>
        </w:rPr>
        <w:t>n</w:t>
      </w:r>
      <w:r w:rsidRPr="00FC70B4">
        <w:rPr>
          <w:rFonts w:ascii="Palatino Linotype" w:eastAsiaTheme="majorEastAsia" w:hAnsi="Palatino Linotype"/>
          <w:sz w:val="22"/>
        </w:rPr>
        <w:t>, el Sujeto Obligado rindió informes justificados</w:t>
      </w:r>
      <w:r w:rsidR="002503BF" w:rsidRPr="00FC70B4">
        <w:rPr>
          <w:rFonts w:ascii="Palatino Linotype" w:eastAsiaTheme="majorEastAsia" w:hAnsi="Palatino Linotype"/>
          <w:sz w:val="22"/>
        </w:rPr>
        <w:t xml:space="preserve">, </w:t>
      </w:r>
      <w:r w:rsidRPr="00FC70B4">
        <w:rPr>
          <w:rFonts w:ascii="Palatino Linotype" w:eastAsiaTheme="majorEastAsia" w:hAnsi="Palatino Linotype"/>
          <w:sz w:val="22"/>
        </w:rPr>
        <w:t>con lo</w:t>
      </w:r>
      <w:r w:rsidR="002503BF" w:rsidRPr="00FC70B4">
        <w:rPr>
          <w:rFonts w:ascii="Palatino Linotype" w:eastAsiaTheme="majorEastAsia" w:hAnsi="Palatino Linotype"/>
          <w:sz w:val="22"/>
        </w:rPr>
        <w:t>s</w:t>
      </w:r>
      <w:r w:rsidRPr="00FC70B4">
        <w:rPr>
          <w:rFonts w:ascii="Palatino Linotype" w:eastAsiaTheme="majorEastAsia" w:hAnsi="Palatino Linotype"/>
          <w:sz w:val="22"/>
        </w:rPr>
        <w:t xml:space="preserve"> cuales subsanó la falta de pronunciamiento inicial y refirió puntualmente que la información interés del Recurrente se encuentra disponible para su consulta en: </w:t>
      </w:r>
      <w:hyperlink r:id="rId10" w:history="1">
        <w:r w:rsidRPr="00FC70B4">
          <w:rPr>
            <w:rStyle w:val="Hipervnculo"/>
            <w:rFonts w:ascii="Palatino Linotype" w:hAnsi="Palatino Linotype"/>
            <w:sz w:val="22"/>
            <w:szCs w:val="22"/>
          </w:rPr>
          <w:t>https://www.ipomex.org.mx/ipo3/lgt/indice/ZINACANTEPEC/art_92_xxxv_a/4.web</w:t>
        </w:r>
      </w:hyperlink>
      <w:r w:rsidRPr="00FC70B4">
        <w:rPr>
          <w:rFonts w:ascii="Palatino Linotype" w:hAnsi="Palatino Linotype"/>
          <w:sz w:val="22"/>
          <w:szCs w:val="22"/>
        </w:rPr>
        <w:t>.</w:t>
      </w:r>
    </w:p>
    <w:p w14:paraId="4E40A214" w14:textId="77777777" w:rsidR="008C5B1E" w:rsidRPr="00FC70B4" w:rsidRDefault="008C5B1E" w:rsidP="00E60626">
      <w:pPr>
        <w:spacing w:after="0" w:line="360" w:lineRule="auto"/>
        <w:jc w:val="both"/>
        <w:rPr>
          <w:rFonts w:ascii="Palatino Linotype" w:eastAsiaTheme="majorEastAsia" w:hAnsi="Palatino Linotype"/>
          <w:sz w:val="22"/>
        </w:rPr>
      </w:pPr>
    </w:p>
    <w:p w14:paraId="4191F50E" w14:textId="40BA2D63" w:rsidR="00E60626" w:rsidRPr="00FC70B4" w:rsidRDefault="00E15601" w:rsidP="00E60626">
      <w:pPr>
        <w:spacing w:after="0" w:line="360" w:lineRule="auto"/>
        <w:jc w:val="both"/>
        <w:rPr>
          <w:rFonts w:ascii="Palatino Linotype" w:eastAsiaTheme="majorEastAsia" w:hAnsi="Palatino Linotype"/>
          <w:sz w:val="22"/>
        </w:rPr>
      </w:pPr>
      <w:r w:rsidRPr="00FC70B4">
        <w:rPr>
          <w:rFonts w:ascii="Palatino Linotype" w:eastAsiaTheme="majorEastAsia" w:hAnsi="Palatino Linotype"/>
          <w:sz w:val="22"/>
        </w:rPr>
        <w:t xml:space="preserve">Así las cosas, a fin de determinar si el Sujeto Obligado atendió la pretensión del </w:t>
      </w:r>
      <w:r w:rsidR="002503BF" w:rsidRPr="00FC70B4">
        <w:rPr>
          <w:rFonts w:ascii="Palatino Linotype" w:eastAsiaTheme="majorEastAsia" w:hAnsi="Palatino Linotype"/>
          <w:sz w:val="22"/>
        </w:rPr>
        <w:t>Particular</w:t>
      </w:r>
      <w:r w:rsidRPr="00FC70B4">
        <w:rPr>
          <w:rFonts w:ascii="Palatino Linotype" w:eastAsiaTheme="majorEastAsia" w:hAnsi="Palatino Linotype"/>
          <w:sz w:val="22"/>
        </w:rPr>
        <w:t>, este Instituto se avocó a realizar el estudio de la información contenida en el enlace electrónico remitido en informe justificado, del cual, se advierte que dirige al portal de Información Pública</w:t>
      </w:r>
      <w:r w:rsidR="004B38B5" w:rsidRPr="00FC70B4">
        <w:rPr>
          <w:rFonts w:ascii="Palatino Linotype" w:eastAsiaTheme="majorEastAsia" w:hAnsi="Palatino Linotype"/>
          <w:sz w:val="22"/>
        </w:rPr>
        <w:t xml:space="preserve"> de Oficio Mexiquense del Ente Recurrido</w:t>
      </w:r>
      <w:r w:rsidRPr="00FC70B4">
        <w:rPr>
          <w:rFonts w:ascii="Palatino Linotype" w:eastAsiaTheme="majorEastAsia" w:hAnsi="Palatino Linotype"/>
          <w:sz w:val="22"/>
        </w:rPr>
        <w:t>, en específico</w:t>
      </w:r>
      <w:r w:rsidR="00E60626" w:rsidRPr="00FC70B4">
        <w:rPr>
          <w:rFonts w:ascii="Palatino Linotype" w:eastAsiaTheme="majorEastAsia" w:hAnsi="Palatino Linotype"/>
          <w:sz w:val="22"/>
        </w:rPr>
        <w:t>,</w:t>
      </w:r>
      <w:r w:rsidRPr="00FC70B4">
        <w:rPr>
          <w:rFonts w:ascii="Palatino Linotype" w:eastAsiaTheme="majorEastAsia" w:hAnsi="Palatino Linotype"/>
          <w:sz w:val="22"/>
        </w:rPr>
        <w:t xml:space="preserve"> a la fracción XXXV A “Gasto por capítulo, concepto y partida”</w:t>
      </w:r>
      <w:r w:rsidR="00E60626" w:rsidRPr="00FC70B4">
        <w:rPr>
          <w:rFonts w:ascii="Palatino Linotype" w:eastAsiaTheme="majorEastAsia" w:hAnsi="Palatino Linotype"/>
          <w:sz w:val="22"/>
        </w:rPr>
        <w:t xml:space="preserve"> correspondiente al ejercicio 2022;</w:t>
      </w:r>
      <w:r w:rsidRPr="00FC70B4">
        <w:rPr>
          <w:rFonts w:ascii="Palatino Linotype" w:eastAsiaTheme="majorEastAsia" w:hAnsi="Palatino Linotype"/>
          <w:sz w:val="22"/>
        </w:rPr>
        <w:t xml:space="preserve"> tal y como se muestra a continuaci</w:t>
      </w:r>
      <w:r w:rsidR="00E60626" w:rsidRPr="00FC70B4">
        <w:rPr>
          <w:rFonts w:ascii="Palatino Linotype" w:eastAsiaTheme="majorEastAsia" w:hAnsi="Palatino Linotype"/>
          <w:sz w:val="22"/>
        </w:rPr>
        <w:t xml:space="preserve">ón: </w:t>
      </w:r>
    </w:p>
    <w:p w14:paraId="1E5C3B37" w14:textId="77777777" w:rsidR="003C5DDD" w:rsidRPr="00FC70B4" w:rsidRDefault="003C5DDD" w:rsidP="00E60626">
      <w:pPr>
        <w:spacing w:after="0" w:line="360" w:lineRule="auto"/>
        <w:jc w:val="both"/>
        <w:rPr>
          <w:rFonts w:ascii="Palatino Linotype" w:eastAsiaTheme="majorEastAsia" w:hAnsi="Palatino Linotype"/>
          <w:sz w:val="22"/>
        </w:rPr>
      </w:pPr>
    </w:p>
    <w:p w14:paraId="35556E88" w14:textId="5D9DB8C0" w:rsidR="00E15601" w:rsidRPr="00FC70B4" w:rsidRDefault="00E60626" w:rsidP="004B38B5">
      <w:pPr>
        <w:spacing w:after="0" w:line="360" w:lineRule="auto"/>
        <w:ind w:left="567"/>
        <w:jc w:val="center"/>
        <w:rPr>
          <w:rFonts w:ascii="Palatino Linotype" w:eastAsiaTheme="majorEastAsia" w:hAnsi="Palatino Linotype"/>
          <w:sz w:val="22"/>
        </w:rPr>
      </w:pPr>
      <w:r w:rsidRPr="00FC70B4">
        <w:rPr>
          <w:rFonts w:ascii="Palatino Linotype" w:eastAsiaTheme="majorEastAsia" w:hAnsi="Palatino Linotype"/>
          <w:noProof/>
          <w:sz w:val="22"/>
          <w:lang w:eastAsia="es-MX"/>
        </w:rPr>
        <w:drawing>
          <wp:inline distT="0" distB="0" distL="0" distR="0" wp14:anchorId="6A8BC728" wp14:editId="7F43D226">
            <wp:extent cx="4809051" cy="2038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8776"/>
                    <a:stretch/>
                  </pic:blipFill>
                  <pic:spPr bwMode="auto">
                    <a:xfrm>
                      <a:off x="0" y="0"/>
                      <a:ext cx="4838674" cy="2050906"/>
                    </a:xfrm>
                    <a:prstGeom prst="rect">
                      <a:avLst/>
                    </a:prstGeom>
                    <a:ln>
                      <a:noFill/>
                    </a:ln>
                    <a:extLst>
                      <a:ext uri="{53640926-AAD7-44D8-BBD7-CCE9431645EC}">
                        <a14:shadowObscured xmlns:a14="http://schemas.microsoft.com/office/drawing/2010/main"/>
                      </a:ext>
                    </a:extLst>
                  </pic:spPr>
                </pic:pic>
              </a:graphicData>
            </a:graphic>
          </wp:inline>
        </w:drawing>
      </w:r>
    </w:p>
    <w:p w14:paraId="67E1FDA7" w14:textId="77777777" w:rsidR="0021601D" w:rsidRPr="00FC70B4" w:rsidRDefault="0021601D" w:rsidP="00E60626">
      <w:pPr>
        <w:spacing w:after="0" w:line="360" w:lineRule="auto"/>
        <w:jc w:val="both"/>
        <w:rPr>
          <w:rFonts w:ascii="Palatino Linotype" w:eastAsiaTheme="majorEastAsia" w:hAnsi="Palatino Linotype"/>
          <w:sz w:val="22"/>
        </w:rPr>
      </w:pPr>
    </w:p>
    <w:p w14:paraId="41329E11" w14:textId="5EFA1A1F" w:rsidR="00D9687E" w:rsidRPr="00FC70B4" w:rsidRDefault="00E60626" w:rsidP="00E60626">
      <w:pPr>
        <w:spacing w:after="0" w:line="360" w:lineRule="auto"/>
        <w:jc w:val="both"/>
        <w:rPr>
          <w:rFonts w:ascii="Palatino Linotype" w:eastAsiaTheme="majorEastAsia" w:hAnsi="Palatino Linotype"/>
          <w:sz w:val="22"/>
        </w:rPr>
      </w:pPr>
      <w:r w:rsidRPr="00FC70B4">
        <w:rPr>
          <w:rFonts w:ascii="Palatino Linotype" w:eastAsiaTheme="majorEastAsia" w:hAnsi="Palatino Linotype"/>
          <w:sz w:val="22"/>
        </w:rPr>
        <w:t xml:space="preserve">En este orden de ideas, conviene referir que el artículo 161 de la Ley de Transparencia y Acceso a la Información Pública del Estado de México y Municipios, dispone que, para el caso que la información solicitada por el Particular ya se encuentre –entre otros- en un medio electrónico disponible en internet, se podrá hacer del conocimiento la fuente, el lugar y la forma de </w:t>
      </w:r>
      <w:r w:rsidRPr="00FC70B4">
        <w:rPr>
          <w:rFonts w:ascii="Palatino Linotype" w:eastAsiaTheme="majorEastAsia" w:hAnsi="Palatino Linotype"/>
          <w:sz w:val="22"/>
        </w:rPr>
        <w:lastRenderedPageBreak/>
        <w:t>consulta dentro de los primeros cinco días hábiles posteriores a la presentación del requerimiento, sin que ello genere que este último deba llevar a cabo una búsqueda de lo peticionado dentro de todo el cúmulo de información disponible.</w:t>
      </w:r>
    </w:p>
    <w:p w14:paraId="06B428CF" w14:textId="77777777" w:rsidR="00E60626" w:rsidRPr="00FC70B4" w:rsidRDefault="00E60626" w:rsidP="00E60626">
      <w:pPr>
        <w:spacing w:after="0" w:line="360" w:lineRule="auto"/>
        <w:jc w:val="both"/>
        <w:rPr>
          <w:rFonts w:ascii="Palatino Linotype" w:eastAsiaTheme="majorEastAsia" w:hAnsi="Palatino Linotype"/>
          <w:sz w:val="22"/>
        </w:rPr>
      </w:pPr>
    </w:p>
    <w:p w14:paraId="488E43F9" w14:textId="02550F2F" w:rsidR="00E60626" w:rsidRPr="00FC70B4" w:rsidRDefault="00E60626" w:rsidP="00E60626">
      <w:pPr>
        <w:spacing w:after="0" w:line="360" w:lineRule="auto"/>
        <w:jc w:val="both"/>
        <w:rPr>
          <w:rFonts w:ascii="Palatino Linotype" w:eastAsiaTheme="majorEastAsia" w:hAnsi="Palatino Linotype"/>
          <w:b/>
          <w:sz w:val="22"/>
        </w:rPr>
      </w:pPr>
      <w:r w:rsidRPr="00FC70B4">
        <w:rPr>
          <w:rFonts w:ascii="Palatino Linotype" w:eastAsiaTheme="majorEastAsia" w:hAnsi="Palatino Linotype"/>
          <w:sz w:val="22"/>
        </w:rPr>
        <w:t xml:space="preserve">Así entonces, </w:t>
      </w:r>
      <w:r w:rsidRPr="00FC70B4">
        <w:rPr>
          <w:rFonts w:ascii="Palatino Linotype" w:eastAsiaTheme="majorEastAsia" w:hAnsi="Palatino Linotype"/>
          <w:b/>
          <w:sz w:val="22"/>
        </w:rPr>
        <w:t xml:space="preserve">podemos </w:t>
      </w:r>
      <w:r w:rsidR="002503BF" w:rsidRPr="00FC70B4">
        <w:rPr>
          <w:rFonts w:ascii="Palatino Linotype" w:eastAsiaTheme="majorEastAsia" w:hAnsi="Palatino Linotype"/>
          <w:b/>
          <w:sz w:val="22"/>
        </w:rPr>
        <w:t>advertir</w:t>
      </w:r>
      <w:r w:rsidRPr="00FC70B4">
        <w:rPr>
          <w:rFonts w:ascii="Palatino Linotype" w:eastAsiaTheme="majorEastAsia" w:hAnsi="Palatino Linotype"/>
          <w:b/>
          <w:sz w:val="22"/>
        </w:rPr>
        <w:t xml:space="preserve"> que el Sujeto Obligado no cumplió con los supuestos previstos en el artículo en comento</w:t>
      </w:r>
      <w:r w:rsidRPr="00FC70B4">
        <w:rPr>
          <w:rFonts w:ascii="Palatino Linotype" w:eastAsiaTheme="majorEastAsia" w:hAnsi="Palatino Linotype"/>
          <w:sz w:val="22"/>
        </w:rPr>
        <w:t>, toda vez que entre la fecha de la solicitud de acceso</w:t>
      </w:r>
      <w:r w:rsidRPr="00FC70B4">
        <w:rPr>
          <w:rFonts w:ascii="Palatino Linotype" w:eastAsiaTheme="majorEastAsia" w:hAnsi="Palatino Linotype"/>
          <w:i/>
          <w:sz w:val="22"/>
        </w:rPr>
        <w:t xml:space="preserve"> –veintidós de noviembre de dos mil veintidós-</w:t>
      </w:r>
      <w:r w:rsidR="00D87FBD" w:rsidRPr="00FC70B4">
        <w:rPr>
          <w:rFonts w:ascii="Palatino Linotype" w:eastAsiaTheme="majorEastAsia" w:hAnsi="Palatino Linotype"/>
          <w:i/>
          <w:sz w:val="22"/>
        </w:rPr>
        <w:t xml:space="preserve"> </w:t>
      </w:r>
      <w:r w:rsidR="00D87FBD" w:rsidRPr="00FC70B4">
        <w:rPr>
          <w:rFonts w:ascii="Palatino Linotype" w:eastAsiaTheme="majorEastAsia" w:hAnsi="Palatino Linotype"/>
          <w:sz w:val="22"/>
        </w:rPr>
        <w:t xml:space="preserve">y, la fecha del informe justificado </w:t>
      </w:r>
      <w:r w:rsidR="00D87FBD" w:rsidRPr="00FC70B4">
        <w:rPr>
          <w:rFonts w:ascii="Palatino Linotype" w:eastAsiaTheme="majorEastAsia" w:hAnsi="Palatino Linotype"/>
          <w:i/>
          <w:sz w:val="22"/>
        </w:rPr>
        <w:t xml:space="preserve">–trece de enero del año en curso- </w:t>
      </w:r>
      <w:r w:rsidR="00D87FBD" w:rsidRPr="00FC70B4">
        <w:rPr>
          <w:rFonts w:ascii="Palatino Linotype" w:eastAsiaTheme="majorEastAsia" w:hAnsi="Palatino Linotype"/>
          <w:sz w:val="22"/>
        </w:rPr>
        <w:t>transcurrió en exceso el plazo previsto en la Ley de la materia; además, la fuente electr</w:t>
      </w:r>
      <w:r w:rsidR="004B2D87" w:rsidRPr="00FC70B4">
        <w:rPr>
          <w:rFonts w:ascii="Palatino Linotype" w:eastAsiaTheme="majorEastAsia" w:hAnsi="Palatino Linotype"/>
          <w:sz w:val="22"/>
        </w:rPr>
        <w:t>ónica expuesta si bien</w:t>
      </w:r>
      <w:r w:rsidR="00D87FBD" w:rsidRPr="00FC70B4">
        <w:rPr>
          <w:rFonts w:ascii="Palatino Linotype" w:eastAsiaTheme="majorEastAsia" w:hAnsi="Palatino Linotype"/>
          <w:sz w:val="22"/>
        </w:rPr>
        <w:t xml:space="preserve"> dirige al Portal de Información Pública de Oficio Mexiquense, </w:t>
      </w:r>
      <w:r w:rsidR="004B2D87" w:rsidRPr="00FC70B4">
        <w:rPr>
          <w:rFonts w:ascii="Palatino Linotype" w:eastAsiaTheme="majorEastAsia" w:hAnsi="Palatino Linotype"/>
          <w:sz w:val="22"/>
          <w:u w:val="single"/>
        </w:rPr>
        <w:t>también es cierto que el Particular tendría que realizar una búsqueda respecto a la información de su interés,</w:t>
      </w:r>
      <w:r w:rsidR="004B2D87" w:rsidRPr="00FC70B4">
        <w:rPr>
          <w:rFonts w:ascii="Palatino Linotype" w:eastAsiaTheme="majorEastAsia" w:hAnsi="Palatino Linotype"/>
          <w:sz w:val="22"/>
        </w:rPr>
        <w:t xml:space="preserve"> pues en la fracción expuesta por el Sujeto Obligado se observan un total de 132 registros; entonces, </w:t>
      </w:r>
      <w:r w:rsidR="004B2D87" w:rsidRPr="00FC70B4">
        <w:rPr>
          <w:rFonts w:ascii="Palatino Linotype" w:eastAsiaTheme="majorEastAsia" w:hAnsi="Palatino Linotype"/>
          <w:b/>
          <w:sz w:val="22"/>
        </w:rPr>
        <w:t>este Organismo Garante colige que los informes justificados no atienden el Derecho de Acceso a la Información Pública del Particular, pues no se hizo entrega de la información requerida en la</w:t>
      </w:r>
      <w:r w:rsidR="002503BF" w:rsidRPr="00FC70B4">
        <w:rPr>
          <w:rFonts w:ascii="Palatino Linotype" w:eastAsiaTheme="majorEastAsia" w:hAnsi="Palatino Linotype"/>
          <w:b/>
          <w:sz w:val="22"/>
        </w:rPr>
        <w:t>s</w:t>
      </w:r>
      <w:r w:rsidR="004B2D87" w:rsidRPr="00FC70B4">
        <w:rPr>
          <w:rFonts w:ascii="Palatino Linotype" w:eastAsiaTheme="majorEastAsia" w:hAnsi="Palatino Linotype"/>
          <w:b/>
          <w:sz w:val="22"/>
        </w:rPr>
        <w:t xml:space="preserve"> solicitud</w:t>
      </w:r>
      <w:r w:rsidR="002503BF" w:rsidRPr="00FC70B4">
        <w:rPr>
          <w:rFonts w:ascii="Palatino Linotype" w:eastAsiaTheme="majorEastAsia" w:hAnsi="Palatino Linotype"/>
          <w:b/>
          <w:sz w:val="22"/>
        </w:rPr>
        <w:t>es</w:t>
      </w:r>
      <w:r w:rsidR="004B2D87" w:rsidRPr="00FC70B4">
        <w:rPr>
          <w:rFonts w:ascii="Palatino Linotype" w:eastAsiaTheme="majorEastAsia" w:hAnsi="Palatino Linotype"/>
          <w:b/>
          <w:sz w:val="22"/>
        </w:rPr>
        <w:t xml:space="preserve"> antecedente</w:t>
      </w:r>
      <w:r w:rsidR="002503BF" w:rsidRPr="00FC70B4">
        <w:rPr>
          <w:rFonts w:ascii="Palatino Linotype" w:eastAsiaTheme="majorEastAsia" w:hAnsi="Palatino Linotype"/>
          <w:b/>
          <w:sz w:val="22"/>
        </w:rPr>
        <w:t>s de los</w:t>
      </w:r>
      <w:r w:rsidR="004B2D87" w:rsidRPr="00FC70B4">
        <w:rPr>
          <w:rFonts w:ascii="Palatino Linotype" w:eastAsiaTheme="majorEastAsia" w:hAnsi="Palatino Linotype"/>
          <w:b/>
          <w:sz w:val="22"/>
        </w:rPr>
        <w:t xml:space="preserve"> medio</w:t>
      </w:r>
      <w:r w:rsidR="002503BF" w:rsidRPr="00FC70B4">
        <w:rPr>
          <w:rFonts w:ascii="Palatino Linotype" w:eastAsiaTheme="majorEastAsia" w:hAnsi="Palatino Linotype"/>
          <w:b/>
          <w:sz w:val="22"/>
        </w:rPr>
        <w:t>s</w:t>
      </w:r>
      <w:r w:rsidR="004B2D87" w:rsidRPr="00FC70B4">
        <w:rPr>
          <w:rFonts w:ascii="Palatino Linotype" w:eastAsiaTheme="majorEastAsia" w:hAnsi="Palatino Linotype"/>
          <w:b/>
          <w:sz w:val="22"/>
        </w:rPr>
        <w:t xml:space="preserve"> de defensa en </w:t>
      </w:r>
      <w:r w:rsidR="002503BF" w:rsidRPr="00FC70B4">
        <w:rPr>
          <w:rFonts w:ascii="Palatino Linotype" w:eastAsiaTheme="majorEastAsia" w:hAnsi="Palatino Linotype"/>
          <w:b/>
          <w:sz w:val="22"/>
        </w:rPr>
        <w:t>los</w:t>
      </w:r>
      <w:r w:rsidR="004B2D87" w:rsidRPr="00FC70B4">
        <w:rPr>
          <w:rFonts w:ascii="Palatino Linotype" w:eastAsiaTheme="majorEastAsia" w:hAnsi="Palatino Linotype"/>
          <w:b/>
          <w:sz w:val="22"/>
        </w:rPr>
        <w:t xml:space="preserve"> que se act</w:t>
      </w:r>
      <w:r w:rsidR="007E0846" w:rsidRPr="00FC70B4">
        <w:rPr>
          <w:rFonts w:ascii="Palatino Linotype" w:eastAsiaTheme="majorEastAsia" w:hAnsi="Palatino Linotype"/>
          <w:b/>
          <w:sz w:val="22"/>
        </w:rPr>
        <w:t>úa.</w:t>
      </w:r>
    </w:p>
    <w:p w14:paraId="6A81D0A1" w14:textId="77777777" w:rsidR="004B2D87" w:rsidRPr="00FC70B4" w:rsidRDefault="004B2D87" w:rsidP="00E60626">
      <w:pPr>
        <w:spacing w:after="0" w:line="360" w:lineRule="auto"/>
        <w:jc w:val="both"/>
        <w:rPr>
          <w:rFonts w:ascii="Palatino Linotype" w:eastAsiaTheme="majorEastAsia" w:hAnsi="Palatino Linotype"/>
          <w:sz w:val="22"/>
        </w:rPr>
      </w:pPr>
    </w:p>
    <w:p w14:paraId="5FFBD8CC" w14:textId="67AD94D0" w:rsidR="0021492F" w:rsidRPr="00FC70B4" w:rsidRDefault="004B2D87" w:rsidP="00E60626">
      <w:pPr>
        <w:spacing w:after="0" w:line="360" w:lineRule="auto"/>
        <w:jc w:val="both"/>
        <w:rPr>
          <w:rFonts w:ascii="Palatino Linotype" w:eastAsiaTheme="majorEastAsia" w:hAnsi="Palatino Linotype"/>
          <w:sz w:val="22"/>
          <w:u w:val="single"/>
        </w:rPr>
      </w:pPr>
      <w:r w:rsidRPr="00FC70B4">
        <w:rPr>
          <w:rFonts w:ascii="Palatino Linotype" w:eastAsiaTheme="majorEastAsia" w:hAnsi="Palatino Linotype"/>
          <w:sz w:val="22"/>
        </w:rPr>
        <w:t xml:space="preserve">Ahora bien, en este orden de ideas, no escapa de la óptica de este Instituto </w:t>
      </w:r>
      <w:r w:rsidRPr="00FC70B4">
        <w:rPr>
          <w:rFonts w:ascii="Palatino Linotype" w:eastAsiaTheme="majorEastAsia" w:hAnsi="Palatino Linotype"/>
          <w:b/>
          <w:sz w:val="22"/>
        </w:rPr>
        <w:t>que el Sujeto Obligado</w:t>
      </w:r>
      <w:r w:rsidR="00C06B13" w:rsidRPr="00FC70B4">
        <w:rPr>
          <w:rFonts w:ascii="Palatino Linotype" w:eastAsiaTheme="majorEastAsia" w:hAnsi="Palatino Linotype"/>
          <w:b/>
          <w:sz w:val="22"/>
        </w:rPr>
        <w:t xml:space="preserve"> </w:t>
      </w:r>
      <w:r w:rsidR="007E0846" w:rsidRPr="00FC70B4">
        <w:rPr>
          <w:rFonts w:ascii="Palatino Linotype" w:eastAsiaTheme="majorEastAsia" w:hAnsi="Palatino Linotype"/>
          <w:b/>
          <w:sz w:val="22"/>
        </w:rPr>
        <w:t>presumió</w:t>
      </w:r>
      <w:r w:rsidRPr="00FC70B4">
        <w:rPr>
          <w:rFonts w:ascii="Palatino Linotype" w:eastAsiaTheme="majorEastAsia" w:hAnsi="Palatino Linotype"/>
          <w:b/>
          <w:sz w:val="22"/>
        </w:rPr>
        <w:t xml:space="preserve"> contar con la información que le fue requerida,</w:t>
      </w:r>
      <w:r w:rsidRPr="00FC70B4">
        <w:rPr>
          <w:rFonts w:ascii="Palatino Linotype" w:eastAsiaTheme="majorEastAsia" w:hAnsi="Palatino Linotype"/>
          <w:sz w:val="22"/>
        </w:rPr>
        <w:t xml:space="preserve"> en el entendido de haber señalado una liga electrónica para su consulta, no obstante a ello</w:t>
      </w:r>
      <w:r w:rsidRPr="00FC70B4">
        <w:rPr>
          <w:rFonts w:ascii="Palatino Linotype" w:eastAsiaTheme="majorEastAsia" w:hAnsi="Palatino Linotype"/>
          <w:sz w:val="22"/>
          <w:u w:val="single"/>
        </w:rPr>
        <w:t>,</w:t>
      </w:r>
      <w:r w:rsidR="00724BEA" w:rsidRPr="00FC70B4">
        <w:rPr>
          <w:rFonts w:ascii="Palatino Linotype" w:eastAsiaTheme="majorEastAsia" w:hAnsi="Palatino Linotype"/>
          <w:sz w:val="22"/>
        </w:rPr>
        <w:t xml:space="preserve"> </w:t>
      </w:r>
      <w:r w:rsidR="007E0846" w:rsidRPr="00FC70B4">
        <w:rPr>
          <w:rFonts w:ascii="Palatino Linotype" w:eastAsiaTheme="majorEastAsia" w:hAnsi="Palatino Linotype"/>
          <w:sz w:val="22"/>
          <w:u w:val="single"/>
        </w:rPr>
        <w:t>este Instituto se avocó a realizar una investigación en el motor de búsqueda</w:t>
      </w:r>
      <w:r w:rsidR="00C06B13" w:rsidRPr="00FC70B4">
        <w:rPr>
          <w:rFonts w:ascii="Palatino Linotype" w:eastAsiaTheme="majorEastAsia" w:hAnsi="Palatino Linotype"/>
          <w:sz w:val="22"/>
          <w:u w:val="single"/>
        </w:rPr>
        <w:t xml:space="preserve"> </w:t>
      </w:r>
      <w:r w:rsidR="007E0846" w:rsidRPr="00FC70B4">
        <w:rPr>
          <w:rFonts w:ascii="Palatino Linotype" w:eastAsiaTheme="majorEastAsia" w:hAnsi="Palatino Linotype"/>
          <w:sz w:val="22"/>
          <w:u w:val="single"/>
        </w:rPr>
        <w:t xml:space="preserve">electrónico </w:t>
      </w:r>
      <w:r w:rsidR="007E0846" w:rsidRPr="00FC70B4">
        <w:rPr>
          <w:rFonts w:ascii="Palatino Linotype" w:eastAsiaTheme="majorEastAsia" w:hAnsi="Palatino Linotype"/>
          <w:i/>
          <w:sz w:val="22"/>
          <w:u w:val="single"/>
        </w:rPr>
        <w:t>Google</w:t>
      </w:r>
      <w:r w:rsidR="007E0846" w:rsidRPr="00FC70B4">
        <w:rPr>
          <w:rFonts w:ascii="Palatino Linotype" w:eastAsiaTheme="majorEastAsia" w:hAnsi="Palatino Linotype"/>
          <w:sz w:val="22"/>
          <w:u w:val="single"/>
        </w:rPr>
        <w:t xml:space="preserve"> a fin de allegarse de elementos suficientes para emitir </w:t>
      </w:r>
      <w:r w:rsidR="00BA409D" w:rsidRPr="00FC70B4">
        <w:rPr>
          <w:rFonts w:ascii="Palatino Linotype" w:eastAsiaTheme="majorEastAsia" w:hAnsi="Palatino Linotype"/>
          <w:sz w:val="22"/>
          <w:u w:val="single"/>
        </w:rPr>
        <w:t>la presente Resolución</w:t>
      </w:r>
      <w:r w:rsidR="00513A73" w:rsidRPr="00FC70B4">
        <w:rPr>
          <w:rFonts w:ascii="Palatino Linotype" w:eastAsiaTheme="majorEastAsia" w:hAnsi="Palatino Linotype"/>
          <w:sz w:val="22"/>
        </w:rPr>
        <w:t xml:space="preserve">, de lo cual, </w:t>
      </w:r>
      <w:r w:rsidR="007E0846" w:rsidRPr="00FC70B4">
        <w:rPr>
          <w:rFonts w:ascii="Palatino Linotype" w:eastAsiaTheme="majorEastAsia" w:hAnsi="Palatino Linotype"/>
          <w:sz w:val="22"/>
        </w:rPr>
        <w:t xml:space="preserve">se localizó </w:t>
      </w:r>
      <w:r w:rsidR="00513A73" w:rsidRPr="00FC70B4">
        <w:rPr>
          <w:rFonts w:ascii="Palatino Linotype" w:eastAsiaTheme="majorEastAsia" w:hAnsi="Palatino Linotype"/>
          <w:sz w:val="22"/>
        </w:rPr>
        <w:t xml:space="preserve">en la red social </w:t>
      </w:r>
      <w:r w:rsidR="0021492F" w:rsidRPr="00FC70B4">
        <w:rPr>
          <w:rFonts w:ascii="Palatino Linotype" w:eastAsiaTheme="majorEastAsia" w:hAnsi="Palatino Linotype"/>
          <w:i/>
          <w:sz w:val="22"/>
        </w:rPr>
        <w:t>“</w:t>
      </w:r>
      <w:r w:rsidR="00513A73" w:rsidRPr="00FC70B4">
        <w:rPr>
          <w:rFonts w:ascii="Palatino Linotype" w:eastAsiaTheme="majorEastAsia" w:hAnsi="Palatino Linotype"/>
          <w:i/>
          <w:sz w:val="22"/>
        </w:rPr>
        <w:t>Facebook</w:t>
      </w:r>
      <w:r w:rsidR="0021492F" w:rsidRPr="00FC70B4">
        <w:rPr>
          <w:rFonts w:ascii="Palatino Linotype" w:eastAsiaTheme="majorEastAsia" w:hAnsi="Palatino Linotype"/>
          <w:i/>
          <w:sz w:val="22"/>
        </w:rPr>
        <w:t xml:space="preserve"> </w:t>
      </w:r>
      <w:proofErr w:type="spellStart"/>
      <w:r w:rsidR="0021492F" w:rsidRPr="00FC70B4">
        <w:rPr>
          <w:rFonts w:ascii="Palatino Linotype" w:eastAsiaTheme="majorEastAsia" w:hAnsi="Palatino Linotype"/>
          <w:i/>
          <w:sz w:val="22"/>
        </w:rPr>
        <w:t>Imcufidez</w:t>
      </w:r>
      <w:proofErr w:type="spellEnd"/>
      <w:r w:rsidR="0021492F" w:rsidRPr="00FC70B4">
        <w:rPr>
          <w:rFonts w:ascii="Palatino Linotype" w:eastAsiaTheme="majorEastAsia" w:hAnsi="Palatino Linotype"/>
          <w:i/>
          <w:sz w:val="22"/>
        </w:rPr>
        <w:t xml:space="preserve"> Zinacantepec” </w:t>
      </w:r>
      <w:r w:rsidR="00513A73" w:rsidRPr="00FC70B4">
        <w:rPr>
          <w:rFonts w:ascii="Palatino Linotype" w:eastAsiaTheme="majorEastAsia" w:hAnsi="Palatino Linotype"/>
          <w:sz w:val="22"/>
        </w:rPr>
        <w:t xml:space="preserve">diversas publicaciones que corresponden a los eventos que tuvieron verificativo durante los partidos de la Selección Mexicana en el mundial de Qatar 2022, a saber, </w:t>
      </w:r>
      <w:r w:rsidR="00513A73" w:rsidRPr="00FC70B4">
        <w:rPr>
          <w:rFonts w:ascii="Palatino Linotype" w:eastAsiaTheme="majorEastAsia" w:hAnsi="Palatino Linotype"/>
          <w:b/>
          <w:sz w:val="22"/>
        </w:rPr>
        <w:t>la instalación de una pantalla de gigante</w:t>
      </w:r>
      <w:r w:rsidR="0021492F" w:rsidRPr="00FC70B4">
        <w:rPr>
          <w:rFonts w:ascii="Palatino Linotype" w:eastAsiaTheme="majorEastAsia" w:hAnsi="Palatino Linotype"/>
          <w:b/>
          <w:sz w:val="22"/>
        </w:rPr>
        <w:t xml:space="preserve"> en la plaza cívica</w:t>
      </w:r>
      <w:r w:rsidR="00513A73" w:rsidRPr="00FC70B4">
        <w:rPr>
          <w:rFonts w:ascii="Palatino Linotype" w:eastAsiaTheme="majorEastAsia" w:hAnsi="Palatino Linotype"/>
          <w:b/>
          <w:sz w:val="22"/>
        </w:rPr>
        <w:t>, así como el obsequio de playeras de la Selección Mexicana</w:t>
      </w:r>
      <w:r w:rsidR="0021492F" w:rsidRPr="00FC70B4">
        <w:rPr>
          <w:rFonts w:ascii="Palatino Linotype" w:eastAsiaTheme="majorEastAsia" w:hAnsi="Palatino Linotype"/>
          <w:sz w:val="22"/>
        </w:rPr>
        <w:t xml:space="preserve">; de esto último, </w:t>
      </w:r>
      <w:r w:rsidR="0021492F" w:rsidRPr="00FC70B4">
        <w:rPr>
          <w:rFonts w:ascii="Palatino Linotype" w:eastAsiaTheme="majorEastAsia" w:hAnsi="Palatino Linotype"/>
          <w:sz w:val="22"/>
          <w:u w:val="single"/>
        </w:rPr>
        <w:t xml:space="preserve">sin que se tenga la certeza </w:t>
      </w:r>
      <w:r w:rsidR="0021492F" w:rsidRPr="00FC70B4">
        <w:rPr>
          <w:rFonts w:ascii="Palatino Linotype" w:eastAsiaTheme="majorEastAsia" w:hAnsi="Palatino Linotype"/>
          <w:sz w:val="22"/>
          <w:u w:val="single"/>
        </w:rPr>
        <w:lastRenderedPageBreak/>
        <w:t>que los obsequios se entregaron durante el partido que señaló el Particular en su requerimiento de información.</w:t>
      </w:r>
    </w:p>
    <w:p w14:paraId="63188464" w14:textId="77777777" w:rsidR="0021492F" w:rsidRPr="00FC70B4" w:rsidRDefault="0021492F" w:rsidP="00E60626">
      <w:pPr>
        <w:spacing w:after="0" w:line="360" w:lineRule="auto"/>
        <w:jc w:val="both"/>
        <w:rPr>
          <w:rFonts w:ascii="Palatino Linotype" w:eastAsiaTheme="majorEastAsia" w:hAnsi="Palatino Linotype"/>
          <w:sz w:val="22"/>
        </w:rPr>
      </w:pPr>
    </w:p>
    <w:p w14:paraId="3410AF18" w14:textId="47E3599C" w:rsidR="004B2D87" w:rsidRPr="00FC70B4" w:rsidRDefault="0021492F" w:rsidP="00E60626">
      <w:pPr>
        <w:spacing w:after="0" w:line="360" w:lineRule="auto"/>
        <w:jc w:val="both"/>
        <w:rPr>
          <w:rFonts w:ascii="Palatino Linotype" w:eastAsiaTheme="majorEastAsia" w:hAnsi="Palatino Linotype"/>
          <w:sz w:val="22"/>
        </w:rPr>
      </w:pPr>
      <w:r w:rsidRPr="00FC70B4">
        <w:rPr>
          <w:rFonts w:ascii="Palatino Linotype" w:eastAsiaTheme="majorEastAsia" w:hAnsi="Palatino Linotype"/>
          <w:sz w:val="22"/>
        </w:rPr>
        <w:t xml:space="preserve">Conforme a lo anterior, </w:t>
      </w:r>
      <w:r w:rsidR="002503BF" w:rsidRPr="00FC70B4">
        <w:rPr>
          <w:rFonts w:ascii="Palatino Linotype" w:eastAsiaTheme="majorEastAsia" w:hAnsi="Palatino Linotype"/>
          <w:b/>
          <w:sz w:val="22"/>
        </w:rPr>
        <w:t xml:space="preserve">se presume la existencia </w:t>
      </w:r>
      <w:r w:rsidRPr="00FC70B4">
        <w:rPr>
          <w:rFonts w:ascii="Palatino Linotype" w:eastAsiaTheme="majorEastAsia" w:hAnsi="Palatino Linotype"/>
          <w:b/>
          <w:sz w:val="22"/>
        </w:rPr>
        <w:t>de la información peticionada por el Particular</w:t>
      </w:r>
      <w:r w:rsidR="002503BF" w:rsidRPr="00FC70B4">
        <w:rPr>
          <w:rFonts w:ascii="Palatino Linotype" w:eastAsiaTheme="majorEastAsia" w:hAnsi="Palatino Linotype"/>
          <w:sz w:val="22"/>
        </w:rPr>
        <w:t>;</w:t>
      </w:r>
      <w:r w:rsidR="007E0846" w:rsidRPr="00FC70B4">
        <w:rPr>
          <w:rFonts w:ascii="Palatino Linotype" w:eastAsiaTheme="majorEastAsia" w:hAnsi="Palatino Linotype"/>
          <w:sz w:val="22"/>
        </w:rPr>
        <w:t xml:space="preserve"> por lo tanto, </w:t>
      </w:r>
      <w:r w:rsidR="004B2D87" w:rsidRPr="00FC70B4">
        <w:rPr>
          <w:rFonts w:ascii="Palatino Linotype" w:eastAsiaTheme="majorEastAsia" w:hAnsi="Palatino Linotype"/>
          <w:sz w:val="22"/>
        </w:rPr>
        <w:t xml:space="preserve">debemos traer a colación el Bando Municipal 2022 del Ayuntamiento de Zinacantepec </w:t>
      </w:r>
      <w:r w:rsidR="004B2D87" w:rsidRPr="00FC70B4">
        <w:rPr>
          <w:rFonts w:ascii="Palatino Linotype" w:eastAsiaTheme="majorEastAsia" w:hAnsi="Palatino Linotype"/>
          <w:i/>
          <w:sz w:val="22"/>
        </w:rPr>
        <w:t xml:space="preserve">–véase en </w:t>
      </w:r>
      <w:hyperlink r:id="rId12" w:history="1">
        <w:r w:rsidR="004B2D87" w:rsidRPr="00FC70B4">
          <w:rPr>
            <w:rStyle w:val="Hipervnculo"/>
            <w:rFonts w:ascii="Palatino Linotype" w:eastAsiaTheme="majorEastAsia" w:hAnsi="Palatino Linotype"/>
            <w:i/>
            <w:sz w:val="22"/>
          </w:rPr>
          <w:t>https://www.zinacantepec.gob.mx/pdf/BANDO%202022%20WEB.pdf-</w:t>
        </w:r>
      </w:hyperlink>
      <w:r w:rsidR="00A32EA2" w:rsidRPr="00FC70B4">
        <w:rPr>
          <w:rFonts w:ascii="Palatino Linotype" w:eastAsiaTheme="majorEastAsia" w:hAnsi="Palatino Linotype"/>
          <w:i/>
          <w:sz w:val="22"/>
        </w:rPr>
        <w:t xml:space="preserve"> </w:t>
      </w:r>
      <w:r w:rsidR="004B2D87" w:rsidRPr="00FC70B4">
        <w:rPr>
          <w:rFonts w:ascii="Palatino Linotype" w:eastAsiaTheme="majorEastAsia" w:hAnsi="Palatino Linotype"/>
          <w:sz w:val="22"/>
        </w:rPr>
        <w:t>disposición que, por cuanto hace a las erogaciones del Ayuntamien</w:t>
      </w:r>
      <w:r w:rsidR="00A32EA2" w:rsidRPr="00FC70B4">
        <w:rPr>
          <w:rFonts w:ascii="Palatino Linotype" w:eastAsiaTheme="majorEastAsia" w:hAnsi="Palatino Linotype"/>
          <w:sz w:val="22"/>
        </w:rPr>
        <w:t>to, dispone lo siguiente:</w:t>
      </w:r>
    </w:p>
    <w:p w14:paraId="4FDFFEFF" w14:textId="77777777" w:rsidR="00BA409D" w:rsidRPr="00FC70B4" w:rsidRDefault="00BA409D" w:rsidP="00E60626">
      <w:pPr>
        <w:spacing w:after="0" w:line="360" w:lineRule="auto"/>
        <w:jc w:val="both"/>
        <w:rPr>
          <w:rFonts w:ascii="Palatino Linotype" w:eastAsiaTheme="majorEastAsia" w:hAnsi="Palatino Linotype"/>
          <w:sz w:val="22"/>
        </w:rPr>
      </w:pPr>
    </w:p>
    <w:p w14:paraId="541073BF" w14:textId="0B928F56" w:rsidR="00D9687E" w:rsidRPr="00FC70B4" w:rsidRDefault="004B2D87" w:rsidP="004B2D87">
      <w:pPr>
        <w:spacing w:after="0" w:line="360" w:lineRule="auto"/>
        <w:ind w:left="567" w:right="539"/>
        <w:jc w:val="both"/>
        <w:rPr>
          <w:rFonts w:ascii="Palatino Linotype" w:hAnsi="Palatino Linotype"/>
          <w:b/>
          <w:i/>
        </w:rPr>
      </w:pPr>
      <w:r w:rsidRPr="00FC70B4">
        <w:rPr>
          <w:rFonts w:ascii="Palatino Linotype" w:hAnsi="Palatino Linotype"/>
          <w:i/>
        </w:rPr>
        <w:t xml:space="preserve">Artículo 55. </w:t>
      </w:r>
      <w:r w:rsidRPr="00FC70B4">
        <w:rPr>
          <w:rFonts w:ascii="Palatino Linotype" w:hAnsi="Palatino Linotype"/>
          <w:b/>
          <w:i/>
        </w:rPr>
        <w:t>La Tesorería Municipal es el único</w:t>
      </w:r>
      <w:r w:rsidRPr="00FC70B4">
        <w:rPr>
          <w:rFonts w:ascii="Palatino Linotype" w:hAnsi="Palatino Linotype"/>
          <w:i/>
        </w:rPr>
        <w:t xml:space="preserve"> Órgano de la Administración Pública Municipal </w:t>
      </w:r>
      <w:r w:rsidRPr="00FC70B4">
        <w:rPr>
          <w:rFonts w:ascii="Palatino Linotype" w:hAnsi="Palatino Linotype"/>
          <w:i/>
          <w:u w:val="single"/>
        </w:rPr>
        <w:t>autorizado</w:t>
      </w:r>
      <w:r w:rsidRPr="00FC70B4">
        <w:rPr>
          <w:rFonts w:ascii="Palatino Linotype" w:hAnsi="Palatino Linotype"/>
          <w:i/>
        </w:rPr>
        <w:t xml:space="preserve"> para la recaudación de los impuestos y derechos municipales y demás contribuciones de los particulares de conformidad al artículo 95 fracciones I, II, III, y IV de la Ley Orgánica Municipal del Estado de México, </w:t>
      </w:r>
      <w:r w:rsidRPr="00FC70B4">
        <w:rPr>
          <w:rFonts w:ascii="Palatino Linotype" w:hAnsi="Palatino Linotype"/>
          <w:b/>
          <w:i/>
        </w:rPr>
        <w:t>así mismo es responsable de efectuar las erogaciones que realice con cargo al presupuesto aprobado por el Ayuntamiento.</w:t>
      </w:r>
    </w:p>
    <w:p w14:paraId="06C58F7F" w14:textId="77777777" w:rsidR="004B38B5" w:rsidRPr="00FC70B4" w:rsidRDefault="004B38B5" w:rsidP="004B2D87">
      <w:pPr>
        <w:spacing w:after="0" w:line="360" w:lineRule="auto"/>
        <w:ind w:left="567" w:right="539"/>
        <w:jc w:val="both"/>
        <w:rPr>
          <w:rFonts w:ascii="Palatino Linotype" w:hAnsi="Palatino Linotype"/>
          <w:b/>
          <w:i/>
        </w:rPr>
      </w:pPr>
    </w:p>
    <w:p w14:paraId="25809FC6" w14:textId="43454ADD" w:rsidR="007E0846" w:rsidRPr="00FC70B4" w:rsidRDefault="004B2D87" w:rsidP="000F4278">
      <w:pPr>
        <w:spacing w:after="0" w:line="360" w:lineRule="auto"/>
        <w:jc w:val="both"/>
        <w:rPr>
          <w:rFonts w:ascii="Palatino Linotype" w:eastAsiaTheme="majorEastAsia" w:hAnsi="Palatino Linotype"/>
          <w:bCs/>
          <w:sz w:val="22"/>
        </w:rPr>
      </w:pPr>
      <w:r w:rsidRPr="00FC70B4">
        <w:rPr>
          <w:rFonts w:ascii="Palatino Linotype" w:eastAsiaTheme="majorEastAsia" w:hAnsi="Palatino Linotype"/>
          <w:sz w:val="22"/>
        </w:rPr>
        <w:t xml:space="preserve">En términos de la normatividad invocada, </w:t>
      </w:r>
      <w:r w:rsidR="000F4278" w:rsidRPr="00FC70B4">
        <w:rPr>
          <w:rFonts w:ascii="Palatino Linotype" w:eastAsiaTheme="majorEastAsia" w:hAnsi="Palatino Linotype"/>
          <w:sz w:val="22"/>
        </w:rPr>
        <w:t xml:space="preserve">podemos colegir que la Tesorería Municipal es la Unidad Administrativa encargada de llevar a cabo las erogaciones que se realicen con cargo al presupuesto aprobado para el ejercicio fiscal correspondiente, esto es, que es el área competente para conocer de las solicitudes de acceso con folio </w:t>
      </w:r>
      <w:r w:rsidR="000F4278" w:rsidRPr="00FC70B4">
        <w:rPr>
          <w:rFonts w:ascii="Palatino Linotype" w:eastAsiaTheme="majorEastAsia" w:hAnsi="Palatino Linotype"/>
          <w:b/>
          <w:bCs/>
          <w:sz w:val="22"/>
        </w:rPr>
        <w:t>01311/ZINACANT/IP/2022 y 01309/ZINACANT/IP/2022</w:t>
      </w:r>
      <w:r w:rsidR="007E0846" w:rsidRPr="00FC70B4">
        <w:rPr>
          <w:rFonts w:ascii="Palatino Linotype" w:eastAsiaTheme="majorEastAsia" w:hAnsi="Palatino Linotype"/>
          <w:b/>
          <w:bCs/>
          <w:sz w:val="22"/>
        </w:rPr>
        <w:t xml:space="preserve"> </w:t>
      </w:r>
      <w:r w:rsidR="007E0846" w:rsidRPr="00FC70B4">
        <w:rPr>
          <w:rFonts w:ascii="Palatino Linotype" w:eastAsiaTheme="majorEastAsia" w:hAnsi="Palatino Linotype"/>
          <w:bCs/>
          <w:sz w:val="22"/>
        </w:rPr>
        <w:t xml:space="preserve">y de ser el caso, hacer entrega de las documentales y/o información que obre en sus archivos </w:t>
      </w:r>
      <w:r w:rsidR="00BA409D" w:rsidRPr="00FC70B4">
        <w:rPr>
          <w:rFonts w:ascii="Palatino Linotype" w:eastAsiaTheme="majorEastAsia" w:hAnsi="Palatino Linotype"/>
          <w:bCs/>
          <w:sz w:val="22"/>
        </w:rPr>
        <w:t>respecto a las facturas</w:t>
      </w:r>
      <w:r w:rsidR="003C5DDD" w:rsidRPr="00FC70B4">
        <w:rPr>
          <w:rFonts w:ascii="Palatino Linotype" w:eastAsiaTheme="majorEastAsia" w:hAnsi="Palatino Linotype"/>
          <w:bCs/>
          <w:sz w:val="22"/>
        </w:rPr>
        <w:t xml:space="preserve"> y requisiciones</w:t>
      </w:r>
      <w:r w:rsidR="00BA409D" w:rsidRPr="00FC70B4">
        <w:rPr>
          <w:rFonts w:ascii="Palatino Linotype" w:eastAsiaTheme="majorEastAsia" w:hAnsi="Palatino Linotype"/>
          <w:bCs/>
          <w:sz w:val="22"/>
        </w:rPr>
        <w:t xml:space="preserve"> solicitadas por el Particular.</w:t>
      </w:r>
    </w:p>
    <w:p w14:paraId="6B9D7433" w14:textId="77777777" w:rsidR="000F4278" w:rsidRPr="00FC70B4" w:rsidRDefault="000F4278" w:rsidP="000F4278">
      <w:pPr>
        <w:spacing w:after="0" w:line="360" w:lineRule="auto"/>
        <w:jc w:val="both"/>
        <w:rPr>
          <w:rFonts w:ascii="Palatino Linotype" w:eastAsiaTheme="majorEastAsia" w:hAnsi="Palatino Linotype"/>
          <w:b/>
          <w:bCs/>
          <w:sz w:val="22"/>
        </w:rPr>
      </w:pPr>
    </w:p>
    <w:p w14:paraId="043340EF" w14:textId="0875BD37" w:rsidR="004A5850" w:rsidRPr="00FC70B4" w:rsidRDefault="007E0846" w:rsidP="000F4278">
      <w:pPr>
        <w:spacing w:after="0" w:line="360" w:lineRule="auto"/>
        <w:jc w:val="both"/>
        <w:rPr>
          <w:rFonts w:ascii="Palatino Linotype" w:eastAsiaTheme="majorEastAsia" w:hAnsi="Palatino Linotype"/>
          <w:bCs/>
          <w:sz w:val="22"/>
        </w:rPr>
      </w:pPr>
      <w:r w:rsidRPr="00FC70B4">
        <w:rPr>
          <w:rFonts w:ascii="Palatino Linotype" w:eastAsiaTheme="majorEastAsia" w:hAnsi="Palatino Linotype"/>
          <w:bCs/>
          <w:sz w:val="22"/>
        </w:rPr>
        <w:t>Finalmente,</w:t>
      </w:r>
      <w:r w:rsidR="000F4278" w:rsidRPr="00FC70B4">
        <w:rPr>
          <w:rFonts w:ascii="Palatino Linotype" w:eastAsiaTheme="majorEastAsia" w:hAnsi="Palatino Linotype"/>
          <w:bCs/>
          <w:sz w:val="22"/>
        </w:rPr>
        <w:t xml:space="preserve"> no pasa por alto mencionar que en los expedientes electrónicos en los que se actúa, </w:t>
      </w:r>
      <w:r w:rsidR="004A5850" w:rsidRPr="00FC70B4">
        <w:rPr>
          <w:rFonts w:ascii="Palatino Linotype" w:eastAsiaTheme="majorEastAsia" w:hAnsi="Palatino Linotype"/>
          <w:bCs/>
          <w:sz w:val="22"/>
        </w:rPr>
        <w:t>el Titular de la Unidad de Transparencia, en términos de lo dispuesto en el artículo 162 de la Ley de Transparencia y Acceso a la Información Pública del Estado de México y Municipios, realizó el turno de los requerimientos de información a la Tesorera Municipal, tal y</w:t>
      </w:r>
      <w:r w:rsidR="003C5DDD" w:rsidRPr="00FC70B4">
        <w:rPr>
          <w:rFonts w:ascii="Palatino Linotype" w:eastAsiaTheme="majorEastAsia" w:hAnsi="Palatino Linotype"/>
          <w:bCs/>
          <w:sz w:val="22"/>
        </w:rPr>
        <w:t xml:space="preserve"> como se muestra a continuación por medio </w:t>
      </w:r>
      <w:r w:rsidR="00BA409D" w:rsidRPr="00FC70B4">
        <w:rPr>
          <w:rFonts w:ascii="Palatino Linotype" w:eastAsiaTheme="majorEastAsia" w:hAnsi="Palatino Linotype"/>
          <w:bCs/>
          <w:sz w:val="22"/>
        </w:rPr>
        <w:t>de los siguientes extractos:</w:t>
      </w:r>
    </w:p>
    <w:p w14:paraId="732641FC" w14:textId="7A65111C" w:rsidR="004A5850" w:rsidRPr="00FC70B4" w:rsidRDefault="004A5850" w:rsidP="000F4278">
      <w:pPr>
        <w:spacing w:after="0" w:line="360" w:lineRule="auto"/>
        <w:jc w:val="both"/>
        <w:rPr>
          <w:rFonts w:ascii="Palatino Linotype" w:eastAsiaTheme="majorEastAsia" w:hAnsi="Palatino Linotype"/>
          <w:bCs/>
          <w:sz w:val="22"/>
        </w:rPr>
      </w:pPr>
    </w:p>
    <w:p w14:paraId="284B1D43" w14:textId="5E41B685" w:rsidR="004A5850" w:rsidRPr="00FC70B4" w:rsidRDefault="004A5850" w:rsidP="004A5850">
      <w:pPr>
        <w:spacing w:after="0" w:line="360" w:lineRule="auto"/>
        <w:ind w:left="567"/>
        <w:jc w:val="both"/>
        <w:rPr>
          <w:rFonts w:ascii="Palatino Linotype" w:eastAsiaTheme="majorEastAsia" w:hAnsi="Palatino Linotype"/>
          <w:bCs/>
          <w:sz w:val="22"/>
        </w:rPr>
      </w:pPr>
      <w:r w:rsidRPr="00FC70B4">
        <w:rPr>
          <w:rFonts w:ascii="Palatino Linotype" w:eastAsiaTheme="majorEastAsia" w:hAnsi="Palatino Linotype"/>
          <w:bCs/>
          <w:noProof/>
          <w:sz w:val="22"/>
          <w:lang w:eastAsia="es-MX"/>
        </w:rPr>
        <w:drawing>
          <wp:inline distT="0" distB="0" distL="0" distR="0" wp14:anchorId="1A03FA3D" wp14:editId="657E7CA0">
            <wp:extent cx="5068570" cy="2895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646"/>
                    <a:stretch/>
                  </pic:blipFill>
                  <pic:spPr bwMode="auto">
                    <a:xfrm>
                      <a:off x="0" y="0"/>
                      <a:ext cx="5074500" cy="2898988"/>
                    </a:xfrm>
                    <a:prstGeom prst="rect">
                      <a:avLst/>
                    </a:prstGeom>
                    <a:ln>
                      <a:noFill/>
                    </a:ln>
                    <a:extLst>
                      <a:ext uri="{53640926-AAD7-44D8-BBD7-CCE9431645EC}">
                        <a14:shadowObscured xmlns:a14="http://schemas.microsoft.com/office/drawing/2010/main"/>
                      </a:ext>
                    </a:extLst>
                  </pic:spPr>
                </pic:pic>
              </a:graphicData>
            </a:graphic>
          </wp:inline>
        </w:drawing>
      </w:r>
    </w:p>
    <w:p w14:paraId="1251C9B3" w14:textId="2348A041" w:rsidR="004A5850" w:rsidRPr="00FC70B4" w:rsidRDefault="004A5850" w:rsidP="004A5850">
      <w:pPr>
        <w:spacing w:after="0" w:line="360" w:lineRule="auto"/>
        <w:ind w:left="567"/>
        <w:jc w:val="both"/>
        <w:rPr>
          <w:rFonts w:ascii="Palatino Linotype" w:eastAsiaTheme="majorEastAsia" w:hAnsi="Palatino Linotype"/>
          <w:bCs/>
          <w:sz w:val="22"/>
        </w:rPr>
      </w:pPr>
      <w:r w:rsidRPr="00FC70B4">
        <w:rPr>
          <w:rFonts w:ascii="Palatino Linotype" w:eastAsiaTheme="majorEastAsia" w:hAnsi="Palatino Linotype"/>
          <w:bCs/>
          <w:noProof/>
          <w:sz w:val="22"/>
          <w:lang w:eastAsia="es-MX"/>
        </w:rPr>
        <w:drawing>
          <wp:inline distT="0" distB="0" distL="0" distR="0" wp14:anchorId="3438AB3D" wp14:editId="13FF237F">
            <wp:extent cx="5038022" cy="301155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69212" cy="3030200"/>
                    </a:xfrm>
                    <a:prstGeom prst="rect">
                      <a:avLst/>
                    </a:prstGeom>
                  </pic:spPr>
                </pic:pic>
              </a:graphicData>
            </a:graphic>
          </wp:inline>
        </w:drawing>
      </w:r>
    </w:p>
    <w:p w14:paraId="127FBF71" w14:textId="3D4EC7BF" w:rsidR="000F4278" w:rsidRPr="00FC70B4" w:rsidRDefault="004A5850" w:rsidP="000F4278">
      <w:pPr>
        <w:spacing w:after="0" w:line="360" w:lineRule="auto"/>
        <w:jc w:val="both"/>
        <w:rPr>
          <w:rFonts w:ascii="Palatino Linotype" w:eastAsiaTheme="majorEastAsia" w:hAnsi="Palatino Linotype"/>
          <w:sz w:val="22"/>
        </w:rPr>
      </w:pPr>
      <w:r w:rsidRPr="00FC70B4">
        <w:rPr>
          <w:rFonts w:ascii="Palatino Linotype" w:eastAsiaTheme="majorEastAsia" w:hAnsi="Palatino Linotype"/>
          <w:bCs/>
          <w:sz w:val="22"/>
        </w:rPr>
        <w:t xml:space="preserve"> </w:t>
      </w:r>
    </w:p>
    <w:p w14:paraId="2B753E3A" w14:textId="75287D8A" w:rsidR="00D9687E" w:rsidRPr="00FC70B4" w:rsidRDefault="004A5850" w:rsidP="004A5850">
      <w:pPr>
        <w:spacing w:after="0" w:line="360" w:lineRule="auto"/>
        <w:ind w:right="-28"/>
        <w:jc w:val="both"/>
        <w:rPr>
          <w:rFonts w:ascii="Palatino Linotype" w:hAnsi="Palatino Linotype"/>
          <w:sz w:val="22"/>
          <w:szCs w:val="22"/>
        </w:rPr>
      </w:pPr>
      <w:r w:rsidRPr="00FC70B4">
        <w:rPr>
          <w:rFonts w:ascii="Palatino Linotype" w:hAnsi="Palatino Linotype"/>
          <w:sz w:val="22"/>
          <w:szCs w:val="22"/>
        </w:rPr>
        <w:t xml:space="preserve">Conforme a lo anterior, </w:t>
      </w:r>
      <w:r w:rsidR="00AF349F" w:rsidRPr="00FC70B4">
        <w:rPr>
          <w:rFonts w:ascii="Palatino Linotype" w:hAnsi="Palatino Linotype"/>
          <w:sz w:val="22"/>
          <w:szCs w:val="22"/>
        </w:rPr>
        <w:t xml:space="preserve">de conformidad con el artículo 54 de la Ley de </w:t>
      </w:r>
      <w:r w:rsidR="00AF349F" w:rsidRPr="00FC70B4">
        <w:rPr>
          <w:rFonts w:ascii="Palatino Linotype" w:eastAsiaTheme="majorEastAsia" w:hAnsi="Palatino Linotype"/>
          <w:bCs/>
          <w:sz w:val="22"/>
        </w:rPr>
        <w:t>Transparencia y Acceso a la Información Pública del Estado de México y Municipios,</w:t>
      </w:r>
      <w:r w:rsidR="00C06B13" w:rsidRPr="00FC70B4">
        <w:rPr>
          <w:rFonts w:ascii="Palatino Linotype" w:eastAsiaTheme="majorEastAsia" w:hAnsi="Palatino Linotype"/>
          <w:bCs/>
          <w:sz w:val="22"/>
        </w:rPr>
        <w:t xml:space="preserve"> </w:t>
      </w:r>
      <w:r w:rsidRPr="00FC70B4">
        <w:rPr>
          <w:rFonts w:ascii="Palatino Linotype" w:hAnsi="Palatino Linotype"/>
          <w:b/>
          <w:sz w:val="22"/>
          <w:szCs w:val="22"/>
        </w:rPr>
        <w:t xml:space="preserve">se insta al Titular de la Unidad de Transparencia del Sujeto Obligado </w:t>
      </w:r>
      <w:r w:rsidRPr="00FC70B4">
        <w:rPr>
          <w:rFonts w:ascii="Palatino Linotype" w:hAnsi="Palatino Linotype"/>
          <w:sz w:val="22"/>
          <w:szCs w:val="22"/>
        </w:rPr>
        <w:t xml:space="preserve">a que, </w:t>
      </w:r>
      <w:r w:rsidR="00AF349F" w:rsidRPr="00FC70B4">
        <w:rPr>
          <w:rFonts w:ascii="Palatino Linotype" w:hAnsi="Palatino Linotype"/>
          <w:sz w:val="22"/>
          <w:szCs w:val="22"/>
        </w:rPr>
        <w:t xml:space="preserve">informe a los Servidores Públicos Habilitados </w:t>
      </w:r>
      <w:r w:rsidR="00AF349F" w:rsidRPr="00FC70B4">
        <w:rPr>
          <w:rFonts w:ascii="Palatino Linotype" w:hAnsi="Palatino Linotype"/>
          <w:sz w:val="22"/>
          <w:szCs w:val="22"/>
        </w:rPr>
        <w:lastRenderedPageBreak/>
        <w:t xml:space="preserve">que deben proporcionar sus respuestas a través del </w:t>
      </w:r>
      <w:r w:rsidR="00AF349F" w:rsidRPr="00FC70B4">
        <w:rPr>
          <w:rFonts w:ascii="Palatino Linotype" w:eastAsiaTheme="majorEastAsia" w:hAnsi="Palatino Linotype"/>
          <w:bCs/>
          <w:sz w:val="22"/>
        </w:rPr>
        <w:t>Sistema de Acceso a la Información Mexiquense (SAIMEX), herramienta digital para el desahogo del procedimiento de acceso a la información pública,</w:t>
      </w:r>
      <w:r w:rsidR="00BA409D" w:rsidRPr="00FC70B4">
        <w:rPr>
          <w:rFonts w:ascii="Palatino Linotype" w:eastAsiaTheme="majorEastAsia" w:hAnsi="Palatino Linotype"/>
          <w:bCs/>
          <w:sz w:val="22"/>
        </w:rPr>
        <w:t xml:space="preserve"> pues ello otorga certeza </w:t>
      </w:r>
      <w:r w:rsidR="00AF349F" w:rsidRPr="00FC70B4">
        <w:rPr>
          <w:rFonts w:ascii="Palatino Linotype" w:eastAsiaTheme="majorEastAsia" w:hAnsi="Palatino Linotype"/>
          <w:bCs/>
          <w:sz w:val="22"/>
        </w:rPr>
        <w:t xml:space="preserve">de </w:t>
      </w:r>
      <w:r w:rsidR="00BA409D" w:rsidRPr="00FC70B4">
        <w:rPr>
          <w:rFonts w:ascii="Palatino Linotype" w:eastAsiaTheme="majorEastAsia" w:hAnsi="Palatino Linotype"/>
          <w:bCs/>
          <w:sz w:val="22"/>
        </w:rPr>
        <w:t>que las unidades competentes dieron tr</w:t>
      </w:r>
      <w:r w:rsidR="00AF349F" w:rsidRPr="00FC70B4">
        <w:rPr>
          <w:rFonts w:ascii="Palatino Linotype" w:eastAsiaTheme="majorEastAsia" w:hAnsi="Palatino Linotype"/>
          <w:bCs/>
          <w:sz w:val="22"/>
        </w:rPr>
        <w:t xml:space="preserve">ámite a una solicitud de acceso y se realizó la </w:t>
      </w:r>
      <w:r w:rsidR="003C5DDD" w:rsidRPr="00FC70B4">
        <w:rPr>
          <w:rFonts w:ascii="Palatino Linotype" w:eastAsiaTheme="majorEastAsia" w:hAnsi="Palatino Linotype"/>
          <w:bCs/>
          <w:sz w:val="22"/>
        </w:rPr>
        <w:t>búsqueda exhaustiva y razonable.</w:t>
      </w:r>
    </w:p>
    <w:p w14:paraId="1C2EA309" w14:textId="77777777" w:rsidR="004A5850" w:rsidRPr="00FC70B4" w:rsidRDefault="004A5850" w:rsidP="004A5850">
      <w:pPr>
        <w:spacing w:after="0" w:line="360" w:lineRule="auto"/>
        <w:ind w:right="-28"/>
        <w:jc w:val="both"/>
        <w:rPr>
          <w:rFonts w:ascii="Palatino Linotype" w:eastAsiaTheme="majorEastAsia" w:hAnsi="Palatino Linotype"/>
          <w:bCs/>
          <w:sz w:val="22"/>
        </w:rPr>
      </w:pPr>
    </w:p>
    <w:p w14:paraId="611C01A6" w14:textId="2D650AF9" w:rsidR="00BA409D" w:rsidRPr="00FC70B4" w:rsidRDefault="00A32EA2" w:rsidP="00BA409D">
      <w:pPr>
        <w:spacing w:after="0" w:line="360" w:lineRule="auto"/>
        <w:jc w:val="both"/>
        <w:rPr>
          <w:rFonts w:ascii="Palatino Linotype" w:hAnsi="Palatino Linotype"/>
          <w:sz w:val="22"/>
        </w:rPr>
      </w:pPr>
      <w:r w:rsidRPr="00FC70B4">
        <w:rPr>
          <w:rFonts w:ascii="Palatino Linotype" w:hAnsi="Palatino Linotype" w:cs="Tahoma"/>
          <w:sz w:val="22"/>
          <w:szCs w:val="22"/>
        </w:rPr>
        <w:t xml:space="preserve">Así entonces, toda vez que el Sujeto Obligado cuenta con atribuciones </w:t>
      </w:r>
      <w:r w:rsidR="007E0846" w:rsidRPr="00FC70B4">
        <w:rPr>
          <w:rFonts w:ascii="Palatino Linotype" w:hAnsi="Palatino Linotype" w:cs="Tahoma"/>
          <w:sz w:val="22"/>
          <w:szCs w:val="22"/>
        </w:rPr>
        <w:t>para atender los requerimiento</w:t>
      </w:r>
      <w:r w:rsidR="00BA409D" w:rsidRPr="00FC70B4">
        <w:rPr>
          <w:rFonts w:ascii="Palatino Linotype" w:hAnsi="Palatino Linotype" w:cs="Tahoma"/>
          <w:sz w:val="22"/>
          <w:szCs w:val="22"/>
        </w:rPr>
        <w:t>s</w:t>
      </w:r>
      <w:r w:rsidR="007E0846" w:rsidRPr="00FC70B4">
        <w:rPr>
          <w:rFonts w:ascii="Palatino Linotype" w:hAnsi="Palatino Linotype" w:cs="Tahoma"/>
          <w:sz w:val="22"/>
          <w:szCs w:val="22"/>
        </w:rPr>
        <w:t xml:space="preserve"> de información antecedentes de los medios de defensa en los que se actúa y</w:t>
      </w:r>
      <w:r w:rsidR="004A5850" w:rsidRPr="00FC70B4">
        <w:rPr>
          <w:rFonts w:ascii="Palatino Linotype" w:hAnsi="Palatino Linotype" w:cs="Tahoma"/>
          <w:sz w:val="22"/>
          <w:szCs w:val="22"/>
        </w:rPr>
        <w:t xml:space="preserve"> toda vez que nos encontramos ante una negativa de acceso a la información pública, misma que no se subsanó a través de los informes justificados remitidos, resulta procedente </w:t>
      </w:r>
      <w:r w:rsidR="004A5850" w:rsidRPr="00FC70B4">
        <w:rPr>
          <w:rFonts w:ascii="Palatino Linotype" w:hAnsi="Palatino Linotype" w:cs="Tahoma"/>
          <w:b/>
          <w:bCs/>
          <w:sz w:val="22"/>
          <w:szCs w:val="22"/>
        </w:rPr>
        <w:t>ORDENAR</w:t>
      </w:r>
      <w:r w:rsidR="004A5850" w:rsidRPr="00FC70B4">
        <w:rPr>
          <w:rFonts w:ascii="Palatino Linotype" w:hAnsi="Palatino Linotype" w:cs="Tahoma"/>
          <w:sz w:val="22"/>
          <w:szCs w:val="22"/>
        </w:rPr>
        <w:t xml:space="preserve"> al Ayuntamiento de </w:t>
      </w:r>
      <w:r w:rsidRPr="00FC70B4">
        <w:rPr>
          <w:rFonts w:ascii="Palatino Linotype" w:hAnsi="Palatino Linotype" w:cs="Tahoma"/>
          <w:sz w:val="22"/>
          <w:szCs w:val="22"/>
        </w:rPr>
        <w:t>Zinacantepec</w:t>
      </w:r>
      <w:r w:rsidR="00BA409D" w:rsidRPr="00FC70B4">
        <w:rPr>
          <w:rFonts w:ascii="Palatino Linotype" w:hAnsi="Palatino Linotype" w:cs="Tahoma"/>
          <w:sz w:val="22"/>
          <w:szCs w:val="22"/>
        </w:rPr>
        <w:t xml:space="preserve">, haga entrega, en su caso en versión pública, </w:t>
      </w:r>
      <w:r w:rsidR="00BA409D" w:rsidRPr="00FC70B4">
        <w:rPr>
          <w:rFonts w:ascii="Palatino Linotype" w:hAnsi="Palatino Linotype"/>
          <w:sz w:val="22"/>
        </w:rPr>
        <w:t xml:space="preserve">de la retransmisión realizada para el partido de México vs Polonia, correspondiente al mundial de Qatar 2022; las facturas </w:t>
      </w:r>
      <w:r w:rsidR="003C5DDD" w:rsidRPr="00FC70B4">
        <w:rPr>
          <w:rFonts w:ascii="Palatino Linotype" w:hAnsi="Palatino Linotype"/>
          <w:sz w:val="22"/>
        </w:rPr>
        <w:t xml:space="preserve">y requisiciones </w:t>
      </w:r>
      <w:r w:rsidR="00BA409D" w:rsidRPr="00FC70B4">
        <w:rPr>
          <w:rFonts w:ascii="Palatino Linotype" w:hAnsi="Palatino Linotype"/>
          <w:sz w:val="22"/>
        </w:rPr>
        <w:t>soporte de la compra y/o renta de:</w:t>
      </w:r>
    </w:p>
    <w:p w14:paraId="0A782336" w14:textId="77777777" w:rsidR="00BA409D" w:rsidRPr="00FC70B4" w:rsidRDefault="00BA409D" w:rsidP="00BA409D">
      <w:pPr>
        <w:spacing w:after="0" w:line="360" w:lineRule="auto"/>
        <w:jc w:val="both"/>
        <w:rPr>
          <w:rFonts w:ascii="Palatino Linotype" w:hAnsi="Palatino Linotype"/>
          <w:sz w:val="22"/>
        </w:rPr>
      </w:pPr>
    </w:p>
    <w:p w14:paraId="3DEB834B" w14:textId="77777777" w:rsidR="00BA409D" w:rsidRPr="00FC70B4" w:rsidRDefault="00BA409D" w:rsidP="00BA409D">
      <w:pPr>
        <w:pStyle w:val="Prrafodelista"/>
        <w:numPr>
          <w:ilvl w:val="0"/>
          <w:numId w:val="39"/>
        </w:numPr>
        <w:spacing w:after="0" w:line="360" w:lineRule="auto"/>
        <w:jc w:val="both"/>
        <w:rPr>
          <w:rFonts w:ascii="Palatino Linotype" w:hAnsi="Palatino Linotype"/>
          <w:sz w:val="22"/>
        </w:rPr>
      </w:pPr>
      <w:r w:rsidRPr="00FC70B4">
        <w:rPr>
          <w:rFonts w:ascii="Palatino Linotype" w:hAnsi="Palatino Linotype"/>
          <w:sz w:val="22"/>
        </w:rPr>
        <w:t>Playeras de la selección mexicana obsequiadas.</w:t>
      </w:r>
    </w:p>
    <w:p w14:paraId="0F18A253" w14:textId="77777777" w:rsidR="00BA409D" w:rsidRPr="00FC70B4" w:rsidRDefault="00BA409D" w:rsidP="00BA409D">
      <w:pPr>
        <w:pStyle w:val="Prrafodelista"/>
        <w:numPr>
          <w:ilvl w:val="0"/>
          <w:numId w:val="39"/>
        </w:numPr>
        <w:spacing w:after="0" w:line="360" w:lineRule="auto"/>
        <w:jc w:val="both"/>
        <w:rPr>
          <w:rFonts w:ascii="Palatino Linotype" w:hAnsi="Palatino Linotype"/>
          <w:sz w:val="22"/>
        </w:rPr>
      </w:pPr>
      <w:r w:rsidRPr="00FC70B4">
        <w:rPr>
          <w:rFonts w:ascii="Palatino Linotype" w:hAnsi="Palatino Linotype"/>
          <w:sz w:val="22"/>
        </w:rPr>
        <w:t>Carpa</w:t>
      </w:r>
    </w:p>
    <w:p w14:paraId="3F1807F8" w14:textId="77777777" w:rsidR="00BA409D" w:rsidRPr="00FC70B4" w:rsidRDefault="00BA409D" w:rsidP="00BA409D">
      <w:pPr>
        <w:pStyle w:val="Prrafodelista"/>
        <w:numPr>
          <w:ilvl w:val="0"/>
          <w:numId w:val="39"/>
        </w:numPr>
        <w:spacing w:after="0" w:line="360" w:lineRule="auto"/>
        <w:jc w:val="both"/>
        <w:rPr>
          <w:rFonts w:ascii="Palatino Linotype" w:hAnsi="Palatino Linotype"/>
          <w:sz w:val="22"/>
        </w:rPr>
      </w:pPr>
      <w:r w:rsidRPr="00FC70B4">
        <w:rPr>
          <w:rFonts w:ascii="Palatino Linotype" w:hAnsi="Palatino Linotype"/>
          <w:sz w:val="22"/>
        </w:rPr>
        <w:t>Sillas</w:t>
      </w:r>
    </w:p>
    <w:p w14:paraId="21B64F45" w14:textId="63941E4B" w:rsidR="00D9687E" w:rsidRPr="00FC70B4" w:rsidRDefault="00BA409D" w:rsidP="00BA409D">
      <w:pPr>
        <w:pStyle w:val="Prrafodelista"/>
        <w:numPr>
          <w:ilvl w:val="0"/>
          <w:numId w:val="39"/>
        </w:numPr>
        <w:spacing w:after="0" w:line="360" w:lineRule="auto"/>
        <w:jc w:val="both"/>
        <w:rPr>
          <w:rFonts w:ascii="Palatino Linotype" w:hAnsi="Palatino Linotype"/>
          <w:sz w:val="22"/>
        </w:rPr>
      </w:pPr>
      <w:r w:rsidRPr="00FC70B4">
        <w:rPr>
          <w:rFonts w:ascii="Palatino Linotype" w:hAnsi="Palatino Linotype"/>
          <w:sz w:val="22"/>
        </w:rPr>
        <w:t>Pantalla</w:t>
      </w:r>
    </w:p>
    <w:p w14:paraId="652AD764" w14:textId="77777777" w:rsidR="000C52EF" w:rsidRPr="00FC70B4" w:rsidRDefault="000C52EF" w:rsidP="002261BC">
      <w:pPr>
        <w:spacing w:after="0" w:line="360" w:lineRule="auto"/>
        <w:ind w:right="-28"/>
        <w:jc w:val="both"/>
        <w:rPr>
          <w:rFonts w:ascii="Palatino Linotype" w:hAnsi="Palatino Linotype" w:cs="Tahoma"/>
          <w:sz w:val="22"/>
          <w:lang w:val="es-ES"/>
        </w:rPr>
      </w:pPr>
    </w:p>
    <w:p w14:paraId="7F30ADD7" w14:textId="77777777" w:rsidR="00BA409D" w:rsidRPr="00FC70B4" w:rsidRDefault="00BA409D" w:rsidP="00BA409D">
      <w:pPr>
        <w:spacing w:line="360" w:lineRule="auto"/>
        <w:contextualSpacing/>
        <w:jc w:val="both"/>
        <w:rPr>
          <w:rFonts w:ascii="Palatino Linotype" w:hAnsi="Palatino Linotype" w:cs="Tahoma"/>
          <w:b/>
          <w:bCs/>
          <w:sz w:val="22"/>
          <w:szCs w:val="22"/>
        </w:rPr>
      </w:pPr>
      <w:r w:rsidRPr="00FC70B4">
        <w:rPr>
          <w:rFonts w:ascii="Palatino Linotype" w:hAnsi="Palatino Linotype" w:cs="Tahoma"/>
          <w:b/>
          <w:bCs/>
          <w:sz w:val="22"/>
          <w:szCs w:val="22"/>
        </w:rPr>
        <w:t>SEXTO. Versión Pública</w:t>
      </w:r>
    </w:p>
    <w:p w14:paraId="0989FAE8" w14:textId="77777777" w:rsidR="00BA409D" w:rsidRPr="00FC70B4" w:rsidRDefault="00BA409D" w:rsidP="00BA409D">
      <w:pPr>
        <w:spacing w:line="360" w:lineRule="auto"/>
        <w:contextualSpacing/>
        <w:jc w:val="both"/>
        <w:rPr>
          <w:rFonts w:ascii="Palatino Linotype" w:hAnsi="Palatino Linotype" w:cs="Tahoma"/>
          <w:b/>
          <w:bCs/>
          <w:sz w:val="22"/>
          <w:szCs w:val="22"/>
        </w:rPr>
      </w:pPr>
    </w:p>
    <w:p w14:paraId="0D6B5C0B" w14:textId="77777777" w:rsidR="00BA409D" w:rsidRPr="00FC70B4" w:rsidRDefault="00BA409D" w:rsidP="00BA409D">
      <w:pPr>
        <w:spacing w:after="0" w:line="360" w:lineRule="auto"/>
        <w:ind w:right="-93"/>
        <w:jc w:val="both"/>
        <w:rPr>
          <w:rFonts w:ascii="Palatino Linotype" w:eastAsia="Calibri" w:hAnsi="Palatino Linotype" w:cs="Tahoma"/>
          <w:bCs/>
          <w:iCs/>
          <w:sz w:val="22"/>
          <w:szCs w:val="22"/>
          <w:lang w:eastAsia="es-ES_tradnl"/>
        </w:rPr>
      </w:pPr>
      <w:r w:rsidRPr="00FC70B4">
        <w:rPr>
          <w:rFonts w:ascii="Palatino Linotype" w:eastAsia="Calibri" w:hAnsi="Palatino Linotype" w:cs="Tahoma"/>
          <w:bCs/>
          <w:iCs/>
          <w:sz w:val="22"/>
          <w:szCs w:val="22"/>
          <w:lang w:eastAsia="es-ES_tradnl"/>
        </w:rPr>
        <w:t xml:space="preserve">No pasa desapercibido, que es </w:t>
      </w:r>
      <w:r w:rsidRPr="00FC70B4">
        <w:rPr>
          <w:rFonts w:ascii="Palatino Linotype" w:eastAsia="Calibri" w:hAnsi="Palatino Linotype" w:cs="Tahoma"/>
          <w:bCs/>
          <w:sz w:val="22"/>
          <w:szCs w:val="22"/>
        </w:rPr>
        <w:t>posible</w:t>
      </w:r>
      <w:r w:rsidRPr="00FC70B4">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w:t>
      </w:r>
      <w:r w:rsidRPr="00FC70B4">
        <w:rPr>
          <w:rFonts w:ascii="Palatino Linotype" w:eastAsia="Calibri" w:hAnsi="Palatino Linotype" w:cs="Tahoma"/>
          <w:bCs/>
          <w:iCs/>
          <w:sz w:val="22"/>
          <w:szCs w:val="22"/>
          <w:lang w:eastAsia="es-ES_tradnl"/>
        </w:rPr>
        <w:lastRenderedPageBreak/>
        <w:t>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6AB6C997" w14:textId="77777777" w:rsidR="00BA409D" w:rsidRPr="00FC70B4" w:rsidRDefault="00BA409D" w:rsidP="00BA409D">
      <w:pPr>
        <w:spacing w:after="0" w:line="360" w:lineRule="auto"/>
        <w:ind w:right="-93"/>
        <w:jc w:val="both"/>
        <w:rPr>
          <w:rFonts w:ascii="Palatino Linotype" w:eastAsia="Calibri" w:hAnsi="Palatino Linotype" w:cs="Tahoma"/>
          <w:bCs/>
          <w:iCs/>
          <w:sz w:val="22"/>
          <w:szCs w:val="22"/>
          <w:lang w:eastAsia="es-ES_tradnl"/>
        </w:rPr>
      </w:pPr>
    </w:p>
    <w:p w14:paraId="01609D85"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7287ADDD" w14:textId="77777777" w:rsidR="00BA409D" w:rsidRPr="00FC70B4" w:rsidRDefault="00BA409D" w:rsidP="00BA409D">
      <w:pPr>
        <w:spacing w:after="0" w:line="360" w:lineRule="auto"/>
        <w:jc w:val="both"/>
        <w:rPr>
          <w:rFonts w:ascii="Palatino Linotype" w:hAnsi="Palatino Linotype"/>
          <w:sz w:val="22"/>
          <w:szCs w:val="22"/>
        </w:rPr>
      </w:pPr>
    </w:p>
    <w:p w14:paraId="5A25DA1E" w14:textId="77777777" w:rsidR="00BA409D" w:rsidRPr="00FC70B4" w:rsidRDefault="00BA409D" w:rsidP="00BA409D">
      <w:pPr>
        <w:spacing w:after="0" w:line="360" w:lineRule="auto"/>
        <w:jc w:val="both"/>
        <w:rPr>
          <w:rFonts w:ascii="Palatino Linotype" w:hAnsi="Palatino Linotype"/>
          <w:bCs/>
          <w:iCs/>
          <w:sz w:val="22"/>
          <w:szCs w:val="22"/>
        </w:rPr>
      </w:pPr>
      <w:r w:rsidRPr="00FC70B4">
        <w:rPr>
          <w:rFonts w:ascii="Palatino Linotype" w:hAnsi="Palatino Linotype"/>
          <w:sz w:val="22"/>
          <w:szCs w:val="22"/>
        </w:rPr>
        <w:t>En principio, cabe mencionar que el artículo 6°, Apartado A), fracción II, de la Constitución Política de los Estados Unidos Mexicanos, prevé que la información que se refiere a la vida</w:t>
      </w:r>
      <w:r w:rsidRPr="00FC70B4">
        <w:rPr>
          <w:rFonts w:ascii="Palatino Linotype" w:hAnsi="Palatino Linotype"/>
          <w:bCs/>
          <w:iCs/>
          <w:sz w:val="22"/>
          <w:szCs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92D8663" w14:textId="77777777" w:rsidR="00BA409D" w:rsidRPr="00FC70B4" w:rsidRDefault="00BA409D" w:rsidP="00BA409D">
      <w:pPr>
        <w:spacing w:after="0" w:line="360" w:lineRule="auto"/>
        <w:jc w:val="both"/>
        <w:rPr>
          <w:rFonts w:ascii="Palatino Linotype" w:hAnsi="Palatino Linotype"/>
          <w:bCs/>
          <w:iCs/>
          <w:sz w:val="22"/>
          <w:szCs w:val="22"/>
        </w:rPr>
      </w:pPr>
    </w:p>
    <w:p w14:paraId="62898DD5"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213069C" w14:textId="77777777" w:rsidR="00BA409D" w:rsidRPr="00FC70B4" w:rsidRDefault="00BA409D" w:rsidP="00BA409D">
      <w:pPr>
        <w:spacing w:after="0" w:line="360" w:lineRule="auto"/>
        <w:jc w:val="both"/>
        <w:rPr>
          <w:rFonts w:ascii="Palatino Linotype" w:hAnsi="Palatino Linotype"/>
          <w:sz w:val="22"/>
          <w:szCs w:val="22"/>
        </w:rPr>
      </w:pPr>
    </w:p>
    <w:p w14:paraId="3EF16D88"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F03D299" w14:textId="77777777" w:rsidR="00BA409D" w:rsidRPr="00FC70B4" w:rsidRDefault="00BA409D" w:rsidP="00BA409D">
      <w:pPr>
        <w:spacing w:after="0" w:line="360" w:lineRule="auto"/>
        <w:jc w:val="both"/>
        <w:rPr>
          <w:rFonts w:ascii="Palatino Linotype" w:hAnsi="Palatino Linotype"/>
          <w:sz w:val="22"/>
          <w:szCs w:val="22"/>
        </w:rPr>
      </w:pPr>
    </w:p>
    <w:p w14:paraId="60B30967"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F7C9BBE" w14:textId="77777777" w:rsidR="00BA409D" w:rsidRPr="00FC70B4" w:rsidRDefault="00BA409D" w:rsidP="00BA409D">
      <w:pPr>
        <w:spacing w:after="0" w:line="360" w:lineRule="auto"/>
        <w:jc w:val="both"/>
        <w:rPr>
          <w:rFonts w:ascii="Palatino Linotype" w:hAnsi="Palatino Linotype"/>
          <w:sz w:val="22"/>
          <w:szCs w:val="22"/>
        </w:rPr>
      </w:pPr>
    </w:p>
    <w:p w14:paraId="7A6FB45E"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A676D04" w14:textId="77777777" w:rsidR="00BA409D" w:rsidRPr="00FC70B4" w:rsidRDefault="00BA409D" w:rsidP="00BA409D">
      <w:pPr>
        <w:spacing w:after="0" w:line="360" w:lineRule="auto"/>
        <w:jc w:val="both"/>
        <w:rPr>
          <w:rFonts w:ascii="Palatino Linotype" w:hAnsi="Palatino Linotype"/>
          <w:sz w:val="22"/>
          <w:szCs w:val="22"/>
        </w:rPr>
      </w:pPr>
    </w:p>
    <w:p w14:paraId="5CCDF776"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49B4EDE" w14:textId="77777777" w:rsidR="00BA409D" w:rsidRPr="00FC70B4" w:rsidRDefault="00BA409D" w:rsidP="00BA409D">
      <w:pPr>
        <w:spacing w:after="0" w:line="360" w:lineRule="auto"/>
        <w:jc w:val="both"/>
        <w:rPr>
          <w:rFonts w:ascii="Palatino Linotype" w:hAnsi="Palatino Linotype"/>
          <w:sz w:val="22"/>
          <w:szCs w:val="22"/>
        </w:rPr>
      </w:pPr>
    </w:p>
    <w:p w14:paraId="352D9528"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En términos de lo expuesto, la documentación y aquellos datos que se consideren confidenciales, serán una limitante del derecho de acceso a la información, siempre y cuando:</w:t>
      </w:r>
    </w:p>
    <w:p w14:paraId="4FB4A459" w14:textId="77777777" w:rsidR="00BA409D" w:rsidRPr="00FC70B4" w:rsidRDefault="00BA409D" w:rsidP="00BA409D">
      <w:pPr>
        <w:pStyle w:val="Prrafodelista"/>
        <w:numPr>
          <w:ilvl w:val="0"/>
          <w:numId w:val="30"/>
        </w:numPr>
        <w:spacing w:after="0" w:line="360" w:lineRule="auto"/>
        <w:jc w:val="both"/>
        <w:rPr>
          <w:rFonts w:ascii="Palatino Linotype" w:hAnsi="Palatino Linotype"/>
          <w:sz w:val="22"/>
          <w:szCs w:val="22"/>
        </w:rPr>
      </w:pPr>
      <w:r w:rsidRPr="00FC70B4">
        <w:rPr>
          <w:rFonts w:ascii="Palatino Linotype" w:hAnsi="Palatino Linotype"/>
          <w:sz w:val="22"/>
          <w:szCs w:val="22"/>
        </w:rPr>
        <w:lastRenderedPageBreak/>
        <w:t xml:space="preserve">Se trate de datos personales o información privada; esto es, información concerniente a una persona física o jurídico colectiva y que esta sea identificada o identificable. </w:t>
      </w:r>
    </w:p>
    <w:p w14:paraId="6011C272" w14:textId="77777777" w:rsidR="00BA409D" w:rsidRPr="00FC70B4" w:rsidRDefault="00BA409D" w:rsidP="00BA409D">
      <w:pPr>
        <w:pStyle w:val="Prrafodelista"/>
        <w:numPr>
          <w:ilvl w:val="0"/>
          <w:numId w:val="30"/>
        </w:numPr>
        <w:spacing w:after="0" w:line="360" w:lineRule="auto"/>
        <w:jc w:val="both"/>
        <w:rPr>
          <w:rFonts w:ascii="Palatino Linotype" w:hAnsi="Palatino Linotype"/>
          <w:sz w:val="22"/>
          <w:szCs w:val="22"/>
        </w:rPr>
      </w:pPr>
      <w:r w:rsidRPr="00FC70B4">
        <w:rPr>
          <w:rFonts w:ascii="Palatino Linotype" w:hAnsi="Palatino Linotype"/>
          <w:sz w:val="22"/>
          <w:szCs w:val="22"/>
        </w:rPr>
        <w:t>Para la difusión de los datos, se requiera el consentimiento del titular.</w:t>
      </w:r>
    </w:p>
    <w:p w14:paraId="245D80A2" w14:textId="77777777" w:rsidR="00BA409D" w:rsidRPr="00FC70B4" w:rsidRDefault="00BA409D" w:rsidP="00BA409D">
      <w:pPr>
        <w:pStyle w:val="Prrafodelista"/>
        <w:spacing w:after="0" w:line="360" w:lineRule="auto"/>
        <w:jc w:val="both"/>
        <w:rPr>
          <w:rFonts w:ascii="Palatino Linotype" w:hAnsi="Palatino Linotype"/>
          <w:sz w:val="22"/>
          <w:szCs w:val="22"/>
        </w:rPr>
      </w:pPr>
      <w:r w:rsidRPr="00FC70B4">
        <w:rPr>
          <w:rFonts w:ascii="Palatino Linotype" w:hAnsi="Palatino Linotype"/>
          <w:sz w:val="22"/>
          <w:szCs w:val="22"/>
        </w:rPr>
        <w:t xml:space="preserve"> </w:t>
      </w:r>
    </w:p>
    <w:p w14:paraId="321C8BF0"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C313BCD"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Además, en el artículo 5° de dicho ordenamiento jurídico, establece que es la Ley aplicable para todo tratamiento de datos personales.</w:t>
      </w:r>
    </w:p>
    <w:p w14:paraId="57CFD122" w14:textId="77777777" w:rsidR="00BA409D" w:rsidRPr="00FC70B4" w:rsidRDefault="00BA409D" w:rsidP="00BA409D">
      <w:pPr>
        <w:spacing w:after="0" w:line="360" w:lineRule="auto"/>
        <w:jc w:val="both"/>
        <w:rPr>
          <w:rFonts w:ascii="Palatino Linotype" w:hAnsi="Palatino Linotype"/>
          <w:sz w:val="22"/>
          <w:szCs w:val="22"/>
        </w:rPr>
      </w:pPr>
    </w:p>
    <w:p w14:paraId="5A96DEE4"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8F1ACFD" w14:textId="77777777" w:rsidR="00BA409D" w:rsidRPr="00FC70B4" w:rsidRDefault="00BA409D" w:rsidP="00BA409D">
      <w:pPr>
        <w:spacing w:after="0" w:line="360" w:lineRule="auto"/>
        <w:jc w:val="both"/>
        <w:rPr>
          <w:rFonts w:ascii="Palatino Linotype" w:hAnsi="Palatino Linotype"/>
          <w:sz w:val="22"/>
          <w:szCs w:val="22"/>
        </w:rPr>
      </w:pPr>
    </w:p>
    <w:p w14:paraId="1A864FC9"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FC70B4">
        <w:rPr>
          <w:rFonts w:ascii="Palatino Linotype" w:hAnsi="Palatino Linotype"/>
          <w:sz w:val="22"/>
          <w:szCs w:val="22"/>
        </w:rPr>
        <w:lastRenderedPageBreak/>
        <w:t>personales. En este sentido, cualquier información que por sí sola o relacionada con otra permita hacer identificable a una persona, es un dato personal, susceptible de ser clasificado.</w:t>
      </w:r>
    </w:p>
    <w:p w14:paraId="2DAF9EBF" w14:textId="77777777" w:rsidR="00BA409D" w:rsidRPr="00FC70B4" w:rsidRDefault="00BA409D" w:rsidP="00BA409D">
      <w:pPr>
        <w:spacing w:after="0" w:line="360" w:lineRule="auto"/>
        <w:jc w:val="both"/>
        <w:rPr>
          <w:rFonts w:ascii="Palatino Linotype" w:hAnsi="Palatino Linotype"/>
          <w:sz w:val="22"/>
          <w:szCs w:val="22"/>
        </w:rPr>
      </w:pPr>
    </w:p>
    <w:p w14:paraId="4569DF3A"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9A585BF" w14:textId="77777777" w:rsidR="00BA409D" w:rsidRPr="00FC70B4" w:rsidRDefault="00BA409D" w:rsidP="00BA409D">
      <w:pPr>
        <w:spacing w:after="0" w:line="360" w:lineRule="auto"/>
        <w:jc w:val="both"/>
        <w:rPr>
          <w:rFonts w:ascii="Palatino Linotype" w:hAnsi="Palatino Linotype"/>
          <w:sz w:val="22"/>
          <w:szCs w:val="22"/>
        </w:rPr>
      </w:pPr>
    </w:p>
    <w:p w14:paraId="2E08A36A"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De tal suerte, las instituciones públicas tienen la doble responsabilidad, por un lado, de proteger los datos personales y por otro, darles publicidad cuando la relevancia de esos datos sea de interés público.</w:t>
      </w:r>
    </w:p>
    <w:p w14:paraId="1C71E7BC" w14:textId="77777777" w:rsidR="00BA409D" w:rsidRPr="00FC70B4" w:rsidRDefault="00BA409D" w:rsidP="00BA409D">
      <w:pPr>
        <w:spacing w:after="0" w:line="360" w:lineRule="auto"/>
        <w:jc w:val="both"/>
        <w:rPr>
          <w:rFonts w:ascii="Palatino Linotype" w:hAnsi="Palatino Linotype"/>
          <w:sz w:val="22"/>
          <w:szCs w:val="22"/>
        </w:rPr>
      </w:pPr>
    </w:p>
    <w:p w14:paraId="58D3E30C"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3BA35B3" w14:textId="77777777" w:rsidR="00BA409D" w:rsidRPr="00FC70B4" w:rsidRDefault="00BA409D" w:rsidP="00BA409D">
      <w:pPr>
        <w:spacing w:after="0" w:line="360" w:lineRule="auto"/>
        <w:jc w:val="both"/>
        <w:rPr>
          <w:rFonts w:ascii="Palatino Linotype" w:hAnsi="Palatino Linotype"/>
          <w:sz w:val="22"/>
          <w:szCs w:val="22"/>
        </w:rPr>
      </w:pPr>
    </w:p>
    <w:p w14:paraId="29AAF4E9"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FC70B4">
        <w:rPr>
          <w:rFonts w:ascii="Palatino Linotype" w:hAnsi="Palatino Linotype"/>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E82632A" w14:textId="77777777" w:rsidR="00BA409D" w:rsidRPr="00FC70B4" w:rsidRDefault="00BA409D" w:rsidP="00BA409D">
      <w:pPr>
        <w:spacing w:after="0" w:line="360" w:lineRule="auto"/>
        <w:jc w:val="both"/>
        <w:rPr>
          <w:rFonts w:ascii="Palatino Linotype" w:hAnsi="Palatino Linotype"/>
          <w:sz w:val="22"/>
          <w:szCs w:val="22"/>
        </w:rPr>
      </w:pPr>
    </w:p>
    <w:p w14:paraId="0B2317E8" w14:textId="77777777" w:rsidR="00BA409D" w:rsidRPr="00FC70B4" w:rsidRDefault="00BA409D" w:rsidP="00BA409D">
      <w:pPr>
        <w:spacing w:after="0" w:line="360" w:lineRule="auto"/>
        <w:jc w:val="both"/>
        <w:rPr>
          <w:rFonts w:ascii="Palatino Linotype" w:hAnsi="Palatino Linotype"/>
          <w:sz w:val="22"/>
          <w:szCs w:val="22"/>
        </w:rPr>
      </w:pPr>
      <w:r w:rsidRPr="00FC70B4">
        <w:rPr>
          <w:rFonts w:ascii="Palatino Linotype" w:hAnsi="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C58C3FF" w14:textId="77777777" w:rsidR="00BA409D" w:rsidRPr="00FC70B4" w:rsidRDefault="00BA409D" w:rsidP="00BA409D">
      <w:pPr>
        <w:spacing w:after="0" w:line="360" w:lineRule="auto"/>
        <w:jc w:val="both"/>
        <w:rPr>
          <w:rFonts w:ascii="Palatino Linotype" w:hAnsi="Palatino Linotype"/>
          <w:sz w:val="22"/>
          <w:szCs w:val="22"/>
        </w:rPr>
      </w:pPr>
    </w:p>
    <w:p w14:paraId="17B9C4BC" w14:textId="235F0526" w:rsidR="00BA409D" w:rsidRPr="00FC70B4" w:rsidRDefault="00BA409D" w:rsidP="00BA409D">
      <w:pPr>
        <w:spacing w:after="0" w:line="360" w:lineRule="auto"/>
        <w:ind w:right="-93"/>
        <w:jc w:val="both"/>
        <w:rPr>
          <w:rFonts w:ascii="Palatino Linotype" w:eastAsia="Palatino Linotype" w:hAnsi="Palatino Linotype" w:cs="Palatino Linotype"/>
          <w:b/>
          <w:sz w:val="22"/>
          <w:szCs w:val="22"/>
        </w:rPr>
      </w:pPr>
      <w:r w:rsidRPr="00FC70B4">
        <w:rPr>
          <w:rFonts w:ascii="Palatino Linotype" w:eastAsia="Palatino Linotype" w:hAnsi="Palatino Linotype" w:cs="Palatino Linotype"/>
          <w:b/>
          <w:sz w:val="22"/>
          <w:szCs w:val="22"/>
        </w:rPr>
        <w:t>SÉPTIMO. Decisión.</w:t>
      </w:r>
    </w:p>
    <w:p w14:paraId="0F554844" w14:textId="77777777" w:rsidR="003C5DDD" w:rsidRPr="00FC70B4" w:rsidRDefault="003C5DDD" w:rsidP="00BA409D">
      <w:pPr>
        <w:spacing w:after="0" w:line="360" w:lineRule="auto"/>
        <w:ind w:right="-93"/>
        <w:jc w:val="both"/>
        <w:rPr>
          <w:rFonts w:ascii="Palatino Linotype" w:eastAsia="Palatino Linotype" w:hAnsi="Palatino Linotype" w:cs="Palatino Linotype"/>
          <w:b/>
          <w:sz w:val="22"/>
          <w:szCs w:val="22"/>
        </w:rPr>
      </w:pPr>
    </w:p>
    <w:p w14:paraId="7F997318" w14:textId="7075A428" w:rsidR="00D16CCB" w:rsidRPr="00FC70B4" w:rsidRDefault="00BA409D" w:rsidP="003D353B">
      <w:pPr>
        <w:spacing w:after="0" w:line="360" w:lineRule="auto"/>
        <w:jc w:val="both"/>
        <w:rPr>
          <w:rFonts w:ascii="Palatino Linotype" w:hAnsi="Palatino Linotype"/>
          <w:sz w:val="22"/>
        </w:rPr>
      </w:pPr>
      <w:r w:rsidRPr="00FC70B4">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FC70B4">
        <w:rPr>
          <w:rFonts w:ascii="Palatino Linotype" w:eastAsia="Palatino Linotype" w:hAnsi="Palatino Linotype" w:cs="Palatino Linotype"/>
          <w:b/>
          <w:sz w:val="22"/>
          <w:szCs w:val="22"/>
        </w:rPr>
        <w:t xml:space="preserve">ORDENAR </w:t>
      </w:r>
      <w:r w:rsidRPr="00FC70B4">
        <w:rPr>
          <w:rFonts w:ascii="Palatino Linotype" w:eastAsia="Palatino Linotype" w:hAnsi="Palatino Linotype" w:cs="Palatino Linotype"/>
          <w:bCs/>
          <w:sz w:val="22"/>
          <w:szCs w:val="22"/>
        </w:rPr>
        <w:t xml:space="preserve">al Ayuntamiento de </w:t>
      </w:r>
      <w:r w:rsidR="00D16CCB" w:rsidRPr="00FC70B4">
        <w:rPr>
          <w:rFonts w:ascii="Palatino Linotype" w:eastAsia="Palatino Linotype" w:hAnsi="Palatino Linotype" w:cs="Palatino Linotype"/>
          <w:bCs/>
          <w:sz w:val="22"/>
          <w:szCs w:val="22"/>
        </w:rPr>
        <w:t>Zinacantepec</w:t>
      </w:r>
      <w:r w:rsidRPr="00FC70B4">
        <w:rPr>
          <w:rFonts w:ascii="Palatino Linotype" w:eastAsia="Palatino Linotype" w:hAnsi="Palatino Linotype" w:cs="Palatino Linotype"/>
          <w:bCs/>
          <w:sz w:val="22"/>
          <w:szCs w:val="22"/>
        </w:rPr>
        <w:t xml:space="preserve">, </w:t>
      </w:r>
      <w:r w:rsidR="00D16CCB" w:rsidRPr="00FC70B4">
        <w:rPr>
          <w:rFonts w:ascii="Palatino Linotype" w:eastAsia="Palatino Linotype" w:hAnsi="Palatino Linotype" w:cs="Palatino Linotype"/>
          <w:bCs/>
          <w:sz w:val="22"/>
          <w:szCs w:val="22"/>
        </w:rPr>
        <w:t xml:space="preserve">en su caso, en versión pública, por medio del Sistema de Acceso a la Información Mexiquense (SAIMEX), entregue </w:t>
      </w:r>
      <w:r w:rsidR="003D353B" w:rsidRPr="00FC70B4">
        <w:rPr>
          <w:rFonts w:ascii="Palatino Linotype" w:hAnsi="Palatino Linotype"/>
          <w:sz w:val="22"/>
        </w:rPr>
        <w:t xml:space="preserve">las facturas soporte de la compra y/o renta de playeras de la selección mexicana obsequiadas, carpa; sillas y pantalla del evento de </w:t>
      </w:r>
      <w:r w:rsidR="00D16CCB" w:rsidRPr="00FC70B4">
        <w:rPr>
          <w:rFonts w:ascii="Palatino Linotype" w:hAnsi="Palatino Linotype"/>
          <w:sz w:val="22"/>
        </w:rPr>
        <w:t xml:space="preserve">retransmisión realizada para el partido de México vs Polonia, correspondiente al mundial de Qatar 2022; </w:t>
      </w:r>
    </w:p>
    <w:p w14:paraId="35C09500" w14:textId="77777777" w:rsidR="00D16CCB" w:rsidRPr="00FC70B4" w:rsidRDefault="00D16CCB" w:rsidP="00D16CCB">
      <w:pPr>
        <w:spacing w:line="360" w:lineRule="auto"/>
        <w:ind w:right="-93"/>
        <w:jc w:val="both"/>
        <w:rPr>
          <w:rFonts w:ascii="Palatino Linotype" w:eastAsia="Palatino Linotype" w:hAnsi="Palatino Linotype" w:cs="Palatino Linotype"/>
          <w:sz w:val="22"/>
          <w:szCs w:val="22"/>
        </w:rPr>
      </w:pPr>
    </w:p>
    <w:p w14:paraId="3821003C" w14:textId="77777777" w:rsidR="00D16CCB" w:rsidRPr="00FC70B4" w:rsidRDefault="00D16CCB" w:rsidP="00D16CC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FC70B4">
        <w:rPr>
          <w:rFonts w:ascii="Palatino Linotype" w:eastAsia="Calibri" w:hAnsi="Palatino Linotype" w:cs="Tahoma"/>
          <w:b/>
          <w:bCs/>
          <w:iCs/>
          <w:sz w:val="22"/>
          <w:szCs w:val="22"/>
          <w:u w:val="single"/>
          <w:lang w:val="es-ES" w:eastAsia="es-ES_tradnl"/>
        </w:rPr>
        <w:lastRenderedPageBreak/>
        <w:t>Términos de la Resolución para el Recurrente:</w:t>
      </w:r>
    </w:p>
    <w:p w14:paraId="6512D277" w14:textId="77777777" w:rsidR="00D16CCB" w:rsidRPr="00FC70B4" w:rsidRDefault="00D16CCB" w:rsidP="00D16CC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1E2102D0" w14:textId="519C6D53" w:rsidR="00D16CCB" w:rsidRPr="00FC70B4" w:rsidRDefault="00D16CCB" w:rsidP="00D16CCB">
      <w:pPr>
        <w:autoSpaceDE w:val="0"/>
        <w:autoSpaceDN w:val="0"/>
        <w:adjustRightInd w:val="0"/>
        <w:spacing w:line="360" w:lineRule="auto"/>
        <w:contextualSpacing/>
        <w:jc w:val="both"/>
        <w:rPr>
          <w:rFonts w:ascii="Palatino Linotype" w:hAnsi="Palatino Linotype" w:cs="Tahoma"/>
          <w:sz w:val="22"/>
          <w:szCs w:val="22"/>
        </w:rPr>
      </w:pPr>
      <w:r w:rsidRPr="00FC70B4">
        <w:rPr>
          <w:rFonts w:ascii="Palatino Linotype" w:hAnsi="Palatino Linotype" w:cs="Tahoma"/>
          <w:sz w:val="22"/>
          <w:szCs w:val="22"/>
        </w:rPr>
        <w:t xml:space="preserve">Este Instituto Garante le otorga la razón al motivo de inconformidad que hizo valer a través de la interposición del presente Recurso de Revisión, pues se observó que, incluso a la fecha de la presente resolución, el Ayuntamiento no había otorgado respuesta, </w:t>
      </w:r>
      <w:r w:rsidR="003D353B" w:rsidRPr="00FC70B4">
        <w:rPr>
          <w:rFonts w:ascii="Palatino Linotype" w:hAnsi="Palatino Linotype" w:cs="Tahoma"/>
          <w:sz w:val="22"/>
          <w:szCs w:val="22"/>
        </w:rPr>
        <w:t>además de que</w:t>
      </w:r>
      <w:r w:rsidRPr="00FC70B4">
        <w:rPr>
          <w:rFonts w:ascii="Palatino Linotype" w:hAnsi="Palatino Linotype" w:cs="Tahoma"/>
          <w:sz w:val="22"/>
          <w:szCs w:val="22"/>
        </w:rPr>
        <w:t xml:space="preserve"> la información que le fue remitida en informe justificado no atendió su derecho de acceso, por lo tanto, toda vez que cuenta con atribuciones para emitir una respuesta a su requerimiento, es que se ordenó la entrega de las facturas que usted solicitó, esto, en el entendido que este Instituto no cuenta con la certeza que el evento que usted refirió se haya realizado tal y como lo relató, entonces, para el caso que en los archivos del Sujeto obligado no obre información alguna respecto a sus solicitudes, bastará que el Ayuntamiento de Zinacantepec de forma clara y precisa le dé cuenta de dicha situación. </w:t>
      </w:r>
    </w:p>
    <w:p w14:paraId="7375A865" w14:textId="77777777" w:rsidR="00D16CCB" w:rsidRPr="00FC70B4" w:rsidRDefault="00D16CCB" w:rsidP="00D16CCB">
      <w:pPr>
        <w:autoSpaceDE w:val="0"/>
        <w:autoSpaceDN w:val="0"/>
        <w:adjustRightInd w:val="0"/>
        <w:spacing w:line="360" w:lineRule="auto"/>
        <w:contextualSpacing/>
        <w:jc w:val="both"/>
        <w:rPr>
          <w:rFonts w:ascii="Palatino Linotype" w:hAnsi="Palatino Linotype" w:cs="Tahoma"/>
          <w:sz w:val="22"/>
          <w:szCs w:val="22"/>
        </w:rPr>
      </w:pPr>
    </w:p>
    <w:p w14:paraId="073C268D" w14:textId="77777777" w:rsidR="00D16CCB" w:rsidRPr="00FC70B4" w:rsidRDefault="00D16CCB" w:rsidP="00D16CCB">
      <w:pPr>
        <w:spacing w:line="360" w:lineRule="auto"/>
        <w:contextualSpacing/>
        <w:jc w:val="both"/>
        <w:rPr>
          <w:rFonts w:ascii="Palatino Linotype" w:eastAsia="Calibri" w:hAnsi="Palatino Linotype" w:cs="Tahoma"/>
          <w:bCs/>
          <w:iCs/>
          <w:sz w:val="22"/>
          <w:szCs w:val="22"/>
          <w:lang w:eastAsia="es-ES_tradnl"/>
        </w:rPr>
      </w:pPr>
      <w:r w:rsidRPr="00FC70B4">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299F9F07" w14:textId="77777777" w:rsidR="00D16CCB" w:rsidRPr="00FC70B4" w:rsidRDefault="00D16CCB" w:rsidP="00D16CCB">
      <w:pPr>
        <w:spacing w:line="360" w:lineRule="auto"/>
        <w:jc w:val="both"/>
        <w:rPr>
          <w:rFonts w:ascii="Palatino Linotype" w:eastAsia="Palatino Linotype" w:hAnsi="Palatino Linotype" w:cs="Palatino Linotype"/>
          <w:sz w:val="22"/>
          <w:szCs w:val="22"/>
        </w:rPr>
      </w:pPr>
    </w:p>
    <w:p w14:paraId="2BC72845" w14:textId="2F743EB7" w:rsidR="008A22C6" w:rsidRPr="00FC70B4" w:rsidRDefault="00D16CCB" w:rsidP="003C5DDD">
      <w:pPr>
        <w:spacing w:line="360" w:lineRule="auto"/>
        <w:jc w:val="both"/>
        <w:rPr>
          <w:rFonts w:ascii="Palatino Linotype" w:eastAsia="Palatino Linotype" w:hAnsi="Palatino Linotype" w:cs="Palatino Linotype"/>
          <w:sz w:val="22"/>
          <w:szCs w:val="22"/>
        </w:rPr>
      </w:pPr>
      <w:r w:rsidRPr="00FC70B4">
        <w:rPr>
          <w:rFonts w:ascii="Palatino Linotype" w:eastAsia="Palatino Linotype" w:hAnsi="Palatino Linotype" w:cs="Palatino Linotype"/>
          <w:sz w:val="22"/>
          <w:szCs w:val="22"/>
        </w:rPr>
        <w:t>Por lo expuesto y fundado, este Pleno:</w:t>
      </w:r>
    </w:p>
    <w:p w14:paraId="14C38FED" w14:textId="69F8C140" w:rsidR="00301F21" w:rsidRPr="00FC70B4" w:rsidRDefault="00301F21" w:rsidP="00754DCC">
      <w:pPr>
        <w:spacing w:after="0" w:line="360" w:lineRule="auto"/>
        <w:contextualSpacing/>
        <w:jc w:val="center"/>
        <w:rPr>
          <w:rFonts w:ascii="Palatino Linotype" w:eastAsia="Calibri" w:hAnsi="Palatino Linotype" w:cs="Tahoma"/>
          <w:b/>
          <w:bCs/>
          <w:sz w:val="22"/>
          <w:szCs w:val="22"/>
          <w:lang w:val="pt-BR"/>
        </w:rPr>
      </w:pPr>
      <w:r w:rsidRPr="00FC70B4">
        <w:rPr>
          <w:rFonts w:ascii="Palatino Linotype" w:eastAsia="Calibri" w:hAnsi="Palatino Linotype" w:cs="Tahoma"/>
          <w:b/>
          <w:bCs/>
          <w:sz w:val="22"/>
          <w:szCs w:val="22"/>
          <w:lang w:val="pt-BR"/>
        </w:rPr>
        <w:t>R E S U E L V E</w:t>
      </w:r>
    </w:p>
    <w:p w14:paraId="071A9549" w14:textId="77777777" w:rsidR="000A4497" w:rsidRPr="00FC70B4" w:rsidRDefault="000A4497" w:rsidP="00754DCC">
      <w:pPr>
        <w:spacing w:after="0" w:line="360" w:lineRule="auto"/>
        <w:contextualSpacing/>
        <w:jc w:val="center"/>
        <w:rPr>
          <w:rFonts w:ascii="Palatino Linotype" w:eastAsia="Calibri" w:hAnsi="Palatino Linotype" w:cs="Tahoma"/>
          <w:b/>
          <w:bCs/>
          <w:sz w:val="22"/>
          <w:szCs w:val="22"/>
          <w:lang w:val="pt-BR"/>
        </w:rPr>
      </w:pPr>
    </w:p>
    <w:p w14:paraId="1CB67AE2" w14:textId="396FC563" w:rsidR="00763667" w:rsidRPr="00FC70B4" w:rsidRDefault="00D16CCB" w:rsidP="00FB63BA">
      <w:pPr>
        <w:spacing w:after="0" w:line="360" w:lineRule="auto"/>
        <w:contextualSpacing/>
        <w:jc w:val="both"/>
        <w:rPr>
          <w:rFonts w:ascii="Palatino Linotype" w:eastAsia="Calibri" w:hAnsi="Palatino Linotype" w:cs="Tahoma"/>
          <w:sz w:val="22"/>
          <w:szCs w:val="22"/>
        </w:rPr>
      </w:pPr>
      <w:r w:rsidRPr="00FC70B4">
        <w:rPr>
          <w:rFonts w:ascii="Palatino Linotype" w:hAnsi="Palatino Linotype" w:cs="Tahoma"/>
          <w:b/>
          <w:bCs/>
          <w:sz w:val="22"/>
          <w:szCs w:val="22"/>
          <w:lang w:val="pt-BR"/>
        </w:rPr>
        <w:t xml:space="preserve">PRIMERO. </w:t>
      </w:r>
      <w:r w:rsidRPr="00FC70B4">
        <w:rPr>
          <w:rFonts w:ascii="Palatino Linotype" w:eastAsia="Calibri" w:hAnsi="Palatino Linotype" w:cs="Tahoma"/>
          <w:sz w:val="22"/>
          <w:szCs w:val="22"/>
        </w:rPr>
        <w:t>Resulta</w:t>
      </w:r>
      <w:r w:rsidR="003D353B" w:rsidRPr="00FC70B4">
        <w:rPr>
          <w:rFonts w:ascii="Palatino Linotype" w:eastAsia="Calibri" w:hAnsi="Palatino Linotype" w:cs="Tahoma"/>
          <w:sz w:val="22"/>
          <w:szCs w:val="22"/>
        </w:rPr>
        <w:t>n</w:t>
      </w:r>
      <w:r w:rsidRPr="00FC70B4">
        <w:rPr>
          <w:rFonts w:ascii="Palatino Linotype" w:eastAsia="Calibri" w:hAnsi="Palatino Linotype" w:cs="Tahoma"/>
          <w:sz w:val="22"/>
          <w:szCs w:val="22"/>
        </w:rPr>
        <w:t xml:space="preserve"> </w:t>
      </w:r>
      <w:r w:rsidRPr="00FC70B4">
        <w:rPr>
          <w:rFonts w:ascii="Palatino Linotype" w:eastAsia="Calibri" w:hAnsi="Palatino Linotype" w:cs="Tahoma"/>
          <w:b/>
          <w:bCs/>
          <w:sz w:val="22"/>
          <w:szCs w:val="22"/>
        </w:rPr>
        <w:t>FUNDADA</w:t>
      </w:r>
      <w:r w:rsidR="003D353B" w:rsidRPr="00FC70B4">
        <w:rPr>
          <w:rFonts w:ascii="Palatino Linotype" w:eastAsia="Calibri" w:hAnsi="Palatino Linotype" w:cs="Tahoma"/>
          <w:b/>
          <w:bCs/>
          <w:sz w:val="22"/>
          <w:szCs w:val="22"/>
        </w:rPr>
        <w:t>S</w:t>
      </w:r>
      <w:r w:rsidRPr="00FC70B4">
        <w:rPr>
          <w:rFonts w:ascii="Palatino Linotype" w:eastAsia="Calibri" w:hAnsi="Palatino Linotype" w:cs="Tahoma"/>
          <w:sz w:val="22"/>
          <w:szCs w:val="22"/>
        </w:rPr>
        <w:t xml:space="preserve"> la</w:t>
      </w:r>
      <w:r w:rsidR="003D353B" w:rsidRPr="00FC70B4">
        <w:rPr>
          <w:rFonts w:ascii="Palatino Linotype" w:eastAsia="Calibri" w:hAnsi="Palatino Linotype" w:cs="Tahoma"/>
          <w:sz w:val="22"/>
          <w:szCs w:val="22"/>
        </w:rPr>
        <w:t>s</w:t>
      </w:r>
      <w:r w:rsidRPr="00FC70B4">
        <w:rPr>
          <w:rFonts w:ascii="Palatino Linotype" w:eastAsia="Calibri" w:hAnsi="Palatino Linotype" w:cs="Tahoma"/>
          <w:sz w:val="22"/>
          <w:szCs w:val="22"/>
        </w:rPr>
        <w:t xml:space="preserve"> raz</w:t>
      </w:r>
      <w:r w:rsidR="003D353B" w:rsidRPr="00FC70B4">
        <w:rPr>
          <w:rFonts w:ascii="Palatino Linotype" w:eastAsia="Calibri" w:hAnsi="Palatino Linotype" w:cs="Tahoma"/>
          <w:sz w:val="22"/>
          <w:szCs w:val="22"/>
        </w:rPr>
        <w:t>ones</w:t>
      </w:r>
      <w:r w:rsidRPr="00FC70B4">
        <w:rPr>
          <w:rFonts w:ascii="Palatino Linotype" w:eastAsia="Calibri" w:hAnsi="Palatino Linotype" w:cs="Tahoma"/>
          <w:sz w:val="22"/>
          <w:szCs w:val="22"/>
        </w:rPr>
        <w:t xml:space="preserve"> o motivo</w:t>
      </w:r>
      <w:r w:rsidR="003D353B" w:rsidRPr="00FC70B4">
        <w:rPr>
          <w:rFonts w:ascii="Palatino Linotype" w:eastAsia="Calibri" w:hAnsi="Palatino Linotype" w:cs="Tahoma"/>
          <w:sz w:val="22"/>
          <w:szCs w:val="22"/>
        </w:rPr>
        <w:t>s</w:t>
      </w:r>
      <w:r w:rsidRPr="00FC70B4">
        <w:rPr>
          <w:rFonts w:ascii="Palatino Linotype" w:eastAsia="Calibri" w:hAnsi="Palatino Linotype" w:cs="Tahoma"/>
          <w:sz w:val="22"/>
          <w:szCs w:val="22"/>
        </w:rPr>
        <w:t xml:space="preserve"> de inconformidad hecho</w:t>
      </w:r>
      <w:r w:rsidR="003D353B" w:rsidRPr="00FC70B4">
        <w:rPr>
          <w:rFonts w:ascii="Palatino Linotype" w:eastAsia="Calibri" w:hAnsi="Palatino Linotype" w:cs="Tahoma"/>
          <w:sz w:val="22"/>
          <w:szCs w:val="22"/>
        </w:rPr>
        <w:t>s</w:t>
      </w:r>
      <w:r w:rsidRPr="00FC70B4">
        <w:rPr>
          <w:rFonts w:ascii="Palatino Linotype" w:eastAsia="Calibri" w:hAnsi="Palatino Linotype" w:cs="Tahoma"/>
          <w:sz w:val="22"/>
          <w:szCs w:val="22"/>
        </w:rPr>
        <w:t xml:space="preserve"> valer por el Recurrente en los Recursos de Revisión </w:t>
      </w:r>
      <w:r w:rsidRPr="00FC70B4">
        <w:rPr>
          <w:rFonts w:ascii="Palatino Linotype" w:eastAsia="Calibri" w:hAnsi="Palatino Linotype" w:cs="Tahoma"/>
          <w:b/>
          <w:bCs/>
          <w:sz w:val="22"/>
          <w:szCs w:val="22"/>
        </w:rPr>
        <w:t>17556/INFOEM/IP/RR/2022 y</w:t>
      </w:r>
      <w:r w:rsidR="00C06B13" w:rsidRPr="00FC70B4">
        <w:rPr>
          <w:rFonts w:ascii="Palatino Linotype" w:eastAsia="Calibri" w:hAnsi="Palatino Linotype" w:cs="Tahoma"/>
          <w:b/>
          <w:bCs/>
          <w:sz w:val="22"/>
          <w:szCs w:val="22"/>
        </w:rPr>
        <w:t xml:space="preserve"> </w:t>
      </w:r>
      <w:r w:rsidRPr="00FC70B4">
        <w:rPr>
          <w:rFonts w:ascii="Palatino Linotype" w:eastAsia="Calibri" w:hAnsi="Palatino Linotype" w:cs="Tahoma"/>
          <w:b/>
          <w:bCs/>
          <w:sz w:val="22"/>
          <w:szCs w:val="22"/>
        </w:rPr>
        <w:t xml:space="preserve">17558/INFOEM/IP/RR/2022 </w:t>
      </w:r>
      <w:r w:rsidRPr="00FC70B4">
        <w:rPr>
          <w:rFonts w:ascii="Palatino Linotype" w:eastAsia="Calibri" w:hAnsi="Palatino Linotype" w:cs="Tahoma"/>
          <w:sz w:val="22"/>
          <w:szCs w:val="22"/>
        </w:rPr>
        <w:t>en términos de los Considerandos QUINTO y SÉPTIMO</w:t>
      </w:r>
      <w:r w:rsidRPr="00FC70B4">
        <w:rPr>
          <w:rFonts w:ascii="Palatino Linotype" w:eastAsia="Calibri" w:hAnsi="Palatino Linotype" w:cs="Tahoma"/>
          <w:b/>
          <w:bCs/>
          <w:sz w:val="22"/>
          <w:szCs w:val="22"/>
        </w:rPr>
        <w:t xml:space="preserve"> </w:t>
      </w:r>
      <w:r w:rsidRPr="00FC70B4">
        <w:rPr>
          <w:rFonts w:ascii="Palatino Linotype" w:eastAsia="Calibri" w:hAnsi="Palatino Linotype" w:cs="Tahoma"/>
          <w:sz w:val="22"/>
          <w:szCs w:val="22"/>
        </w:rPr>
        <w:t>de la presente Resolución.</w:t>
      </w:r>
    </w:p>
    <w:p w14:paraId="05D9A11B" w14:textId="77777777" w:rsidR="00D16CCB" w:rsidRPr="00FC70B4" w:rsidRDefault="00D16CCB" w:rsidP="00FB63BA">
      <w:pPr>
        <w:spacing w:after="0" w:line="360" w:lineRule="auto"/>
        <w:contextualSpacing/>
        <w:jc w:val="both"/>
        <w:rPr>
          <w:rFonts w:ascii="Palatino Linotype" w:eastAsia="Calibri" w:hAnsi="Palatino Linotype" w:cs="Tahoma"/>
          <w:bCs/>
          <w:iCs/>
          <w:sz w:val="22"/>
          <w:szCs w:val="22"/>
        </w:rPr>
      </w:pPr>
    </w:p>
    <w:p w14:paraId="63CCE7A0" w14:textId="77777777" w:rsidR="0021601D" w:rsidRPr="00FC70B4" w:rsidRDefault="0021601D" w:rsidP="00FB63BA">
      <w:pPr>
        <w:spacing w:after="0" w:line="360" w:lineRule="auto"/>
        <w:contextualSpacing/>
        <w:jc w:val="both"/>
        <w:rPr>
          <w:rFonts w:ascii="Palatino Linotype" w:eastAsia="Calibri" w:hAnsi="Palatino Linotype" w:cs="Tahoma"/>
          <w:bCs/>
          <w:iCs/>
          <w:sz w:val="22"/>
          <w:szCs w:val="22"/>
        </w:rPr>
      </w:pPr>
    </w:p>
    <w:p w14:paraId="46DEDDE9" w14:textId="77777777" w:rsidR="0021601D" w:rsidRPr="00FC70B4" w:rsidRDefault="0021601D" w:rsidP="00FB63BA">
      <w:pPr>
        <w:spacing w:after="0" w:line="360" w:lineRule="auto"/>
        <w:contextualSpacing/>
        <w:jc w:val="both"/>
        <w:rPr>
          <w:rFonts w:ascii="Palatino Linotype" w:eastAsia="Calibri" w:hAnsi="Palatino Linotype" w:cs="Tahoma"/>
          <w:bCs/>
          <w:iCs/>
          <w:sz w:val="22"/>
          <w:szCs w:val="22"/>
        </w:rPr>
      </w:pPr>
    </w:p>
    <w:p w14:paraId="359BAD06" w14:textId="48EFBA0C" w:rsidR="00D16CCB" w:rsidRPr="00FC70B4" w:rsidRDefault="00D16CCB" w:rsidP="00D16CCB">
      <w:pPr>
        <w:spacing w:after="0" w:line="360" w:lineRule="auto"/>
        <w:jc w:val="both"/>
        <w:rPr>
          <w:rFonts w:ascii="Palatino Linotype" w:hAnsi="Palatino Linotype"/>
          <w:sz w:val="22"/>
        </w:rPr>
      </w:pPr>
      <w:r w:rsidRPr="00FC70B4">
        <w:rPr>
          <w:rFonts w:ascii="Palatino Linotype" w:eastAsia="Calibri" w:hAnsi="Palatino Linotype" w:cs="Tahoma"/>
          <w:b/>
          <w:bCs/>
          <w:sz w:val="22"/>
          <w:szCs w:val="22"/>
        </w:rPr>
        <w:t>SEGUNDO</w:t>
      </w:r>
      <w:r w:rsidRPr="00FC70B4">
        <w:rPr>
          <w:rFonts w:ascii="Palatino Linotype" w:hAnsi="Palatino Linotype" w:cs="Tahoma"/>
          <w:b/>
          <w:bCs/>
          <w:sz w:val="22"/>
          <w:szCs w:val="22"/>
        </w:rPr>
        <w:t xml:space="preserve">. </w:t>
      </w:r>
      <w:r w:rsidRPr="00FC70B4">
        <w:rPr>
          <w:rFonts w:ascii="Palatino Linotype" w:hAnsi="Palatino Linotype" w:cs="Tahoma"/>
          <w:sz w:val="22"/>
          <w:szCs w:val="22"/>
        </w:rPr>
        <w:t xml:space="preserve">Se </w:t>
      </w:r>
      <w:r w:rsidRPr="00FC70B4">
        <w:rPr>
          <w:rFonts w:ascii="Palatino Linotype" w:hAnsi="Palatino Linotype" w:cs="Tahoma"/>
          <w:b/>
          <w:sz w:val="22"/>
          <w:szCs w:val="22"/>
        </w:rPr>
        <w:t xml:space="preserve">ORDENA </w:t>
      </w:r>
      <w:r w:rsidRPr="00FC70B4">
        <w:rPr>
          <w:rFonts w:ascii="Palatino Linotype" w:hAnsi="Palatino Linotype" w:cs="Tahoma"/>
          <w:sz w:val="22"/>
          <w:szCs w:val="22"/>
        </w:rPr>
        <w:t xml:space="preserve">al </w:t>
      </w:r>
      <w:r w:rsidRPr="00FC70B4">
        <w:rPr>
          <w:rFonts w:ascii="Palatino Linotype" w:eastAsia="Calibri" w:hAnsi="Palatino Linotype" w:cs="Tahoma"/>
          <w:b/>
          <w:bCs/>
          <w:sz w:val="22"/>
          <w:szCs w:val="22"/>
        </w:rPr>
        <w:t>Ayuntamiento de Zinacantepec</w:t>
      </w:r>
      <w:r w:rsidRPr="00FC70B4">
        <w:rPr>
          <w:rFonts w:ascii="Palatino Linotype" w:hAnsi="Palatino Linotype" w:cs="Tahoma"/>
          <w:sz w:val="22"/>
          <w:szCs w:val="22"/>
        </w:rPr>
        <w:t xml:space="preserve">, a efecto de que, dé trámite </w:t>
      </w:r>
      <w:r w:rsidRPr="00FC70B4">
        <w:rPr>
          <w:rFonts w:ascii="Palatino Linotype" w:eastAsiaTheme="majorEastAsia" w:hAnsi="Palatino Linotype"/>
          <w:sz w:val="22"/>
        </w:rPr>
        <w:t xml:space="preserve">a las solicitudes de acceso con folio </w:t>
      </w:r>
      <w:r w:rsidRPr="00FC70B4">
        <w:rPr>
          <w:rFonts w:ascii="Palatino Linotype" w:eastAsiaTheme="majorEastAsia" w:hAnsi="Palatino Linotype"/>
          <w:b/>
          <w:bCs/>
          <w:sz w:val="22"/>
        </w:rPr>
        <w:t xml:space="preserve">01311/ZINACANT/IP/2022 y 01309/ZINACANT/IP/2022 </w:t>
      </w:r>
      <w:r w:rsidRPr="00FC70B4">
        <w:rPr>
          <w:rFonts w:ascii="Palatino Linotype" w:hAnsi="Palatino Linotype" w:cs="Tahoma"/>
          <w:sz w:val="22"/>
          <w:szCs w:val="22"/>
        </w:rPr>
        <w:t xml:space="preserve">y previa búsqueda exhaustiva y razonable, remita </w:t>
      </w:r>
      <w:r w:rsidRPr="00FC70B4">
        <w:rPr>
          <w:rFonts w:ascii="Palatino Linotype" w:hAnsi="Palatino Linotype" w:cs="Tahoma"/>
          <w:bCs/>
          <w:iCs/>
          <w:sz w:val="22"/>
          <w:szCs w:val="22"/>
        </w:rPr>
        <w:t xml:space="preserve">a través del Sistema de Acceso a la Información Mexiquense (SAIMEX), </w:t>
      </w:r>
      <w:r w:rsidRPr="00FC70B4">
        <w:rPr>
          <w:rFonts w:ascii="Palatino Linotype" w:hAnsi="Palatino Linotype"/>
          <w:sz w:val="22"/>
          <w:szCs w:val="22"/>
        </w:rPr>
        <w:t xml:space="preserve">de ser el caso, en versión pública, </w:t>
      </w:r>
      <w:r w:rsidR="00C06B13" w:rsidRPr="00FC70B4">
        <w:rPr>
          <w:rFonts w:ascii="Palatino Linotype" w:hAnsi="Palatino Linotype"/>
          <w:sz w:val="22"/>
          <w:szCs w:val="22"/>
        </w:rPr>
        <w:t xml:space="preserve">respecto del evento de </w:t>
      </w:r>
      <w:r w:rsidRPr="00FC70B4">
        <w:rPr>
          <w:rFonts w:ascii="Palatino Linotype" w:hAnsi="Palatino Linotype"/>
          <w:sz w:val="22"/>
        </w:rPr>
        <w:t xml:space="preserve">retransmisión </w:t>
      </w:r>
      <w:r w:rsidR="00C06B13" w:rsidRPr="00FC70B4">
        <w:rPr>
          <w:rFonts w:ascii="Palatino Linotype" w:hAnsi="Palatino Linotype"/>
          <w:sz w:val="22"/>
        </w:rPr>
        <w:t>d</w:t>
      </w:r>
      <w:r w:rsidRPr="00FC70B4">
        <w:rPr>
          <w:rFonts w:ascii="Palatino Linotype" w:hAnsi="Palatino Linotype"/>
          <w:sz w:val="22"/>
        </w:rPr>
        <w:t xml:space="preserve">el partido de México vs Polonia, </w:t>
      </w:r>
      <w:r w:rsidR="00C06B13" w:rsidRPr="00FC70B4">
        <w:rPr>
          <w:rFonts w:ascii="Palatino Linotype" w:hAnsi="Palatino Linotype"/>
          <w:sz w:val="22"/>
        </w:rPr>
        <w:t>del mundial de Qatar 2022,</w:t>
      </w:r>
      <w:r w:rsidRPr="00FC70B4">
        <w:rPr>
          <w:rFonts w:ascii="Palatino Linotype" w:hAnsi="Palatino Linotype"/>
          <w:sz w:val="22"/>
        </w:rPr>
        <w:t xml:space="preserve"> </w:t>
      </w:r>
      <w:r w:rsidR="003C5DDD" w:rsidRPr="00FC70B4">
        <w:rPr>
          <w:rFonts w:ascii="Palatino Linotype" w:hAnsi="Palatino Linotype"/>
          <w:sz w:val="22"/>
        </w:rPr>
        <w:t>las facturas y requisiciones soporte de la compra y/o renta de:</w:t>
      </w:r>
    </w:p>
    <w:p w14:paraId="2FC13D72" w14:textId="77777777" w:rsidR="003C5DDD" w:rsidRPr="00FC70B4" w:rsidRDefault="003C5DDD" w:rsidP="00D16CCB">
      <w:pPr>
        <w:spacing w:after="0" w:line="360" w:lineRule="auto"/>
        <w:jc w:val="both"/>
        <w:rPr>
          <w:rFonts w:ascii="Palatino Linotype" w:hAnsi="Palatino Linotype"/>
          <w:sz w:val="22"/>
        </w:rPr>
      </w:pPr>
    </w:p>
    <w:p w14:paraId="30499247" w14:textId="77777777" w:rsidR="00D16CCB" w:rsidRPr="00FC70B4" w:rsidRDefault="00D16CCB" w:rsidP="00D16CCB">
      <w:pPr>
        <w:pStyle w:val="Prrafodelista"/>
        <w:numPr>
          <w:ilvl w:val="0"/>
          <w:numId w:val="41"/>
        </w:numPr>
        <w:spacing w:after="0" w:line="360" w:lineRule="auto"/>
        <w:jc w:val="both"/>
        <w:rPr>
          <w:rFonts w:ascii="Palatino Linotype" w:hAnsi="Palatino Linotype"/>
          <w:sz w:val="22"/>
        </w:rPr>
      </w:pPr>
      <w:r w:rsidRPr="00FC70B4">
        <w:rPr>
          <w:rFonts w:ascii="Palatino Linotype" w:hAnsi="Palatino Linotype"/>
          <w:sz w:val="22"/>
        </w:rPr>
        <w:t>Playeras de la selección mexicana obsequiadas.</w:t>
      </w:r>
    </w:p>
    <w:p w14:paraId="117D7221" w14:textId="77777777" w:rsidR="00D16CCB" w:rsidRPr="00FC70B4" w:rsidRDefault="00D16CCB" w:rsidP="00D16CCB">
      <w:pPr>
        <w:pStyle w:val="Prrafodelista"/>
        <w:numPr>
          <w:ilvl w:val="0"/>
          <w:numId w:val="41"/>
        </w:numPr>
        <w:spacing w:after="0" w:line="360" w:lineRule="auto"/>
        <w:jc w:val="both"/>
        <w:rPr>
          <w:rFonts w:ascii="Palatino Linotype" w:hAnsi="Palatino Linotype"/>
          <w:sz w:val="22"/>
        </w:rPr>
      </w:pPr>
      <w:r w:rsidRPr="00FC70B4">
        <w:rPr>
          <w:rFonts w:ascii="Palatino Linotype" w:hAnsi="Palatino Linotype"/>
          <w:sz w:val="22"/>
        </w:rPr>
        <w:t>Carpa</w:t>
      </w:r>
    </w:p>
    <w:p w14:paraId="149028A5" w14:textId="77777777" w:rsidR="00D16CCB" w:rsidRPr="00FC70B4" w:rsidRDefault="00D16CCB" w:rsidP="00D16CCB">
      <w:pPr>
        <w:pStyle w:val="Prrafodelista"/>
        <w:numPr>
          <w:ilvl w:val="0"/>
          <w:numId w:val="41"/>
        </w:numPr>
        <w:spacing w:after="0" w:line="360" w:lineRule="auto"/>
        <w:jc w:val="both"/>
        <w:rPr>
          <w:rFonts w:ascii="Palatino Linotype" w:hAnsi="Palatino Linotype"/>
          <w:sz w:val="22"/>
        </w:rPr>
      </w:pPr>
      <w:r w:rsidRPr="00FC70B4">
        <w:rPr>
          <w:rFonts w:ascii="Palatino Linotype" w:hAnsi="Palatino Linotype"/>
          <w:sz w:val="22"/>
        </w:rPr>
        <w:t>Sillas</w:t>
      </w:r>
    </w:p>
    <w:p w14:paraId="4BFF19C4" w14:textId="3FF2E10D" w:rsidR="00D16CCB" w:rsidRPr="00FC70B4" w:rsidRDefault="00D16CCB" w:rsidP="00D16CCB">
      <w:pPr>
        <w:pStyle w:val="Prrafodelista"/>
        <w:numPr>
          <w:ilvl w:val="0"/>
          <w:numId w:val="41"/>
        </w:numPr>
        <w:spacing w:after="0" w:line="360" w:lineRule="auto"/>
        <w:jc w:val="both"/>
        <w:rPr>
          <w:rFonts w:ascii="Palatino Linotype" w:hAnsi="Palatino Linotype"/>
          <w:sz w:val="22"/>
        </w:rPr>
      </w:pPr>
      <w:r w:rsidRPr="00FC70B4">
        <w:rPr>
          <w:rFonts w:ascii="Palatino Linotype" w:hAnsi="Palatino Linotype"/>
          <w:sz w:val="22"/>
        </w:rPr>
        <w:t>Pantalla</w:t>
      </w:r>
    </w:p>
    <w:p w14:paraId="63B088F6" w14:textId="77777777" w:rsidR="00D16CCB" w:rsidRPr="00FC70B4" w:rsidRDefault="00D16CCB" w:rsidP="00D16CCB">
      <w:pPr>
        <w:spacing w:after="0" w:line="360" w:lineRule="auto"/>
        <w:jc w:val="both"/>
        <w:rPr>
          <w:rFonts w:ascii="Palatino Linotype" w:hAnsi="Palatino Linotype"/>
          <w:sz w:val="22"/>
        </w:rPr>
      </w:pPr>
    </w:p>
    <w:p w14:paraId="69BA3EB7" w14:textId="39C2B7E4" w:rsidR="00DC1DF2" w:rsidRPr="00FC70B4" w:rsidRDefault="0071565A" w:rsidP="00DC1DF2">
      <w:pPr>
        <w:spacing w:after="0" w:line="360" w:lineRule="auto"/>
        <w:ind w:right="-28"/>
        <w:jc w:val="both"/>
        <w:rPr>
          <w:rFonts w:ascii="Palatino Linotype" w:hAnsi="Palatino Linotype" w:cs="Tahoma"/>
          <w:sz w:val="22"/>
          <w:szCs w:val="22"/>
          <w:lang w:val="es-ES"/>
        </w:rPr>
      </w:pPr>
      <w:r w:rsidRPr="00FC70B4">
        <w:rPr>
          <w:rFonts w:ascii="Palatino Linotype" w:hAnsi="Palatino Linotype" w:cs="Tahoma"/>
          <w:sz w:val="22"/>
          <w:szCs w:val="22"/>
          <w:lang w:val="es-ES"/>
        </w:rPr>
        <w:t xml:space="preserve">De ser necesarias </w:t>
      </w:r>
      <w:r w:rsidR="00DC1DF2" w:rsidRPr="00FC70B4">
        <w:rPr>
          <w:rFonts w:ascii="Palatino Linotype" w:hAnsi="Palatino Linotype" w:cs="Tahoma"/>
          <w:sz w:val="22"/>
          <w:szCs w:val="22"/>
          <w:lang w:val="es-ES"/>
        </w:rPr>
        <w:t xml:space="preserve">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14:paraId="01617ED6" w14:textId="77777777" w:rsidR="00D16CCB" w:rsidRPr="00FC70B4" w:rsidRDefault="00D16CCB" w:rsidP="00DC1DF2">
      <w:pPr>
        <w:spacing w:after="0" w:line="360" w:lineRule="auto"/>
        <w:ind w:right="-28"/>
        <w:jc w:val="both"/>
        <w:rPr>
          <w:rFonts w:ascii="Palatino Linotype" w:hAnsi="Palatino Linotype" w:cs="Tahoma"/>
          <w:sz w:val="22"/>
          <w:szCs w:val="22"/>
          <w:lang w:val="es-ES"/>
        </w:rPr>
      </w:pPr>
    </w:p>
    <w:p w14:paraId="144B999B" w14:textId="1EBEC4E0" w:rsidR="00D16CCB" w:rsidRPr="00FC70B4" w:rsidRDefault="00D16CCB" w:rsidP="00DC1DF2">
      <w:pPr>
        <w:spacing w:after="0" w:line="360" w:lineRule="auto"/>
        <w:ind w:right="-28"/>
        <w:jc w:val="both"/>
        <w:rPr>
          <w:rFonts w:ascii="Palatino Linotype" w:hAnsi="Palatino Linotype" w:cs="Tahoma"/>
          <w:sz w:val="22"/>
          <w:szCs w:val="22"/>
          <w:lang w:val="es-ES"/>
        </w:rPr>
      </w:pPr>
      <w:r w:rsidRPr="00FC70B4">
        <w:rPr>
          <w:rFonts w:ascii="Palatino Linotype" w:hAnsi="Palatino Linotype" w:cs="Tahoma"/>
          <w:sz w:val="22"/>
          <w:szCs w:val="22"/>
          <w:lang w:val="es-ES"/>
        </w:rPr>
        <w:t xml:space="preserve">Para el caso que la información ordenada </w:t>
      </w:r>
      <w:r w:rsidR="003C5DDD" w:rsidRPr="00FC70B4">
        <w:rPr>
          <w:rFonts w:ascii="Palatino Linotype" w:hAnsi="Palatino Linotype" w:cs="Tahoma"/>
          <w:sz w:val="22"/>
          <w:szCs w:val="22"/>
          <w:lang w:val="es-ES"/>
        </w:rPr>
        <w:t>en el numeral 1 no obre en los archivos del Sujeto Obligado por no haberse realizado el obsequio de playeras durante el partido de México vs Polonia</w:t>
      </w:r>
      <w:r w:rsidR="00C06B13" w:rsidRPr="00FC70B4">
        <w:rPr>
          <w:rFonts w:ascii="Palatino Linotype" w:hAnsi="Palatino Linotype" w:cs="Tahoma"/>
          <w:sz w:val="22"/>
          <w:szCs w:val="22"/>
          <w:lang w:val="es-ES"/>
        </w:rPr>
        <w:t xml:space="preserve">, </w:t>
      </w:r>
      <w:r w:rsidRPr="00FC70B4">
        <w:rPr>
          <w:rFonts w:ascii="Palatino Linotype" w:hAnsi="Palatino Linotype" w:cs="Tahoma"/>
          <w:sz w:val="22"/>
          <w:szCs w:val="22"/>
          <w:lang w:val="es-ES"/>
        </w:rPr>
        <w:t>bastará que de forma clara y preci</w:t>
      </w:r>
      <w:r w:rsidR="003C5DDD" w:rsidRPr="00FC70B4">
        <w:rPr>
          <w:rFonts w:ascii="Palatino Linotype" w:hAnsi="Palatino Linotype" w:cs="Tahoma"/>
          <w:sz w:val="22"/>
          <w:szCs w:val="22"/>
          <w:lang w:val="es-ES"/>
        </w:rPr>
        <w:t xml:space="preserve">sa, se haga del conocimiento del Particular </w:t>
      </w:r>
      <w:r w:rsidRPr="00FC70B4">
        <w:rPr>
          <w:rFonts w:ascii="Palatino Linotype" w:hAnsi="Palatino Linotype" w:cs="Tahoma"/>
          <w:sz w:val="22"/>
          <w:szCs w:val="22"/>
          <w:lang w:val="es-ES"/>
        </w:rPr>
        <w:t>la inexistencia de lo peticionado.</w:t>
      </w:r>
    </w:p>
    <w:p w14:paraId="5C8B40B4" w14:textId="77777777" w:rsidR="00DC1DF2" w:rsidRPr="00FC70B4" w:rsidRDefault="00DC1DF2" w:rsidP="00DC1DF2">
      <w:pPr>
        <w:spacing w:after="0" w:line="360" w:lineRule="auto"/>
        <w:ind w:right="-28"/>
        <w:jc w:val="both"/>
        <w:rPr>
          <w:rFonts w:ascii="Palatino Linotype" w:hAnsi="Palatino Linotype" w:cs="Tahoma"/>
          <w:sz w:val="22"/>
          <w:szCs w:val="22"/>
          <w:lang w:val="es-ES"/>
        </w:rPr>
      </w:pPr>
    </w:p>
    <w:p w14:paraId="19FEFD09" w14:textId="533AFCF1" w:rsidR="00DC1DF2" w:rsidRPr="00FC70B4" w:rsidRDefault="00DC1DF2" w:rsidP="00DC1DF2">
      <w:pPr>
        <w:spacing w:after="0" w:line="360" w:lineRule="auto"/>
        <w:jc w:val="both"/>
        <w:rPr>
          <w:rFonts w:ascii="Palatino Linotype" w:hAnsi="Palatino Linotype" w:cs="Tahoma"/>
          <w:sz w:val="22"/>
          <w:szCs w:val="22"/>
        </w:rPr>
      </w:pPr>
      <w:r w:rsidRPr="00FC70B4">
        <w:rPr>
          <w:rFonts w:ascii="Palatino Linotype" w:eastAsia="Calibri" w:hAnsi="Palatino Linotype" w:cs="Tahoma"/>
          <w:b/>
          <w:bCs/>
          <w:sz w:val="22"/>
          <w:szCs w:val="22"/>
        </w:rPr>
        <w:t>TERCERO.</w:t>
      </w:r>
      <w:r w:rsidRPr="00FC70B4">
        <w:rPr>
          <w:rFonts w:ascii="Palatino Linotype" w:hAnsi="Palatino Linotype" w:cs="Tahoma"/>
          <w:color w:val="000000" w:themeColor="text1"/>
          <w:sz w:val="22"/>
          <w:szCs w:val="22"/>
        </w:rPr>
        <w:t xml:space="preserve"> </w:t>
      </w:r>
      <w:r w:rsidRPr="00FC70B4">
        <w:rPr>
          <w:rFonts w:ascii="Palatino Linotype" w:hAnsi="Palatino Linotype" w:cs="Tahoma"/>
          <w:b/>
          <w:sz w:val="22"/>
          <w:szCs w:val="22"/>
        </w:rPr>
        <w:t xml:space="preserve">NOTIFÍQUESE </w:t>
      </w:r>
      <w:r w:rsidRPr="00FC70B4">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FC70B4">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0CEFFB9E" w14:textId="77777777" w:rsidR="00DC1DF2" w:rsidRPr="00FC70B4" w:rsidRDefault="00DC1DF2" w:rsidP="00DC1DF2">
      <w:pPr>
        <w:spacing w:after="0" w:line="360" w:lineRule="auto"/>
        <w:jc w:val="both"/>
        <w:rPr>
          <w:rFonts w:ascii="Palatino Linotype" w:hAnsi="Palatino Linotype" w:cs="Tahoma"/>
          <w:sz w:val="22"/>
          <w:szCs w:val="22"/>
        </w:rPr>
      </w:pPr>
    </w:p>
    <w:p w14:paraId="71EF9338" w14:textId="081DD1B9" w:rsidR="00DC1DF2" w:rsidRPr="00FC70B4" w:rsidRDefault="00DC1DF2" w:rsidP="0071565A">
      <w:pPr>
        <w:spacing w:after="0" w:line="360" w:lineRule="auto"/>
        <w:jc w:val="both"/>
        <w:rPr>
          <w:rFonts w:ascii="Palatino Linotype" w:hAnsi="Palatino Linotype" w:cs="Tahoma"/>
          <w:iCs/>
          <w:sz w:val="22"/>
          <w:szCs w:val="22"/>
        </w:rPr>
      </w:pPr>
      <w:r w:rsidRPr="00FC70B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38E0" w14:textId="77777777" w:rsidR="0071565A" w:rsidRPr="00FC70B4" w:rsidRDefault="0071565A" w:rsidP="0071565A">
      <w:pPr>
        <w:spacing w:after="0" w:line="360" w:lineRule="auto"/>
        <w:jc w:val="both"/>
        <w:rPr>
          <w:rFonts w:ascii="Palatino Linotype" w:hAnsi="Palatino Linotype" w:cs="Tahoma"/>
          <w:iCs/>
          <w:sz w:val="22"/>
          <w:szCs w:val="22"/>
        </w:rPr>
      </w:pPr>
    </w:p>
    <w:p w14:paraId="201E6E82" w14:textId="018F1605" w:rsidR="00DC1DF2" w:rsidRPr="00FC70B4" w:rsidRDefault="00DC1DF2" w:rsidP="00DC1DF2">
      <w:pPr>
        <w:spacing w:after="0" w:line="360" w:lineRule="auto"/>
        <w:jc w:val="both"/>
        <w:rPr>
          <w:rFonts w:ascii="Palatino Linotype" w:hAnsi="Palatino Linotype" w:cs="Tahoma"/>
          <w:sz w:val="22"/>
          <w:szCs w:val="22"/>
        </w:rPr>
      </w:pPr>
      <w:r w:rsidRPr="00FC70B4">
        <w:rPr>
          <w:rFonts w:ascii="Palatino Linotype" w:eastAsia="Calibri" w:hAnsi="Palatino Linotype" w:cs="Tahoma"/>
          <w:b/>
          <w:sz w:val="22"/>
          <w:szCs w:val="22"/>
          <w:lang w:eastAsia="es-MX"/>
        </w:rPr>
        <w:t>CUARTO</w:t>
      </w:r>
      <w:r w:rsidRPr="00FC70B4">
        <w:rPr>
          <w:rFonts w:ascii="Palatino Linotype" w:eastAsia="Calibri" w:hAnsi="Palatino Linotype" w:cs="Tahoma"/>
          <w:b/>
          <w:bCs/>
          <w:sz w:val="22"/>
          <w:szCs w:val="22"/>
        </w:rPr>
        <w:t>.</w:t>
      </w:r>
      <w:r w:rsidRPr="00FC70B4">
        <w:rPr>
          <w:rFonts w:ascii="Palatino Linotype" w:eastAsia="Calibri" w:hAnsi="Palatino Linotype" w:cs="Tahoma"/>
          <w:sz w:val="22"/>
          <w:szCs w:val="22"/>
          <w:lang w:eastAsia="es-MX"/>
        </w:rPr>
        <w:t xml:space="preserve"> </w:t>
      </w:r>
      <w:r w:rsidRPr="00FC70B4">
        <w:rPr>
          <w:rFonts w:ascii="Palatino Linotype" w:hAnsi="Palatino Linotype" w:cs="Tahoma"/>
          <w:b/>
          <w:sz w:val="22"/>
          <w:szCs w:val="22"/>
        </w:rPr>
        <w:t>NOTIFÍQUESE</w:t>
      </w:r>
      <w:r w:rsidRPr="00FC70B4">
        <w:rPr>
          <w:rFonts w:ascii="Palatino Linotype" w:hAnsi="Palatino Linotype" w:cs="Tahoma"/>
          <w:sz w:val="22"/>
          <w:szCs w:val="22"/>
        </w:rPr>
        <w:t xml:space="preserve"> al Recurrente la presente Resolución, </w:t>
      </w:r>
      <w:r w:rsidRPr="00FC70B4">
        <w:rPr>
          <w:rFonts w:ascii="Palatino Linotype" w:hAnsi="Palatino Linotype" w:cs="Tahoma"/>
          <w:color w:val="000000" w:themeColor="text1"/>
          <w:sz w:val="22"/>
          <w:szCs w:val="22"/>
        </w:rPr>
        <w:t xml:space="preserve">a través del </w:t>
      </w:r>
      <w:r w:rsidRPr="00FC70B4">
        <w:rPr>
          <w:rFonts w:ascii="Palatino Linotype" w:eastAsia="Calibri" w:hAnsi="Palatino Linotype" w:cs="Tahoma"/>
          <w:bCs/>
          <w:color w:val="000000" w:themeColor="text1"/>
          <w:sz w:val="22"/>
          <w:szCs w:val="22"/>
        </w:rPr>
        <w:t>Sistema de Acceso a la Información Mexiquense (SAIMEX),</w:t>
      </w:r>
      <w:r w:rsidRPr="00FC70B4">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w:t>
      </w:r>
      <w:bookmarkStart w:id="3" w:name="_GoBack"/>
      <w:bookmarkEnd w:id="3"/>
      <w:r w:rsidRPr="00FC70B4">
        <w:rPr>
          <w:rFonts w:ascii="Palatino Linotype" w:hAnsi="Palatino Linotype" w:cs="Tahoma"/>
          <w:sz w:val="22"/>
          <w:szCs w:val="22"/>
        </w:rPr>
        <w:t>cables.</w:t>
      </w:r>
    </w:p>
    <w:p w14:paraId="1820EF68" w14:textId="77777777" w:rsidR="00DC1DF2" w:rsidRPr="00FC70B4" w:rsidRDefault="00DC1DF2" w:rsidP="00DC1DF2">
      <w:pPr>
        <w:spacing w:after="0" w:line="360" w:lineRule="auto"/>
        <w:jc w:val="both"/>
        <w:rPr>
          <w:rFonts w:ascii="Palatino Linotype" w:hAnsi="Palatino Linotype" w:cs="Tahoma"/>
          <w:sz w:val="22"/>
          <w:szCs w:val="22"/>
        </w:rPr>
      </w:pPr>
    </w:p>
    <w:p w14:paraId="4A82364F" w14:textId="5F57EA56" w:rsidR="00DC1DF2" w:rsidRPr="008C5B1E" w:rsidRDefault="00DC1DF2" w:rsidP="00DC1DF2">
      <w:pPr>
        <w:spacing w:after="0" w:line="360" w:lineRule="auto"/>
        <w:ind w:right="-93"/>
        <w:jc w:val="both"/>
        <w:rPr>
          <w:rFonts w:ascii="Palatino Linotype" w:eastAsia="Calibri" w:hAnsi="Palatino Linotype" w:cs="Tahoma"/>
          <w:sz w:val="22"/>
          <w:szCs w:val="22"/>
          <w:lang w:val="es-ES"/>
        </w:rPr>
      </w:pPr>
      <w:r w:rsidRPr="00FC70B4">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D90FCA" w:rsidRPr="00FC70B4">
        <w:rPr>
          <w:rFonts w:ascii="Palatino Linotype" w:eastAsia="Calibri" w:hAnsi="Palatino Linotype" w:cs="Tahoma"/>
          <w:sz w:val="22"/>
          <w:szCs w:val="22"/>
          <w:lang w:val="es-ES"/>
        </w:rPr>
        <w:t xml:space="preserve">GUADALUPE RAMÍREZ PEÑA, EN LA DÉCIMA PRIMERA SESIÓN ORDINARIA, CELEBRADA EL </w:t>
      </w:r>
      <w:r w:rsidR="00D90FCA">
        <w:rPr>
          <w:rFonts w:ascii="Palatino Linotype" w:hAnsi="Palatino Linotype" w:cs="Tahoma"/>
          <w:bCs/>
          <w:sz w:val="22"/>
          <w:szCs w:val="22"/>
        </w:rPr>
        <w:t>VEINTIDÓS</w:t>
      </w:r>
      <w:r w:rsidR="00D90FCA" w:rsidRPr="00966C54">
        <w:rPr>
          <w:rFonts w:ascii="Palatino Linotype" w:hAnsi="Palatino Linotype" w:cs="Tahoma"/>
          <w:bCs/>
          <w:sz w:val="22"/>
          <w:szCs w:val="22"/>
        </w:rPr>
        <w:t xml:space="preserve"> DE MARZO DE DOS MIL VEINTITRÉS</w:t>
      </w:r>
      <w:r w:rsidR="00D90FCA" w:rsidRPr="00FC70B4">
        <w:rPr>
          <w:rFonts w:ascii="Palatino Linotype" w:eastAsia="Calibri" w:hAnsi="Palatino Linotype" w:cs="Tahoma"/>
          <w:sz w:val="22"/>
          <w:szCs w:val="22"/>
          <w:lang w:val="es-ES"/>
        </w:rPr>
        <w:t>, ANTE EL SECRETARIO TÉCNICO DEL PLENO, ALEXIS TAPIA RAMÍREZ.</w:t>
      </w:r>
    </w:p>
    <w:p w14:paraId="314AAB34" w14:textId="73D35E25" w:rsidR="001E35C1" w:rsidRDefault="001E35C1">
      <w:pPr>
        <w:rPr>
          <w:rFonts w:ascii="Palatino Linotype" w:eastAsia="Calibri" w:hAnsi="Palatino Linotype" w:cs="Tahoma"/>
          <w:sz w:val="22"/>
          <w:szCs w:val="22"/>
          <w:lang w:val="es-ES"/>
        </w:rPr>
      </w:pPr>
      <w:r>
        <w:rPr>
          <w:rFonts w:ascii="Palatino Linotype" w:eastAsia="Calibri" w:hAnsi="Palatino Linotype" w:cs="Tahoma"/>
          <w:sz w:val="22"/>
          <w:szCs w:val="22"/>
          <w:lang w:val="es-ES"/>
        </w:rPr>
        <w:br w:type="page"/>
      </w:r>
    </w:p>
    <w:p w14:paraId="0ECF9519" w14:textId="77777777" w:rsidR="0039391D" w:rsidRPr="008C5B1E" w:rsidRDefault="0039391D" w:rsidP="00FB63BA">
      <w:pPr>
        <w:tabs>
          <w:tab w:val="center" w:pos="4568"/>
        </w:tabs>
        <w:spacing w:after="0" w:line="360" w:lineRule="auto"/>
        <w:ind w:right="-93"/>
        <w:jc w:val="both"/>
        <w:rPr>
          <w:rFonts w:ascii="Palatino Linotype" w:eastAsia="Calibri" w:hAnsi="Palatino Linotype" w:cs="Tahoma"/>
          <w:bCs/>
          <w:sz w:val="22"/>
          <w:szCs w:val="22"/>
        </w:rPr>
      </w:pPr>
    </w:p>
    <w:sectPr w:rsidR="0039391D" w:rsidRPr="008C5B1E" w:rsidSect="00E97FBD">
      <w:headerReference w:type="default" r:id="rId15"/>
      <w:footerReference w:type="default" r:id="rId16"/>
      <w:headerReference w:type="first" r:id="rId17"/>
      <w:footerReference w:type="first" r:id="rId18"/>
      <w:pgSz w:w="12240" w:h="15840"/>
      <w:pgMar w:top="80" w:right="1608" w:bottom="1418" w:left="1588" w:header="709" w:footer="21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07C66" w14:textId="77777777" w:rsidR="00263FEC" w:rsidRDefault="00263FEC" w:rsidP="00B31222">
      <w:r>
        <w:separator/>
      </w:r>
    </w:p>
  </w:endnote>
  <w:endnote w:type="continuationSeparator" w:id="0">
    <w:p w14:paraId="5B0E3F75" w14:textId="77777777" w:rsidR="00263FEC" w:rsidRDefault="00263FE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687E" w:rsidRDefault="00D9687E">
            <w:pPr>
              <w:pStyle w:val="Piedepgina"/>
              <w:jc w:val="right"/>
            </w:pPr>
          </w:p>
          <w:p w14:paraId="58BFAB62" w14:textId="0901A5F3" w:rsidR="00D9687E" w:rsidRDefault="00D968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0FCA">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0FCA">
              <w:rPr>
                <w:b/>
                <w:bCs/>
                <w:noProof/>
              </w:rPr>
              <w:t>29</w:t>
            </w:r>
            <w:r>
              <w:rPr>
                <w:b/>
                <w:bCs/>
                <w:sz w:val="24"/>
                <w:szCs w:val="24"/>
              </w:rPr>
              <w:fldChar w:fldCharType="end"/>
            </w:r>
          </w:p>
        </w:sdtContent>
      </w:sdt>
    </w:sdtContent>
  </w:sdt>
  <w:p w14:paraId="4C1EBC12" w14:textId="77777777" w:rsidR="00D9687E" w:rsidRDefault="00D968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687E" w:rsidRDefault="00D968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0F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0FCA">
              <w:rPr>
                <w:b/>
                <w:bCs/>
                <w:noProof/>
              </w:rPr>
              <w:t>29</w:t>
            </w:r>
            <w:r>
              <w:rPr>
                <w:b/>
                <w:bCs/>
                <w:sz w:val="24"/>
                <w:szCs w:val="24"/>
              </w:rPr>
              <w:fldChar w:fldCharType="end"/>
            </w:r>
          </w:p>
        </w:sdtContent>
      </w:sdt>
    </w:sdtContent>
  </w:sdt>
  <w:p w14:paraId="15BD444E" w14:textId="77777777" w:rsidR="00D9687E" w:rsidRDefault="00D968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35EA4" w14:textId="77777777" w:rsidR="00263FEC" w:rsidRDefault="00263FEC" w:rsidP="00B31222">
      <w:r>
        <w:separator/>
      </w:r>
    </w:p>
  </w:footnote>
  <w:footnote w:type="continuationSeparator" w:id="0">
    <w:p w14:paraId="5BE1365E" w14:textId="77777777" w:rsidR="00263FEC" w:rsidRDefault="00263FE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D9687E" w:rsidRPr="005C106F" w14:paraId="717A868E" w14:textId="77777777" w:rsidTr="002465DF">
      <w:trPr>
        <w:trHeight w:val="1435"/>
      </w:trPr>
      <w:tc>
        <w:tcPr>
          <w:tcW w:w="283" w:type="dxa"/>
          <w:shd w:val="clear" w:color="auto" w:fill="auto"/>
        </w:tcPr>
        <w:p w14:paraId="4289BF87" w14:textId="38A4C550" w:rsidR="00D9687E" w:rsidRPr="005C106F" w:rsidRDefault="00D9687E" w:rsidP="00EF4A64">
          <w:pPr>
            <w:tabs>
              <w:tab w:val="right" w:pos="4273"/>
            </w:tabs>
            <w:rPr>
              <w:rFonts w:ascii="Garamond" w:eastAsia="Calibri" w:hAnsi="Garamond"/>
              <w:sz w:val="16"/>
              <w:szCs w:val="16"/>
            </w:rPr>
          </w:pPr>
        </w:p>
      </w:tc>
      <w:tc>
        <w:tcPr>
          <w:tcW w:w="6733" w:type="dxa"/>
          <w:shd w:val="clear" w:color="auto" w:fill="auto"/>
        </w:tcPr>
        <w:p w14:paraId="398569DF" w14:textId="77777777" w:rsidR="00D9687E" w:rsidRDefault="00D9687E"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687E" w14:paraId="39F88D19" w14:textId="77777777" w:rsidTr="002465DF">
            <w:trPr>
              <w:trHeight w:val="99"/>
            </w:trPr>
            <w:tc>
              <w:tcPr>
                <w:tcW w:w="2943" w:type="dxa"/>
              </w:tcPr>
              <w:p w14:paraId="4E3B62F5" w14:textId="77777777" w:rsidR="00D9687E" w:rsidRPr="008D640C" w:rsidRDefault="00D9687E"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4DAFF8AF" w:rsidR="00D9687E" w:rsidRPr="00735C24" w:rsidRDefault="00D9687E" w:rsidP="007B3632">
                <w:pPr>
                  <w:tabs>
                    <w:tab w:val="right" w:pos="8838"/>
                  </w:tabs>
                  <w:ind w:left="-28" w:right="171"/>
                  <w:jc w:val="both"/>
                  <w:rPr>
                    <w:rFonts w:ascii="Palatino Linotype" w:eastAsia="Calibri" w:hAnsi="Palatino Linotype" w:cs="Tahoma"/>
                    <w:sz w:val="22"/>
                    <w:szCs w:val="22"/>
                  </w:rPr>
                </w:pPr>
                <w:r>
                  <w:rPr>
                    <w:rFonts w:ascii="Palatino Linotype" w:eastAsia="Calibri" w:hAnsi="Palatino Linotype" w:cs="Tahoma"/>
                    <w:sz w:val="22"/>
                    <w:szCs w:val="22"/>
                  </w:rPr>
                  <w:t>17556</w:t>
                </w:r>
                <w:r w:rsidRPr="00735C24">
                  <w:rPr>
                    <w:rFonts w:ascii="Palatino Linotype" w:eastAsia="Calibri" w:hAnsi="Palatino Linotype" w:cs="Tahoma"/>
                    <w:sz w:val="22"/>
                    <w:szCs w:val="22"/>
                  </w:rPr>
                  <w:t>/INFOEM/IP/RR/2022 y acumulado</w:t>
                </w:r>
              </w:p>
            </w:tc>
          </w:tr>
          <w:tr w:rsidR="00D9687E" w14:paraId="3385006F" w14:textId="77777777" w:rsidTr="002465DF">
            <w:trPr>
              <w:trHeight w:val="195"/>
            </w:trPr>
            <w:tc>
              <w:tcPr>
                <w:tcW w:w="2943" w:type="dxa"/>
              </w:tcPr>
              <w:p w14:paraId="0F49CA35" w14:textId="77777777" w:rsidR="00D9687E" w:rsidRPr="008D640C" w:rsidRDefault="00D9687E" w:rsidP="007B3632">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1F7E46CD" w:rsidR="00D9687E" w:rsidRPr="008D640C" w:rsidRDefault="00D9687E" w:rsidP="007B3632">
                <w:pPr>
                  <w:tabs>
                    <w:tab w:val="left" w:pos="2834"/>
                    <w:tab w:val="right" w:pos="8838"/>
                  </w:tabs>
                  <w:ind w:left="-28" w:right="171"/>
                  <w:jc w:val="both"/>
                  <w:rPr>
                    <w:rFonts w:ascii="Palatino Linotype" w:eastAsia="Calibri" w:hAnsi="Palatino Linotype" w:cs="Tahoma"/>
                    <w:b/>
                    <w:sz w:val="22"/>
                    <w:szCs w:val="22"/>
                  </w:rPr>
                </w:pPr>
                <w:r>
                  <w:rPr>
                    <w:rFonts w:ascii="Palatino Linotype" w:eastAsia="Calibri" w:hAnsi="Palatino Linotype" w:cs="Tahoma"/>
                    <w:bCs/>
                    <w:sz w:val="22"/>
                    <w:szCs w:val="22"/>
                  </w:rPr>
                  <w:t>Ayuntamiento de Zinacantepec</w:t>
                </w:r>
              </w:p>
            </w:tc>
          </w:tr>
          <w:tr w:rsidR="00D9687E" w14:paraId="341FB120" w14:textId="77777777" w:rsidTr="002465DF">
            <w:trPr>
              <w:trHeight w:val="404"/>
            </w:trPr>
            <w:tc>
              <w:tcPr>
                <w:tcW w:w="2943" w:type="dxa"/>
              </w:tcPr>
              <w:p w14:paraId="106E7054" w14:textId="77777777" w:rsidR="00D9687E" w:rsidRPr="008D640C" w:rsidRDefault="00D9687E"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D9687E" w:rsidRPr="008D640C" w:rsidRDefault="00D9687E" w:rsidP="007B3632">
                <w:pPr>
                  <w:tabs>
                    <w:tab w:val="right" w:pos="8838"/>
                  </w:tabs>
                  <w:ind w:left="-28"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D9687E" w:rsidRPr="005C106F" w:rsidRDefault="00D9687E" w:rsidP="005743D2">
          <w:pPr>
            <w:tabs>
              <w:tab w:val="right" w:pos="8838"/>
            </w:tabs>
            <w:ind w:left="-28"/>
            <w:jc w:val="both"/>
            <w:rPr>
              <w:rFonts w:ascii="Arial" w:eastAsia="Calibri" w:hAnsi="Arial" w:cs="Arial"/>
              <w:b/>
              <w:sz w:val="22"/>
              <w:szCs w:val="22"/>
            </w:rPr>
          </w:pPr>
        </w:p>
      </w:tc>
    </w:tr>
  </w:tbl>
  <w:p w14:paraId="4D48503D" w14:textId="2659B969" w:rsidR="00D9687E" w:rsidRPr="00443C6B" w:rsidRDefault="00D9687E" w:rsidP="0063640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2EE1CAAF">
          <wp:simplePos x="0" y="0"/>
          <wp:positionH relativeFrom="margin">
            <wp:posOffset>-798075</wp:posOffset>
          </wp:positionH>
          <wp:positionV relativeFrom="page">
            <wp:align>top</wp:align>
          </wp:positionV>
          <wp:extent cx="8426450" cy="10972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9687E" w:rsidRPr="00330DA7" w14:paraId="0756BAA3" w14:textId="77777777" w:rsidTr="002465DF">
      <w:trPr>
        <w:trHeight w:val="1435"/>
      </w:trPr>
      <w:tc>
        <w:tcPr>
          <w:tcW w:w="283" w:type="dxa"/>
          <w:shd w:val="clear" w:color="auto" w:fill="auto"/>
        </w:tcPr>
        <w:p w14:paraId="79A199F2" w14:textId="3F70F8A0" w:rsidR="00D9687E" w:rsidRPr="00330DA7" w:rsidRDefault="00D9687E" w:rsidP="00DB7E5F">
          <w:pPr>
            <w:tabs>
              <w:tab w:val="right" w:pos="4273"/>
            </w:tabs>
            <w:rPr>
              <w:rFonts w:ascii="Garamond" w:eastAsia="Calibri" w:hAnsi="Garamond"/>
              <w:sz w:val="22"/>
              <w:szCs w:val="22"/>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687E" w:rsidRPr="00330DA7" w14:paraId="1FED1AD9" w14:textId="07A0ED72" w:rsidTr="001171BD">
            <w:trPr>
              <w:trHeight w:val="144"/>
            </w:trPr>
            <w:tc>
              <w:tcPr>
                <w:tcW w:w="2727" w:type="dxa"/>
              </w:tcPr>
              <w:p w14:paraId="479BE2EF" w14:textId="77777777" w:rsidR="00D9687E" w:rsidRPr="00330DA7" w:rsidRDefault="00D9687E" w:rsidP="00844CB5">
                <w:pPr>
                  <w:tabs>
                    <w:tab w:val="right" w:pos="8838"/>
                  </w:tabs>
                  <w:ind w:left="-74" w:right="-105"/>
                  <w:rPr>
                    <w:rFonts w:ascii="Palatino Linotype" w:eastAsia="Calibri" w:hAnsi="Palatino Linotype" w:cs="Tahoma"/>
                    <w:b/>
                    <w:sz w:val="22"/>
                    <w:szCs w:val="22"/>
                  </w:rPr>
                </w:pPr>
                <w:bookmarkStart w:id="4" w:name="_Hlk12526980"/>
                <w:r w:rsidRPr="00330DA7">
                  <w:rPr>
                    <w:rFonts w:ascii="Palatino Linotype" w:eastAsia="Calibri" w:hAnsi="Palatino Linotype" w:cs="Tahoma"/>
                    <w:b/>
                    <w:sz w:val="22"/>
                    <w:szCs w:val="22"/>
                  </w:rPr>
                  <w:t>Recurso de Revisión:</w:t>
                </w:r>
              </w:p>
            </w:tc>
            <w:tc>
              <w:tcPr>
                <w:tcW w:w="3402" w:type="dxa"/>
              </w:tcPr>
              <w:p w14:paraId="425DB4C7" w14:textId="68077C39" w:rsidR="00D9687E" w:rsidRPr="00DF6032" w:rsidRDefault="00D9687E"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17556</w:t>
                </w:r>
                <w:r w:rsidRPr="00DF6032">
                  <w:rPr>
                    <w:rFonts w:ascii="Palatino Linotype" w:eastAsia="Calibri" w:hAnsi="Palatino Linotype" w:cs="Tahoma"/>
                    <w:bCs/>
                    <w:sz w:val="22"/>
                    <w:szCs w:val="22"/>
                  </w:rPr>
                  <w:t>/INFOEM/IP/RR/</w:t>
                </w:r>
                <w:r>
                  <w:rPr>
                    <w:rFonts w:ascii="Palatino Linotype" w:eastAsia="Calibri" w:hAnsi="Palatino Linotype" w:cs="Tahoma"/>
                    <w:bCs/>
                    <w:sz w:val="22"/>
                    <w:szCs w:val="22"/>
                  </w:rPr>
                  <w:t>2022 y acumulado</w:t>
                </w:r>
              </w:p>
            </w:tc>
          </w:tr>
          <w:tr w:rsidR="00D9687E" w:rsidRPr="00330DA7" w14:paraId="660FE942" w14:textId="6B2EDFC8" w:rsidTr="001171BD">
            <w:trPr>
              <w:trHeight w:val="144"/>
            </w:trPr>
            <w:tc>
              <w:tcPr>
                <w:tcW w:w="2727" w:type="dxa"/>
              </w:tcPr>
              <w:p w14:paraId="662BC787" w14:textId="77777777" w:rsidR="00D9687E" w:rsidRPr="00330DA7" w:rsidRDefault="00D9687E" w:rsidP="00844CB5">
                <w:pPr>
                  <w:tabs>
                    <w:tab w:val="right" w:pos="8838"/>
                  </w:tabs>
                  <w:ind w:left="-74" w:right="-105"/>
                  <w:rPr>
                    <w:rFonts w:ascii="Palatino Linotype" w:eastAsia="Calibri" w:hAnsi="Palatino Linotype" w:cs="Tahoma"/>
                    <w:b/>
                    <w:sz w:val="22"/>
                    <w:szCs w:val="22"/>
                  </w:rPr>
                </w:pPr>
                <w:bookmarkStart w:id="5" w:name="_Hlk10641523"/>
                <w:bookmarkEnd w:id="4"/>
                <w:r w:rsidRPr="00330DA7">
                  <w:rPr>
                    <w:rFonts w:ascii="Palatino Linotype" w:eastAsia="Calibri" w:hAnsi="Palatino Linotype" w:cs="Tahoma"/>
                    <w:b/>
                    <w:sz w:val="22"/>
                    <w:szCs w:val="22"/>
                  </w:rPr>
                  <w:t>Recurrente:</w:t>
                </w:r>
              </w:p>
            </w:tc>
            <w:tc>
              <w:tcPr>
                <w:tcW w:w="3402" w:type="dxa"/>
              </w:tcPr>
              <w:p w14:paraId="389277EF" w14:textId="67D69361" w:rsidR="00D9687E" w:rsidRPr="00DF6032" w:rsidRDefault="00D9687E" w:rsidP="00D90961">
                <w:pPr>
                  <w:tabs>
                    <w:tab w:val="left" w:pos="3122"/>
                    <w:tab w:val="right" w:pos="8838"/>
                  </w:tabs>
                  <w:ind w:right="-105"/>
                  <w:jc w:val="both"/>
                  <w:rPr>
                    <w:rFonts w:ascii="Palatino Linotype" w:eastAsia="Calibri" w:hAnsi="Palatino Linotype" w:cs="Tahoma"/>
                    <w:sz w:val="22"/>
                    <w:szCs w:val="22"/>
                  </w:rPr>
                </w:pPr>
              </w:p>
            </w:tc>
          </w:tr>
          <w:bookmarkEnd w:id="5"/>
          <w:tr w:rsidR="00D9687E" w:rsidRPr="00330DA7" w14:paraId="215691A8" w14:textId="77777777" w:rsidTr="001171BD">
            <w:trPr>
              <w:trHeight w:val="283"/>
            </w:trPr>
            <w:tc>
              <w:tcPr>
                <w:tcW w:w="2727" w:type="dxa"/>
              </w:tcPr>
              <w:p w14:paraId="0B74763A" w14:textId="77777777" w:rsidR="00D9687E" w:rsidRPr="00330DA7" w:rsidRDefault="00D9687E"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4E12F30D" w:rsidR="00D9687E" w:rsidRPr="00DF6032" w:rsidRDefault="00D9687E" w:rsidP="00D90961">
                <w:pPr>
                  <w:tabs>
                    <w:tab w:val="left" w:pos="2834"/>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Ayuntamiento de Zinacantepec</w:t>
                </w:r>
              </w:p>
            </w:tc>
          </w:tr>
          <w:tr w:rsidR="00D9687E" w:rsidRPr="00330DA7" w14:paraId="6B309D42" w14:textId="77777777" w:rsidTr="001171BD">
            <w:trPr>
              <w:trHeight w:val="283"/>
            </w:trPr>
            <w:tc>
              <w:tcPr>
                <w:tcW w:w="2727" w:type="dxa"/>
              </w:tcPr>
              <w:p w14:paraId="111E9634" w14:textId="77777777" w:rsidR="00D9687E" w:rsidRPr="00330DA7" w:rsidRDefault="00D9687E"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D9687E" w:rsidRPr="00330DA7" w:rsidRDefault="00D9687E"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D9687E" w:rsidRPr="00330DA7" w:rsidRDefault="00D9687E" w:rsidP="00DB7E5F">
          <w:pPr>
            <w:tabs>
              <w:tab w:val="right" w:pos="8838"/>
            </w:tabs>
            <w:ind w:left="-28"/>
            <w:jc w:val="both"/>
            <w:rPr>
              <w:rFonts w:ascii="Arial" w:eastAsia="Calibri" w:hAnsi="Arial" w:cs="Arial"/>
              <w:b/>
              <w:sz w:val="22"/>
              <w:szCs w:val="22"/>
            </w:rPr>
          </w:pPr>
        </w:p>
      </w:tc>
    </w:tr>
  </w:tbl>
  <w:p w14:paraId="0CB98BDD" w14:textId="00A5E0D2" w:rsidR="00D9687E" w:rsidRPr="00765661" w:rsidRDefault="00263FEC"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847F5F"/>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A1FBE"/>
    <w:multiLevelType w:val="hybridMultilevel"/>
    <w:tmpl w:val="16005AE8"/>
    <w:lvl w:ilvl="0" w:tplc="E6887E92">
      <w:start w:val="1"/>
      <w:numFmt w:val="lowerLetter"/>
      <w:lvlText w:val="%1)"/>
      <w:lvlJc w:val="left"/>
      <w:pPr>
        <w:ind w:left="1852" w:hanging="360"/>
      </w:pPr>
      <w:rPr>
        <w:rFonts w:ascii="Palatino Linotype" w:eastAsiaTheme="minorEastAsia" w:hAnsi="Palatino Linotype" w:cstheme="minorBidi"/>
      </w:r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CC1CAC"/>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6E4DD5"/>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218C3567"/>
    <w:multiLevelType w:val="hybridMultilevel"/>
    <w:tmpl w:val="00B8E642"/>
    <w:lvl w:ilvl="0" w:tplc="2DB25B54">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36E718B"/>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10" w15:restartNumberingAfterBreak="0">
    <w:nsid w:val="281D236E"/>
    <w:multiLevelType w:val="hybridMultilevel"/>
    <w:tmpl w:val="DC6E18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8918A2"/>
    <w:multiLevelType w:val="hybridMultilevel"/>
    <w:tmpl w:val="8808F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1C482A"/>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17" w15:restartNumberingAfterBreak="0">
    <w:nsid w:val="3CE02B07"/>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15:restartNumberingAfterBreak="0">
    <w:nsid w:val="40A114B5"/>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19"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D042A2"/>
    <w:multiLevelType w:val="hybridMultilevel"/>
    <w:tmpl w:val="2BD28E00"/>
    <w:lvl w:ilvl="0" w:tplc="1F0A24C6">
      <w:start w:val="3"/>
      <w:numFmt w:val="bullet"/>
      <w:lvlText w:val="-"/>
      <w:lvlJc w:val="left"/>
      <w:pPr>
        <w:ind w:left="720" w:hanging="360"/>
      </w:pPr>
      <w:rPr>
        <w:rFonts w:ascii="Palatino Linotype" w:eastAsiaTheme="minorEastAsia"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09121C"/>
    <w:multiLevelType w:val="hybridMultilevel"/>
    <w:tmpl w:val="D644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681566"/>
    <w:multiLevelType w:val="hybridMultilevel"/>
    <w:tmpl w:val="559CD582"/>
    <w:lvl w:ilvl="0" w:tplc="37422686">
      <w:start w:val="2"/>
      <w:numFmt w:val="bullet"/>
      <w:lvlText w:val="-"/>
      <w:lvlJc w:val="left"/>
      <w:pPr>
        <w:ind w:left="720" w:hanging="360"/>
      </w:pPr>
      <w:rPr>
        <w:rFonts w:ascii="Palatino Linotype" w:eastAsiaTheme="minorEastAsia"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021D11"/>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C564812"/>
    <w:multiLevelType w:val="hybridMultilevel"/>
    <w:tmpl w:val="856E3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493061"/>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4E49179F"/>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27"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C934DB"/>
    <w:multiLevelType w:val="hybridMultilevel"/>
    <w:tmpl w:val="93C8EEF2"/>
    <w:lvl w:ilvl="0" w:tplc="01F4422A">
      <w:start w:val="2"/>
      <w:numFmt w:val="bullet"/>
      <w:lvlText w:val="-"/>
      <w:lvlJc w:val="left"/>
      <w:pPr>
        <w:ind w:left="927" w:hanging="360"/>
      </w:pPr>
      <w:rPr>
        <w:rFonts w:ascii="Palatino Linotype" w:eastAsiaTheme="minorEastAsia" w:hAnsi="Palatino Linotype" w:cstheme="minorBidi" w:hint="default"/>
        <w:sz w:val="22"/>
        <w:u w:val="single"/>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200667A"/>
    <w:multiLevelType w:val="hybridMultilevel"/>
    <w:tmpl w:val="7396DBAC"/>
    <w:lvl w:ilvl="0" w:tplc="36C6CB30">
      <w:start w:val="2"/>
      <w:numFmt w:val="bullet"/>
      <w:lvlText w:val="-"/>
      <w:lvlJc w:val="left"/>
      <w:pPr>
        <w:ind w:left="1287" w:hanging="360"/>
      </w:pPr>
      <w:rPr>
        <w:rFonts w:ascii="Palatino Linotype" w:eastAsiaTheme="minorEastAsia" w:hAnsi="Palatino Linotype" w:cstheme="minorBidi" w:hint="default"/>
        <w:sz w:val="22"/>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7FD2EA0"/>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5" w15:restartNumberingAfterBreak="0">
    <w:nsid w:val="6F8E704F"/>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75010073"/>
    <w:multiLevelType w:val="hybridMultilevel"/>
    <w:tmpl w:val="40789182"/>
    <w:lvl w:ilvl="0" w:tplc="AF86403C">
      <w:start w:val="1"/>
      <w:numFmt w:val="lowerLetter"/>
      <w:lvlText w:val="%1)"/>
      <w:lvlJc w:val="left"/>
      <w:pPr>
        <w:ind w:left="1800" w:hanging="360"/>
      </w:pPr>
      <w:rPr>
        <w:rFonts w:ascii="Palatino Linotype" w:eastAsiaTheme="minorEastAsia" w:hAnsi="Palatino Linotype" w:cstheme="minorBid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303AD1"/>
    <w:multiLevelType w:val="hybridMultilevel"/>
    <w:tmpl w:val="458A4F52"/>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39"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E209D6"/>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37"/>
  </w:num>
  <w:num w:numId="3">
    <w:abstractNumId w:val="28"/>
  </w:num>
  <w:num w:numId="4">
    <w:abstractNumId w:val="4"/>
  </w:num>
  <w:num w:numId="5">
    <w:abstractNumId w:val="19"/>
  </w:num>
  <w:num w:numId="6">
    <w:abstractNumId w:val="5"/>
  </w:num>
  <w:num w:numId="7">
    <w:abstractNumId w:val="16"/>
  </w:num>
  <w:num w:numId="8">
    <w:abstractNumId w:val="14"/>
  </w:num>
  <w:num w:numId="9">
    <w:abstractNumId w:val="27"/>
  </w:num>
  <w:num w:numId="10">
    <w:abstractNumId w:val="32"/>
  </w:num>
  <w:num w:numId="11">
    <w:abstractNumId w:val="15"/>
  </w:num>
  <w:num w:numId="12">
    <w:abstractNumId w:val="2"/>
  </w:num>
  <w:num w:numId="13">
    <w:abstractNumId w:val="30"/>
  </w:num>
  <w:num w:numId="14">
    <w:abstractNumId w:val="31"/>
  </w:num>
  <w:num w:numId="15">
    <w:abstractNumId w:val="11"/>
  </w:num>
  <w:num w:numId="16">
    <w:abstractNumId w:val="29"/>
  </w:num>
  <w:num w:numId="17">
    <w:abstractNumId w:val="33"/>
  </w:num>
  <w:num w:numId="18">
    <w:abstractNumId w:val="8"/>
  </w:num>
  <w:num w:numId="19">
    <w:abstractNumId w:val="24"/>
  </w:num>
  <w:num w:numId="20">
    <w:abstractNumId w:val="22"/>
  </w:num>
  <w:num w:numId="21">
    <w:abstractNumId w:val="21"/>
  </w:num>
  <w:num w:numId="22">
    <w:abstractNumId w:val="40"/>
  </w:num>
  <w:num w:numId="23">
    <w:abstractNumId w:val="26"/>
  </w:num>
  <w:num w:numId="24">
    <w:abstractNumId w:val="13"/>
  </w:num>
  <w:num w:numId="25">
    <w:abstractNumId w:val="23"/>
  </w:num>
  <w:num w:numId="26">
    <w:abstractNumId w:val="18"/>
  </w:num>
  <w:num w:numId="27">
    <w:abstractNumId w:val="1"/>
  </w:num>
  <w:num w:numId="28">
    <w:abstractNumId w:val="3"/>
  </w:num>
  <w:num w:numId="29">
    <w:abstractNumId w:val="36"/>
  </w:num>
  <w:num w:numId="30">
    <w:abstractNumId w:val="12"/>
  </w:num>
  <w:num w:numId="31">
    <w:abstractNumId w:val="6"/>
  </w:num>
  <w:num w:numId="32">
    <w:abstractNumId w:val="9"/>
  </w:num>
  <w:num w:numId="33">
    <w:abstractNumId w:val="7"/>
  </w:num>
  <w:num w:numId="34">
    <w:abstractNumId w:val="38"/>
  </w:num>
  <w:num w:numId="35">
    <w:abstractNumId w:val="10"/>
  </w:num>
  <w:num w:numId="36">
    <w:abstractNumId w:val="39"/>
  </w:num>
  <w:num w:numId="37">
    <w:abstractNumId w:val="20"/>
  </w:num>
  <w:num w:numId="38">
    <w:abstractNumId w:val="25"/>
  </w:num>
  <w:num w:numId="39">
    <w:abstractNumId w:val="34"/>
  </w:num>
  <w:num w:numId="40">
    <w:abstractNumId w:val="17"/>
  </w:num>
  <w:num w:numId="4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13F1"/>
    <w:rsid w:val="000027EB"/>
    <w:rsid w:val="0000356B"/>
    <w:rsid w:val="00003939"/>
    <w:rsid w:val="0000395A"/>
    <w:rsid w:val="00003EB8"/>
    <w:rsid w:val="0000485A"/>
    <w:rsid w:val="00006499"/>
    <w:rsid w:val="00006543"/>
    <w:rsid w:val="000065CF"/>
    <w:rsid w:val="00007D24"/>
    <w:rsid w:val="00007ECA"/>
    <w:rsid w:val="000100D2"/>
    <w:rsid w:val="0001124C"/>
    <w:rsid w:val="00012C24"/>
    <w:rsid w:val="00012DBA"/>
    <w:rsid w:val="00012ED0"/>
    <w:rsid w:val="000139E8"/>
    <w:rsid w:val="00013A19"/>
    <w:rsid w:val="00014178"/>
    <w:rsid w:val="000143FA"/>
    <w:rsid w:val="00014465"/>
    <w:rsid w:val="00014BC3"/>
    <w:rsid w:val="000159D3"/>
    <w:rsid w:val="00016353"/>
    <w:rsid w:val="00016783"/>
    <w:rsid w:val="00016C0E"/>
    <w:rsid w:val="00017858"/>
    <w:rsid w:val="00017D26"/>
    <w:rsid w:val="00017E22"/>
    <w:rsid w:val="00020818"/>
    <w:rsid w:val="0002120A"/>
    <w:rsid w:val="000212E5"/>
    <w:rsid w:val="0002193B"/>
    <w:rsid w:val="000219C5"/>
    <w:rsid w:val="00021C64"/>
    <w:rsid w:val="0002289F"/>
    <w:rsid w:val="00022FFA"/>
    <w:rsid w:val="00023078"/>
    <w:rsid w:val="000241C5"/>
    <w:rsid w:val="00024D74"/>
    <w:rsid w:val="0002561A"/>
    <w:rsid w:val="00025F5D"/>
    <w:rsid w:val="00027906"/>
    <w:rsid w:val="00027F0F"/>
    <w:rsid w:val="00030ADF"/>
    <w:rsid w:val="000313A7"/>
    <w:rsid w:val="00032F5B"/>
    <w:rsid w:val="0003329D"/>
    <w:rsid w:val="00033BE7"/>
    <w:rsid w:val="00034E9D"/>
    <w:rsid w:val="00035F9E"/>
    <w:rsid w:val="00036315"/>
    <w:rsid w:val="00036B83"/>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B9D"/>
    <w:rsid w:val="00050EC4"/>
    <w:rsid w:val="00051C33"/>
    <w:rsid w:val="000527B4"/>
    <w:rsid w:val="000528E6"/>
    <w:rsid w:val="00053151"/>
    <w:rsid w:val="00053196"/>
    <w:rsid w:val="000532F0"/>
    <w:rsid w:val="00054FD3"/>
    <w:rsid w:val="0005539B"/>
    <w:rsid w:val="00055C81"/>
    <w:rsid w:val="00055DD3"/>
    <w:rsid w:val="00056D2E"/>
    <w:rsid w:val="00057250"/>
    <w:rsid w:val="00057499"/>
    <w:rsid w:val="0005769F"/>
    <w:rsid w:val="0006017B"/>
    <w:rsid w:val="000603A7"/>
    <w:rsid w:val="000614B4"/>
    <w:rsid w:val="0006199A"/>
    <w:rsid w:val="000620E1"/>
    <w:rsid w:val="00062D7B"/>
    <w:rsid w:val="000634CC"/>
    <w:rsid w:val="00064002"/>
    <w:rsid w:val="0006409F"/>
    <w:rsid w:val="0006414D"/>
    <w:rsid w:val="00064855"/>
    <w:rsid w:val="00064B69"/>
    <w:rsid w:val="00065BF2"/>
    <w:rsid w:val="00065C87"/>
    <w:rsid w:val="000678EA"/>
    <w:rsid w:val="00070A81"/>
    <w:rsid w:val="00070C08"/>
    <w:rsid w:val="00071A4A"/>
    <w:rsid w:val="000749B4"/>
    <w:rsid w:val="00074AE1"/>
    <w:rsid w:val="00074BB0"/>
    <w:rsid w:val="000754F8"/>
    <w:rsid w:val="00075636"/>
    <w:rsid w:val="000758B2"/>
    <w:rsid w:val="000771CC"/>
    <w:rsid w:val="00077F49"/>
    <w:rsid w:val="00080936"/>
    <w:rsid w:val="00080971"/>
    <w:rsid w:val="000813B0"/>
    <w:rsid w:val="0008148B"/>
    <w:rsid w:val="00083520"/>
    <w:rsid w:val="00083892"/>
    <w:rsid w:val="000853C2"/>
    <w:rsid w:val="000874E1"/>
    <w:rsid w:val="000906C0"/>
    <w:rsid w:val="000910A3"/>
    <w:rsid w:val="00092186"/>
    <w:rsid w:val="00092475"/>
    <w:rsid w:val="0009267E"/>
    <w:rsid w:val="00092C55"/>
    <w:rsid w:val="00092F19"/>
    <w:rsid w:val="00092F1D"/>
    <w:rsid w:val="000932D5"/>
    <w:rsid w:val="00093AF6"/>
    <w:rsid w:val="00095932"/>
    <w:rsid w:val="00095E4F"/>
    <w:rsid w:val="00095E71"/>
    <w:rsid w:val="00096D31"/>
    <w:rsid w:val="00097211"/>
    <w:rsid w:val="00097B67"/>
    <w:rsid w:val="000A00FA"/>
    <w:rsid w:val="000A00FD"/>
    <w:rsid w:val="000A0518"/>
    <w:rsid w:val="000A0861"/>
    <w:rsid w:val="000A0C89"/>
    <w:rsid w:val="000A163D"/>
    <w:rsid w:val="000A1F83"/>
    <w:rsid w:val="000A20A4"/>
    <w:rsid w:val="000A349A"/>
    <w:rsid w:val="000A4497"/>
    <w:rsid w:val="000A5058"/>
    <w:rsid w:val="000A53C2"/>
    <w:rsid w:val="000A5982"/>
    <w:rsid w:val="000A5A1D"/>
    <w:rsid w:val="000A5A1E"/>
    <w:rsid w:val="000A5C6A"/>
    <w:rsid w:val="000A60ED"/>
    <w:rsid w:val="000A61DD"/>
    <w:rsid w:val="000A70AF"/>
    <w:rsid w:val="000A7211"/>
    <w:rsid w:val="000A7D02"/>
    <w:rsid w:val="000A7FA1"/>
    <w:rsid w:val="000B1D37"/>
    <w:rsid w:val="000B262E"/>
    <w:rsid w:val="000B2C93"/>
    <w:rsid w:val="000B34AB"/>
    <w:rsid w:val="000B3558"/>
    <w:rsid w:val="000B36DD"/>
    <w:rsid w:val="000B3F62"/>
    <w:rsid w:val="000B445B"/>
    <w:rsid w:val="000B4B2C"/>
    <w:rsid w:val="000B5711"/>
    <w:rsid w:val="000B6020"/>
    <w:rsid w:val="000B7743"/>
    <w:rsid w:val="000B7CE9"/>
    <w:rsid w:val="000C1497"/>
    <w:rsid w:val="000C1D33"/>
    <w:rsid w:val="000C2283"/>
    <w:rsid w:val="000C27CA"/>
    <w:rsid w:val="000C36C5"/>
    <w:rsid w:val="000C3BD3"/>
    <w:rsid w:val="000C3DD9"/>
    <w:rsid w:val="000C52EF"/>
    <w:rsid w:val="000C589B"/>
    <w:rsid w:val="000C59CB"/>
    <w:rsid w:val="000C5A78"/>
    <w:rsid w:val="000C5CEE"/>
    <w:rsid w:val="000C6C0C"/>
    <w:rsid w:val="000C6C9B"/>
    <w:rsid w:val="000D06DE"/>
    <w:rsid w:val="000D06E8"/>
    <w:rsid w:val="000D0B08"/>
    <w:rsid w:val="000D1DDF"/>
    <w:rsid w:val="000D21AC"/>
    <w:rsid w:val="000D2A27"/>
    <w:rsid w:val="000D4028"/>
    <w:rsid w:val="000D4B5D"/>
    <w:rsid w:val="000D4DE6"/>
    <w:rsid w:val="000D5C32"/>
    <w:rsid w:val="000D5EB0"/>
    <w:rsid w:val="000D62EF"/>
    <w:rsid w:val="000D6AEB"/>
    <w:rsid w:val="000D6B5A"/>
    <w:rsid w:val="000D6CF8"/>
    <w:rsid w:val="000D6F5B"/>
    <w:rsid w:val="000D7077"/>
    <w:rsid w:val="000E0409"/>
    <w:rsid w:val="000E0BEA"/>
    <w:rsid w:val="000E1F0A"/>
    <w:rsid w:val="000E4755"/>
    <w:rsid w:val="000E49BF"/>
    <w:rsid w:val="000E4C33"/>
    <w:rsid w:val="000E541F"/>
    <w:rsid w:val="000E6E8C"/>
    <w:rsid w:val="000E6F80"/>
    <w:rsid w:val="000E7375"/>
    <w:rsid w:val="000F053C"/>
    <w:rsid w:val="000F126F"/>
    <w:rsid w:val="000F1293"/>
    <w:rsid w:val="000F13A8"/>
    <w:rsid w:val="000F178F"/>
    <w:rsid w:val="000F24C8"/>
    <w:rsid w:val="000F2580"/>
    <w:rsid w:val="000F2EBF"/>
    <w:rsid w:val="000F3DA0"/>
    <w:rsid w:val="000F3FAD"/>
    <w:rsid w:val="000F4183"/>
    <w:rsid w:val="000F4278"/>
    <w:rsid w:val="000F4876"/>
    <w:rsid w:val="000F5537"/>
    <w:rsid w:val="000F555D"/>
    <w:rsid w:val="000F6834"/>
    <w:rsid w:val="000F7149"/>
    <w:rsid w:val="000F76AB"/>
    <w:rsid w:val="000F7773"/>
    <w:rsid w:val="000F7A45"/>
    <w:rsid w:val="000F7FD8"/>
    <w:rsid w:val="00100BAC"/>
    <w:rsid w:val="001017B7"/>
    <w:rsid w:val="00101A5D"/>
    <w:rsid w:val="0010229D"/>
    <w:rsid w:val="0010269F"/>
    <w:rsid w:val="001028CC"/>
    <w:rsid w:val="00102D60"/>
    <w:rsid w:val="00102F43"/>
    <w:rsid w:val="001034B5"/>
    <w:rsid w:val="001034C6"/>
    <w:rsid w:val="0010384A"/>
    <w:rsid w:val="00103D21"/>
    <w:rsid w:val="00103FCA"/>
    <w:rsid w:val="001049B0"/>
    <w:rsid w:val="00104ADB"/>
    <w:rsid w:val="001057BC"/>
    <w:rsid w:val="001062D8"/>
    <w:rsid w:val="0010688A"/>
    <w:rsid w:val="00107D2F"/>
    <w:rsid w:val="00110605"/>
    <w:rsid w:val="001115D4"/>
    <w:rsid w:val="001117DF"/>
    <w:rsid w:val="00113168"/>
    <w:rsid w:val="001133D5"/>
    <w:rsid w:val="001134C9"/>
    <w:rsid w:val="001139FD"/>
    <w:rsid w:val="00114068"/>
    <w:rsid w:val="001142C7"/>
    <w:rsid w:val="001149E5"/>
    <w:rsid w:val="001150E9"/>
    <w:rsid w:val="0011549E"/>
    <w:rsid w:val="00115C6A"/>
    <w:rsid w:val="001166C8"/>
    <w:rsid w:val="001171BD"/>
    <w:rsid w:val="00117F59"/>
    <w:rsid w:val="00121D82"/>
    <w:rsid w:val="001221B8"/>
    <w:rsid w:val="00123CDB"/>
    <w:rsid w:val="00124137"/>
    <w:rsid w:val="00124BC5"/>
    <w:rsid w:val="00124D4F"/>
    <w:rsid w:val="001265A5"/>
    <w:rsid w:val="00127757"/>
    <w:rsid w:val="00127891"/>
    <w:rsid w:val="001279BF"/>
    <w:rsid w:val="00127E0D"/>
    <w:rsid w:val="00132104"/>
    <w:rsid w:val="00132119"/>
    <w:rsid w:val="00132A80"/>
    <w:rsid w:val="00132F95"/>
    <w:rsid w:val="0013338A"/>
    <w:rsid w:val="00134409"/>
    <w:rsid w:val="0013575F"/>
    <w:rsid w:val="0013647C"/>
    <w:rsid w:val="0013791C"/>
    <w:rsid w:val="00137B8F"/>
    <w:rsid w:val="00140643"/>
    <w:rsid w:val="00140BC9"/>
    <w:rsid w:val="00140E29"/>
    <w:rsid w:val="00141801"/>
    <w:rsid w:val="00141895"/>
    <w:rsid w:val="00141F15"/>
    <w:rsid w:val="0014307A"/>
    <w:rsid w:val="00143189"/>
    <w:rsid w:val="0014368F"/>
    <w:rsid w:val="001439D5"/>
    <w:rsid w:val="00144683"/>
    <w:rsid w:val="001446B7"/>
    <w:rsid w:val="00144747"/>
    <w:rsid w:val="00144D0B"/>
    <w:rsid w:val="00145775"/>
    <w:rsid w:val="0014620A"/>
    <w:rsid w:val="00146D94"/>
    <w:rsid w:val="00147566"/>
    <w:rsid w:val="00147666"/>
    <w:rsid w:val="00147703"/>
    <w:rsid w:val="00147887"/>
    <w:rsid w:val="00147F90"/>
    <w:rsid w:val="00150DD8"/>
    <w:rsid w:val="00150E21"/>
    <w:rsid w:val="00151053"/>
    <w:rsid w:val="001514C7"/>
    <w:rsid w:val="001519CC"/>
    <w:rsid w:val="00151FBB"/>
    <w:rsid w:val="0015370E"/>
    <w:rsid w:val="0015381E"/>
    <w:rsid w:val="0015405A"/>
    <w:rsid w:val="00154CF4"/>
    <w:rsid w:val="00155F96"/>
    <w:rsid w:val="00156023"/>
    <w:rsid w:val="00156408"/>
    <w:rsid w:val="00156A6B"/>
    <w:rsid w:val="001611DA"/>
    <w:rsid w:val="00161DF9"/>
    <w:rsid w:val="00161ED0"/>
    <w:rsid w:val="00162383"/>
    <w:rsid w:val="00162CCE"/>
    <w:rsid w:val="001636C5"/>
    <w:rsid w:val="00164B24"/>
    <w:rsid w:val="00165891"/>
    <w:rsid w:val="001658C8"/>
    <w:rsid w:val="001670EF"/>
    <w:rsid w:val="0016758C"/>
    <w:rsid w:val="00170545"/>
    <w:rsid w:val="00171613"/>
    <w:rsid w:val="00171ADD"/>
    <w:rsid w:val="001744E3"/>
    <w:rsid w:val="0017459B"/>
    <w:rsid w:val="00174814"/>
    <w:rsid w:val="001750D0"/>
    <w:rsid w:val="00175167"/>
    <w:rsid w:val="00175AAE"/>
    <w:rsid w:val="00175CEB"/>
    <w:rsid w:val="00176367"/>
    <w:rsid w:val="00176773"/>
    <w:rsid w:val="00176D78"/>
    <w:rsid w:val="00176E8E"/>
    <w:rsid w:val="001807FF"/>
    <w:rsid w:val="00181915"/>
    <w:rsid w:val="00182166"/>
    <w:rsid w:val="00182D5F"/>
    <w:rsid w:val="00182D6C"/>
    <w:rsid w:val="00182DCE"/>
    <w:rsid w:val="00182F0F"/>
    <w:rsid w:val="00183D24"/>
    <w:rsid w:val="001847E4"/>
    <w:rsid w:val="00184982"/>
    <w:rsid w:val="001850D7"/>
    <w:rsid w:val="001851A6"/>
    <w:rsid w:val="001867E9"/>
    <w:rsid w:val="001872DB"/>
    <w:rsid w:val="001875A7"/>
    <w:rsid w:val="001879E1"/>
    <w:rsid w:val="00187A41"/>
    <w:rsid w:val="00190600"/>
    <w:rsid w:val="001908EC"/>
    <w:rsid w:val="0019151D"/>
    <w:rsid w:val="00192206"/>
    <w:rsid w:val="001923BC"/>
    <w:rsid w:val="001931E2"/>
    <w:rsid w:val="00193398"/>
    <w:rsid w:val="0019389B"/>
    <w:rsid w:val="00194110"/>
    <w:rsid w:val="00195BA5"/>
    <w:rsid w:val="00195E1E"/>
    <w:rsid w:val="00196522"/>
    <w:rsid w:val="001A1453"/>
    <w:rsid w:val="001A1B94"/>
    <w:rsid w:val="001A22F5"/>
    <w:rsid w:val="001A2B55"/>
    <w:rsid w:val="001A2EA5"/>
    <w:rsid w:val="001A320B"/>
    <w:rsid w:val="001A3DD3"/>
    <w:rsid w:val="001A4B83"/>
    <w:rsid w:val="001A57BE"/>
    <w:rsid w:val="001A585E"/>
    <w:rsid w:val="001A5F5B"/>
    <w:rsid w:val="001A7588"/>
    <w:rsid w:val="001A7C6B"/>
    <w:rsid w:val="001A7FD2"/>
    <w:rsid w:val="001B107D"/>
    <w:rsid w:val="001B1140"/>
    <w:rsid w:val="001B1524"/>
    <w:rsid w:val="001B2CD9"/>
    <w:rsid w:val="001B2F97"/>
    <w:rsid w:val="001B38FF"/>
    <w:rsid w:val="001B62A0"/>
    <w:rsid w:val="001B7B44"/>
    <w:rsid w:val="001C03FF"/>
    <w:rsid w:val="001C17B0"/>
    <w:rsid w:val="001C1A4D"/>
    <w:rsid w:val="001C1FE2"/>
    <w:rsid w:val="001C278A"/>
    <w:rsid w:val="001C282F"/>
    <w:rsid w:val="001C298A"/>
    <w:rsid w:val="001C2F9F"/>
    <w:rsid w:val="001C30CC"/>
    <w:rsid w:val="001C38D5"/>
    <w:rsid w:val="001C3946"/>
    <w:rsid w:val="001C75BF"/>
    <w:rsid w:val="001C797F"/>
    <w:rsid w:val="001D0086"/>
    <w:rsid w:val="001D0094"/>
    <w:rsid w:val="001D00D6"/>
    <w:rsid w:val="001D0F76"/>
    <w:rsid w:val="001D18F2"/>
    <w:rsid w:val="001D1B4B"/>
    <w:rsid w:val="001D22FA"/>
    <w:rsid w:val="001D2BE8"/>
    <w:rsid w:val="001D4203"/>
    <w:rsid w:val="001D4377"/>
    <w:rsid w:val="001D45E8"/>
    <w:rsid w:val="001D67AC"/>
    <w:rsid w:val="001D6F69"/>
    <w:rsid w:val="001D7012"/>
    <w:rsid w:val="001D7B82"/>
    <w:rsid w:val="001D7BD2"/>
    <w:rsid w:val="001E15F0"/>
    <w:rsid w:val="001E16EB"/>
    <w:rsid w:val="001E1886"/>
    <w:rsid w:val="001E1C84"/>
    <w:rsid w:val="001E2A4D"/>
    <w:rsid w:val="001E35C1"/>
    <w:rsid w:val="001E53C2"/>
    <w:rsid w:val="001E6927"/>
    <w:rsid w:val="001E6947"/>
    <w:rsid w:val="001E6DE1"/>
    <w:rsid w:val="001E6FC5"/>
    <w:rsid w:val="001E7A95"/>
    <w:rsid w:val="001E7EE2"/>
    <w:rsid w:val="001F0E9C"/>
    <w:rsid w:val="001F0EB8"/>
    <w:rsid w:val="001F0F77"/>
    <w:rsid w:val="001F1540"/>
    <w:rsid w:val="001F17CC"/>
    <w:rsid w:val="001F43D1"/>
    <w:rsid w:val="001F488D"/>
    <w:rsid w:val="001F652C"/>
    <w:rsid w:val="001F67EB"/>
    <w:rsid w:val="001F6E54"/>
    <w:rsid w:val="001F78D9"/>
    <w:rsid w:val="001F7A8E"/>
    <w:rsid w:val="0020074E"/>
    <w:rsid w:val="00202DB8"/>
    <w:rsid w:val="00203071"/>
    <w:rsid w:val="002039D9"/>
    <w:rsid w:val="00203DF0"/>
    <w:rsid w:val="0020545F"/>
    <w:rsid w:val="00205B35"/>
    <w:rsid w:val="00205F69"/>
    <w:rsid w:val="002060B4"/>
    <w:rsid w:val="00206A55"/>
    <w:rsid w:val="00206CE5"/>
    <w:rsid w:val="002076B9"/>
    <w:rsid w:val="00207736"/>
    <w:rsid w:val="00210A50"/>
    <w:rsid w:val="002110C0"/>
    <w:rsid w:val="00212460"/>
    <w:rsid w:val="00212EAD"/>
    <w:rsid w:val="00213944"/>
    <w:rsid w:val="002146FC"/>
    <w:rsid w:val="0021492F"/>
    <w:rsid w:val="0021579E"/>
    <w:rsid w:val="00215D0D"/>
    <w:rsid w:val="0021601D"/>
    <w:rsid w:val="00216518"/>
    <w:rsid w:val="00216C67"/>
    <w:rsid w:val="00217937"/>
    <w:rsid w:val="00217ACE"/>
    <w:rsid w:val="00217AEF"/>
    <w:rsid w:val="0022008A"/>
    <w:rsid w:val="00220B45"/>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1BC"/>
    <w:rsid w:val="00226980"/>
    <w:rsid w:val="00226E55"/>
    <w:rsid w:val="00227746"/>
    <w:rsid w:val="00230E81"/>
    <w:rsid w:val="002312EA"/>
    <w:rsid w:val="00232673"/>
    <w:rsid w:val="00233F53"/>
    <w:rsid w:val="00234273"/>
    <w:rsid w:val="00234722"/>
    <w:rsid w:val="00235C74"/>
    <w:rsid w:val="00236080"/>
    <w:rsid w:val="00236206"/>
    <w:rsid w:val="00236863"/>
    <w:rsid w:val="00237697"/>
    <w:rsid w:val="00237C1F"/>
    <w:rsid w:val="00237D0D"/>
    <w:rsid w:val="002401E3"/>
    <w:rsid w:val="002409CE"/>
    <w:rsid w:val="00241116"/>
    <w:rsid w:val="002424C2"/>
    <w:rsid w:val="002424EC"/>
    <w:rsid w:val="00242C87"/>
    <w:rsid w:val="002433A4"/>
    <w:rsid w:val="002435DC"/>
    <w:rsid w:val="002438E1"/>
    <w:rsid w:val="00243B71"/>
    <w:rsid w:val="0024436B"/>
    <w:rsid w:val="002448A6"/>
    <w:rsid w:val="00245C67"/>
    <w:rsid w:val="00245D77"/>
    <w:rsid w:val="00246501"/>
    <w:rsid w:val="002465DF"/>
    <w:rsid w:val="00247B17"/>
    <w:rsid w:val="00250142"/>
    <w:rsid w:val="00250389"/>
    <w:rsid w:val="002503BF"/>
    <w:rsid w:val="00251548"/>
    <w:rsid w:val="00251D66"/>
    <w:rsid w:val="00251FF7"/>
    <w:rsid w:val="00252354"/>
    <w:rsid w:val="00252669"/>
    <w:rsid w:val="002533C0"/>
    <w:rsid w:val="00254209"/>
    <w:rsid w:val="00254288"/>
    <w:rsid w:val="0025469C"/>
    <w:rsid w:val="002550C4"/>
    <w:rsid w:val="00255133"/>
    <w:rsid w:val="00256633"/>
    <w:rsid w:val="002579CE"/>
    <w:rsid w:val="002606E8"/>
    <w:rsid w:val="00260FEC"/>
    <w:rsid w:val="00261CBF"/>
    <w:rsid w:val="00261DD6"/>
    <w:rsid w:val="0026236D"/>
    <w:rsid w:val="00263023"/>
    <w:rsid w:val="0026324B"/>
    <w:rsid w:val="00263885"/>
    <w:rsid w:val="00263FEC"/>
    <w:rsid w:val="00264346"/>
    <w:rsid w:val="00264570"/>
    <w:rsid w:val="002657E2"/>
    <w:rsid w:val="002664AF"/>
    <w:rsid w:val="002671CF"/>
    <w:rsid w:val="002700CF"/>
    <w:rsid w:val="002706D7"/>
    <w:rsid w:val="00271E0B"/>
    <w:rsid w:val="0027276F"/>
    <w:rsid w:val="002727CC"/>
    <w:rsid w:val="00273679"/>
    <w:rsid w:val="00273698"/>
    <w:rsid w:val="00273E7F"/>
    <w:rsid w:val="00275268"/>
    <w:rsid w:val="00275CC4"/>
    <w:rsid w:val="00275D99"/>
    <w:rsid w:val="00277869"/>
    <w:rsid w:val="002808E4"/>
    <w:rsid w:val="00280CD7"/>
    <w:rsid w:val="00281A35"/>
    <w:rsid w:val="00281AD9"/>
    <w:rsid w:val="00281F46"/>
    <w:rsid w:val="00282260"/>
    <w:rsid w:val="00282278"/>
    <w:rsid w:val="002823A7"/>
    <w:rsid w:val="00282E6A"/>
    <w:rsid w:val="002831DA"/>
    <w:rsid w:val="00284009"/>
    <w:rsid w:val="00284486"/>
    <w:rsid w:val="00285118"/>
    <w:rsid w:val="00285644"/>
    <w:rsid w:val="0028581E"/>
    <w:rsid w:val="00286F31"/>
    <w:rsid w:val="00287034"/>
    <w:rsid w:val="00287DE8"/>
    <w:rsid w:val="002908E7"/>
    <w:rsid w:val="002909BA"/>
    <w:rsid w:val="00292331"/>
    <w:rsid w:val="00292781"/>
    <w:rsid w:val="00292F7C"/>
    <w:rsid w:val="00293485"/>
    <w:rsid w:val="00293491"/>
    <w:rsid w:val="002934DF"/>
    <w:rsid w:val="00293946"/>
    <w:rsid w:val="00294301"/>
    <w:rsid w:val="0029440F"/>
    <w:rsid w:val="0029463C"/>
    <w:rsid w:val="00294BDD"/>
    <w:rsid w:val="00294D0A"/>
    <w:rsid w:val="00295398"/>
    <w:rsid w:val="002956F7"/>
    <w:rsid w:val="00295F53"/>
    <w:rsid w:val="002967C2"/>
    <w:rsid w:val="00296AE5"/>
    <w:rsid w:val="00296BF2"/>
    <w:rsid w:val="00297768"/>
    <w:rsid w:val="00297E9A"/>
    <w:rsid w:val="002A0618"/>
    <w:rsid w:val="002A063E"/>
    <w:rsid w:val="002A0FB8"/>
    <w:rsid w:val="002A1B97"/>
    <w:rsid w:val="002A2575"/>
    <w:rsid w:val="002A2A2B"/>
    <w:rsid w:val="002A30A5"/>
    <w:rsid w:val="002A50B6"/>
    <w:rsid w:val="002A5232"/>
    <w:rsid w:val="002A57D2"/>
    <w:rsid w:val="002A5C88"/>
    <w:rsid w:val="002A6193"/>
    <w:rsid w:val="002A66CD"/>
    <w:rsid w:val="002A7AC8"/>
    <w:rsid w:val="002A7BD4"/>
    <w:rsid w:val="002A7F32"/>
    <w:rsid w:val="002B06F8"/>
    <w:rsid w:val="002B13A9"/>
    <w:rsid w:val="002B1C20"/>
    <w:rsid w:val="002B1FA7"/>
    <w:rsid w:val="002B20A1"/>
    <w:rsid w:val="002B226E"/>
    <w:rsid w:val="002B3C99"/>
    <w:rsid w:val="002B3E72"/>
    <w:rsid w:val="002B46D4"/>
    <w:rsid w:val="002B4988"/>
    <w:rsid w:val="002B54CF"/>
    <w:rsid w:val="002B5EBC"/>
    <w:rsid w:val="002B6DFB"/>
    <w:rsid w:val="002B6E84"/>
    <w:rsid w:val="002C02B9"/>
    <w:rsid w:val="002C06E4"/>
    <w:rsid w:val="002C0DC2"/>
    <w:rsid w:val="002C1B40"/>
    <w:rsid w:val="002C2524"/>
    <w:rsid w:val="002C2D51"/>
    <w:rsid w:val="002C3010"/>
    <w:rsid w:val="002C3ED3"/>
    <w:rsid w:val="002C4046"/>
    <w:rsid w:val="002C458A"/>
    <w:rsid w:val="002C78FC"/>
    <w:rsid w:val="002D11A4"/>
    <w:rsid w:val="002D1BE4"/>
    <w:rsid w:val="002D1D6C"/>
    <w:rsid w:val="002D245E"/>
    <w:rsid w:val="002D3FA0"/>
    <w:rsid w:val="002D481C"/>
    <w:rsid w:val="002D593C"/>
    <w:rsid w:val="002D5FDB"/>
    <w:rsid w:val="002D708D"/>
    <w:rsid w:val="002D7A3F"/>
    <w:rsid w:val="002E128A"/>
    <w:rsid w:val="002E2418"/>
    <w:rsid w:val="002E32B9"/>
    <w:rsid w:val="002E3467"/>
    <w:rsid w:val="002E3D7F"/>
    <w:rsid w:val="002E4F9B"/>
    <w:rsid w:val="002E5015"/>
    <w:rsid w:val="002E53B9"/>
    <w:rsid w:val="002E6268"/>
    <w:rsid w:val="002E65FB"/>
    <w:rsid w:val="002E74BA"/>
    <w:rsid w:val="002E7ACF"/>
    <w:rsid w:val="002F09CA"/>
    <w:rsid w:val="002F0C1A"/>
    <w:rsid w:val="002F0CE9"/>
    <w:rsid w:val="002F15F0"/>
    <w:rsid w:val="002F1E50"/>
    <w:rsid w:val="002F3BD0"/>
    <w:rsid w:val="002F40B4"/>
    <w:rsid w:val="002F426B"/>
    <w:rsid w:val="002F4378"/>
    <w:rsid w:val="002F47A7"/>
    <w:rsid w:val="002F58D8"/>
    <w:rsid w:val="002F5FDA"/>
    <w:rsid w:val="002F6707"/>
    <w:rsid w:val="002F69E2"/>
    <w:rsid w:val="002F6EBE"/>
    <w:rsid w:val="002F6FFD"/>
    <w:rsid w:val="002F746C"/>
    <w:rsid w:val="0030032A"/>
    <w:rsid w:val="00300A0B"/>
    <w:rsid w:val="003012EF"/>
    <w:rsid w:val="00301894"/>
    <w:rsid w:val="00301F21"/>
    <w:rsid w:val="00301F46"/>
    <w:rsid w:val="003028F9"/>
    <w:rsid w:val="003034F9"/>
    <w:rsid w:val="00303CAD"/>
    <w:rsid w:val="00303E71"/>
    <w:rsid w:val="00304E7C"/>
    <w:rsid w:val="00304EC0"/>
    <w:rsid w:val="00306418"/>
    <w:rsid w:val="00307887"/>
    <w:rsid w:val="00307D2F"/>
    <w:rsid w:val="003100F3"/>
    <w:rsid w:val="00310C11"/>
    <w:rsid w:val="00310FF8"/>
    <w:rsid w:val="00311D8B"/>
    <w:rsid w:val="00312456"/>
    <w:rsid w:val="00312D47"/>
    <w:rsid w:val="00312EE6"/>
    <w:rsid w:val="00313E93"/>
    <w:rsid w:val="0031412F"/>
    <w:rsid w:val="0031453D"/>
    <w:rsid w:val="00314BBC"/>
    <w:rsid w:val="00315651"/>
    <w:rsid w:val="00315994"/>
    <w:rsid w:val="0031614E"/>
    <w:rsid w:val="00316600"/>
    <w:rsid w:val="003172EC"/>
    <w:rsid w:val="00320C52"/>
    <w:rsid w:val="0032170B"/>
    <w:rsid w:val="0032206E"/>
    <w:rsid w:val="003222A4"/>
    <w:rsid w:val="00323325"/>
    <w:rsid w:val="003233EB"/>
    <w:rsid w:val="003242E3"/>
    <w:rsid w:val="003243B0"/>
    <w:rsid w:val="003250CF"/>
    <w:rsid w:val="0032585D"/>
    <w:rsid w:val="00325EC0"/>
    <w:rsid w:val="00327378"/>
    <w:rsid w:val="003303FF"/>
    <w:rsid w:val="00330729"/>
    <w:rsid w:val="003309F8"/>
    <w:rsid w:val="00330DA7"/>
    <w:rsid w:val="00332A90"/>
    <w:rsid w:val="0033384E"/>
    <w:rsid w:val="00333C94"/>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5880"/>
    <w:rsid w:val="00346412"/>
    <w:rsid w:val="00346BD4"/>
    <w:rsid w:val="00346C07"/>
    <w:rsid w:val="0034767E"/>
    <w:rsid w:val="00347ACE"/>
    <w:rsid w:val="00347DF4"/>
    <w:rsid w:val="00350142"/>
    <w:rsid w:val="003503E8"/>
    <w:rsid w:val="00350D3D"/>
    <w:rsid w:val="003519D0"/>
    <w:rsid w:val="00352A51"/>
    <w:rsid w:val="00353B6D"/>
    <w:rsid w:val="00354920"/>
    <w:rsid w:val="003549F2"/>
    <w:rsid w:val="00354F3A"/>
    <w:rsid w:val="00355A78"/>
    <w:rsid w:val="00355DC6"/>
    <w:rsid w:val="00356BDD"/>
    <w:rsid w:val="00356C0B"/>
    <w:rsid w:val="0035757E"/>
    <w:rsid w:val="00357700"/>
    <w:rsid w:val="00360107"/>
    <w:rsid w:val="00360130"/>
    <w:rsid w:val="003604D7"/>
    <w:rsid w:val="00360AA6"/>
    <w:rsid w:val="00361176"/>
    <w:rsid w:val="0036164E"/>
    <w:rsid w:val="00361AD1"/>
    <w:rsid w:val="00362543"/>
    <w:rsid w:val="003627C6"/>
    <w:rsid w:val="0036351E"/>
    <w:rsid w:val="00363615"/>
    <w:rsid w:val="003638A8"/>
    <w:rsid w:val="003641AD"/>
    <w:rsid w:val="00364521"/>
    <w:rsid w:val="00364CC3"/>
    <w:rsid w:val="00365026"/>
    <w:rsid w:val="00366381"/>
    <w:rsid w:val="00367266"/>
    <w:rsid w:val="00367F82"/>
    <w:rsid w:val="00370CB0"/>
    <w:rsid w:val="00372798"/>
    <w:rsid w:val="00372803"/>
    <w:rsid w:val="00372CCA"/>
    <w:rsid w:val="00373387"/>
    <w:rsid w:val="003735A8"/>
    <w:rsid w:val="00374683"/>
    <w:rsid w:val="003749EC"/>
    <w:rsid w:val="00374D97"/>
    <w:rsid w:val="00374EB6"/>
    <w:rsid w:val="003756AF"/>
    <w:rsid w:val="00375815"/>
    <w:rsid w:val="00377383"/>
    <w:rsid w:val="00377796"/>
    <w:rsid w:val="003800D0"/>
    <w:rsid w:val="00380441"/>
    <w:rsid w:val="00380E03"/>
    <w:rsid w:val="00381447"/>
    <w:rsid w:val="00382696"/>
    <w:rsid w:val="00383421"/>
    <w:rsid w:val="0038358D"/>
    <w:rsid w:val="0038438A"/>
    <w:rsid w:val="00384DCB"/>
    <w:rsid w:val="00385F16"/>
    <w:rsid w:val="0038620C"/>
    <w:rsid w:val="003864D2"/>
    <w:rsid w:val="00387191"/>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10A8"/>
    <w:rsid w:val="003A24F5"/>
    <w:rsid w:val="003A357E"/>
    <w:rsid w:val="003A3A5A"/>
    <w:rsid w:val="003A407B"/>
    <w:rsid w:val="003A461D"/>
    <w:rsid w:val="003A47E4"/>
    <w:rsid w:val="003A4DF2"/>
    <w:rsid w:val="003A6E62"/>
    <w:rsid w:val="003A71C6"/>
    <w:rsid w:val="003A78B5"/>
    <w:rsid w:val="003A7BE8"/>
    <w:rsid w:val="003A7C85"/>
    <w:rsid w:val="003A7FBE"/>
    <w:rsid w:val="003B098B"/>
    <w:rsid w:val="003B0D09"/>
    <w:rsid w:val="003B165A"/>
    <w:rsid w:val="003B1A7B"/>
    <w:rsid w:val="003B2140"/>
    <w:rsid w:val="003B4F9B"/>
    <w:rsid w:val="003B54A0"/>
    <w:rsid w:val="003B5AD4"/>
    <w:rsid w:val="003B5D41"/>
    <w:rsid w:val="003B6BEF"/>
    <w:rsid w:val="003B7E73"/>
    <w:rsid w:val="003C0AFA"/>
    <w:rsid w:val="003C141D"/>
    <w:rsid w:val="003C1B21"/>
    <w:rsid w:val="003C28B8"/>
    <w:rsid w:val="003C28DC"/>
    <w:rsid w:val="003C3BF5"/>
    <w:rsid w:val="003C3CAD"/>
    <w:rsid w:val="003C4082"/>
    <w:rsid w:val="003C4783"/>
    <w:rsid w:val="003C5C01"/>
    <w:rsid w:val="003C5DDD"/>
    <w:rsid w:val="003C6934"/>
    <w:rsid w:val="003C6976"/>
    <w:rsid w:val="003C7FD0"/>
    <w:rsid w:val="003D0268"/>
    <w:rsid w:val="003D0663"/>
    <w:rsid w:val="003D0E07"/>
    <w:rsid w:val="003D127B"/>
    <w:rsid w:val="003D14C8"/>
    <w:rsid w:val="003D1A43"/>
    <w:rsid w:val="003D1A64"/>
    <w:rsid w:val="003D1CF7"/>
    <w:rsid w:val="003D3253"/>
    <w:rsid w:val="003D353B"/>
    <w:rsid w:val="003D361A"/>
    <w:rsid w:val="003D46A3"/>
    <w:rsid w:val="003D4A33"/>
    <w:rsid w:val="003D5FF4"/>
    <w:rsid w:val="003D624F"/>
    <w:rsid w:val="003D75E8"/>
    <w:rsid w:val="003E167E"/>
    <w:rsid w:val="003E1CAF"/>
    <w:rsid w:val="003E2FD2"/>
    <w:rsid w:val="003E31E5"/>
    <w:rsid w:val="003E32ED"/>
    <w:rsid w:val="003E3A39"/>
    <w:rsid w:val="003E3F5F"/>
    <w:rsid w:val="003E42D7"/>
    <w:rsid w:val="003E54D2"/>
    <w:rsid w:val="003E56F1"/>
    <w:rsid w:val="003E58C9"/>
    <w:rsid w:val="003E68B5"/>
    <w:rsid w:val="003E7141"/>
    <w:rsid w:val="003E72F3"/>
    <w:rsid w:val="003E7AFD"/>
    <w:rsid w:val="003F066E"/>
    <w:rsid w:val="003F0DFC"/>
    <w:rsid w:val="003F1215"/>
    <w:rsid w:val="003F164F"/>
    <w:rsid w:val="003F21CB"/>
    <w:rsid w:val="003F2A61"/>
    <w:rsid w:val="003F2AFE"/>
    <w:rsid w:val="003F2C2B"/>
    <w:rsid w:val="003F34C3"/>
    <w:rsid w:val="003F3B98"/>
    <w:rsid w:val="003F47F5"/>
    <w:rsid w:val="003F496E"/>
    <w:rsid w:val="003F61E0"/>
    <w:rsid w:val="003F650B"/>
    <w:rsid w:val="003F711F"/>
    <w:rsid w:val="003F72C5"/>
    <w:rsid w:val="003F7B18"/>
    <w:rsid w:val="004004E9"/>
    <w:rsid w:val="00400987"/>
    <w:rsid w:val="00400A53"/>
    <w:rsid w:val="00402938"/>
    <w:rsid w:val="004033F4"/>
    <w:rsid w:val="00403EA2"/>
    <w:rsid w:val="00403F90"/>
    <w:rsid w:val="004040E8"/>
    <w:rsid w:val="004042C9"/>
    <w:rsid w:val="00404D75"/>
    <w:rsid w:val="004052C5"/>
    <w:rsid w:val="0040542B"/>
    <w:rsid w:val="004059FB"/>
    <w:rsid w:val="00407A93"/>
    <w:rsid w:val="004100AA"/>
    <w:rsid w:val="00410CD2"/>
    <w:rsid w:val="004118D7"/>
    <w:rsid w:val="00412203"/>
    <w:rsid w:val="004125DE"/>
    <w:rsid w:val="004127E5"/>
    <w:rsid w:val="00413D17"/>
    <w:rsid w:val="00414733"/>
    <w:rsid w:val="00414D9D"/>
    <w:rsid w:val="00414F7D"/>
    <w:rsid w:val="00414F9B"/>
    <w:rsid w:val="00415371"/>
    <w:rsid w:val="00417D66"/>
    <w:rsid w:val="00417DE3"/>
    <w:rsid w:val="00420019"/>
    <w:rsid w:val="00420B07"/>
    <w:rsid w:val="004220D3"/>
    <w:rsid w:val="00422869"/>
    <w:rsid w:val="00422D75"/>
    <w:rsid w:val="0042380B"/>
    <w:rsid w:val="00423D2F"/>
    <w:rsid w:val="00423F48"/>
    <w:rsid w:val="00424833"/>
    <w:rsid w:val="00424C0E"/>
    <w:rsid w:val="00424E16"/>
    <w:rsid w:val="0042519C"/>
    <w:rsid w:val="004253AB"/>
    <w:rsid w:val="00426448"/>
    <w:rsid w:val="00426613"/>
    <w:rsid w:val="00426E60"/>
    <w:rsid w:val="00427457"/>
    <w:rsid w:val="00427750"/>
    <w:rsid w:val="00427E96"/>
    <w:rsid w:val="00430767"/>
    <w:rsid w:val="004309A8"/>
    <w:rsid w:val="00430BE8"/>
    <w:rsid w:val="00431CE3"/>
    <w:rsid w:val="0043200F"/>
    <w:rsid w:val="004321C5"/>
    <w:rsid w:val="0043257A"/>
    <w:rsid w:val="004332B7"/>
    <w:rsid w:val="004332FD"/>
    <w:rsid w:val="00433645"/>
    <w:rsid w:val="0043396A"/>
    <w:rsid w:val="004339ED"/>
    <w:rsid w:val="004339FC"/>
    <w:rsid w:val="00434202"/>
    <w:rsid w:val="004347E3"/>
    <w:rsid w:val="00434CF5"/>
    <w:rsid w:val="00435FA3"/>
    <w:rsid w:val="00436FD3"/>
    <w:rsid w:val="00437146"/>
    <w:rsid w:val="00437A03"/>
    <w:rsid w:val="004406CF"/>
    <w:rsid w:val="004406FF"/>
    <w:rsid w:val="00441804"/>
    <w:rsid w:val="00442A31"/>
    <w:rsid w:val="004435B4"/>
    <w:rsid w:val="0044360B"/>
    <w:rsid w:val="0044447A"/>
    <w:rsid w:val="004448AE"/>
    <w:rsid w:val="00444B20"/>
    <w:rsid w:val="0044550A"/>
    <w:rsid w:val="004467C5"/>
    <w:rsid w:val="004468D0"/>
    <w:rsid w:val="004468FA"/>
    <w:rsid w:val="00447F7D"/>
    <w:rsid w:val="004506E6"/>
    <w:rsid w:val="00451461"/>
    <w:rsid w:val="00451C97"/>
    <w:rsid w:val="0045240C"/>
    <w:rsid w:val="004538CB"/>
    <w:rsid w:val="0045392D"/>
    <w:rsid w:val="00454862"/>
    <w:rsid w:val="00454BAE"/>
    <w:rsid w:val="004551E2"/>
    <w:rsid w:val="00455D1D"/>
    <w:rsid w:val="004561E1"/>
    <w:rsid w:val="00456559"/>
    <w:rsid w:val="00456FE1"/>
    <w:rsid w:val="00460032"/>
    <w:rsid w:val="0046048A"/>
    <w:rsid w:val="00460883"/>
    <w:rsid w:val="00461048"/>
    <w:rsid w:val="004614C7"/>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823"/>
    <w:rsid w:val="00473C5D"/>
    <w:rsid w:val="004751D6"/>
    <w:rsid w:val="00475E6B"/>
    <w:rsid w:val="00476464"/>
    <w:rsid w:val="00477DBA"/>
    <w:rsid w:val="00477E20"/>
    <w:rsid w:val="00477F13"/>
    <w:rsid w:val="00480BB8"/>
    <w:rsid w:val="00481D51"/>
    <w:rsid w:val="004825E9"/>
    <w:rsid w:val="00483413"/>
    <w:rsid w:val="00483E34"/>
    <w:rsid w:val="00484C68"/>
    <w:rsid w:val="0048519E"/>
    <w:rsid w:val="0048531A"/>
    <w:rsid w:val="00485C4A"/>
    <w:rsid w:val="00485EC7"/>
    <w:rsid w:val="00485F8D"/>
    <w:rsid w:val="004860BD"/>
    <w:rsid w:val="00487430"/>
    <w:rsid w:val="00487D2B"/>
    <w:rsid w:val="00487F36"/>
    <w:rsid w:val="00490998"/>
    <w:rsid w:val="004913C7"/>
    <w:rsid w:val="004914AE"/>
    <w:rsid w:val="00492721"/>
    <w:rsid w:val="004933B7"/>
    <w:rsid w:val="00494B4A"/>
    <w:rsid w:val="0049547C"/>
    <w:rsid w:val="0049640C"/>
    <w:rsid w:val="00496768"/>
    <w:rsid w:val="004A0061"/>
    <w:rsid w:val="004A0A7B"/>
    <w:rsid w:val="004A0B93"/>
    <w:rsid w:val="004A0BB0"/>
    <w:rsid w:val="004A1376"/>
    <w:rsid w:val="004A2007"/>
    <w:rsid w:val="004A200D"/>
    <w:rsid w:val="004A2313"/>
    <w:rsid w:val="004A260B"/>
    <w:rsid w:val="004A26CD"/>
    <w:rsid w:val="004A286C"/>
    <w:rsid w:val="004A2C97"/>
    <w:rsid w:val="004A3584"/>
    <w:rsid w:val="004A466C"/>
    <w:rsid w:val="004A4BFE"/>
    <w:rsid w:val="004A5121"/>
    <w:rsid w:val="004A577A"/>
    <w:rsid w:val="004A5780"/>
    <w:rsid w:val="004A5850"/>
    <w:rsid w:val="004A679E"/>
    <w:rsid w:val="004A6ECB"/>
    <w:rsid w:val="004A7990"/>
    <w:rsid w:val="004B1580"/>
    <w:rsid w:val="004B1796"/>
    <w:rsid w:val="004B180D"/>
    <w:rsid w:val="004B1A43"/>
    <w:rsid w:val="004B2D87"/>
    <w:rsid w:val="004B33CE"/>
    <w:rsid w:val="004B3697"/>
    <w:rsid w:val="004B38B5"/>
    <w:rsid w:val="004B4E9F"/>
    <w:rsid w:val="004B53D7"/>
    <w:rsid w:val="004B591D"/>
    <w:rsid w:val="004B60B2"/>
    <w:rsid w:val="004B63A9"/>
    <w:rsid w:val="004B68DA"/>
    <w:rsid w:val="004B6FB4"/>
    <w:rsid w:val="004B7542"/>
    <w:rsid w:val="004B769A"/>
    <w:rsid w:val="004B7DB2"/>
    <w:rsid w:val="004C0800"/>
    <w:rsid w:val="004C081F"/>
    <w:rsid w:val="004C14AC"/>
    <w:rsid w:val="004C1ACC"/>
    <w:rsid w:val="004C1B3D"/>
    <w:rsid w:val="004C1B7C"/>
    <w:rsid w:val="004C1D2E"/>
    <w:rsid w:val="004C2C2F"/>
    <w:rsid w:val="004C2CC0"/>
    <w:rsid w:val="004C3941"/>
    <w:rsid w:val="004C3A4B"/>
    <w:rsid w:val="004C4ACC"/>
    <w:rsid w:val="004C50EC"/>
    <w:rsid w:val="004C5645"/>
    <w:rsid w:val="004C6F68"/>
    <w:rsid w:val="004C7526"/>
    <w:rsid w:val="004C7E83"/>
    <w:rsid w:val="004D0A3B"/>
    <w:rsid w:val="004D0D1A"/>
    <w:rsid w:val="004D0F67"/>
    <w:rsid w:val="004D1B4E"/>
    <w:rsid w:val="004D1BA6"/>
    <w:rsid w:val="004D2B43"/>
    <w:rsid w:val="004D2F08"/>
    <w:rsid w:val="004D2FEE"/>
    <w:rsid w:val="004D3136"/>
    <w:rsid w:val="004D4370"/>
    <w:rsid w:val="004D50D4"/>
    <w:rsid w:val="004D56AC"/>
    <w:rsid w:val="004D583C"/>
    <w:rsid w:val="004D5DB3"/>
    <w:rsid w:val="004D6231"/>
    <w:rsid w:val="004D6388"/>
    <w:rsid w:val="004E11EA"/>
    <w:rsid w:val="004E163E"/>
    <w:rsid w:val="004E199D"/>
    <w:rsid w:val="004E22E5"/>
    <w:rsid w:val="004E345F"/>
    <w:rsid w:val="004E3BBA"/>
    <w:rsid w:val="004E401B"/>
    <w:rsid w:val="004E41C7"/>
    <w:rsid w:val="004E580A"/>
    <w:rsid w:val="004E59B8"/>
    <w:rsid w:val="004E61B7"/>
    <w:rsid w:val="004E6582"/>
    <w:rsid w:val="004E7DB7"/>
    <w:rsid w:val="004E7F45"/>
    <w:rsid w:val="004F1163"/>
    <w:rsid w:val="004F18E4"/>
    <w:rsid w:val="004F2D88"/>
    <w:rsid w:val="004F3D21"/>
    <w:rsid w:val="004F3F95"/>
    <w:rsid w:val="004F5E2B"/>
    <w:rsid w:val="004F60EF"/>
    <w:rsid w:val="004F7542"/>
    <w:rsid w:val="0050014A"/>
    <w:rsid w:val="005006B8"/>
    <w:rsid w:val="00500E12"/>
    <w:rsid w:val="00502497"/>
    <w:rsid w:val="005025A7"/>
    <w:rsid w:val="005029CA"/>
    <w:rsid w:val="005031CF"/>
    <w:rsid w:val="005033B8"/>
    <w:rsid w:val="005042E6"/>
    <w:rsid w:val="00504E2D"/>
    <w:rsid w:val="00506925"/>
    <w:rsid w:val="005070C3"/>
    <w:rsid w:val="00507FAA"/>
    <w:rsid w:val="00510A67"/>
    <w:rsid w:val="00511FCD"/>
    <w:rsid w:val="0051215C"/>
    <w:rsid w:val="0051276F"/>
    <w:rsid w:val="00512E5F"/>
    <w:rsid w:val="0051302A"/>
    <w:rsid w:val="005130AC"/>
    <w:rsid w:val="00513A73"/>
    <w:rsid w:val="005153A7"/>
    <w:rsid w:val="00515FAC"/>
    <w:rsid w:val="00516378"/>
    <w:rsid w:val="005167DA"/>
    <w:rsid w:val="00516E98"/>
    <w:rsid w:val="005176C4"/>
    <w:rsid w:val="005200F9"/>
    <w:rsid w:val="005202D0"/>
    <w:rsid w:val="005220BE"/>
    <w:rsid w:val="00523785"/>
    <w:rsid w:val="00523F88"/>
    <w:rsid w:val="00525A91"/>
    <w:rsid w:val="005261C2"/>
    <w:rsid w:val="00526575"/>
    <w:rsid w:val="00526D0D"/>
    <w:rsid w:val="005273A5"/>
    <w:rsid w:val="0052776C"/>
    <w:rsid w:val="00527771"/>
    <w:rsid w:val="00527D6F"/>
    <w:rsid w:val="00532B1D"/>
    <w:rsid w:val="00533B79"/>
    <w:rsid w:val="00533DF5"/>
    <w:rsid w:val="00533FD4"/>
    <w:rsid w:val="00534258"/>
    <w:rsid w:val="005347F2"/>
    <w:rsid w:val="00534D1B"/>
    <w:rsid w:val="005357BD"/>
    <w:rsid w:val="00536006"/>
    <w:rsid w:val="00536125"/>
    <w:rsid w:val="005367AE"/>
    <w:rsid w:val="005407ED"/>
    <w:rsid w:val="00541B66"/>
    <w:rsid w:val="00541DE5"/>
    <w:rsid w:val="005420A1"/>
    <w:rsid w:val="00542615"/>
    <w:rsid w:val="00542D5F"/>
    <w:rsid w:val="005435DE"/>
    <w:rsid w:val="00543AD3"/>
    <w:rsid w:val="0054404F"/>
    <w:rsid w:val="005441AD"/>
    <w:rsid w:val="0054451F"/>
    <w:rsid w:val="00544C28"/>
    <w:rsid w:val="00546769"/>
    <w:rsid w:val="00546BAE"/>
    <w:rsid w:val="00546C4E"/>
    <w:rsid w:val="00546D28"/>
    <w:rsid w:val="00546E15"/>
    <w:rsid w:val="00547789"/>
    <w:rsid w:val="00552EBD"/>
    <w:rsid w:val="00553827"/>
    <w:rsid w:val="0055387E"/>
    <w:rsid w:val="00554237"/>
    <w:rsid w:val="00554D65"/>
    <w:rsid w:val="00555660"/>
    <w:rsid w:val="00555F71"/>
    <w:rsid w:val="00560121"/>
    <w:rsid w:val="00560707"/>
    <w:rsid w:val="005609EB"/>
    <w:rsid w:val="005611B7"/>
    <w:rsid w:val="00561750"/>
    <w:rsid w:val="005619AA"/>
    <w:rsid w:val="0056271B"/>
    <w:rsid w:val="0056335F"/>
    <w:rsid w:val="00563BEB"/>
    <w:rsid w:val="00566849"/>
    <w:rsid w:val="00570067"/>
    <w:rsid w:val="00570561"/>
    <w:rsid w:val="00570981"/>
    <w:rsid w:val="00570EA7"/>
    <w:rsid w:val="00571A05"/>
    <w:rsid w:val="00571EE9"/>
    <w:rsid w:val="00572177"/>
    <w:rsid w:val="00572738"/>
    <w:rsid w:val="0057323B"/>
    <w:rsid w:val="00573B2D"/>
    <w:rsid w:val="0057406C"/>
    <w:rsid w:val="005740F6"/>
    <w:rsid w:val="005743D2"/>
    <w:rsid w:val="005753B2"/>
    <w:rsid w:val="005756AB"/>
    <w:rsid w:val="005758EC"/>
    <w:rsid w:val="00575905"/>
    <w:rsid w:val="005772C7"/>
    <w:rsid w:val="005802BD"/>
    <w:rsid w:val="00580891"/>
    <w:rsid w:val="00580BBC"/>
    <w:rsid w:val="00581155"/>
    <w:rsid w:val="005813F2"/>
    <w:rsid w:val="00581722"/>
    <w:rsid w:val="005830F8"/>
    <w:rsid w:val="00584338"/>
    <w:rsid w:val="0058571F"/>
    <w:rsid w:val="00586A05"/>
    <w:rsid w:val="00586FA8"/>
    <w:rsid w:val="005876C0"/>
    <w:rsid w:val="00587C68"/>
    <w:rsid w:val="00587F23"/>
    <w:rsid w:val="00591E3A"/>
    <w:rsid w:val="00593CB4"/>
    <w:rsid w:val="00593E68"/>
    <w:rsid w:val="00594652"/>
    <w:rsid w:val="00596010"/>
    <w:rsid w:val="005A02DB"/>
    <w:rsid w:val="005A15D2"/>
    <w:rsid w:val="005A2395"/>
    <w:rsid w:val="005A2EAD"/>
    <w:rsid w:val="005A3D27"/>
    <w:rsid w:val="005A4483"/>
    <w:rsid w:val="005A4D0B"/>
    <w:rsid w:val="005A52AC"/>
    <w:rsid w:val="005A62BE"/>
    <w:rsid w:val="005A782C"/>
    <w:rsid w:val="005B019C"/>
    <w:rsid w:val="005B084E"/>
    <w:rsid w:val="005B08E6"/>
    <w:rsid w:val="005B0A05"/>
    <w:rsid w:val="005B0D7C"/>
    <w:rsid w:val="005B0E86"/>
    <w:rsid w:val="005B1A1D"/>
    <w:rsid w:val="005B1ADD"/>
    <w:rsid w:val="005B290B"/>
    <w:rsid w:val="005B35E8"/>
    <w:rsid w:val="005B3735"/>
    <w:rsid w:val="005B3B78"/>
    <w:rsid w:val="005B4A12"/>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C7916"/>
    <w:rsid w:val="005D0F70"/>
    <w:rsid w:val="005D1427"/>
    <w:rsid w:val="005D2190"/>
    <w:rsid w:val="005D22D3"/>
    <w:rsid w:val="005D2E2A"/>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37E9"/>
    <w:rsid w:val="005E3C26"/>
    <w:rsid w:val="005E4953"/>
    <w:rsid w:val="005E50A8"/>
    <w:rsid w:val="005E6790"/>
    <w:rsid w:val="005E6931"/>
    <w:rsid w:val="005E7373"/>
    <w:rsid w:val="005E750A"/>
    <w:rsid w:val="005E7D1C"/>
    <w:rsid w:val="005F03DB"/>
    <w:rsid w:val="005F0435"/>
    <w:rsid w:val="005F0B06"/>
    <w:rsid w:val="005F0F34"/>
    <w:rsid w:val="005F2944"/>
    <w:rsid w:val="005F3D81"/>
    <w:rsid w:val="005F48F1"/>
    <w:rsid w:val="005F579E"/>
    <w:rsid w:val="005F6434"/>
    <w:rsid w:val="005F7449"/>
    <w:rsid w:val="0060077A"/>
    <w:rsid w:val="00601E59"/>
    <w:rsid w:val="006026D7"/>
    <w:rsid w:val="00603A46"/>
    <w:rsid w:val="0060404B"/>
    <w:rsid w:val="00604CCC"/>
    <w:rsid w:val="00605EA6"/>
    <w:rsid w:val="00606194"/>
    <w:rsid w:val="00607F45"/>
    <w:rsid w:val="00611044"/>
    <w:rsid w:val="0061115C"/>
    <w:rsid w:val="00611A49"/>
    <w:rsid w:val="00612A69"/>
    <w:rsid w:val="00613017"/>
    <w:rsid w:val="00613A54"/>
    <w:rsid w:val="00613E36"/>
    <w:rsid w:val="00614A81"/>
    <w:rsid w:val="006155D5"/>
    <w:rsid w:val="00616189"/>
    <w:rsid w:val="00616941"/>
    <w:rsid w:val="00616BED"/>
    <w:rsid w:val="00616F79"/>
    <w:rsid w:val="00616FB9"/>
    <w:rsid w:val="006172A0"/>
    <w:rsid w:val="00617F66"/>
    <w:rsid w:val="0062078C"/>
    <w:rsid w:val="00620BCF"/>
    <w:rsid w:val="00620E83"/>
    <w:rsid w:val="00620E8F"/>
    <w:rsid w:val="00621760"/>
    <w:rsid w:val="006217BB"/>
    <w:rsid w:val="0062374F"/>
    <w:rsid w:val="00625BD5"/>
    <w:rsid w:val="00625DFB"/>
    <w:rsid w:val="006277B7"/>
    <w:rsid w:val="00630F94"/>
    <w:rsid w:val="00630FBC"/>
    <w:rsid w:val="00631B35"/>
    <w:rsid w:val="00633873"/>
    <w:rsid w:val="00634D1A"/>
    <w:rsid w:val="006357A0"/>
    <w:rsid w:val="0063586D"/>
    <w:rsid w:val="00635C63"/>
    <w:rsid w:val="006361B0"/>
    <w:rsid w:val="006363BD"/>
    <w:rsid w:val="006363F3"/>
    <w:rsid w:val="0063640E"/>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5DEF"/>
    <w:rsid w:val="006563CA"/>
    <w:rsid w:val="006578FC"/>
    <w:rsid w:val="00657ABF"/>
    <w:rsid w:val="006608AB"/>
    <w:rsid w:val="006620DA"/>
    <w:rsid w:val="00662E72"/>
    <w:rsid w:val="00663148"/>
    <w:rsid w:val="00664587"/>
    <w:rsid w:val="0066578D"/>
    <w:rsid w:val="00665E05"/>
    <w:rsid w:val="0066603D"/>
    <w:rsid w:val="006664CB"/>
    <w:rsid w:val="00666F25"/>
    <w:rsid w:val="006670CF"/>
    <w:rsid w:val="0066724D"/>
    <w:rsid w:val="00667C1C"/>
    <w:rsid w:val="00667E0F"/>
    <w:rsid w:val="0067001F"/>
    <w:rsid w:val="00670A43"/>
    <w:rsid w:val="0067232C"/>
    <w:rsid w:val="006726FA"/>
    <w:rsid w:val="006737E5"/>
    <w:rsid w:val="00673DD4"/>
    <w:rsid w:val="00674AEB"/>
    <w:rsid w:val="00674BEF"/>
    <w:rsid w:val="00674C38"/>
    <w:rsid w:val="00674E07"/>
    <w:rsid w:val="0067555C"/>
    <w:rsid w:val="00675B72"/>
    <w:rsid w:val="0067655A"/>
    <w:rsid w:val="006811F2"/>
    <w:rsid w:val="006828D8"/>
    <w:rsid w:val="00682A96"/>
    <w:rsid w:val="00683066"/>
    <w:rsid w:val="0068435F"/>
    <w:rsid w:val="0068455C"/>
    <w:rsid w:val="00684887"/>
    <w:rsid w:val="00685703"/>
    <w:rsid w:val="006867FA"/>
    <w:rsid w:val="00687C31"/>
    <w:rsid w:val="006906D6"/>
    <w:rsid w:val="00690BC2"/>
    <w:rsid w:val="006918AD"/>
    <w:rsid w:val="00691A53"/>
    <w:rsid w:val="00692120"/>
    <w:rsid w:val="00692EC1"/>
    <w:rsid w:val="00693C8E"/>
    <w:rsid w:val="00694008"/>
    <w:rsid w:val="00694335"/>
    <w:rsid w:val="00695641"/>
    <w:rsid w:val="00696413"/>
    <w:rsid w:val="006964A4"/>
    <w:rsid w:val="00696600"/>
    <w:rsid w:val="006967DC"/>
    <w:rsid w:val="006969BA"/>
    <w:rsid w:val="00697FF1"/>
    <w:rsid w:val="006A026A"/>
    <w:rsid w:val="006A0425"/>
    <w:rsid w:val="006A057C"/>
    <w:rsid w:val="006A1D62"/>
    <w:rsid w:val="006A1FAF"/>
    <w:rsid w:val="006A4805"/>
    <w:rsid w:val="006A4EAE"/>
    <w:rsid w:val="006A5043"/>
    <w:rsid w:val="006A56C3"/>
    <w:rsid w:val="006A59BC"/>
    <w:rsid w:val="006A6B88"/>
    <w:rsid w:val="006A6D7F"/>
    <w:rsid w:val="006A75C9"/>
    <w:rsid w:val="006B0298"/>
    <w:rsid w:val="006B06E8"/>
    <w:rsid w:val="006B0E83"/>
    <w:rsid w:val="006B107E"/>
    <w:rsid w:val="006B1161"/>
    <w:rsid w:val="006B1357"/>
    <w:rsid w:val="006B2679"/>
    <w:rsid w:val="006B2DC9"/>
    <w:rsid w:val="006B3550"/>
    <w:rsid w:val="006B4196"/>
    <w:rsid w:val="006B44A7"/>
    <w:rsid w:val="006B5493"/>
    <w:rsid w:val="006B77E2"/>
    <w:rsid w:val="006C002A"/>
    <w:rsid w:val="006C101A"/>
    <w:rsid w:val="006C10C0"/>
    <w:rsid w:val="006C1136"/>
    <w:rsid w:val="006C12AE"/>
    <w:rsid w:val="006C1B1D"/>
    <w:rsid w:val="006C1E53"/>
    <w:rsid w:val="006C2ACC"/>
    <w:rsid w:val="006C2D12"/>
    <w:rsid w:val="006C32BB"/>
    <w:rsid w:val="006C35EF"/>
    <w:rsid w:val="006C3747"/>
    <w:rsid w:val="006C547E"/>
    <w:rsid w:val="006C6CA0"/>
    <w:rsid w:val="006C6F4E"/>
    <w:rsid w:val="006C7686"/>
    <w:rsid w:val="006C7760"/>
    <w:rsid w:val="006C7EEA"/>
    <w:rsid w:val="006D001A"/>
    <w:rsid w:val="006D05D6"/>
    <w:rsid w:val="006D0FA7"/>
    <w:rsid w:val="006D1374"/>
    <w:rsid w:val="006D1525"/>
    <w:rsid w:val="006D233A"/>
    <w:rsid w:val="006D2A23"/>
    <w:rsid w:val="006D3563"/>
    <w:rsid w:val="006D36C9"/>
    <w:rsid w:val="006D522C"/>
    <w:rsid w:val="006D56AA"/>
    <w:rsid w:val="006D63A8"/>
    <w:rsid w:val="006D6F95"/>
    <w:rsid w:val="006D7541"/>
    <w:rsid w:val="006D7795"/>
    <w:rsid w:val="006D7ACB"/>
    <w:rsid w:val="006E00EF"/>
    <w:rsid w:val="006E013D"/>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74A"/>
    <w:rsid w:val="006F174B"/>
    <w:rsid w:val="006F1A0D"/>
    <w:rsid w:val="006F1F3A"/>
    <w:rsid w:val="006F2AA5"/>
    <w:rsid w:val="006F519B"/>
    <w:rsid w:val="006F5240"/>
    <w:rsid w:val="006F701B"/>
    <w:rsid w:val="006F7EB8"/>
    <w:rsid w:val="006F7F1C"/>
    <w:rsid w:val="00700059"/>
    <w:rsid w:val="00700324"/>
    <w:rsid w:val="0070094A"/>
    <w:rsid w:val="007013CB"/>
    <w:rsid w:val="007019AB"/>
    <w:rsid w:val="00702D85"/>
    <w:rsid w:val="00702DD7"/>
    <w:rsid w:val="00703D21"/>
    <w:rsid w:val="007047D3"/>
    <w:rsid w:val="00705663"/>
    <w:rsid w:val="00705B25"/>
    <w:rsid w:val="00705C40"/>
    <w:rsid w:val="00707F1C"/>
    <w:rsid w:val="00710427"/>
    <w:rsid w:val="00710650"/>
    <w:rsid w:val="0071087E"/>
    <w:rsid w:val="0071093A"/>
    <w:rsid w:val="00711F00"/>
    <w:rsid w:val="007147C2"/>
    <w:rsid w:val="0071521E"/>
    <w:rsid w:val="0071565A"/>
    <w:rsid w:val="00716001"/>
    <w:rsid w:val="0071639F"/>
    <w:rsid w:val="007169A8"/>
    <w:rsid w:val="0072059E"/>
    <w:rsid w:val="0072059F"/>
    <w:rsid w:val="0072107A"/>
    <w:rsid w:val="00721648"/>
    <w:rsid w:val="00722655"/>
    <w:rsid w:val="007229A1"/>
    <w:rsid w:val="00722F18"/>
    <w:rsid w:val="0072347B"/>
    <w:rsid w:val="007235AA"/>
    <w:rsid w:val="00724BEA"/>
    <w:rsid w:val="00725D9B"/>
    <w:rsid w:val="00725E35"/>
    <w:rsid w:val="007271A0"/>
    <w:rsid w:val="00727ACB"/>
    <w:rsid w:val="00730D35"/>
    <w:rsid w:val="0073135D"/>
    <w:rsid w:val="00732289"/>
    <w:rsid w:val="00732EE9"/>
    <w:rsid w:val="007330B9"/>
    <w:rsid w:val="007341A5"/>
    <w:rsid w:val="007342F5"/>
    <w:rsid w:val="007343FD"/>
    <w:rsid w:val="00734AD0"/>
    <w:rsid w:val="00735031"/>
    <w:rsid w:val="007356E7"/>
    <w:rsid w:val="00735915"/>
    <w:rsid w:val="00735C21"/>
    <w:rsid w:val="00735C24"/>
    <w:rsid w:val="0073614A"/>
    <w:rsid w:val="00736175"/>
    <w:rsid w:val="00736FF2"/>
    <w:rsid w:val="007371A5"/>
    <w:rsid w:val="007402A3"/>
    <w:rsid w:val="00740C17"/>
    <w:rsid w:val="00740C8C"/>
    <w:rsid w:val="00741AC4"/>
    <w:rsid w:val="00742CA5"/>
    <w:rsid w:val="007436A8"/>
    <w:rsid w:val="00743A84"/>
    <w:rsid w:val="00745AD5"/>
    <w:rsid w:val="00745BEA"/>
    <w:rsid w:val="007460D7"/>
    <w:rsid w:val="007461A5"/>
    <w:rsid w:val="007513F0"/>
    <w:rsid w:val="007515BC"/>
    <w:rsid w:val="00752204"/>
    <w:rsid w:val="00752223"/>
    <w:rsid w:val="00752606"/>
    <w:rsid w:val="0075402E"/>
    <w:rsid w:val="007541E2"/>
    <w:rsid w:val="0075445F"/>
    <w:rsid w:val="00754897"/>
    <w:rsid w:val="00754DCC"/>
    <w:rsid w:val="00755495"/>
    <w:rsid w:val="00755AFC"/>
    <w:rsid w:val="00756D3D"/>
    <w:rsid w:val="00756E01"/>
    <w:rsid w:val="00757151"/>
    <w:rsid w:val="007573B2"/>
    <w:rsid w:val="007574BB"/>
    <w:rsid w:val="00757627"/>
    <w:rsid w:val="0075764C"/>
    <w:rsid w:val="0075768A"/>
    <w:rsid w:val="0075786C"/>
    <w:rsid w:val="00761232"/>
    <w:rsid w:val="00761A0E"/>
    <w:rsid w:val="00762198"/>
    <w:rsid w:val="007623AD"/>
    <w:rsid w:val="00762DDC"/>
    <w:rsid w:val="00763667"/>
    <w:rsid w:val="0076377B"/>
    <w:rsid w:val="00763CE8"/>
    <w:rsid w:val="007640FF"/>
    <w:rsid w:val="00764E3B"/>
    <w:rsid w:val="00765661"/>
    <w:rsid w:val="007656D7"/>
    <w:rsid w:val="00765F9B"/>
    <w:rsid w:val="00766170"/>
    <w:rsid w:val="00766971"/>
    <w:rsid w:val="007669A0"/>
    <w:rsid w:val="00766DF8"/>
    <w:rsid w:val="00767539"/>
    <w:rsid w:val="007705F9"/>
    <w:rsid w:val="00770792"/>
    <w:rsid w:val="00770FB0"/>
    <w:rsid w:val="00771523"/>
    <w:rsid w:val="007716EF"/>
    <w:rsid w:val="00771F98"/>
    <w:rsid w:val="007725B1"/>
    <w:rsid w:val="007737B5"/>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0"/>
    <w:rsid w:val="00781A64"/>
    <w:rsid w:val="00782066"/>
    <w:rsid w:val="00782EA4"/>
    <w:rsid w:val="007839C9"/>
    <w:rsid w:val="0078400A"/>
    <w:rsid w:val="007842FE"/>
    <w:rsid w:val="00784611"/>
    <w:rsid w:val="0078483E"/>
    <w:rsid w:val="00785461"/>
    <w:rsid w:val="00786031"/>
    <w:rsid w:val="00786EC2"/>
    <w:rsid w:val="00786FF3"/>
    <w:rsid w:val="007876CF"/>
    <w:rsid w:val="00787B77"/>
    <w:rsid w:val="00790463"/>
    <w:rsid w:val="00790997"/>
    <w:rsid w:val="00790DC6"/>
    <w:rsid w:val="00791361"/>
    <w:rsid w:val="00793090"/>
    <w:rsid w:val="0079334A"/>
    <w:rsid w:val="00793B9D"/>
    <w:rsid w:val="00795691"/>
    <w:rsid w:val="007966D0"/>
    <w:rsid w:val="007967B8"/>
    <w:rsid w:val="00796C9B"/>
    <w:rsid w:val="00796F2A"/>
    <w:rsid w:val="007A007E"/>
    <w:rsid w:val="007A00D4"/>
    <w:rsid w:val="007A0176"/>
    <w:rsid w:val="007A0314"/>
    <w:rsid w:val="007A059A"/>
    <w:rsid w:val="007A0F2A"/>
    <w:rsid w:val="007A2919"/>
    <w:rsid w:val="007A2DD6"/>
    <w:rsid w:val="007A2F67"/>
    <w:rsid w:val="007A3918"/>
    <w:rsid w:val="007A4B41"/>
    <w:rsid w:val="007A5398"/>
    <w:rsid w:val="007A5488"/>
    <w:rsid w:val="007A61C6"/>
    <w:rsid w:val="007A67E7"/>
    <w:rsid w:val="007A6DC4"/>
    <w:rsid w:val="007A75DF"/>
    <w:rsid w:val="007B0E89"/>
    <w:rsid w:val="007B0F7A"/>
    <w:rsid w:val="007B1FD0"/>
    <w:rsid w:val="007B2C38"/>
    <w:rsid w:val="007B2E54"/>
    <w:rsid w:val="007B3305"/>
    <w:rsid w:val="007B3632"/>
    <w:rsid w:val="007B3826"/>
    <w:rsid w:val="007B3B15"/>
    <w:rsid w:val="007B4AB8"/>
    <w:rsid w:val="007B56A8"/>
    <w:rsid w:val="007B63D1"/>
    <w:rsid w:val="007B7498"/>
    <w:rsid w:val="007B7565"/>
    <w:rsid w:val="007B75C2"/>
    <w:rsid w:val="007B7AEE"/>
    <w:rsid w:val="007C0598"/>
    <w:rsid w:val="007C0E1E"/>
    <w:rsid w:val="007C2796"/>
    <w:rsid w:val="007C2D12"/>
    <w:rsid w:val="007C5C9B"/>
    <w:rsid w:val="007C6C24"/>
    <w:rsid w:val="007C706D"/>
    <w:rsid w:val="007C7EB6"/>
    <w:rsid w:val="007C7EBB"/>
    <w:rsid w:val="007D0014"/>
    <w:rsid w:val="007D2CBB"/>
    <w:rsid w:val="007D2F75"/>
    <w:rsid w:val="007D3400"/>
    <w:rsid w:val="007D367B"/>
    <w:rsid w:val="007D4D6A"/>
    <w:rsid w:val="007D5162"/>
    <w:rsid w:val="007D5D4E"/>
    <w:rsid w:val="007D680C"/>
    <w:rsid w:val="007D710E"/>
    <w:rsid w:val="007D74E3"/>
    <w:rsid w:val="007D7E3A"/>
    <w:rsid w:val="007D7EEF"/>
    <w:rsid w:val="007E0846"/>
    <w:rsid w:val="007E1177"/>
    <w:rsid w:val="007E184E"/>
    <w:rsid w:val="007E22E7"/>
    <w:rsid w:val="007E2445"/>
    <w:rsid w:val="007E2893"/>
    <w:rsid w:val="007E3081"/>
    <w:rsid w:val="007E4232"/>
    <w:rsid w:val="007E5C74"/>
    <w:rsid w:val="007E69BB"/>
    <w:rsid w:val="007E6AB8"/>
    <w:rsid w:val="007E726C"/>
    <w:rsid w:val="007E7E96"/>
    <w:rsid w:val="007F0EA6"/>
    <w:rsid w:val="007F0F43"/>
    <w:rsid w:val="007F2109"/>
    <w:rsid w:val="007F21C5"/>
    <w:rsid w:val="007F26EE"/>
    <w:rsid w:val="007F32CC"/>
    <w:rsid w:val="007F38D0"/>
    <w:rsid w:val="007F3EF1"/>
    <w:rsid w:val="007F4E73"/>
    <w:rsid w:val="007F5737"/>
    <w:rsid w:val="007F6312"/>
    <w:rsid w:val="007F76A3"/>
    <w:rsid w:val="007F774A"/>
    <w:rsid w:val="007F7A75"/>
    <w:rsid w:val="008001B1"/>
    <w:rsid w:val="008003EF"/>
    <w:rsid w:val="0080056E"/>
    <w:rsid w:val="00800DD2"/>
    <w:rsid w:val="00801457"/>
    <w:rsid w:val="00801BCE"/>
    <w:rsid w:val="00801E7D"/>
    <w:rsid w:val="00802515"/>
    <w:rsid w:val="008031C4"/>
    <w:rsid w:val="0080364C"/>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F86"/>
    <w:rsid w:val="00821410"/>
    <w:rsid w:val="00821D91"/>
    <w:rsid w:val="008234DF"/>
    <w:rsid w:val="008242C5"/>
    <w:rsid w:val="00824CEE"/>
    <w:rsid w:val="00825B2D"/>
    <w:rsid w:val="00825CD5"/>
    <w:rsid w:val="0082781F"/>
    <w:rsid w:val="00827F88"/>
    <w:rsid w:val="008303B3"/>
    <w:rsid w:val="008309F9"/>
    <w:rsid w:val="008315CE"/>
    <w:rsid w:val="00832EB0"/>
    <w:rsid w:val="008336A5"/>
    <w:rsid w:val="00834174"/>
    <w:rsid w:val="008353C0"/>
    <w:rsid w:val="00835474"/>
    <w:rsid w:val="00836B7C"/>
    <w:rsid w:val="00837022"/>
    <w:rsid w:val="008373C0"/>
    <w:rsid w:val="0084105A"/>
    <w:rsid w:val="0084145F"/>
    <w:rsid w:val="00841656"/>
    <w:rsid w:val="00841752"/>
    <w:rsid w:val="00841DA2"/>
    <w:rsid w:val="00842130"/>
    <w:rsid w:val="00842543"/>
    <w:rsid w:val="00842EE4"/>
    <w:rsid w:val="00844CB5"/>
    <w:rsid w:val="008458F6"/>
    <w:rsid w:val="00845AED"/>
    <w:rsid w:val="00845BDD"/>
    <w:rsid w:val="00846A78"/>
    <w:rsid w:val="00846AA6"/>
    <w:rsid w:val="00846EB6"/>
    <w:rsid w:val="0084708E"/>
    <w:rsid w:val="008470AD"/>
    <w:rsid w:val="00851328"/>
    <w:rsid w:val="008514E1"/>
    <w:rsid w:val="00851AE4"/>
    <w:rsid w:val="008521C1"/>
    <w:rsid w:val="00852229"/>
    <w:rsid w:val="00853C04"/>
    <w:rsid w:val="00854299"/>
    <w:rsid w:val="00854BD6"/>
    <w:rsid w:val="00854E64"/>
    <w:rsid w:val="00855019"/>
    <w:rsid w:val="008554B6"/>
    <w:rsid w:val="00855817"/>
    <w:rsid w:val="0085598D"/>
    <w:rsid w:val="00856506"/>
    <w:rsid w:val="00856823"/>
    <w:rsid w:val="00856BB8"/>
    <w:rsid w:val="00861204"/>
    <w:rsid w:val="0086170B"/>
    <w:rsid w:val="008617AF"/>
    <w:rsid w:val="0086214D"/>
    <w:rsid w:val="0086231B"/>
    <w:rsid w:val="00862771"/>
    <w:rsid w:val="008638A1"/>
    <w:rsid w:val="00863A1C"/>
    <w:rsid w:val="008642BE"/>
    <w:rsid w:val="0086682F"/>
    <w:rsid w:val="00867687"/>
    <w:rsid w:val="00867896"/>
    <w:rsid w:val="008704DF"/>
    <w:rsid w:val="008736D8"/>
    <w:rsid w:val="00873761"/>
    <w:rsid w:val="00873A74"/>
    <w:rsid w:val="00873AF2"/>
    <w:rsid w:val="0087453A"/>
    <w:rsid w:val="00874748"/>
    <w:rsid w:val="00874894"/>
    <w:rsid w:val="008752CB"/>
    <w:rsid w:val="00876A46"/>
    <w:rsid w:val="00876F54"/>
    <w:rsid w:val="00877292"/>
    <w:rsid w:val="008773FD"/>
    <w:rsid w:val="0087754A"/>
    <w:rsid w:val="0087766C"/>
    <w:rsid w:val="008778E3"/>
    <w:rsid w:val="00880552"/>
    <w:rsid w:val="00880B83"/>
    <w:rsid w:val="00882B38"/>
    <w:rsid w:val="00882F09"/>
    <w:rsid w:val="008839DA"/>
    <w:rsid w:val="00884EE8"/>
    <w:rsid w:val="00885168"/>
    <w:rsid w:val="0088614D"/>
    <w:rsid w:val="0088668A"/>
    <w:rsid w:val="008873CC"/>
    <w:rsid w:val="00890CAD"/>
    <w:rsid w:val="0089173B"/>
    <w:rsid w:val="00891E76"/>
    <w:rsid w:val="00891F8C"/>
    <w:rsid w:val="0089220F"/>
    <w:rsid w:val="00892237"/>
    <w:rsid w:val="00893420"/>
    <w:rsid w:val="008935AA"/>
    <w:rsid w:val="008937B2"/>
    <w:rsid w:val="0089401D"/>
    <w:rsid w:val="0089487A"/>
    <w:rsid w:val="00895543"/>
    <w:rsid w:val="008963F0"/>
    <w:rsid w:val="00897404"/>
    <w:rsid w:val="00897444"/>
    <w:rsid w:val="008974BE"/>
    <w:rsid w:val="00897BD9"/>
    <w:rsid w:val="008A02C0"/>
    <w:rsid w:val="008A03A5"/>
    <w:rsid w:val="008A0600"/>
    <w:rsid w:val="008A0DF3"/>
    <w:rsid w:val="008A1757"/>
    <w:rsid w:val="008A1B76"/>
    <w:rsid w:val="008A22C6"/>
    <w:rsid w:val="008A282C"/>
    <w:rsid w:val="008A3054"/>
    <w:rsid w:val="008A33B4"/>
    <w:rsid w:val="008A3F77"/>
    <w:rsid w:val="008A4138"/>
    <w:rsid w:val="008A4996"/>
    <w:rsid w:val="008A4B66"/>
    <w:rsid w:val="008A5D96"/>
    <w:rsid w:val="008B0A26"/>
    <w:rsid w:val="008B0B01"/>
    <w:rsid w:val="008B1E85"/>
    <w:rsid w:val="008B2271"/>
    <w:rsid w:val="008B25A5"/>
    <w:rsid w:val="008B350E"/>
    <w:rsid w:val="008B3AF9"/>
    <w:rsid w:val="008B5313"/>
    <w:rsid w:val="008B5439"/>
    <w:rsid w:val="008B599D"/>
    <w:rsid w:val="008B5AB3"/>
    <w:rsid w:val="008B626D"/>
    <w:rsid w:val="008B6494"/>
    <w:rsid w:val="008B669B"/>
    <w:rsid w:val="008B6765"/>
    <w:rsid w:val="008B6848"/>
    <w:rsid w:val="008B68B4"/>
    <w:rsid w:val="008C0B03"/>
    <w:rsid w:val="008C2B91"/>
    <w:rsid w:val="008C2FA1"/>
    <w:rsid w:val="008C3800"/>
    <w:rsid w:val="008C4080"/>
    <w:rsid w:val="008C58DF"/>
    <w:rsid w:val="008C5B1E"/>
    <w:rsid w:val="008C7441"/>
    <w:rsid w:val="008C7B7F"/>
    <w:rsid w:val="008D0090"/>
    <w:rsid w:val="008D07A4"/>
    <w:rsid w:val="008D0ABE"/>
    <w:rsid w:val="008D1369"/>
    <w:rsid w:val="008D1AEB"/>
    <w:rsid w:val="008D2C4C"/>
    <w:rsid w:val="008D2EE9"/>
    <w:rsid w:val="008D2FD4"/>
    <w:rsid w:val="008D34AB"/>
    <w:rsid w:val="008D4BED"/>
    <w:rsid w:val="008D4CA3"/>
    <w:rsid w:val="008D51CF"/>
    <w:rsid w:val="008D55BD"/>
    <w:rsid w:val="008D60A8"/>
    <w:rsid w:val="008D640C"/>
    <w:rsid w:val="008D6AC4"/>
    <w:rsid w:val="008D7E0D"/>
    <w:rsid w:val="008D7EDB"/>
    <w:rsid w:val="008E002E"/>
    <w:rsid w:val="008E1829"/>
    <w:rsid w:val="008E1A61"/>
    <w:rsid w:val="008E2327"/>
    <w:rsid w:val="008E2CEB"/>
    <w:rsid w:val="008E2D66"/>
    <w:rsid w:val="008E4D2A"/>
    <w:rsid w:val="008E5077"/>
    <w:rsid w:val="008E54AD"/>
    <w:rsid w:val="008E56EF"/>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5A99"/>
    <w:rsid w:val="008F5C50"/>
    <w:rsid w:val="008F6CA6"/>
    <w:rsid w:val="008F7068"/>
    <w:rsid w:val="008F7FA5"/>
    <w:rsid w:val="00900F03"/>
    <w:rsid w:val="0090360E"/>
    <w:rsid w:val="00903D37"/>
    <w:rsid w:val="00904523"/>
    <w:rsid w:val="009052E4"/>
    <w:rsid w:val="00906B23"/>
    <w:rsid w:val="009071FB"/>
    <w:rsid w:val="009079D1"/>
    <w:rsid w:val="0091055D"/>
    <w:rsid w:val="00910A37"/>
    <w:rsid w:val="0091139E"/>
    <w:rsid w:val="00912559"/>
    <w:rsid w:val="00913714"/>
    <w:rsid w:val="00914606"/>
    <w:rsid w:val="00914796"/>
    <w:rsid w:val="00914C61"/>
    <w:rsid w:val="00915E08"/>
    <w:rsid w:val="0091641C"/>
    <w:rsid w:val="0091643F"/>
    <w:rsid w:val="0091796C"/>
    <w:rsid w:val="00917D6F"/>
    <w:rsid w:val="00920502"/>
    <w:rsid w:val="0092073B"/>
    <w:rsid w:val="0092181F"/>
    <w:rsid w:val="00921B1A"/>
    <w:rsid w:val="00921B7F"/>
    <w:rsid w:val="00921DDA"/>
    <w:rsid w:val="0092223B"/>
    <w:rsid w:val="00922DE1"/>
    <w:rsid w:val="00922DFD"/>
    <w:rsid w:val="00923760"/>
    <w:rsid w:val="00923804"/>
    <w:rsid w:val="00923CE3"/>
    <w:rsid w:val="00925132"/>
    <w:rsid w:val="009258A0"/>
    <w:rsid w:val="0092600D"/>
    <w:rsid w:val="00926557"/>
    <w:rsid w:val="009266D5"/>
    <w:rsid w:val="009301D7"/>
    <w:rsid w:val="00930345"/>
    <w:rsid w:val="0093039D"/>
    <w:rsid w:val="00930C00"/>
    <w:rsid w:val="009318B4"/>
    <w:rsid w:val="00931E4F"/>
    <w:rsid w:val="0093333E"/>
    <w:rsid w:val="0093364D"/>
    <w:rsid w:val="0093429F"/>
    <w:rsid w:val="009346E1"/>
    <w:rsid w:val="00934BAD"/>
    <w:rsid w:val="00934D87"/>
    <w:rsid w:val="00936574"/>
    <w:rsid w:val="00937297"/>
    <w:rsid w:val="00937AC6"/>
    <w:rsid w:val="00937EE1"/>
    <w:rsid w:val="00940925"/>
    <w:rsid w:val="00941151"/>
    <w:rsid w:val="00941253"/>
    <w:rsid w:val="0094203F"/>
    <w:rsid w:val="00943BCE"/>
    <w:rsid w:val="00943D17"/>
    <w:rsid w:val="00943FBD"/>
    <w:rsid w:val="0094413F"/>
    <w:rsid w:val="009449C5"/>
    <w:rsid w:val="00944EB9"/>
    <w:rsid w:val="0094552F"/>
    <w:rsid w:val="00945D77"/>
    <w:rsid w:val="00946A1E"/>
    <w:rsid w:val="00946D86"/>
    <w:rsid w:val="00947847"/>
    <w:rsid w:val="009501A3"/>
    <w:rsid w:val="0095073C"/>
    <w:rsid w:val="009508A0"/>
    <w:rsid w:val="009513CA"/>
    <w:rsid w:val="009520CC"/>
    <w:rsid w:val="0095288D"/>
    <w:rsid w:val="00953FF0"/>
    <w:rsid w:val="00954111"/>
    <w:rsid w:val="009542D9"/>
    <w:rsid w:val="0095436D"/>
    <w:rsid w:val="0095509F"/>
    <w:rsid w:val="00956711"/>
    <w:rsid w:val="00956F6E"/>
    <w:rsid w:val="00957472"/>
    <w:rsid w:val="009577D7"/>
    <w:rsid w:val="00960311"/>
    <w:rsid w:val="00960346"/>
    <w:rsid w:val="00960972"/>
    <w:rsid w:val="00961564"/>
    <w:rsid w:val="009617D3"/>
    <w:rsid w:val="0096186E"/>
    <w:rsid w:val="00962CAA"/>
    <w:rsid w:val="009636AA"/>
    <w:rsid w:val="0096463B"/>
    <w:rsid w:val="00965929"/>
    <w:rsid w:val="00965E55"/>
    <w:rsid w:val="009664B9"/>
    <w:rsid w:val="00967244"/>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7748A"/>
    <w:rsid w:val="00977C95"/>
    <w:rsid w:val="0098056C"/>
    <w:rsid w:val="00980900"/>
    <w:rsid w:val="0098133B"/>
    <w:rsid w:val="009838DE"/>
    <w:rsid w:val="009839D4"/>
    <w:rsid w:val="00983EDC"/>
    <w:rsid w:val="00983EED"/>
    <w:rsid w:val="009849EF"/>
    <w:rsid w:val="00984C32"/>
    <w:rsid w:val="00984E2B"/>
    <w:rsid w:val="00986DB7"/>
    <w:rsid w:val="00990956"/>
    <w:rsid w:val="00991B6B"/>
    <w:rsid w:val="00991E97"/>
    <w:rsid w:val="00991FA0"/>
    <w:rsid w:val="009930DF"/>
    <w:rsid w:val="009934CF"/>
    <w:rsid w:val="00994396"/>
    <w:rsid w:val="00994B35"/>
    <w:rsid w:val="00994FB1"/>
    <w:rsid w:val="00996D27"/>
    <w:rsid w:val="00997C76"/>
    <w:rsid w:val="009A0172"/>
    <w:rsid w:val="009A0D75"/>
    <w:rsid w:val="009A14E3"/>
    <w:rsid w:val="009A2459"/>
    <w:rsid w:val="009A3057"/>
    <w:rsid w:val="009A306D"/>
    <w:rsid w:val="009A347A"/>
    <w:rsid w:val="009A41A6"/>
    <w:rsid w:val="009A4205"/>
    <w:rsid w:val="009A4FA1"/>
    <w:rsid w:val="009A52CA"/>
    <w:rsid w:val="009A5671"/>
    <w:rsid w:val="009A5ECC"/>
    <w:rsid w:val="009A620E"/>
    <w:rsid w:val="009A7276"/>
    <w:rsid w:val="009A7C9D"/>
    <w:rsid w:val="009B1A12"/>
    <w:rsid w:val="009B2007"/>
    <w:rsid w:val="009B22FF"/>
    <w:rsid w:val="009B3F3B"/>
    <w:rsid w:val="009B6452"/>
    <w:rsid w:val="009B6A6F"/>
    <w:rsid w:val="009B7E51"/>
    <w:rsid w:val="009C1AFE"/>
    <w:rsid w:val="009C22AA"/>
    <w:rsid w:val="009C295D"/>
    <w:rsid w:val="009C299E"/>
    <w:rsid w:val="009C2A20"/>
    <w:rsid w:val="009C2A45"/>
    <w:rsid w:val="009C3DEF"/>
    <w:rsid w:val="009C3E33"/>
    <w:rsid w:val="009C52E7"/>
    <w:rsid w:val="009C536B"/>
    <w:rsid w:val="009C548B"/>
    <w:rsid w:val="009C5F24"/>
    <w:rsid w:val="009D048B"/>
    <w:rsid w:val="009D07C2"/>
    <w:rsid w:val="009D1B5D"/>
    <w:rsid w:val="009D253A"/>
    <w:rsid w:val="009D2991"/>
    <w:rsid w:val="009D3195"/>
    <w:rsid w:val="009D4254"/>
    <w:rsid w:val="009D43FE"/>
    <w:rsid w:val="009D4CFA"/>
    <w:rsid w:val="009D5763"/>
    <w:rsid w:val="009D5768"/>
    <w:rsid w:val="009D5C33"/>
    <w:rsid w:val="009D5C93"/>
    <w:rsid w:val="009D69C6"/>
    <w:rsid w:val="009D6F70"/>
    <w:rsid w:val="009E10E1"/>
    <w:rsid w:val="009E110C"/>
    <w:rsid w:val="009E1850"/>
    <w:rsid w:val="009E2202"/>
    <w:rsid w:val="009E22A9"/>
    <w:rsid w:val="009E237C"/>
    <w:rsid w:val="009E32C3"/>
    <w:rsid w:val="009E44FC"/>
    <w:rsid w:val="009E4AEF"/>
    <w:rsid w:val="009E4EF3"/>
    <w:rsid w:val="009E515F"/>
    <w:rsid w:val="009E53A5"/>
    <w:rsid w:val="009E5419"/>
    <w:rsid w:val="009E5A6E"/>
    <w:rsid w:val="009E67AA"/>
    <w:rsid w:val="009E6994"/>
    <w:rsid w:val="009E70E7"/>
    <w:rsid w:val="009E79B4"/>
    <w:rsid w:val="009F04F8"/>
    <w:rsid w:val="009F1077"/>
    <w:rsid w:val="009F1196"/>
    <w:rsid w:val="009F129A"/>
    <w:rsid w:val="009F1419"/>
    <w:rsid w:val="009F25A8"/>
    <w:rsid w:val="009F46DC"/>
    <w:rsid w:val="009F4846"/>
    <w:rsid w:val="009F4A5C"/>
    <w:rsid w:val="009F5488"/>
    <w:rsid w:val="009F58BE"/>
    <w:rsid w:val="009F59D8"/>
    <w:rsid w:val="009F65AF"/>
    <w:rsid w:val="009F6BF1"/>
    <w:rsid w:val="009F727B"/>
    <w:rsid w:val="00A0065E"/>
    <w:rsid w:val="00A00B66"/>
    <w:rsid w:val="00A013E9"/>
    <w:rsid w:val="00A01532"/>
    <w:rsid w:val="00A01B9F"/>
    <w:rsid w:val="00A01C00"/>
    <w:rsid w:val="00A02488"/>
    <w:rsid w:val="00A02C66"/>
    <w:rsid w:val="00A030EA"/>
    <w:rsid w:val="00A03A1B"/>
    <w:rsid w:val="00A04D61"/>
    <w:rsid w:val="00A06CC5"/>
    <w:rsid w:val="00A07167"/>
    <w:rsid w:val="00A07841"/>
    <w:rsid w:val="00A10315"/>
    <w:rsid w:val="00A1041C"/>
    <w:rsid w:val="00A1081F"/>
    <w:rsid w:val="00A10C91"/>
    <w:rsid w:val="00A119AA"/>
    <w:rsid w:val="00A11CAD"/>
    <w:rsid w:val="00A14EC0"/>
    <w:rsid w:val="00A15A51"/>
    <w:rsid w:val="00A1620D"/>
    <w:rsid w:val="00A16AC0"/>
    <w:rsid w:val="00A16DC1"/>
    <w:rsid w:val="00A17AB2"/>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28B9"/>
    <w:rsid w:val="00A32EA2"/>
    <w:rsid w:val="00A33113"/>
    <w:rsid w:val="00A34223"/>
    <w:rsid w:val="00A34F11"/>
    <w:rsid w:val="00A35AE3"/>
    <w:rsid w:val="00A35C23"/>
    <w:rsid w:val="00A35E2F"/>
    <w:rsid w:val="00A36013"/>
    <w:rsid w:val="00A37676"/>
    <w:rsid w:val="00A37793"/>
    <w:rsid w:val="00A37891"/>
    <w:rsid w:val="00A37A57"/>
    <w:rsid w:val="00A37BE3"/>
    <w:rsid w:val="00A40A51"/>
    <w:rsid w:val="00A415BA"/>
    <w:rsid w:val="00A41B03"/>
    <w:rsid w:val="00A44CB4"/>
    <w:rsid w:val="00A44D16"/>
    <w:rsid w:val="00A4594F"/>
    <w:rsid w:val="00A46FF9"/>
    <w:rsid w:val="00A47916"/>
    <w:rsid w:val="00A50593"/>
    <w:rsid w:val="00A51058"/>
    <w:rsid w:val="00A51AE3"/>
    <w:rsid w:val="00A522DB"/>
    <w:rsid w:val="00A52CF0"/>
    <w:rsid w:val="00A536DA"/>
    <w:rsid w:val="00A5406C"/>
    <w:rsid w:val="00A54548"/>
    <w:rsid w:val="00A54801"/>
    <w:rsid w:val="00A5506A"/>
    <w:rsid w:val="00A5596D"/>
    <w:rsid w:val="00A56EBE"/>
    <w:rsid w:val="00A56F39"/>
    <w:rsid w:val="00A571CD"/>
    <w:rsid w:val="00A57C3D"/>
    <w:rsid w:val="00A60A2E"/>
    <w:rsid w:val="00A60F2A"/>
    <w:rsid w:val="00A61875"/>
    <w:rsid w:val="00A6402A"/>
    <w:rsid w:val="00A6550C"/>
    <w:rsid w:val="00A6602C"/>
    <w:rsid w:val="00A66048"/>
    <w:rsid w:val="00A6697B"/>
    <w:rsid w:val="00A67022"/>
    <w:rsid w:val="00A671F5"/>
    <w:rsid w:val="00A7087B"/>
    <w:rsid w:val="00A70D27"/>
    <w:rsid w:val="00A719AA"/>
    <w:rsid w:val="00A71BDC"/>
    <w:rsid w:val="00A7221E"/>
    <w:rsid w:val="00A73DE3"/>
    <w:rsid w:val="00A74C2D"/>
    <w:rsid w:val="00A7512C"/>
    <w:rsid w:val="00A75171"/>
    <w:rsid w:val="00A76B34"/>
    <w:rsid w:val="00A77021"/>
    <w:rsid w:val="00A77C68"/>
    <w:rsid w:val="00A8079A"/>
    <w:rsid w:val="00A80A86"/>
    <w:rsid w:val="00A80E06"/>
    <w:rsid w:val="00A81AA3"/>
    <w:rsid w:val="00A82AD3"/>
    <w:rsid w:val="00A82E4A"/>
    <w:rsid w:val="00A830A1"/>
    <w:rsid w:val="00A83487"/>
    <w:rsid w:val="00A83686"/>
    <w:rsid w:val="00A84A8E"/>
    <w:rsid w:val="00A84BAC"/>
    <w:rsid w:val="00A84DBE"/>
    <w:rsid w:val="00A854FF"/>
    <w:rsid w:val="00A860D4"/>
    <w:rsid w:val="00A86E30"/>
    <w:rsid w:val="00A87035"/>
    <w:rsid w:val="00A870F1"/>
    <w:rsid w:val="00A8745D"/>
    <w:rsid w:val="00A903BA"/>
    <w:rsid w:val="00A908DA"/>
    <w:rsid w:val="00A90B0E"/>
    <w:rsid w:val="00A90BE5"/>
    <w:rsid w:val="00A90F9B"/>
    <w:rsid w:val="00A921A0"/>
    <w:rsid w:val="00A92694"/>
    <w:rsid w:val="00A926DF"/>
    <w:rsid w:val="00A92D9B"/>
    <w:rsid w:val="00A93072"/>
    <w:rsid w:val="00A93E89"/>
    <w:rsid w:val="00A9424D"/>
    <w:rsid w:val="00A9529B"/>
    <w:rsid w:val="00A9629C"/>
    <w:rsid w:val="00A96E80"/>
    <w:rsid w:val="00A97ED2"/>
    <w:rsid w:val="00AA0215"/>
    <w:rsid w:val="00AA131E"/>
    <w:rsid w:val="00AA16A7"/>
    <w:rsid w:val="00AA2289"/>
    <w:rsid w:val="00AA2864"/>
    <w:rsid w:val="00AA2AFF"/>
    <w:rsid w:val="00AA2BAC"/>
    <w:rsid w:val="00AA35D5"/>
    <w:rsid w:val="00AA3FCD"/>
    <w:rsid w:val="00AA417B"/>
    <w:rsid w:val="00AA47B4"/>
    <w:rsid w:val="00AA533F"/>
    <w:rsid w:val="00AA5449"/>
    <w:rsid w:val="00AA5A86"/>
    <w:rsid w:val="00AA5EC8"/>
    <w:rsid w:val="00AA7B74"/>
    <w:rsid w:val="00AA7F48"/>
    <w:rsid w:val="00AB010D"/>
    <w:rsid w:val="00AB0749"/>
    <w:rsid w:val="00AB0B58"/>
    <w:rsid w:val="00AB22A9"/>
    <w:rsid w:val="00AB2302"/>
    <w:rsid w:val="00AB4C13"/>
    <w:rsid w:val="00AB5725"/>
    <w:rsid w:val="00AB5DC5"/>
    <w:rsid w:val="00AB613C"/>
    <w:rsid w:val="00AB75E2"/>
    <w:rsid w:val="00AB76D8"/>
    <w:rsid w:val="00AB7A1A"/>
    <w:rsid w:val="00AB7E6A"/>
    <w:rsid w:val="00AC1834"/>
    <w:rsid w:val="00AC1B50"/>
    <w:rsid w:val="00AC1B61"/>
    <w:rsid w:val="00AC2C6E"/>
    <w:rsid w:val="00AC2C8B"/>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801"/>
    <w:rsid w:val="00AD497C"/>
    <w:rsid w:val="00AD50F9"/>
    <w:rsid w:val="00AD601D"/>
    <w:rsid w:val="00AD6943"/>
    <w:rsid w:val="00AE04EF"/>
    <w:rsid w:val="00AE060B"/>
    <w:rsid w:val="00AE0B4B"/>
    <w:rsid w:val="00AE2516"/>
    <w:rsid w:val="00AE263E"/>
    <w:rsid w:val="00AE3BCE"/>
    <w:rsid w:val="00AE47BF"/>
    <w:rsid w:val="00AE489D"/>
    <w:rsid w:val="00AE4A5D"/>
    <w:rsid w:val="00AE4B5E"/>
    <w:rsid w:val="00AE552E"/>
    <w:rsid w:val="00AE6572"/>
    <w:rsid w:val="00AF08DA"/>
    <w:rsid w:val="00AF090F"/>
    <w:rsid w:val="00AF094E"/>
    <w:rsid w:val="00AF0A77"/>
    <w:rsid w:val="00AF0F89"/>
    <w:rsid w:val="00AF349F"/>
    <w:rsid w:val="00AF34B1"/>
    <w:rsid w:val="00AF4C29"/>
    <w:rsid w:val="00AF54A4"/>
    <w:rsid w:val="00AF59FC"/>
    <w:rsid w:val="00AF5FE9"/>
    <w:rsid w:val="00AF6432"/>
    <w:rsid w:val="00AF6B70"/>
    <w:rsid w:val="00AF6DB7"/>
    <w:rsid w:val="00AF6DED"/>
    <w:rsid w:val="00AF79BD"/>
    <w:rsid w:val="00B00E36"/>
    <w:rsid w:val="00B01191"/>
    <w:rsid w:val="00B01A5B"/>
    <w:rsid w:val="00B02125"/>
    <w:rsid w:val="00B0305C"/>
    <w:rsid w:val="00B0321D"/>
    <w:rsid w:val="00B04244"/>
    <w:rsid w:val="00B04534"/>
    <w:rsid w:val="00B0537F"/>
    <w:rsid w:val="00B059AE"/>
    <w:rsid w:val="00B061D5"/>
    <w:rsid w:val="00B06723"/>
    <w:rsid w:val="00B06A99"/>
    <w:rsid w:val="00B07F12"/>
    <w:rsid w:val="00B07FE3"/>
    <w:rsid w:val="00B10BAE"/>
    <w:rsid w:val="00B11DD5"/>
    <w:rsid w:val="00B11FB1"/>
    <w:rsid w:val="00B12157"/>
    <w:rsid w:val="00B14154"/>
    <w:rsid w:val="00B1415B"/>
    <w:rsid w:val="00B14638"/>
    <w:rsid w:val="00B15278"/>
    <w:rsid w:val="00B1621D"/>
    <w:rsid w:val="00B16560"/>
    <w:rsid w:val="00B16F5F"/>
    <w:rsid w:val="00B17296"/>
    <w:rsid w:val="00B17676"/>
    <w:rsid w:val="00B20A33"/>
    <w:rsid w:val="00B20BC0"/>
    <w:rsid w:val="00B2109B"/>
    <w:rsid w:val="00B2112F"/>
    <w:rsid w:val="00B21EEA"/>
    <w:rsid w:val="00B222A2"/>
    <w:rsid w:val="00B22D8E"/>
    <w:rsid w:val="00B231D2"/>
    <w:rsid w:val="00B234EC"/>
    <w:rsid w:val="00B25F7E"/>
    <w:rsid w:val="00B26E79"/>
    <w:rsid w:val="00B26F4F"/>
    <w:rsid w:val="00B274AE"/>
    <w:rsid w:val="00B274BF"/>
    <w:rsid w:val="00B31222"/>
    <w:rsid w:val="00B3127D"/>
    <w:rsid w:val="00B318C9"/>
    <w:rsid w:val="00B31CC2"/>
    <w:rsid w:val="00B31FDB"/>
    <w:rsid w:val="00B330C9"/>
    <w:rsid w:val="00B336DC"/>
    <w:rsid w:val="00B33D0A"/>
    <w:rsid w:val="00B34B9C"/>
    <w:rsid w:val="00B35BEA"/>
    <w:rsid w:val="00B36095"/>
    <w:rsid w:val="00B36104"/>
    <w:rsid w:val="00B366F1"/>
    <w:rsid w:val="00B36C50"/>
    <w:rsid w:val="00B36D0E"/>
    <w:rsid w:val="00B37D37"/>
    <w:rsid w:val="00B37DE4"/>
    <w:rsid w:val="00B41DF3"/>
    <w:rsid w:val="00B42118"/>
    <w:rsid w:val="00B4235B"/>
    <w:rsid w:val="00B42C7F"/>
    <w:rsid w:val="00B42E81"/>
    <w:rsid w:val="00B42E82"/>
    <w:rsid w:val="00B430C1"/>
    <w:rsid w:val="00B4329D"/>
    <w:rsid w:val="00B4334F"/>
    <w:rsid w:val="00B45392"/>
    <w:rsid w:val="00B45BEE"/>
    <w:rsid w:val="00B4666D"/>
    <w:rsid w:val="00B475BF"/>
    <w:rsid w:val="00B50A04"/>
    <w:rsid w:val="00B520F9"/>
    <w:rsid w:val="00B52812"/>
    <w:rsid w:val="00B52D9E"/>
    <w:rsid w:val="00B5491F"/>
    <w:rsid w:val="00B5495A"/>
    <w:rsid w:val="00B55C51"/>
    <w:rsid w:val="00B568D8"/>
    <w:rsid w:val="00B56DDF"/>
    <w:rsid w:val="00B577A3"/>
    <w:rsid w:val="00B612B1"/>
    <w:rsid w:val="00B6144B"/>
    <w:rsid w:val="00B61569"/>
    <w:rsid w:val="00B6170F"/>
    <w:rsid w:val="00B62CD8"/>
    <w:rsid w:val="00B640B0"/>
    <w:rsid w:val="00B64641"/>
    <w:rsid w:val="00B64AEA"/>
    <w:rsid w:val="00B64D8A"/>
    <w:rsid w:val="00B64E6C"/>
    <w:rsid w:val="00B65D6A"/>
    <w:rsid w:val="00B66D0C"/>
    <w:rsid w:val="00B67E17"/>
    <w:rsid w:val="00B71674"/>
    <w:rsid w:val="00B72352"/>
    <w:rsid w:val="00B7262F"/>
    <w:rsid w:val="00B727C5"/>
    <w:rsid w:val="00B738D6"/>
    <w:rsid w:val="00B73FD4"/>
    <w:rsid w:val="00B742C8"/>
    <w:rsid w:val="00B74FC5"/>
    <w:rsid w:val="00B75A6C"/>
    <w:rsid w:val="00B764D7"/>
    <w:rsid w:val="00B77A9B"/>
    <w:rsid w:val="00B77E53"/>
    <w:rsid w:val="00B8023C"/>
    <w:rsid w:val="00B803A5"/>
    <w:rsid w:val="00B80CFF"/>
    <w:rsid w:val="00B81498"/>
    <w:rsid w:val="00B823D2"/>
    <w:rsid w:val="00B8290C"/>
    <w:rsid w:val="00B82939"/>
    <w:rsid w:val="00B82DD3"/>
    <w:rsid w:val="00B82F2D"/>
    <w:rsid w:val="00B83E2A"/>
    <w:rsid w:val="00B83E38"/>
    <w:rsid w:val="00B84D98"/>
    <w:rsid w:val="00B85DF3"/>
    <w:rsid w:val="00B86C19"/>
    <w:rsid w:val="00B87F8E"/>
    <w:rsid w:val="00B87FD5"/>
    <w:rsid w:val="00B9027B"/>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9E6"/>
    <w:rsid w:val="00BA0D0B"/>
    <w:rsid w:val="00BA1BDE"/>
    <w:rsid w:val="00BA1E55"/>
    <w:rsid w:val="00BA2486"/>
    <w:rsid w:val="00BA26F6"/>
    <w:rsid w:val="00BA38E6"/>
    <w:rsid w:val="00BA409D"/>
    <w:rsid w:val="00BA4CE5"/>
    <w:rsid w:val="00BA5BC4"/>
    <w:rsid w:val="00BA5C65"/>
    <w:rsid w:val="00BA6B30"/>
    <w:rsid w:val="00BA6FE3"/>
    <w:rsid w:val="00BB049D"/>
    <w:rsid w:val="00BB0BBF"/>
    <w:rsid w:val="00BB150B"/>
    <w:rsid w:val="00BB1B5B"/>
    <w:rsid w:val="00BB1ED5"/>
    <w:rsid w:val="00BB2AE1"/>
    <w:rsid w:val="00BB35CE"/>
    <w:rsid w:val="00BB375D"/>
    <w:rsid w:val="00BB3A50"/>
    <w:rsid w:val="00BB41BC"/>
    <w:rsid w:val="00BB43A5"/>
    <w:rsid w:val="00BB4723"/>
    <w:rsid w:val="00BB49A0"/>
    <w:rsid w:val="00BB515F"/>
    <w:rsid w:val="00BB532B"/>
    <w:rsid w:val="00BB545D"/>
    <w:rsid w:val="00BB5656"/>
    <w:rsid w:val="00BB6A70"/>
    <w:rsid w:val="00BB6B0A"/>
    <w:rsid w:val="00BC0924"/>
    <w:rsid w:val="00BC1FA5"/>
    <w:rsid w:val="00BC1FF3"/>
    <w:rsid w:val="00BC225B"/>
    <w:rsid w:val="00BC2485"/>
    <w:rsid w:val="00BC2C0C"/>
    <w:rsid w:val="00BC4020"/>
    <w:rsid w:val="00BC4259"/>
    <w:rsid w:val="00BC4547"/>
    <w:rsid w:val="00BC4715"/>
    <w:rsid w:val="00BC5030"/>
    <w:rsid w:val="00BC53A9"/>
    <w:rsid w:val="00BC56E8"/>
    <w:rsid w:val="00BC5B6D"/>
    <w:rsid w:val="00BC6C48"/>
    <w:rsid w:val="00BC732A"/>
    <w:rsid w:val="00BC758B"/>
    <w:rsid w:val="00BC7CD2"/>
    <w:rsid w:val="00BC7E82"/>
    <w:rsid w:val="00BD00D8"/>
    <w:rsid w:val="00BD0247"/>
    <w:rsid w:val="00BD0834"/>
    <w:rsid w:val="00BD1953"/>
    <w:rsid w:val="00BD1E16"/>
    <w:rsid w:val="00BD2E6B"/>
    <w:rsid w:val="00BD2EAC"/>
    <w:rsid w:val="00BD39C2"/>
    <w:rsid w:val="00BD455F"/>
    <w:rsid w:val="00BD4BB3"/>
    <w:rsid w:val="00BD5162"/>
    <w:rsid w:val="00BD5401"/>
    <w:rsid w:val="00BD59B1"/>
    <w:rsid w:val="00BD61FF"/>
    <w:rsid w:val="00BD74E2"/>
    <w:rsid w:val="00BD782A"/>
    <w:rsid w:val="00BE029C"/>
    <w:rsid w:val="00BE048F"/>
    <w:rsid w:val="00BE14A4"/>
    <w:rsid w:val="00BE17C6"/>
    <w:rsid w:val="00BE1CED"/>
    <w:rsid w:val="00BE2BD3"/>
    <w:rsid w:val="00BE35B6"/>
    <w:rsid w:val="00BE3735"/>
    <w:rsid w:val="00BE4843"/>
    <w:rsid w:val="00BE4865"/>
    <w:rsid w:val="00BE4AE8"/>
    <w:rsid w:val="00BE5030"/>
    <w:rsid w:val="00BE52D1"/>
    <w:rsid w:val="00BE5595"/>
    <w:rsid w:val="00BE55D1"/>
    <w:rsid w:val="00BE5745"/>
    <w:rsid w:val="00BE5E69"/>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24"/>
    <w:rsid w:val="00BF45F2"/>
    <w:rsid w:val="00BF53CB"/>
    <w:rsid w:val="00BF65E6"/>
    <w:rsid w:val="00BF667D"/>
    <w:rsid w:val="00BF67E0"/>
    <w:rsid w:val="00C007D9"/>
    <w:rsid w:val="00C02435"/>
    <w:rsid w:val="00C026C3"/>
    <w:rsid w:val="00C02957"/>
    <w:rsid w:val="00C04BB0"/>
    <w:rsid w:val="00C05473"/>
    <w:rsid w:val="00C06B13"/>
    <w:rsid w:val="00C06CE9"/>
    <w:rsid w:val="00C076CE"/>
    <w:rsid w:val="00C10FCF"/>
    <w:rsid w:val="00C12780"/>
    <w:rsid w:val="00C12810"/>
    <w:rsid w:val="00C13874"/>
    <w:rsid w:val="00C13D6E"/>
    <w:rsid w:val="00C140D6"/>
    <w:rsid w:val="00C144F4"/>
    <w:rsid w:val="00C14814"/>
    <w:rsid w:val="00C159BC"/>
    <w:rsid w:val="00C15CE5"/>
    <w:rsid w:val="00C163F6"/>
    <w:rsid w:val="00C16B4B"/>
    <w:rsid w:val="00C17427"/>
    <w:rsid w:val="00C203D8"/>
    <w:rsid w:val="00C2073D"/>
    <w:rsid w:val="00C20C00"/>
    <w:rsid w:val="00C210FD"/>
    <w:rsid w:val="00C217C6"/>
    <w:rsid w:val="00C221B6"/>
    <w:rsid w:val="00C22901"/>
    <w:rsid w:val="00C22BE1"/>
    <w:rsid w:val="00C23359"/>
    <w:rsid w:val="00C244A7"/>
    <w:rsid w:val="00C25238"/>
    <w:rsid w:val="00C25E19"/>
    <w:rsid w:val="00C305F2"/>
    <w:rsid w:val="00C30BCF"/>
    <w:rsid w:val="00C31A12"/>
    <w:rsid w:val="00C31CDF"/>
    <w:rsid w:val="00C32A72"/>
    <w:rsid w:val="00C32D12"/>
    <w:rsid w:val="00C3345C"/>
    <w:rsid w:val="00C3349B"/>
    <w:rsid w:val="00C3449C"/>
    <w:rsid w:val="00C359BD"/>
    <w:rsid w:val="00C35C2C"/>
    <w:rsid w:val="00C35D1C"/>
    <w:rsid w:val="00C36E40"/>
    <w:rsid w:val="00C4063B"/>
    <w:rsid w:val="00C407E5"/>
    <w:rsid w:val="00C40A41"/>
    <w:rsid w:val="00C42DAC"/>
    <w:rsid w:val="00C42FD2"/>
    <w:rsid w:val="00C43000"/>
    <w:rsid w:val="00C4342B"/>
    <w:rsid w:val="00C436E3"/>
    <w:rsid w:val="00C459A9"/>
    <w:rsid w:val="00C45C26"/>
    <w:rsid w:val="00C462C8"/>
    <w:rsid w:val="00C46EC0"/>
    <w:rsid w:val="00C4704E"/>
    <w:rsid w:val="00C477E7"/>
    <w:rsid w:val="00C4796A"/>
    <w:rsid w:val="00C47E13"/>
    <w:rsid w:val="00C502A5"/>
    <w:rsid w:val="00C50F1D"/>
    <w:rsid w:val="00C521F7"/>
    <w:rsid w:val="00C526F5"/>
    <w:rsid w:val="00C52B83"/>
    <w:rsid w:val="00C53008"/>
    <w:rsid w:val="00C55151"/>
    <w:rsid w:val="00C55306"/>
    <w:rsid w:val="00C553D0"/>
    <w:rsid w:val="00C55558"/>
    <w:rsid w:val="00C5575D"/>
    <w:rsid w:val="00C558FF"/>
    <w:rsid w:val="00C560FA"/>
    <w:rsid w:val="00C56772"/>
    <w:rsid w:val="00C56A84"/>
    <w:rsid w:val="00C57055"/>
    <w:rsid w:val="00C5752C"/>
    <w:rsid w:val="00C57FF9"/>
    <w:rsid w:val="00C60320"/>
    <w:rsid w:val="00C61A98"/>
    <w:rsid w:val="00C620EE"/>
    <w:rsid w:val="00C62234"/>
    <w:rsid w:val="00C6389F"/>
    <w:rsid w:val="00C64434"/>
    <w:rsid w:val="00C64A51"/>
    <w:rsid w:val="00C64B27"/>
    <w:rsid w:val="00C64BAE"/>
    <w:rsid w:val="00C65C4D"/>
    <w:rsid w:val="00C66B80"/>
    <w:rsid w:val="00C6779F"/>
    <w:rsid w:val="00C7029E"/>
    <w:rsid w:val="00C705D9"/>
    <w:rsid w:val="00C7063C"/>
    <w:rsid w:val="00C70EAD"/>
    <w:rsid w:val="00C7130A"/>
    <w:rsid w:val="00C715D7"/>
    <w:rsid w:val="00C71879"/>
    <w:rsid w:val="00C71B47"/>
    <w:rsid w:val="00C71F54"/>
    <w:rsid w:val="00C72A3F"/>
    <w:rsid w:val="00C734B4"/>
    <w:rsid w:val="00C734B5"/>
    <w:rsid w:val="00C73C57"/>
    <w:rsid w:val="00C746D9"/>
    <w:rsid w:val="00C7479E"/>
    <w:rsid w:val="00C74AFD"/>
    <w:rsid w:val="00C74D43"/>
    <w:rsid w:val="00C75A2C"/>
    <w:rsid w:val="00C75CA7"/>
    <w:rsid w:val="00C7683D"/>
    <w:rsid w:val="00C804B3"/>
    <w:rsid w:val="00C80BA5"/>
    <w:rsid w:val="00C82300"/>
    <w:rsid w:val="00C8291C"/>
    <w:rsid w:val="00C830B2"/>
    <w:rsid w:val="00C834EF"/>
    <w:rsid w:val="00C83CDA"/>
    <w:rsid w:val="00C85BBE"/>
    <w:rsid w:val="00C8602E"/>
    <w:rsid w:val="00C86432"/>
    <w:rsid w:val="00C86FC6"/>
    <w:rsid w:val="00C901BB"/>
    <w:rsid w:val="00C90CD3"/>
    <w:rsid w:val="00C91ED9"/>
    <w:rsid w:val="00C92411"/>
    <w:rsid w:val="00C92552"/>
    <w:rsid w:val="00C92A64"/>
    <w:rsid w:val="00C92C27"/>
    <w:rsid w:val="00C93E12"/>
    <w:rsid w:val="00C93EFF"/>
    <w:rsid w:val="00C93F1B"/>
    <w:rsid w:val="00C95093"/>
    <w:rsid w:val="00C95881"/>
    <w:rsid w:val="00C96078"/>
    <w:rsid w:val="00C967CD"/>
    <w:rsid w:val="00C96DFE"/>
    <w:rsid w:val="00C976D1"/>
    <w:rsid w:val="00CA1195"/>
    <w:rsid w:val="00CA1444"/>
    <w:rsid w:val="00CA1EC4"/>
    <w:rsid w:val="00CA2968"/>
    <w:rsid w:val="00CA305D"/>
    <w:rsid w:val="00CA308F"/>
    <w:rsid w:val="00CA4238"/>
    <w:rsid w:val="00CA423D"/>
    <w:rsid w:val="00CA437E"/>
    <w:rsid w:val="00CA6F0D"/>
    <w:rsid w:val="00CA7061"/>
    <w:rsid w:val="00CA71D4"/>
    <w:rsid w:val="00CB26C0"/>
    <w:rsid w:val="00CB3240"/>
    <w:rsid w:val="00CB4917"/>
    <w:rsid w:val="00CB5270"/>
    <w:rsid w:val="00CB55D0"/>
    <w:rsid w:val="00CB594F"/>
    <w:rsid w:val="00CB5B35"/>
    <w:rsid w:val="00CB5D29"/>
    <w:rsid w:val="00CB675A"/>
    <w:rsid w:val="00CB68D9"/>
    <w:rsid w:val="00CB6EC8"/>
    <w:rsid w:val="00CB782B"/>
    <w:rsid w:val="00CB7A37"/>
    <w:rsid w:val="00CC06A2"/>
    <w:rsid w:val="00CC082B"/>
    <w:rsid w:val="00CC0E77"/>
    <w:rsid w:val="00CC12AE"/>
    <w:rsid w:val="00CC2092"/>
    <w:rsid w:val="00CC2548"/>
    <w:rsid w:val="00CC285C"/>
    <w:rsid w:val="00CC34C5"/>
    <w:rsid w:val="00CC38C9"/>
    <w:rsid w:val="00CC5595"/>
    <w:rsid w:val="00CC58C1"/>
    <w:rsid w:val="00CC5E76"/>
    <w:rsid w:val="00CC62DB"/>
    <w:rsid w:val="00CC6A51"/>
    <w:rsid w:val="00CC7058"/>
    <w:rsid w:val="00CC7E38"/>
    <w:rsid w:val="00CD049D"/>
    <w:rsid w:val="00CD1770"/>
    <w:rsid w:val="00CD3A5D"/>
    <w:rsid w:val="00CD42F9"/>
    <w:rsid w:val="00CD4D46"/>
    <w:rsid w:val="00CD5FD4"/>
    <w:rsid w:val="00CD60F8"/>
    <w:rsid w:val="00CD651D"/>
    <w:rsid w:val="00CE0C79"/>
    <w:rsid w:val="00CE0DCE"/>
    <w:rsid w:val="00CE0F91"/>
    <w:rsid w:val="00CE1BC9"/>
    <w:rsid w:val="00CE277A"/>
    <w:rsid w:val="00CE33C1"/>
    <w:rsid w:val="00CE3C95"/>
    <w:rsid w:val="00CE3D9A"/>
    <w:rsid w:val="00CE458A"/>
    <w:rsid w:val="00CE4899"/>
    <w:rsid w:val="00CE48C9"/>
    <w:rsid w:val="00CE4DD6"/>
    <w:rsid w:val="00CE6F99"/>
    <w:rsid w:val="00CE76FF"/>
    <w:rsid w:val="00CE7EF1"/>
    <w:rsid w:val="00CF1000"/>
    <w:rsid w:val="00CF10CD"/>
    <w:rsid w:val="00CF1829"/>
    <w:rsid w:val="00CF1CF7"/>
    <w:rsid w:val="00CF2067"/>
    <w:rsid w:val="00CF2C1B"/>
    <w:rsid w:val="00CF3163"/>
    <w:rsid w:val="00CF3F3A"/>
    <w:rsid w:val="00CF4012"/>
    <w:rsid w:val="00CF40D2"/>
    <w:rsid w:val="00CF43D5"/>
    <w:rsid w:val="00CF443B"/>
    <w:rsid w:val="00CF46AA"/>
    <w:rsid w:val="00CF4F77"/>
    <w:rsid w:val="00CF5238"/>
    <w:rsid w:val="00CF5867"/>
    <w:rsid w:val="00CF5B79"/>
    <w:rsid w:val="00CF75B6"/>
    <w:rsid w:val="00D001EA"/>
    <w:rsid w:val="00D008FB"/>
    <w:rsid w:val="00D01F75"/>
    <w:rsid w:val="00D020EB"/>
    <w:rsid w:val="00D0215D"/>
    <w:rsid w:val="00D02BC6"/>
    <w:rsid w:val="00D0310D"/>
    <w:rsid w:val="00D03AB3"/>
    <w:rsid w:val="00D03F9F"/>
    <w:rsid w:val="00D04828"/>
    <w:rsid w:val="00D04E90"/>
    <w:rsid w:val="00D055C0"/>
    <w:rsid w:val="00D05803"/>
    <w:rsid w:val="00D05C7C"/>
    <w:rsid w:val="00D06906"/>
    <w:rsid w:val="00D07742"/>
    <w:rsid w:val="00D077DC"/>
    <w:rsid w:val="00D11C56"/>
    <w:rsid w:val="00D1213E"/>
    <w:rsid w:val="00D1276A"/>
    <w:rsid w:val="00D12D99"/>
    <w:rsid w:val="00D132F9"/>
    <w:rsid w:val="00D14509"/>
    <w:rsid w:val="00D14DB7"/>
    <w:rsid w:val="00D15ED5"/>
    <w:rsid w:val="00D16656"/>
    <w:rsid w:val="00D16862"/>
    <w:rsid w:val="00D16CCB"/>
    <w:rsid w:val="00D17825"/>
    <w:rsid w:val="00D178BA"/>
    <w:rsid w:val="00D17D9F"/>
    <w:rsid w:val="00D200AB"/>
    <w:rsid w:val="00D20613"/>
    <w:rsid w:val="00D20B81"/>
    <w:rsid w:val="00D223BF"/>
    <w:rsid w:val="00D23608"/>
    <w:rsid w:val="00D244BD"/>
    <w:rsid w:val="00D24CDF"/>
    <w:rsid w:val="00D25230"/>
    <w:rsid w:val="00D25F67"/>
    <w:rsid w:val="00D266C4"/>
    <w:rsid w:val="00D26C84"/>
    <w:rsid w:val="00D27241"/>
    <w:rsid w:val="00D3191C"/>
    <w:rsid w:val="00D31CD5"/>
    <w:rsid w:val="00D32AE4"/>
    <w:rsid w:val="00D34402"/>
    <w:rsid w:val="00D348F7"/>
    <w:rsid w:val="00D35004"/>
    <w:rsid w:val="00D35505"/>
    <w:rsid w:val="00D3564E"/>
    <w:rsid w:val="00D357F5"/>
    <w:rsid w:val="00D35D83"/>
    <w:rsid w:val="00D3692E"/>
    <w:rsid w:val="00D36EF4"/>
    <w:rsid w:val="00D371D0"/>
    <w:rsid w:val="00D376AF"/>
    <w:rsid w:val="00D3776F"/>
    <w:rsid w:val="00D4062A"/>
    <w:rsid w:val="00D407D3"/>
    <w:rsid w:val="00D40BC3"/>
    <w:rsid w:val="00D41805"/>
    <w:rsid w:val="00D41A0E"/>
    <w:rsid w:val="00D43257"/>
    <w:rsid w:val="00D434EC"/>
    <w:rsid w:val="00D43E69"/>
    <w:rsid w:val="00D43EC7"/>
    <w:rsid w:val="00D43F36"/>
    <w:rsid w:val="00D44462"/>
    <w:rsid w:val="00D4453A"/>
    <w:rsid w:val="00D4466C"/>
    <w:rsid w:val="00D44E9D"/>
    <w:rsid w:val="00D454E0"/>
    <w:rsid w:val="00D45D5E"/>
    <w:rsid w:val="00D46657"/>
    <w:rsid w:val="00D466D0"/>
    <w:rsid w:val="00D46C1A"/>
    <w:rsid w:val="00D472A7"/>
    <w:rsid w:val="00D47C2D"/>
    <w:rsid w:val="00D47F95"/>
    <w:rsid w:val="00D50BE1"/>
    <w:rsid w:val="00D51515"/>
    <w:rsid w:val="00D54706"/>
    <w:rsid w:val="00D54794"/>
    <w:rsid w:val="00D5499A"/>
    <w:rsid w:val="00D54A18"/>
    <w:rsid w:val="00D54BD5"/>
    <w:rsid w:val="00D54E57"/>
    <w:rsid w:val="00D554FA"/>
    <w:rsid w:val="00D55D40"/>
    <w:rsid w:val="00D5682B"/>
    <w:rsid w:val="00D575F0"/>
    <w:rsid w:val="00D57F43"/>
    <w:rsid w:val="00D60578"/>
    <w:rsid w:val="00D6193D"/>
    <w:rsid w:val="00D61A0E"/>
    <w:rsid w:val="00D61FF7"/>
    <w:rsid w:val="00D642CF"/>
    <w:rsid w:val="00D645FD"/>
    <w:rsid w:val="00D70E69"/>
    <w:rsid w:val="00D71CF9"/>
    <w:rsid w:val="00D71E28"/>
    <w:rsid w:val="00D72264"/>
    <w:rsid w:val="00D73122"/>
    <w:rsid w:val="00D7675E"/>
    <w:rsid w:val="00D7766D"/>
    <w:rsid w:val="00D80080"/>
    <w:rsid w:val="00D805C6"/>
    <w:rsid w:val="00D808BA"/>
    <w:rsid w:val="00D809E2"/>
    <w:rsid w:val="00D80F9D"/>
    <w:rsid w:val="00D80FFB"/>
    <w:rsid w:val="00D81346"/>
    <w:rsid w:val="00D81BAE"/>
    <w:rsid w:val="00D8250A"/>
    <w:rsid w:val="00D82ED0"/>
    <w:rsid w:val="00D84352"/>
    <w:rsid w:val="00D84779"/>
    <w:rsid w:val="00D848E9"/>
    <w:rsid w:val="00D84B17"/>
    <w:rsid w:val="00D8507D"/>
    <w:rsid w:val="00D86627"/>
    <w:rsid w:val="00D86735"/>
    <w:rsid w:val="00D8718E"/>
    <w:rsid w:val="00D871FB"/>
    <w:rsid w:val="00D87AA2"/>
    <w:rsid w:val="00D87FBD"/>
    <w:rsid w:val="00D90961"/>
    <w:rsid w:val="00D90AFA"/>
    <w:rsid w:val="00D90C9D"/>
    <w:rsid w:val="00D90E57"/>
    <w:rsid w:val="00D90FCA"/>
    <w:rsid w:val="00D91910"/>
    <w:rsid w:val="00D91AA8"/>
    <w:rsid w:val="00D92ACE"/>
    <w:rsid w:val="00D92BA5"/>
    <w:rsid w:val="00D92F22"/>
    <w:rsid w:val="00D9440B"/>
    <w:rsid w:val="00D944A6"/>
    <w:rsid w:val="00D95252"/>
    <w:rsid w:val="00D95B5F"/>
    <w:rsid w:val="00D9604B"/>
    <w:rsid w:val="00D9687E"/>
    <w:rsid w:val="00D96A64"/>
    <w:rsid w:val="00D96FC3"/>
    <w:rsid w:val="00DA0839"/>
    <w:rsid w:val="00DA0D92"/>
    <w:rsid w:val="00DA127C"/>
    <w:rsid w:val="00DA12C3"/>
    <w:rsid w:val="00DA1B87"/>
    <w:rsid w:val="00DA22B5"/>
    <w:rsid w:val="00DA2A16"/>
    <w:rsid w:val="00DA35EB"/>
    <w:rsid w:val="00DA495D"/>
    <w:rsid w:val="00DA4F15"/>
    <w:rsid w:val="00DA5644"/>
    <w:rsid w:val="00DA5851"/>
    <w:rsid w:val="00DA5DCA"/>
    <w:rsid w:val="00DA7975"/>
    <w:rsid w:val="00DA7BA0"/>
    <w:rsid w:val="00DB1496"/>
    <w:rsid w:val="00DB1E79"/>
    <w:rsid w:val="00DB2BBD"/>
    <w:rsid w:val="00DB3909"/>
    <w:rsid w:val="00DB42F5"/>
    <w:rsid w:val="00DB469A"/>
    <w:rsid w:val="00DB52C3"/>
    <w:rsid w:val="00DB53DD"/>
    <w:rsid w:val="00DB5454"/>
    <w:rsid w:val="00DB5612"/>
    <w:rsid w:val="00DB5DA3"/>
    <w:rsid w:val="00DB635D"/>
    <w:rsid w:val="00DB69D1"/>
    <w:rsid w:val="00DB6A10"/>
    <w:rsid w:val="00DB6C6C"/>
    <w:rsid w:val="00DB7B7D"/>
    <w:rsid w:val="00DB7E5F"/>
    <w:rsid w:val="00DC10B0"/>
    <w:rsid w:val="00DC1246"/>
    <w:rsid w:val="00DC14EE"/>
    <w:rsid w:val="00DC1594"/>
    <w:rsid w:val="00DC1AFF"/>
    <w:rsid w:val="00DC1DF2"/>
    <w:rsid w:val="00DC33F1"/>
    <w:rsid w:val="00DC3EC5"/>
    <w:rsid w:val="00DC41F0"/>
    <w:rsid w:val="00DC4417"/>
    <w:rsid w:val="00DC4BCD"/>
    <w:rsid w:val="00DC6827"/>
    <w:rsid w:val="00DC7369"/>
    <w:rsid w:val="00DD1107"/>
    <w:rsid w:val="00DD178F"/>
    <w:rsid w:val="00DD1A91"/>
    <w:rsid w:val="00DD1FE4"/>
    <w:rsid w:val="00DD27A2"/>
    <w:rsid w:val="00DD2899"/>
    <w:rsid w:val="00DD2C11"/>
    <w:rsid w:val="00DD2C72"/>
    <w:rsid w:val="00DD35D6"/>
    <w:rsid w:val="00DD4945"/>
    <w:rsid w:val="00DD4A4E"/>
    <w:rsid w:val="00DD53C4"/>
    <w:rsid w:val="00DD5FD2"/>
    <w:rsid w:val="00DD6410"/>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45C3"/>
    <w:rsid w:val="00DF6032"/>
    <w:rsid w:val="00DF60E1"/>
    <w:rsid w:val="00DF70CC"/>
    <w:rsid w:val="00DF72D9"/>
    <w:rsid w:val="00DF76E6"/>
    <w:rsid w:val="00DF78F1"/>
    <w:rsid w:val="00DF7DF3"/>
    <w:rsid w:val="00DF7EC8"/>
    <w:rsid w:val="00E01C4A"/>
    <w:rsid w:val="00E02371"/>
    <w:rsid w:val="00E028ED"/>
    <w:rsid w:val="00E02A67"/>
    <w:rsid w:val="00E03F9F"/>
    <w:rsid w:val="00E0499F"/>
    <w:rsid w:val="00E04B52"/>
    <w:rsid w:val="00E05476"/>
    <w:rsid w:val="00E05A1C"/>
    <w:rsid w:val="00E06D19"/>
    <w:rsid w:val="00E07833"/>
    <w:rsid w:val="00E0798D"/>
    <w:rsid w:val="00E104F6"/>
    <w:rsid w:val="00E10748"/>
    <w:rsid w:val="00E11844"/>
    <w:rsid w:val="00E1298B"/>
    <w:rsid w:val="00E12A8A"/>
    <w:rsid w:val="00E12C53"/>
    <w:rsid w:val="00E12F57"/>
    <w:rsid w:val="00E14063"/>
    <w:rsid w:val="00E14282"/>
    <w:rsid w:val="00E14856"/>
    <w:rsid w:val="00E149B3"/>
    <w:rsid w:val="00E14CDD"/>
    <w:rsid w:val="00E15601"/>
    <w:rsid w:val="00E156F2"/>
    <w:rsid w:val="00E15926"/>
    <w:rsid w:val="00E15EF1"/>
    <w:rsid w:val="00E1773B"/>
    <w:rsid w:val="00E17FA7"/>
    <w:rsid w:val="00E200C1"/>
    <w:rsid w:val="00E205B7"/>
    <w:rsid w:val="00E212DF"/>
    <w:rsid w:val="00E21373"/>
    <w:rsid w:val="00E2250E"/>
    <w:rsid w:val="00E22C1D"/>
    <w:rsid w:val="00E22C3D"/>
    <w:rsid w:val="00E2330C"/>
    <w:rsid w:val="00E234C4"/>
    <w:rsid w:val="00E236FB"/>
    <w:rsid w:val="00E24BF5"/>
    <w:rsid w:val="00E27DDF"/>
    <w:rsid w:val="00E27E01"/>
    <w:rsid w:val="00E30550"/>
    <w:rsid w:val="00E30A90"/>
    <w:rsid w:val="00E3109F"/>
    <w:rsid w:val="00E31325"/>
    <w:rsid w:val="00E31602"/>
    <w:rsid w:val="00E322BD"/>
    <w:rsid w:val="00E32DBA"/>
    <w:rsid w:val="00E333D0"/>
    <w:rsid w:val="00E3406E"/>
    <w:rsid w:val="00E3568C"/>
    <w:rsid w:val="00E37186"/>
    <w:rsid w:val="00E4052E"/>
    <w:rsid w:val="00E407A6"/>
    <w:rsid w:val="00E43469"/>
    <w:rsid w:val="00E4369C"/>
    <w:rsid w:val="00E43A0F"/>
    <w:rsid w:val="00E445DA"/>
    <w:rsid w:val="00E45379"/>
    <w:rsid w:val="00E465CB"/>
    <w:rsid w:val="00E47C0D"/>
    <w:rsid w:val="00E47D4C"/>
    <w:rsid w:val="00E47E2E"/>
    <w:rsid w:val="00E50B22"/>
    <w:rsid w:val="00E50D7F"/>
    <w:rsid w:val="00E512CA"/>
    <w:rsid w:val="00E51E18"/>
    <w:rsid w:val="00E51F0F"/>
    <w:rsid w:val="00E533BD"/>
    <w:rsid w:val="00E53706"/>
    <w:rsid w:val="00E5413A"/>
    <w:rsid w:val="00E54335"/>
    <w:rsid w:val="00E55C8C"/>
    <w:rsid w:val="00E56B32"/>
    <w:rsid w:val="00E572BE"/>
    <w:rsid w:val="00E57CE2"/>
    <w:rsid w:val="00E57E96"/>
    <w:rsid w:val="00E60626"/>
    <w:rsid w:val="00E61376"/>
    <w:rsid w:val="00E617BD"/>
    <w:rsid w:val="00E61C0C"/>
    <w:rsid w:val="00E61E05"/>
    <w:rsid w:val="00E63C5F"/>
    <w:rsid w:val="00E64BD9"/>
    <w:rsid w:val="00E6519C"/>
    <w:rsid w:val="00E65AE7"/>
    <w:rsid w:val="00E661F3"/>
    <w:rsid w:val="00E67E50"/>
    <w:rsid w:val="00E67EF5"/>
    <w:rsid w:val="00E70567"/>
    <w:rsid w:val="00E705B4"/>
    <w:rsid w:val="00E7099A"/>
    <w:rsid w:val="00E7162E"/>
    <w:rsid w:val="00E72967"/>
    <w:rsid w:val="00E72BFA"/>
    <w:rsid w:val="00E734CB"/>
    <w:rsid w:val="00E7356B"/>
    <w:rsid w:val="00E740F0"/>
    <w:rsid w:val="00E751D2"/>
    <w:rsid w:val="00E754F8"/>
    <w:rsid w:val="00E75AD6"/>
    <w:rsid w:val="00E761AA"/>
    <w:rsid w:val="00E7654C"/>
    <w:rsid w:val="00E76DE3"/>
    <w:rsid w:val="00E76E33"/>
    <w:rsid w:val="00E7778E"/>
    <w:rsid w:val="00E804D7"/>
    <w:rsid w:val="00E8155D"/>
    <w:rsid w:val="00E816F0"/>
    <w:rsid w:val="00E817DB"/>
    <w:rsid w:val="00E83A16"/>
    <w:rsid w:val="00E83A50"/>
    <w:rsid w:val="00E84AD7"/>
    <w:rsid w:val="00E85CC0"/>
    <w:rsid w:val="00E87669"/>
    <w:rsid w:val="00E87C2D"/>
    <w:rsid w:val="00E87CDA"/>
    <w:rsid w:val="00E90FCE"/>
    <w:rsid w:val="00E90FF4"/>
    <w:rsid w:val="00E92D42"/>
    <w:rsid w:val="00E939F6"/>
    <w:rsid w:val="00E93B7A"/>
    <w:rsid w:val="00E93C0B"/>
    <w:rsid w:val="00E94F1A"/>
    <w:rsid w:val="00E963E3"/>
    <w:rsid w:val="00E96E1A"/>
    <w:rsid w:val="00E96FB2"/>
    <w:rsid w:val="00E97047"/>
    <w:rsid w:val="00E9734B"/>
    <w:rsid w:val="00E9770E"/>
    <w:rsid w:val="00E978D0"/>
    <w:rsid w:val="00E97FBD"/>
    <w:rsid w:val="00EA00D8"/>
    <w:rsid w:val="00EA03C0"/>
    <w:rsid w:val="00EA0E04"/>
    <w:rsid w:val="00EA1D10"/>
    <w:rsid w:val="00EA220D"/>
    <w:rsid w:val="00EA312A"/>
    <w:rsid w:val="00EA3156"/>
    <w:rsid w:val="00EA399B"/>
    <w:rsid w:val="00EA3EAD"/>
    <w:rsid w:val="00EA40A2"/>
    <w:rsid w:val="00EA4CD5"/>
    <w:rsid w:val="00EA5D2C"/>
    <w:rsid w:val="00EA5D8E"/>
    <w:rsid w:val="00EA6DEB"/>
    <w:rsid w:val="00EB07CF"/>
    <w:rsid w:val="00EB1B2C"/>
    <w:rsid w:val="00EB1D0D"/>
    <w:rsid w:val="00EB1FC7"/>
    <w:rsid w:val="00EB24EF"/>
    <w:rsid w:val="00EB2DC7"/>
    <w:rsid w:val="00EB2F12"/>
    <w:rsid w:val="00EB3B88"/>
    <w:rsid w:val="00EB644E"/>
    <w:rsid w:val="00EB65F9"/>
    <w:rsid w:val="00EB6D0B"/>
    <w:rsid w:val="00EB71CE"/>
    <w:rsid w:val="00EB7603"/>
    <w:rsid w:val="00EC0C14"/>
    <w:rsid w:val="00EC12E8"/>
    <w:rsid w:val="00EC1A45"/>
    <w:rsid w:val="00EC1AA8"/>
    <w:rsid w:val="00EC2B42"/>
    <w:rsid w:val="00EC3B8F"/>
    <w:rsid w:val="00EC3C8F"/>
    <w:rsid w:val="00EC42D7"/>
    <w:rsid w:val="00EC5215"/>
    <w:rsid w:val="00EC55B7"/>
    <w:rsid w:val="00EC58EC"/>
    <w:rsid w:val="00EC5CA0"/>
    <w:rsid w:val="00EC67C8"/>
    <w:rsid w:val="00EC6987"/>
    <w:rsid w:val="00EC6B62"/>
    <w:rsid w:val="00EC71D6"/>
    <w:rsid w:val="00EC7372"/>
    <w:rsid w:val="00ED04C9"/>
    <w:rsid w:val="00ED075E"/>
    <w:rsid w:val="00ED0BB4"/>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036"/>
    <w:rsid w:val="00EE13C3"/>
    <w:rsid w:val="00EE22AF"/>
    <w:rsid w:val="00EE235C"/>
    <w:rsid w:val="00EE2D7B"/>
    <w:rsid w:val="00EE3108"/>
    <w:rsid w:val="00EE31F4"/>
    <w:rsid w:val="00EE3F5A"/>
    <w:rsid w:val="00EE44D5"/>
    <w:rsid w:val="00EE510B"/>
    <w:rsid w:val="00EE56F3"/>
    <w:rsid w:val="00EE5B30"/>
    <w:rsid w:val="00EE5E7A"/>
    <w:rsid w:val="00EE5F2E"/>
    <w:rsid w:val="00EF0517"/>
    <w:rsid w:val="00EF0EA0"/>
    <w:rsid w:val="00EF16A6"/>
    <w:rsid w:val="00EF222D"/>
    <w:rsid w:val="00EF2C2D"/>
    <w:rsid w:val="00EF2CC6"/>
    <w:rsid w:val="00EF30D5"/>
    <w:rsid w:val="00EF45F3"/>
    <w:rsid w:val="00EF4A64"/>
    <w:rsid w:val="00EF4D52"/>
    <w:rsid w:val="00EF6284"/>
    <w:rsid w:val="00EF665D"/>
    <w:rsid w:val="00EF72F4"/>
    <w:rsid w:val="00F00A59"/>
    <w:rsid w:val="00F018AD"/>
    <w:rsid w:val="00F01929"/>
    <w:rsid w:val="00F02171"/>
    <w:rsid w:val="00F033EF"/>
    <w:rsid w:val="00F0528B"/>
    <w:rsid w:val="00F06104"/>
    <w:rsid w:val="00F061A6"/>
    <w:rsid w:val="00F06A9D"/>
    <w:rsid w:val="00F0710C"/>
    <w:rsid w:val="00F0778D"/>
    <w:rsid w:val="00F0781F"/>
    <w:rsid w:val="00F07833"/>
    <w:rsid w:val="00F078F4"/>
    <w:rsid w:val="00F10713"/>
    <w:rsid w:val="00F11AB3"/>
    <w:rsid w:val="00F11B26"/>
    <w:rsid w:val="00F13EC7"/>
    <w:rsid w:val="00F14017"/>
    <w:rsid w:val="00F15178"/>
    <w:rsid w:val="00F1562B"/>
    <w:rsid w:val="00F15FF0"/>
    <w:rsid w:val="00F1684C"/>
    <w:rsid w:val="00F17D19"/>
    <w:rsid w:val="00F2042E"/>
    <w:rsid w:val="00F20633"/>
    <w:rsid w:val="00F20876"/>
    <w:rsid w:val="00F21DD6"/>
    <w:rsid w:val="00F2499C"/>
    <w:rsid w:val="00F249A4"/>
    <w:rsid w:val="00F258B4"/>
    <w:rsid w:val="00F25CFE"/>
    <w:rsid w:val="00F2753A"/>
    <w:rsid w:val="00F27DF8"/>
    <w:rsid w:val="00F3018B"/>
    <w:rsid w:val="00F306FC"/>
    <w:rsid w:val="00F308D8"/>
    <w:rsid w:val="00F30E3F"/>
    <w:rsid w:val="00F31C88"/>
    <w:rsid w:val="00F329FF"/>
    <w:rsid w:val="00F34879"/>
    <w:rsid w:val="00F35243"/>
    <w:rsid w:val="00F35B48"/>
    <w:rsid w:val="00F35B99"/>
    <w:rsid w:val="00F36D7C"/>
    <w:rsid w:val="00F36E9F"/>
    <w:rsid w:val="00F37436"/>
    <w:rsid w:val="00F4037A"/>
    <w:rsid w:val="00F40F08"/>
    <w:rsid w:val="00F41B19"/>
    <w:rsid w:val="00F41BBE"/>
    <w:rsid w:val="00F420C5"/>
    <w:rsid w:val="00F42AB5"/>
    <w:rsid w:val="00F43E6E"/>
    <w:rsid w:val="00F43EBF"/>
    <w:rsid w:val="00F44423"/>
    <w:rsid w:val="00F44B4B"/>
    <w:rsid w:val="00F44C56"/>
    <w:rsid w:val="00F45454"/>
    <w:rsid w:val="00F458BB"/>
    <w:rsid w:val="00F469D7"/>
    <w:rsid w:val="00F4720C"/>
    <w:rsid w:val="00F50667"/>
    <w:rsid w:val="00F50BE6"/>
    <w:rsid w:val="00F51236"/>
    <w:rsid w:val="00F51270"/>
    <w:rsid w:val="00F51438"/>
    <w:rsid w:val="00F5374C"/>
    <w:rsid w:val="00F541B8"/>
    <w:rsid w:val="00F546D7"/>
    <w:rsid w:val="00F56B6D"/>
    <w:rsid w:val="00F56CC2"/>
    <w:rsid w:val="00F5787E"/>
    <w:rsid w:val="00F57ADE"/>
    <w:rsid w:val="00F57B06"/>
    <w:rsid w:val="00F60BC0"/>
    <w:rsid w:val="00F615A8"/>
    <w:rsid w:val="00F61B7F"/>
    <w:rsid w:val="00F62370"/>
    <w:rsid w:val="00F628D3"/>
    <w:rsid w:val="00F62EF2"/>
    <w:rsid w:val="00F63079"/>
    <w:rsid w:val="00F6386F"/>
    <w:rsid w:val="00F638C3"/>
    <w:rsid w:val="00F6497E"/>
    <w:rsid w:val="00F663BE"/>
    <w:rsid w:val="00F677E2"/>
    <w:rsid w:val="00F67929"/>
    <w:rsid w:val="00F67F41"/>
    <w:rsid w:val="00F70109"/>
    <w:rsid w:val="00F70D50"/>
    <w:rsid w:val="00F717E6"/>
    <w:rsid w:val="00F720F5"/>
    <w:rsid w:val="00F73751"/>
    <w:rsid w:val="00F737A5"/>
    <w:rsid w:val="00F73DC5"/>
    <w:rsid w:val="00F75193"/>
    <w:rsid w:val="00F75EAD"/>
    <w:rsid w:val="00F76443"/>
    <w:rsid w:val="00F76AF4"/>
    <w:rsid w:val="00F77154"/>
    <w:rsid w:val="00F80F33"/>
    <w:rsid w:val="00F824BB"/>
    <w:rsid w:val="00F8287B"/>
    <w:rsid w:val="00F82EC0"/>
    <w:rsid w:val="00F84584"/>
    <w:rsid w:val="00F846D6"/>
    <w:rsid w:val="00F846F1"/>
    <w:rsid w:val="00F84C4C"/>
    <w:rsid w:val="00F84DFE"/>
    <w:rsid w:val="00F84F0C"/>
    <w:rsid w:val="00F86997"/>
    <w:rsid w:val="00F871D7"/>
    <w:rsid w:val="00F878EE"/>
    <w:rsid w:val="00F90767"/>
    <w:rsid w:val="00F9173A"/>
    <w:rsid w:val="00F91800"/>
    <w:rsid w:val="00F91846"/>
    <w:rsid w:val="00F93469"/>
    <w:rsid w:val="00F93BB2"/>
    <w:rsid w:val="00F9414C"/>
    <w:rsid w:val="00F94E99"/>
    <w:rsid w:val="00F95AD2"/>
    <w:rsid w:val="00F9650A"/>
    <w:rsid w:val="00F966C4"/>
    <w:rsid w:val="00F967C7"/>
    <w:rsid w:val="00FA0437"/>
    <w:rsid w:val="00FA155E"/>
    <w:rsid w:val="00FA1FFF"/>
    <w:rsid w:val="00FA233F"/>
    <w:rsid w:val="00FA2E05"/>
    <w:rsid w:val="00FA3DF0"/>
    <w:rsid w:val="00FA4377"/>
    <w:rsid w:val="00FA43CE"/>
    <w:rsid w:val="00FA4851"/>
    <w:rsid w:val="00FA48B8"/>
    <w:rsid w:val="00FA4BDC"/>
    <w:rsid w:val="00FA54F1"/>
    <w:rsid w:val="00FA5ABB"/>
    <w:rsid w:val="00FA7373"/>
    <w:rsid w:val="00FA7547"/>
    <w:rsid w:val="00FA7CC8"/>
    <w:rsid w:val="00FA7D57"/>
    <w:rsid w:val="00FB0008"/>
    <w:rsid w:val="00FB047E"/>
    <w:rsid w:val="00FB071C"/>
    <w:rsid w:val="00FB0773"/>
    <w:rsid w:val="00FB19FC"/>
    <w:rsid w:val="00FB1A0B"/>
    <w:rsid w:val="00FB1ACE"/>
    <w:rsid w:val="00FB2223"/>
    <w:rsid w:val="00FB2A36"/>
    <w:rsid w:val="00FB3013"/>
    <w:rsid w:val="00FB3EA0"/>
    <w:rsid w:val="00FB4B27"/>
    <w:rsid w:val="00FB5301"/>
    <w:rsid w:val="00FB55F4"/>
    <w:rsid w:val="00FB58D8"/>
    <w:rsid w:val="00FB63BA"/>
    <w:rsid w:val="00FB6525"/>
    <w:rsid w:val="00FB6A6B"/>
    <w:rsid w:val="00FB7140"/>
    <w:rsid w:val="00FC0B63"/>
    <w:rsid w:val="00FC0F07"/>
    <w:rsid w:val="00FC112B"/>
    <w:rsid w:val="00FC12ED"/>
    <w:rsid w:val="00FC1AC8"/>
    <w:rsid w:val="00FC2209"/>
    <w:rsid w:val="00FC24BF"/>
    <w:rsid w:val="00FC2AAC"/>
    <w:rsid w:val="00FC38B4"/>
    <w:rsid w:val="00FC3FF7"/>
    <w:rsid w:val="00FC49E6"/>
    <w:rsid w:val="00FC4F38"/>
    <w:rsid w:val="00FC6482"/>
    <w:rsid w:val="00FC70B4"/>
    <w:rsid w:val="00FC7531"/>
    <w:rsid w:val="00FC7EAA"/>
    <w:rsid w:val="00FD055A"/>
    <w:rsid w:val="00FD0682"/>
    <w:rsid w:val="00FD3569"/>
    <w:rsid w:val="00FD3974"/>
    <w:rsid w:val="00FD3BEB"/>
    <w:rsid w:val="00FD438F"/>
    <w:rsid w:val="00FD4FA5"/>
    <w:rsid w:val="00FD5166"/>
    <w:rsid w:val="00FD6836"/>
    <w:rsid w:val="00FD758C"/>
    <w:rsid w:val="00FD760B"/>
    <w:rsid w:val="00FD77AF"/>
    <w:rsid w:val="00FE002D"/>
    <w:rsid w:val="00FE0D6F"/>
    <w:rsid w:val="00FE158B"/>
    <w:rsid w:val="00FE1845"/>
    <w:rsid w:val="00FE1E45"/>
    <w:rsid w:val="00FE449D"/>
    <w:rsid w:val="00FE694E"/>
    <w:rsid w:val="00FE7D9A"/>
    <w:rsid w:val="00FF05B9"/>
    <w:rsid w:val="00FF0A9B"/>
    <w:rsid w:val="00FF0EB1"/>
    <w:rsid w:val="00FF2075"/>
    <w:rsid w:val="00FF4247"/>
    <w:rsid w:val="00FF456A"/>
    <w:rsid w:val="00FF46FD"/>
    <w:rsid w:val="00FF5336"/>
    <w:rsid w:val="00FF6204"/>
    <w:rsid w:val="00FF634D"/>
    <w:rsid w:val="00FF6446"/>
    <w:rsid w:val="00FF6B8E"/>
    <w:rsid w:val="6572CA0D"/>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5F"/>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customStyle="1" w:styleId="SinespaciadoCar">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PuestoCar">
    <w:name w:val="Puesto Car"/>
    <w:basedOn w:val="Fuentedeprrafopredeter"/>
    <w:link w:val="Puest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customStyle="1" w:styleId="Mencinsinresolver3">
    <w:name w:val="Mención sin resolver3"/>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deTDC">
    <w:name w:val="TOC Heading"/>
    <w:basedOn w:val="Ttulo1"/>
    <w:next w:val="Normal"/>
    <w:uiPriority w:val="39"/>
    <w:semiHidden/>
    <w:unhideWhenUsed/>
    <w:qFormat/>
    <w:rsid w:val="00B02125"/>
    <w:pPr>
      <w:outlineLvl w:val="9"/>
    </w:pPr>
  </w:style>
  <w:style w:type="character" w:customStyle="1" w:styleId="medium">
    <w:name w:val="medium"/>
    <w:basedOn w:val="Fuentedeprrafopredeter"/>
    <w:rsid w:val="004B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88253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181182">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2238115">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359801">
      <w:bodyDiv w:val="1"/>
      <w:marLeft w:val="0"/>
      <w:marRight w:val="0"/>
      <w:marTop w:val="0"/>
      <w:marBottom w:val="0"/>
      <w:divBdr>
        <w:top w:val="none" w:sz="0" w:space="0" w:color="auto"/>
        <w:left w:val="none" w:sz="0" w:space="0" w:color="auto"/>
        <w:bottom w:val="none" w:sz="0" w:space="0" w:color="auto"/>
        <w:right w:val="none" w:sz="0" w:space="0" w:color="auto"/>
      </w:divBdr>
    </w:div>
    <w:div w:id="89741225">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85025611">
      <w:bodyDiv w:val="1"/>
      <w:marLeft w:val="0"/>
      <w:marRight w:val="0"/>
      <w:marTop w:val="0"/>
      <w:marBottom w:val="0"/>
      <w:divBdr>
        <w:top w:val="none" w:sz="0" w:space="0" w:color="auto"/>
        <w:left w:val="none" w:sz="0" w:space="0" w:color="auto"/>
        <w:bottom w:val="none" w:sz="0" w:space="0" w:color="auto"/>
        <w:right w:val="none" w:sz="0" w:space="0" w:color="auto"/>
      </w:divBdr>
    </w:div>
    <w:div w:id="189611141">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047164">
      <w:bodyDiv w:val="1"/>
      <w:marLeft w:val="0"/>
      <w:marRight w:val="0"/>
      <w:marTop w:val="0"/>
      <w:marBottom w:val="0"/>
      <w:divBdr>
        <w:top w:val="none" w:sz="0" w:space="0" w:color="auto"/>
        <w:left w:val="none" w:sz="0" w:space="0" w:color="auto"/>
        <w:bottom w:val="none" w:sz="0" w:space="0" w:color="auto"/>
        <w:right w:val="none" w:sz="0" w:space="0" w:color="auto"/>
      </w:divBdr>
      <w:divsChild>
        <w:div w:id="965891441">
          <w:marLeft w:val="0"/>
          <w:marRight w:val="0"/>
          <w:marTop w:val="0"/>
          <w:marBottom w:val="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57252890">
      <w:bodyDiv w:val="1"/>
      <w:marLeft w:val="0"/>
      <w:marRight w:val="0"/>
      <w:marTop w:val="0"/>
      <w:marBottom w:val="0"/>
      <w:divBdr>
        <w:top w:val="none" w:sz="0" w:space="0" w:color="auto"/>
        <w:left w:val="none" w:sz="0" w:space="0" w:color="auto"/>
        <w:bottom w:val="none" w:sz="0" w:space="0" w:color="auto"/>
        <w:right w:val="none" w:sz="0" w:space="0" w:color="auto"/>
      </w:divBdr>
      <w:divsChild>
        <w:div w:id="1060664915">
          <w:marLeft w:val="0"/>
          <w:marRight w:val="0"/>
          <w:marTop w:val="0"/>
          <w:marBottom w:val="0"/>
          <w:divBdr>
            <w:top w:val="none" w:sz="0" w:space="0" w:color="auto"/>
            <w:left w:val="none" w:sz="0" w:space="0" w:color="auto"/>
            <w:bottom w:val="none" w:sz="0" w:space="0" w:color="auto"/>
            <w:right w:val="none" w:sz="0" w:space="0" w:color="auto"/>
          </w:divBdr>
        </w:div>
      </w:divsChild>
    </w:div>
    <w:div w:id="259682902">
      <w:bodyDiv w:val="1"/>
      <w:marLeft w:val="0"/>
      <w:marRight w:val="0"/>
      <w:marTop w:val="0"/>
      <w:marBottom w:val="0"/>
      <w:divBdr>
        <w:top w:val="none" w:sz="0" w:space="0" w:color="auto"/>
        <w:left w:val="none" w:sz="0" w:space="0" w:color="auto"/>
        <w:bottom w:val="none" w:sz="0" w:space="0" w:color="auto"/>
        <w:right w:val="none" w:sz="0" w:space="0" w:color="auto"/>
      </w:divBdr>
      <w:divsChild>
        <w:div w:id="425423634">
          <w:marLeft w:val="0"/>
          <w:marRight w:val="0"/>
          <w:marTop w:val="0"/>
          <w:marBottom w:val="0"/>
          <w:divBdr>
            <w:top w:val="none" w:sz="0" w:space="0" w:color="auto"/>
            <w:left w:val="none" w:sz="0" w:space="0" w:color="auto"/>
            <w:bottom w:val="none" w:sz="0" w:space="0" w:color="auto"/>
            <w:right w:val="none" w:sz="0" w:space="0" w:color="auto"/>
          </w:divBdr>
        </w:div>
      </w:divsChild>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2468344">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8044776">
      <w:bodyDiv w:val="1"/>
      <w:marLeft w:val="0"/>
      <w:marRight w:val="0"/>
      <w:marTop w:val="0"/>
      <w:marBottom w:val="0"/>
      <w:divBdr>
        <w:top w:val="none" w:sz="0" w:space="0" w:color="auto"/>
        <w:left w:val="none" w:sz="0" w:space="0" w:color="auto"/>
        <w:bottom w:val="none" w:sz="0" w:space="0" w:color="auto"/>
        <w:right w:val="none" w:sz="0" w:space="0" w:color="auto"/>
      </w:divBdr>
    </w:div>
    <w:div w:id="34413921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5640688">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52994645">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2917244">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18790095">
      <w:bodyDiv w:val="1"/>
      <w:marLeft w:val="0"/>
      <w:marRight w:val="0"/>
      <w:marTop w:val="0"/>
      <w:marBottom w:val="0"/>
      <w:divBdr>
        <w:top w:val="none" w:sz="0" w:space="0" w:color="auto"/>
        <w:left w:val="none" w:sz="0" w:space="0" w:color="auto"/>
        <w:bottom w:val="none" w:sz="0" w:space="0" w:color="auto"/>
        <w:right w:val="none" w:sz="0" w:space="0" w:color="auto"/>
      </w:divBdr>
    </w:div>
    <w:div w:id="420226212">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72591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5364">
      <w:bodyDiv w:val="1"/>
      <w:marLeft w:val="0"/>
      <w:marRight w:val="0"/>
      <w:marTop w:val="0"/>
      <w:marBottom w:val="0"/>
      <w:divBdr>
        <w:top w:val="none" w:sz="0" w:space="0" w:color="auto"/>
        <w:left w:val="none" w:sz="0" w:space="0" w:color="auto"/>
        <w:bottom w:val="none" w:sz="0" w:space="0" w:color="auto"/>
        <w:right w:val="none" w:sz="0" w:space="0" w:color="auto"/>
      </w:divBdr>
    </w:div>
    <w:div w:id="51087959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599142523">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5911216">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2585210">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456679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5552212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0564">
      <w:bodyDiv w:val="1"/>
      <w:marLeft w:val="0"/>
      <w:marRight w:val="0"/>
      <w:marTop w:val="0"/>
      <w:marBottom w:val="0"/>
      <w:divBdr>
        <w:top w:val="none" w:sz="0" w:space="0" w:color="auto"/>
        <w:left w:val="none" w:sz="0" w:space="0" w:color="auto"/>
        <w:bottom w:val="none" w:sz="0" w:space="0" w:color="auto"/>
        <w:right w:val="none" w:sz="0" w:space="0" w:color="auto"/>
      </w:divBdr>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3930448">
      <w:bodyDiv w:val="1"/>
      <w:marLeft w:val="0"/>
      <w:marRight w:val="0"/>
      <w:marTop w:val="0"/>
      <w:marBottom w:val="0"/>
      <w:divBdr>
        <w:top w:val="none" w:sz="0" w:space="0" w:color="auto"/>
        <w:left w:val="none" w:sz="0" w:space="0" w:color="auto"/>
        <w:bottom w:val="none" w:sz="0" w:space="0" w:color="auto"/>
        <w:right w:val="none" w:sz="0" w:space="0" w:color="auto"/>
      </w:divBdr>
    </w:div>
    <w:div w:id="826819795">
      <w:bodyDiv w:val="1"/>
      <w:marLeft w:val="0"/>
      <w:marRight w:val="0"/>
      <w:marTop w:val="0"/>
      <w:marBottom w:val="0"/>
      <w:divBdr>
        <w:top w:val="none" w:sz="0" w:space="0" w:color="auto"/>
        <w:left w:val="none" w:sz="0" w:space="0" w:color="auto"/>
        <w:bottom w:val="none" w:sz="0" w:space="0" w:color="auto"/>
        <w:right w:val="none" w:sz="0" w:space="0" w:color="auto"/>
      </w:divBdr>
    </w:div>
    <w:div w:id="830294193">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6987821">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347030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547661">
      <w:bodyDiv w:val="1"/>
      <w:marLeft w:val="0"/>
      <w:marRight w:val="0"/>
      <w:marTop w:val="0"/>
      <w:marBottom w:val="0"/>
      <w:divBdr>
        <w:top w:val="none" w:sz="0" w:space="0" w:color="auto"/>
        <w:left w:val="none" w:sz="0" w:space="0" w:color="auto"/>
        <w:bottom w:val="none" w:sz="0" w:space="0" w:color="auto"/>
        <w:right w:val="none" w:sz="0" w:space="0" w:color="auto"/>
      </w:divBdr>
    </w:div>
    <w:div w:id="935789891">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4991737">
      <w:bodyDiv w:val="1"/>
      <w:marLeft w:val="0"/>
      <w:marRight w:val="0"/>
      <w:marTop w:val="0"/>
      <w:marBottom w:val="0"/>
      <w:divBdr>
        <w:top w:val="none" w:sz="0" w:space="0" w:color="auto"/>
        <w:left w:val="none" w:sz="0" w:space="0" w:color="auto"/>
        <w:bottom w:val="none" w:sz="0" w:space="0" w:color="auto"/>
        <w:right w:val="none" w:sz="0" w:space="0" w:color="auto"/>
      </w:divBdr>
      <w:divsChild>
        <w:div w:id="1737508589">
          <w:marLeft w:val="0"/>
          <w:marRight w:val="0"/>
          <w:marTop w:val="0"/>
          <w:marBottom w:val="0"/>
          <w:divBdr>
            <w:top w:val="none" w:sz="0" w:space="0" w:color="auto"/>
            <w:left w:val="none" w:sz="0" w:space="0" w:color="auto"/>
            <w:bottom w:val="none" w:sz="0" w:space="0" w:color="auto"/>
            <w:right w:val="none" w:sz="0" w:space="0" w:color="auto"/>
          </w:divBdr>
        </w:div>
      </w:divsChild>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0778">
      <w:bodyDiv w:val="1"/>
      <w:marLeft w:val="0"/>
      <w:marRight w:val="0"/>
      <w:marTop w:val="0"/>
      <w:marBottom w:val="0"/>
      <w:divBdr>
        <w:top w:val="none" w:sz="0" w:space="0" w:color="auto"/>
        <w:left w:val="none" w:sz="0" w:space="0" w:color="auto"/>
        <w:bottom w:val="none" w:sz="0" w:space="0" w:color="auto"/>
        <w:right w:val="none" w:sz="0" w:space="0" w:color="auto"/>
      </w:divBdr>
    </w:div>
    <w:div w:id="986519976">
      <w:bodyDiv w:val="1"/>
      <w:marLeft w:val="0"/>
      <w:marRight w:val="0"/>
      <w:marTop w:val="0"/>
      <w:marBottom w:val="0"/>
      <w:divBdr>
        <w:top w:val="none" w:sz="0" w:space="0" w:color="auto"/>
        <w:left w:val="none" w:sz="0" w:space="0" w:color="auto"/>
        <w:bottom w:val="none" w:sz="0" w:space="0" w:color="auto"/>
        <w:right w:val="none" w:sz="0" w:space="0" w:color="auto"/>
      </w:divBdr>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9532">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1069077">
      <w:bodyDiv w:val="1"/>
      <w:marLeft w:val="0"/>
      <w:marRight w:val="0"/>
      <w:marTop w:val="0"/>
      <w:marBottom w:val="0"/>
      <w:divBdr>
        <w:top w:val="none" w:sz="0" w:space="0" w:color="auto"/>
        <w:left w:val="none" w:sz="0" w:space="0" w:color="auto"/>
        <w:bottom w:val="none" w:sz="0" w:space="0" w:color="auto"/>
        <w:right w:val="none" w:sz="0" w:space="0" w:color="auto"/>
      </w:divBdr>
    </w:div>
    <w:div w:id="114061461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58913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74881">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5583681">
      <w:bodyDiv w:val="1"/>
      <w:marLeft w:val="0"/>
      <w:marRight w:val="0"/>
      <w:marTop w:val="0"/>
      <w:marBottom w:val="0"/>
      <w:divBdr>
        <w:top w:val="none" w:sz="0" w:space="0" w:color="auto"/>
        <w:left w:val="none" w:sz="0" w:space="0" w:color="auto"/>
        <w:bottom w:val="none" w:sz="0" w:space="0" w:color="auto"/>
        <w:right w:val="none" w:sz="0" w:space="0" w:color="auto"/>
      </w:divBdr>
    </w:div>
    <w:div w:id="122094249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718117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6276848">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3230">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51832357">
      <w:bodyDiv w:val="1"/>
      <w:marLeft w:val="0"/>
      <w:marRight w:val="0"/>
      <w:marTop w:val="0"/>
      <w:marBottom w:val="0"/>
      <w:divBdr>
        <w:top w:val="none" w:sz="0" w:space="0" w:color="auto"/>
        <w:left w:val="none" w:sz="0" w:space="0" w:color="auto"/>
        <w:bottom w:val="none" w:sz="0" w:space="0" w:color="auto"/>
        <w:right w:val="none" w:sz="0" w:space="0" w:color="auto"/>
      </w:divBdr>
    </w:div>
    <w:div w:id="136100963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7507891">
      <w:bodyDiv w:val="1"/>
      <w:marLeft w:val="0"/>
      <w:marRight w:val="0"/>
      <w:marTop w:val="0"/>
      <w:marBottom w:val="0"/>
      <w:divBdr>
        <w:top w:val="none" w:sz="0" w:space="0" w:color="auto"/>
        <w:left w:val="none" w:sz="0" w:space="0" w:color="auto"/>
        <w:bottom w:val="none" w:sz="0" w:space="0" w:color="auto"/>
        <w:right w:val="none" w:sz="0" w:space="0" w:color="auto"/>
      </w:divBdr>
    </w:div>
    <w:div w:id="1402220271">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09498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37558424">
      <w:bodyDiv w:val="1"/>
      <w:marLeft w:val="0"/>
      <w:marRight w:val="0"/>
      <w:marTop w:val="0"/>
      <w:marBottom w:val="0"/>
      <w:divBdr>
        <w:top w:val="none" w:sz="0" w:space="0" w:color="auto"/>
        <w:left w:val="none" w:sz="0" w:space="0" w:color="auto"/>
        <w:bottom w:val="none" w:sz="0" w:space="0" w:color="auto"/>
        <w:right w:val="none" w:sz="0" w:space="0" w:color="auto"/>
      </w:divBdr>
    </w:div>
    <w:div w:id="1455558192">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0628246">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4661793">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3881867">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1060175">
      <w:bodyDiv w:val="1"/>
      <w:marLeft w:val="0"/>
      <w:marRight w:val="0"/>
      <w:marTop w:val="0"/>
      <w:marBottom w:val="0"/>
      <w:divBdr>
        <w:top w:val="none" w:sz="0" w:space="0" w:color="auto"/>
        <w:left w:val="none" w:sz="0" w:space="0" w:color="auto"/>
        <w:bottom w:val="none" w:sz="0" w:space="0" w:color="auto"/>
        <w:right w:val="none" w:sz="0" w:space="0" w:color="auto"/>
      </w:divBdr>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0671932">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54471252">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4495308">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2645508">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69680608">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210721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50120533">
      <w:bodyDiv w:val="1"/>
      <w:marLeft w:val="0"/>
      <w:marRight w:val="0"/>
      <w:marTop w:val="0"/>
      <w:marBottom w:val="0"/>
      <w:divBdr>
        <w:top w:val="none" w:sz="0" w:space="0" w:color="auto"/>
        <w:left w:val="none" w:sz="0" w:space="0" w:color="auto"/>
        <w:bottom w:val="none" w:sz="0" w:space="0" w:color="auto"/>
        <w:right w:val="none" w:sz="0" w:space="0" w:color="auto"/>
      </w:divBdr>
    </w:div>
    <w:div w:id="1958291035">
      <w:bodyDiv w:val="1"/>
      <w:marLeft w:val="0"/>
      <w:marRight w:val="0"/>
      <w:marTop w:val="0"/>
      <w:marBottom w:val="0"/>
      <w:divBdr>
        <w:top w:val="none" w:sz="0" w:space="0" w:color="auto"/>
        <w:left w:val="none" w:sz="0" w:space="0" w:color="auto"/>
        <w:bottom w:val="none" w:sz="0" w:space="0" w:color="auto"/>
        <w:right w:val="none" w:sz="0" w:space="0" w:color="auto"/>
      </w:divBdr>
    </w:div>
    <w:div w:id="1963490765">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1326060">
      <w:bodyDiv w:val="1"/>
      <w:marLeft w:val="0"/>
      <w:marRight w:val="0"/>
      <w:marTop w:val="0"/>
      <w:marBottom w:val="0"/>
      <w:divBdr>
        <w:top w:val="none" w:sz="0" w:space="0" w:color="auto"/>
        <w:left w:val="none" w:sz="0" w:space="0" w:color="auto"/>
        <w:bottom w:val="none" w:sz="0" w:space="0" w:color="auto"/>
        <w:right w:val="none" w:sz="0" w:space="0" w:color="auto"/>
      </w:divBdr>
      <w:divsChild>
        <w:div w:id="1937707239">
          <w:marLeft w:val="0"/>
          <w:marRight w:val="0"/>
          <w:marTop w:val="0"/>
          <w:marBottom w:val="0"/>
          <w:divBdr>
            <w:top w:val="none" w:sz="0" w:space="0" w:color="auto"/>
            <w:left w:val="none" w:sz="0" w:space="0" w:color="auto"/>
            <w:bottom w:val="none" w:sz="0" w:space="0" w:color="auto"/>
            <w:right w:val="none" w:sz="0" w:space="0" w:color="auto"/>
          </w:divBdr>
        </w:div>
      </w:divsChild>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0404501">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9769688">
      <w:bodyDiv w:val="1"/>
      <w:marLeft w:val="0"/>
      <w:marRight w:val="0"/>
      <w:marTop w:val="0"/>
      <w:marBottom w:val="0"/>
      <w:divBdr>
        <w:top w:val="none" w:sz="0" w:space="0" w:color="auto"/>
        <w:left w:val="none" w:sz="0" w:space="0" w:color="auto"/>
        <w:bottom w:val="none" w:sz="0" w:space="0" w:color="auto"/>
        <w:right w:val="none" w:sz="0" w:space="0" w:color="auto"/>
      </w:divBdr>
    </w:div>
    <w:div w:id="2020112502">
      <w:bodyDiv w:val="1"/>
      <w:marLeft w:val="0"/>
      <w:marRight w:val="0"/>
      <w:marTop w:val="0"/>
      <w:marBottom w:val="0"/>
      <w:divBdr>
        <w:top w:val="none" w:sz="0" w:space="0" w:color="auto"/>
        <w:left w:val="none" w:sz="0" w:space="0" w:color="auto"/>
        <w:bottom w:val="none" w:sz="0" w:space="0" w:color="auto"/>
        <w:right w:val="none" w:sz="0" w:space="0" w:color="auto"/>
      </w:divBdr>
      <w:divsChild>
        <w:div w:id="1469281047">
          <w:marLeft w:val="0"/>
          <w:marRight w:val="0"/>
          <w:marTop w:val="0"/>
          <w:marBottom w:val="0"/>
          <w:divBdr>
            <w:top w:val="none" w:sz="0" w:space="0" w:color="auto"/>
            <w:left w:val="none" w:sz="0" w:space="0" w:color="auto"/>
            <w:bottom w:val="none" w:sz="0" w:space="0" w:color="auto"/>
            <w:right w:val="none" w:sz="0" w:space="0" w:color="auto"/>
          </w:divBdr>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10950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920697">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8598190">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6923849">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inacantepec.gob.mx/pdf/BANDO%202022%20WEB.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dice/ZINACANTEPEC/art_92_xxxv_a/4.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ZINACANTEPEC/art_92_xxxv_a/4.web"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62339-1988-448D-8D10-AB7B6929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6754</Words>
  <Characters>37151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Cuenta Microsoft</cp:lastModifiedBy>
  <cp:revision>5</cp:revision>
  <cp:lastPrinted>2019-11-07T17:48:00Z</cp:lastPrinted>
  <dcterms:created xsi:type="dcterms:W3CDTF">2023-03-21T22:54:00Z</dcterms:created>
  <dcterms:modified xsi:type="dcterms:W3CDTF">2023-03-23T17:09:00Z</dcterms:modified>
</cp:coreProperties>
</file>