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D1A91EE" w:rsidR="00662C69" w:rsidRPr="000562FE" w:rsidRDefault="009B11D6" w:rsidP="00B31E90">
      <w:pPr>
        <w:tabs>
          <w:tab w:val="left" w:pos="3465"/>
        </w:tabs>
        <w:spacing w:line="360" w:lineRule="auto"/>
        <w:jc w:val="both"/>
        <w:rPr>
          <w:rFonts w:ascii="Palatino Linotype" w:hAnsi="Palatino Linotype"/>
          <w:color w:val="000000" w:themeColor="text1"/>
        </w:rPr>
      </w:pPr>
      <w:r w:rsidRPr="000562FE">
        <w:rPr>
          <w:rFonts w:ascii="Palatino Linotype" w:hAnsi="Palatino Linotype"/>
          <w:color w:val="000000" w:themeColor="text1"/>
        </w:rPr>
        <w:t>R</w:t>
      </w:r>
      <w:r w:rsidR="00662C69" w:rsidRPr="000562F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562FE">
        <w:rPr>
          <w:rFonts w:ascii="Palatino Linotype" w:hAnsi="Palatino Linotype"/>
          <w:color w:val="000000" w:themeColor="text1"/>
        </w:rPr>
        <w:t>icipios, con</w:t>
      </w:r>
      <w:r w:rsidR="00662C69" w:rsidRPr="000562FE">
        <w:rPr>
          <w:rFonts w:ascii="Palatino Linotype" w:hAnsi="Palatino Linotype"/>
          <w:color w:val="000000" w:themeColor="text1"/>
        </w:rPr>
        <w:t xml:space="preserve"> </w:t>
      </w:r>
      <w:r w:rsidR="00485DB6" w:rsidRPr="000562FE">
        <w:rPr>
          <w:rFonts w:ascii="Palatino Linotype" w:hAnsi="Palatino Linotype"/>
          <w:color w:val="000000" w:themeColor="text1"/>
        </w:rPr>
        <w:t xml:space="preserve">domicilio </w:t>
      </w:r>
      <w:r w:rsidR="00662C69" w:rsidRPr="000562FE">
        <w:rPr>
          <w:rFonts w:ascii="Palatino Linotype" w:hAnsi="Palatino Linotype"/>
          <w:color w:val="000000" w:themeColor="text1"/>
        </w:rPr>
        <w:t xml:space="preserve">en Metepec, Estado de México; de </w:t>
      </w:r>
      <w:r w:rsidR="00406F18" w:rsidRPr="000562FE">
        <w:rPr>
          <w:rFonts w:ascii="Palatino Linotype" w:hAnsi="Palatino Linotype"/>
          <w:color w:val="000000" w:themeColor="text1"/>
        </w:rPr>
        <w:t>veintiocho</w:t>
      </w:r>
      <w:r w:rsidR="007F0D1B" w:rsidRPr="000562FE">
        <w:rPr>
          <w:rFonts w:ascii="Palatino Linotype" w:hAnsi="Palatino Linotype"/>
          <w:color w:val="000000" w:themeColor="text1"/>
        </w:rPr>
        <w:t xml:space="preserve"> </w:t>
      </w:r>
      <w:r w:rsidR="007076C5" w:rsidRPr="000562FE">
        <w:rPr>
          <w:rFonts w:ascii="Palatino Linotype" w:hAnsi="Palatino Linotype"/>
          <w:color w:val="000000" w:themeColor="text1"/>
        </w:rPr>
        <w:t>(</w:t>
      </w:r>
      <w:r w:rsidR="008F3A50" w:rsidRPr="000562FE">
        <w:rPr>
          <w:rFonts w:ascii="Palatino Linotype" w:hAnsi="Palatino Linotype"/>
          <w:color w:val="000000" w:themeColor="text1"/>
        </w:rPr>
        <w:t>2</w:t>
      </w:r>
      <w:r w:rsidR="00406F18" w:rsidRPr="000562FE">
        <w:rPr>
          <w:rFonts w:ascii="Palatino Linotype" w:hAnsi="Palatino Linotype"/>
          <w:color w:val="000000" w:themeColor="text1"/>
        </w:rPr>
        <w:t>8</w:t>
      </w:r>
      <w:r w:rsidR="00FE576E" w:rsidRPr="000562FE">
        <w:rPr>
          <w:rFonts w:ascii="Palatino Linotype" w:hAnsi="Palatino Linotype"/>
          <w:color w:val="000000" w:themeColor="text1"/>
        </w:rPr>
        <w:t xml:space="preserve">) de </w:t>
      </w:r>
      <w:r w:rsidR="008F3A50" w:rsidRPr="000562FE">
        <w:rPr>
          <w:rFonts w:ascii="Palatino Linotype" w:hAnsi="Palatino Linotype"/>
          <w:color w:val="000000" w:themeColor="text1"/>
        </w:rPr>
        <w:t xml:space="preserve">junio </w:t>
      </w:r>
      <w:r w:rsidR="002D1AA7" w:rsidRPr="000562FE">
        <w:rPr>
          <w:rFonts w:ascii="Palatino Linotype" w:hAnsi="Palatino Linotype"/>
          <w:color w:val="000000" w:themeColor="text1"/>
        </w:rPr>
        <w:t>de dos mil veinti</w:t>
      </w:r>
      <w:r w:rsidR="00E43304" w:rsidRPr="000562FE">
        <w:rPr>
          <w:rFonts w:ascii="Palatino Linotype" w:hAnsi="Palatino Linotype"/>
          <w:color w:val="000000" w:themeColor="text1"/>
        </w:rPr>
        <w:t>trés</w:t>
      </w:r>
      <w:r w:rsidR="00662C69" w:rsidRPr="000562FE">
        <w:rPr>
          <w:rFonts w:ascii="Palatino Linotype" w:hAnsi="Palatino Linotype"/>
          <w:color w:val="000000" w:themeColor="text1"/>
        </w:rPr>
        <w:t>.</w:t>
      </w:r>
    </w:p>
    <w:p w14:paraId="1181C59D" w14:textId="77777777" w:rsidR="00B31E90" w:rsidRPr="000562FE" w:rsidRDefault="00B31E90" w:rsidP="00B31E90">
      <w:pPr>
        <w:tabs>
          <w:tab w:val="left" w:pos="3465"/>
        </w:tabs>
        <w:spacing w:line="360" w:lineRule="auto"/>
        <w:jc w:val="both"/>
        <w:rPr>
          <w:rFonts w:ascii="Palatino Linotype" w:hAnsi="Palatino Linotype"/>
          <w:color w:val="000000" w:themeColor="text1"/>
        </w:rPr>
      </w:pPr>
    </w:p>
    <w:p w14:paraId="04F87235" w14:textId="6B959836" w:rsidR="005F0007" w:rsidRPr="000562FE" w:rsidRDefault="00662C69" w:rsidP="00B31E90">
      <w:pPr>
        <w:spacing w:line="360" w:lineRule="auto"/>
        <w:jc w:val="both"/>
        <w:rPr>
          <w:rFonts w:ascii="Palatino Linotype" w:eastAsia="Times New Roman" w:hAnsi="Palatino Linotype" w:cs="Times New Roman"/>
          <w:color w:val="000000" w:themeColor="text1"/>
        </w:rPr>
      </w:pPr>
      <w:r w:rsidRPr="000562FE">
        <w:rPr>
          <w:rFonts w:ascii="Palatino Linotype" w:hAnsi="Palatino Linotype"/>
          <w:b/>
          <w:color w:val="000000" w:themeColor="text1"/>
        </w:rPr>
        <w:t>VISTO</w:t>
      </w:r>
      <w:r w:rsidRPr="000562FE">
        <w:rPr>
          <w:rFonts w:ascii="Palatino Linotype" w:hAnsi="Palatino Linotype"/>
          <w:color w:val="000000" w:themeColor="text1"/>
        </w:rPr>
        <w:t xml:space="preserve"> el expediente electrónico for</w:t>
      </w:r>
      <w:r w:rsidR="00D37494" w:rsidRPr="000562FE">
        <w:rPr>
          <w:rFonts w:ascii="Palatino Linotype" w:hAnsi="Palatino Linotype"/>
          <w:color w:val="000000" w:themeColor="text1"/>
        </w:rPr>
        <w:t>mado con motivo del</w:t>
      </w:r>
      <w:r w:rsidRPr="000562FE">
        <w:rPr>
          <w:rFonts w:ascii="Palatino Linotype" w:hAnsi="Palatino Linotype"/>
          <w:color w:val="000000" w:themeColor="text1"/>
        </w:rPr>
        <w:t xml:space="preserve"> recurso de revisión </w:t>
      </w:r>
      <w:r w:rsidR="00B4071C" w:rsidRPr="000562FE">
        <w:rPr>
          <w:rFonts w:ascii="Palatino Linotype" w:eastAsia="Calibri" w:hAnsi="Palatino Linotype" w:cs="Arial"/>
          <w:b/>
          <w:lang w:val="es-ES"/>
        </w:rPr>
        <w:t>01443</w:t>
      </w:r>
      <w:r w:rsidR="00B4071C" w:rsidRPr="000562FE">
        <w:rPr>
          <w:rFonts w:ascii="Palatino Linotype" w:hAnsi="Palatino Linotype"/>
          <w:b/>
          <w:szCs w:val="22"/>
        </w:rPr>
        <w:t>/INFOEM/IP/RR/2023</w:t>
      </w:r>
      <w:r w:rsidR="005F1362" w:rsidRPr="000562FE">
        <w:rPr>
          <w:rFonts w:ascii="Palatino Linotype" w:eastAsia="Times New Roman" w:hAnsi="Palatino Linotype" w:cs="Arial"/>
          <w:bCs/>
          <w:color w:val="000000" w:themeColor="text1"/>
        </w:rPr>
        <w:t xml:space="preserve">, </w:t>
      </w:r>
      <w:r w:rsidR="006B31E7" w:rsidRPr="000562FE">
        <w:rPr>
          <w:rFonts w:ascii="Palatino Linotype" w:eastAsia="Times New Roman" w:hAnsi="Palatino Linotype" w:cs="Times New Roman"/>
          <w:color w:val="000000" w:themeColor="text1"/>
        </w:rPr>
        <w:t>interpuesto por</w:t>
      </w:r>
      <w:r w:rsidR="0078249C" w:rsidRPr="000562FE">
        <w:rPr>
          <w:rFonts w:ascii="Palatino Linotype" w:eastAsia="Times New Roman" w:hAnsi="Palatino Linotype" w:cs="Times New Roman"/>
          <w:color w:val="000000" w:themeColor="text1"/>
        </w:rPr>
        <w:t xml:space="preserve"> </w:t>
      </w:r>
      <w:r w:rsidR="000562FE" w:rsidRPr="000562FE">
        <w:rPr>
          <w:rFonts w:ascii="Palatino Linotype" w:hAnsi="Palatino Linotype"/>
          <w:b/>
          <w:sz w:val="22"/>
          <w:szCs w:val="22"/>
        </w:rPr>
        <w:t>XXX XXXX XXXX</w:t>
      </w:r>
      <w:r w:rsidR="00DC6944" w:rsidRPr="000562FE">
        <w:rPr>
          <w:rFonts w:ascii="Palatino Linotype" w:eastAsia="Times New Roman" w:hAnsi="Palatino Linotype" w:cs="Times New Roman"/>
          <w:color w:val="000000" w:themeColor="text1"/>
        </w:rPr>
        <w:t>,</w:t>
      </w:r>
      <w:r w:rsidR="00D0377B" w:rsidRPr="000562FE">
        <w:rPr>
          <w:rFonts w:ascii="Palatino Linotype" w:eastAsia="Times New Roman" w:hAnsi="Palatino Linotype" w:cs="Times New Roman"/>
          <w:color w:val="000000" w:themeColor="text1"/>
        </w:rPr>
        <w:t xml:space="preserve"> </w:t>
      </w:r>
      <w:r w:rsidR="00406F18" w:rsidRPr="000562FE">
        <w:rPr>
          <w:rFonts w:ascii="Palatino Linotype" w:eastAsia="Times New Roman" w:hAnsi="Palatino Linotype" w:cs="Times New Roman"/>
          <w:color w:val="000000" w:themeColor="text1"/>
        </w:rPr>
        <w:t>en adelante el</w:t>
      </w:r>
      <w:r w:rsidR="00E92215" w:rsidRPr="000562FE">
        <w:rPr>
          <w:rFonts w:ascii="Palatino Linotype" w:eastAsia="Times New Roman" w:hAnsi="Palatino Linotype" w:cs="Times New Roman"/>
          <w:color w:val="000000" w:themeColor="text1"/>
        </w:rPr>
        <w:t xml:space="preserve"> </w:t>
      </w:r>
      <w:r w:rsidR="006B31E7" w:rsidRPr="000562FE">
        <w:rPr>
          <w:rFonts w:ascii="Palatino Linotype" w:eastAsia="Times New Roman" w:hAnsi="Palatino Linotype" w:cs="Times New Roman"/>
          <w:b/>
          <w:bCs/>
          <w:color w:val="000000" w:themeColor="text1"/>
        </w:rPr>
        <w:t>RECURRENTE</w:t>
      </w:r>
      <w:r w:rsidR="00E647FF" w:rsidRPr="000562FE">
        <w:rPr>
          <w:rFonts w:ascii="Palatino Linotype" w:eastAsia="Times New Roman" w:hAnsi="Palatino Linotype" w:cs="Arial"/>
          <w:color w:val="000000" w:themeColor="text1"/>
        </w:rPr>
        <w:t>;</w:t>
      </w:r>
      <w:r w:rsidR="005F1362" w:rsidRPr="000562FE">
        <w:rPr>
          <w:rFonts w:ascii="Palatino Linotype" w:eastAsia="Times New Roman" w:hAnsi="Palatino Linotype" w:cs="Arial"/>
          <w:color w:val="000000" w:themeColor="text1"/>
        </w:rPr>
        <w:t xml:space="preserve"> en contra de la respuesta d</w:t>
      </w:r>
      <w:r w:rsidR="00743FFA" w:rsidRPr="000562FE">
        <w:rPr>
          <w:rFonts w:ascii="Palatino Linotype" w:eastAsia="Times New Roman" w:hAnsi="Palatino Linotype" w:cs="Arial"/>
          <w:color w:val="000000" w:themeColor="text1"/>
        </w:rPr>
        <w:t>e</w:t>
      </w:r>
      <w:r w:rsidR="00A36398" w:rsidRPr="000562FE">
        <w:rPr>
          <w:rFonts w:ascii="Palatino Linotype" w:eastAsia="Calibri" w:hAnsi="Palatino Linotype" w:cs="Arial"/>
          <w:bCs/>
          <w:lang w:val="es-ES"/>
        </w:rPr>
        <w:t>l</w:t>
      </w:r>
      <w:r w:rsidR="00A36398" w:rsidRPr="000562FE">
        <w:rPr>
          <w:rFonts w:ascii="Palatino Linotype" w:eastAsia="Calibri" w:hAnsi="Palatino Linotype" w:cs="Arial"/>
          <w:b/>
          <w:bCs/>
          <w:lang w:val="es-ES"/>
        </w:rPr>
        <w:t xml:space="preserve"> </w:t>
      </w:r>
      <w:r w:rsidR="00B4071C" w:rsidRPr="000562FE">
        <w:rPr>
          <w:rFonts w:ascii="Palatino Linotype" w:eastAsia="Calibri" w:hAnsi="Palatino Linotype" w:cs="Arial"/>
          <w:b/>
          <w:bCs/>
          <w:lang w:val="es-ES"/>
        </w:rPr>
        <w:t>Ayuntamiento de Huixquilucan</w:t>
      </w:r>
      <w:r w:rsidR="009572EE" w:rsidRPr="000562FE">
        <w:rPr>
          <w:rFonts w:ascii="Palatino Linotype" w:eastAsia="Calibri" w:hAnsi="Palatino Linotype" w:cs="Arial"/>
          <w:color w:val="000000" w:themeColor="text1"/>
          <w:lang w:val="es-ES"/>
        </w:rPr>
        <w:t>,</w:t>
      </w:r>
      <w:r w:rsidR="005F1362" w:rsidRPr="000562FE">
        <w:rPr>
          <w:rFonts w:ascii="Palatino Linotype" w:eastAsia="Calibri" w:hAnsi="Palatino Linotype" w:cs="Arial"/>
          <w:color w:val="000000" w:themeColor="text1"/>
          <w:lang w:val="es-ES"/>
        </w:rPr>
        <w:t xml:space="preserve"> </w:t>
      </w:r>
      <w:r w:rsidR="005F1362" w:rsidRPr="000562FE">
        <w:rPr>
          <w:rFonts w:ascii="Palatino Linotype" w:eastAsia="Times New Roman" w:hAnsi="Palatino Linotype" w:cs="Times New Roman"/>
          <w:color w:val="000000" w:themeColor="text1"/>
        </w:rPr>
        <w:t>en lo sucesivo el</w:t>
      </w:r>
      <w:r w:rsidR="005F1362" w:rsidRPr="000562FE">
        <w:rPr>
          <w:rFonts w:ascii="Palatino Linotype" w:eastAsia="Times New Roman" w:hAnsi="Palatino Linotype" w:cs="Times New Roman"/>
          <w:b/>
          <w:color w:val="000000" w:themeColor="text1"/>
        </w:rPr>
        <w:t xml:space="preserve"> SUJETO OBLIGADO, </w:t>
      </w:r>
      <w:r w:rsidR="005F1362" w:rsidRPr="000562FE">
        <w:rPr>
          <w:rFonts w:ascii="Palatino Linotype" w:eastAsia="Times New Roman" w:hAnsi="Palatino Linotype" w:cs="Times New Roman"/>
          <w:color w:val="000000" w:themeColor="text1"/>
        </w:rPr>
        <w:t xml:space="preserve">se procede </w:t>
      </w:r>
      <w:r w:rsidR="00406F18" w:rsidRPr="000562FE">
        <w:rPr>
          <w:rFonts w:ascii="Palatino Linotype" w:eastAsia="Times New Roman" w:hAnsi="Palatino Linotype" w:cs="Times New Roman"/>
          <w:color w:val="000000" w:themeColor="text1"/>
        </w:rPr>
        <w:t>a dictar la presente resolución</w:t>
      </w:r>
      <w:r w:rsidR="005F1362" w:rsidRPr="000562FE">
        <w:rPr>
          <w:rFonts w:ascii="Palatino Linotype" w:eastAsia="Times New Roman" w:hAnsi="Palatino Linotype" w:cs="Times New Roman"/>
          <w:color w:val="000000" w:themeColor="text1"/>
        </w:rPr>
        <w:t xml:space="preserve"> con base en los siguientes:</w:t>
      </w:r>
    </w:p>
    <w:p w14:paraId="769E1410" w14:textId="25E1B89A" w:rsidR="00587366" w:rsidRPr="000562FE"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0562FE">
        <w:rPr>
          <w:b/>
          <w:color w:val="000000" w:themeColor="text1"/>
        </w:rPr>
        <w:t>A</w:t>
      </w:r>
      <w:r w:rsidR="00C967DD" w:rsidRPr="000562FE">
        <w:rPr>
          <w:b/>
          <w:color w:val="000000" w:themeColor="text1"/>
        </w:rPr>
        <w:t xml:space="preserve"> </w:t>
      </w:r>
      <w:r w:rsidRPr="000562FE">
        <w:rPr>
          <w:b/>
          <w:color w:val="000000" w:themeColor="text1"/>
        </w:rPr>
        <w:t>N</w:t>
      </w:r>
      <w:r w:rsidR="00C967DD" w:rsidRPr="000562FE">
        <w:rPr>
          <w:b/>
          <w:color w:val="000000" w:themeColor="text1"/>
        </w:rPr>
        <w:t xml:space="preserve"> </w:t>
      </w:r>
      <w:r w:rsidRPr="000562FE">
        <w:rPr>
          <w:b/>
          <w:color w:val="000000" w:themeColor="text1"/>
        </w:rPr>
        <w:t>T</w:t>
      </w:r>
      <w:r w:rsidR="00C967DD" w:rsidRPr="000562FE">
        <w:rPr>
          <w:b/>
          <w:color w:val="000000" w:themeColor="text1"/>
        </w:rPr>
        <w:t xml:space="preserve"> </w:t>
      </w:r>
      <w:r w:rsidRPr="000562FE">
        <w:rPr>
          <w:b/>
          <w:color w:val="000000" w:themeColor="text1"/>
        </w:rPr>
        <w:t>E</w:t>
      </w:r>
      <w:r w:rsidR="00C967DD" w:rsidRPr="000562FE">
        <w:rPr>
          <w:b/>
          <w:color w:val="000000" w:themeColor="text1"/>
        </w:rPr>
        <w:t xml:space="preserve"> </w:t>
      </w:r>
      <w:r w:rsidRPr="000562FE">
        <w:rPr>
          <w:b/>
          <w:color w:val="000000" w:themeColor="text1"/>
        </w:rPr>
        <w:t>C</w:t>
      </w:r>
      <w:r w:rsidR="00C967DD" w:rsidRPr="000562FE">
        <w:rPr>
          <w:b/>
          <w:color w:val="000000" w:themeColor="text1"/>
        </w:rPr>
        <w:t xml:space="preserve"> </w:t>
      </w:r>
      <w:r w:rsidRPr="000562FE">
        <w:rPr>
          <w:b/>
          <w:color w:val="000000" w:themeColor="text1"/>
        </w:rPr>
        <w:t>E</w:t>
      </w:r>
      <w:r w:rsidR="00C967DD" w:rsidRPr="000562FE">
        <w:rPr>
          <w:b/>
          <w:color w:val="000000" w:themeColor="text1"/>
        </w:rPr>
        <w:t xml:space="preserve"> </w:t>
      </w:r>
      <w:r w:rsidRPr="000562FE">
        <w:rPr>
          <w:b/>
          <w:color w:val="000000" w:themeColor="text1"/>
        </w:rPr>
        <w:t>D</w:t>
      </w:r>
      <w:r w:rsidR="00C967DD" w:rsidRPr="000562FE">
        <w:rPr>
          <w:b/>
          <w:color w:val="000000" w:themeColor="text1"/>
        </w:rPr>
        <w:t xml:space="preserve"> </w:t>
      </w:r>
      <w:r w:rsidRPr="000562FE">
        <w:rPr>
          <w:b/>
          <w:color w:val="000000" w:themeColor="text1"/>
        </w:rPr>
        <w:t>E</w:t>
      </w:r>
      <w:r w:rsidR="00C967DD" w:rsidRPr="000562FE">
        <w:rPr>
          <w:b/>
          <w:color w:val="000000" w:themeColor="text1"/>
        </w:rPr>
        <w:t xml:space="preserve"> </w:t>
      </w:r>
      <w:r w:rsidRPr="000562FE">
        <w:rPr>
          <w:b/>
          <w:color w:val="000000" w:themeColor="text1"/>
        </w:rPr>
        <w:t>N</w:t>
      </w:r>
      <w:r w:rsidR="00C967DD" w:rsidRPr="000562FE">
        <w:rPr>
          <w:b/>
          <w:color w:val="000000" w:themeColor="text1"/>
        </w:rPr>
        <w:t xml:space="preserve"> </w:t>
      </w:r>
      <w:r w:rsidRPr="000562FE">
        <w:rPr>
          <w:b/>
          <w:color w:val="000000" w:themeColor="text1"/>
        </w:rPr>
        <w:t>T</w:t>
      </w:r>
      <w:r w:rsidR="00C967DD" w:rsidRPr="000562FE">
        <w:rPr>
          <w:b/>
          <w:color w:val="000000" w:themeColor="text1"/>
        </w:rPr>
        <w:t xml:space="preserve"> </w:t>
      </w:r>
      <w:r w:rsidRPr="000562FE">
        <w:rPr>
          <w:b/>
          <w:color w:val="000000" w:themeColor="text1"/>
        </w:rPr>
        <w:t>E</w:t>
      </w:r>
      <w:r w:rsidR="00C967DD" w:rsidRPr="000562FE">
        <w:rPr>
          <w:b/>
          <w:color w:val="000000" w:themeColor="text1"/>
        </w:rPr>
        <w:t xml:space="preserve"> </w:t>
      </w:r>
      <w:r w:rsidRPr="000562FE">
        <w:rPr>
          <w:b/>
          <w:color w:val="000000" w:themeColor="text1"/>
        </w:rPr>
        <w:t>S</w:t>
      </w:r>
      <w:bookmarkEnd w:id="0"/>
      <w:bookmarkEnd w:id="1"/>
      <w:bookmarkEnd w:id="2"/>
    </w:p>
    <w:p w14:paraId="5F73BCCB" w14:textId="77777777" w:rsidR="003F1A79" w:rsidRPr="000562FE" w:rsidRDefault="003F1A79" w:rsidP="003F1A79">
      <w:pPr>
        <w:rPr>
          <w:lang w:eastAsia="en-US"/>
        </w:rPr>
      </w:pPr>
    </w:p>
    <w:p w14:paraId="402A4C0A" w14:textId="34FC9D5C" w:rsidR="00D9392E" w:rsidRPr="000562FE"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562FE">
        <w:rPr>
          <w:rFonts w:ascii="Palatino Linotype" w:eastAsia="Calibri" w:hAnsi="Palatino Linotype" w:cs="Arial"/>
          <w:color w:val="000000" w:themeColor="text1"/>
          <w:lang w:val="es-ES"/>
        </w:rPr>
        <w:t>El</w:t>
      </w:r>
      <w:r w:rsidR="00D9392E" w:rsidRPr="000562FE">
        <w:rPr>
          <w:rFonts w:ascii="Palatino Linotype" w:eastAsia="Calibri" w:hAnsi="Palatino Linotype" w:cs="Arial"/>
          <w:color w:val="000000" w:themeColor="text1"/>
          <w:lang w:val="es-ES"/>
        </w:rPr>
        <w:t xml:space="preserve"> </w:t>
      </w:r>
      <w:r w:rsidR="00B4071C" w:rsidRPr="000562FE">
        <w:rPr>
          <w:rFonts w:ascii="Palatino Linotype" w:eastAsia="Calibri" w:hAnsi="Palatino Linotype" w:cs="Arial"/>
          <w:color w:val="000000" w:themeColor="text1"/>
          <w:lang w:val="es-ES"/>
        </w:rPr>
        <w:t>treinta y uno</w:t>
      </w:r>
      <w:r w:rsidR="008A5F25" w:rsidRPr="000562FE">
        <w:rPr>
          <w:rFonts w:ascii="Palatino Linotype" w:eastAsia="Calibri" w:hAnsi="Palatino Linotype" w:cs="Arial"/>
          <w:color w:val="000000" w:themeColor="text1"/>
          <w:lang w:val="es-ES"/>
        </w:rPr>
        <w:t xml:space="preserve"> </w:t>
      </w:r>
      <w:r w:rsidR="00E7785D" w:rsidRPr="000562FE">
        <w:rPr>
          <w:rFonts w:ascii="Palatino Linotype" w:eastAsia="Calibri" w:hAnsi="Palatino Linotype" w:cs="Arial"/>
          <w:color w:val="000000" w:themeColor="text1"/>
          <w:lang w:val="es-ES"/>
        </w:rPr>
        <w:t>(</w:t>
      </w:r>
      <w:r w:rsidR="00B4071C" w:rsidRPr="000562FE">
        <w:rPr>
          <w:rFonts w:ascii="Palatino Linotype" w:eastAsia="Calibri" w:hAnsi="Palatino Linotype" w:cs="Arial"/>
          <w:color w:val="000000" w:themeColor="text1"/>
          <w:lang w:val="es-ES"/>
        </w:rPr>
        <w:t>31</w:t>
      </w:r>
      <w:r w:rsidR="00E7785D" w:rsidRPr="000562FE">
        <w:rPr>
          <w:rFonts w:ascii="Palatino Linotype" w:eastAsia="Calibri" w:hAnsi="Palatino Linotype" w:cs="Arial"/>
          <w:color w:val="000000" w:themeColor="text1"/>
          <w:lang w:val="es-ES"/>
        </w:rPr>
        <w:t>)</w:t>
      </w:r>
      <w:r w:rsidR="007076C5" w:rsidRPr="000562FE">
        <w:rPr>
          <w:rFonts w:ascii="Palatino Linotype" w:eastAsia="Calibri" w:hAnsi="Palatino Linotype" w:cs="Arial"/>
          <w:color w:val="000000" w:themeColor="text1"/>
          <w:lang w:val="es-ES"/>
        </w:rPr>
        <w:t xml:space="preserve"> de </w:t>
      </w:r>
      <w:r w:rsidR="00B4071C" w:rsidRPr="000562FE">
        <w:rPr>
          <w:rFonts w:ascii="Palatino Linotype" w:eastAsia="Calibri" w:hAnsi="Palatino Linotype" w:cs="Arial"/>
          <w:color w:val="000000" w:themeColor="text1"/>
          <w:lang w:val="es-ES"/>
        </w:rPr>
        <w:t>enero</w:t>
      </w:r>
      <w:r w:rsidR="00B31E90" w:rsidRPr="000562FE">
        <w:rPr>
          <w:rFonts w:ascii="Palatino Linotype" w:eastAsia="Calibri" w:hAnsi="Palatino Linotype" w:cs="Arial"/>
          <w:color w:val="000000" w:themeColor="text1"/>
          <w:lang w:val="es-ES"/>
        </w:rPr>
        <w:t xml:space="preserve"> de dos mil veinti</w:t>
      </w:r>
      <w:r w:rsidR="008F3A50" w:rsidRPr="000562FE">
        <w:rPr>
          <w:rFonts w:ascii="Palatino Linotype" w:eastAsia="Calibri" w:hAnsi="Palatino Linotype" w:cs="Arial"/>
          <w:color w:val="000000" w:themeColor="text1"/>
          <w:lang w:val="es-ES"/>
        </w:rPr>
        <w:t>trés</w:t>
      </w:r>
      <w:r w:rsidR="005F1362" w:rsidRPr="000562FE">
        <w:rPr>
          <w:rFonts w:ascii="Palatino Linotype" w:eastAsia="Calibri" w:hAnsi="Palatino Linotype" w:cs="Arial"/>
          <w:color w:val="000000" w:themeColor="text1"/>
          <w:lang w:val="es-ES"/>
        </w:rPr>
        <w:t xml:space="preserve">, </w:t>
      </w:r>
      <w:r w:rsidR="004E197E" w:rsidRPr="000562FE">
        <w:rPr>
          <w:rFonts w:ascii="Palatino Linotype" w:eastAsia="Calibri" w:hAnsi="Palatino Linotype" w:cs="Arial"/>
          <w:color w:val="000000" w:themeColor="text1"/>
          <w:lang w:val="es-ES"/>
        </w:rPr>
        <w:t>el</w:t>
      </w:r>
      <w:r w:rsidR="00B31E90" w:rsidRPr="000562FE">
        <w:rPr>
          <w:rFonts w:ascii="Palatino Linotype" w:hAnsi="Palatino Linotype"/>
          <w:color w:val="000000" w:themeColor="text1"/>
        </w:rPr>
        <w:t xml:space="preserve"> particular</w:t>
      </w:r>
      <w:r w:rsidR="005F1362" w:rsidRPr="000562FE">
        <w:rPr>
          <w:rFonts w:ascii="Palatino Linotype" w:hAnsi="Palatino Linotype"/>
          <w:color w:val="000000" w:themeColor="text1"/>
        </w:rPr>
        <w:t xml:space="preserve"> presentó</w:t>
      </w:r>
      <w:r w:rsidR="005F1362" w:rsidRPr="000562FE">
        <w:rPr>
          <w:rFonts w:ascii="Palatino Linotype" w:hAnsi="Palatino Linotype"/>
          <w:b/>
          <w:color w:val="000000" w:themeColor="text1"/>
        </w:rPr>
        <w:t xml:space="preserve"> </w:t>
      </w:r>
      <w:r w:rsidR="00127E68" w:rsidRPr="000562FE">
        <w:rPr>
          <w:rFonts w:ascii="Palatino Linotype" w:hAnsi="Palatino Linotype"/>
          <w:bCs/>
          <w:color w:val="000000" w:themeColor="text1"/>
        </w:rPr>
        <w:t xml:space="preserve">a través </w:t>
      </w:r>
      <w:r w:rsidR="00994E0F" w:rsidRPr="000562FE">
        <w:rPr>
          <w:rFonts w:ascii="Palatino Linotype" w:hAnsi="Palatino Linotype"/>
          <w:bCs/>
          <w:color w:val="000000" w:themeColor="text1"/>
        </w:rPr>
        <w:t>d</w:t>
      </w:r>
      <w:r w:rsidR="000021A0" w:rsidRPr="000562FE">
        <w:rPr>
          <w:rFonts w:ascii="Palatino Linotype" w:hAnsi="Palatino Linotype"/>
          <w:bCs/>
          <w:color w:val="000000" w:themeColor="text1"/>
        </w:rPr>
        <w:t>el</w:t>
      </w:r>
      <w:r w:rsidR="004863BC" w:rsidRPr="000562FE">
        <w:rPr>
          <w:rFonts w:ascii="Palatino Linotype" w:hAnsi="Palatino Linotype"/>
          <w:bCs/>
          <w:color w:val="000000" w:themeColor="text1"/>
        </w:rPr>
        <w:t xml:space="preserve"> </w:t>
      </w:r>
      <w:r w:rsidR="005F1362" w:rsidRPr="000562FE">
        <w:rPr>
          <w:rFonts w:ascii="Palatino Linotype" w:eastAsia="Calibri" w:hAnsi="Palatino Linotype" w:cs="Arial"/>
          <w:color w:val="000000" w:themeColor="text1"/>
          <w:lang w:val="es-ES"/>
        </w:rPr>
        <w:t xml:space="preserve">Sistema de Acceso a la Información Mexiquense </w:t>
      </w:r>
      <w:r w:rsidR="005F1362" w:rsidRPr="000562FE">
        <w:rPr>
          <w:rFonts w:ascii="Palatino Linotype" w:eastAsia="Calibri" w:hAnsi="Palatino Linotype" w:cs="Arial"/>
          <w:bCs/>
          <w:color w:val="000000" w:themeColor="text1"/>
          <w:lang w:val="es-ES"/>
        </w:rPr>
        <w:t>(SAIMEX)</w:t>
      </w:r>
      <w:r w:rsidR="005F1362" w:rsidRPr="000562FE">
        <w:rPr>
          <w:rFonts w:ascii="Palatino Linotype" w:eastAsia="Calibri" w:hAnsi="Palatino Linotype" w:cs="Arial"/>
          <w:color w:val="000000" w:themeColor="text1"/>
          <w:lang w:val="es-ES"/>
        </w:rPr>
        <w:t>, la solicitud de información pública registrada con el número</w:t>
      </w:r>
      <w:r w:rsidR="005F1362" w:rsidRPr="000562FE">
        <w:rPr>
          <w:rFonts w:ascii="Palatino Linotype" w:hAnsi="Palatino Linotype"/>
          <w:b/>
          <w:bCs/>
          <w:color w:val="000000" w:themeColor="text1"/>
        </w:rPr>
        <w:t xml:space="preserve"> </w:t>
      </w:r>
      <w:r w:rsidR="008F3A50" w:rsidRPr="000562FE">
        <w:rPr>
          <w:rFonts w:ascii="Palatino Linotype" w:hAnsi="Palatino Linotype"/>
          <w:b/>
          <w:bCs/>
          <w:color w:val="000000" w:themeColor="text1"/>
        </w:rPr>
        <w:t>00</w:t>
      </w:r>
      <w:r w:rsidR="00B4071C" w:rsidRPr="000562FE">
        <w:rPr>
          <w:rFonts w:ascii="Palatino Linotype" w:hAnsi="Palatino Linotype"/>
          <w:b/>
          <w:bCs/>
          <w:color w:val="000000" w:themeColor="text1"/>
        </w:rPr>
        <w:t>032</w:t>
      </w:r>
      <w:r w:rsidR="008F3A50" w:rsidRPr="000562FE">
        <w:rPr>
          <w:rFonts w:ascii="Palatino Linotype" w:hAnsi="Palatino Linotype"/>
          <w:b/>
          <w:bCs/>
          <w:color w:val="000000" w:themeColor="text1"/>
        </w:rPr>
        <w:t>/</w:t>
      </w:r>
      <w:r w:rsidR="00B4071C" w:rsidRPr="000562FE">
        <w:rPr>
          <w:rFonts w:ascii="Palatino Linotype" w:hAnsi="Palatino Linotype"/>
          <w:b/>
          <w:bCs/>
          <w:color w:val="000000" w:themeColor="text1"/>
        </w:rPr>
        <w:t>HUIXQUIL</w:t>
      </w:r>
      <w:r w:rsidR="008F3A50" w:rsidRPr="000562FE">
        <w:rPr>
          <w:rFonts w:ascii="Palatino Linotype" w:hAnsi="Palatino Linotype"/>
          <w:b/>
          <w:bCs/>
          <w:color w:val="000000" w:themeColor="text1"/>
        </w:rPr>
        <w:t>/IP/2023</w:t>
      </w:r>
      <w:r w:rsidR="005F1362" w:rsidRPr="000562FE">
        <w:rPr>
          <w:rFonts w:ascii="Palatino Linotype" w:hAnsi="Palatino Linotype"/>
          <w:b/>
          <w:bCs/>
          <w:color w:val="000000" w:themeColor="text1"/>
        </w:rPr>
        <w:t>,</w:t>
      </w:r>
      <w:r w:rsidR="005F1362" w:rsidRPr="000562FE">
        <w:rPr>
          <w:rFonts w:ascii="Palatino Linotype" w:eastAsia="Calibri" w:hAnsi="Palatino Linotype" w:cs="Arial"/>
          <w:color w:val="000000" w:themeColor="text1"/>
          <w:lang w:val="es-ES"/>
        </w:rPr>
        <w:t xml:space="preserve"> mediante la cual requirió</w:t>
      </w:r>
      <w:r w:rsidR="00022D89" w:rsidRPr="000562FE">
        <w:rPr>
          <w:rFonts w:ascii="Palatino Linotype" w:eastAsia="Calibri" w:hAnsi="Palatino Linotype" w:cs="Arial"/>
          <w:color w:val="000000" w:themeColor="text1"/>
          <w:lang w:val="es-ES"/>
        </w:rPr>
        <w:t xml:space="preserve"> lo siguiente</w:t>
      </w:r>
      <w:r w:rsidR="005F1362" w:rsidRPr="000562FE">
        <w:rPr>
          <w:rFonts w:ascii="Palatino Linotype" w:eastAsia="Calibri" w:hAnsi="Palatino Linotype" w:cs="Arial"/>
          <w:color w:val="000000" w:themeColor="text1"/>
          <w:lang w:val="es-ES"/>
        </w:rPr>
        <w:t>:</w:t>
      </w:r>
    </w:p>
    <w:p w14:paraId="76EB7490" w14:textId="77777777" w:rsidR="00B31E90" w:rsidRPr="000562F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E199DC1" w:rsidR="0097210F" w:rsidRPr="000562FE"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0562FE">
        <w:rPr>
          <w:rFonts w:ascii="Palatino Linotype" w:hAnsi="Palatino Linotype"/>
          <w:i/>
          <w:color w:val="000000" w:themeColor="text1"/>
          <w:sz w:val="22"/>
          <w:szCs w:val="22"/>
        </w:rPr>
        <w:t>“</w:t>
      </w:r>
      <w:r w:rsidR="00B4071C" w:rsidRPr="000562FE">
        <w:rPr>
          <w:rFonts w:ascii="Palatino Linotype" w:hAnsi="Palatino Linotype"/>
          <w:bCs/>
          <w:i/>
          <w:color w:val="000000"/>
          <w:sz w:val="22"/>
          <w:szCs w:val="22"/>
        </w:rPr>
        <w:t>Solicitó, me remitan el perfil profesional de los servidores públicos que realizan funciones de inspección en la Dirección de Ecología y Medio Ambiente de Huixquilucan.</w:t>
      </w:r>
      <w:r w:rsidRPr="000562FE">
        <w:rPr>
          <w:rFonts w:ascii="Palatino Linotype" w:hAnsi="Palatino Linotype"/>
          <w:i/>
          <w:color w:val="000000" w:themeColor="text1"/>
          <w:sz w:val="22"/>
          <w:szCs w:val="22"/>
        </w:rPr>
        <w:t>” (Sic).</w:t>
      </w:r>
    </w:p>
    <w:p w14:paraId="010F49EF" w14:textId="4293FA51" w:rsidR="004E197E" w:rsidRPr="000562FE"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0562FE"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562FE">
        <w:rPr>
          <w:rFonts w:ascii="Palatino Linotype" w:hAnsi="Palatino Linotype" w:cs="Arial"/>
          <w:color w:val="000000" w:themeColor="text1"/>
        </w:rPr>
        <w:t>Modalidad de entrega: A través d</w:t>
      </w:r>
      <w:r w:rsidR="009C0215" w:rsidRPr="000562FE">
        <w:rPr>
          <w:rFonts w:ascii="Palatino Linotype" w:hAnsi="Palatino Linotype" w:cs="Arial"/>
          <w:color w:val="000000" w:themeColor="text1"/>
        </w:rPr>
        <w:t>e</w:t>
      </w:r>
      <w:r w:rsidR="00755146" w:rsidRPr="000562FE">
        <w:rPr>
          <w:rFonts w:ascii="Palatino Linotype" w:hAnsi="Palatino Linotype" w:cs="Arial"/>
          <w:color w:val="000000" w:themeColor="text1"/>
        </w:rPr>
        <w:t xml:space="preserve">l </w:t>
      </w:r>
      <w:r w:rsidR="00755146" w:rsidRPr="000562FE">
        <w:rPr>
          <w:rFonts w:ascii="Palatino Linotype" w:hAnsi="Palatino Linotype" w:cs="Arial"/>
          <w:b/>
          <w:color w:val="000000" w:themeColor="text1"/>
        </w:rPr>
        <w:t>SAIMEX</w:t>
      </w:r>
      <w:r w:rsidR="004E197E" w:rsidRPr="000562FE">
        <w:rPr>
          <w:rFonts w:ascii="Palatino Linotype" w:hAnsi="Palatino Linotype" w:cs="Arial"/>
          <w:color w:val="000000" w:themeColor="text1"/>
        </w:rPr>
        <w:t>.</w:t>
      </w:r>
      <w:r w:rsidR="009E6A7E" w:rsidRPr="000562FE">
        <w:rPr>
          <w:rFonts w:ascii="Palatino Linotype" w:hAnsi="Palatino Linotype" w:cs="Arial"/>
          <w:color w:val="000000" w:themeColor="text1"/>
        </w:rPr>
        <w:t xml:space="preserve"> </w:t>
      </w:r>
    </w:p>
    <w:p w14:paraId="35BA18A9" w14:textId="77777777" w:rsidR="0039142B" w:rsidRPr="000562F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444133C9" w:rsidR="005A0642" w:rsidRPr="000562FE"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562FE">
        <w:rPr>
          <w:rFonts w:ascii="Palatino Linotype" w:eastAsia="MS Mincho" w:hAnsi="Palatino Linotype" w:cs="Times New Roman"/>
          <w:color w:val="000000" w:themeColor="text1"/>
        </w:rPr>
        <w:t xml:space="preserve">El </w:t>
      </w:r>
      <w:r w:rsidR="008F3A50" w:rsidRPr="000562FE">
        <w:rPr>
          <w:rFonts w:ascii="Palatino Linotype" w:eastAsia="MS Mincho" w:hAnsi="Palatino Linotype" w:cs="Times New Roman"/>
          <w:color w:val="000000" w:themeColor="text1"/>
        </w:rPr>
        <w:t>veinti</w:t>
      </w:r>
      <w:r w:rsidR="00B4071C" w:rsidRPr="000562FE">
        <w:rPr>
          <w:rFonts w:ascii="Palatino Linotype" w:eastAsia="MS Mincho" w:hAnsi="Palatino Linotype" w:cs="Times New Roman"/>
          <w:color w:val="000000" w:themeColor="text1"/>
        </w:rPr>
        <w:t>dós</w:t>
      </w:r>
      <w:r w:rsidR="008A5F25" w:rsidRPr="000562FE">
        <w:rPr>
          <w:rFonts w:ascii="Palatino Linotype" w:eastAsia="MS Mincho" w:hAnsi="Palatino Linotype" w:cs="Times New Roman"/>
          <w:color w:val="000000" w:themeColor="text1"/>
        </w:rPr>
        <w:t xml:space="preserve"> </w:t>
      </w:r>
      <w:r w:rsidR="007076C5" w:rsidRPr="000562FE">
        <w:rPr>
          <w:rFonts w:ascii="Palatino Linotype" w:eastAsia="MS Mincho" w:hAnsi="Palatino Linotype" w:cs="Times New Roman"/>
          <w:color w:val="000000" w:themeColor="text1"/>
        </w:rPr>
        <w:t>(</w:t>
      </w:r>
      <w:r w:rsidR="005A0642" w:rsidRPr="000562FE">
        <w:rPr>
          <w:rFonts w:ascii="Palatino Linotype" w:eastAsia="MS Mincho" w:hAnsi="Palatino Linotype" w:cs="Times New Roman"/>
          <w:color w:val="000000" w:themeColor="text1"/>
        </w:rPr>
        <w:t>2</w:t>
      </w:r>
      <w:r w:rsidR="00B4071C" w:rsidRPr="000562FE">
        <w:rPr>
          <w:rFonts w:ascii="Palatino Linotype" w:eastAsia="MS Mincho" w:hAnsi="Palatino Linotype" w:cs="Times New Roman"/>
          <w:color w:val="000000" w:themeColor="text1"/>
        </w:rPr>
        <w:t>2</w:t>
      </w:r>
      <w:r w:rsidR="007076C5" w:rsidRPr="000562FE">
        <w:rPr>
          <w:rFonts w:ascii="Palatino Linotype" w:eastAsia="MS Mincho" w:hAnsi="Palatino Linotype" w:cs="Times New Roman"/>
          <w:color w:val="000000" w:themeColor="text1"/>
        </w:rPr>
        <w:t xml:space="preserve">) de </w:t>
      </w:r>
      <w:r w:rsidR="00B4071C" w:rsidRPr="000562FE">
        <w:rPr>
          <w:rFonts w:ascii="Palatino Linotype" w:eastAsia="MS Mincho" w:hAnsi="Palatino Linotype" w:cs="Times New Roman"/>
          <w:color w:val="000000" w:themeColor="text1"/>
        </w:rPr>
        <w:t>febrero</w:t>
      </w:r>
      <w:r w:rsidR="00011F17" w:rsidRPr="000562FE">
        <w:rPr>
          <w:rFonts w:ascii="Palatino Linotype" w:eastAsia="MS Mincho" w:hAnsi="Palatino Linotype" w:cs="Times New Roman"/>
          <w:color w:val="000000" w:themeColor="text1"/>
        </w:rPr>
        <w:t xml:space="preserve"> de dos mil veinti</w:t>
      </w:r>
      <w:r w:rsidR="008F3A50" w:rsidRPr="000562FE">
        <w:rPr>
          <w:rFonts w:ascii="Palatino Linotype" w:eastAsia="MS Mincho" w:hAnsi="Palatino Linotype" w:cs="Times New Roman"/>
          <w:color w:val="000000" w:themeColor="text1"/>
        </w:rPr>
        <w:t>trés</w:t>
      </w:r>
      <w:r w:rsidR="00011F17" w:rsidRPr="000562FE">
        <w:rPr>
          <w:rFonts w:ascii="Palatino Linotype" w:eastAsia="MS Mincho" w:hAnsi="Palatino Linotype" w:cs="Times New Roman"/>
          <w:color w:val="000000" w:themeColor="text1"/>
        </w:rPr>
        <w:t>,</w:t>
      </w:r>
      <w:r w:rsidR="00E7785D" w:rsidRPr="000562FE">
        <w:rPr>
          <w:rFonts w:ascii="Palatino Linotype" w:eastAsia="MS Mincho" w:hAnsi="Palatino Linotype" w:cs="Times New Roman"/>
          <w:color w:val="000000" w:themeColor="text1"/>
        </w:rPr>
        <w:t xml:space="preserve"> el Sujeto Obligado </w:t>
      </w:r>
      <w:r w:rsidR="005A0642" w:rsidRPr="000562FE">
        <w:rPr>
          <w:rFonts w:ascii="Palatino Linotype" w:eastAsia="MS Mincho" w:hAnsi="Palatino Linotype" w:cs="Times New Roman"/>
          <w:color w:val="000000" w:themeColor="text1"/>
        </w:rPr>
        <w:t>dio respuesta a la solicitud en los siguientes términos:</w:t>
      </w:r>
    </w:p>
    <w:p w14:paraId="42713C04" w14:textId="77777777" w:rsidR="005A0642" w:rsidRPr="000562FE" w:rsidRDefault="005A0642" w:rsidP="005A0642">
      <w:pPr>
        <w:pStyle w:val="Prrafodelista"/>
        <w:ind w:left="567" w:right="616"/>
        <w:rPr>
          <w:rFonts w:ascii="Palatino Linotype" w:eastAsia="MS Mincho" w:hAnsi="Palatino Linotype" w:cs="Times New Roman"/>
          <w:i/>
          <w:color w:val="000000" w:themeColor="text1"/>
          <w:sz w:val="22"/>
        </w:rPr>
      </w:pPr>
    </w:p>
    <w:p w14:paraId="33956DB1" w14:textId="77777777" w:rsidR="00B4071C" w:rsidRPr="000562FE" w:rsidRDefault="005A785D" w:rsidP="00B4071C">
      <w:pPr>
        <w:pStyle w:val="Prrafodelista"/>
        <w:spacing w:line="360" w:lineRule="auto"/>
        <w:rPr>
          <w:rFonts w:ascii="Palatino Linotype" w:eastAsia="MS Mincho" w:hAnsi="Palatino Linotype" w:cs="Times New Roman"/>
          <w:i/>
          <w:color w:val="000000" w:themeColor="text1"/>
          <w:sz w:val="22"/>
        </w:rPr>
      </w:pPr>
      <w:r w:rsidRPr="000562FE">
        <w:rPr>
          <w:rFonts w:ascii="Palatino Linotype" w:eastAsia="MS Mincho" w:hAnsi="Palatino Linotype" w:cs="Times New Roman"/>
          <w:i/>
          <w:color w:val="000000" w:themeColor="text1"/>
          <w:sz w:val="22"/>
        </w:rPr>
        <w:lastRenderedPageBreak/>
        <w:t>“</w:t>
      </w:r>
      <w:r w:rsidR="00B4071C" w:rsidRPr="000562FE">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BFE59C" w14:textId="069DEF41" w:rsidR="005A0642" w:rsidRPr="000562FE" w:rsidRDefault="00B4071C" w:rsidP="00B4071C">
      <w:pPr>
        <w:pStyle w:val="Prrafodelista"/>
        <w:spacing w:line="360" w:lineRule="auto"/>
        <w:rPr>
          <w:rFonts w:ascii="Palatino Linotype" w:eastAsia="MS Mincho" w:hAnsi="Palatino Linotype" w:cs="Times New Roman"/>
          <w:i/>
          <w:color w:val="000000" w:themeColor="text1"/>
          <w:sz w:val="22"/>
        </w:rPr>
      </w:pPr>
      <w:r w:rsidRPr="000562FE">
        <w:rPr>
          <w:rFonts w:ascii="Palatino Linotype" w:eastAsia="MS Mincho" w:hAnsi="Palatino Linotype" w:cs="Times New Roman"/>
          <w:i/>
          <w:color w:val="000000" w:themeColor="text1"/>
          <w:sz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00032/HUIXQUIL/IP/2023, MISMA QUE A LA LETRA DICE: “Solicitó, me remitan el perfil profesional de los servidores públicos que realizan funciones de inspección en la Dirección de Ecología y Medio Ambiente de Huixquilucan.” (SIC) SOBRE EL PARTICULAR, ESTA UNIDAD DE TRANSPARENCIA EN EJERCICIO DE LAS ATRIBUCIONES QUE LA LEY LE CONFIERE, TURNO SU SOLICITUD DE INFORMACIÓN A LAS SIGUIENTES AREAS ADMINISTRATIVAS: DIRECCIÒN GENERAL DE ECOLOGÍA Y MEDIO AMBIENTE Y DIRECCIÓN GENERAL DE </w:t>
      </w:r>
      <w:r w:rsidRPr="000562FE">
        <w:rPr>
          <w:rFonts w:ascii="Palatino Linotype" w:eastAsia="MS Mincho" w:hAnsi="Palatino Linotype" w:cs="Times New Roman"/>
          <w:i/>
          <w:color w:val="000000" w:themeColor="text1"/>
          <w:sz w:val="22"/>
        </w:rPr>
        <w:lastRenderedPageBreak/>
        <w:t xml:space="preserve">ADMINISTRACIÓN QUE DE CONFORMIDAD CON LO ESTABLECIDO EN EL REGRLAMENTO ORGANICO MUNICIPAL SON COMPETENTES PARA CONTESTAR SU SOLICITUD DE INFORMACIÓN, MISMAS QUE MANIFESTARÓN LO SIGUIENTE: DIRECCIÒN GENERAL DE ECOLOGÍA Y MEDIO AMBIENTE: “SE DA CONTESTACIÓN AL FOLIO 00032/HUIXQUIL/IP/2023. " (SIC) (SE ADJUNTA FORMATO PDF) DIRECCIÓN GENERAL DE ADMINISTRACIÓN: “SE ADJUNTA RESPUESTA” (SIC) SE ADJUNTA FORMATO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w:t>
      </w:r>
      <w:r w:rsidRPr="000562FE">
        <w:rPr>
          <w:rFonts w:ascii="Palatino Linotype" w:eastAsia="MS Mincho" w:hAnsi="Palatino Linotype" w:cs="Times New Roman"/>
          <w:i/>
          <w:color w:val="000000" w:themeColor="text1"/>
          <w:sz w:val="22"/>
        </w:rPr>
        <w:lastRenderedPageBreak/>
        <w:t>EN QUE FUE REQUERIDA. SIN OTRO PARTICULAR, ME REITERO A SUS ÓRDENES Y LE ENVÍO UN CORDIAL SALUDO</w:t>
      </w:r>
      <w:r w:rsidR="005A785D" w:rsidRPr="000562FE">
        <w:rPr>
          <w:rFonts w:ascii="Palatino Linotype" w:eastAsia="MS Mincho" w:hAnsi="Palatino Linotype" w:cs="Times New Roman"/>
          <w:i/>
          <w:color w:val="000000" w:themeColor="text1"/>
          <w:sz w:val="22"/>
        </w:rPr>
        <w:t>” (sic)</w:t>
      </w:r>
    </w:p>
    <w:p w14:paraId="3F7E079E" w14:textId="77777777" w:rsidR="005A785D" w:rsidRPr="000562FE" w:rsidRDefault="005A785D" w:rsidP="005A785D">
      <w:pPr>
        <w:pStyle w:val="Prrafodelista"/>
        <w:spacing w:line="360" w:lineRule="auto"/>
        <w:rPr>
          <w:rFonts w:ascii="Palatino Linotype" w:eastAsia="MS Mincho" w:hAnsi="Palatino Linotype" w:cs="Times New Roman"/>
          <w:color w:val="000000" w:themeColor="text1"/>
        </w:rPr>
      </w:pPr>
    </w:p>
    <w:p w14:paraId="60F701C0" w14:textId="58D8E029" w:rsidR="005A785D" w:rsidRPr="000562FE"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562FE">
        <w:rPr>
          <w:rFonts w:ascii="Palatino Linotype" w:hAnsi="Palatino Linotype"/>
          <w:color w:val="000000" w:themeColor="text1"/>
          <w:szCs w:val="22"/>
        </w:rPr>
        <w:t xml:space="preserve">El Sujeto Obligado adjuntó </w:t>
      </w:r>
      <w:r w:rsidR="008F3A50" w:rsidRPr="000562FE">
        <w:rPr>
          <w:rFonts w:ascii="Palatino Linotype" w:hAnsi="Palatino Linotype"/>
          <w:color w:val="000000" w:themeColor="text1"/>
          <w:szCs w:val="22"/>
        </w:rPr>
        <w:t>el documento electrónico siguiente:</w:t>
      </w:r>
      <w:r w:rsidRPr="000562FE">
        <w:rPr>
          <w:rFonts w:ascii="Palatino Linotype" w:hAnsi="Palatino Linotype"/>
          <w:color w:val="000000" w:themeColor="text1"/>
          <w:szCs w:val="22"/>
        </w:rPr>
        <w:t xml:space="preserve"> </w:t>
      </w:r>
    </w:p>
    <w:p w14:paraId="0184128B" w14:textId="77777777" w:rsidR="008F3A50" w:rsidRPr="000562FE"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6986DB0F" w14:textId="01926F1A" w:rsidR="005B7D3A" w:rsidRPr="000562FE" w:rsidRDefault="005B7D3A"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0562FE">
        <w:rPr>
          <w:rFonts w:ascii="Palatino Linotype" w:hAnsi="Palatino Linotype"/>
          <w:b/>
          <w:color w:val="000000" w:themeColor="text1"/>
          <w:szCs w:val="22"/>
        </w:rPr>
        <w:t xml:space="preserve">CONTESTACIÓN AL FOLIO 0032-HUIXQUIL-IP-2023.pdf: </w:t>
      </w:r>
      <w:r w:rsidRPr="000562FE">
        <w:rPr>
          <w:rFonts w:ascii="Palatino Linotype" w:hAnsi="Palatino Linotype"/>
          <w:color w:val="000000" w:themeColor="text1"/>
          <w:szCs w:val="22"/>
        </w:rPr>
        <w:t>Documento suscrito por la Directora General de Ecología y Medio Ambiente mediante el cual refiere que no es competente para dar respuesta a lo solicitado, orientando a la Dirección General de Administración.</w:t>
      </w:r>
    </w:p>
    <w:p w14:paraId="3914DE36" w14:textId="106ABEA3" w:rsidR="005B7D3A" w:rsidRPr="000562FE" w:rsidRDefault="005B7D3A"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0562FE">
        <w:rPr>
          <w:rFonts w:ascii="Palatino Linotype" w:hAnsi="Palatino Linotype"/>
          <w:b/>
          <w:color w:val="000000" w:themeColor="text1"/>
          <w:szCs w:val="22"/>
        </w:rPr>
        <w:t>RESPUESTA 032_Censurado.pdf:</w:t>
      </w:r>
      <w:r w:rsidR="004E50F0" w:rsidRPr="000562FE">
        <w:rPr>
          <w:rFonts w:ascii="Palatino Linotype" w:hAnsi="Palatino Linotype"/>
          <w:b/>
          <w:color w:val="000000" w:themeColor="text1"/>
          <w:szCs w:val="22"/>
        </w:rPr>
        <w:t xml:space="preserve"> </w:t>
      </w:r>
      <w:r w:rsidR="004E50F0" w:rsidRPr="000562FE">
        <w:rPr>
          <w:rFonts w:ascii="Palatino Linotype" w:hAnsi="Palatino Linotype"/>
          <w:color w:val="000000" w:themeColor="text1"/>
          <w:szCs w:val="22"/>
        </w:rPr>
        <w:t>Oficio DGA/DFHP/0298/02/2023 suscrito por la Directora General de Administración mediante el cual indica que remite el Curriculum Vitae del C Peña Ordoñez José Carlos, que ostenta el cargo de inspector A, de la Dirección General de Ecología y Medio Ambiente.</w:t>
      </w:r>
    </w:p>
    <w:p w14:paraId="6029B841" w14:textId="3F7CDF04" w:rsidR="005B7D3A" w:rsidRPr="000562FE" w:rsidRDefault="005B7D3A"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0562FE">
        <w:rPr>
          <w:rFonts w:ascii="Palatino Linotype" w:hAnsi="Palatino Linotype"/>
          <w:b/>
          <w:color w:val="000000" w:themeColor="text1"/>
          <w:szCs w:val="22"/>
        </w:rPr>
        <w:t>ACUERDO 004 2023 CONFIDENCIAL.pdf:</w:t>
      </w:r>
      <w:r w:rsidR="004E50F0" w:rsidRPr="000562FE">
        <w:rPr>
          <w:rFonts w:ascii="Palatino Linotype" w:hAnsi="Palatino Linotype"/>
          <w:b/>
          <w:color w:val="000000" w:themeColor="text1"/>
          <w:szCs w:val="22"/>
        </w:rPr>
        <w:t xml:space="preserve"> </w:t>
      </w:r>
      <w:r w:rsidR="004E50F0" w:rsidRPr="000562FE">
        <w:rPr>
          <w:rFonts w:ascii="Palatino Linotype" w:hAnsi="Palatino Linotype"/>
          <w:color w:val="000000" w:themeColor="text1"/>
          <w:szCs w:val="22"/>
        </w:rPr>
        <w:t>Documento sin número de oficio que contiene el acuerdo COMIT/04/ORD/02/2023, mediante el cual se CONFIRMA la entrega de información en versión pública para dar respuesta a diversas solicitudes.</w:t>
      </w:r>
    </w:p>
    <w:p w14:paraId="3B8E7A2B" w14:textId="77777777" w:rsidR="005B7D3A" w:rsidRPr="000562FE" w:rsidRDefault="005B7D3A" w:rsidP="005B7D3A">
      <w:pPr>
        <w:pStyle w:val="Prrafodelista"/>
        <w:tabs>
          <w:tab w:val="left" w:pos="284"/>
          <w:tab w:val="left" w:pos="426"/>
        </w:tabs>
        <w:spacing w:line="360" w:lineRule="auto"/>
        <w:ind w:left="709"/>
        <w:jc w:val="both"/>
        <w:rPr>
          <w:rFonts w:ascii="Palatino Linotype" w:hAnsi="Palatino Linotype"/>
          <w:b/>
          <w:color w:val="000000" w:themeColor="text1"/>
          <w:szCs w:val="22"/>
        </w:rPr>
      </w:pPr>
    </w:p>
    <w:p w14:paraId="272B63B3" w14:textId="3128CD8A" w:rsidR="000D5A1D" w:rsidRPr="000562F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562FE">
        <w:rPr>
          <w:rFonts w:ascii="Palatino Linotype" w:eastAsia="Times New Roman" w:hAnsi="Palatino Linotype" w:cs="Arial"/>
          <w:color w:val="000000" w:themeColor="text1"/>
          <w:lang w:val="es-ES"/>
        </w:rPr>
        <w:t>D</w:t>
      </w:r>
      <w:r w:rsidR="00561ED1" w:rsidRPr="000562FE">
        <w:rPr>
          <w:rFonts w:ascii="Palatino Linotype" w:eastAsia="Times New Roman" w:hAnsi="Palatino Linotype" w:cs="Arial"/>
          <w:color w:val="000000" w:themeColor="text1"/>
          <w:lang w:val="es-ES"/>
        </w:rPr>
        <w:t xml:space="preserve">erivado de la respuesta emitida por el </w:t>
      </w:r>
      <w:r w:rsidR="00561ED1" w:rsidRPr="000562FE">
        <w:rPr>
          <w:rFonts w:ascii="Palatino Linotype" w:eastAsia="Times New Roman" w:hAnsi="Palatino Linotype" w:cs="Arial"/>
          <w:b/>
          <w:color w:val="000000" w:themeColor="text1"/>
          <w:lang w:val="es-ES"/>
        </w:rPr>
        <w:t>SUJETO OBLIGADO</w:t>
      </w:r>
      <w:r w:rsidR="00561ED1" w:rsidRPr="000562FE">
        <w:rPr>
          <w:rFonts w:ascii="Palatino Linotype" w:eastAsia="Times New Roman" w:hAnsi="Palatino Linotype" w:cs="Arial"/>
          <w:color w:val="000000" w:themeColor="text1"/>
          <w:lang w:val="es-ES"/>
        </w:rPr>
        <w:t>, e</w:t>
      </w:r>
      <w:r w:rsidR="0083380F" w:rsidRPr="000562FE">
        <w:rPr>
          <w:rFonts w:ascii="Palatino Linotype" w:eastAsia="Times New Roman" w:hAnsi="Palatino Linotype" w:cs="Arial"/>
          <w:color w:val="000000" w:themeColor="text1"/>
          <w:lang w:val="es-ES"/>
        </w:rPr>
        <w:t xml:space="preserve">l </w:t>
      </w:r>
      <w:r w:rsidR="004E50F0" w:rsidRPr="000562FE">
        <w:rPr>
          <w:rFonts w:ascii="Palatino Linotype" w:eastAsia="Times New Roman" w:hAnsi="Palatino Linotype" w:cs="Arial"/>
          <w:color w:val="000000" w:themeColor="text1"/>
          <w:lang w:val="es-ES"/>
        </w:rPr>
        <w:t>quince</w:t>
      </w:r>
      <w:r w:rsidR="002D6CF5" w:rsidRPr="000562FE">
        <w:rPr>
          <w:rFonts w:ascii="Palatino Linotype" w:eastAsia="Times New Roman" w:hAnsi="Palatino Linotype" w:cs="Arial"/>
          <w:color w:val="000000" w:themeColor="text1"/>
          <w:lang w:val="es-ES"/>
        </w:rPr>
        <w:t xml:space="preserve"> (</w:t>
      </w:r>
      <w:r w:rsidR="004E50F0" w:rsidRPr="000562FE">
        <w:rPr>
          <w:rFonts w:ascii="Palatino Linotype" w:eastAsia="Times New Roman" w:hAnsi="Palatino Linotype" w:cs="Arial"/>
          <w:color w:val="000000" w:themeColor="text1"/>
          <w:lang w:val="es-ES"/>
        </w:rPr>
        <w:t>15</w:t>
      </w:r>
      <w:r w:rsidR="007A078A" w:rsidRPr="000562FE">
        <w:rPr>
          <w:rFonts w:ascii="Palatino Linotype" w:eastAsia="Times New Roman" w:hAnsi="Palatino Linotype" w:cs="Arial"/>
          <w:color w:val="000000" w:themeColor="text1"/>
          <w:lang w:val="es-ES"/>
        </w:rPr>
        <w:t xml:space="preserve">) de </w:t>
      </w:r>
      <w:r w:rsidR="008A5F25" w:rsidRPr="000562FE">
        <w:rPr>
          <w:rFonts w:ascii="Palatino Linotype" w:eastAsia="Times New Roman" w:hAnsi="Palatino Linotype" w:cs="Arial"/>
          <w:color w:val="000000" w:themeColor="text1"/>
          <w:lang w:val="es-ES"/>
        </w:rPr>
        <w:t>marzo</w:t>
      </w:r>
      <w:r w:rsidR="00BD47D0" w:rsidRPr="000562FE">
        <w:rPr>
          <w:rFonts w:ascii="Palatino Linotype" w:eastAsia="Times New Roman" w:hAnsi="Palatino Linotype" w:cs="Arial"/>
          <w:color w:val="000000" w:themeColor="text1"/>
          <w:lang w:val="es-ES"/>
        </w:rPr>
        <w:t xml:space="preserve"> </w:t>
      </w:r>
      <w:r w:rsidR="00613655" w:rsidRPr="000562FE">
        <w:rPr>
          <w:rFonts w:ascii="Palatino Linotype" w:eastAsia="Times New Roman" w:hAnsi="Palatino Linotype" w:cs="Arial"/>
          <w:color w:val="000000" w:themeColor="text1"/>
          <w:lang w:val="es-ES"/>
        </w:rPr>
        <w:t>de dos mil veinti</w:t>
      </w:r>
      <w:r w:rsidR="00E3095F" w:rsidRPr="000562FE">
        <w:rPr>
          <w:rFonts w:ascii="Palatino Linotype" w:eastAsia="Times New Roman" w:hAnsi="Palatino Linotype" w:cs="Arial"/>
          <w:color w:val="000000" w:themeColor="text1"/>
          <w:lang w:val="es-ES"/>
        </w:rPr>
        <w:t>trés</w:t>
      </w:r>
      <w:r w:rsidR="00FE49E3" w:rsidRPr="000562FE">
        <w:rPr>
          <w:rFonts w:ascii="Palatino Linotype" w:eastAsia="Times New Roman" w:hAnsi="Palatino Linotype" w:cs="Arial"/>
          <w:color w:val="000000" w:themeColor="text1"/>
          <w:lang w:val="es-ES"/>
        </w:rPr>
        <w:t xml:space="preserve">, </w:t>
      </w:r>
      <w:r w:rsidR="007A078A" w:rsidRPr="000562FE">
        <w:rPr>
          <w:rFonts w:ascii="Palatino Linotype" w:eastAsia="Times New Roman" w:hAnsi="Palatino Linotype" w:cs="Arial"/>
          <w:color w:val="000000" w:themeColor="text1"/>
          <w:lang w:val="es-ES"/>
        </w:rPr>
        <w:t>la</w:t>
      </w:r>
      <w:r w:rsidR="005F1362" w:rsidRPr="000562FE">
        <w:rPr>
          <w:rFonts w:ascii="Palatino Linotype" w:eastAsia="Times New Roman" w:hAnsi="Palatino Linotype" w:cs="Arial"/>
          <w:color w:val="000000" w:themeColor="text1"/>
          <w:lang w:val="es-ES"/>
        </w:rPr>
        <w:t xml:space="preserve"> particular</w:t>
      </w:r>
      <w:r w:rsidR="00DB4BEF" w:rsidRPr="000562FE">
        <w:rPr>
          <w:rFonts w:ascii="Palatino Linotype" w:eastAsia="Times New Roman" w:hAnsi="Palatino Linotype" w:cs="Arial"/>
          <w:color w:val="000000" w:themeColor="text1"/>
          <w:lang w:val="es-ES"/>
        </w:rPr>
        <w:t xml:space="preserve"> interpuso</w:t>
      </w:r>
      <w:r w:rsidR="009316E9" w:rsidRPr="000562FE">
        <w:rPr>
          <w:rFonts w:ascii="Palatino Linotype" w:eastAsia="Times New Roman" w:hAnsi="Palatino Linotype" w:cs="Arial"/>
          <w:color w:val="000000" w:themeColor="text1"/>
          <w:lang w:val="es-ES"/>
        </w:rPr>
        <w:t xml:space="preserve"> </w:t>
      </w:r>
      <w:r w:rsidR="00102D65" w:rsidRPr="000562FE">
        <w:rPr>
          <w:rFonts w:ascii="Palatino Linotype" w:eastAsia="Times New Roman" w:hAnsi="Palatino Linotype" w:cs="Arial"/>
          <w:color w:val="000000" w:themeColor="text1"/>
          <w:lang w:val="es-ES"/>
        </w:rPr>
        <w:t>el</w:t>
      </w:r>
      <w:r w:rsidR="004D68F8" w:rsidRPr="000562FE">
        <w:rPr>
          <w:rFonts w:ascii="Palatino Linotype" w:eastAsia="Times New Roman" w:hAnsi="Palatino Linotype" w:cs="Arial"/>
          <w:color w:val="000000" w:themeColor="text1"/>
          <w:lang w:val="es-ES"/>
        </w:rPr>
        <w:t xml:space="preserve"> recurso de revisión </w:t>
      </w:r>
      <w:r w:rsidR="00B4071C" w:rsidRPr="000562FE">
        <w:rPr>
          <w:rFonts w:ascii="Palatino Linotype" w:eastAsia="Calibri" w:hAnsi="Palatino Linotype" w:cs="Arial"/>
          <w:b/>
          <w:lang w:val="es-ES"/>
        </w:rPr>
        <w:t>01443</w:t>
      </w:r>
      <w:r w:rsidR="00B4071C" w:rsidRPr="000562FE">
        <w:rPr>
          <w:rFonts w:ascii="Palatino Linotype" w:hAnsi="Palatino Linotype"/>
          <w:b/>
          <w:szCs w:val="22"/>
        </w:rPr>
        <w:t>/INFOEM/IP/RR/2023</w:t>
      </w:r>
      <w:r w:rsidR="009A0461" w:rsidRPr="000562FE">
        <w:rPr>
          <w:rFonts w:ascii="Palatino Linotype" w:eastAsia="Calibri" w:hAnsi="Palatino Linotype" w:cs="Arial"/>
          <w:b/>
          <w:color w:val="000000" w:themeColor="text1"/>
          <w:lang w:val="es-ES"/>
        </w:rPr>
        <w:t>;</w:t>
      </w:r>
      <w:r w:rsidR="00102D65" w:rsidRPr="000562FE">
        <w:rPr>
          <w:rFonts w:ascii="Palatino Linotype" w:eastAsia="Times New Roman" w:hAnsi="Palatino Linotype" w:cs="Arial"/>
          <w:color w:val="000000" w:themeColor="text1"/>
          <w:lang w:val="es-ES"/>
        </w:rPr>
        <w:t xml:space="preserve"> impugnación</w:t>
      </w:r>
      <w:r w:rsidR="004D68F8" w:rsidRPr="000562FE">
        <w:rPr>
          <w:rFonts w:ascii="Palatino Linotype" w:eastAsia="Times New Roman" w:hAnsi="Palatino Linotype" w:cs="Arial"/>
          <w:color w:val="000000" w:themeColor="text1"/>
          <w:lang w:val="es-ES"/>
        </w:rPr>
        <w:t xml:space="preserve"> </w:t>
      </w:r>
      <w:r w:rsidR="00A45546" w:rsidRPr="000562FE">
        <w:rPr>
          <w:rFonts w:ascii="Palatino Linotype" w:eastAsia="Times New Roman" w:hAnsi="Palatino Linotype" w:cs="Arial"/>
          <w:color w:val="000000" w:themeColor="text1"/>
          <w:lang w:val="es-ES"/>
        </w:rPr>
        <w:t xml:space="preserve">en </w:t>
      </w:r>
      <w:r w:rsidR="00977D37" w:rsidRPr="000562FE">
        <w:rPr>
          <w:rFonts w:ascii="Palatino Linotype" w:eastAsia="Times New Roman" w:hAnsi="Palatino Linotype" w:cs="Arial"/>
          <w:color w:val="000000" w:themeColor="text1"/>
          <w:lang w:val="es-ES"/>
        </w:rPr>
        <w:t>la</w:t>
      </w:r>
      <w:r w:rsidR="00A45546" w:rsidRPr="000562FE">
        <w:rPr>
          <w:rFonts w:ascii="Palatino Linotype" w:eastAsia="Times New Roman" w:hAnsi="Palatino Linotype" w:cs="Arial"/>
          <w:color w:val="000000" w:themeColor="text1"/>
          <w:lang w:val="es-ES"/>
        </w:rPr>
        <w:t xml:space="preserve"> que refirió </w:t>
      </w:r>
      <w:r w:rsidR="004D68F8" w:rsidRPr="000562FE">
        <w:rPr>
          <w:rFonts w:ascii="Palatino Linotype" w:eastAsia="Times New Roman" w:hAnsi="Palatino Linotype" w:cs="Arial"/>
          <w:color w:val="000000" w:themeColor="text1"/>
          <w:lang w:val="es-ES"/>
        </w:rPr>
        <w:t>lo siguiente:</w:t>
      </w:r>
    </w:p>
    <w:p w14:paraId="054906C6" w14:textId="77777777" w:rsidR="00E34622" w:rsidRPr="000562F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DEA497B" w:rsidR="00E34622" w:rsidRPr="000562FE" w:rsidRDefault="00E34622" w:rsidP="004E50F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0562FE">
        <w:rPr>
          <w:rFonts w:ascii="Palatino Linotype" w:eastAsia="Times New Roman" w:hAnsi="Palatino Linotype" w:cs="Arial"/>
          <w:b/>
          <w:color w:val="000000" w:themeColor="text1"/>
          <w:lang w:val="es-ES"/>
        </w:rPr>
        <w:t>Acto impugnado:</w:t>
      </w:r>
      <w:r w:rsidRPr="000562FE">
        <w:rPr>
          <w:rFonts w:ascii="Palatino Linotype" w:eastAsia="Times New Roman" w:hAnsi="Palatino Linotype" w:cs="Arial"/>
          <w:color w:val="000000" w:themeColor="text1"/>
          <w:lang w:val="es-ES"/>
        </w:rPr>
        <w:t xml:space="preserve"> </w:t>
      </w:r>
      <w:r w:rsidRPr="000562FE">
        <w:rPr>
          <w:rFonts w:ascii="Palatino Linotype" w:eastAsia="Times New Roman" w:hAnsi="Palatino Linotype" w:cs="Arial"/>
          <w:color w:val="000000" w:themeColor="text1"/>
          <w:sz w:val="22"/>
          <w:lang w:val="es-ES"/>
        </w:rPr>
        <w:t>“</w:t>
      </w:r>
      <w:r w:rsidR="004E50F0" w:rsidRPr="000562FE">
        <w:rPr>
          <w:rFonts w:ascii="Palatino Linotype" w:eastAsia="Times New Roman" w:hAnsi="Palatino Linotype" w:cs="Arial"/>
          <w:i/>
          <w:color w:val="000000" w:themeColor="text1"/>
          <w:sz w:val="22"/>
          <w:lang w:val="es-ES"/>
        </w:rPr>
        <w:t>La negativa de la autoridad</w:t>
      </w:r>
      <w:r w:rsidRPr="000562FE">
        <w:rPr>
          <w:rFonts w:ascii="Palatino Linotype" w:eastAsia="Times New Roman" w:hAnsi="Palatino Linotype" w:cs="Arial"/>
          <w:i/>
          <w:color w:val="000000" w:themeColor="text1"/>
          <w:sz w:val="22"/>
          <w:lang w:val="es-ES"/>
        </w:rPr>
        <w:t>”</w:t>
      </w:r>
      <w:r w:rsidRPr="000562FE">
        <w:rPr>
          <w:rFonts w:ascii="Palatino Linotype" w:eastAsia="Times New Roman" w:hAnsi="Palatino Linotype" w:cs="Arial"/>
          <w:color w:val="000000" w:themeColor="text1"/>
          <w:sz w:val="22"/>
          <w:lang w:val="es-ES"/>
        </w:rPr>
        <w:t xml:space="preserve"> (Sic).</w:t>
      </w:r>
    </w:p>
    <w:p w14:paraId="033BFDE8" w14:textId="5B7E824E" w:rsidR="00901BB1" w:rsidRPr="000562FE" w:rsidRDefault="00901BB1" w:rsidP="004E50F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0562FE">
        <w:rPr>
          <w:rFonts w:ascii="Palatino Linotype" w:eastAsia="Times New Roman" w:hAnsi="Palatino Linotype" w:cs="Arial"/>
          <w:b/>
          <w:color w:val="000000" w:themeColor="text1"/>
          <w:lang w:val="es-ES"/>
        </w:rPr>
        <w:t>Motivos o razones de inconformidad:</w:t>
      </w:r>
      <w:r w:rsidRPr="000562FE">
        <w:rPr>
          <w:rFonts w:ascii="Palatino Linotype" w:eastAsia="Times New Roman" w:hAnsi="Palatino Linotype" w:cs="Arial"/>
          <w:color w:val="000000" w:themeColor="text1"/>
          <w:lang w:val="es-ES"/>
        </w:rPr>
        <w:t xml:space="preserve"> </w:t>
      </w:r>
      <w:r w:rsidRPr="000562FE">
        <w:rPr>
          <w:rFonts w:ascii="Palatino Linotype" w:eastAsia="Times New Roman" w:hAnsi="Palatino Linotype" w:cs="Arial"/>
          <w:i/>
          <w:color w:val="000000" w:themeColor="text1"/>
          <w:lang w:val="es-ES"/>
        </w:rPr>
        <w:t>“</w:t>
      </w:r>
      <w:r w:rsidR="004E50F0" w:rsidRPr="000562FE">
        <w:rPr>
          <w:rFonts w:ascii="Palatino Linotype" w:eastAsia="Times New Roman" w:hAnsi="Palatino Linotype" w:cs="Arial"/>
          <w:i/>
          <w:color w:val="000000" w:themeColor="text1"/>
          <w:sz w:val="22"/>
          <w:lang w:val="es-ES"/>
        </w:rPr>
        <w:t xml:space="preserve">La respuesta de la Dirección de Ecologia es ilógica, porque me remiten a la Dirección de Administración, cuando los inspectores </w:t>
      </w:r>
      <w:r w:rsidR="004E50F0" w:rsidRPr="000562FE">
        <w:rPr>
          <w:rFonts w:ascii="Palatino Linotype" w:eastAsia="Times New Roman" w:hAnsi="Palatino Linotype" w:cs="Arial"/>
          <w:i/>
          <w:color w:val="000000" w:themeColor="text1"/>
          <w:sz w:val="22"/>
          <w:lang w:val="es-ES"/>
        </w:rPr>
        <w:lastRenderedPageBreak/>
        <w:t>pertenecen a la dirección de Ecología, la Dirección de Administración es la autoridad de emisión de credenciales, solicito el perfil de las personas que llevan a cabo funciones de inspección, deben de contar con sus acreditaciones cómo inspectores, y de igual forma solicitó nombre de cada uno, y último grado de estudios.</w:t>
      </w:r>
      <w:r w:rsidR="007F089C" w:rsidRPr="000562FE">
        <w:rPr>
          <w:rFonts w:ascii="Palatino Linotype" w:eastAsia="Times New Roman" w:hAnsi="Palatino Linotype" w:cs="Arial"/>
          <w:i/>
          <w:color w:val="000000" w:themeColor="text1"/>
          <w:sz w:val="22"/>
          <w:lang w:val="es-ES"/>
        </w:rPr>
        <w:t xml:space="preserve">". </w:t>
      </w:r>
      <w:r w:rsidR="005B0765" w:rsidRPr="000562FE">
        <w:rPr>
          <w:rFonts w:ascii="Palatino Linotype" w:eastAsia="Times New Roman" w:hAnsi="Palatino Linotype" w:cs="Arial"/>
          <w:i/>
          <w:color w:val="000000" w:themeColor="text1"/>
          <w:sz w:val="22"/>
          <w:lang w:val="es-ES"/>
        </w:rPr>
        <w:t>(sic)</w:t>
      </w:r>
      <w:r w:rsidR="00E76251" w:rsidRPr="000562FE">
        <w:rPr>
          <w:rFonts w:ascii="Palatino Linotype" w:eastAsia="Times New Roman" w:hAnsi="Palatino Linotype" w:cs="Arial"/>
          <w:color w:val="000000" w:themeColor="text1"/>
          <w:sz w:val="22"/>
          <w:lang w:val="es-ES"/>
        </w:rPr>
        <w:t xml:space="preserve"> </w:t>
      </w:r>
    </w:p>
    <w:p w14:paraId="3F6CFE6A" w14:textId="77777777" w:rsidR="0083380F" w:rsidRPr="000562FE"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0562FE"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562FE">
        <w:rPr>
          <w:rFonts w:ascii="Palatino Linotype" w:eastAsia="Times New Roman" w:hAnsi="Palatino Linotype" w:cs="Arial"/>
          <w:color w:val="000000" w:themeColor="text1"/>
          <w:lang w:val="es-ES"/>
        </w:rPr>
        <w:t xml:space="preserve">Se registró el recurso de revisión bajo el número de expediente </w:t>
      </w:r>
      <w:r w:rsidR="004F785F" w:rsidRPr="000562FE">
        <w:rPr>
          <w:rFonts w:ascii="Palatino Linotype" w:hAnsi="Palatino Linotype" w:cs="Arial"/>
          <w:bCs/>
          <w:color w:val="000000" w:themeColor="text1"/>
        </w:rPr>
        <w:t>al rubro indicado, asi</w:t>
      </w:r>
      <w:r w:rsidRPr="000562FE">
        <w:rPr>
          <w:rFonts w:ascii="Palatino Linotype" w:hAnsi="Palatino Linotype" w:cs="Arial"/>
          <w:bCs/>
          <w:color w:val="000000" w:themeColor="text1"/>
        </w:rPr>
        <w:t xml:space="preserve">mismo, con fundamento en lo dispuesto por el </w:t>
      </w:r>
      <w:r w:rsidRPr="000562F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562FE">
        <w:rPr>
          <w:rFonts w:ascii="Palatino Linotype" w:eastAsia="Times New Roman" w:hAnsi="Palatino Linotype" w:cs="Arial"/>
          <w:bCs/>
          <w:color w:val="000000" w:themeColor="text1"/>
          <w:lang w:val="es-ES"/>
        </w:rPr>
        <w:t xml:space="preserve">se turnó </w:t>
      </w:r>
      <w:r w:rsidR="0096234B" w:rsidRPr="000562FE">
        <w:rPr>
          <w:rFonts w:ascii="Palatino Linotype" w:eastAsia="Times New Roman" w:hAnsi="Palatino Linotype" w:cs="Arial"/>
          <w:bCs/>
          <w:color w:val="000000" w:themeColor="text1"/>
          <w:lang w:val="es-ES"/>
        </w:rPr>
        <w:t xml:space="preserve">a la </w:t>
      </w:r>
      <w:r w:rsidR="0096234B" w:rsidRPr="000562FE">
        <w:rPr>
          <w:rFonts w:ascii="Palatino Linotype" w:eastAsia="Times New Roman" w:hAnsi="Palatino Linotype" w:cs="Arial"/>
          <w:b/>
          <w:bCs/>
          <w:color w:val="000000" w:themeColor="text1"/>
          <w:lang w:val="es-ES"/>
        </w:rPr>
        <w:t xml:space="preserve">Comisionada </w:t>
      </w:r>
      <w:r w:rsidR="00D12402" w:rsidRPr="000562FE">
        <w:rPr>
          <w:rFonts w:ascii="Palatino Linotype" w:eastAsia="Times New Roman" w:hAnsi="Palatino Linotype" w:cs="Arial"/>
          <w:b/>
          <w:bCs/>
          <w:color w:val="000000" w:themeColor="text1"/>
          <w:lang w:val="es-ES"/>
        </w:rPr>
        <w:t>María del Rosario Mejía Ayala</w:t>
      </w:r>
      <w:r w:rsidRPr="000562FE">
        <w:rPr>
          <w:rFonts w:ascii="Palatino Linotype" w:eastAsia="Times New Roman" w:hAnsi="Palatino Linotype" w:cs="Arial"/>
          <w:bCs/>
          <w:color w:val="000000" w:themeColor="text1"/>
          <w:lang w:val="es-ES"/>
        </w:rPr>
        <w:t xml:space="preserve">, con el objeto de </w:t>
      </w:r>
      <w:r w:rsidRPr="000562FE">
        <w:rPr>
          <w:rFonts w:ascii="Palatino Linotype" w:eastAsia="Times New Roman" w:hAnsi="Palatino Linotype" w:cs="Arial"/>
          <w:bCs/>
          <w:color w:val="000000" w:themeColor="text1"/>
        </w:rPr>
        <w:t>su análisis.</w:t>
      </w:r>
    </w:p>
    <w:p w14:paraId="2BDE682E" w14:textId="77777777" w:rsidR="005F1362" w:rsidRPr="000562F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1C5E8BE" w:rsidR="007446C2" w:rsidRPr="000562F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562FE">
        <w:rPr>
          <w:rFonts w:ascii="Palatino Linotype" w:eastAsia="Times New Roman" w:hAnsi="Palatino Linotype" w:cs="Arial"/>
          <w:color w:val="000000" w:themeColor="text1"/>
          <w:lang w:val="es-ES"/>
        </w:rPr>
        <w:t>La</w:t>
      </w:r>
      <w:r w:rsidR="00E647FF" w:rsidRPr="000562FE">
        <w:rPr>
          <w:rFonts w:ascii="Palatino Linotype" w:eastAsia="Times New Roman" w:hAnsi="Palatino Linotype" w:cs="Arial"/>
          <w:color w:val="000000" w:themeColor="text1"/>
          <w:lang w:val="es-ES"/>
        </w:rPr>
        <w:t xml:space="preserve"> </w:t>
      </w:r>
      <w:r w:rsidR="00406F18" w:rsidRPr="000562FE">
        <w:rPr>
          <w:rFonts w:ascii="Palatino Linotype" w:eastAsia="Calibri" w:hAnsi="Palatino Linotype" w:cs="Arial"/>
          <w:color w:val="000000" w:themeColor="text1"/>
          <w:lang w:val="es-ES"/>
        </w:rPr>
        <w:t>c</w:t>
      </w:r>
      <w:r w:rsidR="0004686A" w:rsidRPr="000562FE">
        <w:rPr>
          <w:rFonts w:ascii="Palatino Linotype" w:eastAsia="Calibri" w:hAnsi="Palatino Linotype" w:cs="Arial"/>
          <w:color w:val="000000" w:themeColor="text1"/>
          <w:lang w:val="es-ES"/>
        </w:rPr>
        <w:t>omisionad</w:t>
      </w:r>
      <w:r w:rsidRPr="000562FE">
        <w:rPr>
          <w:rFonts w:ascii="Palatino Linotype" w:eastAsia="Calibri" w:hAnsi="Palatino Linotype" w:cs="Arial"/>
          <w:color w:val="000000" w:themeColor="text1"/>
          <w:lang w:val="es-ES"/>
        </w:rPr>
        <w:t>a</w:t>
      </w:r>
      <w:r w:rsidR="00406F18" w:rsidRPr="000562FE">
        <w:rPr>
          <w:rFonts w:ascii="Palatino Linotype" w:eastAsia="Calibri" w:hAnsi="Palatino Linotype" w:cs="Arial"/>
          <w:color w:val="000000" w:themeColor="text1"/>
          <w:lang w:val="es-ES"/>
        </w:rPr>
        <w:t xml:space="preserve"> p</w:t>
      </w:r>
      <w:r w:rsidR="0004686A" w:rsidRPr="000562FE">
        <w:rPr>
          <w:rFonts w:ascii="Palatino Linotype" w:eastAsia="Calibri" w:hAnsi="Palatino Linotype" w:cs="Arial"/>
          <w:color w:val="000000" w:themeColor="text1"/>
          <w:lang w:val="es-ES"/>
        </w:rPr>
        <w:t>onente</w:t>
      </w:r>
      <w:r w:rsidR="006B31E7" w:rsidRPr="000562FE">
        <w:rPr>
          <w:rFonts w:ascii="Palatino Linotype" w:eastAsia="Calibri" w:hAnsi="Palatino Linotype" w:cs="Arial"/>
          <w:color w:val="000000" w:themeColor="text1"/>
          <w:lang w:val="es-ES"/>
        </w:rPr>
        <w:t>,</w:t>
      </w:r>
      <w:r w:rsidR="0004686A" w:rsidRPr="000562FE">
        <w:rPr>
          <w:rFonts w:ascii="Palatino Linotype" w:eastAsia="Calibri" w:hAnsi="Palatino Linotype" w:cs="Arial"/>
          <w:color w:val="000000" w:themeColor="text1"/>
          <w:lang w:val="es-ES"/>
        </w:rPr>
        <w:t xml:space="preserve"> con fundamento en lo dispuesto por el artículo 185 fracción II de la </w:t>
      </w:r>
      <w:r w:rsidR="00613655" w:rsidRPr="000562FE">
        <w:rPr>
          <w:rFonts w:ascii="Palatino Linotype" w:eastAsia="Calibri" w:hAnsi="Palatino Linotype" w:cs="Arial"/>
          <w:color w:val="000000" w:themeColor="text1"/>
          <w:lang w:val="es-ES"/>
        </w:rPr>
        <w:t>Ley de Transparencia y Acceso a la Información Pública del Estado de México y Municipios</w:t>
      </w:r>
      <w:r w:rsidR="0004686A" w:rsidRPr="000562FE">
        <w:rPr>
          <w:rFonts w:ascii="Palatino Linotype" w:eastAsia="Calibri" w:hAnsi="Palatino Linotype" w:cs="Arial"/>
          <w:color w:val="000000" w:themeColor="text1"/>
          <w:lang w:val="es-ES"/>
        </w:rPr>
        <w:t xml:space="preserve">, a través </w:t>
      </w:r>
      <w:r w:rsidR="006E4E2A" w:rsidRPr="000562FE">
        <w:rPr>
          <w:rFonts w:ascii="Palatino Linotype" w:eastAsia="Calibri" w:hAnsi="Palatino Linotype" w:cs="Arial"/>
          <w:color w:val="000000" w:themeColor="text1"/>
          <w:lang w:val="es-ES"/>
        </w:rPr>
        <w:t>del</w:t>
      </w:r>
      <w:r w:rsidR="0004686A" w:rsidRPr="000562FE">
        <w:rPr>
          <w:rFonts w:ascii="Palatino Linotype" w:eastAsia="Calibri" w:hAnsi="Palatino Linotype" w:cs="Arial"/>
          <w:color w:val="000000" w:themeColor="text1"/>
          <w:lang w:val="es-ES"/>
        </w:rPr>
        <w:t xml:space="preserve"> </w:t>
      </w:r>
      <w:r w:rsidR="00B81371" w:rsidRPr="000562FE">
        <w:rPr>
          <w:rFonts w:ascii="Palatino Linotype" w:eastAsia="Calibri" w:hAnsi="Palatino Linotype" w:cs="Arial"/>
          <w:color w:val="000000" w:themeColor="text1"/>
          <w:lang w:val="es-ES"/>
        </w:rPr>
        <w:t xml:space="preserve">acuerdo </w:t>
      </w:r>
      <w:r w:rsidR="00F147C6" w:rsidRPr="000562FE">
        <w:rPr>
          <w:rFonts w:ascii="Palatino Linotype" w:eastAsia="Calibri" w:hAnsi="Palatino Linotype" w:cs="Arial"/>
          <w:color w:val="000000" w:themeColor="text1"/>
          <w:lang w:val="es-ES"/>
        </w:rPr>
        <w:t xml:space="preserve">de admisión </w:t>
      </w:r>
      <w:r w:rsidR="00091F3E" w:rsidRPr="000562FE">
        <w:rPr>
          <w:rFonts w:ascii="Palatino Linotype" w:eastAsia="Calibri" w:hAnsi="Palatino Linotype" w:cs="Arial"/>
          <w:color w:val="000000" w:themeColor="text1"/>
          <w:lang w:val="es-ES"/>
        </w:rPr>
        <w:t>de</w:t>
      </w:r>
      <w:r w:rsidR="00395353" w:rsidRPr="000562FE">
        <w:rPr>
          <w:rFonts w:ascii="Palatino Linotype" w:eastAsia="Calibri" w:hAnsi="Palatino Linotype" w:cs="Arial"/>
          <w:color w:val="000000" w:themeColor="text1"/>
          <w:lang w:val="es-ES"/>
        </w:rPr>
        <w:t xml:space="preserve"> fecha </w:t>
      </w:r>
      <w:r w:rsidR="004E50F0" w:rsidRPr="000562FE">
        <w:rPr>
          <w:rFonts w:ascii="Palatino Linotype" w:eastAsia="Calibri" w:hAnsi="Palatino Linotype" w:cs="Arial"/>
          <w:color w:val="000000" w:themeColor="text1"/>
          <w:lang w:val="es-ES"/>
        </w:rPr>
        <w:t>veintidós</w:t>
      </w:r>
      <w:r w:rsidR="00504149" w:rsidRPr="000562FE">
        <w:rPr>
          <w:rFonts w:ascii="Palatino Linotype" w:eastAsia="Calibri" w:hAnsi="Palatino Linotype" w:cs="Arial"/>
          <w:color w:val="000000" w:themeColor="text1"/>
          <w:lang w:val="es-ES"/>
        </w:rPr>
        <w:t xml:space="preserve"> </w:t>
      </w:r>
      <w:r w:rsidR="00BD6C40" w:rsidRPr="000562FE">
        <w:rPr>
          <w:rFonts w:ascii="Palatino Linotype" w:eastAsia="Calibri" w:hAnsi="Palatino Linotype" w:cs="Arial"/>
          <w:color w:val="000000" w:themeColor="text1"/>
          <w:lang w:val="es-ES"/>
        </w:rPr>
        <w:t>(</w:t>
      </w:r>
      <w:r w:rsidR="004E50F0" w:rsidRPr="000562FE">
        <w:rPr>
          <w:rFonts w:ascii="Palatino Linotype" w:eastAsia="Calibri" w:hAnsi="Palatino Linotype" w:cs="Arial"/>
          <w:color w:val="000000" w:themeColor="text1"/>
          <w:lang w:val="es-ES"/>
        </w:rPr>
        <w:t>22</w:t>
      </w:r>
      <w:r w:rsidR="00BD6C40" w:rsidRPr="000562FE">
        <w:rPr>
          <w:rFonts w:ascii="Palatino Linotype" w:eastAsia="Calibri" w:hAnsi="Palatino Linotype" w:cs="Arial"/>
          <w:color w:val="000000" w:themeColor="text1"/>
          <w:lang w:val="es-ES"/>
        </w:rPr>
        <w:t xml:space="preserve">) de </w:t>
      </w:r>
      <w:r w:rsidR="004E50F0" w:rsidRPr="000562FE">
        <w:rPr>
          <w:rFonts w:ascii="Palatino Linotype" w:eastAsia="Calibri" w:hAnsi="Palatino Linotype" w:cs="Arial"/>
          <w:color w:val="000000" w:themeColor="text1"/>
          <w:lang w:val="es-ES"/>
        </w:rPr>
        <w:t>marzo</w:t>
      </w:r>
      <w:r w:rsidR="00613655" w:rsidRPr="000562FE">
        <w:rPr>
          <w:rFonts w:ascii="Palatino Linotype" w:eastAsia="Calibri" w:hAnsi="Palatino Linotype" w:cs="Arial"/>
          <w:color w:val="000000" w:themeColor="text1"/>
          <w:lang w:val="es-ES"/>
        </w:rPr>
        <w:t xml:space="preserve"> de dos mil veinti</w:t>
      </w:r>
      <w:r w:rsidR="00E3095F" w:rsidRPr="000562FE">
        <w:rPr>
          <w:rFonts w:ascii="Palatino Linotype" w:eastAsia="Calibri" w:hAnsi="Palatino Linotype" w:cs="Arial"/>
          <w:color w:val="000000" w:themeColor="text1"/>
          <w:lang w:val="es-ES"/>
        </w:rPr>
        <w:t>trés</w:t>
      </w:r>
      <w:r w:rsidR="006A1047" w:rsidRPr="000562FE">
        <w:rPr>
          <w:rFonts w:ascii="Palatino Linotype" w:eastAsia="Calibri" w:hAnsi="Palatino Linotype" w:cs="Arial"/>
          <w:color w:val="000000" w:themeColor="text1"/>
          <w:lang w:val="es-ES"/>
        </w:rPr>
        <w:t xml:space="preserve">, </w:t>
      </w:r>
      <w:r w:rsidR="00B81371" w:rsidRPr="000562FE">
        <w:rPr>
          <w:rFonts w:ascii="Palatino Linotype" w:eastAsia="Calibri" w:hAnsi="Palatino Linotype" w:cs="Arial"/>
          <w:color w:val="000000" w:themeColor="text1"/>
          <w:lang w:val="es-ES"/>
        </w:rPr>
        <w:t xml:space="preserve">puso a </w:t>
      </w:r>
      <w:r w:rsidR="00875167" w:rsidRPr="000562FE">
        <w:rPr>
          <w:rFonts w:ascii="Palatino Linotype" w:eastAsia="Calibri" w:hAnsi="Palatino Linotype" w:cs="Arial"/>
          <w:color w:val="000000" w:themeColor="text1"/>
          <w:lang w:val="es-ES"/>
        </w:rPr>
        <w:t>disposición</w:t>
      </w:r>
      <w:r w:rsidR="00B81371" w:rsidRPr="000562FE">
        <w:rPr>
          <w:rFonts w:ascii="Palatino Linotype" w:eastAsia="Calibri" w:hAnsi="Palatino Linotype" w:cs="Arial"/>
          <w:color w:val="000000" w:themeColor="text1"/>
          <w:lang w:val="es-ES"/>
        </w:rPr>
        <w:t xml:space="preserve"> de las partes el expediente electrónico </w:t>
      </w:r>
      <w:r w:rsidR="00B81371" w:rsidRPr="000562FE">
        <w:rPr>
          <w:rFonts w:ascii="Palatino Linotype" w:eastAsia="Calibri" w:hAnsi="Palatino Linotype" w:cs="Arial"/>
          <w:color w:val="000000" w:themeColor="text1"/>
        </w:rPr>
        <w:t xml:space="preserve">vía </w:t>
      </w:r>
      <w:r w:rsidR="00B81371" w:rsidRPr="000562FE">
        <w:rPr>
          <w:rFonts w:ascii="Palatino Linotype" w:eastAsia="Calibri" w:hAnsi="Palatino Linotype" w:cs="Arial"/>
          <w:color w:val="000000" w:themeColor="text1"/>
          <w:lang w:val="es-ES"/>
        </w:rPr>
        <w:t xml:space="preserve">Sistema de Acceso a la Información Mexiquense </w:t>
      </w:r>
      <w:r w:rsidR="001468E9" w:rsidRPr="000562FE">
        <w:rPr>
          <w:rFonts w:ascii="Palatino Linotype" w:eastAsia="Calibri" w:hAnsi="Palatino Linotype" w:cs="Arial"/>
          <w:color w:val="000000" w:themeColor="text1"/>
          <w:lang w:val="es-ES"/>
        </w:rPr>
        <w:t>(</w:t>
      </w:r>
      <w:r w:rsidR="00B81371" w:rsidRPr="000562FE">
        <w:rPr>
          <w:rFonts w:ascii="Palatino Linotype" w:eastAsia="Calibri" w:hAnsi="Palatino Linotype" w:cs="Arial"/>
          <w:b/>
          <w:i/>
          <w:color w:val="000000" w:themeColor="text1"/>
          <w:lang w:val="es-ES"/>
        </w:rPr>
        <w:t>SAIMEX</w:t>
      </w:r>
      <w:r w:rsidR="001468E9" w:rsidRPr="000562FE">
        <w:rPr>
          <w:rFonts w:ascii="Palatino Linotype" w:eastAsia="Calibri" w:hAnsi="Palatino Linotype" w:cs="Arial"/>
          <w:b/>
          <w:i/>
          <w:color w:val="000000" w:themeColor="text1"/>
          <w:lang w:val="es-ES"/>
        </w:rPr>
        <w:t>)</w:t>
      </w:r>
      <w:r w:rsidR="00B81371" w:rsidRPr="000562FE">
        <w:rPr>
          <w:rFonts w:ascii="Palatino Linotype" w:eastAsia="Calibri" w:hAnsi="Palatino Linotype" w:cs="Arial"/>
          <w:b/>
          <w:color w:val="000000" w:themeColor="text1"/>
          <w:lang w:val="es-ES"/>
        </w:rPr>
        <w:t xml:space="preserve"> </w:t>
      </w:r>
      <w:r w:rsidR="00B81371" w:rsidRPr="000562FE">
        <w:rPr>
          <w:rFonts w:ascii="Palatino Linotype" w:eastAsia="Calibri" w:hAnsi="Palatino Linotype" w:cs="Arial"/>
          <w:color w:val="000000" w:themeColor="text1"/>
          <w:lang w:val="es-ES"/>
        </w:rPr>
        <w:t xml:space="preserve">a efecto de que en un plazo máximo de siete días </w:t>
      </w:r>
      <w:r w:rsidR="00875167" w:rsidRPr="000562FE">
        <w:rPr>
          <w:rFonts w:ascii="Palatino Linotype" w:eastAsia="Calibri" w:hAnsi="Palatino Linotype" w:cs="Arial"/>
          <w:color w:val="000000" w:themeColor="text1"/>
          <w:lang w:val="es-ES"/>
        </w:rPr>
        <w:t>manifestaran</w:t>
      </w:r>
      <w:r w:rsidR="00B81371" w:rsidRPr="000562FE">
        <w:rPr>
          <w:rFonts w:ascii="Palatino Linotype" w:eastAsia="Calibri" w:hAnsi="Palatino Linotype" w:cs="Arial"/>
          <w:color w:val="000000" w:themeColor="text1"/>
          <w:lang w:val="es-ES"/>
        </w:rPr>
        <w:t xml:space="preserve"> lo que a</w:t>
      </w:r>
      <w:r w:rsidR="003A2029" w:rsidRPr="000562FE">
        <w:rPr>
          <w:rFonts w:ascii="Palatino Linotype" w:eastAsia="Calibri" w:hAnsi="Palatino Linotype" w:cs="Arial"/>
          <w:color w:val="000000" w:themeColor="text1"/>
          <w:lang w:val="es-ES"/>
        </w:rPr>
        <w:t xml:space="preserve"> su</w:t>
      </w:r>
      <w:r w:rsidR="00B81371" w:rsidRPr="000562FE">
        <w:rPr>
          <w:rFonts w:ascii="Palatino Linotype" w:eastAsia="Calibri" w:hAnsi="Palatino Linotype" w:cs="Arial"/>
          <w:color w:val="000000" w:themeColor="text1"/>
          <w:lang w:val="es-ES"/>
        </w:rPr>
        <w:t xml:space="preserve"> derecho conviniera</w:t>
      </w:r>
      <w:r w:rsidR="00875167" w:rsidRPr="000562FE">
        <w:rPr>
          <w:rFonts w:ascii="Palatino Linotype" w:eastAsia="Calibri" w:hAnsi="Palatino Linotype" w:cs="Arial"/>
          <w:color w:val="000000" w:themeColor="text1"/>
          <w:lang w:val="es-ES"/>
        </w:rPr>
        <w:t>n</w:t>
      </w:r>
      <w:r w:rsidR="00032493" w:rsidRPr="000562FE">
        <w:rPr>
          <w:rFonts w:ascii="Palatino Linotype" w:eastAsia="Calibri" w:hAnsi="Palatino Linotype" w:cs="Arial"/>
          <w:color w:val="000000" w:themeColor="text1"/>
          <w:lang w:val="es-ES"/>
        </w:rPr>
        <w:t>,</w:t>
      </w:r>
      <w:r w:rsidR="00B81371" w:rsidRPr="000562FE">
        <w:rPr>
          <w:rFonts w:ascii="Palatino Linotype" w:eastAsia="Calibri" w:hAnsi="Palatino Linotype" w:cs="Arial"/>
          <w:color w:val="000000" w:themeColor="text1"/>
          <w:lang w:val="es-ES"/>
        </w:rPr>
        <w:t xml:space="preserve"> </w:t>
      </w:r>
      <w:r w:rsidR="00875167" w:rsidRPr="000562FE">
        <w:rPr>
          <w:rFonts w:ascii="Palatino Linotype" w:eastAsia="Calibri" w:hAnsi="Palatino Linotype" w:cs="Arial"/>
          <w:color w:val="000000" w:themeColor="text1"/>
          <w:lang w:val="es-ES"/>
        </w:rPr>
        <w:t>ofrecieran pruebas y</w:t>
      </w:r>
      <w:r w:rsidR="00132C06" w:rsidRPr="000562FE">
        <w:rPr>
          <w:rFonts w:ascii="Palatino Linotype" w:eastAsia="Calibri" w:hAnsi="Palatino Linotype" w:cs="Arial"/>
          <w:color w:val="000000" w:themeColor="text1"/>
          <w:lang w:val="es-ES"/>
        </w:rPr>
        <w:t xml:space="preserve"> </w:t>
      </w:r>
      <w:r w:rsidR="00875167" w:rsidRPr="000562FE">
        <w:rPr>
          <w:rFonts w:ascii="Palatino Linotype" w:eastAsia="Calibri" w:hAnsi="Palatino Linotype" w:cs="Arial"/>
          <w:color w:val="000000" w:themeColor="text1"/>
          <w:lang w:val="es-ES"/>
        </w:rPr>
        <w:t>alegatos según corresponda a</w:t>
      </w:r>
      <w:r w:rsidR="004C20F2" w:rsidRPr="000562FE">
        <w:rPr>
          <w:rFonts w:ascii="Palatino Linotype" w:eastAsia="Calibri" w:hAnsi="Palatino Linotype" w:cs="Arial"/>
          <w:color w:val="000000" w:themeColor="text1"/>
          <w:lang w:val="es-ES"/>
        </w:rPr>
        <w:t xml:space="preserve"> </w:t>
      </w:r>
      <w:r w:rsidR="00875167" w:rsidRPr="000562FE">
        <w:rPr>
          <w:rFonts w:ascii="Palatino Linotype" w:eastAsia="Calibri" w:hAnsi="Palatino Linotype" w:cs="Arial"/>
          <w:color w:val="000000" w:themeColor="text1"/>
          <w:lang w:val="es-ES"/>
        </w:rPr>
        <w:t>l</w:t>
      </w:r>
      <w:r w:rsidR="004C20F2" w:rsidRPr="000562FE">
        <w:rPr>
          <w:rFonts w:ascii="Palatino Linotype" w:eastAsia="Calibri" w:hAnsi="Palatino Linotype" w:cs="Arial"/>
          <w:color w:val="000000" w:themeColor="text1"/>
          <w:lang w:val="es-ES"/>
        </w:rPr>
        <w:t>os</w:t>
      </w:r>
      <w:r w:rsidR="00875167" w:rsidRPr="000562FE">
        <w:rPr>
          <w:rFonts w:ascii="Palatino Linotype" w:eastAsia="Calibri" w:hAnsi="Palatino Linotype" w:cs="Arial"/>
          <w:color w:val="000000" w:themeColor="text1"/>
          <w:lang w:val="es-ES"/>
        </w:rPr>
        <w:t xml:space="preserve"> caso</w:t>
      </w:r>
      <w:r w:rsidR="004C20F2" w:rsidRPr="000562FE">
        <w:rPr>
          <w:rFonts w:ascii="Palatino Linotype" w:eastAsia="Calibri" w:hAnsi="Palatino Linotype" w:cs="Arial"/>
          <w:color w:val="000000" w:themeColor="text1"/>
          <w:lang w:val="es-ES"/>
        </w:rPr>
        <w:t>s</w:t>
      </w:r>
      <w:r w:rsidR="00875167" w:rsidRPr="000562FE">
        <w:rPr>
          <w:rFonts w:ascii="Palatino Linotype" w:eastAsia="Calibri" w:hAnsi="Palatino Linotype" w:cs="Arial"/>
          <w:color w:val="000000" w:themeColor="text1"/>
          <w:lang w:val="es-ES"/>
        </w:rPr>
        <w:t xml:space="preserve"> concreto</w:t>
      </w:r>
      <w:r w:rsidR="004C20F2" w:rsidRPr="000562FE">
        <w:rPr>
          <w:rFonts w:ascii="Palatino Linotype" w:eastAsia="Calibri" w:hAnsi="Palatino Linotype" w:cs="Arial"/>
          <w:color w:val="000000" w:themeColor="text1"/>
          <w:lang w:val="es-ES"/>
        </w:rPr>
        <w:t>s</w:t>
      </w:r>
      <w:r w:rsidR="00875167" w:rsidRPr="000562FE">
        <w:rPr>
          <w:rFonts w:ascii="Palatino Linotype" w:eastAsia="Calibri" w:hAnsi="Palatino Linotype" w:cs="Arial"/>
          <w:color w:val="000000" w:themeColor="text1"/>
          <w:lang w:val="es-ES"/>
        </w:rPr>
        <w:t xml:space="preserve">, </w:t>
      </w:r>
      <w:r w:rsidR="00F147C6" w:rsidRPr="000562FE">
        <w:rPr>
          <w:rFonts w:ascii="Palatino Linotype" w:eastAsia="Calibri" w:hAnsi="Palatino Linotype" w:cs="Arial"/>
          <w:color w:val="000000" w:themeColor="text1"/>
          <w:lang w:val="es-ES"/>
        </w:rPr>
        <w:t>de esta forma</w:t>
      </w:r>
      <w:r w:rsidR="00875167" w:rsidRPr="000562FE">
        <w:rPr>
          <w:rFonts w:ascii="Palatino Linotype" w:eastAsia="Calibri" w:hAnsi="Palatino Linotype" w:cs="Arial"/>
          <w:color w:val="000000" w:themeColor="text1"/>
          <w:lang w:val="es-ES"/>
        </w:rPr>
        <w:t xml:space="preserve"> para que el </w:t>
      </w:r>
      <w:r w:rsidR="00875167" w:rsidRPr="000562FE">
        <w:rPr>
          <w:rFonts w:ascii="Palatino Linotype" w:eastAsia="Calibri" w:hAnsi="Palatino Linotype" w:cs="Arial"/>
          <w:b/>
          <w:color w:val="000000" w:themeColor="text1"/>
          <w:lang w:val="es-ES"/>
        </w:rPr>
        <w:t>SUJETO OBLIGADO</w:t>
      </w:r>
      <w:r w:rsidR="00406F18" w:rsidRPr="000562FE">
        <w:rPr>
          <w:rFonts w:ascii="Palatino Linotype" w:eastAsia="Calibri" w:hAnsi="Palatino Linotype" w:cs="Arial"/>
          <w:b/>
          <w:color w:val="000000" w:themeColor="text1"/>
          <w:lang w:val="es-ES"/>
        </w:rPr>
        <w:t>,</w:t>
      </w:r>
      <w:r w:rsidR="00875167" w:rsidRPr="000562FE">
        <w:rPr>
          <w:rFonts w:ascii="Palatino Linotype" w:eastAsia="Calibri" w:hAnsi="Palatino Linotype" w:cs="Arial"/>
          <w:color w:val="000000" w:themeColor="text1"/>
          <w:lang w:val="es-ES"/>
        </w:rPr>
        <w:t xml:space="preserve"> </w:t>
      </w:r>
      <w:r w:rsidR="00B81371" w:rsidRPr="000562FE">
        <w:rPr>
          <w:rFonts w:ascii="Palatino Linotype" w:eastAsia="Calibri" w:hAnsi="Palatino Linotype" w:cs="Arial"/>
          <w:color w:val="000000" w:themeColor="text1"/>
          <w:lang w:val="es-ES"/>
        </w:rPr>
        <w:t>presentar</w:t>
      </w:r>
      <w:r w:rsidR="003A03D0" w:rsidRPr="000562FE">
        <w:rPr>
          <w:rFonts w:ascii="Palatino Linotype" w:eastAsia="Calibri" w:hAnsi="Palatino Linotype" w:cs="Arial"/>
          <w:color w:val="000000" w:themeColor="text1"/>
          <w:lang w:val="es-ES"/>
        </w:rPr>
        <w:t>a</w:t>
      </w:r>
      <w:r w:rsidR="00B81371" w:rsidRPr="000562FE">
        <w:rPr>
          <w:rFonts w:ascii="Palatino Linotype" w:eastAsia="Calibri" w:hAnsi="Palatino Linotype" w:cs="Arial"/>
          <w:color w:val="000000" w:themeColor="text1"/>
          <w:lang w:val="es-ES"/>
        </w:rPr>
        <w:t xml:space="preserve"> el </w:t>
      </w:r>
      <w:r w:rsidR="00556F72" w:rsidRPr="000562FE">
        <w:rPr>
          <w:rFonts w:ascii="Palatino Linotype" w:eastAsia="Calibri" w:hAnsi="Palatino Linotype" w:cs="Arial"/>
          <w:color w:val="000000" w:themeColor="text1"/>
          <w:lang w:val="es-ES"/>
        </w:rPr>
        <w:t xml:space="preserve">informe justificado </w:t>
      </w:r>
      <w:r w:rsidR="00875167" w:rsidRPr="000562FE">
        <w:rPr>
          <w:rFonts w:ascii="Palatino Linotype" w:eastAsia="Calibri" w:hAnsi="Palatino Linotype" w:cs="Arial"/>
          <w:color w:val="000000" w:themeColor="text1"/>
          <w:lang w:val="es-ES"/>
        </w:rPr>
        <w:t>procedente</w:t>
      </w:r>
      <w:r w:rsidR="00787184" w:rsidRPr="000562FE">
        <w:rPr>
          <w:rFonts w:ascii="Palatino Linotype" w:eastAsia="Calibri" w:hAnsi="Palatino Linotype" w:cs="Arial"/>
          <w:color w:val="000000" w:themeColor="text1"/>
          <w:lang w:val="es-ES"/>
        </w:rPr>
        <w:t>.</w:t>
      </w:r>
    </w:p>
    <w:p w14:paraId="67D7209A" w14:textId="77777777" w:rsidR="001B32B2" w:rsidRPr="000562FE" w:rsidRDefault="001B32B2" w:rsidP="001B32B2">
      <w:pPr>
        <w:pStyle w:val="Prrafodelista"/>
        <w:rPr>
          <w:rFonts w:ascii="Palatino Linotype" w:eastAsia="Calibri" w:hAnsi="Palatino Linotype" w:cs="Arial"/>
          <w:color w:val="000000" w:themeColor="text1"/>
          <w:lang w:val="es-ES"/>
        </w:rPr>
      </w:pPr>
    </w:p>
    <w:p w14:paraId="1FE360B0" w14:textId="3FF437EE" w:rsidR="00E3095F" w:rsidRPr="000562FE" w:rsidRDefault="00AE0CDF" w:rsidP="001E1BC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562FE">
        <w:rPr>
          <w:rFonts w:ascii="Palatino Linotype" w:eastAsia="Calibri" w:hAnsi="Palatino Linotype" w:cs="Arial"/>
          <w:color w:val="000000" w:themeColor="text1"/>
          <w:lang w:val="es-ES"/>
        </w:rPr>
        <w:t>De las constancias que obran en el expediente electrónico del SAIMEX, se aprecia que</w:t>
      </w:r>
      <w:r w:rsidR="005F396F" w:rsidRPr="000562FE">
        <w:rPr>
          <w:rFonts w:ascii="Palatino Linotype" w:eastAsia="Calibri" w:hAnsi="Palatino Linotype" w:cs="Arial"/>
          <w:color w:val="000000" w:themeColor="text1"/>
          <w:lang w:val="es-ES"/>
        </w:rPr>
        <w:t xml:space="preserve">, </w:t>
      </w:r>
      <w:r w:rsidR="00FB63DD" w:rsidRPr="000562FE">
        <w:rPr>
          <w:rFonts w:ascii="Palatino Linotype" w:eastAsia="Calibri" w:hAnsi="Palatino Linotype" w:cs="Arial"/>
          <w:color w:val="000000" w:themeColor="text1"/>
          <w:lang w:val="es-ES"/>
        </w:rPr>
        <w:t>el</w:t>
      </w:r>
      <w:r w:rsidR="005F396F" w:rsidRPr="000562FE">
        <w:rPr>
          <w:rFonts w:ascii="Palatino Linotype" w:eastAsia="Calibri" w:hAnsi="Palatino Linotype" w:cs="Arial"/>
          <w:color w:val="000000" w:themeColor="text1"/>
          <w:lang w:val="es-ES"/>
        </w:rPr>
        <w:t xml:space="preserve"> Sujeto Obligado</w:t>
      </w:r>
      <w:r w:rsidR="00D2342C" w:rsidRPr="000562FE">
        <w:rPr>
          <w:rFonts w:ascii="Palatino Linotype" w:eastAsia="Calibri" w:hAnsi="Palatino Linotype" w:cs="Arial"/>
          <w:color w:val="000000" w:themeColor="text1"/>
          <w:lang w:val="es-ES"/>
        </w:rPr>
        <w:t xml:space="preserve">, el </w:t>
      </w:r>
      <w:r w:rsidR="004E50F0" w:rsidRPr="000562FE">
        <w:rPr>
          <w:rFonts w:ascii="Palatino Linotype" w:eastAsia="Calibri" w:hAnsi="Palatino Linotype" w:cs="Arial"/>
          <w:color w:val="000000" w:themeColor="text1"/>
          <w:lang w:val="es-ES"/>
        </w:rPr>
        <w:t>treinta</w:t>
      </w:r>
      <w:r w:rsidR="00E3095F" w:rsidRPr="000562FE">
        <w:rPr>
          <w:rFonts w:ascii="Palatino Linotype" w:eastAsia="Calibri" w:hAnsi="Palatino Linotype" w:cs="Arial"/>
          <w:color w:val="000000" w:themeColor="text1"/>
          <w:lang w:val="es-ES"/>
        </w:rPr>
        <w:t xml:space="preserve"> (</w:t>
      </w:r>
      <w:r w:rsidR="004E50F0" w:rsidRPr="000562FE">
        <w:rPr>
          <w:rFonts w:ascii="Palatino Linotype" w:eastAsia="Calibri" w:hAnsi="Palatino Linotype" w:cs="Arial"/>
          <w:color w:val="000000" w:themeColor="text1"/>
          <w:lang w:val="es-ES"/>
        </w:rPr>
        <w:t>30</w:t>
      </w:r>
      <w:r w:rsidR="00E3095F" w:rsidRPr="000562FE">
        <w:rPr>
          <w:rFonts w:ascii="Palatino Linotype" w:eastAsia="Calibri" w:hAnsi="Palatino Linotype" w:cs="Arial"/>
          <w:color w:val="000000" w:themeColor="text1"/>
          <w:lang w:val="es-ES"/>
        </w:rPr>
        <w:t xml:space="preserve">) de </w:t>
      </w:r>
      <w:r w:rsidR="004E50F0" w:rsidRPr="000562FE">
        <w:rPr>
          <w:rFonts w:ascii="Palatino Linotype" w:eastAsia="Calibri" w:hAnsi="Palatino Linotype" w:cs="Arial"/>
          <w:color w:val="000000" w:themeColor="text1"/>
          <w:lang w:val="es-ES"/>
        </w:rPr>
        <w:t>marzo</w:t>
      </w:r>
      <w:r w:rsidR="00E3095F" w:rsidRPr="000562FE">
        <w:rPr>
          <w:rFonts w:ascii="Palatino Linotype" w:eastAsia="Calibri" w:hAnsi="Palatino Linotype" w:cs="Arial"/>
          <w:color w:val="000000" w:themeColor="text1"/>
          <w:lang w:val="es-ES"/>
        </w:rPr>
        <w:t xml:space="preserve"> de dos mil veintitrés, remitió </w:t>
      </w:r>
      <w:r w:rsidR="008A5F25" w:rsidRPr="000562FE">
        <w:rPr>
          <w:rFonts w:ascii="Palatino Linotype" w:eastAsia="Calibri" w:hAnsi="Palatino Linotype" w:cs="Arial"/>
          <w:color w:val="000000" w:themeColor="text1"/>
          <w:lang w:val="es-ES"/>
        </w:rPr>
        <w:t xml:space="preserve">los documentos electrónicos </w:t>
      </w:r>
      <w:r w:rsidR="004E50F0" w:rsidRPr="000562FE">
        <w:rPr>
          <w:rFonts w:ascii="Palatino Linotype" w:eastAsia="Calibri" w:hAnsi="Palatino Linotype" w:cs="Arial"/>
          <w:b/>
          <w:i/>
          <w:color w:val="000000" w:themeColor="text1"/>
          <w:lang w:val="es-ES"/>
        </w:rPr>
        <w:t>CONTESTACIÓN RECURSO DE REVISIÓN 01443-2023.pdf E INFORME JUSTIFICADO RR 01443 2023.pdf</w:t>
      </w:r>
      <w:r w:rsidR="00E3095F" w:rsidRPr="000562FE">
        <w:rPr>
          <w:rFonts w:ascii="Palatino Linotype" w:eastAsia="Calibri" w:hAnsi="Palatino Linotype" w:cs="Arial"/>
          <w:color w:val="000000" w:themeColor="text1"/>
          <w:lang w:val="es-ES"/>
        </w:rPr>
        <w:t xml:space="preserve">, </w:t>
      </w:r>
      <w:r w:rsidR="008A5F25" w:rsidRPr="000562FE">
        <w:rPr>
          <w:rFonts w:ascii="Palatino Linotype" w:eastAsia="Calibri" w:hAnsi="Palatino Linotype" w:cs="Arial"/>
          <w:color w:val="000000" w:themeColor="text1"/>
          <w:lang w:val="es-ES"/>
        </w:rPr>
        <w:t xml:space="preserve">los </w:t>
      </w:r>
      <w:r w:rsidR="00E3095F" w:rsidRPr="000562FE">
        <w:rPr>
          <w:rFonts w:ascii="Palatino Linotype" w:eastAsia="Calibri" w:hAnsi="Palatino Linotype" w:cs="Arial"/>
          <w:color w:val="000000" w:themeColor="text1"/>
          <w:lang w:val="es-ES"/>
        </w:rPr>
        <w:t>cual</w:t>
      </w:r>
      <w:r w:rsidR="008A5F25" w:rsidRPr="000562FE">
        <w:rPr>
          <w:rFonts w:ascii="Palatino Linotype" w:eastAsia="Calibri" w:hAnsi="Palatino Linotype" w:cs="Arial"/>
          <w:color w:val="000000" w:themeColor="text1"/>
          <w:lang w:val="es-ES"/>
        </w:rPr>
        <w:t>es</w:t>
      </w:r>
      <w:r w:rsidR="00E3095F" w:rsidRPr="000562FE">
        <w:rPr>
          <w:rFonts w:ascii="Palatino Linotype" w:eastAsia="Calibri" w:hAnsi="Palatino Linotype" w:cs="Arial"/>
          <w:color w:val="000000" w:themeColor="text1"/>
          <w:lang w:val="es-ES"/>
        </w:rPr>
        <w:t xml:space="preserve"> se pus</w:t>
      </w:r>
      <w:r w:rsidR="008A5F25" w:rsidRPr="000562FE">
        <w:rPr>
          <w:rFonts w:ascii="Palatino Linotype" w:eastAsia="Calibri" w:hAnsi="Palatino Linotype" w:cs="Arial"/>
          <w:color w:val="000000" w:themeColor="text1"/>
          <w:lang w:val="es-ES"/>
        </w:rPr>
        <w:t xml:space="preserve">ieron </w:t>
      </w:r>
      <w:r w:rsidR="00E3095F" w:rsidRPr="000562FE">
        <w:rPr>
          <w:rFonts w:ascii="Palatino Linotype" w:eastAsia="Calibri" w:hAnsi="Palatino Linotype" w:cs="Arial"/>
          <w:color w:val="000000" w:themeColor="text1"/>
          <w:lang w:val="es-ES"/>
        </w:rPr>
        <w:t xml:space="preserve">o a </w:t>
      </w:r>
      <w:r w:rsidR="00E3095F" w:rsidRPr="000562FE">
        <w:rPr>
          <w:rFonts w:ascii="Palatino Linotype" w:eastAsia="Calibri" w:hAnsi="Palatino Linotype" w:cs="Arial"/>
          <w:color w:val="000000" w:themeColor="text1"/>
          <w:lang w:val="es-ES"/>
        </w:rPr>
        <w:lastRenderedPageBreak/>
        <w:t xml:space="preserve">disposición </w:t>
      </w:r>
      <w:r w:rsidR="004E50F0" w:rsidRPr="000562FE">
        <w:rPr>
          <w:rFonts w:ascii="Palatino Linotype" w:eastAsia="Calibri" w:hAnsi="Palatino Linotype" w:cs="Arial"/>
          <w:color w:val="000000" w:themeColor="text1"/>
          <w:lang w:val="es-ES"/>
        </w:rPr>
        <w:t>del particular el once</w:t>
      </w:r>
      <w:r w:rsidR="000E4605" w:rsidRPr="000562FE">
        <w:rPr>
          <w:rFonts w:ascii="Palatino Linotype" w:eastAsia="Calibri" w:hAnsi="Palatino Linotype" w:cs="Arial"/>
          <w:color w:val="000000" w:themeColor="text1"/>
          <w:lang w:val="es-ES"/>
        </w:rPr>
        <w:t xml:space="preserve"> (</w:t>
      </w:r>
      <w:r w:rsidR="004E50F0" w:rsidRPr="000562FE">
        <w:rPr>
          <w:rFonts w:ascii="Palatino Linotype" w:eastAsia="Calibri" w:hAnsi="Palatino Linotype" w:cs="Arial"/>
          <w:color w:val="000000" w:themeColor="text1"/>
          <w:lang w:val="es-ES"/>
        </w:rPr>
        <w:t>11</w:t>
      </w:r>
      <w:r w:rsidR="000E4605" w:rsidRPr="000562FE">
        <w:rPr>
          <w:rFonts w:ascii="Palatino Linotype" w:eastAsia="Calibri" w:hAnsi="Palatino Linotype" w:cs="Arial"/>
          <w:color w:val="000000" w:themeColor="text1"/>
          <w:lang w:val="es-ES"/>
        </w:rPr>
        <w:t>) de mayo de dos mil veintitrés; sin embargo, se procede a describir su contenido medular:</w:t>
      </w:r>
    </w:p>
    <w:p w14:paraId="0136730C" w14:textId="77777777" w:rsidR="000E4605" w:rsidRPr="000562FE" w:rsidRDefault="000E4605" w:rsidP="000E4605">
      <w:pPr>
        <w:pStyle w:val="Prrafodelista"/>
        <w:rPr>
          <w:rFonts w:ascii="Palatino Linotype" w:eastAsia="Calibri" w:hAnsi="Palatino Linotype" w:cs="Arial"/>
          <w:color w:val="000000" w:themeColor="text1"/>
          <w:lang w:val="es-ES"/>
        </w:rPr>
      </w:pPr>
    </w:p>
    <w:p w14:paraId="55EA4EFC" w14:textId="6D6765D8" w:rsidR="004E50F0" w:rsidRPr="000562FE" w:rsidRDefault="004E50F0" w:rsidP="004E50F0">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lang w:val="es-ES"/>
        </w:rPr>
      </w:pPr>
      <w:r w:rsidRPr="000562FE">
        <w:rPr>
          <w:rFonts w:ascii="Palatino Linotype" w:eastAsia="Calibri" w:hAnsi="Palatino Linotype" w:cs="Arial"/>
          <w:b/>
          <w:i/>
          <w:color w:val="000000" w:themeColor="text1"/>
          <w:lang w:val="es-ES"/>
        </w:rPr>
        <w:t>CONTESTACIÓN RECURSO DE REVISIÓN 01443-2023.pdf:</w:t>
      </w:r>
      <w:r w:rsidR="00AD5D31" w:rsidRPr="000562FE">
        <w:rPr>
          <w:rFonts w:ascii="Palatino Linotype" w:eastAsia="Calibri" w:hAnsi="Palatino Linotype" w:cs="Arial"/>
          <w:i/>
          <w:color w:val="000000" w:themeColor="text1"/>
          <w:lang w:val="es-ES"/>
        </w:rPr>
        <w:t xml:space="preserve"> </w:t>
      </w:r>
      <w:r w:rsidR="00AD5D31" w:rsidRPr="000562FE">
        <w:rPr>
          <w:rFonts w:ascii="Palatino Linotype" w:eastAsia="Calibri" w:hAnsi="Palatino Linotype" w:cs="Arial"/>
          <w:color w:val="000000" w:themeColor="text1"/>
          <w:lang w:val="es-ES"/>
        </w:rPr>
        <w:t>Oficio DGEyMA/ZRyP/240/03/2023 suscrito por la Directora General de Ecología y Medio Ambiente, mediante el cual refiere que el área encargada de dar respuesta a la solicitud, conforme a sus atribuciones, competencias y funciones.</w:t>
      </w:r>
    </w:p>
    <w:p w14:paraId="47F5BFBC" w14:textId="6718BBF3" w:rsidR="004E50F0" w:rsidRPr="000562FE" w:rsidRDefault="004E50F0" w:rsidP="004E50F0">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lang w:val="es-ES"/>
        </w:rPr>
      </w:pPr>
      <w:r w:rsidRPr="000562FE">
        <w:rPr>
          <w:rFonts w:ascii="Palatino Linotype" w:eastAsia="Calibri" w:hAnsi="Palatino Linotype" w:cs="Arial"/>
          <w:b/>
          <w:i/>
          <w:color w:val="000000" w:themeColor="text1"/>
          <w:lang w:val="es-ES"/>
        </w:rPr>
        <w:t>INFORME JUSTIFICADO RR 01443 2023.pdf:</w:t>
      </w:r>
      <w:r w:rsidR="00AD5D31" w:rsidRPr="000562FE">
        <w:rPr>
          <w:rFonts w:ascii="Palatino Linotype" w:eastAsia="Calibri" w:hAnsi="Palatino Linotype" w:cs="Arial"/>
          <w:b/>
          <w:i/>
          <w:color w:val="000000" w:themeColor="text1"/>
          <w:lang w:val="es-ES"/>
        </w:rPr>
        <w:t xml:space="preserve"> </w:t>
      </w:r>
      <w:r w:rsidR="00AD5D31" w:rsidRPr="000562FE">
        <w:rPr>
          <w:rFonts w:ascii="Palatino Linotype" w:eastAsia="Calibri" w:hAnsi="Palatino Linotype" w:cs="Arial"/>
          <w:color w:val="000000" w:themeColor="text1"/>
          <w:lang w:val="es-ES"/>
        </w:rPr>
        <w:t>Documento sin número de oficio suscrito por el Titular de la Unidad de Trasparencia, mediante el cual</w:t>
      </w:r>
      <w:r w:rsidR="00AD5D31" w:rsidRPr="000562FE">
        <w:rPr>
          <w:rFonts w:ascii="Palatino Linotype" w:eastAsia="Calibri" w:hAnsi="Palatino Linotype" w:cs="Arial"/>
          <w:b/>
          <w:color w:val="000000" w:themeColor="text1"/>
          <w:lang w:val="es-ES"/>
        </w:rPr>
        <w:t xml:space="preserve"> </w:t>
      </w:r>
      <w:r w:rsidR="00AD5D31" w:rsidRPr="000562FE">
        <w:rPr>
          <w:rFonts w:ascii="Palatino Linotype" w:eastAsia="Calibri" w:hAnsi="Palatino Linotype" w:cs="Arial"/>
          <w:color w:val="000000" w:themeColor="text1"/>
          <w:lang w:val="es-ES"/>
        </w:rPr>
        <w:t>refiere que turnó la solicitud a las áreas que de acuerdo a sus atribuciones, competencias y funciones deben generar, administrar o poseer la información requerida por el particular.</w:t>
      </w:r>
    </w:p>
    <w:p w14:paraId="39C97520" w14:textId="77777777" w:rsidR="004E50F0" w:rsidRPr="000562FE" w:rsidRDefault="004E50F0" w:rsidP="004E50F0">
      <w:pPr>
        <w:pStyle w:val="Prrafodelista"/>
        <w:tabs>
          <w:tab w:val="left" w:pos="426"/>
        </w:tabs>
        <w:spacing w:line="360" w:lineRule="auto"/>
        <w:ind w:left="426"/>
        <w:jc w:val="both"/>
        <w:rPr>
          <w:rFonts w:ascii="Palatino Linotype" w:eastAsia="Calibri" w:hAnsi="Palatino Linotype" w:cs="Arial"/>
          <w:b/>
          <w:color w:val="000000" w:themeColor="text1"/>
          <w:lang w:val="es-ES"/>
        </w:rPr>
      </w:pPr>
    </w:p>
    <w:p w14:paraId="79A89F89" w14:textId="1B01C2B2" w:rsidR="00FF0E06" w:rsidRPr="000562FE"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0562FE">
        <w:rPr>
          <w:rFonts w:ascii="Palatino Linotype" w:hAnsi="Palatino Linotype" w:cs="Arial"/>
          <w:color w:val="000000" w:themeColor="text1"/>
        </w:rPr>
        <w:t xml:space="preserve">El </w:t>
      </w:r>
      <w:r w:rsidR="000E4605" w:rsidRPr="000562FE">
        <w:rPr>
          <w:rFonts w:ascii="Palatino Linotype" w:hAnsi="Palatino Linotype" w:cs="Arial"/>
          <w:color w:val="000000" w:themeColor="text1"/>
        </w:rPr>
        <w:t>veinticinco</w:t>
      </w:r>
      <w:r w:rsidR="000152B8" w:rsidRPr="000562FE">
        <w:rPr>
          <w:rFonts w:ascii="Palatino Linotype" w:hAnsi="Palatino Linotype" w:cs="Arial"/>
          <w:color w:val="000000" w:themeColor="text1"/>
        </w:rPr>
        <w:t xml:space="preserve"> (</w:t>
      </w:r>
      <w:r w:rsidR="000E4605" w:rsidRPr="000562FE">
        <w:rPr>
          <w:rFonts w:ascii="Palatino Linotype" w:hAnsi="Palatino Linotype" w:cs="Arial"/>
          <w:color w:val="000000" w:themeColor="text1"/>
        </w:rPr>
        <w:t>25</w:t>
      </w:r>
      <w:r w:rsidR="000152B8" w:rsidRPr="000562FE">
        <w:rPr>
          <w:rFonts w:ascii="Palatino Linotype" w:hAnsi="Palatino Linotype" w:cs="Arial"/>
          <w:color w:val="000000" w:themeColor="text1"/>
        </w:rPr>
        <w:t xml:space="preserve">) de </w:t>
      </w:r>
      <w:r w:rsidR="000E4605" w:rsidRPr="000562FE">
        <w:rPr>
          <w:rFonts w:ascii="Palatino Linotype" w:hAnsi="Palatino Linotype" w:cs="Arial"/>
          <w:color w:val="000000" w:themeColor="text1"/>
        </w:rPr>
        <w:t>mayo</w:t>
      </w:r>
      <w:r w:rsidR="00E23CA4" w:rsidRPr="000562FE">
        <w:rPr>
          <w:rFonts w:ascii="Palatino Linotype" w:hAnsi="Palatino Linotype" w:cs="Arial"/>
          <w:color w:val="000000" w:themeColor="text1"/>
        </w:rPr>
        <w:t xml:space="preserve"> de dos mil veinti</w:t>
      </w:r>
      <w:r w:rsidR="000E4605" w:rsidRPr="000562FE">
        <w:rPr>
          <w:rFonts w:ascii="Palatino Linotype" w:hAnsi="Palatino Linotype" w:cs="Arial"/>
          <w:color w:val="000000" w:themeColor="text1"/>
        </w:rPr>
        <w:t>trés</w:t>
      </w:r>
      <w:r w:rsidR="00E23CA4" w:rsidRPr="000562FE">
        <w:rPr>
          <w:rFonts w:ascii="Palatino Linotype" w:hAnsi="Palatino Linotype" w:cs="Arial"/>
          <w:color w:val="000000" w:themeColor="text1"/>
        </w:rPr>
        <w:t xml:space="preserve">, </w:t>
      </w:r>
      <w:r w:rsidR="00041DCC" w:rsidRPr="000562FE">
        <w:rPr>
          <w:rFonts w:ascii="Palatino Linotype" w:hAnsi="Palatino Linotype" w:cs="Arial"/>
          <w:color w:val="000000" w:themeColor="text1"/>
        </w:rPr>
        <w:t xml:space="preserve">la Comisionada Ponente </w:t>
      </w:r>
      <w:r w:rsidR="00D00A2E" w:rsidRPr="000562FE">
        <w:rPr>
          <w:rFonts w:ascii="Palatino Linotype" w:hAnsi="Palatino Linotype" w:cs="Arial"/>
          <w:color w:val="000000" w:themeColor="text1"/>
        </w:rPr>
        <w:t xml:space="preserve">notificó el acuerdo de ampliación </w:t>
      </w:r>
      <w:r w:rsidR="00124BBC" w:rsidRPr="000562FE">
        <w:rPr>
          <w:rFonts w:ascii="Palatino Linotype" w:hAnsi="Palatino Linotype" w:cs="Arial"/>
          <w:color w:val="000000" w:themeColor="text1"/>
        </w:rPr>
        <w:t>de plazo para emitir resoluc</w:t>
      </w:r>
      <w:r w:rsidR="00FF0E06" w:rsidRPr="000562FE">
        <w:rPr>
          <w:rFonts w:ascii="Palatino Linotype" w:hAnsi="Palatino Linotype" w:cs="Arial"/>
          <w:color w:val="000000" w:themeColor="text1"/>
        </w:rPr>
        <w:t>ión.</w:t>
      </w:r>
    </w:p>
    <w:p w14:paraId="32E5A003" w14:textId="77777777" w:rsidR="00FF0E06" w:rsidRPr="000562FE"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3001AA57" w14:textId="6CC4CB3F" w:rsidR="008965EF" w:rsidRPr="000562FE" w:rsidRDefault="00AD5D31" w:rsidP="002F0AA9">
      <w:pPr>
        <w:pStyle w:val="Prrafodelista"/>
        <w:numPr>
          <w:ilvl w:val="0"/>
          <w:numId w:val="1"/>
        </w:numPr>
        <w:tabs>
          <w:tab w:val="left" w:pos="426"/>
        </w:tabs>
        <w:spacing w:line="360" w:lineRule="auto"/>
        <w:jc w:val="both"/>
        <w:rPr>
          <w:rFonts w:ascii="Palatino Linotype" w:hAnsi="Palatino Linotype"/>
          <w:color w:val="000000" w:themeColor="text1"/>
        </w:rPr>
      </w:pPr>
      <w:r w:rsidRPr="000562FE">
        <w:rPr>
          <w:rFonts w:ascii="Palatino Linotype" w:hAnsi="Palatino Linotype" w:cs="Arial"/>
          <w:color w:val="000000" w:themeColor="text1"/>
        </w:rPr>
        <w:t>El veintiuno</w:t>
      </w:r>
      <w:r w:rsidR="00FF0E06" w:rsidRPr="000562FE">
        <w:rPr>
          <w:rFonts w:ascii="Palatino Linotype" w:hAnsi="Palatino Linotype" w:cs="Arial"/>
          <w:color w:val="000000" w:themeColor="text1"/>
        </w:rPr>
        <w:t xml:space="preserve"> (</w:t>
      </w:r>
      <w:r w:rsidRPr="000562FE">
        <w:rPr>
          <w:rFonts w:ascii="Palatino Linotype" w:hAnsi="Palatino Linotype" w:cs="Arial"/>
          <w:color w:val="000000" w:themeColor="text1"/>
        </w:rPr>
        <w:t>21</w:t>
      </w:r>
      <w:r w:rsidR="00FF0E06" w:rsidRPr="000562FE">
        <w:rPr>
          <w:rFonts w:ascii="Palatino Linotype" w:hAnsi="Palatino Linotype" w:cs="Arial"/>
          <w:color w:val="000000" w:themeColor="text1"/>
        </w:rPr>
        <w:t xml:space="preserve">) de </w:t>
      </w:r>
      <w:r w:rsidR="000E4605" w:rsidRPr="000562FE">
        <w:rPr>
          <w:rFonts w:ascii="Palatino Linotype" w:hAnsi="Palatino Linotype" w:cs="Arial"/>
          <w:color w:val="000000" w:themeColor="text1"/>
        </w:rPr>
        <w:t>junio</w:t>
      </w:r>
      <w:r w:rsidR="00FF0E06" w:rsidRPr="000562FE">
        <w:rPr>
          <w:rFonts w:ascii="Palatino Linotype" w:hAnsi="Palatino Linotype" w:cs="Arial"/>
          <w:color w:val="000000" w:themeColor="text1"/>
        </w:rPr>
        <w:t xml:space="preserve"> de dos mil veintitrés, la Comisionada Ponente</w:t>
      </w:r>
      <w:r w:rsidR="00124BBC" w:rsidRPr="000562FE">
        <w:rPr>
          <w:rFonts w:ascii="Palatino Linotype" w:hAnsi="Palatino Linotype" w:cs="Arial"/>
          <w:color w:val="000000" w:themeColor="text1"/>
        </w:rPr>
        <w:t xml:space="preserve"> </w:t>
      </w:r>
      <w:r w:rsidR="00041DCC" w:rsidRPr="000562FE">
        <w:rPr>
          <w:rFonts w:ascii="Palatino Linotype" w:hAnsi="Palatino Linotype" w:cs="Arial"/>
          <w:color w:val="000000" w:themeColor="text1"/>
        </w:rPr>
        <w:t>de</w:t>
      </w:r>
      <w:r w:rsidR="0055252F" w:rsidRPr="000562FE">
        <w:rPr>
          <w:rFonts w:ascii="Palatino Linotype" w:hAnsi="Palatino Linotype" w:cs="Arial"/>
          <w:color w:val="000000" w:themeColor="text1"/>
        </w:rPr>
        <w:t>c</w:t>
      </w:r>
      <w:r w:rsidR="00D00A2E" w:rsidRPr="000562FE">
        <w:rPr>
          <w:rFonts w:ascii="Palatino Linotype" w:hAnsi="Palatino Linotype" w:cs="Arial"/>
          <w:color w:val="000000" w:themeColor="text1"/>
        </w:rPr>
        <w:t xml:space="preserve">retó el cierre de instrucción, </w:t>
      </w:r>
      <w:r w:rsidR="00AD6AC5" w:rsidRPr="000562FE">
        <w:rPr>
          <w:rFonts w:ascii="Palatino Linotype" w:hAnsi="Palatino Linotype" w:cs="Arial"/>
          <w:color w:val="000000" w:themeColor="text1"/>
        </w:rPr>
        <w:t>por lo que ordenó turnar el expediente para su resolución, misma que ahora se pronuncia</w:t>
      </w:r>
      <w:r w:rsidR="00BB219F" w:rsidRPr="000562FE">
        <w:rPr>
          <w:rFonts w:ascii="Palatino Linotype" w:hAnsi="Palatino Linotype" w:cs="Arial"/>
          <w:color w:val="000000" w:themeColor="text1"/>
        </w:rPr>
        <w:t>.</w:t>
      </w:r>
    </w:p>
    <w:p w14:paraId="6E208DA1" w14:textId="77777777" w:rsidR="00BB219F" w:rsidRPr="000562FE"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0562FE"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0562FE">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0562FE">
        <w:rPr>
          <w:rFonts w:ascii="Palatino Linotype" w:hAnsi="Palatino Linotype"/>
        </w:rPr>
        <w:lastRenderedPageBreak/>
        <w:t>las capacidades técnicas y humanas del personal encargado de la proyección de las resoluciones a dichos medios de impugnación.</w:t>
      </w:r>
    </w:p>
    <w:p w14:paraId="25E5A6D2" w14:textId="77777777" w:rsidR="00BB219F" w:rsidRPr="000562FE" w:rsidRDefault="00BB219F" w:rsidP="00BB219F">
      <w:pPr>
        <w:pStyle w:val="Prrafodelista"/>
        <w:rPr>
          <w:rFonts w:ascii="Palatino Linotype" w:hAnsi="Palatino Linotype"/>
        </w:rPr>
      </w:pPr>
    </w:p>
    <w:p w14:paraId="763D9316" w14:textId="77777777" w:rsidR="00BB219F" w:rsidRPr="000562FE" w:rsidRDefault="00BB219F" w:rsidP="00BB219F">
      <w:pPr>
        <w:pStyle w:val="Prrafodelista"/>
        <w:numPr>
          <w:ilvl w:val="0"/>
          <w:numId w:val="1"/>
        </w:numPr>
        <w:spacing w:before="240" w:after="240" w:line="360" w:lineRule="auto"/>
        <w:jc w:val="both"/>
        <w:rPr>
          <w:rFonts w:ascii="Palatino Linotype" w:hAnsi="Palatino Linotype"/>
        </w:rPr>
      </w:pPr>
      <w:r w:rsidRPr="000562F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0562FE"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0562FE" w:rsidRDefault="00BB219F" w:rsidP="00BB219F">
      <w:pPr>
        <w:pStyle w:val="Prrafodelista"/>
        <w:numPr>
          <w:ilvl w:val="0"/>
          <w:numId w:val="1"/>
        </w:numPr>
        <w:spacing w:before="240" w:after="240" w:line="360" w:lineRule="auto"/>
        <w:jc w:val="both"/>
        <w:rPr>
          <w:rFonts w:ascii="Palatino Linotype" w:hAnsi="Palatino Linotype"/>
        </w:rPr>
      </w:pPr>
      <w:r w:rsidRPr="000562F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0562FE" w:rsidRDefault="00BB219F" w:rsidP="00BB219F">
      <w:pPr>
        <w:pStyle w:val="Prrafodelista"/>
        <w:rPr>
          <w:rFonts w:ascii="Palatino Linotype" w:hAnsi="Palatino Linotype"/>
        </w:rPr>
      </w:pPr>
    </w:p>
    <w:p w14:paraId="1F5EEE70" w14:textId="77777777" w:rsidR="00BB219F" w:rsidRPr="000562FE" w:rsidRDefault="00BB219F" w:rsidP="00BB219F">
      <w:pPr>
        <w:pStyle w:val="Prrafodelista"/>
        <w:numPr>
          <w:ilvl w:val="0"/>
          <w:numId w:val="1"/>
        </w:numPr>
        <w:spacing w:before="240" w:after="240" w:line="360" w:lineRule="auto"/>
        <w:jc w:val="both"/>
        <w:rPr>
          <w:rFonts w:ascii="Palatino Linotype" w:hAnsi="Palatino Linotype"/>
        </w:rPr>
      </w:pPr>
      <w:r w:rsidRPr="000562FE">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0562FE"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0562FE" w:rsidRDefault="00BB219F" w:rsidP="00BB219F">
      <w:pPr>
        <w:pStyle w:val="Prrafodelista"/>
        <w:numPr>
          <w:ilvl w:val="0"/>
          <w:numId w:val="1"/>
        </w:numPr>
        <w:spacing w:before="240" w:after="240" w:line="360" w:lineRule="auto"/>
        <w:jc w:val="both"/>
        <w:rPr>
          <w:rFonts w:ascii="Palatino Linotype" w:hAnsi="Palatino Linotype"/>
        </w:rPr>
      </w:pPr>
      <w:r w:rsidRPr="000562F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0562FE"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0562FE" w:rsidRDefault="00BB219F" w:rsidP="00BB219F">
      <w:pPr>
        <w:pStyle w:val="Prrafodelista"/>
        <w:spacing w:before="240" w:after="240" w:line="360" w:lineRule="auto"/>
        <w:ind w:left="284"/>
        <w:jc w:val="both"/>
        <w:rPr>
          <w:rFonts w:ascii="Palatino Linotype" w:hAnsi="Palatino Linotype"/>
        </w:rPr>
      </w:pPr>
      <w:r w:rsidRPr="000562FE">
        <w:rPr>
          <w:rFonts w:ascii="Palatino Linotype" w:hAnsi="Palatino Linotype"/>
        </w:rPr>
        <w:lastRenderedPageBreak/>
        <w:t>a)      Complejidad del asunto: La complejidad de la prueba, la pluralidad de sujetos procesales, el tiempo transcurrido, las características y contexto del recurso.</w:t>
      </w:r>
    </w:p>
    <w:p w14:paraId="750F2211" w14:textId="734AD21A" w:rsidR="00BB219F" w:rsidRPr="000562FE" w:rsidRDefault="00BB219F" w:rsidP="00BB219F">
      <w:pPr>
        <w:pStyle w:val="Prrafodelista"/>
        <w:spacing w:before="240" w:after="240" w:line="360" w:lineRule="auto"/>
        <w:ind w:left="284"/>
        <w:jc w:val="both"/>
        <w:rPr>
          <w:rFonts w:ascii="Palatino Linotype" w:hAnsi="Palatino Linotype"/>
        </w:rPr>
      </w:pPr>
      <w:r w:rsidRPr="000562FE">
        <w:rPr>
          <w:rFonts w:ascii="Palatino Linotype" w:hAnsi="Palatino Linotype"/>
        </w:rPr>
        <w:t xml:space="preserve">b)     </w:t>
      </w:r>
      <w:r w:rsidR="00406F18" w:rsidRPr="000562FE">
        <w:rPr>
          <w:rFonts w:ascii="Palatino Linotype" w:hAnsi="Palatino Linotype"/>
        </w:rPr>
        <w:t xml:space="preserve">    </w:t>
      </w:r>
      <w:r w:rsidRPr="000562FE">
        <w:rPr>
          <w:rFonts w:ascii="Palatino Linotype" w:hAnsi="Palatino Linotype"/>
        </w:rPr>
        <w:t>Actividad Procesal del interesado: Acciones u omisiones del interesado.</w:t>
      </w:r>
    </w:p>
    <w:p w14:paraId="609ACC4D" w14:textId="75687D57" w:rsidR="00BB219F" w:rsidRPr="000562FE" w:rsidRDefault="00406F18" w:rsidP="00BB219F">
      <w:pPr>
        <w:pStyle w:val="Prrafodelista"/>
        <w:spacing w:before="240" w:after="240" w:line="360" w:lineRule="auto"/>
        <w:ind w:left="284"/>
        <w:jc w:val="both"/>
        <w:rPr>
          <w:rFonts w:ascii="Palatino Linotype" w:hAnsi="Palatino Linotype"/>
        </w:rPr>
      </w:pPr>
      <w:r w:rsidRPr="000562FE">
        <w:rPr>
          <w:rFonts w:ascii="Palatino Linotype" w:hAnsi="Palatino Linotype"/>
        </w:rPr>
        <w:t xml:space="preserve">c)     </w:t>
      </w:r>
      <w:r w:rsidR="00BB219F" w:rsidRPr="000562FE">
        <w:rPr>
          <w:rFonts w:ascii="Palatino Linotype" w:hAnsi="Palatino Linotype"/>
        </w:rPr>
        <w:t>Conducta de la Autoridad: Las Acciones u omisiones realizadas en el procedimiento. Así como si la autoridad actuó con la debida diligencia.</w:t>
      </w:r>
    </w:p>
    <w:p w14:paraId="2D9C95FE" w14:textId="1B0FE8B4" w:rsidR="00BB219F" w:rsidRPr="000562FE" w:rsidRDefault="00BB219F" w:rsidP="00BB219F">
      <w:pPr>
        <w:pStyle w:val="Prrafodelista"/>
        <w:spacing w:before="240" w:after="240" w:line="360" w:lineRule="auto"/>
        <w:ind w:left="284"/>
        <w:jc w:val="both"/>
        <w:rPr>
          <w:rFonts w:ascii="Palatino Linotype" w:hAnsi="Palatino Linotype"/>
        </w:rPr>
      </w:pPr>
      <w:r w:rsidRPr="000562FE">
        <w:rPr>
          <w:rFonts w:ascii="Palatino Linotype" w:hAnsi="Palatino Linotype"/>
        </w:rPr>
        <w:t xml:space="preserve">d) </w:t>
      </w:r>
      <w:r w:rsidR="00406F18" w:rsidRPr="000562FE">
        <w:rPr>
          <w:rFonts w:ascii="Palatino Linotype" w:hAnsi="Palatino Linotype"/>
        </w:rPr>
        <w:tab/>
        <w:t xml:space="preserve">      </w:t>
      </w:r>
      <w:r w:rsidRPr="000562FE">
        <w:rPr>
          <w:rFonts w:ascii="Palatino Linotype" w:hAnsi="Palatino Linotype"/>
        </w:rPr>
        <w:t>La afectación generada en la situación jurídica de la persona involucrada en el proceso: Violación a sus derechos humanos.</w:t>
      </w:r>
    </w:p>
    <w:p w14:paraId="6B32F9F4" w14:textId="77777777" w:rsidR="00BB219F" w:rsidRPr="000562FE"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0562FE" w:rsidRDefault="00BB219F" w:rsidP="00BB219F">
      <w:pPr>
        <w:pStyle w:val="Prrafodelista"/>
        <w:numPr>
          <w:ilvl w:val="0"/>
          <w:numId w:val="1"/>
        </w:numPr>
        <w:spacing w:before="240" w:after="240" w:line="360" w:lineRule="auto"/>
        <w:jc w:val="both"/>
        <w:rPr>
          <w:rFonts w:ascii="Palatino Linotype" w:hAnsi="Palatino Linotype"/>
        </w:rPr>
      </w:pPr>
      <w:r w:rsidRPr="000562F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0562FE"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0562FE" w:rsidRDefault="00BB219F" w:rsidP="00BB219F">
      <w:pPr>
        <w:pStyle w:val="Prrafodelista"/>
        <w:numPr>
          <w:ilvl w:val="0"/>
          <w:numId w:val="1"/>
        </w:numPr>
        <w:spacing w:before="240" w:after="240" w:line="360" w:lineRule="auto"/>
        <w:jc w:val="both"/>
        <w:rPr>
          <w:rFonts w:ascii="Palatino Linotype" w:hAnsi="Palatino Linotype"/>
        </w:rPr>
      </w:pPr>
      <w:r w:rsidRPr="000562FE">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0562FE" w:rsidRDefault="00BB219F" w:rsidP="00BB219F">
      <w:pPr>
        <w:pStyle w:val="Prrafodelista"/>
        <w:rPr>
          <w:rFonts w:ascii="Palatino Linotype" w:hAnsi="Palatino Linotype"/>
        </w:rPr>
      </w:pPr>
    </w:p>
    <w:p w14:paraId="424F017B" w14:textId="77777777" w:rsidR="00BB219F" w:rsidRPr="000562FE" w:rsidRDefault="00BB219F" w:rsidP="00BB219F">
      <w:pPr>
        <w:pStyle w:val="Prrafodelista"/>
        <w:numPr>
          <w:ilvl w:val="0"/>
          <w:numId w:val="1"/>
        </w:numPr>
        <w:spacing w:before="240" w:after="240" w:line="360" w:lineRule="auto"/>
        <w:jc w:val="both"/>
        <w:rPr>
          <w:rFonts w:ascii="Palatino Linotype" w:hAnsi="Palatino Linotype"/>
        </w:rPr>
      </w:pPr>
      <w:r w:rsidRPr="000562FE">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0562FE"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0562FE" w:rsidRDefault="00BB219F" w:rsidP="00BB219F">
      <w:pPr>
        <w:pStyle w:val="Prrafodelista"/>
        <w:numPr>
          <w:ilvl w:val="0"/>
          <w:numId w:val="1"/>
        </w:numPr>
        <w:spacing w:before="240" w:after="240" w:line="360" w:lineRule="auto"/>
        <w:jc w:val="both"/>
        <w:rPr>
          <w:rFonts w:ascii="Palatino Linotype" w:hAnsi="Palatino Linotype"/>
        </w:rPr>
      </w:pPr>
      <w:r w:rsidRPr="000562F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0562FE" w:rsidRDefault="00BB219F" w:rsidP="00BB219F">
      <w:pPr>
        <w:pStyle w:val="Prrafodelista"/>
        <w:rPr>
          <w:rFonts w:ascii="Palatino Linotype" w:hAnsi="Palatino Linotype"/>
        </w:rPr>
      </w:pPr>
    </w:p>
    <w:p w14:paraId="5114BDE4" w14:textId="77777777" w:rsidR="00BB219F" w:rsidRPr="000562FE" w:rsidRDefault="00BB219F" w:rsidP="00BB219F">
      <w:pPr>
        <w:pStyle w:val="Prrafodelista"/>
        <w:spacing w:before="240" w:after="240" w:line="360" w:lineRule="auto"/>
        <w:ind w:left="567"/>
        <w:jc w:val="both"/>
        <w:rPr>
          <w:rFonts w:ascii="Palatino Linotype" w:hAnsi="Palatino Linotype"/>
        </w:rPr>
      </w:pPr>
      <w:r w:rsidRPr="000562F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0562FE" w:rsidRDefault="00BB219F" w:rsidP="00BB219F">
      <w:pPr>
        <w:pStyle w:val="Prrafodelista"/>
        <w:spacing w:before="240" w:after="240" w:line="360" w:lineRule="auto"/>
        <w:ind w:left="567"/>
        <w:jc w:val="both"/>
        <w:rPr>
          <w:rFonts w:ascii="Palatino Linotype" w:hAnsi="Palatino Linotype"/>
        </w:rPr>
      </w:pPr>
      <w:r w:rsidRPr="000562FE">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0562FE"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0562FE"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0562FE">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0562FE"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0562FE" w:rsidRDefault="007C0013" w:rsidP="00B31E90">
      <w:pPr>
        <w:pStyle w:val="Ttulo1"/>
        <w:spacing w:before="0"/>
        <w:jc w:val="center"/>
        <w:rPr>
          <w:b/>
          <w:color w:val="000000" w:themeColor="text1"/>
        </w:rPr>
      </w:pPr>
      <w:bookmarkStart w:id="5" w:name="_Toc87456485"/>
      <w:r w:rsidRPr="000562FE">
        <w:rPr>
          <w:b/>
          <w:color w:val="000000" w:themeColor="text1"/>
        </w:rPr>
        <w:t>CONSIDERANDO</w:t>
      </w:r>
      <w:bookmarkEnd w:id="3"/>
      <w:bookmarkEnd w:id="4"/>
      <w:bookmarkEnd w:id="5"/>
    </w:p>
    <w:p w14:paraId="435CF9A4" w14:textId="77777777" w:rsidR="00FC1DA7" w:rsidRPr="000562FE" w:rsidRDefault="00FC1DA7" w:rsidP="00B31E90">
      <w:pPr>
        <w:rPr>
          <w:color w:val="000000" w:themeColor="text1"/>
          <w:lang w:eastAsia="en-US"/>
        </w:rPr>
      </w:pPr>
    </w:p>
    <w:p w14:paraId="629A5BE2" w14:textId="56C3E7D5" w:rsidR="007C0013" w:rsidRPr="000562FE"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0562FE">
        <w:rPr>
          <w:rFonts w:ascii="Palatino Linotype" w:hAnsi="Palatino Linotype"/>
          <w:b/>
          <w:color w:val="000000" w:themeColor="text1"/>
          <w:sz w:val="24"/>
        </w:rPr>
        <w:t>PRIMERO. De la competencia</w:t>
      </w:r>
      <w:bookmarkEnd w:id="6"/>
      <w:bookmarkEnd w:id="7"/>
      <w:bookmarkEnd w:id="8"/>
    </w:p>
    <w:p w14:paraId="60FBD8C7" w14:textId="77777777" w:rsidR="00FC1DA7" w:rsidRPr="000562FE" w:rsidRDefault="00FC1DA7" w:rsidP="00B31E90">
      <w:pPr>
        <w:rPr>
          <w:rFonts w:ascii="Palatino Linotype" w:hAnsi="Palatino Linotype"/>
          <w:color w:val="000000" w:themeColor="text1"/>
          <w:lang w:eastAsia="en-US"/>
        </w:rPr>
      </w:pPr>
    </w:p>
    <w:p w14:paraId="622172C2" w14:textId="4B6A6EB7" w:rsidR="00F37E9A" w:rsidRPr="000562FE"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562FE">
        <w:rPr>
          <w:rFonts w:ascii="Palatino Linotype" w:eastAsia="Calibri" w:hAnsi="Palatino Linotype" w:cs="Times New Roman"/>
          <w:color w:val="000000" w:themeColor="text1"/>
          <w:lang w:val="es-ES"/>
        </w:rPr>
        <w:t xml:space="preserve">Este </w:t>
      </w:r>
      <w:r w:rsidRPr="000562FE">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0562FE">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0562FE">
        <w:rPr>
          <w:rFonts w:ascii="Palatino Linotype" w:eastAsia="Calibri" w:hAnsi="Palatino Linotype" w:cs="Times New Roman"/>
          <w:b/>
          <w:color w:val="000000" w:themeColor="text1"/>
          <w:lang w:val="es-ES"/>
        </w:rPr>
        <w:t>Constitución Política de los Estados Unidos Mexicanos</w:t>
      </w:r>
      <w:r w:rsidRPr="000562FE">
        <w:rPr>
          <w:rFonts w:ascii="Palatino Linotype" w:eastAsia="Calibri" w:hAnsi="Palatino Linotype" w:cs="Times New Roman"/>
          <w:color w:val="000000" w:themeColor="text1"/>
          <w:lang w:val="es-ES"/>
        </w:rPr>
        <w:t xml:space="preserve">; 5, párrafos trigésimo, trigésimo primero y trigésimo segundo, fracciones IV y V, de la </w:t>
      </w:r>
      <w:r w:rsidRPr="000562FE">
        <w:rPr>
          <w:rFonts w:ascii="Palatino Linotype" w:eastAsia="Calibri" w:hAnsi="Palatino Linotype" w:cs="Times New Roman"/>
          <w:b/>
          <w:color w:val="000000" w:themeColor="text1"/>
          <w:lang w:val="es-ES"/>
        </w:rPr>
        <w:t>Constitución Política del Estado Libre y Soberano de México</w:t>
      </w:r>
      <w:r w:rsidRPr="000562FE">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0562FE">
        <w:rPr>
          <w:rFonts w:ascii="Palatino Linotype" w:eastAsia="Calibri" w:hAnsi="Palatino Linotype" w:cs="Times New Roman"/>
          <w:b/>
          <w:color w:val="000000" w:themeColor="text1"/>
          <w:lang w:val="es-ES"/>
        </w:rPr>
        <w:t>Ley de Transparencia y Acceso a la Información Pública del Estado de México y Municipios</w:t>
      </w:r>
      <w:r w:rsidRPr="000562FE">
        <w:rPr>
          <w:rFonts w:ascii="Palatino Linotype" w:eastAsia="Calibri" w:hAnsi="Palatino Linotype" w:cs="Times New Roman"/>
          <w:color w:val="000000" w:themeColor="text1"/>
          <w:lang w:val="es-ES"/>
        </w:rPr>
        <w:t xml:space="preserve">; 6, 9 fracciones I y XXIII, y 11 del </w:t>
      </w:r>
      <w:r w:rsidRPr="000562FE">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383C6C92" w14:textId="77777777" w:rsidR="00F37E9A" w:rsidRPr="000562FE"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562FE"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0562FE">
        <w:rPr>
          <w:rFonts w:ascii="Palatino Linotype" w:hAnsi="Palatino Linotype"/>
          <w:b/>
          <w:color w:val="000000" w:themeColor="text1"/>
          <w:sz w:val="24"/>
        </w:rPr>
        <w:t>SEGUNDO. De la oportunidad y proced</w:t>
      </w:r>
      <w:r w:rsidR="00F35C44" w:rsidRPr="000562FE">
        <w:rPr>
          <w:rFonts w:ascii="Palatino Linotype" w:hAnsi="Palatino Linotype"/>
          <w:b/>
          <w:color w:val="000000" w:themeColor="text1"/>
          <w:sz w:val="24"/>
        </w:rPr>
        <w:t>encia</w:t>
      </w:r>
      <w:r w:rsidRPr="000562FE">
        <w:rPr>
          <w:rFonts w:ascii="Palatino Linotype" w:hAnsi="Palatino Linotype"/>
          <w:b/>
          <w:color w:val="000000" w:themeColor="text1"/>
          <w:sz w:val="24"/>
        </w:rPr>
        <w:t>.</w:t>
      </w:r>
      <w:bookmarkEnd w:id="9"/>
      <w:bookmarkEnd w:id="10"/>
      <w:bookmarkEnd w:id="11"/>
    </w:p>
    <w:p w14:paraId="18E22450" w14:textId="77777777" w:rsidR="00C6440A" w:rsidRPr="000562FE" w:rsidRDefault="00C6440A" w:rsidP="00B31E90">
      <w:pPr>
        <w:rPr>
          <w:color w:val="000000" w:themeColor="text1"/>
          <w:lang w:eastAsia="en-US"/>
        </w:rPr>
      </w:pPr>
    </w:p>
    <w:p w14:paraId="7D631690" w14:textId="449D6924" w:rsidR="00B34758" w:rsidRPr="000562FE"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562FE">
        <w:rPr>
          <w:rFonts w:ascii="Palatino Linotype" w:eastAsia="Calibri" w:hAnsi="Palatino Linotype" w:cs="Arial"/>
          <w:color w:val="000000" w:themeColor="text1"/>
        </w:rPr>
        <w:t xml:space="preserve">El </w:t>
      </w:r>
      <w:r w:rsidR="00740BA4" w:rsidRPr="000562FE">
        <w:rPr>
          <w:rFonts w:ascii="Palatino Linotype" w:eastAsia="Calibri" w:hAnsi="Palatino Linotype" w:cs="Arial"/>
          <w:color w:val="000000" w:themeColor="text1"/>
        </w:rPr>
        <w:t xml:space="preserve">medio de impugnación fue presentado a través del </w:t>
      </w:r>
      <w:r w:rsidR="00740BA4" w:rsidRPr="000562FE">
        <w:rPr>
          <w:rFonts w:ascii="Palatino Linotype" w:eastAsia="Calibri" w:hAnsi="Palatino Linotype" w:cs="Arial"/>
          <w:bCs/>
          <w:iCs/>
          <w:color w:val="000000" w:themeColor="text1"/>
        </w:rPr>
        <w:t>SAIMEX</w:t>
      </w:r>
      <w:r w:rsidR="00740BA4" w:rsidRPr="000562F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562FE">
        <w:rPr>
          <w:rFonts w:ascii="Palatino Linotype" w:eastAsia="Calibri" w:hAnsi="Palatino Linotype" w:cs="Arial"/>
          <w:b/>
          <w:color w:val="000000" w:themeColor="text1"/>
        </w:rPr>
        <w:t>SUJETO OBLIGADO</w:t>
      </w:r>
      <w:r w:rsidR="00406F18" w:rsidRPr="000562FE">
        <w:rPr>
          <w:rFonts w:ascii="Palatino Linotype" w:eastAsia="Calibri" w:hAnsi="Palatino Linotype" w:cs="Arial"/>
          <w:b/>
          <w:color w:val="000000" w:themeColor="text1"/>
        </w:rPr>
        <w:t>,</w:t>
      </w:r>
      <w:r w:rsidR="00740BA4" w:rsidRPr="000562FE">
        <w:rPr>
          <w:rFonts w:ascii="Palatino Linotype" w:eastAsia="Calibri" w:hAnsi="Palatino Linotype" w:cs="Arial"/>
          <w:color w:val="000000" w:themeColor="text1"/>
        </w:rPr>
        <w:t xml:space="preserve"> entregó respuesta el </w:t>
      </w:r>
      <w:r w:rsidR="000B0ACA" w:rsidRPr="000562FE">
        <w:rPr>
          <w:rFonts w:ascii="Palatino Linotype" w:eastAsia="Calibri" w:hAnsi="Palatino Linotype" w:cs="Arial"/>
          <w:color w:val="000000" w:themeColor="text1"/>
        </w:rPr>
        <w:t>veinti</w:t>
      </w:r>
      <w:r w:rsidR="00BF54B4" w:rsidRPr="000562FE">
        <w:rPr>
          <w:rFonts w:ascii="Palatino Linotype" w:eastAsia="Calibri" w:hAnsi="Palatino Linotype" w:cs="Arial"/>
          <w:color w:val="000000" w:themeColor="text1"/>
        </w:rPr>
        <w:t>dós</w:t>
      </w:r>
      <w:r w:rsidR="00F778B2" w:rsidRPr="000562FE">
        <w:rPr>
          <w:rFonts w:ascii="Palatino Linotype" w:eastAsia="Calibri" w:hAnsi="Palatino Linotype" w:cs="Arial"/>
          <w:color w:val="000000" w:themeColor="text1"/>
        </w:rPr>
        <w:t xml:space="preserve"> (</w:t>
      </w:r>
      <w:r w:rsidR="000B0ACA" w:rsidRPr="000562FE">
        <w:rPr>
          <w:rFonts w:ascii="Palatino Linotype" w:eastAsia="Calibri" w:hAnsi="Palatino Linotype" w:cs="Arial"/>
          <w:color w:val="000000" w:themeColor="text1"/>
        </w:rPr>
        <w:t>2</w:t>
      </w:r>
      <w:r w:rsidR="00BF54B4" w:rsidRPr="000562FE">
        <w:rPr>
          <w:rFonts w:ascii="Palatino Linotype" w:eastAsia="Calibri" w:hAnsi="Palatino Linotype" w:cs="Arial"/>
          <w:color w:val="000000" w:themeColor="text1"/>
        </w:rPr>
        <w:t>2</w:t>
      </w:r>
      <w:r w:rsidR="00F778B2" w:rsidRPr="000562FE">
        <w:rPr>
          <w:rFonts w:ascii="Palatino Linotype" w:eastAsia="Calibri" w:hAnsi="Palatino Linotype" w:cs="Arial"/>
          <w:color w:val="000000" w:themeColor="text1"/>
        </w:rPr>
        <w:t>) d</w:t>
      </w:r>
      <w:r w:rsidR="00921375" w:rsidRPr="000562FE">
        <w:rPr>
          <w:rFonts w:ascii="Palatino Linotype" w:eastAsia="Calibri" w:hAnsi="Palatino Linotype" w:cs="Arial"/>
          <w:color w:val="000000" w:themeColor="text1"/>
        </w:rPr>
        <w:t xml:space="preserve">e </w:t>
      </w:r>
      <w:r w:rsidR="00BF54B4" w:rsidRPr="000562FE">
        <w:rPr>
          <w:rFonts w:ascii="Palatino Linotype" w:eastAsia="Calibri" w:hAnsi="Palatino Linotype" w:cs="Arial"/>
          <w:color w:val="000000" w:themeColor="text1"/>
        </w:rPr>
        <w:t xml:space="preserve">febrero </w:t>
      </w:r>
      <w:r w:rsidR="00740BA4" w:rsidRPr="000562FE">
        <w:rPr>
          <w:rFonts w:ascii="Palatino Linotype" w:eastAsia="Calibri" w:hAnsi="Palatino Linotype" w:cs="Arial"/>
          <w:color w:val="000000" w:themeColor="text1"/>
        </w:rPr>
        <w:t>de dos mil veinti</w:t>
      </w:r>
      <w:r w:rsidR="000E4605" w:rsidRPr="000562FE">
        <w:rPr>
          <w:rFonts w:ascii="Palatino Linotype" w:eastAsia="Calibri" w:hAnsi="Palatino Linotype" w:cs="Arial"/>
          <w:color w:val="000000" w:themeColor="text1"/>
        </w:rPr>
        <w:t>trés</w:t>
      </w:r>
      <w:r w:rsidR="00740BA4" w:rsidRPr="000562FE">
        <w:rPr>
          <w:rFonts w:ascii="Palatino Linotype" w:eastAsia="Calibri" w:hAnsi="Palatino Linotype" w:cs="Arial"/>
          <w:color w:val="000000" w:themeColor="text1"/>
        </w:rPr>
        <w:t>, de tal forma que el plazo para interponer el recurso de revisión transcurrió del</w:t>
      </w:r>
      <w:r w:rsidR="005A3F61" w:rsidRPr="000562FE">
        <w:rPr>
          <w:rFonts w:ascii="Palatino Linotype" w:eastAsia="Calibri" w:hAnsi="Palatino Linotype" w:cs="Arial"/>
          <w:color w:val="000000" w:themeColor="text1"/>
        </w:rPr>
        <w:t xml:space="preserve"> </w:t>
      </w:r>
      <w:r w:rsidR="00BF011E" w:rsidRPr="000562FE">
        <w:rPr>
          <w:rFonts w:ascii="Palatino Linotype" w:eastAsia="Calibri" w:hAnsi="Palatino Linotype" w:cs="Arial"/>
          <w:color w:val="000000" w:themeColor="text1"/>
        </w:rPr>
        <w:t>veinti</w:t>
      </w:r>
      <w:r w:rsidR="00BF54B4" w:rsidRPr="000562FE">
        <w:rPr>
          <w:rFonts w:ascii="Palatino Linotype" w:eastAsia="Calibri" w:hAnsi="Palatino Linotype" w:cs="Arial"/>
          <w:color w:val="000000" w:themeColor="text1"/>
        </w:rPr>
        <w:t>trés</w:t>
      </w:r>
      <w:r w:rsidR="00124BBC" w:rsidRPr="000562FE">
        <w:rPr>
          <w:rFonts w:ascii="Palatino Linotype" w:eastAsia="Calibri" w:hAnsi="Palatino Linotype" w:cs="Arial"/>
          <w:color w:val="000000" w:themeColor="text1"/>
        </w:rPr>
        <w:t xml:space="preserve"> </w:t>
      </w:r>
      <w:r w:rsidR="00921375" w:rsidRPr="000562FE">
        <w:rPr>
          <w:rFonts w:ascii="Palatino Linotype" w:eastAsia="Calibri" w:hAnsi="Palatino Linotype" w:cs="Arial"/>
          <w:color w:val="000000" w:themeColor="text1"/>
        </w:rPr>
        <w:t>(</w:t>
      </w:r>
      <w:r w:rsidR="00E47884" w:rsidRPr="000562FE">
        <w:rPr>
          <w:rFonts w:ascii="Palatino Linotype" w:eastAsia="Calibri" w:hAnsi="Palatino Linotype" w:cs="Arial"/>
          <w:color w:val="000000" w:themeColor="text1"/>
        </w:rPr>
        <w:t>2</w:t>
      </w:r>
      <w:r w:rsidR="00BF54B4" w:rsidRPr="000562FE">
        <w:rPr>
          <w:rFonts w:ascii="Palatino Linotype" w:eastAsia="Calibri" w:hAnsi="Palatino Linotype" w:cs="Arial"/>
          <w:color w:val="000000" w:themeColor="text1"/>
        </w:rPr>
        <w:t>3</w:t>
      </w:r>
      <w:r w:rsidR="00921375" w:rsidRPr="000562FE">
        <w:rPr>
          <w:rFonts w:ascii="Palatino Linotype" w:eastAsia="Calibri" w:hAnsi="Palatino Linotype" w:cs="Arial"/>
          <w:color w:val="000000" w:themeColor="text1"/>
        </w:rPr>
        <w:t xml:space="preserve">) </w:t>
      </w:r>
      <w:r w:rsidR="00E47884" w:rsidRPr="000562FE">
        <w:rPr>
          <w:rFonts w:ascii="Palatino Linotype" w:eastAsia="Calibri" w:hAnsi="Palatino Linotype" w:cs="Arial"/>
          <w:color w:val="000000" w:themeColor="text1"/>
        </w:rPr>
        <w:t xml:space="preserve">de </w:t>
      </w:r>
      <w:r w:rsidR="00BF54B4" w:rsidRPr="000562FE">
        <w:rPr>
          <w:rFonts w:ascii="Palatino Linotype" w:eastAsia="Calibri" w:hAnsi="Palatino Linotype" w:cs="Arial"/>
          <w:color w:val="000000" w:themeColor="text1"/>
        </w:rPr>
        <w:t>febrero</w:t>
      </w:r>
      <w:r w:rsidR="00E47884" w:rsidRPr="000562FE">
        <w:rPr>
          <w:rFonts w:ascii="Palatino Linotype" w:eastAsia="Calibri" w:hAnsi="Palatino Linotype" w:cs="Arial"/>
          <w:color w:val="000000" w:themeColor="text1"/>
        </w:rPr>
        <w:t xml:space="preserve"> al </w:t>
      </w:r>
      <w:r w:rsidR="00BF54B4" w:rsidRPr="000562FE">
        <w:rPr>
          <w:rFonts w:ascii="Palatino Linotype" w:eastAsia="Calibri" w:hAnsi="Palatino Linotype" w:cs="Arial"/>
          <w:color w:val="000000" w:themeColor="text1"/>
        </w:rPr>
        <w:t>dieciséis</w:t>
      </w:r>
      <w:r w:rsidR="00E47884" w:rsidRPr="000562FE">
        <w:rPr>
          <w:rFonts w:ascii="Palatino Linotype" w:eastAsia="Calibri" w:hAnsi="Palatino Linotype" w:cs="Arial"/>
          <w:color w:val="000000" w:themeColor="text1"/>
        </w:rPr>
        <w:t xml:space="preserve"> (</w:t>
      </w:r>
      <w:r w:rsidR="00BF54B4" w:rsidRPr="000562FE">
        <w:rPr>
          <w:rFonts w:ascii="Palatino Linotype" w:eastAsia="Calibri" w:hAnsi="Palatino Linotype" w:cs="Arial"/>
          <w:color w:val="000000" w:themeColor="text1"/>
        </w:rPr>
        <w:t>16</w:t>
      </w:r>
      <w:r w:rsidR="00E47884" w:rsidRPr="000562FE">
        <w:rPr>
          <w:rFonts w:ascii="Palatino Linotype" w:eastAsia="Calibri" w:hAnsi="Palatino Linotype" w:cs="Arial"/>
          <w:color w:val="000000" w:themeColor="text1"/>
        </w:rPr>
        <w:t xml:space="preserve">) de </w:t>
      </w:r>
      <w:r w:rsidR="00BF54B4" w:rsidRPr="000562FE">
        <w:rPr>
          <w:rFonts w:ascii="Palatino Linotype" w:eastAsia="Calibri" w:hAnsi="Palatino Linotype" w:cs="Arial"/>
          <w:color w:val="000000" w:themeColor="text1"/>
        </w:rPr>
        <w:lastRenderedPageBreak/>
        <w:t>marzo</w:t>
      </w:r>
      <w:r w:rsidR="00CC63CB" w:rsidRPr="000562FE">
        <w:rPr>
          <w:rFonts w:ascii="Palatino Linotype" w:eastAsia="Calibri" w:hAnsi="Palatino Linotype" w:cs="Arial"/>
          <w:color w:val="000000" w:themeColor="text1"/>
        </w:rPr>
        <w:t xml:space="preserve"> d</w:t>
      </w:r>
      <w:r w:rsidR="00921375" w:rsidRPr="000562FE">
        <w:rPr>
          <w:rFonts w:ascii="Palatino Linotype" w:eastAsia="Calibri" w:hAnsi="Palatino Linotype" w:cs="Arial"/>
          <w:color w:val="000000" w:themeColor="text1"/>
        </w:rPr>
        <w:t xml:space="preserve">e dos mil </w:t>
      </w:r>
      <w:r w:rsidR="00AA37A7" w:rsidRPr="000562FE">
        <w:rPr>
          <w:rFonts w:ascii="Palatino Linotype" w:eastAsia="Calibri" w:hAnsi="Palatino Linotype" w:cs="Arial"/>
          <w:color w:val="000000" w:themeColor="text1"/>
        </w:rPr>
        <w:t>veinti</w:t>
      </w:r>
      <w:r w:rsidR="000E4605" w:rsidRPr="000562FE">
        <w:rPr>
          <w:rFonts w:ascii="Palatino Linotype" w:eastAsia="Calibri" w:hAnsi="Palatino Linotype" w:cs="Arial"/>
          <w:color w:val="000000" w:themeColor="text1"/>
        </w:rPr>
        <w:t>trés</w:t>
      </w:r>
      <w:r w:rsidR="00CE035D" w:rsidRPr="000562FE">
        <w:rPr>
          <w:rFonts w:ascii="Palatino Linotype" w:eastAsia="Calibri" w:hAnsi="Palatino Linotype" w:cs="Arial"/>
          <w:color w:val="000000" w:themeColor="text1"/>
        </w:rPr>
        <w:t xml:space="preserve">, el recurso de revisión </w:t>
      </w:r>
      <w:r w:rsidR="00E95534" w:rsidRPr="000562FE">
        <w:rPr>
          <w:rFonts w:ascii="Palatino Linotype" w:hAnsi="Palatino Linotype"/>
          <w:color w:val="000000" w:themeColor="text1"/>
        </w:rPr>
        <w:t xml:space="preserve">fue interpuesto el </w:t>
      </w:r>
      <w:r w:rsidR="00BF54B4" w:rsidRPr="000562FE">
        <w:rPr>
          <w:rFonts w:ascii="Palatino Linotype" w:hAnsi="Palatino Linotype"/>
          <w:color w:val="000000" w:themeColor="text1"/>
        </w:rPr>
        <w:t>quince</w:t>
      </w:r>
      <w:r w:rsidR="00CE035D" w:rsidRPr="000562FE">
        <w:rPr>
          <w:rFonts w:ascii="Palatino Linotype" w:hAnsi="Palatino Linotype"/>
          <w:color w:val="000000" w:themeColor="text1"/>
        </w:rPr>
        <w:t xml:space="preserve"> </w:t>
      </w:r>
      <w:r w:rsidR="00921375" w:rsidRPr="000562FE">
        <w:rPr>
          <w:rFonts w:ascii="Palatino Linotype" w:hAnsi="Palatino Linotype"/>
          <w:color w:val="000000" w:themeColor="text1"/>
        </w:rPr>
        <w:t>(</w:t>
      </w:r>
      <w:r w:rsidR="00BF54B4" w:rsidRPr="000562FE">
        <w:rPr>
          <w:rFonts w:ascii="Palatino Linotype" w:hAnsi="Palatino Linotype"/>
          <w:color w:val="000000" w:themeColor="text1"/>
        </w:rPr>
        <w:t>15</w:t>
      </w:r>
      <w:r w:rsidR="00921375" w:rsidRPr="000562FE">
        <w:rPr>
          <w:rFonts w:ascii="Palatino Linotype" w:hAnsi="Palatino Linotype"/>
          <w:color w:val="000000" w:themeColor="text1"/>
        </w:rPr>
        <w:t xml:space="preserve">) de </w:t>
      </w:r>
      <w:r w:rsidR="00BF54B4" w:rsidRPr="000562FE">
        <w:rPr>
          <w:rFonts w:ascii="Palatino Linotype" w:hAnsi="Palatino Linotype"/>
          <w:color w:val="000000" w:themeColor="text1"/>
        </w:rPr>
        <w:t>marzo</w:t>
      </w:r>
      <w:r w:rsidR="00E47884" w:rsidRPr="000562FE">
        <w:rPr>
          <w:rFonts w:ascii="Palatino Linotype" w:hAnsi="Palatino Linotype"/>
          <w:color w:val="000000" w:themeColor="text1"/>
        </w:rPr>
        <w:t xml:space="preserve"> </w:t>
      </w:r>
      <w:r w:rsidR="00061A86" w:rsidRPr="000562FE">
        <w:rPr>
          <w:rFonts w:ascii="Palatino Linotype" w:hAnsi="Palatino Linotype"/>
          <w:color w:val="000000" w:themeColor="text1"/>
        </w:rPr>
        <w:t>de dos mil veintidós</w:t>
      </w:r>
      <w:r w:rsidR="00E95534" w:rsidRPr="000562FE">
        <w:rPr>
          <w:rFonts w:ascii="Palatino Linotype" w:hAnsi="Palatino Linotype"/>
          <w:color w:val="000000" w:themeColor="text1"/>
        </w:rPr>
        <w:t>, éste</w:t>
      </w:r>
      <w:r w:rsidR="00E95534" w:rsidRPr="000562F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0562FE">
        <w:rPr>
          <w:rFonts w:ascii="Palatino Linotype" w:hAnsi="Palatino Linotype" w:cs="Arial"/>
          <w:b/>
          <w:color w:val="000000" w:themeColor="text1"/>
        </w:rPr>
        <w:t xml:space="preserve"> </w:t>
      </w:r>
      <w:r w:rsidR="00E95534" w:rsidRPr="000562FE">
        <w:rPr>
          <w:rFonts w:ascii="Palatino Linotype" w:hAnsi="Palatino Linotype" w:cs="Arial"/>
          <w:color w:val="000000" w:themeColor="text1"/>
        </w:rPr>
        <w:t>vigente.</w:t>
      </w:r>
    </w:p>
    <w:p w14:paraId="5CB8FFBB" w14:textId="77777777" w:rsidR="00D91544" w:rsidRPr="000562FE"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0562FE"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562FE">
        <w:rPr>
          <w:rFonts w:ascii="Palatino Linotype" w:eastAsia="Calibri" w:hAnsi="Palatino Linotype" w:cs="Arial"/>
          <w:color w:val="000000" w:themeColor="text1"/>
        </w:rPr>
        <w:t>C</w:t>
      </w:r>
      <w:r w:rsidR="00AF6795" w:rsidRPr="000562FE">
        <w:rPr>
          <w:rFonts w:ascii="Palatino Linotype" w:eastAsia="Calibri" w:hAnsi="Palatino Linotype" w:cs="Arial"/>
          <w:color w:val="000000" w:themeColor="text1"/>
        </w:rPr>
        <w:t>onsecuencia de lo anterior, este</w:t>
      </w:r>
      <w:r w:rsidRPr="000562FE">
        <w:rPr>
          <w:rFonts w:ascii="Palatino Linotype" w:eastAsia="Calibri" w:hAnsi="Palatino Linotype" w:cs="Arial"/>
          <w:color w:val="000000" w:themeColor="text1"/>
        </w:rPr>
        <w:t xml:space="preserve"> </w:t>
      </w:r>
      <w:r w:rsidR="00AF6795" w:rsidRPr="000562FE">
        <w:rPr>
          <w:rFonts w:ascii="Palatino Linotype" w:eastAsia="Calibri" w:hAnsi="Palatino Linotype" w:cs="Arial"/>
          <w:color w:val="000000" w:themeColor="text1"/>
        </w:rPr>
        <w:t>Órgano Garante</w:t>
      </w:r>
      <w:r w:rsidRPr="000562FE">
        <w:rPr>
          <w:rFonts w:ascii="Palatino Linotype" w:eastAsia="Calibri" w:hAnsi="Palatino Linotype" w:cs="Arial"/>
          <w:color w:val="000000" w:themeColor="text1"/>
        </w:rPr>
        <w:t xml:space="preserve"> advierte que </w:t>
      </w:r>
      <w:r w:rsidR="00540208" w:rsidRPr="000562FE">
        <w:rPr>
          <w:rFonts w:ascii="Palatino Linotype" w:eastAsia="Calibri" w:hAnsi="Palatino Linotype" w:cs="Arial"/>
          <w:color w:val="000000" w:themeColor="text1"/>
        </w:rPr>
        <w:t xml:space="preserve">el escrito contiene las formalidades previstas por el artículo 180 último párrafo de la Ley </w:t>
      </w:r>
      <w:r w:rsidR="004911B6" w:rsidRPr="000562FE">
        <w:rPr>
          <w:rFonts w:ascii="Palatino Linotype" w:eastAsia="Calibri" w:hAnsi="Palatino Linotype" w:cs="Arial"/>
          <w:color w:val="000000" w:themeColor="text1"/>
        </w:rPr>
        <w:t>de Transparencia y Acceso a la Información Pública del Estado de México y Municipios</w:t>
      </w:r>
      <w:r w:rsidR="00540208" w:rsidRPr="000562FE">
        <w:rPr>
          <w:rFonts w:ascii="Palatino Linotype" w:eastAsia="Calibri" w:hAnsi="Palatino Linotype" w:cs="Arial"/>
          <w:color w:val="000000" w:themeColor="text1"/>
        </w:rPr>
        <w:t xml:space="preserve">, por lo que es procedente que </w:t>
      </w:r>
      <w:r w:rsidR="004911B6" w:rsidRPr="000562FE">
        <w:rPr>
          <w:rFonts w:ascii="Palatino Linotype" w:eastAsia="Calibri" w:hAnsi="Palatino Linotype" w:cs="Arial"/>
          <w:color w:val="000000" w:themeColor="text1"/>
        </w:rPr>
        <w:t>e</w:t>
      </w:r>
      <w:r w:rsidR="00540208" w:rsidRPr="000562F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0562FE"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0562FE"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0562FE">
        <w:rPr>
          <w:rFonts w:ascii="Palatino Linotype" w:hAnsi="Palatino Linotype"/>
          <w:b/>
          <w:color w:val="000000" w:themeColor="text1"/>
          <w:sz w:val="24"/>
          <w:szCs w:val="24"/>
        </w:rPr>
        <w:t>TERCERO</w:t>
      </w:r>
      <w:r w:rsidR="00C50A2B" w:rsidRPr="000562FE">
        <w:rPr>
          <w:rFonts w:ascii="Palatino Linotype" w:hAnsi="Palatino Linotype"/>
          <w:b/>
          <w:color w:val="000000" w:themeColor="text1"/>
          <w:sz w:val="24"/>
          <w:szCs w:val="24"/>
        </w:rPr>
        <w:t>. De</w:t>
      </w:r>
      <w:r w:rsidR="00AD76A1" w:rsidRPr="000562FE">
        <w:rPr>
          <w:rFonts w:ascii="Palatino Linotype" w:hAnsi="Palatino Linotype"/>
          <w:b/>
          <w:color w:val="000000" w:themeColor="text1"/>
          <w:sz w:val="24"/>
          <w:szCs w:val="24"/>
        </w:rPr>
        <w:t xml:space="preserve">l planteamiento de la </w:t>
      </w:r>
      <w:r w:rsidR="00AD76A1" w:rsidRPr="000562FE">
        <w:rPr>
          <w:rFonts w:ascii="Palatino Linotype" w:hAnsi="Palatino Linotype"/>
          <w:b/>
          <w:i/>
          <w:color w:val="000000" w:themeColor="text1"/>
          <w:sz w:val="24"/>
          <w:szCs w:val="24"/>
        </w:rPr>
        <w:t>Litis</w:t>
      </w:r>
      <w:r w:rsidR="00C50A2B" w:rsidRPr="000562FE">
        <w:rPr>
          <w:rFonts w:ascii="Palatino Linotype" w:hAnsi="Palatino Linotype"/>
          <w:b/>
          <w:color w:val="000000" w:themeColor="text1"/>
          <w:sz w:val="24"/>
          <w:szCs w:val="24"/>
        </w:rPr>
        <w:t>.</w:t>
      </w:r>
      <w:bookmarkEnd w:id="12"/>
      <w:bookmarkEnd w:id="13"/>
      <w:bookmarkEnd w:id="14"/>
    </w:p>
    <w:p w14:paraId="4231B8D5" w14:textId="77777777" w:rsidR="00540208" w:rsidRPr="000562FE" w:rsidRDefault="00540208" w:rsidP="00B31E90">
      <w:pPr>
        <w:rPr>
          <w:rFonts w:ascii="Palatino Linotype" w:hAnsi="Palatino Linotype"/>
          <w:color w:val="000000" w:themeColor="text1"/>
          <w:lang w:eastAsia="en-US"/>
        </w:rPr>
      </w:pPr>
    </w:p>
    <w:bookmarkEnd w:id="15"/>
    <w:bookmarkEnd w:id="16"/>
    <w:p w14:paraId="34E542D1" w14:textId="5504EFFD" w:rsidR="00F778B2" w:rsidRPr="000562FE"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562FE">
        <w:rPr>
          <w:rFonts w:ascii="Palatino Linotype" w:hAnsi="Palatino Linotype" w:cs="Arial"/>
          <w:color w:val="000000" w:themeColor="text1"/>
        </w:rPr>
        <w:t>El Recurrente solicitó</w:t>
      </w:r>
      <w:r w:rsidR="00986A78" w:rsidRPr="000562FE">
        <w:rPr>
          <w:rFonts w:ascii="Palatino Linotype" w:hAnsi="Palatino Linotype" w:cs="Arial"/>
          <w:color w:val="000000" w:themeColor="text1"/>
        </w:rPr>
        <w:t xml:space="preserve"> del </w:t>
      </w:r>
      <w:r w:rsidR="00B4071C" w:rsidRPr="000562FE">
        <w:rPr>
          <w:rFonts w:ascii="Palatino Linotype" w:eastAsia="Calibri" w:hAnsi="Palatino Linotype" w:cs="Arial"/>
          <w:b/>
          <w:bCs/>
          <w:lang w:val="es-ES"/>
        </w:rPr>
        <w:t>Ayuntamiento de Huixquilucan</w:t>
      </w:r>
      <w:r w:rsidR="00986A78" w:rsidRPr="000562FE">
        <w:rPr>
          <w:rFonts w:ascii="Palatino Linotype" w:hAnsi="Palatino Linotype" w:cs="Arial"/>
          <w:color w:val="000000" w:themeColor="text1"/>
        </w:rPr>
        <w:t>,</w:t>
      </w:r>
      <w:r w:rsidR="00F778B2" w:rsidRPr="000562FE">
        <w:rPr>
          <w:rFonts w:ascii="Palatino Linotype" w:hAnsi="Palatino Linotype" w:cs="Arial"/>
          <w:color w:val="000000" w:themeColor="text1"/>
        </w:rPr>
        <w:t xml:space="preserve"> siguiente:</w:t>
      </w:r>
    </w:p>
    <w:p w14:paraId="3A18B7B8" w14:textId="77777777" w:rsidR="00634E01" w:rsidRPr="000562FE"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4AD74371" w14:textId="59DEA683" w:rsidR="00BF54B4" w:rsidRPr="000562FE" w:rsidRDefault="00BF54B4" w:rsidP="00BF54B4">
      <w:pPr>
        <w:pStyle w:val="Prrafodelista"/>
        <w:numPr>
          <w:ilvl w:val="1"/>
          <w:numId w:val="31"/>
        </w:numPr>
        <w:spacing w:line="360" w:lineRule="auto"/>
        <w:ind w:left="567" w:right="49"/>
        <w:jc w:val="both"/>
        <w:rPr>
          <w:rFonts w:ascii="Palatino Linotype" w:hAnsi="Palatino Linotype"/>
          <w:bCs/>
          <w:color w:val="000000"/>
          <w:szCs w:val="22"/>
        </w:rPr>
      </w:pPr>
      <w:r w:rsidRPr="000562FE">
        <w:rPr>
          <w:rFonts w:ascii="Palatino Linotype" w:hAnsi="Palatino Linotype"/>
          <w:bCs/>
          <w:color w:val="000000"/>
          <w:szCs w:val="22"/>
        </w:rPr>
        <w:t>Perfil profesional de los servidores públicos que realizan funciones de inspección en la Dirección de Ecología y Medio Ambiente de Huixquilucan.</w:t>
      </w:r>
    </w:p>
    <w:p w14:paraId="3F431387" w14:textId="77777777" w:rsidR="00BF54B4" w:rsidRPr="000562FE" w:rsidRDefault="00BF54B4" w:rsidP="00BF54B4">
      <w:pPr>
        <w:pStyle w:val="Prrafodelista"/>
        <w:spacing w:line="360" w:lineRule="auto"/>
        <w:ind w:left="567" w:right="49"/>
        <w:jc w:val="both"/>
        <w:rPr>
          <w:rFonts w:ascii="Palatino Linotype" w:hAnsi="Palatino Linotype"/>
          <w:bCs/>
          <w:color w:val="000000"/>
          <w:szCs w:val="22"/>
        </w:rPr>
      </w:pPr>
    </w:p>
    <w:p w14:paraId="686E2B50" w14:textId="65D771B4" w:rsidR="00D04AE7" w:rsidRPr="000562FE"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562FE">
        <w:rPr>
          <w:rFonts w:ascii="Palatino Linotype" w:hAnsi="Palatino Linotype" w:cs="Arial"/>
          <w:color w:val="000000" w:themeColor="text1"/>
        </w:rPr>
        <w:t>El Sujeto Obligado</w:t>
      </w:r>
      <w:r w:rsidR="00406F18" w:rsidRPr="000562FE">
        <w:rPr>
          <w:rFonts w:ascii="Palatino Linotype" w:hAnsi="Palatino Linotype" w:cs="Arial"/>
          <w:color w:val="000000" w:themeColor="text1"/>
        </w:rPr>
        <w:t>,</w:t>
      </w:r>
      <w:r w:rsidR="002F0AA9" w:rsidRPr="000562FE">
        <w:rPr>
          <w:rFonts w:ascii="Palatino Linotype" w:hAnsi="Palatino Linotype" w:cs="Arial"/>
          <w:color w:val="000000" w:themeColor="text1"/>
        </w:rPr>
        <w:t xml:space="preserve"> </w:t>
      </w:r>
      <w:r w:rsidR="00BF54B4" w:rsidRPr="000562FE">
        <w:rPr>
          <w:rFonts w:ascii="Palatino Linotype" w:hAnsi="Palatino Linotype" w:cs="Arial"/>
          <w:color w:val="000000" w:themeColor="text1"/>
        </w:rPr>
        <w:t>entregó el currículum vitae de un servidor público que tiene cargo de Inspector adscrito a la Dirección de Ecología, además, la Dirección de Ecología se declaró incompetente por corresponder a la Dirección de Administración.</w:t>
      </w:r>
    </w:p>
    <w:p w14:paraId="5C627664" w14:textId="77777777" w:rsidR="00DF4A75" w:rsidRPr="000562FE"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28153582" w:rsidR="00CC63CB" w:rsidRPr="000562FE"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562FE">
        <w:rPr>
          <w:rFonts w:ascii="Palatino Linotype" w:eastAsia="Calibri" w:hAnsi="Palatino Linotype" w:cs="Tahoma"/>
          <w:color w:val="000000"/>
          <w:lang w:val="es-ES" w:eastAsia="es-MX"/>
        </w:rPr>
        <w:t>El Particular se inconformó</w:t>
      </w:r>
      <w:r w:rsidR="00CC63CB" w:rsidRPr="000562FE">
        <w:rPr>
          <w:rFonts w:ascii="Palatino Linotype" w:eastAsia="Calibri" w:hAnsi="Palatino Linotype" w:cs="Tahoma"/>
          <w:color w:val="000000"/>
          <w:lang w:val="es-ES" w:eastAsia="es-MX"/>
        </w:rPr>
        <w:t xml:space="preserve"> por</w:t>
      </w:r>
      <w:r w:rsidR="00BF54B4" w:rsidRPr="000562FE">
        <w:rPr>
          <w:rFonts w:ascii="Palatino Linotype" w:eastAsia="Calibri" w:hAnsi="Palatino Linotype" w:cs="Tahoma"/>
          <w:color w:val="000000"/>
          <w:lang w:val="es-ES" w:eastAsia="es-MX"/>
        </w:rPr>
        <w:t xml:space="preserve"> la declaración de incompetencia.</w:t>
      </w:r>
    </w:p>
    <w:p w14:paraId="49E3C58D" w14:textId="77777777" w:rsidR="00CC63CB" w:rsidRPr="000562FE" w:rsidRDefault="00CC63CB" w:rsidP="00CC63CB">
      <w:pPr>
        <w:pStyle w:val="Prrafodelista"/>
        <w:rPr>
          <w:rFonts w:ascii="Palatino Linotype" w:eastAsia="Calibri" w:hAnsi="Palatino Linotype" w:cs="Tahoma"/>
          <w:color w:val="000000"/>
          <w:lang w:val="es-ES" w:eastAsia="es-MX"/>
        </w:rPr>
      </w:pPr>
    </w:p>
    <w:p w14:paraId="1C5AB6B5" w14:textId="1531E840" w:rsidR="009F1566" w:rsidRPr="000562FE"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562FE">
        <w:rPr>
          <w:rFonts w:ascii="Palatino Linotype" w:hAnsi="Palatino Linotype" w:cs="Arial"/>
          <w:color w:val="000000" w:themeColor="text1"/>
          <w:szCs w:val="23"/>
        </w:rPr>
        <w:lastRenderedPageBreak/>
        <w:t xml:space="preserve">Por lo anterior, la </w:t>
      </w:r>
      <w:r w:rsidRPr="000562FE">
        <w:rPr>
          <w:rFonts w:ascii="Palatino Linotype" w:hAnsi="Palatino Linotype" w:cs="Arial"/>
          <w:i/>
          <w:color w:val="000000" w:themeColor="text1"/>
          <w:szCs w:val="23"/>
        </w:rPr>
        <w:t>Litis</w:t>
      </w:r>
      <w:r w:rsidRPr="000562FE">
        <w:rPr>
          <w:rFonts w:ascii="Palatino Linotype" w:hAnsi="Palatino Linotype" w:cs="Arial"/>
          <w:color w:val="000000" w:themeColor="text1"/>
          <w:szCs w:val="23"/>
        </w:rPr>
        <w:t xml:space="preserve"> a resolver en el presente recurso se circunscribe en determinar si</w:t>
      </w:r>
      <w:r w:rsidR="002C6561" w:rsidRPr="000562FE">
        <w:rPr>
          <w:rFonts w:ascii="Palatino Linotype" w:hAnsi="Palatino Linotype" w:cs="Arial"/>
          <w:color w:val="000000" w:themeColor="text1"/>
          <w:szCs w:val="23"/>
        </w:rPr>
        <w:t xml:space="preserve"> </w:t>
      </w:r>
      <w:r w:rsidR="004B0EB6" w:rsidRPr="000562FE">
        <w:rPr>
          <w:rFonts w:ascii="Palatino Linotype" w:hAnsi="Palatino Linotype" w:cs="Arial"/>
          <w:color w:val="000000" w:themeColor="text1"/>
          <w:szCs w:val="23"/>
        </w:rPr>
        <w:t>la respuesta del</w:t>
      </w:r>
      <w:r w:rsidR="002C6561" w:rsidRPr="000562FE">
        <w:rPr>
          <w:rFonts w:ascii="Palatino Linotype" w:hAnsi="Palatino Linotype" w:cs="Arial"/>
          <w:color w:val="000000" w:themeColor="text1"/>
          <w:szCs w:val="23"/>
        </w:rPr>
        <w:t xml:space="preserve"> </w:t>
      </w:r>
      <w:r w:rsidR="002C6561" w:rsidRPr="000562FE">
        <w:rPr>
          <w:rFonts w:ascii="Palatino Linotype" w:hAnsi="Palatino Linotype" w:cs="Arial"/>
          <w:b/>
          <w:bCs/>
          <w:color w:val="000000" w:themeColor="text1"/>
          <w:szCs w:val="23"/>
        </w:rPr>
        <w:t>SUJETO OBLIGADO</w:t>
      </w:r>
      <w:r w:rsidR="00406F18" w:rsidRPr="000562FE">
        <w:rPr>
          <w:rFonts w:ascii="Palatino Linotype" w:hAnsi="Palatino Linotype" w:cs="Arial"/>
          <w:b/>
          <w:bCs/>
          <w:color w:val="000000" w:themeColor="text1"/>
          <w:szCs w:val="23"/>
        </w:rPr>
        <w:t>,</w:t>
      </w:r>
      <w:r w:rsidR="002C6561" w:rsidRPr="000562FE">
        <w:rPr>
          <w:rFonts w:ascii="Palatino Linotype" w:hAnsi="Palatino Linotype" w:cs="Arial"/>
          <w:color w:val="000000" w:themeColor="text1"/>
          <w:szCs w:val="23"/>
        </w:rPr>
        <w:t xml:space="preserve"> </w:t>
      </w:r>
      <w:r w:rsidR="004B0EB6" w:rsidRPr="000562FE">
        <w:rPr>
          <w:rFonts w:ascii="Palatino Linotype" w:hAnsi="Palatino Linotype" w:cs="Arial"/>
          <w:color w:val="000000" w:themeColor="text1"/>
          <w:szCs w:val="23"/>
        </w:rPr>
        <w:t xml:space="preserve">colma el derecho de acceso a la información ejercido por el </w:t>
      </w:r>
      <w:r w:rsidR="004B0EB6" w:rsidRPr="000562FE">
        <w:rPr>
          <w:rFonts w:ascii="Palatino Linotype" w:hAnsi="Palatino Linotype" w:cs="Arial"/>
          <w:b/>
          <w:bCs/>
          <w:color w:val="000000" w:themeColor="text1"/>
          <w:szCs w:val="23"/>
        </w:rPr>
        <w:t>RECURRENTE</w:t>
      </w:r>
      <w:r w:rsidR="002C6561" w:rsidRPr="000562FE">
        <w:rPr>
          <w:rFonts w:ascii="Palatino Linotype" w:hAnsi="Palatino Linotype" w:cs="Arial"/>
          <w:color w:val="000000" w:themeColor="text1"/>
          <w:szCs w:val="23"/>
        </w:rPr>
        <w:t>; o si, por el contrario, se</w:t>
      </w:r>
      <w:r w:rsidR="00E32652" w:rsidRPr="000562FE">
        <w:rPr>
          <w:rFonts w:ascii="Palatino Linotype" w:hAnsi="Palatino Linotype" w:cs="Arial"/>
          <w:color w:val="000000" w:themeColor="text1"/>
          <w:szCs w:val="23"/>
        </w:rPr>
        <w:t xml:space="preserve"> </w:t>
      </w:r>
      <w:r w:rsidR="0028248C" w:rsidRPr="000562FE">
        <w:rPr>
          <w:rFonts w:ascii="Palatino Linotype" w:hAnsi="Palatino Linotype"/>
          <w:color w:val="000000" w:themeColor="text1"/>
        </w:rPr>
        <w:t>actualiza la causal de procedencia</w:t>
      </w:r>
      <w:r w:rsidR="00E66A80" w:rsidRPr="000562FE">
        <w:rPr>
          <w:rFonts w:ascii="Palatino Linotype" w:hAnsi="Palatino Linotype" w:cs="Arial"/>
          <w:color w:val="000000" w:themeColor="text1"/>
          <w:szCs w:val="23"/>
        </w:rPr>
        <w:t xml:space="preserve"> del recurso de revisión establecida</w:t>
      </w:r>
      <w:r w:rsidR="00A42161" w:rsidRPr="000562FE">
        <w:rPr>
          <w:rFonts w:ascii="Palatino Linotype" w:hAnsi="Palatino Linotype" w:cs="Arial"/>
          <w:color w:val="000000" w:themeColor="text1"/>
          <w:szCs w:val="23"/>
        </w:rPr>
        <w:t xml:space="preserve"> en la fracci</w:t>
      </w:r>
      <w:r w:rsidR="00765786" w:rsidRPr="000562FE">
        <w:rPr>
          <w:rFonts w:ascii="Palatino Linotype" w:hAnsi="Palatino Linotype" w:cs="Arial"/>
          <w:color w:val="000000" w:themeColor="text1"/>
          <w:szCs w:val="23"/>
        </w:rPr>
        <w:t>ón</w:t>
      </w:r>
      <w:r w:rsidR="00A42161" w:rsidRPr="000562FE">
        <w:rPr>
          <w:rFonts w:ascii="Palatino Linotype" w:hAnsi="Palatino Linotype" w:cs="Arial"/>
          <w:color w:val="000000" w:themeColor="text1"/>
          <w:szCs w:val="23"/>
        </w:rPr>
        <w:t xml:space="preserve"> </w:t>
      </w:r>
      <w:r w:rsidR="00BF011E" w:rsidRPr="000562FE">
        <w:rPr>
          <w:rFonts w:ascii="Palatino Linotype" w:hAnsi="Palatino Linotype" w:cs="Arial"/>
          <w:color w:val="000000" w:themeColor="text1"/>
          <w:szCs w:val="23"/>
        </w:rPr>
        <w:t>I</w:t>
      </w:r>
      <w:r w:rsidR="00BF54B4" w:rsidRPr="000562FE">
        <w:rPr>
          <w:rFonts w:ascii="Palatino Linotype" w:hAnsi="Palatino Linotype" w:cs="Arial"/>
          <w:color w:val="000000" w:themeColor="text1"/>
          <w:szCs w:val="23"/>
        </w:rPr>
        <w:t>V</w:t>
      </w:r>
      <w:r w:rsidR="00810109" w:rsidRPr="000562FE">
        <w:rPr>
          <w:rFonts w:ascii="Palatino Linotype" w:hAnsi="Palatino Linotype" w:cs="Arial"/>
          <w:color w:val="000000" w:themeColor="text1"/>
          <w:szCs w:val="23"/>
        </w:rPr>
        <w:t xml:space="preserve"> </w:t>
      </w:r>
      <w:r w:rsidR="00A42161" w:rsidRPr="000562FE">
        <w:rPr>
          <w:rFonts w:ascii="Palatino Linotype" w:hAnsi="Palatino Linotype" w:cs="Arial"/>
          <w:color w:val="000000" w:themeColor="text1"/>
          <w:szCs w:val="23"/>
        </w:rPr>
        <w:t>de</w:t>
      </w:r>
      <w:r w:rsidR="00E66A80" w:rsidRPr="000562FE">
        <w:rPr>
          <w:rFonts w:ascii="Palatino Linotype" w:hAnsi="Palatino Linotype" w:cs="Arial"/>
          <w:color w:val="000000" w:themeColor="text1"/>
          <w:szCs w:val="23"/>
        </w:rPr>
        <w:t>l artículo 179</w:t>
      </w:r>
      <w:r w:rsidR="008E4483" w:rsidRPr="000562FE">
        <w:rPr>
          <w:rFonts w:ascii="Palatino Linotype" w:hAnsi="Palatino Linotype" w:cs="Arial"/>
          <w:color w:val="000000" w:themeColor="text1"/>
          <w:szCs w:val="23"/>
        </w:rPr>
        <w:t xml:space="preserve"> </w:t>
      </w:r>
      <w:r w:rsidR="00E66A80" w:rsidRPr="000562FE">
        <w:rPr>
          <w:rFonts w:ascii="Palatino Linotype" w:hAnsi="Palatino Linotype" w:cs="Arial"/>
          <w:color w:val="000000" w:themeColor="text1"/>
          <w:szCs w:val="23"/>
        </w:rPr>
        <w:t xml:space="preserve">de la Ley de Transparencia y Acceso a la Información Pública del Estado de México y Municipios, </w:t>
      </w:r>
      <w:r w:rsidR="004364EE" w:rsidRPr="000562FE">
        <w:rPr>
          <w:rFonts w:ascii="Palatino Linotype" w:hAnsi="Palatino Linotype" w:cs="Arial"/>
          <w:color w:val="000000" w:themeColor="text1"/>
          <w:szCs w:val="23"/>
        </w:rPr>
        <w:t>misma</w:t>
      </w:r>
      <w:r w:rsidR="00C51671" w:rsidRPr="000562FE">
        <w:rPr>
          <w:rFonts w:ascii="Palatino Linotype" w:hAnsi="Palatino Linotype" w:cs="Arial"/>
          <w:color w:val="000000" w:themeColor="text1"/>
          <w:szCs w:val="23"/>
        </w:rPr>
        <w:t xml:space="preserve"> </w:t>
      </w:r>
      <w:r w:rsidR="00E66A80" w:rsidRPr="000562FE">
        <w:rPr>
          <w:rFonts w:ascii="Palatino Linotype" w:hAnsi="Palatino Linotype" w:cs="Arial"/>
          <w:color w:val="000000" w:themeColor="text1"/>
          <w:szCs w:val="23"/>
        </w:rPr>
        <w:t>que se transcribe a continuación:</w:t>
      </w:r>
    </w:p>
    <w:p w14:paraId="0F0C773B" w14:textId="77777777" w:rsidR="005946F4" w:rsidRPr="000562FE" w:rsidRDefault="005946F4" w:rsidP="005946F4">
      <w:pPr>
        <w:pStyle w:val="Prrafodelista"/>
        <w:rPr>
          <w:rFonts w:ascii="Palatino Linotype" w:hAnsi="Palatino Linotype" w:cs="Arial"/>
          <w:color w:val="000000" w:themeColor="text1"/>
        </w:rPr>
      </w:pPr>
    </w:p>
    <w:p w14:paraId="31379DA7" w14:textId="77777777" w:rsidR="005946F4" w:rsidRPr="000562FE" w:rsidRDefault="005946F4" w:rsidP="005946F4">
      <w:pPr>
        <w:tabs>
          <w:tab w:val="left" w:pos="426"/>
        </w:tabs>
        <w:spacing w:line="360" w:lineRule="auto"/>
        <w:ind w:left="567" w:right="616"/>
        <w:jc w:val="both"/>
        <w:rPr>
          <w:rFonts w:ascii="Palatino Linotype" w:hAnsi="Palatino Linotype"/>
          <w:i/>
          <w:iCs/>
          <w:sz w:val="22"/>
          <w:szCs w:val="22"/>
        </w:rPr>
      </w:pPr>
      <w:r w:rsidRPr="000562FE">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627A7ED3" w14:textId="6B64A624" w:rsidR="002F0AA9" w:rsidRPr="000562FE" w:rsidRDefault="00BF011E" w:rsidP="00E4180B">
      <w:pPr>
        <w:tabs>
          <w:tab w:val="left" w:pos="426"/>
        </w:tabs>
        <w:spacing w:line="360" w:lineRule="auto"/>
        <w:ind w:left="567" w:right="616"/>
        <w:jc w:val="both"/>
        <w:rPr>
          <w:rFonts w:ascii="Palatino Linotype" w:hAnsi="Palatino Linotype"/>
          <w:i/>
          <w:sz w:val="22"/>
          <w:szCs w:val="22"/>
        </w:rPr>
      </w:pPr>
      <w:r w:rsidRPr="000562FE">
        <w:rPr>
          <w:rFonts w:ascii="Palatino Linotype" w:hAnsi="Palatino Linotype"/>
          <w:i/>
          <w:sz w:val="22"/>
          <w:szCs w:val="22"/>
        </w:rPr>
        <w:t>…</w:t>
      </w:r>
    </w:p>
    <w:p w14:paraId="3F315216" w14:textId="77777777" w:rsidR="00BF54B4" w:rsidRPr="000562FE" w:rsidRDefault="00BF54B4" w:rsidP="00E4180B">
      <w:pPr>
        <w:tabs>
          <w:tab w:val="left" w:pos="426"/>
        </w:tabs>
        <w:spacing w:line="360" w:lineRule="auto"/>
        <w:ind w:left="567" w:right="616"/>
        <w:jc w:val="both"/>
        <w:rPr>
          <w:rFonts w:ascii="Palatino Linotype" w:hAnsi="Palatino Linotype"/>
          <w:i/>
          <w:sz w:val="22"/>
          <w:szCs w:val="22"/>
        </w:rPr>
      </w:pPr>
      <w:r w:rsidRPr="000562FE">
        <w:rPr>
          <w:rFonts w:ascii="Palatino Linotype" w:hAnsi="Palatino Linotype"/>
          <w:i/>
          <w:sz w:val="22"/>
          <w:szCs w:val="22"/>
        </w:rPr>
        <w:t xml:space="preserve">IV. La declaración de incompetencia por el sujeto obligado; </w:t>
      </w:r>
    </w:p>
    <w:p w14:paraId="649824E1" w14:textId="0E220D17" w:rsidR="00445CA7" w:rsidRPr="000562FE" w:rsidRDefault="00445CA7" w:rsidP="00E4180B">
      <w:pPr>
        <w:tabs>
          <w:tab w:val="left" w:pos="426"/>
        </w:tabs>
        <w:spacing w:line="360" w:lineRule="auto"/>
        <w:ind w:left="567" w:right="616"/>
        <w:jc w:val="both"/>
        <w:rPr>
          <w:rFonts w:ascii="Palatino Linotype" w:hAnsi="Palatino Linotype"/>
          <w:i/>
          <w:sz w:val="22"/>
          <w:szCs w:val="22"/>
        </w:rPr>
      </w:pPr>
      <w:r w:rsidRPr="000562FE">
        <w:rPr>
          <w:rFonts w:ascii="Palatino Linotype" w:hAnsi="Palatino Linotype"/>
          <w:i/>
          <w:sz w:val="22"/>
          <w:szCs w:val="22"/>
        </w:rPr>
        <w:t>…</w:t>
      </w:r>
    </w:p>
    <w:p w14:paraId="26AD5E23" w14:textId="77777777" w:rsidR="008E4483" w:rsidRPr="000562FE" w:rsidRDefault="008E4483" w:rsidP="008E4483">
      <w:pPr>
        <w:pStyle w:val="Prrafodelista"/>
        <w:rPr>
          <w:rFonts w:ascii="Palatino Linotype" w:hAnsi="Palatino Linotype" w:cs="Arial"/>
          <w:color w:val="000000" w:themeColor="text1"/>
        </w:rPr>
      </w:pPr>
    </w:p>
    <w:p w14:paraId="5CEC2F48" w14:textId="1B05DC04" w:rsidR="00EF014A" w:rsidRPr="000562FE" w:rsidRDefault="00273D1A" w:rsidP="00F96156">
      <w:pPr>
        <w:pStyle w:val="Ttulo2"/>
        <w:tabs>
          <w:tab w:val="left" w:pos="426"/>
        </w:tabs>
        <w:rPr>
          <w:rFonts w:ascii="Palatino Linotype" w:hAnsi="Palatino Linotype" w:cs="Arial"/>
          <w:b/>
          <w:color w:val="000000" w:themeColor="text1"/>
          <w:sz w:val="24"/>
        </w:rPr>
      </w:pPr>
      <w:bookmarkStart w:id="22" w:name="_Toc87456489"/>
      <w:r w:rsidRPr="000562FE">
        <w:rPr>
          <w:rFonts w:ascii="Palatino Linotype" w:hAnsi="Palatino Linotype" w:cs="Arial"/>
          <w:b/>
          <w:color w:val="000000" w:themeColor="text1"/>
          <w:sz w:val="24"/>
        </w:rPr>
        <w:t>CUARTO</w:t>
      </w:r>
      <w:r w:rsidR="00EF014A" w:rsidRPr="000562FE">
        <w:rPr>
          <w:rFonts w:ascii="Palatino Linotype" w:hAnsi="Palatino Linotype" w:cs="Arial"/>
          <w:b/>
          <w:color w:val="000000" w:themeColor="text1"/>
          <w:sz w:val="24"/>
        </w:rPr>
        <w:t>. Estudio y Resolución del asunto.</w:t>
      </w:r>
      <w:bookmarkEnd w:id="22"/>
    </w:p>
    <w:p w14:paraId="6E979250" w14:textId="2A34D6B5" w:rsidR="00A55D2B" w:rsidRPr="000562F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0562FE"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0562FE">
        <w:rPr>
          <w:rFonts w:ascii="Palatino Linotype" w:hAnsi="Palatino Linotype"/>
          <w:b/>
          <w:bCs/>
          <w:color w:val="000000" w:themeColor="text1"/>
        </w:rPr>
        <w:t xml:space="preserve">I. De la </w:t>
      </w:r>
      <w:r w:rsidR="00167813" w:rsidRPr="000562FE">
        <w:rPr>
          <w:rFonts w:ascii="Palatino Linotype" w:hAnsi="Palatino Linotype"/>
          <w:b/>
          <w:bCs/>
          <w:color w:val="000000" w:themeColor="text1"/>
        </w:rPr>
        <w:t>atención</w:t>
      </w:r>
      <w:r w:rsidR="00D00269" w:rsidRPr="000562FE">
        <w:rPr>
          <w:rFonts w:ascii="Palatino Linotype" w:hAnsi="Palatino Linotype"/>
          <w:b/>
          <w:bCs/>
          <w:color w:val="000000" w:themeColor="text1"/>
        </w:rPr>
        <w:t xml:space="preserve"> a la solicitud de información</w:t>
      </w:r>
      <w:r w:rsidRPr="000562FE">
        <w:rPr>
          <w:rFonts w:ascii="Palatino Linotype" w:hAnsi="Palatino Linotype"/>
          <w:b/>
          <w:bCs/>
          <w:color w:val="000000" w:themeColor="text1"/>
        </w:rPr>
        <w:t>.</w:t>
      </w:r>
      <w:bookmarkEnd w:id="25"/>
    </w:p>
    <w:p w14:paraId="4AC32336" w14:textId="77777777" w:rsidR="008E4483" w:rsidRPr="000562FE"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0562FE">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0562FE" w:rsidRDefault="008E4483" w:rsidP="008E4483">
      <w:pPr>
        <w:rPr>
          <w:lang w:val="es-ES"/>
        </w:rPr>
      </w:pPr>
    </w:p>
    <w:p w14:paraId="7178C08C" w14:textId="36A79B45" w:rsidR="008E4483" w:rsidRPr="000562FE" w:rsidRDefault="008E4483" w:rsidP="008E4483">
      <w:pPr>
        <w:numPr>
          <w:ilvl w:val="0"/>
          <w:numId w:val="1"/>
        </w:numPr>
        <w:spacing w:line="360" w:lineRule="auto"/>
        <w:ind w:right="34"/>
        <w:contextualSpacing/>
        <w:jc w:val="both"/>
        <w:rPr>
          <w:rFonts w:ascii="Palatino Linotype" w:eastAsia="MS Mincho" w:hAnsi="Palatino Linotype" w:cs="Arial"/>
        </w:rPr>
      </w:pPr>
      <w:r w:rsidRPr="000562FE">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562FE">
        <w:rPr>
          <w:rFonts w:ascii="Palatino Linotype" w:hAnsi="Palatino Linotype" w:cs="Arial"/>
          <w:color w:val="000000"/>
        </w:rPr>
        <w:t xml:space="preserve"> </w:t>
      </w:r>
      <w:r w:rsidRPr="000562FE">
        <w:rPr>
          <w:rFonts w:ascii="Palatino Linotype" w:hAnsi="Palatino Linotype" w:cs="Arial"/>
          <w:b/>
          <w:color w:val="000000"/>
        </w:rPr>
        <w:t>SUJETO OBLIGADO</w:t>
      </w:r>
      <w:r w:rsidR="00406F18" w:rsidRPr="000562FE">
        <w:rPr>
          <w:rFonts w:ascii="Palatino Linotype" w:hAnsi="Palatino Linotype" w:cs="Arial"/>
          <w:b/>
          <w:color w:val="000000"/>
        </w:rPr>
        <w:t>,</w:t>
      </w:r>
      <w:r w:rsidRPr="000562FE">
        <w:rPr>
          <w:rFonts w:ascii="Palatino Linotype" w:hAnsi="Palatino Linotype" w:cs="Arial"/>
          <w:color w:val="000000"/>
        </w:rPr>
        <w:t xml:space="preserve"> debe ser cuidadoso del debido cumplimiento de las obligaciones constitucionales que se le imponen, en consecuencia, a todas las autoridades, en el </w:t>
      </w:r>
      <w:r w:rsidRPr="000562FE">
        <w:rPr>
          <w:rFonts w:ascii="Palatino Linotype" w:hAnsi="Palatino Linotype" w:cs="Arial"/>
          <w:color w:val="000000"/>
        </w:rPr>
        <w:lastRenderedPageBreak/>
        <w:t xml:space="preserve">ámbito de su competencia, según lo dispone el tercer párrafo del artículo primero de la </w:t>
      </w:r>
      <w:r w:rsidRPr="000562FE">
        <w:rPr>
          <w:rFonts w:ascii="Palatino Linotype" w:hAnsi="Palatino Linotype" w:cs="Arial"/>
          <w:b/>
          <w:color w:val="000000"/>
        </w:rPr>
        <w:t xml:space="preserve">Constitución Política de los Estados Unidos Mexicanos </w:t>
      </w:r>
      <w:r w:rsidRPr="000562FE">
        <w:rPr>
          <w:rFonts w:ascii="Palatino Linotype" w:hAnsi="Palatino Linotype" w:cs="Arial"/>
          <w:color w:val="000000"/>
        </w:rPr>
        <w:t xml:space="preserve">al señalar la obligación de “promover, </w:t>
      </w:r>
      <w:r w:rsidRPr="000562FE">
        <w:rPr>
          <w:rFonts w:ascii="Palatino Linotype" w:hAnsi="Palatino Linotype" w:cs="Arial"/>
          <w:b/>
          <w:color w:val="000000"/>
        </w:rPr>
        <w:t>respetar</w:t>
      </w:r>
      <w:r w:rsidRPr="000562FE">
        <w:rPr>
          <w:rFonts w:ascii="Palatino Linotype" w:hAnsi="Palatino Linotype" w:cs="Arial"/>
          <w:color w:val="000000"/>
        </w:rPr>
        <w:t xml:space="preserve">, proteger y </w:t>
      </w:r>
      <w:r w:rsidRPr="000562FE">
        <w:rPr>
          <w:rFonts w:ascii="Palatino Linotype" w:hAnsi="Palatino Linotype" w:cs="Arial"/>
          <w:b/>
          <w:color w:val="000000"/>
        </w:rPr>
        <w:t>garantizar</w:t>
      </w:r>
      <w:r w:rsidRPr="000562FE">
        <w:rPr>
          <w:rFonts w:ascii="Palatino Linotype" w:hAnsi="Palatino Linotype" w:cs="Arial"/>
          <w:color w:val="000000"/>
        </w:rPr>
        <w:t xml:space="preserve"> los derechos humanos”, entre los cuales se encuentra dicho derecho. </w:t>
      </w:r>
    </w:p>
    <w:p w14:paraId="407FBD4F" w14:textId="77777777" w:rsidR="008E4483" w:rsidRPr="000562FE"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0562F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562FE">
        <w:rPr>
          <w:rFonts w:ascii="Palatino Linotype" w:hAnsi="Palatino Linotype"/>
        </w:rPr>
        <w:t xml:space="preserve">Definiendo el Derecho de Acceso a la Información Pública como: </w:t>
      </w:r>
      <w:r w:rsidRPr="000562FE">
        <w:rPr>
          <w:rFonts w:ascii="Palatino Linotype" w:hAnsi="Palatino Linotype"/>
          <w:i/>
          <w:color w:val="000000"/>
          <w:sz w:val="22"/>
        </w:rPr>
        <w:t>La igualdad de oportunidades para recibir, buscar e impartir información</w:t>
      </w:r>
      <w:r w:rsidRPr="000562FE">
        <w:rPr>
          <w:rFonts w:ascii="Palatino Linotype" w:hAnsi="Palatino Linotype"/>
          <w:i/>
          <w:color w:val="000000"/>
          <w:sz w:val="22"/>
          <w:vertAlign w:val="superscript"/>
        </w:rPr>
        <w:footnoteReference w:id="1"/>
      </w:r>
      <w:r w:rsidRPr="000562FE">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562FE">
        <w:rPr>
          <w:rFonts w:ascii="Palatino Linotype" w:hAnsi="Palatino Linotype"/>
          <w:i/>
          <w:color w:val="000000"/>
          <w:sz w:val="22"/>
          <w:vertAlign w:val="superscript"/>
        </w:rPr>
        <w:footnoteReference w:id="2"/>
      </w:r>
      <w:r w:rsidRPr="000562FE">
        <w:rPr>
          <w:rFonts w:ascii="Palatino Linotype" w:hAnsi="Palatino Linotype"/>
          <w:color w:val="000000"/>
          <w:sz w:val="22"/>
        </w:rPr>
        <w:t>que se constituye como una herramienta fundamental para ejercer</w:t>
      </w:r>
      <w:r w:rsidRPr="000562FE">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0562FE">
        <w:rPr>
          <w:rFonts w:ascii="Palatino Linotype" w:hAnsi="Palatino Linotype"/>
          <w:i/>
          <w:color w:val="000000"/>
          <w:sz w:val="22"/>
          <w:vertAlign w:val="superscript"/>
        </w:rPr>
        <w:footnoteReference w:id="3"/>
      </w:r>
      <w:r w:rsidRPr="000562FE">
        <w:rPr>
          <w:rFonts w:ascii="Palatino Linotype" w:hAnsi="Palatino Linotype"/>
          <w:color w:val="000000"/>
          <w:sz w:val="22"/>
        </w:rPr>
        <w:t>fomentando</w:t>
      </w:r>
      <w:r w:rsidRPr="000562FE">
        <w:rPr>
          <w:rFonts w:ascii="Palatino Linotype" w:hAnsi="Palatino Linotype"/>
          <w:i/>
          <w:color w:val="000000"/>
          <w:sz w:val="22"/>
        </w:rPr>
        <w:t xml:space="preserve"> la transparencia de las actividades estatales y </w:t>
      </w:r>
      <w:r w:rsidRPr="000562FE">
        <w:rPr>
          <w:rFonts w:ascii="Palatino Linotype" w:hAnsi="Palatino Linotype"/>
          <w:color w:val="000000"/>
          <w:sz w:val="22"/>
        </w:rPr>
        <w:t>promoviendo</w:t>
      </w:r>
      <w:r w:rsidRPr="000562FE">
        <w:rPr>
          <w:rFonts w:ascii="Palatino Linotype" w:hAnsi="Palatino Linotype"/>
          <w:i/>
          <w:color w:val="000000"/>
          <w:sz w:val="22"/>
        </w:rPr>
        <w:t xml:space="preserve"> la responsabilidad de los funcionarios sobre su gestión pública,</w:t>
      </w:r>
      <w:r w:rsidRPr="000562FE">
        <w:rPr>
          <w:rFonts w:ascii="Palatino Linotype" w:hAnsi="Palatino Linotype"/>
          <w:i/>
          <w:color w:val="000000"/>
          <w:sz w:val="22"/>
          <w:vertAlign w:val="superscript"/>
        </w:rPr>
        <w:footnoteReference w:id="4"/>
      </w:r>
      <w:r w:rsidRPr="000562FE">
        <w:rPr>
          <w:rFonts w:ascii="Palatino Linotype" w:hAnsi="Palatino Linotype"/>
          <w:color w:val="000000"/>
          <w:sz w:val="22"/>
        </w:rPr>
        <w:t>que permite</w:t>
      </w:r>
      <w:r w:rsidRPr="000562FE">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0562FE" w:rsidRDefault="008E4483" w:rsidP="008E4483">
      <w:pPr>
        <w:tabs>
          <w:tab w:val="left" w:pos="284"/>
        </w:tabs>
        <w:contextualSpacing/>
        <w:rPr>
          <w:rFonts w:ascii="Palatino Linotype" w:hAnsi="Palatino Linotype"/>
        </w:rPr>
      </w:pPr>
    </w:p>
    <w:p w14:paraId="223832E3" w14:textId="3A93AA98" w:rsidR="008E4483" w:rsidRPr="000562FE"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0562FE">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0562FE" w:rsidRDefault="008E4483" w:rsidP="008E4483">
      <w:pPr>
        <w:tabs>
          <w:tab w:val="left" w:pos="284"/>
        </w:tabs>
        <w:spacing w:before="240" w:after="240" w:line="360" w:lineRule="auto"/>
        <w:contextualSpacing/>
        <w:jc w:val="both"/>
        <w:rPr>
          <w:rFonts w:ascii="Palatino Linotype" w:hAnsi="Palatino Linotype"/>
          <w:i/>
        </w:rPr>
      </w:pPr>
      <w:r w:rsidRPr="000562FE">
        <w:rPr>
          <w:rFonts w:ascii="Palatino Linotype" w:hAnsi="Palatino Linotype"/>
          <w:i/>
        </w:rPr>
        <w:t xml:space="preserve"> </w:t>
      </w:r>
    </w:p>
    <w:p w14:paraId="18789162" w14:textId="77777777" w:rsidR="008E4483" w:rsidRPr="000562FE" w:rsidRDefault="008E4483" w:rsidP="008E4483">
      <w:pPr>
        <w:numPr>
          <w:ilvl w:val="0"/>
          <w:numId w:val="1"/>
        </w:numPr>
        <w:tabs>
          <w:tab w:val="left" w:pos="284"/>
        </w:tabs>
        <w:spacing w:before="240" w:line="360" w:lineRule="auto"/>
        <w:contextualSpacing/>
        <w:jc w:val="both"/>
        <w:rPr>
          <w:rFonts w:ascii="Palatino Linotype" w:hAnsi="Palatino Linotype"/>
        </w:rPr>
      </w:pPr>
      <w:r w:rsidRPr="000562FE">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562FE">
        <w:rPr>
          <w:rFonts w:ascii="Palatino Linotype" w:hAnsi="Palatino Linotype" w:cs="Arial"/>
          <w:i/>
          <w:sz w:val="22"/>
        </w:rPr>
        <w:t>por los principios de simplicidad, rapidez gratuidad del procedimiento, auxilio y orientación a los particulares</w:t>
      </w:r>
      <w:r w:rsidRPr="000562FE">
        <w:rPr>
          <w:rFonts w:ascii="Palatino Linotype" w:hAnsi="Palatino Linotype" w:cs="Arial"/>
          <w:sz w:val="22"/>
        </w:rPr>
        <w:t xml:space="preserve">, contemplando el derecho de las personas con discapacidad y hablantes de lengua indígena. </w:t>
      </w:r>
    </w:p>
    <w:p w14:paraId="646E1459" w14:textId="77777777" w:rsidR="008E4483" w:rsidRPr="000562FE"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0562F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562FE">
        <w:rPr>
          <w:rFonts w:ascii="Palatino Linotype" w:hAnsi="Palatino Linotype"/>
        </w:rPr>
        <w:t xml:space="preserve">Es así que la </w:t>
      </w:r>
      <w:r w:rsidRPr="000562FE">
        <w:rPr>
          <w:rFonts w:ascii="Palatino Linotype" w:hAnsi="Palatino Linotype"/>
          <w:b/>
        </w:rPr>
        <w:t xml:space="preserve">Ley de Transparencia y Acceso a la Información Pública del Estado de México y Municipios, </w:t>
      </w:r>
      <w:r w:rsidRPr="000562FE">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0562FE">
        <w:rPr>
          <w:rFonts w:ascii="Palatino Linotype" w:hAnsi="Palatino Linotype"/>
          <w:b/>
        </w:rPr>
        <w:t xml:space="preserve"> </w:t>
      </w:r>
      <w:r w:rsidRPr="000562FE">
        <w:rPr>
          <w:rFonts w:ascii="Palatino Linotype" w:hAnsi="Palatino Linotype"/>
        </w:rPr>
        <w:t xml:space="preserve">establece que </w:t>
      </w:r>
      <w:r w:rsidRPr="000562FE">
        <w:rPr>
          <w:rFonts w:ascii="Palatino Linotype" w:hAnsi="Palatino Linotype"/>
          <w:b/>
          <w:i/>
          <w:sz w:val="22"/>
          <w:u w:val="single"/>
        </w:rPr>
        <w:t>el recurso de revisión es la garantía secundaria</w:t>
      </w:r>
      <w:r w:rsidRPr="000562FE">
        <w:rPr>
          <w:rFonts w:ascii="Palatino Linotype" w:hAnsi="Palatino Linotype"/>
          <w:b/>
          <w:i/>
          <w:sz w:val="22"/>
        </w:rPr>
        <w:t xml:space="preserve"> mediante la cual se pretende reparar cualquier posible afectación al derecho de acceso a la información pública</w:t>
      </w:r>
      <w:r w:rsidRPr="000562FE">
        <w:rPr>
          <w:rFonts w:ascii="Palatino Linotype" w:hAnsi="Palatino Linotype"/>
          <w:b/>
          <w:sz w:val="22"/>
        </w:rPr>
        <w:t>, s</w:t>
      </w:r>
      <w:r w:rsidRPr="000562FE">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0562FE">
        <w:rPr>
          <w:rFonts w:ascii="Palatino Linotype" w:hAnsi="Palatino Linotype"/>
          <w:sz w:val="22"/>
        </w:rPr>
        <w:t xml:space="preserve"> </w:t>
      </w:r>
    </w:p>
    <w:p w14:paraId="62B78458" w14:textId="77777777" w:rsidR="008E4483" w:rsidRPr="000562FE" w:rsidRDefault="008E4483" w:rsidP="008E4483">
      <w:pPr>
        <w:tabs>
          <w:tab w:val="left" w:pos="284"/>
        </w:tabs>
        <w:rPr>
          <w:rFonts w:ascii="Palatino Linotype" w:eastAsia="MS Mincho" w:hAnsi="Palatino Linotype" w:cs="Arial"/>
        </w:rPr>
      </w:pPr>
    </w:p>
    <w:p w14:paraId="355D07B3" w14:textId="56FC6C7F" w:rsidR="008E4483" w:rsidRPr="000562FE"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0562FE">
        <w:rPr>
          <w:rFonts w:ascii="Palatino Linotype" w:eastAsia="Calibri" w:hAnsi="Palatino Linotype"/>
        </w:rPr>
        <w:t xml:space="preserve">Establecido lo anterior, resulta evidente que las razones o motivos de inconformidad hechos valer en el recurso de revisión resultan </w:t>
      </w:r>
      <w:r w:rsidRPr="000562FE">
        <w:rPr>
          <w:rFonts w:ascii="Palatino Linotype" w:eastAsia="Calibri" w:hAnsi="Palatino Linotype"/>
          <w:b/>
        </w:rPr>
        <w:t>fundadas y procedentes</w:t>
      </w:r>
      <w:r w:rsidRPr="000562FE">
        <w:rPr>
          <w:rFonts w:ascii="Palatino Linotype" w:eastAsia="Calibri" w:hAnsi="Palatino Linotype"/>
        </w:rPr>
        <w:t xml:space="preserve">, debido a que el </w:t>
      </w:r>
      <w:r w:rsidRPr="000562FE">
        <w:rPr>
          <w:rFonts w:ascii="Palatino Linotype" w:eastAsia="Calibri" w:hAnsi="Palatino Linotype"/>
          <w:b/>
        </w:rPr>
        <w:t>SUJETO OBLIGADO</w:t>
      </w:r>
      <w:r w:rsidR="00406F18" w:rsidRPr="000562FE">
        <w:rPr>
          <w:rFonts w:ascii="Palatino Linotype" w:eastAsia="Calibri" w:hAnsi="Palatino Linotype"/>
          <w:b/>
        </w:rPr>
        <w:t>,</w:t>
      </w:r>
      <w:r w:rsidRPr="000562FE">
        <w:rPr>
          <w:rFonts w:ascii="Palatino Linotype" w:eastAsia="Calibri" w:hAnsi="Palatino Linotype"/>
        </w:rPr>
        <w:t xml:space="preserve"> proporcionó información que no corresponde con lo solicitado.</w:t>
      </w:r>
    </w:p>
    <w:p w14:paraId="4CFD2ECD" w14:textId="0AA5462A" w:rsidR="008E4483" w:rsidRPr="000562FE"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0562FE">
        <w:rPr>
          <w:rFonts w:ascii="Palatino Linotype" w:hAnsi="Palatino Linotype" w:cs="Arial"/>
        </w:rPr>
        <w:t xml:space="preserve">Ahora bien, para entender los alcances de la información pública se considera importante citar el criterio </w:t>
      </w:r>
      <w:r w:rsidRPr="000562F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0562FE">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0562FE">
        <w:rPr>
          <w:rFonts w:ascii="Palatino Linotype" w:hAnsi="Palatino Linotype" w:cs="Arial"/>
        </w:rPr>
        <w:t>cuyo rubro y texto dispone:</w:t>
      </w:r>
    </w:p>
    <w:p w14:paraId="27F940F8" w14:textId="77777777" w:rsidR="008E4483" w:rsidRPr="000562FE"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0562FE"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0562FE">
        <w:rPr>
          <w:rFonts w:ascii="Palatino Linotype" w:hAnsi="Palatino Linotype" w:cs="Arial"/>
          <w:b/>
          <w:i/>
          <w:sz w:val="22"/>
          <w:szCs w:val="22"/>
          <w:lang w:eastAsia="es-MX"/>
        </w:rPr>
        <w:t>“CRITERIO 0002-11</w:t>
      </w:r>
    </w:p>
    <w:p w14:paraId="0FACDA68" w14:textId="77777777" w:rsidR="008E4483" w:rsidRPr="000562F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562FE">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0562FE">
        <w:rPr>
          <w:rFonts w:ascii="Palatino Linotype" w:hAnsi="Palatino Linotype" w:cs="Arial"/>
          <w:b/>
          <w:bCs/>
          <w:i/>
          <w:sz w:val="22"/>
          <w:szCs w:val="22"/>
          <w:lang w:eastAsia="es-MX"/>
        </w:rPr>
        <w:t xml:space="preserve">V, XV, Y XVI, </w:t>
      </w:r>
      <w:r w:rsidRPr="000562FE">
        <w:rPr>
          <w:rFonts w:ascii="Palatino Linotype" w:hAnsi="Palatino Linotype" w:cs="Arial"/>
          <w:b/>
          <w:i/>
          <w:sz w:val="22"/>
          <w:szCs w:val="22"/>
          <w:lang w:eastAsia="es-MX"/>
        </w:rPr>
        <w:t>3, 4,11 Y 41.</w:t>
      </w:r>
      <w:r w:rsidRPr="000562F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0562F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562FE">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0562F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562FE">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0562F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562FE">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0562FE" w:rsidRDefault="008E4483" w:rsidP="008E4483">
      <w:pPr>
        <w:ind w:left="567" w:right="567"/>
        <w:jc w:val="both"/>
        <w:rPr>
          <w:rFonts w:ascii="Palatino Linotype" w:hAnsi="Palatino Linotype" w:cs="Arial"/>
          <w:i/>
          <w:color w:val="000000" w:themeColor="text1"/>
          <w:sz w:val="22"/>
          <w:szCs w:val="22"/>
        </w:rPr>
      </w:pPr>
      <w:r w:rsidRPr="000562FE">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0562FE"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0562FE"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0562F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0562FE"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0562FE">
        <w:rPr>
          <w:rFonts w:ascii="Palatino Linotype" w:eastAsiaTheme="minorHAnsi" w:hAnsi="Palatino Linotype" w:cs="Bookman Old Style,Bold"/>
          <w:b/>
          <w:bCs/>
          <w:i/>
          <w:sz w:val="22"/>
          <w:lang w:eastAsia="en-US"/>
        </w:rPr>
        <w:t xml:space="preserve">XI. Documento: </w:t>
      </w:r>
      <w:r w:rsidRPr="000562FE">
        <w:rPr>
          <w:rFonts w:ascii="Palatino Linotype" w:eastAsiaTheme="minorHAnsi" w:hAnsi="Palatino Linotype" w:cs="Bookman Old Style"/>
          <w:i/>
          <w:sz w:val="22"/>
          <w:lang w:eastAsia="en-US"/>
        </w:rPr>
        <w:t xml:space="preserve">Los expedientes, reportes, estudios, actas, resoluciones, </w:t>
      </w:r>
      <w:r w:rsidRPr="000562FE">
        <w:rPr>
          <w:rFonts w:ascii="Palatino Linotype" w:eastAsiaTheme="minorHAnsi" w:hAnsi="Palatino Linotype" w:cs="Bookman Old Style"/>
          <w:b/>
          <w:i/>
          <w:sz w:val="22"/>
          <w:lang w:eastAsia="en-US"/>
        </w:rPr>
        <w:t>oficios,</w:t>
      </w:r>
      <w:r w:rsidRPr="000562FE">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562FE">
        <w:rPr>
          <w:rFonts w:ascii="Palatino Linotype" w:eastAsiaTheme="minorHAnsi" w:hAnsi="Palatino Linotype" w:cs="Bookman Old Style"/>
          <w:b/>
          <w:i/>
          <w:sz w:val="22"/>
          <w:lang w:eastAsia="en-US"/>
        </w:rPr>
        <w:t>cualquier otro registro</w:t>
      </w:r>
      <w:r w:rsidRPr="000562FE">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0562FE"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0562F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562F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0562FE"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0562FE" w:rsidRDefault="008E4483" w:rsidP="003B5FD2">
      <w:pPr>
        <w:pStyle w:val="Prrafodelista"/>
        <w:numPr>
          <w:ilvl w:val="0"/>
          <w:numId w:val="4"/>
        </w:numPr>
        <w:spacing w:line="360" w:lineRule="auto"/>
        <w:jc w:val="both"/>
        <w:rPr>
          <w:rFonts w:ascii="Palatino Linotype" w:eastAsia="Calibri" w:hAnsi="Palatino Linotype" w:cs="Arial"/>
        </w:rPr>
      </w:pPr>
      <w:r w:rsidRPr="000562FE">
        <w:rPr>
          <w:rFonts w:ascii="Palatino Linotype" w:hAnsi="Palatino Linotype"/>
          <w:color w:val="000000" w:themeColor="text1"/>
        </w:rPr>
        <w:t xml:space="preserve">Resulta necesario referir que, el </w:t>
      </w:r>
      <w:r w:rsidRPr="000562F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562FE">
        <w:rPr>
          <w:rFonts w:ascii="Palatino Linotype" w:eastAsia="Calibri" w:hAnsi="Palatino Linotype" w:cs="Arial"/>
          <w:b/>
        </w:rPr>
        <w:t>los Sujetos Obligados deberán documentar todo acto que se derive del ejercicio de sus facultades, competencias o funciones,</w:t>
      </w:r>
      <w:r w:rsidRPr="000562FE">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0562FE" w:rsidRDefault="008E4483" w:rsidP="008E4483">
      <w:pPr>
        <w:pStyle w:val="Prrafodelista"/>
        <w:rPr>
          <w:rFonts w:ascii="Palatino Linotype" w:eastAsia="Calibri" w:hAnsi="Palatino Linotype" w:cs="Arial"/>
        </w:rPr>
      </w:pPr>
    </w:p>
    <w:p w14:paraId="308FCB42" w14:textId="77777777" w:rsidR="008E4483" w:rsidRPr="000562FE" w:rsidRDefault="008E4483" w:rsidP="003B5FD2">
      <w:pPr>
        <w:pStyle w:val="Prrafodelista"/>
        <w:numPr>
          <w:ilvl w:val="0"/>
          <w:numId w:val="4"/>
        </w:numPr>
        <w:spacing w:line="360" w:lineRule="auto"/>
        <w:jc w:val="both"/>
        <w:rPr>
          <w:rFonts w:ascii="Palatino Linotype" w:eastAsia="Calibri" w:hAnsi="Palatino Linotype" w:cs="Arial"/>
        </w:rPr>
      </w:pPr>
      <w:r w:rsidRPr="000562FE">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0562FE" w:rsidRDefault="008E4483" w:rsidP="008E4483">
      <w:pPr>
        <w:pStyle w:val="Prrafodelista"/>
        <w:spacing w:line="360" w:lineRule="auto"/>
        <w:rPr>
          <w:rFonts w:ascii="Palatino Linotype" w:hAnsi="Palatino Linotype" w:cs="Arial"/>
          <w:color w:val="000000"/>
        </w:rPr>
      </w:pPr>
    </w:p>
    <w:p w14:paraId="0DE0F687" w14:textId="77777777" w:rsidR="008E4483" w:rsidRPr="000562F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562FE">
        <w:rPr>
          <w:rFonts w:ascii="Palatino Linotype" w:hAnsi="Palatino Linotype" w:cs="Bookman Old Style,Bold"/>
          <w:b/>
          <w:bCs/>
          <w:i/>
          <w:sz w:val="22"/>
        </w:rPr>
        <w:t xml:space="preserve">Artículo 4. </w:t>
      </w:r>
      <w:r w:rsidRPr="000562F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0562F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562FE">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w:t>
      </w:r>
      <w:r w:rsidRPr="000562FE">
        <w:rPr>
          <w:rFonts w:ascii="Palatino Linotype" w:hAnsi="Palatino Linotype" w:cs="Bookman Old Style"/>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0562F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0562F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562F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0562FE"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0562F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562FE">
        <w:rPr>
          <w:rFonts w:ascii="Palatino Linotype" w:hAnsi="Palatino Linotype" w:cs="Bookman Old Style,Bold"/>
          <w:b/>
          <w:bCs/>
          <w:i/>
          <w:sz w:val="22"/>
        </w:rPr>
        <w:t xml:space="preserve">Artículo 12. </w:t>
      </w:r>
      <w:r w:rsidRPr="000562F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0562FE"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0562FE">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562FE">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0562FE"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0562F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562FE">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0562FE">
        <w:rPr>
          <w:rFonts w:ascii="Palatino Linotype" w:hAnsi="Palatino Linotype"/>
          <w:lang w:val="es-ES"/>
        </w:rPr>
        <w:lastRenderedPageBreak/>
        <w:t>principios de eficacia</w:t>
      </w:r>
      <w:r w:rsidRPr="000562FE">
        <w:rPr>
          <w:rStyle w:val="Refdenotaalpie"/>
          <w:lang w:val="es-ES"/>
        </w:rPr>
        <w:footnoteReference w:id="5"/>
      </w:r>
      <w:r w:rsidRPr="000562F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0562FE"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0562F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562F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0562FE" w:rsidRDefault="008E4483" w:rsidP="001636EB">
      <w:pPr>
        <w:pStyle w:val="Prrafodelista"/>
        <w:tabs>
          <w:tab w:val="left" w:pos="851"/>
        </w:tabs>
        <w:spacing w:line="360" w:lineRule="auto"/>
        <w:ind w:left="567" w:right="567"/>
        <w:jc w:val="both"/>
        <w:rPr>
          <w:rFonts w:ascii="Palatino Linotype" w:hAnsi="Palatino Linotype"/>
          <w:i/>
          <w:sz w:val="22"/>
        </w:rPr>
      </w:pPr>
      <w:r w:rsidRPr="000562FE">
        <w:rPr>
          <w:rFonts w:ascii="Palatino Linotype" w:hAnsi="Palatino Linotype"/>
          <w:b/>
          <w:i/>
          <w:sz w:val="22"/>
        </w:rPr>
        <w:t>ACCESO A LA INFORMACIÓN. IMPLICACIÓN DEL PRINCIPIO DE MÁXIMA PUBLICIDAD EN EL DERECHO FUNDAMENTAL RELATIVO.</w:t>
      </w:r>
      <w:r w:rsidRPr="000562FE">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0562FE">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0562FE"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0562FE" w:rsidRDefault="008E4483" w:rsidP="001636EB">
      <w:pPr>
        <w:pStyle w:val="Prrafodelista"/>
        <w:tabs>
          <w:tab w:val="left" w:pos="851"/>
        </w:tabs>
        <w:spacing w:line="360" w:lineRule="auto"/>
        <w:ind w:left="567" w:right="567"/>
        <w:jc w:val="both"/>
        <w:rPr>
          <w:rFonts w:ascii="Palatino Linotype" w:hAnsi="Palatino Linotype"/>
          <w:i/>
          <w:sz w:val="22"/>
        </w:rPr>
      </w:pPr>
      <w:r w:rsidRPr="000562FE">
        <w:rPr>
          <w:rFonts w:ascii="Palatino Linotype" w:hAnsi="Palatino Linotype"/>
          <w:i/>
          <w:sz w:val="22"/>
        </w:rPr>
        <w:t xml:space="preserve">CUARTO TRIBUNAL COLEGIADO EN MATERIA ADMINISTRATIVA DEL PRIMER CIRCUITO. </w:t>
      </w:r>
    </w:p>
    <w:p w14:paraId="31A63FA8" w14:textId="77777777" w:rsidR="008E4483" w:rsidRPr="000562FE"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0562FE" w:rsidRDefault="008E4483" w:rsidP="001636EB">
      <w:pPr>
        <w:pStyle w:val="Prrafodelista"/>
        <w:tabs>
          <w:tab w:val="left" w:pos="851"/>
        </w:tabs>
        <w:spacing w:line="360" w:lineRule="auto"/>
        <w:ind w:left="567" w:right="567"/>
        <w:jc w:val="both"/>
        <w:rPr>
          <w:rFonts w:ascii="Palatino Linotype" w:hAnsi="Palatino Linotype"/>
          <w:i/>
          <w:sz w:val="22"/>
        </w:rPr>
      </w:pPr>
      <w:r w:rsidRPr="000562FE">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0562FE"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0562F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562FE">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0562FE"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0562FE"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0562FE">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b/>
          <w:i/>
          <w:sz w:val="22"/>
        </w:rPr>
        <w:lastRenderedPageBreak/>
        <w:t>“Artículo 6o.</w:t>
      </w:r>
      <w:r w:rsidRPr="000562FE">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562FE">
        <w:rPr>
          <w:rFonts w:ascii="Palatino Linotype" w:hAnsi="Palatino Linotype" w:cs="Arial"/>
          <w:b/>
          <w:i/>
          <w:sz w:val="22"/>
        </w:rPr>
        <w:t>El derecho a la información será garantizado por el Estado.</w:t>
      </w:r>
      <w:r w:rsidRPr="000562FE">
        <w:rPr>
          <w:rFonts w:ascii="Palatino Linotype" w:hAnsi="Palatino Linotype" w:cs="Arial"/>
          <w:i/>
          <w:sz w:val="22"/>
        </w:rPr>
        <w:t xml:space="preserve"> </w:t>
      </w:r>
    </w:p>
    <w:p w14:paraId="4AC38F1F" w14:textId="77777777" w:rsidR="008E4483" w:rsidRPr="000562FE" w:rsidRDefault="008E4483" w:rsidP="001636EB">
      <w:pPr>
        <w:spacing w:line="360" w:lineRule="auto"/>
        <w:ind w:left="567" w:right="567"/>
        <w:jc w:val="both"/>
        <w:rPr>
          <w:rFonts w:ascii="Palatino Linotype" w:hAnsi="Palatino Linotype" w:cs="Arial"/>
          <w:i/>
          <w:sz w:val="22"/>
        </w:rPr>
      </w:pPr>
    </w:p>
    <w:p w14:paraId="4B5681D6"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0562FE" w:rsidRDefault="008E4483" w:rsidP="001636EB">
      <w:pPr>
        <w:spacing w:line="360" w:lineRule="auto"/>
        <w:ind w:left="567" w:right="567"/>
        <w:jc w:val="both"/>
        <w:rPr>
          <w:rFonts w:ascii="Palatino Linotype" w:hAnsi="Palatino Linotype" w:cs="Arial"/>
          <w:i/>
          <w:sz w:val="22"/>
        </w:rPr>
      </w:pPr>
    </w:p>
    <w:p w14:paraId="681A3253"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t>Para efectos de lo dispuesto en el presente artículo se observará lo siguiente:</w:t>
      </w:r>
    </w:p>
    <w:p w14:paraId="500990B0" w14:textId="77777777" w:rsidR="008E4483" w:rsidRPr="000562FE" w:rsidRDefault="008E4483" w:rsidP="001636EB">
      <w:pPr>
        <w:spacing w:line="360" w:lineRule="auto"/>
        <w:ind w:left="567" w:right="567"/>
        <w:jc w:val="both"/>
        <w:rPr>
          <w:rFonts w:ascii="Palatino Linotype" w:hAnsi="Palatino Linotype" w:cs="Arial"/>
          <w:i/>
          <w:sz w:val="22"/>
        </w:rPr>
      </w:pPr>
    </w:p>
    <w:p w14:paraId="1A00976B"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0562FE" w:rsidRDefault="008E4483" w:rsidP="001636EB">
      <w:pPr>
        <w:spacing w:line="360" w:lineRule="auto"/>
        <w:ind w:left="567" w:right="567"/>
        <w:jc w:val="both"/>
        <w:rPr>
          <w:rFonts w:ascii="Palatino Linotype" w:hAnsi="Palatino Linotype" w:cs="Arial"/>
          <w:b/>
          <w:i/>
          <w:sz w:val="22"/>
        </w:rPr>
      </w:pPr>
    </w:p>
    <w:p w14:paraId="3A80ED39"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b/>
          <w:i/>
          <w:sz w:val="22"/>
        </w:rPr>
        <w:t>I. Toda la información en posesión de</w:t>
      </w:r>
      <w:r w:rsidRPr="000562FE">
        <w:rPr>
          <w:rFonts w:ascii="Palatino Linotype" w:hAnsi="Palatino Linotype" w:cs="Arial"/>
          <w:i/>
          <w:sz w:val="22"/>
        </w:rPr>
        <w:t xml:space="preserve"> </w:t>
      </w:r>
      <w:r w:rsidRPr="000562FE">
        <w:rPr>
          <w:rFonts w:ascii="Palatino Linotype" w:hAnsi="Palatino Linotype" w:cs="Arial"/>
          <w:b/>
          <w:i/>
          <w:sz w:val="22"/>
        </w:rPr>
        <w:t>cualquier autoridad</w:t>
      </w:r>
      <w:r w:rsidRPr="000562FE">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562FE">
        <w:rPr>
          <w:rFonts w:ascii="Palatino Linotype" w:hAnsi="Palatino Linotype" w:cs="Arial"/>
          <w:b/>
          <w:i/>
          <w:sz w:val="22"/>
        </w:rPr>
        <w:t>es pública</w:t>
      </w:r>
      <w:r w:rsidRPr="000562FE">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562FE">
        <w:rPr>
          <w:rFonts w:ascii="Palatino Linotype" w:hAnsi="Palatino Linotype" w:cs="Arial"/>
          <w:b/>
          <w:i/>
          <w:sz w:val="22"/>
        </w:rPr>
        <w:t>Los sujetos obligados deberán documentar todo acto que derive del ejercicio de sus facultades, competencias o funciones</w:t>
      </w:r>
      <w:r w:rsidRPr="000562FE">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0562FE" w:rsidRDefault="008E4483" w:rsidP="001636EB">
      <w:pPr>
        <w:spacing w:line="360" w:lineRule="auto"/>
        <w:ind w:left="567" w:right="567"/>
        <w:jc w:val="both"/>
        <w:rPr>
          <w:rFonts w:ascii="Palatino Linotype" w:hAnsi="Palatino Linotype" w:cs="Arial"/>
          <w:i/>
          <w:sz w:val="22"/>
        </w:rPr>
      </w:pPr>
    </w:p>
    <w:p w14:paraId="0CECF853"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0562FE" w:rsidRDefault="008E4483" w:rsidP="001636EB">
      <w:pPr>
        <w:spacing w:line="360" w:lineRule="auto"/>
        <w:ind w:left="567" w:right="567"/>
        <w:jc w:val="both"/>
        <w:rPr>
          <w:rFonts w:ascii="Palatino Linotype" w:hAnsi="Palatino Linotype" w:cs="Arial"/>
          <w:i/>
          <w:sz w:val="22"/>
        </w:rPr>
      </w:pPr>
    </w:p>
    <w:p w14:paraId="4EF8A8A9"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0562FE" w:rsidRDefault="008E4483" w:rsidP="001636EB">
      <w:pPr>
        <w:spacing w:line="360" w:lineRule="auto"/>
        <w:ind w:left="567" w:right="567"/>
        <w:jc w:val="both"/>
        <w:rPr>
          <w:rFonts w:ascii="Palatino Linotype" w:hAnsi="Palatino Linotype" w:cs="Arial"/>
          <w:i/>
          <w:sz w:val="22"/>
        </w:rPr>
      </w:pPr>
    </w:p>
    <w:p w14:paraId="112801FD"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0562FE" w:rsidRDefault="008E4483" w:rsidP="001636EB">
      <w:pPr>
        <w:spacing w:line="360" w:lineRule="auto"/>
        <w:ind w:left="567" w:right="567"/>
        <w:jc w:val="both"/>
        <w:rPr>
          <w:rFonts w:ascii="Palatino Linotype" w:hAnsi="Palatino Linotype" w:cs="Arial"/>
          <w:b/>
          <w:i/>
          <w:sz w:val="22"/>
        </w:rPr>
      </w:pPr>
    </w:p>
    <w:p w14:paraId="3FB33C7B"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b/>
          <w:i/>
          <w:sz w:val="22"/>
        </w:rPr>
        <w:t>V. Los sujetos obligados deberán preservar sus documentos en archivos administrativos actualizados y publicarán, a través de los medios electrónicos disponibles</w:t>
      </w:r>
      <w:r w:rsidRPr="000562FE">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0562FE" w:rsidRDefault="008E4483" w:rsidP="001636EB">
      <w:pPr>
        <w:spacing w:line="360" w:lineRule="auto"/>
        <w:ind w:left="567" w:right="567"/>
        <w:jc w:val="both"/>
        <w:rPr>
          <w:rFonts w:ascii="Palatino Linotype" w:hAnsi="Palatino Linotype" w:cs="Arial"/>
          <w:i/>
          <w:sz w:val="22"/>
        </w:rPr>
      </w:pPr>
    </w:p>
    <w:p w14:paraId="37399313"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0562FE" w:rsidRDefault="008E4483" w:rsidP="001636EB">
      <w:pPr>
        <w:spacing w:line="360" w:lineRule="auto"/>
        <w:ind w:left="567" w:right="567"/>
        <w:jc w:val="both"/>
        <w:rPr>
          <w:rFonts w:ascii="Palatino Linotype" w:hAnsi="Palatino Linotype" w:cs="Arial"/>
          <w:i/>
          <w:sz w:val="22"/>
        </w:rPr>
      </w:pPr>
    </w:p>
    <w:p w14:paraId="4D04B6B7"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0562FE" w:rsidRDefault="008E4483" w:rsidP="001636EB">
      <w:pPr>
        <w:spacing w:line="360" w:lineRule="auto"/>
        <w:ind w:left="567" w:right="567"/>
        <w:jc w:val="both"/>
        <w:rPr>
          <w:rFonts w:ascii="Palatino Linotype" w:hAnsi="Palatino Linotype" w:cs="Arial"/>
          <w:i/>
          <w:sz w:val="22"/>
        </w:rPr>
      </w:pPr>
    </w:p>
    <w:p w14:paraId="30D06838"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0562FE">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t>…</w:t>
      </w:r>
    </w:p>
    <w:p w14:paraId="6140CC8E"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cs="Arial"/>
          <w:i/>
          <w:sz w:val="22"/>
        </w:rPr>
        <w:t>La ley establecerá aquella información que se considere reservada o confidencial.”</w:t>
      </w:r>
    </w:p>
    <w:p w14:paraId="0DF4504F" w14:textId="77777777" w:rsidR="008E4483" w:rsidRPr="000562FE" w:rsidRDefault="008E4483" w:rsidP="001636EB">
      <w:pPr>
        <w:spacing w:line="360" w:lineRule="auto"/>
        <w:ind w:left="567" w:right="567"/>
        <w:jc w:val="both"/>
        <w:rPr>
          <w:rFonts w:ascii="Palatino Linotype" w:hAnsi="Palatino Linotype"/>
          <w:i/>
          <w:sz w:val="22"/>
        </w:rPr>
      </w:pPr>
    </w:p>
    <w:p w14:paraId="70B9AFAD" w14:textId="77777777" w:rsidR="008E4483" w:rsidRPr="000562FE" w:rsidRDefault="008E4483" w:rsidP="001636EB">
      <w:pPr>
        <w:spacing w:line="360" w:lineRule="auto"/>
        <w:ind w:left="567" w:right="567"/>
        <w:jc w:val="both"/>
        <w:rPr>
          <w:rFonts w:ascii="Palatino Linotype" w:hAnsi="Palatino Linotype"/>
          <w:i/>
          <w:sz w:val="22"/>
        </w:rPr>
      </w:pPr>
      <w:r w:rsidRPr="000562FE">
        <w:rPr>
          <w:rFonts w:ascii="Palatino Linotype" w:hAnsi="Palatino Linotype"/>
          <w:i/>
          <w:sz w:val="22"/>
        </w:rPr>
        <w:t>(Énfasis añadido)</w:t>
      </w:r>
    </w:p>
    <w:p w14:paraId="1E957CE8" w14:textId="77777777" w:rsidR="008E4483" w:rsidRPr="000562FE" w:rsidRDefault="008E4483" w:rsidP="008E4483">
      <w:pPr>
        <w:spacing w:line="360" w:lineRule="auto"/>
        <w:ind w:left="709" w:right="757"/>
        <w:jc w:val="both"/>
        <w:rPr>
          <w:rFonts w:ascii="Palatino Linotype" w:hAnsi="Palatino Linotype"/>
        </w:rPr>
      </w:pPr>
    </w:p>
    <w:p w14:paraId="67E589E6" w14:textId="77777777" w:rsidR="008E4483" w:rsidRPr="000562FE" w:rsidRDefault="008E4483" w:rsidP="008E4483">
      <w:pPr>
        <w:pStyle w:val="Prrafodelista"/>
        <w:numPr>
          <w:ilvl w:val="0"/>
          <w:numId w:val="1"/>
        </w:numPr>
        <w:spacing w:line="360" w:lineRule="auto"/>
        <w:jc w:val="both"/>
        <w:rPr>
          <w:rFonts w:ascii="Palatino Linotype" w:hAnsi="Palatino Linotype" w:cs="Arial"/>
        </w:rPr>
      </w:pPr>
      <w:r w:rsidRPr="000562FE">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0562FE" w:rsidRDefault="008E4483" w:rsidP="008E4483">
      <w:pPr>
        <w:spacing w:line="360" w:lineRule="auto"/>
        <w:ind w:left="709" w:right="757"/>
        <w:jc w:val="both"/>
        <w:rPr>
          <w:rFonts w:ascii="Palatino Linotype" w:hAnsi="Palatino Linotype" w:cs="Arial"/>
        </w:rPr>
      </w:pPr>
    </w:p>
    <w:p w14:paraId="459B253A" w14:textId="77777777" w:rsidR="008E4483" w:rsidRPr="000562FE" w:rsidRDefault="008E4483" w:rsidP="001636EB">
      <w:pPr>
        <w:spacing w:line="360" w:lineRule="auto"/>
        <w:ind w:left="567" w:right="567"/>
        <w:jc w:val="both"/>
        <w:rPr>
          <w:rFonts w:ascii="Palatino Linotype" w:hAnsi="Palatino Linotype" w:cs="Arial"/>
          <w:b/>
          <w:i/>
          <w:sz w:val="22"/>
        </w:rPr>
      </w:pPr>
      <w:r w:rsidRPr="000562FE">
        <w:rPr>
          <w:rFonts w:ascii="Palatino Linotype" w:hAnsi="Palatino Linotype" w:cs="Arial"/>
          <w:b/>
          <w:i/>
          <w:sz w:val="22"/>
        </w:rPr>
        <w:t xml:space="preserve">“Artículo 5. … </w:t>
      </w:r>
    </w:p>
    <w:p w14:paraId="6BF00F17" w14:textId="77777777" w:rsidR="008E4483" w:rsidRPr="000562FE" w:rsidRDefault="008E4483" w:rsidP="001636EB">
      <w:pPr>
        <w:spacing w:line="360" w:lineRule="auto"/>
        <w:ind w:left="567" w:right="567"/>
        <w:jc w:val="both"/>
        <w:rPr>
          <w:rFonts w:ascii="Palatino Linotype" w:hAnsi="Palatino Linotype"/>
          <w:i/>
          <w:sz w:val="22"/>
        </w:rPr>
      </w:pPr>
      <w:r w:rsidRPr="000562FE">
        <w:rPr>
          <w:rFonts w:ascii="Palatino Linotype" w:hAnsi="Palatino Linotype"/>
          <w:b/>
          <w:i/>
          <w:sz w:val="22"/>
        </w:rPr>
        <w:t>El derecho a la información será garantizado por el Estado</w:t>
      </w:r>
      <w:r w:rsidRPr="000562FE">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0562FE" w:rsidRDefault="008E4483" w:rsidP="001636EB">
      <w:pPr>
        <w:spacing w:line="360" w:lineRule="auto"/>
        <w:ind w:left="567" w:right="567"/>
        <w:jc w:val="both"/>
        <w:rPr>
          <w:rFonts w:ascii="Palatino Linotype" w:hAnsi="Palatino Linotype"/>
          <w:i/>
          <w:sz w:val="22"/>
        </w:rPr>
      </w:pPr>
      <w:r w:rsidRPr="000562FE">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0562FE" w:rsidRDefault="008E4483" w:rsidP="001636EB">
      <w:pPr>
        <w:spacing w:line="360" w:lineRule="auto"/>
        <w:ind w:left="567" w:right="567"/>
        <w:jc w:val="both"/>
        <w:rPr>
          <w:rFonts w:ascii="Palatino Linotype" w:hAnsi="Palatino Linotype"/>
          <w:i/>
          <w:sz w:val="22"/>
        </w:rPr>
      </w:pPr>
    </w:p>
    <w:p w14:paraId="480C22E0" w14:textId="77777777" w:rsidR="008E4483" w:rsidRPr="000562FE" w:rsidRDefault="008E4483" w:rsidP="001636EB">
      <w:pPr>
        <w:spacing w:line="360" w:lineRule="auto"/>
        <w:ind w:left="567" w:right="567"/>
        <w:jc w:val="both"/>
        <w:rPr>
          <w:rFonts w:ascii="Palatino Linotype" w:hAnsi="Palatino Linotype"/>
          <w:i/>
          <w:sz w:val="22"/>
        </w:rPr>
      </w:pPr>
      <w:r w:rsidRPr="000562FE">
        <w:rPr>
          <w:rFonts w:ascii="Palatino Linotype" w:hAnsi="Palatino Linotype"/>
          <w:i/>
          <w:sz w:val="22"/>
        </w:rPr>
        <w:t>Este derecho se regirá por los principios y bases siguientes:</w:t>
      </w:r>
    </w:p>
    <w:p w14:paraId="14A2C90A" w14:textId="77777777" w:rsidR="008E4483" w:rsidRPr="000562FE" w:rsidRDefault="008E4483" w:rsidP="001636EB">
      <w:pPr>
        <w:spacing w:line="360" w:lineRule="auto"/>
        <w:ind w:left="567" w:right="567"/>
        <w:jc w:val="both"/>
        <w:rPr>
          <w:rFonts w:ascii="Palatino Linotype" w:hAnsi="Palatino Linotype"/>
          <w:b/>
          <w:i/>
          <w:sz w:val="22"/>
        </w:rPr>
      </w:pPr>
    </w:p>
    <w:p w14:paraId="44073A0F" w14:textId="77777777" w:rsidR="008E4483" w:rsidRPr="000562FE" w:rsidRDefault="008E4483" w:rsidP="001636EB">
      <w:pPr>
        <w:spacing w:line="360" w:lineRule="auto"/>
        <w:ind w:left="567" w:right="567"/>
        <w:jc w:val="both"/>
        <w:rPr>
          <w:rFonts w:ascii="Palatino Linotype" w:hAnsi="Palatino Linotype"/>
          <w:i/>
          <w:sz w:val="22"/>
        </w:rPr>
      </w:pPr>
      <w:r w:rsidRPr="000562FE">
        <w:rPr>
          <w:rFonts w:ascii="Palatino Linotype" w:hAnsi="Palatino Linotype"/>
          <w:b/>
          <w:i/>
          <w:sz w:val="22"/>
        </w:rPr>
        <w:t xml:space="preserve">I. Toda la información en posesión </w:t>
      </w:r>
      <w:r w:rsidRPr="000562FE">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562FE">
        <w:rPr>
          <w:rFonts w:ascii="Palatino Linotype" w:hAnsi="Palatino Linotype"/>
          <w:b/>
          <w:i/>
          <w:sz w:val="22"/>
        </w:rPr>
        <w:t>del gobierno y de la administración pública municipal y sus organismos descentralizados</w:t>
      </w:r>
      <w:r w:rsidRPr="000562FE">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562FE">
        <w:rPr>
          <w:rFonts w:ascii="Palatino Linotype" w:hAnsi="Palatino Linotype"/>
          <w:b/>
          <w:i/>
          <w:sz w:val="22"/>
        </w:rPr>
        <w:t xml:space="preserve">es </w:t>
      </w:r>
      <w:r w:rsidRPr="000562FE">
        <w:rPr>
          <w:rFonts w:ascii="Palatino Linotype" w:hAnsi="Palatino Linotype"/>
          <w:b/>
          <w:i/>
          <w:sz w:val="22"/>
        </w:rPr>
        <w:lastRenderedPageBreak/>
        <w:t>pública</w:t>
      </w:r>
      <w:r w:rsidRPr="000562FE">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0562FE" w:rsidRDefault="008E4483" w:rsidP="001636EB">
      <w:pPr>
        <w:spacing w:line="360" w:lineRule="auto"/>
        <w:ind w:left="567" w:right="567"/>
        <w:jc w:val="both"/>
        <w:rPr>
          <w:rFonts w:ascii="Palatino Linotype" w:hAnsi="Palatino Linotype"/>
          <w:i/>
          <w:sz w:val="22"/>
        </w:rPr>
      </w:pPr>
    </w:p>
    <w:p w14:paraId="2FF70804" w14:textId="77777777" w:rsidR="008E4483" w:rsidRPr="000562FE" w:rsidRDefault="008E4483" w:rsidP="001636EB">
      <w:pPr>
        <w:spacing w:line="360" w:lineRule="auto"/>
        <w:ind w:left="567" w:right="567"/>
        <w:jc w:val="both"/>
        <w:rPr>
          <w:rFonts w:ascii="Palatino Linotype" w:hAnsi="Palatino Linotype"/>
          <w:i/>
          <w:sz w:val="22"/>
        </w:rPr>
      </w:pPr>
      <w:r w:rsidRPr="000562FE">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0562FE" w:rsidRDefault="008E4483" w:rsidP="001636EB">
      <w:pPr>
        <w:spacing w:line="360" w:lineRule="auto"/>
        <w:ind w:left="567" w:right="567"/>
        <w:jc w:val="both"/>
        <w:rPr>
          <w:rFonts w:ascii="Palatino Linotype" w:hAnsi="Palatino Linotype"/>
          <w:i/>
          <w:sz w:val="22"/>
        </w:rPr>
      </w:pPr>
    </w:p>
    <w:p w14:paraId="6FA24126" w14:textId="77777777" w:rsidR="008E4483" w:rsidRPr="000562FE" w:rsidRDefault="008E4483" w:rsidP="001636EB">
      <w:pPr>
        <w:spacing w:line="360" w:lineRule="auto"/>
        <w:ind w:left="567" w:right="567"/>
        <w:jc w:val="both"/>
        <w:rPr>
          <w:rFonts w:ascii="Palatino Linotype" w:hAnsi="Palatino Linotype"/>
          <w:i/>
          <w:sz w:val="22"/>
        </w:rPr>
      </w:pPr>
      <w:r w:rsidRPr="000562F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0562FE" w:rsidRDefault="008E4483" w:rsidP="001636EB">
      <w:pPr>
        <w:spacing w:line="360" w:lineRule="auto"/>
        <w:ind w:left="567" w:right="567"/>
        <w:jc w:val="both"/>
        <w:rPr>
          <w:rFonts w:ascii="Palatino Linotype" w:hAnsi="Palatino Linotype"/>
          <w:i/>
          <w:sz w:val="22"/>
        </w:rPr>
      </w:pPr>
    </w:p>
    <w:p w14:paraId="24C5C6FF" w14:textId="77777777" w:rsidR="008E4483" w:rsidRPr="000562FE" w:rsidRDefault="008E4483" w:rsidP="001636EB">
      <w:pPr>
        <w:spacing w:line="360" w:lineRule="auto"/>
        <w:ind w:left="567" w:right="567"/>
        <w:jc w:val="both"/>
        <w:rPr>
          <w:rFonts w:ascii="Palatino Linotype" w:hAnsi="Palatino Linotype"/>
          <w:i/>
          <w:sz w:val="22"/>
        </w:rPr>
      </w:pPr>
      <w:r w:rsidRPr="000562FE">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0562FE" w:rsidRDefault="008E4483" w:rsidP="001636EB">
      <w:pPr>
        <w:spacing w:line="360" w:lineRule="auto"/>
        <w:ind w:left="567" w:right="567"/>
        <w:jc w:val="both"/>
        <w:rPr>
          <w:rFonts w:ascii="Palatino Linotype" w:hAnsi="Palatino Linotype"/>
          <w:i/>
          <w:sz w:val="22"/>
        </w:rPr>
      </w:pPr>
    </w:p>
    <w:p w14:paraId="2D1804C7" w14:textId="77777777" w:rsidR="008E4483" w:rsidRPr="000562FE" w:rsidRDefault="008E4483" w:rsidP="001636EB">
      <w:pPr>
        <w:spacing w:line="360" w:lineRule="auto"/>
        <w:ind w:left="567" w:right="567"/>
        <w:jc w:val="both"/>
        <w:rPr>
          <w:rFonts w:ascii="Palatino Linotype" w:hAnsi="Palatino Linotype"/>
          <w:i/>
          <w:sz w:val="22"/>
        </w:rPr>
      </w:pPr>
      <w:r w:rsidRPr="000562FE">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0562FE" w:rsidRDefault="008E4483" w:rsidP="001636EB">
      <w:pPr>
        <w:spacing w:line="360" w:lineRule="auto"/>
        <w:ind w:left="567" w:right="567"/>
        <w:jc w:val="both"/>
        <w:rPr>
          <w:rFonts w:ascii="Palatino Linotype" w:hAnsi="Palatino Linotype"/>
          <w:b/>
          <w:i/>
          <w:sz w:val="22"/>
        </w:rPr>
      </w:pPr>
    </w:p>
    <w:p w14:paraId="6DB2EC7A" w14:textId="77777777" w:rsidR="008E4483" w:rsidRPr="000562FE" w:rsidRDefault="008E4483" w:rsidP="001636EB">
      <w:pPr>
        <w:spacing w:line="360" w:lineRule="auto"/>
        <w:ind w:left="567" w:right="567"/>
        <w:jc w:val="both"/>
        <w:rPr>
          <w:rFonts w:ascii="Palatino Linotype" w:hAnsi="Palatino Linotype"/>
          <w:i/>
          <w:sz w:val="22"/>
        </w:rPr>
      </w:pPr>
      <w:r w:rsidRPr="000562FE">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0562FE">
        <w:rPr>
          <w:rFonts w:ascii="Palatino Linotype" w:hAnsi="Palatino Linotype"/>
          <w:i/>
          <w:sz w:val="22"/>
        </w:rPr>
        <w:t xml:space="preserve"> y los indicadores que permitan rendir cuenta del cumplimiento de sus objetivos y los resultados obtenidos.</w:t>
      </w:r>
    </w:p>
    <w:p w14:paraId="042705A7" w14:textId="77777777" w:rsidR="008E4483" w:rsidRPr="000562FE" w:rsidRDefault="008E4483" w:rsidP="001636EB">
      <w:pPr>
        <w:spacing w:line="360" w:lineRule="auto"/>
        <w:ind w:left="567" w:right="567"/>
        <w:jc w:val="both"/>
        <w:rPr>
          <w:rFonts w:ascii="Palatino Linotype" w:hAnsi="Palatino Linotype"/>
          <w:i/>
          <w:sz w:val="22"/>
        </w:rPr>
      </w:pPr>
    </w:p>
    <w:p w14:paraId="6810788F" w14:textId="77777777" w:rsidR="008E4483" w:rsidRPr="000562FE" w:rsidRDefault="008E4483" w:rsidP="001636EB">
      <w:pPr>
        <w:spacing w:line="360" w:lineRule="auto"/>
        <w:ind w:left="567" w:right="567"/>
        <w:jc w:val="both"/>
        <w:rPr>
          <w:rFonts w:ascii="Palatino Linotype" w:hAnsi="Palatino Linotype" w:cs="Arial"/>
          <w:i/>
          <w:sz w:val="22"/>
        </w:rPr>
      </w:pPr>
      <w:r w:rsidRPr="000562FE">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0562FE" w:rsidRDefault="008E4483" w:rsidP="001636EB">
      <w:pPr>
        <w:spacing w:line="360" w:lineRule="auto"/>
        <w:ind w:left="567" w:right="567"/>
        <w:jc w:val="both"/>
        <w:rPr>
          <w:rFonts w:ascii="Palatino Linotype" w:hAnsi="Palatino Linotype"/>
          <w:sz w:val="22"/>
        </w:rPr>
      </w:pPr>
      <w:r w:rsidRPr="000562FE">
        <w:rPr>
          <w:rFonts w:ascii="Palatino Linotype" w:hAnsi="Palatino Linotype"/>
          <w:sz w:val="22"/>
        </w:rPr>
        <w:t>(Énfasis añadido)</w:t>
      </w:r>
    </w:p>
    <w:p w14:paraId="04C6290A" w14:textId="77777777" w:rsidR="008E4483" w:rsidRPr="000562FE" w:rsidRDefault="008E4483" w:rsidP="008E4483">
      <w:pPr>
        <w:spacing w:line="360" w:lineRule="auto"/>
        <w:ind w:left="567" w:right="567"/>
        <w:jc w:val="both"/>
        <w:rPr>
          <w:rFonts w:ascii="Palatino Linotype" w:hAnsi="Palatino Linotype"/>
          <w:sz w:val="22"/>
        </w:rPr>
      </w:pPr>
    </w:p>
    <w:p w14:paraId="41212765" w14:textId="50B5F8A6" w:rsidR="008E4483" w:rsidRPr="000562FE" w:rsidRDefault="008E4483" w:rsidP="008E4483">
      <w:pPr>
        <w:pStyle w:val="Prrafodelista"/>
        <w:numPr>
          <w:ilvl w:val="0"/>
          <w:numId w:val="1"/>
        </w:numPr>
        <w:spacing w:line="360" w:lineRule="auto"/>
        <w:jc w:val="both"/>
        <w:rPr>
          <w:rFonts w:ascii="Palatino Linotype" w:hAnsi="Palatino Linotype" w:cs="Arial"/>
        </w:rPr>
      </w:pPr>
      <w:r w:rsidRPr="000562FE">
        <w:rPr>
          <w:rFonts w:ascii="Palatino Linotype" w:hAnsi="Palatino Linotype" w:cs="Arial"/>
        </w:rPr>
        <w:t>Adicional, tenemos que la Ley de Transparencia y Acceso a la Información Pública del Estado de México y Municipios, prevé en su artículo 23 fracción I</w:t>
      </w:r>
      <w:r w:rsidR="005D572F" w:rsidRPr="000562FE">
        <w:rPr>
          <w:rFonts w:ascii="Palatino Linotype" w:hAnsi="Palatino Linotype" w:cs="Arial"/>
        </w:rPr>
        <w:t>V</w:t>
      </w:r>
      <w:r w:rsidRPr="000562FE">
        <w:rPr>
          <w:rFonts w:ascii="Palatino Linotype" w:hAnsi="Palatino Linotype" w:cs="Arial"/>
        </w:rPr>
        <w:t>, lo siguiente:</w:t>
      </w:r>
    </w:p>
    <w:p w14:paraId="2FF12176" w14:textId="77777777" w:rsidR="008E4483" w:rsidRPr="000562FE" w:rsidRDefault="008E4483" w:rsidP="008E4483">
      <w:pPr>
        <w:spacing w:line="360" w:lineRule="auto"/>
        <w:jc w:val="both"/>
        <w:rPr>
          <w:rFonts w:ascii="Palatino Linotype" w:hAnsi="Palatino Linotype" w:cs="Arial"/>
        </w:rPr>
      </w:pPr>
    </w:p>
    <w:p w14:paraId="509D888E" w14:textId="77777777" w:rsidR="008E4483" w:rsidRPr="000562FE" w:rsidRDefault="008E4483" w:rsidP="001636EB">
      <w:pPr>
        <w:spacing w:line="360" w:lineRule="auto"/>
        <w:ind w:left="567" w:right="822"/>
        <w:jc w:val="both"/>
        <w:rPr>
          <w:rFonts w:ascii="Palatino Linotype" w:eastAsia="MS Mincho" w:hAnsi="Palatino Linotype" w:cs="Arial"/>
          <w:i/>
          <w:sz w:val="22"/>
          <w:szCs w:val="22"/>
        </w:rPr>
      </w:pPr>
      <w:r w:rsidRPr="000562FE">
        <w:rPr>
          <w:rFonts w:ascii="Palatino Linotype" w:eastAsia="MS Mincho" w:hAnsi="Palatino Linotype" w:cs="Arial"/>
          <w:b/>
          <w:i/>
          <w:sz w:val="22"/>
          <w:szCs w:val="22"/>
        </w:rPr>
        <w:t xml:space="preserve">“Artículo 23. Son sujetos obligados a transparentar y permitir el acceso a su información y </w:t>
      </w:r>
      <w:r w:rsidRPr="000562FE">
        <w:rPr>
          <w:rFonts w:ascii="Palatino Linotype" w:eastAsia="MS Mincho" w:hAnsi="Palatino Linotype"/>
          <w:b/>
          <w:i/>
          <w:sz w:val="22"/>
          <w:szCs w:val="22"/>
        </w:rPr>
        <w:t>proteger</w:t>
      </w:r>
      <w:r w:rsidRPr="000562FE">
        <w:rPr>
          <w:rFonts w:ascii="Palatino Linotype" w:eastAsia="MS Mincho" w:hAnsi="Palatino Linotype" w:cs="Arial"/>
          <w:b/>
          <w:i/>
          <w:sz w:val="22"/>
          <w:szCs w:val="22"/>
        </w:rPr>
        <w:t xml:space="preserve"> los datos personales que obren en su poder</w:t>
      </w:r>
      <w:r w:rsidRPr="000562FE">
        <w:rPr>
          <w:rFonts w:ascii="Palatino Linotype" w:eastAsia="MS Mincho" w:hAnsi="Palatino Linotype" w:cs="Arial"/>
          <w:i/>
          <w:sz w:val="22"/>
          <w:szCs w:val="22"/>
        </w:rPr>
        <w:t>:</w:t>
      </w:r>
    </w:p>
    <w:p w14:paraId="258174B6" w14:textId="74F6B6D0" w:rsidR="005D572F" w:rsidRPr="000562FE" w:rsidRDefault="005D572F" w:rsidP="001636EB">
      <w:pPr>
        <w:spacing w:line="360" w:lineRule="auto"/>
        <w:ind w:left="567" w:right="822"/>
        <w:jc w:val="both"/>
      </w:pPr>
      <w:r w:rsidRPr="000562FE">
        <w:t>…</w:t>
      </w:r>
    </w:p>
    <w:p w14:paraId="0C3D3437" w14:textId="77777777" w:rsidR="005D572F" w:rsidRPr="000562FE" w:rsidRDefault="005D572F" w:rsidP="001636EB">
      <w:pPr>
        <w:spacing w:line="360" w:lineRule="auto"/>
        <w:ind w:left="567" w:right="822"/>
        <w:jc w:val="both"/>
        <w:rPr>
          <w:rFonts w:ascii="Palatino Linotype" w:hAnsi="Palatino Linotype"/>
          <w:i/>
          <w:sz w:val="20"/>
        </w:rPr>
      </w:pPr>
      <w:r w:rsidRPr="000562FE">
        <w:rPr>
          <w:rFonts w:ascii="Palatino Linotype" w:hAnsi="Palatino Linotype"/>
          <w:i/>
          <w:sz w:val="22"/>
        </w:rPr>
        <w:t>IV. Los ayuntamientos y las dependencias, organismos, órganos y entidades de la administración municipal;</w:t>
      </w:r>
      <w:r w:rsidRPr="000562FE">
        <w:rPr>
          <w:rFonts w:ascii="Palatino Linotype" w:hAnsi="Palatino Linotype"/>
          <w:i/>
          <w:sz w:val="20"/>
        </w:rPr>
        <w:t xml:space="preserve"> </w:t>
      </w:r>
    </w:p>
    <w:p w14:paraId="37D04F76" w14:textId="0C5A05BC" w:rsidR="005D572F" w:rsidRPr="000562FE" w:rsidRDefault="005D572F" w:rsidP="001636EB">
      <w:pPr>
        <w:spacing w:line="360" w:lineRule="auto"/>
        <w:ind w:left="567" w:right="822"/>
        <w:jc w:val="both"/>
        <w:rPr>
          <w:rFonts w:ascii="Palatino Linotype" w:hAnsi="Palatino Linotype"/>
          <w:i/>
          <w:sz w:val="22"/>
        </w:rPr>
      </w:pPr>
      <w:r w:rsidRPr="000562FE">
        <w:rPr>
          <w:rFonts w:ascii="Palatino Linotype" w:hAnsi="Palatino Linotype"/>
          <w:i/>
          <w:sz w:val="22"/>
        </w:rPr>
        <w:t>…</w:t>
      </w:r>
    </w:p>
    <w:p w14:paraId="56BA427D" w14:textId="77777777" w:rsidR="008E4483" w:rsidRPr="000562FE" w:rsidRDefault="008E4483" w:rsidP="001636EB">
      <w:pPr>
        <w:spacing w:line="360" w:lineRule="auto"/>
        <w:ind w:left="567" w:right="822"/>
        <w:jc w:val="both"/>
        <w:rPr>
          <w:rFonts w:ascii="Palatino Linotype" w:eastAsia="MS Mincho" w:hAnsi="Palatino Linotype"/>
          <w:b/>
          <w:i/>
          <w:sz w:val="22"/>
          <w:szCs w:val="22"/>
        </w:rPr>
      </w:pPr>
      <w:r w:rsidRPr="000562FE">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0562FE">
        <w:rPr>
          <w:rFonts w:ascii="Palatino Linotype" w:eastAsia="MS Mincho" w:hAnsi="Palatino Linotype"/>
          <w:i/>
          <w:sz w:val="22"/>
          <w:szCs w:val="22"/>
        </w:rPr>
        <w:t xml:space="preserve">, </w:t>
      </w:r>
      <w:r w:rsidRPr="000562FE">
        <w:rPr>
          <w:rFonts w:ascii="Palatino Linotype" w:eastAsia="MS Mincho" w:hAnsi="Palatino Linotype"/>
          <w:b/>
          <w:i/>
          <w:sz w:val="22"/>
          <w:szCs w:val="22"/>
        </w:rPr>
        <w:t>así como</w:t>
      </w:r>
      <w:r w:rsidRPr="000562FE">
        <w:rPr>
          <w:rFonts w:ascii="Palatino Linotype" w:eastAsia="MS Mincho" w:hAnsi="Palatino Linotype"/>
          <w:i/>
          <w:sz w:val="22"/>
          <w:szCs w:val="22"/>
        </w:rPr>
        <w:t xml:space="preserve"> </w:t>
      </w:r>
      <w:r w:rsidRPr="000562FE">
        <w:rPr>
          <w:rFonts w:ascii="Palatino Linotype" w:eastAsia="MS Mincho" w:hAnsi="Palatino Linotype"/>
          <w:b/>
          <w:i/>
          <w:sz w:val="22"/>
          <w:szCs w:val="22"/>
        </w:rPr>
        <w:t>los informes que dichas personas les entreguen sobre el uso y destino de dichos recursos.</w:t>
      </w:r>
    </w:p>
    <w:p w14:paraId="42959804" w14:textId="77777777" w:rsidR="008E4483" w:rsidRPr="000562FE"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0562FE" w:rsidRDefault="008E4483" w:rsidP="001636EB">
      <w:pPr>
        <w:spacing w:line="360" w:lineRule="auto"/>
        <w:ind w:left="567" w:right="822"/>
        <w:jc w:val="both"/>
        <w:rPr>
          <w:rFonts w:ascii="Palatino Linotype" w:eastAsia="MS Mincho" w:hAnsi="Palatino Linotype" w:cs="Arial"/>
          <w:i/>
          <w:sz w:val="22"/>
          <w:szCs w:val="22"/>
        </w:rPr>
      </w:pPr>
      <w:r w:rsidRPr="000562FE">
        <w:rPr>
          <w:rFonts w:ascii="Palatino Linotype" w:eastAsia="MS Mincho" w:hAnsi="Palatino Linotype" w:cs="Arial"/>
          <w:b/>
          <w:i/>
          <w:sz w:val="22"/>
          <w:szCs w:val="22"/>
        </w:rPr>
        <w:lastRenderedPageBreak/>
        <w:t>Los servidores públicos deberán transparentar sus acciones así como garantizar y respetar el derecho de acceso a la información pública.”</w:t>
      </w:r>
    </w:p>
    <w:p w14:paraId="0EF2AB56" w14:textId="77777777" w:rsidR="008E4483" w:rsidRPr="000562FE" w:rsidRDefault="008E4483" w:rsidP="001636EB">
      <w:pPr>
        <w:spacing w:line="360" w:lineRule="auto"/>
        <w:ind w:left="567" w:right="822"/>
        <w:jc w:val="both"/>
        <w:rPr>
          <w:rFonts w:ascii="Palatino Linotype" w:eastAsia="MS Mincho" w:hAnsi="Palatino Linotype" w:cs="Arial"/>
          <w:i/>
          <w:sz w:val="22"/>
          <w:szCs w:val="22"/>
        </w:rPr>
      </w:pPr>
      <w:r w:rsidRPr="000562FE">
        <w:rPr>
          <w:rFonts w:ascii="Palatino Linotype" w:eastAsia="MS Mincho" w:hAnsi="Palatino Linotype" w:cs="Arial"/>
          <w:i/>
          <w:sz w:val="22"/>
          <w:szCs w:val="22"/>
        </w:rPr>
        <w:t>(Énfasis añadido)</w:t>
      </w:r>
    </w:p>
    <w:p w14:paraId="0EA3AFBA" w14:textId="77777777" w:rsidR="008E4483" w:rsidRPr="000562FE" w:rsidRDefault="008E4483" w:rsidP="001636EB">
      <w:pPr>
        <w:spacing w:line="360" w:lineRule="auto"/>
        <w:jc w:val="both"/>
        <w:rPr>
          <w:rFonts w:ascii="Palatino Linotype" w:hAnsi="Palatino Linotype" w:cs="Arial"/>
        </w:rPr>
      </w:pPr>
    </w:p>
    <w:p w14:paraId="38992FDD" w14:textId="77777777" w:rsidR="008E4483" w:rsidRPr="000562FE" w:rsidRDefault="008E4483" w:rsidP="008E4483">
      <w:pPr>
        <w:pStyle w:val="Prrafodelista"/>
        <w:numPr>
          <w:ilvl w:val="0"/>
          <w:numId w:val="1"/>
        </w:numPr>
        <w:spacing w:line="360" w:lineRule="auto"/>
        <w:jc w:val="both"/>
        <w:rPr>
          <w:rFonts w:ascii="Palatino Linotype" w:hAnsi="Palatino Linotype" w:cs="Arial"/>
        </w:rPr>
      </w:pPr>
      <w:r w:rsidRPr="000562F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0562FE" w:rsidRDefault="008E4483" w:rsidP="008E4483">
      <w:pPr>
        <w:pStyle w:val="Prrafodelista"/>
        <w:spacing w:line="360" w:lineRule="auto"/>
        <w:ind w:left="0"/>
        <w:jc w:val="both"/>
        <w:rPr>
          <w:rFonts w:ascii="Palatino Linotype" w:hAnsi="Palatino Linotype" w:cs="Arial"/>
        </w:rPr>
      </w:pPr>
    </w:p>
    <w:p w14:paraId="642677F8" w14:textId="3E5778F8" w:rsidR="008E4483" w:rsidRPr="000562FE" w:rsidRDefault="008E4483" w:rsidP="008E4483">
      <w:pPr>
        <w:pStyle w:val="Prrafodelista"/>
        <w:numPr>
          <w:ilvl w:val="0"/>
          <w:numId w:val="1"/>
        </w:numPr>
        <w:spacing w:line="360" w:lineRule="auto"/>
        <w:jc w:val="both"/>
        <w:rPr>
          <w:rFonts w:ascii="Palatino Linotype" w:hAnsi="Palatino Linotype" w:cs="Arial"/>
        </w:rPr>
      </w:pPr>
      <w:r w:rsidRPr="000562FE">
        <w:rPr>
          <w:rFonts w:ascii="Palatino Linotype" w:hAnsi="Palatino Linotype" w:cs="Arial"/>
        </w:rPr>
        <w:t>Por lo anterior, es de referir que,</w:t>
      </w:r>
      <w:r w:rsidRPr="000562FE">
        <w:rPr>
          <w:rFonts w:ascii="Palatino Linotype" w:hAnsi="Palatino Linotype" w:cs="Arial"/>
          <w:b/>
        </w:rPr>
        <w:t xml:space="preserve"> </w:t>
      </w:r>
      <w:r w:rsidR="00A36398" w:rsidRPr="000562FE">
        <w:rPr>
          <w:rFonts w:ascii="Palatino Linotype" w:eastAsia="Times New Roman" w:hAnsi="Palatino Linotype" w:cs="Arial"/>
          <w:b/>
          <w:color w:val="000000" w:themeColor="text1"/>
        </w:rPr>
        <w:t>e</w:t>
      </w:r>
      <w:r w:rsidR="00A36398" w:rsidRPr="000562FE">
        <w:rPr>
          <w:rFonts w:ascii="Palatino Linotype" w:eastAsia="Calibri" w:hAnsi="Palatino Linotype" w:cs="Arial"/>
          <w:b/>
          <w:bCs/>
          <w:lang w:val="es-ES"/>
        </w:rPr>
        <w:t xml:space="preserve">l </w:t>
      </w:r>
      <w:r w:rsidR="00B4071C" w:rsidRPr="000562FE">
        <w:rPr>
          <w:rFonts w:ascii="Palatino Linotype" w:eastAsia="Calibri" w:hAnsi="Palatino Linotype" w:cs="Arial"/>
          <w:b/>
          <w:bCs/>
          <w:lang w:val="es-ES"/>
        </w:rPr>
        <w:t>Ayuntamiento de Huixquilucan</w:t>
      </w:r>
      <w:r w:rsidRPr="000562FE">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0562FE" w:rsidRDefault="005D572F" w:rsidP="005D572F">
      <w:pPr>
        <w:pStyle w:val="Prrafodelista"/>
        <w:rPr>
          <w:rFonts w:ascii="Palatino Linotype" w:hAnsi="Palatino Linotype" w:cs="Arial"/>
        </w:rPr>
      </w:pPr>
    </w:p>
    <w:p w14:paraId="12CB4493" w14:textId="51690F1D" w:rsidR="00671FDF" w:rsidRPr="000562FE"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0562FE">
        <w:rPr>
          <w:rFonts w:ascii="Palatino Linotype" w:hAnsi="Palatino Linotype"/>
          <w:b/>
          <w:color w:val="000000" w:themeColor="text1"/>
        </w:rPr>
        <w:t xml:space="preserve">II. </w:t>
      </w:r>
      <w:r w:rsidR="00FD0BDD" w:rsidRPr="000562FE">
        <w:rPr>
          <w:rFonts w:ascii="Palatino Linotype" w:hAnsi="Palatino Linotype"/>
          <w:b/>
          <w:color w:val="000000" w:themeColor="text1"/>
        </w:rPr>
        <w:t>De</w:t>
      </w:r>
      <w:r w:rsidR="00765786" w:rsidRPr="000562FE">
        <w:rPr>
          <w:rFonts w:ascii="Palatino Linotype" w:hAnsi="Palatino Linotype"/>
          <w:b/>
          <w:color w:val="000000" w:themeColor="text1"/>
        </w:rPr>
        <w:t xml:space="preserve"> l</w:t>
      </w:r>
      <w:r w:rsidR="005D572F" w:rsidRPr="000562FE">
        <w:rPr>
          <w:rFonts w:ascii="Palatino Linotype" w:hAnsi="Palatino Linotype"/>
          <w:b/>
          <w:color w:val="000000" w:themeColor="text1"/>
        </w:rPr>
        <w:t xml:space="preserve">a </w:t>
      </w:r>
      <w:r w:rsidR="00BF54B4" w:rsidRPr="000562FE">
        <w:rPr>
          <w:rFonts w:ascii="Palatino Linotype" w:hAnsi="Palatino Linotype"/>
          <w:b/>
          <w:color w:val="000000" w:themeColor="text1"/>
        </w:rPr>
        <w:t>declaración de incompetencia</w:t>
      </w:r>
      <w:bookmarkEnd w:id="31"/>
      <w:r w:rsidR="00BF54B4" w:rsidRPr="000562FE">
        <w:rPr>
          <w:rFonts w:ascii="Palatino Linotype" w:hAnsi="Palatino Linotype"/>
          <w:b/>
          <w:color w:val="000000" w:themeColor="text1"/>
        </w:rPr>
        <w:t>.</w:t>
      </w:r>
    </w:p>
    <w:p w14:paraId="2DECDC75" w14:textId="77777777" w:rsidR="00E44438" w:rsidRPr="000562FE" w:rsidRDefault="00E44438" w:rsidP="00E44438">
      <w:pPr>
        <w:pStyle w:val="Prrafodelista"/>
        <w:spacing w:line="360" w:lineRule="auto"/>
        <w:ind w:left="0"/>
        <w:jc w:val="both"/>
        <w:rPr>
          <w:rFonts w:ascii="Palatino Linotype" w:eastAsia="MS Mincho" w:hAnsi="Palatino Linotype"/>
        </w:rPr>
      </w:pPr>
    </w:p>
    <w:p w14:paraId="481853C6" w14:textId="39FAF3C0" w:rsidR="00BF54B4" w:rsidRPr="000562FE" w:rsidRDefault="00402F25" w:rsidP="002C2594">
      <w:pPr>
        <w:pStyle w:val="Prrafodelista"/>
        <w:numPr>
          <w:ilvl w:val="0"/>
          <w:numId w:val="1"/>
        </w:numPr>
        <w:tabs>
          <w:tab w:val="left" w:pos="567"/>
        </w:tabs>
        <w:spacing w:line="360" w:lineRule="auto"/>
        <w:jc w:val="both"/>
        <w:rPr>
          <w:rFonts w:ascii="Palatino Linotype" w:eastAsia="Calibri" w:hAnsi="Palatino Linotype" w:cs="Arial"/>
          <w:i/>
          <w:sz w:val="22"/>
        </w:rPr>
      </w:pPr>
      <w:r w:rsidRPr="000562FE">
        <w:rPr>
          <w:rFonts w:ascii="Palatino Linotype" w:eastAsia="Calibri" w:hAnsi="Palatino Linotype" w:cs="Arial"/>
        </w:rPr>
        <w:t xml:space="preserve">El particular </w:t>
      </w:r>
      <w:r w:rsidR="00BF54B4" w:rsidRPr="000562FE">
        <w:rPr>
          <w:rFonts w:ascii="Palatino Linotype" w:eastAsia="Calibri" w:hAnsi="Palatino Linotype" w:cs="Arial"/>
        </w:rPr>
        <w:t>se inconformó por la declaración que manifestó el Servidor Público Habilitado de la Dirección de Ecolog</w:t>
      </w:r>
      <w:r w:rsidR="002C2594" w:rsidRPr="000562FE">
        <w:rPr>
          <w:rFonts w:ascii="Palatino Linotype" w:eastAsia="Calibri" w:hAnsi="Palatino Linotype" w:cs="Arial"/>
        </w:rPr>
        <w:t xml:space="preserve">ía, la cual, según lo dispuesto en el Manual de Organización de la Dirección General de Ecología y Medio Ambiente, </w:t>
      </w:r>
      <w:r w:rsidR="002C2594" w:rsidRPr="000562FE">
        <w:rPr>
          <w:rFonts w:ascii="Palatino Linotype" w:hAnsi="Palatino Linotype"/>
          <w:i/>
          <w:sz w:val="22"/>
        </w:rPr>
        <w:t>será la encargada de abordar los fenómenos ecológicos y ambientales a través de acciones encaminadas a su cuidado, preservación, protección y mejora. De igual forma se ocupará de implementar medidas y mecanismos para incentivar los principios de responsabilidad ambiental, gestión, educación y recuperación, lo mismo que de conservación, sustentabilidad y seguridad ecológica. Su Titular además de las atribuciones, responsabilidades y funciones las que le otorguen las leyes, reglamentos y demás disposiciones legales aplicables en la materia, así como las que a continuación se establecen:</w:t>
      </w:r>
    </w:p>
    <w:p w14:paraId="11766BF7" w14:textId="7C5F0165"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lastRenderedPageBreak/>
        <w:t>Art. 141 de Reglamento Orgánico Municipal</w:t>
      </w:r>
    </w:p>
    <w:p w14:paraId="63C56A03" w14:textId="65ED91C1"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w:t>
      </w:r>
    </w:p>
    <w:p w14:paraId="75459C50"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I. Planear, implementar y evaluar las políticas municipales en materia de ecología y protección del medio ambiente, considerando la normatividad en el ámbito federal y estatal que le aplique; </w:t>
      </w:r>
    </w:p>
    <w:p w14:paraId="00CF3298"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II. Garantizar el derecho de las personas a una vida digna, en un ambiente sustentable adecuado para su desarrollo, salud y bienestar; </w:t>
      </w:r>
    </w:p>
    <w:p w14:paraId="24742A31"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III. Participar en el Consejo Municipal de Protección a la Biodiversidad y Desarrollo Sostenible e implementar y ejecutar los acuerdos que de él emanen; </w:t>
      </w:r>
    </w:p>
    <w:p w14:paraId="26367C00"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IV. Incentivar la participación e inversión de los agentes productivos en proyectos de recuperación ambiental; </w:t>
      </w:r>
    </w:p>
    <w:p w14:paraId="1493B407"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V. Proponer al Presidente Municipal la celebración de convenios de colaboración institucionales, entre el Municipio, el Estado y la Federación, así como entidades autónomas, sociales y particulares, para coordinar acciones de protección ambiental, recuperación y protección de recursos naturales y aprovechamiento sustentable de los mismos; </w:t>
      </w:r>
    </w:p>
    <w:p w14:paraId="7A614A4C"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VI. Actualizar y aplicar el estudio de ordenamiento ecológico del territorio municipal, conjuntamente con las áreas de Desarrollo Urbano Federales, Estatales y del Municipio; </w:t>
      </w:r>
    </w:p>
    <w:p w14:paraId="32DFFCD1"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VII. Participar en emergencias y contingencias ambientales conforme a las políticas y programas de Protección Civil Municipal; </w:t>
      </w:r>
    </w:p>
    <w:p w14:paraId="573988A6"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VIII. Coordinar en conjunto con la Secretaria del Medio Ambiente del Gobierno del Estado, el inventario de emisiones atmosféricas y descargas de aguas residuales en cuerpos receptores de jurisdicción municipal; </w:t>
      </w:r>
    </w:p>
    <w:p w14:paraId="00AE8355"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IX. Promover incentivos ante instancias de los tres órdenes de gobierno, para quienes realicen acciones relativas a la protección de la biodiversidad, de preservación, conservación, remediación o restauración del equilibrio ecológico; </w:t>
      </w:r>
    </w:p>
    <w:p w14:paraId="5421BD59"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lastRenderedPageBreak/>
        <w:t xml:space="preserve">X. Elaborar y aplicar los programas educativos orientados a la difusión de una cultura de cuidado y protección del medio ambiente; </w:t>
      </w:r>
    </w:p>
    <w:p w14:paraId="65FD841C" w14:textId="2D69D4D4"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XI. Formar y participar en el Comité Municipal de Ordenamiento Ecológico, cuya función principal será la de establecer los mecanismos de diálogo y concertación que atienda de manera efectiva los conflictos ambientales;</w:t>
      </w:r>
    </w:p>
    <w:p w14:paraId="50168628"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XII. Coadyuvar en la elaboración del Programa de Manejo del Área Natural Protegida; </w:t>
      </w:r>
    </w:p>
    <w:p w14:paraId="3AE2ADB3"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XIII. Coordinar con las autoridades competentes la imposición de sanciones determinadas por normas ambientales; </w:t>
      </w:r>
    </w:p>
    <w:p w14:paraId="04932A2B"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XIV. Coadyuvar con la Secretaria del Medio Ambiente del Gobierno del Estado, para la elaboración y desarrollo de programas que permitan la mitigación de impacto ambiental provocado por la actividad minera, disposición de residuos sólidos, contaminación de mantos acuíferos y otros en los que se involucre el entorno geológico; </w:t>
      </w:r>
    </w:p>
    <w:p w14:paraId="5E166479"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XV. Proponer al Presidente Municipal la celebración de convenios para la transmisión de facultades de administración, recursos y vigilancia de las áreas naturales protegidas de competencia estatal, ubicadas en territorio municipal; </w:t>
      </w:r>
    </w:p>
    <w:p w14:paraId="15D72B97"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XVI. Gestionar por autorización del Presidente Municipal y del Ayuntamiento, ante instancias federales los recursos necesarios para la creación y salvaguarda de las áreas naturales protegidas del municipio; </w:t>
      </w:r>
    </w:p>
    <w:p w14:paraId="4BB7CE4F" w14:textId="77777777" w:rsidR="001E1BCF" w:rsidRPr="000562FE" w:rsidRDefault="001E1BCF" w:rsidP="001E1BCF">
      <w:pPr>
        <w:pStyle w:val="Prrafodelista"/>
        <w:tabs>
          <w:tab w:val="left" w:pos="567"/>
        </w:tabs>
        <w:spacing w:line="360" w:lineRule="auto"/>
        <w:ind w:left="567" w:right="616"/>
        <w:jc w:val="both"/>
        <w:rPr>
          <w:rFonts w:ascii="Palatino Linotype" w:hAnsi="Palatino Linotype"/>
          <w:i/>
          <w:sz w:val="22"/>
        </w:rPr>
      </w:pPr>
      <w:r w:rsidRPr="000562FE">
        <w:rPr>
          <w:rFonts w:ascii="Palatino Linotype" w:hAnsi="Palatino Linotype"/>
          <w:i/>
          <w:sz w:val="22"/>
        </w:rPr>
        <w:t xml:space="preserve">XVII. Participar con el Ejecutivo del Estado en la realización de los estudios previos que den base a la expedición de las declaratorias para el establecimiento de áreas naturales protegidas, dentro del territorio Municipal; y </w:t>
      </w:r>
    </w:p>
    <w:p w14:paraId="395B7F95" w14:textId="657285A3" w:rsidR="001E1BCF" w:rsidRPr="000562FE" w:rsidRDefault="001E1BCF" w:rsidP="001E1BCF">
      <w:pPr>
        <w:pStyle w:val="Prrafodelista"/>
        <w:tabs>
          <w:tab w:val="left" w:pos="567"/>
        </w:tabs>
        <w:spacing w:line="360" w:lineRule="auto"/>
        <w:ind w:left="567" w:right="616"/>
        <w:jc w:val="both"/>
        <w:rPr>
          <w:rFonts w:ascii="Palatino Linotype" w:eastAsia="Calibri" w:hAnsi="Palatino Linotype" w:cs="Arial"/>
          <w:i/>
          <w:sz w:val="22"/>
        </w:rPr>
      </w:pPr>
      <w:r w:rsidRPr="000562FE">
        <w:rPr>
          <w:rFonts w:ascii="Palatino Linotype" w:hAnsi="Palatino Linotype"/>
          <w:i/>
          <w:sz w:val="22"/>
        </w:rPr>
        <w:t>XVIII. Las demás que le otorgue por acuerdo el Ayuntamiento o le asigne el Presidente Municipal.</w:t>
      </w:r>
    </w:p>
    <w:p w14:paraId="07189E3A" w14:textId="77777777" w:rsidR="001E1BCF" w:rsidRPr="000562FE" w:rsidRDefault="001E1BCF" w:rsidP="002C2594">
      <w:pPr>
        <w:pStyle w:val="Prrafodelista"/>
        <w:tabs>
          <w:tab w:val="left" w:pos="567"/>
        </w:tabs>
        <w:spacing w:line="360" w:lineRule="auto"/>
        <w:ind w:left="0"/>
        <w:jc w:val="both"/>
        <w:rPr>
          <w:rFonts w:ascii="Palatino Linotype" w:eastAsia="Calibri" w:hAnsi="Palatino Linotype" w:cs="Arial"/>
        </w:rPr>
      </w:pPr>
    </w:p>
    <w:p w14:paraId="29C5C707" w14:textId="0E3807CB" w:rsidR="001E1BCF" w:rsidRPr="000562FE" w:rsidRDefault="001E1BCF" w:rsidP="001E1BCF">
      <w:pPr>
        <w:pStyle w:val="Prrafodelista"/>
        <w:numPr>
          <w:ilvl w:val="0"/>
          <w:numId w:val="1"/>
        </w:numPr>
        <w:tabs>
          <w:tab w:val="left" w:pos="567"/>
        </w:tabs>
        <w:spacing w:line="360" w:lineRule="auto"/>
        <w:jc w:val="both"/>
        <w:rPr>
          <w:rFonts w:ascii="Palatino Linotype" w:eastAsia="Calibri" w:hAnsi="Palatino Linotype" w:cs="Arial"/>
        </w:rPr>
      </w:pPr>
      <w:r w:rsidRPr="000562FE">
        <w:rPr>
          <w:rFonts w:ascii="Palatino Linotype" w:eastAsia="Calibri" w:hAnsi="Palatino Linotype" w:cs="Arial"/>
        </w:rPr>
        <w:t xml:space="preserve">Tal y como se aprecia, de las atribuciones con las que cuenta la Dirección de Ecología no se aprecia la integración de los expedientes de personal. Ahora bien, </w:t>
      </w:r>
    </w:p>
    <w:p w14:paraId="43C9A2E7" w14:textId="3C991AA8" w:rsidR="001E1BCF" w:rsidRPr="000562FE" w:rsidRDefault="001E1BCF" w:rsidP="001E1BCF">
      <w:pPr>
        <w:pStyle w:val="Prrafodelista"/>
        <w:numPr>
          <w:ilvl w:val="0"/>
          <w:numId w:val="1"/>
        </w:numPr>
        <w:tabs>
          <w:tab w:val="left" w:pos="567"/>
        </w:tabs>
        <w:spacing w:line="360" w:lineRule="auto"/>
        <w:jc w:val="both"/>
        <w:rPr>
          <w:rFonts w:ascii="Palatino Linotype" w:eastAsia="Calibri" w:hAnsi="Palatino Linotype" w:cs="Arial"/>
        </w:rPr>
      </w:pPr>
      <w:r w:rsidRPr="000562FE">
        <w:rPr>
          <w:rFonts w:ascii="Palatino Linotype" w:eastAsia="Calibri" w:hAnsi="Palatino Linotype" w:cs="Arial"/>
        </w:rPr>
        <w:lastRenderedPageBreak/>
        <w:t xml:space="preserve">Ahora bien, es necesario traer a contexto </w:t>
      </w:r>
      <w:r w:rsidRPr="000562FE">
        <w:rPr>
          <w:rFonts w:ascii="Palatino Linotype" w:hAnsi="Palatino Linotype" w:cs="Arial"/>
          <w:color w:val="000000" w:themeColor="text1"/>
        </w:rPr>
        <w:t>la Ley del Trabajo de los Servidores Públicos del Estado de México, que tiene por objeto regular las relaciones de trabajo comprendidas entre los poderes públicos del Estado y los Municipios, y sus respectivos servidores públicos</w:t>
      </w:r>
      <w:r w:rsidRPr="000562FE">
        <w:rPr>
          <w:rStyle w:val="Refdenotaalpie"/>
          <w:rFonts w:ascii="Palatino Linotype" w:eastAsiaTheme="minorHAnsi" w:hAnsi="Palatino Linotype"/>
          <w:lang w:eastAsia="en-US"/>
        </w:rPr>
        <w:footnoteReference w:id="6"/>
      </w:r>
      <w:r w:rsidRPr="000562FE">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297B464B" w14:textId="77777777" w:rsidR="001E1BCF" w:rsidRPr="000562FE" w:rsidRDefault="001E1BCF" w:rsidP="001E1BCF">
      <w:pPr>
        <w:pStyle w:val="Prrafodelista"/>
        <w:spacing w:line="360" w:lineRule="auto"/>
        <w:ind w:left="0" w:right="49"/>
        <w:jc w:val="both"/>
        <w:rPr>
          <w:rFonts w:ascii="Palatino Linotype" w:hAnsi="Palatino Linotype" w:cs="Arial"/>
          <w:color w:val="000000" w:themeColor="text1"/>
        </w:rPr>
      </w:pPr>
    </w:p>
    <w:p w14:paraId="794484EF" w14:textId="77777777" w:rsidR="001E1BCF" w:rsidRPr="000562FE" w:rsidRDefault="001E1BCF" w:rsidP="001E1BCF">
      <w:pPr>
        <w:ind w:left="851" w:right="902"/>
        <w:jc w:val="both"/>
        <w:rPr>
          <w:rFonts w:ascii="Palatino Linotype" w:hAnsi="Palatino Linotype"/>
          <w:i/>
        </w:rPr>
      </w:pPr>
      <w:r w:rsidRPr="000562FE">
        <w:rPr>
          <w:rFonts w:ascii="Palatino Linotype" w:hAnsi="Palatino Linotype" w:cs="Arial"/>
        </w:rPr>
        <w:t>“</w:t>
      </w:r>
      <w:r w:rsidRPr="000562FE">
        <w:rPr>
          <w:rFonts w:ascii="Palatino Linotype" w:hAnsi="Palatino Linotype"/>
          <w:b/>
          <w:i/>
        </w:rPr>
        <w:t>Artículo 5.-</w:t>
      </w:r>
      <w:r w:rsidRPr="000562FE">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54ACAEEC" w14:textId="77777777" w:rsidR="001E1BCF" w:rsidRPr="000562FE" w:rsidRDefault="001E1BCF" w:rsidP="001E1BCF">
      <w:pPr>
        <w:ind w:left="851" w:right="902"/>
        <w:jc w:val="both"/>
        <w:rPr>
          <w:rFonts w:ascii="Palatino Linotype" w:hAnsi="Palatino Linotype" w:cs="Arial"/>
          <w:i/>
        </w:rPr>
      </w:pPr>
      <w:r w:rsidRPr="000562FE">
        <w:rPr>
          <w:rFonts w:ascii="Palatino Linotype" w:hAnsi="Palatino Linotype"/>
          <w:i/>
        </w:rPr>
        <w:t>Para los efectos de esta ley, las instituciones públicas estarán representadas por sus titulares.</w:t>
      </w:r>
      <w:r w:rsidRPr="000562FE">
        <w:rPr>
          <w:rFonts w:ascii="Palatino Linotype" w:hAnsi="Palatino Linotype" w:cs="Arial"/>
          <w:i/>
        </w:rPr>
        <w:t>”</w:t>
      </w:r>
    </w:p>
    <w:p w14:paraId="7FBF755D" w14:textId="77777777" w:rsidR="001E1BCF" w:rsidRPr="000562FE" w:rsidRDefault="001E1BCF" w:rsidP="001E1BCF">
      <w:pPr>
        <w:spacing w:line="360" w:lineRule="auto"/>
        <w:jc w:val="both"/>
        <w:rPr>
          <w:rFonts w:ascii="Palatino Linotype" w:hAnsi="Palatino Linotype" w:cs="Arial"/>
          <w:bCs/>
          <w:iCs/>
          <w:sz w:val="28"/>
        </w:rPr>
      </w:pPr>
    </w:p>
    <w:p w14:paraId="183480E9" w14:textId="0F0DB552" w:rsidR="001E1BCF" w:rsidRPr="000562FE" w:rsidRDefault="001E1BCF" w:rsidP="001E1BCF">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i/>
          <w:lang w:val="es-ES_tradnl"/>
        </w:rPr>
      </w:pPr>
      <w:r w:rsidRPr="000562FE">
        <w:rPr>
          <w:rFonts w:ascii="Palatino Linotype" w:eastAsia="Calibri" w:hAnsi="Palatino Linotype"/>
          <w:lang w:val="es-ES_tradnl"/>
        </w:rPr>
        <w:t>Asimismo,  el artículo 98 fracción XVII, de la Ley anteriormente mencionada refiere que</w:t>
      </w:r>
      <w:r w:rsidRPr="000562FE">
        <w:rPr>
          <w:rFonts w:ascii="Palatino Linotype" w:eastAsia="Calibri" w:hAnsi="Palatino Linotype"/>
        </w:rPr>
        <w:t xml:space="preserve"> son obligaciones de las instituciones públicas, el </w:t>
      </w:r>
      <w:r w:rsidRPr="000562FE">
        <w:rPr>
          <w:rFonts w:ascii="Palatino Linotype" w:eastAsia="Calibri" w:hAnsi="Palatino Linotype"/>
          <w:b/>
          <w:u w:val="single"/>
        </w:rPr>
        <w:t xml:space="preserve">integrar los expedientes de los servidores públicos, </w:t>
      </w:r>
      <w:r w:rsidRPr="000562FE">
        <w:rPr>
          <w:rFonts w:ascii="Palatino Linotype" w:eastAsia="Calibri" w:hAnsi="Palatino Linotype"/>
        </w:rPr>
        <w:t>se inserta contenido:</w:t>
      </w:r>
    </w:p>
    <w:p w14:paraId="53C077F2" w14:textId="77777777" w:rsidR="001E1BCF" w:rsidRPr="000562FE" w:rsidRDefault="001E1BCF" w:rsidP="001E1BCF">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00285CEF" w14:textId="4797404E" w:rsidR="001E1BCF" w:rsidRPr="000562FE" w:rsidRDefault="001E1BCF" w:rsidP="001E1BCF">
      <w:pPr>
        <w:spacing w:line="360" w:lineRule="auto"/>
        <w:ind w:left="567" w:right="616"/>
        <w:jc w:val="center"/>
        <w:rPr>
          <w:rFonts w:ascii="Palatino Linotype" w:hAnsi="Palatino Linotype"/>
          <w:b/>
          <w:i/>
          <w:sz w:val="22"/>
        </w:rPr>
      </w:pPr>
      <w:r w:rsidRPr="000562FE">
        <w:rPr>
          <w:rFonts w:ascii="Palatino Linotype" w:hAnsi="Palatino Linotype"/>
          <w:b/>
          <w:i/>
          <w:sz w:val="22"/>
        </w:rPr>
        <w:t>TITULO CUARTO</w:t>
      </w:r>
    </w:p>
    <w:p w14:paraId="40EC34A0" w14:textId="108AB87F" w:rsidR="001E1BCF" w:rsidRPr="000562FE" w:rsidRDefault="001E1BCF" w:rsidP="001E1BCF">
      <w:pPr>
        <w:spacing w:line="360" w:lineRule="auto"/>
        <w:ind w:left="567" w:right="616"/>
        <w:jc w:val="center"/>
        <w:rPr>
          <w:rFonts w:ascii="Palatino Linotype" w:hAnsi="Palatino Linotype"/>
          <w:b/>
          <w:i/>
          <w:sz w:val="22"/>
        </w:rPr>
      </w:pPr>
      <w:r w:rsidRPr="000562FE">
        <w:rPr>
          <w:rFonts w:ascii="Palatino Linotype" w:hAnsi="Palatino Linotype"/>
          <w:b/>
          <w:i/>
          <w:sz w:val="22"/>
        </w:rPr>
        <w:t>De las Obligaciones de las Instituciones Públicas</w:t>
      </w:r>
    </w:p>
    <w:p w14:paraId="1821C05E" w14:textId="34D4908B" w:rsidR="001E1BCF" w:rsidRPr="000562FE" w:rsidRDefault="001E1BCF" w:rsidP="001E1BCF">
      <w:pPr>
        <w:spacing w:line="360" w:lineRule="auto"/>
        <w:ind w:left="567" w:right="616"/>
        <w:jc w:val="center"/>
        <w:rPr>
          <w:rFonts w:ascii="Palatino Linotype" w:hAnsi="Palatino Linotype"/>
          <w:b/>
          <w:i/>
          <w:sz w:val="22"/>
        </w:rPr>
      </w:pPr>
      <w:r w:rsidRPr="000562FE">
        <w:rPr>
          <w:rFonts w:ascii="Palatino Linotype" w:hAnsi="Palatino Linotype"/>
          <w:b/>
          <w:i/>
          <w:sz w:val="22"/>
        </w:rPr>
        <w:t>CAPITULO I</w:t>
      </w:r>
    </w:p>
    <w:p w14:paraId="0ECCA492" w14:textId="59B9E502" w:rsidR="001E1BCF" w:rsidRPr="000562FE" w:rsidRDefault="001E1BCF" w:rsidP="001E1BCF">
      <w:pPr>
        <w:spacing w:line="360" w:lineRule="auto"/>
        <w:ind w:left="567" w:right="616"/>
        <w:jc w:val="center"/>
        <w:rPr>
          <w:rFonts w:ascii="Palatino Linotype" w:hAnsi="Palatino Linotype"/>
          <w:b/>
          <w:i/>
          <w:sz w:val="22"/>
        </w:rPr>
      </w:pPr>
      <w:r w:rsidRPr="000562FE">
        <w:rPr>
          <w:rFonts w:ascii="Palatino Linotype" w:hAnsi="Palatino Linotype"/>
          <w:b/>
          <w:i/>
          <w:sz w:val="22"/>
        </w:rPr>
        <w:t>De las Obligaciones en General</w:t>
      </w:r>
    </w:p>
    <w:p w14:paraId="1BF1D0D9" w14:textId="5BD2321B" w:rsidR="001E1BCF" w:rsidRPr="000562FE" w:rsidRDefault="001E1BCF" w:rsidP="001E1BCF">
      <w:pPr>
        <w:spacing w:line="360" w:lineRule="auto"/>
        <w:ind w:left="567" w:right="616"/>
        <w:jc w:val="both"/>
        <w:rPr>
          <w:rFonts w:ascii="Palatino Linotype" w:hAnsi="Palatino Linotype"/>
          <w:i/>
          <w:sz w:val="22"/>
        </w:rPr>
      </w:pPr>
      <w:r w:rsidRPr="000562FE">
        <w:rPr>
          <w:rFonts w:ascii="Palatino Linotype" w:hAnsi="Palatino Linotype"/>
          <w:b/>
          <w:i/>
          <w:sz w:val="22"/>
        </w:rPr>
        <w:t>ARTÍCULO 98.</w:t>
      </w:r>
      <w:r w:rsidRPr="000562FE">
        <w:rPr>
          <w:rFonts w:ascii="Palatino Linotype" w:hAnsi="Palatino Linotype"/>
          <w:i/>
          <w:sz w:val="22"/>
        </w:rPr>
        <w:t xml:space="preserve"> Son obligaciones de las instituciones públicas:</w:t>
      </w:r>
    </w:p>
    <w:p w14:paraId="09A405F8" w14:textId="2D0FC23C" w:rsidR="001E1BCF" w:rsidRPr="000562FE" w:rsidRDefault="001E1BCF" w:rsidP="001E1BCF">
      <w:pPr>
        <w:spacing w:line="360" w:lineRule="auto"/>
        <w:ind w:left="567" w:right="616"/>
        <w:jc w:val="both"/>
        <w:rPr>
          <w:rFonts w:ascii="Palatino Linotype" w:hAnsi="Palatino Linotype"/>
          <w:i/>
          <w:sz w:val="22"/>
        </w:rPr>
      </w:pPr>
      <w:r w:rsidRPr="000562FE">
        <w:rPr>
          <w:rFonts w:ascii="Palatino Linotype" w:hAnsi="Palatino Linotype"/>
          <w:i/>
          <w:sz w:val="22"/>
        </w:rPr>
        <w:lastRenderedPageBreak/>
        <w:t>…</w:t>
      </w:r>
    </w:p>
    <w:p w14:paraId="26E5E84E" w14:textId="2CA323E0" w:rsidR="001E1BCF" w:rsidRPr="000562FE" w:rsidRDefault="001E1BCF" w:rsidP="001E1BCF">
      <w:pPr>
        <w:spacing w:line="360" w:lineRule="auto"/>
        <w:ind w:left="567" w:right="616"/>
        <w:jc w:val="both"/>
        <w:rPr>
          <w:rFonts w:ascii="Palatino Linotype" w:hAnsi="Palatino Linotype"/>
          <w:i/>
          <w:sz w:val="22"/>
        </w:rPr>
      </w:pPr>
      <w:r w:rsidRPr="000562FE">
        <w:rPr>
          <w:rFonts w:ascii="Palatino Linotype" w:hAnsi="Palatino Linotype"/>
          <w:i/>
          <w:sz w:val="22"/>
        </w:rPr>
        <w:t>XVII. Integrar los expedientes de los servidores públicos y proporcionar las constancias que éstos soliciten para el trámite de los asuntos de su interés en los términos que señalen los ordenamientos respectivos.</w:t>
      </w:r>
    </w:p>
    <w:p w14:paraId="509B347D" w14:textId="2B604CE9" w:rsidR="001E1BCF" w:rsidRPr="000562FE" w:rsidRDefault="001E1BCF" w:rsidP="001E1BCF">
      <w:pPr>
        <w:spacing w:line="360" w:lineRule="auto"/>
        <w:ind w:left="567" w:right="616"/>
        <w:jc w:val="both"/>
        <w:rPr>
          <w:rFonts w:ascii="Palatino Linotype" w:hAnsi="Palatino Linotype"/>
          <w:i/>
          <w:sz w:val="22"/>
        </w:rPr>
      </w:pPr>
      <w:r w:rsidRPr="000562FE">
        <w:rPr>
          <w:rFonts w:ascii="Palatino Linotype" w:hAnsi="Palatino Linotype"/>
          <w:i/>
          <w:sz w:val="22"/>
        </w:rPr>
        <w:t>…</w:t>
      </w:r>
    </w:p>
    <w:p w14:paraId="29D91113" w14:textId="77777777" w:rsidR="001E1BCF" w:rsidRPr="000562FE" w:rsidRDefault="001E1BCF" w:rsidP="001E1BCF">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7ED4B5C5" w14:textId="5547624E" w:rsidR="001E1BCF" w:rsidRPr="000562FE" w:rsidRDefault="001E1BCF" w:rsidP="001E1BCF">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i/>
          <w:lang w:val="es-ES_tradnl"/>
        </w:rPr>
      </w:pPr>
      <w:r w:rsidRPr="000562FE">
        <w:rPr>
          <w:rFonts w:ascii="Palatino Linotype" w:eastAsia="Calibri" w:hAnsi="Palatino Linotype"/>
        </w:rPr>
        <w:t xml:space="preserve">La Ley del Trabajo de los Servidores Públicos del Estado de México </w:t>
      </w:r>
      <w:r w:rsidR="00AA7FD8" w:rsidRPr="000562FE">
        <w:rPr>
          <w:rFonts w:ascii="Palatino Linotype" w:eastAsia="Calibri" w:hAnsi="Palatino Linotype"/>
        </w:rPr>
        <w:t>establece la obligación de integrar los expedientes de los servidores públicos adscritos a cada una de las dependencias. Por su parte, el Reglamento Orgánico de la Administración Pública Municipal de Huixquilucan</w:t>
      </w:r>
      <w:r w:rsidR="00AA7FD8" w:rsidRPr="000562FE">
        <w:rPr>
          <w:rStyle w:val="Refdenotaalpie"/>
          <w:rFonts w:ascii="Palatino Linotype" w:eastAsia="Calibri" w:hAnsi="Palatino Linotype"/>
        </w:rPr>
        <w:footnoteReference w:id="7"/>
      </w:r>
      <w:r w:rsidR="00AA7FD8" w:rsidRPr="000562FE">
        <w:rPr>
          <w:rFonts w:ascii="Palatino Linotype" w:eastAsia="Calibri" w:hAnsi="Palatino Linotype"/>
        </w:rPr>
        <w:t xml:space="preserve"> en el artículo 111 establece lo siguiente:</w:t>
      </w:r>
    </w:p>
    <w:p w14:paraId="2E934046" w14:textId="77777777" w:rsidR="00AA7FD8" w:rsidRPr="000562FE" w:rsidRDefault="00AA7FD8" w:rsidP="00AA7FD8">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28A9693D" w14:textId="1FC1427C" w:rsidR="00AA7FD8" w:rsidRPr="000562FE" w:rsidRDefault="00AA7FD8" w:rsidP="00AA7FD8">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0562FE">
        <w:rPr>
          <w:rFonts w:ascii="Palatino Linotype" w:hAnsi="Palatino Linotype"/>
          <w:i/>
          <w:sz w:val="22"/>
        </w:rPr>
        <w:t>Artículo 111. El Director General de Administración tendrá las siguientes atribuciones:</w:t>
      </w:r>
    </w:p>
    <w:p w14:paraId="54205734" w14:textId="597FB041" w:rsidR="00AA7FD8" w:rsidRPr="000562FE" w:rsidRDefault="00AA7FD8" w:rsidP="00AA7FD8">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0562FE">
        <w:rPr>
          <w:rFonts w:ascii="Palatino Linotype" w:hAnsi="Palatino Linotype"/>
          <w:i/>
          <w:sz w:val="22"/>
        </w:rPr>
        <w:t>…</w:t>
      </w:r>
    </w:p>
    <w:p w14:paraId="0D652ABD" w14:textId="77777777" w:rsidR="00AA7FD8" w:rsidRPr="000562FE" w:rsidRDefault="00AA7FD8" w:rsidP="00AA7FD8">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0562FE">
        <w:rPr>
          <w:rFonts w:ascii="Palatino Linotype" w:hAnsi="Palatino Linotype"/>
          <w:i/>
          <w:sz w:val="22"/>
        </w:rPr>
        <w:t xml:space="preserve">XVII. Contratar y asignar a las dependencias de la administración el personal que requieran para el ejercicio de sus atribuciones; </w:t>
      </w:r>
    </w:p>
    <w:p w14:paraId="129999D0" w14:textId="7D2558FE" w:rsidR="00AA7FD8" w:rsidRPr="000562FE" w:rsidRDefault="00AA7FD8" w:rsidP="00AA7FD8">
      <w:pPr>
        <w:pStyle w:val="Prrafodelista"/>
        <w:autoSpaceDE w:val="0"/>
        <w:autoSpaceDN w:val="0"/>
        <w:adjustRightInd w:val="0"/>
        <w:spacing w:line="360" w:lineRule="auto"/>
        <w:ind w:left="567" w:right="616"/>
        <w:contextualSpacing w:val="0"/>
        <w:jc w:val="both"/>
        <w:rPr>
          <w:rFonts w:ascii="Palatino Linotype" w:eastAsia="Calibri" w:hAnsi="Palatino Linotype"/>
          <w:i/>
          <w:sz w:val="22"/>
          <w:lang w:val="es-ES_tradnl"/>
        </w:rPr>
      </w:pPr>
      <w:r w:rsidRPr="000562FE">
        <w:rPr>
          <w:rFonts w:ascii="Palatino Linotype" w:hAnsi="Palatino Linotype"/>
          <w:i/>
          <w:sz w:val="22"/>
        </w:rPr>
        <w:t>XVIII. Llevar el registro y control del personal que labore en la Administración Pública Municipal Centralizada;</w:t>
      </w:r>
    </w:p>
    <w:p w14:paraId="72D87275" w14:textId="77777777" w:rsidR="001E1BCF" w:rsidRPr="000562FE" w:rsidRDefault="001E1BCF" w:rsidP="00AA7FD8">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2502E9E0" w14:textId="26760A7D" w:rsidR="00AA7FD8" w:rsidRPr="000562FE" w:rsidRDefault="002B781B" w:rsidP="001E1BCF">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i/>
          <w:lang w:val="es-ES_tradnl"/>
        </w:rPr>
      </w:pPr>
      <w:r w:rsidRPr="000562FE">
        <w:rPr>
          <w:rFonts w:ascii="Palatino Linotype" w:eastAsia="Calibri" w:hAnsi="Palatino Linotype"/>
          <w:lang w:val="es-ES_tradnl"/>
        </w:rPr>
        <w:t xml:space="preserve">Por su parte, </w:t>
      </w:r>
      <w:r w:rsidR="002C7480" w:rsidRPr="000562FE">
        <w:rPr>
          <w:rFonts w:ascii="Palatino Linotype" w:eastAsia="Calibri" w:hAnsi="Palatino Linotype"/>
          <w:lang w:val="es-ES_tradnl"/>
        </w:rPr>
        <w:t>el Manual de Procedimientos de la Dirección General de Administración contiene lo siguiente:</w:t>
      </w:r>
    </w:p>
    <w:p w14:paraId="7BD2F78F" w14:textId="77777777" w:rsidR="00AA7FD8" w:rsidRPr="000562FE" w:rsidRDefault="00AA7FD8" w:rsidP="002C7480">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67702A33" w14:textId="77777777" w:rsidR="00AA7FD8" w:rsidRPr="000562FE" w:rsidRDefault="00AA7FD8" w:rsidP="00AA7FD8">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550FCD1A" w14:textId="77777777" w:rsidR="00AA7FD8" w:rsidRPr="000562FE" w:rsidRDefault="00AA7FD8" w:rsidP="00AA7FD8">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5A3C51D5" w14:textId="5595FB07" w:rsidR="00AA7FD8" w:rsidRPr="000562FE" w:rsidRDefault="00AA7FD8" w:rsidP="00AA7FD8">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r w:rsidRPr="000562FE">
        <w:rPr>
          <w:rFonts w:ascii="Palatino Linotype" w:eastAsia="Calibri" w:hAnsi="Palatino Linotype"/>
          <w:i/>
          <w:noProof/>
          <w:lang w:eastAsia="es-MX"/>
        </w:rPr>
        <w:lastRenderedPageBreak/>
        <w:drawing>
          <wp:inline distT="0" distB="0" distL="0" distR="0" wp14:anchorId="75CC0F16" wp14:editId="25925A7E">
            <wp:extent cx="5612130" cy="47396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739640"/>
                    </a:xfrm>
                    <a:prstGeom prst="rect">
                      <a:avLst/>
                    </a:prstGeom>
                  </pic:spPr>
                </pic:pic>
              </a:graphicData>
            </a:graphic>
          </wp:inline>
        </w:drawing>
      </w:r>
    </w:p>
    <w:p w14:paraId="7AA664FE" w14:textId="39DC743B" w:rsidR="00AA7FD8" w:rsidRPr="000562FE" w:rsidRDefault="00AA7FD8" w:rsidP="002C7480">
      <w:pPr>
        <w:pStyle w:val="Prrafodelista"/>
        <w:autoSpaceDE w:val="0"/>
        <w:autoSpaceDN w:val="0"/>
        <w:adjustRightInd w:val="0"/>
        <w:spacing w:line="360" w:lineRule="auto"/>
        <w:ind w:left="0"/>
        <w:contextualSpacing w:val="0"/>
        <w:jc w:val="center"/>
        <w:rPr>
          <w:rFonts w:ascii="Palatino Linotype" w:eastAsia="Calibri" w:hAnsi="Palatino Linotype"/>
          <w:i/>
          <w:lang w:val="es-ES_tradnl"/>
        </w:rPr>
      </w:pPr>
      <w:r w:rsidRPr="000562FE">
        <w:rPr>
          <w:rFonts w:ascii="Palatino Linotype" w:eastAsia="Calibri" w:hAnsi="Palatino Linotype"/>
          <w:i/>
          <w:noProof/>
          <w:lang w:eastAsia="es-MX"/>
        </w:rPr>
        <w:lastRenderedPageBreak/>
        <w:drawing>
          <wp:inline distT="0" distB="0" distL="0" distR="0" wp14:anchorId="5963C72F" wp14:editId="63DD486A">
            <wp:extent cx="3848637" cy="493463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8637" cy="4934639"/>
                    </a:xfrm>
                    <a:prstGeom prst="rect">
                      <a:avLst/>
                    </a:prstGeom>
                  </pic:spPr>
                </pic:pic>
              </a:graphicData>
            </a:graphic>
          </wp:inline>
        </w:drawing>
      </w:r>
    </w:p>
    <w:p w14:paraId="3B2FEB64" w14:textId="77777777" w:rsidR="00AA7FD8" w:rsidRPr="000562FE" w:rsidRDefault="00AA7FD8" w:rsidP="00AA7FD8">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35FC9F0B" w14:textId="7C626309" w:rsidR="00AA7FD8" w:rsidRPr="000562FE" w:rsidRDefault="00AA7FD8" w:rsidP="002C7480">
      <w:pPr>
        <w:pStyle w:val="Prrafodelista"/>
        <w:autoSpaceDE w:val="0"/>
        <w:autoSpaceDN w:val="0"/>
        <w:adjustRightInd w:val="0"/>
        <w:spacing w:line="360" w:lineRule="auto"/>
        <w:ind w:left="0"/>
        <w:contextualSpacing w:val="0"/>
        <w:jc w:val="center"/>
        <w:rPr>
          <w:rFonts w:ascii="Palatino Linotype" w:eastAsia="Calibri" w:hAnsi="Palatino Linotype"/>
          <w:i/>
          <w:lang w:val="es-ES_tradnl"/>
        </w:rPr>
      </w:pPr>
      <w:r w:rsidRPr="000562FE">
        <w:rPr>
          <w:rFonts w:ascii="Palatino Linotype" w:eastAsia="Calibri" w:hAnsi="Palatino Linotype"/>
          <w:i/>
          <w:noProof/>
          <w:lang w:eastAsia="es-MX"/>
        </w:rPr>
        <w:lastRenderedPageBreak/>
        <w:drawing>
          <wp:inline distT="0" distB="0" distL="0" distR="0" wp14:anchorId="657E412F" wp14:editId="37979E16">
            <wp:extent cx="4677428" cy="6258798"/>
            <wp:effectExtent l="0" t="0" r="889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77428" cy="6258798"/>
                    </a:xfrm>
                    <a:prstGeom prst="rect">
                      <a:avLst/>
                    </a:prstGeom>
                  </pic:spPr>
                </pic:pic>
              </a:graphicData>
            </a:graphic>
          </wp:inline>
        </w:drawing>
      </w:r>
    </w:p>
    <w:p w14:paraId="571C4E17" w14:textId="77777777" w:rsidR="00AA7FD8" w:rsidRPr="000562FE" w:rsidRDefault="00AA7FD8" w:rsidP="00AA7FD8">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59108354" w14:textId="18F45E03" w:rsidR="002C7480" w:rsidRPr="000562FE" w:rsidRDefault="002C7480" w:rsidP="00F92257">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i/>
          <w:lang w:val="es-ES_tradnl"/>
        </w:rPr>
      </w:pPr>
      <w:r w:rsidRPr="000562FE">
        <w:rPr>
          <w:rFonts w:ascii="Palatino Linotype" w:eastAsia="Calibri" w:hAnsi="Palatino Linotype"/>
        </w:rPr>
        <w:t xml:space="preserve">De lo anteriormente expuesto, se aprecia que corresponde a la Dirección de Administración, a través de sus departamentos, integrar los expedientes del </w:t>
      </w:r>
      <w:r w:rsidRPr="000562FE">
        <w:rPr>
          <w:rFonts w:ascii="Palatino Linotype" w:eastAsia="Calibri" w:hAnsi="Palatino Linotype"/>
        </w:rPr>
        <w:lastRenderedPageBreak/>
        <w:t>Personal adscrito al Sujeto Obligado, los cuales de manera enunciativa más no limitativa deben contener el currículum vitae.</w:t>
      </w:r>
    </w:p>
    <w:p w14:paraId="1F7E8320" w14:textId="77777777" w:rsidR="00330E95" w:rsidRPr="000562FE" w:rsidRDefault="00330E95" w:rsidP="00330E95">
      <w:pPr>
        <w:pStyle w:val="Prrafodelista"/>
        <w:rPr>
          <w:rFonts w:ascii="Palatino Linotype" w:eastAsia="MS Mincho" w:hAnsi="Palatino Linotype"/>
        </w:rPr>
      </w:pPr>
    </w:p>
    <w:p w14:paraId="0E1094E7" w14:textId="77777777" w:rsidR="00DB780D" w:rsidRPr="000562FE" w:rsidRDefault="00DB780D" w:rsidP="00DB780D">
      <w:pPr>
        <w:pStyle w:val="Prrafodelista"/>
        <w:numPr>
          <w:ilvl w:val="0"/>
          <w:numId w:val="1"/>
        </w:numPr>
        <w:tabs>
          <w:tab w:val="left" w:pos="851"/>
        </w:tabs>
        <w:spacing w:line="360" w:lineRule="auto"/>
        <w:ind w:right="49"/>
        <w:jc w:val="both"/>
        <w:rPr>
          <w:rFonts w:ascii="Palatino Linotype" w:hAnsi="Palatino Linotype"/>
          <w:lang w:val="es-ES"/>
        </w:rPr>
      </w:pPr>
      <w:r w:rsidRPr="000562FE">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2D2D0D9A" w14:textId="77777777" w:rsidR="00DB780D" w:rsidRPr="000562FE" w:rsidRDefault="00DB780D" w:rsidP="00DB780D">
      <w:pPr>
        <w:pStyle w:val="Prrafodelista"/>
        <w:rPr>
          <w:rFonts w:ascii="Palatino Linotype" w:hAnsi="Palatino Linotype"/>
          <w:lang w:val="es-ES"/>
        </w:rPr>
      </w:pPr>
    </w:p>
    <w:p w14:paraId="346FA2D0" w14:textId="77777777" w:rsidR="00DB780D" w:rsidRPr="000562FE" w:rsidRDefault="00DB780D" w:rsidP="00DB780D">
      <w:pPr>
        <w:pStyle w:val="Prrafodelista"/>
        <w:numPr>
          <w:ilvl w:val="0"/>
          <w:numId w:val="1"/>
        </w:numPr>
        <w:spacing w:line="360" w:lineRule="auto"/>
        <w:jc w:val="both"/>
        <w:rPr>
          <w:rFonts w:ascii="Palatino Linotype" w:eastAsia="Calibri" w:hAnsi="Palatino Linotype" w:cs="Arial"/>
        </w:rPr>
      </w:pPr>
      <w:r w:rsidRPr="000562FE">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0562FE">
        <w:rPr>
          <w:rFonts w:ascii="Palatino Linotype" w:hAnsi="Palatino Linotype"/>
          <w:i/>
          <w:sz w:val="22"/>
        </w:rPr>
        <w:t>realizar, con efectividad, los trámites internos necesarios para la atención de las solicitudes de información</w:t>
      </w:r>
      <w:r w:rsidRPr="000562FE">
        <w:rPr>
          <w:rStyle w:val="Refdenotaalpie"/>
          <w:rFonts w:ascii="Palatino Linotype" w:hAnsi="Palatino Linotype"/>
        </w:rPr>
        <w:footnoteReference w:id="8"/>
      </w:r>
      <w:r w:rsidRPr="000562FE">
        <w:rPr>
          <w:rFonts w:ascii="Palatino Linotype" w:hAnsi="Palatino Linotype"/>
        </w:rPr>
        <w:t>, es decir, deben otorgar respuestas concisas, contundentes y certeras, además de estar en estricto apego a lo que la normatividad en la materia establece.</w:t>
      </w:r>
    </w:p>
    <w:p w14:paraId="39C5E58C" w14:textId="77777777" w:rsidR="00DB780D" w:rsidRPr="000562FE" w:rsidRDefault="00DB780D" w:rsidP="00DB780D">
      <w:pPr>
        <w:pStyle w:val="Prrafodelista"/>
        <w:rPr>
          <w:rFonts w:ascii="Palatino Linotype" w:eastAsia="Calibri" w:hAnsi="Palatino Linotype" w:cs="Arial"/>
        </w:rPr>
      </w:pPr>
    </w:p>
    <w:p w14:paraId="7803F97B" w14:textId="77777777" w:rsidR="00DB780D" w:rsidRPr="000562FE" w:rsidRDefault="00DB780D" w:rsidP="00DB780D">
      <w:pPr>
        <w:pStyle w:val="Prrafodelista"/>
        <w:numPr>
          <w:ilvl w:val="0"/>
          <w:numId w:val="1"/>
        </w:numPr>
        <w:spacing w:line="360" w:lineRule="auto"/>
        <w:jc w:val="both"/>
        <w:rPr>
          <w:rFonts w:ascii="Palatino Linotype" w:eastAsia="Calibri" w:hAnsi="Palatino Linotype" w:cs="Arial"/>
        </w:rPr>
      </w:pPr>
      <w:r w:rsidRPr="000562FE">
        <w:rPr>
          <w:rFonts w:ascii="Palatino Linotype" w:hAnsi="Palatino Linotype"/>
          <w:lang w:eastAsia="en-US"/>
        </w:rPr>
        <w:t xml:space="preserve">Debiendo cumplir con lo dispuesto en la Ley de Transparencia y Acceso a la Información Pública del Estado de México y Municipios, en el artículo 162, mismo del que se inserta su contenido: </w:t>
      </w:r>
    </w:p>
    <w:p w14:paraId="4B86EAC7" w14:textId="77777777" w:rsidR="00DB780D" w:rsidRPr="000562FE" w:rsidRDefault="00DB780D" w:rsidP="00DB780D">
      <w:pPr>
        <w:pStyle w:val="Prrafodelista"/>
        <w:rPr>
          <w:rFonts w:ascii="Palatino Linotype" w:hAnsi="Palatino Linotype"/>
          <w:lang w:eastAsia="en-US"/>
        </w:rPr>
      </w:pPr>
    </w:p>
    <w:p w14:paraId="11E9C151" w14:textId="77777777" w:rsidR="00DB780D" w:rsidRPr="000562FE" w:rsidRDefault="00DB780D" w:rsidP="00DB780D">
      <w:pPr>
        <w:autoSpaceDE w:val="0"/>
        <w:autoSpaceDN w:val="0"/>
        <w:adjustRightInd w:val="0"/>
        <w:spacing w:line="360" w:lineRule="auto"/>
        <w:ind w:left="567" w:right="567"/>
        <w:jc w:val="both"/>
        <w:rPr>
          <w:rFonts w:ascii="Palatino Linotype" w:hAnsi="Palatino Linotype"/>
          <w:i/>
          <w:sz w:val="28"/>
          <w:lang w:eastAsia="en-US"/>
        </w:rPr>
      </w:pPr>
      <w:r w:rsidRPr="000562FE">
        <w:rPr>
          <w:rFonts w:ascii="Palatino Linotype" w:hAnsi="Palatino Linotype" w:cs="Bookman Old Style,Bold"/>
          <w:b/>
          <w:bCs/>
          <w:i/>
          <w:sz w:val="22"/>
          <w:szCs w:val="20"/>
        </w:rPr>
        <w:t xml:space="preserve">Artículo 162. </w:t>
      </w:r>
      <w:r w:rsidRPr="000562FE">
        <w:rPr>
          <w:rFonts w:ascii="Palatino Linotype" w:hAnsi="Palatino Linotype" w:cs="Bookman Old Style"/>
          <w:i/>
          <w:sz w:val="22"/>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FA9FEEA" w14:textId="77777777" w:rsidR="00DB780D" w:rsidRPr="000562FE" w:rsidRDefault="00DB780D" w:rsidP="00DB780D">
      <w:pPr>
        <w:pStyle w:val="Prrafodelista"/>
        <w:spacing w:line="360" w:lineRule="auto"/>
        <w:ind w:left="0"/>
        <w:jc w:val="both"/>
        <w:rPr>
          <w:rFonts w:ascii="Palatino Linotype" w:hAnsi="Palatino Linotype"/>
          <w:lang w:eastAsia="en-US"/>
        </w:rPr>
      </w:pPr>
      <w:r w:rsidRPr="000562FE">
        <w:rPr>
          <w:rFonts w:ascii="Palatino Linotype" w:hAnsi="Palatino Linotype"/>
          <w:lang w:eastAsia="en-US"/>
        </w:rPr>
        <w:t xml:space="preserve"> </w:t>
      </w:r>
    </w:p>
    <w:p w14:paraId="47A54394" w14:textId="77777777" w:rsidR="00DB780D" w:rsidRPr="000562FE" w:rsidRDefault="00DB780D" w:rsidP="00DB780D">
      <w:pPr>
        <w:pStyle w:val="Prrafodelista"/>
        <w:numPr>
          <w:ilvl w:val="0"/>
          <w:numId w:val="1"/>
        </w:numPr>
        <w:spacing w:line="360" w:lineRule="auto"/>
        <w:jc w:val="both"/>
        <w:rPr>
          <w:rFonts w:ascii="Palatino Linotype" w:hAnsi="Palatino Linotype"/>
          <w:lang w:eastAsia="en-US"/>
        </w:rPr>
      </w:pPr>
      <w:r w:rsidRPr="000562FE">
        <w:rPr>
          <w:rFonts w:ascii="Palatino Linotype" w:hAnsi="Palatino Linotype"/>
          <w:lang w:eastAsia="en-US"/>
        </w:rPr>
        <w:lastRenderedPageBreak/>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2A1E662D" w14:textId="77777777" w:rsidR="00DB780D" w:rsidRPr="000562FE" w:rsidRDefault="00DB780D" w:rsidP="00DB780D">
      <w:pPr>
        <w:pStyle w:val="Prrafodelista"/>
        <w:spacing w:line="360" w:lineRule="auto"/>
        <w:ind w:left="0"/>
        <w:jc w:val="both"/>
        <w:rPr>
          <w:rFonts w:ascii="Palatino Linotype" w:hAnsi="Palatino Linotype"/>
          <w:lang w:eastAsia="en-US"/>
        </w:rPr>
      </w:pPr>
    </w:p>
    <w:p w14:paraId="6B4284EB" w14:textId="77777777" w:rsidR="00DB780D" w:rsidRPr="000562FE" w:rsidRDefault="00DB780D" w:rsidP="00DB780D">
      <w:pPr>
        <w:pStyle w:val="Prrafodelista"/>
        <w:numPr>
          <w:ilvl w:val="0"/>
          <w:numId w:val="1"/>
        </w:numPr>
        <w:spacing w:line="360" w:lineRule="auto"/>
        <w:jc w:val="both"/>
        <w:rPr>
          <w:rFonts w:ascii="Palatino Linotype" w:hAnsi="Palatino Linotype"/>
          <w:lang w:eastAsia="en-US"/>
        </w:rPr>
      </w:pPr>
      <w:r w:rsidRPr="000562FE">
        <w:rPr>
          <w:rFonts w:ascii="Palatino Linotype" w:hAnsi="Palatino Linotype"/>
          <w:lang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71F20A87" w14:textId="77777777" w:rsidR="00DB780D" w:rsidRPr="000562FE" w:rsidRDefault="00DB780D" w:rsidP="00DB780D">
      <w:pPr>
        <w:pStyle w:val="Prrafodelista"/>
        <w:rPr>
          <w:rFonts w:ascii="Palatino Linotype" w:hAnsi="Palatino Linotype"/>
          <w:lang w:eastAsia="en-US"/>
        </w:rPr>
      </w:pPr>
    </w:p>
    <w:p w14:paraId="6D8AD141" w14:textId="77777777" w:rsidR="00DB780D" w:rsidRPr="000562FE" w:rsidRDefault="00DB780D" w:rsidP="00DB780D">
      <w:pPr>
        <w:pStyle w:val="Prrafodelista"/>
        <w:numPr>
          <w:ilvl w:val="0"/>
          <w:numId w:val="1"/>
        </w:numPr>
        <w:spacing w:line="360" w:lineRule="auto"/>
        <w:jc w:val="both"/>
        <w:rPr>
          <w:rFonts w:ascii="Palatino Linotype" w:hAnsi="Palatino Linotype"/>
          <w:lang w:eastAsia="en-US"/>
        </w:rPr>
      </w:pPr>
      <w:r w:rsidRPr="000562FE">
        <w:rPr>
          <w:rFonts w:ascii="Palatino Linotype" w:hAnsi="Palatino Linotype"/>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018AA054" w14:textId="77777777" w:rsidR="00DB780D" w:rsidRPr="000562FE" w:rsidRDefault="00DB780D" w:rsidP="00DB780D">
      <w:pPr>
        <w:pStyle w:val="Prrafodelista"/>
        <w:rPr>
          <w:rFonts w:ascii="Palatino Linotype" w:hAnsi="Palatino Linotype"/>
          <w:lang w:eastAsia="en-US"/>
        </w:rPr>
      </w:pPr>
    </w:p>
    <w:p w14:paraId="3E3577C7" w14:textId="77777777" w:rsidR="00DB780D" w:rsidRPr="000562FE" w:rsidRDefault="00DB780D" w:rsidP="00DB780D">
      <w:pPr>
        <w:pStyle w:val="Prrafodelista"/>
        <w:numPr>
          <w:ilvl w:val="0"/>
          <w:numId w:val="1"/>
        </w:numPr>
        <w:spacing w:line="360" w:lineRule="auto"/>
        <w:jc w:val="both"/>
        <w:rPr>
          <w:rFonts w:ascii="Palatino Linotype" w:hAnsi="Palatino Linotype"/>
          <w:lang w:eastAsia="en-US"/>
        </w:rPr>
      </w:pPr>
      <w:r w:rsidRPr="000562FE">
        <w:rPr>
          <w:rFonts w:ascii="Palatino Linotype" w:hAnsi="Palatino Linotype"/>
          <w:lang w:eastAsia="en-US"/>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2440EF27" w14:textId="77777777" w:rsidR="00DB780D" w:rsidRPr="000562FE" w:rsidRDefault="00DB780D" w:rsidP="00DB780D">
      <w:pPr>
        <w:pStyle w:val="Prrafodelista"/>
        <w:tabs>
          <w:tab w:val="left" w:pos="567"/>
        </w:tabs>
        <w:spacing w:line="360" w:lineRule="auto"/>
        <w:ind w:left="0"/>
        <w:jc w:val="both"/>
        <w:rPr>
          <w:rFonts w:ascii="Palatino Linotype" w:eastAsia="Calibri" w:hAnsi="Palatino Linotype" w:cs="Arial"/>
        </w:rPr>
      </w:pPr>
    </w:p>
    <w:p w14:paraId="29B28140" w14:textId="6F506B8D" w:rsidR="002C7480" w:rsidRPr="000562FE" w:rsidRDefault="00DB780D" w:rsidP="00DB780D">
      <w:pPr>
        <w:pStyle w:val="Prrafodelista"/>
        <w:numPr>
          <w:ilvl w:val="0"/>
          <w:numId w:val="1"/>
        </w:numPr>
        <w:tabs>
          <w:tab w:val="left" w:pos="567"/>
        </w:tabs>
        <w:spacing w:line="360" w:lineRule="auto"/>
        <w:jc w:val="both"/>
        <w:rPr>
          <w:rFonts w:ascii="Palatino Linotype" w:eastAsia="Calibri" w:hAnsi="Palatino Linotype" w:cs="Arial"/>
        </w:rPr>
      </w:pPr>
      <w:r w:rsidRPr="000562FE">
        <w:rPr>
          <w:rFonts w:ascii="Palatino Linotype" w:eastAsia="Calibri" w:hAnsi="Palatino Linotype" w:cs="Arial"/>
        </w:rPr>
        <w:t>Dicho lo anterior, es que resulta necesario</w:t>
      </w:r>
      <w:r w:rsidR="002C7480" w:rsidRPr="000562FE">
        <w:rPr>
          <w:rFonts w:ascii="Palatino Linotype" w:eastAsia="Calibri" w:hAnsi="Palatino Linotype" w:cs="Arial"/>
        </w:rPr>
        <w:t xml:space="preserve"> enfatizar que el Sujeto Obligado realizó correctamente el turno de la solicitud al área que de acuerdo a sus </w:t>
      </w:r>
      <w:r w:rsidR="002C7480" w:rsidRPr="000562FE">
        <w:rPr>
          <w:rFonts w:ascii="Palatino Linotype" w:eastAsia="Calibri" w:hAnsi="Palatino Linotype" w:cs="Arial"/>
        </w:rPr>
        <w:lastRenderedPageBreak/>
        <w:t>atribuciones, funciones y competencias debe generar, administrar o poseer la información</w:t>
      </w:r>
      <w:r w:rsidR="002D13E2" w:rsidRPr="000562FE">
        <w:rPr>
          <w:rFonts w:ascii="Palatino Linotype" w:eastAsia="Calibri" w:hAnsi="Palatino Linotype" w:cs="Arial"/>
        </w:rPr>
        <w:t>, siendo el área correcta la Dirección General de Administración.</w:t>
      </w:r>
    </w:p>
    <w:p w14:paraId="6BC2B5B9" w14:textId="77777777" w:rsidR="006A76B4" w:rsidRPr="000562FE" w:rsidRDefault="006A76B4" w:rsidP="006A76B4">
      <w:pPr>
        <w:pStyle w:val="Prrafodelista"/>
        <w:rPr>
          <w:rFonts w:ascii="Palatino Linotype" w:eastAsia="Calibri" w:hAnsi="Palatino Linotype" w:cs="Arial"/>
        </w:rPr>
      </w:pPr>
    </w:p>
    <w:p w14:paraId="2C44F048" w14:textId="306E9815" w:rsidR="006A76B4" w:rsidRPr="000562FE" w:rsidRDefault="006A76B4" w:rsidP="00DB780D">
      <w:pPr>
        <w:pStyle w:val="Prrafodelista"/>
        <w:numPr>
          <w:ilvl w:val="0"/>
          <w:numId w:val="1"/>
        </w:numPr>
        <w:tabs>
          <w:tab w:val="left" w:pos="567"/>
        </w:tabs>
        <w:spacing w:line="360" w:lineRule="auto"/>
        <w:jc w:val="both"/>
        <w:rPr>
          <w:rFonts w:ascii="Palatino Linotype" w:eastAsia="Calibri" w:hAnsi="Palatino Linotype" w:cs="Arial"/>
        </w:rPr>
      </w:pPr>
      <w:r w:rsidRPr="000562FE">
        <w:rPr>
          <w:rFonts w:ascii="Palatino Linotype" w:eastAsia="Calibri" w:hAnsi="Palatino Linotype" w:cs="Arial"/>
        </w:rPr>
        <w:t>La Dirección de Administración manifestó que entrega el Currículum Vitae de un servidor Público que tiene cargo de Inspector A, adscrito a la Dirección de Ecología.</w:t>
      </w:r>
    </w:p>
    <w:p w14:paraId="1DCD1AD9" w14:textId="77777777" w:rsidR="006A76B4" w:rsidRPr="000562FE" w:rsidRDefault="006A76B4" w:rsidP="006A76B4">
      <w:pPr>
        <w:pStyle w:val="Prrafodelista"/>
        <w:rPr>
          <w:rFonts w:ascii="Palatino Linotype" w:eastAsia="Calibri" w:hAnsi="Palatino Linotype" w:cs="Arial"/>
        </w:rPr>
      </w:pPr>
    </w:p>
    <w:p w14:paraId="29A9D539" w14:textId="27EE8B0A" w:rsidR="00591C4C" w:rsidRPr="000562FE" w:rsidRDefault="00591C4C" w:rsidP="00591C4C">
      <w:pPr>
        <w:pStyle w:val="Prrafodelista"/>
        <w:numPr>
          <w:ilvl w:val="0"/>
          <w:numId w:val="1"/>
        </w:numPr>
        <w:tabs>
          <w:tab w:val="left" w:pos="851"/>
        </w:tabs>
        <w:spacing w:line="360" w:lineRule="auto"/>
        <w:ind w:right="49"/>
        <w:jc w:val="both"/>
        <w:rPr>
          <w:rFonts w:ascii="Palatino Linotype" w:hAnsi="Palatino Linotype"/>
          <w:lang w:val="es-ES"/>
        </w:rPr>
      </w:pPr>
      <w:r w:rsidRPr="000562FE">
        <w:rPr>
          <w:rFonts w:ascii="Palatino Linotype" w:eastAsia="MS Mincho" w:hAnsi="Palatino Linotype" w:cs="Arial"/>
        </w:rPr>
        <w:t xml:space="preserve">Es importante mencionar que la ficha curricular o curriculum vitae contienen entre otra información, </w:t>
      </w:r>
      <w:r w:rsidRPr="000562FE">
        <w:rPr>
          <w:rFonts w:ascii="Palatino Linotype" w:eastAsia="MS Mincho" w:hAnsi="Palatino Linotype" w:cs="Arial"/>
          <w:b/>
        </w:rPr>
        <w:t>la preparación académica</w:t>
      </w:r>
      <w:r w:rsidRPr="000562FE">
        <w:rPr>
          <w:rFonts w:ascii="Palatino Linotype" w:eastAsia="MS Mincho" w:hAnsi="Palatino Linotype" w:cs="Arial"/>
        </w:rPr>
        <w:t>, laboral y méritos con los que cuentan los servidores públicos para ocupar un cargo público.</w:t>
      </w:r>
      <w:r w:rsidRPr="000562FE">
        <w:rPr>
          <w:rFonts w:ascii="Palatino Linotype" w:hAnsi="Palatino Linotype"/>
          <w:lang w:val="es-ES"/>
        </w:rPr>
        <w:t xml:space="preserve"> Se cita lo que dispone la </w:t>
      </w:r>
      <w:r w:rsidRPr="000562FE">
        <w:rPr>
          <w:rFonts w:ascii="Palatino Linotype" w:eastAsia="Calibri" w:hAnsi="Palatino Linotype" w:cs="Arial"/>
          <w:lang w:val="es-ES"/>
        </w:rPr>
        <w:t xml:space="preserve"> Real Academia de la Lengua Española define como currículum vitae: </w:t>
      </w:r>
    </w:p>
    <w:p w14:paraId="7365B5F5" w14:textId="77777777" w:rsidR="00591C4C" w:rsidRPr="000562FE" w:rsidRDefault="00591C4C" w:rsidP="00591C4C">
      <w:pPr>
        <w:pStyle w:val="Prrafodelista"/>
        <w:tabs>
          <w:tab w:val="left" w:pos="426"/>
        </w:tabs>
        <w:spacing w:line="360" w:lineRule="auto"/>
        <w:ind w:left="0"/>
        <w:jc w:val="both"/>
        <w:rPr>
          <w:rFonts w:ascii="Palatino Linotype" w:eastAsia="MS Mincho" w:hAnsi="Palatino Linotype" w:cs="Arial"/>
          <w:sz w:val="8"/>
        </w:rPr>
      </w:pPr>
    </w:p>
    <w:p w14:paraId="2002786F" w14:textId="77777777" w:rsidR="00591C4C" w:rsidRPr="000562FE" w:rsidRDefault="00591C4C" w:rsidP="00591C4C">
      <w:pPr>
        <w:tabs>
          <w:tab w:val="left" w:pos="426"/>
        </w:tabs>
        <w:spacing w:line="360" w:lineRule="auto"/>
        <w:ind w:left="567" w:right="616"/>
        <w:jc w:val="both"/>
        <w:rPr>
          <w:rFonts w:ascii="Palatino Linotype" w:eastAsia="MS Mincho" w:hAnsi="Palatino Linotype" w:cs="Arial"/>
        </w:rPr>
      </w:pPr>
      <w:r w:rsidRPr="000562FE">
        <w:rPr>
          <w:rFonts w:ascii="Palatino Linotype" w:eastAsia="Calibri" w:hAnsi="Palatino Linotype" w:cs="Arial"/>
          <w:b/>
          <w:bCs/>
          <w:sz w:val="22"/>
        </w:rPr>
        <w:t>“</w:t>
      </w:r>
      <w:r w:rsidRPr="000562FE">
        <w:rPr>
          <w:rFonts w:ascii="Palatino Linotype" w:eastAsia="Calibri" w:hAnsi="Palatino Linotype" w:cs="Arial"/>
          <w:b/>
          <w:bCs/>
          <w:i/>
          <w:sz w:val="22"/>
        </w:rPr>
        <w:t>currículum vítae</w:t>
      </w:r>
      <w:r w:rsidRPr="000562FE">
        <w:rPr>
          <w:rFonts w:ascii="Palatino Linotype" w:eastAsia="Calibri" w:hAnsi="Palatino Linotype" w:cs="Arial"/>
          <w:i/>
          <w:sz w:val="22"/>
        </w:rPr>
        <w:t>. </w:t>
      </w:r>
      <w:bookmarkStart w:id="32" w:name="1"/>
      <w:r w:rsidRPr="000562FE">
        <w:rPr>
          <w:rFonts w:ascii="Palatino Linotype" w:eastAsia="Calibri" w:hAnsi="Palatino Linotype" w:cs="Arial"/>
          <w:b/>
          <w:bCs/>
          <w:i/>
          <w:sz w:val="22"/>
        </w:rPr>
        <w:t>1.</w:t>
      </w:r>
      <w:bookmarkEnd w:id="32"/>
      <w:r w:rsidRPr="000562FE">
        <w:rPr>
          <w:rFonts w:ascii="Palatino Linotype" w:eastAsia="Calibri" w:hAnsi="Palatino Linotype" w:cs="Arial"/>
          <w:i/>
          <w:sz w:val="22"/>
        </w:rPr>
        <w:t xml:space="preserve"> Loc. lat. que significa literalmente ‘carrera de la vida’. Se usa como locución nominal masculina para designar la relación de los datos personales, </w:t>
      </w:r>
      <w:r w:rsidRPr="000562FE">
        <w:rPr>
          <w:rFonts w:ascii="Palatino Linotype" w:eastAsia="Calibri" w:hAnsi="Palatino Linotype" w:cs="Arial"/>
          <w:b/>
          <w:i/>
          <w:sz w:val="22"/>
        </w:rPr>
        <w:t>formación académica</w:t>
      </w:r>
      <w:r w:rsidRPr="000562FE">
        <w:rPr>
          <w:rFonts w:ascii="Palatino Linotype" w:eastAsia="Calibri" w:hAnsi="Palatino Linotype" w:cs="Arial"/>
          <w:i/>
          <w:sz w:val="22"/>
        </w:rPr>
        <w:t>, actividad laboral y méritos de una persona.</w:t>
      </w:r>
      <w:r w:rsidRPr="000562FE">
        <w:rPr>
          <w:rFonts w:ascii="Palatino Linotype" w:eastAsia="Calibri" w:hAnsi="Palatino Linotype" w:cs="Arial"/>
          <w:sz w:val="22"/>
        </w:rPr>
        <w:t>”</w:t>
      </w:r>
    </w:p>
    <w:p w14:paraId="19D2FAB1" w14:textId="77777777" w:rsidR="00591C4C" w:rsidRPr="000562FE" w:rsidRDefault="00591C4C" w:rsidP="00591C4C">
      <w:pPr>
        <w:pStyle w:val="Prrafodelista"/>
        <w:tabs>
          <w:tab w:val="left" w:pos="426"/>
        </w:tabs>
        <w:spacing w:line="360" w:lineRule="auto"/>
        <w:ind w:left="0"/>
        <w:jc w:val="both"/>
        <w:rPr>
          <w:rFonts w:ascii="Palatino Linotype" w:eastAsia="MS Mincho" w:hAnsi="Palatino Linotype" w:cs="Arial"/>
        </w:rPr>
      </w:pPr>
    </w:p>
    <w:p w14:paraId="4DE80CE6" w14:textId="77777777" w:rsidR="00591C4C" w:rsidRPr="000562FE" w:rsidRDefault="00591C4C" w:rsidP="00591C4C">
      <w:pPr>
        <w:pStyle w:val="Prrafodelista"/>
        <w:numPr>
          <w:ilvl w:val="0"/>
          <w:numId w:val="1"/>
        </w:numPr>
        <w:tabs>
          <w:tab w:val="left" w:pos="567"/>
        </w:tabs>
        <w:spacing w:line="360" w:lineRule="auto"/>
        <w:jc w:val="both"/>
        <w:rPr>
          <w:rFonts w:ascii="Palatino Linotype" w:eastAsia="MS Mincho" w:hAnsi="Palatino Linotype" w:cs="Arial"/>
        </w:rPr>
      </w:pPr>
      <w:r w:rsidRPr="000562FE">
        <w:rPr>
          <w:rFonts w:ascii="Palatino Linotype" w:eastAsia="MS Mincho" w:hAnsi="Palatino Linotype" w:cs="Arial"/>
        </w:rPr>
        <w:t>De la interpretación a esta definición se desprende que tanto la ficha curricular como el curriculum vitae están relacionados con la hoja de vida, carrera de vida o currícula de una persona, donde se podría apreciar la preparación académica y laboral que tiene, además de los méritos como bien lo podrían ser cursos o certificaciones.</w:t>
      </w:r>
    </w:p>
    <w:p w14:paraId="5A43C106" w14:textId="77777777" w:rsidR="00591C4C" w:rsidRPr="000562FE" w:rsidRDefault="00591C4C" w:rsidP="00591C4C">
      <w:pPr>
        <w:pStyle w:val="Prrafodelista"/>
        <w:tabs>
          <w:tab w:val="left" w:pos="426"/>
        </w:tabs>
        <w:spacing w:line="360" w:lineRule="auto"/>
        <w:ind w:left="0"/>
        <w:jc w:val="both"/>
        <w:rPr>
          <w:rFonts w:ascii="Palatino Linotype" w:eastAsia="MS Mincho" w:hAnsi="Palatino Linotype" w:cs="Arial"/>
        </w:rPr>
      </w:pPr>
    </w:p>
    <w:p w14:paraId="7C00116F" w14:textId="3DCE312E" w:rsidR="00591C4C" w:rsidRPr="000562FE" w:rsidRDefault="00591C4C" w:rsidP="006A76B4">
      <w:pPr>
        <w:pStyle w:val="Prrafodelista"/>
        <w:numPr>
          <w:ilvl w:val="0"/>
          <w:numId w:val="1"/>
        </w:numPr>
        <w:tabs>
          <w:tab w:val="left" w:pos="567"/>
        </w:tabs>
        <w:spacing w:line="360" w:lineRule="auto"/>
        <w:jc w:val="both"/>
        <w:rPr>
          <w:rFonts w:ascii="Palatino Linotype" w:eastAsia="MS Mincho" w:hAnsi="Palatino Linotype" w:cs="Arial"/>
        </w:rPr>
      </w:pPr>
      <w:r w:rsidRPr="000562FE">
        <w:rPr>
          <w:rFonts w:ascii="Palatino Linotype" w:eastAsia="MS Mincho" w:hAnsi="Palatino Linotype" w:cs="Arial"/>
        </w:rPr>
        <w:t xml:space="preserve">Por ende, la </w:t>
      </w:r>
      <w:r w:rsidRPr="000562FE">
        <w:rPr>
          <w:rFonts w:ascii="Palatino Linotype" w:eastAsia="Calibri" w:hAnsi="Palatino Linotype" w:cs="Arial"/>
          <w:lang w:val="es-ES"/>
        </w:rPr>
        <w:t xml:space="preserve">ficha curricular o currículum vítae puede existir información más detallada y relacionada con la </w:t>
      </w:r>
      <w:r w:rsidRPr="000562FE">
        <w:rPr>
          <w:rFonts w:ascii="Palatino Linotype" w:eastAsia="Calibri" w:hAnsi="Palatino Linotype" w:cs="Arial"/>
          <w:b/>
          <w:lang w:val="es-ES"/>
        </w:rPr>
        <w:t xml:space="preserve">trayectoria académica o profesional, </w:t>
      </w:r>
      <w:r w:rsidRPr="000562FE">
        <w:rPr>
          <w:rFonts w:ascii="Palatino Linotype" w:eastAsia="Calibri" w:hAnsi="Palatino Linotype" w:cs="Arial"/>
          <w:lang w:val="es-ES"/>
        </w:rPr>
        <w:t xml:space="preserve">debiendo conservar los documentos soporte como puede ser </w:t>
      </w:r>
      <w:r w:rsidRPr="000562FE">
        <w:rPr>
          <w:rFonts w:ascii="Palatino Linotype" w:eastAsia="Calibri" w:hAnsi="Palatino Linotype" w:cs="Arial"/>
          <w:b/>
          <w:lang w:val="es-ES"/>
        </w:rPr>
        <w:t xml:space="preserve">el título profesional o cédula </w:t>
      </w:r>
      <w:r w:rsidRPr="000562FE">
        <w:rPr>
          <w:rFonts w:ascii="Palatino Linotype" w:eastAsia="Calibri" w:hAnsi="Palatino Linotype" w:cs="Arial"/>
          <w:b/>
          <w:lang w:val="es-ES"/>
        </w:rPr>
        <w:lastRenderedPageBreak/>
        <w:t>profesional</w:t>
      </w:r>
      <w:r w:rsidRPr="000562FE">
        <w:rPr>
          <w:rFonts w:ascii="Palatino Linotype" w:eastAsia="Calibri" w:hAnsi="Palatino Linotype" w:cs="Arial"/>
          <w:lang w:val="es-ES"/>
        </w:rPr>
        <w:t xml:space="preserve"> o el documento que avale el grado académico de los servidores públicos, los cuales son susceptibles de proporcionarse en versión pública.</w:t>
      </w:r>
    </w:p>
    <w:p w14:paraId="2F2356F1" w14:textId="77777777" w:rsidR="00591C4C" w:rsidRPr="000562FE" w:rsidRDefault="00591C4C" w:rsidP="00591C4C">
      <w:pPr>
        <w:pStyle w:val="Prrafodelista"/>
        <w:rPr>
          <w:rFonts w:ascii="Palatino Linotype" w:eastAsia="MS Mincho" w:hAnsi="Palatino Linotype" w:cs="Arial"/>
        </w:rPr>
      </w:pPr>
    </w:p>
    <w:p w14:paraId="2A4188A1" w14:textId="45CDD0A8" w:rsidR="00591C4C" w:rsidRPr="000562FE" w:rsidRDefault="00591C4C" w:rsidP="006A76B4">
      <w:pPr>
        <w:pStyle w:val="Prrafodelista"/>
        <w:numPr>
          <w:ilvl w:val="0"/>
          <w:numId w:val="1"/>
        </w:numPr>
        <w:tabs>
          <w:tab w:val="left" w:pos="567"/>
        </w:tabs>
        <w:spacing w:line="360" w:lineRule="auto"/>
        <w:jc w:val="both"/>
        <w:rPr>
          <w:rFonts w:ascii="Palatino Linotype" w:eastAsia="MS Mincho" w:hAnsi="Palatino Linotype" w:cs="Arial"/>
        </w:rPr>
      </w:pPr>
      <w:r w:rsidRPr="000562FE">
        <w:rPr>
          <w:rFonts w:ascii="Palatino Linotype" w:eastAsia="MS Mincho" w:hAnsi="Palatino Linotype" w:cs="Arial"/>
        </w:rPr>
        <w:t>Es así que, la información contenida en el currículum vitae proporcionado por el Sujeto Obligado permite conocer el perfil profesional del servidor público.</w:t>
      </w:r>
    </w:p>
    <w:p w14:paraId="6C1E1ECE" w14:textId="77777777" w:rsidR="003F5B43" w:rsidRPr="000562FE" w:rsidRDefault="003F5B43" w:rsidP="003F5B43">
      <w:pPr>
        <w:pStyle w:val="Prrafodelista"/>
        <w:rPr>
          <w:rFonts w:ascii="Palatino Linotype" w:eastAsia="MS Mincho" w:hAnsi="Palatino Linotype" w:cs="Arial"/>
        </w:rPr>
      </w:pPr>
    </w:p>
    <w:p w14:paraId="4E36CB88" w14:textId="4CA2FB40" w:rsidR="003F5B43" w:rsidRPr="000562FE" w:rsidRDefault="003F5B43" w:rsidP="003F5B43">
      <w:pPr>
        <w:pStyle w:val="Prrafodelista"/>
        <w:numPr>
          <w:ilvl w:val="0"/>
          <w:numId w:val="1"/>
        </w:numPr>
        <w:tabs>
          <w:tab w:val="left" w:pos="567"/>
        </w:tabs>
        <w:spacing w:line="360" w:lineRule="auto"/>
        <w:jc w:val="both"/>
        <w:rPr>
          <w:rFonts w:ascii="Palatino Linotype" w:eastAsia="Calibri" w:hAnsi="Palatino Linotype" w:cs="Arial"/>
        </w:rPr>
      </w:pPr>
      <w:r w:rsidRPr="000562FE">
        <w:rPr>
          <w:rFonts w:ascii="Palatino Linotype" w:hAnsi="Palatino Linotype"/>
        </w:rPr>
        <w:t xml:space="preserve">El Particular en su escrito de recurso de revisión se inconformó por la declaración de incompetencia, </w:t>
      </w:r>
      <w:r w:rsidRPr="000562FE">
        <w:rPr>
          <w:rFonts w:ascii="Palatino Linotype" w:eastAsia="MS Mincho" w:hAnsi="Palatino Linotype"/>
        </w:rPr>
        <w:t xml:space="preserve">es decir, no mostró inconformidad por el Currículum vitae en versión pública que se le proporcionó, en consecuencia, </w:t>
      </w:r>
      <w:r w:rsidRPr="000562FE">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72AF706" w14:textId="77777777" w:rsidR="003F5B43" w:rsidRPr="000562FE" w:rsidRDefault="003F5B43" w:rsidP="003F5B43">
      <w:pPr>
        <w:autoSpaceDE w:val="0"/>
        <w:autoSpaceDN w:val="0"/>
        <w:adjustRightInd w:val="0"/>
        <w:spacing w:before="240" w:after="360"/>
        <w:ind w:left="851" w:right="900"/>
        <w:jc w:val="both"/>
        <w:rPr>
          <w:rFonts w:ascii="Palatino Linotype" w:eastAsia="Calibri" w:hAnsi="Palatino Linotype" w:cs="Arial"/>
          <w:i/>
          <w:sz w:val="22"/>
        </w:rPr>
      </w:pPr>
      <w:r w:rsidRPr="000562FE">
        <w:rPr>
          <w:rFonts w:ascii="Palatino Linotype" w:eastAsia="Calibri" w:hAnsi="Palatino Linotype" w:cs="Arial"/>
          <w:b/>
          <w:i/>
          <w:sz w:val="22"/>
        </w:rPr>
        <w:t xml:space="preserve">“REVISIÓN EN AMPARO. LOS RESOLUTIVOS NO COMBATIDOS DEBEN DECLARARSE FIRMES. </w:t>
      </w:r>
      <w:r w:rsidRPr="000562F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537A1F" w14:textId="77777777" w:rsidR="003F5B43" w:rsidRPr="000562FE" w:rsidRDefault="003F5B43" w:rsidP="003F5B43">
      <w:pPr>
        <w:pStyle w:val="Prrafodelista"/>
        <w:numPr>
          <w:ilvl w:val="0"/>
          <w:numId w:val="1"/>
        </w:numPr>
        <w:spacing w:before="240" w:after="240" w:line="360" w:lineRule="auto"/>
        <w:jc w:val="both"/>
        <w:rPr>
          <w:rFonts w:ascii="Palatino Linotype" w:eastAsia="Arial Unicode MS" w:hAnsi="Palatino Linotype" w:cs="Arial"/>
        </w:rPr>
      </w:pPr>
      <w:r w:rsidRPr="000562FE">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w:t>
      </w:r>
      <w:r w:rsidRPr="000562FE">
        <w:rPr>
          <w:rFonts w:ascii="Palatino Linotype" w:eastAsia="Arial Unicode MS" w:hAnsi="Palatino Linotype" w:cs="Arial"/>
        </w:rPr>
        <w:lastRenderedPageBreak/>
        <w:t xml:space="preserve">efectos jurídicos tendentes a revocar, confirmar o modificar el acto reclamado ya que se infiere un consentimiento ante la falta de impugnación eficaz. </w:t>
      </w:r>
    </w:p>
    <w:p w14:paraId="3B80C20A" w14:textId="77777777" w:rsidR="003F5B43" w:rsidRPr="000562FE" w:rsidRDefault="003F5B43" w:rsidP="003F5B43">
      <w:pPr>
        <w:pStyle w:val="Prrafodelista"/>
        <w:spacing w:before="240" w:after="240" w:line="360" w:lineRule="auto"/>
        <w:ind w:left="0"/>
        <w:jc w:val="both"/>
        <w:rPr>
          <w:rFonts w:ascii="Palatino Linotype" w:eastAsia="Arial Unicode MS" w:hAnsi="Palatino Linotype" w:cs="Arial"/>
        </w:rPr>
      </w:pPr>
    </w:p>
    <w:p w14:paraId="55A0DE1C" w14:textId="77777777" w:rsidR="003F5B43" w:rsidRPr="000562FE" w:rsidRDefault="003F5B43" w:rsidP="003F5B43">
      <w:pPr>
        <w:pStyle w:val="Prrafodelista"/>
        <w:numPr>
          <w:ilvl w:val="0"/>
          <w:numId w:val="1"/>
        </w:numPr>
        <w:spacing w:before="240" w:after="240" w:line="360" w:lineRule="auto"/>
        <w:jc w:val="both"/>
        <w:rPr>
          <w:rFonts w:ascii="Palatino Linotype" w:eastAsia="Arial Unicode MS" w:hAnsi="Palatino Linotype" w:cs="Arial"/>
        </w:rPr>
      </w:pPr>
      <w:r w:rsidRPr="000562FE">
        <w:rPr>
          <w:rFonts w:ascii="Palatino Linotype" w:eastAsia="Arial Unicode MS" w:hAnsi="Palatino Linotype" w:cs="Arial"/>
        </w:rPr>
        <w:t xml:space="preserve">Sirve de sustento a lo anterior por analogía la tesis jurisprudencial número </w:t>
      </w:r>
      <w:r w:rsidRPr="000562FE">
        <w:rPr>
          <w:rFonts w:ascii="Palatino Linotype" w:eastAsia="Calibri" w:hAnsi="Palatino Linotype" w:cs="Arial"/>
        </w:rPr>
        <w:t>VI.3o.C. J/60, publicada en el Semanario Judicial de la Federación y su Gaceta bajo el número de registro 176,608 que a la letra dice:</w:t>
      </w:r>
    </w:p>
    <w:p w14:paraId="1775C844" w14:textId="77777777" w:rsidR="003F5B43" w:rsidRPr="000562FE" w:rsidRDefault="003F5B43" w:rsidP="003F5B43">
      <w:pPr>
        <w:pStyle w:val="Prrafodelista"/>
        <w:rPr>
          <w:rFonts w:ascii="Palatino Linotype" w:eastAsia="Arial Unicode MS" w:hAnsi="Palatino Linotype" w:cs="Arial"/>
        </w:rPr>
      </w:pPr>
    </w:p>
    <w:p w14:paraId="1C90A85B" w14:textId="77777777" w:rsidR="003F5B43" w:rsidRPr="000562FE" w:rsidRDefault="003F5B43" w:rsidP="003F5B43">
      <w:pPr>
        <w:pStyle w:val="Prrafodelista"/>
        <w:spacing w:line="360" w:lineRule="auto"/>
        <w:ind w:left="567" w:right="616"/>
        <w:jc w:val="both"/>
        <w:rPr>
          <w:rFonts w:ascii="Palatino Linotype" w:hAnsi="Palatino Linotype" w:cs="Arial"/>
          <w:i/>
        </w:rPr>
      </w:pPr>
      <w:r w:rsidRPr="000562FE">
        <w:rPr>
          <w:rFonts w:ascii="Palatino Linotype" w:hAnsi="Palatino Linotype" w:cs="Arial"/>
          <w:b/>
          <w:bCs/>
          <w:i/>
          <w:caps/>
        </w:rPr>
        <w:t xml:space="preserve">“ACTOS CONSENTIDOS. SON LOS QUE NO SE IMPUGNAN MEDIANTE EL RECURSO IDÓNEO. </w:t>
      </w:r>
      <w:r w:rsidRPr="000562FE">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49761C1" w14:textId="77777777" w:rsidR="003F5B43" w:rsidRPr="000562FE" w:rsidRDefault="003F5B43" w:rsidP="003F5B43">
      <w:pPr>
        <w:pStyle w:val="Prrafodelista"/>
        <w:tabs>
          <w:tab w:val="left" w:pos="567"/>
        </w:tabs>
        <w:spacing w:line="360" w:lineRule="auto"/>
        <w:ind w:left="0"/>
        <w:jc w:val="both"/>
        <w:rPr>
          <w:rFonts w:ascii="Palatino Linotype" w:eastAsia="Calibri" w:hAnsi="Palatino Linotype" w:cs="Arial"/>
        </w:rPr>
      </w:pPr>
    </w:p>
    <w:p w14:paraId="14D1C01F" w14:textId="35A4B11F" w:rsidR="002D13E2" w:rsidRPr="000562FE" w:rsidRDefault="003F5B43" w:rsidP="002D13E2">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0562FE">
        <w:rPr>
          <w:rFonts w:ascii="Palatino Linotype" w:eastAsia="MS Gothic" w:hAnsi="Palatino Linotype"/>
          <w:szCs w:val="26"/>
        </w:rPr>
        <w:t xml:space="preserve">Entonces, al haber entregado en respuesta la información requerida, </w:t>
      </w:r>
      <w:r w:rsidR="002D13E2" w:rsidRPr="000562FE">
        <w:rPr>
          <w:rFonts w:ascii="Palatino Linotype" w:hAnsi="Palatino Linotype"/>
          <w:lang w:eastAsia="en-US"/>
        </w:rPr>
        <w:t xml:space="preserve">es que </w:t>
      </w:r>
      <w:r w:rsidR="002D13E2" w:rsidRPr="000562FE">
        <w:rPr>
          <w:rFonts w:ascii="Palatino Linotype" w:hAnsi="Palatino Linotype"/>
          <w:lang w:val="es-ES"/>
        </w:rPr>
        <w:t>debemos</w:t>
      </w:r>
      <w:r w:rsidR="002D13E2" w:rsidRPr="000562FE">
        <w:rPr>
          <w:rFonts w:ascii="Palatino Linotype" w:hAnsi="Palatino Linotype"/>
          <w:i/>
          <w:lang w:val="es-ES"/>
        </w:rPr>
        <w:t xml:space="preserve"> </w:t>
      </w:r>
      <w:r w:rsidR="002D13E2" w:rsidRPr="000562FE">
        <w:rPr>
          <w:rFonts w:ascii="Palatino Linotype" w:hAnsi="Palatino Linotype" w:cs="Arial"/>
          <w:szCs w:val="20"/>
        </w:rPr>
        <w:t>hacer referencia a l</w:t>
      </w:r>
      <w:r w:rsidR="002D13E2" w:rsidRPr="000562FE">
        <w:rPr>
          <w:rFonts w:ascii="Palatino Linotype" w:hAnsi="Palatino Linotype"/>
        </w:rPr>
        <w:t>a presunción de veracidad</w:t>
      </w:r>
      <w:r w:rsidR="002D13E2" w:rsidRPr="000562FE">
        <w:rPr>
          <w:rStyle w:val="Refdenotaalpie"/>
        </w:rPr>
        <w:footnoteReference w:id="9"/>
      </w:r>
      <w:r w:rsidR="002D13E2" w:rsidRPr="000562FE">
        <w:rPr>
          <w:rFonts w:ascii="Palatino Linotype" w:hAnsi="Palatino Linotype"/>
        </w:rPr>
        <w:t xml:space="preserve"> supone una declaración </w:t>
      </w:r>
      <w:r w:rsidR="002D13E2" w:rsidRPr="000562FE">
        <w:rPr>
          <w:rFonts w:ascii="Palatino Linotype" w:hAnsi="Palatino Linotype"/>
          <w:i/>
        </w:rPr>
        <w:t>iurus tantum</w:t>
      </w:r>
      <w:r w:rsidR="002D13E2" w:rsidRPr="000562FE">
        <w:rPr>
          <w:rFonts w:ascii="Palatino Linotype" w:hAnsi="Palatino Linotype"/>
        </w:rPr>
        <w:t xml:space="preserve"> ya que admite prueba en contra, por lo que este Órgano no está facultado para pronunciarse sobre la veracidad de la información entregada.</w:t>
      </w:r>
    </w:p>
    <w:p w14:paraId="40C2C02D" w14:textId="77777777" w:rsidR="002D13E2" w:rsidRPr="000562FE" w:rsidRDefault="002D13E2" w:rsidP="002D13E2">
      <w:pPr>
        <w:pStyle w:val="Prrafodelista"/>
        <w:rPr>
          <w:rFonts w:ascii="Palatino Linotype" w:hAnsi="Palatino Linotype"/>
        </w:rPr>
      </w:pPr>
    </w:p>
    <w:p w14:paraId="0BD861C9" w14:textId="77777777" w:rsidR="00326CC6" w:rsidRPr="000562FE" w:rsidRDefault="00326CC6" w:rsidP="00326CC6">
      <w:pPr>
        <w:pStyle w:val="Prrafodelista"/>
        <w:numPr>
          <w:ilvl w:val="0"/>
          <w:numId w:val="1"/>
        </w:numPr>
        <w:spacing w:line="360" w:lineRule="auto"/>
        <w:jc w:val="both"/>
        <w:rPr>
          <w:rFonts w:ascii="Palatino Linotype" w:hAnsi="Palatino Linotype"/>
        </w:rPr>
      </w:pPr>
      <w:r w:rsidRPr="000562FE">
        <w:rPr>
          <w:rFonts w:ascii="Palatino Linotype" w:hAnsi="Palatino Linotype"/>
        </w:rPr>
        <w:lastRenderedPageBreak/>
        <w:t>Sirve de apoyo a lo anterior por analogía el criterio 31-10 emitido por el entonces Instituto Federal de Acceso a la Información y Protección de Datos, que a la letra dice:</w:t>
      </w:r>
    </w:p>
    <w:p w14:paraId="072C21DB" w14:textId="77777777" w:rsidR="00326CC6" w:rsidRPr="000562FE" w:rsidRDefault="00326CC6" w:rsidP="00326CC6">
      <w:pPr>
        <w:pStyle w:val="Prrafodelista"/>
        <w:rPr>
          <w:rFonts w:ascii="Palatino Linotype" w:hAnsi="Palatino Linotype"/>
        </w:rPr>
      </w:pPr>
    </w:p>
    <w:p w14:paraId="431B8D20" w14:textId="77777777" w:rsidR="00326CC6" w:rsidRPr="000562FE" w:rsidRDefault="00326CC6" w:rsidP="00326CC6">
      <w:pPr>
        <w:autoSpaceDE w:val="0"/>
        <w:autoSpaceDN w:val="0"/>
        <w:adjustRightInd w:val="0"/>
        <w:spacing w:line="360" w:lineRule="auto"/>
        <w:ind w:left="567" w:right="567"/>
        <w:jc w:val="both"/>
        <w:rPr>
          <w:rFonts w:ascii="Palatino Linotype" w:hAnsi="Palatino Linotype"/>
          <w:i/>
          <w:iCs/>
          <w:sz w:val="22"/>
        </w:rPr>
      </w:pPr>
      <w:r w:rsidRPr="000562FE">
        <w:rPr>
          <w:rFonts w:ascii="Palatino Linotype" w:hAnsi="Palatino Linotype"/>
          <w:b/>
          <w:i/>
          <w:iCs/>
          <w:sz w:val="22"/>
        </w:rPr>
        <w:t>El Instituto Federal de Acceso a la Información y Protección de Datos </w:t>
      </w:r>
      <w:r w:rsidRPr="000562FE">
        <w:rPr>
          <w:rFonts w:ascii="Palatino Linotype" w:hAnsi="Palatino Linotype"/>
          <w:b/>
          <w:bCs/>
          <w:i/>
          <w:iCs/>
          <w:sz w:val="22"/>
        </w:rPr>
        <w:t>no cuenta con facultades para pronunciarse respecto de la veracidad de los documentos proporcionados por los sujetos obligados.</w:t>
      </w:r>
      <w:r w:rsidRPr="000562FE">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01D1CE" w14:textId="77777777" w:rsidR="00326CC6" w:rsidRPr="000562FE" w:rsidRDefault="00326CC6" w:rsidP="00326CC6">
      <w:pPr>
        <w:pStyle w:val="Prrafodelista"/>
        <w:numPr>
          <w:ilvl w:val="0"/>
          <w:numId w:val="1"/>
        </w:numPr>
        <w:shd w:val="clear" w:color="auto" w:fill="FFFFFF"/>
        <w:spacing w:before="240" w:after="240" w:line="360" w:lineRule="auto"/>
        <w:jc w:val="both"/>
        <w:rPr>
          <w:rFonts w:ascii="Palatino Linotype" w:hAnsi="Palatino Linotype" w:cs="Arial"/>
        </w:rPr>
      </w:pPr>
      <w:r w:rsidRPr="000562FE">
        <w:rPr>
          <w:rFonts w:ascii="Palatino Linotype" w:hAnsi="Palatino Linotype" w:cs="Arial"/>
          <w:color w:val="000000"/>
        </w:rPr>
        <w:t xml:space="preserve">Este Órgano Garante carece de facultades para dudar de la veracidad sobre la información proporcionada por el Sujeto Obligado, en consecuencia, debe declararse atendido dicho requerimiento y, al no existir otro requerimiento, es necesario </w:t>
      </w:r>
      <w:r w:rsidRPr="000562FE">
        <w:rPr>
          <w:rFonts w:ascii="Palatino Linotype" w:hAnsi="Palatino Linotype" w:cs="Arial"/>
          <w:b/>
          <w:color w:val="000000"/>
        </w:rPr>
        <w:t>CONFIRMAR</w:t>
      </w:r>
      <w:r w:rsidRPr="000562FE">
        <w:rPr>
          <w:rFonts w:ascii="Palatino Linotype" w:hAnsi="Palatino Linotype" w:cs="Arial"/>
          <w:color w:val="000000"/>
        </w:rPr>
        <w:t xml:space="preserve"> la respuesta otorgada.</w:t>
      </w:r>
    </w:p>
    <w:p w14:paraId="03CA8C76" w14:textId="77777777" w:rsidR="00591C4C" w:rsidRPr="000562FE" w:rsidRDefault="00591C4C" w:rsidP="00591C4C">
      <w:pPr>
        <w:pStyle w:val="Prrafodelista"/>
        <w:shd w:val="clear" w:color="auto" w:fill="FFFFFF"/>
        <w:spacing w:before="240" w:after="240" w:line="360" w:lineRule="auto"/>
        <w:ind w:left="0"/>
        <w:jc w:val="both"/>
        <w:rPr>
          <w:rFonts w:ascii="Palatino Linotype" w:hAnsi="Palatino Linotype" w:cs="Arial"/>
          <w:color w:val="000000"/>
        </w:rPr>
      </w:pPr>
    </w:p>
    <w:p w14:paraId="25598263" w14:textId="5DFD1E43" w:rsidR="00EB6422" w:rsidRPr="000562FE" w:rsidRDefault="00591C4C" w:rsidP="00EB6422">
      <w:pPr>
        <w:pStyle w:val="Prrafodelista"/>
        <w:numPr>
          <w:ilvl w:val="0"/>
          <w:numId w:val="1"/>
        </w:numPr>
        <w:spacing w:line="360" w:lineRule="auto"/>
        <w:jc w:val="both"/>
        <w:rPr>
          <w:rFonts w:ascii="Palatino Linotype" w:hAnsi="Palatino Linotype" w:cs="Arial"/>
        </w:rPr>
      </w:pPr>
      <w:r w:rsidRPr="000562FE">
        <w:rPr>
          <w:rFonts w:ascii="Palatino Linotype" w:eastAsia="Times New Roman" w:hAnsi="Palatino Linotype" w:cs="Arial"/>
          <w:color w:val="222222"/>
          <w:lang w:eastAsia="es-MX"/>
        </w:rPr>
        <w:t xml:space="preserve">Por </w:t>
      </w:r>
      <w:r w:rsidR="00EB6422" w:rsidRPr="000562FE">
        <w:rPr>
          <w:rFonts w:ascii="Palatino Linotype" w:hAnsi="Palatino Linotype" w:cs="Arial"/>
        </w:rPr>
        <w:t>último y no menos importante, es necesario traer a contexto el motivo de inconformidad hecho valer por el particular, siendo el siguiente:</w:t>
      </w:r>
    </w:p>
    <w:p w14:paraId="68861132" w14:textId="77777777" w:rsidR="00EB6422" w:rsidRPr="000562FE" w:rsidRDefault="00EB6422" w:rsidP="00EB6422">
      <w:pPr>
        <w:pStyle w:val="Prrafodelista"/>
        <w:rPr>
          <w:rFonts w:ascii="Palatino Linotype" w:hAnsi="Palatino Linotype" w:cs="Arial"/>
        </w:rPr>
      </w:pPr>
    </w:p>
    <w:p w14:paraId="11C67CC0" w14:textId="78A1751E" w:rsidR="00EB6422" w:rsidRPr="000562FE" w:rsidRDefault="00EB6422" w:rsidP="00EB6422">
      <w:pPr>
        <w:spacing w:line="360" w:lineRule="auto"/>
        <w:ind w:left="567" w:right="616"/>
        <w:jc w:val="both"/>
        <w:rPr>
          <w:rFonts w:ascii="Palatino Linotype" w:eastAsia="Times New Roman" w:hAnsi="Palatino Linotype" w:cs="Times New Roman"/>
          <w:i/>
          <w:sz w:val="22"/>
          <w:szCs w:val="22"/>
          <w:lang w:eastAsia="es-MX"/>
        </w:rPr>
      </w:pPr>
      <w:r w:rsidRPr="000562FE">
        <w:rPr>
          <w:rFonts w:ascii="Palatino Linotype" w:eastAsia="Times New Roman" w:hAnsi="Palatino Linotype" w:cs="Times New Roman"/>
          <w:i/>
          <w:sz w:val="22"/>
          <w:szCs w:val="22"/>
          <w:lang w:eastAsia="es-MX"/>
        </w:rPr>
        <w:lastRenderedPageBreak/>
        <w:t xml:space="preserve">“La respuesta de la Dirección de Ecologia es ilógica, porque me remiten a la Dirección de Administración, cuando los inspectores pertenecen a la dirección de Ecología, la Dirección de Administración es la autoridad de emisión de credenciales, solicito el perfil de las personas que llevan a cabo funciones de inspección, </w:t>
      </w:r>
      <w:r w:rsidRPr="000562FE">
        <w:rPr>
          <w:rFonts w:ascii="Palatino Linotype" w:eastAsia="Times New Roman" w:hAnsi="Palatino Linotype" w:cs="Times New Roman"/>
          <w:b/>
          <w:i/>
          <w:sz w:val="22"/>
          <w:szCs w:val="22"/>
          <w:u w:val="single"/>
          <w:lang w:eastAsia="es-MX"/>
        </w:rPr>
        <w:t>deben de contar con sus acreditaciones cómo inspectores, y de igual forma solicitó nombre de cada uno, y último grado de estudios.</w:t>
      </w:r>
      <w:r w:rsidRPr="000562FE">
        <w:rPr>
          <w:rFonts w:ascii="Palatino Linotype" w:eastAsia="Times New Roman" w:hAnsi="Palatino Linotype" w:cs="Times New Roman"/>
          <w:i/>
          <w:sz w:val="22"/>
          <w:szCs w:val="22"/>
          <w:lang w:eastAsia="es-MX"/>
        </w:rPr>
        <w:t xml:space="preserve">” (sic) </w:t>
      </w:r>
    </w:p>
    <w:p w14:paraId="7481365B" w14:textId="77777777" w:rsidR="00EB6422" w:rsidRPr="000562FE" w:rsidRDefault="00EB6422" w:rsidP="00EB6422">
      <w:pPr>
        <w:pStyle w:val="Prrafodelista"/>
        <w:rPr>
          <w:rFonts w:ascii="Palatino Linotype" w:hAnsi="Palatino Linotype"/>
          <w:color w:val="222222"/>
          <w:lang w:val="es-ES" w:eastAsia="es-MX"/>
        </w:rPr>
      </w:pPr>
    </w:p>
    <w:p w14:paraId="2026CC0F" w14:textId="7EBB8DB5" w:rsidR="00EB6422" w:rsidRPr="000562FE" w:rsidRDefault="00EB6422" w:rsidP="00EB6422">
      <w:pPr>
        <w:pStyle w:val="Prrafodelista"/>
        <w:numPr>
          <w:ilvl w:val="0"/>
          <w:numId w:val="1"/>
        </w:numPr>
        <w:spacing w:line="360" w:lineRule="auto"/>
        <w:jc w:val="both"/>
        <w:rPr>
          <w:rFonts w:ascii="Palatino Linotype" w:hAnsi="Palatino Linotype" w:cs="Arial"/>
        </w:rPr>
      </w:pPr>
      <w:r w:rsidRPr="000562FE">
        <w:rPr>
          <w:rFonts w:ascii="Palatino Linotype" w:hAnsi="Palatino Linotype"/>
          <w:color w:val="222222"/>
          <w:lang w:val="es-ES" w:eastAsia="es-MX"/>
        </w:rPr>
        <w:t>El sistema de medios de impugnación en nuestro país se centra en el análisis de </w:t>
      </w:r>
      <w:r w:rsidRPr="000562FE">
        <w:rPr>
          <w:rFonts w:ascii="Palatino Linotype" w:hAnsi="Palatino Linotype"/>
          <w:color w:val="222222"/>
          <w:u w:val="single"/>
          <w:lang w:val="es-ES" w:eastAsia="es-MX"/>
        </w:rPr>
        <w:t>los agravios o motivos de inconformidad</w:t>
      </w:r>
      <w:r w:rsidRPr="000562FE">
        <w:rPr>
          <w:rFonts w:ascii="Palatino Linotype" w:hAnsi="Palatino Linotype"/>
          <w:color w:val="222222"/>
          <w:lang w:val="es-ES" w:eastAsia="es-MX"/>
        </w:rPr>
        <w:t>, los que </w:t>
      </w:r>
      <w:r w:rsidRPr="000562FE">
        <w:rPr>
          <w:rFonts w:ascii="Palatino Linotype" w:hAnsi="Palatino Linotype"/>
          <w:color w:val="222222"/>
          <w:u w:val="single"/>
          <w:lang w:val="es-ES" w:eastAsia="es-MX"/>
        </w:rPr>
        <w:t>deben tener relación directa con el acto de autoridad que lo motiva</w:t>
      </w:r>
      <w:r w:rsidRPr="000562FE">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0562FE">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0B6F1406" w14:textId="77777777" w:rsidR="00EB6422" w:rsidRPr="000562FE" w:rsidRDefault="00EB6422" w:rsidP="00EB6422">
      <w:pPr>
        <w:pStyle w:val="Prrafodelista"/>
        <w:rPr>
          <w:rFonts w:ascii="Palatino Linotype" w:eastAsia="Calibri" w:hAnsi="Palatino Linotype" w:cs="Tahoma"/>
          <w:bCs/>
          <w:lang w:eastAsia="en-US"/>
        </w:rPr>
      </w:pPr>
    </w:p>
    <w:p w14:paraId="3F5FE2FA" w14:textId="77777777" w:rsidR="00EB6422" w:rsidRPr="000562FE" w:rsidRDefault="00EB6422" w:rsidP="00EB6422">
      <w:pPr>
        <w:pStyle w:val="Prrafodelista"/>
        <w:numPr>
          <w:ilvl w:val="0"/>
          <w:numId w:val="1"/>
        </w:numPr>
        <w:spacing w:line="360" w:lineRule="auto"/>
        <w:ind w:right="-93"/>
        <w:jc w:val="both"/>
        <w:rPr>
          <w:rFonts w:ascii="Palatino Linotype" w:eastAsia="Calibri" w:hAnsi="Palatino Linotype" w:cs="Tahoma"/>
          <w:bCs/>
          <w:lang w:eastAsia="en-US"/>
        </w:rPr>
      </w:pPr>
      <w:r w:rsidRPr="000562FE">
        <w:rPr>
          <w:rFonts w:ascii="Palatino Linotype" w:hAnsi="Palatino Linotype"/>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5C935E85" w14:textId="77777777" w:rsidR="00EB6422" w:rsidRPr="000562FE" w:rsidRDefault="00EB6422" w:rsidP="00EB6422">
      <w:pPr>
        <w:pStyle w:val="Prrafodelista"/>
        <w:rPr>
          <w:rFonts w:ascii="Palatino Linotype" w:hAnsi="Palatino Linotype"/>
          <w:lang w:val="es-ES"/>
        </w:rPr>
      </w:pPr>
    </w:p>
    <w:p w14:paraId="1C9DFC05" w14:textId="77777777" w:rsidR="00EB6422" w:rsidRPr="000562FE" w:rsidRDefault="00EB6422" w:rsidP="00EB6422">
      <w:pPr>
        <w:pStyle w:val="Prrafodelista"/>
        <w:tabs>
          <w:tab w:val="left" w:pos="851"/>
        </w:tabs>
        <w:ind w:left="567" w:right="567"/>
        <w:jc w:val="both"/>
        <w:rPr>
          <w:rFonts w:ascii="Palatino Linotype" w:hAnsi="Palatino Linotype" w:cs="Bookman Old Style"/>
          <w:i/>
          <w:szCs w:val="20"/>
        </w:rPr>
      </w:pPr>
      <w:r w:rsidRPr="000562FE">
        <w:rPr>
          <w:rFonts w:ascii="Palatino Linotype" w:hAnsi="Palatino Linotype" w:cs="Bookman Old Style,Bold"/>
          <w:b/>
          <w:bCs/>
          <w:i/>
          <w:szCs w:val="20"/>
        </w:rPr>
        <w:t xml:space="preserve">Artículo 191. </w:t>
      </w:r>
      <w:r w:rsidRPr="000562FE">
        <w:rPr>
          <w:rFonts w:ascii="Palatino Linotype" w:hAnsi="Palatino Linotype" w:cs="Bookman Old Style"/>
          <w:i/>
          <w:szCs w:val="20"/>
        </w:rPr>
        <w:t>El recurso será desechado por improcedente cuando:</w:t>
      </w:r>
    </w:p>
    <w:p w14:paraId="73DA0E46" w14:textId="77777777" w:rsidR="00EB6422" w:rsidRPr="000562FE" w:rsidRDefault="00EB6422" w:rsidP="00EB6422">
      <w:pPr>
        <w:pStyle w:val="Prrafodelista"/>
        <w:tabs>
          <w:tab w:val="left" w:pos="851"/>
        </w:tabs>
        <w:ind w:left="567" w:right="567"/>
        <w:jc w:val="both"/>
        <w:rPr>
          <w:rFonts w:ascii="Palatino Linotype" w:hAnsi="Palatino Linotype" w:cs="Bookman Old Style"/>
          <w:i/>
          <w:szCs w:val="20"/>
        </w:rPr>
      </w:pPr>
      <w:r w:rsidRPr="000562FE">
        <w:rPr>
          <w:rFonts w:ascii="Palatino Linotype" w:hAnsi="Palatino Linotype" w:cs="Bookman Old Style"/>
          <w:i/>
          <w:szCs w:val="20"/>
        </w:rPr>
        <w:t>…</w:t>
      </w:r>
    </w:p>
    <w:p w14:paraId="0F62980E" w14:textId="77777777" w:rsidR="00EB6422" w:rsidRPr="000562FE" w:rsidRDefault="00EB6422" w:rsidP="00EB6422">
      <w:pPr>
        <w:autoSpaceDE w:val="0"/>
        <w:autoSpaceDN w:val="0"/>
        <w:adjustRightInd w:val="0"/>
        <w:ind w:left="567" w:right="567"/>
        <w:rPr>
          <w:rFonts w:ascii="Palatino Linotype" w:hAnsi="Palatino Linotype"/>
          <w:i/>
          <w:sz w:val="28"/>
          <w:lang w:val="es-ES"/>
        </w:rPr>
      </w:pPr>
      <w:r w:rsidRPr="000562FE">
        <w:rPr>
          <w:rFonts w:ascii="Palatino Linotype" w:hAnsi="Palatino Linotype" w:cs="Bookman Old Style,Bold"/>
          <w:b/>
          <w:bCs/>
          <w:i/>
          <w:sz w:val="22"/>
        </w:rPr>
        <w:t xml:space="preserve">VII. </w:t>
      </w:r>
      <w:r w:rsidRPr="000562FE">
        <w:rPr>
          <w:rFonts w:ascii="Palatino Linotype" w:hAnsi="Palatino Linotype" w:cs="Bookman Old Style"/>
          <w:i/>
          <w:sz w:val="22"/>
        </w:rPr>
        <w:t>El recurrente amplíe su solicitud en el recurso de revisión, únicamente respecto de los nuevos contenidos.</w:t>
      </w:r>
    </w:p>
    <w:p w14:paraId="5470180B" w14:textId="77777777" w:rsidR="00EB6422" w:rsidRPr="000562FE" w:rsidRDefault="00EB6422" w:rsidP="00EB6422">
      <w:pPr>
        <w:pStyle w:val="Prrafodelista"/>
        <w:tabs>
          <w:tab w:val="left" w:pos="851"/>
        </w:tabs>
        <w:spacing w:line="360" w:lineRule="auto"/>
        <w:ind w:left="0" w:right="49"/>
        <w:jc w:val="both"/>
        <w:rPr>
          <w:rFonts w:ascii="Palatino Linotype" w:hAnsi="Palatino Linotype"/>
          <w:lang w:val="es-ES"/>
        </w:rPr>
      </w:pPr>
    </w:p>
    <w:p w14:paraId="6B57385B" w14:textId="77777777" w:rsidR="00EB6422" w:rsidRPr="000562FE" w:rsidRDefault="00EB6422" w:rsidP="00EB6422">
      <w:pPr>
        <w:pStyle w:val="Prrafodelista"/>
        <w:numPr>
          <w:ilvl w:val="0"/>
          <w:numId w:val="1"/>
        </w:numPr>
        <w:tabs>
          <w:tab w:val="left" w:pos="851"/>
        </w:tabs>
        <w:spacing w:line="360" w:lineRule="auto"/>
        <w:ind w:right="49"/>
        <w:jc w:val="both"/>
        <w:rPr>
          <w:rFonts w:ascii="Palatino Linotype" w:hAnsi="Palatino Linotype"/>
          <w:lang w:val="es-ES"/>
        </w:rPr>
      </w:pPr>
      <w:r w:rsidRPr="000562FE">
        <w:rPr>
          <w:rFonts w:ascii="Palatino Linotype" w:hAnsi="Palatino Linotype"/>
          <w:color w:val="222222"/>
          <w:lang w:val="es-ES" w:eastAsia="es-MX"/>
        </w:rPr>
        <w:lastRenderedPageBreak/>
        <w:t>Por lo anterior, resulta improcedente parcialmente el referido acto impugnado, toda vez que</w:t>
      </w:r>
      <w:r w:rsidRPr="000562FE">
        <w:rPr>
          <w:rFonts w:ascii="Palatino Linotype" w:hAnsi="Palatino Linotype"/>
          <w:color w:val="000000"/>
          <w:lang w:eastAsia="es-MX"/>
        </w:rPr>
        <w:t> la ahora recurrente se excede dentro de su inconformidad respecto a lo requerido originalmente en la solicitud de información, siendo el caso que pretende ampliar lo solicitado de origen añadiendo lo relativo a la información en datos abiertos. Lo que hace que se surta lo que en la teoría jurídica se le denomina como </w:t>
      </w:r>
      <w:r w:rsidRPr="000562FE">
        <w:rPr>
          <w:rFonts w:ascii="Palatino Linotype" w:hAnsi="Palatino Linotype"/>
          <w:b/>
          <w:bCs/>
          <w:color w:val="000000"/>
          <w:lang w:eastAsia="es-MX"/>
        </w:rPr>
        <w:t>plus petitio</w:t>
      </w:r>
      <w:r w:rsidRPr="000562FE">
        <w:rPr>
          <w:rFonts w:ascii="Palatino Linotype" w:hAnsi="Palatino Linotype"/>
          <w:color w:val="000000"/>
          <w:lang w:eastAsia="es-MX"/>
        </w:rPr>
        <w:t>.</w:t>
      </w:r>
    </w:p>
    <w:p w14:paraId="0C19FD83" w14:textId="77777777" w:rsidR="00EB6422" w:rsidRPr="000562FE" w:rsidRDefault="00EB6422" w:rsidP="00EB6422">
      <w:pPr>
        <w:pStyle w:val="Prrafodelista"/>
        <w:tabs>
          <w:tab w:val="left" w:pos="851"/>
        </w:tabs>
        <w:spacing w:line="360" w:lineRule="auto"/>
        <w:ind w:left="0" w:right="49"/>
        <w:jc w:val="both"/>
        <w:rPr>
          <w:rFonts w:ascii="Palatino Linotype" w:hAnsi="Palatino Linotype"/>
          <w:lang w:val="es-ES"/>
        </w:rPr>
      </w:pPr>
    </w:p>
    <w:p w14:paraId="5C1F4735" w14:textId="77777777" w:rsidR="00EB6422" w:rsidRPr="000562FE" w:rsidRDefault="00EB6422" w:rsidP="00EB6422">
      <w:pPr>
        <w:pStyle w:val="Prrafodelista"/>
        <w:numPr>
          <w:ilvl w:val="0"/>
          <w:numId w:val="1"/>
        </w:numPr>
        <w:tabs>
          <w:tab w:val="left" w:pos="851"/>
        </w:tabs>
        <w:spacing w:line="360" w:lineRule="auto"/>
        <w:ind w:right="49"/>
        <w:jc w:val="both"/>
        <w:rPr>
          <w:rFonts w:ascii="Palatino Linotype" w:hAnsi="Palatino Linotype"/>
          <w:lang w:val="es-ES"/>
        </w:rPr>
      </w:pPr>
      <w:r w:rsidRPr="000562FE">
        <w:rPr>
          <w:rFonts w:ascii="Palatino Linotype" w:hAnsi="Palatino Linotype"/>
          <w:color w:val="222222"/>
          <w:lang w:val="es-ES" w:eastAsia="es-MX"/>
        </w:rPr>
        <w:t>Sirve de sustento el </w:t>
      </w:r>
      <w:r w:rsidRPr="000562FE">
        <w:rPr>
          <w:rFonts w:ascii="Palatino Linotype" w:hAnsi="Palatino Linotype"/>
          <w:b/>
          <w:bCs/>
          <w:color w:val="222222"/>
          <w:lang w:val="es-ES" w:eastAsia="es-MX"/>
        </w:rPr>
        <w:t>criterio 01/17</w:t>
      </w:r>
      <w:r w:rsidRPr="000562FE">
        <w:rPr>
          <w:rFonts w:ascii="Palatino Linotype" w:hAnsi="Palatino Linotype"/>
          <w:color w:val="222222"/>
          <w:lang w:val="es-ES" w:eastAsia="es-MX"/>
        </w:rPr>
        <w:t> emitido por el Instituto Nacional de Transparencia, Acceso a la Información y Protección de Datos Personales que establece lo siguiente:</w:t>
      </w:r>
    </w:p>
    <w:p w14:paraId="36FB9412" w14:textId="77777777" w:rsidR="00EB6422" w:rsidRPr="000562FE" w:rsidRDefault="00EB6422" w:rsidP="00EB6422">
      <w:pPr>
        <w:shd w:val="clear" w:color="auto" w:fill="FFFFFF"/>
        <w:spacing w:before="240" w:after="240" w:line="360" w:lineRule="auto"/>
        <w:ind w:left="567" w:right="567"/>
        <w:jc w:val="both"/>
        <w:rPr>
          <w:rFonts w:ascii="Cambria" w:hAnsi="Cambria"/>
          <w:color w:val="222222"/>
        </w:rPr>
      </w:pPr>
      <w:r w:rsidRPr="000562FE">
        <w:rPr>
          <w:rFonts w:ascii="Palatino Linotype" w:hAnsi="Palatino Linotype"/>
          <w:color w:val="222222"/>
          <w:lang w:val="es-ES"/>
        </w:rPr>
        <w:t> </w:t>
      </w:r>
      <w:r w:rsidRPr="000562FE">
        <w:rPr>
          <w:rFonts w:ascii="Palatino Linotype" w:hAnsi="Palatino Linotype"/>
          <w:b/>
          <w:bCs/>
          <w:i/>
          <w:iCs/>
          <w:color w:val="222222"/>
          <w:sz w:val="22"/>
          <w:szCs w:val="22"/>
        </w:rPr>
        <w:t>Es improcedente ampliar las solicitudes de acceso a información, a través de la interposición del recurso de revisión.</w:t>
      </w:r>
      <w:r w:rsidRPr="000562FE">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C6C4BE1" w14:textId="77777777" w:rsidR="00EB6422" w:rsidRPr="000562FE" w:rsidRDefault="00EB6422" w:rsidP="00EB6422">
      <w:pPr>
        <w:shd w:val="clear" w:color="auto" w:fill="FFFFFF"/>
        <w:spacing w:line="360" w:lineRule="auto"/>
        <w:ind w:left="567" w:right="567"/>
        <w:jc w:val="both"/>
        <w:rPr>
          <w:rFonts w:ascii="Cambria" w:hAnsi="Cambria"/>
          <w:color w:val="222222"/>
        </w:rPr>
      </w:pPr>
      <w:r w:rsidRPr="000562FE">
        <w:rPr>
          <w:rFonts w:ascii="Palatino Linotype" w:hAnsi="Palatino Linotype"/>
          <w:i/>
          <w:iCs/>
          <w:color w:val="222222"/>
          <w:sz w:val="22"/>
          <w:szCs w:val="22"/>
        </w:rPr>
        <w:t> </w:t>
      </w:r>
      <w:r w:rsidRPr="000562FE">
        <w:rPr>
          <w:rFonts w:ascii="Palatino Linotype" w:hAnsi="Palatino Linotype"/>
          <w:i/>
          <w:iCs/>
          <w:color w:val="222222"/>
          <w:sz w:val="22"/>
          <w:szCs w:val="22"/>
          <w:lang w:val="es-ES"/>
        </w:rPr>
        <w:t>Resoluciones:</w:t>
      </w:r>
    </w:p>
    <w:p w14:paraId="11A7F2AC" w14:textId="77777777" w:rsidR="00EB6422" w:rsidRPr="000562FE" w:rsidRDefault="00EB6422" w:rsidP="00EB6422">
      <w:pPr>
        <w:shd w:val="clear" w:color="auto" w:fill="FFFFFF"/>
        <w:spacing w:line="360" w:lineRule="auto"/>
        <w:ind w:left="567" w:right="567"/>
        <w:rPr>
          <w:rFonts w:ascii="Cambria" w:hAnsi="Cambria"/>
          <w:color w:val="222222"/>
        </w:rPr>
      </w:pPr>
      <w:r w:rsidRPr="000562FE">
        <w:rPr>
          <w:rFonts w:ascii="Palatino Linotype" w:hAnsi="Palatino Linotype"/>
          <w:i/>
          <w:iCs/>
          <w:color w:val="222222"/>
          <w:sz w:val="22"/>
          <w:szCs w:val="22"/>
          <w:lang w:val="es-ES"/>
        </w:rPr>
        <w:sym w:font="Symbol" w:char="F0B7"/>
      </w:r>
      <w:r w:rsidRPr="000562FE">
        <w:rPr>
          <w:rFonts w:ascii="Palatino Linotype" w:hAnsi="Palatino Linotype"/>
          <w:i/>
          <w:iCs/>
          <w:color w:val="222222"/>
          <w:sz w:val="22"/>
          <w:szCs w:val="22"/>
          <w:lang w:val="es-ES"/>
        </w:rPr>
        <w:t xml:space="preserve"> RRA 0196/16. Secretaría de Agricultura, Ganadería, Desarrollo Rural, Pesca y</w:t>
      </w:r>
      <w:r w:rsidRPr="000562FE">
        <w:rPr>
          <w:rFonts w:ascii="Cambria" w:hAnsi="Cambria"/>
          <w:color w:val="222222"/>
        </w:rPr>
        <w:t xml:space="preserve"> </w:t>
      </w:r>
      <w:r w:rsidRPr="000562FE">
        <w:rPr>
          <w:rFonts w:ascii="Palatino Linotype" w:hAnsi="Palatino Linotype"/>
          <w:i/>
          <w:iCs/>
          <w:color w:val="222222"/>
          <w:sz w:val="22"/>
          <w:szCs w:val="22"/>
          <w:lang w:val="es-ES"/>
        </w:rPr>
        <w:t>Alimentación. 13 de julio de 2016. Por unanimidad. Comisionado Ponente Joel</w:t>
      </w:r>
      <w:r w:rsidRPr="000562FE">
        <w:rPr>
          <w:rFonts w:ascii="Cambria" w:hAnsi="Cambria"/>
          <w:color w:val="222222"/>
        </w:rPr>
        <w:t xml:space="preserve"> </w:t>
      </w:r>
      <w:r w:rsidRPr="000562FE">
        <w:rPr>
          <w:rFonts w:ascii="Palatino Linotype" w:hAnsi="Palatino Linotype"/>
          <w:i/>
          <w:iCs/>
          <w:color w:val="222222"/>
          <w:sz w:val="22"/>
          <w:szCs w:val="22"/>
          <w:lang w:val="es-ES"/>
        </w:rPr>
        <w:t>Salas Suárez.</w:t>
      </w:r>
    </w:p>
    <w:p w14:paraId="731574BE" w14:textId="77777777" w:rsidR="00EB6422" w:rsidRPr="000562FE" w:rsidRDefault="00EB6422" w:rsidP="00EB6422">
      <w:pPr>
        <w:shd w:val="clear" w:color="auto" w:fill="FFFFFF"/>
        <w:spacing w:line="360" w:lineRule="auto"/>
        <w:ind w:left="567" w:right="567"/>
        <w:rPr>
          <w:rFonts w:ascii="Palatino Linotype" w:hAnsi="Palatino Linotype"/>
          <w:i/>
          <w:iCs/>
          <w:color w:val="222222"/>
          <w:sz w:val="22"/>
          <w:szCs w:val="22"/>
          <w:lang w:val="es-ES"/>
        </w:rPr>
      </w:pPr>
      <w:r w:rsidRPr="000562FE">
        <w:rPr>
          <w:rFonts w:ascii="Palatino Linotype" w:hAnsi="Palatino Linotype"/>
          <w:i/>
          <w:iCs/>
          <w:color w:val="222222"/>
          <w:sz w:val="22"/>
          <w:szCs w:val="22"/>
          <w:lang w:val="es-ES"/>
        </w:rPr>
        <w:sym w:font="Symbol" w:char="F0B7"/>
      </w:r>
      <w:r w:rsidRPr="000562FE">
        <w:rPr>
          <w:rFonts w:ascii="Palatino Linotype" w:hAnsi="Palatino Linotype"/>
          <w:i/>
          <w:iCs/>
          <w:color w:val="222222"/>
          <w:sz w:val="22"/>
          <w:szCs w:val="22"/>
          <w:lang w:val="es-ES"/>
        </w:rPr>
        <w:t xml:space="preserve"> RRA 0130/16. Comisión Nacional del Agua. 09 de agosto de 2016. Por unanimidad. Comisionado Ponente María Patricia Kurczyn Villalobos.</w:t>
      </w:r>
    </w:p>
    <w:p w14:paraId="192C8913" w14:textId="77777777" w:rsidR="00EB6422" w:rsidRPr="000562FE" w:rsidRDefault="00EB6422" w:rsidP="00EB6422">
      <w:pPr>
        <w:shd w:val="clear" w:color="auto" w:fill="FFFFFF"/>
        <w:spacing w:line="360" w:lineRule="auto"/>
        <w:ind w:left="567" w:right="567"/>
        <w:rPr>
          <w:rFonts w:ascii="Cambria" w:hAnsi="Cambria"/>
          <w:color w:val="222222"/>
        </w:rPr>
      </w:pPr>
      <w:r w:rsidRPr="000562FE">
        <w:rPr>
          <w:rFonts w:ascii="Palatino Linotype" w:hAnsi="Palatino Linotype"/>
          <w:i/>
          <w:iCs/>
          <w:color w:val="222222"/>
          <w:sz w:val="22"/>
          <w:szCs w:val="22"/>
          <w:lang w:val="es-ES"/>
        </w:rPr>
        <w:lastRenderedPageBreak/>
        <w:sym w:font="Symbol" w:char="F0B7"/>
      </w:r>
      <w:r w:rsidRPr="000562FE">
        <w:rPr>
          <w:rFonts w:ascii="Palatino Linotype" w:hAnsi="Palatino Linotype"/>
          <w:i/>
          <w:iCs/>
          <w:color w:val="222222"/>
          <w:sz w:val="22"/>
          <w:szCs w:val="22"/>
          <w:lang w:val="es-ES"/>
        </w:rPr>
        <w:t xml:space="preserve"> RRA 0342/16. Colegio de Bachilleres. 24 de agosto de 2016. Por unanimidad.</w:t>
      </w:r>
      <w:r w:rsidRPr="000562FE">
        <w:rPr>
          <w:rFonts w:ascii="Cambria" w:hAnsi="Cambria"/>
          <w:color w:val="222222"/>
        </w:rPr>
        <w:t xml:space="preserve"> </w:t>
      </w:r>
      <w:r w:rsidRPr="000562FE">
        <w:rPr>
          <w:rFonts w:ascii="Palatino Linotype" w:hAnsi="Palatino Linotype"/>
          <w:i/>
          <w:iCs/>
          <w:color w:val="222222"/>
          <w:sz w:val="22"/>
          <w:szCs w:val="22"/>
          <w:lang w:val="es-ES"/>
        </w:rPr>
        <w:t>Comisionada Ponente Ximena Puente de la Mora.</w:t>
      </w:r>
    </w:p>
    <w:p w14:paraId="5C934EAE" w14:textId="77777777" w:rsidR="00EB6422" w:rsidRPr="000562FE" w:rsidRDefault="00EB6422" w:rsidP="00EB6422">
      <w:pPr>
        <w:pStyle w:val="Prrafodelista"/>
        <w:numPr>
          <w:ilvl w:val="0"/>
          <w:numId w:val="1"/>
        </w:numPr>
        <w:shd w:val="clear" w:color="auto" w:fill="FFFFFF"/>
        <w:spacing w:before="240" w:after="240" w:line="360" w:lineRule="auto"/>
        <w:jc w:val="both"/>
        <w:rPr>
          <w:rFonts w:ascii="Cambria" w:hAnsi="Cambria"/>
          <w:color w:val="222222"/>
          <w:lang w:eastAsia="es-MX"/>
        </w:rPr>
      </w:pPr>
      <w:r w:rsidRPr="000562FE">
        <w:rPr>
          <w:rFonts w:ascii="Palatino Linotype" w:hAnsi="Palatino Linotype"/>
          <w:color w:val="222222"/>
          <w:lang w:val="es-ES" w:eastAsia="es-MX"/>
        </w:rPr>
        <w:t xml:space="preserve">Robustece lo anterior, </w:t>
      </w:r>
      <w:r w:rsidRPr="000562FE">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1A3E4C92" w14:textId="77777777" w:rsidR="00EB6422" w:rsidRPr="000562FE" w:rsidRDefault="00EB6422" w:rsidP="00EB6422">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color w:val="222222"/>
        </w:rPr>
      </w:pPr>
      <w:r w:rsidRPr="000562FE">
        <w:rPr>
          <w:rFonts w:ascii="Palatino Linotype" w:hAnsi="Palatino Linotype"/>
          <w:b/>
          <w:bCs/>
          <w:i/>
          <w:iCs/>
          <w:color w:val="000000"/>
          <w:sz w:val="22"/>
          <w:szCs w:val="22"/>
        </w:rPr>
        <w:t>AGRAVIOS EN LA REVISION. DEBEN ESTAR EN RELACION DIRECTA CON LOS FUNDAMENTOS Y CONSIDERACIONES DE LA SENTENCIA</w:t>
      </w:r>
      <w:r w:rsidRPr="000562FE">
        <w:rPr>
          <w:rFonts w:ascii="Palatino Linotype" w:hAnsi="Palatino Linotype"/>
          <w:i/>
          <w:iCs/>
          <w:color w:val="000000"/>
          <w:sz w:val="22"/>
          <w:szCs w:val="22"/>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630C2AF8" w14:textId="77777777" w:rsidR="00EB6422" w:rsidRPr="000562FE" w:rsidRDefault="00EB6422" w:rsidP="00EB6422">
      <w:pPr>
        <w:pStyle w:val="Prrafodelista"/>
        <w:numPr>
          <w:ilvl w:val="0"/>
          <w:numId w:val="1"/>
        </w:numPr>
        <w:tabs>
          <w:tab w:val="left" w:pos="851"/>
        </w:tabs>
        <w:spacing w:line="360" w:lineRule="auto"/>
        <w:ind w:right="49"/>
        <w:jc w:val="both"/>
        <w:rPr>
          <w:rFonts w:ascii="Palatino Linotype" w:hAnsi="Palatino Linotype"/>
          <w:lang w:val="es-ES"/>
        </w:rPr>
      </w:pPr>
      <w:r w:rsidRPr="000562FE">
        <w:rPr>
          <w:rFonts w:ascii="Palatino Linotype" w:hAnsi="Palatino Linotype"/>
          <w:lang w:val="es-ES"/>
        </w:rPr>
        <w:t>Sin embargo, se dejan a salvo los derechos del Recurrente, para que, si así lo desea presente una nueva solicitud en la que requiera la información que a sus intereses convenga.</w:t>
      </w:r>
    </w:p>
    <w:p w14:paraId="5E827EBC" w14:textId="77777777" w:rsidR="00EB6422" w:rsidRPr="000562FE" w:rsidRDefault="00EB6422" w:rsidP="00EB6422">
      <w:pPr>
        <w:pStyle w:val="Prrafodelista"/>
        <w:spacing w:line="360" w:lineRule="auto"/>
        <w:ind w:left="0"/>
        <w:jc w:val="both"/>
        <w:rPr>
          <w:rFonts w:ascii="Palatino Linotype" w:hAnsi="Palatino Linotype" w:cs="Arial"/>
        </w:rPr>
      </w:pPr>
    </w:p>
    <w:p w14:paraId="278A67F8" w14:textId="3C630427" w:rsidR="001C4F63" w:rsidRPr="000562FE" w:rsidRDefault="001C4F63" w:rsidP="001C4F63">
      <w:pPr>
        <w:pStyle w:val="Prrafodelista"/>
        <w:numPr>
          <w:ilvl w:val="0"/>
          <w:numId w:val="1"/>
        </w:numPr>
        <w:spacing w:line="360" w:lineRule="auto"/>
        <w:jc w:val="both"/>
        <w:rPr>
          <w:rFonts w:ascii="Palatino Linotype" w:hAnsi="Palatino Linotype" w:cs="Arial"/>
        </w:rPr>
      </w:pPr>
      <w:r w:rsidRPr="000562FE">
        <w:rPr>
          <w:rFonts w:ascii="Palatino Linotype" w:eastAsia="Times New Roman" w:hAnsi="Palatino Linotype" w:cs="Arial"/>
          <w:color w:val="222222"/>
          <w:lang w:eastAsia="es-MX"/>
        </w:rPr>
        <w:t>Por lo a</w:t>
      </w:r>
      <w:r w:rsidR="00406F18" w:rsidRPr="000562FE">
        <w:rPr>
          <w:rFonts w:ascii="Palatino Linotype" w:eastAsia="Times New Roman" w:hAnsi="Palatino Linotype" w:cs="Arial"/>
          <w:color w:val="222222"/>
          <w:lang w:eastAsia="es-MX"/>
        </w:rPr>
        <w:t>nteriormente expuesto y fundado</w:t>
      </w:r>
      <w:r w:rsidRPr="000562FE">
        <w:rPr>
          <w:rFonts w:ascii="Palatino Linotype" w:eastAsia="Times New Roman" w:hAnsi="Palatino Linotype" w:cs="Arial"/>
          <w:color w:val="222222"/>
          <w:lang w:eastAsia="es-MX"/>
        </w:rPr>
        <w:t xml:space="preserve"> este </w:t>
      </w:r>
      <w:r w:rsidRPr="000562FE">
        <w:rPr>
          <w:rFonts w:ascii="Palatino Linotype" w:eastAsia="Times New Roman" w:hAnsi="Palatino Linotype" w:cs="Arial"/>
          <w:b/>
          <w:bCs/>
          <w:color w:val="222222"/>
          <w:lang w:eastAsia="es-MX"/>
        </w:rPr>
        <w:t>ÓRGANO GARANTE</w:t>
      </w:r>
      <w:r w:rsidR="00406F18" w:rsidRPr="000562FE">
        <w:rPr>
          <w:rFonts w:ascii="Palatino Linotype" w:eastAsia="Times New Roman" w:hAnsi="Palatino Linotype" w:cs="Arial"/>
          <w:b/>
          <w:bCs/>
          <w:color w:val="222222"/>
          <w:lang w:eastAsia="es-MX"/>
        </w:rPr>
        <w:t>,</w:t>
      </w:r>
      <w:r w:rsidRPr="000562FE">
        <w:rPr>
          <w:rFonts w:ascii="Palatino Linotype" w:eastAsia="Times New Roman" w:hAnsi="Palatino Linotype" w:cs="Arial"/>
          <w:color w:val="222222"/>
          <w:lang w:eastAsia="es-MX"/>
        </w:rPr>
        <w:t xml:space="preserve"> emite los siguientes:</w:t>
      </w:r>
    </w:p>
    <w:p w14:paraId="62D81D13" w14:textId="77777777" w:rsidR="00D3247A" w:rsidRPr="000562FE" w:rsidRDefault="00D3247A" w:rsidP="00D3247A">
      <w:pPr>
        <w:pStyle w:val="Prrafodelista"/>
        <w:rPr>
          <w:rFonts w:ascii="Palatino Linotype" w:hAnsi="Palatino Linotype" w:cs="Arial"/>
        </w:rPr>
      </w:pPr>
    </w:p>
    <w:p w14:paraId="0A2BB6E6" w14:textId="77777777" w:rsidR="003F5B43" w:rsidRPr="000562FE" w:rsidRDefault="003F5B43" w:rsidP="00D3247A">
      <w:pPr>
        <w:pStyle w:val="Prrafodelista"/>
        <w:rPr>
          <w:rFonts w:ascii="Palatino Linotype" w:hAnsi="Palatino Linotype" w:cs="Arial"/>
        </w:rPr>
      </w:pPr>
    </w:p>
    <w:p w14:paraId="18C7D92B" w14:textId="77777777" w:rsidR="009959DB" w:rsidRPr="000562FE"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0562FE">
        <w:rPr>
          <w:b/>
          <w:color w:val="000000" w:themeColor="text1"/>
          <w:szCs w:val="24"/>
        </w:rPr>
        <w:lastRenderedPageBreak/>
        <w:t>R E S O L U T I V O S</w:t>
      </w:r>
      <w:bookmarkEnd w:id="23"/>
      <w:bookmarkEnd w:id="24"/>
      <w:bookmarkEnd w:id="33"/>
      <w:bookmarkEnd w:id="34"/>
      <w:bookmarkEnd w:id="35"/>
    </w:p>
    <w:p w14:paraId="0A2518D0" w14:textId="77777777" w:rsidR="00326CC6" w:rsidRPr="000562FE" w:rsidRDefault="00326CC6" w:rsidP="00C20A03">
      <w:pPr>
        <w:spacing w:line="360" w:lineRule="auto"/>
        <w:jc w:val="both"/>
        <w:rPr>
          <w:rFonts w:ascii="Palatino Linotype" w:eastAsia="Times New Roman" w:hAnsi="Palatino Linotype" w:cs="Arial"/>
          <w:b/>
        </w:rPr>
      </w:pPr>
      <w:bookmarkStart w:id="36" w:name="_Toc450120669"/>
      <w:bookmarkStart w:id="37" w:name="_Toc460947011"/>
    </w:p>
    <w:p w14:paraId="01603FEB" w14:textId="58D06140" w:rsidR="00326CC6" w:rsidRPr="000562FE" w:rsidRDefault="00326CC6" w:rsidP="00326CC6">
      <w:pPr>
        <w:spacing w:line="360" w:lineRule="auto"/>
        <w:jc w:val="both"/>
        <w:rPr>
          <w:rFonts w:ascii="Palatino Linotype" w:hAnsi="Palatino Linotype"/>
        </w:rPr>
      </w:pPr>
      <w:r w:rsidRPr="000562FE">
        <w:rPr>
          <w:rFonts w:ascii="Palatino Linotype" w:hAnsi="Palatino Linotype" w:cs="Arial"/>
          <w:b/>
        </w:rPr>
        <w:t xml:space="preserve">PRIMERO. </w:t>
      </w:r>
      <w:r w:rsidRPr="000562FE">
        <w:rPr>
          <w:rFonts w:ascii="Palatino Linotype" w:hAnsi="Palatino Linotype" w:cs="Arial"/>
        </w:rPr>
        <w:t>Resultan infundadas las</w:t>
      </w:r>
      <w:r w:rsidRPr="000562FE">
        <w:rPr>
          <w:rFonts w:ascii="Palatino Linotype" w:hAnsi="Palatino Linotype" w:cs="Arial"/>
          <w:b/>
        </w:rPr>
        <w:t xml:space="preserve"> </w:t>
      </w:r>
      <w:r w:rsidRPr="000562FE">
        <w:rPr>
          <w:rFonts w:ascii="Palatino Linotype" w:hAnsi="Palatino Linotype" w:cs="Arial"/>
          <w:lang w:val="es-ES"/>
        </w:rPr>
        <w:t xml:space="preserve">razones o motivos de inconformidad hechos valer </w:t>
      </w:r>
      <w:r w:rsidRPr="000562FE">
        <w:rPr>
          <w:rFonts w:ascii="Palatino Linotype" w:eastAsia="Calibri" w:hAnsi="Palatino Linotype" w:cs="Arial"/>
          <w:lang w:val="es-ES"/>
        </w:rPr>
        <w:t xml:space="preserve">en el recurso de revisión </w:t>
      </w:r>
      <w:r w:rsidR="00B4071C" w:rsidRPr="000562FE">
        <w:rPr>
          <w:rFonts w:ascii="Palatino Linotype" w:eastAsia="Calibri" w:hAnsi="Palatino Linotype" w:cs="Arial"/>
          <w:b/>
          <w:lang w:val="es-ES"/>
        </w:rPr>
        <w:t>01443</w:t>
      </w:r>
      <w:r w:rsidR="00B4071C" w:rsidRPr="000562FE">
        <w:rPr>
          <w:rFonts w:ascii="Palatino Linotype" w:hAnsi="Palatino Linotype"/>
          <w:b/>
          <w:szCs w:val="22"/>
        </w:rPr>
        <w:t>/INFOEM/IP/RR/2023</w:t>
      </w:r>
      <w:r w:rsidR="00845A71" w:rsidRPr="000562FE">
        <w:rPr>
          <w:rFonts w:ascii="Palatino Linotype" w:eastAsia="Times New Roman" w:hAnsi="Palatino Linotype" w:cs="Times New Roman"/>
          <w:b/>
        </w:rPr>
        <w:t xml:space="preserve"> </w:t>
      </w:r>
      <w:r w:rsidRPr="000562FE">
        <w:rPr>
          <w:rFonts w:ascii="Palatino Linotype" w:hAnsi="Palatino Linotype"/>
        </w:rPr>
        <w:t>en términos del</w:t>
      </w:r>
      <w:r w:rsidRPr="000562FE">
        <w:rPr>
          <w:rFonts w:ascii="Palatino Linotype" w:hAnsi="Palatino Linotype"/>
          <w:b/>
          <w:bCs/>
        </w:rPr>
        <w:t xml:space="preserve"> Considerando</w:t>
      </w:r>
      <w:r w:rsidRPr="000562FE">
        <w:rPr>
          <w:rFonts w:ascii="Palatino Linotype" w:hAnsi="Palatino Linotype"/>
        </w:rPr>
        <w:t xml:space="preserve"> </w:t>
      </w:r>
      <w:r w:rsidRPr="000562FE">
        <w:rPr>
          <w:rFonts w:ascii="Palatino Linotype" w:hAnsi="Palatino Linotype"/>
          <w:b/>
        </w:rPr>
        <w:t>CUARTO</w:t>
      </w:r>
      <w:r w:rsidRPr="000562FE">
        <w:rPr>
          <w:rFonts w:ascii="Palatino Linotype" w:hAnsi="Palatino Linotype"/>
        </w:rPr>
        <w:t xml:space="preserve"> de la presente resolución.</w:t>
      </w:r>
    </w:p>
    <w:p w14:paraId="6480BABD" w14:textId="77777777" w:rsidR="00326CC6" w:rsidRPr="000562FE" w:rsidRDefault="00326CC6" w:rsidP="00326CC6">
      <w:pPr>
        <w:spacing w:line="360" w:lineRule="auto"/>
        <w:contextualSpacing/>
        <w:jc w:val="both"/>
        <w:rPr>
          <w:rFonts w:ascii="Palatino Linotype" w:eastAsia="Calibri" w:hAnsi="Palatino Linotype" w:cs="Arial"/>
          <w:b/>
          <w:bCs/>
          <w:lang w:val="es-ES"/>
        </w:rPr>
      </w:pPr>
    </w:p>
    <w:p w14:paraId="3988D07C" w14:textId="301DBFCF" w:rsidR="00326CC6" w:rsidRPr="000562FE" w:rsidRDefault="00326CC6" w:rsidP="00326CC6">
      <w:pPr>
        <w:spacing w:line="360" w:lineRule="auto"/>
        <w:contextualSpacing/>
        <w:jc w:val="both"/>
        <w:rPr>
          <w:rFonts w:ascii="Palatino Linotype" w:eastAsia="Calibri" w:hAnsi="Palatino Linotype" w:cs="Arial"/>
        </w:rPr>
      </w:pPr>
      <w:r w:rsidRPr="000562FE">
        <w:rPr>
          <w:rFonts w:ascii="Palatino Linotype" w:eastAsia="Calibri" w:hAnsi="Palatino Linotype" w:cs="Arial"/>
          <w:b/>
          <w:bCs/>
          <w:lang w:val="es-ES"/>
        </w:rPr>
        <w:t xml:space="preserve">SEGUNDO. </w:t>
      </w:r>
      <w:r w:rsidRPr="000562FE">
        <w:rPr>
          <w:rFonts w:ascii="Palatino Linotype" w:eastAsia="Calibri" w:hAnsi="Palatino Linotype" w:cs="Arial"/>
          <w:lang w:val="es-ES"/>
        </w:rPr>
        <w:t xml:space="preserve">Se </w:t>
      </w:r>
      <w:r w:rsidRPr="000562FE">
        <w:rPr>
          <w:rFonts w:ascii="Palatino Linotype" w:eastAsia="Calibri" w:hAnsi="Palatino Linotype" w:cs="Arial"/>
          <w:b/>
          <w:lang w:val="es-ES"/>
        </w:rPr>
        <w:t>CONFIRMA</w:t>
      </w:r>
      <w:r w:rsidRPr="000562FE">
        <w:rPr>
          <w:rFonts w:ascii="Palatino Linotype" w:eastAsia="Calibri" w:hAnsi="Palatino Linotype" w:cs="Arial"/>
          <w:lang w:val="es-ES"/>
        </w:rPr>
        <w:t xml:space="preserve"> la respuesta emitida por el </w:t>
      </w:r>
      <w:r w:rsidR="008F3A50" w:rsidRPr="000562FE">
        <w:rPr>
          <w:rFonts w:ascii="Palatino Linotype" w:eastAsia="Calibri" w:hAnsi="Palatino Linotype" w:cs="Arial"/>
          <w:b/>
          <w:bCs/>
          <w:lang w:val="es-ES"/>
        </w:rPr>
        <w:t xml:space="preserve">Ayuntamiento de </w:t>
      </w:r>
      <w:r w:rsidR="00B4071C" w:rsidRPr="000562FE">
        <w:rPr>
          <w:rFonts w:ascii="Palatino Linotype" w:eastAsia="Calibri" w:hAnsi="Palatino Linotype" w:cs="Arial"/>
          <w:b/>
          <w:bCs/>
          <w:lang w:val="es-ES"/>
        </w:rPr>
        <w:t>Huixquilucan</w:t>
      </w:r>
      <w:r w:rsidRPr="000562FE">
        <w:rPr>
          <w:rFonts w:ascii="Palatino Linotype" w:eastAsia="Calibri" w:hAnsi="Palatino Linotype" w:cs="Arial"/>
          <w:bCs/>
        </w:rPr>
        <w:t xml:space="preserve"> a la solicitud </w:t>
      </w:r>
      <w:bookmarkStart w:id="38" w:name="_Toc460947013"/>
      <w:r w:rsidR="00B4071C" w:rsidRPr="000562FE">
        <w:rPr>
          <w:rFonts w:ascii="Palatino Linotype" w:hAnsi="Palatino Linotype"/>
          <w:b/>
          <w:bCs/>
          <w:color w:val="000000" w:themeColor="text1"/>
        </w:rPr>
        <w:t>00032/HUIXQUIL/IP/2023</w:t>
      </w:r>
      <w:r w:rsidRPr="000562FE">
        <w:rPr>
          <w:rFonts w:ascii="Palatino Linotype" w:eastAsia="Calibri" w:hAnsi="Palatino Linotype" w:cs="Arial"/>
        </w:rPr>
        <w:t>.</w:t>
      </w:r>
    </w:p>
    <w:p w14:paraId="50B2F299" w14:textId="77777777" w:rsidR="00326CC6" w:rsidRPr="000562FE" w:rsidRDefault="00326CC6" w:rsidP="00326CC6">
      <w:pPr>
        <w:tabs>
          <w:tab w:val="left" w:pos="993"/>
        </w:tabs>
        <w:spacing w:line="360" w:lineRule="auto"/>
        <w:ind w:right="567"/>
        <w:jc w:val="both"/>
        <w:rPr>
          <w:rFonts w:ascii="Palatino Linotype" w:eastAsia="Calibri" w:hAnsi="Palatino Linotype" w:cs="Arial"/>
        </w:rPr>
      </w:pPr>
    </w:p>
    <w:p w14:paraId="7C11B158" w14:textId="77777777" w:rsidR="00326CC6" w:rsidRPr="000562FE" w:rsidRDefault="00326CC6" w:rsidP="00326CC6">
      <w:pPr>
        <w:tabs>
          <w:tab w:val="left" w:pos="8080"/>
        </w:tabs>
        <w:spacing w:line="360" w:lineRule="auto"/>
        <w:ind w:right="49"/>
        <w:contextualSpacing/>
        <w:jc w:val="both"/>
        <w:rPr>
          <w:rFonts w:ascii="Palatino Linotype" w:eastAsia="Palatino Linotype" w:hAnsi="Palatino Linotype" w:cs="Palatino Linotype"/>
          <w:b/>
        </w:rPr>
      </w:pPr>
      <w:r w:rsidRPr="000562FE">
        <w:rPr>
          <w:rFonts w:ascii="Palatino Linotype" w:eastAsia="MS Mincho" w:hAnsi="Palatino Linotype"/>
          <w:b/>
          <w:color w:val="000000"/>
        </w:rPr>
        <w:t>TERCERO.</w:t>
      </w:r>
      <w:r w:rsidRPr="000562FE">
        <w:rPr>
          <w:rFonts w:ascii="Palatino Linotype" w:eastAsia="MS Mincho" w:hAnsi="Palatino Linotype"/>
          <w:color w:val="000000"/>
        </w:rPr>
        <w:t xml:space="preserve"> </w:t>
      </w:r>
      <w:bookmarkEnd w:id="38"/>
      <w:r w:rsidRPr="000562FE">
        <w:rPr>
          <w:rFonts w:ascii="Palatino Linotype" w:eastAsia="Palatino Linotype" w:hAnsi="Palatino Linotype" w:cs="Palatino Linotype"/>
          <w:b/>
        </w:rPr>
        <w:t xml:space="preserve">Notifíquese, </w:t>
      </w:r>
      <w:r w:rsidRPr="000562FE">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0562FE">
        <w:rPr>
          <w:rFonts w:ascii="Palatino Linotype" w:eastAsia="Palatino Linotype" w:hAnsi="Palatino Linotype" w:cs="Palatino Linotype"/>
          <w:b/>
        </w:rPr>
        <w:t>SUJETO OBLIGADO.</w:t>
      </w:r>
    </w:p>
    <w:p w14:paraId="4DCD6E09" w14:textId="77777777" w:rsidR="00326CC6" w:rsidRPr="000562FE" w:rsidRDefault="00326CC6" w:rsidP="00326CC6">
      <w:pPr>
        <w:tabs>
          <w:tab w:val="left" w:pos="8080"/>
        </w:tabs>
        <w:spacing w:line="360" w:lineRule="auto"/>
        <w:ind w:right="49"/>
        <w:contextualSpacing/>
        <w:jc w:val="both"/>
        <w:rPr>
          <w:rFonts w:ascii="Palatino Linotype" w:eastAsia="Palatino Linotype" w:hAnsi="Palatino Linotype" w:cs="Palatino Linotype"/>
          <w:b/>
        </w:rPr>
      </w:pPr>
    </w:p>
    <w:p w14:paraId="5D032CDB" w14:textId="77777777" w:rsidR="00326CC6" w:rsidRPr="000562FE" w:rsidRDefault="00326CC6" w:rsidP="00326CC6">
      <w:pPr>
        <w:shd w:val="clear" w:color="auto" w:fill="FFFFFF"/>
        <w:spacing w:line="360" w:lineRule="auto"/>
        <w:jc w:val="both"/>
        <w:rPr>
          <w:rFonts w:ascii="Palatino Linotype" w:hAnsi="Palatino Linotype"/>
        </w:rPr>
      </w:pPr>
      <w:r w:rsidRPr="000562FE">
        <w:rPr>
          <w:rFonts w:ascii="Palatino Linotype" w:hAnsi="Palatino Linotype" w:cs="Arial"/>
          <w:b/>
        </w:rPr>
        <w:t xml:space="preserve">CUARTO. </w:t>
      </w:r>
      <w:r w:rsidRPr="000562FE">
        <w:rPr>
          <w:rFonts w:ascii="Palatino Linotype" w:hAnsi="Palatino Linotype"/>
          <w:b/>
          <w:bCs/>
          <w:color w:val="222222"/>
          <w:lang w:val="es-ES"/>
        </w:rPr>
        <w:t>Notifíquese al</w:t>
      </w:r>
      <w:r w:rsidRPr="000562FE">
        <w:rPr>
          <w:rFonts w:ascii="Palatino Linotype" w:hAnsi="Palatino Linotype"/>
          <w:b/>
        </w:rPr>
        <w:t xml:space="preserve"> RECURRENTE</w:t>
      </w:r>
      <w:r w:rsidRPr="000562FE">
        <w:rPr>
          <w:rFonts w:ascii="Palatino Linotype" w:hAnsi="Palatino Linotype"/>
        </w:rPr>
        <w:t xml:space="preserve"> la presente resolución, </w:t>
      </w:r>
      <w:r w:rsidRPr="000562FE">
        <w:rPr>
          <w:rFonts w:ascii="Palatino Linotype" w:eastAsia="Palatino Linotype" w:hAnsi="Palatino Linotype" w:cs="Palatino Linotype"/>
        </w:rPr>
        <w:t>vía Sistema de Acceso a la Información Mexiquense (SAIMEX).</w:t>
      </w:r>
    </w:p>
    <w:p w14:paraId="5DDCA260" w14:textId="77777777" w:rsidR="00326CC6" w:rsidRPr="000562FE" w:rsidRDefault="00326CC6" w:rsidP="00326CC6">
      <w:pPr>
        <w:shd w:val="clear" w:color="auto" w:fill="FFFFFF"/>
        <w:spacing w:line="360" w:lineRule="auto"/>
        <w:jc w:val="both"/>
        <w:rPr>
          <w:rFonts w:ascii="Palatino Linotype" w:hAnsi="Palatino Linotype"/>
        </w:rPr>
      </w:pPr>
    </w:p>
    <w:p w14:paraId="744E2E63" w14:textId="77777777" w:rsidR="00326CC6" w:rsidRPr="000562FE" w:rsidRDefault="00326CC6" w:rsidP="00326CC6">
      <w:pPr>
        <w:spacing w:line="360" w:lineRule="auto"/>
        <w:jc w:val="both"/>
        <w:rPr>
          <w:rFonts w:ascii="Palatino Linotype" w:eastAsia="MS Mincho" w:hAnsi="Palatino Linotype"/>
          <w:lang w:val="es-ES"/>
        </w:rPr>
      </w:pPr>
      <w:r w:rsidRPr="000562FE">
        <w:rPr>
          <w:rFonts w:ascii="Palatino Linotype" w:eastAsia="MS Mincho" w:hAnsi="Palatino Linotype"/>
          <w:b/>
        </w:rPr>
        <w:t>QUINTO.</w:t>
      </w:r>
      <w:r w:rsidRPr="000562FE">
        <w:rPr>
          <w:rFonts w:ascii="Palatino Linotype" w:eastAsia="MS Mincho" w:hAnsi="Palatino Linotype"/>
        </w:rPr>
        <w:t xml:space="preserve"> </w:t>
      </w:r>
      <w:r w:rsidRPr="000562FE">
        <w:rPr>
          <w:rFonts w:ascii="Palatino Linotype" w:eastAsia="MS Mincho" w:hAnsi="Palatino Linotype"/>
          <w:lang w:val="es-ES"/>
        </w:rPr>
        <w:t xml:space="preserve">Se hace del conocimiento del </w:t>
      </w:r>
      <w:r w:rsidRPr="000562FE">
        <w:rPr>
          <w:rFonts w:ascii="Palatino Linotype" w:eastAsia="MS Mincho" w:hAnsi="Palatino Linotype"/>
          <w:b/>
          <w:lang w:val="es-ES"/>
        </w:rPr>
        <w:t>RECURRENTE</w:t>
      </w:r>
      <w:r w:rsidRPr="000562FE">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562FE">
        <w:rPr>
          <w:rFonts w:ascii="Palatino Linotype" w:eastAsia="MS Mincho" w:hAnsi="Palatino Linotype"/>
          <w:bCs/>
          <w:lang w:val="es-ES"/>
        </w:rPr>
        <w:t>vía juicio de amparo</w:t>
      </w:r>
      <w:r w:rsidRPr="000562FE">
        <w:rPr>
          <w:rFonts w:ascii="Palatino Linotype" w:eastAsia="MS Mincho" w:hAnsi="Palatino Linotype"/>
          <w:lang w:val="es-ES"/>
        </w:rPr>
        <w:t xml:space="preserve"> en los términos de las leyes aplicables.</w:t>
      </w:r>
    </w:p>
    <w:p w14:paraId="334FB66E" w14:textId="224F8ECF" w:rsidR="00406F18" w:rsidRPr="00406F18" w:rsidRDefault="00406F18" w:rsidP="00406F18">
      <w:pPr>
        <w:spacing w:before="240" w:after="240" w:line="360" w:lineRule="auto"/>
        <w:ind w:firstLine="1"/>
        <w:jc w:val="both"/>
        <w:rPr>
          <w:rFonts w:ascii="Palatino Linotype" w:hAnsi="Palatino Linotype"/>
          <w:smallCaps/>
        </w:rPr>
      </w:pPr>
      <w:bookmarkStart w:id="39" w:name="_Hlk129792997"/>
      <w:bookmarkEnd w:id="36"/>
      <w:bookmarkEnd w:id="37"/>
      <w:r w:rsidRPr="000562FE">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0562FE">
        <w:rPr>
          <w:rStyle w:val="Referenciasutil"/>
          <w:rFonts w:ascii="Palatino Linotype" w:hAnsi="Palatino Linotype"/>
          <w:color w:val="auto"/>
        </w:rPr>
        <w:lastRenderedPageBreak/>
        <w:t xml:space="preserve">CONFORMADO POR LOS COMISIONADOS JOSÉ MARTÍNEZ VILCHIS; MARÍA DEL ROSARIO MEJÍA AYALA; SHARON CRISTINA MORALES MARTÍNEZ; LUIS GUSTAVO PARRA NORIEGA Y </w:t>
      </w:r>
      <w:r w:rsidR="00517EB3">
        <w:rPr>
          <w:rStyle w:val="Referenciasutil"/>
          <w:rFonts w:ascii="Palatino Linotype" w:hAnsi="Palatino Linotype"/>
          <w:color w:val="auto"/>
        </w:rPr>
        <w:t>GUADALUPE RAMÍREZ PEÑA; EN LA VI</w:t>
      </w:r>
      <w:bookmarkStart w:id="40" w:name="_GoBack"/>
      <w:bookmarkEnd w:id="40"/>
      <w:r w:rsidRPr="000562FE">
        <w:rPr>
          <w:rStyle w:val="Referenciasutil"/>
          <w:rFonts w:ascii="Palatino Linotype" w:hAnsi="Palatino Linotype"/>
          <w:color w:val="auto"/>
        </w:rPr>
        <w:t>GÉSIMA CUARTA SESIÓN ORDINARIA CELEBRADA EL VEINTIOCHO (28) DE JUNIO DE DOS MIL VEINTITRÉS, ANTE EL SECRETARIO TÉCNICO DEL PLENO ALEXIS TAPIA RAMÍREZ.</w:t>
      </w:r>
      <w:r w:rsidRPr="00406F18">
        <w:rPr>
          <w:rStyle w:val="Referenciasutil"/>
          <w:rFonts w:ascii="Palatino Linotype" w:hAnsi="Palatino Linotype"/>
          <w:color w:val="auto"/>
        </w:rPr>
        <w:t xml:space="preserve"> </w:t>
      </w:r>
      <w:bookmarkEnd w:id="39"/>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6DA64" w14:textId="77777777" w:rsidR="00B625B5" w:rsidRDefault="00B625B5" w:rsidP="00587366">
      <w:r>
        <w:separator/>
      </w:r>
    </w:p>
  </w:endnote>
  <w:endnote w:type="continuationSeparator" w:id="0">
    <w:p w14:paraId="06EA8DB3" w14:textId="77777777" w:rsidR="00B625B5" w:rsidRDefault="00B625B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1E1BCF" w:rsidRPr="00883450" w:rsidRDefault="001E1BC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17EB3">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17EB3">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47B193F0" w:rsidR="001E1BCF" w:rsidRDefault="001E1B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1E1BCF" w:rsidRPr="00883450" w:rsidRDefault="001E1BC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17EB3" w:rsidRPr="00517EB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17EB3" w:rsidRPr="00517EB3">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0A9A2B26" w:rsidR="001E1BCF" w:rsidRPr="00883450" w:rsidRDefault="001E1BC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29C9C" w14:textId="77777777" w:rsidR="00B625B5" w:rsidRDefault="00B625B5" w:rsidP="00587366">
      <w:r>
        <w:separator/>
      </w:r>
    </w:p>
  </w:footnote>
  <w:footnote w:type="continuationSeparator" w:id="0">
    <w:p w14:paraId="6119FD1F" w14:textId="77777777" w:rsidR="00B625B5" w:rsidRDefault="00B625B5" w:rsidP="00587366">
      <w:r>
        <w:continuationSeparator/>
      </w:r>
    </w:p>
  </w:footnote>
  <w:footnote w:id="1">
    <w:p w14:paraId="32D56466" w14:textId="77777777" w:rsidR="001E1BCF" w:rsidRDefault="001E1BCF" w:rsidP="008E4483">
      <w:pPr>
        <w:pStyle w:val="Textonotapie"/>
      </w:pPr>
      <w:r>
        <w:rPr>
          <w:rStyle w:val="Refdenotaalpie"/>
        </w:rPr>
        <w:footnoteRef/>
      </w:r>
      <w:r>
        <w:t xml:space="preserve"> Convención Americana sobre Derechos Humanos. Artículo 13.</w:t>
      </w:r>
    </w:p>
  </w:footnote>
  <w:footnote w:id="2">
    <w:p w14:paraId="3F7967D5" w14:textId="77777777" w:rsidR="001E1BCF" w:rsidRDefault="001E1BCF"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E1BCF" w:rsidRDefault="001E1BCF"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E1BCF" w:rsidRDefault="001E1BCF" w:rsidP="008E4483">
      <w:pPr>
        <w:pStyle w:val="Textonotapie"/>
      </w:pPr>
      <w:r>
        <w:rPr>
          <w:rStyle w:val="Refdenotaalpie"/>
        </w:rPr>
        <w:footnoteRef/>
      </w:r>
      <w:r>
        <w:t xml:space="preserve"> Ibídem. Parr. 87.</w:t>
      </w:r>
    </w:p>
  </w:footnote>
  <w:footnote w:id="5">
    <w:p w14:paraId="1C437D52" w14:textId="77777777" w:rsidR="001E1BCF" w:rsidRDefault="001E1BCF"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E1BCF" w:rsidRDefault="001E1BCF" w:rsidP="008E4483">
      <w:pPr>
        <w:pStyle w:val="Textonotapie"/>
      </w:pPr>
      <w:r>
        <w:t>II. Eficacia: Obligación del Instituto para tutelar, de manera efectiva, el derecho de acceso a la información;</w:t>
      </w:r>
    </w:p>
    <w:p w14:paraId="707D8AAF" w14:textId="77777777" w:rsidR="001E1BCF" w:rsidRDefault="001E1BCF" w:rsidP="008E4483">
      <w:pPr>
        <w:pStyle w:val="Textonotapie"/>
      </w:pPr>
      <w:r>
        <w:t xml:space="preserve">… </w:t>
      </w:r>
    </w:p>
  </w:footnote>
  <w:footnote w:id="6">
    <w:p w14:paraId="5013EAF6" w14:textId="77777777" w:rsidR="001E1BCF" w:rsidRPr="00637A65" w:rsidRDefault="001E1BCF" w:rsidP="001E1BCF">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 w:id="7">
    <w:p w14:paraId="04A03ADB" w14:textId="43F9200B" w:rsidR="00AA7FD8" w:rsidRDefault="00AA7FD8">
      <w:pPr>
        <w:pStyle w:val="Textonotapie"/>
      </w:pPr>
      <w:r>
        <w:rPr>
          <w:rStyle w:val="Refdenotaalpie"/>
        </w:rPr>
        <w:footnoteRef/>
      </w:r>
      <w:r>
        <w:t xml:space="preserve"> Disponible para su consulta en </w:t>
      </w:r>
      <w:hyperlink r:id="rId1" w:history="1">
        <w:r w:rsidRPr="00112356">
          <w:rPr>
            <w:rStyle w:val="Hipervnculo"/>
          </w:rPr>
          <w:t>https://www.ipomex.org.mx/recursos/ipo/files_ipo3/2019/42897/5/132a4a3589e5b9e50eebae213d8e1316.pdf</w:t>
        </w:r>
      </w:hyperlink>
    </w:p>
    <w:p w14:paraId="73B190F1" w14:textId="77777777" w:rsidR="00AA7FD8" w:rsidRDefault="00AA7FD8">
      <w:pPr>
        <w:pStyle w:val="Textonotapie"/>
      </w:pPr>
    </w:p>
  </w:footnote>
  <w:footnote w:id="8">
    <w:p w14:paraId="6CF22F15" w14:textId="77777777" w:rsidR="001E1BCF" w:rsidRDefault="001E1BCF" w:rsidP="00DB780D">
      <w:pPr>
        <w:pStyle w:val="Textonotapie"/>
      </w:pPr>
      <w:r>
        <w:rPr>
          <w:rStyle w:val="Refdenotaalpie"/>
        </w:rPr>
        <w:footnoteRef/>
      </w:r>
      <w:r>
        <w:t xml:space="preserve"> Fracción IV. Artículo 53. Ibídem.</w:t>
      </w:r>
    </w:p>
  </w:footnote>
  <w:footnote w:id="9">
    <w:p w14:paraId="4DC41BCF" w14:textId="77777777" w:rsidR="002D13E2" w:rsidRPr="00952F10" w:rsidRDefault="002D13E2" w:rsidP="002D13E2">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76BB707" w14:textId="77777777" w:rsidR="002D13E2" w:rsidRDefault="002D13E2" w:rsidP="002D13E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E1BCF" w:rsidRPr="00025127" w14:paraId="07F2896E" w14:textId="77777777" w:rsidTr="00FA0F09">
      <w:trPr>
        <w:trHeight w:val="138"/>
        <w:jc w:val="right"/>
      </w:trPr>
      <w:tc>
        <w:tcPr>
          <w:tcW w:w="3260" w:type="dxa"/>
          <w:vAlign w:val="center"/>
        </w:tcPr>
        <w:p w14:paraId="4A5B1974" w14:textId="44CA9AFE" w:rsidR="001E1BCF" w:rsidRPr="00025127" w:rsidRDefault="001E1BC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A5CEB70" w:rsidR="001E1BCF" w:rsidRPr="00025127" w:rsidRDefault="001E1BCF" w:rsidP="00B4071C">
          <w:pPr>
            <w:pStyle w:val="Encabezado"/>
            <w:jc w:val="both"/>
            <w:rPr>
              <w:rFonts w:ascii="Palatino Linotype" w:hAnsi="Palatino Linotype"/>
              <w:b/>
              <w:sz w:val="22"/>
              <w:szCs w:val="22"/>
            </w:rPr>
          </w:pPr>
          <w:r>
            <w:rPr>
              <w:rFonts w:ascii="Palatino Linotype" w:eastAsia="Calibri" w:hAnsi="Palatino Linotype" w:cs="Arial"/>
              <w:b/>
              <w:sz w:val="22"/>
              <w:lang w:val="es-ES"/>
            </w:rPr>
            <w:t>01443</w:t>
          </w:r>
          <w:r>
            <w:rPr>
              <w:rFonts w:ascii="Palatino Linotype" w:hAnsi="Palatino Linotype"/>
              <w:b/>
              <w:sz w:val="22"/>
              <w:szCs w:val="22"/>
            </w:rPr>
            <w:t>/INFOEM/IP/RR/2023</w:t>
          </w:r>
        </w:p>
      </w:tc>
    </w:tr>
    <w:tr w:rsidR="001E1BCF" w:rsidRPr="00025127" w14:paraId="1B5D8690" w14:textId="77777777" w:rsidTr="00FA0F09">
      <w:trPr>
        <w:trHeight w:val="233"/>
        <w:jc w:val="right"/>
      </w:trPr>
      <w:tc>
        <w:tcPr>
          <w:tcW w:w="3260" w:type="dxa"/>
          <w:vAlign w:val="center"/>
        </w:tcPr>
        <w:p w14:paraId="3903F2C6" w14:textId="22D569F8" w:rsidR="001E1BCF" w:rsidRPr="00025127" w:rsidRDefault="001E1BCF"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803D022" w:rsidR="001E1BCF" w:rsidRPr="00025127" w:rsidRDefault="001E1BCF" w:rsidP="00FD2865">
          <w:pPr>
            <w:pStyle w:val="Encabezado"/>
            <w:jc w:val="both"/>
            <w:rPr>
              <w:rFonts w:ascii="Palatino Linotype" w:hAnsi="Palatino Linotype"/>
              <w:b/>
              <w:sz w:val="22"/>
              <w:szCs w:val="22"/>
            </w:rPr>
          </w:pPr>
          <w:r w:rsidRPr="00B4071C">
            <w:rPr>
              <w:rFonts w:ascii="Palatino Linotype" w:eastAsia="Calibri" w:hAnsi="Palatino Linotype" w:cs="Arial"/>
              <w:b/>
              <w:bCs/>
              <w:sz w:val="22"/>
              <w:lang w:val="es-ES"/>
            </w:rPr>
            <w:t>Ayuntamiento de Huixquilucan</w:t>
          </w:r>
        </w:p>
      </w:tc>
    </w:tr>
    <w:tr w:rsidR="001E1BCF" w:rsidRPr="00025127" w14:paraId="095EB01B" w14:textId="77777777" w:rsidTr="00FA0F09">
      <w:trPr>
        <w:trHeight w:val="321"/>
        <w:jc w:val="right"/>
      </w:trPr>
      <w:tc>
        <w:tcPr>
          <w:tcW w:w="3260" w:type="dxa"/>
          <w:vAlign w:val="center"/>
        </w:tcPr>
        <w:p w14:paraId="6E000A51" w14:textId="05E1861A" w:rsidR="001E1BCF" w:rsidRPr="00025127" w:rsidRDefault="001E1BC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E1BCF" w:rsidRPr="00025127" w:rsidRDefault="001E1BC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E1BCF" w:rsidRDefault="001E1BCF"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E1BCF" w:rsidRDefault="00B625B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E1BC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E1BCF" w:rsidRPr="00025127" w14:paraId="0A3256F2" w14:textId="77777777" w:rsidTr="006E6B65">
      <w:trPr>
        <w:trHeight w:val="138"/>
        <w:jc w:val="right"/>
      </w:trPr>
      <w:tc>
        <w:tcPr>
          <w:tcW w:w="3261" w:type="dxa"/>
          <w:vAlign w:val="center"/>
        </w:tcPr>
        <w:p w14:paraId="3D80769D" w14:textId="316F11F8" w:rsidR="001E1BCF" w:rsidRPr="00743FFA" w:rsidRDefault="001E1BCF"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33CD1FF9" w:rsidR="001E1BCF" w:rsidRPr="00743FFA" w:rsidRDefault="001E1BCF" w:rsidP="008A5F25">
          <w:pPr>
            <w:pStyle w:val="Encabezado"/>
            <w:rPr>
              <w:rFonts w:ascii="Palatino Linotype" w:hAnsi="Palatino Linotype"/>
              <w:b/>
              <w:sz w:val="22"/>
              <w:szCs w:val="22"/>
            </w:rPr>
          </w:pPr>
          <w:r>
            <w:rPr>
              <w:rFonts w:ascii="Palatino Linotype" w:eastAsia="Calibri" w:hAnsi="Palatino Linotype" w:cs="Arial"/>
              <w:b/>
              <w:sz w:val="22"/>
              <w:lang w:val="es-ES"/>
            </w:rPr>
            <w:t>01443</w:t>
          </w:r>
          <w:r>
            <w:rPr>
              <w:rFonts w:ascii="Palatino Linotype" w:hAnsi="Palatino Linotype"/>
              <w:b/>
              <w:sz w:val="22"/>
              <w:szCs w:val="22"/>
            </w:rPr>
            <w:t>/INFOEM/IP/RR/2023</w:t>
          </w:r>
        </w:p>
      </w:tc>
    </w:tr>
    <w:tr w:rsidR="001E1BCF" w:rsidRPr="00025127" w14:paraId="128C8B3C" w14:textId="77777777" w:rsidTr="006E6B65">
      <w:trPr>
        <w:trHeight w:val="233"/>
        <w:jc w:val="right"/>
      </w:trPr>
      <w:tc>
        <w:tcPr>
          <w:tcW w:w="3261" w:type="dxa"/>
          <w:vAlign w:val="center"/>
        </w:tcPr>
        <w:p w14:paraId="483E3371" w14:textId="66B1BC74" w:rsidR="001E1BCF" w:rsidRPr="00743FFA" w:rsidRDefault="001E1BCF"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27381D12" w:rsidR="001E1BCF" w:rsidRPr="00743FFA" w:rsidRDefault="000562FE" w:rsidP="001E50B9">
          <w:pPr>
            <w:pStyle w:val="Encabezado"/>
            <w:rPr>
              <w:rFonts w:ascii="Palatino Linotype" w:hAnsi="Palatino Linotype"/>
              <w:b/>
              <w:sz w:val="22"/>
              <w:szCs w:val="22"/>
            </w:rPr>
          </w:pPr>
          <w:r>
            <w:rPr>
              <w:rFonts w:ascii="Palatino Linotype" w:hAnsi="Palatino Linotype"/>
              <w:b/>
              <w:sz w:val="22"/>
              <w:szCs w:val="22"/>
            </w:rPr>
            <w:t>XXX XXXX XXXX</w:t>
          </w:r>
        </w:p>
      </w:tc>
    </w:tr>
    <w:tr w:rsidR="001E1BCF" w:rsidRPr="00025127" w14:paraId="41BE0704" w14:textId="77777777" w:rsidTr="006E6B65">
      <w:trPr>
        <w:trHeight w:val="321"/>
        <w:jc w:val="right"/>
      </w:trPr>
      <w:tc>
        <w:tcPr>
          <w:tcW w:w="3261" w:type="dxa"/>
          <w:vAlign w:val="center"/>
        </w:tcPr>
        <w:p w14:paraId="34C64148" w14:textId="10C6C8A9" w:rsidR="001E1BCF" w:rsidRPr="00743FFA" w:rsidRDefault="001E1BCF"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4F857F0E" w:rsidR="001E1BCF" w:rsidRPr="00743FFA" w:rsidRDefault="001E1BCF" w:rsidP="00A36398">
          <w:pPr>
            <w:pStyle w:val="Encabezado"/>
            <w:jc w:val="both"/>
            <w:rPr>
              <w:rFonts w:ascii="Palatino Linotype" w:hAnsi="Palatino Linotype"/>
              <w:b/>
              <w:sz w:val="22"/>
              <w:szCs w:val="22"/>
            </w:rPr>
          </w:pPr>
          <w:r w:rsidRPr="00B4071C">
            <w:rPr>
              <w:rFonts w:ascii="Palatino Linotype" w:eastAsia="Calibri" w:hAnsi="Palatino Linotype" w:cs="Arial"/>
              <w:b/>
              <w:bCs/>
              <w:sz w:val="22"/>
              <w:lang w:val="es-ES"/>
            </w:rPr>
            <w:t>Ayuntamiento de Huixquilucan</w:t>
          </w:r>
        </w:p>
      </w:tc>
    </w:tr>
    <w:tr w:rsidR="001E1BCF" w:rsidRPr="00025127" w14:paraId="0C8B6193" w14:textId="77777777" w:rsidTr="006E6B65">
      <w:trPr>
        <w:trHeight w:val="321"/>
        <w:jc w:val="right"/>
      </w:trPr>
      <w:tc>
        <w:tcPr>
          <w:tcW w:w="3261" w:type="dxa"/>
          <w:vAlign w:val="center"/>
        </w:tcPr>
        <w:p w14:paraId="321FFAFF" w14:textId="0E8C2CE7" w:rsidR="001E1BCF" w:rsidRPr="00743FFA" w:rsidRDefault="001E1BCF"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1E1BCF" w:rsidRPr="00743FFA" w:rsidRDefault="001E1BCF"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1E1BCF" w:rsidRDefault="001E1BC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32750B"/>
    <w:multiLevelType w:val="hybridMultilevel"/>
    <w:tmpl w:val="2B2CC63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5">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18"/>
  </w:num>
  <w:num w:numId="3">
    <w:abstractNumId w:val="0"/>
  </w:num>
  <w:num w:numId="4">
    <w:abstractNumId w:val="10"/>
  </w:num>
  <w:num w:numId="5">
    <w:abstractNumId w:val="3"/>
  </w:num>
  <w:num w:numId="6">
    <w:abstractNumId w:val="12"/>
  </w:num>
  <w:num w:numId="7">
    <w:abstractNumId w:val="22"/>
  </w:num>
  <w:num w:numId="8">
    <w:abstractNumId w:val="11"/>
  </w:num>
  <w:num w:numId="9">
    <w:abstractNumId w:val="21"/>
  </w:num>
  <w:num w:numId="10">
    <w:abstractNumId w:val="26"/>
  </w:num>
  <w:num w:numId="11">
    <w:abstractNumId w:val="19"/>
  </w:num>
  <w:num w:numId="12">
    <w:abstractNumId w:val="27"/>
  </w:num>
  <w:num w:numId="13">
    <w:abstractNumId w:val="16"/>
  </w:num>
  <w:num w:numId="14">
    <w:abstractNumId w:val="5"/>
  </w:num>
  <w:num w:numId="15">
    <w:abstractNumId w:val="14"/>
  </w:num>
  <w:num w:numId="16">
    <w:abstractNumId w:val="4"/>
  </w:num>
  <w:num w:numId="17">
    <w:abstractNumId w:val="24"/>
  </w:num>
  <w:num w:numId="18">
    <w:abstractNumId w:val="17"/>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8"/>
  </w:num>
  <w:num w:numId="26">
    <w:abstractNumId w:val="15"/>
  </w:num>
  <w:num w:numId="27">
    <w:abstractNumId w:val="20"/>
  </w:num>
  <w:num w:numId="28">
    <w:abstractNumId w:val="25"/>
  </w:num>
  <w:num w:numId="29">
    <w:abstractNumId w:val="1"/>
  </w:num>
  <w:num w:numId="30">
    <w:abstractNumId w:val="23"/>
  </w:num>
  <w:num w:numId="31">
    <w:abstractNumId w:val="13"/>
  </w:num>
  <w:num w:numId="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2FE"/>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B7E"/>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1BCF"/>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3B4"/>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81B"/>
    <w:rsid w:val="002B7A58"/>
    <w:rsid w:val="002C0074"/>
    <w:rsid w:val="002C0159"/>
    <w:rsid w:val="002C0804"/>
    <w:rsid w:val="002C0DC5"/>
    <w:rsid w:val="002C1007"/>
    <w:rsid w:val="002C2460"/>
    <w:rsid w:val="002C2594"/>
    <w:rsid w:val="002C2D44"/>
    <w:rsid w:val="002C4715"/>
    <w:rsid w:val="002C4780"/>
    <w:rsid w:val="002C47ED"/>
    <w:rsid w:val="002C484A"/>
    <w:rsid w:val="002C4DBD"/>
    <w:rsid w:val="002C543B"/>
    <w:rsid w:val="002C570D"/>
    <w:rsid w:val="002C6561"/>
    <w:rsid w:val="002C6DB3"/>
    <w:rsid w:val="002C7480"/>
    <w:rsid w:val="002D0E3D"/>
    <w:rsid w:val="002D10C8"/>
    <w:rsid w:val="002D13E2"/>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5B43"/>
    <w:rsid w:val="003F70CA"/>
    <w:rsid w:val="003F7823"/>
    <w:rsid w:val="004002D0"/>
    <w:rsid w:val="00400E76"/>
    <w:rsid w:val="0040137F"/>
    <w:rsid w:val="00402179"/>
    <w:rsid w:val="0040278D"/>
    <w:rsid w:val="00402B2F"/>
    <w:rsid w:val="00402F25"/>
    <w:rsid w:val="00403249"/>
    <w:rsid w:val="00406F18"/>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03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5644"/>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199F"/>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0F0"/>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17EB3"/>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1C4C"/>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42D8"/>
    <w:rsid w:val="005B6670"/>
    <w:rsid w:val="005B6ADF"/>
    <w:rsid w:val="005B773D"/>
    <w:rsid w:val="005B7C5D"/>
    <w:rsid w:val="005B7D3A"/>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6B4"/>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1A5A"/>
    <w:rsid w:val="008B2913"/>
    <w:rsid w:val="008B382F"/>
    <w:rsid w:val="008B38BC"/>
    <w:rsid w:val="008B4590"/>
    <w:rsid w:val="008B51A7"/>
    <w:rsid w:val="008B5AB4"/>
    <w:rsid w:val="008B66A6"/>
    <w:rsid w:val="008B6849"/>
    <w:rsid w:val="008B7FFE"/>
    <w:rsid w:val="008C03FF"/>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2264"/>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3DD"/>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4DAA"/>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FD8"/>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5D31"/>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71C"/>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25B5"/>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3B85"/>
    <w:rsid w:val="00BF46DB"/>
    <w:rsid w:val="00BF485E"/>
    <w:rsid w:val="00BF54B4"/>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8FB"/>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6422"/>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406F1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9405008">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365952">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32754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7985844">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04072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5/132a4a3589e5b9e50eebae213d8e13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AD120-7202-483E-BD64-063D03D0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9180</Words>
  <Characters>50492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2023-06-20T17:19:00Z</dcterms:created>
  <dcterms:modified xsi:type="dcterms:W3CDTF">2023-07-04T02:32:00Z</dcterms:modified>
</cp:coreProperties>
</file>