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A7E064C"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7A6C31">
        <w:rPr>
          <w:rFonts w:ascii="Palatino Linotype" w:hAnsi="Palatino Linotype"/>
          <w:color w:val="000000" w:themeColor="text1"/>
        </w:rPr>
        <w:t>diecisiete (17</w:t>
      </w:r>
      <w:r w:rsidR="00814A64">
        <w:rPr>
          <w:rFonts w:ascii="Palatino Linotype" w:hAnsi="Palatino Linotype"/>
          <w:color w:val="000000" w:themeColor="text1"/>
        </w:rPr>
        <w:t>) de mayo</w:t>
      </w:r>
      <w:r w:rsidR="00E73025">
        <w:rPr>
          <w:rFonts w:ascii="Palatino Linotype" w:hAnsi="Palatino Linotype"/>
          <w:color w:val="000000" w:themeColor="text1"/>
        </w:rPr>
        <w:t xml:space="preserve"> </w:t>
      </w:r>
      <w:r w:rsidR="00507D4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D7F37D8"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BF3C3D">
        <w:rPr>
          <w:rFonts w:ascii="Palatino Linotype" w:hAnsi="Palatino Linotype"/>
          <w:b/>
          <w:bCs/>
          <w:color w:val="000000" w:themeColor="text1"/>
        </w:rPr>
        <w:t>01163/INFOEM/IP/RR/2023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2169FA">
        <w:rPr>
          <w:rFonts w:ascii="Palatino Linotype" w:eastAsia="Times New Roman" w:hAnsi="Palatino Linotype" w:cs="Times New Roman"/>
          <w:color w:val="000000" w:themeColor="text1"/>
        </w:rPr>
        <w:t xml:space="preserve"> </w:t>
      </w:r>
      <w:r w:rsidR="00EC6609">
        <w:rPr>
          <w:rFonts w:ascii="Palatino Linotype" w:eastAsia="Times New Roman" w:hAnsi="Palatino Linotype" w:cs="Times New Roman"/>
          <w:b/>
          <w:bCs/>
          <w:color w:val="000000" w:themeColor="text1"/>
        </w:rPr>
        <w:t>XXXXXXX</w:t>
      </w:r>
      <w:r w:rsidR="00BF3C3D">
        <w:rPr>
          <w:rFonts w:ascii="Palatino Linotype" w:eastAsia="Times New Roman" w:hAnsi="Palatino Linotype" w:cs="Times New Roman"/>
          <w:color w:val="000000" w:themeColor="text1"/>
        </w:rPr>
        <w:t>, en lo sucesivo, la</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BF3C3D">
        <w:rPr>
          <w:rFonts w:ascii="Palatino Linotype" w:eastAsia="Times New Roman" w:hAnsi="Palatino Linotype" w:cs="Arial"/>
          <w:b/>
          <w:color w:val="000000" w:themeColor="text1"/>
        </w:rPr>
        <w:t>Instituto de Salud del Estado de México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F234BF7"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BF3C3D">
        <w:rPr>
          <w:rFonts w:ascii="Palatino Linotype" w:eastAsia="Calibri" w:hAnsi="Palatino Linotype" w:cs="Arial"/>
          <w:color w:val="000000" w:themeColor="text1"/>
          <w:lang w:val="es-ES"/>
        </w:rPr>
        <w:t>tres (03</w:t>
      </w:r>
      <w:r w:rsidR="00717ECB">
        <w:rPr>
          <w:rFonts w:ascii="Palatino Linotype" w:eastAsia="Calibri" w:hAnsi="Palatino Linotype" w:cs="Arial"/>
          <w:color w:val="000000" w:themeColor="text1"/>
          <w:lang w:val="es-ES"/>
        </w:rPr>
        <w:t>) de febrero de dos mil veintitrés</w:t>
      </w:r>
      <w:r w:rsidR="005F1362" w:rsidRPr="00A85CB7">
        <w:rPr>
          <w:rFonts w:ascii="Palatino Linotype" w:eastAsia="Calibri" w:hAnsi="Palatino Linotype" w:cs="Arial"/>
          <w:color w:val="000000" w:themeColor="text1"/>
          <w:lang w:val="es-ES"/>
        </w:rPr>
        <w:t xml:space="preserve">, </w:t>
      </w:r>
      <w:r w:rsidR="00BF3C3D">
        <w:rPr>
          <w:rFonts w:ascii="Palatino Linotype" w:eastAsia="Calibri" w:hAnsi="Palatino Linotype" w:cs="Arial"/>
          <w:color w:val="000000" w:themeColor="text1"/>
          <w:lang w:val="es-ES"/>
        </w:rPr>
        <w:t>la</w:t>
      </w:r>
      <w:r w:rsidR="00FE159E">
        <w:rPr>
          <w:rFonts w:ascii="Palatino Linotype" w:eastAsia="Calibri" w:hAnsi="Palatino Linotype" w:cs="Arial"/>
          <w:color w:val="000000" w:themeColor="text1"/>
          <w:lang w:val="es-ES"/>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DE4F75">
        <w:rPr>
          <w:rFonts w:ascii="Palatino Linotype" w:hAnsi="Palatino Linotype"/>
          <w:bCs/>
          <w:color w:val="000000" w:themeColor="text1"/>
        </w:rPr>
        <w:t xml:space="preserve"> </w:t>
      </w:r>
      <w:r w:rsidR="00BF3C3D">
        <w:rPr>
          <w:rFonts w:ascii="Palatino Linotype" w:hAnsi="Palatino Linotype"/>
          <w:bCs/>
          <w:color w:val="000000" w:themeColor="text1"/>
        </w:rPr>
        <w:t>Sistema de Acceso a la Información Mexiquense (</w:t>
      </w:r>
      <w:r w:rsidR="00FE159E">
        <w:rPr>
          <w:rFonts w:ascii="Palatino Linotype" w:eastAsia="Calibri" w:hAnsi="Palatino Linotype" w:cs="Arial"/>
          <w:color w:val="000000" w:themeColor="text1"/>
          <w:lang w:val="es-ES"/>
        </w:rPr>
        <w:t>SAIMEX</w:t>
      </w:r>
      <w:r w:rsidR="00BF3C3D">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F25B61">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BF3C3D">
        <w:rPr>
          <w:rFonts w:ascii="Palatino Linotype" w:eastAsia="Calibri" w:hAnsi="Palatino Linotype" w:cs="Arial"/>
          <w:b/>
          <w:color w:val="000000" w:themeColor="text1"/>
          <w:lang w:val="es-ES"/>
        </w:rPr>
        <w:t>00160/ISEM/IP/2023</w:t>
      </w:r>
      <w:r w:rsidR="005F1362" w:rsidRPr="00A85CB7">
        <w:rPr>
          <w:rFonts w:ascii="Palatino Linotype" w:hAnsi="Palatino Linotype"/>
          <w:b/>
          <w:bCs/>
          <w:color w:val="000000" w:themeColor="text1"/>
        </w:rPr>
        <w:t>,</w:t>
      </w:r>
      <w:r w:rsidR="00F25B61">
        <w:rPr>
          <w:rFonts w:ascii="Palatino Linotype" w:eastAsia="Calibri" w:hAnsi="Palatino Linotype" w:cs="Arial"/>
          <w:color w:val="000000" w:themeColor="text1"/>
          <w:lang w:val="es-ES"/>
        </w:rPr>
        <w:t xml:space="preserve"> mediante la</w:t>
      </w:r>
      <w:r w:rsidR="00772245">
        <w:rPr>
          <w:rFonts w:ascii="Palatino Linotype" w:eastAsia="Calibri" w:hAnsi="Palatino Linotype" w:cs="Arial"/>
          <w:color w:val="000000" w:themeColor="text1"/>
          <w:lang w:val="es-ES"/>
        </w:rPr>
        <w:t xml:space="preserve">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BB9BD50" w:rsidR="0097210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5F1362" w:rsidRPr="00A85CB7">
        <w:rPr>
          <w:rFonts w:ascii="Palatino Linotype" w:hAnsi="Palatino Linotype"/>
          <w:i/>
          <w:color w:val="000000" w:themeColor="text1"/>
          <w:sz w:val="22"/>
          <w:szCs w:val="22"/>
        </w:rPr>
        <w:t>“</w:t>
      </w:r>
      <w:r w:rsidR="00BF3C3D" w:rsidRPr="00BF3C3D">
        <w:rPr>
          <w:rFonts w:ascii="Palatino Linotype" w:hAnsi="Palatino Linotype"/>
          <w:i/>
          <w:color w:val="000000" w:themeColor="text1"/>
          <w:sz w:val="22"/>
          <w:szCs w:val="22"/>
        </w:rPr>
        <w:t>Quiero que me envien escaneados los gafetes de verificadores sanitarios y personal administrativo de la coprisem para el año 2023 porfavor</w:t>
      </w:r>
      <w:r w:rsidR="005F1362" w:rsidRPr="00A85CB7">
        <w:rPr>
          <w:rFonts w:ascii="Palatino Linotype" w:hAnsi="Palatino Linotype"/>
          <w:i/>
          <w:color w:val="000000" w:themeColor="text1"/>
          <w:sz w:val="22"/>
          <w:szCs w:val="22"/>
        </w:rPr>
        <w:t xml:space="preserve">” </w:t>
      </w:r>
      <w:r w:rsidR="005F1362"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7F18FA8D" w:rsidR="0039142B" w:rsidRPr="0027463A" w:rsidRDefault="00CC0675"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w:t>
      </w:r>
      <w:r w:rsidR="00BF3C3D">
        <w:rPr>
          <w:rFonts w:ascii="Palatino Linotype" w:eastAsia="Times New Roman" w:hAnsi="Palatino Linotype" w:cs="Arial"/>
          <w:color w:val="000000" w:themeColor="text1"/>
          <w:lang w:val="es-ES"/>
        </w:rPr>
        <w:t>la</w:t>
      </w:r>
      <w:r w:rsidR="00E9022C">
        <w:rPr>
          <w:rFonts w:ascii="Palatino Linotype" w:eastAsia="Times New Roman" w:hAnsi="Palatino Linotype" w:cs="Arial"/>
          <w:color w:val="000000" w:themeColor="text1"/>
          <w:lang w:val="es-ES"/>
        </w:rPr>
        <w:t xml:space="preserve">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846C9C3" w:rsidR="0022448D" w:rsidRPr="00022D89"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sidR="00BF3C3D">
        <w:rPr>
          <w:rFonts w:ascii="Palatino Linotype" w:eastAsia="MS Mincho" w:hAnsi="Palatino Linotype" w:cs="Times New Roman"/>
          <w:color w:val="000000" w:themeColor="text1"/>
        </w:rPr>
        <w:t>veintisiete (27</w:t>
      </w:r>
      <w:r w:rsidR="00717ECB">
        <w:rPr>
          <w:rFonts w:ascii="Palatino Linotype" w:eastAsia="MS Mincho" w:hAnsi="Palatino Linotype" w:cs="Times New Roman"/>
          <w:color w:val="000000" w:themeColor="text1"/>
        </w:rPr>
        <w:t>) de febrero de dos mil veintitrés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7C11693F" w14:textId="77777777" w:rsidR="00BF3C3D" w:rsidRPr="00BF3C3D" w:rsidRDefault="00F25B61" w:rsidP="00BF3C3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BF3C3D" w:rsidRPr="00BF3C3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33AA58" w14:textId="77777777" w:rsidR="00BF3C3D" w:rsidRDefault="00BF3C3D" w:rsidP="00BF3C3D">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2FF9C02" w14:textId="199EC68C" w:rsidR="00BF3C3D" w:rsidRPr="00BF3C3D" w:rsidRDefault="00BF3C3D" w:rsidP="00BF3C3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3C3D">
        <w:rPr>
          <w:rFonts w:ascii="Palatino Linotype" w:hAnsi="Palatino Linotype"/>
          <w:i/>
          <w:noProof/>
          <w:color w:val="000000" w:themeColor="text1"/>
          <w:sz w:val="22"/>
          <w:szCs w:val="22"/>
          <w:lang w:val="es-MX" w:eastAsia="es-MX"/>
        </w:rPr>
        <w:t>Se da atención a su solicitud.</w:t>
      </w:r>
    </w:p>
    <w:p w14:paraId="0B5F2408" w14:textId="77777777" w:rsidR="00BF3C3D" w:rsidRDefault="00BF3C3D" w:rsidP="00BF3C3D">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5A36DE0" w14:textId="081AE8BC" w:rsidR="0039142B" w:rsidRDefault="00BF3C3D" w:rsidP="00BF3C3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F3C3D">
        <w:rPr>
          <w:rFonts w:ascii="Palatino Linotype" w:hAnsi="Palatino Linotype"/>
          <w:i/>
          <w:noProof/>
          <w:color w:val="000000" w:themeColor="text1"/>
          <w:sz w:val="22"/>
          <w:szCs w:val="22"/>
          <w:lang w:val="es-MX" w:eastAsia="es-MX"/>
        </w:rPr>
        <w:t>ATENTAMENTE</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5E2486">
        <w:rPr>
          <w:rFonts w:ascii="Palatino Linotype" w:hAnsi="Palatino Linotype"/>
          <w:color w:val="000000" w:themeColor="text1"/>
          <w:szCs w:val="22"/>
        </w:rPr>
        <w:t>el</w:t>
      </w:r>
      <w:r>
        <w:rPr>
          <w:rFonts w:ascii="Palatino Linotype" w:hAnsi="Palatino Linotype"/>
          <w:color w:val="000000" w:themeColor="text1"/>
          <w:szCs w:val="22"/>
        </w:rPr>
        <w:t xml:space="preserve"> documento</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25136209" w14:textId="3CDB6A1C" w:rsidR="00F25B61" w:rsidRPr="00373F21" w:rsidRDefault="00F25B61" w:rsidP="00F8376B">
      <w:pPr>
        <w:pStyle w:val="Prrafodelista"/>
        <w:numPr>
          <w:ilvl w:val="1"/>
          <w:numId w:val="6"/>
        </w:numPr>
        <w:tabs>
          <w:tab w:val="left" w:pos="284"/>
          <w:tab w:val="left" w:pos="426"/>
        </w:tabs>
        <w:spacing w:line="360" w:lineRule="auto"/>
        <w:ind w:left="1134"/>
        <w:jc w:val="both"/>
        <w:rPr>
          <w:rFonts w:ascii="Palatino Linotype" w:hAnsi="Palatino Linotype"/>
          <w:b/>
          <w:i/>
          <w:color w:val="000000" w:themeColor="text1"/>
          <w:szCs w:val="22"/>
        </w:rPr>
      </w:pPr>
      <w:r>
        <w:rPr>
          <w:rFonts w:ascii="Palatino Linotype" w:hAnsi="Palatino Linotype"/>
          <w:b/>
          <w:i/>
          <w:color w:val="000000" w:themeColor="text1"/>
          <w:szCs w:val="22"/>
        </w:rPr>
        <w:t>“</w:t>
      </w:r>
      <w:r w:rsidR="00BF3C3D" w:rsidRPr="00BF3C3D">
        <w:rPr>
          <w:rFonts w:ascii="Palatino Linotype" w:hAnsi="Palatino Linotype"/>
          <w:b/>
          <w:i/>
          <w:color w:val="000000" w:themeColor="text1"/>
          <w:szCs w:val="22"/>
        </w:rPr>
        <w:t>27022023_Respuesta sol 00160 2023 178..pdf</w:t>
      </w:r>
      <w:r>
        <w:rPr>
          <w:rFonts w:ascii="Palatino Linotype" w:hAnsi="Palatino Linotype"/>
          <w:b/>
          <w:i/>
          <w:color w:val="000000" w:themeColor="text1"/>
          <w:szCs w:val="22"/>
        </w:rPr>
        <w:t>”</w:t>
      </w:r>
      <w:r>
        <w:rPr>
          <w:rFonts w:ascii="Palatino Linotype" w:hAnsi="Palatino Linotype"/>
          <w:color w:val="000000" w:themeColor="text1"/>
          <w:szCs w:val="22"/>
        </w:rPr>
        <w:t>: Documento</w:t>
      </w:r>
      <w:r w:rsidR="00CA5FEE">
        <w:rPr>
          <w:rFonts w:ascii="Palatino Linotype" w:hAnsi="Palatino Linotype"/>
          <w:color w:val="000000" w:themeColor="text1"/>
          <w:szCs w:val="22"/>
        </w:rPr>
        <w:t xml:space="preserve"> de</w:t>
      </w:r>
      <w:r w:rsidR="000C5458">
        <w:rPr>
          <w:rFonts w:ascii="Palatino Linotype" w:hAnsi="Palatino Linotype"/>
          <w:color w:val="000000" w:themeColor="text1"/>
          <w:szCs w:val="22"/>
        </w:rPr>
        <w:t xml:space="preserve"> </w:t>
      </w:r>
      <w:r w:rsidR="00BF3C3D">
        <w:rPr>
          <w:rFonts w:ascii="Palatino Linotype" w:hAnsi="Palatino Linotype"/>
          <w:color w:val="000000" w:themeColor="text1"/>
          <w:szCs w:val="22"/>
        </w:rPr>
        <w:t xml:space="preserve">dos fojas constente en el oficio número ISEM/SAIMEX/0178/2023, de veintisiete (27) de febrero de dos mil veintitrés, emitido por el Jefe de la Unidad de Información, Planeación, Programación y Evaluación, dirigido al entonces </w:t>
      </w:r>
      <w:r w:rsidR="00BF3C3D">
        <w:rPr>
          <w:rFonts w:ascii="Palatino Linotype" w:hAnsi="Palatino Linotype"/>
          <w:b/>
          <w:bCs/>
          <w:color w:val="000000" w:themeColor="text1"/>
          <w:szCs w:val="22"/>
        </w:rPr>
        <w:t>SOLICITANTE</w:t>
      </w:r>
      <w:r w:rsidR="00BF3C3D">
        <w:rPr>
          <w:rFonts w:ascii="Palatino Linotype" w:hAnsi="Palatino Linotype"/>
          <w:color w:val="000000" w:themeColor="text1"/>
          <w:szCs w:val="22"/>
        </w:rPr>
        <w:t>, por el que manifiesta adjuntar un archivo electrónico con el listado e identificaciones oficiales de los verificadores sanitarios y personal administrativo.</w:t>
      </w:r>
    </w:p>
    <w:p w14:paraId="18538835" w14:textId="77777777" w:rsidR="00FE159E" w:rsidRPr="00B67B60" w:rsidRDefault="00FE159E" w:rsidP="00B67B60">
      <w:pPr>
        <w:spacing w:line="360" w:lineRule="auto"/>
        <w:jc w:val="both"/>
        <w:rPr>
          <w:rFonts w:ascii="Palatino Linotype" w:hAnsi="Palatino Linotype" w:cs="Arial"/>
        </w:rPr>
      </w:pPr>
    </w:p>
    <w:p w14:paraId="272B63B3" w14:textId="3150E41D" w:rsidR="000D5A1D" w:rsidRPr="00A85CB7" w:rsidRDefault="00BF3C3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Por su parte,</w:t>
      </w:r>
      <w:r w:rsidR="00561ED1" w:rsidRPr="00A85CB7">
        <w:rPr>
          <w:rFonts w:ascii="Palatino Linotype" w:eastAsia="Times New Roman" w:hAnsi="Palatino Linotype" w:cs="Arial"/>
          <w:color w:val="000000" w:themeColor="text1"/>
          <w:lang w:val="es-ES"/>
        </w:rPr>
        <w:t xml:space="preserve"> e</w:t>
      </w:r>
      <w:r w:rsidR="00DB4BEF" w:rsidRPr="00A85CB7">
        <w:rPr>
          <w:rFonts w:ascii="Palatino Linotype" w:eastAsia="Times New Roman" w:hAnsi="Palatino Linotype" w:cs="Arial"/>
          <w:color w:val="000000" w:themeColor="text1"/>
          <w:lang w:val="es-ES"/>
        </w:rPr>
        <w:t xml:space="preserve">l </w:t>
      </w:r>
      <w:r>
        <w:rPr>
          <w:rFonts w:ascii="Palatino Linotype" w:eastAsia="Times New Roman" w:hAnsi="Palatino Linotype" w:cs="Arial"/>
          <w:color w:val="000000" w:themeColor="text1"/>
          <w:lang w:val="es-ES"/>
        </w:rPr>
        <w:t>veintiocho (28</w:t>
      </w:r>
      <w:r w:rsidR="00A53F0F">
        <w:rPr>
          <w:rFonts w:ascii="Palatino Linotype" w:eastAsia="Times New Roman" w:hAnsi="Palatino Linotype" w:cs="Arial"/>
          <w:color w:val="000000" w:themeColor="text1"/>
          <w:lang w:val="es-ES"/>
        </w:rPr>
        <w:t>) de febrero de dos mil veintitrés</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Pr>
          <w:rFonts w:ascii="Palatino Linotype" w:eastAsia="Calibri" w:hAnsi="Palatino Linotype" w:cs="Arial"/>
          <w:b/>
          <w:color w:val="000000" w:themeColor="text1"/>
          <w:lang w:val="es-ES"/>
        </w:rPr>
        <w:t>01163/INFOEM/IP/RR/2023</w:t>
      </w:r>
      <w:r>
        <w:rPr>
          <w:rFonts w:ascii="Palatino Linotype" w:eastAsia="Calibri" w:hAnsi="Palatino Linotype" w:cs="Arial"/>
          <w:bCs/>
          <w:color w:val="000000" w:themeColor="text1"/>
          <w:lang w:val="es-ES"/>
        </w:rPr>
        <w:t xml:space="preserve">, en contra de la respuesta del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y </w:t>
      </w:r>
      <w:r w:rsidR="00A45546" w:rsidRPr="00A85CB7">
        <w:rPr>
          <w:rFonts w:ascii="Palatino Linotype" w:eastAsia="Times New Roman" w:hAnsi="Palatino Linotype" w:cs="Arial"/>
          <w:color w:val="000000" w:themeColor="text1"/>
          <w:lang w:val="es-ES"/>
        </w:rPr>
        <w:t xml:space="preserve">en </w:t>
      </w:r>
      <w:r>
        <w:rPr>
          <w:rFonts w:ascii="Palatino Linotype" w:eastAsia="Times New Roman" w:hAnsi="Palatino Linotype" w:cs="Arial"/>
          <w:color w:val="000000" w:themeColor="text1"/>
          <w:lang w:val="es-ES"/>
        </w:rPr>
        <w:t>el</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1BB9050" w:rsidR="00E34622"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BF3C3D" w:rsidRPr="00BF3C3D">
        <w:rPr>
          <w:rFonts w:ascii="Palatino Linotype" w:eastAsia="Times New Roman" w:hAnsi="Palatino Linotype" w:cs="Arial"/>
          <w:i/>
          <w:iCs/>
          <w:color w:val="000000" w:themeColor="text1"/>
          <w:sz w:val="22"/>
          <w:lang w:val="es-ES"/>
        </w:rPr>
        <w:t>No enviaron los anexos con los gafetes de los verificadores sanitarios</w:t>
      </w:r>
      <w:r w:rsidRPr="002E3C57">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7F62B63E" w:rsidR="000E096F"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BF3C3D" w:rsidRPr="00BF3C3D">
        <w:rPr>
          <w:rFonts w:ascii="Palatino Linotype" w:hAnsi="Palatino Linotype"/>
          <w:i/>
          <w:iCs/>
          <w:color w:val="000000"/>
          <w:sz w:val="22"/>
        </w:rPr>
        <w:t>No llegó completa la información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02E07CE8"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Se </w:t>
      </w:r>
      <w:r w:rsidR="00F25B61">
        <w:rPr>
          <w:rFonts w:ascii="Palatino Linotype" w:eastAsia="Times New Roman" w:hAnsi="Palatino Linotype" w:cs="Arial"/>
          <w:color w:val="000000" w:themeColor="text1"/>
          <w:lang w:val="es-ES"/>
        </w:rPr>
        <w:t>registró</w:t>
      </w:r>
      <w:r>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número de expediente</w:t>
      </w:r>
      <w:r>
        <w:rPr>
          <w:rFonts w:ascii="Palatino Linotype" w:eastAsia="Times New Roman" w:hAnsi="Palatino Linotype" w:cs="Arial"/>
          <w:color w:val="000000" w:themeColor="text1"/>
          <w:lang w:val="es-ES"/>
        </w:rPr>
        <w:t xml:space="preserve"> </w:t>
      </w:r>
      <w:r w:rsidR="00BF3C3D">
        <w:rPr>
          <w:rFonts w:ascii="Palatino Linotype" w:eastAsia="Times New Roman" w:hAnsi="Palatino Linotype" w:cs="Arial"/>
          <w:b/>
          <w:color w:val="000000" w:themeColor="text1"/>
          <w:lang w:val="es-ES"/>
        </w:rPr>
        <w:t>01163/INFOEM/IP/RR/2023</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Pr>
          <w:rFonts w:ascii="Palatino Linotype" w:eastAsia="Times New Roman" w:hAnsi="Palatino Linotype" w:cs="Arial"/>
          <w:bCs/>
          <w:color w:val="000000" w:themeColor="text1"/>
          <w:lang w:val="es-ES"/>
        </w:rPr>
        <w:t xml:space="preserve"> </w:t>
      </w:r>
      <w:r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3FF5C78A"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BF3C3D">
        <w:rPr>
          <w:rFonts w:ascii="Palatino Linotype" w:eastAsia="Calibri" w:hAnsi="Palatino Linotype" w:cs="Arial"/>
          <w:color w:val="000000" w:themeColor="text1"/>
          <w:lang w:val="es-ES"/>
        </w:rPr>
        <w:t>catorce (14) de marzo</w:t>
      </w:r>
      <w:r w:rsidR="00A53F0F">
        <w:rPr>
          <w:rFonts w:ascii="Palatino Linotype" w:eastAsia="Calibri" w:hAnsi="Palatino Linotype" w:cs="Arial"/>
          <w:color w:val="000000" w:themeColor="text1"/>
          <w:lang w:val="es-ES"/>
        </w:rPr>
        <w:t xml:space="preserve"> 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bookmarkEnd w:id="3"/>
      <w:r w:rsidR="00A53F0F">
        <w:rPr>
          <w:rFonts w:ascii="Palatino Linotype" w:eastAsia="Calibri" w:hAnsi="Palatino Linotype" w:cs="Arial"/>
          <w:color w:val="000000" w:themeColor="text1"/>
          <w:lang w:val="es-ES"/>
        </w:rPr>
        <w:t>su Informe Justificado procedente</w:t>
      </w:r>
      <w:r w:rsidR="00AE1CCB">
        <w:rPr>
          <w:rFonts w:ascii="Palatino Linotype" w:eastAsia="Calibri" w:hAnsi="Palatino Linotype" w:cs="Arial"/>
          <w:color w:val="000000" w:themeColor="text1"/>
          <w:lang w:val="es-ES"/>
        </w:rPr>
        <w:t>.</w:t>
      </w:r>
    </w:p>
    <w:p w14:paraId="19B7B525" w14:textId="77777777" w:rsidR="00A53F0F" w:rsidRDefault="00A53F0F" w:rsidP="00A53F0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67922" w14:textId="3EAB6399" w:rsidR="00A53F0F" w:rsidRPr="00017129" w:rsidRDefault="005561A3" w:rsidP="00BF3C3D">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De </w:t>
      </w:r>
      <w:r>
        <w:rPr>
          <w:rFonts w:ascii="Palatino Linotype" w:eastAsia="Calibri" w:hAnsi="Palatino Linotype" w:cs="Arial"/>
          <w:lang w:val="es-ES"/>
        </w:rPr>
        <w:t xml:space="preserve">las constancias que obran dentro del expediente digital formado en el SAIMEX, se advierte que el </w:t>
      </w:r>
      <w:r>
        <w:rPr>
          <w:rFonts w:ascii="Palatino Linotype" w:eastAsia="Calibri" w:hAnsi="Palatino Linotype" w:cs="Arial"/>
          <w:b/>
          <w:bCs/>
          <w:lang w:val="es-ES"/>
        </w:rPr>
        <w:t>SUJETO OBLIGADO</w:t>
      </w:r>
      <w:r>
        <w:rPr>
          <w:rFonts w:ascii="Palatino Linotype" w:eastAsia="Calibri" w:hAnsi="Palatino Linotype" w:cs="Arial"/>
          <w:lang w:val="es-ES"/>
        </w:rPr>
        <w:t xml:space="preserve"> no presentó su informe justificado para confirmar, modificar o revocar su respuesta; y, por su parte, el </w:t>
      </w:r>
      <w:r>
        <w:rPr>
          <w:rFonts w:ascii="Palatino Linotype" w:eastAsia="Calibri" w:hAnsi="Palatino Linotype" w:cs="Arial"/>
          <w:b/>
          <w:bCs/>
          <w:lang w:val="es-ES"/>
        </w:rPr>
        <w:t>RECURRENTE</w:t>
      </w:r>
      <w:r>
        <w:rPr>
          <w:rFonts w:ascii="Palatino Linotype" w:eastAsia="Calibri" w:hAnsi="Palatino Linotype" w:cs="Arial"/>
          <w:lang w:val="es-ES"/>
        </w:rPr>
        <w:t xml:space="preserve"> no presentó pruebas o alegatos novedosos, precluyéndose así el derecho de ambas partes para manifestar lo que a su interés convenga.</w:t>
      </w:r>
      <w:r w:rsidR="007B26C6">
        <w:rPr>
          <w:rFonts w:ascii="Palatino Linotype" w:eastAsia="Calibri" w:hAnsi="Palatino Linotype" w:cs="Arial"/>
          <w:lang w:val="es-ES"/>
        </w:rPr>
        <w:t xml:space="preserve"> Se comparte la captura del apartado de </w:t>
      </w:r>
      <w:r w:rsidR="007B26C6">
        <w:rPr>
          <w:rFonts w:ascii="Palatino Linotype" w:eastAsia="Calibri" w:hAnsi="Palatino Linotype" w:cs="Arial"/>
          <w:i/>
          <w:iCs/>
          <w:lang w:val="es-ES"/>
        </w:rPr>
        <w:t>Manifestaciones</w:t>
      </w:r>
      <w:r w:rsidR="007B26C6">
        <w:rPr>
          <w:rFonts w:ascii="Palatino Linotype" w:eastAsia="Calibri" w:hAnsi="Palatino Linotype" w:cs="Arial"/>
          <w:lang w:val="es-ES"/>
        </w:rPr>
        <w:t xml:space="preserve"> del SAIMEX como mera referencia:</w:t>
      </w:r>
    </w:p>
    <w:p w14:paraId="085B4640" w14:textId="77777777" w:rsidR="00A53F0F" w:rsidRDefault="00A53F0F" w:rsidP="00A53F0F">
      <w:pPr>
        <w:pStyle w:val="Prrafodelista"/>
        <w:tabs>
          <w:tab w:val="left" w:pos="426"/>
        </w:tabs>
        <w:spacing w:line="360" w:lineRule="auto"/>
        <w:ind w:left="0"/>
        <w:jc w:val="both"/>
        <w:rPr>
          <w:rFonts w:ascii="Palatino Linotype" w:hAnsi="Palatino Linotype"/>
          <w:color w:val="000000" w:themeColor="text1"/>
        </w:rPr>
      </w:pPr>
    </w:p>
    <w:p w14:paraId="5DF821CE" w14:textId="3A03791C" w:rsidR="007B26C6" w:rsidRDefault="00D358F3" w:rsidP="007B26C6">
      <w:pPr>
        <w:pStyle w:val="Prrafodelista"/>
        <w:tabs>
          <w:tab w:val="left" w:pos="426"/>
        </w:tabs>
        <w:spacing w:line="360" w:lineRule="auto"/>
        <w:ind w:left="0"/>
        <w:jc w:val="center"/>
        <w:rPr>
          <w:rFonts w:ascii="Palatino Linotype" w:hAnsi="Palatino Linotype"/>
          <w:color w:val="000000" w:themeColor="text1"/>
        </w:rPr>
      </w:pPr>
      <w:r w:rsidRPr="00D358F3">
        <w:rPr>
          <w:rFonts w:ascii="Palatino Linotype" w:hAnsi="Palatino Linotype"/>
          <w:noProof/>
          <w:color w:val="000000" w:themeColor="text1"/>
          <w:lang w:eastAsia="es-MX"/>
        </w:rPr>
        <w:lastRenderedPageBreak/>
        <w:drawing>
          <wp:inline distT="0" distB="0" distL="0" distR="0" wp14:anchorId="3249F58C" wp14:editId="5D4E7F22">
            <wp:extent cx="4862830" cy="1519153"/>
            <wp:effectExtent l="38100" t="38100" r="102870" b="106680"/>
            <wp:docPr id="12904395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39515" name=""/>
                    <pic:cNvPicPr/>
                  </pic:nvPicPr>
                  <pic:blipFill>
                    <a:blip r:embed="rId8"/>
                    <a:stretch>
                      <a:fillRect/>
                    </a:stretch>
                  </pic:blipFill>
                  <pic:spPr>
                    <a:xfrm>
                      <a:off x="0" y="0"/>
                      <a:ext cx="4920876" cy="153728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70298A" w14:textId="77777777" w:rsidR="007B26C6" w:rsidRPr="00017129" w:rsidRDefault="007B26C6" w:rsidP="00A53F0F">
      <w:pPr>
        <w:pStyle w:val="Prrafodelista"/>
        <w:tabs>
          <w:tab w:val="left" w:pos="426"/>
        </w:tabs>
        <w:spacing w:line="360" w:lineRule="auto"/>
        <w:ind w:left="0"/>
        <w:jc w:val="both"/>
        <w:rPr>
          <w:rFonts w:ascii="Palatino Linotype" w:hAnsi="Palatino Linotype"/>
          <w:color w:val="000000" w:themeColor="text1"/>
        </w:rPr>
      </w:pPr>
    </w:p>
    <w:p w14:paraId="71C56222" w14:textId="17E5A3A9" w:rsidR="009A7F61" w:rsidRPr="00B706F8" w:rsidRDefault="00A53F0F" w:rsidP="00954B4D">
      <w:pPr>
        <w:pStyle w:val="Prrafodelista"/>
        <w:numPr>
          <w:ilvl w:val="0"/>
          <w:numId w:val="1"/>
        </w:numPr>
        <w:tabs>
          <w:tab w:val="left" w:pos="426"/>
        </w:tabs>
        <w:spacing w:line="360" w:lineRule="auto"/>
        <w:jc w:val="both"/>
        <w:rPr>
          <w:rFonts w:ascii="Palatino Linotype" w:hAnsi="Palatino Linotype"/>
          <w:color w:val="000000" w:themeColor="text1"/>
        </w:rPr>
      </w:pPr>
      <w:r w:rsidRPr="00B706F8">
        <w:rPr>
          <w:rFonts w:ascii="Palatino Linotype" w:eastAsia="Times New Roman" w:hAnsi="Palatino Linotype" w:cs="Arial"/>
          <w:color w:val="000000" w:themeColor="text1"/>
        </w:rPr>
        <w:t xml:space="preserve">El </w:t>
      </w:r>
      <w:r w:rsidR="00B706F8" w:rsidRPr="00B706F8">
        <w:rPr>
          <w:rFonts w:ascii="Palatino Linotype" w:eastAsia="Times New Roman" w:hAnsi="Palatino Linotype" w:cs="Arial"/>
          <w:color w:val="000000" w:themeColor="text1"/>
        </w:rPr>
        <w:t>once (11) de mayo</w:t>
      </w:r>
      <w:r w:rsidRPr="00B706F8">
        <w:rPr>
          <w:rFonts w:ascii="Palatino Linotype" w:eastAsia="Times New Roman" w:hAnsi="Palatino Linotype" w:cs="Arial"/>
          <w:color w:val="000000" w:themeColor="text1"/>
        </w:rPr>
        <w:t xml:space="preserve"> de dos mil veintitrés, </w:t>
      </w:r>
      <w:r w:rsidRPr="00B706F8">
        <w:rPr>
          <w:rFonts w:ascii="Palatino Linotype" w:hAnsi="Palatino Linotype" w:cs="Arial"/>
          <w:color w:val="000000" w:themeColor="text1"/>
        </w:rPr>
        <w:t>la Comisionada Ponente decretó el cierre del periodo de instrucción, por lo que ordenó turnar el expediente para su resolución, misma que ahora se pronuncia</w:t>
      </w:r>
      <w:r w:rsidR="00B706F8" w:rsidRPr="00B706F8">
        <w:rPr>
          <w:rFonts w:ascii="Palatino Linotype" w:hAnsi="Palatino Linotype" w:cs="Arial"/>
          <w:color w:val="000000" w:themeColor="text1"/>
        </w:rPr>
        <w:t xml:space="preserve">; y, en misma fecha, </w:t>
      </w:r>
      <w:r w:rsidR="009A7F61" w:rsidRPr="00B706F8">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9A7F61" w:rsidRPr="00B706F8">
        <w:rPr>
          <w:rFonts w:ascii="Palatino Linotype" w:hAnsi="Palatino Linotype" w:cs="Arial"/>
          <w:bCs/>
          <w:color w:val="000000" w:themeColor="text1"/>
          <w:lang w:val="es-ES"/>
        </w:rPr>
        <w:t xml:space="preserve"> </w:t>
      </w:r>
      <w:r w:rsidR="009A7F61" w:rsidRPr="00B706F8">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sidR="004B2489">
        <w:rPr>
          <w:rFonts w:ascii="Palatino Linotype" w:hAnsi="Palatino Linotype" w:cs="Arial"/>
          <w:color w:val="000000" w:themeColor="text1"/>
          <w:lang w:val="es-ES"/>
        </w:rPr>
        <w:t>; y ---------------------------------------------------------------------------------</w:t>
      </w:r>
    </w:p>
    <w:p w14:paraId="35BA85D8" w14:textId="0B1ED6F3" w:rsidR="00AE1CCB" w:rsidRPr="00A53F0F" w:rsidRDefault="00AE1CCB" w:rsidP="004B2489">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7C4B77B6"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t>C</w:t>
      </w:r>
      <w:r w:rsidR="004B2489">
        <w:rPr>
          <w:b/>
          <w:color w:val="000000" w:themeColor="text1"/>
        </w:rPr>
        <w:t xml:space="preserve"> </w:t>
      </w:r>
      <w:r w:rsidRPr="00A85CB7">
        <w:rPr>
          <w:b/>
          <w:color w:val="000000" w:themeColor="text1"/>
        </w:rPr>
        <w:t>O</w:t>
      </w:r>
      <w:r w:rsidR="004B2489">
        <w:rPr>
          <w:b/>
          <w:color w:val="000000" w:themeColor="text1"/>
        </w:rPr>
        <w:t xml:space="preserve"> </w:t>
      </w:r>
      <w:r w:rsidRPr="00A85CB7">
        <w:rPr>
          <w:b/>
          <w:color w:val="000000" w:themeColor="text1"/>
        </w:rPr>
        <w:t>N</w:t>
      </w:r>
      <w:r w:rsidR="004B2489">
        <w:rPr>
          <w:b/>
          <w:color w:val="000000" w:themeColor="text1"/>
        </w:rPr>
        <w:t xml:space="preserve"> </w:t>
      </w:r>
      <w:r w:rsidRPr="00A85CB7">
        <w:rPr>
          <w:b/>
          <w:color w:val="000000" w:themeColor="text1"/>
        </w:rPr>
        <w:t>S</w:t>
      </w:r>
      <w:r w:rsidR="004B2489">
        <w:rPr>
          <w:b/>
          <w:color w:val="000000" w:themeColor="text1"/>
        </w:rPr>
        <w:t xml:space="preserve"> </w:t>
      </w:r>
      <w:r w:rsidRPr="00A85CB7">
        <w:rPr>
          <w:b/>
          <w:color w:val="000000" w:themeColor="text1"/>
        </w:rPr>
        <w:t>I</w:t>
      </w:r>
      <w:r w:rsidR="004B2489">
        <w:rPr>
          <w:b/>
          <w:color w:val="000000" w:themeColor="text1"/>
        </w:rPr>
        <w:t xml:space="preserve"> </w:t>
      </w:r>
      <w:r w:rsidRPr="00A85CB7">
        <w:rPr>
          <w:b/>
          <w:color w:val="000000" w:themeColor="text1"/>
        </w:rPr>
        <w:t>D</w:t>
      </w:r>
      <w:r w:rsidR="004B2489">
        <w:rPr>
          <w:b/>
          <w:color w:val="000000" w:themeColor="text1"/>
        </w:rPr>
        <w:t xml:space="preserve"> </w:t>
      </w:r>
      <w:r w:rsidRPr="00A85CB7">
        <w:rPr>
          <w:b/>
          <w:color w:val="000000" w:themeColor="text1"/>
        </w:rPr>
        <w:t>E</w:t>
      </w:r>
      <w:r w:rsidR="004B2489">
        <w:rPr>
          <w:b/>
          <w:color w:val="000000" w:themeColor="text1"/>
        </w:rPr>
        <w:t xml:space="preserve"> </w:t>
      </w:r>
      <w:r w:rsidRPr="00A85CB7">
        <w:rPr>
          <w:b/>
          <w:color w:val="000000" w:themeColor="text1"/>
        </w:rPr>
        <w:t>R</w:t>
      </w:r>
      <w:r w:rsidR="004B2489">
        <w:rPr>
          <w:b/>
          <w:color w:val="000000" w:themeColor="text1"/>
        </w:rPr>
        <w:t xml:space="preserve"> </w:t>
      </w:r>
      <w:r w:rsidRPr="00A85CB7">
        <w:rPr>
          <w:b/>
          <w:color w:val="000000" w:themeColor="text1"/>
        </w:rPr>
        <w:t>A</w:t>
      </w:r>
      <w:r w:rsidR="004B2489">
        <w:rPr>
          <w:b/>
          <w:color w:val="000000" w:themeColor="text1"/>
        </w:rPr>
        <w:t xml:space="preserve"> </w:t>
      </w:r>
      <w:r w:rsidRPr="00A85CB7">
        <w:rPr>
          <w:b/>
          <w:color w:val="000000" w:themeColor="text1"/>
        </w:rPr>
        <w:t>N</w:t>
      </w:r>
      <w:r w:rsidR="004B2489">
        <w:rPr>
          <w:b/>
          <w:color w:val="000000" w:themeColor="text1"/>
        </w:rPr>
        <w:t xml:space="preserve"> </w:t>
      </w:r>
      <w:r w:rsidRPr="00A85CB7">
        <w:rPr>
          <w:b/>
          <w:color w:val="000000" w:themeColor="text1"/>
        </w:rPr>
        <w:t>D</w:t>
      </w:r>
      <w:r w:rsidR="004B2489">
        <w:rPr>
          <w:b/>
          <w:color w:val="000000" w:themeColor="text1"/>
        </w:rPr>
        <w:t xml:space="preserve"> </w:t>
      </w:r>
      <w:r w:rsidRPr="00A85CB7">
        <w:rPr>
          <w:b/>
          <w:color w:val="000000" w:themeColor="text1"/>
        </w:rPr>
        <w:t>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0511D8C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55455E" w:rsidRPr="000E0AF9">
        <w:rPr>
          <w:rFonts w:ascii="Palatino Linotype" w:eastAsia="Calibri" w:hAnsi="Palatino Linotype" w:cs="Times New Roman"/>
          <w:color w:val="000000" w:themeColor="text1"/>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w:t>
      </w:r>
      <w:r w:rsidR="0055455E" w:rsidRPr="000E0AF9">
        <w:rPr>
          <w:rFonts w:ascii="Palatino Linotype" w:eastAsia="Calibri" w:hAnsi="Palatino Linotype" w:cs="Times New Roman"/>
          <w:color w:val="000000" w:themeColor="text1"/>
        </w:rPr>
        <w:lastRenderedPageBreak/>
        <w:t>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A85CB7">
        <w:rPr>
          <w:rFonts w:ascii="Palatino Linotype" w:eastAsia="Calibri" w:hAnsi="Palatino Linotype" w:cs="Arial"/>
          <w:b/>
          <w:color w:val="000000" w:themeColor="text1"/>
          <w:lang w:val="es-ES"/>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1DAE4B2B" w14:textId="6F557FEF" w:rsidR="008A7F1F" w:rsidRPr="008D763A"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entregó respuesta el </w:t>
      </w:r>
      <w:r w:rsidR="0059667F">
        <w:rPr>
          <w:rFonts w:ascii="Palatino Linotype" w:eastAsia="Calibri" w:hAnsi="Palatino Linotype" w:cs="Arial"/>
          <w:lang w:val="es-ES_tradnl"/>
        </w:rPr>
        <w:t>veintisiete (27</w:t>
      </w:r>
      <w:r w:rsidR="00EE761A">
        <w:rPr>
          <w:rFonts w:ascii="Palatino Linotype" w:eastAsia="Calibri" w:hAnsi="Palatino Linotype" w:cs="Arial"/>
          <w:lang w:val="es-ES_tradnl"/>
        </w:rPr>
        <w:t>) de febrero de dos mil veintitrés</w:t>
      </w:r>
      <w:r w:rsidRPr="00EA49FC">
        <w:rPr>
          <w:rFonts w:ascii="Palatino Linotype" w:eastAsia="Calibri" w:hAnsi="Palatino Linotype" w:cs="Arial"/>
        </w:rPr>
        <w:t xml:space="preserve">, el plazo para interponer el recurso de revisión trascurrió del </w:t>
      </w:r>
      <w:r w:rsidR="00DA3C9B">
        <w:rPr>
          <w:rFonts w:ascii="Palatino Linotype" w:eastAsia="Calibri" w:hAnsi="Palatino Linotype" w:cs="Arial"/>
        </w:rPr>
        <w:t>veintiocho (28</w:t>
      </w:r>
      <w:r w:rsidR="00EE761A">
        <w:rPr>
          <w:rFonts w:ascii="Palatino Linotype" w:eastAsia="Calibri" w:hAnsi="Palatino Linotype" w:cs="Arial"/>
        </w:rPr>
        <w:t>) de febrero</w:t>
      </w:r>
      <w:r w:rsidR="00DA3C9B">
        <w:rPr>
          <w:rFonts w:ascii="Palatino Linotype" w:eastAsia="Calibri" w:hAnsi="Palatino Linotype" w:cs="Arial"/>
        </w:rPr>
        <w:t xml:space="preserve"> al veintiocho (28) de marzo</w:t>
      </w:r>
      <w:r w:rsidR="00EE761A">
        <w:rPr>
          <w:rFonts w:ascii="Palatino Linotype" w:eastAsia="Calibri" w:hAnsi="Palatino Linotype" w:cs="Arial"/>
        </w:rPr>
        <w:t xml:space="preserve"> de dos mil veintitrés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BA200D">
        <w:rPr>
          <w:rFonts w:ascii="Palatino Linotype" w:eastAsia="Calibri" w:hAnsi="Palatino Linotype" w:cs="Arial"/>
        </w:rPr>
        <w:t>,</w:t>
      </w:r>
      <w:r w:rsidR="007E72D5">
        <w:rPr>
          <w:rFonts w:ascii="Palatino Linotype" w:eastAsia="Calibri" w:hAnsi="Palatino Linotype" w:cs="Arial"/>
        </w:rPr>
        <w:t xml:space="preserve"> domingos</w:t>
      </w:r>
      <w:r w:rsidR="00BA200D">
        <w:rPr>
          <w:rFonts w:ascii="Palatino Linotype" w:eastAsia="Calibri" w:hAnsi="Palatino Linotype" w:cs="Arial"/>
        </w:rPr>
        <w:t xml:space="preserve"> y días inhábiles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6F1D3A39" w14:textId="77777777" w:rsidR="008D763A" w:rsidRPr="008D763A" w:rsidRDefault="008D763A" w:rsidP="008D763A">
      <w:pPr>
        <w:tabs>
          <w:tab w:val="left" w:pos="426"/>
        </w:tabs>
        <w:spacing w:line="360" w:lineRule="auto"/>
        <w:ind w:right="49"/>
        <w:contextualSpacing/>
        <w:jc w:val="both"/>
        <w:rPr>
          <w:rFonts w:ascii="Palatino Linotype" w:eastAsia="Times New Roman" w:hAnsi="Palatino Linotype" w:cs="Times New Roman"/>
          <w:lang w:val="es-ES_tradnl"/>
        </w:rPr>
      </w:pPr>
    </w:p>
    <w:p w14:paraId="42866E96" w14:textId="2BDC4EDE" w:rsidR="008A7F1F" w:rsidRPr="00EE761A" w:rsidRDefault="00EE761A" w:rsidP="00EE761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 xml:space="preserve">Luego entonces, si el recurso de revisión que hoy se resuelve fue promovido el </w:t>
      </w:r>
      <w:r w:rsidR="003D2DEB">
        <w:rPr>
          <w:rFonts w:ascii="Palatino Linotype" w:eastAsia="Calibri" w:hAnsi="Palatino Linotype" w:cs="Arial"/>
          <w:color w:val="000000" w:themeColor="text1"/>
        </w:rPr>
        <w:t>veintiocho (28</w:t>
      </w:r>
      <w:r>
        <w:rPr>
          <w:rFonts w:ascii="Palatino Linotype" w:eastAsia="Calibri" w:hAnsi="Palatino Linotype" w:cs="Arial"/>
          <w:color w:val="000000" w:themeColor="text1"/>
        </w:rPr>
        <w:t xml:space="preserve">) de febrero de dos mil </w:t>
      </w:r>
      <w:r w:rsidR="0068206A">
        <w:rPr>
          <w:rFonts w:ascii="Palatino Linotype" w:eastAsia="Calibri" w:hAnsi="Palatino Linotype" w:cs="Arial"/>
          <w:color w:val="000000" w:themeColor="text1"/>
        </w:rPr>
        <w:t>veintitrés</w:t>
      </w:r>
      <w:r>
        <w:rPr>
          <w:rFonts w:ascii="Palatino Linotype" w:eastAsia="Calibri" w:hAnsi="Palatino Linotype" w:cs="Arial"/>
          <w:color w:val="000000" w:themeColor="text1"/>
        </w:rPr>
        <w:t>, éste se encuentra dentro de los márgenes temporales legalmente establecidos para su presentación.</w:t>
      </w:r>
    </w:p>
    <w:p w14:paraId="16FB9C1B" w14:textId="77777777" w:rsidR="00EE761A" w:rsidRPr="00EA49FC" w:rsidRDefault="00EE761A" w:rsidP="00EE761A">
      <w:pPr>
        <w:pStyle w:val="Prrafodelista"/>
        <w:tabs>
          <w:tab w:val="left" w:pos="284"/>
          <w:tab w:val="left" w:pos="426"/>
        </w:tabs>
        <w:spacing w:before="240" w:after="240" w:line="360" w:lineRule="auto"/>
        <w:ind w:left="0" w:right="49"/>
        <w:jc w:val="both"/>
        <w:rPr>
          <w:rFonts w:ascii="Palatino Linotype" w:eastAsia="Times New Roman" w:hAnsi="Palatino Linotype" w:cs="Times New Roman"/>
          <w:lang w:val="es-ES_tradnl"/>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w:t>
      </w:r>
      <w:r w:rsidR="00540208" w:rsidRPr="00A85CB7">
        <w:rPr>
          <w:rFonts w:ascii="Palatino Linotype" w:eastAsia="Calibri" w:hAnsi="Palatino Linotype" w:cs="Arial"/>
          <w:color w:val="000000" w:themeColor="text1"/>
        </w:rPr>
        <w:lastRenderedPageBreak/>
        <w:t xml:space="preserve">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54C012CA" w14:textId="76B30FA4" w:rsidR="00635424" w:rsidRDefault="00410040" w:rsidP="005E3E1C">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15767E">
        <w:rPr>
          <w:rFonts w:ascii="Palatino Linotype" w:hAnsi="Palatino Linotype" w:cs="Arial"/>
          <w:color w:val="000000" w:themeColor="text1"/>
        </w:rPr>
        <w:t xml:space="preserve">Se </w:t>
      </w:r>
      <w:r w:rsidR="003D2DEB">
        <w:rPr>
          <w:rFonts w:ascii="Palatino Linotype" w:hAnsi="Palatino Linotype" w:cs="Arial"/>
          <w:color w:val="000000" w:themeColor="text1"/>
        </w:rPr>
        <w:t xml:space="preserve">requirieron los gafetes de identificación de los verificadores sanitarios y personal administrativo de la </w:t>
      </w:r>
      <w:r w:rsidR="00281C78">
        <w:rPr>
          <w:rFonts w:ascii="Palatino Linotype" w:hAnsi="Palatino Linotype" w:cs="Arial"/>
          <w:color w:val="000000" w:themeColor="text1"/>
        </w:rPr>
        <w:t>Comisión para la Protección Contra Riesgos Sanitarios del Estado de México, vigentes para el dos mil veintitrés.</w:t>
      </w:r>
    </w:p>
    <w:p w14:paraId="2DCAC45B" w14:textId="77777777" w:rsidR="0015767E" w:rsidRPr="0015767E" w:rsidRDefault="0015767E" w:rsidP="0015767E">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3688A932" w:rsidR="0056788F"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E50385" w:rsidRPr="006D57BE">
        <w:rPr>
          <w:rFonts w:ascii="Palatino Linotype" w:hAnsi="Palatino Linotype" w:cs="Arial"/>
          <w:color w:val="000000" w:themeColor="text1"/>
        </w:rPr>
        <w:t xml:space="preserve">l </w:t>
      </w:r>
      <w:r w:rsidR="00E50385" w:rsidRPr="006D57BE">
        <w:rPr>
          <w:rFonts w:ascii="Palatino Linotype" w:hAnsi="Palatino Linotype" w:cs="Arial"/>
          <w:b/>
          <w:color w:val="000000" w:themeColor="text1"/>
        </w:rPr>
        <w:t>SUJETO OBLIGADO</w:t>
      </w:r>
      <w:r w:rsidR="00E50385" w:rsidRPr="006D57BE">
        <w:rPr>
          <w:rFonts w:ascii="Palatino Linotype" w:hAnsi="Palatino Linotype" w:cs="Arial"/>
          <w:color w:val="000000" w:themeColor="text1"/>
        </w:rPr>
        <w:t xml:space="preserve"> </w:t>
      </w:r>
      <w:r w:rsidR="0099762E">
        <w:rPr>
          <w:rFonts w:ascii="Palatino Linotype" w:hAnsi="Palatino Linotype" w:cs="Arial"/>
          <w:color w:val="000000" w:themeColor="text1"/>
        </w:rPr>
        <w:t xml:space="preserve">entregó un oficio firmado por el Jefe de la Unidad de Información, Planeación, Programación y Evaluación, mediante el cual, refirió adjuntar un archivo electrónico con el listado </w:t>
      </w:r>
      <w:r w:rsidR="00DD62A3">
        <w:rPr>
          <w:rFonts w:ascii="Palatino Linotype" w:hAnsi="Palatino Linotype" w:cs="Arial"/>
          <w:color w:val="000000" w:themeColor="text1"/>
        </w:rPr>
        <w:t>e identificaciones oficiales de los verificadores sanitarios y personal administrativo</w:t>
      </w:r>
      <w:r w:rsidR="006D55C5">
        <w:rPr>
          <w:rFonts w:ascii="Palatino Linotype" w:hAnsi="Palatino Linotype" w:cs="Arial"/>
          <w:color w:val="000000" w:themeColor="text1"/>
        </w:rPr>
        <w:t xml:space="preserve">; sin embargo, de las constancias que obran en el </w:t>
      </w:r>
      <w:r w:rsidR="0068206A">
        <w:rPr>
          <w:rFonts w:ascii="Palatino Linotype" w:hAnsi="Palatino Linotype" w:cs="Arial"/>
          <w:color w:val="000000" w:themeColor="text1"/>
        </w:rPr>
        <w:t>expediente</w:t>
      </w:r>
      <w:r w:rsidR="006D55C5">
        <w:rPr>
          <w:rFonts w:ascii="Palatino Linotype" w:hAnsi="Palatino Linotype" w:cs="Arial"/>
          <w:color w:val="000000" w:themeColor="text1"/>
        </w:rPr>
        <w:t xml:space="preserve"> digital formado en el SAIMEX, no se aprecia que se haya remitido el archivo en cuestión.</w:t>
      </w:r>
    </w:p>
    <w:p w14:paraId="384AFD18" w14:textId="77777777" w:rsidR="00117D31"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6745FC6D" w:rsidR="00117D31" w:rsidRPr="006D57BE" w:rsidRDefault="00117D31"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particular impugnó la respuesta del </w:t>
      </w:r>
      <w:r>
        <w:rPr>
          <w:rFonts w:ascii="Palatino Linotype" w:hAnsi="Palatino Linotype" w:cs="Arial"/>
          <w:b/>
          <w:bCs/>
          <w:color w:val="000000" w:themeColor="text1"/>
        </w:rPr>
        <w:t>SUJETO OBLIGADO</w:t>
      </w:r>
      <w:r>
        <w:rPr>
          <w:rFonts w:ascii="Palatino Linotype" w:hAnsi="Palatino Linotype" w:cs="Arial"/>
          <w:color w:val="000000" w:themeColor="text1"/>
        </w:rPr>
        <w:t>, mediante el recurso de revisión con número indicado al rubro, y en el que señaló</w:t>
      </w:r>
      <w:r w:rsidR="008472A9">
        <w:rPr>
          <w:rFonts w:ascii="Palatino Linotype" w:hAnsi="Palatino Linotype" w:cs="Arial"/>
          <w:color w:val="000000" w:themeColor="text1"/>
        </w:rPr>
        <w:t xml:space="preserve"> por agravios, </w:t>
      </w:r>
      <w:r w:rsidR="00EE761A">
        <w:rPr>
          <w:rFonts w:ascii="Palatino Linotype" w:hAnsi="Palatino Linotype" w:cs="Arial"/>
          <w:color w:val="000000" w:themeColor="text1"/>
        </w:rPr>
        <w:t>la falt</w:t>
      </w:r>
      <w:r w:rsidR="00A345EE">
        <w:rPr>
          <w:rFonts w:ascii="Palatino Linotype" w:hAnsi="Palatino Linotype" w:cs="Arial"/>
          <w:color w:val="000000" w:themeColor="text1"/>
        </w:rPr>
        <w:t>a de entrega del anexo que contenía la información solicitada</w:t>
      </w:r>
      <w:r w:rsidR="008E669F">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C54202D"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w:t>
      </w:r>
      <w:r w:rsidR="006D57BE">
        <w:rPr>
          <w:rFonts w:ascii="Palatino Linotype" w:hAnsi="Palatino Linotype" w:cs="Arial"/>
          <w:color w:val="000000" w:themeColor="text1"/>
        </w:rPr>
        <w:t>cumplió</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w:t>
      </w:r>
      <w:r w:rsidR="00B855AA" w:rsidRPr="0056788F">
        <w:rPr>
          <w:rFonts w:ascii="Palatino Linotype" w:hAnsi="Palatino Linotype" w:cs="Arial"/>
          <w:color w:val="000000" w:themeColor="text1"/>
        </w:rPr>
        <w:lastRenderedPageBreak/>
        <w:t>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A345EE">
        <w:rPr>
          <w:rFonts w:ascii="Palatino Linotype" w:hAnsi="Palatino Linotype" w:cs="Arial"/>
          <w:b/>
          <w:color w:val="000000" w:themeColor="text1"/>
        </w:rPr>
        <w:t>completa</w:t>
      </w:r>
      <w:r w:rsidR="00E73025">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078393E"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21056F">
        <w:rPr>
          <w:rFonts w:ascii="Palatino Linotype" w:hAnsi="Palatino Linotype" w:cs="Arial"/>
          <w:color w:val="000000" w:themeColor="text1"/>
          <w:szCs w:val="23"/>
        </w:rPr>
        <w:t xml:space="preserve"> </w:t>
      </w:r>
      <w:r w:rsidR="00276EE0">
        <w:rPr>
          <w:rFonts w:ascii="Palatino Linotype" w:hAnsi="Palatino Linotype" w:cs="Arial"/>
          <w:color w:val="000000" w:themeColor="text1"/>
          <w:szCs w:val="23"/>
        </w:rPr>
        <w:t xml:space="preserve">y/o </w:t>
      </w:r>
      <w:r w:rsidR="00D8594D">
        <w:rPr>
          <w:rFonts w:ascii="Palatino Linotype" w:hAnsi="Palatino Linotype" w:cs="Arial"/>
          <w:color w:val="000000" w:themeColor="text1"/>
          <w:szCs w:val="23"/>
        </w:rPr>
        <w:t>V</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42126266" w:rsidR="004107D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3510868" w14:textId="565A7E23" w:rsidR="00EE761A" w:rsidRPr="00EE761A" w:rsidRDefault="00D8594D" w:rsidP="004170BE">
      <w:pPr>
        <w:pStyle w:val="Sinespaciado"/>
        <w:tabs>
          <w:tab w:val="left" w:pos="426"/>
        </w:tabs>
        <w:ind w:left="851" w:right="567"/>
        <w:jc w:val="both"/>
        <w:rPr>
          <w:rFonts w:ascii="Palatino Linotype" w:hAnsi="Palatino Linotype"/>
          <w:bCs/>
          <w:i/>
          <w:color w:val="000000" w:themeColor="text1"/>
          <w:sz w:val="22"/>
          <w:lang w:val="es-MX"/>
        </w:rPr>
      </w:pPr>
      <w:r>
        <w:rPr>
          <w:rFonts w:ascii="Palatino Linotype" w:hAnsi="Palatino Linotype"/>
          <w:b/>
          <w:i/>
          <w:color w:val="000000" w:themeColor="text1"/>
          <w:sz w:val="22"/>
          <w:lang w:val="es-MX"/>
        </w:rPr>
        <w:t>V</w:t>
      </w:r>
      <w:r w:rsidR="00EE761A" w:rsidRPr="00EE761A">
        <w:rPr>
          <w:rFonts w:ascii="Palatino Linotype" w:hAnsi="Palatino Linotype"/>
          <w:b/>
          <w:i/>
          <w:color w:val="000000" w:themeColor="text1"/>
          <w:sz w:val="22"/>
          <w:lang w:val="es-MX"/>
        </w:rPr>
        <w:t xml:space="preserve">. </w:t>
      </w:r>
      <w:r w:rsidR="00EE761A" w:rsidRPr="00EE761A">
        <w:rPr>
          <w:rFonts w:ascii="Palatino Linotype" w:hAnsi="Palatino Linotype"/>
          <w:bCs/>
          <w:i/>
          <w:color w:val="000000" w:themeColor="text1"/>
          <w:sz w:val="22"/>
          <w:lang w:val="es-MX"/>
        </w:rPr>
        <w:t xml:space="preserve">La </w:t>
      </w:r>
      <w:r>
        <w:rPr>
          <w:rFonts w:ascii="Palatino Linotype" w:hAnsi="Palatino Linotype"/>
          <w:bCs/>
          <w:i/>
          <w:color w:val="000000" w:themeColor="text1"/>
          <w:sz w:val="22"/>
          <w:lang w:val="es-MX"/>
        </w:rPr>
        <w:t>entrega de información incompleta</w:t>
      </w:r>
      <w:r w:rsidR="00EE761A" w:rsidRPr="00EE761A">
        <w:rPr>
          <w:rFonts w:ascii="Palatino Linotype" w:hAnsi="Palatino Linotype"/>
          <w:bCs/>
          <w:i/>
          <w:color w:val="000000" w:themeColor="text1"/>
          <w:sz w:val="22"/>
          <w:lang w:val="es-MX"/>
        </w:rPr>
        <w:t xml:space="preserve">; </w:t>
      </w:r>
    </w:p>
    <w:p w14:paraId="4FCA9B3F" w14:textId="48544111" w:rsidR="00515DEC" w:rsidRPr="007D7B65" w:rsidRDefault="004170BE" w:rsidP="004170BE">
      <w:pPr>
        <w:pStyle w:val="Sinespaciado"/>
        <w:tabs>
          <w:tab w:val="left" w:pos="426"/>
        </w:tabs>
        <w:ind w:left="851" w:right="567"/>
        <w:jc w:val="both"/>
        <w:rPr>
          <w:rFonts w:ascii="Palatino Linotype" w:hAnsi="Palatino Linotype"/>
          <w:bCs/>
          <w:i/>
          <w:color w:val="000000" w:themeColor="text1"/>
          <w:sz w:val="22"/>
        </w:rPr>
      </w:pPr>
      <w:r w:rsidRPr="007D7B65">
        <w:rPr>
          <w:rFonts w:ascii="Palatino Linotype" w:hAnsi="Palatino Linotype"/>
          <w:bCs/>
          <w:i/>
          <w:color w:val="000000" w:themeColor="text1"/>
          <w:sz w:val="22"/>
        </w:rPr>
        <w:t>(...)</w:t>
      </w:r>
      <w:r w:rsidR="007D7B65">
        <w:rPr>
          <w:rFonts w:ascii="Palatino Linotype" w:hAnsi="Palatino Linotype"/>
          <w:bCs/>
          <w:i/>
          <w:color w:val="000000" w:themeColor="text1"/>
          <w:sz w:val="22"/>
        </w:rPr>
        <w:t>”</w:t>
      </w:r>
    </w:p>
    <w:p w14:paraId="17A656F3" w14:textId="77777777" w:rsidR="0021056F" w:rsidRPr="00A85CB7"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1056F" w:rsidRDefault="0021056F"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9"/>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055FBDF4" w14:textId="491582AA" w:rsidR="0022042D" w:rsidRPr="0022042D" w:rsidRDefault="0022042D" w:rsidP="0022042D">
      <w:pPr>
        <w:pStyle w:val="Prrafodelista"/>
        <w:tabs>
          <w:tab w:val="left" w:pos="426"/>
        </w:tabs>
        <w:spacing w:before="240" w:after="240" w:line="360" w:lineRule="auto"/>
        <w:ind w:left="0" w:right="51"/>
        <w:jc w:val="both"/>
        <w:outlineLvl w:val="2"/>
        <w:rPr>
          <w:rFonts w:ascii="Palatino Linotype" w:hAnsi="Palatino Linotype"/>
          <w:b/>
          <w:bCs/>
          <w:lang w:val="es-ES"/>
        </w:rPr>
      </w:pPr>
      <w:r>
        <w:rPr>
          <w:rFonts w:ascii="Palatino Linotype" w:hAnsi="Palatino Linotype"/>
          <w:b/>
          <w:bCs/>
          <w:lang w:val="es-ES"/>
        </w:rPr>
        <w:t>I. De los límites del derecho de acceso a la información.</w:t>
      </w:r>
    </w:p>
    <w:p w14:paraId="38474C9A"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37639442" w14:textId="7958B693"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Previo a iniciar el análisis de la información solicitada, se considera </w:t>
      </w:r>
      <w:r w:rsidRPr="002403CB">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3B6B0B"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C8627EA"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B60837"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65E60B"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3371974"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3D83F5F" w14:textId="77777777" w:rsidR="0022042D" w:rsidRDefault="0022042D" w:rsidP="0022042D">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A03FD40"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56173CA4"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2"/>
      </w:r>
      <w:r>
        <w:rPr>
          <w:rFonts w:ascii="Palatino Linotype" w:eastAsia="Palatino Linotype" w:hAnsi="Palatino Linotype" w:cs="Palatino Linotype"/>
          <w:color w:val="000000"/>
        </w:rPr>
        <w:t>, para darnos un mejor panorama:</w:t>
      </w:r>
    </w:p>
    <w:p w14:paraId="547E48DA"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0BBDB4E8"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2403CB">
        <w:rPr>
          <w:rFonts w:ascii="Palatino Linotype" w:eastAsia="Palatino Linotype" w:hAnsi="Palatino Linotype" w:cs="Palatino Linotype"/>
          <w:b/>
          <w:bCs/>
          <w:i/>
          <w:sz w:val="22"/>
          <w:szCs w:val="22"/>
        </w:rPr>
        <w:t xml:space="preserve">Los </w:t>
      </w:r>
      <w:r w:rsidRPr="00590BFD">
        <w:rPr>
          <w:rFonts w:ascii="Palatino Linotype" w:eastAsia="Palatino Linotype" w:hAnsi="Palatino Linotype" w:cs="Palatino Linotype"/>
          <w:i/>
          <w:sz w:val="22"/>
          <w:szCs w:val="22"/>
        </w:rPr>
        <w:t xml:space="preserve">expedientes, reportes, estudios, actas, resoluciones, oficios, correspondencia, acuerdos, directivas, directrices, circulares, contratos, convenios, </w:t>
      </w:r>
      <w:r w:rsidRPr="00590BFD">
        <w:rPr>
          <w:rFonts w:ascii="Palatino Linotype" w:eastAsia="Palatino Linotype" w:hAnsi="Palatino Linotype" w:cs="Palatino Linotype"/>
          <w:b/>
          <w:bCs/>
          <w:i/>
          <w:sz w:val="22"/>
          <w:szCs w:val="22"/>
          <w:u w:val="double"/>
        </w:rPr>
        <w:t>instructivos</w:t>
      </w:r>
      <w:r w:rsidRPr="00590BFD">
        <w:rPr>
          <w:rFonts w:ascii="Palatino Linotype" w:eastAsia="Palatino Linotype" w:hAnsi="Palatino Linotype" w:cs="Palatino Linotype"/>
          <w:i/>
          <w:sz w:val="22"/>
          <w:szCs w:val="22"/>
        </w:rPr>
        <w:t>, notas, memorandos, estadísticas o bien</w:t>
      </w:r>
      <w:r>
        <w:rPr>
          <w:rFonts w:ascii="Palatino Linotype" w:eastAsia="Palatino Linotype" w:hAnsi="Palatino Linotype" w:cs="Palatino Linotype"/>
          <w:i/>
          <w:sz w:val="22"/>
          <w:szCs w:val="22"/>
        </w:rPr>
        <w:t xml:space="preserve">, </w:t>
      </w:r>
      <w:r w:rsidRPr="00856DA7">
        <w:rPr>
          <w:rFonts w:ascii="Palatino Linotype" w:eastAsia="Palatino Linotype" w:hAnsi="Palatino Linotype" w:cs="Palatino Linotype"/>
          <w:b/>
          <w:bCs/>
          <w:i/>
          <w:sz w:val="22"/>
          <w:szCs w:val="22"/>
        </w:rPr>
        <w:t>cualquier</w:t>
      </w:r>
      <w:r>
        <w:rPr>
          <w:rFonts w:ascii="Palatino Linotype" w:eastAsia="Palatino Linotype" w:hAnsi="Palatino Linotype" w:cs="Palatino Linotype"/>
          <w:i/>
          <w:sz w:val="22"/>
          <w:szCs w:val="22"/>
        </w:rPr>
        <w:t xml:space="preserve"> otro </w:t>
      </w:r>
      <w:r w:rsidRPr="00856DA7">
        <w:rPr>
          <w:rFonts w:ascii="Palatino Linotype" w:eastAsia="Palatino Linotype" w:hAnsi="Palatino Linotype" w:cs="Palatino Linotype"/>
          <w:b/>
          <w:bCs/>
          <w:i/>
          <w:sz w:val="22"/>
          <w:szCs w:val="22"/>
        </w:rPr>
        <w:t>registro que documente el ejercicio de las facultades, funciones y competencias de los</w:t>
      </w:r>
      <w:r>
        <w:rPr>
          <w:rFonts w:ascii="Palatino Linotype" w:eastAsia="Palatino Linotype" w:hAnsi="Palatino Linotype" w:cs="Palatino Linotype"/>
          <w:i/>
          <w:sz w:val="22"/>
          <w:szCs w:val="22"/>
        </w:rPr>
        <w:t xml:space="preserve"> </w:t>
      </w:r>
      <w:r w:rsidRPr="00AF49E4">
        <w:rPr>
          <w:rFonts w:ascii="Palatino Linotype" w:eastAsia="Palatino Linotype" w:hAnsi="Palatino Linotype" w:cs="Palatino Linotype"/>
          <w:b/>
          <w:i/>
          <w:sz w:val="22"/>
          <w:szCs w:val="22"/>
        </w:rPr>
        <w:t>sujetos obligados</w:t>
      </w:r>
      <w:r>
        <w:rPr>
          <w:rFonts w:ascii="Palatino Linotype" w:eastAsia="Palatino Linotype" w:hAnsi="Palatino Linotype" w:cs="Palatino Linotype"/>
          <w:i/>
          <w:sz w:val="22"/>
          <w:szCs w:val="22"/>
        </w:rPr>
        <w:t xml:space="preserve">, sus </w:t>
      </w:r>
      <w:r w:rsidRPr="00AF49E4">
        <w:rPr>
          <w:rFonts w:ascii="Palatino Linotype" w:eastAsia="Palatino Linotype" w:hAnsi="Palatino Linotype" w:cs="Palatino Linotype"/>
          <w:bCs/>
          <w:i/>
          <w:sz w:val="22"/>
          <w:szCs w:val="22"/>
        </w:rPr>
        <w:t>servidores públicos</w:t>
      </w:r>
      <w:r>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07D1D65E" w14:textId="77777777" w:rsidR="0022042D" w:rsidRPr="00893537" w:rsidRDefault="0022042D" w:rsidP="0022042D">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18197C76"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4C88A12"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3C6587CA"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1E173384"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B200E57"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D31313" w14:textId="77777777" w:rsidR="0022042D" w:rsidRDefault="0022042D" w:rsidP="0022042D">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78F6FEF" w14:textId="77777777" w:rsidR="0022042D" w:rsidRDefault="0022042D" w:rsidP="0022042D">
      <w:pPr>
        <w:spacing w:line="276" w:lineRule="auto"/>
        <w:ind w:right="567"/>
        <w:jc w:val="both"/>
        <w:rPr>
          <w:rFonts w:ascii="Palatino Linotype" w:eastAsia="Palatino Linotype" w:hAnsi="Palatino Linotype" w:cs="Palatino Linotype"/>
          <w:i/>
          <w:color w:val="000000"/>
          <w:sz w:val="28"/>
          <w:szCs w:val="28"/>
        </w:rPr>
      </w:pPr>
    </w:p>
    <w:p w14:paraId="74C5E7DB"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675CBA10"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5ADB3D" w14:textId="77777777" w:rsidR="0022042D" w:rsidRDefault="0022042D" w:rsidP="0022042D">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799B4CA"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7EB96625"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Es </w:t>
      </w:r>
      <w:r>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990A58F"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D2C2C34"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3"/>
      </w:r>
      <w:r>
        <w:rPr>
          <w:rFonts w:ascii="Palatino Linotype" w:eastAsia="Palatino Linotype" w:hAnsi="Palatino Linotype" w:cs="Palatino Linotype"/>
          <w:color w:val="000000"/>
        </w:rPr>
        <w:t>.</w:t>
      </w:r>
    </w:p>
    <w:p w14:paraId="12A884C9"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5FAC7D8"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4"/>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60D1857B"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0FA9B9E"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930F7BC"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69C9A06" w14:textId="77777777" w:rsidR="0022042D" w:rsidRDefault="0022042D" w:rsidP="0022042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0CDB0E5"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1E655B3" w14:textId="1EDF12C9" w:rsidR="0022042D" w:rsidRP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Tal </w:t>
      </w:r>
      <w:r w:rsidRPr="00856DA7">
        <w:rPr>
          <w:rFonts w:ascii="Palatino Linotype" w:hAnsi="Palatino Linotype"/>
          <w:color w:val="000000" w:themeColor="text1"/>
        </w:rPr>
        <w:t xml:space="preserve">y como se ha señalado, </w:t>
      </w:r>
      <w:r w:rsidRPr="00856DA7">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56DA7">
        <w:rPr>
          <w:rFonts w:ascii="Palatino Linotype" w:hAnsi="Palatino Linotype"/>
          <w:color w:val="000000" w:themeColor="text1"/>
        </w:rPr>
        <w:t xml:space="preserve">, ya sea porque la genera, posee o administra; </w:t>
      </w:r>
      <w:r w:rsidRPr="00856DA7">
        <w:rPr>
          <w:rFonts w:ascii="Palatino Linotype" w:hAnsi="Palatino Linotype"/>
          <w:b/>
          <w:bCs/>
          <w:color w:val="000000" w:themeColor="text1"/>
        </w:rPr>
        <w:t>toda vez que</w:t>
      </w:r>
      <w:r w:rsidRPr="00856DA7">
        <w:rPr>
          <w:rFonts w:ascii="Palatino Linotype" w:hAnsi="Palatino Linotype"/>
          <w:color w:val="000000" w:themeColor="text1"/>
        </w:rPr>
        <w:t xml:space="preserve">, a través de dicha acción, </w:t>
      </w:r>
      <w:r w:rsidRPr="00856DA7">
        <w:rPr>
          <w:rFonts w:ascii="Palatino Linotype" w:hAnsi="Palatino Linotype"/>
          <w:b/>
          <w:color w:val="000000" w:themeColor="text1"/>
        </w:rPr>
        <w:t>permite que las personas ejerzan un medio de control sobre las acciones que se están ejerciendo y evaluar su desempeño</w:t>
      </w:r>
      <w:r w:rsidRPr="00856DA7">
        <w:rPr>
          <w:rFonts w:ascii="Palatino Linotype" w:hAnsi="Palatino Linotype"/>
          <w:color w:val="000000" w:themeColor="text1"/>
        </w:rPr>
        <w:t>.</w:t>
      </w:r>
    </w:p>
    <w:p w14:paraId="4D886182" w14:textId="77777777" w:rsidR="00AF49E4"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9428F9F" w:rsidR="009E260E" w:rsidRPr="009E260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Pr>
          <w:rFonts w:ascii="Palatino Linotype" w:hAnsi="Palatino Linotype"/>
          <w:b/>
          <w:color w:val="000000" w:themeColor="text1"/>
        </w:rPr>
        <w:t>I</w:t>
      </w:r>
      <w:r w:rsidR="009E260E">
        <w:rPr>
          <w:rFonts w:ascii="Palatino Linotype" w:hAnsi="Palatino Linotype"/>
          <w:b/>
          <w:color w:val="000000" w:themeColor="text1"/>
        </w:rPr>
        <w:t>I. De la atención a la solicitud de información.</w:t>
      </w:r>
      <w:bookmarkEnd w:id="22"/>
    </w:p>
    <w:p w14:paraId="5E98A031"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71303BD8" w14:textId="33AFD855" w:rsidR="004647DE" w:rsidRPr="000435A5"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La </w:t>
      </w:r>
      <w:r w:rsidRPr="000435A5">
        <w:rPr>
          <w:rFonts w:ascii="Palatino Linotype" w:hAnsi="Palatino Linotype"/>
        </w:rPr>
        <w:t xml:space="preserve">Ley de Transparencia y Acceso a la Información Pública del Estado de México y Municipios, en su artículo 150, establece que </w:t>
      </w:r>
      <w:r w:rsidRPr="00DF6794">
        <w:rPr>
          <w:rFonts w:ascii="Palatino Linotype" w:hAnsi="Palatino Linotype"/>
          <w:b/>
        </w:rPr>
        <w:t>el procedimiento de acceso a la información es la garantía primaria del derecho en cuestión y se rige por los principios de</w:t>
      </w:r>
      <w:r w:rsidRPr="000435A5">
        <w:rPr>
          <w:rFonts w:ascii="Palatino Linotype" w:hAnsi="Palatino Linotype"/>
        </w:rPr>
        <w:t xml:space="preserve"> simplicidad, rapidez gratuidad del procedimiento, </w:t>
      </w:r>
      <w:r w:rsidRPr="00DF6794">
        <w:rPr>
          <w:rFonts w:ascii="Palatino Linotype" w:hAnsi="Palatino Linotype"/>
          <w:b/>
        </w:rPr>
        <w:t>auxilio y orientación a los particulares</w:t>
      </w:r>
      <w:r w:rsidRPr="000435A5">
        <w:rPr>
          <w:rFonts w:ascii="Palatino Linotype" w:hAnsi="Palatino Linotype"/>
        </w:rPr>
        <w:t>, así como atención adecuada a las personas con discapacidad y a los hablantes de lengua indígena con el objeto de otorgar la protección más amplia del derecho de las personas.</w:t>
      </w:r>
    </w:p>
    <w:p w14:paraId="6274C2BB" w14:textId="77777777" w:rsidR="004647DE" w:rsidRPr="000435A5"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345F641D" w14:textId="77777777" w:rsidR="004647DE" w:rsidRPr="000435A5"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5"/>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w:t>
      </w:r>
      <w:r w:rsidRPr="000435A5">
        <w:rPr>
          <w:rFonts w:ascii="Palatino Linotype" w:hAnsi="Palatino Linotype"/>
          <w:b/>
          <w:bCs/>
          <w:color w:val="000000" w:themeColor="text1"/>
        </w:rPr>
        <w:lastRenderedPageBreak/>
        <w:t xml:space="preserve">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6"/>
      </w:r>
      <w:r w:rsidRPr="000435A5">
        <w:rPr>
          <w:rFonts w:ascii="Palatino Linotype" w:hAnsi="Palatino Linotype"/>
          <w:color w:val="000000" w:themeColor="text1"/>
        </w:rPr>
        <w:t>.</w:t>
      </w:r>
    </w:p>
    <w:p w14:paraId="4A9080C1" w14:textId="77777777" w:rsidR="004647DE" w:rsidRPr="000435A5"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24A84C40" w14:textId="77777777" w:rsidR="004647DE" w:rsidRPr="000435A5"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781E872" w14:textId="77777777" w:rsidR="004647DE" w:rsidRPr="000435A5"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0435A5">
        <w:rPr>
          <w:rFonts w:ascii="Palatino Linotype" w:eastAsia="MS Mincho" w:hAnsi="Palatino Linotype" w:cs="Times New Roman"/>
          <w:color w:val="000000"/>
        </w:rPr>
        <w:t>tramitar y dar respuesta a las solicitudes de acceso a la información;</w:t>
      </w:r>
    </w:p>
    <w:p w14:paraId="7DBF5C44" w14:textId="77777777" w:rsidR="004647DE" w:rsidRPr="000435A5"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31438A66" w14:textId="77777777" w:rsidR="004647DE" w:rsidRPr="000435A5"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072141E6" w14:textId="77777777" w:rsidR="004647DE" w:rsidRPr="000435A5" w:rsidRDefault="004647DE" w:rsidP="004647DE">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21E9DC0A" w14:textId="77777777" w:rsidR="004647DE" w:rsidRPr="000435A5"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23AB2A0D" w14:textId="77777777" w:rsidR="004647DE" w:rsidRPr="000435A5"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sujetos del proceso de atención a las solicitudes de información son los servidores públicos habilitados, quienes serán designados por el titular del Sujeto Obligado a propuesta del responsable de la Unidad de Transparencia</w:t>
      </w:r>
      <w:r w:rsidRPr="000435A5">
        <w:rPr>
          <w:rFonts w:ascii="Palatino Linotype" w:hAnsi="Palatino Linotype"/>
          <w:vertAlign w:val="superscript"/>
        </w:rPr>
        <w:footnoteReference w:id="7"/>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8"/>
      </w:r>
      <w:r w:rsidRPr="000435A5">
        <w:rPr>
          <w:rFonts w:ascii="Palatino Linotype" w:hAnsi="Palatino Linotype"/>
        </w:rPr>
        <w:t>:</w:t>
      </w:r>
    </w:p>
    <w:p w14:paraId="7878F3F6" w14:textId="77777777" w:rsidR="004647DE" w:rsidRPr="000435A5" w:rsidRDefault="004647DE" w:rsidP="004647DE">
      <w:pPr>
        <w:pStyle w:val="Prrafodelista"/>
        <w:numPr>
          <w:ilvl w:val="1"/>
          <w:numId w:val="5"/>
        </w:numPr>
        <w:tabs>
          <w:tab w:val="left" w:pos="426"/>
        </w:tabs>
        <w:spacing w:before="240" w:after="240" w:line="360" w:lineRule="auto"/>
        <w:ind w:left="1134" w:right="51"/>
        <w:jc w:val="both"/>
        <w:rPr>
          <w:rFonts w:ascii="Palatino Linotype" w:hAnsi="Palatino Linotype"/>
        </w:rPr>
      </w:pPr>
      <w:r>
        <w:rPr>
          <w:rFonts w:ascii="Palatino Linotype" w:hAnsi="Palatino Linotype"/>
        </w:rPr>
        <w:t xml:space="preserve">Localizar </w:t>
      </w:r>
      <w:r w:rsidRPr="000435A5">
        <w:rPr>
          <w:rFonts w:ascii="Palatino Linotype" w:hAnsi="Palatino Linotype"/>
        </w:rPr>
        <w:t>la información que le solicite la Unidad de Transparencia; y</w:t>
      </w:r>
    </w:p>
    <w:p w14:paraId="533409E5" w14:textId="77777777" w:rsidR="004647DE" w:rsidRPr="000435A5" w:rsidRDefault="004647DE" w:rsidP="004647DE">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hAnsi="Palatino Linotype"/>
        </w:rPr>
        <w:t>Proporcionar la información que obre en los archivos y que le sea solicitada por la Unidad de Transparencia.</w:t>
      </w:r>
    </w:p>
    <w:p w14:paraId="0E6C74D4" w14:textId="77777777" w:rsidR="004647DE" w:rsidRPr="000435A5"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71CAAC4C" w14:textId="77777777" w:rsidR="004647DE" w:rsidRPr="00DA084C"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084C">
        <w:rPr>
          <w:rFonts w:ascii="Palatino Linotype" w:hAnsi="Palatino Linotype"/>
        </w:rPr>
        <w:lastRenderedPageBreak/>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36D38D9" w14:textId="77777777" w:rsidR="004647DE" w:rsidRPr="004647DE"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612B2129" w:rsidR="009E260E" w:rsidRPr="00910076" w:rsidRDefault="004647D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215A63">
        <w:rPr>
          <w:rFonts w:ascii="Palatino Linotype" w:hAnsi="Palatino Linotype"/>
        </w:rPr>
        <w:t>na</w:t>
      </w:r>
      <w:r w:rsidR="007D7B65">
        <w:rPr>
          <w:rFonts w:ascii="Palatino Linotype" w:hAnsi="Palatino Linotype"/>
        </w:rPr>
        <w:t xml:space="preserve"> vez</w:t>
      </w:r>
      <w:r w:rsidR="00215A63">
        <w:rPr>
          <w:rFonts w:ascii="Palatino Linotype" w:hAnsi="Palatino Linotype"/>
        </w:rPr>
        <w:t xml:space="preserve"> expuesto lo anterior, </w:t>
      </w:r>
      <w:r w:rsidR="009E260E">
        <w:rPr>
          <w:rFonts w:ascii="Palatino Linotype" w:hAnsi="Palatino Linotype"/>
        </w:rPr>
        <w:t xml:space="preserve">de </w:t>
      </w:r>
      <w:r w:rsidR="009E260E" w:rsidRPr="00132F52">
        <w:rPr>
          <w:rFonts w:ascii="Palatino Linotype" w:hAnsi="Palatino Linotype"/>
        </w:rPr>
        <w:t xml:space="preserve">la lectura a la solicitud de información </w:t>
      </w:r>
      <w:r w:rsidR="00BF3C3D">
        <w:rPr>
          <w:rFonts w:ascii="Palatino Linotype" w:hAnsi="Palatino Linotype"/>
          <w:b/>
        </w:rPr>
        <w:t>00160/ISEM/IP/2023</w:t>
      </w:r>
      <w:r w:rsidR="002D57AA">
        <w:rPr>
          <w:rFonts w:ascii="Palatino Linotype" w:hAnsi="Palatino Linotype"/>
        </w:rPr>
        <w:t>,</w:t>
      </w:r>
      <w:r w:rsidR="009E260E">
        <w:rPr>
          <w:rFonts w:ascii="Palatino Linotype" w:hAnsi="Palatino Linotype"/>
        </w:rPr>
        <w:t xml:space="preserve">  </w:t>
      </w:r>
      <w:r w:rsidR="006D57BE">
        <w:rPr>
          <w:rFonts w:ascii="Palatino Linotype" w:hAnsi="Palatino Linotype"/>
        </w:rPr>
        <w:t xml:space="preserve">y </w:t>
      </w:r>
      <w:r w:rsidR="009E260E">
        <w:rPr>
          <w:rFonts w:ascii="Palatino Linotype" w:hAnsi="Palatino Linotype"/>
        </w:rPr>
        <w:t xml:space="preserve">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75954B38" w14:textId="091B5772" w:rsidR="00E609D1" w:rsidRPr="00D8594D" w:rsidRDefault="00D8594D" w:rsidP="00D8594D">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G</w:t>
      </w:r>
      <w:r w:rsidRPr="00D8594D">
        <w:rPr>
          <w:rFonts w:ascii="Palatino Linotype" w:hAnsi="Palatino Linotype" w:cs="Arial"/>
          <w:color w:val="000000" w:themeColor="text1"/>
        </w:rPr>
        <w:t>afetes de identificación</w:t>
      </w:r>
      <w:r>
        <w:rPr>
          <w:rFonts w:ascii="Palatino Linotype" w:hAnsi="Palatino Linotype" w:cs="Arial"/>
          <w:color w:val="000000" w:themeColor="text1"/>
        </w:rPr>
        <w:t>,</w:t>
      </w:r>
      <w:r w:rsidRPr="00D8594D">
        <w:rPr>
          <w:rFonts w:ascii="Palatino Linotype" w:hAnsi="Palatino Linotype" w:cs="Arial"/>
          <w:color w:val="000000" w:themeColor="text1"/>
        </w:rPr>
        <w:t xml:space="preserve"> de los verificadores sanitarios y personal administrativo</w:t>
      </w:r>
      <w:r>
        <w:rPr>
          <w:rFonts w:ascii="Palatino Linotype" w:hAnsi="Palatino Linotype" w:cs="Arial"/>
          <w:color w:val="000000" w:themeColor="text1"/>
        </w:rPr>
        <w:t>,</w:t>
      </w:r>
      <w:r w:rsidRPr="00D8594D">
        <w:rPr>
          <w:rFonts w:ascii="Palatino Linotype" w:hAnsi="Palatino Linotype" w:cs="Arial"/>
          <w:color w:val="000000" w:themeColor="text1"/>
        </w:rPr>
        <w:t xml:space="preserve"> de la Comisión para la Protección Contra Riesgos Sanitarios del Estado de México, vigentes para el dos mil veintitrés</w:t>
      </w:r>
      <w:r w:rsidR="000C1BDD" w:rsidRPr="00D8594D">
        <w:rPr>
          <w:rFonts w:ascii="Palatino Linotype" w:hAnsi="Palatino Linotype" w:cs="Arial"/>
          <w:color w:val="000000" w:themeColor="text1"/>
        </w:rPr>
        <w:t>.</w:t>
      </w:r>
    </w:p>
    <w:p w14:paraId="3F9DDF83" w14:textId="77777777" w:rsidR="00D16177" w:rsidRPr="00D16177" w:rsidRDefault="00D16177" w:rsidP="00D16177">
      <w:pPr>
        <w:pStyle w:val="Prrafodelista"/>
        <w:tabs>
          <w:tab w:val="left" w:pos="426"/>
        </w:tabs>
        <w:spacing w:before="240" w:after="240" w:line="360" w:lineRule="auto"/>
        <w:ind w:left="0" w:right="51"/>
        <w:jc w:val="both"/>
        <w:rPr>
          <w:rFonts w:ascii="Palatino Linotype" w:hAnsi="Palatino Linotype"/>
          <w:color w:val="000000" w:themeColor="text1"/>
        </w:rPr>
      </w:pPr>
    </w:p>
    <w:p w14:paraId="37055699" w14:textId="25D86B0E" w:rsidR="00562B87" w:rsidRPr="00562B87" w:rsidRDefault="00562B87"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las constancias que obran dentro del expediente digital formado en el SAIMEX, específicamente en el apartado de </w:t>
      </w:r>
      <w:r>
        <w:rPr>
          <w:rFonts w:ascii="Palatino Linotype" w:hAnsi="Palatino Linotype"/>
          <w:i/>
          <w:iCs/>
        </w:rPr>
        <w:t>Requerimientos</w:t>
      </w:r>
      <w:r>
        <w:rPr>
          <w:rFonts w:ascii="Palatino Linotype" w:hAnsi="Palatino Linotype"/>
        </w:rPr>
        <w:t xml:space="preserve">, se advierte que la Unidad de Transparencia turnó la solicitud de información al Servidor Público Habilitado </w:t>
      </w:r>
      <w:r>
        <w:rPr>
          <w:rFonts w:ascii="Palatino Linotype" w:hAnsi="Palatino Linotype"/>
          <w:i/>
          <w:iCs/>
        </w:rPr>
        <w:t>Lic. Santiago Ramos Millán Pineda</w:t>
      </w:r>
      <w:r w:rsidR="00A65665">
        <w:rPr>
          <w:rFonts w:ascii="Palatino Linotype" w:hAnsi="Palatino Linotype"/>
        </w:rPr>
        <w:t xml:space="preserve"> quien, de acuerdo con </w:t>
      </w:r>
      <w:r w:rsidR="001A5D81">
        <w:rPr>
          <w:rFonts w:ascii="Palatino Linotype" w:hAnsi="Palatino Linotype"/>
        </w:rPr>
        <w:t>el Directorio de Servidores Públicos</w:t>
      </w:r>
      <w:r w:rsidR="001A5D81">
        <w:rPr>
          <w:rStyle w:val="Refdenotaalpie"/>
          <w:rFonts w:ascii="Palatino Linotype" w:hAnsi="Palatino Linotype"/>
        </w:rPr>
        <w:footnoteReference w:id="9"/>
      </w:r>
      <w:r w:rsidR="001A5D81">
        <w:rPr>
          <w:rFonts w:ascii="Palatino Linotype" w:hAnsi="Palatino Linotype"/>
        </w:rPr>
        <w:t xml:space="preserve"> del Instituto de Salud del Estado de México</w:t>
      </w:r>
      <w:r w:rsidR="00A14F46">
        <w:rPr>
          <w:rFonts w:ascii="Palatino Linotype" w:hAnsi="Palatino Linotype"/>
        </w:rPr>
        <w:t xml:space="preserve">, ostenta el cargo de </w:t>
      </w:r>
      <w:r w:rsidR="00EF72FB">
        <w:rPr>
          <w:rFonts w:ascii="Palatino Linotype" w:hAnsi="Palatino Linotype"/>
        </w:rPr>
        <w:t xml:space="preserve">Titular de la </w:t>
      </w:r>
      <w:r w:rsidR="00EF72FB">
        <w:rPr>
          <w:rFonts w:ascii="Palatino Linotype" w:hAnsi="Palatino Linotype"/>
          <w:b/>
          <w:bCs/>
        </w:rPr>
        <w:t>Coordinación de Regulación Sanitaria</w:t>
      </w:r>
      <w:r w:rsidR="00EF72FB">
        <w:rPr>
          <w:rFonts w:ascii="Palatino Linotype" w:hAnsi="Palatino Linotype"/>
        </w:rPr>
        <w:t>.</w:t>
      </w:r>
    </w:p>
    <w:p w14:paraId="20AD1D45" w14:textId="77777777" w:rsidR="00562B87" w:rsidRPr="00562B87" w:rsidRDefault="00562B87" w:rsidP="00562B87">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62D80BDD" w:rsidR="0021056F" w:rsidRPr="000A0678" w:rsidRDefault="00562B87"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E</w:t>
      </w:r>
      <w:r w:rsidR="00984D47">
        <w:rPr>
          <w:rFonts w:ascii="Palatino Linotype" w:hAnsi="Palatino Linotype"/>
        </w:rPr>
        <w:t xml:space="preserve">n respuesta a </w:t>
      </w:r>
      <w:r w:rsidR="00984D47" w:rsidRPr="00C0234A">
        <w:rPr>
          <w:rFonts w:ascii="Palatino Linotype" w:hAnsi="Palatino Linotype"/>
        </w:rPr>
        <w:t xml:space="preserve">la solicitud de información </w:t>
      </w:r>
      <w:r w:rsidR="00BF3C3D">
        <w:rPr>
          <w:rFonts w:ascii="Palatino Linotype" w:hAnsi="Palatino Linotype"/>
          <w:b/>
          <w:bCs/>
        </w:rPr>
        <w:t>00160/ISEM/IP/2023</w:t>
      </w:r>
      <w:r w:rsidR="00984D47" w:rsidRPr="00C0234A">
        <w:rPr>
          <w:rFonts w:ascii="Palatino Linotype" w:hAnsi="Palatino Linotype"/>
        </w:rPr>
        <w:t xml:space="preserve">, </w:t>
      </w:r>
      <w:r w:rsidR="002E7464" w:rsidRPr="00C0234A">
        <w:rPr>
          <w:rFonts w:ascii="Palatino Linotype" w:hAnsi="Palatino Linotype"/>
        </w:rPr>
        <w:t xml:space="preserve">el </w:t>
      </w:r>
      <w:r w:rsidR="002E7464" w:rsidRPr="00C0234A">
        <w:rPr>
          <w:rFonts w:ascii="Palatino Linotype" w:hAnsi="Palatino Linotype"/>
          <w:b/>
        </w:rPr>
        <w:t>SUJETO OBLIGADO</w:t>
      </w:r>
      <w:r w:rsidR="002E7464" w:rsidRPr="00C0234A">
        <w:rPr>
          <w:rFonts w:ascii="Palatino Linotype" w:hAnsi="Palatino Linotype"/>
        </w:rPr>
        <w:t xml:space="preserve"> </w:t>
      </w:r>
      <w:r w:rsidR="000A0678" w:rsidRPr="00C0234A">
        <w:rPr>
          <w:rFonts w:ascii="Palatino Linotype" w:hAnsi="Palatino Linotype"/>
        </w:rPr>
        <w:t>entregó</w:t>
      </w:r>
      <w:r w:rsidR="002E7464" w:rsidRPr="00C0234A">
        <w:rPr>
          <w:rFonts w:ascii="Palatino Linotype" w:hAnsi="Palatino Linotype"/>
        </w:rPr>
        <w:t xml:space="preserve"> al particular </w:t>
      </w:r>
      <w:r w:rsidR="00D8594D">
        <w:rPr>
          <w:rFonts w:ascii="Palatino Linotype" w:hAnsi="Palatino Linotype"/>
        </w:rPr>
        <w:t>el oficio</w:t>
      </w:r>
      <w:r w:rsidR="00750FC0">
        <w:rPr>
          <w:rFonts w:ascii="Palatino Linotype" w:hAnsi="Palatino Linotype"/>
        </w:rPr>
        <w:t xml:space="preserve"> número </w:t>
      </w:r>
      <w:r w:rsidR="00D8594D">
        <w:rPr>
          <w:rFonts w:ascii="Palatino Linotype" w:hAnsi="Palatino Linotype"/>
        </w:rPr>
        <w:t>ISEM/SAIMEX/0178/2023</w:t>
      </w:r>
      <w:r w:rsidR="00E3451B">
        <w:rPr>
          <w:rFonts w:ascii="Palatino Linotype" w:hAnsi="Palatino Linotype"/>
        </w:rPr>
        <w:t>,</w:t>
      </w:r>
      <w:r w:rsidR="00C0234A">
        <w:rPr>
          <w:rFonts w:ascii="Palatino Linotype" w:hAnsi="Palatino Linotype"/>
        </w:rPr>
        <w:t xml:space="preserve"> de </w:t>
      </w:r>
      <w:r w:rsidR="00D8594D">
        <w:rPr>
          <w:rFonts w:ascii="Palatino Linotype" w:hAnsi="Palatino Linotype"/>
        </w:rPr>
        <w:t>veintisiete (27</w:t>
      </w:r>
      <w:r w:rsidR="004715F5">
        <w:rPr>
          <w:rFonts w:ascii="Palatino Linotype" w:hAnsi="Palatino Linotype"/>
        </w:rPr>
        <w:t>) de febrero de dos mil veintitrés</w:t>
      </w:r>
      <w:r w:rsidR="00C0234A">
        <w:rPr>
          <w:rFonts w:ascii="Palatino Linotype" w:hAnsi="Palatino Linotype"/>
        </w:rPr>
        <w:t xml:space="preserve">, emitido por el </w:t>
      </w:r>
      <w:r w:rsidR="00D8594D">
        <w:rPr>
          <w:rFonts w:ascii="Palatino Linotype" w:hAnsi="Palatino Linotype"/>
        </w:rPr>
        <w:t xml:space="preserve">Jefe de la Unidad de </w:t>
      </w:r>
      <w:r w:rsidR="00D8594D">
        <w:rPr>
          <w:rFonts w:ascii="Palatino Linotype" w:hAnsi="Palatino Linotype"/>
        </w:rPr>
        <w:lastRenderedPageBreak/>
        <w:t>Información, Planeación, Programación y Evaluación</w:t>
      </w:r>
      <w:r w:rsidR="00D14673" w:rsidRPr="00C0234A">
        <w:rPr>
          <w:rFonts w:ascii="Palatino Linotype" w:hAnsi="Palatino Linotype"/>
        </w:rPr>
        <w:t>, cuyo contenido elemental</w:t>
      </w:r>
      <w:r w:rsidR="00D14673">
        <w:rPr>
          <w:rFonts w:ascii="Palatino Linotype" w:hAnsi="Palatino Linotype"/>
        </w:rPr>
        <w:t xml:space="preserve"> se transcribe a continuación:</w:t>
      </w:r>
    </w:p>
    <w:p w14:paraId="350AF06A" w14:textId="5E3D2E1E" w:rsidR="002E7464"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3A7C1CC3" w14:textId="77777777" w:rsidR="00506947" w:rsidRDefault="00C0234A" w:rsidP="003E2ED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00506947" w:rsidRPr="00506947">
        <w:rPr>
          <w:rFonts w:ascii="Palatino Linotype" w:hAnsi="Palatino Linotype"/>
          <w:i/>
          <w:iCs/>
          <w:color w:val="000000" w:themeColor="text1"/>
          <w:sz w:val="22"/>
          <w:szCs w:val="22"/>
        </w:rPr>
        <w:t xml:space="preserve">Toda vez de la búsqueda realizada en las unidades administrativas dependientes de la estructura orgánica de la Coordinación de Regulación Sanitaria, cuyo objetivo es “Verificar y promover el cumplimiento de la normatividad en materia de regulación, control y fomento sanitarios, instrumentando acciones de carácter preventivo, respecto de los factores que condicionen y causen daños a la salud”, mediante el oficio número 208C0101200000L/0137/2023, da respuesta a su solicitud, en el sentido de que “anexo encontrara en el estado que se encuentra en este organismo, en medio electrónico, el siguiente documento: </w:t>
      </w:r>
    </w:p>
    <w:p w14:paraId="2F65F44F" w14:textId="05C6E642" w:rsidR="000A0678" w:rsidRPr="003E2ED8" w:rsidRDefault="00506947" w:rsidP="00320186">
      <w:pPr>
        <w:pStyle w:val="Prrafodelista"/>
        <w:numPr>
          <w:ilvl w:val="0"/>
          <w:numId w:val="20"/>
        </w:numPr>
        <w:tabs>
          <w:tab w:val="left" w:pos="426"/>
        </w:tabs>
        <w:spacing w:before="240" w:after="240" w:line="276" w:lineRule="auto"/>
        <w:ind w:right="567"/>
        <w:jc w:val="both"/>
        <w:rPr>
          <w:rFonts w:ascii="Palatino Linotype" w:hAnsi="Palatino Linotype"/>
          <w:color w:val="000000" w:themeColor="text1"/>
          <w:sz w:val="22"/>
          <w:szCs w:val="22"/>
        </w:rPr>
      </w:pPr>
      <w:r w:rsidRPr="00506947">
        <w:rPr>
          <w:rFonts w:ascii="Palatino Linotype" w:hAnsi="Palatino Linotype"/>
          <w:i/>
          <w:iCs/>
          <w:color w:val="000000" w:themeColor="text1"/>
          <w:sz w:val="22"/>
          <w:szCs w:val="22"/>
        </w:rPr>
        <w:t>El listado e identificaciones oficiales de los verificadores sanitarios y personal administrativo de este organismos del año 2023</w:t>
      </w:r>
      <w:r w:rsidR="00D80F7C">
        <w:rPr>
          <w:rFonts w:ascii="Palatino Linotype" w:hAnsi="Palatino Linotype"/>
          <w:i/>
          <w:iCs/>
          <w:color w:val="000000" w:themeColor="text1"/>
          <w:sz w:val="22"/>
          <w:szCs w:val="22"/>
        </w:rPr>
        <w:t>”</w:t>
      </w:r>
      <w:r w:rsidR="003E2ED8">
        <w:rPr>
          <w:rFonts w:ascii="Palatino Linotype" w:hAnsi="Palatino Linotype"/>
          <w:color w:val="000000" w:themeColor="text1"/>
          <w:sz w:val="22"/>
          <w:szCs w:val="22"/>
        </w:rPr>
        <w:t xml:space="preserve"> (Sic)</w:t>
      </w:r>
    </w:p>
    <w:p w14:paraId="0BEA6015" w14:textId="77777777" w:rsidR="002E7464"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307E8328" w14:textId="12F0A46F" w:rsidR="00C0234A" w:rsidRDefault="009747E8" w:rsidP="000362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71FC">
        <w:rPr>
          <w:rFonts w:ascii="Palatino Linotype" w:hAnsi="Palatino Linotype"/>
          <w:color w:val="000000" w:themeColor="text1"/>
        </w:rPr>
        <w:t xml:space="preserve">Por su parte, el ahora </w:t>
      </w:r>
      <w:r w:rsidRPr="008971FC">
        <w:rPr>
          <w:rFonts w:ascii="Palatino Linotype" w:hAnsi="Palatino Linotype"/>
          <w:b/>
          <w:color w:val="000000" w:themeColor="text1"/>
        </w:rPr>
        <w:t>RECURRENTE</w:t>
      </w:r>
      <w:r w:rsidRPr="008971FC">
        <w:rPr>
          <w:rFonts w:ascii="Palatino Linotype" w:hAnsi="Palatino Linotype"/>
          <w:color w:val="000000" w:themeColor="text1"/>
        </w:rPr>
        <w:t xml:space="preserve"> promovió el recurso de revisión con número al rubro indicado, en contra de la respuesta del </w:t>
      </w:r>
      <w:r w:rsidRPr="008971FC">
        <w:rPr>
          <w:rFonts w:ascii="Palatino Linotype" w:hAnsi="Palatino Linotype"/>
          <w:b/>
          <w:color w:val="000000" w:themeColor="text1"/>
        </w:rPr>
        <w:t>SUJETO OBLIGADO</w:t>
      </w:r>
      <w:r w:rsidRPr="008971FC">
        <w:rPr>
          <w:rFonts w:ascii="Palatino Linotype" w:hAnsi="Palatino Linotype"/>
          <w:color w:val="000000" w:themeColor="text1"/>
        </w:rPr>
        <w:t xml:space="preserve">, y </w:t>
      </w:r>
      <w:r w:rsidR="000362A8">
        <w:rPr>
          <w:rFonts w:ascii="Palatino Linotype" w:hAnsi="Palatino Linotype"/>
          <w:color w:val="000000" w:themeColor="text1"/>
        </w:rPr>
        <w:t xml:space="preserve">en el que esencialmente se inconformó </w:t>
      </w:r>
      <w:r w:rsidR="004715F5">
        <w:rPr>
          <w:rFonts w:ascii="Palatino Linotype" w:hAnsi="Palatino Linotype"/>
          <w:color w:val="000000" w:themeColor="text1"/>
        </w:rPr>
        <w:t>por lo siguiente:</w:t>
      </w:r>
    </w:p>
    <w:p w14:paraId="36D48859" w14:textId="27594DF2" w:rsidR="004715F5" w:rsidRDefault="00320186" w:rsidP="004715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Que no se le envió el archivo adjunto con los gafetes de los verificadores sanitarios.</w:t>
      </w:r>
    </w:p>
    <w:p w14:paraId="01DE9DAD" w14:textId="77777777" w:rsidR="000362A8" w:rsidRDefault="000362A8" w:rsidP="000362A8">
      <w:pPr>
        <w:pStyle w:val="Prrafodelista"/>
        <w:tabs>
          <w:tab w:val="left" w:pos="426"/>
        </w:tabs>
        <w:spacing w:before="240" w:after="240" w:line="360" w:lineRule="auto"/>
        <w:ind w:left="0" w:right="51"/>
        <w:jc w:val="both"/>
        <w:rPr>
          <w:rFonts w:ascii="Palatino Linotype" w:hAnsi="Palatino Linotype"/>
          <w:color w:val="000000" w:themeColor="text1"/>
        </w:rPr>
      </w:pPr>
    </w:p>
    <w:p w14:paraId="2A50CD12" w14:textId="50E7E86D" w:rsidR="000362A8" w:rsidRDefault="000362A8" w:rsidP="000362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se procederá a analizar la naturaleza de lo solicitado, así como el marco legal de competencia del </w:t>
      </w:r>
      <w:r w:rsidR="00BF3C3D">
        <w:rPr>
          <w:rFonts w:ascii="Palatino Linotype" w:hAnsi="Palatino Linotype"/>
          <w:color w:val="000000" w:themeColor="text1"/>
        </w:rPr>
        <w:t>Instituto de Salud del Estado de México</w:t>
      </w:r>
      <w:r>
        <w:rPr>
          <w:rFonts w:ascii="Palatino Linotype" w:hAnsi="Palatino Linotype"/>
          <w:color w:val="000000" w:themeColor="text1"/>
        </w:rPr>
        <w:t xml:space="preserve">, para así determinar si, con su respuesta, el </w:t>
      </w:r>
      <w:r>
        <w:rPr>
          <w:rFonts w:ascii="Palatino Linotype" w:hAnsi="Palatino Linotype"/>
          <w:b/>
          <w:bCs/>
          <w:color w:val="000000" w:themeColor="text1"/>
        </w:rPr>
        <w:t>SUJETO OBLIGADO</w:t>
      </w:r>
      <w:r>
        <w:rPr>
          <w:rFonts w:ascii="Palatino Linotype" w:hAnsi="Palatino Linotype"/>
          <w:color w:val="000000" w:themeColor="text1"/>
        </w:rPr>
        <w:t xml:space="preserve"> colmó el derecho de acceso a la información ejercido por el particular o, si por el contrario, procede el ordenar la búsqueda y entrega de información.</w:t>
      </w:r>
    </w:p>
    <w:p w14:paraId="3489D965" w14:textId="77777777" w:rsidR="00AF49E4"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54E0D14E" w14:textId="124CF9AF" w:rsidR="007264A0" w:rsidRPr="007264A0" w:rsidRDefault="00903F89" w:rsidP="007264A0">
      <w:pPr>
        <w:pStyle w:val="Prrafodelista"/>
        <w:tabs>
          <w:tab w:val="left" w:pos="426"/>
        </w:tabs>
        <w:spacing w:before="240" w:after="240" w:line="360" w:lineRule="auto"/>
        <w:ind w:left="0" w:right="51"/>
        <w:jc w:val="both"/>
        <w:outlineLvl w:val="2"/>
        <w:rPr>
          <w:rFonts w:ascii="Palatino Linotype" w:hAnsi="Palatino Linotype"/>
          <w:b/>
          <w:bCs/>
        </w:rPr>
      </w:pPr>
      <w:r>
        <w:rPr>
          <w:rFonts w:ascii="Palatino Linotype" w:hAnsi="Palatino Linotype"/>
          <w:b/>
          <w:bCs/>
        </w:rPr>
        <w:t>III</w:t>
      </w:r>
      <w:r w:rsidR="007264A0">
        <w:rPr>
          <w:rFonts w:ascii="Palatino Linotype" w:hAnsi="Palatino Linotype"/>
          <w:b/>
          <w:bCs/>
        </w:rPr>
        <w:t xml:space="preserve">. </w:t>
      </w:r>
      <w:r w:rsidR="004715F5">
        <w:rPr>
          <w:rFonts w:ascii="Palatino Linotype" w:hAnsi="Palatino Linotype"/>
          <w:b/>
          <w:bCs/>
        </w:rPr>
        <w:t>De la competencia del SUJETO OBLIGADO para poseer, generar y/o administrar la información solicitada.</w:t>
      </w:r>
    </w:p>
    <w:p w14:paraId="5EBE1706" w14:textId="77777777" w:rsidR="00A63AD7" w:rsidRPr="00A63AD7" w:rsidRDefault="00A63AD7" w:rsidP="00A63AD7">
      <w:pPr>
        <w:pStyle w:val="Prrafodelista"/>
        <w:tabs>
          <w:tab w:val="left" w:pos="426"/>
        </w:tabs>
        <w:spacing w:before="240" w:after="240" w:line="360" w:lineRule="auto"/>
        <w:ind w:left="0" w:right="51"/>
        <w:jc w:val="both"/>
        <w:rPr>
          <w:rFonts w:ascii="Palatino Linotype" w:hAnsi="Palatino Linotype"/>
          <w:color w:val="000000" w:themeColor="text1"/>
        </w:rPr>
      </w:pPr>
    </w:p>
    <w:p w14:paraId="1F0CA4D2" w14:textId="0F5D8275" w:rsidR="003A1B89" w:rsidRPr="001900D9" w:rsidRDefault="00F7759A" w:rsidP="00505A4C">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4F5910">
        <w:rPr>
          <w:rFonts w:ascii="Palatino Linotype" w:hAnsi="Palatino Linotype"/>
          <w:color w:val="000000" w:themeColor="text1"/>
        </w:rPr>
        <w:t xml:space="preserve">La Ley Orgánica de la Administración Pública del Estado de México, establece que el </w:t>
      </w:r>
      <w:r w:rsidR="004F5910" w:rsidRPr="004F5910">
        <w:rPr>
          <w:rFonts w:ascii="Palatino Linotype" w:hAnsi="Palatino Linotype"/>
          <w:color w:val="000000" w:themeColor="text1"/>
        </w:rPr>
        <w:t>ejercicio del Poder Ejecutivo corresponde al Gobernador del Estado</w:t>
      </w:r>
      <w:r w:rsidR="001D4DBD">
        <w:rPr>
          <w:rStyle w:val="Refdenotaalpie"/>
          <w:rFonts w:ascii="Palatino Linotype" w:hAnsi="Palatino Linotype"/>
          <w:color w:val="000000" w:themeColor="text1"/>
        </w:rPr>
        <w:footnoteReference w:id="10"/>
      </w:r>
      <w:r w:rsidR="004F5910">
        <w:rPr>
          <w:rFonts w:ascii="Palatino Linotype" w:hAnsi="Palatino Linotype"/>
          <w:color w:val="000000" w:themeColor="text1"/>
        </w:rPr>
        <w:t xml:space="preserve">; quien, para </w:t>
      </w:r>
      <w:r w:rsidR="001D4DBD" w:rsidRPr="001D4DBD">
        <w:rPr>
          <w:rFonts w:ascii="Palatino Linotype" w:hAnsi="Palatino Linotype"/>
          <w:color w:val="000000" w:themeColor="text1"/>
        </w:rPr>
        <w:t xml:space="preserve">el despacho de los asuntos </w:t>
      </w:r>
      <w:r w:rsidR="001D4DBD">
        <w:rPr>
          <w:rFonts w:ascii="Palatino Linotype" w:hAnsi="Palatino Linotype"/>
          <w:color w:val="000000" w:themeColor="text1"/>
        </w:rPr>
        <w:t>de su competencia,</w:t>
      </w:r>
      <w:r w:rsidR="001D4DBD" w:rsidRPr="001D4DBD">
        <w:rPr>
          <w:rFonts w:ascii="Palatino Linotype" w:hAnsi="Palatino Linotype"/>
          <w:color w:val="000000" w:themeColor="text1"/>
        </w:rPr>
        <w:t xml:space="preserve"> se auxiliará de las </w:t>
      </w:r>
      <w:r w:rsidR="001D4DBD" w:rsidRPr="009739E1">
        <w:rPr>
          <w:rFonts w:ascii="Palatino Linotype" w:hAnsi="Palatino Linotype"/>
          <w:b/>
          <w:bCs/>
          <w:color w:val="000000" w:themeColor="text1"/>
        </w:rPr>
        <w:t>dependencias</w:t>
      </w:r>
      <w:r w:rsidR="001D4DBD" w:rsidRPr="001D4DBD">
        <w:rPr>
          <w:rFonts w:ascii="Palatino Linotype" w:hAnsi="Palatino Linotype"/>
          <w:color w:val="000000" w:themeColor="text1"/>
        </w:rPr>
        <w:t xml:space="preserve">, </w:t>
      </w:r>
      <w:r w:rsidR="001D4DBD" w:rsidRPr="001A758B">
        <w:rPr>
          <w:rFonts w:ascii="Palatino Linotype" w:hAnsi="Palatino Linotype"/>
          <w:b/>
          <w:bCs/>
          <w:color w:val="000000" w:themeColor="text1"/>
        </w:rPr>
        <w:t>organismos</w:t>
      </w:r>
      <w:r w:rsidR="001D4DBD" w:rsidRPr="001D4DBD">
        <w:rPr>
          <w:rFonts w:ascii="Palatino Linotype" w:hAnsi="Palatino Linotype"/>
          <w:color w:val="000000" w:themeColor="text1"/>
        </w:rPr>
        <w:t xml:space="preserve"> y entidades que señalen la Constitución Política del Estado</w:t>
      </w:r>
      <w:r w:rsidR="001D4DBD">
        <w:rPr>
          <w:rFonts w:ascii="Palatino Linotype" w:hAnsi="Palatino Linotype"/>
          <w:color w:val="000000" w:themeColor="text1"/>
        </w:rPr>
        <w:t xml:space="preserve"> Libre y Soberano de México</w:t>
      </w:r>
      <w:r w:rsidR="001D4DBD" w:rsidRPr="001D4DBD">
        <w:rPr>
          <w:rFonts w:ascii="Palatino Linotype" w:hAnsi="Palatino Linotype"/>
          <w:color w:val="000000" w:themeColor="text1"/>
        </w:rPr>
        <w:t xml:space="preserve">, la </w:t>
      </w:r>
      <w:r w:rsidR="001D4DBD">
        <w:rPr>
          <w:rFonts w:ascii="Palatino Linotype" w:hAnsi="Palatino Linotype"/>
          <w:color w:val="000000" w:themeColor="text1"/>
        </w:rPr>
        <w:t>propia Ley Orgánica</w:t>
      </w:r>
      <w:r w:rsidR="001D4DBD" w:rsidRPr="001D4DBD">
        <w:rPr>
          <w:rFonts w:ascii="Palatino Linotype" w:hAnsi="Palatino Linotype"/>
          <w:color w:val="000000" w:themeColor="text1"/>
        </w:rPr>
        <w:t xml:space="preserve">, el presupuesto de egresos y las demás disposiciones jurídicas vigentes en </w:t>
      </w:r>
      <w:r w:rsidR="001D4DBD">
        <w:rPr>
          <w:rFonts w:ascii="Palatino Linotype" w:hAnsi="Palatino Linotype"/>
          <w:color w:val="000000" w:themeColor="text1"/>
        </w:rPr>
        <w:t>la entidad</w:t>
      </w:r>
      <w:r w:rsidR="001D4DBD">
        <w:rPr>
          <w:rStyle w:val="Refdenotaalpie"/>
          <w:rFonts w:ascii="Palatino Linotype" w:hAnsi="Palatino Linotype"/>
          <w:color w:val="000000" w:themeColor="text1"/>
        </w:rPr>
        <w:footnoteReference w:id="11"/>
      </w:r>
      <w:r w:rsidR="001D4DBD" w:rsidRPr="001D4DBD">
        <w:rPr>
          <w:rFonts w:ascii="Palatino Linotype" w:hAnsi="Palatino Linotype"/>
          <w:color w:val="000000" w:themeColor="text1"/>
        </w:rPr>
        <w:t>.</w:t>
      </w:r>
    </w:p>
    <w:p w14:paraId="6B892F0D" w14:textId="77777777" w:rsidR="001900D9" w:rsidRPr="001900D9" w:rsidRDefault="001900D9" w:rsidP="001900D9">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B6F2B21" w14:textId="0F5459AC" w:rsidR="001900D9" w:rsidRPr="003C33AC" w:rsidRDefault="009739E1" w:rsidP="00505A4C">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Al respecto, el artículo 19 de la Ley Orgánica de la Administración Pública del Estado de México, </w:t>
      </w:r>
      <w:r w:rsidR="003C33AC">
        <w:rPr>
          <w:rFonts w:ascii="Palatino Linotype" w:hAnsi="Palatino Linotype"/>
          <w:color w:val="000000" w:themeColor="text1"/>
        </w:rPr>
        <w:t xml:space="preserve">establece que para </w:t>
      </w:r>
      <w:r w:rsidR="003C33AC" w:rsidRPr="003C33AC">
        <w:rPr>
          <w:rFonts w:ascii="Palatino Linotype" w:hAnsi="Palatino Linotype"/>
          <w:color w:val="000000" w:themeColor="text1"/>
        </w:rPr>
        <w:t>el estudio, planeación y despacho de los asuntos, en los diversos ramos de la Administración Pública del Estado, auxiliarán al Titular del Ejecutivo, las siguientes dependencias:</w:t>
      </w:r>
    </w:p>
    <w:p w14:paraId="624AD5A4" w14:textId="77777777" w:rsidR="006D4430" w:rsidRPr="006D4430" w:rsidRDefault="003C33AC"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olor w:val="000000" w:themeColor="text1"/>
        </w:rPr>
        <w:t xml:space="preserve">Secretaría </w:t>
      </w:r>
      <w:r w:rsidRPr="003C33AC">
        <w:rPr>
          <w:rFonts w:ascii="Palatino Linotype" w:hAnsi="Palatino Linotype"/>
          <w:color w:val="000000" w:themeColor="text1"/>
        </w:rPr>
        <w:t xml:space="preserve">General de Gobierno; </w:t>
      </w:r>
    </w:p>
    <w:p w14:paraId="3B03661C" w14:textId="77777777" w:rsidR="006D4430" w:rsidRPr="006D4430" w:rsidRDefault="003C33AC"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3C33AC">
        <w:rPr>
          <w:rFonts w:ascii="Palatino Linotype" w:hAnsi="Palatino Linotype"/>
          <w:color w:val="000000" w:themeColor="text1"/>
        </w:rPr>
        <w:t xml:space="preserve">Secretaría de Seguridad </w:t>
      </w:r>
    </w:p>
    <w:p w14:paraId="2FB29327" w14:textId="77777777" w:rsidR="006D4430" w:rsidRPr="006D4430" w:rsidRDefault="003C33AC"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3C33AC">
        <w:rPr>
          <w:rFonts w:ascii="Palatino Linotype" w:hAnsi="Palatino Linotype"/>
          <w:color w:val="000000" w:themeColor="text1"/>
        </w:rPr>
        <w:t xml:space="preserve">Secretaría de Finanzas; </w:t>
      </w:r>
    </w:p>
    <w:p w14:paraId="283B7B25" w14:textId="77777777" w:rsidR="006D4430" w:rsidRPr="006D4430" w:rsidRDefault="003C33AC"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b/>
          <w:bCs/>
          <w:color w:val="000000" w:themeColor="text1"/>
        </w:rPr>
      </w:pPr>
      <w:r w:rsidRPr="006D4430">
        <w:rPr>
          <w:rFonts w:ascii="Palatino Linotype" w:hAnsi="Palatino Linotype"/>
          <w:b/>
          <w:bCs/>
          <w:color w:val="000000" w:themeColor="text1"/>
        </w:rPr>
        <w:t xml:space="preserve"> Secretaría de Salud; </w:t>
      </w:r>
    </w:p>
    <w:p w14:paraId="11F7CE99" w14:textId="77777777" w:rsidR="006D4430" w:rsidRPr="006D4430" w:rsidRDefault="003C33AC"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3C33AC">
        <w:rPr>
          <w:rFonts w:ascii="Palatino Linotype" w:hAnsi="Palatino Linotype"/>
          <w:color w:val="000000" w:themeColor="text1"/>
        </w:rPr>
        <w:t xml:space="preserve">Secretaría del Trabajo; </w:t>
      </w:r>
    </w:p>
    <w:p w14:paraId="2288FC60" w14:textId="77777777" w:rsidR="006D4430" w:rsidRPr="006D4430" w:rsidRDefault="003C33AC"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3C33AC">
        <w:rPr>
          <w:rFonts w:ascii="Palatino Linotype" w:hAnsi="Palatino Linotype"/>
          <w:color w:val="000000" w:themeColor="text1"/>
        </w:rPr>
        <w:t>Secretaría de Educación;</w:t>
      </w:r>
      <w:r>
        <w:rPr>
          <w:rFonts w:ascii="Palatino Linotype" w:hAnsi="Palatino Linotype"/>
          <w:color w:val="000000" w:themeColor="text1"/>
        </w:rPr>
        <w:t xml:space="preserve"> </w:t>
      </w:r>
    </w:p>
    <w:p w14:paraId="26633B65"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 xml:space="preserve">Secretaría de Desarrollo Social; </w:t>
      </w:r>
    </w:p>
    <w:p w14:paraId="05DCF424"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 xml:space="preserve">Secretaría de Desarrollo Urbano y Obra; </w:t>
      </w:r>
    </w:p>
    <w:p w14:paraId="04D7F0BD"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 xml:space="preserve">Secretaría del Campo; </w:t>
      </w:r>
    </w:p>
    <w:p w14:paraId="4F60E442"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 xml:space="preserve">Secretaría de Desarrollo Económico; </w:t>
      </w:r>
    </w:p>
    <w:p w14:paraId="049AABE7"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 xml:space="preserve">Secretaría de Cultura y Turismo; </w:t>
      </w:r>
    </w:p>
    <w:p w14:paraId="20BB20BB"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lastRenderedPageBreak/>
        <w:t xml:space="preserve">Secretaría de la Contraloría; </w:t>
      </w:r>
    </w:p>
    <w:p w14:paraId="6FF75215"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 xml:space="preserve">Secretaría de Movilidad; </w:t>
      </w:r>
    </w:p>
    <w:p w14:paraId="72512FF3"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 xml:space="preserve">Secretaría del Medio Ambiente. </w:t>
      </w:r>
    </w:p>
    <w:p w14:paraId="5467F49D" w14:textId="77777777" w:rsidR="006D4430" w:rsidRPr="006D443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 xml:space="preserve">Secretaría de Justicia y Derechos Humanos. </w:t>
      </w:r>
    </w:p>
    <w:p w14:paraId="5CCB70FC" w14:textId="0FCD5CA6" w:rsidR="003C33AC" w:rsidRPr="004F5910" w:rsidRDefault="006D4430" w:rsidP="003C33AC">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6D4430">
        <w:rPr>
          <w:rFonts w:ascii="Palatino Linotype" w:hAnsi="Palatino Linotype"/>
          <w:color w:val="000000" w:themeColor="text1"/>
        </w:rPr>
        <w:t>Secretaría de las Mujeres.</w:t>
      </w:r>
    </w:p>
    <w:p w14:paraId="6E2C60B7" w14:textId="77777777" w:rsidR="004F5910" w:rsidRPr="004F5910" w:rsidRDefault="004F5910" w:rsidP="004F5910">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5C1BA61" w14:textId="0213D14D" w:rsidR="003A1B89" w:rsidRPr="003A1B89" w:rsidRDefault="001900D9"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s="Arial"/>
          <w:color w:val="000000" w:themeColor="text1"/>
        </w:rPr>
        <w:t>Por otro lado</w:t>
      </w:r>
      <w:r w:rsidR="00FA32A4">
        <w:rPr>
          <w:rFonts w:ascii="Palatino Linotype" w:hAnsi="Palatino Linotype" w:cs="Arial"/>
          <w:color w:val="000000" w:themeColor="text1"/>
        </w:rPr>
        <w:t xml:space="preserve">, los </w:t>
      </w:r>
      <w:r w:rsidR="00FA32A4" w:rsidRPr="00FA32A4">
        <w:rPr>
          <w:rFonts w:ascii="Palatino Linotype" w:hAnsi="Palatino Linotype" w:cs="Arial"/>
          <w:b/>
          <w:bCs/>
          <w:color w:val="000000" w:themeColor="text1"/>
        </w:rPr>
        <w:t>organismos descentralizados</w:t>
      </w:r>
      <w:r w:rsidR="00FA32A4" w:rsidRPr="00FA32A4">
        <w:rPr>
          <w:rFonts w:ascii="Palatino Linotype" w:hAnsi="Palatino Linotype" w:cs="Arial"/>
          <w:color w:val="000000" w:themeColor="text1"/>
        </w:rPr>
        <w:t>, las empresas de participación estatal y los fideicomisos públicos asimilados, serán considerados como organismos auxiliares del Poder Ejecutivo y como parte integrante de la Administración Pública del Estado</w:t>
      </w:r>
      <w:r w:rsidR="00FA32A4">
        <w:rPr>
          <w:rStyle w:val="Refdenotaalpie"/>
          <w:rFonts w:ascii="Palatino Linotype" w:hAnsi="Palatino Linotype" w:cs="Arial"/>
          <w:color w:val="000000" w:themeColor="text1"/>
        </w:rPr>
        <w:footnoteReference w:id="12"/>
      </w:r>
      <w:r w:rsidR="00FA32A4" w:rsidRPr="00FA32A4">
        <w:rPr>
          <w:rFonts w:ascii="Palatino Linotype" w:hAnsi="Palatino Linotype" w:cs="Arial"/>
          <w:color w:val="000000" w:themeColor="text1"/>
        </w:rPr>
        <w:t>.</w:t>
      </w:r>
    </w:p>
    <w:p w14:paraId="381C08FB" w14:textId="77777777" w:rsidR="003349A5" w:rsidRPr="003A1B89" w:rsidRDefault="003349A5" w:rsidP="003A1B89">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10CA345" w14:textId="20E637AD" w:rsidR="003A1B89" w:rsidRPr="00445911" w:rsidRDefault="00445911"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Así las cosas, </w:t>
      </w:r>
      <w:r w:rsidR="00BD1F66">
        <w:rPr>
          <w:rFonts w:ascii="Palatino Linotype" w:eastAsia="Palatino Linotype" w:hAnsi="Palatino Linotype" w:cs="Palatino Linotype"/>
        </w:rPr>
        <w:t xml:space="preserve">es importante referir que de acuerdo con la página oficial del </w:t>
      </w:r>
      <w:r w:rsidR="00BD1F66" w:rsidRPr="00BD1F66">
        <w:rPr>
          <w:rFonts w:ascii="Palatino Linotype" w:eastAsia="Palatino Linotype" w:hAnsi="Palatino Linotype" w:cs="Palatino Linotype"/>
          <w:b/>
          <w:bCs/>
        </w:rPr>
        <w:t>Instituto de Salud del Estado de México</w:t>
      </w:r>
      <w:r w:rsidR="00BD1F66">
        <w:rPr>
          <w:rFonts w:ascii="Palatino Linotype" w:eastAsia="Palatino Linotype" w:hAnsi="Palatino Linotype" w:cs="Palatino Linotype"/>
        </w:rPr>
        <w:t xml:space="preserve"> (consultado en </w:t>
      </w:r>
      <w:hyperlink r:id="rId9" w:history="1">
        <w:r w:rsidR="00BD1F66" w:rsidRPr="00C53204">
          <w:rPr>
            <w:rStyle w:val="Hipervnculo"/>
            <w:rFonts w:ascii="Palatino Linotype" w:eastAsia="Palatino Linotype" w:hAnsi="Palatino Linotype" w:cs="Palatino Linotype"/>
          </w:rPr>
          <w:t>https://salud.edomex.gob.mx/isem/regulacion_sanitaria</w:t>
        </w:r>
      </w:hyperlink>
      <w:r w:rsidR="00BD1F66">
        <w:rPr>
          <w:rFonts w:ascii="Palatino Linotype" w:eastAsia="Palatino Linotype" w:hAnsi="Palatino Linotype" w:cs="Palatino Linotype"/>
        </w:rPr>
        <w:t xml:space="preserve">) se define como </w:t>
      </w:r>
      <w:r w:rsidR="00BD1F66" w:rsidRPr="00BD1F66">
        <w:rPr>
          <w:rFonts w:ascii="Palatino Linotype" w:eastAsia="Palatino Linotype" w:hAnsi="Palatino Linotype" w:cs="Palatino Linotype"/>
          <w:i/>
          <w:iCs/>
        </w:rPr>
        <w:t>regulación sanitaria</w:t>
      </w:r>
      <w:r w:rsidR="00BD1F66">
        <w:rPr>
          <w:rFonts w:ascii="Palatino Linotype" w:eastAsia="Palatino Linotype" w:hAnsi="Palatino Linotype" w:cs="Palatino Linotype"/>
        </w:rPr>
        <w:t>, al conjunto de acciones preventivas que lleva a cabo el estado, para normar y controlar las condiciones sanitarias del hábitat humano, establecimientos, actividades, productos, equipos, vehículos y personas que puedan representar riesgo o daño a la salud de la población en general.</w:t>
      </w:r>
    </w:p>
    <w:p w14:paraId="40BE10F6" w14:textId="77777777" w:rsidR="00445911" w:rsidRPr="00445911" w:rsidRDefault="00445911"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28C3A5D" w14:textId="77777777" w:rsidR="00D65A00" w:rsidRPr="00D65A00" w:rsidRDefault="00BD1F66"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Asimismo, </w:t>
      </w:r>
      <w:r w:rsidR="00D65A00">
        <w:rPr>
          <w:rFonts w:ascii="Palatino Linotype" w:eastAsia="Palatino Linotype" w:hAnsi="Palatino Linotype" w:cs="Palatino Linotype"/>
        </w:rPr>
        <w:t xml:space="preserve">se menciona que la regulación sanitaria de divide en tres campos de acción </w:t>
      </w:r>
    </w:p>
    <w:p w14:paraId="3FDC4613" w14:textId="77777777" w:rsidR="00D65A00" w:rsidRPr="00D65A00" w:rsidRDefault="00D65A00" w:rsidP="00D65A00">
      <w:pPr>
        <w:pStyle w:val="Prrafodelista"/>
        <w:numPr>
          <w:ilvl w:val="1"/>
          <w:numId w:val="21"/>
        </w:numPr>
        <w:tabs>
          <w:tab w:val="left" w:pos="426"/>
        </w:tabs>
        <w:spacing w:before="240" w:after="240" w:line="360" w:lineRule="auto"/>
        <w:ind w:left="1134" w:right="51"/>
        <w:jc w:val="both"/>
        <w:rPr>
          <w:rFonts w:ascii="Palatino Linotype" w:hAnsi="Palatino Linotype" w:cs="Arial"/>
          <w:color w:val="000000" w:themeColor="text1"/>
        </w:rPr>
      </w:pPr>
      <w:r w:rsidRPr="00D65A00">
        <w:rPr>
          <w:rFonts w:ascii="Palatino Linotype" w:eastAsia="Palatino Linotype" w:hAnsi="Palatino Linotype" w:cs="Palatino Linotype"/>
          <w:b/>
          <w:bCs/>
        </w:rPr>
        <w:t>Regulación:</w:t>
      </w:r>
      <w:r>
        <w:rPr>
          <w:rFonts w:ascii="Palatino Linotype" w:eastAsia="Palatino Linotype" w:hAnsi="Palatino Linotype" w:cs="Palatino Linotype"/>
        </w:rPr>
        <w:t xml:space="preserve"> Aquélla que establece las políticas para la administración de los servicios a través de leyes, reglamentos, normas, decretos, acuerdos y convenios.</w:t>
      </w:r>
    </w:p>
    <w:p w14:paraId="57C0F78B" w14:textId="77777777" w:rsidR="00D65A00" w:rsidRPr="00D65A00" w:rsidRDefault="00D65A00" w:rsidP="00D65A00">
      <w:pPr>
        <w:pStyle w:val="Prrafodelista"/>
        <w:numPr>
          <w:ilvl w:val="1"/>
          <w:numId w:val="21"/>
        </w:numPr>
        <w:tabs>
          <w:tab w:val="left" w:pos="426"/>
        </w:tabs>
        <w:spacing w:before="240" w:after="240" w:line="360" w:lineRule="auto"/>
        <w:ind w:left="1134" w:right="51"/>
        <w:jc w:val="both"/>
        <w:rPr>
          <w:rFonts w:ascii="Palatino Linotype" w:hAnsi="Palatino Linotype" w:cs="Arial"/>
          <w:color w:val="000000" w:themeColor="text1"/>
        </w:rPr>
      </w:pPr>
      <w:r w:rsidRPr="00D65A00">
        <w:rPr>
          <w:rFonts w:ascii="Palatino Linotype" w:eastAsia="Palatino Linotype" w:hAnsi="Palatino Linotype" w:cs="Palatino Linotype"/>
          <w:b/>
          <w:bCs/>
        </w:rPr>
        <w:lastRenderedPageBreak/>
        <w:t>Control:</w:t>
      </w:r>
      <w:r>
        <w:rPr>
          <w:rFonts w:ascii="Palatino Linotype" w:eastAsia="Palatino Linotype" w:hAnsi="Palatino Linotype" w:cs="Palatino Linotype"/>
        </w:rPr>
        <w:t xml:space="preserve"> Aquél conjunto de actos de autoridad que ejercen las instancias sanitarias responsables, con el propósito de verificar que los establecimientos, vehículos, actividades, productos, equipos y personas cumplan con las condiciones establecidas por la legislación sanitaria.</w:t>
      </w:r>
    </w:p>
    <w:p w14:paraId="2FAA3002" w14:textId="120F63E8" w:rsidR="00445911" w:rsidRPr="00445911" w:rsidRDefault="00D65A00" w:rsidP="00D65A00">
      <w:pPr>
        <w:pStyle w:val="Prrafodelista"/>
        <w:numPr>
          <w:ilvl w:val="1"/>
          <w:numId w:val="21"/>
        </w:numPr>
        <w:tabs>
          <w:tab w:val="left" w:pos="426"/>
        </w:tabs>
        <w:spacing w:before="240" w:after="240" w:line="360" w:lineRule="auto"/>
        <w:ind w:left="1134" w:right="51"/>
        <w:jc w:val="both"/>
        <w:rPr>
          <w:rFonts w:ascii="Palatino Linotype" w:hAnsi="Palatino Linotype" w:cs="Arial"/>
          <w:color w:val="000000" w:themeColor="text1"/>
        </w:rPr>
      </w:pPr>
      <w:r w:rsidRPr="00D65A00">
        <w:rPr>
          <w:rFonts w:ascii="Palatino Linotype" w:eastAsia="Palatino Linotype" w:hAnsi="Palatino Linotype" w:cs="Palatino Linotype"/>
          <w:b/>
          <w:bCs/>
        </w:rPr>
        <w:t>Fomento:</w:t>
      </w:r>
      <w:r>
        <w:rPr>
          <w:rFonts w:ascii="Palatino Linotype" w:eastAsia="Palatino Linotype" w:hAnsi="Palatino Linotype" w:cs="Palatino Linotype"/>
        </w:rPr>
        <w:t xml:space="preserve"> Definido como el conjunto de medidas gubernamentales para promover la divulgación y el cumplimiento de las disposiciones sanitarias.</w:t>
      </w:r>
    </w:p>
    <w:p w14:paraId="71F1A999" w14:textId="77777777" w:rsidR="00445911" w:rsidRPr="00445911" w:rsidRDefault="00445911"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BAED410" w14:textId="5C2D544F" w:rsidR="00445911" w:rsidRPr="00445911" w:rsidRDefault="00DF4674"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En ese sentido, </w:t>
      </w:r>
      <w:r w:rsidR="00020D1E">
        <w:rPr>
          <w:rFonts w:ascii="Palatino Linotype" w:eastAsia="Palatino Linotype" w:hAnsi="Palatino Linotype" w:cs="Palatino Linotype"/>
        </w:rPr>
        <w:t>de acuerdo con el artículo 12, fracción IX del Reglamento Interno del Instituto de Salud del Estado de México, este estará a cargo de un Director General quien tendrá las siguientes atribuciones:</w:t>
      </w:r>
    </w:p>
    <w:p w14:paraId="43C63C51" w14:textId="77777777" w:rsidR="00445911" w:rsidRDefault="00445911"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78CCD725" w14:textId="0034608E" w:rsidR="00DF6575" w:rsidRPr="00DF6575" w:rsidRDefault="00DF6575" w:rsidP="00DF6575">
      <w:pPr>
        <w:spacing w:line="276" w:lineRule="auto"/>
        <w:ind w:left="567" w:right="567"/>
        <w:jc w:val="both"/>
        <w:rPr>
          <w:rFonts w:ascii="Palatino Linotype" w:eastAsia="Palatino Linotype" w:hAnsi="Palatino Linotype" w:cs="Palatino Linotype"/>
          <w:i/>
          <w:iCs/>
          <w:sz w:val="22"/>
          <w:szCs w:val="22"/>
        </w:rPr>
      </w:pPr>
      <w:r>
        <w:rPr>
          <w:rFonts w:ascii="Palatino Linotype" w:hAnsi="Palatino Linotype"/>
          <w:i/>
          <w:iCs/>
          <w:sz w:val="22"/>
          <w:szCs w:val="22"/>
        </w:rPr>
        <w:t>“</w:t>
      </w:r>
      <w:r w:rsidRPr="00DF6575">
        <w:rPr>
          <w:rFonts w:ascii="Palatino Linotype" w:hAnsi="Palatino Linotype"/>
          <w:b/>
          <w:bCs/>
          <w:i/>
          <w:iCs/>
          <w:sz w:val="22"/>
          <w:szCs w:val="22"/>
        </w:rPr>
        <w:t>Artículo 12.-</w:t>
      </w:r>
      <w:r w:rsidRPr="00DF6575">
        <w:rPr>
          <w:rFonts w:ascii="Palatino Linotype" w:hAnsi="Palatino Linotype"/>
          <w:i/>
          <w:iCs/>
          <w:sz w:val="22"/>
          <w:szCs w:val="22"/>
        </w:rPr>
        <w:t xml:space="preserve"> El Instituto estará a cargo de un Director General quien tendrá las atribuciones siguientes:</w:t>
      </w:r>
    </w:p>
    <w:p w14:paraId="65668BF8" w14:textId="4347EB62" w:rsidR="00DF6575" w:rsidRPr="00DF6575" w:rsidRDefault="00DF6575" w:rsidP="00DF6575">
      <w:pPr>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4795F305" w14:textId="2EBEF760" w:rsidR="00020D1E" w:rsidRDefault="00DF6575" w:rsidP="00DF6575">
      <w:pPr>
        <w:spacing w:line="276" w:lineRule="auto"/>
        <w:ind w:left="567" w:right="567"/>
        <w:jc w:val="both"/>
        <w:rPr>
          <w:rFonts w:ascii="Palatino Linotype" w:hAnsi="Palatino Linotype"/>
          <w:i/>
          <w:iCs/>
          <w:sz w:val="22"/>
          <w:szCs w:val="22"/>
        </w:rPr>
      </w:pPr>
      <w:r w:rsidRPr="00DF6575">
        <w:rPr>
          <w:rFonts w:ascii="Palatino Linotype" w:hAnsi="Palatino Linotype"/>
          <w:b/>
          <w:bCs/>
          <w:i/>
          <w:iCs/>
          <w:sz w:val="22"/>
          <w:szCs w:val="22"/>
        </w:rPr>
        <w:t>IX. Proponer</w:t>
      </w:r>
      <w:r w:rsidRPr="00DF6575">
        <w:rPr>
          <w:rFonts w:ascii="Palatino Linotype" w:hAnsi="Palatino Linotype"/>
          <w:i/>
          <w:iCs/>
          <w:sz w:val="22"/>
          <w:szCs w:val="22"/>
        </w:rPr>
        <w:t xml:space="preserve"> al Consejo Interno </w:t>
      </w:r>
      <w:r w:rsidRPr="00DF6575">
        <w:rPr>
          <w:rFonts w:ascii="Palatino Linotype" w:hAnsi="Palatino Linotype"/>
          <w:b/>
          <w:bCs/>
          <w:i/>
          <w:iCs/>
          <w:sz w:val="22"/>
          <w:szCs w:val="22"/>
        </w:rPr>
        <w:t>la creación de jurisdicciones sanitarias</w:t>
      </w:r>
      <w:r w:rsidRPr="00DF6575">
        <w:rPr>
          <w:rFonts w:ascii="Palatino Linotype" w:hAnsi="Palatino Linotype"/>
          <w:i/>
          <w:iCs/>
          <w:sz w:val="22"/>
          <w:szCs w:val="22"/>
        </w:rPr>
        <w:t>, de regulación sanitaria, unidades médicas y administrativas del Instituto, determinando sus respectivos ámbitos de competencia territorial.</w:t>
      </w:r>
    </w:p>
    <w:p w14:paraId="733062EF" w14:textId="7789BE09" w:rsidR="00DF6575" w:rsidRDefault="00DF6575" w:rsidP="00DF6575">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4965A000" w14:textId="4E514FE7" w:rsidR="00DF6575" w:rsidRPr="00DF6575" w:rsidRDefault="00DF6575" w:rsidP="00DF6575">
      <w:pPr>
        <w:spacing w:line="276" w:lineRule="auto"/>
        <w:ind w:left="567" w:right="567"/>
        <w:jc w:val="both"/>
        <w:rPr>
          <w:rFonts w:ascii="Palatino Linotype" w:hAnsi="Palatino Linotype"/>
          <w:sz w:val="22"/>
          <w:szCs w:val="22"/>
        </w:rPr>
      </w:pPr>
      <w:r>
        <w:rPr>
          <w:rFonts w:ascii="Palatino Linotype" w:hAnsi="Palatino Linotype"/>
          <w:sz w:val="22"/>
          <w:szCs w:val="22"/>
        </w:rPr>
        <w:t>(Énfasis añadido)</w:t>
      </w:r>
    </w:p>
    <w:p w14:paraId="27AAB8D4" w14:textId="77777777" w:rsidR="00020D1E" w:rsidRPr="00445911" w:rsidRDefault="00020D1E"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36618C2" w14:textId="07DFF205" w:rsidR="00445911" w:rsidRPr="00445911" w:rsidRDefault="00DF6575"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Asimismo, </w:t>
      </w:r>
      <w:r w:rsidR="00DD374C">
        <w:rPr>
          <w:rFonts w:ascii="Palatino Linotype" w:eastAsia="Palatino Linotype" w:hAnsi="Palatino Linotype" w:cs="Palatino Linotype"/>
        </w:rPr>
        <w:t>el Reglamento citado, precisa en su artículo 14, fracción II, que el Instituto de Salud del Estado de México para el estudio, planeación y despacho de sus asuntos se auxiliará de las unidades administrativas siguientes:</w:t>
      </w:r>
    </w:p>
    <w:p w14:paraId="004D88FD" w14:textId="77777777" w:rsidR="00445911" w:rsidRDefault="00445911"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99117E4" w14:textId="086C8912" w:rsidR="00882613" w:rsidRPr="00882613" w:rsidRDefault="00882613" w:rsidP="00882613">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lastRenderedPageBreak/>
        <w:t>“</w:t>
      </w:r>
      <w:r w:rsidRPr="00882613">
        <w:rPr>
          <w:rFonts w:ascii="Palatino Linotype" w:hAnsi="Palatino Linotype"/>
          <w:b/>
          <w:bCs/>
          <w:i/>
          <w:iCs/>
          <w:sz w:val="22"/>
          <w:szCs w:val="22"/>
        </w:rPr>
        <w:t>Artículo 14.-</w:t>
      </w:r>
      <w:r w:rsidRPr="00882613">
        <w:rPr>
          <w:rFonts w:ascii="Palatino Linotype" w:hAnsi="Palatino Linotype"/>
          <w:i/>
          <w:iCs/>
          <w:sz w:val="22"/>
          <w:szCs w:val="22"/>
        </w:rPr>
        <w:t xml:space="preserve"> Para el estudio, planeación y despacho de los asuntos de su competencia, así como para atender las funciones de control y evaluación que le corresponden, el Director General se auxiliará de las unidades administrativas siguientes: </w:t>
      </w:r>
    </w:p>
    <w:p w14:paraId="6E4E46DD" w14:textId="17AF4FD9" w:rsidR="00882613" w:rsidRPr="00882613" w:rsidRDefault="00882613" w:rsidP="00882613">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4C018DF8" w14:textId="77777777" w:rsidR="00882613" w:rsidRPr="00882613" w:rsidRDefault="00882613" w:rsidP="00882613">
      <w:pPr>
        <w:spacing w:line="276" w:lineRule="auto"/>
        <w:ind w:left="567" w:right="567"/>
        <w:jc w:val="both"/>
        <w:rPr>
          <w:rFonts w:ascii="Palatino Linotype" w:hAnsi="Palatino Linotype"/>
          <w:i/>
          <w:iCs/>
          <w:sz w:val="22"/>
          <w:szCs w:val="22"/>
        </w:rPr>
      </w:pPr>
      <w:r w:rsidRPr="00882613">
        <w:rPr>
          <w:rFonts w:ascii="Palatino Linotype" w:hAnsi="Palatino Linotype"/>
          <w:b/>
          <w:bCs/>
          <w:i/>
          <w:iCs/>
          <w:sz w:val="22"/>
          <w:szCs w:val="22"/>
        </w:rPr>
        <w:t>II.</w:t>
      </w:r>
      <w:r w:rsidRPr="00882613">
        <w:rPr>
          <w:rFonts w:ascii="Palatino Linotype" w:hAnsi="Palatino Linotype"/>
          <w:i/>
          <w:iCs/>
          <w:sz w:val="22"/>
          <w:szCs w:val="22"/>
        </w:rPr>
        <w:t xml:space="preserve"> </w:t>
      </w:r>
      <w:r w:rsidRPr="00882613">
        <w:rPr>
          <w:rFonts w:ascii="Palatino Linotype" w:hAnsi="Palatino Linotype"/>
          <w:b/>
          <w:bCs/>
          <w:i/>
          <w:iCs/>
          <w:sz w:val="22"/>
          <w:szCs w:val="22"/>
        </w:rPr>
        <w:t>Coordinación de Regulación Sanitaria</w:t>
      </w:r>
      <w:r w:rsidRPr="00882613">
        <w:rPr>
          <w:rFonts w:ascii="Palatino Linotype" w:hAnsi="Palatino Linotype"/>
          <w:i/>
          <w:iCs/>
          <w:sz w:val="22"/>
          <w:szCs w:val="22"/>
        </w:rPr>
        <w:t>.</w:t>
      </w:r>
    </w:p>
    <w:p w14:paraId="0309FB36" w14:textId="2D578B1D" w:rsidR="00DD374C" w:rsidRDefault="00882613" w:rsidP="00882613">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2A044DE5" w14:textId="17656A58" w:rsidR="00882613" w:rsidRPr="00882613" w:rsidRDefault="00882613" w:rsidP="00882613">
      <w:pPr>
        <w:spacing w:line="276" w:lineRule="auto"/>
        <w:ind w:left="567" w:right="567"/>
        <w:jc w:val="both"/>
        <w:rPr>
          <w:sz w:val="22"/>
          <w:szCs w:val="22"/>
        </w:rPr>
      </w:pPr>
      <w:r>
        <w:rPr>
          <w:rFonts w:ascii="Palatino Linotype" w:hAnsi="Palatino Linotype"/>
          <w:sz w:val="22"/>
          <w:szCs w:val="22"/>
        </w:rPr>
        <w:t>(Énfasis añadido)</w:t>
      </w:r>
    </w:p>
    <w:p w14:paraId="0EB43316" w14:textId="77777777" w:rsidR="00DD374C" w:rsidRPr="00445911" w:rsidRDefault="00DD374C"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B400912" w14:textId="63E3F263" w:rsidR="00445911" w:rsidRPr="00445911" w:rsidRDefault="00882613"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En lo que </w:t>
      </w:r>
      <w:r w:rsidR="001A3CD1">
        <w:rPr>
          <w:rFonts w:ascii="Palatino Linotype" w:eastAsia="Palatino Linotype" w:hAnsi="Palatino Linotype" w:cs="Palatino Linotype"/>
        </w:rPr>
        <w:t xml:space="preserve">respecta a la unidad administrativa señalada </w:t>
      </w:r>
      <w:r w:rsidR="001A3CD1">
        <w:rPr>
          <w:rFonts w:ascii="Palatino Linotype" w:eastAsia="Palatino Linotype" w:hAnsi="Palatino Linotype" w:cs="Palatino Linotype"/>
          <w:i/>
          <w:iCs/>
        </w:rPr>
        <w:t>supra</w:t>
      </w:r>
      <w:r w:rsidR="001A3CD1">
        <w:rPr>
          <w:rFonts w:ascii="Palatino Linotype" w:eastAsia="Palatino Linotype" w:hAnsi="Palatino Linotype" w:cs="Palatino Linotype"/>
        </w:rPr>
        <w:t>, el Reglamento del Instituto de Salud del Estado de México precisa que la Coordinación de Regulación Sanitaria es responsable de planear, coordinar, ejecutar y evaluar el cumplimiento de la normatividad y las acciones de verificación sanitaria para lo que se auxiliará de la Dirección de Regulación Sanitaria y de las Jurisdicciones de Regulación Sanitaria, como se observa a continuación:</w:t>
      </w:r>
    </w:p>
    <w:p w14:paraId="709BE994" w14:textId="77777777" w:rsidR="00445911" w:rsidRDefault="00445911"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C215233" w14:textId="3E50E605" w:rsidR="00F36F3E" w:rsidRPr="00F36F3E" w:rsidRDefault="00F36F3E" w:rsidP="00F36F3E">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F36F3E">
        <w:rPr>
          <w:rFonts w:ascii="Palatino Linotype" w:hAnsi="Palatino Linotype"/>
          <w:b/>
          <w:bCs/>
          <w:i/>
          <w:iCs/>
          <w:sz w:val="22"/>
          <w:szCs w:val="22"/>
        </w:rPr>
        <w:t>Artículo 20.-</w:t>
      </w:r>
      <w:r w:rsidRPr="00F36F3E">
        <w:rPr>
          <w:rFonts w:ascii="Palatino Linotype" w:hAnsi="Palatino Linotype"/>
          <w:i/>
          <w:iCs/>
          <w:sz w:val="22"/>
          <w:szCs w:val="22"/>
        </w:rPr>
        <w:t xml:space="preserve"> La Coordinación de Regulación Sanitaria será responsable de planear, coordinar, ejecutar y evaluar el cumplimiento de la normatividad y las acciones de verificación sanitaria, así como las correspondientes a las jurisdicciones de regulación sanitaria del Instituto, de conformidad con las leyes, reglamentos y demás disposiciones aplicables en la materia.</w:t>
      </w:r>
    </w:p>
    <w:p w14:paraId="555B5B52" w14:textId="4617FA94" w:rsidR="00F36F3E" w:rsidRDefault="00F36F3E" w:rsidP="00F36F3E">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6F327F9D" w14:textId="77777777" w:rsidR="00F36F3E" w:rsidRPr="00F36F3E" w:rsidRDefault="00F36F3E" w:rsidP="00F36F3E">
      <w:pPr>
        <w:spacing w:line="276" w:lineRule="auto"/>
        <w:ind w:left="567" w:right="567"/>
        <w:jc w:val="both"/>
        <w:rPr>
          <w:rFonts w:ascii="Palatino Linotype" w:eastAsia="Palatino Linotype" w:hAnsi="Palatino Linotype" w:cs="Palatino Linotype"/>
          <w:i/>
          <w:iCs/>
          <w:sz w:val="22"/>
          <w:szCs w:val="22"/>
        </w:rPr>
      </w:pPr>
    </w:p>
    <w:p w14:paraId="578C31D9" w14:textId="42C34063" w:rsidR="001A3CD1" w:rsidRPr="00F36F3E" w:rsidRDefault="00F36F3E" w:rsidP="00F36F3E">
      <w:pPr>
        <w:spacing w:line="276" w:lineRule="auto"/>
        <w:ind w:left="567" w:right="567"/>
        <w:jc w:val="both"/>
        <w:rPr>
          <w:rFonts w:ascii="Palatino Linotype" w:hAnsi="Palatino Linotype"/>
          <w:i/>
          <w:iCs/>
          <w:sz w:val="22"/>
          <w:szCs w:val="22"/>
        </w:rPr>
      </w:pPr>
      <w:r w:rsidRPr="00F36F3E">
        <w:rPr>
          <w:rFonts w:ascii="Palatino Linotype" w:hAnsi="Palatino Linotype"/>
          <w:b/>
          <w:bCs/>
          <w:i/>
          <w:iCs/>
          <w:sz w:val="22"/>
          <w:szCs w:val="22"/>
        </w:rPr>
        <w:t>Artículo 22.-</w:t>
      </w:r>
      <w:r w:rsidRPr="00F36F3E">
        <w:rPr>
          <w:rFonts w:ascii="Palatino Linotype" w:hAnsi="Palatino Linotype"/>
          <w:i/>
          <w:iCs/>
          <w:sz w:val="22"/>
          <w:szCs w:val="22"/>
        </w:rPr>
        <w:t xml:space="preserve"> Para el cumplimiento de sus atribuciones, la Coordinación de Regulación Sanitaria se auxiliará en forma directa de la Dirección de Regulación Sanitaria y de las Jurisdicciones de Regulación Sanitaria.</w:t>
      </w:r>
      <w:r>
        <w:rPr>
          <w:rFonts w:ascii="Palatino Linotype" w:hAnsi="Palatino Linotype"/>
          <w:i/>
          <w:iCs/>
          <w:sz w:val="22"/>
          <w:szCs w:val="22"/>
        </w:rPr>
        <w:t>”</w:t>
      </w:r>
    </w:p>
    <w:p w14:paraId="06A0CB73" w14:textId="77777777" w:rsidR="001A3CD1" w:rsidRPr="00445911" w:rsidRDefault="001A3CD1"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79942EC0" w14:textId="539CA911" w:rsidR="00445911" w:rsidRPr="00445911" w:rsidRDefault="00F36F3E"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Robustece </w:t>
      </w:r>
      <w:r w:rsidR="00C9200E">
        <w:rPr>
          <w:rFonts w:ascii="Palatino Linotype" w:eastAsia="Palatino Linotype" w:hAnsi="Palatino Linotype" w:cs="Palatino Linotype"/>
        </w:rPr>
        <w:t xml:space="preserve">lo anterior lo obtenido de la página oficial del Instituto de Salud del Estado de México, en donde se observa que los verificadores con motivo de las visitas que llevan a cabo para constatar el cumplimiento de la normatividad </w:t>
      </w:r>
      <w:r w:rsidR="00C9200E">
        <w:rPr>
          <w:rFonts w:ascii="Palatino Linotype" w:eastAsia="Palatino Linotype" w:hAnsi="Palatino Linotype" w:cs="Palatino Linotype"/>
        </w:rPr>
        <w:lastRenderedPageBreak/>
        <w:t>sanitaria vigente aplicable, deben mostrar en el momento de la verificación, la identificación oficial expedida por la Coordinación y/o Comisión de Regulación Sanitaria</w:t>
      </w:r>
      <w:r w:rsidR="0002044B">
        <w:rPr>
          <w:rFonts w:ascii="Palatino Linotype" w:eastAsia="Palatino Linotype" w:hAnsi="Palatino Linotype" w:cs="Palatino Linotype"/>
        </w:rPr>
        <w:t xml:space="preserve"> del Estado de México</w:t>
      </w:r>
      <w:r w:rsidR="00C9200E">
        <w:rPr>
          <w:rFonts w:ascii="Palatino Linotype" w:eastAsia="Palatino Linotype" w:hAnsi="Palatino Linotype" w:cs="Palatino Linotype"/>
        </w:rPr>
        <w:t>, en la cual se logra observar que estas cuentan con el logotipo de “COPRISEM” e “ISEM”, así como la jurisdicción de regulación sanitaria que le corresponde, la cual se anexa a modo de ejemplo:</w:t>
      </w:r>
    </w:p>
    <w:p w14:paraId="08D78B4B" w14:textId="77777777" w:rsidR="00445911" w:rsidRDefault="00445911"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70D9CCAD" w14:textId="743B2F18" w:rsidR="00642375" w:rsidRDefault="00642375" w:rsidP="00642375">
      <w:pPr>
        <w:pStyle w:val="Prrafodelista"/>
        <w:tabs>
          <w:tab w:val="left" w:pos="426"/>
        </w:tabs>
        <w:spacing w:before="240" w:after="240" w:line="360" w:lineRule="auto"/>
        <w:ind w:left="0" w:right="51"/>
        <w:jc w:val="center"/>
        <w:rPr>
          <w:rFonts w:ascii="Palatino Linotype" w:hAnsi="Palatino Linotype" w:cs="Arial"/>
          <w:color w:val="000000" w:themeColor="text1"/>
        </w:rPr>
      </w:pPr>
      <w:r w:rsidRPr="00891538">
        <w:rPr>
          <w:rFonts w:ascii="Palatino Linotype" w:eastAsia="Palatino Linotype" w:hAnsi="Palatino Linotype" w:cs="Palatino Linotype"/>
          <w:noProof/>
          <w:lang w:eastAsia="es-MX"/>
        </w:rPr>
        <w:drawing>
          <wp:inline distT="0" distB="0" distL="0" distR="0" wp14:anchorId="1D8AA7A7" wp14:editId="03BA38D3">
            <wp:extent cx="4834575" cy="2413821"/>
            <wp:effectExtent l="38100" t="38100" r="106045" b="100965"/>
            <wp:docPr id="2" name="Imagen 2"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ala de tiempo&#10;&#10;Descripción generada automáticamente"/>
                    <pic:cNvPicPr/>
                  </pic:nvPicPr>
                  <pic:blipFill>
                    <a:blip r:embed="rId10"/>
                    <a:stretch>
                      <a:fillRect/>
                    </a:stretch>
                  </pic:blipFill>
                  <pic:spPr>
                    <a:xfrm>
                      <a:off x="0" y="0"/>
                      <a:ext cx="4863397" cy="242821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7F6393" w14:textId="77777777" w:rsidR="00642375" w:rsidRPr="00445911" w:rsidRDefault="00642375"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C2D354D" w14:textId="3FFDAA4A" w:rsidR="00440D94" w:rsidRPr="003027AD" w:rsidRDefault="00642375" w:rsidP="003027AD">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Además </w:t>
      </w:r>
      <w:r w:rsidR="00440D94">
        <w:rPr>
          <w:rFonts w:ascii="Palatino Linotype" w:eastAsia="Palatino Linotype" w:hAnsi="Palatino Linotype" w:cs="Palatino Linotype"/>
        </w:rPr>
        <w:t xml:space="preserve">de ello, </w:t>
      </w:r>
      <w:r w:rsidR="00BD648F">
        <w:rPr>
          <w:rFonts w:ascii="Palatino Linotype" w:eastAsia="Palatino Linotype" w:hAnsi="Palatino Linotype" w:cs="Palatino Linotype"/>
        </w:rPr>
        <w:t>del análisis realizado al contenido del oficio entregado</w:t>
      </w:r>
      <w:r w:rsidR="00440D94">
        <w:rPr>
          <w:rFonts w:ascii="Palatino Linotype" w:eastAsia="Palatino Linotype" w:hAnsi="Palatino Linotype" w:cs="Palatino Linotype"/>
        </w:rPr>
        <w:t xml:space="preserve"> en respuesta por el </w:t>
      </w:r>
      <w:r w:rsidR="00440D94">
        <w:rPr>
          <w:rFonts w:ascii="Palatino Linotype" w:eastAsia="Palatino Linotype" w:hAnsi="Palatino Linotype" w:cs="Palatino Linotype"/>
          <w:b/>
          <w:bCs/>
        </w:rPr>
        <w:t>SUJETO OBLIGADO</w:t>
      </w:r>
      <w:r w:rsidR="00440D94">
        <w:rPr>
          <w:rFonts w:ascii="Palatino Linotype" w:eastAsia="Palatino Linotype" w:hAnsi="Palatino Linotype" w:cs="Palatino Linotype"/>
        </w:rPr>
        <w:t xml:space="preserve">, se observa </w:t>
      </w:r>
      <w:r w:rsidR="00BD648F">
        <w:rPr>
          <w:rFonts w:ascii="Palatino Linotype" w:eastAsia="Palatino Linotype" w:hAnsi="Palatino Linotype" w:cs="Palatino Linotype"/>
        </w:rPr>
        <w:t>que el área administrativa</w:t>
      </w:r>
      <w:r w:rsidR="00AF1664">
        <w:rPr>
          <w:rFonts w:ascii="Palatino Linotype" w:eastAsia="Palatino Linotype" w:hAnsi="Palatino Linotype" w:cs="Palatino Linotype"/>
        </w:rPr>
        <w:t xml:space="preserve"> a quien se le turnó la solicitud, y se pronunció sobre los </w:t>
      </w:r>
      <w:r w:rsidR="0068206A">
        <w:rPr>
          <w:rFonts w:ascii="Palatino Linotype" w:eastAsia="Palatino Linotype" w:hAnsi="Palatino Linotype" w:cs="Palatino Linotype"/>
        </w:rPr>
        <w:t>gafetes</w:t>
      </w:r>
      <w:r w:rsidR="00AF1664">
        <w:rPr>
          <w:rFonts w:ascii="Palatino Linotype" w:eastAsia="Palatino Linotype" w:hAnsi="Palatino Linotype" w:cs="Palatino Linotype"/>
        </w:rPr>
        <w:t xml:space="preserve"> solicitados, fue la propia </w:t>
      </w:r>
      <w:r w:rsidR="00AF1664">
        <w:rPr>
          <w:rFonts w:ascii="Palatino Linotype" w:eastAsia="Palatino Linotype" w:hAnsi="Palatino Linotype" w:cs="Palatino Linotype"/>
          <w:b/>
          <w:bCs/>
        </w:rPr>
        <w:t xml:space="preserve">Coordinación </w:t>
      </w:r>
      <w:r w:rsidR="002A58B4">
        <w:rPr>
          <w:rFonts w:ascii="Palatino Linotype" w:eastAsia="Palatino Linotype" w:hAnsi="Palatino Linotype" w:cs="Palatino Linotype"/>
          <w:b/>
          <w:bCs/>
        </w:rPr>
        <w:t>de Regulación Sanitaria</w:t>
      </w:r>
      <w:r w:rsidR="002A58B4">
        <w:rPr>
          <w:rFonts w:ascii="Palatino Linotype" w:eastAsia="Palatino Linotype" w:hAnsi="Palatino Linotype" w:cs="Palatino Linotype"/>
        </w:rPr>
        <w:t>.</w:t>
      </w:r>
    </w:p>
    <w:p w14:paraId="606462AD" w14:textId="77777777" w:rsidR="00440D94" w:rsidRPr="00445911" w:rsidRDefault="00440D94"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CB13E06" w14:textId="646B3B21" w:rsidR="00445911" w:rsidRPr="00445911" w:rsidRDefault="003027AD"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Luego </w:t>
      </w:r>
      <w:r w:rsidR="00F02C2B">
        <w:rPr>
          <w:rFonts w:ascii="Palatino Linotype" w:hAnsi="Palatino Linotype"/>
          <w:color w:val="000000" w:themeColor="text1"/>
        </w:rPr>
        <w:t xml:space="preserve">entonces, podemos concluir que la </w:t>
      </w:r>
      <w:r w:rsidR="00AF1EE8">
        <w:rPr>
          <w:rFonts w:ascii="Palatino Linotype" w:eastAsia="Palatino Linotype" w:hAnsi="Palatino Linotype" w:cs="Palatino Linotype"/>
        </w:rPr>
        <w:t>denominada “COPRISEM” se encuentra regulada por la normatividad que rige al Instituto de Salud del Estado de México, sin embargo, en sus dispositivos normativos es definida como “Coordinación de Regulación Sanitaria”.</w:t>
      </w:r>
    </w:p>
    <w:p w14:paraId="14998B61" w14:textId="77777777" w:rsidR="00445911" w:rsidRPr="00445911" w:rsidRDefault="00445911" w:rsidP="00445911">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A85D651" w14:textId="7BC6469C" w:rsidR="00445911" w:rsidRPr="00445911" w:rsidRDefault="003D3390" w:rsidP="003A1B89">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Razón de lo anterior, e</w:t>
      </w:r>
      <w:r w:rsidR="006E374D">
        <w:rPr>
          <w:rFonts w:ascii="Palatino Linotype" w:hAnsi="Palatino Linotype"/>
          <w:color w:val="000000" w:themeColor="text1"/>
        </w:rPr>
        <w:t xml:space="preserve">l </w:t>
      </w:r>
      <w:r w:rsidR="006E374D">
        <w:rPr>
          <w:rFonts w:ascii="Palatino Linotype" w:hAnsi="Palatino Linotype"/>
          <w:b/>
          <w:bCs/>
          <w:color w:val="000000" w:themeColor="text1"/>
        </w:rPr>
        <w:t>SUJETO OBLIGADO</w:t>
      </w:r>
      <w:r w:rsidR="006E374D">
        <w:rPr>
          <w:rFonts w:ascii="Palatino Linotype" w:hAnsi="Palatino Linotype"/>
          <w:color w:val="000000" w:themeColor="text1"/>
        </w:rPr>
        <w:t xml:space="preserve"> deberá entregar el o los documentos donde consten los gafetes de identificación de</w:t>
      </w:r>
      <w:r w:rsidR="0002044B">
        <w:rPr>
          <w:rFonts w:ascii="Palatino Linotype" w:hAnsi="Palatino Linotype"/>
          <w:color w:val="000000" w:themeColor="text1"/>
        </w:rPr>
        <w:t xml:space="preserve"> los verificadores sanitarios, y personal administrativo, de la Comisión </w:t>
      </w:r>
      <w:r w:rsidR="0002044B">
        <w:rPr>
          <w:rFonts w:ascii="Palatino Linotype" w:eastAsia="Palatino Linotype" w:hAnsi="Palatino Linotype" w:cs="Palatino Linotype"/>
        </w:rPr>
        <w:t>de Regulación Sanitaria del Estado de México o, en su defecto, la Coordinación de Regulación Sanitaria, en versión pública de ser procedente.</w:t>
      </w:r>
    </w:p>
    <w:p w14:paraId="04DC64B0" w14:textId="77777777" w:rsidR="003A1B89" w:rsidRDefault="003A1B89" w:rsidP="003A1B89">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C8ACDDF" w14:textId="45680CDD" w:rsidR="003A1B89" w:rsidRPr="003A1B89" w:rsidRDefault="003A1B89" w:rsidP="003A1B89">
      <w:pPr>
        <w:pStyle w:val="Prrafodelista"/>
        <w:tabs>
          <w:tab w:val="left" w:pos="426"/>
        </w:tabs>
        <w:spacing w:before="240" w:after="240" w:line="360" w:lineRule="auto"/>
        <w:ind w:left="0" w:right="51"/>
        <w:jc w:val="both"/>
        <w:outlineLvl w:val="1"/>
        <w:rPr>
          <w:rFonts w:ascii="Palatino Linotype" w:hAnsi="Palatino Linotype" w:cs="Arial"/>
          <w:b/>
          <w:bCs/>
          <w:color w:val="000000" w:themeColor="text1"/>
        </w:rPr>
      </w:pPr>
      <w:r>
        <w:rPr>
          <w:rFonts w:ascii="Palatino Linotype" w:hAnsi="Palatino Linotype" w:cs="Arial"/>
          <w:b/>
          <w:bCs/>
          <w:color w:val="000000" w:themeColor="text1"/>
        </w:rPr>
        <w:t>QUINTO. De la versión pública.</w:t>
      </w:r>
    </w:p>
    <w:p w14:paraId="17E4F0E1" w14:textId="77777777" w:rsidR="003A1B89" w:rsidRPr="003A1B89" w:rsidRDefault="003A1B89" w:rsidP="003A1B89">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8A98CC6" w14:textId="77777777" w:rsidR="00225952" w:rsidRDefault="00EB08E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00225952" w:rsidRPr="00F01443">
        <w:rPr>
          <w:rFonts w:ascii="Palatino Linotype" w:hAnsi="Palatino Linotype"/>
          <w:color w:val="000000" w:themeColor="text1"/>
        </w:rPr>
        <w:t xml:space="preserve">destacarse que, debido a la naturaleza de la información </w:t>
      </w:r>
      <w:r w:rsidR="00225952" w:rsidRPr="00BB6ADD">
        <w:rPr>
          <w:rFonts w:ascii="Palatino Linotype" w:hAnsi="Palatino Linotype"/>
          <w:bCs/>
          <w:color w:val="000000" w:themeColor="text1"/>
        </w:rPr>
        <w:t>solicitada</w:t>
      </w:r>
      <w:r w:rsidR="00225952">
        <w:rPr>
          <w:rFonts w:ascii="Palatino Linotype" w:hAnsi="Palatino Linotype"/>
          <w:bCs/>
          <w:color w:val="000000" w:themeColor="text1"/>
        </w:rPr>
        <w:t xml:space="preserve">, </w:t>
      </w:r>
      <w:r w:rsidR="00225952" w:rsidRPr="00BB6ADD">
        <w:rPr>
          <w:rFonts w:ascii="Palatino Linotype" w:hAnsi="Palatino Linotype"/>
          <w:bCs/>
          <w:color w:val="000000" w:themeColor="text1"/>
        </w:rPr>
        <w:t>eventualmente</w:t>
      </w:r>
      <w:r w:rsidR="00225952"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B8A3F3B"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51A86FDB"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w:t>
      </w:r>
      <w:r w:rsidRPr="0062325E">
        <w:rPr>
          <w:rFonts w:ascii="Palatino Linotype" w:hAnsi="Palatino Linotype" w:cs="Arial"/>
          <w:color w:val="000000" w:themeColor="text1"/>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5D811F4"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0D359EFA"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D208E6C"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4504A884" w14:textId="77777777" w:rsidR="00225952" w:rsidRPr="00020F92" w:rsidRDefault="00225952" w:rsidP="0022595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5EC19D47"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44BB9804"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BC3A884"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4C24D2B4"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BB41BE2"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079E7470"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4E59D2A"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57CB421A" w14:textId="77777777" w:rsidR="00225952" w:rsidRPr="00020F92" w:rsidRDefault="00225952" w:rsidP="0022595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Supuestos de clasificación.</w:t>
      </w:r>
    </w:p>
    <w:p w14:paraId="2BB3C43A"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2A7BA450"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45B503A"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1E219FA2" w14:textId="77777777" w:rsidR="00225952" w:rsidRPr="00FF335C"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0AF5C62C" w14:textId="77777777" w:rsidR="00225952" w:rsidRDefault="00225952" w:rsidP="00225952">
      <w:pPr>
        <w:pStyle w:val="Prrafodelista"/>
        <w:tabs>
          <w:tab w:val="left" w:pos="426"/>
        </w:tabs>
        <w:spacing w:before="240" w:line="360" w:lineRule="auto"/>
        <w:ind w:left="0" w:right="51"/>
        <w:jc w:val="both"/>
        <w:rPr>
          <w:rFonts w:ascii="Palatino Linotype" w:hAnsi="Palatino Linotype"/>
          <w:color w:val="000000" w:themeColor="text1"/>
        </w:rPr>
      </w:pPr>
    </w:p>
    <w:p w14:paraId="11C041EE" w14:textId="77777777" w:rsidR="00225952" w:rsidRPr="00F01443" w:rsidRDefault="00225952" w:rsidP="0022595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242FB6">
        <w:rPr>
          <w:rFonts w:ascii="Palatino Linotype" w:hAnsi="Palatino Linotype" w:cs="Bookman Old Style"/>
          <w:b/>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w:t>
      </w:r>
      <w:r w:rsidRPr="00F01443">
        <w:rPr>
          <w:rFonts w:ascii="Palatino Linotype" w:hAnsi="Palatino Linotype" w:cs="Bookman Old Style"/>
          <w:i/>
          <w:color w:val="000000"/>
          <w:sz w:val="22"/>
          <w:szCs w:val="22"/>
        </w:rPr>
        <w:lastRenderedPageBreak/>
        <w:t xml:space="preserve">física o jurídico colectiva identificada o identificable; </w:t>
      </w:r>
    </w:p>
    <w:p w14:paraId="17AE06EE" w14:textId="77777777" w:rsidR="00225952" w:rsidRPr="00F01443" w:rsidRDefault="00225952" w:rsidP="0022595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A4C862C" w14:textId="77777777" w:rsidR="00225952" w:rsidRPr="00F01443" w:rsidRDefault="00225952" w:rsidP="0022595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34C3F1D2" w14:textId="77777777" w:rsidR="00225952" w:rsidRPr="00F01443" w:rsidRDefault="00225952" w:rsidP="0022595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C20C2BB" w14:textId="77777777" w:rsidR="00225952" w:rsidRPr="00F01443" w:rsidRDefault="00225952" w:rsidP="0022595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6FDB57AC" w14:textId="77777777" w:rsidR="00225952" w:rsidRPr="00FF335C"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4CBF5639"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35BA28B"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4D77A688"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23C88CD"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6758C855" w14:textId="77777777" w:rsidR="00225952" w:rsidRPr="00FF335C"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540A56FF" w14:textId="77777777" w:rsidR="00225952" w:rsidRDefault="00225952" w:rsidP="00225952">
      <w:pPr>
        <w:pStyle w:val="Prrafodelista"/>
        <w:tabs>
          <w:tab w:val="left" w:pos="426"/>
        </w:tabs>
        <w:spacing w:before="240" w:line="360" w:lineRule="auto"/>
        <w:ind w:left="0" w:right="51"/>
        <w:jc w:val="both"/>
        <w:rPr>
          <w:rFonts w:ascii="Palatino Linotype" w:hAnsi="Palatino Linotype"/>
          <w:color w:val="000000" w:themeColor="text1"/>
        </w:rPr>
      </w:pPr>
    </w:p>
    <w:p w14:paraId="2BB8579E"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A062037"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80EB353"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7024CB9"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w:t>
      </w:r>
      <w:r w:rsidRPr="00F01443">
        <w:rPr>
          <w:rFonts w:ascii="Palatino Linotype" w:hAnsi="Palatino Linotype" w:cs="Arial"/>
          <w:i/>
          <w:sz w:val="22"/>
          <w:szCs w:val="22"/>
        </w:rPr>
        <w:t xml:space="preserve"> La fecha de sesión del Comité de Transparencia en donde se confirmó la clasificación, en su caso;</w:t>
      </w:r>
    </w:p>
    <w:p w14:paraId="1E461952"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w:t>
      </w:r>
      <w:r w:rsidRPr="00F01443">
        <w:rPr>
          <w:rFonts w:ascii="Palatino Linotype" w:hAnsi="Palatino Linotype" w:cs="Arial"/>
          <w:i/>
          <w:sz w:val="22"/>
          <w:szCs w:val="22"/>
        </w:rPr>
        <w:t xml:space="preserve"> El nombre del área;</w:t>
      </w:r>
    </w:p>
    <w:p w14:paraId="0246168A"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III.</w:t>
      </w:r>
      <w:r w:rsidRPr="00F01443">
        <w:rPr>
          <w:rFonts w:ascii="Palatino Linotype" w:hAnsi="Palatino Linotype" w:cs="Arial"/>
          <w:i/>
          <w:sz w:val="22"/>
          <w:szCs w:val="22"/>
        </w:rPr>
        <w:t xml:space="preserve"> La palabra reservado o confidencial;</w:t>
      </w:r>
    </w:p>
    <w:p w14:paraId="55DB6501"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IV.</w:t>
      </w:r>
      <w:r w:rsidRPr="00F01443">
        <w:rPr>
          <w:rFonts w:ascii="Palatino Linotype" w:hAnsi="Palatino Linotype" w:cs="Arial"/>
          <w:i/>
          <w:sz w:val="22"/>
          <w:szCs w:val="22"/>
        </w:rPr>
        <w:t xml:space="preserve"> Las partes o secciones reservadas o confidenciales, en su caso;</w:t>
      </w:r>
    </w:p>
    <w:p w14:paraId="5CBEAC08"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w:t>
      </w:r>
      <w:r w:rsidRPr="00F01443">
        <w:rPr>
          <w:rFonts w:ascii="Palatino Linotype" w:hAnsi="Palatino Linotype" w:cs="Arial"/>
          <w:i/>
          <w:sz w:val="22"/>
          <w:szCs w:val="22"/>
        </w:rPr>
        <w:t xml:space="preserve"> El fundamento legal;</w:t>
      </w:r>
    </w:p>
    <w:p w14:paraId="19DAA97E"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w:t>
      </w:r>
      <w:r w:rsidRPr="00F01443">
        <w:rPr>
          <w:rFonts w:ascii="Palatino Linotype" w:hAnsi="Palatino Linotype" w:cs="Arial"/>
          <w:i/>
          <w:sz w:val="22"/>
          <w:szCs w:val="22"/>
        </w:rPr>
        <w:t xml:space="preserve"> El periodo de reserva, y</w:t>
      </w:r>
    </w:p>
    <w:p w14:paraId="74A5008A"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VII.</w:t>
      </w:r>
      <w:r w:rsidRPr="00F01443">
        <w:rPr>
          <w:rFonts w:ascii="Palatino Linotype" w:hAnsi="Palatino Linotype" w:cs="Arial"/>
          <w:i/>
          <w:sz w:val="22"/>
          <w:szCs w:val="22"/>
        </w:rPr>
        <w:t xml:space="preserve"> La rúbrica del titular del área.</w:t>
      </w:r>
    </w:p>
    <w:p w14:paraId="7912B00E"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CF90817"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58B82FB3"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D0ABB99" w14:textId="77777777" w:rsidR="00225952" w:rsidRPr="00F01443"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FCBA0B2" w14:textId="77777777" w:rsidR="00225952" w:rsidRDefault="00225952" w:rsidP="0022595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1E0846A" w14:textId="77777777" w:rsidR="00225952" w:rsidRDefault="00225952" w:rsidP="00225952">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eastAsia="es-MX"/>
        </w:rPr>
        <w:lastRenderedPageBreak/>
        <w:drawing>
          <wp:inline distT="0" distB="0" distL="0" distR="0" wp14:anchorId="37DEEF41" wp14:editId="7E8D5B77">
            <wp:extent cx="4717588" cy="3872286"/>
            <wp:effectExtent l="57150" t="57150" r="121285" b="1092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448F60" w14:textId="77777777" w:rsidR="00225952" w:rsidRPr="00FF335C"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7A3D50E7"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D55B803"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7C811BEF" w14:textId="77777777" w:rsidR="00225952" w:rsidRPr="00020F92" w:rsidRDefault="00225952" w:rsidP="0022595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La intervención del Comité de Transparencia.</w:t>
      </w:r>
    </w:p>
    <w:p w14:paraId="00199FA8" w14:textId="77777777" w:rsidR="00225952" w:rsidRPr="00020F92" w:rsidRDefault="00225952" w:rsidP="00225952">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720E9F02"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35F70BA9"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62325E">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187244A"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1888192E"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83ABB93"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403AC347"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2325E">
        <w:rPr>
          <w:rFonts w:ascii="Palatino Linotype" w:eastAsia="MS Mincho" w:hAnsi="Palatino Linotype" w:cs="Times New Roman"/>
        </w:rPr>
        <w:lastRenderedPageBreak/>
        <w:t>por los titulares de áreas y que son sujetas a control, en primera instancia, por el Comité de Transparencia.</w:t>
      </w:r>
    </w:p>
    <w:p w14:paraId="29626292"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3E6C4478" w14:textId="77777777" w:rsidR="00225952" w:rsidRPr="00020F92" w:rsidRDefault="00225952" w:rsidP="00225952">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5A8B89BB"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362FB87B"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FC50F96"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25F3E395"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6E88CC"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6382C064"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62325E">
        <w:rPr>
          <w:rFonts w:ascii="Palatino Linotype" w:eastAsia="MS Mincho" w:hAnsi="Palatino Linotype" w:cs="Times New Roman"/>
        </w:rPr>
        <w:lastRenderedPageBreak/>
        <w:t xml:space="preserve">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2A1BA4B4"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018A6835" w14:textId="77777777" w:rsidR="00225952" w:rsidRPr="00FF335C"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eastAsia="MS Mincho" w:cs="Times New Roman"/>
        </w:rPr>
        <w:footnoteReference w:id="13"/>
      </w:r>
      <w:r w:rsidRPr="0062325E">
        <w:rPr>
          <w:rFonts w:ascii="Palatino Linotype" w:eastAsia="MS Mincho" w:hAnsi="Palatino Linotype" w:cs="Times New Roman"/>
        </w:rPr>
        <w:t xml:space="preserve"> respecto a qué debe entenderse por fundamentación y motivación, en los siguientes términos:</w:t>
      </w:r>
    </w:p>
    <w:p w14:paraId="35CC726D" w14:textId="77777777" w:rsidR="00225952" w:rsidRDefault="00225952" w:rsidP="00225952">
      <w:pPr>
        <w:pStyle w:val="Prrafodelista"/>
        <w:tabs>
          <w:tab w:val="left" w:pos="426"/>
        </w:tabs>
        <w:spacing w:before="240" w:line="360" w:lineRule="auto"/>
        <w:ind w:left="0" w:right="51"/>
        <w:jc w:val="both"/>
        <w:rPr>
          <w:rFonts w:ascii="Palatino Linotype" w:hAnsi="Palatino Linotype"/>
          <w:color w:val="000000" w:themeColor="text1"/>
        </w:rPr>
      </w:pPr>
    </w:p>
    <w:p w14:paraId="7F4E89C6" w14:textId="77777777" w:rsidR="00225952" w:rsidRPr="003E6079" w:rsidRDefault="00225952" w:rsidP="00225952">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0875DB" w14:textId="77777777" w:rsidR="00225952" w:rsidRPr="00FF335C"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769E0F06"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8B3496D"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0114A8E7"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A05247"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718135A6" w14:textId="77777777" w:rsidR="00225952"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04F40E11" w14:textId="77777777" w:rsidR="00225952" w:rsidRDefault="00225952" w:rsidP="00225952">
      <w:pPr>
        <w:pStyle w:val="Prrafodelista"/>
        <w:tabs>
          <w:tab w:val="left" w:pos="426"/>
        </w:tabs>
        <w:spacing w:before="240" w:after="240" w:line="360" w:lineRule="auto"/>
        <w:ind w:left="0" w:right="51"/>
        <w:jc w:val="both"/>
        <w:rPr>
          <w:rFonts w:ascii="Palatino Linotype" w:hAnsi="Palatino Linotype"/>
          <w:color w:val="000000" w:themeColor="text1"/>
        </w:rPr>
      </w:pPr>
    </w:p>
    <w:p w14:paraId="060396CC" w14:textId="21CC5B80" w:rsidR="003A1B89" w:rsidRPr="003A1B89" w:rsidRDefault="00225952" w:rsidP="00225952">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3E73449" w14:textId="77777777" w:rsidR="003A1B89" w:rsidRDefault="003A1B89" w:rsidP="003A1B89">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571C6C0" w14:textId="13363388" w:rsidR="00C65875" w:rsidRPr="00C65875" w:rsidRDefault="003A1B8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t>SEXTO</w:t>
      </w:r>
      <w:r w:rsidR="00C65875">
        <w:rPr>
          <w:rFonts w:ascii="Palatino Linotype" w:hAnsi="Palatino Linotype" w:cs="Arial"/>
          <w:b/>
          <w:bCs/>
          <w:lang w:eastAsia="es-MX"/>
        </w:rPr>
        <w:t>. Decisión.</w:t>
      </w:r>
    </w:p>
    <w:p w14:paraId="462AEDDB" w14:textId="77777777" w:rsidR="00C65875" w:rsidRPr="00C65875"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5005283E" w:rsidR="00C65875" w:rsidRPr="00860638" w:rsidRDefault="007F13D5" w:rsidP="008606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 xml:space="preserve">Luego de analizar las constancias que obran dentro del expediente </w:t>
      </w:r>
      <w:r w:rsidR="00956F99">
        <w:rPr>
          <w:rFonts w:ascii="Palatino Linotype" w:hAnsi="Palatino Linotype" w:cs="Arial"/>
          <w:lang w:eastAsia="es-MX"/>
        </w:rPr>
        <w:t xml:space="preserve">digital formado en el SAIMEX, así como el marco legal de competencia del </w:t>
      </w:r>
      <w:r w:rsidR="00956F99">
        <w:rPr>
          <w:rFonts w:ascii="Palatino Linotype" w:hAnsi="Palatino Linotype" w:cs="Arial"/>
          <w:b/>
          <w:bCs/>
          <w:lang w:eastAsia="es-MX"/>
        </w:rPr>
        <w:t>SUJETO OBLIGADO</w:t>
      </w:r>
      <w:r w:rsidR="00956F99">
        <w:rPr>
          <w:rFonts w:ascii="Palatino Linotype" w:hAnsi="Palatino Linotype" w:cs="Arial"/>
          <w:lang w:eastAsia="es-MX"/>
        </w:rPr>
        <w:t xml:space="preserve"> para poseer, generar y/o administrar lo solicitado, se estableció que el Instituto de Salud del Estado de México omitió entregar el documento </w:t>
      </w:r>
      <w:r w:rsidR="00860638">
        <w:rPr>
          <w:rFonts w:ascii="Palatino Linotype" w:hAnsi="Palatino Linotype" w:cs="Arial"/>
          <w:lang w:eastAsia="es-MX"/>
        </w:rPr>
        <w:t xml:space="preserve">donde consten los gafetes de identificación de </w:t>
      </w:r>
      <w:r w:rsidR="00860638" w:rsidRPr="00860638">
        <w:rPr>
          <w:rFonts w:ascii="Palatino Linotype" w:hAnsi="Palatino Linotype"/>
          <w:color w:val="000000" w:themeColor="text1"/>
        </w:rPr>
        <w:t xml:space="preserve">los verificadores sanitarios, y personal administrativo, de la Comisión </w:t>
      </w:r>
      <w:r w:rsidR="00860638" w:rsidRPr="00860638">
        <w:rPr>
          <w:rFonts w:ascii="Palatino Linotype" w:eastAsia="Palatino Linotype" w:hAnsi="Palatino Linotype" w:cs="Palatino Linotype"/>
        </w:rPr>
        <w:t xml:space="preserve">de Regulación Sanitaria del Estado de México o, en </w:t>
      </w:r>
      <w:r w:rsidR="00860638" w:rsidRPr="00860638">
        <w:rPr>
          <w:rFonts w:ascii="Palatino Linotype" w:eastAsia="Palatino Linotype" w:hAnsi="Palatino Linotype" w:cs="Palatino Linotype"/>
        </w:rPr>
        <w:lastRenderedPageBreak/>
        <w:t>su defecto, la Coordinación de Regulación Sanitaria, en versión pública de ser procedente</w:t>
      </w:r>
      <w:r w:rsidR="002F5B49">
        <w:rPr>
          <w:rFonts w:ascii="Palatino Linotype" w:eastAsia="Palatino Linotype" w:hAnsi="Palatino Linotype" w:cs="Palatino Linotype"/>
        </w:rPr>
        <w:t>.</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889F12A"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t xml:space="preserve">Por lo tanto, </w:t>
      </w:r>
      <w:r w:rsidR="00B87256">
        <w:rPr>
          <w:rFonts w:ascii="Palatino Linotype" w:eastAsia="MS Mincho" w:hAnsi="Palatino Linotype" w:cstheme="majorBidi"/>
          <w:lang w:val="es-ES"/>
        </w:rPr>
        <w:t>e</w:t>
      </w:r>
      <w:r w:rsidR="00B87256" w:rsidRPr="0028241C">
        <w:rPr>
          <w:rFonts w:ascii="Palatino Linotype" w:eastAsia="MS Mincho" w:hAnsi="Palatino Linotype" w:cstheme="majorBidi"/>
          <w:lang w:val="es-ES"/>
        </w:rPr>
        <w:t>n consecuencia y en mérito de lo expuesto en líneas anteriores, resultan</w:t>
      </w:r>
      <w:r w:rsidR="00B87256">
        <w:rPr>
          <w:rFonts w:ascii="Palatino Linotype" w:eastAsia="MS Mincho" w:hAnsi="Palatino Linotype" w:cstheme="majorBidi"/>
          <w:lang w:val="es-ES"/>
        </w:rPr>
        <w:t xml:space="preserve"> in</w:t>
      </w:r>
      <w:r w:rsidR="00B87256" w:rsidRPr="0028241C">
        <w:rPr>
          <w:rFonts w:ascii="Palatino Linotype" w:eastAsia="MS Mincho" w:hAnsi="Palatino Linotype" w:cstheme="majorBidi"/>
          <w:lang w:val="es-ES"/>
        </w:rPr>
        <w:t xml:space="preserve">fundadas las razones o motivos de inconformidad hechos valer por el </w:t>
      </w:r>
      <w:r w:rsidR="00B87256" w:rsidRPr="0028241C">
        <w:rPr>
          <w:rFonts w:ascii="Palatino Linotype" w:eastAsia="MS Mincho" w:hAnsi="Palatino Linotype" w:cstheme="majorBidi"/>
          <w:b/>
          <w:lang w:val="es-ES"/>
        </w:rPr>
        <w:t>RECURRENTE</w:t>
      </w:r>
      <w:r w:rsidR="00B87256" w:rsidRPr="0028241C">
        <w:rPr>
          <w:rFonts w:ascii="Palatino Linotype" w:eastAsia="MS Mincho" w:hAnsi="Palatino Linotype" w:cstheme="majorBidi"/>
          <w:lang w:val="es-ES"/>
        </w:rPr>
        <w:t xml:space="preserve"> dentro del recurso de revisión </w:t>
      </w:r>
      <w:r w:rsidR="00B87256">
        <w:rPr>
          <w:rFonts w:ascii="Palatino Linotype" w:eastAsia="MS Mincho" w:hAnsi="Palatino Linotype" w:cstheme="majorBidi"/>
          <w:b/>
          <w:bCs/>
          <w:lang w:val="es-ES"/>
        </w:rPr>
        <w:t>01163/INFOEM/IP/RR/2023</w:t>
      </w:r>
      <w:r w:rsidR="00B87256" w:rsidRPr="0028241C">
        <w:rPr>
          <w:rFonts w:ascii="Palatino Linotype" w:eastAsia="MS Mincho" w:hAnsi="Palatino Linotype" w:cstheme="majorBidi"/>
          <w:lang w:val="es-ES"/>
        </w:rPr>
        <w:t xml:space="preserve">; por ello, y </w:t>
      </w:r>
      <w:r w:rsidR="00B87256" w:rsidRPr="00EB4A53">
        <w:rPr>
          <w:rFonts w:ascii="Palatino Linotype" w:hAnsi="Palatino Linotype"/>
          <w:color w:val="000000" w:themeColor="text1"/>
          <w:lang w:val="es-ES"/>
        </w:rPr>
        <w:t xml:space="preserve">con fundamento en la fracción </w:t>
      </w:r>
      <w:r w:rsidR="00B87256">
        <w:rPr>
          <w:rFonts w:ascii="Palatino Linotype" w:hAnsi="Palatino Linotype"/>
          <w:color w:val="000000" w:themeColor="text1"/>
          <w:lang w:val="es-ES"/>
        </w:rPr>
        <w:t>III</w:t>
      </w:r>
      <w:r w:rsidR="00B87256" w:rsidRPr="00EB4A53">
        <w:rPr>
          <w:rFonts w:ascii="Palatino Linotype" w:hAnsi="Palatino Linotype"/>
          <w:color w:val="000000" w:themeColor="text1"/>
          <w:lang w:val="es-ES"/>
        </w:rPr>
        <w:t xml:space="preserve"> del numeral 186 de la Ley de Transparencia y Acceso a la Información Pública del Estado de México y Municipios</w:t>
      </w:r>
      <w:r w:rsidR="00B87256" w:rsidRPr="0028241C">
        <w:rPr>
          <w:rFonts w:ascii="Palatino Linotype" w:eastAsia="MS Mincho" w:hAnsi="Palatino Linotype" w:cstheme="majorBidi"/>
          <w:lang w:val="es-ES"/>
        </w:rPr>
        <w:t xml:space="preserve">, se </w:t>
      </w:r>
      <w:r w:rsidR="00B87256">
        <w:rPr>
          <w:rFonts w:ascii="Palatino Linotype" w:eastAsia="MS Mincho" w:hAnsi="Palatino Linotype" w:cstheme="majorBidi"/>
          <w:b/>
          <w:lang w:val="es-ES"/>
        </w:rPr>
        <w:t>MODIFICA</w:t>
      </w:r>
      <w:r w:rsidR="00B87256" w:rsidRPr="0028241C">
        <w:rPr>
          <w:rFonts w:ascii="Palatino Linotype" w:eastAsia="MS Mincho" w:hAnsi="Palatino Linotype" w:cstheme="majorBidi"/>
          <w:lang w:val="es-ES"/>
        </w:rPr>
        <w:t xml:space="preserve"> la respuesta a l</w:t>
      </w:r>
      <w:r w:rsidR="00B87256">
        <w:rPr>
          <w:rFonts w:ascii="Palatino Linotype" w:eastAsia="MS Mincho" w:hAnsi="Palatino Linotype" w:cstheme="majorBidi"/>
          <w:lang w:val="es-ES"/>
        </w:rPr>
        <w:t>a</w:t>
      </w:r>
      <w:r w:rsidR="00B87256" w:rsidRPr="0028241C">
        <w:rPr>
          <w:rFonts w:ascii="Palatino Linotype" w:eastAsia="MS Mincho" w:hAnsi="Palatino Linotype" w:cstheme="majorBidi"/>
          <w:lang w:val="es-ES"/>
        </w:rPr>
        <w:t xml:space="preserve"> solicitud de información número </w:t>
      </w:r>
      <w:r w:rsidR="00295CF6">
        <w:rPr>
          <w:rFonts w:ascii="Palatino Linotype" w:eastAsia="MS Mincho" w:hAnsi="Palatino Linotype" w:cstheme="majorBidi"/>
          <w:b/>
          <w:lang w:val="es-ES"/>
        </w:rPr>
        <w:t>00160</w:t>
      </w:r>
      <w:r w:rsidR="00B87256">
        <w:rPr>
          <w:rFonts w:ascii="Palatino Linotype" w:eastAsia="MS Mincho" w:hAnsi="Palatino Linotype" w:cstheme="majorBidi"/>
          <w:b/>
          <w:lang w:val="es-ES"/>
        </w:rPr>
        <w:t>/</w:t>
      </w:r>
      <w:r w:rsidR="00295CF6">
        <w:rPr>
          <w:rFonts w:ascii="Palatino Linotype" w:eastAsia="MS Mincho" w:hAnsi="Palatino Linotype" w:cstheme="majorBidi"/>
          <w:b/>
          <w:lang w:val="es-ES"/>
        </w:rPr>
        <w:t>ISEM</w:t>
      </w:r>
      <w:r w:rsidR="00B87256">
        <w:rPr>
          <w:rFonts w:ascii="Palatino Linotype" w:eastAsia="MS Mincho" w:hAnsi="Palatino Linotype" w:cstheme="majorBidi"/>
          <w:b/>
          <w:lang w:val="es-ES"/>
        </w:rPr>
        <w:t>/IP/2023</w:t>
      </w:r>
      <w:r w:rsidR="00B87256"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FC6C3D">
        <w:rPr>
          <w:rFonts w:ascii="Palatino Linotype" w:hAnsi="Palatino Linotype"/>
          <w:color w:val="000000" w:themeColor="text1"/>
        </w:rPr>
        <w:t>----------------------------------------</w:t>
      </w:r>
      <w:r w:rsidR="00472A17">
        <w:rPr>
          <w:rFonts w:ascii="Palatino Linotype" w:hAnsi="Palatino Linotype"/>
          <w:color w:val="000000" w:themeColor="text1"/>
        </w:rPr>
        <w:t>------------------------------------------------------------------------------------------------------------------------------------------------------------------------</w:t>
      </w:r>
      <w:r w:rsidR="00FC6C3D">
        <w:rPr>
          <w:rFonts w:ascii="Palatino Linotype" w:hAnsi="Palatino Linotype"/>
          <w:color w:val="000000" w:themeColor="text1"/>
        </w:rPr>
        <w:t>----------</w:t>
      </w:r>
    </w:p>
    <w:p w14:paraId="64A61CAA" w14:textId="2603B9B8" w:rsidR="00A73C04" w:rsidRDefault="00A73C04">
      <w:pPr>
        <w:rPr>
          <w:rFonts w:ascii="Palatino Linotype" w:hAnsi="Palatino Linotype"/>
          <w:color w:val="000000" w:themeColor="text1"/>
        </w:rPr>
      </w:pPr>
    </w:p>
    <w:p w14:paraId="18C7D92B" w14:textId="2E6B88EF" w:rsidR="009959DB" w:rsidRPr="00A73C04"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A73C04">
        <w:rPr>
          <w:b/>
          <w:color w:val="000000" w:themeColor="text1"/>
          <w:sz w:val="28"/>
          <w:szCs w:val="24"/>
        </w:rPr>
        <w:t>R E S O L U T I V O S</w:t>
      </w:r>
      <w:bookmarkEnd w:id="20"/>
      <w:bookmarkEnd w:id="21"/>
      <w:bookmarkEnd w:id="23"/>
      <w:bookmarkEnd w:id="24"/>
      <w:bookmarkEnd w:id="25"/>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08C4F90C" w14:textId="086020B2" w:rsidR="00E412CD" w:rsidRPr="00D020D3" w:rsidRDefault="00E412CD" w:rsidP="00E412CD">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 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en el</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 xml:space="preserve">recurso de revisión </w:t>
      </w:r>
      <w:r w:rsidR="002F5B49">
        <w:rPr>
          <w:rFonts w:ascii="Palatino Linotype" w:eastAsia="Times New Roman" w:hAnsi="Palatino Linotype" w:cs="Times New Roman"/>
          <w:b/>
        </w:rPr>
        <w:t>01163</w:t>
      </w:r>
      <w:r>
        <w:rPr>
          <w:rFonts w:ascii="Palatino Linotype" w:eastAsia="Times New Roman" w:hAnsi="Palatino Linotype" w:cs="Times New Roman"/>
          <w:b/>
        </w:rPr>
        <w:t>/INFOEM/IP/RR/</w:t>
      </w:r>
      <w:r w:rsidR="002F5B49">
        <w:rPr>
          <w:rFonts w:ascii="Palatino Linotype" w:eastAsia="Times New Roman" w:hAnsi="Palatino Linotype" w:cs="Times New Roman"/>
          <w:b/>
        </w:rPr>
        <w:t>2023</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w:t>
      </w:r>
      <w:r w:rsidR="002F5B49">
        <w:rPr>
          <w:rFonts w:ascii="Palatino Linotype" w:eastAsia="Times New Roman" w:hAnsi="Palatino Linotype" w:cs="Times New Roman"/>
        </w:rPr>
        <w:t xml:space="preserve">y </w:t>
      </w:r>
      <w:r w:rsidR="002F5B49">
        <w:rPr>
          <w:rFonts w:ascii="Palatino Linotype" w:eastAsia="Times New Roman" w:hAnsi="Palatino Linotype" w:cs="Times New Roman"/>
          <w:b/>
          <w:bCs/>
        </w:rPr>
        <w:t>QUINTO</w:t>
      </w:r>
      <w:r w:rsidR="002F5B49">
        <w:rPr>
          <w:rFonts w:ascii="Palatino Linotype" w:eastAsia="Times New Roman" w:hAnsi="Palatino Linotype" w:cs="Times New Roman"/>
        </w:rPr>
        <w:t xml:space="preserve"> </w:t>
      </w:r>
      <w:r w:rsidRPr="00115F2B">
        <w:rPr>
          <w:rFonts w:ascii="Palatino Linotype" w:eastAsia="Times New Roman" w:hAnsi="Palatino Linotype" w:cs="Times New Roman"/>
        </w:rPr>
        <w:t>de la pre</w:t>
      </w:r>
      <w:r w:rsidRPr="001607E7">
        <w:rPr>
          <w:rFonts w:ascii="Palatino Linotype" w:eastAsia="Times New Roman" w:hAnsi="Palatino Linotype" w:cs="Times New Roman"/>
        </w:rPr>
        <w:t>sente resolución.</w:t>
      </w:r>
    </w:p>
    <w:p w14:paraId="0792F810" w14:textId="77777777" w:rsidR="00E412CD" w:rsidRDefault="00E412CD" w:rsidP="00E412CD">
      <w:pPr>
        <w:spacing w:line="360" w:lineRule="auto"/>
        <w:contextualSpacing/>
        <w:jc w:val="both"/>
        <w:rPr>
          <w:rFonts w:ascii="Palatino Linotype" w:eastAsia="Calibri" w:hAnsi="Palatino Linotype" w:cs="Arial"/>
          <w:b/>
          <w:bCs/>
          <w:lang w:val="es-ES"/>
        </w:rPr>
      </w:pPr>
    </w:p>
    <w:p w14:paraId="2C4321DB" w14:textId="1BBDDB8E" w:rsidR="00E412CD" w:rsidRDefault="00E412CD" w:rsidP="00E412CD">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2F5B49">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6404DF">
        <w:rPr>
          <w:rFonts w:ascii="Palatino Linotype" w:hAnsi="Palatino Linotype"/>
          <w:b/>
          <w:bCs/>
          <w:color w:val="000000"/>
          <w:sz w:val="22"/>
          <w:szCs w:val="22"/>
        </w:rPr>
        <w:t>Instituto de Salud del Estado de México</w:t>
      </w:r>
      <w:r>
        <w:rPr>
          <w:rFonts w:ascii="Palatino Linotype" w:eastAsia="Calibri" w:hAnsi="Palatino Linotype" w:cs="Arial"/>
          <w:bCs/>
        </w:rPr>
        <w:t xml:space="preserve"> a la solicitud </w:t>
      </w:r>
      <w:r w:rsidR="002F5B49">
        <w:rPr>
          <w:rFonts w:ascii="Palatino Linotype" w:eastAsia="MS Mincho" w:hAnsi="Palatino Linotype" w:cstheme="majorBidi"/>
          <w:b/>
          <w:lang w:val="es-ES"/>
        </w:rPr>
        <w:t>00160</w:t>
      </w:r>
      <w:r>
        <w:rPr>
          <w:rFonts w:ascii="Palatino Linotype" w:eastAsia="MS Mincho" w:hAnsi="Palatino Linotype" w:cstheme="majorBidi"/>
          <w:b/>
          <w:lang w:val="es-ES"/>
        </w:rPr>
        <w:t>/</w:t>
      </w:r>
      <w:r w:rsidR="002F5B49">
        <w:rPr>
          <w:rFonts w:ascii="Palatino Linotype" w:eastAsia="MS Mincho" w:hAnsi="Palatino Linotype" w:cstheme="majorBidi"/>
          <w:b/>
          <w:lang w:val="es-ES"/>
        </w:rPr>
        <w:t>ISEM</w:t>
      </w:r>
      <w:r>
        <w:rPr>
          <w:rFonts w:ascii="Palatino Linotype" w:eastAsia="MS Mincho" w:hAnsi="Palatino Linotype" w:cstheme="majorBidi"/>
          <w:b/>
          <w:lang w:val="es-ES"/>
        </w:rPr>
        <w:t>/IP/</w:t>
      </w:r>
      <w:r w:rsidR="002F5B49">
        <w:rPr>
          <w:rFonts w:ascii="Palatino Linotype" w:eastAsia="MS Mincho" w:hAnsi="Palatino Linotype" w:cstheme="majorBidi"/>
          <w:b/>
          <w:lang w:val="es-ES"/>
        </w:rPr>
        <w:t>2023</w:t>
      </w:r>
      <w:r>
        <w:rPr>
          <w:rFonts w:ascii="Palatino Linotype" w:eastAsia="MS Mincho" w:hAnsi="Palatino Linotype" w:cstheme="majorBidi"/>
          <w:b/>
          <w:lang w:val="es-ES"/>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26" w:name="_Toc460947013"/>
      <w:r>
        <w:rPr>
          <w:rFonts w:ascii="Palatino Linotype" w:eastAsia="Calibri" w:hAnsi="Palatino Linotype" w:cs="Arial"/>
          <w:lang w:val="es-ES"/>
        </w:rPr>
        <w:t xml:space="preserve">vía </w:t>
      </w:r>
      <w:r>
        <w:rPr>
          <w:rFonts w:ascii="Palatino Linotype" w:eastAsia="Calibri" w:hAnsi="Palatino Linotype" w:cs="Arial"/>
          <w:lang w:val="es-ES"/>
        </w:rPr>
        <w:lastRenderedPageBreak/>
        <w:t>Sistema de Acceso a la Información Pública Mexiquense (SAIMEX</w:t>
      </w:r>
      <w:r w:rsidRPr="00EC6609">
        <w:rPr>
          <w:rFonts w:ascii="Palatino Linotype" w:eastAsia="Calibri" w:hAnsi="Palatino Linotype" w:cs="Arial"/>
          <w:lang w:val="es-ES"/>
        </w:rPr>
        <w:t>)</w:t>
      </w:r>
      <w:r w:rsidRPr="00EC6609">
        <w:rPr>
          <w:rFonts w:ascii="Palatino Linotype" w:eastAsia="Times New Roman" w:hAnsi="Palatino Linotype" w:cs="Arial"/>
          <w:color w:val="000000"/>
        </w:rPr>
        <w:t xml:space="preserve">, </w:t>
      </w:r>
      <w:r w:rsidR="001C10CD" w:rsidRPr="00EC6609">
        <w:rPr>
          <w:rFonts w:ascii="Palatino Linotype" w:eastAsia="Times New Roman" w:hAnsi="Palatino Linotype" w:cs="Arial"/>
          <w:color w:val="000000"/>
        </w:rPr>
        <w:t xml:space="preserve">en su caso en versión pública </w:t>
      </w:r>
      <w:r w:rsidRPr="00EC6609">
        <w:rPr>
          <w:rFonts w:ascii="Palatino Linotype" w:eastAsia="Times New Roman" w:hAnsi="Palatino Linotype" w:cs="Arial"/>
          <w:color w:val="000000"/>
        </w:rPr>
        <w:t>la siguiente información:</w:t>
      </w:r>
      <w:bookmarkStart w:id="27" w:name="_GoBack"/>
      <w:bookmarkEnd w:id="27"/>
      <w:r>
        <w:rPr>
          <w:rFonts w:ascii="Palatino Linotype" w:eastAsia="Times New Roman" w:hAnsi="Palatino Linotype" w:cs="Arial"/>
          <w:color w:val="000000"/>
        </w:rPr>
        <w:t xml:space="preserve"> </w:t>
      </w:r>
    </w:p>
    <w:p w14:paraId="26769033" w14:textId="46DA53CB" w:rsidR="00E412CD" w:rsidRPr="00821ACB" w:rsidRDefault="002F5B49" w:rsidP="00E412CD">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Pr>
          <w:rFonts w:ascii="Palatino Linotype" w:hAnsi="Palatino Linotype"/>
          <w:b/>
          <w:color w:val="000000" w:themeColor="text1"/>
        </w:rPr>
        <w:t xml:space="preserve">Gafetes de identificación </w:t>
      </w:r>
      <w:r w:rsidRPr="002F5B49">
        <w:rPr>
          <w:rFonts w:ascii="Palatino Linotype" w:hAnsi="Palatino Linotype"/>
          <w:b/>
          <w:color w:val="000000" w:themeColor="text1"/>
        </w:rPr>
        <w:t>de los verificadores sanitarios, y personal administrativo, de la Comisión de Regulación Sanitaria del Estado de México o, en su defecto, la Coordinación de Regulación Sanitaria</w:t>
      </w:r>
      <w:r>
        <w:rPr>
          <w:rFonts w:ascii="Palatino Linotype" w:hAnsi="Palatino Linotype"/>
          <w:b/>
          <w:color w:val="000000" w:themeColor="text1"/>
        </w:rPr>
        <w:t xml:space="preserve">, vigentes al </w:t>
      </w:r>
      <w:r w:rsidR="002C5763">
        <w:rPr>
          <w:rFonts w:ascii="Palatino Linotype" w:hAnsi="Palatino Linotype"/>
          <w:b/>
          <w:color w:val="000000" w:themeColor="text1"/>
        </w:rPr>
        <w:t>tres (03) de febrero de dos mil veintitrés.</w:t>
      </w:r>
    </w:p>
    <w:p w14:paraId="2D86AC80" w14:textId="77777777" w:rsidR="00E412CD" w:rsidRDefault="00E412CD" w:rsidP="00E412CD">
      <w:pPr>
        <w:tabs>
          <w:tab w:val="left" w:pos="993"/>
        </w:tabs>
        <w:spacing w:line="360" w:lineRule="auto"/>
        <w:jc w:val="both"/>
        <w:rPr>
          <w:rFonts w:ascii="Palatino Linotype" w:eastAsia="Calibri" w:hAnsi="Palatino Linotype" w:cs="Arial"/>
        </w:rPr>
      </w:pPr>
    </w:p>
    <w:p w14:paraId="213945C8" w14:textId="50DB7B4D" w:rsidR="002C5763" w:rsidRDefault="005D42E8" w:rsidP="00E412CD">
      <w:pPr>
        <w:tabs>
          <w:tab w:val="left" w:pos="993"/>
        </w:tabs>
        <w:spacing w:line="360" w:lineRule="auto"/>
        <w:jc w:val="both"/>
        <w:rPr>
          <w:rFonts w:ascii="Palatino Linotype" w:eastAsia="Calibri" w:hAnsi="Palatino Linotype" w:cs="Arial"/>
        </w:rPr>
      </w:pPr>
      <w:r w:rsidRPr="008D209E">
        <w:rPr>
          <w:rFonts w:ascii="Palatino Linotype" w:hAnsi="Palatino Linotype"/>
          <w:color w:val="000000"/>
        </w:rPr>
        <w:t xml:space="preserve">Para </w:t>
      </w:r>
      <w:r w:rsidRPr="008D209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8D209E">
        <w:rPr>
          <w:rFonts w:ascii="Palatino Linotype" w:eastAsia="Calibri" w:hAnsi="Palatino Linotype" w:cs="Arial"/>
          <w:b/>
        </w:rPr>
        <w:t>RECURRENTE</w:t>
      </w:r>
      <w:r w:rsidRPr="008D209E">
        <w:rPr>
          <w:rFonts w:ascii="Palatino Linotype" w:eastAsia="Calibri" w:hAnsi="Palatino Linotype" w:cs="Arial"/>
        </w:rPr>
        <w:t>.</w:t>
      </w:r>
    </w:p>
    <w:p w14:paraId="061B0EA5" w14:textId="77777777" w:rsidR="005D42E8" w:rsidRDefault="005D42E8" w:rsidP="00E412CD">
      <w:pPr>
        <w:tabs>
          <w:tab w:val="left" w:pos="993"/>
        </w:tabs>
        <w:spacing w:line="360" w:lineRule="auto"/>
        <w:jc w:val="both"/>
        <w:rPr>
          <w:rFonts w:ascii="Palatino Linotype" w:eastAsia="Calibri" w:hAnsi="Palatino Linotype" w:cs="Arial"/>
        </w:rPr>
      </w:pPr>
    </w:p>
    <w:p w14:paraId="1E0F3127" w14:textId="77777777" w:rsidR="006404DF" w:rsidRDefault="00E412CD" w:rsidP="006404DF">
      <w:pPr>
        <w:tabs>
          <w:tab w:val="left" w:pos="8080"/>
        </w:tabs>
        <w:spacing w:line="360" w:lineRule="auto"/>
        <w:ind w:right="51"/>
        <w:contextualSpacing/>
        <w:jc w:val="both"/>
        <w:rPr>
          <w:rFonts w:ascii="Palatino Linotype" w:eastAsia="Palatino Linotype" w:hAnsi="Palatino Linotype" w:cs="Palatino Linotype"/>
          <w:b/>
          <w:lang w:val="es-ES_tradnl"/>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w:t>
      </w:r>
      <w:r w:rsidR="006404DF">
        <w:rPr>
          <w:rFonts w:ascii="Palatino Linotype" w:hAnsi="Palatino Linotype"/>
          <w:b/>
        </w:rPr>
        <w:t xml:space="preserve">Notifíquese </w:t>
      </w:r>
      <w:r w:rsidR="006404DF">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6404DF" w:rsidRPr="0068206A">
        <w:rPr>
          <w:rFonts w:ascii="Palatino Linotype" w:hAnsi="Palatino Linotype"/>
          <w:b/>
        </w:rPr>
        <w:t>plazo de diez días hábiles,</w:t>
      </w:r>
      <w:r w:rsidR="006404DF">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006404DF">
        <w:rPr>
          <w:rFonts w:ascii="Palatino Linotype" w:hAnsi="Palatino Linotype"/>
        </w:rPr>
        <w:lastRenderedPageBreak/>
        <w:t>Transparencia y Acceso a la Información Pública del Estado de México y Municipios.</w:t>
      </w:r>
    </w:p>
    <w:p w14:paraId="34D7041A" w14:textId="237A189E" w:rsidR="00E412CD" w:rsidRDefault="00E412CD" w:rsidP="00E412CD">
      <w:pPr>
        <w:spacing w:line="360" w:lineRule="auto"/>
        <w:jc w:val="both"/>
        <w:rPr>
          <w:rFonts w:ascii="Palatino Linotype" w:eastAsia="MS Mincho" w:hAnsi="Palatino Linotype" w:cs="Times New Roman"/>
          <w:color w:val="000000"/>
        </w:rPr>
      </w:pPr>
    </w:p>
    <w:p w14:paraId="37C517C9" w14:textId="77777777" w:rsidR="00E412CD" w:rsidRDefault="00E412CD" w:rsidP="00E412CD">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F2E58A8" w14:textId="77777777" w:rsidR="00E412CD" w:rsidRPr="007B222D" w:rsidRDefault="00E412CD" w:rsidP="00E412CD">
      <w:pPr>
        <w:spacing w:line="360" w:lineRule="auto"/>
        <w:jc w:val="both"/>
        <w:rPr>
          <w:rFonts w:ascii="Palatino Linotype" w:eastAsia="MS Mincho" w:hAnsi="Palatino Linotype" w:cs="Times New Roman"/>
          <w:color w:val="000000"/>
        </w:rPr>
      </w:pPr>
    </w:p>
    <w:p w14:paraId="500BE851" w14:textId="77777777" w:rsidR="00E412CD" w:rsidRDefault="00E412CD" w:rsidP="00E412CD">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 xml:space="preserve"> vía Sistema de Acceso a la Información Mexiquense (SAIMEX).</w:t>
      </w:r>
    </w:p>
    <w:p w14:paraId="73DC499C" w14:textId="77777777" w:rsidR="00E412CD" w:rsidRPr="00970362" w:rsidRDefault="00E412CD" w:rsidP="00E412CD">
      <w:pPr>
        <w:spacing w:line="360" w:lineRule="auto"/>
        <w:jc w:val="both"/>
        <w:rPr>
          <w:rFonts w:ascii="Palatino Linotype" w:hAnsi="Palatino Linotype"/>
          <w:b/>
        </w:rPr>
      </w:pPr>
    </w:p>
    <w:p w14:paraId="2A314043" w14:textId="6500CBDF" w:rsidR="00743CAC" w:rsidRPr="00F75114" w:rsidRDefault="00E412CD" w:rsidP="00E412CD">
      <w:pPr>
        <w:spacing w:line="360" w:lineRule="auto"/>
        <w:jc w:val="both"/>
        <w:rPr>
          <w:rFonts w:ascii="Palatino Linotype" w:eastAsia="MS Mincho" w:hAnsi="Palatino Linotype" w:cs="Times New Roman"/>
          <w:color w:val="000000"/>
        </w:rPr>
      </w:pPr>
      <w:r w:rsidRPr="00596238">
        <w:rPr>
          <w:rFonts w:ascii="Palatino Linotype" w:eastAsia="MS Mincho" w:hAnsi="Palatino Linotype" w:cs="Times New Roman"/>
          <w:b/>
          <w:sz w:val="28"/>
          <w:szCs w:val="28"/>
        </w:rPr>
        <w:t>SEXTO</w:t>
      </w:r>
      <w:r w:rsidRPr="00596238">
        <w:rPr>
          <w:rFonts w:ascii="Palatino Linotype" w:eastAsia="MS Mincho" w:hAnsi="Palatino Linotype" w:cs="Times New Roman"/>
          <w:b/>
          <w:color w:val="000000"/>
        </w:rPr>
        <w:t xml:space="preserve">. </w:t>
      </w:r>
      <w:r w:rsidRPr="00596238">
        <w:rPr>
          <w:rFonts w:ascii="Palatino Linotype" w:eastAsia="MS Mincho" w:hAnsi="Palatino Linotype" w:cs="Times New Roman"/>
          <w:color w:val="000000"/>
        </w:rPr>
        <w:t xml:space="preserve">Se </w:t>
      </w:r>
      <w:bookmarkEnd w:id="26"/>
      <w:r w:rsidRPr="00596238">
        <w:rPr>
          <w:rFonts w:ascii="Palatino Linotype" w:eastAsia="MS Mincho" w:hAnsi="Palatino Linotype" w:cs="Times New Roman"/>
          <w:color w:val="000000" w:themeColor="text1"/>
        </w:rPr>
        <w:t>hace del conocimiento del</w:t>
      </w:r>
      <w:r w:rsidRPr="00596238">
        <w:rPr>
          <w:rFonts w:ascii="Palatino Linotype" w:eastAsia="MS Mincho" w:hAnsi="Palatino Linotype" w:cs="Times New Roman"/>
          <w:b/>
          <w:color w:val="000000" w:themeColor="text1"/>
        </w:rPr>
        <w:t xml:space="preserve"> RECURRENTE </w:t>
      </w:r>
      <w:r w:rsidRPr="00596238">
        <w:rPr>
          <w:rFonts w:ascii="Palatino Linotype" w:eastAsia="MS Mincho" w:hAnsi="Palatino Linotype" w:cs="Times New Roman"/>
          <w:color w:val="000000" w:themeColor="text1"/>
        </w:rPr>
        <w:t xml:space="preserve">que, </w:t>
      </w:r>
      <w:r w:rsidRPr="00596238">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596238">
        <w:rPr>
          <w:rFonts w:ascii="Palatino Linotype" w:eastAsia="MS Mincho" w:hAnsi="Palatino Linotype" w:cs="Times New Roman"/>
          <w:bCs/>
          <w:color w:val="000000"/>
          <w:lang w:val="es-ES"/>
        </w:rPr>
        <w:t>vía juicio de amparo</w:t>
      </w:r>
      <w:r w:rsidRPr="00596238">
        <w:rPr>
          <w:rFonts w:ascii="Palatino Linotype" w:eastAsia="MS Mincho" w:hAnsi="Palatino Linotype" w:cs="Times New Roman"/>
          <w:color w:val="000000"/>
          <w:lang w:val="es-ES"/>
        </w:rPr>
        <w:t xml:space="preserve"> en los términos de las leyes aplicables</w:t>
      </w:r>
      <w:r w:rsidRPr="00596238">
        <w:rPr>
          <w:rFonts w:ascii="Palatino Linotype" w:eastAsia="MS Mincho" w:hAnsi="Palatino Linotype"/>
          <w:color w:val="000000" w:themeColor="text1"/>
        </w:rPr>
        <w:t>.</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38E4D625" w14:textId="77777777" w:rsidR="0068206A" w:rsidRPr="00270A17" w:rsidRDefault="0068206A" w:rsidP="0068206A">
      <w:pPr>
        <w:spacing w:before="240" w:after="240" w:line="360" w:lineRule="auto"/>
        <w:ind w:firstLine="1"/>
        <w:jc w:val="both"/>
        <w:rPr>
          <w:rFonts w:ascii="Palatino Linotype" w:hAnsi="Palatino Linotype"/>
          <w:smallCaps/>
        </w:rPr>
      </w:pPr>
      <w:bookmarkStart w:id="28" w:name="_Hlk129792997"/>
      <w:r w:rsidRPr="00270A17">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w:t>
      </w:r>
      <w:r w:rsidRPr="00270A17">
        <w:rPr>
          <w:rStyle w:val="Referenciasutil"/>
          <w:rFonts w:ascii="Palatino Linotype" w:hAnsi="Palatino Linotype"/>
          <w:color w:val="auto"/>
        </w:rPr>
        <w:lastRenderedPageBreak/>
        <w:t xml:space="preserve">DIECISIETE (17) DE MAYO DE DOS MIL VEINTITRÉS, ANTE EL SECRETARIO TÉCNICO DEL PLENO ALEXIS TAPIA RAMÍREZ. </w:t>
      </w:r>
      <w:bookmarkEnd w:id="28"/>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2"/>
      <w:footerReference w:type="default" r:id="rId13"/>
      <w:headerReference w:type="first" r:id="rId14"/>
      <w:footerReference w:type="first" r:id="rId15"/>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3A396" w14:textId="77777777" w:rsidR="00595AD1" w:rsidRDefault="00595AD1" w:rsidP="00587366">
      <w:r>
        <w:separator/>
      </w:r>
    </w:p>
  </w:endnote>
  <w:endnote w:type="continuationSeparator" w:id="0">
    <w:p w14:paraId="1FCF9024" w14:textId="77777777" w:rsidR="00595AD1" w:rsidRDefault="00595AD1" w:rsidP="00587366">
      <w:r>
        <w:continuationSeparator/>
      </w:r>
    </w:p>
  </w:endnote>
  <w:endnote w:type="continuationNotice" w:id="1">
    <w:p w14:paraId="48561834" w14:textId="77777777" w:rsidR="00595AD1" w:rsidRDefault="00595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056B2" w:rsidRPr="00883450" w:rsidRDefault="001056B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C6609">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C6609">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0E7C8B1E" w:rsidR="001056B2" w:rsidRDefault="001056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056B2" w:rsidRPr="00883450" w:rsidRDefault="001056B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6609" w:rsidRPr="00EC660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6609" w:rsidRPr="00EC6609">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6B993D8B" w:rsidR="001056B2" w:rsidRPr="00883450" w:rsidRDefault="001056B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8F8E5" w14:textId="77777777" w:rsidR="00595AD1" w:rsidRDefault="00595AD1" w:rsidP="00587366">
      <w:r>
        <w:separator/>
      </w:r>
    </w:p>
  </w:footnote>
  <w:footnote w:type="continuationSeparator" w:id="0">
    <w:p w14:paraId="3FD7A41D" w14:textId="77777777" w:rsidR="00595AD1" w:rsidRDefault="00595AD1" w:rsidP="00587366">
      <w:r>
        <w:continuationSeparator/>
      </w:r>
    </w:p>
  </w:footnote>
  <w:footnote w:type="continuationNotice" w:id="1">
    <w:p w14:paraId="2E9D1D60" w14:textId="77777777" w:rsidR="00595AD1" w:rsidRDefault="00595AD1"/>
  </w:footnote>
  <w:footnote w:id="2">
    <w:p w14:paraId="41EBEAA8" w14:textId="77777777" w:rsidR="001056B2" w:rsidRDefault="001056B2"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3">
    <w:p w14:paraId="12960953" w14:textId="77777777" w:rsidR="001056B2" w:rsidRDefault="001056B2"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4">
    <w:p w14:paraId="20F063E9"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135A24F"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1A0812C"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8851F8" w14:textId="77777777" w:rsidR="001056B2" w:rsidRDefault="001056B2" w:rsidP="0022042D">
      <w:pPr>
        <w:pBdr>
          <w:top w:val="nil"/>
          <w:left w:val="nil"/>
          <w:bottom w:val="nil"/>
          <w:right w:val="nil"/>
          <w:between w:val="nil"/>
        </w:pBdr>
        <w:rPr>
          <w:color w:val="000000"/>
          <w:sz w:val="20"/>
          <w:szCs w:val="20"/>
        </w:rPr>
      </w:pPr>
      <w:r>
        <w:rPr>
          <w:color w:val="000000"/>
          <w:sz w:val="20"/>
          <w:szCs w:val="20"/>
        </w:rPr>
        <w:t>(…)”</w:t>
      </w:r>
    </w:p>
  </w:footnote>
  <w:footnote w:id="5">
    <w:p w14:paraId="0740E429" w14:textId="77777777" w:rsidR="004647DE" w:rsidRDefault="004647DE" w:rsidP="004647DE">
      <w:pPr>
        <w:pStyle w:val="Textonotapie"/>
      </w:pPr>
      <w:r>
        <w:rPr>
          <w:rStyle w:val="Refdenotaalpie"/>
        </w:rPr>
        <w:footnoteRef/>
      </w:r>
      <w:r>
        <w:t xml:space="preserve"> Artículo 50, Ley de Transparencia y Acceso a la Información Pública del Estado de México y Municipios.</w:t>
      </w:r>
    </w:p>
  </w:footnote>
  <w:footnote w:id="6">
    <w:p w14:paraId="5F7DB8CF" w14:textId="77777777" w:rsidR="004647DE" w:rsidRDefault="004647DE" w:rsidP="004647DE">
      <w:pPr>
        <w:pStyle w:val="Textonotapie"/>
      </w:pPr>
      <w:r>
        <w:rPr>
          <w:rStyle w:val="Refdenotaalpie"/>
        </w:rPr>
        <w:footnoteRef/>
      </w:r>
      <w:r>
        <w:t xml:space="preserve"> Artículo 51, Ídem.</w:t>
      </w:r>
    </w:p>
  </w:footnote>
  <w:footnote w:id="7">
    <w:p w14:paraId="7527B4B6" w14:textId="77777777" w:rsidR="004647DE" w:rsidRDefault="004647DE" w:rsidP="004647DE">
      <w:pPr>
        <w:pStyle w:val="Textonotapie"/>
      </w:pPr>
      <w:r>
        <w:rPr>
          <w:rStyle w:val="Refdenotaalpie"/>
        </w:rPr>
        <w:footnoteRef/>
      </w:r>
      <w:r>
        <w:t xml:space="preserve"> Artículo 58, Ley de Transparencia y Acceso a la Información Pública del Estado de México y Municipios.</w:t>
      </w:r>
    </w:p>
  </w:footnote>
  <w:footnote w:id="8">
    <w:p w14:paraId="0F4CB051" w14:textId="77777777" w:rsidR="004647DE" w:rsidRDefault="004647DE" w:rsidP="004647DE">
      <w:pPr>
        <w:pStyle w:val="Textonotapie"/>
      </w:pPr>
      <w:r>
        <w:rPr>
          <w:rStyle w:val="Refdenotaalpie"/>
        </w:rPr>
        <w:footnoteRef/>
      </w:r>
      <w:r>
        <w:t xml:space="preserve"> Artículo 59, Ídem.</w:t>
      </w:r>
    </w:p>
  </w:footnote>
  <w:footnote w:id="9">
    <w:p w14:paraId="24C87B9A" w14:textId="7FAF6640" w:rsidR="001A5D81" w:rsidRPr="001A5D81" w:rsidRDefault="001A5D81">
      <w:pPr>
        <w:pStyle w:val="Textonotapie"/>
      </w:pPr>
      <w:r>
        <w:rPr>
          <w:rStyle w:val="Refdenotaalpie"/>
        </w:rPr>
        <w:footnoteRef/>
      </w:r>
      <w:r>
        <w:t xml:space="preserve"> Consultable en: </w:t>
      </w:r>
      <w:r w:rsidR="00A14F46" w:rsidRPr="00A14F46">
        <w:t>https://tinyurl.com/44y9ubrw</w:t>
      </w:r>
    </w:p>
  </w:footnote>
  <w:footnote w:id="10">
    <w:p w14:paraId="64196D21" w14:textId="2E62A46F" w:rsidR="001D4DBD" w:rsidRPr="001D4DBD" w:rsidRDefault="001D4DBD">
      <w:pPr>
        <w:pStyle w:val="Textonotapie"/>
        <w:rPr>
          <w:lang w:val="es-ES_tradnl"/>
        </w:rPr>
      </w:pPr>
      <w:r>
        <w:rPr>
          <w:rStyle w:val="Refdenotaalpie"/>
        </w:rPr>
        <w:footnoteRef/>
      </w:r>
      <w:r>
        <w:t xml:space="preserve"> </w:t>
      </w:r>
      <w:r>
        <w:rPr>
          <w:lang w:val="es-ES_tradnl"/>
        </w:rPr>
        <w:t>Artículo 2, Ley Orgánica de la Adminsitración Pública del Estado de México y Municpios.</w:t>
      </w:r>
    </w:p>
  </w:footnote>
  <w:footnote w:id="11">
    <w:p w14:paraId="11626EF1" w14:textId="372FDABD" w:rsidR="001D4DBD" w:rsidRPr="001D4DBD" w:rsidRDefault="001D4DBD">
      <w:pPr>
        <w:pStyle w:val="Textonotapie"/>
        <w:rPr>
          <w:lang w:val="es-ES_tradnl"/>
        </w:rPr>
      </w:pPr>
      <w:r>
        <w:rPr>
          <w:rStyle w:val="Refdenotaalpie"/>
        </w:rPr>
        <w:footnoteRef/>
      </w:r>
      <w:r>
        <w:t xml:space="preserve"> </w:t>
      </w:r>
      <w:r>
        <w:rPr>
          <w:lang w:val="es-ES_tradnl"/>
        </w:rPr>
        <w:t>Artículo 3, Ídem.</w:t>
      </w:r>
    </w:p>
  </w:footnote>
  <w:footnote w:id="12">
    <w:p w14:paraId="047C87ED" w14:textId="5696C877" w:rsidR="00FA32A4" w:rsidRPr="00FA32A4" w:rsidRDefault="00FA32A4">
      <w:pPr>
        <w:pStyle w:val="Textonotapie"/>
        <w:rPr>
          <w:lang w:val="es-ES_tradnl"/>
        </w:rPr>
      </w:pPr>
      <w:r>
        <w:rPr>
          <w:rStyle w:val="Refdenotaalpie"/>
        </w:rPr>
        <w:footnoteRef/>
      </w:r>
      <w:r>
        <w:t xml:space="preserve"> </w:t>
      </w:r>
      <w:r>
        <w:rPr>
          <w:lang w:val="es-ES_tradnl"/>
        </w:rPr>
        <w:t xml:space="preserve">Artículo 45, </w:t>
      </w:r>
      <w:r w:rsidR="003349A5">
        <w:rPr>
          <w:lang w:val="es-ES_tradnl"/>
        </w:rPr>
        <w:t>Ley Orgánica de la Administración Pública del Estado de México</w:t>
      </w:r>
      <w:r>
        <w:rPr>
          <w:lang w:val="es-ES_tradnl"/>
        </w:rPr>
        <w:t>.</w:t>
      </w:r>
    </w:p>
  </w:footnote>
  <w:footnote w:id="13">
    <w:p w14:paraId="0FFACFAE" w14:textId="77777777" w:rsidR="00225952" w:rsidRDefault="00225952" w:rsidP="00225952">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1056B2" w:rsidRPr="00025127" w14:paraId="07F2896E" w14:textId="77777777" w:rsidTr="008E29BB">
      <w:trPr>
        <w:trHeight w:val="138"/>
        <w:jc w:val="right"/>
      </w:trPr>
      <w:tc>
        <w:tcPr>
          <w:tcW w:w="3828" w:type="dxa"/>
          <w:vAlign w:val="center"/>
        </w:tcPr>
        <w:p w14:paraId="4A5B1974" w14:textId="172F35BB" w:rsidR="001056B2" w:rsidRPr="00025127" w:rsidRDefault="001056B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459838AD" w:rsidR="001056B2" w:rsidRPr="00025127" w:rsidRDefault="00BF3C3D" w:rsidP="00F25B61">
          <w:pPr>
            <w:pStyle w:val="Encabezado"/>
            <w:jc w:val="both"/>
            <w:rPr>
              <w:rFonts w:ascii="Palatino Linotype" w:hAnsi="Palatino Linotype"/>
              <w:b/>
              <w:sz w:val="22"/>
              <w:szCs w:val="22"/>
            </w:rPr>
          </w:pPr>
          <w:r>
            <w:rPr>
              <w:rFonts w:ascii="Palatino Linotype" w:hAnsi="Palatino Linotype"/>
              <w:b/>
              <w:sz w:val="22"/>
              <w:szCs w:val="22"/>
            </w:rPr>
            <w:t>01163</w:t>
          </w:r>
          <w:r w:rsidR="001056B2" w:rsidRPr="00025127">
            <w:rPr>
              <w:rFonts w:ascii="Palatino Linotype" w:hAnsi="Palatino Linotype"/>
              <w:b/>
              <w:sz w:val="22"/>
              <w:szCs w:val="22"/>
            </w:rPr>
            <w:t>/INFOEM/IP/RR/</w:t>
          </w:r>
          <w:r w:rsidR="001056B2">
            <w:rPr>
              <w:rFonts w:ascii="Palatino Linotype" w:hAnsi="Palatino Linotype"/>
              <w:b/>
              <w:sz w:val="22"/>
              <w:szCs w:val="22"/>
            </w:rPr>
            <w:t>202</w:t>
          </w:r>
          <w:r w:rsidR="00717ECB">
            <w:rPr>
              <w:rFonts w:ascii="Palatino Linotype" w:hAnsi="Palatino Linotype"/>
              <w:b/>
              <w:sz w:val="22"/>
              <w:szCs w:val="22"/>
            </w:rPr>
            <w:t>3</w:t>
          </w:r>
        </w:p>
      </w:tc>
    </w:tr>
    <w:tr w:rsidR="00BF3C3D" w:rsidRPr="00025127" w14:paraId="1B5D8690" w14:textId="77777777" w:rsidTr="008E29BB">
      <w:trPr>
        <w:trHeight w:val="233"/>
        <w:jc w:val="right"/>
      </w:trPr>
      <w:tc>
        <w:tcPr>
          <w:tcW w:w="3828" w:type="dxa"/>
          <w:vAlign w:val="center"/>
        </w:tcPr>
        <w:p w14:paraId="3903F2C6" w14:textId="22D569F8" w:rsidR="00BF3C3D" w:rsidRPr="00025127" w:rsidRDefault="00BF3C3D" w:rsidP="00BF3C3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BF838E5" w:rsidR="00BF3C3D" w:rsidRPr="00025127" w:rsidRDefault="00BF3C3D" w:rsidP="00BF3C3D">
          <w:pPr>
            <w:pStyle w:val="Encabezado"/>
            <w:rPr>
              <w:rFonts w:ascii="Palatino Linotype" w:hAnsi="Palatino Linotype"/>
              <w:b/>
              <w:sz w:val="22"/>
              <w:szCs w:val="22"/>
            </w:rPr>
          </w:pPr>
          <w:r>
            <w:rPr>
              <w:rFonts w:ascii="Palatino Linotype" w:hAnsi="Palatino Linotype"/>
              <w:b/>
              <w:bCs/>
              <w:color w:val="000000"/>
              <w:sz w:val="22"/>
              <w:szCs w:val="22"/>
            </w:rPr>
            <w:t>Instituto de Salud del Estado de México</w:t>
          </w:r>
        </w:p>
      </w:tc>
    </w:tr>
    <w:tr w:rsidR="001056B2" w:rsidRPr="00025127" w14:paraId="095EB01B" w14:textId="77777777" w:rsidTr="008E29BB">
      <w:trPr>
        <w:trHeight w:val="321"/>
        <w:jc w:val="right"/>
      </w:trPr>
      <w:tc>
        <w:tcPr>
          <w:tcW w:w="3828" w:type="dxa"/>
          <w:vAlign w:val="center"/>
        </w:tcPr>
        <w:p w14:paraId="6E000A51" w14:textId="05E1861A" w:rsidR="001056B2" w:rsidRPr="00025127" w:rsidRDefault="001056B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1056B2" w:rsidRPr="00025127" w:rsidRDefault="001056B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1056B2" w:rsidRDefault="001056B2"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1056B2" w:rsidRPr="00025127" w14:paraId="0A3256F2" w14:textId="77777777" w:rsidTr="008E29BB">
      <w:trPr>
        <w:trHeight w:val="138"/>
        <w:jc w:val="right"/>
      </w:trPr>
      <w:tc>
        <w:tcPr>
          <w:tcW w:w="3828" w:type="dxa"/>
          <w:vAlign w:val="center"/>
        </w:tcPr>
        <w:p w14:paraId="3D80769D" w14:textId="44A35B8D" w:rsidR="001056B2" w:rsidRPr="00025127" w:rsidRDefault="001056B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4153D3CC" w:rsidR="001056B2" w:rsidRPr="00025127" w:rsidRDefault="00BF3C3D" w:rsidP="00F25B61">
          <w:pPr>
            <w:pStyle w:val="Encabezado"/>
            <w:rPr>
              <w:rFonts w:ascii="Palatino Linotype" w:hAnsi="Palatino Linotype"/>
              <w:b/>
              <w:sz w:val="22"/>
              <w:szCs w:val="22"/>
            </w:rPr>
          </w:pPr>
          <w:r>
            <w:rPr>
              <w:rFonts w:ascii="Palatino Linotype" w:hAnsi="Palatino Linotype"/>
              <w:b/>
              <w:sz w:val="22"/>
              <w:szCs w:val="22"/>
            </w:rPr>
            <w:t>01163</w:t>
          </w:r>
          <w:r w:rsidR="001056B2" w:rsidRPr="00025127">
            <w:rPr>
              <w:rFonts w:ascii="Palatino Linotype" w:hAnsi="Palatino Linotype"/>
              <w:b/>
              <w:sz w:val="22"/>
              <w:szCs w:val="22"/>
            </w:rPr>
            <w:t>/INFOEM/IP/RR/</w:t>
          </w:r>
          <w:r w:rsidR="00717ECB">
            <w:rPr>
              <w:rFonts w:ascii="Palatino Linotype" w:hAnsi="Palatino Linotype"/>
              <w:b/>
              <w:sz w:val="22"/>
              <w:szCs w:val="22"/>
            </w:rPr>
            <w:t>2023</w:t>
          </w:r>
          <w:r w:rsidR="001056B2">
            <w:rPr>
              <w:rFonts w:ascii="Palatino Linotype" w:hAnsi="Palatino Linotype"/>
              <w:b/>
              <w:sz w:val="22"/>
              <w:szCs w:val="22"/>
            </w:rPr>
            <w:t xml:space="preserve"> </w:t>
          </w:r>
        </w:p>
      </w:tc>
    </w:tr>
    <w:tr w:rsidR="001056B2" w:rsidRPr="00025127" w14:paraId="128C8B3C" w14:textId="77777777" w:rsidTr="008E29BB">
      <w:trPr>
        <w:trHeight w:val="233"/>
        <w:jc w:val="right"/>
      </w:trPr>
      <w:tc>
        <w:tcPr>
          <w:tcW w:w="3828" w:type="dxa"/>
          <w:vAlign w:val="center"/>
        </w:tcPr>
        <w:p w14:paraId="483E3371" w14:textId="66B1BC74" w:rsidR="001056B2" w:rsidRPr="00025127" w:rsidRDefault="001056B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61552B1B" w:rsidR="001056B2" w:rsidRPr="00025127" w:rsidRDefault="00EC6609" w:rsidP="0058757A">
          <w:pPr>
            <w:pStyle w:val="Encabezado"/>
            <w:rPr>
              <w:rFonts w:ascii="Palatino Linotype" w:hAnsi="Palatino Linotype"/>
              <w:b/>
              <w:sz w:val="22"/>
              <w:szCs w:val="22"/>
            </w:rPr>
          </w:pPr>
          <w:r>
            <w:rPr>
              <w:rFonts w:ascii="Palatino Linotype" w:hAnsi="Palatino Linotype"/>
              <w:b/>
              <w:sz w:val="22"/>
              <w:szCs w:val="22"/>
            </w:rPr>
            <w:t>XXXXXXX</w:t>
          </w:r>
        </w:p>
      </w:tc>
    </w:tr>
    <w:tr w:rsidR="001056B2" w:rsidRPr="00025127" w14:paraId="41BE0704" w14:textId="77777777" w:rsidTr="008E29BB">
      <w:trPr>
        <w:trHeight w:val="321"/>
        <w:jc w:val="right"/>
      </w:trPr>
      <w:tc>
        <w:tcPr>
          <w:tcW w:w="3828" w:type="dxa"/>
          <w:vAlign w:val="center"/>
        </w:tcPr>
        <w:p w14:paraId="34C64148" w14:textId="10C6C8A9" w:rsidR="001056B2" w:rsidRPr="00025127" w:rsidRDefault="001056B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118B624" w:rsidR="001056B2" w:rsidRPr="00025127" w:rsidRDefault="00BF3C3D" w:rsidP="00507D4A">
          <w:pPr>
            <w:pStyle w:val="Encabezado"/>
            <w:rPr>
              <w:rFonts w:ascii="Palatino Linotype" w:hAnsi="Palatino Linotype"/>
              <w:b/>
              <w:sz w:val="22"/>
              <w:szCs w:val="22"/>
            </w:rPr>
          </w:pPr>
          <w:r>
            <w:rPr>
              <w:rFonts w:ascii="Palatino Linotype" w:hAnsi="Palatino Linotype"/>
              <w:b/>
              <w:bCs/>
              <w:color w:val="000000"/>
              <w:sz w:val="22"/>
              <w:szCs w:val="22"/>
            </w:rPr>
            <w:t>Instituto de Salud del Estado de México</w:t>
          </w:r>
        </w:p>
      </w:tc>
    </w:tr>
    <w:tr w:rsidR="001056B2" w:rsidRPr="00025127" w14:paraId="0C8B6193" w14:textId="77777777" w:rsidTr="008E29BB">
      <w:trPr>
        <w:trHeight w:val="321"/>
        <w:jc w:val="right"/>
      </w:trPr>
      <w:tc>
        <w:tcPr>
          <w:tcW w:w="3828" w:type="dxa"/>
          <w:vAlign w:val="center"/>
        </w:tcPr>
        <w:p w14:paraId="321FFAFF" w14:textId="0E8C2CE7" w:rsidR="001056B2" w:rsidRPr="00025127" w:rsidRDefault="001056B2"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1056B2" w:rsidRPr="00025127" w:rsidRDefault="001056B2"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1056B2" w:rsidRDefault="00595AD1" w:rsidP="00472C41">
    <w:pPr>
      <w:pStyle w:val="Encabezado"/>
      <w:tabs>
        <w:tab w:val="clear" w:pos="4252"/>
        <w:tab w:val="clear" w:pos="8504"/>
        <w:tab w:val="left" w:pos="3103"/>
      </w:tabs>
    </w:pPr>
    <w:r>
      <w:rPr>
        <w:noProof/>
      </w:rPr>
      <w:pict w14:anchorId="06EB6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3500FB"/>
    <w:multiLevelType w:val="hybridMultilevel"/>
    <w:tmpl w:val="A5A2BD60"/>
    <w:lvl w:ilvl="0" w:tplc="FFFFFFFF">
      <w:start w:val="1"/>
      <w:numFmt w:val="decimal"/>
      <w:lvlText w:val="%1."/>
      <w:lvlJc w:val="left"/>
      <w:pPr>
        <w:ind w:left="0" w:firstLine="0"/>
      </w:pPr>
      <w:rPr>
        <w:rFonts w:ascii="Palatino Linotype" w:hAnsi="Palatino Linotype" w:hint="default"/>
        <w:b/>
        <w:i w:val="0"/>
        <w:sz w:val="24"/>
      </w:rPr>
    </w:lvl>
    <w:lvl w:ilvl="1" w:tplc="AC34C07C">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803B79"/>
    <w:multiLevelType w:val="hybridMultilevel"/>
    <w:tmpl w:val="9648DA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4C75F0"/>
    <w:multiLevelType w:val="hybridMultilevel"/>
    <w:tmpl w:val="DA82354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FFFFFFFF">
      <w:start w:val="1"/>
      <w:numFmt w:val="lowerLetter"/>
      <w:lvlText w:val="%3)"/>
      <w:lvlJc w:val="left"/>
      <w:pPr>
        <w:ind w:left="1440" w:hanging="360"/>
      </w:pPr>
      <w:rPr>
        <w:b/>
        <w:bCs/>
      </w:rPr>
    </w:lvl>
    <w:lvl w:ilvl="3" w:tplc="080A000B">
      <w:start w:val="1"/>
      <w:numFmt w:val="bullet"/>
      <w:lvlText w:val=""/>
      <w:lvlJc w:val="left"/>
      <w:pPr>
        <w:ind w:left="1287"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F7AF7AE"/>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354B26"/>
    <w:multiLevelType w:val="hybridMultilevel"/>
    <w:tmpl w:val="7564182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B8BC9270">
      <w:start w:val="1"/>
      <w:numFmt w:val="lowerLetter"/>
      <w:lvlText w:val="%3)"/>
      <w:lvlJc w:val="left"/>
      <w:pPr>
        <w:ind w:left="14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B6B23B3"/>
    <w:multiLevelType w:val="hybridMultilevel"/>
    <w:tmpl w:val="915CF92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DEC5612"/>
    <w:multiLevelType w:val="hybridMultilevel"/>
    <w:tmpl w:val="D876D4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10"/>
  </w:num>
  <w:num w:numId="5">
    <w:abstractNumId w:val="17"/>
  </w:num>
  <w:num w:numId="6">
    <w:abstractNumId w:val="8"/>
  </w:num>
  <w:num w:numId="7">
    <w:abstractNumId w:val="4"/>
  </w:num>
  <w:num w:numId="8">
    <w:abstractNumId w:val="15"/>
  </w:num>
  <w:num w:numId="9">
    <w:abstractNumId w:val="11"/>
  </w:num>
  <w:num w:numId="10">
    <w:abstractNumId w:val="13"/>
  </w:num>
  <w:num w:numId="11">
    <w:abstractNumId w:val="12"/>
  </w:num>
  <w:num w:numId="12">
    <w:abstractNumId w:val="20"/>
  </w:num>
  <w:num w:numId="13">
    <w:abstractNumId w:val="1"/>
  </w:num>
  <w:num w:numId="14">
    <w:abstractNumId w:val="19"/>
  </w:num>
  <w:num w:numId="15">
    <w:abstractNumId w:val="6"/>
  </w:num>
  <w:num w:numId="16">
    <w:abstractNumId w:val="14"/>
  </w:num>
  <w:num w:numId="17">
    <w:abstractNumId w:val="7"/>
  </w:num>
  <w:num w:numId="18">
    <w:abstractNumId w:val="18"/>
  </w:num>
  <w:num w:numId="19">
    <w:abstractNumId w:val="16"/>
  </w:num>
  <w:num w:numId="20">
    <w:abstractNumId w:val="3"/>
  </w:num>
  <w:num w:numId="2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hideGrammaticalErrors/>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8A8"/>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17129"/>
    <w:rsid w:val="00017E29"/>
    <w:rsid w:val="000203D3"/>
    <w:rsid w:val="0002044B"/>
    <w:rsid w:val="000204A6"/>
    <w:rsid w:val="00020D1E"/>
    <w:rsid w:val="000211F8"/>
    <w:rsid w:val="0002146F"/>
    <w:rsid w:val="00022D89"/>
    <w:rsid w:val="000236A3"/>
    <w:rsid w:val="00024F35"/>
    <w:rsid w:val="00025127"/>
    <w:rsid w:val="00025266"/>
    <w:rsid w:val="0002773C"/>
    <w:rsid w:val="0003033F"/>
    <w:rsid w:val="0003063D"/>
    <w:rsid w:val="00031D37"/>
    <w:rsid w:val="00031F10"/>
    <w:rsid w:val="00031F98"/>
    <w:rsid w:val="00032493"/>
    <w:rsid w:val="000362A8"/>
    <w:rsid w:val="00037657"/>
    <w:rsid w:val="0004072A"/>
    <w:rsid w:val="000411E2"/>
    <w:rsid w:val="0004193F"/>
    <w:rsid w:val="00042380"/>
    <w:rsid w:val="000431B6"/>
    <w:rsid w:val="000435A5"/>
    <w:rsid w:val="00044DB9"/>
    <w:rsid w:val="0004686A"/>
    <w:rsid w:val="000468E2"/>
    <w:rsid w:val="00046CEE"/>
    <w:rsid w:val="00047290"/>
    <w:rsid w:val="000478BA"/>
    <w:rsid w:val="000501DE"/>
    <w:rsid w:val="0005237C"/>
    <w:rsid w:val="00052A3C"/>
    <w:rsid w:val="00052FD1"/>
    <w:rsid w:val="00054A03"/>
    <w:rsid w:val="000557BC"/>
    <w:rsid w:val="00055DD8"/>
    <w:rsid w:val="00056317"/>
    <w:rsid w:val="00056A79"/>
    <w:rsid w:val="0005777B"/>
    <w:rsid w:val="0006099C"/>
    <w:rsid w:val="000612B1"/>
    <w:rsid w:val="00061344"/>
    <w:rsid w:val="000622ED"/>
    <w:rsid w:val="0006247F"/>
    <w:rsid w:val="00062648"/>
    <w:rsid w:val="000631D9"/>
    <w:rsid w:val="0006381D"/>
    <w:rsid w:val="00063D06"/>
    <w:rsid w:val="0006407E"/>
    <w:rsid w:val="00064365"/>
    <w:rsid w:val="00064577"/>
    <w:rsid w:val="000649C2"/>
    <w:rsid w:val="00064A37"/>
    <w:rsid w:val="00064B95"/>
    <w:rsid w:val="000659BE"/>
    <w:rsid w:val="00065A78"/>
    <w:rsid w:val="000664BF"/>
    <w:rsid w:val="00066B68"/>
    <w:rsid w:val="00070003"/>
    <w:rsid w:val="00070361"/>
    <w:rsid w:val="000718C5"/>
    <w:rsid w:val="0007221E"/>
    <w:rsid w:val="00074573"/>
    <w:rsid w:val="000770CE"/>
    <w:rsid w:val="0008000D"/>
    <w:rsid w:val="000800AC"/>
    <w:rsid w:val="000808B7"/>
    <w:rsid w:val="0008230A"/>
    <w:rsid w:val="00082D11"/>
    <w:rsid w:val="00082E28"/>
    <w:rsid w:val="000834FE"/>
    <w:rsid w:val="000837DE"/>
    <w:rsid w:val="0008445D"/>
    <w:rsid w:val="0008465D"/>
    <w:rsid w:val="00084E31"/>
    <w:rsid w:val="0008542A"/>
    <w:rsid w:val="00090D6F"/>
    <w:rsid w:val="00091C2C"/>
    <w:rsid w:val="00093A7F"/>
    <w:rsid w:val="00093FB4"/>
    <w:rsid w:val="00093FC7"/>
    <w:rsid w:val="00094B41"/>
    <w:rsid w:val="000953E2"/>
    <w:rsid w:val="00095BB9"/>
    <w:rsid w:val="0009700A"/>
    <w:rsid w:val="0009728E"/>
    <w:rsid w:val="000A012C"/>
    <w:rsid w:val="000A04D0"/>
    <w:rsid w:val="000A0678"/>
    <w:rsid w:val="000A1CCA"/>
    <w:rsid w:val="000A1D66"/>
    <w:rsid w:val="000A26B8"/>
    <w:rsid w:val="000A30E0"/>
    <w:rsid w:val="000A3F90"/>
    <w:rsid w:val="000A44DE"/>
    <w:rsid w:val="000A4554"/>
    <w:rsid w:val="000A45FD"/>
    <w:rsid w:val="000A4E44"/>
    <w:rsid w:val="000A556A"/>
    <w:rsid w:val="000A663B"/>
    <w:rsid w:val="000A77ED"/>
    <w:rsid w:val="000B0370"/>
    <w:rsid w:val="000B0D19"/>
    <w:rsid w:val="000B25D2"/>
    <w:rsid w:val="000B2BA0"/>
    <w:rsid w:val="000B405C"/>
    <w:rsid w:val="000B4DDD"/>
    <w:rsid w:val="000B5AB1"/>
    <w:rsid w:val="000B5CF4"/>
    <w:rsid w:val="000B5D79"/>
    <w:rsid w:val="000B6D31"/>
    <w:rsid w:val="000B750B"/>
    <w:rsid w:val="000B7C4F"/>
    <w:rsid w:val="000C0061"/>
    <w:rsid w:val="000C0663"/>
    <w:rsid w:val="000C0BBB"/>
    <w:rsid w:val="000C10B9"/>
    <w:rsid w:val="000C1753"/>
    <w:rsid w:val="000C1BDD"/>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6E5C"/>
    <w:rsid w:val="000D72C9"/>
    <w:rsid w:val="000D7369"/>
    <w:rsid w:val="000D7394"/>
    <w:rsid w:val="000E0366"/>
    <w:rsid w:val="000E07DC"/>
    <w:rsid w:val="000E096F"/>
    <w:rsid w:val="000E1389"/>
    <w:rsid w:val="000E2665"/>
    <w:rsid w:val="000E2A46"/>
    <w:rsid w:val="000E3A9A"/>
    <w:rsid w:val="000E3E5A"/>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56B2"/>
    <w:rsid w:val="00106847"/>
    <w:rsid w:val="00107499"/>
    <w:rsid w:val="00107557"/>
    <w:rsid w:val="0011167C"/>
    <w:rsid w:val="00111F02"/>
    <w:rsid w:val="0011279B"/>
    <w:rsid w:val="00112B02"/>
    <w:rsid w:val="00112D20"/>
    <w:rsid w:val="00112F09"/>
    <w:rsid w:val="00113CCA"/>
    <w:rsid w:val="00114773"/>
    <w:rsid w:val="00114A21"/>
    <w:rsid w:val="00115F2B"/>
    <w:rsid w:val="00117441"/>
    <w:rsid w:val="00117D31"/>
    <w:rsid w:val="0012006D"/>
    <w:rsid w:val="00121244"/>
    <w:rsid w:val="00121F4A"/>
    <w:rsid w:val="0012203B"/>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59C8"/>
    <w:rsid w:val="001468E9"/>
    <w:rsid w:val="00147864"/>
    <w:rsid w:val="00151114"/>
    <w:rsid w:val="001519E9"/>
    <w:rsid w:val="0015233C"/>
    <w:rsid w:val="001526C3"/>
    <w:rsid w:val="00152F19"/>
    <w:rsid w:val="001534BC"/>
    <w:rsid w:val="00153833"/>
    <w:rsid w:val="00153FA4"/>
    <w:rsid w:val="00154304"/>
    <w:rsid w:val="0015466E"/>
    <w:rsid w:val="00154765"/>
    <w:rsid w:val="001548CB"/>
    <w:rsid w:val="00154EF0"/>
    <w:rsid w:val="00156A23"/>
    <w:rsid w:val="0015767E"/>
    <w:rsid w:val="00157756"/>
    <w:rsid w:val="00160E22"/>
    <w:rsid w:val="001611E5"/>
    <w:rsid w:val="00161A1E"/>
    <w:rsid w:val="00161E95"/>
    <w:rsid w:val="00163780"/>
    <w:rsid w:val="00163B1F"/>
    <w:rsid w:val="001648EE"/>
    <w:rsid w:val="00164B65"/>
    <w:rsid w:val="001656F2"/>
    <w:rsid w:val="00165DC8"/>
    <w:rsid w:val="00166794"/>
    <w:rsid w:val="00166CF9"/>
    <w:rsid w:val="00167813"/>
    <w:rsid w:val="0017212C"/>
    <w:rsid w:val="00172471"/>
    <w:rsid w:val="0017273C"/>
    <w:rsid w:val="001732E3"/>
    <w:rsid w:val="00174E02"/>
    <w:rsid w:val="0017653A"/>
    <w:rsid w:val="001775DF"/>
    <w:rsid w:val="001809A7"/>
    <w:rsid w:val="001848C0"/>
    <w:rsid w:val="00185460"/>
    <w:rsid w:val="001862A3"/>
    <w:rsid w:val="001900D9"/>
    <w:rsid w:val="001925E3"/>
    <w:rsid w:val="00192E4B"/>
    <w:rsid w:val="00194D62"/>
    <w:rsid w:val="00195BDF"/>
    <w:rsid w:val="00196407"/>
    <w:rsid w:val="00197091"/>
    <w:rsid w:val="001971AD"/>
    <w:rsid w:val="001972CC"/>
    <w:rsid w:val="001A032D"/>
    <w:rsid w:val="001A138D"/>
    <w:rsid w:val="001A2857"/>
    <w:rsid w:val="001A2A89"/>
    <w:rsid w:val="001A2C62"/>
    <w:rsid w:val="001A3634"/>
    <w:rsid w:val="001A3CD1"/>
    <w:rsid w:val="001A4D5D"/>
    <w:rsid w:val="001A5150"/>
    <w:rsid w:val="001A58B9"/>
    <w:rsid w:val="001A5D81"/>
    <w:rsid w:val="001A61E1"/>
    <w:rsid w:val="001A6C1E"/>
    <w:rsid w:val="001A758B"/>
    <w:rsid w:val="001A7FC8"/>
    <w:rsid w:val="001B2AB9"/>
    <w:rsid w:val="001B30F9"/>
    <w:rsid w:val="001B3659"/>
    <w:rsid w:val="001B370C"/>
    <w:rsid w:val="001B40F3"/>
    <w:rsid w:val="001B53A0"/>
    <w:rsid w:val="001B5F70"/>
    <w:rsid w:val="001B6845"/>
    <w:rsid w:val="001B6D4E"/>
    <w:rsid w:val="001C09E0"/>
    <w:rsid w:val="001C0AED"/>
    <w:rsid w:val="001C10CD"/>
    <w:rsid w:val="001C13A8"/>
    <w:rsid w:val="001C13B1"/>
    <w:rsid w:val="001C1C2A"/>
    <w:rsid w:val="001C1CDE"/>
    <w:rsid w:val="001C20E8"/>
    <w:rsid w:val="001C263B"/>
    <w:rsid w:val="001C2713"/>
    <w:rsid w:val="001C2EF3"/>
    <w:rsid w:val="001C34D6"/>
    <w:rsid w:val="001C3732"/>
    <w:rsid w:val="001C54A9"/>
    <w:rsid w:val="001C6012"/>
    <w:rsid w:val="001C65CA"/>
    <w:rsid w:val="001C67B0"/>
    <w:rsid w:val="001C7276"/>
    <w:rsid w:val="001C7733"/>
    <w:rsid w:val="001C77F5"/>
    <w:rsid w:val="001C79FA"/>
    <w:rsid w:val="001D07C9"/>
    <w:rsid w:val="001D09EE"/>
    <w:rsid w:val="001D28F1"/>
    <w:rsid w:val="001D28F3"/>
    <w:rsid w:val="001D3AB5"/>
    <w:rsid w:val="001D4A81"/>
    <w:rsid w:val="001D4DBD"/>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5C94"/>
    <w:rsid w:val="001E6822"/>
    <w:rsid w:val="001E6DB3"/>
    <w:rsid w:val="001E74A5"/>
    <w:rsid w:val="001E7B9E"/>
    <w:rsid w:val="001F025B"/>
    <w:rsid w:val="001F094C"/>
    <w:rsid w:val="001F2B8C"/>
    <w:rsid w:val="001F394F"/>
    <w:rsid w:val="001F783F"/>
    <w:rsid w:val="001F7AFD"/>
    <w:rsid w:val="001F7DE2"/>
    <w:rsid w:val="002001BE"/>
    <w:rsid w:val="002031F3"/>
    <w:rsid w:val="002058A7"/>
    <w:rsid w:val="00205A1A"/>
    <w:rsid w:val="00207665"/>
    <w:rsid w:val="002076E2"/>
    <w:rsid w:val="0021056F"/>
    <w:rsid w:val="0021070C"/>
    <w:rsid w:val="00211229"/>
    <w:rsid w:val="00211385"/>
    <w:rsid w:val="0021175D"/>
    <w:rsid w:val="00211E8C"/>
    <w:rsid w:val="00212C9C"/>
    <w:rsid w:val="00212FCA"/>
    <w:rsid w:val="00213108"/>
    <w:rsid w:val="00213DFB"/>
    <w:rsid w:val="0021453E"/>
    <w:rsid w:val="0021475E"/>
    <w:rsid w:val="00215A63"/>
    <w:rsid w:val="002169FA"/>
    <w:rsid w:val="002179AC"/>
    <w:rsid w:val="00217B86"/>
    <w:rsid w:val="0022042D"/>
    <w:rsid w:val="00220ADB"/>
    <w:rsid w:val="002215A5"/>
    <w:rsid w:val="002217BA"/>
    <w:rsid w:val="00221E74"/>
    <w:rsid w:val="00223507"/>
    <w:rsid w:val="00223ACC"/>
    <w:rsid w:val="0022448D"/>
    <w:rsid w:val="00225952"/>
    <w:rsid w:val="00226ED6"/>
    <w:rsid w:val="002275DE"/>
    <w:rsid w:val="00230170"/>
    <w:rsid w:val="002305CF"/>
    <w:rsid w:val="00230665"/>
    <w:rsid w:val="00232110"/>
    <w:rsid w:val="00232A11"/>
    <w:rsid w:val="00233E08"/>
    <w:rsid w:val="002345FF"/>
    <w:rsid w:val="00235DF2"/>
    <w:rsid w:val="00237611"/>
    <w:rsid w:val="002408D7"/>
    <w:rsid w:val="002426EA"/>
    <w:rsid w:val="00244476"/>
    <w:rsid w:val="0024579C"/>
    <w:rsid w:val="002457CF"/>
    <w:rsid w:val="00245B8E"/>
    <w:rsid w:val="002507D8"/>
    <w:rsid w:val="00252A20"/>
    <w:rsid w:val="00252B41"/>
    <w:rsid w:val="0025524F"/>
    <w:rsid w:val="002578EE"/>
    <w:rsid w:val="00257E5F"/>
    <w:rsid w:val="00260C1D"/>
    <w:rsid w:val="00261001"/>
    <w:rsid w:val="002617DC"/>
    <w:rsid w:val="00261A42"/>
    <w:rsid w:val="00261D84"/>
    <w:rsid w:val="002629A6"/>
    <w:rsid w:val="00262F05"/>
    <w:rsid w:val="002630E4"/>
    <w:rsid w:val="00263F23"/>
    <w:rsid w:val="0026481E"/>
    <w:rsid w:val="00264D02"/>
    <w:rsid w:val="00264DA7"/>
    <w:rsid w:val="0026500D"/>
    <w:rsid w:val="00265CD7"/>
    <w:rsid w:val="00266588"/>
    <w:rsid w:val="002665BD"/>
    <w:rsid w:val="00270264"/>
    <w:rsid w:val="00271342"/>
    <w:rsid w:val="00271B06"/>
    <w:rsid w:val="0027298D"/>
    <w:rsid w:val="00272F07"/>
    <w:rsid w:val="00272FEC"/>
    <w:rsid w:val="00273013"/>
    <w:rsid w:val="00273C37"/>
    <w:rsid w:val="0027430D"/>
    <w:rsid w:val="0027463A"/>
    <w:rsid w:val="002746D9"/>
    <w:rsid w:val="00274ED2"/>
    <w:rsid w:val="002754FC"/>
    <w:rsid w:val="002765F2"/>
    <w:rsid w:val="00276EE0"/>
    <w:rsid w:val="00277A35"/>
    <w:rsid w:val="00280994"/>
    <w:rsid w:val="00280E3F"/>
    <w:rsid w:val="00280F05"/>
    <w:rsid w:val="00281C78"/>
    <w:rsid w:val="00281F8C"/>
    <w:rsid w:val="0028248C"/>
    <w:rsid w:val="00282B05"/>
    <w:rsid w:val="00282D4D"/>
    <w:rsid w:val="0028323A"/>
    <w:rsid w:val="002843AB"/>
    <w:rsid w:val="002844B1"/>
    <w:rsid w:val="002853A3"/>
    <w:rsid w:val="002856F3"/>
    <w:rsid w:val="00286DDB"/>
    <w:rsid w:val="002871EB"/>
    <w:rsid w:val="00290DBD"/>
    <w:rsid w:val="00291D91"/>
    <w:rsid w:val="002948C4"/>
    <w:rsid w:val="00294D2D"/>
    <w:rsid w:val="00295051"/>
    <w:rsid w:val="00295CF6"/>
    <w:rsid w:val="002960D6"/>
    <w:rsid w:val="00297E45"/>
    <w:rsid w:val="002A2099"/>
    <w:rsid w:val="002A229B"/>
    <w:rsid w:val="002A35B6"/>
    <w:rsid w:val="002A4172"/>
    <w:rsid w:val="002A4516"/>
    <w:rsid w:val="002A4755"/>
    <w:rsid w:val="002A54DE"/>
    <w:rsid w:val="002A58B4"/>
    <w:rsid w:val="002A70E6"/>
    <w:rsid w:val="002A7FAB"/>
    <w:rsid w:val="002B0692"/>
    <w:rsid w:val="002B085C"/>
    <w:rsid w:val="002B1AE9"/>
    <w:rsid w:val="002B2278"/>
    <w:rsid w:val="002B24E7"/>
    <w:rsid w:val="002B284F"/>
    <w:rsid w:val="002B2A2E"/>
    <w:rsid w:val="002B2F59"/>
    <w:rsid w:val="002B309C"/>
    <w:rsid w:val="002B4D21"/>
    <w:rsid w:val="002B66A8"/>
    <w:rsid w:val="002B6781"/>
    <w:rsid w:val="002B6AC2"/>
    <w:rsid w:val="002B6D5B"/>
    <w:rsid w:val="002C0074"/>
    <w:rsid w:val="002C0159"/>
    <w:rsid w:val="002C0804"/>
    <w:rsid w:val="002C0D97"/>
    <w:rsid w:val="002C0DC5"/>
    <w:rsid w:val="002C1007"/>
    <w:rsid w:val="002C1163"/>
    <w:rsid w:val="002C15CD"/>
    <w:rsid w:val="002C1DF9"/>
    <w:rsid w:val="002C2D44"/>
    <w:rsid w:val="002C3A22"/>
    <w:rsid w:val="002C4715"/>
    <w:rsid w:val="002C4780"/>
    <w:rsid w:val="002C47ED"/>
    <w:rsid w:val="002C484A"/>
    <w:rsid w:val="002C5692"/>
    <w:rsid w:val="002C570D"/>
    <w:rsid w:val="002C5763"/>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49AF"/>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5748"/>
    <w:rsid w:val="002F5B49"/>
    <w:rsid w:val="002F64A2"/>
    <w:rsid w:val="002F72FA"/>
    <w:rsid w:val="002F7BEF"/>
    <w:rsid w:val="002F7D11"/>
    <w:rsid w:val="003001E4"/>
    <w:rsid w:val="003007E0"/>
    <w:rsid w:val="003013E7"/>
    <w:rsid w:val="0030150B"/>
    <w:rsid w:val="00301B41"/>
    <w:rsid w:val="00301D47"/>
    <w:rsid w:val="003027AD"/>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585"/>
    <w:rsid w:val="003076B1"/>
    <w:rsid w:val="0030794F"/>
    <w:rsid w:val="003105D0"/>
    <w:rsid w:val="003105D6"/>
    <w:rsid w:val="00310B1D"/>
    <w:rsid w:val="00310D66"/>
    <w:rsid w:val="003111C5"/>
    <w:rsid w:val="00311481"/>
    <w:rsid w:val="0031153E"/>
    <w:rsid w:val="003116A6"/>
    <w:rsid w:val="00311863"/>
    <w:rsid w:val="00312370"/>
    <w:rsid w:val="00312733"/>
    <w:rsid w:val="00312B7C"/>
    <w:rsid w:val="00314010"/>
    <w:rsid w:val="00314D70"/>
    <w:rsid w:val="00316065"/>
    <w:rsid w:val="00317883"/>
    <w:rsid w:val="00317EFF"/>
    <w:rsid w:val="00320186"/>
    <w:rsid w:val="00320597"/>
    <w:rsid w:val="00321181"/>
    <w:rsid w:val="00321AA3"/>
    <w:rsid w:val="00321AE9"/>
    <w:rsid w:val="00321EEE"/>
    <w:rsid w:val="0032264B"/>
    <w:rsid w:val="00323895"/>
    <w:rsid w:val="0032586C"/>
    <w:rsid w:val="00326579"/>
    <w:rsid w:val="00327D27"/>
    <w:rsid w:val="00327D79"/>
    <w:rsid w:val="00330E47"/>
    <w:rsid w:val="00332E6B"/>
    <w:rsid w:val="003330E5"/>
    <w:rsid w:val="003337F3"/>
    <w:rsid w:val="00333BE8"/>
    <w:rsid w:val="00333F73"/>
    <w:rsid w:val="003344DB"/>
    <w:rsid w:val="003349A5"/>
    <w:rsid w:val="00335866"/>
    <w:rsid w:val="00335898"/>
    <w:rsid w:val="00335BFE"/>
    <w:rsid w:val="00335E9C"/>
    <w:rsid w:val="0033608B"/>
    <w:rsid w:val="0033675D"/>
    <w:rsid w:val="00337941"/>
    <w:rsid w:val="003401F5"/>
    <w:rsid w:val="003401F8"/>
    <w:rsid w:val="003407D0"/>
    <w:rsid w:val="0034181B"/>
    <w:rsid w:val="00341B17"/>
    <w:rsid w:val="00342C51"/>
    <w:rsid w:val="00342F4B"/>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9EE"/>
    <w:rsid w:val="003632E0"/>
    <w:rsid w:val="00363DCB"/>
    <w:rsid w:val="003643B3"/>
    <w:rsid w:val="003708DD"/>
    <w:rsid w:val="00370B8E"/>
    <w:rsid w:val="00370BB1"/>
    <w:rsid w:val="00371E59"/>
    <w:rsid w:val="003721B2"/>
    <w:rsid w:val="00372328"/>
    <w:rsid w:val="00373F21"/>
    <w:rsid w:val="00374CE8"/>
    <w:rsid w:val="003762FD"/>
    <w:rsid w:val="00376FD2"/>
    <w:rsid w:val="00377278"/>
    <w:rsid w:val="00377A76"/>
    <w:rsid w:val="0038132B"/>
    <w:rsid w:val="00383E66"/>
    <w:rsid w:val="0038418B"/>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1B89"/>
    <w:rsid w:val="003A2029"/>
    <w:rsid w:val="003A2CD6"/>
    <w:rsid w:val="003A2CF7"/>
    <w:rsid w:val="003A3CC2"/>
    <w:rsid w:val="003A5E73"/>
    <w:rsid w:val="003A63D9"/>
    <w:rsid w:val="003A6417"/>
    <w:rsid w:val="003A6445"/>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093B"/>
    <w:rsid w:val="003C183D"/>
    <w:rsid w:val="003C19CA"/>
    <w:rsid w:val="003C33AC"/>
    <w:rsid w:val="003C7282"/>
    <w:rsid w:val="003D00D5"/>
    <w:rsid w:val="003D0A29"/>
    <w:rsid w:val="003D0BC7"/>
    <w:rsid w:val="003D1406"/>
    <w:rsid w:val="003D181D"/>
    <w:rsid w:val="003D187D"/>
    <w:rsid w:val="003D20C4"/>
    <w:rsid w:val="003D29E0"/>
    <w:rsid w:val="003D2DEB"/>
    <w:rsid w:val="003D3390"/>
    <w:rsid w:val="003D4163"/>
    <w:rsid w:val="003D46D0"/>
    <w:rsid w:val="003D5051"/>
    <w:rsid w:val="003D5661"/>
    <w:rsid w:val="003D65BF"/>
    <w:rsid w:val="003D792A"/>
    <w:rsid w:val="003E1680"/>
    <w:rsid w:val="003E1870"/>
    <w:rsid w:val="003E2E98"/>
    <w:rsid w:val="003E2ED8"/>
    <w:rsid w:val="003E4701"/>
    <w:rsid w:val="003E501A"/>
    <w:rsid w:val="003E6079"/>
    <w:rsid w:val="003E6128"/>
    <w:rsid w:val="003E6679"/>
    <w:rsid w:val="003E6D0F"/>
    <w:rsid w:val="003E6D1E"/>
    <w:rsid w:val="003E712E"/>
    <w:rsid w:val="003E71F5"/>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245"/>
    <w:rsid w:val="0040278D"/>
    <w:rsid w:val="00402C84"/>
    <w:rsid w:val="00403249"/>
    <w:rsid w:val="00403781"/>
    <w:rsid w:val="00404257"/>
    <w:rsid w:val="0040471A"/>
    <w:rsid w:val="0040610A"/>
    <w:rsid w:val="0040674A"/>
    <w:rsid w:val="004078C8"/>
    <w:rsid w:val="00410040"/>
    <w:rsid w:val="004102DE"/>
    <w:rsid w:val="004107D7"/>
    <w:rsid w:val="00410801"/>
    <w:rsid w:val="00412696"/>
    <w:rsid w:val="00412E24"/>
    <w:rsid w:val="004134E1"/>
    <w:rsid w:val="00414335"/>
    <w:rsid w:val="004147B1"/>
    <w:rsid w:val="00416084"/>
    <w:rsid w:val="00416727"/>
    <w:rsid w:val="004170BE"/>
    <w:rsid w:val="004171E4"/>
    <w:rsid w:val="00417A0E"/>
    <w:rsid w:val="0042068A"/>
    <w:rsid w:val="00422378"/>
    <w:rsid w:val="0042267F"/>
    <w:rsid w:val="0042437A"/>
    <w:rsid w:val="00424992"/>
    <w:rsid w:val="00424AE3"/>
    <w:rsid w:val="00424E72"/>
    <w:rsid w:val="00424EB1"/>
    <w:rsid w:val="00425D54"/>
    <w:rsid w:val="00425F0D"/>
    <w:rsid w:val="004266A9"/>
    <w:rsid w:val="00426D7C"/>
    <w:rsid w:val="00427346"/>
    <w:rsid w:val="00427621"/>
    <w:rsid w:val="004300ED"/>
    <w:rsid w:val="00431687"/>
    <w:rsid w:val="00432B72"/>
    <w:rsid w:val="00433016"/>
    <w:rsid w:val="0043412E"/>
    <w:rsid w:val="004342F1"/>
    <w:rsid w:val="004349C0"/>
    <w:rsid w:val="00434ECD"/>
    <w:rsid w:val="00435075"/>
    <w:rsid w:val="00436F79"/>
    <w:rsid w:val="00437702"/>
    <w:rsid w:val="00437909"/>
    <w:rsid w:val="00440047"/>
    <w:rsid w:val="004401B5"/>
    <w:rsid w:val="004404F8"/>
    <w:rsid w:val="00440615"/>
    <w:rsid w:val="00440800"/>
    <w:rsid w:val="00440D94"/>
    <w:rsid w:val="004413DD"/>
    <w:rsid w:val="00442393"/>
    <w:rsid w:val="004436D7"/>
    <w:rsid w:val="00443DCB"/>
    <w:rsid w:val="00443DEB"/>
    <w:rsid w:val="0044535B"/>
    <w:rsid w:val="00445911"/>
    <w:rsid w:val="00445FC0"/>
    <w:rsid w:val="00445FDA"/>
    <w:rsid w:val="004461C7"/>
    <w:rsid w:val="004466B2"/>
    <w:rsid w:val="004473B2"/>
    <w:rsid w:val="00447F0D"/>
    <w:rsid w:val="00450686"/>
    <w:rsid w:val="00450A5F"/>
    <w:rsid w:val="00451514"/>
    <w:rsid w:val="00453BB4"/>
    <w:rsid w:val="00454880"/>
    <w:rsid w:val="00454B9D"/>
    <w:rsid w:val="00455F6A"/>
    <w:rsid w:val="00456190"/>
    <w:rsid w:val="00456317"/>
    <w:rsid w:val="00456348"/>
    <w:rsid w:val="004572A1"/>
    <w:rsid w:val="00457F74"/>
    <w:rsid w:val="004613B1"/>
    <w:rsid w:val="00461A2B"/>
    <w:rsid w:val="00461F2A"/>
    <w:rsid w:val="0046231E"/>
    <w:rsid w:val="004626AD"/>
    <w:rsid w:val="0046340E"/>
    <w:rsid w:val="004635E2"/>
    <w:rsid w:val="004638FA"/>
    <w:rsid w:val="004647DE"/>
    <w:rsid w:val="00464CB6"/>
    <w:rsid w:val="0046532D"/>
    <w:rsid w:val="0046566E"/>
    <w:rsid w:val="00470027"/>
    <w:rsid w:val="0047025A"/>
    <w:rsid w:val="004715F5"/>
    <w:rsid w:val="00471A54"/>
    <w:rsid w:val="004724EC"/>
    <w:rsid w:val="00472A17"/>
    <w:rsid w:val="00472C41"/>
    <w:rsid w:val="00472CB5"/>
    <w:rsid w:val="00473115"/>
    <w:rsid w:val="004738D8"/>
    <w:rsid w:val="00473BD2"/>
    <w:rsid w:val="00473F11"/>
    <w:rsid w:val="00474477"/>
    <w:rsid w:val="0047491A"/>
    <w:rsid w:val="004749E8"/>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6756"/>
    <w:rsid w:val="00487D6A"/>
    <w:rsid w:val="004911B6"/>
    <w:rsid w:val="00491C96"/>
    <w:rsid w:val="004923B6"/>
    <w:rsid w:val="00494294"/>
    <w:rsid w:val="00495024"/>
    <w:rsid w:val="00495482"/>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489"/>
    <w:rsid w:val="004B2749"/>
    <w:rsid w:val="004B293C"/>
    <w:rsid w:val="004B2F43"/>
    <w:rsid w:val="004B35A4"/>
    <w:rsid w:val="004B3A2A"/>
    <w:rsid w:val="004B3D59"/>
    <w:rsid w:val="004B4713"/>
    <w:rsid w:val="004B4BE7"/>
    <w:rsid w:val="004B50F8"/>
    <w:rsid w:val="004B58EA"/>
    <w:rsid w:val="004B5CE4"/>
    <w:rsid w:val="004B73EF"/>
    <w:rsid w:val="004B7992"/>
    <w:rsid w:val="004C09B4"/>
    <w:rsid w:val="004C2082"/>
    <w:rsid w:val="004C20F2"/>
    <w:rsid w:val="004C251E"/>
    <w:rsid w:val="004C3C79"/>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479E"/>
    <w:rsid w:val="004D52DD"/>
    <w:rsid w:val="004D54E4"/>
    <w:rsid w:val="004D5A36"/>
    <w:rsid w:val="004D5BA4"/>
    <w:rsid w:val="004D68F8"/>
    <w:rsid w:val="004D6D19"/>
    <w:rsid w:val="004D70F9"/>
    <w:rsid w:val="004E11D8"/>
    <w:rsid w:val="004E24A2"/>
    <w:rsid w:val="004E6E3A"/>
    <w:rsid w:val="004F0C96"/>
    <w:rsid w:val="004F0F98"/>
    <w:rsid w:val="004F28A0"/>
    <w:rsid w:val="004F2930"/>
    <w:rsid w:val="004F2A85"/>
    <w:rsid w:val="004F39A4"/>
    <w:rsid w:val="004F3DD7"/>
    <w:rsid w:val="004F44C7"/>
    <w:rsid w:val="004F489F"/>
    <w:rsid w:val="004F4958"/>
    <w:rsid w:val="004F5910"/>
    <w:rsid w:val="004F766F"/>
    <w:rsid w:val="004F76A7"/>
    <w:rsid w:val="004F785F"/>
    <w:rsid w:val="004F78B7"/>
    <w:rsid w:val="004F7944"/>
    <w:rsid w:val="00500224"/>
    <w:rsid w:val="005002D1"/>
    <w:rsid w:val="00501B93"/>
    <w:rsid w:val="005041C2"/>
    <w:rsid w:val="0050517B"/>
    <w:rsid w:val="00505CA0"/>
    <w:rsid w:val="00506947"/>
    <w:rsid w:val="00507043"/>
    <w:rsid w:val="00507C08"/>
    <w:rsid w:val="00507D18"/>
    <w:rsid w:val="00507D4A"/>
    <w:rsid w:val="0051016E"/>
    <w:rsid w:val="00511A30"/>
    <w:rsid w:val="00512EB2"/>
    <w:rsid w:val="00512F22"/>
    <w:rsid w:val="005140D2"/>
    <w:rsid w:val="005140E4"/>
    <w:rsid w:val="00514343"/>
    <w:rsid w:val="005143A2"/>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455E"/>
    <w:rsid w:val="0055544F"/>
    <w:rsid w:val="005561A3"/>
    <w:rsid w:val="00556533"/>
    <w:rsid w:val="00556B04"/>
    <w:rsid w:val="00556F72"/>
    <w:rsid w:val="00556F82"/>
    <w:rsid w:val="00560A81"/>
    <w:rsid w:val="00560C00"/>
    <w:rsid w:val="00561ED1"/>
    <w:rsid w:val="00562B0A"/>
    <w:rsid w:val="00562B87"/>
    <w:rsid w:val="00562CCE"/>
    <w:rsid w:val="00563FC3"/>
    <w:rsid w:val="00564AE2"/>
    <w:rsid w:val="0056555A"/>
    <w:rsid w:val="005669D6"/>
    <w:rsid w:val="00566BC5"/>
    <w:rsid w:val="0056718A"/>
    <w:rsid w:val="0056788F"/>
    <w:rsid w:val="00567998"/>
    <w:rsid w:val="00570911"/>
    <w:rsid w:val="0057101E"/>
    <w:rsid w:val="005716F3"/>
    <w:rsid w:val="00573BC6"/>
    <w:rsid w:val="005759CD"/>
    <w:rsid w:val="00575D39"/>
    <w:rsid w:val="00575F2C"/>
    <w:rsid w:val="005773AC"/>
    <w:rsid w:val="00577884"/>
    <w:rsid w:val="00577C3F"/>
    <w:rsid w:val="00581C0F"/>
    <w:rsid w:val="00582919"/>
    <w:rsid w:val="00583749"/>
    <w:rsid w:val="005849B2"/>
    <w:rsid w:val="00584E67"/>
    <w:rsid w:val="00585172"/>
    <w:rsid w:val="00587366"/>
    <w:rsid w:val="00587403"/>
    <w:rsid w:val="0058757A"/>
    <w:rsid w:val="00590037"/>
    <w:rsid w:val="00590579"/>
    <w:rsid w:val="00590892"/>
    <w:rsid w:val="00590BFD"/>
    <w:rsid w:val="00591612"/>
    <w:rsid w:val="00591931"/>
    <w:rsid w:val="00593476"/>
    <w:rsid w:val="005937BC"/>
    <w:rsid w:val="00594C52"/>
    <w:rsid w:val="00595511"/>
    <w:rsid w:val="00595AD1"/>
    <w:rsid w:val="00596238"/>
    <w:rsid w:val="00596514"/>
    <w:rsid w:val="0059667F"/>
    <w:rsid w:val="0059679B"/>
    <w:rsid w:val="00597B44"/>
    <w:rsid w:val="00597D18"/>
    <w:rsid w:val="005A1FAB"/>
    <w:rsid w:val="005A228F"/>
    <w:rsid w:val="005A22CB"/>
    <w:rsid w:val="005A2A65"/>
    <w:rsid w:val="005A2F65"/>
    <w:rsid w:val="005A3513"/>
    <w:rsid w:val="005A3581"/>
    <w:rsid w:val="005A3BD7"/>
    <w:rsid w:val="005A3FEB"/>
    <w:rsid w:val="005A60E1"/>
    <w:rsid w:val="005A6788"/>
    <w:rsid w:val="005A786F"/>
    <w:rsid w:val="005B13E4"/>
    <w:rsid w:val="005B169C"/>
    <w:rsid w:val="005B2D8D"/>
    <w:rsid w:val="005B2DD1"/>
    <w:rsid w:val="005B39CF"/>
    <w:rsid w:val="005B3A49"/>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E8"/>
    <w:rsid w:val="005D42F5"/>
    <w:rsid w:val="005D487C"/>
    <w:rsid w:val="005D622E"/>
    <w:rsid w:val="005D6617"/>
    <w:rsid w:val="005D6FF0"/>
    <w:rsid w:val="005E11D5"/>
    <w:rsid w:val="005E2486"/>
    <w:rsid w:val="005E34D4"/>
    <w:rsid w:val="005E3716"/>
    <w:rsid w:val="005E3AE2"/>
    <w:rsid w:val="005E3F1F"/>
    <w:rsid w:val="005E3FDE"/>
    <w:rsid w:val="005E55F2"/>
    <w:rsid w:val="005E579F"/>
    <w:rsid w:val="005E68FC"/>
    <w:rsid w:val="005E7271"/>
    <w:rsid w:val="005E76A0"/>
    <w:rsid w:val="005E7CC9"/>
    <w:rsid w:val="005F0007"/>
    <w:rsid w:val="005F0E6C"/>
    <w:rsid w:val="005F1362"/>
    <w:rsid w:val="005F1BAD"/>
    <w:rsid w:val="005F3685"/>
    <w:rsid w:val="005F3AC9"/>
    <w:rsid w:val="005F487C"/>
    <w:rsid w:val="005F53A4"/>
    <w:rsid w:val="005F5FE1"/>
    <w:rsid w:val="005F62B2"/>
    <w:rsid w:val="005F692C"/>
    <w:rsid w:val="005F715E"/>
    <w:rsid w:val="006010DA"/>
    <w:rsid w:val="006015F0"/>
    <w:rsid w:val="006017AB"/>
    <w:rsid w:val="00604AC3"/>
    <w:rsid w:val="006052B0"/>
    <w:rsid w:val="00605865"/>
    <w:rsid w:val="00610DEF"/>
    <w:rsid w:val="00611DC1"/>
    <w:rsid w:val="00613655"/>
    <w:rsid w:val="006144EE"/>
    <w:rsid w:val="006149C2"/>
    <w:rsid w:val="00616236"/>
    <w:rsid w:val="0061662E"/>
    <w:rsid w:val="00616F2E"/>
    <w:rsid w:val="00617125"/>
    <w:rsid w:val="00617813"/>
    <w:rsid w:val="006206CC"/>
    <w:rsid w:val="0062118E"/>
    <w:rsid w:val="00622B06"/>
    <w:rsid w:val="00623C15"/>
    <w:rsid w:val="00624425"/>
    <w:rsid w:val="006257C2"/>
    <w:rsid w:val="00627163"/>
    <w:rsid w:val="00627CA9"/>
    <w:rsid w:val="0063034E"/>
    <w:rsid w:val="00632E24"/>
    <w:rsid w:val="00634476"/>
    <w:rsid w:val="00635127"/>
    <w:rsid w:val="00635424"/>
    <w:rsid w:val="00637049"/>
    <w:rsid w:val="00637475"/>
    <w:rsid w:val="006404DF"/>
    <w:rsid w:val="006408B6"/>
    <w:rsid w:val="00640B8E"/>
    <w:rsid w:val="00642375"/>
    <w:rsid w:val="0064393B"/>
    <w:rsid w:val="006439A1"/>
    <w:rsid w:val="00644375"/>
    <w:rsid w:val="00644A5C"/>
    <w:rsid w:val="00644F20"/>
    <w:rsid w:val="00645E03"/>
    <w:rsid w:val="00646A08"/>
    <w:rsid w:val="00646E43"/>
    <w:rsid w:val="006474BE"/>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662A"/>
    <w:rsid w:val="006668C5"/>
    <w:rsid w:val="006674A0"/>
    <w:rsid w:val="00670FE9"/>
    <w:rsid w:val="006718FB"/>
    <w:rsid w:val="006720F3"/>
    <w:rsid w:val="00672744"/>
    <w:rsid w:val="00673695"/>
    <w:rsid w:val="00673DB5"/>
    <w:rsid w:val="00674701"/>
    <w:rsid w:val="006747F2"/>
    <w:rsid w:val="00674A46"/>
    <w:rsid w:val="00674FD7"/>
    <w:rsid w:val="006752B0"/>
    <w:rsid w:val="00675742"/>
    <w:rsid w:val="00675F80"/>
    <w:rsid w:val="00676959"/>
    <w:rsid w:val="00676C6B"/>
    <w:rsid w:val="00677358"/>
    <w:rsid w:val="00677B94"/>
    <w:rsid w:val="00680F25"/>
    <w:rsid w:val="0068206A"/>
    <w:rsid w:val="00682297"/>
    <w:rsid w:val="006842C0"/>
    <w:rsid w:val="00685689"/>
    <w:rsid w:val="0068594B"/>
    <w:rsid w:val="00686B04"/>
    <w:rsid w:val="00687CAD"/>
    <w:rsid w:val="006901FA"/>
    <w:rsid w:val="006904D3"/>
    <w:rsid w:val="00690ED0"/>
    <w:rsid w:val="0069209C"/>
    <w:rsid w:val="0069264C"/>
    <w:rsid w:val="00692D5E"/>
    <w:rsid w:val="00693427"/>
    <w:rsid w:val="006934DA"/>
    <w:rsid w:val="00693FA4"/>
    <w:rsid w:val="00694B76"/>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5C0"/>
    <w:rsid w:val="006A4617"/>
    <w:rsid w:val="006A73AA"/>
    <w:rsid w:val="006A79C3"/>
    <w:rsid w:val="006B004E"/>
    <w:rsid w:val="006B0198"/>
    <w:rsid w:val="006B12E8"/>
    <w:rsid w:val="006B1A37"/>
    <w:rsid w:val="006B1C19"/>
    <w:rsid w:val="006B218B"/>
    <w:rsid w:val="006B249F"/>
    <w:rsid w:val="006B31E7"/>
    <w:rsid w:val="006B3C9E"/>
    <w:rsid w:val="006B4585"/>
    <w:rsid w:val="006B4FC0"/>
    <w:rsid w:val="006B53EE"/>
    <w:rsid w:val="006B5BA1"/>
    <w:rsid w:val="006B65D4"/>
    <w:rsid w:val="006B7A58"/>
    <w:rsid w:val="006C0338"/>
    <w:rsid w:val="006C26B3"/>
    <w:rsid w:val="006C2FEE"/>
    <w:rsid w:val="006C50B1"/>
    <w:rsid w:val="006C50C2"/>
    <w:rsid w:val="006C563A"/>
    <w:rsid w:val="006C6C8C"/>
    <w:rsid w:val="006C6E1A"/>
    <w:rsid w:val="006D24C4"/>
    <w:rsid w:val="006D27EF"/>
    <w:rsid w:val="006D425C"/>
    <w:rsid w:val="006D4430"/>
    <w:rsid w:val="006D52D1"/>
    <w:rsid w:val="006D55C5"/>
    <w:rsid w:val="006D57BE"/>
    <w:rsid w:val="006D6D3D"/>
    <w:rsid w:val="006D77A2"/>
    <w:rsid w:val="006E013D"/>
    <w:rsid w:val="006E1056"/>
    <w:rsid w:val="006E374D"/>
    <w:rsid w:val="006E3A2A"/>
    <w:rsid w:val="006E3C4C"/>
    <w:rsid w:val="006E4BD4"/>
    <w:rsid w:val="006E4E2A"/>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218"/>
    <w:rsid w:val="007022F4"/>
    <w:rsid w:val="00702BF5"/>
    <w:rsid w:val="00702D2E"/>
    <w:rsid w:val="007050B1"/>
    <w:rsid w:val="00705527"/>
    <w:rsid w:val="00707096"/>
    <w:rsid w:val="00710B50"/>
    <w:rsid w:val="007127BB"/>
    <w:rsid w:val="00712B96"/>
    <w:rsid w:val="007136BC"/>
    <w:rsid w:val="007137B5"/>
    <w:rsid w:val="00714576"/>
    <w:rsid w:val="00714FEC"/>
    <w:rsid w:val="00715A04"/>
    <w:rsid w:val="00715B7D"/>
    <w:rsid w:val="00716FA0"/>
    <w:rsid w:val="00717ECB"/>
    <w:rsid w:val="00721335"/>
    <w:rsid w:val="0072136F"/>
    <w:rsid w:val="00721924"/>
    <w:rsid w:val="00721F66"/>
    <w:rsid w:val="00722B93"/>
    <w:rsid w:val="0072310C"/>
    <w:rsid w:val="0072445A"/>
    <w:rsid w:val="007263AA"/>
    <w:rsid w:val="007264A0"/>
    <w:rsid w:val="00730DF4"/>
    <w:rsid w:val="00731F1F"/>
    <w:rsid w:val="00732319"/>
    <w:rsid w:val="0073324B"/>
    <w:rsid w:val="007337E6"/>
    <w:rsid w:val="00735A75"/>
    <w:rsid w:val="00736115"/>
    <w:rsid w:val="007365AD"/>
    <w:rsid w:val="007365EF"/>
    <w:rsid w:val="00736C54"/>
    <w:rsid w:val="00737F46"/>
    <w:rsid w:val="007404A6"/>
    <w:rsid w:val="007409D8"/>
    <w:rsid w:val="00740BA4"/>
    <w:rsid w:val="00742486"/>
    <w:rsid w:val="00742F87"/>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027"/>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2FAD"/>
    <w:rsid w:val="00784AA0"/>
    <w:rsid w:val="00784F3D"/>
    <w:rsid w:val="00785321"/>
    <w:rsid w:val="00785E63"/>
    <w:rsid w:val="007860B9"/>
    <w:rsid w:val="007861AF"/>
    <w:rsid w:val="00786DD5"/>
    <w:rsid w:val="00787184"/>
    <w:rsid w:val="007914E4"/>
    <w:rsid w:val="00791CA9"/>
    <w:rsid w:val="00791E58"/>
    <w:rsid w:val="00794C2B"/>
    <w:rsid w:val="00795476"/>
    <w:rsid w:val="00795786"/>
    <w:rsid w:val="00795FC5"/>
    <w:rsid w:val="00797D59"/>
    <w:rsid w:val="007A0692"/>
    <w:rsid w:val="007A082B"/>
    <w:rsid w:val="007A0A0E"/>
    <w:rsid w:val="007A1303"/>
    <w:rsid w:val="007A28D5"/>
    <w:rsid w:val="007A2C90"/>
    <w:rsid w:val="007A4419"/>
    <w:rsid w:val="007A65E0"/>
    <w:rsid w:val="007A6C31"/>
    <w:rsid w:val="007A70B9"/>
    <w:rsid w:val="007A729D"/>
    <w:rsid w:val="007A7602"/>
    <w:rsid w:val="007A7A58"/>
    <w:rsid w:val="007A7E06"/>
    <w:rsid w:val="007B02B9"/>
    <w:rsid w:val="007B08F5"/>
    <w:rsid w:val="007B1AED"/>
    <w:rsid w:val="007B233D"/>
    <w:rsid w:val="007B2587"/>
    <w:rsid w:val="007B26B2"/>
    <w:rsid w:val="007B26C6"/>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C7DCB"/>
    <w:rsid w:val="007D0C01"/>
    <w:rsid w:val="007D26D2"/>
    <w:rsid w:val="007D2E26"/>
    <w:rsid w:val="007D3356"/>
    <w:rsid w:val="007D3FBD"/>
    <w:rsid w:val="007D49A0"/>
    <w:rsid w:val="007D7B65"/>
    <w:rsid w:val="007D7EF3"/>
    <w:rsid w:val="007E0553"/>
    <w:rsid w:val="007E0757"/>
    <w:rsid w:val="007E31A3"/>
    <w:rsid w:val="007E5125"/>
    <w:rsid w:val="007E5A30"/>
    <w:rsid w:val="007E5DB4"/>
    <w:rsid w:val="007E6334"/>
    <w:rsid w:val="007E64B6"/>
    <w:rsid w:val="007E72D5"/>
    <w:rsid w:val="007E72DF"/>
    <w:rsid w:val="007F0617"/>
    <w:rsid w:val="007F13D5"/>
    <w:rsid w:val="007F313E"/>
    <w:rsid w:val="007F372C"/>
    <w:rsid w:val="007F3993"/>
    <w:rsid w:val="007F3A5A"/>
    <w:rsid w:val="007F57FD"/>
    <w:rsid w:val="007F5AD6"/>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0797A"/>
    <w:rsid w:val="00810302"/>
    <w:rsid w:val="00810393"/>
    <w:rsid w:val="0081088D"/>
    <w:rsid w:val="00810F94"/>
    <w:rsid w:val="008114D6"/>
    <w:rsid w:val="008118AF"/>
    <w:rsid w:val="00811E99"/>
    <w:rsid w:val="008126D5"/>
    <w:rsid w:val="00812CFD"/>
    <w:rsid w:val="00814A15"/>
    <w:rsid w:val="00814A17"/>
    <w:rsid w:val="00814A64"/>
    <w:rsid w:val="00814C3E"/>
    <w:rsid w:val="008157E8"/>
    <w:rsid w:val="00815FC2"/>
    <w:rsid w:val="008167F5"/>
    <w:rsid w:val="00816B09"/>
    <w:rsid w:val="0081717F"/>
    <w:rsid w:val="0081794B"/>
    <w:rsid w:val="00817D8E"/>
    <w:rsid w:val="008200A3"/>
    <w:rsid w:val="00820222"/>
    <w:rsid w:val="00820BF2"/>
    <w:rsid w:val="00821ACB"/>
    <w:rsid w:val="008223ED"/>
    <w:rsid w:val="00823CBD"/>
    <w:rsid w:val="00824749"/>
    <w:rsid w:val="00824C4E"/>
    <w:rsid w:val="00826125"/>
    <w:rsid w:val="00826F38"/>
    <w:rsid w:val="00830D70"/>
    <w:rsid w:val="00830E8F"/>
    <w:rsid w:val="00831969"/>
    <w:rsid w:val="008327AB"/>
    <w:rsid w:val="00832D39"/>
    <w:rsid w:val="0083320A"/>
    <w:rsid w:val="00833E4C"/>
    <w:rsid w:val="00834316"/>
    <w:rsid w:val="00835924"/>
    <w:rsid w:val="00836224"/>
    <w:rsid w:val="008374E9"/>
    <w:rsid w:val="008376CD"/>
    <w:rsid w:val="00837BE4"/>
    <w:rsid w:val="00840559"/>
    <w:rsid w:val="00842534"/>
    <w:rsid w:val="00843153"/>
    <w:rsid w:val="008433C1"/>
    <w:rsid w:val="00843908"/>
    <w:rsid w:val="008443E1"/>
    <w:rsid w:val="0084503A"/>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554"/>
    <w:rsid w:val="00855985"/>
    <w:rsid w:val="00855A70"/>
    <w:rsid w:val="008560F4"/>
    <w:rsid w:val="008568B1"/>
    <w:rsid w:val="008570EB"/>
    <w:rsid w:val="00860638"/>
    <w:rsid w:val="00860A1E"/>
    <w:rsid w:val="00861622"/>
    <w:rsid w:val="00861C12"/>
    <w:rsid w:val="008624DD"/>
    <w:rsid w:val="00863125"/>
    <w:rsid w:val="00864015"/>
    <w:rsid w:val="008645F1"/>
    <w:rsid w:val="00864EBB"/>
    <w:rsid w:val="008662C0"/>
    <w:rsid w:val="0086644C"/>
    <w:rsid w:val="0087030B"/>
    <w:rsid w:val="008705E1"/>
    <w:rsid w:val="00871304"/>
    <w:rsid w:val="0087153F"/>
    <w:rsid w:val="008716C3"/>
    <w:rsid w:val="00872938"/>
    <w:rsid w:val="00873ABF"/>
    <w:rsid w:val="008741FD"/>
    <w:rsid w:val="0087459A"/>
    <w:rsid w:val="00875167"/>
    <w:rsid w:val="00875A88"/>
    <w:rsid w:val="00875DF8"/>
    <w:rsid w:val="008765E3"/>
    <w:rsid w:val="00876DCE"/>
    <w:rsid w:val="00876FBF"/>
    <w:rsid w:val="00881572"/>
    <w:rsid w:val="00882613"/>
    <w:rsid w:val="00882FEA"/>
    <w:rsid w:val="0088320F"/>
    <w:rsid w:val="00883450"/>
    <w:rsid w:val="008834D1"/>
    <w:rsid w:val="0088398C"/>
    <w:rsid w:val="00885A71"/>
    <w:rsid w:val="00885C6E"/>
    <w:rsid w:val="0088608A"/>
    <w:rsid w:val="00886AF2"/>
    <w:rsid w:val="0088743F"/>
    <w:rsid w:val="00887E7A"/>
    <w:rsid w:val="0089067B"/>
    <w:rsid w:val="00890700"/>
    <w:rsid w:val="00892A73"/>
    <w:rsid w:val="00892AB9"/>
    <w:rsid w:val="00893537"/>
    <w:rsid w:val="00893857"/>
    <w:rsid w:val="008938EE"/>
    <w:rsid w:val="0089412A"/>
    <w:rsid w:val="00894767"/>
    <w:rsid w:val="00895335"/>
    <w:rsid w:val="00895536"/>
    <w:rsid w:val="008965EF"/>
    <w:rsid w:val="00896AD4"/>
    <w:rsid w:val="008971FC"/>
    <w:rsid w:val="00897752"/>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C43"/>
    <w:rsid w:val="008C6F34"/>
    <w:rsid w:val="008C7108"/>
    <w:rsid w:val="008C7424"/>
    <w:rsid w:val="008C75C8"/>
    <w:rsid w:val="008D02A3"/>
    <w:rsid w:val="008D115B"/>
    <w:rsid w:val="008D1199"/>
    <w:rsid w:val="008D148C"/>
    <w:rsid w:val="008D22D8"/>
    <w:rsid w:val="008D259C"/>
    <w:rsid w:val="008D288D"/>
    <w:rsid w:val="008D2BCD"/>
    <w:rsid w:val="008D3A21"/>
    <w:rsid w:val="008D406E"/>
    <w:rsid w:val="008D4E99"/>
    <w:rsid w:val="008D5066"/>
    <w:rsid w:val="008D5A97"/>
    <w:rsid w:val="008D6697"/>
    <w:rsid w:val="008D728C"/>
    <w:rsid w:val="008D763A"/>
    <w:rsid w:val="008E04CE"/>
    <w:rsid w:val="008E0674"/>
    <w:rsid w:val="008E11CC"/>
    <w:rsid w:val="008E1B8F"/>
    <w:rsid w:val="008E2148"/>
    <w:rsid w:val="008E2154"/>
    <w:rsid w:val="008E26D5"/>
    <w:rsid w:val="008E29BB"/>
    <w:rsid w:val="008E2B17"/>
    <w:rsid w:val="008E3E12"/>
    <w:rsid w:val="008E48BC"/>
    <w:rsid w:val="008E4DCD"/>
    <w:rsid w:val="008E5767"/>
    <w:rsid w:val="008E580D"/>
    <w:rsid w:val="008E63C7"/>
    <w:rsid w:val="008E669F"/>
    <w:rsid w:val="008E7DFD"/>
    <w:rsid w:val="008F12E6"/>
    <w:rsid w:val="008F1558"/>
    <w:rsid w:val="008F2B44"/>
    <w:rsid w:val="008F330B"/>
    <w:rsid w:val="008F4CC7"/>
    <w:rsid w:val="008F4ECC"/>
    <w:rsid w:val="008F5927"/>
    <w:rsid w:val="008F5F96"/>
    <w:rsid w:val="008F7752"/>
    <w:rsid w:val="00900D3E"/>
    <w:rsid w:val="0090174A"/>
    <w:rsid w:val="00902E52"/>
    <w:rsid w:val="009036B3"/>
    <w:rsid w:val="00903F89"/>
    <w:rsid w:val="009060CF"/>
    <w:rsid w:val="0090620F"/>
    <w:rsid w:val="009071FE"/>
    <w:rsid w:val="00907761"/>
    <w:rsid w:val="00907A46"/>
    <w:rsid w:val="00910076"/>
    <w:rsid w:val="0091242A"/>
    <w:rsid w:val="00912E53"/>
    <w:rsid w:val="00912F01"/>
    <w:rsid w:val="0091395C"/>
    <w:rsid w:val="00913AA4"/>
    <w:rsid w:val="00915707"/>
    <w:rsid w:val="00915778"/>
    <w:rsid w:val="0091603B"/>
    <w:rsid w:val="009164DD"/>
    <w:rsid w:val="009210C9"/>
    <w:rsid w:val="00921CF4"/>
    <w:rsid w:val="00922166"/>
    <w:rsid w:val="00922839"/>
    <w:rsid w:val="00923604"/>
    <w:rsid w:val="00925C68"/>
    <w:rsid w:val="009315B0"/>
    <w:rsid w:val="009316E9"/>
    <w:rsid w:val="00931C93"/>
    <w:rsid w:val="00931EE2"/>
    <w:rsid w:val="00931FD8"/>
    <w:rsid w:val="0093282F"/>
    <w:rsid w:val="0093416D"/>
    <w:rsid w:val="009341A4"/>
    <w:rsid w:val="0093652D"/>
    <w:rsid w:val="00937309"/>
    <w:rsid w:val="00937D66"/>
    <w:rsid w:val="009405CB"/>
    <w:rsid w:val="0094065A"/>
    <w:rsid w:val="00940FE2"/>
    <w:rsid w:val="00942384"/>
    <w:rsid w:val="00943E62"/>
    <w:rsid w:val="00945A61"/>
    <w:rsid w:val="009467D2"/>
    <w:rsid w:val="00950154"/>
    <w:rsid w:val="00950C6E"/>
    <w:rsid w:val="00951ECA"/>
    <w:rsid w:val="0095218D"/>
    <w:rsid w:val="00953054"/>
    <w:rsid w:val="009531D6"/>
    <w:rsid w:val="00953539"/>
    <w:rsid w:val="00953610"/>
    <w:rsid w:val="00953615"/>
    <w:rsid w:val="0095382C"/>
    <w:rsid w:val="00953B03"/>
    <w:rsid w:val="009548C1"/>
    <w:rsid w:val="009558C8"/>
    <w:rsid w:val="00956219"/>
    <w:rsid w:val="009563A5"/>
    <w:rsid w:val="00956868"/>
    <w:rsid w:val="00956F99"/>
    <w:rsid w:val="0095723E"/>
    <w:rsid w:val="009572EE"/>
    <w:rsid w:val="0095765F"/>
    <w:rsid w:val="00957753"/>
    <w:rsid w:val="009606E6"/>
    <w:rsid w:val="009609D2"/>
    <w:rsid w:val="00960CFA"/>
    <w:rsid w:val="00960E89"/>
    <w:rsid w:val="0096234B"/>
    <w:rsid w:val="00962F40"/>
    <w:rsid w:val="00963968"/>
    <w:rsid w:val="00965470"/>
    <w:rsid w:val="00966C83"/>
    <w:rsid w:val="009670E9"/>
    <w:rsid w:val="00970F70"/>
    <w:rsid w:val="00971056"/>
    <w:rsid w:val="0097210F"/>
    <w:rsid w:val="0097252B"/>
    <w:rsid w:val="00972668"/>
    <w:rsid w:val="009727B4"/>
    <w:rsid w:val="00972BA5"/>
    <w:rsid w:val="00972C36"/>
    <w:rsid w:val="00972DF8"/>
    <w:rsid w:val="009739E1"/>
    <w:rsid w:val="009747E8"/>
    <w:rsid w:val="009750AA"/>
    <w:rsid w:val="009767EB"/>
    <w:rsid w:val="00977D37"/>
    <w:rsid w:val="009813EA"/>
    <w:rsid w:val="00982C47"/>
    <w:rsid w:val="009830D3"/>
    <w:rsid w:val="00983B8F"/>
    <w:rsid w:val="00984D47"/>
    <w:rsid w:val="0098595E"/>
    <w:rsid w:val="00986073"/>
    <w:rsid w:val="00990EE2"/>
    <w:rsid w:val="009916D2"/>
    <w:rsid w:val="009917E9"/>
    <w:rsid w:val="009918B7"/>
    <w:rsid w:val="009918C6"/>
    <w:rsid w:val="0099229C"/>
    <w:rsid w:val="00992328"/>
    <w:rsid w:val="00994341"/>
    <w:rsid w:val="0099439C"/>
    <w:rsid w:val="00994E5F"/>
    <w:rsid w:val="009958E6"/>
    <w:rsid w:val="009959DB"/>
    <w:rsid w:val="00995C9F"/>
    <w:rsid w:val="0099752D"/>
    <w:rsid w:val="0099762E"/>
    <w:rsid w:val="009978E1"/>
    <w:rsid w:val="00997C2A"/>
    <w:rsid w:val="009A0358"/>
    <w:rsid w:val="009A0461"/>
    <w:rsid w:val="009A0E2A"/>
    <w:rsid w:val="009A1E9E"/>
    <w:rsid w:val="009A28A2"/>
    <w:rsid w:val="009A2D33"/>
    <w:rsid w:val="009A3F10"/>
    <w:rsid w:val="009A5191"/>
    <w:rsid w:val="009A593A"/>
    <w:rsid w:val="009A5FBB"/>
    <w:rsid w:val="009A7F61"/>
    <w:rsid w:val="009B0E35"/>
    <w:rsid w:val="009B0F5C"/>
    <w:rsid w:val="009B11D6"/>
    <w:rsid w:val="009B1B37"/>
    <w:rsid w:val="009B209E"/>
    <w:rsid w:val="009B2EE9"/>
    <w:rsid w:val="009B3771"/>
    <w:rsid w:val="009B4864"/>
    <w:rsid w:val="009B5504"/>
    <w:rsid w:val="009B5D1A"/>
    <w:rsid w:val="009B649B"/>
    <w:rsid w:val="009B6F16"/>
    <w:rsid w:val="009C0940"/>
    <w:rsid w:val="009C0950"/>
    <w:rsid w:val="009C1D99"/>
    <w:rsid w:val="009C1F8B"/>
    <w:rsid w:val="009C20A8"/>
    <w:rsid w:val="009C2D52"/>
    <w:rsid w:val="009C5057"/>
    <w:rsid w:val="009C6069"/>
    <w:rsid w:val="009D1378"/>
    <w:rsid w:val="009D1780"/>
    <w:rsid w:val="009D2384"/>
    <w:rsid w:val="009D3240"/>
    <w:rsid w:val="009D3A6E"/>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046"/>
    <w:rsid w:val="009F1566"/>
    <w:rsid w:val="009F1E4B"/>
    <w:rsid w:val="009F307E"/>
    <w:rsid w:val="009F33FC"/>
    <w:rsid w:val="009F37D5"/>
    <w:rsid w:val="009F4582"/>
    <w:rsid w:val="009F50DE"/>
    <w:rsid w:val="009F59FF"/>
    <w:rsid w:val="009F5F3E"/>
    <w:rsid w:val="009F6D34"/>
    <w:rsid w:val="009F74A2"/>
    <w:rsid w:val="009F7BB0"/>
    <w:rsid w:val="00A0179F"/>
    <w:rsid w:val="00A0191E"/>
    <w:rsid w:val="00A01B7D"/>
    <w:rsid w:val="00A036C5"/>
    <w:rsid w:val="00A03AD2"/>
    <w:rsid w:val="00A058F4"/>
    <w:rsid w:val="00A05A67"/>
    <w:rsid w:val="00A05DA0"/>
    <w:rsid w:val="00A060B3"/>
    <w:rsid w:val="00A073A0"/>
    <w:rsid w:val="00A07D84"/>
    <w:rsid w:val="00A10336"/>
    <w:rsid w:val="00A10CE2"/>
    <w:rsid w:val="00A12D51"/>
    <w:rsid w:val="00A13400"/>
    <w:rsid w:val="00A13703"/>
    <w:rsid w:val="00A13811"/>
    <w:rsid w:val="00A13838"/>
    <w:rsid w:val="00A14F46"/>
    <w:rsid w:val="00A15C42"/>
    <w:rsid w:val="00A166B8"/>
    <w:rsid w:val="00A16DF1"/>
    <w:rsid w:val="00A17302"/>
    <w:rsid w:val="00A17A17"/>
    <w:rsid w:val="00A2069D"/>
    <w:rsid w:val="00A20B1F"/>
    <w:rsid w:val="00A21050"/>
    <w:rsid w:val="00A235D0"/>
    <w:rsid w:val="00A24131"/>
    <w:rsid w:val="00A27A7F"/>
    <w:rsid w:val="00A313ED"/>
    <w:rsid w:val="00A3276A"/>
    <w:rsid w:val="00A33802"/>
    <w:rsid w:val="00A345EE"/>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518"/>
    <w:rsid w:val="00A526B0"/>
    <w:rsid w:val="00A53F0F"/>
    <w:rsid w:val="00A55D2B"/>
    <w:rsid w:val="00A572BC"/>
    <w:rsid w:val="00A57A82"/>
    <w:rsid w:val="00A607E4"/>
    <w:rsid w:val="00A62B7B"/>
    <w:rsid w:val="00A63AD7"/>
    <w:rsid w:val="00A65665"/>
    <w:rsid w:val="00A66AE9"/>
    <w:rsid w:val="00A67428"/>
    <w:rsid w:val="00A679BF"/>
    <w:rsid w:val="00A70C1E"/>
    <w:rsid w:val="00A70CF3"/>
    <w:rsid w:val="00A7155E"/>
    <w:rsid w:val="00A71FE7"/>
    <w:rsid w:val="00A73C04"/>
    <w:rsid w:val="00A73E14"/>
    <w:rsid w:val="00A74EDE"/>
    <w:rsid w:val="00A763AE"/>
    <w:rsid w:val="00A76619"/>
    <w:rsid w:val="00A766D5"/>
    <w:rsid w:val="00A76B0D"/>
    <w:rsid w:val="00A80223"/>
    <w:rsid w:val="00A8114B"/>
    <w:rsid w:val="00A816EE"/>
    <w:rsid w:val="00A81AB5"/>
    <w:rsid w:val="00A822C6"/>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4F2F"/>
    <w:rsid w:val="00A950EC"/>
    <w:rsid w:val="00A95848"/>
    <w:rsid w:val="00A975D5"/>
    <w:rsid w:val="00A9772B"/>
    <w:rsid w:val="00AA0660"/>
    <w:rsid w:val="00AA1409"/>
    <w:rsid w:val="00AA2D1F"/>
    <w:rsid w:val="00AA3875"/>
    <w:rsid w:val="00AA404A"/>
    <w:rsid w:val="00AA40DC"/>
    <w:rsid w:val="00AA4986"/>
    <w:rsid w:val="00AA5BE8"/>
    <w:rsid w:val="00AA6228"/>
    <w:rsid w:val="00AA69A4"/>
    <w:rsid w:val="00AA75D4"/>
    <w:rsid w:val="00AB1131"/>
    <w:rsid w:val="00AB1B91"/>
    <w:rsid w:val="00AB2744"/>
    <w:rsid w:val="00AB274F"/>
    <w:rsid w:val="00AB3F90"/>
    <w:rsid w:val="00AB5F30"/>
    <w:rsid w:val="00AB5FD7"/>
    <w:rsid w:val="00AB61E4"/>
    <w:rsid w:val="00AB6BE3"/>
    <w:rsid w:val="00AB7AAA"/>
    <w:rsid w:val="00AC2197"/>
    <w:rsid w:val="00AC37C3"/>
    <w:rsid w:val="00AC3E08"/>
    <w:rsid w:val="00AC3E65"/>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3FB"/>
    <w:rsid w:val="00AE48E8"/>
    <w:rsid w:val="00AE6F39"/>
    <w:rsid w:val="00AE7F20"/>
    <w:rsid w:val="00AF0E7C"/>
    <w:rsid w:val="00AF1664"/>
    <w:rsid w:val="00AF1EE8"/>
    <w:rsid w:val="00AF1F04"/>
    <w:rsid w:val="00AF3B55"/>
    <w:rsid w:val="00AF3D59"/>
    <w:rsid w:val="00AF49E4"/>
    <w:rsid w:val="00AF615F"/>
    <w:rsid w:val="00AF6794"/>
    <w:rsid w:val="00AF6F48"/>
    <w:rsid w:val="00AF717E"/>
    <w:rsid w:val="00AF77A6"/>
    <w:rsid w:val="00B016F7"/>
    <w:rsid w:val="00B024B9"/>
    <w:rsid w:val="00B02BDD"/>
    <w:rsid w:val="00B04E10"/>
    <w:rsid w:val="00B055B9"/>
    <w:rsid w:val="00B07194"/>
    <w:rsid w:val="00B10AFF"/>
    <w:rsid w:val="00B12CE1"/>
    <w:rsid w:val="00B13243"/>
    <w:rsid w:val="00B13511"/>
    <w:rsid w:val="00B13D85"/>
    <w:rsid w:val="00B14ED7"/>
    <w:rsid w:val="00B15FDF"/>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90"/>
    <w:rsid w:val="00B32E58"/>
    <w:rsid w:val="00B335A2"/>
    <w:rsid w:val="00B342D1"/>
    <w:rsid w:val="00B34371"/>
    <w:rsid w:val="00B357DD"/>
    <w:rsid w:val="00B36BEC"/>
    <w:rsid w:val="00B37104"/>
    <w:rsid w:val="00B37930"/>
    <w:rsid w:val="00B37B18"/>
    <w:rsid w:val="00B406E3"/>
    <w:rsid w:val="00B41516"/>
    <w:rsid w:val="00B433EB"/>
    <w:rsid w:val="00B43621"/>
    <w:rsid w:val="00B443C0"/>
    <w:rsid w:val="00B447D7"/>
    <w:rsid w:val="00B44F9F"/>
    <w:rsid w:val="00B451F7"/>
    <w:rsid w:val="00B452A3"/>
    <w:rsid w:val="00B4545E"/>
    <w:rsid w:val="00B47889"/>
    <w:rsid w:val="00B47D0D"/>
    <w:rsid w:val="00B52B7D"/>
    <w:rsid w:val="00B531D2"/>
    <w:rsid w:val="00B537D8"/>
    <w:rsid w:val="00B53CCA"/>
    <w:rsid w:val="00B54441"/>
    <w:rsid w:val="00B548E1"/>
    <w:rsid w:val="00B54A5F"/>
    <w:rsid w:val="00B560C2"/>
    <w:rsid w:val="00B5626B"/>
    <w:rsid w:val="00B56409"/>
    <w:rsid w:val="00B56F9B"/>
    <w:rsid w:val="00B62FF7"/>
    <w:rsid w:val="00B63CBC"/>
    <w:rsid w:val="00B64099"/>
    <w:rsid w:val="00B643D6"/>
    <w:rsid w:val="00B64919"/>
    <w:rsid w:val="00B6571D"/>
    <w:rsid w:val="00B667C6"/>
    <w:rsid w:val="00B66BC8"/>
    <w:rsid w:val="00B6723D"/>
    <w:rsid w:val="00B67B60"/>
    <w:rsid w:val="00B67BD4"/>
    <w:rsid w:val="00B706F8"/>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0A7"/>
    <w:rsid w:val="00B84739"/>
    <w:rsid w:val="00B855AA"/>
    <w:rsid w:val="00B86403"/>
    <w:rsid w:val="00B87256"/>
    <w:rsid w:val="00B8780A"/>
    <w:rsid w:val="00B902E7"/>
    <w:rsid w:val="00B922D9"/>
    <w:rsid w:val="00B926D6"/>
    <w:rsid w:val="00B93351"/>
    <w:rsid w:val="00B945F2"/>
    <w:rsid w:val="00B95670"/>
    <w:rsid w:val="00B959FD"/>
    <w:rsid w:val="00B966BF"/>
    <w:rsid w:val="00B967D7"/>
    <w:rsid w:val="00B96FBD"/>
    <w:rsid w:val="00B974B4"/>
    <w:rsid w:val="00BA0012"/>
    <w:rsid w:val="00BA0458"/>
    <w:rsid w:val="00BA200D"/>
    <w:rsid w:val="00BA4BD7"/>
    <w:rsid w:val="00BA4F66"/>
    <w:rsid w:val="00BA54A2"/>
    <w:rsid w:val="00BA5BFC"/>
    <w:rsid w:val="00BA5FDB"/>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4D79"/>
    <w:rsid w:val="00BC61B2"/>
    <w:rsid w:val="00BC6BD0"/>
    <w:rsid w:val="00BC7E69"/>
    <w:rsid w:val="00BD025A"/>
    <w:rsid w:val="00BD02D5"/>
    <w:rsid w:val="00BD0A1C"/>
    <w:rsid w:val="00BD0DA4"/>
    <w:rsid w:val="00BD0F9E"/>
    <w:rsid w:val="00BD0FDE"/>
    <w:rsid w:val="00BD1287"/>
    <w:rsid w:val="00BD1B67"/>
    <w:rsid w:val="00BD1F66"/>
    <w:rsid w:val="00BD2E8E"/>
    <w:rsid w:val="00BD335B"/>
    <w:rsid w:val="00BD33B6"/>
    <w:rsid w:val="00BD3D7F"/>
    <w:rsid w:val="00BD4097"/>
    <w:rsid w:val="00BD4163"/>
    <w:rsid w:val="00BD4ADB"/>
    <w:rsid w:val="00BD4E41"/>
    <w:rsid w:val="00BD4F95"/>
    <w:rsid w:val="00BD517B"/>
    <w:rsid w:val="00BD648F"/>
    <w:rsid w:val="00BD64CA"/>
    <w:rsid w:val="00BD650E"/>
    <w:rsid w:val="00BD6560"/>
    <w:rsid w:val="00BD687D"/>
    <w:rsid w:val="00BD7AEB"/>
    <w:rsid w:val="00BE00FA"/>
    <w:rsid w:val="00BE0C95"/>
    <w:rsid w:val="00BE31BD"/>
    <w:rsid w:val="00BE462E"/>
    <w:rsid w:val="00BE545A"/>
    <w:rsid w:val="00BE57A2"/>
    <w:rsid w:val="00BE5C60"/>
    <w:rsid w:val="00BE5E11"/>
    <w:rsid w:val="00BE6C95"/>
    <w:rsid w:val="00BE74FA"/>
    <w:rsid w:val="00BE7745"/>
    <w:rsid w:val="00BE7E61"/>
    <w:rsid w:val="00BF0A54"/>
    <w:rsid w:val="00BF0F1C"/>
    <w:rsid w:val="00BF1278"/>
    <w:rsid w:val="00BF1B7F"/>
    <w:rsid w:val="00BF2346"/>
    <w:rsid w:val="00BF3B85"/>
    <w:rsid w:val="00BF3C3D"/>
    <w:rsid w:val="00BF485E"/>
    <w:rsid w:val="00BF62F3"/>
    <w:rsid w:val="00BF6B5B"/>
    <w:rsid w:val="00BF6D83"/>
    <w:rsid w:val="00BF704D"/>
    <w:rsid w:val="00BF7365"/>
    <w:rsid w:val="00BF7596"/>
    <w:rsid w:val="00BF7824"/>
    <w:rsid w:val="00C020F8"/>
    <w:rsid w:val="00C0234A"/>
    <w:rsid w:val="00C02535"/>
    <w:rsid w:val="00C03794"/>
    <w:rsid w:val="00C04666"/>
    <w:rsid w:val="00C04D22"/>
    <w:rsid w:val="00C06C02"/>
    <w:rsid w:val="00C11482"/>
    <w:rsid w:val="00C11E0B"/>
    <w:rsid w:val="00C122C2"/>
    <w:rsid w:val="00C12419"/>
    <w:rsid w:val="00C1254E"/>
    <w:rsid w:val="00C12E38"/>
    <w:rsid w:val="00C14CDF"/>
    <w:rsid w:val="00C150E0"/>
    <w:rsid w:val="00C150F6"/>
    <w:rsid w:val="00C15A7E"/>
    <w:rsid w:val="00C15F97"/>
    <w:rsid w:val="00C16762"/>
    <w:rsid w:val="00C17637"/>
    <w:rsid w:val="00C178C1"/>
    <w:rsid w:val="00C179FC"/>
    <w:rsid w:val="00C203F6"/>
    <w:rsid w:val="00C20EB1"/>
    <w:rsid w:val="00C2139F"/>
    <w:rsid w:val="00C21EE9"/>
    <w:rsid w:val="00C24101"/>
    <w:rsid w:val="00C24B25"/>
    <w:rsid w:val="00C24FF3"/>
    <w:rsid w:val="00C2524B"/>
    <w:rsid w:val="00C2575E"/>
    <w:rsid w:val="00C26121"/>
    <w:rsid w:val="00C27ABF"/>
    <w:rsid w:val="00C3086E"/>
    <w:rsid w:val="00C315FB"/>
    <w:rsid w:val="00C31713"/>
    <w:rsid w:val="00C317BD"/>
    <w:rsid w:val="00C3198E"/>
    <w:rsid w:val="00C31C1C"/>
    <w:rsid w:val="00C33279"/>
    <w:rsid w:val="00C34B8F"/>
    <w:rsid w:val="00C35332"/>
    <w:rsid w:val="00C37421"/>
    <w:rsid w:val="00C37D4F"/>
    <w:rsid w:val="00C402FC"/>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875"/>
    <w:rsid w:val="00C65EDE"/>
    <w:rsid w:val="00C663BE"/>
    <w:rsid w:val="00C66758"/>
    <w:rsid w:val="00C6722D"/>
    <w:rsid w:val="00C70AB7"/>
    <w:rsid w:val="00C71858"/>
    <w:rsid w:val="00C722C5"/>
    <w:rsid w:val="00C72382"/>
    <w:rsid w:val="00C7295A"/>
    <w:rsid w:val="00C74346"/>
    <w:rsid w:val="00C744AE"/>
    <w:rsid w:val="00C74781"/>
    <w:rsid w:val="00C757F8"/>
    <w:rsid w:val="00C76B87"/>
    <w:rsid w:val="00C80034"/>
    <w:rsid w:val="00C80729"/>
    <w:rsid w:val="00C828E8"/>
    <w:rsid w:val="00C83043"/>
    <w:rsid w:val="00C8326F"/>
    <w:rsid w:val="00C83579"/>
    <w:rsid w:val="00C837E5"/>
    <w:rsid w:val="00C83C79"/>
    <w:rsid w:val="00C83EA7"/>
    <w:rsid w:val="00C84559"/>
    <w:rsid w:val="00C84E31"/>
    <w:rsid w:val="00C862C4"/>
    <w:rsid w:val="00C86977"/>
    <w:rsid w:val="00C86B34"/>
    <w:rsid w:val="00C86FFF"/>
    <w:rsid w:val="00C871C7"/>
    <w:rsid w:val="00C91060"/>
    <w:rsid w:val="00C91720"/>
    <w:rsid w:val="00C9200E"/>
    <w:rsid w:val="00C928FD"/>
    <w:rsid w:val="00C95593"/>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2FC0"/>
    <w:rsid w:val="00CB3C69"/>
    <w:rsid w:val="00CB57BF"/>
    <w:rsid w:val="00CB58C6"/>
    <w:rsid w:val="00CB5AEC"/>
    <w:rsid w:val="00CB7680"/>
    <w:rsid w:val="00CB7F82"/>
    <w:rsid w:val="00CC0675"/>
    <w:rsid w:val="00CC0B3A"/>
    <w:rsid w:val="00CC10A6"/>
    <w:rsid w:val="00CC10B3"/>
    <w:rsid w:val="00CC1175"/>
    <w:rsid w:val="00CC27BA"/>
    <w:rsid w:val="00CC2DE4"/>
    <w:rsid w:val="00CC35A3"/>
    <w:rsid w:val="00CC360E"/>
    <w:rsid w:val="00CC3B04"/>
    <w:rsid w:val="00CC3D18"/>
    <w:rsid w:val="00CC3FC7"/>
    <w:rsid w:val="00CC48D6"/>
    <w:rsid w:val="00CC4A28"/>
    <w:rsid w:val="00CC76F8"/>
    <w:rsid w:val="00CD32FE"/>
    <w:rsid w:val="00CD3E7D"/>
    <w:rsid w:val="00CD4161"/>
    <w:rsid w:val="00CD5036"/>
    <w:rsid w:val="00CD6866"/>
    <w:rsid w:val="00CD76D4"/>
    <w:rsid w:val="00CD7893"/>
    <w:rsid w:val="00CD7911"/>
    <w:rsid w:val="00CE03CC"/>
    <w:rsid w:val="00CE34CC"/>
    <w:rsid w:val="00CE5758"/>
    <w:rsid w:val="00CE7E6A"/>
    <w:rsid w:val="00CF030B"/>
    <w:rsid w:val="00CF15AD"/>
    <w:rsid w:val="00CF23A2"/>
    <w:rsid w:val="00CF2665"/>
    <w:rsid w:val="00CF5D77"/>
    <w:rsid w:val="00CF6EB2"/>
    <w:rsid w:val="00D00269"/>
    <w:rsid w:val="00D02F72"/>
    <w:rsid w:val="00D04655"/>
    <w:rsid w:val="00D07CFB"/>
    <w:rsid w:val="00D10AB0"/>
    <w:rsid w:val="00D111F8"/>
    <w:rsid w:val="00D116F9"/>
    <w:rsid w:val="00D12402"/>
    <w:rsid w:val="00D12927"/>
    <w:rsid w:val="00D12EE7"/>
    <w:rsid w:val="00D1373C"/>
    <w:rsid w:val="00D14673"/>
    <w:rsid w:val="00D15617"/>
    <w:rsid w:val="00D15B4A"/>
    <w:rsid w:val="00D16177"/>
    <w:rsid w:val="00D16B19"/>
    <w:rsid w:val="00D16BAD"/>
    <w:rsid w:val="00D172B8"/>
    <w:rsid w:val="00D1735B"/>
    <w:rsid w:val="00D17702"/>
    <w:rsid w:val="00D17B9A"/>
    <w:rsid w:val="00D17C3D"/>
    <w:rsid w:val="00D20E91"/>
    <w:rsid w:val="00D2181D"/>
    <w:rsid w:val="00D225CB"/>
    <w:rsid w:val="00D23CD2"/>
    <w:rsid w:val="00D25A9F"/>
    <w:rsid w:val="00D266ED"/>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8F3"/>
    <w:rsid w:val="00D35986"/>
    <w:rsid w:val="00D36CE3"/>
    <w:rsid w:val="00D37494"/>
    <w:rsid w:val="00D3789A"/>
    <w:rsid w:val="00D40722"/>
    <w:rsid w:val="00D407B7"/>
    <w:rsid w:val="00D409B3"/>
    <w:rsid w:val="00D41AA4"/>
    <w:rsid w:val="00D41B84"/>
    <w:rsid w:val="00D41E2D"/>
    <w:rsid w:val="00D42588"/>
    <w:rsid w:val="00D427F9"/>
    <w:rsid w:val="00D4287D"/>
    <w:rsid w:val="00D42957"/>
    <w:rsid w:val="00D429E4"/>
    <w:rsid w:val="00D432A0"/>
    <w:rsid w:val="00D43E64"/>
    <w:rsid w:val="00D4447E"/>
    <w:rsid w:val="00D446E7"/>
    <w:rsid w:val="00D47265"/>
    <w:rsid w:val="00D47500"/>
    <w:rsid w:val="00D4793C"/>
    <w:rsid w:val="00D47B8B"/>
    <w:rsid w:val="00D50070"/>
    <w:rsid w:val="00D52215"/>
    <w:rsid w:val="00D525E2"/>
    <w:rsid w:val="00D5750C"/>
    <w:rsid w:val="00D60582"/>
    <w:rsid w:val="00D61222"/>
    <w:rsid w:val="00D6172F"/>
    <w:rsid w:val="00D63800"/>
    <w:rsid w:val="00D63990"/>
    <w:rsid w:val="00D63D90"/>
    <w:rsid w:val="00D65068"/>
    <w:rsid w:val="00D65243"/>
    <w:rsid w:val="00D658A1"/>
    <w:rsid w:val="00D65A00"/>
    <w:rsid w:val="00D65BBD"/>
    <w:rsid w:val="00D67B28"/>
    <w:rsid w:val="00D67E99"/>
    <w:rsid w:val="00D67FE7"/>
    <w:rsid w:val="00D70202"/>
    <w:rsid w:val="00D70FC1"/>
    <w:rsid w:val="00D71057"/>
    <w:rsid w:val="00D72F6C"/>
    <w:rsid w:val="00D730F6"/>
    <w:rsid w:val="00D738F0"/>
    <w:rsid w:val="00D74685"/>
    <w:rsid w:val="00D75E6C"/>
    <w:rsid w:val="00D80F7C"/>
    <w:rsid w:val="00D82CB3"/>
    <w:rsid w:val="00D82FC0"/>
    <w:rsid w:val="00D8322A"/>
    <w:rsid w:val="00D83C17"/>
    <w:rsid w:val="00D8541E"/>
    <w:rsid w:val="00D85885"/>
    <w:rsid w:val="00D8594D"/>
    <w:rsid w:val="00D8720F"/>
    <w:rsid w:val="00D87527"/>
    <w:rsid w:val="00D87652"/>
    <w:rsid w:val="00D87A89"/>
    <w:rsid w:val="00D905C2"/>
    <w:rsid w:val="00D9093B"/>
    <w:rsid w:val="00D92D08"/>
    <w:rsid w:val="00D9372E"/>
    <w:rsid w:val="00D938BE"/>
    <w:rsid w:val="00D9392E"/>
    <w:rsid w:val="00D93B3D"/>
    <w:rsid w:val="00D947F0"/>
    <w:rsid w:val="00D95C8E"/>
    <w:rsid w:val="00D963CC"/>
    <w:rsid w:val="00DA07EB"/>
    <w:rsid w:val="00DA084C"/>
    <w:rsid w:val="00DA0B95"/>
    <w:rsid w:val="00DA11BA"/>
    <w:rsid w:val="00DA22D8"/>
    <w:rsid w:val="00DA2D95"/>
    <w:rsid w:val="00DA3A4F"/>
    <w:rsid w:val="00DA3C9B"/>
    <w:rsid w:val="00DA42C0"/>
    <w:rsid w:val="00DA46EF"/>
    <w:rsid w:val="00DA50C9"/>
    <w:rsid w:val="00DA52A2"/>
    <w:rsid w:val="00DA5647"/>
    <w:rsid w:val="00DA5670"/>
    <w:rsid w:val="00DA57B0"/>
    <w:rsid w:val="00DA7146"/>
    <w:rsid w:val="00DA7E2F"/>
    <w:rsid w:val="00DB0A44"/>
    <w:rsid w:val="00DB0C0B"/>
    <w:rsid w:val="00DB1DAF"/>
    <w:rsid w:val="00DB1DD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A39"/>
    <w:rsid w:val="00DD353B"/>
    <w:rsid w:val="00DD374C"/>
    <w:rsid w:val="00DD3902"/>
    <w:rsid w:val="00DD417A"/>
    <w:rsid w:val="00DD45C1"/>
    <w:rsid w:val="00DD4849"/>
    <w:rsid w:val="00DD54CB"/>
    <w:rsid w:val="00DD62A3"/>
    <w:rsid w:val="00DE0FC0"/>
    <w:rsid w:val="00DE104D"/>
    <w:rsid w:val="00DE190A"/>
    <w:rsid w:val="00DE1A76"/>
    <w:rsid w:val="00DE31D8"/>
    <w:rsid w:val="00DE3A31"/>
    <w:rsid w:val="00DE4F6F"/>
    <w:rsid w:val="00DE4F75"/>
    <w:rsid w:val="00DE5F76"/>
    <w:rsid w:val="00DF0312"/>
    <w:rsid w:val="00DF09A4"/>
    <w:rsid w:val="00DF0DF7"/>
    <w:rsid w:val="00DF13A5"/>
    <w:rsid w:val="00DF1C93"/>
    <w:rsid w:val="00DF1E5D"/>
    <w:rsid w:val="00DF2ABA"/>
    <w:rsid w:val="00DF3902"/>
    <w:rsid w:val="00DF391A"/>
    <w:rsid w:val="00DF419C"/>
    <w:rsid w:val="00DF4674"/>
    <w:rsid w:val="00DF51C5"/>
    <w:rsid w:val="00DF6575"/>
    <w:rsid w:val="00DF6794"/>
    <w:rsid w:val="00DF72C7"/>
    <w:rsid w:val="00DF7862"/>
    <w:rsid w:val="00E003D4"/>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3CC6"/>
    <w:rsid w:val="00E23FF2"/>
    <w:rsid w:val="00E24C79"/>
    <w:rsid w:val="00E26881"/>
    <w:rsid w:val="00E26DFE"/>
    <w:rsid w:val="00E2713B"/>
    <w:rsid w:val="00E274D7"/>
    <w:rsid w:val="00E279DC"/>
    <w:rsid w:val="00E3177E"/>
    <w:rsid w:val="00E32652"/>
    <w:rsid w:val="00E32DDF"/>
    <w:rsid w:val="00E33108"/>
    <w:rsid w:val="00E3451B"/>
    <w:rsid w:val="00E34622"/>
    <w:rsid w:val="00E34657"/>
    <w:rsid w:val="00E34706"/>
    <w:rsid w:val="00E35537"/>
    <w:rsid w:val="00E36F7D"/>
    <w:rsid w:val="00E412CD"/>
    <w:rsid w:val="00E41813"/>
    <w:rsid w:val="00E43825"/>
    <w:rsid w:val="00E43ABE"/>
    <w:rsid w:val="00E44057"/>
    <w:rsid w:val="00E445BD"/>
    <w:rsid w:val="00E46673"/>
    <w:rsid w:val="00E46BF7"/>
    <w:rsid w:val="00E47A5F"/>
    <w:rsid w:val="00E50385"/>
    <w:rsid w:val="00E506E7"/>
    <w:rsid w:val="00E507A5"/>
    <w:rsid w:val="00E51A57"/>
    <w:rsid w:val="00E528D2"/>
    <w:rsid w:val="00E541AB"/>
    <w:rsid w:val="00E54E89"/>
    <w:rsid w:val="00E5561E"/>
    <w:rsid w:val="00E55C08"/>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1851"/>
    <w:rsid w:val="00E7218C"/>
    <w:rsid w:val="00E72689"/>
    <w:rsid w:val="00E73025"/>
    <w:rsid w:val="00E730AA"/>
    <w:rsid w:val="00E74C7A"/>
    <w:rsid w:val="00E75F0C"/>
    <w:rsid w:val="00E76F52"/>
    <w:rsid w:val="00E77069"/>
    <w:rsid w:val="00E817FA"/>
    <w:rsid w:val="00E82B54"/>
    <w:rsid w:val="00E8380C"/>
    <w:rsid w:val="00E838B2"/>
    <w:rsid w:val="00E83F11"/>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AE2"/>
    <w:rsid w:val="00E97C5C"/>
    <w:rsid w:val="00E97D83"/>
    <w:rsid w:val="00EA0CA1"/>
    <w:rsid w:val="00EA1D8B"/>
    <w:rsid w:val="00EA289E"/>
    <w:rsid w:val="00EA3249"/>
    <w:rsid w:val="00EA3C59"/>
    <w:rsid w:val="00EA4CEB"/>
    <w:rsid w:val="00EA5118"/>
    <w:rsid w:val="00EA548B"/>
    <w:rsid w:val="00EA6C56"/>
    <w:rsid w:val="00EB02F9"/>
    <w:rsid w:val="00EB08E2"/>
    <w:rsid w:val="00EB0C63"/>
    <w:rsid w:val="00EB0DF0"/>
    <w:rsid w:val="00EB1A2C"/>
    <w:rsid w:val="00EB2513"/>
    <w:rsid w:val="00EB3DF7"/>
    <w:rsid w:val="00EB3F5C"/>
    <w:rsid w:val="00EB40DC"/>
    <w:rsid w:val="00EB4A53"/>
    <w:rsid w:val="00EB5616"/>
    <w:rsid w:val="00EB5DC8"/>
    <w:rsid w:val="00EB6084"/>
    <w:rsid w:val="00EB743F"/>
    <w:rsid w:val="00EC064C"/>
    <w:rsid w:val="00EC0BFA"/>
    <w:rsid w:val="00EC0D38"/>
    <w:rsid w:val="00EC115D"/>
    <w:rsid w:val="00EC152A"/>
    <w:rsid w:val="00EC23AC"/>
    <w:rsid w:val="00EC2C52"/>
    <w:rsid w:val="00EC3100"/>
    <w:rsid w:val="00EC3328"/>
    <w:rsid w:val="00EC34A9"/>
    <w:rsid w:val="00EC3934"/>
    <w:rsid w:val="00EC3BA1"/>
    <w:rsid w:val="00EC5288"/>
    <w:rsid w:val="00EC53FD"/>
    <w:rsid w:val="00EC6609"/>
    <w:rsid w:val="00EC6F0E"/>
    <w:rsid w:val="00EC7352"/>
    <w:rsid w:val="00ED2270"/>
    <w:rsid w:val="00ED26C0"/>
    <w:rsid w:val="00ED3818"/>
    <w:rsid w:val="00ED3B1D"/>
    <w:rsid w:val="00ED512E"/>
    <w:rsid w:val="00ED5912"/>
    <w:rsid w:val="00ED5EFD"/>
    <w:rsid w:val="00EE0293"/>
    <w:rsid w:val="00EE03EC"/>
    <w:rsid w:val="00EE048D"/>
    <w:rsid w:val="00EE0ACB"/>
    <w:rsid w:val="00EE107C"/>
    <w:rsid w:val="00EE123D"/>
    <w:rsid w:val="00EE1B02"/>
    <w:rsid w:val="00EE221F"/>
    <w:rsid w:val="00EE2263"/>
    <w:rsid w:val="00EE2280"/>
    <w:rsid w:val="00EE280E"/>
    <w:rsid w:val="00EE3E9C"/>
    <w:rsid w:val="00EE4D4C"/>
    <w:rsid w:val="00EE4FBE"/>
    <w:rsid w:val="00EE761A"/>
    <w:rsid w:val="00EE7D6D"/>
    <w:rsid w:val="00EF014A"/>
    <w:rsid w:val="00EF01CE"/>
    <w:rsid w:val="00EF0558"/>
    <w:rsid w:val="00EF193A"/>
    <w:rsid w:val="00EF1D84"/>
    <w:rsid w:val="00EF1DC8"/>
    <w:rsid w:val="00EF1F30"/>
    <w:rsid w:val="00EF26CB"/>
    <w:rsid w:val="00EF2E2B"/>
    <w:rsid w:val="00EF34D2"/>
    <w:rsid w:val="00EF4C26"/>
    <w:rsid w:val="00EF5CC0"/>
    <w:rsid w:val="00EF72FB"/>
    <w:rsid w:val="00EF7540"/>
    <w:rsid w:val="00EF75DE"/>
    <w:rsid w:val="00F00649"/>
    <w:rsid w:val="00F011FD"/>
    <w:rsid w:val="00F01443"/>
    <w:rsid w:val="00F01801"/>
    <w:rsid w:val="00F02412"/>
    <w:rsid w:val="00F026B4"/>
    <w:rsid w:val="00F0292D"/>
    <w:rsid w:val="00F02C2B"/>
    <w:rsid w:val="00F02E9D"/>
    <w:rsid w:val="00F04044"/>
    <w:rsid w:val="00F046C8"/>
    <w:rsid w:val="00F047AB"/>
    <w:rsid w:val="00F04DF1"/>
    <w:rsid w:val="00F055DB"/>
    <w:rsid w:val="00F05DE1"/>
    <w:rsid w:val="00F05EBB"/>
    <w:rsid w:val="00F06D58"/>
    <w:rsid w:val="00F07353"/>
    <w:rsid w:val="00F104AB"/>
    <w:rsid w:val="00F10D6B"/>
    <w:rsid w:val="00F127C3"/>
    <w:rsid w:val="00F12C08"/>
    <w:rsid w:val="00F12CDC"/>
    <w:rsid w:val="00F13E45"/>
    <w:rsid w:val="00F147C6"/>
    <w:rsid w:val="00F14A47"/>
    <w:rsid w:val="00F15794"/>
    <w:rsid w:val="00F17EFA"/>
    <w:rsid w:val="00F204FE"/>
    <w:rsid w:val="00F20933"/>
    <w:rsid w:val="00F20B85"/>
    <w:rsid w:val="00F20BE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B64"/>
    <w:rsid w:val="00F31178"/>
    <w:rsid w:val="00F3117D"/>
    <w:rsid w:val="00F31AE8"/>
    <w:rsid w:val="00F325F9"/>
    <w:rsid w:val="00F32971"/>
    <w:rsid w:val="00F3400B"/>
    <w:rsid w:val="00F35C44"/>
    <w:rsid w:val="00F366E3"/>
    <w:rsid w:val="00F36F3E"/>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57C7"/>
    <w:rsid w:val="00F562A9"/>
    <w:rsid w:val="00F56E0D"/>
    <w:rsid w:val="00F60C62"/>
    <w:rsid w:val="00F6300E"/>
    <w:rsid w:val="00F6301A"/>
    <w:rsid w:val="00F638B9"/>
    <w:rsid w:val="00F645AF"/>
    <w:rsid w:val="00F65D41"/>
    <w:rsid w:val="00F66BC9"/>
    <w:rsid w:val="00F67057"/>
    <w:rsid w:val="00F67946"/>
    <w:rsid w:val="00F70038"/>
    <w:rsid w:val="00F7271E"/>
    <w:rsid w:val="00F72B99"/>
    <w:rsid w:val="00F72CCD"/>
    <w:rsid w:val="00F72E9F"/>
    <w:rsid w:val="00F73166"/>
    <w:rsid w:val="00F736F9"/>
    <w:rsid w:val="00F739E9"/>
    <w:rsid w:val="00F744C0"/>
    <w:rsid w:val="00F75114"/>
    <w:rsid w:val="00F75285"/>
    <w:rsid w:val="00F7759A"/>
    <w:rsid w:val="00F804F5"/>
    <w:rsid w:val="00F8110A"/>
    <w:rsid w:val="00F81620"/>
    <w:rsid w:val="00F8376B"/>
    <w:rsid w:val="00F84240"/>
    <w:rsid w:val="00F85237"/>
    <w:rsid w:val="00F8564F"/>
    <w:rsid w:val="00F87DAE"/>
    <w:rsid w:val="00F9000A"/>
    <w:rsid w:val="00F9002A"/>
    <w:rsid w:val="00F906D0"/>
    <w:rsid w:val="00F90CC8"/>
    <w:rsid w:val="00F91388"/>
    <w:rsid w:val="00F93FEB"/>
    <w:rsid w:val="00F94E43"/>
    <w:rsid w:val="00F954D4"/>
    <w:rsid w:val="00F96156"/>
    <w:rsid w:val="00F96460"/>
    <w:rsid w:val="00F97AFE"/>
    <w:rsid w:val="00F97E65"/>
    <w:rsid w:val="00FA0128"/>
    <w:rsid w:val="00FA0F09"/>
    <w:rsid w:val="00FA1645"/>
    <w:rsid w:val="00FA1786"/>
    <w:rsid w:val="00FA17C2"/>
    <w:rsid w:val="00FA215F"/>
    <w:rsid w:val="00FA2406"/>
    <w:rsid w:val="00FA3191"/>
    <w:rsid w:val="00FA32A4"/>
    <w:rsid w:val="00FA3808"/>
    <w:rsid w:val="00FA3FCC"/>
    <w:rsid w:val="00FA5AE3"/>
    <w:rsid w:val="00FA73DD"/>
    <w:rsid w:val="00FB13C2"/>
    <w:rsid w:val="00FB15EF"/>
    <w:rsid w:val="00FB1953"/>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5D15"/>
    <w:rsid w:val="00FC62AC"/>
    <w:rsid w:val="00FC66A8"/>
    <w:rsid w:val="00FC6AC7"/>
    <w:rsid w:val="00FC6C3D"/>
    <w:rsid w:val="00FC6C8D"/>
    <w:rsid w:val="00FC6EA8"/>
    <w:rsid w:val="00FC77FF"/>
    <w:rsid w:val="00FC7E40"/>
    <w:rsid w:val="00FD0B5A"/>
    <w:rsid w:val="00FD1351"/>
    <w:rsid w:val="00FD27EA"/>
    <w:rsid w:val="00FD4B65"/>
    <w:rsid w:val="00FD6729"/>
    <w:rsid w:val="00FD753A"/>
    <w:rsid w:val="00FD7996"/>
    <w:rsid w:val="00FD7B5E"/>
    <w:rsid w:val="00FD7EFE"/>
    <w:rsid w:val="00FE0E6B"/>
    <w:rsid w:val="00FE159E"/>
    <w:rsid w:val="00FE2025"/>
    <w:rsid w:val="00FE2A49"/>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 w:val="00FF7D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UnresolvedMention">
    <w:name w:val="Unresolved Mention"/>
    <w:basedOn w:val="Fuentedeprrafopredeter"/>
    <w:uiPriority w:val="99"/>
    <w:semiHidden/>
    <w:unhideWhenUsed/>
    <w:rsid w:val="00830E8F"/>
    <w:rPr>
      <w:color w:val="605E5C"/>
      <w:shd w:val="clear" w:color="auto" w:fill="E1DFDD"/>
    </w:rPr>
  </w:style>
  <w:style w:type="character" w:styleId="Referenciasutil">
    <w:name w:val="Subtle Reference"/>
    <w:basedOn w:val="Fuentedeprrafopredeter"/>
    <w:uiPriority w:val="31"/>
    <w:qFormat/>
    <w:rsid w:val="0068206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1382432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85580884">
      <w:bodyDiv w:val="1"/>
      <w:marLeft w:val="0"/>
      <w:marRight w:val="0"/>
      <w:marTop w:val="0"/>
      <w:marBottom w:val="0"/>
      <w:divBdr>
        <w:top w:val="none" w:sz="0" w:space="0" w:color="auto"/>
        <w:left w:val="none" w:sz="0" w:space="0" w:color="auto"/>
        <w:bottom w:val="none" w:sz="0" w:space="0" w:color="auto"/>
        <w:right w:val="none" w:sz="0" w:space="0" w:color="auto"/>
      </w:divBdr>
      <w:divsChild>
        <w:div w:id="1337657017">
          <w:marLeft w:val="0"/>
          <w:marRight w:val="0"/>
          <w:marTop w:val="0"/>
          <w:marBottom w:val="0"/>
          <w:divBdr>
            <w:top w:val="none" w:sz="0" w:space="0" w:color="auto"/>
            <w:left w:val="none" w:sz="0" w:space="0" w:color="auto"/>
            <w:bottom w:val="none" w:sz="0" w:space="0" w:color="auto"/>
            <w:right w:val="none" w:sz="0" w:space="0" w:color="auto"/>
          </w:divBdr>
        </w:div>
        <w:div w:id="1926765624">
          <w:marLeft w:val="0"/>
          <w:marRight w:val="0"/>
          <w:marTop w:val="0"/>
          <w:marBottom w:val="0"/>
          <w:divBdr>
            <w:top w:val="none" w:sz="0" w:space="0" w:color="auto"/>
            <w:left w:val="none" w:sz="0" w:space="0" w:color="auto"/>
            <w:bottom w:val="none" w:sz="0" w:space="0" w:color="auto"/>
            <w:right w:val="none" w:sz="0" w:space="0" w:color="auto"/>
          </w:divBdr>
        </w:div>
      </w:divsChild>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8266998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37586157">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725104">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1536636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5552957">
      <w:bodyDiv w:val="1"/>
      <w:marLeft w:val="0"/>
      <w:marRight w:val="0"/>
      <w:marTop w:val="0"/>
      <w:marBottom w:val="0"/>
      <w:divBdr>
        <w:top w:val="none" w:sz="0" w:space="0" w:color="auto"/>
        <w:left w:val="none" w:sz="0" w:space="0" w:color="auto"/>
        <w:bottom w:val="none" w:sz="0" w:space="0" w:color="auto"/>
        <w:right w:val="none" w:sz="0" w:space="0" w:color="auto"/>
      </w:divBdr>
    </w:div>
    <w:div w:id="1940142430">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58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lud.edomex.gob.mx/isem/regulacion_sanitari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2582-F235-4A73-A0DB-EB531E0D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7279</Words>
  <Characters>40039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2023-05-16T18:32:00Z</dcterms:created>
  <dcterms:modified xsi:type="dcterms:W3CDTF">2023-05-18T17:37:00Z</dcterms:modified>
</cp:coreProperties>
</file>