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65F71" w14:textId="006DEEA0" w:rsidR="00613D1A" w:rsidRPr="0041329F"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41329F">
        <w:rPr>
          <w:rFonts w:ascii="Palatino Linotype" w:eastAsia="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w:t>
      </w:r>
      <w:r w:rsidR="00217605" w:rsidRPr="0041329F">
        <w:rPr>
          <w:rFonts w:ascii="Palatino Linotype" w:eastAsia="Palatino Linotype" w:hAnsi="Palatino Linotype" w:cs="Palatino Linotype"/>
          <w:color w:val="000000"/>
          <w:lang w:val="es-ES_tradnl"/>
        </w:rPr>
        <w:t xml:space="preserve">en Metepec, Estado de México, a </w:t>
      </w:r>
      <w:r w:rsidR="006E2DB7" w:rsidRPr="0041329F">
        <w:rPr>
          <w:rFonts w:ascii="Palatino Linotype" w:eastAsia="Palatino Linotype" w:hAnsi="Palatino Linotype" w:cs="Palatino Linotype"/>
          <w:color w:val="000000"/>
          <w:lang w:val="es-ES_tradnl"/>
        </w:rPr>
        <w:t>primero de febrero de dos mil veintitrés</w:t>
      </w:r>
      <w:r w:rsidRPr="0041329F">
        <w:rPr>
          <w:rFonts w:ascii="Palatino Linotype" w:eastAsia="Palatino Linotype" w:hAnsi="Palatino Linotype" w:cs="Palatino Linotype"/>
          <w:color w:val="000000"/>
          <w:lang w:val="es-ES_tradnl"/>
        </w:rPr>
        <w:t>.</w:t>
      </w:r>
    </w:p>
    <w:p w14:paraId="4C565F72" w14:textId="77777777" w:rsidR="00613D1A" w:rsidRPr="0041329F"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63877D12" w14:textId="79597397" w:rsidR="006E2DB7" w:rsidRPr="0041329F" w:rsidRDefault="006E2DB7" w:rsidP="006E2DB7">
      <w:pPr>
        <w:tabs>
          <w:tab w:val="left" w:pos="1701"/>
        </w:tabs>
        <w:spacing w:line="360" w:lineRule="auto"/>
        <w:jc w:val="both"/>
        <w:rPr>
          <w:rFonts w:ascii="Palatino Linotype" w:hAnsi="Palatino Linotype" w:cs="Arial"/>
          <w:b/>
        </w:rPr>
      </w:pPr>
      <w:r w:rsidRPr="0041329F">
        <w:rPr>
          <w:rFonts w:ascii="Palatino Linotype" w:hAnsi="Palatino Linotype" w:cs="Arial"/>
          <w:b/>
        </w:rPr>
        <w:t>VISTO</w:t>
      </w:r>
      <w:r w:rsidRPr="0041329F">
        <w:rPr>
          <w:rFonts w:ascii="Palatino Linotype" w:hAnsi="Palatino Linotype" w:cs="Arial"/>
        </w:rPr>
        <w:t xml:space="preserve"> </w:t>
      </w:r>
      <w:r w:rsidRPr="0041329F">
        <w:rPr>
          <w:rFonts w:ascii="Palatino Linotype" w:hAnsi="Palatino Linotype" w:cs="Arial"/>
          <w:lang w:val="es-419"/>
        </w:rPr>
        <w:t>e</w:t>
      </w:r>
      <w:r w:rsidRPr="0041329F">
        <w:rPr>
          <w:rFonts w:ascii="Palatino Linotype" w:hAnsi="Palatino Linotype" w:cs="Arial"/>
        </w:rPr>
        <w:t xml:space="preserve">l expediente electrónico formado con motivo del recurso de revisión identificado con </w:t>
      </w:r>
      <w:r w:rsidRPr="0041329F">
        <w:rPr>
          <w:rFonts w:ascii="Palatino Linotype" w:hAnsi="Palatino Linotype" w:cs="Arial"/>
          <w:lang w:val="es-419"/>
        </w:rPr>
        <w:t>e</w:t>
      </w:r>
      <w:r w:rsidRPr="0041329F">
        <w:rPr>
          <w:rFonts w:ascii="Palatino Linotype" w:hAnsi="Palatino Linotype" w:cs="Arial"/>
        </w:rPr>
        <w:t xml:space="preserve">l número </w:t>
      </w:r>
      <w:r w:rsidR="00AE7542" w:rsidRPr="0041329F">
        <w:rPr>
          <w:rFonts w:ascii="Palatino Linotype" w:hAnsi="Palatino Linotype" w:cs="Arial"/>
          <w:b/>
          <w:bCs/>
          <w:lang w:val="es-419"/>
        </w:rPr>
        <w:t>14555</w:t>
      </w:r>
      <w:r w:rsidRPr="0041329F">
        <w:rPr>
          <w:rFonts w:ascii="Palatino Linotype" w:hAnsi="Palatino Linotype" w:cs="Arial"/>
          <w:b/>
          <w:bCs/>
        </w:rPr>
        <w:t>/INFOEM/IP/RR/2022,</w:t>
      </w:r>
      <w:r w:rsidRPr="0041329F">
        <w:rPr>
          <w:rFonts w:ascii="Palatino Linotype" w:hAnsi="Palatino Linotype" w:cs="Arial"/>
        </w:rPr>
        <w:t xml:space="preserve"> interpuesto</w:t>
      </w:r>
      <w:r w:rsidRPr="0041329F">
        <w:rPr>
          <w:rFonts w:ascii="Palatino Linotype" w:hAnsi="Palatino Linotype" w:cs="Arial"/>
          <w:lang w:val="es-419"/>
        </w:rPr>
        <w:t xml:space="preserve"> por la </w:t>
      </w:r>
      <w:r w:rsidRPr="0041329F">
        <w:rPr>
          <w:rFonts w:ascii="Palatino Linotype" w:hAnsi="Palatino Linotype" w:cs="Arial"/>
          <w:b/>
          <w:lang w:val="es-419"/>
        </w:rPr>
        <w:t xml:space="preserve">C. </w:t>
      </w:r>
      <w:r w:rsidR="00F57918">
        <w:rPr>
          <w:rFonts w:ascii="Palatino Linotype" w:hAnsi="Palatino Linotype" w:cs="Arial"/>
          <w:b/>
          <w:lang w:val="es-419"/>
        </w:rPr>
        <w:t>XXXXXXXXXXXX</w:t>
      </w:r>
      <w:bookmarkStart w:id="0" w:name="_GoBack"/>
      <w:bookmarkEnd w:id="0"/>
      <w:r w:rsidRPr="0041329F">
        <w:rPr>
          <w:rFonts w:ascii="Palatino Linotype" w:hAnsi="Palatino Linotype" w:cs="Arial"/>
          <w:lang w:val="es-419"/>
        </w:rPr>
        <w:t>,</w:t>
      </w:r>
      <w:r w:rsidRPr="0041329F">
        <w:rPr>
          <w:rFonts w:ascii="Palatino Linotype" w:hAnsi="Palatino Linotype" w:cs="Arial"/>
        </w:rPr>
        <w:t xml:space="preserve"> en lo sucesivo</w:t>
      </w:r>
      <w:r w:rsidRPr="0041329F">
        <w:rPr>
          <w:rFonts w:ascii="Palatino Linotype" w:hAnsi="Palatino Linotype" w:cs="Arial"/>
          <w:lang w:val="es-419"/>
        </w:rPr>
        <w:t xml:space="preserve"> se le denominara</w:t>
      </w:r>
      <w:r w:rsidRPr="0041329F">
        <w:rPr>
          <w:rFonts w:ascii="Palatino Linotype" w:hAnsi="Palatino Linotype" w:cs="Arial"/>
        </w:rPr>
        <w:t xml:space="preserve"> </w:t>
      </w:r>
      <w:r w:rsidRPr="0041329F">
        <w:rPr>
          <w:rFonts w:ascii="Palatino Linotype" w:hAnsi="Palatino Linotype" w:cs="Arial"/>
          <w:b/>
        </w:rPr>
        <w:t>La Recurrente</w:t>
      </w:r>
      <w:r w:rsidRPr="0041329F">
        <w:rPr>
          <w:rFonts w:ascii="Palatino Linotype" w:hAnsi="Palatino Linotype" w:cs="Arial"/>
        </w:rPr>
        <w:t>, en contra de la respuesta proporcionada por el</w:t>
      </w:r>
      <w:r w:rsidRPr="0041329F">
        <w:rPr>
          <w:rFonts w:ascii="Palatino Linotype" w:hAnsi="Palatino Linotype" w:cs="Arial"/>
          <w:b/>
        </w:rPr>
        <w:t xml:space="preserve"> </w:t>
      </w:r>
      <w:r w:rsidRPr="0041329F">
        <w:rPr>
          <w:rFonts w:ascii="Palatino Linotype" w:hAnsi="Palatino Linotype" w:cs="Arial"/>
          <w:b/>
          <w:bCs/>
          <w:lang w:val="es-419"/>
        </w:rPr>
        <w:t xml:space="preserve">Ayuntamiento de </w:t>
      </w:r>
      <w:proofErr w:type="spellStart"/>
      <w:r w:rsidRPr="0041329F">
        <w:rPr>
          <w:rFonts w:ascii="Palatino Linotype" w:hAnsi="Palatino Linotype" w:cs="Arial"/>
          <w:b/>
          <w:bCs/>
          <w:lang w:val="es-419"/>
        </w:rPr>
        <w:t>Tlalmanalco</w:t>
      </w:r>
      <w:proofErr w:type="spellEnd"/>
      <w:r w:rsidRPr="0041329F">
        <w:rPr>
          <w:rFonts w:ascii="Palatino Linotype" w:hAnsi="Palatino Linotype" w:cs="Arial"/>
        </w:rPr>
        <w:t xml:space="preserve">, en lo subsecuente el </w:t>
      </w:r>
      <w:r w:rsidRPr="0041329F">
        <w:rPr>
          <w:rFonts w:ascii="Palatino Linotype" w:hAnsi="Palatino Linotype" w:cs="Arial"/>
          <w:b/>
        </w:rPr>
        <w:t>Sujeto Obligado</w:t>
      </w:r>
      <w:r w:rsidRPr="0041329F">
        <w:rPr>
          <w:rFonts w:ascii="Palatino Linotype" w:hAnsi="Palatino Linotype" w:cs="Arial"/>
        </w:rPr>
        <w:t>, se procede a dictar la presente resolución.</w:t>
      </w:r>
    </w:p>
    <w:p w14:paraId="4C565F73" w14:textId="020DB939" w:rsidR="00613D1A" w:rsidRPr="0041329F"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4" w14:textId="77777777" w:rsidR="00613D1A" w:rsidRPr="0041329F"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75" w14:textId="77777777" w:rsidR="00613D1A" w:rsidRPr="0041329F" w:rsidRDefault="007F7C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rPr>
      </w:pPr>
      <w:r w:rsidRPr="0041329F">
        <w:rPr>
          <w:rFonts w:ascii="Palatino Linotype" w:eastAsia="Palatino Linotype" w:hAnsi="Palatino Linotype" w:cs="Palatino Linotype"/>
          <w:b/>
          <w:color w:val="000000"/>
          <w:sz w:val="28"/>
          <w:szCs w:val="28"/>
          <w:lang w:val="es-ES_tradnl"/>
        </w:rPr>
        <w:t>A N T E C E D E N T E S</w:t>
      </w:r>
    </w:p>
    <w:p w14:paraId="4C565F76" w14:textId="77777777" w:rsidR="00613D1A" w:rsidRPr="0041329F" w:rsidRDefault="00613D1A">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ES_tradnl"/>
        </w:rPr>
      </w:pPr>
    </w:p>
    <w:p w14:paraId="21C79D37" w14:textId="77777777" w:rsidR="00535A0F" w:rsidRPr="0041329F" w:rsidRDefault="00535A0F" w:rsidP="00535A0F">
      <w:pPr>
        <w:spacing w:line="360" w:lineRule="auto"/>
        <w:jc w:val="both"/>
        <w:rPr>
          <w:rFonts w:ascii="Palatino Linotype" w:hAnsi="Palatino Linotype"/>
        </w:rPr>
      </w:pPr>
      <w:r w:rsidRPr="0041329F">
        <w:rPr>
          <w:rFonts w:ascii="Palatino Linotype" w:hAnsi="Palatino Linotype" w:cs="Arial"/>
          <w:b/>
          <w:sz w:val="28"/>
        </w:rPr>
        <w:t>PRIMERO.</w:t>
      </w:r>
      <w:r w:rsidRPr="0041329F">
        <w:rPr>
          <w:rFonts w:ascii="Palatino Linotype" w:hAnsi="Palatino Linotype" w:cs="Arial"/>
        </w:rPr>
        <w:t xml:space="preserve"> </w:t>
      </w:r>
      <w:r w:rsidRPr="0041329F">
        <w:rPr>
          <w:rFonts w:ascii="Palatino Linotype" w:hAnsi="Palatino Linotype"/>
          <w:b/>
          <w:sz w:val="28"/>
          <w:szCs w:val="28"/>
        </w:rPr>
        <w:t>De la Solicitud de Información.</w:t>
      </w:r>
    </w:p>
    <w:p w14:paraId="01E708FF" w14:textId="738CE1EE" w:rsidR="00535A0F" w:rsidRPr="0041329F" w:rsidRDefault="00535A0F" w:rsidP="00535A0F">
      <w:pPr>
        <w:spacing w:line="360" w:lineRule="auto"/>
        <w:jc w:val="both"/>
        <w:rPr>
          <w:rFonts w:ascii="Palatino Linotype" w:hAnsi="Palatino Linotype" w:cs="Arial"/>
        </w:rPr>
      </w:pPr>
      <w:r w:rsidRPr="0041329F">
        <w:rPr>
          <w:rFonts w:ascii="Palatino Linotype" w:hAnsi="Palatino Linotype" w:cs="Arial"/>
        </w:rPr>
        <w:t xml:space="preserve">En fecha veintidós de agosto de dos mil veintidós, la </w:t>
      </w:r>
      <w:r w:rsidRPr="0041329F">
        <w:rPr>
          <w:rFonts w:ascii="Palatino Linotype" w:hAnsi="Palatino Linotype" w:cs="Arial"/>
          <w:b/>
        </w:rPr>
        <w:t>Recurrente</w:t>
      </w:r>
      <w:r w:rsidRPr="0041329F">
        <w:rPr>
          <w:rFonts w:ascii="Palatino Linotype" w:hAnsi="Palatino Linotype" w:cs="Arial"/>
        </w:rPr>
        <w:t xml:space="preserve">, presentó a través del Sistema de Acceso a la Información Mexiquense, en lo subsecuente el </w:t>
      </w:r>
      <w:r w:rsidRPr="0041329F">
        <w:rPr>
          <w:rFonts w:ascii="Palatino Linotype" w:hAnsi="Palatino Linotype" w:cs="Arial"/>
          <w:b/>
        </w:rPr>
        <w:t>SAIMEX</w:t>
      </w:r>
      <w:r w:rsidRPr="0041329F">
        <w:rPr>
          <w:rFonts w:ascii="Palatino Linotype" w:hAnsi="Palatino Linotype" w:cs="Arial"/>
        </w:rPr>
        <w:t xml:space="preserve"> ante el </w:t>
      </w:r>
      <w:r w:rsidRPr="0041329F">
        <w:rPr>
          <w:rFonts w:ascii="Palatino Linotype" w:hAnsi="Palatino Linotype" w:cs="Arial"/>
          <w:b/>
        </w:rPr>
        <w:t>Sujeto Obligado</w:t>
      </w:r>
      <w:r w:rsidRPr="0041329F">
        <w:rPr>
          <w:rFonts w:ascii="Palatino Linotype" w:hAnsi="Palatino Linotype" w:cs="Arial"/>
        </w:rPr>
        <w:t xml:space="preserve">, la solicitud de acceso a la información pública, a la que se le asignó el número de expediente </w:t>
      </w:r>
      <w:r w:rsidRPr="0041329F">
        <w:rPr>
          <w:rFonts w:ascii="Palatino Linotype" w:hAnsi="Palatino Linotype" w:cs="Arial"/>
          <w:b/>
        </w:rPr>
        <w:t>00196/TLALMANA/IP/2022,</w:t>
      </w:r>
      <w:r w:rsidRPr="0041329F">
        <w:rPr>
          <w:rFonts w:ascii="Palatino Linotype" w:hAnsi="Palatino Linotype" w:cs="Arial"/>
        </w:rPr>
        <w:t xml:space="preserve"> mediante la cual solicitó lo siguiente:</w:t>
      </w:r>
    </w:p>
    <w:p w14:paraId="1750D317" w14:textId="77777777" w:rsidR="00535A0F" w:rsidRPr="0041329F" w:rsidRDefault="00535A0F" w:rsidP="00535A0F">
      <w:pPr>
        <w:spacing w:line="360" w:lineRule="auto"/>
        <w:jc w:val="both"/>
        <w:rPr>
          <w:rFonts w:ascii="Palatino Linotype" w:hAnsi="Palatino Linotype" w:cs="Arial"/>
        </w:rPr>
      </w:pPr>
    </w:p>
    <w:p w14:paraId="12BED288" w14:textId="31627F5B" w:rsidR="00535A0F" w:rsidRPr="0041329F" w:rsidRDefault="00535A0F" w:rsidP="00535A0F">
      <w:pPr>
        <w:spacing w:line="360" w:lineRule="auto"/>
        <w:ind w:left="567"/>
        <w:jc w:val="both"/>
        <w:rPr>
          <w:rFonts w:ascii="Palatino Linotype" w:hAnsi="Palatino Linotype" w:cs="Arial"/>
          <w:i/>
        </w:rPr>
      </w:pPr>
      <w:bookmarkStart w:id="1" w:name="_Hlk82038186"/>
      <w:r w:rsidRPr="0041329F">
        <w:rPr>
          <w:rFonts w:ascii="Palatino Linotype" w:hAnsi="Palatino Linotype" w:cs="Arial"/>
          <w:i/>
        </w:rPr>
        <w:t xml:space="preserve">“Se solicita respetuosamente con fundamento a lo dispuesto en los artículos 6° (sexto) y 8° (Octavo) de la Constitución Política de los Estados Unidos Mexicanos, 1, 4, y 6 de la </w:t>
      </w:r>
      <w:r w:rsidRPr="0041329F">
        <w:rPr>
          <w:rFonts w:ascii="Palatino Linotype" w:hAnsi="Palatino Linotype" w:cs="Arial"/>
          <w:i/>
        </w:rPr>
        <w:lastRenderedPageBreak/>
        <w:t>Ley General de Transparencia y Acceso a la Información Pública, 1, 3, fracción XLI, Capitulo III, 23, fracción IV de la Ley de Transparencia y Acceso a la Información Pública del Estado de México y Municipios, Articulo 5 de la Constitución Política del Estado Libre y Soberano de México, de la siguiente información para que se haga una búsqueda de manera exhaustiva, desglosada, clara y detallada así como su entrega en versión pública. De la remuneración de todos y cada uno de los servidores públicos de la Administración Publica 2022-2024 del periodo 01 de enero 2022 al 30 de julio 2022 mediante recibos de nómina, recibos de Honorarios y listas de raya de todas la Áreas, Direcciones Coordinaciones incluyendo al Presidente Municipal, Sindico, Regidores, Secretario del Ayuntamiento, Director de Seguridad Pública y Tránsito, Secretario Técnico del Consejo Municipal de Seguridad Publica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(Sic).</w:t>
      </w:r>
    </w:p>
    <w:bookmarkEnd w:id="1"/>
    <w:p w14:paraId="3D9F663A" w14:textId="77777777" w:rsidR="00535A0F" w:rsidRPr="0041329F" w:rsidRDefault="00535A0F" w:rsidP="00535A0F">
      <w:pPr>
        <w:spacing w:line="360" w:lineRule="auto"/>
        <w:ind w:right="850"/>
        <w:jc w:val="both"/>
        <w:rPr>
          <w:rFonts w:ascii="Palatino Linotype" w:hAnsi="Palatino Linotype" w:cs="Arial"/>
          <w:b/>
          <w:sz w:val="2"/>
        </w:rPr>
      </w:pPr>
    </w:p>
    <w:p w14:paraId="2721891A" w14:textId="77777777" w:rsidR="00535A0F" w:rsidRPr="0041329F" w:rsidRDefault="00535A0F" w:rsidP="00535A0F">
      <w:pPr>
        <w:spacing w:line="360" w:lineRule="auto"/>
        <w:ind w:right="850"/>
        <w:jc w:val="both"/>
        <w:rPr>
          <w:rFonts w:ascii="Palatino Linotype" w:hAnsi="Palatino Linotype" w:cs="Arial"/>
          <w:b/>
          <w:sz w:val="2"/>
        </w:rPr>
      </w:pPr>
    </w:p>
    <w:p w14:paraId="4C956F9B" w14:textId="77777777" w:rsidR="00535A0F" w:rsidRPr="0041329F" w:rsidRDefault="00535A0F" w:rsidP="00535A0F">
      <w:pPr>
        <w:spacing w:line="360" w:lineRule="auto"/>
        <w:ind w:right="850"/>
        <w:jc w:val="both"/>
        <w:rPr>
          <w:rFonts w:ascii="Palatino Linotype" w:hAnsi="Palatino Linotype" w:cs="Arial"/>
          <w:b/>
          <w:sz w:val="2"/>
        </w:rPr>
      </w:pPr>
    </w:p>
    <w:p w14:paraId="1BE759E3" w14:textId="77777777" w:rsidR="00535A0F" w:rsidRPr="0041329F" w:rsidRDefault="00535A0F" w:rsidP="00535A0F">
      <w:pPr>
        <w:spacing w:line="360" w:lineRule="auto"/>
        <w:ind w:right="850"/>
        <w:jc w:val="both"/>
        <w:rPr>
          <w:rFonts w:ascii="Palatino Linotype" w:hAnsi="Palatino Linotype" w:cs="Arial"/>
          <w:b/>
          <w:sz w:val="2"/>
        </w:rPr>
      </w:pPr>
    </w:p>
    <w:p w14:paraId="1570255F" w14:textId="77777777" w:rsidR="00535A0F" w:rsidRPr="0041329F" w:rsidRDefault="00535A0F" w:rsidP="00535A0F">
      <w:pPr>
        <w:spacing w:line="360" w:lineRule="auto"/>
        <w:ind w:right="850"/>
        <w:jc w:val="both"/>
        <w:rPr>
          <w:rFonts w:ascii="Palatino Linotype" w:hAnsi="Palatino Linotype" w:cs="Arial"/>
          <w:b/>
          <w:sz w:val="2"/>
        </w:rPr>
      </w:pPr>
    </w:p>
    <w:p w14:paraId="0A566111" w14:textId="77777777" w:rsidR="00535A0F" w:rsidRPr="0041329F" w:rsidRDefault="00535A0F" w:rsidP="00535A0F">
      <w:pPr>
        <w:spacing w:line="360" w:lineRule="auto"/>
        <w:ind w:right="850"/>
        <w:jc w:val="both"/>
        <w:rPr>
          <w:rFonts w:ascii="Palatino Linotype" w:hAnsi="Palatino Linotype" w:cs="Arial"/>
          <w:b/>
          <w:sz w:val="2"/>
        </w:rPr>
      </w:pPr>
    </w:p>
    <w:p w14:paraId="2ED67B74" w14:textId="77777777" w:rsidR="00535A0F" w:rsidRPr="0041329F" w:rsidRDefault="00535A0F" w:rsidP="00535A0F">
      <w:pPr>
        <w:spacing w:line="360" w:lineRule="auto"/>
        <w:ind w:right="850"/>
        <w:jc w:val="both"/>
        <w:rPr>
          <w:rFonts w:ascii="Palatino Linotype" w:hAnsi="Palatino Linotype" w:cs="Arial"/>
          <w:b/>
          <w:sz w:val="2"/>
        </w:rPr>
      </w:pPr>
    </w:p>
    <w:p w14:paraId="754AE668" w14:textId="77777777" w:rsidR="00535A0F" w:rsidRPr="0041329F" w:rsidRDefault="00535A0F" w:rsidP="00535A0F">
      <w:pPr>
        <w:spacing w:line="360" w:lineRule="auto"/>
        <w:jc w:val="both"/>
        <w:rPr>
          <w:rFonts w:ascii="Palatino Linotype" w:hAnsi="Palatino Linotype" w:cs="Arial"/>
          <w:b/>
        </w:rPr>
      </w:pPr>
    </w:p>
    <w:p w14:paraId="557618BE" w14:textId="77777777" w:rsidR="00535A0F" w:rsidRPr="0041329F" w:rsidRDefault="00535A0F" w:rsidP="00535A0F">
      <w:pPr>
        <w:spacing w:line="360" w:lineRule="auto"/>
        <w:jc w:val="both"/>
        <w:rPr>
          <w:rFonts w:ascii="Palatino Linotype" w:hAnsi="Palatino Linotype" w:cs="Arial"/>
          <w:b/>
        </w:rPr>
      </w:pPr>
      <w:r w:rsidRPr="0041329F">
        <w:rPr>
          <w:rFonts w:ascii="Palatino Linotype" w:hAnsi="Palatino Linotype" w:cs="Arial"/>
          <w:b/>
        </w:rPr>
        <w:t xml:space="preserve">MODALIDAD DE ENTREGA: </w:t>
      </w:r>
      <w:r w:rsidRPr="0041329F">
        <w:rPr>
          <w:rFonts w:ascii="Palatino Linotype" w:hAnsi="Palatino Linotype" w:cs="Arial"/>
        </w:rPr>
        <w:t>A través del Sistema de Acceso a la Información Mexiquense</w:t>
      </w:r>
      <w:r w:rsidRPr="0041329F">
        <w:rPr>
          <w:rFonts w:ascii="Palatino Linotype" w:hAnsi="Palatino Linotype" w:cs="Arial"/>
          <w:b/>
        </w:rPr>
        <w:t xml:space="preserve"> (SAIMEX).</w:t>
      </w:r>
    </w:p>
    <w:p w14:paraId="2EA01FB2" w14:textId="77777777" w:rsidR="00535A0F" w:rsidRPr="0041329F" w:rsidRDefault="00535A0F" w:rsidP="00535A0F">
      <w:pPr>
        <w:spacing w:line="360" w:lineRule="auto"/>
        <w:jc w:val="both"/>
        <w:rPr>
          <w:rFonts w:ascii="Palatino Linotype" w:hAnsi="Palatino Linotype" w:cs="Arial"/>
          <w:b/>
        </w:rPr>
      </w:pPr>
    </w:p>
    <w:p w14:paraId="4FECAE01" w14:textId="77777777" w:rsidR="00535A0F" w:rsidRPr="0041329F" w:rsidRDefault="00535A0F" w:rsidP="00535A0F">
      <w:pPr>
        <w:spacing w:line="360" w:lineRule="auto"/>
        <w:jc w:val="both"/>
        <w:rPr>
          <w:rFonts w:ascii="Palatino Linotype" w:hAnsi="Palatino Linotype" w:cs="Arial"/>
          <w:b/>
          <w:sz w:val="28"/>
        </w:rPr>
      </w:pPr>
      <w:r w:rsidRPr="0041329F">
        <w:rPr>
          <w:rFonts w:ascii="Palatino Linotype" w:hAnsi="Palatino Linotype" w:cs="Arial"/>
          <w:b/>
          <w:sz w:val="28"/>
        </w:rPr>
        <w:t xml:space="preserve">SEGUNDO. De la respuesta del Sujeto Obligado. </w:t>
      </w:r>
    </w:p>
    <w:p w14:paraId="45DC3AFF" w14:textId="4D036F31" w:rsidR="00535A0F" w:rsidRPr="0041329F" w:rsidRDefault="00535A0F" w:rsidP="00535A0F">
      <w:pPr>
        <w:spacing w:line="360" w:lineRule="auto"/>
        <w:jc w:val="both"/>
        <w:rPr>
          <w:rFonts w:ascii="Palatino Linotype" w:hAnsi="Palatino Linotype" w:cs="Arial"/>
        </w:rPr>
      </w:pPr>
      <w:r w:rsidRPr="0041329F">
        <w:rPr>
          <w:rFonts w:ascii="Palatino Linotype" w:hAnsi="Palatino Linotype" w:cs="Arial"/>
        </w:rPr>
        <w:lastRenderedPageBreak/>
        <w:t xml:space="preserve">De las constancias que obran en el sistema SAIMEX, se advierte que en fecha siete de septiembre de dos mil veintidós, </w:t>
      </w:r>
      <w:r w:rsidRPr="0041329F">
        <w:rPr>
          <w:rFonts w:ascii="Palatino Linotype" w:hAnsi="Palatino Linotype" w:cs="Arial"/>
          <w:b/>
        </w:rPr>
        <w:t>El Sujeto Obligado</w:t>
      </w:r>
      <w:r w:rsidRPr="0041329F">
        <w:rPr>
          <w:rFonts w:ascii="Palatino Linotype" w:hAnsi="Palatino Linotype" w:cs="Arial"/>
        </w:rPr>
        <w:t xml:space="preserve"> emitió la respuesta en los siguientes términos:</w:t>
      </w:r>
    </w:p>
    <w:p w14:paraId="2CD03249" w14:textId="77777777" w:rsidR="00535A0F" w:rsidRPr="0041329F" w:rsidRDefault="00535A0F" w:rsidP="00535A0F"/>
    <w:p w14:paraId="099D1469" w14:textId="77777777" w:rsidR="00535A0F" w:rsidRPr="0041329F" w:rsidRDefault="00535A0F" w:rsidP="00535A0F">
      <w:pPr>
        <w:spacing w:line="276" w:lineRule="auto"/>
        <w:ind w:left="567" w:right="567"/>
        <w:jc w:val="both"/>
        <w:rPr>
          <w:rFonts w:ascii="Palatino Linotype" w:hAnsi="Palatino Linotype"/>
          <w:i/>
        </w:rPr>
      </w:pPr>
      <w:r w:rsidRPr="0041329F">
        <w:rPr>
          <w:rFonts w:ascii="Palatino Linotype" w:hAnsi="Palatino Linotype"/>
          <w:i/>
        </w:rPr>
        <w:t xml:space="preserve">“En atención a su solicitud de información con No. de folio: 00203/TLALMANA/IP/2022, se le hace llegar la respuesta en PDF., misma brindada por la C.BRANDON QUINTERO RIVERO, COORDINADOR DE RECURSOS HUMANO, sin </w:t>
      </w:r>
      <w:proofErr w:type="spellStart"/>
      <w:r w:rsidRPr="0041329F">
        <w:rPr>
          <w:rFonts w:ascii="Palatino Linotype" w:hAnsi="Palatino Linotype"/>
          <w:i/>
        </w:rPr>
        <w:t>mas</w:t>
      </w:r>
      <w:proofErr w:type="spellEnd"/>
      <w:r w:rsidRPr="0041329F">
        <w:rPr>
          <w:rFonts w:ascii="Palatino Linotype" w:hAnsi="Palatino Linotype"/>
          <w:i/>
        </w:rPr>
        <w:t xml:space="preserve"> por el momento que tenga un buen día.</w:t>
      </w:r>
    </w:p>
    <w:p w14:paraId="720CFFE8" w14:textId="77777777" w:rsidR="00535A0F" w:rsidRPr="0041329F" w:rsidRDefault="00535A0F" w:rsidP="00535A0F">
      <w:pPr>
        <w:spacing w:line="276" w:lineRule="auto"/>
        <w:ind w:left="567" w:right="567"/>
        <w:jc w:val="both"/>
        <w:rPr>
          <w:rFonts w:ascii="Palatino Linotype" w:hAnsi="Palatino Linotype"/>
          <w:i/>
        </w:rPr>
      </w:pPr>
    </w:p>
    <w:p w14:paraId="6A24A468" w14:textId="77777777" w:rsidR="00535A0F" w:rsidRPr="0041329F" w:rsidRDefault="00535A0F" w:rsidP="00535A0F">
      <w:pPr>
        <w:spacing w:line="276" w:lineRule="auto"/>
        <w:ind w:left="567" w:right="567"/>
        <w:jc w:val="both"/>
        <w:rPr>
          <w:rFonts w:ascii="Palatino Linotype" w:hAnsi="Palatino Linotype"/>
          <w:i/>
        </w:rPr>
      </w:pPr>
      <w:r w:rsidRPr="0041329F">
        <w:rPr>
          <w:rFonts w:ascii="Palatino Linotype" w:hAnsi="Palatino Linotype"/>
          <w:i/>
        </w:rPr>
        <w:t>ATENTAMENTE</w:t>
      </w:r>
    </w:p>
    <w:p w14:paraId="66F10D28" w14:textId="1AC426B0" w:rsidR="00535A0F" w:rsidRPr="0041329F" w:rsidRDefault="00535A0F" w:rsidP="00535A0F">
      <w:pPr>
        <w:spacing w:line="276" w:lineRule="auto"/>
        <w:ind w:left="567" w:right="567"/>
        <w:jc w:val="both"/>
        <w:rPr>
          <w:rFonts w:ascii="Palatino Linotype" w:hAnsi="Palatino Linotype"/>
          <w:i/>
        </w:rPr>
      </w:pPr>
      <w:r w:rsidRPr="0041329F">
        <w:rPr>
          <w:rFonts w:ascii="Palatino Linotype" w:hAnsi="Palatino Linotype"/>
          <w:i/>
        </w:rPr>
        <w:t>LIC. Luis Enrique Cortes Flores” (Sic).</w:t>
      </w:r>
    </w:p>
    <w:p w14:paraId="48929D35" w14:textId="77777777" w:rsidR="00535A0F" w:rsidRPr="0041329F" w:rsidRDefault="00535A0F" w:rsidP="00535A0F">
      <w:pPr>
        <w:ind w:right="567"/>
        <w:jc w:val="both"/>
        <w:rPr>
          <w:rFonts w:ascii="Palatino Linotype" w:hAnsi="Palatino Linotype"/>
          <w:i/>
          <w:sz w:val="14"/>
        </w:rPr>
      </w:pPr>
    </w:p>
    <w:p w14:paraId="3BA5E6C0" w14:textId="77777777" w:rsidR="00535A0F" w:rsidRPr="0041329F" w:rsidRDefault="00535A0F" w:rsidP="00535A0F">
      <w:pPr>
        <w:pStyle w:val="Sinespaciado"/>
        <w:rPr>
          <w:sz w:val="28"/>
          <w:lang w:eastAsia="es-MX"/>
        </w:rPr>
      </w:pPr>
    </w:p>
    <w:p w14:paraId="66922E30" w14:textId="1B2893DA" w:rsidR="00535A0F" w:rsidRPr="0041329F" w:rsidRDefault="00535A0F" w:rsidP="00535A0F">
      <w:pPr>
        <w:spacing w:line="360" w:lineRule="auto"/>
        <w:jc w:val="both"/>
        <w:rPr>
          <w:rFonts w:ascii="Palatino Linotype" w:hAnsi="Palatino Linotype" w:cs="Arial"/>
        </w:rPr>
      </w:pPr>
      <w:r w:rsidRPr="0041329F">
        <w:rPr>
          <w:rFonts w:ascii="Palatino Linotype" w:hAnsi="Palatino Linotype" w:cs="Arial"/>
        </w:rPr>
        <w:t xml:space="preserve">El </w:t>
      </w:r>
      <w:r w:rsidRPr="0041329F">
        <w:rPr>
          <w:rFonts w:ascii="Palatino Linotype" w:hAnsi="Palatino Linotype" w:cs="Arial"/>
          <w:b/>
        </w:rPr>
        <w:t>Sujeto Obligado</w:t>
      </w:r>
      <w:r w:rsidRPr="0041329F">
        <w:rPr>
          <w:rFonts w:ascii="Palatino Linotype" w:hAnsi="Palatino Linotype" w:cs="Arial"/>
        </w:rPr>
        <w:t xml:space="preserve"> adjuntó a su respuesta, los archivos electrónicos denominados </w:t>
      </w:r>
      <w:r w:rsidRPr="0041329F">
        <w:rPr>
          <w:rFonts w:ascii="Palatino Linotype" w:hAnsi="Palatino Linotype" w:cs="Arial"/>
          <w:b/>
          <w:i/>
        </w:rPr>
        <w:t>“196.- NOMINAS.pdf”</w:t>
      </w:r>
      <w:r w:rsidRPr="0041329F">
        <w:rPr>
          <w:rFonts w:ascii="Palatino Linotype" w:hAnsi="Palatino Linotype" w:cs="Arial"/>
          <w:i/>
        </w:rPr>
        <w:t xml:space="preserve"> y </w:t>
      </w:r>
      <w:r w:rsidRPr="0041329F">
        <w:rPr>
          <w:rFonts w:ascii="Palatino Linotype" w:hAnsi="Palatino Linotype" w:cs="Arial"/>
          <w:b/>
          <w:i/>
        </w:rPr>
        <w:t>“196 RH.pdf”</w:t>
      </w:r>
      <w:r w:rsidRPr="0041329F">
        <w:rPr>
          <w:rFonts w:ascii="Palatino Linotype" w:hAnsi="Palatino Linotype" w:cs="Arial"/>
          <w:i/>
        </w:rPr>
        <w:t>;</w:t>
      </w:r>
      <w:r w:rsidRPr="0041329F">
        <w:rPr>
          <w:rFonts w:ascii="Palatino Linotype" w:hAnsi="Palatino Linotype" w:cs="Arial"/>
        </w:rPr>
        <w:t xml:space="preserve"> cuyo contenido no se inserta por ser del conocimiento de las partes, sin embargo, serán motivo de estudio en el Considerado respectivo. </w:t>
      </w:r>
    </w:p>
    <w:p w14:paraId="1102CA7F" w14:textId="77777777" w:rsidR="00535A0F" w:rsidRPr="0041329F" w:rsidRDefault="00535A0F" w:rsidP="00535A0F">
      <w:pPr>
        <w:spacing w:line="360" w:lineRule="auto"/>
        <w:jc w:val="both"/>
        <w:rPr>
          <w:rFonts w:ascii="Palatino Linotype" w:hAnsi="Palatino Linotype"/>
          <w:i/>
        </w:rPr>
      </w:pPr>
    </w:p>
    <w:p w14:paraId="331F228F" w14:textId="77777777" w:rsidR="00535A0F" w:rsidRPr="0041329F" w:rsidRDefault="00535A0F" w:rsidP="00535A0F">
      <w:pPr>
        <w:spacing w:line="360" w:lineRule="auto"/>
        <w:jc w:val="both"/>
        <w:rPr>
          <w:rFonts w:ascii="Palatino Linotype" w:hAnsi="Palatino Linotype" w:cs="Arial"/>
          <w:b/>
          <w:sz w:val="28"/>
        </w:rPr>
      </w:pPr>
      <w:r w:rsidRPr="0041329F">
        <w:rPr>
          <w:rFonts w:ascii="Palatino Linotype" w:hAnsi="Palatino Linotype" w:cs="Arial"/>
          <w:b/>
          <w:sz w:val="28"/>
        </w:rPr>
        <w:t>TERCERO. Del recurso de revisión.</w:t>
      </w:r>
    </w:p>
    <w:p w14:paraId="4C7D992C" w14:textId="7791D94C" w:rsidR="00535A0F" w:rsidRPr="0041329F" w:rsidRDefault="00535A0F" w:rsidP="00535A0F">
      <w:pPr>
        <w:spacing w:line="360" w:lineRule="auto"/>
        <w:jc w:val="both"/>
        <w:rPr>
          <w:rFonts w:ascii="Palatino Linotype" w:hAnsi="Palatino Linotype" w:cs="Arial"/>
        </w:rPr>
      </w:pPr>
      <w:r w:rsidRPr="0041329F">
        <w:rPr>
          <w:rFonts w:ascii="Palatino Linotype" w:hAnsi="Palatino Linotype" w:cs="Arial"/>
        </w:rPr>
        <w:t xml:space="preserve">Inconforme con la respuesta por parte del </w:t>
      </w:r>
      <w:r w:rsidRPr="0041329F">
        <w:rPr>
          <w:rFonts w:ascii="Palatino Linotype" w:hAnsi="Palatino Linotype" w:cs="Arial"/>
          <w:b/>
        </w:rPr>
        <w:t>Sujeto Obligado</w:t>
      </w:r>
      <w:r w:rsidRPr="0041329F">
        <w:rPr>
          <w:rFonts w:ascii="Palatino Linotype" w:hAnsi="Palatino Linotype" w:cs="Arial"/>
        </w:rPr>
        <w:t xml:space="preserve">, la ahora </w:t>
      </w:r>
      <w:r w:rsidRPr="0041329F">
        <w:rPr>
          <w:rFonts w:ascii="Palatino Linotype" w:hAnsi="Palatino Linotype" w:cs="Arial"/>
          <w:b/>
        </w:rPr>
        <w:t>Recurrente</w:t>
      </w:r>
      <w:r w:rsidRPr="0041329F">
        <w:rPr>
          <w:rFonts w:ascii="Palatino Linotype" w:hAnsi="Palatino Linotype" w:cs="Arial"/>
        </w:rPr>
        <w:t xml:space="preserve"> interpuso el presente recurso de revisión en fecha ocho de septiembre de dos mil veintidós, el cual fue registrado</w:t>
      </w:r>
      <w:r w:rsidRPr="0041329F">
        <w:rPr>
          <w:rFonts w:ascii="Palatino Linotype" w:hAnsi="Palatino Linotype" w:cs="Arial"/>
          <w:b/>
        </w:rPr>
        <w:t xml:space="preserve"> </w:t>
      </w:r>
      <w:r w:rsidRPr="0041329F">
        <w:rPr>
          <w:rFonts w:ascii="Palatino Linotype" w:hAnsi="Palatino Linotype" w:cs="Arial"/>
        </w:rPr>
        <w:t xml:space="preserve">en el sistema electrónico con el expediente número </w:t>
      </w:r>
      <w:r w:rsidRPr="0041329F">
        <w:rPr>
          <w:rFonts w:ascii="Palatino Linotype" w:hAnsi="Palatino Linotype" w:cs="Arial"/>
          <w:b/>
          <w:bCs/>
        </w:rPr>
        <w:t>14555/INFOEM/IP/RR/2022</w:t>
      </w:r>
      <w:r w:rsidRPr="0041329F">
        <w:rPr>
          <w:rFonts w:ascii="Palatino Linotype" w:hAnsi="Palatino Linotype" w:cs="Arial"/>
        </w:rPr>
        <w:t>, en el cual aduce, las siguientes manifestaciones:</w:t>
      </w:r>
    </w:p>
    <w:p w14:paraId="096A02EE" w14:textId="77777777" w:rsidR="00535A0F" w:rsidRPr="0041329F" w:rsidRDefault="00535A0F" w:rsidP="00535A0F">
      <w:pPr>
        <w:pStyle w:val="Sinespaciado"/>
        <w:rPr>
          <w:sz w:val="14"/>
        </w:rPr>
      </w:pPr>
    </w:p>
    <w:p w14:paraId="42FF250D" w14:textId="77777777" w:rsidR="00535A0F" w:rsidRPr="0041329F" w:rsidRDefault="00535A0F" w:rsidP="00535A0F"/>
    <w:p w14:paraId="513D2D3A" w14:textId="77777777" w:rsidR="00535A0F" w:rsidRPr="0041329F" w:rsidRDefault="00535A0F" w:rsidP="00535A0F">
      <w:pPr>
        <w:numPr>
          <w:ilvl w:val="0"/>
          <w:numId w:val="6"/>
        </w:numPr>
        <w:spacing w:line="259" w:lineRule="auto"/>
        <w:jc w:val="both"/>
        <w:rPr>
          <w:rFonts w:ascii="Palatino Linotype" w:hAnsi="Palatino Linotype" w:cs="Arial"/>
          <w:b/>
          <w:sz w:val="26"/>
          <w:szCs w:val="26"/>
        </w:rPr>
      </w:pPr>
      <w:r w:rsidRPr="0041329F">
        <w:rPr>
          <w:rFonts w:ascii="Palatino Linotype" w:hAnsi="Palatino Linotype" w:cs="Arial"/>
          <w:b/>
          <w:sz w:val="26"/>
          <w:szCs w:val="26"/>
        </w:rPr>
        <w:t>Acto Impugnado:</w:t>
      </w:r>
    </w:p>
    <w:p w14:paraId="32FCEB2E" w14:textId="32C9BFEA" w:rsidR="00535A0F" w:rsidRPr="0041329F" w:rsidRDefault="00535A0F" w:rsidP="00535A0F">
      <w:pPr>
        <w:spacing w:line="276" w:lineRule="auto"/>
        <w:ind w:left="284"/>
        <w:jc w:val="both"/>
        <w:rPr>
          <w:rFonts w:ascii="Palatino Linotype" w:hAnsi="Palatino Linotype"/>
          <w:i/>
          <w:color w:val="000000"/>
        </w:rPr>
      </w:pPr>
      <w:r w:rsidRPr="0041329F">
        <w:rPr>
          <w:rFonts w:ascii="Palatino Linotype" w:hAnsi="Palatino Linotype"/>
          <w:i/>
          <w:color w:val="000000"/>
        </w:rPr>
        <w:t xml:space="preserve">“La información de la que hace entrega </w:t>
      </w:r>
      <w:proofErr w:type="spellStart"/>
      <w:r w:rsidRPr="0041329F">
        <w:rPr>
          <w:rFonts w:ascii="Palatino Linotype" w:hAnsi="Palatino Linotype"/>
          <w:i/>
          <w:color w:val="000000"/>
        </w:rPr>
        <w:t>esta</w:t>
      </w:r>
      <w:proofErr w:type="spellEnd"/>
      <w:r w:rsidRPr="0041329F">
        <w:rPr>
          <w:rFonts w:ascii="Palatino Linotype" w:hAnsi="Palatino Linotype"/>
          <w:i/>
          <w:color w:val="000000"/>
        </w:rPr>
        <w:t xml:space="preserve"> incompleta” (Sic).</w:t>
      </w:r>
    </w:p>
    <w:p w14:paraId="2BD706C6" w14:textId="77777777" w:rsidR="00535A0F" w:rsidRPr="0041329F" w:rsidRDefault="00535A0F" w:rsidP="00535A0F">
      <w:pPr>
        <w:pStyle w:val="Prrafodelista"/>
        <w:numPr>
          <w:ilvl w:val="0"/>
          <w:numId w:val="6"/>
        </w:numPr>
        <w:jc w:val="both"/>
        <w:rPr>
          <w:rFonts w:ascii="Palatino Linotype" w:hAnsi="Palatino Linotype"/>
          <w:i/>
          <w:sz w:val="26"/>
          <w:szCs w:val="26"/>
          <w:lang w:val="es-MX" w:eastAsia="es-MX"/>
        </w:rPr>
      </w:pPr>
      <w:r w:rsidRPr="0041329F">
        <w:rPr>
          <w:rFonts w:ascii="Palatino Linotype" w:hAnsi="Palatino Linotype" w:cs="Arial"/>
          <w:b/>
          <w:sz w:val="26"/>
          <w:szCs w:val="26"/>
        </w:rPr>
        <w:lastRenderedPageBreak/>
        <w:t>Razones o Motivos de Inconformidad</w:t>
      </w:r>
      <w:r w:rsidRPr="0041329F">
        <w:rPr>
          <w:rFonts w:ascii="Palatino Linotype" w:hAnsi="Palatino Linotype" w:cs="Arial"/>
          <w:sz w:val="26"/>
          <w:szCs w:val="26"/>
        </w:rPr>
        <w:t xml:space="preserve">: </w:t>
      </w:r>
    </w:p>
    <w:p w14:paraId="732BA335" w14:textId="72DEFCC4" w:rsidR="00535A0F" w:rsidRPr="0041329F" w:rsidRDefault="00535A0F" w:rsidP="00535A0F">
      <w:pPr>
        <w:spacing w:line="276" w:lineRule="auto"/>
        <w:ind w:left="284"/>
        <w:jc w:val="both"/>
        <w:rPr>
          <w:rFonts w:ascii="Palatino Linotype" w:hAnsi="Palatino Linotype"/>
          <w:i/>
        </w:rPr>
      </w:pPr>
      <w:r w:rsidRPr="0041329F">
        <w:rPr>
          <w:rFonts w:ascii="Palatino Linotype" w:hAnsi="Palatino Linotype" w:cs="Arial"/>
          <w:i/>
        </w:rPr>
        <w:t>“</w:t>
      </w:r>
      <w:r w:rsidRPr="0041329F">
        <w:rPr>
          <w:rFonts w:ascii="Palatino Linotype" w:hAnsi="Palatino Linotype"/>
          <w:i/>
          <w:color w:val="000000"/>
        </w:rPr>
        <w:t xml:space="preserve">Con fundamento en al </w:t>
      </w:r>
      <w:proofErr w:type="spellStart"/>
      <w:r w:rsidRPr="0041329F">
        <w:rPr>
          <w:rFonts w:ascii="Palatino Linotype" w:hAnsi="Palatino Linotype"/>
          <w:i/>
          <w:color w:val="000000"/>
        </w:rPr>
        <w:t>articulo</w:t>
      </w:r>
      <w:proofErr w:type="spellEnd"/>
      <w:r w:rsidRPr="0041329F">
        <w:rPr>
          <w:rFonts w:ascii="Palatino Linotype" w:hAnsi="Palatino Linotype"/>
          <w:i/>
          <w:color w:val="000000"/>
        </w:rPr>
        <w:t xml:space="preserve"> 179 de LEY DE TRANSPARENCIA Y ACCESO A LA INFORMACIÓN PUBLICA DEL ESTADO DE MÉXICO Y MUNICIPIOS mi inconformidad por la negativa a la información, la respuesta no satisface a lo solicitado la solicitud de la información de la que hace entrega </w:t>
      </w:r>
      <w:proofErr w:type="spellStart"/>
      <w:r w:rsidRPr="0041329F">
        <w:rPr>
          <w:rFonts w:ascii="Palatino Linotype" w:hAnsi="Palatino Linotype"/>
          <w:i/>
          <w:color w:val="000000"/>
        </w:rPr>
        <w:t>esta</w:t>
      </w:r>
      <w:proofErr w:type="spellEnd"/>
      <w:r w:rsidRPr="0041329F">
        <w:rPr>
          <w:rFonts w:ascii="Palatino Linotype" w:hAnsi="Palatino Linotype"/>
          <w:i/>
          <w:color w:val="000000"/>
        </w:rPr>
        <w:t xml:space="preserve"> incompleta solo entrega los recibos de </w:t>
      </w:r>
      <w:proofErr w:type="spellStart"/>
      <w:r w:rsidRPr="0041329F">
        <w:rPr>
          <w:rFonts w:ascii="Palatino Linotype" w:hAnsi="Palatino Linotype"/>
          <w:i/>
          <w:color w:val="000000"/>
        </w:rPr>
        <w:t>nomina</w:t>
      </w:r>
      <w:proofErr w:type="spellEnd"/>
      <w:r w:rsidRPr="0041329F">
        <w:rPr>
          <w:rFonts w:ascii="Palatino Linotype" w:hAnsi="Palatino Linotype"/>
          <w:i/>
          <w:color w:val="000000"/>
        </w:rPr>
        <w:t xml:space="preserve"> y omitió la lista de raya y el recibos de honorarias y tampoco manifiesta la inexistencia de la información </w:t>
      </w:r>
      <w:proofErr w:type="spellStart"/>
      <w:r w:rsidRPr="0041329F">
        <w:rPr>
          <w:rFonts w:ascii="Palatino Linotype" w:hAnsi="Palatino Linotype"/>
          <w:i/>
          <w:color w:val="000000"/>
        </w:rPr>
        <w:t>ademas</w:t>
      </w:r>
      <w:proofErr w:type="spellEnd"/>
      <w:r w:rsidRPr="0041329F">
        <w:rPr>
          <w:rFonts w:ascii="Palatino Linotype" w:hAnsi="Palatino Linotype"/>
          <w:i/>
          <w:color w:val="000000"/>
        </w:rPr>
        <w:t xml:space="preserve"> de que la solicite en versión publica motivo por ser servidores públicos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(Sic)</w:t>
      </w:r>
    </w:p>
    <w:p w14:paraId="6C211AD1" w14:textId="77777777" w:rsidR="00535A0F" w:rsidRPr="0041329F" w:rsidRDefault="00535A0F" w:rsidP="00535A0F">
      <w:pPr>
        <w:spacing w:line="360" w:lineRule="auto"/>
        <w:jc w:val="both"/>
        <w:rPr>
          <w:rFonts w:ascii="Palatino Linotype" w:hAnsi="Palatino Linotype" w:cs="Arial"/>
          <w:b/>
        </w:rPr>
      </w:pPr>
    </w:p>
    <w:p w14:paraId="4D0EB9CA" w14:textId="77777777" w:rsidR="00535A0F" w:rsidRPr="0041329F" w:rsidRDefault="00535A0F" w:rsidP="00535A0F">
      <w:pPr>
        <w:spacing w:line="360" w:lineRule="auto"/>
        <w:jc w:val="both"/>
        <w:rPr>
          <w:rFonts w:ascii="Palatino Linotype" w:hAnsi="Palatino Linotype" w:cs="Arial"/>
          <w:b/>
          <w:sz w:val="28"/>
        </w:rPr>
      </w:pPr>
      <w:r w:rsidRPr="0041329F">
        <w:rPr>
          <w:rFonts w:ascii="Palatino Linotype" w:hAnsi="Palatino Linotype" w:cs="Arial"/>
          <w:b/>
          <w:sz w:val="28"/>
        </w:rPr>
        <w:t>CUARTO. Del turno del recurso de revisión.</w:t>
      </w:r>
    </w:p>
    <w:p w14:paraId="48FA4995" w14:textId="47517873" w:rsidR="00535A0F" w:rsidRPr="0041329F" w:rsidRDefault="00535A0F" w:rsidP="00535A0F">
      <w:pPr>
        <w:spacing w:line="360" w:lineRule="auto"/>
        <w:jc w:val="both"/>
        <w:rPr>
          <w:rFonts w:ascii="Palatino Linotype" w:hAnsi="Palatino Linotype" w:cs="Arial"/>
        </w:rPr>
      </w:pPr>
      <w:r w:rsidRPr="0041329F">
        <w:rPr>
          <w:rFonts w:ascii="Palatino Linotype" w:hAnsi="Palatino Linotype" w:cs="Arial"/>
        </w:rPr>
        <w:t xml:space="preserve">Medio de impugnación que le fue turnado al Comisionado Presidente </w:t>
      </w:r>
      <w:r w:rsidRPr="0041329F">
        <w:rPr>
          <w:rFonts w:ascii="Palatino Linotype" w:hAnsi="Palatino Linotype" w:cs="Arial"/>
          <w:b/>
        </w:rPr>
        <w:t>José Martínez Vilchis</w:t>
      </w:r>
      <w:r w:rsidRPr="0041329F">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acuerdo de admisión en fecha </w:t>
      </w:r>
      <w:r w:rsidR="00921548" w:rsidRPr="0041329F">
        <w:rPr>
          <w:rFonts w:ascii="Palatino Linotype" w:hAnsi="Palatino Linotype" w:cs="Arial"/>
        </w:rPr>
        <w:t xml:space="preserve">catorce de septiembre </w:t>
      </w:r>
      <w:r w:rsidRPr="0041329F">
        <w:rPr>
          <w:rFonts w:ascii="Palatino Linotype" w:hAnsi="Palatino Linotype" w:cs="Arial"/>
        </w:rPr>
        <w:t>de dos mil veintidós, determinándose en él, un plazo de siete días para que las partes manifestaran lo que a su derecho corresponda en términos del numeral ya citado.</w:t>
      </w:r>
    </w:p>
    <w:p w14:paraId="44E5B2BE" w14:textId="77777777" w:rsidR="00535A0F" w:rsidRPr="0041329F" w:rsidRDefault="00535A0F" w:rsidP="00535A0F">
      <w:pPr>
        <w:spacing w:line="360" w:lineRule="auto"/>
        <w:jc w:val="both"/>
        <w:rPr>
          <w:rFonts w:ascii="Palatino Linotype" w:hAnsi="Palatino Linotype" w:cs="Arial"/>
        </w:rPr>
      </w:pPr>
    </w:p>
    <w:p w14:paraId="3B070627" w14:textId="77777777" w:rsidR="00535A0F" w:rsidRPr="0041329F" w:rsidRDefault="00535A0F" w:rsidP="00535A0F">
      <w:pPr>
        <w:spacing w:line="360" w:lineRule="auto"/>
        <w:jc w:val="both"/>
        <w:rPr>
          <w:rFonts w:ascii="Palatino Linotype" w:hAnsi="Palatino Linotype" w:cs="Arial"/>
          <w:b/>
          <w:sz w:val="28"/>
        </w:rPr>
      </w:pPr>
      <w:r w:rsidRPr="0041329F">
        <w:rPr>
          <w:rFonts w:ascii="Palatino Linotype" w:hAnsi="Palatino Linotype" w:cs="Arial"/>
          <w:b/>
          <w:sz w:val="28"/>
        </w:rPr>
        <w:t>QUINTO. De la etapa de manifestaciones y/o alegatos.</w:t>
      </w:r>
    </w:p>
    <w:p w14:paraId="1783EBEC" w14:textId="32986253" w:rsidR="00535A0F" w:rsidRPr="0041329F" w:rsidRDefault="00535A0F" w:rsidP="00535A0F">
      <w:pPr>
        <w:spacing w:line="360" w:lineRule="auto"/>
        <w:jc w:val="both"/>
        <w:rPr>
          <w:rFonts w:ascii="Palatino Linotype" w:hAnsi="Palatino Linotype" w:cs="Arial"/>
        </w:rPr>
      </w:pPr>
      <w:r w:rsidRPr="0041329F">
        <w:rPr>
          <w:rFonts w:ascii="Palatino Linotype" w:hAnsi="Palatino Linotype" w:cs="Arial"/>
        </w:rPr>
        <w:t xml:space="preserve">Una vez transcurrido el término legal referido se destaca que, en fecha </w:t>
      </w:r>
      <w:r w:rsidR="00921548" w:rsidRPr="0041329F">
        <w:rPr>
          <w:rFonts w:ascii="Palatino Linotype" w:hAnsi="Palatino Linotype" w:cs="Arial"/>
        </w:rPr>
        <w:t xml:space="preserve">veintidós de septiembre </w:t>
      </w:r>
      <w:r w:rsidRPr="0041329F">
        <w:rPr>
          <w:rFonts w:ascii="Palatino Linotype" w:hAnsi="Palatino Linotype" w:cs="Arial"/>
        </w:rPr>
        <w:t xml:space="preserve">de dos mil veintidós, </w:t>
      </w:r>
      <w:r w:rsidRPr="0041329F">
        <w:rPr>
          <w:rFonts w:ascii="Palatino Linotype" w:hAnsi="Palatino Linotype" w:cs="Arial"/>
          <w:b/>
        </w:rPr>
        <w:t>El Sujeto Obligado</w:t>
      </w:r>
      <w:r w:rsidRPr="0041329F">
        <w:rPr>
          <w:rFonts w:ascii="Palatino Linotype" w:hAnsi="Palatino Linotype" w:cs="Arial"/>
        </w:rPr>
        <w:t xml:space="preserve"> remitió su informe justificado mediante </w:t>
      </w:r>
      <w:r w:rsidR="00921548" w:rsidRPr="0041329F">
        <w:rPr>
          <w:rFonts w:ascii="Palatino Linotype" w:hAnsi="Palatino Linotype" w:cs="Arial"/>
        </w:rPr>
        <w:t>el archivo electrónico denominado</w:t>
      </w:r>
      <w:r w:rsidRPr="0041329F">
        <w:rPr>
          <w:rFonts w:ascii="Palatino Linotype" w:hAnsi="Palatino Linotype" w:cs="Arial"/>
        </w:rPr>
        <w:t xml:space="preserve"> </w:t>
      </w:r>
      <w:r w:rsidRPr="0041329F">
        <w:rPr>
          <w:rFonts w:ascii="Palatino Linotype" w:hAnsi="Palatino Linotype" w:cs="Arial"/>
          <w:b/>
          <w:i/>
        </w:rPr>
        <w:t>“</w:t>
      </w:r>
      <w:r w:rsidR="00921548" w:rsidRPr="0041329F">
        <w:rPr>
          <w:rFonts w:ascii="Palatino Linotype" w:hAnsi="Palatino Linotype" w:cs="Arial"/>
          <w:b/>
          <w:i/>
        </w:rPr>
        <w:t>61. 196 14555.pdf”</w:t>
      </w:r>
      <w:r w:rsidRPr="0041329F">
        <w:rPr>
          <w:rFonts w:ascii="Palatino Linotype" w:hAnsi="Palatino Linotype" w:cs="Arial"/>
        </w:rPr>
        <w:t>; mismo que fue</w:t>
      </w:r>
      <w:r w:rsidR="00921548" w:rsidRPr="0041329F">
        <w:rPr>
          <w:rFonts w:ascii="Palatino Linotype" w:hAnsi="Palatino Linotype" w:cs="Arial"/>
        </w:rPr>
        <w:t xml:space="preserve"> puesto</w:t>
      </w:r>
      <w:r w:rsidRPr="0041329F">
        <w:rPr>
          <w:rFonts w:ascii="Palatino Linotype" w:hAnsi="Palatino Linotype" w:cs="Arial"/>
        </w:rPr>
        <w:t xml:space="preserve"> a la vista del particular, mediante Acuerdo de fecha </w:t>
      </w:r>
      <w:r w:rsidR="00921548" w:rsidRPr="0041329F">
        <w:rPr>
          <w:rFonts w:ascii="Palatino Linotype" w:hAnsi="Palatino Linotype" w:cs="Arial"/>
        </w:rPr>
        <w:t xml:space="preserve">veintiséis de octubre de dos </w:t>
      </w:r>
      <w:r w:rsidR="00921548" w:rsidRPr="0041329F">
        <w:rPr>
          <w:rFonts w:ascii="Palatino Linotype" w:hAnsi="Palatino Linotype" w:cs="Arial"/>
        </w:rPr>
        <w:lastRenderedPageBreak/>
        <w:t>mil veintidós</w:t>
      </w:r>
      <w:r w:rsidRPr="0041329F">
        <w:rPr>
          <w:rFonts w:ascii="Palatino Linotype" w:hAnsi="Palatino Linotype" w:cs="Arial"/>
        </w:rPr>
        <w:t xml:space="preserve">; asimismo, se aprecia que la parte </w:t>
      </w:r>
      <w:r w:rsidRPr="0041329F">
        <w:rPr>
          <w:rFonts w:ascii="Palatino Linotype" w:hAnsi="Palatino Linotype" w:cs="Arial"/>
          <w:b/>
        </w:rPr>
        <w:t>Recurrente</w:t>
      </w:r>
      <w:r w:rsidRPr="0041329F">
        <w:rPr>
          <w:rFonts w:ascii="Palatino Linotype" w:hAnsi="Palatino Linotype" w:cs="Arial"/>
        </w:rPr>
        <w:t xml:space="preserve"> no realizó alegatos, ni ofreció pruebas o manifestaciones, lo anterior de conformidad con la siguiente imagen:</w:t>
      </w:r>
    </w:p>
    <w:p w14:paraId="3AFE89D6" w14:textId="77777777" w:rsidR="00535A0F" w:rsidRPr="0041329F" w:rsidRDefault="00535A0F" w:rsidP="00535A0F">
      <w:pPr>
        <w:pStyle w:val="Sinespaciado"/>
        <w:rPr>
          <w:rFonts w:eastAsiaTheme="minorHAnsi"/>
          <w:noProof/>
          <w:sz w:val="12"/>
          <w:lang w:eastAsia="es-MX"/>
        </w:rPr>
      </w:pPr>
    </w:p>
    <w:p w14:paraId="51FAAD0F" w14:textId="2A49544B" w:rsidR="00535A0F" w:rsidRPr="0041329F" w:rsidRDefault="00921548" w:rsidP="00535A0F">
      <w:pPr>
        <w:spacing w:line="360" w:lineRule="auto"/>
        <w:jc w:val="center"/>
        <w:rPr>
          <w:rFonts w:ascii="Palatino Linotype" w:hAnsi="Palatino Linotype" w:cs="Arial"/>
          <w:noProof/>
        </w:rPr>
      </w:pPr>
      <w:r w:rsidRPr="0041329F">
        <w:rPr>
          <w:rFonts w:ascii="Palatino Linotype" w:hAnsi="Palatino Linotype" w:cs="Arial"/>
          <w:noProof/>
        </w:rPr>
        <w:drawing>
          <wp:inline distT="0" distB="0" distL="0" distR="0" wp14:anchorId="3F980CBF" wp14:editId="3205F9B5">
            <wp:extent cx="5791200" cy="2914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2914650"/>
                    </a:xfrm>
                    <a:prstGeom prst="rect">
                      <a:avLst/>
                    </a:prstGeom>
                    <a:noFill/>
                    <a:ln>
                      <a:noFill/>
                    </a:ln>
                  </pic:spPr>
                </pic:pic>
              </a:graphicData>
            </a:graphic>
          </wp:inline>
        </w:drawing>
      </w:r>
    </w:p>
    <w:p w14:paraId="18CDFBE2" w14:textId="77777777" w:rsidR="00535A0F" w:rsidRPr="0041329F" w:rsidRDefault="00535A0F" w:rsidP="00535A0F">
      <w:pPr>
        <w:tabs>
          <w:tab w:val="left" w:pos="3206"/>
        </w:tabs>
        <w:spacing w:line="360" w:lineRule="auto"/>
        <w:jc w:val="both"/>
        <w:rPr>
          <w:rFonts w:ascii="Palatino Linotype" w:hAnsi="Palatino Linotype" w:cs="Arial"/>
          <w:b/>
          <w:sz w:val="12"/>
        </w:rPr>
      </w:pPr>
    </w:p>
    <w:p w14:paraId="3144C201" w14:textId="77777777" w:rsidR="00535A0F" w:rsidRPr="0041329F" w:rsidRDefault="00535A0F" w:rsidP="00535A0F">
      <w:pPr>
        <w:spacing w:line="360" w:lineRule="auto"/>
        <w:jc w:val="both"/>
        <w:rPr>
          <w:rFonts w:ascii="Palatino Linotype" w:hAnsi="Palatino Linotype" w:cs="Arial"/>
          <w:b/>
        </w:rPr>
      </w:pPr>
      <w:r w:rsidRPr="0041329F">
        <w:rPr>
          <w:rFonts w:ascii="Palatino Linotype" w:hAnsi="Palatino Linotype" w:cs="Arial"/>
          <w:b/>
          <w:sz w:val="28"/>
        </w:rPr>
        <w:t xml:space="preserve">SEXTO. </w:t>
      </w:r>
      <w:r w:rsidRPr="0041329F">
        <w:rPr>
          <w:rFonts w:ascii="Palatino Linotype" w:hAnsi="Palatino Linotype" w:cs="Arial"/>
          <w:b/>
          <w:sz w:val="28"/>
          <w:szCs w:val="28"/>
        </w:rPr>
        <w:t>De la ampliación de plazo para resolver.</w:t>
      </w:r>
    </w:p>
    <w:p w14:paraId="35D35CFB" w14:textId="7A3F7645" w:rsidR="00535A0F" w:rsidRPr="0041329F" w:rsidRDefault="00535A0F" w:rsidP="00535A0F">
      <w:pPr>
        <w:spacing w:line="360" w:lineRule="auto"/>
        <w:jc w:val="both"/>
        <w:rPr>
          <w:rFonts w:ascii="Palatino Linotype" w:hAnsi="Palatino Linotype"/>
        </w:rPr>
      </w:pPr>
      <w:r w:rsidRPr="0041329F">
        <w:rPr>
          <w:rFonts w:ascii="Palatino Linotype" w:hAnsi="Palatino Linotype" w:cs="Arial"/>
        </w:rPr>
        <w:t>E</w:t>
      </w:r>
      <w:r w:rsidRPr="0041329F">
        <w:rPr>
          <w:rFonts w:ascii="Palatino Linotype" w:hAnsi="Palatino Linotype"/>
        </w:rPr>
        <w:t xml:space="preserve">n fecha </w:t>
      </w:r>
      <w:r w:rsidR="00921548" w:rsidRPr="0041329F">
        <w:rPr>
          <w:rFonts w:ascii="Palatino Linotype" w:hAnsi="Palatino Linotype"/>
        </w:rPr>
        <w:t>veintisiete de octubre de dos mil veintidós</w:t>
      </w:r>
      <w:r w:rsidRPr="0041329F">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08A2E101" w14:textId="77777777" w:rsidR="00535A0F" w:rsidRPr="0041329F" w:rsidRDefault="00535A0F" w:rsidP="00535A0F">
      <w:pPr>
        <w:spacing w:line="360" w:lineRule="auto"/>
        <w:jc w:val="both"/>
        <w:rPr>
          <w:rFonts w:ascii="Palatino Linotype" w:hAnsi="Palatino Linotype"/>
        </w:rPr>
      </w:pPr>
    </w:p>
    <w:p w14:paraId="6B9E9257" w14:textId="77777777" w:rsidR="00535A0F" w:rsidRPr="0041329F" w:rsidRDefault="00535A0F" w:rsidP="00535A0F">
      <w:pPr>
        <w:spacing w:line="360" w:lineRule="auto"/>
        <w:jc w:val="both"/>
        <w:rPr>
          <w:rFonts w:ascii="Palatino Linotype" w:hAnsi="Palatino Linotype"/>
        </w:rPr>
      </w:pPr>
      <w:r w:rsidRPr="0041329F">
        <w:rPr>
          <w:rFonts w:ascii="Palatino Linotype" w:hAnsi="Palatino Linotype"/>
        </w:rPr>
        <w:t xml:space="preserve">Este organismo garante no pasa por alto justificar, </w:t>
      </w:r>
      <w:r w:rsidRPr="0041329F">
        <w:rPr>
          <w:rFonts w:ascii="Palatino Linotype" w:hAnsi="Palatino Linotype"/>
          <w:bCs/>
        </w:rPr>
        <w:t xml:space="preserve">que el plazo para emitir resolución en el presente asunto </w:t>
      </w:r>
      <w:r w:rsidRPr="0041329F">
        <w:rPr>
          <w:rFonts w:ascii="Palatino Linotype" w:hAnsi="Palatino Linotype"/>
        </w:rPr>
        <w:t xml:space="preserve">encuentra justificación en el alto número de recursos de revisión recibidos dentro del primer semestre del año dos mil veintidós, que, en comparación con los recibidos el año pasado dentro del mismo periodo, se ha incrementado </w:t>
      </w:r>
      <w:r w:rsidRPr="0041329F">
        <w:rPr>
          <w:rFonts w:ascii="Palatino Linotype" w:hAnsi="Palatino Linotype"/>
        </w:rPr>
        <w:lastRenderedPageBreak/>
        <w:t>aproximadamente un 400%, circunstancia atípica que ha rebasado las capacidades técnicas y humanas del personal encargado de la proyección de las resoluciones a dichos medios de impugnación.</w:t>
      </w:r>
    </w:p>
    <w:p w14:paraId="3D610F8A" w14:textId="77777777" w:rsidR="00535A0F" w:rsidRPr="0041329F" w:rsidRDefault="00535A0F" w:rsidP="00535A0F">
      <w:pPr>
        <w:spacing w:line="360" w:lineRule="auto"/>
        <w:jc w:val="both"/>
        <w:rPr>
          <w:rFonts w:ascii="Palatino Linotype" w:hAnsi="Palatino Linotype"/>
        </w:rPr>
      </w:pPr>
    </w:p>
    <w:p w14:paraId="4F9DE564" w14:textId="77777777" w:rsidR="00535A0F" w:rsidRPr="0041329F" w:rsidRDefault="00535A0F" w:rsidP="00535A0F">
      <w:pPr>
        <w:spacing w:line="360" w:lineRule="auto"/>
        <w:jc w:val="both"/>
        <w:rPr>
          <w:rFonts w:ascii="Palatino Linotype" w:hAnsi="Palatino Linotype"/>
        </w:rPr>
      </w:pPr>
      <w:r w:rsidRPr="0041329F">
        <w:rPr>
          <w:rFonts w:ascii="Palatino Linotype" w:hAnsi="Palatino Linotype"/>
        </w:rPr>
        <w:t xml:space="preserve">Por ello, es menester precisar que si bien se ha excedido el plazo para resolver el presente medio de impugnación, de conformidad con la ley de la materia, </w:t>
      </w:r>
      <w:r w:rsidRPr="0041329F">
        <w:rPr>
          <w:rFonts w:ascii="Palatino Linotype" w:hAnsi="Palatino Linotype"/>
          <w:bCs/>
        </w:rPr>
        <w:t>el plazo para emitir resolución</w:t>
      </w:r>
      <w:r w:rsidRPr="0041329F">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776195F" w14:textId="77777777" w:rsidR="00535A0F" w:rsidRPr="0041329F" w:rsidRDefault="00535A0F" w:rsidP="00535A0F">
      <w:pPr>
        <w:spacing w:line="360" w:lineRule="auto"/>
        <w:jc w:val="both"/>
        <w:rPr>
          <w:rFonts w:ascii="Palatino Linotype" w:hAnsi="Palatino Linotype"/>
        </w:rPr>
      </w:pPr>
      <w:r w:rsidRPr="0041329F">
        <w:rPr>
          <w:rFonts w:ascii="Palatino Linotype" w:hAnsi="Palatino Linotype"/>
        </w:rPr>
        <w:t xml:space="preserve"> </w:t>
      </w:r>
    </w:p>
    <w:p w14:paraId="08B84EDF" w14:textId="77777777" w:rsidR="00535A0F" w:rsidRPr="0041329F" w:rsidRDefault="00535A0F" w:rsidP="00535A0F">
      <w:pPr>
        <w:spacing w:line="360" w:lineRule="auto"/>
        <w:jc w:val="both"/>
        <w:rPr>
          <w:rFonts w:ascii="Palatino Linotype" w:hAnsi="Palatino Linotype"/>
        </w:rPr>
      </w:pPr>
      <w:r w:rsidRPr="0041329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B67025" w14:textId="77777777" w:rsidR="00535A0F" w:rsidRPr="0041329F" w:rsidRDefault="00535A0F" w:rsidP="00535A0F">
      <w:pPr>
        <w:spacing w:line="360" w:lineRule="auto"/>
        <w:jc w:val="both"/>
        <w:rPr>
          <w:rFonts w:ascii="Palatino Linotype" w:hAnsi="Palatino Linotype"/>
        </w:rPr>
      </w:pPr>
    </w:p>
    <w:p w14:paraId="6EF8F895" w14:textId="77777777" w:rsidR="00535A0F" w:rsidRPr="0041329F" w:rsidRDefault="00535A0F" w:rsidP="00535A0F">
      <w:pPr>
        <w:spacing w:line="360" w:lineRule="auto"/>
        <w:jc w:val="both"/>
        <w:rPr>
          <w:rFonts w:ascii="Palatino Linotype" w:hAnsi="Palatino Linotype"/>
        </w:rPr>
      </w:pPr>
      <w:r w:rsidRPr="0041329F">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0654E5C" w14:textId="77777777" w:rsidR="00535A0F" w:rsidRPr="0041329F" w:rsidRDefault="00535A0F" w:rsidP="00535A0F">
      <w:pPr>
        <w:spacing w:line="360" w:lineRule="auto"/>
        <w:jc w:val="both"/>
        <w:rPr>
          <w:rFonts w:ascii="Palatino Linotype" w:hAnsi="Palatino Linotype"/>
        </w:rPr>
      </w:pPr>
    </w:p>
    <w:p w14:paraId="297BFE5C" w14:textId="77777777" w:rsidR="00535A0F" w:rsidRPr="0041329F" w:rsidRDefault="00535A0F" w:rsidP="00535A0F">
      <w:pPr>
        <w:spacing w:line="360" w:lineRule="auto"/>
        <w:jc w:val="both"/>
        <w:rPr>
          <w:rFonts w:ascii="Palatino Linotype" w:hAnsi="Palatino Linotype"/>
        </w:rPr>
      </w:pPr>
      <w:r w:rsidRPr="0041329F">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4D9C838" w14:textId="77777777" w:rsidR="00535A0F" w:rsidRPr="0041329F" w:rsidRDefault="00535A0F" w:rsidP="00535A0F"/>
    <w:p w14:paraId="01E2DA0C" w14:textId="77777777" w:rsidR="00535A0F" w:rsidRPr="0041329F" w:rsidRDefault="00535A0F" w:rsidP="00535A0F">
      <w:pPr>
        <w:spacing w:line="360" w:lineRule="auto"/>
        <w:jc w:val="both"/>
        <w:rPr>
          <w:rFonts w:ascii="Palatino Linotype" w:hAnsi="Palatino Linotype"/>
        </w:rPr>
      </w:pPr>
      <w:r w:rsidRPr="0041329F">
        <w:rPr>
          <w:rFonts w:ascii="Palatino Linotype" w:hAnsi="Palatino Linotype"/>
        </w:rPr>
        <w:t>a)      Complejidad del asunto: La complejidad de la prueba, la pluralidad de sujetos procesales, el tiempo transcurrido, las características y contexto del recurso.</w:t>
      </w:r>
    </w:p>
    <w:p w14:paraId="76D3BFB2" w14:textId="77777777" w:rsidR="00535A0F" w:rsidRPr="0041329F" w:rsidRDefault="00535A0F" w:rsidP="00535A0F">
      <w:pPr>
        <w:spacing w:line="360" w:lineRule="auto"/>
        <w:jc w:val="both"/>
        <w:rPr>
          <w:rFonts w:ascii="Palatino Linotype" w:hAnsi="Palatino Linotype"/>
        </w:rPr>
      </w:pPr>
      <w:r w:rsidRPr="0041329F">
        <w:rPr>
          <w:rFonts w:ascii="Palatino Linotype" w:hAnsi="Palatino Linotype"/>
        </w:rPr>
        <w:t>b)     Actividad Procesal del interesado: Acciones u omisiones del interesado.</w:t>
      </w:r>
    </w:p>
    <w:p w14:paraId="346DF87E" w14:textId="77777777" w:rsidR="00535A0F" w:rsidRPr="0041329F" w:rsidRDefault="00535A0F" w:rsidP="00535A0F">
      <w:pPr>
        <w:spacing w:line="360" w:lineRule="auto"/>
        <w:jc w:val="both"/>
        <w:rPr>
          <w:rFonts w:ascii="Palatino Linotype" w:hAnsi="Palatino Linotype"/>
        </w:rPr>
      </w:pPr>
      <w:r w:rsidRPr="0041329F">
        <w:rPr>
          <w:rFonts w:ascii="Palatino Linotype" w:hAnsi="Palatino Linotype"/>
        </w:rPr>
        <w:t>c)  Conducta de la Autoridad: Las Acciones u omisiones realizadas en el procedimiento. Así como si la autoridad actuó con la debida diligencia.</w:t>
      </w:r>
    </w:p>
    <w:p w14:paraId="79E2C8AB" w14:textId="77777777" w:rsidR="00535A0F" w:rsidRPr="0041329F" w:rsidRDefault="00535A0F" w:rsidP="00535A0F">
      <w:pPr>
        <w:spacing w:line="360" w:lineRule="auto"/>
        <w:jc w:val="both"/>
        <w:rPr>
          <w:rFonts w:ascii="Palatino Linotype" w:hAnsi="Palatino Linotype"/>
        </w:rPr>
      </w:pPr>
      <w:r w:rsidRPr="0041329F">
        <w:rPr>
          <w:rFonts w:ascii="Palatino Linotype" w:hAnsi="Palatino Linotype"/>
        </w:rPr>
        <w:t>d) La afectación generada en la situación jurídica de la persona involucrada en el proceso: Violación a sus derechos humanos.</w:t>
      </w:r>
    </w:p>
    <w:p w14:paraId="0C395298" w14:textId="77777777" w:rsidR="00535A0F" w:rsidRPr="0041329F" w:rsidRDefault="00535A0F" w:rsidP="00535A0F">
      <w:pPr>
        <w:spacing w:line="360" w:lineRule="auto"/>
        <w:jc w:val="both"/>
        <w:rPr>
          <w:rFonts w:ascii="Palatino Linotype" w:hAnsi="Palatino Linotype"/>
        </w:rPr>
      </w:pPr>
    </w:p>
    <w:p w14:paraId="0E22381C" w14:textId="77777777" w:rsidR="00535A0F" w:rsidRPr="0041329F" w:rsidRDefault="00535A0F" w:rsidP="00535A0F">
      <w:pPr>
        <w:spacing w:line="360" w:lineRule="auto"/>
        <w:jc w:val="both"/>
        <w:rPr>
          <w:rFonts w:ascii="Palatino Linotype" w:hAnsi="Palatino Linotype"/>
        </w:rPr>
      </w:pPr>
      <w:r w:rsidRPr="0041329F">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CF4810" w14:textId="77777777" w:rsidR="00535A0F" w:rsidRPr="0041329F" w:rsidRDefault="00535A0F" w:rsidP="00535A0F">
      <w:pPr>
        <w:spacing w:line="360" w:lineRule="auto"/>
        <w:jc w:val="both"/>
        <w:rPr>
          <w:rFonts w:ascii="Palatino Linotype" w:hAnsi="Palatino Linotype"/>
        </w:rPr>
      </w:pPr>
    </w:p>
    <w:p w14:paraId="180C6901" w14:textId="77777777" w:rsidR="00535A0F" w:rsidRPr="0041329F" w:rsidRDefault="00535A0F" w:rsidP="00535A0F">
      <w:pPr>
        <w:spacing w:line="360" w:lineRule="auto"/>
        <w:jc w:val="both"/>
        <w:rPr>
          <w:rFonts w:ascii="Palatino Linotype" w:hAnsi="Palatino Linotype"/>
        </w:rPr>
      </w:pPr>
      <w:r w:rsidRPr="0041329F">
        <w:rPr>
          <w:rFonts w:ascii="Palatino Linotype" w:hAnsi="Palatino Linotype"/>
        </w:rPr>
        <w:t xml:space="preserve">Argumento que encuentra sustento en la jurisprudencia P./J. 32/92 emitida por el Pleno de la Suprema Corte de Justicia de la Nación de rubro </w:t>
      </w:r>
      <w:r w:rsidRPr="0041329F">
        <w:rPr>
          <w:rFonts w:ascii="Palatino Linotype" w:hAnsi="Palatino Linotype"/>
          <w:i/>
        </w:rPr>
        <w:t xml:space="preserve">“TÉRMINOS PROCESALES. PARA DETERMINAR SI UN FUNCIONARIO JUDICIAL ACTUÓ INDEBIDAMENTE POR NO RESPETARLOS SE DEBE ATENDER AL PRESUPUESTO QUE CONSIDERÓ </w:t>
      </w:r>
      <w:r w:rsidRPr="0041329F">
        <w:rPr>
          <w:rFonts w:ascii="Palatino Linotype" w:hAnsi="Palatino Linotype"/>
          <w:i/>
        </w:rPr>
        <w:lastRenderedPageBreak/>
        <w:t>EL LEGISLADOR AL FIJARLOS Y LAS CARACTERÍSTICAS DEL CASO.”</w:t>
      </w:r>
      <w:r w:rsidRPr="0041329F">
        <w:rPr>
          <w:rFonts w:ascii="Palatino Linotype" w:hAnsi="Palatino Linotype"/>
        </w:rPr>
        <w:t>, visible en la Gaceta del Seminario Judicial de la Federación con el registro digital 205635.</w:t>
      </w:r>
    </w:p>
    <w:p w14:paraId="2F250103" w14:textId="77777777" w:rsidR="00535A0F" w:rsidRPr="0041329F" w:rsidRDefault="00535A0F" w:rsidP="00535A0F">
      <w:pPr>
        <w:spacing w:line="360" w:lineRule="auto"/>
        <w:jc w:val="both"/>
        <w:rPr>
          <w:rFonts w:ascii="Palatino Linotype" w:hAnsi="Palatino Linotype"/>
        </w:rPr>
      </w:pPr>
      <w:r w:rsidRPr="0041329F">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9A4AC07" w14:textId="77777777" w:rsidR="00535A0F" w:rsidRPr="0041329F" w:rsidRDefault="00535A0F" w:rsidP="00535A0F">
      <w:pPr>
        <w:spacing w:line="360" w:lineRule="auto"/>
        <w:jc w:val="both"/>
        <w:rPr>
          <w:rFonts w:ascii="Palatino Linotype" w:hAnsi="Palatino Linotype"/>
        </w:rPr>
      </w:pPr>
    </w:p>
    <w:p w14:paraId="7D685D82" w14:textId="77777777" w:rsidR="00535A0F" w:rsidRPr="0041329F" w:rsidRDefault="00535A0F" w:rsidP="00535A0F">
      <w:pPr>
        <w:spacing w:line="360" w:lineRule="auto"/>
        <w:jc w:val="both"/>
        <w:rPr>
          <w:rFonts w:ascii="Palatino Linotype" w:hAnsi="Palatino Linotype"/>
        </w:rPr>
      </w:pPr>
      <w:r w:rsidRPr="0041329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7D843AE" w14:textId="77777777" w:rsidR="00535A0F" w:rsidRPr="0041329F" w:rsidRDefault="00535A0F" w:rsidP="00535A0F">
      <w:pPr>
        <w:spacing w:line="360" w:lineRule="auto"/>
        <w:jc w:val="both"/>
        <w:rPr>
          <w:rFonts w:ascii="Palatino Linotype" w:hAnsi="Palatino Linotype"/>
        </w:rPr>
      </w:pPr>
    </w:p>
    <w:p w14:paraId="2EA94301" w14:textId="77777777" w:rsidR="00535A0F" w:rsidRPr="0041329F" w:rsidRDefault="00535A0F" w:rsidP="00535A0F">
      <w:pPr>
        <w:spacing w:line="276" w:lineRule="auto"/>
        <w:jc w:val="both"/>
        <w:rPr>
          <w:rFonts w:ascii="Palatino Linotype" w:hAnsi="Palatino Linotype"/>
        </w:rPr>
      </w:pPr>
      <w:r w:rsidRPr="0041329F">
        <w:rPr>
          <w:rFonts w:ascii="Palatino Linotype" w:hAnsi="Palatino Linotype"/>
          <w:b/>
          <w:i/>
        </w:rPr>
        <w:t>“PLAZO RAZONABLE PARA RESOLVER. DIMENSIÓN Y EFECTOS DE ESTE CONCEPTO CUANDO SE ADUCE EXCESIVA CARGA DE TRABAJO.”</w:t>
      </w:r>
      <w:r w:rsidRPr="0041329F">
        <w:rPr>
          <w:rFonts w:ascii="Palatino Linotype" w:hAnsi="Palatino Linotype"/>
        </w:rPr>
        <w:t xml:space="preserve"> consultable en el Seminario Judicial de la Federación y su gaceta, con el registro digital 2002351.</w:t>
      </w:r>
    </w:p>
    <w:p w14:paraId="2E7C3A35" w14:textId="77777777" w:rsidR="00535A0F" w:rsidRPr="0041329F" w:rsidRDefault="00535A0F" w:rsidP="00535A0F">
      <w:pPr>
        <w:spacing w:line="276" w:lineRule="auto"/>
        <w:jc w:val="both"/>
        <w:rPr>
          <w:rFonts w:ascii="Palatino Linotype" w:hAnsi="Palatino Linotype"/>
          <w:b/>
          <w:i/>
        </w:rPr>
      </w:pPr>
    </w:p>
    <w:p w14:paraId="6ED1C99C" w14:textId="77777777" w:rsidR="00535A0F" w:rsidRPr="0041329F" w:rsidRDefault="00535A0F" w:rsidP="00535A0F">
      <w:pPr>
        <w:spacing w:line="276" w:lineRule="auto"/>
        <w:jc w:val="both"/>
        <w:rPr>
          <w:rFonts w:ascii="Palatino Linotype" w:hAnsi="Palatino Linotype"/>
        </w:rPr>
      </w:pPr>
      <w:r w:rsidRPr="0041329F">
        <w:rPr>
          <w:rFonts w:ascii="Palatino Linotype" w:hAnsi="Palatino Linotype"/>
          <w:b/>
          <w:i/>
        </w:rPr>
        <w:t xml:space="preserve">“PLAZO RAZONABLE PARA RESOLVER. CONCEPTO Y ELEMENTOS QUE LO INTEGRAN A LA LUZ DEL DERECHO INTERNACIONAL DE LOS DERECHOS </w:t>
      </w:r>
      <w:r w:rsidRPr="0041329F">
        <w:rPr>
          <w:rFonts w:ascii="Palatino Linotype" w:hAnsi="Palatino Linotype"/>
          <w:b/>
          <w:i/>
        </w:rPr>
        <w:lastRenderedPageBreak/>
        <w:t>HUMANOS.”</w:t>
      </w:r>
      <w:r w:rsidRPr="0041329F">
        <w:rPr>
          <w:rFonts w:ascii="Palatino Linotype" w:hAnsi="Palatino Linotype"/>
        </w:rPr>
        <w:t>, visible en el Seminario Judicial de la Federación y su gaceta, con el registro digital 2002350.</w:t>
      </w:r>
    </w:p>
    <w:p w14:paraId="01305505" w14:textId="77777777" w:rsidR="00535A0F" w:rsidRPr="0041329F" w:rsidRDefault="00535A0F" w:rsidP="00535A0F">
      <w:pPr>
        <w:spacing w:line="360" w:lineRule="auto"/>
        <w:jc w:val="both"/>
        <w:rPr>
          <w:rFonts w:ascii="Palatino Linotype" w:hAnsi="Palatino Linotype"/>
        </w:rPr>
      </w:pPr>
    </w:p>
    <w:p w14:paraId="363A514C" w14:textId="77777777" w:rsidR="00535A0F" w:rsidRPr="0041329F" w:rsidRDefault="00535A0F" w:rsidP="00535A0F">
      <w:pPr>
        <w:tabs>
          <w:tab w:val="left" w:pos="3206"/>
        </w:tabs>
        <w:spacing w:line="360" w:lineRule="auto"/>
        <w:jc w:val="both"/>
        <w:rPr>
          <w:rFonts w:ascii="Palatino Linotype" w:hAnsi="Palatino Linotype" w:cs="Arial"/>
        </w:rPr>
      </w:pPr>
      <w:r w:rsidRPr="0041329F">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14:paraId="764D9817" w14:textId="77777777" w:rsidR="00535A0F" w:rsidRPr="0041329F" w:rsidRDefault="00535A0F" w:rsidP="00535A0F">
      <w:pPr>
        <w:spacing w:line="360" w:lineRule="auto"/>
        <w:jc w:val="both"/>
        <w:rPr>
          <w:rFonts w:ascii="Palatino Linotype" w:hAnsi="Palatino Linotype" w:cs="Arial"/>
        </w:rPr>
      </w:pPr>
    </w:p>
    <w:p w14:paraId="19D09A9A" w14:textId="77777777" w:rsidR="00535A0F" w:rsidRPr="0041329F" w:rsidRDefault="00535A0F" w:rsidP="00535A0F">
      <w:pPr>
        <w:tabs>
          <w:tab w:val="left" w:pos="3206"/>
        </w:tabs>
        <w:spacing w:line="360" w:lineRule="auto"/>
        <w:jc w:val="both"/>
        <w:rPr>
          <w:rFonts w:ascii="Palatino Linotype" w:hAnsi="Palatino Linotype" w:cs="Arial"/>
          <w:b/>
          <w:sz w:val="28"/>
        </w:rPr>
      </w:pPr>
      <w:r w:rsidRPr="0041329F">
        <w:rPr>
          <w:rFonts w:ascii="Palatino Linotype" w:hAnsi="Palatino Linotype" w:cs="Arial"/>
          <w:b/>
          <w:sz w:val="28"/>
        </w:rPr>
        <w:t>SÉPTIMO</w:t>
      </w:r>
      <w:r w:rsidRPr="0041329F">
        <w:rPr>
          <w:rFonts w:ascii="Palatino Linotype" w:hAnsi="Palatino Linotype" w:cs="Arial"/>
          <w:b/>
        </w:rPr>
        <w:t xml:space="preserve">. </w:t>
      </w:r>
      <w:r w:rsidRPr="0041329F">
        <w:rPr>
          <w:rFonts w:ascii="Palatino Linotype" w:hAnsi="Palatino Linotype" w:cs="Arial"/>
          <w:b/>
          <w:sz w:val="28"/>
        </w:rPr>
        <w:t>Del cierre de instrucción.</w:t>
      </w:r>
      <w:r w:rsidRPr="0041329F">
        <w:rPr>
          <w:rFonts w:ascii="Palatino Linotype" w:hAnsi="Palatino Linotype" w:cs="Arial"/>
          <w:b/>
          <w:sz w:val="28"/>
        </w:rPr>
        <w:tab/>
      </w:r>
    </w:p>
    <w:p w14:paraId="50B81290" w14:textId="5D4BC8BD" w:rsidR="006F62E9" w:rsidRPr="0041329F" w:rsidRDefault="00535A0F" w:rsidP="00535A0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41329F">
        <w:rPr>
          <w:rFonts w:ascii="Palatino Linotype" w:hAnsi="Palatino Linotype" w:cs="Arial"/>
        </w:rPr>
        <w:t xml:space="preserve">Así, una vez transcurrido el término legal, permitió decretarse el cierre de instrucción en fecha </w:t>
      </w:r>
      <w:r w:rsidR="00921548" w:rsidRPr="0041329F">
        <w:rPr>
          <w:rFonts w:ascii="Palatino Linotype" w:hAnsi="Palatino Linotype" w:cs="Arial"/>
        </w:rPr>
        <w:t>tres de noviembre de dos mil veintidós</w:t>
      </w:r>
      <w:r w:rsidRPr="0041329F">
        <w:rPr>
          <w:rFonts w:ascii="Palatino Linotype" w:hAnsi="Palatino Linotype" w:cs="Arial"/>
        </w:rPr>
        <w:t>, en términos del artículo 185, fracción VI, de la Ley de Transparencia y Acceso a la Información Pública del Estado de México y Municipios, iniciando el término legal para dictar resolución definitiva del asunto.</w:t>
      </w:r>
    </w:p>
    <w:p w14:paraId="4C565FC0" w14:textId="77777777" w:rsidR="00613D1A" w:rsidRPr="0041329F"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5FC1" w14:textId="77777777" w:rsidR="00613D1A" w:rsidRPr="0041329F" w:rsidRDefault="007F7C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lang w:val="es-ES_tradnl"/>
        </w:rPr>
      </w:pPr>
      <w:r w:rsidRPr="0041329F">
        <w:rPr>
          <w:rFonts w:ascii="Palatino Linotype" w:eastAsia="Palatino Linotype" w:hAnsi="Palatino Linotype" w:cs="Palatino Linotype"/>
          <w:b/>
          <w:color w:val="000000"/>
          <w:sz w:val="28"/>
          <w:szCs w:val="28"/>
          <w:lang w:val="es-ES_tradnl"/>
        </w:rPr>
        <w:t>C O N S I D E R A N D O</w:t>
      </w:r>
    </w:p>
    <w:p w14:paraId="5541BB87" w14:textId="77777777" w:rsidR="003D0DBE" w:rsidRPr="0041329F" w:rsidRDefault="003D0DBE" w:rsidP="003D0DBE">
      <w:pPr>
        <w:spacing w:line="360" w:lineRule="auto"/>
        <w:jc w:val="center"/>
        <w:rPr>
          <w:rFonts w:ascii="Palatino Linotype" w:hAnsi="Palatino Linotype" w:cs="Arial"/>
        </w:rPr>
      </w:pPr>
    </w:p>
    <w:p w14:paraId="55C4029B" w14:textId="77777777" w:rsidR="003D0DBE" w:rsidRPr="0041329F" w:rsidRDefault="003D0DBE" w:rsidP="003D0DBE">
      <w:pPr>
        <w:spacing w:line="360" w:lineRule="auto"/>
        <w:jc w:val="both"/>
        <w:rPr>
          <w:rFonts w:ascii="Palatino Linotype" w:hAnsi="Palatino Linotype" w:cs="Arial"/>
          <w:sz w:val="28"/>
          <w:szCs w:val="28"/>
        </w:rPr>
      </w:pPr>
      <w:r w:rsidRPr="0041329F">
        <w:rPr>
          <w:rFonts w:ascii="Palatino Linotype" w:hAnsi="Palatino Linotype" w:cs="Arial"/>
          <w:b/>
          <w:sz w:val="28"/>
          <w:szCs w:val="28"/>
        </w:rPr>
        <w:t xml:space="preserve">PRIMERO. </w:t>
      </w:r>
      <w:r w:rsidRPr="0041329F">
        <w:rPr>
          <w:rFonts w:ascii="Palatino Linotype" w:hAnsi="Palatino Linotype" w:cs="Arial"/>
          <w:b/>
          <w:sz w:val="26"/>
          <w:szCs w:val="26"/>
        </w:rPr>
        <w:t>De la competencia</w:t>
      </w:r>
      <w:r w:rsidRPr="0041329F">
        <w:rPr>
          <w:rFonts w:ascii="Palatino Linotype" w:hAnsi="Palatino Linotype" w:cs="Arial"/>
          <w:sz w:val="26"/>
          <w:szCs w:val="26"/>
        </w:rPr>
        <w:t>.</w:t>
      </w:r>
    </w:p>
    <w:p w14:paraId="5BA4E8F8" w14:textId="77777777" w:rsidR="003D0DBE" w:rsidRPr="0041329F" w:rsidRDefault="003D0DBE" w:rsidP="003D0DBE">
      <w:pPr>
        <w:spacing w:line="360" w:lineRule="auto"/>
        <w:jc w:val="both"/>
        <w:rPr>
          <w:rFonts w:ascii="Palatino Linotype" w:hAnsi="Palatino Linotype" w:cs="Arial"/>
        </w:rPr>
      </w:pPr>
      <w:r w:rsidRPr="0041329F">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41329F">
        <w:rPr>
          <w:rFonts w:ascii="Palatino Linotype" w:hAnsi="Palatino Linotype" w:cs="Arial"/>
          <w:b/>
        </w:rPr>
        <w:t>Recurrente</w:t>
      </w:r>
      <w:r w:rsidRPr="0041329F">
        <w:rPr>
          <w:rFonts w:ascii="Palatino Linotype" w:hAnsi="Palatino Linotype" w:cs="Arial"/>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w:t>
      </w:r>
      <w:r w:rsidRPr="0041329F">
        <w:rPr>
          <w:rFonts w:ascii="Palatino Linotype" w:hAnsi="Palatino Linotype" w:cs="Arial"/>
        </w:rPr>
        <w:lastRenderedPageBreak/>
        <w:t>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08A6B2D" w14:textId="77777777" w:rsidR="003D0DBE" w:rsidRPr="0041329F" w:rsidRDefault="003D0DBE" w:rsidP="003D0DBE">
      <w:pPr>
        <w:spacing w:line="360" w:lineRule="auto"/>
        <w:jc w:val="both"/>
        <w:rPr>
          <w:rFonts w:ascii="Palatino Linotype" w:hAnsi="Palatino Linotype" w:cs="Arial"/>
        </w:rPr>
      </w:pPr>
    </w:p>
    <w:p w14:paraId="393E8B91" w14:textId="77777777" w:rsidR="003D0DBE" w:rsidRPr="0041329F" w:rsidRDefault="003D0DBE" w:rsidP="003D0DBE">
      <w:pPr>
        <w:autoSpaceDE w:val="0"/>
        <w:autoSpaceDN w:val="0"/>
        <w:adjustRightInd w:val="0"/>
        <w:spacing w:line="360" w:lineRule="auto"/>
        <w:jc w:val="both"/>
        <w:rPr>
          <w:rFonts w:ascii="Palatino Linotype" w:hAnsi="Palatino Linotype" w:cs="Arial"/>
          <w:b/>
          <w:sz w:val="28"/>
          <w:szCs w:val="28"/>
        </w:rPr>
      </w:pPr>
      <w:r w:rsidRPr="0041329F">
        <w:rPr>
          <w:rFonts w:ascii="Palatino Linotype" w:hAnsi="Palatino Linotype" w:cs="Arial"/>
          <w:b/>
          <w:sz w:val="28"/>
          <w:szCs w:val="28"/>
        </w:rPr>
        <w:t xml:space="preserve">SEGUNDO. </w:t>
      </w:r>
      <w:r w:rsidRPr="0041329F">
        <w:rPr>
          <w:rFonts w:ascii="Palatino Linotype" w:hAnsi="Palatino Linotype" w:cs="Arial"/>
          <w:b/>
          <w:sz w:val="26"/>
          <w:szCs w:val="26"/>
        </w:rPr>
        <w:t>Alcance del recurso de revisión.</w:t>
      </w:r>
      <w:r w:rsidRPr="0041329F">
        <w:rPr>
          <w:rFonts w:ascii="Palatino Linotype" w:hAnsi="Palatino Linotype" w:cs="Arial"/>
          <w:b/>
          <w:sz w:val="28"/>
          <w:szCs w:val="28"/>
        </w:rPr>
        <w:t xml:space="preserve"> </w:t>
      </w:r>
    </w:p>
    <w:p w14:paraId="2F7D1AEF" w14:textId="77777777" w:rsidR="003D0DBE" w:rsidRPr="0041329F" w:rsidRDefault="003D0DBE" w:rsidP="003D0DBE">
      <w:pPr>
        <w:autoSpaceDE w:val="0"/>
        <w:autoSpaceDN w:val="0"/>
        <w:adjustRightInd w:val="0"/>
        <w:spacing w:line="360" w:lineRule="auto"/>
        <w:jc w:val="both"/>
        <w:rPr>
          <w:rFonts w:ascii="Palatino Linotype" w:hAnsi="Palatino Linotype" w:cs="Arial"/>
          <w:lang w:val="es-ES" w:eastAsia="es-ES"/>
        </w:rPr>
      </w:pPr>
      <w:r w:rsidRPr="0041329F">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D7F13D2" w14:textId="77777777" w:rsidR="003D0DBE" w:rsidRPr="0041329F" w:rsidRDefault="003D0DBE" w:rsidP="003D0DBE">
      <w:pPr>
        <w:autoSpaceDE w:val="0"/>
        <w:autoSpaceDN w:val="0"/>
        <w:adjustRightInd w:val="0"/>
        <w:spacing w:line="360" w:lineRule="auto"/>
        <w:jc w:val="both"/>
        <w:rPr>
          <w:rFonts w:ascii="Palatino Linotype" w:hAnsi="Palatino Linotype" w:cs="Arial"/>
          <w:lang w:val="es-ES" w:eastAsia="es-ES"/>
        </w:rPr>
      </w:pPr>
    </w:p>
    <w:p w14:paraId="3F2846B1" w14:textId="77777777" w:rsidR="003D0DBE" w:rsidRPr="0041329F" w:rsidRDefault="003D0DBE" w:rsidP="003D0DBE">
      <w:pPr>
        <w:autoSpaceDE w:val="0"/>
        <w:autoSpaceDN w:val="0"/>
        <w:adjustRightInd w:val="0"/>
        <w:spacing w:line="360" w:lineRule="auto"/>
        <w:jc w:val="both"/>
        <w:rPr>
          <w:rFonts w:ascii="Palatino Linotype" w:hAnsi="Palatino Linotype" w:cs="Arial"/>
        </w:rPr>
      </w:pPr>
      <w:r w:rsidRPr="0041329F">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072CC142" w14:textId="77777777" w:rsidR="003D0DBE" w:rsidRPr="0041329F" w:rsidRDefault="003D0DBE" w:rsidP="003D0DBE">
      <w:pPr>
        <w:autoSpaceDE w:val="0"/>
        <w:autoSpaceDN w:val="0"/>
        <w:adjustRightInd w:val="0"/>
        <w:ind w:left="567" w:right="567"/>
        <w:jc w:val="both"/>
        <w:rPr>
          <w:rFonts w:ascii="Palatino Linotype" w:hAnsi="Palatino Linotype" w:cs="Arial"/>
          <w:i/>
          <w:lang w:val="es-ES" w:eastAsia="es-ES"/>
        </w:rPr>
      </w:pPr>
      <w:r w:rsidRPr="0041329F">
        <w:rPr>
          <w:rFonts w:ascii="Palatino Linotype" w:hAnsi="Palatino Linotype" w:cs="Arial"/>
          <w:i/>
          <w:lang w:val="es-ES" w:eastAsia="es-ES"/>
        </w:rPr>
        <w:t>“</w:t>
      </w:r>
      <w:r w:rsidRPr="0041329F">
        <w:rPr>
          <w:rFonts w:ascii="Palatino Linotype" w:hAnsi="Palatino Linotype" w:cs="Arial"/>
          <w:b/>
          <w:i/>
          <w:lang w:val="es-ES" w:eastAsia="es-ES"/>
        </w:rPr>
        <w:t>Artículo 163.</w:t>
      </w:r>
      <w:r w:rsidRPr="0041329F">
        <w:rPr>
          <w:rFonts w:ascii="Palatino Linotype" w:hAnsi="Palatino Linotype" w:cs="Arial"/>
          <w:i/>
          <w:lang w:val="es-ES" w:eastAsia="es-ES"/>
        </w:rPr>
        <w:t xml:space="preserve"> </w:t>
      </w:r>
      <w:r w:rsidRPr="0041329F">
        <w:rPr>
          <w:rFonts w:ascii="Palatino Linotype"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5AFEA2FE" w14:textId="77777777" w:rsidR="003D0DBE" w:rsidRPr="0041329F" w:rsidRDefault="003D0DBE" w:rsidP="003D0DBE">
      <w:pPr>
        <w:autoSpaceDE w:val="0"/>
        <w:autoSpaceDN w:val="0"/>
        <w:adjustRightInd w:val="0"/>
        <w:ind w:left="567" w:right="567"/>
        <w:jc w:val="both"/>
        <w:rPr>
          <w:rFonts w:ascii="Palatino Linotype" w:hAnsi="Palatino Linotype" w:cs="Arial"/>
          <w:i/>
          <w:lang w:val="es-ES" w:eastAsia="es-ES"/>
        </w:rPr>
      </w:pPr>
      <w:r w:rsidRPr="0041329F">
        <w:rPr>
          <w:rFonts w:ascii="Palatino Linotype" w:hAnsi="Palatino Linotype" w:cs="Arial"/>
          <w:i/>
          <w:lang w:val="es-ES" w:eastAsia="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41329F">
        <w:rPr>
          <w:rFonts w:ascii="Palatino Linotype" w:hAnsi="Palatino Linotype" w:cs="Arial"/>
          <w:i/>
          <w:lang w:val="es-ES" w:eastAsia="es-ES"/>
        </w:rPr>
        <w:lastRenderedPageBreak/>
        <w:t>podrán invocarse como causales de ampliación del plazo motivos que supongan negligencia o descuido del Sujeto Obligado en el desahogo de la solicitud.”</w:t>
      </w:r>
    </w:p>
    <w:p w14:paraId="75BFD5F1" w14:textId="77777777" w:rsidR="003D0DBE" w:rsidRPr="0041329F" w:rsidRDefault="003D0DBE" w:rsidP="003D0DBE">
      <w:pPr>
        <w:autoSpaceDE w:val="0"/>
        <w:autoSpaceDN w:val="0"/>
        <w:adjustRightInd w:val="0"/>
        <w:ind w:left="567" w:right="567"/>
        <w:jc w:val="right"/>
        <w:rPr>
          <w:rFonts w:ascii="Palatino Linotype" w:hAnsi="Palatino Linotype" w:cs="Arial"/>
          <w:lang w:val="es-ES" w:eastAsia="es-ES"/>
        </w:rPr>
      </w:pPr>
      <w:r w:rsidRPr="0041329F">
        <w:rPr>
          <w:rFonts w:ascii="Palatino Linotype" w:hAnsi="Palatino Linotype" w:cs="Arial"/>
          <w:lang w:val="es-ES" w:eastAsia="es-ES"/>
        </w:rPr>
        <w:t>(Énfasis añadido)</w:t>
      </w:r>
    </w:p>
    <w:p w14:paraId="5B7F7F6D" w14:textId="77777777" w:rsidR="003D0DBE" w:rsidRPr="0041329F" w:rsidRDefault="003D0DBE" w:rsidP="003D0DBE">
      <w:pPr>
        <w:autoSpaceDE w:val="0"/>
        <w:autoSpaceDN w:val="0"/>
        <w:adjustRightInd w:val="0"/>
        <w:spacing w:line="360" w:lineRule="auto"/>
        <w:jc w:val="both"/>
        <w:rPr>
          <w:rFonts w:ascii="Palatino Linotype" w:hAnsi="Palatino Linotype" w:cs="Arial"/>
        </w:rPr>
      </w:pPr>
    </w:p>
    <w:p w14:paraId="4548629F" w14:textId="77777777" w:rsidR="003D0DBE" w:rsidRPr="0041329F" w:rsidRDefault="003D0DBE" w:rsidP="003D0DBE">
      <w:pPr>
        <w:autoSpaceDE w:val="0"/>
        <w:autoSpaceDN w:val="0"/>
        <w:adjustRightInd w:val="0"/>
        <w:spacing w:line="360" w:lineRule="auto"/>
        <w:jc w:val="both"/>
        <w:rPr>
          <w:rFonts w:ascii="Palatino Linotype" w:hAnsi="Palatino Linotype" w:cs="Arial"/>
        </w:rPr>
      </w:pPr>
      <w:r w:rsidRPr="0041329F">
        <w:rPr>
          <w:rFonts w:ascii="Palatino Linotype" w:hAnsi="Palatino Linotype" w:cs="Arial"/>
        </w:rPr>
        <w:t xml:space="preserve">De la interpretación al precepto legal inserto, se advierte que el plazo que les asiste a los </w:t>
      </w:r>
      <w:r w:rsidRPr="0041329F">
        <w:rPr>
          <w:rFonts w:ascii="Palatino Linotype" w:hAnsi="Palatino Linotype" w:cs="Arial"/>
          <w:b/>
        </w:rPr>
        <w:t>sujetos</w:t>
      </w:r>
      <w:r w:rsidRPr="0041329F">
        <w:rPr>
          <w:rFonts w:ascii="Palatino Linotype" w:hAnsi="Palatino Linotype" w:cs="Arial"/>
        </w:rPr>
        <w:t xml:space="preserve"> </w:t>
      </w:r>
      <w:r w:rsidRPr="0041329F">
        <w:rPr>
          <w:rFonts w:ascii="Palatino Linotype" w:hAnsi="Palatino Linotype" w:cs="Arial"/>
          <w:b/>
        </w:rPr>
        <w:t>obligados</w:t>
      </w:r>
      <w:r w:rsidRPr="0041329F">
        <w:rPr>
          <w:rFonts w:ascii="Palatino Linotype" w:hAnsi="Palatino Linotype" w:cs="Arial"/>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04FC486E" w14:textId="77777777" w:rsidR="003D0DBE" w:rsidRPr="0041329F" w:rsidRDefault="003D0DBE" w:rsidP="003D0DBE">
      <w:pPr>
        <w:autoSpaceDE w:val="0"/>
        <w:autoSpaceDN w:val="0"/>
        <w:adjustRightInd w:val="0"/>
        <w:spacing w:line="360" w:lineRule="auto"/>
        <w:jc w:val="both"/>
        <w:rPr>
          <w:rFonts w:ascii="Palatino Linotype" w:hAnsi="Palatino Linotype" w:cs="Arial"/>
        </w:rPr>
      </w:pPr>
    </w:p>
    <w:p w14:paraId="5FD855A3" w14:textId="77777777" w:rsidR="003D0DBE" w:rsidRPr="0041329F" w:rsidRDefault="003D0DBE" w:rsidP="003D0DBE">
      <w:pPr>
        <w:autoSpaceDE w:val="0"/>
        <w:autoSpaceDN w:val="0"/>
        <w:adjustRightInd w:val="0"/>
        <w:spacing w:line="360" w:lineRule="auto"/>
        <w:jc w:val="both"/>
        <w:rPr>
          <w:rFonts w:ascii="Palatino Linotype" w:hAnsi="Palatino Linotype" w:cs="Arial"/>
          <w:lang w:val="es-ES" w:eastAsia="es-ES"/>
        </w:rPr>
      </w:pPr>
    </w:p>
    <w:p w14:paraId="095A3B17" w14:textId="77777777" w:rsidR="003D0DBE" w:rsidRPr="0041329F" w:rsidRDefault="003D0DBE" w:rsidP="003D0DBE">
      <w:pPr>
        <w:autoSpaceDE w:val="0"/>
        <w:autoSpaceDN w:val="0"/>
        <w:adjustRightInd w:val="0"/>
        <w:spacing w:line="360" w:lineRule="auto"/>
        <w:jc w:val="both"/>
        <w:rPr>
          <w:rFonts w:ascii="Palatino Linotype" w:hAnsi="Palatino Linotype" w:cs="Arial"/>
          <w:lang w:eastAsia="es-ES"/>
        </w:rPr>
      </w:pPr>
    </w:p>
    <w:p w14:paraId="659991E8" w14:textId="77777777" w:rsidR="003D0DBE" w:rsidRPr="0041329F" w:rsidRDefault="003D0DBE" w:rsidP="003D0DBE">
      <w:pPr>
        <w:spacing w:line="360" w:lineRule="auto"/>
        <w:ind w:right="49"/>
        <w:jc w:val="both"/>
        <w:rPr>
          <w:rFonts w:ascii="Palatino Linotype" w:hAnsi="Palatino Linotype" w:cs="Arial"/>
          <w:b/>
          <w:sz w:val="28"/>
          <w:szCs w:val="28"/>
          <w:lang w:val="es-ES" w:eastAsia="es-ES"/>
        </w:rPr>
      </w:pPr>
      <w:r w:rsidRPr="0041329F">
        <w:rPr>
          <w:rFonts w:ascii="Palatino Linotype" w:hAnsi="Palatino Linotype" w:cs="Arial"/>
          <w:b/>
          <w:sz w:val="28"/>
          <w:szCs w:val="28"/>
          <w:lang w:val="es-ES" w:eastAsia="es-ES"/>
        </w:rPr>
        <w:t>TERCERO.</w:t>
      </w:r>
      <w:r w:rsidRPr="0041329F">
        <w:rPr>
          <w:rFonts w:ascii="Palatino Linotype" w:hAnsi="Palatino Linotype" w:cs="Arial"/>
          <w:sz w:val="28"/>
          <w:szCs w:val="28"/>
          <w:lang w:val="es-ES" w:eastAsia="es-ES"/>
        </w:rPr>
        <w:t xml:space="preserve"> </w:t>
      </w:r>
      <w:r w:rsidRPr="0041329F">
        <w:rPr>
          <w:rFonts w:ascii="Palatino Linotype" w:hAnsi="Palatino Linotype" w:cs="Arial"/>
          <w:b/>
          <w:sz w:val="28"/>
          <w:szCs w:val="28"/>
          <w:lang w:val="es-ES" w:eastAsia="es-ES"/>
        </w:rPr>
        <w:t xml:space="preserve">De las causas de improcedencia. </w:t>
      </w:r>
    </w:p>
    <w:p w14:paraId="4F7F6618" w14:textId="77777777" w:rsidR="003D0DBE" w:rsidRPr="0041329F" w:rsidRDefault="003D0DBE" w:rsidP="003D0DBE">
      <w:pPr>
        <w:spacing w:line="360" w:lineRule="auto"/>
        <w:ind w:right="49"/>
        <w:jc w:val="both"/>
        <w:rPr>
          <w:rFonts w:ascii="Palatino Linotype" w:hAnsi="Palatino Linotype" w:cs="Arial"/>
          <w:lang w:val="es-ES" w:eastAsia="es-ES"/>
        </w:rPr>
      </w:pPr>
      <w:r w:rsidRPr="0041329F">
        <w:rPr>
          <w:rFonts w:ascii="Palatino Linotype" w:hAnsi="Palatino Linotype" w:cs="Arial"/>
          <w:lang w:val="es-ES" w:eastAsia="es-ES"/>
        </w:rPr>
        <w:t xml:space="preserve">El estudio de las causas de improcedencia que se hagan valer por las partes o que se advierta de oficio por este </w:t>
      </w:r>
      <w:proofErr w:type="spellStart"/>
      <w:r w:rsidRPr="0041329F">
        <w:rPr>
          <w:rFonts w:ascii="Palatino Linotype" w:hAnsi="Palatino Linotype" w:cs="Arial"/>
          <w:lang w:val="es-ES" w:eastAsia="es-ES"/>
        </w:rPr>
        <w:t>Resolutor</w:t>
      </w:r>
      <w:proofErr w:type="spellEnd"/>
      <w:r w:rsidRPr="0041329F">
        <w:rPr>
          <w:rFonts w:ascii="Palatino Linotype" w:hAnsi="Palatino Linotype" w:cs="Arial"/>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41329F">
        <w:rPr>
          <w:rFonts w:ascii="Palatino Linotype" w:hAnsi="Palatino Linotype" w:cs="Arial"/>
          <w:lang w:val="es-ES" w:eastAsia="es-ES"/>
        </w:rPr>
        <w:lastRenderedPageBreak/>
        <w:t>a la justicia, ya que éste no se coarta por regular causas de improcedencia y sobreseimiento con tales fines</w:t>
      </w:r>
      <w:r w:rsidRPr="0041329F">
        <w:rPr>
          <w:rFonts w:ascii="Palatino Linotype" w:hAnsi="Palatino Linotype" w:cs="Arial"/>
          <w:vertAlign w:val="superscript"/>
          <w:lang w:val="es-ES" w:eastAsia="es-ES"/>
        </w:rPr>
        <w:footnoteReference w:id="1"/>
      </w:r>
      <w:r w:rsidRPr="0041329F">
        <w:rPr>
          <w:rFonts w:ascii="Palatino Linotype" w:hAnsi="Palatino Linotype" w:cs="Arial"/>
          <w:lang w:val="es-ES" w:eastAsia="es-ES"/>
        </w:rPr>
        <w:t>.</w:t>
      </w:r>
    </w:p>
    <w:p w14:paraId="657C8760" w14:textId="77777777" w:rsidR="003D0DBE" w:rsidRPr="0041329F" w:rsidRDefault="003D0DBE" w:rsidP="003D0DBE">
      <w:pPr>
        <w:autoSpaceDE w:val="0"/>
        <w:autoSpaceDN w:val="0"/>
        <w:adjustRightInd w:val="0"/>
        <w:spacing w:line="360" w:lineRule="auto"/>
        <w:jc w:val="both"/>
        <w:rPr>
          <w:rFonts w:ascii="Palatino Linotype" w:hAnsi="Palatino Linotype" w:cs="Arial"/>
          <w:lang w:val="es-ES" w:eastAsia="es-ES"/>
        </w:rPr>
      </w:pPr>
      <w:r w:rsidRPr="0041329F">
        <w:rPr>
          <w:rFonts w:ascii="Palatino Linotype" w:hAnsi="Palatino Linotype" w:cs="Arial"/>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56253D9" w14:textId="77777777" w:rsidR="003D0DBE" w:rsidRPr="0041329F" w:rsidRDefault="003D0DBE" w:rsidP="003D0DBE">
      <w:pPr>
        <w:autoSpaceDE w:val="0"/>
        <w:autoSpaceDN w:val="0"/>
        <w:adjustRightInd w:val="0"/>
        <w:spacing w:line="360" w:lineRule="auto"/>
        <w:jc w:val="both"/>
        <w:rPr>
          <w:rFonts w:ascii="Palatino Linotype" w:hAnsi="Palatino Linotype" w:cs="Arial"/>
          <w:lang w:val="es-ES" w:eastAsia="es-ES"/>
        </w:rPr>
      </w:pPr>
    </w:p>
    <w:p w14:paraId="5837B433" w14:textId="77777777" w:rsidR="003D0DBE" w:rsidRPr="0041329F" w:rsidRDefault="003D0DBE" w:rsidP="003D0DBE">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41329F">
        <w:rPr>
          <w:rFonts w:ascii="Palatino Linotype" w:hAnsi="Palatino Linotype" w:cs="Arial"/>
          <w:b/>
          <w:sz w:val="28"/>
          <w:szCs w:val="28"/>
          <w:lang w:val="es-ES" w:eastAsia="es-ES"/>
        </w:rPr>
        <w:t>CUARTO. Estudio y resolución del asunto</w:t>
      </w:r>
      <w:r w:rsidRPr="0041329F">
        <w:rPr>
          <w:rFonts w:ascii="Palatino Linotype" w:hAnsi="Palatino Linotype"/>
          <w:b/>
          <w:sz w:val="28"/>
          <w:szCs w:val="28"/>
          <w:lang w:val="es-ES" w:eastAsia="es-ES"/>
        </w:rPr>
        <w:t xml:space="preserve">. </w:t>
      </w:r>
    </w:p>
    <w:p w14:paraId="78D0D8DE" w14:textId="77777777" w:rsidR="00483BD5" w:rsidRPr="0041329F" w:rsidRDefault="00483BD5" w:rsidP="00483BD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329F">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w:t>
      </w:r>
      <w:r w:rsidRPr="0041329F">
        <w:rPr>
          <w:rFonts w:ascii="Palatino Linotype" w:eastAsia="Palatino Linotype" w:hAnsi="Palatino Linotype" w:cs="Palatino Linotype"/>
          <w:color w:val="000000"/>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F1CADC9" w14:textId="77777777" w:rsidR="00483BD5" w:rsidRPr="0041329F" w:rsidRDefault="00483BD5" w:rsidP="00483BD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66CDF77" w14:textId="77777777" w:rsidR="00483BD5" w:rsidRPr="0041329F" w:rsidRDefault="00483BD5" w:rsidP="00483BD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329F">
        <w:rPr>
          <w:rFonts w:ascii="Palatino Linotype" w:eastAsia="Palatino Linotype" w:hAnsi="Palatino Linotype" w:cs="Palatino Linotype"/>
          <w:color w:val="000000"/>
        </w:rPr>
        <w:t>Por tanto, es conveniente recordar que el Recurrente solicitó:</w:t>
      </w:r>
    </w:p>
    <w:p w14:paraId="288FDBAB" w14:textId="72061C15" w:rsidR="00483BD5" w:rsidRPr="0041329F" w:rsidRDefault="00483BD5" w:rsidP="00483BD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329F">
        <w:rPr>
          <w:rFonts w:ascii="Palatino Linotype" w:eastAsia="Palatino Linotype" w:hAnsi="Palatino Linotype" w:cs="Palatino Linotype"/>
          <w:color w:val="000000"/>
        </w:rPr>
        <w:t>De la remuneración de todos y cada uno de los servidores públicos de la Administración Publica 2022-2024 del periodo 01 de enero 2022 al 30 de julio 2022, de todas la Áreas, Direcciones Coordinaciones incluyendo al Presidente Municipal, Sindico, Regidores, Secretario del Ayuntamiento, Director de Seguridad Pública y Tránsito, Secretario Técnico del Consejo Municipal de Seguridad Publica:</w:t>
      </w:r>
    </w:p>
    <w:p w14:paraId="4F12BB1E" w14:textId="77777777" w:rsidR="00483BD5" w:rsidRPr="0041329F" w:rsidRDefault="00483BD5" w:rsidP="00483BD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2D41003" w14:textId="1A87637B" w:rsidR="00483BD5" w:rsidRPr="0041329F" w:rsidRDefault="00483BD5" w:rsidP="00483BD5">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329F">
        <w:rPr>
          <w:rFonts w:ascii="Palatino Linotype" w:eastAsia="Palatino Linotype" w:hAnsi="Palatino Linotype" w:cs="Palatino Linotype"/>
          <w:color w:val="000000"/>
        </w:rPr>
        <w:t>Recibos de nómina.</w:t>
      </w:r>
    </w:p>
    <w:p w14:paraId="530632CA" w14:textId="3DAEDF14" w:rsidR="00483BD5" w:rsidRPr="0041329F" w:rsidRDefault="00483BD5" w:rsidP="00483BD5">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329F">
        <w:rPr>
          <w:rFonts w:ascii="Palatino Linotype" w:eastAsia="Palatino Linotype" w:hAnsi="Palatino Linotype" w:cs="Palatino Linotype"/>
          <w:color w:val="000000"/>
        </w:rPr>
        <w:t>Recibos de Honorarios.</w:t>
      </w:r>
    </w:p>
    <w:p w14:paraId="0A440304" w14:textId="4CF4C08E" w:rsidR="00483BD5" w:rsidRPr="0041329F" w:rsidRDefault="00483BD5" w:rsidP="00483BD5">
      <w:pPr>
        <w:pStyle w:val="Prrafodelista"/>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329F">
        <w:rPr>
          <w:rFonts w:ascii="Palatino Linotype" w:eastAsia="Palatino Linotype" w:hAnsi="Palatino Linotype" w:cs="Palatino Linotype"/>
          <w:color w:val="000000"/>
        </w:rPr>
        <w:t>Listas de raya.</w:t>
      </w:r>
    </w:p>
    <w:p w14:paraId="2F9C23F4" w14:textId="300A251D" w:rsidR="00483BD5" w:rsidRPr="0041329F" w:rsidRDefault="00483BD5" w:rsidP="00483BD5">
      <w:pPr>
        <w:pStyle w:val="Sinespaciado"/>
        <w:spacing w:before="240" w:line="360" w:lineRule="auto"/>
        <w:jc w:val="both"/>
        <w:rPr>
          <w:rFonts w:ascii="Palatino Linotype" w:hAnsi="Palatino Linotype"/>
          <w:bCs/>
        </w:rPr>
      </w:pPr>
      <w:r w:rsidRPr="0041329F">
        <w:rPr>
          <w:rFonts w:ascii="Palatino Linotype" w:hAnsi="Palatino Linotype" w:cs="Arial"/>
        </w:rPr>
        <w:t>De conformidad con las constancias que obran en los expedientes electrónicos, se observa que el Sujeto Obligado</w:t>
      </w:r>
      <w:r w:rsidRPr="0041329F">
        <w:rPr>
          <w:rFonts w:ascii="Palatino Linotype" w:hAnsi="Palatino Linotype" w:cs="Arial"/>
          <w:color w:val="000000" w:themeColor="text1"/>
        </w:rPr>
        <w:t xml:space="preserve"> emitió respuesta por medio de los archivos “</w:t>
      </w:r>
      <w:r w:rsidRPr="0041329F">
        <w:rPr>
          <w:rFonts w:ascii="Palatino Linotype" w:hAnsi="Palatino Linotype"/>
          <w:b/>
        </w:rPr>
        <w:t>196.- NOMINAS.pdf” y “196 RH.pdf”</w:t>
      </w:r>
      <w:r w:rsidRPr="0041329F">
        <w:rPr>
          <w:rFonts w:ascii="Palatino Linotype" w:hAnsi="Palatino Linotype"/>
          <w:bCs/>
        </w:rPr>
        <w:t>, del que se desprende el contenido siguiente:</w:t>
      </w:r>
    </w:p>
    <w:p w14:paraId="34012336" w14:textId="77777777" w:rsidR="006C2164" w:rsidRPr="0041329F" w:rsidRDefault="006C2164" w:rsidP="00483BD5">
      <w:pPr>
        <w:pStyle w:val="Sinespaciado"/>
        <w:spacing w:before="240" w:line="360" w:lineRule="auto"/>
        <w:jc w:val="both"/>
        <w:rPr>
          <w:rFonts w:ascii="Palatino Linotype" w:hAnsi="Palatino Linotype"/>
          <w:bCs/>
        </w:rPr>
      </w:pPr>
    </w:p>
    <w:p w14:paraId="7ED76C7E" w14:textId="245C0975" w:rsidR="00483BD5" w:rsidRPr="0041329F" w:rsidRDefault="00FE6213" w:rsidP="00FE6213">
      <w:pPr>
        <w:pStyle w:val="Prrafodelista"/>
        <w:numPr>
          <w:ilvl w:val="0"/>
          <w:numId w:val="8"/>
        </w:numPr>
        <w:spacing w:line="360" w:lineRule="auto"/>
        <w:jc w:val="both"/>
      </w:pPr>
      <w:r w:rsidRPr="0041329F">
        <w:rPr>
          <w:rFonts w:ascii="Palatino Linotype" w:hAnsi="Palatino Linotype"/>
          <w:b/>
        </w:rPr>
        <w:lastRenderedPageBreak/>
        <w:t>196.- NOMINAS.pdf</w:t>
      </w:r>
      <w:r w:rsidR="00483BD5" w:rsidRPr="0041329F">
        <w:rPr>
          <w:rFonts w:ascii="Palatino Linotype" w:hAnsi="Palatino Linotype"/>
          <w:b/>
        </w:rPr>
        <w:t xml:space="preserve">: </w:t>
      </w:r>
      <w:r w:rsidRPr="0041329F">
        <w:rPr>
          <w:rFonts w:ascii="Palatino Linotype" w:hAnsi="Palatino Linotype"/>
        </w:rPr>
        <w:t>C</w:t>
      </w:r>
      <w:r w:rsidR="00483BD5" w:rsidRPr="0041329F">
        <w:rPr>
          <w:rFonts w:ascii="Palatino Linotype" w:hAnsi="Palatino Linotype"/>
        </w:rPr>
        <w:t xml:space="preserve">onsistente en </w:t>
      </w:r>
      <w:r w:rsidRPr="0041329F">
        <w:rPr>
          <w:rFonts w:ascii="Palatino Linotype" w:hAnsi="Palatino Linotype"/>
        </w:rPr>
        <w:t xml:space="preserve">los recibos de nómina del personal adscrito al ayuntamiento de </w:t>
      </w:r>
      <w:proofErr w:type="spellStart"/>
      <w:r w:rsidRPr="0041329F">
        <w:rPr>
          <w:rFonts w:ascii="Palatino Linotype" w:hAnsi="Palatino Linotype"/>
        </w:rPr>
        <w:t>Tlalmanalco</w:t>
      </w:r>
      <w:proofErr w:type="spellEnd"/>
      <w:r w:rsidRPr="0041329F">
        <w:rPr>
          <w:rFonts w:ascii="Palatino Linotype" w:hAnsi="Palatino Linotype"/>
        </w:rPr>
        <w:t>, en versión pública</w:t>
      </w:r>
      <w:r w:rsidR="00483BD5" w:rsidRPr="0041329F">
        <w:rPr>
          <w:rFonts w:ascii="Palatino Linotype" w:hAnsi="Palatino Linotype"/>
        </w:rPr>
        <w:t>.</w:t>
      </w:r>
    </w:p>
    <w:p w14:paraId="79E397FB" w14:textId="7BF718A2" w:rsidR="00FE6213" w:rsidRPr="0041329F" w:rsidRDefault="00FE6213" w:rsidP="00FE6213">
      <w:pPr>
        <w:pStyle w:val="Prrafodelista"/>
        <w:numPr>
          <w:ilvl w:val="0"/>
          <w:numId w:val="8"/>
        </w:numPr>
        <w:spacing w:line="360" w:lineRule="auto"/>
        <w:jc w:val="both"/>
        <w:rPr>
          <w:rFonts w:ascii="Palatino Linotype" w:hAnsi="Palatino Linotype"/>
          <w:b/>
        </w:rPr>
      </w:pPr>
      <w:r w:rsidRPr="0041329F">
        <w:rPr>
          <w:rFonts w:ascii="Palatino Linotype" w:hAnsi="Palatino Linotype"/>
          <w:b/>
        </w:rPr>
        <w:t xml:space="preserve">196 RH.pdf: </w:t>
      </w:r>
      <w:r w:rsidRPr="0041329F">
        <w:rPr>
          <w:rFonts w:ascii="Palatino Linotype" w:hAnsi="Palatino Linotype"/>
        </w:rPr>
        <w:t>Contiene el oficio número TLAL/RH/461/2022, de fecha cinco de septiembre de dos mil veintidós.</w:t>
      </w:r>
    </w:p>
    <w:p w14:paraId="67772CB4" w14:textId="77777777" w:rsidR="00483BD5" w:rsidRPr="0041329F" w:rsidRDefault="00483BD5" w:rsidP="00483BD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1FAF61E" w14:textId="78C45616" w:rsidR="00483BD5" w:rsidRPr="0041329F" w:rsidRDefault="00483BD5" w:rsidP="00483BD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329F">
        <w:rPr>
          <w:rFonts w:ascii="Palatino Linotype" w:eastAsia="Palatino Linotype" w:hAnsi="Palatino Linotype" w:cs="Palatino Linotype"/>
          <w:color w:val="000000"/>
        </w:rPr>
        <w:t xml:space="preserve">Ante las respuestas emitidas por el Sujeto Obligado, el Recurrente consideró que su derecho a la información pública había sido conculcado, por lo que interpuso el recurso de revisión al rubro citado, señalando como acto impugnado </w:t>
      </w:r>
      <w:r w:rsidR="00FE6213" w:rsidRPr="0041329F">
        <w:rPr>
          <w:rFonts w:ascii="Palatino Linotype" w:eastAsia="Palatino Linotype" w:hAnsi="Palatino Linotype" w:cs="Palatino Linotype"/>
          <w:color w:val="000000"/>
        </w:rPr>
        <w:t>“</w:t>
      </w:r>
      <w:r w:rsidR="00FE6213" w:rsidRPr="0041329F">
        <w:rPr>
          <w:rFonts w:ascii="Palatino Linotype" w:eastAsia="Palatino Linotype" w:hAnsi="Palatino Linotype" w:cs="Palatino Linotype"/>
          <w:i/>
          <w:color w:val="000000"/>
        </w:rPr>
        <w:t xml:space="preserve">La información de la que hace entrega </w:t>
      </w:r>
      <w:proofErr w:type="spellStart"/>
      <w:r w:rsidR="00FE6213" w:rsidRPr="0041329F">
        <w:rPr>
          <w:rFonts w:ascii="Palatino Linotype" w:eastAsia="Palatino Linotype" w:hAnsi="Palatino Linotype" w:cs="Palatino Linotype"/>
          <w:i/>
          <w:color w:val="000000"/>
        </w:rPr>
        <w:t>esta</w:t>
      </w:r>
      <w:proofErr w:type="spellEnd"/>
      <w:r w:rsidR="00FE6213" w:rsidRPr="0041329F">
        <w:rPr>
          <w:rFonts w:ascii="Palatino Linotype" w:eastAsia="Palatino Linotype" w:hAnsi="Palatino Linotype" w:cs="Palatino Linotype"/>
          <w:i/>
          <w:color w:val="000000"/>
        </w:rPr>
        <w:t xml:space="preserve"> incompleta”</w:t>
      </w:r>
      <w:r w:rsidRPr="0041329F">
        <w:rPr>
          <w:rFonts w:ascii="Palatino Linotype" w:eastAsia="Palatino Linotype" w:hAnsi="Palatino Linotype" w:cs="Palatino Linotype"/>
          <w:color w:val="000000"/>
        </w:rPr>
        <w:t>; dando como razones o motivos de inconformidad,</w:t>
      </w:r>
      <w:r w:rsidR="008E01D5" w:rsidRPr="0041329F">
        <w:t xml:space="preserve"> “</w:t>
      </w:r>
      <w:r w:rsidR="008E01D5" w:rsidRPr="0041329F">
        <w:rPr>
          <w:rFonts w:ascii="Palatino Linotype" w:eastAsia="Palatino Linotype" w:hAnsi="Palatino Linotype" w:cs="Palatino Linotype"/>
          <w:i/>
          <w:color w:val="000000"/>
        </w:rPr>
        <w:t xml:space="preserve">Con fundamento en al </w:t>
      </w:r>
      <w:proofErr w:type="spellStart"/>
      <w:r w:rsidR="008E01D5" w:rsidRPr="0041329F">
        <w:rPr>
          <w:rFonts w:ascii="Palatino Linotype" w:eastAsia="Palatino Linotype" w:hAnsi="Palatino Linotype" w:cs="Palatino Linotype"/>
          <w:i/>
          <w:color w:val="000000"/>
        </w:rPr>
        <w:t>articulo</w:t>
      </w:r>
      <w:proofErr w:type="spellEnd"/>
      <w:r w:rsidR="008E01D5" w:rsidRPr="0041329F">
        <w:rPr>
          <w:rFonts w:ascii="Palatino Linotype" w:eastAsia="Palatino Linotype" w:hAnsi="Palatino Linotype" w:cs="Palatino Linotype"/>
          <w:i/>
          <w:color w:val="000000"/>
        </w:rPr>
        <w:t xml:space="preserve"> 179 de LEY DE TRANSPARENCIA Y ACCESO A LA INFORMACIÓN PUBLICA DEL ESTADO DE MÉXICO Y MUNICIPIOS mi inconformidad por la negativa a la información, la respuesta no satisface a lo solicitado la solicitud de la información de la que hace entrega </w:t>
      </w:r>
      <w:proofErr w:type="spellStart"/>
      <w:r w:rsidR="008E01D5" w:rsidRPr="0041329F">
        <w:rPr>
          <w:rFonts w:ascii="Palatino Linotype" w:eastAsia="Palatino Linotype" w:hAnsi="Palatino Linotype" w:cs="Palatino Linotype"/>
          <w:i/>
          <w:color w:val="000000"/>
        </w:rPr>
        <w:t>esta</w:t>
      </w:r>
      <w:proofErr w:type="spellEnd"/>
      <w:r w:rsidR="008E01D5" w:rsidRPr="0041329F">
        <w:rPr>
          <w:rFonts w:ascii="Palatino Linotype" w:eastAsia="Palatino Linotype" w:hAnsi="Palatino Linotype" w:cs="Palatino Linotype"/>
          <w:i/>
          <w:color w:val="000000"/>
        </w:rPr>
        <w:t xml:space="preserve"> incompleta solo entrega los recibos de </w:t>
      </w:r>
      <w:proofErr w:type="spellStart"/>
      <w:r w:rsidR="008E01D5" w:rsidRPr="0041329F">
        <w:rPr>
          <w:rFonts w:ascii="Palatino Linotype" w:eastAsia="Palatino Linotype" w:hAnsi="Palatino Linotype" w:cs="Palatino Linotype"/>
          <w:i/>
          <w:color w:val="000000"/>
        </w:rPr>
        <w:t>nomina</w:t>
      </w:r>
      <w:proofErr w:type="spellEnd"/>
      <w:r w:rsidR="008E01D5" w:rsidRPr="0041329F">
        <w:rPr>
          <w:rFonts w:ascii="Palatino Linotype" w:eastAsia="Palatino Linotype" w:hAnsi="Palatino Linotype" w:cs="Palatino Linotype"/>
          <w:i/>
          <w:color w:val="000000"/>
        </w:rPr>
        <w:t xml:space="preserve"> y omitió la lista de raya y el recibos de honorarias y tampoco manifiesta la inexistencia de la información </w:t>
      </w:r>
      <w:proofErr w:type="spellStart"/>
      <w:r w:rsidR="008E01D5" w:rsidRPr="0041329F">
        <w:rPr>
          <w:rFonts w:ascii="Palatino Linotype" w:eastAsia="Palatino Linotype" w:hAnsi="Palatino Linotype" w:cs="Palatino Linotype"/>
          <w:i/>
          <w:color w:val="000000"/>
        </w:rPr>
        <w:t>ademas</w:t>
      </w:r>
      <w:proofErr w:type="spellEnd"/>
      <w:r w:rsidR="008E01D5" w:rsidRPr="0041329F">
        <w:rPr>
          <w:rFonts w:ascii="Palatino Linotype" w:eastAsia="Palatino Linotype" w:hAnsi="Palatino Linotype" w:cs="Palatino Linotype"/>
          <w:i/>
          <w:color w:val="000000"/>
        </w:rPr>
        <w:t xml:space="preserve"> de que la solicite en versión publica motivo por ser servidores públicos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w:t>
      </w:r>
      <w:r w:rsidRPr="0041329F">
        <w:rPr>
          <w:rFonts w:ascii="Palatino Linotype" w:eastAsia="Palatino Linotype" w:hAnsi="Palatino Linotype" w:cs="Palatino Linotype"/>
          <w:color w:val="000000"/>
        </w:rPr>
        <w:t xml:space="preserve">. </w:t>
      </w:r>
    </w:p>
    <w:p w14:paraId="73C0B8FC" w14:textId="77777777" w:rsidR="00483BD5" w:rsidRPr="0041329F" w:rsidRDefault="00483BD5" w:rsidP="00483BD5">
      <w:pPr>
        <w:tabs>
          <w:tab w:val="left" w:pos="8789"/>
        </w:tabs>
        <w:spacing w:line="360" w:lineRule="auto"/>
        <w:ind w:right="49"/>
        <w:jc w:val="both"/>
        <w:rPr>
          <w:rFonts w:ascii="Palatino Linotype" w:eastAsia="Palatino Linotype" w:hAnsi="Palatino Linotype" w:cs="Palatino Linotype"/>
        </w:rPr>
      </w:pPr>
    </w:p>
    <w:p w14:paraId="0289754C" w14:textId="75AF5B4A" w:rsidR="006C2164" w:rsidRPr="0041329F" w:rsidRDefault="006C2164" w:rsidP="006C2164">
      <w:pPr>
        <w:tabs>
          <w:tab w:val="left" w:pos="709"/>
        </w:tabs>
        <w:spacing w:line="360" w:lineRule="auto"/>
        <w:jc w:val="both"/>
        <w:rPr>
          <w:rFonts w:ascii="Palatino Linotype" w:hAnsi="Palatino Linotype"/>
        </w:rPr>
      </w:pPr>
      <w:r w:rsidRPr="0041329F">
        <w:rPr>
          <w:rFonts w:ascii="Palatino Linotype" w:hAnsi="Palatino Linotype"/>
        </w:rPr>
        <w:t xml:space="preserve">Posteriormente el Sujeto Obligado en su Informe Justificado, adjuntó el documento que se describe a continuación: </w:t>
      </w:r>
    </w:p>
    <w:p w14:paraId="6E65838D" w14:textId="77777777" w:rsidR="006C2164" w:rsidRPr="0041329F" w:rsidRDefault="006C2164" w:rsidP="006C2164">
      <w:pPr>
        <w:tabs>
          <w:tab w:val="left" w:pos="709"/>
        </w:tabs>
        <w:spacing w:line="360" w:lineRule="auto"/>
        <w:jc w:val="both"/>
        <w:rPr>
          <w:rFonts w:ascii="Palatino Linotype" w:hAnsi="Palatino Linotype"/>
        </w:rPr>
      </w:pPr>
    </w:p>
    <w:p w14:paraId="2F5F9FFD" w14:textId="04475B6A" w:rsidR="006C2164" w:rsidRPr="0041329F" w:rsidRDefault="006C2164" w:rsidP="006C2164">
      <w:pPr>
        <w:pStyle w:val="Prrafodelista"/>
        <w:numPr>
          <w:ilvl w:val="0"/>
          <w:numId w:val="11"/>
        </w:numPr>
        <w:tabs>
          <w:tab w:val="left" w:pos="8789"/>
        </w:tabs>
        <w:spacing w:line="360" w:lineRule="auto"/>
        <w:ind w:right="49"/>
        <w:jc w:val="both"/>
        <w:rPr>
          <w:rFonts w:ascii="Palatino Linotype" w:eastAsia="Palatino Linotype" w:hAnsi="Palatino Linotype" w:cs="Palatino Linotype"/>
        </w:rPr>
      </w:pPr>
      <w:r w:rsidRPr="0041329F">
        <w:rPr>
          <w:rFonts w:ascii="Palatino Linotype" w:hAnsi="Palatino Linotype"/>
          <w:b/>
          <w:iCs/>
        </w:rPr>
        <w:lastRenderedPageBreak/>
        <w:t>61. 196 14555.pdf</w:t>
      </w:r>
      <w:r w:rsidRPr="0041329F">
        <w:rPr>
          <w:rFonts w:ascii="Palatino Linotype" w:hAnsi="Palatino Linotype" w:cs="Arial"/>
          <w:b/>
        </w:rPr>
        <w:t>:</w:t>
      </w:r>
      <w:r w:rsidRPr="0041329F">
        <w:rPr>
          <w:rFonts w:ascii="Palatino Linotype" w:hAnsi="Palatino Linotype" w:cs="Arial"/>
        </w:rPr>
        <w:t xml:space="preserve"> Documento consistente en el oficio número de TLAL/RH/478/2022, de fecha veinte de septiembre de dos mil veintidós, a través del cual el Coordinador de Recursos Humanos refiere que no se cuenta con recibos de lista de raya ni recibos de honorarios. </w:t>
      </w:r>
    </w:p>
    <w:p w14:paraId="595BBC9C" w14:textId="77777777" w:rsidR="006C2164" w:rsidRPr="0041329F" w:rsidRDefault="006C2164" w:rsidP="00483BD5">
      <w:pPr>
        <w:tabs>
          <w:tab w:val="left" w:pos="8789"/>
        </w:tabs>
        <w:spacing w:line="360" w:lineRule="auto"/>
        <w:ind w:right="49"/>
        <w:jc w:val="both"/>
        <w:rPr>
          <w:rFonts w:ascii="Palatino Linotype" w:eastAsia="Palatino Linotype" w:hAnsi="Palatino Linotype" w:cs="Palatino Linotype"/>
        </w:rPr>
      </w:pPr>
    </w:p>
    <w:p w14:paraId="43857E74" w14:textId="154B8C93" w:rsidR="00483BD5" w:rsidRPr="0041329F" w:rsidRDefault="00483BD5" w:rsidP="00483BD5">
      <w:pPr>
        <w:tabs>
          <w:tab w:val="left" w:pos="8789"/>
        </w:tabs>
        <w:spacing w:line="360" w:lineRule="auto"/>
        <w:ind w:right="49"/>
        <w:jc w:val="both"/>
        <w:rPr>
          <w:rFonts w:ascii="Palatino Linotype" w:eastAsia="Palatino Linotype" w:hAnsi="Palatino Linotype" w:cs="Palatino Linotype"/>
        </w:rPr>
      </w:pPr>
      <w:r w:rsidRPr="0041329F">
        <w:rPr>
          <w:rFonts w:ascii="Palatino Linotype" w:eastAsia="Palatino Linotype" w:hAnsi="Palatino Linotype" w:cs="Palatino Linotype"/>
        </w:rPr>
        <w:t xml:space="preserve">En primer lugar, es de señalar que de los motivos de inconformidad en cita se aprecia que el particular únicamente se inconforma respecto de que no le </w:t>
      </w:r>
      <w:r w:rsidR="006C2164" w:rsidRPr="0041329F">
        <w:rPr>
          <w:rFonts w:ascii="Palatino Linotype" w:eastAsia="Palatino Linotype" w:hAnsi="Palatino Linotype" w:cs="Palatino Linotype"/>
        </w:rPr>
        <w:t xml:space="preserve">entregada la lista de </w:t>
      </w:r>
      <w:r w:rsidR="008E01D5" w:rsidRPr="0041329F">
        <w:rPr>
          <w:rFonts w:ascii="Palatino Linotype" w:eastAsia="Palatino Linotype" w:hAnsi="Palatino Linotype" w:cs="Palatino Linotype"/>
        </w:rPr>
        <w:t>raya y el recibo de honorarios</w:t>
      </w:r>
      <w:r w:rsidRPr="0041329F">
        <w:rPr>
          <w:rFonts w:ascii="Palatino Linotype" w:eastAsia="Palatino Linotype" w:hAnsi="Palatino Linotype" w:cs="Palatino Linotype"/>
        </w:rPr>
        <w:t xml:space="preserve">, sin que se aprecie inconformidad alguna respecto de </w:t>
      </w:r>
      <w:r w:rsidR="008E01D5" w:rsidRPr="0041329F">
        <w:rPr>
          <w:rFonts w:ascii="Palatino Linotype" w:eastAsia="Palatino Linotype" w:hAnsi="Palatino Linotype" w:cs="Palatino Linotype"/>
        </w:rPr>
        <w:t xml:space="preserve">los </w:t>
      </w:r>
      <w:r w:rsidRPr="0041329F">
        <w:rPr>
          <w:rFonts w:ascii="Palatino Linotype" w:eastAsia="Palatino Linotype" w:hAnsi="Palatino Linotype" w:cs="Palatino Linotype"/>
        </w:rPr>
        <w:t xml:space="preserve">recibos de nómina entregados en respuesta. </w:t>
      </w:r>
    </w:p>
    <w:p w14:paraId="408AB58B" w14:textId="77777777" w:rsidR="006C2164" w:rsidRPr="0041329F" w:rsidRDefault="006C2164" w:rsidP="00483BD5">
      <w:pPr>
        <w:tabs>
          <w:tab w:val="left" w:pos="8789"/>
        </w:tabs>
        <w:spacing w:line="360" w:lineRule="auto"/>
        <w:ind w:right="49"/>
        <w:jc w:val="both"/>
        <w:rPr>
          <w:rFonts w:ascii="Palatino Linotype" w:eastAsia="Palatino Linotype" w:hAnsi="Palatino Linotype" w:cs="Palatino Linotype"/>
        </w:rPr>
      </w:pPr>
    </w:p>
    <w:p w14:paraId="7350F8FC" w14:textId="77777777" w:rsidR="00483BD5" w:rsidRPr="0041329F" w:rsidRDefault="00483BD5" w:rsidP="00483BD5">
      <w:pPr>
        <w:tabs>
          <w:tab w:val="left" w:pos="8789"/>
        </w:tabs>
        <w:spacing w:line="360" w:lineRule="auto"/>
        <w:ind w:right="49"/>
        <w:jc w:val="both"/>
        <w:rPr>
          <w:rFonts w:ascii="Palatino Linotype" w:eastAsia="Palatino Linotype" w:hAnsi="Palatino Linotype" w:cs="Palatino Linotype"/>
        </w:rPr>
      </w:pPr>
      <w:r w:rsidRPr="0041329F">
        <w:rPr>
          <w:rFonts w:ascii="Palatino Linotype" w:eastAsia="Palatino Linotype" w:hAnsi="Palatino Linotype" w:cs="Palatino Linotype"/>
        </w:rPr>
        <w:t xml:space="preserve">Es así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046CDB61" w14:textId="77777777" w:rsidR="00483BD5" w:rsidRPr="0041329F" w:rsidRDefault="00483BD5" w:rsidP="00483BD5">
      <w:pPr>
        <w:spacing w:before="280" w:after="280" w:line="360" w:lineRule="auto"/>
        <w:jc w:val="both"/>
        <w:rPr>
          <w:rFonts w:ascii="Palatino Linotype" w:eastAsia="Palatino Linotype" w:hAnsi="Palatino Linotype" w:cs="Palatino Linotype"/>
        </w:rPr>
      </w:pPr>
      <w:r w:rsidRPr="0041329F">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14:paraId="5F28C737" w14:textId="77777777" w:rsidR="00483BD5" w:rsidRPr="0041329F" w:rsidRDefault="00483BD5" w:rsidP="00483BD5">
      <w:pPr>
        <w:tabs>
          <w:tab w:val="left" w:pos="851"/>
        </w:tabs>
        <w:ind w:left="851" w:right="616"/>
        <w:jc w:val="both"/>
        <w:rPr>
          <w:rFonts w:ascii="Palatino Linotype" w:eastAsia="Palatino Linotype" w:hAnsi="Palatino Linotype" w:cs="Palatino Linotype"/>
          <w:i/>
        </w:rPr>
      </w:pPr>
      <w:r w:rsidRPr="0041329F">
        <w:rPr>
          <w:rFonts w:ascii="Palatino Linotype" w:eastAsia="Palatino Linotype" w:hAnsi="Palatino Linotype" w:cs="Palatino Linotype"/>
          <w:b/>
          <w:i/>
        </w:rPr>
        <w:t xml:space="preserve">“ACTOS CONSENTIDOS. SON LOS QUE NO SE IMPUGNAN MEDIANTE EL RECURSO IDÓNEO. </w:t>
      </w:r>
      <w:r w:rsidRPr="0041329F">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A6F84EA" w14:textId="77777777" w:rsidR="00483BD5" w:rsidRPr="0041329F" w:rsidRDefault="00483BD5" w:rsidP="00483BD5">
      <w:pPr>
        <w:spacing w:before="280" w:after="280" w:line="360" w:lineRule="auto"/>
        <w:jc w:val="both"/>
        <w:rPr>
          <w:rFonts w:ascii="Palatino Linotype" w:eastAsia="Palatino Linotype" w:hAnsi="Palatino Linotype" w:cs="Palatino Linotype"/>
        </w:rPr>
      </w:pPr>
      <w:r w:rsidRPr="0041329F">
        <w:rPr>
          <w:rFonts w:ascii="Palatino Linotype" w:eastAsia="Palatino Linotype" w:hAnsi="Palatino Linotype" w:cs="Palatino Linotype"/>
        </w:rPr>
        <w:lastRenderedPageBreak/>
        <w:t xml:space="preserve">De la interpretación del criterio antes citado, se advierte que cuando el particular impugnó la respuesta del </w:t>
      </w:r>
      <w:r w:rsidRPr="0041329F">
        <w:rPr>
          <w:rFonts w:ascii="Palatino Linotype" w:eastAsia="Palatino Linotype" w:hAnsi="Palatino Linotype" w:cs="Palatino Linotype"/>
          <w:b/>
        </w:rPr>
        <w:t>SUJETO OBLIGADO</w:t>
      </w:r>
      <w:r w:rsidRPr="0041329F">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sidRPr="0041329F">
        <w:rPr>
          <w:rFonts w:ascii="Palatino Linotype" w:eastAsia="Palatino Linotype" w:hAnsi="Palatino Linotype" w:cs="Palatino Linotype"/>
          <w:b/>
        </w:rPr>
        <w:t>EL RECURRENTE</w:t>
      </w:r>
      <w:r w:rsidRPr="0041329F">
        <w:rPr>
          <w:rFonts w:ascii="Palatino Linotype" w:eastAsia="Palatino Linotype" w:hAnsi="Palatino Linotype" w:cs="Palatino Linotype"/>
        </w:rPr>
        <w:t xml:space="preserve"> está conforme con la respuesta proporcionada por </w:t>
      </w:r>
      <w:r w:rsidRPr="0041329F">
        <w:rPr>
          <w:rFonts w:ascii="Palatino Linotype" w:eastAsia="Palatino Linotype" w:hAnsi="Palatino Linotype" w:cs="Palatino Linotype"/>
          <w:b/>
        </w:rPr>
        <w:t>EL SUJETO OBLIGADO,</w:t>
      </w:r>
      <w:r w:rsidRPr="0041329F">
        <w:rPr>
          <w:rFonts w:ascii="Palatino Linotype" w:eastAsia="Palatino Linotype" w:hAnsi="Palatino Linotype" w:cs="Palatino Linotype"/>
        </w:rPr>
        <w:t xml:space="preserve"> al no contravenir la misma. </w:t>
      </w:r>
    </w:p>
    <w:p w14:paraId="634AC91E" w14:textId="77777777" w:rsidR="00483BD5" w:rsidRPr="0041329F" w:rsidRDefault="00483BD5" w:rsidP="00483BD5">
      <w:pPr>
        <w:spacing w:before="280" w:after="280" w:line="360" w:lineRule="auto"/>
        <w:jc w:val="both"/>
        <w:rPr>
          <w:rFonts w:ascii="Palatino Linotype" w:eastAsia="Palatino Linotype" w:hAnsi="Palatino Linotype" w:cs="Palatino Linotype"/>
        </w:rPr>
      </w:pPr>
      <w:r w:rsidRPr="0041329F">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14:paraId="47126202" w14:textId="77777777" w:rsidR="00483BD5" w:rsidRPr="0041329F" w:rsidRDefault="00483BD5" w:rsidP="00483BD5">
      <w:pPr>
        <w:tabs>
          <w:tab w:val="left" w:pos="7937"/>
          <w:tab w:val="left" w:pos="8222"/>
        </w:tabs>
        <w:ind w:left="851" w:right="901"/>
        <w:jc w:val="both"/>
        <w:rPr>
          <w:rFonts w:ascii="Palatino Linotype" w:eastAsia="Palatino Linotype" w:hAnsi="Palatino Linotype" w:cs="Palatino Linotype"/>
          <w:i/>
        </w:rPr>
      </w:pPr>
      <w:r w:rsidRPr="0041329F">
        <w:rPr>
          <w:rFonts w:ascii="Palatino Linotype" w:eastAsia="Palatino Linotype" w:hAnsi="Palatino Linotype" w:cs="Palatino Linotype"/>
          <w:b/>
          <w:i/>
        </w:rPr>
        <w:t xml:space="preserve">“REVISIÓN EN AMPARO. LOS RESOLUTIVOS NO COMBATIDOS DEBEN DECLARARSE FIRMES. </w:t>
      </w:r>
      <w:r w:rsidRPr="0041329F">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D8993D9" w14:textId="3AFBA2B3" w:rsidR="00483BD5" w:rsidRPr="0041329F" w:rsidRDefault="00483BD5" w:rsidP="00483BD5">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41329F">
        <w:rPr>
          <w:rFonts w:ascii="Palatino Linotype" w:eastAsia="Palatino Linotype" w:hAnsi="Palatino Linotype" w:cs="Palatino Linotype"/>
        </w:rPr>
        <w:t xml:space="preserve">Por lo que, la parte de la respuesta referente a </w:t>
      </w:r>
      <w:r w:rsidR="008E01D5" w:rsidRPr="0041329F">
        <w:rPr>
          <w:rFonts w:ascii="Palatino Linotype" w:eastAsia="Palatino Linotype" w:hAnsi="Palatino Linotype" w:cs="Palatino Linotype"/>
        </w:rPr>
        <w:t>los recibos de nómina</w:t>
      </w:r>
      <w:r w:rsidRPr="0041329F">
        <w:rPr>
          <w:rFonts w:ascii="Palatino Linotype" w:eastAsia="Palatino Linotype" w:hAnsi="Palatino Linotype" w:cs="Palatino Linotype"/>
        </w:rPr>
        <w:t xml:space="preserve"> remitidos en respuesta se consideran actos consentidos y, por tanto, se tiene por colmado dicho rubro de la solicitud. </w:t>
      </w:r>
    </w:p>
    <w:p w14:paraId="274CFACC" w14:textId="62EE5A54" w:rsidR="00AA4F91" w:rsidRPr="0041329F" w:rsidRDefault="00AA4F91" w:rsidP="00AA4F91">
      <w:pPr>
        <w:spacing w:line="360" w:lineRule="auto"/>
        <w:jc w:val="both"/>
        <w:rPr>
          <w:rFonts w:ascii="Palatino Linotype" w:hAnsi="Palatino Linotype"/>
          <w:lang w:val="es-ES_tradnl"/>
        </w:rPr>
      </w:pPr>
      <w:r w:rsidRPr="0041329F">
        <w:rPr>
          <w:rFonts w:ascii="Palatino Linotype" w:hAnsi="Palatino Linotype"/>
          <w:lang w:val="es-ES_tradnl"/>
        </w:rPr>
        <w:t xml:space="preserve">No obstante, lo anterior, es importante señalar que en los recibos de nómina remitidos en respuesta se dejó visible información susceptible de ser suprimida o testada por </w:t>
      </w:r>
      <w:r w:rsidRPr="0041329F">
        <w:rPr>
          <w:rFonts w:ascii="Palatino Linotype" w:hAnsi="Palatino Linotype"/>
          <w:lang w:val="es-ES_tradnl"/>
        </w:rPr>
        <w:lastRenderedPageBreak/>
        <w:t xml:space="preserve">corresponder a nombres de servidores públicos dedicados a tareas de seguridad pública. </w:t>
      </w:r>
    </w:p>
    <w:p w14:paraId="40664300" w14:textId="2E253590" w:rsidR="00AA4F91" w:rsidRPr="0041329F" w:rsidRDefault="00AA4F91" w:rsidP="00AA4F91">
      <w:pPr>
        <w:spacing w:line="360" w:lineRule="auto"/>
        <w:jc w:val="both"/>
        <w:rPr>
          <w:rFonts w:ascii="Palatino Linotype" w:hAnsi="Palatino Linotype"/>
          <w:lang w:val="es-ES_tradnl"/>
        </w:rPr>
      </w:pPr>
    </w:p>
    <w:p w14:paraId="4CD3AFCB" w14:textId="77777777" w:rsidR="00AA4F91" w:rsidRPr="0041329F" w:rsidRDefault="00AA4F91" w:rsidP="00AA4F91">
      <w:pPr>
        <w:spacing w:line="360" w:lineRule="auto"/>
        <w:jc w:val="both"/>
        <w:rPr>
          <w:rFonts w:ascii="Palatino Linotype" w:hAnsi="Palatino Linotype"/>
        </w:rPr>
      </w:pPr>
      <w:r w:rsidRPr="0041329F">
        <w:rPr>
          <w:rFonts w:ascii="Palatino Linotype" w:hAnsi="Palatino Linotype" w:cs="Arial"/>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41329F">
        <w:rPr>
          <w:rFonts w:ascii="Palatino Linotype" w:hAnsi="Palatino Linotype" w:cs="Arial"/>
          <w:b/>
          <w:u w:val="single"/>
        </w:rPr>
        <w:t>reserva de la información</w:t>
      </w:r>
      <w:r w:rsidRPr="0041329F">
        <w:rPr>
          <w:rFonts w:ascii="Palatino Linotype" w:hAnsi="Palatino Linotype" w:cs="Arial"/>
        </w:rPr>
        <w:t>, para no hacer identificable al titular de tal dato personal.</w:t>
      </w:r>
    </w:p>
    <w:p w14:paraId="700BE492" w14:textId="77777777" w:rsidR="00AA4F91" w:rsidRPr="0041329F" w:rsidRDefault="00AA4F91" w:rsidP="00AA4F91">
      <w:pPr>
        <w:spacing w:line="360" w:lineRule="auto"/>
        <w:jc w:val="both"/>
        <w:rPr>
          <w:rFonts w:ascii="Palatino Linotype" w:hAnsi="Palatino Linotype"/>
        </w:rPr>
      </w:pPr>
    </w:p>
    <w:p w14:paraId="134CAF7A" w14:textId="77777777" w:rsidR="00AA4F91" w:rsidRPr="0041329F" w:rsidRDefault="00AA4F91" w:rsidP="00AA4F91">
      <w:pPr>
        <w:spacing w:line="360" w:lineRule="auto"/>
        <w:jc w:val="both"/>
        <w:rPr>
          <w:rFonts w:ascii="Palatino Linotype" w:hAnsi="Palatino Linotype" w:cs="Arial"/>
        </w:rPr>
      </w:pPr>
      <w:r w:rsidRPr="0041329F">
        <w:rPr>
          <w:rFonts w:ascii="Palatino Linotype" w:hAnsi="Palatino Linotype" w:cs="Arial"/>
        </w:rPr>
        <w:t>Ello, conforme al propio concepto de versión pública contenido en el artículo 3, fracción XXIV, de la multicitada Ley se define como:</w:t>
      </w:r>
    </w:p>
    <w:p w14:paraId="7FF4874D" w14:textId="77777777" w:rsidR="00AA4F91" w:rsidRPr="0041329F" w:rsidRDefault="00AA4F91" w:rsidP="00AA4F91">
      <w:pPr>
        <w:spacing w:line="360" w:lineRule="auto"/>
        <w:jc w:val="both"/>
        <w:rPr>
          <w:rFonts w:ascii="Palatino Linotype" w:hAnsi="Palatino Linotype"/>
        </w:rPr>
      </w:pPr>
    </w:p>
    <w:p w14:paraId="62F786B6" w14:textId="77777777" w:rsidR="00AA4F91" w:rsidRPr="0041329F" w:rsidRDefault="00AA4F91" w:rsidP="00AA4F91">
      <w:pPr>
        <w:autoSpaceDE w:val="0"/>
        <w:autoSpaceDN w:val="0"/>
        <w:adjustRightInd w:val="0"/>
        <w:spacing w:line="360" w:lineRule="auto"/>
        <w:ind w:left="851" w:right="900"/>
        <w:jc w:val="both"/>
        <w:rPr>
          <w:rFonts w:ascii="Palatino Linotype" w:hAnsi="Palatino Linotype" w:cs="Arial"/>
        </w:rPr>
      </w:pPr>
      <w:r w:rsidRPr="0041329F">
        <w:rPr>
          <w:rFonts w:ascii="Palatino Linotype" w:hAnsi="Palatino Linotype" w:cs="Arial"/>
          <w:b/>
          <w:i/>
        </w:rPr>
        <w:t xml:space="preserve">XXIV. </w:t>
      </w:r>
      <w:r w:rsidRPr="0041329F">
        <w:rPr>
          <w:rFonts w:ascii="Palatino Linotype" w:hAnsi="Palatino Linotype" w:cs="Arial"/>
          <w:b/>
          <w:bCs/>
          <w:i/>
        </w:rPr>
        <w:t>Información reservada:</w:t>
      </w:r>
      <w:r w:rsidRPr="0041329F">
        <w:rPr>
          <w:rFonts w:ascii="Palatino Linotype" w:hAnsi="Palatino Linotype" w:cs="Arial"/>
          <w:i/>
        </w:rPr>
        <w:t xml:space="preserve"> La clasificada con este carácter de manera temporal por las disposiciones de esta Ley, cuya divulgación puede causar daño en términos de lo establecido por esta Ley;</w:t>
      </w:r>
    </w:p>
    <w:p w14:paraId="4CF7EA21" w14:textId="77777777" w:rsidR="00AA4F91" w:rsidRPr="0041329F" w:rsidRDefault="00AA4F91" w:rsidP="00AA4F91">
      <w:pPr>
        <w:autoSpaceDE w:val="0"/>
        <w:autoSpaceDN w:val="0"/>
        <w:adjustRightInd w:val="0"/>
        <w:spacing w:line="360" w:lineRule="auto"/>
        <w:jc w:val="both"/>
        <w:rPr>
          <w:rFonts w:ascii="Palatino Linotype" w:hAnsi="Palatino Linotype" w:cs="Arial"/>
        </w:rPr>
      </w:pPr>
    </w:p>
    <w:p w14:paraId="5DDDD10C" w14:textId="77777777" w:rsidR="00AA4F91" w:rsidRPr="0041329F" w:rsidRDefault="00AA4F91" w:rsidP="00AA4F91">
      <w:pPr>
        <w:autoSpaceDE w:val="0"/>
        <w:autoSpaceDN w:val="0"/>
        <w:adjustRightInd w:val="0"/>
        <w:spacing w:line="360" w:lineRule="auto"/>
        <w:jc w:val="both"/>
        <w:rPr>
          <w:rFonts w:ascii="Palatino Linotype" w:hAnsi="Palatino Linotype" w:cs="Arial"/>
          <w:b/>
          <w:i/>
        </w:rPr>
      </w:pPr>
      <w:r w:rsidRPr="0041329F">
        <w:rPr>
          <w:rFonts w:ascii="Palatino Linotype" w:hAnsi="Palatino Linotype" w:cs="Arial"/>
        </w:rPr>
        <w:t xml:space="preserve">No obstante que si bien, por regla general dentro de la </w:t>
      </w:r>
      <w:r w:rsidRPr="0041329F">
        <w:rPr>
          <w:rFonts w:ascii="Palatino Linotype" w:hAnsi="Palatino Linotype" w:cs="Arial"/>
          <w:i/>
        </w:rPr>
        <w:t xml:space="preserve">nómina </w:t>
      </w:r>
      <w:r w:rsidRPr="0041329F">
        <w:rPr>
          <w:rFonts w:ascii="Palatino Linotype" w:hAnsi="Palatino Linotype" w:cs="Arial"/>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w:t>
      </w:r>
      <w:r w:rsidRPr="0041329F">
        <w:rPr>
          <w:rFonts w:ascii="Palatino Linotype" w:hAnsi="Palatino Linotype" w:cs="Arial"/>
          <w:b/>
          <w:bCs/>
          <w:u w:val="single"/>
        </w:rPr>
        <w:t xml:space="preserve">recibos de nómina de elementos de seguridad pública, la elaboración de versiones públicas pudiera variar, eliminando </w:t>
      </w:r>
      <w:r w:rsidRPr="0041329F">
        <w:rPr>
          <w:rFonts w:ascii="Palatino Linotype" w:hAnsi="Palatino Linotype" w:cs="Arial"/>
          <w:b/>
          <w:bCs/>
          <w:u w:val="single"/>
        </w:rPr>
        <w:lastRenderedPageBreak/>
        <w:t>información adicional, siempre y cuando se demuestre que pueda poner en riesgo la vida e integridad física con motivo de las funciones de servidores públicos.</w:t>
      </w:r>
    </w:p>
    <w:p w14:paraId="21A9AA21" w14:textId="77777777" w:rsidR="00AA4F91" w:rsidRPr="0041329F" w:rsidRDefault="00AA4F91" w:rsidP="00AA4F91">
      <w:pPr>
        <w:autoSpaceDE w:val="0"/>
        <w:autoSpaceDN w:val="0"/>
        <w:adjustRightInd w:val="0"/>
        <w:spacing w:line="360" w:lineRule="auto"/>
        <w:jc w:val="both"/>
        <w:rPr>
          <w:rFonts w:ascii="Palatino Linotype" w:hAnsi="Palatino Linotype" w:cs="Arial"/>
        </w:rPr>
      </w:pPr>
    </w:p>
    <w:p w14:paraId="04F075A1" w14:textId="77777777" w:rsidR="00AA4F91" w:rsidRPr="0041329F" w:rsidRDefault="00AA4F91" w:rsidP="00AA4F91">
      <w:pPr>
        <w:autoSpaceDE w:val="0"/>
        <w:autoSpaceDN w:val="0"/>
        <w:adjustRightInd w:val="0"/>
        <w:spacing w:line="360" w:lineRule="auto"/>
        <w:jc w:val="both"/>
        <w:rPr>
          <w:rFonts w:ascii="Palatino Linotype" w:hAnsi="Palatino Linotype" w:cs="Arial"/>
        </w:rPr>
      </w:pPr>
      <w:r w:rsidRPr="0041329F">
        <w:rPr>
          <w:rFonts w:ascii="Palatino Linotype" w:hAnsi="Palatino Linotype" w:cs="Arial"/>
        </w:rPr>
        <w:t xml:space="preserve">Esto es así, ya que el artículo 81, fracción III, de la Ley de Seguridad del Estado de México, establece lo siguiente: </w:t>
      </w:r>
    </w:p>
    <w:p w14:paraId="17DD5976" w14:textId="77777777" w:rsidR="00AA4F91" w:rsidRPr="0041329F" w:rsidRDefault="00AA4F91" w:rsidP="00AA4F91">
      <w:pPr>
        <w:autoSpaceDE w:val="0"/>
        <w:autoSpaceDN w:val="0"/>
        <w:adjustRightInd w:val="0"/>
        <w:spacing w:line="360" w:lineRule="auto"/>
        <w:jc w:val="both"/>
        <w:rPr>
          <w:rFonts w:ascii="Palatino Linotype" w:hAnsi="Palatino Linotype" w:cs="Arial"/>
        </w:rPr>
      </w:pPr>
    </w:p>
    <w:p w14:paraId="21BDD1A5" w14:textId="77777777" w:rsidR="00AA4F91" w:rsidRPr="0041329F" w:rsidRDefault="00AA4F91" w:rsidP="00AA4F91">
      <w:pPr>
        <w:autoSpaceDE w:val="0"/>
        <w:autoSpaceDN w:val="0"/>
        <w:adjustRightInd w:val="0"/>
        <w:spacing w:line="360" w:lineRule="auto"/>
        <w:ind w:left="567" w:right="616"/>
        <w:jc w:val="both"/>
        <w:rPr>
          <w:rFonts w:ascii="Palatino Linotype" w:hAnsi="Palatino Linotype" w:cs="Arial"/>
          <w:i/>
          <w:sz w:val="22"/>
          <w:szCs w:val="22"/>
        </w:rPr>
      </w:pPr>
      <w:r w:rsidRPr="0041329F">
        <w:rPr>
          <w:rFonts w:ascii="Palatino Linotype" w:hAnsi="Palatino Linotype" w:cs="Arial"/>
          <w:b/>
          <w:i/>
          <w:sz w:val="22"/>
          <w:szCs w:val="22"/>
        </w:rPr>
        <w:t>Artículo 81</w:t>
      </w:r>
      <w:r w:rsidRPr="0041329F">
        <w:rPr>
          <w:rFonts w:ascii="Palatino Linotype" w:hAnsi="Palatino Linotype" w:cs="Arial"/>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41329F">
        <w:rPr>
          <w:rFonts w:ascii="Palatino Linotype" w:hAnsi="Palatino Linotype" w:cs="Arial"/>
          <w:b/>
          <w:i/>
          <w:sz w:val="22"/>
          <w:szCs w:val="22"/>
          <w:u w:val="single"/>
        </w:rPr>
        <w:t>esta información se considerará reservada en los casos siguientes</w:t>
      </w:r>
      <w:r w:rsidRPr="0041329F">
        <w:rPr>
          <w:rFonts w:ascii="Palatino Linotype" w:hAnsi="Palatino Linotype" w:cs="Arial"/>
          <w:i/>
          <w:sz w:val="22"/>
          <w:szCs w:val="22"/>
        </w:rPr>
        <w:t>:</w:t>
      </w:r>
    </w:p>
    <w:p w14:paraId="0A206F40" w14:textId="77777777" w:rsidR="00AA4F91" w:rsidRPr="0041329F" w:rsidRDefault="00AA4F91" w:rsidP="00AA4F91">
      <w:pPr>
        <w:autoSpaceDE w:val="0"/>
        <w:autoSpaceDN w:val="0"/>
        <w:adjustRightInd w:val="0"/>
        <w:spacing w:line="360" w:lineRule="auto"/>
        <w:ind w:left="567" w:right="616"/>
        <w:jc w:val="both"/>
        <w:rPr>
          <w:rFonts w:ascii="Palatino Linotype" w:hAnsi="Palatino Linotype" w:cs="Arial"/>
          <w:i/>
          <w:sz w:val="22"/>
          <w:szCs w:val="22"/>
        </w:rPr>
      </w:pPr>
      <w:r w:rsidRPr="0041329F">
        <w:rPr>
          <w:rFonts w:ascii="Palatino Linotype" w:hAnsi="Palatino Linotype" w:cs="Arial"/>
          <w:i/>
          <w:sz w:val="22"/>
          <w:szCs w:val="22"/>
        </w:rPr>
        <w:t>(…)</w:t>
      </w:r>
    </w:p>
    <w:p w14:paraId="1958A898" w14:textId="77777777" w:rsidR="00AA4F91" w:rsidRPr="0041329F" w:rsidRDefault="00AA4F91" w:rsidP="00AA4F91">
      <w:pPr>
        <w:autoSpaceDE w:val="0"/>
        <w:autoSpaceDN w:val="0"/>
        <w:adjustRightInd w:val="0"/>
        <w:spacing w:line="360" w:lineRule="auto"/>
        <w:ind w:left="567" w:right="616"/>
        <w:jc w:val="both"/>
        <w:rPr>
          <w:rFonts w:ascii="Palatino Linotype" w:hAnsi="Palatino Linotype" w:cs="Arial"/>
          <w:i/>
          <w:sz w:val="22"/>
          <w:szCs w:val="22"/>
        </w:rPr>
      </w:pPr>
      <w:r w:rsidRPr="0041329F">
        <w:rPr>
          <w:rFonts w:ascii="Palatino Linotype" w:hAnsi="Palatino Linotype" w:cs="Arial"/>
          <w:i/>
          <w:sz w:val="22"/>
          <w:szCs w:val="22"/>
        </w:rPr>
        <w:t xml:space="preserve">III. </w:t>
      </w:r>
      <w:r w:rsidRPr="0041329F">
        <w:rPr>
          <w:rFonts w:ascii="Palatino Linotype" w:hAnsi="Palatino Linotype" w:cs="Arial"/>
          <w:b/>
          <w:i/>
          <w:sz w:val="22"/>
          <w:szCs w:val="22"/>
          <w:u w:val="single"/>
        </w:rPr>
        <w:t>La relativa a servidores públicos miembros de las instituciones de seguridad pública, cuya revelación pueda poner en riesgo su vida e integridad física con motivo de sus funciones</w:t>
      </w:r>
      <w:r w:rsidRPr="0041329F">
        <w:rPr>
          <w:rFonts w:ascii="Palatino Linotype" w:hAnsi="Palatino Linotype" w:cs="Arial"/>
          <w:i/>
          <w:sz w:val="22"/>
          <w:szCs w:val="22"/>
        </w:rPr>
        <w:t>;</w:t>
      </w:r>
    </w:p>
    <w:p w14:paraId="7948877D" w14:textId="77777777" w:rsidR="00AA4F91" w:rsidRPr="0041329F" w:rsidRDefault="00AA4F91" w:rsidP="00AA4F91">
      <w:pPr>
        <w:autoSpaceDE w:val="0"/>
        <w:autoSpaceDN w:val="0"/>
        <w:adjustRightInd w:val="0"/>
        <w:spacing w:line="360" w:lineRule="auto"/>
        <w:ind w:left="567" w:right="616"/>
        <w:jc w:val="both"/>
        <w:rPr>
          <w:rFonts w:ascii="Palatino Linotype" w:hAnsi="Palatino Linotype" w:cs="Arial"/>
        </w:rPr>
      </w:pPr>
    </w:p>
    <w:p w14:paraId="6E82B00E" w14:textId="77777777" w:rsidR="00AA4F91" w:rsidRPr="0041329F" w:rsidRDefault="00AA4F91" w:rsidP="00AA4F91">
      <w:pPr>
        <w:autoSpaceDE w:val="0"/>
        <w:autoSpaceDN w:val="0"/>
        <w:adjustRightInd w:val="0"/>
        <w:spacing w:line="360" w:lineRule="auto"/>
        <w:jc w:val="both"/>
        <w:rPr>
          <w:rFonts w:ascii="Palatino Linotype" w:hAnsi="Palatino Linotype" w:cs="Arial"/>
        </w:rPr>
      </w:pPr>
      <w:r w:rsidRPr="0041329F">
        <w:rPr>
          <w:rFonts w:ascii="Palatino Linotype" w:hAnsi="Palatino Linotype" w:cs="Arial"/>
        </w:rPr>
        <w:t xml:space="preserve">Por tanto, el </w:t>
      </w:r>
      <w:r w:rsidRPr="0041329F">
        <w:rPr>
          <w:rFonts w:ascii="Palatino Linotype" w:hAnsi="Palatino Linotype" w:cs="Arial"/>
          <w:bCs/>
        </w:rPr>
        <w:t>Sujeto Obligado deberá</w:t>
      </w:r>
      <w:r w:rsidRPr="0041329F">
        <w:rPr>
          <w:rFonts w:ascii="Palatino Linotype" w:hAnsi="Palatino Linotype" w:cs="Arial"/>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w:t>
      </w:r>
      <w:r w:rsidRPr="0041329F">
        <w:rPr>
          <w:rFonts w:ascii="Palatino Linotype" w:hAnsi="Palatino Linotype" w:cs="Arial"/>
        </w:rPr>
        <w:lastRenderedPageBreak/>
        <w:t>materia de clasificación y desclasificación de la información, así como para la elaboración de versiones públicas.</w:t>
      </w:r>
    </w:p>
    <w:p w14:paraId="26A90DC9" w14:textId="77777777" w:rsidR="00AA4F91" w:rsidRPr="0041329F" w:rsidRDefault="00AA4F91" w:rsidP="00AA4F91">
      <w:pPr>
        <w:autoSpaceDE w:val="0"/>
        <w:autoSpaceDN w:val="0"/>
        <w:adjustRightInd w:val="0"/>
        <w:spacing w:line="360" w:lineRule="auto"/>
        <w:jc w:val="both"/>
        <w:rPr>
          <w:rFonts w:ascii="Palatino Linotype" w:hAnsi="Palatino Linotype" w:cs="Arial"/>
        </w:rPr>
      </w:pPr>
    </w:p>
    <w:p w14:paraId="3E82A5DF" w14:textId="77777777" w:rsidR="00AA4F91" w:rsidRPr="0041329F" w:rsidRDefault="00AA4F91" w:rsidP="00AA4F91">
      <w:pPr>
        <w:autoSpaceDE w:val="0"/>
        <w:autoSpaceDN w:val="0"/>
        <w:adjustRightInd w:val="0"/>
        <w:spacing w:line="360" w:lineRule="auto"/>
        <w:jc w:val="both"/>
        <w:rPr>
          <w:rFonts w:ascii="Palatino Linotype" w:hAnsi="Palatino Linotype" w:cs="Arial"/>
        </w:rPr>
      </w:pPr>
      <w:r w:rsidRPr="0041329F">
        <w:rPr>
          <w:rFonts w:ascii="Palatino Linotype" w:hAnsi="Palatino Linotype" w:cs="Arial"/>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35222B49" w14:textId="77777777" w:rsidR="00AA4F91" w:rsidRPr="0041329F" w:rsidRDefault="00AA4F91" w:rsidP="00AA4F91">
      <w:pPr>
        <w:autoSpaceDE w:val="0"/>
        <w:autoSpaceDN w:val="0"/>
        <w:adjustRightInd w:val="0"/>
        <w:spacing w:line="360" w:lineRule="auto"/>
        <w:jc w:val="both"/>
        <w:rPr>
          <w:rFonts w:ascii="Palatino Linotype" w:hAnsi="Palatino Linotype" w:cs="Arial"/>
        </w:rPr>
      </w:pPr>
    </w:p>
    <w:p w14:paraId="7AE37019" w14:textId="77777777" w:rsidR="00AA4F91" w:rsidRPr="0041329F" w:rsidRDefault="00AA4F91" w:rsidP="00AA4F91">
      <w:pPr>
        <w:spacing w:line="360" w:lineRule="auto"/>
        <w:jc w:val="both"/>
        <w:rPr>
          <w:rFonts w:ascii="Palatino Linotype" w:hAnsi="Palatino Linotype" w:cs="Arial"/>
        </w:rPr>
      </w:pPr>
      <w:r w:rsidRPr="0041329F">
        <w:rPr>
          <w:rFonts w:ascii="Palatino Linotype" w:hAnsi="Palatino Linotype"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02507475" w14:textId="77777777" w:rsidR="00AA4F91" w:rsidRPr="0041329F" w:rsidRDefault="00AA4F91" w:rsidP="00AA4F91">
      <w:pPr>
        <w:spacing w:line="360" w:lineRule="auto"/>
        <w:jc w:val="both"/>
        <w:rPr>
          <w:rFonts w:ascii="Palatino Linotype" w:hAnsi="Palatino Linotype" w:cs="Arial"/>
        </w:rPr>
      </w:pPr>
    </w:p>
    <w:p w14:paraId="63906C44" w14:textId="77777777" w:rsidR="00AA4F91" w:rsidRPr="0041329F" w:rsidRDefault="00AA4F91" w:rsidP="00AA4F91">
      <w:pPr>
        <w:spacing w:line="360" w:lineRule="auto"/>
        <w:jc w:val="both"/>
        <w:rPr>
          <w:rFonts w:ascii="Palatino Linotype" w:hAnsi="Palatino Linotype"/>
        </w:rPr>
      </w:pPr>
      <w:r w:rsidRPr="0041329F">
        <w:rPr>
          <w:rFonts w:ascii="Palatino Linotype" w:hAnsi="Palatino Linotype" w:cs="Arial"/>
        </w:rPr>
        <w:t xml:space="preserve">Resulta alusivo por analogía el criterio 06/09 emitido </w:t>
      </w:r>
      <w:r w:rsidRPr="0041329F">
        <w:rPr>
          <w:rFonts w:ascii="Palatino Linotype" w:hAnsi="Palatino Linotype"/>
        </w:rPr>
        <w:t>por el entonces IFAI, ahora INAI que a la letra dice:</w:t>
      </w:r>
    </w:p>
    <w:p w14:paraId="36965CA6" w14:textId="77777777" w:rsidR="00AA4F91" w:rsidRPr="0041329F" w:rsidRDefault="00AA4F91" w:rsidP="00AA4F91">
      <w:pPr>
        <w:spacing w:line="360" w:lineRule="auto"/>
        <w:jc w:val="both"/>
        <w:rPr>
          <w:rFonts w:ascii="Palatino Linotype" w:hAnsi="Palatino Linotype"/>
        </w:rPr>
      </w:pPr>
    </w:p>
    <w:p w14:paraId="416D2505" w14:textId="77777777" w:rsidR="00AA4F91" w:rsidRPr="0041329F" w:rsidRDefault="00AA4F91" w:rsidP="00AA4F91">
      <w:pPr>
        <w:spacing w:line="276" w:lineRule="auto"/>
        <w:ind w:left="567" w:right="616"/>
        <w:jc w:val="both"/>
        <w:rPr>
          <w:rFonts w:ascii="Palatino Linotype" w:hAnsi="Palatino Linotype"/>
          <w:i/>
          <w:shd w:val="clear" w:color="auto" w:fill="FFFFFF"/>
        </w:rPr>
      </w:pPr>
      <w:r w:rsidRPr="0041329F">
        <w:rPr>
          <w:rFonts w:ascii="Palatino Linotype" w:eastAsia="Arial" w:hAnsi="Palatino Linotype" w:cs="Arial"/>
          <w:b/>
          <w:i/>
          <w:spacing w:val="-1"/>
        </w:rPr>
        <w:lastRenderedPageBreak/>
        <w:t>N</w:t>
      </w:r>
      <w:r w:rsidRPr="0041329F">
        <w:rPr>
          <w:rFonts w:ascii="Palatino Linotype" w:eastAsia="Arial" w:hAnsi="Palatino Linotype" w:cs="Arial"/>
          <w:b/>
          <w:i/>
        </w:rPr>
        <w:t>ombres</w:t>
      </w:r>
      <w:r w:rsidRPr="0041329F">
        <w:rPr>
          <w:rFonts w:ascii="Palatino Linotype" w:eastAsia="Arial" w:hAnsi="Palatino Linotype" w:cs="Arial"/>
          <w:b/>
          <w:i/>
          <w:spacing w:val="2"/>
        </w:rPr>
        <w:t xml:space="preserve"> </w:t>
      </w:r>
      <w:r w:rsidRPr="0041329F">
        <w:rPr>
          <w:rFonts w:ascii="Palatino Linotype" w:eastAsia="Arial" w:hAnsi="Palatino Linotype" w:cs="Arial"/>
          <w:b/>
          <w:i/>
        </w:rPr>
        <w:t>de</w:t>
      </w:r>
      <w:r w:rsidRPr="0041329F">
        <w:rPr>
          <w:rFonts w:ascii="Palatino Linotype" w:eastAsia="Arial" w:hAnsi="Palatino Linotype" w:cs="Arial"/>
          <w:b/>
          <w:i/>
          <w:spacing w:val="5"/>
        </w:rPr>
        <w:t xml:space="preserve"> </w:t>
      </w:r>
      <w:r w:rsidRPr="0041329F">
        <w:rPr>
          <w:rFonts w:ascii="Palatino Linotype" w:eastAsia="Arial" w:hAnsi="Palatino Linotype" w:cs="Arial"/>
          <w:b/>
          <w:i/>
        </w:rPr>
        <w:t>s</w:t>
      </w:r>
      <w:r w:rsidRPr="0041329F">
        <w:rPr>
          <w:rFonts w:ascii="Palatino Linotype" w:eastAsia="Arial" w:hAnsi="Palatino Linotype" w:cs="Arial"/>
          <w:b/>
          <w:i/>
          <w:spacing w:val="-3"/>
        </w:rPr>
        <w:t>e</w:t>
      </w:r>
      <w:r w:rsidRPr="0041329F">
        <w:rPr>
          <w:rFonts w:ascii="Palatino Linotype" w:eastAsia="Arial" w:hAnsi="Palatino Linotype" w:cs="Arial"/>
          <w:b/>
          <w:i/>
        </w:rPr>
        <w:t>r</w:t>
      </w:r>
      <w:r w:rsidRPr="0041329F">
        <w:rPr>
          <w:rFonts w:ascii="Palatino Linotype" w:eastAsia="Arial" w:hAnsi="Palatino Linotype" w:cs="Arial"/>
          <w:b/>
          <w:i/>
          <w:spacing w:val="-2"/>
        </w:rPr>
        <w:t>v</w:t>
      </w:r>
      <w:r w:rsidRPr="0041329F">
        <w:rPr>
          <w:rFonts w:ascii="Palatino Linotype" w:eastAsia="Arial" w:hAnsi="Palatino Linotype" w:cs="Arial"/>
          <w:b/>
          <w:i/>
          <w:spacing w:val="1"/>
        </w:rPr>
        <w:t>i</w:t>
      </w:r>
      <w:r w:rsidRPr="0041329F">
        <w:rPr>
          <w:rFonts w:ascii="Palatino Linotype" w:eastAsia="Arial" w:hAnsi="Palatino Linotype" w:cs="Arial"/>
          <w:b/>
          <w:i/>
        </w:rPr>
        <w:t>d</w:t>
      </w:r>
      <w:r w:rsidRPr="0041329F">
        <w:rPr>
          <w:rFonts w:ascii="Palatino Linotype" w:eastAsia="Arial" w:hAnsi="Palatino Linotype" w:cs="Arial"/>
          <w:b/>
          <w:i/>
          <w:spacing w:val="-1"/>
        </w:rPr>
        <w:t>o</w:t>
      </w:r>
      <w:r w:rsidRPr="0041329F">
        <w:rPr>
          <w:rFonts w:ascii="Palatino Linotype" w:eastAsia="Arial" w:hAnsi="Palatino Linotype" w:cs="Arial"/>
          <w:b/>
          <w:i/>
        </w:rPr>
        <w:t>r</w:t>
      </w:r>
      <w:r w:rsidRPr="0041329F">
        <w:rPr>
          <w:rFonts w:ascii="Palatino Linotype" w:eastAsia="Arial" w:hAnsi="Palatino Linotype" w:cs="Arial"/>
          <w:b/>
          <w:i/>
          <w:spacing w:val="-2"/>
        </w:rPr>
        <w:t>e</w:t>
      </w:r>
      <w:r w:rsidRPr="0041329F">
        <w:rPr>
          <w:rFonts w:ascii="Palatino Linotype" w:eastAsia="Arial" w:hAnsi="Palatino Linotype" w:cs="Arial"/>
          <w:b/>
          <w:i/>
        </w:rPr>
        <w:t>s</w:t>
      </w:r>
      <w:r w:rsidRPr="0041329F">
        <w:rPr>
          <w:rFonts w:ascii="Palatino Linotype" w:eastAsia="Arial" w:hAnsi="Palatino Linotype" w:cs="Arial"/>
          <w:b/>
          <w:i/>
          <w:spacing w:val="5"/>
        </w:rPr>
        <w:t xml:space="preserve"> </w:t>
      </w:r>
      <w:r w:rsidRPr="0041329F">
        <w:rPr>
          <w:rFonts w:ascii="Palatino Linotype" w:eastAsia="Arial" w:hAnsi="Palatino Linotype" w:cs="Arial"/>
          <w:b/>
          <w:i/>
        </w:rPr>
        <w:t>p</w:t>
      </w:r>
      <w:r w:rsidRPr="0041329F">
        <w:rPr>
          <w:rFonts w:ascii="Palatino Linotype" w:eastAsia="Arial" w:hAnsi="Palatino Linotype" w:cs="Arial"/>
          <w:b/>
          <w:i/>
          <w:spacing w:val="-1"/>
        </w:rPr>
        <w:t>ú</w:t>
      </w:r>
      <w:r w:rsidRPr="0041329F">
        <w:rPr>
          <w:rFonts w:ascii="Palatino Linotype" w:eastAsia="Arial" w:hAnsi="Palatino Linotype" w:cs="Arial"/>
          <w:b/>
          <w:i/>
        </w:rPr>
        <w:t>b</w:t>
      </w:r>
      <w:r w:rsidRPr="0041329F">
        <w:rPr>
          <w:rFonts w:ascii="Palatino Linotype" w:eastAsia="Arial" w:hAnsi="Palatino Linotype" w:cs="Arial"/>
          <w:b/>
          <w:i/>
          <w:spacing w:val="-2"/>
        </w:rPr>
        <w:t>l</w:t>
      </w:r>
      <w:r w:rsidRPr="0041329F">
        <w:rPr>
          <w:rFonts w:ascii="Palatino Linotype" w:eastAsia="Arial" w:hAnsi="Palatino Linotype" w:cs="Arial"/>
          <w:b/>
          <w:i/>
          <w:spacing w:val="1"/>
        </w:rPr>
        <w:t>i</w:t>
      </w:r>
      <w:r w:rsidRPr="0041329F">
        <w:rPr>
          <w:rFonts w:ascii="Palatino Linotype" w:eastAsia="Arial" w:hAnsi="Palatino Linotype" w:cs="Arial"/>
          <w:b/>
          <w:i/>
        </w:rPr>
        <w:t>c</w:t>
      </w:r>
      <w:r w:rsidRPr="0041329F">
        <w:rPr>
          <w:rFonts w:ascii="Palatino Linotype" w:eastAsia="Arial" w:hAnsi="Palatino Linotype" w:cs="Arial"/>
          <w:b/>
          <w:i/>
          <w:spacing w:val="-1"/>
        </w:rPr>
        <w:t>o</w:t>
      </w:r>
      <w:r w:rsidRPr="0041329F">
        <w:rPr>
          <w:rFonts w:ascii="Palatino Linotype" w:eastAsia="Arial" w:hAnsi="Palatino Linotype" w:cs="Arial"/>
          <w:b/>
          <w:i/>
        </w:rPr>
        <w:t>s</w:t>
      </w:r>
      <w:r w:rsidRPr="0041329F">
        <w:rPr>
          <w:rFonts w:ascii="Palatino Linotype" w:eastAsia="Arial" w:hAnsi="Palatino Linotype" w:cs="Arial"/>
          <w:b/>
          <w:i/>
          <w:spacing w:val="3"/>
        </w:rPr>
        <w:t xml:space="preserve"> </w:t>
      </w:r>
      <w:r w:rsidRPr="0041329F">
        <w:rPr>
          <w:rFonts w:ascii="Palatino Linotype" w:eastAsia="Arial" w:hAnsi="Palatino Linotype" w:cs="Arial"/>
          <w:b/>
          <w:i/>
        </w:rPr>
        <w:t>d</w:t>
      </w:r>
      <w:r w:rsidRPr="0041329F">
        <w:rPr>
          <w:rFonts w:ascii="Palatino Linotype" w:eastAsia="Arial" w:hAnsi="Palatino Linotype" w:cs="Arial"/>
          <w:b/>
          <w:i/>
          <w:spacing w:val="-1"/>
        </w:rPr>
        <w:t>e</w:t>
      </w:r>
      <w:r w:rsidRPr="0041329F">
        <w:rPr>
          <w:rFonts w:ascii="Palatino Linotype" w:eastAsia="Arial" w:hAnsi="Palatino Linotype" w:cs="Arial"/>
          <w:b/>
          <w:i/>
        </w:rPr>
        <w:t>dica</w:t>
      </w:r>
      <w:r w:rsidRPr="0041329F">
        <w:rPr>
          <w:rFonts w:ascii="Palatino Linotype" w:eastAsia="Arial" w:hAnsi="Palatino Linotype" w:cs="Arial"/>
          <w:b/>
          <w:i/>
          <w:spacing w:val="-1"/>
        </w:rPr>
        <w:t>d</w:t>
      </w:r>
      <w:r w:rsidRPr="0041329F">
        <w:rPr>
          <w:rFonts w:ascii="Palatino Linotype" w:eastAsia="Arial" w:hAnsi="Palatino Linotype" w:cs="Arial"/>
          <w:b/>
          <w:i/>
        </w:rPr>
        <w:t>os a</w:t>
      </w:r>
      <w:r w:rsidRPr="0041329F">
        <w:rPr>
          <w:rFonts w:ascii="Palatino Linotype" w:eastAsia="Arial" w:hAnsi="Palatino Linotype" w:cs="Arial"/>
          <w:b/>
          <w:i/>
          <w:spacing w:val="5"/>
        </w:rPr>
        <w:t xml:space="preserve"> </w:t>
      </w:r>
      <w:r w:rsidRPr="0041329F">
        <w:rPr>
          <w:rFonts w:ascii="Palatino Linotype" w:eastAsia="Arial" w:hAnsi="Palatino Linotype" w:cs="Arial"/>
          <w:b/>
          <w:i/>
        </w:rPr>
        <w:t>a</w:t>
      </w:r>
      <w:r w:rsidRPr="0041329F">
        <w:rPr>
          <w:rFonts w:ascii="Palatino Linotype" w:eastAsia="Arial" w:hAnsi="Palatino Linotype" w:cs="Arial"/>
          <w:b/>
          <w:i/>
          <w:spacing w:val="-1"/>
        </w:rPr>
        <w:t>c</w:t>
      </w:r>
      <w:r w:rsidRPr="0041329F">
        <w:rPr>
          <w:rFonts w:ascii="Palatino Linotype" w:eastAsia="Arial" w:hAnsi="Palatino Linotype" w:cs="Arial"/>
          <w:b/>
          <w:i/>
          <w:spacing w:val="-2"/>
        </w:rPr>
        <w:t>t</w:t>
      </w:r>
      <w:r w:rsidRPr="0041329F">
        <w:rPr>
          <w:rFonts w:ascii="Palatino Linotype" w:eastAsia="Arial" w:hAnsi="Palatino Linotype" w:cs="Arial"/>
          <w:b/>
          <w:i/>
          <w:spacing w:val="1"/>
        </w:rPr>
        <w:t>i</w:t>
      </w:r>
      <w:r w:rsidRPr="0041329F">
        <w:rPr>
          <w:rFonts w:ascii="Palatino Linotype" w:eastAsia="Arial" w:hAnsi="Palatino Linotype" w:cs="Arial"/>
          <w:b/>
          <w:i/>
          <w:spacing w:val="-3"/>
        </w:rPr>
        <w:t>v</w:t>
      </w:r>
      <w:r w:rsidRPr="0041329F">
        <w:rPr>
          <w:rFonts w:ascii="Palatino Linotype" w:eastAsia="Arial" w:hAnsi="Palatino Linotype" w:cs="Arial"/>
          <w:b/>
          <w:i/>
          <w:spacing w:val="1"/>
        </w:rPr>
        <w:t>i</w:t>
      </w:r>
      <w:r w:rsidRPr="0041329F">
        <w:rPr>
          <w:rFonts w:ascii="Palatino Linotype" w:eastAsia="Arial" w:hAnsi="Palatino Linotype" w:cs="Arial"/>
          <w:b/>
          <w:i/>
        </w:rPr>
        <w:t>d</w:t>
      </w:r>
      <w:r w:rsidRPr="0041329F">
        <w:rPr>
          <w:rFonts w:ascii="Palatino Linotype" w:eastAsia="Arial" w:hAnsi="Palatino Linotype" w:cs="Arial"/>
          <w:b/>
          <w:i/>
          <w:spacing w:val="-1"/>
        </w:rPr>
        <w:t>a</w:t>
      </w:r>
      <w:r w:rsidRPr="0041329F">
        <w:rPr>
          <w:rFonts w:ascii="Palatino Linotype" w:eastAsia="Arial" w:hAnsi="Palatino Linotype" w:cs="Arial"/>
          <w:b/>
          <w:i/>
        </w:rPr>
        <w:t>d</w:t>
      </w:r>
      <w:r w:rsidRPr="0041329F">
        <w:rPr>
          <w:rFonts w:ascii="Palatino Linotype" w:eastAsia="Arial" w:hAnsi="Palatino Linotype" w:cs="Arial"/>
          <w:b/>
          <w:i/>
          <w:spacing w:val="-1"/>
        </w:rPr>
        <w:t>e</w:t>
      </w:r>
      <w:r w:rsidRPr="0041329F">
        <w:rPr>
          <w:rFonts w:ascii="Palatino Linotype" w:eastAsia="Arial" w:hAnsi="Palatino Linotype" w:cs="Arial"/>
          <w:b/>
          <w:i/>
        </w:rPr>
        <w:t>s</w:t>
      </w:r>
      <w:r w:rsidRPr="0041329F">
        <w:rPr>
          <w:rFonts w:ascii="Palatino Linotype" w:eastAsia="Arial" w:hAnsi="Palatino Linotype" w:cs="Arial"/>
          <w:b/>
          <w:i/>
          <w:spacing w:val="5"/>
        </w:rPr>
        <w:t xml:space="preserve"> </w:t>
      </w:r>
      <w:r w:rsidRPr="0041329F">
        <w:rPr>
          <w:rFonts w:ascii="Palatino Linotype" w:eastAsia="Arial" w:hAnsi="Palatino Linotype" w:cs="Arial"/>
          <w:b/>
          <w:i/>
        </w:rPr>
        <w:t>en ma</w:t>
      </w:r>
      <w:r w:rsidRPr="0041329F">
        <w:rPr>
          <w:rFonts w:ascii="Palatino Linotype" w:eastAsia="Arial" w:hAnsi="Palatino Linotype" w:cs="Arial"/>
          <w:b/>
          <w:i/>
          <w:spacing w:val="1"/>
        </w:rPr>
        <w:t>t</w:t>
      </w:r>
      <w:r w:rsidRPr="0041329F">
        <w:rPr>
          <w:rFonts w:ascii="Palatino Linotype" w:eastAsia="Arial" w:hAnsi="Palatino Linotype" w:cs="Arial"/>
          <w:b/>
          <w:i/>
          <w:spacing w:val="-3"/>
        </w:rPr>
        <w:t>e</w:t>
      </w:r>
      <w:r w:rsidRPr="0041329F">
        <w:rPr>
          <w:rFonts w:ascii="Palatino Linotype" w:eastAsia="Arial" w:hAnsi="Palatino Linotype" w:cs="Arial"/>
          <w:b/>
          <w:i/>
          <w:spacing w:val="-2"/>
        </w:rPr>
        <w:t>r</w:t>
      </w:r>
      <w:r w:rsidRPr="0041329F">
        <w:rPr>
          <w:rFonts w:ascii="Palatino Linotype" w:eastAsia="Arial" w:hAnsi="Palatino Linotype" w:cs="Arial"/>
          <w:b/>
          <w:i/>
          <w:spacing w:val="1"/>
        </w:rPr>
        <w:t>i</w:t>
      </w:r>
      <w:r w:rsidRPr="0041329F">
        <w:rPr>
          <w:rFonts w:ascii="Palatino Linotype" w:eastAsia="Arial" w:hAnsi="Palatino Linotype" w:cs="Arial"/>
          <w:b/>
          <w:i/>
        </w:rPr>
        <w:t>a</w:t>
      </w:r>
      <w:r w:rsidRPr="0041329F">
        <w:rPr>
          <w:rFonts w:ascii="Palatino Linotype" w:eastAsia="Arial" w:hAnsi="Palatino Linotype" w:cs="Arial"/>
          <w:b/>
          <w:i/>
          <w:spacing w:val="5"/>
        </w:rPr>
        <w:t xml:space="preserve"> </w:t>
      </w:r>
      <w:r w:rsidRPr="0041329F">
        <w:rPr>
          <w:rFonts w:ascii="Palatino Linotype" w:eastAsia="Arial" w:hAnsi="Palatino Linotype" w:cs="Arial"/>
          <w:b/>
          <w:i/>
        </w:rPr>
        <w:t>de</w:t>
      </w:r>
      <w:r w:rsidRPr="0041329F">
        <w:rPr>
          <w:rFonts w:ascii="Palatino Linotype" w:eastAsia="Arial" w:hAnsi="Palatino Linotype" w:cs="Arial"/>
          <w:b/>
          <w:i/>
          <w:spacing w:val="2"/>
        </w:rPr>
        <w:t xml:space="preserve"> </w:t>
      </w:r>
      <w:r w:rsidRPr="0041329F">
        <w:rPr>
          <w:rFonts w:ascii="Palatino Linotype" w:eastAsia="Arial" w:hAnsi="Palatino Linotype" w:cs="Arial"/>
          <w:b/>
          <w:i/>
        </w:rPr>
        <w:t>s</w:t>
      </w:r>
      <w:r w:rsidRPr="0041329F">
        <w:rPr>
          <w:rFonts w:ascii="Palatino Linotype" w:eastAsia="Arial" w:hAnsi="Palatino Linotype" w:cs="Arial"/>
          <w:b/>
          <w:i/>
          <w:spacing w:val="-1"/>
        </w:rPr>
        <w:t>e</w:t>
      </w:r>
      <w:r w:rsidRPr="0041329F">
        <w:rPr>
          <w:rFonts w:ascii="Palatino Linotype" w:eastAsia="Arial" w:hAnsi="Palatino Linotype" w:cs="Arial"/>
          <w:b/>
          <w:i/>
        </w:rPr>
        <w:t>g</w:t>
      </w:r>
      <w:r w:rsidRPr="0041329F">
        <w:rPr>
          <w:rFonts w:ascii="Palatino Linotype" w:eastAsia="Arial" w:hAnsi="Palatino Linotype" w:cs="Arial"/>
          <w:b/>
          <w:i/>
          <w:spacing w:val="-3"/>
        </w:rPr>
        <w:t>u</w:t>
      </w:r>
      <w:r w:rsidRPr="0041329F">
        <w:rPr>
          <w:rFonts w:ascii="Palatino Linotype" w:eastAsia="Arial" w:hAnsi="Palatino Linotype" w:cs="Arial"/>
          <w:b/>
          <w:i/>
        </w:rPr>
        <w:t>r</w:t>
      </w:r>
      <w:r w:rsidRPr="0041329F">
        <w:rPr>
          <w:rFonts w:ascii="Palatino Linotype" w:eastAsia="Arial" w:hAnsi="Palatino Linotype" w:cs="Arial"/>
          <w:b/>
          <w:i/>
          <w:spacing w:val="1"/>
        </w:rPr>
        <w:t>i</w:t>
      </w:r>
      <w:r w:rsidRPr="0041329F">
        <w:rPr>
          <w:rFonts w:ascii="Palatino Linotype" w:eastAsia="Arial" w:hAnsi="Palatino Linotype" w:cs="Arial"/>
          <w:b/>
          <w:i/>
        </w:rPr>
        <w:t>d</w:t>
      </w:r>
      <w:r w:rsidRPr="0041329F">
        <w:rPr>
          <w:rFonts w:ascii="Palatino Linotype" w:eastAsia="Arial" w:hAnsi="Palatino Linotype" w:cs="Arial"/>
          <w:b/>
          <w:i/>
          <w:spacing w:val="-1"/>
        </w:rPr>
        <w:t>a</w:t>
      </w:r>
      <w:r w:rsidRPr="0041329F">
        <w:rPr>
          <w:rFonts w:ascii="Palatino Linotype" w:eastAsia="Arial" w:hAnsi="Palatino Linotype" w:cs="Arial"/>
          <w:b/>
          <w:i/>
          <w:spacing w:val="-3"/>
        </w:rPr>
        <w:t>d</w:t>
      </w:r>
      <w:r w:rsidRPr="0041329F">
        <w:rPr>
          <w:rFonts w:ascii="Palatino Linotype" w:eastAsia="Arial" w:hAnsi="Palatino Linotype" w:cs="Arial"/>
          <w:b/>
          <w:i/>
        </w:rPr>
        <w:t>, p</w:t>
      </w:r>
      <w:r w:rsidRPr="0041329F">
        <w:rPr>
          <w:rFonts w:ascii="Palatino Linotype" w:eastAsia="Arial" w:hAnsi="Palatino Linotype" w:cs="Arial"/>
          <w:b/>
          <w:i/>
          <w:spacing w:val="-1"/>
        </w:rPr>
        <w:t>o</w:t>
      </w:r>
      <w:r w:rsidRPr="0041329F">
        <w:rPr>
          <w:rFonts w:ascii="Palatino Linotype" w:eastAsia="Arial" w:hAnsi="Palatino Linotype" w:cs="Arial"/>
          <w:b/>
          <w:i/>
        </w:rPr>
        <w:t>r</w:t>
      </w:r>
      <w:r w:rsidRPr="0041329F">
        <w:rPr>
          <w:rFonts w:ascii="Palatino Linotype" w:eastAsia="Arial" w:hAnsi="Palatino Linotype" w:cs="Arial"/>
          <w:b/>
          <w:i/>
          <w:spacing w:val="11"/>
        </w:rPr>
        <w:t xml:space="preserve"> </w:t>
      </w:r>
      <w:r w:rsidRPr="0041329F">
        <w:rPr>
          <w:rFonts w:ascii="Palatino Linotype" w:eastAsia="Arial" w:hAnsi="Palatino Linotype" w:cs="Arial"/>
          <w:b/>
          <w:i/>
        </w:rPr>
        <w:t>e</w:t>
      </w:r>
      <w:r w:rsidRPr="0041329F">
        <w:rPr>
          <w:rFonts w:ascii="Palatino Linotype" w:eastAsia="Arial" w:hAnsi="Palatino Linotype" w:cs="Arial"/>
          <w:b/>
          <w:i/>
          <w:spacing w:val="-1"/>
        </w:rPr>
        <w:t>x</w:t>
      </w:r>
      <w:r w:rsidRPr="0041329F">
        <w:rPr>
          <w:rFonts w:ascii="Palatino Linotype" w:eastAsia="Arial" w:hAnsi="Palatino Linotype" w:cs="Arial"/>
          <w:b/>
          <w:i/>
        </w:rPr>
        <w:t>c</w:t>
      </w:r>
      <w:r w:rsidRPr="0041329F">
        <w:rPr>
          <w:rFonts w:ascii="Palatino Linotype" w:eastAsia="Arial" w:hAnsi="Palatino Linotype" w:cs="Arial"/>
          <w:b/>
          <w:i/>
          <w:spacing w:val="-1"/>
        </w:rPr>
        <w:t>e</w:t>
      </w:r>
      <w:r w:rsidRPr="0041329F">
        <w:rPr>
          <w:rFonts w:ascii="Palatino Linotype" w:eastAsia="Arial" w:hAnsi="Palatino Linotype" w:cs="Arial"/>
          <w:b/>
          <w:i/>
        </w:rPr>
        <w:t>p</w:t>
      </w:r>
      <w:r w:rsidRPr="0041329F">
        <w:rPr>
          <w:rFonts w:ascii="Palatino Linotype" w:eastAsia="Arial" w:hAnsi="Palatino Linotype" w:cs="Arial"/>
          <w:b/>
          <w:i/>
          <w:spacing w:val="-1"/>
        </w:rPr>
        <w:t>c</w:t>
      </w:r>
      <w:r w:rsidRPr="0041329F">
        <w:rPr>
          <w:rFonts w:ascii="Palatino Linotype" w:eastAsia="Arial" w:hAnsi="Palatino Linotype" w:cs="Arial"/>
          <w:b/>
          <w:i/>
          <w:spacing w:val="1"/>
        </w:rPr>
        <w:t>i</w:t>
      </w:r>
      <w:r w:rsidRPr="0041329F">
        <w:rPr>
          <w:rFonts w:ascii="Palatino Linotype" w:eastAsia="Arial" w:hAnsi="Palatino Linotype" w:cs="Arial"/>
          <w:b/>
          <w:i/>
        </w:rPr>
        <w:t>ón</w:t>
      </w:r>
      <w:r w:rsidRPr="0041329F">
        <w:rPr>
          <w:rFonts w:ascii="Palatino Linotype" w:eastAsia="Arial" w:hAnsi="Palatino Linotype" w:cs="Arial"/>
          <w:b/>
          <w:i/>
          <w:spacing w:val="10"/>
        </w:rPr>
        <w:t xml:space="preserve"> </w:t>
      </w:r>
      <w:r w:rsidRPr="0041329F">
        <w:rPr>
          <w:rFonts w:ascii="Palatino Linotype" w:eastAsia="Arial" w:hAnsi="Palatino Linotype" w:cs="Arial"/>
          <w:b/>
          <w:i/>
        </w:rPr>
        <w:t>p</w:t>
      </w:r>
      <w:r w:rsidRPr="0041329F">
        <w:rPr>
          <w:rFonts w:ascii="Palatino Linotype" w:eastAsia="Arial" w:hAnsi="Palatino Linotype" w:cs="Arial"/>
          <w:b/>
          <w:i/>
          <w:spacing w:val="-1"/>
        </w:rPr>
        <w:t>u</w:t>
      </w:r>
      <w:r w:rsidRPr="0041329F">
        <w:rPr>
          <w:rFonts w:ascii="Palatino Linotype" w:eastAsia="Arial" w:hAnsi="Palatino Linotype" w:cs="Arial"/>
          <w:b/>
          <w:i/>
        </w:rPr>
        <w:t>e</w:t>
      </w:r>
      <w:r w:rsidRPr="0041329F">
        <w:rPr>
          <w:rFonts w:ascii="Palatino Linotype" w:eastAsia="Arial" w:hAnsi="Palatino Linotype" w:cs="Arial"/>
          <w:b/>
          <w:i/>
          <w:spacing w:val="-1"/>
        </w:rPr>
        <w:t>d</w:t>
      </w:r>
      <w:r w:rsidRPr="0041329F">
        <w:rPr>
          <w:rFonts w:ascii="Palatino Linotype" w:eastAsia="Arial" w:hAnsi="Palatino Linotype" w:cs="Arial"/>
          <w:b/>
          <w:i/>
        </w:rPr>
        <w:t>en</w:t>
      </w:r>
      <w:r w:rsidRPr="0041329F">
        <w:rPr>
          <w:rFonts w:ascii="Palatino Linotype" w:eastAsia="Arial" w:hAnsi="Palatino Linotype" w:cs="Arial"/>
          <w:b/>
          <w:i/>
          <w:spacing w:val="7"/>
        </w:rPr>
        <w:t xml:space="preserve"> </w:t>
      </w:r>
      <w:r w:rsidRPr="0041329F">
        <w:rPr>
          <w:rFonts w:ascii="Palatino Linotype" w:eastAsia="Arial" w:hAnsi="Palatino Linotype" w:cs="Arial"/>
          <w:b/>
          <w:i/>
        </w:rPr>
        <w:t>c</w:t>
      </w:r>
      <w:r w:rsidRPr="0041329F">
        <w:rPr>
          <w:rFonts w:ascii="Palatino Linotype" w:eastAsia="Arial" w:hAnsi="Palatino Linotype" w:cs="Arial"/>
          <w:b/>
          <w:i/>
          <w:spacing w:val="-1"/>
        </w:rPr>
        <w:t>o</w:t>
      </w:r>
      <w:r w:rsidRPr="0041329F">
        <w:rPr>
          <w:rFonts w:ascii="Palatino Linotype" w:eastAsia="Arial" w:hAnsi="Palatino Linotype" w:cs="Arial"/>
          <w:b/>
          <w:i/>
        </w:rPr>
        <w:t>n</w:t>
      </w:r>
      <w:r w:rsidRPr="0041329F">
        <w:rPr>
          <w:rFonts w:ascii="Palatino Linotype" w:eastAsia="Arial" w:hAnsi="Palatino Linotype" w:cs="Arial"/>
          <w:b/>
          <w:i/>
          <w:spacing w:val="-1"/>
        </w:rPr>
        <w:t>s</w:t>
      </w:r>
      <w:r w:rsidRPr="0041329F">
        <w:rPr>
          <w:rFonts w:ascii="Palatino Linotype" w:eastAsia="Arial" w:hAnsi="Palatino Linotype" w:cs="Arial"/>
          <w:b/>
          <w:i/>
          <w:spacing w:val="1"/>
        </w:rPr>
        <w:t>i</w:t>
      </w:r>
      <w:r w:rsidRPr="0041329F">
        <w:rPr>
          <w:rFonts w:ascii="Palatino Linotype" w:eastAsia="Arial" w:hAnsi="Palatino Linotype" w:cs="Arial"/>
          <w:b/>
          <w:i/>
        </w:rPr>
        <w:t>d</w:t>
      </w:r>
      <w:r w:rsidRPr="0041329F">
        <w:rPr>
          <w:rFonts w:ascii="Palatino Linotype" w:eastAsia="Arial" w:hAnsi="Palatino Linotype" w:cs="Arial"/>
          <w:b/>
          <w:i/>
          <w:spacing w:val="-1"/>
        </w:rPr>
        <w:t>e</w:t>
      </w:r>
      <w:r w:rsidRPr="0041329F">
        <w:rPr>
          <w:rFonts w:ascii="Palatino Linotype" w:eastAsia="Arial" w:hAnsi="Palatino Linotype" w:cs="Arial"/>
          <w:b/>
          <w:i/>
        </w:rPr>
        <w:t>rarse</w:t>
      </w:r>
      <w:r w:rsidRPr="0041329F">
        <w:rPr>
          <w:rFonts w:ascii="Palatino Linotype" w:eastAsia="Arial" w:hAnsi="Palatino Linotype" w:cs="Arial"/>
          <w:b/>
          <w:i/>
          <w:spacing w:val="8"/>
        </w:rPr>
        <w:t xml:space="preserve"> </w:t>
      </w:r>
      <w:r w:rsidRPr="0041329F">
        <w:rPr>
          <w:rFonts w:ascii="Palatino Linotype" w:eastAsia="Arial" w:hAnsi="Palatino Linotype" w:cs="Arial"/>
          <w:b/>
          <w:i/>
          <w:spacing w:val="1"/>
        </w:rPr>
        <w:t>i</w:t>
      </w:r>
      <w:r w:rsidRPr="0041329F">
        <w:rPr>
          <w:rFonts w:ascii="Palatino Linotype" w:eastAsia="Arial" w:hAnsi="Palatino Linotype" w:cs="Arial"/>
          <w:b/>
          <w:i/>
          <w:spacing w:val="-3"/>
        </w:rPr>
        <w:t>n</w:t>
      </w:r>
      <w:r w:rsidRPr="0041329F">
        <w:rPr>
          <w:rFonts w:ascii="Palatino Linotype" w:eastAsia="Arial" w:hAnsi="Palatino Linotype" w:cs="Arial"/>
          <w:b/>
          <w:i/>
          <w:spacing w:val="1"/>
        </w:rPr>
        <w:t>f</w:t>
      </w:r>
      <w:r w:rsidRPr="0041329F">
        <w:rPr>
          <w:rFonts w:ascii="Palatino Linotype" w:eastAsia="Arial" w:hAnsi="Palatino Linotype" w:cs="Arial"/>
          <w:b/>
          <w:i/>
        </w:rPr>
        <w:t>orm</w:t>
      </w:r>
      <w:r w:rsidRPr="0041329F">
        <w:rPr>
          <w:rFonts w:ascii="Palatino Linotype" w:eastAsia="Arial" w:hAnsi="Palatino Linotype" w:cs="Arial"/>
          <w:b/>
          <w:i/>
          <w:spacing w:val="-2"/>
        </w:rPr>
        <w:t>a</w:t>
      </w:r>
      <w:r w:rsidRPr="0041329F">
        <w:rPr>
          <w:rFonts w:ascii="Palatino Linotype" w:eastAsia="Arial" w:hAnsi="Palatino Linotype" w:cs="Arial"/>
          <w:b/>
          <w:i/>
        </w:rPr>
        <w:t>ción</w:t>
      </w:r>
      <w:r w:rsidRPr="0041329F">
        <w:rPr>
          <w:rFonts w:ascii="Palatino Linotype" w:eastAsia="Arial" w:hAnsi="Palatino Linotype" w:cs="Arial"/>
          <w:b/>
          <w:i/>
          <w:spacing w:val="10"/>
        </w:rPr>
        <w:t xml:space="preserve"> </w:t>
      </w:r>
      <w:r w:rsidRPr="0041329F">
        <w:rPr>
          <w:rFonts w:ascii="Palatino Linotype" w:eastAsia="Arial" w:hAnsi="Palatino Linotype" w:cs="Arial"/>
          <w:b/>
          <w:i/>
        </w:rPr>
        <w:t>reser</w:t>
      </w:r>
      <w:r w:rsidRPr="0041329F">
        <w:rPr>
          <w:rFonts w:ascii="Palatino Linotype" w:eastAsia="Arial" w:hAnsi="Palatino Linotype" w:cs="Arial"/>
          <w:b/>
          <w:i/>
          <w:spacing w:val="-3"/>
        </w:rPr>
        <w:t>v</w:t>
      </w:r>
      <w:r w:rsidRPr="0041329F">
        <w:rPr>
          <w:rFonts w:ascii="Palatino Linotype" w:eastAsia="Arial" w:hAnsi="Palatino Linotype" w:cs="Arial"/>
          <w:b/>
          <w:i/>
        </w:rPr>
        <w:t>a</w:t>
      </w:r>
      <w:r w:rsidRPr="0041329F">
        <w:rPr>
          <w:rFonts w:ascii="Palatino Linotype" w:eastAsia="Arial" w:hAnsi="Palatino Linotype" w:cs="Arial"/>
          <w:b/>
          <w:i/>
          <w:spacing w:val="-1"/>
        </w:rPr>
        <w:t>d</w:t>
      </w:r>
      <w:r w:rsidRPr="0041329F">
        <w:rPr>
          <w:rFonts w:ascii="Palatino Linotype" w:eastAsia="Arial" w:hAnsi="Palatino Linotype" w:cs="Arial"/>
          <w:b/>
          <w:i/>
        </w:rPr>
        <w:t>a.</w:t>
      </w:r>
      <w:r w:rsidRPr="0041329F">
        <w:rPr>
          <w:rFonts w:ascii="Palatino Linotype" w:eastAsia="Arial" w:hAnsi="Palatino Linotype" w:cs="Arial"/>
          <w:b/>
          <w:i/>
          <w:spacing w:val="14"/>
        </w:rPr>
        <w:t xml:space="preserve"> </w:t>
      </w:r>
      <w:r w:rsidRPr="0041329F">
        <w:rPr>
          <w:rFonts w:ascii="Palatino Linotype" w:eastAsia="Arial" w:hAnsi="Palatino Linotype" w:cs="Arial"/>
          <w:i/>
          <w:spacing w:val="-1"/>
        </w:rPr>
        <w:t>D</w:t>
      </w:r>
      <w:r w:rsidRPr="0041329F">
        <w:rPr>
          <w:rFonts w:ascii="Palatino Linotype" w:eastAsia="Arial" w:hAnsi="Palatino Linotype" w:cs="Arial"/>
          <w:i/>
        </w:rPr>
        <w:t>e</w:t>
      </w:r>
      <w:r w:rsidRPr="0041329F">
        <w:rPr>
          <w:rFonts w:ascii="Palatino Linotype" w:eastAsia="Arial" w:hAnsi="Palatino Linotype" w:cs="Arial"/>
          <w:i/>
          <w:spacing w:val="1"/>
        </w:rPr>
        <w:t xml:space="preserve"> </w:t>
      </w:r>
      <w:r w:rsidRPr="0041329F">
        <w:rPr>
          <w:rFonts w:ascii="Palatino Linotype" w:eastAsia="Arial" w:hAnsi="Palatino Linotype" w:cs="Arial"/>
          <w:i/>
        </w:rPr>
        <w:t>c</w:t>
      </w:r>
      <w:r w:rsidRPr="0041329F">
        <w:rPr>
          <w:rFonts w:ascii="Palatino Linotype" w:eastAsia="Arial" w:hAnsi="Palatino Linotype" w:cs="Arial"/>
          <w:i/>
          <w:spacing w:val="-3"/>
        </w:rPr>
        <w:t>on</w:t>
      </w:r>
      <w:r w:rsidRPr="0041329F">
        <w:rPr>
          <w:rFonts w:ascii="Palatino Linotype" w:eastAsia="Arial" w:hAnsi="Palatino Linotype" w:cs="Arial"/>
          <w:i/>
          <w:spacing w:val="3"/>
        </w:rPr>
        <w:t>f</w:t>
      </w:r>
      <w:r w:rsidRPr="0041329F">
        <w:rPr>
          <w:rFonts w:ascii="Palatino Linotype" w:eastAsia="Arial" w:hAnsi="Palatino Linotype" w:cs="Arial"/>
          <w:i/>
        </w:rPr>
        <w:t>o</w:t>
      </w:r>
      <w:r w:rsidRPr="0041329F">
        <w:rPr>
          <w:rFonts w:ascii="Palatino Linotype" w:eastAsia="Arial" w:hAnsi="Palatino Linotype" w:cs="Arial"/>
          <w:i/>
          <w:spacing w:val="-2"/>
        </w:rPr>
        <w:t>r</w:t>
      </w:r>
      <w:r w:rsidRPr="0041329F">
        <w:rPr>
          <w:rFonts w:ascii="Palatino Linotype" w:eastAsia="Arial" w:hAnsi="Palatino Linotype" w:cs="Arial"/>
          <w:i/>
          <w:spacing w:val="1"/>
        </w:rPr>
        <w:t>m</w:t>
      </w:r>
      <w:r w:rsidRPr="0041329F">
        <w:rPr>
          <w:rFonts w:ascii="Palatino Linotype" w:eastAsia="Arial" w:hAnsi="Palatino Linotype" w:cs="Arial"/>
          <w:i/>
          <w:spacing w:val="-1"/>
        </w:rPr>
        <w:t>i</w:t>
      </w:r>
      <w:r w:rsidRPr="0041329F">
        <w:rPr>
          <w:rFonts w:ascii="Palatino Linotype" w:eastAsia="Arial" w:hAnsi="Palatino Linotype" w:cs="Arial"/>
          <w:i/>
        </w:rPr>
        <w:t>d</w:t>
      </w:r>
      <w:r w:rsidRPr="0041329F">
        <w:rPr>
          <w:rFonts w:ascii="Palatino Linotype" w:eastAsia="Arial" w:hAnsi="Palatino Linotype" w:cs="Arial"/>
          <w:i/>
          <w:spacing w:val="-1"/>
        </w:rPr>
        <w:t>a</w:t>
      </w:r>
      <w:r w:rsidRPr="0041329F">
        <w:rPr>
          <w:rFonts w:ascii="Palatino Linotype" w:eastAsia="Arial" w:hAnsi="Palatino Linotype" w:cs="Arial"/>
          <w:i/>
        </w:rPr>
        <w:t>d</w:t>
      </w:r>
      <w:r w:rsidRPr="0041329F">
        <w:rPr>
          <w:rFonts w:ascii="Palatino Linotype" w:eastAsia="Arial" w:hAnsi="Palatino Linotype" w:cs="Arial"/>
          <w:i/>
          <w:spacing w:val="3"/>
        </w:rPr>
        <w:t xml:space="preserve"> </w:t>
      </w:r>
      <w:r w:rsidRPr="0041329F">
        <w:rPr>
          <w:rFonts w:ascii="Palatino Linotype" w:eastAsia="Arial" w:hAnsi="Palatino Linotype" w:cs="Arial"/>
          <w:i/>
        </w:rPr>
        <w:t>con el ar</w:t>
      </w:r>
      <w:r w:rsidRPr="0041329F">
        <w:rPr>
          <w:rFonts w:ascii="Palatino Linotype" w:eastAsia="Arial" w:hAnsi="Palatino Linotype" w:cs="Arial"/>
          <w:i/>
          <w:spacing w:val="1"/>
        </w:rPr>
        <w:t>t</w:t>
      </w:r>
      <w:r w:rsidRPr="0041329F">
        <w:rPr>
          <w:rFonts w:ascii="Palatino Linotype" w:eastAsia="Arial" w:hAnsi="Palatino Linotype" w:cs="Arial"/>
          <w:i/>
          <w:spacing w:val="-4"/>
        </w:rPr>
        <w:t>í</w:t>
      </w:r>
      <w:r w:rsidRPr="0041329F">
        <w:rPr>
          <w:rFonts w:ascii="Palatino Linotype" w:eastAsia="Arial" w:hAnsi="Palatino Linotype" w:cs="Arial"/>
          <w:i/>
        </w:rPr>
        <w:t>cu</w:t>
      </w:r>
      <w:r w:rsidRPr="0041329F">
        <w:rPr>
          <w:rFonts w:ascii="Palatino Linotype" w:eastAsia="Arial" w:hAnsi="Palatino Linotype" w:cs="Arial"/>
          <w:i/>
          <w:spacing w:val="-1"/>
        </w:rPr>
        <w:t>l</w:t>
      </w:r>
      <w:r w:rsidRPr="0041329F">
        <w:rPr>
          <w:rFonts w:ascii="Palatino Linotype" w:eastAsia="Arial" w:hAnsi="Palatino Linotype" w:cs="Arial"/>
          <w:i/>
        </w:rPr>
        <w:t>o</w:t>
      </w:r>
      <w:r w:rsidRPr="0041329F">
        <w:rPr>
          <w:rFonts w:ascii="Palatino Linotype" w:eastAsia="Arial" w:hAnsi="Palatino Linotype" w:cs="Arial"/>
          <w:i/>
          <w:spacing w:val="5"/>
        </w:rPr>
        <w:t xml:space="preserve"> </w:t>
      </w:r>
      <w:r w:rsidRPr="0041329F">
        <w:rPr>
          <w:rFonts w:ascii="Palatino Linotype" w:eastAsia="Arial" w:hAnsi="Palatino Linotype" w:cs="Arial"/>
          <w:i/>
        </w:rPr>
        <w:t>7,</w:t>
      </w:r>
      <w:r w:rsidRPr="0041329F">
        <w:rPr>
          <w:rFonts w:ascii="Palatino Linotype" w:eastAsia="Arial" w:hAnsi="Palatino Linotype" w:cs="Arial"/>
          <w:i/>
          <w:spacing w:val="4"/>
        </w:rPr>
        <w:t xml:space="preserve"> </w:t>
      </w:r>
      <w:r w:rsidRPr="0041329F">
        <w:rPr>
          <w:rFonts w:ascii="Palatino Linotype" w:eastAsia="Arial" w:hAnsi="Palatino Linotype" w:cs="Arial"/>
          <w:i/>
          <w:spacing w:val="1"/>
        </w:rPr>
        <w:t>fr</w:t>
      </w:r>
      <w:r w:rsidRPr="0041329F">
        <w:rPr>
          <w:rFonts w:ascii="Palatino Linotype" w:eastAsia="Arial" w:hAnsi="Palatino Linotype" w:cs="Arial"/>
          <w:i/>
        </w:rPr>
        <w:t>acc</w:t>
      </w:r>
      <w:r w:rsidRPr="0041329F">
        <w:rPr>
          <w:rFonts w:ascii="Palatino Linotype" w:eastAsia="Arial" w:hAnsi="Palatino Linotype" w:cs="Arial"/>
          <w:i/>
          <w:spacing w:val="-1"/>
        </w:rPr>
        <w:t>i</w:t>
      </w:r>
      <w:r w:rsidRPr="0041329F">
        <w:rPr>
          <w:rFonts w:ascii="Palatino Linotype" w:eastAsia="Arial" w:hAnsi="Palatino Linotype" w:cs="Arial"/>
          <w:i/>
        </w:rPr>
        <w:t>o</w:t>
      </w:r>
      <w:r w:rsidRPr="0041329F">
        <w:rPr>
          <w:rFonts w:ascii="Palatino Linotype" w:eastAsia="Arial" w:hAnsi="Palatino Linotype" w:cs="Arial"/>
          <w:i/>
          <w:spacing w:val="-1"/>
        </w:rPr>
        <w:t>n</w:t>
      </w:r>
      <w:r w:rsidRPr="0041329F">
        <w:rPr>
          <w:rFonts w:ascii="Palatino Linotype" w:eastAsia="Arial" w:hAnsi="Palatino Linotype" w:cs="Arial"/>
          <w:i/>
        </w:rPr>
        <w:t>es</w:t>
      </w:r>
      <w:r w:rsidRPr="0041329F">
        <w:rPr>
          <w:rFonts w:ascii="Palatino Linotype" w:eastAsia="Arial" w:hAnsi="Palatino Linotype" w:cs="Arial"/>
          <w:i/>
          <w:spacing w:val="3"/>
        </w:rPr>
        <w:t xml:space="preserve"> </w:t>
      </w:r>
      <w:r w:rsidRPr="0041329F">
        <w:rPr>
          <w:rFonts w:ascii="Palatino Linotype" w:eastAsia="Arial" w:hAnsi="Palatino Linotype" w:cs="Arial"/>
          <w:i/>
        </w:rPr>
        <w:t>I</w:t>
      </w:r>
      <w:r w:rsidRPr="0041329F">
        <w:rPr>
          <w:rFonts w:ascii="Palatino Linotype" w:eastAsia="Arial" w:hAnsi="Palatino Linotype" w:cs="Arial"/>
          <w:i/>
          <w:spacing w:val="7"/>
        </w:rPr>
        <w:t xml:space="preserve"> </w:t>
      </w:r>
      <w:r w:rsidRPr="0041329F">
        <w:rPr>
          <w:rFonts w:ascii="Palatino Linotype" w:eastAsia="Arial" w:hAnsi="Palatino Linotype" w:cs="Arial"/>
          <w:i/>
        </w:rPr>
        <w:t>y</w:t>
      </w:r>
      <w:r w:rsidRPr="0041329F">
        <w:rPr>
          <w:rFonts w:ascii="Palatino Linotype" w:eastAsia="Arial" w:hAnsi="Palatino Linotype" w:cs="Arial"/>
          <w:i/>
          <w:spacing w:val="1"/>
        </w:rPr>
        <w:t xml:space="preserve"> I</w:t>
      </w:r>
      <w:r w:rsidRPr="0041329F">
        <w:rPr>
          <w:rFonts w:ascii="Palatino Linotype" w:eastAsia="Arial" w:hAnsi="Palatino Linotype" w:cs="Arial"/>
          <w:i/>
          <w:spacing w:val="-1"/>
        </w:rPr>
        <w:t>I</w:t>
      </w:r>
      <w:r w:rsidRPr="0041329F">
        <w:rPr>
          <w:rFonts w:ascii="Palatino Linotype" w:eastAsia="Arial" w:hAnsi="Palatino Linotype" w:cs="Arial"/>
          <w:i/>
        </w:rPr>
        <w:t>I</w:t>
      </w:r>
      <w:r w:rsidRPr="0041329F">
        <w:rPr>
          <w:rFonts w:ascii="Palatino Linotype" w:eastAsia="Arial" w:hAnsi="Palatino Linotype" w:cs="Arial"/>
          <w:i/>
          <w:spacing w:val="7"/>
        </w:rPr>
        <w:t xml:space="preserve"> </w:t>
      </w:r>
      <w:r w:rsidRPr="0041329F">
        <w:rPr>
          <w:rFonts w:ascii="Palatino Linotype" w:eastAsia="Arial" w:hAnsi="Palatino Linotype" w:cs="Arial"/>
          <w:i/>
        </w:rPr>
        <w:t>de</w:t>
      </w:r>
      <w:r w:rsidRPr="0041329F">
        <w:rPr>
          <w:rFonts w:ascii="Palatino Linotype" w:eastAsia="Arial" w:hAnsi="Palatino Linotype" w:cs="Arial"/>
          <w:i/>
          <w:spacing w:val="5"/>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a</w:t>
      </w:r>
      <w:r w:rsidRPr="0041329F">
        <w:rPr>
          <w:rFonts w:ascii="Palatino Linotype" w:eastAsia="Arial" w:hAnsi="Palatino Linotype" w:cs="Arial"/>
          <w:i/>
          <w:spacing w:val="3"/>
        </w:rPr>
        <w:t xml:space="preserve"> </w:t>
      </w:r>
      <w:r w:rsidRPr="0041329F">
        <w:rPr>
          <w:rFonts w:ascii="Palatino Linotype" w:eastAsia="Arial" w:hAnsi="Palatino Linotype" w:cs="Arial"/>
          <w:i/>
        </w:rPr>
        <w:t>L</w:t>
      </w:r>
      <w:r w:rsidRPr="0041329F">
        <w:rPr>
          <w:rFonts w:ascii="Palatino Linotype" w:eastAsia="Arial" w:hAnsi="Palatino Linotype" w:cs="Arial"/>
          <w:i/>
          <w:spacing w:val="-1"/>
        </w:rPr>
        <w:t>e</w:t>
      </w:r>
      <w:r w:rsidRPr="0041329F">
        <w:rPr>
          <w:rFonts w:ascii="Palatino Linotype" w:eastAsia="Arial" w:hAnsi="Palatino Linotype" w:cs="Arial"/>
          <w:i/>
        </w:rPr>
        <w:t>y</w:t>
      </w:r>
      <w:r w:rsidRPr="0041329F">
        <w:rPr>
          <w:rFonts w:ascii="Palatino Linotype" w:eastAsia="Arial" w:hAnsi="Palatino Linotype" w:cs="Arial"/>
          <w:i/>
          <w:spacing w:val="3"/>
        </w:rPr>
        <w:t xml:space="preserve"> </w:t>
      </w:r>
      <w:r w:rsidRPr="0041329F">
        <w:rPr>
          <w:rFonts w:ascii="Palatino Linotype" w:eastAsia="Arial" w:hAnsi="Palatino Linotype" w:cs="Arial"/>
          <w:i/>
        </w:rPr>
        <w:t>F</w:t>
      </w:r>
      <w:r w:rsidRPr="0041329F">
        <w:rPr>
          <w:rFonts w:ascii="Palatino Linotype" w:eastAsia="Arial" w:hAnsi="Palatino Linotype" w:cs="Arial"/>
          <w:i/>
          <w:spacing w:val="-1"/>
        </w:rPr>
        <w:t>e</w:t>
      </w:r>
      <w:r w:rsidRPr="0041329F">
        <w:rPr>
          <w:rFonts w:ascii="Palatino Linotype" w:eastAsia="Arial" w:hAnsi="Palatino Linotype" w:cs="Arial"/>
          <w:i/>
        </w:rPr>
        <w:t>d</w:t>
      </w:r>
      <w:r w:rsidRPr="0041329F">
        <w:rPr>
          <w:rFonts w:ascii="Palatino Linotype" w:eastAsia="Arial" w:hAnsi="Palatino Linotype" w:cs="Arial"/>
          <w:i/>
          <w:spacing w:val="-1"/>
        </w:rPr>
        <w:t>e</w:t>
      </w:r>
      <w:r w:rsidRPr="0041329F">
        <w:rPr>
          <w:rFonts w:ascii="Palatino Linotype" w:eastAsia="Arial" w:hAnsi="Palatino Linotype" w:cs="Arial"/>
          <w:i/>
          <w:spacing w:val="1"/>
        </w:rPr>
        <w:t>r</w:t>
      </w:r>
      <w:r w:rsidRPr="0041329F">
        <w:rPr>
          <w:rFonts w:ascii="Palatino Linotype" w:eastAsia="Arial" w:hAnsi="Palatino Linotype" w:cs="Arial"/>
          <w:i/>
        </w:rPr>
        <w:t>al</w:t>
      </w:r>
      <w:r w:rsidRPr="0041329F">
        <w:rPr>
          <w:rFonts w:ascii="Palatino Linotype" w:eastAsia="Arial" w:hAnsi="Palatino Linotype" w:cs="Arial"/>
          <w:i/>
          <w:spacing w:val="4"/>
        </w:rPr>
        <w:t xml:space="preserve"> </w:t>
      </w:r>
      <w:r w:rsidRPr="0041329F">
        <w:rPr>
          <w:rFonts w:ascii="Palatino Linotype" w:eastAsia="Arial" w:hAnsi="Palatino Linotype" w:cs="Arial"/>
          <w:i/>
        </w:rPr>
        <w:t>de</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2"/>
        </w:rPr>
        <w:t>T</w:t>
      </w:r>
      <w:r w:rsidRPr="0041329F">
        <w:rPr>
          <w:rFonts w:ascii="Palatino Linotype" w:eastAsia="Arial" w:hAnsi="Palatino Linotype" w:cs="Arial"/>
          <w:i/>
          <w:spacing w:val="1"/>
        </w:rPr>
        <w:t>r</w:t>
      </w:r>
      <w:r w:rsidRPr="0041329F">
        <w:rPr>
          <w:rFonts w:ascii="Palatino Linotype" w:eastAsia="Arial" w:hAnsi="Palatino Linotype" w:cs="Arial"/>
          <w:i/>
          <w:spacing w:val="-3"/>
        </w:rPr>
        <w:t>a</w:t>
      </w:r>
      <w:r w:rsidRPr="0041329F">
        <w:rPr>
          <w:rFonts w:ascii="Palatino Linotype" w:eastAsia="Arial" w:hAnsi="Palatino Linotype" w:cs="Arial"/>
          <w:i/>
        </w:rPr>
        <w:t>ns</w:t>
      </w:r>
      <w:r w:rsidRPr="0041329F">
        <w:rPr>
          <w:rFonts w:ascii="Palatino Linotype" w:eastAsia="Arial" w:hAnsi="Palatino Linotype" w:cs="Arial"/>
          <w:i/>
          <w:spacing w:val="-1"/>
        </w:rPr>
        <w:t>p</w:t>
      </w:r>
      <w:r w:rsidRPr="0041329F">
        <w:rPr>
          <w:rFonts w:ascii="Palatino Linotype" w:eastAsia="Arial" w:hAnsi="Palatino Linotype" w:cs="Arial"/>
          <w:i/>
        </w:rPr>
        <w:t>arenc</w:t>
      </w:r>
      <w:r w:rsidRPr="0041329F">
        <w:rPr>
          <w:rFonts w:ascii="Palatino Linotype" w:eastAsia="Arial" w:hAnsi="Palatino Linotype" w:cs="Arial"/>
          <w:i/>
          <w:spacing w:val="-1"/>
        </w:rPr>
        <w:t>i</w:t>
      </w:r>
      <w:r w:rsidRPr="0041329F">
        <w:rPr>
          <w:rFonts w:ascii="Palatino Linotype" w:eastAsia="Arial" w:hAnsi="Palatino Linotype" w:cs="Arial"/>
          <w:i/>
        </w:rPr>
        <w:t>a</w:t>
      </w:r>
      <w:r w:rsidRPr="0041329F">
        <w:rPr>
          <w:rFonts w:ascii="Palatino Linotype" w:eastAsia="Arial" w:hAnsi="Palatino Linotype" w:cs="Arial"/>
          <w:i/>
          <w:spacing w:val="5"/>
        </w:rPr>
        <w:t xml:space="preserve"> </w:t>
      </w:r>
      <w:r w:rsidRPr="0041329F">
        <w:rPr>
          <w:rFonts w:ascii="Palatino Linotype" w:eastAsia="Arial" w:hAnsi="Palatino Linotype" w:cs="Arial"/>
          <w:i/>
        </w:rPr>
        <w:t>y</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1"/>
        </w:rPr>
        <w:t>A</w:t>
      </w:r>
      <w:r w:rsidRPr="0041329F">
        <w:rPr>
          <w:rFonts w:ascii="Palatino Linotype" w:eastAsia="Arial" w:hAnsi="Palatino Linotype" w:cs="Arial"/>
          <w:i/>
        </w:rPr>
        <w:t>cceso a</w:t>
      </w:r>
      <w:r w:rsidRPr="0041329F">
        <w:rPr>
          <w:rFonts w:ascii="Palatino Linotype" w:eastAsia="Arial" w:hAnsi="Palatino Linotype" w:cs="Arial"/>
          <w:i/>
          <w:spacing w:val="5"/>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a</w:t>
      </w:r>
      <w:r w:rsidRPr="0041329F">
        <w:rPr>
          <w:rFonts w:ascii="Palatino Linotype" w:eastAsia="Arial" w:hAnsi="Palatino Linotype" w:cs="Arial"/>
          <w:i/>
          <w:spacing w:val="5"/>
        </w:rPr>
        <w:t xml:space="preserve"> </w:t>
      </w:r>
      <w:r w:rsidRPr="0041329F">
        <w:rPr>
          <w:rFonts w:ascii="Palatino Linotype" w:eastAsia="Arial" w:hAnsi="Palatino Linotype" w:cs="Arial"/>
          <w:i/>
          <w:spacing w:val="1"/>
        </w:rPr>
        <w:t>I</w:t>
      </w:r>
      <w:r w:rsidRPr="0041329F">
        <w:rPr>
          <w:rFonts w:ascii="Palatino Linotype" w:eastAsia="Arial" w:hAnsi="Palatino Linotype" w:cs="Arial"/>
          <w:i/>
          <w:spacing w:val="-3"/>
        </w:rPr>
        <w:t>n</w:t>
      </w:r>
      <w:r w:rsidRPr="0041329F">
        <w:rPr>
          <w:rFonts w:ascii="Palatino Linotype" w:eastAsia="Arial" w:hAnsi="Palatino Linotype" w:cs="Arial"/>
          <w:i/>
          <w:spacing w:val="1"/>
        </w:rPr>
        <w:t>f</w:t>
      </w:r>
      <w:r w:rsidRPr="0041329F">
        <w:rPr>
          <w:rFonts w:ascii="Palatino Linotype" w:eastAsia="Arial" w:hAnsi="Palatino Linotype" w:cs="Arial"/>
          <w:i/>
        </w:rPr>
        <w:t>o</w:t>
      </w:r>
      <w:r w:rsidRPr="0041329F">
        <w:rPr>
          <w:rFonts w:ascii="Palatino Linotype" w:eastAsia="Arial" w:hAnsi="Palatino Linotype" w:cs="Arial"/>
          <w:i/>
          <w:spacing w:val="-2"/>
        </w:rPr>
        <w:t>r</w:t>
      </w:r>
      <w:r w:rsidRPr="0041329F">
        <w:rPr>
          <w:rFonts w:ascii="Palatino Linotype" w:eastAsia="Arial" w:hAnsi="Palatino Linotype" w:cs="Arial"/>
          <w:i/>
          <w:spacing w:val="1"/>
        </w:rPr>
        <w:t>m</w:t>
      </w:r>
      <w:r w:rsidRPr="0041329F">
        <w:rPr>
          <w:rFonts w:ascii="Palatino Linotype" w:eastAsia="Arial" w:hAnsi="Palatino Linotype" w:cs="Arial"/>
          <w:i/>
        </w:rPr>
        <w:t>ac</w:t>
      </w:r>
      <w:r w:rsidRPr="0041329F">
        <w:rPr>
          <w:rFonts w:ascii="Palatino Linotype" w:eastAsia="Arial" w:hAnsi="Palatino Linotype" w:cs="Arial"/>
          <w:i/>
          <w:spacing w:val="-1"/>
        </w:rPr>
        <w:t>i</w:t>
      </w:r>
      <w:r w:rsidRPr="0041329F">
        <w:rPr>
          <w:rFonts w:ascii="Palatino Linotype" w:eastAsia="Arial" w:hAnsi="Palatino Linotype" w:cs="Arial"/>
          <w:i/>
        </w:rPr>
        <w:t xml:space="preserve">ón </w:t>
      </w:r>
      <w:r w:rsidRPr="0041329F">
        <w:rPr>
          <w:rFonts w:ascii="Palatino Linotype" w:eastAsia="Arial" w:hAnsi="Palatino Linotype" w:cs="Arial"/>
          <w:i/>
          <w:spacing w:val="-1"/>
        </w:rPr>
        <w:t>P</w:t>
      </w:r>
      <w:r w:rsidRPr="0041329F">
        <w:rPr>
          <w:rFonts w:ascii="Palatino Linotype" w:eastAsia="Arial" w:hAnsi="Palatino Linotype" w:cs="Arial"/>
          <w:i/>
        </w:rPr>
        <w:t>ú</w:t>
      </w:r>
      <w:r w:rsidRPr="0041329F">
        <w:rPr>
          <w:rFonts w:ascii="Palatino Linotype" w:eastAsia="Arial" w:hAnsi="Palatino Linotype" w:cs="Arial"/>
          <w:i/>
          <w:spacing w:val="-1"/>
        </w:rPr>
        <w:t>bli</w:t>
      </w:r>
      <w:r w:rsidRPr="0041329F">
        <w:rPr>
          <w:rFonts w:ascii="Palatino Linotype" w:eastAsia="Arial" w:hAnsi="Palatino Linotype" w:cs="Arial"/>
          <w:i/>
        </w:rPr>
        <w:t>ca</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1"/>
        </w:rPr>
        <w:t>G</w:t>
      </w:r>
      <w:r w:rsidRPr="0041329F">
        <w:rPr>
          <w:rFonts w:ascii="Palatino Linotype" w:eastAsia="Arial" w:hAnsi="Palatino Linotype" w:cs="Arial"/>
          <w:i/>
        </w:rPr>
        <w:t>u</w:t>
      </w:r>
      <w:r w:rsidRPr="0041329F">
        <w:rPr>
          <w:rFonts w:ascii="Palatino Linotype" w:eastAsia="Arial" w:hAnsi="Palatino Linotype" w:cs="Arial"/>
          <w:i/>
          <w:spacing w:val="-1"/>
        </w:rPr>
        <w:t>b</w:t>
      </w:r>
      <w:r w:rsidRPr="0041329F">
        <w:rPr>
          <w:rFonts w:ascii="Palatino Linotype" w:eastAsia="Arial" w:hAnsi="Palatino Linotype" w:cs="Arial"/>
          <w:i/>
        </w:rPr>
        <w:t>ern</w:t>
      </w:r>
      <w:r w:rsidRPr="0041329F">
        <w:rPr>
          <w:rFonts w:ascii="Palatino Linotype" w:eastAsia="Arial" w:hAnsi="Palatino Linotype" w:cs="Arial"/>
          <w:i/>
          <w:spacing w:val="-3"/>
        </w:rPr>
        <w:t>a</w:t>
      </w:r>
      <w:r w:rsidRPr="0041329F">
        <w:rPr>
          <w:rFonts w:ascii="Palatino Linotype" w:eastAsia="Arial" w:hAnsi="Palatino Linotype" w:cs="Arial"/>
          <w:i/>
          <w:spacing w:val="1"/>
        </w:rPr>
        <w:t>m</w:t>
      </w:r>
      <w:r w:rsidRPr="0041329F">
        <w:rPr>
          <w:rFonts w:ascii="Palatino Linotype" w:eastAsia="Arial" w:hAnsi="Palatino Linotype" w:cs="Arial"/>
          <w:i/>
        </w:rPr>
        <w:t>e</w:t>
      </w:r>
      <w:r w:rsidRPr="0041329F">
        <w:rPr>
          <w:rFonts w:ascii="Palatino Linotype" w:eastAsia="Arial" w:hAnsi="Palatino Linotype" w:cs="Arial"/>
          <w:i/>
          <w:spacing w:val="-1"/>
        </w:rPr>
        <w:t>n</w:t>
      </w:r>
      <w:r w:rsidRPr="0041329F">
        <w:rPr>
          <w:rFonts w:ascii="Palatino Linotype" w:eastAsia="Arial" w:hAnsi="Palatino Linotype" w:cs="Arial"/>
          <w:i/>
          <w:spacing w:val="1"/>
        </w:rPr>
        <w:t>t</w:t>
      </w:r>
      <w:r w:rsidRPr="0041329F">
        <w:rPr>
          <w:rFonts w:ascii="Palatino Linotype" w:eastAsia="Arial" w:hAnsi="Palatino Linotype" w:cs="Arial"/>
          <w:i/>
        </w:rPr>
        <w:t>al</w:t>
      </w:r>
      <w:r w:rsidRPr="0041329F">
        <w:rPr>
          <w:rFonts w:ascii="Palatino Linotype" w:eastAsia="Arial" w:hAnsi="Palatino Linotype" w:cs="Arial"/>
          <w:i/>
          <w:spacing w:val="-2"/>
        </w:rPr>
        <w:t xml:space="preserve"> </w:t>
      </w:r>
      <w:r w:rsidRPr="0041329F">
        <w:rPr>
          <w:rFonts w:ascii="Palatino Linotype" w:eastAsia="Arial" w:hAnsi="Palatino Linotype" w:cs="Arial"/>
          <w:i/>
        </w:rPr>
        <w:t>el</w:t>
      </w:r>
      <w:r w:rsidRPr="0041329F">
        <w:rPr>
          <w:rFonts w:ascii="Palatino Linotype" w:eastAsia="Arial" w:hAnsi="Palatino Linotype" w:cs="Arial"/>
          <w:i/>
          <w:spacing w:val="2"/>
        </w:rPr>
        <w:t xml:space="preserve"> </w:t>
      </w:r>
      <w:r w:rsidRPr="0041329F">
        <w:rPr>
          <w:rFonts w:ascii="Palatino Linotype" w:eastAsia="Arial" w:hAnsi="Palatino Linotype" w:cs="Arial"/>
          <w:i/>
        </w:rPr>
        <w:t>n</w:t>
      </w:r>
      <w:r w:rsidRPr="0041329F">
        <w:rPr>
          <w:rFonts w:ascii="Palatino Linotype" w:eastAsia="Arial" w:hAnsi="Palatino Linotype" w:cs="Arial"/>
          <w:i/>
          <w:spacing w:val="-1"/>
        </w:rPr>
        <w:t>o</w:t>
      </w:r>
      <w:r w:rsidRPr="0041329F">
        <w:rPr>
          <w:rFonts w:ascii="Palatino Linotype" w:eastAsia="Arial" w:hAnsi="Palatino Linotype" w:cs="Arial"/>
          <w:i/>
          <w:spacing w:val="1"/>
        </w:rPr>
        <w:t>m</w:t>
      </w:r>
      <w:r w:rsidRPr="0041329F">
        <w:rPr>
          <w:rFonts w:ascii="Palatino Linotype" w:eastAsia="Arial" w:hAnsi="Palatino Linotype" w:cs="Arial"/>
          <w:i/>
        </w:rPr>
        <w:t>bre</w:t>
      </w:r>
      <w:r w:rsidRPr="0041329F">
        <w:rPr>
          <w:rFonts w:ascii="Palatino Linotype" w:eastAsia="Arial" w:hAnsi="Palatino Linotype" w:cs="Arial"/>
          <w:i/>
          <w:spacing w:val="1"/>
        </w:rPr>
        <w:t xml:space="preserve"> </w:t>
      </w:r>
      <w:r w:rsidRPr="0041329F">
        <w:rPr>
          <w:rFonts w:ascii="Palatino Linotype" w:eastAsia="Arial" w:hAnsi="Palatino Linotype" w:cs="Arial"/>
          <w:i/>
        </w:rPr>
        <w:t xml:space="preserve">de </w:t>
      </w:r>
      <w:r w:rsidRPr="0041329F">
        <w:rPr>
          <w:rFonts w:ascii="Palatino Linotype" w:eastAsia="Arial" w:hAnsi="Palatino Linotype" w:cs="Arial"/>
          <w:i/>
          <w:spacing w:val="-1"/>
        </w:rPr>
        <w:t>l</w:t>
      </w:r>
      <w:r w:rsidRPr="0041329F">
        <w:rPr>
          <w:rFonts w:ascii="Palatino Linotype" w:eastAsia="Arial" w:hAnsi="Palatino Linotype" w:cs="Arial"/>
          <w:i/>
        </w:rPr>
        <w:t>os</w:t>
      </w:r>
      <w:r w:rsidRPr="0041329F">
        <w:rPr>
          <w:rFonts w:ascii="Palatino Linotype" w:eastAsia="Arial" w:hAnsi="Palatino Linotype" w:cs="Arial"/>
          <w:i/>
          <w:spacing w:val="3"/>
        </w:rPr>
        <w:t xml:space="preserve"> </w:t>
      </w:r>
      <w:r w:rsidRPr="0041329F">
        <w:rPr>
          <w:rFonts w:ascii="Palatino Linotype" w:eastAsia="Arial" w:hAnsi="Palatino Linotype" w:cs="Arial"/>
          <w:i/>
        </w:rPr>
        <w:t>s</w:t>
      </w:r>
      <w:r w:rsidRPr="0041329F">
        <w:rPr>
          <w:rFonts w:ascii="Palatino Linotype" w:eastAsia="Arial" w:hAnsi="Palatino Linotype" w:cs="Arial"/>
          <w:i/>
          <w:spacing w:val="-3"/>
        </w:rPr>
        <w:t>e</w:t>
      </w:r>
      <w:r w:rsidRPr="0041329F">
        <w:rPr>
          <w:rFonts w:ascii="Palatino Linotype" w:eastAsia="Arial" w:hAnsi="Palatino Linotype" w:cs="Arial"/>
          <w:i/>
          <w:spacing w:val="1"/>
        </w:rPr>
        <w:t>r</w:t>
      </w:r>
      <w:r w:rsidRPr="0041329F">
        <w:rPr>
          <w:rFonts w:ascii="Palatino Linotype" w:eastAsia="Arial" w:hAnsi="Palatino Linotype" w:cs="Arial"/>
          <w:i/>
          <w:spacing w:val="-2"/>
        </w:rPr>
        <w:t>v</w:t>
      </w:r>
      <w:r w:rsidRPr="0041329F">
        <w:rPr>
          <w:rFonts w:ascii="Palatino Linotype" w:eastAsia="Arial" w:hAnsi="Palatino Linotype" w:cs="Arial"/>
          <w:i/>
          <w:spacing w:val="-1"/>
        </w:rPr>
        <w:t>i</w:t>
      </w:r>
      <w:r w:rsidRPr="0041329F">
        <w:rPr>
          <w:rFonts w:ascii="Palatino Linotype" w:eastAsia="Arial" w:hAnsi="Palatino Linotype" w:cs="Arial"/>
          <w:i/>
        </w:rPr>
        <w:t>d</w:t>
      </w:r>
      <w:r w:rsidRPr="0041329F">
        <w:rPr>
          <w:rFonts w:ascii="Palatino Linotype" w:eastAsia="Arial" w:hAnsi="Palatino Linotype" w:cs="Arial"/>
          <w:i/>
          <w:spacing w:val="-1"/>
        </w:rPr>
        <w:t>o</w:t>
      </w:r>
      <w:r w:rsidRPr="0041329F">
        <w:rPr>
          <w:rFonts w:ascii="Palatino Linotype" w:eastAsia="Arial" w:hAnsi="Palatino Linotype" w:cs="Arial"/>
          <w:i/>
          <w:spacing w:val="1"/>
        </w:rPr>
        <w:t>r</w:t>
      </w:r>
      <w:r w:rsidRPr="0041329F">
        <w:rPr>
          <w:rFonts w:ascii="Palatino Linotype" w:eastAsia="Arial" w:hAnsi="Palatino Linotype" w:cs="Arial"/>
          <w:i/>
        </w:rPr>
        <w:t>es</w:t>
      </w:r>
      <w:r w:rsidRPr="0041329F">
        <w:rPr>
          <w:rFonts w:ascii="Palatino Linotype" w:eastAsia="Arial" w:hAnsi="Palatino Linotype" w:cs="Arial"/>
          <w:i/>
          <w:spacing w:val="3"/>
        </w:rPr>
        <w:t xml:space="preserve"> </w:t>
      </w:r>
      <w:r w:rsidRPr="0041329F">
        <w:rPr>
          <w:rFonts w:ascii="Palatino Linotype" w:eastAsia="Arial" w:hAnsi="Palatino Linotype" w:cs="Arial"/>
          <w:i/>
        </w:rPr>
        <w:t>p</w:t>
      </w:r>
      <w:r w:rsidRPr="0041329F">
        <w:rPr>
          <w:rFonts w:ascii="Palatino Linotype" w:eastAsia="Arial" w:hAnsi="Palatino Linotype" w:cs="Arial"/>
          <w:i/>
          <w:spacing w:val="-1"/>
        </w:rPr>
        <w:t>ú</w:t>
      </w:r>
      <w:r w:rsidRPr="0041329F">
        <w:rPr>
          <w:rFonts w:ascii="Palatino Linotype" w:eastAsia="Arial" w:hAnsi="Palatino Linotype" w:cs="Arial"/>
          <w:i/>
        </w:rPr>
        <w:t>b</w:t>
      </w:r>
      <w:r w:rsidRPr="0041329F">
        <w:rPr>
          <w:rFonts w:ascii="Palatino Linotype" w:eastAsia="Arial" w:hAnsi="Palatino Linotype" w:cs="Arial"/>
          <w:i/>
          <w:spacing w:val="-1"/>
        </w:rPr>
        <w:t>li</w:t>
      </w:r>
      <w:r w:rsidRPr="0041329F">
        <w:rPr>
          <w:rFonts w:ascii="Palatino Linotype" w:eastAsia="Arial" w:hAnsi="Palatino Linotype" w:cs="Arial"/>
          <w:i/>
        </w:rPr>
        <w:t>cos</w:t>
      </w:r>
      <w:r w:rsidRPr="0041329F">
        <w:rPr>
          <w:rFonts w:ascii="Palatino Linotype" w:eastAsia="Arial" w:hAnsi="Palatino Linotype" w:cs="Arial"/>
          <w:i/>
          <w:spacing w:val="1"/>
        </w:rPr>
        <w:t xml:space="preserve"> </w:t>
      </w:r>
      <w:r w:rsidRPr="0041329F">
        <w:rPr>
          <w:rFonts w:ascii="Palatino Linotype" w:eastAsia="Arial" w:hAnsi="Palatino Linotype" w:cs="Arial"/>
          <w:i/>
        </w:rPr>
        <w:t>es</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1"/>
        </w:rPr>
        <w:t>i</w:t>
      </w:r>
      <w:r w:rsidRPr="0041329F">
        <w:rPr>
          <w:rFonts w:ascii="Palatino Linotype" w:eastAsia="Arial" w:hAnsi="Palatino Linotype" w:cs="Arial"/>
          <w:i/>
          <w:spacing w:val="-3"/>
        </w:rPr>
        <w:t>n</w:t>
      </w:r>
      <w:r w:rsidRPr="0041329F">
        <w:rPr>
          <w:rFonts w:ascii="Palatino Linotype" w:eastAsia="Arial" w:hAnsi="Palatino Linotype" w:cs="Arial"/>
          <w:i/>
          <w:spacing w:val="1"/>
        </w:rPr>
        <w:t>f</w:t>
      </w:r>
      <w:r w:rsidRPr="0041329F">
        <w:rPr>
          <w:rFonts w:ascii="Palatino Linotype" w:eastAsia="Arial" w:hAnsi="Palatino Linotype" w:cs="Arial"/>
          <w:i/>
        </w:rPr>
        <w:t>o</w:t>
      </w:r>
      <w:r w:rsidRPr="0041329F">
        <w:rPr>
          <w:rFonts w:ascii="Palatino Linotype" w:eastAsia="Arial" w:hAnsi="Palatino Linotype" w:cs="Arial"/>
          <w:i/>
          <w:spacing w:val="-2"/>
        </w:rPr>
        <w:t>r</w:t>
      </w:r>
      <w:r w:rsidRPr="0041329F">
        <w:rPr>
          <w:rFonts w:ascii="Palatino Linotype" w:eastAsia="Arial" w:hAnsi="Palatino Linotype" w:cs="Arial"/>
          <w:i/>
          <w:spacing w:val="1"/>
        </w:rPr>
        <w:t>m</w:t>
      </w:r>
      <w:r w:rsidRPr="0041329F">
        <w:rPr>
          <w:rFonts w:ascii="Palatino Linotype" w:eastAsia="Arial" w:hAnsi="Palatino Linotype" w:cs="Arial"/>
          <w:i/>
        </w:rPr>
        <w:t>ac</w:t>
      </w:r>
      <w:r w:rsidRPr="0041329F">
        <w:rPr>
          <w:rFonts w:ascii="Palatino Linotype" w:eastAsia="Arial" w:hAnsi="Palatino Linotype" w:cs="Arial"/>
          <w:i/>
          <w:spacing w:val="-4"/>
        </w:rPr>
        <w:t>i</w:t>
      </w:r>
      <w:r w:rsidRPr="0041329F">
        <w:rPr>
          <w:rFonts w:ascii="Palatino Linotype" w:eastAsia="Arial" w:hAnsi="Palatino Linotype" w:cs="Arial"/>
          <w:i/>
        </w:rPr>
        <w:t>ón</w:t>
      </w:r>
      <w:r w:rsidRPr="0041329F">
        <w:rPr>
          <w:rFonts w:ascii="Palatino Linotype" w:eastAsia="Arial" w:hAnsi="Palatino Linotype" w:cs="Arial"/>
          <w:i/>
          <w:spacing w:val="3"/>
        </w:rPr>
        <w:t xml:space="preserve"> </w:t>
      </w:r>
      <w:r w:rsidRPr="0041329F">
        <w:rPr>
          <w:rFonts w:ascii="Palatino Linotype" w:eastAsia="Arial" w:hAnsi="Palatino Linotype" w:cs="Arial"/>
          <w:i/>
        </w:rPr>
        <w:t>de</w:t>
      </w:r>
      <w:r w:rsidRPr="0041329F">
        <w:rPr>
          <w:rFonts w:ascii="Palatino Linotype" w:eastAsia="Arial" w:hAnsi="Palatino Linotype" w:cs="Arial"/>
          <w:i/>
          <w:spacing w:val="3"/>
        </w:rPr>
        <w:t xml:space="preserve"> </w:t>
      </w:r>
      <w:r w:rsidRPr="0041329F">
        <w:rPr>
          <w:rFonts w:ascii="Palatino Linotype" w:eastAsia="Arial" w:hAnsi="Palatino Linotype" w:cs="Arial"/>
          <w:i/>
        </w:rPr>
        <w:t>n</w:t>
      </w:r>
      <w:r w:rsidRPr="0041329F">
        <w:rPr>
          <w:rFonts w:ascii="Palatino Linotype" w:eastAsia="Arial" w:hAnsi="Palatino Linotype" w:cs="Arial"/>
          <w:i/>
          <w:spacing w:val="-3"/>
        </w:rPr>
        <w:t>a</w:t>
      </w:r>
      <w:r w:rsidRPr="0041329F">
        <w:rPr>
          <w:rFonts w:ascii="Palatino Linotype" w:eastAsia="Arial" w:hAnsi="Palatino Linotype" w:cs="Arial"/>
          <w:i/>
          <w:spacing w:val="1"/>
        </w:rPr>
        <w:t>t</w:t>
      </w:r>
      <w:r w:rsidRPr="0041329F">
        <w:rPr>
          <w:rFonts w:ascii="Palatino Linotype" w:eastAsia="Arial" w:hAnsi="Palatino Linotype" w:cs="Arial"/>
          <w:i/>
        </w:rPr>
        <w:t>ura</w:t>
      </w:r>
      <w:r w:rsidRPr="0041329F">
        <w:rPr>
          <w:rFonts w:ascii="Palatino Linotype" w:eastAsia="Arial" w:hAnsi="Palatino Linotype" w:cs="Arial"/>
          <w:i/>
          <w:spacing w:val="-1"/>
        </w:rPr>
        <w:t>l</w:t>
      </w:r>
      <w:r w:rsidRPr="0041329F">
        <w:rPr>
          <w:rFonts w:ascii="Palatino Linotype" w:eastAsia="Arial" w:hAnsi="Palatino Linotype" w:cs="Arial"/>
          <w:i/>
        </w:rPr>
        <w:t>e</w:t>
      </w:r>
      <w:r w:rsidRPr="0041329F">
        <w:rPr>
          <w:rFonts w:ascii="Palatino Linotype" w:eastAsia="Arial" w:hAnsi="Palatino Linotype" w:cs="Arial"/>
          <w:i/>
          <w:spacing w:val="-3"/>
        </w:rPr>
        <w:t>z</w:t>
      </w:r>
      <w:r w:rsidRPr="0041329F">
        <w:rPr>
          <w:rFonts w:ascii="Palatino Linotype" w:eastAsia="Arial" w:hAnsi="Palatino Linotype" w:cs="Arial"/>
          <w:i/>
        </w:rPr>
        <w:t>a p</w:t>
      </w:r>
      <w:r w:rsidRPr="0041329F">
        <w:rPr>
          <w:rFonts w:ascii="Palatino Linotype" w:eastAsia="Arial" w:hAnsi="Palatino Linotype" w:cs="Arial"/>
          <w:i/>
          <w:spacing w:val="-1"/>
        </w:rPr>
        <w:t>ú</w:t>
      </w:r>
      <w:r w:rsidRPr="0041329F">
        <w:rPr>
          <w:rFonts w:ascii="Palatino Linotype" w:eastAsia="Arial" w:hAnsi="Palatino Linotype" w:cs="Arial"/>
          <w:i/>
        </w:rPr>
        <w:t>b</w:t>
      </w:r>
      <w:r w:rsidRPr="0041329F">
        <w:rPr>
          <w:rFonts w:ascii="Palatino Linotype" w:eastAsia="Arial" w:hAnsi="Palatino Linotype" w:cs="Arial"/>
          <w:i/>
          <w:spacing w:val="-1"/>
        </w:rPr>
        <w:t>li</w:t>
      </w:r>
      <w:r w:rsidRPr="0041329F">
        <w:rPr>
          <w:rFonts w:ascii="Palatino Linotype" w:eastAsia="Arial" w:hAnsi="Palatino Linotype" w:cs="Arial"/>
          <w:i/>
        </w:rPr>
        <w:t>ca.</w:t>
      </w:r>
      <w:r w:rsidRPr="0041329F">
        <w:rPr>
          <w:rFonts w:ascii="Palatino Linotype" w:eastAsia="Arial" w:hAnsi="Palatino Linotype" w:cs="Arial"/>
          <w:i/>
          <w:spacing w:val="7"/>
        </w:rPr>
        <w:t xml:space="preserve"> </w:t>
      </w:r>
      <w:r w:rsidRPr="0041329F">
        <w:rPr>
          <w:rFonts w:ascii="Palatino Linotype" w:eastAsia="Arial" w:hAnsi="Palatino Linotype" w:cs="Arial"/>
          <w:i/>
          <w:spacing w:val="-1"/>
        </w:rPr>
        <w:t>N</w:t>
      </w:r>
      <w:r w:rsidRPr="0041329F">
        <w:rPr>
          <w:rFonts w:ascii="Palatino Linotype" w:eastAsia="Arial" w:hAnsi="Palatino Linotype" w:cs="Arial"/>
          <w:i/>
        </w:rPr>
        <w:t>o</w:t>
      </w:r>
      <w:r w:rsidRPr="0041329F">
        <w:rPr>
          <w:rFonts w:ascii="Palatino Linotype" w:eastAsia="Arial" w:hAnsi="Palatino Linotype" w:cs="Arial"/>
          <w:i/>
          <w:spacing w:val="3"/>
        </w:rPr>
        <w:t xml:space="preserve"> </w:t>
      </w:r>
      <w:r w:rsidRPr="0041329F">
        <w:rPr>
          <w:rFonts w:ascii="Palatino Linotype" w:eastAsia="Arial" w:hAnsi="Palatino Linotype" w:cs="Arial"/>
          <w:i/>
        </w:rPr>
        <w:t>o</w:t>
      </w:r>
      <w:r w:rsidRPr="0041329F">
        <w:rPr>
          <w:rFonts w:ascii="Palatino Linotype" w:eastAsia="Arial" w:hAnsi="Palatino Linotype" w:cs="Arial"/>
          <w:i/>
          <w:spacing w:val="-1"/>
        </w:rPr>
        <w:t>b</w:t>
      </w:r>
      <w:r w:rsidRPr="0041329F">
        <w:rPr>
          <w:rFonts w:ascii="Palatino Linotype" w:eastAsia="Arial" w:hAnsi="Palatino Linotype" w:cs="Arial"/>
          <w:i/>
          <w:spacing w:val="-2"/>
        </w:rPr>
        <w:t>s</w:t>
      </w:r>
      <w:r w:rsidRPr="0041329F">
        <w:rPr>
          <w:rFonts w:ascii="Palatino Linotype" w:eastAsia="Arial" w:hAnsi="Palatino Linotype" w:cs="Arial"/>
          <w:i/>
          <w:spacing w:val="1"/>
        </w:rPr>
        <w:t>t</w:t>
      </w:r>
      <w:r w:rsidRPr="0041329F">
        <w:rPr>
          <w:rFonts w:ascii="Palatino Linotype" w:eastAsia="Arial" w:hAnsi="Palatino Linotype" w:cs="Arial"/>
          <w:i/>
        </w:rPr>
        <w:t>a</w:t>
      </w:r>
      <w:r w:rsidRPr="0041329F">
        <w:rPr>
          <w:rFonts w:ascii="Palatino Linotype" w:eastAsia="Arial" w:hAnsi="Palatino Linotype" w:cs="Arial"/>
          <w:i/>
          <w:spacing w:val="-1"/>
        </w:rPr>
        <w:t>n</w:t>
      </w:r>
      <w:r w:rsidRPr="0041329F">
        <w:rPr>
          <w:rFonts w:ascii="Palatino Linotype" w:eastAsia="Arial" w:hAnsi="Palatino Linotype" w:cs="Arial"/>
          <w:i/>
          <w:spacing w:val="1"/>
        </w:rPr>
        <w:t>t</w:t>
      </w:r>
      <w:r w:rsidRPr="0041329F">
        <w:rPr>
          <w:rFonts w:ascii="Palatino Linotype" w:eastAsia="Arial" w:hAnsi="Palatino Linotype" w:cs="Arial"/>
          <w:i/>
        </w:rPr>
        <w:t>e</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o</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3"/>
        </w:rPr>
        <w:t>a</w:t>
      </w:r>
      <w:r w:rsidRPr="0041329F">
        <w:rPr>
          <w:rFonts w:ascii="Palatino Linotype" w:eastAsia="Arial" w:hAnsi="Palatino Linotype" w:cs="Arial"/>
          <w:i/>
        </w:rPr>
        <w:t>nte</w:t>
      </w:r>
      <w:r w:rsidRPr="0041329F">
        <w:rPr>
          <w:rFonts w:ascii="Palatino Linotype" w:eastAsia="Arial" w:hAnsi="Palatino Linotype" w:cs="Arial"/>
          <w:i/>
          <w:spacing w:val="1"/>
        </w:rPr>
        <w:t>r</w:t>
      </w:r>
      <w:r w:rsidRPr="0041329F">
        <w:rPr>
          <w:rFonts w:ascii="Palatino Linotype" w:eastAsia="Arial" w:hAnsi="Palatino Linotype" w:cs="Arial"/>
          <w:i/>
          <w:spacing w:val="-1"/>
        </w:rPr>
        <w:t>i</w:t>
      </w:r>
      <w:r w:rsidRPr="0041329F">
        <w:rPr>
          <w:rFonts w:ascii="Palatino Linotype" w:eastAsia="Arial" w:hAnsi="Palatino Linotype" w:cs="Arial"/>
          <w:i/>
        </w:rPr>
        <w:t>o</w:t>
      </w:r>
      <w:r w:rsidRPr="0041329F">
        <w:rPr>
          <w:rFonts w:ascii="Palatino Linotype" w:eastAsia="Arial" w:hAnsi="Palatino Linotype" w:cs="Arial"/>
          <w:i/>
          <w:spacing w:val="-2"/>
        </w:rPr>
        <w:t>r</w:t>
      </w:r>
      <w:r w:rsidRPr="0041329F">
        <w:rPr>
          <w:rFonts w:ascii="Palatino Linotype" w:eastAsia="Arial" w:hAnsi="Palatino Linotype" w:cs="Arial"/>
          <w:i/>
        </w:rPr>
        <w:t>,</w:t>
      </w:r>
      <w:r w:rsidRPr="0041329F">
        <w:rPr>
          <w:rFonts w:ascii="Palatino Linotype" w:eastAsia="Arial" w:hAnsi="Palatino Linotype" w:cs="Arial"/>
          <w:i/>
          <w:spacing w:val="5"/>
        </w:rPr>
        <w:t xml:space="preserve"> </w:t>
      </w:r>
      <w:r w:rsidRPr="0041329F">
        <w:rPr>
          <w:rFonts w:ascii="Palatino Linotype" w:eastAsia="Arial" w:hAnsi="Palatino Linotype" w:cs="Arial"/>
          <w:i/>
        </w:rPr>
        <w:t>el</w:t>
      </w:r>
      <w:r w:rsidRPr="0041329F">
        <w:rPr>
          <w:rFonts w:ascii="Palatino Linotype" w:eastAsia="Arial" w:hAnsi="Palatino Linotype" w:cs="Arial"/>
          <w:i/>
          <w:spacing w:val="2"/>
        </w:rPr>
        <w:t xml:space="preserve"> </w:t>
      </w:r>
      <w:r w:rsidRPr="0041329F">
        <w:rPr>
          <w:rFonts w:ascii="Palatino Linotype" w:eastAsia="Arial" w:hAnsi="Palatino Linotype" w:cs="Arial"/>
          <w:i/>
          <w:spacing w:val="1"/>
        </w:rPr>
        <w:t>m</w:t>
      </w:r>
      <w:r w:rsidRPr="0041329F">
        <w:rPr>
          <w:rFonts w:ascii="Palatino Linotype" w:eastAsia="Arial" w:hAnsi="Palatino Linotype" w:cs="Arial"/>
          <w:i/>
          <w:spacing w:val="-1"/>
        </w:rPr>
        <w:t>i</w:t>
      </w:r>
      <w:r w:rsidRPr="0041329F">
        <w:rPr>
          <w:rFonts w:ascii="Palatino Linotype" w:eastAsia="Arial" w:hAnsi="Palatino Linotype" w:cs="Arial"/>
          <w:i/>
        </w:rPr>
        <w:t>s</w:t>
      </w:r>
      <w:r w:rsidRPr="0041329F">
        <w:rPr>
          <w:rFonts w:ascii="Palatino Linotype" w:eastAsia="Arial" w:hAnsi="Palatino Linotype" w:cs="Arial"/>
          <w:i/>
          <w:spacing w:val="1"/>
        </w:rPr>
        <w:t>m</w:t>
      </w:r>
      <w:r w:rsidRPr="0041329F">
        <w:rPr>
          <w:rFonts w:ascii="Palatino Linotype" w:eastAsia="Arial" w:hAnsi="Palatino Linotype" w:cs="Arial"/>
          <w:i/>
        </w:rPr>
        <w:t>o</w:t>
      </w:r>
      <w:r w:rsidRPr="0041329F">
        <w:rPr>
          <w:rFonts w:ascii="Palatino Linotype" w:eastAsia="Arial" w:hAnsi="Palatino Linotype" w:cs="Arial"/>
          <w:i/>
          <w:spacing w:val="1"/>
        </w:rPr>
        <w:t xml:space="preserve"> </w:t>
      </w:r>
      <w:r w:rsidRPr="0041329F">
        <w:rPr>
          <w:rFonts w:ascii="Palatino Linotype" w:eastAsia="Arial" w:hAnsi="Palatino Linotype" w:cs="Arial"/>
          <w:i/>
        </w:rPr>
        <w:t>prece</w:t>
      </w:r>
      <w:r w:rsidRPr="0041329F">
        <w:rPr>
          <w:rFonts w:ascii="Palatino Linotype" w:eastAsia="Arial" w:hAnsi="Palatino Linotype" w:cs="Arial"/>
          <w:i/>
          <w:spacing w:val="-3"/>
        </w:rPr>
        <w:t>p</w:t>
      </w:r>
      <w:r w:rsidRPr="0041329F">
        <w:rPr>
          <w:rFonts w:ascii="Palatino Linotype" w:eastAsia="Arial" w:hAnsi="Palatino Linotype" w:cs="Arial"/>
          <w:i/>
          <w:spacing w:val="-1"/>
        </w:rPr>
        <w:t>t</w:t>
      </w:r>
      <w:r w:rsidRPr="0041329F">
        <w:rPr>
          <w:rFonts w:ascii="Palatino Linotype" w:eastAsia="Arial" w:hAnsi="Palatino Linotype" w:cs="Arial"/>
          <w:i/>
        </w:rPr>
        <w:t>o</w:t>
      </w:r>
      <w:r w:rsidRPr="0041329F">
        <w:rPr>
          <w:rFonts w:ascii="Palatino Linotype" w:eastAsia="Arial" w:hAnsi="Palatino Linotype" w:cs="Arial"/>
          <w:i/>
          <w:spacing w:val="6"/>
        </w:rPr>
        <w:t xml:space="preserve"> </w:t>
      </w:r>
      <w:r w:rsidRPr="0041329F">
        <w:rPr>
          <w:rFonts w:ascii="Palatino Linotype" w:eastAsia="Arial" w:hAnsi="Palatino Linotype" w:cs="Arial"/>
          <w:i/>
        </w:rPr>
        <w:t>e</w:t>
      </w:r>
      <w:r w:rsidRPr="0041329F">
        <w:rPr>
          <w:rFonts w:ascii="Palatino Linotype" w:eastAsia="Arial" w:hAnsi="Palatino Linotype" w:cs="Arial"/>
          <w:i/>
          <w:spacing w:val="-3"/>
        </w:rPr>
        <w:t>s</w:t>
      </w:r>
      <w:r w:rsidRPr="0041329F">
        <w:rPr>
          <w:rFonts w:ascii="Palatino Linotype" w:eastAsia="Arial" w:hAnsi="Palatino Linotype" w:cs="Arial"/>
          <w:i/>
          <w:spacing w:val="1"/>
        </w:rPr>
        <w:t>t</w:t>
      </w:r>
      <w:r w:rsidRPr="0041329F">
        <w:rPr>
          <w:rFonts w:ascii="Palatino Linotype" w:eastAsia="Arial" w:hAnsi="Palatino Linotype" w:cs="Arial"/>
          <w:i/>
        </w:rPr>
        <w:t>a</w:t>
      </w:r>
      <w:r w:rsidRPr="0041329F">
        <w:rPr>
          <w:rFonts w:ascii="Palatino Linotype" w:eastAsia="Arial" w:hAnsi="Palatino Linotype" w:cs="Arial"/>
          <w:i/>
          <w:spacing w:val="-1"/>
        </w:rPr>
        <w:t>bl</w:t>
      </w:r>
      <w:r w:rsidRPr="0041329F">
        <w:rPr>
          <w:rFonts w:ascii="Palatino Linotype" w:eastAsia="Arial" w:hAnsi="Palatino Linotype" w:cs="Arial"/>
          <w:i/>
        </w:rPr>
        <w:t>ece</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a</w:t>
      </w:r>
      <w:r w:rsidRPr="0041329F">
        <w:rPr>
          <w:rFonts w:ascii="Palatino Linotype" w:eastAsia="Arial" w:hAnsi="Palatino Linotype" w:cs="Arial"/>
          <w:i/>
          <w:spacing w:val="6"/>
        </w:rPr>
        <w:t xml:space="preserve"> </w:t>
      </w:r>
      <w:r w:rsidRPr="0041329F">
        <w:rPr>
          <w:rFonts w:ascii="Palatino Linotype" w:eastAsia="Arial" w:hAnsi="Palatino Linotype" w:cs="Arial"/>
          <w:i/>
        </w:rPr>
        <w:t>p</w:t>
      </w:r>
      <w:r w:rsidRPr="0041329F">
        <w:rPr>
          <w:rFonts w:ascii="Palatino Linotype" w:eastAsia="Arial" w:hAnsi="Palatino Linotype" w:cs="Arial"/>
          <w:i/>
          <w:spacing w:val="-1"/>
        </w:rPr>
        <w:t>o</w:t>
      </w:r>
      <w:r w:rsidRPr="0041329F">
        <w:rPr>
          <w:rFonts w:ascii="Palatino Linotype" w:eastAsia="Arial" w:hAnsi="Palatino Linotype" w:cs="Arial"/>
          <w:i/>
        </w:rPr>
        <w:t>s</w:t>
      </w:r>
      <w:r w:rsidRPr="0041329F">
        <w:rPr>
          <w:rFonts w:ascii="Palatino Linotype" w:eastAsia="Arial" w:hAnsi="Palatino Linotype" w:cs="Arial"/>
          <w:i/>
          <w:spacing w:val="-1"/>
        </w:rPr>
        <w:t>i</w:t>
      </w:r>
      <w:r w:rsidRPr="0041329F">
        <w:rPr>
          <w:rFonts w:ascii="Palatino Linotype" w:eastAsia="Arial" w:hAnsi="Palatino Linotype" w:cs="Arial"/>
          <w:i/>
        </w:rPr>
        <w:t>b</w:t>
      </w:r>
      <w:r w:rsidRPr="0041329F">
        <w:rPr>
          <w:rFonts w:ascii="Palatino Linotype" w:eastAsia="Arial" w:hAnsi="Palatino Linotype" w:cs="Arial"/>
          <w:i/>
          <w:spacing w:val="-1"/>
        </w:rPr>
        <w:t>ili</w:t>
      </w:r>
      <w:r w:rsidRPr="0041329F">
        <w:rPr>
          <w:rFonts w:ascii="Palatino Linotype" w:eastAsia="Arial" w:hAnsi="Palatino Linotype" w:cs="Arial"/>
          <w:i/>
        </w:rPr>
        <w:t>d</w:t>
      </w:r>
      <w:r w:rsidRPr="0041329F">
        <w:rPr>
          <w:rFonts w:ascii="Palatino Linotype" w:eastAsia="Arial" w:hAnsi="Palatino Linotype" w:cs="Arial"/>
          <w:i/>
          <w:spacing w:val="-1"/>
        </w:rPr>
        <w:t>a</w:t>
      </w:r>
      <w:r w:rsidRPr="0041329F">
        <w:rPr>
          <w:rFonts w:ascii="Palatino Linotype" w:eastAsia="Arial" w:hAnsi="Palatino Linotype" w:cs="Arial"/>
          <w:i/>
        </w:rPr>
        <w:t>d</w:t>
      </w:r>
      <w:r w:rsidRPr="0041329F">
        <w:rPr>
          <w:rFonts w:ascii="Palatino Linotype" w:eastAsia="Arial" w:hAnsi="Palatino Linotype" w:cs="Arial"/>
          <w:i/>
          <w:spacing w:val="6"/>
        </w:rPr>
        <w:t xml:space="preserve"> </w:t>
      </w:r>
      <w:r w:rsidRPr="0041329F">
        <w:rPr>
          <w:rFonts w:ascii="Palatino Linotype" w:eastAsia="Arial" w:hAnsi="Palatino Linotype" w:cs="Arial"/>
          <w:i/>
        </w:rPr>
        <w:t xml:space="preserve">de </w:t>
      </w:r>
      <w:r w:rsidRPr="0041329F">
        <w:rPr>
          <w:rFonts w:ascii="Palatino Linotype" w:eastAsia="Arial" w:hAnsi="Palatino Linotype" w:cs="Arial"/>
          <w:i/>
          <w:spacing w:val="2"/>
        </w:rPr>
        <w:t>q</w:t>
      </w:r>
      <w:r w:rsidRPr="0041329F">
        <w:rPr>
          <w:rFonts w:ascii="Palatino Linotype" w:eastAsia="Arial" w:hAnsi="Palatino Linotype" w:cs="Arial"/>
          <w:i/>
        </w:rPr>
        <w:t>ue</w:t>
      </w:r>
      <w:r w:rsidRPr="0041329F">
        <w:rPr>
          <w:rFonts w:ascii="Palatino Linotype" w:eastAsia="Arial" w:hAnsi="Palatino Linotype" w:cs="Arial"/>
          <w:i/>
          <w:spacing w:val="3"/>
        </w:rPr>
        <w:t xml:space="preserve"> </w:t>
      </w:r>
      <w:r w:rsidRPr="0041329F">
        <w:rPr>
          <w:rFonts w:ascii="Palatino Linotype" w:eastAsia="Arial" w:hAnsi="Palatino Linotype" w:cs="Arial"/>
          <w:i/>
        </w:rPr>
        <w:t>e</w:t>
      </w:r>
      <w:r w:rsidRPr="0041329F">
        <w:rPr>
          <w:rFonts w:ascii="Palatino Linotype" w:eastAsia="Arial" w:hAnsi="Palatino Linotype" w:cs="Arial"/>
          <w:i/>
          <w:spacing w:val="-3"/>
        </w:rPr>
        <w:t>x</w:t>
      </w:r>
      <w:r w:rsidRPr="0041329F">
        <w:rPr>
          <w:rFonts w:ascii="Palatino Linotype" w:eastAsia="Arial" w:hAnsi="Palatino Linotype" w:cs="Arial"/>
          <w:i/>
          <w:spacing w:val="-1"/>
        </w:rPr>
        <w:t>i</w:t>
      </w:r>
      <w:r w:rsidRPr="0041329F">
        <w:rPr>
          <w:rFonts w:ascii="Palatino Linotype" w:eastAsia="Arial" w:hAnsi="Palatino Linotype" w:cs="Arial"/>
          <w:i/>
        </w:rPr>
        <w:t>s</w:t>
      </w:r>
      <w:r w:rsidRPr="0041329F">
        <w:rPr>
          <w:rFonts w:ascii="Palatino Linotype" w:eastAsia="Arial" w:hAnsi="Palatino Linotype" w:cs="Arial"/>
          <w:i/>
          <w:spacing w:val="1"/>
        </w:rPr>
        <w:t>t</w:t>
      </w:r>
      <w:r w:rsidRPr="0041329F">
        <w:rPr>
          <w:rFonts w:ascii="Palatino Linotype" w:eastAsia="Arial" w:hAnsi="Palatino Linotype" w:cs="Arial"/>
          <w:i/>
        </w:rPr>
        <w:t>an e</w:t>
      </w:r>
      <w:r w:rsidRPr="0041329F">
        <w:rPr>
          <w:rFonts w:ascii="Palatino Linotype" w:eastAsia="Arial" w:hAnsi="Palatino Linotype" w:cs="Arial"/>
          <w:i/>
          <w:spacing w:val="-3"/>
        </w:rPr>
        <w:t>x</w:t>
      </w:r>
      <w:r w:rsidRPr="0041329F">
        <w:rPr>
          <w:rFonts w:ascii="Palatino Linotype" w:eastAsia="Arial" w:hAnsi="Palatino Linotype" w:cs="Arial"/>
          <w:i/>
        </w:rPr>
        <w:t>ce</w:t>
      </w:r>
      <w:r w:rsidRPr="0041329F">
        <w:rPr>
          <w:rFonts w:ascii="Palatino Linotype" w:eastAsia="Arial" w:hAnsi="Palatino Linotype" w:cs="Arial"/>
          <w:i/>
          <w:spacing w:val="-1"/>
        </w:rPr>
        <w:t>p</w:t>
      </w:r>
      <w:r w:rsidRPr="0041329F">
        <w:rPr>
          <w:rFonts w:ascii="Palatino Linotype" w:eastAsia="Arial" w:hAnsi="Palatino Linotype" w:cs="Arial"/>
          <w:i/>
        </w:rPr>
        <w:t>c</w:t>
      </w:r>
      <w:r w:rsidRPr="0041329F">
        <w:rPr>
          <w:rFonts w:ascii="Palatino Linotype" w:eastAsia="Arial" w:hAnsi="Palatino Linotype" w:cs="Arial"/>
          <w:i/>
          <w:spacing w:val="-1"/>
        </w:rPr>
        <w:t>i</w:t>
      </w:r>
      <w:r w:rsidRPr="0041329F">
        <w:rPr>
          <w:rFonts w:ascii="Palatino Linotype" w:eastAsia="Arial" w:hAnsi="Palatino Linotype" w:cs="Arial"/>
          <w:i/>
        </w:rPr>
        <w:t>o</w:t>
      </w:r>
      <w:r w:rsidRPr="0041329F">
        <w:rPr>
          <w:rFonts w:ascii="Palatino Linotype" w:eastAsia="Arial" w:hAnsi="Palatino Linotype" w:cs="Arial"/>
          <w:i/>
          <w:spacing w:val="-1"/>
        </w:rPr>
        <w:t>n</w:t>
      </w:r>
      <w:r w:rsidRPr="0041329F">
        <w:rPr>
          <w:rFonts w:ascii="Palatino Linotype" w:eastAsia="Arial" w:hAnsi="Palatino Linotype" w:cs="Arial"/>
          <w:i/>
        </w:rPr>
        <w:t>es</w:t>
      </w:r>
      <w:r w:rsidRPr="0041329F">
        <w:rPr>
          <w:rFonts w:ascii="Palatino Linotype" w:eastAsia="Arial" w:hAnsi="Palatino Linotype" w:cs="Arial"/>
          <w:i/>
          <w:spacing w:val="20"/>
        </w:rPr>
        <w:t xml:space="preserve"> </w:t>
      </w:r>
      <w:r w:rsidRPr="0041329F">
        <w:rPr>
          <w:rFonts w:ascii="Palatino Linotype" w:eastAsia="Arial" w:hAnsi="Palatino Linotype" w:cs="Arial"/>
          <w:i/>
        </w:rPr>
        <w:t>a</w:t>
      </w:r>
      <w:r w:rsidRPr="0041329F">
        <w:rPr>
          <w:rFonts w:ascii="Palatino Linotype" w:eastAsia="Arial" w:hAnsi="Palatino Linotype" w:cs="Arial"/>
          <w:i/>
          <w:spacing w:val="20"/>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as</w:t>
      </w:r>
      <w:r w:rsidRPr="0041329F">
        <w:rPr>
          <w:rFonts w:ascii="Palatino Linotype" w:eastAsia="Arial" w:hAnsi="Palatino Linotype" w:cs="Arial"/>
          <w:i/>
          <w:spacing w:val="18"/>
        </w:rPr>
        <w:t xml:space="preserve"> </w:t>
      </w:r>
      <w:r w:rsidRPr="0041329F">
        <w:rPr>
          <w:rFonts w:ascii="Palatino Linotype" w:eastAsia="Arial" w:hAnsi="Palatino Linotype" w:cs="Arial"/>
          <w:i/>
        </w:rPr>
        <w:t>o</w:t>
      </w:r>
      <w:r w:rsidRPr="0041329F">
        <w:rPr>
          <w:rFonts w:ascii="Palatino Linotype" w:eastAsia="Arial" w:hAnsi="Palatino Linotype" w:cs="Arial"/>
          <w:i/>
          <w:spacing w:val="-1"/>
        </w:rPr>
        <w:t>bli</w:t>
      </w:r>
      <w:r w:rsidRPr="0041329F">
        <w:rPr>
          <w:rFonts w:ascii="Palatino Linotype" w:eastAsia="Arial" w:hAnsi="Palatino Linotype" w:cs="Arial"/>
          <w:i/>
          <w:spacing w:val="2"/>
        </w:rPr>
        <w:t>g</w:t>
      </w:r>
      <w:r w:rsidRPr="0041329F">
        <w:rPr>
          <w:rFonts w:ascii="Palatino Linotype" w:eastAsia="Arial" w:hAnsi="Palatino Linotype" w:cs="Arial"/>
          <w:i/>
          <w:spacing w:val="-3"/>
        </w:rPr>
        <w:t>a</w:t>
      </w:r>
      <w:r w:rsidRPr="0041329F">
        <w:rPr>
          <w:rFonts w:ascii="Palatino Linotype" w:eastAsia="Arial" w:hAnsi="Palatino Linotype" w:cs="Arial"/>
          <w:i/>
        </w:rPr>
        <w:t>c</w:t>
      </w:r>
      <w:r w:rsidRPr="0041329F">
        <w:rPr>
          <w:rFonts w:ascii="Palatino Linotype" w:eastAsia="Arial" w:hAnsi="Palatino Linotype" w:cs="Arial"/>
          <w:i/>
          <w:spacing w:val="-1"/>
        </w:rPr>
        <w:t>i</w:t>
      </w:r>
      <w:r w:rsidRPr="0041329F">
        <w:rPr>
          <w:rFonts w:ascii="Palatino Linotype" w:eastAsia="Arial" w:hAnsi="Palatino Linotype" w:cs="Arial"/>
          <w:i/>
        </w:rPr>
        <w:t>o</w:t>
      </w:r>
      <w:r w:rsidRPr="0041329F">
        <w:rPr>
          <w:rFonts w:ascii="Palatino Linotype" w:eastAsia="Arial" w:hAnsi="Palatino Linotype" w:cs="Arial"/>
          <w:i/>
          <w:spacing w:val="-1"/>
        </w:rPr>
        <w:t>n</w:t>
      </w:r>
      <w:r w:rsidRPr="0041329F">
        <w:rPr>
          <w:rFonts w:ascii="Palatino Linotype" w:eastAsia="Arial" w:hAnsi="Palatino Linotype" w:cs="Arial"/>
          <w:i/>
        </w:rPr>
        <w:t>es</w:t>
      </w:r>
      <w:r w:rsidRPr="0041329F">
        <w:rPr>
          <w:rFonts w:ascii="Palatino Linotype" w:eastAsia="Arial" w:hAnsi="Palatino Linotype" w:cs="Arial"/>
          <w:i/>
          <w:spacing w:val="20"/>
        </w:rPr>
        <w:t xml:space="preserve"> </w:t>
      </w:r>
      <w:r w:rsidRPr="0041329F">
        <w:rPr>
          <w:rFonts w:ascii="Palatino Linotype" w:eastAsia="Arial" w:hAnsi="Palatino Linotype" w:cs="Arial"/>
          <w:i/>
        </w:rPr>
        <w:t>a</w:t>
      </w:r>
      <w:r w:rsidRPr="0041329F">
        <w:rPr>
          <w:rFonts w:ascii="Palatino Linotype" w:eastAsia="Arial" w:hAnsi="Palatino Linotype" w:cs="Arial"/>
          <w:i/>
          <w:spacing w:val="-1"/>
        </w:rPr>
        <w:t>h</w:t>
      </w:r>
      <w:r w:rsidRPr="0041329F">
        <w:rPr>
          <w:rFonts w:ascii="Palatino Linotype" w:eastAsia="Arial" w:hAnsi="Palatino Linotype" w:cs="Arial"/>
          <w:i/>
        </w:rPr>
        <w:t>í</w:t>
      </w:r>
      <w:r w:rsidRPr="0041329F">
        <w:rPr>
          <w:rFonts w:ascii="Palatino Linotype" w:eastAsia="Arial" w:hAnsi="Palatino Linotype" w:cs="Arial"/>
          <w:i/>
          <w:spacing w:val="17"/>
        </w:rPr>
        <w:t xml:space="preserve"> </w:t>
      </w:r>
      <w:r w:rsidRPr="0041329F">
        <w:rPr>
          <w:rFonts w:ascii="Palatino Linotype" w:eastAsia="Arial" w:hAnsi="Palatino Linotype" w:cs="Arial"/>
          <w:i/>
        </w:rPr>
        <w:t>estab</w:t>
      </w:r>
      <w:r w:rsidRPr="0041329F">
        <w:rPr>
          <w:rFonts w:ascii="Palatino Linotype" w:eastAsia="Arial" w:hAnsi="Palatino Linotype" w:cs="Arial"/>
          <w:i/>
          <w:spacing w:val="-1"/>
        </w:rPr>
        <w:t>l</w:t>
      </w:r>
      <w:r w:rsidRPr="0041329F">
        <w:rPr>
          <w:rFonts w:ascii="Palatino Linotype" w:eastAsia="Arial" w:hAnsi="Palatino Linotype" w:cs="Arial"/>
          <w:i/>
        </w:rPr>
        <w:t>ec</w:t>
      </w:r>
      <w:r w:rsidRPr="0041329F">
        <w:rPr>
          <w:rFonts w:ascii="Palatino Linotype" w:eastAsia="Arial" w:hAnsi="Palatino Linotype" w:cs="Arial"/>
          <w:i/>
          <w:spacing w:val="-1"/>
        </w:rPr>
        <w:t>i</w:t>
      </w:r>
      <w:r w:rsidRPr="0041329F">
        <w:rPr>
          <w:rFonts w:ascii="Palatino Linotype" w:eastAsia="Arial" w:hAnsi="Palatino Linotype" w:cs="Arial"/>
          <w:i/>
        </w:rPr>
        <w:t>d</w:t>
      </w:r>
      <w:r w:rsidRPr="0041329F">
        <w:rPr>
          <w:rFonts w:ascii="Palatino Linotype" w:eastAsia="Arial" w:hAnsi="Palatino Linotype" w:cs="Arial"/>
          <w:i/>
          <w:spacing w:val="-1"/>
        </w:rPr>
        <w:t>a</w:t>
      </w:r>
      <w:r w:rsidRPr="0041329F">
        <w:rPr>
          <w:rFonts w:ascii="Palatino Linotype" w:eastAsia="Arial" w:hAnsi="Palatino Linotype" w:cs="Arial"/>
          <w:i/>
        </w:rPr>
        <w:t>s</w:t>
      </w:r>
      <w:r w:rsidRPr="0041329F">
        <w:rPr>
          <w:rFonts w:ascii="Palatino Linotype" w:eastAsia="Arial" w:hAnsi="Palatino Linotype" w:cs="Arial"/>
          <w:i/>
          <w:spacing w:val="16"/>
        </w:rPr>
        <w:t xml:space="preserve"> </w:t>
      </w:r>
      <w:r w:rsidRPr="0041329F">
        <w:rPr>
          <w:rFonts w:ascii="Palatino Linotype" w:eastAsia="Arial" w:hAnsi="Palatino Linotype" w:cs="Arial"/>
          <w:i/>
        </w:rPr>
        <w:t>cu</w:t>
      </w:r>
      <w:r w:rsidRPr="0041329F">
        <w:rPr>
          <w:rFonts w:ascii="Palatino Linotype" w:eastAsia="Arial" w:hAnsi="Palatino Linotype" w:cs="Arial"/>
          <w:i/>
          <w:spacing w:val="-1"/>
        </w:rPr>
        <w:t>a</w:t>
      </w:r>
      <w:r w:rsidRPr="0041329F">
        <w:rPr>
          <w:rFonts w:ascii="Palatino Linotype" w:eastAsia="Arial" w:hAnsi="Palatino Linotype" w:cs="Arial"/>
          <w:i/>
        </w:rPr>
        <w:t>n</w:t>
      </w:r>
      <w:r w:rsidRPr="0041329F">
        <w:rPr>
          <w:rFonts w:ascii="Palatino Linotype" w:eastAsia="Arial" w:hAnsi="Palatino Linotype" w:cs="Arial"/>
          <w:i/>
          <w:spacing w:val="-1"/>
        </w:rPr>
        <w:t>d</w:t>
      </w:r>
      <w:r w:rsidRPr="0041329F">
        <w:rPr>
          <w:rFonts w:ascii="Palatino Linotype" w:eastAsia="Arial" w:hAnsi="Palatino Linotype" w:cs="Arial"/>
          <w:i/>
        </w:rPr>
        <w:t>o</w:t>
      </w:r>
      <w:r w:rsidRPr="0041329F">
        <w:rPr>
          <w:rFonts w:ascii="Palatino Linotype" w:eastAsia="Arial" w:hAnsi="Palatino Linotype" w:cs="Arial"/>
          <w:i/>
          <w:spacing w:val="20"/>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a</w:t>
      </w:r>
      <w:r w:rsidRPr="0041329F">
        <w:rPr>
          <w:rFonts w:ascii="Palatino Linotype" w:eastAsia="Arial" w:hAnsi="Palatino Linotype" w:cs="Arial"/>
          <w:i/>
          <w:spacing w:val="18"/>
        </w:rPr>
        <w:t xml:space="preserve"> </w:t>
      </w:r>
      <w:r w:rsidRPr="0041329F">
        <w:rPr>
          <w:rFonts w:ascii="Palatino Linotype" w:eastAsia="Arial" w:hAnsi="Palatino Linotype" w:cs="Arial"/>
          <w:i/>
          <w:spacing w:val="-1"/>
        </w:rPr>
        <w:t>i</w:t>
      </w:r>
      <w:r w:rsidRPr="0041329F">
        <w:rPr>
          <w:rFonts w:ascii="Palatino Linotype" w:eastAsia="Arial" w:hAnsi="Palatino Linotype" w:cs="Arial"/>
          <w:i/>
          <w:spacing w:val="-3"/>
        </w:rPr>
        <w:t>n</w:t>
      </w:r>
      <w:r w:rsidRPr="0041329F">
        <w:rPr>
          <w:rFonts w:ascii="Palatino Linotype" w:eastAsia="Arial" w:hAnsi="Palatino Linotype" w:cs="Arial"/>
          <w:i/>
          <w:spacing w:val="3"/>
        </w:rPr>
        <w:t>f</w:t>
      </w:r>
      <w:r w:rsidRPr="0041329F">
        <w:rPr>
          <w:rFonts w:ascii="Palatino Linotype" w:eastAsia="Arial" w:hAnsi="Palatino Linotype" w:cs="Arial"/>
          <w:i/>
          <w:spacing w:val="-3"/>
        </w:rPr>
        <w:t>o</w:t>
      </w:r>
      <w:r w:rsidRPr="0041329F">
        <w:rPr>
          <w:rFonts w:ascii="Palatino Linotype" w:eastAsia="Arial" w:hAnsi="Palatino Linotype" w:cs="Arial"/>
          <w:i/>
          <w:spacing w:val="1"/>
        </w:rPr>
        <w:t>rm</w:t>
      </w:r>
      <w:r w:rsidRPr="0041329F">
        <w:rPr>
          <w:rFonts w:ascii="Palatino Linotype" w:eastAsia="Arial" w:hAnsi="Palatino Linotype" w:cs="Arial"/>
          <w:i/>
        </w:rPr>
        <w:t>ac</w:t>
      </w:r>
      <w:r w:rsidRPr="0041329F">
        <w:rPr>
          <w:rFonts w:ascii="Palatino Linotype" w:eastAsia="Arial" w:hAnsi="Palatino Linotype" w:cs="Arial"/>
          <w:i/>
          <w:spacing w:val="-1"/>
        </w:rPr>
        <w:t>i</w:t>
      </w:r>
      <w:r w:rsidRPr="0041329F">
        <w:rPr>
          <w:rFonts w:ascii="Palatino Linotype" w:eastAsia="Arial" w:hAnsi="Palatino Linotype" w:cs="Arial"/>
          <w:i/>
        </w:rPr>
        <w:t>ón</w:t>
      </w:r>
      <w:r w:rsidRPr="0041329F">
        <w:rPr>
          <w:rFonts w:ascii="Palatino Linotype" w:eastAsia="Arial" w:hAnsi="Palatino Linotype" w:cs="Arial"/>
          <w:i/>
          <w:spacing w:val="17"/>
        </w:rPr>
        <w:t xml:space="preserve"> </w:t>
      </w:r>
      <w:r w:rsidRPr="0041329F">
        <w:rPr>
          <w:rFonts w:ascii="Palatino Linotype" w:eastAsia="Arial" w:hAnsi="Palatino Linotype" w:cs="Arial"/>
          <w:i/>
          <w:spacing w:val="-3"/>
        </w:rPr>
        <w:t>a</w:t>
      </w:r>
      <w:r w:rsidRPr="0041329F">
        <w:rPr>
          <w:rFonts w:ascii="Palatino Linotype" w:eastAsia="Arial" w:hAnsi="Palatino Linotype" w:cs="Arial"/>
          <w:i/>
        </w:rPr>
        <w:t>c</w:t>
      </w:r>
      <w:r w:rsidRPr="0041329F">
        <w:rPr>
          <w:rFonts w:ascii="Palatino Linotype" w:eastAsia="Arial" w:hAnsi="Palatino Linotype" w:cs="Arial"/>
          <w:i/>
          <w:spacing w:val="1"/>
        </w:rPr>
        <w:t>t</w:t>
      </w:r>
      <w:r w:rsidRPr="0041329F">
        <w:rPr>
          <w:rFonts w:ascii="Palatino Linotype" w:eastAsia="Arial" w:hAnsi="Palatino Linotype" w:cs="Arial"/>
          <w:i/>
        </w:rPr>
        <w:t>u</w:t>
      </w:r>
      <w:r w:rsidRPr="0041329F">
        <w:rPr>
          <w:rFonts w:ascii="Palatino Linotype" w:eastAsia="Arial" w:hAnsi="Palatino Linotype" w:cs="Arial"/>
          <w:i/>
          <w:spacing w:val="-1"/>
        </w:rPr>
        <w:t>a</w:t>
      </w:r>
      <w:r w:rsidRPr="0041329F">
        <w:rPr>
          <w:rFonts w:ascii="Palatino Linotype" w:eastAsia="Arial" w:hAnsi="Palatino Linotype" w:cs="Arial"/>
          <w:i/>
          <w:spacing w:val="4"/>
        </w:rPr>
        <w:t>l</w:t>
      </w:r>
      <w:r w:rsidRPr="0041329F">
        <w:rPr>
          <w:rFonts w:ascii="Palatino Linotype" w:eastAsia="Arial" w:hAnsi="Palatino Linotype" w:cs="Arial"/>
          <w:i/>
          <w:spacing w:val="-1"/>
        </w:rPr>
        <w:t>i</w:t>
      </w:r>
      <w:r w:rsidRPr="0041329F">
        <w:rPr>
          <w:rFonts w:ascii="Palatino Linotype" w:eastAsia="Arial" w:hAnsi="Palatino Linotype" w:cs="Arial"/>
          <w:i/>
        </w:rPr>
        <w:t>ce</w:t>
      </w:r>
      <w:r w:rsidRPr="0041329F">
        <w:rPr>
          <w:rFonts w:ascii="Palatino Linotype" w:eastAsia="Arial" w:hAnsi="Palatino Linotype" w:cs="Arial"/>
          <w:i/>
          <w:spacing w:val="20"/>
        </w:rPr>
        <w:t xml:space="preserve"> </w:t>
      </w:r>
      <w:r w:rsidRPr="0041329F">
        <w:rPr>
          <w:rFonts w:ascii="Palatino Linotype" w:eastAsia="Arial" w:hAnsi="Palatino Linotype" w:cs="Arial"/>
          <w:i/>
        </w:rPr>
        <w:t>a</w:t>
      </w:r>
      <w:r w:rsidRPr="0041329F">
        <w:rPr>
          <w:rFonts w:ascii="Palatino Linotype" w:eastAsia="Arial" w:hAnsi="Palatino Linotype" w:cs="Arial"/>
          <w:i/>
          <w:spacing w:val="-4"/>
        </w:rPr>
        <w:t>l</w:t>
      </w:r>
      <w:r w:rsidRPr="0041329F">
        <w:rPr>
          <w:rFonts w:ascii="Palatino Linotype" w:eastAsia="Arial" w:hAnsi="Palatino Linotype" w:cs="Arial"/>
          <w:i/>
          <w:spacing w:val="2"/>
        </w:rPr>
        <w:t>g</w:t>
      </w:r>
      <w:r w:rsidRPr="0041329F">
        <w:rPr>
          <w:rFonts w:ascii="Palatino Linotype" w:eastAsia="Arial" w:hAnsi="Palatino Linotype" w:cs="Arial"/>
          <w:i/>
        </w:rPr>
        <w:t>u</w:t>
      </w:r>
      <w:r w:rsidRPr="0041329F">
        <w:rPr>
          <w:rFonts w:ascii="Palatino Linotype" w:eastAsia="Arial" w:hAnsi="Palatino Linotype" w:cs="Arial"/>
          <w:i/>
          <w:spacing w:val="-1"/>
        </w:rPr>
        <w:t>n</w:t>
      </w:r>
      <w:r w:rsidRPr="0041329F">
        <w:rPr>
          <w:rFonts w:ascii="Palatino Linotype" w:eastAsia="Arial" w:hAnsi="Palatino Linotype" w:cs="Arial"/>
          <w:i/>
          <w:spacing w:val="-3"/>
        </w:rPr>
        <w:t>o</w:t>
      </w:r>
      <w:r w:rsidRPr="0041329F">
        <w:rPr>
          <w:rFonts w:ascii="Palatino Linotype" w:eastAsia="Arial" w:hAnsi="Palatino Linotype" w:cs="Arial"/>
          <w:i/>
        </w:rPr>
        <w:t>s de</w:t>
      </w:r>
      <w:r w:rsidRPr="0041329F">
        <w:rPr>
          <w:rFonts w:ascii="Palatino Linotype" w:eastAsia="Arial" w:hAnsi="Palatino Linotype" w:cs="Arial"/>
          <w:i/>
          <w:spacing w:val="2"/>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os</w:t>
      </w:r>
      <w:r w:rsidRPr="0041329F">
        <w:rPr>
          <w:rFonts w:ascii="Palatino Linotype" w:eastAsia="Arial" w:hAnsi="Palatino Linotype" w:cs="Arial"/>
          <w:i/>
          <w:spacing w:val="3"/>
        </w:rPr>
        <w:t xml:space="preserve"> </w:t>
      </w:r>
      <w:r w:rsidRPr="0041329F">
        <w:rPr>
          <w:rFonts w:ascii="Palatino Linotype" w:eastAsia="Arial" w:hAnsi="Palatino Linotype" w:cs="Arial"/>
          <w:i/>
        </w:rPr>
        <w:t>su</w:t>
      </w:r>
      <w:r w:rsidRPr="0041329F">
        <w:rPr>
          <w:rFonts w:ascii="Palatino Linotype" w:eastAsia="Arial" w:hAnsi="Palatino Linotype" w:cs="Arial"/>
          <w:i/>
          <w:spacing w:val="-1"/>
        </w:rPr>
        <w:t>p</w:t>
      </w:r>
      <w:r w:rsidRPr="0041329F">
        <w:rPr>
          <w:rFonts w:ascii="Palatino Linotype" w:eastAsia="Arial" w:hAnsi="Palatino Linotype" w:cs="Arial"/>
          <w:i/>
        </w:rPr>
        <w:t>u</w:t>
      </w:r>
      <w:r w:rsidRPr="0041329F">
        <w:rPr>
          <w:rFonts w:ascii="Palatino Linotype" w:eastAsia="Arial" w:hAnsi="Palatino Linotype" w:cs="Arial"/>
          <w:i/>
          <w:spacing w:val="-1"/>
        </w:rPr>
        <w:t>e</w:t>
      </w:r>
      <w:r w:rsidRPr="0041329F">
        <w:rPr>
          <w:rFonts w:ascii="Palatino Linotype" w:eastAsia="Arial" w:hAnsi="Palatino Linotype" w:cs="Arial"/>
          <w:i/>
        </w:rPr>
        <w:t>s</w:t>
      </w:r>
      <w:r w:rsidRPr="0041329F">
        <w:rPr>
          <w:rFonts w:ascii="Palatino Linotype" w:eastAsia="Arial" w:hAnsi="Palatino Linotype" w:cs="Arial"/>
          <w:i/>
          <w:spacing w:val="1"/>
        </w:rPr>
        <w:t>t</w:t>
      </w:r>
      <w:r w:rsidRPr="0041329F">
        <w:rPr>
          <w:rFonts w:ascii="Palatino Linotype" w:eastAsia="Arial" w:hAnsi="Palatino Linotype" w:cs="Arial"/>
          <w:i/>
        </w:rPr>
        <w:t>os</w:t>
      </w:r>
      <w:r w:rsidRPr="0041329F">
        <w:rPr>
          <w:rFonts w:ascii="Palatino Linotype" w:eastAsia="Arial" w:hAnsi="Palatino Linotype" w:cs="Arial"/>
          <w:i/>
          <w:spacing w:val="3"/>
        </w:rPr>
        <w:t xml:space="preserve"> </w:t>
      </w:r>
      <w:r w:rsidRPr="0041329F">
        <w:rPr>
          <w:rFonts w:ascii="Palatino Linotype" w:eastAsia="Arial" w:hAnsi="Palatino Linotype" w:cs="Arial"/>
          <w:i/>
        </w:rPr>
        <w:t xml:space="preserve">de </w:t>
      </w:r>
      <w:r w:rsidRPr="0041329F">
        <w:rPr>
          <w:rFonts w:ascii="Palatino Linotype" w:eastAsia="Arial" w:hAnsi="Palatino Linotype" w:cs="Arial"/>
          <w:i/>
          <w:spacing w:val="1"/>
        </w:rPr>
        <w:t>r</w:t>
      </w:r>
      <w:r w:rsidRPr="0041329F">
        <w:rPr>
          <w:rFonts w:ascii="Palatino Linotype" w:eastAsia="Arial" w:hAnsi="Palatino Linotype" w:cs="Arial"/>
          <w:i/>
        </w:rPr>
        <w:t>e</w:t>
      </w:r>
      <w:r w:rsidRPr="0041329F">
        <w:rPr>
          <w:rFonts w:ascii="Palatino Linotype" w:eastAsia="Arial" w:hAnsi="Palatino Linotype" w:cs="Arial"/>
          <w:i/>
          <w:spacing w:val="-3"/>
        </w:rPr>
        <w:t>s</w:t>
      </w:r>
      <w:r w:rsidRPr="0041329F">
        <w:rPr>
          <w:rFonts w:ascii="Palatino Linotype" w:eastAsia="Arial" w:hAnsi="Palatino Linotype" w:cs="Arial"/>
          <w:i/>
        </w:rPr>
        <w:t>er</w:t>
      </w:r>
      <w:r w:rsidRPr="0041329F">
        <w:rPr>
          <w:rFonts w:ascii="Palatino Linotype" w:eastAsia="Arial" w:hAnsi="Palatino Linotype" w:cs="Arial"/>
          <w:i/>
          <w:spacing w:val="-2"/>
        </w:rPr>
        <w:t>v</w:t>
      </w:r>
      <w:r w:rsidRPr="0041329F">
        <w:rPr>
          <w:rFonts w:ascii="Palatino Linotype" w:eastAsia="Arial" w:hAnsi="Palatino Linotype" w:cs="Arial"/>
          <w:i/>
        </w:rPr>
        <w:t>a</w:t>
      </w:r>
      <w:r w:rsidRPr="0041329F">
        <w:rPr>
          <w:rFonts w:ascii="Palatino Linotype" w:eastAsia="Arial" w:hAnsi="Palatino Linotype" w:cs="Arial"/>
          <w:i/>
          <w:spacing w:val="3"/>
        </w:rPr>
        <w:t xml:space="preserve"> </w:t>
      </w:r>
      <w:r w:rsidRPr="0041329F">
        <w:rPr>
          <w:rFonts w:ascii="Palatino Linotype" w:eastAsia="Arial" w:hAnsi="Palatino Linotype" w:cs="Arial"/>
          <w:i/>
        </w:rPr>
        <w:t>o</w:t>
      </w:r>
      <w:r w:rsidRPr="0041329F">
        <w:rPr>
          <w:rFonts w:ascii="Palatino Linotype" w:eastAsia="Arial" w:hAnsi="Palatino Linotype" w:cs="Arial"/>
          <w:i/>
          <w:spacing w:val="3"/>
        </w:rPr>
        <w:t xml:space="preserve"> </w:t>
      </w:r>
      <w:r w:rsidRPr="0041329F">
        <w:rPr>
          <w:rFonts w:ascii="Palatino Linotype" w:eastAsia="Arial" w:hAnsi="Palatino Linotype" w:cs="Arial"/>
          <w:i/>
        </w:rPr>
        <w:t>co</w:t>
      </w:r>
      <w:r w:rsidRPr="0041329F">
        <w:rPr>
          <w:rFonts w:ascii="Palatino Linotype" w:eastAsia="Arial" w:hAnsi="Palatino Linotype" w:cs="Arial"/>
          <w:i/>
          <w:spacing w:val="-1"/>
        </w:rPr>
        <w:t>n</w:t>
      </w:r>
      <w:r w:rsidRPr="0041329F">
        <w:rPr>
          <w:rFonts w:ascii="Palatino Linotype" w:eastAsia="Arial" w:hAnsi="Palatino Linotype" w:cs="Arial"/>
          <w:i/>
          <w:spacing w:val="3"/>
        </w:rPr>
        <w:t>f</w:t>
      </w:r>
      <w:r w:rsidRPr="0041329F">
        <w:rPr>
          <w:rFonts w:ascii="Palatino Linotype" w:eastAsia="Arial" w:hAnsi="Palatino Linotype" w:cs="Arial"/>
          <w:i/>
          <w:spacing w:val="-1"/>
        </w:rPr>
        <w:t>i</w:t>
      </w:r>
      <w:r w:rsidRPr="0041329F">
        <w:rPr>
          <w:rFonts w:ascii="Palatino Linotype" w:eastAsia="Arial" w:hAnsi="Palatino Linotype" w:cs="Arial"/>
          <w:i/>
        </w:rPr>
        <w:t>d</w:t>
      </w:r>
      <w:r w:rsidRPr="0041329F">
        <w:rPr>
          <w:rFonts w:ascii="Palatino Linotype" w:eastAsia="Arial" w:hAnsi="Palatino Linotype" w:cs="Arial"/>
          <w:i/>
          <w:spacing w:val="-1"/>
        </w:rPr>
        <w:t>e</w:t>
      </w:r>
      <w:r w:rsidRPr="0041329F">
        <w:rPr>
          <w:rFonts w:ascii="Palatino Linotype" w:eastAsia="Arial" w:hAnsi="Palatino Linotype" w:cs="Arial"/>
          <w:i/>
        </w:rPr>
        <w:t>nc</w:t>
      </w:r>
      <w:r w:rsidRPr="0041329F">
        <w:rPr>
          <w:rFonts w:ascii="Palatino Linotype" w:eastAsia="Arial" w:hAnsi="Palatino Linotype" w:cs="Arial"/>
          <w:i/>
          <w:spacing w:val="-1"/>
        </w:rPr>
        <w:t>i</w:t>
      </w:r>
      <w:r w:rsidRPr="0041329F">
        <w:rPr>
          <w:rFonts w:ascii="Palatino Linotype" w:eastAsia="Arial" w:hAnsi="Palatino Linotype" w:cs="Arial"/>
          <w:i/>
        </w:rPr>
        <w:t>a</w:t>
      </w:r>
      <w:r w:rsidRPr="0041329F">
        <w:rPr>
          <w:rFonts w:ascii="Palatino Linotype" w:eastAsia="Arial" w:hAnsi="Palatino Linotype" w:cs="Arial"/>
          <w:i/>
          <w:spacing w:val="-1"/>
        </w:rPr>
        <w:t>li</w:t>
      </w:r>
      <w:r w:rsidRPr="0041329F">
        <w:rPr>
          <w:rFonts w:ascii="Palatino Linotype" w:eastAsia="Arial" w:hAnsi="Palatino Linotype" w:cs="Arial"/>
          <w:i/>
        </w:rPr>
        <w:t>d</w:t>
      </w:r>
      <w:r w:rsidRPr="0041329F">
        <w:rPr>
          <w:rFonts w:ascii="Palatino Linotype" w:eastAsia="Arial" w:hAnsi="Palatino Linotype" w:cs="Arial"/>
          <w:i/>
          <w:spacing w:val="-1"/>
        </w:rPr>
        <w:t>a</w:t>
      </w:r>
      <w:r w:rsidRPr="0041329F">
        <w:rPr>
          <w:rFonts w:ascii="Palatino Linotype" w:eastAsia="Arial" w:hAnsi="Palatino Linotype" w:cs="Arial"/>
          <w:i/>
        </w:rPr>
        <w:t>d</w:t>
      </w:r>
      <w:r w:rsidRPr="0041329F">
        <w:rPr>
          <w:rFonts w:ascii="Palatino Linotype" w:eastAsia="Arial" w:hAnsi="Palatino Linotype" w:cs="Arial"/>
          <w:i/>
          <w:spacing w:val="3"/>
        </w:rPr>
        <w:t xml:space="preserve"> </w:t>
      </w:r>
      <w:r w:rsidRPr="0041329F">
        <w:rPr>
          <w:rFonts w:ascii="Palatino Linotype" w:eastAsia="Arial" w:hAnsi="Palatino Linotype" w:cs="Arial"/>
          <w:i/>
        </w:rPr>
        <w:t>pre</w:t>
      </w:r>
      <w:r w:rsidRPr="0041329F">
        <w:rPr>
          <w:rFonts w:ascii="Palatino Linotype" w:eastAsia="Arial" w:hAnsi="Palatino Linotype" w:cs="Arial"/>
          <w:i/>
          <w:spacing w:val="-2"/>
        </w:rPr>
        <w:t>v</w:t>
      </w:r>
      <w:r w:rsidRPr="0041329F">
        <w:rPr>
          <w:rFonts w:ascii="Palatino Linotype" w:eastAsia="Arial" w:hAnsi="Palatino Linotype" w:cs="Arial"/>
          <w:i/>
          <w:spacing w:val="-1"/>
        </w:rPr>
        <w:t>i</w:t>
      </w:r>
      <w:r w:rsidRPr="0041329F">
        <w:rPr>
          <w:rFonts w:ascii="Palatino Linotype" w:eastAsia="Arial" w:hAnsi="Palatino Linotype" w:cs="Arial"/>
          <w:i/>
        </w:rPr>
        <w:t>s</w:t>
      </w:r>
      <w:r w:rsidRPr="0041329F">
        <w:rPr>
          <w:rFonts w:ascii="Palatino Linotype" w:eastAsia="Arial" w:hAnsi="Palatino Linotype" w:cs="Arial"/>
          <w:i/>
          <w:spacing w:val="1"/>
        </w:rPr>
        <w:t>t</w:t>
      </w:r>
      <w:r w:rsidRPr="0041329F">
        <w:rPr>
          <w:rFonts w:ascii="Palatino Linotype" w:eastAsia="Arial" w:hAnsi="Palatino Linotype" w:cs="Arial"/>
          <w:i/>
        </w:rPr>
        <w:t>os</w:t>
      </w:r>
      <w:r w:rsidRPr="0041329F">
        <w:rPr>
          <w:rFonts w:ascii="Palatino Linotype" w:eastAsia="Arial" w:hAnsi="Palatino Linotype" w:cs="Arial"/>
          <w:i/>
          <w:spacing w:val="3"/>
        </w:rPr>
        <w:t xml:space="preserve"> </w:t>
      </w:r>
      <w:r w:rsidRPr="0041329F">
        <w:rPr>
          <w:rFonts w:ascii="Palatino Linotype" w:eastAsia="Arial" w:hAnsi="Palatino Linotype" w:cs="Arial"/>
          <w:i/>
        </w:rPr>
        <w:t>en</w:t>
      </w:r>
      <w:r w:rsidRPr="0041329F">
        <w:rPr>
          <w:rFonts w:ascii="Palatino Linotype" w:eastAsia="Arial" w:hAnsi="Palatino Linotype" w:cs="Arial"/>
          <w:i/>
          <w:spacing w:val="2"/>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os</w:t>
      </w:r>
      <w:r w:rsidRPr="0041329F">
        <w:rPr>
          <w:rFonts w:ascii="Palatino Linotype" w:eastAsia="Arial" w:hAnsi="Palatino Linotype" w:cs="Arial"/>
          <w:i/>
          <w:spacing w:val="3"/>
        </w:rPr>
        <w:t xml:space="preserve"> </w:t>
      </w:r>
      <w:r w:rsidRPr="0041329F">
        <w:rPr>
          <w:rFonts w:ascii="Palatino Linotype" w:eastAsia="Arial" w:hAnsi="Palatino Linotype" w:cs="Arial"/>
          <w:i/>
        </w:rPr>
        <w:t>ar</w:t>
      </w:r>
      <w:r w:rsidRPr="0041329F">
        <w:rPr>
          <w:rFonts w:ascii="Palatino Linotype" w:eastAsia="Arial" w:hAnsi="Palatino Linotype" w:cs="Arial"/>
          <w:i/>
          <w:spacing w:val="1"/>
        </w:rPr>
        <w:t>t</w:t>
      </w:r>
      <w:r w:rsidRPr="0041329F">
        <w:rPr>
          <w:rFonts w:ascii="Palatino Linotype" w:eastAsia="Arial" w:hAnsi="Palatino Linotype" w:cs="Arial"/>
          <w:i/>
          <w:spacing w:val="-4"/>
        </w:rPr>
        <w:t>í</w:t>
      </w:r>
      <w:r w:rsidRPr="0041329F">
        <w:rPr>
          <w:rFonts w:ascii="Palatino Linotype" w:eastAsia="Arial" w:hAnsi="Palatino Linotype" w:cs="Arial"/>
          <w:i/>
        </w:rPr>
        <w:t>cu</w:t>
      </w:r>
      <w:r w:rsidRPr="0041329F">
        <w:rPr>
          <w:rFonts w:ascii="Palatino Linotype" w:eastAsia="Arial" w:hAnsi="Palatino Linotype" w:cs="Arial"/>
          <w:i/>
          <w:spacing w:val="-1"/>
        </w:rPr>
        <w:t>l</w:t>
      </w:r>
      <w:r w:rsidRPr="0041329F">
        <w:rPr>
          <w:rFonts w:ascii="Palatino Linotype" w:eastAsia="Arial" w:hAnsi="Palatino Linotype" w:cs="Arial"/>
          <w:i/>
        </w:rPr>
        <w:t>os</w:t>
      </w:r>
      <w:r w:rsidRPr="0041329F">
        <w:rPr>
          <w:rFonts w:ascii="Palatino Linotype" w:eastAsia="Arial" w:hAnsi="Palatino Linotype" w:cs="Arial"/>
          <w:i/>
          <w:spacing w:val="3"/>
        </w:rPr>
        <w:t xml:space="preserve"> </w:t>
      </w:r>
      <w:r w:rsidRPr="0041329F">
        <w:rPr>
          <w:rFonts w:ascii="Palatino Linotype" w:eastAsia="Arial" w:hAnsi="Palatino Linotype" w:cs="Arial"/>
          <w:i/>
        </w:rPr>
        <w:t>1</w:t>
      </w:r>
      <w:r w:rsidRPr="0041329F">
        <w:rPr>
          <w:rFonts w:ascii="Palatino Linotype" w:eastAsia="Arial" w:hAnsi="Palatino Linotype" w:cs="Arial"/>
          <w:i/>
          <w:spacing w:val="-1"/>
        </w:rPr>
        <w:t>3</w:t>
      </w:r>
      <w:r w:rsidRPr="0041329F">
        <w:rPr>
          <w:rFonts w:ascii="Palatino Linotype" w:eastAsia="Arial" w:hAnsi="Palatino Linotype" w:cs="Arial"/>
          <w:i/>
        </w:rPr>
        <w:t>,</w:t>
      </w:r>
      <w:r w:rsidRPr="0041329F">
        <w:rPr>
          <w:rFonts w:ascii="Palatino Linotype" w:eastAsia="Arial" w:hAnsi="Palatino Linotype" w:cs="Arial"/>
          <w:i/>
          <w:spacing w:val="4"/>
        </w:rPr>
        <w:t xml:space="preserve"> </w:t>
      </w:r>
      <w:r w:rsidRPr="0041329F">
        <w:rPr>
          <w:rFonts w:ascii="Palatino Linotype" w:eastAsia="Arial" w:hAnsi="Palatino Linotype" w:cs="Arial"/>
          <w:i/>
        </w:rPr>
        <w:t>14</w:t>
      </w:r>
      <w:r w:rsidRPr="0041329F">
        <w:rPr>
          <w:rFonts w:ascii="Palatino Linotype" w:eastAsia="Arial" w:hAnsi="Palatino Linotype" w:cs="Arial"/>
          <w:i/>
          <w:spacing w:val="2"/>
        </w:rPr>
        <w:t xml:space="preserve"> </w:t>
      </w:r>
      <w:r w:rsidRPr="0041329F">
        <w:rPr>
          <w:rFonts w:ascii="Palatino Linotype" w:eastAsia="Arial" w:hAnsi="Palatino Linotype" w:cs="Arial"/>
          <w:i/>
        </w:rPr>
        <w:t>y</w:t>
      </w:r>
      <w:r w:rsidRPr="0041329F">
        <w:rPr>
          <w:rFonts w:ascii="Palatino Linotype" w:eastAsia="Arial" w:hAnsi="Palatino Linotype" w:cs="Arial"/>
          <w:i/>
          <w:spacing w:val="1"/>
        </w:rPr>
        <w:t xml:space="preserve"> </w:t>
      </w:r>
      <w:r w:rsidRPr="0041329F">
        <w:rPr>
          <w:rFonts w:ascii="Palatino Linotype" w:eastAsia="Arial" w:hAnsi="Palatino Linotype" w:cs="Arial"/>
          <w:i/>
        </w:rPr>
        <w:t>18</w:t>
      </w:r>
      <w:r w:rsidRPr="0041329F">
        <w:rPr>
          <w:rFonts w:ascii="Palatino Linotype" w:eastAsia="Arial" w:hAnsi="Palatino Linotype" w:cs="Arial"/>
          <w:i/>
          <w:spacing w:val="2"/>
        </w:rPr>
        <w:t xml:space="preserve"> </w:t>
      </w:r>
      <w:r w:rsidRPr="0041329F">
        <w:rPr>
          <w:rFonts w:ascii="Palatino Linotype" w:eastAsia="Arial" w:hAnsi="Palatino Linotype" w:cs="Arial"/>
          <w:i/>
        </w:rPr>
        <w:t>de</w:t>
      </w:r>
      <w:r w:rsidRPr="0041329F">
        <w:rPr>
          <w:rFonts w:ascii="Palatino Linotype" w:eastAsia="Arial" w:hAnsi="Palatino Linotype" w:cs="Arial"/>
          <w:i/>
          <w:spacing w:val="2"/>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a c</w:t>
      </w:r>
      <w:r w:rsidRPr="0041329F">
        <w:rPr>
          <w:rFonts w:ascii="Palatino Linotype" w:eastAsia="Arial" w:hAnsi="Palatino Linotype" w:cs="Arial"/>
          <w:i/>
          <w:spacing w:val="-1"/>
        </w:rPr>
        <w:t>i</w:t>
      </w:r>
      <w:r w:rsidRPr="0041329F">
        <w:rPr>
          <w:rFonts w:ascii="Palatino Linotype" w:eastAsia="Arial" w:hAnsi="Palatino Linotype" w:cs="Arial"/>
          <w:i/>
          <w:spacing w:val="1"/>
        </w:rPr>
        <w:t>t</w:t>
      </w:r>
      <w:r w:rsidRPr="0041329F">
        <w:rPr>
          <w:rFonts w:ascii="Palatino Linotype" w:eastAsia="Arial" w:hAnsi="Palatino Linotype" w:cs="Arial"/>
          <w:i/>
        </w:rPr>
        <w:t>a</w:t>
      </w:r>
      <w:r w:rsidRPr="0041329F">
        <w:rPr>
          <w:rFonts w:ascii="Palatino Linotype" w:eastAsia="Arial" w:hAnsi="Palatino Linotype" w:cs="Arial"/>
          <w:i/>
          <w:spacing w:val="-1"/>
        </w:rPr>
        <w:t>d</w:t>
      </w:r>
      <w:r w:rsidRPr="0041329F">
        <w:rPr>
          <w:rFonts w:ascii="Palatino Linotype" w:eastAsia="Arial" w:hAnsi="Palatino Linotype" w:cs="Arial"/>
          <w:i/>
        </w:rPr>
        <w:t>a</w:t>
      </w:r>
      <w:r w:rsidRPr="0041329F">
        <w:rPr>
          <w:rFonts w:ascii="Palatino Linotype" w:eastAsia="Arial" w:hAnsi="Palatino Linotype" w:cs="Arial"/>
          <w:i/>
          <w:spacing w:val="2"/>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e</w:t>
      </w:r>
      <w:r w:rsidRPr="0041329F">
        <w:rPr>
          <w:rFonts w:ascii="Palatino Linotype" w:eastAsia="Arial" w:hAnsi="Palatino Linotype" w:cs="Arial"/>
          <w:i/>
          <w:spacing w:val="-3"/>
        </w:rPr>
        <w:t>y</w:t>
      </w:r>
      <w:r w:rsidRPr="0041329F">
        <w:rPr>
          <w:rFonts w:ascii="Palatino Linotype" w:eastAsia="Arial" w:hAnsi="Palatino Linotype" w:cs="Arial"/>
          <w:i/>
        </w:rPr>
        <w:t>.</w:t>
      </w:r>
      <w:r w:rsidRPr="0041329F">
        <w:rPr>
          <w:rFonts w:ascii="Palatino Linotype" w:eastAsia="Arial" w:hAnsi="Palatino Linotype" w:cs="Arial"/>
          <w:i/>
          <w:spacing w:val="4"/>
        </w:rPr>
        <w:t xml:space="preserve"> </w:t>
      </w:r>
      <w:r w:rsidRPr="0041329F">
        <w:rPr>
          <w:rFonts w:ascii="Palatino Linotype" w:eastAsia="Arial" w:hAnsi="Palatino Linotype" w:cs="Arial"/>
          <w:i/>
          <w:spacing w:val="-1"/>
        </w:rPr>
        <w:t>E</w:t>
      </w:r>
      <w:r w:rsidRPr="0041329F">
        <w:rPr>
          <w:rFonts w:ascii="Palatino Linotype" w:eastAsia="Arial" w:hAnsi="Palatino Linotype" w:cs="Arial"/>
          <w:i/>
        </w:rPr>
        <w:t>n</w:t>
      </w:r>
      <w:r w:rsidRPr="0041329F">
        <w:rPr>
          <w:rFonts w:ascii="Palatino Linotype" w:eastAsia="Arial" w:hAnsi="Palatino Linotype" w:cs="Arial"/>
          <w:i/>
          <w:spacing w:val="2"/>
        </w:rPr>
        <w:t xml:space="preserve"> </w:t>
      </w:r>
      <w:r w:rsidRPr="0041329F">
        <w:rPr>
          <w:rFonts w:ascii="Palatino Linotype" w:eastAsia="Arial" w:hAnsi="Palatino Linotype" w:cs="Arial"/>
          <w:i/>
        </w:rPr>
        <w:t>este</w:t>
      </w:r>
      <w:r w:rsidRPr="0041329F">
        <w:rPr>
          <w:rFonts w:ascii="Palatino Linotype" w:eastAsia="Arial" w:hAnsi="Palatino Linotype" w:cs="Arial"/>
          <w:i/>
          <w:spacing w:val="3"/>
        </w:rPr>
        <w:t xml:space="preserve"> </w:t>
      </w:r>
      <w:r w:rsidRPr="0041329F">
        <w:rPr>
          <w:rFonts w:ascii="Palatino Linotype" w:eastAsia="Arial" w:hAnsi="Palatino Linotype" w:cs="Arial"/>
          <w:i/>
        </w:rPr>
        <w:t>se</w:t>
      </w:r>
      <w:r w:rsidRPr="0041329F">
        <w:rPr>
          <w:rFonts w:ascii="Palatino Linotype" w:eastAsia="Arial" w:hAnsi="Palatino Linotype" w:cs="Arial"/>
          <w:i/>
          <w:spacing w:val="-1"/>
        </w:rPr>
        <w:t>n</w:t>
      </w:r>
      <w:r w:rsidRPr="0041329F">
        <w:rPr>
          <w:rFonts w:ascii="Palatino Linotype" w:eastAsia="Arial" w:hAnsi="Palatino Linotype" w:cs="Arial"/>
          <w:i/>
          <w:spacing w:val="1"/>
        </w:rPr>
        <w:t>t</w:t>
      </w:r>
      <w:r w:rsidRPr="0041329F">
        <w:rPr>
          <w:rFonts w:ascii="Palatino Linotype" w:eastAsia="Arial" w:hAnsi="Palatino Linotype" w:cs="Arial"/>
          <w:i/>
          <w:spacing w:val="-3"/>
        </w:rPr>
        <w:t>i</w:t>
      </w:r>
      <w:r w:rsidRPr="0041329F">
        <w:rPr>
          <w:rFonts w:ascii="Palatino Linotype" w:eastAsia="Arial" w:hAnsi="Palatino Linotype" w:cs="Arial"/>
          <w:i/>
        </w:rPr>
        <w:t>d</w:t>
      </w:r>
      <w:r w:rsidRPr="0041329F">
        <w:rPr>
          <w:rFonts w:ascii="Palatino Linotype" w:eastAsia="Arial" w:hAnsi="Palatino Linotype" w:cs="Arial"/>
          <w:i/>
          <w:spacing w:val="-1"/>
        </w:rPr>
        <w:t>o</w:t>
      </w:r>
      <w:r w:rsidRPr="0041329F">
        <w:rPr>
          <w:rFonts w:ascii="Palatino Linotype" w:eastAsia="Arial" w:hAnsi="Palatino Linotype" w:cs="Arial"/>
          <w:i/>
        </w:rPr>
        <w:t>,</w:t>
      </w:r>
      <w:r w:rsidRPr="0041329F">
        <w:rPr>
          <w:rFonts w:ascii="Palatino Linotype" w:eastAsia="Arial" w:hAnsi="Palatino Linotype" w:cs="Arial"/>
          <w:i/>
          <w:spacing w:val="4"/>
        </w:rPr>
        <w:t xml:space="preserve"> </w:t>
      </w:r>
      <w:r w:rsidRPr="0041329F">
        <w:rPr>
          <w:rFonts w:ascii="Palatino Linotype" w:eastAsia="Arial" w:hAnsi="Palatino Linotype" w:cs="Arial"/>
          <w:i/>
        </w:rPr>
        <w:t>se</w:t>
      </w:r>
      <w:r w:rsidRPr="0041329F">
        <w:rPr>
          <w:rFonts w:ascii="Palatino Linotype" w:eastAsia="Arial" w:hAnsi="Palatino Linotype" w:cs="Arial"/>
          <w:i/>
          <w:spacing w:val="2"/>
        </w:rPr>
        <w:t xml:space="preserve"> </w:t>
      </w:r>
      <w:r w:rsidRPr="0041329F">
        <w:rPr>
          <w:rFonts w:ascii="Palatino Linotype" w:eastAsia="Arial" w:hAnsi="Palatino Linotype" w:cs="Arial"/>
          <w:i/>
        </w:rPr>
        <w:t>d</w:t>
      </w:r>
      <w:r w:rsidRPr="0041329F">
        <w:rPr>
          <w:rFonts w:ascii="Palatino Linotype" w:eastAsia="Arial" w:hAnsi="Palatino Linotype" w:cs="Arial"/>
          <w:i/>
          <w:spacing w:val="-1"/>
        </w:rPr>
        <w:t>e</w:t>
      </w:r>
      <w:r w:rsidRPr="0041329F">
        <w:rPr>
          <w:rFonts w:ascii="Palatino Linotype" w:eastAsia="Arial" w:hAnsi="Palatino Linotype" w:cs="Arial"/>
          <w:i/>
        </w:rPr>
        <w:t>be</w:t>
      </w:r>
      <w:r w:rsidRPr="0041329F">
        <w:rPr>
          <w:rFonts w:ascii="Palatino Linotype" w:eastAsia="Arial" w:hAnsi="Palatino Linotype" w:cs="Arial"/>
          <w:i/>
          <w:spacing w:val="2"/>
        </w:rPr>
        <w:t xml:space="preserve"> </w:t>
      </w:r>
      <w:r w:rsidRPr="0041329F">
        <w:rPr>
          <w:rFonts w:ascii="Palatino Linotype" w:eastAsia="Arial" w:hAnsi="Palatino Linotype" w:cs="Arial"/>
          <w:i/>
        </w:rPr>
        <w:t>se</w:t>
      </w:r>
      <w:r w:rsidRPr="0041329F">
        <w:rPr>
          <w:rFonts w:ascii="Palatino Linotype" w:eastAsia="Arial" w:hAnsi="Palatino Linotype" w:cs="Arial"/>
          <w:i/>
          <w:spacing w:val="-1"/>
        </w:rPr>
        <w:t>ñ</w:t>
      </w:r>
      <w:r w:rsidRPr="0041329F">
        <w:rPr>
          <w:rFonts w:ascii="Palatino Linotype" w:eastAsia="Arial" w:hAnsi="Palatino Linotype" w:cs="Arial"/>
          <w:i/>
        </w:rPr>
        <w:t>a</w:t>
      </w:r>
      <w:r w:rsidRPr="0041329F">
        <w:rPr>
          <w:rFonts w:ascii="Palatino Linotype" w:eastAsia="Arial" w:hAnsi="Palatino Linotype" w:cs="Arial"/>
          <w:i/>
          <w:spacing w:val="-1"/>
        </w:rPr>
        <w:t>l</w:t>
      </w:r>
      <w:r w:rsidRPr="0041329F">
        <w:rPr>
          <w:rFonts w:ascii="Palatino Linotype" w:eastAsia="Arial" w:hAnsi="Palatino Linotype" w:cs="Arial"/>
          <w:i/>
        </w:rPr>
        <w:t>ar</w:t>
      </w:r>
      <w:r w:rsidRPr="0041329F">
        <w:rPr>
          <w:rFonts w:ascii="Palatino Linotype" w:eastAsia="Arial" w:hAnsi="Palatino Linotype" w:cs="Arial"/>
          <w:i/>
          <w:spacing w:val="1"/>
        </w:rPr>
        <w:t xml:space="preserve"> </w:t>
      </w:r>
      <w:r w:rsidRPr="0041329F">
        <w:rPr>
          <w:rFonts w:ascii="Palatino Linotype" w:eastAsia="Arial" w:hAnsi="Palatino Linotype" w:cs="Arial"/>
          <w:i/>
          <w:spacing w:val="2"/>
        </w:rPr>
        <w:t>q</w:t>
      </w:r>
      <w:r w:rsidRPr="0041329F">
        <w:rPr>
          <w:rFonts w:ascii="Palatino Linotype" w:eastAsia="Arial" w:hAnsi="Palatino Linotype" w:cs="Arial"/>
          <w:i/>
        </w:rPr>
        <w:t>ue e</w:t>
      </w:r>
      <w:r w:rsidRPr="0041329F">
        <w:rPr>
          <w:rFonts w:ascii="Palatino Linotype" w:eastAsia="Arial" w:hAnsi="Palatino Linotype" w:cs="Arial"/>
          <w:i/>
          <w:spacing w:val="-3"/>
        </w:rPr>
        <w:t>x</w:t>
      </w:r>
      <w:r w:rsidRPr="0041329F">
        <w:rPr>
          <w:rFonts w:ascii="Palatino Linotype" w:eastAsia="Arial" w:hAnsi="Palatino Linotype" w:cs="Arial"/>
          <w:i/>
          <w:spacing w:val="-1"/>
        </w:rPr>
        <w:t>i</w:t>
      </w:r>
      <w:r w:rsidRPr="0041329F">
        <w:rPr>
          <w:rFonts w:ascii="Palatino Linotype" w:eastAsia="Arial" w:hAnsi="Palatino Linotype" w:cs="Arial"/>
          <w:i/>
        </w:rPr>
        <w:t>s</w:t>
      </w:r>
      <w:r w:rsidRPr="0041329F">
        <w:rPr>
          <w:rFonts w:ascii="Palatino Linotype" w:eastAsia="Arial" w:hAnsi="Palatino Linotype" w:cs="Arial"/>
          <w:i/>
          <w:spacing w:val="1"/>
        </w:rPr>
        <w:t>t</w:t>
      </w:r>
      <w:r w:rsidRPr="0041329F">
        <w:rPr>
          <w:rFonts w:ascii="Palatino Linotype" w:eastAsia="Arial" w:hAnsi="Palatino Linotype" w:cs="Arial"/>
          <w:i/>
        </w:rPr>
        <w:t>en</w:t>
      </w:r>
      <w:r w:rsidRPr="0041329F">
        <w:rPr>
          <w:rFonts w:ascii="Palatino Linotype" w:eastAsia="Arial" w:hAnsi="Palatino Linotype" w:cs="Arial"/>
          <w:i/>
          <w:spacing w:val="2"/>
        </w:rPr>
        <w:t xml:space="preserve"> </w:t>
      </w:r>
      <w:r w:rsidRPr="0041329F">
        <w:rPr>
          <w:rFonts w:ascii="Palatino Linotype" w:eastAsia="Arial" w:hAnsi="Palatino Linotype" w:cs="Arial"/>
          <w:i/>
          <w:spacing w:val="3"/>
        </w:rPr>
        <w:t>f</w:t>
      </w:r>
      <w:r w:rsidRPr="0041329F">
        <w:rPr>
          <w:rFonts w:ascii="Palatino Linotype" w:eastAsia="Arial" w:hAnsi="Palatino Linotype" w:cs="Arial"/>
          <w:i/>
        </w:rPr>
        <w:t>u</w:t>
      </w:r>
      <w:r w:rsidRPr="0041329F">
        <w:rPr>
          <w:rFonts w:ascii="Palatino Linotype" w:eastAsia="Arial" w:hAnsi="Palatino Linotype" w:cs="Arial"/>
          <w:i/>
          <w:spacing w:val="-1"/>
        </w:rPr>
        <w:t>n</w:t>
      </w:r>
      <w:r w:rsidRPr="0041329F">
        <w:rPr>
          <w:rFonts w:ascii="Palatino Linotype" w:eastAsia="Arial" w:hAnsi="Palatino Linotype" w:cs="Arial"/>
          <w:i/>
        </w:rPr>
        <w:t>c</w:t>
      </w:r>
      <w:r w:rsidRPr="0041329F">
        <w:rPr>
          <w:rFonts w:ascii="Palatino Linotype" w:eastAsia="Arial" w:hAnsi="Palatino Linotype" w:cs="Arial"/>
          <w:i/>
          <w:spacing w:val="-1"/>
        </w:rPr>
        <w:t>i</w:t>
      </w:r>
      <w:r w:rsidRPr="0041329F">
        <w:rPr>
          <w:rFonts w:ascii="Palatino Linotype" w:eastAsia="Arial" w:hAnsi="Palatino Linotype" w:cs="Arial"/>
          <w:i/>
        </w:rPr>
        <w:t>o</w:t>
      </w:r>
      <w:r w:rsidRPr="0041329F">
        <w:rPr>
          <w:rFonts w:ascii="Palatino Linotype" w:eastAsia="Arial" w:hAnsi="Palatino Linotype" w:cs="Arial"/>
          <w:i/>
          <w:spacing w:val="-1"/>
        </w:rPr>
        <w:t>n</w:t>
      </w:r>
      <w:r w:rsidRPr="0041329F">
        <w:rPr>
          <w:rFonts w:ascii="Palatino Linotype" w:eastAsia="Arial" w:hAnsi="Palatino Linotype" w:cs="Arial"/>
          <w:i/>
        </w:rPr>
        <w:t>es</w:t>
      </w:r>
      <w:r w:rsidRPr="0041329F">
        <w:rPr>
          <w:rFonts w:ascii="Palatino Linotype" w:eastAsia="Arial" w:hAnsi="Palatino Linotype" w:cs="Arial"/>
          <w:i/>
          <w:spacing w:val="2"/>
        </w:rPr>
        <w:t xml:space="preserve"> </w:t>
      </w:r>
      <w:r w:rsidRPr="0041329F">
        <w:rPr>
          <w:rFonts w:ascii="Palatino Linotype" w:eastAsia="Arial" w:hAnsi="Palatino Linotype" w:cs="Arial"/>
          <w:i/>
        </w:rPr>
        <w:t>a</w:t>
      </w:r>
      <w:r w:rsidRPr="0041329F">
        <w:rPr>
          <w:rFonts w:ascii="Palatino Linotype" w:eastAsia="Arial" w:hAnsi="Palatino Linotype" w:cs="Arial"/>
          <w:i/>
          <w:spacing w:val="2"/>
        </w:rPr>
        <w:t xml:space="preserve"> </w:t>
      </w:r>
      <w:r w:rsidRPr="0041329F">
        <w:rPr>
          <w:rFonts w:ascii="Palatino Linotype" w:eastAsia="Arial" w:hAnsi="Palatino Linotype" w:cs="Arial"/>
          <w:i/>
        </w:rPr>
        <w:t>c</w:t>
      </w:r>
      <w:r w:rsidRPr="0041329F">
        <w:rPr>
          <w:rFonts w:ascii="Palatino Linotype" w:eastAsia="Arial" w:hAnsi="Palatino Linotype" w:cs="Arial"/>
          <w:i/>
          <w:spacing w:val="-3"/>
        </w:rPr>
        <w:t>a</w:t>
      </w:r>
      <w:r w:rsidRPr="0041329F">
        <w:rPr>
          <w:rFonts w:ascii="Palatino Linotype" w:eastAsia="Arial" w:hAnsi="Palatino Linotype" w:cs="Arial"/>
          <w:i/>
          <w:spacing w:val="-2"/>
        </w:rPr>
        <w:t>r</w:t>
      </w:r>
      <w:r w:rsidRPr="0041329F">
        <w:rPr>
          <w:rFonts w:ascii="Palatino Linotype" w:eastAsia="Arial" w:hAnsi="Palatino Linotype" w:cs="Arial"/>
          <w:i/>
          <w:spacing w:val="2"/>
        </w:rPr>
        <w:t>g</w:t>
      </w:r>
      <w:r w:rsidRPr="0041329F">
        <w:rPr>
          <w:rFonts w:ascii="Palatino Linotype" w:eastAsia="Arial" w:hAnsi="Palatino Linotype" w:cs="Arial"/>
          <w:i/>
        </w:rPr>
        <w:t>o</w:t>
      </w:r>
      <w:r w:rsidRPr="0041329F">
        <w:rPr>
          <w:rFonts w:ascii="Palatino Linotype" w:eastAsia="Arial" w:hAnsi="Palatino Linotype" w:cs="Arial"/>
          <w:i/>
          <w:spacing w:val="2"/>
        </w:rPr>
        <w:t xml:space="preserve"> </w:t>
      </w:r>
      <w:r w:rsidRPr="0041329F">
        <w:rPr>
          <w:rFonts w:ascii="Palatino Linotype" w:eastAsia="Arial" w:hAnsi="Palatino Linotype" w:cs="Arial"/>
          <w:i/>
        </w:rPr>
        <w:t>de</w:t>
      </w:r>
      <w:r w:rsidRPr="0041329F">
        <w:rPr>
          <w:rFonts w:ascii="Palatino Linotype" w:eastAsia="Arial" w:hAnsi="Palatino Linotype" w:cs="Arial"/>
          <w:i/>
          <w:spacing w:val="2"/>
        </w:rPr>
        <w:t xml:space="preserve"> </w:t>
      </w:r>
      <w:r w:rsidRPr="0041329F">
        <w:rPr>
          <w:rFonts w:ascii="Palatino Linotype" w:eastAsia="Arial" w:hAnsi="Palatino Linotype" w:cs="Arial"/>
          <w:i/>
        </w:rPr>
        <w:t>s</w:t>
      </w:r>
      <w:r w:rsidRPr="0041329F">
        <w:rPr>
          <w:rFonts w:ascii="Palatino Linotype" w:eastAsia="Arial" w:hAnsi="Palatino Linotype" w:cs="Arial"/>
          <w:i/>
          <w:spacing w:val="-3"/>
        </w:rPr>
        <w:t>e</w:t>
      </w:r>
      <w:r w:rsidRPr="0041329F">
        <w:rPr>
          <w:rFonts w:ascii="Palatino Linotype" w:eastAsia="Arial" w:hAnsi="Palatino Linotype" w:cs="Arial"/>
          <w:i/>
          <w:spacing w:val="1"/>
        </w:rPr>
        <w:t>r</w:t>
      </w:r>
      <w:r w:rsidRPr="0041329F">
        <w:rPr>
          <w:rFonts w:ascii="Palatino Linotype" w:eastAsia="Arial" w:hAnsi="Palatino Linotype" w:cs="Arial"/>
          <w:i/>
          <w:spacing w:val="-2"/>
        </w:rPr>
        <w:t>v</w:t>
      </w:r>
      <w:r w:rsidRPr="0041329F">
        <w:rPr>
          <w:rFonts w:ascii="Palatino Linotype" w:eastAsia="Arial" w:hAnsi="Palatino Linotype" w:cs="Arial"/>
          <w:i/>
          <w:spacing w:val="-1"/>
        </w:rPr>
        <w:t>i</w:t>
      </w:r>
      <w:r w:rsidRPr="0041329F">
        <w:rPr>
          <w:rFonts w:ascii="Palatino Linotype" w:eastAsia="Arial" w:hAnsi="Palatino Linotype" w:cs="Arial"/>
          <w:i/>
        </w:rPr>
        <w:t>d</w:t>
      </w:r>
      <w:r w:rsidRPr="0041329F">
        <w:rPr>
          <w:rFonts w:ascii="Palatino Linotype" w:eastAsia="Arial" w:hAnsi="Palatino Linotype" w:cs="Arial"/>
          <w:i/>
          <w:spacing w:val="-1"/>
        </w:rPr>
        <w:t>o</w:t>
      </w:r>
      <w:r w:rsidRPr="0041329F">
        <w:rPr>
          <w:rFonts w:ascii="Palatino Linotype" w:eastAsia="Arial" w:hAnsi="Palatino Linotype" w:cs="Arial"/>
          <w:i/>
          <w:spacing w:val="1"/>
        </w:rPr>
        <w:t>r</w:t>
      </w:r>
      <w:r w:rsidRPr="0041329F">
        <w:rPr>
          <w:rFonts w:ascii="Palatino Linotype" w:eastAsia="Arial" w:hAnsi="Palatino Linotype" w:cs="Arial"/>
          <w:i/>
        </w:rPr>
        <w:t>es p</w:t>
      </w:r>
      <w:r w:rsidRPr="0041329F">
        <w:rPr>
          <w:rFonts w:ascii="Palatino Linotype" w:eastAsia="Arial" w:hAnsi="Palatino Linotype" w:cs="Arial"/>
          <w:i/>
          <w:spacing w:val="-1"/>
        </w:rPr>
        <w:t>ú</w:t>
      </w:r>
      <w:r w:rsidRPr="0041329F">
        <w:rPr>
          <w:rFonts w:ascii="Palatino Linotype" w:eastAsia="Arial" w:hAnsi="Palatino Linotype" w:cs="Arial"/>
          <w:i/>
        </w:rPr>
        <w:t>b</w:t>
      </w:r>
      <w:r w:rsidRPr="0041329F">
        <w:rPr>
          <w:rFonts w:ascii="Palatino Linotype" w:eastAsia="Arial" w:hAnsi="Palatino Linotype" w:cs="Arial"/>
          <w:i/>
          <w:spacing w:val="-1"/>
        </w:rPr>
        <w:t>li</w:t>
      </w:r>
      <w:r w:rsidRPr="0041329F">
        <w:rPr>
          <w:rFonts w:ascii="Palatino Linotype" w:eastAsia="Arial" w:hAnsi="Palatino Linotype" w:cs="Arial"/>
          <w:i/>
        </w:rPr>
        <w:t>cos,</w:t>
      </w:r>
      <w:r w:rsidRPr="0041329F">
        <w:rPr>
          <w:rFonts w:ascii="Palatino Linotype" w:eastAsia="Arial" w:hAnsi="Palatino Linotype" w:cs="Arial"/>
          <w:i/>
          <w:spacing w:val="4"/>
        </w:rPr>
        <w:t xml:space="preserve"> </w:t>
      </w:r>
      <w:r w:rsidRPr="0041329F">
        <w:rPr>
          <w:rFonts w:ascii="Palatino Linotype" w:eastAsia="Arial" w:hAnsi="Palatino Linotype" w:cs="Arial"/>
          <w:i/>
          <w:spacing w:val="1"/>
        </w:rPr>
        <w:t>t</w:t>
      </w:r>
      <w:r w:rsidRPr="0041329F">
        <w:rPr>
          <w:rFonts w:ascii="Palatino Linotype" w:eastAsia="Arial" w:hAnsi="Palatino Linotype" w:cs="Arial"/>
          <w:i/>
        </w:rPr>
        <w:t>e</w:t>
      </w:r>
      <w:r w:rsidRPr="0041329F">
        <w:rPr>
          <w:rFonts w:ascii="Palatino Linotype" w:eastAsia="Arial" w:hAnsi="Palatino Linotype" w:cs="Arial"/>
          <w:i/>
          <w:spacing w:val="-1"/>
        </w:rPr>
        <w:t>n</w:t>
      </w:r>
      <w:r w:rsidRPr="0041329F">
        <w:rPr>
          <w:rFonts w:ascii="Palatino Linotype" w:eastAsia="Arial" w:hAnsi="Palatino Linotype" w:cs="Arial"/>
          <w:i/>
        </w:rPr>
        <w:t>d</w:t>
      </w:r>
      <w:r w:rsidRPr="0041329F">
        <w:rPr>
          <w:rFonts w:ascii="Palatino Linotype" w:eastAsia="Arial" w:hAnsi="Palatino Linotype" w:cs="Arial"/>
          <w:i/>
          <w:spacing w:val="-1"/>
        </w:rPr>
        <w:t>i</w:t>
      </w:r>
      <w:r w:rsidRPr="0041329F">
        <w:rPr>
          <w:rFonts w:ascii="Palatino Linotype" w:eastAsia="Arial" w:hAnsi="Palatino Linotype" w:cs="Arial"/>
          <w:i/>
        </w:rPr>
        <w:t>e</w:t>
      </w:r>
      <w:r w:rsidRPr="0041329F">
        <w:rPr>
          <w:rFonts w:ascii="Palatino Linotype" w:eastAsia="Arial" w:hAnsi="Palatino Linotype" w:cs="Arial"/>
          <w:i/>
          <w:spacing w:val="-1"/>
        </w:rPr>
        <w:t>n</w:t>
      </w:r>
      <w:r w:rsidRPr="0041329F">
        <w:rPr>
          <w:rFonts w:ascii="Palatino Linotype" w:eastAsia="Arial" w:hAnsi="Palatino Linotype" w:cs="Arial"/>
          <w:i/>
          <w:spacing w:val="1"/>
        </w:rPr>
        <w:t>t</w:t>
      </w:r>
      <w:r w:rsidRPr="0041329F">
        <w:rPr>
          <w:rFonts w:ascii="Palatino Linotype" w:eastAsia="Arial" w:hAnsi="Palatino Linotype" w:cs="Arial"/>
          <w:i/>
        </w:rPr>
        <w:t>es</w:t>
      </w:r>
      <w:r w:rsidRPr="0041329F">
        <w:rPr>
          <w:rFonts w:ascii="Palatino Linotype" w:eastAsia="Arial" w:hAnsi="Palatino Linotype" w:cs="Arial"/>
          <w:i/>
          <w:spacing w:val="1"/>
        </w:rPr>
        <w:t xml:space="preserve"> </w:t>
      </w:r>
      <w:r w:rsidRPr="0041329F">
        <w:rPr>
          <w:rFonts w:ascii="Palatino Linotype" w:eastAsia="Arial" w:hAnsi="Palatino Linotype" w:cs="Arial"/>
          <w:i/>
        </w:rPr>
        <w:t>a</w:t>
      </w:r>
      <w:r w:rsidRPr="0041329F">
        <w:rPr>
          <w:rFonts w:ascii="Palatino Linotype" w:eastAsia="Arial" w:hAnsi="Palatino Linotype" w:cs="Arial"/>
          <w:i/>
          <w:spacing w:val="1"/>
        </w:rPr>
        <w:t xml:space="preserve"> </w:t>
      </w:r>
      <w:r w:rsidRPr="0041329F">
        <w:rPr>
          <w:rFonts w:ascii="Palatino Linotype" w:eastAsia="Arial" w:hAnsi="Palatino Linotype" w:cs="Arial"/>
          <w:i/>
        </w:rPr>
        <w:t>g</w:t>
      </w:r>
      <w:r w:rsidRPr="0041329F">
        <w:rPr>
          <w:rFonts w:ascii="Palatino Linotype" w:eastAsia="Arial" w:hAnsi="Palatino Linotype" w:cs="Arial"/>
          <w:i/>
          <w:spacing w:val="-1"/>
        </w:rPr>
        <w:t>a</w:t>
      </w:r>
      <w:r w:rsidRPr="0041329F">
        <w:rPr>
          <w:rFonts w:ascii="Palatino Linotype" w:eastAsia="Arial" w:hAnsi="Palatino Linotype" w:cs="Arial"/>
          <w:i/>
          <w:spacing w:val="1"/>
        </w:rPr>
        <w:t>r</w:t>
      </w:r>
      <w:r w:rsidRPr="0041329F">
        <w:rPr>
          <w:rFonts w:ascii="Palatino Linotype" w:eastAsia="Arial" w:hAnsi="Palatino Linotype" w:cs="Arial"/>
          <w:i/>
        </w:rPr>
        <w:t>a</w:t>
      </w:r>
      <w:r w:rsidRPr="0041329F">
        <w:rPr>
          <w:rFonts w:ascii="Palatino Linotype" w:eastAsia="Arial" w:hAnsi="Palatino Linotype" w:cs="Arial"/>
          <w:i/>
          <w:spacing w:val="-1"/>
        </w:rPr>
        <w:t>n</w:t>
      </w:r>
      <w:r w:rsidRPr="0041329F">
        <w:rPr>
          <w:rFonts w:ascii="Palatino Linotype" w:eastAsia="Arial" w:hAnsi="Palatino Linotype" w:cs="Arial"/>
          <w:i/>
          <w:spacing w:val="1"/>
        </w:rPr>
        <w:t>t</w:t>
      </w:r>
      <w:r w:rsidRPr="0041329F">
        <w:rPr>
          <w:rFonts w:ascii="Palatino Linotype" w:eastAsia="Arial" w:hAnsi="Palatino Linotype" w:cs="Arial"/>
          <w:i/>
          <w:spacing w:val="-1"/>
        </w:rPr>
        <w:t>i</w:t>
      </w:r>
      <w:r w:rsidRPr="0041329F">
        <w:rPr>
          <w:rFonts w:ascii="Palatino Linotype" w:eastAsia="Arial" w:hAnsi="Palatino Linotype" w:cs="Arial"/>
          <w:i/>
          <w:spacing w:val="-2"/>
        </w:rPr>
        <w:t>z</w:t>
      </w:r>
      <w:r w:rsidRPr="0041329F">
        <w:rPr>
          <w:rFonts w:ascii="Palatino Linotype" w:eastAsia="Arial" w:hAnsi="Palatino Linotype" w:cs="Arial"/>
          <w:i/>
        </w:rPr>
        <w:t>ar</w:t>
      </w:r>
      <w:r w:rsidRPr="0041329F">
        <w:rPr>
          <w:rFonts w:ascii="Palatino Linotype" w:eastAsia="Arial" w:hAnsi="Palatino Linotype" w:cs="Arial"/>
          <w:i/>
          <w:spacing w:val="4"/>
        </w:rPr>
        <w:t xml:space="preserve"> </w:t>
      </w:r>
      <w:r w:rsidRPr="0041329F">
        <w:rPr>
          <w:rFonts w:ascii="Palatino Linotype" w:eastAsia="Arial" w:hAnsi="Palatino Linotype" w:cs="Arial"/>
          <w:i/>
        </w:rPr>
        <w:t xml:space="preserve">de </w:t>
      </w:r>
      <w:r w:rsidRPr="0041329F">
        <w:rPr>
          <w:rFonts w:ascii="Palatino Linotype" w:eastAsia="Arial" w:hAnsi="Palatino Linotype" w:cs="Arial"/>
          <w:i/>
          <w:spacing w:val="1"/>
        </w:rPr>
        <w:t>m</w:t>
      </w:r>
      <w:r w:rsidRPr="0041329F">
        <w:rPr>
          <w:rFonts w:ascii="Palatino Linotype" w:eastAsia="Arial" w:hAnsi="Palatino Linotype" w:cs="Arial"/>
          <w:i/>
        </w:rPr>
        <w:t>a</w:t>
      </w:r>
      <w:r w:rsidRPr="0041329F">
        <w:rPr>
          <w:rFonts w:ascii="Palatino Linotype" w:eastAsia="Arial" w:hAnsi="Palatino Linotype" w:cs="Arial"/>
          <w:i/>
          <w:spacing w:val="-1"/>
        </w:rPr>
        <w:t>n</w:t>
      </w:r>
      <w:r w:rsidRPr="0041329F">
        <w:rPr>
          <w:rFonts w:ascii="Palatino Linotype" w:eastAsia="Arial" w:hAnsi="Palatino Linotype" w:cs="Arial"/>
          <w:i/>
        </w:rPr>
        <w:t>era</w:t>
      </w:r>
      <w:r w:rsidRPr="0041329F">
        <w:rPr>
          <w:rFonts w:ascii="Palatino Linotype" w:eastAsia="Arial" w:hAnsi="Palatino Linotype" w:cs="Arial"/>
          <w:i/>
          <w:spacing w:val="1"/>
        </w:rPr>
        <w:t xml:space="preserve"> </w:t>
      </w:r>
      <w:r w:rsidRPr="0041329F">
        <w:rPr>
          <w:rFonts w:ascii="Palatino Linotype" w:eastAsia="Arial" w:hAnsi="Palatino Linotype" w:cs="Arial"/>
          <w:i/>
        </w:rPr>
        <w:t>d</w:t>
      </w:r>
      <w:r w:rsidRPr="0041329F">
        <w:rPr>
          <w:rFonts w:ascii="Palatino Linotype" w:eastAsia="Arial" w:hAnsi="Palatino Linotype" w:cs="Arial"/>
          <w:i/>
          <w:spacing w:val="-1"/>
        </w:rPr>
        <w:t>i</w:t>
      </w:r>
      <w:r w:rsidRPr="0041329F">
        <w:rPr>
          <w:rFonts w:ascii="Palatino Linotype" w:eastAsia="Arial" w:hAnsi="Palatino Linotype" w:cs="Arial"/>
          <w:i/>
          <w:spacing w:val="-2"/>
        </w:rPr>
        <w:t>r</w:t>
      </w:r>
      <w:r w:rsidRPr="0041329F">
        <w:rPr>
          <w:rFonts w:ascii="Palatino Linotype" w:eastAsia="Arial" w:hAnsi="Palatino Linotype" w:cs="Arial"/>
          <w:i/>
        </w:rPr>
        <w:t>ecta</w:t>
      </w:r>
      <w:r w:rsidRPr="0041329F">
        <w:rPr>
          <w:rFonts w:ascii="Palatino Linotype" w:eastAsia="Arial" w:hAnsi="Palatino Linotype" w:cs="Arial"/>
          <w:i/>
          <w:spacing w:val="4"/>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a</w:t>
      </w:r>
      <w:r w:rsidRPr="0041329F">
        <w:rPr>
          <w:rFonts w:ascii="Palatino Linotype" w:eastAsia="Arial" w:hAnsi="Palatino Linotype" w:cs="Arial"/>
          <w:i/>
          <w:spacing w:val="3"/>
        </w:rPr>
        <w:t xml:space="preserve"> </w:t>
      </w:r>
      <w:r w:rsidRPr="0041329F">
        <w:rPr>
          <w:rFonts w:ascii="Palatino Linotype" w:eastAsia="Arial" w:hAnsi="Palatino Linotype" w:cs="Arial"/>
          <w:i/>
        </w:rPr>
        <w:t>s</w:t>
      </w:r>
      <w:r w:rsidRPr="0041329F">
        <w:rPr>
          <w:rFonts w:ascii="Palatino Linotype" w:eastAsia="Arial" w:hAnsi="Palatino Linotype" w:cs="Arial"/>
          <w:i/>
          <w:spacing w:val="-3"/>
        </w:rPr>
        <w:t>e</w:t>
      </w:r>
      <w:r w:rsidRPr="0041329F">
        <w:rPr>
          <w:rFonts w:ascii="Palatino Linotype" w:eastAsia="Arial" w:hAnsi="Palatino Linotype" w:cs="Arial"/>
          <w:i/>
          <w:spacing w:val="2"/>
        </w:rPr>
        <w:t>g</w:t>
      </w:r>
      <w:r w:rsidRPr="0041329F">
        <w:rPr>
          <w:rFonts w:ascii="Palatino Linotype" w:eastAsia="Arial" w:hAnsi="Palatino Linotype" w:cs="Arial"/>
          <w:i/>
          <w:spacing w:val="-3"/>
        </w:rPr>
        <w:t>u</w:t>
      </w:r>
      <w:r w:rsidRPr="0041329F">
        <w:rPr>
          <w:rFonts w:ascii="Palatino Linotype" w:eastAsia="Arial" w:hAnsi="Palatino Linotype" w:cs="Arial"/>
          <w:i/>
          <w:spacing w:val="1"/>
        </w:rPr>
        <w:t>r</w:t>
      </w:r>
      <w:r w:rsidRPr="0041329F">
        <w:rPr>
          <w:rFonts w:ascii="Palatino Linotype" w:eastAsia="Arial" w:hAnsi="Palatino Linotype" w:cs="Arial"/>
          <w:i/>
          <w:spacing w:val="-1"/>
        </w:rPr>
        <w:t>i</w:t>
      </w:r>
      <w:r w:rsidRPr="0041329F">
        <w:rPr>
          <w:rFonts w:ascii="Palatino Linotype" w:eastAsia="Arial" w:hAnsi="Palatino Linotype" w:cs="Arial"/>
          <w:i/>
        </w:rPr>
        <w:t>d</w:t>
      </w:r>
      <w:r w:rsidRPr="0041329F">
        <w:rPr>
          <w:rFonts w:ascii="Palatino Linotype" w:eastAsia="Arial" w:hAnsi="Palatino Linotype" w:cs="Arial"/>
          <w:i/>
          <w:spacing w:val="3"/>
        </w:rPr>
        <w:t>a</w:t>
      </w:r>
      <w:r w:rsidRPr="0041329F">
        <w:rPr>
          <w:rFonts w:ascii="Palatino Linotype" w:eastAsia="Arial" w:hAnsi="Palatino Linotype" w:cs="Arial"/>
          <w:i/>
        </w:rPr>
        <w:t>d</w:t>
      </w:r>
      <w:r w:rsidRPr="0041329F">
        <w:rPr>
          <w:rFonts w:ascii="Palatino Linotype" w:eastAsia="Arial" w:hAnsi="Palatino Linotype" w:cs="Arial"/>
          <w:i/>
          <w:spacing w:val="3"/>
        </w:rPr>
        <w:t xml:space="preserve"> </w:t>
      </w:r>
      <w:r w:rsidRPr="0041329F">
        <w:rPr>
          <w:rFonts w:ascii="Palatino Linotype" w:eastAsia="Arial" w:hAnsi="Palatino Linotype" w:cs="Arial"/>
          <w:i/>
        </w:rPr>
        <w:t>n</w:t>
      </w:r>
      <w:r w:rsidRPr="0041329F">
        <w:rPr>
          <w:rFonts w:ascii="Palatino Linotype" w:eastAsia="Arial" w:hAnsi="Palatino Linotype" w:cs="Arial"/>
          <w:i/>
          <w:spacing w:val="-1"/>
        </w:rPr>
        <w:t>a</w:t>
      </w:r>
      <w:r w:rsidRPr="0041329F">
        <w:rPr>
          <w:rFonts w:ascii="Palatino Linotype" w:eastAsia="Arial" w:hAnsi="Palatino Linotype" w:cs="Arial"/>
          <w:i/>
        </w:rPr>
        <w:t>c</w:t>
      </w:r>
      <w:r w:rsidRPr="0041329F">
        <w:rPr>
          <w:rFonts w:ascii="Palatino Linotype" w:eastAsia="Arial" w:hAnsi="Palatino Linotype" w:cs="Arial"/>
          <w:i/>
          <w:spacing w:val="-1"/>
        </w:rPr>
        <w:t>i</w:t>
      </w:r>
      <w:r w:rsidRPr="0041329F">
        <w:rPr>
          <w:rFonts w:ascii="Palatino Linotype" w:eastAsia="Arial" w:hAnsi="Palatino Linotype" w:cs="Arial"/>
          <w:i/>
          <w:spacing w:val="-3"/>
        </w:rPr>
        <w:t>o</w:t>
      </w:r>
      <w:r w:rsidRPr="0041329F">
        <w:rPr>
          <w:rFonts w:ascii="Palatino Linotype" w:eastAsia="Arial" w:hAnsi="Palatino Linotype" w:cs="Arial"/>
          <w:i/>
        </w:rPr>
        <w:t>n</w:t>
      </w:r>
      <w:r w:rsidRPr="0041329F">
        <w:rPr>
          <w:rFonts w:ascii="Palatino Linotype" w:eastAsia="Arial" w:hAnsi="Palatino Linotype" w:cs="Arial"/>
          <w:i/>
          <w:spacing w:val="-1"/>
        </w:rPr>
        <w:t>a</w:t>
      </w:r>
      <w:r w:rsidRPr="0041329F">
        <w:rPr>
          <w:rFonts w:ascii="Palatino Linotype" w:eastAsia="Arial" w:hAnsi="Palatino Linotype" w:cs="Arial"/>
          <w:i/>
        </w:rPr>
        <w:t>l</w:t>
      </w:r>
      <w:r w:rsidRPr="0041329F">
        <w:rPr>
          <w:rFonts w:ascii="Palatino Linotype" w:eastAsia="Arial" w:hAnsi="Palatino Linotype" w:cs="Arial"/>
          <w:i/>
          <w:spacing w:val="2"/>
        </w:rPr>
        <w:t xml:space="preserve"> </w:t>
      </w:r>
      <w:r w:rsidRPr="0041329F">
        <w:rPr>
          <w:rFonts w:ascii="Palatino Linotype" w:eastAsia="Arial" w:hAnsi="Palatino Linotype" w:cs="Arial"/>
          <w:i/>
        </w:rPr>
        <w:t>y</w:t>
      </w:r>
      <w:r w:rsidRPr="0041329F">
        <w:rPr>
          <w:rFonts w:ascii="Palatino Linotype" w:eastAsia="Arial" w:hAnsi="Palatino Linotype" w:cs="Arial"/>
          <w:i/>
          <w:spacing w:val="1"/>
        </w:rPr>
        <w:t xml:space="preserve"> </w:t>
      </w:r>
      <w:r w:rsidRPr="0041329F">
        <w:rPr>
          <w:rFonts w:ascii="Palatino Linotype" w:eastAsia="Arial" w:hAnsi="Palatino Linotype" w:cs="Arial"/>
          <w:i/>
        </w:rPr>
        <w:t>p</w:t>
      </w:r>
      <w:r w:rsidRPr="0041329F">
        <w:rPr>
          <w:rFonts w:ascii="Palatino Linotype" w:eastAsia="Arial" w:hAnsi="Palatino Linotype" w:cs="Arial"/>
          <w:i/>
          <w:spacing w:val="-1"/>
        </w:rPr>
        <w:t>ú</w:t>
      </w:r>
      <w:r w:rsidRPr="0041329F">
        <w:rPr>
          <w:rFonts w:ascii="Palatino Linotype" w:eastAsia="Arial" w:hAnsi="Palatino Linotype" w:cs="Arial"/>
          <w:i/>
        </w:rPr>
        <w:t>b</w:t>
      </w:r>
      <w:r w:rsidRPr="0041329F">
        <w:rPr>
          <w:rFonts w:ascii="Palatino Linotype" w:eastAsia="Arial" w:hAnsi="Palatino Linotype" w:cs="Arial"/>
          <w:i/>
          <w:spacing w:val="-1"/>
        </w:rPr>
        <w:t>li</w:t>
      </w:r>
      <w:r w:rsidRPr="0041329F">
        <w:rPr>
          <w:rFonts w:ascii="Palatino Linotype" w:eastAsia="Arial" w:hAnsi="Palatino Linotype" w:cs="Arial"/>
          <w:i/>
        </w:rPr>
        <w:t>ca,</w:t>
      </w:r>
      <w:r w:rsidRPr="0041329F">
        <w:rPr>
          <w:rFonts w:ascii="Palatino Linotype" w:eastAsia="Arial" w:hAnsi="Palatino Linotype" w:cs="Arial"/>
          <w:i/>
          <w:spacing w:val="4"/>
        </w:rPr>
        <w:t xml:space="preserve"> </w:t>
      </w:r>
      <w:r w:rsidRPr="0041329F">
        <w:rPr>
          <w:rFonts w:ascii="Palatino Linotype" w:eastAsia="Arial" w:hAnsi="Palatino Linotype" w:cs="Arial"/>
          <w:i/>
        </w:rPr>
        <w:t xml:space="preserve">a </w:t>
      </w:r>
      <w:r w:rsidRPr="0041329F">
        <w:rPr>
          <w:rFonts w:ascii="Palatino Linotype" w:eastAsia="Arial" w:hAnsi="Palatino Linotype" w:cs="Arial"/>
          <w:i/>
          <w:spacing w:val="1"/>
        </w:rPr>
        <w:t>tr</w:t>
      </w:r>
      <w:r w:rsidRPr="0041329F">
        <w:rPr>
          <w:rFonts w:ascii="Palatino Linotype" w:eastAsia="Arial" w:hAnsi="Palatino Linotype" w:cs="Arial"/>
          <w:i/>
        </w:rPr>
        <w:t>a</w:t>
      </w:r>
      <w:r w:rsidRPr="0041329F">
        <w:rPr>
          <w:rFonts w:ascii="Palatino Linotype" w:eastAsia="Arial" w:hAnsi="Palatino Linotype" w:cs="Arial"/>
          <w:i/>
          <w:spacing w:val="-3"/>
        </w:rPr>
        <w:t>v</w:t>
      </w:r>
      <w:r w:rsidRPr="0041329F">
        <w:rPr>
          <w:rFonts w:ascii="Palatino Linotype" w:eastAsia="Arial" w:hAnsi="Palatino Linotype" w:cs="Arial"/>
          <w:i/>
        </w:rPr>
        <w:t>és</w:t>
      </w:r>
      <w:r w:rsidRPr="0041329F">
        <w:rPr>
          <w:rFonts w:ascii="Palatino Linotype" w:eastAsia="Arial" w:hAnsi="Palatino Linotype" w:cs="Arial"/>
          <w:i/>
          <w:spacing w:val="3"/>
        </w:rPr>
        <w:t xml:space="preserve"> </w:t>
      </w:r>
      <w:r w:rsidRPr="0041329F">
        <w:rPr>
          <w:rFonts w:ascii="Palatino Linotype" w:eastAsia="Arial" w:hAnsi="Palatino Linotype" w:cs="Arial"/>
          <w:i/>
        </w:rPr>
        <w:t>de</w:t>
      </w:r>
      <w:r w:rsidRPr="0041329F">
        <w:rPr>
          <w:rFonts w:ascii="Palatino Linotype" w:eastAsia="Arial" w:hAnsi="Palatino Linotype" w:cs="Arial"/>
          <w:i/>
          <w:spacing w:val="2"/>
        </w:rPr>
        <w:t xml:space="preserve"> </w:t>
      </w:r>
      <w:r w:rsidRPr="0041329F">
        <w:rPr>
          <w:rFonts w:ascii="Palatino Linotype" w:eastAsia="Arial" w:hAnsi="Palatino Linotype" w:cs="Arial"/>
          <w:i/>
        </w:rPr>
        <w:t>a</w:t>
      </w:r>
      <w:r w:rsidRPr="0041329F">
        <w:rPr>
          <w:rFonts w:ascii="Palatino Linotype" w:eastAsia="Arial" w:hAnsi="Palatino Linotype" w:cs="Arial"/>
          <w:i/>
          <w:spacing w:val="-3"/>
        </w:rPr>
        <w:t>c</w:t>
      </w:r>
      <w:r w:rsidRPr="0041329F">
        <w:rPr>
          <w:rFonts w:ascii="Palatino Linotype" w:eastAsia="Arial" w:hAnsi="Palatino Linotype" w:cs="Arial"/>
          <w:i/>
        </w:rPr>
        <w:t>c</w:t>
      </w:r>
      <w:r w:rsidRPr="0041329F">
        <w:rPr>
          <w:rFonts w:ascii="Palatino Linotype" w:eastAsia="Arial" w:hAnsi="Palatino Linotype" w:cs="Arial"/>
          <w:i/>
          <w:spacing w:val="-1"/>
        </w:rPr>
        <w:t>i</w:t>
      </w:r>
      <w:r w:rsidRPr="0041329F">
        <w:rPr>
          <w:rFonts w:ascii="Palatino Linotype" w:eastAsia="Arial" w:hAnsi="Palatino Linotype" w:cs="Arial"/>
          <w:i/>
        </w:rPr>
        <w:t>o</w:t>
      </w:r>
      <w:r w:rsidRPr="0041329F">
        <w:rPr>
          <w:rFonts w:ascii="Palatino Linotype" w:eastAsia="Arial" w:hAnsi="Palatino Linotype" w:cs="Arial"/>
          <w:i/>
          <w:spacing w:val="-1"/>
        </w:rPr>
        <w:t>n</w:t>
      </w:r>
      <w:r w:rsidRPr="0041329F">
        <w:rPr>
          <w:rFonts w:ascii="Palatino Linotype" w:eastAsia="Arial" w:hAnsi="Palatino Linotype" w:cs="Arial"/>
          <w:i/>
        </w:rPr>
        <w:t>es</w:t>
      </w:r>
      <w:r w:rsidRPr="0041329F">
        <w:rPr>
          <w:rFonts w:ascii="Palatino Linotype" w:eastAsia="Arial" w:hAnsi="Palatino Linotype" w:cs="Arial"/>
          <w:i/>
          <w:spacing w:val="3"/>
        </w:rPr>
        <w:t xml:space="preserve"> </w:t>
      </w:r>
      <w:r w:rsidRPr="0041329F">
        <w:rPr>
          <w:rFonts w:ascii="Palatino Linotype" w:eastAsia="Arial" w:hAnsi="Palatino Linotype" w:cs="Arial"/>
          <w:i/>
        </w:rPr>
        <w:t>pre</w:t>
      </w:r>
      <w:r w:rsidRPr="0041329F">
        <w:rPr>
          <w:rFonts w:ascii="Palatino Linotype" w:eastAsia="Arial" w:hAnsi="Palatino Linotype" w:cs="Arial"/>
          <w:i/>
          <w:spacing w:val="-5"/>
        </w:rPr>
        <w:t>v</w:t>
      </w:r>
      <w:r w:rsidRPr="0041329F">
        <w:rPr>
          <w:rFonts w:ascii="Palatino Linotype" w:eastAsia="Arial" w:hAnsi="Palatino Linotype" w:cs="Arial"/>
          <w:i/>
        </w:rPr>
        <w:t>e</w:t>
      </w:r>
      <w:r w:rsidRPr="0041329F">
        <w:rPr>
          <w:rFonts w:ascii="Palatino Linotype" w:eastAsia="Arial" w:hAnsi="Palatino Linotype" w:cs="Arial"/>
          <w:i/>
          <w:spacing w:val="-1"/>
        </w:rPr>
        <w:t>n</w:t>
      </w:r>
      <w:r w:rsidRPr="0041329F">
        <w:rPr>
          <w:rFonts w:ascii="Palatino Linotype" w:eastAsia="Arial" w:hAnsi="Palatino Linotype" w:cs="Arial"/>
          <w:i/>
          <w:spacing w:val="1"/>
        </w:rPr>
        <w:t>t</w:t>
      </w:r>
      <w:r w:rsidRPr="0041329F">
        <w:rPr>
          <w:rFonts w:ascii="Palatino Linotype" w:eastAsia="Arial" w:hAnsi="Palatino Linotype" w:cs="Arial"/>
          <w:i/>
          <w:spacing w:val="-1"/>
        </w:rPr>
        <w:t>i</w:t>
      </w:r>
      <w:r w:rsidRPr="0041329F">
        <w:rPr>
          <w:rFonts w:ascii="Palatino Linotype" w:eastAsia="Arial" w:hAnsi="Palatino Linotype" w:cs="Arial"/>
          <w:i/>
          <w:spacing w:val="-2"/>
        </w:rPr>
        <w:t>v</w:t>
      </w:r>
      <w:r w:rsidRPr="0041329F">
        <w:rPr>
          <w:rFonts w:ascii="Palatino Linotype" w:eastAsia="Arial" w:hAnsi="Palatino Linotype" w:cs="Arial"/>
          <w:i/>
        </w:rPr>
        <w:t>as</w:t>
      </w:r>
      <w:r w:rsidRPr="0041329F">
        <w:rPr>
          <w:rFonts w:ascii="Palatino Linotype" w:eastAsia="Arial" w:hAnsi="Palatino Linotype" w:cs="Arial"/>
          <w:i/>
          <w:spacing w:val="3"/>
        </w:rPr>
        <w:t xml:space="preserve"> </w:t>
      </w:r>
      <w:r w:rsidRPr="0041329F">
        <w:rPr>
          <w:rFonts w:ascii="Palatino Linotype" w:eastAsia="Arial" w:hAnsi="Palatino Linotype" w:cs="Arial"/>
          <w:i/>
        </w:rPr>
        <w:t>y</w:t>
      </w:r>
      <w:r w:rsidRPr="0041329F">
        <w:rPr>
          <w:rFonts w:ascii="Palatino Linotype" w:eastAsia="Arial" w:hAnsi="Palatino Linotype" w:cs="Arial"/>
          <w:i/>
          <w:spacing w:val="1"/>
        </w:rPr>
        <w:t xml:space="preserve"> </w:t>
      </w:r>
      <w:r w:rsidRPr="0041329F">
        <w:rPr>
          <w:rFonts w:ascii="Palatino Linotype" w:eastAsia="Arial" w:hAnsi="Palatino Linotype" w:cs="Arial"/>
          <w:i/>
        </w:rPr>
        <w:t>cor</w:t>
      </w:r>
      <w:r w:rsidRPr="0041329F">
        <w:rPr>
          <w:rFonts w:ascii="Palatino Linotype" w:eastAsia="Arial" w:hAnsi="Palatino Linotype" w:cs="Arial"/>
          <w:i/>
          <w:spacing w:val="1"/>
        </w:rPr>
        <w:t>r</w:t>
      </w:r>
      <w:r w:rsidRPr="0041329F">
        <w:rPr>
          <w:rFonts w:ascii="Palatino Linotype" w:eastAsia="Arial" w:hAnsi="Palatino Linotype" w:cs="Arial"/>
          <w:i/>
        </w:rPr>
        <w:t>ecti</w:t>
      </w:r>
      <w:r w:rsidRPr="0041329F">
        <w:rPr>
          <w:rFonts w:ascii="Palatino Linotype" w:eastAsia="Arial" w:hAnsi="Palatino Linotype" w:cs="Arial"/>
          <w:i/>
          <w:spacing w:val="-3"/>
        </w:rPr>
        <w:t>v</w:t>
      </w:r>
      <w:r w:rsidRPr="0041329F">
        <w:rPr>
          <w:rFonts w:ascii="Palatino Linotype" w:eastAsia="Arial" w:hAnsi="Palatino Linotype" w:cs="Arial"/>
          <w:i/>
        </w:rPr>
        <w:t>as</w:t>
      </w:r>
      <w:r w:rsidRPr="0041329F">
        <w:rPr>
          <w:rFonts w:ascii="Palatino Linotype" w:eastAsia="Arial" w:hAnsi="Palatino Linotype" w:cs="Arial"/>
          <w:i/>
          <w:spacing w:val="3"/>
        </w:rPr>
        <w:t xml:space="preserve"> </w:t>
      </w:r>
      <w:r w:rsidRPr="0041329F">
        <w:rPr>
          <w:rFonts w:ascii="Palatino Linotype" w:eastAsia="Arial" w:hAnsi="Palatino Linotype" w:cs="Arial"/>
          <w:i/>
        </w:rPr>
        <w:t>e</w:t>
      </w:r>
      <w:r w:rsidRPr="0041329F">
        <w:rPr>
          <w:rFonts w:ascii="Palatino Linotype" w:eastAsia="Arial" w:hAnsi="Palatino Linotype" w:cs="Arial"/>
          <w:i/>
          <w:spacing w:val="-1"/>
        </w:rPr>
        <w:t>n</w:t>
      </w:r>
      <w:r w:rsidRPr="0041329F">
        <w:rPr>
          <w:rFonts w:ascii="Palatino Linotype" w:eastAsia="Arial" w:hAnsi="Palatino Linotype" w:cs="Arial"/>
          <w:i/>
          <w:spacing w:val="-2"/>
        </w:rPr>
        <w:t>c</w:t>
      </w:r>
      <w:r w:rsidRPr="0041329F">
        <w:rPr>
          <w:rFonts w:ascii="Palatino Linotype" w:eastAsia="Arial" w:hAnsi="Palatino Linotype" w:cs="Arial"/>
          <w:i/>
        </w:rPr>
        <w:t>ami</w:t>
      </w:r>
      <w:r w:rsidRPr="0041329F">
        <w:rPr>
          <w:rFonts w:ascii="Palatino Linotype" w:eastAsia="Arial" w:hAnsi="Palatino Linotype" w:cs="Arial"/>
          <w:i/>
          <w:spacing w:val="-1"/>
        </w:rPr>
        <w:t>n</w:t>
      </w:r>
      <w:r w:rsidRPr="0041329F">
        <w:rPr>
          <w:rFonts w:ascii="Palatino Linotype" w:eastAsia="Arial" w:hAnsi="Palatino Linotype" w:cs="Arial"/>
          <w:i/>
        </w:rPr>
        <w:t>a</w:t>
      </w:r>
      <w:r w:rsidRPr="0041329F">
        <w:rPr>
          <w:rFonts w:ascii="Palatino Linotype" w:eastAsia="Arial" w:hAnsi="Palatino Linotype" w:cs="Arial"/>
          <w:i/>
          <w:spacing w:val="-1"/>
        </w:rPr>
        <w:t>d</w:t>
      </w:r>
      <w:r w:rsidRPr="0041329F">
        <w:rPr>
          <w:rFonts w:ascii="Palatino Linotype" w:eastAsia="Arial" w:hAnsi="Palatino Linotype" w:cs="Arial"/>
          <w:i/>
        </w:rPr>
        <w:t>as</w:t>
      </w:r>
      <w:r w:rsidRPr="0041329F">
        <w:rPr>
          <w:rFonts w:ascii="Palatino Linotype" w:eastAsia="Arial" w:hAnsi="Palatino Linotype" w:cs="Arial"/>
          <w:i/>
          <w:spacing w:val="3"/>
        </w:rPr>
        <w:t xml:space="preserve"> </w:t>
      </w:r>
      <w:r w:rsidRPr="0041329F">
        <w:rPr>
          <w:rFonts w:ascii="Palatino Linotype" w:eastAsia="Arial" w:hAnsi="Palatino Linotype" w:cs="Arial"/>
          <w:i/>
        </w:rPr>
        <w:t>a comb</w:t>
      </w:r>
      <w:r w:rsidRPr="0041329F">
        <w:rPr>
          <w:rFonts w:ascii="Palatino Linotype" w:eastAsia="Arial" w:hAnsi="Palatino Linotype" w:cs="Arial"/>
          <w:i/>
          <w:spacing w:val="-3"/>
        </w:rPr>
        <w:t>a</w:t>
      </w:r>
      <w:r w:rsidRPr="0041329F">
        <w:rPr>
          <w:rFonts w:ascii="Palatino Linotype" w:eastAsia="Arial" w:hAnsi="Palatino Linotype" w:cs="Arial"/>
          <w:i/>
          <w:spacing w:val="1"/>
        </w:rPr>
        <w:t>t</w:t>
      </w:r>
      <w:r w:rsidRPr="0041329F">
        <w:rPr>
          <w:rFonts w:ascii="Palatino Linotype" w:eastAsia="Arial" w:hAnsi="Palatino Linotype" w:cs="Arial"/>
          <w:i/>
          <w:spacing w:val="-1"/>
        </w:rPr>
        <w:t>i</w:t>
      </w:r>
      <w:r w:rsidRPr="0041329F">
        <w:rPr>
          <w:rFonts w:ascii="Palatino Linotype" w:eastAsia="Arial" w:hAnsi="Palatino Linotype" w:cs="Arial"/>
          <w:i/>
        </w:rPr>
        <w:t>r</w:t>
      </w:r>
      <w:r w:rsidRPr="0041329F">
        <w:rPr>
          <w:rFonts w:ascii="Palatino Linotype" w:eastAsia="Arial" w:hAnsi="Palatino Linotype" w:cs="Arial"/>
          <w:i/>
          <w:spacing w:val="4"/>
        </w:rPr>
        <w:t xml:space="preserve"> </w:t>
      </w:r>
      <w:r w:rsidRPr="0041329F">
        <w:rPr>
          <w:rFonts w:ascii="Palatino Linotype" w:eastAsia="Arial" w:hAnsi="Palatino Linotype" w:cs="Arial"/>
          <w:i/>
        </w:rPr>
        <w:t xml:space="preserve">a </w:t>
      </w:r>
      <w:r w:rsidRPr="0041329F">
        <w:rPr>
          <w:rFonts w:ascii="Palatino Linotype" w:eastAsia="Arial" w:hAnsi="Palatino Linotype" w:cs="Arial"/>
          <w:i/>
          <w:spacing w:val="-1"/>
        </w:rPr>
        <w:t>l</w:t>
      </w:r>
      <w:r w:rsidRPr="0041329F">
        <w:rPr>
          <w:rFonts w:ascii="Palatino Linotype" w:eastAsia="Arial" w:hAnsi="Palatino Linotype" w:cs="Arial"/>
          <w:i/>
        </w:rPr>
        <w:t>a</w:t>
      </w:r>
      <w:r w:rsidRPr="0041329F">
        <w:rPr>
          <w:rFonts w:ascii="Palatino Linotype" w:eastAsia="Arial" w:hAnsi="Palatino Linotype" w:cs="Arial"/>
          <w:i/>
          <w:spacing w:val="3"/>
        </w:rPr>
        <w:t xml:space="preserve"> </w:t>
      </w:r>
      <w:r w:rsidRPr="0041329F">
        <w:rPr>
          <w:rFonts w:ascii="Palatino Linotype" w:eastAsia="Arial" w:hAnsi="Palatino Linotype" w:cs="Arial"/>
          <w:i/>
        </w:rPr>
        <w:t>d</w:t>
      </w:r>
      <w:r w:rsidRPr="0041329F">
        <w:rPr>
          <w:rFonts w:ascii="Palatino Linotype" w:eastAsia="Arial" w:hAnsi="Palatino Linotype" w:cs="Arial"/>
          <w:i/>
          <w:spacing w:val="-1"/>
        </w:rPr>
        <w:t>eli</w:t>
      </w:r>
      <w:r w:rsidRPr="0041329F">
        <w:rPr>
          <w:rFonts w:ascii="Palatino Linotype" w:eastAsia="Arial" w:hAnsi="Palatino Linotype" w:cs="Arial"/>
          <w:i/>
        </w:rPr>
        <w:t>nc</w:t>
      </w:r>
      <w:r w:rsidRPr="0041329F">
        <w:rPr>
          <w:rFonts w:ascii="Palatino Linotype" w:eastAsia="Arial" w:hAnsi="Palatino Linotype" w:cs="Arial"/>
          <w:i/>
          <w:spacing w:val="-1"/>
        </w:rPr>
        <w:t>u</w:t>
      </w:r>
      <w:r w:rsidRPr="0041329F">
        <w:rPr>
          <w:rFonts w:ascii="Palatino Linotype" w:eastAsia="Arial" w:hAnsi="Palatino Linotype" w:cs="Arial"/>
          <w:i/>
        </w:rPr>
        <w:t>e</w:t>
      </w:r>
      <w:r w:rsidRPr="0041329F">
        <w:rPr>
          <w:rFonts w:ascii="Palatino Linotype" w:eastAsia="Arial" w:hAnsi="Palatino Linotype" w:cs="Arial"/>
          <w:i/>
          <w:spacing w:val="-1"/>
        </w:rPr>
        <w:t>n</w:t>
      </w:r>
      <w:r w:rsidRPr="0041329F">
        <w:rPr>
          <w:rFonts w:ascii="Palatino Linotype" w:eastAsia="Arial" w:hAnsi="Palatino Linotype" w:cs="Arial"/>
          <w:i/>
        </w:rPr>
        <w:t>c</w:t>
      </w:r>
      <w:r w:rsidRPr="0041329F">
        <w:rPr>
          <w:rFonts w:ascii="Palatino Linotype" w:eastAsia="Arial" w:hAnsi="Palatino Linotype" w:cs="Arial"/>
          <w:i/>
          <w:spacing w:val="-1"/>
        </w:rPr>
        <w:t>i</w:t>
      </w:r>
      <w:r w:rsidRPr="0041329F">
        <w:rPr>
          <w:rFonts w:ascii="Palatino Linotype" w:eastAsia="Arial" w:hAnsi="Palatino Linotype" w:cs="Arial"/>
          <w:i/>
        </w:rPr>
        <w:t>a</w:t>
      </w:r>
      <w:r w:rsidRPr="0041329F">
        <w:rPr>
          <w:rFonts w:ascii="Palatino Linotype" w:eastAsia="Arial" w:hAnsi="Palatino Linotype" w:cs="Arial"/>
          <w:i/>
          <w:spacing w:val="3"/>
        </w:rPr>
        <w:t xml:space="preserve"> </w:t>
      </w:r>
      <w:r w:rsidRPr="0041329F">
        <w:rPr>
          <w:rFonts w:ascii="Palatino Linotype" w:eastAsia="Arial" w:hAnsi="Palatino Linotype" w:cs="Arial"/>
          <w:i/>
        </w:rPr>
        <w:t>en sus</w:t>
      </w:r>
      <w:r w:rsidRPr="0041329F">
        <w:rPr>
          <w:rFonts w:ascii="Palatino Linotype" w:eastAsia="Arial" w:hAnsi="Palatino Linotype" w:cs="Arial"/>
          <w:i/>
          <w:spacing w:val="2"/>
        </w:rPr>
        <w:t xml:space="preserve"> </w:t>
      </w:r>
      <w:r w:rsidRPr="0041329F">
        <w:rPr>
          <w:rFonts w:ascii="Palatino Linotype" w:eastAsia="Arial" w:hAnsi="Palatino Linotype" w:cs="Arial"/>
          <w:i/>
        </w:rPr>
        <w:t>d</w:t>
      </w:r>
      <w:r w:rsidRPr="0041329F">
        <w:rPr>
          <w:rFonts w:ascii="Palatino Linotype" w:eastAsia="Arial" w:hAnsi="Palatino Linotype" w:cs="Arial"/>
          <w:i/>
          <w:spacing w:val="-4"/>
        </w:rPr>
        <w:t>i</w:t>
      </w:r>
      <w:r w:rsidRPr="0041329F">
        <w:rPr>
          <w:rFonts w:ascii="Palatino Linotype" w:eastAsia="Arial" w:hAnsi="Palatino Linotype" w:cs="Arial"/>
          <w:i/>
          <w:spacing w:val="3"/>
        </w:rPr>
        <w:t>f</w:t>
      </w:r>
      <w:r w:rsidRPr="0041329F">
        <w:rPr>
          <w:rFonts w:ascii="Palatino Linotype" w:eastAsia="Arial" w:hAnsi="Palatino Linotype" w:cs="Arial"/>
          <w:i/>
        </w:rPr>
        <w:t>ere</w:t>
      </w:r>
      <w:r w:rsidRPr="0041329F">
        <w:rPr>
          <w:rFonts w:ascii="Palatino Linotype" w:eastAsia="Arial" w:hAnsi="Palatino Linotype" w:cs="Arial"/>
          <w:i/>
          <w:spacing w:val="-3"/>
        </w:rPr>
        <w:t>n</w:t>
      </w:r>
      <w:r w:rsidRPr="0041329F">
        <w:rPr>
          <w:rFonts w:ascii="Palatino Linotype" w:eastAsia="Arial" w:hAnsi="Palatino Linotype" w:cs="Arial"/>
          <w:i/>
          <w:spacing w:val="1"/>
        </w:rPr>
        <w:t>t</w:t>
      </w:r>
      <w:r w:rsidRPr="0041329F">
        <w:rPr>
          <w:rFonts w:ascii="Palatino Linotype" w:eastAsia="Arial" w:hAnsi="Palatino Linotype" w:cs="Arial"/>
          <w:i/>
        </w:rPr>
        <w:t xml:space="preserve">es </w:t>
      </w:r>
      <w:r w:rsidRPr="0041329F">
        <w:rPr>
          <w:rFonts w:ascii="Palatino Linotype" w:eastAsia="Arial" w:hAnsi="Palatino Linotype" w:cs="Arial"/>
          <w:i/>
          <w:spacing w:val="1"/>
        </w:rPr>
        <w:t>m</w:t>
      </w:r>
      <w:r w:rsidRPr="0041329F">
        <w:rPr>
          <w:rFonts w:ascii="Palatino Linotype" w:eastAsia="Arial" w:hAnsi="Palatino Linotype" w:cs="Arial"/>
          <w:i/>
        </w:rPr>
        <w:t>a</w:t>
      </w:r>
      <w:r w:rsidRPr="0041329F">
        <w:rPr>
          <w:rFonts w:ascii="Palatino Linotype" w:eastAsia="Arial" w:hAnsi="Palatino Linotype" w:cs="Arial"/>
          <w:i/>
          <w:spacing w:val="-1"/>
        </w:rPr>
        <w:t>n</w:t>
      </w:r>
      <w:r w:rsidRPr="0041329F">
        <w:rPr>
          <w:rFonts w:ascii="Palatino Linotype" w:eastAsia="Arial" w:hAnsi="Palatino Linotype" w:cs="Arial"/>
          <w:i/>
          <w:spacing w:val="-3"/>
        </w:rPr>
        <w:t>i</w:t>
      </w:r>
      <w:r w:rsidRPr="0041329F">
        <w:rPr>
          <w:rFonts w:ascii="Palatino Linotype" w:eastAsia="Arial" w:hAnsi="Palatino Linotype" w:cs="Arial"/>
          <w:i/>
          <w:spacing w:val="3"/>
        </w:rPr>
        <w:t>f</w:t>
      </w:r>
      <w:r w:rsidRPr="0041329F">
        <w:rPr>
          <w:rFonts w:ascii="Palatino Linotype" w:eastAsia="Arial" w:hAnsi="Palatino Linotype" w:cs="Arial"/>
          <w:i/>
        </w:rPr>
        <w:t>e</w:t>
      </w:r>
      <w:r w:rsidRPr="0041329F">
        <w:rPr>
          <w:rFonts w:ascii="Palatino Linotype" w:eastAsia="Arial" w:hAnsi="Palatino Linotype" w:cs="Arial"/>
          <w:i/>
          <w:spacing w:val="-3"/>
        </w:rPr>
        <w:t>s</w:t>
      </w:r>
      <w:r w:rsidRPr="0041329F">
        <w:rPr>
          <w:rFonts w:ascii="Palatino Linotype" w:eastAsia="Arial" w:hAnsi="Palatino Linotype" w:cs="Arial"/>
          <w:i/>
          <w:spacing w:val="1"/>
        </w:rPr>
        <w:t>t</w:t>
      </w:r>
      <w:r w:rsidRPr="0041329F">
        <w:rPr>
          <w:rFonts w:ascii="Palatino Linotype" w:eastAsia="Arial" w:hAnsi="Palatino Linotype" w:cs="Arial"/>
          <w:i/>
          <w:spacing w:val="-3"/>
        </w:rPr>
        <w:t>a</w:t>
      </w:r>
      <w:r w:rsidRPr="0041329F">
        <w:rPr>
          <w:rFonts w:ascii="Palatino Linotype" w:eastAsia="Arial" w:hAnsi="Palatino Linotype" w:cs="Arial"/>
          <w:i/>
        </w:rPr>
        <w:t>c</w:t>
      </w:r>
      <w:r w:rsidRPr="0041329F">
        <w:rPr>
          <w:rFonts w:ascii="Palatino Linotype" w:eastAsia="Arial" w:hAnsi="Palatino Linotype" w:cs="Arial"/>
          <w:i/>
          <w:spacing w:val="-1"/>
        </w:rPr>
        <w:t>i</w:t>
      </w:r>
      <w:r w:rsidRPr="0041329F">
        <w:rPr>
          <w:rFonts w:ascii="Palatino Linotype" w:eastAsia="Arial" w:hAnsi="Palatino Linotype" w:cs="Arial"/>
          <w:i/>
        </w:rPr>
        <w:t>o</w:t>
      </w:r>
      <w:r w:rsidRPr="0041329F">
        <w:rPr>
          <w:rFonts w:ascii="Palatino Linotype" w:eastAsia="Arial" w:hAnsi="Palatino Linotype" w:cs="Arial"/>
          <w:i/>
          <w:spacing w:val="-1"/>
        </w:rPr>
        <w:t>n</w:t>
      </w:r>
      <w:r w:rsidRPr="0041329F">
        <w:rPr>
          <w:rFonts w:ascii="Palatino Linotype" w:eastAsia="Arial" w:hAnsi="Palatino Linotype" w:cs="Arial"/>
          <w:i/>
        </w:rPr>
        <w:t>es.</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1"/>
        </w:rPr>
        <w:t>A</w:t>
      </w:r>
      <w:r w:rsidRPr="0041329F">
        <w:rPr>
          <w:rFonts w:ascii="Palatino Linotype" w:eastAsia="Arial" w:hAnsi="Palatino Linotype" w:cs="Arial"/>
          <w:i/>
        </w:rPr>
        <w:t>s</w:t>
      </w:r>
      <w:r w:rsidRPr="0041329F">
        <w:rPr>
          <w:rFonts w:ascii="Palatino Linotype" w:eastAsia="Arial" w:hAnsi="Palatino Linotype" w:cs="Arial"/>
          <w:i/>
          <w:spacing w:val="-4"/>
        </w:rPr>
        <w:t>í</w:t>
      </w:r>
      <w:r w:rsidRPr="0041329F">
        <w:rPr>
          <w:rFonts w:ascii="Palatino Linotype" w:eastAsia="Arial" w:hAnsi="Palatino Linotype" w:cs="Arial"/>
          <w:i/>
        </w:rPr>
        <w:t>,</w:t>
      </w:r>
      <w:r w:rsidRPr="0041329F">
        <w:rPr>
          <w:rFonts w:ascii="Palatino Linotype" w:eastAsia="Arial" w:hAnsi="Palatino Linotype" w:cs="Arial"/>
          <w:i/>
          <w:spacing w:val="4"/>
        </w:rPr>
        <w:t xml:space="preserve"> </w:t>
      </w:r>
      <w:r w:rsidRPr="0041329F">
        <w:rPr>
          <w:rFonts w:ascii="Palatino Linotype" w:eastAsia="Arial" w:hAnsi="Palatino Linotype" w:cs="Arial"/>
          <w:i/>
        </w:rPr>
        <w:t>es</w:t>
      </w:r>
      <w:r w:rsidRPr="0041329F">
        <w:rPr>
          <w:rFonts w:ascii="Palatino Linotype" w:eastAsia="Arial" w:hAnsi="Palatino Linotype" w:cs="Arial"/>
          <w:i/>
          <w:spacing w:val="2"/>
        </w:rPr>
        <w:t xml:space="preserve"> </w:t>
      </w:r>
      <w:r w:rsidRPr="0041329F">
        <w:rPr>
          <w:rFonts w:ascii="Palatino Linotype" w:eastAsia="Arial" w:hAnsi="Palatino Linotype" w:cs="Arial"/>
          <w:i/>
        </w:rPr>
        <w:t>p</w:t>
      </w:r>
      <w:r w:rsidRPr="0041329F">
        <w:rPr>
          <w:rFonts w:ascii="Palatino Linotype" w:eastAsia="Arial" w:hAnsi="Palatino Linotype" w:cs="Arial"/>
          <w:i/>
          <w:spacing w:val="-1"/>
        </w:rPr>
        <w:t>e</w:t>
      </w:r>
      <w:r w:rsidRPr="0041329F">
        <w:rPr>
          <w:rFonts w:ascii="Palatino Linotype" w:eastAsia="Arial" w:hAnsi="Palatino Linotype" w:cs="Arial"/>
          <w:i/>
          <w:spacing w:val="-2"/>
        </w:rPr>
        <w:t>r</w:t>
      </w:r>
      <w:r w:rsidRPr="0041329F">
        <w:rPr>
          <w:rFonts w:ascii="Palatino Linotype" w:eastAsia="Arial" w:hAnsi="Palatino Linotype" w:cs="Arial"/>
          <w:i/>
          <w:spacing w:val="1"/>
        </w:rPr>
        <w:t>t</w:t>
      </w:r>
      <w:r w:rsidRPr="0041329F">
        <w:rPr>
          <w:rFonts w:ascii="Palatino Linotype" w:eastAsia="Arial" w:hAnsi="Palatino Linotype" w:cs="Arial"/>
          <w:i/>
          <w:spacing w:val="-1"/>
        </w:rPr>
        <w:t>i</w:t>
      </w:r>
      <w:r w:rsidRPr="0041329F">
        <w:rPr>
          <w:rFonts w:ascii="Palatino Linotype" w:eastAsia="Arial" w:hAnsi="Palatino Linotype" w:cs="Arial"/>
          <w:i/>
        </w:rPr>
        <w:t>n</w:t>
      </w:r>
      <w:r w:rsidRPr="0041329F">
        <w:rPr>
          <w:rFonts w:ascii="Palatino Linotype" w:eastAsia="Arial" w:hAnsi="Palatino Linotype" w:cs="Arial"/>
          <w:i/>
          <w:spacing w:val="-1"/>
        </w:rPr>
        <w:t>e</w:t>
      </w:r>
      <w:r w:rsidRPr="0041329F">
        <w:rPr>
          <w:rFonts w:ascii="Palatino Linotype" w:eastAsia="Arial" w:hAnsi="Palatino Linotype" w:cs="Arial"/>
          <w:i/>
        </w:rPr>
        <w:t>n</w:t>
      </w:r>
      <w:r w:rsidRPr="0041329F">
        <w:rPr>
          <w:rFonts w:ascii="Palatino Linotype" w:eastAsia="Arial" w:hAnsi="Palatino Linotype" w:cs="Arial"/>
          <w:i/>
          <w:spacing w:val="-2"/>
        </w:rPr>
        <w:t>t</w:t>
      </w:r>
      <w:r w:rsidRPr="0041329F">
        <w:rPr>
          <w:rFonts w:ascii="Palatino Linotype" w:eastAsia="Arial" w:hAnsi="Palatino Linotype" w:cs="Arial"/>
          <w:i/>
        </w:rPr>
        <w:t>e</w:t>
      </w:r>
      <w:r w:rsidRPr="0041329F">
        <w:rPr>
          <w:rFonts w:ascii="Palatino Linotype" w:eastAsia="Arial" w:hAnsi="Palatino Linotype" w:cs="Arial"/>
          <w:i/>
          <w:spacing w:val="2"/>
        </w:rPr>
        <w:t xml:space="preserve"> </w:t>
      </w:r>
      <w:r w:rsidRPr="0041329F">
        <w:rPr>
          <w:rFonts w:ascii="Palatino Linotype" w:eastAsia="Arial" w:hAnsi="Palatino Linotype" w:cs="Arial"/>
          <w:i/>
        </w:rPr>
        <w:t>se</w:t>
      </w:r>
      <w:r w:rsidRPr="0041329F">
        <w:rPr>
          <w:rFonts w:ascii="Palatino Linotype" w:eastAsia="Arial" w:hAnsi="Palatino Linotype" w:cs="Arial"/>
          <w:i/>
          <w:spacing w:val="-1"/>
        </w:rPr>
        <w:t>ñ</w:t>
      </w:r>
      <w:r w:rsidRPr="0041329F">
        <w:rPr>
          <w:rFonts w:ascii="Palatino Linotype" w:eastAsia="Arial" w:hAnsi="Palatino Linotype" w:cs="Arial"/>
          <w:i/>
        </w:rPr>
        <w:t>a</w:t>
      </w:r>
      <w:r w:rsidRPr="0041329F">
        <w:rPr>
          <w:rFonts w:ascii="Palatino Linotype" w:eastAsia="Arial" w:hAnsi="Palatino Linotype" w:cs="Arial"/>
          <w:i/>
          <w:spacing w:val="-1"/>
        </w:rPr>
        <w:t>l</w:t>
      </w:r>
      <w:r w:rsidRPr="0041329F">
        <w:rPr>
          <w:rFonts w:ascii="Palatino Linotype" w:eastAsia="Arial" w:hAnsi="Palatino Linotype" w:cs="Arial"/>
          <w:i/>
        </w:rPr>
        <w:t>ar</w:t>
      </w:r>
      <w:r w:rsidRPr="0041329F">
        <w:rPr>
          <w:rFonts w:ascii="Palatino Linotype" w:eastAsia="Arial" w:hAnsi="Palatino Linotype" w:cs="Arial"/>
          <w:i/>
          <w:spacing w:val="1"/>
        </w:rPr>
        <w:t xml:space="preserve"> </w:t>
      </w:r>
      <w:r w:rsidRPr="0041329F">
        <w:rPr>
          <w:rFonts w:ascii="Palatino Linotype" w:eastAsia="Arial" w:hAnsi="Palatino Linotype" w:cs="Arial"/>
          <w:i/>
          <w:spacing w:val="2"/>
        </w:rPr>
        <w:t>q</w:t>
      </w:r>
      <w:r w:rsidRPr="0041329F">
        <w:rPr>
          <w:rFonts w:ascii="Palatino Linotype" w:eastAsia="Arial" w:hAnsi="Palatino Linotype" w:cs="Arial"/>
          <w:i/>
        </w:rPr>
        <w:t>ue</w:t>
      </w:r>
      <w:r w:rsidRPr="0041329F">
        <w:rPr>
          <w:rFonts w:ascii="Palatino Linotype" w:eastAsia="Arial" w:hAnsi="Palatino Linotype" w:cs="Arial"/>
          <w:i/>
          <w:spacing w:val="2"/>
        </w:rPr>
        <w:t xml:space="preserve"> </w:t>
      </w:r>
      <w:r w:rsidRPr="0041329F">
        <w:rPr>
          <w:rFonts w:ascii="Palatino Linotype" w:eastAsia="Arial" w:hAnsi="Palatino Linotype" w:cs="Arial"/>
          <w:i/>
        </w:rPr>
        <w:t>en el</w:t>
      </w:r>
      <w:r w:rsidRPr="0041329F">
        <w:rPr>
          <w:rFonts w:ascii="Palatino Linotype" w:eastAsia="Arial" w:hAnsi="Palatino Linotype" w:cs="Arial"/>
          <w:i/>
          <w:spacing w:val="1"/>
        </w:rPr>
        <w:t xml:space="preserve"> </w:t>
      </w:r>
      <w:r w:rsidRPr="0041329F">
        <w:rPr>
          <w:rFonts w:ascii="Palatino Linotype" w:eastAsia="Arial" w:hAnsi="Palatino Linotype" w:cs="Arial"/>
          <w:i/>
        </w:rPr>
        <w:t>ar</w:t>
      </w:r>
      <w:r w:rsidRPr="0041329F">
        <w:rPr>
          <w:rFonts w:ascii="Palatino Linotype" w:eastAsia="Arial" w:hAnsi="Palatino Linotype" w:cs="Arial"/>
          <w:i/>
          <w:spacing w:val="1"/>
        </w:rPr>
        <w:t>t</w:t>
      </w:r>
      <w:r w:rsidRPr="0041329F">
        <w:rPr>
          <w:rFonts w:ascii="Palatino Linotype" w:eastAsia="Arial" w:hAnsi="Palatino Linotype" w:cs="Arial"/>
          <w:i/>
          <w:spacing w:val="-4"/>
        </w:rPr>
        <w:t>í</w:t>
      </w:r>
      <w:r w:rsidRPr="0041329F">
        <w:rPr>
          <w:rFonts w:ascii="Palatino Linotype" w:eastAsia="Arial" w:hAnsi="Palatino Linotype" w:cs="Arial"/>
          <w:i/>
        </w:rPr>
        <w:t>cu</w:t>
      </w:r>
      <w:r w:rsidRPr="0041329F">
        <w:rPr>
          <w:rFonts w:ascii="Palatino Linotype" w:eastAsia="Arial" w:hAnsi="Palatino Linotype" w:cs="Arial"/>
          <w:i/>
          <w:spacing w:val="-1"/>
        </w:rPr>
        <w:t>l</w:t>
      </w:r>
      <w:r w:rsidRPr="0041329F">
        <w:rPr>
          <w:rFonts w:ascii="Palatino Linotype" w:eastAsia="Arial" w:hAnsi="Palatino Linotype" w:cs="Arial"/>
          <w:i/>
        </w:rPr>
        <w:t>o</w:t>
      </w:r>
      <w:r w:rsidRPr="0041329F">
        <w:rPr>
          <w:rFonts w:ascii="Palatino Linotype" w:eastAsia="Arial" w:hAnsi="Palatino Linotype" w:cs="Arial"/>
          <w:i/>
          <w:spacing w:val="2"/>
        </w:rPr>
        <w:t xml:space="preserve"> </w:t>
      </w:r>
      <w:r w:rsidRPr="0041329F">
        <w:rPr>
          <w:rFonts w:ascii="Palatino Linotype" w:eastAsia="Arial" w:hAnsi="Palatino Linotype" w:cs="Arial"/>
          <w:i/>
        </w:rPr>
        <w:t>1</w:t>
      </w:r>
      <w:r w:rsidRPr="0041329F">
        <w:rPr>
          <w:rFonts w:ascii="Palatino Linotype" w:eastAsia="Arial" w:hAnsi="Palatino Linotype" w:cs="Arial"/>
          <w:i/>
          <w:spacing w:val="-1"/>
        </w:rPr>
        <w:t>3</w:t>
      </w:r>
      <w:r w:rsidRPr="0041329F">
        <w:rPr>
          <w:rFonts w:ascii="Palatino Linotype" w:eastAsia="Arial" w:hAnsi="Palatino Linotype" w:cs="Arial"/>
          <w:i/>
        </w:rPr>
        <w:t>,</w:t>
      </w:r>
      <w:r w:rsidRPr="0041329F">
        <w:rPr>
          <w:rFonts w:ascii="Palatino Linotype" w:eastAsia="Arial" w:hAnsi="Palatino Linotype" w:cs="Arial"/>
          <w:i/>
          <w:spacing w:val="1"/>
        </w:rPr>
        <w:t xml:space="preserve"> fr</w:t>
      </w:r>
      <w:r w:rsidRPr="0041329F">
        <w:rPr>
          <w:rFonts w:ascii="Palatino Linotype" w:eastAsia="Arial" w:hAnsi="Palatino Linotype" w:cs="Arial"/>
          <w:i/>
        </w:rPr>
        <w:t>acc</w:t>
      </w:r>
      <w:r w:rsidRPr="0041329F">
        <w:rPr>
          <w:rFonts w:ascii="Palatino Linotype" w:eastAsia="Arial" w:hAnsi="Palatino Linotype" w:cs="Arial"/>
          <w:i/>
          <w:spacing w:val="-1"/>
        </w:rPr>
        <w:t>i</w:t>
      </w:r>
      <w:r w:rsidRPr="0041329F">
        <w:rPr>
          <w:rFonts w:ascii="Palatino Linotype" w:eastAsia="Arial" w:hAnsi="Palatino Linotype" w:cs="Arial"/>
          <w:i/>
        </w:rPr>
        <w:t>ón I de</w:t>
      </w:r>
      <w:r w:rsidRPr="0041329F">
        <w:rPr>
          <w:rFonts w:ascii="Palatino Linotype" w:eastAsia="Arial" w:hAnsi="Palatino Linotype" w:cs="Arial"/>
          <w:i/>
          <w:spacing w:val="2"/>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a</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 xml:space="preserve">ey de </w:t>
      </w:r>
      <w:r w:rsidRPr="0041329F">
        <w:rPr>
          <w:rFonts w:ascii="Palatino Linotype" w:eastAsia="Arial" w:hAnsi="Palatino Linotype" w:cs="Arial"/>
          <w:i/>
          <w:spacing w:val="1"/>
        </w:rPr>
        <w:t>r</w:t>
      </w:r>
      <w:r w:rsidRPr="0041329F">
        <w:rPr>
          <w:rFonts w:ascii="Palatino Linotype" w:eastAsia="Arial" w:hAnsi="Palatino Linotype" w:cs="Arial"/>
          <w:i/>
          <w:spacing w:val="-3"/>
        </w:rPr>
        <w:t>e</w:t>
      </w:r>
      <w:r w:rsidRPr="0041329F">
        <w:rPr>
          <w:rFonts w:ascii="Palatino Linotype" w:eastAsia="Arial" w:hAnsi="Palatino Linotype" w:cs="Arial"/>
          <w:i/>
          <w:spacing w:val="1"/>
        </w:rPr>
        <w:t>f</w:t>
      </w:r>
      <w:r w:rsidRPr="0041329F">
        <w:rPr>
          <w:rFonts w:ascii="Palatino Linotype" w:eastAsia="Arial" w:hAnsi="Palatino Linotype" w:cs="Arial"/>
          <w:i/>
        </w:rPr>
        <w:t>erenc</w:t>
      </w:r>
      <w:r w:rsidRPr="0041329F">
        <w:rPr>
          <w:rFonts w:ascii="Palatino Linotype" w:eastAsia="Arial" w:hAnsi="Palatino Linotype" w:cs="Arial"/>
          <w:i/>
          <w:spacing w:val="-1"/>
        </w:rPr>
        <w:t>i</w:t>
      </w:r>
      <w:r w:rsidRPr="0041329F">
        <w:rPr>
          <w:rFonts w:ascii="Palatino Linotype" w:eastAsia="Arial" w:hAnsi="Palatino Linotype" w:cs="Arial"/>
          <w:i/>
        </w:rPr>
        <w:t>a se e</w:t>
      </w:r>
      <w:r w:rsidRPr="0041329F">
        <w:rPr>
          <w:rFonts w:ascii="Palatino Linotype" w:eastAsia="Arial" w:hAnsi="Palatino Linotype" w:cs="Arial"/>
          <w:i/>
          <w:spacing w:val="-3"/>
        </w:rPr>
        <w:t>s</w:t>
      </w:r>
      <w:r w:rsidRPr="0041329F">
        <w:rPr>
          <w:rFonts w:ascii="Palatino Linotype" w:eastAsia="Arial" w:hAnsi="Palatino Linotype" w:cs="Arial"/>
          <w:i/>
          <w:spacing w:val="1"/>
        </w:rPr>
        <w:t>t</w:t>
      </w:r>
      <w:r w:rsidRPr="0041329F">
        <w:rPr>
          <w:rFonts w:ascii="Palatino Linotype" w:eastAsia="Arial" w:hAnsi="Palatino Linotype" w:cs="Arial"/>
          <w:i/>
        </w:rPr>
        <w:t>a</w:t>
      </w:r>
      <w:r w:rsidRPr="0041329F">
        <w:rPr>
          <w:rFonts w:ascii="Palatino Linotype" w:eastAsia="Arial" w:hAnsi="Palatino Linotype" w:cs="Arial"/>
          <w:i/>
          <w:spacing w:val="-1"/>
        </w:rPr>
        <w:t>bl</w:t>
      </w:r>
      <w:r w:rsidRPr="0041329F">
        <w:rPr>
          <w:rFonts w:ascii="Palatino Linotype" w:eastAsia="Arial" w:hAnsi="Palatino Linotype" w:cs="Arial"/>
          <w:i/>
        </w:rPr>
        <w:t xml:space="preserve">ece </w:t>
      </w:r>
      <w:r w:rsidRPr="0041329F">
        <w:rPr>
          <w:rFonts w:ascii="Palatino Linotype" w:eastAsia="Arial" w:hAnsi="Palatino Linotype" w:cs="Arial"/>
          <w:i/>
          <w:spacing w:val="2"/>
        </w:rPr>
        <w:t>q</w:t>
      </w:r>
      <w:r w:rsidRPr="0041329F">
        <w:rPr>
          <w:rFonts w:ascii="Palatino Linotype" w:eastAsia="Arial" w:hAnsi="Palatino Linotype" w:cs="Arial"/>
          <w:i/>
        </w:rPr>
        <w:t>ue p</w:t>
      </w:r>
      <w:r w:rsidRPr="0041329F">
        <w:rPr>
          <w:rFonts w:ascii="Palatino Linotype" w:eastAsia="Arial" w:hAnsi="Palatino Linotype" w:cs="Arial"/>
          <w:i/>
          <w:spacing w:val="-1"/>
        </w:rPr>
        <w:t>o</w:t>
      </w:r>
      <w:r w:rsidRPr="0041329F">
        <w:rPr>
          <w:rFonts w:ascii="Palatino Linotype" w:eastAsia="Arial" w:hAnsi="Palatino Linotype" w:cs="Arial"/>
          <w:i/>
          <w:spacing w:val="-3"/>
        </w:rPr>
        <w:t>d</w:t>
      </w:r>
      <w:r w:rsidRPr="0041329F">
        <w:rPr>
          <w:rFonts w:ascii="Palatino Linotype" w:eastAsia="Arial" w:hAnsi="Palatino Linotype" w:cs="Arial"/>
          <w:i/>
          <w:spacing w:val="-2"/>
        </w:rPr>
        <w:t>r</w:t>
      </w:r>
      <w:r w:rsidRPr="0041329F">
        <w:rPr>
          <w:rFonts w:ascii="Palatino Linotype" w:eastAsia="Arial" w:hAnsi="Palatino Linotype" w:cs="Arial"/>
          <w:i/>
        </w:rPr>
        <w:t>á</w:t>
      </w:r>
      <w:r w:rsidRPr="0041329F">
        <w:rPr>
          <w:rFonts w:ascii="Palatino Linotype" w:eastAsia="Arial" w:hAnsi="Palatino Linotype" w:cs="Arial"/>
          <w:i/>
          <w:spacing w:val="3"/>
        </w:rPr>
        <w:t xml:space="preserve"> </w:t>
      </w:r>
      <w:r w:rsidRPr="0041329F">
        <w:rPr>
          <w:rFonts w:ascii="Palatino Linotype" w:eastAsia="Arial" w:hAnsi="Palatino Linotype" w:cs="Arial"/>
          <w:i/>
        </w:rPr>
        <w:t>c</w:t>
      </w:r>
      <w:r w:rsidRPr="0041329F">
        <w:rPr>
          <w:rFonts w:ascii="Palatino Linotype" w:eastAsia="Arial" w:hAnsi="Palatino Linotype" w:cs="Arial"/>
          <w:i/>
          <w:spacing w:val="-1"/>
        </w:rPr>
        <w:t>l</w:t>
      </w:r>
      <w:r w:rsidRPr="0041329F">
        <w:rPr>
          <w:rFonts w:ascii="Palatino Linotype" w:eastAsia="Arial" w:hAnsi="Palatino Linotype" w:cs="Arial"/>
          <w:i/>
          <w:spacing w:val="4"/>
        </w:rPr>
        <w:t>a</w:t>
      </w:r>
      <w:r w:rsidRPr="0041329F">
        <w:rPr>
          <w:rFonts w:ascii="Palatino Linotype" w:eastAsia="Arial" w:hAnsi="Palatino Linotype" w:cs="Arial"/>
          <w:i/>
        </w:rPr>
        <w:t>s</w:t>
      </w:r>
      <w:r w:rsidRPr="0041329F">
        <w:rPr>
          <w:rFonts w:ascii="Palatino Linotype" w:eastAsia="Arial" w:hAnsi="Palatino Linotype" w:cs="Arial"/>
          <w:i/>
          <w:spacing w:val="-3"/>
        </w:rPr>
        <w:t>i</w:t>
      </w:r>
      <w:r w:rsidRPr="0041329F">
        <w:rPr>
          <w:rFonts w:ascii="Palatino Linotype" w:eastAsia="Arial" w:hAnsi="Palatino Linotype" w:cs="Arial"/>
          <w:i/>
          <w:spacing w:val="3"/>
        </w:rPr>
        <w:t>f</w:t>
      </w:r>
      <w:r w:rsidRPr="0041329F">
        <w:rPr>
          <w:rFonts w:ascii="Palatino Linotype" w:eastAsia="Arial" w:hAnsi="Palatino Linotype" w:cs="Arial"/>
          <w:i/>
          <w:spacing w:val="-1"/>
        </w:rPr>
        <w:t>i</w:t>
      </w:r>
      <w:r w:rsidRPr="0041329F">
        <w:rPr>
          <w:rFonts w:ascii="Palatino Linotype" w:eastAsia="Arial" w:hAnsi="Palatino Linotype" w:cs="Arial"/>
          <w:i/>
        </w:rPr>
        <w:t>carse</w:t>
      </w:r>
      <w:r w:rsidRPr="0041329F">
        <w:rPr>
          <w:rFonts w:ascii="Palatino Linotype" w:eastAsia="Arial" w:hAnsi="Palatino Linotype" w:cs="Arial"/>
          <w:i/>
          <w:spacing w:val="1"/>
        </w:rPr>
        <w:t xml:space="preserve"> </w:t>
      </w:r>
      <w:r w:rsidRPr="0041329F">
        <w:rPr>
          <w:rFonts w:ascii="Palatino Linotype" w:eastAsia="Arial" w:hAnsi="Palatino Linotype" w:cs="Arial"/>
          <w:i/>
          <w:spacing w:val="-3"/>
        </w:rPr>
        <w:t>a</w:t>
      </w:r>
      <w:r w:rsidRPr="0041329F">
        <w:rPr>
          <w:rFonts w:ascii="Palatino Linotype" w:eastAsia="Arial" w:hAnsi="Palatino Linotype" w:cs="Arial"/>
          <w:i/>
          <w:spacing w:val="2"/>
        </w:rPr>
        <w:t>q</w:t>
      </w:r>
      <w:r w:rsidRPr="0041329F">
        <w:rPr>
          <w:rFonts w:ascii="Palatino Linotype" w:eastAsia="Arial" w:hAnsi="Palatino Linotype" w:cs="Arial"/>
          <w:i/>
        </w:rPr>
        <w:t>u</w:t>
      </w:r>
      <w:r w:rsidRPr="0041329F">
        <w:rPr>
          <w:rFonts w:ascii="Palatino Linotype" w:eastAsia="Arial" w:hAnsi="Palatino Linotype" w:cs="Arial"/>
          <w:i/>
          <w:spacing w:val="-1"/>
        </w:rPr>
        <w:t>ell</w:t>
      </w:r>
      <w:r w:rsidRPr="0041329F">
        <w:rPr>
          <w:rFonts w:ascii="Palatino Linotype" w:eastAsia="Arial" w:hAnsi="Palatino Linotype" w:cs="Arial"/>
          <w:i/>
        </w:rPr>
        <w:t>a</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1"/>
        </w:rPr>
        <w:t>i</w:t>
      </w:r>
      <w:r w:rsidRPr="0041329F">
        <w:rPr>
          <w:rFonts w:ascii="Palatino Linotype" w:eastAsia="Arial" w:hAnsi="Palatino Linotype" w:cs="Arial"/>
          <w:i/>
          <w:spacing w:val="-3"/>
        </w:rPr>
        <w:t>n</w:t>
      </w:r>
      <w:r w:rsidRPr="0041329F">
        <w:rPr>
          <w:rFonts w:ascii="Palatino Linotype" w:eastAsia="Arial" w:hAnsi="Palatino Linotype" w:cs="Arial"/>
          <w:i/>
          <w:spacing w:val="1"/>
        </w:rPr>
        <w:t>f</w:t>
      </w:r>
      <w:r w:rsidRPr="0041329F">
        <w:rPr>
          <w:rFonts w:ascii="Palatino Linotype" w:eastAsia="Arial" w:hAnsi="Palatino Linotype" w:cs="Arial"/>
          <w:i/>
        </w:rPr>
        <w:t>o</w:t>
      </w:r>
      <w:r w:rsidRPr="0041329F">
        <w:rPr>
          <w:rFonts w:ascii="Palatino Linotype" w:eastAsia="Arial" w:hAnsi="Palatino Linotype" w:cs="Arial"/>
          <w:i/>
          <w:spacing w:val="-2"/>
        </w:rPr>
        <w:t>r</w:t>
      </w:r>
      <w:r w:rsidRPr="0041329F">
        <w:rPr>
          <w:rFonts w:ascii="Palatino Linotype" w:eastAsia="Arial" w:hAnsi="Palatino Linotype" w:cs="Arial"/>
          <w:i/>
          <w:spacing w:val="1"/>
        </w:rPr>
        <w:t>m</w:t>
      </w:r>
      <w:r w:rsidRPr="0041329F">
        <w:rPr>
          <w:rFonts w:ascii="Palatino Linotype" w:eastAsia="Arial" w:hAnsi="Palatino Linotype" w:cs="Arial"/>
          <w:i/>
        </w:rPr>
        <w:t>ac</w:t>
      </w:r>
      <w:r w:rsidRPr="0041329F">
        <w:rPr>
          <w:rFonts w:ascii="Palatino Linotype" w:eastAsia="Arial" w:hAnsi="Palatino Linotype" w:cs="Arial"/>
          <w:i/>
          <w:spacing w:val="-1"/>
        </w:rPr>
        <w:t>i</w:t>
      </w:r>
      <w:r w:rsidRPr="0041329F">
        <w:rPr>
          <w:rFonts w:ascii="Palatino Linotype" w:eastAsia="Arial" w:hAnsi="Palatino Linotype" w:cs="Arial"/>
          <w:i/>
        </w:rPr>
        <w:t>ón</w:t>
      </w:r>
      <w:r w:rsidRPr="0041329F">
        <w:rPr>
          <w:rFonts w:ascii="Palatino Linotype" w:eastAsia="Arial" w:hAnsi="Palatino Linotype" w:cs="Arial"/>
          <w:i/>
          <w:spacing w:val="2"/>
        </w:rPr>
        <w:t xml:space="preserve"> </w:t>
      </w:r>
      <w:r w:rsidRPr="0041329F">
        <w:rPr>
          <w:rFonts w:ascii="Palatino Linotype" w:eastAsia="Arial" w:hAnsi="Palatino Linotype" w:cs="Arial"/>
          <w:i/>
        </w:rPr>
        <w:t>cu</w:t>
      </w:r>
      <w:r w:rsidRPr="0041329F">
        <w:rPr>
          <w:rFonts w:ascii="Palatino Linotype" w:eastAsia="Arial" w:hAnsi="Palatino Linotype" w:cs="Arial"/>
          <w:i/>
          <w:spacing w:val="-3"/>
        </w:rPr>
        <w:t>y</w:t>
      </w:r>
      <w:r w:rsidRPr="0041329F">
        <w:rPr>
          <w:rFonts w:ascii="Palatino Linotype" w:eastAsia="Arial" w:hAnsi="Palatino Linotype" w:cs="Arial"/>
          <w:i/>
        </w:rPr>
        <w:t>a d</w:t>
      </w:r>
      <w:r w:rsidRPr="0041329F">
        <w:rPr>
          <w:rFonts w:ascii="Palatino Linotype" w:eastAsia="Arial" w:hAnsi="Palatino Linotype" w:cs="Arial"/>
          <w:i/>
          <w:spacing w:val="-1"/>
        </w:rPr>
        <w:t>i</w:t>
      </w:r>
      <w:r w:rsidRPr="0041329F">
        <w:rPr>
          <w:rFonts w:ascii="Palatino Linotype" w:eastAsia="Arial" w:hAnsi="Palatino Linotype" w:cs="Arial"/>
          <w:i/>
          <w:spacing w:val="3"/>
        </w:rPr>
        <w:t>f</w:t>
      </w:r>
      <w:r w:rsidRPr="0041329F">
        <w:rPr>
          <w:rFonts w:ascii="Palatino Linotype" w:eastAsia="Arial" w:hAnsi="Palatino Linotype" w:cs="Arial"/>
          <w:i/>
        </w:rPr>
        <w:t>us</w:t>
      </w:r>
      <w:r w:rsidRPr="0041329F">
        <w:rPr>
          <w:rFonts w:ascii="Palatino Linotype" w:eastAsia="Arial" w:hAnsi="Palatino Linotype" w:cs="Arial"/>
          <w:i/>
          <w:spacing w:val="-1"/>
        </w:rPr>
        <w:t>i</w:t>
      </w:r>
      <w:r w:rsidRPr="0041329F">
        <w:rPr>
          <w:rFonts w:ascii="Palatino Linotype" w:eastAsia="Arial" w:hAnsi="Palatino Linotype" w:cs="Arial"/>
          <w:i/>
        </w:rPr>
        <w:t>ón</w:t>
      </w:r>
      <w:r w:rsidRPr="0041329F">
        <w:rPr>
          <w:rFonts w:ascii="Palatino Linotype" w:eastAsia="Arial" w:hAnsi="Palatino Linotype" w:cs="Arial"/>
          <w:i/>
          <w:spacing w:val="2"/>
        </w:rPr>
        <w:t xml:space="preserve"> </w:t>
      </w:r>
      <w:r w:rsidRPr="0041329F">
        <w:rPr>
          <w:rFonts w:ascii="Palatino Linotype" w:eastAsia="Arial" w:hAnsi="Palatino Linotype" w:cs="Arial"/>
          <w:i/>
        </w:rPr>
        <w:t>p</w:t>
      </w:r>
      <w:r w:rsidRPr="0041329F">
        <w:rPr>
          <w:rFonts w:ascii="Palatino Linotype" w:eastAsia="Arial" w:hAnsi="Palatino Linotype" w:cs="Arial"/>
          <w:i/>
          <w:spacing w:val="-1"/>
        </w:rPr>
        <w:t>u</w:t>
      </w:r>
      <w:r w:rsidRPr="0041329F">
        <w:rPr>
          <w:rFonts w:ascii="Palatino Linotype" w:eastAsia="Arial" w:hAnsi="Palatino Linotype" w:cs="Arial"/>
          <w:i/>
        </w:rPr>
        <w:t>e</w:t>
      </w:r>
      <w:r w:rsidRPr="0041329F">
        <w:rPr>
          <w:rFonts w:ascii="Palatino Linotype" w:eastAsia="Arial" w:hAnsi="Palatino Linotype" w:cs="Arial"/>
          <w:i/>
          <w:spacing w:val="-1"/>
        </w:rPr>
        <w:t>d</w:t>
      </w:r>
      <w:r w:rsidRPr="0041329F">
        <w:rPr>
          <w:rFonts w:ascii="Palatino Linotype" w:eastAsia="Arial" w:hAnsi="Palatino Linotype" w:cs="Arial"/>
          <w:i/>
        </w:rPr>
        <w:t>a</w:t>
      </w:r>
      <w:r w:rsidRPr="0041329F">
        <w:rPr>
          <w:rFonts w:ascii="Palatino Linotype" w:eastAsia="Arial" w:hAnsi="Palatino Linotype" w:cs="Arial"/>
          <w:i/>
          <w:spacing w:val="2"/>
        </w:rPr>
        <w:t xml:space="preserve"> </w:t>
      </w:r>
      <w:r w:rsidRPr="0041329F">
        <w:rPr>
          <w:rFonts w:ascii="Palatino Linotype" w:eastAsia="Arial" w:hAnsi="Palatino Linotype" w:cs="Arial"/>
          <w:i/>
        </w:rPr>
        <w:t>c</w:t>
      </w:r>
      <w:r w:rsidRPr="0041329F">
        <w:rPr>
          <w:rFonts w:ascii="Palatino Linotype" w:eastAsia="Arial" w:hAnsi="Palatino Linotype" w:cs="Arial"/>
          <w:i/>
          <w:spacing w:val="-3"/>
        </w:rPr>
        <w:t>o</w:t>
      </w:r>
      <w:r w:rsidRPr="0041329F">
        <w:rPr>
          <w:rFonts w:ascii="Palatino Linotype" w:eastAsia="Arial" w:hAnsi="Palatino Linotype" w:cs="Arial"/>
          <w:i/>
          <w:spacing w:val="1"/>
        </w:rPr>
        <w:t>m</w:t>
      </w:r>
      <w:r w:rsidRPr="0041329F">
        <w:rPr>
          <w:rFonts w:ascii="Palatino Linotype" w:eastAsia="Arial" w:hAnsi="Palatino Linotype" w:cs="Arial"/>
          <w:i/>
          <w:spacing w:val="-3"/>
        </w:rPr>
        <w:t>p</w:t>
      </w:r>
      <w:r w:rsidRPr="0041329F">
        <w:rPr>
          <w:rFonts w:ascii="Palatino Linotype" w:eastAsia="Arial" w:hAnsi="Palatino Linotype" w:cs="Arial"/>
          <w:i/>
          <w:spacing w:val="1"/>
        </w:rPr>
        <w:t>r</w:t>
      </w:r>
      <w:r w:rsidRPr="0041329F">
        <w:rPr>
          <w:rFonts w:ascii="Palatino Linotype" w:eastAsia="Arial" w:hAnsi="Palatino Linotype" w:cs="Arial"/>
          <w:i/>
        </w:rPr>
        <w:t>o</w:t>
      </w:r>
      <w:r w:rsidRPr="0041329F">
        <w:rPr>
          <w:rFonts w:ascii="Palatino Linotype" w:eastAsia="Arial" w:hAnsi="Palatino Linotype" w:cs="Arial"/>
          <w:i/>
          <w:spacing w:val="-2"/>
        </w:rPr>
        <w:t>m</w:t>
      </w:r>
      <w:r w:rsidRPr="0041329F">
        <w:rPr>
          <w:rFonts w:ascii="Palatino Linotype" w:eastAsia="Arial" w:hAnsi="Palatino Linotype" w:cs="Arial"/>
          <w:i/>
        </w:rPr>
        <w:t>eter</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a</w:t>
      </w:r>
      <w:r w:rsidRPr="0041329F">
        <w:rPr>
          <w:rFonts w:ascii="Palatino Linotype" w:eastAsia="Arial" w:hAnsi="Palatino Linotype" w:cs="Arial"/>
          <w:i/>
          <w:spacing w:val="2"/>
        </w:rPr>
        <w:t xml:space="preserve"> </w:t>
      </w:r>
      <w:r w:rsidRPr="0041329F">
        <w:rPr>
          <w:rFonts w:ascii="Palatino Linotype" w:eastAsia="Arial" w:hAnsi="Palatino Linotype" w:cs="Arial"/>
          <w:i/>
        </w:rPr>
        <w:t>s</w:t>
      </w:r>
      <w:r w:rsidRPr="0041329F">
        <w:rPr>
          <w:rFonts w:ascii="Palatino Linotype" w:eastAsia="Arial" w:hAnsi="Palatino Linotype" w:cs="Arial"/>
          <w:i/>
          <w:spacing w:val="-3"/>
        </w:rPr>
        <w:t>e</w:t>
      </w:r>
      <w:r w:rsidRPr="0041329F">
        <w:rPr>
          <w:rFonts w:ascii="Palatino Linotype" w:eastAsia="Arial" w:hAnsi="Palatino Linotype" w:cs="Arial"/>
          <w:i/>
          <w:spacing w:val="2"/>
        </w:rPr>
        <w:t>g</w:t>
      </w:r>
      <w:r w:rsidRPr="0041329F">
        <w:rPr>
          <w:rFonts w:ascii="Palatino Linotype" w:eastAsia="Arial" w:hAnsi="Palatino Linotype" w:cs="Arial"/>
          <w:i/>
          <w:spacing w:val="-3"/>
        </w:rPr>
        <w:t>u</w:t>
      </w:r>
      <w:r w:rsidRPr="0041329F">
        <w:rPr>
          <w:rFonts w:ascii="Palatino Linotype" w:eastAsia="Arial" w:hAnsi="Palatino Linotype" w:cs="Arial"/>
          <w:i/>
          <w:spacing w:val="1"/>
        </w:rPr>
        <w:t>r</w:t>
      </w:r>
      <w:r w:rsidRPr="0041329F">
        <w:rPr>
          <w:rFonts w:ascii="Palatino Linotype" w:eastAsia="Arial" w:hAnsi="Palatino Linotype" w:cs="Arial"/>
          <w:i/>
          <w:spacing w:val="-1"/>
        </w:rPr>
        <w:t>i</w:t>
      </w:r>
      <w:r w:rsidRPr="0041329F">
        <w:rPr>
          <w:rFonts w:ascii="Palatino Linotype" w:eastAsia="Arial" w:hAnsi="Palatino Linotype" w:cs="Arial"/>
          <w:i/>
        </w:rPr>
        <w:t>d</w:t>
      </w:r>
      <w:r w:rsidRPr="0041329F">
        <w:rPr>
          <w:rFonts w:ascii="Palatino Linotype" w:eastAsia="Arial" w:hAnsi="Palatino Linotype" w:cs="Arial"/>
          <w:i/>
          <w:spacing w:val="-1"/>
        </w:rPr>
        <w:t>a</w:t>
      </w:r>
      <w:r w:rsidRPr="0041329F">
        <w:rPr>
          <w:rFonts w:ascii="Palatino Linotype" w:eastAsia="Arial" w:hAnsi="Palatino Linotype" w:cs="Arial"/>
          <w:i/>
        </w:rPr>
        <w:t>d</w:t>
      </w:r>
      <w:r w:rsidRPr="0041329F">
        <w:rPr>
          <w:rFonts w:ascii="Palatino Linotype" w:eastAsia="Arial" w:hAnsi="Palatino Linotype" w:cs="Arial"/>
          <w:i/>
          <w:spacing w:val="2"/>
        </w:rPr>
        <w:t xml:space="preserve"> </w:t>
      </w:r>
      <w:r w:rsidRPr="0041329F">
        <w:rPr>
          <w:rFonts w:ascii="Palatino Linotype" w:eastAsia="Arial" w:hAnsi="Palatino Linotype" w:cs="Arial"/>
          <w:i/>
        </w:rPr>
        <w:t>n</w:t>
      </w:r>
      <w:r w:rsidRPr="0041329F">
        <w:rPr>
          <w:rFonts w:ascii="Palatino Linotype" w:eastAsia="Arial" w:hAnsi="Palatino Linotype" w:cs="Arial"/>
          <w:i/>
          <w:spacing w:val="-1"/>
        </w:rPr>
        <w:t>a</w:t>
      </w:r>
      <w:r w:rsidRPr="0041329F">
        <w:rPr>
          <w:rFonts w:ascii="Palatino Linotype" w:eastAsia="Arial" w:hAnsi="Palatino Linotype" w:cs="Arial"/>
          <w:i/>
        </w:rPr>
        <w:t>c</w:t>
      </w:r>
      <w:r w:rsidRPr="0041329F">
        <w:rPr>
          <w:rFonts w:ascii="Palatino Linotype" w:eastAsia="Arial" w:hAnsi="Palatino Linotype" w:cs="Arial"/>
          <w:i/>
          <w:spacing w:val="-1"/>
        </w:rPr>
        <w:t>i</w:t>
      </w:r>
      <w:r w:rsidRPr="0041329F">
        <w:rPr>
          <w:rFonts w:ascii="Palatino Linotype" w:eastAsia="Arial" w:hAnsi="Palatino Linotype" w:cs="Arial"/>
          <w:i/>
        </w:rPr>
        <w:t>o</w:t>
      </w:r>
      <w:r w:rsidRPr="0041329F">
        <w:rPr>
          <w:rFonts w:ascii="Palatino Linotype" w:eastAsia="Arial" w:hAnsi="Palatino Linotype" w:cs="Arial"/>
          <w:i/>
          <w:spacing w:val="-1"/>
        </w:rPr>
        <w:t>n</w:t>
      </w:r>
      <w:r w:rsidRPr="0041329F">
        <w:rPr>
          <w:rFonts w:ascii="Palatino Linotype" w:eastAsia="Arial" w:hAnsi="Palatino Linotype" w:cs="Arial"/>
          <w:i/>
        </w:rPr>
        <w:t>al</w:t>
      </w:r>
      <w:r w:rsidRPr="0041329F">
        <w:rPr>
          <w:rFonts w:ascii="Palatino Linotype" w:eastAsia="Arial" w:hAnsi="Palatino Linotype" w:cs="Arial"/>
          <w:i/>
          <w:spacing w:val="1"/>
        </w:rPr>
        <w:t xml:space="preserve"> </w:t>
      </w:r>
      <w:r w:rsidRPr="0041329F">
        <w:rPr>
          <w:rFonts w:ascii="Palatino Linotype" w:eastAsia="Arial" w:hAnsi="Palatino Linotype" w:cs="Arial"/>
          <w:i/>
        </w:rPr>
        <w:t>y p</w:t>
      </w:r>
      <w:r w:rsidRPr="0041329F">
        <w:rPr>
          <w:rFonts w:ascii="Palatino Linotype" w:eastAsia="Arial" w:hAnsi="Palatino Linotype" w:cs="Arial"/>
          <w:i/>
          <w:spacing w:val="-1"/>
        </w:rPr>
        <w:t>ú</w:t>
      </w:r>
      <w:r w:rsidRPr="0041329F">
        <w:rPr>
          <w:rFonts w:ascii="Palatino Linotype" w:eastAsia="Arial" w:hAnsi="Palatino Linotype" w:cs="Arial"/>
          <w:i/>
        </w:rPr>
        <w:t>b</w:t>
      </w:r>
      <w:r w:rsidRPr="0041329F">
        <w:rPr>
          <w:rFonts w:ascii="Palatino Linotype" w:eastAsia="Arial" w:hAnsi="Palatino Linotype" w:cs="Arial"/>
          <w:i/>
          <w:spacing w:val="1"/>
        </w:rPr>
        <w:t>l</w:t>
      </w:r>
      <w:r w:rsidRPr="0041329F">
        <w:rPr>
          <w:rFonts w:ascii="Palatino Linotype" w:eastAsia="Arial" w:hAnsi="Palatino Linotype" w:cs="Arial"/>
          <w:i/>
          <w:spacing w:val="-1"/>
        </w:rPr>
        <w:t>i</w:t>
      </w:r>
      <w:r w:rsidRPr="0041329F">
        <w:rPr>
          <w:rFonts w:ascii="Palatino Linotype" w:eastAsia="Arial" w:hAnsi="Palatino Linotype" w:cs="Arial"/>
          <w:i/>
        </w:rPr>
        <w:t>ca.</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1"/>
        </w:rPr>
        <w:t>E</w:t>
      </w:r>
      <w:r w:rsidRPr="0041329F">
        <w:rPr>
          <w:rFonts w:ascii="Palatino Linotype" w:eastAsia="Arial" w:hAnsi="Palatino Linotype" w:cs="Arial"/>
          <w:i/>
        </w:rPr>
        <w:t>n</w:t>
      </w:r>
      <w:r w:rsidRPr="0041329F">
        <w:rPr>
          <w:rFonts w:ascii="Palatino Linotype" w:eastAsia="Arial" w:hAnsi="Palatino Linotype" w:cs="Arial"/>
          <w:i/>
          <w:spacing w:val="2"/>
        </w:rPr>
        <w:t xml:space="preserve"> </w:t>
      </w:r>
      <w:r w:rsidRPr="0041329F">
        <w:rPr>
          <w:rFonts w:ascii="Palatino Linotype" w:eastAsia="Arial" w:hAnsi="Palatino Linotype" w:cs="Arial"/>
          <w:i/>
        </w:rPr>
        <w:t>este</w:t>
      </w:r>
      <w:r w:rsidRPr="0041329F">
        <w:rPr>
          <w:rFonts w:ascii="Palatino Linotype" w:eastAsia="Arial" w:hAnsi="Palatino Linotype" w:cs="Arial"/>
          <w:i/>
          <w:spacing w:val="3"/>
        </w:rPr>
        <w:t xml:space="preserve"> </w:t>
      </w:r>
      <w:r w:rsidRPr="0041329F">
        <w:rPr>
          <w:rFonts w:ascii="Palatino Linotype" w:eastAsia="Arial" w:hAnsi="Palatino Linotype" w:cs="Arial"/>
          <w:i/>
        </w:rPr>
        <w:t>or</w:t>
      </w:r>
      <w:r w:rsidRPr="0041329F">
        <w:rPr>
          <w:rFonts w:ascii="Palatino Linotype" w:eastAsia="Arial" w:hAnsi="Palatino Linotype" w:cs="Arial"/>
          <w:i/>
          <w:spacing w:val="-2"/>
        </w:rPr>
        <w:t>d</w:t>
      </w:r>
      <w:r w:rsidRPr="0041329F">
        <w:rPr>
          <w:rFonts w:ascii="Palatino Linotype" w:eastAsia="Arial" w:hAnsi="Palatino Linotype" w:cs="Arial"/>
          <w:i/>
        </w:rPr>
        <w:t>en</w:t>
      </w:r>
      <w:r w:rsidRPr="0041329F">
        <w:rPr>
          <w:rFonts w:ascii="Palatino Linotype" w:eastAsia="Arial" w:hAnsi="Palatino Linotype" w:cs="Arial"/>
          <w:i/>
          <w:spacing w:val="2"/>
        </w:rPr>
        <w:t xml:space="preserve"> </w:t>
      </w:r>
      <w:r w:rsidRPr="0041329F">
        <w:rPr>
          <w:rFonts w:ascii="Palatino Linotype" w:eastAsia="Arial" w:hAnsi="Palatino Linotype" w:cs="Arial"/>
          <w:i/>
        </w:rPr>
        <w:t>de</w:t>
      </w:r>
      <w:r w:rsidRPr="0041329F">
        <w:rPr>
          <w:rFonts w:ascii="Palatino Linotype" w:eastAsia="Arial" w:hAnsi="Palatino Linotype" w:cs="Arial"/>
          <w:i/>
          <w:spacing w:val="2"/>
        </w:rPr>
        <w:t xml:space="preserve"> </w:t>
      </w:r>
      <w:r w:rsidRPr="0041329F">
        <w:rPr>
          <w:rFonts w:ascii="Palatino Linotype" w:eastAsia="Arial" w:hAnsi="Palatino Linotype" w:cs="Arial"/>
          <w:i/>
          <w:spacing w:val="-1"/>
        </w:rPr>
        <w:t>i</w:t>
      </w:r>
      <w:r w:rsidRPr="0041329F">
        <w:rPr>
          <w:rFonts w:ascii="Palatino Linotype" w:eastAsia="Arial" w:hAnsi="Palatino Linotype" w:cs="Arial"/>
          <w:i/>
        </w:rPr>
        <w:t>d</w:t>
      </w:r>
      <w:r w:rsidRPr="0041329F">
        <w:rPr>
          <w:rFonts w:ascii="Palatino Linotype" w:eastAsia="Arial" w:hAnsi="Palatino Linotype" w:cs="Arial"/>
          <w:i/>
          <w:spacing w:val="-1"/>
        </w:rPr>
        <w:t>e</w:t>
      </w:r>
      <w:r w:rsidRPr="0041329F">
        <w:rPr>
          <w:rFonts w:ascii="Palatino Linotype" w:eastAsia="Arial" w:hAnsi="Palatino Linotype" w:cs="Arial"/>
          <w:i/>
        </w:rPr>
        <w:t>as,</w:t>
      </w:r>
      <w:r w:rsidRPr="0041329F">
        <w:rPr>
          <w:rFonts w:ascii="Palatino Linotype" w:eastAsia="Arial" w:hAnsi="Palatino Linotype" w:cs="Arial"/>
          <w:i/>
          <w:spacing w:val="3"/>
        </w:rPr>
        <w:t xml:space="preserve"> </w:t>
      </w:r>
      <w:r w:rsidRPr="0041329F">
        <w:rPr>
          <w:rFonts w:ascii="Palatino Linotype" w:eastAsia="Arial" w:hAnsi="Palatino Linotype" w:cs="Arial"/>
          <w:i/>
        </w:rPr>
        <w:t>u</w:t>
      </w:r>
      <w:r w:rsidRPr="0041329F">
        <w:rPr>
          <w:rFonts w:ascii="Palatino Linotype" w:eastAsia="Arial" w:hAnsi="Palatino Linotype" w:cs="Arial"/>
          <w:i/>
          <w:spacing w:val="-3"/>
        </w:rPr>
        <w:t>n</w:t>
      </w:r>
      <w:r w:rsidRPr="0041329F">
        <w:rPr>
          <w:rFonts w:ascii="Palatino Linotype" w:eastAsia="Arial" w:hAnsi="Palatino Linotype" w:cs="Arial"/>
          <w:i/>
        </w:rPr>
        <w:t>a de</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as</w:t>
      </w:r>
      <w:r w:rsidRPr="0041329F">
        <w:rPr>
          <w:rFonts w:ascii="Palatino Linotype" w:eastAsia="Arial" w:hAnsi="Palatino Linotype" w:cs="Arial"/>
          <w:i/>
          <w:spacing w:val="1"/>
        </w:rPr>
        <w:t xml:space="preserve"> </w:t>
      </w:r>
      <w:r w:rsidRPr="0041329F">
        <w:rPr>
          <w:rFonts w:ascii="Palatino Linotype" w:eastAsia="Arial" w:hAnsi="Palatino Linotype" w:cs="Arial"/>
          <w:i/>
          <w:spacing w:val="3"/>
        </w:rPr>
        <w:t>f</w:t>
      </w:r>
      <w:r w:rsidRPr="0041329F">
        <w:rPr>
          <w:rFonts w:ascii="Palatino Linotype" w:eastAsia="Arial" w:hAnsi="Palatino Linotype" w:cs="Arial"/>
          <w:i/>
        </w:rPr>
        <w:t>o</w:t>
      </w:r>
      <w:r w:rsidRPr="0041329F">
        <w:rPr>
          <w:rFonts w:ascii="Palatino Linotype" w:eastAsia="Arial" w:hAnsi="Palatino Linotype" w:cs="Arial"/>
          <w:i/>
          <w:spacing w:val="-2"/>
        </w:rPr>
        <w:t>r</w:t>
      </w:r>
      <w:r w:rsidRPr="0041329F">
        <w:rPr>
          <w:rFonts w:ascii="Palatino Linotype" w:eastAsia="Arial" w:hAnsi="Palatino Linotype" w:cs="Arial"/>
          <w:i/>
          <w:spacing w:val="1"/>
        </w:rPr>
        <w:t>m</w:t>
      </w:r>
      <w:r w:rsidRPr="0041329F">
        <w:rPr>
          <w:rFonts w:ascii="Palatino Linotype" w:eastAsia="Arial" w:hAnsi="Palatino Linotype" w:cs="Arial"/>
          <w:i/>
        </w:rPr>
        <w:t>as</w:t>
      </w:r>
      <w:r w:rsidRPr="0041329F">
        <w:rPr>
          <w:rFonts w:ascii="Palatino Linotype" w:eastAsia="Arial" w:hAnsi="Palatino Linotype" w:cs="Arial"/>
          <w:i/>
          <w:spacing w:val="3"/>
        </w:rPr>
        <w:t xml:space="preserve"> </w:t>
      </w:r>
      <w:r w:rsidRPr="0041329F">
        <w:rPr>
          <w:rFonts w:ascii="Palatino Linotype" w:eastAsia="Arial" w:hAnsi="Palatino Linotype" w:cs="Arial"/>
          <w:i/>
        </w:rPr>
        <w:t xml:space="preserve">en </w:t>
      </w:r>
      <w:r w:rsidRPr="0041329F">
        <w:rPr>
          <w:rFonts w:ascii="Palatino Linotype" w:eastAsia="Arial" w:hAnsi="Palatino Linotype" w:cs="Arial"/>
          <w:i/>
          <w:spacing w:val="2"/>
        </w:rPr>
        <w:t>q</w:t>
      </w:r>
      <w:r w:rsidRPr="0041329F">
        <w:rPr>
          <w:rFonts w:ascii="Palatino Linotype" w:eastAsia="Arial" w:hAnsi="Palatino Linotype" w:cs="Arial"/>
          <w:i/>
        </w:rPr>
        <w:t>ue</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a</w:t>
      </w:r>
      <w:r w:rsidRPr="0041329F">
        <w:rPr>
          <w:rFonts w:ascii="Palatino Linotype" w:eastAsia="Arial" w:hAnsi="Palatino Linotype" w:cs="Arial"/>
          <w:i/>
          <w:spacing w:val="1"/>
        </w:rPr>
        <w:t xml:space="preserve"> </w:t>
      </w:r>
      <w:r w:rsidRPr="0041329F">
        <w:rPr>
          <w:rFonts w:ascii="Palatino Linotype" w:eastAsia="Arial" w:hAnsi="Palatino Linotype" w:cs="Arial"/>
          <w:i/>
        </w:rPr>
        <w:t>d</w:t>
      </w:r>
      <w:r w:rsidRPr="0041329F">
        <w:rPr>
          <w:rFonts w:ascii="Palatino Linotype" w:eastAsia="Arial" w:hAnsi="Palatino Linotype" w:cs="Arial"/>
          <w:i/>
          <w:spacing w:val="-1"/>
        </w:rPr>
        <w:t>eli</w:t>
      </w:r>
      <w:r w:rsidRPr="0041329F">
        <w:rPr>
          <w:rFonts w:ascii="Palatino Linotype" w:eastAsia="Arial" w:hAnsi="Palatino Linotype" w:cs="Arial"/>
          <w:i/>
        </w:rPr>
        <w:t>nc</w:t>
      </w:r>
      <w:r w:rsidRPr="0041329F">
        <w:rPr>
          <w:rFonts w:ascii="Palatino Linotype" w:eastAsia="Arial" w:hAnsi="Palatino Linotype" w:cs="Arial"/>
          <w:i/>
          <w:spacing w:val="-1"/>
        </w:rPr>
        <w:t>u</w:t>
      </w:r>
      <w:r w:rsidRPr="0041329F">
        <w:rPr>
          <w:rFonts w:ascii="Palatino Linotype" w:eastAsia="Arial" w:hAnsi="Palatino Linotype" w:cs="Arial"/>
          <w:i/>
        </w:rPr>
        <w:t>e</w:t>
      </w:r>
      <w:r w:rsidRPr="0041329F">
        <w:rPr>
          <w:rFonts w:ascii="Palatino Linotype" w:eastAsia="Arial" w:hAnsi="Palatino Linotype" w:cs="Arial"/>
          <w:i/>
          <w:spacing w:val="-1"/>
        </w:rPr>
        <w:t>n</w:t>
      </w:r>
      <w:r w:rsidRPr="0041329F">
        <w:rPr>
          <w:rFonts w:ascii="Palatino Linotype" w:eastAsia="Arial" w:hAnsi="Palatino Linotype" w:cs="Arial"/>
          <w:i/>
        </w:rPr>
        <w:t>c</w:t>
      </w:r>
      <w:r w:rsidRPr="0041329F">
        <w:rPr>
          <w:rFonts w:ascii="Palatino Linotype" w:eastAsia="Arial" w:hAnsi="Palatino Linotype" w:cs="Arial"/>
          <w:i/>
          <w:spacing w:val="-1"/>
        </w:rPr>
        <w:t>i</w:t>
      </w:r>
      <w:r w:rsidRPr="0041329F">
        <w:rPr>
          <w:rFonts w:ascii="Palatino Linotype" w:eastAsia="Arial" w:hAnsi="Palatino Linotype" w:cs="Arial"/>
          <w:i/>
        </w:rPr>
        <w:t>a</w:t>
      </w:r>
      <w:r w:rsidRPr="0041329F">
        <w:rPr>
          <w:rFonts w:ascii="Palatino Linotype" w:eastAsia="Arial" w:hAnsi="Palatino Linotype" w:cs="Arial"/>
          <w:i/>
          <w:spacing w:val="3"/>
        </w:rPr>
        <w:t xml:space="preserve"> </w:t>
      </w:r>
      <w:r w:rsidRPr="0041329F">
        <w:rPr>
          <w:rFonts w:ascii="Palatino Linotype" w:eastAsia="Arial" w:hAnsi="Palatino Linotype" w:cs="Arial"/>
          <w:i/>
        </w:rPr>
        <w:t>p</w:t>
      </w:r>
      <w:r w:rsidRPr="0041329F">
        <w:rPr>
          <w:rFonts w:ascii="Palatino Linotype" w:eastAsia="Arial" w:hAnsi="Palatino Linotype" w:cs="Arial"/>
          <w:i/>
          <w:spacing w:val="-1"/>
        </w:rPr>
        <w:t>u</w:t>
      </w:r>
      <w:r w:rsidRPr="0041329F">
        <w:rPr>
          <w:rFonts w:ascii="Palatino Linotype" w:eastAsia="Arial" w:hAnsi="Palatino Linotype" w:cs="Arial"/>
          <w:i/>
        </w:rPr>
        <w:t>e</w:t>
      </w:r>
      <w:r w:rsidRPr="0041329F">
        <w:rPr>
          <w:rFonts w:ascii="Palatino Linotype" w:eastAsia="Arial" w:hAnsi="Palatino Linotype" w:cs="Arial"/>
          <w:i/>
          <w:spacing w:val="-1"/>
        </w:rPr>
        <w:t>d</w:t>
      </w:r>
      <w:r w:rsidRPr="0041329F">
        <w:rPr>
          <w:rFonts w:ascii="Palatino Linotype" w:eastAsia="Arial" w:hAnsi="Palatino Linotype" w:cs="Arial"/>
          <w:i/>
        </w:rPr>
        <w:t>e</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1"/>
        </w:rPr>
        <w:t>ll</w:t>
      </w:r>
      <w:r w:rsidRPr="0041329F">
        <w:rPr>
          <w:rFonts w:ascii="Palatino Linotype" w:eastAsia="Arial" w:hAnsi="Palatino Linotype" w:cs="Arial"/>
          <w:i/>
        </w:rPr>
        <w:t>e</w:t>
      </w:r>
      <w:r w:rsidRPr="0041329F">
        <w:rPr>
          <w:rFonts w:ascii="Palatino Linotype" w:eastAsia="Arial" w:hAnsi="Palatino Linotype" w:cs="Arial"/>
          <w:i/>
          <w:spacing w:val="1"/>
        </w:rPr>
        <w:t>g</w:t>
      </w:r>
      <w:r w:rsidRPr="0041329F">
        <w:rPr>
          <w:rFonts w:ascii="Palatino Linotype" w:eastAsia="Arial" w:hAnsi="Palatino Linotype" w:cs="Arial"/>
          <w:i/>
        </w:rPr>
        <w:t>ar</w:t>
      </w:r>
      <w:r w:rsidRPr="0041329F">
        <w:rPr>
          <w:rFonts w:ascii="Palatino Linotype" w:eastAsia="Arial" w:hAnsi="Palatino Linotype" w:cs="Arial"/>
          <w:i/>
          <w:spacing w:val="4"/>
        </w:rPr>
        <w:t xml:space="preserve"> </w:t>
      </w:r>
      <w:r w:rsidRPr="0041329F">
        <w:rPr>
          <w:rFonts w:ascii="Palatino Linotype" w:eastAsia="Arial" w:hAnsi="Palatino Linotype" w:cs="Arial"/>
          <w:i/>
        </w:rPr>
        <w:t>a</w:t>
      </w:r>
      <w:r w:rsidRPr="0041329F">
        <w:rPr>
          <w:rFonts w:ascii="Palatino Linotype" w:eastAsia="Arial" w:hAnsi="Palatino Linotype" w:cs="Arial"/>
          <w:i/>
          <w:spacing w:val="3"/>
        </w:rPr>
        <w:t xml:space="preserve"> </w:t>
      </w:r>
      <w:r w:rsidRPr="0041329F">
        <w:rPr>
          <w:rFonts w:ascii="Palatino Linotype" w:eastAsia="Arial" w:hAnsi="Palatino Linotype" w:cs="Arial"/>
          <w:i/>
        </w:rPr>
        <w:t>p</w:t>
      </w:r>
      <w:r w:rsidRPr="0041329F">
        <w:rPr>
          <w:rFonts w:ascii="Palatino Linotype" w:eastAsia="Arial" w:hAnsi="Palatino Linotype" w:cs="Arial"/>
          <w:i/>
          <w:spacing w:val="-1"/>
        </w:rPr>
        <w:t>o</w:t>
      </w:r>
      <w:r w:rsidRPr="0041329F">
        <w:rPr>
          <w:rFonts w:ascii="Palatino Linotype" w:eastAsia="Arial" w:hAnsi="Palatino Linotype" w:cs="Arial"/>
          <w:i/>
        </w:rPr>
        <w:t>n</w:t>
      </w:r>
      <w:r w:rsidRPr="0041329F">
        <w:rPr>
          <w:rFonts w:ascii="Palatino Linotype" w:eastAsia="Arial" w:hAnsi="Palatino Linotype" w:cs="Arial"/>
          <w:i/>
          <w:spacing w:val="-1"/>
        </w:rPr>
        <w:t>e</w:t>
      </w:r>
      <w:r w:rsidRPr="0041329F">
        <w:rPr>
          <w:rFonts w:ascii="Palatino Linotype" w:eastAsia="Arial" w:hAnsi="Palatino Linotype" w:cs="Arial"/>
          <w:i/>
        </w:rPr>
        <w:t>r</w:t>
      </w:r>
      <w:r w:rsidRPr="0041329F">
        <w:rPr>
          <w:rFonts w:ascii="Palatino Linotype" w:eastAsia="Arial" w:hAnsi="Palatino Linotype" w:cs="Arial"/>
          <w:i/>
          <w:spacing w:val="4"/>
        </w:rPr>
        <w:t xml:space="preserve"> </w:t>
      </w:r>
      <w:r w:rsidRPr="0041329F">
        <w:rPr>
          <w:rFonts w:ascii="Palatino Linotype" w:eastAsia="Arial" w:hAnsi="Palatino Linotype" w:cs="Arial"/>
          <w:i/>
        </w:rPr>
        <w:t xml:space="preserve">en </w:t>
      </w:r>
      <w:r w:rsidRPr="0041329F">
        <w:rPr>
          <w:rFonts w:ascii="Palatino Linotype" w:eastAsia="Arial" w:hAnsi="Palatino Linotype" w:cs="Arial"/>
          <w:i/>
          <w:spacing w:val="1"/>
        </w:rPr>
        <w:t>r</w:t>
      </w:r>
      <w:r w:rsidRPr="0041329F">
        <w:rPr>
          <w:rFonts w:ascii="Palatino Linotype" w:eastAsia="Arial" w:hAnsi="Palatino Linotype" w:cs="Arial"/>
          <w:i/>
          <w:spacing w:val="-1"/>
        </w:rPr>
        <w:t>i</w:t>
      </w:r>
      <w:r w:rsidRPr="0041329F">
        <w:rPr>
          <w:rFonts w:ascii="Palatino Linotype" w:eastAsia="Arial" w:hAnsi="Palatino Linotype" w:cs="Arial"/>
          <w:i/>
        </w:rPr>
        <w:t>e</w:t>
      </w:r>
      <w:r w:rsidRPr="0041329F">
        <w:rPr>
          <w:rFonts w:ascii="Palatino Linotype" w:eastAsia="Arial" w:hAnsi="Palatino Linotype" w:cs="Arial"/>
          <w:i/>
          <w:spacing w:val="-3"/>
        </w:rPr>
        <w:t>s</w:t>
      </w:r>
      <w:r w:rsidRPr="0041329F">
        <w:rPr>
          <w:rFonts w:ascii="Palatino Linotype" w:eastAsia="Arial" w:hAnsi="Palatino Linotype" w:cs="Arial"/>
          <w:i/>
          <w:spacing w:val="2"/>
        </w:rPr>
        <w:t>g</w:t>
      </w:r>
      <w:r w:rsidRPr="0041329F">
        <w:rPr>
          <w:rFonts w:ascii="Palatino Linotype" w:eastAsia="Arial" w:hAnsi="Palatino Linotype" w:cs="Arial"/>
          <w:i/>
        </w:rPr>
        <w:t>o</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a</w:t>
      </w:r>
      <w:r w:rsidRPr="0041329F">
        <w:rPr>
          <w:rFonts w:ascii="Palatino Linotype" w:eastAsia="Arial" w:hAnsi="Palatino Linotype" w:cs="Arial"/>
          <w:i/>
          <w:spacing w:val="3"/>
        </w:rPr>
        <w:t xml:space="preserve"> </w:t>
      </w:r>
      <w:r w:rsidRPr="0041329F">
        <w:rPr>
          <w:rFonts w:ascii="Palatino Linotype" w:eastAsia="Arial" w:hAnsi="Palatino Linotype" w:cs="Arial"/>
          <w:i/>
        </w:rPr>
        <w:t>s</w:t>
      </w:r>
      <w:r w:rsidRPr="0041329F">
        <w:rPr>
          <w:rFonts w:ascii="Palatino Linotype" w:eastAsia="Arial" w:hAnsi="Palatino Linotype" w:cs="Arial"/>
          <w:i/>
          <w:spacing w:val="-3"/>
        </w:rPr>
        <w:t>e</w:t>
      </w:r>
      <w:r w:rsidRPr="0041329F">
        <w:rPr>
          <w:rFonts w:ascii="Palatino Linotype" w:eastAsia="Arial" w:hAnsi="Palatino Linotype" w:cs="Arial"/>
          <w:i/>
          <w:spacing w:val="2"/>
        </w:rPr>
        <w:t>g</w:t>
      </w:r>
      <w:r w:rsidRPr="0041329F">
        <w:rPr>
          <w:rFonts w:ascii="Palatino Linotype" w:eastAsia="Arial" w:hAnsi="Palatino Linotype" w:cs="Arial"/>
          <w:i/>
          <w:spacing w:val="-3"/>
        </w:rPr>
        <w:t>u</w:t>
      </w:r>
      <w:r w:rsidRPr="0041329F">
        <w:rPr>
          <w:rFonts w:ascii="Palatino Linotype" w:eastAsia="Arial" w:hAnsi="Palatino Linotype" w:cs="Arial"/>
          <w:i/>
          <w:spacing w:val="1"/>
        </w:rPr>
        <w:t>r</w:t>
      </w:r>
      <w:r w:rsidRPr="0041329F">
        <w:rPr>
          <w:rFonts w:ascii="Palatino Linotype" w:eastAsia="Arial" w:hAnsi="Palatino Linotype" w:cs="Arial"/>
          <w:i/>
          <w:spacing w:val="-1"/>
        </w:rPr>
        <w:t>i</w:t>
      </w:r>
      <w:r w:rsidRPr="0041329F">
        <w:rPr>
          <w:rFonts w:ascii="Palatino Linotype" w:eastAsia="Arial" w:hAnsi="Palatino Linotype" w:cs="Arial"/>
          <w:i/>
        </w:rPr>
        <w:t>d</w:t>
      </w:r>
      <w:r w:rsidRPr="0041329F">
        <w:rPr>
          <w:rFonts w:ascii="Palatino Linotype" w:eastAsia="Arial" w:hAnsi="Palatino Linotype" w:cs="Arial"/>
          <w:i/>
          <w:spacing w:val="-1"/>
        </w:rPr>
        <w:t>a</w:t>
      </w:r>
      <w:r w:rsidRPr="0041329F">
        <w:rPr>
          <w:rFonts w:ascii="Palatino Linotype" w:eastAsia="Arial" w:hAnsi="Palatino Linotype" w:cs="Arial"/>
          <w:i/>
        </w:rPr>
        <w:t>d</w:t>
      </w:r>
      <w:r w:rsidRPr="0041329F">
        <w:rPr>
          <w:rFonts w:ascii="Palatino Linotype" w:eastAsia="Arial" w:hAnsi="Palatino Linotype" w:cs="Arial"/>
          <w:i/>
          <w:spacing w:val="3"/>
        </w:rPr>
        <w:t xml:space="preserve"> </w:t>
      </w:r>
      <w:r w:rsidRPr="0041329F">
        <w:rPr>
          <w:rFonts w:ascii="Palatino Linotype" w:eastAsia="Arial" w:hAnsi="Palatino Linotype" w:cs="Arial"/>
          <w:i/>
        </w:rPr>
        <w:t>d</w:t>
      </w:r>
      <w:r w:rsidRPr="0041329F">
        <w:rPr>
          <w:rFonts w:ascii="Palatino Linotype" w:eastAsia="Arial" w:hAnsi="Palatino Linotype" w:cs="Arial"/>
          <w:i/>
          <w:spacing w:val="-1"/>
        </w:rPr>
        <w:t>e</w:t>
      </w:r>
      <w:r w:rsidRPr="0041329F">
        <w:rPr>
          <w:rFonts w:ascii="Palatino Linotype" w:eastAsia="Arial" w:hAnsi="Palatino Linotype" w:cs="Arial"/>
          <w:i/>
        </w:rPr>
        <w:t>l</w:t>
      </w:r>
      <w:r w:rsidRPr="0041329F">
        <w:rPr>
          <w:rFonts w:ascii="Palatino Linotype" w:eastAsia="Arial" w:hAnsi="Palatino Linotype" w:cs="Arial"/>
          <w:i/>
          <w:spacing w:val="2"/>
        </w:rPr>
        <w:t xml:space="preserve"> </w:t>
      </w:r>
      <w:r w:rsidRPr="0041329F">
        <w:rPr>
          <w:rFonts w:ascii="Palatino Linotype" w:eastAsia="Arial" w:hAnsi="Palatino Linotype" w:cs="Arial"/>
          <w:i/>
        </w:rPr>
        <w:t>p</w:t>
      </w:r>
      <w:r w:rsidRPr="0041329F">
        <w:rPr>
          <w:rFonts w:ascii="Palatino Linotype" w:eastAsia="Arial" w:hAnsi="Palatino Linotype" w:cs="Arial"/>
          <w:i/>
          <w:spacing w:val="-1"/>
        </w:rPr>
        <w:t>a</w:t>
      </w:r>
      <w:r w:rsidRPr="0041329F">
        <w:rPr>
          <w:rFonts w:ascii="Palatino Linotype" w:eastAsia="Arial" w:hAnsi="Palatino Linotype" w:cs="Arial"/>
          <w:i/>
          <w:spacing w:val="-4"/>
        </w:rPr>
        <w:t>í</w:t>
      </w:r>
      <w:r w:rsidRPr="0041329F">
        <w:rPr>
          <w:rFonts w:ascii="Palatino Linotype" w:eastAsia="Arial" w:hAnsi="Palatino Linotype" w:cs="Arial"/>
          <w:i/>
        </w:rPr>
        <w:t>s es</w:t>
      </w:r>
      <w:r w:rsidRPr="0041329F">
        <w:rPr>
          <w:rFonts w:ascii="Palatino Linotype" w:eastAsia="Arial" w:hAnsi="Palatino Linotype" w:cs="Arial"/>
          <w:i/>
          <w:spacing w:val="3"/>
        </w:rPr>
        <w:t xml:space="preserve"> </w:t>
      </w:r>
      <w:r w:rsidRPr="0041329F">
        <w:rPr>
          <w:rFonts w:ascii="Palatino Linotype" w:eastAsia="Arial" w:hAnsi="Palatino Linotype" w:cs="Arial"/>
          <w:i/>
        </w:rPr>
        <w:t>pr</w:t>
      </w:r>
      <w:r w:rsidRPr="0041329F">
        <w:rPr>
          <w:rFonts w:ascii="Palatino Linotype" w:eastAsia="Arial" w:hAnsi="Palatino Linotype" w:cs="Arial"/>
          <w:i/>
          <w:spacing w:val="-2"/>
        </w:rPr>
        <w:t>e</w:t>
      </w:r>
      <w:r w:rsidRPr="0041329F">
        <w:rPr>
          <w:rFonts w:ascii="Palatino Linotype" w:eastAsia="Arial" w:hAnsi="Palatino Linotype" w:cs="Arial"/>
          <w:i/>
        </w:rPr>
        <w:t>c</w:t>
      </w:r>
      <w:r w:rsidRPr="0041329F">
        <w:rPr>
          <w:rFonts w:ascii="Palatino Linotype" w:eastAsia="Arial" w:hAnsi="Palatino Linotype" w:cs="Arial"/>
          <w:i/>
          <w:spacing w:val="-1"/>
        </w:rPr>
        <w:t>i</w:t>
      </w:r>
      <w:r w:rsidRPr="0041329F">
        <w:rPr>
          <w:rFonts w:ascii="Palatino Linotype" w:eastAsia="Arial" w:hAnsi="Palatino Linotype" w:cs="Arial"/>
          <w:i/>
        </w:rPr>
        <w:t>same</w:t>
      </w:r>
      <w:r w:rsidRPr="0041329F">
        <w:rPr>
          <w:rFonts w:ascii="Palatino Linotype" w:eastAsia="Arial" w:hAnsi="Palatino Linotype" w:cs="Arial"/>
          <w:i/>
          <w:spacing w:val="-3"/>
        </w:rPr>
        <w:t>n</w:t>
      </w:r>
      <w:r w:rsidRPr="0041329F">
        <w:rPr>
          <w:rFonts w:ascii="Palatino Linotype" w:eastAsia="Arial" w:hAnsi="Palatino Linotype" w:cs="Arial"/>
          <w:i/>
          <w:spacing w:val="1"/>
        </w:rPr>
        <w:t>t</w:t>
      </w:r>
      <w:r w:rsidRPr="0041329F">
        <w:rPr>
          <w:rFonts w:ascii="Palatino Linotype" w:eastAsia="Arial" w:hAnsi="Palatino Linotype" w:cs="Arial"/>
          <w:i/>
        </w:rPr>
        <w:t>e</w:t>
      </w:r>
      <w:r w:rsidRPr="0041329F">
        <w:rPr>
          <w:rFonts w:ascii="Palatino Linotype" w:eastAsia="Arial" w:hAnsi="Palatino Linotype" w:cs="Arial"/>
          <w:i/>
          <w:spacing w:val="3"/>
        </w:rPr>
        <w:t xml:space="preserve"> </w:t>
      </w:r>
      <w:r w:rsidRPr="0041329F">
        <w:rPr>
          <w:rFonts w:ascii="Palatino Linotype" w:eastAsia="Arial" w:hAnsi="Palatino Linotype" w:cs="Arial"/>
          <w:i/>
        </w:rPr>
        <w:t>a</w:t>
      </w:r>
      <w:r w:rsidRPr="0041329F">
        <w:rPr>
          <w:rFonts w:ascii="Palatino Linotype" w:eastAsia="Arial" w:hAnsi="Palatino Linotype" w:cs="Arial"/>
          <w:i/>
          <w:spacing w:val="-3"/>
        </w:rPr>
        <w:t>n</w:t>
      </w:r>
      <w:r w:rsidRPr="0041329F">
        <w:rPr>
          <w:rFonts w:ascii="Palatino Linotype" w:eastAsia="Arial" w:hAnsi="Palatino Linotype" w:cs="Arial"/>
          <w:i/>
        </w:rPr>
        <w:t>u</w:t>
      </w:r>
      <w:r w:rsidRPr="0041329F">
        <w:rPr>
          <w:rFonts w:ascii="Palatino Linotype" w:eastAsia="Arial" w:hAnsi="Palatino Linotype" w:cs="Arial"/>
          <w:i/>
          <w:spacing w:val="-1"/>
        </w:rPr>
        <w:t>l</w:t>
      </w:r>
      <w:r w:rsidRPr="0041329F">
        <w:rPr>
          <w:rFonts w:ascii="Palatino Linotype" w:eastAsia="Arial" w:hAnsi="Palatino Linotype" w:cs="Arial"/>
          <w:i/>
        </w:rPr>
        <w:t>a</w:t>
      </w:r>
      <w:r w:rsidRPr="0041329F">
        <w:rPr>
          <w:rFonts w:ascii="Palatino Linotype" w:eastAsia="Arial" w:hAnsi="Palatino Linotype" w:cs="Arial"/>
          <w:i/>
          <w:spacing w:val="-1"/>
        </w:rPr>
        <w:t>n</w:t>
      </w:r>
      <w:r w:rsidRPr="0041329F">
        <w:rPr>
          <w:rFonts w:ascii="Palatino Linotype" w:eastAsia="Arial" w:hAnsi="Palatino Linotype" w:cs="Arial"/>
          <w:i/>
        </w:rPr>
        <w:t>d</w:t>
      </w:r>
      <w:r w:rsidRPr="0041329F">
        <w:rPr>
          <w:rFonts w:ascii="Palatino Linotype" w:eastAsia="Arial" w:hAnsi="Palatino Linotype" w:cs="Arial"/>
          <w:i/>
          <w:spacing w:val="-1"/>
        </w:rPr>
        <w:t>o</w:t>
      </w:r>
      <w:r w:rsidRPr="0041329F">
        <w:rPr>
          <w:rFonts w:ascii="Palatino Linotype" w:eastAsia="Arial" w:hAnsi="Palatino Linotype" w:cs="Arial"/>
          <w:i/>
        </w:rPr>
        <w:t>,</w:t>
      </w:r>
      <w:r w:rsidRPr="0041329F">
        <w:rPr>
          <w:rFonts w:ascii="Palatino Linotype" w:eastAsia="Arial" w:hAnsi="Palatino Linotype" w:cs="Arial"/>
          <w:i/>
          <w:spacing w:val="4"/>
        </w:rPr>
        <w:t xml:space="preserve"> </w:t>
      </w:r>
      <w:r w:rsidRPr="0041329F">
        <w:rPr>
          <w:rFonts w:ascii="Palatino Linotype" w:eastAsia="Arial" w:hAnsi="Palatino Linotype" w:cs="Arial"/>
          <w:i/>
          <w:spacing w:val="-3"/>
        </w:rPr>
        <w:t>i</w:t>
      </w:r>
      <w:r w:rsidRPr="0041329F">
        <w:rPr>
          <w:rFonts w:ascii="Palatino Linotype" w:eastAsia="Arial" w:hAnsi="Palatino Linotype" w:cs="Arial"/>
          <w:i/>
          <w:spacing w:val="1"/>
        </w:rPr>
        <w:t>m</w:t>
      </w:r>
      <w:r w:rsidRPr="0041329F">
        <w:rPr>
          <w:rFonts w:ascii="Palatino Linotype" w:eastAsia="Arial" w:hAnsi="Palatino Linotype" w:cs="Arial"/>
          <w:i/>
        </w:rPr>
        <w:t>p</w:t>
      </w:r>
      <w:r w:rsidRPr="0041329F">
        <w:rPr>
          <w:rFonts w:ascii="Palatino Linotype" w:eastAsia="Arial" w:hAnsi="Palatino Linotype" w:cs="Arial"/>
          <w:i/>
          <w:spacing w:val="-1"/>
        </w:rPr>
        <w:t>i</w:t>
      </w:r>
      <w:r w:rsidRPr="0041329F">
        <w:rPr>
          <w:rFonts w:ascii="Palatino Linotype" w:eastAsia="Arial" w:hAnsi="Palatino Linotype" w:cs="Arial"/>
          <w:i/>
        </w:rPr>
        <w:t>d</w:t>
      </w:r>
      <w:r w:rsidRPr="0041329F">
        <w:rPr>
          <w:rFonts w:ascii="Palatino Linotype" w:eastAsia="Arial" w:hAnsi="Palatino Linotype" w:cs="Arial"/>
          <w:i/>
          <w:spacing w:val="-1"/>
        </w:rPr>
        <w:t>i</w:t>
      </w:r>
      <w:r w:rsidRPr="0041329F">
        <w:rPr>
          <w:rFonts w:ascii="Palatino Linotype" w:eastAsia="Arial" w:hAnsi="Palatino Linotype" w:cs="Arial"/>
          <w:i/>
        </w:rPr>
        <w:t>e</w:t>
      </w:r>
      <w:r w:rsidRPr="0041329F">
        <w:rPr>
          <w:rFonts w:ascii="Palatino Linotype" w:eastAsia="Arial" w:hAnsi="Palatino Linotype" w:cs="Arial"/>
          <w:i/>
          <w:spacing w:val="-1"/>
        </w:rPr>
        <w:t>n</w:t>
      </w:r>
      <w:r w:rsidRPr="0041329F">
        <w:rPr>
          <w:rFonts w:ascii="Palatino Linotype" w:eastAsia="Arial" w:hAnsi="Palatino Linotype" w:cs="Arial"/>
          <w:i/>
        </w:rPr>
        <w:t>do</w:t>
      </w:r>
      <w:r w:rsidRPr="0041329F">
        <w:rPr>
          <w:rFonts w:ascii="Palatino Linotype" w:eastAsia="Arial" w:hAnsi="Palatino Linotype" w:cs="Arial"/>
          <w:i/>
          <w:spacing w:val="2"/>
        </w:rPr>
        <w:t xml:space="preserve"> </w:t>
      </w:r>
      <w:r w:rsidRPr="0041329F">
        <w:rPr>
          <w:rFonts w:ascii="Palatino Linotype" w:eastAsia="Arial" w:hAnsi="Palatino Linotype" w:cs="Arial"/>
          <w:i/>
        </w:rPr>
        <w:t>u o</w:t>
      </w:r>
      <w:r w:rsidRPr="0041329F">
        <w:rPr>
          <w:rFonts w:ascii="Palatino Linotype" w:eastAsia="Arial" w:hAnsi="Palatino Linotype" w:cs="Arial"/>
          <w:i/>
          <w:spacing w:val="-1"/>
        </w:rPr>
        <w:t>b</w:t>
      </w:r>
      <w:r w:rsidRPr="0041329F">
        <w:rPr>
          <w:rFonts w:ascii="Palatino Linotype" w:eastAsia="Arial" w:hAnsi="Palatino Linotype" w:cs="Arial"/>
          <w:i/>
        </w:rPr>
        <w:t>s</w:t>
      </w:r>
      <w:r w:rsidRPr="0041329F">
        <w:rPr>
          <w:rFonts w:ascii="Palatino Linotype" w:eastAsia="Arial" w:hAnsi="Palatino Linotype" w:cs="Arial"/>
          <w:i/>
          <w:spacing w:val="3"/>
        </w:rPr>
        <w:t>t</w:t>
      </w:r>
      <w:r w:rsidRPr="0041329F">
        <w:rPr>
          <w:rFonts w:ascii="Palatino Linotype" w:eastAsia="Arial" w:hAnsi="Palatino Linotype" w:cs="Arial"/>
          <w:i/>
          <w:spacing w:val="-3"/>
        </w:rPr>
        <w:t>a</w:t>
      </w:r>
      <w:r w:rsidRPr="0041329F">
        <w:rPr>
          <w:rFonts w:ascii="Palatino Linotype" w:eastAsia="Arial" w:hAnsi="Palatino Linotype" w:cs="Arial"/>
          <w:i/>
          <w:spacing w:val="-2"/>
        </w:rPr>
        <w:t>c</w:t>
      </w:r>
      <w:r w:rsidRPr="0041329F">
        <w:rPr>
          <w:rFonts w:ascii="Palatino Linotype" w:eastAsia="Arial" w:hAnsi="Palatino Linotype" w:cs="Arial"/>
          <w:i/>
        </w:rPr>
        <w:t>u</w:t>
      </w:r>
      <w:r w:rsidRPr="0041329F">
        <w:rPr>
          <w:rFonts w:ascii="Palatino Linotype" w:eastAsia="Arial" w:hAnsi="Palatino Linotype" w:cs="Arial"/>
          <w:i/>
          <w:spacing w:val="-1"/>
        </w:rPr>
        <w:t>l</w:t>
      </w:r>
      <w:r w:rsidRPr="0041329F">
        <w:rPr>
          <w:rFonts w:ascii="Palatino Linotype" w:eastAsia="Arial" w:hAnsi="Palatino Linotype" w:cs="Arial"/>
          <w:i/>
          <w:spacing w:val="1"/>
        </w:rPr>
        <w:t>i</w:t>
      </w:r>
      <w:r w:rsidRPr="0041329F">
        <w:rPr>
          <w:rFonts w:ascii="Palatino Linotype" w:eastAsia="Arial" w:hAnsi="Palatino Linotype" w:cs="Arial"/>
          <w:i/>
          <w:spacing w:val="-2"/>
        </w:rPr>
        <w:t>z</w:t>
      </w:r>
      <w:r w:rsidRPr="0041329F">
        <w:rPr>
          <w:rFonts w:ascii="Palatino Linotype" w:eastAsia="Arial" w:hAnsi="Palatino Linotype" w:cs="Arial"/>
          <w:i/>
        </w:rPr>
        <w:t>a</w:t>
      </w:r>
      <w:r w:rsidRPr="0041329F">
        <w:rPr>
          <w:rFonts w:ascii="Palatino Linotype" w:eastAsia="Arial" w:hAnsi="Palatino Linotype" w:cs="Arial"/>
          <w:i/>
          <w:spacing w:val="-1"/>
        </w:rPr>
        <w:t>n</w:t>
      </w:r>
      <w:r w:rsidRPr="0041329F">
        <w:rPr>
          <w:rFonts w:ascii="Palatino Linotype" w:eastAsia="Arial" w:hAnsi="Palatino Linotype" w:cs="Arial"/>
          <w:i/>
        </w:rPr>
        <w:t>do</w:t>
      </w:r>
      <w:r w:rsidRPr="0041329F">
        <w:rPr>
          <w:rFonts w:ascii="Palatino Linotype" w:eastAsia="Arial" w:hAnsi="Palatino Linotype" w:cs="Arial"/>
          <w:i/>
          <w:spacing w:val="2"/>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a</w:t>
      </w:r>
      <w:r w:rsidRPr="0041329F">
        <w:rPr>
          <w:rFonts w:ascii="Palatino Linotype" w:eastAsia="Arial" w:hAnsi="Palatino Linotype" w:cs="Arial"/>
          <w:i/>
          <w:spacing w:val="3"/>
        </w:rPr>
        <w:t xml:space="preserve"> </w:t>
      </w:r>
      <w:r w:rsidRPr="0041329F">
        <w:rPr>
          <w:rFonts w:ascii="Palatino Linotype" w:eastAsia="Arial" w:hAnsi="Palatino Linotype" w:cs="Arial"/>
          <w:i/>
        </w:rPr>
        <w:t>actu</w:t>
      </w:r>
      <w:r w:rsidRPr="0041329F">
        <w:rPr>
          <w:rFonts w:ascii="Palatino Linotype" w:eastAsia="Arial" w:hAnsi="Palatino Linotype" w:cs="Arial"/>
          <w:i/>
          <w:spacing w:val="-2"/>
        </w:rPr>
        <w:t>a</w:t>
      </w:r>
      <w:r w:rsidRPr="0041329F">
        <w:rPr>
          <w:rFonts w:ascii="Palatino Linotype" w:eastAsia="Arial" w:hAnsi="Palatino Linotype" w:cs="Arial"/>
          <w:i/>
        </w:rPr>
        <w:t>c</w:t>
      </w:r>
      <w:r w:rsidRPr="0041329F">
        <w:rPr>
          <w:rFonts w:ascii="Palatino Linotype" w:eastAsia="Arial" w:hAnsi="Palatino Linotype" w:cs="Arial"/>
          <w:i/>
          <w:spacing w:val="-1"/>
        </w:rPr>
        <w:t>i</w:t>
      </w:r>
      <w:r w:rsidRPr="0041329F">
        <w:rPr>
          <w:rFonts w:ascii="Palatino Linotype" w:eastAsia="Arial" w:hAnsi="Palatino Linotype" w:cs="Arial"/>
          <w:i/>
        </w:rPr>
        <w:t>ón</w:t>
      </w:r>
      <w:r w:rsidRPr="0041329F">
        <w:rPr>
          <w:rFonts w:ascii="Palatino Linotype" w:eastAsia="Arial" w:hAnsi="Palatino Linotype" w:cs="Arial"/>
          <w:i/>
          <w:spacing w:val="2"/>
        </w:rPr>
        <w:t xml:space="preserve"> </w:t>
      </w:r>
      <w:r w:rsidRPr="0041329F">
        <w:rPr>
          <w:rFonts w:ascii="Palatino Linotype" w:eastAsia="Arial" w:hAnsi="Palatino Linotype" w:cs="Arial"/>
          <w:i/>
          <w:spacing w:val="-3"/>
        </w:rPr>
        <w:t>d</w:t>
      </w:r>
      <w:r w:rsidRPr="0041329F">
        <w:rPr>
          <w:rFonts w:ascii="Palatino Linotype" w:eastAsia="Arial" w:hAnsi="Palatino Linotype" w:cs="Arial"/>
          <w:i/>
        </w:rPr>
        <w:t>e</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os ser</w:t>
      </w:r>
      <w:r w:rsidRPr="0041329F">
        <w:rPr>
          <w:rFonts w:ascii="Palatino Linotype" w:eastAsia="Arial" w:hAnsi="Palatino Linotype" w:cs="Arial"/>
          <w:i/>
          <w:spacing w:val="-2"/>
        </w:rPr>
        <w:t>v</w:t>
      </w:r>
      <w:r w:rsidRPr="0041329F">
        <w:rPr>
          <w:rFonts w:ascii="Palatino Linotype" w:eastAsia="Arial" w:hAnsi="Palatino Linotype" w:cs="Arial"/>
          <w:i/>
          <w:spacing w:val="-1"/>
        </w:rPr>
        <w:t>i</w:t>
      </w:r>
      <w:r w:rsidRPr="0041329F">
        <w:rPr>
          <w:rFonts w:ascii="Palatino Linotype" w:eastAsia="Arial" w:hAnsi="Palatino Linotype" w:cs="Arial"/>
          <w:i/>
        </w:rPr>
        <w:t>d</w:t>
      </w:r>
      <w:r w:rsidRPr="0041329F">
        <w:rPr>
          <w:rFonts w:ascii="Palatino Linotype" w:eastAsia="Arial" w:hAnsi="Palatino Linotype" w:cs="Arial"/>
          <w:i/>
          <w:spacing w:val="-1"/>
        </w:rPr>
        <w:t>o</w:t>
      </w:r>
      <w:r w:rsidRPr="0041329F">
        <w:rPr>
          <w:rFonts w:ascii="Palatino Linotype" w:eastAsia="Arial" w:hAnsi="Palatino Linotype" w:cs="Arial"/>
          <w:i/>
          <w:spacing w:val="1"/>
        </w:rPr>
        <w:t>r</w:t>
      </w:r>
      <w:r w:rsidRPr="0041329F">
        <w:rPr>
          <w:rFonts w:ascii="Palatino Linotype" w:eastAsia="Arial" w:hAnsi="Palatino Linotype" w:cs="Arial"/>
          <w:i/>
        </w:rPr>
        <w:t>es p</w:t>
      </w:r>
      <w:r w:rsidRPr="0041329F">
        <w:rPr>
          <w:rFonts w:ascii="Palatino Linotype" w:eastAsia="Arial" w:hAnsi="Palatino Linotype" w:cs="Arial"/>
          <w:i/>
          <w:spacing w:val="-1"/>
        </w:rPr>
        <w:t>ú</w:t>
      </w:r>
      <w:r w:rsidRPr="0041329F">
        <w:rPr>
          <w:rFonts w:ascii="Palatino Linotype" w:eastAsia="Arial" w:hAnsi="Palatino Linotype" w:cs="Arial"/>
          <w:i/>
        </w:rPr>
        <w:t>b</w:t>
      </w:r>
      <w:r w:rsidRPr="0041329F">
        <w:rPr>
          <w:rFonts w:ascii="Palatino Linotype" w:eastAsia="Arial" w:hAnsi="Palatino Linotype" w:cs="Arial"/>
          <w:i/>
          <w:spacing w:val="-1"/>
        </w:rPr>
        <w:t>li</w:t>
      </w:r>
      <w:r w:rsidRPr="0041329F">
        <w:rPr>
          <w:rFonts w:ascii="Palatino Linotype" w:eastAsia="Arial" w:hAnsi="Palatino Linotype" w:cs="Arial"/>
          <w:i/>
        </w:rPr>
        <w:t>cos</w:t>
      </w:r>
      <w:r w:rsidRPr="0041329F">
        <w:rPr>
          <w:rFonts w:ascii="Palatino Linotype" w:eastAsia="Arial" w:hAnsi="Palatino Linotype" w:cs="Arial"/>
          <w:i/>
          <w:spacing w:val="4"/>
        </w:rPr>
        <w:t xml:space="preserve"> </w:t>
      </w:r>
      <w:r w:rsidRPr="0041329F">
        <w:rPr>
          <w:rFonts w:ascii="Palatino Linotype" w:eastAsia="Arial" w:hAnsi="Palatino Linotype" w:cs="Arial"/>
          <w:i/>
          <w:spacing w:val="2"/>
        </w:rPr>
        <w:t>q</w:t>
      </w:r>
      <w:r w:rsidRPr="0041329F">
        <w:rPr>
          <w:rFonts w:ascii="Palatino Linotype" w:eastAsia="Arial" w:hAnsi="Palatino Linotype" w:cs="Arial"/>
          <w:i/>
        </w:rPr>
        <w:t>ue</w:t>
      </w:r>
      <w:r w:rsidRPr="0041329F">
        <w:rPr>
          <w:rFonts w:ascii="Palatino Linotype" w:eastAsia="Arial" w:hAnsi="Palatino Linotype" w:cs="Arial"/>
          <w:i/>
          <w:spacing w:val="1"/>
        </w:rPr>
        <w:t xml:space="preserve"> r</w:t>
      </w:r>
      <w:r w:rsidRPr="0041329F">
        <w:rPr>
          <w:rFonts w:ascii="Palatino Linotype" w:eastAsia="Arial" w:hAnsi="Palatino Linotype" w:cs="Arial"/>
          <w:i/>
        </w:rPr>
        <w:t>e</w:t>
      </w:r>
      <w:r w:rsidRPr="0041329F">
        <w:rPr>
          <w:rFonts w:ascii="Palatino Linotype" w:eastAsia="Arial" w:hAnsi="Palatino Linotype" w:cs="Arial"/>
          <w:i/>
          <w:spacing w:val="-1"/>
        </w:rPr>
        <w:t>ali</w:t>
      </w:r>
      <w:r w:rsidRPr="0041329F">
        <w:rPr>
          <w:rFonts w:ascii="Palatino Linotype" w:eastAsia="Arial" w:hAnsi="Palatino Linotype" w:cs="Arial"/>
          <w:i/>
          <w:spacing w:val="-2"/>
        </w:rPr>
        <w:t>z</w:t>
      </w:r>
      <w:r w:rsidRPr="0041329F">
        <w:rPr>
          <w:rFonts w:ascii="Palatino Linotype" w:eastAsia="Arial" w:hAnsi="Palatino Linotype" w:cs="Arial"/>
          <w:i/>
        </w:rPr>
        <w:t>an</w:t>
      </w:r>
      <w:r w:rsidRPr="0041329F">
        <w:rPr>
          <w:rFonts w:ascii="Palatino Linotype" w:eastAsia="Arial" w:hAnsi="Palatino Linotype" w:cs="Arial"/>
          <w:i/>
          <w:spacing w:val="1"/>
        </w:rPr>
        <w:t xml:space="preserve"> </w:t>
      </w:r>
      <w:r w:rsidRPr="0041329F">
        <w:rPr>
          <w:rFonts w:ascii="Palatino Linotype" w:eastAsia="Arial" w:hAnsi="Palatino Linotype" w:cs="Arial"/>
          <w:i/>
          <w:spacing w:val="3"/>
        </w:rPr>
        <w:t>f</w:t>
      </w:r>
      <w:r w:rsidRPr="0041329F">
        <w:rPr>
          <w:rFonts w:ascii="Palatino Linotype" w:eastAsia="Arial" w:hAnsi="Palatino Linotype" w:cs="Arial"/>
          <w:i/>
          <w:spacing w:val="-3"/>
        </w:rPr>
        <w:t>u</w:t>
      </w:r>
      <w:r w:rsidRPr="0041329F">
        <w:rPr>
          <w:rFonts w:ascii="Palatino Linotype" w:eastAsia="Arial" w:hAnsi="Palatino Linotype" w:cs="Arial"/>
          <w:i/>
        </w:rPr>
        <w:t>nc</w:t>
      </w:r>
      <w:r w:rsidRPr="0041329F">
        <w:rPr>
          <w:rFonts w:ascii="Palatino Linotype" w:eastAsia="Arial" w:hAnsi="Palatino Linotype" w:cs="Arial"/>
          <w:i/>
          <w:spacing w:val="-1"/>
        </w:rPr>
        <w:t>i</w:t>
      </w:r>
      <w:r w:rsidRPr="0041329F">
        <w:rPr>
          <w:rFonts w:ascii="Palatino Linotype" w:eastAsia="Arial" w:hAnsi="Palatino Linotype" w:cs="Arial"/>
          <w:i/>
        </w:rPr>
        <w:t>o</w:t>
      </w:r>
      <w:r w:rsidRPr="0041329F">
        <w:rPr>
          <w:rFonts w:ascii="Palatino Linotype" w:eastAsia="Arial" w:hAnsi="Palatino Linotype" w:cs="Arial"/>
          <w:i/>
          <w:spacing w:val="-1"/>
        </w:rPr>
        <w:t>n</w:t>
      </w:r>
      <w:r w:rsidRPr="0041329F">
        <w:rPr>
          <w:rFonts w:ascii="Palatino Linotype" w:eastAsia="Arial" w:hAnsi="Palatino Linotype" w:cs="Arial"/>
          <w:i/>
        </w:rPr>
        <w:t>es</w:t>
      </w:r>
      <w:r w:rsidRPr="0041329F">
        <w:rPr>
          <w:rFonts w:ascii="Palatino Linotype" w:eastAsia="Arial" w:hAnsi="Palatino Linotype" w:cs="Arial"/>
          <w:i/>
          <w:spacing w:val="4"/>
        </w:rPr>
        <w:t xml:space="preserve"> </w:t>
      </w:r>
      <w:r w:rsidRPr="0041329F">
        <w:rPr>
          <w:rFonts w:ascii="Palatino Linotype" w:eastAsia="Arial" w:hAnsi="Palatino Linotype" w:cs="Arial"/>
          <w:i/>
        </w:rPr>
        <w:t>de</w:t>
      </w:r>
      <w:r w:rsidRPr="0041329F">
        <w:rPr>
          <w:rFonts w:ascii="Palatino Linotype" w:eastAsia="Arial" w:hAnsi="Palatino Linotype" w:cs="Arial"/>
          <w:i/>
          <w:spacing w:val="4"/>
        </w:rPr>
        <w:t xml:space="preserve"> </w:t>
      </w:r>
      <w:r w:rsidRPr="0041329F">
        <w:rPr>
          <w:rFonts w:ascii="Palatino Linotype" w:eastAsia="Arial" w:hAnsi="Palatino Linotype" w:cs="Arial"/>
          <w:i/>
        </w:rPr>
        <w:t>c</w:t>
      </w:r>
      <w:r w:rsidRPr="0041329F">
        <w:rPr>
          <w:rFonts w:ascii="Palatino Linotype" w:eastAsia="Arial" w:hAnsi="Palatino Linotype" w:cs="Arial"/>
          <w:i/>
          <w:spacing w:val="-3"/>
        </w:rPr>
        <w:t>a</w:t>
      </w:r>
      <w:r w:rsidRPr="0041329F">
        <w:rPr>
          <w:rFonts w:ascii="Palatino Linotype" w:eastAsia="Arial" w:hAnsi="Palatino Linotype" w:cs="Arial"/>
          <w:i/>
          <w:spacing w:val="1"/>
        </w:rPr>
        <w:t>r</w:t>
      </w:r>
      <w:r w:rsidRPr="0041329F">
        <w:rPr>
          <w:rFonts w:ascii="Palatino Linotype" w:eastAsia="Arial" w:hAnsi="Palatino Linotype" w:cs="Arial"/>
          <w:i/>
        </w:rPr>
        <w:t>áct</w:t>
      </w:r>
      <w:r w:rsidRPr="0041329F">
        <w:rPr>
          <w:rFonts w:ascii="Palatino Linotype" w:eastAsia="Arial" w:hAnsi="Palatino Linotype" w:cs="Arial"/>
          <w:i/>
          <w:spacing w:val="-2"/>
        </w:rPr>
        <w:t>e</w:t>
      </w:r>
      <w:r w:rsidRPr="0041329F">
        <w:rPr>
          <w:rFonts w:ascii="Palatino Linotype" w:eastAsia="Arial" w:hAnsi="Palatino Linotype" w:cs="Arial"/>
          <w:i/>
        </w:rPr>
        <w:t>r</w:t>
      </w:r>
      <w:r w:rsidRPr="0041329F">
        <w:rPr>
          <w:rFonts w:ascii="Palatino Linotype" w:eastAsia="Arial" w:hAnsi="Palatino Linotype" w:cs="Arial"/>
          <w:i/>
          <w:spacing w:val="5"/>
        </w:rPr>
        <w:t xml:space="preserve"> </w:t>
      </w:r>
      <w:r w:rsidRPr="0041329F">
        <w:rPr>
          <w:rFonts w:ascii="Palatino Linotype" w:eastAsia="Arial" w:hAnsi="Palatino Linotype" w:cs="Arial"/>
          <w:i/>
        </w:rPr>
        <w:t>o</w:t>
      </w:r>
      <w:r w:rsidRPr="0041329F">
        <w:rPr>
          <w:rFonts w:ascii="Palatino Linotype" w:eastAsia="Arial" w:hAnsi="Palatino Linotype" w:cs="Arial"/>
          <w:i/>
          <w:spacing w:val="-1"/>
        </w:rPr>
        <w:t>p</w:t>
      </w:r>
      <w:r w:rsidRPr="0041329F">
        <w:rPr>
          <w:rFonts w:ascii="Palatino Linotype" w:eastAsia="Arial" w:hAnsi="Palatino Linotype" w:cs="Arial"/>
          <w:i/>
          <w:spacing w:val="-3"/>
        </w:rPr>
        <w:t>e</w:t>
      </w:r>
      <w:r w:rsidRPr="0041329F">
        <w:rPr>
          <w:rFonts w:ascii="Palatino Linotype" w:eastAsia="Arial" w:hAnsi="Palatino Linotype" w:cs="Arial"/>
          <w:i/>
          <w:spacing w:val="1"/>
        </w:rPr>
        <w:t>r</w:t>
      </w:r>
      <w:r w:rsidRPr="0041329F">
        <w:rPr>
          <w:rFonts w:ascii="Palatino Linotype" w:eastAsia="Arial" w:hAnsi="Palatino Linotype" w:cs="Arial"/>
          <w:i/>
        </w:rPr>
        <w:t>ati</w:t>
      </w:r>
      <w:r w:rsidRPr="0041329F">
        <w:rPr>
          <w:rFonts w:ascii="Palatino Linotype" w:eastAsia="Arial" w:hAnsi="Palatino Linotype" w:cs="Arial"/>
          <w:i/>
          <w:spacing w:val="-3"/>
        </w:rPr>
        <w:t>v</w:t>
      </w:r>
      <w:r w:rsidRPr="0041329F">
        <w:rPr>
          <w:rFonts w:ascii="Palatino Linotype" w:eastAsia="Arial" w:hAnsi="Palatino Linotype" w:cs="Arial"/>
          <w:i/>
        </w:rPr>
        <w:t>o,</w:t>
      </w:r>
      <w:r w:rsidRPr="0041329F">
        <w:rPr>
          <w:rFonts w:ascii="Palatino Linotype" w:eastAsia="Arial" w:hAnsi="Palatino Linotype" w:cs="Arial"/>
          <w:i/>
          <w:spacing w:val="2"/>
        </w:rPr>
        <w:t xml:space="preserve"> </w:t>
      </w:r>
      <w:r w:rsidRPr="0041329F">
        <w:rPr>
          <w:rFonts w:ascii="Palatino Linotype" w:eastAsia="Arial" w:hAnsi="Palatino Linotype" w:cs="Arial"/>
          <w:i/>
          <w:spacing w:val="1"/>
        </w:rPr>
        <w:t>m</w:t>
      </w:r>
      <w:r w:rsidRPr="0041329F">
        <w:rPr>
          <w:rFonts w:ascii="Palatino Linotype" w:eastAsia="Arial" w:hAnsi="Palatino Linotype" w:cs="Arial"/>
          <w:i/>
        </w:rPr>
        <w:t>e</w:t>
      </w:r>
      <w:r w:rsidRPr="0041329F">
        <w:rPr>
          <w:rFonts w:ascii="Palatino Linotype" w:eastAsia="Arial" w:hAnsi="Palatino Linotype" w:cs="Arial"/>
          <w:i/>
          <w:spacing w:val="-1"/>
        </w:rPr>
        <w:t>di</w:t>
      </w:r>
      <w:r w:rsidRPr="0041329F">
        <w:rPr>
          <w:rFonts w:ascii="Palatino Linotype" w:eastAsia="Arial" w:hAnsi="Palatino Linotype" w:cs="Arial"/>
          <w:i/>
        </w:rPr>
        <w:t>a</w:t>
      </w:r>
      <w:r w:rsidRPr="0041329F">
        <w:rPr>
          <w:rFonts w:ascii="Palatino Linotype" w:eastAsia="Arial" w:hAnsi="Palatino Linotype" w:cs="Arial"/>
          <w:i/>
          <w:spacing w:val="-1"/>
        </w:rPr>
        <w:t>n</w:t>
      </w:r>
      <w:r w:rsidRPr="0041329F">
        <w:rPr>
          <w:rFonts w:ascii="Palatino Linotype" w:eastAsia="Arial" w:hAnsi="Palatino Linotype" w:cs="Arial"/>
          <w:i/>
          <w:spacing w:val="1"/>
        </w:rPr>
        <w:t>t</w:t>
      </w:r>
      <w:r w:rsidRPr="0041329F">
        <w:rPr>
          <w:rFonts w:ascii="Palatino Linotype" w:eastAsia="Arial" w:hAnsi="Palatino Linotype" w:cs="Arial"/>
          <w:i/>
        </w:rPr>
        <w:t>e</w:t>
      </w:r>
      <w:r w:rsidRPr="0041329F">
        <w:rPr>
          <w:rFonts w:ascii="Palatino Linotype" w:eastAsia="Arial" w:hAnsi="Palatino Linotype" w:cs="Arial"/>
          <w:i/>
          <w:spacing w:val="4"/>
        </w:rPr>
        <w:t xml:space="preserve"> </w:t>
      </w:r>
      <w:r w:rsidRPr="0041329F">
        <w:rPr>
          <w:rFonts w:ascii="Palatino Linotype" w:eastAsia="Arial" w:hAnsi="Palatino Linotype" w:cs="Arial"/>
          <w:i/>
        </w:rPr>
        <w:t>el co</w:t>
      </w:r>
      <w:r w:rsidRPr="0041329F">
        <w:rPr>
          <w:rFonts w:ascii="Palatino Linotype" w:eastAsia="Arial" w:hAnsi="Palatino Linotype" w:cs="Arial"/>
          <w:i/>
          <w:spacing w:val="-1"/>
        </w:rPr>
        <w:t>n</w:t>
      </w:r>
      <w:r w:rsidRPr="0041329F">
        <w:rPr>
          <w:rFonts w:ascii="Palatino Linotype" w:eastAsia="Arial" w:hAnsi="Palatino Linotype" w:cs="Arial"/>
          <w:i/>
          <w:spacing w:val="-3"/>
        </w:rPr>
        <w:t>o</w:t>
      </w:r>
      <w:r w:rsidRPr="0041329F">
        <w:rPr>
          <w:rFonts w:ascii="Palatino Linotype" w:eastAsia="Arial" w:hAnsi="Palatino Linotype" w:cs="Arial"/>
          <w:i/>
        </w:rPr>
        <w:t>c</w:t>
      </w:r>
      <w:r w:rsidRPr="0041329F">
        <w:rPr>
          <w:rFonts w:ascii="Palatino Linotype" w:eastAsia="Arial" w:hAnsi="Palatino Linotype" w:cs="Arial"/>
          <w:i/>
          <w:spacing w:val="-1"/>
        </w:rPr>
        <w:t>i</w:t>
      </w:r>
      <w:r w:rsidRPr="0041329F">
        <w:rPr>
          <w:rFonts w:ascii="Palatino Linotype" w:eastAsia="Arial" w:hAnsi="Palatino Linotype" w:cs="Arial"/>
          <w:i/>
          <w:spacing w:val="1"/>
        </w:rPr>
        <w:t>m</w:t>
      </w:r>
      <w:r w:rsidRPr="0041329F">
        <w:rPr>
          <w:rFonts w:ascii="Palatino Linotype" w:eastAsia="Arial" w:hAnsi="Palatino Linotype" w:cs="Arial"/>
          <w:i/>
          <w:spacing w:val="-1"/>
        </w:rPr>
        <w:t>i</w:t>
      </w:r>
      <w:r w:rsidRPr="0041329F">
        <w:rPr>
          <w:rFonts w:ascii="Palatino Linotype" w:eastAsia="Arial" w:hAnsi="Palatino Linotype" w:cs="Arial"/>
          <w:i/>
        </w:rPr>
        <w:t>e</w:t>
      </w:r>
      <w:r w:rsidRPr="0041329F">
        <w:rPr>
          <w:rFonts w:ascii="Palatino Linotype" w:eastAsia="Arial" w:hAnsi="Palatino Linotype" w:cs="Arial"/>
          <w:i/>
          <w:spacing w:val="-1"/>
        </w:rPr>
        <w:t>n</w:t>
      </w:r>
      <w:r w:rsidRPr="0041329F">
        <w:rPr>
          <w:rFonts w:ascii="Palatino Linotype" w:eastAsia="Arial" w:hAnsi="Palatino Linotype" w:cs="Arial"/>
          <w:i/>
          <w:spacing w:val="1"/>
        </w:rPr>
        <w:t>t</w:t>
      </w:r>
      <w:r w:rsidRPr="0041329F">
        <w:rPr>
          <w:rFonts w:ascii="Palatino Linotype" w:eastAsia="Arial" w:hAnsi="Palatino Linotype" w:cs="Arial"/>
          <w:i/>
        </w:rPr>
        <w:t>o</w:t>
      </w:r>
      <w:r w:rsidRPr="0041329F">
        <w:rPr>
          <w:rFonts w:ascii="Palatino Linotype" w:eastAsia="Arial" w:hAnsi="Palatino Linotype" w:cs="Arial"/>
          <w:i/>
          <w:spacing w:val="4"/>
        </w:rPr>
        <w:t xml:space="preserve"> </w:t>
      </w:r>
      <w:r w:rsidRPr="0041329F">
        <w:rPr>
          <w:rFonts w:ascii="Palatino Linotype" w:eastAsia="Arial" w:hAnsi="Palatino Linotype" w:cs="Arial"/>
          <w:i/>
        </w:rPr>
        <w:t>de</w:t>
      </w:r>
      <w:r w:rsidRPr="0041329F">
        <w:rPr>
          <w:rFonts w:ascii="Palatino Linotype" w:eastAsia="Arial" w:hAnsi="Palatino Linotype" w:cs="Arial"/>
          <w:i/>
          <w:spacing w:val="1"/>
        </w:rPr>
        <w:t xml:space="preserve"> </w:t>
      </w:r>
      <w:r w:rsidRPr="0041329F">
        <w:rPr>
          <w:rFonts w:ascii="Palatino Linotype" w:eastAsia="Arial" w:hAnsi="Palatino Linotype" w:cs="Arial"/>
          <w:i/>
        </w:rPr>
        <w:t>d</w:t>
      </w:r>
      <w:r w:rsidRPr="0041329F">
        <w:rPr>
          <w:rFonts w:ascii="Palatino Linotype" w:eastAsia="Arial" w:hAnsi="Palatino Linotype" w:cs="Arial"/>
          <w:i/>
          <w:spacing w:val="-1"/>
        </w:rPr>
        <w:t>i</w:t>
      </w:r>
      <w:r w:rsidRPr="0041329F">
        <w:rPr>
          <w:rFonts w:ascii="Palatino Linotype" w:eastAsia="Arial" w:hAnsi="Palatino Linotype" w:cs="Arial"/>
          <w:i/>
        </w:rPr>
        <w:t>cha s</w:t>
      </w:r>
      <w:r w:rsidRPr="0041329F">
        <w:rPr>
          <w:rFonts w:ascii="Palatino Linotype" w:eastAsia="Arial" w:hAnsi="Palatino Linotype" w:cs="Arial"/>
          <w:i/>
          <w:spacing w:val="-1"/>
        </w:rPr>
        <w:t>i</w:t>
      </w:r>
      <w:r w:rsidRPr="0041329F">
        <w:rPr>
          <w:rFonts w:ascii="Palatino Linotype" w:eastAsia="Arial" w:hAnsi="Palatino Linotype" w:cs="Arial"/>
          <w:i/>
          <w:spacing w:val="1"/>
        </w:rPr>
        <w:t>t</w:t>
      </w:r>
      <w:r w:rsidRPr="0041329F">
        <w:rPr>
          <w:rFonts w:ascii="Palatino Linotype" w:eastAsia="Arial" w:hAnsi="Palatino Linotype" w:cs="Arial"/>
          <w:i/>
        </w:rPr>
        <w:t>u</w:t>
      </w:r>
      <w:r w:rsidRPr="0041329F">
        <w:rPr>
          <w:rFonts w:ascii="Palatino Linotype" w:eastAsia="Arial" w:hAnsi="Palatino Linotype" w:cs="Arial"/>
          <w:i/>
          <w:spacing w:val="-1"/>
        </w:rPr>
        <w:t>a</w:t>
      </w:r>
      <w:r w:rsidRPr="0041329F">
        <w:rPr>
          <w:rFonts w:ascii="Palatino Linotype" w:eastAsia="Arial" w:hAnsi="Palatino Linotype" w:cs="Arial"/>
          <w:i/>
        </w:rPr>
        <w:t>c</w:t>
      </w:r>
      <w:r w:rsidRPr="0041329F">
        <w:rPr>
          <w:rFonts w:ascii="Palatino Linotype" w:eastAsia="Arial" w:hAnsi="Palatino Linotype" w:cs="Arial"/>
          <w:i/>
          <w:spacing w:val="-1"/>
        </w:rPr>
        <w:t>i</w:t>
      </w:r>
      <w:r w:rsidRPr="0041329F">
        <w:rPr>
          <w:rFonts w:ascii="Palatino Linotype" w:eastAsia="Arial" w:hAnsi="Palatino Linotype" w:cs="Arial"/>
          <w:i/>
        </w:rPr>
        <w:t>ó</w:t>
      </w:r>
      <w:r w:rsidRPr="0041329F">
        <w:rPr>
          <w:rFonts w:ascii="Palatino Linotype" w:eastAsia="Arial" w:hAnsi="Palatino Linotype" w:cs="Arial"/>
          <w:i/>
          <w:spacing w:val="-1"/>
        </w:rPr>
        <w:t>n</w:t>
      </w:r>
      <w:r w:rsidRPr="0041329F">
        <w:rPr>
          <w:rFonts w:ascii="Palatino Linotype" w:eastAsia="Arial" w:hAnsi="Palatino Linotype" w:cs="Arial"/>
          <w:i/>
        </w:rPr>
        <w:t>,</w:t>
      </w:r>
      <w:r w:rsidRPr="0041329F">
        <w:rPr>
          <w:rFonts w:ascii="Palatino Linotype" w:eastAsia="Arial" w:hAnsi="Palatino Linotype" w:cs="Arial"/>
          <w:i/>
          <w:spacing w:val="4"/>
        </w:rPr>
        <w:t xml:space="preserve"> </w:t>
      </w:r>
      <w:r w:rsidRPr="0041329F">
        <w:rPr>
          <w:rFonts w:ascii="Palatino Linotype" w:eastAsia="Arial" w:hAnsi="Palatino Linotype" w:cs="Arial"/>
          <w:i/>
        </w:rPr>
        <w:t>p</w:t>
      </w:r>
      <w:r w:rsidRPr="0041329F">
        <w:rPr>
          <w:rFonts w:ascii="Palatino Linotype" w:eastAsia="Arial" w:hAnsi="Palatino Linotype" w:cs="Arial"/>
          <w:i/>
          <w:spacing w:val="-3"/>
        </w:rPr>
        <w:t>o</w:t>
      </w:r>
      <w:r w:rsidRPr="0041329F">
        <w:rPr>
          <w:rFonts w:ascii="Palatino Linotype" w:eastAsia="Arial" w:hAnsi="Palatino Linotype" w:cs="Arial"/>
          <w:i/>
        </w:rPr>
        <w:t>r</w:t>
      </w:r>
      <w:r w:rsidRPr="0041329F">
        <w:rPr>
          <w:rFonts w:ascii="Palatino Linotype" w:eastAsia="Arial" w:hAnsi="Palatino Linotype" w:cs="Arial"/>
          <w:i/>
          <w:spacing w:val="2"/>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 xml:space="preserve">o </w:t>
      </w:r>
      <w:r w:rsidRPr="0041329F">
        <w:rPr>
          <w:rFonts w:ascii="Palatino Linotype" w:eastAsia="Arial" w:hAnsi="Palatino Linotype" w:cs="Arial"/>
          <w:i/>
          <w:spacing w:val="2"/>
        </w:rPr>
        <w:t>q</w:t>
      </w:r>
      <w:r w:rsidRPr="0041329F">
        <w:rPr>
          <w:rFonts w:ascii="Palatino Linotype" w:eastAsia="Arial" w:hAnsi="Palatino Linotype" w:cs="Arial"/>
          <w:i/>
        </w:rPr>
        <w:t xml:space="preserve">ue </w:t>
      </w:r>
      <w:r w:rsidRPr="0041329F">
        <w:rPr>
          <w:rFonts w:ascii="Palatino Linotype" w:eastAsia="Arial" w:hAnsi="Palatino Linotype" w:cs="Arial"/>
          <w:i/>
          <w:spacing w:val="-3"/>
        </w:rPr>
        <w:t>l</w:t>
      </w:r>
      <w:r w:rsidRPr="0041329F">
        <w:rPr>
          <w:rFonts w:ascii="Palatino Linotype" w:eastAsia="Arial" w:hAnsi="Palatino Linotype" w:cs="Arial"/>
          <w:i/>
        </w:rPr>
        <w:t>a</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1"/>
        </w:rPr>
        <w:t>r</w:t>
      </w:r>
      <w:r w:rsidRPr="0041329F">
        <w:rPr>
          <w:rFonts w:ascii="Palatino Linotype" w:eastAsia="Arial" w:hAnsi="Palatino Linotype" w:cs="Arial"/>
          <w:i/>
        </w:rPr>
        <w:t>es</w:t>
      </w:r>
      <w:r w:rsidRPr="0041329F">
        <w:rPr>
          <w:rFonts w:ascii="Palatino Linotype" w:eastAsia="Arial" w:hAnsi="Palatino Linotype" w:cs="Arial"/>
          <w:i/>
          <w:spacing w:val="-3"/>
        </w:rPr>
        <w:t>e</w:t>
      </w:r>
      <w:r w:rsidRPr="0041329F">
        <w:rPr>
          <w:rFonts w:ascii="Palatino Linotype" w:eastAsia="Arial" w:hAnsi="Palatino Linotype" w:cs="Arial"/>
          <w:i/>
          <w:spacing w:val="1"/>
        </w:rPr>
        <w:t>r</w:t>
      </w:r>
      <w:r w:rsidRPr="0041329F">
        <w:rPr>
          <w:rFonts w:ascii="Palatino Linotype" w:eastAsia="Arial" w:hAnsi="Palatino Linotype" w:cs="Arial"/>
          <w:i/>
          <w:spacing w:val="-2"/>
        </w:rPr>
        <w:t>v</w:t>
      </w:r>
      <w:r w:rsidRPr="0041329F">
        <w:rPr>
          <w:rFonts w:ascii="Palatino Linotype" w:eastAsia="Arial" w:hAnsi="Palatino Linotype" w:cs="Arial"/>
          <w:i/>
        </w:rPr>
        <w:t>a</w:t>
      </w:r>
      <w:r w:rsidRPr="0041329F">
        <w:rPr>
          <w:rFonts w:ascii="Palatino Linotype" w:eastAsia="Arial" w:hAnsi="Palatino Linotype" w:cs="Arial"/>
          <w:i/>
          <w:spacing w:val="3"/>
        </w:rPr>
        <w:t xml:space="preserve"> </w:t>
      </w:r>
      <w:r w:rsidRPr="0041329F">
        <w:rPr>
          <w:rFonts w:ascii="Palatino Linotype" w:eastAsia="Arial" w:hAnsi="Palatino Linotype" w:cs="Arial"/>
          <w:i/>
        </w:rPr>
        <w:t xml:space="preserve">de </w:t>
      </w:r>
      <w:r w:rsidRPr="0041329F">
        <w:rPr>
          <w:rFonts w:ascii="Palatino Linotype" w:eastAsia="Arial" w:hAnsi="Palatino Linotype" w:cs="Arial"/>
          <w:i/>
          <w:spacing w:val="-1"/>
        </w:rPr>
        <w:t>l</w:t>
      </w:r>
      <w:r w:rsidRPr="0041329F">
        <w:rPr>
          <w:rFonts w:ascii="Palatino Linotype" w:eastAsia="Arial" w:hAnsi="Palatino Linotype" w:cs="Arial"/>
          <w:i/>
        </w:rPr>
        <w:t>a</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1"/>
        </w:rPr>
        <w:t>r</w:t>
      </w:r>
      <w:r w:rsidRPr="0041329F">
        <w:rPr>
          <w:rFonts w:ascii="Palatino Linotype" w:eastAsia="Arial" w:hAnsi="Palatino Linotype" w:cs="Arial"/>
          <w:i/>
        </w:rPr>
        <w:t>e</w:t>
      </w:r>
      <w:r w:rsidRPr="0041329F">
        <w:rPr>
          <w:rFonts w:ascii="Palatino Linotype" w:eastAsia="Arial" w:hAnsi="Palatino Linotype" w:cs="Arial"/>
          <w:i/>
          <w:spacing w:val="-1"/>
        </w:rPr>
        <w:t>l</w:t>
      </w:r>
      <w:r w:rsidRPr="0041329F">
        <w:rPr>
          <w:rFonts w:ascii="Palatino Linotype" w:eastAsia="Arial" w:hAnsi="Palatino Linotype" w:cs="Arial"/>
          <w:i/>
        </w:rPr>
        <w:t>ac</w:t>
      </w:r>
      <w:r w:rsidRPr="0041329F">
        <w:rPr>
          <w:rFonts w:ascii="Palatino Linotype" w:eastAsia="Arial" w:hAnsi="Palatino Linotype" w:cs="Arial"/>
          <w:i/>
          <w:spacing w:val="-1"/>
        </w:rPr>
        <w:t>i</w:t>
      </w:r>
      <w:r w:rsidRPr="0041329F">
        <w:rPr>
          <w:rFonts w:ascii="Palatino Linotype" w:eastAsia="Arial" w:hAnsi="Palatino Linotype" w:cs="Arial"/>
          <w:i/>
          <w:spacing w:val="-3"/>
        </w:rPr>
        <w:t>ó</w:t>
      </w:r>
      <w:r w:rsidRPr="0041329F">
        <w:rPr>
          <w:rFonts w:ascii="Palatino Linotype" w:eastAsia="Arial" w:hAnsi="Palatino Linotype" w:cs="Arial"/>
          <w:i/>
        </w:rPr>
        <w:t>n</w:t>
      </w:r>
      <w:r w:rsidRPr="0041329F">
        <w:rPr>
          <w:rFonts w:ascii="Palatino Linotype" w:eastAsia="Arial" w:hAnsi="Palatino Linotype" w:cs="Arial"/>
          <w:i/>
          <w:spacing w:val="3"/>
        </w:rPr>
        <w:t xml:space="preserve"> </w:t>
      </w:r>
      <w:r w:rsidRPr="0041329F">
        <w:rPr>
          <w:rFonts w:ascii="Palatino Linotype" w:eastAsia="Arial" w:hAnsi="Palatino Linotype" w:cs="Arial"/>
          <w:i/>
        </w:rPr>
        <w:t xml:space="preserve">de </w:t>
      </w:r>
      <w:r w:rsidRPr="0041329F">
        <w:rPr>
          <w:rFonts w:ascii="Palatino Linotype" w:eastAsia="Arial" w:hAnsi="Palatino Linotype" w:cs="Arial"/>
          <w:i/>
          <w:spacing w:val="-1"/>
        </w:rPr>
        <w:t>l</w:t>
      </w:r>
      <w:r w:rsidRPr="0041329F">
        <w:rPr>
          <w:rFonts w:ascii="Palatino Linotype" w:eastAsia="Arial" w:hAnsi="Palatino Linotype" w:cs="Arial"/>
          <w:i/>
        </w:rPr>
        <w:t>os</w:t>
      </w:r>
      <w:r w:rsidRPr="0041329F">
        <w:rPr>
          <w:rFonts w:ascii="Palatino Linotype" w:eastAsia="Arial" w:hAnsi="Palatino Linotype" w:cs="Arial"/>
          <w:i/>
          <w:spacing w:val="3"/>
        </w:rPr>
        <w:t xml:space="preserve"> </w:t>
      </w:r>
      <w:r w:rsidRPr="0041329F">
        <w:rPr>
          <w:rFonts w:ascii="Palatino Linotype" w:eastAsia="Arial" w:hAnsi="Palatino Linotype" w:cs="Arial"/>
          <w:i/>
        </w:rPr>
        <w:t>n</w:t>
      </w:r>
      <w:r w:rsidRPr="0041329F">
        <w:rPr>
          <w:rFonts w:ascii="Palatino Linotype" w:eastAsia="Arial" w:hAnsi="Palatino Linotype" w:cs="Arial"/>
          <w:i/>
          <w:spacing w:val="-3"/>
        </w:rPr>
        <w:t>o</w:t>
      </w:r>
      <w:r w:rsidRPr="0041329F">
        <w:rPr>
          <w:rFonts w:ascii="Palatino Linotype" w:eastAsia="Arial" w:hAnsi="Palatino Linotype" w:cs="Arial"/>
          <w:i/>
          <w:spacing w:val="1"/>
        </w:rPr>
        <w:t>m</w:t>
      </w:r>
      <w:r w:rsidRPr="0041329F">
        <w:rPr>
          <w:rFonts w:ascii="Palatino Linotype" w:eastAsia="Arial" w:hAnsi="Palatino Linotype" w:cs="Arial"/>
          <w:i/>
        </w:rPr>
        <w:t>bres</w:t>
      </w:r>
      <w:r w:rsidRPr="0041329F">
        <w:rPr>
          <w:rFonts w:ascii="Palatino Linotype" w:eastAsia="Arial" w:hAnsi="Palatino Linotype" w:cs="Arial"/>
          <w:i/>
          <w:spacing w:val="1"/>
        </w:rPr>
        <w:t xml:space="preserve"> </w:t>
      </w:r>
      <w:r w:rsidRPr="0041329F">
        <w:rPr>
          <w:rFonts w:ascii="Palatino Linotype" w:eastAsia="Arial" w:hAnsi="Palatino Linotype" w:cs="Arial"/>
          <w:i/>
        </w:rPr>
        <w:t>y</w:t>
      </w:r>
      <w:r w:rsidRPr="0041329F">
        <w:rPr>
          <w:rFonts w:ascii="Palatino Linotype" w:eastAsia="Arial" w:hAnsi="Palatino Linotype" w:cs="Arial"/>
          <w:i/>
          <w:spacing w:val="1"/>
        </w:rPr>
        <w:t xml:space="preserve"> </w:t>
      </w:r>
      <w:r w:rsidRPr="0041329F">
        <w:rPr>
          <w:rFonts w:ascii="Palatino Linotype" w:eastAsia="Arial" w:hAnsi="Palatino Linotype" w:cs="Arial"/>
          <w:i/>
          <w:spacing w:val="-1"/>
        </w:rPr>
        <w:t>l</w:t>
      </w:r>
      <w:r w:rsidRPr="0041329F">
        <w:rPr>
          <w:rFonts w:ascii="Palatino Linotype" w:eastAsia="Arial" w:hAnsi="Palatino Linotype" w:cs="Arial"/>
          <w:i/>
          <w:spacing w:val="-3"/>
        </w:rPr>
        <w:t>a</w:t>
      </w:r>
      <w:r w:rsidRPr="0041329F">
        <w:rPr>
          <w:rFonts w:ascii="Palatino Linotype" w:eastAsia="Arial" w:hAnsi="Palatino Linotype" w:cs="Arial"/>
          <w:i/>
        </w:rPr>
        <w:t>s</w:t>
      </w:r>
      <w:r w:rsidRPr="0041329F">
        <w:rPr>
          <w:rFonts w:ascii="Palatino Linotype" w:eastAsia="Arial" w:hAnsi="Palatino Linotype" w:cs="Arial"/>
          <w:i/>
          <w:spacing w:val="1"/>
        </w:rPr>
        <w:t xml:space="preserve"> </w:t>
      </w:r>
      <w:r w:rsidRPr="0041329F">
        <w:rPr>
          <w:rFonts w:ascii="Palatino Linotype" w:eastAsia="Arial" w:hAnsi="Palatino Linotype" w:cs="Arial"/>
          <w:i/>
          <w:spacing w:val="3"/>
        </w:rPr>
        <w:t>f</w:t>
      </w:r>
      <w:r w:rsidRPr="0041329F">
        <w:rPr>
          <w:rFonts w:ascii="Palatino Linotype" w:eastAsia="Arial" w:hAnsi="Palatino Linotype" w:cs="Arial"/>
          <w:i/>
        </w:rPr>
        <w:t>u</w:t>
      </w:r>
      <w:r w:rsidRPr="0041329F">
        <w:rPr>
          <w:rFonts w:ascii="Palatino Linotype" w:eastAsia="Arial" w:hAnsi="Palatino Linotype" w:cs="Arial"/>
          <w:i/>
          <w:spacing w:val="-3"/>
        </w:rPr>
        <w:t>n</w:t>
      </w:r>
      <w:r w:rsidRPr="0041329F">
        <w:rPr>
          <w:rFonts w:ascii="Palatino Linotype" w:eastAsia="Arial" w:hAnsi="Palatino Linotype" w:cs="Arial"/>
          <w:i/>
        </w:rPr>
        <w:t>c</w:t>
      </w:r>
      <w:r w:rsidRPr="0041329F">
        <w:rPr>
          <w:rFonts w:ascii="Palatino Linotype" w:eastAsia="Arial" w:hAnsi="Palatino Linotype" w:cs="Arial"/>
          <w:i/>
          <w:spacing w:val="-1"/>
        </w:rPr>
        <w:t>i</w:t>
      </w:r>
      <w:r w:rsidRPr="0041329F">
        <w:rPr>
          <w:rFonts w:ascii="Palatino Linotype" w:eastAsia="Arial" w:hAnsi="Palatino Linotype" w:cs="Arial"/>
          <w:i/>
        </w:rPr>
        <w:t>o</w:t>
      </w:r>
      <w:r w:rsidRPr="0041329F">
        <w:rPr>
          <w:rFonts w:ascii="Palatino Linotype" w:eastAsia="Arial" w:hAnsi="Palatino Linotype" w:cs="Arial"/>
          <w:i/>
          <w:spacing w:val="-1"/>
        </w:rPr>
        <w:t>n</w:t>
      </w:r>
      <w:r w:rsidRPr="0041329F">
        <w:rPr>
          <w:rFonts w:ascii="Palatino Linotype" w:eastAsia="Arial" w:hAnsi="Palatino Linotype" w:cs="Arial"/>
          <w:i/>
        </w:rPr>
        <w:t xml:space="preserve">es </w:t>
      </w:r>
      <w:r w:rsidRPr="0041329F">
        <w:rPr>
          <w:rFonts w:ascii="Palatino Linotype" w:eastAsia="Arial" w:hAnsi="Palatino Linotype" w:cs="Arial"/>
          <w:i/>
          <w:spacing w:val="2"/>
        </w:rPr>
        <w:t>q</w:t>
      </w:r>
      <w:r w:rsidRPr="0041329F">
        <w:rPr>
          <w:rFonts w:ascii="Palatino Linotype" w:eastAsia="Arial" w:hAnsi="Palatino Linotype" w:cs="Arial"/>
          <w:i/>
        </w:rPr>
        <w:t>ue d</w:t>
      </w:r>
      <w:r w:rsidRPr="0041329F">
        <w:rPr>
          <w:rFonts w:ascii="Palatino Linotype" w:eastAsia="Arial" w:hAnsi="Palatino Linotype" w:cs="Arial"/>
          <w:i/>
          <w:spacing w:val="-1"/>
        </w:rPr>
        <w:t>e</w:t>
      </w:r>
      <w:r w:rsidRPr="0041329F">
        <w:rPr>
          <w:rFonts w:ascii="Palatino Linotype" w:eastAsia="Arial" w:hAnsi="Palatino Linotype" w:cs="Arial"/>
          <w:i/>
        </w:rPr>
        <w:t>sempeñ</w:t>
      </w:r>
      <w:r w:rsidRPr="0041329F">
        <w:rPr>
          <w:rFonts w:ascii="Palatino Linotype" w:eastAsia="Arial" w:hAnsi="Palatino Linotype" w:cs="Arial"/>
          <w:i/>
          <w:spacing w:val="-1"/>
        </w:rPr>
        <w:t>a</w:t>
      </w:r>
      <w:r w:rsidRPr="0041329F">
        <w:rPr>
          <w:rFonts w:ascii="Palatino Linotype" w:eastAsia="Arial" w:hAnsi="Palatino Linotype" w:cs="Arial"/>
          <w:i/>
        </w:rPr>
        <w:t>n</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os</w:t>
      </w:r>
      <w:r w:rsidRPr="0041329F">
        <w:rPr>
          <w:rFonts w:ascii="Palatino Linotype" w:eastAsia="Arial" w:hAnsi="Palatino Linotype" w:cs="Arial"/>
          <w:i/>
          <w:spacing w:val="3"/>
        </w:rPr>
        <w:t xml:space="preserve"> </w:t>
      </w:r>
      <w:r w:rsidRPr="0041329F">
        <w:rPr>
          <w:rFonts w:ascii="Palatino Linotype" w:eastAsia="Arial" w:hAnsi="Palatino Linotype" w:cs="Arial"/>
          <w:i/>
        </w:rPr>
        <w:t>s</w:t>
      </w:r>
      <w:r w:rsidRPr="0041329F">
        <w:rPr>
          <w:rFonts w:ascii="Palatino Linotype" w:eastAsia="Arial" w:hAnsi="Palatino Linotype" w:cs="Arial"/>
          <w:i/>
          <w:spacing w:val="-3"/>
        </w:rPr>
        <w:t>e</w:t>
      </w:r>
      <w:r w:rsidRPr="0041329F">
        <w:rPr>
          <w:rFonts w:ascii="Palatino Linotype" w:eastAsia="Arial" w:hAnsi="Palatino Linotype" w:cs="Arial"/>
          <w:i/>
          <w:spacing w:val="1"/>
        </w:rPr>
        <w:t>r</w:t>
      </w:r>
      <w:r w:rsidRPr="0041329F">
        <w:rPr>
          <w:rFonts w:ascii="Palatino Linotype" w:eastAsia="Arial" w:hAnsi="Palatino Linotype" w:cs="Arial"/>
          <w:i/>
          <w:spacing w:val="-2"/>
        </w:rPr>
        <w:t>v</w:t>
      </w:r>
      <w:r w:rsidRPr="0041329F">
        <w:rPr>
          <w:rFonts w:ascii="Palatino Linotype" w:eastAsia="Arial" w:hAnsi="Palatino Linotype" w:cs="Arial"/>
          <w:i/>
          <w:spacing w:val="-1"/>
        </w:rPr>
        <w:t>i</w:t>
      </w:r>
      <w:r w:rsidRPr="0041329F">
        <w:rPr>
          <w:rFonts w:ascii="Palatino Linotype" w:eastAsia="Arial" w:hAnsi="Palatino Linotype" w:cs="Arial"/>
          <w:i/>
          <w:spacing w:val="2"/>
        </w:rPr>
        <w:t>d</w:t>
      </w:r>
      <w:r w:rsidRPr="0041329F">
        <w:rPr>
          <w:rFonts w:ascii="Palatino Linotype" w:eastAsia="Arial" w:hAnsi="Palatino Linotype" w:cs="Arial"/>
          <w:i/>
        </w:rPr>
        <w:t>ores</w:t>
      </w:r>
      <w:r w:rsidRPr="0041329F">
        <w:rPr>
          <w:rFonts w:ascii="Palatino Linotype" w:eastAsia="Arial" w:hAnsi="Palatino Linotype" w:cs="Arial"/>
          <w:i/>
          <w:spacing w:val="4"/>
        </w:rPr>
        <w:t xml:space="preserve"> </w:t>
      </w:r>
      <w:r w:rsidRPr="0041329F">
        <w:rPr>
          <w:rFonts w:ascii="Palatino Linotype" w:eastAsia="Arial" w:hAnsi="Palatino Linotype" w:cs="Arial"/>
          <w:i/>
        </w:rPr>
        <w:t>p</w:t>
      </w:r>
      <w:r w:rsidRPr="0041329F">
        <w:rPr>
          <w:rFonts w:ascii="Palatino Linotype" w:eastAsia="Arial" w:hAnsi="Palatino Linotype" w:cs="Arial"/>
          <w:i/>
          <w:spacing w:val="-1"/>
        </w:rPr>
        <w:t>ú</w:t>
      </w:r>
      <w:r w:rsidRPr="0041329F">
        <w:rPr>
          <w:rFonts w:ascii="Palatino Linotype" w:eastAsia="Arial" w:hAnsi="Palatino Linotype" w:cs="Arial"/>
          <w:i/>
        </w:rPr>
        <w:t>b</w:t>
      </w:r>
      <w:r w:rsidRPr="0041329F">
        <w:rPr>
          <w:rFonts w:ascii="Palatino Linotype" w:eastAsia="Arial" w:hAnsi="Palatino Linotype" w:cs="Arial"/>
          <w:i/>
          <w:spacing w:val="-1"/>
        </w:rPr>
        <w:t>li</w:t>
      </w:r>
      <w:r w:rsidRPr="0041329F">
        <w:rPr>
          <w:rFonts w:ascii="Palatino Linotype" w:eastAsia="Arial" w:hAnsi="Palatino Linotype" w:cs="Arial"/>
          <w:i/>
        </w:rPr>
        <w:t>cos</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2"/>
        </w:rPr>
        <w:t>q</w:t>
      </w:r>
      <w:r w:rsidRPr="0041329F">
        <w:rPr>
          <w:rFonts w:ascii="Palatino Linotype" w:eastAsia="Arial" w:hAnsi="Palatino Linotype" w:cs="Arial"/>
          <w:i/>
        </w:rPr>
        <w:t>ue pr</w:t>
      </w:r>
      <w:r w:rsidRPr="0041329F">
        <w:rPr>
          <w:rFonts w:ascii="Palatino Linotype" w:eastAsia="Arial" w:hAnsi="Palatino Linotype" w:cs="Arial"/>
          <w:i/>
          <w:spacing w:val="2"/>
        </w:rPr>
        <w:t>e</w:t>
      </w:r>
      <w:r w:rsidRPr="0041329F">
        <w:rPr>
          <w:rFonts w:ascii="Palatino Linotype" w:eastAsia="Arial" w:hAnsi="Palatino Linotype" w:cs="Arial"/>
          <w:i/>
          <w:spacing w:val="-2"/>
        </w:rPr>
        <w:t>s</w:t>
      </w:r>
      <w:r w:rsidRPr="0041329F">
        <w:rPr>
          <w:rFonts w:ascii="Palatino Linotype" w:eastAsia="Arial" w:hAnsi="Palatino Linotype" w:cs="Arial"/>
          <w:i/>
          <w:spacing w:val="-1"/>
        </w:rPr>
        <w:t>t</w:t>
      </w:r>
      <w:r w:rsidRPr="0041329F">
        <w:rPr>
          <w:rFonts w:ascii="Palatino Linotype" w:eastAsia="Arial" w:hAnsi="Palatino Linotype" w:cs="Arial"/>
          <w:i/>
        </w:rPr>
        <w:t>an</w:t>
      </w:r>
      <w:r w:rsidRPr="0041329F">
        <w:rPr>
          <w:rFonts w:ascii="Palatino Linotype" w:eastAsia="Arial" w:hAnsi="Palatino Linotype" w:cs="Arial"/>
          <w:i/>
          <w:spacing w:val="3"/>
        </w:rPr>
        <w:t xml:space="preserve"> </w:t>
      </w:r>
      <w:r w:rsidRPr="0041329F">
        <w:rPr>
          <w:rFonts w:ascii="Palatino Linotype" w:eastAsia="Arial" w:hAnsi="Palatino Linotype" w:cs="Arial"/>
          <w:i/>
        </w:rPr>
        <w:t>sus</w:t>
      </w:r>
      <w:r w:rsidRPr="0041329F">
        <w:rPr>
          <w:rFonts w:ascii="Palatino Linotype" w:eastAsia="Arial" w:hAnsi="Palatino Linotype" w:cs="Arial"/>
          <w:i/>
          <w:spacing w:val="3"/>
        </w:rPr>
        <w:t xml:space="preserve"> </w:t>
      </w:r>
      <w:r w:rsidRPr="0041329F">
        <w:rPr>
          <w:rFonts w:ascii="Palatino Linotype" w:eastAsia="Arial" w:hAnsi="Palatino Linotype" w:cs="Arial"/>
          <w:i/>
        </w:rPr>
        <w:t>ser</w:t>
      </w:r>
      <w:r w:rsidRPr="0041329F">
        <w:rPr>
          <w:rFonts w:ascii="Palatino Linotype" w:eastAsia="Arial" w:hAnsi="Palatino Linotype" w:cs="Arial"/>
          <w:i/>
          <w:spacing w:val="-2"/>
        </w:rPr>
        <w:t>v</w:t>
      </w:r>
      <w:r w:rsidRPr="0041329F">
        <w:rPr>
          <w:rFonts w:ascii="Palatino Linotype" w:eastAsia="Arial" w:hAnsi="Palatino Linotype" w:cs="Arial"/>
          <w:i/>
          <w:spacing w:val="-1"/>
        </w:rPr>
        <w:t>i</w:t>
      </w:r>
      <w:r w:rsidRPr="0041329F">
        <w:rPr>
          <w:rFonts w:ascii="Palatino Linotype" w:eastAsia="Arial" w:hAnsi="Palatino Linotype" w:cs="Arial"/>
          <w:i/>
        </w:rPr>
        <w:t>c</w:t>
      </w:r>
      <w:r w:rsidRPr="0041329F">
        <w:rPr>
          <w:rFonts w:ascii="Palatino Linotype" w:eastAsia="Arial" w:hAnsi="Palatino Linotype" w:cs="Arial"/>
          <w:i/>
          <w:spacing w:val="-1"/>
        </w:rPr>
        <w:t>i</w:t>
      </w:r>
      <w:r w:rsidRPr="0041329F">
        <w:rPr>
          <w:rFonts w:ascii="Palatino Linotype" w:eastAsia="Arial" w:hAnsi="Palatino Linotype" w:cs="Arial"/>
          <w:i/>
        </w:rPr>
        <w:t>os</w:t>
      </w:r>
      <w:r w:rsidRPr="0041329F">
        <w:rPr>
          <w:rFonts w:ascii="Palatino Linotype" w:eastAsia="Arial" w:hAnsi="Palatino Linotype" w:cs="Arial"/>
          <w:i/>
          <w:spacing w:val="3"/>
        </w:rPr>
        <w:t xml:space="preserve"> </w:t>
      </w:r>
      <w:r w:rsidRPr="0041329F">
        <w:rPr>
          <w:rFonts w:ascii="Palatino Linotype" w:eastAsia="Arial" w:hAnsi="Palatino Linotype" w:cs="Arial"/>
          <w:i/>
        </w:rPr>
        <w:t>en</w:t>
      </w:r>
      <w:r w:rsidRPr="0041329F">
        <w:rPr>
          <w:rFonts w:ascii="Palatino Linotype" w:eastAsia="Arial" w:hAnsi="Palatino Linotype" w:cs="Arial"/>
          <w:i/>
          <w:spacing w:val="3"/>
        </w:rPr>
        <w:t xml:space="preserve"> </w:t>
      </w:r>
      <w:r w:rsidRPr="0041329F">
        <w:rPr>
          <w:rFonts w:ascii="Palatino Linotype" w:eastAsia="Arial" w:hAnsi="Palatino Linotype" w:cs="Arial"/>
          <w:i/>
        </w:rPr>
        <w:t>ár</w:t>
      </w:r>
      <w:r w:rsidRPr="0041329F">
        <w:rPr>
          <w:rFonts w:ascii="Palatino Linotype" w:eastAsia="Arial" w:hAnsi="Palatino Linotype" w:cs="Arial"/>
          <w:i/>
          <w:spacing w:val="-2"/>
        </w:rPr>
        <w:t>e</w:t>
      </w:r>
      <w:r w:rsidRPr="0041329F">
        <w:rPr>
          <w:rFonts w:ascii="Palatino Linotype" w:eastAsia="Arial" w:hAnsi="Palatino Linotype" w:cs="Arial"/>
          <w:i/>
        </w:rPr>
        <w:t>as</w:t>
      </w:r>
      <w:r w:rsidRPr="0041329F">
        <w:rPr>
          <w:rFonts w:ascii="Palatino Linotype" w:eastAsia="Arial" w:hAnsi="Palatino Linotype" w:cs="Arial"/>
          <w:i/>
          <w:spacing w:val="3"/>
        </w:rPr>
        <w:t xml:space="preserve"> </w:t>
      </w:r>
      <w:r w:rsidRPr="0041329F">
        <w:rPr>
          <w:rFonts w:ascii="Palatino Linotype" w:eastAsia="Arial" w:hAnsi="Palatino Linotype" w:cs="Arial"/>
          <w:i/>
        </w:rPr>
        <w:t>de</w:t>
      </w:r>
      <w:r w:rsidRPr="0041329F">
        <w:rPr>
          <w:rFonts w:ascii="Palatino Linotype" w:eastAsia="Arial" w:hAnsi="Palatino Linotype" w:cs="Arial"/>
          <w:i/>
          <w:spacing w:val="3"/>
        </w:rPr>
        <w:t xml:space="preserve"> </w:t>
      </w:r>
      <w:r w:rsidRPr="0041329F">
        <w:rPr>
          <w:rFonts w:ascii="Palatino Linotype" w:eastAsia="Arial" w:hAnsi="Palatino Linotype" w:cs="Arial"/>
          <w:i/>
        </w:rPr>
        <w:t>s</w:t>
      </w:r>
      <w:r w:rsidRPr="0041329F">
        <w:rPr>
          <w:rFonts w:ascii="Palatino Linotype" w:eastAsia="Arial" w:hAnsi="Palatino Linotype" w:cs="Arial"/>
          <w:i/>
          <w:spacing w:val="-3"/>
        </w:rPr>
        <w:t>e</w:t>
      </w:r>
      <w:r w:rsidRPr="0041329F">
        <w:rPr>
          <w:rFonts w:ascii="Palatino Linotype" w:eastAsia="Arial" w:hAnsi="Palatino Linotype" w:cs="Arial"/>
          <w:i/>
          <w:spacing w:val="2"/>
        </w:rPr>
        <w:t>g</w:t>
      </w:r>
      <w:r w:rsidRPr="0041329F">
        <w:rPr>
          <w:rFonts w:ascii="Palatino Linotype" w:eastAsia="Arial" w:hAnsi="Palatino Linotype" w:cs="Arial"/>
          <w:i/>
        </w:rPr>
        <w:t>uri</w:t>
      </w:r>
      <w:r w:rsidRPr="0041329F">
        <w:rPr>
          <w:rFonts w:ascii="Palatino Linotype" w:eastAsia="Arial" w:hAnsi="Palatino Linotype" w:cs="Arial"/>
          <w:i/>
          <w:spacing w:val="-1"/>
        </w:rPr>
        <w:t>d</w:t>
      </w:r>
      <w:r w:rsidRPr="0041329F">
        <w:rPr>
          <w:rFonts w:ascii="Palatino Linotype" w:eastAsia="Arial" w:hAnsi="Palatino Linotype" w:cs="Arial"/>
          <w:i/>
        </w:rPr>
        <w:t>ad n</w:t>
      </w:r>
      <w:r w:rsidRPr="0041329F">
        <w:rPr>
          <w:rFonts w:ascii="Palatino Linotype" w:eastAsia="Arial" w:hAnsi="Palatino Linotype" w:cs="Arial"/>
          <w:i/>
          <w:spacing w:val="-1"/>
        </w:rPr>
        <w:t>a</w:t>
      </w:r>
      <w:r w:rsidRPr="0041329F">
        <w:rPr>
          <w:rFonts w:ascii="Palatino Linotype" w:eastAsia="Arial" w:hAnsi="Palatino Linotype" w:cs="Arial"/>
          <w:i/>
        </w:rPr>
        <w:t>c</w:t>
      </w:r>
      <w:r w:rsidRPr="0041329F">
        <w:rPr>
          <w:rFonts w:ascii="Palatino Linotype" w:eastAsia="Arial" w:hAnsi="Palatino Linotype" w:cs="Arial"/>
          <w:i/>
          <w:spacing w:val="-1"/>
        </w:rPr>
        <w:t>i</w:t>
      </w:r>
      <w:r w:rsidRPr="0041329F">
        <w:rPr>
          <w:rFonts w:ascii="Palatino Linotype" w:eastAsia="Arial" w:hAnsi="Palatino Linotype" w:cs="Arial"/>
          <w:i/>
        </w:rPr>
        <w:t>o</w:t>
      </w:r>
      <w:r w:rsidRPr="0041329F">
        <w:rPr>
          <w:rFonts w:ascii="Palatino Linotype" w:eastAsia="Arial" w:hAnsi="Palatino Linotype" w:cs="Arial"/>
          <w:i/>
          <w:spacing w:val="-1"/>
        </w:rPr>
        <w:t>n</w:t>
      </w:r>
      <w:r w:rsidRPr="0041329F">
        <w:rPr>
          <w:rFonts w:ascii="Palatino Linotype" w:eastAsia="Arial" w:hAnsi="Palatino Linotype" w:cs="Arial"/>
          <w:i/>
        </w:rPr>
        <w:t>al</w:t>
      </w:r>
      <w:r w:rsidRPr="0041329F">
        <w:rPr>
          <w:rFonts w:ascii="Palatino Linotype" w:eastAsia="Arial" w:hAnsi="Palatino Linotype" w:cs="Arial"/>
          <w:i/>
          <w:spacing w:val="1"/>
        </w:rPr>
        <w:t xml:space="preserve"> </w:t>
      </w:r>
      <w:r w:rsidRPr="0041329F">
        <w:rPr>
          <w:rFonts w:ascii="Palatino Linotype" w:eastAsia="Arial" w:hAnsi="Palatino Linotype" w:cs="Arial"/>
          <w:i/>
        </w:rPr>
        <w:t>o</w:t>
      </w:r>
      <w:r w:rsidRPr="0041329F">
        <w:rPr>
          <w:rFonts w:ascii="Palatino Linotype" w:eastAsia="Arial" w:hAnsi="Palatino Linotype" w:cs="Arial"/>
          <w:i/>
          <w:spacing w:val="3"/>
        </w:rPr>
        <w:t xml:space="preserve"> </w:t>
      </w:r>
      <w:r w:rsidRPr="0041329F">
        <w:rPr>
          <w:rFonts w:ascii="Palatino Linotype" w:eastAsia="Arial" w:hAnsi="Palatino Linotype" w:cs="Arial"/>
          <w:i/>
        </w:rPr>
        <w:t>p</w:t>
      </w:r>
      <w:r w:rsidRPr="0041329F">
        <w:rPr>
          <w:rFonts w:ascii="Palatino Linotype" w:eastAsia="Arial" w:hAnsi="Palatino Linotype" w:cs="Arial"/>
          <w:i/>
          <w:spacing w:val="-1"/>
        </w:rPr>
        <w:t>ú</w:t>
      </w:r>
      <w:r w:rsidRPr="0041329F">
        <w:rPr>
          <w:rFonts w:ascii="Palatino Linotype" w:eastAsia="Arial" w:hAnsi="Palatino Linotype" w:cs="Arial"/>
          <w:i/>
        </w:rPr>
        <w:t>b</w:t>
      </w:r>
      <w:r w:rsidRPr="0041329F">
        <w:rPr>
          <w:rFonts w:ascii="Palatino Linotype" w:eastAsia="Arial" w:hAnsi="Palatino Linotype" w:cs="Arial"/>
          <w:i/>
          <w:spacing w:val="-1"/>
        </w:rPr>
        <w:t>li</w:t>
      </w:r>
      <w:r w:rsidRPr="0041329F">
        <w:rPr>
          <w:rFonts w:ascii="Palatino Linotype" w:eastAsia="Arial" w:hAnsi="Palatino Linotype" w:cs="Arial"/>
          <w:i/>
        </w:rPr>
        <w:t>ca,</w:t>
      </w:r>
      <w:r w:rsidRPr="0041329F">
        <w:rPr>
          <w:rFonts w:ascii="Palatino Linotype" w:eastAsia="Arial" w:hAnsi="Palatino Linotype" w:cs="Arial"/>
          <w:i/>
          <w:spacing w:val="3"/>
        </w:rPr>
        <w:t xml:space="preserve"> </w:t>
      </w:r>
      <w:r w:rsidRPr="0041329F">
        <w:rPr>
          <w:rFonts w:ascii="Palatino Linotype" w:eastAsia="Arial" w:hAnsi="Palatino Linotype" w:cs="Arial"/>
          <w:i/>
        </w:rPr>
        <w:t>p</w:t>
      </w:r>
      <w:r w:rsidRPr="0041329F">
        <w:rPr>
          <w:rFonts w:ascii="Palatino Linotype" w:eastAsia="Arial" w:hAnsi="Palatino Linotype" w:cs="Arial"/>
          <w:i/>
          <w:spacing w:val="-1"/>
        </w:rPr>
        <w:t>u</w:t>
      </w:r>
      <w:r w:rsidRPr="0041329F">
        <w:rPr>
          <w:rFonts w:ascii="Palatino Linotype" w:eastAsia="Arial" w:hAnsi="Palatino Linotype" w:cs="Arial"/>
          <w:i/>
          <w:spacing w:val="-3"/>
        </w:rPr>
        <w:t>e</w:t>
      </w:r>
      <w:r w:rsidRPr="0041329F">
        <w:rPr>
          <w:rFonts w:ascii="Palatino Linotype" w:eastAsia="Arial" w:hAnsi="Palatino Linotype" w:cs="Arial"/>
          <w:i/>
        </w:rPr>
        <w:t>de</w:t>
      </w:r>
      <w:r w:rsidRPr="0041329F">
        <w:rPr>
          <w:rFonts w:ascii="Palatino Linotype" w:eastAsia="Arial" w:hAnsi="Palatino Linotype" w:cs="Arial"/>
          <w:i/>
          <w:spacing w:val="2"/>
        </w:rPr>
        <w:t xml:space="preserve"> </w:t>
      </w:r>
      <w:r w:rsidRPr="0041329F">
        <w:rPr>
          <w:rFonts w:ascii="Palatino Linotype" w:eastAsia="Arial" w:hAnsi="Palatino Linotype" w:cs="Arial"/>
          <w:i/>
          <w:spacing w:val="-1"/>
        </w:rPr>
        <w:t>ll</w:t>
      </w:r>
      <w:r w:rsidRPr="0041329F">
        <w:rPr>
          <w:rFonts w:ascii="Palatino Linotype" w:eastAsia="Arial" w:hAnsi="Palatino Linotype" w:cs="Arial"/>
          <w:i/>
        </w:rPr>
        <w:t>e</w:t>
      </w:r>
      <w:r w:rsidRPr="0041329F">
        <w:rPr>
          <w:rFonts w:ascii="Palatino Linotype" w:eastAsia="Arial" w:hAnsi="Palatino Linotype" w:cs="Arial"/>
          <w:i/>
          <w:spacing w:val="1"/>
        </w:rPr>
        <w:t>g</w:t>
      </w:r>
      <w:r w:rsidRPr="0041329F">
        <w:rPr>
          <w:rFonts w:ascii="Palatino Linotype" w:eastAsia="Arial" w:hAnsi="Palatino Linotype" w:cs="Arial"/>
          <w:i/>
        </w:rPr>
        <w:t>ar</w:t>
      </w:r>
      <w:r w:rsidRPr="0041329F">
        <w:rPr>
          <w:rFonts w:ascii="Palatino Linotype" w:eastAsia="Arial" w:hAnsi="Palatino Linotype" w:cs="Arial"/>
          <w:i/>
          <w:spacing w:val="1"/>
        </w:rPr>
        <w:t xml:space="preserve"> </w:t>
      </w:r>
      <w:r w:rsidRPr="0041329F">
        <w:rPr>
          <w:rFonts w:ascii="Palatino Linotype" w:eastAsia="Arial" w:hAnsi="Palatino Linotype" w:cs="Arial"/>
          <w:i/>
        </w:rPr>
        <w:t>a</w:t>
      </w:r>
      <w:r w:rsidRPr="0041329F">
        <w:rPr>
          <w:rFonts w:ascii="Palatino Linotype" w:eastAsia="Arial" w:hAnsi="Palatino Linotype" w:cs="Arial"/>
          <w:i/>
          <w:spacing w:val="3"/>
        </w:rPr>
        <w:t xml:space="preserve"> </w:t>
      </w:r>
      <w:r w:rsidRPr="0041329F">
        <w:rPr>
          <w:rFonts w:ascii="Palatino Linotype" w:eastAsia="Arial" w:hAnsi="Palatino Linotype" w:cs="Arial"/>
          <w:i/>
        </w:rPr>
        <w:t>co</w:t>
      </w:r>
      <w:r w:rsidRPr="0041329F">
        <w:rPr>
          <w:rFonts w:ascii="Palatino Linotype" w:eastAsia="Arial" w:hAnsi="Palatino Linotype" w:cs="Arial"/>
          <w:i/>
          <w:spacing w:val="-1"/>
        </w:rPr>
        <w:t>n</w:t>
      </w:r>
      <w:r w:rsidRPr="0041329F">
        <w:rPr>
          <w:rFonts w:ascii="Palatino Linotype" w:eastAsia="Arial" w:hAnsi="Palatino Linotype" w:cs="Arial"/>
          <w:i/>
          <w:spacing w:val="-2"/>
        </w:rPr>
        <w:t>s</w:t>
      </w:r>
      <w:r w:rsidRPr="0041329F">
        <w:rPr>
          <w:rFonts w:ascii="Palatino Linotype" w:eastAsia="Arial" w:hAnsi="Palatino Linotype" w:cs="Arial"/>
          <w:i/>
          <w:spacing w:val="1"/>
        </w:rPr>
        <w:t>t</w:t>
      </w:r>
      <w:r w:rsidRPr="0041329F">
        <w:rPr>
          <w:rFonts w:ascii="Palatino Linotype" w:eastAsia="Arial" w:hAnsi="Palatino Linotype" w:cs="Arial"/>
          <w:i/>
          <w:spacing w:val="-1"/>
        </w:rPr>
        <w:t>i</w:t>
      </w:r>
      <w:r w:rsidRPr="0041329F">
        <w:rPr>
          <w:rFonts w:ascii="Palatino Linotype" w:eastAsia="Arial" w:hAnsi="Palatino Linotype" w:cs="Arial"/>
          <w:i/>
          <w:spacing w:val="1"/>
        </w:rPr>
        <w:t>t</w:t>
      </w:r>
      <w:r w:rsidRPr="0041329F">
        <w:rPr>
          <w:rFonts w:ascii="Palatino Linotype" w:eastAsia="Arial" w:hAnsi="Palatino Linotype" w:cs="Arial"/>
          <w:i/>
        </w:rPr>
        <w:t>u</w:t>
      </w:r>
      <w:r w:rsidRPr="0041329F">
        <w:rPr>
          <w:rFonts w:ascii="Palatino Linotype" w:eastAsia="Arial" w:hAnsi="Palatino Linotype" w:cs="Arial"/>
          <w:i/>
          <w:spacing w:val="-1"/>
        </w:rPr>
        <w:t>i</w:t>
      </w:r>
      <w:r w:rsidRPr="0041329F">
        <w:rPr>
          <w:rFonts w:ascii="Palatino Linotype" w:eastAsia="Arial" w:hAnsi="Palatino Linotype" w:cs="Arial"/>
          <w:i/>
          <w:spacing w:val="1"/>
        </w:rPr>
        <w:t>r</w:t>
      </w:r>
      <w:r w:rsidRPr="0041329F">
        <w:rPr>
          <w:rFonts w:ascii="Palatino Linotype" w:eastAsia="Arial" w:hAnsi="Palatino Linotype" w:cs="Arial"/>
          <w:i/>
        </w:rPr>
        <w:t>se en</w:t>
      </w:r>
      <w:r w:rsidRPr="0041329F">
        <w:rPr>
          <w:rFonts w:ascii="Palatino Linotype" w:eastAsia="Arial" w:hAnsi="Palatino Linotype" w:cs="Arial"/>
          <w:i/>
          <w:spacing w:val="2"/>
        </w:rPr>
        <w:t xml:space="preserve"> </w:t>
      </w:r>
      <w:r w:rsidRPr="0041329F">
        <w:rPr>
          <w:rFonts w:ascii="Palatino Linotype" w:eastAsia="Arial" w:hAnsi="Palatino Linotype" w:cs="Arial"/>
          <w:i/>
        </w:rPr>
        <w:t>un</w:t>
      </w:r>
      <w:r w:rsidRPr="0041329F">
        <w:rPr>
          <w:rFonts w:ascii="Palatino Linotype" w:eastAsia="Arial" w:hAnsi="Palatino Linotype" w:cs="Arial"/>
          <w:i/>
          <w:spacing w:val="2"/>
        </w:rPr>
        <w:t xml:space="preserve"> </w:t>
      </w:r>
      <w:r w:rsidRPr="0041329F">
        <w:rPr>
          <w:rFonts w:ascii="Palatino Linotype" w:eastAsia="Arial" w:hAnsi="Palatino Linotype" w:cs="Arial"/>
          <w:i/>
        </w:rPr>
        <w:t>c</w:t>
      </w:r>
      <w:r w:rsidRPr="0041329F">
        <w:rPr>
          <w:rFonts w:ascii="Palatino Linotype" w:eastAsia="Arial" w:hAnsi="Palatino Linotype" w:cs="Arial"/>
          <w:i/>
          <w:spacing w:val="-3"/>
        </w:rPr>
        <w:t>o</w:t>
      </w:r>
      <w:r w:rsidRPr="0041329F">
        <w:rPr>
          <w:rFonts w:ascii="Palatino Linotype" w:eastAsia="Arial" w:hAnsi="Palatino Linotype" w:cs="Arial"/>
          <w:i/>
          <w:spacing w:val="1"/>
        </w:rPr>
        <w:t>m</w:t>
      </w:r>
      <w:r w:rsidRPr="0041329F">
        <w:rPr>
          <w:rFonts w:ascii="Palatino Linotype" w:eastAsia="Arial" w:hAnsi="Palatino Linotype" w:cs="Arial"/>
          <w:i/>
        </w:rPr>
        <w:t>p</w:t>
      </w:r>
      <w:r w:rsidRPr="0041329F">
        <w:rPr>
          <w:rFonts w:ascii="Palatino Linotype" w:eastAsia="Arial" w:hAnsi="Palatino Linotype" w:cs="Arial"/>
          <w:i/>
          <w:spacing w:val="-1"/>
        </w:rPr>
        <w:t>o</w:t>
      </w:r>
      <w:r w:rsidRPr="0041329F">
        <w:rPr>
          <w:rFonts w:ascii="Palatino Linotype" w:eastAsia="Arial" w:hAnsi="Palatino Linotype" w:cs="Arial"/>
          <w:i/>
        </w:rPr>
        <w:t>n</w:t>
      </w:r>
      <w:r w:rsidRPr="0041329F">
        <w:rPr>
          <w:rFonts w:ascii="Palatino Linotype" w:eastAsia="Arial" w:hAnsi="Palatino Linotype" w:cs="Arial"/>
          <w:i/>
          <w:spacing w:val="-1"/>
        </w:rPr>
        <w:t>e</w:t>
      </w:r>
      <w:r w:rsidRPr="0041329F">
        <w:rPr>
          <w:rFonts w:ascii="Palatino Linotype" w:eastAsia="Arial" w:hAnsi="Palatino Linotype" w:cs="Arial"/>
          <w:i/>
          <w:spacing w:val="-3"/>
        </w:rPr>
        <w:t>n</w:t>
      </w:r>
      <w:r w:rsidRPr="0041329F">
        <w:rPr>
          <w:rFonts w:ascii="Palatino Linotype" w:eastAsia="Arial" w:hAnsi="Palatino Linotype" w:cs="Arial"/>
          <w:i/>
          <w:spacing w:val="1"/>
        </w:rPr>
        <w:t>t</w:t>
      </w:r>
      <w:r w:rsidRPr="0041329F">
        <w:rPr>
          <w:rFonts w:ascii="Palatino Linotype" w:eastAsia="Arial" w:hAnsi="Palatino Linotype" w:cs="Arial"/>
          <w:i/>
        </w:rPr>
        <w:t xml:space="preserve">e </w:t>
      </w:r>
      <w:r w:rsidRPr="0041329F">
        <w:rPr>
          <w:rFonts w:ascii="Palatino Linotype" w:eastAsia="Arial" w:hAnsi="Palatino Linotype" w:cs="Arial"/>
          <w:i/>
          <w:spacing w:val="1"/>
        </w:rPr>
        <w:t>f</w:t>
      </w:r>
      <w:r w:rsidRPr="0041329F">
        <w:rPr>
          <w:rFonts w:ascii="Palatino Linotype" w:eastAsia="Arial" w:hAnsi="Palatino Linotype" w:cs="Arial"/>
          <w:i/>
          <w:spacing w:val="-3"/>
        </w:rPr>
        <w:t>u</w:t>
      </w:r>
      <w:r w:rsidRPr="0041329F">
        <w:rPr>
          <w:rFonts w:ascii="Palatino Linotype" w:eastAsia="Arial" w:hAnsi="Palatino Linotype" w:cs="Arial"/>
          <w:i/>
        </w:rPr>
        <w:t>n</w:t>
      </w:r>
      <w:r w:rsidRPr="0041329F">
        <w:rPr>
          <w:rFonts w:ascii="Palatino Linotype" w:eastAsia="Arial" w:hAnsi="Palatino Linotype" w:cs="Arial"/>
          <w:i/>
          <w:spacing w:val="-1"/>
        </w:rPr>
        <w:t>d</w:t>
      </w:r>
      <w:r w:rsidRPr="0041329F">
        <w:rPr>
          <w:rFonts w:ascii="Palatino Linotype" w:eastAsia="Arial" w:hAnsi="Palatino Linotype" w:cs="Arial"/>
          <w:i/>
        </w:rPr>
        <w:t>amen</w:t>
      </w:r>
      <w:r w:rsidRPr="0041329F">
        <w:rPr>
          <w:rFonts w:ascii="Palatino Linotype" w:eastAsia="Arial" w:hAnsi="Palatino Linotype" w:cs="Arial"/>
          <w:i/>
          <w:spacing w:val="1"/>
        </w:rPr>
        <w:t>t</w:t>
      </w:r>
      <w:r w:rsidRPr="0041329F">
        <w:rPr>
          <w:rFonts w:ascii="Palatino Linotype" w:eastAsia="Arial" w:hAnsi="Palatino Linotype" w:cs="Arial"/>
          <w:i/>
        </w:rPr>
        <w:t>al</w:t>
      </w:r>
      <w:r w:rsidRPr="0041329F">
        <w:rPr>
          <w:rFonts w:ascii="Palatino Linotype" w:eastAsia="Arial" w:hAnsi="Palatino Linotype" w:cs="Arial"/>
          <w:i/>
          <w:spacing w:val="1"/>
        </w:rPr>
        <w:t xml:space="preserve"> </w:t>
      </w:r>
      <w:r w:rsidRPr="0041329F">
        <w:rPr>
          <w:rFonts w:ascii="Palatino Linotype" w:eastAsia="Arial" w:hAnsi="Palatino Linotype" w:cs="Arial"/>
          <w:i/>
        </w:rPr>
        <w:t>en el e</w:t>
      </w:r>
      <w:r w:rsidRPr="0041329F">
        <w:rPr>
          <w:rFonts w:ascii="Palatino Linotype" w:eastAsia="Arial" w:hAnsi="Palatino Linotype" w:cs="Arial"/>
          <w:i/>
          <w:spacing w:val="-3"/>
        </w:rPr>
        <w:t>s</w:t>
      </w:r>
      <w:r w:rsidRPr="0041329F">
        <w:rPr>
          <w:rFonts w:ascii="Palatino Linotype" w:eastAsia="Arial" w:hAnsi="Palatino Linotype" w:cs="Arial"/>
          <w:i/>
          <w:spacing w:val="3"/>
        </w:rPr>
        <w:t>f</w:t>
      </w:r>
      <w:r w:rsidRPr="0041329F">
        <w:rPr>
          <w:rFonts w:ascii="Palatino Linotype" w:eastAsia="Arial" w:hAnsi="Palatino Linotype" w:cs="Arial"/>
          <w:i/>
        </w:rPr>
        <w:t>u</w:t>
      </w:r>
      <w:r w:rsidRPr="0041329F">
        <w:rPr>
          <w:rFonts w:ascii="Palatino Linotype" w:eastAsia="Arial" w:hAnsi="Palatino Linotype" w:cs="Arial"/>
          <w:i/>
          <w:spacing w:val="-1"/>
        </w:rPr>
        <w:t>e</w:t>
      </w:r>
      <w:r w:rsidRPr="0041329F">
        <w:rPr>
          <w:rFonts w:ascii="Palatino Linotype" w:eastAsia="Arial" w:hAnsi="Palatino Linotype" w:cs="Arial"/>
          <w:i/>
          <w:spacing w:val="1"/>
        </w:rPr>
        <w:t>r</w:t>
      </w:r>
      <w:r w:rsidRPr="0041329F">
        <w:rPr>
          <w:rFonts w:ascii="Palatino Linotype" w:eastAsia="Arial" w:hAnsi="Palatino Linotype" w:cs="Arial"/>
          <w:i/>
          <w:spacing w:val="-2"/>
        </w:rPr>
        <w:t>z</w:t>
      </w:r>
      <w:r w:rsidRPr="0041329F">
        <w:rPr>
          <w:rFonts w:ascii="Palatino Linotype" w:eastAsia="Arial" w:hAnsi="Palatino Linotype" w:cs="Arial"/>
          <w:i/>
        </w:rPr>
        <w:t xml:space="preserve">o </w:t>
      </w:r>
      <w:r w:rsidRPr="0041329F">
        <w:rPr>
          <w:rFonts w:ascii="Palatino Linotype" w:eastAsia="Arial" w:hAnsi="Palatino Linotype" w:cs="Arial"/>
          <w:i/>
          <w:spacing w:val="2"/>
        </w:rPr>
        <w:t>q</w:t>
      </w:r>
      <w:r w:rsidRPr="0041329F">
        <w:rPr>
          <w:rFonts w:ascii="Palatino Linotype" w:eastAsia="Arial" w:hAnsi="Palatino Linotype" w:cs="Arial"/>
          <w:i/>
        </w:rPr>
        <w:t xml:space="preserve">ue </w:t>
      </w:r>
      <w:r w:rsidRPr="0041329F">
        <w:rPr>
          <w:rFonts w:ascii="Palatino Linotype" w:eastAsia="Arial" w:hAnsi="Palatino Linotype" w:cs="Arial"/>
          <w:i/>
          <w:spacing w:val="1"/>
        </w:rPr>
        <w:t>r</w:t>
      </w:r>
      <w:r w:rsidRPr="0041329F">
        <w:rPr>
          <w:rFonts w:ascii="Palatino Linotype" w:eastAsia="Arial" w:hAnsi="Palatino Linotype" w:cs="Arial"/>
          <w:i/>
        </w:rPr>
        <w:t>e</w:t>
      </w:r>
      <w:r w:rsidRPr="0041329F">
        <w:rPr>
          <w:rFonts w:ascii="Palatino Linotype" w:eastAsia="Arial" w:hAnsi="Palatino Linotype" w:cs="Arial"/>
          <w:i/>
          <w:spacing w:val="-1"/>
        </w:rPr>
        <w:t>ali</w:t>
      </w:r>
      <w:r w:rsidRPr="0041329F">
        <w:rPr>
          <w:rFonts w:ascii="Palatino Linotype" w:eastAsia="Arial" w:hAnsi="Palatino Linotype" w:cs="Arial"/>
          <w:i/>
          <w:spacing w:val="-2"/>
        </w:rPr>
        <w:t>z</w:t>
      </w:r>
      <w:r w:rsidRPr="0041329F">
        <w:rPr>
          <w:rFonts w:ascii="Palatino Linotype" w:eastAsia="Arial" w:hAnsi="Palatino Linotype" w:cs="Arial"/>
          <w:i/>
        </w:rPr>
        <w:t>a</w:t>
      </w:r>
      <w:r w:rsidRPr="0041329F">
        <w:rPr>
          <w:rFonts w:ascii="Palatino Linotype" w:eastAsia="Arial" w:hAnsi="Palatino Linotype" w:cs="Arial"/>
          <w:i/>
          <w:spacing w:val="3"/>
        </w:rPr>
        <w:t xml:space="preserve"> </w:t>
      </w:r>
      <w:r w:rsidRPr="0041329F">
        <w:rPr>
          <w:rFonts w:ascii="Palatino Linotype" w:eastAsia="Arial" w:hAnsi="Palatino Linotype" w:cs="Arial"/>
          <w:i/>
        </w:rPr>
        <w:t>el</w:t>
      </w:r>
      <w:r w:rsidRPr="0041329F">
        <w:rPr>
          <w:rFonts w:ascii="Palatino Linotype" w:eastAsia="Arial" w:hAnsi="Palatino Linotype" w:cs="Arial"/>
          <w:i/>
          <w:spacing w:val="4"/>
        </w:rPr>
        <w:t xml:space="preserve"> </w:t>
      </w:r>
      <w:r w:rsidRPr="0041329F">
        <w:rPr>
          <w:rFonts w:ascii="Palatino Linotype" w:eastAsia="Arial" w:hAnsi="Palatino Linotype" w:cs="Arial"/>
          <w:i/>
          <w:spacing w:val="-1"/>
        </w:rPr>
        <w:t>E</w:t>
      </w:r>
      <w:r w:rsidRPr="0041329F">
        <w:rPr>
          <w:rFonts w:ascii="Palatino Linotype" w:eastAsia="Arial" w:hAnsi="Palatino Linotype" w:cs="Arial"/>
          <w:i/>
        </w:rPr>
        <w:t>s</w:t>
      </w:r>
      <w:r w:rsidRPr="0041329F">
        <w:rPr>
          <w:rFonts w:ascii="Palatino Linotype" w:eastAsia="Arial" w:hAnsi="Palatino Linotype" w:cs="Arial"/>
          <w:i/>
          <w:spacing w:val="1"/>
        </w:rPr>
        <w:t>t</w:t>
      </w:r>
      <w:r w:rsidRPr="0041329F">
        <w:rPr>
          <w:rFonts w:ascii="Palatino Linotype" w:eastAsia="Arial" w:hAnsi="Palatino Linotype" w:cs="Arial"/>
          <w:i/>
        </w:rPr>
        <w:t>a</w:t>
      </w:r>
      <w:r w:rsidRPr="0041329F">
        <w:rPr>
          <w:rFonts w:ascii="Palatino Linotype" w:eastAsia="Arial" w:hAnsi="Palatino Linotype" w:cs="Arial"/>
          <w:i/>
          <w:spacing w:val="-1"/>
        </w:rPr>
        <w:t>d</w:t>
      </w:r>
      <w:r w:rsidRPr="0041329F">
        <w:rPr>
          <w:rFonts w:ascii="Palatino Linotype" w:eastAsia="Arial" w:hAnsi="Palatino Linotype" w:cs="Arial"/>
          <w:i/>
        </w:rPr>
        <w:t>o</w:t>
      </w:r>
      <w:r w:rsidRPr="0041329F">
        <w:rPr>
          <w:rFonts w:ascii="Palatino Linotype" w:eastAsia="Arial" w:hAnsi="Palatino Linotype" w:cs="Arial"/>
          <w:i/>
          <w:spacing w:val="3"/>
        </w:rPr>
        <w:t xml:space="preserve"> </w:t>
      </w:r>
      <w:r w:rsidRPr="0041329F">
        <w:rPr>
          <w:rFonts w:ascii="Palatino Linotype" w:eastAsia="Arial" w:hAnsi="Palatino Linotype" w:cs="Arial"/>
          <w:i/>
          <w:spacing w:val="-4"/>
        </w:rPr>
        <w:t>M</w:t>
      </w:r>
      <w:r w:rsidRPr="0041329F">
        <w:rPr>
          <w:rFonts w:ascii="Palatino Linotype" w:eastAsia="Arial" w:hAnsi="Palatino Linotype" w:cs="Arial"/>
          <w:i/>
        </w:rPr>
        <w:t>ex</w:t>
      </w:r>
      <w:r w:rsidRPr="0041329F">
        <w:rPr>
          <w:rFonts w:ascii="Palatino Linotype" w:eastAsia="Arial" w:hAnsi="Palatino Linotype" w:cs="Arial"/>
          <w:i/>
          <w:spacing w:val="-1"/>
        </w:rPr>
        <w:t>i</w:t>
      </w:r>
      <w:r w:rsidRPr="0041329F">
        <w:rPr>
          <w:rFonts w:ascii="Palatino Linotype" w:eastAsia="Arial" w:hAnsi="Palatino Linotype" w:cs="Arial"/>
          <w:i/>
        </w:rPr>
        <w:t>ca</w:t>
      </w:r>
      <w:r w:rsidRPr="0041329F">
        <w:rPr>
          <w:rFonts w:ascii="Palatino Linotype" w:eastAsia="Arial" w:hAnsi="Palatino Linotype" w:cs="Arial"/>
          <w:i/>
          <w:spacing w:val="-1"/>
        </w:rPr>
        <w:t>n</w:t>
      </w:r>
      <w:r w:rsidRPr="0041329F">
        <w:rPr>
          <w:rFonts w:ascii="Palatino Linotype" w:eastAsia="Arial" w:hAnsi="Palatino Linotype" w:cs="Arial"/>
          <w:i/>
        </w:rPr>
        <w:t>o</w:t>
      </w:r>
      <w:r w:rsidRPr="0041329F">
        <w:rPr>
          <w:rFonts w:ascii="Palatino Linotype" w:eastAsia="Arial" w:hAnsi="Palatino Linotype" w:cs="Arial"/>
          <w:i/>
          <w:spacing w:val="3"/>
        </w:rPr>
        <w:t xml:space="preserve"> </w:t>
      </w:r>
      <w:r w:rsidRPr="0041329F">
        <w:rPr>
          <w:rFonts w:ascii="Palatino Linotype" w:eastAsia="Arial" w:hAnsi="Palatino Linotype" w:cs="Arial"/>
          <w:i/>
        </w:rPr>
        <w:t>p</w:t>
      </w:r>
      <w:r w:rsidRPr="0041329F">
        <w:rPr>
          <w:rFonts w:ascii="Palatino Linotype" w:eastAsia="Arial" w:hAnsi="Palatino Linotype" w:cs="Arial"/>
          <w:i/>
          <w:spacing w:val="-1"/>
        </w:rPr>
        <w:t>a</w:t>
      </w:r>
      <w:r w:rsidRPr="0041329F">
        <w:rPr>
          <w:rFonts w:ascii="Palatino Linotype" w:eastAsia="Arial" w:hAnsi="Palatino Linotype" w:cs="Arial"/>
          <w:i/>
          <w:spacing w:val="1"/>
        </w:rPr>
        <w:t>r</w:t>
      </w:r>
      <w:r w:rsidRPr="0041329F">
        <w:rPr>
          <w:rFonts w:ascii="Palatino Linotype" w:eastAsia="Arial" w:hAnsi="Palatino Linotype" w:cs="Arial"/>
          <w:i/>
        </w:rPr>
        <w:t xml:space="preserve">a </w:t>
      </w:r>
      <w:r w:rsidRPr="0041329F">
        <w:rPr>
          <w:rFonts w:ascii="Palatino Linotype" w:eastAsia="Arial" w:hAnsi="Palatino Linotype" w:cs="Arial"/>
          <w:i/>
          <w:spacing w:val="2"/>
        </w:rPr>
        <w:t>g</w:t>
      </w:r>
      <w:r w:rsidRPr="0041329F">
        <w:rPr>
          <w:rFonts w:ascii="Palatino Linotype" w:eastAsia="Arial" w:hAnsi="Palatino Linotype" w:cs="Arial"/>
          <w:i/>
          <w:spacing w:val="-3"/>
        </w:rPr>
        <w:t>a</w:t>
      </w:r>
      <w:r w:rsidRPr="0041329F">
        <w:rPr>
          <w:rFonts w:ascii="Palatino Linotype" w:eastAsia="Arial" w:hAnsi="Palatino Linotype" w:cs="Arial"/>
          <w:i/>
          <w:spacing w:val="1"/>
        </w:rPr>
        <w:t>r</w:t>
      </w:r>
      <w:r w:rsidRPr="0041329F">
        <w:rPr>
          <w:rFonts w:ascii="Palatino Linotype" w:eastAsia="Arial" w:hAnsi="Palatino Linotype" w:cs="Arial"/>
          <w:i/>
        </w:rPr>
        <w:t>a</w:t>
      </w:r>
      <w:r w:rsidRPr="0041329F">
        <w:rPr>
          <w:rFonts w:ascii="Palatino Linotype" w:eastAsia="Arial" w:hAnsi="Palatino Linotype" w:cs="Arial"/>
          <w:i/>
          <w:spacing w:val="-1"/>
        </w:rPr>
        <w:t>n</w:t>
      </w:r>
      <w:r w:rsidRPr="0041329F">
        <w:rPr>
          <w:rFonts w:ascii="Palatino Linotype" w:eastAsia="Arial" w:hAnsi="Palatino Linotype" w:cs="Arial"/>
          <w:i/>
          <w:spacing w:val="1"/>
        </w:rPr>
        <w:t>t</w:t>
      </w:r>
      <w:r w:rsidRPr="0041329F">
        <w:rPr>
          <w:rFonts w:ascii="Palatino Linotype" w:eastAsia="Arial" w:hAnsi="Palatino Linotype" w:cs="Arial"/>
          <w:i/>
          <w:spacing w:val="-1"/>
        </w:rPr>
        <w:t>i</w:t>
      </w:r>
      <w:r w:rsidRPr="0041329F">
        <w:rPr>
          <w:rFonts w:ascii="Palatino Linotype" w:eastAsia="Arial" w:hAnsi="Palatino Linotype" w:cs="Arial"/>
          <w:i/>
          <w:spacing w:val="-2"/>
        </w:rPr>
        <w:t>z</w:t>
      </w:r>
      <w:r w:rsidRPr="0041329F">
        <w:rPr>
          <w:rFonts w:ascii="Palatino Linotype" w:eastAsia="Arial" w:hAnsi="Palatino Linotype" w:cs="Arial"/>
          <w:i/>
        </w:rPr>
        <w:t>ar</w:t>
      </w:r>
      <w:r w:rsidRPr="0041329F">
        <w:rPr>
          <w:rFonts w:ascii="Palatino Linotype" w:eastAsia="Arial" w:hAnsi="Palatino Linotype" w:cs="Arial"/>
          <w:i/>
          <w:spacing w:val="4"/>
        </w:rPr>
        <w:t xml:space="preserve"> </w:t>
      </w:r>
      <w:r w:rsidRPr="0041329F">
        <w:rPr>
          <w:rFonts w:ascii="Palatino Linotype" w:eastAsia="Arial" w:hAnsi="Palatino Linotype" w:cs="Arial"/>
          <w:i/>
          <w:spacing w:val="-1"/>
        </w:rPr>
        <w:t>l</w:t>
      </w:r>
      <w:r w:rsidRPr="0041329F">
        <w:rPr>
          <w:rFonts w:ascii="Palatino Linotype" w:eastAsia="Arial" w:hAnsi="Palatino Linotype" w:cs="Arial"/>
          <w:i/>
        </w:rPr>
        <w:t>a</w:t>
      </w:r>
      <w:r w:rsidRPr="0041329F">
        <w:rPr>
          <w:rFonts w:ascii="Palatino Linotype" w:eastAsia="Arial" w:hAnsi="Palatino Linotype" w:cs="Arial"/>
          <w:i/>
          <w:spacing w:val="3"/>
        </w:rPr>
        <w:t xml:space="preserve"> </w:t>
      </w:r>
      <w:r w:rsidRPr="0041329F">
        <w:rPr>
          <w:rFonts w:ascii="Palatino Linotype" w:eastAsia="Arial" w:hAnsi="Palatino Linotype" w:cs="Arial"/>
          <w:i/>
        </w:rPr>
        <w:t>s</w:t>
      </w:r>
      <w:r w:rsidRPr="0041329F">
        <w:rPr>
          <w:rFonts w:ascii="Palatino Linotype" w:eastAsia="Arial" w:hAnsi="Palatino Linotype" w:cs="Arial"/>
          <w:i/>
          <w:spacing w:val="-3"/>
        </w:rPr>
        <w:t>e</w:t>
      </w:r>
      <w:r w:rsidRPr="0041329F">
        <w:rPr>
          <w:rFonts w:ascii="Palatino Linotype" w:eastAsia="Arial" w:hAnsi="Palatino Linotype" w:cs="Arial"/>
          <w:i/>
          <w:spacing w:val="2"/>
        </w:rPr>
        <w:t>g</w:t>
      </w:r>
      <w:r w:rsidRPr="0041329F">
        <w:rPr>
          <w:rFonts w:ascii="Palatino Linotype" w:eastAsia="Arial" w:hAnsi="Palatino Linotype" w:cs="Arial"/>
          <w:i/>
        </w:rPr>
        <w:t>uri</w:t>
      </w:r>
      <w:r w:rsidRPr="0041329F">
        <w:rPr>
          <w:rFonts w:ascii="Palatino Linotype" w:eastAsia="Arial" w:hAnsi="Palatino Linotype" w:cs="Arial"/>
          <w:i/>
          <w:spacing w:val="-1"/>
        </w:rPr>
        <w:t>d</w:t>
      </w:r>
      <w:r w:rsidRPr="0041329F">
        <w:rPr>
          <w:rFonts w:ascii="Palatino Linotype" w:eastAsia="Arial" w:hAnsi="Palatino Linotype" w:cs="Arial"/>
          <w:i/>
        </w:rPr>
        <w:t>ad d</w:t>
      </w:r>
      <w:r w:rsidRPr="0041329F">
        <w:rPr>
          <w:rFonts w:ascii="Palatino Linotype" w:eastAsia="Arial" w:hAnsi="Palatino Linotype" w:cs="Arial"/>
          <w:i/>
          <w:spacing w:val="-1"/>
        </w:rPr>
        <w:t>e</w:t>
      </w:r>
      <w:r w:rsidRPr="0041329F">
        <w:rPr>
          <w:rFonts w:ascii="Palatino Linotype" w:eastAsia="Arial" w:hAnsi="Palatino Linotype" w:cs="Arial"/>
          <w:i/>
        </w:rPr>
        <w:t>l</w:t>
      </w:r>
      <w:r w:rsidRPr="0041329F">
        <w:rPr>
          <w:rFonts w:ascii="Palatino Linotype" w:eastAsia="Arial" w:hAnsi="Palatino Linotype" w:cs="Arial"/>
          <w:i/>
          <w:spacing w:val="2"/>
        </w:rPr>
        <w:t xml:space="preserve"> </w:t>
      </w:r>
      <w:r w:rsidRPr="0041329F">
        <w:rPr>
          <w:rFonts w:ascii="Palatino Linotype" w:eastAsia="Arial" w:hAnsi="Palatino Linotype" w:cs="Arial"/>
          <w:i/>
        </w:rPr>
        <w:t>p</w:t>
      </w:r>
      <w:r w:rsidRPr="0041329F">
        <w:rPr>
          <w:rFonts w:ascii="Palatino Linotype" w:eastAsia="Arial" w:hAnsi="Palatino Linotype" w:cs="Arial"/>
          <w:i/>
          <w:spacing w:val="-1"/>
        </w:rPr>
        <w:t>a</w:t>
      </w:r>
      <w:r w:rsidRPr="0041329F">
        <w:rPr>
          <w:rFonts w:ascii="Palatino Linotype" w:eastAsia="Arial" w:hAnsi="Palatino Linotype" w:cs="Arial"/>
          <w:i/>
          <w:spacing w:val="-4"/>
        </w:rPr>
        <w:t>í</w:t>
      </w:r>
      <w:r w:rsidRPr="0041329F">
        <w:rPr>
          <w:rFonts w:ascii="Palatino Linotype" w:eastAsia="Arial" w:hAnsi="Palatino Linotype" w:cs="Arial"/>
          <w:i/>
        </w:rPr>
        <w:t>s</w:t>
      </w:r>
      <w:r w:rsidRPr="0041329F">
        <w:rPr>
          <w:rFonts w:ascii="Palatino Linotype" w:eastAsia="Arial" w:hAnsi="Palatino Linotype" w:cs="Arial"/>
          <w:i/>
          <w:spacing w:val="3"/>
        </w:rPr>
        <w:t xml:space="preserve"> </w:t>
      </w:r>
      <w:r w:rsidRPr="0041329F">
        <w:rPr>
          <w:rFonts w:ascii="Palatino Linotype" w:eastAsia="Arial" w:hAnsi="Palatino Linotype" w:cs="Arial"/>
          <w:i/>
        </w:rPr>
        <w:t>en</w:t>
      </w:r>
      <w:r w:rsidRPr="0041329F">
        <w:rPr>
          <w:rFonts w:ascii="Palatino Linotype" w:eastAsia="Arial" w:hAnsi="Palatino Linotype" w:cs="Arial"/>
          <w:i/>
          <w:spacing w:val="2"/>
        </w:rPr>
        <w:t xml:space="preserve"> </w:t>
      </w:r>
      <w:r w:rsidRPr="0041329F">
        <w:rPr>
          <w:rFonts w:ascii="Palatino Linotype" w:eastAsia="Arial" w:hAnsi="Palatino Linotype" w:cs="Arial"/>
          <w:i/>
        </w:rPr>
        <w:t>sus d</w:t>
      </w:r>
      <w:r w:rsidRPr="0041329F">
        <w:rPr>
          <w:rFonts w:ascii="Palatino Linotype" w:eastAsia="Arial" w:hAnsi="Palatino Linotype" w:cs="Arial"/>
          <w:i/>
          <w:spacing w:val="-1"/>
        </w:rPr>
        <w:t>i</w:t>
      </w:r>
      <w:r w:rsidRPr="0041329F">
        <w:rPr>
          <w:rFonts w:ascii="Palatino Linotype" w:eastAsia="Arial" w:hAnsi="Palatino Linotype" w:cs="Arial"/>
          <w:i/>
          <w:spacing w:val="3"/>
        </w:rPr>
        <w:t>f</w:t>
      </w:r>
      <w:r w:rsidRPr="0041329F">
        <w:rPr>
          <w:rFonts w:ascii="Palatino Linotype" w:eastAsia="Arial" w:hAnsi="Palatino Linotype" w:cs="Arial"/>
          <w:i/>
          <w:spacing w:val="-3"/>
        </w:rPr>
        <w:t>e</w:t>
      </w:r>
      <w:r w:rsidRPr="0041329F">
        <w:rPr>
          <w:rFonts w:ascii="Palatino Linotype" w:eastAsia="Arial" w:hAnsi="Palatino Linotype" w:cs="Arial"/>
          <w:i/>
          <w:spacing w:val="1"/>
        </w:rPr>
        <w:t>r</w:t>
      </w:r>
      <w:r w:rsidRPr="0041329F">
        <w:rPr>
          <w:rFonts w:ascii="Palatino Linotype" w:eastAsia="Arial" w:hAnsi="Palatino Linotype" w:cs="Arial"/>
          <w:i/>
        </w:rPr>
        <w:t>e</w:t>
      </w:r>
      <w:r w:rsidRPr="0041329F">
        <w:rPr>
          <w:rFonts w:ascii="Palatino Linotype" w:eastAsia="Arial" w:hAnsi="Palatino Linotype" w:cs="Arial"/>
          <w:i/>
          <w:spacing w:val="-1"/>
        </w:rPr>
        <w:t>n</w:t>
      </w:r>
      <w:r w:rsidRPr="0041329F">
        <w:rPr>
          <w:rFonts w:ascii="Palatino Linotype" w:eastAsia="Arial" w:hAnsi="Palatino Linotype" w:cs="Arial"/>
          <w:i/>
          <w:spacing w:val="1"/>
        </w:rPr>
        <w:t>t</w:t>
      </w:r>
      <w:r w:rsidRPr="0041329F">
        <w:rPr>
          <w:rFonts w:ascii="Palatino Linotype" w:eastAsia="Arial" w:hAnsi="Palatino Linotype" w:cs="Arial"/>
          <w:i/>
        </w:rPr>
        <w:t>es</w:t>
      </w:r>
      <w:r w:rsidRPr="0041329F">
        <w:rPr>
          <w:rFonts w:ascii="Palatino Linotype" w:eastAsia="Arial" w:hAnsi="Palatino Linotype" w:cs="Arial"/>
          <w:i/>
          <w:spacing w:val="-2"/>
        </w:rPr>
        <w:t xml:space="preserve"> v</w:t>
      </w:r>
      <w:r w:rsidRPr="0041329F">
        <w:rPr>
          <w:rFonts w:ascii="Palatino Linotype" w:eastAsia="Arial" w:hAnsi="Palatino Linotype" w:cs="Arial"/>
          <w:i/>
        </w:rPr>
        <w:t>er</w:t>
      </w:r>
      <w:r w:rsidRPr="0041329F">
        <w:rPr>
          <w:rFonts w:ascii="Palatino Linotype" w:eastAsia="Arial" w:hAnsi="Palatino Linotype" w:cs="Arial"/>
          <w:i/>
          <w:spacing w:val="1"/>
        </w:rPr>
        <w:t>t</w:t>
      </w:r>
      <w:r w:rsidRPr="0041329F">
        <w:rPr>
          <w:rFonts w:ascii="Palatino Linotype" w:eastAsia="Arial" w:hAnsi="Palatino Linotype" w:cs="Arial"/>
          <w:i/>
          <w:spacing w:val="-1"/>
        </w:rPr>
        <w:t>i</w:t>
      </w:r>
      <w:r w:rsidRPr="0041329F">
        <w:rPr>
          <w:rFonts w:ascii="Palatino Linotype" w:eastAsia="Arial" w:hAnsi="Palatino Linotype" w:cs="Arial"/>
          <w:i/>
        </w:rPr>
        <w:t>e</w:t>
      </w:r>
      <w:r w:rsidRPr="0041329F">
        <w:rPr>
          <w:rFonts w:ascii="Palatino Linotype" w:eastAsia="Arial" w:hAnsi="Palatino Linotype" w:cs="Arial"/>
          <w:i/>
          <w:spacing w:val="-1"/>
        </w:rPr>
        <w:t>n</w:t>
      </w:r>
      <w:r w:rsidRPr="0041329F">
        <w:rPr>
          <w:rFonts w:ascii="Palatino Linotype" w:eastAsia="Arial" w:hAnsi="Palatino Linotype" w:cs="Arial"/>
          <w:i/>
          <w:spacing w:val="1"/>
        </w:rPr>
        <w:t>t</w:t>
      </w:r>
      <w:r w:rsidRPr="0041329F">
        <w:rPr>
          <w:rFonts w:ascii="Palatino Linotype" w:eastAsia="Arial" w:hAnsi="Palatino Linotype" w:cs="Arial"/>
          <w:i/>
        </w:rPr>
        <w:t>e</w:t>
      </w:r>
      <w:r w:rsidRPr="0041329F">
        <w:rPr>
          <w:rFonts w:ascii="Palatino Linotype" w:eastAsia="Arial" w:hAnsi="Palatino Linotype" w:cs="Arial"/>
          <w:i/>
          <w:spacing w:val="-3"/>
        </w:rPr>
        <w:t>s</w:t>
      </w:r>
      <w:r w:rsidRPr="0041329F">
        <w:rPr>
          <w:rFonts w:ascii="Palatino Linotype" w:eastAsia="Arial" w:hAnsi="Palatino Linotype" w:cs="Arial"/>
          <w:i/>
        </w:rPr>
        <w:t>.</w:t>
      </w:r>
    </w:p>
    <w:p w14:paraId="648491A1" w14:textId="77777777" w:rsidR="00AA4F91" w:rsidRPr="0041329F" w:rsidRDefault="00AA4F91" w:rsidP="00AA4F91">
      <w:pPr>
        <w:rPr>
          <w:lang w:val="es-ES_tradnl"/>
        </w:rPr>
      </w:pPr>
    </w:p>
    <w:p w14:paraId="4BEE5E85" w14:textId="77777777" w:rsidR="005F0A43" w:rsidRPr="0041329F" w:rsidRDefault="005F0A43" w:rsidP="0013151E">
      <w:pPr>
        <w:autoSpaceDE w:val="0"/>
        <w:autoSpaceDN w:val="0"/>
        <w:adjustRightInd w:val="0"/>
        <w:spacing w:line="360" w:lineRule="auto"/>
        <w:jc w:val="both"/>
        <w:rPr>
          <w:rFonts w:ascii="Palatino Linotype" w:hAnsi="Palatino Linotype" w:cs="Arial"/>
        </w:rPr>
      </w:pPr>
    </w:p>
    <w:p w14:paraId="23E6980A" w14:textId="6BF87FF1" w:rsidR="005F0A43" w:rsidRPr="0041329F" w:rsidRDefault="005F0A43" w:rsidP="005F0A43">
      <w:pPr>
        <w:tabs>
          <w:tab w:val="left" w:pos="709"/>
        </w:tabs>
        <w:spacing w:line="360" w:lineRule="auto"/>
        <w:jc w:val="both"/>
        <w:rPr>
          <w:rFonts w:ascii="Palatino Linotype" w:hAnsi="Palatino Linotype"/>
        </w:rPr>
      </w:pPr>
      <w:r w:rsidRPr="0041329F">
        <w:rPr>
          <w:rFonts w:ascii="Palatino Linotype" w:hAnsi="Palatino Linotype"/>
        </w:rPr>
        <w:t xml:space="preserve">Es necesario resaltar que el recurso de revisión previsto en la Ley de la materia no es el medio para investigar y en su caso, sancionar a servidores públicos por la entrega de información reservada; sin embargo, dados los planteamientos que se formularon al presentarse el recurso de revisión, se dará vista al área competente para que en ejercicio </w:t>
      </w:r>
      <w:r w:rsidRPr="0041329F">
        <w:rPr>
          <w:rFonts w:ascii="Palatino Linotype" w:hAnsi="Palatino Linotype"/>
        </w:rPr>
        <w:lastRenderedPageBreak/>
        <w:t xml:space="preserve">de sus atribuciones realice las investigaciones pertinentes por las omisiones detectadas atribuibles al </w:t>
      </w:r>
      <w:r w:rsidRPr="0041329F">
        <w:rPr>
          <w:rFonts w:ascii="Palatino Linotype" w:hAnsi="Palatino Linotype"/>
          <w:b/>
        </w:rPr>
        <w:t>Sujeto Obligado</w:t>
      </w:r>
      <w:r w:rsidRPr="0041329F">
        <w:rPr>
          <w:rFonts w:ascii="Palatino Linotype" w:hAnsi="Palatino Linotype"/>
        </w:rPr>
        <w:t>.</w:t>
      </w:r>
    </w:p>
    <w:p w14:paraId="606381BC" w14:textId="77777777" w:rsidR="005F0A43" w:rsidRPr="0041329F" w:rsidRDefault="005F0A43" w:rsidP="005F0A43">
      <w:pPr>
        <w:tabs>
          <w:tab w:val="left" w:pos="709"/>
        </w:tabs>
        <w:spacing w:line="360" w:lineRule="auto"/>
        <w:jc w:val="both"/>
        <w:rPr>
          <w:rFonts w:ascii="Palatino Linotype" w:hAnsi="Palatino Linotype"/>
        </w:rPr>
      </w:pPr>
    </w:p>
    <w:p w14:paraId="6474FBC9" w14:textId="46A06784" w:rsidR="005F0A43" w:rsidRPr="0041329F" w:rsidRDefault="005F0A43" w:rsidP="005F0A43">
      <w:pPr>
        <w:tabs>
          <w:tab w:val="left" w:pos="709"/>
        </w:tabs>
        <w:spacing w:line="360" w:lineRule="auto"/>
        <w:jc w:val="both"/>
        <w:rPr>
          <w:rFonts w:ascii="Palatino Linotype" w:hAnsi="Palatino Linotype"/>
        </w:rPr>
      </w:pPr>
      <w:r w:rsidRPr="0041329F">
        <w:rPr>
          <w:rFonts w:ascii="Palatino Linotype" w:hAnsi="Palatino Linotype"/>
        </w:rPr>
        <w:t>Lo anterior, de conformidad con lo establecido en la fracción X, del artículo 36, de la Ley de Transparencia y Acceso a la Información Pública del Estado de México y Municipios, que establece:</w:t>
      </w:r>
    </w:p>
    <w:p w14:paraId="76EC3CD6" w14:textId="77777777" w:rsidR="005F0A43" w:rsidRPr="0041329F" w:rsidRDefault="005F0A43" w:rsidP="005F0A43">
      <w:pPr>
        <w:tabs>
          <w:tab w:val="left" w:pos="709"/>
        </w:tabs>
        <w:spacing w:line="360" w:lineRule="auto"/>
        <w:jc w:val="both"/>
        <w:rPr>
          <w:rFonts w:ascii="Palatino Linotype" w:hAnsi="Palatino Linotype"/>
        </w:rPr>
      </w:pPr>
    </w:p>
    <w:p w14:paraId="5FE6D062" w14:textId="77777777" w:rsidR="005F0A43" w:rsidRPr="0041329F" w:rsidRDefault="005F0A43" w:rsidP="005F0A43">
      <w:pPr>
        <w:tabs>
          <w:tab w:val="left" w:pos="709"/>
        </w:tabs>
        <w:spacing w:line="276" w:lineRule="auto"/>
        <w:ind w:left="567" w:right="567"/>
        <w:jc w:val="both"/>
        <w:rPr>
          <w:rFonts w:ascii="Palatino Linotype" w:hAnsi="Palatino Linotype"/>
          <w:i/>
        </w:rPr>
      </w:pPr>
      <w:r w:rsidRPr="0041329F">
        <w:rPr>
          <w:rFonts w:ascii="Palatino Linotype" w:hAnsi="Palatino Linotype"/>
          <w:i/>
        </w:rPr>
        <w:t>“</w:t>
      </w:r>
      <w:r w:rsidRPr="0041329F">
        <w:rPr>
          <w:rFonts w:ascii="Palatino Linotype" w:hAnsi="Palatino Linotype"/>
          <w:b/>
          <w:i/>
        </w:rPr>
        <w:t>Artículo 36</w:t>
      </w:r>
      <w:r w:rsidRPr="0041329F">
        <w:rPr>
          <w:rFonts w:ascii="Palatino Linotype" w:hAnsi="Palatino Linotype"/>
          <w:i/>
        </w:rPr>
        <w:t>. El Instituto tendrá, en el ámbito de su competencia, las siguientes atribuciones:</w:t>
      </w:r>
    </w:p>
    <w:p w14:paraId="34D51625" w14:textId="77777777" w:rsidR="005F0A43" w:rsidRPr="0041329F" w:rsidRDefault="005F0A43" w:rsidP="005F0A43">
      <w:pPr>
        <w:tabs>
          <w:tab w:val="left" w:pos="709"/>
        </w:tabs>
        <w:spacing w:line="276" w:lineRule="auto"/>
        <w:ind w:left="567" w:right="567"/>
        <w:jc w:val="both"/>
        <w:rPr>
          <w:rFonts w:ascii="Palatino Linotype" w:hAnsi="Palatino Linotype"/>
          <w:i/>
        </w:rPr>
      </w:pPr>
      <w:r w:rsidRPr="0041329F">
        <w:rPr>
          <w:rFonts w:ascii="Palatino Linotype" w:hAnsi="Palatino Linotype"/>
          <w:i/>
        </w:rPr>
        <w:t>…</w:t>
      </w:r>
    </w:p>
    <w:p w14:paraId="6DBF5B69" w14:textId="77777777" w:rsidR="005F0A43" w:rsidRPr="0041329F" w:rsidRDefault="005F0A43" w:rsidP="005F0A43">
      <w:pPr>
        <w:tabs>
          <w:tab w:val="left" w:pos="709"/>
        </w:tabs>
        <w:spacing w:line="276" w:lineRule="auto"/>
        <w:ind w:left="567" w:right="567"/>
        <w:jc w:val="both"/>
        <w:rPr>
          <w:rFonts w:ascii="Palatino Linotype" w:hAnsi="Palatino Linotype"/>
          <w:i/>
        </w:rPr>
      </w:pPr>
      <w:r w:rsidRPr="0041329F">
        <w:rPr>
          <w:rFonts w:ascii="Palatino Linotype" w:hAnsi="Palatino Linotype"/>
          <w:b/>
          <w:i/>
        </w:rPr>
        <w:t>X</w:t>
      </w:r>
      <w:r w:rsidRPr="0041329F">
        <w:rPr>
          <w:rFonts w:ascii="Palatino Linotype" w:hAnsi="Palatino Linotype"/>
          <w:i/>
        </w:rPr>
        <w:t xml:space="preserve">. Hacer del conocimiento del órgano de control interno o equivalente de cada Sujeto Obligado las infracciones a esta Ley; </w:t>
      </w:r>
    </w:p>
    <w:p w14:paraId="6122C068" w14:textId="77777777" w:rsidR="005F0A43" w:rsidRPr="0041329F" w:rsidRDefault="005F0A43" w:rsidP="005F0A43">
      <w:pPr>
        <w:tabs>
          <w:tab w:val="left" w:pos="709"/>
        </w:tabs>
        <w:spacing w:line="276" w:lineRule="auto"/>
        <w:ind w:left="567" w:right="567"/>
        <w:jc w:val="both"/>
        <w:rPr>
          <w:rFonts w:ascii="Palatino Linotype" w:hAnsi="Palatino Linotype"/>
          <w:i/>
        </w:rPr>
      </w:pPr>
      <w:r w:rsidRPr="0041329F">
        <w:rPr>
          <w:rFonts w:ascii="Palatino Linotype" w:hAnsi="Palatino Linotype"/>
          <w:i/>
        </w:rPr>
        <w:t>…”</w:t>
      </w:r>
    </w:p>
    <w:p w14:paraId="0D3C39F7" w14:textId="77777777" w:rsidR="005F0A43" w:rsidRPr="0041329F" w:rsidRDefault="005F0A43" w:rsidP="005F0A43">
      <w:pPr>
        <w:tabs>
          <w:tab w:val="left" w:pos="709"/>
        </w:tabs>
        <w:spacing w:line="360" w:lineRule="auto"/>
        <w:jc w:val="both"/>
        <w:rPr>
          <w:rFonts w:ascii="Palatino Linotype" w:hAnsi="Palatino Linotype"/>
        </w:rPr>
      </w:pPr>
    </w:p>
    <w:p w14:paraId="5A886696" w14:textId="385B344B" w:rsidR="005F0A43" w:rsidRPr="0041329F" w:rsidRDefault="005F0A43" w:rsidP="005F0A43">
      <w:pPr>
        <w:spacing w:line="360" w:lineRule="auto"/>
        <w:jc w:val="both"/>
        <w:rPr>
          <w:rFonts w:ascii="Palatino Linotype" w:hAnsi="Palatino Linotype"/>
          <w:b/>
          <w:bCs/>
          <w:u w:val="single"/>
        </w:rPr>
      </w:pPr>
      <w:r w:rsidRPr="0041329F">
        <w:rPr>
          <w:rFonts w:ascii="Palatino Linotype" w:hAnsi="Palatino Linotype" w:cs="Arial"/>
          <w:color w:val="000000"/>
          <w:lang w:val="es-ES_tradnl"/>
        </w:rPr>
        <w:t xml:space="preserve">En este contexto, resulta procedente dar vista al </w:t>
      </w:r>
      <w:r w:rsidRPr="0041329F">
        <w:rPr>
          <w:rFonts w:ascii="Palatino Linotype" w:hAnsi="Palatino Linotype" w:cs="Arial"/>
          <w:b/>
          <w:lang w:val="es-ES_tradnl"/>
        </w:rPr>
        <w:t>Titular de la Contraloría Interna y Órgano de Control y Vigilancia de este Instituto</w:t>
      </w:r>
      <w:r w:rsidRPr="0041329F">
        <w:rPr>
          <w:rFonts w:ascii="Palatino Linotype" w:hAnsi="Palatino Linotype" w:cs="Arial"/>
          <w:lang w:val="es-ES_tradnl"/>
        </w:rPr>
        <w:t xml:space="preserve">, para que resuelva lo conducente y determine en su caso el grado de responsabilidad en el incumplimiento de las obligaciones establecidas en la misma, en términos de los artículos </w:t>
      </w:r>
      <w:r w:rsidRPr="0041329F">
        <w:rPr>
          <w:rFonts w:ascii="Palatino Linotype" w:hAnsi="Palatino Linotype"/>
        </w:rPr>
        <w:t xml:space="preserve">artículos 190, 222 y 223 </w:t>
      </w:r>
      <w:r w:rsidRPr="0041329F">
        <w:rPr>
          <w:rFonts w:ascii="Palatino Linotype" w:hAnsi="Palatino Linotype" w:cs="Arial"/>
          <w:lang w:val="es-ES_tradnl"/>
        </w:rPr>
        <w:t xml:space="preserve">de la Ley de Transparencia y Acceso a la Información Pública del Estado de México y Municipios, que a la letra dicen: </w:t>
      </w:r>
    </w:p>
    <w:p w14:paraId="3DD468A0" w14:textId="77777777" w:rsidR="005F0A43" w:rsidRPr="0041329F" w:rsidRDefault="005F0A43" w:rsidP="005F0A43">
      <w:pPr>
        <w:tabs>
          <w:tab w:val="left" w:pos="709"/>
        </w:tabs>
        <w:spacing w:line="360" w:lineRule="auto"/>
        <w:jc w:val="both"/>
        <w:rPr>
          <w:rFonts w:ascii="Palatino Linotype" w:hAnsi="Palatino Linotype"/>
        </w:rPr>
      </w:pPr>
    </w:p>
    <w:p w14:paraId="18BE9DB1" w14:textId="77777777" w:rsidR="005F0A43" w:rsidRPr="0041329F" w:rsidRDefault="005F0A43" w:rsidP="005F0A43">
      <w:pPr>
        <w:tabs>
          <w:tab w:val="left" w:pos="709"/>
        </w:tabs>
        <w:ind w:left="567" w:right="567"/>
        <w:jc w:val="both"/>
        <w:rPr>
          <w:rFonts w:ascii="Palatino Linotype" w:hAnsi="Palatino Linotype"/>
          <w:i/>
        </w:rPr>
      </w:pPr>
      <w:r w:rsidRPr="0041329F">
        <w:rPr>
          <w:rFonts w:ascii="Palatino Linotype" w:hAnsi="Palatino Linotype"/>
          <w:i/>
        </w:rPr>
        <w:t>“</w:t>
      </w:r>
      <w:r w:rsidRPr="0041329F">
        <w:rPr>
          <w:rFonts w:ascii="Palatino Linotype" w:hAnsi="Palatino Linotype"/>
          <w:b/>
          <w:i/>
        </w:rPr>
        <w:t>Artículo 190</w:t>
      </w:r>
      <w:r w:rsidRPr="0041329F">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41329F">
        <w:rPr>
          <w:rFonts w:ascii="Palatino Linotype" w:hAnsi="Palatino Linotype"/>
          <w:i/>
        </w:rPr>
        <w:lastRenderedPageBreak/>
        <w:t>procedimiento de responsabilidad respectivo, cuyo resultado deberá de ser informado al Instituto.</w:t>
      </w:r>
    </w:p>
    <w:p w14:paraId="63B4416D" w14:textId="77777777" w:rsidR="005F0A43" w:rsidRPr="0041329F" w:rsidRDefault="005F0A43" w:rsidP="005F0A43">
      <w:pPr>
        <w:tabs>
          <w:tab w:val="left" w:pos="709"/>
        </w:tabs>
        <w:ind w:left="567" w:right="567"/>
        <w:jc w:val="both"/>
        <w:rPr>
          <w:rFonts w:ascii="Palatino Linotype" w:hAnsi="Palatino Linotype"/>
          <w:i/>
        </w:rPr>
      </w:pPr>
    </w:p>
    <w:p w14:paraId="153EE04C" w14:textId="77777777" w:rsidR="005F0A43" w:rsidRPr="0041329F" w:rsidRDefault="005F0A43" w:rsidP="005F0A43">
      <w:pPr>
        <w:tabs>
          <w:tab w:val="left" w:pos="709"/>
        </w:tabs>
        <w:ind w:left="567" w:right="567"/>
        <w:jc w:val="both"/>
        <w:rPr>
          <w:rFonts w:ascii="Palatino Linotype" w:hAnsi="Palatino Linotype"/>
          <w:i/>
        </w:rPr>
      </w:pPr>
      <w:r w:rsidRPr="0041329F">
        <w:rPr>
          <w:rFonts w:ascii="Palatino Linotype" w:hAnsi="Palatino Linotype"/>
          <w:b/>
          <w:i/>
        </w:rPr>
        <w:t>Artículo 222</w:t>
      </w:r>
      <w:r w:rsidRPr="0041329F">
        <w:rPr>
          <w:rFonts w:ascii="Palatino Linotype" w:hAnsi="Palatino Linotype"/>
          <w:i/>
        </w:rPr>
        <w:t>. Son causas de responsabilidad administrativa de los servidores públicos de los sujetos obligados, por incumplimiento de las obligaciones establecidas en la materia de la presente Ley, las siguientes:</w:t>
      </w:r>
    </w:p>
    <w:p w14:paraId="282F7417" w14:textId="77777777" w:rsidR="005F0A43" w:rsidRPr="0041329F" w:rsidRDefault="005F0A43" w:rsidP="005F0A43">
      <w:pPr>
        <w:tabs>
          <w:tab w:val="left" w:pos="709"/>
        </w:tabs>
        <w:ind w:left="567" w:right="567"/>
        <w:jc w:val="both"/>
        <w:rPr>
          <w:rFonts w:ascii="Palatino Linotype" w:hAnsi="Palatino Linotype"/>
          <w:i/>
        </w:rPr>
      </w:pPr>
      <w:r w:rsidRPr="0041329F">
        <w:rPr>
          <w:rFonts w:ascii="Palatino Linotype" w:hAnsi="Palatino Linotype"/>
          <w:i/>
        </w:rPr>
        <w:t>…</w:t>
      </w:r>
    </w:p>
    <w:p w14:paraId="3F855DD6" w14:textId="34919F8B" w:rsidR="005F0A43" w:rsidRPr="0041329F" w:rsidRDefault="005F0A43" w:rsidP="005F0A43">
      <w:pPr>
        <w:pStyle w:val="Prrafodelista"/>
        <w:numPr>
          <w:ilvl w:val="0"/>
          <w:numId w:val="15"/>
        </w:numPr>
        <w:tabs>
          <w:tab w:val="left" w:pos="709"/>
        </w:tabs>
        <w:ind w:right="567"/>
        <w:jc w:val="both"/>
        <w:rPr>
          <w:rFonts w:ascii="Palatino Linotype" w:hAnsi="Palatino Linotype"/>
          <w:i/>
        </w:rPr>
      </w:pPr>
      <w:r w:rsidRPr="0041329F">
        <w:rPr>
          <w:rFonts w:ascii="Palatino Linotype" w:hAnsi="Palatino Linotype"/>
          <w:i/>
        </w:rPr>
        <w:t xml:space="preserve"> Cualquier acto u omisión que provoque la suspensión o deficiencia en la atención de las solicitudes de información;</w:t>
      </w:r>
    </w:p>
    <w:p w14:paraId="51A260C6" w14:textId="77777777" w:rsidR="005F0A43" w:rsidRPr="0041329F" w:rsidRDefault="005F0A43" w:rsidP="005F0A43">
      <w:pPr>
        <w:pStyle w:val="Prrafodelista"/>
        <w:tabs>
          <w:tab w:val="left" w:pos="709"/>
        </w:tabs>
        <w:ind w:left="1287" w:right="567"/>
        <w:jc w:val="both"/>
        <w:rPr>
          <w:rFonts w:ascii="Palatino Linotype" w:hAnsi="Palatino Linotype"/>
          <w:i/>
        </w:rPr>
      </w:pPr>
    </w:p>
    <w:p w14:paraId="609BA526" w14:textId="77777777" w:rsidR="005F0A43" w:rsidRPr="0041329F" w:rsidRDefault="005F0A43" w:rsidP="005F0A43">
      <w:pPr>
        <w:tabs>
          <w:tab w:val="left" w:pos="709"/>
        </w:tabs>
        <w:ind w:left="567" w:right="567"/>
        <w:jc w:val="both"/>
        <w:rPr>
          <w:rFonts w:ascii="Palatino Linotype" w:hAnsi="Palatino Linotype"/>
          <w:i/>
        </w:rPr>
      </w:pPr>
    </w:p>
    <w:p w14:paraId="5F5936EB" w14:textId="2EC1C0E2" w:rsidR="005F0A43" w:rsidRPr="0041329F" w:rsidRDefault="005F0A43" w:rsidP="005F0A43">
      <w:pPr>
        <w:tabs>
          <w:tab w:val="left" w:pos="709"/>
        </w:tabs>
        <w:ind w:left="567" w:right="567"/>
        <w:jc w:val="both"/>
        <w:rPr>
          <w:rFonts w:ascii="Palatino Linotype" w:hAnsi="Palatino Linotype"/>
          <w:i/>
        </w:rPr>
      </w:pPr>
      <w:r w:rsidRPr="0041329F">
        <w:rPr>
          <w:rFonts w:ascii="Palatino Linotype" w:hAnsi="Palatino Linotype"/>
        </w:rPr>
        <w:t>IV. Entregar información clasificada como reservada;</w:t>
      </w:r>
      <w:r w:rsidRPr="0041329F">
        <w:rPr>
          <w:rFonts w:ascii="Palatino Linotype" w:hAnsi="Palatino Linotype"/>
          <w:i/>
        </w:rPr>
        <w:t xml:space="preserve"> …”</w:t>
      </w:r>
    </w:p>
    <w:p w14:paraId="79479950" w14:textId="77777777" w:rsidR="005F0A43" w:rsidRPr="0041329F" w:rsidRDefault="005F0A43" w:rsidP="005F0A43">
      <w:pPr>
        <w:tabs>
          <w:tab w:val="left" w:pos="709"/>
        </w:tabs>
        <w:ind w:left="567" w:right="567"/>
        <w:jc w:val="both"/>
        <w:rPr>
          <w:rFonts w:ascii="Palatino Linotype" w:hAnsi="Palatino Linotype"/>
          <w:i/>
        </w:rPr>
      </w:pPr>
    </w:p>
    <w:p w14:paraId="7C9CBAE5" w14:textId="77777777" w:rsidR="005F0A43" w:rsidRPr="0041329F" w:rsidRDefault="005F0A43" w:rsidP="005F0A43">
      <w:pPr>
        <w:tabs>
          <w:tab w:val="left" w:pos="709"/>
        </w:tabs>
        <w:ind w:left="567" w:right="567"/>
        <w:jc w:val="both"/>
        <w:rPr>
          <w:rFonts w:ascii="Palatino Linotype" w:hAnsi="Palatino Linotype"/>
          <w:i/>
        </w:rPr>
      </w:pPr>
      <w:r w:rsidRPr="0041329F">
        <w:rPr>
          <w:rFonts w:ascii="Palatino Linotype" w:hAnsi="Palatino Linotype"/>
          <w:b/>
          <w:i/>
        </w:rPr>
        <w:t>Artículo 223</w:t>
      </w:r>
      <w:r w:rsidRPr="0041329F">
        <w:rPr>
          <w:rFonts w:ascii="Palatino Linotype" w:hAnsi="Palatino Linotype"/>
          <w:i/>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E2DF23C" w14:textId="77777777" w:rsidR="005F0A43" w:rsidRPr="0041329F" w:rsidRDefault="005F0A43" w:rsidP="0013151E">
      <w:pPr>
        <w:autoSpaceDE w:val="0"/>
        <w:autoSpaceDN w:val="0"/>
        <w:adjustRightInd w:val="0"/>
        <w:spacing w:line="360" w:lineRule="auto"/>
        <w:jc w:val="both"/>
        <w:rPr>
          <w:rFonts w:ascii="Palatino Linotype" w:hAnsi="Palatino Linotype" w:cs="Arial"/>
        </w:rPr>
      </w:pPr>
    </w:p>
    <w:p w14:paraId="45DBFF86" w14:textId="77777777" w:rsidR="005F0A43" w:rsidRPr="0041329F" w:rsidRDefault="005F0A43" w:rsidP="0013151E">
      <w:pPr>
        <w:autoSpaceDE w:val="0"/>
        <w:autoSpaceDN w:val="0"/>
        <w:adjustRightInd w:val="0"/>
        <w:spacing w:line="360" w:lineRule="auto"/>
        <w:jc w:val="both"/>
        <w:rPr>
          <w:rFonts w:ascii="Palatino Linotype" w:hAnsi="Palatino Linotype" w:cs="Arial"/>
        </w:rPr>
      </w:pPr>
    </w:p>
    <w:p w14:paraId="6E0DEFA6" w14:textId="13B29A74" w:rsidR="0013151E" w:rsidRPr="0041329F" w:rsidRDefault="0013151E" w:rsidP="0013151E">
      <w:pPr>
        <w:autoSpaceDE w:val="0"/>
        <w:autoSpaceDN w:val="0"/>
        <w:adjustRightInd w:val="0"/>
        <w:spacing w:line="360" w:lineRule="auto"/>
        <w:jc w:val="both"/>
        <w:rPr>
          <w:rFonts w:ascii="Palatino Linotype" w:hAnsi="Palatino Linotype" w:cs="Arial"/>
          <w:color w:val="000000" w:themeColor="text1"/>
        </w:rPr>
      </w:pPr>
      <w:r w:rsidRPr="0041329F">
        <w:rPr>
          <w:rFonts w:ascii="Palatino Linotype" w:hAnsi="Palatino Linotype" w:cs="Arial"/>
        </w:rPr>
        <w:t xml:space="preserve">Respecto al punto 3 referente a la lista de raya y lo precisado mediante informe justificado, es necesario precisar que este Órgano Garante no cuenta con atribuciones para dudar de la veracidad </w:t>
      </w:r>
      <w:r w:rsidRPr="0041329F">
        <w:rPr>
          <w:rFonts w:ascii="Palatino Linotype" w:hAnsi="Palatino Linotype" w:cs="Arial"/>
          <w:color w:val="000000" w:themeColor="text1"/>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27AFA38D" w14:textId="77777777" w:rsidR="0013151E" w:rsidRPr="0041329F" w:rsidRDefault="0013151E" w:rsidP="0013151E">
      <w:pPr>
        <w:autoSpaceDE w:val="0"/>
        <w:autoSpaceDN w:val="0"/>
        <w:adjustRightInd w:val="0"/>
        <w:spacing w:line="360" w:lineRule="auto"/>
        <w:jc w:val="both"/>
        <w:rPr>
          <w:rFonts w:ascii="Palatino Linotype" w:hAnsi="Palatino Linotype" w:cs="Arial"/>
          <w:color w:val="000000" w:themeColor="text1"/>
        </w:rPr>
      </w:pPr>
    </w:p>
    <w:p w14:paraId="32A48EFB" w14:textId="18220F99" w:rsidR="0013151E" w:rsidRPr="0041329F" w:rsidRDefault="0013151E" w:rsidP="00AA4F91">
      <w:pPr>
        <w:widowControl w:val="0"/>
        <w:tabs>
          <w:tab w:val="left" w:pos="1701"/>
          <w:tab w:val="left" w:pos="1843"/>
        </w:tabs>
        <w:spacing w:before="360" w:after="240" w:line="360" w:lineRule="auto"/>
        <w:ind w:left="567" w:right="616"/>
        <w:jc w:val="both"/>
        <w:rPr>
          <w:rFonts w:ascii="Palatino Linotype" w:eastAsia="Palatino Linotype" w:hAnsi="Palatino Linotype" w:cs="Palatino Linotype"/>
        </w:rPr>
      </w:pPr>
      <w:r w:rsidRPr="0041329F">
        <w:rPr>
          <w:rFonts w:ascii="Palatino Linotype" w:hAnsi="Palatino Linotype" w:cs="Arial"/>
          <w:b/>
          <w:i/>
          <w:color w:val="000000" w:themeColor="text1"/>
        </w:rPr>
        <w:t xml:space="preserve">“El Instituto Federal de Acceso a la Información y Protección de Datos no </w:t>
      </w:r>
      <w:r w:rsidRPr="0041329F">
        <w:rPr>
          <w:rFonts w:ascii="Palatino Linotype" w:hAnsi="Palatino Linotype" w:cs="Arial"/>
          <w:b/>
          <w:i/>
          <w:color w:val="000000" w:themeColor="text1"/>
        </w:rPr>
        <w:lastRenderedPageBreak/>
        <w:t>cuenta con facultades para pronunciarse respecto de la veracidad de los documentos proporcionados por los sujetos obligados.</w:t>
      </w:r>
      <w:r w:rsidRPr="0041329F">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41329F">
        <w:rPr>
          <w:rFonts w:ascii="Palatino Linotype" w:hAnsi="Palatino Linotype" w:cs="Arial"/>
          <w:i/>
          <w:color w:val="000000" w:themeColor="text1"/>
        </w:rPr>
        <w:t>Marván</w:t>
      </w:r>
      <w:proofErr w:type="spellEnd"/>
      <w:r w:rsidRPr="0041329F">
        <w:rPr>
          <w:rFonts w:ascii="Palatino Linotype" w:hAnsi="Palatino Linotype" w:cs="Arial"/>
          <w:i/>
          <w:color w:val="000000" w:themeColor="text1"/>
        </w:rPr>
        <w:t xml:space="preserve"> Laborde 2395/09 Secretaría de Economía - María </w:t>
      </w:r>
      <w:proofErr w:type="spellStart"/>
      <w:r w:rsidRPr="0041329F">
        <w:rPr>
          <w:rFonts w:ascii="Palatino Linotype" w:hAnsi="Palatino Linotype" w:cs="Arial"/>
          <w:i/>
          <w:color w:val="000000" w:themeColor="text1"/>
        </w:rPr>
        <w:t>Marván</w:t>
      </w:r>
      <w:proofErr w:type="spellEnd"/>
      <w:r w:rsidRPr="0041329F">
        <w:rPr>
          <w:rFonts w:ascii="Palatino Linotype" w:hAnsi="Palatino Linotype" w:cs="Arial"/>
          <w:i/>
          <w:color w:val="000000" w:themeColor="text1"/>
        </w:rPr>
        <w:t xml:space="preserve"> Laborde 0837/10 Administración Portuaria Integral de Veracruz, S.A. de C.V. – María </w:t>
      </w:r>
      <w:proofErr w:type="spellStart"/>
      <w:r w:rsidRPr="0041329F">
        <w:rPr>
          <w:rFonts w:ascii="Palatino Linotype" w:hAnsi="Palatino Linotype" w:cs="Arial"/>
          <w:i/>
          <w:color w:val="000000" w:themeColor="text1"/>
        </w:rPr>
        <w:t>Marván</w:t>
      </w:r>
      <w:proofErr w:type="spellEnd"/>
      <w:r w:rsidRPr="0041329F">
        <w:rPr>
          <w:rFonts w:ascii="Palatino Linotype" w:hAnsi="Palatino Linotype" w:cs="Arial"/>
          <w:i/>
          <w:color w:val="000000" w:themeColor="text1"/>
        </w:rPr>
        <w:t xml:space="preserve"> Laborde”</w:t>
      </w:r>
    </w:p>
    <w:p w14:paraId="786E6EA4" w14:textId="0E5C9156" w:rsidR="00483BD5" w:rsidRPr="0041329F" w:rsidRDefault="00483BD5" w:rsidP="00483BD5">
      <w:pPr>
        <w:pBdr>
          <w:top w:val="nil"/>
          <w:left w:val="nil"/>
          <w:bottom w:val="nil"/>
          <w:right w:val="nil"/>
          <w:between w:val="nil"/>
        </w:pBdr>
        <w:spacing w:line="360" w:lineRule="auto"/>
        <w:contextualSpacing/>
        <w:jc w:val="both"/>
        <w:rPr>
          <w:rFonts w:ascii="Palatino Linotype" w:hAnsi="Palatino Linotype"/>
        </w:rPr>
      </w:pPr>
      <w:r w:rsidRPr="0041329F">
        <w:rPr>
          <w:rFonts w:ascii="Palatino Linotype" w:hAnsi="Palatino Linotype"/>
          <w:bCs/>
        </w:rPr>
        <w:t xml:space="preserve">Atento a ello, primeramente, es importante señalar que </w:t>
      </w:r>
      <w:r w:rsidRPr="0041329F">
        <w:rPr>
          <w:rFonts w:ascii="Palatino Linotype" w:hAnsi="Palatino Linotype"/>
        </w:rPr>
        <w:t>el artículo 4, párrafo segundo, de la Ley de Transparencia y Acceso a la Información Pública del Estado de México y Municipios, dispone:</w:t>
      </w:r>
    </w:p>
    <w:p w14:paraId="3F978882" w14:textId="77777777" w:rsidR="00483BD5" w:rsidRPr="0041329F" w:rsidRDefault="00483BD5" w:rsidP="00483BD5">
      <w:pPr>
        <w:pBdr>
          <w:top w:val="nil"/>
          <w:left w:val="nil"/>
          <w:bottom w:val="nil"/>
          <w:right w:val="nil"/>
          <w:between w:val="nil"/>
        </w:pBdr>
        <w:ind w:left="567" w:right="616"/>
        <w:contextualSpacing/>
        <w:jc w:val="both"/>
        <w:rPr>
          <w:rFonts w:ascii="Palatino Linotype" w:hAnsi="Palatino Linotype"/>
          <w:i/>
        </w:rPr>
      </w:pPr>
      <w:r w:rsidRPr="0041329F">
        <w:rPr>
          <w:rFonts w:ascii="Palatino Linotype" w:hAnsi="Palatino Linotype"/>
          <w:b/>
          <w:i/>
        </w:rPr>
        <w:lastRenderedPageBreak/>
        <w:t>Artículo 4. (</w:t>
      </w:r>
      <w:r w:rsidRPr="0041329F">
        <w:rPr>
          <w:rFonts w:ascii="Palatino Linotype" w:hAnsi="Palatino Linotype"/>
          <w:i/>
        </w:rPr>
        <w:t>…)</w:t>
      </w:r>
    </w:p>
    <w:p w14:paraId="335CB1AD" w14:textId="77777777" w:rsidR="00483BD5" w:rsidRPr="0041329F" w:rsidRDefault="00483BD5" w:rsidP="00483BD5">
      <w:pPr>
        <w:pBdr>
          <w:top w:val="nil"/>
          <w:left w:val="nil"/>
          <w:bottom w:val="nil"/>
          <w:right w:val="nil"/>
          <w:between w:val="nil"/>
        </w:pBdr>
        <w:ind w:left="567" w:right="616"/>
        <w:contextualSpacing/>
        <w:jc w:val="both"/>
        <w:rPr>
          <w:rFonts w:ascii="Palatino Linotype" w:hAnsi="Palatino Linotype"/>
          <w:i/>
        </w:rPr>
      </w:pPr>
      <w:r w:rsidRPr="0041329F">
        <w:rPr>
          <w:rFonts w:ascii="Palatino Linotype" w:hAnsi="Palatino Linotype"/>
          <w:i/>
        </w:rPr>
        <w:t xml:space="preserve"> </w:t>
      </w:r>
    </w:p>
    <w:p w14:paraId="06191A82" w14:textId="77777777" w:rsidR="00483BD5" w:rsidRPr="0041329F" w:rsidRDefault="00483BD5" w:rsidP="00483BD5">
      <w:pPr>
        <w:pBdr>
          <w:top w:val="nil"/>
          <w:left w:val="nil"/>
          <w:bottom w:val="nil"/>
          <w:right w:val="nil"/>
          <w:between w:val="nil"/>
        </w:pBdr>
        <w:ind w:left="567" w:right="616"/>
        <w:contextualSpacing/>
        <w:jc w:val="both"/>
        <w:rPr>
          <w:rFonts w:ascii="Palatino Linotype" w:hAnsi="Palatino Linotype"/>
          <w:i/>
        </w:rPr>
      </w:pPr>
      <w:r w:rsidRPr="0041329F">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0C1AACD8" w14:textId="77777777" w:rsidR="00483BD5" w:rsidRPr="0041329F" w:rsidRDefault="00483BD5" w:rsidP="00483BD5">
      <w:pPr>
        <w:pBdr>
          <w:top w:val="nil"/>
          <w:left w:val="nil"/>
          <w:bottom w:val="nil"/>
          <w:right w:val="nil"/>
          <w:between w:val="nil"/>
        </w:pBdr>
        <w:ind w:left="567" w:right="616"/>
        <w:contextualSpacing/>
        <w:jc w:val="both"/>
        <w:rPr>
          <w:rFonts w:ascii="Palatino Linotype" w:hAnsi="Palatino Linotype"/>
          <w:i/>
        </w:rPr>
      </w:pPr>
    </w:p>
    <w:p w14:paraId="7665961C" w14:textId="77777777" w:rsidR="00483BD5" w:rsidRPr="0041329F" w:rsidRDefault="00483BD5" w:rsidP="00483BD5">
      <w:pPr>
        <w:pBdr>
          <w:top w:val="nil"/>
          <w:left w:val="nil"/>
          <w:bottom w:val="nil"/>
          <w:right w:val="nil"/>
          <w:between w:val="nil"/>
        </w:pBdr>
        <w:ind w:left="567" w:right="616"/>
        <w:contextualSpacing/>
        <w:jc w:val="both"/>
        <w:rPr>
          <w:rFonts w:ascii="Palatino Linotype" w:hAnsi="Palatino Linotype"/>
          <w:i/>
        </w:rPr>
      </w:pPr>
      <w:r w:rsidRPr="0041329F">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14:paraId="323CA07E" w14:textId="77777777" w:rsidR="00483BD5" w:rsidRPr="0041329F" w:rsidRDefault="00483BD5" w:rsidP="00483BD5">
      <w:pPr>
        <w:pBdr>
          <w:top w:val="nil"/>
          <w:left w:val="nil"/>
          <w:bottom w:val="nil"/>
          <w:right w:val="nil"/>
          <w:between w:val="nil"/>
        </w:pBdr>
        <w:spacing w:line="360" w:lineRule="auto"/>
        <w:contextualSpacing/>
        <w:jc w:val="both"/>
        <w:rPr>
          <w:rFonts w:ascii="Palatino Linotype" w:hAnsi="Palatino Linotype"/>
        </w:rPr>
      </w:pPr>
    </w:p>
    <w:p w14:paraId="5AE5C00A" w14:textId="77777777" w:rsidR="00483BD5" w:rsidRPr="0041329F" w:rsidRDefault="00483BD5" w:rsidP="00483BD5">
      <w:pPr>
        <w:spacing w:line="360" w:lineRule="auto"/>
        <w:jc w:val="both"/>
        <w:rPr>
          <w:rFonts w:ascii="Palatino Linotype" w:hAnsi="Palatino Linotype" w:cs="Arial"/>
          <w:i/>
        </w:rPr>
      </w:pPr>
      <w:r w:rsidRPr="0041329F">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B05174D" w14:textId="77777777" w:rsidR="00483BD5" w:rsidRPr="0041329F" w:rsidRDefault="00483BD5" w:rsidP="00483BD5">
      <w:pPr>
        <w:spacing w:line="360" w:lineRule="auto"/>
        <w:jc w:val="both"/>
        <w:rPr>
          <w:rFonts w:ascii="Palatino Linotype" w:hAnsi="Palatino Linotype" w:cs="Arial"/>
          <w:i/>
        </w:rPr>
      </w:pPr>
    </w:p>
    <w:p w14:paraId="4D5BAC61" w14:textId="77777777" w:rsidR="00483BD5" w:rsidRPr="0041329F" w:rsidRDefault="00483BD5" w:rsidP="00483BD5">
      <w:pPr>
        <w:spacing w:line="360" w:lineRule="auto"/>
        <w:jc w:val="both"/>
        <w:rPr>
          <w:rFonts w:ascii="Palatino Linotype" w:hAnsi="Palatino Linotype" w:cs="Arial"/>
        </w:rPr>
      </w:pPr>
      <w:r w:rsidRPr="0041329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0F0E30C" w14:textId="77777777" w:rsidR="00483BD5" w:rsidRPr="0041329F" w:rsidRDefault="00483BD5" w:rsidP="00483BD5">
      <w:pPr>
        <w:ind w:right="567"/>
        <w:jc w:val="both"/>
        <w:rPr>
          <w:rFonts w:ascii="Palatino Linotype" w:hAnsi="Palatino Linotype" w:cs="Arial"/>
        </w:rPr>
      </w:pPr>
    </w:p>
    <w:p w14:paraId="44432D15" w14:textId="77777777" w:rsidR="00483BD5" w:rsidRPr="0041329F" w:rsidRDefault="00483BD5" w:rsidP="00483BD5">
      <w:pPr>
        <w:ind w:left="567" w:right="567"/>
        <w:jc w:val="both"/>
        <w:rPr>
          <w:rFonts w:ascii="Palatino Linotype" w:hAnsi="Palatino Linotype" w:cs="Arial"/>
          <w:i/>
          <w:color w:val="000000"/>
        </w:rPr>
      </w:pPr>
      <w:r w:rsidRPr="0041329F">
        <w:rPr>
          <w:rFonts w:ascii="Palatino Linotype" w:hAnsi="Palatino Linotype" w:cs="Arial"/>
          <w:b/>
          <w:i/>
          <w:color w:val="000000"/>
        </w:rPr>
        <w:t>Artículo 12.</w:t>
      </w:r>
      <w:r w:rsidRPr="0041329F">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602563C8" w14:textId="77777777" w:rsidR="00483BD5" w:rsidRPr="0041329F" w:rsidRDefault="00483BD5" w:rsidP="00483BD5">
      <w:pPr>
        <w:ind w:left="567" w:right="567"/>
        <w:jc w:val="both"/>
        <w:rPr>
          <w:rFonts w:ascii="Palatino Linotype" w:hAnsi="Palatino Linotype" w:cs="Arial"/>
          <w:i/>
        </w:rPr>
      </w:pPr>
    </w:p>
    <w:p w14:paraId="1571D1BE" w14:textId="77777777" w:rsidR="00483BD5" w:rsidRPr="0041329F" w:rsidRDefault="00483BD5" w:rsidP="00483BD5">
      <w:pPr>
        <w:ind w:left="567" w:right="567"/>
        <w:jc w:val="both"/>
        <w:rPr>
          <w:rFonts w:ascii="Palatino Linotype" w:hAnsi="Palatino Linotype" w:cs="Arial"/>
          <w:i/>
        </w:rPr>
      </w:pPr>
      <w:r w:rsidRPr="0041329F">
        <w:rPr>
          <w:rFonts w:ascii="Palatino Linotype" w:hAnsi="Palatino Linotype" w:cs="Arial"/>
          <w:b/>
          <w:i/>
          <w:color w:val="000000"/>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04050FC" w14:textId="77777777" w:rsidR="006C2164" w:rsidRPr="0041329F" w:rsidRDefault="006C2164" w:rsidP="00483BD5">
      <w:pPr>
        <w:spacing w:line="360" w:lineRule="auto"/>
        <w:jc w:val="both"/>
        <w:rPr>
          <w:rFonts w:ascii="Palatino Linotype" w:hAnsi="Palatino Linotype" w:cs="Arial"/>
          <w:color w:val="000000"/>
        </w:rPr>
      </w:pPr>
    </w:p>
    <w:p w14:paraId="60F1048F" w14:textId="77777777" w:rsidR="00483BD5" w:rsidRPr="0041329F" w:rsidRDefault="00483BD5" w:rsidP="00483BD5">
      <w:pPr>
        <w:spacing w:line="360" w:lineRule="auto"/>
        <w:jc w:val="both"/>
        <w:rPr>
          <w:rFonts w:ascii="Palatino Linotype" w:hAnsi="Palatino Linotype" w:cs="Arial"/>
          <w:color w:val="000000"/>
        </w:rPr>
      </w:pPr>
      <w:r w:rsidRPr="0041329F">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41329F">
        <w:rPr>
          <w:rFonts w:ascii="Palatino Linotype" w:hAnsi="Palatino Linotype" w:cs="Arial"/>
          <w:b/>
          <w:color w:val="000000"/>
        </w:rPr>
        <w:t xml:space="preserve"> </w:t>
      </w:r>
      <w:r w:rsidRPr="0041329F">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41329F">
        <w:rPr>
          <w:rFonts w:ascii="Palatino Linotype" w:hAnsi="Palatino Linotype" w:cs="Arial"/>
          <w:i/>
          <w:color w:val="000000"/>
        </w:rPr>
        <w:t>ad hoc</w:t>
      </w:r>
      <w:r w:rsidRPr="0041329F">
        <w:rPr>
          <w:rFonts w:ascii="Palatino Linotype" w:hAnsi="Palatino Linotype" w:cs="Arial"/>
          <w:color w:val="000000"/>
        </w:rPr>
        <w:t>, para satisfacer el derecho de acceso a la información pública.</w:t>
      </w:r>
    </w:p>
    <w:p w14:paraId="1948D963" w14:textId="77777777" w:rsidR="00483BD5" w:rsidRPr="0041329F" w:rsidRDefault="00483BD5" w:rsidP="00483BD5">
      <w:pPr>
        <w:spacing w:line="360" w:lineRule="auto"/>
        <w:jc w:val="both"/>
        <w:rPr>
          <w:rFonts w:ascii="Palatino Linotype" w:hAnsi="Palatino Linotype" w:cs="Arial"/>
          <w:color w:val="000000"/>
        </w:rPr>
      </w:pPr>
    </w:p>
    <w:p w14:paraId="1AC872F9" w14:textId="77777777" w:rsidR="00483BD5" w:rsidRPr="0041329F" w:rsidRDefault="00483BD5" w:rsidP="00483BD5">
      <w:pPr>
        <w:spacing w:line="360" w:lineRule="auto"/>
        <w:jc w:val="both"/>
        <w:rPr>
          <w:rFonts w:ascii="Palatino Linotype" w:hAnsi="Palatino Linotype"/>
          <w:b/>
          <w:bCs/>
          <w:color w:val="000000"/>
        </w:rPr>
      </w:pPr>
      <w:r w:rsidRPr="0041329F">
        <w:rPr>
          <w:rFonts w:ascii="Palatino Linotype" w:hAnsi="Palatino Linotype" w:cs="Arial"/>
          <w:color w:val="000000"/>
        </w:rPr>
        <w:t xml:space="preserve">Como apoyo a lo anterior, es aplicable el Criterio 03-17, emitido por </w:t>
      </w:r>
      <w:r w:rsidRPr="0041329F">
        <w:rPr>
          <w:rFonts w:ascii="Palatino Linotype" w:eastAsia="Arial Unicode MS" w:hAnsi="Palatino Linotype" w:cs="Arial"/>
          <w:color w:val="000000"/>
        </w:rPr>
        <w:t>el Instituto Nacional de Transparencia, Acceso a la Información y Protección de Datos Personales,</w:t>
      </w:r>
      <w:r w:rsidRPr="0041329F">
        <w:rPr>
          <w:rFonts w:ascii="Palatino Linotype" w:hAnsi="Palatino Linotype"/>
          <w:bCs/>
          <w:color w:val="000000"/>
        </w:rPr>
        <w:t xml:space="preserve"> que dice:</w:t>
      </w:r>
      <w:r w:rsidRPr="0041329F">
        <w:rPr>
          <w:rFonts w:ascii="Palatino Linotype" w:hAnsi="Palatino Linotype"/>
          <w:b/>
          <w:bCs/>
          <w:color w:val="000000"/>
        </w:rPr>
        <w:t xml:space="preserve"> </w:t>
      </w:r>
    </w:p>
    <w:p w14:paraId="16EF834A" w14:textId="77777777" w:rsidR="00483BD5" w:rsidRPr="0041329F" w:rsidRDefault="00483BD5" w:rsidP="00483BD5">
      <w:pPr>
        <w:spacing w:line="360" w:lineRule="auto"/>
        <w:rPr>
          <w:rFonts w:ascii="Palatino Linotype" w:hAnsi="Palatino Linotype"/>
          <w:lang w:eastAsia="es-ES"/>
        </w:rPr>
      </w:pPr>
    </w:p>
    <w:p w14:paraId="7D8C76A2" w14:textId="77777777" w:rsidR="00483BD5" w:rsidRPr="0041329F" w:rsidRDefault="00483BD5" w:rsidP="00483BD5">
      <w:pPr>
        <w:ind w:left="851" w:right="850"/>
        <w:jc w:val="both"/>
        <w:rPr>
          <w:rFonts w:ascii="Palatino Linotype" w:hAnsi="Palatino Linotype" w:cs="Arial"/>
          <w:color w:val="000000"/>
          <w:sz w:val="2"/>
        </w:rPr>
      </w:pPr>
    </w:p>
    <w:p w14:paraId="10B0335E" w14:textId="77777777" w:rsidR="00483BD5" w:rsidRPr="0041329F" w:rsidRDefault="00483BD5" w:rsidP="00483BD5">
      <w:pPr>
        <w:ind w:left="567" w:right="567"/>
        <w:jc w:val="both"/>
        <w:rPr>
          <w:rFonts w:ascii="Palatino Linotype" w:hAnsi="Palatino Linotype" w:cs="Arial"/>
          <w:i/>
          <w:color w:val="000000"/>
        </w:rPr>
      </w:pPr>
      <w:r w:rsidRPr="0041329F">
        <w:rPr>
          <w:rFonts w:ascii="Palatino Linotype" w:hAnsi="Palatino Linotype" w:cs="Arial"/>
          <w:b/>
          <w:i/>
          <w:color w:val="000000"/>
        </w:rPr>
        <w:t>No existe obligación de elaborar documentos ad hoc para atender las solicitudes de acceso a la información.</w:t>
      </w:r>
      <w:r w:rsidRPr="0041329F">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41329F">
        <w:rPr>
          <w:rFonts w:ascii="Palatino Linotype" w:hAnsi="Palatino Linotype" w:cs="Arial"/>
          <w:i/>
          <w:color w:val="000000"/>
        </w:rPr>
        <w:lastRenderedPageBreak/>
        <w:t>cuentan en el formato en que la misma obre en sus archivos; sin necesidad de elaborar documentos ad hoc para atender las solicitudes de información.</w:t>
      </w:r>
    </w:p>
    <w:p w14:paraId="52AF6335" w14:textId="77777777" w:rsidR="00483BD5" w:rsidRPr="0041329F" w:rsidRDefault="00483BD5" w:rsidP="00483BD5">
      <w:pPr>
        <w:ind w:left="567" w:right="567"/>
        <w:jc w:val="both"/>
        <w:rPr>
          <w:rFonts w:ascii="Palatino Linotype" w:hAnsi="Palatino Linotype" w:cs="Arial"/>
          <w:i/>
          <w:color w:val="000000"/>
          <w:sz w:val="2"/>
        </w:rPr>
      </w:pPr>
    </w:p>
    <w:p w14:paraId="2D7DBBBA" w14:textId="77777777" w:rsidR="00483BD5" w:rsidRPr="0041329F" w:rsidRDefault="00483BD5" w:rsidP="00483BD5">
      <w:pPr>
        <w:spacing w:line="360" w:lineRule="auto"/>
        <w:jc w:val="both"/>
        <w:rPr>
          <w:rFonts w:ascii="Palatino Linotype" w:hAnsi="Palatino Linotype" w:cs="Arial"/>
          <w:color w:val="000000" w:themeColor="text1"/>
        </w:rPr>
      </w:pPr>
    </w:p>
    <w:p w14:paraId="4B978F62" w14:textId="77777777" w:rsidR="00483BD5" w:rsidRPr="0041329F" w:rsidRDefault="00483BD5" w:rsidP="00483BD5">
      <w:pPr>
        <w:spacing w:line="360" w:lineRule="auto"/>
        <w:jc w:val="both"/>
        <w:rPr>
          <w:rFonts w:ascii="Palatino Linotype" w:hAnsi="Palatino Linotype" w:cs="Arial"/>
          <w:color w:val="000000" w:themeColor="text1"/>
        </w:rPr>
      </w:pPr>
      <w:r w:rsidRPr="0041329F">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41329F">
        <w:rPr>
          <w:rFonts w:ascii="Palatino Linotype" w:hAnsi="Palatino Linotype" w:cs="Arial"/>
        </w:rPr>
        <w:t>generen</w:t>
      </w:r>
      <w:r w:rsidRPr="0041329F">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0648104" w14:textId="77777777" w:rsidR="00483BD5" w:rsidRPr="0041329F" w:rsidRDefault="00483BD5" w:rsidP="00483BD5">
      <w:pPr>
        <w:spacing w:line="360" w:lineRule="auto"/>
        <w:jc w:val="both"/>
        <w:rPr>
          <w:rFonts w:ascii="Palatino Linotype" w:hAnsi="Palatino Linotype" w:cs="Arial"/>
          <w:color w:val="000000" w:themeColor="text1"/>
        </w:rPr>
      </w:pPr>
    </w:p>
    <w:p w14:paraId="7AB624D5" w14:textId="77777777" w:rsidR="00483BD5" w:rsidRPr="0041329F" w:rsidRDefault="00483BD5" w:rsidP="00483BD5">
      <w:pPr>
        <w:spacing w:line="360" w:lineRule="auto"/>
        <w:jc w:val="both"/>
        <w:rPr>
          <w:rFonts w:ascii="Palatino Linotype" w:hAnsi="Palatino Linotype" w:cs="Arial"/>
          <w:color w:val="000000" w:themeColor="text1"/>
        </w:rPr>
      </w:pPr>
      <w:r w:rsidRPr="0041329F">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41329F">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41329F">
        <w:rPr>
          <w:rFonts w:ascii="Palatino Linotype" w:hAnsi="Palatino Linotype" w:cs="Arial"/>
          <w:color w:val="000000" w:themeColor="text1"/>
        </w:rPr>
        <w:t xml:space="preserve">; los que, </w:t>
      </w:r>
      <w:r w:rsidRPr="0041329F">
        <w:rPr>
          <w:rFonts w:ascii="Palatino Linotype" w:hAnsi="Palatino Linotype" w:cs="Arial"/>
        </w:rPr>
        <w:t>podrán estar en cualquier medio, sea escrito, impreso, sonoro, visual, electrónico, informático u holográfico</w:t>
      </w:r>
      <w:r w:rsidRPr="0041329F">
        <w:rPr>
          <w:rFonts w:ascii="Palatino Linotype" w:hAnsi="Palatino Linotype" w:cs="Arial"/>
          <w:color w:val="000000" w:themeColor="text1"/>
        </w:rPr>
        <w:t xml:space="preserve">, de conformidad con el artículo 3, fracción XI, de la Ley de la materia, el cual dispone lo siguiente: </w:t>
      </w:r>
    </w:p>
    <w:p w14:paraId="38AFE9ED" w14:textId="77777777" w:rsidR="00483BD5" w:rsidRPr="0041329F" w:rsidRDefault="00483BD5" w:rsidP="00483BD5">
      <w:pPr>
        <w:pBdr>
          <w:top w:val="nil"/>
          <w:left w:val="nil"/>
          <w:bottom w:val="nil"/>
          <w:right w:val="nil"/>
          <w:between w:val="nil"/>
        </w:pBdr>
        <w:spacing w:line="360" w:lineRule="auto"/>
        <w:contextualSpacing/>
        <w:jc w:val="both"/>
        <w:rPr>
          <w:rFonts w:ascii="Palatino Linotype" w:hAnsi="Palatino Linotype"/>
        </w:rPr>
      </w:pPr>
    </w:p>
    <w:p w14:paraId="4FAE0E53" w14:textId="77777777" w:rsidR="00483BD5" w:rsidRPr="0041329F" w:rsidRDefault="00483BD5" w:rsidP="00483BD5">
      <w:pPr>
        <w:ind w:left="567" w:right="567"/>
        <w:jc w:val="both"/>
        <w:rPr>
          <w:rFonts w:ascii="Palatino Linotype" w:hAnsi="Palatino Linotype" w:cs="Arial"/>
          <w:i/>
          <w:color w:val="000000"/>
        </w:rPr>
      </w:pPr>
      <w:r w:rsidRPr="0041329F">
        <w:rPr>
          <w:rFonts w:ascii="Palatino Linotype" w:hAnsi="Palatino Linotype" w:cs="Arial"/>
          <w:b/>
          <w:i/>
          <w:color w:val="000000"/>
        </w:rPr>
        <w:t xml:space="preserve">Artículo 3. </w:t>
      </w:r>
      <w:r w:rsidRPr="0041329F">
        <w:rPr>
          <w:rFonts w:ascii="Palatino Linotype" w:hAnsi="Palatino Linotype" w:cs="Arial"/>
          <w:i/>
          <w:color w:val="000000"/>
        </w:rPr>
        <w:t>Para los efectos de la presente Ley se entenderá por:</w:t>
      </w:r>
    </w:p>
    <w:p w14:paraId="63686F33" w14:textId="77777777" w:rsidR="00483BD5" w:rsidRPr="0041329F" w:rsidRDefault="00483BD5" w:rsidP="00483BD5">
      <w:pPr>
        <w:ind w:left="567" w:right="567"/>
        <w:jc w:val="both"/>
        <w:rPr>
          <w:rFonts w:ascii="Palatino Linotype" w:hAnsi="Palatino Linotype" w:cs="Arial"/>
          <w:i/>
          <w:color w:val="000000"/>
        </w:rPr>
      </w:pPr>
      <w:r w:rsidRPr="0041329F">
        <w:rPr>
          <w:rFonts w:ascii="Palatino Linotype" w:hAnsi="Palatino Linotype" w:cs="Arial"/>
          <w:i/>
          <w:color w:val="000000"/>
        </w:rPr>
        <w:t>(…)</w:t>
      </w:r>
    </w:p>
    <w:p w14:paraId="387EEAB1" w14:textId="77777777" w:rsidR="00483BD5" w:rsidRPr="0041329F" w:rsidRDefault="00483BD5" w:rsidP="00483BD5">
      <w:pPr>
        <w:ind w:left="567" w:right="567"/>
        <w:jc w:val="both"/>
        <w:rPr>
          <w:rFonts w:ascii="Palatino Linotype" w:hAnsi="Palatino Linotype" w:cs="Arial"/>
          <w:i/>
          <w:color w:val="000000"/>
        </w:rPr>
      </w:pPr>
      <w:r w:rsidRPr="0041329F">
        <w:rPr>
          <w:rFonts w:ascii="Palatino Linotype" w:hAnsi="Palatino Linotype" w:cs="Arial"/>
          <w:b/>
          <w:i/>
          <w:color w:val="000000"/>
        </w:rPr>
        <w:t>XI. Documento:</w:t>
      </w:r>
      <w:r w:rsidRPr="0041329F">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41329F">
        <w:rPr>
          <w:rFonts w:ascii="Palatino Linotype" w:hAnsi="Palatino Linotype" w:cs="Arial"/>
          <w:i/>
          <w:color w:val="000000"/>
        </w:rPr>
        <w:lastRenderedPageBreak/>
        <w:t xml:space="preserve">obligados, sus servidores públicos e integrantes, sin importar su fuente o fecha de elaboración. </w:t>
      </w:r>
      <w:r w:rsidRPr="0041329F">
        <w:rPr>
          <w:rFonts w:ascii="Palatino Linotype" w:hAnsi="Palatino Linotype" w:cs="Arial"/>
          <w:b/>
          <w:i/>
          <w:color w:val="000000"/>
          <w:u w:val="single"/>
        </w:rPr>
        <w:t>Los documentos podrán estar en cualquier medio, sea escrito, impreso, sonoro, visual, electrónico, informático u holográfico</w:t>
      </w:r>
      <w:r w:rsidRPr="0041329F">
        <w:rPr>
          <w:rFonts w:ascii="Palatino Linotype" w:hAnsi="Palatino Linotype" w:cs="Arial"/>
          <w:i/>
          <w:color w:val="000000"/>
        </w:rPr>
        <w:t>;</w:t>
      </w:r>
    </w:p>
    <w:p w14:paraId="77FE691B" w14:textId="77777777" w:rsidR="00483BD5" w:rsidRPr="0041329F" w:rsidRDefault="00483BD5" w:rsidP="00483BD5">
      <w:pPr>
        <w:ind w:left="567" w:right="567"/>
        <w:jc w:val="both"/>
        <w:rPr>
          <w:rFonts w:ascii="Palatino Linotype" w:hAnsi="Palatino Linotype" w:cs="Arial"/>
          <w:i/>
          <w:color w:val="000000"/>
        </w:rPr>
      </w:pPr>
      <w:r w:rsidRPr="0041329F">
        <w:rPr>
          <w:rFonts w:ascii="Palatino Linotype" w:hAnsi="Palatino Linotype" w:cs="Arial"/>
          <w:i/>
          <w:color w:val="000000"/>
        </w:rPr>
        <w:t>(…)</w:t>
      </w:r>
    </w:p>
    <w:p w14:paraId="761324B8" w14:textId="77777777" w:rsidR="00483BD5" w:rsidRPr="0041329F" w:rsidRDefault="00483BD5" w:rsidP="00483BD5">
      <w:pPr>
        <w:pBdr>
          <w:top w:val="nil"/>
          <w:left w:val="nil"/>
          <w:bottom w:val="nil"/>
          <w:right w:val="nil"/>
          <w:between w:val="nil"/>
        </w:pBdr>
        <w:spacing w:line="360" w:lineRule="auto"/>
        <w:contextualSpacing/>
        <w:jc w:val="both"/>
        <w:rPr>
          <w:rFonts w:ascii="Palatino Linotype" w:hAnsi="Palatino Linotype"/>
        </w:rPr>
      </w:pPr>
    </w:p>
    <w:p w14:paraId="5774A70C" w14:textId="77777777" w:rsidR="00483BD5" w:rsidRPr="0041329F" w:rsidRDefault="00483BD5" w:rsidP="00483BD5">
      <w:pPr>
        <w:autoSpaceDE w:val="0"/>
        <w:autoSpaceDN w:val="0"/>
        <w:adjustRightInd w:val="0"/>
        <w:spacing w:line="360" w:lineRule="auto"/>
        <w:jc w:val="both"/>
        <w:rPr>
          <w:rFonts w:ascii="Palatino Linotype" w:hAnsi="Palatino Linotype" w:cs="Arial"/>
        </w:rPr>
      </w:pPr>
      <w:r w:rsidRPr="0041329F">
        <w:rPr>
          <w:rFonts w:ascii="Palatino Linotype" w:hAnsi="Palatino Linotype" w:cs="Arial"/>
        </w:rPr>
        <w:t xml:space="preserve">Siendo aplicable el Criterio </w:t>
      </w:r>
      <w:r w:rsidRPr="0041329F">
        <w:rPr>
          <w:rFonts w:ascii="Palatino Linotype" w:hAnsi="Palatino Linotype" w:cs="Arial"/>
          <w:bCs/>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1329F">
        <w:rPr>
          <w:rFonts w:ascii="Palatino Linotype" w:hAnsi="Palatino Linotype" w:cs="Arial"/>
        </w:rPr>
        <w:t>cuyo rubro y texto dispone:</w:t>
      </w:r>
    </w:p>
    <w:p w14:paraId="3139491B" w14:textId="77777777" w:rsidR="00483BD5" w:rsidRPr="0041329F" w:rsidRDefault="00483BD5" w:rsidP="00483BD5">
      <w:pPr>
        <w:rPr>
          <w:rFonts w:ascii="Palatino Linotype" w:hAnsi="Palatino Linotype"/>
          <w:lang w:eastAsia="es-ES"/>
        </w:rPr>
      </w:pPr>
    </w:p>
    <w:p w14:paraId="7DB6712A" w14:textId="77777777" w:rsidR="00483BD5" w:rsidRPr="0041329F" w:rsidRDefault="00483BD5" w:rsidP="00483BD5">
      <w:pPr>
        <w:ind w:left="567" w:right="567"/>
        <w:jc w:val="both"/>
        <w:rPr>
          <w:rFonts w:ascii="Palatino Linotype" w:hAnsi="Palatino Linotype" w:cs="Arial"/>
          <w:sz w:val="2"/>
        </w:rPr>
      </w:pPr>
    </w:p>
    <w:p w14:paraId="5B2048B9" w14:textId="77777777" w:rsidR="00483BD5" w:rsidRPr="0041329F" w:rsidRDefault="00483BD5" w:rsidP="00483BD5">
      <w:pPr>
        <w:ind w:left="567" w:right="567"/>
        <w:jc w:val="both"/>
        <w:rPr>
          <w:rFonts w:ascii="Palatino Linotype" w:hAnsi="Palatino Linotype" w:cs="Arial"/>
          <w:i/>
        </w:rPr>
      </w:pPr>
      <w:r w:rsidRPr="0041329F">
        <w:rPr>
          <w:rFonts w:ascii="Palatino Linotype" w:hAnsi="Palatino Linotype" w:cs="Arial"/>
          <w:b/>
          <w:i/>
        </w:rPr>
        <w:t xml:space="preserve">INFORMACIÓN PÚBLICA, CONCEPTO DE, EN MATERIA DE TRANSPARENCIA. INTERPRETACIÓN SISTEMÁTICA DE LOS ARTÍCULOS 2°, FRACCIÓN </w:t>
      </w:r>
      <w:r w:rsidRPr="0041329F">
        <w:rPr>
          <w:rFonts w:ascii="Palatino Linotype" w:hAnsi="Palatino Linotype" w:cs="Arial"/>
          <w:b/>
          <w:bCs/>
          <w:i/>
        </w:rPr>
        <w:t xml:space="preserve">V, XV, Y XVI, </w:t>
      </w:r>
      <w:r w:rsidRPr="0041329F">
        <w:rPr>
          <w:rFonts w:ascii="Palatino Linotype" w:hAnsi="Palatino Linotype" w:cs="Arial"/>
          <w:b/>
          <w:i/>
        </w:rPr>
        <w:t>3°, 4°, 11 Y 41.</w:t>
      </w:r>
      <w:r w:rsidRPr="0041329F">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092D3C7" w14:textId="77777777" w:rsidR="00483BD5" w:rsidRPr="0041329F" w:rsidRDefault="00483BD5" w:rsidP="00483BD5">
      <w:pPr>
        <w:ind w:left="567" w:right="567"/>
        <w:jc w:val="both"/>
        <w:rPr>
          <w:rFonts w:ascii="Palatino Linotype" w:hAnsi="Palatino Linotype" w:cs="Arial"/>
          <w:i/>
        </w:rPr>
      </w:pPr>
      <w:r w:rsidRPr="0041329F">
        <w:rPr>
          <w:rFonts w:ascii="Palatino Linotype" w:hAnsi="Palatino Linotype" w:cs="Arial"/>
          <w:i/>
        </w:rPr>
        <w:t>En consecuencia el acceso a la información se refiere a que se cumplan cualquiera de los siguientes tres supuestos:</w:t>
      </w:r>
    </w:p>
    <w:p w14:paraId="1BD3225B" w14:textId="77777777" w:rsidR="00483BD5" w:rsidRPr="0041329F" w:rsidRDefault="00483BD5" w:rsidP="00483BD5">
      <w:pPr>
        <w:ind w:left="567" w:right="567"/>
        <w:jc w:val="both"/>
        <w:rPr>
          <w:rFonts w:ascii="Palatino Linotype" w:hAnsi="Palatino Linotype" w:cs="Arial"/>
          <w:b/>
          <w:i/>
        </w:rPr>
      </w:pPr>
    </w:p>
    <w:p w14:paraId="0DD9C538" w14:textId="77777777" w:rsidR="00483BD5" w:rsidRPr="0041329F" w:rsidRDefault="00483BD5" w:rsidP="00483BD5">
      <w:pPr>
        <w:ind w:left="567" w:right="567"/>
        <w:jc w:val="both"/>
        <w:rPr>
          <w:rFonts w:ascii="Palatino Linotype" w:hAnsi="Palatino Linotype" w:cs="Arial"/>
          <w:b/>
          <w:i/>
        </w:rPr>
      </w:pPr>
      <w:r w:rsidRPr="0041329F">
        <w:rPr>
          <w:rFonts w:ascii="Palatino Linotype" w:hAnsi="Palatino Linotype" w:cs="Arial"/>
          <w:b/>
          <w:i/>
        </w:rPr>
        <w:t xml:space="preserve">1) </w:t>
      </w:r>
      <w:r w:rsidRPr="0041329F">
        <w:rPr>
          <w:rFonts w:ascii="Palatino Linotype" w:hAnsi="Palatino Linotype" w:cs="Arial"/>
          <w:b/>
          <w:i/>
          <w:u w:val="single"/>
        </w:rPr>
        <w:t>Que se trate de información registrada en cualquier soporte documental, que en ejercicio de las atribuciones conferidas, sea generada por los Sujetos Obligados;</w:t>
      </w:r>
    </w:p>
    <w:p w14:paraId="766FB13F" w14:textId="77777777" w:rsidR="00483BD5" w:rsidRPr="0041329F" w:rsidRDefault="00483BD5" w:rsidP="00483BD5">
      <w:pPr>
        <w:ind w:left="567" w:right="567"/>
        <w:jc w:val="both"/>
        <w:rPr>
          <w:rFonts w:ascii="Palatino Linotype" w:hAnsi="Palatino Linotype" w:cs="Arial"/>
          <w:i/>
        </w:rPr>
      </w:pPr>
      <w:r w:rsidRPr="0041329F">
        <w:rPr>
          <w:rFonts w:ascii="Palatino Linotype" w:hAnsi="Palatino Linotype" w:cs="Arial"/>
          <w:i/>
        </w:rPr>
        <w:t>2) Que se trate de información registrada en cualquier soporte documental, que en ejercicio de las atribuciones conferidas, sea administrada por los Sujetos Obligados, y</w:t>
      </w:r>
    </w:p>
    <w:p w14:paraId="35EFB36A" w14:textId="77777777" w:rsidR="00483BD5" w:rsidRPr="0041329F" w:rsidRDefault="00483BD5" w:rsidP="00483BD5">
      <w:pPr>
        <w:ind w:left="567" w:right="567"/>
        <w:jc w:val="both"/>
        <w:rPr>
          <w:rFonts w:ascii="Palatino Linotype" w:hAnsi="Palatino Linotype" w:cs="Arial"/>
          <w:i/>
          <w:sz w:val="18"/>
        </w:rPr>
      </w:pPr>
      <w:r w:rsidRPr="0041329F">
        <w:rPr>
          <w:rFonts w:ascii="Palatino Linotype" w:hAnsi="Palatino Linotype" w:cs="Arial"/>
          <w:i/>
        </w:rPr>
        <w:t>3) Que se trate de información registrada en cualquier soporte documental, que en ejercicio de las atribuciones conferidas, se encuentre en posesión de los Sujetos Obligados.</w:t>
      </w:r>
    </w:p>
    <w:p w14:paraId="47C2AC92" w14:textId="77777777" w:rsidR="00483BD5" w:rsidRPr="0041329F" w:rsidRDefault="00483BD5" w:rsidP="00483BD5">
      <w:pPr>
        <w:spacing w:line="360" w:lineRule="auto"/>
        <w:jc w:val="both"/>
        <w:rPr>
          <w:rFonts w:ascii="Palatino Linotype" w:eastAsia="Calibri" w:hAnsi="Palatino Linotype"/>
          <w:lang w:val="es-ES_tradnl"/>
        </w:rPr>
      </w:pPr>
    </w:p>
    <w:p w14:paraId="12632652" w14:textId="77777777" w:rsidR="00483BD5" w:rsidRPr="0041329F" w:rsidRDefault="00483BD5" w:rsidP="00483BD5">
      <w:pPr>
        <w:spacing w:line="360" w:lineRule="auto"/>
        <w:jc w:val="both"/>
        <w:rPr>
          <w:rFonts w:ascii="Palatino Linotype" w:eastAsia="Calibri" w:hAnsi="Palatino Linotype" w:cs="Arial"/>
        </w:rPr>
      </w:pPr>
      <w:r w:rsidRPr="0041329F">
        <w:rPr>
          <w:rFonts w:ascii="Palatino Linotype" w:eastAsia="Calibri" w:hAnsi="Palatino Linotype" w:cs="Arial"/>
        </w:rPr>
        <w:t>De acuerdo a la naturaleza de la información solicitada</w:t>
      </w:r>
      <w:r w:rsidRPr="0041329F">
        <w:rPr>
          <w:rFonts w:ascii="Palatino Linotype" w:eastAsia="Calibri" w:hAnsi="Palatino Linotype"/>
        </w:rPr>
        <w:t xml:space="preserve">, por </w:t>
      </w:r>
      <w:r w:rsidRPr="0041329F">
        <w:rPr>
          <w:rFonts w:ascii="Palatino Linotype" w:eastAsia="Calibri" w:hAnsi="Palatino Linotype" w:cs="Arial"/>
        </w:rPr>
        <w:t xml:space="preserve">ello conforme a lo dispuesto por los artículos 7 y 23 de la Ley de Transparencia y Acceso a la Información Pública del Estado de México y Municipios, que establece como deber de los </w:t>
      </w:r>
      <w:r w:rsidRPr="0041329F">
        <w:rPr>
          <w:rFonts w:ascii="Palatino Linotype" w:eastAsia="Calibri" w:hAnsi="Palatino Linotype" w:cs="Arial"/>
          <w:b/>
        </w:rPr>
        <w:t>Sujetos</w:t>
      </w:r>
      <w:r w:rsidRPr="0041329F">
        <w:rPr>
          <w:rFonts w:ascii="Palatino Linotype" w:eastAsia="Calibri" w:hAnsi="Palatino Linotype" w:cs="Arial"/>
        </w:rPr>
        <w:t xml:space="preserve"> </w:t>
      </w:r>
      <w:r w:rsidRPr="0041329F">
        <w:rPr>
          <w:rFonts w:ascii="Palatino Linotype" w:eastAsia="Calibri" w:hAnsi="Palatino Linotype" w:cs="Arial"/>
          <w:b/>
        </w:rPr>
        <w:t>Obligados</w:t>
      </w:r>
      <w:r w:rsidRPr="0041329F">
        <w:rPr>
          <w:rFonts w:ascii="Palatino Linotype" w:eastAsia="Calibri" w:hAnsi="Palatino Linotype" w:cs="Arial"/>
        </w:rPr>
        <w:t xml:space="preserve"> el hacer pública toda la información; preceptos legales que son del tenor siguiente:</w:t>
      </w:r>
    </w:p>
    <w:p w14:paraId="00C1E3FF" w14:textId="77777777" w:rsidR="00483BD5" w:rsidRPr="0041329F" w:rsidRDefault="00483BD5" w:rsidP="00483BD5">
      <w:pPr>
        <w:autoSpaceDE w:val="0"/>
        <w:autoSpaceDN w:val="0"/>
        <w:adjustRightInd w:val="0"/>
        <w:ind w:left="567" w:right="567"/>
        <w:jc w:val="both"/>
        <w:rPr>
          <w:rFonts w:ascii="Palatino Linotype" w:eastAsia="Calibri" w:hAnsi="Palatino Linotype" w:cs="Arial"/>
          <w:i/>
        </w:rPr>
      </w:pPr>
      <w:r w:rsidRPr="0041329F">
        <w:rPr>
          <w:rFonts w:ascii="Palatino Linotype" w:eastAsia="Calibri" w:hAnsi="Palatino Linotype" w:cs="Arial"/>
          <w:i/>
        </w:rPr>
        <w:t>“</w:t>
      </w:r>
      <w:r w:rsidRPr="0041329F">
        <w:rPr>
          <w:rFonts w:ascii="Palatino Linotype" w:eastAsia="Calibri" w:hAnsi="Palatino Linotype" w:cs="Arial"/>
          <w:b/>
          <w:i/>
        </w:rPr>
        <w:t>Artículo 7. El Estado de México garantizará el efectivo acceso de toda persona a la información en posesión de cualquier entidad,</w:t>
      </w:r>
      <w:r w:rsidRPr="0041329F">
        <w:rPr>
          <w:rFonts w:ascii="Palatino Linotype" w:eastAsia="Calibri"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41329F">
        <w:rPr>
          <w:rFonts w:ascii="Palatino Linotype" w:eastAsia="Calibri" w:hAnsi="Palatino Linotype" w:cs="Arial"/>
          <w:b/>
          <w:i/>
        </w:rPr>
        <w:t>que reciba y ejerza recursos públicos</w:t>
      </w:r>
      <w:r w:rsidRPr="0041329F">
        <w:rPr>
          <w:rFonts w:ascii="Palatino Linotype" w:eastAsia="Calibri" w:hAnsi="Palatino Linotype" w:cs="Arial"/>
          <w:i/>
        </w:rPr>
        <w:t xml:space="preserve"> o realice actos de autoridad </w:t>
      </w:r>
      <w:r w:rsidRPr="0041329F">
        <w:rPr>
          <w:rFonts w:ascii="Palatino Linotype" w:eastAsia="Calibri" w:hAnsi="Palatino Linotype" w:cs="Arial"/>
          <w:b/>
          <w:i/>
        </w:rPr>
        <w:t>en el ámbito de competencia del Estado de México y sus municipios</w:t>
      </w:r>
      <w:r w:rsidRPr="0041329F">
        <w:rPr>
          <w:rFonts w:ascii="Palatino Linotype" w:eastAsia="Calibri" w:hAnsi="Palatino Linotype" w:cs="Arial"/>
          <w:i/>
        </w:rPr>
        <w:t>.</w:t>
      </w:r>
    </w:p>
    <w:p w14:paraId="295456B3" w14:textId="77777777" w:rsidR="00483BD5" w:rsidRPr="0041329F" w:rsidRDefault="00483BD5" w:rsidP="00483BD5">
      <w:pPr>
        <w:autoSpaceDE w:val="0"/>
        <w:autoSpaceDN w:val="0"/>
        <w:adjustRightInd w:val="0"/>
        <w:ind w:left="567" w:right="567"/>
        <w:jc w:val="both"/>
        <w:rPr>
          <w:rFonts w:ascii="Palatino Linotype" w:eastAsia="Calibri" w:hAnsi="Palatino Linotype" w:cs="Arial"/>
          <w:i/>
        </w:rPr>
      </w:pPr>
    </w:p>
    <w:p w14:paraId="238ED930" w14:textId="77777777" w:rsidR="00483BD5" w:rsidRPr="0041329F" w:rsidRDefault="00483BD5" w:rsidP="00483BD5">
      <w:pPr>
        <w:autoSpaceDE w:val="0"/>
        <w:autoSpaceDN w:val="0"/>
        <w:adjustRightInd w:val="0"/>
        <w:ind w:left="567" w:right="567"/>
        <w:jc w:val="both"/>
        <w:rPr>
          <w:rFonts w:ascii="Palatino Linotype" w:eastAsia="Calibri" w:hAnsi="Palatino Linotype" w:cs="Arial"/>
          <w:i/>
        </w:rPr>
      </w:pPr>
      <w:r w:rsidRPr="0041329F">
        <w:rPr>
          <w:rFonts w:ascii="Palatino Linotype" w:eastAsia="Calibri" w:hAnsi="Palatino Linotype" w:cs="Arial"/>
          <w:b/>
          <w:i/>
        </w:rPr>
        <w:t>Artículo 23.</w:t>
      </w:r>
      <w:r w:rsidRPr="0041329F">
        <w:rPr>
          <w:rFonts w:ascii="Palatino Linotype" w:eastAsia="Calibri" w:hAnsi="Palatino Linotype" w:cs="Arial"/>
          <w:i/>
        </w:rPr>
        <w:t xml:space="preserve"> Son sujetos obligados a transparentar y permitir el acceso a su información y proteger los datos personales que obren en su poder:</w:t>
      </w:r>
    </w:p>
    <w:p w14:paraId="3A2EC258" w14:textId="77777777" w:rsidR="00483BD5" w:rsidRPr="0041329F" w:rsidRDefault="00483BD5" w:rsidP="00483BD5">
      <w:pPr>
        <w:autoSpaceDE w:val="0"/>
        <w:autoSpaceDN w:val="0"/>
        <w:adjustRightInd w:val="0"/>
        <w:ind w:left="567" w:right="567"/>
        <w:jc w:val="both"/>
        <w:rPr>
          <w:rFonts w:ascii="Palatino Linotype" w:eastAsia="Calibri" w:hAnsi="Palatino Linotype" w:cs="Arial"/>
          <w:i/>
        </w:rPr>
      </w:pPr>
      <w:r w:rsidRPr="0041329F">
        <w:rPr>
          <w:rFonts w:ascii="Palatino Linotype" w:eastAsia="Calibri" w:hAnsi="Palatino Linotype" w:cs="Arial"/>
          <w:i/>
        </w:rPr>
        <w:t>…</w:t>
      </w:r>
    </w:p>
    <w:p w14:paraId="2EE27922" w14:textId="77777777" w:rsidR="00483BD5" w:rsidRPr="0041329F" w:rsidRDefault="00483BD5" w:rsidP="00483BD5">
      <w:pPr>
        <w:autoSpaceDE w:val="0"/>
        <w:autoSpaceDN w:val="0"/>
        <w:adjustRightInd w:val="0"/>
        <w:ind w:left="567" w:right="567"/>
        <w:jc w:val="both"/>
        <w:rPr>
          <w:rFonts w:ascii="Palatino Linotype" w:eastAsia="Calibri" w:hAnsi="Palatino Linotype" w:cs="Arial"/>
          <w:i/>
        </w:rPr>
      </w:pPr>
      <w:r w:rsidRPr="0041329F">
        <w:rPr>
          <w:rFonts w:ascii="Palatino Linotype" w:eastAsia="Calibri" w:hAnsi="Palatino Linotype" w:cs="Arial"/>
          <w:b/>
          <w:i/>
        </w:rPr>
        <w:t>IV. Los ayuntamientos</w:t>
      </w:r>
      <w:r w:rsidRPr="0041329F">
        <w:rPr>
          <w:rFonts w:ascii="Palatino Linotype" w:eastAsia="Calibri" w:hAnsi="Palatino Linotype" w:cs="Arial"/>
          <w:i/>
        </w:rPr>
        <w:t xml:space="preserve"> y las dependencias, organismos, órganos y entidades de la administración municipal;</w:t>
      </w:r>
    </w:p>
    <w:p w14:paraId="414DD056" w14:textId="77777777" w:rsidR="00483BD5" w:rsidRPr="0041329F" w:rsidRDefault="00483BD5" w:rsidP="00483BD5">
      <w:pPr>
        <w:autoSpaceDE w:val="0"/>
        <w:autoSpaceDN w:val="0"/>
        <w:adjustRightInd w:val="0"/>
        <w:ind w:left="567" w:right="567"/>
        <w:jc w:val="both"/>
        <w:rPr>
          <w:rFonts w:ascii="Palatino Linotype" w:eastAsia="Calibri" w:hAnsi="Palatino Linotype" w:cs="Arial"/>
          <w:i/>
        </w:rPr>
      </w:pPr>
      <w:r w:rsidRPr="0041329F">
        <w:rPr>
          <w:rFonts w:ascii="Palatino Linotype" w:eastAsia="Calibri" w:hAnsi="Palatino Linotype" w:cs="Arial"/>
          <w:i/>
        </w:rPr>
        <w:t>…</w:t>
      </w:r>
    </w:p>
    <w:p w14:paraId="613E5BEA" w14:textId="77777777" w:rsidR="00483BD5" w:rsidRPr="0041329F" w:rsidRDefault="00483BD5" w:rsidP="00483BD5">
      <w:pPr>
        <w:autoSpaceDE w:val="0"/>
        <w:autoSpaceDN w:val="0"/>
        <w:adjustRightInd w:val="0"/>
        <w:ind w:left="567" w:right="567"/>
        <w:jc w:val="both"/>
        <w:rPr>
          <w:rFonts w:ascii="Palatino Linotype" w:eastAsia="Calibri" w:hAnsi="Palatino Linotype" w:cs="Arial"/>
          <w:b/>
          <w:i/>
        </w:rPr>
      </w:pPr>
      <w:r w:rsidRPr="0041329F">
        <w:rPr>
          <w:rFonts w:ascii="Palatino Linotype" w:eastAsia="Calibri" w:hAnsi="Palatino Linotype" w:cs="Arial"/>
          <w:b/>
          <w:i/>
        </w:rPr>
        <w:t xml:space="preserve">Los servidores públicos deberán transparentar sus acciones, así como garantizar y respetar el derecho de acceso a la información pública. </w:t>
      </w:r>
    </w:p>
    <w:p w14:paraId="305916B2" w14:textId="77777777" w:rsidR="00483BD5" w:rsidRPr="0041329F" w:rsidRDefault="00483BD5" w:rsidP="00483BD5">
      <w:pPr>
        <w:autoSpaceDE w:val="0"/>
        <w:autoSpaceDN w:val="0"/>
        <w:adjustRightInd w:val="0"/>
        <w:ind w:left="567" w:right="567"/>
        <w:jc w:val="right"/>
        <w:rPr>
          <w:rFonts w:ascii="Palatino Linotype" w:eastAsia="Calibri" w:hAnsi="Palatino Linotype" w:cs="Arial"/>
        </w:rPr>
      </w:pPr>
      <w:r w:rsidRPr="0041329F">
        <w:rPr>
          <w:rFonts w:ascii="Palatino Linotype" w:eastAsia="Calibri" w:hAnsi="Palatino Linotype" w:cs="Arial"/>
        </w:rPr>
        <w:t>(Énfasis añadido)</w:t>
      </w:r>
    </w:p>
    <w:p w14:paraId="64C879B6" w14:textId="77777777" w:rsidR="00483BD5" w:rsidRPr="0041329F" w:rsidRDefault="00483BD5" w:rsidP="00483BD5">
      <w:pPr>
        <w:spacing w:line="360" w:lineRule="auto"/>
        <w:jc w:val="both"/>
        <w:rPr>
          <w:rFonts w:ascii="Palatino Linotype" w:eastAsia="Calibri" w:hAnsi="Palatino Linotype"/>
        </w:rPr>
      </w:pPr>
    </w:p>
    <w:p w14:paraId="4CC30A90" w14:textId="77777777" w:rsidR="003450A4" w:rsidRPr="0041329F" w:rsidRDefault="003450A4" w:rsidP="003450A4">
      <w:pPr>
        <w:spacing w:line="360" w:lineRule="auto"/>
        <w:jc w:val="both"/>
        <w:rPr>
          <w:rFonts w:ascii="Palatino Linotype" w:hAnsi="Palatino Linotype" w:cs="Arial"/>
          <w:bCs/>
        </w:rPr>
      </w:pPr>
      <w:r w:rsidRPr="0041329F">
        <w:rPr>
          <w:rFonts w:ascii="Palatino Linotype" w:hAnsi="Palatino Linotype" w:cs="Arial"/>
          <w:bCs/>
        </w:rPr>
        <w:t xml:space="preserve">Es de referir que de las reformas constitucionales en materia anticorrupción publicadas en el Diario Oficial de la Federación (DOF) el veintisiete de mayo de dos mil quince </w:t>
      </w:r>
      <w:r w:rsidRPr="0041329F">
        <w:rPr>
          <w:rFonts w:ascii="Palatino Linotype" w:hAnsi="Palatino Linotype" w:cs="Arial"/>
          <w:bCs/>
          <w:sz w:val="22"/>
          <w:szCs w:val="22"/>
        </w:rPr>
        <w:t xml:space="preserve">(consultado en </w:t>
      </w:r>
      <w:hyperlink r:id="rId10" w:history="1">
        <w:r w:rsidRPr="0041329F">
          <w:rPr>
            <w:rStyle w:val="Hipervnculo"/>
            <w:rFonts w:ascii="Palatino Linotype" w:hAnsi="Palatino Linotype" w:cs="Arial"/>
            <w:bCs/>
            <w:sz w:val="22"/>
            <w:szCs w:val="22"/>
          </w:rPr>
          <w:t>http://www.diputados.gob.mx/LeyesBiblio/proceso/docleg/62/223_DOF_27may15.pdf</w:t>
        </w:r>
      </w:hyperlink>
      <w:r w:rsidRPr="0041329F">
        <w:rPr>
          <w:rFonts w:ascii="Palatino Linotype" w:hAnsi="Palatino Linotype" w:cs="Arial"/>
          <w:bCs/>
          <w:sz w:val="22"/>
          <w:szCs w:val="22"/>
        </w:rPr>
        <w:t>),</w:t>
      </w:r>
      <w:r w:rsidRPr="0041329F">
        <w:rPr>
          <w:rFonts w:ascii="Palatino Linotype" w:hAnsi="Palatino Linotype" w:cs="Arial"/>
          <w:bCs/>
        </w:rPr>
        <w:t xml:space="preserve">  se establecieron las bases de coordinación entre la Federación, las entidades federativas, </w:t>
      </w:r>
      <w:r w:rsidRPr="0041329F">
        <w:rPr>
          <w:rFonts w:ascii="Palatino Linotype" w:hAnsi="Palatino Linotype" w:cs="Arial"/>
          <w:bCs/>
        </w:rPr>
        <w:lastRenderedPageBreak/>
        <w:t>los municipios y las alcaldías de la Ciudad de México, para el funcionamiento del indicado Sistema, el cual tiene por objeto establecer principios, bases generales, políticas públicas y procedimientos de coordinación para que las instancias prevengan, investiguen y sancionen faltas administrativas y hechos de corrupción.</w:t>
      </w:r>
    </w:p>
    <w:p w14:paraId="71790C1A" w14:textId="77777777" w:rsidR="003450A4" w:rsidRPr="0041329F" w:rsidRDefault="003450A4" w:rsidP="003450A4">
      <w:pPr>
        <w:spacing w:line="360" w:lineRule="auto"/>
        <w:jc w:val="both"/>
        <w:rPr>
          <w:rFonts w:ascii="Palatino Linotype" w:hAnsi="Palatino Linotype" w:cs="Arial"/>
          <w:bCs/>
        </w:rPr>
      </w:pPr>
    </w:p>
    <w:p w14:paraId="4BD240D3" w14:textId="77777777" w:rsidR="003450A4" w:rsidRPr="0041329F" w:rsidRDefault="003450A4" w:rsidP="003450A4">
      <w:pPr>
        <w:spacing w:line="360" w:lineRule="auto"/>
        <w:jc w:val="both"/>
        <w:rPr>
          <w:rFonts w:ascii="Palatino Linotype" w:hAnsi="Palatino Linotype" w:cs="Arial"/>
          <w:bCs/>
        </w:rPr>
      </w:pPr>
      <w:r w:rsidRPr="0041329F">
        <w:rPr>
          <w:rFonts w:ascii="Palatino Linotype" w:hAnsi="Palatino Linotype" w:cs="Arial"/>
          <w:bCs/>
        </w:rPr>
        <w:t xml:space="preserve">En ese sentido, en el ámbito local, la Constitución Política del Estado Libre y Soberano de México, en su artículo 130 bis, determina la existencia del Sistema Estatal Anticorrupción, al que se define como la </w:t>
      </w:r>
      <w:r w:rsidRPr="0041329F">
        <w:rPr>
          <w:rFonts w:ascii="Palatino Linotype" w:hAnsi="Palatino Linotype" w:cs="Arial"/>
          <w:bCs/>
          <w:i/>
          <w:iCs/>
        </w:rPr>
        <w:t>“instancia de coordinación entre las autoridades de los órdenes de gobierno competentes en la prevención, detección y sanción de responsabilidades administrativas, actos y hechos de corrupción, así como en la fiscalización y control de recursos públicos”</w:t>
      </w:r>
      <w:r w:rsidRPr="0041329F">
        <w:rPr>
          <w:rFonts w:ascii="Palatino Linotype" w:hAnsi="Palatino Linotype" w:cs="Arial"/>
          <w:bCs/>
        </w:rPr>
        <w:t xml:space="preserve">, y se conformará como se señala a continuación: </w:t>
      </w:r>
    </w:p>
    <w:p w14:paraId="5C0DB066" w14:textId="77777777" w:rsidR="003450A4" w:rsidRPr="0041329F" w:rsidRDefault="003450A4" w:rsidP="003450A4">
      <w:pPr>
        <w:spacing w:line="276" w:lineRule="auto"/>
        <w:ind w:left="567" w:right="567"/>
        <w:jc w:val="both"/>
        <w:rPr>
          <w:rFonts w:ascii="Palatino Linotype" w:hAnsi="Palatino Linotype"/>
          <w:i/>
          <w:sz w:val="22"/>
        </w:rPr>
      </w:pPr>
      <w:r w:rsidRPr="0041329F">
        <w:rPr>
          <w:rFonts w:ascii="Palatino Linotype" w:hAnsi="Palatino Linotype"/>
          <w:b/>
          <w:i/>
          <w:sz w:val="22"/>
        </w:rPr>
        <w:t>Artículo 130 bis.</w:t>
      </w:r>
      <w:r w:rsidRPr="0041329F">
        <w:rPr>
          <w:rFonts w:ascii="Palatino Linotype" w:hAnsi="Palatino Linotype"/>
          <w:i/>
          <w:sz w:val="22"/>
        </w:rPr>
        <w:t xml:space="preserve"> </w:t>
      </w:r>
      <w:r w:rsidRPr="0041329F">
        <w:rPr>
          <w:rFonts w:ascii="Palatino Linotype" w:hAnsi="Palatino Linotype"/>
          <w:b/>
          <w:i/>
          <w:sz w:val="22"/>
          <w:u w:val="single"/>
        </w:rPr>
        <w:t>El Sistema Estatal Anticorrupción</w:t>
      </w:r>
      <w:r w:rsidRPr="0041329F">
        <w:rPr>
          <w:rFonts w:ascii="Palatino Linotype" w:hAnsi="Palatino Linotype"/>
          <w:i/>
          <w:sz w:val="22"/>
        </w:rPr>
        <w:t xml:space="preserve"> es la instancia de coordinación entre las autoridades de los órdenes de gobierno competentes en la prevención, detección y sanción de responsabilidades administrativas, actos y hechos de corrupción, así como en la fiscalización y control de recursos públicos. Para el cumplimiento de su objeto se sujetará a las siguientes bases mínimas y conforme a la ley respectiva: </w:t>
      </w:r>
    </w:p>
    <w:p w14:paraId="1435196A" w14:textId="77777777" w:rsidR="003450A4" w:rsidRPr="0041329F" w:rsidRDefault="003450A4" w:rsidP="003450A4">
      <w:pPr>
        <w:spacing w:line="276" w:lineRule="auto"/>
        <w:ind w:left="567" w:right="567"/>
        <w:jc w:val="both"/>
        <w:rPr>
          <w:rFonts w:ascii="Palatino Linotype" w:hAnsi="Palatino Linotype"/>
          <w:i/>
          <w:sz w:val="22"/>
        </w:rPr>
      </w:pPr>
    </w:p>
    <w:p w14:paraId="541CC19C" w14:textId="77777777" w:rsidR="003450A4" w:rsidRPr="0041329F" w:rsidRDefault="003450A4" w:rsidP="003450A4">
      <w:pPr>
        <w:spacing w:line="276" w:lineRule="auto"/>
        <w:ind w:left="567" w:right="567"/>
        <w:jc w:val="both"/>
        <w:rPr>
          <w:rFonts w:ascii="Palatino Linotype" w:hAnsi="Palatino Linotype"/>
          <w:i/>
          <w:sz w:val="22"/>
        </w:rPr>
      </w:pPr>
      <w:r w:rsidRPr="0041329F">
        <w:rPr>
          <w:rFonts w:ascii="Palatino Linotype" w:hAnsi="Palatino Linotype"/>
          <w:i/>
          <w:sz w:val="22"/>
        </w:rPr>
        <w:t xml:space="preserve">I. El Sistema </w:t>
      </w:r>
      <w:r w:rsidRPr="0041329F">
        <w:rPr>
          <w:rFonts w:ascii="Palatino Linotype" w:hAnsi="Palatino Linotype"/>
          <w:b/>
          <w:i/>
          <w:sz w:val="22"/>
          <w:u w:val="single"/>
        </w:rPr>
        <w:t>contará con un Comité Coordinador</w:t>
      </w:r>
      <w:r w:rsidRPr="0041329F">
        <w:rPr>
          <w:rFonts w:ascii="Palatino Linotype" w:hAnsi="Palatino Linotype"/>
          <w:i/>
          <w:sz w:val="22"/>
        </w:rPr>
        <w:t xml:space="preserve"> que estará integrado por el titular de la Secretaría de la Contraloría del Poder Ejecutivo, el titular del Órgano Superior de Fiscalización del Estado de México, el titular de la Fiscalía Especializada en Combate a la Corrupción, el Presidente del Tribunal de Justicia Administrativa del Estado de México, el titular del Instituto de Transparencia, Acceso a la Información Pública y Protección de Datos Personales del Estado de México y Municipios, así como un representante del Consejo de la Judicatura Estatal y otro del Comité de Participación Ciudadana, quien lo presidirá. El Sistema tendrá la organización y funcionamiento que determine la Ley.</w:t>
      </w:r>
    </w:p>
    <w:p w14:paraId="6E3C7029" w14:textId="77777777" w:rsidR="003450A4" w:rsidRPr="0041329F" w:rsidRDefault="003450A4" w:rsidP="003450A4">
      <w:pPr>
        <w:spacing w:line="276" w:lineRule="auto"/>
        <w:ind w:left="567" w:right="567"/>
        <w:jc w:val="both"/>
        <w:rPr>
          <w:rFonts w:ascii="Palatino Linotype" w:hAnsi="Palatino Linotype"/>
          <w:i/>
          <w:sz w:val="22"/>
        </w:rPr>
      </w:pPr>
      <w:r w:rsidRPr="0041329F">
        <w:rPr>
          <w:rFonts w:ascii="Palatino Linotype" w:hAnsi="Palatino Linotype"/>
          <w:i/>
          <w:sz w:val="22"/>
        </w:rPr>
        <w:t xml:space="preserve"> II. </w:t>
      </w:r>
      <w:r w:rsidRPr="0041329F">
        <w:rPr>
          <w:rFonts w:ascii="Palatino Linotype" w:hAnsi="Palatino Linotype"/>
          <w:b/>
          <w:i/>
          <w:sz w:val="22"/>
          <w:u w:val="single"/>
        </w:rPr>
        <w:t>El Comité de Participación Ciudadana</w:t>
      </w:r>
      <w:r w:rsidRPr="0041329F">
        <w:rPr>
          <w:rFonts w:ascii="Palatino Linotype" w:hAnsi="Palatino Linotype"/>
          <w:i/>
          <w:sz w:val="22"/>
        </w:rPr>
        <w:t xml:space="preserve"> del Sistema deberá integrarse por cinco ciudadanos que se hayan destacado por su contribución a la transparencia, rendición de cuentas o combate a la corrupción y serán designados en los términos que establezca la ley. </w:t>
      </w:r>
    </w:p>
    <w:p w14:paraId="1FA7C3B7" w14:textId="77777777" w:rsidR="003450A4" w:rsidRPr="0041329F" w:rsidRDefault="003450A4" w:rsidP="003450A4">
      <w:pPr>
        <w:spacing w:line="360" w:lineRule="auto"/>
        <w:jc w:val="both"/>
        <w:rPr>
          <w:rFonts w:ascii="Palatino Linotype" w:hAnsi="Palatino Linotype"/>
        </w:rPr>
      </w:pPr>
    </w:p>
    <w:p w14:paraId="020C0FD6" w14:textId="77777777" w:rsidR="003450A4" w:rsidRPr="0041329F" w:rsidRDefault="003450A4" w:rsidP="003450A4">
      <w:pPr>
        <w:spacing w:line="360" w:lineRule="auto"/>
        <w:jc w:val="both"/>
        <w:rPr>
          <w:rFonts w:ascii="Palatino Linotype" w:hAnsi="Palatino Linotype"/>
        </w:rPr>
      </w:pPr>
      <w:r w:rsidRPr="0041329F">
        <w:rPr>
          <w:rFonts w:ascii="Palatino Linotype" w:hAnsi="Palatino Linotype"/>
        </w:rPr>
        <w:t xml:space="preserve">En el mismo orden de ideas, el artículo referido precisa que, para el ámbito municipal, los municipios se sujetarán a lo siguiente: </w:t>
      </w:r>
    </w:p>
    <w:p w14:paraId="23C83BBE" w14:textId="77777777" w:rsidR="003450A4" w:rsidRPr="0041329F" w:rsidRDefault="003450A4" w:rsidP="003450A4">
      <w:pPr>
        <w:spacing w:line="276" w:lineRule="auto"/>
        <w:jc w:val="both"/>
        <w:rPr>
          <w:rFonts w:ascii="Palatino Linotype" w:hAnsi="Palatino Linotype"/>
          <w:sz w:val="22"/>
        </w:rPr>
      </w:pPr>
    </w:p>
    <w:p w14:paraId="53A8A7F0" w14:textId="77777777" w:rsidR="003450A4" w:rsidRPr="0041329F" w:rsidRDefault="003450A4" w:rsidP="003450A4">
      <w:pPr>
        <w:spacing w:line="276" w:lineRule="auto"/>
        <w:ind w:left="567" w:right="567"/>
        <w:jc w:val="both"/>
        <w:rPr>
          <w:rFonts w:ascii="Palatino Linotype" w:hAnsi="Palatino Linotype"/>
          <w:i/>
          <w:sz w:val="22"/>
        </w:rPr>
      </w:pPr>
      <w:r w:rsidRPr="0041329F">
        <w:rPr>
          <w:rFonts w:ascii="Palatino Linotype" w:hAnsi="Palatino Linotype"/>
          <w:b/>
          <w:i/>
          <w:sz w:val="22"/>
        </w:rPr>
        <w:t>Artículo 130 Bis</w:t>
      </w:r>
      <w:r w:rsidRPr="0041329F">
        <w:rPr>
          <w:rFonts w:ascii="Palatino Linotype" w:hAnsi="Palatino Linotype"/>
          <w:i/>
          <w:sz w:val="22"/>
        </w:rPr>
        <w:t>…</w:t>
      </w:r>
    </w:p>
    <w:p w14:paraId="083F90B6" w14:textId="77777777" w:rsidR="003450A4" w:rsidRPr="0041329F" w:rsidRDefault="003450A4" w:rsidP="003450A4">
      <w:pPr>
        <w:spacing w:line="276" w:lineRule="auto"/>
        <w:ind w:left="567" w:right="567"/>
        <w:jc w:val="both"/>
        <w:rPr>
          <w:rFonts w:ascii="Palatino Linotype" w:hAnsi="Palatino Linotype"/>
          <w:i/>
          <w:sz w:val="22"/>
        </w:rPr>
      </w:pPr>
    </w:p>
    <w:p w14:paraId="099F4686" w14:textId="77777777" w:rsidR="003450A4" w:rsidRPr="0041329F" w:rsidRDefault="003450A4" w:rsidP="003450A4">
      <w:pPr>
        <w:spacing w:line="276" w:lineRule="auto"/>
        <w:ind w:left="567" w:right="567"/>
        <w:jc w:val="both"/>
        <w:rPr>
          <w:rFonts w:ascii="Palatino Linotype" w:hAnsi="Palatino Linotype"/>
          <w:i/>
          <w:sz w:val="22"/>
        </w:rPr>
      </w:pPr>
      <w:r w:rsidRPr="0041329F">
        <w:rPr>
          <w:rFonts w:ascii="Palatino Linotype" w:hAnsi="Palatino Linotype"/>
          <w:i/>
          <w:sz w:val="22"/>
        </w:rPr>
        <w:t xml:space="preserve">“El Sistema Municipal Anticorrupción es la instancia de coordinación y </w:t>
      </w:r>
      <w:proofErr w:type="spellStart"/>
      <w:r w:rsidRPr="0041329F">
        <w:rPr>
          <w:rFonts w:ascii="Palatino Linotype" w:hAnsi="Palatino Linotype"/>
          <w:i/>
          <w:sz w:val="22"/>
        </w:rPr>
        <w:t>coadyuvancia</w:t>
      </w:r>
      <w:proofErr w:type="spellEnd"/>
      <w:r w:rsidRPr="0041329F">
        <w:rPr>
          <w:rFonts w:ascii="Palatino Linotype" w:hAnsi="Palatino Linotype"/>
          <w:i/>
          <w:sz w:val="22"/>
        </w:rPr>
        <w:t xml:space="preserve">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en congruencia con los Sistemas Federal y Estatal. </w:t>
      </w:r>
    </w:p>
    <w:p w14:paraId="3E614332" w14:textId="77777777" w:rsidR="003450A4" w:rsidRPr="0041329F" w:rsidRDefault="003450A4" w:rsidP="003450A4">
      <w:pPr>
        <w:spacing w:line="276" w:lineRule="auto"/>
        <w:ind w:left="567" w:right="567"/>
        <w:jc w:val="both"/>
        <w:rPr>
          <w:rFonts w:ascii="Palatino Linotype" w:hAnsi="Palatino Linotype"/>
          <w:i/>
          <w:sz w:val="22"/>
        </w:rPr>
      </w:pPr>
      <w:r w:rsidRPr="0041329F">
        <w:rPr>
          <w:rFonts w:ascii="Palatino Linotype" w:hAnsi="Palatino Linotype"/>
          <w:b/>
          <w:i/>
          <w:sz w:val="22"/>
          <w:u w:val="single"/>
        </w:rPr>
        <w:t>Para su funcionamiento se sujetará</w:t>
      </w:r>
      <w:r w:rsidRPr="0041329F">
        <w:rPr>
          <w:rFonts w:ascii="Palatino Linotype" w:hAnsi="Palatino Linotype"/>
          <w:i/>
          <w:sz w:val="22"/>
        </w:rPr>
        <w:t xml:space="preserve"> a las siguientes bases mínimas y conforme a la ley respectiva:</w:t>
      </w:r>
    </w:p>
    <w:p w14:paraId="345B97B4" w14:textId="77777777" w:rsidR="003450A4" w:rsidRPr="0041329F" w:rsidRDefault="003450A4" w:rsidP="003450A4">
      <w:pPr>
        <w:spacing w:line="276" w:lineRule="auto"/>
        <w:ind w:left="567" w:right="567"/>
        <w:jc w:val="both"/>
        <w:rPr>
          <w:rFonts w:ascii="Palatino Linotype" w:hAnsi="Palatino Linotype"/>
          <w:i/>
          <w:sz w:val="22"/>
        </w:rPr>
      </w:pPr>
      <w:r w:rsidRPr="0041329F">
        <w:rPr>
          <w:rFonts w:ascii="Palatino Linotype" w:hAnsi="Palatino Linotype"/>
          <w:b/>
          <w:i/>
          <w:sz w:val="22"/>
          <w:u w:val="single"/>
        </w:rPr>
        <w:t xml:space="preserve"> I. El Sistema contará con un Comité Coordinador</w:t>
      </w:r>
      <w:r w:rsidRPr="0041329F">
        <w:rPr>
          <w:rFonts w:ascii="Palatino Linotype" w:hAnsi="Palatino Linotype"/>
          <w:i/>
          <w:sz w:val="22"/>
        </w:rPr>
        <w:t xml:space="preserve"> que estará integrado por el titular de la Contraloría Municipal, el de la Unidad de Transparencia y Acceso a la Información, así como un representante del Comité de Participación Ciudadana, quien lo presidirá. </w:t>
      </w:r>
    </w:p>
    <w:p w14:paraId="38D79342" w14:textId="77777777" w:rsidR="003450A4" w:rsidRPr="0041329F" w:rsidRDefault="003450A4" w:rsidP="003450A4">
      <w:pPr>
        <w:spacing w:line="276" w:lineRule="auto"/>
        <w:ind w:left="567" w:right="567"/>
        <w:jc w:val="both"/>
        <w:rPr>
          <w:rFonts w:ascii="Palatino Linotype" w:hAnsi="Palatino Linotype"/>
          <w:i/>
          <w:sz w:val="22"/>
        </w:rPr>
      </w:pPr>
      <w:r w:rsidRPr="0041329F">
        <w:rPr>
          <w:rFonts w:ascii="Palatino Linotype" w:hAnsi="Palatino Linotype"/>
          <w:b/>
          <w:i/>
          <w:sz w:val="22"/>
        </w:rPr>
        <w:t xml:space="preserve">II. El Comité de Participación Ciudadana </w:t>
      </w:r>
      <w:r w:rsidRPr="0041329F">
        <w:rPr>
          <w:rFonts w:ascii="Palatino Linotype" w:hAnsi="Palatino Linotype"/>
          <w:i/>
          <w:sz w:val="22"/>
        </w:rPr>
        <w:t>del Sistema deberá integrarse por tres ciudadanos que se hayan destacado por su contribución al combate a la corrupción, de notoria buena conducta y honorabilidad manifiesta, los cuales serán designados en los términos que establezca la ley…”</w:t>
      </w:r>
    </w:p>
    <w:p w14:paraId="41390DAA" w14:textId="77777777" w:rsidR="003450A4" w:rsidRPr="0041329F" w:rsidRDefault="003450A4" w:rsidP="003450A4">
      <w:pPr>
        <w:spacing w:line="360" w:lineRule="auto"/>
        <w:jc w:val="both"/>
        <w:rPr>
          <w:rFonts w:ascii="Palatino Linotype" w:hAnsi="Palatino Linotype" w:cs="Arial"/>
          <w:bCs/>
        </w:rPr>
      </w:pPr>
    </w:p>
    <w:p w14:paraId="44CDFF8F" w14:textId="77777777" w:rsidR="003450A4" w:rsidRPr="0041329F" w:rsidRDefault="003450A4" w:rsidP="003450A4">
      <w:pPr>
        <w:spacing w:line="360" w:lineRule="auto"/>
        <w:jc w:val="both"/>
        <w:rPr>
          <w:rFonts w:ascii="Palatino Linotype" w:hAnsi="Palatino Linotype" w:cs="Arial"/>
          <w:bCs/>
        </w:rPr>
      </w:pPr>
      <w:r w:rsidRPr="0041329F">
        <w:rPr>
          <w:rFonts w:ascii="Palatino Linotype" w:hAnsi="Palatino Linotype" w:cs="Arial"/>
          <w:bCs/>
        </w:rPr>
        <w:t xml:space="preserve">En ese orden de ideas hasta aquí se advierte que tanto el Sistema Estatal Anticorrupción, como el Sistema Municipal Anticorrupción, se integrarán por un </w:t>
      </w:r>
      <w:r w:rsidRPr="0041329F">
        <w:rPr>
          <w:rFonts w:ascii="Palatino Linotype" w:hAnsi="Palatino Linotype" w:cs="Arial"/>
          <w:b/>
          <w:bCs/>
          <w:u w:val="single"/>
        </w:rPr>
        <w:t>Comité Coordinador y un Comité de Participación Ciudadana</w:t>
      </w:r>
      <w:r w:rsidRPr="0041329F">
        <w:rPr>
          <w:rFonts w:ascii="Palatino Linotype" w:hAnsi="Palatino Linotype" w:cs="Arial"/>
          <w:bCs/>
        </w:rPr>
        <w:t xml:space="preserve">, siendo que para el caso que ahora nos ocupa, los distintos comités municipales se integrarán por:  </w:t>
      </w:r>
    </w:p>
    <w:p w14:paraId="2DD1F1C2" w14:textId="77777777" w:rsidR="003450A4" w:rsidRPr="0041329F" w:rsidRDefault="003450A4" w:rsidP="003450A4">
      <w:pPr>
        <w:spacing w:line="360" w:lineRule="auto"/>
        <w:jc w:val="both"/>
        <w:rPr>
          <w:rFonts w:ascii="Palatino Linotype" w:hAnsi="Palatino Linotype" w:cs="Arial"/>
          <w:bCs/>
        </w:rPr>
      </w:pPr>
    </w:p>
    <w:p w14:paraId="6A346D06" w14:textId="77777777" w:rsidR="003450A4" w:rsidRPr="0041329F" w:rsidRDefault="003450A4" w:rsidP="003450A4">
      <w:pPr>
        <w:pStyle w:val="Prrafodelista"/>
        <w:numPr>
          <w:ilvl w:val="0"/>
          <w:numId w:val="16"/>
        </w:numPr>
        <w:spacing w:line="360" w:lineRule="auto"/>
        <w:jc w:val="both"/>
        <w:rPr>
          <w:rFonts w:ascii="Palatino Linotype" w:hAnsi="Palatino Linotype" w:cs="Arial"/>
          <w:bCs/>
        </w:rPr>
      </w:pPr>
      <w:r w:rsidRPr="0041329F">
        <w:rPr>
          <w:rFonts w:ascii="Palatino Linotype" w:hAnsi="Palatino Linotype" w:cs="Arial"/>
          <w:b/>
          <w:bCs/>
        </w:rPr>
        <w:lastRenderedPageBreak/>
        <w:t>Comité Coordinador Municipal por el Titular de la Contraloría Municipal, el Titular de la Unidad de Transparencia y Acceso a la Información y un representante del Comité de Participación Ciudadana;</w:t>
      </w:r>
    </w:p>
    <w:p w14:paraId="78477F4E" w14:textId="77777777" w:rsidR="003450A4" w:rsidRPr="0041329F" w:rsidRDefault="003450A4" w:rsidP="003450A4">
      <w:pPr>
        <w:pStyle w:val="Prrafodelista"/>
        <w:numPr>
          <w:ilvl w:val="0"/>
          <w:numId w:val="16"/>
        </w:numPr>
        <w:spacing w:line="360" w:lineRule="auto"/>
        <w:jc w:val="both"/>
        <w:rPr>
          <w:rFonts w:ascii="Palatino Linotype" w:hAnsi="Palatino Linotype" w:cs="Arial"/>
          <w:bCs/>
        </w:rPr>
      </w:pPr>
      <w:r w:rsidRPr="0041329F">
        <w:rPr>
          <w:rFonts w:ascii="Palatino Linotype" w:hAnsi="Palatino Linotype"/>
          <w:b/>
        </w:rPr>
        <w:t xml:space="preserve"> Comité de Participación Ciudadana por tres ciudadanos que hayan destacado por su contribución al combate a la corrupción, de notoria buena conducta y honorabilidad manifiesta. </w:t>
      </w:r>
    </w:p>
    <w:p w14:paraId="69EBC467" w14:textId="77777777" w:rsidR="003450A4" w:rsidRPr="0041329F" w:rsidRDefault="003450A4" w:rsidP="003450A4">
      <w:pPr>
        <w:spacing w:line="360" w:lineRule="auto"/>
        <w:jc w:val="both"/>
        <w:rPr>
          <w:rFonts w:ascii="Palatino Linotype" w:hAnsi="Palatino Linotype" w:cs="Arial"/>
          <w:bCs/>
        </w:rPr>
      </w:pPr>
    </w:p>
    <w:p w14:paraId="14DA8102" w14:textId="77777777" w:rsidR="003450A4" w:rsidRPr="0041329F" w:rsidRDefault="003450A4" w:rsidP="003450A4">
      <w:pPr>
        <w:spacing w:line="360" w:lineRule="auto"/>
        <w:jc w:val="both"/>
        <w:rPr>
          <w:rFonts w:ascii="Palatino Linotype" w:hAnsi="Palatino Linotype" w:cs="Arial"/>
          <w:bCs/>
        </w:rPr>
      </w:pPr>
      <w:r w:rsidRPr="0041329F">
        <w:rPr>
          <w:rFonts w:ascii="Palatino Linotype" w:hAnsi="Palatino Linotype" w:cs="Arial"/>
          <w:bCs/>
        </w:rPr>
        <w:t xml:space="preserve">Dicho esto, resulta conveniente traer a colación lo que establece el artículo 71 de la Ley del Sistema Anticorrupción del Estado de México y Municipios respecto a los miembros del Comité de Participación Ciudadana Municipal, lo cual versa en lo siguiente: </w:t>
      </w:r>
    </w:p>
    <w:p w14:paraId="1D93D82F" w14:textId="77777777" w:rsidR="003450A4" w:rsidRPr="0041329F" w:rsidRDefault="003450A4" w:rsidP="003450A4">
      <w:pPr>
        <w:spacing w:line="360" w:lineRule="auto"/>
        <w:jc w:val="both"/>
        <w:rPr>
          <w:rFonts w:ascii="Palatino Linotype" w:hAnsi="Palatino Linotype" w:cs="Arial"/>
          <w:bCs/>
        </w:rPr>
      </w:pPr>
    </w:p>
    <w:p w14:paraId="4BD94E3A" w14:textId="77777777" w:rsidR="003450A4" w:rsidRPr="0041329F" w:rsidRDefault="003450A4" w:rsidP="003450A4">
      <w:pPr>
        <w:spacing w:line="276" w:lineRule="auto"/>
        <w:ind w:left="567" w:right="567"/>
        <w:jc w:val="both"/>
        <w:rPr>
          <w:rFonts w:ascii="Palatino Linotype" w:hAnsi="Palatino Linotype"/>
          <w:i/>
          <w:sz w:val="22"/>
        </w:rPr>
      </w:pPr>
      <w:r w:rsidRPr="0041329F">
        <w:rPr>
          <w:rFonts w:ascii="Palatino Linotype" w:hAnsi="Palatino Linotype"/>
          <w:b/>
          <w:i/>
          <w:sz w:val="22"/>
        </w:rPr>
        <w:t>Artículo 71</w:t>
      </w:r>
      <w:r w:rsidRPr="0041329F">
        <w:rPr>
          <w:rFonts w:ascii="Palatino Linotype" w:hAnsi="Palatino Linotype"/>
          <w:i/>
          <w:sz w:val="22"/>
        </w:rPr>
        <w:t xml:space="preserve">. </w:t>
      </w:r>
      <w:r w:rsidRPr="0041329F">
        <w:rPr>
          <w:rFonts w:ascii="Palatino Linotype" w:hAnsi="Palatino Linotype"/>
          <w:b/>
          <w:i/>
          <w:sz w:val="22"/>
        </w:rPr>
        <w:t>Los miembros del Comité de Participación Ciudadana Municipal</w:t>
      </w:r>
      <w:r w:rsidRPr="0041329F">
        <w:rPr>
          <w:rFonts w:ascii="Palatino Linotype" w:hAnsi="Palatino Linotype"/>
          <w:i/>
          <w:sz w:val="22"/>
        </w:rPr>
        <w:t xml:space="preserve">, </w:t>
      </w:r>
      <w:r w:rsidRPr="0041329F">
        <w:rPr>
          <w:rFonts w:ascii="Palatino Linotype" w:hAnsi="Palatino Linotype"/>
          <w:b/>
          <w:i/>
          <w:sz w:val="22"/>
        </w:rPr>
        <w:t>no tendrán relación laboral alguna por virtud de su encargo en el Comité Coordinador Municipal</w:t>
      </w:r>
      <w:r w:rsidRPr="0041329F">
        <w:rPr>
          <w:rFonts w:ascii="Palatino Linotype" w:hAnsi="Palatino Linotype"/>
          <w:i/>
          <w:sz w:val="22"/>
        </w:rPr>
        <w:t xml:space="preserve">, sin embargo, </w:t>
      </w:r>
      <w:r w:rsidRPr="0041329F">
        <w:rPr>
          <w:rFonts w:ascii="Palatino Linotype" w:hAnsi="Palatino Linotype"/>
          <w:b/>
          <w:i/>
          <w:sz w:val="22"/>
          <w:u w:val="single"/>
        </w:rPr>
        <w:t xml:space="preserve">su contraprestación se determinará a través de contratos de prestación de servicios por honorarios, en términos de lo que establezca el Comité Coordinador Municipal, por lo que no gozarán de prestaciones, garantizando así la objetividad en sus aportaciones. </w:t>
      </w:r>
    </w:p>
    <w:p w14:paraId="6A9AE806" w14:textId="77777777" w:rsidR="003450A4" w:rsidRPr="0041329F" w:rsidRDefault="003450A4" w:rsidP="003450A4">
      <w:pPr>
        <w:spacing w:line="276" w:lineRule="auto"/>
        <w:ind w:left="567" w:right="567"/>
        <w:jc w:val="both"/>
        <w:rPr>
          <w:rFonts w:ascii="Palatino Linotype" w:hAnsi="Palatino Linotype"/>
          <w:i/>
          <w:sz w:val="22"/>
        </w:rPr>
      </w:pPr>
      <w:r w:rsidRPr="0041329F">
        <w:rPr>
          <w:rFonts w:ascii="Palatino Linotype" w:hAnsi="Palatino Linotype"/>
          <w:i/>
          <w:sz w:val="22"/>
        </w:rPr>
        <w:t>...</w:t>
      </w:r>
    </w:p>
    <w:p w14:paraId="53C43008" w14:textId="77777777" w:rsidR="003450A4" w:rsidRPr="0041329F" w:rsidRDefault="003450A4" w:rsidP="003450A4">
      <w:pPr>
        <w:spacing w:line="276" w:lineRule="auto"/>
        <w:ind w:left="567" w:right="567"/>
        <w:jc w:val="both"/>
        <w:rPr>
          <w:rFonts w:ascii="Palatino Linotype" w:hAnsi="Palatino Linotype"/>
          <w:i/>
          <w:sz w:val="22"/>
        </w:rPr>
      </w:pPr>
    </w:p>
    <w:p w14:paraId="40D1223F" w14:textId="2873746E" w:rsidR="006C2164" w:rsidRPr="0041329F" w:rsidRDefault="003450A4" w:rsidP="003450A4">
      <w:pPr>
        <w:spacing w:line="360" w:lineRule="auto"/>
        <w:jc w:val="both"/>
        <w:rPr>
          <w:rFonts w:ascii="Palatino Linotype" w:hAnsi="Palatino Linotype" w:cs="Arial"/>
          <w:bCs/>
          <w:u w:val="single"/>
        </w:rPr>
      </w:pPr>
      <w:r w:rsidRPr="0041329F">
        <w:rPr>
          <w:rFonts w:ascii="Palatino Linotype" w:hAnsi="Palatino Linotype" w:cs="Arial"/>
          <w:bCs/>
        </w:rPr>
        <w:t xml:space="preserve">En ese sentido, se tiene que, para el caso de los miembros del Comité de Participación Ciudadana, la Ley establece que recibirán una contraprestación por sus servicios en concepto de honorarios, la cual será fijada en términos de lo que establezca el Comité Coordinador Municipal; </w:t>
      </w:r>
      <w:r w:rsidRPr="0041329F">
        <w:rPr>
          <w:rFonts w:ascii="Palatino Linotype" w:hAnsi="Palatino Linotype" w:cs="Arial"/>
          <w:bCs/>
          <w:u w:val="single"/>
        </w:rPr>
        <w:t xml:space="preserve">es decir, el Comité Coordinador Municipal determinará a través de contratos de prestación de servicios por honorarios la contraprestación que </w:t>
      </w:r>
      <w:r w:rsidRPr="0041329F">
        <w:rPr>
          <w:rFonts w:ascii="Palatino Linotype" w:hAnsi="Palatino Linotype" w:cs="Arial"/>
          <w:bCs/>
          <w:u w:val="single"/>
        </w:rPr>
        <w:lastRenderedPageBreak/>
        <w:t>recibirán los miembros del Comité de Participación Ciudadana por el desempeño de sus funciones.</w:t>
      </w:r>
    </w:p>
    <w:p w14:paraId="70466B69" w14:textId="77777777" w:rsidR="003450A4" w:rsidRPr="0041329F" w:rsidRDefault="003450A4" w:rsidP="003450A4">
      <w:pPr>
        <w:spacing w:line="360" w:lineRule="auto"/>
        <w:jc w:val="both"/>
        <w:rPr>
          <w:rFonts w:ascii="Palatino Linotype" w:hAnsi="Palatino Linotype" w:cs="Arial"/>
          <w:bCs/>
          <w:u w:val="single"/>
        </w:rPr>
      </w:pPr>
    </w:p>
    <w:p w14:paraId="117ACE8A" w14:textId="77777777" w:rsidR="003450A4" w:rsidRPr="0041329F" w:rsidRDefault="003450A4" w:rsidP="003450A4">
      <w:pPr>
        <w:spacing w:line="360" w:lineRule="auto"/>
        <w:jc w:val="both"/>
        <w:rPr>
          <w:rFonts w:ascii="Palatino Linotype" w:hAnsi="Palatino Linotype" w:cs="Arial"/>
          <w:bCs/>
        </w:rPr>
      </w:pPr>
      <w:r w:rsidRPr="0041329F">
        <w:rPr>
          <w:rFonts w:ascii="Palatino Linotype" w:hAnsi="Palatino Linotype" w:cs="Arial"/>
          <w:bCs/>
        </w:rPr>
        <w:t xml:space="preserve">Dicho esto, se tiene que: </w:t>
      </w:r>
    </w:p>
    <w:p w14:paraId="2F5234B0" w14:textId="77777777" w:rsidR="003450A4" w:rsidRPr="0041329F" w:rsidRDefault="003450A4" w:rsidP="003450A4">
      <w:pPr>
        <w:spacing w:line="360" w:lineRule="auto"/>
        <w:jc w:val="both"/>
        <w:rPr>
          <w:rFonts w:ascii="Palatino Linotype" w:hAnsi="Palatino Linotype" w:cs="Arial"/>
          <w:bCs/>
        </w:rPr>
      </w:pPr>
    </w:p>
    <w:p w14:paraId="7FBC1262" w14:textId="77777777" w:rsidR="003450A4" w:rsidRPr="0041329F" w:rsidRDefault="003450A4" w:rsidP="003450A4">
      <w:pPr>
        <w:pStyle w:val="Prrafodelista"/>
        <w:numPr>
          <w:ilvl w:val="0"/>
          <w:numId w:val="17"/>
        </w:numPr>
        <w:spacing w:line="360" w:lineRule="auto"/>
        <w:jc w:val="both"/>
        <w:rPr>
          <w:rFonts w:ascii="Palatino Linotype" w:hAnsi="Palatino Linotype" w:cs="Arial"/>
          <w:bCs/>
        </w:rPr>
      </w:pPr>
      <w:r w:rsidRPr="0041329F">
        <w:rPr>
          <w:rFonts w:ascii="Palatino Linotype" w:hAnsi="Palatino Linotype" w:cs="Arial"/>
          <w:bCs/>
        </w:rPr>
        <w:t xml:space="preserve">El Sistema Municipal Anticorrupción, se integra por el Comité de Participación Ciudadana y el Comité Coordinador Municipal. </w:t>
      </w:r>
    </w:p>
    <w:p w14:paraId="6D1A409F" w14:textId="77777777" w:rsidR="003450A4" w:rsidRPr="0041329F" w:rsidRDefault="003450A4" w:rsidP="003450A4">
      <w:pPr>
        <w:pStyle w:val="Prrafodelista"/>
        <w:numPr>
          <w:ilvl w:val="0"/>
          <w:numId w:val="17"/>
        </w:numPr>
        <w:spacing w:line="360" w:lineRule="auto"/>
        <w:jc w:val="both"/>
        <w:rPr>
          <w:rFonts w:ascii="Palatino Linotype" w:hAnsi="Palatino Linotype" w:cs="Arial"/>
          <w:bCs/>
        </w:rPr>
      </w:pPr>
      <w:r w:rsidRPr="0041329F">
        <w:rPr>
          <w:rFonts w:ascii="Palatino Linotype" w:hAnsi="Palatino Linotype" w:cs="Arial"/>
          <w:bCs/>
        </w:rPr>
        <w:t xml:space="preserve">Los integrantes del Comité de Participación Ciudadana, en efecto, recibirán una contraprestación por el desempeño de sus funciones, en concepto de honorarios. </w:t>
      </w:r>
    </w:p>
    <w:p w14:paraId="232DF9E4" w14:textId="77777777" w:rsidR="003450A4" w:rsidRPr="0041329F" w:rsidRDefault="003450A4" w:rsidP="003450A4">
      <w:pPr>
        <w:pStyle w:val="Prrafodelista"/>
        <w:numPr>
          <w:ilvl w:val="0"/>
          <w:numId w:val="17"/>
        </w:numPr>
        <w:spacing w:line="360" w:lineRule="auto"/>
        <w:jc w:val="both"/>
        <w:rPr>
          <w:rFonts w:ascii="Palatino Linotype" w:hAnsi="Palatino Linotype" w:cs="Arial"/>
          <w:bCs/>
        </w:rPr>
      </w:pPr>
      <w:r w:rsidRPr="0041329F">
        <w:rPr>
          <w:rFonts w:ascii="Palatino Linotype" w:hAnsi="Palatino Linotype" w:cs="Arial"/>
          <w:bCs/>
        </w:rPr>
        <w:t xml:space="preserve">Los integrantes del Comité Coordinador Municipal, en específico; el Titular de la Contraloría y el Titular de la Unidad de Transparencia, se encuentran bajo el régimen de sueldos y salarios, no así, bajo honorarios. </w:t>
      </w:r>
    </w:p>
    <w:p w14:paraId="5C21F860" w14:textId="77777777" w:rsidR="003450A4" w:rsidRPr="0041329F" w:rsidRDefault="003450A4" w:rsidP="003450A4">
      <w:pPr>
        <w:spacing w:line="360" w:lineRule="auto"/>
        <w:jc w:val="both"/>
        <w:rPr>
          <w:rFonts w:ascii="Palatino Linotype" w:eastAsia="Palatino Linotype" w:hAnsi="Palatino Linotype" w:cs="Palatino Linotype"/>
        </w:rPr>
      </w:pPr>
    </w:p>
    <w:p w14:paraId="589397F9" w14:textId="2CA36DB8" w:rsidR="003450A4" w:rsidRPr="0041329F" w:rsidRDefault="003450A4" w:rsidP="003450A4">
      <w:pPr>
        <w:spacing w:line="360" w:lineRule="auto"/>
        <w:jc w:val="both"/>
        <w:rPr>
          <w:rFonts w:ascii="Palatino Linotype" w:hAnsi="Palatino Linotype" w:cs="Arial"/>
        </w:rPr>
      </w:pPr>
      <w:r w:rsidRPr="0041329F">
        <w:rPr>
          <w:rFonts w:ascii="Palatino Linotype" w:eastAsia="Palatino Linotype" w:hAnsi="Palatino Linotype" w:cs="Palatino Linotype"/>
        </w:rPr>
        <w:t xml:space="preserve">En razón de lo solicitado, es de precisar que de conformidad con lo que establecen los Lineamientos para la Integración y Entrega del Informe Trimestral Municipal 2022 </w:t>
      </w:r>
      <w:r w:rsidRPr="0041329F">
        <w:rPr>
          <w:rFonts w:ascii="Palatino Linotype" w:eastAsia="Palatino Linotype" w:hAnsi="Palatino Linotype" w:cs="Palatino Linotype"/>
          <w:sz w:val="22"/>
          <w:szCs w:val="22"/>
        </w:rPr>
        <w:t xml:space="preserve">(consultados en </w:t>
      </w:r>
      <w:hyperlink r:id="rId11" w:history="1">
        <w:r w:rsidRPr="0041329F">
          <w:rPr>
            <w:rStyle w:val="Hipervnculo"/>
            <w:rFonts w:ascii="Palatino Linotype" w:eastAsia="Palatino Linotype" w:hAnsi="Palatino Linotype" w:cs="Palatino Linotype"/>
            <w:sz w:val="22"/>
            <w:szCs w:val="22"/>
          </w:rPr>
          <w:t>https://www.osfem.gob.mx/04_Iconografia/Ent_Fisc/Doc_Apoy/Doc_Apoy.html</w:t>
        </w:r>
      </w:hyperlink>
      <w:r w:rsidRPr="0041329F">
        <w:rPr>
          <w:rFonts w:ascii="Palatino Linotype" w:eastAsia="Palatino Linotype" w:hAnsi="Palatino Linotype" w:cs="Palatino Linotype"/>
          <w:sz w:val="22"/>
          <w:szCs w:val="22"/>
        </w:rPr>
        <w:t>), l</w:t>
      </w:r>
      <w:r w:rsidRPr="0041329F">
        <w:rPr>
          <w:rFonts w:ascii="Palatino Linotype" w:eastAsia="Palatino Linotype" w:hAnsi="Palatino Linotype" w:cs="Palatino Linotype"/>
        </w:rPr>
        <w:t xml:space="preserve">os Comprobantes Fiscales Digitales por Internet por Concepto de Honorarios, deberán integrarse en una carpeta por trimestre, que a su vez contenga carpetas por mes y dentro de cada mes dos carpetas, una por cada quincena (primera y segunda quincena), por lo que, se advierte que en atención a dichos Lineamientos la información solicitada es generada </w:t>
      </w:r>
      <w:r w:rsidRPr="0041329F">
        <w:rPr>
          <w:rFonts w:ascii="Palatino Linotype" w:eastAsia="Palatino Linotype" w:hAnsi="Palatino Linotype" w:cs="Palatino Linotype"/>
          <w:b/>
          <w:bCs/>
        </w:rPr>
        <w:t>quincenalmente</w:t>
      </w:r>
      <w:r w:rsidRPr="0041329F">
        <w:rPr>
          <w:rFonts w:ascii="Palatino Linotype" w:eastAsia="Palatino Linotype" w:hAnsi="Palatino Linotype" w:cs="Palatino Linotype"/>
        </w:rPr>
        <w:t xml:space="preserve">, de tal manera que resulta procedente ordenar la entrega </w:t>
      </w:r>
      <w:r w:rsidRPr="0041329F">
        <w:rPr>
          <w:rFonts w:ascii="Palatino Linotype" w:eastAsia="Palatino Linotype" w:hAnsi="Palatino Linotype" w:cs="Palatino Linotype"/>
        </w:rPr>
        <w:lastRenderedPageBreak/>
        <w:t xml:space="preserve">de la información del </w:t>
      </w:r>
      <w:r w:rsidRPr="0041329F">
        <w:rPr>
          <w:rFonts w:ascii="Palatino Linotype" w:eastAsia="Palatino Linotype" w:hAnsi="Palatino Linotype" w:cs="Palatino Linotype"/>
          <w:b/>
          <w:bCs/>
          <w:u w:val="single"/>
        </w:rPr>
        <w:t>enero de dos mil veintidós al treinta de julio de dos mil veintidós.</w:t>
      </w:r>
    </w:p>
    <w:p w14:paraId="1CF2119F" w14:textId="77777777" w:rsidR="00045959" w:rsidRPr="0041329F" w:rsidRDefault="00045959" w:rsidP="00045959">
      <w:pPr>
        <w:pStyle w:val="Sinespaciado"/>
        <w:numPr>
          <w:ilvl w:val="0"/>
          <w:numId w:val="5"/>
        </w:numPr>
        <w:spacing w:line="360" w:lineRule="auto"/>
        <w:jc w:val="both"/>
        <w:rPr>
          <w:rFonts w:ascii="Palatino Linotype" w:hAnsi="Palatino Linotype"/>
          <w:b/>
          <w:i/>
          <w:sz w:val="28"/>
          <w:szCs w:val="28"/>
          <w:u w:val="single"/>
        </w:rPr>
      </w:pPr>
      <w:r w:rsidRPr="0041329F">
        <w:rPr>
          <w:rFonts w:ascii="Palatino Linotype" w:hAnsi="Palatino Linotype"/>
          <w:b/>
          <w:i/>
          <w:sz w:val="28"/>
          <w:szCs w:val="28"/>
          <w:u w:val="single"/>
        </w:rPr>
        <w:t>De la Versión Pública.</w:t>
      </w:r>
    </w:p>
    <w:p w14:paraId="0D9ACC11" w14:textId="77777777" w:rsidR="00045959" w:rsidRPr="0041329F" w:rsidRDefault="00045959" w:rsidP="00045959">
      <w:pPr>
        <w:spacing w:line="360" w:lineRule="auto"/>
        <w:jc w:val="both"/>
        <w:rPr>
          <w:rFonts w:ascii="Palatino Linotype" w:eastAsia="Arial Unicode MS" w:hAnsi="Palatino Linotype"/>
          <w:lang w:val="es-ES" w:eastAsia="es-ES"/>
        </w:rPr>
      </w:pPr>
      <w:r w:rsidRPr="0041329F">
        <w:rPr>
          <w:rFonts w:ascii="Palatino Linotype" w:eastAsia="Arial Unicode MS" w:hAnsi="Palatino Linotype"/>
          <w:lang w:val="es-ES" w:eastAsia="es-ES"/>
        </w:rPr>
        <w:t xml:space="preserve">Toda vez que los documentos referidos anteriormente son elaborados por quincenas y atendiendo al requerimiento del ciudadano, este Órgano Garante determina ordenar que la entrega de la información al </w:t>
      </w:r>
      <w:r w:rsidRPr="0041329F">
        <w:rPr>
          <w:rFonts w:ascii="Palatino Linotype" w:eastAsia="Arial Unicode MS" w:hAnsi="Palatino Linotype"/>
          <w:b/>
          <w:lang w:val="es-ES" w:eastAsia="es-ES"/>
        </w:rPr>
        <w:t>Recurrente</w:t>
      </w:r>
      <w:r w:rsidRPr="0041329F">
        <w:rPr>
          <w:rFonts w:ascii="Palatino Linotype" w:eastAsia="Arial Unicode MS" w:hAnsi="Palatino Linotype"/>
          <w:lang w:val="es-ES" w:eastAsia="es-ES"/>
        </w:rPr>
        <w:t xml:space="preserve"> se haga en </w:t>
      </w:r>
      <w:r w:rsidRPr="0041329F">
        <w:rPr>
          <w:rFonts w:ascii="Palatino Linotype" w:eastAsia="Arial Unicode MS" w:hAnsi="Palatino Linotype"/>
          <w:b/>
          <w:i/>
          <w:lang w:val="es-ES" w:eastAsia="es-ES"/>
        </w:rPr>
        <w:t>versión pública</w:t>
      </w:r>
      <w:r w:rsidRPr="0041329F">
        <w:rPr>
          <w:rFonts w:ascii="Palatino Linotype" w:eastAsia="Arial Unicode MS" w:hAnsi="Palatino Linotype"/>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069370B6" w14:textId="77777777" w:rsidR="00045959" w:rsidRPr="0041329F" w:rsidRDefault="00045959" w:rsidP="00045959">
      <w:pPr>
        <w:spacing w:line="360" w:lineRule="auto"/>
        <w:jc w:val="both"/>
        <w:rPr>
          <w:rFonts w:ascii="Palatino Linotype" w:hAnsi="Palatino Linotype"/>
          <w:bCs/>
          <w:lang w:eastAsia="es-ES"/>
        </w:rPr>
      </w:pPr>
    </w:p>
    <w:p w14:paraId="6157A2FF" w14:textId="77777777" w:rsidR="00045959" w:rsidRPr="0041329F" w:rsidRDefault="00045959" w:rsidP="00045959">
      <w:pPr>
        <w:spacing w:line="360" w:lineRule="auto"/>
        <w:jc w:val="both"/>
        <w:rPr>
          <w:rFonts w:ascii="Palatino Linotype" w:hAnsi="Palatino Linotype"/>
          <w:lang w:eastAsia="es-ES"/>
        </w:rPr>
      </w:pPr>
      <w:r w:rsidRPr="0041329F">
        <w:rPr>
          <w:rFonts w:ascii="Palatino Linotype" w:hAnsi="Palatino Linotype"/>
          <w:bCs/>
          <w:lang w:eastAsia="es-ES"/>
        </w:rPr>
        <w:t>A este respecto, los</w:t>
      </w:r>
      <w:r w:rsidRPr="0041329F">
        <w:rPr>
          <w:rFonts w:ascii="Palatino Linotype" w:hAnsi="Palatino Linotype"/>
          <w:lang w:eastAsia="es-ES"/>
        </w:rPr>
        <w:t xml:space="preserve"> artículos 3, fracciones IX, XX, XXI y XLV; 51 y 52, de la Ley de Transparencia y Acceso a la Información Pública del Estado de México y Municipios establecen:</w:t>
      </w:r>
    </w:p>
    <w:p w14:paraId="7A150945" w14:textId="77777777" w:rsidR="00045959" w:rsidRPr="0041329F" w:rsidRDefault="00045959" w:rsidP="00045959">
      <w:pPr>
        <w:pStyle w:val="Sinespaciado"/>
        <w:rPr>
          <w:noProof/>
        </w:rPr>
      </w:pPr>
    </w:p>
    <w:p w14:paraId="141186D8" w14:textId="77777777" w:rsidR="00045959" w:rsidRPr="0041329F" w:rsidRDefault="00045959" w:rsidP="00045959">
      <w:pPr>
        <w:ind w:left="567" w:right="616"/>
        <w:jc w:val="both"/>
        <w:rPr>
          <w:rFonts w:ascii="Palatino Linotype" w:hAnsi="Palatino Linotype"/>
          <w:i/>
          <w:lang w:eastAsia="es-ES"/>
        </w:rPr>
      </w:pPr>
      <w:r w:rsidRPr="0041329F">
        <w:rPr>
          <w:rFonts w:ascii="Palatino Linotype" w:hAnsi="Palatino Linotype" w:cs="Arial"/>
          <w:b/>
          <w:bCs/>
          <w:i/>
          <w:noProof/>
          <w:lang w:eastAsia="es-ES"/>
        </w:rPr>
        <w:t>“</w:t>
      </w:r>
      <w:r w:rsidRPr="0041329F">
        <w:rPr>
          <w:rFonts w:ascii="Palatino Linotype" w:hAnsi="Palatino Linotype" w:cs="Arial"/>
          <w:b/>
          <w:bCs/>
          <w:i/>
        </w:rPr>
        <w:t>Artículo</w:t>
      </w:r>
      <w:r w:rsidRPr="0041329F">
        <w:rPr>
          <w:rFonts w:ascii="Palatino Linotype" w:hAnsi="Palatino Linotype" w:cs="Arial"/>
          <w:b/>
          <w:bCs/>
          <w:i/>
          <w:lang w:eastAsia="es-ES"/>
        </w:rPr>
        <w:t xml:space="preserve"> 3. </w:t>
      </w:r>
      <w:r w:rsidRPr="0041329F">
        <w:rPr>
          <w:rFonts w:ascii="Palatino Linotype" w:hAnsi="Palatino Linotype"/>
          <w:i/>
          <w:lang w:eastAsia="es-ES"/>
        </w:rPr>
        <w:t xml:space="preserve">Para los efectos de la presente Ley se entenderá por: </w:t>
      </w:r>
    </w:p>
    <w:p w14:paraId="7F6EB9CC" w14:textId="77777777" w:rsidR="00045959" w:rsidRPr="0041329F" w:rsidRDefault="00045959" w:rsidP="00045959">
      <w:pPr>
        <w:pStyle w:val="Sinespaciado"/>
      </w:pPr>
    </w:p>
    <w:p w14:paraId="55DAC331" w14:textId="77777777" w:rsidR="00045959" w:rsidRPr="0041329F" w:rsidRDefault="00045959" w:rsidP="00045959">
      <w:pPr>
        <w:ind w:left="567" w:right="616"/>
        <w:jc w:val="both"/>
        <w:rPr>
          <w:rFonts w:ascii="Palatino Linotype" w:hAnsi="Palatino Linotype" w:cs="Arial"/>
          <w:i/>
          <w:lang w:eastAsia="es-ES"/>
        </w:rPr>
      </w:pPr>
      <w:r w:rsidRPr="0041329F">
        <w:rPr>
          <w:rFonts w:ascii="Palatino Linotype" w:hAnsi="Palatino Linotype" w:cs="Arial"/>
          <w:b/>
          <w:i/>
          <w:lang w:eastAsia="es-ES"/>
        </w:rPr>
        <w:t>IX.</w:t>
      </w:r>
      <w:r w:rsidRPr="0041329F">
        <w:rPr>
          <w:rFonts w:ascii="Palatino Linotype" w:hAnsi="Palatino Linotype" w:cs="Arial"/>
          <w:i/>
          <w:lang w:eastAsia="es-ES"/>
        </w:rPr>
        <w:t xml:space="preserve"> </w:t>
      </w:r>
      <w:r w:rsidRPr="0041329F">
        <w:rPr>
          <w:rFonts w:ascii="Palatino Linotype" w:hAnsi="Palatino Linotype" w:cs="Arial"/>
          <w:b/>
          <w:i/>
          <w:lang w:eastAsia="es-ES"/>
        </w:rPr>
        <w:t xml:space="preserve">Datos personales: </w:t>
      </w:r>
      <w:r w:rsidRPr="0041329F">
        <w:rPr>
          <w:rFonts w:ascii="Palatino Linotype" w:hAnsi="Palatino Linotype" w:cs="Arial"/>
          <w:i/>
          <w:lang w:eastAsia="es-ES"/>
        </w:rPr>
        <w:t xml:space="preserve">La información concerniente a una persona, identificada o identificable según lo dispuesto por la Ley de Protección de Datos Personales del Estado de México; </w:t>
      </w:r>
    </w:p>
    <w:p w14:paraId="447F00D9" w14:textId="77777777" w:rsidR="00045959" w:rsidRPr="0041329F" w:rsidRDefault="00045959" w:rsidP="00045959">
      <w:pPr>
        <w:ind w:left="567" w:right="616"/>
        <w:jc w:val="both"/>
        <w:rPr>
          <w:rFonts w:ascii="Palatino Linotype" w:hAnsi="Palatino Linotype" w:cs="Arial"/>
          <w:i/>
          <w:lang w:eastAsia="es-ES"/>
        </w:rPr>
      </w:pPr>
    </w:p>
    <w:p w14:paraId="57505AB3" w14:textId="77777777" w:rsidR="00045959" w:rsidRPr="0041329F" w:rsidRDefault="00045959" w:rsidP="00045959">
      <w:pPr>
        <w:ind w:left="567" w:right="616"/>
        <w:jc w:val="both"/>
        <w:rPr>
          <w:rFonts w:ascii="Palatino Linotype" w:hAnsi="Palatino Linotype" w:cs="Arial"/>
          <w:i/>
          <w:lang w:eastAsia="es-ES"/>
        </w:rPr>
      </w:pPr>
      <w:r w:rsidRPr="0041329F">
        <w:rPr>
          <w:rFonts w:ascii="Palatino Linotype" w:hAnsi="Palatino Linotype" w:cs="Arial"/>
          <w:b/>
          <w:i/>
          <w:lang w:eastAsia="es-ES"/>
        </w:rPr>
        <w:t>XX.</w:t>
      </w:r>
      <w:r w:rsidRPr="0041329F">
        <w:rPr>
          <w:rFonts w:ascii="Palatino Linotype" w:hAnsi="Palatino Linotype" w:cs="Arial"/>
          <w:i/>
          <w:lang w:eastAsia="es-ES"/>
        </w:rPr>
        <w:t xml:space="preserve"> </w:t>
      </w:r>
      <w:r w:rsidRPr="0041329F">
        <w:rPr>
          <w:rFonts w:ascii="Palatino Linotype" w:hAnsi="Palatino Linotype" w:cs="Arial"/>
          <w:b/>
          <w:i/>
          <w:lang w:eastAsia="es-ES"/>
        </w:rPr>
        <w:t>Información clasificada:</w:t>
      </w:r>
      <w:r w:rsidRPr="0041329F">
        <w:rPr>
          <w:rFonts w:ascii="Palatino Linotype" w:hAnsi="Palatino Linotype" w:cs="Arial"/>
          <w:i/>
          <w:lang w:eastAsia="es-ES"/>
        </w:rPr>
        <w:t xml:space="preserve"> Aquella considerada por la presente Ley como reservada o confidencial; </w:t>
      </w:r>
    </w:p>
    <w:p w14:paraId="40B46503" w14:textId="77777777" w:rsidR="00045959" w:rsidRPr="0041329F" w:rsidRDefault="00045959" w:rsidP="00045959">
      <w:pPr>
        <w:ind w:left="567" w:right="616"/>
        <w:jc w:val="both"/>
        <w:rPr>
          <w:rFonts w:ascii="Palatino Linotype" w:hAnsi="Palatino Linotype" w:cs="Arial"/>
          <w:i/>
          <w:lang w:eastAsia="es-ES"/>
        </w:rPr>
      </w:pPr>
    </w:p>
    <w:p w14:paraId="6393F1B7" w14:textId="77777777" w:rsidR="00045959" w:rsidRPr="0041329F" w:rsidRDefault="00045959" w:rsidP="00045959">
      <w:pPr>
        <w:ind w:left="567" w:right="616"/>
        <w:jc w:val="both"/>
        <w:rPr>
          <w:rFonts w:ascii="Palatino Linotype" w:hAnsi="Palatino Linotype" w:cs="Arial"/>
          <w:i/>
          <w:lang w:eastAsia="es-ES"/>
        </w:rPr>
      </w:pPr>
      <w:r w:rsidRPr="0041329F">
        <w:rPr>
          <w:rFonts w:ascii="Palatino Linotype" w:hAnsi="Palatino Linotype" w:cs="Arial"/>
          <w:b/>
          <w:i/>
          <w:lang w:eastAsia="es-ES"/>
        </w:rPr>
        <w:t>XXI.</w:t>
      </w:r>
      <w:r w:rsidRPr="0041329F">
        <w:rPr>
          <w:rFonts w:ascii="Palatino Linotype" w:hAnsi="Palatino Linotype" w:cs="Arial"/>
          <w:i/>
          <w:lang w:eastAsia="es-ES"/>
        </w:rPr>
        <w:t xml:space="preserve"> </w:t>
      </w:r>
      <w:r w:rsidRPr="0041329F">
        <w:rPr>
          <w:rFonts w:ascii="Palatino Linotype" w:hAnsi="Palatino Linotype" w:cs="Arial"/>
          <w:b/>
          <w:i/>
          <w:lang w:eastAsia="es-ES"/>
        </w:rPr>
        <w:t>Información confidencial</w:t>
      </w:r>
      <w:r w:rsidRPr="0041329F">
        <w:rPr>
          <w:rFonts w:ascii="Palatino Linotype"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DACDA37" w14:textId="77777777" w:rsidR="00045959" w:rsidRPr="0041329F" w:rsidRDefault="00045959" w:rsidP="00045959">
      <w:pPr>
        <w:ind w:left="567" w:right="616"/>
        <w:jc w:val="both"/>
        <w:rPr>
          <w:rFonts w:ascii="Palatino Linotype" w:hAnsi="Palatino Linotype" w:cs="Arial"/>
          <w:i/>
          <w:lang w:eastAsia="es-ES"/>
        </w:rPr>
      </w:pPr>
    </w:p>
    <w:p w14:paraId="2B3C3691" w14:textId="77777777" w:rsidR="00045959" w:rsidRPr="0041329F" w:rsidRDefault="00045959" w:rsidP="00045959">
      <w:pPr>
        <w:ind w:left="567" w:right="616"/>
        <w:jc w:val="both"/>
        <w:rPr>
          <w:rFonts w:ascii="Palatino Linotype" w:hAnsi="Palatino Linotype" w:cs="Arial"/>
          <w:i/>
          <w:lang w:eastAsia="es-ES"/>
        </w:rPr>
      </w:pPr>
      <w:r w:rsidRPr="0041329F">
        <w:rPr>
          <w:rFonts w:ascii="Palatino Linotype" w:hAnsi="Palatino Linotype" w:cs="Arial"/>
          <w:b/>
          <w:i/>
          <w:lang w:eastAsia="es-ES"/>
        </w:rPr>
        <w:lastRenderedPageBreak/>
        <w:t>XLV. Versión pública:</w:t>
      </w:r>
      <w:r w:rsidRPr="0041329F">
        <w:rPr>
          <w:rFonts w:ascii="Palatino Linotype" w:hAnsi="Palatino Linotype" w:cs="Arial"/>
          <w:i/>
          <w:lang w:eastAsia="es-ES"/>
        </w:rPr>
        <w:t xml:space="preserve"> Documento en el que se elimine, suprime o borra la información clasificada como reservada o confidencial para permitir su acceso. </w:t>
      </w:r>
    </w:p>
    <w:p w14:paraId="40061033" w14:textId="77777777" w:rsidR="00045959" w:rsidRPr="0041329F" w:rsidRDefault="00045959" w:rsidP="00045959">
      <w:pPr>
        <w:ind w:left="567" w:right="616"/>
        <w:jc w:val="both"/>
        <w:rPr>
          <w:rFonts w:ascii="Palatino Linotype" w:hAnsi="Palatino Linotype" w:cs="Arial"/>
          <w:i/>
          <w:lang w:eastAsia="es-ES"/>
        </w:rPr>
      </w:pPr>
    </w:p>
    <w:p w14:paraId="43A83EDB" w14:textId="77777777" w:rsidR="00045959" w:rsidRPr="0041329F" w:rsidRDefault="00045959" w:rsidP="00045959">
      <w:pPr>
        <w:ind w:left="567" w:right="616"/>
        <w:jc w:val="both"/>
        <w:rPr>
          <w:rFonts w:ascii="Palatino Linotype" w:hAnsi="Palatino Linotype" w:cs="Arial"/>
          <w:i/>
          <w:lang w:eastAsia="es-ES"/>
        </w:rPr>
      </w:pPr>
      <w:r w:rsidRPr="0041329F">
        <w:rPr>
          <w:rFonts w:ascii="Palatino Linotype" w:hAnsi="Palatino Linotype" w:cs="Arial"/>
          <w:b/>
          <w:i/>
          <w:lang w:eastAsia="es-ES"/>
        </w:rPr>
        <w:t>Artículo 51.</w:t>
      </w:r>
      <w:r w:rsidRPr="0041329F">
        <w:rPr>
          <w:rFonts w:ascii="Palatino Linotype"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1329F">
        <w:rPr>
          <w:rFonts w:ascii="Palatino Linotype" w:hAnsi="Palatino Linotype" w:cs="Arial"/>
          <w:b/>
          <w:i/>
          <w:lang w:eastAsia="es-ES"/>
        </w:rPr>
        <w:t xml:space="preserve">y tendrá la responsabilidad de verificar en cada caso que la misma no sea confidencial o reservada. </w:t>
      </w:r>
      <w:r w:rsidRPr="0041329F">
        <w:rPr>
          <w:rFonts w:ascii="Palatino Linotype" w:hAnsi="Palatino Linotype" w:cs="Arial"/>
          <w:i/>
          <w:lang w:eastAsia="es-ES"/>
        </w:rPr>
        <w:t xml:space="preserve">Dicha Unidad contará con las facultades internas necesarias para gestionar la atención a las solicitudes de información en los términos de la Ley General y la presente Ley. </w:t>
      </w:r>
    </w:p>
    <w:p w14:paraId="28803898" w14:textId="77777777" w:rsidR="00045959" w:rsidRPr="0041329F" w:rsidRDefault="00045959" w:rsidP="00045959">
      <w:pPr>
        <w:ind w:left="567" w:right="616"/>
        <w:jc w:val="both"/>
        <w:rPr>
          <w:rFonts w:ascii="Palatino Linotype" w:hAnsi="Palatino Linotype" w:cs="Arial"/>
          <w:i/>
          <w:lang w:eastAsia="es-ES"/>
        </w:rPr>
      </w:pPr>
    </w:p>
    <w:p w14:paraId="5A07DB4F" w14:textId="77777777" w:rsidR="00045959" w:rsidRPr="0041329F" w:rsidRDefault="00045959" w:rsidP="00045959">
      <w:pPr>
        <w:ind w:left="567" w:right="616"/>
        <w:jc w:val="both"/>
        <w:rPr>
          <w:rFonts w:ascii="Palatino Linotype" w:hAnsi="Palatino Linotype" w:cs="Arial"/>
          <w:bCs/>
          <w:i/>
          <w:noProof/>
          <w:lang w:eastAsia="es-ES"/>
        </w:rPr>
      </w:pPr>
      <w:r w:rsidRPr="0041329F">
        <w:rPr>
          <w:rFonts w:ascii="Palatino Linotype" w:hAnsi="Palatino Linotype" w:cs="Arial"/>
          <w:b/>
          <w:i/>
          <w:lang w:eastAsia="es-ES"/>
        </w:rPr>
        <w:t>Artículo 52.</w:t>
      </w:r>
      <w:r w:rsidRPr="0041329F">
        <w:rPr>
          <w:rFonts w:ascii="Palatino Linotype"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41329F">
        <w:rPr>
          <w:rFonts w:ascii="Palatino Linotype" w:hAnsi="Palatino Linotype" w:cs="Arial"/>
          <w:bCs/>
          <w:i/>
          <w:noProof/>
          <w:lang w:eastAsia="es-ES"/>
        </w:rPr>
        <w:t>”</w:t>
      </w:r>
    </w:p>
    <w:p w14:paraId="7A755976" w14:textId="77777777" w:rsidR="00045959" w:rsidRPr="0041329F" w:rsidRDefault="00045959" w:rsidP="00045959">
      <w:pPr>
        <w:rPr>
          <w:noProof/>
          <w:lang w:eastAsia="es-ES"/>
        </w:rPr>
      </w:pPr>
    </w:p>
    <w:p w14:paraId="02F5F610" w14:textId="77777777" w:rsidR="00045959" w:rsidRPr="0041329F" w:rsidRDefault="00045959" w:rsidP="00045959">
      <w:pPr>
        <w:spacing w:line="360" w:lineRule="auto"/>
        <w:jc w:val="both"/>
        <w:rPr>
          <w:rFonts w:ascii="Palatino Linotype" w:hAnsi="Palatino Linotype"/>
          <w:lang w:eastAsia="es-ES"/>
        </w:rPr>
      </w:pPr>
      <w:r w:rsidRPr="0041329F">
        <w:rPr>
          <w:rFonts w:ascii="Palatino Linotype" w:hAnsi="Palatino Linotype"/>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0ED7065" w14:textId="77777777" w:rsidR="00045959" w:rsidRPr="0041329F" w:rsidRDefault="00045959" w:rsidP="00045959">
      <w:pPr>
        <w:ind w:left="567" w:right="616"/>
        <w:jc w:val="both"/>
        <w:rPr>
          <w:rFonts w:ascii="Palatino Linotype" w:hAnsi="Palatino Linotype"/>
          <w:lang w:eastAsia="es-ES"/>
        </w:rPr>
      </w:pPr>
    </w:p>
    <w:p w14:paraId="1FFDAF75" w14:textId="77777777" w:rsidR="00045959" w:rsidRPr="0041329F" w:rsidRDefault="00045959" w:rsidP="00045959">
      <w:pPr>
        <w:ind w:left="567" w:right="616"/>
        <w:jc w:val="both"/>
        <w:rPr>
          <w:rFonts w:ascii="Palatino Linotype" w:eastAsia="Arial Unicode MS" w:hAnsi="Palatino Linotype" w:cs="Arial"/>
          <w:i/>
          <w:lang w:eastAsia="es-ES"/>
        </w:rPr>
      </w:pPr>
      <w:r w:rsidRPr="0041329F">
        <w:rPr>
          <w:rFonts w:ascii="Palatino Linotype" w:eastAsia="Arial Unicode MS" w:hAnsi="Palatino Linotype" w:cs="Arial"/>
          <w:i/>
          <w:lang w:eastAsia="es-ES"/>
        </w:rPr>
        <w:t>“</w:t>
      </w:r>
      <w:r w:rsidRPr="0041329F">
        <w:rPr>
          <w:rFonts w:ascii="Palatino Linotype" w:eastAsia="Arial Unicode MS" w:hAnsi="Palatino Linotype" w:cs="Arial"/>
          <w:b/>
          <w:i/>
          <w:lang w:eastAsia="es-ES"/>
        </w:rPr>
        <w:t>Artículo</w:t>
      </w:r>
      <w:r w:rsidRPr="0041329F">
        <w:rPr>
          <w:rFonts w:ascii="Palatino Linotype" w:eastAsia="Arial Unicode MS" w:hAnsi="Palatino Linotype" w:cs="Arial"/>
          <w:i/>
          <w:lang w:eastAsia="es-ES"/>
        </w:rPr>
        <w:t xml:space="preserve"> </w:t>
      </w:r>
      <w:r w:rsidRPr="0041329F">
        <w:rPr>
          <w:rFonts w:ascii="Palatino Linotype" w:eastAsia="Arial Unicode MS" w:hAnsi="Palatino Linotype" w:cs="Arial"/>
          <w:b/>
          <w:i/>
          <w:lang w:eastAsia="es-ES"/>
        </w:rPr>
        <w:t>22</w:t>
      </w:r>
      <w:r w:rsidRPr="0041329F">
        <w:rPr>
          <w:rFonts w:ascii="Palatino Linotype" w:eastAsia="Arial Unicode MS" w:hAnsi="Palatino Linotype" w:cs="Arial"/>
          <w:i/>
          <w:lang w:eastAsia="es-ES"/>
        </w:rPr>
        <w:t>. Todo tratamiento de datos personales que efectúe el responsable deberá estar justificado por finalidades concretas, lícitas, explícitas y legítimas, relacionadas con las atribuciones que la normatividad aplicable les confiera.</w:t>
      </w:r>
    </w:p>
    <w:p w14:paraId="6240E109" w14:textId="77777777" w:rsidR="00045959" w:rsidRPr="0041329F" w:rsidRDefault="00045959" w:rsidP="00045959">
      <w:pPr>
        <w:ind w:left="567" w:right="616"/>
        <w:jc w:val="both"/>
        <w:rPr>
          <w:rFonts w:ascii="Palatino Linotype" w:eastAsia="Arial Unicode MS" w:hAnsi="Palatino Linotype" w:cs="Arial"/>
          <w:i/>
          <w:lang w:eastAsia="es-ES"/>
        </w:rPr>
      </w:pPr>
    </w:p>
    <w:p w14:paraId="6E0605AF" w14:textId="77777777" w:rsidR="00045959" w:rsidRPr="0041329F" w:rsidRDefault="00045959" w:rsidP="00045959">
      <w:pPr>
        <w:ind w:left="567" w:right="616"/>
        <w:jc w:val="both"/>
        <w:rPr>
          <w:rFonts w:ascii="Palatino Linotype" w:eastAsia="Arial Unicode MS" w:hAnsi="Palatino Linotype" w:cs="Arial"/>
          <w:i/>
          <w:lang w:eastAsia="es-ES"/>
        </w:rPr>
      </w:pPr>
      <w:r w:rsidRPr="0041329F">
        <w:rPr>
          <w:rFonts w:ascii="Palatino Linotype" w:eastAsia="Arial Unicode MS" w:hAnsi="Palatino Linotype" w:cs="Arial"/>
          <w:i/>
          <w:lang w:eastAsia="es-ES"/>
        </w:rPr>
        <w:t>El responsable podrá tratar datos personales para finalidades distintas a aquéllas establecidas en el aviso de privacidad, en los casos siguientes:</w:t>
      </w:r>
    </w:p>
    <w:p w14:paraId="78150E98" w14:textId="77777777" w:rsidR="00045959" w:rsidRPr="0041329F" w:rsidRDefault="00045959" w:rsidP="00045959">
      <w:pPr>
        <w:ind w:left="567" w:right="616"/>
        <w:jc w:val="both"/>
        <w:rPr>
          <w:rFonts w:ascii="Palatino Linotype" w:eastAsia="Arial Unicode MS" w:hAnsi="Palatino Linotype" w:cs="Arial"/>
          <w:i/>
          <w:lang w:eastAsia="es-ES"/>
        </w:rPr>
      </w:pPr>
    </w:p>
    <w:p w14:paraId="5ADDDF85" w14:textId="77777777" w:rsidR="00045959" w:rsidRPr="0041329F" w:rsidRDefault="00045959" w:rsidP="00045959">
      <w:pPr>
        <w:ind w:left="567" w:right="616"/>
        <w:jc w:val="both"/>
        <w:rPr>
          <w:rFonts w:ascii="Palatino Linotype" w:eastAsia="Arial Unicode MS" w:hAnsi="Palatino Linotype" w:cs="Arial"/>
          <w:i/>
          <w:lang w:eastAsia="es-ES"/>
        </w:rPr>
      </w:pPr>
      <w:r w:rsidRPr="0041329F">
        <w:rPr>
          <w:rFonts w:ascii="Palatino Linotype" w:eastAsia="Arial Unicode MS" w:hAnsi="Palatino Linotype" w:cs="Arial"/>
          <w:i/>
          <w:lang w:eastAsia="es-ES"/>
        </w:rPr>
        <w:t>I. Cuente con atribuciones conferidas en ley y medie el consentimiento del titular.</w:t>
      </w:r>
    </w:p>
    <w:p w14:paraId="0CD4C65D" w14:textId="77777777" w:rsidR="00045959" w:rsidRPr="0041329F" w:rsidRDefault="00045959" w:rsidP="00045959">
      <w:pPr>
        <w:ind w:left="567" w:right="616"/>
        <w:jc w:val="both"/>
        <w:rPr>
          <w:rFonts w:ascii="Palatino Linotype" w:eastAsia="Arial Unicode MS" w:hAnsi="Palatino Linotype" w:cs="Arial"/>
          <w:i/>
          <w:lang w:eastAsia="es-ES"/>
        </w:rPr>
      </w:pPr>
      <w:r w:rsidRPr="0041329F">
        <w:rPr>
          <w:rFonts w:ascii="Palatino Linotype" w:eastAsia="Arial Unicode MS" w:hAnsi="Palatino Linotype" w:cs="Arial"/>
          <w:i/>
          <w:lang w:eastAsia="es-ES"/>
        </w:rPr>
        <w:t>II. Se trate de una persona reportada como desaparecida, en los términos previstos en la presente Ley y demás disposiciones legales aplicables...</w:t>
      </w:r>
    </w:p>
    <w:p w14:paraId="59CA977B" w14:textId="77777777" w:rsidR="00045959" w:rsidRPr="0041329F" w:rsidRDefault="00045959" w:rsidP="00045959">
      <w:pPr>
        <w:ind w:left="567" w:right="616"/>
        <w:jc w:val="both"/>
        <w:rPr>
          <w:rFonts w:ascii="Palatino Linotype" w:eastAsia="Arial Unicode MS" w:hAnsi="Palatino Linotype" w:cs="Arial"/>
          <w:i/>
          <w:lang w:eastAsia="es-ES"/>
        </w:rPr>
      </w:pPr>
    </w:p>
    <w:p w14:paraId="4C221E47" w14:textId="77777777" w:rsidR="00045959" w:rsidRPr="0041329F" w:rsidRDefault="00045959" w:rsidP="00045959">
      <w:pPr>
        <w:ind w:left="567" w:right="616"/>
        <w:jc w:val="both"/>
        <w:rPr>
          <w:rFonts w:ascii="Palatino Linotype" w:eastAsia="Arial Unicode MS" w:hAnsi="Palatino Linotype" w:cs="Arial"/>
          <w:i/>
          <w:lang w:eastAsia="es-ES"/>
        </w:rPr>
      </w:pPr>
      <w:r w:rsidRPr="0041329F">
        <w:rPr>
          <w:rFonts w:ascii="Palatino Linotype" w:eastAsia="Arial Unicode MS" w:hAnsi="Palatino Linotype" w:cs="Arial"/>
          <w:b/>
          <w:i/>
          <w:lang w:eastAsia="es-ES"/>
        </w:rPr>
        <w:t>Artículo</w:t>
      </w:r>
      <w:r w:rsidRPr="0041329F">
        <w:rPr>
          <w:rFonts w:ascii="Palatino Linotype" w:eastAsia="Arial Unicode MS" w:hAnsi="Palatino Linotype" w:cs="Arial"/>
          <w:i/>
          <w:lang w:eastAsia="es-ES"/>
        </w:rPr>
        <w:t xml:space="preserve"> </w:t>
      </w:r>
      <w:r w:rsidRPr="0041329F">
        <w:rPr>
          <w:rFonts w:ascii="Palatino Linotype" w:eastAsia="Arial Unicode MS" w:hAnsi="Palatino Linotype" w:cs="Arial"/>
          <w:b/>
          <w:i/>
          <w:lang w:eastAsia="es-ES"/>
        </w:rPr>
        <w:t>38</w:t>
      </w:r>
      <w:r w:rsidRPr="0041329F">
        <w:rPr>
          <w:rFonts w:ascii="Palatino Linotype" w:eastAsia="Arial Unicode MS" w:hAnsi="Palatino Linotype" w:cs="Arial"/>
          <w:i/>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3F06667" w14:textId="77777777" w:rsidR="00045959" w:rsidRPr="0041329F" w:rsidRDefault="00045959" w:rsidP="00045959">
      <w:pPr>
        <w:ind w:left="567" w:right="616"/>
        <w:jc w:val="both"/>
        <w:rPr>
          <w:rFonts w:ascii="Palatino Linotype" w:eastAsia="Arial Unicode MS" w:hAnsi="Palatino Linotype" w:cs="Arial"/>
          <w:i/>
          <w:sz w:val="28"/>
          <w:lang w:eastAsia="es-ES"/>
        </w:rPr>
      </w:pPr>
    </w:p>
    <w:p w14:paraId="48956ABD" w14:textId="77777777" w:rsidR="00045959" w:rsidRPr="0041329F" w:rsidRDefault="00045959" w:rsidP="00045959">
      <w:pPr>
        <w:spacing w:line="360" w:lineRule="auto"/>
        <w:jc w:val="both"/>
        <w:rPr>
          <w:rFonts w:ascii="Palatino Linotype" w:hAnsi="Palatino Linotype"/>
          <w:lang w:eastAsia="es-ES"/>
        </w:rPr>
      </w:pPr>
      <w:r w:rsidRPr="0041329F">
        <w:rPr>
          <w:rFonts w:ascii="Palatino Linotype" w:hAnsi="Palatino Linotype"/>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72CAF07" w14:textId="77777777" w:rsidR="00045959" w:rsidRPr="0041329F" w:rsidRDefault="00045959" w:rsidP="00045959">
      <w:pPr>
        <w:spacing w:line="360" w:lineRule="auto"/>
        <w:jc w:val="both"/>
        <w:rPr>
          <w:rFonts w:ascii="Palatino Linotype" w:hAnsi="Palatino Linotype"/>
          <w:lang w:eastAsia="es-ES"/>
        </w:rPr>
      </w:pPr>
    </w:p>
    <w:p w14:paraId="78435543" w14:textId="77777777" w:rsidR="00045959" w:rsidRPr="0041329F" w:rsidRDefault="00045959" w:rsidP="00045959">
      <w:pPr>
        <w:spacing w:line="360" w:lineRule="auto"/>
        <w:jc w:val="both"/>
        <w:rPr>
          <w:rFonts w:ascii="Palatino Linotype" w:eastAsia="Arial Unicode MS" w:hAnsi="Palatino Linotype"/>
          <w:lang w:val="es-ES" w:eastAsia="es-ES"/>
        </w:rPr>
      </w:pPr>
      <w:r w:rsidRPr="0041329F">
        <w:rPr>
          <w:rFonts w:ascii="Palatino Linotype" w:eastAsia="Arial Unicode MS" w:hAnsi="Palatino Linotype"/>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41329F">
        <w:rPr>
          <w:rFonts w:ascii="Palatino Linotype" w:eastAsia="Arial Unicode MS" w:hAnsi="Palatino Linotype"/>
          <w:lang w:val="es-ES" w:eastAsia="es-ES"/>
        </w:rPr>
        <w:lastRenderedPageBreak/>
        <w:t xml:space="preserve">información confidencial, que debe ser protegida por </w:t>
      </w:r>
      <w:r w:rsidRPr="0041329F">
        <w:rPr>
          <w:rFonts w:ascii="Palatino Linotype" w:eastAsia="Arial Unicode MS" w:hAnsi="Palatino Linotype"/>
          <w:color w:val="000000"/>
        </w:rPr>
        <w:t>el Sujeto Obligado</w:t>
      </w:r>
      <w:r w:rsidRPr="0041329F">
        <w:rPr>
          <w:rFonts w:ascii="Palatino Linotype" w:eastAsia="Arial Unicode MS" w:hAnsi="Palatino Linotype"/>
          <w:lang w:val="es-ES" w:eastAsia="es-ES"/>
        </w:rPr>
        <w:t xml:space="preserve">, en ese contexto, todo dato personal susceptible de clasificación debe ser protegido. </w:t>
      </w:r>
    </w:p>
    <w:p w14:paraId="4A2AF49C" w14:textId="77777777" w:rsidR="00045959" w:rsidRPr="0041329F" w:rsidRDefault="00045959" w:rsidP="00045959">
      <w:pPr>
        <w:spacing w:line="360" w:lineRule="auto"/>
        <w:jc w:val="both"/>
        <w:rPr>
          <w:rFonts w:ascii="Palatino Linotype" w:eastAsia="Arial Unicode MS" w:hAnsi="Palatino Linotype"/>
          <w:lang w:val="es-ES" w:eastAsia="es-ES"/>
        </w:rPr>
      </w:pPr>
    </w:p>
    <w:p w14:paraId="6CF6D584" w14:textId="77777777" w:rsidR="00045959" w:rsidRPr="0041329F" w:rsidRDefault="00045959" w:rsidP="00045959">
      <w:pPr>
        <w:spacing w:line="360" w:lineRule="auto"/>
        <w:jc w:val="both"/>
        <w:rPr>
          <w:rFonts w:ascii="Palatino Linotype" w:eastAsia="Arial Unicode MS" w:hAnsi="Palatino Linotype"/>
          <w:lang w:val="es-ES" w:eastAsia="es-ES"/>
        </w:rPr>
      </w:pPr>
      <w:r w:rsidRPr="0041329F">
        <w:rPr>
          <w:rFonts w:ascii="Palatino Linotype" w:eastAsia="Arial Unicode MS" w:hAnsi="Palatino Linotype"/>
          <w:lang w:val="es-ES" w:eastAsia="es-ES"/>
        </w:rPr>
        <w:t>Asimismo, de la versión pública deberá dejarse a la vista de la Recurrente</w:t>
      </w:r>
      <w:r w:rsidRPr="0041329F">
        <w:rPr>
          <w:rFonts w:ascii="Palatino Linotype" w:eastAsia="Arial Unicode MS" w:hAnsi="Palatino Linotype"/>
          <w:b/>
          <w:lang w:val="es-ES" w:eastAsia="es-ES"/>
        </w:rPr>
        <w:t xml:space="preserve"> </w:t>
      </w:r>
      <w:r w:rsidRPr="0041329F">
        <w:rPr>
          <w:rFonts w:ascii="Palatino Linotype" w:eastAsia="Arial Unicode MS" w:hAnsi="Palatino Linotype"/>
          <w:lang w:val="es-ES" w:eastAsia="es-ES"/>
        </w:rPr>
        <w:t xml:space="preserve">los siguientes elementos de información pública: monto total del sueldo neto y bruto, compensaciones, prestaciones, aguinaldos, bonos, pagos por concepto de gasolina, de servicio de telefonía celular, </w:t>
      </w:r>
      <w:r w:rsidRPr="0041329F">
        <w:rPr>
          <w:rFonts w:ascii="Palatino Linotype" w:eastAsia="Arial Unicode MS" w:hAnsi="Palatino Linotype"/>
          <w:b/>
          <w:lang w:val="es-ES" w:eastAsia="es-ES"/>
        </w:rPr>
        <w:t>el nombre del servidor público</w:t>
      </w:r>
      <w:r w:rsidRPr="0041329F">
        <w:rPr>
          <w:rFonts w:ascii="Palatino Linotype" w:eastAsia="Arial Unicode MS" w:hAnsi="Palatino Linotype"/>
          <w:lang w:val="es-ES" w:eastAsia="es-ES"/>
        </w:rPr>
        <w:t xml:space="preserve">, el cargo que desempeña, área de adscripción, número de empleado (sólo en caso de no arrojar datos personales) y el período de la nómina respectiva, básicamente.  </w:t>
      </w:r>
    </w:p>
    <w:p w14:paraId="546A28C8" w14:textId="77777777" w:rsidR="00045959" w:rsidRPr="0041329F" w:rsidRDefault="00045959" w:rsidP="00045959">
      <w:pPr>
        <w:spacing w:line="360" w:lineRule="auto"/>
        <w:jc w:val="both"/>
        <w:rPr>
          <w:lang w:val="es-ES"/>
        </w:rPr>
      </w:pPr>
    </w:p>
    <w:p w14:paraId="07AB5601" w14:textId="77777777" w:rsidR="00045959" w:rsidRPr="0041329F" w:rsidRDefault="00045959" w:rsidP="00045959">
      <w:pPr>
        <w:spacing w:line="360" w:lineRule="auto"/>
        <w:jc w:val="both"/>
        <w:rPr>
          <w:rFonts w:ascii="Palatino Linotype" w:hAnsi="Palatino Linotype"/>
          <w:lang w:val="es-ES" w:eastAsia="es-ES"/>
        </w:rPr>
      </w:pPr>
      <w:r w:rsidRPr="0041329F">
        <w:rPr>
          <w:rFonts w:ascii="Palatino Linotype" w:hAnsi="Palatino Linotype"/>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30F1391" w14:textId="77777777" w:rsidR="00045959" w:rsidRPr="0041329F" w:rsidRDefault="00045959" w:rsidP="00045959">
      <w:pPr>
        <w:pStyle w:val="Sinespaciado"/>
        <w:rPr>
          <w:lang w:val="es-ES"/>
        </w:rPr>
      </w:pPr>
    </w:p>
    <w:p w14:paraId="046E8C27"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i/>
        </w:rPr>
        <w:t>"</w:t>
      </w:r>
      <w:r w:rsidRPr="0041329F">
        <w:rPr>
          <w:rFonts w:ascii="Palatino Linotype" w:hAnsi="Palatino Linotype"/>
          <w:b/>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1329F">
        <w:rPr>
          <w:rFonts w:ascii="Palatino Linotype" w:hAnsi="Palatino Linotype"/>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w:t>
      </w:r>
      <w:r w:rsidRPr="0041329F">
        <w:rPr>
          <w:rFonts w:ascii="Palatino Linotype" w:hAnsi="Palatino Linotype"/>
          <w:i/>
        </w:rPr>
        <w:lastRenderedPageBreak/>
        <w:t>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0036BEB" w14:textId="77777777" w:rsidR="00045959" w:rsidRPr="0041329F" w:rsidRDefault="00045959" w:rsidP="00045959">
      <w:pPr>
        <w:spacing w:line="360" w:lineRule="auto"/>
        <w:jc w:val="both"/>
        <w:rPr>
          <w:rFonts w:ascii="Palatino Linotype" w:hAnsi="Palatino Linotype"/>
          <w:lang w:val="es-ES_tradnl" w:eastAsia="es-ES"/>
        </w:rPr>
      </w:pPr>
    </w:p>
    <w:p w14:paraId="3E4FCF3E" w14:textId="77777777" w:rsidR="00045959" w:rsidRPr="0041329F" w:rsidRDefault="00045959" w:rsidP="00045959">
      <w:pPr>
        <w:spacing w:line="360" w:lineRule="auto"/>
        <w:jc w:val="both"/>
        <w:rPr>
          <w:rFonts w:ascii="Palatino Linotype" w:hAnsi="Palatino Linotype"/>
          <w:lang w:val="es-ES" w:eastAsia="es-ES"/>
        </w:rPr>
      </w:pPr>
      <w:r w:rsidRPr="0041329F">
        <w:rPr>
          <w:rFonts w:ascii="Palatino Linotype" w:hAnsi="Palatino Linotype"/>
          <w:lang w:val="es-ES_tradnl" w:eastAsia="es-ES"/>
        </w:rPr>
        <w:t xml:space="preserve">Por ende, en el presente caso el Sujeto Obligado sólo podrá testar los datos referidos con antelación, clasificación que tiene que efectuar mediante las formalidades que la Ley impone, es decir, </w:t>
      </w:r>
      <w:r w:rsidRPr="0041329F">
        <w:rPr>
          <w:rFonts w:ascii="Palatino Linotype" w:hAnsi="Palatino Linotype"/>
          <w:lang w:val="es-ES" w:eastAsia="es-ES"/>
        </w:rPr>
        <w:t>resulta necesario que el Comité de Transparencia d</w:t>
      </w:r>
      <w:r w:rsidRPr="0041329F">
        <w:rPr>
          <w:rFonts w:ascii="Palatino Linotype" w:hAnsi="Palatino Linotype"/>
          <w:lang w:val="es-ES_tradnl" w:eastAsia="es-ES"/>
        </w:rPr>
        <w:t xml:space="preserve">el Sujeto Obligado </w:t>
      </w:r>
      <w:r w:rsidRPr="0041329F">
        <w:rPr>
          <w:rFonts w:ascii="Palatino Linotype" w:hAnsi="Palatino Linotype"/>
          <w:lang w:val="es-ES" w:eastAsia="es-ES"/>
        </w:rPr>
        <w:t>emita el Acuerdo de Clasificación correspondiente</w:t>
      </w:r>
      <w:r w:rsidRPr="0041329F">
        <w:rPr>
          <w:rFonts w:ascii="Palatino Linotype" w:hAnsi="Palatino Linotype"/>
          <w:lang w:val="es-ES_tradnl" w:eastAsia="es-ES"/>
        </w:rPr>
        <w:t xml:space="preserve"> debidamente fundado y motivado, </w:t>
      </w:r>
      <w:r w:rsidRPr="0041329F">
        <w:rPr>
          <w:rFonts w:ascii="Palatino Linotype" w:hAnsi="Palatino Linotype"/>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1329F">
        <w:rPr>
          <w:rFonts w:ascii="Palatino Linotype" w:hAnsi="Palatino Linotype"/>
          <w:b/>
          <w:lang w:val="es-ES" w:eastAsia="es-ES"/>
        </w:rPr>
        <w:t>LINEAMIENTOS GENERALES EN MATERIA DE CLASIFICACIÓN Y DESCLASIFICACIÓN DE LA INFORMACIÓN, ASÍ COMO PARA LA ELABORACIÓN DE VERSIONES PÚBLICAS</w:t>
      </w:r>
      <w:r w:rsidRPr="0041329F">
        <w:rPr>
          <w:rFonts w:ascii="Palatino Linotype" w:hAnsi="Palatino Linotype"/>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16CE5232" w14:textId="77777777" w:rsidR="00045959" w:rsidRPr="0041329F" w:rsidRDefault="00045959" w:rsidP="00045959">
      <w:pPr>
        <w:spacing w:line="360" w:lineRule="auto"/>
        <w:jc w:val="both"/>
        <w:rPr>
          <w:rFonts w:ascii="Palatino Linotype" w:hAnsi="Palatino Linotype"/>
          <w:lang w:val="es-ES" w:eastAsia="es-ES"/>
        </w:rPr>
      </w:pPr>
    </w:p>
    <w:p w14:paraId="4936957F" w14:textId="4D128729" w:rsidR="00045959" w:rsidRPr="0041329F" w:rsidRDefault="00045959" w:rsidP="00045959">
      <w:pPr>
        <w:spacing w:line="360" w:lineRule="auto"/>
        <w:jc w:val="both"/>
        <w:rPr>
          <w:rFonts w:ascii="Palatino Linotype" w:hAnsi="Palatino Linotype"/>
          <w:b/>
          <w:lang w:val="es-ES" w:eastAsia="es-ES"/>
        </w:rPr>
      </w:pPr>
      <w:r w:rsidRPr="0041329F">
        <w:rPr>
          <w:rFonts w:ascii="Palatino Linotype" w:hAnsi="Palatino Linotype"/>
          <w:lang w:val="es-ES" w:eastAsia="es-ES"/>
        </w:rPr>
        <w:lastRenderedPageBreak/>
        <w:t xml:space="preserve">En caso específico, de los documentos solicitados obran datos que son considerados confidenciales, cuyo acceso debe ser restringido, los cuales deben testarse al momento de la elaboración de versiones públicas, como es el caso del </w:t>
      </w:r>
      <w:r w:rsidRPr="0041329F">
        <w:rPr>
          <w:rFonts w:ascii="Palatino Linotype" w:hAnsi="Palatino Linotype"/>
          <w:b/>
          <w:lang w:val="es-ES" w:eastAsia="es-ES"/>
        </w:rPr>
        <w:t>Registro Federal de Contribuyentes</w:t>
      </w:r>
      <w:r w:rsidRPr="0041329F">
        <w:rPr>
          <w:rFonts w:ascii="Palatino Linotype" w:hAnsi="Palatino Linotype"/>
          <w:lang w:val="es-ES" w:eastAsia="es-ES"/>
        </w:rPr>
        <w:t xml:space="preserve"> (RFC), la </w:t>
      </w:r>
      <w:r w:rsidRPr="0041329F">
        <w:rPr>
          <w:rFonts w:ascii="Palatino Linotype" w:hAnsi="Palatino Linotype"/>
          <w:b/>
          <w:lang w:val="es-ES" w:eastAsia="es-ES"/>
        </w:rPr>
        <w:t>Clave Única de Registro de Población</w:t>
      </w:r>
      <w:r w:rsidR="00824473" w:rsidRPr="0041329F">
        <w:rPr>
          <w:rFonts w:ascii="Palatino Linotype" w:hAnsi="Palatino Linotype"/>
          <w:lang w:val="es-ES" w:eastAsia="es-ES"/>
        </w:rPr>
        <w:t xml:space="preserve"> (CURP)</w:t>
      </w:r>
      <w:r w:rsidRPr="0041329F">
        <w:rPr>
          <w:rFonts w:ascii="Palatino Linotype" w:hAnsi="Palatino Linotype"/>
          <w:b/>
          <w:lang w:val="es-ES" w:eastAsia="es-ES"/>
        </w:rPr>
        <w:t xml:space="preserve">, Cadenas Originales </w:t>
      </w:r>
      <w:r w:rsidRPr="0041329F">
        <w:rPr>
          <w:rFonts w:ascii="Palatino Linotype" w:hAnsi="Palatino Linotype"/>
          <w:lang w:val="es-ES" w:eastAsia="es-ES"/>
        </w:rPr>
        <w:t>y</w:t>
      </w:r>
      <w:r w:rsidRPr="0041329F">
        <w:rPr>
          <w:rFonts w:ascii="Palatino Linotype" w:hAnsi="Palatino Linotype"/>
          <w:b/>
          <w:lang w:val="es-ES" w:eastAsia="es-ES"/>
        </w:rPr>
        <w:t xml:space="preserve"> Sellos Digitales</w:t>
      </w:r>
      <w:r w:rsidR="00824473" w:rsidRPr="0041329F">
        <w:rPr>
          <w:rFonts w:ascii="Palatino Linotype" w:hAnsi="Palatino Linotype"/>
          <w:b/>
          <w:lang w:val="es-ES" w:eastAsia="es-ES"/>
        </w:rPr>
        <w:t xml:space="preserve"> </w:t>
      </w:r>
      <w:r w:rsidRPr="0041329F">
        <w:rPr>
          <w:rFonts w:ascii="Palatino Linotype" w:hAnsi="Palatino Linotype"/>
          <w:b/>
          <w:lang w:val="es-ES" w:eastAsia="es-ES"/>
        </w:rPr>
        <w:t xml:space="preserve">Códigos Bidimensionales </w:t>
      </w:r>
      <w:r w:rsidRPr="0041329F">
        <w:rPr>
          <w:rFonts w:ascii="Palatino Linotype" w:hAnsi="Palatino Linotype"/>
          <w:lang w:val="es-ES" w:eastAsia="es-ES"/>
        </w:rPr>
        <w:t>y los denominados</w:t>
      </w:r>
      <w:r w:rsidRPr="0041329F">
        <w:rPr>
          <w:rFonts w:ascii="Palatino Linotype" w:hAnsi="Palatino Linotype"/>
          <w:b/>
          <w:lang w:val="es-ES" w:eastAsia="es-ES"/>
        </w:rPr>
        <w:t xml:space="preserve"> Códigos QR.</w:t>
      </w:r>
    </w:p>
    <w:p w14:paraId="4E11FA82" w14:textId="77777777" w:rsidR="00045959" w:rsidRPr="0041329F" w:rsidRDefault="00045959" w:rsidP="00045959">
      <w:pPr>
        <w:spacing w:line="360" w:lineRule="auto"/>
        <w:jc w:val="both"/>
        <w:rPr>
          <w:rFonts w:ascii="Palatino Linotype" w:hAnsi="Palatino Linotype"/>
          <w:lang w:val="es-ES" w:eastAsia="es-ES"/>
        </w:rPr>
      </w:pPr>
    </w:p>
    <w:p w14:paraId="22C4311C" w14:textId="77777777" w:rsidR="00045959" w:rsidRPr="0041329F" w:rsidRDefault="00045959" w:rsidP="00045959">
      <w:pPr>
        <w:spacing w:line="360" w:lineRule="auto"/>
        <w:jc w:val="both"/>
        <w:rPr>
          <w:rFonts w:ascii="Palatino Linotype" w:hAnsi="Palatino Linotype"/>
          <w:lang w:val="es-ES" w:eastAsia="es-ES"/>
        </w:rPr>
      </w:pPr>
      <w:r w:rsidRPr="0041329F">
        <w:rPr>
          <w:rFonts w:ascii="Palatino Linotype" w:hAnsi="Palatino Linotype"/>
          <w:lang w:val="es-ES"/>
        </w:rPr>
        <w:t xml:space="preserve">Por cuanto hace al </w:t>
      </w:r>
      <w:r w:rsidRPr="0041329F">
        <w:rPr>
          <w:rFonts w:ascii="Palatino Linotype" w:hAnsi="Palatino Linotype"/>
          <w:b/>
          <w:lang w:val="es-ES"/>
        </w:rPr>
        <w:t>Registro Federal de Contribuyentes</w:t>
      </w:r>
      <w:r w:rsidRPr="0041329F">
        <w:rPr>
          <w:rFonts w:ascii="Palatino Linotype" w:hAnsi="Palatino Linotype"/>
          <w:lang w:val="es-ES"/>
        </w:rPr>
        <w:t xml:space="preserve"> </w:t>
      </w:r>
      <w:r w:rsidRPr="0041329F">
        <w:rPr>
          <w:rFonts w:ascii="Palatino Linotype" w:hAnsi="Palatino Linotype"/>
          <w:b/>
          <w:lang w:val="es-ES"/>
        </w:rPr>
        <w:t>de las personas físicas</w:t>
      </w:r>
      <w:r w:rsidRPr="0041329F">
        <w:rPr>
          <w:rFonts w:ascii="Palatino Linotype" w:hAnsi="Palatino Linotype"/>
          <w:lang w:val="es-E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1329F">
        <w:rPr>
          <w:rFonts w:ascii="Palatino Linotype" w:hAnsi="Palatino Linotype"/>
          <w:lang w:val="es-ES" w:eastAsia="es-ES"/>
        </w:rPr>
        <w:t xml:space="preserve"> y finalmente la </w:t>
      </w:r>
      <w:proofErr w:type="spellStart"/>
      <w:r w:rsidRPr="0041329F">
        <w:rPr>
          <w:rFonts w:ascii="Palatino Linotype" w:hAnsi="Palatino Linotype"/>
          <w:lang w:val="es-ES" w:eastAsia="es-ES"/>
        </w:rPr>
        <w:t>homoclave</w:t>
      </w:r>
      <w:proofErr w:type="spellEnd"/>
      <w:r w:rsidRPr="0041329F">
        <w:rPr>
          <w:rFonts w:ascii="Palatino Linotype" w:hAnsi="Palatino Linotype"/>
          <w:lang w:val="es-ES" w:eastAsia="es-ES"/>
        </w:rPr>
        <w:t>; la cual para su obtención es necesario acreditar personalidad, fecha de nacimiento entre otros con documentos oficiales.</w:t>
      </w:r>
    </w:p>
    <w:p w14:paraId="5B9CB784" w14:textId="77777777" w:rsidR="00045959" w:rsidRPr="0041329F" w:rsidRDefault="00045959" w:rsidP="00045959">
      <w:pPr>
        <w:spacing w:line="360" w:lineRule="auto"/>
        <w:jc w:val="both"/>
        <w:rPr>
          <w:rFonts w:ascii="Palatino Linotype" w:hAnsi="Palatino Linotype"/>
          <w:lang w:val="es-ES" w:eastAsia="es-ES"/>
        </w:rPr>
      </w:pPr>
    </w:p>
    <w:p w14:paraId="26393392" w14:textId="77777777" w:rsidR="00045959" w:rsidRPr="0041329F" w:rsidRDefault="00045959" w:rsidP="00045959">
      <w:pPr>
        <w:spacing w:line="360" w:lineRule="auto"/>
        <w:jc w:val="both"/>
        <w:rPr>
          <w:rFonts w:ascii="Palatino Linotype" w:hAnsi="Palatino Linotype"/>
          <w:lang w:val="es-ES" w:eastAsia="es-ES"/>
        </w:rPr>
      </w:pPr>
      <w:r w:rsidRPr="0041329F">
        <w:rPr>
          <w:rFonts w:ascii="Palatino Linotype" w:hAnsi="Palatino Linotype"/>
          <w:lang w:val="es-ES"/>
        </w:rPr>
        <w:t>Al respecto, el Instituto Nacional Transparencia, Acceso a la Información y Protección de Datos Personales (INAI) a través del Criterio 19/17, señala literalmente lo siguiente:</w:t>
      </w:r>
    </w:p>
    <w:p w14:paraId="7B7C4219" w14:textId="77777777" w:rsidR="00045959" w:rsidRPr="0041329F" w:rsidRDefault="00045959" w:rsidP="00045959">
      <w:pPr>
        <w:ind w:left="567" w:right="616"/>
        <w:jc w:val="both"/>
        <w:rPr>
          <w:rFonts w:ascii="Palatino Linotype" w:hAnsi="Palatino Linotype"/>
          <w:i/>
          <w:lang w:val="es-ES" w:eastAsia="es-ES"/>
        </w:rPr>
      </w:pPr>
    </w:p>
    <w:p w14:paraId="6900C605" w14:textId="77777777" w:rsidR="00045959" w:rsidRPr="0041329F" w:rsidRDefault="00045959" w:rsidP="00045959">
      <w:pPr>
        <w:ind w:left="567" w:right="616"/>
        <w:jc w:val="both"/>
        <w:rPr>
          <w:rFonts w:ascii="Palatino Linotype" w:hAnsi="Palatino Linotype"/>
          <w:i/>
          <w:lang w:val="es-ES" w:eastAsia="es-ES"/>
        </w:rPr>
      </w:pPr>
      <w:r w:rsidRPr="0041329F">
        <w:rPr>
          <w:rFonts w:ascii="Palatino Linotype" w:hAnsi="Palatino Linotype"/>
          <w:i/>
          <w:lang w:val="es-ES" w:eastAsia="es-ES"/>
        </w:rPr>
        <w:t>“</w:t>
      </w:r>
      <w:r w:rsidRPr="0041329F">
        <w:rPr>
          <w:rFonts w:ascii="Palatino Linotype" w:hAnsi="Palatino Linotype"/>
          <w:b/>
          <w:i/>
          <w:lang w:val="es-ES" w:eastAsia="es-ES"/>
        </w:rPr>
        <w:t>Registro Federal de Contribuyentes (RFC) de personas físicas</w:t>
      </w:r>
      <w:r w:rsidRPr="0041329F">
        <w:rPr>
          <w:rFonts w:ascii="Palatino Linotype" w:hAnsi="Palatino Linotype"/>
          <w:i/>
          <w:lang w:val="es-ES" w:eastAsia="es-ES"/>
        </w:rPr>
        <w:t>. El RFC es una clave de carácter fiscal, única e irrepetible, que permite identificar al titular, su edad y fecha de nacimiento, por lo que es un dato personal de carácter confidencial.</w:t>
      </w:r>
    </w:p>
    <w:p w14:paraId="5DB9A148" w14:textId="77777777" w:rsidR="00045959" w:rsidRPr="0041329F" w:rsidRDefault="00045959" w:rsidP="00045959">
      <w:pPr>
        <w:rPr>
          <w:lang w:val="es-ES"/>
        </w:rPr>
      </w:pPr>
    </w:p>
    <w:p w14:paraId="356D1D7A" w14:textId="77777777" w:rsidR="00045959" w:rsidRPr="0041329F" w:rsidRDefault="00045959" w:rsidP="00045959">
      <w:pPr>
        <w:spacing w:line="360" w:lineRule="auto"/>
        <w:jc w:val="both"/>
        <w:rPr>
          <w:rFonts w:ascii="Palatino Linotype" w:hAnsi="Palatino Linotype"/>
        </w:rPr>
      </w:pPr>
      <w:r w:rsidRPr="0041329F">
        <w:rPr>
          <w:rFonts w:ascii="Palatino Linotype" w:hAnsi="Palatino Linotype"/>
        </w:rPr>
        <w:t xml:space="preserve">De lo anterior, se desprende que el Registro Federal de Contribuyentes se vincula al nombre de su titular, permitiendo identificar la edad de la persona, fecha de </w:t>
      </w:r>
      <w:r w:rsidRPr="0041329F">
        <w:rPr>
          <w:rFonts w:ascii="Palatino Linotype" w:hAnsi="Palatino Linotype"/>
        </w:rPr>
        <w:lastRenderedPageBreak/>
        <w:t xml:space="preserve">nacimiento, así como su </w:t>
      </w:r>
      <w:proofErr w:type="spellStart"/>
      <w:r w:rsidRPr="0041329F">
        <w:rPr>
          <w:rFonts w:ascii="Palatino Linotype" w:hAnsi="Palatino Linotype"/>
        </w:rPr>
        <w:t>homoclave</w:t>
      </w:r>
      <w:proofErr w:type="spellEnd"/>
      <w:r w:rsidRPr="0041329F">
        <w:rPr>
          <w:rFonts w:ascii="Palatino Linotype" w:hAnsi="Palatino Linotype"/>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41329F">
        <w:rPr>
          <w:rFonts w:ascii="Palatino Linotype" w:eastAsia="Arial Unicode MS" w:hAnsi="Palatino Linotype"/>
          <w:lang w:val="es-ES" w:eastAsia="es-ES"/>
        </w:rPr>
        <w:t>4 fracción XI de la Ley de Protección de Datos Personales en Posesión de los Sujetos Obligados del Estado de México y Municipios</w:t>
      </w:r>
      <w:r w:rsidRPr="0041329F">
        <w:rPr>
          <w:rFonts w:ascii="Palatino Linotype" w:hAnsi="Palatino Linotype"/>
        </w:rPr>
        <w:t>.</w:t>
      </w:r>
    </w:p>
    <w:p w14:paraId="36108E63" w14:textId="77777777" w:rsidR="00045959" w:rsidRPr="0041329F" w:rsidRDefault="00045959" w:rsidP="00045959">
      <w:pPr>
        <w:spacing w:line="360" w:lineRule="auto"/>
        <w:jc w:val="both"/>
        <w:rPr>
          <w:rFonts w:ascii="Palatino Linotype" w:hAnsi="Palatino Linotype"/>
        </w:rPr>
      </w:pPr>
    </w:p>
    <w:p w14:paraId="3433473B" w14:textId="77777777" w:rsidR="00045959" w:rsidRPr="0041329F" w:rsidRDefault="00045959" w:rsidP="00045959">
      <w:pPr>
        <w:spacing w:line="360" w:lineRule="auto"/>
        <w:jc w:val="both"/>
        <w:rPr>
          <w:rFonts w:ascii="Palatino Linotype" w:hAnsi="Palatino Linotype"/>
        </w:rPr>
      </w:pPr>
      <w:r w:rsidRPr="0041329F">
        <w:rPr>
          <w:rFonts w:ascii="Palatino Linotype" w:hAnsi="Palatino Linotype"/>
          <w:lang w:val="es-ES"/>
        </w:rPr>
        <w:t xml:space="preserve">Por cuanto hace a la </w:t>
      </w:r>
      <w:r w:rsidRPr="0041329F">
        <w:rPr>
          <w:rFonts w:ascii="Palatino Linotype" w:hAnsi="Palatino Linotype"/>
          <w:b/>
          <w:lang w:val="es-ES" w:eastAsia="es-ES"/>
        </w:rPr>
        <w:t xml:space="preserve">Clave Única de Registro de Población, </w:t>
      </w:r>
      <w:r w:rsidRPr="0041329F">
        <w:rPr>
          <w:rFonts w:ascii="Palatino Linotype" w:hAnsi="Palatino Linotype"/>
          <w:lang w:val="es-ES"/>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E405F0D" w14:textId="77777777" w:rsidR="00045959" w:rsidRPr="0041329F" w:rsidRDefault="00045959" w:rsidP="00045959">
      <w:pPr>
        <w:pStyle w:val="Sinespaciado"/>
        <w:rPr>
          <w:lang w:val="es-ES" w:eastAsia="es-MX"/>
        </w:rPr>
      </w:pPr>
    </w:p>
    <w:p w14:paraId="768B4D89" w14:textId="77777777" w:rsidR="00045959" w:rsidRPr="0041329F" w:rsidRDefault="00045959" w:rsidP="00045959">
      <w:pPr>
        <w:spacing w:line="360" w:lineRule="auto"/>
        <w:jc w:val="both"/>
        <w:rPr>
          <w:rFonts w:ascii="Palatino Linotype" w:hAnsi="Palatino Linotype"/>
          <w:lang w:val="es-ES"/>
        </w:rPr>
      </w:pPr>
      <w:r w:rsidRPr="0041329F">
        <w:rPr>
          <w:rFonts w:ascii="Palatino Linotype" w:hAnsi="Palatino Linotype"/>
          <w:lang w:val="es-ES"/>
        </w:rPr>
        <w:t>Lo anterior, tiene sustento en los artículos 86 y 91, de la Ley General de Población, la cual señala lo siguiente:</w:t>
      </w:r>
    </w:p>
    <w:p w14:paraId="592A7C7A" w14:textId="77777777" w:rsidR="00045959" w:rsidRPr="0041329F" w:rsidRDefault="00045959" w:rsidP="00045959">
      <w:pPr>
        <w:ind w:left="709" w:right="757"/>
        <w:jc w:val="both"/>
        <w:rPr>
          <w:rFonts w:ascii="Palatino Linotype" w:hAnsi="Palatino Linotype" w:cs="Arial,Bold"/>
          <w:b/>
          <w:bCs/>
          <w:i/>
          <w:lang w:val="es-ES"/>
        </w:rPr>
      </w:pPr>
    </w:p>
    <w:p w14:paraId="4DF629F6" w14:textId="77777777" w:rsidR="00045959" w:rsidRPr="0041329F" w:rsidRDefault="00045959" w:rsidP="00045959">
      <w:pPr>
        <w:ind w:left="709" w:right="757"/>
        <w:jc w:val="both"/>
        <w:rPr>
          <w:rFonts w:ascii="Palatino Linotype" w:hAnsi="Palatino Linotype" w:cs="Arial"/>
          <w:i/>
          <w:lang w:val="es-ES"/>
        </w:rPr>
      </w:pPr>
      <w:r w:rsidRPr="0041329F">
        <w:rPr>
          <w:rFonts w:ascii="Palatino Linotype" w:hAnsi="Palatino Linotype" w:cs="Arial,Bold"/>
          <w:b/>
          <w:bCs/>
          <w:i/>
          <w:lang w:val="es-ES"/>
        </w:rPr>
        <w:t xml:space="preserve">“Artículo 86. </w:t>
      </w:r>
      <w:r w:rsidRPr="0041329F">
        <w:rPr>
          <w:rFonts w:ascii="Palatino Linotype" w:hAnsi="Palatino Linotype" w:cs="Arial"/>
          <w:i/>
          <w:lang w:val="es-ES"/>
        </w:rPr>
        <w:t>El Registro Nacional de Población tiene como finalidad registrar a cada una de las personas que integran la población del país, con los datos que permitan certificar y acreditar fehacientemente su identidad.</w:t>
      </w:r>
    </w:p>
    <w:p w14:paraId="77B4B3CE" w14:textId="77777777" w:rsidR="00045959" w:rsidRPr="0041329F" w:rsidRDefault="00045959" w:rsidP="00045959">
      <w:pPr>
        <w:ind w:left="709" w:right="757"/>
        <w:jc w:val="both"/>
        <w:rPr>
          <w:rFonts w:ascii="Palatino Linotype" w:hAnsi="Palatino Linotype" w:cs="Arial"/>
          <w:i/>
          <w:lang w:val="es-ES"/>
        </w:rPr>
      </w:pPr>
    </w:p>
    <w:p w14:paraId="6A62E630" w14:textId="77777777" w:rsidR="00045959" w:rsidRPr="0041329F" w:rsidRDefault="00045959" w:rsidP="00045959">
      <w:pPr>
        <w:ind w:left="709" w:right="757"/>
        <w:jc w:val="both"/>
        <w:rPr>
          <w:rFonts w:ascii="Palatino Linotype" w:hAnsi="Palatino Linotype" w:cs="Arial"/>
          <w:i/>
          <w:lang w:val="es-ES"/>
        </w:rPr>
      </w:pPr>
      <w:r w:rsidRPr="0041329F">
        <w:rPr>
          <w:rFonts w:ascii="Palatino Linotype" w:hAnsi="Palatino Linotype" w:cs="Arial,Bold"/>
          <w:b/>
          <w:bCs/>
          <w:i/>
          <w:lang w:val="es-ES"/>
        </w:rPr>
        <w:t xml:space="preserve">Artículo 91. </w:t>
      </w:r>
      <w:r w:rsidRPr="0041329F">
        <w:rPr>
          <w:rFonts w:ascii="Palatino Linotype" w:hAnsi="Palatino Linotype" w:cs="Arial"/>
          <w:i/>
          <w:lang w:val="es-ES"/>
        </w:rPr>
        <w:t>Al incorporar a una persona en el Registro Nacional de Población, se le asignará una clave que se denominará Clave Única de Registro de Población. Esta servirá para registrarla e identificarla en forma individual.”</w:t>
      </w:r>
    </w:p>
    <w:p w14:paraId="6F259F1E" w14:textId="77777777" w:rsidR="00045959" w:rsidRPr="0041329F" w:rsidRDefault="00045959" w:rsidP="00045959">
      <w:pPr>
        <w:ind w:left="709" w:right="757"/>
        <w:jc w:val="both"/>
        <w:rPr>
          <w:rFonts w:ascii="Palatino Linotype" w:hAnsi="Palatino Linotype" w:cs="Arial"/>
          <w:i/>
          <w:lang w:val="es-ES"/>
        </w:rPr>
      </w:pPr>
    </w:p>
    <w:p w14:paraId="11564061" w14:textId="77777777" w:rsidR="00045959" w:rsidRPr="0041329F" w:rsidRDefault="00045959" w:rsidP="00045959">
      <w:pPr>
        <w:pStyle w:val="Sinespaciado"/>
        <w:rPr>
          <w:lang w:val="es-ES"/>
        </w:rPr>
      </w:pPr>
    </w:p>
    <w:p w14:paraId="34F09418" w14:textId="77777777" w:rsidR="00045959" w:rsidRPr="0041329F" w:rsidRDefault="00045959" w:rsidP="00045959">
      <w:pPr>
        <w:spacing w:line="360" w:lineRule="auto"/>
        <w:jc w:val="both"/>
        <w:rPr>
          <w:rFonts w:ascii="Palatino Linotype" w:hAnsi="Palatino Linotype"/>
          <w:lang w:val="es-ES"/>
        </w:rPr>
      </w:pPr>
      <w:r w:rsidRPr="0041329F">
        <w:rPr>
          <w:rFonts w:ascii="Palatino Linotype" w:hAnsi="Palatino Linotype"/>
          <w:lang w:val="es-E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w:t>
      </w:r>
      <w:r w:rsidRPr="0041329F">
        <w:rPr>
          <w:rFonts w:ascii="Palatino Linotype" w:hAnsi="Palatino Linotype"/>
          <w:lang w:val="es-ES"/>
        </w:rPr>
        <w:lastRenderedPageBreak/>
        <w:t xml:space="preserve">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C6E21CE" w14:textId="77777777" w:rsidR="00045959" w:rsidRPr="0041329F" w:rsidRDefault="00045959" w:rsidP="00045959">
      <w:pPr>
        <w:pStyle w:val="Sinespaciado"/>
        <w:rPr>
          <w:lang w:val="es-ES" w:eastAsia="es-MX"/>
        </w:rPr>
      </w:pPr>
    </w:p>
    <w:p w14:paraId="7813A171" w14:textId="77777777" w:rsidR="00045959" w:rsidRPr="0041329F" w:rsidRDefault="00045959" w:rsidP="00045959">
      <w:pPr>
        <w:spacing w:line="360" w:lineRule="auto"/>
        <w:jc w:val="both"/>
        <w:rPr>
          <w:rFonts w:ascii="Palatino Linotype" w:hAnsi="Palatino Linotype"/>
          <w:lang w:val="es-ES"/>
        </w:rPr>
      </w:pPr>
      <w:r w:rsidRPr="0041329F">
        <w:rPr>
          <w:rFonts w:ascii="Palatino Linotype" w:hAnsi="Palatino Linotype"/>
          <w:lang w:val="es-ES"/>
        </w:rPr>
        <w:t>Al respecto, el Instituto Nacional de Transparencia, Acceso a la Información y Protección de Datos Personales (INAI) a través del Criterio 18/17, señala literalmente lo siguiente:</w:t>
      </w:r>
    </w:p>
    <w:p w14:paraId="24256271" w14:textId="77777777" w:rsidR="00045959" w:rsidRPr="0041329F" w:rsidRDefault="00045959" w:rsidP="00045959">
      <w:pPr>
        <w:pStyle w:val="Sinespaciado"/>
        <w:rPr>
          <w:lang w:val="es-ES" w:eastAsia="es-MX"/>
        </w:rPr>
      </w:pPr>
    </w:p>
    <w:p w14:paraId="493E3C3A" w14:textId="77777777" w:rsidR="00045959" w:rsidRPr="0041329F" w:rsidRDefault="00045959" w:rsidP="00045959">
      <w:pPr>
        <w:ind w:left="567" w:right="616"/>
        <w:jc w:val="both"/>
        <w:rPr>
          <w:rFonts w:ascii="Palatino Linotype" w:hAnsi="Palatino Linotype"/>
          <w:i/>
          <w:lang w:val="es-ES"/>
        </w:rPr>
      </w:pPr>
      <w:r w:rsidRPr="0041329F">
        <w:rPr>
          <w:rFonts w:ascii="Palatino Linotype" w:hAnsi="Palatino Linotype"/>
          <w:b/>
          <w:i/>
          <w:lang w:val="es-ES"/>
        </w:rPr>
        <w:t>Clave Única de Registro de Población (CURP)</w:t>
      </w:r>
      <w:r w:rsidRPr="0041329F">
        <w:rPr>
          <w:rFonts w:ascii="Palatino Linotype" w:hAnsi="Palatino Linotype"/>
          <w:i/>
          <w:lang w:val="es-ES"/>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399593B" w14:textId="77777777" w:rsidR="00045959" w:rsidRPr="0041329F" w:rsidRDefault="00045959" w:rsidP="00045959">
      <w:pPr>
        <w:ind w:left="567" w:right="616"/>
        <w:jc w:val="both"/>
        <w:rPr>
          <w:rFonts w:ascii="Palatino Linotype" w:hAnsi="Palatino Linotype" w:cs="Arial"/>
          <w:bCs/>
          <w:i/>
          <w:lang w:val="es-ES"/>
        </w:rPr>
      </w:pPr>
    </w:p>
    <w:p w14:paraId="5D01164E" w14:textId="77777777" w:rsidR="00045959" w:rsidRPr="0041329F" w:rsidRDefault="00045959" w:rsidP="00045959">
      <w:pPr>
        <w:spacing w:line="360" w:lineRule="auto"/>
        <w:jc w:val="both"/>
        <w:rPr>
          <w:rFonts w:ascii="Palatino Linotype" w:hAnsi="Palatino Linotype"/>
          <w:lang w:val="es-ES"/>
        </w:rPr>
      </w:pPr>
      <w:r w:rsidRPr="0041329F">
        <w:rPr>
          <w:rFonts w:ascii="Palatino Linotype" w:hAnsi="Palatino Linotype"/>
          <w:lang w:val="es-E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30CB812" w14:textId="314065D6" w:rsidR="00824473" w:rsidRPr="0041329F" w:rsidRDefault="00824473" w:rsidP="00824473">
      <w:pPr>
        <w:spacing w:line="360" w:lineRule="auto"/>
        <w:jc w:val="both"/>
        <w:rPr>
          <w:rFonts w:ascii="Palatino Linotype" w:eastAsia="Calibri" w:hAnsi="Palatino Linotype" w:cs="Calibri"/>
        </w:rPr>
      </w:pPr>
      <w:r w:rsidRPr="0041329F">
        <w:rPr>
          <w:rFonts w:ascii="Palatino Linotype" w:eastAsia="Calibri" w:hAnsi="Palatino Linotype" w:cs="Arial"/>
        </w:rPr>
        <w:lastRenderedPageBreak/>
        <w:t xml:space="preserve">El Sujeto Obligado debe testar al momento de la elaboración de la versión pública, los </w:t>
      </w:r>
      <w:r w:rsidRPr="0041329F">
        <w:rPr>
          <w:rFonts w:ascii="Palatino Linotype" w:eastAsia="Calibri" w:hAnsi="Palatino Linotype" w:cs="Calibri"/>
        </w:rPr>
        <w:t xml:space="preserve">datos que son considerados confidenciales, como es el caso de los </w:t>
      </w:r>
      <w:r w:rsidRPr="0041329F">
        <w:rPr>
          <w:rFonts w:ascii="Palatino Linotype" w:eastAsia="Calibri" w:hAnsi="Palatino Linotype" w:cs="Calibri"/>
          <w:b/>
        </w:rPr>
        <w:t>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41329F">
        <w:rPr>
          <w:rFonts w:ascii="Palatino Linotype" w:eastAsia="Calibri" w:hAnsi="Palatino Linotype" w:cs="Calibri"/>
        </w:rPr>
        <w:t>, únicamente cuando de estos se desprendan o sean visibles datos personales correspondientes a los servidores públicos.</w:t>
      </w:r>
    </w:p>
    <w:p w14:paraId="19FE4E6D" w14:textId="77777777" w:rsidR="00824473" w:rsidRPr="0041329F" w:rsidRDefault="00824473" w:rsidP="00824473">
      <w:pPr>
        <w:autoSpaceDE w:val="0"/>
        <w:autoSpaceDN w:val="0"/>
        <w:adjustRightInd w:val="0"/>
        <w:spacing w:line="360" w:lineRule="auto"/>
        <w:jc w:val="both"/>
        <w:rPr>
          <w:rFonts w:ascii="Palatino Linotype" w:hAnsi="Palatino Linotype" w:cs="Arial"/>
          <w:lang w:val="es-ES" w:eastAsia="es-ES"/>
        </w:rPr>
      </w:pPr>
    </w:p>
    <w:p w14:paraId="4C1374CE" w14:textId="77777777" w:rsidR="00824473" w:rsidRPr="0041329F" w:rsidRDefault="00824473" w:rsidP="00824473">
      <w:pPr>
        <w:spacing w:line="360" w:lineRule="auto"/>
        <w:jc w:val="both"/>
        <w:rPr>
          <w:rFonts w:ascii="Palatino Linotype" w:eastAsia="Calibri" w:hAnsi="Palatino Linotype" w:cs="Calibri"/>
        </w:rPr>
      </w:pPr>
      <w:r w:rsidRPr="0041329F">
        <w:rPr>
          <w:rFonts w:ascii="Palatino Linotype" w:eastAsia="Arial Unicode MS" w:hAnsi="Palatino Linotype" w:cs="Calibri"/>
        </w:rPr>
        <w:t xml:space="preserve">En ese sentido, </w:t>
      </w:r>
      <w:r w:rsidRPr="0041329F">
        <w:rPr>
          <w:rFonts w:ascii="Palatino Linotype" w:eastAsia="Calibri" w:hAnsi="Palatino Linotype" w:cs="Calibri"/>
        </w:rPr>
        <w:t xml:space="preserve">las </w:t>
      </w:r>
      <w:r w:rsidRPr="0041329F">
        <w:rPr>
          <w:rFonts w:ascii="Palatino Linotype" w:eastAsia="Calibri" w:hAnsi="Palatino Linotype" w:cs="Calibri"/>
          <w:b/>
        </w:rPr>
        <w:t xml:space="preserve">Cadenas Originales </w:t>
      </w:r>
      <w:r w:rsidRPr="0041329F">
        <w:rPr>
          <w:rFonts w:ascii="Palatino Linotype" w:eastAsia="Calibri" w:hAnsi="Palatino Linotype" w:cs="Calibri"/>
        </w:rPr>
        <w:t xml:space="preserve">y </w:t>
      </w:r>
      <w:r w:rsidRPr="0041329F">
        <w:rPr>
          <w:rFonts w:ascii="Palatino Linotype" w:eastAsia="Calibri" w:hAnsi="Palatino Linotype" w:cs="Calibri"/>
          <w:b/>
        </w:rPr>
        <w:t>Sellos</w:t>
      </w:r>
      <w:r w:rsidRPr="0041329F">
        <w:rPr>
          <w:rFonts w:ascii="Palatino Linotype" w:eastAsia="Calibri" w:hAnsi="Palatino Linotype" w:cs="Calibri"/>
        </w:rPr>
        <w:t xml:space="preserve"> </w:t>
      </w:r>
      <w:r w:rsidRPr="0041329F">
        <w:rPr>
          <w:rFonts w:ascii="Palatino Linotype" w:eastAsia="Calibri" w:hAnsi="Palatino Linotype" w:cs="Calibri"/>
          <w:b/>
        </w:rPr>
        <w:t>Digitales</w:t>
      </w:r>
      <w:r w:rsidRPr="0041329F">
        <w:rPr>
          <w:rFonts w:ascii="Palatino Linotype" w:eastAsia="Calibri" w:hAnsi="Palatino Linotype" w:cs="Calibri"/>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41329F">
        <w:rPr>
          <w:rFonts w:ascii="Palatino Linotype" w:eastAsia="Calibri" w:hAnsi="Palatino Linotype" w:cs="Calibri"/>
          <w:b/>
        </w:rPr>
        <w:t xml:space="preserve">vinculación </w:t>
      </w:r>
      <w:r w:rsidRPr="0041329F">
        <w:rPr>
          <w:rFonts w:ascii="Palatino Linotype" w:eastAsia="Calibri" w:hAnsi="Palatino Linotype" w:cs="Calibri"/>
        </w:rPr>
        <w:t xml:space="preserve">entre la </w:t>
      </w:r>
      <w:r w:rsidRPr="0041329F">
        <w:rPr>
          <w:rFonts w:ascii="Palatino Linotype" w:eastAsia="Calibri" w:hAnsi="Palatino Linotype" w:cs="Calibri"/>
          <w:b/>
        </w:rPr>
        <w:t>identidad de un sujeto o entidad</w:t>
      </w:r>
      <w:r w:rsidRPr="0041329F">
        <w:rPr>
          <w:rFonts w:ascii="Palatino Linotype" w:eastAsia="Calibri" w:hAnsi="Palatino Linotype" w:cs="Calibri"/>
        </w:rPr>
        <w:t xml:space="preserve"> con su clave pública, lo que hace identificable a una persona o entidad, además de que dichos certificados tienen como finalidad o propósito específico firmar digitalmente las facturas electrónicas </w:t>
      </w:r>
      <w:r w:rsidRPr="0041329F">
        <w:rPr>
          <w:rFonts w:ascii="Palatino Linotype" w:eastAsia="Calibri" w:hAnsi="Palatino Linotype" w:cs="Calibri"/>
          <w:b/>
        </w:rPr>
        <w:t>para acreditar la autoría de los comprobantes fiscales digitales</w:t>
      </w:r>
      <w:r w:rsidRPr="0041329F">
        <w:rPr>
          <w:rFonts w:ascii="Palatino Linotype" w:eastAsia="Calibri" w:hAnsi="Palatino Linotype" w:cs="Calibri"/>
        </w:rPr>
        <w:t>. En ese tenor se transcriben los artículos señalados con antelación para mejor ilustración:</w:t>
      </w:r>
    </w:p>
    <w:p w14:paraId="2174DF13" w14:textId="77777777" w:rsidR="00824473" w:rsidRPr="0041329F" w:rsidRDefault="00824473" w:rsidP="00824473">
      <w:pPr>
        <w:spacing w:line="360" w:lineRule="auto"/>
        <w:rPr>
          <w:rFonts w:ascii="Palatino Linotype" w:eastAsia="Calibri" w:hAnsi="Palatino Linotype" w:cs="Calibri"/>
        </w:rPr>
      </w:pPr>
    </w:p>
    <w:p w14:paraId="1B9EA662" w14:textId="77777777" w:rsidR="00824473" w:rsidRPr="0041329F" w:rsidRDefault="00824473" w:rsidP="00824473">
      <w:pPr>
        <w:ind w:left="567" w:right="616"/>
        <w:jc w:val="both"/>
        <w:rPr>
          <w:rFonts w:ascii="Palatino Linotype" w:eastAsia="Calibri" w:hAnsi="Palatino Linotype" w:cs="Calibri"/>
          <w:i/>
          <w:noProof/>
        </w:rPr>
      </w:pPr>
      <w:r w:rsidRPr="0041329F">
        <w:rPr>
          <w:rFonts w:ascii="Palatino Linotype" w:eastAsia="Calibri" w:hAnsi="Palatino Linotype" w:cs="Calibri"/>
          <w:b/>
          <w:i/>
          <w:noProof/>
        </w:rPr>
        <w:t xml:space="preserve">Artículo 17-G.- </w:t>
      </w:r>
      <w:r w:rsidRPr="0041329F">
        <w:rPr>
          <w:rFonts w:ascii="Palatino Linotype" w:eastAsia="Calibri" w:hAnsi="Palatino Linotype" w:cs="Calibri"/>
          <w:i/>
          <w:noProof/>
        </w:rPr>
        <w:t xml:space="preserve">Los certificados que emita el Servicio de Administración Tributaria para ser considerados válidos deberán contener los datos siguientes: </w:t>
      </w:r>
    </w:p>
    <w:p w14:paraId="3061C635" w14:textId="77777777" w:rsidR="00824473" w:rsidRPr="0041329F" w:rsidRDefault="00824473" w:rsidP="00824473">
      <w:pPr>
        <w:ind w:left="567" w:right="616"/>
        <w:jc w:val="both"/>
        <w:rPr>
          <w:rFonts w:ascii="Palatino Linotype" w:eastAsia="Calibri" w:hAnsi="Palatino Linotype" w:cs="Calibri"/>
          <w:i/>
          <w:noProof/>
        </w:rPr>
      </w:pPr>
    </w:p>
    <w:p w14:paraId="31FDB978" w14:textId="77777777" w:rsidR="00824473" w:rsidRPr="0041329F" w:rsidRDefault="00824473" w:rsidP="00824473">
      <w:pPr>
        <w:ind w:left="567" w:right="616"/>
        <w:jc w:val="both"/>
        <w:rPr>
          <w:rFonts w:ascii="Palatino Linotype" w:eastAsia="Calibri" w:hAnsi="Palatino Linotype" w:cs="Calibri"/>
          <w:i/>
          <w:noProof/>
        </w:rPr>
      </w:pPr>
      <w:r w:rsidRPr="0041329F">
        <w:rPr>
          <w:rFonts w:ascii="Palatino Linotype" w:eastAsia="Calibri" w:hAnsi="Palatino Linotype" w:cs="Calibri"/>
          <w:i/>
          <w:noProof/>
        </w:rPr>
        <w:t>I. La mención de que se expiden como tales. Tratándose de certificados de sellos digitales, se deberán especificar las limitantes que tengan para su uso.</w:t>
      </w:r>
    </w:p>
    <w:p w14:paraId="6DC0FEBE" w14:textId="77777777" w:rsidR="00824473" w:rsidRPr="0041329F" w:rsidRDefault="00824473" w:rsidP="00824473">
      <w:pPr>
        <w:ind w:left="1422" w:right="616"/>
        <w:jc w:val="both"/>
        <w:rPr>
          <w:rFonts w:ascii="Palatino Linotype" w:eastAsia="Calibri" w:hAnsi="Palatino Linotype" w:cs="Calibri"/>
          <w:i/>
          <w:noProof/>
        </w:rPr>
      </w:pPr>
    </w:p>
    <w:p w14:paraId="1FF9AA2C" w14:textId="77777777" w:rsidR="00824473" w:rsidRPr="0041329F" w:rsidRDefault="00824473" w:rsidP="00824473">
      <w:pPr>
        <w:ind w:left="567" w:right="616"/>
        <w:jc w:val="both"/>
        <w:rPr>
          <w:rFonts w:ascii="Palatino Linotype" w:eastAsia="Calibri" w:hAnsi="Palatino Linotype" w:cs="Calibri"/>
          <w:i/>
          <w:noProof/>
        </w:rPr>
      </w:pPr>
      <w:r w:rsidRPr="0041329F">
        <w:rPr>
          <w:rFonts w:ascii="Palatino Linotype" w:eastAsia="Calibri" w:hAnsi="Palatino Linotype" w:cs="Calibri"/>
          <w:b/>
          <w:i/>
          <w:noProof/>
        </w:rPr>
        <w:lastRenderedPageBreak/>
        <w:t>Artículo 29.</w:t>
      </w:r>
      <w:r w:rsidRPr="0041329F">
        <w:rPr>
          <w:rFonts w:ascii="Palatino Linotype" w:eastAsia="Calibri" w:hAnsi="Palatino Linotype" w:cs="Calibri"/>
          <w:i/>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48022A3B" w14:textId="77777777" w:rsidR="00824473" w:rsidRPr="0041329F" w:rsidRDefault="00824473" w:rsidP="00824473">
      <w:pPr>
        <w:ind w:left="567" w:right="616"/>
        <w:jc w:val="both"/>
        <w:rPr>
          <w:rFonts w:ascii="Palatino Linotype" w:eastAsia="Calibri" w:hAnsi="Palatino Linotype" w:cs="Calibri"/>
          <w:i/>
          <w:noProof/>
        </w:rPr>
      </w:pPr>
    </w:p>
    <w:p w14:paraId="161B07E1" w14:textId="77777777" w:rsidR="00824473" w:rsidRPr="0041329F" w:rsidRDefault="00824473" w:rsidP="00824473">
      <w:pPr>
        <w:ind w:left="567" w:right="616"/>
        <w:jc w:val="both"/>
        <w:rPr>
          <w:rFonts w:ascii="Palatino Linotype" w:eastAsia="Calibri" w:hAnsi="Palatino Linotype" w:cs="Calibri"/>
          <w:i/>
          <w:noProof/>
        </w:rPr>
      </w:pPr>
      <w:r w:rsidRPr="0041329F">
        <w:rPr>
          <w:rFonts w:ascii="Palatino Linotype" w:eastAsia="Calibri" w:hAnsi="Palatino Linotype" w:cs="Calibri"/>
          <w:i/>
          <w:noProof/>
        </w:rPr>
        <w:t>Los contribuyentes a que se refiere el párrafo anterior deberán cumplir con las obligaciones siguientes:</w:t>
      </w:r>
    </w:p>
    <w:p w14:paraId="260A128A" w14:textId="77777777" w:rsidR="00824473" w:rsidRPr="0041329F" w:rsidRDefault="00824473" w:rsidP="00824473">
      <w:pPr>
        <w:ind w:left="567" w:right="616"/>
        <w:jc w:val="both"/>
        <w:rPr>
          <w:rFonts w:ascii="Palatino Linotype" w:eastAsia="Calibri" w:hAnsi="Palatino Linotype" w:cs="Calibri"/>
          <w:i/>
          <w:noProof/>
        </w:rPr>
      </w:pPr>
    </w:p>
    <w:p w14:paraId="6B75FCC4" w14:textId="77777777" w:rsidR="00824473" w:rsidRPr="0041329F" w:rsidRDefault="00824473" w:rsidP="00824473">
      <w:pPr>
        <w:ind w:left="567" w:right="616"/>
        <w:jc w:val="both"/>
        <w:rPr>
          <w:rFonts w:ascii="Palatino Linotype" w:eastAsia="Calibri" w:hAnsi="Palatino Linotype" w:cs="Calibri"/>
          <w:i/>
          <w:noProof/>
        </w:rPr>
      </w:pPr>
      <w:r w:rsidRPr="0041329F">
        <w:rPr>
          <w:rFonts w:ascii="Palatino Linotype" w:eastAsia="Calibri" w:hAnsi="Palatino Linotype" w:cs="Calibri"/>
          <w:i/>
          <w:noProof/>
        </w:rPr>
        <w:t>(…)</w:t>
      </w:r>
    </w:p>
    <w:p w14:paraId="286ED3BB" w14:textId="77777777" w:rsidR="00824473" w:rsidRPr="0041329F" w:rsidRDefault="00824473" w:rsidP="00824473">
      <w:pPr>
        <w:ind w:left="567" w:right="616"/>
        <w:jc w:val="both"/>
        <w:rPr>
          <w:rFonts w:ascii="Palatino Linotype" w:eastAsia="Calibri" w:hAnsi="Palatino Linotype" w:cs="Calibri"/>
          <w:i/>
          <w:noProof/>
        </w:rPr>
      </w:pPr>
      <w:r w:rsidRPr="0041329F">
        <w:rPr>
          <w:rFonts w:ascii="Palatino Linotype" w:eastAsia="Calibri" w:hAnsi="Palatino Linotype" w:cs="Calibri"/>
          <w:i/>
          <w:noProof/>
        </w:rPr>
        <w:t>II. Tramitar ante el Servicio de Administración Tributaria el certificado para el uso de los sellos digitales.</w:t>
      </w:r>
    </w:p>
    <w:p w14:paraId="3EBD6F65" w14:textId="77777777" w:rsidR="00824473" w:rsidRPr="0041329F" w:rsidRDefault="00824473" w:rsidP="00824473">
      <w:pPr>
        <w:ind w:left="567" w:right="616"/>
        <w:jc w:val="both"/>
        <w:rPr>
          <w:rFonts w:ascii="Palatino Linotype" w:eastAsia="Calibri" w:hAnsi="Palatino Linotype" w:cs="Calibri"/>
          <w:i/>
          <w:noProof/>
        </w:rPr>
      </w:pPr>
    </w:p>
    <w:p w14:paraId="046753F5" w14:textId="77777777" w:rsidR="00824473" w:rsidRPr="0041329F" w:rsidRDefault="00824473" w:rsidP="00824473">
      <w:pPr>
        <w:ind w:left="567" w:right="616"/>
        <w:jc w:val="both"/>
        <w:rPr>
          <w:rFonts w:ascii="Palatino Linotype" w:eastAsia="Calibri" w:hAnsi="Palatino Linotype" w:cs="Calibri"/>
          <w:noProof/>
        </w:rPr>
      </w:pPr>
      <w:r w:rsidRPr="0041329F">
        <w:rPr>
          <w:rFonts w:ascii="Palatino Linotype" w:eastAsia="Calibri" w:hAnsi="Palatino Linotype" w:cs="Calibri"/>
          <w:i/>
          <w:noProof/>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B0C7E74" w14:textId="77777777" w:rsidR="00824473" w:rsidRPr="0041329F" w:rsidRDefault="00824473" w:rsidP="00824473">
      <w:pPr>
        <w:spacing w:line="360" w:lineRule="auto"/>
        <w:jc w:val="both"/>
        <w:rPr>
          <w:rFonts w:ascii="Palatino Linotype" w:eastAsia="Calibri" w:hAnsi="Palatino Linotype" w:cs="Calibri"/>
        </w:rPr>
      </w:pPr>
    </w:p>
    <w:p w14:paraId="795BCE33" w14:textId="77777777" w:rsidR="00824473" w:rsidRPr="0041329F" w:rsidRDefault="00824473" w:rsidP="00824473">
      <w:pPr>
        <w:spacing w:line="360" w:lineRule="auto"/>
        <w:jc w:val="both"/>
        <w:rPr>
          <w:rFonts w:ascii="Palatino Linotype" w:eastAsia="Calibri" w:hAnsi="Palatino Linotype" w:cs="Calibri"/>
        </w:rPr>
      </w:pPr>
      <w:r w:rsidRPr="0041329F">
        <w:rPr>
          <w:rFonts w:ascii="Palatino Linotype" w:eastAsia="Calibri" w:hAnsi="Palatino Linotype" w:cs="Calibri"/>
        </w:rPr>
        <w:t xml:space="preserve">Por lo que hace a los </w:t>
      </w:r>
      <w:r w:rsidRPr="0041329F">
        <w:rPr>
          <w:rFonts w:ascii="Palatino Linotype" w:eastAsia="Calibri" w:hAnsi="Palatino Linotype" w:cs="Calibri"/>
          <w:b/>
        </w:rPr>
        <w:t>Códigos Bidimensionales</w:t>
      </w:r>
      <w:r w:rsidRPr="0041329F">
        <w:rPr>
          <w:rFonts w:ascii="Palatino Linotype" w:eastAsia="Calibri" w:hAnsi="Palatino Linotype" w:cs="Calibri"/>
        </w:rPr>
        <w:t xml:space="preserve"> y los denominados </w:t>
      </w:r>
      <w:r w:rsidRPr="0041329F">
        <w:rPr>
          <w:rFonts w:ascii="Palatino Linotype" w:eastAsia="Calibri" w:hAnsi="Palatino Linotype" w:cs="Calibri"/>
          <w:b/>
        </w:rPr>
        <w:t>Códigos QR</w:t>
      </w:r>
      <w:r w:rsidRPr="0041329F">
        <w:rPr>
          <w:rFonts w:ascii="Palatino Linotype" w:eastAsia="Calibri" w:hAnsi="Palatino Linotype" w:cs="Calibri"/>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41329F">
        <w:rPr>
          <w:rFonts w:ascii="Palatino Linotype" w:eastAsia="Calibri" w:hAnsi="Palatino Linotype" w:cs="Calibri"/>
          <w:b/>
        </w:rPr>
        <w:lastRenderedPageBreak/>
        <w:t>Registro Federal de Contribuyentes</w:t>
      </w:r>
      <w:r w:rsidRPr="0041329F">
        <w:rPr>
          <w:rFonts w:ascii="Palatino Linotype" w:eastAsia="Calibri" w:hAnsi="Palatino Linotype" w:cs="Calibri"/>
        </w:rPr>
        <w:t xml:space="preserve"> (RFC) y la </w:t>
      </w:r>
      <w:r w:rsidRPr="0041329F">
        <w:rPr>
          <w:rFonts w:ascii="Palatino Linotype" w:eastAsia="Calibri" w:hAnsi="Palatino Linotype" w:cs="Calibri"/>
          <w:b/>
        </w:rPr>
        <w:t>Clave Única de Registro de Población</w:t>
      </w:r>
      <w:r w:rsidRPr="0041329F">
        <w:rPr>
          <w:rFonts w:ascii="Palatino Linotype" w:eastAsia="Calibri" w:hAnsi="Palatino Linotype" w:cs="Calibri"/>
        </w:rPr>
        <w:t xml:space="preserve"> (CURP), por lo cual, deberán ser protegidos.</w:t>
      </w:r>
    </w:p>
    <w:p w14:paraId="52028538" w14:textId="77777777" w:rsidR="00824473" w:rsidRPr="0041329F" w:rsidRDefault="00824473" w:rsidP="00824473">
      <w:pPr>
        <w:spacing w:line="360" w:lineRule="auto"/>
        <w:jc w:val="both"/>
        <w:rPr>
          <w:rFonts w:ascii="Palatino Linotype" w:eastAsia="Calibri" w:hAnsi="Palatino Linotype" w:cs="Calibri"/>
        </w:rPr>
      </w:pPr>
    </w:p>
    <w:p w14:paraId="45BD9793" w14:textId="77777777" w:rsidR="00824473" w:rsidRPr="0041329F" w:rsidRDefault="00824473" w:rsidP="00824473">
      <w:pPr>
        <w:spacing w:line="360" w:lineRule="auto"/>
        <w:jc w:val="both"/>
        <w:rPr>
          <w:rFonts w:ascii="Palatino Linotype" w:eastAsia="Calibri" w:hAnsi="Palatino Linotype" w:cs="Calibri"/>
        </w:rPr>
      </w:pPr>
      <w:r w:rsidRPr="0041329F">
        <w:rPr>
          <w:rFonts w:ascii="Palatino Linotype" w:eastAsia="Calibri" w:hAnsi="Palatino Linotype" w:cs="Calibri"/>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156CC144" w14:textId="77777777" w:rsidR="00824473" w:rsidRPr="0041329F" w:rsidRDefault="00824473" w:rsidP="00824473">
      <w:pPr>
        <w:spacing w:line="360" w:lineRule="auto"/>
        <w:jc w:val="both"/>
        <w:rPr>
          <w:rFonts w:ascii="Palatino Linotype" w:eastAsia="Calibri" w:hAnsi="Palatino Linotype" w:cs="Calibri"/>
        </w:rPr>
      </w:pPr>
    </w:p>
    <w:p w14:paraId="083EFF89" w14:textId="77777777" w:rsidR="00824473" w:rsidRPr="0041329F" w:rsidRDefault="00824473" w:rsidP="00824473">
      <w:pPr>
        <w:spacing w:line="360" w:lineRule="auto"/>
        <w:jc w:val="both"/>
        <w:rPr>
          <w:rFonts w:ascii="Palatino Linotype" w:eastAsia="Calibri" w:hAnsi="Palatino Linotype" w:cs="Calibri"/>
        </w:rPr>
      </w:pPr>
      <w:r w:rsidRPr="0041329F">
        <w:rPr>
          <w:rFonts w:ascii="Palatino Linotype" w:eastAsia="Calibri" w:hAnsi="Palatino Linotype" w:cs="Calibri"/>
        </w:rPr>
        <w:t>En ese contexto, de la misma manera que en los casos previamente analizados, el folio fiscal no contiene datos personales del emisor y tampoco permite que se pueda obtener información confidencial por sí mismo, pues solamente es un identificador del emisor, del cual su transparencia ayuda a legitimar que el documento cumple con todos los requisitos establecidos en la normatividad aplicable, sin que de esto se obtenga algún dato personal, por lo que, tampoco actualiza la clasificación, en términos del artículo 143, fracción I de la Ley de la materia.</w:t>
      </w:r>
    </w:p>
    <w:p w14:paraId="73DDD63A" w14:textId="77777777" w:rsidR="00824473" w:rsidRPr="0041329F" w:rsidRDefault="00824473" w:rsidP="00824473">
      <w:pPr>
        <w:spacing w:line="360" w:lineRule="auto"/>
        <w:jc w:val="both"/>
        <w:rPr>
          <w:rFonts w:ascii="Palatino Linotype" w:eastAsia="Calibri" w:hAnsi="Palatino Linotype" w:cs="Calibri"/>
        </w:rPr>
      </w:pPr>
    </w:p>
    <w:p w14:paraId="20705666" w14:textId="77777777" w:rsidR="00824473" w:rsidRPr="0041329F" w:rsidRDefault="00824473" w:rsidP="00824473">
      <w:pPr>
        <w:spacing w:line="360" w:lineRule="auto"/>
        <w:jc w:val="both"/>
        <w:rPr>
          <w:rFonts w:ascii="Palatino Linotype" w:eastAsia="Calibri" w:hAnsi="Palatino Linotype" w:cs="Calibri"/>
        </w:rPr>
      </w:pPr>
      <w:r w:rsidRPr="0041329F">
        <w:rPr>
          <w:rFonts w:ascii="Palatino Linotype" w:eastAsia="Calibri" w:hAnsi="Palatino Linotype" w:cs="Calibri"/>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w:t>
      </w:r>
      <w:r w:rsidRPr="0041329F">
        <w:rPr>
          <w:rFonts w:ascii="Palatino Linotype" w:eastAsia="Calibri" w:hAnsi="Palatino Linotype" w:cs="Calibri"/>
        </w:rPr>
        <w:lastRenderedPageBreak/>
        <w:t>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10AF4D1E" w14:textId="77777777" w:rsidR="00824473" w:rsidRPr="0041329F" w:rsidRDefault="00824473" w:rsidP="00824473">
      <w:pPr>
        <w:spacing w:line="360" w:lineRule="auto"/>
        <w:jc w:val="both"/>
        <w:rPr>
          <w:rFonts w:ascii="Palatino Linotype" w:eastAsia="Calibri" w:hAnsi="Palatino Linotype" w:cs="Calibri"/>
        </w:rPr>
      </w:pPr>
    </w:p>
    <w:p w14:paraId="302E2502" w14:textId="77777777" w:rsidR="00824473" w:rsidRPr="0041329F" w:rsidRDefault="00824473" w:rsidP="00824473">
      <w:pPr>
        <w:spacing w:line="360" w:lineRule="auto"/>
        <w:jc w:val="both"/>
        <w:rPr>
          <w:rFonts w:ascii="Palatino Linotype" w:eastAsia="Calibri" w:hAnsi="Palatino Linotype" w:cs="Calibri"/>
        </w:rPr>
      </w:pPr>
      <w:r w:rsidRPr="0041329F">
        <w:rPr>
          <w:rFonts w:ascii="Palatino Linotype" w:eastAsia="Calibri" w:hAnsi="Palatino Linotype" w:cs="Calibri"/>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41329F">
        <w:rPr>
          <w:rFonts w:ascii="Palatino Linotype" w:eastAsia="Calibri" w:hAnsi="Palatino Linotype" w:cs="Calibri"/>
        </w:rPr>
        <w:t>AAAA-MM-DDThh:mm:ss</w:t>
      </w:r>
      <w:proofErr w:type="spellEnd"/>
      <w:r w:rsidRPr="0041329F">
        <w:rPr>
          <w:rFonts w:ascii="Palatino Linotype" w:eastAsia="Calibri" w:hAnsi="Palatino Linotype" w:cs="Calibri"/>
        </w:rPr>
        <w:t>.</w:t>
      </w:r>
    </w:p>
    <w:p w14:paraId="754E7E89" w14:textId="77777777" w:rsidR="00824473" w:rsidRPr="0041329F" w:rsidRDefault="00824473" w:rsidP="00824473">
      <w:pPr>
        <w:spacing w:line="360" w:lineRule="auto"/>
        <w:jc w:val="both"/>
        <w:rPr>
          <w:rFonts w:ascii="Palatino Linotype" w:eastAsia="Calibri" w:hAnsi="Palatino Linotype" w:cs="Calibri"/>
        </w:rPr>
      </w:pPr>
    </w:p>
    <w:p w14:paraId="5F59528A" w14:textId="77777777" w:rsidR="00824473" w:rsidRPr="0041329F" w:rsidRDefault="00824473" w:rsidP="00824473">
      <w:pPr>
        <w:spacing w:line="360" w:lineRule="auto"/>
        <w:jc w:val="both"/>
        <w:rPr>
          <w:rFonts w:ascii="Palatino Linotype" w:eastAsia="Calibri" w:hAnsi="Palatino Linotype" w:cs="Calibri"/>
        </w:rPr>
      </w:pPr>
      <w:r w:rsidRPr="0041329F">
        <w:rPr>
          <w:rFonts w:ascii="Palatino Linotype" w:eastAsia="Calibri" w:hAnsi="Palatino Linotype" w:cs="Calibri"/>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18AFBE50" w14:textId="77777777" w:rsidR="00045959" w:rsidRPr="0041329F" w:rsidRDefault="00045959" w:rsidP="00045959">
      <w:pPr>
        <w:spacing w:line="360" w:lineRule="auto"/>
        <w:jc w:val="both"/>
        <w:rPr>
          <w:rFonts w:ascii="Palatino Linotype" w:hAnsi="Palatino Linotype"/>
          <w:lang w:eastAsia="es-ES"/>
        </w:rPr>
      </w:pPr>
    </w:p>
    <w:p w14:paraId="2924BD22" w14:textId="77777777" w:rsidR="00045959" w:rsidRPr="0041329F" w:rsidRDefault="00045959" w:rsidP="00045959">
      <w:pPr>
        <w:spacing w:line="360" w:lineRule="auto"/>
        <w:jc w:val="both"/>
        <w:rPr>
          <w:rFonts w:ascii="Palatino Linotype" w:hAnsi="Palatino Linotype"/>
        </w:rPr>
      </w:pPr>
      <w:r w:rsidRPr="0041329F">
        <w:rPr>
          <w:rFonts w:ascii="Palatino Linotype" w:hAnsi="Palatino Linotype"/>
          <w:lang w:val="es-ES_tradnl" w:eastAsia="es-ES"/>
        </w:rPr>
        <w:t xml:space="preserve">Por ende, en el presente caso el Sujeto Obligado debe </w:t>
      </w:r>
      <w:r w:rsidRPr="0041329F">
        <w:rPr>
          <w:rFonts w:ascii="Palatino Linotype" w:hAnsi="Palatino Linotype"/>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1329F">
        <w:rPr>
          <w:rFonts w:ascii="Palatino Linotype" w:hAnsi="Palatino Linotype"/>
          <w:lang w:val="es-ES_tradnl" w:eastAsia="es-ES"/>
        </w:rPr>
        <w:t xml:space="preserve">el Sujeto Obligado </w:t>
      </w:r>
      <w:r w:rsidRPr="0041329F">
        <w:rPr>
          <w:rFonts w:ascii="Palatino Linotype" w:hAnsi="Palatino Linotype"/>
        </w:rPr>
        <w:t xml:space="preserve">cuando clasifique un documento, ya sea en todo o en parte, debe atender lo dispuesto por la Ley de la materia, siendo que dicha clasificación </w:t>
      </w:r>
      <w:r w:rsidRPr="0041329F">
        <w:rPr>
          <w:rFonts w:ascii="Palatino Linotype" w:hAnsi="Palatino Linotype"/>
        </w:rPr>
        <w:lastRenderedPageBreak/>
        <w:t>es un trabajo en conjunto tanto de los Servidores Públicos Habilitados, de las Unidades de Transparencia y del Comité de Transparencia d</w:t>
      </w:r>
      <w:r w:rsidRPr="0041329F">
        <w:rPr>
          <w:rFonts w:ascii="Palatino Linotype" w:hAnsi="Palatino Linotype"/>
          <w:lang w:val="es-ES_tradnl" w:eastAsia="es-ES"/>
        </w:rPr>
        <w:t>el Sujeto Obligado</w:t>
      </w:r>
      <w:r w:rsidRPr="0041329F">
        <w:rPr>
          <w:rFonts w:ascii="Palatino Linotype" w:hAnsi="Palatino Linotype"/>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178926E" w14:textId="77777777" w:rsidR="00045959" w:rsidRPr="0041329F" w:rsidRDefault="00045959" w:rsidP="00045959">
      <w:pPr>
        <w:spacing w:line="360" w:lineRule="auto"/>
        <w:jc w:val="both"/>
        <w:rPr>
          <w:rFonts w:ascii="Palatino Linotype" w:hAnsi="Palatino Linotype"/>
        </w:rPr>
      </w:pPr>
    </w:p>
    <w:p w14:paraId="0996279B" w14:textId="77777777" w:rsidR="00045959" w:rsidRPr="0041329F" w:rsidRDefault="00045959" w:rsidP="00045959">
      <w:pPr>
        <w:spacing w:line="360" w:lineRule="auto"/>
        <w:jc w:val="both"/>
        <w:rPr>
          <w:rFonts w:ascii="Palatino Linotype" w:eastAsia="Calibri" w:hAnsi="Palatino Linotype"/>
          <w:lang w:eastAsia="es-ES"/>
        </w:rPr>
      </w:pPr>
      <w:r w:rsidRPr="0041329F">
        <w:rPr>
          <w:rFonts w:ascii="Palatino Linotype" w:eastAsia="Calibri" w:hAnsi="Palatino Linotype"/>
          <w:lang w:eastAsia="es-ES"/>
        </w:rPr>
        <w:t xml:space="preserve">Así, es que </w:t>
      </w:r>
      <w:r w:rsidRPr="0041329F">
        <w:rPr>
          <w:rFonts w:ascii="Palatino Linotype" w:hAnsi="Palatino Linotype"/>
          <w:lang w:val="es-ES_tradnl" w:eastAsia="es-ES"/>
        </w:rPr>
        <w:t xml:space="preserve">el Sujeto Obligado </w:t>
      </w:r>
      <w:r w:rsidRPr="0041329F">
        <w:rPr>
          <w:rFonts w:ascii="Palatino Linotype" w:eastAsia="Calibri" w:hAnsi="Palatino Linotype"/>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07A2E23" w14:textId="77777777" w:rsidR="00045959" w:rsidRPr="0041329F" w:rsidRDefault="00045959" w:rsidP="00045959">
      <w:pPr>
        <w:spacing w:line="360" w:lineRule="auto"/>
        <w:jc w:val="both"/>
        <w:rPr>
          <w:rFonts w:ascii="Palatino Linotype" w:eastAsia="Calibri" w:hAnsi="Palatino Linotype"/>
          <w:lang w:eastAsia="es-ES"/>
        </w:rPr>
      </w:pPr>
    </w:p>
    <w:p w14:paraId="4A48EF56" w14:textId="77777777" w:rsidR="00045959" w:rsidRPr="0041329F" w:rsidRDefault="00045959" w:rsidP="00045959">
      <w:pPr>
        <w:spacing w:line="360" w:lineRule="auto"/>
        <w:jc w:val="both"/>
        <w:rPr>
          <w:rFonts w:ascii="Palatino Linotype" w:hAnsi="Palatino Linotype"/>
          <w:lang w:eastAsia="es-ES"/>
        </w:rPr>
      </w:pPr>
      <w:r w:rsidRPr="0041329F">
        <w:rPr>
          <w:rFonts w:ascii="Palatino Linotype" w:hAnsi="Palatino Linotype"/>
          <w:lang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w:t>
      </w:r>
      <w:r w:rsidRPr="0041329F">
        <w:rPr>
          <w:rFonts w:ascii="Palatino Linotype" w:hAnsi="Palatino Linotype"/>
          <w:lang w:eastAsia="es-ES"/>
        </w:rPr>
        <w:lastRenderedPageBreak/>
        <w:t>Décimo Primero de los Lineamientos Generales en materia de Clasificación y Desclasificación de la Información, así como para la elaboración de Versiones Públicas, que literalmente expresan:</w:t>
      </w:r>
    </w:p>
    <w:p w14:paraId="6B1286B6" w14:textId="77777777" w:rsidR="00045959" w:rsidRPr="0041329F" w:rsidRDefault="00045959" w:rsidP="00045959">
      <w:pPr>
        <w:pStyle w:val="Sinespaciado"/>
      </w:pPr>
    </w:p>
    <w:p w14:paraId="40C6F777"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b/>
          <w:i/>
        </w:rPr>
        <w:t xml:space="preserve">“Artículo 49. </w:t>
      </w:r>
      <w:r w:rsidRPr="0041329F">
        <w:rPr>
          <w:rFonts w:ascii="Palatino Linotype" w:hAnsi="Palatino Linotype"/>
          <w:i/>
        </w:rPr>
        <w:t>Los Comités de Transparencia tendrán las siguientes atribuciones:</w:t>
      </w:r>
    </w:p>
    <w:p w14:paraId="2C107A1B"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b/>
          <w:i/>
        </w:rPr>
        <w:t>VIII.</w:t>
      </w:r>
      <w:r w:rsidRPr="0041329F">
        <w:rPr>
          <w:rFonts w:ascii="Palatino Linotype" w:hAnsi="Palatino Linotype"/>
          <w:i/>
        </w:rPr>
        <w:t xml:space="preserve"> Aprobar, modificar o revocar la clasificación de la información;</w:t>
      </w:r>
    </w:p>
    <w:p w14:paraId="0F292A8A" w14:textId="77777777" w:rsidR="00045959" w:rsidRPr="0041329F" w:rsidRDefault="00045959" w:rsidP="00045959">
      <w:pPr>
        <w:ind w:left="567" w:right="616"/>
        <w:jc w:val="both"/>
        <w:rPr>
          <w:rFonts w:ascii="Palatino Linotype" w:hAnsi="Palatino Linotype"/>
          <w:i/>
        </w:rPr>
      </w:pPr>
    </w:p>
    <w:p w14:paraId="3951A39C"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b/>
          <w:i/>
        </w:rPr>
        <w:t>Artículo 132.</w:t>
      </w:r>
      <w:r w:rsidRPr="0041329F">
        <w:rPr>
          <w:rFonts w:ascii="Palatino Linotype" w:hAnsi="Palatino Linotype"/>
          <w:i/>
        </w:rPr>
        <w:t xml:space="preserve"> La clasificación de la información se llevará a cabo en el momento en que:</w:t>
      </w:r>
    </w:p>
    <w:p w14:paraId="0BFE6959" w14:textId="77777777" w:rsidR="00045959" w:rsidRPr="0041329F" w:rsidRDefault="00045959" w:rsidP="00045959">
      <w:pPr>
        <w:ind w:left="567" w:right="616"/>
        <w:jc w:val="both"/>
        <w:rPr>
          <w:rFonts w:ascii="Palatino Linotype" w:hAnsi="Palatino Linotype"/>
          <w:b/>
          <w:i/>
        </w:rPr>
      </w:pPr>
    </w:p>
    <w:p w14:paraId="3A1C2E5C"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b/>
          <w:i/>
        </w:rPr>
        <w:t>I.</w:t>
      </w:r>
      <w:r w:rsidRPr="0041329F">
        <w:rPr>
          <w:rFonts w:ascii="Palatino Linotype" w:hAnsi="Palatino Linotype"/>
          <w:i/>
        </w:rPr>
        <w:t xml:space="preserve"> Se reciba una solicitud de acceso a la información;</w:t>
      </w:r>
    </w:p>
    <w:p w14:paraId="662B4DA5"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b/>
          <w:i/>
        </w:rPr>
        <w:t>II.</w:t>
      </w:r>
      <w:r w:rsidRPr="0041329F">
        <w:rPr>
          <w:rFonts w:ascii="Palatino Linotype" w:hAnsi="Palatino Linotype"/>
          <w:i/>
        </w:rPr>
        <w:t xml:space="preserve"> Se determine mediante resolución de autoridad competente; o</w:t>
      </w:r>
    </w:p>
    <w:p w14:paraId="264EA50F" w14:textId="77777777" w:rsidR="00045959" w:rsidRPr="0041329F" w:rsidRDefault="00045959" w:rsidP="00045959">
      <w:pPr>
        <w:ind w:left="567" w:right="616"/>
        <w:jc w:val="both"/>
        <w:rPr>
          <w:rFonts w:ascii="Palatino Linotype" w:hAnsi="Palatino Linotype"/>
          <w:b/>
          <w:i/>
        </w:rPr>
      </w:pPr>
      <w:r w:rsidRPr="0041329F">
        <w:rPr>
          <w:rFonts w:ascii="Palatino Linotype" w:hAnsi="Palatino Linotype"/>
          <w:i/>
        </w:rPr>
        <w:t>III. Se generen versiones públicas para dar cumplimiento a las obligaciones de transparencia previstas en esta Ley.</w:t>
      </w:r>
      <w:r w:rsidRPr="0041329F">
        <w:rPr>
          <w:rFonts w:ascii="Palatino Linotype" w:hAnsi="Palatino Linotype"/>
          <w:b/>
          <w:i/>
        </w:rPr>
        <w:t>”</w:t>
      </w:r>
    </w:p>
    <w:p w14:paraId="321EFC6D" w14:textId="77777777" w:rsidR="00045959" w:rsidRPr="0041329F" w:rsidRDefault="00045959" w:rsidP="00045959">
      <w:pPr>
        <w:ind w:left="567" w:right="616"/>
        <w:jc w:val="both"/>
        <w:rPr>
          <w:rFonts w:ascii="Palatino Linotype" w:hAnsi="Palatino Linotype"/>
          <w:b/>
          <w:i/>
        </w:rPr>
      </w:pPr>
    </w:p>
    <w:p w14:paraId="69C6C27A"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b/>
          <w:i/>
        </w:rPr>
        <w:t>“Segundo.-</w:t>
      </w:r>
      <w:r w:rsidRPr="0041329F">
        <w:rPr>
          <w:rFonts w:ascii="Palatino Linotype" w:hAnsi="Palatino Linotype"/>
          <w:i/>
        </w:rPr>
        <w:t xml:space="preserve"> Para efectos de los presentes Lineamientos Generales, se entenderá por:</w:t>
      </w:r>
    </w:p>
    <w:p w14:paraId="091FBD35" w14:textId="77777777" w:rsidR="00045959" w:rsidRPr="0041329F" w:rsidRDefault="00045959" w:rsidP="00045959">
      <w:pPr>
        <w:ind w:left="567" w:right="616"/>
        <w:jc w:val="both"/>
        <w:rPr>
          <w:rFonts w:ascii="Palatino Linotype" w:hAnsi="Palatino Linotype"/>
          <w:b/>
          <w:i/>
        </w:rPr>
      </w:pPr>
    </w:p>
    <w:p w14:paraId="21AA4989"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b/>
          <w:i/>
        </w:rPr>
        <w:t>XVIII.</w:t>
      </w:r>
      <w:r w:rsidRPr="0041329F">
        <w:rPr>
          <w:rFonts w:ascii="Palatino Linotype" w:hAnsi="Palatino Linotype"/>
          <w:i/>
        </w:rPr>
        <w:t xml:space="preserve"> </w:t>
      </w:r>
      <w:r w:rsidRPr="0041329F">
        <w:rPr>
          <w:rFonts w:ascii="Palatino Linotype" w:hAnsi="Palatino Linotype"/>
          <w:b/>
          <w:i/>
        </w:rPr>
        <w:t>Versión pública:</w:t>
      </w:r>
      <w:r w:rsidRPr="0041329F">
        <w:rPr>
          <w:rFonts w:ascii="Palatino Linotype" w:hAnsi="Palatino Linotype"/>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CD3D7DA" w14:textId="77777777" w:rsidR="00045959" w:rsidRPr="0041329F" w:rsidRDefault="00045959" w:rsidP="00045959">
      <w:pPr>
        <w:ind w:left="567" w:right="616"/>
        <w:jc w:val="both"/>
        <w:rPr>
          <w:rFonts w:ascii="Palatino Linotype" w:hAnsi="Palatino Linotype"/>
          <w:b/>
          <w:i/>
        </w:rPr>
      </w:pPr>
    </w:p>
    <w:p w14:paraId="060C79D3"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b/>
          <w:i/>
        </w:rPr>
        <w:t>Cuarto.</w:t>
      </w:r>
      <w:r w:rsidRPr="0041329F">
        <w:rPr>
          <w:rFonts w:ascii="Palatino Linotype" w:hAnsi="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7AA4CE6"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i/>
        </w:rPr>
        <w:t>Los Sujetos Obligados deberán aplicar, de manera estricta, las excepciones al derecho de acceso a la información y sólo podrán invocarlas cuando acrediten su procedencia.</w:t>
      </w:r>
    </w:p>
    <w:p w14:paraId="4B54E4B4" w14:textId="77777777" w:rsidR="00045959" w:rsidRPr="0041329F" w:rsidRDefault="00045959" w:rsidP="00045959">
      <w:pPr>
        <w:ind w:left="567" w:right="616"/>
        <w:jc w:val="both"/>
        <w:rPr>
          <w:rFonts w:ascii="Palatino Linotype" w:hAnsi="Palatino Linotype"/>
          <w:b/>
          <w:i/>
        </w:rPr>
      </w:pPr>
    </w:p>
    <w:p w14:paraId="12D69C5E"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b/>
          <w:i/>
        </w:rPr>
        <w:lastRenderedPageBreak/>
        <w:t>Quinto.</w:t>
      </w:r>
      <w:r w:rsidRPr="0041329F">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3986DB" w14:textId="77777777" w:rsidR="00045959" w:rsidRPr="0041329F" w:rsidRDefault="00045959" w:rsidP="00045959">
      <w:pPr>
        <w:ind w:left="567" w:right="616"/>
        <w:jc w:val="both"/>
        <w:rPr>
          <w:rFonts w:ascii="Palatino Linotype" w:hAnsi="Palatino Linotype"/>
          <w:b/>
          <w:i/>
        </w:rPr>
      </w:pPr>
    </w:p>
    <w:p w14:paraId="0FF76F0E"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b/>
          <w:i/>
        </w:rPr>
        <w:t>Sexto.</w:t>
      </w:r>
      <w:r w:rsidRPr="0041329F">
        <w:rPr>
          <w:rFonts w:ascii="Palatino Linotype" w:hAnsi="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26C2A5A" w14:textId="77777777" w:rsidR="00045959" w:rsidRPr="0041329F" w:rsidRDefault="00045959" w:rsidP="00985E84">
      <w:pPr>
        <w:ind w:left="720" w:right="616" w:hanging="153"/>
        <w:jc w:val="both"/>
        <w:rPr>
          <w:rFonts w:ascii="Palatino Linotype" w:hAnsi="Palatino Linotype"/>
          <w:i/>
        </w:rPr>
      </w:pPr>
      <w:r w:rsidRPr="0041329F">
        <w:rPr>
          <w:rFonts w:ascii="Palatino Linotype" w:hAnsi="Palatino Linotype"/>
          <w:i/>
        </w:rPr>
        <w:t>La clasificación de información se realizará conforme a un análisis caso por caso, mediante la aplicación de la prueba de daño y de interés público.</w:t>
      </w:r>
    </w:p>
    <w:p w14:paraId="2AA1965D" w14:textId="77777777" w:rsidR="00045959" w:rsidRPr="0041329F" w:rsidRDefault="00045959" w:rsidP="00045959">
      <w:pPr>
        <w:ind w:left="567" w:right="616"/>
        <w:jc w:val="both"/>
        <w:rPr>
          <w:rFonts w:ascii="Palatino Linotype" w:hAnsi="Palatino Linotype"/>
          <w:b/>
          <w:i/>
        </w:rPr>
      </w:pPr>
    </w:p>
    <w:p w14:paraId="14123532"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b/>
          <w:i/>
        </w:rPr>
        <w:t>Séptimo.</w:t>
      </w:r>
      <w:r w:rsidRPr="0041329F">
        <w:rPr>
          <w:rFonts w:ascii="Palatino Linotype" w:hAnsi="Palatino Linotype"/>
          <w:i/>
        </w:rPr>
        <w:t xml:space="preserve"> La clasificación de la información se llevará a cabo en el momento en que:</w:t>
      </w:r>
    </w:p>
    <w:p w14:paraId="198F769D"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b/>
          <w:i/>
        </w:rPr>
        <w:t>I.</w:t>
      </w:r>
      <w:r w:rsidRPr="0041329F">
        <w:rPr>
          <w:rFonts w:ascii="Palatino Linotype" w:hAnsi="Palatino Linotype"/>
          <w:i/>
        </w:rPr>
        <w:t xml:space="preserve"> Se reciba una solicitud de acceso a la información;</w:t>
      </w:r>
    </w:p>
    <w:p w14:paraId="2FC62866" w14:textId="77777777" w:rsidR="00045959" w:rsidRPr="0041329F" w:rsidRDefault="00045959" w:rsidP="00045959">
      <w:pPr>
        <w:ind w:left="567" w:right="616"/>
        <w:jc w:val="both"/>
        <w:rPr>
          <w:rFonts w:ascii="Palatino Linotype" w:hAnsi="Palatino Linotype"/>
          <w:b/>
          <w:i/>
        </w:rPr>
      </w:pPr>
    </w:p>
    <w:p w14:paraId="60088FD8"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b/>
          <w:i/>
        </w:rPr>
        <w:t>II.</w:t>
      </w:r>
      <w:r w:rsidRPr="0041329F">
        <w:rPr>
          <w:rFonts w:ascii="Palatino Linotype" w:hAnsi="Palatino Linotype"/>
          <w:i/>
        </w:rPr>
        <w:t xml:space="preserve"> Se determine mediante resolución de autoridad competente, o</w:t>
      </w:r>
    </w:p>
    <w:p w14:paraId="4383338D"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b/>
          <w:i/>
        </w:rPr>
        <w:t>III.</w:t>
      </w:r>
      <w:r w:rsidRPr="0041329F">
        <w:rPr>
          <w:rFonts w:ascii="Palatino Linotype" w:hAnsi="Palatino Linotype"/>
          <w:i/>
        </w:rPr>
        <w:t xml:space="preserve"> Se generen versiones públicas para dar cumplimiento a las obligaciones de transparencia previstas en la Ley General, la Ley Federal y las correspondientes de las entidades federativas.</w:t>
      </w:r>
    </w:p>
    <w:p w14:paraId="1B5D7926"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i/>
        </w:rPr>
        <w:t>Los titulares de las áreas deberán revisar la clasificación al momento de la recepción de una solicitud de acceso a la información, para verificar si encuadra en una causal de reserva o de confidencialidad.</w:t>
      </w:r>
    </w:p>
    <w:p w14:paraId="6BFD60DF" w14:textId="77777777" w:rsidR="00045959" w:rsidRPr="0041329F" w:rsidRDefault="00045959" w:rsidP="00045959">
      <w:pPr>
        <w:ind w:left="567" w:right="616"/>
        <w:jc w:val="both"/>
        <w:rPr>
          <w:rFonts w:ascii="Palatino Linotype" w:hAnsi="Palatino Linotype"/>
          <w:b/>
          <w:i/>
        </w:rPr>
      </w:pPr>
    </w:p>
    <w:p w14:paraId="727A4272"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b/>
          <w:i/>
        </w:rPr>
        <w:t>Octavo.</w:t>
      </w:r>
      <w:r w:rsidRPr="0041329F">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753FDEF"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i/>
        </w:rPr>
        <w:t>Para motivar la clasificación se deberán señalar las razones o circunstancias especiales que lo llevaron a concluir que el caso particular se ajusta al supuesto previsto por la norma legal invocada como fundamento.</w:t>
      </w:r>
    </w:p>
    <w:p w14:paraId="4C4190AA"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i/>
        </w:rPr>
        <w:lastRenderedPageBreak/>
        <w:t>En caso de referirse a información reservada, la motivación de la clasificación también deberá comprender las circunstancias que justifican el establecimiento de determinado plazo de reserva.</w:t>
      </w:r>
    </w:p>
    <w:p w14:paraId="0A57B79B" w14:textId="77777777" w:rsidR="00045959" w:rsidRPr="0041329F" w:rsidRDefault="00045959" w:rsidP="00045959">
      <w:pPr>
        <w:ind w:left="567" w:right="616"/>
        <w:jc w:val="both"/>
        <w:rPr>
          <w:rFonts w:ascii="Palatino Linotype" w:hAnsi="Palatino Linotype"/>
          <w:i/>
        </w:rPr>
      </w:pPr>
    </w:p>
    <w:p w14:paraId="622B73B9"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380365D0"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i/>
        </w:rPr>
        <w:t>Los documentos contenidos en los archivos históricos y los identificados como históricos confidenciales no serán susceptibles de clasificación como reservados.</w:t>
      </w:r>
    </w:p>
    <w:p w14:paraId="75659BB9" w14:textId="77777777" w:rsidR="00045959" w:rsidRPr="0041329F" w:rsidRDefault="00045959" w:rsidP="00045959">
      <w:pPr>
        <w:ind w:left="567" w:right="616"/>
        <w:jc w:val="both"/>
        <w:rPr>
          <w:rFonts w:ascii="Palatino Linotype" w:hAnsi="Palatino Linotype"/>
          <w:b/>
          <w:i/>
        </w:rPr>
      </w:pPr>
    </w:p>
    <w:p w14:paraId="56140D21"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b/>
          <w:i/>
        </w:rPr>
        <w:t>Noveno.</w:t>
      </w:r>
      <w:r w:rsidRPr="0041329F">
        <w:rPr>
          <w:rFonts w:ascii="Palatino Linotype" w:hAnsi="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A488DD1" w14:textId="77777777" w:rsidR="00045959" w:rsidRPr="0041329F" w:rsidRDefault="00045959" w:rsidP="00045959">
      <w:pPr>
        <w:ind w:left="567" w:right="616"/>
        <w:jc w:val="both"/>
        <w:rPr>
          <w:rFonts w:ascii="Palatino Linotype" w:hAnsi="Palatino Linotype"/>
          <w:b/>
          <w:i/>
        </w:rPr>
      </w:pPr>
    </w:p>
    <w:p w14:paraId="2C757B2B"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b/>
          <w:i/>
        </w:rPr>
        <w:t>Décimo.</w:t>
      </w:r>
      <w:r w:rsidRPr="0041329F">
        <w:rPr>
          <w:rFonts w:ascii="Palatino Linotype" w:hAnsi="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202FE35" w14:textId="77777777" w:rsidR="00045959" w:rsidRPr="0041329F" w:rsidRDefault="00045959" w:rsidP="00045959">
      <w:pPr>
        <w:ind w:left="567" w:right="616"/>
        <w:jc w:val="both"/>
        <w:rPr>
          <w:rFonts w:ascii="Palatino Linotype" w:hAnsi="Palatino Linotype"/>
          <w:i/>
        </w:rPr>
      </w:pPr>
    </w:p>
    <w:p w14:paraId="37DF0C13" w14:textId="77777777" w:rsidR="00045959" w:rsidRPr="0041329F" w:rsidRDefault="00045959" w:rsidP="00045959">
      <w:pPr>
        <w:ind w:left="567" w:right="616"/>
        <w:jc w:val="both"/>
        <w:rPr>
          <w:rFonts w:ascii="Palatino Linotype" w:hAnsi="Palatino Linotype"/>
          <w:i/>
        </w:rPr>
      </w:pPr>
      <w:r w:rsidRPr="0041329F">
        <w:rPr>
          <w:rFonts w:ascii="Palatino Linotype" w:hAnsi="Palatino Linotype"/>
          <w:i/>
        </w:rPr>
        <w:t>En ausencia de los titulares de las áreas, la información será clasificada o desclasificada por la persona que lo supla, en términos de la normativa que rija la actuación del sujeto obligado.</w:t>
      </w:r>
    </w:p>
    <w:p w14:paraId="02DF000F" w14:textId="77777777" w:rsidR="00045959" w:rsidRPr="0041329F" w:rsidRDefault="00045959" w:rsidP="00045959">
      <w:pPr>
        <w:ind w:left="567" w:right="616"/>
        <w:jc w:val="both"/>
        <w:rPr>
          <w:rFonts w:ascii="Palatino Linotype" w:hAnsi="Palatino Linotype"/>
          <w:b/>
          <w:i/>
        </w:rPr>
      </w:pPr>
    </w:p>
    <w:p w14:paraId="4011FA0B" w14:textId="77777777" w:rsidR="00045959" w:rsidRPr="0041329F" w:rsidRDefault="00045959" w:rsidP="00045959">
      <w:pPr>
        <w:ind w:left="567" w:right="616"/>
        <w:jc w:val="both"/>
        <w:rPr>
          <w:rFonts w:ascii="Palatino Linotype" w:hAnsi="Palatino Linotype"/>
          <w:b/>
        </w:rPr>
      </w:pPr>
      <w:r w:rsidRPr="0041329F">
        <w:rPr>
          <w:rFonts w:ascii="Palatino Linotype" w:hAnsi="Palatino Linotype"/>
          <w:b/>
          <w:i/>
        </w:rPr>
        <w:t>Décimo primero.</w:t>
      </w:r>
      <w:r w:rsidRPr="0041329F">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1329F">
        <w:rPr>
          <w:rFonts w:ascii="Palatino Linotype" w:hAnsi="Palatino Linotype"/>
          <w:b/>
          <w:i/>
        </w:rPr>
        <w:t>”</w:t>
      </w:r>
    </w:p>
    <w:p w14:paraId="0CB2537D" w14:textId="77777777" w:rsidR="00045959" w:rsidRPr="0041329F" w:rsidRDefault="00045959" w:rsidP="00045959">
      <w:pPr>
        <w:spacing w:line="360" w:lineRule="auto"/>
        <w:jc w:val="both"/>
        <w:rPr>
          <w:rFonts w:ascii="Palatino Linotype" w:hAnsi="Palatino Linotype" w:cs="Arial"/>
          <w:i/>
        </w:rPr>
      </w:pPr>
    </w:p>
    <w:p w14:paraId="3039A493" w14:textId="77777777" w:rsidR="00045959" w:rsidRPr="0041329F" w:rsidRDefault="00045959" w:rsidP="00045959">
      <w:pPr>
        <w:spacing w:line="360" w:lineRule="auto"/>
        <w:jc w:val="both"/>
        <w:rPr>
          <w:rFonts w:ascii="Palatino Linotype" w:hAnsi="Palatino Linotype"/>
          <w:lang w:eastAsia="es-ES"/>
        </w:rPr>
      </w:pPr>
      <w:r w:rsidRPr="0041329F">
        <w:rPr>
          <w:rFonts w:ascii="Palatino Linotype" w:hAnsi="Palatino Linotype"/>
          <w:lang w:eastAsia="es-ES"/>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41329F">
        <w:rPr>
          <w:rFonts w:ascii="Palatino Linotype" w:hAnsi="Palatino Linotype"/>
          <w:lang w:val="es-ES_tradnl" w:eastAsia="es-ES"/>
        </w:rPr>
        <w:t>el Sujeto Obligado</w:t>
      </w:r>
      <w:r w:rsidRPr="0041329F">
        <w:rPr>
          <w:rFonts w:ascii="Palatino Linotype" w:hAnsi="Palatino Linotype"/>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E6B5DCA" w14:textId="77777777" w:rsidR="00045959" w:rsidRPr="0041329F" w:rsidRDefault="00045959" w:rsidP="00045959"/>
    <w:p w14:paraId="67F9E5AC" w14:textId="77777777" w:rsidR="00045959" w:rsidRPr="0041329F" w:rsidRDefault="00045959" w:rsidP="00045959">
      <w:pPr>
        <w:spacing w:line="360" w:lineRule="auto"/>
        <w:jc w:val="both"/>
        <w:rPr>
          <w:rFonts w:ascii="Palatino Linotype" w:hAnsi="Palatino Linotype"/>
          <w:lang w:eastAsia="es-ES"/>
        </w:rPr>
      </w:pPr>
      <w:r w:rsidRPr="0041329F">
        <w:rPr>
          <w:rFonts w:ascii="Palatino Linotype" w:hAnsi="Palatino Linotype"/>
          <w:lang w:eastAsia="es-ES"/>
        </w:rPr>
        <w:t>Por tanto, la fundamentación y motivación consiste en la obligación que tiene todo ente público de expresar los preceptos jurídicos aplicables al asunto motivo del acto y las razones o argumentos de su actuar.</w:t>
      </w:r>
    </w:p>
    <w:p w14:paraId="78ECE8C6" w14:textId="77777777" w:rsidR="00045959" w:rsidRPr="0041329F" w:rsidRDefault="00045959" w:rsidP="00045959">
      <w:pPr>
        <w:pStyle w:val="Sinespaciado"/>
      </w:pPr>
    </w:p>
    <w:p w14:paraId="33AAE659" w14:textId="77777777" w:rsidR="00045959" w:rsidRPr="0041329F" w:rsidRDefault="00045959" w:rsidP="00045959">
      <w:pPr>
        <w:spacing w:line="360" w:lineRule="auto"/>
        <w:jc w:val="both"/>
        <w:rPr>
          <w:rFonts w:ascii="Palatino Linotype" w:hAnsi="Palatino Linotype"/>
          <w:lang w:eastAsia="es-ES"/>
        </w:rPr>
      </w:pPr>
      <w:r w:rsidRPr="0041329F">
        <w:rPr>
          <w:rFonts w:ascii="Palatino Linotype" w:hAnsi="Palatino Linotype"/>
          <w:lang w:eastAsia="es-ES"/>
        </w:rPr>
        <w:t>Al respecto, el máximo tribunal del país ha establecido jurisprudencia respecto a qué debe entenderse por fundamentación y motivación, en los siguientes términos:</w:t>
      </w:r>
    </w:p>
    <w:p w14:paraId="3E53A5E5" w14:textId="77777777" w:rsidR="00045959" w:rsidRPr="0041329F" w:rsidRDefault="00045959" w:rsidP="00045959"/>
    <w:p w14:paraId="2A10198F" w14:textId="77777777" w:rsidR="00045959" w:rsidRPr="0041329F" w:rsidRDefault="00045959" w:rsidP="00045959">
      <w:pPr>
        <w:ind w:left="567" w:right="616"/>
        <w:jc w:val="both"/>
        <w:rPr>
          <w:rFonts w:ascii="Palatino Linotype" w:hAnsi="Palatino Linotype"/>
          <w:i/>
          <w:lang w:eastAsia="es-ES"/>
        </w:rPr>
      </w:pPr>
      <w:r w:rsidRPr="0041329F">
        <w:rPr>
          <w:rFonts w:ascii="Palatino Linotype" w:hAnsi="Palatino Linotype"/>
          <w:b/>
          <w:i/>
          <w:lang w:eastAsia="es-ES"/>
        </w:rPr>
        <w:t xml:space="preserve">FUNDAMENTACIÓN Y MOTIVACIÓN. </w:t>
      </w:r>
      <w:r w:rsidRPr="0041329F">
        <w:rPr>
          <w:rFonts w:ascii="Palatino Linotype" w:hAnsi="Palatino Linotype"/>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B154D9" w14:textId="77777777" w:rsidR="00045959" w:rsidRPr="0041329F" w:rsidRDefault="00045959" w:rsidP="00045959">
      <w:pPr>
        <w:ind w:left="567" w:right="616"/>
        <w:jc w:val="both"/>
        <w:rPr>
          <w:rFonts w:ascii="Palatino Linotype" w:hAnsi="Palatino Linotype"/>
          <w:i/>
          <w:lang w:eastAsia="es-ES"/>
        </w:rPr>
      </w:pPr>
    </w:p>
    <w:p w14:paraId="1C10D0C4" w14:textId="77777777" w:rsidR="00045959" w:rsidRPr="0041329F" w:rsidRDefault="00045959" w:rsidP="00045959">
      <w:pPr>
        <w:pStyle w:val="Sinespaciado"/>
      </w:pPr>
    </w:p>
    <w:p w14:paraId="4C25B111" w14:textId="77777777" w:rsidR="00045959" w:rsidRPr="0041329F" w:rsidRDefault="00045959" w:rsidP="00045959">
      <w:pPr>
        <w:spacing w:line="360" w:lineRule="auto"/>
        <w:jc w:val="both"/>
        <w:rPr>
          <w:rFonts w:ascii="Palatino Linotype" w:hAnsi="Palatino Linotype"/>
          <w:lang w:eastAsia="es-ES"/>
        </w:rPr>
      </w:pPr>
      <w:r w:rsidRPr="0041329F">
        <w:rPr>
          <w:rFonts w:ascii="Palatino Linotype" w:hAnsi="Palatino Linotype"/>
          <w:lang w:eastAsia="es-ES"/>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D06A60D" w14:textId="77777777" w:rsidR="00045959" w:rsidRPr="0041329F" w:rsidRDefault="00045959" w:rsidP="00045959">
      <w:pPr>
        <w:spacing w:line="360" w:lineRule="auto"/>
        <w:jc w:val="both"/>
        <w:rPr>
          <w:rFonts w:ascii="Palatino Linotype" w:hAnsi="Palatino Linotype"/>
          <w:lang w:eastAsia="es-ES"/>
        </w:rPr>
      </w:pPr>
      <w:r w:rsidRPr="0041329F">
        <w:rPr>
          <w:rFonts w:ascii="Palatino Linotype" w:hAnsi="Palatino Linotype"/>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31D287F" w14:textId="77777777" w:rsidR="00045959" w:rsidRPr="0041329F" w:rsidRDefault="00045959" w:rsidP="00045959">
      <w:pPr>
        <w:pStyle w:val="Sinespaciado"/>
      </w:pPr>
    </w:p>
    <w:p w14:paraId="70A77FED" w14:textId="77777777" w:rsidR="00045959" w:rsidRPr="0041329F" w:rsidRDefault="00045959" w:rsidP="00045959">
      <w:pPr>
        <w:ind w:left="567" w:right="616"/>
        <w:jc w:val="both"/>
        <w:rPr>
          <w:rFonts w:ascii="Palatino Linotype" w:hAnsi="Palatino Linotype"/>
          <w:i/>
          <w:lang w:eastAsia="es-ES"/>
        </w:rPr>
      </w:pPr>
      <w:r w:rsidRPr="0041329F">
        <w:rPr>
          <w:rFonts w:ascii="Palatino Linotype" w:hAnsi="Palatino Linotype"/>
          <w:b/>
          <w:i/>
          <w:lang w:eastAsia="es-ES"/>
        </w:rPr>
        <w:t>FUNDAMENTACIÓN Y MOTIVACIÓN. EL ASPECTO FORMAL DE LA GARANTÍA Y SU FINALIDAD SE TRADUCEN EN EXPLICAR, JUSTIFICAR, POSIBILITAR LA DEFENSA Y COMUNICAR LA DECISIÓN</w:t>
      </w:r>
      <w:r w:rsidRPr="0041329F">
        <w:rPr>
          <w:rFonts w:ascii="Palatino Linotype" w:hAnsi="Palatino Linotype"/>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4E3A799" w14:textId="77777777" w:rsidR="00045959" w:rsidRPr="0041329F" w:rsidRDefault="00045959" w:rsidP="00045959">
      <w:pPr>
        <w:spacing w:line="360" w:lineRule="auto"/>
        <w:jc w:val="both"/>
        <w:rPr>
          <w:rFonts w:ascii="Palatino Linotype" w:hAnsi="Palatino Linotype"/>
          <w:lang w:eastAsia="es-ES"/>
        </w:rPr>
      </w:pPr>
    </w:p>
    <w:p w14:paraId="0CA18635" w14:textId="77777777" w:rsidR="00045959" w:rsidRPr="0041329F" w:rsidRDefault="00045959" w:rsidP="00045959">
      <w:pPr>
        <w:spacing w:line="360" w:lineRule="auto"/>
        <w:jc w:val="both"/>
        <w:rPr>
          <w:rFonts w:ascii="Palatino Linotype" w:hAnsi="Palatino Linotype"/>
          <w:lang w:eastAsia="es-ES"/>
        </w:rPr>
      </w:pPr>
      <w:r w:rsidRPr="0041329F">
        <w:rPr>
          <w:rFonts w:ascii="Palatino Linotype" w:hAnsi="Palatino Linotype"/>
          <w:lang w:eastAsia="es-ES"/>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BA648C4" w14:textId="77777777" w:rsidR="00045959" w:rsidRPr="0041329F" w:rsidRDefault="00045959" w:rsidP="00045959">
      <w:pPr>
        <w:spacing w:line="360" w:lineRule="auto"/>
        <w:jc w:val="both"/>
        <w:rPr>
          <w:rFonts w:ascii="Palatino Linotype" w:hAnsi="Palatino Linotype"/>
          <w:lang w:eastAsia="es-ES"/>
        </w:rPr>
      </w:pPr>
    </w:p>
    <w:p w14:paraId="254252CF" w14:textId="77777777" w:rsidR="00045959" w:rsidRPr="0041329F" w:rsidRDefault="00045959" w:rsidP="00045959">
      <w:pPr>
        <w:pBdr>
          <w:top w:val="nil"/>
          <w:left w:val="nil"/>
          <w:bottom w:val="nil"/>
          <w:right w:val="nil"/>
          <w:between w:val="nil"/>
        </w:pBdr>
        <w:spacing w:line="360" w:lineRule="auto"/>
        <w:jc w:val="both"/>
        <w:rPr>
          <w:rFonts w:ascii="Palatino Linotype" w:hAnsi="Palatino Linotype"/>
          <w:lang w:val="es-ES" w:eastAsia="es-ES"/>
        </w:rPr>
      </w:pPr>
      <w:r w:rsidRPr="0041329F">
        <w:rPr>
          <w:rFonts w:ascii="Palatino Linotype" w:hAnsi="Palatino Linotype"/>
          <w:lang w:val="es-ES" w:eastAsia="es-ES"/>
        </w:rPr>
        <w:t>Por lo tanto, la entrega de documentos en su versión pública debe acompañarse necesariamente del Acuerdo del Comité de Transparencia del Sujeto Obligado</w:t>
      </w:r>
      <w:r w:rsidRPr="0041329F">
        <w:rPr>
          <w:rFonts w:ascii="Palatino Linotype" w:hAnsi="Palatino Linotype"/>
          <w:b/>
          <w:lang w:val="es-ES" w:eastAsia="es-ES"/>
        </w:rPr>
        <w:t xml:space="preserve"> </w:t>
      </w:r>
      <w:r w:rsidRPr="0041329F">
        <w:rPr>
          <w:rFonts w:ascii="Palatino Linotype" w:hAnsi="Palatino Linotype"/>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C6F8D3D" w14:textId="77777777" w:rsidR="00045959" w:rsidRPr="0041329F" w:rsidRDefault="00045959" w:rsidP="00045959">
      <w:pPr>
        <w:tabs>
          <w:tab w:val="left" w:pos="7938"/>
        </w:tabs>
        <w:spacing w:line="360" w:lineRule="auto"/>
        <w:jc w:val="both"/>
        <w:rPr>
          <w:rFonts w:ascii="Palatino Linotype" w:eastAsia="Arial Unicode MS" w:hAnsi="Palatino Linotype" w:cs="Arial"/>
        </w:rPr>
      </w:pPr>
      <w:r w:rsidRPr="0041329F">
        <w:rPr>
          <w:rFonts w:ascii="Palatino Linotype" w:eastAsia="Arial Unicode MS" w:hAnsi="Palatino Linotype" w:cs="Arial"/>
        </w:rPr>
        <w:t> </w:t>
      </w:r>
    </w:p>
    <w:p w14:paraId="5E8A4648" w14:textId="77777777" w:rsidR="00045959" w:rsidRPr="0041329F" w:rsidRDefault="00045959" w:rsidP="00045959">
      <w:pPr>
        <w:tabs>
          <w:tab w:val="left" w:pos="7938"/>
        </w:tabs>
        <w:spacing w:line="360" w:lineRule="auto"/>
        <w:jc w:val="both"/>
        <w:rPr>
          <w:rFonts w:ascii="Palatino Linotype" w:eastAsia="Arial Unicode MS" w:hAnsi="Palatino Linotype" w:cs="Arial"/>
        </w:rPr>
      </w:pPr>
      <w:r w:rsidRPr="0041329F">
        <w:rPr>
          <w:rFonts w:ascii="Palatino Linotype" w:eastAsia="Arial Unicode MS" w:hAnsi="Palatino Linotype" w:cs="Arial"/>
        </w:rPr>
        <w:t>En consecuencia, la fundamentación y motivación implica que, en el acto de autoridad, además de contenerse los supuestos jurídicos aplicables se expliquen claramente por qué a través de la utilización de la norma se emitió el acto.</w:t>
      </w:r>
    </w:p>
    <w:p w14:paraId="79B7325C" w14:textId="77777777" w:rsidR="00045959" w:rsidRPr="0041329F" w:rsidRDefault="00045959" w:rsidP="00045959">
      <w:pPr>
        <w:tabs>
          <w:tab w:val="left" w:pos="7938"/>
        </w:tabs>
        <w:spacing w:line="360" w:lineRule="auto"/>
        <w:jc w:val="both"/>
        <w:rPr>
          <w:rFonts w:ascii="Palatino Linotype" w:eastAsia="Arial Unicode MS" w:hAnsi="Palatino Linotype" w:cs="Arial"/>
        </w:rPr>
      </w:pPr>
      <w:r w:rsidRPr="0041329F">
        <w:rPr>
          <w:rFonts w:ascii="Palatino Linotype" w:eastAsia="Arial Unicode MS" w:hAnsi="Palatino Linotype" w:cs="Arial"/>
        </w:rPr>
        <w:t> </w:t>
      </w:r>
    </w:p>
    <w:p w14:paraId="5B7AE2FB" w14:textId="0413FD72" w:rsidR="00483BD5" w:rsidRPr="0041329F" w:rsidRDefault="00045959" w:rsidP="00045959">
      <w:pPr>
        <w:pBdr>
          <w:top w:val="nil"/>
          <w:left w:val="nil"/>
          <w:bottom w:val="nil"/>
          <w:right w:val="nil"/>
          <w:between w:val="nil"/>
        </w:pBdr>
        <w:spacing w:line="360" w:lineRule="auto"/>
        <w:contextualSpacing/>
        <w:jc w:val="both"/>
        <w:rPr>
          <w:rFonts w:ascii="Palatino Linotype" w:eastAsia="Arial Unicode MS" w:hAnsi="Palatino Linotype" w:cs="Arial"/>
        </w:rPr>
      </w:pPr>
      <w:r w:rsidRPr="0041329F">
        <w:rPr>
          <w:rFonts w:ascii="Palatino Linotype" w:eastAsia="Arial Unicode MS" w:hAnsi="Palatino Linotype" w:cs="Arial"/>
        </w:rPr>
        <w:lastRenderedPageBreak/>
        <w:t>En este sentido, el numeral trigésimo tercero fracción V de los Lineamientos Generales, precisa que para motivar la clasificación se deben acreditar las circunstancias de tiempo, modo y lugar.</w:t>
      </w:r>
    </w:p>
    <w:p w14:paraId="5A5FDC11" w14:textId="77777777" w:rsidR="00045959" w:rsidRPr="0041329F" w:rsidRDefault="00045959" w:rsidP="00483BD5">
      <w:pPr>
        <w:spacing w:line="360" w:lineRule="auto"/>
        <w:jc w:val="both"/>
        <w:rPr>
          <w:rFonts w:ascii="Palatino Linotype" w:hAnsi="Palatino Linotype"/>
          <w:lang w:eastAsia="es-ES"/>
        </w:rPr>
      </w:pPr>
    </w:p>
    <w:p w14:paraId="608973E7" w14:textId="3F2C7273" w:rsidR="007B798B" w:rsidRPr="0041329F" w:rsidRDefault="007B798B" w:rsidP="007B798B">
      <w:pPr>
        <w:tabs>
          <w:tab w:val="left" w:pos="709"/>
        </w:tabs>
        <w:spacing w:before="240" w:line="360" w:lineRule="auto"/>
        <w:ind w:right="51"/>
        <w:jc w:val="both"/>
        <w:rPr>
          <w:rFonts w:ascii="Palatino Linotype" w:hAnsi="Palatino Linotype"/>
        </w:rPr>
      </w:pPr>
      <w:r w:rsidRPr="0041329F">
        <w:rPr>
          <w:rFonts w:ascii="Palatino Linotype" w:hAnsi="Palatino Linotype"/>
          <w:iCs/>
        </w:rPr>
        <w:t xml:space="preserve">En mérito de lo expuesto </w:t>
      </w:r>
      <w:r w:rsidRPr="0041329F">
        <w:rPr>
          <w:rFonts w:ascii="Palatino Linotype" w:hAnsi="Palatino Linotype"/>
        </w:rPr>
        <w:t xml:space="preserve">en líneas anteriores, resultan parcialmente fundados los motivos de inconformidad vertidos por </w:t>
      </w:r>
      <w:r w:rsidRPr="0041329F">
        <w:rPr>
          <w:rFonts w:ascii="Palatino Linotype" w:hAnsi="Palatino Linotype"/>
          <w:b/>
        </w:rPr>
        <w:t xml:space="preserve">El Recurrente, </w:t>
      </w:r>
      <w:r w:rsidRPr="0041329F">
        <w:rPr>
          <w:rFonts w:ascii="Palatino Linotype" w:hAnsi="Palatino Linotype"/>
        </w:rPr>
        <w:t xml:space="preserve">por ello con fundamento en el artículo 186 fracción III de la Ley de Transparencia y Acceso a la Información Pública del Estado de México y Municipios, se </w:t>
      </w:r>
      <w:r w:rsidRPr="0041329F">
        <w:rPr>
          <w:rFonts w:ascii="Palatino Linotype" w:hAnsi="Palatino Linotype"/>
          <w:b/>
        </w:rPr>
        <w:t xml:space="preserve">MODIFICA </w:t>
      </w:r>
      <w:r w:rsidRPr="0041329F">
        <w:rPr>
          <w:rFonts w:ascii="Palatino Linotype" w:hAnsi="Palatino Linotype"/>
        </w:rPr>
        <w:t xml:space="preserve">la respuesta a la solicitud de información </w:t>
      </w:r>
      <w:r w:rsidRPr="0041329F">
        <w:rPr>
          <w:rFonts w:ascii="Palatino Linotype" w:hAnsi="Palatino Linotype"/>
          <w:b/>
        </w:rPr>
        <w:t xml:space="preserve">00196/TLALMANA/IP/2022, </w:t>
      </w:r>
      <w:r w:rsidRPr="0041329F">
        <w:rPr>
          <w:rFonts w:ascii="Palatino Linotype" w:hAnsi="Palatino Linotype"/>
        </w:rPr>
        <w:t xml:space="preserve">que ha sido materia del presente fallo. </w:t>
      </w:r>
    </w:p>
    <w:p w14:paraId="143056F7" w14:textId="77777777" w:rsidR="007B798B" w:rsidRPr="0041329F" w:rsidRDefault="007B798B" w:rsidP="007B798B">
      <w:pPr>
        <w:pStyle w:val="Prrafodelista"/>
        <w:spacing w:before="240" w:after="240" w:line="360" w:lineRule="auto"/>
        <w:ind w:left="0"/>
        <w:jc w:val="both"/>
        <w:rPr>
          <w:rFonts w:ascii="Palatino Linotype" w:hAnsi="Palatino Linotype"/>
        </w:rPr>
      </w:pPr>
      <w:r w:rsidRPr="0041329F">
        <w:rPr>
          <w:rFonts w:ascii="Palatino Linotype" w:hAnsi="Palatino Linotype"/>
        </w:rPr>
        <w:t xml:space="preserve">Por lo antes expuesto y fundado es de resolverse y, </w:t>
      </w:r>
    </w:p>
    <w:p w14:paraId="1D84EE04" w14:textId="77777777" w:rsidR="007B798B" w:rsidRPr="0041329F" w:rsidRDefault="007B798B" w:rsidP="007B798B">
      <w:pPr>
        <w:spacing w:before="240" w:line="360" w:lineRule="auto"/>
        <w:jc w:val="center"/>
        <w:rPr>
          <w:rFonts w:ascii="Palatino Linotype" w:hAnsi="Palatino Linotype"/>
          <w:b/>
          <w:bCs/>
          <w:spacing w:val="60"/>
          <w:lang w:val="es-ES_tradnl"/>
        </w:rPr>
      </w:pPr>
      <w:r w:rsidRPr="0041329F">
        <w:rPr>
          <w:rFonts w:ascii="Palatino Linotype" w:hAnsi="Palatino Linotype"/>
          <w:b/>
          <w:bCs/>
          <w:spacing w:val="60"/>
          <w:lang w:val="es-ES_tradnl"/>
        </w:rPr>
        <w:t>SE    RESUELVE</w:t>
      </w:r>
    </w:p>
    <w:p w14:paraId="0FABD058" w14:textId="03ADD4A8" w:rsidR="007B798B" w:rsidRPr="0041329F" w:rsidRDefault="007B798B" w:rsidP="007B798B">
      <w:pPr>
        <w:spacing w:before="240" w:line="360" w:lineRule="auto"/>
        <w:jc w:val="both"/>
        <w:rPr>
          <w:rFonts w:ascii="Palatino Linotype" w:hAnsi="Palatino Linotype" w:cs="Arial"/>
        </w:rPr>
      </w:pPr>
      <w:r w:rsidRPr="0041329F">
        <w:rPr>
          <w:rFonts w:ascii="Palatino Linotype" w:hAnsi="Palatino Linotype" w:cs="Arial"/>
          <w:b/>
          <w:sz w:val="28"/>
          <w:lang w:val="es-ES_tradnl"/>
        </w:rPr>
        <w:t>PRIMERO.</w:t>
      </w:r>
      <w:r w:rsidRPr="0041329F">
        <w:rPr>
          <w:rFonts w:ascii="Palatino Linotype" w:hAnsi="Palatino Linotype" w:cs="Arial"/>
          <w:sz w:val="28"/>
          <w:lang w:val="es-ES_tradnl"/>
        </w:rPr>
        <w:t xml:space="preserve"> </w:t>
      </w:r>
      <w:r w:rsidRPr="0041329F">
        <w:rPr>
          <w:rFonts w:ascii="Palatino Linotype" w:hAnsi="Palatino Linotype" w:cs="Arial"/>
        </w:rPr>
        <w:t xml:space="preserve">Se </w:t>
      </w:r>
      <w:r w:rsidRPr="0041329F">
        <w:rPr>
          <w:rFonts w:ascii="Palatino Linotype" w:hAnsi="Palatino Linotype" w:cs="Arial"/>
          <w:b/>
        </w:rPr>
        <w:t xml:space="preserve">MODIFICA </w:t>
      </w:r>
      <w:r w:rsidRPr="0041329F">
        <w:rPr>
          <w:rFonts w:ascii="Palatino Linotype" w:hAnsi="Palatino Linotype" w:cs="Arial"/>
        </w:rPr>
        <w:t xml:space="preserve">la respuesta entregada por </w:t>
      </w:r>
      <w:r w:rsidRPr="0041329F">
        <w:rPr>
          <w:rFonts w:ascii="Palatino Linotype" w:hAnsi="Palatino Linotype" w:cs="Arial"/>
          <w:b/>
        </w:rPr>
        <w:t xml:space="preserve">EL SUJETO OBLIGADO, </w:t>
      </w:r>
      <w:r w:rsidRPr="0041329F">
        <w:rPr>
          <w:rFonts w:ascii="Palatino Linotype" w:hAnsi="Palatino Linotype" w:cs="Arial"/>
        </w:rPr>
        <w:t xml:space="preserve">a la solicitud de información número </w:t>
      </w:r>
      <w:r w:rsidRPr="0041329F">
        <w:rPr>
          <w:rFonts w:ascii="Palatino Linotype" w:hAnsi="Palatino Linotype"/>
          <w:b/>
        </w:rPr>
        <w:t>00196/TLALMANA/IP/2022</w:t>
      </w:r>
      <w:r w:rsidRPr="0041329F">
        <w:rPr>
          <w:rFonts w:ascii="Palatino Linotype" w:hAnsi="Palatino Linotype" w:cs="Arial"/>
          <w:b/>
        </w:rPr>
        <w:t xml:space="preserve">, </w:t>
      </w:r>
      <w:r w:rsidRPr="0041329F">
        <w:rPr>
          <w:rFonts w:ascii="Palatino Linotype" w:hAnsi="Palatino Linotype" w:cs="Arial"/>
        </w:rPr>
        <w:t xml:space="preserve">por resultar parcialmente fundados los motivos de inconformidad que arguye </w:t>
      </w:r>
      <w:r w:rsidRPr="0041329F">
        <w:rPr>
          <w:rFonts w:ascii="Palatino Linotype" w:hAnsi="Palatino Linotype" w:cs="Arial"/>
          <w:b/>
        </w:rPr>
        <w:t xml:space="preserve">EL RECURRENTE, </w:t>
      </w:r>
      <w:r w:rsidRPr="0041329F">
        <w:rPr>
          <w:rFonts w:ascii="Palatino Linotype" w:hAnsi="Palatino Linotype" w:cs="Arial"/>
        </w:rPr>
        <w:t xml:space="preserve">en términos del </w:t>
      </w:r>
      <w:r w:rsidRPr="0041329F">
        <w:rPr>
          <w:rFonts w:ascii="Palatino Linotype" w:hAnsi="Palatino Linotype" w:cs="Arial"/>
          <w:b/>
        </w:rPr>
        <w:t xml:space="preserve">Considerando CUARTO </w:t>
      </w:r>
      <w:r w:rsidRPr="0041329F">
        <w:rPr>
          <w:rFonts w:ascii="Palatino Linotype" w:hAnsi="Palatino Linotype" w:cs="Arial"/>
        </w:rPr>
        <w:t xml:space="preserve">de la presente resolución. </w:t>
      </w:r>
    </w:p>
    <w:p w14:paraId="4D647EFC" w14:textId="77777777" w:rsidR="007B798B" w:rsidRPr="0041329F" w:rsidRDefault="007B798B" w:rsidP="007B798B">
      <w:pPr>
        <w:autoSpaceDE w:val="0"/>
        <w:autoSpaceDN w:val="0"/>
        <w:adjustRightInd w:val="0"/>
        <w:spacing w:before="240" w:line="360" w:lineRule="auto"/>
        <w:ind w:right="49"/>
        <w:jc w:val="both"/>
        <w:rPr>
          <w:rFonts w:ascii="Palatino Linotype" w:hAnsi="Palatino Linotype" w:cs="Arial"/>
          <w:b/>
          <w:lang w:val="es-ES_tradnl"/>
        </w:rPr>
      </w:pPr>
    </w:p>
    <w:p w14:paraId="0015D498" w14:textId="3E04B338" w:rsidR="007B798B" w:rsidRPr="0041329F" w:rsidRDefault="007B798B" w:rsidP="007B798B">
      <w:pPr>
        <w:spacing w:line="360" w:lineRule="auto"/>
        <w:jc w:val="both"/>
        <w:rPr>
          <w:rFonts w:ascii="Palatino Linotype" w:hAnsi="Palatino Linotype"/>
          <w:lang w:eastAsia="es-ES"/>
        </w:rPr>
      </w:pPr>
      <w:r w:rsidRPr="0041329F">
        <w:rPr>
          <w:rFonts w:ascii="Palatino Linotype" w:hAnsi="Palatino Linotype" w:cs="Arial"/>
          <w:b/>
          <w:sz w:val="28"/>
          <w:lang w:val="es-ES_tradnl"/>
        </w:rPr>
        <w:t>SEGUNDO.</w:t>
      </w:r>
      <w:r w:rsidRPr="0041329F">
        <w:rPr>
          <w:rFonts w:ascii="Palatino Linotype" w:hAnsi="Palatino Linotype" w:cs="Arial"/>
          <w:sz w:val="28"/>
        </w:rPr>
        <w:t xml:space="preserve"> </w:t>
      </w:r>
      <w:r w:rsidRPr="0041329F">
        <w:rPr>
          <w:rFonts w:ascii="Palatino Linotype" w:hAnsi="Palatino Linotype" w:cs="Arial"/>
        </w:rPr>
        <w:t xml:space="preserve">Se </w:t>
      </w:r>
      <w:r w:rsidRPr="0041329F">
        <w:rPr>
          <w:rFonts w:ascii="Palatino Linotype" w:hAnsi="Palatino Linotype" w:cs="Arial"/>
          <w:b/>
        </w:rPr>
        <w:t>ORDENA</w:t>
      </w:r>
      <w:r w:rsidRPr="0041329F">
        <w:rPr>
          <w:rFonts w:ascii="Palatino Linotype" w:hAnsi="Palatino Linotype" w:cs="Arial"/>
        </w:rPr>
        <w:t xml:space="preserve"> al </w:t>
      </w:r>
      <w:r w:rsidRPr="0041329F">
        <w:rPr>
          <w:rFonts w:ascii="Palatino Linotype" w:hAnsi="Palatino Linotype" w:cs="Arial"/>
          <w:b/>
        </w:rPr>
        <w:t>SUJETO OBLIGADO</w:t>
      </w:r>
      <w:r w:rsidRPr="0041329F">
        <w:rPr>
          <w:rFonts w:ascii="Palatino Linotype" w:hAnsi="Palatino Linotype" w:cs="Arial"/>
        </w:rPr>
        <w:t xml:space="preserve"> haga entrega al</w:t>
      </w:r>
      <w:r w:rsidRPr="0041329F">
        <w:rPr>
          <w:rFonts w:ascii="Palatino Linotype" w:hAnsi="Palatino Linotype" w:cs="Arial"/>
          <w:b/>
        </w:rPr>
        <w:t xml:space="preserve"> RECURRENTE, </w:t>
      </w:r>
      <w:r w:rsidRPr="0041329F">
        <w:rPr>
          <w:rFonts w:ascii="Palatino Linotype" w:hAnsi="Palatino Linotype" w:cs="Arial"/>
        </w:rPr>
        <w:t xml:space="preserve">a través del Sistema de Acceso a la Información Mexiquense </w:t>
      </w:r>
      <w:r w:rsidRPr="0041329F">
        <w:rPr>
          <w:rFonts w:ascii="Palatino Linotype" w:hAnsi="Palatino Linotype" w:cs="Arial"/>
          <w:b/>
        </w:rPr>
        <w:t>(SAIMEX),</w:t>
      </w:r>
      <w:r w:rsidRPr="0041329F">
        <w:rPr>
          <w:rFonts w:ascii="Palatino Linotype" w:hAnsi="Palatino Linotype" w:cs="Arial"/>
        </w:rPr>
        <w:t xml:space="preserve"> en versión pública de ser procedente, de lo siguiente:</w:t>
      </w:r>
    </w:p>
    <w:p w14:paraId="125719CF" w14:textId="77777777" w:rsidR="00483BD5" w:rsidRPr="0041329F" w:rsidRDefault="00483BD5" w:rsidP="00483BD5">
      <w:pPr>
        <w:spacing w:line="360" w:lineRule="auto"/>
        <w:jc w:val="both"/>
        <w:rPr>
          <w:rFonts w:ascii="Palatino Linotype" w:hAnsi="Palatino Linotype" w:cs="Arial"/>
          <w:b/>
          <w:szCs w:val="28"/>
          <w:lang w:val="es-ES"/>
        </w:rPr>
      </w:pPr>
    </w:p>
    <w:p w14:paraId="71FC4DE7" w14:textId="64EF0E26" w:rsidR="00A32182" w:rsidRPr="0041329F" w:rsidRDefault="00A32182" w:rsidP="00A32182">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1329F">
        <w:rPr>
          <w:rFonts w:ascii="Palatino Linotype" w:hAnsi="Palatino Linotype"/>
          <w:color w:val="000000"/>
        </w:rPr>
        <w:lastRenderedPageBreak/>
        <w:t xml:space="preserve">Comprobantes Fiscales Digitales por Internet </w:t>
      </w:r>
      <w:r w:rsidR="00824473" w:rsidRPr="0041329F">
        <w:rPr>
          <w:rFonts w:ascii="Palatino Linotype" w:hAnsi="Palatino Linotype"/>
          <w:color w:val="000000"/>
        </w:rPr>
        <w:t>(CFDI) por concepto de h</w:t>
      </w:r>
      <w:r w:rsidRPr="0041329F">
        <w:rPr>
          <w:rFonts w:ascii="Palatino Linotype" w:hAnsi="Palatino Linotype"/>
          <w:color w:val="000000"/>
        </w:rPr>
        <w:t xml:space="preserve">onorarios </w:t>
      </w:r>
      <w:r w:rsidR="00AE7542" w:rsidRPr="0041329F">
        <w:rPr>
          <w:rFonts w:ascii="Palatino Linotype" w:hAnsi="Palatino Linotype"/>
          <w:color w:val="000000"/>
        </w:rPr>
        <w:t xml:space="preserve">del </w:t>
      </w:r>
      <w:r w:rsidR="000703BF" w:rsidRPr="0041329F">
        <w:rPr>
          <w:rFonts w:ascii="Palatino Linotype" w:hAnsi="Palatino Linotype"/>
          <w:color w:val="000000"/>
        </w:rPr>
        <w:t xml:space="preserve">periodo comprendido del primero de enero de dos mil veintidós </w:t>
      </w:r>
      <w:r w:rsidR="00AE7542" w:rsidRPr="0041329F">
        <w:rPr>
          <w:rFonts w:ascii="Palatino Linotype" w:hAnsi="Palatino Linotype"/>
          <w:color w:val="000000"/>
        </w:rPr>
        <w:t xml:space="preserve">al treinta de julio de dos mil veintidós. </w:t>
      </w:r>
    </w:p>
    <w:p w14:paraId="4DF770B7" w14:textId="77777777" w:rsidR="007B798B" w:rsidRPr="0041329F" w:rsidRDefault="007B798B" w:rsidP="007B798B">
      <w:pPr>
        <w:autoSpaceDE w:val="0"/>
        <w:autoSpaceDN w:val="0"/>
        <w:adjustRightInd w:val="0"/>
        <w:spacing w:line="360" w:lineRule="auto"/>
        <w:jc w:val="both"/>
        <w:rPr>
          <w:rFonts w:ascii="Palatino Linotype" w:hAnsi="Palatino Linotype"/>
          <w:color w:val="000000"/>
        </w:rPr>
      </w:pPr>
    </w:p>
    <w:p w14:paraId="37476EB3" w14:textId="77777777" w:rsidR="007B798B" w:rsidRPr="0041329F" w:rsidRDefault="007B798B" w:rsidP="007B798B">
      <w:pPr>
        <w:spacing w:line="360" w:lineRule="auto"/>
        <w:jc w:val="both"/>
        <w:rPr>
          <w:rFonts w:ascii="Palatino Linotype" w:hAnsi="Palatino Linotype"/>
          <w:i/>
          <w:lang w:val="es-ES_tradnl"/>
        </w:rPr>
      </w:pPr>
      <w:r w:rsidRPr="0041329F">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50BC6137" w14:textId="77777777" w:rsidR="007B798B" w:rsidRPr="0041329F" w:rsidRDefault="007B798B" w:rsidP="00483BD5">
      <w:pPr>
        <w:autoSpaceDE w:val="0"/>
        <w:autoSpaceDN w:val="0"/>
        <w:adjustRightInd w:val="0"/>
        <w:spacing w:line="360" w:lineRule="auto"/>
        <w:ind w:right="49"/>
        <w:jc w:val="both"/>
        <w:rPr>
          <w:rFonts w:ascii="Palatino Linotype" w:hAnsi="Palatino Linotype" w:cs="Arial"/>
          <w:b/>
          <w:sz w:val="28"/>
          <w:szCs w:val="28"/>
        </w:rPr>
      </w:pPr>
    </w:p>
    <w:p w14:paraId="6AF01F00" w14:textId="77777777" w:rsidR="00483BD5" w:rsidRPr="0041329F" w:rsidRDefault="00483BD5" w:rsidP="00483BD5">
      <w:pPr>
        <w:autoSpaceDE w:val="0"/>
        <w:autoSpaceDN w:val="0"/>
        <w:adjustRightInd w:val="0"/>
        <w:spacing w:line="360" w:lineRule="auto"/>
        <w:ind w:right="49"/>
        <w:jc w:val="both"/>
        <w:rPr>
          <w:rFonts w:ascii="Palatino Linotype" w:hAnsi="Palatino Linotype" w:cs="Arial"/>
        </w:rPr>
      </w:pPr>
      <w:r w:rsidRPr="0041329F">
        <w:rPr>
          <w:rFonts w:ascii="Palatino Linotype" w:hAnsi="Palatino Linotype" w:cs="Arial"/>
          <w:b/>
          <w:sz w:val="28"/>
          <w:szCs w:val="28"/>
        </w:rPr>
        <w:t>TERCERO.</w:t>
      </w:r>
      <w:r w:rsidRPr="0041329F">
        <w:rPr>
          <w:rFonts w:ascii="Palatino Linotype" w:hAnsi="Palatino Linotype" w:cs="Arial"/>
          <w:b/>
        </w:rPr>
        <w:t xml:space="preserve"> NOTIFÍQUESE</w:t>
      </w:r>
      <w:r w:rsidRPr="0041329F">
        <w:rPr>
          <w:rFonts w:ascii="Palatino Linotype" w:hAnsi="Palatino Linotype" w:cs="Arial"/>
          <w:i/>
        </w:rPr>
        <w:t xml:space="preserve"> </w:t>
      </w:r>
      <w:r w:rsidRPr="0041329F">
        <w:rPr>
          <w:rFonts w:ascii="Palatino Linotype" w:hAnsi="Palatino Linotype" w:cs="Arial"/>
        </w:rPr>
        <w:t>la presente resolución al Titular de la Unidad de Transparencia del</w:t>
      </w:r>
      <w:r w:rsidRPr="0041329F">
        <w:rPr>
          <w:rFonts w:ascii="Palatino Linotype" w:hAnsi="Palatino Linotype" w:cs="Arial"/>
          <w:b/>
        </w:rPr>
        <w:t xml:space="preserve"> Sujeto Obligado</w:t>
      </w:r>
      <w:r w:rsidRPr="0041329F">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14:paraId="18E23D23" w14:textId="77777777" w:rsidR="00483BD5" w:rsidRPr="0041329F" w:rsidRDefault="00483BD5" w:rsidP="00483BD5">
      <w:pPr>
        <w:autoSpaceDE w:val="0"/>
        <w:autoSpaceDN w:val="0"/>
        <w:adjustRightInd w:val="0"/>
        <w:spacing w:line="360" w:lineRule="auto"/>
        <w:ind w:right="49"/>
        <w:jc w:val="both"/>
        <w:rPr>
          <w:rFonts w:ascii="Palatino Linotype" w:hAnsi="Palatino Linotype" w:cs="Arial"/>
        </w:rPr>
      </w:pPr>
    </w:p>
    <w:p w14:paraId="3A501E30" w14:textId="77777777" w:rsidR="00483BD5" w:rsidRPr="0041329F" w:rsidRDefault="00483BD5" w:rsidP="00483BD5">
      <w:pPr>
        <w:autoSpaceDE w:val="0"/>
        <w:autoSpaceDN w:val="0"/>
        <w:adjustRightInd w:val="0"/>
        <w:spacing w:line="360" w:lineRule="auto"/>
        <w:jc w:val="both"/>
        <w:rPr>
          <w:rFonts w:ascii="Palatino Linotype" w:hAnsi="Palatino Linotype" w:cs="Arial"/>
        </w:rPr>
      </w:pPr>
      <w:r w:rsidRPr="0041329F">
        <w:rPr>
          <w:rFonts w:ascii="Palatino Linotype" w:hAnsi="Palatino Linotype" w:cs="Arial"/>
          <w:b/>
          <w:sz w:val="28"/>
          <w:szCs w:val="28"/>
        </w:rPr>
        <w:t>CUARTO.</w:t>
      </w:r>
      <w:r w:rsidRPr="0041329F">
        <w:rPr>
          <w:rFonts w:ascii="Palatino Linotype" w:hAnsi="Palatino Linotype" w:cs="Arial"/>
          <w:b/>
        </w:rPr>
        <w:t xml:space="preserve"> </w:t>
      </w:r>
      <w:r w:rsidRPr="0041329F">
        <w:rPr>
          <w:rFonts w:ascii="Palatino Linotype" w:hAnsi="Palatino Linotype" w:cs="Arial"/>
        </w:rPr>
        <w:t xml:space="preserve">De conformidad con el artículo 198 de la Ley de Transparencia y Acceso a la Información Pública del Estado de México y Municipios, de considerarlo procedente, el </w:t>
      </w:r>
      <w:r w:rsidRPr="0041329F">
        <w:rPr>
          <w:rFonts w:ascii="Palatino Linotype" w:hAnsi="Palatino Linotype" w:cs="Arial"/>
          <w:b/>
        </w:rPr>
        <w:t>Sujeto Obligado</w:t>
      </w:r>
      <w:r w:rsidRPr="0041329F">
        <w:rPr>
          <w:rFonts w:ascii="Palatino Linotype" w:hAnsi="Palatino Linotype" w:cs="Arial"/>
        </w:rPr>
        <w:t xml:space="preserve"> de manera fundada y motivada, podrá solicitar una ampliación de plazo para el cumplimiento de la presente resolución.</w:t>
      </w:r>
    </w:p>
    <w:p w14:paraId="2EA2F34D" w14:textId="77777777" w:rsidR="00483BD5" w:rsidRPr="0041329F" w:rsidRDefault="00483BD5" w:rsidP="00483BD5">
      <w:pPr>
        <w:autoSpaceDE w:val="0"/>
        <w:autoSpaceDN w:val="0"/>
        <w:adjustRightInd w:val="0"/>
        <w:spacing w:line="360" w:lineRule="auto"/>
        <w:jc w:val="both"/>
        <w:rPr>
          <w:rFonts w:ascii="Palatino Linotype" w:hAnsi="Palatino Linotype" w:cs="Arial"/>
        </w:rPr>
      </w:pPr>
    </w:p>
    <w:p w14:paraId="71F8C647" w14:textId="7C6F1BE2" w:rsidR="00D01500" w:rsidRPr="0041329F" w:rsidRDefault="00483BD5" w:rsidP="000703BF">
      <w:pPr>
        <w:autoSpaceDE w:val="0"/>
        <w:autoSpaceDN w:val="0"/>
        <w:adjustRightInd w:val="0"/>
        <w:spacing w:line="360" w:lineRule="auto"/>
        <w:jc w:val="both"/>
        <w:rPr>
          <w:rFonts w:ascii="Palatino Linotype" w:hAnsi="Palatino Linotype" w:cs="Arial"/>
        </w:rPr>
      </w:pPr>
      <w:r w:rsidRPr="0041329F">
        <w:rPr>
          <w:rFonts w:ascii="Palatino Linotype" w:hAnsi="Palatino Linotype"/>
          <w:b/>
          <w:sz w:val="28"/>
          <w:szCs w:val="28"/>
        </w:rPr>
        <w:t>QUINTO.</w:t>
      </w:r>
      <w:r w:rsidRPr="0041329F">
        <w:rPr>
          <w:rFonts w:ascii="Palatino Linotype" w:hAnsi="Palatino Linotype"/>
          <w:b/>
        </w:rPr>
        <w:t xml:space="preserve"> </w:t>
      </w:r>
      <w:r w:rsidRPr="0041329F">
        <w:rPr>
          <w:rFonts w:ascii="Palatino Linotype" w:hAnsi="Palatino Linotype" w:cs="Arial"/>
          <w:b/>
        </w:rPr>
        <w:t>NOTIFÍQUESE</w:t>
      </w:r>
      <w:r w:rsidRPr="0041329F">
        <w:rPr>
          <w:rFonts w:ascii="Palatino Linotype" w:hAnsi="Palatino Linotype" w:cs="Arial"/>
        </w:rPr>
        <w:t xml:space="preserve"> a través del Sistema de Acceso a la Información Mexiquense (SAIMEX), al </w:t>
      </w:r>
      <w:r w:rsidRPr="0041329F">
        <w:rPr>
          <w:rFonts w:ascii="Palatino Linotype" w:hAnsi="Palatino Linotype" w:cs="Arial"/>
          <w:b/>
        </w:rPr>
        <w:t>Recurrente</w:t>
      </w:r>
      <w:r w:rsidRPr="0041329F">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20B4CE7" w14:textId="77777777" w:rsidR="0010733A" w:rsidRPr="0041329F" w:rsidRDefault="0010733A" w:rsidP="000703BF">
      <w:pPr>
        <w:autoSpaceDE w:val="0"/>
        <w:autoSpaceDN w:val="0"/>
        <w:adjustRightInd w:val="0"/>
        <w:spacing w:line="360" w:lineRule="auto"/>
        <w:jc w:val="both"/>
        <w:rPr>
          <w:rFonts w:ascii="Palatino Linotype" w:hAnsi="Palatino Linotype" w:cs="Arial"/>
        </w:rPr>
      </w:pPr>
    </w:p>
    <w:p w14:paraId="158CA055" w14:textId="67F5F58D" w:rsidR="00705BD0" w:rsidRPr="0041329F" w:rsidRDefault="0041329F" w:rsidP="00705BD0">
      <w:pPr>
        <w:pStyle w:val="Sinespaciado"/>
        <w:spacing w:line="360" w:lineRule="auto"/>
        <w:jc w:val="both"/>
        <w:rPr>
          <w:rFonts w:ascii="Palatino Linotype" w:eastAsia="MS Mincho" w:hAnsi="Palatino Linotype" w:cstheme="minorHAnsi"/>
        </w:rPr>
      </w:pPr>
      <w:r>
        <w:rPr>
          <w:rFonts w:ascii="Palatino Linotype" w:hAnsi="Palatino Linotype" w:cstheme="minorHAnsi"/>
          <w:b/>
          <w:noProof/>
          <w:sz w:val="28"/>
          <w:szCs w:val="28"/>
          <w:lang w:eastAsia="es-MX"/>
        </w:rPr>
        <mc:AlternateContent>
          <mc:Choice Requires="wps">
            <w:drawing>
              <wp:anchor distT="0" distB="0" distL="114300" distR="114300" simplePos="0" relativeHeight="251659264" behindDoc="0" locked="0" layoutInCell="1" allowOverlap="1" wp14:anchorId="61DA0C18" wp14:editId="4C2990BA">
                <wp:simplePos x="0" y="0"/>
                <wp:positionH relativeFrom="column">
                  <wp:posOffset>-3811</wp:posOffset>
                </wp:positionH>
                <wp:positionV relativeFrom="paragraph">
                  <wp:posOffset>1839595</wp:posOffset>
                </wp:positionV>
                <wp:extent cx="5667375" cy="29337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667375" cy="2933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27E8C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44.85pt" to="445.95pt,3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" strokecolor="#5b9bd5 [3204]" strokeweight=".5pt">
                <v:stroke joinstyle="miter"/>
              </v:line>
            </w:pict>
          </mc:Fallback>
        </mc:AlternateContent>
      </w:r>
      <w:r w:rsidR="00705BD0" w:rsidRPr="0041329F">
        <w:rPr>
          <w:rFonts w:ascii="Palatino Linotype" w:hAnsi="Palatino Linotype" w:cstheme="minorHAnsi"/>
          <w:b/>
          <w:sz w:val="28"/>
          <w:szCs w:val="28"/>
          <w:lang w:val="es-ES"/>
        </w:rPr>
        <w:t>SEXTO.</w:t>
      </w:r>
      <w:r w:rsidR="00705BD0" w:rsidRPr="0041329F">
        <w:rPr>
          <w:rFonts w:ascii="Palatino Linotype" w:hAnsi="Palatino Linotype" w:cstheme="minorHAnsi"/>
          <w:b/>
          <w:lang w:val="es-ES"/>
        </w:rPr>
        <w:t xml:space="preserve"> </w:t>
      </w:r>
      <w:r w:rsidR="00705BD0" w:rsidRPr="0041329F">
        <w:rPr>
          <w:rFonts w:ascii="Palatino Linotype" w:hAnsi="Palatino Linotype"/>
          <w:b/>
        </w:rPr>
        <w:t>GÍRESE</w:t>
      </w:r>
      <w:r w:rsidR="00705BD0" w:rsidRPr="0041329F">
        <w:rPr>
          <w:rFonts w:ascii="Palatino Linotype" w:hAnsi="Palatino Linotype"/>
        </w:rPr>
        <w:t xml:space="preserve"> </w:t>
      </w:r>
      <w:r w:rsidR="00705BD0" w:rsidRPr="0041329F">
        <w:rPr>
          <w:rFonts w:ascii="Palatino Linotype" w:eastAsia="MS Mincho" w:hAnsi="Palatino Linotype" w:cstheme="minorHAnsi"/>
          <w:lang w:val="es-ES_tradnl" w:eastAsia="en-US"/>
        </w:rPr>
        <w:t xml:space="preserve">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00705BD0" w:rsidRPr="0041329F">
        <w:rPr>
          <w:rFonts w:ascii="Palatino Linotype" w:eastAsia="MS Mincho" w:hAnsi="Palatino Linotype" w:cstheme="minorHAnsi"/>
          <w:b/>
          <w:lang w:val="es-ES_tradnl" w:eastAsia="en-US"/>
        </w:rPr>
        <w:t>Considerando</w:t>
      </w:r>
      <w:r w:rsidR="00705BD0" w:rsidRPr="0041329F">
        <w:rPr>
          <w:rFonts w:ascii="Palatino Linotype" w:eastAsia="MS Mincho" w:hAnsi="Palatino Linotype" w:cstheme="minorHAnsi"/>
          <w:lang w:val="es-ES_tradnl" w:eastAsia="en-US"/>
        </w:rPr>
        <w:t xml:space="preserve"> </w:t>
      </w:r>
      <w:r w:rsidR="00705BD0" w:rsidRPr="0041329F">
        <w:rPr>
          <w:rFonts w:ascii="Palatino Linotype" w:eastAsia="MS Mincho" w:hAnsi="Palatino Linotype" w:cstheme="minorHAnsi"/>
          <w:b/>
          <w:lang w:val="es-ES_tradnl" w:eastAsia="en-US"/>
        </w:rPr>
        <w:t>CUARTO</w:t>
      </w:r>
      <w:r w:rsidR="00705BD0" w:rsidRPr="0041329F">
        <w:rPr>
          <w:rFonts w:ascii="Palatino Linotype" w:eastAsia="MS Mincho" w:hAnsi="Palatino Linotype" w:cstheme="minorHAnsi"/>
          <w:lang w:val="es-ES_tradnl" w:eastAsia="en-US"/>
        </w:rPr>
        <w:t xml:space="preserve"> de la presente resolución.</w:t>
      </w:r>
    </w:p>
    <w:p w14:paraId="6D1A878C" w14:textId="77777777" w:rsidR="007B798B" w:rsidRDefault="007B798B" w:rsidP="00D01500">
      <w:pPr>
        <w:spacing w:line="360" w:lineRule="auto"/>
        <w:jc w:val="both"/>
        <w:rPr>
          <w:rFonts w:ascii="Palatino Linotype" w:hAnsi="Palatino Linotype" w:cs="Arial"/>
          <w:sz w:val="18"/>
          <w:szCs w:val="23"/>
          <w:lang w:eastAsia="es-ES"/>
        </w:rPr>
      </w:pPr>
    </w:p>
    <w:p w14:paraId="027A53D4" w14:textId="77777777" w:rsidR="0041329F" w:rsidRDefault="0041329F" w:rsidP="00D01500">
      <w:pPr>
        <w:spacing w:line="360" w:lineRule="auto"/>
        <w:jc w:val="both"/>
        <w:rPr>
          <w:rFonts w:ascii="Palatino Linotype" w:hAnsi="Palatino Linotype" w:cs="Arial"/>
          <w:sz w:val="18"/>
          <w:szCs w:val="23"/>
          <w:lang w:eastAsia="es-ES"/>
        </w:rPr>
      </w:pPr>
    </w:p>
    <w:p w14:paraId="29EE9959" w14:textId="77777777" w:rsidR="0041329F" w:rsidRDefault="0041329F" w:rsidP="00D01500">
      <w:pPr>
        <w:spacing w:line="360" w:lineRule="auto"/>
        <w:jc w:val="both"/>
        <w:rPr>
          <w:rFonts w:ascii="Palatino Linotype" w:hAnsi="Palatino Linotype" w:cs="Arial"/>
          <w:sz w:val="18"/>
          <w:szCs w:val="23"/>
          <w:lang w:eastAsia="es-ES"/>
        </w:rPr>
      </w:pPr>
    </w:p>
    <w:p w14:paraId="417DC10D" w14:textId="77777777" w:rsidR="0041329F" w:rsidRDefault="0041329F" w:rsidP="00D01500">
      <w:pPr>
        <w:spacing w:line="360" w:lineRule="auto"/>
        <w:jc w:val="both"/>
        <w:rPr>
          <w:rFonts w:ascii="Palatino Linotype" w:hAnsi="Palatino Linotype" w:cs="Arial"/>
          <w:sz w:val="18"/>
          <w:szCs w:val="23"/>
          <w:lang w:eastAsia="es-ES"/>
        </w:rPr>
      </w:pPr>
    </w:p>
    <w:p w14:paraId="1063F8C6" w14:textId="77777777" w:rsidR="0041329F" w:rsidRDefault="0041329F" w:rsidP="00D01500">
      <w:pPr>
        <w:spacing w:line="360" w:lineRule="auto"/>
        <w:jc w:val="both"/>
        <w:rPr>
          <w:rFonts w:ascii="Palatino Linotype" w:hAnsi="Palatino Linotype" w:cs="Arial"/>
          <w:sz w:val="18"/>
          <w:szCs w:val="23"/>
          <w:lang w:eastAsia="es-ES"/>
        </w:rPr>
      </w:pPr>
    </w:p>
    <w:p w14:paraId="664B90BB" w14:textId="77777777" w:rsidR="0041329F" w:rsidRDefault="0041329F" w:rsidP="00D01500">
      <w:pPr>
        <w:spacing w:line="360" w:lineRule="auto"/>
        <w:jc w:val="both"/>
        <w:rPr>
          <w:rFonts w:ascii="Palatino Linotype" w:hAnsi="Palatino Linotype" w:cs="Arial"/>
          <w:sz w:val="18"/>
          <w:szCs w:val="23"/>
          <w:lang w:eastAsia="es-ES"/>
        </w:rPr>
      </w:pPr>
    </w:p>
    <w:p w14:paraId="7BFC36BD" w14:textId="77777777" w:rsidR="0041329F" w:rsidRDefault="0041329F" w:rsidP="00D01500">
      <w:pPr>
        <w:spacing w:line="360" w:lineRule="auto"/>
        <w:jc w:val="both"/>
        <w:rPr>
          <w:rFonts w:ascii="Palatino Linotype" w:hAnsi="Palatino Linotype" w:cs="Arial"/>
          <w:sz w:val="18"/>
          <w:szCs w:val="23"/>
          <w:lang w:eastAsia="es-ES"/>
        </w:rPr>
      </w:pPr>
    </w:p>
    <w:p w14:paraId="15CCE494" w14:textId="77777777" w:rsidR="0041329F" w:rsidRDefault="0041329F" w:rsidP="00D01500">
      <w:pPr>
        <w:spacing w:line="360" w:lineRule="auto"/>
        <w:jc w:val="both"/>
        <w:rPr>
          <w:rFonts w:ascii="Palatino Linotype" w:hAnsi="Palatino Linotype" w:cs="Arial"/>
          <w:sz w:val="18"/>
          <w:szCs w:val="23"/>
          <w:lang w:eastAsia="es-ES"/>
        </w:rPr>
      </w:pPr>
    </w:p>
    <w:p w14:paraId="7069B53D" w14:textId="77777777" w:rsidR="0041329F" w:rsidRDefault="0041329F" w:rsidP="00D01500">
      <w:pPr>
        <w:spacing w:line="360" w:lineRule="auto"/>
        <w:jc w:val="both"/>
        <w:rPr>
          <w:rFonts w:ascii="Palatino Linotype" w:hAnsi="Palatino Linotype" w:cs="Arial"/>
          <w:sz w:val="18"/>
          <w:szCs w:val="23"/>
          <w:lang w:eastAsia="es-ES"/>
        </w:rPr>
      </w:pPr>
    </w:p>
    <w:p w14:paraId="225ADD33" w14:textId="77777777" w:rsidR="0041329F" w:rsidRPr="0041329F" w:rsidRDefault="0041329F" w:rsidP="00D01500">
      <w:pPr>
        <w:spacing w:line="360" w:lineRule="auto"/>
        <w:jc w:val="both"/>
        <w:rPr>
          <w:rFonts w:ascii="Palatino Linotype" w:hAnsi="Palatino Linotype" w:cs="Arial"/>
          <w:sz w:val="18"/>
          <w:szCs w:val="23"/>
          <w:lang w:eastAsia="es-ES"/>
        </w:rPr>
      </w:pPr>
    </w:p>
    <w:p w14:paraId="4C5660E2" w14:textId="71A1FDCB" w:rsidR="00613D1A" w:rsidRPr="0041329F" w:rsidRDefault="00B9426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r w:rsidRPr="0041329F">
        <w:rPr>
          <w:rFonts w:ascii="Palatino Linotype" w:hAnsi="Palatino Linotype" w:cs="Arial"/>
          <w:lang w:val="es-ES_tradn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8E6C0A" w:rsidRPr="0041329F">
        <w:rPr>
          <w:rFonts w:ascii="Palatino Linotype" w:hAnsi="Palatino Linotype" w:cs="Arial"/>
          <w:lang w:val="es-ES_tradnl"/>
        </w:rPr>
        <w:t xml:space="preserve"> (EMITIENDO VOTO PARTICULAR</w:t>
      </w:r>
      <w:r w:rsidR="0041329F">
        <w:rPr>
          <w:rFonts w:ascii="Palatino Linotype" w:hAnsi="Palatino Linotype" w:cs="Arial"/>
          <w:lang w:val="es-ES_tradnl"/>
        </w:rPr>
        <w:t xml:space="preserve"> CONCURRENTE</w:t>
      </w:r>
      <w:r w:rsidR="008E6C0A" w:rsidRPr="0041329F">
        <w:rPr>
          <w:rFonts w:ascii="Palatino Linotype" w:hAnsi="Palatino Linotype" w:cs="Arial"/>
          <w:lang w:val="es-ES_tradnl"/>
        </w:rPr>
        <w:t>)</w:t>
      </w:r>
      <w:r w:rsidRPr="0041329F">
        <w:rPr>
          <w:rFonts w:ascii="Palatino Linotype" w:hAnsi="Palatino Linotype" w:cs="Arial"/>
          <w:lang w:val="es-ES_tradnl"/>
        </w:rPr>
        <w:t xml:space="preserve"> Y GUADALUPE RAMÍREZ PEÑA</w:t>
      </w:r>
      <w:r w:rsidR="0041329F">
        <w:rPr>
          <w:rFonts w:ascii="Palatino Linotype" w:hAnsi="Palatino Linotype" w:cs="Arial"/>
          <w:lang w:val="es-ES_tradnl"/>
        </w:rPr>
        <w:t xml:space="preserve"> </w:t>
      </w:r>
      <w:r w:rsidR="0041329F" w:rsidRPr="0041329F">
        <w:rPr>
          <w:rFonts w:ascii="Palatino Linotype" w:hAnsi="Palatino Linotype" w:cs="Arial"/>
          <w:lang w:val="es-ES_tradnl"/>
        </w:rPr>
        <w:t>(EMITIENDO VOTO PARTICULAR</w:t>
      </w:r>
      <w:r w:rsidR="0041329F">
        <w:rPr>
          <w:rFonts w:ascii="Palatino Linotype" w:hAnsi="Palatino Linotype" w:cs="Arial"/>
          <w:lang w:val="es-ES_tradnl"/>
        </w:rPr>
        <w:t xml:space="preserve"> CONCURRENTE</w:t>
      </w:r>
      <w:r w:rsidR="0041329F" w:rsidRPr="0041329F">
        <w:rPr>
          <w:rFonts w:ascii="Palatino Linotype" w:hAnsi="Palatino Linotype" w:cs="Arial"/>
          <w:lang w:val="es-ES_tradnl"/>
        </w:rPr>
        <w:t>)</w:t>
      </w:r>
      <w:r w:rsidRPr="0041329F">
        <w:rPr>
          <w:rFonts w:ascii="Palatino Linotype" w:hAnsi="Palatino Linotype" w:cs="Arial"/>
          <w:lang w:val="es-ES_tradnl"/>
        </w:rPr>
        <w:t xml:space="preserve">; EN LA </w:t>
      </w:r>
      <w:r w:rsidR="006C2164" w:rsidRPr="0041329F">
        <w:rPr>
          <w:rFonts w:ascii="Palatino Linotype" w:hAnsi="Palatino Linotype" w:cs="Arial"/>
          <w:lang w:val="es-ES_tradnl"/>
        </w:rPr>
        <w:t>CUARTA</w:t>
      </w:r>
      <w:r w:rsidRPr="0041329F">
        <w:rPr>
          <w:rFonts w:ascii="Palatino Linotype" w:hAnsi="Palatino Linotype" w:cs="Arial"/>
          <w:lang w:val="es-ES_tradnl"/>
        </w:rPr>
        <w:t xml:space="preserve"> SESIÓN ORDINARIA CELEBRADA EL </w:t>
      </w:r>
      <w:r w:rsidR="006C2164" w:rsidRPr="0041329F">
        <w:rPr>
          <w:rFonts w:ascii="Palatino Linotype" w:hAnsi="Palatino Linotype" w:cs="Arial"/>
          <w:lang w:val="es-ES_tradnl"/>
        </w:rPr>
        <w:t>PRIMERO DE FEBRERO DE DOS MIL VEINTITRÉS</w:t>
      </w:r>
      <w:r w:rsidRPr="0041329F">
        <w:rPr>
          <w:rFonts w:ascii="Palatino Linotype" w:hAnsi="Palatino Linotype" w:cs="Arial"/>
          <w:lang w:val="es-ES_tradnl"/>
        </w:rPr>
        <w:t>, ANTE EL SECRETARIO TÉCNICO DEL PLENO, ALEXIS TAPIA RAMÍREZ</w:t>
      </w:r>
      <w:r w:rsidR="004826AF" w:rsidRPr="0041329F">
        <w:rPr>
          <w:rFonts w:ascii="Palatino Linotype" w:eastAsia="Palatino Linotype" w:hAnsi="Palatino Linotype" w:cs="Palatino Linotype"/>
          <w:color w:val="000000"/>
          <w:sz w:val="22"/>
          <w:lang w:val="es-ES_tradnl"/>
        </w:rPr>
        <w:t>.</w:t>
      </w:r>
      <w:r w:rsidR="007F7C50" w:rsidRPr="0041329F">
        <w:rPr>
          <w:rFonts w:ascii="Palatino Linotype" w:eastAsia="Palatino Linotype" w:hAnsi="Palatino Linotype" w:cs="Palatino Linotype"/>
          <w:color w:val="000000"/>
          <w:sz w:val="22"/>
          <w:lang w:val="es-ES_tradnl"/>
        </w:rPr>
        <w:t>-</w:t>
      </w:r>
      <w:r w:rsidR="007F7C50" w:rsidRPr="0041329F">
        <w:rPr>
          <w:rFonts w:ascii="Palatino Linotype" w:eastAsia="Palatino Linotype" w:hAnsi="Palatino Linotype" w:cs="Palatino Linotype"/>
          <w:color w:val="000000"/>
          <w:lang w:val="es-ES_tradnl"/>
        </w:rPr>
        <w:t>----------------------------</w:t>
      </w:r>
      <w:r w:rsidR="00497045" w:rsidRPr="0041329F">
        <w:rPr>
          <w:rFonts w:ascii="Palatino Linotype" w:eastAsia="Palatino Linotype" w:hAnsi="Palatino Linotype" w:cs="Palatino Linotype"/>
          <w:color w:val="000000"/>
          <w:lang w:val="es-ES_tradnl"/>
        </w:rPr>
        <w:t>----------------------------------------------------------------------------------------------------------------------------------------------------------------------------------------------------------------------------------------------------------------------------------------------------------------------------------------------------------------------------------------------------------------------------------------------------------------------------------------------------------------------------------------------------------------------------------------------------------------------------------------------------------------------------------------------------------------------------------------------------------------------------------------------------------------------------------------------------------------------------------------------------------------------------------------------------------------------------------------------------------------------------------------</w:t>
      </w:r>
      <w:r w:rsidR="008E6C0A" w:rsidRPr="0041329F">
        <w:rPr>
          <w:rFonts w:ascii="Palatino Linotype" w:eastAsia="Palatino Linotype" w:hAnsi="Palatino Linotype" w:cs="Palatino Linotype"/>
          <w:color w:val="000000"/>
          <w:lang w:val="es-ES_tradnl"/>
        </w:rPr>
        <w:t>------------------------------------------------------------------------------------------------------------------</w:t>
      </w:r>
      <w:r w:rsidR="0041329F">
        <w:rPr>
          <w:rFonts w:ascii="Palatino Linotype" w:eastAsia="Palatino Linotype" w:hAnsi="Palatino Linotype" w:cs="Palatino Linotype"/>
          <w:color w:val="000000"/>
          <w:lang w:val="es-ES_tradnl"/>
        </w:rPr>
        <w:t>----------------------------------------------------------------------------------------------------------------------------------------------------------------------------------------------------------------------------------------------------------</w:t>
      </w:r>
    </w:p>
    <w:p w14:paraId="4C5660E3" w14:textId="587D7382" w:rsidR="00613D1A" w:rsidRPr="00D01500" w:rsidRDefault="00B9426A" w:rsidP="00D01500">
      <w:pPr>
        <w:pBdr>
          <w:top w:val="nil"/>
          <w:left w:val="nil"/>
          <w:bottom w:val="nil"/>
          <w:right w:val="nil"/>
          <w:between w:val="nil"/>
        </w:pBdr>
        <w:spacing w:line="276" w:lineRule="auto"/>
        <w:jc w:val="both"/>
        <w:rPr>
          <w:rFonts w:ascii="Palatino Linotype" w:eastAsia="Palatino Linotype" w:hAnsi="Palatino Linotype" w:cs="Palatino Linotype"/>
          <w:color w:val="000000"/>
          <w:sz w:val="16"/>
          <w:szCs w:val="18"/>
          <w:lang w:val="es-ES_tradnl"/>
        </w:rPr>
      </w:pPr>
      <w:r w:rsidRPr="0041329F">
        <w:rPr>
          <w:rFonts w:ascii="Palatino Linotype" w:eastAsia="Palatino Linotype" w:hAnsi="Palatino Linotype" w:cs="Palatino Linotype"/>
          <w:color w:val="000000"/>
          <w:sz w:val="16"/>
          <w:szCs w:val="18"/>
          <w:lang w:val="es-ES_tradnl"/>
        </w:rPr>
        <w:t>JMV/CCR/</w:t>
      </w:r>
      <w:proofErr w:type="spellStart"/>
      <w:r w:rsidRPr="0041329F">
        <w:rPr>
          <w:rFonts w:ascii="Palatino Linotype" w:eastAsia="Palatino Linotype" w:hAnsi="Palatino Linotype" w:cs="Palatino Linotype"/>
          <w:color w:val="000000"/>
          <w:sz w:val="16"/>
          <w:szCs w:val="18"/>
          <w:lang w:val="es-ES_tradnl"/>
        </w:rPr>
        <w:t>fjjc</w:t>
      </w:r>
      <w:proofErr w:type="spellEnd"/>
    </w:p>
    <w:p w14:paraId="4C5660E4"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5"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6"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7"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8"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9"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A"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B"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C" w14:textId="77777777" w:rsidR="00613D1A" w:rsidRPr="009302C7" w:rsidRDefault="00613D1A" w:rsidP="00D0150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rPr>
      </w:pPr>
    </w:p>
    <w:p w14:paraId="4C5660ED" w14:textId="77777777" w:rsidR="00613D1A" w:rsidRPr="009302C7" w:rsidRDefault="00613D1A">
      <w:pPr>
        <w:rPr>
          <w:rFonts w:ascii="Palatino Linotype" w:eastAsia="Palatino Linotype" w:hAnsi="Palatino Linotype" w:cs="Palatino Linotype"/>
          <w:lang w:val="es-ES_tradnl"/>
        </w:rPr>
      </w:pPr>
    </w:p>
    <w:sectPr w:rsidR="00613D1A" w:rsidRPr="009302C7" w:rsidSect="003302EE">
      <w:headerReference w:type="even" r:id="rId12"/>
      <w:headerReference w:type="default" r:id="rId13"/>
      <w:footerReference w:type="default" r:id="rId14"/>
      <w:headerReference w:type="first" r:id="rId15"/>
      <w:footerReference w:type="first" r:id="rId16"/>
      <w:pgSz w:w="12240" w:h="15840"/>
      <w:pgMar w:top="2977" w:right="1418" w:bottom="1701" w:left="1701" w:header="709" w:footer="709"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2B9CE" w16cex:dateUtc="2023-01-31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4ED9DF" w16cid:durableId="2782B9C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7B7AF" w14:textId="77777777" w:rsidR="00263ECF" w:rsidRDefault="00263ECF">
      <w:r>
        <w:separator/>
      </w:r>
    </w:p>
  </w:endnote>
  <w:endnote w:type="continuationSeparator" w:id="0">
    <w:p w14:paraId="16280CF6" w14:textId="77777777" w:rsidR="00263ECF" w:rsidRDefault="0026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Bold">
    <w:charset w:val="00"/>
    <w:family w:val="swiss"/>
    <w:pitch w:val="default"/>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6124" w14:textId="36154A35" w:rsidR="00535A0F" w:rsidRDefault="00535A0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57918">
      <w:rPr>
        <w:rFonts w:ascii="Palatino Linotype" w:eastAsia="Palatino Linotype" w:hAnsi="Palatino Linotype" w:cs="Palatino Linotype"/>
        <w:b/>
        <w:noProof/>
        <w:color w:val="000000"/>
        <w:sz w:val="20"/>
        <w:szCs w:val="20"/>
      </w:rPr>
      <w:t>12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57918">
      <w:rPr>
        <w:rFonts w:ascii="Palatino Linotype" w:eastAsia="Palatino Linotype" w:hAnsi="Palatino Linotype" w:cs="Palatino Linotype"/>
        <w:b/>
        <w:noProof/>
        <w:color w:val="000000"/>
        <w:sz w:val="20"/>
        <w:szCs w:val="20"/>
      </w:rPr>
      <w:t>56</w:t>
    </w:r>
    <w:r>
      <w:rPr>
        <w:rFonts w:ascii="Palatino Linotype" w:eastAsia="Palatino Linotype" w:hAnsi="Palatino Linotype" w:cs="Palatino Linotype"/>
        <w:b/>
        <w:color w:val="000000"/>
        <w:sz w:val="20"/>
        <w:szCs w:val="20"/>
      </w:rPr>
      <w:fldChar w:fldCharType="end"/>
    </w:r>
  </w:p>
  <w:p w14:paraId="4C566125" w14:textId="77777777" w:rsidR="00535A0F" w:rsidRDefault="00535A0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6134" w14:textId="048E39D7" w:rsidR="00535A0F" w:rsidRDefault="00535A0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5791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57918">
      <w:rPr>
        <w:rFonts w:ascii="Palatino Linotype" w:eastAsia="Palatino Linotype" w:hAnsi="Palatino Linotype" w:cs="Palatino Linotype"/>
        <w:b/>
        <w:noProof/>
        <w:color w:val="000000"/>
        <w:sz w:val="20"/>
        <w:szCs w:val="20"/>
      </w:rPr>
      <w:t>56</w:t>
    </w:r>
    <w:r>
      <w:rPr>
        <w:rFonts w:ascii="Palatino Linotype" w:eastAsia="Palatino Linotype" w:hAnsi="Palatino Linotype" w:cs="Palatino Linotype"/>
        <w:b/>
        <w:color w:val="000000"/>
        <w:sz w:val="20"/>
        <w:szCs w:val="20"/>
      </w:rPr>
      <w:fldChar w:fldCharType="end"/>
    </w:r>
  </w:p>
  <w:p w14:paraId="4C566135" w14:textId="77777777" w:rsidR="00535A0F" w:rsidRDefault="00535A0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91728" w14:textId="77777777" w:rsidR="00263ECF" w:rsidRDefault="00263ECF">
      <w:r>
        <w:separator/>
      </w:r>
    </w:p>
  </w:footnote>
  <w:footnote w:type="continuationSeparator" w:id="0">
    <w:p w14:paraId="012C7D56" w14:textId="77777777" w:rsidR="00263ECF" w:rsidRDefault="00263ECF">
      <w:r>
        <w:continuationSeparator/>
      </w:r>
    </w:p>
  </w:footnote>
  <w:footnote w:id="1">
    <w:p w14:paraId="6DD5AC2A" w14:textId="77777777" w:rsidR="00535A0F" w:rsidRPr="00946E1F" w:rsidRDefault="00535A0F" w:rsidP="003D0DBE">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eastAsia="Calibri"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eastAsia="Calibri"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6118" w14:textId="77777777" w:rsidR="00535A0F" w:rsidRDefault="00F57918">
    <w:pPr>
      <w:pBdr>
        <w:top w:val="nil"/>
        <w:left w:val="nil"/>
        <w:bottom w:val="nil"/>
        <w:right w:val="nil"/>
        <w:between w:val="nil"/>
      </w:pBdr>
      <w:tabs>
        <w:tab w:val="center" w:pos="4419"/>
        <w:tab w:val="right" w:pos="8838"/>
      </w:tabs>
      <w:rPr>
        <w:color w:val="000000"/>
      </w:rPr>
    </w:pPr>
    <w:r>
      <w:rPr>
        <w:noProof/>
        <w:color w:val="000000"/>
      </w:rPr>
      <w:pict w14:anchorId="3E8BE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image1" style="position:absolute;margin-left:0;margin-top:0;width:609.4pt;height:793.75pt;z-index:-251657728;mso-wrap-edited:f;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6119" w14:textId="0C19B28E" w:rsidR="00535A0F" w:rsidRPr="00C76F95" w:rsidRDefault="00F57918">
    <w:pPr>
      <w:widowControl w:val="0"/>
      <w:pBdr>
        <w:top w:val="nil"/>
        <w:left w:val="nil"/>
        <w:bottom w:val="nil"/>
        <w:right w:val="nil"/>
        <w:between w:val="nil"/>
      </w:pBdr>
      <w:spacing w:line="276" w:lineRule="auto"/>
      <w:rPr>
        <w:rFonts w:ascii="Palatino Linotype" w:eastAsia="Palatino Linotype" w:hAnsi="Palatino Linotype" w:cs="Palatino Linotype"/>
        <w:i/>
        <w:sz w:val="2"/>
        <w:szCs w:val="2"/>
      </w:rPr>
    </w:pPr>
    <w:r>
      <w:rPr>
        <w:noProof/>
        <w:color w:val="000000"/>
      </w:rPr>
      <w:pict w14:anchorId="4B882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image1" style="position:absolute;margin-left:-81.3pt;margin-top:-145.4pt;width:609.4pt;height:793.75pt;z-index:-251659776;mso-wrap-edited:f;mso-position-horizontal-relative:margin;mso-position-vertical-relative:margin">
          <v:imagedata r:id="rId1" o:title="image1"/>
          <w10:wrap anchorx="margin" anchory="margin"/>
        </v:shape>
      </w:pict>
    </w:r>
  </w:p>
  <w:tbl>
    <w:tblPr>
      <w:tblStyle w:val="2"/>
      <w:tblW w:w="9214" w:type="dxa"/>
      <w:tblInd w:w="0" w:type="dxa"/>
      <w:tblLayout w:type="fixed"/>
      <w:tblLook w:val="0400" w:firstRow="0" w:lastRow="0" w:firstColumn="0" w:lastColumn="0" w:noHBand="0" w:noVBand="1"/>
    </w:tblPr>
    <w:tblGrid>
      <w:gridCol w:w="5103"/>
      <w:gridCol w:w="4111"/>
    </w:tblGrid>
    <w:tr w:rsidR="00535A0F" w14:paraId="4C56611C" w14:textId="77777777">
      <w:trPr>
        <w:trHeight w:val="227"/>
      </w:trPr>
      <w:tc>
        <w:tcPr>
          <w:tcW w:w="5103" w:type="dxa"/>
        </w:tcPr>
        <w:p w14:paraId="4C56611A" w14:textId="77777777" w:rsidR="00535A0F" w:rsidRDefault="00535A0F">
          <w:pPr>
            <w:ind w:right="69"/>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11" w:type="dxa"/>
        </w:tcPr>
        <w:p w14:paraId="4C56611B" w14:textId="72E95037" w:rsidR="00535A0F" w:rsidRDefault="00535A0F" w:rsidP="006E2DB7">
          <w:pPr>
            <w:spacing w:after="120"/>
            <w:ind w:right="74"/>
            <w:jc w:val="right"/>
            <w:rPr>
              <w:rFonts w:ascii="Palatino Linotype" w:eastAsia="Palatino Linotype" w:hAnsi="Palatino Linotype" w:cs="Palatino Linotype"/>
              <w:b/>
            </w:rPr>
          </w:pPr>
          <w:r>
            <w:rPr>
              <w:rFonts w:ascii="Palatino Linotype" w:eastAsia="Palatino Linotype" w:hAnsi="Palatino Linotype" w:cs="Palatino Linotype"/>
              <w:b/>
            </w:rPr>
            <w:t>14555/INFOEM/IP/RR/2022</w:t>
          </w:r>
        </w:p>
      </w:tc>
    </w:tr>
    <w:tr w:rsidR="00535A0F" w14:paraId="4C56611F" w14:textId="77777777">
      <w:trPr>
        <w:trHeight w:val="242"/>
      </w:trPr>
      <w:tc>
        <w:tcPr>
          <w:tcW w:w="5103" w:type="dxa"/>
        </w:tcPr>
        <w:p w14:paraId="4C56611D" w14:textId="77777777" w:rsidR="00535A0F" w:rsidRDefault="00535A0F">
          <w:pPr>
            <w:spacing w:line="360" w:lineRule="auto"/>
            <w:ind w:right="69"/>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11" w:type="dxa"/>
        </w:tcPr>
        <w:p w14:paraId="4C56611E" w14:textId="4E045A4E" w:rsidR="00535A0F" w:rsidRDefault="00535A0F">
          <w:pPr>
            <w:ind w:right="71"/>
            <w:jc w:val="right"/>
            <w:rPr>
              <w:rFonts w:ascii="Palatino Linotype" w:eastAsia="Palatino Linotype" w:hAnsi="Palatino Linotype" w:cs="Palatino Linotype"/>
            </w:rPr>
          </w:pPr>
          <w:r w:rsidRPr="006E2DB7">
            <w:rPr>
              <w:rFonts w:ascii="Palatino Linotype" w:eastAsia="Palatino Linotype" w:hAnsi="Palatino Linotype" w:cs="Palatino Linotype"/>
            </w:rPr>
            <w:t xml:space="preserve">Ayuntamiento de </w:t>
          </w:r>
          <w:proofErr w:type="spellStart"/>
          <w:r w:rsidRPr="006E2DB7">
            <w:rPr>
              <w:rFonts w:ascii="Palatino Linotype" w:eastAsia="Palatino Linotype" w:hAnsi="Palatino Linotype" w:cs="Palatino Linotype"/>
            </w:rPr>
            <w:t>Tlalmanalco</w:t>
          </w:r>
          <w:proofErr w:type="spellEnd"/>
        </w:p>
      </w:tc>
    </w:tr>
    <w:tr w:rsidR="00535A0F" w14:paraId="4C566122" w14:textId="77777777">
      <w:trPr>
        <w:trHeight w:val="342"/>
      </w:trPr>
      <w:tc>
        <w:tcPr>
          <w:tcW w:w="5103" w:type="dxa"/>
        </w:tcPr>
        <w:p w14:paraId="4C566120" w14:textId="77777777" w:rsidR="00535A0F" w:rsidRDefault="00535A0F">
          <w:pPr>
            <w:tabs>
              <w:tab w:val="left" w:pos="4892"/>
            </w:tabs>
            <w:spacing w:line="360" w:lineRule="auto"/>
            <w:ind w:right="69"/>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111" w:type="dxa"/>
        </w:tcPr>
        <w:p w14:paraId="4C566121" w14:textId="77777777" w:rsidR="00535A0F" w:rsidRDefault="00535A0F">
          <w:pPr>
            <w:spacing w:line="360" w:lineRule="auto"/>
            <w:ind w:left="-486" w:right="71" w:firstLine="567"/>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4C566123" w14:textId="7C02A24F" w:rsidR="00535A0F" w:rsidRDefault="00535A0F">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6126" w14:textId="3ECE1259" w:rsidR="00535A0F" w:rsidRPr="001E2A1E" w:rsidRDefault="00F57918">
    <w:pPr>
      <w:widowControl w:val="0"/>
      <w:pBdr>
        <w:top w:val="nil"/>
        <w:left w:val="nil"/>
        <w:bottom w:val="nil"/>
        <w:right w:val="nil"/>
        <w:between w:val="nil"/>
      </w:pBdr>
      <w:spacing w:line="276" w:lineRule="auto"/>
      <w:rPr>
        <w:color w:val="000000"/>
        <w:sz w:val="2"/>
        <w:szCs w:val="2"/>
      </w:rPr>
    </w:pPr>
    <w:r>
      <w:rPr>
        <w:noProof/>
        <w:color w:val="000000"/>
      </w:rPr>
      <w:pict w14:anchorId="5CB1D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image1" style="position:absolute;margin-left:-81.45pt;margin-top:-158.3pt;width:609.4pt;height:793.75pt;z-index:-251658752;mso-wrap-edited:f;mso-position-horizontal-relative:margin;mso-position-vertical-relative:margin">
          <v:imagedata r:id="rId1" o:title="image1"/>
          <w10:wrap anchorx="margin" anchory="margin"/>
        </v:shape>
      </w:pict>
    </w:r>
  </w:p>
  <w:tbl>
    <w:tblPr>
      <w:tblStyle w:val="1"/>
      <w:tblW w:w="9214" w:type="dxa"/>
      <w:tblInd w:w="0" w:type="dxa"/>
      <w:tblLayout w:type="fixed"/>
      <w:tblLook w:val="0400" w:firstRow="0" w:lastRow="0" w:firstColumn="0" w:lastColumn="0" w:noHBand="0" w:noVBand="1"/>
    </w:tblPr>
    <w:tblGrid>
      <w:gridCol w:w="5103"/>
      <w:gridCol w:w="4111"/>
    </w:tblGrid>
    <w:tr w:rsidR="00535A0F" w14:paraId="4C566129" w14:textId="77777777">
      <w:trPr>
        <w:trHeight w:val="227"/>
      </w:trPr>
      <w:tc>
        <w:tcPr>
          <w:tcW w:w="5103" w:type="dxa"/>
        </w:tcPr>
        <w:p w14:paraId="4C566127" w14:textId="77777777" w:rsidR="00535A0F" w:rsidRDefault="00535A0F">
          <w:pPr>
            <w:ind w:right="68"/>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11" w:type="dxa"/>
        </w:tcPr>
        <w:p w14:paraId="4C566128" w14:textId="391733B6" w:rsidR="00535A0F" w:rsidRDefault="00535A0F" w:rsidP="006E2DB7">
          <w:pPr>
            <w:spacing w:after="120"/>
            <w:ind w:left="-488" w:right="68" w:firstLine="556"/>
            <w:jc w:val="right"/>
            <w:rPr>
              <w:rFonts w:ascii="Palatino Linotype" w:eastAsia="Palatino Linotype" w:hAnsi="Palatino Linotype" w:cs="Palatino Linotype"/>
              <w:b/>
            </w:rPr>
          </w:pPr>
          <w:r>
            <w:rPr>
              <w:rFonts w:ascii="Palatino Linotype" w:eastAsia="Palatino Linotype" w:hAnsi="Palatino Linotype" w:cs="Palatino Linotype"/>
              <w:b/>
            </w:rPr>
            <w:t xml:space="preserve">14555/INFOEM/IP/RR/2022 </w:t>
          </w:r>
        </w:p>
      </w:tc>
    </w:tr>
    <w:tr w:rsidR="00535A0F" w14:paraId="4C56612C" w14:textId="77777777">
      <w:trPr>
        <w:trHeight w:val="196"/>
      </w:trPr>
      <w:tc>
        <w:tcPr>
          <w:tcW w:w="5103" w:type="dxa"/>
        </w:tcPr>
        <w:p w14:paraId="4C56612A" w14:textId="77777777" w:rsidR="00535A0F" w:rsidRDefault="00535A0F">
          <w:pPr>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111" w:type="dxa"/>
        </w:tcPr>
        <w:p w14:paraId="4C56612B" w14:textId="749664E9" w:rsidR="00535A0F" w:rsidRDefault="00F57918" w:rsidP="001E2A1E">
          <w:pPr>
            <w:spacing w:after="120"/>
            <w:ind w:right="68"/>
            <w:jc w:val="right"/>
            <w:rPr>
              <w:rFonts w:ascii="Palatino Linotype" w:eastAsia="Palatino Linotype" w:hAnsi="Palatino Linotype" w:cs="Palatino Linotype"/>
            </w:rPr>
          </w:pPr>
          <w:r>
            <w:rPr>
              <w:rFonts w:ascii="Palatino Linotype" w:eastAsia="Palatino Linotype" w:hAnsi="Palatino Linotype" w:cs="Palatino Linotype"/>
            </w:rPr>
            <w:t>XXXXXXXXXXX</w:t>
          </w:r>
        </w:p>
      </w:tc>
    </w:tr>
    <w:tr w:rsidR="00535A0F" w14:paraId="4C56612F" w14:textId="77777777">
      <w:trPr>
        <w:trHeight w:val="242"/>
      </w:trPr>
      <w:tc>
        <w:tcPr>
          <w:tcW w:w="5103" w:type="dxa"/>
        </w:tcPr>
        <w:p w14:paraId="4C56612D" w14:textId="77777777" w:rsidR="00535A0F" w:rsidRDefault="00535A0F">
          <w:pPr>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11" w:type="dxa"/>
        </w:tcPr>
        <w:p w14:paraId="4C56612E" w14:textId="29DAE9E2" w:rsidR="00535A0F" w:rsidRDefault="00535A0F">
          <w:pPr>
            <w:ind w:left="-70" w:right="68"/>
            <w:jc w:val="right"/>
            <w:rPr>
              <w:rFonts w:ascii="Palatino Linotype" w:eastAsia="Palatino Linotype" w:hAnsi="Palatino Linotype" w:cs="Palatino Linotype"/>
            </w:rPr>
          </w:pPr>
          <w:r w:rsidRPr="006E2DB7">
            <w:rPr>
              <w:rFonts w:ascii="Palatino Linotype" w:eastAsia="Palatino Linotype" w:hAnsi="Palatino Linotype" w:cs="Palatino Linotype"/>
            </w:rPr>
            <w:t xml:space="preserve">Ayuntamiento de </w:t>
          </w:r>
          <w:proofErr w:type="spellStart"/>
          <w:r w:rsidRPr="006E2DB7">
            <w:rPr>
              <w:rFonts w:ascii="Palatino Linotype" w:eastAsia="Palatino Linotype" w:hAnsi="Palatino Linotype" w:cs="Palatino Linotype"/>
            </w:rPr>
            <w:t>Tlalmanalco</w:t>
          </w:r>
          <w:proofErr w:type="spellEnd"/>
        </w:p>
      </w:tc>
    </w:tr>
    <w:tr w:rsidR="00535A0F" w14:paraId="4C566132" w14:textId="77777777">
      <w:trPr>
        <w:trHeight w:val="342"/>
      </w:trPr>
      <w:tc>
        <w:tcPr>
          <w:tcW w:w="5103" w:type="dxa"/>
        </w:tcPr>
        <w:p w14:paraId="4C566130" w14:textId="77777777" w:rsidR="00535A0F" w:rsidRDefault="00535A0F">
          <w:pPr>
            <w:tabs>
              <w:tab w:val="left" w:pos="4892"/>
            </w:tabs>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111" w:type="dxa"/>
        </w:tcPr>
        <w:p w14:paraId="4C566131" w14:textId="77777777" w:rsidR="00535A0F" w:rsidRDefault="00535A0F">
          <w:pPr>
            <w:spacing w:line="360" w:lineRule="auto"/>
            <w:ind w:left="-486" w:right="68" w:firstLine="567"/>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4C566133" w14:textId="4EFF9A44" w:rsidR="00535A0F" w:rsidRDefault="00535A0F">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223F5"/>
    <w:multiLevelType w:val="hybridMultilevel"/>
    <w:tmpl w:val="785AAE9A"/>
    <w:lvl w:ilvl="0" w:tplc="9F5E4BF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5021EF3"/>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760B13"/>
    <w:multiLevelType w:val="hybridMultilevel"/>
    <w:tmpl w:val="8976FC6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5801CE9"/>
    <w:multiLevelType w:val="hybridMultilevel"/>
    <w:tmpl w:val="81CAAEDC"/>
    <w:lvl w:ilvl="0" w:tplc="5D62FA22">
      <w:start w:val="1"/>
      <w:numFmt w:val="bullet"/>
      <w:lvlText w:val="-"/>
      <w:lvlJc w:val="left"/>
      <w:pPr>
        <w:ind w:left="1440" w:hanging="360"/>
      </w:pPr>
      <w:rPr>
        <w:rFonts w:ascii="Palatino Linotype" w:eastAsia="Times New Roman" w:hAnsi="Palatino Linotyp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0A1082"/>
    <w:multiLevelType w:val="hybridMultilevel"/>
    <w:tmpl w:val="16BA37BC"/>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8" w15:restartNumberingAfterBreak="0">
    <w:nsid w:val="49B72D92"/>
    <w:multiLevelType w:val="multilevel"/>
    <w:tmpl w:val="8CBA3A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1E3495"/>
    <w:multiLevelType w:val="hybridMultilevel"/>
    <w:tmpl w:val="0CAA2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E94A93"/>
    <w:multiLevelType w:val="hybridMultilevel"/>
    <w:tmpl w:val="FD2C45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34D44AD"/>
    <w:multiLevelType w:val="hybridMultilevel"/>
    <w:tmpl w:val="CA3A88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722430"/>
    <w:multiLevelType w:val="hybridMultilevel"/>
    <w:tmpl w:val="F87C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A13BFC"/>
    <w:multiLevelType w:val="hybridMultilevel"/>
    <w:tmpl w:val="CA34B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236D6B"/>
    <w:multiLevelType w:val="multilevel"/>
    <w:tmpl w:val="31701DAA"/>
    <w:styleLink w:val="Listaactual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2C123D"/>
    <w:multiLevelType w:val="hybridMultilevel"/>
    <w:tmpl w:val="CEA2A4BA"/>
    <w:lvl w:ilvl="0" w:tplc="080A0005">
      <w:start w:val="1"/>
      <w:numFmt w:val="bullet"/>
      <w:lvlText w:val=""/>
      <w:lvlJc w:val="left"/>
      <w:pPr>
        <w:ind w:left="780" w:hanging="360"/>
      </w:pPr>
      <w:rPr>
        <w:rFonts w:ascii="Wingdings" w:hAnsi="Wingdings"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4"/>
  </w:num>
  <w:num w:numId="3">
    <w:abstractNumId w:val="2"/>
  </w:num>
  <w:num w:numId="4">
    <w:abstractNumId w:val="5"/>
  </w:num>
  <w:num w:numId="5">
    <w:abstractNumId w:val="9"/>
  </w:num>
  <w:num w:numId="6">
    <w:abstractNumId w:val="16"/>
  </w:num>
  <w:num w:numId="7">
    <w:abstractNumId w:val="1"/>
  </w:num>
  <w:num w:numId="8">
    <w:abstractNumId w:val="13"/>
  </w:num>
  <w:num w:numId="9">
    <w:abstractNumId w:val="7"/>
  </w:num>
  <w:num w:numId="10">
    <w:abstractNumId w:val="10"/>
  </w:num>
  <w:num w:numId="11">
    <w:abstractNumId w:val="11"/>
  </w:num>
  <w:num w:numId="12">
    <w:abstractNumId w:val="4"/>
  </w:num>
  <w:num w:numId="13">
    <w:abstractNumId w:val="12"/>
  </w:num>
  <w:num w:numId="14">
    <w:abstractNumId w:val="6"/>
  </w:num>
  <w:num w:numId="15">
    <w:abstractNumId w:val="0"/>
  </w:num>
  <w:num w:numId="16">
    <w:abstractNumId w:val="15"/>
  </w:num>
  <w:num w:numId="1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D1A"/>
    <w:rsid w:val="00001DDB"/>
    <w:rsid w:val="00004509"/>
    <w:rsid w:val="0001258A"/>
    <w:rsid w:val="00014240"/>
    <w:rsid w:val="00016377"/>
    <w:rsid w:val="000217B2"/>
    <w:rsid w:val="000343E9"/>
    <w:rsid w:val="00036CCE"/>
    <w:rsid w:val="00037D0A"/>
    <w:rsid w:val="00044652"/>
    <w:rsid w:val="000458C0"/>
    <w:rsid w:val="00045959"/>
    <w:rsid w:val="000461D8"/>
    <w:rsid w:val="000504D6"/>
    <w:rsid w:val="00060C80"/>
    <w:rsid w:val="0006606C"/>
    <w:rsid w:val="000701CD"/>
    <w:rsid w:val="000703BF"/>
    <w:rsid w:val="00072915"/>
    <w:rsid w:val="00076083"/>
    <w:rsid w:val="0007612F"/>
    <w:rsid w:val="00076F75"/>
    <w:rsid w:val="00083B1B"/>
    <w:rsid w:val="00085AE5"/>
    <w:rsid w:val="00091A60"/>
    <w:rsid w:val="00091DF4"/>
    <w:rsid w:val="00094F85"/>
    <w:rsid w:val="000A0CCF"/>
    <w:rsid w:val="000A0F28"/>
    <w:rsid w:val="000A1EF5"/>
    <w:rsid w:val="000A20F2"/>
    <w:rsid w:val="000A5CEF"/>
    <w:rsid w:val="000B2CDB"/>
    <w:rsid w:val="000B4DC2"/>
    <w:rsid w:val="000B7837"/>
    <w:rsid w:val="000B7BD3"/>
    <w:rsid w:val="000B7DEC"/>
    <w:rsid w:val="000C0EF3"/>
    <w:rsid w:val="000C2833"/>
    <w:rsid w:val="000C58EF"/>
    <w:rsid w:val="000C7BDB"/>
    <w:rsid w:val="000D018D"/>
    <w:rsid w:val="000E2265"/>
    <w:rsid w:val="000E35A5"/>
    <w:rsid w:val="000E7E3A"/>
    <w:rsid w:val="000F3F59"/>
    <w:rsid w:val="00106749"/>
    <w:rsid w:val="0010733A"/>
    <w:rsid w:val="00112271"/>
    <w:rsid w:val="00114C6D"/>
    <w:rsid w:val="00124404"/>
    <w:rsid w:val="0013151E"/>
    <w:rsid w:val="00131715"/>
    <w:rsid w:val="00132D34"/>
    <w:rsid w:val="0013394B"/>
    <w:rsid w:val="0013517A"/>
    <w:rsid w:val="00144EA4"/>
    <w:rsid w:val="00154128"/>
    <w:rsid w:val="00165D34"/>
    <w:rsid w:val="00170C4D"/>
    <w:rsid w:val="00170E64"/>
    <w:rsid w:val="001732AD"/>
    <w:rsid w:val="00174E57"/>
    <w:rsid w:val="0018620A"/>
    <w:rsid w:val="00187669"/>
    <w:rsid w:val="00196AD6"/>
    <w:rsid w:val="001A3461"/>
    <w:rsid w:val="001A4DED"/>
    <w:rsid w:val="001B3F7A"/>
    <w:rsid w:val="001B49B9"/>
    <w:rsid w:val="001B546E"/>
    <w:rsid w:val="001C1B02"/>
    <w:rsid w:val="001C4914"/>
    <w:rsid w:val="001E2A1E"/>
    <w:rsid w:val="001E3986"/>
    <w:rsid w:val="001E3B81"/>
    <w:rsid w:val="001E3F66"/>
    <w:rsid w:val="001E698C"/>
    <w:rsid w:val="001F322E"/>
    <w:rsid w:val="001F47D7"/>
    <w:rsid w:val="001F62BA"/>
    <w:rsid w:val="00201CB0"/>
    <w:rsid w:val="002056EA"/>
    <w:rsid w:val="002073D7"/>
    <w:rsid w:val="00214AF7"/>
    <w:rsid w:val="00215F22"/>
    <w:rsid w:val="0021635D"/>
    <w:rsid w:val="00217605"/>
    <w:rsid w:val="00224822"/>
    <w:rsid w:val="0022546E"/>
    <w:rsid w:val="00226B99"/>
    <w:rsid w:val="00233FD3"/>
    <w:rsid w:val="002377AA"/>
    <w:rsid w:val="00242D72"/>
    <w:rsid w:val="002430B7"/>
    <w:rsid w:val="00252C95"/>
    <w:rsid w:val="002540D0"/>
    <w:rsid w:val="00257E1E"/>
    <w:rsid w:val="002608F0"/>
    <w:rsid w:val="00263ECF"/>
    <w:rsid w:val="00271338"/>
    <w:rsid w:val="00281A88"/>
    <w:rsid w:val="00285847"/>
    <w:rsid w:val="00291F97"/>
    <w:rsid w:val="0029426C"/>
    <w:rsid w:val="002A4AAA"/>
    <w:rsid w:val="002A5A23"/>
    <w:rsid w:val="002A71E5"/>
    <w:rsid w:val="002B0254"/>
    <w:rsid w:val="002B031B"/>
    <w:rsid w:val="002B24CE"/>
    <w:rsid w:val="002B558A"/>
    <w:rsid w:val="002C506E"/>
    <w:rsid w:val="002D0B02"/>
    <w:rsid w:val="002D13C3"/>
    <w:rsid w:val="002D14D3"/>
    <w:rsid w:val="002D4234"/>
    <w:rsid w:val="002D61E0"/>
    <w:rsid w:val="002E013F"/>
    <w:rsid w:val="002F282B"/>
    <w:rsid w:val="002F3CCB"/>
    <w:rsid w:val="002F474C"/>
    <w:rsid w:val="002F53B6"/>
    <w:rsid w:val="002F5B7B"/>
    <w:rsid w:val="002F679B"/>
    <w:rsid w:val="003022E4"/>
    <w:rsid w:val="00302809"/>
    <w:rsid w:val="00304C37"/>
    <w:rsid w:val="00305714"/>
    <w:rsid w:val="003076DD"/>
    <w:rsid w:val="00313B70"/>
    <w:rsid w:val="00314033"/>
    <w:rsid w:val="003151D4"/>
    <w:rsid w:val="00317D43"/>
    <w:rsid w:val="00322513"/>
    <w:rsid w:val="0032284E"/>
    <w:rsid w:val="003235C7"/>
    <w:rsid w:val="003250F5"/>
    <w:rsid w:val="003302EE"/>
    <w:rsid w:val="00335867"/>
    <w:rsid w:val="003400AA"/>
    <w:rsid w:val="003442F3"/>
    <w:rsid w:val="003450A4"/>
    <w:rsid w:val="00346D67"/>
    <w:rsid w:val="00350769"/>
    <w:rsid w:val="0035430D"/>
    <w:rsid w:val="0035794D"/>
    <w:rsid w:val="00360370"/>
    <w:rsid w:val="00365CF0"/>
    <w:rsid w:val="00367268"/>
    <w:rsid w:val="003706B6"/>
    <w:rsid w:val="003749EA"/>
    <w:rsid w:val="00381539"/>
    <w:rsid w:val="00381EFB"/>
    <w:rsid w:val="00382417"/>
    <w:rsid w:val="00383B80"/>
    <w:rsid w:val="00386680"/>
    <w:rsid w:val="00391445"/>
    <w:rsid w:val="003949DF"/>
    <w:rsid w:val="00395D90"/>
    <w:rsid w:val="00396274"/>
    <w:rsid w:val="003A2A16"/>
    <w:rsid w:val="003A5540"/>
    <w:rsid w:val="003A7443"/>
    <w:rsid w:val="003B457C"/>
    <w:rsid w:val="003C24B6"/>
    <w:rsid w:val="003C32E1"/>
    <w:rsid w:val="003C3B55"/>
    <w:rsid w:val="003C4F91"/>
    <w:rsid w:val="003C5CBE"/>
    <w:rsid w:val="003C7713"/>
    <w:rsid w:val="003D0DBE"/>
    <w:rsid w:val="003E1B05"/>
    <w:rsid w:val="003E209C"/>
    <w:rsid w:val="003E617F"/>
    <w:rsid w:val="003E6E63"/>
    <w:rsid w:val="003E77C0"/>
    <w:rsid w:val="003F4EB8"/>
    <w:rsid w:val="003F7429"/>
    <w:rsid w:val="003F7A79"/>
    <w:rsid w:val="00400543"/>
    <w:rsid w:val="004055BB"/>
    <w:rsid w:val="00413106"/>
    <w:rsid w:val="0041329F"/>
    <w:rsid w:val="00415B42"/>
    <w:rsid w:val="00416D53"/>
    <w:rsid w:val="0042205A"/>
    <w:rsid w:val="00423C37"/>
    <w:rsid w:val="0042612C"/>
    <w:rsid w:val="0043308C"/>
    <w:rsid w:val="004334DF"/>
    <w:rsid w:val="00433996"/>
    <w:rsid w:val="00441493"/>
    <w:rsid w:val="00441501"/>
    <w:rsid w:val="00443A3E"/>
    <w:rsid w:val="00460240"/>
    <w:rsid w:val="00460C98"/>
    <w:rsid w:val="0046511A"/>
    <w:rsid w:val="00470641"/>
    <w:rsid w:val="0047293A"/>
    <w:rsid w:val="00481917"/>
    <w:rsid w:val="004826AF"/>
    <w:rsid w:val="00483B73"/>
    <w:rsid w:val="00483BD5"/>
    <w:rsid w:val="00484803"/>
    <w:rsid w:val="00484BAF"/>
    <w:rsid w:val="004865D4"/>
    <w:rsid w:val="00486FDA"/>
    <w:rsid w:val="00487AA0"/>
    <w:rsid w:val="00494945"/>
    <w:rsid w:val="00497045"/>
    <w:rsid w:val="004A0C8F"/>
    <w:rsid w:val="004A1C77"/>
    <w:rsid w:val="004A4D90"/>
    <w:rsid w:val="004A70A0"/>
    <w:rsid w:val="004A7B2D"/>
    <w:rsid w:val="004B4785"/>
    <w:rsid w:val="004B778D"/>
    <w:rsid w:val="004C4C6D"/>
    <w:rsid w:val="004C4DB9"/>
    <w:rsid w:val="004D1D34"/>
    <w:rsid w:val="004D2FD4"/>
    <w:rsid w:val="004D33A0"/>
    <w:rsid w:val="004D6EA2"/>
    <w:rsid w:val="004E0EF3"/>
    <w:rsid w:val="004E5D0B"/>
    <w:rsid w:val="004F14A5"/>
    <w:rsid w:val="004F1CFB"/>
    <w:rsid w:val="004F4B0A"/>
    <w:rsid w:val="004F5A2D"/>
    <w:rsid w:val="004F7970"/>
    <w:rsid w:val="00501081"/>
    <w:rsid w:val="00506E61"/>
    <w:rsid w:val="00507FA9"/>
    <w:rsid w:val="00511B9A"/>
    <w:rsid w:val="00512D9B"/>
    <w:rsid w:val="0052366A"/>
    <w:rsid w:val="00530DC9"/>
    <w:rsid w:val="005315D6"/>
    <w:rsid w:val="00531D39"/>
    <w:rsid w:val="0053238C"/>
    <w:rsid w:val="005326A0"/>
    <w:rsid w:val="0053299E"/>
    <w:rsid w:val="005348B1"/>
    <w:rsid w:val="00535A0F"/>
    <w:rsid w:val="00535A21"/>
    <w:rsid w:val="00542075"/>
    <w:rsid w:val="005430D1"/>
    <w:rsid w:val="00547CE9"/>
    <w:rsid w:val="00551015"/>
    <w:rsid w:val="00552513"/>
    <w:rsid w:val="00553404"/>
    <w:rsid w:val="00554D6F"/>
    <w:rsid w:val="0055744D"/>
    <w:rsid w:val="00557611"/>
    <w:rsid w:val="00561D60"/>
    <w:rsid w:val="00574B32"/>
    <w:rsid w:val="005750A3"/>
    <w:rsid w:val="005770E2"/>
    <w:rsid w:val="005832C9"/>
    <w:rsid w:val="00587D92"/>
    <w:rsid w:val="00591D32"/>
    <w:rsid w:val="00592018"/>
    <w:rsid w:val="00592E91"/>
    <w:rsid w:val="00594CF6"/>
    <w:rsid w:val="005A328A"/>
    <w:rsid w:val="005A3B64"/>
    <w:rsid w:val="005A6D84"/>
    <w:rsid w:val="005A7067"/>
    <w:rsid w:val="005B0BFE"/>
    <w:rsid w:val="005B0F23"/>
    <w:rsid w:val="005B2953"/>
    <w:rsid w:val="005C5D5B"/>
    <w:rsid w:val="005D57DE"/>
    <w:rsid w:val="005D6CEC"/>
    <w:rsid w:val="005D726A"/>
    <w:rsid w:val="005E295C"/>
    <w:rsid w:val="005E34A7"/>
    <w:rsid w:val="005E6A99"/>
    <w:rsid w:val="005E77CC"/>
    <w:rsid w:val="005E7B9F"/>
    <w:rsid w:val="005F0A43"/>
    <w:rsid w:val="005F0F94"/>
    <w:rsid w:val="005F2C2B"/>
    <w:rsid w:val="00601B70"/>
    <w:rsid w:val="006022F3"/>
    <w:rsid w:val="00607729"/>
    <w:rsid w:val="00613D1A"/>
    <w:rsid w:val="006159DC"/>
    <w:rsid w:val="00621021"/>
    <w:rsid w:val="006223D6"/>
    <w:rsid w:val="00622A3B"/>
    <w:rsid w:val="006261E4"/>
    <w:rsid w:val="00626274"/>
    <w:rsid w:val="00626439"/>
    <w:rsid w:val="0063023B"/>
    <w:rsid w:val="00632A4C"/>
    <w:rsid w:val="00635ADD"/>
    <w:rsid w:val="00640CD7"/>
    <w:rsid w:val="0064102F"/>
    <w:rsid w:val="00646740"/>
    <w:rsid w:val="0065284C"/>
    <w:rsid w:val="00654E66"/>
    <w:rsid w:val="00655757"/>
    <w:rsid w:val="006607C4"/>
    <w:rsid w:val="00661A82"/>
    <w:rsid w:val="00662D98"/>
    <w:rsid w:val="00666433"/>
    <w:rsid w:val="00671E53"/>
    <w:rsid w:val="006749F9"/>
    <w:rsid w:val="0068188E"/>
    <w:rsid w:val="006868E9"/>
    <w:rsid w:val="0068718E"/>
    <w:rsid w:val="00692B8A"/>
    <w:rsid w:val="00692CCF"/>
    <w:rsid w:val="006A0C24"/>
    <w:rsid w:val="006A1208"/>
    <w:rsid w:val="006A303D"/>
    <w:rsid w:val="006A61B4"/>
    <w:rsid w:val="006B2159"/>
    <w:rsid w:val="006B7BAC"/>
    <w:rsid w:val="006C12BE"/>
    <w:rsid w:val="006C2164"/>
    <w:rsid w:val="006C38EE"/>
    <w:rsid w:val="006C4A46"/>
    <w:rsid w:val="006C57C0"/>
    <w:rsid w:val="006D517E"/>
    <w:rsid w:val="006E0153"/>
    <w:rsid w:val="006E2DB7"/>
    <w:rsid w:val="006F35A4"/>
    <w:rsid w:val="006F62E9"/>
    <w:rsid w:val="006F7011"/>
    <w:rsid w:val="00700F69"/>
    <w:rsid w:val="00703D46"/>
    <w:rsid w:val="00705BD0"/>
    <w:rsid w:val="0071149B"/>
    <w:rsid w:val="0071356F"/>
    <w:rsid w:val="00715E84"/>
    <w:rsid w:val="007214C7"/>
    <w:rsid w:val="00723C56"/>
    <w:rsid w:val="00733E07"/>
    <w:rsid w:val="0074118C"/>
    <w:rsid w:val="00743726"/>
    <w:rsid w:val="00743B41"/>
    <w:rsid w:val="007464CC"/>
    <w:rsid w:val="00756415"/>
    <w:rsid w:val="007570B6"/>
    <w:rsid w:val="00763E7E"/>
    <w:rsid w:val="00765BF3"/>
    <w:rsid w:val="00772617"/>
    <w:rsid w:val="00776F3B"/>
    <w:rsid w:val="007828D6"/>
    <w:rsid w:val="007861E4"/>
    <w:rsid w:val="00793A00"/>
    <w:rsid w:val="007A1BBB"/>
    <w:rsid w:val="007A29C8"/>
    <w:rsid w:val="007A3F17"/>
    <w:rsid w:val="007A6D04"/>
    <w:rsid w:val="007A74A8"/>
    <w:rsid w:val="007B30A5"/>
    <w:rsid w:val="007B55BC"/>
    <w:rsid w:val="007B71EF"/>
    <w:rsid w:val="007B798B"/>
    <w:rsid w:val="007C3282"/>
    <w:rsid w:val="007C4276"/>
    <w:rsid w:val="007C4C4A"/>
    <w:rsid w:val="007C614F"/>
    <w:rsid w:val="007D06F9"/>
    <w:rsid w:val="007D7D25"/>
    <w:rsid w:val="007E1A65"/>
    <w:rsid w:val="007E6691"/>
    <w:rsid w:val="007F40D3"/>
    <w:rsid w:val="007F4CB8"/>
    <w:rsid w:val="007F5F18"/>
    <w:rsid w:val="007F7C50"/>
    <w:rsid w:val="007F7F3D"/>
    <w:rsid w:val="00801B06"/>
    <w:rsid w:val="00804177"/>
    <w:rsid w:val="008136E0"/>
    <w:rsid w:val="008175EA"/>
    <w:rsid w:val="00817B5F"/>
    <w:rsid w:val="00821FC1"/>
    <w:rsid w:val="00824168"/>
    <w:rsid w:val="00824473"/>
    <w:rsid w:val="0082708C"/>
    <w:rsid w:val="00827502"/>
    <w:rsid w:val="008308F0"/>
    <w:rsid w:val="00834372"/>
    <w:rsid w:val="00837412"/>
    <w:rsid w:val="00845C8E"/>
    <w:rsid w:val="00850C49"/>
    <w:rsid w:val="00851DA9"/>
    <w:rsid w:val="008574DB"/>
    <w:rsid w:val="0086040A"/>
    <w:rsid w:val="008629CA"/>
    <w:rsid w:val="0087062B"/>
    <w:rsid w:val="00881A64"/>
    <w:rsid w:val="008822E6"/>
    <w:rsid w:val="0088412F"/>
    <w:rsid w:val="00897A5A"/>
    <w:rsid w:val="008A553D"/>
    <w:rsid w:val="008B6367"/>
    <w:rsid w:val="008C11DE"/>
    <w:rsid w:val="008C1C6D"/>
    <w:rsid w:val="008C25BD"/>
    <w:rsid w:val="008C55D2"/>
    <w:rsid w:val="008C753C"/>
    <w:rsid w:val="008C7E34"/>
    <w:rsid w:val="008D1101"/>
    <w:rsid w:val="008D1C23"/>
    <w:rsid w:val="008D339D"/>
    <w:rsid w:val="008D38C4"/>
    <w:rsid w:val="008E01D5"/>
    <w:rsid w:val="008E01DC"/>
    <w:rsid w:val="008E3470"/>
    <w:rsid w:val="008E4C6A"/>
    <w:rsid w:val="008E6C0A"/>
    <w:rsid w:val="008E7B89"/>
    <w:rsid w:val="008F2F26"/>
    <w:rsid w:val="008F3DC3"/>
    <w:rsid w:val="00901B8D"/>
    <w:rsid w:val="00913609"/>
    <w:rsid w:val="009141C6"/>
    <w:rsid w:val="00916561"/>
    <w:rsid w:val="00917045"/>
    <w:rsid w:val="00920D21"/>
    <w:rsid w:val="00921548"/>
    <w:rsid w:val="0092578B"/>
    <w:rsid w:val="009302C7"/>
    <w:rsid w:val="0093196A"/>
    <w:rsid w:val="009360B8"/>
    <w:rsid w:val="00940A52"/>
    <w:rsid w:val="00941C83"/>
    <w:rsid w:val="00950B34"/>
    <w:rsid w:val="009647EE"/>
    <w:rsid w:val="009719D9"/>
    <w:rsid w:val="00973872"/>
    <w:rsid w:val="009815CD"/>
    <w:rsid w:val="0098571E"/>
    <w:rsid w:val="009858D1"/>
    <w:rsid w:val="00985E84"/>
    <w:rsid w:val="00997878"/>
    <w:rsid w:val="00997BA1"/>
    <w:rsid w:val="009A0161"/>
    <w:rsid w:val="009A0509"/>
    <w:rsid w:val="009A59BD"/>
    <w:rsid w:val="009A7BD1"/>
    <w:rsid w:val="009A7FDD"/>
    <w:rsid w:val="009C4D7F"/>
    <w:rsid w:val="009C7B6A"/>
    <w:rsid w:val="009D218F"/>
    <w:rsid w:val="009E050D"/>
    <w:rsid w:val="009E2A8E"/>
    <w:rsid w:val="009F2C49"/>
    <w:rsid w:val="009F3244"/>
    <w:rsid w:val="00A001F7"/>
    <w:rsid w:val="00A02588"/>
    <w:rsid w:val="00A05201"/>
    <w:rsid w:val="00A068E7"/>
    <w:rsid w:val="00A07322"/>
    <w:rsid w:val="00A10D5D"/>
    <w:rsid w:val="00A10EA8"/>
    <w:rsid w:val="00A11FBB"/>
    <w:rsid w:val="00A131E6"/>
    <w:rsid w:val="00A15457"/>
    <w:rsid w:val="00A23574"/>
    <w:rsid w:val="00A25D3E"/>
    <w:rsid w:val="00A32182"/>
    <w:rsid w:val="00A32562"/>
    <w:rsid w:val="00A37751"/>
    <w:rsid w:val="00A44014"/>
    <w:rsid w:val="00A55F61"/>
    <w:rsid w:val="00A60C1C"/>
    <w:rsid w:val="00A67EB8"/>
    <w:rsid w:val="00A742D5"/>
    <w:rsid w:val="00A74343"/>
    <w:rsid w:val="00A747EA"/>
    <w:rsid w:val="00A768F5"/>
    <w:rsid w:val="00A86EAE"/>
    <w:rsid w:val="00A90A75"/>
    <w:rsid w:val="00A93B4F"/>
    <w:rsid w:val="00A95B36"/>
    <w:rsid w:val="00AA48FD"/>
    <w:rsid w:val="00AA4F91"/>
    <w:rsid w:val="00AA5A31"/>
    <w:rsid w:val="00AA6CEF"/>
    <w:rsid w:val="00AB4472"/>
    <w:rsid w:val="00AD2062"/>
    <w:rsid w:val="00AD4932"/>
    <w:rsid w:val="00AE3435"/>
    <w:rsid w:val="00AE6F7E"/>
    <w:rsid w:val="00AE7542"/>
    <w:rsid w:val="00B01FE7"/>
    <w:rsid w:val="00B03F50"/>
    <w:rsid w:val="00B0770E"/>
    <w:rsid w:val="00B1235E"/>
    <w:rsid w:val="00B13800"/>
    <w:rsid w:val="00B147A2"/>
    <w:rsid w:val="00B17948"/>
    <w:rsid w:val="00B2118C"/>
    <w:rsid w:val="00B26DBF"/>
    <w:rsid w:val="00B31483"/>
    <w:rsid w:val="00B342C9"/>
    <w:rsid w:val="00B50CC4"/>
    <w:rsid w:val="00B535F2"/>
    <w:rsid w:val="00B571AF"/>
    <w:rsid w:val="00B57790"/>
    <w:rsid w:val="00B63687"/>
    <w:rsid w:val="00B703B7"/>
    <w:rsid w:val="00B703EC"/>
    <w:rsid w:val="00B77E2C"/>
    <w:rsid w:val="00B90394"/>
    <w:rsid w:val="00B9047A"/>
    <w:rsid w:val="00B9426A"/>
    <w:rsid w:val="00BA2864"/>
    <w:rsid w:val="00BA660D"/>
    <w:rsid w:val="00BA7256"/>
    <w:rsid w:val="00BB0720"/>
    <w:rsid w:val="00BB07B4"/>
    <w:rsid w:val="00BB4D3C"/>
    <w:rsid w:val="00BB6555"/>
    <w:rsid w:val="00BC2503"/>
    <w:rsid w:val="00BC5933"/>
    <w:rsid w:val="00BD0ECB"/>
    <w:rsid w:val="00BD30E4"/>
    <w:rsid w:val="00BD6121"/>
    <w:rsid w:val="00BE34CE"/>
    <w:rsid w:val="00BE35DD"/>
    <w:rsid w:val="00BF1986"/>
    <w:rsid w:val="00BF3882"/>
    <w:rsid w:val="00C01B1B"/>
    <w:rsid w:val="00C023BB"/>
    <w:rsid w:val="00C059EA"/>
    <w:rsid w:val="00C101A9"/>
    <w:rsid w:val="00C138D8"/>
    <w:rsid w:val="00C306A7"/>
    <w:rsid w:val="00C32A27"/>
    <w:rsid w:val="00C32B2E"/>
    <w:rsid w:val="00C32DBE"/>
    <w:rsid w:val="00C33E6C"/>
    <w:rsid w:val="00C43BFA"/>
    <w:rsid w:val="00C51CC0"/>
    <w:rsid w:val="00C51D1D"/>
    <w:rsid w:val="00C54976"/>
    <w:rsid w:val="00C60C8D"/>
    <w:rsid w:val="00C73ACE"/>
    <w:rsid w:val="00C7696D"/>
    <w:rsid w:val="00C76F95"/>
    <w:rsid w:val="00C81A30"/>
    <w:rsid w:val="00C820E0"/>
    <w:rsid w:val="00C93363"/>
    <w:rsid w:val="00C93C36"/>
    <w:rsid w:val="00CA4E98"/>
    <w:rsid w:val="00CB3B4B"/>
    <w:rsid w:val="00CB4AF0"/>
    <w:rsid w:val="00CB5E9F"/>
    <w:rsid w:val="00CB794D"/>
    <w:rsid w:val="00CC6524"/>
    <w:rsid w:val="00CD2544"/>
    <w:rsid w:val="00CD4B9A"/>
    <w:rsid w:val="00CD6608"/>
    <w:rsid w:val="00CE2504"/>
    <w:rsid w:val="00CE541C"/>
    <w:rsid w:val="00CF1F3A"/>
    <w:rsid w:val="00CF3AB2"/>
    <w:rsid w:val="00CF4BA8"/>
    <w:rsid w:val="00CF6C0F"/>
    <w:rsid w:val="00D01500"/>
    <w:rsid w:val="00D02968"/>
    <w:rsid w:val="00D109AC"/>
    <w:rsid w:val="00D11B08"/>
    <w:rsid w:val="00D11BAF"/>
    <w:rsid w:val="00D20855"/>
    <w:rsid w:val="00D235A7"/>
    <w:rsid w:val="00D235F7"/>
    <w:rsid w:val="00D279D6"/>
    <w:rsid w:val="00D30299"/>
    <w:rsid w:val="00D31A19"/>
    <w:rsid w:val="00D3673E"/>
    <w:rsid w:val="00D37260"/>
    <w:rsid w:val="00D40054"/>
    <w:rsid w:val="00D4256C"/>
    <w:rsid w:val="00D43109"/>
    <w:rsid w:val="00D448B4"/>
    <w:rsid w:val="00D47611"/>
    <w:rsid w:val="00D47B67"/>
    <w:rsid w:val="00D62B4A"/>
    <w:rsid w:val="00D7009D"/>
    <w:rsid w:val="00D709CF"/>
    <w:rsid w:val="00D729E0"/>
    <w:rsid w:val="00D738BC"/>
    <w:rsid w:val="00D87859"/>
    <w:rsid w:val="00D90CD8"/>
    <w:rsid w:val="00D92BD8"/>
    <w:rsid w:val="00D92E7E"/>
    <w:rsid w:val="00D93AEB"/>
    <w:rsid w:val="00DA16B3"/>
    <w:rsid w:val="00DA5BFF"/>
    <w:rsid w:val="00DB043C"/>
    <w:rsid w:val="00DB361D"/>
    <w:rsid w:val="00DB3D0E"/>
    <w:rsid w:val="00DB571F"/>
    <w:rsid w:val="00DD04E3"/>
    <w:rsid w:val="00DE0243"/>
    <w:rsid w:val="00DE038D"/>
    <w:rsid w:val="00DE7F40"/>
    <w:rsid w:val="00DF13DD"/>
    <w:rsid w:val="00DF7A46"/>
    <w:rsid w:val="00E02C3B"/>
    <w:rsid w:val="00E035C6"/>
    <w:rsid w:val="00E07BD4"/>
    <w:rsid w:val="00E13FFB"/>
    <w:rsid w:val="00E14176"/>
    <w:rsid w:val="00E1714A"/>
    <w:rsid w:val="00E171D0"/>
    <w:rsid w:val="00E21BAD"/>
    <w:rsid w:val="00E25523"/>
    <w:rsid w:val="00E304B4"/>
    <w:rsid w:val="00E331FD"/>
    <w:rsid w:val="00E35540"/>
    <w:rsid w:val="00E4526F"/>
    <w:rsid w:val="00E453B8"/>
    <w:rsid w:val="00E477E7"/>
    <w:rsid w:val="00E54CA0"/>
    <w:rsid w:val="00E60100"/>
    <w:rsid w:val="00E63B3C"/>
    <w:rsid w:val="00E67F7B"/>
    <w:rsid w:val="00E713B9"/>
    <w:rsid w:val="00E77F4F"/>
    <w:rsid w:val="00E82FD2"/>
    <w:rsid w:val="00E873AA"/>
    <w:rsid w:val="00E9170D"/>
    <w:rsid w:val="00E91A6D"/>
    <w:rsid w:val="00E938F1"/>
    <w:rsid w:val="00E978C3"/>
    <w:rsid w:val="00EB6EA3"/>
    <w:rsid w:val="00EC637A"/>
    <w:rsid w:val="00EC6B2B"/>
    <w:rsid w:val="00ED3271"/>
    <w:rsid w:val="00EE2544"/>
    <w:rsid w:val="00EE336B"/>
    <w:rsid w:val="00EE51DF"/>
    <w:rsid w:val="00EF4CB3"/>
    <w:rsid w:val="00EF5587"/>
    <w:rsid w:val="00EF5EB9"/>
    <w:rsid w:val="00EF73B2"/>
    <w:rsid w:val="00F01976"/>
    <w:rsid w:val="00F05F4E"/>
    <w:rsid w:val="00F10E28"/>
    <w:rsid w:val="00F11F4A"/>
    <w:rsid w:val="00F135AE"/>
    <w:rsid w:val="00F160B7"/>
    <w:rsid w:val="00F1687E"/>
    <w:rsid w:val="00F200B7"/>
    <w:rsid w:val="00F24D0D"/>
    <w:rsid w:val="00F301D9"/>
    <w:rsid w:val="00F36E74"/>
    <w:rsid w:val="00F40575"/>
    <w:rsid w:val="00F44E41"/>
    <w:rsid w:val="00F46305"/>
    <w:rsid w:val="00F53B88"/>
    <w:rsid w:val="00F57918"/>
    <w:rsid w:val="00F65326"/>
    <w:rsid w:val="00F65591"/>
    <w:rsid w:val="00F65880"/>
    <w:rsid w:val="00F65B03"/>
    <w:rsid w:val="00F66696"/>
    <w:rsid w:val="00F67502"/>
    <w:rsid w:val="00F70E9B"/>
    <w:rsid w:val="00F7413D"/>
    <w:rsid w:val="00F75EB3"/>
    <w:rsid w:val="00F776D6"/>
    <w:rsid w:val="00F8046F"/>
    <w:rsid w:val="00F83C3A"/>
    <w:rsid w:val="00F86E17"/>
    <w:rsid w:val="00FB0D68"/>
    <w:rsid w:val="00FB78E2"/>
    <w:rsid w:val="00FC7A1C"/>
    <w:rsid w:val="00FD0518"/>
    <w:rsid w:val="00FD75B8"/>
    <w:rsid w:val="00FE072D"/>
    <w:rsid w:val="00FE3F47"/>
    <w:rsid w:val="00FE4930"/>
    <w:rsid w:val="00FE6213"/>
    <w:rsid w:val="00FF0064"/>
    <w:rsid w:val="00FF1F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565F70"/>
  <w15:docId w15:val="{4C6C545A-4347-4781-8592-2D7783C0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1EF"/>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ED28F4"/>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Encabezado">
    <w:name w:val="header"/>
    <w:basedOn w:val="Normal"/>
    <w:link w:val="EncabezadoCar"/>
    <w:uiPriority w:val="99"/>
    <w:unhideWhenUsed/>
    <w:rsid w:val="00F2498E"/>
    <w:pPr>
      <w:tabs>
        <w:tab w:val="center" w:pos="4419"/>
        <w:tab w:val="right" w:pos="8838"/>
      </w:tabs>
    </w:pPr>
    <w:rPr>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pPr>
    <w:rPr>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ind w:left="708"/>
    </w:pPr>
    <w:rPr>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p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unhideWhenUsed/>
    <w:qFormat/>
    <w:rsid w:val="00661B3F"/>
    <w:pPr>
      <w:spacing w:before="100" w:beforeAutospacing="1" w:after="100" w:afterAutospacing="1"/>
    </w:p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unhideWhenUsed/>
    <w:rsid w:val="0065599C"/>
    <w:rPr>
      <w:sz w:val="20"/>
      <w:szCs w:val="20"/>
    </w:rPr>
  </w:style>
  <w:style w:type="character" w:customStyle="1" w:styleId="TextocomentarioCar">
    <w:name w:val="Texto comentario Car"/>
    <w:basedOn w:val="Fuentedeprrafopredeter"/>
    <w:link w:val="Textocomentario"/>
    <w:uiPriority w:val="99"/>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pPr>
    <w:rPr>
      <w:lang w:val="es-ES_tradnl" w:eastAsia="es-ES_tradnl"/>
    </w:rPr>
  </w:style>
  <w:style w:type="character" w:styleId="Textoennegrita">
    <w:name w:val="Strong"/>
    <w:uiPriority w:val="22"/>
    <w:qFormat/>
    <w:rsid w:val="007F3D8B"/>
    <w:rPr>
      <w:b/>
      <w:bCs/>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2"/>
    <w:pPr>
      <w:spacing w:after="0" w:line="240" w:lineRule="auto"/>
    </w:pPr>
    <w:tblPr>
      <w:tblStyleRowBandSize w:val="1"/>
      <w:tblStyleColBandSize w:val="1"/>
      <w:tblCellMar>
        <w:left w:w="108" w:type="dxa"/>
        <w:right w:w="108" w:type="dxa"/>
      </w:tblCellMar>
    </w:tblPr>
  </w:style>
  <w:style w:type="table" w:customStyle="1" w:styleId="5">
    <w:name w:val="5"/>
    <w:basedOn w:val="TableNormal2"/>
    <w:tblPr>
      <w:tblStyleRowBandSize w:val="1"/>
      <w:tblStyleColBandSize w:val="1"/>
      <w:tblCellMar>
        <w:left w:w="70" w:type="dxa"/>
        <w:right w:w="70" w:type="dxa"/>
      </w:tblCellMar>
    </w:tblPr>
  </w:style>
  <w:style w:type="table" w:customStyle="1" w:styleId="4">
    <w:name w:val="4"/>
    <w:basedOn w:val="TableNormal2"/>
    <w:tblPr>
      <w:tblStyleRowBandSize w:val="1"/>
      <w:tblStyleColBandSize w:val="1"/>
      <w:tblCellMar>
        <w:left w:w="70" w:type="dxa"/>
        <w:right w:w="70" w:type="dxa"/>
      </w:tblCellMar>
    </w:tblPr>
  </w:style>
  <w:style w:type="table" w:customStyle="1" w:styleId="3">
    <w:name w:val="3"/>
    <w:basedOn w:val="TableNormal2"/>
    <w:pPr>
      <w:spacing w:after="0" w:line="240" w:lineRule="auto"/>
    </w:pPr>
    <w:tblPr>
      <w:tblStyleRowBandSize w:val="1"/>
      <w:tblStyleColBandSize w:val="1"/>
      <w:tblCellMar>
        <w:left w:w="70" w:type="dxa"/>
        <w:right w:w="70" w:type="dxa"/>
      </w:tblCellMar>
    </w:tblPr>
  </w:style>
  <w:style w:type="table" w:customStyle="1" w:styleId="2">
    <w:name w:val="2"/>
    <w:basedOn w:val="TableNormal2"/>
    <w:pPr>
      <w:spacing w:after="0" w:line="240" w:lineRule="auto"/>
    </w:pPr>
    <w:tblPr>
      <w:tblStyleRowBandSize w:val="1"/>
      <w:tblStyleColBandSize w:val="1"/>
      <w:tblCellMar>
        <w:left w:w="70" w:type="dxa"/>
        <w:right w:w="70" w:type="dxa"/>
      </w:tblCellMar>
    </w:tblPr>
  </w:style>
  <w:style w:type="table" w:customStyle="1" w:styleId="1">
    <w:name w:val="1"/>
    <w:basedOn w:val="TableNormal2"/>
    <w:pPr>
      <w:spacing w:after="0" w:line="240" w:lineRule="auto"/>
    </w:pPr>
    <w:tblPr>
      <w:tblStyleRowBandSize w:val="1"/>
      <w:tblStyleColBandSize w:val="1"/>
      <w:tblCellMar>
        <w:left w:w="70" w:type="dxa"/>
        <w:right w:w="70" w:type="dxa"/>
      </w:tblCellMar>
    </w:tblPr>
  </w:style>
  <w:style w:type="paragraph" w:styleId="Revisin">
    <w:name w:val="Revision"/>
    <w:hidden/>
    <w:uiPriority w:val="99"/>
    <w:semiHidden/>
    <w:rsid w:val="00C76F95"/>
    <w:pPr>
      <w:spacing w:after="0" w:line="240" w:lineRule="auto"/>
    </w:pPr>
  </w:style>
  <w:style w:type="numbering" w:customStyle="1" w:styleId="Listaactual1">
    <w:name w:val="Lista actual1"/>
    <w:uiPriority w:val="99"/>
    <w:rsid w:val="00305714"/>
    <w:pPr>
      <w:numPr>
        <w:numId w:val="1"/>
      </w:numPr>
    </w:pPr>
  </w:style>
  <w:style w:type="numbering" w:customStyle="1" w:styleId="Listaactual2">
    <w:name w:val="Lista actual2"/>
    <w:uiPriority w:val="99"/>
    <w:rsid w:val="00EF5EB9"/>
    <w:pPr>
      <w:numPr>
        <w:numId w:val="2"/>
      </w:numPr>
    </w:pPr>
  </w:style>
  <w:style w:type="character" w:customStyle="1" w:styleId="Mencinsinresolver1">
    <w:name w:val="Mención sin resolver1"/>
    <w:basedOn w:val="Fuentedeprrafopredeter"/>
    <w:uiPriority w:val="99"/>
    <w:semiHidden/>
    <w:unhideWhenUsed/>
    <w:rsid w:val="00A068E7"/>
    <w:rPr>
      <w:color w:val="605E5C"/>
      <w:shd w:val="clear" w:color="auto" w:fill="E1DFDD"/>
    </w:rPr>
  </w:style>
  <w:style w:type="character" w:customStyle="1" w:styleId="Mencinsinresolver2">
    <w:name w:val="Mención sin resolver2"/>
    <w:basedOn w:val="Fuentedeprrafopredeter"/>
    <w:uiPriority w:val="99"/>
    <w:semiHidden/>
    <w:unhideWhenUsed/>
    <w:rsid w:val="00A768F5"/>
    <w:rPr>
      <w:color w:val="605E5C"/>
      <w:shd w:val="clear" w:color="auto" w:fill="E1DFDD"/>
    </w:rPr>
  </w:style>
  <w:style w:type="character" w:customStyle="1" w:styleId="Ttulo4Car">
    <w:name w:val="Título 4 Car"/>
    <w:basedOn w:val="Fuentedeprrafopredeter"/>
    <w:link w:val="Ttulo4"/>
    <w:uiPriority w:val="9"/>
    <w:rsid w:val="00BB6555"/>
    <w:rPr>
      <w:rFonts w:ascii="Times New Roman" w:eastAsia="Times New Roman" w:hAnsi="Times New Roman" w:cs="Times New Roman"/>
      <w:b/>
      <w:sz w:val="24"/>
      <w:szCs w:val="24"/>
    </w:rPr>
  </w:style>
  <w:style w:type="character" w:customStyle="1" w:styleId="TextonotaalfinalCar">
    <w:name w:val="Texto nota al final Car"/>
    <w:basedOn w:val="Fuentedeprrafopredeter"/>
    <w:link w:val="Textonotaalfinal"/>
    <w:uiPriority w:val="99"/>
    <w:semiHidden/>
    <w:rsid w:val="00BB6555"/>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BB6555"/>
    <w:rPr>
      <w:sz w:val="20"/>
      <w:szCs w:val="20"/>
      <w:lang w:val="es-ES" w:eastAsia="es-ES"/>
    </w:rPr>
  </w:style>
  <w:style w:type="character" w:customStyle="1" w:styleId="TextonotaalfinalCar1">
    <w:name w:val="Texto nota al final Car1"/>
    <w:basedOn w:val="Fuentedeprrafopredeter"/>
    <w:uiPriority w:val="99"/>
    <w:semiHidden/>
    <w:rsid w:val="00BB6555"/>
    <w:rPr>
      <w:rFonts w:ascii="Times New Roman" w:eastAsia="Times New Roman" w:hAnsi="Times New Roman" w:cs="Times New Roman"/>
      <w:sz w:val="20"/>
      <w:szCs w:val="20"/>
    </w:rPr>
  </w:style>
  <w:style w:type="character" w:customStyle="1" w:styleId="il">
    <w:name w:val="il"/>
    <w:basedOn w:val="Fuentedeprrafopredeter"/>
    <w:rsid w:val="00BB6555"/>
  </w:style>
  <w:style w:type="paragraph" w:customStyle="1" w:styleId="n2">
    <w:name w:val="n2"/>
    <w:basedOn w:val="Normal"/>
    <w:rsid w:val="00BB6555"/>
    <w:pPr>
      <w:spacing w:before="100" w:beforeAutospacing="1" w:after="100" w:afterAutospacing="1"/>
    </w:pPr>
  </w:style>
  <w:style w:type="character" w:styleId="nfasis">
    <w:name w:val="Emphasis"/>
    <w:basedOn w:val="Fuentedeprrafopredeter"/>
    <w:uiPriority w:val="20"/>
    <w:qFormat/>
    <w:rsid w:val="00BB6555"/>
    <w:rPr>
      <w:i/>
      <w:iCs/>
    </w:rPr>
  </w:style>
  <w:style w:type="character" w:customStyle="1" w:styleId="nacep">
    <w:name w:val="n_acep"/>
    <w:basedOn w:val="Fuentedeprrafopredeter"/>
    <w:rsid w:val="00BB6555"/>
  </w:style>
  <w:style w:type="character" w:customStyle="1" w:styleId="notranslate">
    <w:name w:val="notranslate"/>
    <w:basedOn w:val="Fuentedeprrafopredeter"/>
    <w:rsid w:val="00BB6555"/>
  </w:style>
  <w:style w:type="character" w:customStyle="1" w:styleId="apple-style-span">
    <w:name w:val="apple-style-span"/>
    <w:rsid w:val="00BB6555"/>
  </w:style>
  <w:style w:type="paragraph" w:customStyle="1" w:styleId="paragraph">
    <w:name w:val="paragraph"/>
    <w:basedOn w:val="Normal"/>
    <w:rsid w:val="00BB6555"/>
    <w:pPr>
      <w:spacing w:before="100" w:beforeAutospacing="1" w:after="100" w:afterAutospacing="1"/>
    </w:pPr>
  </w:style>
  <w:style w:type="character" w:customStyle="1" w:styleId="normaltextrun">
    <w:name w:val="normaltextrun"/>
    <w:basedOn w:val="Fuentedeprrafopredeter"/>
    <w:rsid w:val="00BB6555"/>
  </w:style>
  <w:style w:type="paragraph" w:customStyle="1" w:styleId="Body1">
    <w:name w:val="Body 1"/>
    <w:rsid w:val="00BB6555"/>
    <w:pPr>
      <w:spacing w:after="200" w:line="276" w:lineRule="auto"/>
      <w:outlineLvl w:val="0"/>
    </w:pPr>
    <w:rPr>
      <w:rFonts w:ascii="Helvetica" w:eastAsia="Arial Unicode MS" w:hAnsi="Helvetica" w:cs="Times New Roman"/>
      <w:color w:val="000000"/>
      <w:szCs w:val="20"/>
      <w:u w:color="000000"/>
    </w:rPr>
  </w:style>
  <w:style w:type="paragraph" w:styleId="Textosinformato">
    <w:name w:val="Plain Text"/>
    <w:basedOn w:val="Normal"/>
    <w:link w:val="TextosinformatoCar"/>
    <w:rsid w:val="00BB6555"/>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BB6555"/>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BB6555"/>
  </w:style>
  <w:style w:type="character" w:customStyle="1" w:styleId="red">
    <w:name w:val="red"/>
    <w:basedOn w:val="Fuentedeprrafopredeter"/>
    <w:rsid w:val="00BB6555"/>
  </w:style>
  <w:style w:type="paragraph" w:customStyle="1" w:styleId="francesa">
    <w:name w:val="francesa"/>
    <w:basedOn w:val="Normal"/>
    <w:rsid w:val="00BB6555"/>
    <w:pPr>
      <w:spacing w:before="100" w:beforeAutospacing="1" w:after="100" w:afterAutospacing="1"/>
    </w:pPr>
  </w:style>
  <w:style w:type="paragraph" w:customStyle="1" w:styleId="Pa0">
    <w:name w:val="Pa0"/>
    <w:basedOn w:val="Default"/>
    <w:next w:val="Default"/>
    <w:uiPriority w:val="99"/>
    <w:rsid w:val="00BB6555"/>
    <w:pPr>
      <w:spacing w:line="221" w:lineRule="atLeast"/>
    </w:pPr>
    <w:rPr>
      <w:rFonts w:eastAsiaTheme="minorHAnsi"/>
      <w:color w:val="auto"/>
      <w:lang w:eastAsia="en-US"/>
    </w:rPr>
  </w:style>
  <w:style w:type="paragraph" w:customStyle="1" w:styleId="j2">
    <w:name w:val="j2"/>
    <w:basedOn w:val="Normal"/>
    <w:rsid w:val="00BB6555"/>
    <w:pPr>
      <w:spacing w:before="100" w:beforeAutospacing="1" w:after="100" w:afterAutospacing="1"/>
    </w:pPr>
  </w:style>
  <w:style w:type="paragraph" w:customStyle="1" w:styleId="o">
    <w:name w:val="o"/>
    <w:basedOn w:val="Normal"/>
    <w:rsid w:val="00BB6555"/>
    <w:pPr>
      <w:spacing w:before="100" w:beforeAutospacing="1" w:after="100" w:afterAutospacing="1"/>
    </w:pPr>
  </w:style>
  <w:style w:type="character" w:customStyle="1" w:styleId="h">
    <w:name w:val="h"/>
    <w:basedOn w:val="Fuentedeprrafopredeter"/>
    <w:rsid w:val="00BB6555"/>
  </w:style>
  <w:style w:type="character" w:customStyle="1" w:styleId="i1">
    <w:name w:val="i1"/>
    <w:basedOn w:val="Fuentedeprrafopredeter"/>
    <w:rsid w:val="00BB6555"/>
  </w:style>
  <w:style w:type="paragraph" w:styleId="Sangradetextonormal">
    <w:name w:val="Body Text Indent"/>
    <w:basedOn w:val="Normal"/>
    <w:link w:val="SangradetextonormalCar"/>
    <w:uiPriority w:val="99"/>
    <w:unhideWhenUsed/>
    <w:rsid w:val="00BB6555"/>
    <w:pPr>
      <w:spacing w:after="120" w:line="276" w:lineRule="auto"/>
      <w:ind w:left="283"/>
    </w:pPr>
    <w:rPr>
      <w:rFonts w:ascii="Calibri" w:eastAsia="Calibri" w:hAnsi="Calibri"/>
      <w:sz w:val="22"/>
      <w:szCs w:val="22"/>
      <w:lang w:eastAsia="en-US"/>
    </w:rPr>
  </w:style>
  <w:style w:type="character" w:customStyle="1" w:styleId="SangradetextonormalCar">
    <w:name w:val="Sangría de texto normal Car"/>
    <w:basedOn w:val="Fuentedeprrafopredeter"/>
    <w:link w:val="Sangradetextonormal"/>
    <w:uiPriority w:val="99"/>
    <w:rsid w:val="00BB6555"/>
    <w:rPr>
      <w:rFonts w:cs="Times New Roman"/>
      <w:lang w:eastAsia="en-US"/>
    </w:rPr>
  </w:style>
  <w:style w:type="table" w:customStyle="1" w:styleId="Tablaconcuadrcula7">
    <w:name w:val="Tabla con cuadrícula7"/>
    <w:basedOn w:val="Tablanormal"/>
    <w:next w:val="Tablaconcuadrcula"/>
    <w:uiPriority w:val="39"/>
    <w:rsid w:val="00776F3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uiPriority w:val="99"/>
    <w:semiHidden/>
    <w:unhideWhenUsed/>
    <w:rsid w:val="00776F3B"/>
    <w:rPr>
      <w:vertAlign w:val="superscript"/>
    </w:rPr>
  </w:style>
  <w:style w:type="paragraph" w:customStyle="1" w:styleId="Texto">
    <w:name w:val="Texto"/>
    <w:basedOn w:val="Normal"/>
    <w:link w:val="TextoCar"/>
    <w:rsid w:val="00776F3B"/>
    <w:pPr>
      <w:spacing w:after="101" w:line="216" w:lineRule="exact"/>
      <w:ind w:firstLine="288"/>
      <w:jc w:val="both"/>
    </w:pPr>
    <w:rPr>
      <w:rFonts w:ascii="Arial" w:hAnsi="Arial" w:cs="Arial"/>
      <w:sz w:val="18"/>
      <w:szCs w:val="18"/>
      <w:lang w:eastAsia="es-ES"/>
    </w:rPr>
  </w:style>
  <w:style w:type="character" w:customStyle="1" w:styleId="TextoCar">
    <w:name w:val="Texto Car"/>
    <w:link w:val="Texto"/>
    <w:locked/>
    <w:rsid w:val="00776F3B"/>
    <w:rPr>
      <w:rFonts w:ascii="Arial" w:eastAsia="Times New Roman" w:hAnsi="Arial" w:cs="Arial"/>
      <w:sz w:val="18"/>
      <w:szCs w:val="18"/>
      <w:lang w:eastAsia="es-ES"/>
    </w:rPr>
  </w:style>
  <w:style w:type="paragraph" w:customStyle="1" w:styleId="Citas">
    <w:name w:val="Citas"/>
    <w:basedOn w:val="Normal"/>
    <w:qFormat/>
    <w:rsid w:val="00776F3B"/>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Ttulo3Car">
    <w:name w:val="Título 3 Car"/>
    <w:basedOn w:val="Fuentedeprrafopredeter"/>
    <w:link w:val="Ttulo3"/>
    <w:uiPriority w:val="9"/>
    <w:semiHidden/>
    <w:rsid w:val="00776F3B"/>
    <w:rPr>
      <w:rFonts w:ascii="Times New Roman" w:eastAsia="Times New Roman" w:hAnsi="Times New Roman" w:cs="Times New Roman"/>
      <w:b/>
      <w:sz w:val="28"/>
      <w:szCs w:val="28"/>
    </w:rPr>
  </w:style>
  <w:style w:type="character" w:customStyle="1" w:styleId="Ttulo5Car">
    <w:name w:val="Título 5 Car"/>
    <w:basedOn w:val="Fuentedeprrafopredeter"/>
    <w:link w:val="Ttulo5"/>
    <w:uiPriority w:val="9"/>
    <w:semiHidden/>
    <w:rsid w:val="00776F3B"/>
    <w:rPr>
      <w:rFonts w:ascii="Times New Roman" w:eastAsia="Times New Roman" w:hAnsi="Times New Roman" w:cs="Times New Roman"/>
      <w:b/>
      <w:sz w:val="24"/>
      <w:szCs w:val="24"/>
    </w:rPr>
  </w:style>
  <w:style w:type="character" w:customStyle="1" w:styleId="Ttulo6Car">
    <w:name w:val="Título 6 Car"/>
    <w:basedOn w:val="Fuentedeprrafopredeter"/>
    <w:link w:val="Ttulo6"/>
    <w:uiPriority w:val="9"/>
    <w:semiHidden/>
    <w:rsid w:val="00776F3B"/>
    <w:rPr>
      <w:rFonts w:ascii="Times New Roman" w:eastAsia="Times New Roman" w:hAnsi="Times New Roman" w:cs="Times New Roman"/>
      <w:b/>
      <w:sz w:val="20"/>
      <w:szCs w:val="20"/>
    </w:rPr>
  </w:style>
  <w:style w:type="character" w:customStyle="1" w:styleId="TtuloCar">
    <w:name w:val="Título Car"/>
    <w:basedOn w:val="Fuentedeprrafopredeter"/>
    <w:link w:val="Ttulo"/>
    <w:uiPriority w:val="10"/>
    <w:rsid w:val="00776F3B"/>
    <w:rPr>
      <w:rFonts w:ascii="Times New Roman" w:eastAsia="Times New Roman" w:hAnsi="Times New Roman" w:cs="Times New Roman"/>
      <w:b/>
      <w:sz w:val="72"/>
      <w:szCs w:val="72"/>
    </w:rPr>
  </w:style>
  <w:style w:type="character" w:customStyle="1" w:styleId="SubttuloCar">
    <w:name w:val="Subtítulo Car"/>
    <w:basedOn w:val="Fuentedeprrafopredeter"/>
    <w:link w:val="Subttulo"/>
    <w:uiPriority w:val="11"/>
    <w:rsid w:val="00776F3B"/>
    <w:rPr>
      <w:rFonts w:ascii="Georgia" w:eastAsia="Georgia" w:hAnsi="Georgia" w:cs="Georgia"/>
      <w:i/>
      <w:color w:val="666666"/>
      <w:sz w:val="48"/>
      <w:szCs w:val="48"/>
    </w:rPr>
  </w:style>
  <w:style w:type="paragraph" w:customStyle="1" w:styleId="Cuerpo">
    <w:name w:val="Cuerpo"/>
    <w:rsid w:val="00776F3B"/>
    <w:pPr>
      <w:pBdr>
        <w:top w:val="nil"/>
        <w:left w:val="nil"/>
        <w:bottom w:val="nil"/>
        <w:right w:val="nil"/>
        <w:between w:val="nil"/>
        <w:bar w:val="nil"/>
      </w:pBdr>
    </w:pPr>
    <w:rPr>
      <w:color w:val="000000"/>
      <w:u w:color="000000"/>
      <w:bdr w:val="nil"/>
      <w:lang w:val="de-DE" w:eastAsia="es-ES"/>
    </w:rPr>
  </w:style>
  <w:style w:type="character" w:customStyle="1" w:styleId="Ninguno">
    <w:name w:val="Ninguno"/>
    <w:rsid w:val="00776F3B"/>
    <w:rPr>
      <w:lang w:val="es-ES_tradnl"/>
    </w:rPr>
  </w:style>
  <w:style w:type="numbering" w:customStyle="1" w:styleId="Estiloimportado2">
    <w:name w:val="Estilo importado 2"/>
    <w:rsid w:val="00776F3B"/>
    <w:pPr>
      <w:numPr>
        <w:numId w:val="4"/>
      </w:numPr>
    </w:pPr>
  </w:style>
  <w:style w:type="paragraph" w:customStyle="1" w:styleId="m-7074291933661269980gmail-msonospacing">
    <w:name w:val="m_-7074291933661269980gmail-msonospacing"/>
    <w:basedOn w:val="Normal"/>
    <w:rsid w:val="00776F3B"/>
    <w:pPr>
      <w:spacing w:before="100" w:beforeAutospacing="1" w:after="100" w:afterAutospacing="1"/>
    </w:pPr>
  </w:style>
  <w:style w:type="paragraph" w:customStyle="1" w:styleId="m-7074291933661269980gmail-msolistparagraph">
    <w:name w:val="m_-7074291933661269980gmail-msolistparagraph"/>
    <w:basedOn w:val="Normal"/>
    <w:rsid w:val="00776F3B"/>
    <w:pPr>
      <w:spacing w:before="100" w:beforeAutospacing="1" w:after="100" w:afterAutospacing="1"/>
    </w:pPr>
  </w:style>
  <w:style w:type="paragraph" w:customStyle="1" w:styleId="m-7074291933661269980gmail-msonormal">
    <w:name w:val="m_-7074291933661269980gmail-msonormal"/>
    <w:basedOn w:val="Normal"/>
    <w:rsid w:val="00776F3B"/>
    <w:pPr>
      <w:spacing w:before="100" w:beforeAutospacing="1" w:after="100" w:afterAutospacing="1"/>
    </w:pPr>
  </w:style>
  <w:style w:type="character" w:customStyle="1" w:styleId="m-7074291933661269980gmail-msofootnotereference">
    <w:name w:val="m_-7074291933661269980gmail-msofootnotereference"/>
    <w:basedOn w:val="Fuentedeprrafopredeter"/>
    <w:rsid w:val="00776F3B"/>
  </w:style>
  <w:style w:type="paragraph" w:customStyle="1" w:styleId="m-7074291933661269980gmail-msofootnotetext">
    <w:name w:val="m_-7074291933661269980gmail-msofootnotetext"/>
    <w:basedOn w:val="Normal"/>
    <w:rsid w:val="00776F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09006">
      <w:bodyDiv w:val="1"/>
      <w:marLeft w:val="0"/>
      <w:marRight w:val="0"/>
      <w:marTop w:val="0"/>
      <w:marBottom w:val="0"/>
      <w:divBdr>
        <w:top w:val="none" w:sz="0" w:space="0" w:color="auto"/>
        <w:left w:val="none" w:sz="0" w:space="0" w:color="auto"/>
        <w:bottom w:val="none" w:sz="0" w:space="0" w:color="auto"/>
        <w:right w:val="none" w:sz="0" w:space="0" w:color="auto"/>
      </w:divBdr>
    </w:div>
    <w:div w:id="109671229">
      <w:bodyDiv w:val="1"/>
      <w:marLeft w:val="0"/>
      <w:marRight w:val="0"/>
      <w:marTop w:val="0"/>
      <w:marBottom w:val="0"/>
      <w:divBdr>
        <w:top w:val="none" w:sz="0" w:space="0" w:color="auto"/>
        <w:left w:val="none" w:sz="0" w:space="0" w:color="auto"/>
        <w:bottom w:val="none" w:sz="0" w:space="0" w:color="auto"/>
        <w:right w:val="none" w:sz="0" w:space="0" w:color="auto"/>
      </w:divBdr>
    </w:div>
    <w:div w:id="132722843">
      <w:bodyDiv w:val="1"/>
      <w:marLeft w:val="0"/>
      <w:marRight w:val="0"/>
      <w:marTop w:val="0"/>
      <w:marBottom w:val="0"/>
      <w:divBdr>
        <w:top w:val="none" w:sz="0" w:space="0" w:color="auto"/>
        <w:left w:val="none" w:sz="0" w:space="0" w:color="auto"/>
        <w:bottom w:val="none" w:sz="0" w:space="0" w:color="auto"/>
        <w:right w:val="none" w:sz="0" w:space="0" w:color="auto"/>
      </w:divBdr>
    </w:div>
    <w:div w:id="215819915">
      <w:bodyDiv w:val="1"/>
      <w:marLeft w:val="0"/>
      <w:marRight w:val="0"/>
      <w:marTop w:val="0"/>
      <w:marBottom w:val="0"/>
      <w:divBdr>
        <w:top w:val="none" w:sz="0" w:space="0" w:color="auto"/>
        <w:left w:val="none" w:sz="0" w:space="0" w:color="auto"/>
        <w:bottom w:val="none" w:sz="0" w:space="0" w:color="auto"/>
        <w:right w:val="none" w:sz="0" w:space="0" w:color="auto"/>
      </w:divBdr>
    </w:div>
    <w:div w:id="232080327">
      <w:bodyDiv w:val="1"/>
      <w:marLeft w:val="0"/>
      <w:marRight w:val="0"/>
      <w:marTop w:val="0"/>
      <w:marBottom w:val="0"/>
      <w:divBdr>
        <w:top w:val="none" w:sz="0" w:space="0" w:color="auto"/>
        <w:left w:val="none" w:sz="0" w:space="0" w:color="auto"/>
        <w:bottom w:val="none" w:sz="0" w:space="0" w:color="auto"/>
        <w:right w:val="none" w:sz="0" w:space="0" w:color="auto"/>
      </w:divBdr>
    </w:div>
    <w:div w:id="257103648">
      <w:bodyDiv w:val="1"/>
      <w:marLeft w:val="0"/>
      <w:marRight w:val="0"/>
      <w:marTop w:val="0"/>
      <w:marBottom w:val="0"/>
      <w:divBdr>
        <w:top w:val="none" w:sz="0" w:space="0" w:color="auto"/>
        <w:left w:val="none" w:sz="0" w:space="0" w:color="auto"/>
        <w:bottom w:val="none" w:sz="0" w:space="0" w:color="auto"/>
        <w:right w:val="none" w:sz="0" w:space="0" w:color="auto"/>
      </w:divBdr>
    </w:div>
    <w:div w:id="276982789">
      <w:bodyDiv w:val="1"/>
      <w:marLeft w:val="0"/>
      <w:marRight w:val="0"/>
      <w:marTop w:val="0"/>
      <w:marBottom w:val="0"/>
      <w:divBdr>
        <w:top w:val="none" w:sz="0" w:space="0" w:color="auto"/>
        <w:left w:val="none" w:sz="0" w:space="0" w:color="auto"/>
        <w:bottom w:val="none" w:sz="0" w:space="0" w:color="auto"/>
        <w:right w:val="none" w:sz="0" w:space="0" w:color="auto"/>
      </w:divBdr>
      <w:divsChild>
        <w:div w:id="1659578430">
          <w:marLeft w:val="0"/>
          <w:marRight w:val="0"/>
          <w:marTop w:val="0"/>
          <w:marBottom w:val="0"/>
          <w:divBdr>
            <w:top w:val="none" w:sz="0" w:space="0" w:color="auto"/>
            <w:left w:val="none" w:sz="0" w:space="0" w:color="auto"/>
            <w:bottom w:val="none" w:sz="0" w:space="0" w:color="auto"/>
            <w:right w:val="none" w:sz="0" w:space="0" w:color="auto"/>
          </w:divBdr>
        </w:div>
      </w:divsChild>
    </w:div>
    <w:div w:id="352731008">
      <w:bodyDiv w:val="1"/>
      <w:marLeft w:val="0"/>
      <w:marRight w:val="0"/>
      <w:marTop w:val="0"/>
      <w:marBottom w:val="0"/>
      <w:divBdr>
        <w:top w:val="none" w:sz="0" w:space="0" w:color="auto"/>
        <w:left w:val="none" w:sz="0" w:space="0" w:color="auto"/>
        <w:bottom w:val="none" w:sz="0" w:space="0" w:color="auto"/>
        <w:right w:val="none" w:sz="0" w:space="0" w:color="auto"/>
      </w:divBdr>
      <w:divsChild>
        <w:div w:id="721489626">
          <w:marLeft w:val="0"/>
          <w:marRight w:val="0"/>
          <w:marTop w:val="0"/>
          <w:marBottom w:val="0"/>
          <w:divBdr>
            <w:top w:val="none" w:sz="0" w:space="0" w:color="auto"/>
            <w:left w:val="none" w:sz="0" w:space="0" w:color="auto"/>
            <w:bottom w:val="none" w:sz="0" w:space="0" w:color="auto"/>
            <w:right w:val="none" w:sz="0" w:space="0" w:color="auto"/>
          </w:divBdr>
        </w:div>
      </w:divsChild>
    </w:div>
    <w:div w:id="353074993">
      <w:bodyDiv w:val="1"/>
      <w:marLeft w:val="0"/>
      <w:marRight w:val="0"/>
      <w:marTop w:val="0"/>
      <w:marBottom w:val="0"/>
      <w:divBdr>
        <w:top w:val="none" w:sz="0" w:space="0" w:color="auto"/>
        <w:left w:val="none" w:sz="0" w:space="0" w:color="auto"/>
        <w:bottom w:val="none" w:sz="0" w:space="0" w:color="auto"/>
        <w:right w:val="none" w:sz="0" w:space="0" w:color="auto"/>
      </w:divBdr>
    </w:div>
    <w:div w:id="357436214">
      <w:bodyDiv w:val="1"/>
      <w:marLeft w:val="0"/>
      <w:marRight w:val="0"/>
      <w:marTop w:val="0"/>
      <w:marBottom w:val="0"/>
      <w:divBdr>
        <w:top w:val="none" w:sz="0" w:space="0" w:color="auto"/>
        <w:left w:val="none" w:sz="0" w:space="0" w:color="auto"/>
        <w:bottom w:val="none" w:sz="0" w:space="0" w:color="auto"/>
        <w:right w:val="none" w:sz="0" w:space="0" w:color="auto"/>
      </w:divBdr>
    </w:div>
    <w:div w:id="364719248">
      <w:bodyDiv w:val="1"/>
      <w:marLeft w:val="0"/>
      <w:marRight w:val="0"/>
      <w:marTop w:val="0"/>
      <w:marBottom w:val="0"/>
      <w:divBdr>
        <w:top w:val="none" w:sz="0" w:space="0" w:color="auto"/>
        <w:left w:val="none" w:sz="0" w:space="0" w:color="auto"/>
        <w:bottom w:val="none" w:sz="0" w:space="0" w:color="auto"/>
        <w:right w:val="none" w:sz="0" w:space="0" w:color="auto"/>
      </w:divBdr>
    </w:div>
    <w:div w:id="383677633">
      <w:bodyDiv w:val="1"/>
      <w:marLeft w:val="0"/>
      <w:marRight w:val="0"/>
      <w:marTop w:val="0"/>
      <w:marBottom w:val="0"/>
      <w:divBdr>
        <w:top w:val="none" w:sz="0" w:space="0" w:color="auto"/>
        <w:left w:val="none" w:sz="0" w:space="0" w:color="auto"/>
        <w:bottom w:val="none" w:sz="0" w:space="0" w:color="auto"/>
        <w:right w:val="none" w:sz="0" w:space="0" w:color="auto"/>
      </w:divBdr>
    </w:div>
    <w:div w:id="424309954">
      <w:bodyDiv w:val="1"/>
      <w:marLeft w:val="0"/>
      <w:marRight w:val="0"/>
      <w:marTop w:val="0"/>
      <w:marBottom w:val="0"/>
      <w:divBdr>
        <w:top w:val="none" w:sz="0" w:space="0" w:color="auto"/>
        <w:left w:val="none" w:sz="0" w:space="0" w:color="auto"/>
        <w:bottom w:val="none" w:sz="0" w:space="0" w:color="auto"/>
        <w:right w:val="none" w:sz="0" w:space="0" w:color="auto"/>
      </w:divBdr>
    </w:div>
    <w:div w:id="475804224">
      <w:bodyDiv w:val="1"/>
      <w:marLeft w:val="0"/>
      <w:marRight w:val="0"/>
      <w:marTop w:val="0"/>
      <w:marBottom w:val="0"/>
      <w:divBdr>
        <w:top w:val="none" w:sz="0" w:space="0" w:color="auto"/>
        <w:left w:val="none" w:sz="0" w:space="0" w:color="auto"/>
        <w:bottom w:val="none" w:sz="0" w:space="0" w:color="auto"/>
        <w:right w:val="none" w:sz="0" w:space="0" w:color="auto"/>
      </w:divBdr>
    </w:div>
    <w:div w:id="500584459">
      <w:bodyDiv w:val="1"/>
      <w:marLeft w:val="0"/>
      <w:marRight w:val="0"/>
      <w:marTop w:val="0"/>
      <w:marBottom w:val="0"/>
      <w:divBdr>
        <w:top w:val="none" w:sz="0" w:space="0" w:color="auto"/>
        <w:left w:val="none" w:sz="0" w:space="0" w:color="auto"/>
        <w:bottom w:val="none" w:sz="0" w:space="0" w:color="auto"/>
        <w:right w:val="none" w:sz="0" w:space="0" w:color="auto"/>
      </w:divBdr>
    </w:div>
    <w:div w:id="578835117">
      <w:bodyDiv w:val="1"/>
      <w:marLeft w:val="0"/>
      <w:marRight w:val="0"/>
      <w:marTop w:val="0"/>
      <w:marBottom w:val="0"/>
      <w:divBdr>
        <w:top w:val="none" w:sz="0" w:space="0" w:color="auto"/>
        <w:left w:val="none" w:sz="0" w:space="0" w:color="auto"/>
        <w:bottom w:val="none" w:sz="0" w:space="0" w:color="auto"/>
        <w:right w:val="none" w:sz="0" w:space="0" w:color="auto"/>
      </w:divBdr>
    </w:div>
    <w:div w:id="685864304">
      <w:bodyDiv w:val="1"/>
      <w:marLeft w:val="0"/>
      <w:marRight w:val="0"/>
      <w:marTop w:val="0"/>
      <w:marBottom w:val="0"/>
      <w:divBdr>
        <w:top w:val="none" w:sz="0" w:space="0" w:color="auto"/>
        <w:left w:val="none" w:sz="0" w:space="0" w:color="auto"/>
        <w:bottom w:val="none" w:sz="0" w:space="0" w:color="auto"/>
        <w:right w:val="none" w:sz="0" w:space="0" w:color="auto"/>
      </w:divBdr>
    </w:div>
    <w:div w:id="695083942">
      <w:bodyDiv w:val="1"/>
      <w:marLeft w:val="0"/>
      <w:marRight w:val="0"/>
      <w:marTop w:val="0"/>
      <w:marBottom w:val="0"/>
      <w:divBdr>
        <w:top w:val="none" w:sz="0" w:space="0" w:color="auto"/>
        <w:left w:val="none" w:sz="0" w:space="0" w:color="auto"/>
        <w:bottom w:val="none" w:sz="0" w:space="0" w:color="auto"/>
        <w:right w:val="none" w:sz="0" w:space="0" w:color="auto"/>
      </w:divBdr>
    </w:div>
    <w:div w:id="1037243906">
      <w:bodyDiv w:val="1"/>
      <w:marLeft w:val="0"/>
      <w:marRight w:val="0"/>
      <w:marTop w:val="0"/>
      <w:marBottom w:val="0"/>
      <w:divBdr>
        <w:top w:val="none" w:sz="0" w:space="0" w:color="auto"/>
        <w:left w:val="none" w:sz="0" w:space="0" w:color="auto"/>
        <w:bottom w:val="none" w:sz="0" w:space="0" w:color="auto"/>
        <w:right w:val="none" w:sz="0" w:space="0" w:color="auto"/>
      </w:divBdr>
    </w:div>
    <w:div w:id="1173300295">
      <w:bodyDiv w:val="1"/>
      <w:marLeft w:val="0"/>
      <w:marRight w:val="0"/>
      <w:marTop w:val="0"/>
      <w:marBottom w:val="0"/>
      <w:divBdr>
        <w:top w:val="none" w:sz="0" w:space="0" w:color="auto"/>
        <w:left w:val="none" w:sz="0" w:space="0" w:color="auto"/>
        <w:bottom w:val="none" w:sz="0" w:space="0" w:color="auto"/>
        <w:right w:val="none" w:sz="0" w:space="0" w:color="auto"/>
      </w:divBdr>
    </w:div>
    <w:div w:id="1219246062">
      <w:bodyDiv w:val="1"/>
      <w:marLeft w:val="0"/>
      <w:marRight w:val="0"/>
      <w:marTop w:val="0"/>
      <w:marBottom w:val="0"/>
      <w:divBdr>
        <w:top w:val="none" w:sz="0" w:space="0" w:color="auto"/>
        <w:left w:val="none" w:sz="0" w:space="0" w:color="auto"/>
        <w:bottom w:val="none" w:sz="0" w:space="0" w:color="auto"/>
        <w:right w:val="none" w:sz="0" w:space="0" w:color="auto"/>
      </w:divBdr>
    </w:div>
    <w:div w:id="1259097330">
      <w:bodyDiv w:val="1"/>
      <w:marLeft w:val="0"/>
      <w:marRight w:val="0"/>
      <w:marTop w:val="0"/>
      <w:marBottom w:val="0"/>
      <w:divBdr>
        <w:top w:val="none" w:sz="0" w:space="0" w:color="auto"/>
        <w:left w:val="none" w:sz="0" w:space="0" w:color="auto"/>
        <w:bottom w:val="none" w:sz="0" w:space="0" w:color="auto"/>
        <w:right w:val="none" w:sz="0" w:space="0" w:color="auto"/>
      </w:divBdr>
    </w:div>
    <w:div w:id="1261718841">
      <w:bodyDiv w:val="1"/>
      <w:marLeft w:val="0"/>
      <w:marRight w:val="0"/>
      <w:marTop w:val="0"/>
      <w:marBottom w:val="0"/>
      <w:divBdr>
        <w:top w:val="none" w:sz="0" w:space="0" w:color="auto"/>
        <w:left w:val="none" w:sz="0" w:space="0" w:color="auto"/>
        <w:bottom w:val="none" w:sz="0" w:space="0" w:color="auto"/>
        <w:right w:val="none" w:sz="0" w:space="0" w:color="auto"/>
      </w:divBdr>
    </w:div>
    <w:div w:id="1296374697">
      <w:bodyDiv w:val="1"/>
      <w:marLeft w:val="0"/>
      <w:marRight w:val="0"/>
      <w:marTop w:val="0"/>
      <w:marBottom w:val="0"/>
      <w:divBdr>
        <w:top w:val="none" w:sz="0" w:space="0" w:color="auto"/>
        <w:left w:val="none" w:sz="0" w:space="0" w:color="auto"/>
        <w:bottom w:val="none" w:sz="0" w:space="0" w:color="auto"/>
        <w:right w:val="none" w:sz="0" w:space="0" w:color="auto"/>
      </w:divBdr>
    </w:div>
    <w:div w:id="1303997440">
      <w:bodyDiv w:val="1"/>
      <w:marLeft w:val="0"/>
      <w:marRight w:val="0"/>
      <w:marTop w:val="0"/>
      <w:marBottom w:val="0"/>
      <w:divBdr>
        <w:top w:val="none" w:sz="0" w:space="0" w:color="auto"/>
        <w:left w:val="none" w:sz="0" w:space="0" w:color="auto"/>
        <w:bottom w:val="none" w:sz="0" w:space="0" w:color="auto"/>
        <w:right w:val="none" w:sz="0" w:space="0" w:color="auto"/>
      </w:divBdr>
    </w:div>
    <w:div w:id="1353922196">
      <w:bodyDiv w:val="1"/>
      <w:marLeft w:val="0"/>
      <w:marRight w:val="0"/>
      <w:marTop w:val="0"/>
      <w:marBottom w:val="0"/>
      <w:divBdr>
        <w:top w:val="none" w:sz="0" w:space="0" w:color="auto"/>
        <w:left w:val="none" w:sz="0" w:space="0" w:color="auto"/>
        <w:bottom w:val="none" w:sz="0" w:space="0" w:color="auto"/>
        <w:right w:val="none" w:sz="0" w:space="0" w:color="auto"/>
      </w:divBdr>
    </w:div>
    <w:div w:id="1391536625">
      <w:bodyDiv w:val="1"/>
      <w:marLeft w:val="0"/>
      <w:marRight w:val="0"/>
      <w:marTop w:val="0"/>
      <w:marBottom w:val="0"/>
      <w:divBdr>
        <w:top w:val="none" w:sz="0" w:space="0" w:color="auto"/>
        <w:left w:val="none" w:sz="0" w:space="0" w:color="auto"/>
        <w:bottom w:val="none" w:sz="0" w:space="0" w:color="auto"/>
        <w:right w:val="none" w:sz="0" w:space="0" w:color="auto"/>
      </w:divBdr>
    </w:div>
    <w:div w:id="1518080660">
      <w:bodyDiv w:val="1"/>
      <w:marLeft w:val="0"/>
      <w:marRight w:val="0"/>
      <w:marTop w:val="0"/>
      <w:marBottom w:val="0"/>
      <w:divBdr>
        <w:top w:val="none" w:sz="0" w:space="0" w:color="auto"/>
        <w:left w:val="none" w:sz="0" w:space="0" w:color="auto"/>
        <w:bottom w:val="none" w:sz="0" w:space="0" w:color="auto"/>
        <w:right w:val="none" w:sz="0" w:space="0" w:color="auto"/>
      </w:divBdr>
    </w:div>
    <w:div w:id="1520386715">
      <w:bodyDiv w:val="1"/>
      <w:marLeft w:val="0"/>
      <w:marRight w:val="0"/>
      <w:marTop w:val="0"/>
      <w:marBottom w:val="0"/>
      <w:divBdr>
        <w:top w:val="none" w:sz="0" w:space="0" w:color="auto"/>
        <w:left w:val="none" w:sz="0" w:space="0" w:color="auto"/>
        <w:bottom w:val="none" w:sz="0" w:space="0" w:color="auto"/>
        <w:right w:val="none" w:sz="0" w:space="0" w:color="auto"/>
      </w:divBdr>
    </w:div>
    <w:div w:id="1526671636">
      <w:bodyDiv w:val="1"/>
      <w:marLeft w:val="0"/>
      <w:marRight w:val="0"/>
      <w:marTop w:val="0"/>
      <w:marBottom w:val="0"/>
      <w:divBdr>
        <w:top w:val="none" w:sz="0" w:space="0" w:color="auto"/>
        <w:left w:val="none" w:sz="0" w:space="0" w:color="auto"/>
        <w:bottom w:val="none" w:sz="0" w:space="0" w:color="auto"/>
        <w:right w:val="none" w:sz="0" w:space="0" w:color="auto"/>
      </w:divBdr>
    </w:div>
    <w:div w:id="1529950332">
      <w:bodyDiv w:val="1"/>
      <w:marLeft w:val="0"/>
      <w:marRight w:val="0"/>
      <w:marTop w:val="0"/>
      <w:marBottom w:val="0"/>
      <w:divBdr>
        <w:top w:val="none" w:sz="0" w:space="0" w:color="auto"/>
        <w:left w:val="none" w:sz="0" w:space="0" w:color="auto"/>
        <w:bottom w:val="none" w:sz="0" w:space="0" w:color="auto"/>
        <w:right w:val="none" w:sz="0" w:space="0" w:color="auto"/>
      </w:divBdr>
    </w:div>
    <w:div w:id="1638336533">
      <w:bodyDiv w:val="1"/>
      <w:marLeft w:val="0"/>
      <w:marRight w:val="0"/>
      <w:marTop w:val="0"/>
      <w:marBottom w:val="0"/>
      <w:divBdr>
        <w:top w:val="none" w:sz="0" w:space="0" w:color="auto"/>
        <w:left w:val="none" w:sz="0" w:space="0" w:color="auto"/>
        <w:bottom w:val="none" w:sz="0" w:space="0" w:color="auto"/>
        <w:right w:val="none" w:sz="0" w:space="0" w:color="auto"/>
      </w:divBdr>
    </w:div>
    <w:div w:id="1654335834">
      <w:bodyDiv w:val="1"/>
      <w:marLeft w:val="0"/>
      <w:marRight w:val="0"/>
      <w:marTop w:val="0"/>
      <w:marBottom w:val="0"/>
      <w:divBdr>
        <w:top w:val="none" w:sz="0" w:space="0" w:color="auto"/>
        <w:left w:val="none" w:sz="0" w:space="0" w:color="auto"/>
        <w:bottom w:val="none" w:sz="0" w:space="0" w:color="auto"/>
        <w:right w:val="none" w:sz="0" w:space="0" w:color="auto"/>
      </w:divBdr>
    </w:div>
    <w:div w:id="1657104513">
      <w:bodyDiv w:val="1"/>
      <w:marLeft w:val="0"/>
      <w:marRight w:val="0"/>
      <w:marTop w:val="0"/>
      <w:marBottom w:val="0"/>
      <w:divBdr>
        <w:top w:val="none" w:sz="0" w:space="0" w:color="auto"/>
        <w:left w:val="none" w:sz="0" w:space="0" w:color="auto"/>
        <w:bottom w:val="none" w:sz="0" w:space="0" w:color="auto"/>
        <w:right w:val="none" w:sz="0" w:space="0" w:color="auto"/>
      </w:divBdr>
    </w:div>
    <w:div w:id="1886284058">
      <w:bodyDiv w:val="1"/>
      <w:marLeft w:val="0"/>
      <w:marRight w:val="0"/>
      <w:marTop w:val="0"/>
      <w:marBottom w:val="0"/>
      <w:divBdr>
        <w:top w:val="none" w:sz="0" w:space="0" w:color="auto"/>
        <w:left w:val="none" w:sz="0" w:space="0" w:color="auto"/>
        <w:bottom w:val="none" w:sz="0" w:space="0" w:color="auto"/>
        <w:right w:val="none" w:sz="0" w:space="0" w:color="auto"/>
      </w:divBdr>
    </w:div>
    <w:div w:id="1894660033">
      <w:bodyDiv w:val="1"/>
      <w:marLeft w:val="0"/>
      <w:marRight w:val="0"/>
      <w:marTop w:val="0"/>
      <w:marBottom w:val="0"/>
      <w:divBdr>
        <w:top w:val="none" w:sz="0" w:space="0" w:color="auto"/>
        <w:left w:val="none" w:sz="0" w:space="0" w:color="auto"/>
        <w:bottom w:val="none" w:sz="0" w:space="0" w:color="auto"/>
        <w:right w:val="none" w:sz="0" w:space="0" w:color="auto"/>
      </w:divBdr>
    </w:div>
    <w:div w:id="1941642876">
      <w:bodyDiv w:val="1"/>
      <w:marLeft w:val="0"/>
      <w:marRight w:val="0"/>
      <w:marTop w:val="0"/>
      <w:marBottom w:val="0"/>
      <w:divBdr>
        <w:top w:val="none" w:sz="0" w:space="0" w:color="auto"/>
        <w:left w:val="none" w:sz="0" w:space="0" w:color="auto"/>
        <w:bottom w:val="none" w:sz="0" w:space="0" w:color="auto"/>
        <w:right w:val="none" w:sz="0" w:space="0" w:color="auto"/>
      </w:divBdr>
    </w:div>
    <w:div w:id="1960988469">
      <w:bodyDiv w:val="1"/>
      <w:marLeft w:val="0"/>
      <w:marRight w:val="0"/>
      <w:marTop w:val="0"/>
      <w:marBottom w:val="0"/>
      <w:divBdr>
        <w:top w:val="none" w:sz="0" w:space="0" w:color="auto"/>
        <w:left w:val="none" w:sz="0" w:space="0" w:color="auto"/>
        <w:bottom w:val="none" w:sz="0" w:space="0" w:color="auto"/>
        <w:right w:val="none" w:sz="0" w:space="0" w:color="auto"/>
      </w:divBdr>
    </w:div>
    <w:div w:id="2003116616">
      <w:bodyDiv w:val="1"/>
      <w:marLeft w:val="0"/>
      <w:marRight w:val="0"/>
      <w:marTop w:val="0"/>
      <w:marBottom w:val="0"/>
      <w:divBdr>
        <w:top w:val="none" w:sz="0" w:space="0" w:color="auto"/>
        <w:left w:val="none" w:sz="0" w:space="0" w:color="auto"/>
        <w:bottom w:val="none" w:sz="0" w:space="0" w:color="auto"/>
        <w:right w:val="none" w:sz="0" w:space="0" w:color="auto"/>
      </w:divBdr>
    </w:div>
    <w:div w:id="2085953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sfem.gob.mx/04_Iconografia/Ent_Fisc/Doc_Apoy/Doc_Apoy.html"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diputados.gob.mx/LeyesBiblio/proceso/docleg/62/223_DOF_27may15.pdf"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M9nN4QwWlnGQ/EdMKBKdi0sN0g==">AMUW2mWj/nMvHb9oNIgWurUpqKZqllzf2KLizFp7bh4l0JzyidGtIY+pYJ95Crbr9OW2XamlVesTOEXkRx77CEMsUIPysO3aTafE0gOj5n0pPV2CnbpYjfHKYdGjbcb6wxdbjVlxXXUw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66F2DA-923B-4955-9BAA-99B5C8CBD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56</Pages>
  <Words>13209</Words>
  <Characters>72654</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4</cp:revision>
  <cp:lastPrinted>2021-12-15T16:55:00Z</cp:lastPrinted>
  <dcterms:created xsi:type="dcterms:W3CDTF">2023-01-31T16:29:00Z</dcterms:created>
  <dcterms:modified xsi:type="dcterms:W3CDTF">2023-02-10T00:40:00Z</dcterms:modified>
</cp:coreProperties>
</file>