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283E9B" w:rsidP="00E02CEB" w:rsidRDefault="00283E9B" w14:paraId="584A4B58" w14:textId="77777777">
      <w:pPr>
        <w:spacing w:after="0" w:line="360" w:lineRule="auto"/>
        <w:rPr>
          <w:rFonts w:eastAsia="Calibri" w:cs="Tahoma"/>
          <w:bCs/>
          <w:color w:val="000000"/>
        </w:rPr>
      </w:pPr>
    </w:p>
    <w:p w:rsidRPr="003D7C1B" w:rsidR="00E02CEB" w:rsidP="00E02CEB" w:rsidRDefault="00E02CEB" w14:paraId="288119BD" w14:textId="6D0CBD7C">
      <w:pPr>
        <w:spacing w:after="0" w:line="360" w:lineRule="auto"/>
        <w:rPr>
          <w:rFonts w:eastAsia="Times New Roman" w:cs="Tahoma"/>
          <w:bCs/>
          <w:color w:val="auto"/>
          <w:lang w:eastAsia="es-ES"/>
        </w:rPr>
      </w:pPr>
      <w:r w:rsidRPr="003D7C1B">
        <w:rPr>
          <w:rFonts w:eastAsia="Calibri" w:cs="Tahoma"/>
          <w:bCs/>
          <w:color w:val="000000"/>
        </w:rPr>
        <w:t xml:space="preserve">Resolución del Pleno del Instituto de Transparencia, Acceso a la Información Pública y </w:t>
      </w:r>
      <w:r w:rsidRPr="003D7C1B">
        <w:rPr>
          <w:rFonts w:eastAsia="Times New Roman" w:cs="Tahoma"/>
          <w:bCs/>
          <w:color w:val="auto"/>
          <w:lang w:eastAsia="es-ES"/>
        </w:rPr>
        <w:t xml:space="preserve">Protección de Datos Personales del Estado de México y Municipios, con domicilio en Metepec, Estado de México, de fecha </w:t>
      </w:r>
      <w:r w:rsidRPr="003D7C1B" w:rsidR="00501542">
        <w:rPr>
          <w:rFonts w:eastAsia="Times New Roman" w:cs="Tahoma"/>
          <w:bCs/>
          <w:color w:val="auto"/>
          <w:lang w:eastAsia="es-ES"/>
        </w:rPr>
        <w:t>doce de abril</w:t>
      </w:r>
      <w:r w:rsidRPr="003D7C1B">
        <w:rPr>
          <w:rFonts w:eastAsia="Times New Roman" w:cs="Tahoma"/>
          <w:bCs/>
          <w:color w:val="auto"/>
          <w:lang w:eastAsia="es-ES"/>
        </w:rPr>
        <w:t xml:space="preserve"> de dos mil veintitrés.</w:t>
      </w:r>
    </w:p>
    <w:p w:rsidRPr="003D7C1B" w:rsidR="005D4C1F" w:rsidP="00E02CEB" w:rsidRDefault="005D4C1F" w14:paraId="785325F9" w14:textId="77777777">
      <w:pPr>
        <w:spacing w:after="0" w:line="360" w:lineRule="auto"/>
        <w:rPr>
          <w:rFonts w:eastAsia="Times New Roman" w:cs="Tahoma"/>
          <w:b/>
          <w:bCs/>
          <w:color w:val="auto"/>
          <w:lang w:eastAsia="es-ES"/>
        </w:rPr>
      </w:pPr>
    </w:p>
    <w:p w:rsidRPr="003D7C1B" w:rsidR="00E02CEB" w:rsidP="00E02CEB" w:rsidRDefault="00E02CEB" w14:paraId="5438D92E" w14:textId="5BCD190A">
      <w:pPr>
        <w:spacing w:after="0" w:line="360" w:lineRule="auto"/>
        <w:rPr>
          <w:rFonts w:eastAsia="Calibri" w:cs="Tahoma"/>
          <w:color w:val="0D0D0D"/>
        </w:rPr>
      </w:pPr>
      <w:r w:rsidRPr="7BF81707" w:rsidR="7BF81707">
        <w:rPr>
          <w:rFonts w:eastAsia="Times New Roman" w:cs="Tahoma"/>
          <w:b w:val="1"/>
          <w:bCs w:val="1"/>
          <w:color w:val="auto"/>
          <w:lang w:eastAsia="es-ES"/>
        </w:rPr>
        <w:t>VISTO</w:t>
      </w:r>
      <w:r w:rsidRPr="7BF81707" w:rsidR="7BF81707">
        <w:rPr>
          <w:rFonts w:eastAsia="Calibri" w:cs="Tahoma"/>
          <w:color w:val="0D0D0D" w:themeColor="text1" w:themeTint="F2" w:themeShade="FF"/>
        </w:rPr>
        <w:t xml:space="preserve"> el expediente conformado con motivo del Recurso de Revisión </w:t>
      </w:r>
      <w:r w:rsidRPr="7BF81707" w:rsidR="7BF81707">
        <w:rPr>
          <w:rFonts w:eastAsia="Calibri" w:cs="Tahoma"/>
          <w:color w:val="000000" w:themeColor="text1" w:themeTint="FF" w:themeShade="FF"/>
        </w:rPr>
        <w:t>01351/INFOEM/IP/RR/2023</w:t>
      </w:r>
      <w:r w:rsidRPr="7BF81707" w:rsidR="7BF81707">
        <w:rPr>
          <w:rFonts w:eastAsia="Calibri" w:cs="Tahoma"/>
          <w:b w:val="1"/>
          <w:bCs w:val="1"/>
          <w:color w:val="000000" w:themeColor="text1" w:themeTint="FF" w:themeShade="FF"/>
        </w:rPr>
        <w:t>,</w:t>
      </w:r>
      <w:r w:rsidRPr="7BF81707" w:rsidR="7BF81707">
        <w:rPr>
          <w:rFonts w:eastAsia="Calibri" w:cs="Tahoma"/>
          <w:color w:val="000000" w:themeColor="text1" w:themeTint="FF" w:themeShade="FF"/>
        </w:rPr>
        <w:t xml:space="preserve"> interpuesto p</w:t>
      </w:r>
      <w:r w:rsidRPr="7BF81707" w:rsidR="7BF81707">
        <w:rPr>
          <w:rFonts w:eastAsia="Calibri" w:cs="Tahoma"/>
          <w:color w:val="000000" w:themeColor="text1" w:themeTint="FF" w:themeShade="FF"/>
        </w:rPr>
        <w:t xml:space="preserve">or </w:t>
      </w:r>
      <w:r w:rsidRPr="7BF81707" w:rsidR="7BF81707">
        <w:rPr>
          <w:rFonts w:eastAsia="Calibri" w:cs="Tahoma"/>
          <w:color w:val="000000" w:themeColor="text1" w:themeTint="FF" w:themeShade="FF"/>
          <w:highlight w:val="black"/>
        </w:rPr>
        <w:t>XXXXXXXXXXXXXXXXXXX</w:t>
      </w:r>
      <w:r w:rsidRPr="7BF81707" w:rsidR="7BF81707">
        <w:rPr>
          <w:rFonts w:eastAsia="Calibri" w:cs="Tahoma"/>
          <w:color w:val="000000" w:themeColor="text1" w:themeTint="FF" w:themeShade="FF"/>
        </w:rPr>
        <w:t>, e</w:t>
      </w:r>
      <w:r w:rsidRPr="7BF81707" w:rsidR="7BF81707">
        <w:rPr>
          <w:rFonts w:eastAsia="Calibri" w:cs="Tahoma"/>
          <w:color w:val="000000" w:themeColor="text1" w:themeTint="FF" w:themeShade="FF"/>
        </w:rPr>
        <w:t xml:space="preserve">n lo sucesivo, el </w:t>
      </w:r>
      <w:r w:rsidRPr="7BF81707" w:rsidR="7BF81707">
        <w:rPr>
          <w:rFonts w:eastAsia="Calibri" w:cs="Tahoma"/>
          <w:color w:val="0D0D0D" w:themeColor="text1" w:themeTint="F2" w:themeShade="FF"/>
        </w:rPr>
        <w:t>Recurrente o Particular, en contra de la respuesta del Sujeto Obligado,</w:t>
      </w:r>
      <w:r w:rsidRPr="7BF81707" w:rsidR="7BF81707">
        <w:rPr>
          <w:rFonts w:eastAsia="Calibri" w:cs="Tahoma"/>
          <w:color w:val="000000" w:themeColor="text1" w:themeTint="FF" w:themeShade="FF"/>
        </w:rPr>
        <w:t xml:space="preserve"> Sistema Municipal para el Desarrollo Integral de la Familia de Tlalnepantla de Baz, a la solicitud de acceso a la información 00011/DIFTLALNE/IP/2023, se emite la presente Resolución, con base en los Antecedentes y Considerandos que se exponen a continuación:</w:t>
      </w:r>
    </w:p>
    <w:p w:rsidRPr="003D7C1B" w:rsidR="00E02CEB" w:rsidP="00E02CEB" w:rsidRDefault="00E02CEB" w14:paraId="23F08D42" w14:textId="77777777">
      <w:pPr>
        <w:spacing w:after="0" w:line="360" w:lineRule="auto"/>
        <w:rPr>
          <w:rFonts w:eastAsia="Calibri" w:cs="Tahoma"/>
          <w:color w:val="000000"/>
        </w:rPr>
      </w:pPr>
    </w:p>
    <w:p w:rsidRPr="003D7C1B" w:rsidR="00E02CEB" w:rsidP="00E02CEB" w:rsidRDefault="00E02CEB" w14:paraId="5E67E4C2" w14:textId="77777777">
      <w:pPr>
        <w:tabs>
          <w:tab w:val="center" w:pos="4522"/>
          <w:tab w:val="left" w:pos="7245"/>
        </w:tabs>
        <w:spacing w:after="0" w:line="360" w:lineRule="auto"/>
        <w:jc w:val="center"/>
        <w:rPr>
          <w:rFonts w:eastAsia="Calibri" w:cs="Tahoma"/>
          <w:b/>
          <w:color w:val="000000"/>
        </w:rPr>
      </w:pPr>
      <w:r w:rsidRPr="003D7C1B">
        <w:rPr>
          <w:rFonts w:eastAsia="Calibri" w:cs="Tahoma"/>
          <w:b/>
          <w:color w:val="000000"/>
        </w:rPr>
        <w:t>A N T E C E D E N T E S:</w:t>
      </w:r>
    </w:p>
    <w:p w:rsidRPr="003D7C1B" w:rsidR="00E02CEB" w:rsidP="00E02CEB" w:rsidRDefault="00E02CEB" w14:paraId="52BFC0C4" w14:textId="77777777">
      <w:pPr>
        <w:spacing w:after="0" w:line="360" w:lineRule="auto"/>
      </w:pPr>
    </w:p>
    <w:p w:rsidRPr="003D7C1B" w:rsidR="00E02CEB" w:rsidP="00E02CEB" w:rsidRDefault="00E02CEB" w14:paraId="2152F453" w14:textId="77777777">
      <w:pPr>
        <w:tabs>
          <w:tab w:val="left" w:pos="567"/>
        </w:tabs>
        <w:spacing w:after="0" w:line="360" w:lineRule="auto"/>
        <w:rPr>
          <w:rFonts w:eastAsia="Times New Roman" w:cs="Tahoma"/>
          <w:b/>
          <w:color w:val="auto"/>
          <w:lang w:eastAsia="es-ES"/>
        </w:rPr>
      </w:pPr>
      <w:r w:rsidRPr="003D7C1B">
        <w:rPr>
          <w:rFonts w:eastAsia="Times New Roman" w:cs="Tahoma"/>
          <w:b/>
          <w:color w:val="auto"/>
          <w:lang w:eastAsia="es-ES"/>
        </w:rPr>
        <w:t>I. Presentación de la solicitud de información:</w:t>
      </w:r>
    </w:p>
    <w:p w:rsidRPr="003D7C1B" w:rsidR="00E02CEB" w:rsidP="00E02CEB" w:rsidRDefault="00E02CEB" w14:paraId="0673D4D2" w14:textId="77777777">
      <w:pPr>
        <w:tabs>
          <w:tab w:val="left" w:pos="567"/>
        </w:tabs>
        <w:spacing w:after="0" w:line="360" w:lineRule="auto"/>
        <w:rPr>
          <w:rFonts w:eastAsia="Times New Roman" w:cs="Tahoma"/>
          <w:color w:val="auto"/>
          <w:lang w:eastAsia="es-ES"/>
        </w:rPr>
      </w:pPr>
    </w:p>
    <w:p w:rsidRPr="003D7C1B" w:rsidR="004722B0" w:rsidP="00E02CEB" w:rsidRDefault="004722B0" w14:paraId="6AD3CC30" w14:textId="75D624E1">
      <w:pPr>
        <w:tabs>
          <w:tab w:val="left" w:pos="567"/>
        </w:tabs>
        <w:spacing w:after="0" w:line="360" w:lineRule="auto"/>
        <w:rPr>
          <w:rFonts w:eastAsia="Times New Roman" w:cs="Tahoma"/>
          <w:b/>
          <w:bCs/>
          <w:lang w:eastAsia="es-ES"/>
        </w:rPr>
      </w:pPr>
      <w:r w:rsidRPr="003D7C1B">
        <w:rPr>
          <w:rFonts w:eastAsia="Times New Roman" w:cs="Tahoma"/>
          <w:lang w:eastAsia="es-ES"/>
        </w:rPr>
        <w:t xml:space="preserve">Con fecha </w:t>
      </w:r>
      <w:r w:rsidRPr="003D7C1B" w:rsidR="00501542">
        <w:rPr>
          <w:rFonts w:eastAsia="Times New Roman" w:cs="Tahoma"/>
          <w:lang w:eastAsia="es-ES"/>
        </w:rPr>
        <w:t>veintitrés de febrero</w:t>
      </w:r>
      <w:r w:rsidRPr="003D7C1B" w:rsidR="00A055AB">
        <w:rPr>
          <w:rFonts w:eastAsia="Times New Roman" w:cs="Tahoma"/>
          <w:lang w:eastAsia="es-ES"/>
        </w:rPr>
        <w:t xml:space="preserve"> de dos mil veintitrés, </w:t>
      </w:r>
      <w:r w:rsidRPr="003D7C1B">
        <w:rPr>
          <w:rFonts w:eastAsia="Times New Roman" w:cs="Tahoma"/>
          <w:lang w:eastAsia="es-ES"/>
        </w:rPr>
        <w:t xml:space="preserve">el Particular presentó una solicitud de acceso a la información pública, a través del Sistema de Acceso a la Información Mexiquense (SAIMEX), ante el </w:t>
      </w:r>
      <w:r w:rsidRPr="003D7C1B" w:rsidR="006A44B4">
        <w:rPr>
          <w:rFonts w:eastAsia="Calibri" w:cs="Tahoma"/>
          <w:color w:val="000000"/>
        </w:rPr>
        <w:t>Sistema Municipal para el Desarrollo Integral de la Familia de Tlalnepantla de Baz</w:t>
      </w:r>
      <w:r w:rsidRPr="003D7C1B">
        <w:rPr>
          <w:rFonts w:eastAsia="Times New Roman" w:cs="Tahoma"/>
          <w:lang w:eastAsia="es-ES"/>
        </w:rPr>
        <w:t>, en los siguientes términos</w:t>
      </w:r>
    </w:p>
    <w:p w:rsidRPr="003D7C1B" w:rsidR="00283E9B" w:rsidP="00E02CEB" w:rsidRDefault="00283E9B" w14:paraId="353966A1" w14:textId="77777777">
      <w:pPr>
        <w:tabs>
          <w:tab w:val="left" w:pos="567"/>
        </w:tabs>
        <w:spacing w:after="0" w:line="360" w:lineRule="auto"/>
        <w:rPr>
          <w:rFonts w:eastAsia="Times New Roman" w:cs="Tahoma"/>
          <w:color w:val="auto"/>
          <w:lang w:eastAsia="es-ES"/>
        </w:rPr>
      </w:pPr>
    </w:p>
    <w:p w:rsidRPr="003D7C1B" w:rsidR="00E02CEB" w:rsidP="00E02CEB" w:rsidRDefault="00E02CEB" w14:paraId="44900D6E" w14:textId="77777777">
      <w:pPr>
        <w:tabs>
          <w:tab w:val="left" w:pos="4667"/>
        </w:tabs>
        <w:spacing w:after="0" w:line="360" w:lineRule="auto"/>
        <w:ind w:left="567" w:right="567"/>
        <w:rPr>
          <w:rFonts w:eastAsia="Times New Roman" w:cs="Tahoma"/>
          <w:b/>
          <w:i/>
          <w:iCs/>
          <w:color w:val="auto"/>
          <w:sz w:val="20"/>
          <w:szCs w:val="20"/>
          <w:lang w:eastAsia="es-ES"/>
        </w:rPr>
      </w:pPr>
      <w:r w:rsidRPr="003D7C1B">
        <w:rPr>
          <w:rFonts w:eastAsia="Times New Roman" w:cs="Tahoma"/>
          <w:b/>
          <w:i/>
          <w:iCs/>
          <w:color w:val="auto"/>
          <w:sz w:val="20"/>
          <w:szCs w:val="20"/>
          <w:lang w:eastAsia="es-ES"/>
        </w:rPr>
        <w:t>“DESCRIPCIÓN CLARA Y PRECISA DE LA INFORMACIÓN SOLICITADA.</w:t>
      </w:r>
    </w:p>
    <w:p w:rsidRPr="003D7C1B" w:rsidR="00E02CEB" w:rsidP="00E02CEB" w:rsidRDefault="00501542" w14:paraId="65602115" w14:textId="500EE458">
      <w:pPr>
        <w:tabs>
          <w:tab w:val="left" w:pos="4667"/>
        </w:tabs>
        <w:spacing w:after="0" w:line="360" w:lineRule="auto"/>
        <w:ind w:left="567" w:right="567"/>
        <w:rPr>
          <w:rFonts w:eastAsia="Times New Roman" w:cs="Tahoma"/>
          <w:bCs/>
          <w:i/>
          <w:iCs/>
          <w:color w:val="auto"/>
          <w:sz w:val="20"/>
          <w:szCs w:val="20"/>
          <w:lang w:eastAsia="es-ES"/>
        </w:rPr>
      </w:pPr>
      <w:r w:rsidRPr="003D7C1B">
        <w:rPr>
          <w:rFonts w:eastAsia="Times New Roman" w:cs="Tahoma"/>
          <w:bCs/>
          <w:i/>
          <w:iCs/>
          <w:color w:val="auto"/>
          <w:sz w:val="20"/>
          <w:szCs w:val="20"/>
          <w:lang w:eastAsia="es-ES"/>
        </w:rPr>
        <w:t>SOLICITO EL REGLAMENTO INTERNO DEL DIF O EL DOCUMENTO MUNICIPAL MEDIANTE EL CUAL SE SEÑALEN SUS FUNCIONES Y FACULTADES</w:t>
      </w:r>
      <w:r w:rsidRPr="003D7C1B" w:rsidR="00E02CEB">
        <w:rPr>
          <w:rFonts w:eastAsia="Times New Roman" w:cs="Tahoma"/>
          <w:bCs/>
          <w:i/>
          <w:iCs/>
          <w:color w:val="auto"/>
          <w:sz w:val="20"/>
          <w:szCs w:val="20"/>
          <w:lang w:eastAsia="es-ES"/>
        </w:rPr>
        <w:t xml:space="preserve">” (Sic) </w:t>
      </w:r>
    </w:p>
    <w:p w:rsidRPr="003D7C1B" w:rsidR="00E02CEB" w:rsidP="00E02CEB" w:rsidRDefault="00E02CEB" w14:paraId="33E20097" w14:textId="77777777">
      <w:pPr>
        <w:autoSpaceDE w:val="0"/>
        <w:autoSpaceDN w:val="0"/>
        <w:adjustRightInd w:val="0"/>
        <w:spacing w:after="0" w:line="360" w:lineRule="auto"/>
        <w:ind w:left="567" w:right="567"/>
        <w:rPr>
          <w:rFonts w:cs="Tahoma"/>
          <w:bCs/>
          <w:i/>
          <w:iCs/>
          <w:sz w:val="20"/>
          <w:szCs w:val="20"/>
        </w:rPr>
      </w:pPr>
    </w:p>
    <w:p w:rsidRPr="003D7C1B" w:rsidR="00B26E1E" w:rsidP="00B26E1E" w:rsidRDefault="00B26E1E" w14:paraId="0F67CA30" w14:textId="77777777">
      <w:pPr>
        <w:tabs>
          <w:tab w:val="left" w:pos="4667"/>
        </w:tabs>
        <w:spacing w:after="0" w:line="360" w:lineRule="auto"/>
        <w:ind w:left="567" w:right="567"/>
        <w:rPr>
          <w:rFonts w:eastAsia="Times New Roman" w:cs="Tahoma"/>
          <w:b/>
          <w:bCs/>
          <w:i/>
          <w:iCs/>
          <w:color w:val="auto"/>
          <w:sz w:val="20"/>
          <w:lang w:eastAsia="es-ES"/>
        </w:rPr>
      </w:pPr>
      <w:r w:rsidRPr="003D7C1B">
        <w:rPr>
          <w:rFonts w:eastAsia="Times New Roman" w:cs="Tahoma"/>
          <w:b/>
          <w:bCs/>
          <w:i/>
          <w:iCs/>
          <w:color w:val="auto"/>
          <w:sz w:val="20"/>
          <w:lang w:eastAsia="es-ES"/>
        </w:rPr>
        <w:t>“MODALIDAD DE ENTREGA</w:t>
      </w:r>
    </w:p>
    <w:p w:rsidRPr="003D7C1B" w:rsidR="00B26E1E" w:rsidP="00B26E1E" w:rsidRDefault="00B26E1E" w14:paraId="1BC4536E" w14:textId="77777777">
      <w:pPr>
        <w:spacing w:after="0" w:line="360" w:lineRule="auto"/>
        <w:ind w:left="567" w:right="567"/>
        <w:rPr>
          <w:rFonts w:eastAsia="Times New Roman" w:cs="Arial"/>
          <w:bCs/>
          <w:i/>
          <w:iCs/>
          <w:color w:val="auto"/>
          <w:sz w:val="20"/>
          <w:lang w:eastAsia="es-ES"/>
        </w:rPr>
      </w:pPr>
      <w:r w:rsidRPr="003D7C1B">
        <w:rPr>
          <w:rFonts w:eastAsia="Times New Roman" w:cs="Arial"/>
          <w:bCs/>
          <w:i/>
          <w:iCs/>
          <w:color w:val="auto"/>
          <w:sz w:val="20"/>
          <w:lang w:eastAsia="es-ES"/>
        </w:rPr>
        <w:t>A través del SAIMEX”</w:t>
      </w:r>
    </w:p>
    <w:p w:rsidRPr="003D7C1B" w:rsidR="00E02CEB" w:rsidP="00E02CEB" w:rsidRDefault="00E02CEB" w14:paraId="1D70F775" w14:textId="77777777">
      <w:pPr>
        <w:autoSpaceDE w:val="0"/>
        <w:autoSpaceDN w:val="0"/>
        <w:adjustRightInd w:val="0"/>
        <w:spacing w:after="0" w:line="360" w:lineRule="auto"/>
        <w:rPr>
          <w:b/>
          <w:bCs/>
        </w:rPr>
      </w:pPr>
      <w:r w:rsidRPr="003D7C1B">
        <w:rPr>
          <w:rFonts w:cs="Tahoma"/>
          <w:b/>
        </w:rPr>
        <w:lastRenderedPageBreak/>
        <w:t>II.</w:t>
      </w:r>
      <w:r w:rsidRPr="003D7C1B">
        <w:rPr>
          <w:b/>
          <w:bCs/>
        </w:rPr>
        <w:t xml:space="preserve"> Respuesta del Sujeto Obligado. </w:t>
      </w:r>
    </w:p>
    <w:p w:rsidRPr="003D7C1B" w:rsidR="00E02CEB" w:rsidP="00E02CEB" w:rsidRDefault="00E02CEB" w14:paraId="11D1FD0D" w14:textId="77777777">
      <w:pPr>
        <w:spacing w:after="0" w:line="360" w:lineRule="auto"/>
      </w:pPr>
    </w:p>
    <w:p w:rsidRPr="003D7C1B" w:rsidR="00E02CEB" w:rsidP="00E02CEB" w:rsidRDefault="00E02CEB" w14:paraId="3FE5A261" w14:textId="2E5B1FB0">
      <w:pPr>
        <w:spacing w:after="0" w:line="360" w:lineRule="auto"/>
      </w:pPr>
      <w:r w:rsidRPr="003D7C1B">
        <w:t>Con fecha</w:t>
      </w:r>
      <w:r w:rsidRPr="003D7C1B" w:rsidR="0089575F">
        <w:t xml:space="preserve"> </w:t>
      </w:r>
      <w:r w:rsidRPr="003D7C1B" w:rsidR="00501542">
        <w:t>veintiocho de febrero</w:t>
      </w:r>
      <w:r w:rsidRPr="003D7C1B" w:rsidR="0089575F">
        <w:t xml:space="preserve"> de dos mil veintitrés, </w:t>
      </w:r>
      <w:r w:rsidRPr="003D7C1B">
        <w:t xml:space="preserve">el Sujeto Obligado notificó, a través del Sistema de Acceso a la Información Mexiquense (SAIMEX), la respuesta a la solicitud de acceso a la información pública, mediante el oficio sin número </w:t>
      </w:r>
      <w:r w:rsidRPr="003D7C1B" w:rsidR="00501542">
        <w:t>SMDIF/CT/0136/2023</w:t>
      </w:r>
      <w:r w:rsidRPr="003D7C1B">
        <w:t xml:space="preserve">, suscrito </w:t>
      </w:r>
      <w:r w:rsidRPr="003D7C1B" w:rsidR="00501542">
        <w:t>p</w:t>
      </w:r>
      <w:r w:rsidRPr="003D7C1B">
        <w:t xml:space="preserve">or </w:t>
      </w:r>
      <w:r w:rsidRPr="003D7C1B" w:rsidR="00501542">
        <w:t>el Coordinador</w:t>
      </w:r>
      <w:r w:rsidRPr="003D7C1B">
        <w:t xml:space="preserve"> de Transparencia </w:t>
      </w:r>
      <w:r w:rsidRPr="003D7C1B" w:rsidR="00283E9B">
        <w:t>y</w:t>
      </w:r>
      <w:r w:rsidRPr="003D7C1B">
        <w:t xml:space="preserve"> dirigido al Solicitante</w:t>
      </w:r>
      <w:r w:rsidRPr="003D7C1B" w:rsidR="00283E9B">
        <w:t>,</w:t>
      </w:r>
      <w:r w:rsidRPr="003D7C1B">
        <w:t xml:space="preserve"> en los siguientes términos: </w:t>
      </w:r>
    </w:p>
    <w:p w:rsidRPr="003D7C1B" w:rsidR="00E02CEB" w:rsidP="00E02CEB" w:rsidRDefault="00E02CEB" w14:paraId="67934817" w14:textId="77777777">
      <w:pPr>
        <w:spacing w:after="0" w:line="360" w:lineRule="auto"/>
      </w:pPr>
    </w:p>
    <w:p w:rsidRPr="003D7C1B" w:rsidR="00E02CEB" w:rsidP="00E02CEB" w:rsidRDefault="00E02CEB" w14:paraId="184186EE" w14:textId="77777777">
      <w:pPr>
        <w:spacing w:after="0" w:line="360" w:lineRule="auto"/>
        <w:ind w:left="567" w:right="567"/>
        <w:rPr>
          <w:i/>
          <w:iCs/>
          <w:sz w:val="20"/>
          <w:szCs w:val="20"/>
        </w:rPr>
      </w:pPr>
      <w:r w:rsidRPr="003D7C1B">
        <w:rPr>
          <w:i/>
          <w:iCs/>
          <w:sz w:val="20"/>
          <w:szCs w:val="20"/>
        </w:rPr>
        <w:t>“…</w:t>
      </w:r>
    </w:p>
    <w:p w:rsidRPr="003D7C1B" w:rsidR="00501542" w:rsidP="00501542" w:rsidRDefault="00501542" w14:paraId="28A84999" w14:textId="2913EF7A">
      <w:pPr>
        <w:spacing w:after="0" w:line="360" w:lineRule="auto"/>
        <w:ind w:left="567" w:right="567"/>
        <w:rPr>
          <w:i/>
          <w:iCs/>
          <w:sz w:val="20"/>
          <w:szCs w:val="20"/>
        </w:rPr>
      </w:pPr>
      <w:r w:rsidRPr="003D7C1B">
        <w:rPr>
          <w:i/>
          <w:iCs/>
          <w:sz w:val="20"/>
          <w:szCs w:val="20"/>
        </w:rPr>
        <w:t>Sobre el particular se hace hincapié que dicha información ya está disponible al público en formatos electrónicos en internet. Lo anterior sustentado en el artículo 161 de la Ley de Transparencia y Acceso a la Información Pública del Estado de México y Municipios. Por lo anterior se agregan a la presente hipervínculos donde podrá consultar la información requerida.</w:t>
      </w:r>
    </w:p>
    <w:p w:rsidRPr="003D7C1B" w:rsidR="00501542" w:rsidP="00501542" w:rsidRDefault="00501542" w14:paraId="7CD6D0F7" w14:textId="77777777">
      <w:pPr>
        <w:spacing w:after="0" w:line="360" w:lineRule="auto"/>
        <w:ind w:left="567" w:right="567"/>
        <w:rPr>
          <w:i/>
          <w:iCs/>
          <w:sz w:val="20"/>
          <w:szCs w:val="20"/>
        </w:rPr>
      </w:pPr>
    </w:p>
    <w:p w:rsidRPr="003D7C1B" w:rsidR="00501542" w:rsidP="00501542" w:rsidRDefault="00501542" w14:paraId="5B1C4D3E" w14:textId="77777777">
      <w:pPr>
        <w:spacing w:after="0" w:line="360" w:lineRule="auto"/>
        <w:ind w:left="567" w:right="567"/>
        <w:rPr>
          <w:i/>
          <w:iCs/>
          <w:sz w:val="20"/>
          <w:szCs w:val="20"/>
        </w:rPr>
      </w:pPr>
      <w:r w:rsidRPr="003D7C1B">
        <w:rPr>
          <w:i/>
          <w:iCs/>
          <w:sz w:val="20"/>
          <w:szCs w:val="20"/>
        </w:rPr>
        <w:t>Se encuentra en la página oficial de DIF Tlalnepantla en la siguiente liga</w:t>
      </w:r>
    </w:p>
    <w:p w:rsidRPr="003D7C1B" w:rsidR="00501542" w:rsidP="00501542" w:rsidRDefault="00501542" w14:paraId="67CC3B7B" w14:textId="77777777">
      <w:pPr>
        <w:spacing w:after="0" w:line="360" w:lineRule="auto"/>
        <w:ind w:left="567" w:right="567"/>
        <w:rPr>
          <w:i/>
          <w:iCs/>
          <w:sz w:val="20"/>
          <w:szCs w:val="20"/>
        </w:rPr>
      </w:pPr>
    </w:p>
    <w:p w:rsidRPr="003D7C1B" w:rsidR="00501542" w:rsidP="00501542" w:rsidRDefault="003D7C1B" w14:paraId="2112D678" w14:textId="27544755">
      <w:pPr>
        <w:spacing w:after="0" w:line="360" w:lineRule="auto"/>
        <w:ind w:left="567" w:right="567"/>
        <w:rPr>
          <w:i/>
          <w:iCs/>
          <w:sz w:val="20"/>
          <w:szCs w:val="20"/>
        </w:rPr>
      </w:pPr>
      <w:hyperlink w:history="1" r:id="rId7">
        <w:r w:rsidRPr="003D7C1B" w:rsidR="00501542">
          <w:rPr>
            <w:rStyle w:val="Hipervnculo"/>
            <w:i/>
            <w:iCs/>
            <w:sz w:val="20"/>
            <w:szCs w:val="20"/>
          </w:rPr>
          <w:t>http://repositorio.tlalnepantla.gob.mx/files/pdf/repositorio/2621DIF.pdf</w:t>
        </w:r>
      </w:hyperlink>
    </w:p>
    <w:p w:rsidRPr="003D7C1B" w:rsidR="00501542" w:rsidP="00501542" w:rsidRDefault="00501542" w14:paraId="355785F3" w14:textId="77777777">
      <w:pPr>
        <w:spacing w:after="0" w:line="360" w:lineRule="auto"/>
        <w:ind w:left="567" w:right="567"/>
        <w:rPr>
          <w:i/>
          <w:iCs/>
          <w:sz w:val="20"/>
          <w:szCs w:val="20"/>
        </w:rPr>
      </w:pPr>
    </w:p>
    <w:p w:rsidRPr="003D7C1B" w:rsidR="00501542" w:rsidP="00501542" w:rsidRDefault="00501542" w14:paraId="6ABA8BF0" w14:textId="77777777">
      <w:pPr>
        <w:spacing w:after="0" w:line="360" w:lineRule="auto"/>
        <w:ind w:left="567" w:right="567"/>
        <w:rPr>
          <w:i/>
          <w:iCs/>
          <w:sz w:val="20"/>
          <w:szCs w:val="20"/>
        </w:rPr>
      </w:pPr>
      <w:r w:rsidRPr="003D7C1B">
        <w:rPr>
          <w:i/>
          <w:iCs/>
          <w:sz w:val="20"/>
          <w:szCs w:val="20"/>
        </w:rPr>
        <w:t>Y en la plataforma IPOMEX del Sistema DIF Tlalnepantla en la fracción Normatividad aplicable</w:t>
      </w:r>
    </w:p>
    <w:p w:rsidRPr="003D7C1B" w:rsidR="00501542" w:rsidP="00501542" w:rsidRDefault="00501542" w14:paraId="119767EF" w14:textId="79BA9B55">
      <w:pPr>
        <w:spacing w:after="0" w:line="360" w:lineRule="auto"/>
        <w:ind w:left="567" w:right="567"/>
        <w:rPr>
          <w:i/>
          <w:iCs/>
          <w:sz w:val="20"/>
          <w:szCs w:val="20"/>
        </w:rPr>
      </w:pPr>
      <w:r w:rsidRPr="003D7C1B">
        <w:rPr>
          <w:i/>
          <w:iCs/>
          <w:sz w:val="20"/>
          <w:szCs w:val="20"/>
        </w:rPr>
        <w:t>Fracción I en la siguiente liga:</w:t>
      </w:r>
    </w:p>
    <w:p w:rsidRPr="003D7C1B" w:rsidR="00501542" w:rsidP="00501542" w:rsidRDefault="00501542" w14:paraId="06E606D7" w14:textId="77777777">
      <w:pPr>
        <w:spacing w:after="0" w:line="360" w:lineRule="auto"/>
        <w:ind w:left="567" w:right="567"/>
        <w:rPr>
          <w:i/>
          <w:iCs/>
          <w:sz w:val="20"/>
          <w:szCs w:val="20"/>
        </w:rPr>
      </w:pPr>
    </w:p>
    <w:p w:rsidRPr="003D7C1B" w:rsidR="00501542" w:rsidP="00501542" w:rsidRDefault="003D7C1B" w14:paraId="787AE4F5" w14:textId="076AFB98">
      <w:pPr>
        <w:spacing w:after="0" w:line="360" w:lineRule="auto"/>
        <w:ind w:left="567" w:right="567"/>
        <w:rPr>
          <w:i/>
          <w:iCs/>
          <w:sz w:val="20"/>
          <w:szCs w:val="20"/>
        </w:rPr>
      </w:pPr>
      <w:hyperlink w:history="1" r:id="rId8">
        <w:r w:rsidRPr="003D7C1B" w:rsidR="000C2C24">
          <w:rPr>
            <w:rStyle w:val="Hipervnculo"/>
            <w:i/>
            <w:iCs/>
            <w:sz w:val="20"/>
            <w:szCs w:val="20"/>
          </w:rPr>
          <w:t>https://www.ipomex.org.mx/ipo3/lgt/indice/DIFTLALNEPANTLA/art_92_i/4/0/6.web</w:t>
        </w:r>
      </w:hyperlink>
      <w:r w:rsidRPr="003D7C1B" w:rsidR="000C2C24">
        <w:rPr>
          <w:i/>
          <w:iCs/>
          <w:sz w:val="20"/>
          <w:szCs w:val="20"/>
        </w:rPr>
        <w:t xml:space="preserve"> </w:t>
      </w:r>
    </w:p>
    <w:p w:rsidRPr="003D7C1B" w:rsidR="0006051C" w:rsidP="0006051C" w:rsidRDefault="0006051C" w14:paraId="7FD4F31B" w14:textId="78DB5F8D">
      <w:pPr>
        <w:spacing w:after="0" w:line="360" w:lineRule="auto"/>
        <w:ind w:left="567" w:right="567"/>
        <w:rPr>
          <w:i/>
          <w:iCs/>
          <w:sz w:val="20"/>
          <w:szCs w:val="20"/>
        </w:rPr>
      </w:pPr>
      <w:r w:rsidRPr="003D7C1B">
        <w:rPr>
          <w:i/>
          <w:iCs/>
          <w:sz w:val="20"/>
          <w:szCs w:val="20"/>
        </w:rPr>
        <w:t>…” (Sic)</w:t>
      </w:r>
    </w:p>
    <w:p w:rsidRPr="003D7C1B" w:rsidR="00283E9B" w:rsidP="00E02CEB" w:rsidRDefault="00283E9B" w14:paraId="49851DDB" w14:textId="77777777">
      <w:pPr>
        <w:spacing w:after="0" w:line="360" w:lineRule="auto"/>
        <w:rPr>
          <w:b/>
        </w:rPr>
      </w:pPr>
    </w:p>
    <w:p w:rsidRPr="003D7C1B" w:rsidR="00E02CEB" w:rsidP="00E02CEB" w:rsidRDefault="00E02CEB" w14:paraId="0BD69BC5" w14:textId="09E8C8D8">
      <w:pPr>
        <w:spacing w:after="0" w:line="360" w:lineRule="auto"/>
        <w:rPr>
          <w:b/>
        </w:rPr>
      </w:pPr>
      <w:r w:rsidRPr="003D7C1B">
        <w:rPr>
          <w:b/>
        </w:rPr>
        <w:t xml:space="preserve">III. Interposición del Recurso de Revisión. </w:t>
      </w:r>
    </w:p>
    <w:p w:rsidRPr="003D7C1B" w:rsidR="00E02CEB" w:rsidP="00E02CEB" w:rsidRDefault="00E02CEB" w14:paraId="432295E7" w14:textId="77777777">
      <w:pPr>
        <w:spacing w:after="0" w:line="360" w:lineRule="auto"/>
        <w:rPr>
          <w:bCs/>
        </w:rPr>
      </w:pPr>
    </w:p>
    <w:p w:rsidRPr="003D7C1B" w:rsidR="00E02CEB" w:rsidP="00E02CEB" w:rsidRDefault="00E02CEB" w14:paraId="20DDA7BF" w14:textId="68A62DCB">
      <w:pPr>
        <w:spacing w:after="0" w:line="360" w:lineRule="auto"/>
        <w:rPr>
          <w:bCs/>
        </w:rPr>
      </w:pPr>
      <w:r w:rsidRPr="003D7C1B">
        <w:rPr>
          <w:bCs/>
        </w:rPr>
        <w:t xml:space="preserve">Con fecha </w:t>
      </w:r>
      <w:r w:rsidRPr="003D7C1B" w:rsidR="00E6472A">
        <w:rPr>
          <w:bCs/>
        </w:rPr>
        <w:t xml:space="preserve">catorce de </w:t>
      </w:r>
      <w:r w:rsidRPr="003D7C1B" w:rsidR="000C2C24">
        <w:rPr>
          <w:bCs/>
        </w:rPr>
        <w:t xml:space="preserve">marzo </w:t>
      </w:r>
      <w:r w:rsidRPr="003D7C1B" w:rsidR="00E6472A">
        <w:rPr>
          <w:bCs/>
        </w:rPr>
        <w:t>de dos mil veintitrés</w:t>
      </w:r>
      <w:r w:rsidRPr="003D7C1B">
        <w:rPr>
          <w:bCs/>
        </w:rPr>
        <w:t xml:space="preserve">, se </w:t>
      </w:r>
      <w:r w:rsidRPr="003D7C1B" w:rsidR="000C2C24">
        <w:rPr>
          <w:bCs/>
        </w:rPr>
        <w:t xml:space="preserve">tuvo por recibido </w:t>
      </w:r>
      <w:r w:rsidRPr="003D7C1B">
        <w:rPr>
          <w:bCs/>
        </w:rPr>
        <w:t xml:space="preserve">en este Instituto, a través del </w:t>
      </w:r>
      <w:r w:rsidRPr="003D7C1B">
        <w:rPr>
          <w:bCs/>
          <w:lang w:val="es-ES"/>
        </w:rPr>
        <w:t>Sistema de Acceso a la Información Mexiquense (SAIMEX)</w:t>
      </w:r>
      <w:r w:rsidRPr="003D7C1B">
        <w:rPr>
          <w:bCs/>
        </w:rPr>
        <w:t xml:space="preserve">, Recurso de Revisión interpuesto por la parte Recurrente, en contra de la respuesta por el Sujeto Obligado, a la </w:t>
      </w:r>
      <w:r w:rsidRPr="003D7C1B">
        <w:rPr>
          <w:bCs/>
        </w:rPr>
        <w:lastRenderedPageBreak/>
        <w:t>solicitud de información</w:t>
      </w:r>
      <w:r w:rsidRPr="003D7C1B" w:rsidR="000C2C24">
        <w:rPr>
          <w:bCs/>
        </w:rPr>
        <w:t>;</w:t>
      </w:r>
      <w:r w:rsidRPr="003D7C1B">
        <w:rPr>
          <w:bCs/>
        </w:rPr>
        <w:t xml:space="preserve"> </w:t>
      </w:r>
      <w:r w:rsidRPr="003D7C1B" w:rsidR="000C2C24">
        <w:rPr>
          <w:b/>
        </w:rPr>
        <w:t xml:space="preserve">lo anterior, toda vez que si bien se presentó el nueve de dicho mes y año, dicho día fue inhábil, de conformidad con el Acuerdo de Suspensión los plazos y términos para el trámite y desahogo de los procedimientos y medios de impugnación establecidos en la Ley de Transparencia y Acceso a la Información Pública del Estado de México y Municipios y la Ley de Protección de Datos Personales en Posesión de Sujetos Obligados del Estado de México y Municipios, los días 07 y 08 de marzo de 2023 y hasta en tanto se restablezca el servicio de Firma Electrónica, así como, el Acuerdo mediante el cual, el Pleno del Instituto reanuda los plazos y términos para el trámite y desahogo de los procedimientos y medios de impugnación establecidos en la Ley de Transparencia y Acceso a la Información Pública del Estado de México y Municipios y la Ley de Protección de Datos Personales en Posesión de Sujetos Obligados del Estado de México y Municipios; </w:t>
      </w:r>
      <w:r w:rsidRPr="003D7C1B" w:rsidR="000C2C24">
        <w:rPr>
          <w:bCs/>
        </w:rPr>
        <w:t xml:space="preserve">por lo que, se tuvo por registrado el día hábil siguiente, </w:t>
      </w:r>
      <w:r w:rsidRPr="003D7C1B">
        <w:rPr>
          <w:bCs/>
        </w:rPr>
        <w:t>en los siguientes términos:</w:t>
      </w:r>
    </w:p>
    <w:p w:rsidRPr="003D7C1B" w:rsidR="00E02CEB" w:rsidP="00E02CEB" w:rsidRDefault="00E02CEB" w14:paraId="72790248" w14:textId="77777777">
      <w:pPr>
        <w:spacing w:after="0" w:line="360" w:lineRule="auto"/>
        <w:rPr>
          <w:bCs/>
        </w:rPr>
      </w:pPr>
    </w:p>
    <w:p w:rsidRPr="003D7C1B" w:rsidR="005A63E9" w:rsidP="005A63E9" w:rsidRDefault="005A63E9" w14:paraId="2077811B" w14:textId="77777777">
      <w:pPr>
        <w:spacing w:after="0" w:line="360" w:lineRule="auto"/>
        <w:ind w:left="567" w:right="567"/>
        <w:rPr>
          <w:bCs/>
          <w:i/>
          <w:sz w:val="20"/>
          <w:szCs w:val="20"/>
        </w:rPr>
      </w:pPr>
      <w:r w:rsidRPr="003D7C1B">
        <w:rPr>
          <w:b/>
          <w:bCs/>
          <w:i/>
          <w:sz w:val="20"/>
          <w:szCs w:val="20"/>
        </w:rPr>
        <w:t>“ACTO IMPUGNADO</w:t>
      </w:r>
    </w:p>
    <w:p w:rsidRPr="003D7C1B" w:rsidR="005A63E9" w:rsidP="005A63E9" w:rsidRDefault="000C2C24" w14:paraId="23A0B576" w14:textId="5E4005CC">
      <w:pPr>
        <w:spacing w:after="0" w:line="360" w:lineRule="auto"/>
        <w:ind w:left="567" w:right="567"/>
        <w:rPr>
          <w:i/>
          <w:sz w:val="20"/>
          <w:szCs w:val="20"/>
        </w:rPr>
      </w:pPr>
      <w:r w:rsidRPr="003D7C1B">
        <w:rPr>
          <w:i/>
          <w:sz w:val="20"/>
          <w:szCs w:val="20"/>
        </w:rPr>
        <w:t>La falta de entrega de la información</w:t>
      </w:r>
      <w:r w:rsidRPr="003D7C1B" w:rsidR="005A63E9">
        <w:rPr>
          <w:i/>
          <w:sz w:val="20"/>
          <w:szCs w:val="20"/>
        </w:rPr>
        <w:t>” (Sic.)</w:t>
      </w:r>
    </w:p>
    <w:p w:rsidRPr="003D7C1B" w:rsidR="005A63E9" w:rsidP="005A63E9" w:rsidRDefault="005A63E9" w14:paraId="675E42BC" w14:textId="77777777">
      <w:pPr>
        <w:spacing w:after="0" w:line="360" w:lineRule="auto"/>
        <w:ind w:left="567" w:right="567"/>
        <w:rPr>
          <w:i/>
          <w:sz w:val="20"/>
          <w:szCs w:val="20"/>
        </w:rPr>
      </w:pPr>
    </w:p>
    <w:p w:rsidRPr="003D7C1B" w:rsidR="005A63E9" w:rsidP="005A63E9" w:rsidRDefault="005A63E9" w14:paraId="26332274" w14:textId="77777777">
      <w:pPr>
        <w:spacing w:after="0" w:line="360" w:lineRule="auto"/>
        <w:ind w:left="567" w:right="567"/>
        <w:rPr>
          <w:b/>
          <w:i/>
          <w:sz w:val="20"/>
          <w:szCs w:val="20"/>
        </w:rPr>
      </w:pPr>
      <w:r w:rsidRPr="003D7C1B">
        <w:rPr>
          <w:b/>
          <w:i/>
          <w:sz w:val="20"/>
          <w:szCs w:val="20"/>
        </w:rPr>
        <w:t>“RAZONES O MOTIVOS DE LA INCONFORMIDAD</w:t>
      </w:r>
    </w:p>
    <w:p w:rsidRPr="003D7C1B" w:rsidR="005A63E9" w:rsidP="005A63E9" w:rsidRDefault="000C2C24" w14:paraId="12BD9529" w14:textId="015E5E8A">
      <w:pPr>
        <w:spacing w:after="0" w:line="360" w:lineRule="auto"/>
        <w:ind w:left="567" w:right="567"/>
        <w:rPr>
          <w:i/>
          <w:sz w:val="20"/>
          <w:szCs w:val="20"/>
        </w:rPr>
      </w:pPr>
      <w:r w:rsidRPr="003D7C1B">
        <w:rPr>
          <w:i/>
          <w:sz w:val="20"/>
          <w:szCs w:val="20"/>
        </w:rPr>
        <w:t xml:space="preserve">El sujeto obligado señala que la información es pública, pero no señala como y donde se debe consultar, transcribo el </w:t>
      </w:r>
      <w:proofErr w:type="spellStart"/>
      <w:r w:rsidRPr="003D7C1B">
        <w:rPr>
          <w:i/>
          <w:sz w:val="20"/>
          <w:szCs w:val="20"/>
        </w:rPr>
        <w:t>articulo</w:t>
      </w:r>
      <w:proofErr w:type="spellEnd"/>
      <w:r w:rsidRPr="003D7C1B">
        <w:rPr>
          <w:i/>
          <w:sz w:val="20"/>
          <w:szCs w:val="20"/>
        </w:rPr>
        <w:t xml:space="preserve"> en el cual se fundamenta "Artículo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Una vez señalado lo anterior el sujeto obligado no atiende a cabalidad el articulo ya que no se me hace saber la fuente, el lugar y la forma en que puedo consultar, reproducir o adquirir la información, por lo que solicito se le ordene al sujeto </w:t>
      </w:r>
      <w:r w:rsidRPr="003D7C1B">
        <w:rPr>
          <w:i/>
          <w:sz w:val="20"/>
          <w:szCs w:val="20"/>
        </w:rPr>
        <w:lastRenderedPageBreak/>
        <w:t xml:space="preserve">obligado, que en el caso de que señale que la información es pública atienda lo dispuesto en el </w:t>
      </w:r>
      <w:proofErr w:type="spellStart"/>
      <w:r w:rsidRPr="003D7C1B">
        <w:rPr>
          <w:i/>
          <w:sz w:val="20"/>
          <w:szCs w:val="20"/>
        </w:rPr>
        <w:t>articulo</w:t>
      </w:r>
      <w:proofErr w:type="spellEnd"/>
      <w:r w:rsidRPr="003D7C1B" w:rsidR="005A63E9">
        <w:rPr>
          <w:i/>
          <w:sz w:val="20"/>
          <w:szCs w:val="20"/>
        </w:rPr>
        <w:t>” (Sic.)</w:t>
      </w:r>
    </w:p>
    <w:p w:rsidRPr="003D7C1B" w:rsidR="002C2D7B" w:rsidP="00E02CEB" w:rsidRDefault="002C2D7B" w14:paraId="69FD1925" w14:textId="77777777">
      <w:pPr>
        <w:spacing w:after="0" w:line="360" w:lineRule="auto"/>
        <w:rPr>
          <w:bCs/>
        </w:rPr>
      </w:pPr>
    </w:p>
    <w:p w:rsidRPr="003D7C1B" w:rsidR="00E02CEB" w:rsidP="00E02CEB" w:rsidRDefault="00E02CEB" w14:paraId="1AB787CA" w14:textId="58CDCB4C">
      <w:pPr>
        <w:spacing w:after="0" w:line="360" w:lineRule="auto"/>
        <w:rPr>
          <w:b/>
          <w:bCs/>
        </w:rPr>
      </w:pPr>
      <w:r w:rsidRPr="003D7C1B">
        <w:rPr>
          <w:b/>
        </w:rPr>
        <w:t xml:space="preserve">IV. </w:t>
      </w:r>
      <w:r w:rsidRPr="003D7C1B">
        <w:rPr>
          <w:b/>
          <w:bCs/>
        </w:rPr>
        <w:t xml:space="preserve">Trámite del </w:t>
      </w:r>
      <w:r w:rsidRPr="003D7C1B">
        <w:rPr>
          <w:b/>
        </w:rPr>
        <w:t xml:space="preserve">Recurso de Revisión </w:t>
      </w:r>
      <w:r w:rsidRPr="003D7C1B">
        <w:rPr>
          <w:b/>
          <w:bCs/>
        </w:rPr>
        <w:t>ante este Instituto.</w:t>
      </w:r>
    </w:p>
    <w:p w:rsidRPr="003D7C1B" w:rsidR="00E02CEB" w:rsidP="00E02CEB" w:rsidRDefault="00E02CEB" w14:paraId="0DE1025D" w14:textId="77777777">
      <w:pPr>
        <w:spacing w:after="0" w:line="360" w:lineRule="auto"/>
        <w:rPr>
          <w:b/>
          <w:bCs/>
        </w:rPr>
      </w:pPr>
    </w:p>
    <w:p w:rsidRPr="003D7C1B" w:rsidR="00E02CEB" w:rsidP="00E02CEB" w:rsidRDefault="00E02CEB" w14:paraId="0C24632F" w14:textId="01A173FB">
      <w:pPr>
        <w:spacing w:after="0" w:line="360" w:lineRule="auto"/>
        <w:rPr>
          <w:b/>
          <w:bCs/>
        </w:rPr>
      </w:pPr>
      <w:r w:rsidRPr="003D7C1B">
        <w:rPr>
          <w:b/>
          <w:bCs/>
        </w:rPr>
        <w:t xml:space="preserve">a) Turno del Medio de Impugnación. </w:t>
      </w:r>
      <w:r w:rsidRPr="003D7C1B">
        <w:rPr>
          <w:bCs/>
        </w:rPr>
        <w:t xml:space="preserve">El </w:t>
      </w:r>
      <w:r w:rsidRPr="003D7C1B" w:rsidR="004C6BF2">
        <w:rPr>
          <w:bCs/>
        </w:rPr>
        <w:t xml:space="preserve">catorce de </w:t>
      </w:r>
      <w:r w:rsidRPr="003D7C1B" w:rsidR="000C2C24">
        <w:rPr>
          <w:bCs/>
        </w:rPr>
        <w:t xml:space="preserve">marzo </w:t>
      </w:r>
      <w:r w:rsidRPr="003D7C1B" w:rsidR="004C6BF2">
        <w:rPr>
          <w:bCs/>
        </w:rPr>
        <w:t>de dos mil veintitrés</w:t>
      </w:r>
      <w:r w:rsidRPr="003D7C1B">
        <w:rPr>
          <w:bCs/>
        </w:rPr>
        <w:t xml:space="preserve">, el </w:t>
      </w:r>
      <w:r w:rsidRPr="003D7C1B">
        <w:rPr>
          <w:lang w:val="es-ES"/>
        </w:rPr>
        <w:t>Sistema de Acceso a la Información Mexiquense (SAIMEX),</w:t>
      </w:r>
      <w:r w:rsidRPr="003D7C1B">
        <w:rPr>
          <w:bCs/>
        </w:rPr>
        <w:t xml:space="preserve"> asignó el número de expediente </w:t>
      </w:r>
      <w:r w:rsidRPr="003D7C1B" w:rsidR="00F03B20">
        <w:rPr>
          <w:b/>
          <w:bCs/>
        </w:rPr>
        <w:t>0</w:t>
      </w:r>
      <w:r w:rsidRPr="003D7C1B" w:rsidR="00501542">
        <w:rPr>
          <w:b/>
          <w:bCs/>
        </w:rPr>
        <w:t>1351</w:t>
      </w:r>
      <w:r w:rsidRPr="003D7C1B" w:rsidR="00F03B20">
        <w:rPr>
          <w:b/>
          <w:bCs/>
        </w:rPr>
        <w:t>/INFOEM/IP/RR/2023</w:t>
      </w:r>
      <w:r w:rsidRPr="003D7C1B">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3D7C1B" w:rsidR="00E02CEB" w:rsidP="00E02CEB" w:rsidRDefault="00E02CEB" w14:paraId="6AFDBACB" w14:textId="77777777">
      <w:pPr>
        <w:spacing w:after="0" w:line="360" w:lineRule="auto"/>
        <w:rPr>
          <w:bCs/>
        </w:rPr>
      </w:pPr>
    </w:p>
    <w:p w:rsidRPr="003D7C1B" w:rsidR="00E02CEB" w:rsidP="00E02CEB" w:rsidRDefault="00E02CEB" w14:paraId="22F3EAD8" w14:textId="56D623B6">
      <w:pPr>
        <w:spacing w:after="0" w:line="360" w:lineRule="auto"/>
        <w:rPr>
          <w:bCs/>
          <w:lang w:val="es-ES_tradnl"/>
        </w:rPr>
      </w:pPr>
      <w:r w:rsidRPr="003D7C1B">
        <w:rPr>
          <w:b/>
          <w:bCs/>
        </w:rPr>
        <w:t>b) Admisión del Recurso de Revisión</w:t>
      </w:r>
      <w:r w:rsidRPr="003D7C1B">
        <w:rPr>
          <w:b/>
          <w:bCs/>
          <w:lang w:val="es-ES_tradnl"/>
        </w:rPr>
        <w:t xml:space="preserve">. </w:t>
      </w:r>
      <w:r w:rsidRPr="003D7C1B">
        <w:rPr>
          <w:bCs/>
          <w:lang w:val="es-ES_tradnl"/>
        </w:rPr>
        <w:t xml:space="preserve">El </w:t>
      </w:r>
      <w:r w:rsidRPr="003D7C1B" w:rsidR="004A3208">
        <w:rPr>
          <w:bCs/>
          <w:lang w:val="es-ES_tradnl"/>
        </w:rPr>
        <w:t xml:space="preserve">diecisiete de </w:t>
      </w:r>
      <w:r w:rsidRPr="003D7C1B" w:rsidR="000C2C24">
        <w:rPr>
          <w:bCs/>
          <w:lang w:val="es-ES_tradnl"/>
        </w:rPr>
        <w:t>marzo</w:t>
      </w:r>
      <w:r w:rsidRPr="003D7C1B" w:rsidR="004A3208">
        <w:rPr>
          <w:bCs/>
          <w:lang w:val="es-ES_tradnl"/>
        </w:rPr>
        <w:t xml:space="preserve"> de dos mil veintitrés</w:t>
      </w:r>
      <w:r w:rsidRPr="003D7C1B">
        <w:rPr>
          <w:bCs/>
          <w:lang w:val="es-ES_tradnl"/>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3D7C1B" w:rsidR="00E02CEB" w:rsidP="00E02CEB" w:rsidRDefault="00E02CEB" w14:paraId="028525EE" w14:textId="77777777">
      <w:pPr>
        <w:spacing w:after="0" w:line="360" w:lineRule="auto"/>
      </w:pPr>
    </w:p>
    <w:p w:rsidRPr="003D7C1B" w:rsidR="00E02CEB" w:rsidP="000244A7" w:rsidRDefault="00E02CEB" w14:paraId="2C96E216" w14:textId="67B9329A">
      <w:pPr>
        <w:spacing w:after="0" w:line="360" w:lineRule="auto"/>
        <w:rPr>
          <w:bCs/>
        </w:rPr>
      </w:pPr>
      <w:r w:rsidRPr="003D7C1B">
        <w:rPr>
          <w:b/>
        </w:rPr>
        <w:t>c) Informe Justificado</w:t>
      </w:r>
      <w:r w:rsidRPr="003D7C1B" w:rsidR="000C2C24">
        <w:rPr>
          <w:b/>
        </w:rPr>
        <w:t xml:space="preserve">. </w:t>
      </w:r>
      <w:r w:rsidRPr="003D7C1B" w:rsidR="000C2C24">
        <w:rPr>
          <w:bCs/>
        </w:rPr>
        <w:t xml:space="preserve">El veintinueve de marzo de dos mil veintitrés, se recibió en este Instituto, a través </w:t>
      </w:r>
      <w:r w:rsidRPr="003D7C1B" w:rsidR="006A44B4">
        <w:rPr>
          <w:bCs/>
        </w:rPr>
        <w:t>del Sistema de Acceso a la Información Mexiquense (SAIMEX), el Informe Justificado del Ente Recurrido, por medio del SMDIF/DG/CT/0265/2023, de la misma fecha de recepción, suscrito por el Coordinador de Transparencia y dirigido a este Instituto, cuyo contenido es el siguiente:</w:t>
      </w:r>
    </w:p>
    <w:p w:rsidRPr="003D7C1B" w:rsidR="006A44B4" w:rsidP="000244A7" w:rsidRDefault="006A44B4" w14:paraId="1F4A1975" w14:textId="01542B42">
      <w:pPr>
        <w:spacing w:after="0" w:line="360" w:lineRule="auto"/>
        <w:rPr>
          <w:bCs/>
        </w:rPr>
      </w:pPr>
    </w:p>
    <w:p w:rsidRPr="003D7C1B" w:rsidR="006A44B4" w:rsidP="000244A7" w:rsidRDefault="006A44B4" w14:paraId="150C454B" w14:textId="77777777">
      <w:pPr>
        <w:spacing w:after="0" w:line="360" w:lineRule="auto"/>
        <w:rPr>
          <w:bCs/>
        </w:rPr>
      </w:pPr>
    </w:p>
    <w:p w:rsidRPr="003D7C1B" w:rsidR="006A44B4" w:rsidP="006A44B4" w:rsidRDefault="006A44B4" w14:paraId="3EC520AF" w14:textId="12CAF836">
      <w:pPr>
        <w:spacing w:after="0" w:line="360" w:lineRule="auto"/>
        <w:ind w:left="567" w:right="567"/>
        <w:rPr>
          <w:i/>
          <w:iCs/>
          <w:sz w:val="20"/>
          <w:szCs w:val="20"/>
        </w:rPr>
      </w:pPr>
      <w:r w:rsidRPr="003D7C1B">
        <w:rPr>
          <w:i/>
          <w:iCs/>
          <w:sz w:val="20"/>
          <w:szCs w:val="20"/>
        </w:rPr>
        <w:lastRenderedPageBreak/>
        <w:t>“…</w:t>
      </w:r>
    </w:p>
    <w:p w:rsidRPr="003D7C1B" w:rsidR="006A44B4" w:rsidP="006A44B4" w:rsidRDefault="006A44B4" w14:paraId="44D2A82B" w14:textId="1DE5CF4D">
      <w:pPr>
        <w:spacing w:after="0" w:line="360" w:lineRule="auto"/>
        <w:ind w:left="567" w:right="567"/>
        <w:rPr>
          <w:i/>
          <w:iCs/>
          <w:sz w:val="20"/>
          <w:szCs w:val="20"/>
        </w:rPr>
      </w:pPr>
      <w:r w:rsidRPr="003D7C1B">
        <w:rPr>
          <w:i/>
          <w:iCs/>
          <w:sz w:val="20"/>
          <w:szCs w:val="20"/>
        </w:rPr>
        <w:t>Sobre el particular, se hace hincapié que, en cumplimiento al presente documento se anexa archivo en formato PDF del "Reglamento Interno del Sistema Municipal para el Desarrollo Integral de la Familia de Tlalnepantla de Baz. Estado de México. Asimismo, se informa que esta Coordinación de Transparencia deshago la solicitud de información pública. Lo anterior con fundamento en los artículos 4 segundo párrafo, 12, 24 último párrafo, de la Ley de Transparencia y Acceso a la Información Pública del Estado de México y Municipios, mismo que a la letra dicen:</w:t>
      </w:r>
    </w:p>
    <w:p w:rsidRPr="003D7C1B" w:rsidR="006A44B4" w:rsidP="006A44B4" w:rsidRDefault="006A44B4" w14:paraId="608A50E9" w14:textId="77777777">
      <w:pPr>
        <w:spacing w:after="0" w:line="360" w:lineRule="auto"/>
        <w:ind w:left="567" w:right="567"/>
        <w:rPr>
          <w:i/>
          <w:iCs/>
          <w:sz w:val="20"/>
          <w:szCs w:val="20"/>
        </w:rPr>
      </w:pPr>
      <w:r w:rsidRPr="003D7C1B">
        <w:rPr>
          <w:i/>
          <w:iCs/>
          <w:sz w:val="20"/>
          <w:szCs w:val="20"/>
        </w:rPr>
        <w:t>…</w:t>
      </w:r>
    </w:p>
    <w:p w:rsidRPr="003D7C1B" w:rsidR="006A44B4" w:rsidP="006A44B4" w:rsidRDefault="006A44B4" w14:paraId="354EEBF0" w14:textId="2DBAF5A4">
      <w:pPr>
        <w:spacing w:after="0" w:line="360" w:lineRule="auto"/>
        <w:ind w:left="567" w:right="567"/>
        <w:rPr>
          <w:i/>
          <w:iCs/>
          <w:sz w:val="20"/>
          <w:szCs w:val="20"/>
        </w:rPr>
      </w:pPr>
      <w:r w:rsidRPr="003D7C1B">
        <w:rPr>
          <w:i/>
          <w:iCs/>
          <w:sz w:val="20"/>
          <w:szCs w:val="20"/>
        </w:rPr>
        <w:t>De acuerdo a lo anterior, se confirma la respuesta otorgada, ya que se le hizo llegar al entonces particular, la información solicitada que obra en los archivos de este sujeto obligado y que forman parte de la citada respuesta. En este sentido, la solicitud que derivó en el recurso de revisión en cuestión, se colmó con la respuesta emitida por esta Coordinación de Transparencia, donde se atendió puntalmente el requerimiento peticionado, entregando respuesta al cuestionamiento formulado por el entonces solicitante.</w:t>
      </w:r>
    </w:p>
    <w:p w:rsidRPr="003D7C1B" w:rsidR="006A44B4" w:rsidP="006A44B4" w:rsidRDefault="006A44B4" w14:paraId="3C5015EB" w14:textId="6F7DA0F8">
      <w:pPr>
        <w:spacing w:after="0" w:line="360" w:lineRule="auto"/>
        <w:ind w:left="567" w:right="567"/>
        <w:rPr>
          <w:i/>
          <w:iCs/>
          <w:sz w:val="20"/>
          <w:szCs w:val="20"/>
        </w:rPr>
      </w:pPr>
      <w:r w:rsidRPr="003D7C1B">
        <w:rPr>
          <w:i/>
          <w:iCs/>
          <w:sz w:val="20"/>
          <w:szCs w:val="20"/>
        </w:rPr>
        <w:t>…”</w:t>
      </w:r>
    </w:p>
    <w:p w:rsidRPr="003D7C1B" w:rsidR="006A44B4" w:rsidP="006A44B4" w:rsidRDefault="006A44B4" w14:paraId="3C57016F" w14:textId="70DEC1C8">
      <w:pPr>
        <w:spacing w:after="0" w:line="360" w:lineRule="auto"/>
        <w:ind w:right="567"/>
        <w:rPr>
          <w:i/>
          <w:iCs/>
          <w:sz w:val="20"/>
          <w:szCs w:val="20"/>
        </w:rPr>
      </w:pPr>
    </w:p>
    <w:p w:rsidRPr="003D7C1B" w:rsidR="006A44B4" w:rsidP="008B55DD" w:rsidRDefault="006A44B4" w14:paraId="2CBD1A48" w14:textId="7B907137">
      <w:pPr>
        <w:spacing w:after="0" w:line="360" w:lineRule="auto"/>
      </w:pPr>
      <w:r w:rsidRPr="003D7C1B">
        <w:t>El Sujeto Obligado adjuntó la digitalización del Reglamento Interno del Sistema Municipal para el Desarrollo Integral de la Familia de Tlalnepantla de Baz.</w:t>
      </w:r>
    </w:p>
    <w:p w:rsidRPr="003D7C1B" w:rsidR="00E02CEB" w:rsidP="00E02CEB" w:rsidRDefault="00E02CEB" w14:paraId="3FDF983C" w14:textId="77777777">
      <w:pPr>
        <w:spacing w:after="0" w:line="360" w:lineRule="auto"/>
        <w:rPr>
          <w:rFonts w:eastAsia="Palatino Linotype" w:cs="Palatino Linotype"/>
          <w:b/>
          <w:bCs/>
        </w:rPr>
      </w:pPr>
    </w:p>
    <w:p w:rsidRPr="003D7C1B" w:rsidR="006A44B4" w:rsidP="00E02CEB" w:rsidRDefault="00F34ED3" w14:paraId="0C8DC196" w14:textId="447A62A1">
      <w:pPr>
        <w:spacing w:after="0" w:line="360" w:lineRule="auto"/>
        <w:rPr>
          <w:rFonts w:eastAsia="Times New Roman" w:cs="Tahoma"/>
          <w:b/>
          <w:color w:val="auto"/>
          <w:szCs w:val="24"/>
          <w:lang w:eastAsia="es-ES"/>
        </w:rPr>
      </w:pPr>
      <w:r w:rsidRPr="003D7C1B">
        <w:rPr>
          <w:rFonts w:eastAsia="Times New Roman" w:cs="Tahoma"/>
          <w:b/>
          <w:color w:val="auto"/>
          <w:szCs w:val="24"/>
          <w:lang w:eastAsia="es-ES"/>
        </w:rPr>
        <w:t>d</w:t>
      </w:r>
      <w:r w:rsidRPr="003D7C1B" w:rsidR="00E02CEB">
        <w:rPr>
          <w:rFonts w:eastAsia="Times New Roman" w:cs="Tahoma"/>
          <w:b/>
          <w:color w:val="auto"/>
          <w:szCs w:val="24"/>
          <w:lang w:eastAsia="es-ES"/>
        </w:rPr>
        <w:t xml:space="preserve">) </w:t>
      </w:r>
      <w:r w:rsidRPr="003D7C1B" w:rsidR="006A44B4">
        <w:rPr>
          <w:rFonts w:cs="Tahoma"/>
          <w:b/>
          <w:iCs/>
          <w:lang w:val="es-ES"/>
        </w:rPr>
        <w:t xml:space="preserve">Vista del Informe Justificado. </w:t>
      </w:r>
      <w:r w:rsidRPr="003D7C1B" w:rsidR="006A44B4">
        <w:t xml:space="preserve">El veintinueve de marzo de dos mil veintitrés, se dictó acuerdo por medio del cual se puso a la vista del Recurrente de manera parcial, el Informe Justificado entregado por el Sujeto Obligado, el cual fue notificado a las partes, a través del Sistema de Acceso a la Información Mexiquense (SAIMEX). </w:t>
      </w:r>
      <w:r w:rsidRPr="003D7C1B" w:rsidR="006A44B4">
        <w:rPr>
          <w:b/>
          <w:bCs/>
        </w:rPr>
        <w:t>Cabe señalar que el Particular fue omiso en realizar manifestación alguna.</w:t>
      </w:r>
    </w:p>
    <w:p w:rsidRPr="003D7C1B" w:rsidR="006A44B4" w:rsidP="00E02CEB" w:rsidRDefault="006A44B4" w14:paraId="348A3A13" w14:textId="77777777">
      <w:pPr>
        <w:spacing w:after="0" w:line="360" w:lineRule="auto"/>
        <w:rPr>
          <w:rFonts w:eastAsia="Times New Roman" w:cs="Tahoma"/>
          <w:b/>
          <w:color w:val="auto"/>
          <w:szCs w:val="24"/>
          <w:lang w:eastAsia="es-ES"/>
        </w:rPr>
      </w:pPr>
    </w:p>
    <w:p w:rsidRPr="003D7C1B" w:rsidR="00E02CEB" w:rsidP="00E02CEB" w:rsidRDefault="006A44B4" w14:paraId="7FE010E8" w14:textId="0A9B36A8">
      <w:pPr>
        <w:spacing w:after="0" w:line="360" w:lineRule="auto"/>
        <w:rPr>
          <w:rFonts w:eastAsia="Palatino Linotype" w:cs="Palatino Linotype"/>
          <w:b/>
          <w:bCs/>
        </w:rPr>
      </w:pPr>
      <w:r w:rsidRPr="003D7C1B">
        <w:rPr>
          <w:rFonts w:eastAsia="Times New Roman" w:cs="Tahoma"/>
          <w:b/>
          <w:color w:val="auto"/>
          <w:szCs w:val="24"/>
          <w:lang w:eastAsia="es-ES"/>
        </w:rPr>
        <w:t xml:space="preserve">e) </w:t>
      </w:r>
      <w:r w:rsidRPr="003D7C1B" w:rsidR="00E02CEB">
        <w:rPr>
          <w:rFonts w:eastAsia="Times New Roman" w:cs="Tahoma"/>
          <w:b/>
          <w:color w:val="auto"/>
          <w:szCs w:val="24"/>
          <w:lang w:eastAsia="es-ES"/>
        </w:rPr>
        <w:t>Cierre de instrucción.</w:t>
      </w:r>
      <w:r w:rsidRPr="003D7C1B" w:rsidR="00E02CEB">
        <w:rPr>
          <w:rFonts w:eastAsia="Times New Roman" w:cs="Tahoma"/>
          <w:color w:val="auto"/>
          <w:szCs w:val="24"/>
          <w:lang w:eastAsia="es-ES"/>
        </w:rPr>
        <w:t xml:space="preserve"> El </w:t>
      </w:r>
      <w:r w:rsidRPr="003D7C1B">
        <w:rPr>
          <w:rFonts w:eastAsia="Times New Roman" w:cs="Tahoma"/>
          <w:color w:val="auto"/>
          <w:szCs w:val="24"/>
          <w:lang w:eastAsia="es-ES"/>
        </w:rPr>
        <w:t>once de abril</w:t>
      </w:r>
      <w:r w:rsidRPr="003D7C1B" w:rsidR="00E02CEB">
        <w:rPr>
          <w:rFonts w:eastAsia="Times New Roman" w:cs="Tahoma"/>
          <w:color w:val="auto"/>
          <w:szCs w:val="24"/>
          <w:lang w:eastAsia="es-ES"/>
        </w:rPr>
        <w:t xml:space="preserve"> de dos mil veintitrés, al no existir diligencias pendientes por desahogar, se emitió el acuerdo por medio del cual se declaró cerrada la instrucción y se determinó pasar los expedientes a resolución, en términos de lo dispuesto en </w:t>
      </w:r>
      <w:r w:rsidRPr="003D7C1B" w:rsidR="00E02CEB">
        <w:rPr>
          <w:rFonts w:eastAsia="Times New Roman" w:cs="Tahoma"/>
          <w:color w:val="auto"/>
          <w:szCs w:val="24"/>
          <w:lang w:eastAsia="es-ES"/>
        </w:rPr>
        <w:lastRenderedPageBreak/>
        <w:t xml:space="preserve">los artículos 185, fracciones VI y VIII, de la Ley de Transparencia y Acceso a la Información Pública del Estado de México y Municipios, </w:t>
      </w:r>
      <w:r w:rsidRPr="003D7C1B" w:rsidR="00E02CEB">
        <w:rPr>
          <w:rFonts w:eastAsia="Palatino Linotype" w:cs="Palatino Linotype"/>
          <w:lang w:val="es-ES"/>
        </w:rPr>
        <w:t>acto que fue notificado a las partes, mediante el Sistema de Acceso a la Información Mexiquense (SAIMEX).</w:t>
      </w:r>
    </w:p>
    <w:p w:rsidRPr="003D7C1B" w:rsidR="00E02CEB" w:rsidP="00E02CEB" w:rsidRDefault="00E02CEB" w14:paraId="51F58FB0" w14:textId="77777777">
      <w:pPr>
        <w:spacing w:after="0" w:line="360" w:lineRule="auto"/>
        <w:rPr>
          <w:rFonts w:eastAsia="Times New Roman" w:cs="Tahoma"/>
          <w:color w:val="auto"/>
          <w:szCs w:val="24"/>
          <w:lang w:eastAsia="es-ES"/>
        </w:rPr>
      </w:pPr>
    </w:p>
    <w:p w:rsidRPr="003D7C1B" w:rsidR="00E02CEB" w:rsidP="00E02CEB" w:rsidRDefault="00E02CEB" w14:paraId="54963312" w14:textId="77777777">
      <w:pPr>
        <w:spacing w:after="0" w:line="360" w:lineRule="auto"/>
        <w:rPr>
          <w:rFonts w:eastAsia="Times New Roman" w:cs="Tahoma"/>
          <w:color w:val="auto"/>
          <w:szCs w:val="24"/>
          <w:lang w:eastAsia="es-ES"/>
        </w:rPr>
      </w:pPr>
      <w:r w:rsidRPr="003D7C1B">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rsidRPr="003D7C1B" w:rsidR="00E02CEB" w:rsidP="00E02CEB" w:rsidRDefault="00E02CEB" w14:paraId="2132151B" w14:textId="77777777">
      <w:pPr>
        <w:spacing w:after="0" w:line="360" w:lineRule="auto"/>
        <w:rPr>
          <w:rFonts w:eastAsia="Times New Roman" w:cs="Tahoma"/>
          <w:bCs/>
          <w:iCs/>
          <w:color w:val="auto"/>
          <w:lang w:val="es-ES" w:eastAsia="es-ES"/>
        </w:rPr>
      </w:pPr>
    </w:p>
    <w:p w:rsidRPr="003D7C1B" w:rsidR="00E02CEB" w:rsidP="00E02CEB" w:rsidRDefault="00E02CEB" w14:paraId="19605EF0" w14:textId="77777777">
      <w:pPr>
        <w:spacing w:after="0" w:line="360" w:lineRule="auto"/>
        <w:jc w:val="center"/>
        <w:rPr>
          <w:rFonts w:eastAsia="Times New Roman" w:cs="Tahoma"/>
          <w:b/>
          <w:color w:val="auto"/>
          <w:lang w:val="es-ES" w:eastAsia="es-ES"/>
        </w:rPr>
      </w:pPr>
      <w:r w:rsidRPr="003D7C1B">
        <w:rPr>
          <w:rFonts w:eastAsia="Times New Roman" w:cs="Tahoma"/>
          <w:b/>
          <w:color w:val="auto"/>
          <w:lang w:val="es-ES" w:eastAsia="es-ES"/>
        </w:rPr>
        <w:t>C O N S I D E R A N D O S:</w:t>
      </w:r>
    </w:p>
    <w:p w:rsidRPr="003D7C1B" w:rsidR="00E02CEB" w:rsidP="00E02CEB" w:rsidRDefault="00E02CEB" w14:paraId="2126E485" w14:textId="77777777">
      <w:pPr>
        <w:spacing w:after="0" w:line="360" w:lineRule="auto"/>
        <w:rPr>
          <w:b/>
        </w:rPr>
      </w:pPr>
    </w:p>
    <w:p w:rsidRPr="003D7C1B" w:rsidR="00E02CEB" w:rsidP="00E02CEB" w:rsidRDefault="00E02CEB" w14:paraId="6C199928" w14:textId="77777777">
      <w:pPr>
        <w:autoSpaceDE w:val="0"/>
        <w:autoSpaceDN w:val="0"/>
        <w:adjustRightInd w:val="0"/>
        <w:spacing w:after="0" w:line="360" w:lineRule="auto"/>
        <w:rPr>
          <w:rFonts w:eastAsia="Times New Roman" w:cs="Tahoma"/>
          <w:b/>
          <w:color w:val="auto"/>
          <w:szCs w:val="24"/>
          <w:lang w:val="es-ES" w:eastAsia="es-ES"/>
        </w:rPr>
      </w:pPr>
      <w:r w:rsidRPr="003D7C1B">
        <w:rPr>
          <w:rFonts w:eastAsia="Calibri" w:cs="Tahoma"/>
          <w:b/>
          <w:color w:val="000000"/>
          <w:szCs w:val="24"/>
          <w:lang w:val="es-ES" w:eastAsia="es-MX"/>
        </w:rPr>
        <w:t>PRIMERO</w:t>
      </w:r>
      <w:r w:rsidRPr="003D7C1B">
        <w:rPr>
          <w:rFonts w:eastAsia="Calibri" w:cs="Tahoma"/>
          <w:color w:val="000000"/>
          <w:szCs w:val="24"/>
          <w:lang w:val="es-ES" w:eastAsia="es-MX"/>
        </w:rPr>
        <w:t xml:space="preserve">. </w:t>
      </w:r>
      <w:r w:rsidRPr="003D7C1B">
        <w:rPr>
          <w:rFonts w:eastAsia="Times New Roman" w:cs="Tahoma"/>
          <w:b/>
          <w:color w:val="auto"/>
          <w:szCs w:val="24"/>
          <w:lang w:val="es-ES" w:eastAsia="es-ES"/>
        </w:rPr>
        <w:t>Competencia.</w:t>
      </w:r>
    </w:p>
    <w:p w:rsidRPr="003D7C1B" w:rsidR="00E02CEB" w:rsidP="00E02CEB" w:rsidRDefault="00E02CEB" w14:paraId="2D158161" w14:textId="77777777">
      <w:pPr>
        <w:autoSpaceDE w:val="0"/>
        <w:autoSpaceDN w:val="0"/>
        <w:adjustRightInd w:val="0"/>
        <w:spacing w:after="0" w:line="360" w:lineRule="auto"/>
        <w:rPr>
          <w:rFonts w:eastAsia="Times New Roman" w:cs="Tahoma"/>
          <w:b/>
          <w:color w:val="auto"/>
          <w:szCs w:val="24"/>
          <w:lang w:val="es-ES" w:eastAsia="es-ES"/>
        </w:rPr>
      </w:pPr>
    </w:p>
    <w:p w:rsidRPr="003D7C1B" w:rsidR="00E02CEB" w:rsidP="00E02CEB" w:rsidRDefault="00E02CEB" w14:paraId="2D1124CE" w14:textId="3585AC97">
      <w:pPr>
        <w:spacing w:after="0" w:line="360" w:lineRule="auto"/>
        <w:rPr>
          <w:rFonts w:eastAsia="Times New Roman" w:cs="Tahoma"/>
          <w:bCs/>
          <w:color w:val="auto"/>
          <w:lang w:eastAsia="es-ES"/>
        </w:rPr>
      </w:pPr>
      <w:r w:rsidRPr="003D7C1B">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proofErr w:type="spellStart"/>
      <w:r w:rsidRPr="003D7C1B">
        <w:rPr>
          <w:rFonts w:eastAsia="Times New Roman" w:cs="Tahoma"/>
          <w:bCs/>
          <w:color w:val="auto"/>
          <w:lang w:eastAsia="es-ES"/>
        </w:rPr>
        <w:t>trig</w:t>
      </w:r>
      <w:r w:rsidRPr="003D7C1B">
        <w:rPr>
          <w:rFonts w:eastAsia="Times New Roman" w:cs="Tahoma"/>
          <w:bCs/>
          <w:color w:val="auto"/>
          <w:lang w:val="x-none" w:eastAsia="es-ES"/>
        </w:rPr>
        <w:t>ésimo</w:t>
      </w:r>
      <w:proofErr w:type="spellEnd"/>
      <w:r w:rsidRPr="003D7C1B">
        <w:rPr>
          <w:rFonts w:eastAsia="Times New Roman" w:cs="Tahoma"/>
          <w:bCs/>
          <w:color w:val="auto"/>
          <w:lang w:val="x-none" w:eastAsia="es-ES"/>
        </w:rPr>
        <w:t>, trigésimo primero</w:t>
      </w:r>
      <w:r w:rsidRPr="003D7C1B">
        <w:rPr>
          <w:rFonts w:eastAsia="Times New Roman" w:cs="Tahoma"/>
          <w:bCs/>
          <w:color w:val="auto"/>
          <w:lang w:eastAsia="es-ES"/>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3D7C1B">
        <w:rPr>
          <w:rFonts w:eastAsia="Times New Roman" w:cs="Times New Roman"/>
          <w:bCs/>
          <w:color w:val="auto"/>
          <w:lang w:eastAsia="es-ES"/>
        </w:rPr>
        <w:t xml:space="preserve"> 7°, </w:t>
      </w:r>
      <w:r w:rsidRPr="003D7C1B">
        <w:rPr>
          <w:rFonts w:eastAsia="Times New Roman" w:cs="Tahoma"/>
          <w:bCs/>
          <w:color w:val="auto"/>
          <w:lang w:eastAsia="es-ES"/>
        </w:rPr>
        <w:t>9°, fracciones I y XXI</w:t>
      </w:r>
      <w:r w:rsidRPr="003D7C1B" w:rsidR="006A44B4">
        <w:rPr>
          <w:rFonts w:eastAsia="Times New Roman" w:cs="Tahoma"/>
          <w:bCs/>
          <w:color w:val="auto"/>
          <w:lang w:eastAsia="es-ES"/>
        </w:rPr>
        <w:t>II</w:t>
      </w:r>
      <w:r w:rsidRPr="003D7C1B">
        <w:rPr>
          <w:rFonts w:eastAsia="Times New Roman" w:cs="Tahoma"/>
          <w:bCs/>
          <w:color w:val="auto"/>
          <w:lang w:eastAsia="es-ES"/>
        </w:rPr>
        <w:t xml:space="preserve"> y 11 del Reglamento Interior del Instituto de Transparencia, Acceso a la Información Pública y Protección de Datos Personales del Estado de México y Municipios.</w:t>
      </w:r>
    </w:p>
    <w:p w:rsidRPr="003D7C1B" w:rsidR="00E02CEB" w:rsidP="00E02CEB" w:rsidRDefault="00E02CEB" w14:paraId="05BDC004" w14:textId="77777777">
      <w:pPr>
        <w:spacing w:after="0" w:line="360" w:lineRule="auto"/>
        <w:rPr>
          <w:rFonts w:eastAsia="Times New Roman" w:cs="Tahoma"/>
          <w:bCs/>
          <w:color w:val="auto"/>
          <w:lang w:eastAsia="es-ES"/>
        </w:rPr>
      </w:pPr>
    </w:p>
    <w:p w:rsidRPr="003D7C1B" w:rsidR="00E02CEB" w:rsidP="00E02CEB" w:rsidRDefault="00E02CEB" w14:paraId="5B7C1060" w14:textId="77777777">
      <w:pPr>
        <w:autoSpaceDE w:val="0"/>
        <w:autoSpaceDN w:val="0"/>
        <w:adjustRightInd w:val="0"/>
        <w:spacing w:after="0" w:line="360" w:lineRule="auto"/>
        <w:rPr>
          <w:rFonts w:eastAsia="Times New Roman" w:cs="Tahoma"/>
          <w:color w:val="auto"/>
          <w:szCs w:val="24"/>
          <w:lang w:val="es-ES" w:eastAsia="es-ES"/>
        </w:rPr>
      </w:pPr>
      <w:r w:rsidRPr="003D7C1B">
        <w:rPr>
          <w:rFonts w:eastAsia="Calibri" w:cs="Tahoma"/>
          <w:b/>
          <w:color w:val="000000"/>
          <w:szCs w:val="24"/>
          <w:lang w:val="es-ES" w:eastAsia="es-MX"/>
        </w:rPr>
        <w:t>SEGUNDO</w:t>
      </w:r>
      <w:r w:rsidRPr="003D7C1B">
        <w:rPr>
          <w:rFonts w:eastAsia="Calibri" w:cs="Tahoma"/>
          <w:color w:val="000000"/>
          <w:szCs w:val="24"/>
          <w:lang w:val="es-ES" w:eastAsia="es-MX"/>
        </w:rPr>
        <w:t xml:space="preserve">. </w:t>
      </w:r>
      <w:r w:rsidRPr="003D7C1B">
        <w:rPr>
          <w:rFonts w:eastAsia="Times New Roman" w:cs="Tahoma"/>
          <w:b/>
          <w:color w:val="auto"/>
          <w:szCs w:val="24"/>
          <w:lang w:val="es-ES" w:eastAsia="es-ES"/>
        </w:rPr>
        <w:t>Causales de improcedencia y sobreseimiento.</w:t>
      </w:r>
      <w:r w:rsidRPr="003D7C1B">
        <w:rPr>
          <w:rFonts w:eastAsia="Times New Roman" w:cs="Tahoma"/>
          <w:color w:val="auto"/>
          <w:szCs w:val="24"/>
          <w:lang w:val="es-ES" w:eastAsia="es-ES"/>
        </w:rPr>
        <w:t xml:space="preserve"> </w:t>
      </w:r>
    </w:p>
    <w:p w:rsidRPr="003D7C1B" w:rsidR="00E02CEB" w:rsidP="00E02CEB" w:rsidRDefault="00E02CEB" w14:paraId="418D122F" w14:textId="77777777">
      <w:pPr>
        <w:autoSpaceDE w:val="0"/>
        <w:autoSpaceDN w:val="0"/>
        <w:adjustRightInd w:val="0"/>
        <w:spacing w:after="0" w:line="360" w:lineRule="auto"/>
        <w:rPr>
          <w:rFonts w:eastAsia="Times New Roman" w:cs="Tahoma"/>
          <w:color w:val="auto"/>
          <w:szCs w:val="24"/>
          <w:lang w:val="es-ES" w:eastAsia="es-ES"/>
        </w:rPr>
      </w:pPr>
    </w:p>
    <w:p w:rsidRPr="003D7C1B" w:rsidR="00E02CEB" w:rsidP="00E02CEB" w:rsidRDefault="00E02CEB" w14:paraId="5BFF70B6" w14:textId="77777777">
      <w:pPr>
        <w:autoSpaceDE w:val="0"/>
        <w:autoSpaceDN w:val="0"/>
        <w:adjustRightInd w:val="0"/>
        <w:spacing w:after="0" w:line="360" w:lineRule="auto"/>
        <w:rPr>
          <w:rFonts w:eastAsia="Times New Roman" w:cs="Tahoma"/>
          <w:color w:val="auto"/>
          <w:szCs w:val="24"/>
          <w:lang w:val="es-ES" w:eastAsia="es-ES"/>
        </w:rPr>
      </w:pPr>
      <w:r w:rsidRPr="003D7C1B">
        <w:rPr>
          <w:rFonts w:eastAsia="Times New Roman" w:cs="Tahoma"/>
          <w:color w:val="auto"/>
          <w:szCs w:val="24"/>
          <w:lang w:val="es-ES" w:eastAsia="es-ES"/>
        </w:rPr>
        <w:lastRenderedPageBreak/>
        <w:t xml:space="preserve">De las constancias que forma parte del Recurso de Revisión que se analiza, se advierte que previo al estudio del fondo de la </w:t>
      </w:r>
      <w:r w:rsidRPr="003D7C1B">
        <w:rPr>
          <w:rFonts w:eastAsia="Times New Roman" w:cs="Tahoma"/>
          <w:i/>
          <w:color w:val="auto"/>
          <w:szCs w:val="24"/>
          <w:lang w:val="es-ES" w:eastAsia="es-ES"/>
        </w:rPr>
        <w:t>litis</w:t>
      </w:r>
      <w:r w:rsidRPr="003D7C1B">
        <w:rPr>
          <w:rFonts w:eastAsia="Times New Roman" w:cs="Tahoma"/>
          <w:color w:val="auto"/>
          <w:szCs w:val="24"/>
          <w:lang w:val="es-ES" w:eastAsia="es-ES"/>
        </w:rPr>
        <w:t>, es necesario estudiar las causales de improcedencia y sobreseimiento que se adviertan, para determinar lo que en Derecho proceda.</w:t>
      </w:r>
    </w:p>
    <w:p w:rsidRPr="003D7C1B" w:rsidR="00E02CEB" w:rsidP="00E02CEB" w:rsidRDefault="00E02CEB" w14:paraId="7193D593" w14:textId="77777777">
      <w:pPr>
        <w:autoSpaceDE w:val="0"/>
        <w:autoSpaceDN w:val="0"/>
        <w:adjustRightInd w:val="0"/>
        <w:spacing w:after="0" w:line="360" w:lineRule="auto"/>
        <w:rPr>
          <w:rFonts w:eastAsia="Times New Roman" w:cs="Tahoma"/>
          <w:color w:val="auto"/>
          <w:szCs w:val="24"/>
          <w:lang w:val="es-ES" w:eastAsia="es-ES"/>
        </w:rPr>
      </w:pPr>
    </w:p>
    <w:p w:rsidRPr="003D7C1B" w:rsidR="00E02CEB" w:rsidP="00E02CEB" w:rsidRDefault="00E02CEB" w14:paraId="4F7551FA" w14:textId="77777777">
      <w:pPr>
        <w:autoSpaceDE w:val="0"/>
        <w:autoSpaceDN w:val="0"/>
        <w:adjustRightInd w:val="0"/>
        <w:spacing w:after="0" w:line="360" w:lineRule="auto"/>
        <w:rPr>
          <w:rFonts w:eastAsia="Calibri" w:cs="Tahoma"/>
          <w:color w:val="000000"/>
          <w:szCs w:val="24"/>
          <w:lang w:val="es-ES" w:eastAsia="es-MX"/>
        </w:rPr>
      </w:pPr>
      <w:r w:rsidRPr="003D7C1B">
        <w:rPr>
          <w:rFonts w:eastAsia="Calibri" w:cs="Tahoma"/>
          <w:b/>
          <w:color w:val="000000"/>
          <w:szCs w:val="24"/>
          <w:lang w:val="es-ES" w:eastAsia="es-MX"/>
        </w:rPr>
        <w:t>Causales de improcedencia.</w:t>
      </w:r>
      <w:r w:rsidRPr="003D7C1B">
        <w:rPr>
          <w:rFonts w:eastAsia="Calibri" w:cs="Tahoma"/>
          <w:color w:val="000000"/>
          <w:szCs w:val="24"/>
          <w:lang w:val="es-ES" w:eastAsia="es-MX"/>
        </w:rPr>
        <w:t xml:space="preserve"> </w:t>
      </w:r>
    </w:p>
    <w:p w:rsidRPr="003D7C1B" w:rsidR="00E02CEB" w:rsidP="00E02CEB" w:rsidRDefault="00E02CEB" w14:paraId="62D6BB1C" w14:textId="77777777">
      <w:pPr>
        <w:autoSpaceDE w:val="0"/>
        <w:autoSpaceDN w:val="0"/>
        <w:adjustRightInd w:val="0"/>
        <w:spacing w:after="0" w:line="360" w:lineRule="auto"/>
        <w:rPr>
          <w:rFonts w:eastAsia="Calibri" w:cs="Tahoma"/>
          <w:color w:val="000000"/>
          <w:szCs w:val="24"/>
          <w:lang w:val="es-ES" w:eastAsia="es-MX"/>
        </w:rPr>
      </w:pPr>
    </w:p>
    <w:p w:rsidRPr="003D7C1B" w:rsidR="00E02CEB" w:rsidP="00E02CEB" w:rsidRDefault="00E02CEB" w14:paraId="62D51276" w14:textId="77777777">
      <w:pPr>
        <w:autoSpaceDE w:val="0"/>
        <w:autoSpaceDN w:val="0"/>
        <w:adjustRightInd w:val="0"/>
        <w:spacing w:after="0" w:line="360" w:lineRule="auto"/>
        <w:rPr>
          <w:rFonts w:eastAsia="Calibri" w:cs="Tahoma"/>
          <w:color w:val="000000"/>
          <w:lang w:val="es-ES" w:eastAsia="es-MX"/>
        </w:rPr>
      </w:pPr>
      <w:r w:rsidRPr="003D7C1B">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3D7C1B">
        <w:rPr>
          <w:rFonts w:eastAsia="Calibri" w:cs="Tahoma"/>
          <w:b/>
          <w:bCs/>
          <w:color w:val="000000"/>
          <w:lang w:eastAsia="es-MX"/>
        </w:rPr>
        <w:t xml:space="preserve"> </w:t>
      </w:r>
      <w:r w:rsidRPr="003D7C1B">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rsidRPr="003D7C1B" w:rsidR="00E02CEB" w:rsidP="00E02CEB" w:rsidRDefault="00E02CEB" w14:paraId="23322B49" w14:textId="77777777">
      <w:pPr>
        <w:autoSpaceDE w:val="0"/>
        <w:autoSpaceDN w:val="0"/>
        <w:adjustRightInd w:val="0"/>
        <w:spacing w:after="0" w:line="360" w:lineRule="auto"/>
        <w:rPr>
          <w:rFonts w:eastAsia="Calibri" w:cs="Tahoma"/>
          <w:color w:val="000000"/>
          <w:lang w:eastAsia="es-MX"/>
        </w:rPr>
      </w:pPr>
    </w:p>
    <w:p w:rsidRPr="003D7C1B" w:rsidR="00E02CEB" w:rsidP="00E02CEB" w:rsidRDefault="00E02CEB" w14:paraId="56B35101" w14:textId="77777777">
      <w:pPr>
        <w:autoSpaceDE w:val="0"/>
        <w:autoSpaceDN w:val="0"/>
        <w:adjustRightInd w:val="0"/>
        <w:spacing w:after="0" w:line="360" w:lineRule="auto"/>
        <w:rPr>
          <w:rFonts w:eastAsia="Calibri" w:cs="Tahoma"/>
          <w:color w:val="000000"/>
          <w:lang w:eastAsia="es-MX"/>
        </w:rPr>
      </w:pPr>
      <w:r w:rsidRPr="003D7C1B">
        <w:rPr>
          <w:rFonts w:eastAsia="Calibri" w:cs="Tahoma"/>
          <w:color w:val="000000"/>
          <w:lang w:eastAsia="es-MX"/>
        </w:rPr>
        <w:t xml:space="preserve">En el presente caso, </w:t>
      </w:r>
      <w:r w:rsidRPr="003D7C1B">
        <w:rPr>
          <w:rFonts w:eastAsia="Calibri" w:cs="Tahoma"/>
          <w:b/>
          <w:color w:val="000000"/>
          <w:lang w:eastAsia="es-MX"/>
        </w:rPr>
        <w:t>no se actualiza ninguna de las causales de improcedencia</w:t>
      </w:r>
      <w:r w:rsidRPr="003D7C1B">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3D7C1B" w:rsidR="00E02CEB" w:rsidP="00E02CEB" w:rsidRDefault="00E02CEB" w14:paraId="38378A20" w14:textId="77777777">
      <w:pPr>
        <w:spacing w:after="0" w:line="360" w:lineRule="auto"/>
        <w:rPr>
          <w:rFonts w:eastAsia="Times New Roman" w:cs="Tahoma"/>
          <w:b/>
          <w:bCs/>
          <w:color w:val="auto"/>
          <w:lang w:eastAsia="es-ES"/>
        </w:rPr>
      </w:pPr>
    </w:p>
    <w:p w:rsidRPr="003D7C1B" w:rsidR="00E02CEB" w:rsidP="00E02CEB" w:rsidRDefault="00E02CEB" w14:paraId="45BAC3A5" w14:textId="37877CCD">
      <w:pPr>
        <w:spacing w:after="0" w:line="360" w:lineRule="auto"/>
        <w:rPr>
          <w:rFonts w:eastAsia="Times New Roman" w:cs="Tahoma"/>
          <w:color w:val="auto"/>
          <w:lang w:val="es-ES" w:eastAsia="es-ES"/>
        </w:rPr>
      </w:pPr>
      <w:r w:rsidRPr="003D7C1B">
        <w:rPr>
          <w:rFonts w:eastAsia="Times New Roman" w:cs="Tahoma"/>
          <w:color w:val="auto"/>
          <w:lang w:eastAsia="es-ES"/>
        </w:rPr>
        <w:t>Asimismo, se actualiza la causal de procedencia del Recurso de Revisión señalada en el artículo 179, fracci</w:t>
      </w:r>
      <w:r w:rsidRPr="003D7C1B" w:rsidR="003A66EE">
        <w:rPr>
          <w:rFonts w:eastAsia="Times New Roman" w:cs="Tahoma"/>
          <w:color w:val="auto"/>
          <w:lang w:eastAsia="es-ES"/>
        </w:rPr>
        <w:t>ón V</w:t>
      </w:r>
      <w:r w:rsidRPr="003D7C1B" w:rsidR="006A44B4">
        <w:rPr>
          <w:rFonts w:eastAsia="Times New Roman" w:cs="Tahoma"/>
          <w:color w:val="auto"/>
          <w:lang w:eastAsia="es-ES"/>
        </w:rPr>
        <w:t>I</w:t>
      </w:r>
      <w:r w:rsidRPr="003D7C1B">
        <w:rPr>
          <w:rFonts w:eastAsia="Times New Roman" w:cs="Tahoma"/>
          <w:color w:val="auto"/>
          <w:lang w:eastAsia="es-ES"/>
        </w:rPr>
        <w:t xml:space="preserve"> de la Ley de la Materia, ya que el agravio del hoy Recurrente consiste </w:t>
      </w:r>
      <w:r w:rsidRPr="003D7C1B" w:rsidR="003A66EE">
        <w:rPr>
          <w:rFonts w:eastAsia="Times New Roman" w:cs="Tahoma"/>
          <w:color w:val="auto"/>
          <w:lang w:eastAsia="es-ES"/>
        </w:rPr>
        <w:t xml:space="preserve">en la </w:t>
      </w:r>
      <w:r w:rsidRPr="003D7C1B" w:rsidR="003E69B8">
        <w:rPr>
          <w:rFonts w:eastAsia="Times New Roman" w:cs="Tahoma"/>
          <w:color w:val="auto"/>
          <w:lang w:eastAsia="es-ES"/>
        </w:rPr>
        <w:t xml:space="preserve">entrega de información </w:t>
      </w:r>
      <w:r w:rsidRPr="003D7C1B" w:rsidR="006A44B4">
        <w:rPr>
          <w:rFonts w:eastAsia="Times New Roman" w:cs="Tahoma"/>
          <w:color w:val="auto"/>
          <w:lang w:eastAsia="es-ES"/>
        </w:rPr>
        <w:t>que no corresponde con lo solicitado.</w:t>
      </w:r>
    </w:p>
    <w:p w:rsidRPr="003D7C1B" w:rsidR="00E02CEB" w:rsidP="00E02CEB" w:rsidRDefault="00E02CEB" w14:paraId="28F05880" w14:textId="77777777">
      <w:pPr>
        <w:spacing w:after="0" w:line="360" w:lineRule="auto"/>
        <w:rPr>
          <w:rFonts w:eastAsia="Times New Roman" w:cs="Tahoma"/>
          <w:b/>
          <w:bCs/>
          <w:color w:val="auto"/>
          <w:lang w:eastAsia="es-ES"/>
        </w:rPr>
      </w:pPr>
    </w:p>
    <w:p w:rsidRPr="003D7C1B" w:rsidR="00E02CEB" w:rsidP="00E02CEB" w:rsidRDefault="00E02CEB" w14:paraId="277FEBE3" w14:textId="77777777">
      <w:pPr>
        <w:spacing w:after="0" w:line="360" w:lineRule="auto"/>
        <w:rPr>
          <w:rFonts w:eastAsia="Times New Roman" w:cs="Tahoma"/>
          <w:b/>
          <w:bCs/>
          <w:color w:val="auto"/>
          <w:lang w:eastAsia="es-ES"/>
        </w:rPr>
      </w:pPr>
      <w:r w:rsidRPr="003D7C1B">
        <w:rPr>
          <w:rFonts w:eastAsia="Times New Roman" w:cs="Tahoma"/>
          <w:b/>
          <w:bCs/>
          <w:color w:val="auto"/>
          <w:lang w:eastAsia="es-ES"/>
        </w:rPr>
        <w:t>Causales de sobreseimiento.</w:t>
      </w:r>
    </w:p>
    <w:p w:rsidRPr="003D7C1B" w:rsidR="00E02CEB" w:rsidP="00E02CEB" w:rsidRDefault="00E02CEB" w14:paraId="34672008" w14:textId="77777777">
      <w:pPr>
        <w:spacing w:after="0" w:line="360" w:lineRule="auto"/>
        <w:rPr>
          <w:rFonts w:eastAsia="Times New Roman" w:cs="Tahoma"/>
          <w:color w:val="auto"/>
          <w:szCs w:val="24"/>
          <w:lang w:eastAsia="es-ES"/>
        </w:rPr>
      </w:pPr>
      <w:r w:rsidRPr="003D7C1B">
        <w:rPr>
          <w:rFonts w:eastAsia="Times New Roman" w:cs="Tahoma"/>
          <w:color w:val="auto"/>
          <w:szCs w:val="24"/>
          <w:lang w:eastAsia="es-ES"/>
        </w:rPr>
        <w:lastRenderedPageBreak/>
        <w:t>Por ser de previo y especial pronunciamiento, este Instituto analiza si se actualiza alguna causal de sobreseimiento.</w:t>
      </w:r>
    </w:p>
    <w:p w:rsidRPr="003D7C1B" w:rsidR="00E02CEB" w:rsidP="00E02CEB" w:rsidRDefault="00E02CEB" w14:paraId="7344ADF1" w14:textId="77777777">
      <w:pPr>
        <w:spacing w:after="0" w:line="360" w:lineRule="auto"/>
        <w:rPr>
          <w:rFonts w:eastAsia="Times New Roman" w:cs="Tahoma"/>
          <w:color w:val="auto"/>
          <w:szCs w:val="24"/>
          <w:lang w:eastAsia="es-ES"/>
        </w:rPr>
      </w:pPr>
    </w:p>
    <w:p w:rsidRPr="003D7C1B" w:rsidR="00E02CEB" w:rsidP="00E02CEB" w:rsidRDefault="00E02CEB" w14:paraId="2CD1EAFE" w14:textId="77777777">
      <w:pPr>
        <w:spacing w:after="0" w:line="360" w:lineRule="auto"/>
        <w:rPr>
          <w:rFonts w:eastAsia="Times New Roman" w:cs="Tahoma"/>
          <w:color w:val="auto"/>
          <w:szCs w:val="24"/>
          <w:lang w:eastAsia="es-ES"/>
        </w:rPr>
      </w:pPr>
      <w:r w:rsidRPr="003D7C1B">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3D7C1B" w:rsidR="00E02CEB" w:rsidP="00E02CEB" w:rsidRDefault="00E02CEB" w14:paraId="0C30D03E" w14:textId="77777777">
      <w:pPr>
        <w:spacing w:after="0" w:line="360" w:lineRule="auto"/>
        <w:rPr>
          <w:rFonts w:eastAsia="Times New Roman" w:cs="Tahoma"/>
          <w:color w:val="auto"/>
          <w:szCs w:val="24"/>
          <w:lang w:eastAsia="es-ES"/>
        </w:rPr>
      </w:pPr>
    </w:p>
    <w:p w:rsidRPr="003D7C1B" w:rsidR="00E02CEB" w:rsidP="00E02CEB" w:rsidRDefault="00E02CEB" w14:paraId="47B19651" w14:textId="77777777">
      <w:pPr>
        <w:spacing w:after="0" w:line="360" w:lineRule="auto"/>
        <w:rPr>
          <w:rFonts w:eastAsia="Times New Roman" w:cs="Tahoma"/>
          <w:color w:val="auto"/>
          <w:szCs w:val="24"/>
          <w:lang w:val="es-ES" w:eastAsia="es-ES"/>
        </w:rPr>
      </w:pPr>
      <w:r w:rsidRPr="003D7C1B">
        <w:rPr>
          <w:rFonts w:eastAsia="Times New Roman" w:cs="Tahoma"/>
          <w:bCs/>
          <w:color w:val="auto"/>
          <w:szCs w:val="24"/>
          <w:lang w:val="es-ES" w:eastAsia="es-ES"/>
        </w:rPr>
        <w:t xml:space="preserve">Por tales motivos, </w:t>
      </w:r>
      <w:r w:rsidRPr="003D7C1B">
        <w:rPr>
          <w:rFonts w:eastAsia="Times New Roman" w:cs="Tahoma"/>
          <w:color w:val="auto"/>
          <w:szCs w:val="24"/>
          <w:lang w:val="es-ES" w:eastAsia="es-ES"/>
        </w:rPr>
        <w:t>se considera procedente entrar al fondo del presente asunto.</w:t>
      </w:r>
    </w:p>
    <w:p w:rsidRPr="003D7C1B" w:rsidR="00E02CEB" w:rsidP="00E02CEB" w:rsidRDefault="00E02CEB" w14:paraId="02E07952" w14:textId="77777777">
      <w:pPr>
        <w:spacing w:after="0" w:line="360" w:lineRule="auto"/>
      </w:pPr>
    </w:p>
    <w:p w:rsidRPr="003D7C1B" w:rsidR="00E02CEB" w:rsidP="00E02CEB" w:rsidRDefault="00E02CEB" w14:paraId="789AF4BC" w14:textId="77777777">
      <w:pPr>
        <w:spacing w:after="0" w:line="360" w:lineRule="auto"/>
        <w:rPr>
          <w:rFonts w:eastAsia="Times New Roman" w:cs="Tahoma"/>
          <w:b/>
          <w:bCs/>
          <w:iCs/>
          <w:color w:val="auto"/>
          <w:lang w:val="es-ES" w:eastAsia="es-ES"/>
        </w:rPr>
      </w:pPr>
      <w:r w:rsidRPr="003D7C1B">
        <w:rPr>
          <w:rFonts w:eastAsia="Times New Roman" w:cs="Tahoma"/>
          <w:b/>
          <w:bCs/>
          <w:iCs/>
          <w:color w:val="auto"/>
          <w:lang w:val="es-ES" w:eastAsia="es-ES"/>
        </w:rPr>
        <w:t xml:space="preserve">TERCERO. Determinación de la Controversia. </w:t>
      </w:r>
    </w:p>
    <w:p w:rsidRPr="003D7C1B" w:rsidR="00E02CEB" w:rsidP="00E02CEB" w:rsidRDefault="00E02CEB" w14:paraId="6BABC81B" w14:textId="77777777">
      <w:pPr>
        <w:autoSpaceDE w:val="0"/>
        <w:autoSpaceDN w:val="0"/>
        <w:adjustRightInd w:val="0"/>
        <w:spacing w:after="0" w:line="360" w:lineRule="auto"/>
        <w:rPr>
          <w:rFonts w:eastAsia="Calibri" w:cs="Tahoma"/>
          <w:color w:val="000000"/>
          <w:szCs w:val="24"/>
          <w:lang w:val="es-ES" w:eastAsia="es-MX"/>
        </w:rPr>
      </w:pPr>
    </w:p>
    <w:p w:rsidRPr="003D7C1B" w:rsidR="002D71B4" w:rsidP="00E02CEB" w:rsidRDefault="00E02CEB" w14:paraId="01FDB17D" w14:textId="39D5F94C">
      <w:pPr>
        <w:autoSpaceDE w:val="0"/>
        <w:autoSpaceDN w:val="0"/>
        <w:adjustRightInd w:val="0"/>
        <w:spacing w:after="0" w:line="360" w:lineRule="auto"/>
        <w:rPr>
          <w:rFonts w:eastAsia="Calibri" w:cs="Tahoma"/>
          <w:color w:val="000000"/>
          <w:szCs w:val="24"/>
          <w:lang w:val="es-ES" w:eastAsia="es-MX"/>
        </w:rPr>
      </w:pPr>
      <w:r w:rsidRPr="003D7C1B">
        <w:rPr>
          <w:rFonts w:eastAsia="Calibri" w:cs="Tahoma"/>
          <w:color w:val="000000"/>
          <w:szCs w:val="24"/>
          <w:lang w:val="es-ES" w:eastAsia="es-MX"/>
        </w:rPr>
        <w:t xml:space="preserve">Realizado el estudio de las constancias que obran en el expediente electrónico en el que se actúa, se advierte que el Solicitante requirió </w:t>
      </w:r>
      <w:r w:rsidRPr="003D7C1B" w:rsidR="00AC53F9">
        <w:rPr>
          <w:rFonts w:eastAsia="Calibri" w:cs="Tahoma"/>
          <w:color w:val="000000"/>
          <w:szCs w:val="24"/>
          <w:lang w:val="es-ES" w:eastAsia="es-MX"/>
        </w:rPr>
        <w:t>e</w:t>
      </w:r>
      <w:r w:rsidRPr="003D7C1B" w:rsidR="006A44B4">
        <w:rPr>
          <w:rFonts w:eastAsia="Calibri" w:cs="Tahoma"/>
          <w:color w:val="000000"/>
          <w:szCs w:val="24"/>
          <w:lang w:val="es-ES" w:eastAsia="es-MX"/>
        </w:rPr>
        <w:t>l Reglamento Interno del</w:t>
      </w:r>
      <w:r w:rsidRPr="003D7C1B" w:rsidR="00E54A40">
        <w:rPr>
          <w:rFonts w:eastAsia="Calibri" w:cs="Tahoma"/>
          <w:color w:val="000000"/>
          <w:szCs w:val="24"/>
          <w:lang w:val="es-ES" w:eastAsia="es-MX"/>
        </w:rPr>
        <w:t xml:space="preserve"> </w:t>
      </w:r>
      <w:r w:rsidRPr="003D7C1B" w:rsidR="00501542">
        <w:rPr>
          <w:rFonts w:eastAsia="Calibri" w:cs="Tahoma"/>
          <w:color w:val="000000"/>
          <w:szCs w:val="24"/>
          <w:lang w:val="es-ES" w:eastAsia="es-MX"/>
        </w:rPr>
        <w:t xml:space="preserve">Sistema Municipal </w:t>
      </w:r>
      <w:r w:rsidRPr="003D7C1B" w:rsidR="006A44B4">
        <w:rPr>
          <w:rFonts w:eastAsia="Calibri" w:cs="Tahoma"/>
          <w:color w:val="000000"/>
          <w:szCs w:val="24"/>
          <w:lang w:val="es-ES" w:eastAsia="es-MX"/>
        </w:rPr>
        <w:t>p</w:t>
      </w:r>
      <w:r w:rsidRPr="003D7C1B" w:rsidR="00501542">
        <w:rPr>
          <w:rFonts w:eastAsia="Calibri" w:cs="Tahoma"/>
          <w:color w:val="000000"/>
          <w:szCs w:val="24"/>
          <w:lang w:val="es-ES" w:eastAsia="es-MX"/>
        </w:rPr>
        <w:t>ara el Desarrollo Integral de la Familia de Tlalnepantla de Baz</w:t>
      </w:r>
      <w:r w:rsidRPr="003D7C1B" w:rsidR="006A44B4">
        <w:rPr>
          <w:rFonts w:eastAsia="Calibri" w:cs="Tahoma"/>
          <w:color w:val="000000"/>
          <w:szCs w:val="24"/>
          <w:lang w:val="es-ES" w:eastAsia="es-MX"/>
        </w:rPr>
        <w:t>, o bien el documento que contenga las funciones y facultades de dicho Organismo.</w:t>
      </w:r>
    </w:p>
    <w:p w:rsidRPr="003D7C1B" w:rsidR="002D71B4" w:rsidP="00E02CEB" w:rsidRDefault="002D71B4" w14:paraId="0ADEE43D" w14:textId="77777777">
      <w:pPr>
        <w:autoSpaceDE w:val="0"/>
        <w:autoSpaceDN w:val="0"/>
        <w:adjustRightInd w:val="0"/>
        <w:spacing w:after="0" w:line="360" w:lineRule="auto"/>
        <w:rPr>
          <w:rFonts w:eastAsia="Calibri" w:cs="Tahoma"/>
          <w:color w:val="000000"/>
          <w:szCs w:val="24"/>
          <w:lang w:val="es-ES" w:eastAsia="es-MX"/>
        </w:rPr>
      </w:pPr>
    </w:p>
    <w:p w:rsidRPr="003D7C1B" w:rsidR="00E943A5" w:rsidP="00E02CEB" w:rsidRDefault="00C77C23" w14:paraId="79FD0683" w14:textId="572ECE3A">
      <w:pPr>
        <w:autoSpaceDE w:val="0"/>
        <w:autoSpaceDN w:val="0"/>
        <w:adjustRightInd w:val="0"/>
        <w:spacing w:after="0" w:line="360" w:lineRule="auto"/>
        <w:rPr>
          <w:rFonts w:eastAsia="Calibri" w:cs="Tahoma"/>
        </w:rPr>
      </w:pPr>
      <w:r w:rsidRPr="003D7C1B">
        <w:rPr>
          <w:rFonts w:eastAsia="Calibri" w:cs="Tahoma"/>
          <w:color w:val="000000"/>
          <w:szCs w:val="24"/>
          <w:lang w:val="es-ES" w:eastAsia="es-MX"/>
        </w:rPr>
        <w:t xml:space="preserve">En respuesta, el Sujeto Obligado </w:t>
      </w:r>
      <w:r w:rsidRPr="003D7C1B" w:rsidR="00283E9B">
        <w:rPr>
          <w:rFonts w:eastAsia="Calibri" w:cs="Tahoma"/>
          <w:color w:val="000000"/>
          <w:szCs w:val="24"/>
          <w:lang w:val="es-ES" w:eastAsia="es-MX"/>
        </w:rPr>
        <w:t>p</w:t>
      </w:r>
      <w:r w:rsidRPr="003D7C1B" w:rsidR="008B55DD">
        <w:rPr>
          <w:rFonts w:eastAsia="Calibri" w:cs="Tahoma"/>
          <w:color w:val="000000"/>
          <w:szCs w:val="24"/>
          <w:lang w:val="es-ES" w:eastAsia="es-MX"/>
        </w:rPr>
        <w:t>recisó que la información requerida se localizaba en dos vínculos electrónicos, mismos que proporcionó</w:t>
      </w:r>
      <w:r w:rsidRPr="003D7C1B" w:rsidR="00283E9B">
        <w:rPr>
          <w:rFonts w:eastAsia="Calibri" w:cs="Tahoma"/>
        </w:rPr>
        <w:t>; a</w:t>
      </w:r>
      <w:r w:rsidRPr="003D7C1B" w:rsidR="00FC57EE">
        <w:rPr>
          <w:rFonts w:eastAsia="Calibri" w:cs="Tahoma"/>
        </w:rPr>
        <w:t xml:space="preserve">nte dicha circunstancia, </w:t>
      </w:r>
      <w:r w:rsidRPr="003D7C1B" w:rsidR="00165B76">
        <w:rPr>
          <w:rFonts w:eastAsia="Calibri" w:cs="Tahoma"/>
        </w:rPr>
        <w:t xml:space="preserve">el Particular </w:t>
      </w:r>
      <w:r w:rsidRPr="003D7C1B" w:rsidR="00283E9B">
        <w:rPr>
          <w:rFonts w:eastAsia="Calibri" w:cs="Tahoma"/>
        </w:rPr>
        <w:t>se agravió</w:t>
      </w:r>
      <w:r w:rsidRPr="003D7C1B" w:rsidR="00165B76">
        <w:rPr>
          <w:rFonts w:eastAsia="Calibri" w:cs="Tahoma"/>
        </w:rPr>
        <w:t xml:space="preserve"> </w:t>
      </w:r>
      <w:r w:rsidRPr="003D7C1B" w:rsidR="008B55DD">
        <w:rPr>
          <w:rFonts w:eastAsia="Calibri" w:cs="Tahoma"/>
        </w:rPr>
        <w:t>de la entrega de información que no corresponde con lo solicitado, al precisar que no se le había indicado la fuente, el lugar y la forma para acceder a lo requerido</w:t>
      </w:r>
      <w:r w:rsidRPr="003D7C1B" w:rsidR="00165B76">
        <w:rPr>
          <w:rFonts w:eastAsia="Calibri" w:cs="Tahoma"/>
        </w:rPr>
        <w:t xml:space="preserve">, circunstancia que actualiza la causal de procedencia prevista en la </w:t>
      </w:r>
      <w:r w:rsidRPr="003D7C1B" w:rsidR="00F0351B">
        <w:rPr>
          <w:rFonts w:eastAsia="Calibri" w:cs="Tahoma"/>
        </w:rPr>
        <w:t>fracción V</w:t>
      </w:r>
      <w:r w:rsidRPr="003D7C1B" w:rsidR="008B55DD">
        <w:rPr>
          <w:rFonts w:eastAsia="Calibri" w:cs="Tahoma"/>
        </w:rPr>
        <w:t>I</w:t>
      </w:r>
      <w:r w:rsidRPr="003D7C1B" w:rsidR="00F0351B">
        <w:rPr>
          <w:rFonts w:eastAsia="Calibri" w:cs="Tahoma"/>
        </w:rPr>
        <w:t>, del artículo 179 de la Ley de Transparencia y Acceso a la Información Pública del Estado de México y Municipios.</w:t>
      </w:r>
      <w:r w:rsidRPr="003D7C1B" w:rsidR="005F2FE9">
        <w:rPr>
          <w:rFonts w:eastAsia="Calibri" w:cs="Tahoma"/>
        </w:rPr>
        <w:t xml:space="preserve"> </w:t>
      </w:r>
      <w:r w:rsidRPr="003D7C1B" w:rsidR="00E943A5">
        <w:rPr>
          <w:rFonts w:eastAsia="Calibri" w:cs="Tahoma"/>
        </w:rPr>
        <w:t xml:space="preserve">Así las cosas, </w:t>
      </w:r>
      <w:r w:rsidRPr="003D7C1B" w:rsidR="00480D0E">
        <w:rPr>
          <w:rFonts w:eastAsia="Calibri" w:cs="Tahoma"/>
        </w:rPr>
        <w:t>una vez admitido y notificado el presente Medio de Impugnación</w:t>
      </w:r>
      <w:r w:rsidRPr="003D7C1B" w:rsidR="00920860">
        <w:rPr>
          <w:rFonts w:eastAsia="Calibri" w:cs="Tahoma"/>
        </w:rPr>
        <w:t xml:space="preserve">, </w:t>
      </w:r>
      <w:r w:rsidRPr="003D7C1B" w:rsidR="008B55DD">
        <w:rPr>
          <w:rFonts w:eastAsia="Calibri" w:cs="Tahoma"/>
        </w:rPr>
        <w:t xml:space="preserve">el Ente Recurrido, </w:t>
      </w:r>
      <w:r w:rsidRPr="003D7C1B" w:rsidR="008B55DD">
        <w:rPr>
          <w:rFonts w:eastAsia="Calibri" w:cs="Tahoma"/>
        </w:rPr>
        <w:lastRenderedPageBreak/>
        <w:t xml:space="preserve">ratificó respuesta y proporcionó el </w:t>
      </w:r>
      <w:r w:rsidRPr="003D7C1B" w:rsidR="008B55DD">
        <w:t>Reglamento Interno del Sistema Municipal para el Desarrollo Integral de la Familia de Tlalnepantla de Baz.</w:t>
      </w:r>
    </w:p>
    <w:p w:rsidRPr="003D7C1B" w:rsidR="00E02CEB" w:rsidP="00E02CEB" w:rsidRDefault="00E02CEB" w14:paraId="74E96602" w14:textId="77777777">
      <w:pPr>
        <w:autoSpaceDE w:val="0"/>
        <w:autoSpaceDN w:val="0"/>
        <w:adjustRightInd w:val="0"/>
        <w:spacing w:after="0" w:line="360" w:lineRule="auto"/>
        <w:rPr>
          <w:rFonts w:eastAsia="Calibri" w:cs="Tahoma"/>
          <w:color w:val="000000"/>
          <w:szCs w:val="24"/>
          <w:lang w:val="es-ES" w:eastAsia="es-MX"/>
        </w:rPr>
      </w:pPr>
    </w:p>
    <w:p w:rsidRPr="003D7C1B" w:rsidR="00E02CEB" w:rsidP="00E02CEB" w:rsidRDefault="00E02CEB" w14:paraId="38FB4C78" w14:textId="77777777">
      <w:pPr>
        <w:spacing w:after="0" w:line="360" w:lineRule="auto"/>
      </w:pPr>
      <w:r w:rsidRPr="003D7C1B">
        <w:t xml:space="preserve">Lo anterior, se desprende de las documentales que obran en el expediente de referencia, materia de la presente Resolución, consistentes en: la solicitud de acceso a la información; la respuesta del Sujeto Obligado; </w:t>
      </w:r>
      <w:r w:rsidRPr="003D7C1B">
        <w:rPr>
          <w:bCs/>
        </w:rPr>
        <w:t xml:space="preserve">el </w:t>
      </w:r>
      <w:r w:rsidRPr="003D7C1B">
        <w:t xml:space="preserve">escrito </w:t>
      </w:r>
      <w:proofErr w:type="spellStart"/>
      <w:r w:rsidRPr="003D7C1B">
        <w:t>recursal</w:t>
      </w:r>
      <w:proofErr w:type="spellEnd"/>
      <w:r w:rsidRPr="003D7C1B">
        <w:t xml:space="preserve"> y el Informe Justificado rendido por el Sujeto Obligado, instrumentales que se toman en cuenta a efecto de resolver el presente medio de impugnación, conforme a lo dispuesto por el artículo 185, fracción IV, de la Ley de Transparencia y Acceso a la Información Pública del Estado de México y Municipios.</w:t>
      </w:r>
    </w:p>
    <w:p w:rsidRPr="003D7C1B" w:rsidR="00E02CEB" w:rsidP="00E02CEB" w:rsidRDefault="00E02CEB" w14:paraId="1BB1673F" w14:textId="77777777">
      <w:pPr>
        <w:spacing w:after="0" w:line="360" w:lineRule="auto"/>
      </w:pPr>
    </w:p>
    <w:p w:rsidRPr="003D7C1B" w:rsidR="00E02CEB" w:rsidP="00E02CEB" w:rsidRDefault="00E02CEB" w14:paraId="7FD29295" w14:textId="77777777">
      <w:pPr>
        <w:spacing w:after="0" w:line="360" w:lineRule="auto"/>
        <w:rPr>
          <w:rFonts w:eastAsia="Times New Roman" w:cs="Tahoma"/>
          <w:b/>
          <w:bCs/>
          <w:iCs/>
          <w:color w:val="auto"/>
          <w:lang w:eastAsia="es-ES"/>
        </w:rPr>
      </w:pPr>
      <w:r w:rsidRPr="003D7C1B">
        <w:rPr>
          <w:rFonts w:eastAsia="Times New Roman" w:cs="Tahoma"/>
          <w:b/>
          <w:bCs/>
          <w:iCs/>
          <w:color w:val="auto"/>
          <w:lang w:val="es-ES" w:eastAsia="es-ES"/>
        </w:rPr>
        <w:t xml:space="preserve">CUARTO. </w:t>
      </w:r>
      <w:r w:rsidRPr="003D7C1B">
        <w:rPr>
          <w:rFonts w:eastAsia="Times New Roman" w:cs="Tahoma"/>
          <w:b/>
          <w:bCs/>
          <w:iCs/>
          <w:color w:val="auto"/>
          <w:lang w:eastAsia="es-ES"/>
        </w:rPr>
        <w:t>Marco normativo aplicable en materia de transparencia y acceso a la información pública.</w:t>
      </w:r>
    </w:p>
    <w:p w:rsidRPr="003D7C1B" w:rsidR="00E02CEB" w:rsidP="00E02CEB" w:rsidRDefault="00E02CEB" w14:paraId="4C4E4EE5" w14:textId="77777777">
      <w:pPr>
        <w:spacing w:after="0" w:line="360" w:lineRule="auto"/>
        <w:rPr>
          <w:rFonts w:eastAsia="Times New Roman" w:cs="Tahoma"/>
          <w:b/>
          <w:bCs/>
          <w:iCs/>
          <w:color w:val="auto"/>
          <w:lang w:eastAsia="es-ES"/>
        </w:rPr>
      </w:pPr>
    </w:p>
    <w:p w:rsidRPr="003D7C1B" w:rsidR="00E02CEB" w:rsidP="00E02CEB" w:rsidRDefault="00E02CEB" w14:paraId="73358F44" w14:textId="77777777">
      <w:pPr>
        <w:spacing w:after="0" w:line="360" w:lineRule="auto"/>
        <w:rPr>
          <w:rFonts w:eastAsia="Times New Roman" w:cs="Tahoma"/>
          <w:bCs/>
          <w:iCs/>
          <w:color w:val="auto"/>
          <w:lang w:eastAsia="es-ES"/>
        </w:rPr>
      </w:pPr>
      <w:r w:rsidRPr="003D7C1B">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3D7C1B" w:rsidR="00E02CEB" w:rsidP="00E02CEB" w:rsidRDefault="00E02CEB" w14:paraId="68C60901" w14:textId="77777777">
      <w:pPr>
        <w:spacing w:after="0" w:line="360" w:lineRule="auto"/>
        <w:rPr>
          <w:rFonts w:eastAsia="Times New Roman" w:cs="Tahoma"/>
          <w:bCs/>
          <w:iCs/>
          <w:color w:val="auto"/>
          <w:lang w:eastAsia="es-ES"/>
        </w:rPr>
      </w:pPr>
    </w:p>
    <w:p w:rsidRPr="003D7C1B" w:rsidR="00E02CEB" w:rsidP="00E02CEB" w:rsidRDefault="00E02CEB" w14:paraId="10545B62" w14:textId="77777777">
      <w:pPr>
        <w:spacing w:after="0" w:line="360" w:lineRule="auto"/>
        <w:rPr>
          <w:rFonts w:eastAsia="Times New Roman" w:cs="Tahoma"/>
          <w:bCs/>
          <w:iCs/>
          <w:color w:val="auto"/>
          <w:lang w:eastAsia="es-ES"/>
        </w:rPr>
      </w:pPr>
      <w:r w:rsidRPr="003D7C1B">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3D7C1B" w:rsidR="00E02CEB" w:rsidP="00E02CEB" w:rsidRDefault="00E02CEB" w14:paraId="0F428749" w14:textId="77777777">
      <w:pPr>
        <w:spacing w:after="0" w:line="360" w:lineRule="auto"/>
        <w:rPr>
          <w:rFonts w:eastAsia="Times New Roman" w:cs="Tahoma"/>
          <w:bCs/>
          <w:iCs/>
          <w:color w:val="auto"/>
          <w:lang w:eastAsia="es-ES"/>
        </w:rPr>
      </w:pPr>
    </w:p>
    <w:p w:rsidRPr="003D7C1B" w:rsidR="00E02CEB" w:rsidP="00E02CEB" w:rsidRDefault="00E02CEB" w14:paraId="064CB658" w14:textId="77777777">
      <w:pPr>
        <w:spacing w:after="0" w:line="360" w:lineRule="auto"/>
        <w:rPr>
          <w:rFonts w:eastAsia="Times New Roman" w:cs="Tahoma"/>
          <w:bCs/>
          <w:iCs/>
          <w:color w:val="auto"/>
          <w:lang w:eastAsia="es-ES"/>
        </w:rPr>
      </w:pPr>
      <w:r w:rsidRPr="003D7C1B">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3D7C1B" w:rsidR="00E02CEB" w:rsidP="00E02CEB" w:rsidRDefault="00E02CEB" w14:paraId="47FBF1A2" w14:textId="77777777">
      <w:pPr>
        <w:spacing w:after="0" w:line="360" w:lineRule="auto"/>
        <w:rPr>
          <w:rFonts w:eastAsia="Times New Roman" w:cs="Tahoma"/>
          <w:bCs/>
          <w:iCs/>
          <w:color w:val="auto"/>
          <w:lang w:eastAsia="es-ES"/>
        </w:rPr>
      </w:pPr>
    </w:p>
    <w:p w:rsidRPr="003D7C1B" w:rsidR="00E02CEB" w:rsidP="00E02CEB" w:rsidRDefault="00E02CEB" w14:paraId="2771BF60" w14:textId="77777777">
      <w:pPr>
        <w:spacing w:after="0" w:line="360" w:lineRule="auto"/>
        <w:rPr>
          <w:rFonts w:eastAsia="Times New Roman" w:cs="Tahoma"/>
          <w:bCs/>
          <w:iCs/>
          <w:color w:val="auto"/>
          <w:lang w:eastAsia="es-ES"/>
        </w:rPr>
      </w:pPr>
      <w:r w:rsidRPr="003D7C1B">
        <w:rPr>
          <w:rFonts w:eastAsia="Times New Roman" w:cs="Tahoma"/>
          <w:bCs/>
          <w:iCs/>
          <w:color w:val="auto"/>
          <w:lang w:eastAsia="es-ES"/>
        </w:rPr>
        <w:lastRenderedPageBreak/>
        <w:t>Por su parte, la Ley de Transparencia y Acceso a la Información Pública del Estado de México y Municipios (Reglamentaria del artículo 5° de la Constitución Local), establece lo siguiente:</w:t>
      </w:r>
    </w:p>
    <w:p w:rsidRPr="003D7C1B" w:rsidR="00E02CEB" w:rsidP="00E02CEB" w:rsidRDefault="00E02CEB" w14:paraId="51C79273" w14:textId="77777777">
      <w:pPr>
        <w:spacing w:after="0" w:line="360" w:lineRule="auto"/>
        <w:rPr>
          <w:rFonts w:eastAsia="Times New Roman" w:cs="Tahoma"/>
          <w:bCs/>
          <w:iCs/>
          <w:color w:val="auto"/>
          <w:lang w:eastAsia="es-ES"/>
        </w:rPr>
      </w:pPr>
    </w:p>
    <w:p w:rsidRPr="003D7C1B" w:rsidR="00E02CEB" w:rsidP="00E02CEB" w:rsidRDefault="00E02CEB" w14:paraId="704A380A" w14:textId="77777777">
      <w:pPr>
        <w:spacing w:after="0" w:line="360" w:lineRule="auto"/>
        <w:rPr>
          <w:rFonts w:eastAsia="Times New Roman" w:cs="Tahoma"/>
          <w:bCs/>
          <w:iCs/>
          <w:color w:val="auto"/>
          <w:lang w:eastAsia="es-ES"/>
        </w:rPr>
      </w:pPr>
      <w:r w:rsidRPr="003D7C1B">
        <w:rPr>
          <w:rFonts w:eastAsia="Times New Roman" w:cs="Tahoma"/>
          <w:bCs/>
          <w:iCs/>
          <w:color w:val="auto"/>
          <w:lang w:eastAsia="es-ES"/>
        </w:rPr>
        <w:t>El artículo 12, que, quienes generen, recopilen, administren, manejen, procesen, archiven o conserven información pública serán responsables de la misma.</w:t>
      </w:r>
    </w:p>
    <w:p w:rsidRPr="003D7C1B" w:rsidR="00E02CEB" w:rsidP="00E02CEB" w:rsidRDefault="00E02CEB" w14:paraId="6A54D7E8" w14:textId="77777777">
      <w:pPr>
        <w:spacing w:after="0" w:line="360" w:lineRule="auto"/>
        <w:rPr>
          <w:rFonts w:eastAsia="Times New Roman" w:cs="Tahoma"/>
          <w:bCs/>
          <w:iCs/>
          <w:color w:val="auto"/>
          <w:lang w:eastAsia="es-ES"/>
        </w:rPr>
      </w:pPr>
    </w:p>
    <w:p w:rsidRPr="003D7C1B" w:rsidR="00E02CEB" w:rsidP="00E02CEB" w:rsidRDefault="00E02CEB" w14:paraId="53EBDE49" w14:textId="77777777">
      <w:pPr>
        <w:spacing w:after="0" w:line="360" w:lineRule="auto"/>
        <w:rPr>
          <w:rFonts w:eastAsia="Times New Roman" w:cs="Tahoma"/>
          <w:bCs/>
          <w:iCs/>
          <w:color w:val="auto"/>
          <w:lang w:eastAsia="es-ES"/>
        </w:rPr>
      </w:pPr>
      <w:r w:rsidRPr="003D7C1B">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3D7C1B" w:rsidR="00E02CEB" w:rsidP="00E02CEB" w:rsidRDefault="00E02CEB" w14:paraId="1ABB6BCA" w14:textId="77777777">
      <w:pPr>
        <w:spacing w:after="0" w:line="360" w:lineRule="auto"/>
        <w:rPr>
          <w:rFonts w:eastAsia="Times New Roman" w:cs="Tahoma"/>
          <w:bCs/>
          <w:iCs/>
          <w:color w:val="auto"/>
          <w:lang w:eastAsia="es-ES"/>
        </w:rPr>
      </w:pPr>
    </w:p>
    <w:p w:rsidRPr="003D7C1B" w:rsidR="00E02CEB" w:rsidP="00E02CEB" w:rsidRDefault="00E02CEB" w14:paraId="2322F2FC" w14:textId="77777777">
      <w:pPr>
        <w:spacing w:after="0" w:line="360" w:lineRule="auto"/>
        <w:rPr>
          <w:rFonts w:eastAsia="Times New Roman" w:cs="Tahoma"/>
          <w:bCs/>
          <w:iCs/>
          <w:color w:val="auto"/>
          <w:lang w:eastAsia="es-ES"/>
        </w:rPr>
      </w:pPr>
      <w:r w:rsidRPr="003D7C1B">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3D7C1B" w:rsidR="00E02CEB" w:rsidP="00E02CEB" w:rsidRDefault="00E02CEB" w14:paraId="0ED075C8" w14:textId="77777777">
      <w:pPr>
        <w:spacing w:after="0" w:line="360" w:lineRule="auto"/>
        <w:rPr>
          <w:rFonts w:eastAsia="Times New Roman" w:cs="Tahoma"/>
          <w:b/>
          <w:bCs/>
          <w:iCs/>
          <w:color w:val="auto"/>
          <w:lang w:val="es-ES" w:eastAsia="es-ES"/>
        </w:rPr>
      </w:pPr>
    </w:p>
    <w:p w:rsidRPr="003D7C1B" w:rsidR="00E02CEB" w:rsidP="00E02CEB" w:rsidRDefault="00E02CEB" w14:paraId="6E433107" w14:textId="77777777">
      <w:pPr>
        <w:spacing w:after="0" w:line="360" w:lineRule="auto"/>
        <w:rPr>
          <w:rFonts w:eastAsia="Times New Roman" w:cs="Tahoma"/>
          <w:b/>
          <w:bCs/>
          <w:iCs/>
          <w:color w:val="auto"/>
          <w:lang w:val="es-ES" w:eastAsia="es-ES"/>
        </w:rPr>
      </w:pPr>
      <w:r w:rsidRPr="003D7C1B">
        <w:rPr>
          <w:rFonts w:eastAsia="Times New Roman" w:cs="Tahoma"/>
          <w:b/>
          <w:bCs/>
          <w:iCs/>
          <w:color w:val="auto"/>
          <w:lang w:val="es-ES" w:eastAsia="es-ES"/>
        </w:rPr>
        <w:t>QUINTO. Estudio de Fondo.</w:t>
      </w:r>
    </w:p>
    <w:p w:rsidRPr="003D7C1B" w:rsidR="00E02CEB" w:rsidP="00E02CEB" w:rsidRDefault="00E02CEB" w14:paraId="22BCBC4D" w14:textId="77777777">
      <w:pPr>
        <w:spacing w:after="0" w:line="360" w:lineRule="auto"/>
        <w:rPr>
          <w:rFonts w:eastAsia="Times New Roman" w:cs="Tahoma"/>
          <w:iCs/>
          <w:color w:val="auto"/>
          <w:lang w:val="es-ES" w:eastAsia="es-ES"/>
        </w:rPr>
      </w:pPr>
    </w:p>
    <w:p w:rsidRPr="003D7C1B" w:rsidR="00E87DE0" w:rsidP="00E02CEB" w:rsidRDefault="00E02CEB" w14:paraId="3053B7D2" w14:textId="6F561935">
      <w:pPr>
        <w:spacing w:after="0" w:line="360" w:lineRule="auto"/>
      </w:pPr>
      <w:r w:rsidRPr="003D7C1B">
        <w:t>Expuestas las posturas de las partes, se procede al análisis del agravio hecho valer por el ahora Recurrente el cual consiste en la</w:t>
      </w:r>
      <w:r w:rsidRPr="003D7C1B" w:rsidR="000A023E">
        <w:t xml:space="preserve"> entrega de información </w:t>
      </w:r>
      <w:r w:rsidRPr="003D7C1B" w:rsidR="008B55DD">
        <w:t>que no corresponde con lo solicitado</w:t>
      </w:r>
      <w:r w:rsidRPr="003D7C1B" w:rsidR="000A023E">
        <w:t xml:space="preserve">, </w:t>
      </w:r>
      <w:r w:rsidRPr="003D7C1B" w:rsidR="00283E9B">
        <w:t xml:space="preserve">para lo cual, resulta necesario contextualizar la solicitud de información; sobre el tema, </w:t>
      </w:r>
      <w:r w:rsidRPr="003D7C1B" w:rsidR="008B55DD">
        <w:t xml:space="preserve">en principio, es necesario traer a colación, a manera de analogía, la Guía Técnica para la Elaboración, Modificación y Validación de Reglamentos Interiores de las Dependencias y Organismos Auxiliares de la Administración Pública Estatal, la cual precisa que el Reglamento Interior es un instrumento jurídico que establece las actividades de cada una de las </w:t>
      </w:r>
      <w:r w:rsidRPr="003D7C1B" w:rsidR="00A97979">
        <w:t>unidades administrativas que conforman una dependencia.</w:t>
      </w:r>
    </w:p>
    <w:p w:rsidRPr="003D7C1B" w:rsidR="00A97979" w:rsidP="00E02CEB" w:rsidRDefault="00A97979" w14:paraId="5511F97E" w14:textId="593A844B">
      <w:pPr>
        <w:spacing w:after="0" w:line="360" w:lineRule="auto"/>
      </w:pPr>
    </w:p>
    <w:p w:rsidRPr="003D7C1B" w:rsidR="002909F4" w:rsidP="00E02CEB" w:rsidRDefault="002909F4" w14:paraId="34F225FC" w14:textId="48A80E3C">
      <w:pPr>
        <w:spacing w:after="0" w:line="360" w:lineRule="auto"/>
      </w:pPr>
    </w:p>
    <w:p w:rsidRPr="003D7C1B" w:rsidR="002909F4" w:rsidP="00E02CEB" w:rsidRDefault="002909F4" w14:paraId="7236FDE5" w14:textId="77777777">
      <w:pPr>
        <w:spacing w:after="0" w:line="360" w:lineRule="auto"/>
      </w:pPr>
    </w:p>
    <w:p w:rsidRPr="003D7C1B" w:rsidR="00A97979" w:rsidP="00E02CEB" w:rsidRDefault="00A97979" w14:paraId="047B3066" w14:textId="1C4E0A7C">
      <w:pPr>
        <w:spacing w:after="0" w:line="360" w:lineRule="auto"/>
      </w:pPr>
      <w:r w:rsidRPr="003D7C1B">
        <w:t xml:space="preserve">En ese orden de ideas, conforme a los artículos 13, fracción III, y 13 Bis-E, fracción IV, de la Ley que crea los Organismos Públicos Descentralizados de Asistencia Social de Carácter Municipal denominados "Sistemas Municipales para el Desarrollo Integral de la Familia", establece que la Junta de Gobierno será la encarga de aprobar el Reglamento Interno; mismo que deberá ser propuesto por la Presidencia.  </w:t>
      </w:r>
    </w:p>
    <w:p w:rsidRPr="003D7C1B" w:rsidR="00E87DE0" w:rsidP="00E02CEB" w:rsidRDefault="00E87DE0" w14:paraId="56F3BF3F" w14:textId="77777777">
      <w:pPr>
        <w:spacing w:after="0" w:line="360" w:lineRule="auto"/>
      </w:pPr>
    </w:p>
    <w:p w:rsidRPr="003D7C1B" w:rsidR="00073DA5" w:rsidP="00E02CEB" w:rsidRDefault="00A97979" w14:paraId="432E44A4" w14:textId="039FE0D6">
      <w:pPr>
        <w:spacing w:after="0" w:line="360" w:lineRule="auto"/>
      </w:pPr>
      <w:r w:rsidRPr="003D7C1B">
        <w:t>Conforme a lo anterior,</w:t>
      </w:r>
      <w:r w:rsidRPr="003D7C1B" w:rsidR="00043131">
        <w:t xml:space="preserve"> se colige que la pretensión del hoy Recurrente </w:t>
      </w:r>
      <w:r w:rsidRPr="003D7C1B">
        <w:t>es obtener el Reglamento Interno del Sujeto Obligado vigente, o en su caso, el documento donde consten las atribuciones de todas las unidades administrativas que lo conforman.</w:t>
      </w:r>
      <w:r w:rsidRPr="003D7C1B" w:rsidR="00623A46">
        <w:t xml:space="preserve"> Ahora bien, el Sujeto Obligado precisó que la información se localizaba en dos vínculos electrónicos, por lo que, se procede analizar cada uno de ellos.</w:t>
      </w:r>
    </w:p>
    <w:p w:rsidRPr="003D7C1B" w:rsidR="00623A46" w:rsidP="00E02CEB" w:rsidRDefault="00623A46" w14:paraId="2781248C" w14:textId="2063C82F">
      <w:pPr>
        <w:spacing w:after="0" w:line="360" w:lineRule="auto"/>
      </w:pPr>
    </w:p>
    <w:p w:rsidRPr="003D7C1B" w:rsidR="00623A46" w:rsidP="00E02CEB" w:rsidRDefault="00623A46" w14:paraId="2F0364D4" w14:textId="72B1096A">
      <w:pPr>
        <w:spacing w:after="0" w:line="360" w:lineRule="auto"/>
      </w:pPr>
      <w:r w:rsidRPr="003D7C1B">
        <w:t>El primero de ellos el Ente Recurrido precisó que correspondía a la fracción I “Normatividad aplicable”, de su Portal de Información Pública de Oficio Mexiquense (</w:t>
      </w:r>
      <w:hyperlink w:history="1" r:id="rId9">
        <w:r w:rsidRPr="003D7C1B">
          <w:rPr>
            <w:rStyle w:val="Hipervnculo"/>
          </w:rPr>
          <w:t>https://www.ipomex.org.mx/ipo3/lgt/indice/DIFTLALNEPANTLA/art_92_i/4/0/6.web</w:t>
        </w:r>
      </w:hyperlink>
      <w:r w:rsidRPr="003D7C1B">
        <w:t xml:space="preserve">), de cuya revisión, se logra vislumbrar que no remite a información alguna, tal como se muestra a continuación: </w:t>
      </w:r>
    </w:p>
    <w:p w:rsidRPr="003D7C1B" w:rsidR="00E8059F" w:rsidP="00E02CEB" w:rsidRDefault="00E8059F" w14:paraId="509967CD" w14:textId="229C4A1C">
      <w:pPr>
        <w:spacing w:after="0" w:line="360" w:lineRule="auto"/>
        <w:rPr>
          <w:rFonts w:eastAsia="Calibri" w:cs="Tahoma"/>
        </w:rPr>
      </w:pPr>
    </w:p>
    <w:p w:rsidRPr="003D7C1B" w:rsidR="00623A46" w:rsidP="00623A46" w:rsidRDefault="00623A46" w14:paraId="60D3D548" w14:textId="7E51685E">
      <w:pPr>
        <w:spacing w:after="0" w:line="360" w:lineRule="auto"/>
        <w:jc w:val="center"/>
        <w:rPr>
          <w:rFonts w:eastAsia="Calibri" w:cs="Tahoma"/>
        </w:rPr>
      </w:pPr>
      <w:r w:rsidRPr="003D7C1B">
        <w:rPr>
          <w:noProof/>
        </w:rPr>
        <w:drawing>
          <wp:inline distT="0" distB="0" distL="0" distR="0" wp14:anchorId="141DE7CB" wp14:editId="535E34C0">
            <wp:extent cx="5225162" cy="18669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21981"/>
                    <a:stretch/>
                  </pic:blipFill>
                  <pic:spPr bwMode="auto">
                    <a:xfrm>
                      <a:off x="0" y="0"/>
                      <a:ext cx="5238806" cy="1871775"/>
                    </a:xfrm>
                    <a:prstGeom prst="rect">
                      <a:avLst/>
                    </a:prstGeom>
                    <a:ln>
                      <a:noFill/>
                    </a:ln>
                    <a:extLst>
                      <a:ext uri="{53640926-AAD7-44D8-BBD7-CCE9431645EC}">
                        <a14:shadowObscured xmlns:a14="http://schemas.microsoft.com/office/drawing/2010/main"/>
                      </a:ext>
                    </a:extLst>
                  </pic:spPr>
                </pic:pic>
              </a:graphicData>
            </a:graphic>
          </wp:inline>
        </w:drawing>
      </w:r>
    </w:p>
    <w:p w:rsidRPr="003D7C1B" w:rsidR="00623A46" w:rsidP="00E02CEB" w:rsidRDefault="00623A46" w14:paraId="4F6B244F" w14:textId="42B71BD3">
      <w:pPr>
        <w:spacing w:after="0" w:line="360" w:lineRule="auto"/>
        <w:rPr>
          <w:rFonts w:eastAsia="Calibri" w:cs="Tahoma"/>
        </w:rPr>
      </w:pPr>
    </w:p>
    <w:p w:rsidRPr="003D7C1B" w:rsidR="002909F4" w:rsidP="00E02CEB" w:rsidRDefault="002909F4" w14:paraId="05B33B35" w14:textId="77777777">
      <w:pPr>
        <w:spacing w:after="0" w:line="360" w:lineRule="auto"/>
        <w:rPr>
          <w:rFonts w:eastAsia="Calibri" w:cs="Tahoma"/>
        </w:rPr>
      </w:pPr>
    </w:p>
    <w:p w:rsidRPr="003D7C1B" w:rsidR="00623A46" w:rsidP="00623A46" w:rsidRDefault="00623A46" w14:paraId="2FEA9C83" w14:textId="0514F630">
      <w:pPr>
        <w:widowControl w:val="0"/>
        <w:tabs>
          <w:tab w:val="center" w:pos="4522"/>
        </w:tabs>
        <w:spacing w:line="360" w:lineRule="auto"/>
        <w:contextualSpacing/>
        <w:rPr>
          <w:rFonts w:eastAsia="Calibri" w:cs="Tahoma"/>
          <w:bCs/>
          <w:lang w:val="es-ES"/>
        </w:rPr>
      </w:pPr>
      <w:r w:rsidRPr="003D7C1B">
        <w:rPr>
          <w:rFonts w:eastAsia="Calibri" w:cs="Tahoma"/>
          <w:bCs/>
          <w:lang w:val="es-ES"/>
        </w:rPr>
        <w:t>Como se logra observar, el Sujeto Obligado no refirió de manera correcta la fuente, la forma y el lugar específico para poder obtener lo solicitado y, por lo tanto, incumplió con lo establecido en el artículo 161 de la Ley de Transparencia y Acceso a la Información Pública del Estado de México y Municipios.</w:t>
      </w:r>
    </w:p>
    <w:p w:rsidRPr="003D7C1B" w:rsidR="00623A46" w:rsidP="00623A46" w:rsidRDefault="00623A46" w14:paraId="1035519A" w14:textId="68884354">
      <w:pPr>
        <w:widowControl w:val="0"/>
        <w:tabs>
          <w:tab w:val="center" w:pos="4522"/>
        </w:tabs>
        <w:spacing w:line="360" w:lineRule="auto"/>
        <w:contextualSpacing/>
        <w:rPr>
          <w:rFonts w:eastAsia="Calibri" w:cs="Tahoma"/>
          <w:bCs/>
          <w:lang w:val="es-ES"/>
        </w:rPr>
      </w:pPr>
    </w:p>
    <w:p w:rsidRPr="003D7C1B" w:rsidR="0071233A" w:rsidP="00623A46" w:rsidRDefault="00623A46" w14:paraId="660D6672" w14:textId="77777777">
      <w:pPr>
        <w:widowControl w:val="0"/>
        <w:tabs>
          <w:tab w:val="center" w:pos="4522"/>
        </w:tabs>
        <w:spacing w:line="360" w:lineRule="auto"/>
        <w:contextualSpacing/>
        <w:rPr>
          <w:rFonts w:eastAsia="Calibri" w:cs="Tahoma"/>
          <w:bCs/>
          <w:lang w:val="es-ES"/>
        </w:rPr>
      </w:pPr>
      <w:r w:rsidRPr="003D7C1B">
        <w:rPr>
          <w:rFonts w:eastAsia="Calibri" w:cs="Tahoma"/>
          <w:bCs/>
          <w:lang w:val="es-ES"/>
        </w:rPr>
        <w:t>Ahora bien, por lo que hace a la segunda liga electrónica</w:t>
      </w:r>
      <w:r w:rsidRPr="003D7C1B" w:rsidR="0071233A">
        <w:rPr>
          <w:rFonts w:eastAsia="Calibri" w:cs="Tahoma"/>
          <w:bCs/>
          <w:lang w:val="es-ES"/>
        </w:rPr>
        <w:t xml:space="preserve"> (</w:t>
      </w:r>
      <w:hyperlink w:history="1" r:id="rId11">
        <w:r w:rsidRPr="003D7C1B" w:rsidR="0071233A">
          <w:rPr>
            <w:rStyle w:val="Hipervnculo"/>
            <w:rFonts w:eastAsia="Calibri" w:cs="Tahoma"/>
            <w:bCs/>
            <w:lang w:val="es-ES"/>
          </w:rPr>
          <w:t>http://repositorio.tlalnepantla.gob.mx/files/pdf/repositorio/2621DIF.pdf</w:t>
        </w:r>
      </w:hyperlink>
      <w:r w:rsidRPr="003D7C1B" w:rsidR="0071233A">
        <w:rPr>
          <w:rFonts w:eastAsia="Calibri" w:cs="Tahoma"/>
          <w:bCs/>
          <w:lang w:val="es-ES"/>
        </w:rPr>
        <w:t>), el Sujeto Obligado refirió que correspondía a su página oficial y de cuya revisión, se logra vislumbrar que dirige de manera directa, al Reglamento Interno del Sistema Municipal para el Desarrollo Integral de la Familia de Tlalnepantla de Baz 2023-2024, tal como se muestra a continuación:</w:t>
      </w:r>
    </w:p>
    <w:p w:rsidRPr="003D7C1B" w:rsidR="0071233A" w:rsidP="00623A46" w:rsidRDefault="0071233A" w14:paraId="0800D8BC" w14:textId="77777777">
      <w:pPr>
        <w:widowControl w:val="0"/>
        <w:tabs>
          <w:tab w:val="center" w:pos="4522"/>
        </w:tabs>
        <w:spacing w:line="360" w:lineRule="auto"/>
        <w:contextualSpacing/>
        <w:rPr>
          <w:rFonts w:eastAsia="Calibri" w:cs="Tahoma"/>
          <w:bCs/>
          <w:lang w:val="es-ES"/>
        </w:rPr>
      </w:pPr>
    </w:p>
    <w:p w:rsidRPr="003D7C1B" w:rsidR="00623A46" w:rsidP="002909F4" w:rsidRDefault="0071233A" w14:paraId="4E8BEB2B" w14:textId="3A1C33B9">
      <w:pPr>
        <w:widowControl w:val="0"/>
        <w:tabs>
          <w:tab w:val="center" w:pos="4522"/>
        </w:tabs>
        <w:spacing w:line="360" w:lineRule="auto"/>
        <w:contextualSpacing/>
        <w:jc w:val="center"/>
        <w:rPr>
          <w:rFonts w:eastAsia="Calibri" w:cs="Tahoma"/>
          <w:bCs/>
          <w:lang w:val="es-ES"/>
        </w:rPr>
      </w:pPr>
      <w:r w:rsidRPr="003D7C1B">
        <w:rPr>
          <w:noProof/>
        </w:rPr>
        <w:drawing>
          <wp:inline distT="0" distB="0" distL="0" distR="0" wp14:anchorId="2DFEC8D8" wp14:editId="1667E56D">
            <wp:extent cx="5483989" cy="2371725"/>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6667" b="7372"/>
                    <a:stretch/>
                  </pic:blipFill>
                  <pic:spPr bwMode="auto">
                    <a:xfrm>
                      <a:off x="0" y="0"/>
                      <a:ext cx="5537566" cy="2394896"/>
                    </a:xfrm>
                    <a:prstGeom prst="rect">
                      <a:avLst/>
                    </a:prstGeom>
                    <a:ln>
                      <a:noFill/>
                    </a:ln>
                    <a:extLst>
                      <a:ext uri="{53640926-AAD7-44D8-BBD7-CCE9431645EC}">
                        <a14:shadowObscured xmlns:a14="http://schemas.microsoft.com/office/drawing/2010/main"/>
                      </a:ext>
                    </a:extLst>
                  </pic:spPr>
                </pic:pic>
              </a:graphicData>
            </a:graphic>
          </wp:inline>
        </w:drawing>
      </w:r>
    </w:p>
    <w:p w:rsidRPr="003D7C1B" w:rsidR="0071233A" w:rsidP="00623A46" w:rsidRDefault="0071233A" w14:paraId="7A7AF310" w14:textId="1BB348D6">
      <w:pPr>
        <w:widowControl w:val="0"/>
        <w:tabs>
          <w:tab w:val="center" w:pos="4522"/>
        </w:tabs>
        <w:spacing w:line="360" w:lineRule="auto"/>
        <w:contextualSpacing/>
        <w:rPr>
          <w:rFonts w:eastAsia="Calibri" w:cs="Tahoma"/>
          <w:bCs/>
          <w:lang w:val="es-ES"/>
        </w:rPr>
      </w:pPr>
    </w:p>
    <w:p w:rsidRPr="003D7C1B" w:rsidR="0071233A" w:rsidP="002909F4" w:rsidRDefault="0071233A" w14:paraId="47FDEB45" w14:textId="66F923DC">
      <w:pPr>
        <w:tabs>
          <w:tab w:val="center" w:pos="4522"/>
        </w:tabs>
        <w:spacing w:line="360" w:lineRule="auto"/>
        <w:contextualSpacing/>
        <w:rPr>
          <w:rFonts w:eastAsia="Calibri" w:cs="Tahoma"/>
          <w:bCs/>
          <w:lang w:val="es-ES"/>
        </w:rPr>
      </w:pPr>
      <w:r w:rsidRPr="003D7C1B">
        <w:rPr>
          <w:rFonts w:eastAsia="Calibri" w:cs="Tahoma"/>
          <w:bCs/>
          <w:lang w:val="es-ES"/>
        </w:rPr>
        <w:t xml:space="preserve">Además, el artículo 1° de dicho ordenamiento jurídico, precisa que dicho Reglamento Interno, es de orden público y de observancia general para las dependencias y unidades que conformaban la administración que constituía el Organismo Público Municipal Descentralizado; además, que tenía por objeto, regular la organización, administración, </w:t>
      </w:r>
      <w:r w:rsidRPr="003D7C1B">
        <w:rPr>
          <w:rFonts w:eastAsia="Calibri" w:cs="Tahoma"/>
          <w:bCs/>
          <w:lang w:val="es-ES"/>
        </w:rPr>
        <w:lastRenderedPageBreak/>
        <w:t>funcionamiento y atribuciones de esta Institución, enfocada a la prestación de servicios y el otorgamiento en materia de asistencia social.</w:t>
      </w:r>
    </w:p>
    <w:p w:rsidRPr="003D7C1B" w:rsidR="002909F4" w:rsidP="00623A46" w:rsidRDefault="002909F4" w14:paraId="7EE19F16" w14:textId="77777777">
      <w:pPr>
        <w:widowControl w:val="0"/>
        <w:tabs>
          <w:tab w:val="center" w:pos="4522"/>
        </w:tabs>
        <w:spacing w:line="360" w:lineRule="auto"/>
        <w:contextualSpacing/>
        <w:rPr>
          <w:rFonts w:eastAsia="Calibri" w:cs="Tahoma"/>
          <w:bCs/>
          <w:lang w:val="es-ES"/>
        </w:rPr>
      </w:pPr>
    </w:p>
    <w:p w:rsidRPr="003D7C1B" w:rsidR="0071233A" w:rsidP="00623A46" w:rsidRDefault="0071233A" w14:paraId="59DEF5A5" w14:textId="24C21836">
      <w:pPr>
        <w:widowControl w:val="0"/>
        <w:tabs>
          <w:tab w:val="center" w:pos="4522"/>
        </w:tabs>
        <w:spacing w:line="360" w:lineRule="auto"/>
        <w:contextualSpacing/>
        <w:rPr>
          <w:rFonts w:eastAsia="Calibri" w:cs="Tahoma"/>
        </w:rPr>
      </w:pPr>
      <w:r w:rsidRPr="003D7C1B">
        <w:rPr>
          <w:rFonts w:eastAsia="Calibri" w:cs="Tahoma"/>
          <w:bCs/>
          <w:lang w:val="es-ES"/>
        </w:rPr>
        <w:t xml:space="preserve">Conforme a lo anterior, se logra vislumbrar que el Sujeto Obligado proporcionó el vínculo exacto que da acceso directo al documento requerido y que da cuenta de lo peticionado; en otras palabras, proporcionó la fuente, el lugar y la forma específica de acceder al Reglamento Interno vigente del </w:t>
      </w:r>
      <w:r w:rsidRPr="003D7C1B">
        <w:rPr>
          <w:rFonts w:eastAsia="Calibri" w:cs="Tahoma"/>
        </w:rPr>
        <w:t>Sistema Municipal para el Desarrollo Integral de la Familia de Tlalnepantla de Baz, mismo que establece la organización, funcionamiento y atribuciones de las unidades administrativas que conforman al Organismo de Asistencia Social; por lo que, este Instituto considera que cumplió con lo establecido en el artículo 161 de la Ley de Transparencia y Acceso a la Información Pública del Estado de México y Municipios.</w:t>
      </w:r>
    </w:p>
    <w:p w:rsidRPr="003D7C1B" w:rsidR="0071233A" w:rsidP="00623A46" w:rsidRDefault="0071233A" w14:paraId="452782B8" w14:textId="17CEA20A">
      <w:pPr>
        <w:widowControl w:val="0"/>
        <w:tabs>
          <w:tab w:val="center" w:pos="4522"/>
        </w:tabs>
        <w:spacing w:line="360" w:lineRule="auto"/>
        <w:contextualSpacing/>
        <w:rPr>
          <w:rFonts w:eastAsia="Calibri" w:cs="Tahoma"/>
        </w:rPr>
      </w:pPr>
    </w:p>
    <w:p w:rsidRPr="003D7C1B" w:rsidR="00D13DB2" w:rsidP="0071233A" w:rsidRDefault="0071233A" w14:paraId="7B817557" w14:textId="09F6567B">
      <w:pPr>
        <w:widowControl w:val="0"/>
        <w:tabs>
          <w:tab w:val="center" w:pos="4522"/>
        </w:tabs>
        <w:spacing w:line="360" w:lineRule="auto"/>
        <w:contextualSpacing/>
        <w:rPr>
          <w:rFonts w:eastAsia="Times New Roman" w:cs="Tahoma"/>
          <w:color w:val="auto"/>
          <w:lang w:eastAsia="es-ES"/>
        </w:rPr>
      </w:pPr>
      <w:r w:rsidRPr="003D7C1B">
        <w:rPr>
          <w:rFonts w:eastAsia="Calibri" w:cs="Tahoma"/>
        </w:rPr>
        <w:t>Dicha situación, guarda relevancia pues el documento localizado en la liga electrónica, fue el mismo que proporcionó el Sistema, mediante Informe Justificado, por lo cual, se considera que desde respuesta el Ente Recurrido dio acceso al documento que obraba en sus archivos y da cuenta de lo solicitado; d</w:t>
      </w:r>
      <w:r w:rsidRPr="003D7C1B" w:rsidR="00D13DB2">
        <w:rPr>
          <w:rFonts w:eastAsia="Calibri" w:cs="Tahoma"/>
          <w:bCs/>
          <w:iCs/>
          <w:color w:val="auto"/>
        </w:rPr>
        <w:t>icha situación toma sustento en</w:t>
      </w:r>
      <w:r w:rsidRPr="003D7C1B" w:rsidR="00D13DB2">
        <w:rPr>
          <w:rFonts w:eastAsia="Calibri" w:cs="Tahoma"/>
          <w:bCs/>
          <w:color w:val="auto"/>
        </w:rPr>
        <w:t xml:space="preserve"> el</w:t>
      </w:r>
      <w:r w:rsidRPr="003D7C1B" w:rsidR="00D13DB2">
        <w:rPr>
          <w:rFonts w:eastAsia="Times New Roman" w:cs="Tahoma"/>
          <w:color w:val="auto"/>
          <w:lang w:eastAsia="es-ES"/>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rsidRPr="003D7C1B" w:rsidR="00D13DB2" w:rsidP="00D13DB2" w:rsidRDefault="00D13DB2" w14:paraId="307F748E" w14:textId="77777777">
      <w:pPr>
        <w:spacing w:after="0" w:line="360" w:lineRule="auto"/>
        <w:rPr>
          <w:rFonts w:eastAsia="Times New Roman" w:cs="Tahoma"/>
          <w:bCs/>
          <w:iCs/>
          <w:color w:val="auto"/>
          <w:lang w:val="es-ES_tradnl" w:eastAsia="es-ES"/>
        </w:rPr>
      </w:pPr>
    </w:p>
    <w:p w:rsidRPr="003D7C1B" w:rsidR="00D13DB2" w:rsidP="00D13DB2" w:rsidRDefault="00D13DB2" w14:paraId="24A73F6F" w14:textId="77777777">
      <w:pPr>
        <w:spacing w:after="0" w:line="360" w:lineRule="auto"/>
        <w:rPr>
          <w:rFonts w:eastAsia="Times New Roman" w:cs="Tahoma"/>
          <w:color w:val="auto"/>
          <w:lang w:eastAsia="es-ES"/>
        </w:rPr>
      </w:pPr>
      <w:r w:rsidRPr="003D7C1B">
        <w:rPr>
          <w:rFonts w:eastAsia="Times New Roman" w:cs="Tahoma"/>
          <w:color w:val="auto"/>
          <w:lang w:eastAsia="es-ES"/>
        </w:rPr>
        <w:t xml:space="preserve">De esta manera, </w:t>
      </w:r>
      <w:r w:rsidRPr="003D7C1B">
        <w:rPr>
          <w:rFonts w:eastAsia="Times New Roman" w:cs="Tahoma"/>
          <w:color w:val="auto"/>
          <w:lang w:val="es-ES" w:eastAsia="es-ES"/>
        </w:rPr>
        <w:t xml:space="preserve">el derecho de acceso a la información pública se satisface en aquellos casos en que se entregue el soporte documental en el que conste la información solicitada, sin necesidad de elaborar documentos </w:t>
      </w:r>
      <w:r w:rsidRPr="003D7C1B">
        <w:rPr>
          <w:rFonts w:eastAsia="Times New Roman" w:cs="Tahoma"/>
          <w:i/>
          <w:color w:val="auto"/>
          <w:lang w:eastAsia="es-ES"/>
        </w:rPr>
        <w:t>ad hoc</w:t>
      </w:r>
      <w:r w:rsidRPr="003D7C1B">
        <w:rPr>
          <w:rFonts w:eastAsia="Times New Roman" w:cs="Tahoma"/>
          <w:color w:val="auto"/>
          <w:lang w:eastAsia="es-ES"/>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rsidRPr="003D7C1B" w:rsidR="00D13DB2" w:rsidP="00D13DB2" w:rsidRDefault="00D13DB2" w14:paraId="3F39429E" w14:textId="27E14B33">
      <w:pPr>
        <w:spacing w:after="0" w:line="360" w:lineRule="auto"/>
        <w:rPr>
          <w:rFonts w:eastAsia="Times New Roman" w:cs="Tahoma"/>
          <w:color w:val="auto"/>
          <w:lang w:eastAsia="es-ES"/>
        </w:rPr>
      </w:pPr>
    </w:p>
    <w:p w:rsidRPr="003D7C1B" w:rsidR="002909F4" w:rsidP="00D13DB2" w:rsidRDefault="002909F4" w14:paraId="090E9B94" w14:textId="77777777">
      <w:pPr>
        <w:spacing w:after="0" w:line="360" w:lineRule="auto"/>
        <w:rPr>
          <w:rFonts w:eastAsia="Times New Roman" w:cs="Tahoma"/>
          <w:color w:val="auto"/>
          <w:lang w:eastAsia="es-ES"/>
        </w:rPr>
      </w:pPr>
    </w:p>
    <w:p w:rsidRPr="003D7C1B" w:rsidR="00D13DB2" w:rsidP="00D13DB2" w:rsidRDefault="00D13DB2" w14:paraId="1FB65389" w14:textId="562567F7">
      <w:pPr>
        <w:spacing w:after="0" w:line="360" w:lineRule="auto"/>
        <w:rPr>
          <w:rFonts w:eastAsia="Times New Roman" w:cs="Tahoma"/>
          <w:color w:val="auto"/>
          <w:lang w:val="es-ES" w:eastAsia="es-MX"/>
        </w:rPr>
      </w:pPr>
      <w:r w:rsidRPr="003D7C1B">
        <w:rPr>
          <w:rFonts w:eastAsia="Times New Roman" w:cs="Times New Roman"/>
          <w:color w:val="auto"/>
          <w:szCs w:val="20"/>
          <w:lang w:eastAsia="es-ES"/>
        </w:rPr>
        <w:t xml:space="preserve">De tales circunstancias, se concluye que los sujetos obligados únicamente se encuentran constreñidos a proporcionar los documentos que den cuenta de la información solicitada, </w:t>
      </w:r>
      <w:r w:rsidRPr="003D7C1B">
        <w:rPr>
          <w:rFonts w:eastAsia="Times New Roman" w:cs="Tahoma"/>
          <w:color w:val="auto"/>
          <w:lang w:val="es-ES" w:eastAsia="es-MX"/>
        </w:rPr>
        <w:t>como obren en sus archivos, sin tener que elaborarlos a las necesidades del Recurrente; lo cual, aconteció</w:t>
      </w:r>
      <w:r w:rsidRPr="003D7C1B" w:rsidR="002909F4">
        <w:rPr>
          <w:rFonts w:eastAsia="Times New Roman" w:cs="Tahoma"/>
          <w:color w:val="auto"/>
          <w:lang w:val="es-ES" w:eastAsia="es-MX"/>
        </w:rPr>
        <w:t>.</w:t>
      </w:r>
    </w:p>
    <w:p w:rsidRPr="003D7C1B" w:rsidR="002909F4" w:rsidP="00D13DB2" w:rsidRDefault="002909F4" w14:paraId="7412402D" w14:textId="7B34E931">
      <w:pPr>
        <w:spacing w:after="0" w:line="360" w:lineRule="auto"/>
        <w:rPr>
          <w:rFonts w:eastAsia="Times New Roman" w:cs="Tahoma"/>
          <w:color w:val="auto"/>
          <w:lang w:val="es-ES" w:eastAsia="es-MX"/>
        </w:rPr>
      </w:pPr>
    </w:p>
    <w:p w:rsidRPr="003D7C1B" w:rsidR="002909F4" w:rsidP="00D13DB2" w:rsidRDefault="002909F4" w14:paraId="37E2FDE7" w14:textId="5C17CEC0">
      <w:pPr>
        <w:spacing w:after="0" w:line="360" w:lineRule="auto"/>
        <w:rPr>
          <w:rFonts w:eastAsia="Times New Roman" w:cs="Tahoma"/>
          <w:b/>
          <w:bCs/>
          <w:color w:val="auto"/>
          <w:lang w:val="es-ES" w:eastAsia="es-ES"/>
        </w:rPr>
      </w:pPr>
      <w:r w:rsidRPr="003D7C1B">
        <w:rPr>
          <w:rFonts w:eastAsia="Times New Roman" w:cs="Tahoma"/>
          <w:color w:val="auto"/>
          <w:lang w:val="es-ES" w:eastAsia="es-MX"/>
        </w:rPr>
        <w:t xml:space="preserve">En ese contexto, si bien una de las ligas electrónicas no remite a la información solicitada, lo cierto es que, la otra corresponde a un acceso directo al Reglamento Interno vigente el Ente Recurrido, por lo que, el Sujeto Obligado desde respuesta dio acceso a la expresión documental que da cuenta de lo solicitado, contrario a lo señalado por el ahora Recurrente, lo cual da como resultado que el agravio sea </w:t>
      </w:r>
      <w:r w:rsidRPr="003D7C1B">
        <w:rPr>
          <w:rFonts w:eastAsia="Times New Roman" w:cs="Tahoma"/>
          <w:b/>
          <w:bCs/>
          <w:color w:val="auto"/>
          <w:lang w:val="es-ES" w:eastAsia="es-MX"/>
        </w:rPr>
        <w:t>INFUNDADO.</w:t>
      </w:r>
    </w:p>
    <w:p w:rsidRPr="003D7C1B" w:rsidR="00D13DB2" w:rsidP="00E02CEB" w:rsidRDefault="00D13DB2" w14:paraId="7474A60D" w14:textId="77777777">
      <w:pPr>
        <w:spacing w:after="0" w:line="360" w:lineRule="auto"/>
      </w:pPr>
    </w:p>
    <w:p w:rsidRPr="003D7C1B" w:rsidR="00E02CEB" w:rsidP="00E02CEB" w:rsidRDefault="00E02CEB" w14:paraId="099FFDC2" w14:textId="77777777">
      <w:pPr>
        <w:spacing w:after="0" w:line="360" w:lineRule="auto"/>
        <w:rPr>
          <w:rFonts w:cs="Tahoma"/>
          <w:b/>
        </w:rPr>
      </w:pPr>
      <w:r w:rsidRPr="003D7C1B">
        <w:rPr>
          <w:rFonts w:cs="Tahoma"/>
          <w:b/>
        </w:rPr>
        <w:t xml:space="preserve">SEXTO. Decisión. </w:t>
      </w:r>
    </w:p>
    <w:p w:rsidRPr="003D7C1B" w:rsidR="00E02CEB" w:rsidP="00E02CEB" w:rsidRDefault="00E02CEB" w14:paraId="59D6C189" w14:textId="77777777">
      <w:pPr>
        <w:spacing w:after="0" w:line="360" w:lineRule="auto"/>
        <w:rPr>
          <w:rFonts w:cs="Tahoma"/>
          <w:b/>
        </w:rPr>
      </w:pPr>
    </w:p>
    <w:p w:rsidRPr="003D7C1B" w:rsidR="00E02CEB" w:rsidP="00E02CEB" w:rsidRDefault="00E02CEB" w14:paraId="1ECB783E" w14:textId="77777777">
      <w:pPr>
        <w:spacing w:after="0" w:line="360" w:lineRule="auto"/>
        <w:rPr>
          <w:rFonts w:cs="Tahoma"/>
          <w:b/>
        </w:rPr>
      </w:pPr>
      <w:r w:rsidRPr="003D7C1B">
        <w:rPr>
          <w:rFonts w:cs="Tahoma"/>
          <w:bCs/>
        </w:rPr>
        <w:t>Con fundamento en el artículo 186, fracción II, de la Ley de Transparencia y Acceso a la Información Pública del Estado de México y Municipios, este Instituto considera procedente</w:t>
      </w:r>
      <w:r w:rsidRPr="003D7C1B">
        <w:rPr>
          <w:rFonts w:cs="Tahoma"/>
          <w:b/>
        </w:rPr>
        <w:t xml:space="preserve"> CONFIRMAR </w:t>
      </w:r>
      <w:r w:rsidRPr="003D7C1B">
        <w:rPr>
          <w:rFonts w:cs="Tahoma"/>
          <w:bCs/>
        </w:rPr>
        <w:t>la respuesta otorgada por el Sujeto Obligado</w:t>
      </w:r>
      <w:r w:rsidRPr="003D7C1B">
        <w:rPr>
          <w:rFonts w:cs="Tahoma"/>
          <w:b/>
        </w:rPr>
        <w:t xml:space="preserve">. </w:t>
      </w:r>
    </w:p>
    <w:p w:rsidRPr="003D7C1B" w:rsidR="00E02CEB" w:rsidP="00E02CEB" w:rsidRDefault="00E02CEB" w14:paraId="7ED0A355" w14:textId="77777777">
      <w:pPr>
        <w:spacing w:after="0" w:line="360" w:lineRule="auto"/>
      </w:pPr>
    </w:p>
    <w:p w:rsidRPr="003D7C1B" w:rsidR="00E02CEB" w:rsidP="00E02CEB" w:rsidRDefault="00E02CEB" w14:paraId="2516F8A7" w14:textId="77777777">
      <w:pPr>
        <w:spacing w:after="0" w:line="360" w:lineRule="auto"/>
        <w:rPr>
          <w:b/>
          <w:bCs/>
        </w:rPr>
      </w:pPr>
      <w:r w:rsidRPr="003D7C1B">
        <w:rPr>
          <w:b/>
          <w:bCs/>
        </w:rPr>
        <w:t>Términos de la Resolución.</w:t>
      </w:r>
    </w:p>
    <w:p w:rsidRPr="003D7C1B" w:rsidR="00E02CEB" w:rsidP="00E02CEB" w:rsidRDefault="00E02CEB" w14:paraId="7D4DF369" w14:textId="77777777">
      <w:pPr>
        <w:spacing w:after="0" w:line="360" w:lineRule="auto"/>
      </w:pPr>
    </w:p>
    <w:p w:rsidRPr="003D7C1B" w:rsidR="002909F4" w:rsidP="00E02CEB" w:rsidRDefault="00E02CEB" w14:paraId="7F863972" w14:textId="77777777">
      <w:pPr>
        <w:spacing w:after="0" w:line="360" w:lineRule="auto"/>
        <w:ind w:right="-28"/>
        <w:rPr>
          <w:rFonts w:eastAsia="Times New Roman" w:cs="Times New Roman"/>
          <w:lang w:eastAsia="es-MX"/>
        </w:rPr>
      </w:pPr>
      <w:r w:rsidRPr="003D7C1B">
        <w:rPr>
          <w:rFonts w:eastAsia="Times New Roman" w:cs="Times New Roman"/>
          <w:lang w:eastAsia="es-MX"/>
        </w:rPr>
        <w:t xml:space="preserve">Se le hace del conocimiento al Particular, que, en el presente caso, no le asiste la razón ya que el Sujeto Obligado </w:t>
      </w:r>
      <w:r w:rsidRPr="003D7C1B" w:rsidR="00D403A6">
        <w:rPr>
          <w:rFonts w:eastAsia="Times New Roman" w:cs="Times New Roman"/>
          <w:lang w:eastAsia="es-MX"/>
        </w:rPr>
        <w:t>entreg</w:t>
      </w:r>
      <w:r w:rsidRPr="003D7C1B" w:rsidR="002909F4">
        <w:rPr>
          <w:rFonts w:eastAsia="Times New Roman" w:cs="Times New Roman"/>
          <w:lang w:eastAsia="es-MX"/>
        </w:rPr>
        <w:t xml:space="preserve">ó desde respuesta la liga electrónica que contenía el </w:t>
      </w:r>
      <w:r w:rsidRPr="003D7C1B" w:rsidR="00D403A6">
        <w:rPr>
          <w:rFonts w:eastAsia="Times New Roman" w:cs="Times New Roman"/>
          <w:lang w:eastAsia="es-MX"/>
        </w:rPr>
        <w:t xml:space="preserve">documento que da cuenta de lo solicitado. </w:t>
      </w:r>
    </w:p>
    <w:p w:rsidRPr="003D7C1B" w:rsidR="002909F4" w:rsidP="00E02CEB" w:rsidRDefault="002909F4" w14:paraId="2DCCE885" w14:textId="77777777">
      <w:pPr>
        <w:spacing w:after="0" w:line="360" w:lineRule="auto"/>
        <w:ind w:right="-28"/>
        <w:rPr>
          <w:rFonts w:eastAsia="Times New Roman" w:cs="Times New Roman"/>
          <w:lang w:eastAsia="es-MX"/>
        </w:rPr>
      </w:pPr>
    </w:p>
    <w:p w:rsidRPr="003D7C1B" w:rsidR="00E02CEB" w:rsidP="00E02CEB" w:rsidRDefault="002909F4" w14:paraId="3DBF1818" w14:textId="290109CA">
      <w:pPr>
        <w:spacing w:after="0" w:line="360" w:lineRule="auto"/>
        <w:ind w:right="-28"/>
        <w:rPr>
          <w:rFonts w:eastAsia="Calibri" w:cs="Tahoma"/>
        </w:rPr>
      </w:pPr>
      <w:r w:rsidRPr="003D7C1B">
        <w:rPr>
          <w:rFonts w:eastAsia="Times New Roman" w:cs="Times New Roman"/>
          <w:lang w:eastAsia="es-MX"/>
        </w:rPr>
        <w:t xml:space="preserve"> </w:t>
      </w:r>
      <w:r w:rsidRPr="003D7C1B" w:rsidR="00D403A6">
        <w:rPr>
          <w:rFonts w:eastAsia="Times New Roman" w:cs="Times New Roman"/>
          <w:lang w:eastAsia="es-MX"/>
        </w:rPr>
        <w:t>F</w:t>
      </w:r>
      <w:r w:rsidRPr="003D7C1B" w:rsidR="00E02CEB">
        <w:rPr>
          <w:rFonts w:eastAsia="Calibri" w:cs="Tahoma"/>
          <w:bCs/>
          <w:iCs/>
          <w:color w:val="auto"/>
        </w:rPr>
        <w:t>inalmente, la labor de este Instituto, es apoyar a la población a acceder a la información pública y garantizar la protección de los datos personales.</w:t>
      </w:r>
    </w:p>
    <w:p w:rsidRPr="003D7C1B" w:rsidR="00E02CEB" w:rsidP="00E02CEB" w:rsidRDefault="00E02CEB" w14:paraId="670C1DAB" w14:textId="10732B26">
      <w:pPr>
        <w:spacing w:after="0" w:line="360" w:lineRule="auto"/>
        <w:ind w:right="-28"/>
        <w:rPr>
          <w:rFonts w:eastAsia="Calibri" w:cs="Tahoma"/>
          <w:bCs/>
          <w:color w:val="auto"/>
        </w:rPr>
      </w:pPr>
    </w:p>
    <w:p w:rsidRPr="003D7C1B" w:rsidR="002909F4" w:rsidP="00E02CEB" w:rsidRDefault="002909F4" w14:paraId="2D4B14FE" w14:textId="77777777">
      <w:pPr>
        <w:spacing w:after="0" w:line="360" w:lineRule="auto"/>
        <w:ind w:right="-28"/>
        <w:rPr>
          <w:rFonts w:eastAsia="Calibri" w:cs="Tahoma"/>
          <w:bCs/>
          <w:color w:val="auto"/>
        </w:rPr>
      </w:pPr>
    </w:p>
    <w:p w:rsidRPr="003D7C1B" w:rsidR="00E02CEB" w:rsidP="00E02CEB" w:rsidRDefault="00E02CEB" w14:paraId="56DB17DD" w14:textId="77777777">
      <w:pPr>
        <w:spacing w:after="0" w:line="360" w:lineRule="auto"/>
        <w:rPr>
          <w:rFonts w:eastAsia="Calibri" w:cs="Tahoma"/>
          <w:bCs/>
          <w:color w:val="auto"/>
        </w:rPr>
      </w:pPr>
      <w:r w:rsidRPr="003D7C1B">
        <w:t>Por</w:t>
      </w:r>
      <w:r w:rsidRPr="003D7C1B">
        <w:rPr>
          <w:rFonts w:eastAsia="Calibri" w:cs="Tahoma"/>
          <w:bCs/>
          <w:color w:val="auto"/>
        </w:rPr>
        <w:t xml:space="preserve"> lo expuesto y fundado, este Pleno:</w:t>
      </w:r>
    </w:p>
    <w:p w:rsidRPr="003D7C1B" w:rsidR="002909F4" w:rsidP="00F90617" w:rsidRDefault="002909F4" w14:paraId="032AA27F" w14:textId="77777777">
      <w:pPr>
        <w:spacing w:after="0" w:line="360" w:lineRule="auto"/>
        <w:ind w:right="-28"/>
        <w:rPr>
          <w:rFonts w:eastAsia="Calibri" w:cs="Tahoma"/>
          <w:b/>
          <w:bCs/>
          <w:color w:val="auto"/>
        </w:rPr>
      </w:pPr>
    </w:p>
    <w:p w:rsidRPr="003D7C1B" w:rsidR="00E02CEB" w:rsidP="00E02CEB" w:rsidRDefault="00E02CEB" w14:paraId="33B1E2FA" w14:textId="77777777">
      <w:pPr>
        <w:spacing w:after="0" w:line="360" w:lineRule="auto"/>
        <w:ind w:right="-28"/>
        <w:jc w:val="center"/>
        <w:rPr>
          <w:rFonts w:eastAsia="Calibri" w:cs="Tahoma"/>
          <w:b/>
          <w:bCs/>
          <w:color w:val="auto"/>
        </w:rPr>
      </w:pPr>
      <w:r w:rsidRPr="003D7C1B">
        <w:rPr>
          <w:rFonts w:eastAsia="Calibri" w:cs="Tahoma"/>
          <w:b/>
          <w:bCs/>
          <w:color w:val="auto"/>
        </w:rPr>
        <w:t>R E S U E L V E:</w:t>
      </w:r>
    </w:p>
    <w:p w:rsidRPr="003D7C1B" w:rsidR="00E02CEB" w:rsidP="00E02CEB" w:rsidRDefault="00E02CEB" w14:paraId="4A5D6B8F" w14:textId="77777777">
      <w:pPr>
        <w:spacing w:after="0" w:line="360" w:lineRule="auto"/>
        <w:rPr>
          <w:lang w:val="es-ES" w:eastAsia="es-ES_tradnl"/>
        </w:rPr>
      </w:pPr>
    </w:p>
    <w:p w:rsidRPr="003D7C1B" w:rsidR="00E02CEB" w:rsidP="00E02CEB" w:rsidRDefault="00E02CEB" w14:paraId="7CF42583" w14:textId="0C381592">
      <w:pPr>
        <w:spacing w:after="0" w:line="360" w:lineRule="auto"/>
        <w:contextualSpacing/>
        <w:rPr>
          <w:rFonts w:eastAsia="Calibri" w:cs="Tahoma"/>
          <w:iCs/>
        </w:rPr>
      </w:pPr>
      <w:r w:rsidRPr="003D7C1B">
        <w:rPr>
          <w:rFonts w:eastAsia="Calibri" w:cs="Tahoma"/>
          <w:b/>
          <w:bCs/>
          <w:iCs/>
        </w:rPr>
        <w:t xml:space="preserve">PRIMERO. </w:t>
      </w:r>
      <w:r w:rsidRPr="003D7C1B">
        <w:rPr>
          <w:rFonts w:eastAsia="Calibri" w:cs="Tahoma"/>
          <w:bCs/>
          <w:iCs/>
        </w:rPr>
        <w:t xml:space="preserve">Se </w:t>
      </w:r>
      <w:r w:rsidRPr="003D7C1B">
        <w:rPr>
          <w:rFonts w:eastAsia="Calibri" w:cs="Tahoma"/>
          <w:b/>
          <w:bCs/>
          <w:iCs/>
        </w:rPr>
        <w:t xml:space="preserve">CONFIRMA </w:t>
      </w:r>
      <w:r w:rsidRPr="003D7C1B">
        <w:rPr>
          <w:rFonts w:eastAsia="Calibri" w:cs="Tahoma"/>
          <w:bCs/>
          <w:iCs/>
        </w:rPr>
        <w:t>la respuesta entregada por el Sujeto Obligado</w:t>
      </w:r>
      <w:r w:rsidRPr="003D7C1B">
        <w:rPr>
          <w:rFonts w:eastAsia="Calibri" w:cs="Tahoma"/>
          <w:b/>
          <w:bCs/>
          <w:iCs/>
        </w:rPr>
        <w:t xml:space="preserve"> </w:t>
      </w:r>
      <w:r w:rsidRPr="003D7C1B">
        <w:rPr>
          <w:rFonts w:eastAsia="Calibri" w:cs="Tahoma"/>
          <w:bCs/>
          <w:iCs/>
        </w:rPr>
        <w:t xml:space="preserve">a la solicitud de información de acceso a la información </w:t>
      </w:r>
      <w:r w:rsidRPr="003D7C1B" w:rsidR="00501542">
        <w:rPr>
          <w:rFonts w:cs="Tahoma"/>
          <w:color w:val="0D0D0D"/>
        </w:rPr>
        <w:t>00011/DIFTLALNE/IP/2023</w:t>
      </w:r>
      <w:r w:rsidRPr="003D7C1B">
        <w:rPr>
          <w:rFonts w:cs="Tahoma"/>
          <w:bCs/>
          <w:color w:val="0D0D0D"/>
        </w:rPr>
        <w:t xml:space="preserve">, </w:t>
      </w:r>
      <w:r w:rsidRPr="003D7C1B">
        <w:rPr>
          <w:rFonts w:eastAsia="Calibri" w:cs="Tahoma"/>
          <w:bCs/>
          <w:iCs/>
          <w:lang w:val="es-ES_tradnl"/>
        </w:rPr>
        <w:t xml:space="preserve">por resultar </w:t>
      </w:r>
      <w:r w:rsidRPr="003D7C1B">
        <w:rPr>
          <w:rFonts w:eastAsia="Calibri" w:cs="Tahoma"/>
          <w:b/>
          <w:bCs/>
          <w:iCs/>
          <w:lang w:val="es-ES_tradnl"/>
        </w:rPr>
        <w:t xml:space="preserve">INFUNDADO </w:t>
      </w:r>
      <w:r w:rsidRPr="003D7C1B">
        <w:rPr>
          <w:rFonts w:eastAsia="Calibri" w:cs="Tahoma"/>
          <w:bCs/>
          <w:iCs/>
          <w:lang w:val="es-ES_tradnl"/>
        </w:rPr>
        <w:t>el agravio</w:t>
      </w:r>
      <w:r w:rsidRPr="003D7C1B">
        <w:rPr>
          <w:rFonts w:eastAsia="Calibri" w:cs="Tahoma"/>
          <w:b/>
          <w:bCs/>
          <w:iCs/>
          <w:lang w:val="es-ES_tradnl"/>
        </w:rPr>
        <w:t xml:space="preserve"> </w:t>
      </w:r>
      <w:r w:rsidRPr="003D7C1B">
        <w:rPr>
          <w:rFonts w:eastAsia="Calibri" w:cs="Tahoma"/>
          <w:bCs/>
          <w:iCs/>
          <w:lang w:val="es-ES_tradnl"/>
        </w:rPr>
        <w:t>hecho valer</w:t>
      </w:r>
      <w:r w:rsidRPr="003D7C1B">
        <w:rPr>
          <w:rFonts w:eastAsia="Calibri" w:cs="Tahoma"/>
          <w:bCs/>
          <w:iCs/>
        </w:rPr>
        <w:t xml:space="preserve"> por el Recurrente, en términos de los Considerandos </w:t>
      </w:r>
      <w:r w:rsidRPr="003D7C1B">
        <w:rPr>
          <w:rFonts w:eastAsia="Calibri" w:cs="Tahoma"/>
          <w:iCs/>
        </w:rPr>
        <w:t>QUINTO y SEXTO de esta Resolución.</w:t>
      </w:r>
    </w:p>
    <w:p w:rsidRPr="003D7C1B" w:rsidR="00E02CEB" w:rsidP="00E02CEB" w:rsidRDefault="00E02CEB" w14:paraId="3D500741" w14:textId="77777777">
      <w:pPr>
        <w:spacing w:after="0" w:line="360" w:lineRule="auto"/>
        <w:contextualSpacing/>
        <w:rPr>
          <w:rFonts w:eastAsia="Calibri" w:cs="Tahoma"/>
          <w:bCs/>
        </w:rPr>
      </w:pPr>
    </w:p>
    <w:p w:rsidRPr="003D7C1B" w:rsidR="00E02CEB" w:rsidP="00E02CEB" w:rsidRDefault="00E02CEB" w14:paraId="42331B69" w14:textId="77777777">
      <w:pPr>
        <w:spacing w:after="0" w:line="360" w:lineRule="auto"/>
        <w:rPr>
          <w:rFonts w:cs="Tahoma"/>
          <w:b/>
          <w:bCs/>
          <w:iCs/>
        </w:rPr>
      </w:pPr>
      <w:r w:rsidRPr="003D7C1B">
        <w:rPr>
          <w:rFonts w:cs="Tahoma"/>
          <w:b/>
          <w:bCs/>
          <w:iCs/>
        </w:rPr>
        <w:t xml:space="preserve">SEGUNDO. NOTIFÍQUESE </w:t>
      </w:r>
      <w:r w:rsidRPr="003D7C1B">
        <w:rPr>
          <w:rFonts w:cs="Tahoma"/>
          <w:iCs/>
        </w:rPr>
        <w:t>la presente resolución al Titular de la Unidad de Transparencia del Sujeto Obligado.</w:t>
      </w:r>
    </w:p>
    <w:p w:rsidRPr="003D7C1B" w:rsidR="00E02CEB" w:rsidP="00E02CEB" w:rsidRDefault="00E02CEB" w14:paraId="3DAF59F8" w14:textId="77777777">
      <w:pPr>
        <w:spacing w:after="0" w:line="360" w:lineRule="auto"/>
        <w:rPr>
          <w:rFonts w:cs="Tahoma"/>
          <w:b/>
          <w:bCs/>
          <w:iCs/>
        </w:rPr>
      </w:pPr>
    </w:p>
    <w:p w:rsidRPr="003D7C1B" w:rsidR="00E02CEB" w:rsidP="00E02CEB" w:rsidRDefault="00E02CEB" w14:paraId="0B1B5C3C" w14:textId="77777777">
      <w:pPr>
        <w:spacing w:after="0" w:line="360" w:lineRule="auto"/>
        <w:rPr>
          <w:rFonts w:cs="Tahoma"/>
          <w:b/>
          <w:bCs/>
          <w:iCs/>
        </w:rPr>
      </w:pPr>
      <w:r w:rsidRPr="003D7C1B">
        <w:rPr>
          <w:rFonts w:cs="Tahoma"/>
          <w:b/>
          <w:bCs/>
          <w:iCs/>
        </w:rPr>
        <w:t xml:space="preserve">TERCERO. NOTIFÍQUESE </w:t>
      </w:r>
      <w:r w:rsidRPr="003D7C1B">
        <w:rPr>
          <w:rFonts w:cs="Tahoma"/>
          <w:iCs/>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3D7C1B" w:rsidR="00E02CEB" w:rsidP="00E02CEB" w:rsidRDefault="00E02CEB" w14:paraId="33AE14CF" w14:textId="77777777">
      <w:pPr>
        <w:spacing w:after="0" w:line="360" w:lineRule="auto"/>
        <w:rPr>
          <w:rFonts w:eastAsia="Calibri" w:cs="Tahoma"/>
          <w:bCs/>
        </w:rPr>
      </w:pPr>
    </w:p>
    <w:p w:rsidR="00E02CEB" w:rsidP="00E02CEB" w:rsidRDefault="00E02CEB" w14:paraId="386106B7" w14:textId="4ED82D29">
      <w:pPr>
        <w:spacing w:after="0" w:line="360" w:lineRule="auto"/>
        <w:rPr>
          <w:rFonts w:eastAsia="Calibri" w:cs="Tahoma"/>
          <w:bCs/>
        </w:rPr>
      </w:pPr>
      <w:r w:rsidRPr="003D7C1B">
        <w:rPr>
          <w:rFonts w:eastAsia="Calibri" w:cs="Tahoma"/>
          <w:bCs/>
        </w:rPr>
        <w:t xml:space="preserve">ASÍ LO RESUELVE, POR </w:t>
      </w:r>
      <w:r w:rsidRPr="003D7C1B">
        <w:rPr>
          <w:rFonts w:eastAsia="Calibri" w:cs="Tahoma"/>
          <w:b/>
        </w:rPr>
        <w:t>UNANIMIDAD</w:t>
      </w:r>
      <w:r w:rsidRPr="003D7C1B">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Pr="003D7C1B" w:rsidR="002909F4">
        <w:rPr>
          <w:rFonts w:eastAsia="Calibri" w:cs="Tahoma"/>
          <w:bCs/>
        </w:rPr>
        <w:t>TERCERA</w:t>
      </w:r>
      <w:r w:rsidRPr="003D7C1B">
        <w:rPr>
          <w:rFonts w:eastAsia="Calibri" w:cs="Tahoma"/>
          <w:bCs/>
        </w:rPr>
        <w:t xml:space="preserve"> SESIÓN ORDINARIA, CELEBRADA EL VEINTINUEVE DE MARZO DE DOS MIL VEINTITRÉS, ANTE EL SECRETARIO TÉCNICO DEL PLENO, ALEXIS TAPIA RAMÍREZ.</w:t>
      </w:r>
    </w:p>
    <w:p w:rsidRPr="00760DDF" w:rsidR="00903FB5" w:rsidP="00760DDF" w:rsidRDefault="00E02CEB" w14:paraId="7C238932" w14:textId="771FF28D">
      <w:pPr>
        <w:spacing w:line="360" w:lineRule="auto"/>
        <w:jc w:val="left"/>
        <w:rPr>
          <w:rFonts w:eastAsia="Calibri" w:cs="Tahoma"/>
          <w:b/>
          <w:bCs/>
        </w:rPr>
      </w:pPr>
      <w:r>
        <w:rPr>
          <w:rFonts w:eastAsia="Calibri" w:cs="Tahoma"/>
          <w:b/>
          <w:bCs/>
        </w:rPr>
        <w:br w:type="page"/>
      </w:r>
    </w:p>
    <w:sectPr w:rsidRPr="00760DDF" w:rsidR="00903FB5" w:rsidSect="002C59A0">
      <w:headerReference w:type="even" r:id="rId13"/>
      <w:headerReference w:type="default" r:id="rId14"/>
      <w:footerReference w:type="even" r:id="rId15"/>
      <w:footerReference w:type="default" r:id="rId16"/>
      <w:headerReference w:type="first" r:id="rId17"/>
      <w:footerReference w:type="first" r:id="rId18"/>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B12BF" w:rsidP="00F03B20" w:rsidRDefault="006B12BF" w14:paraId="11FA4DCA" w14:textId="77777777">
      <w:pPr>
        <w:spacing w:after="0" w:line="240" w:lineRule="auto"/>
      </w:pPr>
      <w:r>
        <w:separator/>
      </w:r>
    </w:p>
  </w:endnote>
  <w:endnote w:type="continuationSeparator" w:id="0">
    <w:p w:rsidR="006B12BF" w:rsidP="00F03B20" w:rsidRDefault="006B12BF" w14:paraId="35AE99F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59A0" w:rsidRDefault="00D403A6" w14:paraId="13D4696B"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p w:rsidR="002C59A0" w:rsidRDefault="003D7C1B" w14:paraId="56DCFA26"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2C59A0" w:rsidRDefault="00D403A6" w14:paraId="0F121A9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13DB2">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13DB2">
              <w:rPr>
                <w:b/>
                <w:bCs/>
                <w:noProof/>
              </w:rPr>
              <w:t>14</w:t>
            </w:r>
            <w:r>
              <w:rPr>
                <w:b/>
                <w:bCs/>
                <w:sz w:val="24"/>
                <w:szCs w:val="24"/>
              </w:rPr>
              <w:fldChar w:fldCharType="end"/>
            </w:r>
          </w:p>
        </w:sdtContent>
      </w:sdt>
    </w:sdtContent>
  </w:sdt>
  <w:p w:rsidR="002C59A0" w:rsidRDefault="003D7C1B" w14:paraId="4491DD74"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59A0" w:rsidRDefault="00D403A6" w14:paraId="45AF404F"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13DB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13DB2">
      <w:rPr>
        <w:b/>
        <w:bCs/>
        <w:noProof/>
      </w:rPr>
      <w:t>14</w:t>
    </w:r>
    <w:r>
      <w:rPr>
        <w:b/>
        <w:bCs/>
        <w:sz w:val="24"/>
        <w:szCs w:val="24"/>
      </w:rPr>
      <w:fldChar w:fldCharType="end"/>
    </w:r>
  </w:p>
  <w:p w:rsidR="002C59A0" w:rsidRDefault="003D7C1B" w14:paraId="6F42F016"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B12BF" w:rsidP="00F03B20" w:rsidRDefault="006B12BF" w14:paraId="510DCF44" w14:textId="77777777">
      <w:pPr>
        <w:spacing w:after="0" w:line="240" w:lineRule="auto"/>
      </w:pPr>
      <w:r>
        <w:separator/>
      </w:r>
    </w:p>
  </w:footnote>
  <w:footnote w:type="continuationSeparator" w:id="0">
    <w:p w:rsidR="006B12BF" w:rsidP="00F03B20" w:rsidRDefault="006B12BF" w14:paraId="241FB54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2C59A0" w:rsidTr="002C59A0" w14:paraId="6DD13501" w14:textId="77777777">
      <w:trPr>
        <w:trHeight w:val="141"/>
      </w:trPr>
      <w:tc>
        <w:tcPr>
          <w:tcW w:w="2404" w:type="dxa"/>
        </w:tcPr>
        <w:p w:rsidRPr="001B5FB6" w:rsidR="002C59A0" w:rsidP="002C59A0" w:rsidRDefault="00D403A6" w14:paraId="4433A5AA" w14:textId="77777777">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rsidRPr="00A8173F" w:rsidR="002C59A0" w:rsidP="002C59A0" w:rsidRDefault="00D403A6" w14:paraId="0C67310B" w14:textId="77777777">
          <w:pPr>
            <w:tabs>
              <w:tab w:val="right" w:pos="8838"/>
            </w:tabs>
            <w:ind w:left="-28" w:right="683"/>
            <w:rPr>
              <w:rFonts w:eastAsia="Calibri" w:cs="Tahoma"/>
            </w:rPr>
          </w:pPr>
          <w:r w:rsidRPr="00A8173F">
            <w:rPr>
              <w:rFonts w:eastAsia="Calibri" w:cs="Tahoma"/>
              <w:lang w:val="es-MX"/>
            </w:rPr>
            <w:t>04196/INFOEM/IP/RR/2020</w:t>
          </w:r>
        </w:p>
      </w:tc>
    </w:tr>
    <w:tr w:rsidR="002C59A0" w:rsidTr="002C59A0" w14:paraId="42E14B4D" w14:textId="77777777">
      <w:trPr>
        <w:trHeight w:val="276"/>
      </w:trPr>
      <w:tc>
        <w:tcPr>
          <w:tcW w:w="2404" w:type="dxa"/>
        </w:tcPr>
        <w:p w:rsidRPr="001B5FB6" w:rsidR="002C59A0" w:rsidP="002C59A0" w:rsidRDefault="00D403A6" w14:paraId="0DEB688B" w14:textId="77777777">
          <w:pPr>
            <w:tabs>
              <w:tab w:val="right" w:pos="8838"/>
            </w:tabs>
            <w:ind w:right="-105"/>
            <w:rPr>
              <w:rFonts w:eastAsia="Calibri" w:cs="Tahoma"/>
              <w:b/>
              <w:lang w:val="es-MX"/>
            </w:rPr>
          </w:pPr>
          <w:r w:rsidRPr="001B5FB6">
            <w:rPr>
              <w:rFonts w:eastAsia="Calibri" w:cs="Tahoma"/>
              <w:b/>
              <w:lang w:val="es-MX"/>
            </w:rPr>
            <w:t>Sujeto Obligado:</w:t>
          </w:r>
        </w:p>
      </w:tc>
      <w:tc>
        <w:tcPr>
          <w:tcW w:w="3587" w:type="dxa"/>
        </w:tcPr>
        <w:p w:rsidRPr="00A8173F" w:rsidR="002C59A0" w:rsidP="002C59A0" w:rsidRDefault="00D403A6" w14:paraId="1B1655AB" w14:textId="77777777">
          <w:pPr>
            <w:tabs>
              <w:tab w:val="right" w:pos="8838"/>
            </w:tabs>
            <w:ind w:right="116"/>
            <w:rPr>
              <w:rFonts w:eastAsia="Calibri" w:cs="Tahoma"/>
              <w:lang w:val="es-MX"/>
            </w:rPr>
          </w:pPr>
          <w:r w:rsidRPr="00A8173F">
            <w:rPr>
              <w:rFonts w:eastAsia="Calibri" w:cs="Tahoma"/>
              <w:lang w:val="es-MX"/>
            </w:rPr>
            <w:t>Ayuntamiento de Chapultepec</w:t>
          </w:r>
        </w:p>
      </w:tc>
    </w:tr>
    <w:tr w:rsidR="002C59A0" w:rsidTr="002C59A0" w14:paraId="0318B808" w14:textId="77777777">
      <w:trPr>
        <w:trHeight w:val="276"/>
      </w:trPr>
      <w:tc>
        <w:tcPr>
          <w:tcW w:w="2404" w:type="dxa"/>
        </w:tcPr>
        <w:p w:rsidRPr="001B5FB6" w:rsidR="002C59A0" w:rsidP="002C59A0" w:rsidRDefault="00D403A6" w14:paraId="58129C11" w14:textId="77777777">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rsidRPr="00A8173F" w:rsidR="002C59A0" w:rsidP="002C59A0" w:rsidRDefault="00D403A6" w14:paraId="5CFA22DF" w14:textId="77777777">
          <w:pPr>
            <w:tabs>
              <w:tab w:val="right" w:pos="8838"/>
            </w:tabs>
            <w:ind w:right="-32"/>
            <w:rPr>
              <w:rFonts w:eastAsia="Calibri" w:cs="Tahoma"/>
              <w:lang w:val="es-MX"/>
            </w:rPr>
          </w:pPr>
          <w:r w:rsidRPr="00A8173F">
            <w:rPr>
              <w:rFonts w:eastAsia="Calibri" w:cs="Tahoma"/>
              <w:lang w:val="es-MX"/>
            </w:rPr>
            <w:t>Luis Gustavo Parra Noriega</w:t>
          </w:r>
        </w:p>
      </w:tc>
    </w:tr>
  </w:tbl>
  <w:p w:rsidR="002C59A0" w:rsidRDefault="003D7C1B" w14:paraId="6658B769" w14:textId="77777777">
    <w:pPr>
      <w:pStyle w:val="Encabezado"/>
    </w:pPr>
    <w:r>
      <w:rPr>
        <w:noProof/>
      </w:rPr>
      <w:pict w14:anchorId="497FCE4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9776;mso-wrap-edited:f;mso-width-percent:0;mso-height-percent:0;mso-position-horizontal:center;mso-position-horizontal-relative:margin;mso-position-vertical:center;mso-position-vertical-relative:margin;mso-width-percent:0;mso-height-percent:0" alt="MARCA DE AGUA - HOJA RESOLUCIÓN"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A705D" w:rsidR="002C59A0" w:rsidRDefault="003D7C1B" w14:paraId="1B9A00FE" w14:textId="58A3504C">
    <w:pPr>
      <w:rPr>
        <w:sz w:val="18"/>
        <w:szCs w:val="18"/>
      </w:rPr>
    </w:pPr>
    <w:r>
      <w:rPr>
        <w:noProof/>
      </w:rPr>
      <w:pict w14:anchorId="47185C8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106.85pt;margin-top:-124pt;width:663.5pt;height:12in;z-index:-251658752;mso-wrap-edited:f;mso-width-percent:0;mso-height-percent:0;mso-position-horizontal-relative:margin;mso-position-vertical-relative:margin;mso-width-percent:0;mso-height-percent:0" alt="MARCA DE AGUA - HOJA RESOLUCIÓN" o:spid="_x0000_s1026" o:allowincell="f" type="#_x0000_t75">
          <v:imagedata o:title="MARCA DE AGUA - HOJA RESOLUCIÓN" r:id="rId1"/>
          <w10:wrap anchorx="margin" anchory="margin"/>
        </v:shape>
      </w:pict>
    </w:r>
  </w:p>
  <w:tbl>
    <w:tblPr>
      <w:tblStyle w:val="Tablaconcuadrcula"/>
      <w:tblW w:w="7513" w:type="dxa"/>
      <w:tblInd w:w="21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5109"/>
    </w:tblGrid>
    <w:tr w:rsidR="002C59A0" w:rsidTr="00501542" w14:paraId="279477B9" w14:textId="77777777">
      <w:trPr>
        <w:trHeight w:val="141"/>
      </w:trPr>
      <w:tc>
        <w:tcPr>
          <w:tcW w:w="2404" w:type="dxa"/>
        </w:tcPr>
        <w:p w:rsidRPr="001B5FB6" w:rsidR="002C59A0" w:rsidP="00682222" w:rsidRDefault="00D403A6" w14:paraId="7E24D906" w14:textId="77777777">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5109" w:type="dxa"/>
        </w:tcPr>
        <w:p w:rsidRPr="00C853D1" w:rsidR="002C59A0" w:rsidP="00682222" w:rsidRDefault="00F03B20" w14:paraId="66A6C9B1" w14:textId="01C623DC">
          <w:pPr>
            <w:tabs>
              <w:tab w:val="right" w:pos="8838"/>
            </w:tabs>
            <w:ind w:left="-28" w:right="454"/>
            <w:rPr>
              <w:rFonts w:eastAsia="Calibri" w:cs="Tahoma"/>
            </w:rPr>
          </w:pPr>
          <w:r w:rsidRPr="00F03B20">
            <w:rPr>
              <w:rFonts w:eastAsia="Calibri" w:cs="Tahoma"/>
              <w:lang w:val="es-MX"/>
            </w:rPr>
            <w:t>0</w:t>
          </w:r>
          <w:r w:rsidR="00501542">
            <w:rPr>
              <w:rFonts w:eastAsia="Calibri" w:cs="Tahoma"/>
              <w:lang w:val="es-MX"/>
            </w:rPr>
            <w:t>1351</w:t>
          </w:r>
          <w:r w:rsidRPr="00F03B20">
            <w:rPr>
              <w:rFonts w:eastAsia="Calibri" w:cs="Tahoma"/>
              <w:lang w:val="es-MX"/>
            </w:rPr>
            <w:t>/INFOEM/IP/RR/2023</w:t>
          </w:r>
        </w:p>
      </w:tc>
    </w:tr>
    <w:tr w:rsidR="002C59A0" w:rsidTr="00501542" w14:paraId="49B10797" w14:textId="77777777">
      <w:trPr>
        <w:trHeight w:val="276"/>
      </w:trPr>
      <w:tc>
        <w:tcPr>
          <w:tcW w:w="2404" w:type="dxa"/>
        </w:tcPr>
        <w:p w:rsidRPr="001B5FB6" w:rsidR="002C59A0" w:rsidP="002C59A0" w:rsidRDefault="00D403A6" w14:paraId="05C1C7AE" w14:textId="77777777">
          <w:pPr>
            <w:tabs>
              <w:tab w:val="right" w:pos="8838"/>
            </w:tabs>
            <w:ind w:right="-105"/>
            <w:rPr>
              <w:rFonts w:eastAsia="Calibri" w:cs="Tahoma"/>
              <w:b/>
              <w:lang w:val="es-MX"/>
            </w:rPr>
          </w:pPr>
          <w:r w:rsidRPr="001B5FB6">
            <w:rPr>
              <w:rFonts w:eastAsia="Calibri" w:cs="Tahoma"/>
              <w:b/>
              <w:lang w:val="es-MX"/>
            </w:rPr>
            <w:t>Sujeto Obligado:</w:t>
          </w:r>
        </w:p>
      </w:tc>
      <w:tc>
        <w:tcPr>
          <w:tcW w:w="5109" w:type="dxa"/>
        </w:tcPr>
        <w:p w:rsidRPr="00A8173F" w:rsidR="002C59A0" w:rsidP="00682222" w:rsidRDefault="006A44B4" w14:paraId="76161F05" w14:textId="649C47C6">
          <w:pPr>
            <w:tabs>
              <w:tab w:val="right" w:pos="8838"/>
            </w:tabs>
            <w:ind w:right="454"/>
            <w:rPr>
              <w:rFonts w:eastAsia="Calibri" w:cs="Tahoma"/>
              <w:lang w:val="es-MX"/>
            </w:rPr>
          </w:pPr>
          <w:r>
            <w:rPr>
              <w:rFonts w:eastAsia="Calibri" w:cs="Tahoma"/>
              <w:lang w:val="es-MX"/>
            </w:rPr>
            <w:t>Sistema Municipal para el Desarrollo Integral de la Familia de Tlalnepantla de Baz</w:t>
          </w:r>
        </w:p>
      </w:tc>
    </w:tr>
    <w:tr w:rsidR="002C59A0" w:rsidTr="00501542" w14:paraId="134C4F12" w14:textId="77777777">
      <w:trPr>
        <w:trHeight w:val="276"/>
      </w:trPr>
      <w:tc>
        <w:tcPr>
          <w:tcW w:w="2404" w:type="dxa"/>
        </w:tcPr>
        <w:p w:rsidRPr="001B5FB6" w:rsidR="002C59A0" w:rsidP="002C59A0" w:rsidRDefault="00D403A6" w14:paraId="277D009A" w14:textId="77777777">
          <w:pPr>
            <w:tabs>
              <w:tab w:val="right" w:pos="8838"/>
            </w:tabs>
            <w:ind w:right="-105"/>
            <w:rPr>
              <w:rFonts w:eastAsia="Calibri" w:cs="Tahoma"/>
              <w:b/>
              <w:lang w:val="es-MX"/>
            </w:rPr>
          </w:pPr>
          <w:r w:rsidRPr="001B5FB6">
            <w:rPr>
              <w:rFonts w:eastAsia="Calibri" w:cs="Tahoma"/>
              <w:b/>
              <w:lang w:val="es-MX"/>
            </w:rPr>
            <w:t>Comisionado Ponente:</w:t>
          </w:r>
        </w:p>
      </w:tc>
      <w:tc>
        <w:tcPr>
          <w:tcW w:w="5109" w:type="dxa"/>
        </w:tcPr>
        <w:p w:rsidRPr="00A8173F" w:rsidR="002C59A0" w:rsidP="00682222" w:rsidRDefault="00D403A6" w14:paraId="018CD822" w14:textId="77777777">
          <w:pPr>
            <w:tabs>
              <w:tab w:val="right" w:pos="8838"/>
            </w:tabs>
            <w:ind w:right="454"/>
            <w:rPr>
              <w:rFonts w:eastAsia="Calibri" w:cs="Tahoma"/>
              <w:lang w:val="es-MX"/>
            </w:rPr>
          </w:pPr>
          <w:r w:rsidRPr="00A8173F">
            <w:rPr>
              <w:rFonts w:eastAsia="Calibri" w:cs="Tahoma"/>
              <w:lang w:val="es-MX"/>
            </w:rPr>
            <w:t>Luis Gustavo Parra Noriega</w:t>
          </w:r>
        </w:p>
      </w:tc>
    </w:tr>
  </w:tbl>
  <w:p w:rsidR="002C59A0" w:rsidRDefault="003D7C1B" w14:paraId="71821A49" w14:textId="163DB70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Pr="005C106F" w:rsidR="002C59A0" w:rsidTr="7BF81707" w14:paraId="1E0A9904" w14:textId="77777777">
      <w:trPr>
        <w:trHeight w:val="1546"/>
      </w:trPr>
      <w:tc>
        <w:tcPr>
          <w:tcW w:w="2127" w:type="dxa"/>
          <w:shd w:val="clear" w:color="auto" w:fill="auto"/>
          <w:tcMar/>
        </w:tcPr>
        <w:p w:rsidRPr="005C106F" w:rsidR="002C59A0" w:rsidP="002C59A0" w:rsidRDefault="003D7C1B" w14:paraId="5D0C726E" w14:textId="77777777">
          <w:pPr>
            <w:tabs>
              <w:tab w:val="right" w:pos="4273"/>
            </w:tabs>
            <w:rPr>
              <w:rFonts w:ascii="Garamond" w:hAnsi="Garamond" w:eastAsia="Calibri"/>
              <w:sz w:val="16"/>
              <w:szCs w:val="16"/>
            </w:rPr>
          </w:pPr>
        </w:p>
      </w:tc>
      <w:tc>
        <w:tcPr>
          <w:tcW w:w="6945" w:type="dxa"/>
          <w:shd w:val="clear" w:color="auto" w:fill="auto"/>
          <w:tcMar/>
        </w:tcPr>
        <w:tbl>
          <w:tblPr>
            <w:tblStyle w:val="Tablaconcuadrcula"/>
            <w:tblW w:w="6804" w:type="dxa"/>
            <w:tblInd w:w="3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400"/>
          </w:tblGrid>
          <w:tr w:rsidR="002C59A0" w:rsidTr="7BF81707" w14:paraId="1D89967F" w14:textId="77777777">
            <w:trPr>
              <w:trHeight w:val="141"/>
            </w:trPr>
            <w:tc>
              <w:tcPr>
                <w:tcW w:w="2404" w:type="dxa"/>
                <w:tcMar/>
                <w:vAlign w:val="bottom"/>
              </w:tcPr>
              <w:p w:rsidRPr="001B5FB6" w:rsidR="002C59A0" w:rsidP="002C59A0" w:rsidRDefault="00D403A6" w14:paraId="418ECD10" w14:textId="77777777">
                <w:pPr>
                  <w:tabs>
                    <w:tab w:val="right" w:pos="8838"/>
                  </w:tabs>
                  <w:ind w:right="-105"/>
                  <w:rPr>
                    <w:rFonts w:eastAsia="Calibri" w:cs="Tahoma"/>
                    <w:b/>
                    <w:lang w:val="es-MX"/>
                  </w:rPr>
                </w:pPr>
                <w:r w:rsidRPr="001B5FB6">
                  <w:rPr>
                    <w:rFonts w:eastAsia="Calibri" w:cs="Tahoma"/>
                    <w:b/>
                    <w:lang w:val="es-MX"/>
                  </w:rPr>
                  <w:t>Recurso de Revisión:</w:t>
                </w:r>
              </w:p>
            </w:tc>
            <w:tc>
              <w:tcPr>
                <w:tcW w:w="4400" w:type="dxa"/>
                <w:tcMar/>
              </w:tcPr>
              <w:p w:rsidR="002C59A0" w:rsidP="002C59A0" w:rsidRDefault="003D7C1B" w14:paraId="1E5DB642" w14:textId="77777777">
                <w:pPr>
                  <w:tabs>
                    <w:tab w:val="right" w:pos="8838"/>
                  </w:tabs>
                  <w:ind w:left="-28" w:right="-107"/>
                  <w:rPr>
                    <w:rFonts w:eastAsia="Calibri" w:cs="Tahoma"/>
                    <w:lang w:val="es-MX"/>
                  </w:rPr>
                </w:pPr>
              </w:p>
              <w:p w:rsidRPr="00F03B20" w:rsidR="002C59A0" w:rsidP="002C59A0" w:rsidRDefault="00F03B20" w14:paraId="0C25B47B" w14:textId="0CB9E682">
                <w:pPr>
                  <w:tabs>
                    <w:tab w:val="right" w:pos="8838"/>
                  </w:tabs>
                  <w:ind w:left="-28" w:right="-107"/>
                  <w:rPr>
                    <w:rFonts w:eastAsia="Calibri" w:cs="Tahoma"/>
                  </w:rPr>
                </w:pPr>
                <w:r w:rsidRPr="00F03B20">
                  <w:rPr>
                    <w:rFonts w:eastAsia="Calibri" w:cs="Tahoma"/>
                    <w:lang w:val="es-MX"/>
                  </w:rPr>
                  <w:t>0</w:t>
                </w:r>
                <w:r w:rsidR="00501542">
                  <w:rPr>
                    <w:rFonts w:eastAsia="Calibri" w:cs="Tahoma"/>
                    <w:lang w:val="es-MX"/>
                  </w:rPr>
                  <w:t>1351</w:t>
                </w:r>
                <w:r w:rsidRPr="00F03B20">
                  <w:rPr>
                    <w:rFonts w:eastAsia="Calibri" w:cs="Tahoma"/>
                    <w:lang w:val="es-MX"/>
                  </w:rPr>
                  <w:t>/INFOEM/IP/RR/2023</w:t>
                </w:r>
              </w:p>
            </w:tc>
          </w:tr>
          <w:tr w:rsidR="002C59A0" w:rsidTr="7BF81707" w14:paraId="29742E9B" w14:textId="77777777">
            <w:trPr>
              <w:trHeight w:val="141"/>
            </w:trPr>
            <w:tc>
              <w:tcPr>
                <w:tcW w:w="2404" w:type="dxa"/>
                <w:tcMar/>
              </w:tcPr>
              <w:p w:rsidRPr="001B5FB6" w:rsidR="002C59A0" w:rsidP="002C59A0" w:rsidRDefault="00D403A6" w14:paraId="425F4860" w14:textId="77777777">
                <w:pPr>
                  <w:tabs>
                    <w:tab w:val="right" w:pos="8838"/>
                  </w:tabs>
                  <w:ind w:right="-105"/>
                  <w:rPr>
                    <w:rFonts w:eastAsia="Calibri" w:cs="Tahoma"/>
                    <w:b/>
                    <w:lang w:val="es-MX"/>
                  </w:rPr>
                </w:pPr>
                <w:r w:rsidRPr="001B5FB6">
                  <w:rPr>
                    <w:rFonts w:eastAsia="Calibri" w:cs="Tahoma"/>
                    <w:b/>
                    <w:lang w:val="es-MX"/>
                  </w:rPr>
                  <w:t>Recurrente:</w:t>
                </w:r>
              </w:p>
            </w:tc>
            <w:tc>
              <w:tcPr>
                <w:tcW w:w="4400" w:type="dxa"/>
                <w:tcMar/>
              </w:tcPr>
              <w:p w:rsidRPr="003405AF" w:rsidR="002C59A0" w:rsidP="7BF81707" w:rsidRDefault="00F03B20" w14:paraId="5C68543A" w14:textId="6FB34E0C">
                <w:pPr>
                  <w:pStyle w:val="Normal"/>
                  <w:tabs>
                    <w:tab w:val="right" w:leader="none" w:pos="8838"/>
                  </w:tabs>
                  <w:bidi w:val="0"/>
                  <w:spacing w:before="0" w:beforeAutospacing="off" w:after="0" w:afterAutospacing="off" w:line="259" w:lineRule="auto"/>
                  <w:ind w:left="0" w:right="-107"/>
                  <w:jc w:val="both"/>
                  <w:rPr>
                    <w:rFonts w:eastAsia="Calibri" w:cs="Tahoma"/>
                    <w:highlight w:val="black"/>
                    <w:lang w:val="es-MX"/>
                  </w:rPr>
                </w:pPr>
                <w:r w:rsidRPr="7BF81707" w:rsidR="7BF81707">
                  <w:rPr>
                    <w:rFonts w:eastAsia="Calibri" w:cs="Tahoma"/>
                    <w:highlight w:val="black"/>
                    <w:lang w:val="es-MX"/>
                  </w:rPr>
                  <w:t>XXXXXXXXXXXXXXXXXXX</w:t>
                </w:r>
              </w:p>
            </w:tc>
          </w:tr>
          <w:tr w:rsidR="002C59A0" w:rsidTr="7BF81707" w14:paraId="7A3B13EB" w14:textId="77777777">
            <w:trPr>
              <w:trHeight w:val="276"/>
            </w:trPr>
            <w:tc>
              <w:tcPr>
                <w:tcW w:w="2404" w:type="dxa"/>
                <w:tcMar/>
              </w:tcPr>
              <w:p w:rsidRPr="001B5FB6" w:rsidR="002C59A0" w:rsidP="002C59A0" w:rsidRDefault="00D403A6" w14:paraId="692CBB9C" w14:textId="77777777">
                <w:pPr>
                  <w:tabs>
                    <w:tab w:val="right" w:pos="8838"/>
                  </w:tabs>
                  <w:ind w:right="-105"/>
                  <w:rPr>
                    <w:rFonts w:eastAsia="Calibri" w:cs="Tahoma"/>
                    <w:b/>
                    <w:lang w:val="es-MX"/>
                  </w:rPr>
                </w:pPr>
                <w:r w:rsidRPr="001B5FB6">
                  <w:rPr>
                    <w:rFonts w:eastAsia="Calibri" w:cs="Tahoma"/>
                    <w:b/>
                    <w:lang w:val="es-MX"/>
                  </w:rPr>
                  <w:t>Sujeto Obligado:</w:t>
                </w:r>
              </w:p>
            </w:tc>
            <w:tc>
              <w:tcPr>
                <w:tcW w:w="4400" w:type="dxa"/>
                <w:tcMar/>
              </w:tcPr>
              <w:p w:rsidRPr="00C853D1" w:rsidR="002C59A0" w:rsidP="002C59A0" w:rsidRDefault="006A44B4" w14:paraId="74263E90" w14:textId="267E4D6E">
                <w:pPr>
                  <w:tabs>
                    <w:tab w:val="right" w:pos="8838"/>
                  </w:tabs>
                  <w:ind w:right="-107"/>
                  <w:rPr>
                    <w:rFonts w:eastAsia="Calibri" w:cs="Tahoma"/>
                    <w:lang w:val="es-MX"/>
                  </w:rPr>
                </w:pPr>
                <w:r>
                  <w:rPr>
                    <w:rFonts w:eastAsia="Calibri" w:cs="Tahoma"/>
                    <w:lang w:val="es-MX"/>
                  </w:rPr>
                  <w:t>Sistema Municipal para el Desarrollo Integral de la Familia de Tlalnepantla de Baz</w:t>
                </w:r>
              </w:p>
            </w:tc>
          </w:tr>
          <w:tr w:rsidR="002C59A0" w:rsidTr="7BF81707" w14:paraId="3CE59819" w14:textId="77777777">
            <w:trPr>
              <w:trHeight w:val="276"/>
            </w:trPr>
            <w:tc>
              <w:tcPr>
                <w:tcW w:w="2404" w:type="dxa"/>
                <w:tcMar/>
              </w:tcPr>
              <w:p w:rsidRPr="001B5FB6" w:rsidR="002C59A0" w:rsidP="002C59A0" w:rsidRDefault="00D403A6" w14:paraId="47781715" w14:textId="77777777">
                <w:pPr>
                  <w:tabs>
                    <w:tab w:val="right" w:pos="8838"/>
                  </w:tabs>
                  <w:ind w:right="-105"/>
                  <w:rPr>
                    <w:rFonts w:eastAsia="Calibri" w:cs="Tahoma"/>
                    <w:b/>
                    <w:lang w:val="es-MX"/>
                  </w:rPr>
                </w:pPr>
                <w:r w:rsidRPr="001B5FB6">
                  <w:rPr>
                    <w:rFonts w:eastAsia="Calibri" w:cs="Tahoma"/>
                    <w:b/>
                    <w:lang w:val="es-MX"/>
                  </w:rPr>
                  <w:t>Comisionado Ponente:</w:t>
                </w:r>
              </w:p>
            </w:tc>
            <w:tc>
              <w:tcPr>
                <w:tcW w:w="4400" w:type="dxa"/>
                <w:tcMar/>
              </w:tcPr>
              <w:p w:rsidRPr="00A8173F" w:rsidR="002C59A0" w:rsidP="002C59A0" w:rsidRDefault="00D403A6" w14:paraId="651A4C14" w14:textId="77777777">
                <w:pPr>
                  <w:tabs>
                    <w:tab w:val="right" w:pos="8838"/>
                  </w:tabs>
                  <w:ind w:right="-107"/>
                  <w:rPr>
                    <w:rFonts w:eastAsia="Calibri" w:cs="Tahoma"/>
                    <w:lang w:val="es-MX"/>
                  </w:rPr>
                </w:pPr>
                <w:r w:rsidRPr="00A8173F">
                  <w:rPr>
                    <w:rFonts w:eastAsia="Calibri" w:cs="Tahoma"/>
                    <w:lang w:val="es-MX"/>
                  </w:rPr>
                  <w:t>Luis Gustavo Parra Noriega</w:t>
                </w:r>
              </w:p>
            </w:tc>
          </w:tr>
        </w:tbl>
        <w:p w:rsidRPr="005C106F" w:rsidR="002C59A0" w:rsidP="002C59A0" w:rsidRDefault="003D7C1B" w14:paraId="4F08C216" w14:textId="77777777">
          <w:pPr>
            <w:tabs>
              <w:tab w:val="right" w:pos="8838"/>
            </w:tabs>
            <w:ind w:left="-28"/>
            <w:rPr>
              <w:rFonts w:ascii="Arial" w:hAnsi="Arial" w:eastAsia="Calibri" w:cs="Arial"/>
              <w:b/>
            </w:rPr>
          </w:pPr>
        </w:p>
      </w:tc>
    </w:tr>
  </w:tbl>
  <w:p w:rsidR="002C59A0" w:rsidRDefault="003D7C1B" w14:paraId="179CEBD2" w14:textId="77777777">
    <w:pPr>
      <w:pStyle w:val="Encabezado"/>
    </w:pPr>
    <w:r>
      <w:rPr>
        <w:noProof/>
      </w:rPr>
      <w:pict w14:anchorId="0CA22A0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7.1pt;margin-top:-127.6pt;width:663.5pt;height:12in;z-index:-251657728;mso-wrap-edited:f;mso-width-percent:0;mso-height-percent:0;mso-position-horizontal-relative:margin;mso-position-vertical-relative:margin;mso-width-percent:0;mso-height-percent:0" alt="MARCA DE AGUA - HOJA RESOLUCIÓN" o:spid="_x0000_s1027"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F3E9D"/>
    <w:multiLevelType w:val="hybridMultilevel"/>
    <w:tmpl w:val="954897FA"/>
    <w:lvl w:ilvl="0" w:tplc="FEAE096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16cid:durableId="414320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365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CEB"/>
    <w:rsid w:val="000244A7"/>
    <w:rsid w:val="00043131"/>
    <w:rsid w:val="00046353"/>
    <w:rsid w:val="0006051C"/>
    <w:rsid w:val="00073DA5"/>
    <w:rsid w:val="000968CF"/>
    <w:rsid w:val="00096E65"/>
    <w:rsid w:val="000A023E"/>
    <w:rsid w:val="000A1D30"/>
    <w:rsid w:val="000C2C24"/>
    <w:rsid w:val="00143F92"/>
    <w:rsid w:val="00165B76"/>
    <w:rsid w:val="001F3FC5"/>
    <w:rsid w:val="00254AC4"/>
    <w:rsid w:val="00283E9B"/>
    <w:rsid w:val="002909F4"/>
    <w:rsid w:val="002C2D7B"/>
    <w:rsid w:val="002D71B4"/>
    <w:rsid w:val="002E6A5C"/>
    <w:rsid w:val="00340138"/>
    <w:rsid w:val="00350BDF"/>
    <w:rsid w:val="003A66EE"/>
    <w:rsid w:val="003D7C1B"/>
    <w:rsid w:val="003E69B8"/>
    <w:rsid w:val="004400A1"/>
    <w:rsid w:val="004722B0"/>
    <w:rsid w:val="004730FB"/>
    <w:rsid w:val="00480D0E"/>
    <w:rsid w:val="004A3208"/>
    <w:rsid w:val="004A7501"/>
    <w:rsid w:val="004C6BF2"/>
    <w:rsid w:val="004D5C8B"/>
    <w:rsid w:val="004D7DA3"/>
    <w:rsid w:val="004F52D8"/>
    <w:rsid w:val="00501542"/>
    <w:rsid w:val="0052031E"/>
    <w:rsid w:val="005A63E9"/>
    <w:rsid w:val="005D4C1F"/>
    <w:rsid w:val="005F2FE9"/>
    <w:rsid w:val="00623A46"/>
    <w:rsid w:val="0063046B"/>
    <w:rsid w:val="006A44B4"/>
    <w:rsid w:val="006B12BF"/>
    <w:rsid w:val="0071233A"/>
    <w:rsid w:val="00760DDF"/>
    <w:rsid w:val="007E07C4"/>
    <w:rsid w:val="007F266A"/>
    <w:rsid w:val="008443A8"/>
    <w:rsid w:val="008549A4"/>
    <w:rsid w:val="0089575F"/>
    <w:rsid w:val="008A262A"/>
    <w:rsid w:val="008B55DD"/>
    <w:rsid w:val="008C1E01"/>
    <w:rsid w:val="00903FB5"/>
    <w:rsid w:val="00920860"/>
    <w:rsid w:val="00994013"/>
    <w:rsid w:val="009C624C"/>
    <w:rsid w:val="009D12DA"/>
    <w:rsid w:val="00A055AB"/>
    <w:rsid w:val="00A51C7F"/>
    <w:rsid w:val="00A92D5A"/>
    <w:rsid w:val="00A97979"/>
    <w:rsid w:val="00AA16DB"/>
    <w:rsid w:val="00AC53F9"/>
    <w:rsid w:val="00AC615D"/>
    <w:rsid w:val="00AF1252"/>
    <w:rsid w:val="00AF31B8"/>
    <w:rsid w:val="00B07F40"/>
    <w:rsid w:val="00B123D4"/>
    <w:rsid w:val="00B16C03"/>
    <w:rsid w:val="00B26E1E"/>
    <w:rsid w:val="00B719FC"/>
    <w:rsid w:val="00BB3424"/>
    <w:rsid w:val="00C07ABF"/>
    <w:rsid w:val="00C22D49"/>
    <w:rsid w:val="00C77C23"/>
    <w:rsid w:val="00CD50C5"/>
    <w:rsid w:val="00CE1ED6"/>
    <w:rsid w:val="00CE6F3A"/>
    <w:rsid w:val="00D13DB2"/>
    <w:rsid w:val="00D403A6"/>
    <w:rsid w:val="00D53C08"/>
    <w:rsid w:val="00D56697"/>
    <w:rsid w:val="00D625E3"/>
    <w:rsid w:val="00DA2E32"/>
    <w:rsid w:val="00DA610D"/>
    <w:rsid w:val="00DB4D30"/>
    <w:rsid w:val="00DC262E"/>
    <w:rsid w:val="00DF0B84"/>
    <w:rsid w:val="00E02CEB"/>
    <w:rsid w:val="00E02EAB"/>
    <w:rsid w:val="00E52DCB"/>
    <w:rsid w:val="00E54A40"/>
    <w:rsid w:val="00E63C4F"/>
    <w:rsid w:val="00E6472A"/>
    <w:rsid w:val="00E8059F"/>
    <w:rsid w:val="00E82B83"/>
    <w:rsid w:val="00E87DE0"/>
    <w:rsid w:val="00E943A5"/>
    <w:rsid w:val="00F0351B"/>
    <w:rsid w:val="00F03B20"/>
    <w:rsid w:val="00F34ED3"/>
    <w:rsid w:val="00F45396"/>
    <w:rsid w:val="00F61DE3"/>
    <w:rsid w:val="00F85AA7"/>
    <w:rsid w:val="00F90617"/>
    <w:rsid w:val="00F97CF8"/>
    <w:rsid w:val="00FB3552"/>
    <w:rsid w:val="00FC57EE"/>
    <w:rsid w:val="00FF19B0"/>
    <w:rsid w:val="7BF817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1B82B"/>
  <w15:chartTrackingRefBased/>
  <w15:docId w15:val="{1BB033EA-0B9C-4F2B-A462-4ABBCE05E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1233A"/>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E02CEB"/>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E02CEB"/>
    <w:rPr>
      <w:rFonts w:ascii="Palatino Linotype" w:hAnsi="Palatino Linotype"/>
      <w:color w:val="000000" w:themeColor="text1"/>
    </w:rPr>
  </w:style>
  <w:style w:type="paragraph" w:styleId="Piedepgina">
    <w:name w:val="footer"/>
    <w:basedOn w:val="Normal"/>
    <w:link w:val="PiedepginaCar"/>
    <w:uiPriority w:val="99"/>
    <w:unhideWhenUsed/>
    <w:rsid w:val="00E02CEB"/>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E02CEB"/>
    <w:rPr>
      <w:rFonts w:ascii="Palatino Linotype" w:hAnsi="Palatino Linotype"/>
      <w:color w:val="000000" w:themeColor="text1"/>
    </w:rPr>
  </w:style>
  <w:style w:type="table" w:styleId="Tablaconcuadrcula">
    <w:name w:val="Table Grid"/>
    <w:basedOn w:val="Tablanormal"/>
    <w:uiPriority w:val="39"/>
    <w:rsid w:val="00E02CEB"/>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basedOn w:val="Fuentedeprrafopredeter"/>
    <w:uiPriority w:val="99"/>
    <w:unhideWhenUsed/>
    <w:rsid w:val="00501542"/>
    <w:rPr>
      <w:color w:val="0563C1" w:themeColor="hyperlink"/>
      <w:u w:val="single"/>
    </w:rPr>
  </w:style>
  <w:style w:type="character" w:styleId="Mencinsinresolver">
    <w:name w:val="Unresolved Mention"/>
    <w:basedOn w:val="Fuentedeprrafopredeter"/>
    <w:uiPriority w:val="99"/>
    <w:semiHidden/>
    <w:unhideWhenUsed/>
    <w:rsid w:val="00501542"/>
    <w:rPr>
      <w:color w:val="605E5C"/>
      <w:shd w:val="clear" w:color="auto" w:fill="E1DFDD"/>
    </w:rPr>
  </w:style>
  <w:style w:type="character" w:styleId="Hipervnculovisitado">
    <w:name w:val="FollowedHyperlink"/>
    <w:basedOn w:val="Fuentedeprrafopredeter"/>
    <w:uiPriority w:val="99"/>
    <w:semiHidden/>
    <w:unhideWhenUsed/>
    <w:rsid w:val="005015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1605">
      <w:bodyDiv w:val="1"/>
      <w:marLeft w:val="0"/>
      <w:marRight w:val="0"/>
      <w:marTop w:val="0"/>
      <w:marBottom w:val="0"/>
      <w:divBdr>
        <w:top w:val="none" w:sz="0" w:space="0" w:color="auto"/>
        <w:left w:val="none" w:sz="0" w:space="0" w:color="auto"/>
        <w:bottom w:val="none" w:sz="0" w:space="0" w:color="auto"/>
        <w:right w:val="none" w:sz="0" w:space="0" w:color="auto"/>
      </w:divBdr>
    </w:div>
    <w:div w:id="638614184">
      <w:bodyDiv w:val="1"/>
      <w:marLeft w:val="0"/>
      <w:marRight w:val="0"/>
      <w:marTop w:val="0"/>
      <w:marBottom w:val="0"/>
      <w:divBdr>
        <w:top w:val="none" w:sz="0" w:space="0" w:color="auto"/>
        <w:left w:val="none" w:sz="0" w:space="0" w:color="auto"/>
        <w:bottom w:val="none" w:sz="0" w:space="0" w:color="auto"/>
        <w:right w:val="none" w:sz="0" w:space="0" w:color="auto"/>
      </w:divBdr>
    </w:div>
    <w:div w:id="1193961225">
      <w:bodyDiv w:val="1"/>
      <w:marLeft w:val="0"/>
      <w:marRight w:val="0"/>
      <w:marTop w:val="0"/>
      <w:marBottom w:val="0"/>
      <w:divBdr>
        <w:top w:val="none" w:sz="0" w:space="0" w:color="auto"/>
        <w:left w:val="none" w:sz="0" w:space="0" w:color="auto"/>
        <w:bottom w:val="none" w:sz="0" w:space="0" w:color="auto"/>
        <w:right w:val="none" w:sz="0" w:space="0" w:color="auto"/>
      </w:divBdr>
    </w:div>
    <w:div w:id="1377049925">
      <w:bodyDiv w:val="1"/>
      <w:marLeft w:val="0"/>
      <w:marRight w:val="0"/>
      <w:marTop w:val="0"/>
      <w:marBottom w:val="0"/>
      <w:divBdr>
        <w:top w:val="none" w:sz="0" w:space="0" w:color="auto"/>
        <w:left w:val="none" w:sz="0" w:space="0" w:color="auto"/>
        <w:bottom w:val="none" w:sz="0" w:space="0" w:color="auto"/>
        <w:right w:val="none" w:sz="0" w:space="0" w:color="auto"/>
      </w:divBdr>
    </w:div>
    <w:div w:id="154536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pomex.org.mx/ipo3/lgt/indice/DIFTLALNEPANTLA/art_92_i/4/0/6.web" TargetMode="Externa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ettings" Target="settings.xml" Id="rId3" /><Relationship Type="http://schemas.openxmlformats.org/officeDocument/2006/relationships/hyperlink" Target="http://repositorio.tlalnepantla.gob.mx/files/pdf/repositorio/2621DIF.pdf" TargetMode="External" Id="rId7" /><Relationship Type="http://schemas.openxmlformats.org/officeDocument/2006/relationships/image" Target="media/image2.png" Id="rId12" /><Relationship Type="http://schemas.openxmlformats.org/officeDocument/2006/relationships/header" Target="header3.xml" Id="rId17" /><Relationship Type="http://schemas.openxmlformats.org/officeDocument/2006/relationships/styles" Target="styles.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repositorio.tlalnepantla.gob.mx/files/pdf/repositorio/2621DIF.pdf" TargetMode="External" Id="rId11" /><Relationship Type="http://schemas.openxmlformats.org/officeDocument/2006/relationships/footnotes" Target="footnotes.xml" Id="rId5" /><Relationship Type="http://schemas.openxmlformats.org/officeDocument/2006/relationships/footer" Target="footer1.xm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hyperlink" Target="https://www.ipomex.org.mx/ipo3/lgt/indice/DIFTLALNEPANTLA/art_92_i/4/0/6.web" TargetMode="External" Id="rId9" /><Relationship Type="http://schemas.openxmlformats.org/officeDocument/2006/relationships/header" Target="header2.xml" Id="rId14" /><Relationship Type="http://schemas.openxmlformats.org/officeDocument/2006/relationships/glossaryDocument" Target="glossary/document.xml" Id="R5e996a9383594cc1"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1639fcf-8e1a-413f-9c69-00d02b32e18b}"/>
      </w:docPartPr>
      <w:docPartBody>
        <w:p w14:paraId="7BF81707">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 Hernández</dc:creator>
  <keywords/>
  <dc:description/>
  <lastModifiedBy>Usuario invitado</lastModifiedBy>
  <revision>4</revision>
  <dcterms:created xsi:type="dcterms:W3CDTF">2023-03-30T03:52:00.0000000Z</dcterms:created>
  <dcterms:modified xsi:type="dcterms:W3CDTF">2023-05-11T22:48:49.4489889Z</dcterms:modified>
</coreProperties>
</file>