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68306CC" w:rsidR="007A5836" w:rsidRPr="00F406C1" w:rsidRDefault="007A5836" w:rsidP="006B350E">
      <w:pPr>
        <w:spacing w:line="360" w:lineRule="auto"/>
        <w:jc w:val="both"/>
        <w:rPr>
          <w:rFonts w:ascii="Palatino Linotype" w:hAnsi="Palatino Linotype"/>
        </w:rPr>
      </w:pPr>
      <w:r w:rsidRPr="00F406C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1F586D" w:rsidRPr="00F406C1">
        <w:rPr>
          <w:rFonts w:ascii="Palatino Linotype" w:hAnsi="Palatino Linotype"/>
        </w:rPr>
        <w:t>del</w:t>
      </w:r>
      <w:r w:rsidRPr="00F406C1">
        <w:rPr>
          <w:rFonts w:ascii="Palatino Linotype" w:hAnsi="Palatino Linotype"/>
        </w:rPr>
        <w:t xml:space="preserve"> </w:t>
      </w:r>
      <w:r w:rsidR="00AB2849" w:rsidRPr="00F406C1">
        <w:rPr>
          <w:rFonts w:ascii="Palatino Linotype" w:hAnsi="Palatino Linotype"/>
        </w:rPr>
        <w:t>tres</w:t>
      </w:r>
      <w:r w:rsidR="00BC2858" w:rsidRPr="00F406C1">
        <w:rPr>
          <w:rFonts w:ascii="Palatino Linotype" w:hAnsi="Palatino Linotype"/>
        </w:rPr>
        <w:t xml:space="preserve"> de octubre </w:t>
      </w:r>
      <w:r w:rsidR="009B66AB" w:rsidRPr="00F406C1">
        <w:rPr>
          <w:rFonts w:ascii="Palatino Linotype" w:hAnsi="Palatino Linotype"/>
        </w:rPr>
        <w:t>d</w:t>
      </w:r>
      <w:r w:rsidR="003D6267" w:rsidRPr="00F406C1">
        <w:rPr>
          <w:rFonts w:ascii="Palatino Linotype" w:hAnsi="Palatino Linotype"/>
        </w:rPr>
        <w:t>e dos mil veinti</w:t>
      </w:r>
      <w:r w:rsidR="009B66AB" w:rsidRPr="00F406C1">
        <w:rPr>
          <w:rFonts w:ascii="Palatino Linotype" w:hAnsi="Palatino Linotype"/>
        </w:rPr>
        <w:t>trés</w:t>
      </w:r>
      <w:r w:rsidR="003D6267" w:rsidRPr="00F406C1">
        <w:rPr>
          <w:rFonts w:ascii="Palatino Linotype" w:hAnsi="Palatino Linotype"/>
        </w:rPr>
        <w:t xml:space="preserve">. </w:t>
      </w:r>
    </w:p>
    <w:p w14:paraId="03450F91" w14:textId="77777777" w:rsidR="007A5836" w:rsidRPr="00F406C1" w:rsidRDefault="007A5836" w:rsidP="006B350E">
      <w:pPr>
        <w:spacing w:line="360" w:lineRule="auto"/>
        <w:jc w:val="both"/>
        <w:rPr>
          <w:rFonts w:ascii="Palatino Linotype" w:hAnsi="Palatino Linotype"/>
        </w:rPr>
      </w:pPr>
    </w:p>
    <w:p w14:paraId="2ECD873E" w14:textId="2DFDD498" w:rsidR="00E30885" w:rsidRPr="00F406C1" w:rsidRDefault="00E30885" w:rsidP="006B350E">
      <w:pPr>
        <w:spacing w:line="360" w:lineRule="auto"/>
        <w:jc w:val="both"/>
        <w:rPr>
          <w:rFonts w:ascii="Palatino Linotype" w:hAnsi="Palatino Linotype"/>
          <w:lang w:eastAsia="es-MX"/>
        </w:rPr>
      </w:pPr>
      <w:r w:rsidRPr="00F406C1">
        <w:rPr>
          <w:rFonts w:ascii="Palatino Linotype" w:hAnsi="Palatino Linotype"/>
          <w:b/>
        </w:rPr>
        <w:t>VISTOS</w:t>
      </w:r>
      <w:r w:rsidRPr="00F406C1">
        <w:rPr>
          <w:rFonts w:ascii="Palatino Linotype" w:hAnsi="Palatino Linotype"/>
        </w:rPr>
        <w:t xml:space="preserve"> los expedientes formados con motivo de los Recursos de Revisión </w:t>
      </w:r>
      <w:r w:rsidR="007B0882" w:rsidRPr="00F406C1">
        <w:rPr>
          <w:rFonts w:ascii="Palatino Linotype" w:hAnsi="Palatino Linotype"/>
          <w:b/>
        </w:rPr>
        <w:t xml:space="preserve">04207/INFOEM/IP/RR/2023 </w:t>
      </w:r>
      <w:r w:rsidRPr="00F406C1">
        <w:rPr>
          <w:rFonts w:ascii="Palatino Linotype" w:hAnsi="Palatino Linotype"/>
        </w:rPr>
        <w:t>y</w:t>
      </w:r>
      <w:r w:rsidRPr="00F406C1">
        <w:rPr>
          <w:rFonts w:ascii="Palatino Linotype" w:hAnsi="Palatino Linotype"/>
          <w:b/>
        </w:rPr>
        <w:t xml:space="preserve"> </w:t>
      </w:r>
      <w:r w:rsidR="007B0882" w:rsidRPr="00F406C1">
        <w:rPr>
          <w:rFonts w:ascii="Palatino Linotype" w:hAnsi="Palatino Linotype"/>
          <w:b/>
        </w:rPr>
        <w:t>04209/INFOEM/IP/RR/2023</w:t>
      </w:r>
      <w:r w:rsidRPr="00F406C1">
        <w:rPr>
          <w:rFonts w:ascii="Palatino Linotype" w:hAnsi="Palatino Linotype"/>
          <w:b/>
        </w:rPr>
        <w:t xml:space="preserve">, </w:t>
      </w:r>
      <w:r w:rsidRPr="00F406C1">
        <w:rPr>
          <w:rFonts w:ascii="Palatino Linotype" w:hAnsi="Palatino Linotype"/>
        </w:rPr>
        <w:t>promovidos por</w:t>
      </w:r>
      <w:r w:rsidR="007B0882" w:rsidRPr="00F406C1">
        <w:rPr>
          <w:rFonts w:ascii="Palatino Linotype" w:hAnsi="Palatino Linotype"/>
        </w:rPr>
        <w:t xml:space="preserve"> el C. </w:t>
      </w:r>
      <w:r w:rsidR="00E36488">
        <w:rPr>
          <w:rFonts w:ascii="Palatino Linotype" w:hAnsi="Palatino Linotype"/>
          <w:b/>
        </w:rPr>
        <w:t>XXXXXX XXXXXXXXX XXXX</w:t>
      </w:r>
      <w:r w:rsidRPr="00F406C1">
        <w:rPr>
          <w:rFonts w:ascii="Palatino Linotype" w:hAnsi="Palatino Linotype"/>
          <w:lang w:val="es-ES"/>
        </w:rPr>
        <w:t xml:space="preserve">, </w:t>
      </w:r>
      <w:r w:rsidRPr="00F406C1">
        <w:rPr>
          <w:rFonts w:ascii="Palatino Linotype" w:hAnsi="Palatino Linotype" w:cs="Arial"/>
          <w:lang w:val="es-ES"/>
        </w:rPr>
        <w:t>que</w:t>
      </w:r>
      <w:r w:rsidRPr="00F406C1">
        <w:rPr>
          <w:rFonts w:ascii="Palatino Linotype" w:hAnsi="Palatino Linotype" w:cs="Arial"/>
          <w:b/>
          <w:lang w:val="es-ES"/>
        </w:rPr>
        <w:t xml:space="preserve"> </w:t>
      </w:r>
      <w:r w:rsidRPr="00F406C1">
        <w:rPr>
          <w:rFonts w:ascii="Palatino Linotype" w:hAnsi="Palatino Linotype" w:cs="Arial"/>
        </w:rPr>
        <w:t xml:space="preserve">en lo sucesivo se denominará </w:t>
      </w:r>
      <w:r w:rsidRPr="00F406C1">
        <w:rPr>
          <w:rFonts w:ascii="Palatino Linotype" w:hAnsi="Palatino Linotype" w:cs="Arial"/>
          <w:b/>
        </w:rPr>
        <w:t>EL RECURRENTE,</w:t>
      </w:r>
      <w:r w:rsidRPr="00F406C1">
        <w:rPr>
          <w:rFonts w:ascii="Palatino Linotype" w:hAnsi="Palatino Linotype"/>
        </w:rPr>
        <w:t xml:space="preserve"> </w:t>
      </w:r>
      <w:r w:rsidR="009B66AB" w:rsidRPr="00F406C1">
        <w:rPr>
          <w:rFonts w:ascii="Palatino Linotype" w:hAnsi="Palatino Linotype"/>
        </w:rPr>
        <w:t xml:space="preserve">en contra de </w:t>
      </w:r>
      <w:r w:rsidR="006B350E" w:rsidRPr="00F406C1">
        <w:rPr>
          <w:rFonts w:ascii="Palatino Linotype" w:hAnsi="Palatino Linotype" w:cs="Arial"/>
          <w:lang w:val="es-ES"/>
        </w:rPr>
        <w:t>las respuestas</w:t>
      </w:r>
      <w:r w:rsidR="009B66AB" w:rsidRPr="00F406C1">
        <w:rPr>
          <w:rFonts w:ascii="Palatino Linotype" w:hAnsi="Palatino Linotype" w:cs="Arial"/>
          <w:lang w:val="es-ES"/>
        </w:rPr>
        <w:t xml:space="preserve"> </w:t>
      </w:r>
      <w:r w:rsidRPr="00F406C1">
        <w:rPr>
          <w:rFonts w:ascii="Palatino Linotype" w:hAnsi="Palatino Linotype" w:cs="Arial"/>
          <w:lang w:val="es-ES"/>
        </w:rPr>
        <w:t xml:space="preserve">del </w:t>
      </w:r>
      <w:r w:rsidRPr="00F406C1">
        <w:rPr>
          <w:rFonts w:ascii="Palatino Linotype" w:hAnsi="Palatino Linotype" w:cs="Arial"/>
          <w:b/>
        </w:rPr>
        <w:t xml:space="preserve">Ayuntamiento </w:t>
      </w:r>
      <w:r w:rsidRPr="00F406C1">
        <w:rPr>
          <w:rFonts w:ascii="Palatino Linotype" w:hAnsi="Palatino Linotype"/>
          <w:b/>
        </w:rPr>
        <w:t xml:space="preserve">de </w:t>
      </w:r>
      <w:r w:rsidR="007B0882" w:rsidRPr="00F406C1">
        <w:rPr>
          <w:rFonts w:ascii="Palatino Linotype" w:hAnsi="Palatino Linotype"/>
          <w:b/>
        </w:rPr>
        <w:t>Toluca</w:t>
      </w:r>
      <w:r w:rsidRPr="00F406C1">
        <w:rPr>
          <w:rFonts w:ascii="Palatino Linotype" w:hAnsi="Palatino Linotype"/>
          <w:b/>
        </w:rPr>
        <w:t xml:space="preserve">, </w:t>
      </w:r>
      <w:r w:rsidRPr="00F406C1">
        <w:rPr>
          <w:rFonts w:ascii="Palatino Linotype" w:hAnsi="Palatino Linotype"/>
        </w:rPr>
        <w:t>que</w:t>
      </w:r>
      <w:r w:rsidRPr="00F406C1">
        <w:rPr>
          <w:rFonts w:ascii="Palatino Linotype" w:hAnsi="Palatino Linotype"/>
          <w:b/>
        </w:rPr>
        <w:t xml:space="preserve"> </w:t>
      </w:r>
      <w:r w:rsidRPr="00F406C1">
        <w:rPr>
          <w:rFonts w:ascii="Palatino Linotype" w:hAnsi="Palatino Linotype"/>
        </w:rPr>
        <w:t xml:space="preserve">en lo sucesivo se denominará </w:t>
      </w:r>
      <w:r w:rsidRPr="00F406C1">
        <w:rPr>
          <w:rFonts w:ascii="Palatino Linotype" w:hAnsi="Palatino Linotype"/>
          <w:b/>
        </w:rPr>
        <w:t>EL SUJETO OBLIGADO</w:t>
      </w:r>
      <w:r w:rsidRPr="00F406C1">
        <w:rPr>
          <w:rFonts w:ascii="Palatino Linotype" w:hAnsi="Palatino Linotype"/>
        </w:rPr>
        <w:t xml:space="preserve">, se procede a dictar la presente resolución con base en lo siguiente: </w:t>
      </w:r>
    </w:p>
    <w:p w14:paraId="63BEEE6C" w14:textId="77777777" w:rsidR="00E30885" w:rsidRPr="00F406C1" w:rsidRDefault="00E30885" w:rsidP="006B350E">
      <w:pPr>
        <w:jc w:val="both"/>
        <w:rPr>
          <w:rFonts w:ascii="Palatino Linotype" w:hAnsi="Palatino Linotype"/>
        </w:rPr>
      </w:pPr>
    </w:p>
    <w:p w14:paraId="3A250926" w14:textId="77777777" w:rsidR="00B23C65" w:rsidRPr="00F406C1" w:rsidRDefault="00B23C65" w:rsidP="006B350E">
      <w:pPr>
        <w:jc w:val="center"/>
        <w:rPr>
          <w:rFonts w:ascii="Palatino Linotype" w:hAnsi="Palatino Linotype"/>
          <w:b/>
          <w:bCs/>
          <w:spacing w:val="60"/>
          <w:sz w:val="28"/>
        </w:rPr>
      </w:pPr>
      <w:r w:rsidRPr="00F406C1">
        <w:rPr>
          <w:rFonts w:ascii="Palatino Linotype" w:hAnsi="Palatino Linotype"/>
          <w:b/>
          <w:bCs/>
          <w:spacing w:val="60"/>
          <w:sz w:val="28"/>
        </w:rPr>
        <w:t>ANTECEDENTES</w:t>
      </w:r>
    </w:p>
    <w:p w14:paraId="6CCD912A" w14:textId="77777777" w:rsidR="007A5836" w:rsidRPr="00F406C1" w:rsidRDefault="007A5836" w:rsidP="006B350E">
      <w:pPr>
        <w:jc w:val="center"/>
        <w:rPr>
          <w:rFonts w:ascii="Palatino Linotype" w:hAnsi="Palatino Linotype"/>
          <w:b/>
          <w:bCs/>
          <w:spacing w:val="60"/>
        </w:rPr>
      </w:pPr>
    </w:p>
    <w:p w14:paraId="03CC829F" w14:textId="6E47F69A" w:rsidR="00EA7FD8" w:rsidRPr="00F406C1" w:rsidRDefault="00EA7FD8" w:rsidP="006B350E">
      <w:pPr>
        <w:spacing w:line="360" w:lineRule="auto"/>
        <w:jc w:val="both"/>
        <w:rPr>
          <w:rFonts w:ascii="Palatino Linotype" w:hAnsi="Palatino Linotype"/>
          <w:b/>
          <w:bCs/>
          <w:spacing w:val="60"/>
        </w:rPr>
      </w:pPr>
      <w:r w:rsidRPr="00F406C1">
        <w:rPr>
          <w:rFonts w:ascii="Palatino Linotype" w:hAnsi="Palatino Linotype"/>
          <w:b/>
          <w:sz w:val="28"/>
          <w:szCs w:val="28"/>
        </w:rPr>
        <w:t>I. De la</w:t>
      </w:r>
      <w:r w:rsidR="00E30885" w:rsidRPr="00F406C1">
        <w:rPr>
          <w:rFonts w:ascii="Palatino Linotype" w:hAnsi="Palatino Linotype"/>
          <w:b/>
          <w:sz w:val="28"/>
          <w:szCs w:val="28"/>
        </w:rPr>
        <w:t>s</w:t>
      </w:r>
      <w:r w:rsidRPr="00F406C1">
        <w:rPr>
          <w:rFonts w:ascii="Palatino Linotype" w:hAnsi="Palatino Linotype"/>
          <w:b/>
          <w:sz w:val="28"/>
          <w:szCs w:val="28"/>
        </w:rPr>
        <w:t xml:space="preserve"> Solicitud</w:t>
      </w:r>
      <w:r w:rsidR="00E30885" w:rsidRPr="00F406C1">
        <w:rPr>
          <w:rFonts w:ascii="Palatino Linotype" w:hAnsi="Palatino Linotype"/>
          <w:b/>
          <w:sz w:val="28"/>
          <w:szCs w:val="28"/>
        </w:rPr>
        <w:t>es</w:t>
      </w:r>
      <w:r w:rsidRPr="00F406C1">
        <w:rPr>
          <w:rFonts w:ascii="Palatino Linotype" w:hAnsi="Palatino Linotype"/>
          <w:b/>
          <w:sz w:val="28"/>
          <w:szCs w:val="28"/>
        </w:rPr>
        <w:t xml:space="preserve"> de Información</w:t>
      </w:r>
    </w:p>
    <w:p w14:paraId="781926E4" w14:textId="0F79B1DF" w:rsidR="00AC36C0" w:rsidRPr="00F406C1" w:rsidRDefault="00AC36C0" w:rsidP="006B350E">
      <w:pPr>
        <w:spacing w:line="360" w:lineRule="auto"/>
        <w:jc w:val="both"/>
        <w:rPr>
          <w:rFonts w:ascii="Palatino Linotype" w:hAnsi="Palatino Linotype" w:cs="Arial"/>
        </w:rPr>
      </w:pPr>
      <w:r w:rsidRPr="00F406C1">
        <w:rPr>
          <w:rFonts w:ascii="Palatino Linotype" w:hAnsi="Palatino Linotype" w:cs="Arial"/>
        </w:rPr>
        <w:t>E</w:t>
      </w:r>
      <w:r w:rsidR="009B66AB" w:rsidRPr="00F406C1">
        <w:rPr>
          <w:rFonts w:ascii="Palatino Linotype" w:hAnsi="Palatino Linotype" w:cs="Arial"/>
        </w:rPr>
        <w:t xml:space="preserve">l </w:t>
      </w:r>
      <w:r w:rsidR="007B0882" w:rsidRPr="00F406C1">
        <w:rPr>
          <w:rFonts w:ascii="Palatino Linotype" w:hAnsi="Palatino Linotype" w:cs="Arial"/>
        </w:rPr>
        <w:t xml:space="preserve">diecinueve de junio </w:t>
      </w:r>
      <w:r w:rsidRPr="00F406C1">
        <w:rPr>
          <w:rFonts w:ascii="Palatino Linotype" w:hAnsi="Palatino Linotype" w:cs="Arial"/>
        </w:rPr>
        <w:t xml:space="preserve">de dos mil </w:t>
      </w:r>
      <w:r w:rsidR="007B0882" w:rsidRPr="00F406C1">
        <w:rPr>
          <w:rFonts w:ascii="Palatino Linotype" w:hAnsi="Palatino Linotype" w:cs="Arial"/>
        </w:rPr>
        <w:t>veintitrés</w:t>
      </w:r>
      <w:r w:rsidRPr="00F406C1">
        <w:rPr>
          <w:rFonts w:ascii="Palatino Linotype" w:hAnsi="Palatino Linotype" w:cs="Arial"/>
        </w:rPr>
        <w:t xml:space="preserve">, </w:t>
      </w:r>
      <w:r w:rsidRPr="00F406C1">
        <w:rPr>
          <w:rFonts w:ascii="Palatino Linotype" w:hAnsi="Palatino Linotype"/>
          <w:b/>
        </w:rPr>
        <w:t>EL RECURRENTE</w:t>
      </w:r>
      <w:r w:rsidRPr="00F406C1">
        <w:rPr>
          <w:rFonts w:ascii="Palatino Linotype" w:hAnsi="Palatino Linotype" w:cs="Arial"/>
        </w:rPr>
        <w:t xml:space="preserve"> presentó a través de</w:t>
      </w:r>
      <w:r w:rsidR="00F80B7A" w:rsidRPr="00F406C1">
        <w:rPr>
          <w:rFonts w:ascii="Palatino Linotype" w:hAnsi="Palatino Linotype" w:cs="Arial"/>
        </w:rPr>
        <w:t>l</w:t>
      </w:r>
      <w:r w:rsidRPr="00F406C1">
        <w:rPr>
          <w:rFonts w:ascii="Palatino Linotype" w:hAnsi="Palatino Linotype" w:cs="Arial"/>
        </w:rPr>
        <w:t xml:space="preserve"> Sistema de Acceso a la Información Mexiquense, que en lo subsecuente se denominará </w:t>
      </w:r>
      <w:r w:rsidRPr="00F406C1">
        <w:rPr>
          <w:rFonts w:ascii="Palatino Linotype" w:hAnsi="Palatino Linotype" w:cs="Arial"/>
          <w:b/>
        </w:rPr>
        <w:t>EL SAIMEX</w:t>
      </w:r>
      <w:r w:rsidRPr="00F406C1">
        <w:rPr>
          <w:rFonts w:ascii="Palatino Linotype" w:hAnsi="Palatino Linotype" w:cs="Arial"/>
        </w:rPr>
        <w:t xml:space="preserve"> ante </w:t>
      </w:r>
      <w:r w:rsidRPr="00F406C1">
        <w:rPr>
          <w:rFonts w:ascii="Palatino Linotype" w:hAnsi="Palatino Linotype" w:cs="Arial"/>
          <w:b/>
        </w:rPr>
        <w:t>EL SUJETO OBLIGADO</w:t>
      </w:r>
      <w:r w:rsidRPr="00F406C1">
        <w:rPr>
          <w:rFonts w:ascii="Palatino Linotype" w:hAnsi="Palatino Linotype" w:cs="Arial"/>
        </w:rPr>
        <w:t>, la</w:t>
      </w:r>
      <w:r w:rsidR="00E30885" w:rsidRPr="00F406C1">
        <w:rPr>
          <w:rFonts w:ascii="Palatino Linotype" w:hAnsi="Palatino Linotype" w:cs="Arial"/>
        </w:rPr>
        <w:t>s</w:t>
      </w:r>
      <w:r w:rsidRPr="00F406C1">
        <w:rPr>
          <w:rFonts w:ascii="Palatino Linotype" w:hAnsi="Palatino Linotype" w:cs="Arial"/>
        </w:rPr>
        <w:t xml:space="preserve"> solicitud</w:t>
      </w:r>
      <w:r w:rsidR="00E30885" w:rsidRPr="00F406C1">
        <w:rPr>
          <w:rFonts w:ascii="Palatino Linotype" w:hAnsi="Palatino Linotype" w:cs="Arial"/>
        </w:rPr>
        <w:t>es</w:t>
      </w:r>
      <w:r w:rsidRPr="00F406C1">
        <w:rPr>
          <w:rFonts w:ascii="Palatino Linotype" w:hAnsi="Palatino Linotype" w:cs="Arial"/>
        </w:rPr>
        <w:t xml:space="preserve"> de acceso a la información pública, a la que se le</w:t>
      </w:r>
      <w:r w:rsidR="00E30885" w:rsidRPr="00F406C1">
        <w:rPr>
          <w:rFonts w:ascii="Palatino Linotype" w:hAnsi="Palatino Linotype" w:cs="Arial"/>
        </w:rPr>
        <w:t>s</w:t>
      </w:r>
      <w:r w:rsidRPr="00F406C1">
        <w:rPr>
          <w:rFonts w:ascii="Palatino Linotype" w:hAnsi="Palatino Linotype" w:cs="Arial"/>
        </w:rPr>
        <w:t xml:space="preserve"> asignó </w:t>
      </w:r>
      <w:r w:rsidR="00E30885" w:rsidRPr="00F406C1">
        <w:rPr>
          <w:rFonts w:ascii="Palatino Linotype" w:hAnsi="Palatino Linotype" w:cs="Arial"/>
        </w:rPr>
        <w:t>los</w:t>
      </w:r>
      <w:r w:rsidRPr="00F406C1">
        <w:rPr>
          <w:rFonts w:ascii="Palatino Linotype" w:hAnsi="Palatino Linotype" w:cs="Arial"/>
        </w:rPr>
        <w:t xml:space="preserve"> número</w:t>
      </w:r>
      <w:r w:rsidR="00E30885" w:rsidRPr="00F406C1">
        <w:rPr>
          <w:rFonts w:ascii="Palatino Linotype" w:hAnsi="Palatino Linotype" w:cs="Arial"/>
        </w:rPr>
        <w:t>s</w:t>
      </w:r>
      <w:r w:rsidRPr="00F406C1">
        <w:rPr>
          <w:rFonts w:ascii="Palatino Linotype" w:hAnsi="Palatino Linotype" w:cs="Arial"/>
        </w:rPr>
        <w:t xml:space="preserve"> de expediente</w:t>
      </w:r>
      <w:r w:rsidR="007B0882" w:rsidRPr="00F406C1">
        <w:rPr>
          <w:rFonts w:ascii="Palatino Linotype" w:hAnsi="Palatino Linotype" w:cs="Arial"/>
        </w:rPr>
        <w:t xml:space="preserve"> </w:t>
      </w:r>
      <w:r w:rsidR="007B0882" w:rsidRPr="00F406C1">
        <w:rPr>
          <w:rFonts w:ascii="Palatino Linotype" w:hAnsi="Palatino Linotype" w:cs="Arial"/>
          <w:b/>
        </w:rPr>
        <w:t xml:space="preserve">02179/TOLUCA/IP/2023 </w:t>
      </w:r>
      <w:r w:rsidR="007B0882" w:rsidRPr="00F406C1">
        <w:rPr>
          <w:rFonts w:ascii="Palatino Linotype" w:hAnsi="Palatino Linotype" w:cs="Arial"/>
        </w:rPr>
        <w:t xml:space="preserve">y </w:t>
      </w:r>
      <w:r w:rsidR="007B0882" w:rsidRPr="00F406C1">
        <w:rPr>
          <w:rFonts w:ascii="Palatino Linotype" w:hAnsi="Palatino Linotype" w:cs="Arial"/>
          <w:b/>
        </w:rPr>
        <w:t>02180/TOLUCA/IP/2023</w:t>
      </w:r>
      <w:r w:rsidRPr="00F406C1">
        <w:rPr>
          <w:rFonts w:ascii="Palatino Linotype" w:hAnsi="Palatino Linotype" w:cs="Arial"/>
          <w:b/>
        </w:rPr>
        <w:t>,</w:t>
      </w:r>
      <w:r w:rsidRPr="00F406C1">
        <w:rPr>
          <w:rFonts w:ascii="Palatino Linotype" w:hAnsi="Palatino Linotype"/>
        </w:rPr>
        <w:t xml:space="preserve"> mediante la cual requirió lo </w:t>
      </w:r>
      <w:r w:rsidRPr="00F406C1">
        <w:rPr>
          <w:rFonts w:ascii="Palatino Linotype" w:hAnsi="Palatino Linotype" w:cs="Arial"/>
        </w:rPr>
        <w:t>siguiente</w:t>
      </w:r>
      <w:r w:rsidRPr="00F406C1">
        <w:rPr>
          <w:rFonts w:ascii="Palatino Linotype" w:hAnsi="Palatino Linotype"/>
        </w:rPr>
        <w:t>:</w:t>
      </w:r>
    </w:p>
    <w:p w14:paraId="09600E51" w14:textId="77777777" w:rsidR="00E528B0" w:rsidRPr="00F406C1" w:rsidRDefault="00E528B0" w:rsidP="006B350E">
      <w:pPr>
        <w:spacing w:line="360" w:lineRule="auto"/>
        <w:ind w:right="899"/>
        <w:jc w:val="both"/>
        <w:rPr>
          <w:rFonts w:ascii="Palatino Linotype" w:hAnsi="Palatino Linotype" w:cs="Arial"/>
          <w:i/>
          <w:sz w:val="22"/>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9"/>
        <w:gridCol w:w="6826"/>
      </w:tblGrid>
      <w:tr w:rsidR="006B350E" w:rsidRPr="00F406C1" w14:paraId="631C4FD3" w14:textId="77777777" w:rsidTr="00B101E9">
        <w:trPr>
          <w:trHeight w:val="324"/>
          <w:tblHeader/>
        </w:trPr>
        <w:tc>
          <w:tcPr>
            <w:tcW w:w="2839" w:type="dxa"/>
            <w:shd w:val="clear" w:color="000000" w:fill="D9D9D9"/>
            <w:noWrap/>
            <w:vAlign w:val="center"/>
            <w:hideMark/>
          </w:tcPr>
          <w:p w14:paraId="10488A9A" w14:textId="77777777" w:rsidR="007B0882" w:rsidRPr="00F406C1" w:rsidRDefault="007B0882" w:rsidP="006B350E">
            <w:pPr>
              <w:jc w:val="center"/>
              <w:rPr>
                <w:rFonts w:ascii="Palatino Linotype" w:hAnsi="Palatino Linotype" w:cs="Andalus"/>
                <w:b/>
                <w:bCs/>
                <w:sz w:val="22"/>
                <w:szCs w:val="22"/>
                <w:lang w:eastAsia="es-MX"/>
              </w:rPr>
            </w:pPr>
            <w:r w:rsidRPr="00F406C1">
              <w:rPr>
                <w:rFonts w:ascii="Palatino Linotype" w:hAnsi="Palatino Linotype" w:cs="Andalus"/>
                <w:b/>
                <w:bCs/>
                <w:sz w:val="22"/>
                <w:szCs w:val="22"/>
                <w:lang w:eastAsia="es-MX"/>
              </w:rPr>
              <w:t xml:space="preserve">Número de Recurso/ </w:t>
            </w:r>
          </w:p>
          <w:p w14:paraId="49F9EB5E" w14:textId="77777777" w:rsidR="007B0882" w:rsidRPr="00F406C1" w:rsidRDefault="007B0882" w:rsidP="006B350E">
            <w:pPr>
              <w:jc w:val="center"/>
              <w:rPr>
                <w:rFonts w:ascii="Palatino Linotype" w:hAnsi="Palatino Linotype" w:cs="Andalus"/>
                <w:b/>
                <w:bCs/>
                <w:sz w:val="16"/>
                <w:szCs w:val="16"/>
                <w:lang w:eastAsia="es-MX"/>
              </w:rPr>
            </w:pPr>
            <w:r w:rsidRPr="00F406C1">
              <w:rPr>
                <w:rFonts w:ascii="Palatino Linotype" w:hAnsi="Palatino Linotype" w:cs="Andalus"/>
                <w:b/>
                <w:bCs/>
                <w:sz w:val="22"/>
                <w:szCs w:val="22"/>
                <w:lang w:eastAsia="es-MX"/>
              </w:rPr>
              <w:t xml:space="preserve">Número de solicitud </w:t>
            </w:r>
          </w:p>
        </w:tc>
        <w:tc>
          <w:tcPr>
            <w:tcW w:w="6826" w:type="dxa"/>
            <w:shd w:val="clear" w:color="000000" w:fill="D9D9D9"/>
            <w:noWrap/>
            <w:vAlign w:val="center"/>
            <w:hideMark/>
          </w:tcPr>
          <w:p w14:paraId="13C7628C" w14:textId="77777777" w:rsidR="007B0882" w:rsidRPr="00F406C1" w:rsidRDefault="007B0882" w:rsidP="006B350E">
            <w:pPr>
              <w:jc w:val="center"/>
              <w:rPr>
                <w:rFonts w:ascii="Palatino Linotype" w:hAnsi="Palatino Linotype" w:cs="Andalus"/>
                <w:b/>
                <w:bCs/>
                <w:sz w:val="16"/>
                <w:szCs w:val="16"/>
                <w:lang w:eastAsia="es-MX"/>
              </w:rPr>
            </w:pPr>
            <w:r w:rsidRPr="00F406C1">
              <w:rPr>
                <w:rFonts w:ascii="Palatino Linotype" w:hAnsi="Palatino Linotype" w:cs="Andalus"/>
                <w:b/>
                <w:bCs/>
                <w:sz w:val="22"/>
                <w:szCs w:val="22"/>
                <w:lang w:eastAsia="es-MX"/>
              </w:rPr>
              <w:t xml:space="preserve">Contenido de la solicitud </w:t>
            </w:r>
          </w:p>
        </w:tc>
      </w:tr>
      <w:tr w:rsidR="006B350E" w:rsidRPr="00F406C1" w14:paraId="481A17CF" w14:textId="77777777" w:rsidTr="00B101E9">
        <w:trPr>
          <w:trHeight w:val="962"/>
        </w:trPr>
        <w:tc>
          <w:tcPr>
            <w:tcW w:w="2839" w:type="dxa"/>
            <w:shd w:val="clear" w:color="auto" w:fill="auto"/>
            <w:noWrap/>
            <w:vAlign w:val="center"/>
            <w:hideMark/>
          </w:tcPr>
          <w:p w14:paraId="2DFA22CE" w14:textId="701614FF" w:rsidR="007B0882" w:rsidRPr="00F406C1" w:rsidRDefault="007B0882" w:rsidP="006B350E">
            <w:pPr>
              <w:jc w:val="center"/>
              <w:rPr>
                <w:rFonts w:ascii="Palatino Linotype" w:hAnsi="Palatino Linotype" w:cs="Andalus"/>
                <w:sz w:val="22"/>
                <w:szCs w:val="22"/>
                <w:lang w:eastAsia="es-MX"/>
              </w:rPr>
            </w:pPr>
            <w:r w:rsidRPr="00F406C1">
              <w:rPr>
                <w:rFonts w:ascii="Palatino Linotype" w:hAnsi="Palatino Linotype" w:cs="Andalus"/>
                <w:sz w:val="22"/>
                <w:szCs w:val="22"/>
                <w:lang w:eastAsia="es-MX"/>
              </w:rPr>
              <w:t xml:space="preserve">04207/INFOEM/IP/RR/2023 </w:t>
            </w:r>
          </w:p>
          <w:p w14:paraId="421C3377" w14:textId="0AF1EE0A" w:rsidR="007B0882" w:rsidRPr="00F406C1" w:rsidRDefault="007B0882" w:rsidP="006B350E">
            <w:pPr>
              <w:jc w:val="center"/>
              <w:rPr>
                <w:rFonts w:ascii="Palatino Linotype" w:hAnsi="Palatino Linotype" w:cs="Andalus"/>
                <w:sz w:val="22"/>
                <w:szCs w:val="22"/>
                <w:lang w:eastAsia="es-MX"/>
              </w:rPr>
            </w:pPr>
            <w:r w:rsidRPr="00F406C1">
              <w:rPr>
                <w:rFonts w:ascii="Palatino Linotype" w:hAnsi="Palatino Linotype" w:cs="Andalus"/>
                <w:sz w:val="22"/>
                <w:szCs w:val="22"/>
                <w:lang w:eastAsia="es-MX"/>
              </w:rPr>
              <w:t>02180/TOLUCA/IP/2023</w:t>
            </w:r>
          </w:p>
        </w:tc>
        <w:tc>
          <w:tcPr>
            <w:tcW w:w="6826" w:type="dxa"/>
            <w:shd w:val="clear" w:color="auto" w:fill="auto"/>
            <w:vAlign w:val="center"/>
            <w:hideMark/>
          </w:tcPr>
          <w:p w14:paraId="4EEF298E" w14:textId="6EB97876" w:rsidR="007B0882" w:rsidRPr="00F406C1" w:rsidRDefault="007B0882" w:rsidP="006B350E">
            <w:pPr>
              <w:jc w:val="both"/>
              <w:rPr>
                <w:rFonts w:ascii="Palatino Linotype" w:hAnsi="Palatino Linotype" w:cs="Andalus"/>
                <w:i/>
                <w:sz w:val="22"/>
                <w:szCs w:val="22"/>
                <w:lang w:eastAsia="es-MX"/>
              </w:rPr>
            </w:pPr>
            <w:r w:rsidRPr="00F406C1">
              <w:rPr>
                <w:rFonts w:ascii="Palatino Linotype" w:hAnsi="Palatino Linotype" w:cs="Andalus"/>
                <w:i/>
                <w:sz w:val="22"/>
                <w:szCs w:val="22"/>
                <w:lang w:eastAsia="es-MX"/>
              </w:rPr>
              <w:t xml:space="preserve">“Solicito a las Sindicas Municipales de Toluca lo siguiente: 1.- La verificación de ejecución de Recurso de Inconformidad. Así como copias simples en formato PDF de todos los Recursos Administrativos de Inconformidad con su contestación que se les </w:t>
            </w:r>
            <w:proofErr w:type="spellStart"/>
            <w:r w:rsidRPr="00F406C1">
              <w:rPr>
                <w:rFonts w:ascii="Palatino Linotype" w:hAnsi="Palatino Linotype" w:cs="Andalus"/>
                <w:i/>
                <w:sz w:val="22"/>
                <w:szCs w:val="22"/>
                <w:lang w:eastAsia="es-MX"/>
              </w:rPr>
              <w:t>dió</w:t>
            </w:r>
            <w:proofErr w:type="spellEnd"/>
            <w:r w:rsidRPr="00F406C1">
              <w:rPr>
                <w:rFonts w:ascii="Palatino Linotype" w:hAnsi="Palatino Linotype" w:cs="Andalus"/>
                <w:i/>
                <w:sz w:val="22"/>
                <w:szCs w:val="22"/>
                <w:lang w:eastAsia="es-MX"/>
              </w:rPr>
              <w:t xml:space="preserve"> a todos los RAI de parte de la Sindicatura responsable. 2.- Conforme al artículo 53 inciso II) de la Ley </w:t>
            </w:r>
            <w:r w:rsidRPr="00F406C1">
              <w:rPr>
                <w:rFonts w:ascii="Palatino Linotype" w:hAnsi="Palatino Linotype" w:cs="Andalus"/>
                <w:i/>
                <w:sz w:val="22"/>
                <w:szCs w:val="22"/>
                <w:lang w:eastAsia="es-MX"/>
              </w:rPr>
              <w:lastRenderedPageBreak/>
              <w:t xml:space="preserve">Orgánica Municipal del Estado de México. Solicito copia en formato PDF de las firmas del Síndico municipal de los cortes de caja de la Tesorería. De los meses de enero a diciembre del 2022 y de enero a la fecha actual de esta solicitud. 3.- Copia de todos los comprobantes respectivos de las multas que impuso las autoridades municipales, ingresadas a la tesorería. Conforme al artículo 53 párrafo IV) de la Ley Orgánica Municipal del Estado de México. 4.- conforme al inciso V) del artículo 53 de la Ley Orgánica Municipal del Estado de México, solicito evidencia fotográfica de que </w:t>
            </w:r>
            <w:proofErr w:type="spellStart"/>
            <w:r w:rsidRPr="00F406C1">
              <w:rPr>
                <w:rFonts w:ascii="Palatino Linotype" w:hAnsi="Palatino Linotype" w:cs="Andalus"/>
                <w:i/>
                <w:sz w:val="22"/>
                <w:szCs w:val="22"/>
                <w:lang w:eastAsia="es-MX"/>
              </w:rPr>
              <w:t>el</w:t>
            </w:r>
            <w:proofErr w:type="spellEnd"/>
            <w:r w:rsidRPr="00F406C1">
              <w:rPr>
                <w:rFonts w:ascii="Palatino Linotype" w:hAnsi="Palatino Linotype" w:cs="Andalus"/>
                <w:i/>
                <w:sz w:val="22"/>
                <w:szCs w:val="22"/>
                <w:lang w:eastAsia="es-MX"/>
              </w:rPr>
              <w:t xml:space="preserve"> o la Sindica cumplió con su función desde el inicio de la administración actual a la fecha con este inciso. 5.- en el artículo 53 de la Ley Orgánica Del Estado de México en el inciso VI. A la letra dice que el </w:t>
            </w:r>
            <w:proofErr w:type="spellStart"/>
            <w:proofErr w:type="gramStart"/>
            <w:r w:rsidRPr="00F406C1">
              <w:rPr>
                <w:rFonts w:ascii="Palatino Linotype" w:hAnsi="Palatino Linotype" w:cs="Andalus"/>
                <w:i/>
                <w:sz w:val="22"/>
                <w:szCs w:val="22"/>
                <w:lang w:eastAsia="es-MX"/>
              </w:rPr>
              <w:t>Sindico</w:t>
            </w:r>
            <w:proofErr w:type="spellEnd"/>
            <w:proofErr w:type="gramEnd"/>
            <w:r w:rsidRPr="00F406C1">
              <w:rPr>
                <w:rFonts w:ascii="Palatino Linotype" w:hAnsi="Palatino Linotype" w:cs="Andalus"/>
                <w:i/>
                <w:sz w:val="22"/>
                <w:szCs w:val="22"/>
                <w:lang w:eastAsia="es-MX"/>
              </w:rPr>
              <w:t xml:space="preserve"> tiene como función, Hacer que oportunamente se remitan al Órgano Superior de Fiscalización del Estado de México las cuentas de la tesorería municipal y remitir copia del resumen financiero a los miembros del ayuntamiento. Solicito copia de los acuses de recibido de los miembros del ayuntamiento a los que les fueron entregados. 6.- La regularización de los bienes Muebles e Inmuebles, del Ayuntamiento de Toluca. Lo anterior sustentado conforme al artículo 53 de la LEY ORGANICA MUNICIPAL DEL ESTADO DE MEXICO. Dicho esto no acepto una respuesta de que alguna petición la tengo que solicitar al tesorero o no está en sus funciones ya que la Ley es clara y nos dice que son atribuciones del </w:t>
            </w:r>
            <w:proofErr w:type="spellStart"/>
            <w:r w:rsidRPr="00F406C1">
              <w:rPr>
                <w:rFonts w:ascii="Palatino Linotype" w:hAnsi="Palatino Linotype" w:cs="Andalus"/>
                <w:i/>
                <w:sz w:val="22"/>
                <w:szCs w:val="22"/>
                <w:lang w:eastAsia="es-MX"/>
              </w:rPr>
              <w:t>Sindico</w:t>
            </w:r>
            <w:proofErr w:type="spellEnd"/>
            <w:r w:rsidRPr="00F406C1">
              <w:rPr>
                <w:rFonts w:ascii="Palatino Linotype" w:hAnsi="Palatino Linotype" w:cs="Andalus"/>
                <w:i/>
                <w:sz w:val="22"/>
                <w:szCs w:val="22"/>
                <w:lang w:eastAsia="es-MX"/>
              </w:rPr>
              <w:t xml:space="preserve"> municipal.” (sic) </w:t>
            </w:r>
          </w:p>
        </w:tc>
      </w:tr>
      <w:tr w:rsidR="007B0882" w:rsidRPr="00F406C1" w14:paraId="61EE9648" w14:textId="77777777" w:rsidTr="00B101E9">
        <w:trPr>
          <w:trHeight w:val="962"/>
        </w:trPr>
        <w:tc>
          <w:tcPr>
            <w:tcW w:w="2839" w:type="dxa"/>
            <w:shd w:val="clear" w:color="auto" w:fill="auto"/>
            <w:noWrap/>
            <w:vAlign w:val="center"/>
          </w:tcPr>
          <w:p w14:paraId="40055D57" w14:textId="77777777" w:rsidR="007B0882" w:rsidRPr="00F406C1" w:rsidRDefault="007B0882" w:rsidP="006B350E">
            <w:pPr>
              <w:jc w:val="center"/>
              <w:rPr>
                <w:rFonts w:ascii="Palatino Linotype" w:hAnsi="Palatino Linotype" w:cs="Andalus"/>
                <w:sz w:val="22"/>
                <w:szCs w:val="22"/>
                <w:lang w:eastAsia="es-MX"/>
              </w:rPr>
            </w:pPr>
            <w:r w:rsidRPr="00F406C1">
              <w:rPr>
                <w:rFonts w:ascii="Palatino Linotype" w:hAnsi="Palatino Linotype" w:cs="Andalus"/>
                <w:sz w:val="22"/>
                <w:szCs w:val="22"/>
                <w:lang w:eastAsia="es-MX"/>
              </w:rPr>
              <w:lastRenderedPageBreak/>
              <w:t>04209/INFOEM/IP/RR/2023</w:t>
            </w:r>
          </w:p>
          <w:p w14:paraId="78B432C5" w14:textId="28DAB404" w:rsidR="007B0882" w:rsidRPr="00F406C1" w:rsidRDefault="007B0882" w:rsidP="006B350E">
            <w:pPr>
              <w:jc w:val="center"/>
              <w:rPr>
                <w:rFonts w:ascii="Palatino Linotype" w:hAnsi="Palatino Linotype" w:cs="Andalus"/>
                <w:sz w:val="22"/>
                <w:szCs w:val="22"/>
                <w:lang w:eastAsia="es-MX"/>
              </w:rPr>
            </w:pPr>
            <w:r w:rsidRPr="00F406C1">
              <w:rPr>
                <w:rFonts w:ascii="Palatino Linotype" w:hAnsi="Palatino Linotype" w:cs="Andalus"/>
                <w:sz w:val="22"/>
                <w:szCs w:val="22"/>
                <w:lang w:eastAsia="es-MX"/>
              </w:rPr>
              <w:t xml:space="preserve">02179/TOLUCA/IP/2023 </w:t>
            </w:r>
          </w:p>
        </w:tc>
        <w:tc>
          <w:tcPr>
            <w:tcW w:w="6826" w:type="dxa"/>
            <w:shd w:val="clear" w:color="auto" w:fill="auto"/>
            <w:vAlign w:val="center"/>
          </w:tcPr>
          <w:p w14:paraId="340C964B" w14:textId="3B7A6F38" w:rsidR="007B0882" w:rsidRPr="00F406C1" w:rsidRDefault="007B0882" w:rsidP="006B350E">
            <w:pPr>
              <w:jc w:val="both"/>
              <w:rPr>
                <w:rFonts w:ascii="Palatino Linotype" w:hAnsi="Palatino Linotype" w:cs="Andalus"/>
                <w:i/>
                <w:sz w:val="22"/>
                <w:szCs w:val="22"/>
                <w:lang w:eastAsia="es-MX"/>
              </w:rPr>
            </w:pPr>
            <w:r w:rsidRPr="00F406C1">
              <w:rPr>
                <w:rFonts w:ascii="Palatino Linotype" w:hAnsi="Palatino Linotype" w:cs="Andalus"/>
                <w:i/>
                <w:sz w:val="22"/>
                <w:szCs w:val="22"/>
                <w:lang w:eastAsia="es-MX"/>
              </w:rPr>
              <w:t xml:space="preserve">“Solicito a las Sindicas Municipales de Toluca lo siguiente: 1.- La verificación de ejecución de Recurso de Inconformidad. Así como copias simples en formato PDF de todos los Recursos Administrativos de Inconformidad con su contestación que se les </w:t>
            </w:r>
            <w:proofErr w:type="spellStart"/>
            <w:r w:rsidRPr="00F406C1">
              <w:rPr>
                <w:rFonts w:ascii="Palatino Linotype" w:hAnsi="Palatino Linotype" w:cs="Andalus"/>
                <w:i/>
                <w:sz w:val="22"/>
                <w:szCs w:val="22"/>
                <w:lang w:eastAsia="es-MX"/>
              </w:rPr>
              <w:t>dió</w:t>
            </w:r>
            <w:proofErr w:type="spellEnd"/>
            <w:r w:rsidRPr="00F406C1">
              <w:rPr>
                <w:rFonts w:ascii="Palatino Linotype" w:hAnsi="Palatino Linotype" w:cs="Andalus"/>
                <w:i/>
                <w:sz w:val="22"/>
                <w:szCs w:val="22"/>
                <w:lang w:eastAsia="es-MX"/>
              </w:rPr>
              <w:t xml:space="preserve"> a todos los recuerdos de parte de la Sindicatura responsable. 2.- conforme al artículo 53 inciso II) de la Ley Orgánica Municipal del Estado de México. Solicito copia en formato PDF de las firmas del Síndico municipal de los cortes de caja de la Tesorería. Del mes de enero a diciembre del 2022 y de enero a la fecha de este año. 3.- copia de todos los comprobantes respectivos de las multas que impongan las autoridades municipales ingresen a la tesorería. Conforme al artículo 53 párrafo IV) de la Ley Orgánica Municipal del Estado de México. 4.- conforme al inciso V) del artículo 53 de la Ley Orgánica Municipal del Estado de México, solicito evidencia fotográfica de que </w:t>
            </w:r>
            <w:proofErr w:type="spellStart"/>
            <w:r w:rsidRPr="00F406C1">
              <w:rPr>
                <w:rFonts w:ascii="Palatino Linotype" w:hAnsi="Palatino Linotype" w:cs="Andalus"/>
                <w:i/>
                <w:sz w:val="22"/>
                <w:szCs w:val="22"/>
                <w:lang w:eastAsia="es-MX"/>
              </w:rPr>
              <w:t>el</w:t>
            </w:r>
            <w:proofErr w:type="spellEnd"/>
            <w:r w:rsidRPr="00F406C1">
              <w:rPr>
                <w:rFonts w:ascii="Palatino Linotype" w:hAnsi="Palatino Linotype" w:cs="Andalus"/>
                <w:i/>
                <w:sz w:val="22"/>
                <w:szCs w:val="22"/>
                <w:lang w:eastAsia="es-MX"/>
              </w:rPr>
              <w:t xml:space="preserve"> o la Sindica cumplió con su función desde el inicio de la administración actual a la fecha con este inciso. 5.- en el artículo 53 de la Ley Orgánica Del Estado de México en el inciso VI. A la letra dice que el </w:t>
            </w:r>
            <w:proofErr w:type="spellStart"/>
            <w:proofErr w:type="gramStart"/>
            <w:r w:rsidRPr="00F406C1">
              <w:rPr>
                <w:rFonts w:ascii="Palatino Linotype" w:hAnsi="Palatino Linotype" w:cs="Andalus"/>
                <w:i/>
                <w:sz w:val="22"/>
                <w:szCs w:val="22"/>
                <w:lang w:eastAsia="es-MX"/>
              </w:rPr>
              <w:t>Sindico</w:t>
            </w:r>
            <w:proofErr w:type="spellEnd"/>
            <w:proofErr w:type="gramEnd"/>
            <w:r w:rsidRPr="00F406C1">
              <w:rPr>
                <w:rFonts w:ascii="Palatino Linotype" w:hAnsi="Palatino Linotype" w:cs="Andalus"/>
                <w:i/>
                <w:sz w:val="22"/>
                <w:szCs w:val="22"/>
                <w:lang w:eastAsia="es-MX"/>
              </w:rPr>
              <w:t xml:space="preserve"> tiene como función, Hacer que oportunamente </w:t>
            </w:r>
            <w:r w:rsidRPr="00F406C1">
              <w:rPr>
                <w:rFonts w:ascii="Palatino Linotype" w:hAnsi="Palatino Linotype" w:cs="Andalus"/>
                <w:i/>
                <w:sz w:val="22"/>
                <w:szCs w:val="22"/>
                <w:lang w:eastAsia="es-MX"/>
              </w:rPr>
              <w:lastRenderedPageBreak/>
              <w:t xml:space="preserve">se remitan al Órgano Superior de Fiscalización del Estado de México las cuentas de la tesorería municipal y remitir copia del resumen financiero a los miembros del ayuntamiento. Solicito copia de los acuses de recibido de los libros del ayuntamiento. 6.- La regularización de los bienes Muebles e Inmuebles, del Ayuntamiento de Toluca. Lo anterior sustentado conforme al artículo 53 de la LEY ORGANICA MUNICIPAL DEL ESTADO DE MEXICO. Dicho esto no acepto una respuesta de que alguna petición la tengo que solicitar al tesorero o no está en sus funciones ya que la Ley es clara y nos dice que son atribuciones del </w:t>
            </w:r>
            <w:proofErr w:type="spellStart"/>
            <w:r w:rsidRPr="00F406C1">
              <w:rPr>
                <w:rFonts w:ascii="Palatino Linotype" w:hAnsi="Palatino Linotype" w:cs="Andalus"/>
                <w:i/>
                <w:sz w:val="22"/>
                <w:szCs w:val="22"/>
                <w:lang w:eastAsia="es-MX"/>
              </w:rPr>
              <w:t>Sindico</w:t>
            </w:r>
            <w:proofErr w:type="spellEnd"/>
            <w:r w:rsidRPr="00F406C1">
              <w:rPr>
                <w:rFonts w:ascii="Palatino Linotype" w:hAnsi="Palatino Linotype" w:cs="Andalus"/>
                <w:i/>
                <w:sz w:val="22"/>
                <w:szCs w:val="22"/>
                <w:lang w:eastAsia="es-MX"/>
              </w:rPr>
              <w:t xml:space="preserve"> municipal, en este caso el Primer Síndico.” (sic) </w:t>
            </w:r>
          </w:p>
        </w:tc>
      </w:tr>
    </w:tbl>
    <w:p w14:paraId="0557B1B1" w14:textId="77777777" w:rsidR="007B0882" w:rsidRPr="00F406C1" w:rsidRDefault="007B0882" w:rsidP="006B350E">
      <w:pPr>
        <w:spacing w:line="360" w:lineRule="auto"/>
        <w:ind w:right="899"/>
        <w:jc w:val="both"/>
        <w:rPr>
          <w:rFonts w:ascii="Palatino Linotype" w:hAnsi="Palatino Linotype" w:cs="Arial"/>
          <w:i/>
          <w:sz w:val="22"/>
        </w:rPr>
      </w:pPr>
    </w:p>
    <w:p w14:paraId="1C1937D5" w14:textId="36EDD726" w:rsidR="00F3446D" w:rsidRPr="00F406C1" w:rsidRDefault="00F3446D" w:rsidP="006B350E">
      <w:pPr>
        <w:spacing w:line="360" w:lineRule="auto"/>
        <w:jc w:val="both"/>
        <w:rPr>
          <w:rFonts w:ascii="Palatino Linotype" w:hAnsi="Palatino Linotype" w:cs="Arial"/>
          <w:b/>
        </w:rPr>
      </w:pPr>
      <w:r w:rsidRPr="00F406C1">
        <w:rPr>
          <w:rFonts w:ascii="Palatino Linotype" w:hAnsi="Palatino Linotype" w:cs="Arial"/>
          <w:b/>
        </w:rPr>
        <w:t>MODALIDAD DE ENTREGA:</w:t>
      </w:r>
      <w:r w:rsidRPr="00F406C1">
        <w:rPr>
          <w:rFonts w:ascii="Palatino Linotype" w:hAnsi="Palatino Linotype" w:cs="Arial"/>
        </w:rPr>
        <w:t xml:space="preserve"> vía </w:t>
      </w:r>
      <w:r w:rsidRPr="00F406C1">
        <w:rPr>
          <w:rFonts w:ascii="Palatino Linotype" w:hAnsi="Palatino Linotype" w:cs="Arial"/>
          <w:b/>
        </w:rPr>
        <w:t>SAIMEX</w:t>
      </w:r>
      <w:r w:rsidR="0053252A" w:rsidRPr="00F406C1">
        <w:rPr>
          <w:rFonts w:ascii="Palatino Linotype" w:hAnsi="Palatino Linotype" w:cs="Arial"/>
          <w:b/>
        </w:rPr>
        <w:t xml:space="preserve">. </w:t>
      </w:r>
    </w:p>
    <w:p w14:paraId="0AFEB257" w14:textId="77777777" w:rsidR="00EA7FD8" w:rsidRPr="00F406C1" w:rsidRDefault="00EA7FD8" w:rsidP="006B350E">
      <w:pPr>
        <w:spacing w:line="360" w:lineRule="auto"/>
        <w:jc w:val="both"/>
        <w:rPr>
          <w:rFonts w:ascii="Palatino Linotype" w:hAnsi="Palatino Linotype" w:cs="Arial"/>
          <w:b/>
        </w:rPr>
      </w:pPr>
    </w:p>
    <w:p w14:paraId="6D02D507" w14:textId="77777777" w:rsidR="009B66AB" w:rsidRPr="00F406C1" w:rsidRDefault="009B66AB" w:rsidP="006B350E">
      <w:pPr>
        <w:spacing w:line="360" w:lineRule="auto"/>
        <w:jc w:val="both"/>
        <w:rPr>
          <w:rFonts w:ascii="Palatino Linotype" w:hAnsi="Palatino Linotype"/>
          <w:b/>
          <w:sz w:val="28"/>
          <w:szCs w:val="28"/>
        </w:rPr>
      </w:pPr>
      <w:r w:rsidRPr="00F406C1">
        <w:rPr>
          <w:rFonts w:ascii="Palatino Linotype" w:hAnsi="Palatino Linotype"/>
          <w:b/>
          <w:sz w:val="28"/>
          <w:szCs w:val="28"/>
        </w:rPr>
        <w:t>II. Turno de requerimiento del Sujeto Obligado</w:t>
      </w:r>
    </w:p>
    <w:p w14:paraId="20B350AD" w14:textId="58E6F79E" w:rsidR="009B66AB" w:rsidRPr="00F406C1" w:rsidRDefault="009B66AB" w:rsidP="006B350E">
      <w:pPr>
        <w:spacing w:line="360" w:lineRule="auto"/>
        <w:jc w:val="both"/>
        <w:rPr>
          <w:rFonts w:ascii="Palatino Linotype" w:hAnsi="Palatino Linotype"/>
          <w:bCs/>
        </w:rPr>
      </w:pPr>
      <w:r w:rsidRPr="00F406C1">
        <w:rPr>
          <w:rFonts w:ascii="Palatino Linotype" w:hAnsi="Palatino Linotype" w:cs="Arial"/>
        </w:rPr>
        <w:t>En cumplimiento al artículo 162 de la Ley de Transparencia y Acceso a la Información Pública del Estado de México y Municipios, el</w:t>
      </w:r>
      <w:r w:rsidRPr="00F406C1">
        <w:rPr>
          <w:rFonts w:ascii="Palatino Linotype" w:hAnsi="Palatino Linotype" w:cs="Arial"/>
          <w:b/>
        </w:rPr>
        <w:t xml:space="preserve"> </w:t>
      </w:r>
      <w:r w:rsidR="007B0882" w:rsidRPr="00F406C1">
        <w:rPr>
          <w:rFonts w:ascii="Palatino Linotype" w:hAnsi="Palatino Linotype" w:cs="Arial"/>
          <w:b/>
        </w:rPr>
        <w:t>veinte de junio de dos mil veintitrés</w:t>
      </w:r>
      <w:r w:rsidRPr="00F406C1">
        <w:rPr>
          <w:rFonts w:ascii="Palatino Linotype" w:hAnsi="Palatino Linotype" w:cs="Arial"/>
        </w:rPr>
        <w:t xml:space="preserve">, el Titular de la Unidad de Transparencia del </w:t>
      </w:r>
      <w:r w:rsidRPr="00F406C1">
        <w:rPr>
          <w:rFonts w:ascii="Palatino Linotype" w:hAnsi="Palatino Linotype" w:cs="Arial"/>
          <w:b/>
        </w:rPr>
        <w:t>SUJETO OBLIGADO</w:t>
      </w:r>
      <w:r w:rsidRPr="00F406C1">
        <w:rPr>
          <w:rFonts w:ascii="Palatino Linotype" w:hAnsi="Palatino Linotype" w:cs="Arial"/>
        </w:rPr>
        <w:t xml:space="preserve">, </w:t>
      </w:r>
      <w:r w:rsidRPr="00F406C1">
        <w:rPr>
          <w:rFonts w:ascii="Palatino Linotype" w:hAnsi="Palatino Linotype"/>
          <w:bCs/>
        </w:rPr>
        <w:t>turnó los requerimiento</w:t>
      </w:r>
      <w:r w:rsidR="006B350E" w:rsidRPr="00F406C1">
        <w:rPr>
          <w:rFonts w:ascii="Palatino Linotype" w:hAnsi="Palatino Linotype"/>
          <w:bCs/>
        </w:rPr>
        <w:t>s</w:t>
      </w:r>
      <w:r w:rsidRPr="00F406C1">
        <w:rPr>
          <w:rFonts w:ascii="Palatino Linotype" w:hAnsi="Palatino Linotype"/>
          <w:bCs/>
        </w:rPr>
        <w:t xml:space="preserve"> de información </w:t>
      </w:r>
      <w:r w:rsidR="001344DE" w:rsidRPr="00F406C1">
        <w:rPr>
          <w:rFonts w:ascii="Palatino Linotype" w:hAnsi="Palatino Linotype"/>
          <w:bCs/>
        </w:rPr>
        <w:t xml:space="preserve">a los </w:t>
      </w:r>
      <w:r w:rsidRPr="00F406C1">
        <w:rPr>
          <w:rFonts w:ascii="Palatino Linotype" w:hAnsi="Palatino Linotype"/>
          <w:bCs/>
        </w:rPr>
        <w:t>servidor</w:t>
      </w:r>
      <w:r w:rsidR="001344DE" w:rsidRPr="00F406C1">
        <w:rPr>
          <w:rFonts w:ascii="Palatino Linotype" w:hAnsi="Palatino Linotype"/>
          <w:bCs/>
        </w:rPr>
        <w:t>es</w:t>
      </w:r>
      <w:r w:rsidRPr="00F406C1">
        <w:rPr>
          <w:rFonts w:ascii="Palatino Linotype" w:hAnsi="Palatino Linotype"/>
          <w:bCs/>
        </w:rPr>
        <w:t xml:space="preserve"> público</w:t>
      </w:r>
      <w:r w:rsidR="001344DE" w:rsidRPr="00F406C1">
        <w:rPr>
          <w:rFonts w:ascii="Palatino Linotype" w:hAnsi="Palatino Linotype"/>
          <w:bCs/>
        </w:rPr>
        <w:t>s</w:t>
      </w:r>
      <w:r w:rsidRPr="00F406C1">
        <w:rPr>
          <w:rFonts w:ascii="Palatino Linotype" w:hAnsi="Palatino Linotype"/>
          <w:bCs/>
        </w:rPr>
        <w:t xml:space="preserve"> habilitado</w:t>
      </w:r>
      <w:r w:rsidR="001344DE" w:rsidRPr="00F406C1">
        <w:rPr>
          <w:rFonts w:ascii="Palatino Linotype" w:hAnsi="Palatino Linotype"/>
          <w:bCs/>
        </w:rPr>
        <w:t>s</w:t>
      </w:r>
      <w:r w:rsidRPr="00F406C1">
        <w:rPr>
          <w:rFonts w:ascii="Palatino Linotype" w:hAnsi="Palatino Linotype"/>
          <w:bCs/>
        </w:rPr>
        <w:t xml:space="preserve"> que estimo pertinente, a fin de colmar la solicitud de acceso a la información; tal y como, se aprecia en la siguiente imagen: </w:t>
      </w:r>
    </w:p>
    <w:p w14:paraId="79FAF051" w14:textId="5EA2911E" w:rsidR="001344DE" w:rsidRPr="00F406C1" w:rsidRDefault="001344DE" w:rsidP="006B350E">
      <w:pPr>
        <w:spacing w:line="360" w:lineRule="auto"/>
        <w:jc w:val="both"/>
        <w:rPr>
          <w:rFonts w:ascii="Palatino Linotype" w:hAnsi="Palatino Linotype"/>
          <w:bCs/>
        </w:rPr>
      </w:pPr>
      <w:r w:rsidRPr="00F406C1">
        <w:rPr>
          <w:rFonts w:ascii="Palatino Linotype" w:hAnsi="Palatino Linotype"/>
          <w:noProof/>
          <w:lang w:eastAsia="es-MX"/>
        </w:rPr>
        <w:drawing>
          <wp:inline distT="0" distB="0" distL="0" distR="0" wp14:anchorId="1DA61985" wp14:editId="00C2193F">
            <wp:extent cx="5791835" cy="14695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5020" cy="1470379"/>
                    </a:xfrm>
                    <a:prstGeom prst="rect">
                      <a:avLst/>
                    </a:prstGeom>
                  </pic:spPr>
                </pic:pic>
              </a:graphicData>
            </a:graphic>
          </wp:inline>
        </w:drawing>
      </w:r>
    </w:p>
    <w:p w14:paraId="49311047" w14:textId="77777777" w:rsidR="001344DE" w:rsidRPr="00F406C1" w:rsidRDefault="001344DE" w:rsidP="006B350E">
      <w:pPr>
        <w:spacing w:line="360" w:lineRule="auto"/>
        <w:jc w:val="both"/>
        <w:rPr>
          <w:rFonts w:ascii="Palatino Linotype" w:hAnsi="Palatino Linotype"/>
          <w:bCs/>
        </w:rPr>
      </w:pPr>
    </w:p>
    <w:p w14:paraId="314F28CE" w14:textId="2EB303CA" w:rsidR="001344DE" w:rsidRPr="00F406C1" w:rsidRDefault="001344DE" w:rsidP="006B350E">
      <w:pPr>
        <w:spacing w:line="360" w:lineRule="auto"/>
        <w:jc w:val="both"/>
        <w:rPr>
          <w:rFonts w:ascii="Palatino Linotype" w:hAnsi="Palatino Linotype"/>
          <w:b/>
          <w:sz w:val="28"/>
          <w:szCs w:val="28"/>
        </w:rPr>
      </w:pPr>
      <w:r w:rsidRPr="00F406C1">
        <w:rPr>
          <w:rFonts w:ascii="Palatino Linotype" w:hAnsi="Palatino Linotype"/>
          <w:noProof/>
          <w:lang w:eastAsia="es-MX"/>
        </w:rPr>
        <w:lastRenderedPageBreak/>
        <w:drawing>
          <wp:inline distT="0" distB="0" distL="0" distR="0" wp14:anchorId="24A536D3" wp14:editId="74B01D0D">
            <wp:extent cx="5791835" cy="1619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619250"/>
                    </a:xfrm>
                    <a:prstGeom prst="rect">
                      <a:avLst/>
                    </a:prstGeom>
                  </pic:spPr>
                </pic:pic>
              </a:graphicData>
            </a:graphic>
          </wp:inline>
        </w:drawing>
      </w:r>
    </w:p>
    <w:p w14:paraId="235784EB" w14:textId="77777777" w:rsidR="001344DE" w:rsidRPr="00F406C1" w:rsidRDefault="001344DE" w:rsidP="006B350E">
      <w:pPr>
        <w:spacing w:line="360" w:lineRule="auto"/>
        <w:jc w:val="both"/>
        <w:rPr>
          <w:rFonts w:ascii="Palatino Linotype" w:hAnsi="Palatino Linotype"/>
          <w:b/>
          <w:sz w:val="28"/>
          <w:szCs w:val="28"/>
        </w:rPr>
      </w:pPr>
    </w:p>
    <w:p w14:paraId="0D203979" w14:textId="77777777" w:rsidR="009B66AB" w:rsidRPr="00F406C1" w:rsidRDefault="009B66AB" w:rsidP="006B350E">
      <w:pPr>
        <w:pStyle w:val="Prrafodelista"/>
        <w:tabs>
          <w:tab w:val="left" w:pos="709"/>
        </w:tabs>
        <w:spacing w:line="360" w:lineRule="auto"/>
        <w:ind w:left="0"/>
        <w:jc w:val="both"/>
        <w:rPr>
          <w:rFonts w:ascii="Palatino Linotype" w:hAnsi="Palatino Linotype" w:cs="Arial"/>
          <w:b/>
          <w:sz w:val="28"/>
          <w:szCs w:val="28"/>
        </w:rPr>
      </w:pPr>
      <w:r w:rsidRPr="00F406C1">
        <w:rPr>
          <w:rFonts w:ascii="Palatino Linotype" w:hAnsi="Palatino Linotype"/>
          <w:b/>
          <w:sz w:val="28"/>
          <w:szCs w:val="28"/>
        </w:rPr>
        <w:t xml:space="preserve">III. </w:t>
      </w:r>
      <w:r w:rsidRPr="00F406C1">
        <w:rPr>
          <w:rFonts w:ascii="Palatino Linotype" w:hAnsi="Palatino Linotype" w:cs="Arial"/>
          <w:b/>
          <w:sz w:val="28"/>
          <w:szCs w:val="28"/>
        </w:rPr>
        <w:t>Respuesta del Sujeto Obligado</w:t>
      </w:r>
    </w:p>
    <w:p w14:paraId="612F1247" w14:textId="1D7D8166" w:rsidR="001344DE" w:rsidRPr="00F406C1" w:rsidRDefault="001344DE" w:rsidP="006B350E">
      <w:pPr>
        <w:spacing w:line="360" w:lineRule="auto"/>
        <w:jc w:val="both"/>
        <w:rPr>
          <w:rFonts w:ascii="Palatino Linotype" w:hAnsi="Palatino Linotype" w:cs="Arial"/>
        </w:rPr>
      </w:pPr>
      <w:r w:rsidRPr="00F406C1">
        <w:rPr>
          <w:rFonts w:ascii="Palatino Linotype" w:hAnsi="Palatino Linotype"/>
        </w:rPr>
        <w:t xml:space="preserve">De las constancias que obran en </w:t>
      </w:r>
      <w:r w:rsidRPr="00F406C1">
        <w:rPr>
          <w:rFonts w:ascii="Palatino Linotype" w:hAnsi="Palatino Linotype"/>
          <w:b/>
        </w:rPr>
        <w:t>EL SAIMEX,</w:t>
      </w:r>
      <w:r w:rsidRPr="00F406C1">
        <w:rPr>
          <w:rFonts w:ascii="Palatino Linotype" w:hAnsi="Palatino Linotype"/>
        </w:rPr>
        <w:t xml:space="preserve"> se advierte que el </w:t>
      </w:r>
      <w:r w:rsidRPr="00F406C1">
        <w:rPr>
          <w:rFonts w:ascii="Palatino Linotype" w:hAnsi="Palatino Linotype"/>
          <w:b/>
        </w:rPr>
        <w:t>diez de julio de dos mil veintitrés</w:t>
      </w:r>
      <w:r w:rsidRPr="00F406C1">
        <w:rPr>
          <w:rFonts w:ascii="Palatino Linotype" w:hAnsi="Palatino Linotype"/>
        </w:rPr>
        <w:t xml:space="preserve">, </w:t>
      </w:r>
      <w:r w:rsidRPr="00F406C1">
        <w:rPr>
          <w:rFonts w:ascii="Palatino Linotype" w:hAnsi="Palatino Linotype" w:cs="Arial"/>
        </w:rPr>
        <w:t>el Titular de la Unidad de Transparencia del</w:t>
      </w:r>
      <w:r w:rsidRPr="00F406C1">
        <w:rPr>
          <w:rFonts w:ascii="Palatino Linotype" w:hAnsi="Palatino Linotype" w:cs="Arial"/>
          <w:b/>
        </w:rPr>
        <w:t xml:space="preserve"> SUJETO OBLIGADO </w:t>
      </w:r>
      <w:r w:rsidRPr="00F406C1">
        <w:rPr>
          <w:rFonts w:ascii="Palatino Linotype" w:hAnsi="Palatino Linotype" w:cs="Arial"/>
        </w:rPr>
        <w:t xml:space="preserve">en respuesta adjuntó los archivos electrónicos que a continuación se describen: </w:t>
      </w:r>
    </w:p>
    <w:p w14:paraId="2739C28B" w14:textId="77777777" w:rsidR="009B66AB" w:rsidRPr="00F406C1" w:rsidRDefault="009B66AB" w:rsidP="006B350E">
      <w:pPr>
        <w:spacing w:line="360" w:lineRule="auto"/>
        <w:jc w:val="both"/>
        <w:rPr>
          <w:rFonts w:ascii="Palatino Linotype" w:hAnsi="Palatino Linotype" w:cs="Arial"/>
        </w:rPr>
      </w:pPr>
    </w:p>
    <w:p w14:paraId="193A03A6" w14:textId="6935DE51" w:rsidR="001344DE" w:rsidRPr="00F406C1" w:rsidRDefault="001344DE" w:rsidP="006B350E">
      <w:pPr>
        <w:spacing w:line="360" w:lineRule="auto"/>
        <w:jc w:val="both"/>
        <w:rPr>
          <w:rFonts w:ascii="Palatino Linotype" w:hAnsi="Palatino Linotype" w:cs="Arial"/>
          <w:b/>
        </w:rPr>
      </w:pPr>
      <w:r w:rsidRPr="00F406C1">
        <w:rPr>
          <w:rFonts w:ascii="Palatino Linotype" w:hAnsi="Palatino Linotype" w:cs="Arial"/>
        </w:rPr>
        <w:t>Solicitud número</w:t>
      </w:r>
      <w:r w:rsidRPr="00F406C1">
        <w:rPr>
          <w:rFonts w:ascii="Palatino Linotype" w:hAnsi="Palatino Linotype" w:cs="Arial"/>
          <w:b/>
        </w:rPr>
        <w:t xml:space="preserve"> 02180/TOLUCA/IP/2023, </w:t>
      </w:r>
      <w:r w:rsidRPr="00F406C1">
        <w:rPr>
          <w:rFonts w:ascii="Palatino Linotype" w:hAnsi="Palatino Linotype" w:cs="Arial"/>
        </w:rPr>
        <w:t xml:space="preserve">correspondiente al Recurso </w:t>
      </w:r>
      <w:r w:rsidRPr="00F406C1">
        <w:rPr>
          <w:rFonts w:ascii="Palatino Linotype" w:hAnsi="Palatino Linotype"/>
        </w:rPr>
        <w:t>de</w:t>
      </w:r>
      <w:r w:rsidRPr="00F406C1">
        <w:rPr>
          <w:rFonts w:ascii="Palatino Linotype" w:hAnsi="Palatino Linotype" w:cs="Arial"/>
        </w:rPr>
        <w:t xml:space="preserve"> Revisión </w:t>
      </w:r>
      <w:r w:rsidRPr="00F406C1">
        <w:rPr>
          <w:rFonts w:ascii="Palatino Linotype" w:hAnsi="Palatino Linotype" w:cs="Arial"/>
          <w:b/>
        </w:rPr>
        <w:t xml:space="preserve">04207/INFOEM/IP/RR/2023: </w:t>
      </w:r>
    </w:p>
    <w:p w14:paraId="69AB52CE" w14:textId="77777777" w:rsidR="00223B33" w:rsidRPr="00F406C1" w:rsidRDefault="00223B33" w:rsidP="006B350E">
      <w:pPr>
        <w:jc w:val="both"/>
        <w:rPr>
          <w:rFonts w:ascii="Palatino Linotype" w:hAnsi="Palatino Linotype" w:cs="Arial"/>
          <w:b/>
        </w:rPr>
      </w:pPr>
    </w:p>
    <w:p w14:paraId="17B4EBA8" w14:textId="30C90744" w:rsidR="001344DE" w:rsidRPr="00F406C1" w:rsidRDefault="001344DE" w:rsidP="006B350E">
      <w:pPr>
        <w:ind w:left="851" w:right="899"/>
        <w:jc w:val="both"/>
        <w:rPr>
          <w:rFonts w:ascii="Palatino Linotype" w:hAnsi="Palatino Linotype" w:cs="Arial"/>
          <w:i/>
          <w:sz w:val="22"/>
        </w:rPr>
      </w:pPr>
      <w:r w:rsidRPr="00F406C1">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2882A9" w14:textId="77777777" w:rsidR="001344DE" w:rsidRPr="00F406C1" w:rsidRDefault="001344DE" w:rsidP="006B350E">
      <w:pPr>
        <w:ind w:left="851" w:right="899"/>
        <w:jc w:val="both"/>
        <w:rPr>
          <w:rFonts w:ascii="Palatino Linotype" w:hAnsi="Palatino Linotype" w:cs="Arial"/>
          <w:i/>
          <w:sz w:val="22"/>
        </w:rPr>
      </w:pPr>
    </w:p>
    <w:p w14:paraId="12C15145" w14:textId="77777777" w:rsidR="001344DE" w:rsidRPr="00F406C1" w:rsidRDefault="001344DE" w:rsidP="006B350E">
      <w:pPr>
        <w:ind w:left="851" w:right="899"/>
        <w:jc w:val="both"/>
        <w:rPr>
          <w:rFonts w:ascii="Palatino Linotype" w:hAnsi="Palatino Linotype" w:cs="Arial"/>
          <w:i/>
          <w:sz w:val="22"/>
        </w:rPr>
      </w:pPr>
      <w:r w:rsidRPr="00F406C1">
        <w:rPr>
          <w:rFonts w:ascii="Palatino Linotype" w:hAnsi="Palatino Linotype" w:cs="Arial"/>
          <w:i/>
          <w:sz w:val="22"/>
        </w:rPr>
        <w:t xml:space="preserve">En atención a la solicitud con folio 02180/TOLUCA/IP/2023, me permito adjuntar al presente </w:t>
      </w:r>
      <w:proofErr w:type="gramStart"/>
      <w:r w:rsidRPr="00F406C1">
        <w:rPr>
          <w:rFonts w:ascii="Palatino Linotype" w:hAnsi="Palatino Linotype" w:cs="Arial"/>
          <w:i/>
          <w:sz w:val="22"/>
        </w:rPr>
        <w:t>la respuesta correspondiente y anexos</w:t>
      </w:r>
      <w:proofErr w:type="gramEnd"/>
      <w:r w:rsidRPr="00F406C1">
        <w:rPr>
          <w:rFonts w:ascii="Palatino Linotype" w:hAnsi="Palatino Linotype" w:cs="Arial"/>
          <w:i/>
          <w:sz w:val="22"/>
        </w:rPr>
        <w:t>. Sin más por el momento, reciba un saludo.</w:t>
      </w:r>
    </w:p>
    <w:p w14:paraId="4C2967C2" w14:textId="77777777" w:rsidR="001344DE" w:rsidRPr="00F406C1" w:rsidRDefault="001344DE" w:rsidP="006B350E">
      <w:pPr>
        <w:ind w:left="851" w:right="899"/>
        <w:jc w:val="both"/>
        <w:rPr>
          <w:rFonts w:ascii="Palatino Linotype" w:hAnsi="Palatino Linotype" w:cs="Arial"/>
          <w:i/>
          <w:sz w:val="22"/>
        </w:rPr>
      </w:pPr>
    </w:p>
    <w:p w14:paraId="1D578841" w14:textId="77777777" w:rsidR="001344DE" w:rsidRPr="00F406C1" w:rsidRDefault="001344DE" w:rsidP="006B350E">
      <w:pPr>
        <w:ind w:left="851" w:right="899"/>
        <w:jc w:val="both"/>
        <w:rPr>
          <w:rFonts w:ascii="Palatino Linotype" w:hAnsi="Palatino Linotype" w:cs="Arial"/>
          <w:i/>
          <w:sz w:val="22"/>
        </w:rPr>
      </w:pPr>
      <w:r w:rsidRPr="00F406C1">
        <w:rPr>
          <w:rFonts w:ascii="Palatino Linotype" w:hAnsi="Palatino Linotype" w:cs="Arial"/>
          <w:i/>
          <w:sz w:val="22"/>
        </w:rPr>
        <w:t>ATENTAMENTE</w:t>
      </w:r>
    </w:p>
    <w:p w14:paraId="6B7E5990" w14:textId="77777777" w:rsidR="001344DE" w:rsidRPr="00F406C1" w:rsidRDefault="001344DE" w:rsidP="006B350E">
      <w:pPr>
        <w:ind w:left="851" w:right="899"/>
        <w:jc w:val="both"/>
        <w:rPr>
          <w:rFonts w:ascii="Palatino Linotype" w:hAnsi="Palatino Linotype" w:cs="Arial"/>
          <w:i/>
          <w:sz w:val="22"/>
        </w:rPr>
      </w:pPr>
    </w:p>
    <w:p w14:paraId="529EA716" w14:textId="0F7C1E30" w:rsidR="001344DE" w:rsidRPr="00F406C1" w:rsidRDefault="001344DE" w:rsidP="006B350E">
      <w:pPr>
        <w:ind w:left="851" w:right="899"/>
        <w:jc w:val="both"/>
        <w:rPr>
          <w:rFonts w:ascii="Palatino Linotype" w:hAnsi="Palatino Linotype" w:cs="Arial"/>
          <w:i/>
          <w:sz w:val="22"/>
        </w:rPr>
      </w:pPr>
      <w:r w:rsidRPr="00F406C1">
        <w:rPr>
          <w:rFonts w:ascii="Palatino Linotype" w:hAnsi="Palatino Linotype" w:cs="Arial"/>
          <w:i/>
          <w:sz w:val="22"/>
        </w:rPr>
        <w:t xml:space="preserve">Lic. Norma Sofía Pérez Martínez” (sic) </w:t>
      </w:r>
    </w:p>
    <w:p w14:paraId="29146BE6" w14:textId="77777777" w:rsidR="001344DE" w:rsidRPr="00F406C1" w:rsidRDefault="001344DE" w:rsidP="006B350E">
      <w:pPr>
        <w:ind w:right="899"/>
        <w:jc w:val="both"/>
        <w:rPr>
          <w:rFonts w:ascii="Palatino Linotype" w:hAnsi="Palatino Linotype" w:cs="Arial"/>
          <w:i/>
          <w:sz w:val="22"/>
        </w:rPr>
      </w:pPr>
    </w:p>
    <w:p w14:paraId="1E36DCD2" w14:textId="77777777" w:rsidR="001344DE" w:rsidRPr="00F406C1" w:rsidRDefault="001344DE" w:rsidP="006B350E">
      <w:pPr>
        <w:spacing w:line="360" w:lineRule="auto"/>
        <w:jc w:val="both"/>
        <w:rPr>
          <w:rFonts w:ascii="Palatino Linotype" w:hAnsi="Palatino Linotype"/>
        </w:rPr>
      </w:pPr>
      <w:r w:rsidRPr="00F406C1">
        <w:rPr>
          <w:rFonts w:ascii="Palatino Linotype" w:hAnsi="Palatino Linotype"/>
        </w:rPr>
        <w:lastRenderedPageBreak/>
        <w:t xml:space="preserve">De igual modo, </w:t>
      </w:r>
      <w:r w:rsidRPr="00F406C1">
        <w:rPr>
          <w:rFonts w:ascii="Palatino Linotype" w:hAnsi="Palatino Linotype"/>
          <w:b/>
        </w:rPr>
        <w:t>EL SUJETO OBLIGADO</w:t>
      </w:r>
      <w:r w:rsidRPr="00F406C1">
        <w:rPr>
          <w:rFonts w:ascii="Palatino Linotype" w:hAnsi="Palatino Linotype"/>
        </w:rPr>
        <w:t xml:space="preserve"> acompañó a su respuesta los archivos electrónicos que a continuación se describen: </w:t>
      </w:r>
    </w:p>
    <w:p w14:paraId="6AB3F6B8" w14:textId="77777777" w:rsidR="001344DE" w:rsidRPr="00F406C1" w:rsidRDefault="001344DE" w:rsidP="006B350E">
      <w:pPr>
        <w:pStyle w:val="Prrafodelista"/>
        <w:tabs>
          <w:tab w:val="left" w:pos="709"/>
        </w:tabs>
        <w:spacing w:line="360" w:lineRule="auto"/>
        <w:ind w:left="0"/>
        <w:jc w:val="both"/>
        <w:rPr>
          <w:rFonts w:ascii="Palatino Linotype" w:hAnsi="Palatino Linotype" w:cs="Arial"/>
          <w:b/>
          <w:bCs/>
          <w:sz w:val="28"/>
          <w:szCs w:val="28"/>
        </w:rPr>
      </w:pPr>
    </w:p>
    <w:p w14:paraId="27CD5A6F" w14:textId="2B9FC722" w:rsidR="0045013A" w:rsidRPr="00F406C1" w:rsidRDefault="0045013A" w:rsidP="006B350E">
      <w:pPr>
        <w:pStyle w:val="Prrafodelista"/>
        <w:numPr>
          <w:ilvl w:val="0"/>
          <w:numId w:val="12"/>
        </w:numPr>
        <w:spacing w:line="360" w:lineRule="auto"/>
        <w:jc w:val="both"/>
        <w:rPr>
          <w:rFonts w:ascii="Palatino Linotype" w:hAnsi="Palatino Linotype"/>
          <w:b/>
        </w:rPr>
      </w:pPr>
      <w:r w:rsidRPr="00F406C1">
        <w:rPr>
          <w:rFonts w:ascii="Palatino Linotype" w:hAnsi="Palatino Linotype"/>
          <w:b/>
        </w:rPr>
        <w:t xml:space="preserve">OFICIOS DE TESORERIA Y RESPUESTAS PARA LOS CORTES DE CAJA.pdf, </w:t>
      </w:r>
      <w:r w:rsidRPr="00F406C1">
        <w:rPr>
          <w:rFonts w:ascii="Palatino Linotype" w:hAnsi="Palatino Linotype"/>
        </w:rPr>
        <w:t>el cual diversos oficios por medio del cual el Tesorero Municipal pone a disposición de la Segunda Síndica los cortes de caja en el Departamento de Caja General</w:t>
      </w:r>
      <w:r w:rsidR="00FC775F" w:rsidRPr="00F406C1">
        <w:rPr>
          <w:rFonts w:ascii="Palatino Linotype" w:hAnsi="Palatino Linotype"/>
        </w:rPr>
        <w:t xml:space="preserve">; así como, diversos oficios, por medio de los cuales la Segunda Síndica Municipal comisiona a personas para que revisen los documentos que integran los cortes de caja. </w:t>
      </w:r>
    </w:p>
    <w:p w14:paraId="5D97FBBC" w14:textId="77777777" w:rsidR="00223B33" w:rsidRPr="00F406C1" w:rsidRDefault="00223B33" w:rsidP="006B350E">
      <w:pPr>
        <w:pStyle w:val="Prrafodelista"/>
        <w:spacing w:line="360" w:lineRule="auto"/>
        <w:ind w:left="720"/>
        <w:jc w:val="both"/>
        <w:rPr>
          <w:rFonts w:ascii="Palatino Linotype" w:hAnsi="Palatino Linotype"/>
          <w:b/>
        </w:rPr>
      </w:pPr>
    </w:p>
    <w:p w14:paraId="11EE2F8B" w14:textId="7134E76A" w:rsidR="00FC775F" w:rsidRPr="00F406C1" w:rsidRDefault="0045013A" w:rsidP="006B350E">
      <w:pPr>
        <w:pStyle w:val="Prrafodelista"/>
        <w:numPr>
          <w:ilvl w:val="0"/>
          <w:numId w:val="12"/>
        </w:numPr>
        <w:spacing w:line="360" w:lineRule="auto"/>
        <w:jc w:val="both"/>
        <w:rPr>
          <w:rFonts w:ascii="Palatino Linotype" w:hAnsi="Palatino Linotype"/>
          <w:b/>
        </w:rPr>
      </w:pPr>
      <w:r w:rsidRPr="00F406C1">
        <w:rPr>
          <w:rFonts w:ascii="Palatino Linotype" w:hAnsi="Palatino Linotype"/>
          <w:b/>
        </w:rPr>
        <w:t>OFICIO BIENES.pdf</w:t>
      </w:r>
      <w:r w:rsidR="00FC775F" w:rsidRPr="00F406C1">
        <w:rPr>
          <w:rFonts w:ascii="Palatino Linotype" w:hAnsi="Palatino Linotype"/>
          <w:b/>
        </w:rPr>
        <w:t xml:space="preserve">, </w:t>
      </w:r>
      <w:r w:rsidR="00FC775F" w:rsidRPr="00F406C1">
        <w:rPr>
          <w:rFonts w:ascii="Palatino Linotype" w:hAnsi="Palatino Linotype"/>
        </w:rPr>
        <w:t xml:space="preserve">el cual contiene el oficio número 2010A/0036/2023 del seis de enero de dos mil veintitrés, por medio del cual el Secretario del Ayuntamiento </w:t>
      </w:r>
      <w:r w:rsidR="008F133D" w:rsidRPr="00F406C1">
        <w:rPr>
          <w:rFonts w:ascii="Palatino Linotype" w:hAnsi="Palatino Linotype"/>
        </w:rPr>
        <w:t xml:space="preserve">solicita a la Segunda Síndica Municipal, someter a procedimiento de inmatriculación administrativa seis bienes inmuebles de dominio público del Municipio de Toluca. </w:t>
      </w:r>
    </w:p>
    <w:p w14:paraId="0A6E389E" w14:textId="77777777" w:rsidR="00223B33" w:rsidRPr="00F406C1" w:rsidRDefault="00223B33" w:rsidP="006B350E">
      <w:pPr>
        <w:pStyle w:val="Prrafodelista"/>
        <w:rPr>
          <w:rFonts w:ascii="Palatino Linotype" w:hAnsi="Palatino Linotype"/>
          <w:b/>
        </w:rPr>
      </w:pPr>
    </w:p>
    <w:p w14:paraId="159EB8E2" w14:textId="4FCBA890" w:rsidR="008F133D" w:rsidRPr="00F406C1" w:rsidRDefault="008208BB" w:rsidP="006B350E">
      <w:pPr>
        <w:pStyle w:val="Prrafodelista"/>
        <w:numPr>
          <w:ilvl w:val="0"/>
          <w:numId w:val="12"/>
        </w:numPr>
        <w:spacing w:line="360" w:lineRule="auto"/>
        <w:jc w:val="both"/>
        <w:rPr>
          <w:rFonts w:ascii="Palatino Linotype" w:hAnsi="Palatino Linotype"/>
          <w:b/>
        </w:rPr>
      </w:pPr>
      <w:hyperlink r:id="rId10" w:tgtFrame="_blank" w:history="1">
        <w:r w:rsidR="0045013A" w:rsidRPr="00F406C1">
          <w:rPr>
            <w:rFonts w:ascii="Palatino Linotype" w:hAnsi="Palatino Linotype"/>
            <w:b/>
          </w:rPr>
          <w:t>Acta 535.pdf</w:t>
        </w:r>
      </w:hyperlink>
      <w:r w:rsidR="008F133D" w:rsidRPr="00F406C1">
        <w:rPr>
          <w:rFonts w:ascii="Palatino Linotype" w:hAnsi="Palatino Linotype"/>
          <w:b/>
        </w:rPr>
        <w:t xml:space="preserve">, </w:t>
      </w:r>
      <w:r w:rsidR="008F133D" w:rsidRPr="00F406C1">
        <w:rPr>
          <w:rFonts w:ascii="Palatino Linotype" w:hAnsi="Palatino Linotype"/>
        </w:rPr>
        <w:t xml:space="preserve">el cual contiene el Acta de la Quingentésima Trigésima Quinta Sesión Extraordinaria, del cuatro de julio de dos mil veintitrés, por medio del cual el Comité de Transparencia aprobó el cambio de modalidad a consulta directa la información de la Primera Sindicatura, proporcionando para ello domicilio, teléfono, días y horarios de atención; así como, servidora pública </w:t>
      </w:r>
      <w:r w:rsidR="00F53526" w:rsidRPr="00F406C1">
        <w:rPr>
          <w:rFonts w:ascii="Palatino Linotype" w:hAnsi="Palatino Linotype"/>
        </w:rPr>
        <w:t>que a</w:t>
      </w:r>
      <w:r w:rsidR="008F133D" w:rsidRPr="00F406C1">
        <w:rPr>
          <w:rFonts w:ascii="Palatino Linotype" w:hAnsi="Palatino Linotype"/>
        </w:rPr>
        <w:t>tenderá</w:t>
      </w:r>
      <w:r w:rsidR="00F53526" w:rsidRPr="00F406C1">
        <w:rPr>
          <w:rFonts w:ascii="Palatino Linotype" w:hAnsi="Palatino Linotype"/>
        </w:rPr>
        <w:t xml:space="preserve">; asimismo, aprobó la clasificación de información confidencial </w:t>
      </w:r>
      <w:r w:rsidR="00B101E9" w:rsidRPr="00F406C1">
        <w:rPr>
          <w:rFonts w:ascii="Palatino Linotype" w:hAnsi="Palatino Linotype"/>
        </w:rPr>
        <w:t>parcial</w:t>
      </w:r>
      <w:r w:rsidR="00F53526" w:rsidRPr="00F406C1">
        <w:rPr>
          <w:rFonts w:ascii="Palatino Linotype" w:hAnsi="Palatino Linotype"/>
        </w:rPr>
        <w:t xml:space="preserve">, respecto de los datos contenidos en oficios, para dar respuesta a la solicitud de información de mérito. </w:t>
      </w:r>
      <w:r w:rsidR="008F133D" w:rsidRPr="00F406C1">
        <w:rPr>
          <w:rFonts w:ascii="Palatino Linotype" w:hAnsi="Palatino Linotype"/>
        </w:rPr>
        <w:t xml:space="preserve">  </w:t>
      </w:r>
    </w:p>
    <w:p w14:paraId="0DDFFEDE" w14:textId="77777777" w:rsidR="00DE6833" w:rsidRPr="00F406C1" w:rsidRDefault="0045013A" w:rsidP="006B350E">
      <w:pPr>
        <w:pStyle w:val="Prrafodelista"/>
        <w:numPr>
          <w:ilvl w:val="0"/>
          <w:numId w:val="12"/>
        </w:numPr>
        <w:spacing w:line="360" w:lineRule="auto"/>
        <w:jc w:val="both"/>
        <w:rPr>
          <w:rFonts w:ascii="Palatino Linotype" w:hAnsi="Palatino Linotype"/>
          <w:b/>
        </w:rPr>
      </w:pPr>
      <w:r w:rsidRPr="00F406C1">
        <w:rPr>
          <w:rFonts w:ascii="Palatino Linotype" w:hAnsi="Palatino Linotype"/>
          <w:b/>
        </w:rPr>
        <w:lastRenderedPageBreak/>
        <w:t>Respuesta 2180.pdf</w:t>
      </w:r>
      <w:r w:rsidR="00F53526" w:rsidRPr="00F406C1">
        <w:rPr>
          <w:rFonts w:ascii="Palatino Linotype" w:hAnsi="Palatino Linotype"/>
          <w:b/>
        </w:rPr>
        <w:t xml:space="preserve">, </w:t>
      </w:r>
      <w:r w:rsidR="00F53526" w:rsidRPr="00F406C1">
        <w:rPr>
          <w:rFonts w:ascii="Palatino Linotype" w:hAnsi="Palatino Linotype"/>
        </w:rPr>
        <w:t xml:space="preserve">el cual contiene el oficio del diez de julio de dos mil veintitrés, por medio del cual la Titular de la Unidad de Transparencia, hace del conocimiento que la Primera Sindicatura, informó que se aprobó el cambio de modalidad a consulta directa. </w:t>
      </w:r>
      <w:r w:rsidR="003320C2" w:rsidRPr="00F406C1">
        <w:rPr>
          <w:rFonts w:ascii="Palatino Linotype" w:hAnsi="Palatino Linotype"/>
        </w:rPr>
        <w:t xml:space="preserve">Asimismo pone a disposición del solicitante en medios electrónicos con costo previo pago de derechos correspondientes disco compacto, dispositivo USB, copias simples o certificadas con posibilidad de entrega en las oficinas, señalando el procedimiento a seguir para realizar el pago correspondiente. De igual forma, pone a disposición la información sin costo en medio electrónico, siempre y cuando el solicitante proporcione el dispositivo electrónico o correo electrónica. Por otro lado, </w:t>
      </w:r>
      <w:r w:rsidR="00DE6833" w:rsidRPr="00F406C1">
        <w:rPr>
          <w:rFonts w:ascii="Palatino Linotype" w:hAnsi="Palatino Linotype"/>
        </w:rPr>
        <w:t xml:space="preserve">proporciona la respuesta emitida por la Segunda Sindicatura. </w:t>
      </w:r>
    </w:p>
    <w:p w14:paraId="4D2D6588" w14:textId="77777777" w:rsidR="00223B33" w:rsidRPr="00F406C1" w:rsidRDefault="00223B33" w:rsidP="006B350E">
      <w:pPr>
        <w:pStyle w:val="Prrafodelista"/>
        <w:rPr>
          <w:rFonts w:ascii="Palatino Linotype" w:hAnsi="Palatino Linotype"/>
          <w:b/>
        </w:rPr>
      </w:pPr>
    </w:p>
    <w:p w14:paraId="5010BCAC" w14:textId="0EEDA0BB" w:rsidR="00DE6833" w:rsidRPr="00F406C1" w:rsidRDefault="008208BB" w:rsidP="006B350E">
      <w:pPr>
        <w:pStyle w:val="Prrafodelista"/>
        <w:numPr>
          <w:ilvl w:val="0"/>
          <w:numId w:val="12"/>
        </w:numPr>
        <w:spacing w:line="360" w:lineRule="auto"/>
        <w:jc w:val="both"/>
        <w:rPr>
          <w:rFonts w:ascii="Palatino Linotype" w:hAnsi="Palatino Linotype"/>
          <w:b/>
        </w:rPr>
      </w:pPr>
      <w:hyperlink r:id="rId11" w:tgtFrame="_blank" w:history="1">
        <w:r w:rsidR="0045013A" w:rsidRPr="00F406C1">
          <w:rPr>
            <w:rFonts w:ascii="Palatino Linotype" w:hAnsi="Palatino Linotype"/>
            <w:b/>
          </w:rPr>
          <w:t>OFICIO DEL ENVIO DE LA CUENTA PÚBLICA Y LOS OFICIOS DE REMISIÓN DE LA CUENTA PÚIBLICA A LOS INTEGRANTES DEL CABILDO.pdf</w:t>
        </w:r>
      </w:hyperlink>
      <w:r w:rsidR="000B0336" w:rsidRPr="00F406C1">
        <w:rPr>
          <w:rFonts w:ascii="Palatino Linotype" w:hAnsi="Palatino Linotype"/>
          <w:b/>
        </w:rPr>
        <w:t xml:space="preserve">, </w:t>
      </w:r>
      <w:r w:rsidR="000B0336" w:rsidRPr="00F406C1">
        <w:rPr>
          <w:rFonts w:ascii="Palatino Linotype" w:hAnsi="Palatino Linotype"/>
        </w:rPr>
        <w:t xml:space="preserve">el cual contiene diversos oficios </w:t>
      </w:r>
      <w:r w:rsidR="00DE6833" w:rsidRPr="00F406C1">
        <w:rPr>
          <w:rFonts w:ascii="Palatino Linotype" w:hAnsi="Palatino Linotype"/>
        </w:rPr>
        <w:t>signados por la Segunda Síndica Municipal, por medio de los cuales refiere remitir informe financiero que se anexó a la Cuenta Pública correspondiente al ejercicio fiscal 2022, y oficio signado por el Tesorero Municipal, por medio del</w:t>
      </w:r>
      <w:r w:rsidR="00B101E9" w:rsidRPr="00F406C1">
        <w:rPr>
          <w:rFonts w:ascii="Palatino Linotype" w:hAnsi="Palatino Linotype"/>
        </w:rPr>
        <w:t xml:space="preserve"> </w:t>
      </w:r>
      <w:r w:rsidR="00DE6833" w:rsidRPr="00F406C1">
        <w:rPr>
          <w:rFonts w:ascii="Palatino Linotype" w:hAnsi="Palatino Linotype"/>
        </w:rPr>
        <w:t xml:space="preserve">cual refiere adjuntar copia del oficio </w:t>
      </w:r>
      <w:r w:rsidR="00B101E9" w:rsidRPr="00F406C1">
        <w:rPr>
          <w:rFonts w:ascii="Palatino Linotype" w:hAnsi="Palatino Linotype"/>
        </w:rPr>
        <w:t xml:space="preserve">de acuse de entrega, así como el estado de situación financiera. </w:t>
      </w:r>
    </w:p>
    <w:p w14:paraId="06255476" w14:textId="77777777" w:rsidR="00784D72" w:rsidRPr="00F406C1" w:rsidRDefault="00784D72" w:rsidP="006B350E">
      <w:pPr>
        <w:pStyle w:val="Prrafodelista"/>
        <w:spacing w:line="360" w:lineRule="auto"/>
        <w:ind w:left="720"/>
        <w:jc w:val="both"/>
        <w:rPr>
          <w:rFonts w:ascii="Palatino Linotype" w:hAnsi="Palatino Linotype"/>
          <w:b/>
        </w:rPr>
      </w:pPr>
    </w:p>
    <w:p w14:paraId="591D0A26" w14:textId="25AA1F20" w:rsidR="00B101E9" w:rsidRPr="00F406C1" w:rsidRDefault="00B101E9" w:rsidP="006B350E">
      <w:pPr>
        <w:spacing w:line="360" w:lineRule="auto"/>
        <w:jc w:val="both"/>
        <w:rPr>
          <w:rFonts w:ascii="Palatino Linotype" w:hAnsi="Palatino Linotype" w:cs="Arial"/>
          <w:b/>
        </w:rPr>
      </w:pPr>
      <w:r w:rsidRPr="00F406C1">
        <w:rPr>
          <w:rFonts w:ascii="Palatino Linotype" w:hAnsi="Palatino Linotype" w:cs="Arial"/>
        </w:rPr>
        <w:t>Solicitud número</w:t>
      </w:r>
      <w:r w:rsidRPr="00F406C1">
        <w:rPr>
          <w:rFonts w:ascii="Palatino Linotype" w:hAnsi="Palatino Linotype" w:cs="Arial"/>
          <w:b/>
        </w:rPr>
        <w:t xml:space="preserve"> 02179/TOLUCA/IP/2023, </w:t>
      </w:r>
      <w:r w:rsidRPr="00F406C1">
        <w:rPr>
          <w:rFonts w:ascii="Palatino Linotype" w:hAnsi="Palatino Linotype" w:cs="Arial"/>
        </w:rPr>
        <w:t xml:space="preserve">correspondiente al Recurso </w:t>
      </w:r>
      <w:r w:rsidRPr="00F406C1">
        <w:rPr>
          <w:rFonts w:ascii="Palatino Linotype" w:hAnsi="Palatino Linotype"/>
        </w:rPr>
        <w:t>de</w:t>
      </w:r>
      <w:r w:rsidRPr="00F406C1">
        <w:rPr>
          <w:rFonts w:ascii="Palatino Linotype" w:hAnsi="Palatino Linotype" w:cs="Arial"/>
        </w:rPr>
        <w:t xml:space="preserve"> Revisión </w:t>
      </w:r>
      <w:r w:rsidRPr="00F406C1">
        <w:rPr>
          <w:rFonts w:ascii="Palatino Linotype" w:hAnsi="Palatino Linotype" w:cs="Arial"/>
          <w:b/>
        </w:rPr>
        <w:t xml:space="preserve">04209/INFOEM/IP/RR/2023: </w:t>
      </w:r>
    </w:p>
    <w:p w14:paraId="0A78D2BD" w14:textId="77777777" w:rsidR="00B101E9" w:rsidRPr="00F406C1" w:rsidRDefault="00B101E9" w:rsidP="006B350E">
      <w:pPr>
        <w:jc w:val="both"/>
        <w:rPr>
          <w:rFonts w:ascii="Palatino Linotype" w:hAnsi="Palatino Linotype" w:cs="Arial"/>
          <w:b/>
        </w:rPr>
      </w:pPr>
    </w:p>
    <w:p w14:paraId="289CD75C" w14:textId="77777777" w:rsidR="00B101E9" w:rsidRPr="00F406C1" w:rsidRDefault="00B101E9" w:rsidP="006B350E">
      <w:pPr>
        <w:ind w:left="851" w:right="899"/>
        <w:jc w:val="both"/>
        <w:rPr>
          <w:rFonts w:ascii="Palatino Linotype" w:hAnsi="Palatino Linotype" w:cs="Arial"/>
          <w:i/>
          <w:sz w:val="22"/>
        </w:rPr>
      </w:pPr>
      <w:r w:rsidRPr="00F406C1">
        <w:rPr>
          <w:rFonts w:ascii="Palatino Linotype" w:hAnsi="Palatino Linotype" w:cs="Arial"/>
          <w:i/>
          <w:sz w:val="22"/>
        </w:rPr>
        <w:t xml:space="preserve">“En respuesta a la solicitud recibida, nos permitimos hacer de su conocimiento que con fundamento en el artículo 53, Fracciones: II, V y VI de la Ley de Transparencia </w:t>
      </w:r>
      <w:r w:rsidRPr="00F406C1">
        <w:rPr>
          <w:rFonts w:ascii="Palatino Linotype" w:hAnsi="Palatino Linotype" w:cs="Arial"/>
          <w:i/>
          <w:sz w:val="22"/>
        </w:rPr>
        <w:lastRenderedPageBreak/>
        <w:t>y Acceso a la Información Pública del Estado de México y Municipios, le contestamos que:</w:t>
      </w:r>
    </w:p>
    <w:p w14:paraId="42AE3EC3" w14:textId="77777777" w:rsidR="00B101E9" w:rsidRPr="00F406C1" w:rsidRDefault="00B101E9" w:rsidP="006B350E">
      <w:pPr>
        <w:ind w:left="851" w:right="899"/>
        <w:jc w:val="both"/>
        <w:rPr>
          <w:rFonts w:ascii="Palatino Linotype" w:hAnsi="Palatino Linotype" w:cs="Arial"/>
          <w:i/>
          <w:sz w:val="22"/>
        </w:rPr>
      </w:pPr>
    </w:p>
    <w:p w14:paraId="23FEBFB0" w14:textId="77777777" w:rsidR="00B101E9" w:rsidRPr="00F406C1" w:rsidRDefault="00B101E9" w:rsidP="006B350E">
      <w:pPr>
        <w:ind w:left="851" w:right="899"/>
        <w:jc w:val="both"/>
        <w:rPr>
          <w:rFonts w:ascii="Palatino Linotype" w:hAnsi="Palatino Linotype" w:cs="Arial"/>
          <w:i/>
          <w:sz w:val="22"/>
        </w:rPr>
      </w:pPr>
      <w:r w:rsidRPr="00F406C1">
        <w:rPr>
          <w:rFonts w:ascii="Palatino Linotype" w:hAnsi="Palatino Linotype" w:cs="Arial"/>
          <w:i/>
          <w:sz w:val="22"/>
        </w:rPr>
        <w:t xml:space="preserve">En atención a la solicitud con folio 02179/TOLUCA/IP/2023, me permito adjuntar al presente </w:t>
      </w:r>
      <w:proofErr w:type="gramStart"/>
      <w:r w:rsidRPr="00F406C1">
        <w:rPr>
          <w:rFonts w:ascii="Palatino Linotype" w:hAnsi="Palatino Linotype" w:cs="Arial"/>
          <w:i/>
          <w:sz w:val="22"/>
        </w:rPr>
        <w:t>la respuesta correspondiente y anexos</w:t>
      </w:r>
      <w:proofErr w:type="gramEnd"/>
      <w:r w:rsidRPr="00F406C1">
        <w:rPr>
          <w:rFonts w:ascii="Palatino Linotype" w:hAnsi="Palatino Linotype" w:cs="Arial"/>
          <w:i/>
          <w:sz w:val="22"/>
        </w:rPr>
        <w:t>. Sin más por el momento, reciba un saludo.</w:t>
      </w:r>
    </w:p>
    <w:p w14:paraId="31AA9469" w14:textId="77777777" w:rsidR="00B101E9" w:rsidRPr="00F406C1" w:rsidRDefault="00B101E9" w:rsidP="006B350E">
      <w:pPr>
        <w:ind w:left="851" w:right="899"/>
        <w:jc w:val="both"/>
        <w:rPr>
          <w:rFonts w:ascii="Palatino Linotype" w:hAnsi="Palatino Linotype" w:cs="Arial"/>
          <w:i/>
          <w:sz w:val="22"/>
        </w:rPr>
      </w:pPr>
    </w:p>
    <w:p w14:paraId="7F0C7F8D" w14:textId="77777777" w:rsidR="00B101E9" w:rsidRPr="00F406C1" w:rsidRDefault="00B101E9" w:rsidP="006B350E">
      <w:pPr>
        <w:ind w:left="851" w:right="899"/>
        <w:jc w:val="both"/>
        <w:rPr>
          <w:rFonts w:ascii="Palatino Linotype" w:hAnsi="Palatino Linotype" w:cs="Arial"/>
          <w:i/>
          <w:sz w:val="22"/>
        </w:rPr>
      </w:pPr>
      <w:r w:rsidRPr="00F406C1">
        <w:rPr>
          <w:rFonts w:ascii="Palatino Linotype" w:hAnsi="Palatino Linotype" w:cs="Arial"/>
          <w:i/>
          <w:sz w:val="22"/>
        </w:rPr>
        <w:t>ATENTAMENTE</w:t>
      </w:r>
    </w:p>
    <w:p w14:paraId="780C4440" w14:textId="77777777" w:rsidR="00B101E9" w:rsidRPr="00F406C1" w:rsidRDefault="00B101E9" w:rsidP="006B350E">
      <w:pPr>
        <w:ind w:left="851" w:right="899"/>
        <w:jc w:val="both"/>
        <w:rPr>
          <w:rFonts w:ascii="Palatino Linotype" w:hAnsi="Palatino Linotype" w:cs="Arial"/>
          <w:i/>
          <w:sz w:val="22"/>
        </w:rPr>
      </w:pPr>
    </w:p>
    <w:p w14:paraId="755E133A" w14:textId="1D864268" w:rsidR="00B101E9" w:rsidRPr="00F406C1" w:rsidRDefault="00B101E9" w:rsidP="006B350E">
      <w:pPr>
        <w:ind w:left="851" w:right="899"/>
        <w:jc w:val="both"/>
        <w:rPr>
          <w:rFonts w:ascii="Palatino Linotype" w:hAnsi="Palatino Linotype" w:cs="Arial"/>
          <w:i/>
          <w:sz w:val="22"/>
        </w:rPr>
      </w:pPr>
      <w:r w:rsidRPr="00F406C1">
        <w:rPr>
          <w:rFonts w:ascii="Palatino Linotype" w:hAnsi="Palatino Linotype" w:cs="Arial"/>
          <w:i/>
          <w:sz w:val="22"/>
        </w:rPr>
        <w:t xml:space="preserve">Lic. Norma Sofía Pérez Martínez” (sic) </w:t>
      </w:r>
    </w:p>
    <w:p w14:paraId="35148205" w14:textId="77777777" w:rsidR="00B101E9" w:rsidRPr="00F406C1" w:rsidRDefault="00B101E9" w:rsidP="006B350E">
      <w:pPr>
        <w:ind w:left="851" w:right="899"/>
        <w:jc w:val="both"/>
        <w:rPr>
          <w:rFonts w:ascii="Palatino Linotype" w:hAnsi="Palatino Linotype" w:cs="Arial"/>
          <w:i/>
          <w:sz w:val="22"/>
        </w:rPr>
      </w:pPr>
    </w:p>
    <w:p w14:paraId="6ECCCDA9" w14:textId="77777777" w:rsidR="00B101E9" w:rsidRPr="00F406C1" w:rsidRDefault="00B101E9" w:rsidP="006B350E">
      <w:pPr>
        <w:spacing w:line="360" w:lineRule="auto"/>
        <w:jc w:val="both"/>
        <w:rPr>
          <w:rFonts w:ascii="Palatino Linotype" w:hAnsi="Palatino Linotype"/>
        </w:rPr>
      </w:pPr>
      <w:r w:rsidRPr="00F406C1">
        <w:rPr>
          <w:rFonts w:ascii="Palatino Linotype" w:hAnsi="Palatino Linotype"/>
        </w:rPr>
        <w:t xml:space="preserve">De igual modo, </w:t>
      </w:r>
      <w:r w:rsidRPr="00F406C1">
        <w:rPr>
          <w:rFonts w:ascii="Palatino Linotype" w:hAnsi="Palatino Linotype"/>
          <w:b/>
        </w:rPr>
        <w:t>EL SUJETO OBLIGADO</w:t>
      </w:r>
      <w:r w:rsidRPr="00F406C1">
        <w:rPr>
          <w:rFonts w:ascii="Palatino Linotype" w:hAnsi="Palatino Linotype"/>
        </w:rPr>
        <w:t xml:space="preserve"> acompañó a su respuesta los archivos electrónicos que a continuación se describen: </w:t>
      </w:r>
    </w:p>
    <w:p w14:paraId="0FE01E4B" w14:textId="77777777" w:rsidR="00B101E9" w:rsidRPr="00F406C1" w:rsidRDefault="00B101E9" w:rsidP="006B350E">
      <w:pPr>
        <w:spacing w:line="360" w:lineRule="auto"/>
        <w:jc w:val="both"/>
        <w:rPr>
          <w:rFonts w:ascii="Palatino Linotype" w:hAnsi="Palatino Linotype"/>
        </w:rPr>
      </w:pPr>
    </w:p>
    <w:p w14:paraId="31CA64A8" w14:textId="77777777" w:rsidR="00B101E9" w:rsidRPr="00F406C1" w:rsidRDefault="00B101E9" w:rsidP="006B350E">
      <w:pPr>
        <w:pStyle w:val="Prrafodelista"/>
        <w:numPr>
          <w:ilvl w:val="0"/>
          <w:numId w:val="12"/>
        </w:numPr>
        <w:spacing w:line="360" w:lineRule="auto"/>
        <w:jc w:val="both"/>
        <w:rPr>
          <w:rFonts w:ascii="Palatino Linotype" w:hAnsi="Palatino Linotype"/>
          <w:b/>
        </w:rPr>
      </w:pPr>
      <w:r w:rsidRPr="00F406C1">
        <w:rPr>
          <w:rFonts w:ascii="Palatino Linotype" w:hAnsi="Palatino Linotype"/>
          <w:b/>
        </w:rPr>
        <w:t xml:space="preserve">OFICIO BIENES.pdf, </w:t>
      </w:r>
      <w:r w:rsidRPr="00F406C1">
        <w:rPr>
          <w:rFonts w:ascii="Palatino Linotype" w:hAnsi="Palatino Linotype"/>
        </w:rPr>
        <w:t xml:space="preserve">el cual contiene el oficio número 2010A/0036/2023 del seis de enero de dos mil veintitrés, por medio del cual el Secretario del Ayuntamiento solicita a la Segunda Síndica Municipal, someter a procedimiento de inmatriculación administrativa seis bienes inmuebles de dominio público del Municipio de Toluca. </w:t>
      </w:r>
    </w:p>
    <w:p w14:paraId="02A54863" w14:textId="77777777" w:rsidR="00223B33" w:rsidRPr="00F406C1" w:rsidRDefault="00223B33" w:rsidP="006B350E">
      <w:pPr>
        <w:pStyle w:val="Prrafodelista"/>
        <w:spacing w:line="360" w:lineRule="auto"/>
        <w:ind w:left="720"/>
        <w:jc w:val="both"/>
        <w:rPr>
          <w:rFonts w:ascii="Palatino Linotype" w:hAnsi="Palatino Linotype"/>
          <w:b/>
        </w:rPr>
      </w:pPr>
    </w:p>
    <w:p w14:paraId="3CAD4E0A" w14:textId="560BCAF8" w:rsidR="00B101E9" w:rsidRPr="00F406C1" w:rsidRDefault="00B101E9" w:rsidP="006B350E">
      <w:pPr>
        <w:pStyle w:val="Prrafodelista"/>
        <w:numPr>
          <w:ilvl w:val="0"/>
          <w:numId w:val="12"/>
        </w:numPr>
        <w:spacing w:line="360" w:lineRule="auto"/>
        <w:jc w:val="both"/>
        <w:rPr>
          <w:rFonts w:ascii="Palatino Linotype" w:hAnsi="Palatino Linotype"/>
          <w:b/>
        </w:rPr>
      </w:pPr>
      <w:r w:rsidRPr="00F406C1">
        <w:rPr>
          <w:rFonts w:ascii="Palatino Linotype" w:hAnsi="Palatino Linotype"/>
          <w:b/>
        </w:rPr>
        <w:t xml:space="preserve">OFICIOS DE TESORERIA Y RESPUESTAS PARA LOS CORTES DE CAJA.pdf, </w:t>
      </w:r>
      <w:r w:rsidRPr="00F406C1">
        <w:rPr>
          <w:rFonts w:ascii="Palatino Linotype" w:hAnsi="Palatino Linotype"/>
        </w:rPr>
        <w:t xml:space="preserve">el cual diversos oficios por medio del cual el Tesorero Municipal pone a disposición de la Segunda Síndica los cortes de caja en el Departamento de Caja General; así como, diversos oficios, por medio de los cuales la Segunda Síndica Municipal comisiona a personas para que revisen los documentos que integran los cortes de caja. </w:t>
      </w:r>
    </w:p>
    <w:p w14:paraId="5CD5088D" w14:textId="77777777" w:rsidR="00223B33" w:rsidRPr="00F406C1" w:rsidRDefault="00223B33" w:rsidP="006B350E">
      <w:pPr>
        <w:pStyle w:val="Prrafodelista"/>
        <w:rPr>
          <w:rFonts w:ascii="Palatino Linotype" w:hAnsi="Palatino Linotype"/>
          <w:b/>
        </w:rPr>
      </w:pPr>
    </w:p>
    <w:p w14:paraId="5DF99633" w14:textId="283EF13E" w:rsidR="00B101E9" w:rsidRPr="00F406C1" w:rsidRDefault="00B101E9" w:rsidP="006B350E">
      <w:pPr>
        <w:pStyle w:val="Prrafodelista"/>
        <w:numPr>
          <w:ilvl w:val="0"/>
          <w:numId w:val="12"/>
        </w:numPr>
        <w:spacing w:line="360" w:lineRule="auto"/>
        <w:jc w:val="both"/>
        <w:rPr>
          <w:rFonts w:ascii="Palatino Linotype" w:hAnsi="Palatino Linotype"/>
          <w:b/>
        </w:rPr>
      </w:pPr>
      <w:r w:rsidRPr="00F406C1">
        <w:rPr>
          <w:rFonts w:ascii="Palatino Linotype" w:hAnsi="Palatino Linotype"/>
          <w:b/>
        </w:rPr>
        <w:lastRenderedPageBreak/>
        <w:t xml:space="preserve">OFICIO DEL ENVIO DE LA CUENTA PÚBLICA Y LOS OFICIOS DE REMISIÓN DE LA CUENTA PÚIBLICA A LOS INTEGRANTES DEL CABILDO.pdf, </w:t>
      </w:r>
      <w:r w:rsidRPr="00F406C1">
        <w:rPr>
          <w:rFonts w:ascii="Palatino Linotype" w:hAnsi="Palatino Linotype"/>
        </w:rPr>
        <w:t>el cual contiene diversos oficios signados por la Segunda Síndica Municipal, por medio de los cuales refiere remitir informe financiero que se anexó a la Cuenta Pública correspondiente al ejercicio fiscal 2022, y oficio signado por el Tesorero Municipal, por medio del cual refiere adjuntar copia del oficio de acuse de entrega, así como el estado de situación financiera.</w:t>
      </w:r>
    </w:p>
    <w:p w14:paraId="2217E331" w14:textId="77777777" w:rsidR="00223B33" w:rsidRPr="00F406C1" w:rsidRDefault="00223B33" w:rsidP="006B350E">
      <w:pPr>
        <w:pStyle w:val="Prrafodelista"/>
        <w:rPr>
          <w:rFonts w:ascii="Palatino Linotype" w:hAnsi="Palatino Linotype"/>
          <w:b/>
        </w:rPr>
      </w:pPr>
    </w:p>
    <w:p w14:paraId="530E8E0E" w14:textId="57CE2703" w:rsidR="00B101E9" w:rsidRPr="00F406C1" w:rsidRDefault="00B101E9" w:rsidP="006B350E">
      <w:pPr>
        <w:pStyle w:val="Prrafodelista"/>
        <w:numPr>
          <w:ilvl w:val="0"/>
          <w:numId w:val="12"/>
        </w:numPr>
        <w:spacing w:line="360" w:lineRule="auto"/>
        <w:jc w:val="both"/>
        <w:rPr>
          <w:rFonts w:ascii="Palatino Linotype" w:hAnsi="Palatino Linotype"/>
          <w:b/>
        </w:rPr>
      </w:pPr>
      <w:r w:rsidRPr="00F406C1">
        <w:rPr>
          <w:rFonts w:ascii="Palatino Linotype" w:hAnsi="Palatino Linotype"/>
          <w:b/>
        </w:rPr>
        <w:t xml:space="preserve">Acta 534.pdf, </w:t>
      </w:r>
      <w:r w:rsidRPr="00F406C1">
        <w:rPr>
          <w:rFonts w:ascii="Palatino Linotype" w:hAnsi="Palatino Linotype"/>
        </w:rPr>
        <w:t xml:space="preserve">el cual contiene el Acta de la Quingentésima Trigésima Cuarta Sesión Extraordinaria, del cuatro de julio de dos mil veintitrés, por medio del cual el Comité de Transparencia aprobó el cambio de modalidad a consulta directa la información de la Primera Sindicatura, proporcionando para ello domicilio, teléfono, días y horarios de atención; así como, servidora pública que atenderá; asimismo, aprobó la clasificación de información confidencial </w:t>
      </w:r>
      <w:r w:rsidR="00784D72" w:rsidRPr="00F406C1">
        <w:rPr>
          <w:rFonts w:ascii="Palatino Linotype" w:hAnsi="Palatino Linotype"/>
        </w:rPr>
        <w:t>parcial</w:t>
      </w:r>
      <w:r w:rsidRPr="00F406C1">
        <w:rPr>
          <w:rFonts w:ascii="Palatino Linotype" w:hAnsi="Palatino Linotype"/>
        </w:rPr>
        <w:t xml:space="preserve">, respecto de los datos contenidos en oficios, para dar respuesta a la solicitud de información de mérito.   </w:t>
      </w:r>
    </w:p>
    <w:p w14:paraId="6EF1650D" w14:textId="77777777" w:rsidR="00223B33" w:rsidRPr="00F406C1" w:rsidRDefault="00223B33" w:rsidP="006B350E">
      <w:pPr>
        <w:pStyle w:val="Prrafodelista"/>
        <w:rPr>
          <w:rFonts w:ascii="Palatino Linotype" w:hAnsi="Palatino Linotype"/>
          <w:b/>
        </w:rPr>
      </w:pPr>
    </w:p>
    <w:p w14:paraId="08E26E89" w14:textId="7D405987" w:rsidR="00784D72" w:rsidRPr="00F406C1" w:rsidRDefault="00B101E9" w:rsidP="006B350E">
      <w:pPr>
        <w:pStyle w:val="Prrafodelista"/>
        <w:numPr>
          <w:ilvl w:val="0"/>
          <w:numId w:val="12"/>
        </w:numPr>
        <w:spacing w:line="360" w:lineRule="auto"/>
        <w:jc w:val="both"/>
        <w:rPr>
          <w:rFonts w:ascii="Palatino Linotype" w:hAnsi="Palatino Linotype"/>
          <w:b/>
        </w:rPr>
      </w:pPr>
      <w:r w:rsidRPr="00F406C1">
        <w:rPr>
          <w:rFonts w:ascii="Palatino Linotype" w:hAnsi="Palatino Linotype"/>
          <w:b/>
        </w:rPr>
        <w:t>Respuesta 2179.pdf</w:t>
      </w:r>
      <w:r w:rsidR="00784D72" w:rsidRPr="00F406C1">
        <w:rPr>
          <w:rFonts w:ascii="Palatino Linotype" w:hAnsi="Palatino Linotype"/>
          <w:b/>
        </w:rPr>
        <w:t>,</w:t>
      </w:r>
      <w:r w:rsidR="00784D72" w:rsidRPr="00F406C1">
        <w:rPr>
          <w:rFonts w:ascii="Palatino Linotype" w:hAnsi="Palatino Linotype"/>
        </w:rPr>
        <w:t xml:space="preserve"> el cual contiene el oficio del diez de julio de dos mil veintitrés, por medio del cual la Titular de la Unidad de Transparencia, hace del conocimiento que la Primera Sindicatura, informó que se aprobó el cambio de modalidad a consulta directa. Asimismo pone a disposición del solicitante en medios electrónicos con costo previo pago de derechos correspondientes disco compacto, dispositivo USB, copias simples o certificadas con posibilidad de entrega en las oficinas, señalando el procedimiento a seguir para realizar el pago </w:t>
      </w:r>
      <w:r w:rsidR="00784D72" w:rsidRPr="00F406C1">
        <w:rPr>
          <w:rFonts w:ascii="Palatino Linotype" w:hAnsi="Palatino Linotype"/>
        </w:rPr>
        <w:lastRenderedPageBreak/>
        <w:t>correspondiente. De igual forma, pone a disposición la información sin costo en medio electrónico, siempre y cuando el solicitante proporcione el dispositivo electrónico o correo electrónic</w:t>
      </w:r>
      <w:r w:rsidR="006B350E" w:rsidRPr="00F406C1">
        <w:rPr>
          <w:rFonts w:ascii="Palatino Linotype" w:hAnsi="Palatino Linotype"/>
        </w:rPr>
        <w:t>o</w:t>
      </w:r>
      <w:r w:rsidR="00784D72" w:rsidRPr="00F406C1">
        <w:rPr>
          <w:rFonts w:ascii="Palatino Linotype" w:hAnsi="Palatino Linotype"/>
        </w:rPr>
        <w:t xml:space="preserve">. Por otro lado, proporciona la respuesta emitida por la Segunda Sindicatura. </w:t>
      </w:r>
    </w:p>
    <w:p w14:paraId="0D1BAA8B" w14:textId="77777777" w:rsidR="00B101E9" w:rsidRPr="00F406C1" w:rsidRDefault="00B101E9" w:rsidP="006B350E">
      <w:pPr>
        <w:spacing w:line="360" w:lineRule="auto"/>
        <w:jc w:val="both"/>
        <w:rPr>
          <w:rFonts w:ascii="Palatino Linotype" w:hAnsi="Palatino Linotype" w:cs="Arial"/>
        </w:rPr>
      </w:pPr>
    </w:p>
    <w:p w14:paraId="79C8E01C" w14:textId="057F619B" w:rsidR="00E62E88" w:rsidRPr="00F406C1" w:rsidRDefault="00F65648" w:rsidP="006B350E">
      <w:pPr>
        <w:pStyle w:val="Prrafodelista"/>
        <w:tabs>
          <w:tab w:val="left" w:pos="709"/>
        </w:tabs>
        <w:spacing w:line="360" w:lineRule="auto"/>
        <w:ind w:left="0"/>
        <w:jc w:val="both"/>
        <w:rPr>
          <w:rFonts w:ascii="Palatino Linotype" w:hAnsi="Palatino Linotype" w:cs="Arial"/>
          <w:b/>
          <w:bCs/>
        </w:rPr>
      </w:pPr>
      <w:r w:rsidRPr="00F406C1">
        <w:rPr>
          <w:rFonts w:ascii="Palatino Linotype" w:hAnsi="Palatino Linotype" w:cs="Arial"/>
          <w:b/>
          <w:sz w:val="28"/>
        </w:rPr>
        <w:t>I</w:t>
      </w:r>
      <w:r w:rsidR="009B66AB" w:rsidRPr="00F406C1">
        <w:rPr>
          <w:rFonts w:ascii="Palatino Linotype" w:hAnsi="Palatino Linotype" w:cs="Arial"/>
          <w:b/>
          <w:sz w:val="28"/>
        </w:rPr>
        <w:t>V</w:t>
      </w:r>
      <w:r w:rsidR="00E62E88" w:rsidRPr="00F406C1">
        <w:rPr>
          <w:rFonts w:ascii="Palatino Linotype" w:hAnsi="Palatino Linotype" w:cs="Arial"/>
          <w:b/>
          <w:sz w:val="28"/>
        </w:rPr>
        <w:t xml:space="preserve">. </w:t>
      </w:r>
      <w:r w:rsidR="00E62E88" w:rsidRPr="00F406C1">
        <w:rPr>
          <w:rFonts w:ascii="Palatino Linotype" w:hAnsi="Palatino Linotype" w:cs="Arial"/>
          <w:b/>
          <w:bCs/>
          <w:sz w:val="28"/>
          <w:szCs w:val="28"/>
        </w:rPr>
        <w:t>De</w:t>
      </w:r>
      <w:r w:rsidR="00E86E3D" w:rsidRPr="00F406C1">
        <w:rPr>
          <w:rFonts w:ascii="Palatino Linotype" w:hAnsi="Palatino Linotype" w:cs="Arial"/>
          <w:b/>
          <w:bCs/>
          <w:sz w:val="28"/>
          <w:szCs w:val="28"/>
        </w:rPr>
        <w:t xml:space="preserve"> </w:t>
      </w:r>
      <w:r w:rsidR="00E62E88" w:rsidRPr="00F406C1">
        <w:rPr>
          <w:rFonts w:ascii="Palatino Linotype" w:hAnsi="Palatino Linotype" w:cs="Arial"/>
          <w:b/>
          <w:bCs/>
          <w:sz w:val="28"/>
          <w:szCs w:val="28"/>
        </w:rPr>
        <w:t>l</w:t>
      </w:r>
      <w:r w:rsidR="00E86E3D" w:rsidRPr="00F406C1">
        <w:rPr>
          <w:rFonts w:ascii="Palatino Linotype" w:hAnsi="Palatino Linotype" w:cs="Arial"/>
          <w:b/>
          <w:bCs/>
          <w:sz w:val="28"/>
          <w:szCs w:val="28"/>
        </w:rPr>
        <w:t>os</w:t>
      </w:r>
      <w:r w:rsidR="00E62E88" w:rsidRPr="00F406C1">
        <w:rPr>
          <w:rFonts w:ascii="Palatino Linotype" w:hAnsi="Palatino Linotype" w:cs="Arial"/>
          <w:b/>
          <w:bCs/>
          <w:sz w:val="28"/>
          <w:szCs w:val="28"/>
        </w:rPr>
        <w:t xml:space="preserve"> </w:t>
      </w:r>
      <w:r w:rsidR="00BC5BEF" w:rsidRPr="00F406C1">
        <w:rPr>
          <w:rFonts w:ascii="Palatino Linotype" w:hAnsi="Palatino Linotype" w:cs="Arial"/>
          <w:b/>
          <w:bCs/>
          <w:sz w:val="28"/>
          <w:szCs w:val="28"/>
        </w:rPr>
        <w:t>Recurso</w:t>
      </w:r>
      <w:r w:rsidR="00E86E3D" w:rsidRPr="00F406C1">
        <w:rPr>
          <w:rFonts w:ascii="Palatino Linotype" w:hAnsi="Palatino Linotype" w:cs="Arial"/>
          <w:b/>
          <w:bCs/>
          <w:sz w:val="28"/>
          <w:szCs w:val="28"/>
        </w:rPr>
        <w:t>s</w:t>
      </w:r>
      <w:r w:rsidR="00BC5BEF" w:rsidRPr="00F406C1">
        <w:rPr>
          <w:rFonts w:ascii="Palatino Linotype" w:hAnsi="Palatino Linotype" w:cs="Arial"/>
          <w:b/>
          <w:bCs/>
          <w:sz w:val="28"/>
          <w:szCs w:val="28"/>
        </w:rPr>
        <w:t xml:space="preserve"> de Revisión</w:t>
      </w:r>
    </w:p>
    <w:p w14:paraId="2AC148CA" w14:textId="04D99ADF" w:rsidR="00E86E3D" w:rsidRPr="00F406C1" w:rsidRDefault="00E86E3D" w:rsidP="006B350E">
      <w:pPr>
        <w:spacing w:line="360" w:lineRule="auto"/>
        <w:jc w:val="both"/>
        <w:rPr>
          <w:rFonts w:ascii="Palatino Linotype" w:hAnsi="Palatino Linotype" w:cs="Arial"/>
        </w:rPr>
      </w:pPr>
      <w:r w:rsidRPr="00F406C1">
        <w:rPr>
          <w:rFonts w:ascii="Palatino Linotype" w:hAnsi="Palatino Linotype" w:cs="Arial"/>
        </w:rPr>
        <w:t>Inconforme con la</w:t>
      </w:r>
      <w:r w:rsidR="00784D72" w:rsidRPr="00F406C1">
        <w:rPr>
          <w:rFonts w:ascii="Palatino Linotype" w:hAnsi="Palatino Linotype" w:cs="Arial"/>
        </w:rPr>
        <w:t>s</w:t>
      </w:r>
      <w:r w:rsidR="009B66AB" w:rsidRPr="00F406C1">
        <w:rPr>
          <w:rFonts w:ascii="Palatino Linotype" w:hAnsi="Palatino Linotype" w:cs="Arial"/>
        </w:rPr>
        <w:t xml:space="preserve"> </w:t>
      </w:r>
      <w:r w:rsidRPr="00F406C1">
        <w:rPr>
          <w:rFonts w:ascii="Palatino Linotype" w:hAnsi="Palatino Linotype" w:cs="Arial"/>
        </w:rPr>
        <w:t xml:space="preserve">respuestas, </w:t>
      </w:r>
      <w:r w:rsidR="009B66AB" w:rsidRPr="00F406C1">
        <w:rPr>
          <w:rFonts w:ascii="Palatino Linotype" w:hAnsi="Palatino Linotype" w:cs="Arial"/>
        </w:rPr>
        <w:t>el</w:t>
      </w:r>
      <w:r w:rsidRPr="00F406C1">
        <w:rPr>
          <w:rFonts w:ascii="Palatino Linotype" w:hAnsi="Palatino Linotype" w:cs="Arial"/>
        </w:rPr>
        <w:t xml:space="preserve"> </w:t>
      </w:r>
      <w:r w:rsidR="009B66AB" w:rsidRPr="00F406C1">
        <w:rPr>
          <w:rFonts w:ascii="Palatino Linotype" w:hAnsi="Palatino Linotype" w:cs="Arial"/>
          <w:b/>
        </w:rPr>
        <w:t>veint</w:t>
      </w:r>
      <w:r w:rsidR="00784D72" w:rsidRPr="00F406C1">
        <w:rPr>
          <w:rFonts w:ascii="Palatino Linotype" w:hAnsi="Palatino Linotype" w:cs="Arial"/>
          <w:b/>
        </w:rPr>
        <w:t>e</w:t>
      </w:r>
      <w:r w:rsidR="009B66AB" w:rsidRPr="00F406C1">
        <w:rPr>
          <w:rFonts w:ascii="Palatino Linotype" w:hAnsi="Palatino Linotype" w:cs="Arial"/>
          <w:b/>
        </w:rPr>
        <w:t xml:space="preserve"> de </w:t>
      </w:r>
      <w:r w:rsidR="00784D72" w:rsidRPr="00F406C1">
        <w:rPr>
          <w:rFonts w:ascii="Palatino Linotype" w:hAnsi="Palatino Linotype" w:cs="Arial"/>
          <w:b/>
        </w:rPr>
        <w:t>julio de dos mil veintitrés</w:t>
      </w:r>
      <w:r w:rsidRPr="00F406C1">
        <w:rPr>
          <w:rFonts w:ascii="Palatino Linotype" w:hAnsi="Palatino Linotype" w:cs="Arial"/>
        </w:rPr>
        <w:t xml:space="preserve">, </w:t>
      </w:r>
      <w:r w:rsidRPr="00F406C1">
        <w:rPr>
          <w:rFonts w:ascii="Palatino Linotype" w:hAnsi="Palatino Linotype" w:cs="Arial"/>
          <w:b/>
        </w:rPr>
        <w:t>EL RECURRENTE</w:t>
      </w:r>
      <w:r w:rsidRPr="00F406C1">
        <w:rPr>
          <w:rFonts w:ascii="Palatino Linotype" w:hAnsi="Palatino Linotype" w:cs="Arial"/>
        </w:rPr>
        <w:t xml:space="preserve"> interpuso los Recursos de Revisión sujetos del presente estudio, los cuales fueron registrados en </w:t>
      </w:r>
      <w:r w:rsidRPr="00F406C1">
        <w:rPr>
          <w:rFonts w:ascii="Palatino Linotype" w:hAnsi="Palatino Linotype" w:cs="Arial"/>
          <w:b/>
        </w:rPr>
        <w:t xml:space="preserve">EL SAIMEX </w:t>
      </w:r>
      <w:r w:rsidR="00F97658" w:rsidRPr="00F406C1">
        <w:rPr>
          <w:rFonts w:ascii="Palatino Linotype" w:hAnsi="Palatino Linotype" w:cs="Arial"/>
        </w:rPr>
        <w:t xml:space="preserve">al día siguiente hábil; es decir, el </w:t>
      </w:r>
      <w:r w:rsidR="00F97658" w:rsidRPr="00F406C1">
        <w:rPr>
          <w:rFonts w:ascii="Palatino Linotype" w:hAnsi="Palatino Linotype" w:cs="Arial"/>
          <w:b/>
        </w:rPr>
        <w:t xml:space="preserve">treinta y uno de julio de dos mil veintitrés </w:t>
      </w:r>
      <w:r w:rsidRPr="00F406C1">
        <w:rPr>
          <w:rFonts w:ascii="Palatino Linotype" w:hAnsi="Palatino Linotype" w:cs="Arial"/>
          <w:bCs/>
        </w:rPr>
        <w:t>y</w:t>
      </w:r>
      <w:r w:rsidRPr="00F406C1">
        <w:rPr>
          <w:rFonts w:ascii="Palatino Linotype" w:hAnsi="Palatino Linotype" w:cs="Arial"/>
        </w:rPr>
        <w:t xml:space="preserve"> se les asignó los números de expediente </w:t>
      </w:r>
      <w:r w:rsidR="00784D72" w:rsidRPr="00F406C1">
        <w:rPr>
          <w:rFonts w:ascii="Palatino Linotype" w:hAnsi="Palatino Linotype"/>
          <w:b/>
        </w:rPr>
        <w:t xml:space="preserve">04207/INFOEM/IP/RR/2023 </w:t>
      </w:r>
      <w:r w:rsidR="00784D72" w:rsidRPr="00F406C1">
        <w:rPr>
          <w:rFonts w:ascii="Palatino Linotype" w:hAnsi="Palatino Linotype"/>
        </w:rPr>
        <w:t>y</w:t>
      </w:r>
      <w:r w:rsidR="00784D72" w:rsidRPr="00F406C1">
        <w:rPr>
          <w:rFonts w:ascii="Palatino Linotype" w:hAnsi="Palatino Linotype"/>
          <w:b/>
        </w:rPr>
        <w:t xml:space="preserve"> 04209/INFOEM/IP/RR/2023</w:t>
      </w:r>
      <w:r w:rsidRPr="00F406C1">
        <w:rPr>
          <w:rFonts w:ascii="Palatino Linotype" w:hAnsi="Palatino Linotype" w:cs="Arial"/>
          <w:b/>
        </w:rPr>
        <w:t>,</w:t>
      </w:r>
      <w:r w:rsidR="00784D72" w:rsidRPr="00F406C1">
        <w:rPr>
          <w:rFonts w:ascii="Palatino Linotype" w:hAnsi="Palatino Linotype" w:cs="Arial"/>
        </w:rPr>
        <w:t xml:space="preserve"> en los que </w:t>
      </w:r>
      <w:r w:rsidRPr="00F406C1">
        <w:rPr>
          <w:rFonts w:ascii="Palatino Linotype" w:hAnsi="Palatino Linotype" w:cs="Arial"/>
        </w:rPr>
        <w:t xml:space="preserve">señaló como: </w:t>
      </w:r>
    </w:p>
    <w:p w14:paraId="314121FA" w14:textId="77777777" w:rsidR="00E86E3D" w:rsidRPr="00F406C1" w:rsidRDefault="00E86E3D" w:rsidP="006B350E">
      <w:pPr>
        <w:pStyle w:val="Prrafodelista"/>
        <w:spacing w:line="360" w:lineRule="auto"/>
        <w:ind w:left="0"/>
        <w:jc w:val="both"/>
        <w:rPr>
          <w:rFonts w:ascii="Palatino Linotype" w:hAnsi="Palatino Linotyp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9"/>
        <w:gridCol w:w="3535"/>
        <w:gridCol w:w="2835"/>
      </w:tblGrid>
      <w:tr w:rsidR="006B350E" w:rsidRPr="00F406C1" w14:paraId="1F68095E" w14:textId="1905B616" w:rsidTr="00784D72">
        <w:trPr>
          <w:trHeight w:val="324"/>
          <w:tblHeader/>
        </w:trPr>
        <w:tc>
          <w:tcPr>
            <w:tcW w:w="2839" w:type="dxa"/>
            <w:shd w:val="clear" w:color="000000" w:fill="D9D9D9"/>
            <w:noWrap/>
            <w:vAlign w:val="center"/>
            <w:hideMark/>
          </w:tcPr>
          <w:p w14:paraId="28DB8108" w14:textId="77777777" w:rsidR="00784D72" w:rsidRPr="00F406C1" w:rsidRDefault="00784D72" w:rsidP="006B350E">
            <w:pPr>
              <w:jc w:val="center"/>
              <w:rPr>
                <w:rFonts w:ascii="Palatino Linotype" w:hAnsi="Palatino Linotype" w:cs="Andalus"/>
                <w:b/>
                <w:bCs/>
                <w:sz w:val="22"/>
                <w:szCs w:val="22"/>
                <w:lang w:eastAsia="es-MX"/>
              </w:rPr>
            </w:pPr>
            <w:r w:rsidRPr="00F406C1">
              <w:rPr>
                <w:rFonts w:ascii="Palatino Linotype" w:hAnsi="Palatino Linotype" w:cs="Andalus"/>
                <w:b/>
                <w:bCs/>
                <w:sz w:val="22"/>
                <w:szCs w:val="22"/>
                <w:lang w:eastAsia="es-MX"/>
              </w:rPr>
              <w:t xml:space="preserve">Número de Recurso/ </w:t>
            </w:r>
          </w:p>
          <w:p w14:paraId="07F1DBE4" w14:textId="77777777" w:rsidR="00784D72" w:rsidRPr="00F406C1" w:rsidRDefault="00784D72" w:rsidP="006B350E">
            <w:pPr>
              <w:jc w:val="center"/>
              <w:rPr>
                <w:rFonts w:ascii="Palatino Linotype" w:hAnsi="Palatino Linotype" w:cs="Andalus"/>
                <w:b/>
                <w:bCs/>
                <w:sz w:val="16"/>
                <w:szCs w:val="16"/>
                <w:lang w:eastAsia="es-MX"/>
              </w:rPr>
            </w:pPr>
            <w:r w:rsidRPr="00F406C1">
              <w:rPr>
                <w:rFonts w:ascii="Palatino Linotype" w:hAnsi="Palatino Linotype" w:cs="Andalus"/>
                <w:b/>
                <w:bCs/>
                <w:sz w:val="22"/>
                <w:szCs w:val="22"/>
                <w:lang w:eastAsia="es-MX"/>
              </w:rPr>
              <w:t xml:space="preserve">Número de solicitud </w:t>
            </w:r>
          </w:p>
        </w:tc>
        <w:tc>
          <w:tcPr>
            <w:tcW w:w="3535" w:type="dxa"/>
            <w:shd w:val="clear" w:color="000000" w:fill="D9D9D9"/>
            <w:noWrap/>
            <w:vAlign w:val="center"/>
            <w:hideMark/>
          </w:tcPr>
          <w:p w14:paraId="648D64FC" w14:textId="2FF0596B" w:rsidR="00784D72" w:rsidRPr="00F406C1" w:rsidRDefault="00784D72" w:rsidP="006B350E">
            <w:pPr>
              <w:jc w:val="center"/>
              <w:rPr>
                <w:rFonts w:ascii="Palatino Linotype" w:hAnsi="Palatino Linotype" w:cs="Andalus"/>
                <w:b/>
                <w:bCs/>
                <w:sz w:val="16"/>
                <w:szCs w:val="16"/>
                <w:lang w:eastAsia="es-MX"/>
              </w:rPr>
            </w:pPr>
            <w:r w:rsidRPr="00F406C1">
              <w:rPr>
                <w:rFonts w:ascii="Palatino Linotype" w:hAnsi="Palatino Linotype" w:cs="Andalus"/>
                <w:b/>
                <w:bCs/>
                <w:sz w:val="22"/>
                <w:szCs w:val="22"/>
                <w:lang w:eastAsia="es-MX"/>
              </w:rPr>
              <w:t xml:space="preserve">Acto Impugnado </w:t>
            </w:r>
          </w:p>
        </w:tc>
        <w:tc>
          <w:tcPr>
            <w:tcW w:w="2835" w:type="dxa"/>
            <w:shd w:val="clear" w:color="000000" w:fill="D9D9D9"/>
          </w:tcPr>
          <w:p w14:paraId="0B273706" w14:textId="75C6B0C8" w:rsidR="00784D72" w:rsidRPr="00F406C1" w:rsidRDefault="00784D72" w:rsidP="006B350E">
            <w:pPr>
              <w:jc w:val="center"/>
              <w:rPr>
                <w:rFonts w:ascii="Palatino Linotype" w:hAnsi="Palatino Linotype" w:cs="Andalus"/>
                <w:b/>
                <w:bCs/>
                <w:sz w:val="22"/>
                <w:szCs w:val="22"/>
                <w:lang w:eastAsia="es-MX"/>
              </w:rPr>
            </w:pPr>
            <w:r w:rsidRPr="00F406C1">
              <w:rPr>
                <w:rFonts w:ascii="Palatino Linotype" w:hAnsi="Palatino Linotype" w:cs="Andalus"/>
                <w:b/>
                <w:bCs/>
                <w:sz w:val="22"/>
                <w:szCs w:val="22"/>
                <w:lang w:eastAsia="es-MX"/>
              </w:rPr>
              <w:t xml:space="preserve">Razones o motivos de inconformidad </w:t>
            </w:r>
          </w:p>
        </w:tc>
      </w:tr>
      <w:tr w:rsidR="006B350E" w:rsidRPr="00F406C1" w14:paraId="053F4B7A" w14:textId="7A768A2A" w:rsidTr="00760F4E">
        <w:trPr>
          <w:trHeight w:val="962"/>
        </w:trPr>
        <w:tc>
          <w:tcPr>
            <w:tcW w:w="2839" w:type="dxa"/>
            <w:shd w:val="clear" w:color="auto" w:fill="auto"/>
            <w:noWrap/>
            <w:vAlign w:val="center"/>
            <w:hideMark/>
          </w:tcPr>
          <w:p w14:paraId="753C0B40" w14:textId="77777777" w:rsidR="00784D72" w:rsidRPr="00F406C1" w:rsidRDefault="00784D72" w:rsidP="006B350E">
            <w:pPr>
              <w:jc w:val="center"/>
              <w:rPr>
                <w:rFonts w:ascii="Palatino Linotype" w:hAnsi="Palatino Linotype" w:cs="Andalus"/>
                <w:sz w:val="22"/>
                <w:szCs w:val="22"/>
                <w:lang w:eastAsia="es-MX"/>
              </w:rPr>
            </w:pPr>
            <w:r w:rsidRPr="00F406C1">
              <w:rPr>
                <w:rFonts w:ascii="Palatino Linotype" w:hAnsi="Palatino Linotype" w:cs="Andalus"/>
                <w:sz w:val="22"/>
                <w:szCs w:val="22"/>
                <w:lang w:eastAsia="es-MX"/>
              </w:rPr>
              <w:t xml:space="preserve">04207/INFOEM/IP/RR/2023 </w:t>
            </w:r>
          </w:p>
          <w:p w14:paraId="1B88879E" w14:textId="77777777" w:rsidR="00784D72" w:rsidRPr="00F406C1" w:rsidRDefault="00784D72" w:rsidP="006B350E">
            <w:pPr>
              <w:jc w:val="center"/>
              <w:rPr>
                <w:rFonts w:ascii="Palatino Linotype" w:hAnsi="Palatino Linotype" w:cs="Andalus"/>
                <w:sz w:val="22"/>
                <w:szCs w:val="22"/>
                <w:lang w:eastAsia="es-MX"/>
              </w:rPr>
            </w:pPr>
            <w:r w:rsidRPr="00F406C1">
              <w:rPr>
                <w:rFonts w:ascii="Palatino Linotype" w:hAnsi="Palatino Linotype" w:cs="Andalus"/>
                <w:sz w:val="22"/>
                <w:szCs w:val="22"/>
                <w:lang w:eastAsia="es-MX"/>
              </w:rPr>
              <w:t>02180/TOLUCA/IP/2023</w:t>
            </w:r>
          </w:p>
        </w:tc>
        <w:tc>
          <w:tcPr>
            <w:tcW w:w="3535" w:type="dxa"/>
            <w:shd w:val="clear" w:color="auto" w:fill="auto"/>
            <w:vAlign w:val="center"/>
          </w:tcPr>
          <w:p w14:paraId="5FC78B7E" w14:textId="4F49C362" w:rsidR="00784D72" w:rsidRPr="00F406C1" w:rsidRDefault="00784D72" w:rsidP="006B350E">
            <w:pPr>
              <w:jc w:val="both"/>
              <w:rPr>
                <w:rFonts w:ascii="Palatino Linotype" w:hAnsi="Palatino Linotype" w:cs="Andalus"/>
                <w:sz w:val="22"/>
                <w:szCs w:val="22"/>
                <w:lang w:eastAsia="es-MX"/>
              </w:rPr>
            </w:pPr>
            <w:r w:rsidRPr="00F406C1">
              <w:rPr>
                <w:rFonts w:ascii="Palatino Linotype" w:hAnsi="Palatino Linotype" w:cs="Andalus"/>
                <w:sz w:val="22"/>
                <w:szCs w:val="22"/>
                <w:lang w:eastAsia="es-MX"/>
              </w:rPr>
              <w:t>La Respuesta de la Primera Sindica no es clara, la Segunda Sindica mínimo contesto uno por uno y la Primera Sindica no siquiera se tomó la molestia en contestar. Solicito respuesta lo antes posible y de negar la respuesta solicito se proceda legalmente contra la Primera Sindica de Toluca, ya que no se molestó en contestar.</w:t>
            </w:r>
          </w:p>
        </w:tc>
        <w:tc>
          <w:tcPr>
            <w:tcW w:w="2835" w:type="dxa"/>
            <w:vAlign w:val="center"/>
          </w:tcPr>
          <w:p w14:paraId="309F54CF" w14:textId="5BD963D0" w:rsidR="00784D72" w:rsidRPr="00F406C1" w:rsidRDefault="00784D72" w:rsidP="006B350E">
            <w:pPr>
              <w:jc w:val="both"/>
              <w:rPr>
                <w:rFonts w:ascii="Palatino Linotype" w:hAnsi="Palatino Linotype" w:cs="Andalus"/>
                <w:sz w:val="22"/>
                <w:szCs w:val="22"/>
                <w:lang w:eastAsia="es-MX"/>
              </w:rPr>
            </w:pPr>
            <w:r w:rsidRPr="00F406C1">
              <w:rPr>
                <w:rFonts w:ascii="Palatino Linotype" w:hAnsi="Palatino Linotype" w:cs="Andalus"/>
                <w:sz w:val="22"/>
                <w:szCs w:val="22"/>
                <w:lang w:eastAsia="es-MX"/>
              </w:rPr>
              <w:t>No contesto la Primer Sindica.</w:t>
            </w:r>
          </w:p>
        </w:tc>
      </w:tr>
      <w:tr w:rsidR="00784D72" w:rsidRPr="00F406C1" w14:paraId="07059DE7" w14:textId="6B85643C" w:rsidTr="00760F4E">
        <w:trPr>
          <w:trHeight w:val="962"/>
        </w:trPr>
        <w:tc>
          <w:tcPr>
            <w:tcW w:w="2839" w:type="dxa"/>
            <w:shd w:val="clear" w:color="auto" w:fill="auto"/>
            <w:noWrap/>
            <w:vAlign w:val="center"/>
          </w:tcPr>
          <w:p w14:paraId="683F2D9B" w14:textId="77777777" w:rsidR="00784D72" w:rsidRPr="00F406C1" w:rsidRDefault="00784D72" w:rsidP="006B350E">
            <w:pPr>
              <w:jc w:val="center"/>
              <w:rPr>
                <w:rFonts w:ascii="Palatino Linotype" w:hAnsi="Palatino Linotype" w:cs="Andalus"/>
                <w:sz w:val="22"/>
                <w:szCs w:val="22"/>
                <w:lang w:eastAsia="es-MX"/>
              </w:rPr>
            </w:pPr>
            <w:r w:rsidRPr="00F406C1">
              <w:rPr>
                <w:rFonts w:ascii="Palatino Linotype" w:hAnsi="Palatino Linotype" w:cs="Andalus"/>
                <w:sz w:val="22"/>
                <w:szCs w:val="22"/>
                <w:lang w:eastAsia="es-MX"/>
              </w:rPr>
              <w:t>04209/INFOEM/IP/RR/2023</w:t>
            </w:r>
          </w:p>
          <w:p w14:paraId="5AC58C8B" w14:textId="77777777" w:rsidR="00784D72" w:rsidRPr="00F406C1" w:rsidRDefault="00784D72" w:rsidP="006B350E">
            <w:pPr>
              <w:jc w:val="center"/>
              <w:rPr>
                <w:rFonts w:ascii="Palatino Linotype" w:hAnsi="Palatino Linotype" w:cs="Andalus"/>
                <w:sz w:val="22"/>
                <w:szCs w:val="22"/>
                <w:lang w:eastAsia="es-MX"/>
              </w:rPr>
            </w:pPr>
            <w:r w:rsidRPr="00F406C1">
              <w:rPr>
                <w:rFonts w:ascii="Palatino Linotype" w:hAnsi="Palatino Linotype" w:cs="Andalus"/>
                <w:sz w:val="22"/>
                <w:szCs w:val="22"/>
                <w:lang w:eastAsia="es-MX"/>
              </w:rPr>
              <w:t xml:space="preserve">02179/TOLUCA/IP/2023 </w:t>
            </w:r>
          </w:p>
        </w:tc>
        <w:tc>
          <w:tcPr>
            <w:tcW w:w="3535" w:type="dxa"/>
            <w:shd w:val="clear" w:color="auto" w:fill="auto"/>
            <w:vAlign w:val="center"/>
          </w:tcPr>
          <w:p w14:paraId="67AD8649" w14:textId="3DD6FAE7" w:rsidR="00784D72" w:rsidRPr="00F406C1" w:rsidRDefault="00784D72" w:rsidP="006B350E">
            <w:pPr>
              <w:jc w:val="both"/>
              <w:rPr>
                <w:rFonts w:ascii="Palatino Linotype" w:hAnsi="Palatino Linotype" w:cs="Andalus"/>
                <w:sz w:val="22"/>
                <w:szCs w:val="22"/>
                <w:lang w:eastAsia="es-MX"/>
              </w:rPr>
            </w:pPr>
            <w:r w:rsidRPr="00F406C1">
              <w:rPr>
                <w:rFonts w:ascii="Palatino Linotype" w:hAnsi="Palatino Linotype" w:cs="Andalus"/>
                <w:sz w:val="22"/>
                <w:szCs w:val="22"/>
                <w:lang w:eastAsia="es-MX"/>
              </w:rPr>
              <w:t xml:space="preserve">La primera Sindico no contesto mi solicitud. Solicito se inicie un proceso de revisión y de continuar su negativa se proceda legalmente, ya que no está cumpliendo con sus funciones de Primera Sindico. El ser Sindico conlleva </w:t>
            </w:r>
            <w:r w:rsidRPr="00F406C1">
              <w:rPr>
                <w:rFonts w:ascii="Palatino Linotype" w:hAnsi="Palatino Linotype" w:cs="Andalus"/>
                <w:sz w:val="22"/>
                <w:szCs w:val="22"/>
                <w:lang w:eastAsia="es-MX"/>
              </w:rPr>
              <w:lastRenderedPageBreak/>
              <w:t>responsabilidades y deberes que marca la ley y al parecer la Primera Sindico no trabaja, si no trabaja solicito expliqué el por qué.</w:t>
            </w:r>
          </w:p>
        </w:tc>
        <w:tc>
          <w:tcPr>
            <w:tcW w:w="2835" w:type="dxa"/>
            <w:vAlign w:val="center"/>
          </w:tcPr>
          <w:p w14:paraId="7763463B" w14:textId="7B644FAC" w:rsidR="00784D72" w:rsidRPr="00F406C1" w:rsidRDefault="00784D72" w:rsidP="006B350E">
            <w:pPr>
              <w:jc w:val="both"/>
              <w:rPr>
                <w:rFonts w:ascii="Palatino Linotype" w:hAnsi="Palatino Linotype" w:cs="Andalus"/>
                <w:sz w:val="22"/>
                <w:szCs w:val="22"/>
                <w:lang w:eastAsia="es-MX"/>
              </w:rPr>
            </w:pPr>
            <w:r w:rsidRPr="00F406C1">
              <w:rPr>
                <w:rFonts w:ascii="Palatino Linotype" w:hAnsi="Palatino Linotype" w:cs="Andalus"/>
                <w:sz w:val="22"/>
                <w:szCs w:val="22"/>
                <w:lang w:eastAsia="es-MX"/>
              </w:rPr>
              <w:lastRenderedPageBreak/>
              <w:t>No contesto lo que le solicite.</w:t>
            </w:r>
          </w:p>
        </w:tc>
      </w:tr>
    </w:tbl>
    <w:p w14:paraId="01B8C7F4" w14:textId="77777777" w:rsidR="00784D72" w:rsidRPr="00F406C1" w:rsidRDefault="00784D72" w:rsidP="006B350E">
      <w:pPr>
        <w:pStyle w:val="Prrafodelista"/>
        <w:spacing w:line="360" w:lineRule="auto"/>
        <w:ind w:left="0"/>
        <w:jc w:val="both"/>
        <w:rPr>
          <w:rFonts w:ascii="Palatino Linotype" w:hAnsi="Palatino Linotype"/>
        </w:rPr>
      </w:pPr>
    </w:p>
    <w:p w14:paraId="1D985171" w14:textId="2B40F4F7" w:rsidR="00E86E3D" w:rsidRPr="00F406C1" w:rsidRDefault="00E62E88" w:rsidP="006B350E">
      <w:pPr>
        <w:spacing w:line="360" w:lineRule="auto"/>
        <w:jc w:val="both"/>
        <w:rPr>
          <w:rFonts w:ascii="Palatino Linotype" w:hAnsi="Palatino Linotype" w:cs="Arial"/>
          <w:b/>
          <w:sz w:val="28"/>
          <w:szCs w:val="28"/>
        </w:rPr>
      </w:pPr>
      <w:r w:rsidRPr="00F406C1">
        <w:rPr>
          <w:rFonts w:ascii="Palatino Linotype" w:hAnsi="Palatino Linotype" w:cs="Arial"/>
          <w:b/>
          <w:sz w:val="28"/>
          <w:szCs w:val="28"/>
        </w:rPr>
        <w:t xml:space="preserve">V. </w:t>
      </w:r>
      <w:r w:rsidR="00E86E3D" w:rsidRPr="00F406C1">
        <w:rPr>
          <w:rFonts w:ascii="Palatino Linotype" w:hAnsi="Palatino Linotype" w:cs="Arial"/>
          <w:b/>
          <w:sz w:val="28"/>
          <w:szCs w:val="28"/>
        </w:rPr>
        <w:t>Del turno de los Recurso</w:t>
      </w:r>
      <w:r w:rsidR="002E246F" w:rsidRPr="00F406C1">
        <w:rPr>
          <w:rFonts w:ascii="Palatino Linotype" w:hAnsi="Palatino Linotype" w:cs="Arial"/>
          <w:b/>
          <w:sz w:val="28"/>
          <w:szCs w:val="28"/>
        </w:rPr>
        <w:t>s</w:t>
      </w:r>
      <w:r w:rsidR="00E86E3D" w:rsidRPr="00F406C1">
        <w:rPr>
          <w:rFonts w:ascii="Palatino Linotype" w:hAnsi="Palatino Linotype" w:cs="Arial"/>
          <w:b/>
          <w:sz w:val="28"/>
          <w:szCs w:val="28"/>
        </w:rPr>
        <w:t xml:space="preserve"> de Revisión</w:t>
      </w:r>
    </w:p>
    <w:p w14:paraId="77790F26" w14:textId="15510622" w:rsidR="00E86E3D" w:rsidRPr="00F406C1" w:rsidRDefault="00E86E3D" w:rsidP="006B350E">
      <w:pPr>
        <w:spacing w:line="360" w:lineRule="auto"/>
        <w:jc w:val="both"/>
        <w:rPr>
          <w:rFonts w:ascii="Palatino Linotype" w:hAnsi="Palatino Linotype"/>
        </w:rPr>
      </w:pPr>
      <w:r w:rsidRPr="00F406C1">
        <w:rPr>
          <w:rFonts w:ascii="Palatino Linotype" w:hAnsi="Palatino Linotype" w:cs="Arial"/>
        </w:rPr>
        <w:t xml:space="preserve">El </w:t>
      </w:r>
      <w:r w:rsidR="00784D72" w:rsidRPr="00F406C1">
        <w:rPr>
          <w:rFonts w:ascii="Palatino Linotype" w:hAnsi="Palatino Linotype" w:cs="Arial"/>
          <w:b/>
          <w:bCs/>
        </w:rPr>
        <w:t xml:space="preserve">veinte de julio </w:t>
      </w:r>
      <w:r w:rsidRPr="00F406C1">
        <w:rPr>
          <w:rFonts w:ascii="Palatino Linotype" w:hAnsi="Palatino Linotype" w:cs="Arial"/>
          <w:b/>
          <w:bCs/>
        </w:rPr>
        <w:t>de dos mil veinti</w:t>
      </w:r>
      <w:r w:rsidR="00784D72" w:rsidRPr="00F406C1">
        <w:rPr>
          <w:rFonts w:ascii="Palatino Linotype" w:hAnsi="Palatino Linotype" w:cs="Arial"/>
          <w:b/>
          <w:bCs/>
        </w:rPr>
        <w:t>trés</w:t>
      </w:r>
      <w:r w:rsidRPr="00F406C1">
        <w:rPr>
          <w:rFonts w:ascii="Palatino Linotype" w:hAnsi="Palatino Linotype" w:cs="Arial"/>
        </w:rPr>
        <w:t xml:space="preserve">, </w:t>
      </w:r>
      <w:r w:rsidRPr="00F406C1">
        <w:rPr>
          <w:rFonts w:ascii="Palatino Linotype" w:hAnsi="Palatino Linotype"/>
        </w:rPr>
        <w:t>los</w:t>
      </w:r>
      <w:r w:rsidRPr="00F406C1">
        <w:rPr>
          <w:rFonts w:ascii="Palatino Linotype" w:hAnsi="Palatino Linotype" w:cs="Arial"/>
        </w:rPr>
        <w:t xml:space="preserve"> Recursos de Revisión </w:t>
      </w:r>
      <w:r w:rsidRPr="00F406C1">
        <w:rPr>
          <w:rFonts w:ascii="Palatino Linotype" w:hAnsi="Palatino Linotype" w:cs="Arial"/>
          <w:lang w:val="es-ES_tradnl"/>
        </w:rPr>
        <w:t xml:space="preserve">materia del presente estudio, se enviaron electrónicamente al Instituto de </w:t>
      </w:r>
      <w:r w:rsidRPr="00F406C1">
        <w:rPr>
          <w:rFonts w:ascii="Palatino Linotype" w:eastAsia="Arial Unicode MS" w:hAnsi="Palatino Linotype" w:cs="Arial"/>
        </w:rPr>
        <w:t>Transparencia</w:t>
      </w:r>
      <w:r w:rsidRPr="00F406C1">
        <w:rPr>
          <w:rFonts w:ascii="Palatino Linotype" w:hAnsi="Palatino Linotype" w:cs="Arial"/>
          <w:lang w:val="es-ES_tradnl"/>
        </w:rPr>
        <w:t xml:space="preserve">, Acceso a la Información Pública y Protección de Datos Personales del Estado de México y Municipios, por lo que con fundamento en el artículo 185, fracción I de la </w:t>
      </w:r>
      <w:r w:rsidRPr="00F406C1">
        <w:rPr>
          <w:rFonts w:ascii="Palatino Linotype" w:hAnsi="Palatino Linotype"/>
        </w:rPr>
        <w:t>Ley de Transparencia y Acceso a la Información Pública del Estado de México y Municipios</w:t>
      </w:r>
      <w:r w:rsidRPr="00F406C1">
        <w:rPr>
          <w:rFonts w:ascii="Palatino Linotype" w:hAnsi="Palatino Linotype" w:cs="Arial"/>
          <w:lang w:val="es-ES_tradnl"/>
        </w:rPr>
        <w:t>, se turnaron, a través del</w:t>
      </w:r>
      <w:r w:rsidRPr="00F406C1">
        <w:rPr>
          <w:rFonts w:ascii="Palatino Linotype" w:eastAsia="Arial Unicode MS" w:hAnsi="Palatino Linotype" w:cs="Arial"/>
          <w:lang w:val="es-ES_tradnl"/>
        </w:rPr>
        <w:t xml:space="preserve"> </w:t>
      </w:r>
      <w:r w:rsidRPr="00F406C1">
        <w:rPr>
          <w:rFonts w:ascii="Palatino Linotype" w:eastAsia="Arial Unicode MS" w:hAnsi="Palatino Linotype" w:cs="Arial"/>
          <w:b/>
          <w:lang w:val="es-ES_tradnl"/>
        </w:rPr>
        <w:t>SAIMEX</w:t>
      </w:r>
      <w:r w:rsidRPr="00F406C1">
        <w:rPr>
          <w:rFonts w:ascii="Palatino Linotype" w:hAnsi="Palatino Linotype"/>
        </w:rPr>
        <w:t>, el Recurso</w:t>
      </w:r>
      <w:r w:rsidRPr="00F406C1">
        <w:rPr>
          <w:rFonts w:ascii="Palatino Linotype" w:hAnsi="Palatino Linotype" w:cs="Arial"/>
          <w:szCs w:val="20"/>
        </w:rPr>
        <w:t xml:space="preserve"> de Revisión </w:t>
      </w:r>
      <w:r w:rsidR="002E246F" w:rsidRPr="00F406C1">
        <w:rPr>
          <w:rFonts w:ascii="Palatino Linotype" w:hAnsi="Palatino Linotype"/>
          <w:b/>
        </w:rPr>
        <w:t xml:space="preserve">04207/INFOEM/IP/RR/2023 </w:t>
      </w:r>
      <w:r w:rsidR="002E246F" w:rsidRPr="00F406C1">
        <w:rPr>
          <w:rFonts w:ascii="Palatino Linotype" w:hAnsi="Palatino Linotype"/>
        </w:rPr>
        <w:t xml:space="preserve">la comisionada </w:t>
      </w:r>
      <w:r w:rsidR="002E246F" w:rsidRPr="00F406C1">
        <w:rPr>
          <w:rFonts w:ascii="Palatino Linotype" w:hAnsi="Palatino Linotype"/>
          <w:b/>
        </w:rPr>
        <w:t xml:space="preserve">Sharon Cristina Morales Martínez </w:t>
      </w:r>
      <w:r w:rsidR="002E246F" w:rsidRPr="00F406C1">
        <w:rPr>
          <w:rFonts w:ascii="Palatino Linotype" w:hAnsi="Palatino Linotype"/>
        </w:rPr>
        <w:t xml:space="preserve">y el Recurso de Revisión </w:t>
      </w:r>
      <w:r w:rsidR="002E246F" w:rsidRPr="00F406C1">
        <w:rPr>
          <w:rFonts w:ascii="Palatino Linotype" w:hAnsi="Palatino Linotype"/>
          <w:b/>
        </w:rPr>
        <w:t xml:space="preserve">04209/INFOEM/IP/RR/2023 </w:t>
      </w:r>
      <w:r w:rsidR="005A5411" w:rsidRPr="00F406C1">
        <w:rPr>
          <w:rFonts w:ascii="Palatino Linotype" w:hAnsi="Palatino Linotype"/>
        </w:rPr>
        <w:t>a la Comisionada Guadalupe Ramírez Peña</w:t>
      </w:r>
      <w:r w:rsidRPr="00F406C1">
        <w:rPr>
          <w:rFonts w:ascii="Palatino Linotype" w:hAnsi="Palatino Linotype"/>
        </w:rPr>
        <w:t xml:space="preserve">, a </w:t>
      </w:r>
      <w:r w:rsidRPr="00F406C1">
        <w:rPr>
          <w:rFonts w:ascii="Palatino Linotype" w:hAnsi="Palatino Linotype" w:cs="Arial"/>
          <w:lang w:val="es-ES_tradnl"/>
        </w:rPr>
        <w:t>efecto de que decretaran su admisión o desechamiento.</w:t>
      </w:r>
    </w:p>
    <w:p w14:paraId="573B6B82" w14:textId="77777777" w:rsidR="00E86E3D" w:rsidRPr="00F406C1" w:rsidRDefault="00E86E3D" w:rsidP="006B350E">
      <w:pPr>
        <w:spacing w:line="360" w:lineRule="auto"/>
        <w:jc w:val="both"/>
        <w:rPr>
          <w:rFonts w:ascii="Palatino Linotype" w:hAnsi="Palatino Linotype" w:cs="Arial"/>
          <w:b/>
          <w:sz w:val="28"/>
          <w:szCs w:val="28"/>
        </w:rPr>
      </w:pPr>
    </w:p>
    <w:p w14:paraId="05B3F7D7" w14:textId="0F433665" w:rsidR="00E62E88" w:rsidRPr="00F406C1" w:rsidRDefault="00E62E88" w:rsidP="006B350E">
      <w:pPr>
        <w:tabs>
          <w:tab w:val="center" w:pos="4252"/>
          <w:tab w:val="right" w:pos="8504"/>
        </w:tabs>
        <w:spacing w:line="360" w:lineRule="auto"/>
        <w:jc w:val="both"/>
        <w:rPr>
          <w:rFonts w:ascii="Palatino Linotype" w:hAnsi="Palatino Linotype" w:cs="Arial"/>
          <w:b/>
        </w:rPr>
      </w:pPr>
      <w:r w:rsidRPr="00F406C1">
        <w:rPr>
          <w:rFonts w:ascii="Palatino Linotype" w:hAnsi="Palatino Linotype" w:cs="Arial"/>
          <w:b/>
        </w:rPr>
        <w:t xml:space="preserve">a) Admisión del </w:t>
      </w:r>
      <w:r w:rsidR="00BC5BEF" w:rsidRPr="00F406C1">
        <w:rPr>
          <w:rFonts w:ascii="Palatino Linotype" w:hAnsi="Palatino Linotype" w:cs="Arial"/>
          <w:b/>
        </w:rPr>
        <w:t>Recurso de Revisión</w:t>
      </w:r>
    </w:p>
    <w:p w14:paraId="2973B9F1" w14:textId="2D7732E3" w:rsidR="00E62E88" w:rsidRPr="00F406C1" w:rsidRDefault="00E62E88" w:rsidP="006B350E">
      <w:pPr>
        <w:pStyle w:val="Prrafodelista"/>
        <w:spacing w:line="360" w:lineRule="auto"/>
        <w:ind w:left="0"/>
        <w:contextualSpacing/>
        <w:jc w:val="both"/>
        <w:rPr>
          <w:rFonts w:ascii="Palatino Linotype" w:hAnsi="Palatino Linotype" w:cs="Arial"/>
          <w:b/>
        </w:rPr>
      </w:pPr>
      <w:r w:rsidRPr="00F406C1">
        <w:rPr>
          <w:rFonts w:ascii="Palatino Linotype" w:hAnsi="Palatino Linotype" w:cs="Arial"/>
        </w:rPr>
        <w:t>De las constancias del expediente electrónico del</w:t>
      </w:r>
      <w:r w:rsidRPr="00F406C1">
        <w:rPr>
          <w:rFonts w:ascii="Palatino Linotype" w:hAnsi="Palatino Linotype" w:cs="Arial"/>
          <w:b/>
        </w:rPr>
        <w:t xml:space="preserve"> SAIMEX</w:t>
      </w:r>
      <w:r w:rsidRPr="00F406C1">
        <w:rPr>
          <w:rFonts w:ascii="Palatino Linotype" w:hAnsi="Palatino Linotype" w:cs="Arial"/>
        </w:rPr>
        <w:t xml:space="preserve">, se advierte que el </w:t>
      </w:r>
      <w:r w:rsidR="002E246F" w:rsidRPr="00F406C1">
        <w:rPr>
          <w:rFonts w:ascii="Palatino Linotype" w:hAnsi="Palatino Linotype" w:cs="Arial"/>
          <w:b/>
        </w:rPr>
        <w:t xml:space="preserve">uno y tres de agosto de </w:t>
      </w:r>
      <w:r w:rsidR="00A9204E" w:rsidRPr="00F406C1">
        <w:rPr>
          <w:rFonts w:ascii="Palatino Linotype" w:hAnsi="Palatino Linotype" w:cs="Arial"/>
          <w:b/>
        </w:rPr>
        <w:t>dos mil veinti</w:t>
      </w:r>
      <w:r w:rsidR="005A5411" w:rsidRPr="00F406C1">
        <w:rPr>
          <w:rFonts w:ascii="Palatino Linotype" w:hAnsi="Palatino Linotype" w:cs="Arial"/>
          <w:b/>
        </w:rPr>
        <w:t>trés</w:t>
      </w:r>
      <w:r w:rsidR="007A5836" w:rsidRPr="00F406C1">
        <w:rPr>
          <w:rFonts w:ascii="Palatino Linotype" w:hAnsi="Palatino Linotype" w:cs="Arial"/>
        </w:rPr>
        <w:t xml:space="preserve">, </w:t>
      </w:r>
      <w:r w:rsidRPr="00F406C1">
        <w:rPr>
          <w:rFonts w:ascii="Palatino Linotype" w:hAnsi="Palatino Linotype" w:cs="Arial"/>
        </w:rPr>
        <w:t>se acordó la admisión a trámite de</w:t>
      </w:r>
      <w:r w:rsidR="005A5411" w:rsidRPr="00F406C1">
        <w:rPr>
          <w:rFonts w:ascii="Palatino Linotype" w:hAnsi="Palatino Linotype" w:cs="Arial"/>
        </w:rPr>
        <w:t xml:space="preserve"> </w:t>
      </w:r>
      <w:r w:rsidRPr="00F406C1">
        <w:rPr>
          <w:rFonts w:ascii="Palatino Linotype" w:hAnsi="Palatino Linotype" w:cs="Arial"/>
        </w:rPr>
        <w:t>l</w:t>
      </w:r>
      <w:r w:rsidR="005A5411" w:rsidRPr="00F406C1">
        <w:rPr>
          <w:rFonts w:ascii="Palatino Linotype" w:hAnsi="Palatino Linotype" w:cs="Arial"/>
        </w:rPr>
        <w:t>os</w:t>
      </w:r>
      <w:r w:rsidRPr="00F406C1">
        <w:rPr>
          <w:rFonts w:ascii="Palatino Linotype" w:hAnsi="Palatino Linotype" w:cs="Arial"/>
        </w:rPr>
        <w:t xml:space="preserve"> </w:t>
      </w:r>
      <w:r w:rsidR="00BC5BEF" w:rsidRPr="00F406C1">
        <w:rPr>
          <w:rFonts w:ascii="Palatino Linotype" w:hAnsi="Palatino Linotype" w:cs="Arial"/>
        </w:rPr>
        <w:t>Recurso</w:t>
      </w:r>
      <w:r w:rsidR="005A5411" w:rsidRPr="00F406C1">
        <w:rPr>
          <w:rFonts w:ascii="Palatino Linotype" w:hAnsi="Palatino Linotype" w:cs="Arial"/>
        </w:rPr>
        <w:t>s</w:t>
      </w:r>
      <w:r w:rsidR="00BC5BEF" w:rsidRPr="00F406C1">
        <w:rPr>
          <w:rFonts w:ascii="Palatino Linotype" w:hAnsi="Palatino Linotype" w:cs="Arial"/>
        </w:rPr>
        <w:t xml:space="preserve"> de Revisión</w:t>
      </w:r>
      <w:r w:rsidRPr="00F406C1">
        <w:rPr>
          <w:rFonts w:ascii="Palatino Linotype" w:hAnsi="Palatino Linotype" w:cs="Arial"/>
        </w:rPr>
        <w:t xml:space="preserve"> que nos ocupa</w:t>
      </w:r>
      <w:r w:rsidR="005A5411" w:rsidRPr="00F406C1">
        <w:rPr>
          <w:rFonts w:ascii="Palatino Linotype" w:hAnsi="Palatino Linotype" w:cs="Arial"/>
        </w:rPr>
        <w:t>n</w:t>
      </w:r>
      <w:r w:rsidRPr="00F406C1">
        <w:rPr>
          <w:rFonts w:ascii="Palatino Linotype" w:hAnsi="Palatino Linotype" w:cs="Arial"/>
        </w:rPr>
        <w:t xml:space="preserve">; así como la integración del expediente respectivo, mismo que se puso a disposición de las partes, para que en un plazo máximo de siete días hábiles </w:t>
      </w:r>
      <w:r w:rsidR="00AB6305" w:rsidRPr="00F406C1">
        <w:rPr>
          <w:rFonts w:ascii="Palatino Linotype" w:hAnsi="Palatino Linotype" w:cs="Arial"/>
          <w:b/>
        </w:rPr>
        <w:t xml:space="preserve">EL </w:t>
      </w:r>
      <w:r w:rsidR="0017793E" w:rsidRPr="00F406C1">
        <w:rPr>
          <w:rFonts w:ascii="Palatino Linotype" w:hAnsi="Palatino Linotype" w:cs="Arial"/>
          <w:b/>
        </w:rPr>
        <w:t xml:space="preserve">RECURRENTE </w:t>
      </w:r>
      <w:r w:rsidR="0017793E" w:rsidRPr="00F406C1">
        <w:rPr>
          <w:rFonts w:ascii="Palatino Linotype" w:hAnsi="Palatino Linotype" w:cs="Arial"/>
        </w:rPr>
        <w:t xml:space="preserve">manifestara lo que a su derecho conviniera, a efecto de presentar pruebas o alegatos y, en su caso, </w:t>
      </w:r>
      <w:r w:rsidR="0017793E" w:rsidRPr="00F406C1">
        <w:rPr>
          <w:rFonts w:ascii="Palatino Linotype" w:hAnsi="Palatino Linotype" w:cs="Arial"/>
          <w:b/>
        </w:rPr>
        <w:t xml:space="preserve">EL SUJETO OBLIGADO </w:t>
      </w:r>
      <w:r w:rsidR="0017793E" w:rsidRPr="00F406C1">
        <w:rPr>
          <w:rFonts w:ascii="Palatino Linotype" w:hAnsi="Palatino Linotype" w:cs="Arial"/>
        </w:rPr>
        <w:t xml:space="preserve">rindiera su correspondiente Informe Justificado; lo anterior, </w:t>
      </w:r>
      <w:r w:rsidRPr="00F406C1">
        <w:rPr>
          <w:rFonts w:ascii="Palatino Linotype" w:hAnsi="Palatino Linotype" w:cs="Arial"/>
        </w:rPr>
        <w:t xml:space="preserve">conforme a lo dispuesto por el artículo </w:t>
      </w:r>
      <w:r w:rsidRPr="00F406C1">
        <w:rPr>
          <w:rFonts w:ascii="Palatino Linotype" w:hAnsi="Palatino Linotype" w:cs="Arial"/>
        </w:rPr>
        <w:lastRenderedPageBreak/>
        <w:t>185 de la Ley de Transparencia y Acceso a la Información Pública del</w:t>
      </w:r>
      <w:r w:rsidR="00C07ADA" w:rsidRPr="00F406C1">
        <w:rPr>
          <w:rFonts w:ascii="Palatino Linotype" w:hAnsi="Palatino Linotype" w:cs="Arial"/>
        </w:rPr>
        <w:t xml:space="preserve"> Estado de México y Municipios. </w:t>
      </w:r>
    </w:p>
    <w:p w14:paraId="5C50F92A" w14:textId="77777777" w:rsidR="00E62E88" w:rsidRPr="00F406C1" w:rsidRDefault="00E62E88" w:rsidP="006B350E">
      <w:pPr>
        <w:pStyle w:val="Prrafodelista"/>
        <w:spacing w:line="360" w:lineRule="auto"/>
        <w:ind w:left="0"/>
        <w:contextualSpacing/>
        <w:jc w:val="both"/>
        <w:rPr>
          <w:rFonts w:ascii="Palatino Linotype" w:hAnsi="Palatino Linotype" w:cs="Arial"/>
        </w:rPr>
      </w:pPr>
    </w:p>
    <w:p w14:paraId="13110101" w14:textId="25945A83" w:rsidR="00731DCC" w:rsidRPr="00F406C1" w:rsidRDefault="00731DCC" w:rsidP="006B350E">
      <w:pPr>
        <w:tabs>
          <w:tab w:val="center" w:pos="4252"/>
          <w:tab w:val="right" w:pos="8504"/>
        </w:tabs>
        <w:spacing w:line="360" w:lineRule="auto"/>
        <w:jc w:val="both"/>
        <w:rPr>
          <w:rFonts w:ascii="Palatino Linotype" w:hAnsi="Palatino Linotype" w:cs="Arial"/>
          <w:b/>
        </w:rPr>
      </w:pPr>
      <w:r w:rsidRPr="00F406C1">
        <w:rPr>
          <w:rFonts w:ascii="Palatino Linotype" w:hAnsi="Palatino Linotype" w:cs="Arial"/>
          <w:b/>
        </w:rPr>
        <w:t xml:space="preserve">b) De la acumulación de </w:t>
      </w:r>
      <w:r w:rsidR="003C6A00" w:rsidRPr="00F406C1">
        <w:rPr>
          <w:rFonts w:ascii="Palatino Linotype" w:hAnsi="Palatino Linotype" w:cs="Arial"/>
          <w:b/>
        </w:rPr>
        <w:t>R</w:t>
      </w:r>
      <w:r w:rsidRPr="00F406C1">
        <w:rPr>
          <w:rFonts w:ascii="Palatino Linotype" w:hAnsi="Palatino Linotype" w:cs="Arial"/>
          <w:b/>
        </w:rPr>
        <w:t xml:space="preserve">ecursos </w:t>
      </w:r>
    </w:p>
    <w:p w14:paraId="0E603E09" w14:textId="6FA5DAE9" w:rsidR="00731DCC" w:rsidRPr="00F406C1" w:rsidRDefault="00731DCC" w:rsidP="006B350E">
      <w:pPr>
        <w:spacing w:line="360" w:lineRule="auto"/>
        <w:jc w:val="both"/>
        <w:rPr>
          <w:rFonts w:ascii="Palatino Linotype" w:hAnsi="Palatino Linotype" w:cs="Arial"/>
        </w:rPr>
      </w:pPr>
      <w:r w:rsidRPr="00F406C1">
        <w:rPr>
          <w:rFonts w:ascii="Palatino Linotype" w:hAnsi="Palatino Linotype" w:cs="Arial"/>
          <w:lang w:val="es-ES_tradnl"/>
        </w:rPr>
        <w:t xml:space="preserve">Por economía procesal y </w:t>
      </w:r>
      <w:r w:rsidRPr="00F406C1">
        <w:rPr>
          <w:rFonts w:ascii="Palatino Linotype" w:hAnsi="Palatino Linotype" w:cs="Arial"/>
        </w:rPr>
        <w:t xml:space="preserve">con la finalidad de evitar resoluciones contradictorias, en </w:t>
      </w:r>
      <w:r w:rsidRPr="00F406C1">
        <w:rPr>
          <w:rFonts w:ascii="Palatino Linotype" w:hAnsi="Palatino Linotype"/>
        </w:rPr>
        <w:t xml:space="preserve">la </w:t>
      </w:r>
      <w:r w:rsidR="002E246F" w:rsidRPr="00F406C1">
        <w:rPr>
          <w:rFonts w:ascii="Palatino Linotype" w:hAnsi="Palatino Linotype"/>
        </w:rPr>
        <w:t xml:space="preserve">Vigésima Octava </w:t>
      </w:r>
      <w:r w:rsidRPr="00F406C1">
        <w:rPr>
          <w:rFonts w:ascii="Palatino Linotype" w:hAnsi="Palatino Linotype"/>
        </w:rPr>
        <w:t xml:space="preserve">Sesión Ordinaria celebrada el </w:t>
      </w:r>
      <w:r w:rsidR="002E246F" w:rsidRPr="00F406C1">
        <w:rPr>
          <w:rFonts w:ascii="Palatino Linotype" w:hAnsi="Palatino Linotype"/>
        </w:rPr>
        <w:t xml:space="preserve">nueve de agosto </w:t>
      </w:r>
      <w:r w:rsidR="005A5411" w:rsidRPr="00F406C1">
        <w:rPr>
          <w:rFonts w:ascii="Palatino Linotype" w:hAnsi="Palatino Linotype"/>
        </w:rPr>
        <w:t>de dos mil veintitrés</w:t>
      </w:r>
      <w:r w:rsidRPr="00F406C1">
        <w:rPr>
          <w:rFonts w:ascii="Palatino Linotype" w:hAnsi="Palatino Linotype"/>
        </w:rPr>
        <w:t xml:space="preserve">, el Pleno de este Instituto </w:t>
      </w:r>
      <w:r w:rsidRPr="00F406C1">
        <w:rPr>
          <w:rFonts w:ascii="Palatino Linotype" w:hAnsi="Palatino Linotype" w:cs="Arial"/>
        </w:rPr>
        <w:t xml:space="preserve">determinó </w:t>
      </w:r>
      <w:r w:rsidRPr="00F406C1">
        <w:rPr>
          <w:rFonts w:ascii="Palatino Linotype" w:hAnsi="Palatino Linotype"/>
        </w:rPr>
        <w:t xml:space="preserve">acumular los Recursos de Revisión </w:t>
      </w:r>
      <w:r w:rsidR="002E246F" w:rsidRPr="00F406C1">
        <w:rPr>
          <w:rFonts w:ascii="Palatino Linotype" w:hAnsi="Palatino Linotype"/>
          <w:b/>
        </w:rPr>
        <w:t xml:space="preserve">04207/INFOEM/IP/RR/2023 </w:t>
      </w:r>
      <w:r w:rsidR="002E246F" w:rsidRPr="00F406C1">
        <w:rPr>
          <w:rFonts w:ascii="Palatino Linotype" w:hAnsi="Palatino Linotype"/>
        </w:rPr>
        <w:t>y</w:t>
      </w:r>
      <w:r w:rsidR="002E246F" w:rsidRPr="00F406C1">
        <w:rPr>
          <w:rFonts w:ascii="Palatino Linotype" w:hAnsi="Palatino Linotype"/>
          <w:b/>
        </w:rPr>
        <w:t xml:space="preserve"> 04209/INFOEM/IP/RR/2023</w:t>
      </w:r>
      <w:r w:rsidRPr="00F406C1">
        <w:rPr>
          <w:rFonts w:ascii="Palatino Linotype" w:hAnsi="Palatino Linotype"/>
          <w:b/>
        </w:rPr>
        <w:t xml:space="preserve">, </w:t>
      </w:r>
      <w:r w:rsidRPr="00F406C1">
        <w:rPr>
          <w:rFonts w:ascii="Palatino Linotype" w:hAnsi="Palatino Linotype"/>
        </w:rPr>
        <w:t xml:space="preserve">acordando la elaboración del proyecto de resolución por parte de la </w:t>
      </w:r>
      <w:r w:rsidRPr="00F406C1">
        <w:rPr>
          <w:rFonts w:ascii="Palatino Linotype" w:hAnsi="Palatino Linotype"/>
          <w:b/>
        </w:rPr>
        <w:t>Comisionada</w:t>
      </w:r>
      <w:r w:rsidRPr="00F406C1">
        <w:rPr>
          <w:rFonts w:ascii="Palatino Linotype" w:hAnsi="Palatino Linotype"/>
        </w:rPr>
        <w:t xml:space="preserve"> </w:t>
      </w:r>
      <w:r w:rsidRPr="00F406C1">
        <w:rPr>
          <w:rFonts w:ascii="Palatino Linotype" w:hAnsi="Palatino Linotype"/>
          <w:b/>
        </w:rPr>
        <w:t>Sharon Cristina Morales Martínez</w:t>
      </w:r>
      <w:r w:rsidRPr="00F406C1">
        <w:rPr>
          <w:rFonts w:ascii="Palatino Linotype" w:hAnsi="Palatino Linotype" w:cs="Arial"/>
        </w:rPr>
        <w:t>.</w:t>
      </w:r>
    </w:p>
    <w:p w14:paraId="251AE006" w14:textId="77777777" w:rsidR="00731DCC" w:rsidRPr="00F406C1" w:rsidRDefault="00731DCC" w:rsidP="006B350E">
      <w:pPr>
        <w:pStyle w:val="Prrafodelista"/>
        <w:spacing w:line="360" w:lineRule="auto"/>
        <w:ind w:left="0"/>
        <w:contextualSpacing/>
        <w:jc w:val="both"/>
        <w:rPr>
          <w:rFonts w:ascii="Palatino Linotype" w:hAnsi="Palatino Linotype" w:cs="Arial"/>
        </w:rPr>
      </w:pPr>
    </w:p>
    <w:p w14:paraId="213A8BEE" w14:textId="0444920E" w:rsidR="00AB06E0" w:rsidRPr="00F406C1" w:rsidRDefault="0030486C" w:rsidP="006B350E">
      <w:pPr>
        <w:spacing w:line="360" w:lineRule="auto"/>
        <w:jc w:val="both"/>
        <w:rPr>
          <w:rFonts w:ascii="Palatino Linotype" w:eastAsia="Arial Unicode MS" w:hAnsi="Palatino Linotype" w:cs="Arial"/>
          <w:b/>
        </w:rPr>
      </w:pPr>
      <w:r w:rsidRPr="00F406C1">
        <w:rPr>
          <w:rFonts w:ascii="Palatino Linotype" w:eastAsia="Arial Unicode MS" w:hAnsi="Palatino Linotype" w:cs="Arial"/>
          <w:b/>
        </w:rPr>
        <w:t>c</w:t>
      </w:r>
      <w:r w:rsidR="00AB06E0" w:rsidRPr="00F406C1">
        <w:rPr>
          <w:rFonts w:ascii="Palatino Linotype" w:eastAsia="Arial Unicode MS" w:hAnsi="Palatino Linotype" w:cs="Arial"/>
          <w:b/>
        </w:rPr>
        <w:t xml:space="preserve">) </w:t>
      </w:r>
      <w:r w:rsidR="00AB06E0" w:rsidRPr="00F406C1">
        <w:rPr>
          <w:rFonts w:ascii="Palatino Linotype" w:hAnsi="Palatino Linotype" w:cs="Arial"/>
          <w:b/>
          <w:bCs/>
        </w:rPr>
        <w:t>Informe</w:t>
      </w:r>
      <w:r w:rsidR="00731DCC" w:rsidRPr="00F406C1">
        <w:rPr>
          <w:rFonts w:ascii="Palatino Linotype" w:hAnsi="Palatino Linotype" w:cs="Arial"/>
          <w:b/>
          <w:bCs/>
        </w:rPr>
        <w:t>s</w:t>
      </w:r>
      <w:r w:rsidR="00AB06E0" w:rsidRPr="00F406C1">
        <w:rPr>
          <w:rFonts w:ascii="Palatino Linotype" w:hAnsi="Palatino Linotype" w:cs="Arial"/>
          <w:b/>
          <w:bCs/>
        </w:rPr>
        <w:t xml:space="preserve"> Justificado</w:t>
      </w:r>
      <w:r w:rsidR="00731DCC" w:rsidRPr="00F406C1">
        <w:rPr>
          <w:rFonts w:ascii="Palatino Linotype" w:hAnsi="Palatino Linotype" w:cs="Arial"/>
          <w:b/>
          <w:bCs/>
        </w:rPr>
        <w:t>s</w:t>
      </w:r>
    </w:p>
    <w:p w14:paraId="7FCAED8F" w14:textId="6B57FB5E" w:rsidR="005A5411" w:rsidRPr="00F406C1" w:rsidRDefault="005A5411" w:rsidP="006B350E">
      <w:pPr>
        <w:spacing w:line="360" w:lineRule="auto"/>
        <w:jc w:val="both"/>
        <w:rPr>
          <w:rFonts w:ascii="Palatino Linotype" w:hAnsi="Palatino Linotype" w:cs="Arial"/>
          <w:lang w:eastAsia="es-MX"/>
        </w:rPr>
      </w:pPr>
      <w:r w:rsidRPr="00F406C1">
        <w:rPr>
          <w:rFonts w:ascii="Palatino Linotype" w:hAnsi="Palatino Linotype" w:cs="Arial"/>
        </w:rPr>
        <w:t>En cumplimiento a lo anterior, de las constancias del expediente electrónico del</w:t>
      </w:r>
      <w:r w:rsidRPr="00F406C1">
        <w:rPr>
          <w:rFonts w:ascii="Palatino Linotype" w:hAnsi="Palatino Linotype" w:cs="Arial"/>
          <w:b/>
        </w:rPr>
        <w:t xml:space="preserve"> SAIMEX</w:t>
      </w:r>
      <w:r w:rsidRPr="00F406C1">
        <w:rPr>
          <w:rFonts w:ascii="Palatino Linotype" w:hAnsi="Palatino Linotype" w:cs="Arial"/>
        </w:rPr>
        <w:t xml:space="preserve">, se advierte que </w:t>
      </w:r>
      <w:proofErr w:type="gramStart"/>
      <w:r w:rsidR="008B079D" w:rsidRPr="00F406C1">
        <w:rPr>
          <w:rFonts w:ascii="Palatino Linotype" w:hAnsi="Palatino Linotype" w:cs="Arial"/>
        </w:rPr>
        <w:t>e</w:t>
      </w:r>
      <w:bookmarkStart w:id="0" w:name="_GoBack"/>
      <w:bookmarkEnd w:id="0"/>
      <w:r w:rsidR="008B079D" w:rsidRPr="00F406C1">
        <w:rPr>
          <w:rFonts w:ascii="Palatino Linotype" w:hAnsi="Palatino Linotype" w:cs="Arial"/>
        </w:rPr>
        <w:t>l</w:t>
      </w:r>
      <w:proofErr w:type="gramEnd"/>
      <w:r w:rsidR="008B079D" w:rsidRPr="00F406C1">
        <w:rPr>
          <w:rFonts w:ascii="Palatino Linotype" w:hAnsi="Palatino Linotype" w:cs="Arial"/>
        </w:rPr>
        <w:t xml:space="preserve"> diez y catorce de agosto de</w:t>
      </w:r>
      <w:r w:rsidRPr="00F406C1">
        <w:rPr>
          <w:rFonts w:ascii="Palatino Linotype" w:hAnsi="Palatino Linotype" w:cs="Arial"/>
        </w:rPr>
        <w:t xml:space="preserve"> dos mil veintitrés, </w:t>
      </w:r>
      <w:r w:rsidRPr="00F406C1">
        <w:rPr>
          <w:rFonts w:ascii="Palatino Linotype" w:hAnsi="Palatino Linotype" w:cs="Arial"/>
          <w:b/>
        </w:rPr>
        <w:t>EL SUJETO OBLIGADO</w:t>
      </w:r>
      <w:r w:rsidRPr="00F406C1">
        <w:rPr>
          <w:rFonts w:ascii="Palatino Linotype" w:hAnsi="Palatino Linotype" w:cs="Arial"/>
        </w:rPr>
        <w:t xml:space="preserve"> </w:t>
      </w:r>
      <w:r w:rsidR="008B079D" w:rsidRPr="00F406C1">
        <w:rPr>
          <w:rFonts w:ascii="Palatino Linotype" w:hAnsi="Palatino Linotype" w:cs="Arial"/>
        </w:rPr>
        <w:t xml:space="preserve">envió los Informes Justificados correspondientes, </w:t>
      </w:r>
      <w:r w:rsidRPr="00F406C1">
        <w:rPr>
          <w:rFonts w:ascii="Palatino Linotype" w:hAnsi="Palatino Linotype" w:cs="Arial"/>
        </w:rPr>
        <w:t>como se desprende a continuación</w:t>
      </w:r>
      <w:r w:rsidRPr="00F406C1">
        <w:rPr>
          <w:rFonts w:ascii="Palatino Linotype" w:hAnsi="Palatino Linotype" w:cs="Arial"/>
          <w:lang w:eastAsia="es-MX"/>
        </w:rPr>
        <w:t xml:space="preserve">: </w:t>
      </w:r>
    </w:p>
    <w:p w14:paraId="7595DDCA" w14:textId="417BDAE1" w:rsidR="00405144" w:rsidRPr="00F406C1" w:rsidRDefault="00405144" w:rsidP="006B350E">
      <w:pPr>
        <w:spacing w:line="360" w:lineRule="auto"/>
        <w:jc w:val="both"/>
        <w:rPr>
          <w:rFonts w:ascii="Palatino Linotype" w:hAnsi="Palatino Linotype" w:cs="Arial"/>
          <w:lang w:eastAsia="es-MX"/>
        </w:rPr>
      </w:pPr>
      <w:r w:rsidRPr="00F406C1">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5B8805BD" wp14:editId="1BC25447">
                <wp:simplePos x="0" y="0"/>
                <wp:positionH relativeFrom="margin">
                  <wp:posOffset>139065</wp:posOffset>
                </wp:positionH>
                <wp:positionV relativeFrom="paragraph">
                  <wp:posOffset>797923</wp:posOffset>
                </wp:positionV>
                <wp:extent cx="5538159" cy="359228"/>
                <wp:effectExtent l="76200" t="38100" r="81915" b="98425"/>
                <wp:wrapNone/>
                <wp:docPr id="5" name="Rectángulo redondeado 5"/>
                <wp:cNvGraphicFramePr/>
                <a:graphic xmlns:a="http://schemas.openxmlformats.org/drawingml/2006/main">
                  <a:graphicData uri="http://schemas.microsoft.com/office/word/2010/wordprocessingShape">
                    <wps:wsp>
                      <wps:cNvSpPr/>
                      <wps:spPr>
                        <a:xfrm>
                          <a:off x="0" y="0"/>
                          <a:ext cx="5538159" cy="359228"/>
                        </a:xfrm>
                        <a:prstGeom prst="roundRect">
                          <a:avLst>
                            <a:gd name="adj" fmla="val 7576"/>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8FA80CB" id="Rectángulo redondeado 5" o:spid="_x0000_s1026" style="position:absolute;margin-left:10.95pt;margin-top:62.85pt;width:436.1pt;height:28.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4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" filled="f" strokecolor="red" strokeweight="2.25pt">
                <v:shadow on="t" color="black" opacity="22937f" origin=",.5" offset="0,.63889mm"/>
                <w10:wrap anchorx="margin"/>
              </v:roundrect>
            </w:pict>
          </mc:Fallback>
        </mc:AlternateContent>
      </w:r>
      <w:r w:rsidR="0098333D" w:rsidRPr="00F406C1">
        <w:rPr>
          <w:rFonts w:ascii="Palatino Linotype" w:hAnsi="Palatino Linotype"/>
          <w:noProof/>
          <w:lang w:eastAsia="es-MX"/>
        </w:rPr>
        <w:drawing>
          <wp:inline distT="0" distB="0" distL="0" distR="0" wp14:anchorId="0809403B" wp14:editId="489479C9">
            <wp:extent cx="5789638" cy="1512842"/>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9337" cy="1520602"/>
                    </a:xfrm>
                    <a:prstGeom prst="rect">
                      <a:avLst/>
                    </a:prstGeom>
                  </pic:spPr>
                </pic:pic>
              </a:graphicData>
            </a:graphic>
          </wp:inline>
        </w:drawing>
      </w:r>
      <w:r w:rsidRPr="00F406C1">
        <w:rPr>
          <w:rFonts w:ascii="Palatino Linotype" w:hAnsi="Palatino Linotype" w:cs="Arial"/>
          <w:lang w:eastAsia="es-MX"/>
        </w:rPr>
        <w:t xml:space="preserve"> </w:t>
      </w:r>
    </w:p>
    <w:p w14:paraId="405CFD45" w14:textId="74E99EBE" w:rsidR="00405144" w:rsidRPr="00F406C1" w:rsidRDefault="00405144" w:rsidP="006B350E">
      <w:pPr>
        <w:spacing w:line="360" w:lineRule="auto"/>
        <w:jc w:val="both"/>
        <w:rPr>
          <w:rFonts w:ascii="Palatino Linotype" w:hAnsi="Palatino Linotype" w:cs="Arial"/>
          <w:lang w:eastAsia="es-MX"/>
        </w:rPr>
      </w:pPr>
    </w:p>
    <w:p w14:paraId="761D25BD" w14:textId="54CDEFB7" w:rsidR="00405144" w:rsidRPr="00F406C1" w:rsidRDefault="00405144" w:rsidP="006B350E">
      <w:pPr>
        <w:spacing w:line="360" w:lineRule="auto"/>
        <w:jc w:val="both"/>
        <w:rPr>
          <w:rFonts w:ascii="Palatino Linotype" w:hAnsi="Palatino Linotype" w:cs="Arial"/>
          <w:lang w:eastAsia="es-MX"/>
        </w:rPr>
      </w:pPr>
      <w:r w:rsidRPr="00F406C1">
        <w:rPr>
          <w:rFonts w:ascii="Palatino Linotype" w:hAnsi="Palatino Linotype" w:cs="Arial"/>
          <w:lang w:eastAsia="es-MX"/>
        </w:rPr>
        <w:t xml:space="preserve">Advirtiendo de </w:t>
      </w:r>
      <w:r w:rsidRPr="00F406C1">
        <w:rPr>
          <w:rFonts w:ascii="Palatino Linotype" w:hAnsi="Palatino Linotype" w:cs="Arial"/>
        </w:rPr>
        <w:t>dicho</w:t>
      </w:r>
      <w:r w:rsidRPr="00F406C1">
        <w:rPr>
          <w:rFonts w:ascii="Palatino Linotype" w:hAnsi="Palatino Linotype" w:cs="Arial"/>
          <w:lang w:eastAsia="es-MX"/>
        </w:rPr>
        <w:t xml:space="preserve"> informe, que </w:t>
      </w:r>
      <w:r w:rsidRPr="00F406C1">
        <w:rPr>
          <w:rFonts w:ascii="Palatino Linotype" w:hAnsi="Palatino Linotype" w:cs="Arial"/>
          <w:b/>
          <w:lang w:eastAsia="es-MX"/>
        </w:rPr>
        <w:t>EL SUJETO OBLIGADO</w:t>
      </w:r>
      <w:r w:rsidRPr="00F406C1">
        <w:rPr>
          <w:rFonts w:ascii="Palatino Linotype" w:hAnsi="Palatino Linotype" w:cs="Arial"/>
          <w:lang w:eastAsia="es-MX"/>
        </w:rPr>
        <w:t xml:space="preserve"> anexó el archivo electrónico denominado </w:t>
      </w:r>
      <w:r w:rsidRPr="00F406C1">
        <w:rPr>
          <w:rFonts w:ascii="Palatino Linotype" w:hAnsi="Palatino Linotype" w:cs="Arial"/>
          <w:b/>
          <w:i/>
          <w:lang w:eastAsia="es-MX"/>
        </w:rPr>
        <w:t xml:space="preserve">Informe Justificado 04207.pdf, </w:t>
      </w:r>
      <w:r w:rsidRPr="00F406C1">
        <w:rPr>
          <w:rFonts w:ascii="Palatino Linotype" w:hAnsi="Palatino Linotype" w:cs="Arial"/>
          <w:lang w:eastAsia="es-MX"/>
        </w:rPr>
        <w:t xml:space="preserve">el cual contiene el oficio </w:t>
      </w:r>
      <w:r w:rsidRPr="00F406C1">
        <w:rPr>
          <w:rFonts w:ascii="Palatino Linotype" w:hAnsi="Palatino Linotype" w:cs="Arial"/>
          <w:lang w:eastAsia="es-MX"/>
        </w:rPr>
        <w:lastRenderedPageBreak/>
        <w:t xml:space="preserve">número 2010A000/UT/RR/0575/2023 del diez de agosto de dos mil veintitrés, por medio del cual el Titular de la Unidad de Transparencia, medularmente ratifica en todas y cada una de sus partes la respuesta de inicio, teniendo por atendida la solicitud de mérito, en tiempo y forma. </w:t>
      </w:r>
    </w:p>
    <w:p w14:paraId="3BBCBA8E" w14:textId="7EBBDC8E" w:rsidR="0098333D" w:rsidRPr="00F406C1" w:rsidRDefault="0098333D" w:rsidP="006B350E">
      <w:pPr>
        <w:spacing w:line="360" w:lineRule="auto"/>
        <w:jc w:val="both"/>
        <w:rPr>
          <w:rFonts w:ascii="Palatino Linotype" w:hAnsi="Palatino Linotype" w:cs="Arial"/>
          <w:lang w:eastAsia="es-MX"/>
        </w:rPr>
      </w:pPr>
    </w:p>
    <w:p w14:paraId="47C838A6" w14:textId="71CAE403" w:rsidR="0098333D" w:rsidRPr="00F406C1" w:rsidRDefault="00405144" w:rsidP="006B350E">
      <w:pPr>
        <w:spacing w:line="360" w:lineRule="auto"/>
        <w:jc w:val="both"/>
        <w:rPr>
          <w:rFonts w:ascii="Palatino Linotype" w:hAnsi="Palatino Linotype" w:cs="Arial"/>
          <w:lang w:eastAsia="es-MX"/>
        </w:rPr>
      </w:pPr>
      <w:r w:rsidRPr="00F406C1">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0F9A3AB5" wp14:editId="607B3297">
                <wp:simplePos x="0" y="0"/>
                <wp:positionH relativeFrom="margin">
                  <wp:posOffset>126909</wp:posOffset>
                </wp:positionH>
                <wp:positionV relativeFrom="paragraph">
                  <wp:posOffset>1054735</wp:posOffset>
                </wp:positionV>
                <wp:extent cx="5538159" cy="566057"/>
                <wp:effectExtent l="76200" t="38100" r="81915" b="100965"/>
                <wp:wrapNone/>
                <wp:docPr id="9" name="Rectángulo redondeado 9"/>
                <wp:cNvGraphicFramePr/>
                <a:graphic xmlns:a="http://schemas.openxmlformats.org/drawingml/2006/main">
                  <a:graphicData uri="http://schemas.microsoft.com/office/word/2010/wordprocessingShape">
                    <wps:wsp>
                      <wps:cNvSpPr/>
                      <wps:spPr>
                        <a:xfrm>
                          <a:off x="0" y="0"/>
                          <a:ext cx="5538159" cy="566057"/>
                        </a:xfrm>
                        <a:prstGeom prst="roundRect">
                          <a:avLst>
                            <a:gd name="adj" fmla="val 7576"/>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9ED8816" id="Rectángulo redondeado 9" o:spid="_x0000_s1026" style="position:absolute;margin-left:10pt;margin-top:83.05pt;width:436.1pt;height:44.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4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" filled="f" strokecolor="red" strokeweight="2.25pt">
                <v:shadow on="t" color="black" opacity="22937f" origin=",.5" offset="0,.63889mm"/>
                <w10:wrap anchorx="margin"/>
              </v:roundrect>
            </w:pict>
          </mc:Fallback>
        </mc:AlternateContent>
      </w:r>
      <w:r w:rsidR="0098333D" w:rsidRPr="00F406C1">
        <w:rPr>
          <w:rFonts w:ascii="Palatino Linotype" w:hAnsi="Palatino Linotype"/>
          <w:noProof/>
          <w:lang w:eastAsia="es-MX"/>
        </w:rPr>
        <w:drawing>
          <wp:inline distT="0" distB="0" distL="0" distR="0" wp14:anchorId="7212C608" wp14:editId="5E5DCF88">
            <wp:extent cx="5789930" cy="2394857"/>
            <wp:effectExtent l="0" t="0" r="127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32041" cy="2412275"/>
                    </a:xfrm>
                    <a:prstGeom prst="rect">
                      <a:avLst/>
                    </a:prstGeom>
                  </pic:spPr>
                </pic:pic>
              </a:graphicData>
            </a:graphic>
          </wp:inline>
        </w:drawing>
      </w:r>
    </w:p>
    <w:p w14:paraId="118D6B62" w14:textId="77777777" w:rsidR="002C05F7" w:rsidRPr="00F406C1" w:rsidRDefault="002C05F7" w:rsidP="006B350E">
      <w:pPr>
        <w:spacing w:line="360" w:lineRule="auto"/>
        <w:jc w:val="both"/>
        <w:rPr>
          <w:rFonts w:ascii="Palatino Linotype" w:hAnsi="Palatino Linotype" w:cs="Arial"/>
          <w:lang w:eastAsia="es-MX"/>
        </w:rPr>
      </w:pPr>
    </w:p>
    <w:p w14:paraId="1C74D29F" w14:textId="43B127AF" w:rsidR="002C05F7" w:rsidRPr="00F406C1" w:rsidRDefault="002C05F7" w:rsidP="006B350E">
      <w:pPr>
        <w:spacing w:line="360" w:lineRule="auto"/>
        <w:jc w:val="both"/>
        <w:rPr>
          <w:rFonts w:ascii="Palatino Linotype" w:hAnsi="Palatino Linotype" w:cs="Arial"/>
          <w:lang w:eastAsia="es-MX"/>
        </w:rPr>
      </w:pPr>
      <w:r w:rsidRPr="00F406C1">
        <w:rPr>
          <w:rFonts w:ascii="Palatino Linotype" w:hAnsi="Palatino Linotype" w:cs="Arial"/>
          <w:lang w:eastAsia="es-MX"/>
        </w:rPr>
        <w:t xml:space="preserve">Advirtiendo de </w:t>
      </w:r>
      <w:r w:rsidRPr="00F406C1">
        <w:rPr>
          <w:rFonts w:ascii="Palatino Linotype" w:hAnsi="Palatino Linotype" w:cs="Arial"/>
        </w:rPr>
        <w:t>dicho</w:t>
      </w:r>
      <w:r w:rsidRPr="00F406C1">
        <w:rPr>
          <w:rFonts w:ascii="Palatino Linotype" w:hAnsi="Palatino Linotype" w:cs="Arial"/>
          <w:lang w:eastAsia="es-MX"/>
        </w:rPr>
        <w:t xml:space="preserve"> informe, que </w:t>
      </w:r>
      <w:r w:rsidRPr="00F406C1">
        <w:rPr>
          <w:rFonts w:ascii="Palatino Linotype" w:hAnsi="Palatino Linotype" w:cs="Arial"/>
          <w:b/>
          <w:lang w:eastAsia="es-MX"/>
        </w:rPr>
        <w:t>EL SUJETO OBLIGADO</w:t>
      </w:r>
      <w:r w:rsidRPr="00F406C1">
        <w:rPr>
          <w:rFonts w:ascii="Palatino Linotype" w:hAnsi="Palatino Linotype" w:cs="Arial"/>
          <w:lang w:eastAsia="es-MX"/>
        </w:rPr>
        <w:t xml:space="preserve"> anexó el archivo electrónico denominado </w:t>
      </w:r>
      <w:r w:rsidRPr="00F406C1">
        <w:rPr>
          <w:rFonts w:ascii="Palatino Linotype" w:hAnsi="Palatino Linotype" w:cs="Arial"/>
          <w:b/>
          <w:i/>
          <w:lang w:eastAsia="es-MX"/>
        </w:rPr>
        <w:t>Informe Justificado 04209.pdf</w:t>
      </w:r>
      <w:r w:rsidR="00640CD6" w:rsidRPr="00F406C1">
        <w:rPr>
          <w:rFonts w:ascii="Palatino Linotype" w:hAnsi="Palatino Linotype" w:cs="Arial"/>
          <w:lang w:eastAsia="es-MX"/>
        </w:rPr>
        <w:t>, el cua</w:t>
      </w:r>
      <w:r w:rsidRPr="00F406C1">
        <w:rPr>
          <w:rFonts w:ascii="Palatino Linotype" w:hAnsi="Palatino Linotype" w:cs="Arial"/>
          <w:lang w:eastAsia="es-MX"/>
        </w:rPr>
        <w:t xml:space="preserve">l </w:t>
      </w:r>
      <w:r w:rsidR="00640CD6" w:rsidRPr="00F406C1">
        <w:rPr>
          <w:rFonts w:ascii="Palatino Linotype" w:hAnsi="Palatino Linotype" w:cs="Arial"/>
          <w:lang w:eastAsia="es-MX"/>
        </w:rPr>
        <w:t>contiene</w:t>
      </w:r>
      <w:r w:rsidRPr="00F406C1">
        <w:rPr>
          <w:rFonts w:ascii="Palatino Linotype" w:hAnsi="Palatino Linotype" w:cs="Arial"/>
          <w:lang w:eastAsia="es-MX"/>
        </w:rPr>
        <w:t xml:space="preserve"> el oficio número 2010A000/UT/RR</w:t>
      </w:r>
      <w:r w:rsidR="0027209D" w:rsidRPr="00F406C1">
        <w:rPr>
          <w:rFonts w:ascii="Palatino Linotype" w:hAnsi="Palatino Linotype" w:cs="Arial"/>
          <w:lang w:eastAsia="es-MX"/>
        </w:rPr>
        <w:t>/</w:t>
      </w:r>
      <w:r w:rsidRPr="00F406C1">
        <w:rPr>
          <w:rFonts w:ascii="Palatino Linotype" w:hAnsi="Palatino Linotype" w:cs="Arial"/>
          <w:lang w:eastAsia="es-MX"/>
        </w:rPr>
        <w:t xml:space="preserve">0595/2023 del catorce de agosto de dos mil veintitrés, por medio del cual </w:t>
      </w:r>
      <w:r w:rsidR="00640CD6" w:rsidRPr="00F406C1">
        <w:rPr>
          <w:rFonts w:ascii="Palatino Linotype" w:hAnsi="Palatino Linotype" w:cs="Arial"/>
          <w:lang w:eastAsia="es-MX"/>
        </w:rPr>
        <w:t>el Titul</w:t>
      </w:r>
      <w:r w:rsidRPr="00F406C1">
        <w:rPr>
          <w:rFonts w:ascii="Palatino Linotype" w:hAnsi="Palatino Linotype" w:cs="Arial"/>
          <w:lang w:eastAsia="es-MX"/>
        </w:rPr>
        <w:t>ar de la Unidad de Transparencia, medularmente ratifica en todas y cada una de sus partes la respuesta de inicio, teniendo por atendida la solicitud de mérito, en tiempo y forma.</w:t>
      </w:r>
      <w:r w:rsidR="00FA67BC" w:rsidRPr="00F406C1">
        <w:rPr>
          <w:rFonts w:ascii="Palatino Linotype" w:hAnsi="Palatino Linotype" w:cs="Arial"/>
          <w:lang w:eastAsia="es-MX"/>
        </w:rPr>
        <w:t xml:space="preserve"> </w:t>
      </w:r>
    </w:p>
    <w:p w14:paraId="02EAACB2" w14:textId="77777777" w:rsidR="00554639" w:rsidRPr="00F406C1" w:rsidRDefault="00554639" w:rsidP="006B350E">
      <w:pPr>
        <w:spacing w:line="360" w:lineRule="auto"/>
        <w:jc w:val="both"/>
        <w:rPr>
          <w:rFonts w:ascii="Palatino Linotype" w:hAnsi="Palatino Linotype" w:cs="Arial"/>
          <w:lang w:eastAsia="es-MX"/>
        </w:rPr>
      </w:pPr>
    </w:p>
    <w:p w14:paraId="5C6F0D83" w14:textId="24E5416E" w:rsidR="005A5411" w:rsidRPr="00F406C1" w:rsidRDefault="005A5411" w:rsidP="006B350E">
      <w:pPr>
        <w:spacing w:line="360" w:lineRule="auto"/>
        <w:jc w:val="both"/>
        <w:rPr>
          <w:rFonts w:ascii="Palatino Linotype" w:hAnsi="Palatino Linotype"/>
          <w:lang w:eastAsia="es-MX"/>
        </w:rPr>
      </w:pPr>
      <w:r w:rsidRPr="00F406C1">
        <w:rPr>
          <w:rFonts w:ascii="Palatino Linotype" w:hAnsi="Palatino Linotype" w:cs="Arial"/>
          <w:lang w:eastAsia="es-MX"/>
        </w:rPr>
        <w:t>Cabe destacar que dicho</w:t>
      </w:r>
      <w:r w:rsidR="00640CD6" w:rsidRPr="00F406C1">
        <w:rPr>
          <w:rFonts w:ascii="Palatino Linotype" w:hAnsi="Palatino Linotype" w:cs="Arial"/>
          <w:lang w:eastAsia="es-MX"/>
        </w:rPr>
        <w:t>s</w:t>
      </w:r>
      <w:r w:rsidRPr="00F406C1">
        <w:rPr>
          <w:rFonts w:ascii="Palatino Linotype" w:hAnsi="Palatino Linotype" w:cs="Arial"/>
          <w:lang w:eastAsia="es-MX"/>
        </w:rPr>
        <w:t xml:space="preserve"> Informe</w:t>
      </w:r>
      <w:r w:rsidR="00640CD6" w:rsidRPr="00F406C1">
        <w:rPr>
          <w:rFonts w:ascii="Palatino Linotype" w:hAnsi="Palatino Linotype" w:cs="Arial"/>
          <w:lang w:eastAsia="es-MX"/>
        </w:rPr>
        <w:t>s</w:t>
      </w:r>
      <w:r w:rsidRPr="00F406C1">
        <w:rPr>
          <w:rFonts w:ascii="Palatino Linotype" w:hAnsi="Palatino Linotype" w:cs="Arial"/>
          <w:lang w:eastAsia="es-MX"/>
        </w:rPr>
        <w:t xml:space="preserve"> Justificado</w:t>
      </w:r>
      <w:r w:rsidR="00640CD6" w:rsidRPr="00F406C1">
        <w:rPr>
          <w:rFonts w:ascii="Palatino Linotype" w:hAnsi="Palatino Linotype" w:cs="Arial"/>
          <w:lang w:eastAsia="es-MX"/>
        </w:rPr>
        <w:t>s</w:t>
      </w:r>
      <w:r w:rsidRPr="00F406C1">
        <w:rPr>
          <w:rFonts w:ascii="Palatino Linotype" w:hAnsi="Palatino Linotype" w:cs="Arial"/>
          <w:lang w:eastAsia="es-MX"/>
        </w:rPr>
        <w:t xml:space="preserve"> </w:t>
      </w:r>
      <w:r w:rsidRPr="00F406C1">
        <w:rPr>
          <w:rFonts w:ascii="Palatino Linotype" w:hAnsi="Palatino Linotype"/>
          <w:lang w:eastAsia="es-MX"/>
        </w:rPr>
        <w:t>fue</w:t>
      </w:r>
      <w:r w:rsidR="00640CD6" w:rsidRPr="00F406C1">
        <w:rPr>
          <w:rFonts w:ascii="Palatino Linotype" w:hAnsi="Palatino Linotype"/>
          <w:lang w:eastAsia="es-MX"/>
        </w:rPr>
        <w:t>ron</w:t>
      </w:r>
      <w:r w:rsidRPr="00F406C1">
        <w:rPr>
          <w:rFonts w:ascii="Palatino Linotype" w:hAnsi="Palatino Linotype"/>
          <w:lang w:eastAsia="es-MX"/>
        </w:rPr>
        <w:t xml:space="preserve"> puesto</w:t>
      </w:r>
      <w:r w:rsidR="00640CD6" w:rsidRPr="00F406C1">
        <w:rPr>
          <w:rFonts w:ascii="Palatino Linotype" w:hAnsi="Palatino Linotype"/>
          <w:lang w:eastAsia="es-MX"/>
        </w:rPr>
        <w:t>s</w:t>
      </w:r>
      <w:r w:rsidRPr="00F406C1">
        <w:rPr>
          <w:rFonts w:ascii="Palatino Linotype" w:hAnsi="Palatino Linotype"/>
          <w:lang w:eastAsia="es-MX"/>
        </w:rPr>
        <w:t xml:space="preserve"> a disposición del</w:t>
      </w:r>
      <w:r w:rsidRPr="00F406C1">
        <w:rPr>
          <w:rFonts w:ascii="Palatino Linotype" w:hAnsi="Palatino Linotype"/>
          <w:b/>
          <w:lang w:eastAsia="es-MX"/>
        </w:rPr>
        <w:t xml:space="preserve"> RECURRENTE</w:t>
      </w:r>
      <w:r w:rsidRPr="00F406C1">
        <w:rPr>
          <w:rFonts w:ascii="Palatino Linotype" w:hAnsi="Palatino Linotype"/>
          <w:lang w:eastAsia="es-MX"/>
        </w:rPr>
        <w:t xml:space="preserve"> el día </w:t>
      </w:r>
      <w:r w:rsidR="0027209D" w:rsidRPr="00F406C1">
        <w:rPr>
          <w:rFonts w:ascii="Palatino Linotype" w:hAnsi="Palatino Linotype"/>
          <w:b/>
          <w:lang w:eastAsia="es-MX"/>
        </w:rPr>
        <w:t xml:space="preserve">cuatro de septiembre </w:t>
      </w:r>
      <w:r w:rsidRPr="00F406C1">
        <w:rPr>
          <w:rFonts w:ascii="Palatino Linotype" w:hAnsi="Palatino Linotype"/>
          <w:b/>
          <w:lang w:eastAsia="es-MX"/>
        </w:rPr>
        <w:t>de dos mil veinti</w:t>
      </w:r>
      <w:r w:rsidR="00640CD6" w:rsidRPr="00F406C1">
        <w:rPr>
          <w:rFonts w:ascii="Palatino Linotype" w:hAnsi="Palatino Linotype"/>
          <w:b/>
          <w:lang w:eastAsia="es-MX"/>
        </w:rPr>
        <w:t>trés</w:t>
      </w:r>
      <w:r w:rsidRPr="00F406C1">
        <w:rPr>
          <w:rFonts w:ascii="Palatino Linotype" w:hAnsi="Palatino Linotype"/>
          <w:lang w:eastAsia="es-MX"/>
        </w:rPr>
        <w:t>, por actualizar lo previsto en el artículo 185, fracción III de la Ley de la materia.</w:t>
      </w:r>
    </w:p>
    <w:p w14:paraId="0A46D986" w14:textId="77777777" w:rsidR="005A5411" w:rsidRPr="00F406C1" w:rsidRDefault="005A5411" w:rsidP="006B350E">
      <w:pPr>
        <w:tabs>
          <w:tab w:val="center" w:pos="4252"/>
          <w:tab w:val="right" w:pos="8504"/>
        </w:tabs>
        <w:spacing w:line="360" w:lineRule="auto"/>
        <w:jc w:val="both"/>
        <w:rPr>
          <w:rFonts w:ascii="Palatino Linotype" w:eastAsia="Arial Unicode MS" w:hAnsi="Palatino Linotype" w:cs="Arial"/>
        </w:rPr>
      </w:pPr>
      <w:r w:rsidRPr="00F406C1">
        <w:rPr>
          <w:rFonts w:ascii="Palatino Linotype" w:eastAsia="MS Mincho" w:hAnsi="Palatino Linotype"/>
          <w:lang w:eastAsia="es-MX"/>
        </w:rPr>
        <w:lastRenderedPageBreak/>
        <w:t>Por su parte, el particular no realizó manifestación alguna,</w:t>
      </w:r>
      <w:r w:rsidRPr="00F406C1">
        <w:rPr>
          <w:rFonts w:ascii="Palatino Linotype" w:eastAsia="Arial Unicode MS" w:hAnsi="Palatino Linotype" w:cs="Arial"/>
        </w:rPr>
        <w:t xml:space="preserve"> ni presentó pruebas o alegatos.</w:t>
      </w:r>
    </w:p>
    <w:p w14:paraId="5B13B1E9" w14:textId="77777777" w:rsidR="005A5411" w:rsidRPr="00F406C1" w:rsidRDefault="005A5411" w:rsidP="006B350E">
      <w:pPr>
        <w:spacing w:line="360" w:lineRule="auto"/>
        <w:jc w:val="both"/>
        <w:rPr>
          <w:rFonts w:ascii="Palatino Linotype" w:hAnsi="Palatino Linotype" w:cs="Arial"/>
          <w:lang w:eastAsia="es-MX"/>
        </w:rPr>
      </w:pPr>
    </w:p>
    <w:p w14:paraId="37E66FF6" w14:textId="4B37D921" w:rsidR="00716974" w:rsidRPr="00F406C1" w:rsidRDefault="00716974" w:rsidP="006B350E">
      <w:pPr>
        <w:widowControl w:val="0"/>
        <w:tabs>
          <w:tab w:val="left" w:pos="0"/>
        </w:tabs>
        <w:spacing w:line="360" w:lineRule="auto"/>
        <w:jc w:val="both"/>
        <w:rPr>
          <w:rFonts w:ascii="Palatino Linotype" w:eastAsia="Palatino Linotype" w:hAnsi="Palatino Linotype" w:cs="Palatino Linotype"/>
          <w:b/>
        </w:rPr>
      </w:pPr>
      <w:r w:rsidRPr="00F406C1">
        <w:rPr>
          <w:rFonts w:ascii="Palatino Linotype" w:eastAsia="Palatino Linotype" w:hAnsi="Palatino Linotype" w:cs="Palatino Linotype"/>
          <w:b/>
        </w:rPr>
        <w:t xml:space="preserve">d) De la ampliación </w:t>
      </w:r>
    </w:p>
    <w:p w14:paraId="1E61F1C8" w14:textId="5D5BE04C" w:rsidR="00716974" w:rsidRPr="00F406C1" w:rsidRDefault="00716974" w:rsidP="006B350E">
      <w:pPr>
        <w:spacing w:line="360" w:lineRule="auto"/>
        <w:jc w:val="both"/>
        <w:rPr>
          <w:rFonts w:ascii="Palatino Linotype" w:eastAsia="Palatino Linotype" w:hAnsi="Palatino Linotype" w:cs="Palatino Linotype"/>
        </w:rPr>
      </w:pPr>
      <w:r w:rsidRPr="00F406C1">
        <w:rPr>
          <w:rFonts w:ascii="Palatino Linotype" w:eastAsia="Palatino Linotype" w:hAnsi="Palatino Linotype" w:cs="Palatino Linotype"/>
        </w:rPr>
        <w:t xml:space="preserve">El </w:t>
      </w:r>
      <w:r w:rsidRPr="00F406C1">
        <w:rPr>
          <w:rFonts w:ascii="Palatino Linotype" w:eastAsia="Palatino Linotype" w:hAnsi="Palatino Linotype" w:cs="Palatino Linotype"/>
          <w:b/>
        </w:rPr>
        <w:t>doce de septiembre de dos mil veintitrés</w:t>
      </w:r>
      <w:r w:rsidRPr="00F406C1">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8C4DE63" w14:textId="77777777" w:rsidR="00716974" w:rsidRPr="00F406C1" w:rsidRDefault="00716974" w:rsidP="006B350E">
      <w:pPr>
        <w:spacing w:line="360" w:lineRule="auto"/>
        <w:jc w:val="both"/>
        <w:rPr>
          <w:rFonts w:ascii="Palatino Linotype" w:hAnsi="Palatino Linotype" w:cs="Arial"/>
          <w:lang w:eastAsia="es-MX"/>
        </w:rPr>
      </w:pPr>
    </w:p>
    <w:p w14:paraId="5D977EFB" w14:textId="48C7B4AD" w:rsidR="0030486C" w:rsidRPr="00F406C1" w:rsidRDefault="00716974" w:rsidP="006B350E">
      <w:pPr>
        <w:spacing w:line="360" w:lineRule="auto"/>
        <w:jc w:val="both"/>
        <w:rPr>
          <w:rFonts w:ascii="Palatino Linotype" w:eastAsia="Palatino Linotype" w:hAnsi="Palatino Linotype" w:cs="Palatino Linotype"/>
          <w:b/>
        </w:rPr>
      </w:pPr>
      <w:r w:rsidRPr="00F406C1">
        <w:rPr>
          <w:rFonts w:ascii="Palatino Linotype" w:eastAsia="Palatino Linotype" w:hAnsi="Palatino Linotype" w:cs="Palatino Linotype"/>
          <w:b/>
        </w:rPr>
        <w:t>e</w:t>
      </w:r>
      <w:r w:rsidR="0030486C" w:rsidRPr="00F406C1">
        <w:rPr>
          <w:rFonts w:ascii="Palatino Linotype" w:eastAsia="Palatino Linotype" w:hAnsi="Palatino Linotype" w:cs="Palatino Linotype"/>
          <w:b/>
        </w:rPr>
        <w:t>) Cierre de Instrucción</w:t>
      </w:r>
    </w:p>
    <w:p w14:paraId="373AC1E4" w14:textId="2567AFBC" w:rsidR="0080495B" w:rsidRPr="00F406C1" w:rsidRDefault="00AB06E0" w:rsidP="006B350E">
      <w:pPr>
        <w:pStyle w:val="Prrafodelista"/>
        <w:spacing w:line="360" w:lineRule="auto"/>
        <w:ind w:left="0"/>
        <w:contextualSpacing/>
        <w:jc w:val="both"/>
        <w:rPr>
          <w:rFonts w:ascii="Palatino Linotype" w:hAnsi="Palatino Linotype" w:cs="Arial"/>
        </w:rPr>
      </w:pPr>
      <w:r w:rsidRPr="00F406C1">
        <w:rPr>
          <w:rFonts w:ascii="Palatino Linotype" w:hAnsi="Palatino Linotype"/>
        </w:rPr>
        <w:t xml:space="preserve">Una vez analizado el estado procesal que guarda el expediente, el </w:t>
      </w:r>
      <w:r w:rsidR="00AB2849" w:rsidRPr="00F406C1">
        <w:rPr>
          <w:rFonts w:ascii="Palatino Linotype" w:hAnsi="Palatino Linotype"/>
          <w:b/>
          <w:bCs/>
        </w:rPr>
        <w:t>dos</w:t>
      </w:r>
      <w:r w:rsidR="009422EB" w:rsidRPr="00F406C1">
        <w:rPr>
          <w:rFonts w:ascii="Palatino Linotype" w:hAnsi="Palatino Linotype"/>
          <w:b/>
          <w:bCs/>
        </w:rPr>
        <w:t xml:space="preserve"> de octubre</w:t>
      </w:r>
      <w:r w:rsidR="0027209D" w:rsidRPr="00F406C1">
        <w:rPr>
          <w:rFonts w:ascii="Palatino Linotype" w:hAnsi="Palatino Linotype"/>
          <w:b/>
          <w:bCs/>
        </w:rPr>
        <w:t xml:space="preserve"> </w:t>
      </w:r>
      <w:r w:rsidR="0030486C" w:rsidRPr="00F406C1">
        <w:rPr>
          <w:rFonts w:ascii="Palatino Linotype" w:hAnsi="Palatino Linotype"/>
          <w:b/>
          <w:bCs/>
        </w:rPr>
        <w:t>d</w:t>
      </w:r>
      <w:r w:rsidR="00640CD6" w:rsidRPr="00F406C1">
        <w:rPr>
          <w:rFonts w:ascii="Palatino Linotype" w:hAnsi="Palatino Linotype"/>
          <w:b/>
          <w:bCs/>
        </w:rPr>
        <w:t>e dos mil veintitrés</w:t>
      </w:r>
      <w:r w:rsidRPr="00F406C1">
        <w:rPr>
          <w:rFonts w:ascii="Palatino Linotype" w:hAnsi="Palatino Linotype"/>
        </w:rPr>
        <w:t>, la comisionada</w:t>
      </w:r>
      <w:r w:rsidRPr="00F406C1">
        <w:rPr>
          <w:rFonts w:ascii="Palatino Linotype" w:hAnsi="Palatino Linotype"/>
          <w:b/>
        </w:rPr>
        <w:t xml:space="preserve"> Sharon Cristina Morales Martínez </w:t>
      </w:r>
      <w:r w:rsidRPr="00F406C1">
        <w:rPr>
          <w:rFonts w:ascii="Palatino Linotype" w:hAnsi="Palatino Linotype"/>
        </w:rPr>
        <w:t>acordó el cierre de instrucción;</w:t>
      </w:r>
      <w:r w:rsidRPr="00F406C1">
        <w:rPr>
          <w:rFonts w:ascii="Palatino Linotype" w:hAnsi="Palatino Linotype" w:cs="Arial"/>
        </w:rPr>
        <w:t xml:space="preserve"> así como, la remisión </w:t>
      </w:r>
      <w:r w:rsidR="006B350E" w:rsidRPr="00F406C1">
        <w:rPr>
          <w:rFonts w:ascii="Palatino Linotype" w:hAnsi="Palatino Linotype" w:cs="Arial"/>
        </w:rPr>
        <w:t>de este</w:t>
      </w:r>
      <w:r w:rsidRPr="00F406C1">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4365AC" w:rsidRPr="00F406C1">
        <w:rPr>
          <w:rFonts w:ascii="Palatino Linotype" w:hAnsi="Palatino Linotype" w:cs="Arial"/>
        </w:rPr>
        <w:t>; y,</w:t>
      </w:r>
    </w:p>
    <w:p w14:paraId="2ECF9506" w14:textId="77777777" w:rsidR="0080495B" w:rsidRPr="00F406C1" w:rsidRDefault="0080495B" w:rsidP="006B350E">
      <w:pPr>
        <w:jc w:val="both"/>
        <w:rPr>
          <w:rFonts w:ascii="Palatino Linotype" w:hAnsi="Palatino Linotype"/>
        </w:rPr>
      </w:pPr>
    </w:p>
    <w:p w14:paraId="036F9547" w14:textId="77777777" w:rsidR="007A5836" w:rsidRPr="00F406C1" w:rsidRDefault="007A5836" w:rsidP="006B350E">
      <w:pPr>
        <w:jc w:val="center"/>
        <w:rPr>
          <w:rFonts w:ascii="Palatino Linotype" w:hAnsi="Palatino Linotype"/>
          <w:b/>
          <w:bCs/>
          <w:spacing w:val="60"/>
          <w:sz w:val="28"/>
        </w:rPr>
      </w:pPr>
      <w:r w:rsidRPr="00F406C1">
        <w:rPr>
          <w:rFonts w:ascii="Palatino Linotype" w:hAnsi="Palatino Linotype"/>
          <w:b/>
          <w:bCs/>
          <w:spacing w:val="60"/>
          <w:sz w:val="28"/>
        </w:rPr>
        <w:t>CONSIDERANDO</w:t>
      </w:r>
    </w:p>
    <w:p w14:paraId="2D9810D3" w14:textId="77777777" w:rsidR="006C258B" w:rsidRPr="00F406C1" w:rsidRDefault="006C258B" w:rsidP="006B350E">
      <w:pPr>
        <w:jc w:val="center"/>
        <w:rPr>
          <w:rFonts w:ascii="Palatino Linotype" w:hAnsi="Palatino Linotype"/>
          <w:b/>
          <w:bCs/>
          <w:spacing w:val="60"/>
          <w:sz w:val="28"/>
        </w:rPr>
      </w:pPr>
    </w:p>
    <w:p w14:paraId="33FEC77C" w14:textId="77777777" w:rsidR="008606BF" w:rsidRPr="00F406C1" w:rsidRDefault="008606BF" w:rsidP="006B350E">
      <w:pPr>
        <w:spacing w:line="360" w:lineRule="auto"/>
        <w:ind w:right="50"/>
        <w:jc w:val="both"/>
        <w:rPr>
          <w:rFonts w:ascii="Palatino Linotype" w:hAnsi="Palatino Linotype"/>
          <w:b/>
        </w:rPr>
      </w:pPr>
      <w:r w:rsidRPr="00F406C1">
        <w:rPr>
          <w:rFonts w:ascii="Palatino Linotype" w:hAnsi="Palatino Linotype"/>
          <w:b/>
          <w:sz w:val="28"/>
          <w:szCs w:val="28"/>
        </w:rPr>
        <w:t>PRIMERO</w:t>
      </w:r>
      <w:r w:rsidRPr="00F406C1">
        <w:rPr>
          <w:rFonts w:ascii="Palatino Linotype" w:hAnsi="Palatino Linotype"/>
          <w:b/>
        </w:rPr>
        <w:t>.</w:t>
      </w:r>
      <w:r w:rsidRPr="00F406C1">
        <w:rPr>
          <w:rFonts w:ascii="Palatino Linotype" w:hAnsi="Palatino Linotype"/>
        </w:rPr>
        <w:t xml:space="preserve"> </w:t>
      </w:r>
      <w:r w:rsidRPr="00F406C1">
        <w:rPr>
          <w:rFonts w:ascii="Palatino Linotype" w:hAnsi="Palatino Linotype"/>
          <w:b/>
        </w:rPr>
        <w:t>Competencia</w:t>
      </w:r>
      <w:r w:rsidRPr="00F406C1">
        <w:rPr>
          <w:rFonts w:ascii="Palatino Linotype" w:hAnsi="Palatino Linotype"/>
        </w:rPr>
        <w:t>.</w:t>
      </w:r>
      <w:r w:rsidRPr="00F406C1">
        <w:rPr>
          <w:rFonts w:ascii="Palatino Linotype" w:hAnsi="Palatino Linotype"/>
          <w:b/>
        </w:rPr>
        <w:t xml:space="preserve"> </w:t>
      </w:r>
    </w:p>
    <w:p w14:paraId="2BD7DBCD" w14:textId="77777777" w:rsidR="0027209D" w:rsidRPr="00F406C1" w:rsidRDefault="0027209D" w:rsidP="006B350E">
      <w:pPr>
        <w:spacing w:line="360" w:lineRule="auto"/>
        <w:ind w:right="50"/>
        <w:jc w:val="both"/>
        <w:rPr>
          <w:rFonts w:ascii="Palatino Linotype" w:hAnsi="Palatino Linotype" w:cs="Arial"/>
        </w:rPr>
      </w:pPr>
      <w:r w:rsidRPr="00F406C1">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w:t>
      </w:r>
      <w:r w:rsidRPr="00F406C1">
        <w:rPr>
          <w:rFonts w:ascii="Palatino Linotype" w:hAnsi="Palatino Linotype"/>
        </w:rPr>
        <w:lastRenderedPageBreak/>
        <w:t>Política del Estado Libre y Soberano de México; 2 fracción II, 13, 29, 36, fracciones I y II, 176, 178, 179, 181 párrafo tercero y 185 de la Ley de Transparencia y Acceso a la Información Pública del Estado de México y Municipios</w:t>
      </w:r>
      <w:r w:rsidRPr="00F406C1">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6B51F1E8" w14:textId="77777777" w:rsidR="002D4ECC" w:rsidRPr="00F406C1" w:rsidRDefault="002D4ECC" w:rsidP="006B350E">
      <w:pPr>
        <w:spacing w:line="360" w:lineRule="auto"/>
        <w:ind w:right="50"/>
        <w:jc w:val="both"/>
        <w:rPr>
          <w:rFonts w:ascii="Palatino Linotype" w:hAnsi="Palatino Linotype" w:cs="Arial"/>
        </w:rPr>
      </w:pPr>
    </w:p>
    <w:p w14:paraId="0F7A6AEA" w14:textId="77777777" w:rsidR="008606BF" w:rsidRPr="00F406C1" w:rsidRDefault="008606BF" w:rsidP="006B350E">
      <w:pPr>
        <w:spacing w:line="360" w:lineRule="auto"/>
        <w:jc w:val="both"/>
        <w:rPr>
          <w:rFonts w:ascii="Palatino Linotype" w:hAnsi="Palatino Linotype" w:cs="Arial"/>
          <w:b/>
        </w:rPr>
      </w:pPr>
      <w:r w:rsidRPr="00F406C1">
        <w:rPr>
          <w:rFonts w:ascii="Palatino Linotype" w:hAnsi="Palatino Linotype" w:cs="Arial"/>
          <w:b/>
          <w:sz w:val="28"/>
        </w:rPr>
        <w:t>SEGUNDO</w:t>
      </w:r>
      <w:r w:rsidRPr="00F406C1">
        <w:rPr>
          <w:rFonts w:ascii="Palatino Linotype" w:hAnsi="Palatino Linotype" w:cs="Arial"/>
          <w:b/>
        </w:rPr>
        <w:t xml:space="preserve">. Interés. </w:t>
      </w:r>
    </w:p>
    <w:p w14:paraId="66645F22" w14:textId="0AE02E12" w:rsidR="008606BF" w:rsidRPr="00F406C1" w:rsidRDefault="008606BF" w:rsidP="006B350E">
      <w:pPr>
        <w:spacing w:line="360" w:lineRule="auto"/>
        <w:jc w:val="both"/>
        <w:rPr>
          <w:rFonts w:ascii="Palatino Linotype" w:hAnsi="Palatino Linotype" w:cs="Arial"/>
          <w:b/>
          <w:bCs/>
        </w:rPr>
      </w:pPr>
      <w:r w:rsidRPr="00F406C1">
        <w:rPr>
          <w:rFonts w:ascii="Palatino Linotype" w:hAnsi="Palatino Linotype" w:cs="Arial"/>
          <w:bCs/>
        </w:rPr>
        <w:t xml:space="preserve">Los Recursos de Revisión materia del presente estudio fueron interpuestos por parte legítima, en atención a que se presentó por </w:t>
      </w:r>
      <w:r w:rsidRPr="00F406C1">
        <w:rPr>
          <w:rFonts w:ascii="Palatino Linotype" w:hAnsi="Palatino Linotype" w:cs="Arial"/>
          <w:b/>
        </w:rPr>
        <w:t>EL</w:t>
      </w:r>
      <w:r w:rsidRPr="00F406C1">
        <w:rPr>
          <w:rFonts w:ascii="Palatino Linotype" w:hAnsi="Palatino Linotype" w:cs="Arial"/>
          <w:b/>
          <w:bCs/>
        </w:rPr>
        <w:t xml:space="preserve"> RECURRENTE,</w:t>
      </w:r>
      <w:r w:rsidRPr="00F406C1">
        <w:rPr>
          <w:rFonts w:ascii="Palatino Linotype" w:hAnsi="Palatino Linotype" w:cs="Arial"/>
          <w:bCs/>
        </w:rPr>
        <w:t xml:space="preserve"> quien es la misma persona que formuló las solicitudes de acceso a la información pública al </w:t>
      </w:r>
      <w:r w:rsidRPr="00F406C1">
        <w:rPr>
          <w:rFonts w:ascii="Palatino Linotype" w:hAnsi="Palatino Linotype" w:cs="Arial"/>
          <w:b/>
          <w:bCs/>
        </w:rPr>
        <w:t xml:space="preserve">SUJETO OBLIGADO, </w:t>
      </w:r>
      <w:r w:rsidRPr="00F406C1">
        <w:rPr>
          <w:rFonts w:ascii="Palatino Linotype" w:hAnsi="Palatino Linotype" w:cs="Arial"/>
          <w:bCs/>
        </w:rPr>
        <w:t xml:space="preserve">pues para ello, es </w:t>
      </w:r>
      <w:r w:rsidRPr="00F406C1">
        <w:rPr>
          <w:rFonts w:ascii="Palatino Linotype" w:hAnsi="Palatino Linotype" w:cs="Arial"/>
          <w:lang w:eastAsia="es-MX"/>
        </w:rPr>
        <w:t xml:space="preserve">necesario que el particular ingrese al </w:t>
      </w:r>
      <w:r w:rsidRPr="00F406C1">
        <w:rPr>
          <w:rFonts w:ascii="Palatino Linotype" w:hAnsi="Palatino Linotype" w:cs="Arial"/>
          <w:b/>
          <w:lang w:eastAsia="es-MX"/>
        </w:rPr>
        <w:t xml:space="preserve">SAIMEX </w:t>
      </w:r>
      <w:r w:rsidRPr="00F406C1">
        <w:rPr>
          <w:rFonts w:ascii="Palatino Linotype" w:hAnsi="Palatino Linotype" w:cs="Arial"/>
          <w:lang w:eastAsia="es-MX"/>
        </w:rPr>
        <w:t>mediante la utilización de su clave de usuario y contraseña.</w:t>
      </w:r>
    </w:p>
    <w:p w14:paraId="33A28A2C" w14:textId="77777777" w:rsidR="008606BF" w:rsidRPr="00F406C1" w:rsidRDefault="008606BF" w:rsidP="006B350E">
      <w:pPr>
        <w:spacing w:line="360" w:lineRule="auto"/>
        <w:jc w:val="both"/>
        <w:rPr>
          <w:rFonts w:ascii="Palatino Linotype" w:hAnsi="Palatino Linotype" w:cs="Arial"/>
          <w:b/>
          <w:szCs w:val="28"/>
        </w:rPr>
      </w:pPr>
    </w:p>
    <w:p w14:paraId="221C62B3" w14:textId="77777777" w:rsidR="00A735A9" w:rsidRPr="00F406C1" w:rsidRDefault="00A735A9" w:rsidP="006B350E">
      <w:pPr>
        <w:autoSpaceDE w:val="0"/>
        <w:autoSpaceDN w:val="0"/>
        <w:adjustRightInd w:val="0"/>
        <w:spacing w:line="360" w:lineRule="auto"/>
        <w:ind w:right="49"/>
        <w:jc w:val="both"/>
        <w:rPr>
          <w:rFonts w:ascii="Palatino Linotype" w:hAnsi="Palatino Linotype" w:cs="Arial"/>
          <w:b/>
          <w:lang w:val="es-ES"/>
        </w:rPr>
      </w:pPr>
      <w:r w:rsidRPr="00F406C1">
        <w:rPr>
          <w:rFonts w:ascii="Palatino Linotype" w:hAnsi="Palatino Linotype" w:cs="Arial"/>
          <w:b/>
          <w:sz w:val="28"/>
          <w:szCs w:val="28"/>
        </w:rPr>
        <w:t xml:space="preserve">TERCERO. </w:t>
      </w:r>
      <w:r w:rsidRPr="00F406C1">
        <w:rPr>
          <w:rFonts w:ascii="Palatino Linotype" w:hAnsi="Palatino Linotype" w:cs="Arial"/>
          <w:b/>
          <w:lang w:val="es-ES"/>
        </w:rPr>
        <w:t xml:space="preserve">Oportunidad. </w:t>
      </w:r>
    </w:p>
    <w:p w14:paraId="79A45053" w14:textId="5B4B993F" w:rsidR="0027209D" w:rsidRPr="00F406C1" w:rsidRDefault="0027209D" w:rsidP="006B350E">
      <w:pPr>
        <w:pStyle w:val="Prrafodelista"/>
        <w:autoSpaceDE w:val="0"/>
        <w:autoSpaceDN w:val="0"/>
        <w:adjustRightInd w:val="0"/>
        <w:spacing w:line="360" w:lineRule="auto"/>
        <w:ind w:left="0" w:right="49"/>
        <w:jc w:val="both"/>
        <w:rPr>
          <w:rFonts w:ascii="Palatino Linotype" w:hAnsi="Palatino Linotype" w:cs="Arial"/>
        </w:rPr>
      </w:pPr>
      <w:r w:rsidRPr="00F406C1">
        <w:rPr>
          <w:rFonts w:ascii="Palatino Linotype" w:hAnsi="Palatino Linotype" w:cs="Arial"/>
        </w:rPr>
        <w:t xml:space="preserve">Los Recursos de Revisión fueron interpuestos dentro del plazo de quince días hábiles contados a partir del día siguiente en que </w:t>
      </w:r>
      <w:r w:rsidR="001662B0" w:rsidRPr="00F406C1">
        <w:rPr>
          <w:rFonts w:ascii="Palatino Linotype" w:hAnsi="Palatino Linotype" w:cs="Arial"/>
          <w:b/>
        </w:rPr>
        <w:t>EL</w:t>
      </w:r>
      <w:r w:rsidRPr="00F406C1">
        <w:rPr>
          <w:rFonts w:ascii="Palatino Linotype" w:hAnsi="Palatino Linotype" w:cs="Arial"/>
          <w:b/>
        </w:rPr>
        <w:t xml:space="preserve"> RECURRENTE </w:t>
      </w:r>
      <w:r w:rsidRPr="00F406C1">
        <w:rPr>
          <w:rFonts w:ascii="Palatino Linotype" w:hAnsi="Palatino Linotype" w:cs="Arial"/>
        </w:rPr>
        <w:t xml:space="preserve">tuvo conocimiento de las respuestas impugnadas, tal y como lo prevé el artículo 178 de la Ley de Transparencia y Acceso a la Información Pública del Estado de México y Municipios, que establece: </w:t>
      </w:r>
    </w:p>
    <w:p w14:paraId="2FAA81A1" w14:textId="77777777" w:rsidR="0027209D" w:rsidRPr="00F406C1" w:rsidRDefault="0027209D" w:rsidP="006B350E">
      <w:pPr>
        <w:ind w:left="-284" w:right="899"/>
        <w:jc w:val="both"/>
        <w:rPr>
          <w:rFonts w:ascii="Palatino Linotype" w:hAnsi="Palatino Linotype" w:cs="Arial"/>
        </w:rPr>
      </w:pPr>
    </w:p>
    <w:p w14:paraId="3B3BD288" w14:textId="77777777" w:rsidR="0027209D" w:rsidRPr="00F406C1" w:rsidRDefault="0027209D" w:rsidP="006B350E">
      <w:pPr>
        <w:tabs>
          <w:tab w:val="left" w:pos="851"/>
          <w:tab w:val="left" w:pos="8222"/>
        </w:tabs>
        <w:ind w:left="851" w:right="1417"/>
        <w:jc w:val="both"/>
        <w:rPr>
          <w:rFonts w:ascii="Palatino Linotype" w:hAnsi="Palatino Linotype" w:cs="Arial"/>
          <w:i/>
          <w:sz w:val="22"/>
          <w:szCs w:val="22"/>
        </w:rPr>
      </w:pPr>
      <w:r w:rsidRPr="00F406C1">
        <w:rPr>
          <w:rFonts w:ascii="Palatino Linotype" w:hAnsi="Palatino Linotype" w:cs="Arial"/>
          <w:b/>
          <w:i/>
          <w:sz w:val="22"/>
          <w:szCs w:val="22"/>
        </w:rPr>
        <w:t>“Artículo 178.</w:t>
      </w:r>
      <w:r w:rsidRPr="00F406C1">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1088B78" w14:textId="77777777" w:rsidR="0027209D" w:rsidRPr="00F406C1" w:rsidRDefault="0027209D" w:rsidP="006B350E">
      <w:pPr>
        <w:tabs>
          <w:tab w:val="left" w:pos="851"/>
          <w:tab w:val="left" w:pos="8080"/>
        </w:tabs>
        <w:ind w:left="851" w:right="1417"/>
        <w:jc w:val="both"/>
        <w:rPr>
          <w:rFonts w:ascii="Palatino Linotype" w:hAnsi="Palatino Linotype" w:cs="Arial"/>
          <w:i/>
          <w:sz w:val="22"/>
          <w:szCs w:val="22"/>
        </w:rPr>
      </w:pPr>
      <w:r w:rsidRPr="00F406C1">
        <w:rPr>
          <w:rFonts w:ascii="Palatino Linotype" w:hAnsi="Palatino Linotype" w:cs="Arial"/>
          <w:i/>
          <w:sz w:val="22"/>
          <w:szCs w:val="22"/>
        </w:rPr>
        <w:t xml:space="preserve">A falta de respuesta del sujeto obligado, dentro de los plazos establecidos en esta Ley, a una solicitud de acceso a la información pública, el recurso podrá </w:t>
      </w:r>
      <w:r w:rsidRPr="00F406C1">
        <w:rPr>
          <w:rFonts w:ascii="Palatino Linotype" w:hAnsi="Palatino Linotype" w:cs="Arial"/>
          <w:i/>
          <w:sz w:val="22"/>
          <w:szCs w:val="22"/>
        </w:rPr>
        <w:lastRenderedPageBreak/>
        <w:t>ser interpuesto en cualquier momento, acompañado con el documento que pruebe la fecha en que presentó la solicitud.</w:t>
      </w:r>
    </w:p>
    <w:p w14:paraId="3FDB28D3" w14:textId="77777777" w:rsidR="0027209D" w:rsidRPr="00F406C1" w:rsidRDefault="0027209D" w:rsidP="006B350E">
      <w:pPr>
        <w:tabs>
          <w:tab w:val="left" w:pos="8080"/>
          <w:tab w:val="left" w:pos="8222"/>
        </w:tabs>
        <w:ind w:left="851" w:right="1417"/>
        <w:jc w:val="both"/>
        <w:rPr>
          <w:rFonts w:ascii="Palatino Linotype" w:hAnsi="Palatino Linotype" w:cs="Arial"/>
          <w:i/>
          <w:sz w:val="22"/>
          <w:szCs w:val="22"/>
        </w:rPr>
      </w:pPr>
      <w:r w:rsidRPr="00F406C1">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F406C1">
        <w:rPr>
          <w:rFonts w:ascii="Palatino Linotype" w:hAnsi="Palatino Linotype" w:cs="Arial"/>
          <w:b/>
          <w:i/>
          <w:sz w:val="22"/>
          <w:szCs w:val="22"/>
        </w:rPr>
        <w:t>”</w:t>
      </w:r>
    </w:p>
    <w:p w14:paraId="55BA0344" w14:textId="77777777" w:rsidR="0027209D" w:rsidRPr="00F406C1" w:rsidRDefault="0027209D" w:rsidP="006B350E">
      <w:pPr>
        <w:ind w:left="-284" w:right="899"/>
        <w:jc w:val="both"/>
        <w:rPr>
          <w:rFonts w:ascii="Palatino Linotype" w:hAnsi="Palatino Linotype" w:cs="Arial"/>
        </w:rPr>
      </w:pPr>
    </w:p>
    <w:p w14:paraId="294F91CD" w14:textId="26F308A7" w:rsidR="0027209D" w:rsidRPr="00F406C1" w:rsidRDefault="0027209D" w:rsidP="006B350E">
      <w:pPr>
        <w:spacing w:line="360" w:lineRule="auto"/>
        <w:jc w:val="both"/>
        <w:rPr>
          <w:rFonts w:ascii="Palatino Linotype" w:hAnsi="Palatino Linotype" w:cs="Arial"/>
        </w:rPr>
      </w:pPr>
      <w:r w:rsidRPr="00F406C1">
        <w:rPr>
          <w:rFonts w:ascii="Palatino Linotype" w:eastAsia="Palatino Linotype" w:hAnsi="Palatino Linotype" w:cs="Palatino Linotype"/>
        </w:rPr>
        <w:t xml:space="preserve">En esa tesitura, atendiendo a que </w:t>
      </w:r>
      <w:r w:rsidRPr="00F406C1">
        <w:rPr>
          <w:rFonts w:ascii="Palatino Linotype" w:eastAsia="Palatino Linotype" w:hAnsi="Palatino Linotype" w:cs="Palatino Linotype"/>
          <w:b/>
        </w:rPr>
        <w:t>EL SUJETO OBLIGADO</w:t>
      </w:r>
      <w:r w:rsidRPr="00F406C1">
        <w:rPr>
          <w:rFonts w:ascii="Palatino Linotype" w:eastAsia="Palatino Linotype" w:hAnsi="Palatino Linotype" w:cs="Palatino Linotype"/>
        </w:rPr>
        <w:t xml:space="preserve"> notificó</w:t>
      </w:r>
      <w:r w:rsidRPr="00F406C1">
        <w:rPr>
          <w:rFonts w:ascii="Palatino Linotype" w:eastAsia="Palatino Linotype" w:hAnsi="Palatino Linotype" w:cs="Palatino Linotype"/>
          <w:lang w:val="es-419"/>
        </w:rPr>
        <w:t xml:space="preserve"> </w:t>
      </w:r>
      <w:r w:rsidRPr="00F406C1">
        <w:rPr>
          <w:rFonts w:ascii="Palatino Linotype" w:eastAsia="Palatino Linotype" w:hAnsi="Palatino Linotype" w:cs="Palatino Linotype"/>
        </w:rPr>
        <w:t>las respuestas a las solicitudes de acceso a la información materia de estudio el</w:t>
      </w:r>
      <w:r w:rsidRPr="00F406C1">
        <w:rPr>
          <w:rFonts w:ascii="Palatino Linotype" w:hAnsi="Palatino Linotype"/>
        </w:rPr>
        <w:t xml:space="preserve"> </w:t>
      </w:r>
      <w:r w:rsidRPr="00F406C1">
        <w:rPr>
          <w:rFonts w:ascii="Palatino Linotype" w:hAnsi="Palatino Linotype"/>
          <w:b/>
        </w:rPr>
        <w:t xml:space="preserve">diez de julio de dos mil veintitrés; </w:t>
      </w:r>
      <w:r w:rsidRPr="00F406C1">
        <w:rPr>
          <w:rFonts w:ascii="Palatino Linotype" w:hAnsi="Palatino Linotype" w:cs="Arial"/>
        </w:rPr>
        <w:t xml:space="preserve">en consecuencia, el plazo de quince días hábiles que el artículo 178 </w:t>
      </w:r>
      <w:r w:rsidRPr="00F406C1">
        <w:rPr>
          <w:rFonts w:ascii="Palatino Linotype" w:eastAsiaTheme="minorEastAsia" w:hAnsi="Palatino Linotype" w:cs="Arial"/>
        </w:rPr>
        <w:t>de la Ley de la materia el cual otorga a</w:t>
      </w:r>
      <w:r w:rsidR="001662B0" w:rsidRPr="00F406C1">
        <w:rPr>
          <w:rFonts w:ascii="Palatino Linotype" w:eastAsiaTheme="minorEastAsia" w:hAnsi="Palatino Linotype" w:cs="Arial"/>
        </w:rPr>
        <w:t>l</w:t>
      </w:r>
      <w:r w:rsidRPr="00F406C1">
        <w:rPr>
          <w:rFonts w:ascii="Palatino Linotype" w:eastAsiaTheme="minorEastAsia" w:hAnsi="Palatino Linotype" w:cs="Arial"/>
        </w:rPr>
        <w:t xml:space="preserve"> </w:t>
      </w:r>
      <w:r w:rsidRPr="00F406C1">
        <w:rPr>
          <w:rFonts w:ascii="Palatino Linotype" w:eastAsiaTheme="minorEastAsia" w:hAnsi="Palatino Linotype" w:cs="Arial"/>
          <w:b/>
        </w:rPr>
        <w:t>RECURRENTE</w:t>
      </w:r>
      <w:r w:rsidRPr="00F406C1">
        <w:rPr>
          <w:rFonts w:ascii="Palatino Linotype" w:eastAsiaTheme="minorEastAsia" w:hAnsi="Palatino Linotype" w:cs="Arial"/>
        </w:rPr>
        <w:t xml:space="preserve"> para presentar los Recursos de Revisión, transcurrió del </w:t>
      </w:r>
      <w:r w:rsidRPr="00F406C1">
        <w:rPr>
          <w:rFonts w:ascii="Palatino Linotype" w:eastAsiaTheme="minorEastAsia" w:hAnsi="Palatino Linotype" w:cs="Arial"/>
          <w:b/>
        </w:rPr>
        <w:t>once de julio al catorce de agosto de dos mil veintitrés;</w:t>
      </w:r>
      <w:r w:rsidRPr="00F406C1">
        <w:rPr>
          <w:rFonts w:ascii="Palatino Linotype" w:hAnsi="Palatino Linotype" w:cs="Arial"/>
          <w:b/>
          <w:bCs/>
        </w:rPr>
        <w:t xml:space="preserve"> </w:t>
      </w:r>
      <w:r w:rsidRPr="00F406C1">
        <w:rPr>
          <w:rFonts w:ascii="Palatino Linotype" w:hAnsi="Palatino Linotype" w:cs="Arial"/>
        </w:rPr>
        <w:t xml:space="preserve">sin contemplar en el cómputo los días </w:t>
      </w:r>
      <w:r w:rsidR="00E04122" w:rsidRPr="00F406C1">
        <w:rPr>
          <w:rFonts w:ascii="Palatino Linotype" w:hAnsi="Palatino Linotype" w:cs="Arial"/>
        </w:rPr>
        <w:t>q</w:t>
      </w:r>
      <w:r w:rsidRPr="00F406C1">
        <w:rPr>
          <w:rFonts w:ascii="Palatino Linotype" w:hAnsi="Palatino Linotype" w:cs="Arial"/>
        </w:rPr>
        <w:t>uince, dieciséis, veintidós, veintitrés, veintinueve y treinta de julio</w:t>
      </w:r>
      <w:r w:rsidR="00E04122" w:rsidRPr="00F406C1">
        <w:rPr>
          <w:rFonts w:ascii="Palatino Linotype" w:hAnsi="Palatino Linotype" w:cs="Arial"/>
        </w:rPr>
        <w:t xml:space="preserve">; así como, cinco, seis, doce y trece de agosto </w:t>
      </w:r>
      <w:r w:rsidRPr="00F406C1">
        <w:rPr>
          <w:rFonts w:ascii="Palatino Linotype" w:hAnsi="Palatino Linotype" w:cs="Arial"/>
        </w:rPr>
        <w:t>de dos mil veintitrés, por corresponder a sábados y domingos, considerados como días inhábiles, en términos del artículo 3, fracción X de la Ley de Transparencia y Acceso a la Información Pública del Estado de México y Municipios; así como, del diecisiete al veintiuno y del veinticuatro al veintiocho de julio de dos mil veintitrés, por corresponder al periodo vacacional,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Pr="00F406C1">
        <w:rPr>
          <w:rStyle w:val="Refdenotaalpie"/>
          <w:rFonts w:ascii="Palatino Linotype" w:hAnsi="Palatino Linotype" w:cs="Arial"/>
        </w:rPr>
        <w:footnoteReference w:id="1"/>
      </w:r>
      <w:r w:rsidRPr="00F406C1">
        <w:rPr>
          <w:rFonts w:ascii="Palatino Linotype" w:hAnsi="Palatino Linotype" w:cs="Arial"/>
        </w:rPr>
        <w:t xml:space="preserve">. </w:t>
      </w:r>
    </w:p>
    <w:p w14:paraId="6C99392A" w14:textId="77777777" w:rsidR="0027209D" w:rsidRPr="00F406C1" w:rsidRDefault="0027209D" w:rsidP="006B350E">
      <w:pPr>
        <w:spacing w:line="360" w:lineRule="auto"/>
        <w:jc w:val="both"/>
        <w:rPr>
          <w:rFonts w:ascii="Palatino Linotype" w:hAnsi="Palatino Linotype" w:cs="Arial"/>
        </w:rPr>
      </w:pPr>
    </w:p>
    <w:p w14:paraId="4D32FC57" w14:textId="3E4E9D96" w:rsidR="0027209D" w:rsidRPr="00F406C1" w:rsidRDefault="0027209D" w:rsidP="006B350E">
      <w:pPr>
        <w:spacing w:line="360" w:lineRule="auto"/>
        <w:jc w:val="both"/>
        <w:rPr>
          <w:rFonts w:ascii="Palatino Linotype" w:eastAsiaTheme="minorEastAsia" w:hAnsi="Palatino Linotype" w:cs="Arial"/>
        </w:rPr>
      </w:pPr>
      <w:r w:rsidRPr="00F406C1">
        <w:rPr>
          <w:rFonts w:ascii="Palatino Linotype" w:eastAsiaTheme="minorEastAsia" w:hAnsi="Palatino Linotype" w:cs="Arial"/>
        </w:rPr>
        <w:t>En ese tenor, si el Recurso de Revisión que nos ocupa, se</w:t>
      </w:r>
      <w:r w:rsidR="00E04122" w:rsidRPr="00F406C1">
        <w:rPr>
          <w:rFonts w:ascii="Palatino Linotype" w:eastAsiaTheme="minorEastAsia" w:hAnsi="Palatino Linotype" w:cs="Arial"/>
        </w:rPr>
        <w:t xml:space="preserve"> tuvieron por interpuesto </w:t>
      </w:r>
      <w:r w:rsidRPr="00F406C1">
        <w:rPr>
          <w:rFonts w:ascii="Palatino Linotype" w:eastAsiaTheme="minorEastAsia" w:hAnsi="Palatino Linotype" w:cs="Arial"/>
        </w:rPr>
        <w:t xml:space="preserve">el </w:t>
      </w:r>
      <w:r w:rsidR="00E04122" w:rsidRPr="00F406C1">
        <w:rPr>
          <w:rFonts w:ascii="Palatino Linotype" w:eastAsiaTheme="minorEastAsia" w:hAnsi="Palatino Linotype" w:cs="Arial"/>
          <w:b/>
        </w:rPr>
        <w:t xml:space="preserve">treinta y uno de julio </w:t>
      </w:r>
      <w:r w:rsidRPr="00F406C1">
        <w:rPr>
          <w:rFonts w:ascii="Palatino Linotype" w:eastAsiaTheme="minorEastAsia" w:hAnsi="Palatino Linotype" w:cs="Arial"/>
          <w:b/>
        </w:rPr>
        <w:t>de dos mil veintitrés</w:t>
      </w:r>
      <w:r w:rsidRPr="00F406C1">
        <w:rPr>
          <w:rFonts w:ascii="Palatino Linotype" w:eastAsiaTheme="minorEastAsia" w:hAnsi="Palatino Linotype" w:cs="Arial"/>
        </w:rPr>
        <w:t xml:space="preserve">, éste se encuentra dentro de los márgenes </w:t>
      </w:r>
      <w:r w:rsidRPr="00F406C1">
        <w:rPr>
          <w:rFonts w:ascii="Palatino Linotype" w:eastAsiaTheme="minorEastAsia" w:hAnsi="Palatino Linotype" w:cs="Arial"/>
        </w:rPr>
        <w:lastRenderedPageBreak/>
        <w:t>temporales previstos en el precepto legal citado en el párrafo anterior y, por tanto, su interposición se realizó dentro de los términos legales ya referidos.</w:t>
      </w:r>
    </w:p>
    <w:p w14:paraId="654BD5A2" w14:textId="77777777" w:rsidR="0027209D" w:rsidRPr="00F406C1" w:rsidRDefault="0027209D" w:rsidP="006B350E">
      <w:pPr>
        <w:spacing w:line="360" w:lineRule="auto"/>
        <w:jc w:val="both"/>
        <w:rPr>
          <w:rFonts w:ascii="Palatino Linotype" w:hAnsi="Palatino Linotype" w:cs="Arial"/>
          <w:b/>
          <w:bCs/>
        </w:rPr>
      </w:pPr>
    </w:p>
    <w:p w14:paraId="4F9CB7E5" w14:textId="77777777" w:rsidR="008606BF" w:rsidRPr="00F406C1" w:rsidRDefault="008606BF" w:rsidP="006B350E">
      <w:pPr>
        <w:widowControl w:val="0"/>
        <w:autoSpaceDE w:val="0"/>
        <w:autoSpaceDN w:val="0"/>
        <w:adjustRightInd w:val="0"/>
        <w:spacing w:line="360" w:lineRule="auto"/>
        <w:jc w:val="both"/>
        <w:rPr>
          <w:rFonts w:ascii="Palatino Linotype" w:hAnsi="Palatino Linotype" w:cs="Arial"/>
        </w:rPr>
      </w:pPr>
      <w:r w:rsidRPr="00F406C1">
        <w:rPr>
          <w:rFonts w:ascii="Palatino Linotype" w:hAnsi="Palatino Linotype" w:cs="Arial"/>
          <w:b/>
          <w:sz w:val="28"/>
          <w:szCs w:val="28"/>
        </w:rPr>
        <w:t>CUARTO</w:t>
      </w:r>
      <w:r w:rsidRPr="00F406C1">
        <w:rPr>
          <w:rFonts w:ascii="Palatino Linotype" w:hAnsi="Palatino Linotype"/>
          <w:b/>
          <w:sz w:val="28"/>
          <w:szCs w:val="28"/>
        </w:rPr>
        <w:t>.</w:t>
      </w:r>
      <w:r w:rsidRPr="00F406C1">
        <w:rPr>
          <w:rFonts w:ascii="Palatino Linotype" w:hAnsi="Palatino Linotype"/>
          <w:b/>
        </w:rPr>
        <w:t xml:space="preserve"> </w:t>
      </w:r>
      <w:r w:rsidRPr="00F406C1">
        <w:rPr>
          <w:rFonts w:ascii="Palatino Linotype" w:hAnsi="Palatino Linotype" w:cs="Arial"/>
          <w:b/>
        </w:rPr>
        <w:t>Justificación de la Acumulación de los Recursos.</w:t>
      </w:r>
      <w:r w:rsidRPr="00F406C1">
        <w:rPr>
          <w:rFonts w:ascii="Palatino Linotype" w:hAnsi="Palatino Linotype" w:cs="Arial"/>
        </w:rPr>
        <w:t xml:space="preserve"> </w:t>
      </w:r>
    </w:p>
    <w:p w14:paraId="4A47BA69" w14:textId="77777777" w:rsidR="008606BF" w:rsidRPr="00F406C1" w:rsidRDefault="008606BF" w:rsidP="006B350E">
      <w:pPr>
        <w:widowControl w:val="0"/>
        <w:autoSpaceDE w:val="0"/>
        <w:autoSpaceDN w:val="0"/>
        <w:adjustRightInd w:val="0"/>
        <w:spacing w:line="360" w:lineRule="auto"/>
        <w:jc w:val="both"/>
        <w:rPr>
          <w:rFonts w:ascii="Palatino Linotype" w:hAnsi="Palatino Linotype" w:cs="Arial"/>
        </w:rPr>
      </w:pPr>
      <w:r w:rsidRPr="00F406C1">
        <w:rPr>
          <w:rFonts w:ascii="Palatino Linotype" w:hAnsi="Palatino Linotype" w:cs="Arial"/>
        </w:rPr>
        <w:t>De las constancias que obran en los expedientes, se advierte que los Recursos de Revisión</w:t>
      </w:r>
      <w:r w:rsidRPr="00F406C1">
        <w:rPr>
          <w:rFonts w:ascii="Palatino Linotype" w:hAnsi="Palatino Linotype"/>
        </w:rPr>
        <w:t xml:space="preserve"> </w:t>
      </w:r>
      <w:r w:rsidRPr="00F406C1">
        <w:rPr>
          <w:rFonts w:ascii="Palatino Linotype" w:hAnsi="Palatino Linotype" w:cs="Arial"/>
        </w:rPr>
        <w:t xml:space="preserve">fueron presentados por el mismo </w:t>
      </w:r>
      <w:r w:rsidRPr="00F406C1">
        <w:rPr>
          <w:rFonts w:ascii="Palatino Linotype" w:hAnsi="Palatino Linotype" w:cs="Arial"/>
          <w:b/>
        </w:rPr>
        <w:t xml:space="preserve">RECURRENTE </w:t>
      </w:r>
      <w:r w:rsidRPr="00F406C1">
        <w:rPr>
          <w:rFonts w:ascii="Palatino Linotype" w:hAnsi="Palatino Linotype" w:cs="Arial"/>
        </w:rPr>
        <w:t xml:space="preserve">ante el mismo </w:t>
      </w:r>
      <w:r w:rsidRPr="00F406C1">
        <w:rPr>
          <w:rFonts w:ascii="Palatino Linotype" w:hAnsi="Palatino Linotype" w:cs="Arial"/>
          <w:b/>
        </w:rPr>
        <w:t>SUJETO OBLIGADO</w:t>
      </w:r>
      <w:r w:rsidRPr="00F406C1">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F406C1">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CC72F67" w14:textId="77777777" w:rsidR="008606BF" w:rsidRPr="00F406C1" w:rsidRDefault="008606BF" w:rsidP="006B350E">
      <w:pPr>
        <w:pStyle w:val="Prrafodelista"/>
        <w:widowControl w:val="0"/>
        <w:autoSpaceDE w:val="0"/>
        <w:autoSpaceDN w:val="0"/>
        <w:adjustRightInd w:val="0"/>
        <w:spacing w:line="360" w:lineRule="auto"/>
        <w:ind w:left="0"/>
        <w:jc w:val="both"/>
        <w:rPr>
          <w:rFonts w:ascii="Palatino Linotype" w:hAnsi="Palatino Linotype" w:cs="Arial"/>
        </w:rPr>
      </w:pPr>
    </w:p>
    <w:p w14:paraId="4072536A" w14:textId="77777777" w:rsidR="008606BF" w:rsidRPr="00F406C1" w:rsidRDefault="008606BF" w:rsidP="006B350E">
      <w:pPr>
        <w:tabs>
          <w:tab w:val="center" w:pos="4252"/>
          <w:tab w:val="right" w:pos="8504"/>
        </w:tabs>
        <w:spacing w:line="360" w:lineRule="auto"/>
        <w:jc w:val="both"/>
        <w:rPr>
          <w:rFonts w:ascii="Palatino Linotype" w:eastAsiaTheme="minorEastAsia" w:hAnsi="Palatino Linotype" w:cs="Arial"/>
        </w:rPr>
      </w:pPr>
      <w:r w:rsidRPr="00F406C1">
        <w:rPr>
          <w:rFonts w:ascii="Palatino Linotype" w:eastAsiaTheme="minorEastAsia" w:hAnsi="Palatino Linotype" w:cs="Arial"/>
          <w:sz w:val="22"/>
          <w:szCs w:val="22"/>
        </w:rPr>
        <w:t xml:space="preserve">De </w:t>
      </w:r>
      <w:r w:rsidRPr="00F406C1">
        <w:rPr>
          <w:rFonts w:ascii="Palatino Linotype" w:eastAsiaTheme="minorEastAsia" w:hAnsi="Palatino Linotype" w:cs="Arial"/>
        </w:rPr>
        <w:t>lo dispuesto en la normativa anterior, dicha acumulación procede cuando:</w:t>
      </w:r>
    </w:p>
    <w:p w14:paraId="7CF6F0E8" w14:textId="77777777" w:rsidR="008606BF" w:rsidRPr="00F406C1" w:rsidRDefault="008606BF" w:rsidP="006B350E">
      <w:pPr>
        <w:tabs>
          <w:tab w:val="center" w:pos="4252"/>
          <w:tab w:val="right" w:pos="8504"/>
        </w:tabs>
        <w:spacing w:line="360" w:lineRule="auto"/>
        <w:jc w:val="both"/>
        <w:rPr>
          <w:rFonts w:ascii="Palatino Linotype" w:eastAsiaTheme="minorEastAsia" w:hAnsi="Palatino Linotype" w:cs="Arial"/>
        </w:rPr>
      </w:pPr>
    </w:p>
    <w:p w14:paraId="2884E799" w14:textId="77777777" w:rsidR="008606BF" w:rsidRPr="00F406C1" w:rsidRDefault="008606BF" w:rsidP="006B350E">
      <w:pPr>
        <w:numPr>
          <w:ilvl w:val="0"/>
          <w:numId w:val="4"/>
        </w:numPr>
        <w:tabs>
          <w:tab w:val="center" w:pos="4252"/>
          <w:tab w:val="right" w:pos="8504"/>
        </w:tabs>
        <w:spacing w:line="360" w:lineRule="auto"/>
        <w:ind w:left="851" w:right="757" w:hanging="142"/>
        <w:jc w:val="both"/>
        <w:rPr>
          <w:rFonts w:ascii="Palatino Linotype" w:eastAsiaTheme="minorEastAsia" w:hAnsi="Palatino Linotype" w:cs="Arial"/>
        </w:rPr>
      </w:pPr>
      <w:r w:rsidRPr="00F406C1">
        <w:rPr>
          <w:rFonts w:ascii="Palatino Linotype" w:eastAsiaTheme="minorEastAsia" w:hAnsi="Palatino Linotype" w:cs="Arial"/>
        </w:rPr>
        <w:t>El solicitante y la información referida sean las mismas;</w:t>
      </w:r>
    </w:p>
    <w:p w14:paraId="0DB5A10B" w14:textId="77777777" w:rsidR="008606BF" w:rsidRPr="00F406C1" w:rsidRDefault="008606BF" w:rsidP="006B350E">
      <w:pPr>
        <w:numPr>
          <w:ilvl w:val="0"/>
          <w:numId w:val="4"/>
        </w:numPr>
        <w:tabs>
          <w:tab w:val="center" w:pos="4252"/>
          <w:tab w:val="right" w:pos="8504"/>
        </w:tabs>
        <w:spacing w:line="360" w:lineRule="auto"/>
        <w:ind w:left="851" w:right="757" w:hanging="142"/>
        <w:jc w:val="both"/>
        <w:rPr>
          <w:rFonts w:ascii="Palatino Linotype" w:eastAsiaTheme="minorEastAsia" w:hAnsi="Palatino Linotype" w:cs="Arial"/>
        </w:rPr>
      </w:pPr>
      <w:r w:rsidRPr="00F406C1">
        <w:rPr>
          <w:rFonts w:ascii="Palatino Linotype" w:eastAsiaTheme="minorEastAsia" w:hAnsi="Palatino Linotype" w:cs="Arial"/>
          <w:b/>
        </w:rPr>
        <w:t>Las partes o los actos impugnados sean iguales</w:t>
      </w:r>
      <w:r w:rsidRPr="00F406C1">
        <w:rPr>
          <w:rFonts w:ascii="Palatino Linotype" w:eastAsiaTheme="minorEastAsia" w:hAnsi="Palatino Linotype" w:cs="Arial"/>
        </w:rPr>
        <w:t>;</w:t>
      </w:r>
    </w:p>
    <w:p w14:paraId="0BEFC8EA" w14:textId="77777777" w:rsidR="008606BF" w:rsidRPr="00F406C1" w:rsidRDefault="008606BF" w:rsidP="006B350E">
      <w:pPr>
        <w:numPr>
          <w:ilvl w:val="0"/>
          <w:numId w:val="4"/>
        </w:numPr>
        <w:tabs>
          <w:tab w:val="center" w:pos="4252"/>
          <w:tab w:val="right" w:pos="8504"/>
        </w:tabs>
        <w:spacing w:line="360" w:lineRule="auto"/>
        <w:ind w:left="851" w:right="757" w:hanging="142"/>
        <w:jc w:val="both"/>
        <w:rPr>
          <w:rFonts w:ascii="Palatino Linotype" w:eastAsiaTheme="minorEastAsia" w:hAnsi="Palatino Linotype" w:cs="Arial"/>
        </w:rPr>
      </w:pPr>
      <w:r w:rsidRPr="00F406C1">
        <w:rPr>
          <w:rFonts w:ascii="Palatino Linotype" w:eastAsiaTheme="minorEastAsia" w:hAnsi="Palatino Linotype" w:cs="Arial"/>
        </w:rPr>
        <w:t xml:space="preserve">Cuando se trate del mismo solicitante, el mismo Sujeto Obligado, </w:t>
      </w:r>
      <w:r w:rsidRPr="00F406C1">
        <w:rPr>
          <w:rFonts w:ascii="Palatino Linotype" w:eastAsiaTheme="minorEastAsia" w:hAnsi="Palatino Linotype" w:cs="Arial"/>
          <w:b/>
        </w:rPr>
        <w:t>aunque se trate de solicitudes diversas</w:t>
      </w:r>
      <w:r w:rsidRPr="00F406C1">
        <w:rPr>
          <w:rFonts w:ascii="Palatino Linotype" w:eastAsiaTheme="minorEastAsia" w:hAnsi="Palatino Linotype" w:cs="Arial"/>
        </w:rPr>
        <w:t>; y,</w:t>
      </w:r>
    </w:p>
    <w:p w14:paraId="08FB690A" w14:textId="77777777" w:rsidR="008606BF" w:rsidRPr="00F406C1" w:rsidRDefault="008606BF" w:rsidP="006B350E">
      <w:pPr>
        <w:numPr>
          <w:ilvl w:val="0"/>
          <w:numId w:val="4"/>
        </w:numPr>
        <w:tabs>
          <w:tab w:val="center" w:pos="4252"/>
          <w:tab w:val="right" w:pos="8504"/>
        </w:tabs>
        <w:spacing w:line="360" w:lineRule="auto"/>
        <w:ind w:left="851" w:right="757" w:hanging="142"/>
        <w:jc w:val="both"/>
        <w:rPr>
          <w:rFonts w:ascii="Palatino Linotype" w:eastAsiaTheme="minorEastAsia" w:hAnsi="Palatino Linotype" w:cs="Arial"/>
        </w:rPr>
      </w:pPr>
      <w:r w:rsidRPr="00F406C1">
        <w:rPr>
          <w:rFonts w:ascii="Palatino Linotype" w:eastAsiaTheme="minorEastAsia" w:hAnsi="Palatino Linotype" w:cs="Arial"/>
          <w:b/>
        </w:rPr>
        <w:t>Resulte conveniente la resolución unificada de los asuntos</w:t>
      </w:r>
      <w:r w:rsidRPr="00F406C1">
        <w:rPr>
          <w:rFonts w:ascii="Palatino Linotype" w:eastAsiaTheme="minorEastAsia" w:hAnsi="Palatino Linotype" w:cs="Arial"/>
          <w:i/>
        </w:rPr>
        <w:t>.</w:t>
      </w:r>
    </w:p>
    <w:p w14:paraId="2FF968AB" w14:textId="77777777" w:rsidR="008606BF" w:rsidRPr="00F406C1" w:rsidRDefault="008606BF" w:rsidP="006B350E">
      <w:pPr>
        <w:tabs>
          <w:tab w:val="center" w:pos="4252"/>
          <w:tab w:val="right" w:pos="8504"/>
        </w:tabs>
        <w:spacing w:line="360" w:lineRule="auto"/>
        <w:jc w:val="both"/>
        <w:rPr>
          <w:rFonts w:ascii="Palatino Linotype" w:eastAsiaTheme="minorEastAsia" w:hAnsi="Palatino Linotype" w:cs="Arial"/>
        </w:rPr>
      </w:pPr>
    </w:p>
    <w:p w14:paraId="0E313F44" w14:textId="77777777" w:rsidR="008606BF" w:rsidRPr="00F406C1" w:rsidRDefault="008606BF" w:rsidP="006B350E">
      <w:pPr>
        <w:tabs>
          <w:tab w:val="center" w:pos="4252"/>
          <w:tab w:val="right" w:pos="8504"/>
        </w:tabs>
        <w:spacing w:line="360" w:lineRule="auto"/>
        <w:jc w:val="both"/>
        <w:rPr>
          <w:rFonts w:ascii="Palatino Linotype" w:eastAsiaTheme="minorEastAsia" w:hAnsi="Palatino Linotype" w:cs="Arial"/>
        </w:rPr>
      </w:pPr>
      <w:r w:rsidRPr="00F406C1">
        <w:rPr>
          <w:rFonts w:ascii="Palatino Linotype" w:eastAsiaTheme="minorEastAsia" w:hAnsi="Palatino Linotype" w:cs="Arial"/>
        </w:rPr>
        <w:lastRenderedPageBreak/>
        <w:t xml:space="preserve">Así, tal y como se mencionó anteriormente, los Recursos de Revisión que nos ocupan fueron interpuestos por el mismo </w:t>
      </w:r>
      <w:r w:rsidRPr="00F406C1">
        <w:rPr>
          <w:rFonts w:ascii="Palatino Linotype" w:eastAsiaTheme="minorEastAsia" w:hAnsi="Palatino Linotype" w:cs="Arial"/>
          <w:b/>
        </w:rPr>
        <w:t>RECURRENTE</w:t>
      </w:r>
      <w:r w:rsidRPr="00F406C1">
        <w:rPr>
          <w:rFonts w:ascii="Palatino Linotype" w:eastAsiaTheme="minorEastAsia" w:hAnsi="Palatino Linotype" w:cs="Arial"/>
        </w:rPr>
        <w:t xml:space="preserve"> ante el mismo </w:t>
      </w:r>
      <w:r w:rsidRPr="00F406C1">
        <w:rPr>
          <w:rFonts w:ascii="Palatino Linotype" w:eastAsiaTheme="minorEastAsia" w:hAnsi="Palatino Linotype" w:cs="Arial"/>
          <w:b/>
        </w:rPr>
        <w:t>SUJETO OBLIGADO</w:t>
      </w:r>
      <w:r w:rsidRPr="00F406C1">
        <w:rPr>
          <w:rFonts w:ascii="Palatino Linotype" w:eastAsiaTheme="minorEastAsia" w:hAnsi="Palatino Linotype" w:cs="Arial"/>
        </w:rPr>
        <w:t xml:space="preserve">; por lo que, resulta conveniente su resolución conjunta. </w:t>
      </w:r>
    </w:p>
    <w:p w14:paraId="232B3B5A" w14:textId="77777777" w:rsidR="002D4ECC" w:rsidRPr="00F406C1" w:rsidRDefault="002D4ECC" w:rsidP="006B350E">
      <w:pPr>
        <w:spacing w:line="360" w:lineRule="auto"/>
        <w:jc w:val="both"/>
        <w:rPr>
          <w:rFonts w:ascii="Palatino Linotype" w:hAnsi="Palatino Linotype"/>
          <w:b/>
        </w:rPr>
      </w:pPr>
    </w:p>
    <w:p w14:paraId="5AD710F5" w14:textId="77777777" w:rsidR="008606BF" w:rsidRPr="00F406C1" w:rsidRDefault="008606BF" w:rsidP="006B350E">
      <w:pPr>
        <w:pStyle w:val="Prrafodelista"/>
        <w:autoSpaceDE w:val="0"/>
        <w:autoSpaceDN w:val="0"/>
        <w:adjustRightInd w:val="0"/>
        <w:spacing w:line="360" w:lineRule="auto"/>
        <w:ind w:left="0" w:right="49"/>
        <w:jc w:val="both"/>
        <w:rPr>
          <w:rFonts w:ascii="Palatino Linotype" w:hAnsi="Palatino Linotype"/>
          <w:b/>
        </w:rPr>
      </w:pPr>
      <w:r w:rsidRPr="00F406C1">
        <w:rPr>
          <w:rFonts w:ascii="Palatino Linotype" w:hAnsi="Palatino Linotype"/>
          <w:b/>
          <w:sz w:val="28"/>
        </w:rPr>
        <w:t xml:space="preserve">QUINTO. </w:t>
      </w:r>
      <w:r w:rsidRPr="00F406C1">
        <w:rPr>
          <w:rFonts w:ascii="Palatino Linotype" w:hAnsi="Palatino Linotype"/>
          <w:b/>
        </w:rPr>
        <w:t xml:space="preserve">Procedibilidad. </w:t>
      </w:r>
    </w:p>
    <w:p w14:paraId="330369E1" w14:textId="77777777" w:rsidR="0016650B" w:rsidRPr="00F406C1" w:rsidRDefault="0016650B" w:rsidP="006B350E">
      <w:pPr>
        <w:autoSpaceDE w:val="0"/>
        <w:autoSpaceDN w:val="0"/>
        <w:adjustRightInd w:val="0"/>
        <w:spacing w:line="360" w:lineRule="auto"/>
        <w:ind w:right="49"/>
        <w:jc w:val="both"/>
        <w:rPr>
          <w:rFonts w:ascii="Palatino Linotype" w:hAnsi="Palatino Linotype" w:cs="Arial"/>
          <w:b/>
        </w:rPr>
      </w:pPr>
      <w:r w:rsidRPr="00F406C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F406C1">
        <w:rPr>
          <w:rFonts w:ascii="Palatino Linotype" w:hAnsi="Palatino Linotype"/>
        </w:rPr>
        <w:t xml:space="preserve">Ley de Transparencia y Acceso a la Información Pública del Estado de México y Municipios, que a la letra señala: </w:t>
      </w:r>
    </w:p>
    <w:p w14:paraId="2501A7F8" w14:textId="77777777" w:rsidR="0016650B" w:rsidRPr="00F406C1" w:rsidRDefault="0016650B" w:rsidP="006B350E">
      <w:pPr>
        <w:autoSpaceDE w:val="0"/>
        <w:autoSpaceDN w:val="0"/>
        <w:adjustRightInd w:val="0"/>
        <w:ind w:right="49"/>
        <w:jc w:val="both"/>
        <w:rPr>
          <w:rFonts w:ascii="Palatino Linotype" w:hAnsi="Palatino Linotype" w:cs="Arial"/>
          <w:lang w:val="es-ES"/>
        </w:rPr>
      </w:pPr>
    </w:p>
    <w:p w14:paraId="4B9596A8" w14:textId="77777777" w:rsidR="0016650B" w:rsidRPr="00F406C1" w:rsidRDefault="0016650B" w:rsidP="006B350E">
      <w:pPr>
        <w:tabs>
          <w:tab w:val="left" w:pos="851"/>
        </w:tabs>
        <w:ind w:left="851" w:right="1417"/>
        <w:jc w:val="both"/>
        <w:rPr>
          <w:rFonts w:ascii="Palatino Linotype" w:hAnsi="Palatino Linotype"/>
          <w:b/>
          <w:i/>
          <w:sz w:val="22"/>
          <w:szCs w:val="22"/>
          <w:lang w:val="es-ES"/>
        </w:rPr>
      </w:pPr>
      <w:r w:rsidRPr="00F406C1">
        <w:rPr>
          <w:rFonts w:ascii="Palatino Linotype" w:hAnsi="Palatino Linotype"/>
          <w:b/>
          <w:i/>
          <w:sz w:val="22"/>
          <w:szCs w:val="22"/>
          <w:lang w:val="es-ES"/>
        </w:rPr>
        <w:t xml:space="preserve">“Artículo 180. </w:t>
      </w:r>
      <w:r w:rsidRPr="00F406C1">
        <w:rPr>
          <w:rFonts w:ascii="Palatino Linotype" w:hAnsi="Palatino Linotype"/>
          <w:i/>
          <w:sz w:val="22"/>
          <w:szCs w:val="22"/>
          <w:lang w:val="es-ES"/>
        </w:rPr>
        <w:t xml:space="preserve">El </w:t>
      </w:r>
      <w:r w:rsidRPr="00F406C1">
        <w:rPr>
          <w:rFonts w:ascii="Palatino Linotype" w:hAnsi="Palatino Linotype" w:cs="Arial"/>
          <w:i/>
          <w:sz w:val="22"/>
          <w:szCs w:val="22"/>
          <w:lang w:val="es-ES"/>
        </w:rPr>
        <w:t>recurso</w:t>
      </w:r>
      <w:r w:rsidRPr="00F406C1">
        <w:rPr>
          <w:rFonts w:ascii="Palatino Linotype" w:hAnsi="Palatino Linotype"/>
          <w:i/>
          <w:sz w:val="22"/>
          <w:szCs w:val="22"/>
          <w:lang w:val="es-ES"/>
        </w:rPr>
        <w:t xml:space="preserve"> </w:t>
      </w:r>
      <w:r w:rsidRPr="00F406C1">
        <w:rPr>
          <w:rFonts w:ascii="Palatino Linotype" w:hAnsi="Palatino Linotype" w:cs="Arial"/>
          <w:i/>
          <w:sz w:val="22"/>
          <w:szCs w:val="22"/>
          <w:lang w:val="es-ES" w:eastAsia="es-MX"/>
        </w:rPr>
        <w:t>de</w:t>
      </w:r>
      <w:r w:rsidRPr="00F406C1">
        <w:rPr>
          <w:rFonts w:ascii="Palatino Linotype" w:hAnsi="Palatino Linotype"/>
          <w:i/>
          <w:sz w:val="22"/>
          <w:szCs w:val="22"/>
          <w:lang w:val="es-ES"/>
        </w:rPr>
        <w:t xml:space="preserve"> revisión contendrá:</w:t>
      </w:r>
      <w:r w:rsidRPr="00F406C1">
        <w:rPr>
          <w:rFonts w:ascii="Palatino Linotype" w:hAnsi="Palatino Linotype"/>
          <w:b/>
          <w:i/>
          <w:sz w:val="22"/>
          <w:szCs w:val="22"/>
          <w:lang w:val="es-ES"/>
        </w:rPr>
        <w:t xml:space="preserve"> </w:t>
      </w:r>
    </w:p>
    <w:p w14:paraId="44C18266" w14:textId="77777777" w:rsidR="0016650B" w:rsidRPr="00F406C1" w:rsidRDefault="0016650B" w:rsidP="006B350E">
      <w:pPr>
        <w:tabs>
          <w:tab w:val="left" w:pos="851"/>
        </w:tabs>
        <w:ind w:left="851" w:right="1417"/>
        <w:jc w:val="both"/>
        <w:rPr>
          <w:rFonts w:ascii="Palatino Linotype" w:hAnsi="Palatino Linotype"/>
          <w:b/>
          <w:i/>
          <w:sz w:val="22"/>
          <w:szCs w:val="22"/>
          <w:lang w:val="es-ES"/>
        </w:rPr>
      </w:pPr>
      <w:r w:rsidRPr="00F406C1">
        <w:rPr>
          <w:rFonts w:ascii="Palatino Linotype" w:hAnsi="Palatino Linotype"/>
          <w:b/>
          <w:i/>
          <w:sz w:val="22"/>
          <w:szCs w:val="22"/>
          <w:lang w:val="es-ES"/>
        </w:rPr>
        <w:t xml:space="preserve">I. </w:t>
      </w:r>
      <w:r w:rsidRPr="00F406C1">
        <w:rPr>
          <w:rFonts w:ascii="Palatino Linotype" w:hAnsi="Palatino Linotype"/>
          <w:i/>
          <w:sz w:val="22"/>
          <w:szCs w:val="22"/>
          <w:lang w:val="es-ES"/>
        </w:rPr>
        <w:t xml:space="preserve">El sujeto obligado ante </w:t>
      </w:r>
      <w:r w:rsidRPr="00F406C1">
        <w:rPr>
          <w:rFonts w:ascii="Palatino Linotype" w:hAnsi="Palatino Linotype" w:cs="Arial"/>
          <w:i/>
          <w:sz w:val="22"/>
          <w:szCs w:val="22"/>
          <w:lang w:val="es-ES"/>
        </w:rPr>
        <w:t>la</w:t>
      </w:r>
      <w:r w:rsidRPr="00F406C1">
        <w:rPr>
          <w:rFonts w:ascii="Palatino Linotype" w:hAnsi="Palatino Linotype"/>
          <w:i/>
          <w:sz w:val="22"/>
          <w:szCs w:val="22"/>
          <w:lang w:val="es-ES"/>
        </w:rPr>
        <w:t xml:space="preserve"> cual </w:t>
      </w:r>
      <w:r w:rsidRPr="00F406C1">
        <w:rPr>
          <w:rFonts w:ascii="Palatino Linotype" w:hAnsi="Palatino Linotype" w:cs="Arial"/>
          <w:i/>
          <w:sz w:val="22"/>
          <w:szCs w:val="22"/>
          <w:lang w:val="es-ES" w:eastAsia="es-MX"/>
        </w:rPr>
        <w:t>se</w:t>
      </w:r>
      <w:r w:rsidRPr="00F406C1">
        <w:rPr>
          <w:rFonts w:ascii="Palatino Linotype" w:hAnsi="Palatino Linotype"/>
          <w:i/>
          <w:sz w:val="22"/>
          <w:szCs w:val="22"/>
          <w:lang w:val="es-ES"/>
        </w:rPr>
        <w:t xml:space="preserve"> presentó la solicitud;</w:t>
      </w:r>
      <w:r w:rsidRPr="00F406C1">
        <w:rPr>
          <w:rFonts w:ascii="Palatino Linotype" w:hAnsi="Palatino Linotype"/>
          <w:b/>
          <w:i/>
          <w:sz w:val="22"/>
          <w:szCs w:val="22"/>
          <w:lang w:val="es-ES"/>
        </w:rPr>
        <w:t xml:space="preserve"> </w:t>
      </w:r>
    </w:p>
    <w:p w14:paraId="4EB454F3" w14:textId="77777777" w:rsidR="0016650B" w:rsidRPr="00F406C1" w:rsidRDefault="0016650B" w:rsidP="006B350E">
      <w:pPr>
        <w:tabs>
          <w:tab w:val="left" w:pos="851"/>
        </w:tabs>
        <w:ind w:left="851" w:right="1417"/>
        <w:jc w:val="both"/>
        <w:rPr>
          <w:rFonts w:ascii="Palatino Linotype" w:hAnsi="Palatino Linotype"/>
          <w:b/>
          <w:i/>
          <w:sz w:val="22"/>
          <w:szCs w:val="22"/>
          <w:lang w:val="es-ES"/>
        </w:rPr>
      </w:pPr>
      <w:r w:rsidRPr="00F406C1">
        <w:rPr>
          <w:rFonts w:ascii="Palatino Linotype" w:hAnsi="Palatino Linotype"/>
          <w:b/>
          <w:i/>
          <w:sz w:val="22"/>
          <w:szCs w:val="22"/>
          <w:lang w:val="es-ES"/>
        </w:rPr>
        <w:t xml:space="preserve">II. </w:t>
      </w:r>
      <w:r w:rsidRPr="00F406C1">
        <w:rPr>
          <w:rFonts w:ascii="Palatino Linotype" w:hAnsi="Palatino Linotype"/>
          <w:i/>
          <w:sz w:val="22"/>
          <w:szCs w:val="22"/>
          <w:lang w:val="es-ES"/>
        </w:rPr>
        <w:t xml:space="preserve">El nombre del solicitante </w:t>
      </w:r>
      <w:r w:rsidRPr="00F406C1">
        <w:rPr>
          <w:rFonts w:ascii="Palatino Linotype" w:hAnsi="Palatino Linotype" w:cs="Arial"/>
          <w:i/>
          <w:sz w:val="22"/>
          <w:szCs w:val="22"/>
          <w:lang w:val="es-ES" w:eastAsia="es-MX"/>
        </w:rPr>
        <w:t>que</w:t>
      </w:r>
      <w:r w:rsidRPr="00F406C1">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F406C1">
        <w:rPr>
          <w:rFonts w:ascii="Palatino Linotype" w:hAnsi="Palatino Linotype"/>
          <w:b/>
          <w:i/>
          <w:sz w:val="22"/>
          <w:szCs w:val="22"/>
          <w:lang w:val="es-ES"/>
        </w:rPr>
        <w:t xml:space="preserve"> </w:t>
      </w:r>
    </w:p>
    <w:p w14:paraId="772BDC92" w14:textId="77777777" w:rsidR="0016650B" w:rsidRPr="00F406C1" w:rsidRDefault="0016650B" w:rsidP="006B350E">
      <w:pPr>
        <w:tabs>
          <w:tab w:val="left" w:pos="851"/>
        </w:tabs>
        <w:ind w:left="851" w:right="1417"/>
        <w:jc w:val="both"/>
        <w:rPr>
          <w:rFonts w:ascii="Palatino Linotype" w:hAnsi="Palatino Linotype"/>
          <w:b/>
          <w:i/>
          <w:sz w:val="22"/>
          <w:szCs w:val="22"/>
          <w:lang w:val="es-ES"/>
        </w:rPr>
      </w:pPr>
      <w:r w:rsidRPr="00F406C1">
        <w:rPr>
          <w:rFonts w:ascii="Palatino Linotype" w:hAnsi="Palatino Linotype"/>
          <w:b/>
          <w:i/>
          <w:sz w:val="22"/>
          <w:szCs w:val="22"/>
          <w:lang w:val="es-ES"/>
        </w:rPr>
        <w:t xml:space="preserve">III. </w:t>
      </w:r>
      <w:r w:rsidRPr="00F406C1">
        <w:rPr>
          <w:rFonts w:ascii="Palatino Linotype" w:hAnsi="Palatino Linotype"/>
          <w:i/>
          <w:sz w:val="22"/>
          <w:szCs w:val="22"/>
          <w:lang w:val="es-ES"/>
        </w:rPr>
        <w:t xml:space="preserve">El número de folio de </w:t>
      </w:r>
      <w:r w:rsidRPr="00F406C1">
        <w:rPr>
          <w:rFonts w:ascii="Palatino Linotype" w:hAnsi="Palatino Linotype" w:cs="Arial"/>
          <w:i/>
          <w:sz w:val="22"/>
          <w:szCs w:val="22"/>
          <w:lang w:val="es-ES" w:eastAsia="es-MX"/>
        </w:rPr>
        <w:t>respuesta</w:t>
      </w:r>
      <w:r w:rsidRPr="00F406C1">
        <w:rPr>
          <w:rFonts w:ascii="Palatino Linotype" w:hAnsi="Palatino Linotype"/>
          <w:i/>
          <w:sz w:val="22"/>
          <w:szCs w:val="22"/>
          <w:lang w:val="es-ES"/>
        </w:rPr>
        <w:t xml:space="preserve"> de la solicitud de acceso; </w:t>
      </w:r>
    </w:p>
    <w:p w14:paraId="68B9B543" w14:textId="77777777" w:rsidR="0016650B" w:rsidRPr="00F406C1" w:rsidRDefault="0016650B" w:rsidP="006B350E">
      <w:pPr>
        <w:tabs>
          <w:tab w:val="left" w:pos="851"/>
        </w:tabs>
        <w:ind w:left="851" w:right="1417"/>
        <w:jc w:val="both"/>
        <w:rPr>
          <w:rFonts w:ascii="Palatino Linotype" w:hAnsi="Palatino Linotype"/>
          <w:b/>
          <w:i/>
          <w:sz w:val="22"/>
          <w:szCs w:val="22"/>
          <w:lang w:val="es-ES"/>
        </w:rPr>
      </w:pPr>
      <w:r w:rsidRPr="00F406C1">
        <w:rPr>
          <w:rFonts w:ascii="Palatino Linotype" w:hAnsi="Palatino Linotype"/>
          <w:b/>
          <w:i/>
          <w:sz w:val="22"/>
          <w:szCs w:val="22"/>
          <w:lang w:val="es-ES"/>
        </w:rPr>
        <w:t xml:space="preserve">IV. </w:t>
      </w:r>
      <w:r w:rsidRPr="00F406C1">
        <w:rPr>
          <w:rFonts w:ascii="Palatino Linotype" w:hAnsi="Palatino Linotype"/>
          <w:i/>
          <w:sz w:val="22"/>
          <w:szCs w:val="22"/>
          <w:lang w:val="es-ES"/>
        </w:rPr>
        <w:t xml:space="preserve">La fecha en que fue </w:t>
      </w:r>
      <w:r w:rsidRPr="00F406C1">
        <w:rPr>
          <w:rFonts w:ascii="Palatino Linotype" w:hAnsi="Palatino Linotype" w:cs="Arial"/>
          <w:i/>
          <w:sz w:val="22"/>
          <w:szCs w:val="22"/>
          <w:lang w:val="es-ES" w:eastAsia="es-MX"/>
        </w:rPr>
        <w:t>notificada</w:t>
      </w:r>
      <w:r w:rsidRPr="00F406C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406C1">
        <w:rPr>
          <w:rFonts w:ascii="Palatino Linotype" w:hAnsi="Palatino Linotype"/>
          <w:b/>
          <w:i/>
          <w:sz w:val="22"/>
          <w:szCs w:val="22"/>
          <w:lang w:val="es-ES"/>
        </w:rPr>
        <w:t xml:space="preserve"> </w:t>
      </w:r>
    </w:p>
    <w:p w14:paraId="376BBEA8" w14:textId="77777777" w:rsidR="0016650B" w:rsidRPr="00F406C1" w:rsidRDefault="0016650B" w:rsidP="006B350E">
      <w:pPr>
        <w:tabs>
          <w:tab w:val="left" w:pos="851"/>
        </w:tabs>
        <w:ind w:left="851" w:right="1417"/>
        <w:jc w:val="both"/>
        <w:rPr>
          <w:rFonts w:ascii="Palatino Linotype" w:hAnsi="Palatino Linotype"/>
          <w:b/>
          <w:i/>
          <w:sz w:val="22"/>
          <w:szCs w:val="22"/>
          <w:lang w:val="es-ES"/>
        </w:rPr>
      </w:pPr>
      <w:r w:rsidRPr="00F406C1">
        <w:rPr>
          <w:rFonts w:ascii="Palatino Linotype" w:hAnsi="Palatino Linotype"/>
          <w:b/>
          <w:i/>
          <w:sz w:val="22"/>
          <w:szCs w:val="22"/>
          <w:lang w:val="es-ES"/>
        </w:rPr>
        <w:t xml:space="preserve">V. </w:t>
      </w:r>
      <w:r w:rsidRPr="00F406C1">
        <w:rPr>
          <w:rFonts w:ascii="Palatino Linotype" w:hAnsi="Palatino Linotype"/>
          <w:i/>
          <w:sz w:val="22"/>
          <w:szCs w:val="22"/>
          <w:lang w:val="es-ES"/>
        </w:rPr>
        <w:t xml:space="preserve">El acto que se </w:t>
      </w:r>
      <w:r w:rsidRPr="00F406C1">
        <w:rPr>
          <w:rFonts w:ascii="Palatino Linotype" w:hAnsi="Palatino Linotype" w:cs="Arial"/>
          <w:i/>
          <w:sz w:val="22"/>
          <w:szCs w:val="22"/>
          <w:lang w:val="es-ES" w:eastAsia="es-MX"/>
        </w:rPr>
        <w:t>recurre</w:t>
      </w:r>
      <w:r w:rsidRPr="00F406C1">
        <w:rPr>
          <w:rFonts w:ascii="Palatino Linotype" w:hAnsi="Palatino Linotype"/>
          <w:i/>
          <w:sz w:val="22"/>
          <w:szCs w:val="22"/>
          <w:lang w:val="es-ES"/>
        </w:rPr>
        <w:t>;</w:t>
      </w:r>
      <w:r w:rsidRPr="00F406C1">
        <w:rPr>
          <w:rFonts w:ascii="Palatino Linotype" w:hAnsi="Palatino Linotype"/>
          <w:b/>
          <w:i/>
          <w:sz w:val="22"/>
          <w:szCs w:val="22"/>
          <w:lang w:val="es-ES"/>
        </w:rPr>
        <w:t xml:space="preserve"> </w:t>
      </w:r>
    </w:p>
    <w:p w14:paraId="3B7DFB6A" w14:textId="77777777" w:rsidR="0016650B" w:rsidRPr="00F406C1" w:rsidRDefault="0016650B" w:rsidP="006B350E">
      <w:pPr>
        <w:tabs>
          <w:tab w:val="left" w:pos="851"/>
        </w:tabs>
        <w:ind w:left="851" w:right="1417"/>
        <w:jc w:val="both"/>
        <w:rPr>
          <w:rFonts w:ascii="Palatino Linotype" w:hAnsi="Palatino Linotype"/>
          <w:b/>
          <w:i/>
          <w:sz w:val="22"/>
          <w:szCs w:val="22"/>
          <w:lang w:val="es-ES"/>
        </w:rPr>
      </w:pPr>
      <w:r w:rsidRPr="00F406C1">
        <w:rPr>
          <w:rFonts w:ascii="Palatino Linotype" w:hAnsi="Palatino Linotype"/>
          <w:b/>
          <w:i/>
          <w:sz w:val="22"/>
          <w:szCs w:val="22"/>
          <w:lang w:val="es-ES"/>
        </w:rPr>
        <w:t xml:space="preserve">VI. </w:t>
      </w:r>
      <w:r w:rsidRPr="00F406C1">
        <w:rPr>
          <w:rFonts w:ascii="Palatino Linotype" w:hAnsi="Palatino Linotype"/>
          <w:i/>
          <w:sz w:val="22"/>
          <w:szCs w:val="22"/>
          <w:lang w:val="es-ES"/>
        </w:rPr>
        <w:t xml:space="preserve">Las razones o </w:t>
      </w:r>
      <w:r w:rsidRPr="00F406C1">
        <w:rPr>
          <w:rFonts w:ascii="Palatino Linotype" w:hAnsi="Palatino Linotype" w:cs="Arial"/>
          <w:i/>
          <w:sz w:val="22"/>
          <w:szCs w:val="22"/>
          <w:lang w:val="es-ES" w:eastAsia="es-MX"/>
        </w:rPr>
        <w:t>motivos</w:t>
      </w:r>
      <w:r w:rsidRPr="00F406C1">
        <w:rPr>
          <w:rFonts w:ascii="Palatino Linotype" w:hAnsi="Palatino Linotype"/>
          <w:i/>
          <w:sz w:val="22"/>
          <w:szCs w:val="22"/>
          <w:lang w:val="es-ES"/>
        </w:rPr>
        <w:t xml:space="preserve"> de inconformidad;</w:t>
      </w:r>
      <w:r w:rsidRPr="00F406C1">
        <w:rPr>
          <w:rFonts w:ascii="Palatino Linotype" w:hAnsi="Palatino Linotype"/>
          <w:b/>
          <w:i/>
          <w:sz w:val="22"/>
          <w:szCs w:val="22"/>
          <w:lang w:val="es-ES"/>
        </w:rPr>
        <w:t xml:space="preserve"> </w:t>
      </w:r>
    </w:p>
    <w:p w14:paraId="6B22D6D0" w14:textId="77777777" w:rsidR="0016650B" w:rsidRPr="00F406C1" w:rsidRDefault="0016650B" w:rsidP="006B350E">
      <w:pPr>
        <w:tabs>
          <w:tab w:val="left" w:pos="851"/>
        </w:tabs>
        <w:ind w:left="851" w:right="1417"/>
        <w:jc w:val="both"/>
        <w:rPr>
          <w:rFonts w:ascii="Palatino Linotype" w:hAnsi="Palatino Linotype"/>
          <w:b/>
          <w:i/>
          <w:sz w:val="22"/>
          <w:szCs w:val="22"/>
          <w:lang w:val="es-ES"/>
        </w:rPr>
      </w:pPr>
      <w:r w:rsidRPr="00F406C1">
        <w:rPr>
          <w:rFonts w:ascii="Palatino Linotype" w:hAnsi="Palatino Linotype"/>
          <w:b/>
          <w:i/>
          <w:sz w:val="22"/>
          <w:szCs w:val="22"/>
          <w:lang w:val="es-ES"/>
        </w:rPr>
        <w:t xml:space="preserve">VII. </w:t>
      </w:r>
      <w:r w:rsidRPr="00F406C1">
        <w:rPr>
          <w:rFonts w:ascii="Palatino Linotype" w:hAnsi="Palatino Linotype"/>
          <w:i/>
          <w:sz w:val="22"/>
          <w:szCs w:val="22"/>
          <w:lang w:val="es-ES"/>
        </w:rPr>
        <w:t>La copia de la respuesta que se impugna y, en su caso, de la notificación correspondiente, en el caso de respuesta de la solicitud; y</w:t>
      </w:r>
      <w:r w:rsidRPr="00F406C1">
        <w:rPr>
          <w:rFonts w:ascii="Palatino Linotype" w:hAnsi="Palatino Linotype"/>
          <w:b/>
          <w:i/>
          <w:sz w:val="22"/>
          <w:szCs w:val="22"/>
          <w:lang w:val="es-ES"/>
        </w:rPr>
        <w:t xml:space="preserve"> </w:t>
      </w:r>
    </w:p>
    <w:p w14:paraId="3297EA71" w14:textId="77777777" w:rsidR="0016650B" w:rsidRPr="00F406C1" w:rsidRDefault="0016650B" w:rsidP="006B350E">
      <w:pPr>
        <w:tabs>
          <w:tab w:val="left" w:pos="851"/>
        </w:tabs>
        <w:ind w:left="851" w:right="1417"/>
        <w:jc w:val="both"/>
        <w:rPr>
          <w:rFonts w:ascii="Palatino Linotype" w:hAnsi="Palatino Linotype"/>
          <w:i/>
          <w:sz w:val="22"/>
          <w:szCs w:val="22"/>
          <w:lang w:val="es-ES"/>
        </w:rPr>
      </w:pPr>
      <w:r w:rsidRPr="00F406C1">
        <w:rPr>
          <w:rFonts w:ascii="Palatino Linotype" w:hAnsi="Palatino Linotype"/>
          <w:b/>
          <w:i/>
          <w:sz w:val="22"/>
          <w:szCs w:val="22"/>
          <w:lang w:val="es-ES"/>
        </w:rPr>
        <w:t xml:space="preserve">VIII. </w:t>
      </w:r>
      <w:r w:rsidRPr="00F406C1">
        <w:rPr>
          <w:rFonts w:ascii="Palatino Linotype" w:hAnsi="Palatino Linotype"/>
          <w:i/>
          <w:sz w:val="22"/>
          <w:szCs w:val="22"/>
          <w:lang w:val="es-ES"/>
        </w:rPr>
        <w:t>Firma del recurrente, en su caso, cuando se presente por escrito, requisito sin el cual se dará trámite al recurso.</w:t>
      </w:r>
    </w:p>
    <w:p w14:paraId="0909B4B7" w14:textId="77777777" w:rsidR="0016650B" w:rsidRPr="00F406C1" w:rsidRDefault="0016650B" w:rsidP="006B350E">
      <w:pPr>
        <w:tabs>
          <w:tab w:val="left" w:pos="851"/>
        </w:tabs>
        <w:ind w:left="851" w:right="1417"/>
        <w:jc w:val="both"/>
        <w:rPr>
          <w:rFonts w:ascii="Palatino Linotype" w:hAnsi="Palatino Linotype"/>
          <w:i/>
          <w:sz w:val="22"/>
          <w:szCs w:val="22"/>
          <w:lang w:val="es-ES"/>
        </w:rPr>
      </w:pPr>
      <w:r w:rsidRPr="00F406C1">
        <w:rPr>
          <w:rFonts w:ascii="Palatino Linotype" w:hAnsi="Palatino Linotype"/>
          <w:i/>
          <w:sz w:val="22"/>
          <w:szCs w:val="22"/>
          <w:lang w:val="es-ES"/>
        </w:rPr>
        <w:t xml:space="preserve">Adicionalmente, se podrán anexar las pruebas y demás elementos que considere procedentes someter a juicio del Instituto. </w:t>
      </w:r>
    </w:p>
    <w:p w14:paraId="546684C8" w14:textId="77777777" w:rsidR="0016650B" w:rsidRPr="00F406C1" w:rsidRDefault="0016650B" w:rsidP="006B350E">
      <w:pPr>
        <w:tabs>
          <w:tab w:val="left" w:pos="851"/>
        </w:tabs>
        <w:ind w:left="851" w:right="1417"/>
        <w:jc w:val="both"/>
        <w:rPr>
          <w:rFonts w:ascii="Palatino Linotype" w:hAnsi="Palatino Linotype"/>
          <w:i/>
          <w:sz w:val="22"/>
          <w:szCs w:val="22"/>
          <w:lang w:val="es-ES"/>
        </w:rPr>
      </w:pPr>
      <w:r w:rsidRPr="00F406C1">
        <w:rPr>
          <w:rFonts w:ascii="Palatino Linotype" w:hAnsi="Palatino Linotype"/>
          <w:i/>
          <w:sz w:val="22"/>
          <w:szCs w:val="22"/>
          <w:lang w:val="es-ES"/>
        </w:rPr>
        <w:t xml:space="preserve">En ningún caso será necesario que el particular ratifique el recurso de revisión interpuesto. </w:t>
      </w:r>
    </w:p>
    <w:p w14:paraId="7C00BE40" w14:textId="77777777" w:rsidR="0016650B" w:rsidRPr="00F406C1" w:rsidRDefault="0016650B" w:rsidP="006B350E">
      <w:pPr>
        <w:tabs>
          <w:tab w:val="left" w:pos="851"/>
        </w:tabs>
        <w:ind w:left="851" w:right="1417"/>
        <w:jc w:val="both"/>
        <w:rPr>
          <w:rFonts w:ascii="Palatino Linotype" w:hAnsi="Palatino Linotype"/>
          <w:i/>
          <w:sz w:val="22"/>
          <w:szCs w:val="22"/>
          <w:lang w:val="es-ES"/>
        </w:rPr>
      </w:pPr>
      <w:r w:rsidRPr="00F406C1">
        <w:rPr>
          <w:rFonts w:ascii="Palatino Linotype" w:hAnsi="Palatino Linotype"/>
          <w:i/>
          <w:sz w:val="22"/>
          <w:szCs w:val="22"/>
          <w:lang w:val="es-ES"/>
        </w:rPr>
        <w:t xml:space="preserve">En caso de </w:t>
      </w:r>
      <w:r w:rsidRPr="00F406C1">
        <w:rPr>
          <w:rFonts w:ascii="Palatino Linotype" w:hAnsi="Palatino Linotype" w:cs="Arial"/>
          <w:i/>
          <w:sz w:val="22"/>
          <w:szCs w:val="22"/>
          <w:lang w:val="es-ES" w:eastAsia="es-MX"/>
        </w:rPr>
        <w:t>que</w:t>
      </w:r>
      <w:r w:rsidRPr="00F406C1">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438F9609" w14:textId="77777777" w:rsidR="0016650B" w:rsidRPr="00F406C1" w:rsidRDefault="0016650B" w:rsidP="006B350E">
      <w:pPr>
        <w:tabs>
          <w:tab w:val="left" w:pos="851"/>
        </w:tabs>
        <w:ind w:left="851" w:right="1417"/>
        <w:jc w:val="both"/>
        <w:rPr>
          <w:rFonts w:ascii="Palatino Linotype" w:hAnsi="Palatino Linotype"/>
          <w:i/>
          <w:sz w:val="22"/>
          <w:szCs w:val="22"/>
          <w:lang w:val="es-ES"/>
        </w:rPr>
      </w:pPr>
      <w:r w:rsidRPr="00F406C1">
        <w:rPr>
          <w:rFonts w:ascii="Palatino Linotype" w:hAnsi="Palatino Linotype"/>
          <w:i/>
          <w:sz w:val="22"/>
          <w:szCs w:val="22"/>
          <w:lang w:val="es-ES"/>
        </w:rPr>
        <w:t>(Énfasis añadido)</w:t>
      </w:r>
    </w:p>
    <w:p w14:paraId="6E82EEA7" w14:textId="77777777" w:rsidR="00E0590D" w:rsidRPr="00F406C1" w:rsidRDefault="00E0590D" w:rsidP="006B350E">
      <w:pPr>
        <w:autoSpaceDE w:val="0"/>
        <w:autoSpaceDN w:val="0"/>
        <w:adjustRightInd w:val="0"/>
        <w:spacing w:line="360" w:lineRule="auto"/>
        <w:ind w:right="49"/>
        <w:jc w:val="both"/>
        <w:rPr>
          <w:rFonts w:ascii="Palatino Linotype" w:hAnsi="Palatino Linotype" w:cs="Arial"/>
          <w:b/>
        </w:rPr>
      </w:pPr>
      <w:r w:rsidRPr="00F406C1">
        <w:rPr>
          <w:rFonts w:ascii="Palatino Linotype" w:hAnsi="Palatino Linotype" w:cs="Arial"/>
          <w:b/>
          <w:sz w:val="28"/>
          <w:szCs w:val="28"/>
        </w:rPr>
        <w:lastRenderedPageBreak/>
        <w:t>SEXTO</w:t>
      </w:r>
      <w:r w:rsidRPr="00F406C1">
        <w:rPr>
          <w:rFonts w:ascii="Palatino Linotype" w:hAnsi="Palatino Linotype"/>
          <w:b/>
          <w:sz w:val="28"/>
          <w:szCs w:val="28"/>
        </w:rPr>
        <w:t>.</w:t>
      </w:r>
      <w:r w:rsidRPr="00F406C1">
        <w:rPr>
          <w:rFonts w:ascii="Palatino Linotype" w:hAnsi="Palatino Linotype"/>
          <w:b/>
        </w:rPr>
        <w:t xml:space="preserve"> </w:t>
      </w:r>
      <w:r w:rsidRPr="00F406C1">
        <w:rPr>
          <w:rFonts w:ascii="Palatino Linotype" w:hAnsi="Palatino Linotype" w:cs="Arial"/>
          <w:b/>
        </w:rPr>
        <w:t>Estudio y resolución del asunto.</w:t>
      </w:r>
    </w:p>
    <w:p w14:paraId="304BAA41" w14:textId="5EE65EDF" w:rsidR="00E0590D" w:rsidRPr="00F406C1" w:rsidRDefault="00E0590D" w:rsidP="006B350E">
      <w:pPr>
        <w:spacing w:line="360" w:lineRule="auto"/>
        <w:jc w:val="both"/>
        <w:rPr>
          <w:rFonts w:ascii="Palatino Linotype" w:hAnsi="Palatino Linotype" w:cs="Arial"/>
        </w:rPr>
      </w:pPr>
      <w:r w:rsidRPr="00F406C1">
        <w:rPr>
          <w:rFonts w:ascii="Palatino Linotype" w:hAnsi="Palatino Linotype" w:cs="Arial"/>
        </w:rPr>
        <w:t xml:space="preserve">Una vez determinada la vía sobre la que versarán los presentes Recursos, y previa revisión de los expedientes electrónicos formados en </w:t>
      </w:r>
      <w:r w:rsidRPr="00F406C1">
        <w:rPr>
          <w:rFonts w:ascii="Palatino Linotype" w:hAnsi="Palatino Linotype" w:cs="Arial"/>
          <w:b/>
        </w:rPr>
        <w:t>EL SAIMEX</w:t>
      </w:r>
      <w:r w:rsidRPr="00F406C1">
        <w:rPr>
          <w:rFonts w:ascii="Palatino Linotype" w:hAnsi="Palatino Linotype" w:cs="Arial"/>
        </w:rPr>
        <w:t xml:space="preserve"> con motivo de las solicitudes de información y de los Recurso a que dieron origen, es de señalar que el análisis del presente, se basará en el contenido íntegro de las actuaciones que obran en los expedientes electrónicos, para así estar en posibilidad de dictar el fallo correspondiente conforme a derecho, tomando en consideración los elementos aportados por las partes y respetando en todo momento al principio de máxima publicidad consagrado en la </w:t>
      </w:r>
      <w:r w:rsidRPr="00F406C1">
        <w:rPr>
          <w:rFonts w:ascii="Palatino Linotype" w:hAnsi="Palatino Linotype"/>
          <w:lang w:val="es-ES"/>
        </w:rPr>
        <w:t>Constitución Política de los Estados Unidos Mexicanos, Constitución Política del Estado Libre y Soberano de México</w:t>
      </w:r>
      <w:r w:rsidRPr="00F406C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406C1">
        <w:rPr>
          <w:rFonts w:ascii="Palatino Linotype" w:hAnsi="Palatino Linotype"/>
          <w:lang w:val="es-ES"/>
        </w:rPr>
        <w:t>Constitución Política de los Estados Unidos Mexicanos</w:t>
      </w:r>
      <w:r w:rsidRPr="00F406C1">
        <w:rPr>
          <w:rFonts w:ascii="Palatino Linotype" w:hAnsi="Palatino Linotype" w:cs="Arial"/>
        </w:rPr>
        <w:t xml:space="preserve"> y los numerales 8 y 9 de la </w:t>
      </w:r>
      <w:r w:rsidRPr="00F406C1">
        <w:rPr>
          <w:rFonts w:ascii="Palatino Linotype" w:hAnsi="Palatino Linotype" w:cs="Arial"/>
          <w:lang w:val="es-ES"/>
        </w:rPr>
        <w:t>Ley de Transparencia y Acceso a la Información Pública del Estado de México y Municipios.</w:t>
      </w:r>
    </w:p>
    <w:p w14:paraId="61CF5C39" w14:textId="77777777" w:rsidR="00E0590D" w:rsidRPr="00F406C1" w:rsidRDefault="00E0590D" w:rsidP="006B350E">
      <w:pPr>
        <w:pStyle w:val="Prrafodelista"/>
        <w:widowControl w:val="0"/>
        <w:autoSpaceDE w:val="0"/>
        <w:autoSpaceDN w:val="0"/>
        <w:adjustRightInd w:val="0"/>
        <w:spacing w:line="360" w:lineRule="auto"/>
        <w:ind w:left="0"/>
        <w:jc w:val="both"/>
        <w:rPr>
          <w:rFonts w:ascii="Palatino Linotype" w:hAnsi="Palatino Linotype" w:cs="Arial"/>
        </w:rPr>
      </w:pPr>
    </w:p>
    <w:p w14:paraId="6B11E406" w14:textId="7566D015" w:rsidR="00E0590D" w:rsidRPr="00F406C1" w:rsidRDefault="00E0590D" w:rsidP="006B350E">
      <w:pPr>
        <w:spacing w:line="360" w:lineRule="auto"/>
        <w:jc w:val="both"/>
        <w:rPr>
          <w:rFonts w:ascii="Palatino Linotype" w:hAnsi="Palatino Linotype" w:cs="Arial"/>
        </w:rPr>
      </w:pPr>
      <w:r w:rsidRPr="00F406C1">
        <w:rPr>
          <w:rFonts w:ascii="Palatino Linotype" w:hAnsi="Palatino Linotype"/>
          <w:lang w:eastAsia="es-MX"/>
        </w:rPr>
        <w:t xml:space="preserve">Primeramente, es importante señalar que </w:t>
      </w:r>
      <w:r w:rsidRPr="00F406C1">
        <w:rPr>
          <w:rFonts w:ascii="Palatino Linotype" w:hAnsi="Palatino Linotype"/>
          <w:b/>
          <w:lang w:eastAsia="es-MX"/>
        </w:rPr>
        <w:t xml:space="preserve">EL SUJETO OBLIGADO </w:t>
      </w:r>
      <w:r w:rsidRPr="00F406C1">
        <w:rPr>
          <w:rFonts w:ascii="Palatino Linotype" w:hAnsi="Palatino Linotype"/>
          <w:lang w:eastAsia="es-MX"/>
        </w:rPr>
        <w:t>es competente para generar, administrar o poseer la información solicitada, derivado de que éste ha asumido la misma, en razón de que la Primer Sindicatura en su respuesta pretendió cambiar la modalidad de entrega de la información solicitada por el particular y la Segunda Sindica, se pronunció respecto a cada uno de los requerimientos realizados por el particular.</w:t>
      </w:r>
    </w:p>
    <w:p w14:paraId="1B7ECC9D" w14:textId="77777777" w:rsidR="00E0590D" w:rsidRPr="00F406C1" w:rsidRDefault="00E0590D" w:rsidP="006B350E">
      <w:pPr>
        <w:spacing w:line="360" w:lineRule="auto"/>
        <w:jc w:val="both"/>
        <w:rPr>
          <w:rFonts w:ascii="Palatino Linotype" w:hAnsi="Palatino Linotype"/>
          <w:lang w:eastAsia="es-MX"/>
        </w:rPr>
      </w:pPr>
    </w:p>
    <w:p w14:paraId="6A7C50D0" w14:textId="77777777" w:rsidR="00E0590D" w:rsidRPr="00F406C1" w:rsidRDefault="00E0590D" w:rsidP="006B350E">
      <w:pPr>
        <w:spacing w:line="360" w:lineRule="auto"/>
        <w:jc w:val="both"/>
        <w:rPr>
          <w:rFonts w:ascii="Palatino Linotype" w:hAnsi="Palatino Linotype"/>
          <w:lang w:eastAsia="es-MX"/>
        </w:rPr>
      </w:pPr>
      <w:r w:rsidRPr="00F406C1">
        <w:rPr>
          <w:rFonts w:ascii="Palatino Linotype" w:hAnsi="Palatino Linotype"/>
          <w:lang w:eastAsia="es-MX"/>
        </w:rPr>
        <w:t xml:space="preserve">Por lo que, el hecho de que </w:t>
      </w:r>
      <w:r w:rsidRPr="00F406C1">
        <w:rPr>
          <w:rFonts w:ascii="Palatino Linotype" w:hAnsi="Palatino Linotype"/>
          <w:b/>
          <w:bCs/>
          <w:lang w:eastAsia="es-MX"/>
        </w:rPr>
        <w:t>EL SUJETO OBLIGADO</w:t>
      </w:r>
      <w:r w:rsidRPr="00F406C1">
        <w:rPr>
          <w:rFonts w:ascii="Palatino Linotype" w:hAnsi="Palatino Linotype"/>
          <w:lang w:eastAsia="es-MX"/>
        </w:rPr>
        <w:t xml:space="preserve"> haya asumido contar con la información pública solicitada, aceptó que es información que genera, posee y </w:t>
      </w:r>
      <w:r w:rsidRPr="00F406C1">
        <w:rPr>
          <w:rFonts w:ascii="Palatino Linotype" w:hAnsi="Palatino Linotype"/>
          <w:lang w:eastAsia="es-MX"/>
        </w:rPr>
        <w:lastRenderedPageBreak/>
        <w:t>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3E353B17" w14:textId="77777777" w:rsidR="00E0590D" w:rsidRPr="00F406C1" w:rsidRDefault="00E0590D" w:rsidP="006B350E">
      <w:pPr>
        <w:jc w:val="both"/>
        <w:rPr>
          <w:rFonts w:ascii="Palatino Linotype" w:hAnsi="Palatino Linotype"/>
          <w:lang w:eastAsia="es-MX"/>
        </w:rPr>
      </w:pPr>
    </w:p>
    <w:p w14:paraId="1B28C10B" w14:textId="77777777" w:rsidR="00E0590D" w:rsidRPr="00F406C1" w:rsidRDefault="00E0590D" w:rsidP="006B350E">
      <w:pPr>
        <w:ind w:left="851" w:right="902"/>
        <w:jc w:val="both"/>
        <w:rPr>
          <w:rFonts w:ascii="Palatino Linotype" w:hAnsi="Palatino Linotype"/>
          <w:lang w:eastAsia="es-MX"/>
        </w:rPr>
      </w:pPr>
      <w:r w:rsidRPr="00F406C1">
        <w:rPr>
          <w:rFonts w:ascii="Palatino Linotype" w:hAnsi="Palatino Linotype"/>
          <w:i/>
          <w:iCs/>
          <w:sz w:val="22"/>
          <w:szCs w:val="22"/>
          <w:lang w:eastAsia="es-MX"/>
        </w:rPr>
        <w:t>“</w:t>
      </w:r>
      <w:r w:rsidRPr="00F406C1">
        <w:rPr>
          <w:rFonts w:ascii="Palatino Linotype" w:hAnsi="Palatino Linotype"/>
          <w:b/>
          <w:bCs/>
          <w:i/>
          <w:iCs/>
          <w:sz w:val="22"/>
          <w:szCs w:val="22"/>
          <w:lang w:eastAsia="es-MX"/>
        </w:rPr>
        <w:t>Artículo 12.</w:t>
      </w:r>
      <w:r w:rsidRPr="00F406C1">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058274C1" w14:textId="77777777" w:rsidR="00E0590D" w:rsidRPr="00F406C1" w:rsidRDefault="00E0590D" w:rsidP="006B350E">
      <w:pPr>
        <w:ind w:left="851" w:right="902"/>
        <w:jc w:val="both"/>
        <w:rPr>
          <w:rFonts w:ascii="Palatino Linotype" w:hAnsi="Palatino Linotype"/>
          <w:i/>
          <w:iCs/>
          <w:sz w:val="22"/>
          <w:szCs w:val="22"/>
          <w:lang w:eastAsia="es-MX"/>
        </w:rPr>
      </w:pPr>
      <w:r w:rsidRPr="00F406C1">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8C5B49A" w14:textId="77777777" w:rsidR="00E0590D" w:rsidRPr="00F406C1" w:rsidRDefault="00E0590D" w:rsidP="006B350E">
      <w:pPr>
        <w:ind w:left="851" w:right="902"/>
        <w:jc w:val="both"/>
        <w:rPr>
          <w:rFonts w:ascii="Palatino Linotype" w:hAnsi="Palatino Linotype"/>
          <w:lang w:eastAsia="es-MX"/>
        </w:rPr>
      </w:pPr>
    </w:p>
    <w:p w14:paraId="53AE6364" w14:textId="77777777" w:rsidR="00E0590D" w:rsidRPr="00F406C1" w:rsidRDefault="00E0590D" w:rsidP="006B350E">
      <w:pPr>
        <w:spacing w:line="360" w:lineRule="auto"/>
        <w:jc w:val="both"/>
        <w:rPr>
          <w:rFonts w:ascii="Palatino Linotype" w:hAnsi="Palatino Linotype"/>
          <w:lang w:eastAsia="es-MX"/>
        </w:rPr>
      </w:pPr>
      <w:r w:rsidRPr="00F406C1">
        <w:rPr>
          <w:rFonts w:ascii="Palatino Linotype" w:hAnsi="Palatino Linotype"/>
          <w:lang w:eastAsia="es-MX"/>
        </w:rPr>
        <w:t xml:space="preserve">En atención a lo anterior, el estudio de la naturaleza jurídica de la información pública solicitada, tiene por objeto determinar si </w:t>
      </w:r>
      <w:r w:rsidRPr="00F406C1">
        <w:rPr>
          <w:rFonts w:ascii="Palatino Linotype" w:hAnsi="Palatino Linotype"/>
          <w:b/>
          <w:lang w:eastAsia="es-MX"/>
        </w:rPr>
        <w:t xml:space="preserve">EL SUJETO OBLIGADO </w:t>
      </w:r>
      <w:r w:rsidRPr="00F406C1">
        <w:rPr>
          <w:rFonts w:ascii="Palatino Linotype" w:hAnsi="Palatino Linotype"/>
          <w:lang w:eastAsia="es-MX"/>
        </w:rPr>
        <w:t>la</w:t>
      </w:r>
      <w:r w:rsidRPr="00F406C1">
        <w:rPr>
          <w:rFonts w:ascii="Palatino Linotype" w:hAnsi="Palatino Linotype"/>
          <w:b/>
          <w:lang w:eastAsia="es-MX"/>
        </w:rPr>
        <w:t xml:space="preserve"> </w:t>
      </w:r>
      <w:r w:rsidRPr="00F406C1">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F406C1">
        <w:rPr>
          <w:rFonts w:ascii="Palatino Linotype" w:hAnsi="Palatino Linotype"/>
          <w:b/>
          <w:lang w:eastAsia="es-MX"/>
        </w:rPr>
        <w:t>EL SUJETO OBLIGADO</w:t>
      </w:r>
      <w:r w:rsidRPr="00F406C1">
        <w:rPr>
          <w:rFonts w:ascii="Palatino Linotype" w:hAnsi="Palatino Linotype"/>
          <w:lang w:eastAsia="es-MX"/>
        </w:rPr>
        <w:t>, dicha información, fue admitida por el mismo; actualizándose el supuesto artículo 12 de la Ley de la materia, anteriormente referido.</w:t>
      </w:r>
    </w:p>
    <w:p w14:paraId="6427DF73" w14:textId="77777777" w:rsidR="00E0590D" w:rsidRPr="00F406C1" w:rsidRDefault="00E0590D" w:rsidP="006B350E">
      <w:pPr>
        <w:pStyle w:val="Prrafodelista"/>
        <w:widowControl w:val="0"/>
        <w:autoSpaceDE w:val="0"/>
        <w:autoSpaceDN w:val="0"/>
        <w:adjustRightInd w:val="0"/>
        <w:spacing w:line="360" w:lineRule="auto"/>
        <w:ind w:left="0"/>
        <w:jc w:val="both"/>
        <w:rPr>
          <w:rFonts w:ascii="Palatino Linotype" w:hAnsi="Palatino Linotype" w:cs="Arial"/>
        </w:rPr>
      </w:pPr>
    </w:p>
    <w:p w14:paraId="048E4696" w14:textId="5C25F171" w:rsidR="00E0590D" w:rsidRPr="00F406C1" w:rsidRDefault="00E0590D" w:rsidP="006B350E">
      <w:pPr>
        <w:pStyle w:val="Prrafodelista"/>
        <w:widowControl w:val="0"/>
        <w:autoSpaceDE w:val="0"/>
        <w:autoSpaceDN w:val="0"/>
        <w:adjustRightInd w:val="0"/>
        <w:spacing w:line="360" w:lineRule="auto"/>
        <w:ind w:left="0"/>
        <w:jc w:val="both"/>
        <w:rPr>
          <w:rFonts w:ascii="Palatino Linotype" w:hAnsi="Palatino Linotype"/>
          <w:lang w:val="es-ES"/>
        </w:rPr>
      </w:pPr>
      <w:r w:rsidRPr="00F406C1">
        <w:rPr>
          <w:rFonts w:ascii="Palatino Linotype" w:eastAsiaTheme="minorEastAsia" w:hAnsi="Palatino Linotype" w:cs="Arial"/>
          <w:lang w:val="es-ES_tradnl"/>
        </w:rPr>
        <w:t xml:space="preserve">Una vez precisado </w:t>
      </w:r>
      <w:r w:rsidRPr="00F406C1">
        <w:rPr>
          <w:rFonts w:ascii="Palatino Linotype" w:hAnsi="Palatino Linotype"/>
        </w:rPr>
        <w:t>lo</w:t>
      </w:r>
      <w:r w:rsidRPr="00F406C1">
        <w:rPr>
          <w:rFonts w:ascii="Palatino Linotype" w:eastAsiaTheme="minorEastAsia" w:hAnsi="Palatino Linotype" w:cs="Arial"/>
          <w:lang w:val="es-ES_tradnl"/>
        </w:rPr>
        <w:t xml:space="preserve"> anterior, se procede a analizar las documentales que integran el expediente electrónico, a fin de determinar si con la información remitida por </w:t>
      </w:r>
      <w:r w:rsidRPr="00F406C1">
        <w:rPr>
          <w:rFonts w:ascii="Palatino Linotype" w:hAnsi="Palatino Linotype"/>
          <w:lang w:eastAsia="es-MX"/>
        </w:rPr>
        <w:t>parte</w:t>
      </w:r>
      <w:r w:rsidRPr="00F406C1">
        <w:rPr>
          <w:rFonts w:ascii="Palatino Linotype" w:eastAsiaTheme="minorEastAsia" w:hAnsi="Palatino Linotype" w:cs="Arial"/>
          <w:lang w:val="es-ES_tradnl"/>
        </w:rPr>
        <w:t xml:space="preserve"> del </w:t>
      </w:r>
      <w:r w:rsidRPr="00F406C1">
        <w:rPr>
          <w:rFonts w:ascii="Palatino Linotype" w:eastAsiaTheme="minorEastAsia" w:hAnsi="Palatino Linotype" w:cs="Arial"/>
          <w:b/>
          <w:lang w:val="es-ES_tradnl"/>
        </w:rPr>
        <w:t xml:space="preserve">SUJETO OBLIGADO </w:t>
      </w:r>
      <w:r w:rsidRPr="00F406C1">
        <w:rPr>
          <w:rFonts w:ascii="Palatino Linotype" w:eastAsiaTheme="minorEastAsia" w:hAnsi="Palatino Linotype" w:cs="Arial"/>
          <w:lang w:val="es-ES_tradnl"/>
        </w:rPr>
        <w:t xml:space="preserve">mediante respuesta, se colma el derecho de </w:t>
      </w:r>
      <w:r w:rsidRPr="00F406C1">
        <w:rPr>
          <w:rFonts w:ascii="Palatino Linotype" w:hAnsi="Palatino Linotype" w:cs="Arial"/>
        </w:rPr>
        <w:t xml:space="preserve">acceso a la información ejercido por </w:t>
      </w:r>
      <w:r w:rsidRPr="00F406C1">
        <w:rPr>
          <w:rFonts w:ascii="Palatino Linotype" w:hAnsi="Palatino Linotype" w:cs="Arial"/>
          <w:b/>
        </w:rPr>
        <w:t xml:space="preserve">EL RECURRENTE, </w:t>
      </w:r>
      <w:r w:rsidRPr="00F406C1">
        <w:rPr>
          <w:rFonts w:ascii="Palatino Linotype" w:hAnsi="Palatino Linotype" w:cs="Arial"/>
        </w:rPr>
        <w:t xml:space="preserve">atento a ello, es conveniente recordar que </w:t>
      </w:r>
      <w:r w:rsidRPr="00F406C1">
        <w:rPr>
          <w:rFonts w:ascii="Palatino Linotype" w:hAnsi="Palatino Linotype"/>
          <w:lang w:val="es-ES"/>
        </w:rPr>
        <w:t>el particular solicitó</w:t>
      </w:r>
      <w:r w:rsidR="00355812" w:rsidRPr="00F406C1">
        <w:rPr>
          <w:rFonts w:ascii="Palatino Linotype" w:hAnsi="Palatino Linotype"/>
          <w:lang w:val="es-ES"/>
        </w:rPr>
        <w:t xml:space="preserve"> de las Sindicaturas Municipales, lo siguiente: </w:t>
      </w:r>
    </w:p>
    <w:p w14:paraId="0965EF9C" w14:textId="15CD9491" w:rsidR="00E0590D" w:rsidRPr="00F406C1" w:rsidRDefault="00E0590D" w:rsidP="006B350E">
      <w:pPr>
        <w:pStyle w:val="Prrafodelista"/>
        <w:widowControl w:val="0"/>
        <w:autoSpaceDE w:val="0"/>
        <w:autoSpaceDN w:val="0"/>
        <w:adjustRightInd w:val="0"/>
        <w:spacing w:line="360" w:lineRule="auto"/>
        <w:ind w:left="0"/>
        <w:jc w:val="both"/>
        <w:rPr>
          <w:rFonts w:ascii="Palatino Linotype" w:hAnsi="Palatino Linotype"/>
          <w:lang w:val="es-ES"/>
        </w:rPr>
      </w:pPr>
    </w:p>
    <w:p w14:paraId="0AC94D47" w14:textId="77777777" w:rsidR="006B350E" w:rsidRPr="00F406C1" w:rsidRDefault="006B350E" w:rsidP="006B350E">
      <w:pPr>
        <w:pStyle w:val="Prrafodelista"/>
        <w:widowControl w:val="0"/>
        <w:autoSpaceDE w:val="0"/>
        <w:autoSpaceDN w:val="0"/>
        <w:adjustRightInd w:val="0"/>
        <w:spacing w:line="360" w:lineRule="auto"/>
        <w:ind w:left="0"/>
        <w:jc w:val="both"/>
        <w:rPr>
          <w:rFonts w:ascii="Palatino Linotype" w:hAnsi="Palatino Linotype"/>
          <w:lang w:val="es-ES"/>
        </w:rPr>
      </w:pPr>
    </w:p>
    <w:p w14:paraId="6090A90D" w14:textId="28BBEA00" w:rsidR="00355812" w:rsidRPr="00F406C1" w:rsidRDefault="00355812" w:rsidP="006B350E">
      <w:pPr>
        <w:pStyle w:val="Prrafodelista"/>
        <w:widowControl w:val="0"/>
        <w:numPr>
          <w:ilvl w:val="0"/>
          <w:numId w:val="13"/>
        </w:numPr>
        <w:autoSpaceDE w:val="0"/>
        <w:autoSpaceDN w:val="0"/>
        <w:adjustRightInd w:val="0"/>
        <w:spacing w:line="360" w:lineRule="auto"/>
        <w:jc w:val="both"/>
        <w:rPr>
          <w:rFonts w:ascii="Palatino Linotype" w:eastAsiaTheme="minorEastAsia" w:hAnsi="Palatino Linotype" w:cs="Arial"/>
          <w:lang w:val="es-ES_tradnl"/>
        </w:rPr>
      </w:pPr>
      <w:r w:rsidRPr="00F406C1">
        <w:rPr>
          <w:rFonts w:ascii="Palatino Linotype" w:eastAsiaTheme="minorEastAsia" w:hAnsi="Palatino Linotype" w:cs="Arial"/>
          <w:lang w:val="es-ES_tradnl"/>
        </w:rPr>
        <w:lastRenderedPageBreak/>
        <w:t>La verificación de ejecución de Recurso de Inconformidad</w:t>
      </w:r>
      <w:r w:rsidR="00D12663" w:rsidRPr="00F406C1">
        <w:rPr>
          <w:rFonts w:ascii="Palatino Linotype" w:eastAsiaTheme="minorEastAsia" w:hAnsi="Palatino Linotype" w:cs="Arial"/>
          <w:lang w:val="es-ES_tradnl"/>
        </w:rPr>
        <w:t>; así como</w:t>
      </w:r>
      <w:r w:rsidRPr="00F406C1">
        <w:rPr>
          <w:rFonts w:ascii="Palatino Linotype" w:eastAsiaTheme="minorEastAsia" w:hAnsi="Palatino Linotype" w:cs="Arial"/>
          <w:lang w:val="es-ES_tradnl"/>
        </w:rPr>
        <w:t xml:space="preserve"> todos los Recursos Administrativos de Inconformidad con su contestación que se les dio a todos los RAI de parte de la Sindicatura responsable. </w:t>
      </w:r>
    </w:p>
    <w:p w14:paraId="05C22E19" w14:textId="52C352E3" w:rsidR="00355812" w:rsidRPr="00F406C1" w:rsidRDefault="00F147D6" w:rsidP="006B350E">
      <w:pPr>
        <w:pStyle w:val="Prrafodelista"/>
        <w:widowControl w:val="0"/>
        <w:numPr>
          <w:ilvl w:val="0"/>
          <w:numId w:val="13"/>
        </w:numPr>
        <w:autoSpaceDE w:val="0"/>
        <w:autoSpaceDN w:val="0"/>
        <w:adjustRightInd w:val="0"/>
        <w:spacing w:line="360" w:lineRule="auto"/>
        <w:jc w:val="both"/>
        <w:rPr>
          <w:rFonts w:ascii="Palatino Linotype" w:eastAsiaTheme="minorEastAsia" w:hAnsi="Palatino Linotype" w:cs="Arial"/>
          <w:lang w:val="es-ES_tradnl"/>
        </w:rPr>
      </w:pPr>
      <w:r w:rsidRPr="00F406C1">
        <w:rPr>
          <w:rFonts w:ascii="Palatino Linotype" w:eastAsiaTheme="minorEastAsia" w:hAnsi="Palatino Linotype" w:cs="Arial"/>
          <w:lang w:val="es-ES_tradnl"/>
        </w:rPr>
        <w:t>Las firmas del Síndico municipal de los cortes de caja de la Tesorería. De los meses de enero a diciembre de</w:t>
      </w:r>
      <w:r w:rsidR="00D12663" w:rsidRPr="00F406C1">
        <w:rPr>
          <w:rFonts w:ascii="Palatino Linotype" w:eastAsiaTheme="minorEastAsia" w:hAnsi="Palatino Linotype" w:cs="Arial"/>
          <w:lang w:val="es-ES_tradnl"/>
        </w:rPr>
        <w:t xml:space="preserve"> dos mil veintidós </w:t>
      </w:r>
      <w:r w:rsidRPr="00F406C1">
        <w:rPr>
          <w:rFonts w:ascii="Palatino Linotype" w:eastAsiaTheme="minorEastAsia" w:hAnsi="Palatino Linotype" w:cs="Arial"/>
          <w:lang w:val="es-ES_tradnl"/>
        </w:rPr>
        <w:t>y de enero al diecinueve de junio de dos mil veintitrés</w:t>
      </w:r>
      <w:r w:rsidR="00266CB0" w:rsidRPr="00F406C1">
        <w:rPr>
          <w:rFonts w:ascii="Palatino Linotype" w:eastAsiaTheme="minorEastAsia" w:hAnsi="Palatino Linotype" w:cs="Arial"/>
          <w:lang w:val="es-ES_tradnl"/>
        </w:rPr>
        <w:t xml:space="preserve">, </w:t>
      </w:r>
      <w:r w:rsidRPr="00F406C1">
        <w:rPr>
          <w:rFonts w:ascii="Palatino Linotype" w:eastAsiaTheme="minorEastAsia" w:hAnsi="Palatino Linotype" w:cs="Arial"/>
          <w:lang w:val="es-ES_tradnl"/>
        </w:rPr>
        <w:t>conforme al artículo 53 inciso II) de la Ley Orgánica Municipal del Estado de México</w:t>
      </w:r>
      <w:r w:rsidR="00355812" w:rsidRPr="00F406C1">
        <w:rPr>
          <w:rFonts w:ascii="Palatino Linotype" w:eastAsiaTheme="minorEastAsia" w:hAnsi="Palatino Linotype" w:cs="Arial"/>
          <w:lang w:val="es-ES_tradnl"/>
        </w:rPr>
        <w:t xml:space="preserve">.  </w:t>
      </w:r>
    </w:p>
    <w:p w14:paraId="408EA020" w14:textId="59DD191C" w:rsidR="00F147D6" w:rsidRPr="00F406C1" w:rsidRDefault="00F147D6" w:rsidP="006B350E">
      <w:pPr>
        <w:pStyle w:val="Prrafodelista"/>
        <w:widowControl w:val="0"/>
        <w:numPr>
          <w:ilvl w:val="0"/>
          <w:numId w:val="13"/>
        </w:numPr>
        <w:autoSpaceDE w:val="0"/>
        <w:autoSpaceDN w:val="0"/>
        <w:adjustRightInd w:val="0"/>
        <w:spacing w:line="360" w:lineRule="auto"/>
        <w:jc w:val="both"/>
        <w:rPr>
          <w:rFonts w:ascii="Palatino Linotype" w:eastAsiaTheme="minorEastAsia" w:hAnsi="Palatino Linotype" w:cs="Arial"/>
          <w:lang w:val="es-ES_tradnl"/>
        </w:rPr>
      </w:pPr>
      <w:r w:rsidRPr="00F406C1">
        <w:rPr>
          <w:rFonts w:ascii="Palatino Linotype" w:eastAsiaTheme="minorEastAsia" w:hAnsi="Palatino Linotype" w:cs="Arial"/>
          <w:lang w:val="es-ES_tradnl"/>
        </w:rPr>
        <w:t>C</w:t>
      </w:r>
      <w:r w:rsidR="00355812" w:rsidRPr="00F406C1">
        <w:rPr>
          <w:rFonts w:ascii="Palatino Linotype" w:eastAsiaTheme="minorEastAsia" w:hAnsi="Palatino Linotype" w:cs="Arial"/>
          <w:lang w:val="es-ES_tradnl"/>
        </w:rPr>
        <w:t>omprobantes respectivos de las multas que impuso las autoridades municipales, ingresadas a la tesorería</w:t>
      </w:r>
      <w:r w:rsidRPr="00F406C1">
        <w:rPr>
          <w:rFonts w:ascii="Palatino Linotype" w:eastAsiaTheme="minorEastAsia" w:hAnsi="Palatino Linotype" w:cs="Arial"/>
          <w:lang w:val="es-ES_tradnl"/>
        </w:rPr>
        <w:t xml:space="preserve"> c</w:t>
      </w:r>
      <w:r w:rsidR="00355812" w:rsidRPr="00F406C1">
        <w:rPr>
          <w:rFonts w:ascii="Palatino Linotype" w:eastAsiaTheme="minorEastAsia" w:hAnsi="Palatino Linotype" w:cs="Arial"/>
          <w:lang w:val="es-ES_tradnl"/>
        </w:rPr>
        <w:t>onforme al artículo 53</w:t>
      </w:r>
      <w:r w:rsidRPr="00F406C1">
        <w:rPr>
          <w:rFonts w:ascii="Palatino Linotype" w:eastAsiaTheme="minorEastAsia" w:hAnsi="Palatino Linotype" w:cs="Arial"/>
          <w:lang w:val="es-ES_tradnl"/>
        </w:rPr>
        <w:t>,</w:t>
      </w:r>
      <w:r w:rsidR="00355812" w:rsidRPr="00F406C1">
        <w:rPr>
          <w:rFonts w:ascii="Palatino Linotype" w:eastAsiaTheme="minorEastAsia" w:hAnsi="Palatino Linotype" w:cs="Arial"/>
          <w:lang w:val="es-ES_tradnl"/>
        </w:rPr>
        <w:t xml:space="preserve"> párrafo IV de la Ley Orgánica Municipal del Estado de México</w:t>
      </w:r>
      <w:r w:rsidRPr="00F406C1">
        <w:rPr>
          <w:rFonts w:ascii="Palatino Linotype" w:eastAsiaTheme="minorEastAsia" w:hAnsi="Palatino Linotype" w:cs="Arial"/>
          <w:lang w:val="es-ES_tradnl"/>
        </w:rPr>
        <w:t>.</w:t>
      </w:r>
      <w:r w:rsidR="00355812" w:rsidRPr="00F406C1">
        <w:rPr>
          <w:rFonts w:ascii="Palatino Linotype" w:eastAsiaTheme="minorEastAsia" w:hAnsi="Palatino Linotype" w:cs="Arial"/>
          <w:lang w:val="es-ES_tradnl"/>
        </w:rPr>
        <w:t xml:space="preserve"> </w:t>
      </w:r>
    </w:p>
    <w:p w14:paraId="19B25CBE" w14:textId="4E2F596A" w:rsidR="00D12663" w:rsidRPr="00F406C1" w:rsidRDefault="00F147D6" w:rsidP="006B350E">
      <w:pPr>
        <w:pStyle w:val="Prrafodelista"/>
        <w:widowControl w:val="0"/>
        <w:numPr>
          <w:ilvl w:val="0"/>
          <w:numId w:val="13"/>
        </w:numPr>
        <w:autoSpaceDE w:val="0"/>
        <w:autoSpaceDN w:val="0"/>
        <w:adjustRightInd w:val="0"/>
        <w:spacing w:line="360" w:lineRule="auto"/>
        <w:jc w:val="both"/>
        <w:rPr>
          <w:rFonts w:ascii="Palatino Linotype" w:eastAsiaTheme="minorEastAsia" w:hAnsi="Palatino Linotype" w:cs="Arial"/>
          <w:lang w:val="es-ES_tradnl"/>
        </w:rPr>
      </w:pPr>
      <w:r w:rsidRPr="00F406C1">
        <w:rPr>
          <w:rFonts w:ascii="Palatino Linotype" w:eastAsiaTheme="minorEastAsia" w:hAnsi="Palatino Linotype" w:cs="Arial"/>
          <w:lang w:val="es-ES_tradnl"/>
        </w:rPr>
        <w:t>E</w:t>
      </w:r>
      <w:r w:rsidR="00355812" w:rsidRPr="00F406C1">
        <w:rPr>
          <w:rFonts w:ascii="Palatino Linotype" w:eastAsiaTheme="minorEastAsia" w:hAnsi="Palatino Linotype" w:cs="Arial"/>
          <w:lang w:val="es-ES_tradnl"/>
        </w:rPr>
        <w:t xml:space="preserve">videncia fotográfica de que </w:t>
      </w:r>
      <w:r w:rsidRPr="00F406C1">
        <w:rPr>
          <w:rFonts w:ascii="Palatino Linotype" w:eastAsiaTheme="minorEastAsia" w:hAnsi="Palatino Linotype" w:cs="Arial"/>
          <w:lang w:val="es-ES_tradnl"/>
        </w:rPr>
        <w:t>él</w:t>
      </w:r>
      <w:r w:rsidR="00355812" w:rsidRPr="00F406C1">
        <w:rPr>
          <w:rFonts w:ascii="Palatino Linotype" w:eastAsiaTheme="minorEastAsia" w:hAnsi="Palatino Linotype" w:cs="Arial"/>
          <w:lang w:val="es-ES_tradnl"/>
        </w:rPr>
        <w:t xml:space="preserve"> o la Sindica cumplió con su función de</w:t>
      </w:r>
      <w:r w:rsidR="00D12663" w:rsidRPr="00F406C1">
        <w:rPr>
          <w:rFonts w:ascii="Palatino Linotype" w:eastAsiaTheme="minorEastAsia" w:hAnsi="Palatino Linotype" w:cs="Arial"/>
          <w:lang w:val="es-ES_tradnl"/>
        </w:rPr>
        <w:t xml:space="preserve">l uno de enero de dos mil veintidós al </w:t>
      </w:r>
      <w:r w:rsidR="00F97A64" w:rsidRPr="00F406C1">
        <w:rPr>
          <w:rFonts w:ascii="Palatino Linotype" w:eastAsiaTheme="minorEastAsia" w:hAnsi="Palatino Linotype" w:cs="Arial"/>
          <w:lang w:val="es-ES_tradnl"/>
        </w:rPr>
        <w:t>diecinueve de junio de dos mil veintitrés</w:t>
      </w:r>
      <w:r w:rsidR="00D12663" w:rsidRPr="00F406C1">
        <w:rPr>
          <w:rFonts w:ascii="Palatino Linotype" w:eastAsiaTheme="minorEastAsia" w:hAnsi="Palatino Linotype" w:cs="Arial"/>
          <w:lang w:val="es-ES_tradnl"/>
        </w:rPr>
        <w:t xml:space="preserve">, conforme al artículo 53, fracción V </w:t>
      </w:r>
      <w:r w:rsidR="00355812" w:rsidRPr="00F406C1">
        <w:rPr>
          <w:rFonts w:ascii="Palatino Linotype" w:eastAsiaTheme="minorEastAsia" w:hAnsi="Palatino Linotype" w:cs="Arial"/>
          <w:lang w:val="es-ES_tradnl"/>
        </w:rPr>
        <w:t xml:space="preserve"> </w:t>
      </w:r>
      <w:r w:rsidR="00D12663" w:rsidRPr="00F406C1">
        <w:rPr>
          <w:rFonts w:ascii="Palatino Linotype" w:eastAsiaTheme="minorEastAsia" w:hAnsi="Palatino Linotype" w:cs="Arial"/>
          <w:lang w:val="es-ES_tradnl"/>
        </w:rPr>
        <w:t xml:space="preserve">de la Ley Orgánica Municipal del Estado de México. </w:t>
      </w:r>
    </w:p>
    <w:p w14:paraId="72E2749C" w14:textId="4D034C14" w:rsidR="00F147D6" w:rsidRPr="00F406C1" w:rsidRDefault="00F147D6" w:rsidP="006B350E">
      <w:pPr>
        <w:pStyle w:val="Prrafodelista"/>
        <w:widowControl w:val="0"/>
        <w:numPr>
          <w:ilvl w:val="0"/>
          <w:numId w:val="13"/>
        </w:numPr>
        <w:autoSpaceDE w:val="0"/>
        <w:autoSpaceDN w:val="0"/>
        <w:adjustRightInd w:val="0"/>
        <w:spacing w:line="360" w:lineRule="auto"/>
        <w:jc w:val="both"/>
        <w:rPr>
          <w:rFonts w:ascii="Palatino Linotype" w:eastAsiaTheme="minorEastAsia" w:hAnsi="Palatino Linotype" w:cs="Arial"/>
          <w:lang w:val="es-ES_tradnl"/>
        </w:rPr>
      </w:pPr>
      <w:r w:rsidRPr="00F406C1">
        <w:rPr>
          <w:rFonts w:ascii="Palatino Linotype" w:eastAsiaTheme="minorEastAsia" w:hAnsi="Palatino Linotype" w:cs="Arial"/>
          <w:lang w:val="es-ES_tradnl"/>
        </w:rPr>
        <w:t>R</w:t>
      </w:r>
      <w:r w:rsidR="00355812" w:rsidRPr="00F406C1">
        <w:rPr>
          <w:rFonts w:ascii="Palatino Linotype" w:eastAsiaTheme="minorEastAsia" w:hAnsi="Palatino Linotype" w:cs="Arial"/>
          <w:lang w:val="es-ES_tradnl"/>
        </w:rPr>
        <w:t>esumen financiero a los miembros del ayuntamiento</w:t>
      </w:r>
      <w:r w:rsidRPr="00F406C1">
        <w:rPr>
          <w:rFonts w:ascii="Palatino Linotype" w:eastAsiaTheme="minorEastAsia" w:hAnsi="Palatino Linotype" w:cs="Arial"/>
          <w:lang w:val="es-ES_tradnl"/>
        </w:rPr>
        <w:t xml:space="preserve">; así como, </w:t>
      </w:r>
      <w:r w:rsidR="00355812" w:rsidRPr="00F406C1">
        <w:rPr>
          <w:rFonts w:ascii="Palatino Linotype" w:eastAsiaTheme="minorEastAsia" w:hAnsi="Palatino Linotype" w:cs="Arial"/>
          <w:lang w:val="es-ES_tradnl"/>
        </w:rPr>
        <w:t xml:space="preserve">los acuses de recibido de los miembros del ayuntamiento a los que les fueron entregados. </w:t>
      </w:r>
    </w:p>
    <w:p w14:paraId="679A46E7" w14:textId="77777777" w:rsidR="00F147D6" w:rsidRPr="00F406C1" w:rsidRDefault="00355812" w:rsidP="006B350E">
      <w:pPr>
        <w:pStyle w:val="Prrafodelista"/>
        <w:widowControl w:val="0"/>
        <w:numPr>
          <w:ilvl w:val="0"/>
          <w:numId w:val="13"/>
        </w:numPr>
        <w:autoSpaceDE w:val="0"/>
        <w:autoSpaceDN w:val="0"/>
        <w:adjustRightInd w:val="0"/>
        <w:spacing w:line="360" w:lineRule="auto"/>
        <w:jc w:val="both"/>
        <w:rPr>
          <w:rFonts w:ascii="Palatino Linotype" w:hAnsi="Palatino Linotype" w:cs="Arial"/>
        </w:rPr>
      </w:pPr>
      <w:r w:rsidRPr="00F406C1">
        <w:rPr>
          <w:rFonts w:ascii="Palatino Linotype" w:eastAsiaTheme="minorEastAsia" w:hAnsi="Palatino Linotype" w:cs="Arial"/>
          <w:lang w:val="es-ES_tradnl"/>
        </w:rPr>
        <w:t xml:space="preserve">La regularización de los bienes Muebles e Inmuebles, del Ayuntamiento de Toluca. </w:t>
      </w:r>
    </w:p>
    <w:p w14:paraId="5F394DB8" w14:textId="77777777" w:rsidR="00FF31BD" w:rsidRPr="00F406C1" w:rsidRDefault="00FF31BD" w:rsidP="006B350E">
      <w:pPr>
        <w:pStyle w:val="Prrafodelista"/>
        <w:widowControl w:val="0"/>
        <w:autoSpaceDE w:val="0"/>
        <w:autoSpaceDN w:val="0"/>
        <w:adjustRightInd w:val="0"/>
        <w:spacing w:line="360" w:lineRule="auto"/>
        <w:ind w:left="0"/>
        <w:jc w:val="both"/>
        <w:rPr>
          <w:rFonts w:ascii="Palatino Linotype" w:hAnsi="Palatino Linotype" w:cs="Arial"/>
        </w:rPr>
      </w:pPr>
    </w:p>
    <w:p w14:paraId="0EC8276D" w14:textId="757E74E9" w:rsidR="00094129" w:rsidRPr="00F406C1" w:rsidRDefault="00FF31BD" w:rsidP="006B350E">
      <w:pPr>
        <w:pStyle w:val="Prrafodelista"/>
        <w:widowControl w:val="0"/>
        <w:autoSpaceDE w:val="0"/>
        <w:autoSpaceDN w:val="0"/>
        <w:adjustRightInd w:val="0"/>
        <w:spacing w:line="360" w:lineRule="auto"/>
        <w:ind w:left="0"/>
        <w:jc w:val="both"/>
        <w:rPr>
          <w:rFonts w:ascii="Palatino Linotype" w:hAnsi="Palatino Linotype"/>
        </w:rPr>
      </w:pPr>
      <w:r w:rsidRPr="00F406C1">
        <w:rPr>
          <w:rFonts w:ascii="Palatino Linotype" w:hAnsi="Palatino Linotype" w:cs="Arial"/>
        </w:rPr>
        <w:t xml:space="preserve">Al respecto, </w:t>
      </w:r>
      <w:r w:rsidR="00094129" w:rsidRPr="00F406C1">
        <w:rPr>
          <w:rFonts w:ascii="Palatino Linotype" w:hAnsi="Palatino Linotype" w:cs="Arial"/>
          <w:b/>
        </w:rPr>
        <w:t xml:space="preserve">EL SUJETO OBLIGADO </w:t>
      </w:r>
      <w:r w:rsidR="00094129" w:rsidRPr="00F406C1">
        <w:rPr>
          <w:rFonts w:ascii="Palatino Linotype" w:hAnsi="Palatino Linotype" w:cs="Arial"/>
        </w:rPr>
        <w:t xml:space="preserve">informó el cambio de modalidad a consulta directa de la información requerida a la Primera Sindicatura, adjuntando para ello el Acta del Comité de Transparencia por medio del cual aprobó </w:t>
      </w:r>
      <w:r w:rsidR="00094129" w:rsidRPr="00F406C1">
        <w:rPr>
          <w:rFonts w:ascii="Palatino Linotype" w:hAnsi="Palatino Linotype"/>
        </w:rPr>
        <w:t xml:space="preserve">el cambio de modalidad a consulta directa; asimismo puso a disposición del solicitante en medios electrónicos con costo previo pago de derechos correspondientes disco compacto, dispositivo USB, copias simples o certificadas con posibilidad de entrega en las oficinas, señalando el </w:t>
      </w:r>
      <w:r w:rsidR="00094129" w:rsidRPr="00F406C1">
        <w:rPr>
          <w:rFonts w:ascii="Palatino Linotype" w:hAnsi="Palatino Linotype"/>
        </w:rPr>
        <w:lastRenderedPageBreak/>
        <w:t>procedimiento a seguir para realizar el pago correspondiente. De igual forma, puso a disposición la información sin costo en medio electrónico, siempre y cuando el solicitante proporcione el dispositivo electrónico o correo electrónic</w:t>
      </w:r>
      <w:r w:rsidR="006B350E" w:rsidRPr="00F406C1">
        <w:rPr>
          <w:rFonts w:ascii="Palatino Linotype" w:hAnsi="Palatino Linotype"/>
        </w:rPr>
        <w:t>o</w:t>
      </w:r>
      <w:r w:rsidR="00094129" w:rsidRPr="00F406C1">
        <w:rPr>
          <w:rFonts w:ascii="Palatino Linotype" w:hAnsi="Palatino Linotype"/>
        </w:rPr>
        <w:t xml:space="preserve">. Por otro lado, proporcionó la respuesta emitida por la Segunda Sindicatura, consistente en: </w:t>
      </w:r>
    </w:p>
    <w:p w14:paraId="3F05B601" w14:textId="77777777" w:rsidR="00094129" w:rsidRPr="00F406C1" w:rsidRDefault="00094129" w:rsidP="006B350E">
      <w:pPr>
        <w:pStyle w:val="Prrafodelista"/>
        <w:widowControl w:val="0"/>
        <w:autoSpaceDE w:val="0"/>
        <w:autoSpaceDN w:val="0"/>
        <w:adjustRightInd w:val="0"/>
        <w:ind w:left="0"/>
        <w:jc w:val="both"/>
        <w:rPr>
          <w:rFonts w:ascii="Palatino Linotype" w:hAnsi="Palatino Linotype"/>
        </w:rPr>
      </w:pPr>
    </w:p>
    <w:p w14:paraId="59240E04" w14:textId="1E7CA116" w:rsidR="00094129" w:rsidRPr="00F406C1" w:rsidRDefault="00662B53" w:rsidP="006B350E">
      <w:pPr>
        <w:ind w:left="851" w:right="902"/>
        <w:jc w:val="both"/>
        <w:rPr>
          <w:rFonts w:ascii="Palatino Linotype" w:hAnsi="Palatino Linotype"/>
          <w:i/>
          <w:iCs/>
          <w:sz w:val="22"/>
          <w:szCs w:val="22"/>
          <w:lang w:eastAsia="es-MX"/>
        </w:rPr>
      </w:pPr>
      <w:r w:rsidRPr="00F406C1">
        <w:rPr>
          <w:rFonts w:ascii="Palatino Linotype" w:hAnsi="Palatino Linotype"/>
          <w:i/>
          <w:iCs/>
          <w:sz w:val="22"/>
          <w:szCs w:val="22"/>
          <w:lang w:eastAsia="es-MX"/>
        </w:rPr>
        <w:t xml:space="preserve">“* Conforme a los requerimiento primero y tercero dichas acciones no son una atribución de esta Segunda Sindicatura, al no generarse dicha información por no caer dentro del ámbito de competencia; *Con respecto a su segundo requerimiento, informo que no se cuenta con la documentación que contenga las firmas de los cortes de caja, ya que la información es generada y se encuentra bajo resguardo de la tesorería Municipal; sin embargo, hace entrega de los oficios emitidos por esta área administrativa para dar cumplimiento al último párrafo del artículo 49 de la Ley de Fiscalización Superior del Estado de México, mismos que se adjuntan a la presente; * Respecto a su quinto requerimiento, hace entrega del acuse del oficio emitido al OSFEM, así como los acuses donde se remitió el resumen financiero </w:t>
      </w:r>
      <w:r w:rsidR="003104BC" w:rsidRPr="00F406C1">
        <w:rPr>
          <w:rFonts w:ascii="Palatino Linotype" w:hAnsi="Palatino Linotype"/>
          <w:i/>
          <w:iCs/>
          <w:sz w:val="22"/>
          <w:szCs w:val="22"/>
          <w:lang w:eastAsia="es-MX"/>
        </w:rPr>
        <w:t>a los miembros del Ayuntamiento, mismo que se anexa a la presente; * Conforme a su sexto requerimiento, hace entrega del oficio de los bienes que se encuentran en proceso de regulación mismo que se adjunta a la presente consulta…” (</w:t>
      </w:r>
      <w:proofErr w:type="gramStart"/>
      <w:r w:rsidR="003104BC" w:rsidRPr="00F406C1">
        <w:rPr>
          <w:rFonts w:ascii="Palatino Linotype" w:hAnsi="Palatino Linotype"/>
          <w:i/>
          <w:iCs/>
          <w:sz w:val="22"/>
          <w:szCs w:val="22"/>
          <w:lang w:eastAsia="es-MX"/>
        </w:rPr>
        <w:t>sic</w:t>
      </w:r>
      <w:proofErr w:type="gramEnd"/>
      <w:r w:rsidR="003104BC" w:rsidRPr="00F406C1">
        <w:rPr>
          <w:rFonts w:ascii="Palatino Linotype" w:hAnsi="Palatino Linotype"/>
          <w:i/>
          <w:iCs/>
          <w:sz w:val="22"/>
          <w:szCs w:val="22"/>
          <w:lang w:eastAsia="es-MX"/>
        </w:rPr>
        <w:t xml:space="preserve">) </w:t>
      </w:r>
    </w:p>
    <w:p w14:paraId="37FDFF66" w14:textId="4E7CAECE" w:rsidR="00094129" w:rsidRPr="00F406C1" w:rsidRDefault="00094129" w:rsidP="006B350E">
      <w:pPr>
        <w:pStyle w:val="Prrafodelista"/>
        <w:widowControl w:val="0"/>
        <w:autoSpaceDE w:val="0"/>
        <w:autoSpaceDN w:val="0"/>
        <w:adjustRightInd w:val="0"/>
        <w:ind w:left="0"/>
        <w:jc w:val="both"/>
        <w:rPr>
          <w:rFonts w:ascii="Palatino Linotype" w:hAnsi="Palatino Linotype"/>
        </w:rPr>
      </w:pPr>
    </w:p>
    <w:p w14:paraId="30923EFC" w14:textId="471D9150" w:rsidR="00E0590D" w:rsidRPr="00F406C1" w:rsidRDefault="00E0590D" w:rsidP="006B350E">
      <w:pPr>
        <w:pStyle w:val="Prrafodelista"/>
        <w:widowControl w:val="0"/>
        <w:autoSpaceDE w:val="0"/>
        <w:autoSpaceDN w:val="0"/>
        <w:adjustRightInd w:val="0"/>
        <w:spacing w:line="360" w:lineRule="auto"/>
        <w:ind w:left="0"/>
        <w:jc w:val="both"/>
        <w:rPr>
          <w:rFonts w:ascii="Palatino Linotype" w:hAnsi="Palatino Linotype"/>
        </w:rPr>
      </w:pPr>
      <w:r w:rsidRPr="00F406C1">
        <w:rPr>
          <w:rFonts w:ascii="Palatino Linotype" w:hAnsi="Palatino Linotype"/>
        </w:rPr>
        <w:t>Ante tal situación, el particular interpuso el Recurso de Revisión materia del presente asunto,</w:t>
      </w:r>
      <w:r w:rsidR="003104BC" w:rsidRPr="00F406C1">
        <w:rPr>
          <w:rFonts w:ascii="Palatino Linotype" w:hAnsi="Palatino Linotype"/>
        </w:rPr>
        <w:t xml:space="preserve"> </w:t>
      </w:r>
      <w:r w:rsidRPr="00F406C1">
        <w:rPr>
          <w:rFonts w:ascii="Palatino Linotype" w:hAnsi="Palatino Linotype"/>
        </w:rPr>
        <w:t xml:space="preserve">inconformándose medularmente </w:t>
      </w:r>
      <w:r w:rsidR="007531BB" w:rsidRPr="00F406C1">
        <w:rPr>
          <w:rFonts w:ascii="Palatino Linotype" w:hAnsi="Palatino Linotype"/>
        </w:rPr>
        <w:t xml:space="preserve">por considerar que la respuesta de la Primer Sindico no es clara y que no contestó a su solicitud. </w:t>
      </w:r>
    </w:p>
    <w:p w14:paraId="75872747" w14:textId="77777777" w:rsidR="00E0590D" w:rsidRPr="00F406C1" w:rsidRDefault="00E0590D" w:rsidP="006B350E">
      <w:pPr>
        <w:pStyle w:val="Prrafodelista"/>
        <w:widowControl w:val="0"/>
        <w:autoSpaceDE w:val="0"/>
        <w:autoSpaceDN w:val="0"/>
        <w:adjustRightInd w:val="0"/>
        <w:spacing w:line="360" w:lineRule="auto"/>
        <w:ind w:left="0"/>
        <w:jc w:val="both"/>
        <w:rPr>
          <w:rFonts w:ascii="Palatino Linotype" w:hAnsi="Palatino Linotype"/>
        </w:rPr>
      </w:pPr>
    </w:p>
    <w:p w14:paraId="76C6EE8D" w14:textId="780AF223" w:rsidR="00554165" w:rsidRPr="00F406C1" w:rsidRDefault="00E0590D" w:rsidP="006B350E">
      <w:pPr>
        <w:spacing w:line="360" w:lineRule="auto"/>
        <w:jc w:val="both"/>
        <w:rPr>
          <w:rFonts w:ascii="Palatino Linotype" w:hAnsi="Palatino Linotype" w:cs="Arial"/>
        </w:rPr>
      </w:pPr>
      <w:r w:rsidRPr="00F406C1">
        <w:rPr>
          <w:rFonts w:ascii="Palatino Linotype" w:hAnsi="Palatino Linotype"/>
        </w:rPr>
        <w:t xml:space="preserve">Ahora bien, es importante señalar que </w:t>
      </w:r>
      <w:r w:rsidRPr="00F406C1">
        <w:rPr>
          <w:rFonts w:ascii="Palatino Linotype" w:hAnsi="Palatino Linotype" w:cs="Arial"/>
          <w:b/>
        </w:rPr>
        <w:t>EL RECURRENTE</w:t>
      </w:r>
      <w:r w:rsidRPr="00F406C1">
        <w:rPr>
          <w:rFonts w:ascii="Palatino Linotype" w:hAnsi="Palatino Linotype" w:cs="Arial"/>
        </w:rPr>
        <w:t xml:space="preserve"> no realizó manifestaciones, alegatos o pruebas y por su parte </w:t>
      </w:r>
      <w:r w:rsidRPr="00F406C1">
        <w:rPr>
          <w:rFonts w:ascii="Palatino Linotype" w:hAnsi="Palatino Linotype" w:cs="Arial"/>
          <w:b/>
        </w:rPr>
        <w:t xml:space="preserve">EL SUJETO OBLIGADO </w:t>
      </w:r>
      <w:r w:rsidRPr="00F406C1">
        <w:rPr>
          <w:rFonts w:ascii="Palatino Linotype" w:hAnsi="Palatino Linotype" w:cs="Arial"/>
        </w:rPr>
        <w:t xml:space="preserve">mediante </w:t>
      </w:r>
      <w:r w:rsidRPr="00F406C1">
        <w:rPr>
          <w:rFonts w:ascii="Palatino Linotype" w:hAnsi="Palatino Linotype"/>
        </w:rPr>
        <w:t xml:space="preserve">Informe Justificado, </w:t>
      </w:r>
      <w:r w:rsidRPr="00F406C1">
        <w:rPr>
          <w:rFonts w:ascii="Palatino Linotype" w:hAnsi="Palatino Linotype" w:cs="Arial"/>
          <w:sz w:val="20"/>
          <w:szCs w:val="20"/>
          <w:lang w:eastAsia="es-MX"/>
        </w:rPr>
        <w:t xml:space="preserve">el </w:t>
      </w:r>
      <w:r w:rsidRPr="00F406C1">
        <w:rPr>
          <w:rFonts w:ascii="Palatino Linotype" w:hAnsi="Palatino Linotype" w:cs="Arial"/>
        </w:rPr>
        <w:t>Titular de la Unidad de Transparencia, refirió medularmente que</w:t>
      </w:r>
      <w:r w:rsidR="00AD1BE3" w:rsidRPr="00F406C1">
        <w:rPr>
          <w:rFonts w:ascii="Palatino Linotype" w:hAnsi="Palatino Linotype" w:cs="Arial"/>
        </w:rPr>
        <w:t xml:space="preserve"> no se </w:t>
      </w:r>
      <w:r w:rsidR="00554165" w:rsidRPr="00F406C1">
        <w:rPr>
          <w:rFonts w:ascii="Palatino Linotype" w:hAnsi="Palatino Linotype" w:cs="Arial"/>
        </w:rPr>
        <w:t xml:space="preserve">estaba negando la información requerida de la Primera Sindicatura, </w:t>
      </w:r>
      <w:r w:rsidR="00AD1BE3" w:rsidRPr="00F406C1">
        <w:rPr>
          <w:rFonts w:ascii="Palatino Linotype" w:hAnsi="Palatino Linotype" w:cs="Arial"/>
        </w:rPr>
        <w:t xml:space="preserve">que </w:t>
      </w:r>
      <w:r w:rsidR="00554165" w:rsidRPr="00F406C1">
        <w:rPr>
          <w:rFonts w:ascii="Palatino Linotype" w:hAnsi="Palatino Linotype" w:cs="Arial"/>
        </w:rPr>
        <w:t>se le</w:t>
      </w:r>
      <w:r w:rsidR="00AD1BE3" w:rsidRPr="00F406C1">
        <w:rPr>
          <w:rFonts w:ascii="Palatino Linotype" w:hAnsi="Palatino Linotype" w:cs="Arial"/>
        </w:rPr>
        <w:t xml:space="preserve"> haría </w:t>
      </w:r>
      <w:r w:rsidR="00554165" w:rsidRPr="00F406C1">
        <w:rPr>
          <w:rFonts w:ascii="Palatino Linotype" w:hAnsi="Palatino Linotype" w:cs="Arial"/>
        </w:rPr>
        <w:t xml:space="preserve">entrega en otra modalidad distinta a la requerida en términos de la Ley de la materia se están ofreciendo otras formas de acceso como lo marca la Ley de la materia. En este </w:t>
      </w:r>
      <w:r w:rsidR="00554165" w:rsidRPr="00F406C1">
        <w:rPr>
          <w:rFonts w:ascii="Palatino Linotype" w:hAnsi="Palatino Linotype" w:cs="Arial"/>
        </w:rPr>
        <w:lastRenderedPageBreak/>
        <w:t xml:space="preserve">sentido, ratifica y se rectifica en todas y cada una de sus partes las respuestas proporcionadas. </w:t>
      </w:r>
    </w:p>
    <w:p w14:paraId="3886CB66" w14:textId="77777777" w:rsidR="00554165" w:rsidRPr="00F406C1" w:rsidRDefault="00554165" w:rsidP="006B350E">
      <w:pPr>
        <w:spacing w:line="360" w:lineRule="auto"/>
        <w:jc w:val="both"/>
        <w:rPr>
          <w:rFonts w:ascii="Palatino Linotype" w:hAnsi="Palatino Linotype" w:cs="Arial"/>
        </w:rPr>
      </w:pPr>
    </w:p>
    <w:p w14:paraId="2F954ED2" w14:textId="1F59B10A" w:rsidR="00E0590D" w:rsidRPr="00F406C1" w:rsidRDefault="00E0590D" w:rsidP="006B350E">
      <w:pPr>
        <w:spacing w:line="360" w:lineRule="auto"/>
        <w:ind w:right="49"/>
        <w:jc w:val="both"/>
        <w:rPr>
          <w:rFonts w:ascii="Palatino Linotype" w:hAnsi="Palatino Linotype" w:cs="Arial"/>
        </w:rPr>
      </w:pPr>
      <w:r w:rsidRPr="00F406C1">
        <w:rPr>
          <w:rFonts w:ascii="Palatino Linotype" w:hAnsi="Palatino Linotype"/>
        </w:rPr>
        <w:t xml:space="preserve">Una vez precisado lo anterior, es </w:t>
      </w:r>
      <w:r w:rsidR="004C7F10" w:rsidRPr="00F406C1">
        <w:rPr>
          <w:rFonts w:ascii="Palatino Linotype" w:hAnsi="Palatino Linotype"/>
        </w:rPr>
        <w:t xml:space="preserve">necesario </w:t>
      </w:r>
      <w:r w:rsidRPr="00F406C1">
        <w:rPr>
          <w:rFonts w:ascii="Palatino Linotype" w:hAnsi="Palatino Linotype"/>
        </w:rPr>
        <w:t xml:space="preserve">señalar que </w:t>
      </w:r>
      <w:r w:rsidRPr="00F406C1">
        <w:rPr>
          <w:rFonts w:ascii="Palatino Linotype" w:hAnsi="Palatino Linotype"/>
          <w:b/>
        </w:rPr>
        <w:t>EL RECURRENTE</w:t>
      </w:r>
      <w:r w:rsidRPr="00F406C1">
        <w:rPr>
          <w:rFonts w:ascii="Palatino Linotype" w:hAnsi="Palatino Linotype"/>
        </w:rPr>
        <w:t xml:space="preserve"> </w:t>
      </w:r>
      <w:r w:rsidRPr="00F406C1">
        <w:rPr>
          <w:rFonts w:ascii="Palatino Linotype" w:hAnsi="Palatino Linotype" w:cs="Arial"/>
        </w:rPr>
        <w:t>no expreso razones o motivos de inconformidad respecto de</w:t>
      </w:r>
      <w:r w:rsidR="002C28BD" w:rsidRPr="00F406C1">
        <w:rPr>
          <w:rFonts w:ascii="Palatino Linotype" w:hAnsi="Palatino Linotype" w:cs="Arial"/>
        </w:rPr>
        <w:t xml:space="preserve"> </w:t>
      </w:r>
      <w:r w:rsidRPr="00F406C1">
        <w:rPr>
          <w:rFonts w:ascii="Palatino Linotype" w:hAnsi="Palatino Linotype" w:cs="Arial"/>
        </w:rPr>
        <w:t>l</w:t>
      </w:r>
      <w:r w:rsidR="002C28BD" w:rsidRPr="00F406C1">
        <w:rPr>
          <w:rFonts w:ascii="Palatino Linotype" w:hAnsi="Palatino Linotype" w:cs="Arial"/>
        </w:rPr>
        <w:t xml:space="preserve">a respuesta </w:t>
      </w:r>
      <w:r w:rsidR="004C7F10" w:rsidRPr="00F406C1">
        <w:rPr>
          <w:rFonts w:ascii="Palatino Linotype" w:hAnsi="Palatino Linotype" w:cs="Arial"/>
        </w:rPr>
        <w:t>proporcionada</w:t>
      </w:r>
      <w:r w:rsidR="002C28BD" w:rsidRPr="00F406C1">
        <w:rPr>
          <w:rFonts w:ascii="Palatino Linotype" w:hAnsi="Palatino Linotype" w:cs="Arial"/>
        </w:rPr>
        <w:t xml:space="preserve"> por la </w:t>
      </w:r>
      <w:r w:rsidR="004C7F10" w:rsidRPr="00F406C1">
        <w:rPr>
          <w:rFonts w:ascii="Palatino Linotype" w:hAnsi="Palatino Linotype" w:cs="Arial"/>
        </w:rPr>
        <w:t>Segunda Síndica</w:t>
      </w:r>
      <w:r w:rsidRPr="00F406C1">
        <w:rPr>
          <w:rFonts w:ascii="Palatino Linotype" w:hAnsi="Palatino Linotype" w:cs="Arial"/>
        </w:rPr>
        <w:t>, por tal motivo, dich</w:t>
      </w:r>
      <w:r w:rsidR="004C7F10" w:rsidRPr="00F406C1">
        <w:rPr>
          <w:rFonts w:ascii="Palatino Linotype" w:hAnsi="Palatino Linotype" w:cs="Arial"/>
        </w:rPr>
        <w:t>a respuesta q</w:t>
      </w:r>
      <w:r w:rsidRPr="00F406C1">
        <w:rPr>
          <w:rFonts w:ascii="Palatino Linotype" w:hAnsi="Palatino Linotype" w:cs="Arial"/>
        </w:rPr>
        <w:t xml:space="preserve">ueda firme ante la falta de impugnación en específico, pues se entiende que </w:t>
      </w:r>
      <w:r w:rsidRPr="00F406C1">
        <w:rPr>
          <w:rFonts w:ascii="Palatino Linotype" w:hAnsi="Palatino Linotype" w:cs="Arial"/>
          <w:b/>
        </w:rPr>
        <w:t>EL RECURRENTE</w:t>
      </w:r>
      <w:r w:rsidRPr="00F406C1">
        <w:rPr>
          <w:rFonts w:ascii="Palatino Linotype" w:hAnsi="Palatino Linotype" w:cs="Arial"/>
        </w:rPr>
        <w:t xml:space="preserve"> ésta conforme con la información entregada mediante consulta directa. </w:t>
      </w:r>
    </w:p>
    <w:p w14:paraId="0DFD9A7F" w14:textId="77777777" w:rsidR="00E0590D" w:rsidRPr="00F406C1" w:rsidRDefault="00E0590D" w:rsidP="006B350E">
      <w:pPr>
        <w:spacing w:line="360" w:lineRule="auto"/>
        <w:ind w:right="49"/>
        <w:jc w:val="both"/>
        <w:rPr>
          <w:rFonts w:ascii="Palatino Linotype" w:hAnsi="Palatino Linotype" w:cs="Arial"/>
        </w:rPr>
      </w:pPr>
    </w:p>
    <w:p w14:paraId="551CA332" w14:textId="77777777" w:rsidR="00E0590D" w:rsidRPr="00F406C1" w:rsidRDefault="00E0590D" w:rsidP="006B350E">
      <w:pPr>
        <w:spacing w:line="360" w:lineRule="auto"/>
        <w:ind w:right="49"/>
        <w:jc w:val="both"/>
        <w:rPr>
          <w:rFonts w:ascii="Palatino Linotype" w:hAnsi="Palatino Linotype" w:cs="Arial"/>
        </w:rPr>
      </w:pPr>
      <w:r w:rsidRPr="00F406C1">
        <w:rPr>
          <w:rFonts w:ascii="Palatino Linotype" w:hAnsi="Palatino Linotype" w:cs="Arial"/>
        </w:rPr>
        <w:t>Sirve de sustento a lo anterior por analogía la tesis jurisprudencial número VI.3o.C. J/60, publicada en el Semanario Judicial de la Federación y su Gaceta bajo el número de registro 176,608 que a la letra dice:</w:t>
      </w:r>
    </w:p>
    <w:p w14:paraId="46ADA3AF" w14:textId="77777777" w:rsidR="00E0590D" w:rsidRPr="00F406C1" w:rsidRDefault="00E0590D" w:rsidP="006B350E">
      <w:pPr>
        <w:ind w:right="49"/>
        <w:jc w:val="both"/>
        <w:rPr>
          <w:rFonts w:ascii="Palatino Linotype" w:hAnsi="Palatino Linotype" w:cs="Arial"/>
          <w:sz w:val="19"/>
          <w:szCs w:val="19"/>
        </w:rPr>
      </w:pPr>
      <w:r w:rsidRPr="00F406C1">
        <w:rPr>
          <w:rFonts w:ascii="Palatino Linotype" w:hAnsi="Palatino Linotype" w:cs="Arial"/>
          <w:sz w:val="19"/>
          <w:szCs w:val="19"/>
        </w:rPr>
        <w:t> </w:t>
      </w:r>
    </w:p>
    <w:p w14:paraId="0E6D4758" w14:textId="77777777" w:rsidR="00E0590D" w:rsidRPr="00F406C1" w:rsidRDefault="00E0590D" w:rsidP="006B350E">
      <w:pPr>
        <w:ind w:left="851" w:right="899"/>
        <w:jc w:val="both"/>
        <w:rPr>
          <w:rFonts w:ascii="Palatino Linotype" w:hAnsi="Palatino Linotype" w:cs="Arial"/>
          <w:sz w:val="19"/>
          <w:szCs w:val="19"/>
        </w:rPr>
      </w:pPr>
      <w:r w:rsidRPr="00F406C1">
        <w:rPr>
          <w:rFonts w:ascii="Palatino Linotype" w:hAnsi="Palatino Linotype" w:cs="Arial"/>
          <w:b/>
          <w:bCs/>
          <w:i/>
          <w:iCs/>
          <w:sz w:val="22"/>
          <w:szCs w:val="22"/>
        </w:rPr>
        <w:t>“ACTOS CONSENTIDOS. SON LOS QUE NO SE IMPUGNAN MEDIANTE EL RECURSO IDÓNEO.</w:t>
      </w:r>
      <w:r w:rsidRPr="00F406C1">
        <w:rPr>
          <w:rStyle w:val="apple-converted-space"/>
          <w:rFonts w:ascii="Palatino Linotype" w:hAnsi="Palatino Linotype" w:cs="Arial"/>
          <w:b/>
          <w:bCs/>
          <w:i/>
          <w:iCs/>
          <w:sz w:val="22"/>
          <w:szCs w:val="22"/>
        </w:rPr>
        <w:t> </w:t>
      </w:r>
      <w:r w:rsidRPr="00F406C1">
        <w:rPr>
          <w:rFonts w:ascii="Palatino Linotype" w:hAnsi="Palatino Linotype" w:cs="Arial"/>
          <w:i/>
          <w:iCs/>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156BB7C" w14:textId="77777777" w:rsidR="00E0590D" w:rsidRPr="00F406C1" w:rsidRDefault="00E0590D" w:rsidP="006B350E">
      <w:pPr>
        <w:jc w:val="both"/>
        <w:rPr>
          <w:rFonts w:ascii="Palatino Linotype" w:hAnsi="Palatino Linotype" w:cs="Arial"/>
          <w:sz w:val="19"/>
          <w:szCs w:val="19"/>
        </w:rPr>
      </w:pPr>
      <w:r w:rsidRPr="00F406C1">
        <w:rPr>
          <w:rFonts w:ascii="Palatino Linotype" w:hAnsi="Palatino Linotype" w:cs="Arial"/>
          <w:sz w:val="19"/>
          <w:szCs w:val="19"/>
        </w:rPr>
        <w:t> </w:t>
      </w:r>
    </w:p>
    <w:p w14:paraId="47634695" w14:textId="78D300A2" w:rsidR="00E0590D" w:rsidRPr="00F406C1" w:rsidRDefault="00E0590D" w:rsidP="006B350E">
      <w:pPr>
        <w:spacing w:line="360" w:lineRule="auto"/>
        <w:ind w:right="49"/>
        <w:jc w:val="both"/>
        <w:rPr>
          <w:rFonts w:ascii="Palatino Linotype" w:hAnsi="Palatino Linotype" w:cs="Arial"/>
        </w:rPr>
      </w:pPr>
      <w:r w:rsidRPr="00F406C1">
        <w:rPr>
          <w:rFonts w:ascii="Palatino Linotype" w:hAnsi="Palatino Linotype" w:cs="Arial"/>
        </w:rPr>
        <w:t>Lo anterior es así, debido a que, cuando</w:t>
      </w:r>
      <w:r w:rsidRPr="00F406C1">
        <w:rPr>
          <w:rStyle w:val="apple-converted-space"/>
          <w:rFonts w:ascii="Palatino Linotype" w:hAnsi="Palatino Linotype" w:cs="Arial"/>
        </w:rPr>
        <w:t xml:space="preserve"> </w:t>
      </w:r>
      <w:r w:rsidRPr="00F406C1">
        <w:rPr>
          <w:rFonts w:ascii="Palatino Linotype" w:hAnsi="Palatino Linotype" w:cs="Arial"/>
          <w:b/>
          <w:bCs/>
        </w:rPr>
        <w:t xml:space="preserve">EL RECURRENTE </w:t>
      </w:r>
      <w:r w:rsidRPr="00F406C1">
        <w:rPr>
          <w:rFonts w:ascii="Palatino Linotype" w:hAnsi="Palatino Linotype" w:cs="Arial"/>
        </w:rPr>
        <w:t xml:space="preserve">impugnó la respuesta del </w:t>
      </w:r>
      <w:r w:rsidRPr="00F406C1">
        <w:rPr>
          <w:rFonts w:ascii="Palatino Linotype" w:hAnsi="Palatino Linotype" w:cs="Arial"/>
          <w:b/>
          <w:bCs/>
        </w:rPr>
        <w:t>SUJETO OBLIGADO</w:t>
      </w:r>
      <w:r w:rsidRPr="00F406C1">
        <w:rPr>
          <w:rFonts w:ascii="Palatino Linotype" w:hAnsi="Palatino Linotype" w:cs="Arial"/>
        </w:rPr>
        <w:t>, no expresó razón o motivo de inconformidad en contra de</w:t>
      </w:r>
      <w:r w:rsidR="004C7F10" w:rsidRPr="00F406C1">
        <w:rPr>
          <w:rFonts w:ascii="Palatino Linotype" w:hAnsi="Palatino Linotype" w:cs="Arial"/>
        </w:rPr>
        <w:t xml:space="preserve"> la respuesta entregada por la Segunda Síndica</w:t>
      </w:r>
      <w:r w:rsidRPr="00F406C1">
        <w:rPr>
          <w:rFonts w:ascii="Palatino Linotype" w:hAnsi="Palatino Linotype" w:cs="Arial"/>
        </w:rPr>
        <w:t>, por tal motivo se entiende que</w:t>
      </w:r>
      <w:r w:rsidRPr="00F406C1">
        <w:rPr>
          <w:rStyle w:val="apple-converted-space"/>
          <w:rFonts w:ascii="Palatino Linotype" w:hAnsi="Palatino Linotype" w:cs="Arial"/>
        </w:rPr>
        <w:t xml:space="preserve"> </w:t>
      </w:r>
      <w:r w:rsidRPr="00F406C1">
        <w:rPr>
          <w:rFonts w:ascii="Palatino Linotype" w:hAnsi="Palatino Linotype" w:cs="Arial"/>
          <w:b/>
          <w:bCs/>
        </w:rPr>
        <w:t>EL RECURRENTE</w:t>
      </w:r>
      <w:r w:rsidRPr="00F406C1">
        <w:rPr>
          <w:rStyle w:val="apple-converted-space"/>
          <w:rFonts w:ascii="Palatino Linotype" w:hAnsi="Palatino Linotype" w:cs="Arial"/>
        </w:rPr>
        <w:t xml:space="preserve"> </w:t>
      </w:r>
      <w:r w:rsidRPr="00F406C1">
        <w:rPr>
          <w:rFonts w:ascii="Palatino Linotype" w:hAnsi="Palatino Linotype" w:cs="Arial"/>
        </w:rPr>
        <w:t xml:space="preserve">está conforme con la entrega de información; motivo por el cual debe </w:t>
      </w:r>
      <w:r w:rsidRPr="00F406C1">
        <w:rPr>
          <w:rFonts w:ascii="Palatino Linotype" w:eastAsia="Arial Unicode MS" w:hAnsi="Palatino Linotype" w:cs="Arial"/>
        </w:rPr>
        <w:t xml:space="preserve">declararse consentida por </w:t>
      </w:r>
      <w:r w:rsidRPr="00F406C1">
        <w:rPr>
          <w:rFonts w:ascii="Palatino Linotype" w:eastAsia="Arial Unicode MS" w:hAnsi="Palatino Linotype" w:cs="Arial"/>
          <w:b/>
        </w:rPr>
        <w:t>EL RECURRENTE</w:t>
      </w:r>
      <w:r w:rsidRPr="00F406C1">
        <w:rPr>
          <w:rFonts w:ascii="Palatino Linotype" w:eastAsia="Arial Unicode MS" w:hAnsi="Palatino Linotype" w:cs="Arial"/>
        </w:rPr>
        <w:t xml:space="preserve">, toda vez que no realizó manifestaciones de inconformidad; por lo que, no pueden producirse efectos jurídicos tendentes a </w:t>
      </w:r>
      <w:r w:rsidRPr="00F406C1">
        <w:rPr>
          <w:rFonts w:ascii="Palatino Linotype" w:eastAsia="Arial Unicode MS" w:hAnsi="Palatino Linotype" w:cs="Arial"/>
        </w:rPr>
        <w:lastRenderedPageBreak/>
        <w:t>revocar, confirmar o modificar el acto reclamado ya que se infiere su consentimiento ante la falta de impugnación eficaz.</w:t>
      </w:r>
    </w:p>
    <w:p w14:paraId="4697A75B" w14:textId="77777777" w:rsidR="00E0590D" w:rsidRPr="00F406C1" w:rsidRDefault="00E0590D" w:rsidP="006B350E">
      <w:pPr>
        <w:spacing w:line="360" w:lineRule="auto"/>
        <w:ind w:right="-851"/>
        <w:jc w:val="both"/>
        <w:rPr>
          <w:rFonts w:ascii="Palatino Linotype" w:hAnsi="Palatino Linotype" w:cs="Arial"/>
        </w:rPr>
      </w:pPr>
      <w:r w:rsidRPr="00F406C1">
        <w:rPr>
          <w:rFonts w:ascii="Palatino Linotype" w:hAnsi="Palatino Linotype" w:cs="Arial"/>
        </w:rPr>
        <w:t> </w:t>
      </w:r>
    </w:p>
    <w:p w14:paraId="42FC371C" w14:textId="77777777" w:rsidR="00E0590D" w:rsidRPr="00F406C1" w:rsidRDefault="00E0590D" w:rsidP="006B350E">
      <w:pPr>
        <w:spacing w:line="360" w:lineRule="auto"/>
        <w:ind w:right="49"/>
        <w:jc w:val="both"/>
        <w:rPr>
          <w:rFonts w:ascii="Palatino Linotype" w:hAnsi="Palatino Linotype" w:cs="Arial"/>
        </w:rPr>
      </w:pPr>
      <w:r w:rsidRPr="00F406C1">
        <w:rPr>
          <w:rFonts w:ascii="Palatino Linotype" w:hAnsi="Palatino Linotype" w:cs="Arial"/>
        </w:rPr>
        <w:t>Como apoyo a lo anterior, por analogía, la Tesis Jurisprudencial Número 3ª./J.7/91, Publicada en el Semanario Judicial de la Federación y su Gaceta bajo el número de registro 174,177, que establece lo siguiente:</w:t>
      </w:r>
    </w:p>
    <w:p w14:paraId="60DAF9F9" w14:textId="77777777" w:rsidR="00E0590D" w:rsidRPr="00F406C1" w:rsidRDefault="00E0590D" w:rsidP="006B350E">
      <w:pPr>
        <w:ind w:right="49"/>
        <w:jc w:val="both"/>
        <w:rPr>
          <w:rFonts w:ascii="Palatino Linotype" w:hAnsi="Palatino Linotype" w:cs="Arial"/>
        </w:rPr>
      </w:pPr>
    </w:p>
    <w:p w14:paraId="4BB4A644" w14:textId="77777777" w:rsidR="00E0590D" w:rsidRPr="00F406C1" w:rsidRDefault="00E0590D" w:rsidP="006B350E">
      <w:pPr>
        <w:ind w:left="851" w:right="899"/>
        <w:jc w:val="both"/>
        <w:rPr>
          <w:rFonts w:ascii="Palatino Linotype" w:hAnsi="Palatino Linotype" w:cs="Arial"/>
          <w:i/>
          <w:iCs/>
          <w:sz w:val="22"/>
          <w:szCs w:val="22"/>
        </w:rPr>
      </w:pPr>
      <w:r w:rsidRPr="00F406C1">
        <w:rPr>
          <w:rFonts w:ascii="Palatino Linotype" w:hAnsi="Palatino Linotype" w:cs="Arial"/>
          <w:b/>
          <w:bCs/>
          <w:i/>
          <w:iCs/>
          <w:sz w:val="22"/>
          <w:szCs w:val="22"/>
        </w:rPr>
        <w:t>“REVISIÓN EN AMPARO. LOS RESOLUTIVOS NO COMBATIDOS DEBEN DECLARARSE FIRMES.</w:t>
      </w:r>
      <w:r w:rsidRPr="00F406C1">
        <w:rPr>
          <w:rStyle w:val="apple-converted-space"/>
          <w:rFonts w:ascii="Palatino Linotype" w:hAnsi="Palatino Linotype" w:cs="Arial"/>
          <w:b/>
          <w:bCs/>
          <w:i/>
          <w:iCs/>
          <w:sz w:val="22"/>
          <w:szCs w:val="22"/>
        </w:rPr>
        <w:t> </w:t>
      </w:r>
      <w:r w:rsidRPr="00F406C1">
        <w:rPr>
          <w:rFonts w:ascii="Palatino Linotype" w:hAnsi="Palatino Linotype" w:cs="Arial"/>
          <w:i/>
          <w:iCs/>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w:t>
      </w:r>
      <w:r w:rsidRPr="00F406C1">
        <w:rPr>
          <w:rStyle w:val="apple-converted-space"/>
          <w:rFonts w:ascii="Palatino Linotype" w:hAnsi="Palatino Linotype" w:cs="Arial"/>
          <w:i/>
          <w:iCs/>
          <w:sz w:val="22"/>
          <w:szCs w:val="22"/>
        </w:rPr>
        <w:t> </w:t>
      </w:r>
      <w:r w:rsidRPr="00F406C1">
        <w:rPr>
          <w:rFonts w:ascii="Palatino Linotype" w:hAnsi="Palatino Linotype" w:cs="Arial"/>
          <w:i/>
          <w:iCs/>
          <w:sz w:val="22"/>
          <w:szCs w:val="22"/>
        </w:rPr>
        <w:t>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C5B4C40" w14:textId="77777777" w:rsidR="00E0590D" w:rsidRPr="00F406C1" w:rsidRDefault="00E0590D" w:rsidP="006B350E">
      <w:pPr>
        <w:ind w:right="616"/>
        <w:jc w:val="both"/>
        <w:rPr>
          <w:rFonts w:ascii="Palatino Linotype" w:hAnsi="Palatino Linotype" w:cs="Arial"/>
          <w:sz w:val="22"/>
          <w:szCs w:val="22"/>
        </w:rPr>
      </w:pPr>
    </w:p>
    <w:p w14:paraId="765DE674" w14:textId="77777777" w:rsidR="0005643E" w:rsidRPr="00F406C1" w:rsidRDefault="0005643E" w:rsidP="006B350E">
      <w:pPr>
        <w:spacing w:line="360" w:lineRule="auto"/>
        <w:jc w:val="both"/>
        <w:rPr>
          <w:rFonts w:ascii="Palatino Linotype" w:hAnsi="Palatino Linotype" w:cs="Arial"/>
          <w:lang w:eastAsia="es-MX"/>
        </w:rPr>
      </w:pPr>
      <w:r w:rsidRPr="00F406C1">
        <w:rPr>
          <w:rFonts w:ascii="Palatino Linotype" w:hAnsi="Palatino Linotype" w:cs="Arial"/>
          <w:lang w:eastAsia="es-MX"/>
        </w:rPr>
        <w:t xml:space="preserve">En ese contexto, este Órgano Garante considera conveniente entrar al estudio del rubro que fue impugnado por la hoy </w:t>
      </w:r>
      <w:r w:rsidRPr="00F406C1">
        <w:rPr>
          <w:rFonts w:ascii="Palatino Linotype" w:hAnsi="Palatino Linotype" w:cs="Arial"/>
          <w:b/>
          <w:lang w:eastAsia="es-MX"/>
        </w:rPr>
        <w:t>RECURRENTE</w:t>
      </w:r>
      <w:r w:rsidRPr="00F406C1">
        <w:rPr>
          <w:rFonts w:ascii="Palatino Linotype" w:hAnsi="Palatino Linotype" w:cs="Arial"/>
          <w:lang w:eastAsia="es-MX"/>
        </w:rPr>
        <w:t xml:space="preserve">, a fin de verificar si </w:t>
      </w:r>
      <w:r w:rsidRPr="00F406C1">
        <w:rPr>
          <w:rFonts w:ascii="Palatino Linotype" w:hAnsi="Palatino Linotype" w:cs="Arial"/>
          <w:b/>
          <w:lang w:eastAsia="es-MX"/>
        </w:rPr>
        <w:t>EL</w:t>
      </w:r>
      <w:r w:rsidRPr="00F406C1">
        <w:rPr>
          <w:rFonts w:ascii="Palatino Linotype" w:hAnsi="Palatino Linotype" w:cs="Arial"/>
          <w:lang w:eastAsia="es-MX"/>
        </w:rPr>
        <w:t xml:space="preserve"> </w:t>
      </w:r>
      <w:r w:rsidRPr="00F406C1">
        <w:rPr>
          <w:rFonts w:ascii="Palatino Linotype" w:hAnsi="Palatino Linotype" w:cs="Arial"/>
          <w:b/>
          <w:lang w:eastAsia="es-MX"/>
        </w:rPr>
        <w:t>SUJETO OBLIGADO</w:t>
      </w:r>
      <w:r w:rsidRPr="00F406C1">
        <w:rPr>
          <w:rFonts w:ascii="Palatino Linotype" w:hAnsi="Palatino Linotype" w:cs="Arial"/>
          <w:lang w:eastAsia="es-MX"/>
        </w:rPr>
        <w:t xml:space="preserve"> cumplió con el derecho de acceso a la información pública del particular.</w:t>
      </w:r>
    </w:p>
    <w:p w14:paraId="51CC4076" w14:textId="77777777" w:rsidR="004C7F10" w:rsidRPr="00F406C1" w:rsidRDefault="004C7F10" w:rsidP="006B350E">
      <w:pPr>
        <w:pStyle w:val="Prrafodelista"/>
        <w:widowControl w:val="0"/>
        <w:autoSpaceDE w:val="0"/>
        <w:autoSpaceDN w:val="0"/>
        <w:adjustRightInd w:val="0"/>
        <w:spacing w:line="360" w:lineRule="auto"/>
        <w:ind w:left="0"/>
        <w:jc w:val="both"/>
        <w:rPr>
          <w:rFonts w:ascii="Palatino Linotype" w:hAnsi="Palatino Linotype"/>
        </w:rPr>
      </w:pPr>
    </w:p>
    <w:p w14:paraId="05893362" w14:textId="139C2F76" w:rsidR="00E0590D" w:rsidRPr="00F406C1" w:rsidRDefault="0005643E" w:rsidP="006B350E">
      <w:pPr>
        <w:pStyle w:val="Prrafodelista"/>
        <w:widowControl w:val="0"/>
        <w:autoSpaceDE w:val="0"/>
        <w:autoSpaceDN w:val="0"/>
        <w:adjustRightInd w:val="0"/>
        <w:spacing w:line="360" w:lineRule="auto"/>
        <w:ind w:left="0"/>
        <w:jc w:val="both"/>
        <w:rPr>
          <w:rFonts w:ascii="Palatino Linotype" w:hAnsi="Palatino Linotype" w:cs="Arial"/>
        </w:rPr>
      </w:pPr>
      <w:r w:rsidRPr="00F406C1">
        <w:rPr>
          <w:rFonts w:ascii="Palatino Linotype" w:hAnsi="Palatino Linotype"/>
        </w:rPr>
        <w:t xml:space="preserve">Es así que, respecto al cambio de modalidad de la respuesta otorgada por la Primera Sindico, </w:t>
      </w:r>
      <w:r w:rsidR="004E7F75" w:rsidRPr="00F406C1">
        <w:rPr>
          <w:rFonts w:ascii="Palatino Linotype" w:hAnsi="Palatino Linotype"/>
        </w:rPr>
        <w:t xml:space="preserve">este Órgano Garante advierte que se </w:t>
      </w:r>
      <w:r w:rsidR="00E0590D" w:rsidRPr="00F406C1">
        <w:rPr>
          <w:rFonts w:ascii="Palatino Linotype" w:hAnsi="Palatino Linotype" w:cs="Arial"/>
        </w:rPr>
        <w:t>encuentra</w:t>
      </w:r>
      <w:r w:rsidR="00E0590D" w:rsidRPr="00F406C1">
        <w:rPr>
          <w:rFonts w:ascii="Palatino Linotype" w:hAnsi="Palatino Linotype" w:cs="Arial"/>
          <w:b/>
        </w:rPr>
        <w:t xml:space="preserve"> </w:t>
      </w:r>
      <w:r w:rsidR="00E0590D" w:rsidRPr="00F406C1">
        <w:rPr>
          <w:rFonts w:ascii="Palatino Linotype" w:hAnsi="Palatino Linotype" w:cs="Arial"/>
        </w:rPr>
        <w:t>ajustado a derecho, pues se encuentra justificado y fundamentado en lo dispuesto por los numerales Septuagésimo, Septuagésimo Primero y Septuagésimo Segundo de los Lineamientos Generales en Materia de Clasificación y Desclasificación de la Información, así como para la Elaboración de Versiones Públicas, los cuales se reproducen a continuación:</w:t>
      </w:r>
    </w:p>
    <w:p w14:paraId="7B84DB17" w14:textId="77777777" w:rsidR="00E0590D" w:rsidRPr="00F406C1" w:rsidRDefault="00E0590D" w:rsidP="006B350E">
      <w:pPr>
        <w:jc w:val="both"/>
        <w:rPr>
          <w:rFonts w:ascii="Palatino Linotype" w:hAnsi="Palatino Linotype" w:cs="Arial"/>
          <w:sz w:val="22"/>
          <w:szCs w:val="22"/>
          <w:lang w:val="es-CO"/>
        </w:rPr>
      </w:pPr>
    </w:p>
    <w:p w14:paraId="32D5ECCE" w14:textId="77777777" w:rsidR="00E0590D" w:rsidRPr="00F406C1" w:rsidRDefault="00E0590D" w:rsidP="006B350E">
      <w:pPr>
        <w:ind w:left="851" w:right="899"/>
        <w:jc w:val="center"/>
        <w:rPr>
          <w:rFonts w:ascii="Palatino Linotype" w:hAnsi="Palatino Linotype" w:cs="Arial"/>
          <w:b/>
          <w:i/>
          <w:sz w:val="22"/>
          <w:szCs w:val="22"/>
          <w:lang w:val="es-CO"/>
        </w:rPr>
      </w:pPr>
      <w:r w:rsidRPr="00F406C1">
        <w:rPr>
          <w:rFonts w:ascii="Palatino Linotype" w:hAnsi="Palatino Linotype" w:cs="Arial"/>
          <w:b/>
          <w:i/>
          <w:sz w:val="22"/>
          <w:szCs w:val="22"/>
          <w:lang w:val="es-CO"/>
        </w:rPr>
        <w:lastRenderedPageBreak/>
        <w:t>“Lineamientos Generales en Materia de Clasificación y Desclasificación de la Información, así como para la Elaboración de Versiones Públicas</w:t>
      </w:r>
    </w:p>
    <w:p w14:paraId="53EA6098" w14:textId="77777777" w:rsidR="00E0590D" w:rsidRPr="00F406C1" w:rsidRDefault="00E0590D" w:rsidP="006B350E">
      <w:pPr>
        <w:ind w:left="851" w:right="899"/>
        <w:jc w:val="both"/>
        <w:rPr>
          <w:rFonts w:ascii="Palatino Linotype" w:hAnsi="Palatino Linotype" w:cs="Arial"/>
          <w:i/>
          <w:sz w:val="22"/>
          <w:szCs w:val="22"/>
          <w:lang w:val="es-CO"/>
        </w:rPr>
      </w:pPr>
    </w:p>
    <w:p w14:paraId="6188852D" w14:textId="77777777" w:rsidR="00E0590D" w:rsidRPr="00F406C1" w:rsidRDefault="00E0590D" w:rsidP="006B350E">
      <w:pPr>
        <w:ind w:left="851" w:right="899"/>
        <w:jc w:val="both"/>
        <w:rPr>
          <w:rFonts w:ascii="Palatino Linotype" w:hAnsi="Palatino Linotype" w:cs="Arial"/>
          <w:i/>
          <w:sz w:val="22"/>
          <w:szCs w:val="22"/>
          <w:lang w:val="es-CO"/>
        </w:rPr>
      </w:pPr>
      <w:r w:rsidRPr="00F406C1">
        <w:rPr>
          <w:rFonts w:ascii="Palatino Linotype" w:hAnsi="Palatino Linotype" w:cs="Arial"/>
          <w:b/>
          <w:i/>
          <w:sz w:val="22"/>
          <w:szCs w:val="22"/>
          <w:lang w:val="es-CO"/>
        </w:rPr>
        <w:t>Septuagésimo.</w:t>
      </w:r>
      <w:r w:rsidRPr="00F406C1">
        <w:rPr>
          <w:rFonts w:ascii="Palatino Linotype" w:hAnsi="Palatino Linotype" w:cs="Arial"/>
          <w:i/>
          <w:sz w:val="22"/>
          <w:szCs w:val="22"/>
          <w:lang w:val="es-CO"/>
        </w:rPr>
        <w:t xml:space="preserve"> Para el desahogo de las actuaciones tendientes a permitir la consulta directa, en los casos en que ésta resulte procedente, los sujetos obligados deberán observar lo siguiente: </w:t>
      </w:r>
    </w:p>
    <w:p w14:paraId="4D6A0702" w14:textId="77777777" w:rsidR="00E0590D" w:rsidRPr="00F406C1" w:rsidRDefault="00E0590D" w:rsidP="006B350E">
      <w:pPr>
        <w:ind w:left="851" w:right="899"/>
        <w:jc w:val="both"/>
        <w:rPr>
          <w:rFonts w:ascii="Palatino Linotype" w:hAnsi="Palatino Linotype" w:cs="Arial"/>
          <w:i/>
          <w:sz w:val="22"/>
          <w:szCs w:val="22"/>
          <w:lang w:val="es-CO"/>
        </w:rPr>
      </w:pPr>
      <w:r w:rsidRPr="00F406C1">
        <w:rPr>
          <w:rFonts w:ascii="Palatino Linotype" w:hAnsi="Palatino Linotype" w:cs="Arial"/>
          <w:i/>
          <w:sz w:val="22"/>
          <w:szCs w:val="22"/>
          <w:lang w:val="es-CO"/>
        </w:rPr>
        <w:t xml:space="preserve">I.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779BB4A2" w14:textId="77777777" w:rsidR="00E0590D" w:rsidRPr="00F406C1" w:rsidRDefault="00E0590D" w:rsidP="006B350E">
      <w:pPr>
        <w:ind w:left="851" w:right="899"/>
        <w:jc w:val="both"/>
        <w:rPr>
          <w:rFonts w:ascii="Palatino Linotype" w:hAnsi="Palatino Linotype" w:cs="Arial"/>
          <w:i/>
          <w:sz w:val="22"/>
          <w:szCs w:val="22"/>
          <w:lang w:val="es-CO"/>
        </w:rPr>
      </w:pPr>
      <w:r w:rsidRPr="00F406C1">
        <w:rPr>
          <w:rFonts w:ascii="Palatino Linotype" w:hAnsi="Palatino Linotype" w:cs="Arial"/>
          <w:i/>
          <w:sz w:val="22"/>
          <w:szCs w:val="22"/>
          <w:lang w:val="es-CO"/>
        </w:rPr>
        <w:t xml:space="preserve">II. En su caso, la procedencia de los ajustes razonables solicitados y/o la procedencia de acceso en la lengua indígena requerida; </w:t>
      </w:r>
    </w:p>
    <w:p w14:paraId="2B6DB40C" w14:textId="77777777" w:rsidR="00E0590D" w:rsidRPr="00F406C1" w:rsidRDefault="00E0590D" w:rsidP="006B350E">
      <w:pPr>
        <w:ind w:left="851" w:right="899"/>
        <w:jc w:val="both"/>
        <w:rPr>
          <w:rFonts w:ascii="Palatino Linotype" w:hAnsi="Palatino Linotype" w:cs="Arial"/>
          <w:i/>
          <w:sz w:val="22"/>
          <w:szCs w:val="22"/>
          <w:lang w:val="es-CO"/>
        </w:rPr>
      </w:pPr>
      <w:r w:rsidRPr="00F406C1">
        <w:rPr>
          <w:rFonts w:ascii="Palatino Linotype" w:hAnsi="Palatino Linotype" w:cs="Arial"/>
          <w:i/>
          <w:sz w:val="22"/>
          <w:szCs w:val="22"/>
          <w:lang w:val="es-CO"/>
        </w:rPr>
        <w:t xml:space="preserve">III.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2AA0FA51" w14:textId="77777777" w:rsidR="00E0590D" w:rsidRPr="00F406C1" w:rsidRDefault="00E0590D" w:rsidP="006B350E">
      <w:pPr>
        <w:ind w:left="851" w:right="899"/>
        <w:jc w:val="both"/>
        <w:rPr>
          <w:rFonts w:ascii="Palatino Linotype" w:hAnsi="Palatino Linotype" w:cs="Arial"/>
          <w:i/>
          <w:sz w:val="22"/>
          <w:szCs w:val="22"/>
          <w:lang w:val="es-CO"/>
        </w:rPr>
      </w:pPr>
      <w:r w:rsidRPr="00F406C1">
        <w:rPr>
          <w:rFonts w:ascii="Palatino Linotype" w:hAnsi="Palatino Linotype" w:cs="Arial"/>
          <w:i/>
          <w:sz w:val="22"/>
          <w:szCs w:val="22"/>
          <w:lang w:val="es-CO"/>
        </w:rPr>
        <w:t xml:space="preserve">IV. Proporcionar al solicitante las facilidades y asistencia requerida para la consulta de los documentos; </w:t>
      </w:r>
    </w:p>
    <w:p w14:paraId="7CAFB39D" w14:textId="77777777" w:rsidR="00E0590D" w:rsidRPr="00F406C1" w:rsidRDefault="00E0590D" w:rsidP="006B350E">
      <w:pPr>
        <w:ind w:left="851" w:right="899"/>
        <w:jc w:val="both"/>
        <w:rPr>
          <w:rFonts w:ascii="Palatino Linotype" w:hAnsi="Palatino Linotype" w:cs="Arial"/>
          <w:i/>
          <w:sz w:val="22"/>
          <w:szCs w:val="22"/>
          <w:lang w:val="es-CO"/>
        </w:rPr>
      </w:pPr>
      <w:r w:rsidRPr="00F406C1">
        <w:rPr>
          <w:rFonts w:ascii="Palatino Linotype" w:hAnsi="Palatino Linotype" w:cs="Arial"/>
          <w:i/>
          <w:sz w:val="22"/>
          <w:szCs w:val="22"/>
          <w:lang w:val="es-CO"/>
        </w:rPr>
        <w:t>V. Abstenerse de requerir al solicitante que acredite interés alguno;</w:t>
      </w:r>
    </w:p>
    <w:p w14:paraId="7B8A8518" w14:textId="77777777" w:rsidR="00E0590D" w:rsidRPr="00F406C1" w:rsidRDefault="00E0590D" w:rsidP="006B350E">
      <w:pPr>
        <w:ind w:left="851" w:right="899"/>
        <w:jc w:val="both"/>
        <w:rPr>
          <w:rFonts w:ascii="Palatino Linotype" w:hAnsi="Palatino Linotype" w:cs="Arial"/>
          <w:i/>
          <w:sz w:val="22"/>
          <w:szCs w:val="22"/>
          <w:lang w:val="es-CO"/>
        </w:rPr>
      </w:pPr>
      <w:r w:rsidRPr="00F406C1">
        <w:rPr>
          <w:rFonts w:ascii="Palatino Linotype" w:hAnsi="Palatino Linotype" w:cs="Arial"/>
          <w:i/>
          <w:sz w:val="22"/>
          <w:szCs w:val="22"/>
          <w:lang w:val="es-CO"/>
        </w:rPr>
        <w:t xml:space="preserve">VI. Adoptar las medidas técnicas, físicas, administrativas y demás que resulten necesarias para garantizar la integridad de la información a consultar, de conformidad con las características específicas del documento solicitado, tales como: </w:t>
      </w:r>
    </w:p>
    <w:p w14:paraId="0C20DBB0" w14:textId="77777777" w:rsidR="00E0590D" w:rsidRPr="00F406C1" w:rsidRDefault="00E0590D" w:rsidP="006B350E">
      <w:pPr>
        <w:ind w:left="851" w:right="899"/>
        <w:jc w:val="both"/>
        <w:rPr>
          <w:rFonts w:ascii="Palatino Linotype" w:hAnsi="Palatino Linotype" w:cs="Arial"/>
          <w:i/>
          <w:sz w:val="22"/>
          <w:szCs w:val="22"/>
          <w:lang w:val="es-CO"/>
        </w:rPr>
      </w:pPr>
      <w:r w:rsidRPr="00F406C1">
        <w:rPr>
          <w:rFonts w:ascii="Palatino Linotype" w:hAnsi="Palatino Linotype" w:cs="Arial"/>
          <w:i/>
          <w:sz w:val="22"/>
          <w:szCs w:val="22"/>
          <w:lang w:val="es-CO"/>
        </w:rPr>
        <w:t xml:space="preserve">a) Contar con instalaciones y mobiliario adecuado para asegurar tanto la integridad del documento consultado, como para proporcionar al solicitante las mejores condiciones para poder llevar a cabo la consulta directa; </w:t>
      </w:r>
    </w:p>
    <w:p w14:paraId="6398AD0D" w14:textId="77777777" w:rsidR="00E0590D" w:rsidRPr="00F406C1" w:rsidRDefault="00E0590D" w:rsidP="006B350E">
      <w:pPr>
        <w:ind w:left="851" w:right="899"/>
        <w:jc w:val="both"/>
        <w:rPr>
          <w:rFonts w:ascii="Palatino Linotype" w:hAnsi="Palatino Linotype" w:cs="Arial"/>
          <w:i/>
          <w:sz w:val="22"/>
          <w:szCs w:val="22"/>
          <w:lang w:val="es-CO"/>
        </w:rPr>
      </w:pPr>
      <w:r w:rsidRPr="00F406C1">
        <w:rPr>
          <w:rFonts w:ascii="Palatino Linotype" w:hAnsi="Palatino Linotype" w:cs="Arial"/>
          <w:i/>
          <w:sz w:val="22"/>
          <w:szCs w:val="22"/>
          <w:lang w:val="es-CO"/>
        </w:rPr>
        <w:t xml:space="preserve">b) Equipo y personal de vigilancia; </w:t>
      </w:r>
    </w:p>
    <w:p w14:paraId="7333BBD0" w14:textId="77777777" w:rsidR="00E0590D" w:rsidRPr="00F406C1" w:rsidRDefault="00E0590D" w:rsidP="006B350E">
      <w:pPr>
        <w:ind w:left="851" w:right="899"/>
        <w:jc w:val="both"/>
        <w:rPr>
          <w:rFonts w:ascii="Palatino Linotype" w:hAnsi="Palatino Linotype" w:cs="Arial"/>
          <w:i/>
          <w:sz w:val="22"/>
          <w:szCs w:val="22"/>
          <w:lang w:val="es-CO"/>
        </w:rPr>
      </w:pPr>
      <w:r w:rsidRPr="00F406C1">
        <w:rPr>
          <w:rFonts w:ascii="Palatino Linotype" w:hAnsi="Palatino Linotype" w:cs="Arial"/>
          <w:i/>
          <w:sz w:val="22"/>
          <w:szCs w:val="22"/>
          <w:lang w:val="es-CO"/>
        </w:rPr>
        <w:t xml:space="preserve">c) Plan de acción contra robo o vandalismo; </w:t>
      </w:r>
    </w:p>
    <w:p w14:paraId="22B91094" w14:textId="77777777" w:rsidR="00E0590D" w:rsidRPr="00F406C1" w:rsidRDefault="00E0590D" w:rsidP="006B350E">
      <w:pPr>
        <w:ind w:left="851" w:right="899"/>
        <w:jc w:val="both"/>
        <w:rPr>
          <w:rFonts w:ascii="Palatino Linotype" w:hAnsi="Palatino Linotype" w:cs="Arial"/>
          <w:i/>
          <w:sz w:val="22"/>
          <w:szCs w:val="22"/>
          <w:lang w:val="es-CO"/>
        </w:rPr>
      </w:pPr>
      <w:r w:rsidRPr="00F406C1">
        <w:rPr>
          <w:rFonts w:ascii="Palatino Linotype" w:hAnsi="Palatino Linotype" w:cs="Arial"/>
          <w:i/>
          <w:sz w:val="22"/>
          <w:szCs w:val="22"/>
          <w:lang w:val="es-CO"/>
        </w:rPr>
        <w:t xml:space="preserve">d) Extintores de fuego de gas inocuo; </w:t>
      </w:r>
    </w:p>
    <w:p w14:paraId="30BDB48A" w14:textId="77777777" w:rsidR="00E0590D" w:rsidRPr="00F406C1" w:rsidRDefault="00E0590D" w:rsidP="006B350E">
      <w:pPr>
        <w:ind w:left="851" w:right="899"/>
        <w:jc w:val="both"/>
        <w:rPr>
          <w:rFonts w:ascii="Palatino Linotype" w:hAnsi="Palatino Linotype" w:cs="Arial"/>
          <w:i/>
          <w:sz w:val="22"/>
          <w:szCs w:val="22"/>
          <w:lang w:val="es-CO"/>
        </w:rPr>
      </w:pPr>
      <w:r w:rsidRPr="00F406C1">
        <w:rPr>
          <w:rFonts w:ascii="Palatino Linotype" w:hAnsi="Palatino Linotype" w:cs="Arial"/>
          <w:i/>
          <w:sz w:val="22"/>
          <w:szCs w:val="22"/>
          <w:lang w:val="es-CO"/>
        </w:rPr>
        <w:t xml:space="preserve">e) Registro e identificación del personal autorizado para el tratamiento de los documentos o expedientes a revisar; </w:t>
      </w:r>
    </w:p>
    <w:p w14:paraId="78C3E380" w14:textId="77777777" w:rsidR="00E0590D" w:rsidRPr="00F406C1" w:rsidRDefault="00E0590D" w:rsidP="006B350E">
      <w:pPr>
        <w:ind w:left="851" w:right="899"/>
        <w:jc w:val="both"/>
        <w:rPr>
          <w:rFonts w:ascii="Palatino Linotype" w:hAnsi="Palatino Linotype" w:cs="Arial"/>
          <w:i/>
          <w:sz w:val="22"/>
          <w:szCs w:val="22"/>
          <w:lang w:val="es-CO"/>
        </w:rPr>
      </w:pPr>
      <w:r w:rsidRPr="00F406C1">
        <w:rPr>
          <w:rFonts w:ascii="Palatino Linotype" w:hAnsi="Palatino Linotype" w:cs="Arial"/>
          <w:i/>
          <w:sz w:val="22"/>
          <w:szCs w:val="22"/>
          <w:lang w:val="es-CO"/>
        </w:rPr>
        <w:t xml:space="preserve">f) Registro e identificación de los particulares autorizados para llevar a cabo la consulta directa, y </w:t>
      </w:r>
    </w:p>
    <w:p w14:paraId="0DFBAFBF" w14:textId="77777777" w:rsidR="00E0590D" w:rsidRPr="00F406C1" w:rsidRDefault="00E0590D" w:rsidP="006B350E">
      <w:pPr>
        <w:ind w:left="851" w:right="899"/>
        <w:jc w:val="both"/>
        <w:rPr>
          <w:rFonts w:ascii="Palatino Linotype" w:hAnsi="Palatino Linotype" w:cs="Arial"/>
          <w:i/>
          <w:sz w:val="22"/>
          <w:szCs w:val="22"/>
          <w:lang w:val="es-CO"/>
        </w:rPr>
      </w:pPr>
      <w:r w:rsidRPr="00F406C1">
        <w:rPr>
          <w:rFonts w:ascii="Palatino Linotype" w:hAnsi="Palatino Linotype" w:cs="Arial"/>
          <w:i/>
          <w:sz w:val="22"/>
          <w:szCs w:val="22"/>
          <w:lang w:val="es-CO"/>
        </w:rPr>
        <w:t xml:space="preserve">g) Las demás que, a criterio de los sujetos obligados, resulten necesarias. </w:t>
      </w:r>
    </w:p>
    <w:p w14:paraId="0B91EAD0" w14:textId="77777777" w:rsidR="00E0590D" w:rsidRPr="00F406C1" w:rsidRDefault="00E0590D" w:rsidP="006B350E">
      <w:pPr>
        <w:ind w:left="851" w:right="899"/>
        <w:jc w:val="both"/>
        <w:rPr>
          <w:rFonts w:ascii="Palatino Linotype" w:hAnsi="Palatino Linotype" w:cs="Arial"/>
          <w:i/>
          <w:sz w:val="22"/>
          <w:szCs w:val="22"/>
          <w:lang w:val="es-CO"/>
        </w:rPr>
      </w:pPr>
      <w:r w:rsidRPr="00F406C1">
        <w:rPr>
          <w:rFonts w:ascii="Palatino Linotype" w:hAnsi="Palatino Linotype" w:cs="Arial"/>
          <w:i/>
          <w:sz w:val="22"/>
          <w:szCs w:val="22"/>
          <w:lang w:val="es-CO"/>
        </w:rPr>
        <w:t xml:space="preserve">VII. Hacer del conocimiento del solicitante, previo al acceso a la información, las reglas a que se sujetará la consulta para garantizar la integridad de los documentos, y </w:t>
      </w:r>
    </w:p>
    <w:p w14:paraId="77E9D86B" w14:textId="77777777" w:rsidR="00E0590D" w:rsidRPr="00F406C1" w:rsidRDefault="00E0590D" w:rsidP="006B350E">
      <w:pPr>
        <w:ind w:left="851" w:right="899"/>
        <w:jc w:val="both"/>
        <w:rPr>
          <w:rFonts w:ascii="Palatino Linotype" w:hAnsi="Palatino Linotype" w:cs="Arial"/>
          <w:i/>
          <w:sz w:val="22"/>
          <w:szCs w:val="22"/>
          <w:lang w:val="es-CO"/>
        </w:rPr>
      </w:pPr>
      <w:r w:rsidRPr="00F406C1">
        <w:rPr>
          <w:rFonts w:ascii="Palatino Linotype" w:hAnsi="Palatino Linotype" w:cs="Arial"/>
          <w:i/>
          <w:sz w:val="22"/>
          <w:szCs w:val="22"/>
          <w:lang w:val="es-CO"/>
        </w:rPr>
        <w:lastRenderedPageBreak/>
        <w:t>VIII.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61207D2D" w14:textId="77777777" w:rsidR="00E0590D" w:rsidRPr="00F406C1" w:rsidRDefault="00E0590D" w:rsidP="006B350E">
      <w:pPr>
        <w:ind w:left="851" w:right="899"/>
        <w:jc w:val="both"/>
        <w:rPr>
          <w:rFonts w:ascii="Palatino Linotype" w:hAnsi="Palatino Linotype" w:cs="Arial"/>
          <w:i/>
          <w:sz w:val="22"/>
          <w:szCs w:val="22"/>
          <w:lang w:val="es-CO"/>
        </w:rPr>
      </w:pPr>
    </w:p>
    <w:p w14:paraId="366F0E60" w14:textId="77777777" w:rsidR="00E0590D" w:rsidRPr="00F406C1" w:rsidRDefault="00E0590D" w:rsidP="006B350E">
      <w:pPr>
        <w:ind w:left="851" w:right="899"/>
        <w:jc w:val="both"/>
        <w:rPr>
          <w:rFonts w:ascii="Palatino Linotype" w:hAnsi="Palatino Linotype" w:cs="Arial"/>
          <w:i/>
          <w:sz w:val="22"/>
          <w:szCs w:val="22"/>
          <w:lang w:val="es-CO"/>
        </w:rPr>
      </w:pPr>
      <w:r w:rsidRPr="00F406C1">
        <w:rPr>
          <w:rFonts w:ascii="Palatino Linotype" w:hAnsi="Palatino Linotype" w:cs="Arial"/>
          <w:b/>
          <w:i/>
          <w:sz w:val="22"/>
          <w:szCs w:val="22"/>
          <w:lang w:val="es-CO"/>
        </w:rPr>
        <w:t>Septuagésimo primero.</w:t>
      </w:r>
      <w:r w:rsidRPr="00F406C1">
        <w:rPr>
          <w:rFonts w:ascii="Palatino Linotype" w:hAnsi="Palatino Linotype" w:cs="Arial"/>
          <w:i/>
          <w:sz w:val="22"/>
          <w:szCs w:val="22"/>
          <w:lang w:val="es-CO"/>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El solicitante deberá observar en todo momento las reglas que el sujeto obligado haya hecho de su conocimiento para efectos de la conservación de los documentos. </w:t>
      </w:r>
    </w:p>
    <w:p w14:paraId="5D874959" w14:textId="77777777" w:rsidR="00E0590D" w:rsidRPr="00F406C1" w:rsidRDefault="00E0590D" w:rsidP="006B350E">
      <w:pPr>
        <w:ind w:left="851" w:right="899"/>
        <w:jc w:val="both"/>
        <w:rPr>
          <w:rFonts w:ascii="Palatino Linotype" w:hAnsi="Palatino Linotype" w:cs="Arial"/>
          <w:i/>
          <w:sz w:val="22"/>
          <w:szCs w:val="22"/>
          <w:lang w:val="es-CO"/>
        </w:rPr>
      </w:pPr>
    </w:p>
    <w:p w14:paraId="2A15B852" w14:textId="77777777" w:rsidR="00E0590D" w:rsidRPr="00F406C1" w:rsidRDefault="00E0590D" w:rsidP="006B350E">
      <w:pPr>
        <w:ind w:left="851" w:right="899"/>
        <w:jc w:val="both"/>
        <w:rPr>
          <w:rFonts w:ascii="Palatino Linotype" w:hAnsi="Palatino Linotype" w:cs="Arial"/>
          <w:i/>
          <w:sz w:val="22"/>
          <w:szCs w:val="22"/>
          <w:lang w:val="es-CO"/>
        </w:rPr>
      </w:pPr>
      <w:r w:rsidRPr="00F406C1">
        <w:rPr>
          <w:rFonts w:ascii="Palatino Linotype" w:hAnsi="Palatino Linotype" w:cs="Arial"/>
          <w:b/>
          <w:i/>
          <w:sz w:val="22"/>
          <w:szCs w:val="22"/>
          <w:lang w:val="es-CO"/>
        </w:rPr>
        <w:t>Septuagésimo segundo.</w:t>
      </w:r>
      <w:r w:rsidRPr="00F406C1">
        <w:rPr>
          <w:rFonts w:ascii="Palatino Linotype" w:hAnsi="Palatino Linotype" w:cs="Arial"/>
          <w:i/>
          <w:sz w:val="22"/>
          <w:szCs w:val="22"/>
          <w:lang w:val="es-CO"/>
        </w:rPr>
        <w:t xml:space="preserve"> El solicitante deberá realizar la consulta de los documentos requeridos en el lugar, horarios y con la persona destinada para tal efecto. 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1E4CE53A" w14:textId="77777777" w:rsidR="00E0590D" w:rsidRPr="00F406C1" w:rsidRDefault="00E0590D" w:rsidP="006B350E">
      <w:pPr>
        <w:ind w:left="851" w:right="899"/>
        <w:jc w:val="both"/>
        <w:rPr>
          <w:rFonts w:ascii="Palatino Linotype" w:hAnsi="Palatino Linotype" w:cs="Arial"/>
          <w:i/>
          <w:sz w:val="22"/>
          <w:szCs w:val="22"/>
          <w:lang w:val="es-CO"/>
        </w:rPr>
      </w:pPr>
    </w:p>
    <w:p w14:paraId="0702A7D5" w14:textId="77777777" w:rsidR="00E0590D" w:rsidRPr="00F406C1" w:rsidRDefault="00E0590D" w:rsidP="006B350E">
      <w:pPr>
        <w:ind w:left="851" w:right="899"/>
        <w:jc w:val="both"/>
        <w:rPr>
          <w:rFonts w:ascii="Palatino Linotype" w:hAnsi="Palatino Linotype" w:cs="Arial"/>
          <w:i/>
          <w:sz w:val="22"/>
          <w:szCs w:val="22"/>
          <w:lang w:val="es-CO"/>
        </w:rPr>
      </w:pPr>
      <w:r w:rsidRPr="00F406C1">
        <w:rPr>
          <w:rFonts w:ascii="Palatino Linotype" w:hAnsi="Palatino Linotype" w:cs="Arial"/>
          <w:b/>
          <w:bCs/>
          <w:i/>
          <w:sz w:val="22"/>
          <w:szCs w:val="22"/>
          <w:lang w:val="es-CO"/>
        </w:rPr>
        <w:t>Septuagésimo tercero.</w:t>
      </w:r>
      <w:r w:rsidRPr="00F406C1">
        <w:rPr>
          <w:rFonts w:ascii="Palatino Linotype" w:hAnsi="Palatino Linotype" w:cs="Arial"/>
          <w:i/>
          <w:sz w:val="22"/>
          <w:szCs w:val="22"/>
          <w:lang w:val="es-CO"/>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La información deberá ser entregada sin costo, cuando implique la entrega de no más de veinte hojas simples.”</w:t>
      </w:r>
    </w:p>
    <w:p w14:paraId="0BED4DFB" w14:textId="77777777" w:rsidR="00E0590D" w:rsidRPr="00F406C1" w:rsidRDefault="00E0590D" w:rsidP="006B350E">
      <w:pPr>
        <w:ind w:left="851" w:right="899"/>
        <w:jc w:val="both"/>
        <w:rPr>
          <w:rFonts w:ascii="Palatino Linotype" w:hAnsi="Palatino Linotype" w:cs="Arial"/>
          <w:i/>
          <w:sz w:val="22"/>
          <w:szCs w:val="22"/>
          <w:lang w:val="es-CO"/>
        </w:rPr>
      </w:pPr>
      <w:r w:rsidRPr="00F406C1">
        <w:rPr>
          <w:rFonts w:ascii="Palatino Linotype" w:hAnsi="Palatino Linotype" w:cs="Arial"/>
          <w:b/>
          <w:bCs/>
          <w:i/>
          <w:sz w:val="22"/>
          <w:szCs w:val="22"/>
          <w:lang w:val="es-CO"/>
        </w:rPr>
        <w:t>(Énfasis añadido)</w:t>
      </w:r>
    </w:p>
    <w:p w14:paraId="29D5411F" w14:textId="77777777" w:rsidR="00E0590D" w:rsidRPr="00F406C1" w:rsidRDefault="00E0590D" w:rsidP="006B350E">
      <w:pPr>
        <w:jc w:val="both"/>
        <w:rPr>
          <w:rFonts w:ascii="Palatino Linotype" w:hAnsi="Palatino Linotype" w:cs="Arial"/>
        </w:rPr>
      </w:pPr>
    </w:p>
    <w:p w14:paraId="752FF8CE" w14:textId="77777777" w:rsidR="00E0590D" w:rsidRPr="00F406C1" w:rsidRDefault="00E0590D" w:rsidP="006B350E">
      <w:pPr>
        <w:spacing w:line="360" w:lineRule="auto"/>
        <w:jc w:val="both"/>
        <w:rPr>
          <w:rFonts w:ascii="Palatino Linotype" w:hAnsi="Palatino Linotype" w:cs="Arial"/>
        </w:rPr>
      </w:pPr>
      <w:r w:rsidRPr="00F406C1">
        <w:rPr>
          <w:rFonts w:ascii="Palatino Linotype" w:hAnsi="Palatino Linotype" w:cs="Arial"/>
        </w:rPr>
        <w:t xml:space="preserve">Es así que, para que un cambio de modalidad en la entrega de la información sea procedente, es necesario que los Sujetos Obligados respeten el procedimiento señalado por la Ley y los Lineamientos de la materia. </w:t>
      </w:r>
    </w:p>
    <w:p w14:paraId="4C690007" w14:textId="77777777" w:rsidR="00E0590D" w:rsidRPr="00F406C1" w:rsidRDefault="00E0590D" w:rsidP="006B350E">
      <w:pPr>
        <w:spacing w:line="360" w:lineRule="auto"/>
        <w:jc w:val="both"/>
        <w:rPr>
          <w:rFonts w:ascii="Palatino Linotype" w:hAnsi="Palatino Linotype" w:cs="Arial"/>
        </w:rPr>
      </w:pPr>
    </w:p>
    <w:p w14:paraId="7332FCDC" w14:textId="3F47968F" w:rsidR="00E0590D" w:rsidRPr="00F406C1" w:rsidRDefault="00E0590D" w:rsidP="006B350E">
      <w:pPr>
        <w:spacing w:line="360" w:lineRule="auto"/>
        <w:jc w:val="both"/>
        <w:rPr>
          <w:rFonts w:ascii="Palatino Linotype" w:hAnsi="Palatino Linotype"/>
        </w:rPr>
      </w:pPr>
      <w:r w:rsidRPr="00F406C1">
        <w:rPr>
          <w:rFonts w:ascii="Palatino Linotype" w:hAnsi="Palatino Linotype" w:cs="Arial"/>
        </w:rPr>
        <w:t xml:space="preserve">Atento a lo anterior, es de señalar que </w:t>
      </w:r>
      <w:r w:rsidRPr="00F406C1">
        <w:rPr>
          <w:rFonts w:ascii="Palatino Linotype" w:hAnsi="Palatino Linotype" w:cs="Arial"/>
          <w:b/>
        </w:rPr>
        <w:t>EL SUJETO OBLIGADO</w:t>
      </w:r>
      <w:r w:rsidRPr="00F406C1">
        <w:rPr>
          <w:rFonts w:ascii="Palatino Linotype" w:hAnsi="Palatino Linotype" w:cs="Arial"/>
        </w:rPr>
        <w:t xml:space="preserve"> además de adjuntar </w:t>
      </w:r>
      <w:r w:rsidR="00A33705" w:rsidRPr="00F406C1">
        <w:rPr>
          <w:rFonts w:ascii="Palatino Linotype" w:hAnsi="Palatino Linotype" w:cs="Arial"/>
        </w:rPr>
        <w:t>sus respuestas</w:t>
      </w:r>
      <w:r w:rsidRPr="00F406C1">
        <w:rPr>
          <w:rFonts w:ascii="Palatino Linotype" w:hAnsi="Palatino Linotype" w:cs="Arial"/>
        </w:rPr>
        <w:t xml:space="preserve"> el</w:t>
      </w:r>
      <w:r w:rsidR="00A33705" w:rsidRPr="00F406C1">
        <w:rPr>
          <w:rFonts w:ascii="Palatino Linotype" w:hAnsi="Palatino Linotype" w:cs="Arial"/>
        </w:rPr>
        <w:t xml:space="preserve"> </w:t>
      </w:r>
      <w:r w:rsidR="00A33705" w:rsidRPr="00F406C1">
        <w:rPr>
          <w:rFonts w:ascii="Palatino Linotype" w:hAnsi="Palatino Linotype"/>
        </w:rPr>
        <w:t xml:space="preserve">Acta de la Quingentésima Trigésima Cuarta Sesión Extraordinaria, del cuatro de julio de dos mil veintitrés; así como, Acta de la Quingentésima Trigésima </w:t>
      </w:r>
      <w:r w:rsidR="00A33705" w:rsidRPr="00F406C1">
        <w:rPr>
          <w:rFonts w:ascii="Palatino Linotype" w:hAnsi="Palatino Linotype"/>
        </w:rPr>
        <w:lastRenderedPageBreak/>
        <w:t>Quinta Sesión Extraordinaria, del cuatro de julio de dos mil veintitrés, por medio de las cuales el Comité de Transparencia aprobó el cambio de modalidad a consulta directa la información de la Primera Sindicatura</w:t>
      </w:r>
      <w:r w:rsidR="009955B2" w:rsidRPr="00F406C1">
        <w:rPr>
          <w:rFonts w:ascii="Palatino Linotype" w:hAnsi="Palatino Linotype"/>
        </w:rPr>
        <w:t xml:space="preserve">, </w:t>
      </w:r>
      <w:r w:rsidRPr="00F406C1">
        <w:rPr>
          <w:rFonts w:ascii="Palatino Linotype" w:hAnsi="Palatino Linotype" w:cs="Arial"/>
        </w:rPr>
        <w:t xml:space="preserve">también </w:t>
      </w:r>
      <w:r w:rsidR="009955B2" w:rsidRPr="00F406C1">
        <w:rPr>
          <w:rFonts w:ascii="Palatino Linotype" w:hAnsi="Palatino Linotype" w:cs="Arial"/>
        </w:rPr>
        <w:t>lo es que de las documentales que integran el expediente electr</w:t>
      </w:r>
      <w:r w:rsidR="00A33705" w:rsidRPr="00F406C1">
        <w:rPr>
          <w:rFonts w:ascii="Palatino Linotype" w:hAnsi="Palatino Linotype" w:cs="Arial"/>
        </w:rPr>
        <w:t xml:space="preserve">ónico se advierten los oficios </w:t>
      </w:r>
      <w:r w:rsidRPr="00F406C1">
        <w:rPr>
          <w:rFonts w:ascii="Palatino Linotype" w:hAnsi="Palatino Linotype" w:cs="Arial"/>
        </w:rPr>
        <w:t xml:space="preserve">número </w:t>
      </w:r>
      <w:r w:rsidR="00A33705" w:rsidRPr="00F406C1">
        <w:rPr>
          <w:rFonts w:ascii="Palatino Linotype" w:hAnsi="Palatino Linotype" w:cs="Arial"/>
          <w:b/>
        </w:rPr>
        <w:t>INFOEM/DGI/632/2022</w:t>
      </w:r>
      <w:r w:rsidR="00A33705" w:rsidRPr="00F406C1">
        <w:rPr>
          <w:rFonts w:ascii="Palatino Linotype" w:hAnsi="Palatino Linotype" w:cs="Arial"/>
        </w:rPr>
        <w:t xml:space="preserve"> y </w:t>
      </w:r>
      <w:r w:rsidRPr="00F406C1">
        <w:rPr>
          <w:rFonts w:ascii="Palatino Linotype" w:hAnsi="Palatino Linotype" w:cs="Arial"/>
          <w:b/>
        </w:rPr>
        <w:t>INFOEM/DGI/</w:t>
      </w:r>
      <w:r w:rsidR="00A33705" w:rsidRPr="00F406C1">
        <w:rPr>
          <w:rFonts w:ascii="Palatino Linotype" w:hAnsi="Palatino Linotype" w:cs="Arial"/>
          <w:b/>
        </w:rPr>
        <w:t>633</w:t>
      </w:r>
      <w:r w:rsidRPr="00F406C1">
        <w:rPr>
          <w:rFonts w:ascii="Palatino Linotype" w:hAnsi="Palatino Linotype" w:cs="Arial"/>
          <w:b/>
        </w:rPr>
        <w:t>/2022</w:t>
      </w:r>
      <w:r w:rsidRPr="00F406C1">
        <w:rPr>
          <w:rFonts w:ascii="Palatino Linotype" w:hAnsi="Palatino Linotype" w:cs="Arial"/>
        </w:rPr>
        <w:t xml:space="preserve"> de</w:t>
      </w:r>
      <w:r w:rsidR="00A33705" w:rsidRPr="00F406C1">
        <w:rPr>
          <w:rFonts w:ascii="Palatino Linotype" w:hAnsi="Palatino Linotype" w:cs="Arial"/>
        </w:rPr>
        <w:t xml:space="preserve">l treinta y uno de julio de dos mil veintitrés, </w:t>
      </w:r>
      <w:r w:rsidRPr="00F406C1">
        <w:rPr>
          <w:rFonts w:ascii="Palatino Linotype" w:hAnsi="Palatino Linotype" w:cs="Arial"/>
        </w:rPr>
        <w:t xml:space="preserve"> por medio del cual la Directora General de Informática del INFOEM, da atención a</w:t>
      </w:r>
      <w:r w:rsidR="00233793" w:rsidRPr="00F406C1">
        <w:rPr>
          <w:rFonts w:ascii="Palatino Linotype" w:hAnsi="Palatino Linotype" w:cs="Arial"/>
        </w:rPr>
        <w:t xml:space="preserve"> </w:t>
      </w:r>
      <w:r w:rsidRPr="00F406C1">
        <w:rPr>
          <w:rFonts w:ascii="Palatino Linotype" w:hAnsi="Palatino Linotype" w:cs="Arial"/>
        </w:rPr>
        <w:t>l</w:t>
      </w:r>
      <w:r w:rsidR="00233793" w:rsidRPr="00F406C1">
        <w:rPr>
          <w:rFonts w:ascii="Palatino Linotype" w:hAnsi="Palatino Linotype" w:cs="Arial"/>
        </w:rPr>
        <w:t>os</w:t>
      </w:r>
      <w:r w:rsidRPr="00F406C1">
        <w:rPr>
          <w:rFonts w:ascii="Palatino Linotype" w:hAnsi="Palatino Linotype" w:cs="Arial"/>
        </w:rPr>
        <w:t xml:space="preserve"> </w:t>
      </w:r>
      <w:r w:rsidR="00A33705" w:rsidRPr="00F406C1">
        <w:rPr>
          <w:rFonts w:ascii="Palatino Linotype" w:hAnsi="Palatino Linotype" w:cs="Arial"/>
        </w:rPr>
        <w:t>oficio</w:t>
      </w:r>
      <w:r w:rsidR="00233793" w:rsidRPr="00F406C1">
        <w:rPr>
          <w:rFonts w:ascii="Palatino Linotype" w:hAnsi="Palatino Linotype" w:cs="Arial"/>
        </w:rPr>
        <w:t>s</w:t>
      </w:r>
      <w:r w:rsidR="00A33705" w:rsidRPr="00F406C1">
        <w:rPr>
          <w:rFonts w:ascii="Palatino Linotype" w:hAnsi="Palatino Linotype" w:cs="Arial"/>
        </w:rPr>
        <w:t xml:space="preserve"> número</w:t>
      </w:r>
      <w:r w:rsidR="00233793" w:rsidRPr="00F406C1">
        <w:rPr>
          <w:rFonts w:ascii="Palatino Linotype" w:hAnsi="Palatino Linotype" w:cs="Arial"/>
        </w:rPr>
        <w:t>s</w:t>
      </w:r>
      <w:r w:rsidR="00A33705" w:rsidRPr="00F406C1">
        <w:rPr>
          <w:rFonts w:ascii="Palatino Linotype" w:hAnsi="Palatino Linotype" w:cs="Arial"/>
        </w:rPr>
        <w:t xml:space="preserve"> </w:t>
      </w:r>
      <w:r w:rsidR="00233793" w:rsidRPr="00F406C1">
        <w:rPr>
          <w:rFonts w:ascii="Palatino Linotype" w:hAnsi="Palatino Linotype" w:cs="Arial"/>
        </w:rPr>
        <w:t xml:space="preserve">2010A000/00493/2023 y </w:t>
      </w:r>
      <w:r w:rsidR="00A33705" w:rsidRPr="00F406C1">
        <w:rPr>
          <w:rFonts w:ascii="Palatino Linotype" w:hAnsi="Palatino Linotype" w:cs="Arial"/>
        </w:rPr>
        <w:t xml:space="preserve">2010A000/00494/2023, </w:t>
      </w:r>
      <w:r w:rsidRPr="00F406C1">
        <w:rPr>
          <w:rFonts w:ascii="Palatino Linotype" w:hAnsi="Palatino Linotype" w:cs="Arial"/>
        </w:rPr>
        <w:t>respecto de la</w:t>
      </w:r>
      <w:r w:rsidR="00233793" w:rsidRPr="00F406C1">
        <w:rPr>
          <w:rFonts w:ascii="Palatino Linotype" w:hAnsi="Palatino Linotype" w:cs="Arial"/>
        </w:rPr>
        <w:t>s</w:t>
      </w:r>
      <w:r w:rsidRPr="00F406C1">
        <w:rPr>
          <w:rFonts w:ascii="Palatino Linotype" w:hAnsi="Palatino Linotype" w:cs="Arial"/>
        </w:rPr>
        <w:t xml:space="preserve"> solicitud</w:t>
      </w:r>
      <w:r w:rsidR="00233793" w:rsidRPr="00F406C1">
        <w:rPr>
          <w:rFonts w:ascii="Palatino Linotype" w:hAnsi="Palatino Linotype" w:cs="Arial"/>
        </w:rPr>
        <w:t>es</w:t>
      </w:r>
      <w:r w:rsidRPr="00F406C1">
        <w:rPr>
          <w:rFonts w:ascii="Palatino Linotype" w:hAnsi="Palatino Linotype" w:cs="Arial"/>
        </w:rPr>
        <w:t xml:space="preserve"> de información </w:t>
      </w:r>
      <w:r w:rsidR="00233793" w:rsidRPr="00F406C1">
        <w:rPr>
          <w:rFonts w:ascii="Palatino Linotype" w:hAnsi="Palatino Linotype" w:cs="Arial"/>
        </w:rPr>
        <w:t>02179/TOLUCA/IP/2023 y 02180/TOLUCA/IP/2023</w:t>
      </w:r>
      <w:r w:rsidRPr="00F406C1">
        <w:rPr>
          <w:rFonts w:ascii="Palatino Linotype" w:hAnsi="Palatino Linotype" w:cs="Arial"/>
        </w:rPr>
        <w:t>, comunicando para ello que la incidencia</w:t>
      </w:r>
      <w:r w:rsidR="00233793" w:rsidRPr="00F406C1">
        <w:rPr>
          <w:rFonts w:ascii="Palatino Linotype" w:hAnsi="Palatino Linotype" w:cs="Arial"/>
        </w:rPr>
        <w:t xml:space="preserve"> técnica </w:t>
      </w:r>
      <w:r w:rsidRPr="00F406C1">
        <w:rPr>
          <w:rFonts w:ascii="Palatino Linotype" w:hAnsi="Palatino Linotype" w:cs="Arial"/>
        </w:rPr>
        <w:t xml:space="preserve">había quedado registrada en la bitácora de incidencias, toda vez que el peso de </w:t>
      </w:r>
      <w:r w:rsidR="00233793" w:rsidRPr="00F406C1">
        <w:rPr>
          <w:rFonts w:ascii="Palatino Linotype" w:hAnsi="Palatino Linotype" w:cs="Arial"/>
        </w:rPr>
        <w:t xml:space="preserve">7.03 GB </w:t>
      </w:r>
      <w:r w:rsidRPr="00F406C1">
        <w:rPr>
          <w:rFonts w:ascii="Palatino Linotype" w:hAnsi="Palatino Linotype" w:cs="Arial"/>
        </w:rPr>
        <w:t>sobrepasaba las capacidades técnicas del sistema SAIMEX.</w:t>
      </w:r>
      <w:r w:rsidRPr="00F406C1">
        <w:rPr>
          <w:rFonts w:ascii="Palatino Linotype" w:hAnsi="Palatino Linotype"/>
        </w:rPr>
        <w:t>; para ma</w:t>
      </w:r>
      <w:r w:rsidR="00233793" w:rsidRPr="00F406C1">
        <w:rPr>
          <w:rFonts w:ascii="Palatino Linotype" w:hAnsi="Palatino Linotype"/>
        </w:rPr>
        <w:t xml:space="preserve">yor referencia se inserta la imagen de dichos oficios a </w:t>
      </w:r>
      <w:r w:rsidRPr="00F406C1">
        <w:rPr>
          <w:rFonts w:ascii="Palatino Linotype" w:hAnsi="Palatino Linotype"/>
        </w:rPr>
        <w:t xml:space="preserve">continuación: </w:t>
      </w:r>
    </w:p>
    <w:p w14:paraId="5FD3EE01" w14:textId="13E5C63A" w:rsidR="00233793" w:rsidRPr="00F406C1" w:rsidRDefault="00233793" w:rsidP="006B350E">
      <w:pPr>
        <w:spacing w:line="360" w:lineRule="auto"/>
        <w:jc w:val="center"/>
        <w:rPr>
          <w:rFonts w:ascii="Palatino Linotype" w:hAnsi="Palatino Linotype"/>
        </w:rPr>
      </w:pPr>
      <w:r w:rsidRPr="00F406C1">
        <w:rPr>
          <w:rFonts w:ascii="Palatino Linotype" w:hAnsi="Palatino Linotype"/>
          <w:noProof/>
          <w:lang w:eastAsia="es-MX"/>
        </w:rPr>
        <w:drawing>
          <wp:inline distT="0" distB="0" distL="0" distR="0" wp14:anchorId="70F24CEC" wp14:editId="66DDF529">
            <wp:extent cx="4853305" cy="3624942"/>
            <wp:effectExtent l="0" t="0" r="444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24848"/>
                    <a:stretch/>
                  </pic:blipFill>
                  <pic:spPr bwMode="auto">
                    <a:xfrm>
                      <a:off x="0" y="0"/>
                      <a:ext cx="4893388" cy="3654880"/>
                    </a:xfrm>
                    <a:prstGeom prst="rect">
                      <a:avLst/>
                    </a:prstGeom>
                    <a:ln>
                      <a:noFill/>
                    </a:ln>
                    <a:extLst>
                      <a:ext uri="{53640926-AAD7-44D8-BBD7-CCE9431645EC}">
                        <a14:shadowObscured xmlns:a14="http://schemas.microsoft.com/office/drawing/2010/main"/>
                      </a:ext>
                    </a:extLst>
                  </pic:spPr>
                </pic:pic>
              </a:graphicData>
            </a:graphic>
          </wp:inline>
        </w:drawing>
      </w:r>
    </w:p>
    <w:p w14:paraId="7E63DBD7" w14:textId="1FE54166" w:rsidR="00233793" w:rsidRPr="00F406C1" w:rsidRDefault="00233793" w:rsidP="006B350E">
      <w:pPr>
        <w:spacing w:line="360" w:lineRule="auto"/>
        <w:jc w:val="center"/>
        <w:rPr>
          <w:rFonts w:ascii="Palatino Linotype" w:hAnsi="Palatino Linotype"/>
        </w:rPr>
      </w:pPr>
      <w:r w:rsidRPr="00F406C1">
        <w:rPr>
          <w:rFonts w:ascii="Palatino Linotype" w:hAnsi="Palatino Linotype"/>
          <w:noProof/>
          <w:lang w:eastAsia="es-MX"/>
        </w:rPr>
        <w:lastRenderedPageBreak/>
        <w:drawing>
          <wp:inline distT="0" distB="0" distL="0" distR="0" wp14:anchorId="390AA392" wp14:editId="2786946F">
            <wp:extent cx="5083175" cy="5278952"/>
            <wp:effectExtent l="0" t="0" r="317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88586" cy="5284571"/>
                    </a:xfrm>
                    <a:prstGeom prst="rect">
                      <a:avLst/>
                    </a:prstGeom>
                  </pic:spPr>
                </pic:pic>
              </a:graphicData>
            </a:graphic>
          </wp:inline>
        </w:drawing>
      </w:r>
    </w:p>
    <w:p w14:paraId="6483E12B" w14:textId="77777777" w:rsidR="00E0590D" w:rsidRPr="00F406C1" w:rsidRDefault="00E0590D" w:rsidP="006B350E">
      <w:pPr>
        <w:spacing w:line="360" w:lineRule="auto"/>
        <w:jc w:val="center"/>
        <w:rPr>
          <w:rFonts w:ascii="Palatino Linotype" w:hAnsi="Palatino Linotype" w:cs="Arial"/>
        </w:rPr>
      </w:pPr>
    </w:p>
    <w:p w14:paraId="25E5FBE4" w14:textId="3C6F7C4C" w:rsidR="00C94D6F" w:rsidRPr="00F406C1" w:rsidRDefault="00DB78FF" w:rsidP="006B350E">
      <w:pPr>
        <w:spacing w:line="360" w:lineRule="auto"/>
        <w:jc w:val="both"/>
        <w:rPr>
          <w:rFonts w:ascii="Palatino Linotype" w:hAnsi="Palatino Linotype" w:cs="Arial"/>
        </w:rPr>
      </w:pPr>
      <w:r w:rsidRPr="00F406C1">
        <w:rPr>
          <w:rFonts w:ascii="Palatino Linotype" w:hAnsi="Palatino Linotype" w:cs="Arial"/>
        </w:rPr>
        <w:t>Asimismo</w:t>
      </w:r>
      <w:r w:rsidR="00C94D6F" w:rsidRPr="00F406C1">
        <w:rPr>
          <w:rFonts w:ascii="Palatino Linotype" w:hAnsi="Palatino Linotype" w:cs="Arial"/>
        </w:rPr>
        <w:t xml:space="preserve">, que de las Actas remitidas por </w:t>
      </w:r>
      <w:r w:rsidR="00C94D6F" w:rsidRPr="00F406C1">
        <w:rPr>
          <w:rFonts w:ascii="Palatino Linotype" w:hAnsi="Palatino Linotype" w:cs="Arial"/>
          <w:b/>
        </w:rPr>
        <w:t xml:space="preserve">EL SUJETO OBLIGADO </w:t>
      </w:r>
      <w:r w:rsidR="00C94D6F" w:rsidRPr="00F406C1">
        <w:rPr>
          <w:rFonts w:ascii="Palatino Linotype" w:hAnsi="Palatino Linotype" w:cs="Arial"/>
        </w:rPr>
        <w:t xml:space="preserve">además de ofrecer el cambio de modalidad a in situ, puso a disposición del particular la información en medios electrónicos con costo y sin costo por el particular (cuando proporcione el medio electrónico), tal como se muestra en la siguiente imagen: </w:t>
      </w:r>
    </w:p>
    <w:p w14:paraId="1C005032" w14:textId="4ED5C78D" w:rsidR="00C94D6F" w:rsidRPr="00F406C1" w:rsidRDefault="00C94D6F" w:rsidP="006B350E">
      <w:pPr>
        <w:spacing w:line="360" w:lineRule="auto"/>
        <w:jc w:val="center"/>
        <w:rPr>
          <w:rFonts w:ascii="Palatino Linotype" w:hAnsi="Palatino Linotype" w:cs="Arial"/>
        </w:rPr>
      </w:pPr>
      <w:r w:rsidRPr="00F406C1">
        <w:rPr>
          <w:rFonts w:ascii="Palatino Linotype" w:hAnsi="Palatino Linotype"/>
          <w:noProof/>
          <w:lang w:eastAsia="es-MX"/>
        </w:rPr>
        <w:lastRenderedPageBreak/>
        <w:drawing>
          <wp:inline distT="0" distB="0" distL="0" distR="0" wp14:anchorId="7A555C9D" wp14:editId="60B02067">
            <wp:extent cx="4887685" cy="3320206"/>
            <wp:effectExtent l="0" t="0" r="825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97016" cy="3326545"/>
                    </a:xfrm>
                    <a:prstGeom prst="rect">
                      <a:avLst/>
                    </a:prstGeom>
                  </pic:spPr>
                </pic:pic>
              </a:graphicData>
            </a:graphic>
          </wp:inline>
        </w:drawing>
      </w:r>
    </w:p>
    <w:p w14:paraId="4062141D" w14:textId="1D74BD99" w:rsidR="00DB78FF" w:rsidRPr="00F406C1" w:rsidRDefault="00DB78FF" w:rsidP="006B350E">
      <w:pPr>
        <w:spacing w:line="360" w:lineRule="auto"/>
        <w:jc w:val="center"/>
        <w:rPr>
          <w:rFonts w:ascii="Palatino Linotype" w:hAnsi="Palatino Linotype" w:cs="Arial"/>
        </w:rPr>
      </w:pPr>
    </w:p>
    <w:p w14:paraId="7494CB96" w14:textId="6CF0B11C" w:rsidR="009957B1" w:rsidRPr="00F406C1" w:rsidRDefault="009957B1" w:rsidP="006B350E">
      <w:pPr>
        <w:spacing w:line="360" w:lineRule="auto"/>
        <w:jc w:val="both"/>
        <w:rPr>
          <w:rFonts w:ascii="Palatino Linotype" w:hAnsi="Palatino Linotype"/>
        </w:rPr>
      </w:pPr>
      <w:r w:rsidRPr="00F406C1">
        <w:rPr>
          <w:rFonts w:ascii="Palatino Linotype" w:hAnsi="Palatino Linotype"/>
        </w:rPr>
        <w:t xml:space="preserve">De lo anterior, se puede advertir que </w:t>
      </w:r>
      <w:r w:rsidRPr="00F406C1">
        <w:rPr>
          <w:rFonts w:ascii="Palatino Linotype" w:hAnsi="Palatino Linotype"/>
          <w:b/>
        </w:rPr>
        <w:t xml:space="preserve">EL SUJETO OBLIGADO </w:t>
      </w:r>
      <w:r w:rsidRPr="00F406C1">
        <w:rPr>
          <w:rFonts w:ascii="Palatino Linotype" w:hAnsi="Palatino Linotype"/>
        </w:rPr>
        <w:t>también ofreció otras modalidades de reproducción que se apegaran en la medida de lo posible a la elegida por e</w:t>
      </w:r>
      <w:r w:rsidR="00285A52" w:rsidRPr="00F406C1">
        <w:rPr>
          <w:rFonts w:ascii="Palatino Linotype" w:hAnsi="Palatino Linotype"/>
        </w:rPr>
        <w:t>l particular</w:t>
      </w:r>
      <w:r w:rsidRPr="00F406C1">
        <w:rPr>
          <w:rFonts w:ascii="Palatino Linotype" w:hAnsi="Palatino Linotype"/>
        </w:rPr>
        <w:t xml:space="preserve">. </w:t>
      </w:r>
    </w:p>
    <w:p w14:paraId="71C2E432" w14:textId="16C6F437" w:rsidR="00DB78FF" w:rsidRPr="00F406C1" w:rsidRDefault="00DB78FF" w:rsidP="006B350E">
      <w:pPr>
        <w:spacing w:line="360" w:lineRule="auto"/>
        <w:jc w:val="center"/>
        <w:rPr>
          <w:rFonts w:ascii="Palatino Linotype" w:hAnsi="Palatino Linotype" w:cs="Arial"/>
        </w:rPr>
      </w:pPr>
    </w:p>
    <w:p w14:paraId="32620816" w14:textId="7E84ACD6" w:rsidR="00E0590D" w:rsidRPr="00F406C1" w:rsidRDefault="00E0590D" w:rsidP="006B350E">
      <w:pPr>
        <w:spacing w:line="360" w:lineRule="auto"/>
        <w:jc w:val="both"/>
        <w:rPr>
          <w:rFonts w:ascii="Palatino Linotype" w:hAnsi="Palatino Linotype" w:cs="Arial"/>
        </w:rPr>
      </w:pPr>
      <w:r w:rsidRPr="00F406C1">
        <w:rPr>
          <w:rFonts w:ascii="Palatino Linotype" w:hAnsi="Palatino Linotype" w:cs="Arial"/>
        </w:rPr>
        <w:t xml:space="preserve">Es así que, al haber reportado </w:t>
      </w:r>
      <w:r w:rsidRPr="00F406C1">
        <w:rPr>
          <w:rFonts w:ascii="Palatino Linotype" w:hAnsi="Palatino Linotype" w:cs="Arial"/>
          <w:b/>
        </w:rPr>
        <w:t>EL</w:t>
      </w:r>
      <w:r w:rsidRPr="00F406C1">
        <w:rPr>
          <w:rFonts w:ascii="Palatino Linotype" w:hAnsi="Palatino Linotype" w:cs="Arial"/>
        </w:rPr>
        <w:t xml:space="preserve"> </w:t>
      </w:r>
      <w:r w:rsidRPr="00F406C1">
        <w:rPr>
          <w:rFonts w:ascii="Palatino Linotype" w:hAnsi="Palatino Linotype" w:cs="Arial"/>
          <w:b/>
          <w:lang w:eastAsia="es-MX"/>
        </w:rPr>
        <w:t>SUJETO OBLIGADO</w:t>
      </w:r>
      <w:r w:rsidRPr="00F406C1">
        <w:rPr>
          <w:rFonts w:ascii="Palatino Linotype" w:hAnsi="Palatino Linotype" w:cs="Arial"/>
        </w:rPr>
        <w:t xml:space="preserve"> la incidencia para adjuntar a su respuesta la información solicitada por </w:t>
      </w:r>
      <w:r w:rsidRPr="00F406C1">
        <w:rPr>
          <w:rFonts w:ascii="Palatino Linotype" w:hAnsi="Palatino Linotype" w:cs="Arial"/>
          <w:b/>
          <w:lang w:eastAsia="es-MX"/>
        </w:rPr>
        <w:t>EL RECURRENTE</w:t>
      </w:r>
      <w:r w:rsidRPr="00F406C1">
        <w:rPr>
          <w:rFonts w:ascii="Palatino Linotype" w:hAnsi="Palatino Linotype" w:cs="Arial"/>
        </w:rPr>
        <w:t xml:space="preserve">; así como, </w:t>
      </w:r>
      <w:r w:rsidR="00233793" w:rsidRPr="00F406C1">
        <w:rPr>
          <w:rFonts w:ascii="Palatino Linotype" w:hAnsi="Palatino Linotype" w:cs="Arial"/>
        </w:rPr>
        <w:t xml:space="preserve">las </w:t>
      </w:r>
      <w:r w:rsidR="00233793" w:rsidRPr="00F406C1">
        <w:rPr>
          <w:rFonts w:ascii="Palatino Linotype" w:hAnsi="Palatino Linotype"/>
        </w:rPr>
        <w:t>Actas de la Quingentésima Trigésima Cuarta Sesión Extraordinaria y Acta de la Quingentésima Trigésima Quinta Sesión Extraordinaria, por medio de las cuales el Comité de Transparencia aprobó el cambio de modalidad a consulta directa la información de la Primera Sindicatura</w:t>
      </w:r>
      <w:r w:rsidRPr="00F406C1">
        <w:rPr>
          <w:rFonts w:ascii="Palatino Linotype" w:hAnsi="Palatino Linotype" w:cs="Arial"/>
        </w:rPr>
        <w:t xml:space="preserve">, se actualiza la hipótesis legal prevista en el artículo 164 de la </w:t>
      </w:r>
      <w:r w:rsidRPr="00F406C1">
        <w:rPr>
          <w:rFonts w:ascii="Palatino Linotype" w:hAnsi="Palatino Linotype" w:cs="Arial"/>
          <w:szCs w:val="22"/>
        </w:rPr>
        <w:t>Ley de Transparencia y Acceso a la Información Pública del Estado de México y Municipios</w:t>
      </w:r>
      <w:r w:rsidRPr="00F406C1">
        <w:rPr>
          <w:rFonts w:ascii="Palatino Linotype" w:hAnsi="Palatino Linotype" w:cs="Arial"/>
        </w:rPr>
        <w:t xml:space="preserve">, ello en virtud de que con las manifestaciones esgrimidas por </w:t>
      </w:r>
      <w:r w:rsidRPr="00F406C1">
        <w:rPr>
          <w:rFonts w:ascii="Palatino Linotype" w:hAnsi="Palatino Linotype" w:cs="Arial"/>
          <w:b/>
        </w:rPr>
        <w:t xml:space="preserve">EL SUJETO </w:t>
      </w:r>
      <w:r w:rsidRPr="00F406C1">
        <w:rPr>
          <w:rFonts w:ascii="Palatino Linotype" w:hAnsi="Palatino Linotype" w:cs="Arial"/>
          <w:b/>
        </w:rPr>
        <w:lastRenderedPageBreak/>
        <w:t>OBLIGADO</w:t>
      </w:r>
      <w:r w:rsidRPr="00F406C1">
        <w:rPr>
          <w:rFonts w:ascii="Palatino Linotype" w:hAnsi="Palatino Linotype" w:cs="Arial"/>
        </w:rPr>
        <w:t xml:space="preserve"> se colma el requisito legal de fundar y motivar el cambio de modalidad en la entrega de la información, ante la imposibilidad técnica para </w:t>
      </w:r>
      <w:r w:rsidR="00D425CB" w:rsidRPr="00F406C1">
        <w:rPr>
          <w:rFonts w:ascii="Palatino Linotype" w:hAnsi="Palatino Linotype" w:cs="Arial"/>
        </w:rPr>
        <w:t>a</w:t>
      </w:r>
      <w:r w:rsidRPr="00F406C1">
        <w:rPr>
          <w:rFonts w:ascii="Palatino Linotype" w:hAnsi="Palatino Linotype" w:cs="Arial"/>
        </w:rPr>
        <w:t>gregarla al</w:t>
      </w:r>
      <w:r w:rsidRPr="00F406C1">
        <w:rPr>
          <w:rFonts w:ascii="Palatino Linotype" w:hAnsi="Palatino Linotype" w:cs="Arial"/>
          <w:b/>
        </w:rPr>
        <w:t xml:space="preserve"> SAIMEX</w:t>
      </w:r>
      <w:r w:rsidRPr="00F406C1">
        <w:rPr>
          <w:rFonts w:ascii="Palatino Linotype" w:hAnsi="Palatino Linotype" w:cs="Arial"/>
        </w:rPr>
        <w:t>.</w:t>
      </w:r>
    </w:p>
    <w:p w14:paraId="75DD092F" w14:textId="77777777" w:rsidR="00E0590D" w:rsidRPr="00F406C1" w:rsidRDefault="00E0590D" w:rsidP="006B350E">
      <w:pPr>
        <w:spacing w:line="360" w:lineRule="auto"/>
        <w:jc w:val="both"/>
        <w:rPr>
          <w:rFonts w:ascii="Palatino Linotype" w:hAnsi="Palatino Linotype" w:cs="Arial"/>
        </w:rPr>
      </w:pPr>
    </w:p>
    <w:p w14:paraId="3BB63E12" w14:textId="77777777" w:rsidR="00E0590D" w:rsidRPr="00F406C1" w:rsidRDefault="00E0590D" w:rsidP="006B350E">
      <w:pPr>
        <w:spacing w:line="360" w:lineRule="auto"/>
        <w:jc w:val="both"/>
        <w:rPr>
          <w:rFonts w:ascii="Palatino Linotype" w:hAnsi="Palatino Linotype" w:cs="Arial"/>
        </w:rPr>
      </w:pPr>
      <w:r w:rsidRPr="00F406C1">
        <w:rPr>
          <w:rFonts w:ascii="Palatino Linotype" w:hAnsi="Palatino Linotype" w:cs="Arial"/>
        </w:rPr>
        <w:t xml:space="preserve">En efecto, si bien el Titular de la Unidad de Transparencia debe entregar los documentos solicitados en la modalidad elegida por el particular, también lo es que, sólo en caso de que no sea técnicamente posible hacer la entrega en forma electrónica, </w:t>
      </w:r>
      <w:r w:rsidRPr="00F406C1">
        <w:rPr>
          <w:rFonts w:ascii="Palatino Linotype" w:hAnsi="Palatino Linotype" w:cs="Arial"/>
          <w:b/>
        </w:rPr>
        <w:t xml:space="preserve">EL SUJETO OBLIGADO </w:t>
      </w:r>
      <w:r w:rsidRPr="00F406C1">
        <w:rPr>
          <w:rFonts w:ascii="Palatino Linotype" w:hAnsi="Palatino Linotype" w:cs="Arial"/>
        </w:rPr>
        <w:t xml:space="preserve">debe fundar y motivar la respuesta, en la que se le hará saber al solicitante las causas que impiden el envío de la información de forma electrónica, así como </w:t>
      </w:r>
      <w:r w:rsidRPr="00F406C1">
        <w:rPr>
          <w:rFonts w:ascii="Palatino Linotype" w:hAnsi="Palatino Linotype" w:cs="Arial"/>
          <w:bCs/>
          <w:noProof/>
        </w:rPr>
        <w:t>avisar de inmediato a éste Instituto, a efecto de reportar la incidencia correspondiente</w:t>
      </w:r>
      <w:r w:rsidRPr="00F406C1">
        <w:rPr>
          <w:rFonts w:ascii="Palatino Linotype" w:hAnsi="Palatino Linotype" w:cs="Arial"/>
        </w:rPr>
        <w:t>.</w:t>
      </w:r>
    </w:p>
    <w:p w14:paraId="597804E4" w14:textId="77777777" w:rsidR="00E0590D" w:rsidRPr="00F406C1" w:rsidRDefault="00E0590D" w:rsidP="006B350E">
      <w:pPr>
        <w:pStyle w:val="Prrafodelista"/>
        <w:spacing w:line="360" w:lineRule="auto"/>
        <w:ind w:left="0"/>
        <w:jc w:val="both"/>
        <w:rPr>
          <w:rFonts w:ascii="Palatino Linotype" w:hAnsi="Palatino Linotype"/>
        </w:rPr>
      </w:pPr>
    </w:p>
    <w:p w14:paraId="6C607C30" w14:textId="77777777" w:rsidR="00E0590D" w:rsidRPr="00F406C1" w:rsidRDefault="00E0590D" w:rsidP="006B350E">
      <w:pPr>
        <w:pStyle w:val="Prrafodelista"/>
        <w:spacing w:line="360" w:lineRule="auto"/>
        <w:ind w:left="0"/>
        <w:jc w:val="both"/>
        <w:rPr>
          <w:rFonts w:ascii="Palatino Linotype" w:hAnsi="Palatino Linotype" w:cs="Arial"/>
          <w:bCs/>
        </w:rPr>
      </w:pPr>
      <w:r w:rsidRPr="00F406C1">
        <w:rPr>
          <w:rFonts w:ascii="Palatino Linotype" w:hAnsi="Palatino Linotype"/>
        </w:rPr>
        <w:t xml:space="preserve">Siendo esta una causa legalmente establecida por la </w:t>
      </w:r>
      <w:r w:rsidRPr="00F406C1">
        <w:rPr>
          <w:rFonts w:ascii="Palatino Linotype" w:eastAsia="Arial Unicode MS" w:hAnsi="Palatino Linotype" w:cs="Arial"/>
          <w:b/>
        </w:rPr>
        <w:t xml:space="preserve">Ley de Transparencia y Acceso a la Información Pública del Estado de México y Municipios </w:t>
      </w:r>
      <w:r w:rsidRPr="00F406C1">
        <w:rPr>
          <w:rFonts w:ascii="Palatino Linotype" w:eastAsia="Arial Unicode MS" w:hAnsi="Palatino Linotype" w:cs="Arial"/>
        </w:rPr>
        <w:t xml:space="preserve">en su artículo </w:t>
      </w:r>
      <w:r w:rsidRPr="00F406C1">
        <w:rPr>
          <w:rFonts w:ascii="Palatino Linotype" w:hAnsi="Palatino Linotype" w:cs="Arial"/>
          <w:bCs/>
        </w:rPr>
        <w:t xml:space="preserve">164, que versa de la siguiente forma: </w:t>
      </w:r>
    </w:p>
    <w:p w14:paraId="4C8923B7" w14:textId="77777777" w:rsidR="00E0590D" w:rsidRPr="00F406C1" w:rsidRDefault="00E0590D" w:rsidP="006B350E">
      <w:pPr>
        <w:pStyle w:val="Prrafodelista"/>
        <w:rPr>
          <w:rFonts w:ascii="Palatino Linotype" w:hAnsi="Palatino Linotype" w:cs="Arial"/>
          <w:sz w:val="18"/>
          <w:szCs w:val="18"/>
        </w:rPr>
      </w:pPr>
    </w:p>
    <w:p w14:paraId="442BFB12" w14:textId="77777777" w:rsidR="00E0590D" w:rsidRPr="00F406C1" w:rsidRDefault="00E0590D" w:rsidP="006B350E">
      <w:pPr>
        <w:ind w:left="851" w:right="899"/>
        <w:jc w:val="both"/>
        <w:rPr>
          <w:rFonts w:ascii="Palatino Linotype" w:hAnsi="Palatino Linotype" w:cs="Arial"/>
          <w:b/>
          <w:i/>
          <w:sz w:val="22"/>
          <w:szCs w:val="22"/>
        </w:rPr>
      </w:pPr>
      <w:r w:rsidRPr="00F406C1">
        <w:rPr>
          <w:rFonts w:ascii="Palatino Linotype" w:hAnsi="Palatino Linotype" w:cs="Arial"/>
          <w:b/>
          <w:i/>
          <w:sz w:val="22"/>
          <w:szCs w:val="22"/>
        </w:rPr>
        <w:t>“Artículo 164.</w:t>
      </w:r>
      <w:r w:rsidRPr="00F406C1">
        <w:rPr>
          <w:rFonts w:ascii="Palatino Linotype" w:hAnsi="Palatino Linotype" w:cs="Arial"/>
          <w:i/>
          <w:sz w:val="22"/>
          <w:szCs w:val="22"/>
        </w:rPr>
        <w:t xml:space="preserve"> El acceso se dará en la modalidad de entrega y, en su caso, de envío elegidos por el solicitante. </w:t>
      </w:r>
      <w:r w:rsidRPr="00F406C1">
        <w:rPr>
          <w:rFonts w:ascii="Palatino Linotype" w:hAnsi="Palatino Linotype" w:cs="Arial"/>
          <w:b/>
          <w:i/>
          <w:sz w:val="22"/>
          <w:szCs w:val="22"/>
        </w:rPr>
        <w:t>Cuando la información no pueda entregarse o enviarse en la modalidad solicitada,</w:t>
      </w:r>
      <w:r w:rsidRPr="00F406C1">
        <w:rPr>
          <w:rFonts w:ascii="Palatino Linotype" w:hAnsi="Palatino Linotype" w:cs="Arial"/>
          <w:i/>
          <w:sz w:val="22"/>
          <w:szCs w:val="22"/>
        </w:rPr>
        <w:t xml:space="preserve"> </w:t>
      </w:r>
      <w:r w:rsidRPr="00F406C1">
        <w:rPr>
          <w:rFonts w:ascii="Palatino Linotype" w:hAnsi="Palatino Linotype" w:cs="Arial"/>
          <w:b/>
          <w:i/>
          <w:sz w:val="22"/>
          <w:szCs w:val="22"/>
        </w:rPr>
        <w:t>el sujeto obligado deberá ofrecer otra u otras modalidades de entrega.</w:t>
      </w:r>
    </w:p>
    <w:p w14:paraId="664BC857" w14:textId="77777777" w:rsidR="00E0590D" w:rsidRPr="00F406C1" w:rsidRDefault="00E0590D" w:rsidP="006B350E">
      <w:pPr>
        <w:ind w:left="851" w:right="850"/>
        <w:jc w:val="both"/>
        <w:rPr>
          <w:rFonts w:ascii="Palatino Linotype" w:hAnsi="Palatino Linotype"/>
          <w:i/>
          <w:sz w:val="22"/>
          <w:szCs w:val="22"/>
        </w:rPr>
      </w:pPr>
      <w:r w:rsidRPr="00F406C1">
        <w:rPr>
          <w:rFonts w:ascii="Palatino Linotype" w:hAnsi="Palatino Linotype" w:cs="Arial"/>
          <w:i/>
          <w:sz w:val="22"/>
          <w:szCs w:val="22"/>
        </w:rPr>
        <w:t>En cualquier caso, se deberá fundar y motivar la necesidad de ofrecer otras modalidades.”</w:t>
      </w:r>
    </w:p>
    <w:p w14:paraId="0451938A" w14:textId="77777777" w:rsidR="00E0590D" w:rsidRPr="00F406C1" w:rsidRDefault="00E0590D" w:rsidP="006B350E">
      <w:pPr>
        <w:ind w:right="616"/>
        <w:jc w:val="both"/>
        <w:rPr>
          <w:rFonts w:ascii="Palatino Linotype" w:hAnsi="Palatino Linotype" w:cs="Arial"/>
          <w:sz w:val="22"/>
          <w:szCs w:val="22"/>
        </w:rPr>
      </w:pPr>
    </w:p>
    <w:p w14:paraId="2AEFCA7E" w14:textId="48D0AC7A" w:rsidR="00BC2858" w:rsidRPr="00F406C1" w:rsidRDefault="00BC2858" w:rsidP="006B350E">
      <w:pPr>
        <w:pStyle w:val="Prrafodelista"/>
        <w:spacing w:line="360" w:lineRule="auto"/>
        <w:ind w:left="0"/>
        <w:jc w:val="both"/>
        <w:rPr>
          <w:rFonts w:ascii="Palatino Linotype" w:hAnsi="Palatino Linotype"/>
        </w:rPr>
      </w:pPr>
      <w:r w:rsidRPr="00F406C1">
        <w:rPr>
          <w:rFonts w:ascii="Palatino Linotype" w:hAnsi="Palatino Linotype"/>
        </w:rPr>
        <w:t xml:space="preserve">Así las cosas, este Organismo Garante concluye que el </w:t>
      </w:r>
      <w:r w:rsidRPr="00F406C1">
        <w:rPr>
          <w:rFonts w:ascii="Palatino Linotype" w:hAnsi="Palatino Linotype"/>
          <w:b/>
        </w:rPr>
        <w:t>SUJETO OBLIGADO</w:t>
      </w:r>
      <w:r w:rsidRPr="00F406C1">
        <w:rPr>
          <w:rFonts w:ascii="Palatino Linotype" w:hAnsi="Palatino Linotype"/>
        </w:rPr>
        <w:t xml:space="preserve">, atendió las formalidades previstas no sólo en la Ley de Transparencia y Acceso a la Información Pública del Estado de México y Municipios, sino también en los Lineamientos Generales en Materia de Clasificación y Desclasificación de la Información, así como </w:t>
      </w:r>
      <w:r w:rsidRPr="00F406C1">
        <w:rPr>
          <w:rFonts w:ascii="Palatino Linotype" w:hAnsi="Palatino Linotype"/>
        </w:rPr>
        <w:lastRenderedPageBreak/>
        <w:t xml:space="preserve">para la Elaboración de Versiones Públicas, para acreditar el cambio de modalidad de entrega de la información, derivado a que el peso superaba las capacidades técnicas del </w:t>
      </w:r>
      <w:r w:rsidRPr="00F406C1">
        <w:rPr>
          <w:rFonts w:ascii="Palatino Linotype" w:hAnsi="Palatino Linotype"/>
          <w:b/>
        </w:rPr>
        <w:t>SAIMEX</w:t>
      </w:r>
      <w:r w:rsidRPr="00F406C1">
        <w:rPr>
          <w:rFonts w:ascii="Palatino Linotype" w:hAnsi="Palatino Linotype"/>
        </w:rPr>
        <w:t>.</w:t>
      </w:r>
    </w:p>
    <w:p w14:paraId="2FCC0DD6" w14:textId="77777777" w:rsidR="00BC2858" w:rsidRPr="00F406C1" w:rsidRDefault="00BC2858" w:rsidP="006B350E">
      <w:pPr>
        <w:pStyle w:val="Prrafodelista"/>
        <w:spacing w:line="360" w:lineRule="auto"/>
        <w:ind w:left="0"/>
        <w:jc w:val="both"/>
        <w:rPr>
          <w:rFonts w:ascii="Palatino Linotype" w:hAnsi="Palatino Linotype"/>
        </w:rPr>
      </w:pPr>
    </w:p>
    <w:p w14:paraId="423BAA0D" w14:textId="002A2CAD" w:rsidR="00BC2858" w:rsidRPr="00F406C1" w:rsidRDefault="00BC2858" w:rsidP="006B350E">
      <w:pPr>
        <w:pStyle w:val="Prrafodelista"/>
        <w:spacing w:line="360" w:lineRule="auto"/>
        <w:ind w:left="0"/>
        <w:jc w:val="both"/>
        <w:rPr>
          <w:rFonts w:ascii="Palatino Linotype" w:hAnsi="Palatino Linotype"/>
        </w:rPr>
      </w:pPr>
      <w:r w:rsidRPr="00F406C1">
        <w:rPr>
          <w:rFonts w:ascii="Palatino Linotype" w:hAnsi="Palatino Linotype"/>
        </w:rPr>
        <w:t xml:space="preserve">Así las cosas, se concluye que </w:t>
      </w:r>
      <w:r w:rsidRPr="00F406C1">
        <w:rPr>
          <w:rFonts w:ascii="Palatino Linotype" w:hAnsi="Palatino Linotype"/>
          <w:b/>
        </w:rPr>
        <w:t>EL SUJETO OBLIGADO</w:t>
      </w:r>
      <w:r w:rsidRPr="00F406C1">
        <w:rPr>
          <w:rFonts w:ascii="Palatino Linotype" w:hAnsi="Palatino Linotype"/>
        </w:rPr>
        <w:t>, acreditó la imposibilidad técnica, establecida en el artículo 158 de la Ley de Transparencia y Acceso a la Información Pública del Estado de México y Municipios, para validar el cambio de modalidad a Consulta Directa.</w:t>
      </w:r>
    </w:p>
    <w:p w14:paraId="0BFBEF6B" w14:textId="77777777" w:rsidR="00BC2858" w:rsidRPr="00F406C1" w:rsidRDefault="00BC2858" w:rsidP="006B350E">
      <w:pPr>
        <w:pStyle w:val="Prrafodelista"/>
        <w:spacing w:line="360" w:lineRule="auto"/>
        <w:ind w:left="0"/>
        <w:jc w:val="both"/>
        <w:rPr>
          <w:rFonts w:ascii="Palatino Linotype" w:hAnsi="Palatino Linotype"/>
        </w:rPr>
      </w:pPr>
    </w:p>
    <w:p w14:paraId="18CDE605" w14:textId="41947D44" w:rsidR="00BC2858" w:rsidRPr="00F406C1" w:rsidRDefault="00BC2858" w:rsidP="006B350E">
      <w:pPr>
        <w:pStyle w:val="Prrafodelista"/>
        <w:spacing w:line="360" w:lineRule="auto"/>
        <w:ind w:left="0"/>
        <w:jc w:val="both"/>
        <w:rPr>
          <w:rFonts w:ascii="Palatino Linotype" w:hAnsi="Palatino Linotype"/>
        </w:rPr>
      </w:pPr>
      <w:r w:rsidRPr="00F406C1">
        <w:rPr>
          <w:rFonts w:ascii="Palatino Linotype" w:hAnsi="Palatino Linotype"/>
        </w:rPr>
        <w:t xml:space="preserve">En este sentido, no es ocioso enfatizar que </w:t>
      </w:r>
      <w:r w:rsidR="006B350E" w:rsidRPr="00F406C1">
        <w:rPr>
          <w:rFonts w:ascii="Palatino Linotype" w:hAnsi="Palatino Linotype"/>
          <w:b/>
          <w:bCs/>
        </w:rPr>
        <w:t>EL SUJETO OBLIGADO</w:t>
      </w:r>
      <w:r w:rsidRPr="00F406C1">
        <w:rPr>
          <w:rFonts w:ascii="Palatino Linotype" w:hAnsi="Palatino Linotype"/>
        </w:rPr>
        <w:t xml:space="preserve">, deberá atender lo establecido en el artículo 166 de la Ley de Transparencia y Acceso a la Información Pública del Estado de México y Municipios, el cual establece lo siguiente: </w:t>
      </w:r>
    </w:p>
    <w:p w14:paraId="0786C943" w14:textId="77777777" w:rsidR="00BC2858" w:rsidRPr="00F406C1" w:rsidRDefault="00BC2858" w:rsidP="006B350E">
      <w:pPr>
        <w:ind w:left="851" w:right="899"/>
        <w:jc w:val="both"/>
        <w:rPr>
          <w:rFonts w:ascii="Palatino Linotype" w:hAnsi="Palatino Linotype" w:cs="Arial"/>
          <w:i/>
          <w:sz w:val="22"/>
          <w:szCs w:val="22"/>
        </w:rPr>
      </w:pPr>
    </w:p>
    <w:p w14:paraId="3F1574F3" w14:textId="77777777" w:rsidR="00BC2858" w:rsidRPr="00F406C1" w:rsidRDefault="00BC2858" w:rsidP="006B350E">
      <w:pPr>
        <w:ind w:left="851" w:right="899"/>
        <w:jc w:val="both"/>
        <w:rPr>
          <w:rFonts w:ascii="Palatino Linotype" w:hAnsi="Palatino Linotype" w:cs="Arial"/>
          <w:i/>
          <w:sz w:val="22"/>
          <w:szCs w:val="22"/>
        </w:rPr>
      </w:pPr>
      <w:r w:rsidRPr="00F406C1">
        <w:rPr>
          <w:rFonts w:ascii="Palatino Linotype" w:hAnsi="Palatino Linotype" w:cs="Arial"/>
          <w:i/>
          <w:sz w:val="22"/>
          <w:szCs w:val="22"/>
        </w:rPr>
        <w:t>“</w:t>
      </w:r>
      <w:r w:rsidRPr="00F406C1">
        <w:rPr>
          <w:rFonts w:ascii="Palatino Linotype" w:hAnsi="Palatino Linotype" w:cs="Arial"/>
          <w:b/>
          <w:i/>
          <w:sz w:val="22"/>
          <w:szCs w:val="22"/>
        </w:rPr>
        <w:t>Artículo 166.</w:t>
      </w:r>
      <w:r w:rsidRPr="00F406C1">
        <w:rPr>
          <w:rFonts w:ascii="Palatino Linotype" w:hAnsi="Palatino Linotype" w:cs="Arial"/>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w:t>
      </w:r>
    </w:p>
    <w:p w14:paraId="377C8DB5" w14:textId="77777777" w:rsidR="00BC2858" w:rsidRPr="00F406C1" w:rsidRDefault="00BC2858" w:rsidP="006B350E">
      <w:pPr>
        <w:ind w:left="851" w:right="899"/>
        <w:jc w:val="both"/>
        <w:rPr>
          <w:rFonts w:ascii="Palatino Linotype" w:hAnsi="Palatino Linotype" w:cs="Arial"/>
          <w:i/>
          <w:sz w:val="22"/>
          <w:szCs w:val="22"/>
        </w:rPr>
      </w:pPr>
      <w:r w:rsidRPr="00F406C1">
        <w:rPr>
          <w:rFonts w:ascii="Palatino Linotype" w:hAnsi="Palatino Linotype" w:cs="Arial"/>
          <w:b/>
          <w:i/>
          <w:sz w:val="22"/>
          <w:szCs w:val="22"/>
        </w:rPr>
        <w:t xml:space="preserve">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w:t>
      </w:r>
    </w:p>
    <w:p w14:paraId="0875976B" w14:textId="4055313F" w:rsidR="00BC2858" w:rsidRPr="00F406C1" w:rsidRDefault="00BC2858" w:rsidP="006B350E">
      <w:pPr>
        <w:ind w:left="851" w:right="899"/>
        <w:jc w:val="both"/>
        <w:rPr>
          <w:rFonts w:ascii="Palatino Linotype" w:hAnsi="Palatino Linotype" w:cs="Arial"/>
          <w:i/>
          <w:sz w:val="22"/>
          <w:szCs w:val="22"/>
        </w:rPr>
      </w:pPr>
      <w:r w:rsidRPr="00F406C1">
        <w:rPr>
          <w:rFonts w:ascii="Palatino Linotype" w:hAnsi="Palatino Linotype" w:cs="Arial"/>
          <w:i/>
          <w:sz w:val="22"/>
          <w:szCs w:val="22"/>
        </w:rPr>
        <w:t>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w:t>
      </w:r>
    </w:p>
    <w:p w14:paraId="1E7F06D7" w14:textId="77777777" w:rsidR="00BC2858" w:rsidRPr="00F406C1" w:rsidRDefault="00BC2858" w:rsidP="006B350E">
      <w:pPr>
        <w:ind w:left="851" w:right="899"/>
        <w:jc w:val="both"/>
        <w:rPr>
          <w:rFonts w:ascii="Palatino Linotype" w:hAnsi="Palatino Linotype" w:cs="Arial"/>
          <w:i/>
          <w:sz w:val="22"/>
          <w:szCs w:val="22"/>
        </w:rPr>
      </w:pPr>
    </w:p>
    <w:p w14:paraId="0A363229" w14:textId="2DA30332" w:rsidR="00BC2858" w:rsidRPr="00F406C1" w:rsidRDefault="00BC2858" w:rsidP="006B350E">
      <w:pPr>
        <w:pStyle w:val="Prrafodelista"/>
        <w:spacing w:line="360" w:lineRule="auto"/>
        <w:ind w:left="0"/>
        <w:jc w:val="both"/>
        <w:rPr>
          <w:rFonts w:ascii="Palatino Linotype" w:hAnsi="Palatino Linotype"/>
        </w:rPr>
      </w:pPr>
      <w:r w:rsidRPr="00F406C1">
        <w:rPr>
          <w:rFonts w:ascii="Palatino Linotype" w:hAnsi="Palatino Linotype"/>
        </w:rPr>
        <w:lastRenderedPageBreak/>
        <w:t xml:space="preserve">Por lo anterior, a fin de dar cumplimiento a la presente resolución, será necesario que </w:t>
      </w:r>
      <w:r w:rsidRPr="00F406C1">
        <w:rPr>
          <w:rFonts w:ascii="Palatino Linotype" w:hAnsi="Palatino Linotype"/>
          <w:b/>
        </w:rPr>
        <w:t>EL SUJETO OBLIGADO</w:t>
      </w:r>
      <w:r w:rsidRPr="00F406C1">
        <w:rPr>
          <w:rFonts w:ascii="Palatino Linotype" w:hAnsi="Palatino Linotype"/>
        </w:rPr>
        <w:t xml:space="preserve">, tenga disponible la información solicitada por </w:t>
      </w:r>
      <w:r w:rsidRPr="00F406C1">
        <w:rPr>
          <w:rFonts w:ascii="Palatino Linotype" w:hAnsi="Palatino Linotype"/>
          <w:b/>
        </w:rPr>
        <w:t>EL RECURRENTE</w:t>
      </w:r>
      <w:r w:rsidRPr="00F406C1">
        <w:rPr>
          <w:rFonts w:ascii="Palatino Linotype" w:hAnsi="Palatino Linotype"/>
        </w:rPr>
        <w:t xml:space="preserve">, en su Unidad de Transparencia, durante un plazo </w:t>
      </w:r>
      <w:r w:rsidRPr="00F406C1">
        <w:rPr>
          <w:rFonts w:ascii="Palatino Linotype" w:hAnsi="Palatino Linotype"/>
          <w:b/>
        </w:rPr>
        <w:t>mínimo de 60 días</w:t>
      </w:r>
      <w:r w:rsidRPr="00F406C1">
        <w:rPr>
          <w:rFonts w:ascii="Palatino Linotype" w:hAnsi="Palatino Linotype"/>
        </w:rPr>
        <w:t xml:space="preserve"> contados a partir de la notificación de la presente resolución.</w:t>
      </w:r>
    </w:p>
    <w:p w14:paraId="6BCBE4D9" w14:textId="77777777" w:rsidR="00BC2858" w:rsidRPr="00F406C1" w:rsidRDefault="00BC2858" w:rsidP="006B350E">
      <w:pPr>
        <w:pStyle w:val="Prrafodelista"/>
        <w:spacing w:line="360" w:lineRule="auto"/>
        <w:ind w:left="0"/>
        <w:jc w:val="both"/>
        <w:rPr>
          <w:rFonts w:ascii="Palatino Linotype" w:hAnsi="Palatino Linotype"/>
        </w:rPr>
      </w:pPr>
    </w:p>
    <w:p w14:paraId="3B711438" w14:textId="57D2289B" w:rsidR="00BC2858" w:rsidRPr="00F406C1" w:rsidRDefault="00BC2858" w:rsidP="006B350E">
      <w:pPr>
        <w:pStyle w:val="Prrafodelista"/>
        <w:spacing w:line="360" w:lineRule="auto"/>
        <w:ind w:left="0"/>
        <w:jc w:val="both"/>
        <w:rPr>
          <w:rFonts w:ascii="Palatino Linotype" w:hAnsi="Palatino Linotype"/>
        </w:rPr>
      </w:pPr>
      <w:r w:rsidRPr="00F406C1">
        <w:rPr>
          <w:rFonts w:ascii="Palatino Linotype" w:hAnsi="Palatino Linotype"/>
        </w:rPr>
        <w:t xml:space="preserve">Si dentro del transcurso del término señalado en el párrafo anterior, </w:t>
      </w:r>
      <w:r w:rsidRPr="00F406C1">
        <w:rPr>
          <w:rFonts w:ascii="Palatino Linotype" w:hAnsi="Palatino Linotype"/>
          <w:b/>
        </w:rPr>
        <w:t>EL RECURRENTE</w:t>
      </w:r>
      <w:r w:rsidRPr="00F406C1">
        <w:rPr>
          <w:rFonts w:ascii="Palatino Linotype" w:hAnsi="Palatino Linotype"/>
        </w:rPr>
        <w:t xml:space="preserve"> acude por la información, </w:t>
      </w:r>
      <w:r w:rsidRPr="00F406C1">
        <w:rPr>
          <w:rFonts w:ascii="Palatino Linotype" w:hAnsi="Palatino Linotype"/>
          <w:b/>
        </w:rPr>
        <w:t>EL SUJETO OBLIGADO</w:t>
      </w:r>
      <w:r w:rsidRPr="00F406C1">
        <w:rPr>
          <w:rFonts w:ascii="Palatino Linotype" w:hAnsi="Palatino Linotype"/>
        </w:rPr>
        <w:t xml:space="preserve">, levantará un acta de hechos misma que debe ser remitida a este Instituto, por conducto de la Secretaría Técnica del Pleno, junto con el acuse de recibo de la información del </w:t>
      </w:r>
      <w:r w:rsidRPr="00F406C1">
        <w:rPr>
          <w:rFonts w:ascii="Palatino Linotype" w:hAnsi="Palatino Linotype"/>
          <w:b/>
        </w:rPr>
        <w:t>RECURRENTE</w:t>
      </w:r>
      <w:r w:rsidRPr="00F406C1">
        <w:rPr>
          <w:rFonts w:ascii="Palatino Linotype" w:hAnsi="Palatino Linotype"/>
        </w:rPr>
        <w:t xml:space="preserve">; sin embargo, si una vez fenecido el plazo, no acudiera por los documentos ordenados, </w:t>
      </w:r>
      <w:r w:rsidRPr="00F406C1">
        <w:rPr>
          <w:rFonts w:ascii="Palatino Linotype" w:hAnsi="Palatino Linotype"/>
          <w:b/>
        </w:rPr>
        <w:t>EL SUJETO OBLIGADO</w:t>
      </w:r>
      <w:r w:rsidRPr="00F406C1">
        <w:rPr>
          <w:rFonts w:ascii="Palatino Linotype" w:hAnsi="Palatino Linotype"/>
        </w:rPr>
        <w:t>, mediante acuerdo dará por concluida la solicitud y podrá, de ser el caso, realizar la destrucción del material en el que se reprodujo, situación que también deberá informar a este Instituto, por el mismo conducto.</w:t>
      </w:r>
    </w:p>
    <w:p w14:paraId="7C21712C" w14:textId="77777777" w:rsidR="00BC2858" w:rsidRPr="00F406C1" w:rsidRDefault="00BC2858" w:rsidP="006B350E">
      <w:pPr>
        <w:pStyle w:val="Prrafodelista"/>
        <w:spacing w:line="360" w:lineRule="auto"/>
        <w:ind w:left="0"/>
        <w:jc w:val="both"/>
        <w:rPr>
          <w:rFonts w:ascii="Palatino Linotype" w:hAnsi="Palatino Linotype"/>
        </w:rPr>
      </w:pPr>
    </w:p>
    <w:p w14:paraId="4895D81E" w14:textId="6A9B1DBF" w:rsidR="00E0590D" w:rsidRPr="00F406C1" w:rsidRDefault="00BC2858" w:rsidP="006B350E">
      <w:pPr>
        <w:spacing w:line="360" w:lineRule="auto"/>
        <w:jc w:val="both"/>
        <w:rPr>
          <w:rFonts w:ascii="Palatino Linotype" w:hAnsi="Palatino Linotype"/>
        </w:rPr>
      </w:pPr>
      <w:r w:rsidRPr="00F406C1">
        <w:rPr>
          <w:rFonts w:ascii="Palatino Linotype" w:hAnsi="Palatino Linotype"/>
        </w:rPr>
        <w:t>Finalmente</w:t>
      </w:r>
      <w:r w:rsidR="00E0590D" w:rsidRPr="00F406C1">
        <w:rPr>
          <w:rFonts w:ascii="Palatino Linotype" w:hAnsi="Palatino Linotype"/>
        </w:rPr>
        <w:t xml:space="preserve">, es necesario señalar que al haber existido un pronunciamiento por parte del </w:t>
      </w:r>
      <w:r w:rsidR="00E0590D" w:rsidRPr="00F406C1">
        <w:rPr>
          <w:rFonts w:ascii="Palatino Linotype" w:hAnsi="Palatino Linotype"/>
          <w:b/>
        </w:rPr>
        <w:t>SUJETO OBLIGADO</w:t>
      </w:r>
      <w:r w:rsidR="00E0590D" w:rsidRPr="00F406C1">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3790DF93" w14:textId="77777777" w:rsidR="00E0590D" w:rsidRPr="00F406C1" w:rsidRDefault="00E0590D" w:rsidP="006B350E">
      <w:pPr>
        <w:spacing w:line="360" w:lineRule="auto"/>
        <w:jc w:val="both"/>
        <w:rPr>
          <w:rFonts w:ascii="Palatino Linotype" w:hAnsi="Palatino Linotype"/>
        </w:rPr>
      </w:pPr>
    </w:p>
    <w:p w14:paraId="4BDDDABA" w14:textId="77777777" w:rsidR="00E0590D" w:rsidRPr="00F406C1" w:rsidRDefault="00E0590D" w:rsidP="006B350E">
      <w:pPr>
        <w:spacing w:line="360" w:lineRule="auto"/>
        <w:jc w:val="both"/>
        <w:rPr>
          <w:rFonts w:ascii="Palatino Linotype" w:hAnsi="Palatino Linotype" w:cs="Arial"/>
        </w:rPr>
      </w:pPr>
      <w:r w:rsidRPr="00F406C1">
        <w:rPr>
          <w:rFonts w:ascii="Palatino Linotype" w:hAnsi="Palatino Linotype" w:cs="Arial"/>
        </w:rPr>
        <w:t xml:space="preserve">Sirve de sustento a lo anterior, el criterio 31/10 emitido por el entonces Instituto Federal de Acceso a la Información y Protección de Datos, ahora Instituto Nacional de </w:t>
      </w:r>
      <w:r w:rsidRPr="00F406C1">
        <w:rPr>
          <w:rFonts w:ascii="Palatino Linotype" w:hAnsi="Palatino Linotype" w:cs="Arial"/>
        </w:rPr>
        <w:lastRenderedPageBreak/>
        <w:t xml:space="preserve">Transparencia, Acceso a la Información y Protección de Datos Personales (INAI), el cual refiere: </w:t>
      </w:r>
    </w:p>
    <w:p w14:paraId="191CE09F" w14:textId="77777777" w:rsidR="00E0590D" w:rsidRPr="00F406C1" w:rsidRDefault="00E0590D" w:rsidP="006B350E">
      <w:pPr>
        <w:jc w:val="both"/>
        <w:rPr>
          <w:rFonts w:ascii="Palatino Linotype" w:hAnsi="Palatino Linotype" w:cs="Arial"/>
        </w:rPr>
      </w:pPr>
    </w:p>
    <w:p w14:paraId="03E1FF71" w14:textId="77777777" w:rsidR="00E0590D" w:rsidRPr="00F406C1" w:rsidRDefault="00E0590D" w:rsidP="006B350E">
      <w:pPr>
        <w:tabs>
          <w:tab w:val="left" w:pos="851"/>
        </w:tabs>
        <w:ind w:left="851" w:right="901"/>
        <w:jc w:val="both"/>
        <w:rPr>
          <w:rFonts w:ascii="Palatino Linotype" w:hAnsi="Palatino Linotype" w:cs="Arial"/>
          <w:b/>
          <w:i/>
          <w:sz w:val="22"/>
        </w:rPr>
      </w:pPr>
      <w:r w:rsidRPr="00F406C1">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F406C1">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406C1">
        <w:rPr>
          <w:rFonts w:ascii="Palatino Linotype" w:hAnsi="Palatino Linotype" w:cs="Arial"/>
          <w:b/>
          <w:i/>
          <w:sz w:val="22"/>
        </w:rPr>
        <w:t>”</w:t>
      </w:r>
      <w:r w:rsidRPr="00F406C1">
        <w:rPr>
          <w:rFonts w:ascii="Palatino Linotype" w:hAnsi="Palatino Linotype" w:cs="Arial"/>
          <w:i/>
          <w:sz w:val="22"/>
        </w:rPr>
        <w:t xml:space="preserve"> (</w:t>
      </w:r>
      <w:proofErr w:type="gramStart"/>
      <w:r w:rsidRPr="00F406C1">
        <w:rPr>
          <w:rFonts w:ascii="Palatino Linotype" w:hAnsi="Palatino Linotype" w:cs="Arial"/>
          <w:i/>
          <w:sz w:val="22"/>
        </w:rPr>
        <w:t>sic</w:t>
      </w:r>
      <w:proofErr w:type="gramEnd"/>
      <w:r w:rsidRPr="00F406C1">
        <w:rPr>
          <w:rFonts w:ascii="Palatino Linotype" w:hAnsi="Palatino Linotype" w:cs="Arial"/>
          <w:i/>
          <w:sz w:val="22"/>
        </w:rPr>
        <w:t>)</w:t>
      </w:r>
    </w:p>
    <w:p w14:paraId="10115710" w14:textId="77777777" w:rsidR="00E0590D" w:rsidRPr="00F406C1" w:rsidRDefault="00E0590D" w:rsidP="006B350E">
      <w:pPr>
        <w:tabs>
          <w:tab w:val="left" w:pos="4962"/>
        </w:tabs>
        <w:jc w:val="both"/>
        <w:rPr>
          <w:rFonts w:ascii="Palatino Linotype" w:eastAsia="Calibri" w:hAnsi="Palatino Linotype" w:cs="Arial"/>
        </w:rPr>
      </w:pPr>
    </w:p>
    <w:p w14:paraId="6D30B7AD" w14:textId="502E7A40" w:rsidR="00E0590D" w:rsidRPr="00F406C1" w:rsidRDefault="00E0590D" w:rsidP="006B350E">
      <w:pPr>
        <w:spacing w:line="360" w:lineRule="auto"/>
        <w:jc w:val="both"/>
        <w:rPr>
          <w:rFonts w:ascii="Palatino Linotype" w:eastAsia="Calibri" w:hAnsi="Palatino Linotype"/>
          <w:b/>
          <w:lang w:val="es-ES"/>
        </w:rPr>
      </w:pPr>
      <w:r w:rsidRPr="00F406C1">
        <w:rPr>
          <w:rFonts w:ascii="Palatino Linotype" w:eastAsia="Calibri" w:hAnsi="Palatino Linotype"/>
          <w:lang w:val="es-ES"/>
        </w:rPr>
        <w:t xml:space="preserve">Por lo anteriormente expuesto, se considera que las </w:t>
      </w:r>
      <w:r w:rsidRPr="00F406C1">
        <w:rPr>
          <w:rFonts w:ascii="Palatino Linotype" w:hAnsi="Palatino Linotype" w:cs="Arial"/>
          <w:lang w:val="es-ES"/>
        </w:rPr>
        <w:t xml:space="preserve">razones o motivos de inconformidad planteadas por </w:t>
      </w:r>
      <w:r w:rsidRPr="00F406C1">
        <w:rPr>
          <w:rFonts w:ascii="Palatino Linotype" w:hAnsi="Palatino Linotype" w:cs="Arial"/>
          <w:b/>
          <w:lang w:val="es-ES"/>
        </w:rPr>
        <w:t>EL RECURRENTE,</w:t>
      </w:r>
      <w:r w:rsidRPr="00F406C1">
        <w:rPr>
          <w:rFonts w:ascii="Palatino Linotype" w:hAnsi="Palatino Linotype"/>
          <w:b/>
          <w:lang w:val="es-ES"/>
        </w:rPr>
        <w:t xml:space="preserve"> </w:t>
      </w:r>
      <w:r w:rsidRPr="00F406C1">
        <w:rPr>
          <w:rFonts w:ascii="Palatino Linotype" w:hAnsi="Palatino Linotype" w:cs="Arial"/>
          <w:lang w:val="es-ES"/>
        </w:rPr>
        <w:t>resultan infundadas;</w:t>
      </w:r>
      <w:r w:rsidRPr="00F406C1">
        <w:rPr>
          <w:rFonts w:ascii="Palatino Linotype" w:eastAsia="Calibri" w:hAnsi="Palatino Linotype"/>
          <w:lang w:val="es-ES"/>
        </w:rPr>
        <w:t xml:space="preserve"> en </w:t>
      </w:r>
      <w:r w:rsidR="006B350E" w:rsidRPr="00F406C1">
        <w:rPr>
          <w:rFonts w:ascii="Palatino Linotype" w:eastAsia="Calibri" w:hAnsi="Palatino Linotype"/>
          <w:lang w:val="es-ES"/>
        </w:rPr>
        <w:t>consecuencia,</w:t>
      </w:r>
      <w:r w:rsidRPr="00F406C1">
        <w:rPr>
          <w:rFonts w:ascii="Palatino Linotype" w:eastAsia="Calibri" w:hAnsi="Palatino Linotype"/>
          <w:lang w:val="es-ES"/>
        </w:rPr>
        <w:t xml:space="preserve"> este Órgano Garante determina </w:t>
      </w:r>
      <w:r w:rsidRPr="00F406C1">
        <w:rPr>
          <w:rFonts w:ascii="Palatino Linotype" w:eastAsia="Calibri" w:hAnsi="Palatino Linotype"/>
          <w:b/>
          <w:lang w:val="es-ES"/>
        </w:rPr>
        <w:t xml:space="preserve">CONFIRMAR </w:t>
      </w:r>
      <w:r w:rsidRPr="00F406C1">
        <w:rPr>
          <w:rFonts w:ascii="Palatino Linotype" w:eastAsia="Calibri" w:hAnsi="Palatino Linotype"/>
          <w:lang w:val="es-ES"/>
        </w:rPr>
        <w:t>la</w:t>
      </w:r>
      <w:r w:rsidR="00285A52" w:rsidRPr="00F406C1">
        <w:rPr>
          <w:rFonts w:ascii="Palatino Linotype" w:eastAsia="Calibri" w:hAnsi="Palatino Linotype"/>
          <w:lang w:val="es-ES"/>
        </w:rPr>
        <w:t>s</w:t>
      </w:r>
      <w:r w:rsidRPr="00F406C1">
        <w:rPr>
          <w:rFonts w:ascii="Palatino Linotype" w:eastAsia="Calibri" w:hAnsi="Palatino Linotype"/>
          <w:lang w:val="es-ES"/>
        </w:rPr>
        <w:t xml:space="preserve"> respuesta</w:t>
      </w:r>
      <w:r w:rsidR="00285A52" w:rsidRPr="00F406C1">
        <w:rPr>
          <w:rFonts w:ascii="Palatino Linotype" w:eastAsia="Calibri" w:hAnsi="Palatino Linotype"/>
          <w:lang w:val="es-ES"/>
        </w:rPr>
        <w:t>s</w:t>
      </w:r>
      <w:r w:rsidRPr="00F406C1">
        <w:rPr>
          <w:rFonts w:ascii="Palatino Linotype" w:eastAsia="Calibri" w:hAnsi="Palatino Linotype"/>
          <w:lang w:val="es-ES"/>
        </w:rPr>
        <w:t xml:space="preserve"> otorgada</w:t>
      </w:r>
      <w:r w:rsidR="00285A52" w:rsidRPr="00F406C1">
        <w:rPr>
          <w:rFonts w:ascii="Palatino Linotype" w:eastAsia="Calibri" w:hAnsi="Palatino Linotype"/>
          <w:lang w:val="es-ES"/>
        </w:rPr>
        <w:t>s</w:t>
      </w:r>
      <w:r w:rsidRPr="00F406C1">
        <w:rPr>
          <w:rFonts w:ascii="Palatino Linotype" w:eastAsia="Calibri" w:hAnsi="Palatino Linotype"/>
          <w:lang w:val="es-ES"/>
        </w:rPr>
        <w:t xml:space="preserve"> por el </w:t>
      </w:r>
      <w:r w:rsidRPr="00F406C1">
        <w:rPr>
          <w:rFonts w:ascii="Palatino Linotype" w:eastAsia="Calibri" w:hAnsi="Palatino Linotype"/>
          <w:b/>
          <w:lang w:val="es-ES"/>
        </w:rPr>
        <w:t>SUJETO OBLIGADO.</w:t>
      </w:r>
    </w:p>
    <w:p w14:paraId="010347D6" w14:textId="77777777" w:rsidR="00E0590D" w:rsidRPr="00F406C1" w:rsidRDefault="00E0590D" w:rsidP="006B350E">
      <w:pPr>
        <w:pStyle w:val="Prrafodelista"/>
        <w:widowControl w:val="0"/>
        <w:autoSpaceDE w:val="0"/>
        <w:autoSpaceDN w:val="0"/>
        <w:adjustRightInd w:val="0"/>
        <w:spacing w:line="360" w:lineRule="auto"/>
        <w:ind w:left="0"/>
        <w:jc w:val="both"/>
        <w:rPr>
          <w:rFonts w:ascii="Palatino Linotype" w:hAnsi="Palatino Linotype" w:cs="Arial"/>
        </w:rPr>
      </w:pPr>
    </w:p>
    <w:p w14:paraId="75E78414" w14:textId="77777777" w:rsidR="00E0590D" w:rsidRPr="00F406C1" w:rsidRDefault="00E0590D" w:rsidP="006B350E">
      <w:pPr>
        <w:pStyle w:val="Prrafodelista"/>
        <w:widowControl w:val="0"/>
        <w:autoSpaceDE w:val="0"/>
        <w:autoSpaceDN w:val="0"/>
        <w:adjustRightInd w:val="0"/>
        <w:spacing w:line="360" w:lineRule="auto"/>
        <w:ind w:left="0"/>
        <w:jc w:val="both"/>
        <w:rPr>
          <w:rFonts w:ascii="Palatino Linotype" w:hAnsi="Palatino Linotype" w:cs="Arial"/>
        </w:rPr>
      </w:pPr>
    </w:p>
    <w:p w14:paraId="312D7111" w14:textId="77777777" w:rsidR="00285A52" w:rsidRPr="00F406C1" w:rsidRDefault="00285A52" w:rsidP="006B350E">
      <w:pPr>
        <w:spacing w:line="360" w:lineRule="auto"/>
        <w:jc w:val="both"/>
        <w:rPr>
          <w:rFonts w:ascii="Palatino Linotype" w:eastAsia="Calibri" w:hAnsi="Palatino Linotype" w:cs="Arial"/>
        </w:rPr>
      </w:pPr>
      <w:r w:rsidRPr="00F406C1">
        <w:rPr>
          <w:rFonts w:ascii="Palatino Linotype" w:eastAsia="Calibri" w:hAnsi="Palatino Linotype" w:cs="Arial"/>
        </w:rPr>
        <w:t xml:space="preserve">Así, con fundamento en lo previsto en los artículos 5, párrafos </w:t>
      </w:r>
      <w:r w:rsidRPr="00F406C1">
        <w:rPr>
          <w:rFonts w:ascii="Palatino Linotype" w:hAnsi="Palatino Linotype"/>
        </w:rPr>
        <w:t>trigésimo segundo, trigésimo tercero y trigésimo cuarto,</w:t>
      </w:r>
      <w:r w:rsidRPr="00F406C1">
        <w:rPr>
          <w:rFonts w:ascii="Palatino Linotype" w:eastAsia="Calibri" w:hAnsi="Palatino Linotype" w:cs="Arial"/>
        </w:rPr>
        <w:t xml:space="preserve"> fracciones IV y V de la Constitución Política del Estado Libre y Soberano de México; </w:t>
      </w:r>
      <w:r w:rsidRPr="00F406C1">
        <w:rPr>
          <w:rFonts w:ascii="Palatino Linotype" w:hAnsi="Palatino Linotype" w:cs="Arial"/>
        </w:rPr>
        <w:t>2, fracción II, 29, 36, fracciones I y II, 176, 178, 179, 181, 185 fracción I, 186 y 188</w:t>
      </w:r>
      <w:r w:rsidRPr="00F406C1">
        <w:rPr>
          <w:rFonts w:ascii="Palatino Linotype" w:eastAsia="Calibri" w:hAnsi="Palatino Linotype" w:cs="Arial"/>
        </w:rPr>
        <w:t xml:space="preserve"> de la Ley de Transparencia y Acceso a la Información Pública del Estado de México y Municipios, este Pleno: </w:t>
      </w:r>
    </w:p>
    <w:p w14:paraId="37575C2A" w14:textId="77777777" w:rsidR="00285A52" w:rsidRPr="00F406C1" w:rsidRDefault="00285A52" w:rsidP="006B350E">
      <w:pPr>
        <w:widowControl w:val="0"/>
        <w:autoSpaceDE w:val="0"/>
        <w:autoSpaceDN w:val="0"/>
        <w:adjustRightInd w:val="0"/>
        <w:jc w:val="both"/>
        <w:rPr>
          <w:rFonts w:ascii="Palatino Linotype" w:eastAsiaTheme="minorHAnsi" w:hAnsi="Palatino Linotype"/>
          <w:lang w:eastAsia="es-ES_tradnl"/>
        </w:rPr>
      </w:pPr>
    </w:p>
    <w:p w14:paraId="2D777992" w14:textId="77777777" w:rsidR="00285A52" w:rsidRPr="00F406C1" w:rsidRDefault="00285A52" w:rsidP="006B350E">
      <w:pPr>
        <w:jc w:val="center"/>
        <w:rPr>
          <w:rFonts w:ascii="Palatino Linotype" w:hAnsi="Palatino Linotype"/>
          <w:b/>
          <w:sz w:val="28"/>
        </w:rPr>
      </w:pPr>
      <w:r w:rsidRPr="00F406C1">
        <w:rPr>
          <w:rFonts w:ascii="Palatino Linotype" w:hAnsi="Palatino Linotype"/>
          <w:b/>
          <w:sz w:val="28"/>
        </w:rPr>
        <w:lastRenderedPageBreak/>
        <w:t>R E S U E L V E</w:t>
      </w:r>
    </w:p>
    <w:p w14:paraId="5B7FA65C" w14:textId="77777777" w:rsidR="00285A52" w:rsidRPr="00F406C1" w:rsidRDefault="00285A52" w:rsidP="006B350E">
      <w:pPr>
        <w:jc w:val="center"/>
        <w:rPr>
          <w:rFonts w:ascii="Palatino Linotype" w:hAnsi="Palatino Linotype"/>
          <w:b/>
          <w:sz w:val="28"/>
        </w:rPr>
      </w:pPr>
    </w:p>
    <w:p w14:paraId="4B1E0CD6" w14:textId="640FA4C1" w:rsidR="00285A52" w:rsidRPr="00F406C1" w:rsidRDefault="00285A52" w:rsidP="006B350E">
      <w:pPr>
        <w:widowControl w:val="0"/>
        <w:autoSpaceDE w:val="0"/>
        <w:autoSpaceDN w:val="0"/>
        <w:adjustRightInd w:val="0"/>
        <w:spacing w:line="360" w:lineRule="auto"/>
        <w:jc w:val="both"/>
        <w:rPr>
          <w:rFonts w:ascii="Palatino Linotype" w:hAnsi="Palatino Linotype"/>
          <w:b/>
        </w:rPr>
      </w:pPr>
      <w:r w:rsidRPr="00F406C1">
        <w:rPr>
          <w:rFonts w:ascii="Palatino Linotype" w:hAnsi="Palatino Linotype" w:cs="Arial"/>
          <w:b/>
          <w:sz w:val="28"/>
        </w:rPr>
        <w:t>PRIMERO.</w:t>
      </w:r>
      <w:r w:rsidRPr="00F406C1">
        <w:rPr>
          <w:rFonts w:ascii="Palatino Linotype" w:hAnsi="Palatino Linotype" w:cs="Arial"/>
        </w:rPr>
        <w:t xml:space="preserve"> Resultan </w:t>
      </w:r>
      <w:r w:rsidRPr="00F406C1">
        <w:rPr>
          <w:rFonts w:ascii="Palatino Linotype" w:hAnsi="Palatino Linotype" w:cs="Arial"/>
          <w:b/>
        </w:rPr>
        <w:t>infundadas</w:t>
      </w:r>
      <w:r w:rsidRPr="00F406C1">
        <w:rPr>
          <w:rFonts w:ascii="Palatino Linotype" w:hAnsi="Palatino Linotype" w:cs="Arial"/>
        </w:rPr>
        <w:t xml:space="preserve"> las razones o motivos de inconformidad planteadas por </w:t>
      </w:r>
      <w:r w:rsidR="001662B0" w:rsidRPr="00F406C1">
        <w:rPr>
          <w:rFonts w:ascii="Palatino Linotype" w:hAnsi="Palatino Linotype" w:cs="Arial"/>
          <w:b/>
          <w:lang w:eastAsia="es-MX"/>
        </w:rPr>
        <w:t>EL</w:t>
      </w:r>
      <w:r w:rsidRPr="00F406C1">
        <w:rPr>
          <w:rFonts w:ascii="Palatino Linotype" w:hAnsi="Palatino Linotype" w:cs="Arial"/>
          <w:b/>
          <w:lang w:eastAsia="es-MX"/>
        </w:rPr>
        <w:t xml:space="preserve"> RECURRENTE</w:t>
      </w:r>
      <w:r w:rsidRPr="00F406C1">
        <w:rPr>
          <w:rFonts w:ascii="Palatino Linotype" w:hAnsi="Palatino Linotype" w:cs="Arial"/>
        </w:rPr>
        <w:t xml:space="preserve"> y analizadas en el Considerando </w:t>
      </w:r>
      <w:r w:rsidRPr="00F406C1">
        <w:rPr>
          <w:rFonts w:ascii="Palatino Linotype" w:hAnsi="Palatino Linotype" w:cs="Arial"/>
          <w:b/>
        </w:rPr>
        <w:t>SEXTO</w:t>
      </w:r>
      <w:r w:rsidRPr="00F406C1">
        <w:rPr>
          <w:rFonts w:ascii="Palatino Linotype" w:hAnsi="Palatino Linotype" w:cs="Arial"/>
        </w:rPr>
        <w:t xml:space="preserve"> de esta resolución.</w:t>
      </w:r>
    </w:p>
    <w:p w14:paraId="5ADF396B" w14:textId="77777777" w:rsidR="00285A52" w:rsidRPr="00F406C1" w:rsidRDefault="00285A52" w:rsidP="006B350E">
      <w:pPr>
        <w:widowControl w:val="0"/>
        <w:autoSpaceDE w:val="0"/>
        <w:autoSpaceDN w:val="0"/>
        <w:adjustRightInd w:val="0"/>
        <w:spacing w:line="360" w:lineRule="auto"/>
        <w:jc w:val="both"/>
        <w:rPr>
          <w:rFonts w:ascii="Palatino Linotype" w:hAnsi="Palatino Linotype"/>
          <w:b/>
        </w:rPr>
      </w:pPr>
    </w:p>
    <w:p w14:paraId="40AAA93E" w14:textId="48B1685A" w:rsidR="00285A52" w:rsidRPr="00F406C1" w:rsidRDefault="00285A52" w:rsidP="006B350E">
      <w:pPr>
        <w:widowControl w:val="0"/>
        <w:autoSpaceDE w:val="0"/>
        <w:autoSpaceDN w:val="0"/>
        <w:adjustRightInd w:val="0"/>
        <w:spacing w:line="360" w:lineRule="auto"/>
        <w:jc w:val="both"/>
        <w:rPr>
          <w:rFonts w:ascii="Palatino Linotype" w:hAnsi="Palatino Linotype"/>
          <w:b/>
        </w:rPr>
      </w:pPr>
      <w:r w:rsidRPr="00F406C1">
        <w:rPr>
          <w:rFonts w:ascii="Palatino Linotype" w:hAnsi="Palatino Linotype" w:cs="Arial"/>
          <w:b/>
          <w:sz w:val="28"/>
        </w:rPr>
        <w:t xml:space="preserve">SEGUNDO. </w:t>
      </w:r>
      <w:r w:rsidRPr="00F406C1">
        <w:rPr>
          <w:rFonts w:ascii="Palatino Linotype" w:hAnsi="Palatino Linotype"/>
        </w:rPr>
        <w:t xml:space="preserve">Se </w:t>
      </w:r>
      <w:r w:rsidRPr="00F406C1">
        <w:rPr>
          <w:rFonts w:ascii="Palatino Linotype" w:hAnsi="Palatino Linotype"/>
          <w:b/>
          <w:bCs/>
        </w:rPr>
        <w:t xml:space="preserve">CONFIRMAN </w:t>
      </w:r>
      <w:r w:rsidRPr="00F406C1">
        <w:rPr>
          <w:rFonts w:ascii="Palatino Linotype" w:hAnsi="Palatino Linotype"/>
        </w:rPr>
        <w:t xml:space="preserve">las respuestas del </w:t>
      </w:r>
      <w:r w:rsidRPr="00F406C1">
        <w:rPr>
          <w:rFonts w:ascii="Palatino Linotype" w:hAnsi="Palatino Linotype"/>
          <w:b/>
          <w:bCs/>
        </w:rPr>
        <w:t xml:space="preserve">SUJETO OBLIGADO </w:t>
      </w:r>
      <w:r w:rsidRPr="00F406C1">
        <w:rPr>
          <w:rFonts w:ascii="Palatino Linotype" w:hAnsi="Palatino Linotype"/>
        </w:rPr>
        <w:t xml:space="preserve">otorgada a la solicitud de Acceso a la Información pública </w:t>
      </w:r>
      <w:r w:rsidRPr="00F406C1">
        <w:rPr>
          <w:rFonts w:ascii="Palatino Linotype" w:hAnsi="Palatino Linotype"/>
          <w:lang w:val="es-419"/>
        </w:rPr>
        <w:t>que dio origen a</w:t>
      </w:r>
      <w:r w:rsidRPr="00F406C1">
        <w:rPr>
          <w:rFonts w:ascii="Palatino Linotype" w:hAnsi="Palatino Linotype"/>
        </w:rPr>
        <w:t xml:space="preserve"> los Recursos de Revisión </w:t>
      </w:r>
      <w:r w:rsidRPr="00F406C1">
        <w:rPr>
          <w:rFonts w:ascii="Palatino Linotype" w:hAnsi="Palatino Linotype"/>
          <w:b/>
        </w:rPr>
        <w:t xml:space="preserve">04207/INFOEM/IP/RR/2023 </w:t>
      </w:r>
      <w:r w:rsidRPr="00F406C1">
        <w:rPr>
          <w:rFonts w:ascii="Palatino Linotype" w:hAnsi="Palatino Linotype"/>
        </w:rPr>
        <w:t>y</w:t>
      </w:r>
      <w:r w:rsidRPr="00F406C1">
        <w:rPr>
          <w:rFonts w:ascii="Palatino Linotype" w:hAnsi="Palatino Linotype"/>
          <w:b/>
        </w:rPr>
        <w:t xml:space="preserve"> 04209/INFOEM/IP/RR/2023</w:t>
      </w:r>
      <w:r w:rsidRPr="00F406C1">
        <w:rPr>
          <w:rFonts w:ascii="Palatino Linotype" w:hAnsi="Palatino Linotype"/>
        </w:rPr>
        <w:t xml:space="preserve">, en términos del Considerando </w:t>
      </w:r>
      <w:r w:rsidRPr="00F406C1">
        <w:rPr>
          <w:rFonts w:ascii="Palatino Linotype" w:hAnsi="Palatino Linotype"/>
          <w:b/>
          <w:bCs/>
        </w:rPr>
        <w:t>SEXTO</w:t>
      </w:r>
      <w:r w:rsidRPr="00F406C1">
        <w:rPr>
          <w:rFonts w:ascii="Palatino Linotype" w:hAnsi="Palatino Linotype"/>
        </w:rPr>
        <w:t>.</w:t>
      </w:r>
    </w:p>
    <w:p w14:paraId="6E2B9486" w14:textId="77777777" w:rsidR="00285A52" w:rsidRPr="00F406C1" w:rsidRDefault="00285A52" w:rsidP="006B350E">
      <w:pPr>
        <w:pStyle w:val="Prrafodelista"/>
        <w:spacing w:line="360" w:lineRule="auto"/>
        <w:rPr>
          <w:rFonts w:ascii="Palatino Linotype" w:hAnsi="Palatino Linotype" w:cs="Arial"/>
          <w:b/>
          <w:sz w:val="28"/>
          <w:szCs w:val="28"/>
        </w:rPr>
      </w:pPr>
    </w:p>
    <w:p w14:paraId="18EDD331" w14:textId="77777777" w:rsidR="00285A52" w:rsidRPr="00F406C1" w:rsidRDefault="00285A52" w:rsidP="006B350E">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F406C1">
        <w:rPr>
          <w:rFonts w:ascii="Palatino Linotype" w:hAnsi="Palatino Linotype" w:cs="Arial"/>
          <w:b/>
          <w:sz w:val="28"/>
        </w:rPr>
        <w:t xml:space="preserve">TERCERO. </w:t>
      </w:r>
      <w:r w:rsidRPr="00F406C1">
        <w:rPr>
          <w:rFonts w:ascii="Palatino Linotype" w:hAnsi="Palatino Linotype" w:cs="Arial"/>
          <w:b/>
          <w:lang w:val="es-ES_tradnl"/>
        </w:rPr>
        <w:t xml:space="preserve">Notifíquese </w:t>
      </w:r>
      <w:r w:rsidRPr="00F406C1">
        <w:rPr>
          <w:rFonts w:ascii="Palatino Linotype" w:hAnsi="Palatino Linotype" w:cs="Arial"/>
          <w:lang w:val="es-ES_tradnl"/>
        </w:rPr>
        <w:t xml:space="preserve">la presente resolución </w:t>
      </w:r>
      <w:r w:rsidRPr="00F406C1">
        <w:rPr>
          <w:rFonts w:ascii="Palatino Linotype" w:hAnsi="Palatino Linotype"/>
          <w:lang w:eastAsia="es-ES_tradnl"/>
        </w:rPr>
        <w:t xml:space="preserve">mediante </w:t>
      </w:r>
      <w:r w:rsidRPr="00F406C1">
        <w:rPr>
          <w:rFonts w:ascii="Palatino Linotype" w:hAnsi="Palatino Linotype" w:cs="Arial"/>
        </w:rPr>
        <w:t>Sistema de Acceso a la Información Mexiquense</w:t>
      </w:r>
      <w:r w:rsidRPr="00F406C1">
        <w:rPr>
          <w:rFonts w:ascii="Palatino Linotype" w:hAnsi="Palatino Linotype"/>
          <w:lang w:eastAsia="es-ES_tradnl"/>
        </w:rPr>
        <w:t xml:space="preserve"> </w:t>
      </w:r>
      <w:r w:rsidRPr="00F406C1">
        <w:rPr>
          <w:rFonts w:ascii="Palatino Linotype" w:hAnsi="Palatino Linotype" w:cs="Arial"/>
          <w:lang w:val="es-ES_tradnl"/>
        </w:rPr>
        <w:t xml:space="preserve">al Titular de la Unidad de Transparencia del </w:t>
      </w:r>
      <w:r w:rsidRPr="00F406C1">
        <w:rPr>
          <w:rFonts w:ascii="Palatino Linotype" w:hAnsi="Palatino Linotype" w:cs="Arial"/>
          <w:b/>
          <w:lang w:val="es-ES_tradnl"/>
        </w:rPr>
        <w:t>SUJETO OBLIGADO</w:t>
      </w:r>
      <w:r w:rsidRPr="00F406C1">
        <w:rPr>
          <w:rFonts w:ascii="Palatino Linotype" w:hAnsi="Palatino Linotype" w:cs="Arial"/>
          <w:lang w:val="es-ES_tradnl"/>
        </w:rPr>
        <w:t>, para su conocimiento.</w:t>
      </w:r>
    </w:p>
    <w:p w14:paraId="76CBB1AD" w14:textId="77777777" w:rsidR="00285A52" w:rsidRPr="00F406C1" w:rsidRDefault="00285A52" w:rsidP="006B350E">
      <w:pPr>
        <w:widowControl w:val="0"/>
        <w:autoSpaceDE w:val="0"/>
        <w:autoSpaceDN w:val="0"/>
        <w:adjustRightInd w:val="0"/>
        <w:spacing w:line="360" w:lineRule="auto"/>
        <w:jc w:val="both"/>
        <w:rPr>
          <w:rFonts w:ascii="Palatino Linotype" w:hAnsi="Palatino Linotype" w:cs="Arial"/>
          <w:b/>
          <w:sz w:val="28"/>
        </w:rPr>
      </w:pPr>
    </w:p>
    <w:p w14:paraId="7F6C207F" w14:textId="12EABC3A" w:rsidR="00285A52" w:rsidRPr="00F406C1" w:rsidRDefault="00285A52" w:rsidP="006B350E">
      <w:pPr>
        <w:spacing w:line="360" w:lineRule="auto"/>
        <w:ind w:right="49"/>
        <w:jc w:val="both"/>
        <w:rPr>
          <w:rFonts w:ascii="Palatino Linotype" w:hAnsi="Palatino Linotype" w:cs="Arial"/>
          <w:b/>
          <w:bCs/>
        </w:rPr>
      </w:pPr>
      <w:r w:rsidRPr="00F406C1">
        <w:rPr>
          <w:rFonts w:ascii="Palatino Linotype" w:hAnsi="Palatino Linotype" w:cs="Arial"/>
          <w:b/>
          <w:sz w:val="28"/>
        </w:rPr>
        <w:t>CUARTO.</w:t>
      </w:r>
      <w:r w:rsidRPr="00F406C1">
        <w:rPr>
          <w:rFonts w:ascii="Palatino Linotype" w:eastAsiaTheme="minorEastAsia" w:hAnsi="Palatino Linotype"/>
          <w:b/>
          <w:szCs w:val="17"/>
          <w:lang w:eastAsia="es-ES_tradnl"/>
        </w:rPr>
        <w:t xml:space="preserve"> </w:t>
      </w:r>
      <w:r w:rsidRPr="00F406C1">
        <w:rPr>
          <w:rFonts w:ascii="Palatino Linotype" w:hAnsi="Palatino Linotype"/>
          <w:b/>
          <w:szCs w:val="17"/>
          <w:lang w:eastAsia="es-ES_tradnl"/>
        </w:rPr>
        <w:t>Notifíquese</w:t>
      </w:r>
      <w:r w:rsidRPr="00F406C1">
        <w:rPr>
          <w:rFonts w:ascii="Palatino Linotype" w:hAnsi="Palatino Linotype"/>
          <w:szCs w:val="17"/>
          <w:lang w:eastAsia="es-ES_tradnl"/>
        </w:rPr>
        <w:t xml:space="preserve"> a</w:t>
      </w:r>
      <w:r w:rsidR="001662B0" w:rsidRPr="00F406C1">
        <w:rPr>
          <w:rFonts w:ascii="Palatino Linotype" w:hAnsi="Palatino Linotype"/>
          <w:szCs w:val="17"/>
          <w:lang w:eastAsia="es-ES_tradnl"/>
        </w:rPr>
        <w:t>l</w:t>
      </w:r>
      <w:r w:rsidRPr="00F406C1">
        <w:rPr>
          <w:rFonts w:ascii="Palatino Linotype" w:hAnsi="Palatino Linotype"/>
          <w:szCs w:val="17"/>
          <w:lang w:eastAsia="es-ES_tradnl"/>
        </w:rPr>
        <w:t xml:space="preserve"> </w:t>
      </w:r>
      <w:r w:rsidRPr="00F406C1">
        <w:rPr>
          <w:rFonts w:ascii="Palatino Linotype" w:hAnsi="Palatino Linotype"/>
          <w:b/>
        </w:rPr>
        <w:t>RECURRENTE</w:t>
      </w:r>
      <w:r w:rsidRPr="00F406C1">
        <w:rPr>
          <w:rFonts w:ascii="Palatino Linotype" w:hAnsi="Palatino Linotype"/>
          <w:szCs w:val="17"/>
          <w:lang w:eastAsia="es-ES_tradnl"/>
        </w:rPr>
        <w:t xml:space="preserve"> la </w:t>
      </w:r>
      <w:r w:rsidRPr="00F406C1">
        <w:rPr>
          <w:rFonts w:ascii="Palatino Linotype" w:hAnsi="Palatino Linotype" w:cs="Arial"/>
        </w:rPr>
        <w:t>presente</w:t>
      </w:r>
      <w:r w:rsidRPr="00F406C1">
        <w:rPr>
          <w:rFonts w:ascii="Palatino Linotype" w:hAnsi="Palatino Linotype"/>
          <w:szCs w:val="17"/>
          <w:lang w:eastAsia="es-ES_tradnl"/>
        </w:rPr>
        <w:t xml:space="preserve"> </w:t>
      </w:r>
      <w:r w:rsidRPr="00F406C1">
        <w:rPr>
          <w:rFonts w:ascii="Palatino Linotype" w:hAnsi="Palatino Linotype"/>
          <w:shd w:val="clear" w:color="auto" w:fill="FFFFFF"/>
        </w:rPr>
        <w:t xml:space="preserve">resolución </w:t>
      </w:r>
      <w:r w:rsidRPr="00F406C1">
        <w:rPr>
          <w:rFonts w:ascii="Palatino Linotype" w:hAnsi="Palatino Linotype"/>
          <w:szCs w:val="17"/>
          <w:lang w:eastAsia="es-ES_tradnl"/>
        </w:rPr>
        <w:t xml:space="preserve">vía </w:t>
      </w:r>
      <w:r w:rsidRPr="00F406C1">
        <w:rPr>
          <w:rFonts w:ascii="Palatino Linotype" w:hAnsi="Palatino Linotype" w:cs="Arial"/>
        </w:rPr>
        <w:t xml:space="preserve">Sistema de Acceso a la Información Mexiquense </w:t>
      </w:r>
      <w:r w:rsidRPr="00F406C1">
        <w:rPr>
          <w:rFonts w:ascii="Palatino Linotype" w:hAnsi="Palatino Linotype" w:cs="Arial"/>
          <w:b/>
          <w:bCs/>
        </w:rPr>
        <w:t xml:space="preserve">SAIMEX. </w:t>
      </w:r>
    </w:p>
    <w:p w14:paraId="7227A2A4" w14:textId="77777777" w:rsidR="00285A52" w:rsidRPr="00F406C1" w:rsidRDefault="00285A52" w:rsidP="006B350E">
      <w:pPr>
        <w:widowControl w:val="0"/>
        <w:autoSpaceDE w:val="0"/>
        <w:autoSpaceDN w:val="0"/>
        <w:adjustRightInd w:val="0"/>
        <w:spacing w:line="360" w:lineRule="auto"/>
        <w:jc w:val="both"/>
        <w:rPr>
          <w:rFonts w:ascii="Palatino Linotype" w:hAnsi="Palatino Linotype"/>
          <w:b/>
        </w:rPr>
      </w:pPr>
    </w:p>
    <w:p w14:paraId="75976D2E" w14:textId="3AC8BC32" w:rsidR="00285A52" w:rsidRPr="00F406C1" w:rsidRDefault="00285A52" w:rsidP="006B350E">
      <w:pPr>
        <w:widowControl w:val="0"/>
        <w:autoSpaceDE w:val="0"/>
        <w:autoSpaceDN w:val="0"/>
        <w:adjustRightInd w:val="0"/>
        <w:spacing w:line="360" w:lineRule="auto"/>
        <w:jc w:val="both"/>
        <w:rPr>
          <w:rFonts w:ascii="Palatino Linotype" w:hAnsi="Palatino Linotype"/>
          <w:b/>
        </w:rPr>
      </w:pPr>
      <w:r w:rsidRPr="00F406C1">
        <w:rPr>
          <w:rFonts w:ascii="Palatino Linotype" w:hAnsi="Palatino Linotype" w:cs="Arial"/>
          <w:b/>
          <w:sz w:val="28"/>
        </w:rPr>
        <w:t>QUINTO.</w:t>
      </w:r>
      <w:r w:rsidRPr="00F406C1">
        <w:rPr>
          <w:rFonts w:ascii="Palatino Linotype" w:hAnsi="Palatino Linotype"/>
          <w:b/>
          <w:szCs w:val="17"/>
          <w:lang w:eastAsia="es-ES_tradnl"/>
        </w:rPr>
        <w:t xml:space="preserve"> Hágase</w:t>
      </w:r>
      <w:r w:rsidRPr="00F406C1">
        <w:rPr>
          <w:rFonts w:ascii="Palatino Linotype" w:hAnsi="Palatino Linotype"/>
          <w:szCs w:val="17"/>
          <w:lang w:eastAsia="es-ES_tradnl"/>
        </w:rPr>
        <w:t xml:space="preserve"> </w:t>
      </w:r>
      <w:r w:rsidRPr="00F406C1">
        <w:rPr>
          <w:rFonts w:ascii="Palatino Linotype" w:hAnsi="Palatino Linotype"/>
          <w:b/>
          <w:szCs w:val="17"/>
          <w:lang w:eastAsia="es-ES_tradnl"/>
        </w:rPr>
        <w:t>del conocimiento</w:t>
      </w:r>
      <w:r w:rsidRPr="00F406C1">
        <w:rPr>
          <w:rFonts w:ascii="Palatino Linotype" w:hAnsi="Palatino Linotype"/>
          <w:szCs w:val="17"/>
          <w:lang w:eastAsia="es-ES_tradnl"/>
        </w:rPr>
        <w:t xml:space="preserve"> </w:t>
      </w:r>
      <w:r w:rsidRPr="00F406C1">
        <w:rPr>
          <w:rFonts w:ascii="Palatino Linotype" w:hAnsi="Palatino Linotype"/>
        </w:rPr>
        <w:t>de</w:t>
      </w:r>
      <w:r w:rsidR="001662B0" w:rsidRPr="00F406C1">
        <w:rPr>
          <w:rFonts w:ascii="Palatino Linotype" w:hAnsi="Palatino Linotype"/>
        </w:rPr>
        <w:t xml:space="preserve">l </w:t>
      </w:r>
      <w:r w:rsidRPr="00F406C1">
        <w:rPr>
          <w:rFonts w:ascii="Palatino Linotype" w:hAnsi="Palatino Linotype" w:cs="Arial"/>
          <w:b/>
        </w:rPr>
        <w:t>RECURRENTE</w:t>
      </w:r>
      <w:r w:rsidRPr="00F406C1">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D446470" w14:textId="77777777" w:rsidR="00285A52" w:rsidRPr="00F406C1" w:rsidRDefault="00285A52" w:rsidP="006B350E">
      <w:pPr>
        <w:spacing w:line="360" w:lineRule="auto"/>
        <w:jc w:val="both"/>
        <w:rPr>
          <w:rFonts w:ascii="Palatino Linotype" w:hAnsi="Palatino Linotype" w:cs="Arial"/>
          <w:b/>
          <w:sz w:val="28"/>
          <w:szCs w:val="28"/>
        </w:rPr>
      </w:pPr>
    </w:p>
    <w:p w14:paraId="74848007" w14:textId="4B8FF1A9" w:rsidR="00CD11B5" w:rsidRPr="00F406C1" w:rsidRDefault="00CD11B5" w:rsidP="006B350E">
      <w:pPr>
        <w:tabs>
          <w:tab w:val="left" w:pos="709"/>
        </w:tabs>
        <w:spacing w:line="360" w:lineRule="auto"/>
        <w:ind w:right="51"/>
        <w:jc w:val="both"/>
        <w:rPr>
          <w:rFonts w:ascii="Palatino Linotype" w:hAnsi="Palatino Linotype" w:cs="Arial"/>
        </w:rPr>
      </w:pPr>
      <w:r w:rsidRPr="00F406C1">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w:t>
      </w:r>
      <w:r w:rsidR="00AB2849" w:rsidRPr="00F406C1">
        <w:rPr>
          <w:rFonts w:ascii="Palatino Linotype" w:hAnsi="Palatino Linotype" w:cs="Arial"/>
        </w:rPr>
        <w:t>TRES</w:t>
      </w:r>
      <w:r w:rsidRPr="00F406C1">
        <w:rPr>
          <w:rFonts w:ascii="Palatino Linotype" w:hAnsi="Palatino Linotype" w:cs="Arial"/>
        </w:rPr>
        <w:t xml:space="preserve"> DE OCTUBRE DE DOS MIL VEINTITRÉS, ANTE EL SECRETARIO TÉCNICO DEL PLENO, ALEXIS TAPIA RAMÍREZ. </w:t>
      </w:r>
    </w:p>
    <w:p w14:paraId="1FA568A6" w14:textId="540FE7A6" w:rsidR="00285A52" w:rsidRPr="006B350E" w:rsidRDefault="00285A52" w:rsidP="006B350E">
      <w:pPr>
        <w:widowControl w:val="0"/>
        <w:autoSpaceDE w:val="0"/>
        <w:autoSpaceDN w:val="0"/>
        <w:adjustRightInd w:val="0"/>
        <w:spacing w:line="360" w:lineRule="auto"/>
        <w:jc w:val="both"/>
        <w:rPr>
          <w:rFonts w:ascii="Palatino Linotype" w:hAnsi="Palatino Linotype"/>
          <w:sz w:val="20"/>
        </w:rPr>
      </w:pPr>
      <w:r w:rsidRPr="00F406C1">
        <w:rPr>
          <w:rFonts w:ascii="Palatino Linotype" w:hAnsi="Palatino Linotype"/>
          <w:sz w:val="20"/>
        </w:rPr>
        <w:t>SCMM/</w:t>
      </w:r>
      <w:r w:rsidR="00CD11B5" w:rsidRPr="00F406C1">
        <w:rPr>
          <w:rFonts w:ascii="Palatino Linotype" w:hAnsi="Palatino Linotype"/>
          <w:sz w:val="20"/>
        </w:rPr>
        <w:t>AGZ</w:t>
      </w:r>
      <w:r w:rsidRPr="00F406C1">
        <w:rPr>
          <w:rFonts w:ascii="Palatino Linotype" w:hAnsi="Palatino Linotype"/>
          <w:sz w:val="20"/>
        </w:rPr>
        <w:t>/DEMF/RPG</w:t>
      </w:r>
    </w:p>
    <w:p w14:paraId="1C5CD08B" w14:textId="27AC661F" w:rsidR="00EE52D0" w:rsidRPr="006B350E" w:rsidRDefault="00285A52" w:rsidP="006B350E">
      <w:pPr>
        <w:spacing w:line="360" w:lineRule="auto"/>
        <w:jc w:val="both"/>
        <w:rPr>
          <w:rFonts w:ascii="Palatino Linotype" w:hAnsi="Palatino Linotype"/>
        </w:rPr>
      </w:pPr>
      <w:r w:rsidRPr="006B350E">
        <w:rPr>
          <w:rFonts w:ascii="Palatino Linotype" w:hAnsi="Palatino Linotype" w:cs="Arial"/>
        </w:rPr>
        <w:br w:type="page"/>
      </w:r>
    </w:p>
    <w:sectPr w:rsidR="00EE52D0" w:rsidRPr="006B350E"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0D1E1" w14:textId="77777777" w:rsidR="008208BB" w:rsidRDefault="008208BB" w:rsidP="00C80F8C">
      <w:r>
        <w:separator/>
      </w:r>
    </w:p>
  </w:endnote>
  <w:endnote w:type="continuationSeparator" w:id="0">
    <w:p w14:paraId="1E830596" w14:textId="77777777" w:rsidR="008208BB" w:rsidRDefault="008208B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charset w:val="00"/>
    <w:family w:val="roman"/>
    <w:pitch w:val="variable"/>
    <w:sig w:usb0="00000003" w:usb1="00000000" w:usb2="00000000" w:usb3="00000000" w:csb0="00000001" w:csb1="00000000"/>
  </w:font>
  <w:font w:name="Andalus">
    <w:altName w:val="Times New Roman"/>
    <w:charset w:val="00"/>
    <w:family w:val="roman"/>
    <w:pitch w:val="variable"/>
    <w:sig w:usb0="00000000"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101E9" w:rsidRPr="0010196A" w:rsidRDefault="00B101E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36488">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36488">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101E9" w:rsidRPr="0010196A" w:rsidRDefault="00B101E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3648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36488">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325FD" w14:textId="77777777" w:rsidR="008208BB" w:rsidRDefault="008208BB" w:rsidP="00C80F8C">
      <w:r>
        <w:separator/>
      </w:r>
    </w:p>
  </w:footnote>
  <w:footnote w:type="continuationSeparator" w:id="0">
    <w:p w14:paraId="5B981AFA" w14:textId="77777777" w:rsidR="008208BB" w:rsidRDefault="008208BB" w:rsidP="00C80F8C">
      <w:r>
        <w:continuationSeparator/>
      </w:r>
    </w:p>
  </w:footnote>
  <w:footnote w:id="1">
    <w:p w14:paraId="380767A7" w14:textId="77777777" w:rsidR="0027209D" w:rsidRDefault="0027209D" w:rsidP="0027209D">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101E9" w:rsidRDefault="008208B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B101E9" w:rsidRPr="0010196A" w:rsidRDefault="00B101E9"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B101E9" w:rsidRPr="008F2CCC" w14:paraId="1F097D8A" w14:textId="77777777" w:rsidTr="005F31DE">
      <w:tc>
        <w:tcPr>
          <w:tcW w:w="2977" w:type="dxa"/>
          <w:vMerge w:val="restart"/>
        </w:tcPr>
        <w:p w14:paraId="1F780A0C" w14:textId="1EFF25F4" w:rsidR="00B101E9" w:rsidRPr="008F2CCC" w:rsidRDefault="00B101E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B101E9" w:rsidRPr="00664658" w:rsidRDefault="00B101E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6FA86AF" w:rsidR="00B101E9" w:rsidRPr="00664658" w:rsidRDefault="002C28BD" w:rsidP="009B66AB">
          <w:pPr>
            <w:jc w:val="both"/>
            <w:rPr>
              <w:rFonts w:ascii="Palatino Linotype" w:hAnsi="Palatino Linotype"/>
              <w:b/>
              <w:sz w:val="22"/>
              <w:szCs w:val="22"/>
              <w:lang w:val="es-ES_tradnl"/>
            </w:rPr>
          </w:pPr>
          <w:r w:rsidRPr="001F776A">
            <w:rPr>
              <w:rFonts w:ascii="Palatino Linotype" w:hAnsi="Palatino Linotype"/>
              <w:b/>
              <w:sz w:val="22"/>
              <w:szCs w:val="22"/>
              <w:lang w:val="es-ES_tradnl"/>
            </w:rPr>
            <w:t>04207/INFOEM/IP/RR/2023</w:t>
          </w:r>
          <w:r>
            <w:rPr>
              <w:rFonts w:ascii="Palatino Linotype" w:hAnsi="Palatino Linotype"/>
              <w:b/>
              <w:sz w:val="22"/>
              <w:szCs w:val="22"/>
              <w:lang w:val="es-ES_tradnl"/>
            </w:rPr>
            <w:t xml:space="preserve"> y acumulado</w:t>
          </w:r>
        </w:p>
      </w:tc>
    </w:tr>
    <w:tr w:rsidR="00B101E9" w:rsidRPr="008F2CCC" w14:paraId="049677A3" w14:textId="77777777" w:rsidTr="005F31DE">
      <w:tc>
        <w:tcPr>
          <w:tcW w:w="2977" w:type="dxa"/>
          <w:vMerge/>
        </w:tcPr>
        <w:p w14:paraId="4A21EAC1" w14:textId="5C1F145E" w:rsidR="00B101E9" w:rsidRPr="008F2CCC" w:rsidRDefault="00B101E9" w:rsidP="003D4885">
          <w:pPr>
            <w:rPr>
              <w:rFonts w:ascii="Palatino Linotype" w:hAnsi="Palatino Linotype"/>
              <w:b/>
              <w:sz w:val="22"/>
              <w:szCs w:val="22"/>
              <w:lang w:val="es-ES_tradnl"/>
            </w:rPr>
          </w:pPr>
        </w:p>
      </w:tc>
      <w:tc>
        <w:tcPr>
          <w:tcW w:w="2552" w:type="dxa"/>
          <w:shd w:val="clear" w:color="auto" w:fill="auto"/>
        </w:tcPr>
        <w:p w14:paraId="1237BCDE" w14:textId="77777777" w:rsidR="00B101E9" w:rsidRPr="00664658" w:rsidRDefault="00B101E9"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92B9A0C" w:rsidR="00B101E9" w:rsidRPr="00D41D47" w:rsidRDefault="00B101E9" w:rsidP="001F776A">
          <w:pPr>
            <w:jc w:val="both"/>
            <w:rPr>
              <w:rFonts w:ascii="Palatino Linotype" w:hAnsi="Palatino Linotype"/>
              <w:b/>
              <w:sz w:val="22"/>
              <w:szCs w:val="22"/>
              <w:lang w:val="es-ES_tradnl"/>
            </w:rPr>
          </w:pPr>
          <w:r w:rsidRPr="00F80B7A">
            <w:rPr>
              <w:rFonts w:ascii="Palatino Linotype" w:hAnsi="Palatino Linotype"/>
              <w:b/>
              <w:sz w:val="22"/>
              <w:szCs w:val="22"/>
              <w:lang w:val="es-ES_tradnl"/>
            </w:rPr>
            <w:t xml:space="preserve">Ayuntamiento de </w:t>
          </w:r>
          <w:r>
            <w:rPr>
              <w:rFonts w:ascii="Palatino Linotype" w:hAnsi="Palatino Linotype"/>
              <w:b/>
              <w:sz w:val="22"/>
              <w:szCs w:val="22"/>
              <w:lang w:val="es-ES_tradnl"/>
            </w:rPr>
            <w:t>Toluca</w:t>
          </w:r>
        </w:p>
      </w:tc>
    </w:tr>
    <w:tr w:rsidR="00B101E9" w:rsidRPr="008F2CCC" w14:paraId="72CD087D" w14:textId="77777777" w:rsidTr="005F31DE">
      <w:trPr>
        <w:trHeight w:val="228"/>
      </w:trPr>
      <w:tc>
        <w:tcPr>
          <w:tcW w:w="2977" w:type="dxa"/>
          <w:vMerge/>
        </w:tcPr>
        <w:p w14:paraId="1B78656F" w14:textId="01E6F6F6" w:rsidR="00B101E9" w:rsidRPr="008F2CCC" w:rsidRDefault="00B101E9" w:rsidP="003D4885">
          <w:pPr>
            <w:rPr>
              <w:rFonts w:ascii="Palatino Linotype" w:hAnsi="Palatino Linotype"/>
              <w:b/>
              <w:sz w:val="22"/>
              <w:szCs w:val="22"/>
              <w:lang w:val="es-ES_tradnl"/>
            </w:rPr>
          </w:pPr>
        </w:p>
      </w:tc>
      <w:tc>
        <w:tcPr>
          <w:tcW w:w="2552" w:type="dxa"/>
          <w:shd w:val="clear" w:color="auto" w:fill="auto"/>
        </w:tcPr>
        <w:p w14:paraId="74D81628" w14:textId="05FE44B5" w:rsidR="00B101E9" w:rsidRPr="00664658" w:rsidRDefault="00B101E9"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B101E9" w:rsidRPr="00664658" w:rsidRDefault="00B101E9"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101E9" w:rsidRPr="0010196A" w:rsidRDefault="00B101E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B101E9" w:rsidRPr="0010196A" w:rsidRDefault="008208B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B101E9" w:rsidRPr="008F2CCC" w14:paraId="6ABABA57" w14:textId="77777777" w:rsidTr="005F31DE">
      <w:tc>
        <w:tcPr>
          <w:tcW w:w="4253" w:type="dxa"/>
          <w:vMerge w:val="restart"/>
          <w:shd w:val="clear" w:color="auto" w:fill="auto"/>
        </w:tcPr>
        <w:p w14:paraId="6AA376CC" w14:textId="139DA696" w:rsidR="00B101E9" w:rsidRPr="008F2CCC" w:rsidRDefault="00B101E9"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B101E9" w:rsidRPr="008F2CCC" w:rsidRDefault="00B101E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4BBA4BF9" w:rsidR="00B101E9" w:rsidRPr="008F2CCC" w:rsidRDefault="00B101E9" w:rsidP="009B66AB">
          <w:pPr>
            <w:jc w:val="both"/>
            <w:rPr>
              <w:rFonts w:ascii="Palatino Linotype" w:hAnsi="Palatino Linotype"/>
              <w:b/>
              <w:sz w:val="22"/>
              <w:szCs w:val="22"/>
              <w:lang w:val="es-ES_tradnl"/>
            </w:rPr>
          </w:pPr>
          <w:r w:rsidRPr="001F776A">
            <w:rPr>
              <w:rFonts w:ascii="Palatino Linotype" w:hAnsi="Palatino Linotype"/>
              <w:b/>
              <w:sz w:val="22"/>
              <w:szCs w:val="22"/>
              <w:lang w:val="es-ES_tradnl"/>
            </w:rPr>
            <w:t>04207/INFOEM/IP/RR/2023</w:t>
          </w:r>
          <w:r>
            <w:rPr>
              <w:rFonts w:ascii="Palatino Linotype" w:hAnsi="Palatino Linotype"/>
              <w:b/>
              <w:sz w:val="22"/>
              <w:szCs w:val="22"/>
              <w:lang w:val="es-ES_tradnl"/>
            </w:rPr>
            <w:t xml:space="preserve"> y acumulado</w:t>
          </w:r>
        </w:p>
      </w:tc>
    </w:tr>
    <w:tr w:rsidR="00B101E9" w:rsidRPr="008F2CCC" w14:paraId="3B45FB53" w14:textId="77777777" w:rsidTr="005F31DE">
      <w:tc>
        <w:tcPr>
          <w:tcW w:w="4253" w:type="dxa"/>
          <w:vMerge/>
          <w:shd w:val="clear" w:color="auto" w:fill="auto"/>
        </w:tcPr>
        <w:p w14:paraId="188B82EF" w14:textId="77777777" w:rsidR="00B101E9" w:rsidRPr="008F2CCC" w:rsidRDefault="00B101E9" w:rsidP="007A5836">
          <w:pPr>
            <w:rPr>
              <w:rFonts w:ascii="Palatino Linotype" w:hAnsi="Palatino Linotype"/>
              <w:b/>
              <w:sz w:val="22"/>
              <w:szCs w:val="22"/>
              <w:lang w:val="es-ES_tradnl"/>
            </w:rPr>
          </w:pPr>
        </w:p>
      </w:tc>
      <w:tc>
        <w:tcPr>
          <w:tcW w:w="2552" w:type="dxa"/>
          <w:shd w:val="clear" w:color="auto" w:fill="auto"/>
        </w:tcPr>
        <w:p w14:paraId="3B2AD0CF" w14:textId="77777777" w:rsidR="00B101E9" w:rsidRPr="008F2CCC" w:rsidRDefault="00B101E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C41DBC9" w:rsidR="00B101E9" w:rsidRPr="005E0D87" w:rsidRDefault="00E36488" w:rsidP="00D66460">
          <w:pPr>
            <w:jc w:val="both"/>
            <w:rPr>
              <w:rFonts w:ascii="Arial" w:hAnsi="Arial" w:cs="Arial"/>
              <w:b/>
              <w:bCs/>
              <w:sz w:val="15"/>
              <w:szCs w:val="15"/>
            </w:rPr>
          </w:pPr>
          <w:r>
            <w:rPr>
              <w:rFonts w:ascii="Palatino Linotype" w:hAnsi="Palatino Linotype"/>
              <w:b/>
              <w:sz w:val="22"/>
              <w:szCs w:val="22"/>
              <w:lang w:val="es-ES_tradnl"/>
            </w:rPr>
            <w:t>XXXXXX XXXXXXXXX XXXX</w:t>
          </w:r>
        </w:p>
      </w:tc>
    </w:tr>
    <w:tr w:rsidR="00B101E9" w:rsidRPr="008F2CCC" w14:paraId="28A493EB" w14:textId="77777777" w:rsidTr="005F31DE">
      <w:trPr>
        <w:trHeight w:val="228"/>
      </w:trPr>
      <w:tc>
        <w:tcPr>
          <w:tcW w:w="4253" w:type="dxa"/>
          <w:vMerge/>
          <w:shd w:val="clear" w:color="auto" w:fill="auto"/>
        </w:tcPr>
        <w:p w14:paraId="06C77D31" w14:textId="77777777" w:rsidR="00B101E9" w:rsidRPr="008F2CCC" w:rsidRDefault="00B101E9" w:rsidP="007A5836">
          <w:pPr>
            <w:rPr>
              <w:rFonts w:ascii="Palatino Linotype" w:hAnsi="Palatino Linotype"/>
              <w:b/>
              <w:sz w:val="22"/>
              <w:szCs w:val="22"/>
              <w:lang w:val="es-ES_tradnl"/>
            </w:rPr>
          </w:pPr>
        </w:p>
      </w:tc>
      <w:tc>
        <w:tcPr>
          <w:tcW w:w="2552" w:type="dxa"/>
          <w:shd w:val="clear" w:color="auto" w:fill="auto"/>
        </w:tcPr>
        <w:p w14:paraId="2E1A72B4" w14:textId="77777777" w:rsidR="00B101E9" w:rsidRPr="008F2CCC" w:rsidRDefault="00B101E9"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B459831" w:rsidR="00B101E9" w:rsidRPr="00E34B1C" w:rsidRDefault="00B101E9" w:rsidP="001F776A">
          <w:pPr>
            <w:jc w:val="both"/>
          </w:pPr>
          <w:r w:rsidRPr="00F80B7A">
            <w:rPr>
              <w:rFonts w:ascii="Palatino Linotype" w:hAnsi="Palatino Linotype"/>
              <w:b/>
              <w:sz w:val="22"/>
              <w:szCs w:val="22"/>
              <w:lang w:val="es-ES_tradnl"/>
            </w:rPr>
            <w:t xml:space="preserve">Ayuntamiento de </w:t>
          </w:r>
          <w:r>
            <w:rPr>
              <w:rFonts w:ascii="Palatino Linotype" w:hAnsi="Palatino Linotype"/>
              <w:b/>
              <w:sz w:val="22"/>
              <w:szCs w:val="22"/>
              <w:lang w:val="es-ES_tradnl"/>
            </w:rPr>
            <w:t>Toluca</w:t>
          </w:r>
        </w:p>
      </w:tc>
    </w:tr>
    <w:tr w:rsidR="00B101E9" w:rsidRPr="008F2CCC" w14:paraId="0F114FF0" w14:textId="77777777" w:rsidTr="005F31DE">
      <w:tc>
        <w:tcPr>
          <w:tcW w:w="4253" w:type="dxa"/>
          <w:vMerge/>
          <w:shd w:val="clear" w:color="auto" w:fill="auto"/>
        </w:tcPr>
        <w:p w14:paraId="4CCB64BA" w14:textId="77777777" w:rsidR="00B101E9" w:rsidRPr="008F2CCC" w:rsidRDefault="00B101E9" w:rsidP="00A2780F">
          <w:pPr>
            <w:rPr>
              <w:rFonts w:ascii="Palatino Linotype" w:hAnsi="Palatino Linotype"/>
              <w:b/>
              <w:sz w:val="22"/>
              <w:szCs w:val="22"/>
              <w:lang w:val="es-ES_tradnl"/>
            </w:rPr>
          </w:pPr>
        </w:p>
      </w:tc>
      <w:tc>
        <w:tcPr>
          <w:tcW w:w="2552" w:type="dxa"/>
          <w:shd w:val="clear" w:color="auto" w:fill="auto"/>
        </w:tcPr>
        <w:p w14:paraId="31E422EA" w14:textId="0B158FD7" w:rsidR="00B101E9" w:rsidRPr="008F2CCC" w:rsidRDefault="00B101E9"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B101E9" w:rsidRPr="008F2CCC" w:rsidRDefault="00B101E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B101E9" w:rsidRPr="0010196A" w:rsidRDefault="00B101E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E555C"/>
    <w:multiLevelType w:val="hybridMultilevel"/>
    <w:tmpl w:val="C87CC9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667996"/>
    <w:multiLevelType w:val="hybridMultilevel"/>
    <w:tmpl w:val="A84E42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 w15:restartNumberingAfterBreak="0">
    <w:nsid w:val="1B03048F"/>
    <w:multiLevelType w:val="hybridMultilevel"/>
    <w:tmpl w:val="C87CC9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7" w15:restartNumberingAfterBreak="0">
    <w:nsid w:val="32774D63"/>
    <w:multiLevelType w:val="hybridMultilevel"/>
    <w:tmpl w:val="C87CC9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317490"/>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51FE49EE"/>
    <w:multiLevelType w:val="hybridMultilevel"/>
    <w:tmpl w:val="F7B682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F6E14D1"/>
    <w:multiLevelType w:val="hybridMultilevel"/>
    <w:tmpl w:val="20FA9F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A3182D"/>
    <w:multiLevelType w:val="hybridMultilevel"/>
    <w:tmpl w:val="354C3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2"/>
  </w:num>
  <w:num w:numId="5">
    <w:abstractNumId w:val="13"/>
  </w:num>
  <w:num w:numId="6">
    <w:abstractNumId w:val="0"/>
  </w:num>
  <w:num w:numId="7">
    <w:abstractNumId w:val="7"/>
  </w:num>
  <w:num w:numId="8">
    <w:abstractNumId w:val="3"/>
  </w:num>
  <w:num w:numId="9">
    <w:abstractNumId w:val="12"/>
  </w:num>
  <w:num w:numId="10">
    <w:abstractNumId w:val="6"/>
  </w:num>
  <w:num w:numId="11">
    <w:abstractNumId w:val="10"/>
  </w:num>
  <w:num w:numId="12">
    <w:abstractNumId w:val="11"/>
  </w:num>
  <w:num w:numId="13">
    <w:abstractNumId w:val="1"/>
  </w:num>
  <w:num w:numId="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O"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CO"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2F1E"/>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ABD"/>
    <w:rsid w:val="00011EDE"/>
    <w:rsid w:val="000123CB"/>
    <w:rsid w:val="00012A00"/>
    <w:rsid w:val="00012E09"/>
    <w:rsid w:val="00013023"/>
    <w:rsid w:val="00013986"/>
    <w:rsid w:val="00013EBF"/>
    <w:rsid w:val="000142C0"/>
    <w:rsid w:val="00014E91"/>
    <w:rsid w:val="000155A8"/>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87A"/>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3E"/>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2A"/>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129"/>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336"/>
    <w:rsid w:val="000B0510"/>
    <w:rsid w:val="000B11B2"/>
    <w:rsid w:val="000B126F"/>
    <w:rsid w:val="000B127A"/>
    <w:rsid w:val="000B12B2"/>
    <w:rsid w:val="000B17C5"/>
    <w:rsid w:val="000B17FD"/>
    <w:rsid w:val="000B20AC"/>
    <w:rsid w:val="000B2F55"/>
    <w:rsid w:val="000B33BE"/>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4DE"/>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9E0"/>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2B0"/>
    <w:rsid w:val="00166410"/>
    <w:rsid w:val="0016650B"/>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5FB5"/>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13C"/>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86D"/>
    <w:rsid w:val="001F5AC5"/>
    <w:rsid w:val="001F5B1C"/>
    <w:rsid w:val="001F5B5B"/>
    <w:rsid w:val="001F6409"/>
    <w:rsid w:val="001F6D6E"/>
    <w:rsid w:val="001F6EC4"/>
    <w:rsid w:val="001F6F43"/>
    <w:rsid w:val="001F776A"/>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B33"/>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793"/>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7CD"/>
    <w:rsid w:val="00241819"/>
    <w:rsid w:val="002419F3"/>
    <w:rsid w:val="00241C56"/>
    <w:rsid w:val="00241D45"/>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92E"/>
    <w:rsid w:val="00266A92"/>
    <w:rsid w:val="00266C72"/>
    <w:rsid w:val="00266C85"/>
    <w:rsid w:val="00266CB0"/>
    <w:rsid w:val="0027005C"/>
    <w:rsid w:val="0027008F"/>
    <w:rsid w:val="002702BD"/>
    <w:rsid w:val="00270404"/>
    <w:rsid w:val="00270723"/>
    <w:rsid w:val="00270CBB"/>
    <w:rsid w:val="0027142F"/>
    <w:rsid w:val="00271AD4"/>
    <w:rsid w:val="0027209D"/>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5A52"/>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C92"/>
    <w:rsid w:val="002B1EFF"/>
    <w:rsid w:val="002B1F09"/>
    <w:rsid w:val="002B2608"/>
    <w:rsid w:val="002B285A"/>
    <w:rsid w:val="002B29D7"/>
    <w:rsid w:val="002B2AF8"/>
    <w:rsid w:val="002B2F18"/>
    <w:rsid w:val="002B3002"/>
    <w:rsid w:val="002B323A"/>
    <w:rsid w:val="002B38AB"/>
    <w:rsid w:val="002B4B40"/>
    <w:rsid w:val="002B578D"/>
    <w:rsid w:val="002B59BE"/>
    <w:rsid w:val="002B5A2B"/>
    <w:rsid w:val="002B5B30"/>
    <w:rsid w:val="002B60B8"/>
    <w:rsid w:val="002B60DC"/>
    <w:rsid w:val="002B6394"/>
    <w:rsid w:val="002B6E64"/>
    <w:rsid w:val="002B7094"/>
    <w:rsid w:val="002B7129"/>
    <w:rsid w:val="002B7695"/>
    <w:rsid w:val="002B7D32"/>
    <w:rsid w:val="002B7D6B"/>
    <w:rsid w:val="002C0512"/>
    <w:rsid w:val="002C05F7"/>
    <w:rsid w:val="002C0CD3"/>
    <w:rsid w:val="002C12D5"/>
    <w:rsid w:val="002C135F"/>
    <w:rsid w:val="002C18C0"/>
    <w:rsid w:val="002C1BDA"/>
    <w:rsid w:val="002C1C07"/>
    <w:rsid w:val="002C2724"/>
    <w:rsid w:val="002C28BD"/>
    <w:rsid w:val="002C34F0"/>
    <w:rsid w:val="002C3662"/>
    <w:rsid w:val="002C3A41"/>
    <w:rsid w:val="002C3B01"/>
    <w:rsid w:val="002C3C10"/>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ECC"/>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46F"/>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86C"/>
    <w:rsid w:val="00304BA5"/>
    <w:rsid w:val="003052CB"/>
    <w:rsid w:val="003056B1"/>
    <w:rsid w:val="00305AC4"/>
    <w:rsid w:val="00305F6C"/>
    <w:rsid w:val="00306542"/>
    <w:rsid w:val="00306604"/>
    <w:rsid w:val="00306BCD"/>
    <w:rsid w:val="0031045D"/>
    <w:rsid w:val="003104BC"/>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1FF"/>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0C2"/>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BBD"/>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5812"/>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3974"/>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58"/>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53"/>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928"/>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6A00"/>
    <w:rsid w:val="003C718E"/>
    <w:rsid w:val="003C736B"/>
    <w:rsid w:val="003C7B88"/>
    <w:rsid w:val="003D1122"/>
    <w:rsid w:val="003D1518"/>
    <w:rsid w:val="003D1C17"/>
    <w:rsid w:val="003D2BBA"/>
    <w:rsid w:val="003D2BCC"/>
    <w:rsid w:val="003D2E78"/>
    <w:rsid w:val="003D2F4B"/>
    <w:rsid w:val="003D30D7"/>
    <w:rsid w:val="003D355C"/>
    <w:rsid w:val="003D37F5"/>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144"/>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13A"/>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CC7"/>
    <w:rsid w:val="00497D47"/>
    <w:rsid w:val="00497FC5"/>
    <w:rsid w:val="004A04DD"/>
    <w:rsid w:val="004A087A"/>
    <w:rsid w:val="004A088B"/>
    <w:rsid w:val="004A1423"/>
    <w:rsid w:val="004A28A4"/>
    <w:rsid w:val="004A3199"/>
    <w:rsid w:val="004A40F2"/>
    <w:rsid w:val="004A4434"/>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782"/>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C7F10"/>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75"/>
    <w:rsid w:val="004F00D5"/>
    <w:rsid w:val="004F033F"/>
    <w:rsid w:val="004F08E9"/>
    <w:rsid w:val="004F0AA1"/>
    <w:rsid w:val="004F148A"/>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33C7"/>
    <w:rsid w:val="0050435C"/>
    <w:rsid w:val="005044E4"/>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2A"/>
    <w:rsid w:val="00532734"/>
    <w:rsid w:val="0053312C"/>
    <w:rsid w:val="00533289"/>
    <w:rsid w:val="0053434A"/>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165"/>
    <w:rsid w:val="00554639"/>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D42"/>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DA2"/>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6B9"/>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CF2"/>
    <w:rsid w:val="00586F53"/>
    <w:rsid w:val="00587C28"/>
    <w:rsid w:val="00587DB7"/>
    <w:rsid w:val="00587E34"/>
    <w:rsid w:val="00590436"/>
    <w:rsid w:val="005905BE"/>
    <w:rsid w:val="00590B67"/>
    <w:rsid w:val="00591EBB"/>
    <w:rsid w:val="005925F3"/>
    <w:rsid w:val="0059283C"/>
    <w:rsid w:val="005929E6"/>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17F"/>
    <w:rsid w:val="005A14E6"/>
    <w:rsid w:val="005A18C8"/>
    <w:rsid w:val="005A1BA8"/>
    <w:rsid w:val="005A1F9F"/>
    <w:rsid w:val="005A2186"/>
    <w:rsid w:val="005A3AEB"/>
    <w:rsid w:val="005A3FAB"/>
    <w:rsid w:val="005A4B84"/>
    <w:rsid w:val="005A4D1B"/>
    <w:rsid w:val="005A523C"/>
    <w:rsid w:val="005A5411"/>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3CF7"/>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E7E8F"/>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0CD6"/>
    <w:rsid w:val="0064155A"/>
    <w:rsid w:val="00641A03"/>
    <w:rsid w:val="00641BB8"/>
    <w:rsid w:val="0064215B"/>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9E9"/>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B53"/>
    <w:rsid w:val="00662E7F"/>
    <w:rsid w:val="0066328F"/>
    <w:rsid w:val="00663426"/>
    <w:rsid w:val="006635DB"/>
    <w:rsid w:val="00663F44"/>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205"/>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3BDB"/>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50E"/>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2C0"/>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74"/>
    <w:rsid w:val="00716989"/>
    <w:rsid w:val="00716F76"/>
    <w:rsid w:val="0071714C"/>
    <w:rsid w:val="00717401"/>
    <w:rsid w:val="00717925"/>
    <w:rsid w:val="00717BD1"/>
    <w:rsid w:val="00720E0F"/>
    <w:rsid w:val="007217CD"/>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1DCC"/>
    <w:rsid w:val="00732266"/>
    <w:rsid w:val="007328BA"/>
    <w:rsid w:val="00732FA0"/>
    <w:rsid w:val="007330C3"/>
    <w:rsid w:val="0073311C"/>
    <w:rsid w:val="007332C9"/>
    <w:rsid w:val="0073365D"/>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39"/>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1BB"/>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D72"/>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882"/>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BD5"/>
    <w:rsid w:val="007B4C03"/>
    <w:rsid w:val="007B564E"/>
    <w:rsid w:val="007B57FB"/>
    <w:rsid w:val="007B58BB"/>
    <w:rsid w:val="007B5AF9"/>
    <w:rsid w:val="007B5C61"/>
    <w:rsid w:val="007B6816"/>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A77"/>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8BB"/>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A52"/>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6BF"/>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79D"/>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3D"/>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3CB"/>
    <w:rsid w:val="00903798"/>
    <w:rsid w:val="00903B60"/>
    <w:rsid w:val="009054F7"/>
    <w:rsid w:val="00905581"/>
    <w:rsid w:val="00905693"/>
    <w:rsid w:val="00905B09"/>
    <w:rsid w:val="00905B13"/>
    <w:rsid w:val="00905B9C"/>
    <w:rsid w:val="0090680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9B7"/>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2EB"/>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4A8"/>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33D"/>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5B2"/>
    <w:rsid w:val="009957B1"/>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6AB"/>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E7E83"/>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12B"/>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705"/>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5A9"/>
    <w:rsid w:val="00A73731"/>
    <w:rsid w:val="00A73C1E"/>
    <w:rsid w:val="00A73EC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849"/>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6C0"/>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BE3"/>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922"/>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1E9"/>
    <w:rsid w:val="00B107AE"/>
    <w:rsid w:val="00B11130"/>
    <w:rsid w:val="00B111FA"/>
    <w:rsid w:val="00B1168D"/>
    <w:rsid w:val="00B117F2"/>
    <w:rsid w:val="00B11BB4"/>
    <w:rsid w:val="00B11DDC"/>
    <w:rsid w:val="00B11F86"/>
    <w:rsid w:val="00B122CA"/>
    <w:rsid w:val="00B124F9"/>
    <w:rsid w:val="00B12535"/>
    <w:rsid w:val="00B1312B"/>
    <w:rsid w:val="00B13909"/>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9F6"/>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77C"/>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0F6"/>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858"/>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9F8"/>
    <w:rsid w:val="00BE4C50"/>
    <w:rsid w:val="00BE53F7"/>
    <w:rsid w:val="00BE5862"/>
    <w:rsid w:val="00BE6432"/>
    <w:rsid w:val="00BE6516"/>
    <w:rsid w:val="00BE68E8"/>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040"/>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671"/>
    <w:rsid w:val="00C10812"/>
    <w:rsid w:val="00C108DF"/>
    <w:rsid w:val="00C11597"/>
    <w:rsid w:val="00C115EE"/>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820"/>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1D2"/>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4D6F"/>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2B94"/>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1B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663"/>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C25"/>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5CB"/>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15C"/>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E5"/>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0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8F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447"/>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833"/>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122"/>
    <w:rsid w:val="00E044F7"/>
    <w:rsid w:val="00E0504C"/>
    <w:rsid w:val="00E05879"/>
    <w:rsid w:val="00E0590D"/>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046"/>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885"/>
    <w:rsid w:val="00E309E9"/>
    <w:rsid w:val="00E30B7B"/>
    <w:rsid w:val="00E30C45"/>
    <w:rsid w:val="00E313AF"/>
    <w:rsid w:val="00E314FE"/>
    <w:rsid w:val="00E31FA6"/>
    <w:rsid w:val="00E32053"/>
    <w:rsid w:val="00E3247B"/>
    <w:rsid w:val="00E3275E"/>
    <w:rsid w:val="00E328E4"/>
    <w:rsid w:val="00E32A5A"/>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6488"/>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2E0B"/>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43"/>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3D"/>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039"/>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1E3"/>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0AE8"/>
    <w:rsid w:val="00F114C2"/>
    <w:rsid w:val="00F11623"/>
    <w:rsid w:val="00F11E14"/>
    <w:rsid w:val="00F11E66"/>
    <w:rsid w:val="00F128EA"/>
    <w:rsid w:val="00F12ABA"/>
    <w:rsid w:val="00F130EE"/>
    <w:rsid w:val="00F13955"/>
    <w:rsid w:val="00F13D3C"/>
    <w:rsid w:val="00F147AC"/>
    <w:rsid w:val="00F147D6"/>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6C1"/>
    <w:rsid w:val="00F40701"/>
    <w:rsid w:val="00F407CB"/>
    <w:rsid w:val="00F408A1"/>
    <w:rsid w:val="00F408E3"/>
    <w:rsid w:val="00F40912"/>
    <w:rsid w:val="00F413DE"/>
    <w:rsid w:val="00F4176F"/>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526"/>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648"/>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B7A"/>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658"/>
    <w:rsid w:val="00F97A64"/>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7BC"/>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2BA"/>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75F"/>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1BD"/>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2C3C10"/>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1170679">
      <w:bodyDiv w:val="1"/>
      <w:marLeft w:val="0"/>
      <w:marRight w:val="0"/>
      <w:marTop w:val="0"/>
      <w:marBottom w:val="0"/>
      <w:divBdr>
        <w:top w:val="none" w:sz="0" w:space="0" w:color="auto"/>
        <w:left w:val="none" w:sz="0" w:space="0" w:color="auto"/>
        <w:bottom w:val="none" w:sz="0" w:space="0" w:color="auto"/>
        <w:right w:val="none" w:sz="0" w:space="0" w:color="auto"/>
      </w:divBdr>
    </w:div>
    <w:div w:id="27533368">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8866526">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51353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364574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662280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4602783">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376814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7380616">
      <w:bodyDiv w:val="1"/>
      <w:marLeft w:val="0"/>
      <w:marRight w:val="0"/>
      <w:marTop w:val="0"/>
      <w:marBottom w:val="0"/>
      <w:divBdr>
        <w:top w:val="none" w:sz="0" w:space="0" w:color="auto"/>
        <w:left w:val="none" w:sz="0" w:space="0" w:color="auto"/>
        <w:bottom w:val="none" w:sz="0" w:space="0" w:color="auto"/>
        <w:right w:val="none" w:sz="0" w:space="0" w:color="auto"/>
      </w:divBdr>
    </w:div>
    <w:div w:id="48274619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2040650">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575596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3252900">
      <w:bodyDiv w:val="1"/>
      <w:marLeft w:val="0"/>
      <w:marRight w:val="0"/>
      <w:marTop w:val="0"/>
      <w:marBottom w:val="0"/>
      <w:divBdr>
        <w:top w:val="none" w:sz="0" w:space="0" w:color="auto"/>
        <w:left w:val="none" w:sz="0" w:space="0" w:color="auto"/>
        <w:bottom w:val="none" w:sz="0" w:space="0" w:color="auto"/>
        <w:right w:val="none" w:sz="0" w:space="0" w:color="auto"/>
      </w:divBdr>
    </w:div>
    <w:div w:id="1227031958">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533470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2142640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81104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006889">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2120050">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2558680">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786327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4757719">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4512191">
      <w:bodyDiv w:val="1"/>
      <w:marLeft w:val="0"/>
      <w:marRight w:val="0"/>
      <w:marTop w:val="0"/>
      <w:marBottom w:val="0"/>
      <w:divBdr>
        <w:top w:val="none" w:sz="0" w:space="0" w:color="auto"/>
        <w:left w:val="none" w:sz="0" w:space="0" w:color="auto"/>
        <w:bottom w:val="none" w:sz="0" w:space="0" w:color="auto"/>
        <w:right w:val="none" w:sz="0" w:space="0" w:color="auto"/>
      </w:divBdr>
    </w:div>
    <w:div w:id="1583418318">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09967046">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1204169">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0888817">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302768">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62346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427732">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48046">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3111855">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992146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80623">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837650.page"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saimex.org.mx/saimex/solicitud/downloadAttach/1837648.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208D6-C256-436E-A690-16F0F4231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1193</TotalTime>
  <Pages>35</Pages>
  <Words>7835</Words>
  <Characters>43094</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36</cp:revision>
  <cp:lastPrinted>2023-10-04T23:27:00Z</cp:lastPrinted>
  <dcterms:created xsi:type="dcterms:W3CDTF">2023-08-30T15:58:00Z</dcterms:created>
  <dcterms:modified xsi:type="dcterms:W3CDTF">2023-10-24T18:22:00Z</dcterms:modified>
</cp:coreProperties>
</file>