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8497502" w:rsidR="005000AA" w:rsidRPr="00C97A95" w:rsidRDefault="005000AA" w:rsidP="005000AA">
      <w:pPr>
        <w:spacing w:before="240" w:after="240" w:line="360" w:lineRule="auto"/>
        <w:jc w:val="both"/>
        <w:rPr>
          <w:rFonts w:ascii="Palatino Linotype" w:hAnsi="Palatino Linotype"/>
          <w:sz w:val="24"/>
          <w:szCs w:val="24"/>
        </w:rPr>
      </w:pPr>
      <w:r w:rsidRPr="00C97A9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w:t>
      </w:r>
      <w:bookmarkStart w:id="0" w:name="_GoBack"/>
      <w:bookmarkEnd w:id="0"/>
      <w:r w:rsidRPr="00C97A95">
        <w:rPr>
          <w:rFonts w:ascii="Palatino Linotype" w:hAnsi="Palatino Linotype"/>
          <w:sz w:val="24"/>
          <w:szCs w:val="24"/>
        </w:rPr>
        <w:t>en Metepec, Estado de México; de</w:t>
      </w:r>
      <w:r w:rsidR="007A2A7D" w:rsidRPr="00C97A95">
        <w:rPr>
          <w:rFonts w:ascii="Palatino Linotype" w:hAnsi="Palatino Linotype"/>
          <w:sz w:val="24"/>
          <w:szCs w:val="24"/>
        </w:rPr>
        <w:t xml:space="preserve"> </w:t>
      </w:r>
      <w:r w:rsidR="00183646" w:rsidRPr="00C97A95">
        <w:rPr>
          <w:rFonts w:ascii="Palatino Linotype" w:hAnsi="Palatino Linotype"/>
          <w:sz w:val="24"/>
          <w:szCs w:val="24"/>
        </w:rPr>
        <w:t>veinticinco</w:t>
      </w:r>
      <w:r w:rsidRPr="00C97A95">
        <w:rPr>
          <w:rFonts w:ascii="Palatino Linotype" w:hAnsi="Palatino Linotype"/>
          <w:sz w:val="24"/>
          <w:szCs w:val="24"/>
        </w:rPr>
        <w:t xml:space="preserve"> (</w:t>
      </w:r>
      <w:r w:rsidR="0071379E" w:rsidRPr="00C97A95">
        <w:rPr>
          <w:rFonts w:ascii="Palatino Linotype" w:hAnsi="Palatino Linotype"/>
          <w:sz w:val="24"/>
          <w:szCs w:val="24"/>
        </w:rPr>
        <w:t>2</w:t>
      </w:r>
      <w:r w:rsidR="00183646" w:rsidRPr="00C97A95">
        <w:rPr>
          <w:rFonts w:ascii="Palatino Linotype" w:hAnsi="Palatino Linotype"/>
          <w:sz w:val="24"/>
          <w:szCs w:val="24"/>
        </w:rPr>
        <w:t>5</w:t>
      </w:r>
      <w:r w:rsidR="00BE6E79" w:rsidRPr="00C97A95">
        <w:rPr>
          <w:rFonts w:ascii="Palatino Linotype" w:hAnsi="Palatino Linotype"/>
          <w:sz w:val="24"/>
          <w:szCs w:val="24"/>
        </w:rPr>
        <w:t xml:space="preserve">) de </w:t>
      </w:r>
      <w:r w:rsidR="002F7EAD" w:rsidRPr="00C97A95">
        <w:rPr>
          <w:rFonts w:ascii="Palatino Linotype" w:hAnsi="Palatino Linotype"/>
          <w:sz w:val="24"/>
          <w:szCs w:val="24"/>
        </w:rPr>
        <w:t>octubre</w:t>
      </w:r>
      <w:r w:rsidRPr="00C97A95">
        <w:rPr>
          <w:rFonts w:ascii="Palatino Linotype" w:hAnsi="Palatino Linotype"/>
          <w:sz w:val="24"/>
          <w:szCs w:val="24"/>
        </w:rPr>
        <w:t xml:space="preserve"> de dos mil veinti</w:t>
      </w:r>
      <w:r w:rsidR="003157D4" w:rsidRPr="00C97A95">
        <w:rPr>
          <w:rFonts w:ascii="Palatino Linotype" w:hAnsi="Palatino Linotype"/>
          <w:sz w:val="24"/>
          <w:szCs w:val="24"/>
        </w:rPr>
        <w:t>trés</w:t>
      </w:r>
      <w:r w:rsidRPr="00C97A95">
        <w:rPr>
          <w:rFonts w:ascii="Palatino Linotype" w:hAnsi="Palatino Linotype"/>
          <w:sz w:val="24"/>
          <w:szCs w:val="24"/>
        </w:rPr>
        <w:t>.</w:t>
      </w:r>
    </w:p>
    <w:p w14:paraId="4C818016" w14:textId="38930915" w:rsidR="005000AA" w:rsidRPr="00C97A95" w:rsidRDefault="005000AA" w:rsidP="005000AA">
      <w:pPr>
        <w:pStyle w:val="Encabezado"/>
        <w:spacing w:line="360" w:lineRule="auto"/>
        <w:jc w:val="both"/>
        <w:rPr>
          <w:rFonts w:ascii="Palatino Linotype" w:hAnsi="Palatino Linotype"/>
          <w:sz w:val="24"/>
          <w:szCs w:val="24"/>
        </w:rPr>
      </w:pPr>
      <w:r w:rsidRPr="00C97A95">
        <w:rPr>
          <w:rFonts w:ascii="Palatino Linotype" w:hAnsi="Palatino Linotype"/>
          <w:b/>
          <w:sz w:val="24"/>
          <w:szCs w:val="24"/>
        </w:rPr>
        <w:t>VISTO el</w:t>
      </w:r>
      <w:r w:rsidRPr="00C97A95">
        <w:rPr>
          <w:rFonts w:ascii="Palatino Linotype" w:hAnsi="Palatino Linotype"/>
          <w:sz w:val="24"/>
          <w:szCs w:val="24"/>
        </w:rPr>
        <w:t xml:space="preserve"> expediente electrónico formado con motivo del recurso de revisión </w:t>
      </w:r>
      <w:r w:rsidR="003671BB" w:rsidRPr="00C97A95">
        <w:rPr>
          <w:rFonts w:ascii="Palatino Linotype" w:hAnsi="Palatino Linotype" w:cs="Arial"/>
          <w:b/>
          <w:sz w:val="24"/>
          <w:szCs w:val="24"/>
        </w:rPr>
        <w:t>02133</w:t>
      </w:r>
      <w:r w:rsidR="003671BB" w:rsidRPr="00C97A95">
        <w:rPr>
          <w:rFonts w:ascii="Palatino Linotype" w:eastAsia="Calibri" w:hAnsi="Palatino Linotype" w:cs="Tahoma"/>
          <w:b/>
          <w:sz w:val="24"/>
          <w:lang w:eastAsia="en-US"/>
        </w:rPr>
        <w:t>/INFOEM/ICR-363/IP/RR/2023</w:t>
      </w:r>
      <w:r w:rsidRPr="00C97A95">
        <w:rPr>
          <w:rFonts w:ascii="Palatino Linotype" w:hAnsi="Palatino Linotype" w:cs="Arial"/>
          <w:b/>
          <w:bCs/>
          <w:sz w:val="24"/>
          <w:szCs w:val="24"/>
        </w:rPr>
        <w:t xml:space="preserve">, </w:t>
      </w:r>
      <w:r w:rsidRPr="00C97A95">
        <w:rPr>
          <w:rFonts w:ascii="Palatino Linotype" w:hAnsi="Palatino Linotype"/>
          <w:sz w:val="24"/>
          <w:szCs w:val="24"/>
        </w:rPr>
        <w:t>promovido por</w:t>
      </w:r>
      <w:r w:rsidR="00396CF5" w:rsidRPr="00C97A95">
        <w:rPr>
          <w:rFonts w:ascii="Palatino Linotype" w:hAnsi="Palatino Linotype"/>
          <w:sz w:val="24"/>
          <w:szCs w:val="24"/>
        </w:rPr>
        <w:t xml:space="preserve"> </w:t>
      </w:r>
      <w:r w:rsidR="00AC37B4">
        <w:rPr>
          <w:rFonts w:ascii="Palatino Linotype" w:eastAsia="Calibri" w:hAnsi="Palatino Linotype" w:cs="Tahoma"/>
          <w:b/>
          <w:sz w:val="24"/>
          <w:szCs w:val="22"/>
          <w:lang w:eastAsia="en-US"/>
        </w:rPr>
        <w:t>XXX XXX XXX</w:t>
      </w:r>
      <w:r w:rsidR="003157D4" w:rsidRPr="00C97A95">
        <w:rPr>
          <w:rFonts w:ascii="Palatino Linotype" w:hAnsi="Palatino Linotype"/>
          <w:sz w:val="24"/>
          <w:szCs w:val="24"/>
        </w:rPr>
        <w:t>,</w:t>
      </w:r>
      <w:r w:rsidR="005D09C1" w:rsidRPr="00C97A95">
        <w:rPr>
          <w:rFonts w:ascii="Palatino Linotype" w:hAnsi="Palatino Linotype"/>
          <w:sz w:val="24"/>
          <w:szCs w:val="24"/>
        </w:rPr>
        <w:t xml:space="preserve"> en su calidad de </w:t>
      </w:r>
      <w:r w:rsidRPr="00C97A95">
        <w:rPr>
          <w:rFonts w:ascii="Palatino Linotype" w:hAnsi="Palatino Linotype"/>
          <w:b/>
          <w:sz w:val="24"/>
          <w:szCs w:val="24"/>
        </w:rPr>
        <w:t>RECURRENTE</w:t>
      </w:r>
      <w:r w:rsidRPr="00C97A95">
        <w:rPr>
          <w:rFonts w:ascii="Palatino Linotype" w:hAnsi="Palatino Linotype" w:cs="Arial"/>
          <w:sz w:val="24"/>
          <w:szCs w:val="24"/>
        </w:rPr>
        <w:t xml:space="preserve">, en contra de la </w:t>
      </w:r>
      <w:r w:rsidR="005D09C1" w:rsidRPr="00C97A95">
        <w:rPr>
          <w:rFonts w:ascii="Palatino Linotype" w:hAnsi="Palatino Linotype" w:cs="Arial"/>
          <w:sz w:val="24"/>
          <w:szCs w:val="24"/>
        </w:rPr>
        <w:t xml:space="preserve">falta de </w:t>
      </w:r>
      <w:r w:rsidRPr="00C97A95">
        <w:rPr>
          <w:rFonts w:ascii="Palatino Linotype" w:hAnsi="Palatino Linotype" w:cs="Arial"/>
          <w:sz w:val="24"/>
          <w:szCs w:val="24"/>
        </w:rPr>
        <w:t xml:space="preserve">respuesta del </w:t>
      </w:r>
      <w:r w:rsidR="0071379E" w:rsidRPr="00C97A95">
        <w:rPr>
          <w:rFonts w:ascii="Palatino Linotype" w:eastAsia="Calibri" w:hAnsi="Palatino Linotype" w:cs="Arial"/>
          <w:b/>
          <w:sz w:val="24"/>
          <w:szCs w:val="24"/>
        </w:rPr>
        <w:t>Organismo Público Descentralizado para la Prestación de Los Servicios de Agua Potable Alcantarillado y Saneamiento del Municipio de la Paz México, OPDAPAS</w:t>
      </w:r>
      <w:r w:rsidRPr="00C97A95">
        <w:rPr>
          <w:rFonts w:ascii="Palatino Linotype" w:hAnsi="Palatino Linotype" w:cs="Arial"/>
          <w:sz w:val="24"/>
          <w:szCs w:val="24"/>
        </w:rPr>
        <w:t>,</w:t>
      </w:r>
      <w:r w:rsidRPr="00C97A95">
        <w:rPr>
          <w:rFonts w:ascii="Palatino Linotype" w:hAnsi="Palatino Linotype"/>
          <w:b/>
          <w:sz w:val="24"/>
          <w:szCs w:val="24"/>
        </w:rPr>
        <w:t xml:space="preserve"> </w:t>
      </w:r>
      <w:r w:rsidRPr="00C97A95">
        <w:rPr>
          <w:rFonts w:ascii="Palatino Linotype" w:hAnsi="Palatino Linotype"/>
          <w:sz w:val="24"/>
          <w:szCs w:val="24"/>
        </w:rPr>
        <w:t>en lo sucesivo el</w:t>
      </w:r>
      <w:r w:rsidRPr="00C97A95">
        <w:rPr>
          <w:rFonts w:ascii="Palatino Linotype" w:hAnsi="Palatino Linotype"/>
          <w:b/>
          <w:sz w:val="24"/>
          <w:szCs w:val="24"/>
        </w:rPr>
        <w:t xml:space="preserve"> SUJETO OBLIGADO, </w:t>
      </w:r>
      <w:r w:rsidRPr="00C97A95">
        <w:rPr>
          <w:rFonts w:ascii="Palatino Linotype" w:hAnsi="Palatino Linotype"/>
          <w:sz w:val="24"/>
          <w:szCs w:val="24"/>
        </w:rPr>
        <w:t>se procede a dictar la presente resolución, con base en los siguientes:</w:t>
      </w:r>
      <w:r w:rsidR="002556B3" w:rsidRPr="00C97A95">
        <w:rPr>
          <w:rFonts w:ascii="Palatino Linotype" w:hAnsi="Palatino Linotype"/>
          <w:sz w:val="24"/>
          <w:szCs w:val="24"/>
        </w:rPr>
        <w:t xml:space="preserve"> </w:t>
      </w:r>
    </w:p>
    <w:p w14:paraId="1F1BAF80" w14:textId="77777777" w:rsidR="005000AA" w:rsidRPr="00C97A95" w:rsidRDefault="005000AA" w:rsidP="005000AA">
      <w:pPr>
        <w:pStyle w:val="Ttulo1"/>
        <w:jc w:val="center"/>
        <w:rPr>
          <w:rFonts w:ascii="Palatino Linotype" w:hAnsi="Palatino Linotype"/>
          <w:b/>
          <w:color w:val="auto"/>
          <w:sz w:val="24"/>
          <w:szCs w:val="24"/>
        </w:rPr>
      </w:pPr>
      <w:bookmarkStart w:id="1" w:name="_Toc87549671"/>
      <w:r w:rsidRPr="00C97A95">
        <w:rPr>
          <w:rFonts w:ascii="Palatino Linotype" w:hAnsi="Palatino Linotype"/>
          <w:b/>
          <w:color w:val="auto"/>
          <w:sz w:val="24"/>
          <w:szCs w:val="24"/>
        </w:rPr>
        <w:t>ANTECEDENTES</w:t>
      </w:r>
      <w:bookmarkEnd w:id="1"/>
    </w:p>
    <w:p w14:paraId="04287D5F" w14:textId="77777777" w:rsidR="005000AA" w:rsidRPr="00C97A95" w:rsidRDefault="005000AA" w:rsidP="005000AA">
      <w:pPr>
        <w:rPr>
          <w:rFonts w:ascii="Palatino Linotype" w:hAnsi="Palatino Linotype"/>
          <w:sz w:val="24"/>
          <w:szCs w:val="24"/>
          <w:lang w:eastAsia="en-US"/>
        </w:rPr>
      </w:pPr>
    </w:p>
    <w:p w14:paraId="205E5E03" w14:textId="0F1DA343" w:rsidR="005000AA" w:rsidRPr="00C97A95"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C97A95">
        <w:rPr>
          <w:rFonts w:ascii="Palatino Linotype" w:eastAsia="Calibri" w:hAnsi="Palatino Linotype" w:cs="Arial"/>
          <w:sz w:val="24"/>
          <w:lang w:val="es-ES"/>
        </w:rPr>
        <w:t xml:space="preserve">El día </w:t>
      </w:r>
      <w:r w:rsidR="0071379E" w:rsidRPr="00C97A95">
        <w:rPr>
          <w:rFonts w:ascii="Palatino Linotype" w:eastAsia="Calibri" w:hAnsi="Palatino Linotype" w:cs="Arial"/>
          <w:sz w:val="24"/>
          <w:lang w:val="es-ES"/>
        </w:rPr>
        <w:t>veinticuatro</w:t>
      </w:r>
      <w:r w:rsidR="00AA58C8" w:rsidRPr="00C97A95">
        <w:rPr>
          <w:rFonts w:ascii="Palatino Linotype" w:eastAsia="Calibri" w:hAnsi="Palatino Linotype" w:cs="Arial"/>
          <w:sz w:val="24"/>
          <w:lang w:val="es-ES"/>
        </w:rPr>
        <w:t xml:space="preserve"> (</w:t>
      </w:r>
      <w:r w:rsidR="0071379E" w:rsidRPr="00C97A95">
        <w:rPr>
          <w:rFonts w:ascii="Palatino Linotype" w:eastAsia="Calibri" w:hAnsi="Palatino Linotype" w:cs="Arial"/>
          <w:sz w:val="24"/>
          <w:lang w:val="es-ES"/>
        </w:rPr>
        <w:t>24</w:t>
      </w:r>
      <w:r w:rsidR="00AA58C8" w:rsidRPr="00C97A95">
        <w:rPr>
          <w:rFonts w:ascii="Palatino Linotype" w:eastAsia="Calibri" w:hAnsi="Palatino Linotype" w:cs="Arial"/>
          <w:sz w:val="24"/>
          <w:lang w:val="es-ES"/>
        </w:rPr>
        <w:t xml:space="preserve">) de </w:t>
      </w:r>
      <w:r w:rsidR="002C265C" w:rsidRPr="00C97A95">
        <w:rPr>
          <w:rFonts w:ascii="Palatino Linotype" w:eastAsia="Calibri" w:hAnsi="Palatino Linotype" w:cs="Arial"/>
          <w:sz w:val="24"/>
          <w:lang w:val="es-ES"/>
        </w:rPr>
        <w:t>marzo</w:t>
      </w:r>
      <w:r w:rsidR="005000AA" w:rsidRPr="00C97A95">
        <w:rPr>
          <w:rFonts w:ascii="Palatino Linotype" w:eastAsia="Calibri" w:hAnsi="Palatino Linotype"/>
          <w:sz w:val="24"/>
          <w:lang w:val="es-ES"/>
        </w:rPr>
        <w:t xml:space="preserve"> de dos mil veinti</w:t>
      </w:r>
      <w:r w:rsidR="00952FF5" w:rsidRPr="00C97A95">
        <w:rPr>
          <w:rFonts w:ascii="Palatino Linotype" w:eastAsia="Calibri" w:hAnsi="Palatino Linotype"/>
          <w:sz w:val="24"/>
          <w:lang w:val="es-ES"/>
        </w:rPr>
        <w:t>trés</w:t>
      </w:r>
      <w:r w:rsidR="005000AA" w:rsidRPr="00C97A95">
        <w:rPr>
          <w:rFonts w:ascii="Palatino Linotype" w:eastAsia="Calibri" w:hAnsi="Palatino Linotype" w:cs="Arial"/>
          <w:sz w:val="24"/>
          <w:lang w:val="es-ES"/>
        </w:rPr>
        <w:t>,</w:t>
      </w:r>
      <w:r w:rsidR="005000AA" w:rsidRPr="00C97A95">
        <w:rPr>
          <w:rFonts w:ascii="Palatino Linotype" w:eastAsia="Calibri" w:hAnsi="Palatino Linotype"/>
          <w:sz w:val="24"/>
          <w:lang w:val="es-ES"/>
        </w:rPr>
        <w:t xml:space="preserve"> </w:t>
      </w:r>
      <w:r w:rsidR="005000AA" w:rsidRPr="00C97A95">
        <w:rPr>
          <w:rFonts w:ascii="Palatino Linotype" w:eastAsia="Calibri" w:hAnsi="Palatino Linotype"/>
          <w:b/>
          <w:sz w:val="24"/>
          <w:lang w:val="es-ES"/>
        </w:rPr>
        <w:t xml:space="preserve">EL RECURRENTE </w:t>
      </w:r>
      <w:r w:rsidR="005000AA" w:rsidRPr="00C97A95">
        <w:rPr>
          <w:rFonts w:ascii="Palatino Linotype" w:eastAsia="Calibri" w:hAnsi="Palatino Linotype"/>
          <w:bCs/>
          <w:sz w:val="24"/>
          <w:lang w:val="es-ES"/>
        </w:rPr>
        <w:t>presentó</w:t>
      </w:r>
      <w:r w:rsidR="005000AA" w:rsidRPr="00C97A95">
        <w:rPr>
          <w:rFonts w:ascii="Palatino Linotype" w:hAnsi="Palatino Linotype"/>
          <w:b/>
          <w:sz w:val="24"/>
        </w:rPr>
        <w:t>,</w:t>
      </w:r>
      <w:r w:rsidR="005000AA" w:rsidRPr="00C97A95">
        <w:rPr>
          <w:rFonts w:ascii="Palatino Linotype" w:eastAsia="Calibri" w:hAnsi="Palatino Linotype" w:cs="Arial"/>
          <w:sz w:val="24"/>
          <w:lang w:val="es-ES"/>
        </w:rPr>
        <w:t xml:space="preserve"> ante el </w:t>
      </w:r>
      <w:r w:rsidR="005000AA" w:rsidRPr="00C97A95">
        <w:rPr>
          <w:rFonts w:ascii="Palatino Linotype" w:eastAsia="Calibri" w:hAnsi="Palatino Linotype" w:cs="Arial"/>
          <w:b/>
          <w:sz w:val="24"/>
          <w:lang w:val="es-ES"/>
        </w:rPr>
        <w:t>SUJETO OBLIGADO</w:t>
      </w:r>
      <w:r w:rsidR="005000AA" w:rsidRPr="00C97A95">
        <w:rPr>
          <w:rFonts w:ascii="Palatino Linotype" w:eastAsia="Calibri" w:hAnsi="Palatino Linotype" w:cs="Arial"/>
          <w:sz w:val="24"/>
        </w:rPr>
        <w:t xml:space="preserve"> vía </w:t>
      </w:r>
      <w:r w:rsidR="005000AA" w:rsidRPr="00C97A95">
        <w:rPr>
          <w:rFonts w:ascii="Palatino Linotype" w:eastAsia="Calibri" w:hAnsi="Palatino Linotype" w:cs="Arial"/>
          <w:sz w:val="24"/>
          <w:lang w:val="es-ES"/>
        </w:rPr>
        <w:t>Sistema de Acceso a la Información Mexiquense (</w:t>
      </w:r>
      <w:r w:rsidR="005000AA" w:rsidRPr="00C97A95">
        <w:rPr>
          <w:rFonts w:ascii="Palatino Linotype" w:eastAsia="Calibri" w:hAnsi="Palatino Linotype" w:cs="Arial"/>
          <w:b/>
          <w:sz w:val="24"/>
          <w:lang w:val="es-ES"/>
        </w:rPr>
        <w:t>SAIMEX)</w:t>
      </w:r>
      <w:r w:rsidR="005000AA" w:rsidRPr="00C97A95">
        <w:rPr>
          <w:rFonts w:ascii="Palatino Linotype" w:eastAsia="Calibri" w:hAnsi="Palatino Linotype" w:cs="Arial"/>
          <w:sz w:val="24"/>
          <w:lang w:val="es-ES"/>
        </w:rPr>
        <w:t xml:space="preserve">, la solicitud de información pública registrada con el número </w:t>
      </w:r>
      <w:r w:rsidR="0071379E" w:rsidRPr="00C97A95">
        <w:rPr>
          <w:rFonts w:ascii="Palatino Linotype" w:eastAsia="Calibri" w:hAnsi="Palatino Linotype" w:cs="Arial"/>
          <w:b/>
          <w:sz w:val="24"/>
          <w:lang w:val="es-ES"/>
        </w:rPr>
        <w:t>00039/OASLAPAZ/IP/2023</w:t>
      </w:r>
      <w:r w:rsidR="00AA5116" w:rsidRPr="00C97A95">
        <w:rPr>
          <w:rFonts w:ascii="Palatino Linotype" w:eastAsia="Calibri" w:hAnsi="Palatino Linotype" w:cs="Arial"/>
          <w:b/>
          <w:sz w:val="24"/>
          <w:lang w:val="es-ES"/>
        </w:rPr>
        <w:t>,</w:t>
      </w:r>
      <w:r w:rsidR="005D09C1" w:rsidRPr="00C97A95">
        <w:rPr>
          <w:rFonts w:ascii="Palatino Linotype" w:hAnsi="Palatino Linotype"/>
          <w:b/>
          <w:sz w:val="24"/>
          <w:lang w:val="es-ES"/>
        </w:rPr>
        <w:t xml:space="preserve"> </w:t>
      </w:r>
      <w:r w:rsidR="00AA5116" w:rsidRPr="00C97A95">
        <w:rPr>
          <w:rFonts w:ascii="Palatino Linotype" w:eastAsia="Calibri" w:hAnsi="Palatino Linotype" w:cs="Arial"/>
          <w:sz w:val="24"/>
          <w:lang w:val="es-ES"/>
        </w:rPr>
        <w:t>en la que</w:t>
      </w:r>
      <w:r w:rsidR="005000AA" w:rsidRPr="00C97A95">
        <w:rPr>
          <w:rFonts w:ascii="Palatino Linotype" w:eastAsia="Calibri" w:hAnsi="Palatino Linotype" w:cs="Arial"/>
          <w:sz w:val="24"/>
          <w:lang w:val="es-ES"/>
        </w:rPr>
        <w:t xml:space="preserve"> solicitó lo siguiente:</w:t>
      </w:r>
    </w:p>
    <w:p w14:paraId="0A8938A7" w14:textId="77777777" w:rsidR="002C265C" w:rsidRPr="00C97A95" w:rsidRDefault="002C265C" w:rsidP="002C265C">
      <w:pPr>
        <w:pStyle w:val="Prrafodelista"/>
        <w:spacing w:line="360" w:lineRule="auto"/>
        <w:ind w:left="0"/>
        <w:jc w:val="both"/>
        <w:rPr>
          <w:rFonts w:ascii="Palatino Linotype" w:hAnsi="Palatino Linotype" w:cs="Arial"/>
          <w:sz w:val="24"/>
          <w:lang w:val="es-ES"/>
        </w:rPr>
      </w:pPr>
    </w:p>
    <w:p w14:paraId="19CBEB32" w14:textId="74624738" w:rsidR="005000AA" w:rsidRPr="00C97A95" w:rsidRDefault="005000AA" w:rsidP="005000AA">
      <w:pPr>
        <w:ind w:left="567" w:right="567"/>
        <w:jc w:val="both"/>
        <w:rPr>
          <w:rFonts w:ascii="Palatino Linotype" w:eastAsia="Calibri" w:hAnsi="Palatino Linotype" w:cs="Arial"/>
          <w:i/>
          <w:sz w:val="24"/>
          <w:szCs w:val="24"/>
          <w:lang w:val="es-ES"/>
        </w:rPr>
      </w:pPr>
      <w:r w:rsidRPr="00C97A95">
        <w:rPr>
          <w:rFonts w:ascii="Palatino Linotype" w:eastAsia="Calibri" w:hAnsi="Palatino Linotype" w:cs="Arial"/>
          <w:i/>
          <w:sz w:val="24"/>
          <w:szCs w:val="24"/>
          <w:lang w:val="es-ES"/>
        </w:rPr>
        <w:t>“</w:t>
      </w:r>
      <w:r w:rsidR="0071379E" w:rsidRPr="00C97A95">
        <w:rPr>
          <w:rFonts w:ascii="Palatino Linotype" w:hAnsi="Palatino Linotype"/>
          <w:i/>
          <w:sz w:val="24"/>
          <w:szCs w:val="24"/>
          <w:lang w:eastAsia="es-MX"/>
        </w:rPr>
        <w:t>quiero que me envíen en pdf todos los contratos que se hayan llevado a cabo entre el organismo de agua potable y cualquier institución publica o privada, personas físicas o morales y/o particulares por cualquiera que haya sido el acto jurídico, requiero todos los contratos y convenio del año 2022 y 2023</w:t>
      </w:r>
      <w:r w:rsidRPr="00C97A95">
        <w:rPr>
          <w:rFonts w:ascii="Palatino Linotype" w:eastAsia="Calibri" w:hAnsi="Palatino Linotype" w:cs="Arial"/>
          <w:i/>
          <w:sz w:val="24"/>
          <w:szCs w:val="24"/>
          <w:lang w:val="es-ES"/>
        </w:rPr>
        <w:t>” (Sic)</w:t>
      </w:r>
    </w:p>
    <w:p w14:paraId="7690DF83" w14:textId="77777777" w:rsidR="00A36BE2" w:rsidRPr="00C97A95"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C97A95"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C97A95">
        <w:rPr>
          <w:rFonts w:ascii="Palatino Linotype" w:hAnsi="Palatino Linotype" w:cs="Arial"/>
          <w:sz w:val="24"/>
          <w:lang w:val="es-ES"/>
        </w:rPr>
        <w:lastRenderedPageBreak/>
        <w:t>Señaló como modalidad de entreg</w:t>
      </w:r>
      <w:r w:rsidR="00CA6B3B" w:rsidRPr="00C97A95">
        <w:rPr>
          <w:rFonts w:ascii="Palatino Linotype" w:hAnsi="Palatino Linotype" w:cs="Arial"/>
          <w:sz w:val="24"/>
          <w:lang w:val="es-ES"/>
        </w:rPr>
        <w:t>a de la información a través de</w:t>
      </w:r>
      <w:r w:rsidR="006E0EE2" w:rsidRPr="00C97A95">
        <w:rPr>
          <w:rFonts w:ascii="Palatino Linotype" w:hAnsi="Palatino Linotype" w:cs="Arial"/>
          <w:sz w:val="24"/>
          <w:lang w:val="es-ES"/>
        </w:rPr>
        <w:t xml:space="preserve">l </w:t>
      </w:r>
      <w:r w:rsidR="006E0EE2" w:rsidRPr="00C97A95">
        <w:rPr>
          <w:rFonts w:ascii="Palatino Linotype" w:hAnsi="Palatino Linotype" w:cs="Arial"/>
          <w:b/>
          <w:sz w:val="24"/>
          <w:lang w:val="es-ES"/>
        </w:rPr>
        <w:t>SAIMEX.</w:t>
      </w:r>
    </w:p>
    <w:p w14:paraId="318044EA" w14:textId="77777777" w:rsidR="00427E2F" w:rsidRPr="00C97A95"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C97A95"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C97A95">
        <w:rPr>
          <w:rFonts w:ascii="Palatino Linotype" w:eastAsia="Calibri" w:hAnsi="Palatino Linotype"/>
          <w:sz w:val="24"/>
          <w:lang w:val="es-ES"/>
        </w:rPr>
        <w:t xml:space="preserve">El </w:t>
      </w:r>
      <w:r w:rsidR="005D09C1" w:rsidRPr="00C97A95">
        <w:rPr>
          <w:rFonts w:ascii="Palatino Linotype" w:eastAsia="Calibri" w:hAnsi="Palatino Linotype"/>
          <w:sz w:val="24"/>
          <w:lang w:val="es-ES"/>
        </w:rPr>
        <w:t>Sujeto Obligado no emitió respuesta a la solicitud.</w:t>
      </w:r>
    </w:p>
    <w:p w14:paraId="3CE72CFC" w14:textId="3423FCEA" w:rsidR="00E65B7C" w:rsidRPr="00C97A95"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9706E59" w:rsidR="005000AA" w:rsidRPr="00C97A95"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97A95">
        <w:rPr>
          <w:rFonts w:ascii="Palatino Linotype" w:eastAsia="Calibri" w:hAnsi="Palatino Linotype" w:cs="Arial"/>
          <w:sz w:val="24"/>
          <w:lang w:val="es-AR"/>
        </w:rPr>
        <w:t xml:space="preserve">El </w:t>
      </w:r>
      <w:r w:rsidR="0071379E" w:rsidRPr="00C97A95">
        <w:rPr>
          <w:rFonts w:ascii="Palatino Linotype" w:eastAsia="Calibri" w:hAnsi="Palatino Linotype" w:cs="Arial"/>
          <w:sz w:val="24"/>
          <w:lang w:val="es-AR"/>
        </w:rPr>
        <w:t>veinticuatro</w:t>
      </w:r>
      <w:r w:rsidR="005000AA" w:rsidRPr="00C97A95">
        <w:rPr>
          <w:rFonts w:ascii="Palatino Linotype" w:eastAsia="Calibri" w:hAnsi="Palatino Linotype" w:cs="Arial"/>
          <w:sz w:val="24"/>
          <w:lang w:val="es-AR"/>
        </w:rPr>
        <w:t xml:space="preserve"> (</w:t>
      </w:r>
      <w:r w:rsidR="0071379E" w:rsidRPr="00C97A95">
        <w:rPr>
          <w:rFonts w:ascii="Palatino Linotype" w:eastAsia="Calibri" w:hAnsi="Palatino Linotype" w:cs="Arial"/>
          <w:sz w:val="24"/>
          <w:lang w:val="es-AR"/>
        </w:rPr>
        <w:t>24</w:t>
      </w:r>
      <w:r w:rsidR="005000AA" w:rsidRPr="00C97A95">
        <w:rPr>
          <w:rFonts w:ascii="Palatino Linotype" w:eastAsia="Calibri" w:hAnsi="Palatino Linotype" w:cs="Arial"/>
          <w:sz w:val="24"/>
          <w:lang w:val="es-AR"/>
        </w:rPr>
        <w:t xml:space="preserve">) de </w:t>
      </w:r>
      <w:r w:rsidR="002C265C" w:rsidRPr="00C97A95">
        <w:rPr>
          <w:rFonts w:ascii="Palatino Linotype" w:eastAsia="Calibri" w:hAnsi="Palatino Linotype" w:cs="Arial"/>
          <w:sz w:val="24"/>
          <w:lang w:val="es-AR"/>
        </w:rPr>
        <w:t>abril</w:t>
      </w:r>
      <w:r w:rsidR="004E6A3B" w:rsidRPr="00C97A95">
        <w:rPr>
          <w:rFonts w:ascii="Palatino Linotype" w:eastAsia="Calibri" w:hAnsi="Palatino Linotype" w:cs="Arial"/>
          <w:sz w:val="24"/>
          <w:lang w:val="es-AR"/>
        </w:rPr>
        <w:t xml:space="preserve"> </w:t>
      </w:r>
      <w:r w:rsidR="005000AA" w:rsidRPr="00C97A95">
        <w:rPr>
          <w:rFonts w:ascii="Palatino Linotype" w:eastAsia="Calibri" w:hAnsi="Palatino Linotype" w:cs="Arial"/>
          <w:sz w:val="24"/>
          <w:lang w:val="es-AR"/>
        </w:rPr>
        <w:t>de</w:t>
      </w:r>
      <w:r w:rsidR="005000AA" w:rsidRPr="00C97A95">
        <w:rPr>
          <w:rFonts w:ascii="Palatino Linotype" w:hAnsi="Palatino Linotype" w:cs="Arial"/>
          <w:sz w:val="24"/>
          <w:lang w:val="es-ES"/>
        </w:rPr>
        <w:t xml:space="preserve"> dos mil veinti</w:t>
      </w:r>
      <w:r w:rsidR="00952FF5" w:rsidRPr="00C97A95">
        <w:rPr>
          <w:rFonts w:ascii="Palatino Linotype" w:hAnsi="Palatino Linotype" w:cs="Arial"/>
          <w:sz w:val="24"/>
          <w:lang w:val="es-ES"/>
        </w:rPr>
        <w:t>trés</w:t>
      </w:r>
      <w:r w:rsidR="005000AA" w:rsidRPr="00C97A95">
        <w:rPr>
          <w:rFonts w:ascii="Palatino Linotype" w:hAnsi="Palatino Linotype" w:cs="Arial"/>
          <w:sz w:val="24"/>
          <w:lang w:val="es-ES"/>
        </w:rPr>
        <w:t xml:space="preserve">, </w:t>
      </w:r>
      <w:r w:rsidR="005000AA" w:rsidRPr="00C97A95">
        <w:rPr>
          <w:rFonts w:ascii="Palatino Linotype" w:hAnsi="Palatino Linotype"/>
          <w:b/>
          <w:sz w:val="24"/>
        </w:rPr>
        <w:t>EL RECURRENTE</w:t>
      </w:r>
      <w:r w:rsidR="005000AA" w:rsidRPr="00C97A95">
        <w:rPr>
          <w:rFonts w:ascii="Palatino Linotype" w:hAnsi="Palatino Linotype" w:cs="Arial"/>
          <w:sz w:val="24"/>
          <w:lang w:val="es-ES"/>
        </w:rPr>
        <w:t xml:space="preserve"> interpuso el recurso de revisión, en contra de la </w:t>
      </w:r>
      <w:r w:rsidR="005D09C1" w:rsidRPr="00C97A95">
        <w:rPr>
          <w:rFonts w:ascii="Palatino Linotype" w:hAnsi="Palatino Linotype" w:cs="Arial"/>
          <w:sz w:val="24"/>
          <w:lang w:val="es-ES"/>
        </w:rPr>
        <w:t xml:space="preserve">falta de </w:t>
      </w:r>
      <w:r w:rsidR="005000AA" w:rsidRPr="00C97A95">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C97A95" w:rsidRDefault="005000AA" w:rsidP="005000AA">
      <w:pPr>
        <w:pStyle w:val="Prrafodelista"/>
        <w:rPr>
          <w:rFonts w:ascii="Palatino Linotype" w:hAnsi="Palatino Linotype" w:cs="Arial"/>
          <w:i/>
          <w:sz w:val="24"/>
        </w:rPr>
      </w:pPr>
    </w:p>
    <w:p w14:paraId="60DF770D" w14:textId="5D1B7D1A" w:rsidR="005000AA" w:rsidRPr="00C97A95" w:rsidRDefault="005000AA" w:rsidP="005000AA">
      <w:pPr>
        <w:pStyle w:val="Prrafodelista"/>
        <w:spacing w:line="360" w:lineRule="auto"/>
        <w:jc w:val="both"/>
        <w:rPr>
          <w:rFonts w:ascii="Palatino Linotype" w:hAnsi="Palatino Linotype" w:cstheme="minorBidi"/>
          <w:bCs/>
          <w:i/>
          <w:iCs/>
        </w:rPr>
      </w:pPr>
      <w:r w:rsidRPr="00C97A95">
        <w:rPr>
          <w:rFonts w:ascii="Palatino Linotype" w:hAnsi="Palatino Linotype"/>
          <w:b/>
        </w:rPr>
        <w:t xml:space="preserve">Acto impugnado: </w:t>
      </w:r>
      <w:r w:rsidRPr="00C97A95">
        <w:rPr>
          <w:rFonts w:ascii="Palatino Linotype" w:hAnsi="Palatino Linotype"/>
          <w:bCs/>
          <w:i/>
          <w:iCs/>
        </w:rPr>
        <w:t>“</w:t>
      </w:r>
      <w:r w:rsidR="0071379E" w:rsidRPr="00C97A95">
        <w:rPr>
          <w:rFonts w:ascii="Palatino Linotype" w:eastAsia="Calibri" w:hAnsi="Palatino Linotype" w:cs="Tahoma"/>
          <w:i/>
          <w:szCs w:val="22"/>
          <w:lang w:eastAsia="en-US"/>
        </w:rPr>
        <w:t>el opdapas se niega a transparentar la información, o responden de forma burda, absurda y stupda o no responden, de verdad que no es posible.</w:t>
      </w:r>
      <w:r w:rsidRPr="00C97A95">
        <w:rPr>
          <w:rFonts w:ascii="Palatino Linotype" w:hAnsi="Palatino Linotype"/>
          <w:bCs/>
          <w:i/>
          <w:iCs/>
        </w:rPr>
        <w:t>” (sic) y,</w:t>
      </w:r>
    </w:p>
    <w:p w14:paraId="777595D3" w14:textId="3090F184" w:rsidR="005000AA" w:rsidRPr="00C97A95" w:rsidRDefault="005000AA" w:rsidP="005000AA">
      <w:pPr>
        <w:pStyle w:val="Prrafodelista"/>
        <w:spacing w:line="360" w:lineRule="auto"/>
        <w:jc w:val="both"/>
        <w:rPr>
          <w:rFonts w:ascii="Palatino Linotype" w:eastAsia="Calibri" w:hAnsi="Palatino Linotype" w:cs="Arial"/>
          <w:lang w:val="es-ES"/>
        </w:rPr>
      </w:pPr>
      <w:r w:rsidRPr="00C97A95">
        <w:rPr>
          <w:rFonts w:ascii="Palatino Linotype" w:hAnsi="Palatino Linotype"/>
          <w:b/>
        </w:rPr>
        <w:t>Razones o Motivos de Inconformidad:</w:t>
      </w:r>
      <w:r w:rsidRPr="00C97A95">
        <w:rPr>
          <w:rStyle w:val="Ttulo2Car"/>
          <w:rFonts w:ascii="Palatino Linotype" w:hAnsi="Palatino Linotype"/>
          <w:b/>
          <w:i/>
          <w:sz w:val="22"/>
          <w:szCs w:val="24"/>
          <w:lang w:val="es-ES"/>
        </w:rPr>
        <w:t xml:space="preserve"> </w:t>
      </w:r>
      <w:r w:rsidRPr="00C97A95">
        <w:rPr>
          <w:rFonts w:ascii="Palatino Linotype" w:hAnsi="Palatino Linotype"/>
        </w:rPr>
        <w:t>“</w:t>
      </w:r>
      <w:r w:rsidR="0071379E" w:rsidRPr="00C97A95">
        <w:rPr>
          <w:rFonts w:ascii="Palatino Linotype" w:hAnsi="Palatino Linotype"/>
          <w:i/>
        </w:rPr>
        <w:t>el opdapas se niega a transparentar la información, o responden de forma burda, absurda y stupda o no responden, de verdad que no es posible.</w:t>
      </w:r>
      <w:r w:rsidR="004E6A3B" w:rsidRPr="00C97A95">
        <w:rPr>
          <w:rFonts w:ascii="Palatino Linotype" w:hAnsi="Palatino Linotype"/>
          <w:i/>
        </w:rPr>
        <w:t>"</w:t>
      </w:r>
      <w:r w:rsidRPr="00C97A95">
        <w:rPr>
          <w:rFonts w:ascii="Palatino Linotype" w:eastAsia="Calibri" w:hAnsi="Palatino Linotype" w:cs="Arial"/>
          <w:lang w:val="es-ES"/>
        </w:rPr>
        <w:t>(Sic)</w:t>
      </w:r>
      <w:r w:rsidR="005358D9" w:rsidRPr="00C97A95">
        <w:rPr>
          <w:rFonts w:ascii="Palatino Linotype" w:eastAsia="Calibri" w:hAnsi="Palatino Linotype" w:cs="Arial"/>
          <w:lang w:val="es-ES"/>
        </w:rPr>
        <w:t>.</w:t>
      </w:r>
    </w:p>
    <w:p w14:paraId="518E834F" w14:textId="77777777" w:rsidR="00BC6FDD" w:rsidRPr="00C97A95"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2D7DBA18" w:rsidR="005000AA" w:rsidRPr="00C97A9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97A95">
        <w:rPr>
          <w:rFonts w:ascii="Palatino Linotype" w:hAnsi="Palatino Linotype" w:cs="Arial"/>
          <w:sz w:val="24"/>
          <w:lang w:val="es-ES"/>
        </w:rPr>
        <w:t xml:space="preserve">Se registró el recurso de revisión bajo el número de expediente </w:t>
      </w:r>
      <w:r w:rsidRPr="00C97A95">
        <w:rPr>
          <w:rFonts w:ascii="Palatino Linotype" w:hAnsi="Palatino Linotype" w:cs="Arial"/>
          <w:bCs/>
          <w:sz w:val="24"/>
        </w:rPr>
        <w:t xml:space="preserve">al rubro indicado, asimismo con fundamento en lo dispuesto por el </w:t>
      </w:r>
      <w:r w:rsidRPr="00C97A95">
        <w:rPr>
          <w:rFonts w:ascii="Palatino Linotype" w:eastAsia="Calibri" w:hAnsi="Palatino Linotype" w:cs="Arial"/>
          <w:sz w:val="24"/>
          <w:lang w:val="es-ES"/>
        </w:rPr>
        <w:t xml:space="preserve">artículo 185 fracción I de la </w:t>
      </w:r>
      <w:r w:rsidRPr="00C97A95">
        <w:rPr>
          <w:rFonts w:ascii="Palatino Linotype" w:eastAsia="Calibri" w:hAnsi="Palatino Linotype" w:cs="Arial"/>
          <w:b/>
          <w:sz w:val="24"/>
          <w:lang w:val="es-ES"/>
        </w:rPr>
        <w:t xml:space="preserve">Ley de Transparencia y Acceso a la Información Pública del Estado de México y Municipios </w:t>
      </w:r>
      <w:r w:rsidR="00D31521" w:rsidRPr="00C97A95">
        <w:rPr>
          <w:rFonts w:ascii="Palatino Linotype" w:hAnsi="Palatino Linotype" w:cs="Arial"/>
          <w:sz w:val="24"/>
          <w:lang w:val="es-ES"/>
        </w:rPr>
        <w:t>se turnó a</w:t>
      </w:r>
      <w:r w:rsidR="00F942BD" w:rsidRPr="00C97A95">
        <w:rPr>
          <w:rFonts w:ascii="Palatino Linotype" w:hAnsi="Palatino Linotype" w:cs="Arial"/>
          <w:sz w:val="24"/>
          <w:lang w:val="es-ES"/>
        </w:rPr>
        <w:t xml:space="preserve"> </w:t>
      </w:r>
      <w:r w:rsidRPr="00C97A95">
        <w:rPr>
          <w:rFonts w:ascii="Palatino Linotype" w:hAnsi="Palatino Linotype" w:cs="Arial"/>
          <w:sz w:val="24"/>
          <w:lang w:val="es-ES"/>
        </w:rPr>
        <w:t>l</w:t>
      </w:r>
      <w:r w:rsidR="00F942BD" w:rsidRPr="00C97A95">
        <w:rPr>
          <w:rFonts w:ascii="Palatino Linotype" w:hAnsi="Palatino Linotype" w:cs="Arial"/>
          <w:sz w:val="24"/>
          <w:lang w:val="es-ES"/>
        </w:rPr>
        <w:t>a</w:t>
      </w:r>
      <w:r w:rsidRPr="00C97A95">
        <w:rPr>
          <w:rFonts w:ascii="Palatino Linotype" w:hAnsi="Palatino Linotype" w:cs="Arial"/>
          <w:sz w:val="24"/>
          <w:lang w:val="es-ES"/>
        </w:rPr>
        <w:t xml:space="preserve"> </w:t>
      </w:r>
      <w:r w:rsidR="00F942BD" w:rsidRPr="00C97A95">
        <w:rPr>
          <w:rFonts w:ascii="Palatino Linotype" w:hAnsi="Palatino Linotype" w:cs="Arial"/>
          <w:b/>
          <w:sz w:val="24"/>
          <w:lang w:val="es-ES"/>
        </w:rPr>
        <w:t>Comisionada</w:t>
      </w:r>
      <w:r w:rsidRPr="00C97A95">
        <w:rPr>
          <w:rFonts w:ascii="Palatino Linotype" w:hAnsi="Palatino Linotype" w:cs="Arial"/>
          <w:b/>
          <w:sz w:val="24"/>
          <w:lang w:val="es-ES"/>
        </w:rPr>
        <w:t xml:space="preserve"> </w:t>
      </w:r>
      <w:r w:rsidR="00F942BD" w:rsidRPr="00C97A95">
        <w:rPr>
          <w:rFonts w:ascii="Palatino Linotype" w:hAnsi="Palatino Linotype" w:cs="Arial"/>
          <w:b/>
          <w:sz w:val="24"/>
          <w:lang w:val="es-ES"/>
        </w:rPr>
        <w:t>María del Rosario Mejía Ayala</w:t>
      </w:r>
      <w:r w:rsidRPr="00C97A95">
        <w:rPr>
          <w:rFonts w:ascii="Palatino Linotype" w:hAnsi="Palatino Linotype" w:cs="Arial"/>
          <w:b/>
          <w:sz w:val="24"/>
          <w:lang w:val="es-ES"/>
        </w:rPr>
        <w:t xml:space="preserve">, </w:t>
      </w:r>
      <w:r w:rsidR="00AA5116" w:rsidRPr="00C97A95">
        <w:rPr>
          <w:rFonts w:ascii="Palatino Linotype" w:hAnsi="Palatino Linotype" w:cs="Arial"/>
          <w:sz w:val="24"/>
          <w:lang w:val="es-ES"/>
        </w:rPr>
        <w:t>para</w:t>
      </w:r>
      <w:r w:rsidRPr="00C97A95">
        <w:rPr>
          <w:rFonts w:ascii="Palatino Linotype" w:hAnsi="Palatino Linotype" w:cs="Arial"/>
          <w:sz w:val="24"/>
          <w:lang w:val="es-ES"/>
        </w:rPr>
        <w:t xml:space="preserve"> </w:t>
      </w:r>
      <w:r w:rsidRPr="00C97A95">
        <w:rPr>
          <w:rFonts w:ascii="Palatino Linotype" w:hAnsi="Palatino Linotype" w:cs="Arial"/>
          <w:sz w:val="24"/>
        </w:rPr>
        <w:t>su análisis.</w:t>
      </w:r>
    </w:p>
    <w:p w14:paraId="21EFF6B2" w14:textId="77777777" w:rsidR="005000AA" w:rsidRPr="00C97A9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B58EBAE" w:rsidR="005000AA" w:rsidRPr="00C97A9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97A95">
        <w:rPr>
          <w:rFonts w:ascii="Palatino Linotype" w:eastAsia="Calibri" w:hAnsi="Palatino Linotype" w:cs="Arial"/>
          <w:sz w:val="24"/>
          <w:lang w:val="es-ES"/>
        </w:rPr>
        <w:t>La Comisionada</w:t>
      </w:r>
      <w:r w:rsidR="005000AA" w:rsidRPr="00C97A95">
        <w:rPr>
          <w:rFonts w:ascii="Palatino Linotype" w:eastAsia="Calibri" w:hAnsi="Palatino Linotype" w:cs="Arial"/>
          <w:sz w:val="24"/>
          <w:lang w:val="es-ES"/>
        </w:rPr>
        <w:t xml:space="preserve"> Ponente</w:t>
      </w:r>
      <w:r w:rsidR="00AA5116" w:rsidRPr="00C97A95">
        <w:rPr>
          <w:rFonts w:ascii="Palatino Linotype" w:eastAsia="Calibri" w:hAnsi="Palatino Linotype" w:cs="Arial"/>
          <w:sz w:val="24"/>
          <w:lang w:val="es-ES"/>
        </w:rPr>
        <w:t>,</w:t>
      </w:r>
      <w:r w:rsidR="005000AA" w:rsidRPr="00C97A95">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A66103" w:rsidRPr="00C97A95">
        <w:rPr>
          <w:rFonts w:ascii="Palatino Linotype" w:eastAsia="Calibri" w:hAnsi="Palatino Linotype" w:cs="Arial"/>
          <w:sz w:val="24"/>
          <w:lang w:val="es-ES"/>
        </w:rPr>
        <w:t>veintisiete</w:t>
      </w:r>
      <w:r w:rsidR="00952FF5" w:rsidRPr="00C97A95">
        <w:rPr>
          <w:rFonts w:ascii="Palatino Linotype" w:eastAsia="Calibri" w:hAnsi="Palatino Linotype" w:cs="Arial"/>
          <w:sz w:val="24"/>
          <w:lang w:val="es-ES"/>
        </w:rPr>
        <w:t xml:space="preserve"> (</w:t>
      </w:r>
      <w:r w:rsidR="00A66103" w:rsidRPr="00C97A95">
        <w:rPr>
          <w:rFonts w:ascii="Palatino Linotype" w:eastAsia="Calibri" w:hAnsi="Palatino Linotype" w:cs="Arial"/>
          <w:sz w:val="24"/>
          <w:lang w:val="es-ES"/>
        </w:rPr>
        <w:t>27</w:t>
      </w:r>
      <w:r w:rsidR="00952FF5" w:rsidRPr="00C97A95">
        <w:rPr>
          <w:rFonts w:ascii="Palatino Linotype" w:eastAsia="Calibri" w:hAnsi="Palatino Linotype" w:cs="Arial"/>
          <w:sz w:val="24"/>
          <w:lang w:val="es-ES"/>
        </w:rPr>
        <w:t>) de</w:t>
      </w:r>
      <w:r w:rsidR="004E6A3B" w:rsidRPr="00C97A95">
        <w:rPr>
          <w:rFonts w:ascii="Palatino Linotype" w:eastAsia="Calibri" w:hAnsi="Palatino Linotype" w:cs="Arial"/>
          <w:sz w:val="24"/>
          <w:lang w:val="es-ES"/>
        </w:rPr>
        <w:t xml:space="preserve"> </w:t>
      </w:r>
      <w:r w:rsidR="007A2A7D" w:rsidRPr="00C97A95">
        <w:rPr>
          <w:rFonts w:ascii="Palatino Linotype" w:eastAsia="Calibri" w:hAnsi="Palatino Linotype" w:cs="Arial"/>
          <w:sz w:val="24"/>
          <w:lang w:val="es-ES"/>
        </w:rPr>
        <w:t>abril</w:t>
      </w:r>
      <w:r w:rsidR="00965001" w:rsidRPr="00C97A95">
        <w:rPr>
          <w:rFonts w:ascii="Palatino Linotype" w:eastAsia="Calibri" w:hAnsi="Palatino Linotype" w:cs="Arial"/>
          <w:sz w:val="24"/>
          <w:lang w:val="es-ES"/>
        </w:rPr>
        <w:t xml:space="preserve"> </w:t>
      </w:r>
      <w:r w:rsidR="005000AA" w:rsidRPr="00C97A95">
        <w:rPr>
          <w:rFonts w:ascii="Palatino Linotype" w:eastAsia="Calibri" w:hAnsi="Palatino Linotype" w:cs="Arial"/>
          <w:sz w:val="24"/>
          <w:lang w:val="es-ES"/>
        </w:rPr>
        <w:t>de dos mil veinti</w:t>
      </w:r>
      <w:r w:rsidR="00952FF5" w:rsidRPr="00C97A95">
        <w:rPr>
          <w:rFonts w:ascii="Palatino Linotype" w:eastAsia="Calibri" w:hAnsi="Palatino Linotype" w:cs="Arial"/>
          <w:sz w:val="24"/>
          <w:lang w:val="es-ES"/>
        </w:rPr>
        <w:t>trés</w:t>
      </w:r>
      <w:r w:rsidR="005000AA" w:rsidRPr="00C97A95">
        <w:rPr>
          <w:rFonts w:ascii="Palatino Linotype" w:eastAsia="Calibri" w:hAnsi="Palatino Linotype" w:cs="Arial"/>
          <w:sz w:val="24"/>
          <w:lang w:val="es-ES"/>
        </w:rPr>
        <w:t xml:space="preserve">, puso a disposición de las partes el expediente </w:t>
      </w:r>
      <w:r w:rsidR="005000AA" w:rsidRPr="00C97A95">
        <w:rPr>
          <w:rFonts w:ascii="Palatino Linotype" w:eastAsia="Calibri" w:hAnsi="Palatino Linotype" w:cs="Arial"/>
          <w:sz w:val="24"/>
          <w:lang w:val="es-ES"/>
        </w:rPr>
        <w:lastRenderedPageBreak/>
        <w:t xml:space="preserve">electrónico </w:t>
      </w:r>
      <w:r w:rsidR="005000AA" w:rsidRPr="00C97A95">
        <w:rPr>
          <w:rFonts w:ascii="Palatino Linotype" w:eastAsia="Calibri" w:hAnsi="Palatino Linotype" w:cs="Arial"/>
          <w:sz w:val="24"/>
        </w:rPr>
        <w:t xml:space="preserve">vía </w:t>
      </w:r>
      <w:r w:rsidR="005000AA" w:rsidRPr="00C97A95">
        <w:rPr>
          <w:rFonts w:ascii="Palatino Linotype" w:eastAsia="Calibri" w:hAnsi="Palatino Linotype" w:cs="Arial"/>
          <w:b/>
          <w:sz w:val="24"/>
          <w:lang w:val="es-ES"/>
        </w:rPr>
        <w:t xml:space="preserve">SAIMEX </w:t>
      </w:r>
      <w:r w:rsidR="005000AA" w:rsidRPr="00C97A9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97A95">
        <w:rPr>
          <w:rFonts w:ascii="Palatino Linotype" w:eastAsia="Calibri" w:hAnsi="Palatino Linotype" w:cs="Arial"/>
          <w:b/>
          <w:sz w:val="24"/>
          <w:lang w:val="es-ES"/>
        </w:rPr>
        <w:t>SUJETO OBLIGADO</w:t>
      </w:r>
      <w:r w:rsidR="005000AA" w:rsidRPr="00C97A95">
        <w:rPr>
          <w:rFonts w:ascii="Palatino Linotype" w:eastAsia="Calibri" w:hAnsi="Palatino Linotype" w:cs="Arial"/>
          <w:sz w:val="24"/>
          <w:lang w:val="es-ES"/>
        </w:rPr>
        <w:t xml:space="preserve"> presentara el informe justificado procedente.</w:t>
      </w:r>
    </w:p>
    <w:p w14:paraId="79E9E290" w14:textId="77777777" w:rsidR="00BC6FDD" w:rsidRPr="00C97A95"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C97A95">
        <w:rPr>
          <w:rFonts w:ascii="Palatino Linotype" w:eastAsiaTheme="minorEastAsia" w:hAnsi="Palatino Linotype"/>
          <w:color w:val="000000"/>
          <w:sz w:val="24"/>
          <w:szCs w:val="24"/>
          <w:lang w:val="es-ES_tradnl"/>
        </w:rPr>
        <w:t xml:space="preserve">El </w:t>
      </w:r>
      <w:r w:rsidRPr="00C97A95">
        <w:rPr>
          <w:rFonts w:ascii="Palatino Linotype" w:eastAsiaTheme="minorEastAsia" w:hAnsi="Palatino Linotype"/>
          <w:b/>
          <w:color w:val="000000"/>
          <w:sz w:val="24"/>
          <w:szCs w:val="24"/>
          <w:lang w:val="es-ES_tradnl"/>
        </w:rPr>
        <w:t xml:space="preserve">SUJETO OBLIGADO </w:t>
      </w:r>
      <w:r w:rsidRPr="00C97A95">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C97A95">
        <w:rPr>
          <w:rFonts w:ascii="Palatino Linotype" w:eastAsiaTheme="minorEastAsia" w:hAnsi="Palatino Linotype"/>
          <w:b/>
          <w:color w:val="000000"/>
          <w:sz w:val="24"/>
          <w:szCs w:val="24"/>
          <w:lang w:val="es-ES_tradnl"/>
        </w:rPr>
        <w:t xml:space="preserve">RECURRENTE </w:t>
      </w:r>
      <w:r w:rsidRPr="00C97A95">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C97A95">
        <w:rPr>
          <w:rFonts w:ascii="Palatino Linotype" w:eastAsiaTheme="minorEastAsia" w:hAnsi="Palatino Linotype"/>
          <w:b/>
          <w:color w:val="000000"/>
          <w:sz w:val="24"/>
          <w:szCs w:val="24"/>
          <w:lang w:val="es-ES_tradnl"/>
        </w:rPr>
        <w:t xml:space="preserve">SAIMEX, </w:t>
      </w:r>
      <w:r w:rsidRPr="00C97A95">
        <w:rPr>
          <w:rFonts w:ascii="Palatino Linotype" w:eastAsiaTheme="minorEastAsia" w:hAnsi="Palatino Linotype"/>
          <w:bCs/>
          <w:color w:val="000000"/>
          <w:sz w:val="24"/>
          <w:szCs w:val="24"/>
          <w:lang w:val="es-ES_tradnl"/>
        </w:rPr>
        <w:t>se inserta imagen de referencia.</w:t>
      </w:r>
    </w:p>
    <w:p w14:paraId="47932EDD" w14:textId="050EF82B" w:rsidR="00BC6FDD" w:rsidRPr="00C97A95" w:rsidRDefault="0071379E" w:rsidP="00BC6FDD">
      <w:pPr>
        <w:spacing w:before="240" w:after="240" w:line="360" w:lineRule="auto"/>
        <w:jc w:val="both"/>
        <w:rPr>
          <w:rFonts w:ascii="Palatino Linotype" w:hAnsi="Palatino Linotype"/>
          <w:i/>
          <w:color w:val="000000"/>
          <w:sz w:val="24"/>
        </w:rPr>
      </w:pPr>
      <w:r w:rsidRPr="00C97A95">
        <w:rPr>
          <w:rFonts w:ascii="Palatino Linotype" w:hAnsi="Palatino Linotype"/>
          <w:i/>
          <w:noProof/>
          <w:color w:val="000000"/>
          <w:sz w:val="24"/>
          <w:lang w:eastAsia="es-MX"/>
        </w:rPr>
        <w:drawing>
          <wp:inline distT="0" distB="0" distL="0" distR="0" wp14:anchorId="2A533648" wp14:editId="5851B087">
            <wp:extent cx="5742940" cy="15779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577975"/>
                    </a:xfrm>
                    <a:prstGeom prst="rect">
                      <a:avLst/>
                    </a:prstGeom>
                  </pic:spPr>
                </pic:pic>
              </a:graphicData>
            </a:graphic>
          </wp:inline>
        </w:drawing>
      </w:r>
    </w:p>
    <w:p w14:paraId="23DC60AD" w14:textId="77777777" w:rsidR="00BC6FDD" w:rsidRPr="00C97A9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C97A95">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97A95"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C97A95"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97A95">
        <w:rPr>
          <w:rFonts w:ascii="Palatino Linotype" w:hAnsi="Palatino Linotype" w:cs="Arial"/>
          <w:b/>
          <w:bCs/>
          <w:i/>
          <w:iCs/>
          <w:color w:val="222222"/>
          <w:sz w:val="22"/>
          <w:lang w:val="es-ES_tradnl"/>
        </w:rPr>
        <w:lastRenderedPageBreak/>
        <w:t>QUEJA, RECURSO DE. LA OMISION DE RENDIR EL INFORME RESPECTIVO NO IMPIDE QUE SE RESUELV</w:t>
      </w:r>
      <w:r w:rsidRPr="00C97A95">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97A95"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C97A9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97A95">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97A95">
        <w:rPr>
          <w:rFonts w:ascii="Palatino Linotype" w:hAnsi="Palatino Linotype" w:cs="Arial"/>
          <w:b/>
          <w:bCs/>
          <w:color w:val="222222"/>
          <w:sz w:val="24"/>
        </w:rPr>
        <w:t>SUJETO OBLIGADO</w:t>
      </w:r>
      <w:r w:rsidRPr="00C97A95">
        <w:rPr>
          <w:rFonts w:ascii="Palatino Linotype" w:hAnsi="Palatino Linotype" w:cs="Arial"/>
          <w:color w:val="222222"/>
          <w:sz w:val="24"/>
        </w:rPr>
        <w:t> pierda la oportunidad de justificar su falta de respuesta y manifestar lo que a su derecho convenga.</w:t>
      </w:r>
    </w:p>
    <w:p w14:paraId="50EE18AA" w14:textId="77777777" w:rsidR="0071379E" w:rsidRPr="00C97A95" w:rsidRDefault="0071379E" w:rsidP="0071379E">
      <w:pPr>
        <w:pStyle w:val="Prrafodelista"/>
        <w:tabs>
          <w:tab w:val="left" w:pos="284"/>
        </w:tabs>
        <w:spacing w:line="360" w:lineRule="auto"/>
        <w:ind w:left="0"/>
        <w:jc w:val="both"/>
        <w:rPr>
          <w:rFonts w:ascii="Palatino Linotype" w:hAnsi="Palatino Linotype" w:cs="Arial"/>
          <w:b/>
          <w:bCs/>
          <w:sz w:val="24"/>
          <w:lang w:eastAsia="es-MX"/>
        </w:rPr>
      </w:pPr>
    </w:p>
    <w:p w14:paraId="04016115" w14:textId="0EB3121A" w:rsidR="00BC6FDD" w:rsidRPr="00C97A95"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C97A95">
        <w:rPr>
          <w:rFonts w:ascii="Palatino Linotype" w:eastAsia="Calibri" w:hAnsi="Palatino Linotype" w:cs="Arial"/>
          <w:sz w:val="24"/>
          <w:lang w:val="es-ES"/>
        </w:rPr>
        <w:t xml:space="preserve">El día </w:t>
      </w:r>
      <w:r w:rsidR="00A66103" w:rsidRPr="00C97A95">
        <w:rPr>
          <w:rFonts w:ascii="Palatino Linotype" w:eastAsia="Calibri" w:hAnsi="Palatino Linotype" w:cs="Arial"/>
          <w:sz w:val="24"/>
          <w:lang w:val="es-ES"/>
        </w:rPr>
        <w:t>once</w:t>
      </w:r>
      <w:r w:rsidR="000879AE" w:rsidRPr="00C97A95">
        <w:rPr>
          <w:rFonts w:ascii="Palatino Linotype" w:eastAsia="Calibri" w:hAnsi="Palatino Linotype" w:cs="Arial"/>
          <w:sz w:val="24"/>
          <w:lang w:val="es-ES"/>
        </w:rPr>
        <w:t xml:space="preserve"> </w:t>
      </w:r>
      <w:r w:rsidR="005000AA" w:rsidRPr="00C97A95">
        <w:rPr>
          <w:rFonts w:ascii="Palatino Linotype" w:eastAsia="Calibri" w:hAnsi="Palatino Linotype" w:cs="Arial"/>
          <w:sz w:val="24"/>
          <w:lang w:val="es-ES"/>
        </w:rPr>
        <w:t>(</w:t>
      </w:r>
      <w:r w:rsidR="00A66103" w:rsidRPr="00C97A95">
        <w:rPr>
          <w:rFonts w:ascii="Palatino Linotype" w:eastAsia="Calibri" w:hAnsi="Palatino Linotype" w:cs="Arial"/>
          <w:sz w:val="24"/>
          <w:lang w:val="es-ES"/>
        </w:rPr>
        <w:t>11</w:t>
      </w:r>
      <w:r w:rsidR="005000AA" w:rsidRPr="00C97A95">
        <w:rPr>
          <w:rFonts w:ascii="Palatino Linotype" w:eastAsia="Calibri" w:hAnsi="Palatino Linotype" w:cs="Arial"/>
          <w:sz w:val="24"/>
          <w:lang w:val="es-ES"/>
        </w:rPr>
        <w:t xml:space="preserve">) de </w:t>
      </w:r>
      <w:r w:rsidR="00A66103" w:rsidRPr="00C97A95">
        <w:rPr>
          <w:rFonts w:ascii="Palatino Linotype" w:eastAsia="Calibri" w:hAnsi="Palatino Linotype" w:cs="Arial"/>
          <w:sz w:val="24"/>
          <w:lang w:val="es-ES"/>
        </w:rPr>
        <w:t>mayo</w:t>
      </w:r>
      <w:r w:rsidR="00E65B7C" w:rsidRPr="00C97A95">
        <w:rPr>
          <w:rFonts w:ascii="Palatino Linotype" w:eastAsia="Calibri" w:hAnsi="Palatino Linotype" w:cs="Arial"/>
          <w:sz w:val="24"/>
          <w:lang w:val="es-ES"/>
        </w:rPr>
        <w:t xml:space="preserve"> de </w:t>
      </w:r>
      <w:r w:rsidR="00D73603" w:rsidRPr="00C97A95">
        <w:rPr>
          <w:rFonts w:ascii="Palatino Linotype" w:eastAsia="Calibri" w:hAnsi="Palatino Linotype" w:cs="Arial"/>
          <w:sz w:val="24"/>
          <w:lang w:val="es-ES"/>
        </w:rPr>
        <w:t>dos mil veinti</w:t>
      </w:r>
      <w:r w:rsidR="00952FF5" w:rsidRPr="00C97A95">
        <w:rPr>
          <w:rFonts w:ascii="Palatino Linotype" w:eastAsia="Calibri" w:hAnsi="Palatino Linotype" w:cs="Arial"/>
          <w:sz w:val="24"/>
          <w:lang w:val="es-ES"/>
        </w:rPr>
        <w:t>trés</w:t>
      </w:r>
      <w:r w:rsidR="00D73603" w:rsidRPr="00C97A95">
        <w:rPr>
          <w:rFonts w:ascii="Palatino Linotype" w:eastAsia="Calibri" w:hAnsi="Palatino Linotype" w:cs="Arial"/>
          <w:sz w:val="24"/>
          <w:lang w:val="es-ES"/>
        </w:rPr>
        <w:t>, la</w:t>
      </w:r>
      <w:r w:rsidR="005000AA" w:rsidRPr="00C97A95">
        <w:rPr>
          <w:rFonts w:ascii="Palatino Linotype" w:hAnsi="Palatino Linotype"/>
          <w:sz w:val="24"/>
        </w:rPr>
        <w:t xml:space="preserve"> Comisionad</w:t>
      </w:r>
      <w:r w:rsidR="00D73603" w:rsidRPr="00C97A95">
        <w:rPr>
          <w:rFonts w:ascii="Palatino Linotype" w:hAnsi="Palatino Linotype"/>
          <w:sz w:val="24"/>
        </w:rPr>
        <w:t>a</w:t>
      </w:r>
      <w:r w:rsidR="005000AA" w:rsidRPr="00C97A95">
        <w:rPr>
          <w:rFonts w:ascii="Palatino Linotype" w:hAnsi="Palatino Linotype"/>
          <w:sz w:val="24"/>
        </w:rPr>
        <w:t xml:space="preserve"> Ponente decretó el cierre de instrucción</w:t>
      </w:r>
      <w:r w:rsidR="008D00A3" w:rsidRPr="00C97A95">
        <w:rPr>
          <w:rFonts w:ascii="Palatino Linotype" w:hAnsi="Palatino Linotype"/>
          <w:sz w:val="24"/>
        </w:rPr>
        <w:t>, p</w:t>
      </w:r>
      <w:r w:rsidR="003C497F" w:rsidRPr="00C97A95">
        <w:rPr>
          <w:rFonts w:ascii="Palatino Linotype" w:hAnsi="Palatino Linotype" w:cs="Tahoma"/>
          <w:sz w:val="24"/>
        </w:rPr>
        <w:t xml:space="preserve">or lo que turnó la presente resolución </w:t>
      </w:r>
      <w:r w:rsidR="003C5753" w:rsidRPr="00C97A95">
        <w:rPr>
          <w:rFonts w:ascii="Palatino Linotype" w:hAnsi="Palatino Linotype" w:cs="Tahoma"/>
          <w:sz w:val="24"/>
        </w:rPr>
        <w:t>para su aprobación.</w:t>
      </w:r>
    </w:p>
    <w:p w14:paraId="07A7491E" w14:textId="287F8309" w:rsidR="003671BB" w:rsidRPr="00C97A95" w:rsidRDefault="003671BB" w:rsidP="003671BB">
      <w:pPr>
        <w:pStyle w:val="Prrafodelista"/>
        <w:numPr>
          <w:ilvl w:val="0"/>
          <w:numId w:val="3"/>
        </w:numPr>
        <w:spacing w:line="360" w:lineRule="auto"/>
        <w:ind w:left="0" w:firstLine="0"/>
        <w:jc w:val="both"/>
        <w:rPr>
          <w:rFonts w:ascii="Palatino Linotype" w:hAnsi="Palatino Linotype" w:cs="Tahoma"/>
          <w:sz w:val="24"/>
        </w:rPr>
      </w:pPr>
      <w:r w:rsidRPr="00C97A95">
        <w:rPr>
          <w:rFonts w:ascii="Palatino Linotype" w:eastAsia="Calibri" w:hAnsi="Palatino Linotype" w:cs="Arial"/>
          <w:sz w:val="24"/>
          <w:lang w:val="es-ES"/>
        </w:rPr>
        <w:lastRenderedPageBreak/>
        <w:t xml:space="preserve">En la Décimo Novena Sesión Ordinaria, de fecha veinticuatro (24) de mayo de dos mil veintitrés, el Pleno </w:t>
      </w:r>
      <w:r w:rsidRPr="00C97A95">
        <w:rPr>
          <w:rFonts w:ascii="Palatino Linotype" w:hAnsi="Palatino Linotype" w:cs="Tahoma"/>
          <w:sz w:val="24"/>
        </w:rPr>
        <w:t>Pleno del Instituto de Transparencia, Acceso a la Información Pública y Protección de Datos Personales del Estado de México y Municipios, aprobó por Unanimidad de votos, la resolución dictada en el recurso de revisión al Rubro indicado a cual se determinó los  siguiente:</w:t>
      </w:r>
    </w:p>
    <w:p w14:paraId="37ACB7AD" w14:textId="77777777" w:rsidR="003671BB" w:rsidRPr="00C97A95" w:rsidRDefault="003671BB" w:rsidP="003671BB">
      <w:pPr>
        <w:pStyle w:val="Prrafodelista"/>
        <w:rPr>
          <w:rFonts w:ascii="Palatino Linotype" w:hAnsi="Palatino Linotype" w:cs="Tahoma"/>
          <w:sz w:val="24"/>
        </w:rPr>
      </w:pPr>
    </w:p>
    <w:p w14:paraId="35F88795" w14:textId="77777777" w:rsidR="003671BB" w:rsidRPr="00C97A95" w:rsidRDefault="003671BB" w:rsidP="003671BB">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C97A95">
        <w:rPr>
          <w:rFonts w:ascii="Palatino Linotype" w:hAnsi="Palatino Linotype" w:cs="Arial"/>
          <w:b/>
          <w:i/>
          <w:sz w:val="22"/>
          <w:szCs w:val="24"/>
          <w:lang w:val="es-ES_tradnl"/>
        </w:rPr>
        <w:t xml:space="preserve">PRIMERO. </w:t>
      </w:r>
      <w:r w:rsidRPr="00C97A95">
        <w:rPr>
          <w:rFonts w:ascii="Palatino Linotype" w:hAnsi="Palatino Linotype" w:cs="Arial"/>
          <w:i/>
          <w:sz w:val="22"/>
          <w:szCs w:val="24"/>
          <w:lang w:val="es-ES_tradnl"/>
        </w:rPr>
        <w:t>Resultan fundadas las</w:t>
      </w:r>
      <w:r w:rsidRPr="00C97A95">
        <w:rPr>
          <w:rFonts w:ascii="Palatino Linotype" w:hAnsi="Palatino Linotype" w:cs="Arial"/>
          <w:b/>
          <w:i/>
          <w:sz w:val="22"/>
          <w:szCs w:val="24"/>
          <w:lang w:val="es-ES_tradnl"/>
        </w:rPr>
        <w:t xml:space="preserve"> </w:t>
      </w:r>
      <w:r w:rsidRPr="00C97A95">
        <w:rPr>
          <w:rFonts w:ascii="Palatino Linotype" w:hAnsi="Palatino Linotype" w:cs="Arial"/>
          <w:i/>
          <w:sz w:val="22"/>
          <w:szCs w:val="24"/>
          <w:lang w:val="es-ES"/>
        </w:rPr>
        <w:t xml:space="preserve">razones o motivos de inconformidad hechos valer en el recurso de revisión </w:t>
      </w:r>
      <w:r w:rsidRPr="00C97A95">
        <w:rPr>
          <w:rFonts w:ascii="Palatino Linotype" w:hAnsi="Palatino Linotype" w:cs="Arial"/>
          <w:b/>
          <w:i/>
          <w:sz w:val="22"/>
          <w:szCs w:val="24"/>
        </w:rPr>
        <w:t>02133</w:t>
      </w:r>
      <w:r w:rsidRPr="00C97A95">
        <w:rPr>
          <w:rFonts w:ascii="Palatino Linotype" w:eastAsia="Calibri" w:hAnsi="Palatino Linotype" w:cs="Tahoma"/>
          <w:b/>
          <w:i/>
          <w:sz w:val="22"/>
          <w:lang w:eastAsia="en-US"/>
        </w:rPr>
        <w:t>/INFOEM/ICR-363/IP/RR/2023</w:t>
      </w:r>
      <w:r w:rsidRPr="00C97A95">
        <w:rPr>
          <w:rFonts w:ascii="Palatino Linotype" w:hAnsi="Palatino Linotype" w:cs="Arial"/>
          <w:b/>
          <w:bCs/>
          <w:i/>
          <w:sz w:val="28"/>
          <w:lang w:eastAsia="es-MX"/>
        </w:rPr>
        <w:t xml:space="preserve"> </w:t>
      </w:r>
      <w:r w:rsidRPr="00C97A95">
        <w:rPr>
          <w:rFonts w:ascii="Palatino Linotype" w:eastAsiaTheme="minorEastAsia" w:hAnsi="Palatino Linotype" w:cs="Arial"/>
          <w:bCs/>
          <w:i/>
          <w:sz w:val="22"/>
          <w:szCs w:val="24"/>
          <w:lang w:val="es-ES_tradnl" w:eastAsia="es-MX"/>
        </w:rPr>
        <w:t xml:space="preserve">en términos del </w:t>
      </w:r>
      <w:r w:rsidRPr="00C97A95">
        <w:rPr>
          <w:rFonts w:ascii="Palatino Linotype" w:eastAsiaTheme="minorEastAsia" w:hAnsi="Palatino Linotype" w:cs="Arial"/>
          <w:b/>
          <w:bCs/>
          <w:i/>
          <w:sz w:val="22"/>
          <w:szCs w:val="24"/>
          <w:lang w:val="es-ES_tradnl" w:eastAsia="es-MX"/>
        </w:rPr>
        <w:t xml:space="preserve">Considerando CUARTO </w:t>
      </w:r>
      <w:r w:rsidRPr="00C97A95">
        <w:rPr>
          <w:rFonts w:ascii="Palatino Linotype" w:eastAsiaTheme="minorEastAsia" w:hAnsi="Palatino Linotype" w:cs="Arial"/>
          <w:bCs/>
          <w:i/>
          <w:sz w:val="22"/>
          <w:szCs w:val="24"/>
          <w:lang w:val="es-ES_tradnl" w:eastAsia="es-MX"/>
        </w:rPr>
        <w:t>de la presente resolución.</w:t>
      </w:r>
    </w:p>
    <w:p w14:paraId="1A761E72" w14:textId="77777777" w:rsidR="003671BB" w:rsidRPr="00C97A95" w:rsidRDefault="003671BB" w:rsidP="003671BB">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407AC18C" w14:textId="77777777" w:rsidR="003671BB" w:rsidRPr="00C97A95" w:rsidRDefault="003671BB" w:rsidP="003671BB">
      <w:pPr>
        <w:tabs>
          <w:tab w:val="left" w:pos="284"/>
        </w:tabs>
        <w:spacing w:line="360" w:lineRule="auto"/>
        <w:ind w:left="567" w:right="822"/>
        <w:jc w:val="both"/>
        <w:rPr>
          <w:rFonts w:ascii="Palatino Linotype" w:eastAsia="Calibri" w:hAnsi="Palatino Linotype" w:cs="Arial"/>
          <w:i/>
          <w:sz w:val="22"/>
          <w:szCs w:val="24"/>
          <w:lang w:val="es-ES"/>
        </w:rPr>
      </w:pPr>
      <w:r w:rsidRPr="00C97A95">
        <w:rPr>
          <w:rFonts w:ascii="Palatino Linotype" w:eastAsia="Calibri" w:hAnsi="Palatino Linotype" w:cs="Arial"/>
          <w:b/>
          <w:bCs/>
          <w:i/>
          <w:sz w:val="22"/>
          <w:szCs w:val="24"/>
          <w:lang w:val="es-ES"/>
        </w:rPr>
        <w:t xml:space="preserve">SEGUNDO. </w:t>
      </w:r>
      <w:r w:rsidRPr="00C97A95">
        <w:rPr>
          <w:rFonts w:ascii="Palatino Linotype" w:eastAsia="Calibri" w:hAnsi="Palatino Linotype" w:cs="Arial"/>
          <w:i/>
          <w:sz w:val="22"/>
          <w:szCs w:val="24"/>
          <w:lang w:val="es-ES"/>
        </w:rPr>
        <w:t xml:space="preserve">Se </w:t>
      </w:r>
      <w:r w:rsidRPr="00C97A95">
        <w:rPr>
          <w:rFonts w:ascii="Palatino Linotype" w:eastAsia="Calibri" w:hAnsi="Palatino Linotype" w:cs="Arial"/>
          <w:b/>
          <w:i/>
          <w:sz w:val="22"/>
          <w:szCs w:val="24"/>
          <w:lang w:val="es-ES"/>
        </w:rPr>
        <w:t xml:space="preserve">ORDENA </w:t>
      </w:r>
      <w:r w:rsidRPr="00C97A95">
        <w:rPr>
          <w:rFonts w:ascii="Palatino Linotype" w:eastAsia="Calibri" w:hAnsi="Palatino Linotype" w:cs="Arial"/>
          <w:i/>
          <w:sz w:val="22"/>
          <w:szCs w:val="24"/>
          <w:lang w:val="es-ES"/>
        </w:rPr>
        <w:t xml:space="preserve">al </w:t>
      </w:r>
      <w:r w:rsidRPr="00C97A95">
        <w:rPr>
          <w:rFonts w:ascii="Palatino Linotype" w:eastAsia="Calibri" w:hAnsi="Palatino Linotype" w:cs="Arial"/>
          <w:b/>
          <w:i/>
          <w:sz w:val="22"/>
          <w:szCs w:val="24"/>
        </w:rPr>
        <w:t xml:space="preserve">Organismo Público Descentralizado para la Prestación de Los Servicios de Agua Potable Alcantarillado y Saneamiento del Municipio de la Paz México, OPDAPAS </w:t>
      </w:r>
      <w:r w:rsidRPr="00C97A95">
        <w:rPr>
          <w:rFonts w:ascii="Palatino Linotype" w:eastAsia="Calibri" w:hAnsi="Palatino Linotype" w:cs="Arial"/>
          <w:i/>
          <w:sz w:val="22"/>
          <w:szCs w:val="24"/>
          <w:lang w:val="es-ES"/>
        </w:rPr>
        <w:t xml:space="preserve">dar atención a la solicitud de información </w:t>
      </w:r>
      <w:r w:rsidRPr="00C97A95">
        <w:rPr>
          <w:rFonts w:ascii="Palatino Linotype" w:eastAsia="Calibri" w:hAnsi="Palatino Linotype" w:cs="Arial"/>
          <w:b/>
          <w:i/>
          <w:sz w:val="22"/>
          <w:lang w:val="es-ES"/>
        </w:rPr>
        <w:t>00039/OASLAPAZ/IP/2023</w:t>
      </w:r>
      <w:r w:rsidRPr="00C97A95">
        <w:rPr>
          <w:rFonts w:ascii="Palatino Linotype" w:hAnsi="Palatino Linotype"/>
          <w:b/>
          <w:i/>
          <w:sz w:val="22"/>
          <w:lang w:val="es-ES"/>
        </w:rPr>
        <w:t xml:space="preserve"> </w:t>
      </w:r>
      <w:r w:rsidRPr="00C97A95">
        <w:rPr>
          <w:rFonts w:ascii="Palatino Linotype" w:eastAsia="Calibri" w:hAnsi="Palatino Linotype" w:cs="Arial"/>
          <w:i/>
          <w:sz w:val="22"/>
          <w:szCs w:val="24"/>
          <w:lang w:val="es-ES"/>
        </w:rPr>
        <w:t xml:space="preserve">y, en su caso, entregar la información en la modalidad </w:t>
      </w:r>
      <w:r w:rsidRPr="00C97A95">
        <w:rPr>
          <w:rFonts w:ascii="Palatino Linotype" w:eastAsia="Calibri" w:hAnsi="Palatino Linotype" w:cs="Arial"/>
          <w:i/>
          <w:sz w:val="22"/>
          <w:szCs w:val="24"/>
          <w:lang w:val="es-ES_tradnl"/>
        </w:rPr>
        <w:t>Sistema de Acceso a Información Mexiquense (</w:t>
      </w:r>
      <w:r w:rsidRPr="00C97A95">
        <w:rPr>
          <w:rFonts w:ascii="Palatino Linotype" w:eastAsia="Calibri" w:hAnsi="Palatino Linotype" w:cs="Arial"/>
          <w:b/>
          <w:i/>
          <w:sz w:val="22"/>
          <w:szCs w:val="24"/>
          <w:lang w:val="es-ES"/>
        </w:rPr>
        <w:t>SAIMEX).</w:t>
      </w:r>
    </w:p>
    <w:p w14:paraId="405FF24C" w14:textId="77777777" w:rsidR="003671BB" w:rsidRPr="00C97A95" w:rsidRDefault="003671BB" w:rsidP="003671BB">
      <w:pPr>
        <w:tabs>
          <w:tab w:val="left" w:pos="284"/>
        </w:tabs>
        <w:spacing w:line="360" w:lineRule="auto"/>
        <w:ind w:left="567" w:right="822"/>
        <w:jc w:val="both"/>
        <w:rPr>
          <w:rFonts w:ascii="Palatino Linotype" w:eastAsia="Calibri" w:hAnsi="Palatino Linotype" w:cs="Arial"/>
          <w:i/>
          <w:sz w:val="22"/>
          <w:szCs w:val="24"/>
          <w:lang w:val="es-ES"/>
        </w:rPr>
      </w:pPr>
    </w:p>
    <w:p w14:paraId="3BDF30AA" w14:textId="77777777" w:rsidR="003671BB" w:rsidRPr="00C97A95" w:rsidRDefault="003671BB" w:rsidP="003671BB">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C97A95">
        <w:rPr>
          <w:rFonts w:ascii="Palatino Linotype" w:eastAsia="Palatino Linotype" w:hAnsi="Palatino Linotype" w:cs="Palatino Linotype"/>
          <w:b/>
          <w:i/>
          <w:sz w:val="22"/>
          <w:szCs w:val="24"/>
          <w:lang w:val="es-ES_tradnl"/>
        </w:rPr>
        <w:t xml:space="preserve">TERCERO. </w:t>
      </w:r>
      <w:r w:rsidRPr="00C97A95">
        <w:rPr>
          <w:rFonts w:ascii="Palatino Linotype" w:hAnsi="Palatino Linotype" w:cs="Arial"/>
          <w:b/>
          <w:i/>
          <w:color w:val="222222"/>
          <w:sz w:val="22"/>
          <w:shd w:val="clear" w:color="auto" w:fill="FFFFFF"/>
        </w:rPr>
        <w:t>NOTIFÍQUESE</w:t>
      </w:r>
      <w:r w:rsidRPr="00C97A95">
        <w:rPr>
          <w:rFonts w:ascii="Palatino Linotype" w:hAnsi="Palatino Linotype" w:cs="Arial"/>
          <w:i/>
          <w:color w:val="222222"/>
          <w:sz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w:t>
      </w:r>
      <w:r w:rsidRPr="00C97A95">
        <w:rPr>
          <w:rFonts w:ascii="Palatino Linotype" w:hAnsi="Palatino Linotype" w:cs="Arial"/>
          <w:i/>
          <w:color w:val="222222"/>
          <w:sz w:val="22"/>
          <w:shd w:val="clear" w:color="auto" w:fill="FFFFFF"/>
        </w:rPr>
        <w:lastRenderedPageBreak/>
        <w:t xml:space="preserve">de apremio de conformidad con lo previsto en los artículos 198, 200, fracción III; 214, 215 y </w:t>
      </w:r>
      <w:r w:rsidRPr="00C97A95">
        <w:rPr>
          <w:rFonts w:ascii="Palatino Linotype" w:hAnsi="Palatino Linotype" w:cs="Arial"/>
          <w:i/>
          <w:color w:val="222222"/>
          <w:sz w:val="22"/>
          <w:szCs w:val="24"/>
          <w:shd w:val="clear" w:color="auto" w:fill="FFFFFF"/>
        </w:rPr>
        <w:t>216 de la Ley  de Transparencia y Acceso a la Información Pública del Estado de México y Municipios</w:t>
      </w:r>
    </w:p>
    <w:p w14:paraId="7C5AC88A" w14:textId="77777777" w:rsidR="003671BB" w:rsidRPr="00C97A95" w:rsidRDefault="003671BB" w:rsidP="003671BB">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41CC4DB8"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C97A95">
        <w:rPr>
          <w:rFonts w:ascii="Palatino Linotype" w:hAnsi="Palatino Linotype" w:cs="Arial"/>
          <w:b/>
          <w:i/>
          <w:sz w:val="22"/>
          <w:szCs w:val="24"/>
          <w:lang w:val="es-ES_tradnl"/>
        </w:rPr>
        <w:t xml:space="preserve">CUARTO. </w:t>
      </w:r>
      <w:r w:rsidRPr="00C97A95">
        <w:rPr>
          <w:rFonts w:ascii="Palatino Linotype" w:hAnsi="Palatino Linotype"/>
          <w:b/>
          <w:bCs/>
          <w:i/>
          <w:color w:val="222222"/>
          <w:sz w:val="22"/>
          <w:szCs w:val="24"/>
          <w:lang w:val="es-ES"/>
        </w:rPr>
        <w:t xml:space="preserve">Notifíquese </w:t>
      </w:r>
      <w:r w:rsidRPr="00C97A95">
        <w:rPr>
          <w:rFonts w:ascii="Palatino Linotype" w:hAnsi="Palatino Linotype"/>
          <w:bCs/>
          <w:i/>
          <w:color w:val="222222"/>
          <w:sz w:val="22"/>
          <w:szCs w:val="24"/>
          <w:lang w:val="es-ES"/>
        </w:rPr>
        <w:t xml:space="preserve">al </w:t>
      </w:r>
      <w:r w:rsidRPr="00C97A95">
        <w:rPr>
          <w:rFonts w:ascii="Palatino Linotype" w:hAnsi="Palatino Linotype"/>
          <w:b/>
          <w:bCs/>
          <w:i/>
          <w:color w:val="222222"/>
          <w:sz w:val="22"/>
          <w:szCs w:val="24"/>
          <w:lang w:val="es-ES"/>
        </w:rPr>
        <w:t>RECURRENTE</w:t>
      </w:r>
      <w:r w:rsidRPr="00C97A95">
        <w:rPr>
          <w:rFonts w:ascii="Palatino Linotype" w:hAnsi="Palatino Linotype"/>
          <w:b/>
          <w:i/>
          <w:color w:val="222222"/>
          <w:sz w:val="22"/>
          <w:szCs w:val="24"/>
          <w:lang w:val="es-ES"/>
        </w:rPr>
        <w:t xml:space="preserve"> </w:t>
      </w:r>
      <w:r w:rsidRPr="00C97A95">
        <w:rPr>
          <w:rFonts w:ascii="Palatino Linotype" w:eastAsiaTheme="minorEastAsia" w:hAnsi="Palatino Linotype"/>
          <w:i/>
          <w:sz w:val="22"/>
          <w:szCs w:val="24"/>
          <w:lang w:val="es-ES_tradnl"/>
        </w:rPr>
        <w:t>la presente resolución</w:t>
      </w:r>
      <w:r w:rsidRPr="00C97A95">
        <w:rPr>
          <w:rFonts w:ascii="Palatino Linotype" w:eastAsia="MS Mincho" w:hAnsi="Palatino Linotype"/>
          <w:i/>
          <w:sz w:val="22"/>
          <w:szCs w:val="24"/>
          <w:lang w:val="es-ES_tradnl"/>
        </w:rPr>
        <w:t xml:space="preserve"> a través del Sistema de Acceso a la Información Mexiquense (SAIMEX).</w:t>
      </w:r>
    </w:p>
    <w:p w14:paraId="55CE61C9"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698A42F8"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C97A95">
        <w:rPr>
          <w:rFonts w:ascii="Palatino Linotype" w:eastAsia="MS Mincho" w:hAnsi="Palatino Linotype"/>
          <w:b/>
          <w:i/>
          <w:sz w:val="22"/>
          <w:szCs w:val="24"/>
        </w:rPr>
        <w:t>QUINTO.</w:t>
      </w:r>
      <w:r w:rsidRPr="00C97A95">
        <w:rPr>
          <w:rFonts w:ascii="Palatino Linotype" w:eastAsia="MS Mincho" w:hAnsi="Palatino Linotype"/>
          <w:i/>
          <w:sz w:val="22"/>
          <w:szCs w:val="24"/>
        </w:rPr>
        <w:t xml:space="preserve"> </w:t>
      </w:r>
      <w:r w:rsidRPr="00C97A95">
        <w:rPr>
          <w:rFonts w:ascii="Palatino Linotype" w:eastAsia="MS Mincho" w:hAnsi="Palatino Linotype"/>
          <w:i/>
          <w:sz w:val="22"/>
          <w:szCs w:val="24"/>
          <w:lang w:val="es-ES"/>
        </w:rPr>
        <w:t>Se hace del conocimiento del</w:t>
      </w:r>
      <w:r w:rsidRPr="00C97A95">
        <w:rPr>
          <w:rFonts w:ascii="Palatino Linotype" w:eastAsiaTheme="minorEastAsia" w:hAnsi="Palatino Linotype"/>
          <w:b/>
          <w:i/>
          <w:sz w:val="22"/>
          <w:szCs w:val="24"/>
          <w:lang w:val="es-ES_tradnl"/>
        </w:rPr>
        <w:t xml:space="preserve"> RECURRENTE </w:t>
      </w:r>
      <w:r w:rsidRPr="00C97A95">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97A95">
        <w:rPr>
          <w:rFonts w:ascii="Palatino Linotype" w:eastAsia="MS Mincho" w:hAnsi="Palatino Linotype"/>
          <w:bCs/>
          <w:i/>
          <w:sz w:val="22"/>
          <w:szCs w:val="24"/>
          <w:lang w:val="es-ES"/>
        </w:rPr>
        <w:t>vía juicio de amparo</w:t>
      </w:r>
      <w:r w:rsidRPr="00C97A95">
        <w:rPr>
          <w:rFonts w:ascii="Palatino Linotype" w:eastAsia="MS Mincho" w:hAnsi="Palatino Linotype"/>
          <w:i/>
          <w:sz w:val="22"/>
          <w:szCs w:val="24"/>
          <w:lang w:val="es-ES"/>
        </w:rPr>
        <w:t> en los términos de las leyes aplicables.</w:t>
      </w:r>
    </w:p>
    <w:p w14:paraId="783813F5"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1A62A57A"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rPr>
      </w:pPr>
      <w:r w:rsidRPr="00C97A95">
        <w:rPr>
          <w:rFonts w:ascii="Palatino Linotype" w:eastAsia="MS Mincho" w:hAnsi="Palatino Linotype"/>
          <w:b/>
          <w:bCs/>
          <w:i/>
          <w:sz w:val="22"/>
          <w:szCs w:val="24"/>
        </w:rPr>
        <w:t>SEXTO.</w:t>
      </w:r>
      <w:r w:rsidRPr="00C97A95">
        <w:rPr>
          <w:rFonts w:ascii="Palatino Linotype" w:eastAsia="MS Mincho" w:hAnsi="Palatino Linotype"/>
          <w:bCs/>
          <w:i/>
          <w:sz w:val="22"/>
          <w:szCs w:val="24"/>
        </w:rPr>
        <w:t xml:space="preserve"> Hágase del conocimiento</w:t>
      </w:r>
      <w:r w:rsidRPr="00C97A95">
        <w:rPr>
          <w:rFonts w:ascii="Palatino Linotype" w:eastAsia="MS Mincho" w:hAnsi="Palatino Linotype"/>
          <w:b/>
          <w:bCs/>
          <w:i/>
          <w:sz w:val="22"/>
          <w:szCs w:val="24"/>
        </w:rPr>
        <w:t> </w:t>
      </w:r>
      <w:r w:rsidRPr="00C97A95">
        <w:rPr>
          <w:rFonts w:ascii="Palatino Linotype" w:eastAsia="MS Mincho" w:hAnsi="Palatino Linotype"/>
          <w:i/>
          <w:sz w:val="22"/>
          <w:szCs w:val="24"/>
        </w:rPr>
        <w:t>del </w:t>
      </w:r>
      <w:r w:rsidRPr="00C97A95">
        <w:rPr>
          <w:rFonts w:ascii="Palatino Linotype" w:hAnsi="Palatino Linotype"/>
          <w:b/>
          <w:i/>
          <w:color w:val="222222"/>
          <w:sz w:val="22"/>
          <w:szCs w:val="24"/>
          <w:lang w:val="es-ES"/>
        </w:rPr>
        <w:t>RECURRENTE</w:t>
      </w:r>
      <w:r w:rsidRPr="00C97A95">
        <w:rPr>
          <w:rFonts w:ascii="Palatino Linotype" w:eastAsia="MS Mincho" w:hAnsi="Palatino Linotype"/>
          <w:b/>
          <w:bCs/>
          <w:i/>
          <w:sz w:val="22"/>
          <w:szCs w:val="24"/>
        </w:rPr>
        <w:t> </w:t>
      </w:r>
      <w:r w:rsidRPr="00C97A95">
        <w:rPr>
          <w:rFonts w:ascii="Palatino Linotype" w:eastAsia="MS Mincho" w:hAnsi="Palatino Linotype"/>
          <w:i/>
          <w:sz w:val="22"/>
          <w:szCs w:val="24"/>
        </w:rPr>
        <w:t>que la respuesta que dé </w:t>
      </w:r>
      <w:r w:rsidRPr="00C97A95">
        <w:rPr>
          <w:rFonts w:ascii="Palatino Linotype" w:eastAsia="MS Mincho" w:hAnsi="Palatino Linotype"/>
          <w:b/>
          <w:bCs/>
          <w:i/>
          <w:sz w:val="22"/>
          <w:szCs w:val="24"/>
        </w:rPr>
        <w:t>EL SUJETO OBLIGADO</w:t>
      </w:r>
      <w:r w:rsidRPr="00C97A95">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572FC61"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rPr>
      </w:pPr>
    </w:p>
    <w:p w14:paraId="374904E2"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b/>
          <w:i/>
          <w:sz w:val="22"/>
          <w:szCs w:val="24"/>
          <w:lang w:val="es-ES_tradnl"/>
        </w:rPr>
      </w:pPr>
      <w:r w:rsidRPr="00C97A95">
        <w:rPr>
          <w:rFonts w:ascii="Palatino Linotype" w:eastAsia="MS Mincho" w:hAnsi="Palatino Linotype"/>
          <w:b/>
          <w:i/>
          <w:sz w:val="22"/>
          <w:szCs w:val="24"/>
        </w:rPr>
        <w:t>SÉPTIMO</w:t>
      </w:r>
      <w:r w:rsidRPr="00C97A95">
        <w:rPr>
          <w:rFonts w:ascii="Palatino Linotype" w:eastAsia="MS Mincho" w:hAnsi="Palatino Linotype"/>
          <w:i/>
          <w:sz w:val="22"/>
          <w:szCs w:val="24"/>
        </w:rPr>
        <w:t xml:space="preserve">. </w:t>
      </w:r>
      <w:r w:rsidRPr="00C97A95">
        <w:rPr>
          <w:rFonts w:ascii="Palatino Linotype" w:eastAsia="MS Mincho" w:hAnsi="Palatino Linotype"/>
          <w:i/>
          <w:sz w:val="22"/>
          <w:szCs w:val="24"/>
          <w:lang w:val="es-ES_tradnl"/>
        </w:rPr>
        <w:t xml:space="preserve">Gírese oficio al área competente de este Instituto para hacer de su conocimiento la presente resolución a fin de que en ejercicio de sus atribuciones y de conformidad al artículo 190 de la Ley de Transparencia y Acceso a la Información </w:t>
      </w:r>
      <w:r w:rsidRPr="00C97A95">
        <w:rPr>
          <w:rFonts w:ascii="Palatino Linotype" w:eastAsia="MS Mincho" w:hAnsi="Palatino Linotype"/>
          <w:i/>
          <w:sz w:val="22"/>
          <w:szCs w:val="24"/>
          <w:lang w:val="es-ES_tradnl"/>
        </w:rPr>
        <w:lastRenderedPageBreak/>
        <w:t xml:space="preserve">Pública del Estado de México y Municipios, determine lo conducente en términos del </w:t>
      </w:r>
      <w:r w:rsidRPr="00C97A95">
        <w:rPr>
          <w:rFonts w:ascii="Palatino Linotype" w:eastAsia="MS Mincho" w:hAnsi="Palatino Linotype"/>
          <w:b/>
          <w:i/>
          <w:sz w:val="22"/>
          <w:szCs w:val="24"/>
          <w:lang w:val="es-ES_tradnl"/>
        </w:rPr>
        <w:t xml:space="preserve">Considerando SEXTO. </w:t>
      </w:r>
    </w:p>
    <w:p w14:paraId="1356D2A9" w14:textId="77777777" w:rsidR="003671BB" w:rsidRPr="00C97A95" w:rsidRDefault="003671BB" w:rsidP="003671BB">
      <w:pPr>
        <w:pStyle w:val="Prrafodelista"/>
        <w:spacing w:line="360" w:lineRule="auto"/>
        <w:ind w:left="0"/>
        <w:jc w:val="both"/>
        <w:rPr>
          <w:rFonts w:ascii="Palatino Linotype" w:hAnsi="Palatino Linotype" w:cs="Tahoma"/>
          <w:sz w:val="24"/>
        </w:rPr>
      </w:pPr>
    </w:p>
    <w:p w14:paraId="04DC4BEE" w14:textId="77777777" w:rsidR="003671BB" w:rsidRPr="00C97A95" w:rsidRDefault="003671BB" w:rsidP="003671BB">
      <w:pPr>
        <w:pStyle w:val="Prrafodelista"/>
        <w:numPr>
          <w:ilvl w:val="0"/>
          <w:numId w:val="2"/>
        </w:numPr>
        <w:spacing w:before="240" w:after="240" w:line="360" w:lineRule="auto"/>
        <w:ind w:left="0" w:hanging="11"/>
        <w:jc w:val="both"/>
        <w:rPr>
          <w:rFonts w:ascii="Palatino Linotype" w:hAnsi="Palatino Linotype"/>
          <w:b/>
          <w:sz w:val="24"/>
          <w:u w:val="single"/>
        </w:rPr>
      </w:pPr>
      <w:r w:rsidRPr="00C97A95">
        <w:rPr>
          <w:rFonts w:ascii="Palatino Linotype" w:hAnsi="Palatino Linotype"/>
          <w:sz w:val="24"/>
        </w:rPr>
        <w:t>El Sujeto Obligado no atendió la resolución.</w:t>
      </w:r>
    </w:p>
    <w:p w14:paraId="12599539" w14:textId="77777777" w:rsidR="003671BB" w:rsidRPr="00C97A95" w:rsidRDefault="003671BB" w:rsidP="003671BB">
      <w:pPr>
        <w:pStyle w:val="Prrafodelista"/>
        <w:spacing w:before="240" w:after="240" w:line="360" w:lineRule="auto"/>
        <w:ind w:left="0"/>
        <w:jc w:val="both"/>
        <w:rPr>
          <w:rFonts w:ascii="Palatino Linotype" w:hAnsi="Palatino Linotype"/>
          <w:b/>
          <w:sz w:val="24"/>
          <w:u w:val="single"/>
        </w:rPr>
      </w:pPr>
    </w:p>
    <w:p w14:paraId="6AB14DA7" w14:textId="431AA447" w:rsidR="00FB3B41" w:rsidRPr="00C97A95" w:rsidRDefault="00FB3B41" w:rsidP="003671BB">
      <w:pPr>
        <w:pStyle w:val="Prrafodelista"/>
        <w:numPr>
          <w:ilvl w:val="0"/>
          <w:numId w:val="2"/>
        </w:numPr>
        <w:spacing w:before="240" w:after="240" w:line="360" w:lineRule="auto"/>
        <w:ind w:left="0" w:hanging="11"/>
        <w:jc w:val="both"/>
        <w:rPr>
          <w:rFonts w:ascii="Palatino Linotype" w:hAnsi="Palatino Linotype"/>
          <w:sz w:val="24"/>
        </w:rPr>
      </w:pPr>
      <w:r w:rsidRPr="00C97A95">
        <w:rPr>
          <w:rFonts w:ascii="Palatino Linotype" w:hAnsi="Palatino Linotype"/>
          <w:sz w:val="24"/>
        </w:rPr>
        <w:t>El catorce (14) de junio de dos mil veintitrés, se notificó el acuerdo de incumplimiento ante la falta de respuesta del Sujeto Obligado a la resolución.</w:t>
      </w:r>
    </w:p>
    <w:p w14:paraId="2728DACB" w14:textId="77777777" w:rsidR="00FB3B41" w:rsidRPr="00C97A95" w:rsidRDefault="00FB3B41" w:rsidP="00FB3B41">
      <w:pPr>
        <w:pStyle w:val="Prrafodelista"/>
        <w:rPr>
          <w:rFonts w:ascii="Palatino Linotype" w:hAnsi="Palatino Linotype"/>
          <w:sz w:val="24"/>
        </w:rPr>
      </w:pPr>
    </w:p>
    <w:p w14:paraId="701D17D9" w14:textId="2756D44C" w:rsidR="00FB3B41" w:rsidRPr="00C97A95" w:rsidRDefault="00FB3B41" w:rsidP="003671BB">
      <w:pPr>
        <w:pStyle w:val="Prrafodelista"/>
        <w:numPr>
          <w:ilvl w:val="0"/>
          <w:numId w:val="2"/>
        </w:numPr>
        <w:spacing w:before="240" w:after="240" w:line="360" w:lineRule="auto"/>
        <w:ind w:left="0" w:hanging="11"/>
        <w:jc w:val="both"/>
        <w:rPr>
          <w:rFonts w:ascii="Palatino Linotype" w:hAnsi="Palatino Linotype"/>
          <w:sz w:val="24"/>
        </w:rPr>
      </w:pPr>
      <w:r w:rsidRPr="00C97A95">
        <w:rPr>
          <w:rFonts w:ascii="Palatino Linotype" w:hAnsi="Palatino Linotype"/>
          <w:sz w:val="24"/>
        </w:rPr>
        <w:t xml:space="preserve">El ocho (8) de agosto de dos mil veintitrés, se notificó el acuerdo emitido por el Pleno de este Órgano Garante mediante el cual se impone el apercibimiento </w:t>
      </w:r>
      <w:r w:rsidR="00726C24" w:rsidRPr="00C97A95">
        <w:rPr>
          <w:rFonts w:ascii="Palatino Linotype" w:hAnsi="Palatino Linotype"/>
          <w:sz w:val="24"/>
        </w:rPr>
        <w:t>como medida de apremio a diversos servidores públicos por el incumplimiento a resoluciones de recursos de revisión.</w:t>
      </w:r>
      <w:r w:rsidRPr="00C97A95">
        <w:rPr>
          <w:rFonts w:ascii="Palatino Linotype" w:hAnsi="Palatino Linotype"/>
          <w:sz w:val="24"/>
        </w:rPr>
        <w:t xml:space="preserve"> </w:t>
      </w:r>
    </w:p>
    <w:p w14:paraId="2EFCF6E1" w14:textId="77777777" w:rsidR="00FB3B41" w:rsidRPr="00C97A95" w:rsidRDefault="00FB3B41" w:rsidP="00FB3B41">
      <w:pPr>
        <w:pStyle w:val="Prrafodelista"/>
        <w:rPr>
          <w:rFonts w:ascii="Palatino Linotype" w:hAnsi="Palatino Linotype"/>
          <w:sz w:val="24"/>
        </w:rPr>
      </w:pPr>
    </w:p>
    <w:p w14:paraId="11BE622F" w14:textId="5B63D640" w:rsidR="003671BB" w:rsidRPr="00C97A95" w:rsidRDefault="003671BB" w:rsidP="003671BB">
      <w:pPr>
        <w:pStyle w:val="Prrafodelista"/>
        <w:numPr>
          <w:ilvl w:val="0"/>
          <w:numId w:val="2"/>
        </w:numPr>
        <w:spacing w:before="240" w:after="240" w:line="360" w:lineRule="auto"/>
        <w:ind w:left="0" w:hanging="11"/>
        <w:jc w:val="both"/>
        <w:rPr>
          <w:rFonts w:ascii="Palatino Linotype" w:hAnsi="Palatino Linotype"/>
          <w:b/>
          <w:sz w:val="24"/>
          <w:u w:val="single"/>
        </w:rPr>
      </w:pPr>
      <w:r w:rsidRPr="00C97A95">
        <w:rPr>
          <w:rFonts w:ascii="Palatino Linotype" w:hAnsi="Palatino Linotype"/>
          <w:sz w:val="24"/>
        </w:rPr>
        <w:t>El veintiséis (26) de septiembre de dos mil veintitrés, el particular interpuso el recurso de revisión, señalando como:</w:t>
      </w:r>
    </w:p>
    <w:p w14:paraId="7AA48766" w14:textId="418D6DB7" w:rsidR="003671BB" w:rsidRPr="00C97A95" w:rsidRDefault="003671BB" w:rsidP="003671BB">
      <w:pPr>
        <w:ind w:left="567"/>
        <w:jc w:val="both"/>
        <w:rPr>
          <w:rFonts w:ascii="Palatino Linotype" w:hAnsi="Palatino Linotype"/>
          <w:sz w:val="22"/>
          <w:szCs w:val="14"/>
          <w:lang w:eastAsia="es-MX"/>
        </w:rPr>
      </w:pPr>
      <w:r w:rsidRPr="00C97A95">
        <w:rPr>
          <w:rFonts w:ascii="Palatino Linotype" w:hAnsi="Palatino Linotype"/>
          <w:b/>
          <w:sz w:val="22"/>
          <w:szCs w:val="14"/>
          <w:lang w:eastAsia="es-MX"/>
        </w:rPr>
        <w:t>ACTO IMPUGNADO</w:t>
      </w:r>
      <w:r w:rsidRPr="00C97A95">
        <w:rPr>
          <w:rFonts w:ascii="Palatino Linotype" w:hAnsi="Palatino Linotype"/>
          <w:sz w:val="22"/>
          <w:szCs w:val="14"/>
          <w:lang w:eastAsia="es-MX"/>
        </w:rPr>
        <w:t>: “EL OPDAPAS SIGUE NEGANDOSE A DAR CUMPLIMIENTO A MI SOLICITUD”</w:t>
      </w:r>
    </w:p>
    <w:p w14:paraId="14EB57A2" w14:textId="77777777" w:rsidR="003671BB" w:rsidRPr="00C97A95" w:rsidRDefault="003671BB" w:rsidP="003671BB">
      <w:pPr>
        <w:ind w:left="567"/>
        <w:jc w:val="both"/>
        <w:rPr>
          <w:rFonts w:ascii="Palatino Linotype" w:hAnsi="Palatino Linotype"/>
          <w:sz w:val="22"/>
          <w:szCs w:val="14"/>
          <w:lang w:eastAsia="es-MX"/>
        </w:rPr>
      </w:pPr>
    </w:p>
    <w:p w14:paraId="238D93D5" w14:textId="2A5DF17E" w:rsidR="003671BB" w:rsidRPr="00C97A95" w:rsidRDefault="003671BB" w:rsidP="003671BB">
      <w:pPr>
        <w:ind w:left="567"/>
        <w:jc w:val="both"/>
        <w:rPr>
          <w:rFonts w:ascii="Palatino Linotype" w:hAnsi="Palatino Linotype"/>
          <w:sz w:val="40"/>
          <w:szCs w:val="24"/>
          <w:lang w:eastAsia="es-MX"/>
        </w:rPr>
      </w:pPr>
      <w:r w:rsidRPr="00C97A95">
        <w:rPr>
          <w:rFonts w:ascii="Palatino Linotype" w:hAnsi="Palatino Linotype"/>
          <w:b/>
          <w:sz w:val="22"/>
          <w:szCs w:val="14"/>
          <w:lang w:eastAsia="es-MX"/>
        </w:rPr>
        <w:t>RAZONES O MOTIVOS DE INCONFORMIDAD</w:t>
      </w:r>
      <w:r w:rsidRPr="00C97A95">
        <w:rPr>
          <w:rFonts w:ascii="Palatino Linotype" w:hAnsi="Palatino Linotype"/>
          <w:sz w:val="22"/>
          <w:szCs w:val="14"/>
          <w:lang w:eastAsia="es-MX"/>
        </w:rPr>
        <w:t>: “EL OPDAPAS SIGUE NEGANDOSE A DAR CUMPLIMIENTO A MI SOLICITUD”</w:t>
      </w:r>
    </w:p>
    <w:p w14:paraId="096D0BC7" w14:textId="77777777" w:rsidR="003671BB" w:rsidRPr="00C97A95" w:rsidRDefault="003671BB" w:rsidP="003671BB">
      <w:pPr>
        <w:pStyle w:val="Prrafodelista"/>
        <w:spacing w:before="240" w:after="240" w:line="360" w:lineRule="auto"/>
        <w:ind w:left="0"/>
        <w:jc w:val="both"/>
        <w:rPr>
          <w:rFonts w:ascii="Palatino Linotype" w:hAnsi="Palatino Linotype"/>
          <w:b/>
          <w:u w:val="single"/>
        </w:rPr>
      </w:pPr>
    </w:p>
    <w:p w14:paraId="37698A04" w14:textId="6232A106" w:rsidR="003671BB" w:rsidRPr="00C97A95" w:rsidRDefault="003671BB" w:rsidP="003671BB">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97A95">
        <w:rPr>
          <w:rFonts w:ascii="Palatino Linotype" w:hAnsi="Palatino Linotype" w:cs="Arial"/>
          <w:sz w:val="24"/>
          <w:lang w:val="es-ES"/>
        </w:rPr>
        <w:t xml:space="preserve">Se registró el recurso de revisión bajo el número de expediente </w:t>
      </w:r>
      <w:r w:rsidRPr="00C97A95">
        <w:rPr>
          <w:rFonts w:ascii="Palatino Linotype" w:hAnsi="Palatino Linotype" w:cs="Arial"/>
          <w:bCs/>
          <w:sz w:val="24"/>
        </w:rPr>
        <w:t xml:space="preserve">al rubro indicado, asimismo con fundamento en lo dispuesto por el </w:t>
      </w:r>
      <w:r w:rsidRPr="00C97A95">
        <w:rPr>
          <w:rFonts w:ascii="Palatino Linotype" w:eastAsia="Calibri" w:hAnsi="Palatino Linotype" w:cs="Arial"/>
          <w:sz w:val="24"/>
          <w:lang w:val="es-ES"/>
        </w:rPr>
        <w:t xml:space="preserve">artículo 185 fracción I de la </w:t>
      </w:r>
      <w:r w:rsidRPr="00C97A95">
        <w:rPr>
          <w:rFonts w:ascii="Palatino Linotype" w:eastAsia="Calibri" w:hAnsi="Palatino Linotype" w:cs="Arial"/>
          <w:b/>
          <w:sz w:val="24"/>
          <w:lang w:val="es-ES"/>
        </w:rPr>
        <w:lastRenderedPageBreak/>
        <w:t xml:space="preserve">Ley de Transparencia y Acceso a la Información Pública del Estado de México y Municipios </w:t>
      </w:r>
      <w:r w:rsidRPr="00C97A95">
        <w:rPr>
          <w:rFonts w:ascii="Palatino Linotype" w:hAnsi="Palatino Linotype" w:cs="Arial"/>
          <w:sz w:val="24"/>
          <w:lang w:val="es-ES"/>
        </w:rPr>
        <w:t xml:space="preserve">se turnó a la </w:t>
      </w:r>
      <w:r w:rsidRPr="00C97A95">
        <w:rPr>
          <w:rFonts w:ascii="Palatino Linotype" w:hAnsi="Palatino Linotype" w:cs="Arial"/>
          <w:b/>
          <w:sz w:val="24"/>
          <w:lang w:val="es-ES"/>
        </w:rPr>
        <w:t xml:space="preserve">Comisionada María del Rosario Mejía Ayala, </w:t>
      </w:r>
      <w:r w:rsidR="00973682" w:rsidRPr="00C97A95">
        <w:rPr>
          <w:rFonts w:ascii="Palatino Linotype" w:hAnsi="Palatino Linotype" w:cs="Arial"/>
          <w:sz w:val="24"/>
          <w:lang w:val="es-ES"/>
        </w:rPr>
        <w:t>para</w:t>
      </w:r>
      <w:r w:rsidRPr="00C97A95">
        <w:rPr>
          <w:rFonts w:ascii="Palatino Linotype" w:hAnsi="Palatino Linotype" w:cs="Arial"/>
          <w:sz w:val="24"/>
          <w:lang w:val="es-ES"/>
        </w:rPr>
        <w:t xml:space="preserve"> </w:t>
      </w:r>
      <w:r w:rsidRPr="00C97A95">
        <w:rPr>
          <w:rFonts w:ascii="Palatino Linotype" w:hAnsi="Palatino Linotype" w:cs="Arial"/>
          <w:sz w:val="24"/>
        </w:rPr>
        <w:t>su análisis.</w:t>
      </w:r>
    </w:p>
    <w:p w14:paraId="66E0822F" w14:textId="77777777" w:rsidR="003671BB" w:rsidRPr="00C97A95" w:rsidRDefault="003671BB" w:rsidP="003671BB">
      <w:pPr>
        <w:pStyle w:val="Prrafodelista"/>
        <w:spacing w:before="240" w:after="240" w:line="360" w:lineRule="auto"/>
        <w:ind w:left="0"/>
        <w:jc w:val="both"/>
        <w:rPr>
          <w:rFonts w:ascii="Palatino Linotype" w:eastAsia="Calibri" w:hAnsi="Palatino Linotype" w:cs="Arial"/>
          <w:sz w:val="24"/>
          <w:lang w:val="es-AR"/>
        </w:rPr>
      </w:pPr>
    </w:p>
    <w:p w14:paraId="4DEF30E5" w14:textId="4B583ED1" w:rsidR="003671BB" w:rsidRPr="00C97A95" w:rsidRDefault="003671BB" w:rsidP="003671BB">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97A95">
        <w:rPr>
          <w:rFonts w:ascii="Palatino Linotype" w:eastAsia="Calibri" w:hAnsi="Palatino Linotype" w:cs="Arial"/>
          <w:sz w:val="24"/>
          <w:lang w:val="es-ES"/>
        </w:rPr>
        <w:t>La Comisionada Ponente</w:t>
      </w:r>
      <w:r w:rsidR="00973682" w:rsidRPr="00C97A95">
        <w:rPr>
          <w:rFonts w:ascii="Palatino Linotype" w:eastAsia="Calibri" w:hAnsi="Palatino Linotype" w:cs="Arial"/>
          <w:sz w:val="24"/>
          <w:lang w:val="es-ES"/>
        </w:rPr>
        <w:t>,</w:t>
      </w:r>
      <w:r w:rsidRPr="00C97A95">
        <w:rPr>
          <w:rFonts w:ascii="Palatino Linotype" w:eastAsia="Calibri" w:hAnsi="Palatino Linotype" w:cs="Arial"/>
          <w:sz w:val="24"/>
          <w:lang w:val="es-ES"/>
        </w:rPr>
        <w:t xml:space="preserve"> con fundamento en lo dispuesto por el artículo 185 fracción II de la ley de la materia, a través del acuerdo de admisión de fecha cinco  (5) de octubre de dos mil veintitrés, puso a disposición de las partes el expediente electrónico </w:t>
      </w:r>
      <w:r w:rsidRPr="00C97A95">
        <w:rPr>
          <w:rFonts w:ascii="Palatino Linotype" w:eastAsia="Calibri" w:hAnsi="Palatino Linotype" w:cs="Arial"/>
          <w:sz w:val="24"/>
        </w:rPr>
        <w:t xml:space="preserve">vía </w:t>
      </w:r>
      <w:r w:rsidRPr="00C97A95">
        <w:rPr>
          <w:rFonts w:ascii="Palatino Linotype" w:eastAsia="Calibri" w:hAnsi="Palatino Linotype" w:cs="Arial"/>
          <w:b/>
          <w:sz w:val="24"/>
          <w:lang w:val="es-ES"/>
        </w:rPr>
        <w:t xml:space="preserve">SAIMEX </w:t>
      </w:r>
      <w:r w:rsidRPr="00C97A9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C97A95">
        <w:rPr>
          <w:rFonts w:ascii="Palatino Linotype" w:eastAsia="Calibri" w:hAnsi="Palatino Linotype" w:cs="Arial"/>
          <w:b/>
          <w:sz w:val="24"/>
          <w:lang w:val="es-ES"/>
        </w:rPr>
        <w:t>SUJETO OBLIGADO</w:t>
      </w:r>
      <w:r w:rsidRPr="00C97A95">
        <w:rPr>
          <w:rFonts w:ascii="Palatino Linotype" w:eastAsia="Calibri" w:hAnsi="Palatino Linotype" w:cs="Arial"/>
          <w:sz w:val="24"/>
          <w:lang w:val="es-ES"/>
        </w:rPr>
        <w:t xml:space="preserve"> presentara el informe justificado procedente.</w:t>
      </w:r>
    </w:p>
    <w:p w14:paraId="6C33A9A4" w14:textId="77777777" w:rsidR="003671BB" w:rsidRPr="00C97A95" w:rsidRDefault="003671BB" w:rsidP="003671BB">
      <w:pPr>
        <w:pStyle w:val="Prrafodelista"/>
        <w:spacing w:before="240" w:after="240" w:line="360" w:lineRule="auto"/>
        <w:ind w:left="0"/>
        <w:jc w:val="both"/>
        <w:rPr>
          <w:rFonts w:ascii="Palatino Linotype" w:hAnsi="Palatino Linotype"/>
          <w:b/>
          <w:sz w:val="36"/>
          <w:u w:val="single"/>
        </w:rPr>
      </w:pPr>
    </w:p>
    <w:p w14:paraId="14FFDA5D" w14:textId="77777777" w:rsidR="003671BB" w:rsidRPr="00C97A95" w:rsidRDefault="003671BB" w:rsidP="003671BB">
      <w:pPr>
        <w:pStyle w:val="Prrafodelista"/>
        <w:spacing w:before="240" w:after="240" w:line="360" w:lineRule="auto"/>
        <w:ind w:left="0"/>
        <w:jc w:val="both"/>
        <w:rPr>
          <w:rFonts w:ascii="Palatino Linotype" w:hAnsi="Palatino Linotype"/>
          <w:b/>
          <w:sz w:val="36"/>
          <w:u w:val="single"/>
        </w:rPr>
      </w:pPr>
      <w:r w:rsidRPr="00C97A95">
        <w:rPr>
          <w:rFonts w:ascii="Palatino Linotype" w:hAnsi="Palatino Linotype"/>
          <w:b/>
          <w:noProof/>
          <w:sz w:val="36"/>
          <w:u w:val="single"/>
          <w:lang w:eastAsia="es-MX"/>
        </w:rPr>
        <w:drawing>
          <wp:inline distT="0" distB="0" distL="0" distR="0" wp14:anchorId="7F9DA271" wp14:editId="5D6DC162">
            <wp:extent cx="5742940" cy="19475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47545"/>
                    </a:xfrm>
                    <a:prstGeom prst="rect">
                      <a:avLst/>
                    </a:prstGeom>
                  </pic:spPr>
                </pic:pic>
              </a:graphicData>
            </a:graphic>
          </wp:inline>
        </w:drawing>
      </w:r>
    </w:p>
    <w:p w14:paraId="3668D6E9" w14:textId="77777777" w:rsidR="003671BB" w:rsidRPr="00C97A95" w:rsidRDefault="003671BB" w:rsidP="003671BB">
      <w:pPr>
        <w:pStyle w:val="Prrafodelista"/>
        <w:numPr>
          <w:ilvl w:val="0"/>
          <w:numId w:val="2"/>
        </w:numPr>
        <w:spacing w:before="240" w:after="240" w:line="360" w:lineRule="auto"/>
        <w:ind w:left="0" w:hanging="11"/>
        <w:jc w:val="both"/>
        <w:rPr>
          <w:rFonts w:ascii="Palatino Linotype" w:hAnsi="Palatino Linotype"/>
          <w:b/>
          <w:sz w:val="36"/>
          <w:u w:val="single"/>
        </w:rPr>
      </w:pPr>
      <w:r w:rsidRPr="00C97A95">
        <w:rPr>
          <w:rFonts w:ascii="Palatino Linotype" w:hAnsi="Palatino Linotype"/>
          <w:sz w:val="24"/>
        </w:rPr>
        <w:lastRenderedPageBreak/>
        <w:t>Tal y como se aprecia, tanto el Sujeto Obligado como el Recurrente fueron omisos en presentar informe justificado, alegatos, manifestaciones o pruebas que a su derecho convengan.</w:t>
      </w:r>
    </w:p>
    <w:p w14:paraId="136EB763" w14:textId="77777777" w:rsidR="00973682" w:rsidRPr="00C97A95" w:rsidRDefault="00973682" w:rsidP="00973682">
      <w:pPr>
        <w:spacing w:before="240" w:after="240" w:line="360" w:lineRule="auto"/>
        <w:ind w:left="-11"/>
        <w:jc w:val="both"/>
        <w:rPr>
          <w:rFonts w:ascii="Palatino Linotype" w:hAnsi="Palatino Linotype"/>
          <w:b/>
          <w:sz w:val="24"/>
          <w:szCs w:val="24"/>
          <w:u w:val="single"/>
        </w:rPr>
      </w:pPr>
    </w:p>
    <w:p w14:paraId="59A08F13" w14:textId="7D18EACE" w:rsidR="003671BB" w:rsidRPr="00C97A95" w:rsidRDefault="003671BB" w:rsidP="003671BB">
      <w:pPr>
        <w:pStyle w:val="Prrafodelista"/>
        <w:numPr>
          <w:ilvl w:val="0"/>
          <w:numId w:val="2"/>
        </w:numPr>
        <w:spacing w:before="240" w:after="240" w:line="360" w:lineRule="auto"/>
        <w:ind w:left="0" w:hanging="11"/>
        <w:jc w:val="both"/>
        <w:rPr>
          <w:rFonts w:ascii="Palatino Linotype" w:hAnsi="Palatino Linotype"/>
          <w:b/>
          <w:sz w:val="36"/>
          <w:u w:val="single"/>
        </w:rPr>
      </w:pPr>
      <w:r w:rsidRPr="00C97A95">
        <w:rPr>
          <w:rFonts w:ascii="Palatino Linotype" w:hAnsi="Palatino Linotype"/>
          <w:sz w:val="24"/>
        </w:rPr>
        <w:t>El diecisiete (17) de octubre de dos mil veintitrés, la Comisionada Ponente decretó el cierre de instrucción, por lo que no habiendo ninguna actuación pendiente por desahogarse, se turnó la resolución para su aprobación.</w:t>
      </w:r>
    </w:p>
    <w:p w14:paraId="2CBD0C1F" w14:textId="77777777" w:rsidR="008D00A3" w:rsidRPr="00C97A95"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C97A95" w:rsidRDefault="005000AA" w:rsidP="005000AA">
      <w:pPr>
        <w:pStyle w:val="Ttulo1"/>
        <w:jc w:val="center"/>
        <w:rPr>
          <w:rFonts w:ascii="Palatino Linotype" w:hAnsi="Palatino Linotype"/>
          <w:b/>
          <w:color w:val="auto"/>
          <w:sz w:val="24"/>
          <w:szCs w:val="24"/>
        </w:rPr>
      </w:pPr>
      <w:bookmarkStart w:id="5" w:name="_Toc87549672"/>
      <w:r w:rsidRPr="00C97A95">
        <w:rPr>
          <w:rFonts w:ascii="Palatino Linotype" w:hAnsi="Palatino Linotype"/>
          <w:b/>
          <w:color w:val="auto"/>
          <w:sz w:val="24"/>
          <w:szCs w:val="24"/>
        </w:rPr>
        <w:t>CONSIDERANDO</w:t>
      </w:r>
      <w:bookmarkEnd w:id="5"/>
      <w:r w:rsidRPr="00C97A95">
        <w:rPr>
          <w:rFonts w:ascii="Palatino Linotype" w:hAnsi="Palatino Linotype"/>
          <w:b/>
          <w:color w:val="auto"/>
          <w:sz w:val="24"/>
          <w:szCs w:val="24"/>
        </w:rPr>
        <w:t xml:space="preserve"> </w:t>
      </w:r>
    </w:p>
    <w:p w14:paraId="1058C60B" w14:textId="77777777" w:rsidR="005000AA" w:rsidRPr="00C97A95" w:rsidRDefault="005000AA" w:rsidP="005000AA">
      <w:pPr>
        <w:pStyle w:val="Ttulo2"/>
        <w:rPr>
          <w:rFonts w:ascii="Palatino Linotype" w:hAnsi="Palatino Linotype"/>
          <w:b/>
          <w:color w:val="auto"/>
          <w:sz w:val="24"/>
          <w:szCs w:val="24"/>
        </w:rPr>
      </w:pPr>
      <w:bookmarkStart w:id="6" w:name="_Toc87549673"/>
      <w:r w:rsidRPr="00C97A95">
        <w:rPr>
          <w:rFonts w:ascii="Palatino Linotype" w:hAnsi="Palatino Linotype"/>
          <w:b/>
          <w:color w:val="auto"/>
          <w:sz w:val="24"/>
          <w:szCs w:val="24"/>
        </w:rPr>
        <w:t>PRIMERO. De la competencia</w:t>
      </w:r>
      <w:bookmarkEnd w:id="6"/>
    </w:p>
    <w:p w14:paraId="2A0F30D3" w14:textId="77777777" w:rsidR="000879AE" w:rsidRPr="00C97A95" w:rsidRDefault="000879AE" w:rsidP="000879AE"/>
    <w:p w14:paraId="65F009B2" w14:textId="33C1DC3B" w:rsidR="00C379B3" w:rsidRPr="00C97A95"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C97A95">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97A95">
        <w:rPr>
          <w:rFonts w:ascii="Palatino Linotype" w:eastAsia="Calibri" w:hAnsi="Palatino Linotype"/>
          <w:b/>
          <w:color w:val="000000" w:themeColor="text1"/>
          <w:sz w:val="24"/>
          <w:lang w:val="es-ES"/>
        </w:rPr>
        <w:t>Constitución Política de los Estados Unidos Mexicanos</w:t>
      </w:r>
      <w:r w:rsidRPr="00C97A95">
        <w:rPr>
          <w:rFonts w:ascii="Palatino Linotype" w:eastAsia="Calibri" w:hAnsi="Palatino Linotype"/>
          <w:color w:val="000000" w:themeColor="text1"/>
          <w:sz w:val="24"/>
          <w:lang w:val="es-ES"/>
        </w:rPr>
        <w:t xml:space="preserve">; 5, párrafos trigésimo, trigésimo primero y trigésimo segundo, fracciones IV y V, de la </w:t>
      </w:r>
      <w:r w:rsidRPr="00C97A95">
        <w:rPr>
          <w:rFonts w:ascii="Palatino Linotype" w:eastAsia="Calibri" w:hAnsi="Palatino Linotype"/>
          <w:b/>
          <w:color w:val="000000" w:themeColor="text1"/>
          <w:sz w:val="24"/>
          <w:lang w:val="es-ES"/>
        </w:rPr>
        <w:t>Constitución Política del Estado Libre y Soberano de México</w:t>
      </w:r>
      <w:r w:rsidRPr="00C97A95">
        <w:rPr>
          <w:rFonts w:ascii="Palatino Linotype" w:eastAsia="Calibri" w:hAnsi="Palatino Linotype"/>
          <w:color w:val="000000" w:themeColor="text1"/>
          <w:sz w:val="24"/>
          <w:lang w:val="es-ES"/>
        </w:rPr>
        <w:t xml:space="preserve">; artículos 1, 2 fracción II, 13, 29, 36 fracciones I y II, 176, 178, 179, 181 párrafo tercero y 185 </w:t>
      </w:r>
      <w:r w:rsidRPr="00C97A95">
        <w:rPr>
          <w:rFonts w:ascii="Palatino Linotype" w:eastAsia="Calibri" w:hAnsi="Palatino Linotype" w:cs="Arial"/>
          <w:color w:val="000000" w:themeColor="text1"/>
          <w:sz w:val="24"/>
          <w:lang w:val="es-ES"/>
        </w:rPr>
        <w:t xml:space="preserve">de la </w:t>
      </w:r>
      <w:r w:rsidRPr="00C97A95">
        <w:rPr>
          <w:rFonts w:ascii="Palatino Linotype" w:eastAsia="Calibri" w:hAnsi="Palatino Linotype" w:cs="Arial"/>
          <w:b/>
          <w:color w:val="000000" w:themeColor="text1"/>
          <w:sz w:val="24"/>
          <w:lang w:val="es-ES"/>
        </w:rPr>
        <w:t>Ley de Transparencia y Acceso a la Información Pública del Estado de México y Municipios</w:t>
      </w:r>
      <w:r w:rsidRPr="00C97A95">
        <w:rPr>
          <w:rFonts w:ascii="Palatino Linotype" w:eastAsia="Calibri" w:hAnsi="Palatino Linotype" w:cs="Arial"/>
          <w:color w:val="000000" w:themeColor="text1"/>
          <w:sz w:val="24"/>
          <w:lang w:val="es-ES"/>
        </w:rPr>
        <w:t xml:space="preserve">; y 6, 9 fracciones I y XXIII, </w:t>
      </w:r>
      <w:r w:rsidRPr="00C97A95">
        <w:rPr>
          <w:rFonts w:ascii="Palatino Linotype" w:eastAsia="Calibri" w:hAnsi="Palatino Linotype" w:cs="Arial"/>
          <w:color w:val="000000" w:themeColor="text1"/>
          <w:sz w:val="24"/>
          <w:lang w:val="es-ES"/>
        </w:rPr>
        <w:lastRenderedPageBreak/>
        <w:t xml:space="preserve">y 11 del </w:t>
      </w:r>
      <w:r w:rsidRPr="00C97A95">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6D296A9A" w14:textId="77777777" w:rsidR="005000AA" w:rsidRPr="00C97A95" w:rsidRDefault="005000AA" w:rsidP="005000AA">
      <w:pPr>
        <w:pStyle w:val="Ttulo2"/>
        <w:rPr>
          <w:rFonts w:ascii="Palatino Linotype" w:hAnsi="Palatino Linotype"/>
          <w:b/>
          <w:color w:val="auto"/>
          <w:sz w:val="24"/>
          <w:szCs w:val="24"/>
        </w:rPr>
      </w:pPr>
      <w:bookmarkStart w:id="7" w:name="_Toc87549674"/>
      <w:r w:rsidRPr="00C97A95">
        <w:rPr>
          <w:rFonts w:ascii="Palatino Linotype" w:hAnsi="Palatino Linotype"/>
          <w:b/>
          <w:color w:val="auto"/>
          <w:sz w:val="24"/>
          <w:szCs w:val="24"/>
        </w:rPr>
        <w:t>SEGUNDO. De la oportunidad y procedencia.</w:t>
      </w:r>
      <w:bookmarkEnd w:id="7"/>
    </w:p>
    <w:p w14:paraId="53051EF8" w14:textId="77777777" w:rsidR="00BC6FDD" w:rsidRPr="00C97A9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97A95">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C97A95">
        <w:rPr>
          <w:rFonts w:ascii="Palatino Linotype" w:eastAsia="Calibri" w:hAnsi="Palatino Linotype" w:cs="Arial"/>
          <w:b/>
          <w:sz w:val="24"/>
          <w:szCs w:val="24"/>
          <w:lang w:val="es-ES"/>
        </w:rPr>
        <w:t>SUJETO OBLIGADO</w:t>
      </w:r>
      <w:r w:rsidRPr="00C97A95">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C97A95"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C97A9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97A95">
        <w:rPr>
          <w:rFonts w:ascii="Palatino Linotype" w:eastAsia="Calibri" w:hAnsi="Palatino Linotype" w:cs="Arial"/>
          <w:sz w:val="24"/>
          <w:szCs w:val="24"/>
          <w:lang w:val="es-ES"/>
        </w:rPr>
        <w:t xml:space="preserve">Por ende, se constituye la figura jurídica de la </w:t>
      </w:r>
      <w:r w:rsidRPr="00C97A95">
        <w:rPr>
          <w:rFonts w:ascii="Palatino Linotype" w:eastAsia="Calibri" w:hAnsi="Palatino Linotype" w:cs="Arial"/>
          <w:i/>
          <w:sz w:val="24"/>
          <w:szCs w:val="24"/>
          <w:lang w:val="es-ES"/>
        </w:rPr>
        <w:t>negativa ficta</w:t>
      </w:r>
      <w:r w:rsidRPr="00C97A95">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C97A95">
        <w:rPr>
          <w:rFonts w:ascii="Palatino Linotype" w:eastAsia="Calibri" w:hAnsi="Palatino Linotype" w:cs="Arial"/>
          <w:b/>
          <w:sz w:val="24"/>
          <w:szCs w:val="24"/>
          <w:lang w:val="es-ES"/>
        </w:rPr>
        <w:t>178</w:t>
      </w:r>
      <w:r w:rsidRPr="00C97A95">
        <w:rPr>
          <w:rFonts w:ascii="Palatino Linotype" w:eastAsia="Calibri" w:hAnsi="Palatino Linotype" w:cs="Arial"/>
          <w:sz w:val="24"/>
          <w:szCs w:val="24"/>
          <w:lang w:val="es-ES"/>
        </w:rPr>
        <w:t xml:space="preserve"> segundo párrafo de </w:t>
      </w:r>
      <w:r w:rsidRPr="00C97A95">
        <w:rPr>
          <w:rFonts w:ascii="Palatino Linotype" w:eastAsia="Calibri" w:hAnsi="Palatino Linotype" w:cs="Arial"/>
          <w:b/>
          <w:sz w:val="24"/>
          <w:szCs w:val="24"/>
          <w:lang w:val="es-ES"/>
        </w:rPr>
        <w:t>Ley de Transparencia y Acceso a la Información Pública del Estado de México y Municipios</w:t>
      </w:r>
      <w:r w:rsidRPr="00C97A95">
        <w:rPr>
          <w:rFonts w:ascii="Palatino Linotype" w:eastAsia="Calibri" w:hAnsi="Palatino Linotype"/>
          <w:color w:val="000000"/>
          <w:sz w:val="24"/>
          <w:szCs w:val="24"/>
          <w:shd w:val="clear" w:color="auto" w:fill="FFFFFF"/>
        </w:rPr>
        <w:t xml:space="preserve">, que dispone; ante la falta de respuesta del </w:t>
      </w:r>
      <w:r w:rsidRPr="00C97A95">
        <w:rPr>
          <w:rFonts w:ascii="Palatino Linotype" w:eastAsia="Calibri" w:hAnsi="Palatino Linotype"/>
          <w:b/>
          <w:color w:val="000000"/>
          <w:sz w:val="24"/>
          <w:szCs w:val="24"/>
          <w:shd w:val="clear" w:color="auto" w:fill="FFFFFF"/>
        </w:rPr>
        <w:t>SUJETO OBLIGADO,</w:t>
      </w:r>
      <w:r w:rsidRPr="00C97A95">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C97A95">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C97A95"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C97A9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97A95">
        <w:rPr>
          <w:rFonts w:ascii="Palatino Linotype" w:eastAsia="Calibri" w:hAnsi="Palatino Linotype" w:cs="Arial"/>
          <w:sz w:val="24"/>
          <w:szCs w:val="24"/>
          <w:lang w:val="es-ES"/>
        </w:rPr>
        <w:lastRenderedPageBreak/>
        <w:t xml:space="preserve">Por lo que, tratándose de la </w:t>
      </w:r>
      <w:r w:rsidRPr="00C97A95">
        <w:rPr>
          <w:rFonts w:ascii="Palatino Linotype" w:eastAsia="Calibri" w:hAnsi="Palatino Linotype" w:cs="Arial"/>
          <w:i/>
          <w:sz w:val="24"/>
          <w:szCs w:val="24"/>
          <w:lang w:val="es-ES"/>
        </w:rPr>
        <w:t>negativa ficta</w:t>
      </w:r>
      <w:r w:rsidRPr="00C97A95">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97A95">
        <w:rPr>
          <w:rFonts w:ascii="Palatino Linotype" w:eastAsia="Calibri" w:hAnsi="Palatino Linotype" w:cs="Arial"/>
          <w:i/>
          <w:sz w:val="24"/>
          <w:szCs w:val="24"/>
          <w:lang w:val="es-ES"/>
        </w:rPr>
        <w:t>negativa ficta</w:t>
      </w:r>
      <w:r w:rsidRPr="00C97A95">
        <w:rPr>
          <w:rFonts w:ascii="Palatino Linotype" w:eastAsia="Calibri" w:hAnsi="Palatino Linotype" w:cs="Arial"/>
          <w:sz w:val="24"/>
          <w:szCs w:val="24"/>
          <w:lang w:val="es-ES"/>
        </w:rPr>
        <w:t>, que señala:</w:t>
      </w:r>
    </w:p>
    <w:p w14:paraId="7827B0A4" w14:textId="77777777" w:rsidR="00BC6FDD" w:rsidRPr="00C97A95"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C97A95">
        <w:rPr>
          <w:rFonts w:ascii="Palatino Linotype" w:eastAsia="Calibri" w:hAnsi="Palatino Linotype" w:cs="Arial"/>
          <w:b/>
          <w:sz w:val="22"/>
          <w:szCs w:val="24"/>
          <w:lang w:val="es-ES"/>
        </w:rPr>
        <w:t>Criterio 0001-15</w:t>
      </w:r>
    </w:p>
    <w:p w14:paraId="25B06B5B" w14:textId="77777777" w:rsidR="00BC6FDD" w:rsidRPr="00C97A95"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C97A95">
        <w:rPr>
          <w:rFonts w:ascii="Palatino Linotype" w:eastAsia="Calibri" w:hAnsi="Palatino Linotype" w:cs="Arial"/>
          <w:b/>
          <w:i/>
          <w:sz w:val="22"/>
          <w:szCs w:val="24"/>
          <w:lang w:val="es-ES"/>
        </w:rPr>
        <w:t>NEGATIVA FICTA. PLAZO PARA INTERPONER EL RECURSO DE REVISIÓN TRATÁNDOSE DE.</w:t>
      </w:r>
      <w:r w:rsidRPr="00C97A95">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C97A95">
        <w:rPr>
          <w:rFonts w:ascii="Palatino Linotype" w:eastAsia="Calibri" w:hAnsi="Palatino Linotype" w:cs="Arial"/>
          <w:i/>
          <w:sz w:val="22"/>
          <w:szCs w:val="24"/>
          <w:lang w:val="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C97A9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C97A95">
        <w:rPr>
          <w:rFonts w:ascii="Palatino Linotype" w:hAnsi="Palatino Linotype" w:cs="Arial"/>
          <w:color w:val="000000" w:themeColor="text1"/>
          <w:sz w:val="24"/>
          <w:szCs w:val="24"/>
          <w:lang w:val="es-ES" w:eastAsia="es-MX"/>
        </w:rPr>
        <w:t xml:space="preserve">Lo anterior, se explica porque la </w:t>
      </w:r>
      <w:r w:rsidRPr="00C97A95">
        <w:rPr>
          <w:rFonts w:ascii="Palatino Linotype" w:hAnsi="Palatino Linotype" w:cs="Arial"/>
          <w:b/>
          <w:color w:val="000000" w:themeColor="text1"/>
          <w:sz w:val="24"/>
          <w:szCs w:val="24"/>
          <w:u w:val="single"/>
          <w:lang w:val="es-ES" w:eastAsia="es-MX"/>
        </w:rPr>
        <w:t>posible ausencia</w:t>
      </w:r>
      <w:r w:rsidRPr="00C97A95">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97A95">
        <w:rPr>
          <w:rFonts w:ascii="Palatino Linotype" w:hAnsi="Palatino Linotype" w:cs="Arial"/>
          <w:b/>
          <w:color w:val="000000" w:themeColor="text1"/>
          <w:sz w:val="24"/>
          <w:szCs w:val="24"/>
          <w:lang w:val="es-ES" w:eastAsia="es-MX"/>
        </w:rPr>
        <w:t>SUJETO OBLIGADO</w:t>
      </w:r>
      <w:r w:rsidRPr="00C97A95">
        <w:rPr>
          <w:rFonts w:ascii="Palatino Linotype" w:hAnsi="Palatino Linotype" w:cs="Arial"/>
          <w:color w:val="000000" w:themeColor="text1"/>
          <w:sz w:val="24"/>
          <w:szCs w:val="24"/>
          <w:lang w:val="es-ES" w:eastAsia="es-MX"/>
        </w:rPr>
        <w:t>.</w:t>
      </w:r>
    </w:p>
    <w:p w14:paraId="0B46B46C" w14:textId="77777777" w:rsidR="00BC6FDD" w:rsidRPr="00C97A95"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C97A95"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C97A95">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5B93B10" w14:textId="77777777" w:rsidR="003671BB" w:rsidRPr="00C97A95" w:rsidRDefault="003671BB" w:rsidP="003671BB">
      <w:pPr>
        <w:pStyle w:val="Ttulo1"/>
        <w:rPr>
          <w:rFonts w:ascii="Palatino Linotype" w:hAnsi="Palatino Linotype"/>
          <w:b/>
          <w:color w:val="auto"/>
          <w:sz w:val="24"/>
          <w:szCs w:val="24"/>
        </w:rPr>
      </w:pPr>
      <w:r w:rsidRPr="00C97A95">
        <w:rPr>
          <w:rFonts w:ascii="Palatino Linotype" w:hAnsi="Palatino Linotype"/>
          <w:b/>
          <w:color w:val="auto"/>
          <w:sz w:val="24"/>
          <w:szCs w:val="24"/>
        </w:rPr>
        <w:t xml:space="preserve">TERCERO. De las causales del sobreseimiento </w:t>
      </w:r>
    </w:p>
    <w:p w14:paraId="0E1BAF08" w14:textId="77777777" w:rsidR="003671BB" w:rsidRPr="00C97A95" w:rsidRDefault="003671BB" w:rsidP="003671BB">
      <w:pPr>
        <w:rPr>
          <w:rFonts w:eastAsia="MS Mincho"/>
        </w:rPr>
      </w:pPr>
    </w:p>
    <w:p w14:paraId="57166DB1" w14:textId="77777777" w:rsidR="003671BB" w:rsidRPr="00C97A95" w:rsidRDefault="003671BB" w:rsidP="003671BB">
      <w:pPr>
        <w:pStyle w:val="Prrafodelista"/>
        <w:numPr>
          <w:ilvl w:val="0"/>
          <w:numId w:val="2"/>
        </w:numPr>
        <w:spacing w:line="360" w:lineRule="auto"/>
        <w:ind w:left="0" w:right="49" w:firstLine="0"/>
        <w:jc w:val="both"/>
        <w:rPr>
          <w:rFonts w:ascii="Palatino Linotype" w:hAnsi="Palatino Linotype" w:cs="Arial"/>
          <w:color w:val="000000"/>
          <w:sz w:val="24"/>
        </w:rPr>
      </w:pPr>
      <w:r w:rsidRPr="00C97A95">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C97A95">
        <w:rPr>
          <w:rFonts w:ascii="Palatino Linotype" w:hAnsi="Palatino Linotype" w:cs="Arial"/>
          <w:color w:val="000000"/>
        </w:rPr>
        <w:t>“</w:t>
      </w:r>
      <w:r w:rsidRPr="00C97A95">
        <w:rPr>
          <w:rFonts w:ascii="Palatino Linotype" w:hAnsi="Palatino Linotype" w:cs="Helvetica"/>
          <w:i/>
          <w:szCs w:val="23"/>
          <w:shd w:val="clear" w:color="auto" w:fill="FFFFFF"/>
        </w:rPr>
        <w:t xml:space="preserve">Todas las autoridades, en el ámbito de sus competencias, tienen la </w:t>
      </w:r>
      <w:r w:rsidRPr="00C97A95">
        <w:rPr>
          <w:rFonts w:ascii="Palatino Linotype" w:hAnsi="Palatino Linotype" w:cs="Helvetica"/>
          <w:i/>
          <w:szCs w:val="23"/>
          <w:shd w:val="clear" w:color="auto" w:fill="FFFFFF"/>
        </w:rPr>
        <w:lastRenderedPageBreak/>
        <w:t>obligación de promover, respetar, proteger y garantizar los derechos humanos de conformidad con los principios de universalidad, interdependencia, indivisibilidad y progresividad…”</w:t>
      </w:r>
      <w:r w:rsidRPr="00C97A95">
        <w:rPr>
          <w:rStyle w:val="Refdenotaalpie"/>
          <w:rFonts w:ascii="Palatino Linotype" w:hAnsi="Palatino Linotype" w:cs="Helvetica"/>
          <w:i/>
          <w:szCs w:val="23"/>
          <w:shd w:val="clear" w:color="auto" w:fill="FFFFFF"/>
        </w:rPr>
        <w:footnoteReference w:id="1"/>
      </w:r>
      <w:r w:rsidRPr="00C97A95">
        <w:rPr>
          <w:rFonts w:ascii="Palatino Linotype" w:hAnsi="Palatino Linotype" w:cs="Helvetica"/>
          <w:szCs w:val="23"/>
          <w:shd w:val="clear" w:color="auto" w:fill="FFFFFF"/>
        </w:rPr>
        <w:t>, por lo tanto, como el mismo ordenamiento refiere que “</w:t>
      </w:r>
      <w:r w:rsidRPr="00C97A95">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C97A95">
        <w:rPr>
          <w:rStyle w:val="Refdenotaalpie"/>
          <w:rFonts w:ascii="Palatino Linotype" w:hAnsi="Palatino Linotype"/>
          <w:i/>
        </w:rPr>
        <w:footnoteReference w:id="2"/>
      </w:r>
      <w:r w:rsidRPr="00C97A95">
        <w:rPr>
          <w:rFonts w:ascii="Palatino Linotype" w:hAnsi="Palatino Linotype"/>
          <w:i/>
          <w:szCs w:val="20"/>
        </w:rPr>
        <w:t xml:space="preserve">,  </w:t>
      </w:r>
      <w:r w:rsidRPr="00C97A95">
        <w:rPr>
          <w:rFonts w:ascii="Palatino Linotype" w:hAnsi="Palatino Linotype"/>
          <w:sz w:val="24"/>
          <w:szCs w:val="20"/>
        </w:rPr>
        <w:t>se e</w:t>
      </w:r>
      <w:r w:rsidRPr="00C97A95">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C97A95">
        <w:rPr>
          <w:rFonts w:ascii="Palatino Linotype" w:hAnsi="Palatino Linotype" w:cs="Helvetica"/>
          <w:b/>
          <w:sz w:val="24"/>
          <w:szCs w:val="23"/>
          <w:shd w:val="clear" w:color="auto" w:fill="FFFFFF"/>
        </w:rPr>
        <w:t>promover, proteger, respetar y garantizar</w:t>
      </w:r>
      <w:r w:rsidRPr="00C97A95">
        <w:rPr>
          <w:rFonts w:ascii="Palatino Linotype" w:hAnsi="Palatino Linotype" w:cs="Helvetica"/>
          <w:sz w:val="24"/>
          <w:szCs w:val="23"/>
          <w:shd w:val="clear" w:color="auto" w:fill="FFFFFF"/>
        </w:rPr>
        <w:t xml:space="preserve"> el libre acceso a la información.</w:t>
      </w:r>
    </w:p>
    <w:p w14:paraId="127B0A74" w14:textId="77777777" w:rsidR="003671BB" w:rsidRPr="00C97A95" w:rsidRDefault="003671BB" w:rsidP="003671BB">
      <w:pPr>
        <w:pStyle w:val="Prrafodelista"/>
        <w:spacing w:line="360" w:lineRule="auto"/>
        <w:ind w:left="0" w:right="49"/>
        <w:jc w:val="both"/>
        <w:rPr>
          <w:rFonts w:ascii="Palatino Linotype" w:hAnsi="Palatino Linotype" w:cs="Arial"/>
          <w:color w:val="000000"/>
          <w:sz w:val="24"/>
        </w:rPr>
      </w:pPr>
    </w:p>
    <w:p w14:paraId="154CADE1" w14:textId="77777777" w:rsidR="003671BB" w:rsidRPr="00C97A95" w:rsidRDefault="003671BB" w:rsidP="003671BB">
      <w:pPr>
        <w:pStyle w:val="Prrafodelista"/>
        <w:numPr>
          <w:ilvl w:val="0"/>
          <w:numId w:val="2"/>
        </w:numPr>
        <w:spacing w:line="360" w:lineRule="auto"/>
        <w:ind w:left="0" w:right="49" w:firstLine="0"/>
        <w:jc w:val="both"/>
        <w:rPr>
          <w:rFonts w:ascii="Palatino Linotype" w:hAnsi="Palatino Linotype" w:cs="Arial"/>
          <w:color w:val="000000"/>
          <w:sz w:val="24"/>
        </w:rPr>
      </w:pPr>
      <w:r w:rsidRPr="00C97A95">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C97A95">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C97A95">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C97A95">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C97A95">
        <w:rPr>
          <w:rStyle w:val="Refdenotaalpie"/>
          <w:rFonts w:ascii="Palatino Linotype" w:hAnsi="Palatino Linotype" w:cs="Helvetica"/>
          <w:i/>
          <w:sz w:val="24"/>
          <w:szCs w:val="23"/>
          <w:shd w:val="clear" w:color="auto" w:fill="FFFFFF"/>
        </w:rPr>
        <w:footnoteReference w:id="3"/>
      </w:r>
      <w:r w:rsidRPr="00C97A95">
        <w:rPr>
          <w:rFonts w:ascii="Palatino Linotype" w:hAnsi="Palatino Linotype" w:cs="Helvetica"/>
          <w:i/>
          <w:sz w:val="24"/>
          <w:szCs w:val="23"/>
          <w:shd w:val="clear" w:color="auto" w:fill="FFFFFF"/>
        </w:rPr>
        <w:t xml:space="preserve"> </w:t>
      </w:r>
      <w:r w:rsidRPr="00C97A95">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39B74AE2" w14:textId="77777777" w:rsidR="003671BB" w:rsidRPr="00C97A95" w:rsidRDefault="003671BB" w:rsidP="003671BB">
      <w:pPr>
        <w:pStyle w:val="Prrafodelista"/>
        <w:spacing w:line="360" w:lineRule="auto"/>
        <w:rPr>
          <w:rFonts w:ascii="Palatino Linotype" w:hAnsi="Palatino Linotype" w:cs="Arial"/>
          <w:color w:val="000000"/>
          <w:sz w:val="24"/>
        </w:rPr>
      </w:pPr>
    </w:p>
    <w:p w14:paraId="47C09824" w14:textId="77777777" w:rsidR="003671BB" w:rsidRPr="00C97A95" w:rsidRDefault="003671BB" w:rsidP="003671BB">
      <w:pPr>
        <w:pStyle w:val="Prrafodelista"/>
        <w:numPr>
          <w:ilvl w:val="0"/>
          <w:numId w:val="2"/>
        </w:numPr>
        <w:spacing w:line="360" w:lineRule="auto"/>
        <w:ind w:left="0" w:right="49" w:firstLine="0"/>
        <w:jc w:val="both"/>
        <w:rPr>
          <w:rFonts w:ascii="Palatino Linotype" w:hAnsi="Palatino Linotype" w:cs="Arial"/>
          <w:color w:val="000000"/>
          <w:sz w:val="24"/>
        </w:rPr>
      </w:pPr>
      <w:r w:rsidRPr="00C97A95">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16E96AB9" w14:textId="77777777" w:rsidR="003671BB" w:rsidRPr="00C97A95" w:rsidRDefault="003671BB" w:rsidP="003671BB">
      <w:pPr>
        <w:pStyle w:val="Prrafodelista"/>
        <w:spacing w:line="360" w:lineRule="auto"/>
        <w:ind w:left="851" w:right="822"/>
        <w:jc w:val="both"/>
        <w:rPr>
          <w:rFonts w:ascii="Palatino Linotype" w:hAnsi="Palatino Linotype" w:cs="Arial"/>
          <w:i/>
          <w:color w:val="000000"/>
          <w:szCs w:val="22"/>
        </w:rPr>
      </w:pPr>
      <w:r w:rsidRPr="00C97A95">
        <w:rPr>
          <w:rFonts w:ascii="Palatino Linotype" w:hAnsi="Palatino Linotype" w:cs="Arial"/>
          <w:color w:val="000000"/>
          <w:szCs w:val="22"/>
        </w:rPr>
        <w:t>“</w:t>
      </w:r>
      <w:r w:rsidRPr="00C97A95">
        <w:rPr>
          <w:rFonts w:ascii="Palatino Linotype" w:hAnsi="Palatino Linotype" w:cs="Arial"/>
          <w:i/>
          <w:color w:val="000000"/>
          <w:szCs w:val="22"/>
        </w:rPr>
        <w:t>Artículo 192. El recurso será sobreseído, en todo o en parte, cuando una vez admitido, se actualicen alguno de los siguientes supuestos:</w:t>
      </w:r>
    </w:p>
    <w:p w14:paraId="13B00072" w14:textId="77777777" w:rsidR="003671BB" w:rsidRPr="00C97A95" w:rsidRDefault="003671BB" w:rsidP="003671BB">
      <w:pPr>
        <w:pStyle w:val="Prrafodelista"/>
        <w:spacing w:line="360" w:lineRule="auto"/>
        <w:ind w:left="851" w:right="822"/>
        <w:rPr>
          <w:rFonts w:ascii="Palatino Linotype" w:hAnsi="Palatino Linotype" w:cs="Arial"/>
          <w:i/>
          <w:color w:val="000000"/>
          <w:szCs w:val="22"/>
        </w:rPr>
      </w:pPr>
      <w:r w:rsidRPr="00C97A95">
        <w:rPr>
          <w:rFonts w:ascii="Palatino Linotype" w:hAnsi="Palatino Linotype" w:cs="Arial"/>
          <w:i/>
          <w:color w:val="000000"/>
          <w:szCs w:val="22"/>
        </w:rPr>
        <w:t xml:space="preserve">I. El recurrente se desista expresamente del recurso; </w:t>
      </w:r>
    </w:p>
    <w:p w14:paraId="620DC298" w14:textId="77777777" w:rsidR="003671BB" w:rsidRPr="00C97A95" w:rsidRDefault="003671BB" w:rsidP="003671BB">
      <w:pPr>
        <w:pStyle w:val="Prrafodelista"/>
        <w:spacing w:line="360" w:lineRule="auto"/>
        <w:ind w:left="851" w:right="822"/>
        <w:rPr>
          <w:rFonts w:ascii="Palatino Linotype" w:hAnsi="Palatino Linotype" w:cs="Arial"/>
          <w:i/>
          <w:color w:val="000000"/>
          <w:szCs w:val="22"/>
        </w:rPr>
      </w:pPr>
      <w:r w:rsidRPr="00C97A95">
        <w:rPr>
          <w:rFonts w:ascii="Palatino Linotype" w:hAnsi="Palatino Linotype" w:cs="Arial"/>
          <w:i/>
          <w:color w:val="000000"/>
          <w:szCs w:val="22"/>
        </w:rPr>
        <w:t xml:space="preserve">II. El recurrente fallezca o, tratándose de personas jurídicas colectivas, se disuelva; </w:t>
      </w:r>
    </w:p>
    <w:p w14:paraId="44EF2F5D" w14:textId="77777777" w:rsidR="003671BB" w:rsidRPr="00C97A95" w:rsidRDefault="003671BB" w:rsidP="003671BB">
      <w:pPr>
        <w:pStyle w:val="Prrafodelista"/>
        <w:spacing w:line="360" w:lineRule="auto"/>
        <w:ind w:left="851" w:right="822"/>
        <w:rPr>
          <w:rFonts w:ascii="Palatino Linotype" w:hAnsi="Palatino Linotype" w:cs="Arial"/>
          <w:i/>
          <w:color w:val="000000"/>
          <w:szCs w:val="22"/>
        </w:rPr>
      </w:pPr>
      <w:r w:rsidRPr="00C97A95">
        <w:rPr>
          <w:rFonts w:ascii="Palatino Linotype" w:hAnsi="Palatino Linotype" w:cs="Arial"/>
          <w:i/>
          <w:color w:val="000000"/>
          <w:szCs w:val="22"/>
        </w:rPr>
        <w:t xml:space="preserve">III. El sujeto obligado responsable del acto lo modifique o revoque de tal manera que el recurso de revisión quede sin materia; </w:t>
      </w:r>
    </w:p>
    <w:p w14:paraId="26F8DD13" w14:textId="77777777" w:rsidR="003671BB" w:rsidRPr="00C97A95" w:rsidRDefault="003671BB" w:rsidP="003671BB">
      <w:pPr>
        <w:pStyle w:val="Prrafodelista"/>
        <w:spacing w:line="360" w:lineRule="auto"/>
        <w:ind w:left="851" w:right="822"/>
        <w:rPr>
          <w:rFonts w:ascii="Palatino Linotype" w:hAnsi="Palatino Linotype" w:cs="Arial"/>
          <w:b/>
          <w:i/>
          <w:color w:val="000000"/>
          <w:szCs w:val="22"/>
        </w:rPr>
      </w:pPr>
      <w:r w:rsidRPr="00C97A95">
        <w:rPr>
          <w:rFonts w:ascii="Palatino Linotype" w:hAnsi="Palatino Linotype" w:cs="Arial"/>
          <w:b/>
          <w:i/>
          <w:color w:val="000000"/>
          <w:szCs w:val="22"/>
        </w:rPr>
        <w:t xml:space="preserve">IV. Admitido el recurso de revisión, aparezca alguna causal de improcedencia en los términos de la presente Ley; y </w:t>
      </w:r>
    </w:p>
    <w:p w14:paraId="3445F706" w14:textId="77777777" w:rsidR="003671BB" w:rsidRPr="00C97A95" w:rsidRDefault="003671BB" w:rsidP="003671BB">
      <w:pPr>
        <w:pStyle w:val="Prrafodelista"/>
        <w:spacing w:line="360" w:lineRule="auto"/>
        <w:ind w:left="851" w:right="822"/>
        <w:rPr>
          <w:rFonts w:ascii="Palatino Linotype" w:hAnsi="Palatino Linotype" w:cs="Arial"/>
          <w:i/>
          <w:color w:val="000000"/>
          <w:szCs w:val="22"/>
        </w:rPr>
      </w:pPr>
      <w:r w:rsidRPr="00C97A95">
        <w:rPr>
          <w:rFonts w:ascii="Palatino Linotype" w:hAnsi="Palatino Linotype" w:cs="Arial"/>
          <w:i/>
          <w:color w:val="000000"/>
          <w:szCs w:val="22"/>
        </w:rPr>
        <w:t>V. Cuando por cualquier motivo quede sin materia el recurso.”</w:t>
      </w:r>
    </w:p>
    <w:p w14:paraId="7B2261D7" w14:textId="77777777" w:rsidR="003671BB" w:rsidRPr="00C97A95" w:rsidRDefault="003671BB" w:rsidP="003671BB">
      <w:pPr>
        <w:pStyle w:val="Prrafodelista"/>
        <w:spacing w:line="360" w:lineRule="auto"/>
        <w:ind w:left="851" w:right="822"/>
        <w:rPr>
          <w:rFonts w:ascii="Palatino Linotype" w:hAnsi="Palatino Linotype" w:cs="Arial"/>
          <w:i/>
          <w:color w:val="000000"/>
        </w:rPr>
      </w:pPr>
    </w:p>
    <w:p w14:paraId="71106BF0" w14:textId="77777777" w:rsidR="003671BB" w:rsidRPr="00C97A95" w:rsidRDefault="003671BB" w:rsidP="003671B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C97A95">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C97A95">
        <w:rPr>
          <w:rFonts w:ascii="Palatino Linotype" w:hAnsi="Palatino Linotype" w:cs="Arial"/>
          <w:bCs/>
          <w:sz w:val="24"/>
          <w:lang w:val="es-ES"/>
        </w:rPr>
        <w:t>dicho medio no actualice alguno de los supuestos previstos en el diverso 179 de la presente Ley que establecen:</w:t>
      </w:r>
    </w:p>
    <w:p w14:paraId="1E09D9B0" w14:textId="77777777" w:rsidR="003671BB" w:rsidRPr="00C97A95" w:rsidRDefault="003671BB" w:rsidP="003671BB">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7AF10662"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i/>
        </w:rPr>
      </w:pPr>
      <w:r w:rsidRPr="00C97A95">
        <w:rPr>
          <w:rFonts w:ascii="Palatino Linotype" w:hAnsi="Palatino Linotype" w:cs="Arial"/>
          <w:i/>
        </w:rPr>
        <w:t>Artículo 191. El recurso será desechado por improcedente cuando:</w:t>
      </w:r>
    </w:p>
    <w:p w14:paraId="7FACBE83"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i/>
        </w:rPr>
      </w:pPr>
      <w:r w:rsidRPr="00C97A95">
        <w:rPr>
          <w:rFonts w:ascii="Palatino Linotype" w:hAnsi="Palatino Linotype" w:cs="Arial"/>
          <w:i/>
        </w:rPr>
        <w:lastRenderedPageBreak/>
        <w:t xml:space="preserve">I. Sea extemporáneo por haber transcurrido el plazo establecido en la presente Ley, a partir de la respuesta; </w:t>
      </w:r>
    </w:p>
    <w:p w14:paraId="2115A685"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i/>
        </w:rPr>
      </w:pPr>
      <w:r w:rsidRPr="00C97A95">
        <w:rPr>
          <w:rFonts w:ascii="Palatino Linotype" w:hAnsi="Palatino Linotype" w:cs="Arial"/>
          <w:i/>
        </w:rPr>
        <w:t xml:space="preserve">II. Se esté tramitando ante el Poder Judicial de la Federación algún recurso o medio de defensa interpuesto por el recurrente; </w:t>
      </w:r>
    </w:p>
    <w:p w14:paraId="56A20AC4"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b/>
          <w:i/>
        </w:rPr>
      </w:pPr>
      <w:r w:rsidRPr="00C97A95">
        <w:rPr>
          <w:rFonts w:ascii="Palatino Linotype" w:hAnsi="Palatino Linotype" w:cs="Arial"/>
          <w:b/>
          <w:i/>
        </w:rPr>
        <w:t xml:space="preserve">III. No actualice alguno de los supuestos previstos en la presente Ley; </w:t>
      </w:r>
    </w:p>
    <w:p w14:paraId="2183E1DD"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i/>
        </w:rPr>
      </w:pPr>
      <w:r w:rsidRPr="00C97A95">
        <w:rPr>
          <w:rFonts w:ascii="Palatino Linotype" w:hAnsi="Palatino Linotype" w:cs="Arial"/>
          <w:i/>
        </w:rPr>
        <w:t xml:space="preserve">IV. No se haya desahogado la prevención en los términos establecidos en la presente Ley; </w:t>
      </w:r>
    </w:p>
    <w:p w14:paraId="5B7C9AE6"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i/>
        </w:rPr>
      </w:pPr>
      <w:r w:rsidRPr="00C97A95">
        <w:rPr>
          <w:rFonts w:ascii="Palatino Linotype" w:hAnsi="Palatino Linotype" w:cs="Arial"/>
          <w:i/>
        </w:rPr>
        <w:t xml:space="preserve">V. Se impugne la veracidad de la información proporcionada; </w:t>
      </w:r>
    </w:p>
    <w:p w14:paraId="564F4B8F"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i/>
        </w:rPr>
      </w:pPr>
      <w:r w:rsidRPr="00C97A95">
        <w:rPr>
          <w:rFonts w:ascii="Palatino Linotype" w:hAnsi="Palatino Linotype" w:cs="Arial"/>
          <w:i/>
        </w:rPr>
        <w:t xml:space="preserve">VI. Se trate de una consulta, o trámite en específico; y </w:t>
      </w:r>
    </w:p>
    <w:p w14:paraId="3B129D44"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rPr>
      </w:pPr>
      <w:r w:rsidRPr="00C97A95">
        <w:rPr>
          <w:rFonts w:ascii="Palatino Linotype" w:hAnsi="Palatino Linotype" w:cs="Arial"/>
          <w:i/>
        </w:rPr>
        <w:t>VII. El recurrente amplíe su solicitud en el recurso de revisión, únicamente respecto de los nuevos contenidos.</w:t>
      </w:r>
    </w:p>
    <w:p w14:paraId="54281E42"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rPr>
      </w:pPr>
    </w:p>
    <w:p w14:paraId="221D9AAD"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bCs/>
          <w:i/>
        </w:rPr>
      </w:pPr>
      <w:r w:rsidRPr="00C97A95">
        <w:rPr>
          <w:rFonts w:ascii="Palatino Linotype" w:hAnsi="Palatino Linotype" w:cs="Arial"/>
          <w:b/>
          <w:bCs/>
          <w:i/>
        </w:rPr>
        <w:t xml:space="preserve">“Artículo 179. </w:t>
      </w:r>
      <w:r w:rsidRPr="00C97A95">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64C3AA60"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bCs/>
          <w:i/>
        </w:rPr>
      </w:pPr>
    </w:p>
    <w:p w14:paraId="416C0250"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I. La negativa a la información solicitada; </w:t>
      </w:r>
    </w:p>
    <w:p w14:paraId="67A17DF1"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II. La clasificación de la información; </w:t>
      </w:r>
    </w:p>
    <w:p w14:paraId="3969804F"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III. La declaración de inexistencia de la información; </w:t>
      </w:r>
    </w:p>
    <w:p w14:paraId="1F6C36E9"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IV. La declaración de incompetencia por el sujeto obligado; </w:t>
      </w:r>
    </w:p>
    <w:p w14:paraId="158344D1"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V. La entrega de información incompleta; </w:t>
      </w:r>
    </w:p>
    <w:p w14:paraId="67F3B3EE"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VI. La entrega de información que no corresponda con lo solicitado; </w:t>
      </w:r>
    </w:p>
    <w:p w14:paraId="0B4A9F89"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VII. La falta de respuesta a una solicitud de acceso a la información; </w:t>
      </w:r>
    </w:p>
    <w:p w14:paraId="48D6F7BA"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lastRenderedPageBreak/>
        <w:t xml:space="preserve">VIII. La notificación, entrega o puesta a disposición de información en una modalidad o formato distinto al solicitado; </w:t>
      </w:r>
    </w:p>
    <w:p w14:paraId="79EA73CF"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IX. La entrega o puesta a disposición de información en un formato incomprensible y/o no accesible para el solicitante; </w:t>
      </w:r>
    </w:p>
    <w:p w14:paraId="3269B2DA"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X. Los costos o tiempos de entrega de la información; </w:t>
      </w:r>
    </w:p>
    <w:p w14:paraId="1BFF2958"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XI. La falta de trámite a una solicitud; </w:t>
      </w:r>
    </w:p>
    <w:p w14:paraId="26E1C7C6"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XII. La negativa a permitir la consulta directa de la información; </w:t>
      </w:r>
    </w:p>
    <w:p w14:paraId="3EB9B040"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C97A95">
        <w:rPr>
          <w:rFonts w:ascii="Palatino Linotype" w:hAnsi="Palatino Linotype" w:cs="Arial"/>
          <w:bCs/>
          <w:i/>
        </w:rPr>
        <w:t xml:space="preserve">XIII. La falta, deficiencia o insuficiencia de la fundamentación y/o motivación en la respuesta; y </w:t>
      </w:r>
    </w:p>
    <w:p w14:paraId="74AB5F5D"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bCs/>
          <w:i/>
        </w:rPr>
      </w:pPr>
      <w:r w:rsidRPr="00C97A95">
        <w:rPr>
          <w:rFonts w:ascii="Palatino Linotype" w:hAnsi="Palatino Linotype" w:cs="Arial"/>
          <w:bCs/>
          <w:i/>
        </w:rPr>
        <w:t>XIV. La orientación a un trámite específico.</w:t>
      </w:r>
    </w:p>
    <w:p w14:paraId="6D766400" w14:textId="77777777" w:rsidR="003671BB" w:rsidRPr="00C97A95" w:rsidRDefault="003671BB" w:rsidP="003671BB">
      <w:pPr>
        <w:pStyle w:val="Prrafodelista"/>
        <w:autoSpaceDE w:val="0"/>
        <w:autoSpaceDN w:val="0"/>
        <w:adjustRightInd w:val="0"/>
        <w:spacing w:before="120" w:after="120" w:line="360" w:lineRule="auto"/>
        <w:ind w:left="851" w:right="822"/>
        <w:rPr>
          <w:rFonts w:ascii="Palatino Linotype" w:hAnsi="Palatino Linotype" w:cs="Arial"/>
          <w:bCs/>
          <w:i/>
        </w:rPr>
      </w:pPr>
      <w:r w:rsidRPr="00C97A95">
        <w:rPr>
          <w:rFonts w:ascii="Palatino Linotype" w:hAnsi="Palatino Linotype" w:cs="Arial"/>
          <w:bCs/>
          <w:i/>
        </w:rPr>
        <w:t>...”</w:t>
      </w:r>
    </w:p>
    <w:p w14:paraId="71E73F85" w14:textId="77777777" w:rsidR="003671BB" w:rsidRPr="00C97A95" w:rsidRDefault="003671BB" w:rsidP="003671BB">
      <w:pPr>
        <w:pStyle w:val="Prrafodelista"/>
        <w:autoSpaceDE w:val="0"/>
        <w:autoSpaceDN w:val="0"/>
        <w:adjustRightInd w:val="0"/>
        <w:spacing w:before="120" w:after="120" w:line="360" w:lineRule="auto"/>
        <w:ind w:left="0"/>
        <w:jc w:val="both"/>
        <w:rPr>
          <w:rFonts w:ascii="Palatino Linotype" w:hAnsi="Palatino Linotype" w:cs="Arial"/>
          <w:sz w:val="24"/>
        </w:rPr>
      </w:pPr>
    </w:p>
    <w:p w14:paraId="4F7CC455" w14:textId="77777777" w:rsidR="003671BB" w:rsidRPr="00C97A95" w:rsidRDefault="003671BB" w:rsidP="003671B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C97A95">
        <w:rPr>
          <w:rFonts w:ascii="Palatino Linotype" w:hAnsi="Palatino Linotype" w:cs="Arial"/>
          <w:sz w:val="24"/>
        </w:rPr>
        <w:t>Puntualizado lo anterior, es necesario precisar que en el presente recurso de revisión, se dictó una resolución en la cuadragésima primera sesión ordinaria, en la que se determinó como causal de procedencia, la fracción VII, del artículo 179 de la Ley de Transparencia y Acceso a la Información Pública del Estado de México y Municipios, en la que se ordenó dar trámite a la solicitud de información:</w:t>
      </w:r>
    </w:p>
    <w:p w14:paraId="47120CD8" w14:textId="77777777" w:rsidR="003671BB" w:rsidRPr="00C97A95" w:rsidRDefault="003671BB" w:rsidP="003671BB">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C97A95">
        <w:rPr>
          <w:rFonts w:ascii="Palatino Linotype" w:hAnsi="Palatino Linotype" w:cs="Arial"/>
          <w:b/>
          <w:i/>
          <w:sz w:val="22"/>
          <w:szCs w:val="24"/>
          <w:lang w:val="es-ES_tradnl"/>
        </w:rPr>
        <w:t xml:space="preserve">PRIMERO. </w:t>
      </w:r>
      <w:r w:rsidRPr="00C97A95">
        <w:rPr>
          <w:rFonts w:ascii="Palatino Linotype" w:hAnsi="Palatino Linotype" w:cs="Arial"/>
          <w:i/>
          <w:sz w:val="22"/>
          <w:szCs w:val="24"/>
          <w:lang w:val="es-ES_tradnl"/>
        </w:rPr>
        <w:t>Resultan fundadas las</w:t>
      </w:r>
      <w:r w:rsidRPr="00C97A95">
        <w:rPr>
          <w:rFonts w:ascii="Palatino Linotype" w:hAnsi="Palatino Linotype" w:cs="Arial"/>
          <w:b/>
          <w:i/>
          <w:sz w:val="22"/>
          <w:szCs w:val="24"/>
          <w:lang w:val="es-ES_tradnl"/>
        </w:rPr>
        <w:t xml:space="preserve"> </w:t>
      </w:r>
      <w:r w:rsidRPr="00C97A95">
        <w:rPr>
          <w:rFonts w:ascii="Palatino Linotype" w:hAnsi="Palatino Linotype" w:cs="Arial"/>
          <w:i/>
          <w:sz w:val="22"/>
          <w:szCs w:val="24"/>
          <w:lang w:val="es-ES"/>
        </w:rPr>
        <w:t xml:space="preserve">razones o motivos de inconformidad hechos valer en el recurso de revisión </w:t>
      </w:r>
      <w:r w:rsidRPr="00C97A95">
        <w:rPr>
          <w:rFonts w:ascii="Palatino Linotype" w:hAnsi="Palatino Linotype" w:cs="Arial"/>
          <w:b/>
          <w:i/>
          <w:sz w:val="22"/>
          <w:szCs w:val="24"/>
        </w:rPr>
        <w:t>02133</w:t>
      </w:r>
      <w:r w:rsidRPr="00C97A95">
        <w:rPr>
          <w:rFonts w:ascii="Palatino Linotype" w:eastAsia="Calibri" w:hAnsi="Palatino Linotype" w:cs="Tahoma"/>
          <w:b/>
          <w:i/>
          <w:sz w:val="22"/>
          <w:lang w:eastAsia="en-US"/>
        </w:rPr>
        <w:t>/INFOEM/ICR-363/IP/RR/2023</w:t>
      </w:r>
      <w:r w:rsidRPr="00C97A95">
        <w:rPr>
          <w:rFonts w:ascii="Palatino Linotype" w:hAnsi="Palatino Linotype" w:cs="Arial"/>
          <w:b/>
          <w:bCs/>
          <w:i/>
          <w:sz w:val="28"/>
          <w:lang w:eastAsia="es-MX"/>
        </w:rPr>
        <w:t xml:space="preserve"> </w:t>
      </w:r>
      <w:r w:rsidRPr="00C97A95">
        <w:rPr>
          <w:rFonts w:ascii="Palatino Linotype" w:eastAsiaTheme="minorEastAsia" w:hAnsi="Palatino Linotype" w:cs="Arial"/>
          <w:bCs/>
          <w:i/>
          <w:sz w:val="22"/>
          <w:szCs w:val="24"/>
          <w:lang w:val="es-ES_tradnl" w:eastAsia="es-MX"/>
        </w:rPr>
        <w:t xml:space="preserve">en términos del </w:t>
      </w:r>
      <w:r w:rsidRPr="00C97A95">
        <w:rPr>
          <w:rFonts w:ascii="Palatino Linotype" w:eastAsiaTheme="minorEastAsia" w:hAnsi="Palatino Linotype" w:cs="Arial"/>
          <w:b/>
          <w:bCs/>
          <w:i/>
          <w:sz w:val="22"/>
          <w:szCs w:val="24"/>
          <w:lang w:val="es-ES_tradnl" w:eastAsia="es-MX"/>
        </w:rPr>
        <w:t xml:space="preserve">Considerando CUARTO </w:t>
      </w:r>
      <w:r w:rsidRPr="00C97A95">
        <w:rPr>
          <w:rFonts w:ascii="Palatino Linotype" w:eastAsiaTheme="minorEastAsia" w:hAnsi="Palatino Linotype" w:cs="Arial"/>
          <w:bCs/>
          <w:i/>
          <w:sz w:val="22"/>
          <w:szCs w:val="24"/>
          <w:lang w:val="es-ES_tradnl" w:eastAsia="es-MX"/>
        </w:rPr>
        <w:t>de la presente resolución.</w:t>
      </w:r>
    </w:p>
    <w:p w14:paraId="1A838C11" w14:textId="77777777" w:rsidR="003671BB" w:rsidRPr="00C97A95" w:rsidRDefault="003671BB" w:rsidP="003671BB">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43A13A99" w14:textId="77777777" w:rsidR="003671BB" w:rsidRPr="00C97A95" w:rsidRDefault="003671BB" w:rsidP="003671BB">
      <w:pPr>
        <w:tabs>
          <w:tab w:val="left" w:pos="284"/>
        </w:tabs>
        <w:spacing w:line="360" w:lineRule="auto"/>
        <w:ind w:left="567" w:right="822"/>
        <w:jc w:val="both"/>
        <w:rPr>
          <w:rFonts w:ascii="Palatino Linotype" w:eastAsia="Calibri" w:hAnsi="Palatino Linotype" w:cs="Arial"/>
          <w:i/>
          <w:sz w:val="22"/>
          <w:szCs w:val="24"/>
          <w:lang w:val="es-ES"/>
        </w:rPr>
      </w:pPr>
      <w:r w:rsidRPr="00C97A95">
        <w:rPr>
          <w:rFonts w:ascii="Palatino Linotype" w:eastAsia="Calibri" w:hAnsi="Palatino Linotype" w:cs="Arial"/>
          <w:b/>
          <w:bCs/>
          <w:i/>
          <w:sz w:val="22"/>
          <w:szCs w:val="24"/>
          <w:lang w:val="es-ES"/>
        </w:rPr>
        <w:lastRenderedPageBreak/>
        <w:t xml:space="preserve">SEGUNDO. </w:t>
      </w:r>
      <w:r w:rsidRPr="00C97A95">
        <w:rPr>
          <w:rFonts w:ascii="Palatino Linotype" w:eastAsia="Calibri" w:hAnsi="Palatino Linotype" w:cs="Arial"/>
          <w:i/>
          <w:sz w:val="22"/>
          <w:szCs w:val="24"/>
          <w:lang w:val="es-ES"/>
        </w:rPr>
        <w:t xml:space="preserve">Se </w:t>
      </w:r>
      <w:r w:rsidRPr="00C97A95">
        <w:rPr>
          <w:rFonts w:ascii="Palatino Linotype" w:eastAsia="Calibri" w:hAnsi="Palatino Linotype" w:cs="Arial"/>
          <w:b/>
          <w:i/>
          <w:sz w:val="22"/>
          <w:szCs w:val="24"/>
          <w:lang w:val="es-ES"/>
        </w:rPr>
        <w:t xml:space="preserve">ORDENA </w:t>
      </w:r>
      <w:r w:rsidRPr="00C97A95">
        <w:rPr>
          <w:rFonts w:ascii="Palatino Linotype" w:eastAsia="Calibri" w:hAnsi="Palatino Linotype" w:cs="Arial"/>
          <w:i/>
          <w:sz w:val="22"/>
          <w:szCs w:val="24"/>
          <w:lang w:val="es-ES"/>
        </w:rPr>
        <w:t xml:space="preserve">al </w:t>
      </w:r>
      <w:r w:rsidRPr="00C97A95">
        <w:rPr>
          <w:rFonts w:ascii="Palatino Linotype" w:eastAsia="Calibri" w:hAnsi="Palatino Linotype" w:cs="Arial"/>
          <w:b/>
          <w:i/>
          <w:sz w:val="22"/>
          <w:szCs w:val="24"/>
        </w:rPr>
        <w:t xml:space="preserve">Organismo Público Descentralizado para la Prestación de Los Servicios de Agua Potable Alcantarillado y Saneamiento del Municipio de la Paz México, OPDAPAS </w:t>
      </w:r>
      <w:r w:rsidRPr="00C97A95">
        <w:rPr>
          <w:rFonts w:ascii="Palatino Linotype" w:eastAsia="Calibri" w:hAnsi="Palatino Linotype" w:cs="Arial"/>
          <w:i/>
          <w:sz w:val="22"/>
          <w:szCs w:val="24"/>
          <w:lang w:val="es-ES"/>
        </w:rPr>
        <w:t xml:space="preserve">dar atención a la solicitud de información </w:t>
      </w:r>
      <w:r w:rsidRPr="00C97A95">
        <w:rPr>
          <w:rFonts w:ascii="Palatino Linotype" w:eastAsia="Calibri" w:hAnsi="Palatino Linotype" w:cs="Arial"/>
          <w:b/>
          <w:i/>
          <w:sz w:val="22"/>
          <w:lang w:val="es-ES"/>
        </w:rPr>
        <w:t>00039/OASLAPAZ/IP/2023</w:t>
      </w:r>
      <w:r w:rsidRPr="00C97A95">
        <w:rPr>
          <w:rFonts w:ascii="Palatino Linotype" w:hAnsi="Palatino Linotype"/>
          <w:b/>
          <w:i/>
          <w:sz w:val="22"/>
          <w:lang w:val="es-ES"/>
        </w:rPr>
        <w:t xml:space="preserve"> </w:t>
      </w:r>
      <w:r w:rsidRPr="00C97A95">
        <w:rPr>
          <w:rFonts w:ascii="Palatino Linotype" w:eastAsia="Calibri" w:hAnsi="Palatino Linotype" w:cs="Arial"/>
          <w:i/>
          <w:sz w:val="22"/>
          <w:szCs w:val="24"/>
          <w:lang w:val="es-ES"/>
        </w:rPr>
        <w:t xml:space="preserve">y, en su caso, entregar la información en la modalidad </w:t>
      </w:r>
      <w:r w:rsidRPr="00C97A95">
        <w:rPr>
          <w:rFonts w:ascii="Palatino Linotype" w:eastAsia="Calibri" w:hAnsi="Palatino Linotype" w:cs="Arial"/>
          <w:i/>
          <w:sz w:val="22"/>
          <w:szCs w:val="24"/>
          <w:lang w:val="es-ES_tradnl"/>
        </w:rPr>
        <w:t>Sistema de Acceso a Información Mexiquense (</w:t>
      </w:r>
      <w:r w:rsidRPr="00C97A95">
        <w:rPr>
          <w:rFonts w:ascii="Palatino Linotype" w:eastAsia="Calibri" w:hAnsi="Palatino Linotype" w:cs="Arial"/>
          <w:b/>
          <w:i/>
          <w:sz w:val="22"/>
          <w:szCs w:val="24"/>
          <w:lang w:val="es-ES"/>
        </w:rPr>
        <w:t>SAIMEX).</w:t>
      </w:r>
    </w:p>
    <w:p w14:paraId="1B51D1EE" w14:textId="77777777" w:rsidR="003671BB" w:rsidRPr="00C97A95" w:rsidRDefault="003671BB" w:rsidP="003671BB">
      <w:pPr>
        <w:tabs>
          <w:tab w:val="left" w:pos="284"/>
        </w:tabs>
        <w:spacing w:line="360" w:lineRule="auto"/>
        <w:ind w:left="567" w:right="822"/>
        <w:jc w:val="both"/>
        <w:rPr>
          <w:rFonts w:ascii="Palatino Linotype" w:eastAsia="Calibri" w:hAnsi="Palatino Linotype" w:cs="Arial"/>
          <w:i/>
          <w:sz w:val="22"/>
          <w:szCs w:val="24"/>
          <w:lang w:val="es-ES"/>
        </w:rPr>
      </w:pPr>
    </w:p>
    <w:p w14:paraId="2CEF62D7" w14:textId="77777777" w:rsidR="003671BB" w:rsidRPr="00C97A95" w:rsidRDefault="003671BB" w:rsidP="003671BB">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C97A95">
        <w:rPr>
          <w:rFonts w:ascii="Palatino Linotype" w:eastAsia="Palatino Linotype" w:hAnsi="Palatino Linotype" w:cs="Palatino Linotype"/>
          <w:b/>
          <w:i/>
          <w:sz w:val="22"/>
          <w:szCs w:val="24"/>
          <w:lang w:val="es-ES_tradnl"/>
        </w:rPr>
        <w:t xml:space="preserve">TERCERO. </w:t>
      </w:r>
      <w:r w:rsidRPr="00C97A95">
        <w:rPr>
          <w:rFonts w:ascii="Palatino Linotype" w:hAnsi="Palatino Linotype" w:cs="Arial"/>
          <w:b/>
          <w:i/>
          <w:color w:val="222222"/>
          <w:sz w:val="22"/>
          <w:shd w:val="clear" w:color="auto" w:fill="FFFFFF"/>
        </w:rPr>
        <w:t>NOTIFÍQUESE</w:t>
      </w:r>
      <w:r w:rsidRPr="00C97A95">
        <w:rPr>
          <w:rFonts w:ascii="Palatino Linotype" w:hAnsi="Palatino Linotype" w:cs="Arial"/>
          <w:i/>
          <w:color w:val="222222"/>
          <w:sz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C97A95">
        <w:rPr>
          <w:rFonts w:ascii="Palatino Linotype" w:hAnsi="Palatino Linotype" w:cs="Arial"/>
          <w:i/>
          <w:color w:val="222222"/>
          <w:sz w:val="22"/>
          <w:szCs w:val="24"/>
          <w:shd w:val="clear" w:color="auto" w:fill="FFFFFF"/>
        </w:rPr>
        <w:t>216 de la Ley  de Transparencia y Acceso a la Información Pública del Estado de México y Municipios</w:t>
      </w:r>
    </w:p>
    <w:p w14:paraId="76AFA19A" w14:textId="77777777" w:rsidR="003671BB" w:rsidRPr="00C97A95" w:rsidRDefault="003671BB" w:rsidP="003671BB">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4AD7866F"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C97A95">
        <w:rPr>
          <w:rFonts w:ascii="Palatino Linotype" w:hAnsi="Palatino Linotype" w:cs="Arial"/>
          <w:b/>
          <w:i/>
          <w:sz w:val="22"/>
          <w:szCs w:val="24"/>
          <w:lang w:val="es-ES_tradnl"/>
        </w:rPr>
        <w:t xml:space="preserve">CUARTO. </w:t>
      </w:r>
      <w:r w:rsidRPr="00C97A95">
        <w:rPr>
          <w:rFonts w:ascii="Palatino Linotype" w:hAnsi="Palatino Linotype"/>
          <w:b/>
          <w:bCs/>
          <w:i/>
          <w:color w:val="222222"/>
          <w:sz w:val="22"/>
          <w:szCs w:val="24"/>
          <w:lang w:val="es-ES"/>
        </w:rPr>
        <w:t xml:space="preserve">Notifíquese </w:t>
      </w:r>
      <w:r w:rsidRPr="00C97A95">
        <w:rPr>
          <w:rFonts w:ascii="Palatino Linotype" w:hAnsi="Palatino Linotype"/>
          <w:bCs/>
          <w:i/>
          <w:color w:val="222222"/>
          <w:sz w:val="22"/>
          <w:szCs w:val="24"/>
          <w:lang w:val="es-ES"/>
        </w:rPr>
        <w:t xml:space="preserve">al </w:t>
      </w:r>
      <w:r w:rsidRPr="00C97A95">
        <w:rPr>
          <w:rFonts w:ascii="Palatino Linotype" w:hAnsi="Palatino Linotype"/>
          <w:b/>
          <w:bCs/>
          <w:i/>
          <w:color w:val="222222"/>
          <w:sz w:val="22"/>
          <w:szCs w:val="24"/>
          <w:lang w:val="es-ES"/>
        </w:rPr>
        <w:t>RECURRENTE</w:t>
      </w:r>
      <w:r w:rsidRPr="00C97A95">
        <w:rPr>
          <w:rFonts w:ascii="Palatino Linotype" w:hAnsi="Palatino Linotype"/>
          <w:b/>
          <w:i/>
          <w:color w:val="222222"/>
          <w:sz w:val="22"/>
          <w:szCs w:val="24"/>
          <w:lang w:val="es-ES"/>
        </w:rPr>
        <w:t xml:space="preserve"> </w:t>
      </w:r>
      <w:r w:rsidRPr="00C97A95">
        <w:rPr>
          <w:rFonts w:ascii="Palatino Linotype" w:eastAsiaTheme="minorEastAsia" w:hAnsi="Palatino Linotype"/>
          <w:i/>
          <w:sz w:val="22"/>
          <w:szCs w:val="24"/>
          <w:lang w:val="es-ES_tradnl"/>
        </w:rPr>
        <w:t>la presente resolución</w:t>
      </w:r>
      <w:r w:rsidRPr="00C97A95">
        <w:rPr>
          <w:rFonts w:ascii="Palatino Linotype" w:eastAsia="MS Mincho" w:hAnsi="Palatino Linotype"/>
          <w:i/>
          <w:sz w:val="22"/>
          <w:szCs w:val="24"/>
          <w:lang w:val="es-ES_tradnl"/>
        </w:rPr>
        <w:t xml:space="preserve"> a través del Sistema de Acceso a la Información Mexiquense (SAIMEX).</w:t>
      </w:r>
    </w:p>
    <w:p w14:paraId="494D22F8"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2F436B59"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C97A95">
        <w:rPr>
          <w:rFonts w:ascii="Palatino Linotype" w:eastAsia="MS Mincho" w:hAnsi="Palatino Linotype"/>
          <w:b/>
          <w:i/>
          <w:sz w:val="22"/>
          <w:szCs w:val="24"/>
        </w:rPr>
        <w:t>QUINTO.</w:t>
      </w:r>
      <w:r w:rsidRPr="00C97A95">
        <w:rPr>
          <w:rFonts w:ascii="Palatino Linotype" w:eastAsia="MS Mincho" w:hAnsi="Palatino Linotype"/>
          <w:i/>
          <w:sz w:val="22"/>
          <w:szCs w:val="24"/>
        </w:rPr>
        <w:t xml:space="preserve"> </w:t>
      </w:r>
      <w:r w:rsidRPr="00C97A95">
        <w:rPr>
          <w:rFonts w:ascii="Palatino Linotype" w:eastAsia="MS Mincho" w:hAnsi="Palatino Linotype"/>
          <w:i/>
          <w:sz w:val="22"/>
          <w:szCs w:val="24"/>
          <w:lang w:val="es-ES"/>
        </w:rPr>
        <w:t>Se hace del conocimiento del</w:t>
      </w:r>
      <w:r w:rsidRPr="00C97A95">
        <w:rPr>
          <w:rFonts w:ascii="Palatino Linotype" w:eastAsiaTheme="minorEastAsia" w:hAnsi="Palatino Linotype"/>
          <w:b/>
          <w:i/>
          <w:sz w:val="22"/>
          <w:szCs w:val="24"/>
          <w:lang w:val="es-ES_tradnl"/>
        </w:rPr>
        <w:t xml:space="preserve"> RECURRENTE </w:t>
      </w:r>
      <w:r w:rsidRPr="00C97A95">
        <w:rPr>
          <w:rFonts w:ascii="Palatino Linotype" w:eastAsia="MS Mincho" w:hAnsi="Palatino Linotype"/>
          <w:i/>
          <w:sz w:val="22"/>
          <w:szCs w:val="24"/>
          <w:lang w:val="es-ES"/>
        </w:rPr>
        <w:t xml:space="preserve">que, de conformidad con lo establecido en el artículo 196 de la Ley de Transparencia y Acceso a la Información Pública del Estado de México y Municipios, en caso de que considere que la resolución </w:t>
      </w:r>
      <w:r w:rsidRPr="00C97A95">
        <w:rPr>
          <w:rFonts w:ascii="Palatino Linotype" w:eastAsia="MS Mincho" w:hAnsi="Palatino Linotype"/>
          <w:i/>
          <w:sz w:val="22"/>
          <w:szCs w:val="24"/>
          <w:lang w:val="es-ES"/>
        </w:rPr>
        <w:lastRenderedPageBreak/>
        <w:t>le cause algún perjuicio podrá impugnarla </w:t>
      </w:r>
      <w:r w:rsidRPr="00C97A95">
        <w:rPr>
          <w:rFonts w:ascii="Palatino Linotype" w:eastAsia="MS Mincho" w:hAnsi="Palatino Linotype"/>
          <w:bCs/>
          <w:i/>
          <w:sz w:val="22"/>
          <w:szCs w:val="24"/>
          <w:lang w:val="es-ES"/>
        </w:rPr>
        <w:t>vía juicio de amparo</w:t>
      </w:r>
      <w:r w:rsidRPr="00C97A95">
        <w:rPr>
          <w:rFonts w:ascii="Palatino Linotype" w:eastAsia="MS Mincho" w:hAnsi="Palatino Linotype"/>
          <w:i/>
          <w:sz w:val="22"/>
          <w:szCs w:val="24"/>
          <w:lang w:val="es-ES"/>
        </w:rPr>
        <w:t> en los términos de las leyes aplicables.</w:t>
      </w:r>
    </w:p>
    <w:p w14:paraId="4879F459"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099FCAF5"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rPr>
      </w:pPr>
      <w:r w:rsidRPr="00C97A95">
        <w:rPr>
          <w:rFonts w:ascii="Palatino Linotype" w:eastAsia="MS Mincho" w:hAnsi="Palatino Linotype"/>
          <w:b/>
          <w:bCs/>
          <w:i/>
          <w:sz w:val="22"/>
          <w:szCs w:val="24"/>
        </w:rPr>
        <w:t>SEXTO.</w:t>
      </w:r>
      <w:r w:rsidRPr="00C97A95">
        <w:rPr>
          <w:rFonts w:ascii="Palatino Linotype" w:eastAsia="MS Mincho" w:hAnsi="Palatino Linotype"/>
          <w:bCs/>
          <w:i/>
          <w:sz w:val="22"/>
          <w:szCs w:val="24"/>
        </w:rPr>
        <w:t xml:space="preserve"> Hágase del conocimiento</w:t>
      </w:r>
      <w:r w:rsidRPr="00C97A95">
        <w:rPr>
          <w:rFonts w:ascii="Palatino Linotype" w:eastAsia="MS Mincho" w:hAnsi="Palatino Linotype"/>
          <w:b/>
          <w:bCs/>
          <w:i/>
          <w:sz w:val="22"/>
          <w:szCs w:val="24"/>
        </w:rPr>
        <w:t> </w:t>
      </w:r>
      <w:r w:rsidRPr="00C97A95">
        <w:rPr>
          <w:rFonts w:ascii="Palatino Linotype" w:eastAsia="MS Mincho" w:hAnsi="Palatino Linotype"/>
          <w:i/>
          <w:sz w:val="22"/>
          <w:szCs w:val="24"/>
        </w:rPr>
        <w:t>del </w:t>
      </w:r>
      <w:r w:rsidRPr="00C97A95">
        <w:rPr>
          <w:rFonts w:ascii="Palatino Linotype" w:hAnsi="Palatino Linotype"/>
          <w:b/>
          <w:i/>
          <w:color w:val="222222"/>
          <w:sz w:val="22"/>
          <w:szCs w:val="24"/>
          <w:lang w:val="es-ES"/>
        </w:rPr>
        <w:t>RECURRENTE</w:t>
      </w:r>
      <w:r w:rsidRPr="00C97A95">
        <w:rPr>
          <w:rFonts w:ascii="Palatino Linotype" w:eastAsia="MS Mincho" w:hAnsi="Palatino Linotype"/>
          <w:b/>
          <w:bCs/>
          <w:i/>
          <w:sz w:val="22"/>
          <w:szCs w:val="24"/>
        </w:rPr>
        <w:t> </w:t>
      </w:r>
      <w:r w:rsidRPr="00C97A95">
        <w:rPr>
          <w:rFonts w:ascii="Palatino Linotype" w:eastAsia="MS Mincho" w:hAnsi="Palatino Linotype"/>
          <w:i/>
          <w:sz w:val="22"/>
          <w:szCs w:val="24"/>
        </w:rPr>
        <w:t>que la respuesta que dé </w:t>
      </w:r>
      <w:r w:rsidRPr="00C97A95">
        <w:rPr>
          <w:rFonts w:ascii="Palatino Linotype" w:eastAsia="MS Mincho" w:hAnsi="Palatino Linotype"/>
          <w:b/>
          <w:bCs/>
          <w:i/>
          <w:sz w:val="22"/>
          <w:szCs w:val="24"/>
        </w:rPr>
        <w:t>EL SUJETO OBLIGADO</w:t>
      </w:r>
      <w:r w:rsidRPr="00C97A95">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239DD90"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i/>
          <w:sz w:val="22"/>
          <w:szCs w:val="24"/>
        </w:rPr>
      </w:pPr>
    </w:p>
    <w:p w14:paraId="10F5BEDF" w14:textId="77777777" w:rsidR="003671BB" w:rsidRPr="00C97A95" w:rsidRDefault="003671BB" w:rsidP="003671BB">
      <w:pPr>
        <w:shd w:val="clear" w:color="auto" w:fill="FFFFFF"/>
        <w:tabs>
          <w:tab w:val="left" w:pos="284"/>
        </w:tabs>
        <w:spacing w:line="360" w:lineRule="auto"/>
        <w:ind w:left="567" w:right="822"/>
        <w:jc w:val="both"/>
        <w:rPr>
          <w:rFonts w:ascii="Palatino Linotype" w:eastAsia="MS Mincho" w:hAnsi="Palatino Linotype"/>
          <w:b/>
          <w:i/>
          <w:sz w:val="22"/>
          <w:szCs w:val="24"/>
          <w:lang w:val="es-ES_tradnl"/>
        </w:rPr>
      </w:pPr>
      <w:r w:rsidRPr="00C97A95">
        <w:rPr>
          <w:rFonts w:ascii="Palatino Linotype" w:eastAsia="MS Mincho" w:hAnsi="Palatino Linotype"/>
          <w:b/>
          <w:i/>
          <w:sz w:val="22"/>
          <w:szCs w:val="24"/>
        </w:rPr>
        <w:t>SÉPTIMO</w:t>
      </w:r>
      <w:r w:rsidRPr="00C97A95">
        <w:rPr>
          <w:rFonts w:ascii="Palatino Linotype" w:eastAsia="MS Mincho" w:hAnsi="Palatino Linotype"/>
          <w:i/>
          <w:sz w:val="22"/>
          <w:szCs w:val="24"/>
        </w:rPr>
        <w:t xml:space="preserve">. </w:t>
      </w:r>
      <w:r w:rsidRPr="00C97A95">
        <w:rPr>
          <w:rFonts w:ascii="Palatino Linotype" w:eastAsia="MS Mincho" w:hAnsi="Palatino Linotype"/>
          <w:i/>
          <w:sz w:val="22"/>
          <w:szCs w:val="24"/>
          <w:lang w:val="es-ES_tradnl"/>
        </w:rPr>
        <w:t xml:space="preserve">Gírese oficio al área competente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97A95">
        <w:rPr>
          <w:rFonts w:ascii="Palatino Linotype" w:eastAsia="MS Mincho" w:hAnsi="Palatino Linotype"/>
          <w:b/>
          <w:i/>
          <w:sz w:val="22"/>
          <w:szCs w:val="24"/>
          <w:lang w:val="es-ES_tradnl"/>
        </w:rPr>
        <w:t xml:space="preserve">Considerando SEXTO. </w:t>
      </w:r>
    </w:p>
    <w:p w14:paraId="2E80FF00" w14:textId="77777777" w:rsidR="003671BB" w:rsidRPr="00C97A95" w:rsidRDefault="003671BB" w:rsidP="003671BB">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97A95">
        <w:rPr>
          <w:rFonts w:ascii="Palatino Linotype" w:hAnsi="Palatino Linotype"/>
          <w:sz w:val="24"/>
          <w:lang w:eastAsia="es-MX"/>
        </w:rPr>
        <w:t xml:space="preserve">Tal y como se aprecia en el Resolutivo SEXTO, </w:t>
      </w:r>
      <w:r w:rsidRPr="00C97A95">
        <w:rPr>
          <w:rFonts w:ascii="Palatino Linotype" w:hAnsi="Palatino Linotype" w:cs="Arial"/>
          <w:sz w:val="24"/>
        </w:rPr>
        <w:t>se hizo del conocimiento al Recurrente que tenía derecho a interponer nuevamente Recurso de 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14:paraId="25C361B8" w14:textId="77777777" w:rsidR="003671BB" w:rsidRPr="00C97A95" w:rsidRDefault="003671BB" w:rsidP="003671BB">
      <w:pPr>
        <w:pStyle w:val="Prrafodelista"/>
        <w:autoSpaceDE w:val="0"/>
        <w:autoSpaceDN w:val="0"/>
        <w:adjustRightInd w:val="0"/>
        <w:spacing w:before="120" w:after="120" w:line="360" w:lineRule="auto"/>
        <w:ind w:left="0"/>
        <w:jc w:val="both"/>
        <w:rPr>
          <w:rFonts w:ascii="Palatino Linotype" w:hAnsi="Palatino Linotype" w:cs="Arial"/>
          <w:sz w:val="24"/>
        </w:rPr>
      </w:pPr>
    </w:p>
    <w:p w14:paraId="53888498"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i/>
        </w:rPr>
      </w:pPr>
      <w:r w:rsidRPr="00C97A95">
        <w:rPr>
          <w:rFonts w:ascii="Palatino Linotype" w:hAnsi="Palatino Linotype" w:cs="Arial"/>
          <w:i/>
        </w:rPr>
        <w:lastRenderedPageBreak/>
        <w:t>“Artículo 179. El recurso de revisión es un medio de protección que la Ley otorga a los particulares, para hacer valer su derecho de acceso a la información pública, y procederá en contra de las siguientes causas:</w:t>
      </w:r>
    </w:p>
    <w:p w14:paraId="37539043"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i/>
        </w:rPr>
      </w:pPr>
      <w:r w:rsidRPr="00C97A95">
        <w:rPr>
          <w:rFonts w:ascii="Palatino Linotype" w:hAnsi="Palatino Linotype" w:cs="Arial"/>
          <w:i/>
        </w:rPr>
        <w:t>…</w:t>
      </w:r>
    </w:p>
    <w:p w14:paraId="1BD23A67" w14:textId="77777777" w:rsidR="003671BB" w:rsidRPr="00C97A95" w:rsidRDefault="003671BB" w:rsidP="003671BB">
      <w:pPr>
        <w:pStyle w:val="Prrafodelista"/>
        <w:autoSpaceDE w:val="0"/>
        <w:autoSpaceDN w:val="0"/>
        <w:adjustRightInd w:val="0"/>
        <w:spacing w:before="120" w:after="120" w:line="360" w:lineRule="auto"/>
        <w:ind w:left="851" w:right="822"/>
        <w:jc w:val="both"/>
        <w:rPr>
          <w:rFonts w:ascii="Palatino Linotype" w:hAnsi="Palatino Linotype" w:cs="Arial"/>
          <w:i/>
        </w:rPr>
      </w:pPr>
      <w:r w:rsidRPr="00C97A95">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B172FA5" w14:textId="77777777" w:rsidR="003671BB" w:rsidRPr="00C97A95" w:rsidRDefault="003671BB" w:rsidP="003671BB">
      <w:pPr>
        <w:pStyle w:val="Prrafodelista"/>
        <w:autoSpaceDE w:val="0"/>
        <w:autoSpaceDN w:val="0"/>
        <w:adjustRightInd w:val="0"/>
        <w:spacing w:before="120" w:after="120" w:line="360" w:lineRule="auto"/>
        <w:ind w:left="0"/>
        <w:jc w:val="both"/>
        <w:rPr>
          <w:rFonts w:ascii="Palatino Linotype" w:hAnsi="Palatino Linotype" w:cs="Arial"/>
          <w:sz w:val="24"/>
        </w:rPr>
      </w:pPr>
    </w:p>
    <w:p w14:paraId="738BCFEA" w14:textId="77777777" w:rsidR="003671BB" w:rsidRPr="00C97A95" w:rsidRDefault="003671BB" w:rsidP="003671B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C97A95">
        <w:rPr>
          <w:rFonts w:ascii="Palatino Linotype" w:hAnsi="Palatino Linotype" w:cs="Arial"/>
          <w:sz w:val="24"/>
        </w:rPr>
        <w:t xml:space="preserve">Como se advierte del precepto legal, únicamente se puede interponer recurso de revisión ante la respuesta del Sujeto Obligado en cumplimiento de la resolución dictada por el Pleno de este Instituto y que </w:t>
      </w:r>
      <w:r w:rsidRPr="00C97A95">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55B43154" w14:textId="77777777" w:rsidR="003671BB" w:rsidRPr="00C97A95" w:rsidRDefault="003671BB" w:rsidP="003671BB">
      <w:pPr>
        <w:pStyle w:val="Prrafodelista"/>
        <w:autoSpaceDE w:val="0"/>
        <w:autoSpaceDN w:val="0"/>
        <w:adjustRightInd w:val="0"/>
        <w:spacing w:before="120" w:after="120" w:line="360" w:lineRule="auto"/>
        <w:ind w:left="0"/>
        <w:jc w:val="both"/>
        <w:rPr>
          <w:rFonts w:ascii="Palatino Linotype" w:hAnsi="Palatino Linotype" w:cs="Arial"/>
          <w:sz w:val="24"/>
        </w:rPr>
      </w:pPr>
    </w:p>
    <w:p w14:paraId="7CD53DF3" w14:textId="77777777" w:rsidR="003671BB" w:rsidRPr="00C97A95" w:rsidRDefault="003671BB" w:rsidP="003671B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C97A95">
        <w:rPr>
          <w:rFonts w:ascii="Palatino Linotype" w:hAnsi="Palatino Linotype" w:cs="Tahoma"/>
          <w:bCs/>
          <w:iCs/>
          <w:sz w:val="24"/>
          <w:lang w:val="es-ES"/>
        </w:rPr>
        <w:t xml:space="preserve">En este caso, el Sujeto Obligado no emitió respuesta en cumplimiento a la resolución emitida en el recurso de revisión, por lo tanto, al interponerse el segundo recurso de revisión, no se configura ninguna causal de procedencia, pues como ya se señaló, el Sujeto Obligado no había emitido una respuesta de la cual se pudiera inconformar el Recurrente. </w:t>
      </w:r>
    </w:p>
    <w:p w14:paraId="1BB69CB3" w14:textId="77777777" w:rsidR="003671BB" w:rsidRPr="00C97A95" w:rsidRDefault="003671BB" w:rsidP="003671BB">
      <w:pPr>
        <w:pStyle w:val="Prrafodelista"/>
        <w:autoSpaceDE w:val="0"/>
        <w:autoSpaceDN w:val="0"/>
        <w:adjustRightInd w:val="0"/>
        <w:spacing w:before="120" w:after="120" w:line="360" w:lineRule="auto"/>
        <w:ind w:left="0"/>
        <w:jc w:val="both"/>
        <w:rPr>
          <w:rFonts w:ascii="Palatino Linotype" w:hAnsi="Palatino Linotype" w:cs="Arial"/>
          <w:sz w:val="24"/>
        </w:rPr>
      </w:pPr>
    </w:p>
    <w:p w14:paraId="47A63799" w14:textId="77777777" w:rsidR="003671BB" w:rsidRPr="00C97A95" w:rsidRDefault="003671BB" w:rsidP="003671BB">
      <w:pPr>
        <w:pStyle w:val="Prrafodelista"/>
        <w:numPr>
          <w:ilvl w:val="0"/>
          <w:numId w:val="2"/>
        </w:numPr>
        <w:spacing w:line="360" w:lineRule="auto"/>
        <w:ind w:left="0" w:firstLine="0"/>
        <w:jc w:val="both"/>
        <w:rPr>
          <w:rFonts w:ascii="Palatino Linotype" w:hAnsi="Palatino Linotype" w:cs="Arial"/>
          <w:sz w:val="24"/>
        </w:rPr>
      </w:pPr>
      <w:r w:rsidRPr="00C97A95">
        <w:rPr>
          <w:rFonts w:ascii="Palatino Linotype" w:hAnsi="Palatino Linotype" w:cs="Arial"/>
          <w:sz w:val="24"/>
        </w:rPr>
        <w:lastRenderedPageBreak/>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4EAFC7BE" w14:textId="77777777" w:rsidR="003671BB" w:rsidRPr="00C97A95" w:rsidRDefault="003671BB" w:rsidP="003671BB">
      <w:pPr>
        <w:pStyle w:val="Prrafodelista"/>
        <w:spacing w:before="240" w:after="240" w:line="360" w:lineRule="auto"/>
        <w:ind w:left="0" w:right="49"/>
        <w:jc w:val="both"/>
        <w:rPr>
          <w:rFonts w:ascii="Palatino Linotype" w:hAnsi="Palatino Linotype"/>
          <w:i/>
          <w:sz w:val="24"/>
          <w:lang w:eastAsia="es-MX"/>
        </w:rPr>
      </w:pPr>
    </w:p>
    <w:p w14:paraId="488E91B9" w14:textId="77777777" w:rsidR="003671BB" w:rsidRPr="00C97A95" w:rsidRDefault="003671BB" w:rsidP="003671BB">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97A95">
        <w:rPr>
          <w:rFonts w:ascii="Palatino Linotype" w:hAnsi="Palatino Linotype" w:cs="Arial"/>
          <w:color w:val="222222"/>
          <w:sz w:val="24"/>
          <w:lang w:eastAsia="es-MX"/>
        </w:rPr>
        <w:t xml:space="preserve">Por lo anteriormente expuesto y fundado, este </w:t>
      </w:r>
      <w:r w:rsidRPr="00C97A95">
        <w:rPr>
          <w:rFonts w:ascii="Palatino Linotype" w:hAnsi="Palatino Linotype" w:cs="Arial"/>
          <w:b/>
          <w:bCs/>
          <w:color w:val="222222"/>
          <w:sz w:val="24"/>
          <w:lang w:eastAsia="es-MX"/>
        </w:rPr>
        <w:t>ÓRGANO GARANTE</w:t>
      </w:r>
      <w:r w:rsidRPr="00C97A95">
        <w:rPr>
          <w:rFonts w:ascii="Palatino Linotype" w:hAnsi="Palatino Linotype" w:cs="Arial"/>
          <w:color w:val="222222"/>
          <w:sz w:val="24"/>
          <w:lang w:eastAsia="es-MX"/>
        </w:rPr>
        <w:t xml:space="preserve"> emite los siguientes:</w:t>
      </w:r>
    </w:p>
    <w:p w14:paraId="20794DE9" w14:textId="77777777" w:rsidR="003671BB" w:rsidRPr="00C97A95" w:rsidRDefault="003671BB" w:rsidP="003671BB">
      <w:pPr>
        <w:pStyle w:val="Ttulo1"/>
        <w:jc w:val="center"/>
        <w:rPr>
          <w:rFonts w:ascii="Palatino Linotype" w:hAnsi="Palatino Linotype"/>
          <w:b/>
          <w:color w:val="auto"/>
          <w:sz w:val="24"/>
          <w:szCs w:val="24"/>
        </w:rPr>
      </w:pPr>
      <w:r w:rsidRPr="00C97A95">
        <w:rPr>
          <w:rFonts w:ascii="Palatino Linotype" w:hAnsi="Palatino Linotype"/>
          <w:b/>
          <w:color w:val="auto"/>
          <w:sz w:val="24"/>
          <w:szCs w:val="24"/>
        </w:rPr>
        <w:t>R E S O L U T I V O S</w:t>
      </w:r>
    </w:p>
    <w:p w14:paraId="68AEA61B" w14:textId="77777777" w:rsidR="003671BB" w:rsidRPr="00C97A95" w:rsidRDefault="003671BB" w:rsidP="003671BB">
      <w:pPr>
        <w:tabs>
          <w:tab w:val="left" w:pos="284"/>
        </w:tabs>
        <w:spacing w:line="360" w:lineRule="auto"/>
        <w:jc w:val="both"/>
        <w:rPr>
          <w:rFonts w:ascii="Palatino Linotype" w:hAnsi="Palatino Linotype" w:cs="Arial"/>
          <w:b/>
          <w:sz w:val="24"/>
          <w:szCs w:val="24"/>
          <w:lang w:val="es-ES_tradnl"/>
        </w:rPr>
      </w:pPr>
    </w:p>
    <w:p w14:paraId="0F273812" w14:textId="77777777" w:rsidR="003671BB" w:rsidRPr="00C97A95" w:rsidRDefault="003671BB" w:rsidP="003671BB">
      <w:pPr>
        <w:tabs>
          <w:tab w:val="left" w:pos="284"/>
        </w:tabs>
        <w:spacing w:line="360" w:lineRule="auto"/>
        <w:jc w:val="both"/>
        <w:rPr>
          <w:rFonts w:ascii="Palatino Linotype" w:hAnsi="Palatino Linotype" w:cs="Arial"/>
          <w:b/>
          <w:sz w:val="24"/>
          <w:szCs w:val="24"/>
          <w:lang w:val="es-ES_tradnl"/>
        </w:rPr>
      </w:pPr>
    </w:p>
    <w:p w14:paraId="6E9ED158" w14:textId="2CB03CA1" w:rsidR="003671BB" w:rsidRPr="00C97A95" w:rsidRDefault="003671BB" w:rsidP="00367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8" w:name="_Toc450120669"/>
      <w:bookmarkStart w:id="9" w:name="_Toc460947011"/>
      <w:r w:rsidRPr="00C97A95">
        <w:rPr>
          <w:rFonts w:ascii="Palatino Linotype" w:hAnsi="Palatino Linotype" w:cs="Arial"/>
          <w:b/>
          <w:sz w:val="24"/>
        </w:rPr>
        <w:t xml:space="preserve">PRIMERO. </w:t>
      </w:r>
      <w:r w:rsidRPr="00C97A95">
        <w:rPr>
          <w:rFonts w:ascii="Palatino Linotype" w:hAnsi="Palatino Linotype"/>
          <w:sz w:val="24"/>
        </w:rPr>
        <w:t xml:space="preserve">Se </w:t>
      </w:r>
      <w:r w:rsidRPr="00C97A95">
        <w:rPr>
          <w:rFonts w:ascii="Palatino Linotype" w:hAnsi="Palatino Linotype"/>
          <w:b/>
          <w:sz w:val="24"/>
        </w:rPr>
        <w:t>SOBRESEE</w:t>
      </w:r>
      <w:r w:rsidRPr="00C97A95">
        <w:rPr>
          <w:rFonts w:ascii="Palatino Linotype" w:hAnsi="Palatino Linotype"/>
          <w:sz w:val="24"/>
        </w:rPr>
        <w:t xml:space="preserve"> el recurso de revisión número </w:t>
      </w:r>
      <w:r w:rsidRPr="00C97A95">
        <w:rPr>
          <w:rFonts w:ascii="Palatino Linotype" w:hAnsi="Palatino Linotype"/>
          <w:b/>
          <w:sz w:val="24"/>
        </w:rPr>
        <w:t>02133</w:t>
      </w:r>
      <w:r w:rsidRPr="00C97A95">
        <w:rPr>
          <w:rFonts w:ascii="Palatino Linotype" w:eastAsia="Calibri" w:hAnsi="Palatino Linotype" w:cs="Tahoma"/>
          <w:b/>
          <w:sz w:val="24"/>
          <w:lang w:eastAsia="en-US"/>
        </w:rPr>
        <w:t>/INFOEM/ICR-363/IP/RR/2023</w:t>
      </w:r>
      <w:r w:rsidRPr="00C97A95">
        <w:rPr>
          <w:rFonts w:ascii="Palatino Linotype" w:hAnsi="Palatino Linotype"/>
          <w:b/>
          <w:sz w:val="24"/>
        </w:rPr>
        <w:t xml:space="preserve">, </w:t>
      </w:r>
      <w:r w:rsidRPr="00C97A95">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Considerando </w:t>
      </w:r>
      <w:r w:rsidRPr="00C97A95">
        <w:rPr>
          <w:rFonts w:ascii="Palatino Linotype" w:hAnsi="Palatino Linotype"/>
          <w:b/>
          <w:sz w:val="24"/>
        </w:rPr>
        <w:t>TERCERO</w:t>
      </w:r>
      <w:r w:rsidRPr="00C97A95">
        <w:rPr>
          <w:rFonts w:ascii="Palatino Linotype" w:hAnsi="Palatino Linotype"/>
          <w:sz w:val="24"/>
        </w:rPr>
        <w:t xml:space="preserve"> de la presente resolución.</w:t>
      </w:r>
    </w:p>
    <w:p w14:paraId="5DD20FC2" w14:textId="77777777" w:rsidR="003671BB" w:rsidRPr="00C97A95" w:rsidRDefault="003671BB" w:rsidP="003671BB">
      <w:pPr>
        <w:spacing w:before="240" w:after="360" w:line="360" w:lineRule="auto"/>
        <w:jc w:val="both"/>
        <w:rPr>
          <w:rStyle w:val="Ttulo2Car"/>
          <w:rFonts w:ascii="Palatino Linotype" w:hAnsi="Palatino Linotype"/>
          <w:b/>
          <w:color w:val="000000" w:themeColor="text1"/>
          <w:sz w:val="24"/>
          <w:szCs w:val="24"/>
        </w:rPr>
      </w:pPr>
      <w:bookmarkStart w:id="10" w:name="_Toc461648590"/>
      <w:bookmarkStart w:id="11" w:name="_Toc461648682"/>
      <w:bookmarkStart w:id="12" w:name="_Toc462228049"/>
      <w:bookmarkStart w:id="13" w:name="_Toc462228129"/>
      <w:bookmarkStart w:id="14" w:name="_Toc496099789"/>
      <w:bookmarkStart w:id="15" w:name="_Toc496100166"/>
      <w:bookmarkStart w:id="16" w:name="_Toc499756977"/>
      <w:bookmarkStart w:id="17" w:name="_Toc499757020"/>
      <w:bookmarkStart w:id="18" w:name="_Toc504377974"/>
      <w:r w:rsidRPr="00C97A95">
        <w:rPr>
          <w:rFonts w:ascii="Palatino Linotype" w:hAnsi="Palatino Linotype" w:cs="Arial"/>
          <w:b/>
          <w:sz w:val="24"/>
          <w:szCs w:val="24"/>
        </w:rPr>
        <w:t>SEGUNDO.</w:t>
      </w:r>
      <w:bookmarkEnd w:id="10"/>
      <w:bookmarkEnd w:id="11"/>
      <w:bookmarkEnd w:id="12"/>
      <w:bookmarkEnd w:id="13"/>
      <w:bookmarkEnd w:id="14"/>
      <w:bookmarkEnd w:id="15"/>
      <w:bookmarkEnd w:id="16"/>
      <w:bookmarkEnd w:id="17"/>
      <w:bookmarkEnd w:id="18"/>
      <w:r w:rsidRPr="00C97A95">
        <w:rPr>
          <w:rStyle w:val="Ttulo2Car"/>
          <w:rFonts w:ascii="Palatino Linotype" w:hAnsi="Palatino Linotype"/>
          <w:b/>
          <w:color w:val="000000" w:themeColor="text1"/>
          <w:sz w:val="24"/>
          <w:szCs w:val="24"/>
        </w:rPr>
        <w:t xml:space="preserve"> </w:t>
      </w:r>
      <w:r w:rsidRPr="00C97A95">
        <w:rPr>
          <w:rFonts w:ascii="Palatino Linotype" w:eastAsia="MS Mincho" w:hAnsi="Palatino Linotype" w:cs="Arial"/>
          <w:b/>
          <w:bCs/>
          <w:color w:val="000000" w:themeColor="text1"/>
          <w:sz w:val="24"/>
          <w:szCs w:val="24"/>
          <w:shd w:val="clear" w:color="auto" w:fill="FFFFFF"/>
        </w:rPr>
        <w:t xml:space="preserve">Remítase </w:t>
      </w:r>
      <w:r w:rsidRPr="00C97A95">
        <w:rPr>
          <w:rFonts w:ascii="Palatino Linotype" w:eastAsia="MS Mincho" w:hAnsi="Palatino Linotype"/>
          <w:color w:val="000000" w:themeColor="text1"/>
          <w:sz w:val="24"/>
          <w:szCs w:val="24"/>
          <w:shd w:val="clear" w:color="auto" w:fill="FFFFFF"/>
        </w:rPr>
        <w:t>al Titular de la Unidad de Transparencia del</w:t>
      </w:r>
      <w:r w:rsidRPr="00C97A95">
        <w:rPr>
          <w:rFonts w:ascii="Palatino Linotype" w:eastAsia="MS Mincho" w:hAnsi="Palatino Linotype"/>
          <w:b/>
          <w:bCs/>
          <w:color w:val="000000" w:themeColor="text1"/>
          <w:sz w:val="24"/>
          <w:szCs w:val="24"/>
          <w:shd w:val="clear" w:color="auto" w:fill="FFFFFF"/>
        </w:rPr>
        <w:t xml:space="preserve"> SUJETO OBLIGADO</w:t>
      </w:r>
      <w:r w:rsidRPr="00C97A95">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5EB369CE" w14:textId="77777777" w:rsidR="003671BB" w:rsidRPr="00C97A95" w:rsidRDefault="003671BB" w:rsidP="003671BB">
      <w:pPr>
        <w:spacing w:line="360" w:lineRule="auto"/>
        <w:jc w:val="both"/>
        <w:rPr>
          <w:rFonts w:ascii="Palatino Linotype" w:hAnsi="Palatino Linotype"/>
          <w:sz w:val="24"/>
          <w:szCs w:val="24"/>
        </w:rPr>
      </w:pPr>
      <w:bookmarkStart w:id="19" w:name="_Toc460947013"/>
      <w:bookmarkEnd w:id="8"/>
      <w:bookmarkEnd w:id="9"/>
      <w:r w:rsidRPr="00C97A95">
        <w:rPr>
          <w:rFonts w:ascii="Palatino Linotype" w:hAnsi="Palatino Linotype" w:cs="Arial"/>
          <w:b/>
          <w:sz w:val="24"/>
          <w:szCs w:val="24"/>
        </w:rPr>
        <w:t xml:space="preserve">TERCERO. </w:t>
      </w:r>
      <w:r w:rsidRPr="00C97A95">
        <w:rPr>
          <w:rFonts w:ascii="Palatino Linotype" w:hAnsi="Palatino Linotype"/>
          <w:b/>
          <w:bCs/>
          <w:color w:val="222222"/>
          <w:sz w:val="24"/>
          <w:szCs w:val="24"/>
          <w:lang w:val="es-ES"/>
        </w:rPr>
        <w:t>Notifíquese a</w:t>
      </w:r>
      <w:r w:rsidRPr="00C97A95">
        <w:rPr>
          <w:rFonts w:ascii="Palatino Linotype" w:hAnsi="Palatino Linotype"/>
          <w:b/>
          <w:sz w:val="24"/>
          <w:szCs w:val="24"/>
        </w:rPr>
        <w:t xml:space="preserve">l RECURRENTE </w:t>
      </w:r>
      <w:r w:rsidRPr="00C97A95">
        <w:rPr>
          <w:rFonts w:ascii="Palatino Linotype" w:hAnsi="Palatino Linotype"/>
          <w:sz w:val="24"/>
          <w:szCs w:val="24"/>
        </w:rPr>
        <w:t>la presente resolución.</w:t>
      </w:r>
    </w:p>
    <w:bookmarkEnd w:id="19"/>
    <w:p w14:paraId="1EFA192B" w14:textId="77777777" w:rsidR="003671BB" w:rsidRPr="00C97A95" w:rsidRDefault="003671BB" w:rsidP="003671BB">
      <w:pPr>
        <w:spacing w:line="360" w:lineRule="auto"/>
        <w:jc w:val="both"/>
        <w:rPr>
          <w:rFonts w:ascii="Palatino Linotype" w:eastAsia="MS Mincho" w:hAnsi="Palatino Linotype"/>
          <w:sz w:val="24"/>
          <w:szCs w:val="24"/>
          <w:lang w:val="es-ES"/>
        </w:rPr>
      </w:pPr>
      <w:r w:rsidRPr="00C97A95">
        <w:rPr>
          <w:rFonts w:ascii="Palatino Linotype" w:eastAsia="MS Mincho" w:hAnsi="Palatino Linotype"/>
          <w:b/>
          <w:sz w:val="24"/>
          <w:szCs w:val="24"/>
        </w:rPr>
        <w:lastRenderedPageBreak/>
        <w:t>CUARTO.</w:t>
      </w:r>
      <w:r w:rsidRPr="00C97A95">
        <w:rPr>
          <w:rFonts w:ascii="Palatino Linotype" w:eastAsia="MS Mincho" w:hAnsi="Palatino Linotype"/>
          <w:sz w:val="24"/>
          <w:szCs w:val="24"/>
        </w:rPr>
        <w:t xml:space="preserve"> </w:t>
      </w:r>
      <w:r w:rsidRPr="00C97A95">
        <w:rPr>
          <w:rFonts w:ascii="Palatino Linotype" w:eastAsia="MS Mincho" w:hAnsi="Palatino Linotype"/>
          <w:sz w:val="24"/>
          <w:szCs w:val="24"/>
          <w:lang w:val="es-ES"/>
        </w:rPr>
        <w:t xml:space="preserve">Se hace del conocimiento de </w:t>
      </w:r>
      <w:r w:rsidRPr="00C97A95">
        <w:rPr>
          <w:rFonts w:ascii="Palatino Linotype" w:eastAsia="Calibri" w:hAnsi="Palatino Linotype" w:cs="Tahoma"/>
          <w:b/>
          <w:sz w:val="24"/>
          <w:szCs w:val="24"/>
          <w:lang w:eastAsia="en-US"/>
        </w:rPr>
        <w:t>RECURRENTE</w:t>
      </w:r>
      <w:r w:rsidRPr="00C97A95">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97A95">
        <w:rPr>
          <w:rFonts w:ascii="Palatino Linotype" w:eastAsia="MS Mincho" w:hAnsi="Palatino Linotype"/>
          <w:bCs/>
          <w:sz w:val="24"/>
          <w:szCs w:val="24"/>
          <w:lang w:val="es-ES"/>
        </w:rPr>
        <w:t>vía juicio de amparo</w:t>
      </w:r>
      <w:r w:rsidRPr="00C97A95">
        <w:rPr>
          <w:rFonts w:ascii="Palatino Linotype" w:eastAsia="MS Mincho" w:hAnsi="Palatino Linotype"/>
          <w:sz w:val="24"/>
          <w:szCs w:val="24"/>
          <w:lang w:val="es-ES"/>
        </w:rPr>
        <w:t> en los términos de las leyes aplicables.</w:t>
      </w:r>
      <w:bookmarkStart w:id="20" w:name="_Toc466371865"/>
      <w:bookmarkStart w:id="21" w:name="_Toc466377653"/>
    </w:p>
    <w:p w14:paraId="6D10D57F" w14:textId="69B5827D" w:rsidR="005000AA" w:rsidRPr="00973682" w:rsidRDefault="00973682" w:rsidP="005000AA">
      <w:pPr>
        <w:spacing w:before="240" w:after="360" w:line="360" w:lineRule="auto"/>
        <w:jc w:val="both"/>
        <w:rPr>
          <w:rFonts w:ascii="Palatino Linotype" w:hAnsi="Palatino Linotype"/>
          <w:sz w:val="24"/>
          <w:szCs w:val="24"/>
          <w:lang w:val="es-ES" w:eastAsia="es-MX"/>
        </w:rPr>
      </w:pPr>
      <w:bookmarkStart w:id="22" w:name="_Hlk129792997"/>
      <w:bookmarkEnd w:id="20"/>
      <w:bookmarkEnd w:id="21"/>
      <w:r w:rsidRPr="00C97A95">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End w:id="22"/>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6C093" w14:textId="77777777" w:rsidR="007765E1" w:rsidRDefault="007765E1">
      <w:r>
        <w:separator/>
      </w:r>
    </w:p>
  </w:endnote>
  <w:endnote w:type="continuationSeparator" w:id="0">
    <w:p w14:paraId="4A7F9C4C" w14:textId="77777777" w:rsidR="007765E1" w:rsidRDefault="0077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37B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37B4">
              <w:rPr>
                <w:b/>
                <w:bCs/>
                <w:noProof/>
              </w:rPr>
              <w:t>22</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37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37B4">
              <w:rPr>
                <w:b/>
                <w:bCs/>
                <w:noProof/>
              </w:rPr>
              <w:t>22</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136E8" w14:textId="77777777" w:rsidR="007765E1" w:rsidRDefault="007765E1">
      <w:r>
        <w:separator/>
      </w:r>
    </w:p>
  </w:footnote>
  <w:footnote w:type="continuationSeparator" w:id="0">
    <w:p w14:paraId="1A12D71C" w14:textId="77777777" w:rsidR="007765E1" w:rsidRDefault="007765E1">
      <w:r>
        <w:continuationSeparator/>
      </w:r>
    </w:p>
  </w:footnote>
  <w:footnote w:id="1">
    <w:p w14:paraId="7BA43C91" w14:textId="77777777" w:rsidR="003671BB" w:rsidRDefault="003671BB" w:rsidP="003671BB">
      <w:pPr>
        <w:pStyle w:val="Textonotapie"/>
      </w:pPr>
      <w:r>
        <w:rPr>
          <w:rStyle w:val="Refdenotaalpie"/>
        </w:rPr>
        <w:footnoteRef/>
      </w:r>
      <w:r>
        <w:t xml:space="preserve"> Tercer párrafo, artículo 1º, Constitución Política de los Estados Unidos Mexicanos.</w:t>
      </w:r>
    </w:p>
  </w:footnote>
  <w:footnote w:id="2">
    <w:p w14:paraId="66B47E7C" w14:textId="77777777" w:rsidR="003671BB" w:rsidRDefault="003671BB" w:rsidP="003671BB">
      <w:pPr>
        <w:pStyle w:val="Textonotapie"/>
      </w:pPr>
      <w:r>
        <w:rPr>
          <w:rStyle w:val="Refdenotaalpie"/>
        </w:rPr>
        <w:footnoteRef/>
      </w:r>
      <w:r>
        <w:t xml:space="preserve"> Segundo Párrafo, artículo 6º, Constitución Política de los Estados Unidos Mexicanos.</w:t>
      </w:r>
    </w:p>
  </w:footnote>
  <w:footnote w:id="3">
    <w:p w14:paraId="356545F8" w14:textId="77777777" w:rsidR="003671BB" w:rsidRDefault="003671BB" w:rsidP="003671BB">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7765E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51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5103"/>
          </w:tblGrid>
          <w:tr w:rsidR="002B35CD" w14:paraId="727F90BF" w14:textId="77777777" w:rsidTr="00183646">
            <w:trPr>
              <w:trHeight w:val="338"/>
            </w:trPr>
            <w:tc>
              <w:tcPr>
                <w:tcW w:w="2409" w:type="dxa"/>
              </w:tcPr>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5103" w:type="dxa"/>
              </w:tcPr>
              <w:p w14:paraId="3FF69A05" w14:textId="3EE2EDA2" w:rsidR="002B35CD" w:rsidRPr="00183646" w:rsidRDefault="003671BB" w:rsidP="00183646">
                <w:pPr>
                  <w:tabs>
                    <w:tab w:val="right" w:pos="8838"/>
                  </w:tabs>
                  <w:ind w:right="-105" w:hanging="101"/>
                  <w:jc w:val="both"/>
                  <w:rPr>
                    <w:rFonts w:ascii="Palatino Linotype" w:eastAsia="Calibri" w:hAnsi="Palatino Linotype" w:cs="Tahoma"/>
                    <w:bCs/>
                    <w:sz w:val="22"/>
                    <w:szCs w:val="22"/>
                    <w:lang w:eastAsia="en-US"/>
                  </w:rPr>
                </w:pPr>
                <w:r w:rsidRPr="00183646">
                  <w:rPr>
                    <w:rFonts w:ascii="Palatino Linotype" w:hAnsi="Palatino Linotype" w:cs="Arial"/>
                    <w:sz w:val="22"/>
                    <w:szCs w:val="24"/>
                  </w:rPr>
                  <w:t>02133</w:t>
                </w:r>
                <w:r w:rsidRPr="00183646">
                  <w:rPr>
                    <w:rFonts w:ascii="Palatino Linotype" w:eastAsia="Calibri" w:hAnsi="Palatino Linotype" w:cs="Tahoma"/>
                    <w:sz w:val="22"/>
                    <w:lang w:eastAsia="en-US"/>
                  </w:rPr>
                  <w:t>/INFOEM/ICR-363/IP/RR/2023</w:t>
                </w:r>
                <w:r w:rsidR="002B35CD" w:rsidRPr="00183646">
                  <w:rPr>
                    <w:rFonts w:ascii="Palatino Linotype" w:eastAsia="Calibri" w:hAnsi="Palatino Linotype" w:cs="Tahoma"/>
                    <w:bCs/>
                    <w:sz w:val="16"/>
                    <w:szCs w:val="22"/>
                    <w:lang w:eastAsia="en-US"/>
                  </w:rPr>
                  <w:t xml:space="preserve"> </w:t>
                </w:r>
              </w:p>
            </w:tc>
          </w:tr>
          <w:tr w:rsidR="002B35CD" w14:paraId="1389436A" w14:textId="4EB800AC" w:rsidTr="00183646">
            <w:trPr>
              <w:trHeight w:val="283"/>
            </w:trPr>
            <w:tc>
              <w:tcPr>
                <w:tcW w:w="2409"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5103" w:type="dxa"/>
              </w:tcPr>
              <w:p w14:paraId="2B205C7F" w14:textId="19CA756B" w:rsidR="002B35CD" w:rsidRPr="00183646" w:rsidRDefault="0071379E" w:rsidP="00183646">
                <w:pPr>
                  <w:tabs>
                    <w:tab w:val="left" w:pos="2834"/>
                    <w:tab w:val="right" w:pos="8838"/>
                  </w:tabs>
                  <w:ind w:left="-113" w:right="1318"/>
                  <w:jc w:val="both"/>
                  <w:rPr>
                    <w:rFonts w:ascii="Palatino Linotype" w:eastAsia="Calibri" w:hAnsi="Palatino Linotype" w:cs="Tahoma"/>
                    <w:sz w:val="22"/>
                    <w:szCs w:val="22"/>
                    <w:lang w:eastAsia="en-US"/>
                  </w:rPr>
                </w:pPr>
                <w:r w:rsidRPr="00183646">
                  <w:rPr>
                    <w:rFonts w:ascii="Palatino Linotype" w:eastAsia="Calibri" w:hAnsi="Palatino Linotype" w:cs="Arial"/>
                    <w:szCs w:val="24"/>
                  </w:rPr>
                  <w:t>Organismo Público Descentralizado para la Prestación de Los Servicios de Agua Potable Alcantarillado y Saneamiento del Municipio de la Paz México, OPDAPAS</w:t>
                </w:r>
              </w:p>
            </w:tc>
          </w:tr>
          <w:bookmarkEnd w:id="23"/>
          <w:tr w:rsidR="002B35CD" w14:paraId="28CCE4E5" w14:textId="77777777" w:rsidTr="00183646">
            <w:trPr>
              <w:trHeight w:val="283"/>
            </w:trPr>
            <w:tc>
              <w:tcPr>
                <w:tcW w:w="2409"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5103" w:type="dxa"/>
              </w:tcPr>
              <w:p w14:paraId="5DF20594" w14:textId="1A6CDEA4" w:rsidR="002B35CD" w:rsidRPr="00183646" w:rsidRDefault="002B35CD" w:rsidP="00183646">
                <w:pPr>
                  <w:tabs>
                    <w:tab w:val="right" w:pos="8838"/>
                  </w:tabs>
                  <w:ind w:left="-113" w:right="-105"/>
                  <w:jc w:val="both"/>
                  <w:rPr>
                    <w:rFonts w:ascii="Palatino Linotype" w:eastAsia="Calibri" w:hAnsi="Palatino Linotype" w:cs="Tahoma"/>
                    <w:sz w:val="22"/>
                    <w:szCs w:val="22"/>
                    <w:lang w:eastAsia="en-US"/>
                  </w:rPr>
                </w:pPr>
                <w:r w:rsidRPr="00183646">
                  <w:rPr>
                    <w:rFonts w:ascii="Palatino Linotype" w:eastAsia="Calibri" w:hAnsi="Palatino Linotype" w:cs="Tahoma"/>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7765E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1340"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5531"/>
            <w:gridCol w:w="3402"/>
          </w:tblGrid>
          <w:tr w:rsidR="002B35CD" w14:paraId="7F59E1EF" w14:textId="77777777" w:rsidTr="00183646">
            <w:trPr>
              <w:trHeight w:val="144"/>
            </w:trPr>
            <w:tc>
              <w:tcPr>
                <w:tcW w:w="2407" w:type="dxa"/>
              </w:tcPr>
              <w:p w14:paraId="5EFF942E" w14:textId="77777777" w:rsidR="002B35CD" w:rsidRPr="00183646" w:rsidRDefault="002B35CD" w:rsidP="000D485D">
                <w:pPr>
                  <w:tabs>
                    <w:tab w:val="right" w:pos="8838"/>
                  </w:tabs>
                  <w:ind w:left="-74" w:right="-105"/>
                  <w:rPr>
                    <w:rFonts w:ascii="Palatino Linotype" w:eastAsia="Calibri" w:hAnsi="Palatino Linotype" w:cs="Tahoma"/>
                    <w:b/>
                    <w:sz w:val="22"/>
                    <w:szCs w:val="22"/>
                    <w:lang w:eastAsia="en-US"/>
                  </w:rPr>
                </w:pPr>
                <w:bookmarkStart w:id="24" w:name="_Hlk12526980"/>
                <w:r w:rsidRPr="00183646">
                  <w:rPr>
                    <w:rFonts w:ascii="Palatino Linotype" w:eastAsia="Calibri" w:hAnsi="Palatino Linotype" w:cs="Tahoma"/>
                    <w:b/>
                    <w:sz w:val="22"/>
                    <w:szCs w:val="22"/>
                    <w:lang w:eastAsia="en-US"/>
                  </w:rPr>
                  <w:t>Recurso de Revisión:</w:t>
                </w:r>
              </w:p>
            </w:tc>
            <w:tc>
              <w:tcPr>
                <w:tcW w:w="5531" w:type="dxa"/>
              </w:tcPr>
              <w:p w14:paraId="0DE47EE2" w14:textId="50B3F07A" w:rsidR="002B35CD" w:rsidRPr="00183646" w:rsidRDefault="00A66103" w:rsidP="0071379E">
                <w:pPr>
                  <w:tabs>
                    <w:tab w:val="right" w:pos="8838"/>
                  </w:tabs>
                  <w:ind w:left="-3" w:right="-105"/>
                  <w:jc w:val="both"/>
                  <w:rPr>
                    <w:rFonts w:ascii="Palatino Linotype" w:eastAsia="Calibri" w:hAnsi="Palatino Linotype" w:cs="Tahoma"/>
                    <w:sz w:val="22"/>
                    <w:szCs w:val="22"/>
                    <w:lang w:eastAsia="en-US"/>
                  </w:rPr>
                </w:pPr>
                <w:r w:rsidRPr="00183646">
                  <w:rPr>
                    <w:rFonts w:ascii="Palatino Linotype" w:hAnsi="Palatino Linotype" w:cs="Arial"/>
                    <w:sz w:val="22"/>
                    <w:szCs w:val="22"/>
                  </w:rPr>
                  <w:t>02</w:t>
                </w:r>
                <w:r w:rsidR="0071379E" w:rsidRPr="00183646">
                  <w:rPr>
                    <w:rFonts w:ascii="Palatino Linotype" w:hAnsi="Palatino Linotype" w:cs="Arial"/>
                    <w:sz w:val="22"/>
                    <w:szCs w:val="22"/>
                  </w:rPr>
                  <w:t>133</w:t>
                </w:r>
                <w:r w:rsidRPr="00183646">
                  <w:rPr>
                    <w:rFonts w:ascii="Palatino Linotype" w:eastAsia="Calibri" w:hAnsi="Palatino Linotype" w:cs="Tahoma"/>
                    <w:sz w:val="22"/>
                    <w:szCs w:val="22"/>
                    <w:lang w:eastAsia="en-US"/>
                  </w:rPr>
                  <w:t>/INFOEM/</w:t>
                </w:r>
                <w:r w:rsidR="003671BB" w:rsidRPr="00183646">
                  <w:rPr>
                    <w:rFonts w:ascii="Palatino Linotype" w:eastAsia="Calibri" w:hAnsi="Palatino Linotype" w:cs="Tahoma"/>
                    <w:sz w:val="22"/>
                    <w:szCs w:val="22"/>
                    <w:lang w:eastAsia="en-US"/>
                  </w:rPr>
                  <w:t>ICR-363/</w:t>
                </w:r>
                <w:r w:rsidRPr="00183646">
                  <w:rPr>
                    <w:rFonts w:ascii="Palatino Linotype" w:eastAsia="Calibri" w:hAnsi="Palatino Linotype" w:cs="Tahoma"/>
                    <w:sz w:val="22"/>
                    <w:szCs w:val="22"/>
                    <w:lang w:eastAsia="en-US"/>
                  </w:rPr>
                  <w:t>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183646">
            <w:trPr>
              <w:trHeight w:val="144"/>
            </w:trPr>
            <w:tc>
              <w:tcPr>
                <w:tcW w:w="2407" w:type="dxa"/>
              </w:tcPr>
              <w:p w14:paraId="363D966B" w14:textId="77777777" w:rsidR="002B35CD" w:rsidRPr="00183646" w:rsidRDefault="002B35CD"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sidRPr="00183646">
                  <w:rPr>
                    <w:rFonts w:ascii="Palatino Linotype" w:eastAsia="Calibri" w:hAnsi="Palatino Linotype" w:cs="Tahoma"/>
                    <w:b/>
                    <w:sz w:val="22"/>
                    <w:szCs w:val="22"/>
                    <w:lang w:eastAsia="en-US"/>
                  </w:rPr>
                  <w:t>Recurrente:</w:t>
                </w:r>
              </w:p>
            </w:tc>
            <w:tc>
              <w:tcPr>
                <w:tcW w:w="5531" w:type="dxa"/>
              </w:tcPr>
              <w:p w14:paraId="73C065CD" w14:textId="55C71A0D" w:rsidR="002B35CD" w:rsidRPr="00183646" w:rsidRDefault="00AC37B4" w:rsidP="0066296E">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 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2B35CD" w14:paraId="4D832A43" w14:textId="77777777" w:rsidTr="00183646">
            <w:trPr>
              <w:trHeight w:val="283"/>
            </w:trPr>
            <w:tc>
              <w:tcPr>
                <w:tcW w:w="2407" w:type="dxa"/>
              </w:tcPr>
              <w:p w14:paraId="02CA5CB0" w14:textId="77777777" w:rsidR="002B35CD" w:rsidRPr="00183646" w:rsidRDefault="002B35CD" w:rsidP="000D485D">
                <w:pPr>
                  <w:tabs>
                    <w:tab w:val="right" w:pos="8838"/>
                  </w:tabs>
                  <w:ind w:left="-74" w:right="-105"/>
                  <w:rPr>
                    <w:rFonts w:ascii="Palatino Linotype" w:eastAsia="Calibri" w:hAnsi="Palatino Linotype" w:cs="Tahoma"/>
                    <w:b/>
                    <w:sz w:val="22"/>
                    <w:szCs w:val="22"/>
                    <w:lang w:eastAsia="en-US"/>
                  </w:rPr>
                </w:pPr>
                <w:r w:rsidRPr="00183646">
                  <w:rPr>
                    <w:rFonts w:ascii="Palatino Linotype" w:eastAsia="Calibri" w:hAnsi="Palatino Linotype" w:cs="Tahoma"/>
                    <w:b/>
                    <w:sz w:val="22"/>
                    <w:szCs w:val="22"/>
                    <w:lang w:eastAsia="en-US"/>
                  </w:rPr>
                  <w:t>Sujeto Obligado:</w:t>
                </w:r>
              </w:p>
            </w:tc>
            <w:tc>
              <w:tcPr>
                <w:tcW w:w="5531" w:type="dxa"/>
              </w:tcPr>
              <w:p w14:paraId="28528629" w14:textId="34E7549F" w:rsidR="002B35CD" w:rsidRPr="00183646" w:rsidRDefault="0071379E" w:rsidP="000879AE">
                <w:pPr>
                  <w:tabs>
                    <w:tab w:val="left" w:pos="2834"/>
                    <w:tab w:val="right" w:pos="8838"/>
                  </w:tabs>
                  <w:ind w:left="-3" w:right="1315"/>
                  <w:jc w:val="both"/>
                  <w:rPr>
                    <w:rFonts w:ascii="Palatino Linotype" w:eastAsia="Calibri" w:hAnsi="Palatino Linotype" w:cs="Tahoma"/>
                    <w:sz w:val="22"/>
                    <w:szCs w:val="22"/>
                    <w:lang w:eastAsia="en-US"/>
                  </w:rPr>
                </w:pPr>
                <w:r w:rsidRPr="00183646">
                  <w:rPr>
                    <w:rFonts w:ascii="Palatino Linotype" w:eastAsia="Calibri" w:hAnsi="Palatino Linotype" w:cs="Arial"/>
                    <w:sz w:val="22"/>
                    <w:szCs w:val="22"/>
                  </w:rPr>
                  <w:t>Organismo Público Descentralizado para la Prestación de Los Servicios de Agua Potable Alcantarillado y Saneamiento del Municipio de la Paz México, OPDAPAS</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183646">
            <w:trPr>
              <w:trHeight w:val="283"/>
            </w:trPr>
            <w:tc>
              <w:tcPr>
                <w:tcW w:w="2407" w:type="dxa"/>
              </w:tcPr>
              <w:p w14:paraId="3BF93338" w14:textId="01E84F2D" w:rsidR="002B35CD" w:rsidRPr="00183646" w:rsidRDefault="002B35CD" w:rsidP="000D485D">
                <w:pPr>
                  <w:tabs>
                    <w:tab w:val="right" w:pos="8838"/>
                  </w:tabs>
                  <w:ind w:left="-74" w:right="-105"/>
                  <w:rPr>
                    <w:rFonts w:ascii="Palatino Linotype" w:eastAsia="Calibri" w:hAnsi="Palatino Linotype" w:cs="Tahoma"/>
                    <w:b/>
                    <w:sz w:val="22"/>
                    <w:szCs w:val="22"/>
                    <w:lang w:eastAsia="en-US"/>
                  </w:rPr>
                </w:pPr>
                <w:r w:rsidRPr="00183646">
                  <w:rPr>
                    <w:rFonts w:ascii="Palatino Linotype" w:eastAsia="Calibri" w:hAnsi="Palatino Linotype" w:cs="Tahoma"/>
                    <w:b/>
                    <w:sz w:val="22"/>
                    <w:szCs w:val="22"/>
                    <w:lang w:eastAsia="en-US"/>
                  </w:rPr>
                  <w:t>Comisionada Ponente:</w:t>
                </w:r>
              </w:p>
            </w:tc>
            <w:tc>
              <w:tcPr>
                <w:tcW w:w="5531" w:type="dxa"/>
              </w:tcPr>
              <w:p w14:paraId="3589422E" w14:textId="64278750" w:rsidR="002B35CD" w:rsidRPr="00183646" w:rsidRDefault="002B35CD" w:rsidP="003037E1">
                <w:pPr>
                  <w:tabs>
                    <w:tab w:val="right" w:pos="8838"/>
                  </w:tabs>
                  <w:ind w:left="-3" w:right="-105"/>
                  <w:jc w:val="both"/>
                  <w:rPr>
                    <w:rFonts w:ascii="Palatino Linotype" w:eastAsia="Calibri" w:hAnsi="Palatino Linotype" w:cs="Tahoma"/>
                    <w:sz w:val="22"/>
                    <w:szCs w:val="22"/>
                    <w:lang w:eastAsia="en-US"/>
                  </w:rPr>
                </w:pPr>
                <w:r w:rsidRPr="00183646">
                  <w:rPr>
                    <w:rFonts w:ascii="Palatino Linotype" w:eastAsia="Calibri" w:hAnsi="Palatino Linotype" w:cs="Tahoma"/>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7765E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7338B1E6"/>
    <w:lvl w:ilvl="0" w:tplc="35C4FB62">
      <w:start w:val="1"/>
      <w:numFmt w:val="decimal"/>
      <w:lvlText w:val="%1."/>
      <w:lvlJc w:val="left"/>
      <w:pPr>
        <w:ind w:left="4613" w:hanging="360"/>
      </w:pPr>
      <w:rPr>
        <w:rFonts w:ascii="Palatino Linotype" w:hAnsi="Palatino Linotype" w:hint="default"/>
        <w:b/>
        <w:i w:val="0"/>
        <w:color w:val="auto"/>
        <w:sz w:val="24"/>
        <w:szCs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AC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646"/>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B7C1A"/>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EAD"/>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1BB"/>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0D4"/>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379E"/>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26C24"/>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5E1"/>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A"/>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682"/>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D7CCA"/>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116"/>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7B4"/>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2DBD"/>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09E"/>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2C7"/>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97A95"/>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B41"/>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97368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9028297">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7897340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49858417">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6100859">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07533025">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2230389">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8633434">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BC3C6-105F-4F26-A76D-B454A3A3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4011</Words>
  <Characters>22065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2021-08-18T17:12:00Z</cp:lastPrinted>
  <dcterms:created xsi:type="dcterms:W3CDTF">2023-10-12T15:53:00Z</dcterms:created>
  <dcterms:modified xsi:type="dcterms:W3CDTF">2023-10-30T17:03:00Z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