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8ABA" w14:textId="77777777" w:rsidR="00732422" w:rsidRDefault="00732422"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9D1037F" w14:textId="77777777" w:rsidR="00337A3D" w:rsidRPr="00723A9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723A9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657B" w:rsidRPr="00723A91">
        <w:rPr>
          <w:rFonts w:ascii="Palatino Linotype" w:eastAsia="Times New Roman" w:hAnsi="Palatino Linotype" w:cs="Arial"/>
          <w:color w:val="000000"/>
          <w:sz w:val="24"/>
          <w:szCs w:val="24"/>
          <w:lang w:val="es-419" w:eastAsia="es-MX"/>
        </w:rPr>
        <w:t>catorce de junio</w:t>
      </w:r>
      <w:r w:rsidRPr="00723A91">
        <w:rPr>
          <w:rFonts w:ascii="Palatino Linotype" w:eastAsia="Times New Roman" w:hAnsi="Palatino Linotype" w:cs="Arial"/>
          <w:color w:val="000000"/>
          <w:sz w:val="24"/>
          <w:szCs w:val="24"/>
          <w:lang w:eastAsia="es-MX"/>
        </w:rPr>
        <w:t xml:space="preserve"> de dos mil </w:t>
      </w:r>
      <w:r w:rsidR="00A15AC9" w:rsidRPr="00723A91">
        <w:rPr>
          <w:rFonts w:ascii="Palatino Linotype" w:eastAsia="Times New Roman" w:hAnsi="Palatino Linotype" w:cs="Arial"/>
          <w:color w:val="000000"/>
          <w:sz w:val="24"/>
          <w:szCs w:val="24"/>
          <w:lang w:val="es-419" w:eastAsia="es-MX"/>
        </w:rPr>
        <w:t>veintitrés</w:t>
      </w:r>
      <w:r w:rsidRPr="00723A91">
        <w:rPr>
          <w:rFonts w:ascii="Palatino Linotype" w:eastAsia="Times New Roman" w:hAnsi="Palatino Linotype" w:cs="Arial"/>
          <w:color w:val="000000"/>
          <w:sz w:val="24"/>
          <w:szCs w:val="24"/>
          <w:lang w:eastAsia="es-MX"/>
        </w:rPr>
        <w:t>.</w:t>
      </w:r>
    </w:p>
    <w:p w14:paraId="427FF7C7" w14:textId="77777777" w:rsidR="00337A3D" w:rsidRPr="00723A9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2516290" w14:textId="213FD1A7" w:rsidR="006055A5" w:rsidRPr="00723A91" w:rsidRDefault="00337A3D" w:rsidP="006055A5">
      <w:pPr>
        <w:tabs>
          <w:tab w:val="left" w:pos="1701"/>
        </w:tabs>
        <w:spacing w:after="0" w:line="360" w:lineRule="auto"/>
        <w:jc w:val="both"/>
        <w:rPr>
          <w:rFonts w:ascii="Palatino Linotype" w:hAnsi="Palatino Linotype" w:cs="Arial"/>
          <w:b/>
          <w:sz w:val="24"/>
          <w:szCs w:val="24"/>
        </w:rPr>
      </w:pPr>
      <w:r w:rsidRPr="00723A91">
        <w:rPr>
          <w:rFonts w:ascii="Palatino Linotype" w:hAnsi="Palatino Linotype" w:cs="Arial"/>
          <w:b/>
          <w:sz w:val="24"/>
          <w:szCs w:val="24"/>
        </w:rPr>
        <w:t>VISTO</w:t>
      </w:r>
      <w:r w:rsidRPr="00723A91">
        <w:rPr>
          <w:rFonts w:ascii="Palatino Linotype" w:hAnsi="Palatino Linotype" w:cs="Arial"/>
          <w:sz w:val="24"/>
          <w:szCs w:val="24"/>
        </w:rPr>
        <w:t xml:space="preserve"> </w:t>
      </w:r>
      <w:r w:rsidR="001B5F99" w:rsidRPr="00723A91">
        <w:rPr>
          <w:rFonts w:ascii="Palatino Linotype" w:hAnsi="Palatino Linotype" w:cs="Arial"/>
          <w:sz w:val="24"/>
          <w:szCs w:val="24"/>
          <w:lang w:val="es-419"/>
        </w:rPr>
        <w:t>e</w:t>
      </w:r>
      <w:r w:rsidR="00A15AC9" w:rsidRPr="00723A91">
        <w:rPr>
          <w:rFonts w:ascii="Palatino Linotype" w:hAnsi="Palatino Linotype" w:cs="Arial"/>
          <w:sz w:val="24"/>
          <w:szCs w:val="24"/>
          <w:lang w:val="es-419"/>
        </w:rPr>
        <w:t>l</w:t>
      </w:r>
      <w:r w:rsidRPr="00723A91">
        <w:rPr>
          <w:rFonts w:ascii="Palatino Linotype" w:hAnsi="Palatino Linotype" w:cs="Arial"/>
          <w:sz w:val="24"/>
          <w:szCs w:val="24"/>
        </w:rPr>
        <w:t xml:space="preserve"> expediente electrónico formado con motivo del recurso de revisión con número </w:t>
      </w:r>
      <w:r w:rsidR="001B5F99" w:rsidRPr="00723A91">
        <w:rPr>
          <w:rFonts w:ascii="Palatino Linotype" w:hAnsi="Palatino Linotype" w:cs="Arial"/>
          <w:b/>
          <w:bCs/>
          <w:sz w:val="24"/>
          <w:lang w:val="es-419" w:eastAsia="es-MX"/>
        </w:rPr>
        <w:t>15265</w:t>
      </w:r>
      <w:r w:rsidR="005D6927" w:rsidRPr="00723A91">
        <w:rPr>
          <w:rFonts w:ascii="Palatino Linotype" w:hAnsi="Palatino Linotype" w:cs="Arial"/>
          <w:b/>
          <w:bCs/>
          <w:sz w:val="24"/>
          <w:lang w:eastAsia="es-MX"/>
        </w:rPr>
        <w:t>/INFOEM/IP/RR/202</w:t>
      </w:r>
      <w:r w:rsidR="006055A5" w:rsidRPr="00723A91">
        <w:rPr>
          <w:rFonts w:ascii="Palatino Linotype" w:hAnsi="Palatino Linotype" w:cs="Arial"/>
          <w:b/>
          <w:bCs/>
          <w:sz w:val="24"/>
          <w:lang w:val="es-419" w:eastAsia="es-MX"/>
        </w:rPr>
        <w:t>2</w:t>
      </w:r>
      <w:r w:rsidR="00A15AC9" w:rsidRPr="00723A91">
        <w:rPr>
          <w:rFonts w:ascii="Palatino Linotype" w:hAnsi="Palatino Linotype" w:cs="Arial"/>
          <w:b/>
          <w:bCs/>
          <w:sz w:val="24"/>
          <w:lang w:val="es-419" w:eastAsia="es-MX"/>
        </w:rPr>
        <w:t xml:space="preserve"> </w:t>
      </w:r>
      <w:r w:rsidR="006055A5" w:rsidRPr="00723A91">
        <w:rPr>
          <w:rFonts w:ascii="Palatino Linotype" w:hAnsi="Palatino Linotype"/>
          <w:sz w:val="24"/>
          <w:szCs w:val="24"/>
        </w:rPr>
        <w:t xml:space="preserve">interpuesto por </w:t>
      </w:r>
      <w:r w:rsidR="001B5F99" w:rsidRPr="00723A91">
        <w:rPr>
          <w:rFonts w:ascii="Palatino Linotype" w:hAnsi="Palatino Linotype"/>
          <w:sz w:val="24"/>
          <w:szCs w:val="24"/>
          <w:lang w:val="es-419"/>
        </w:rPr>
        <w:t>e</w:t>
      </w:r>
      <w:r w:rsidR="003C4C55" w:rsidRPr="00723A91">
        <w:rPr>
          <w:rFonts w:ascii="Palatino Linotype" w:hAnsi="Palatino Linotype"/>
          <w:sz w:val="24"/>
          <w:szCs w:val="24"/>
          <w:lang w:val="es-419"/>
        </w:rPr>
        <w:t xml:space="preserve">l </w:t>
      </w:r>
      <w:r w:rsidR="003C4C55" w:rsidRPr="00723A91">
        <w:rPr>
          <w:rFonts w:ascii="Palatino Linotype" w:hAnsi="Palatino Linotype"/>
          <w:b/>
          <w:sz w:val="24"/>
          <w:szCs w:val="24"/>
          <w:lang w:val="es-419"/>
        </w:rPr>
        <w:t xml:space="preserve">C. </w:t>
      </w:r>
      <w:proofErr w:type="spellStart"/>
      <w:r w:rsidR="002651C0">
        <w:rPr>
          <w:rFonts w:ascii="Palatino Linotype" w:hAnsi="Palatino Linotype" w:cs="Arial"/>
          <w:b/>
          <w:sz w:val="24"/>
          <w:szCs w:val="24"/>
          <w:lang w:val="es-419"/>
        </w:rPr>
        <w:t>XXXXXXXXXXXXXXX</w:t>
      </w:r>
      <w:proofErr w:type="spellEnd"/>
      <w:r w:rsidR="003C4C55" w:rsidRPr="00723A91">
        <w:rPr>
          <w:rFonts w:ascii="Palatino Linotype" w:hAnsi="Palatino Linotype"/>
          <w:sz w:val="24"/>
          <w:szCs w:val="24"/>
          <w:lang w:val="es-419"/>
        </w:rPr>
        <w:t xml:space="preserve">, </w:t>
      </w:r>
      <w:r w:rsidR="006055A5" w:rsidRPr="00723A91">
        <w:rPr>
          <w:rFonts w:ascii="Palatino Linotype" w:hAnsi="Palatino Linotype"/>
          <w:sz w:val="24"/>
          <w:szCs w:val="24"/>
        </w:rPr>
        <w:t>en lo sucesivo</w:t>
      </w:r>
      <w:r w:rsidR="003C4C55" w:rsidRPr="00723A91">
        <w:rPr>
          <w:rFonts w:ascii="Palatino Linotype" w:hAnsi="Palatino Linotype"/>
          <w:sz w:val="24"/>
          <w:szCs w:val="24"/>
          <w:lang w:val="es-419"/>
        </w:rPr>
        <w:t>,</w:t>
      </w:r>
      <w:r w:rsidR="006055A5" w:rsidRPr="00723A91">
        <w:rPr>
          <w:rFonts w:ascii="Palatino Linotype" w:hAnsi="Palatino Linotype"/>
          <w:sz w:val="24"/>
          <w:szCs w:val="24"/>
        </w:rPr>
        <w:t xml:space="preserve"> </w:t>
      </w:r>
      <w:r w:rsidR="00D74AE0" w:rsidRPr="00723A91">
        <w:rPr>
          <w:rFonts w:ascii="Palatino Linotype" w:hAnsi="Palatino Linotype"/>
          <w:sz w:val="24"/>
          <w:szCs w:val="24"/>
          <w:lang w:val="es-419"/>
        </w:rPr>
        <w:t>la</w:t>
      </w:r>
      <w:r w:rsidR="00A15AC9" w:rsidRPr="00723A91">
        <w:rPr>
          <w:rFonts w:ascii="Palatino Linotype" w:hAnsi="Palatino Linotype"/>
          <w:sz w:val="24"/>
          <w:szCs w:val="24"/>
          <w:lang w:val="es-419"/>
        </w:rPr>
        <w:t xml:space="preserve"> parte</w:t>
      </w:r>
      <w:r w:rsidR="006055A5" w:rsidRPr="00723A91">
        <w:rPr>
          <w:rFonts w:ascii="Palatino Linotype" w:hAnsi="Palatino Linotype"/>
          <w:sz w:val="24"/>
          <w:szCs w:val="24"/>
        </w:rPr>
        <w:t xml:space="preserve"> </w:t>
      </w:r>
      <w:r w:rsidR="006055A5" w:rsidRPr="00723A91">
        <w:rPr>
          <w:rFonts w:ascii="Palatino Linotype" w:hAnsi="Palatino Linotype"/>
          <w:b/>
          <w:sz w:val="24"/>
          <w:szCs w:val="24"/>
        </w:rPr>
        <w:t>Recurrente</w:t>
      </w:r>
      <w:r w:rsidR="006055A5" w:rsidRPr="00723A91">
        <w:rPr>
          <w:rFonts w:ascii="Palatino Linotype" w:hAnsi="Palatino Linotype"/>
          <w:sz w:val="24"/>
          <w:szCs w:val="24"/>
        </w:rPr>
        <w:t xml:space="preserve">, en contra de la respuesta </w:t>
      </w:r>
      <w:r w:rsidR="006055A5" w:rsidRPr="00723A91">
        <w:rPr>
          <w:rFonts w:ascii="Palatino Linotype" w:hAnsi="Palatino Linotype" w:cs="Arial"/>
          <w:sz w:val="24"/>
          <w:szCs w:val="24"/>
        </w:rPr>
        <w:t xml:space="preserve">proporcionada por el </w:t>
      </w:r>
      <w:r w:rsidR="003C4C55" w:rsidRPr="00723A91">
        <w:rPr>
          <w:rFonts w:ascii="Palatino Linotype" w:hAnsi="Palatino Linotype" w:cs="Arial"/>
          <w:b/>
          <w:sz w:val="24"/>
          <w:szCs w:val="24"/>
          <w:lang w:val="es-419"/>
        </w:rPr>
        <w:t xml:space="preserve">Ayuntamiento </w:t>
      </w:r>
      <w:r w:rsidR="003C4C55" w:rsidRPr="00723A91">
        <w:rPr>
          <w:rFonts w:ascii="Palatino Linotype" w:hAnsi="Palatino Linotype" w:cs="Arial"/>
          <w:b/>
          <w:sz w:val="24"/>
          <w:szCs w:val="24"/>
        </w:rPr>
        <w:t xml:space="preserve">de </w:t>
      </w:r>
      <w:r w:rsidR="001B5F99" w:rsidRPr="00723A91">
        <w:rPr>
          <w:rFonts w:ascii="Palatino Linotype" w:hAnsi="Palatino Linotype" w:cs="Arial"/>
          <w:b/>
          <w:sz w:val="24"/>
          <w:szCs w:val="24"/>
          <w:lang w:val="es-419"/>
        </w:rPr>
        <w:t>Zinacantepec</w:t>
      </w:r>
      <w:r w:rsidR="006055A5" w:rsidRPr="00723A91">
        <w:rPr>
          <w:rFonts w:ascii="Palatino Linotype" w:hAnsi="Palatino Linotype" w:cs="Arial"/>
          <w:b/>
          <w:sz w:val="24"/>
          <w:szCs w:val="24"/>
        </w:rPr>
        <w:t xml:space="preserve">, </w:t>
      </w:r>
      <w:r w:rsidR="006055A5" w:rsidRPr="00723A91">
        <w:rPr>
          <w:rFonts w:ascii="Palatino Linotype" w:hAnsi="Palatino Linotype" w:cs="Arial"/>
          <w:sz w:val="24"/>
          <w:szCs w:val="24"/>
        </w:rPr>
        <w:t>en lo subsecuente</w:t>
      </w:r>
      <w:r w:rsidR="006055A5" w:rsidRPr="00723A91">
        <w:rPr>
          <w:rFonts w:ascii="Palatino Linotype" w:hAnsi="Palatino Linotype" w:cs="Arial"/>
          <w:b/>
          <w:sz w:val="24"/>
          <w:szCs w:val="24"/>
        </w:rPr>
        <w:t xml:space="preserve"> el Sujeto Obligado, </w:t>
      </w:r>
      <w:r w:rsidR="006055A5" w:rsidRPr="00723A91">
        <w:rPr>
          <w:rFonts w:ascii="Palatino Linotype" w:hAnsi="Palatino Linotype" w:cs="Arial"/>
          <w:sz w:val="24"/>
          <w:szCs w:val="24"/>
        </w:rPr>
        <w:t>se procede a dictar la presente resolución.</w:t>
      </w:r>
    </w:p>
    <w:p w14:paraId="473EFCEA" w14:textId="77777777" w:rsidR="00337A3D" w:rsidRPr="00723A91" w:rsidRDefault="00337A3D" w:rsidP="00337A3D">
      <w:pPr>
        <w:tabs>
          <w:tab w:val="left" w:pos="6960"/>
        </w:tabs>
        <w:spacing w:after="0" w:line="360" w:lineRule="auto"/>
        <w:jc w:val="both"/>
        <w:rPr>
          <w:rFonts w:ascii="Palatino Linotype" w:hAnsi="Palatino Linotype" w:cs="Arial"/>
          <w:sz w:val="24"/>
          <w:szCs w:val="24"/>
        </w:rPr>
      </w:pPr>
    </w:p>
    <w:p w14:paraId="5679653D" w14:textId="77777777" w:rsidR="00337A3D" w:rsidRPr="00723A91" w:rsidRDefault="00337A3D" w:rsidP="00337A3D">
      <w:pPr>
        <w:spacing w:after="0" w:line="360" w:lineRule="auto"/>
        <w:jc w:val="center"/>
        <w:rPr>
          <w:rFonts w:ascii="Palatino Linotype" w:hAnsi="Palatino Linotype" w:cs="Arial"/>
          <w:b/>
          <w:sz w:val="28"/>
          <w:szCs w:val="24"/>
        </w:rPr>
      </w:pPr>
      <w:r w:rsidRPr="00723A91">
        <w:rPr>
          <w:rFonts w:ascii="Palatino Linotype" w:hAnsi="Palatino Linotype" w:cs="Arial"/>
          <w:b/>
          <w:sz w:val="28"/>
          <w:szCs w:val="24"/>
        </w:rPr>
        <w:t>A N T E C E D E N T E S</w:t>
      </w:r>
    </w:p>
    <w:p w14:paraId="0A2DB2E6" w14:textId="77777777" w:rsidR="00337A3D" w:rsidRPr="00723A91" w:rsidRDefault="00337A3D" w:rsidP="00337A3D">
      <w:pPr>
        <w:spacing w:after="0" w:line="360" w:lineRule="auto"/>
        <w:rPr>
          <w:rFonts w:ascii="Palatino Linotype" w:hAnsi="Palatino Linotype" w:cs="Arial"/>
          <w:b/>
          <w:sz w:val="24"/>
          <w:szCs w:val="24"/>
        </w:rPr>
      </w:pPr>
    </w:p>
    <w:p w14:paraId="1634DDF3" w14:textId="77777777" w:rsidR="00F3766A" w:rsidRPr="00723A91" w:rsidRDefault="00337A3D" w:rsidP="00337A3D">
      <w:pPr>
        <w:spacing w:after="0" w:line="360" w:lineRule="auto"/>
        <w:jc w:val="both"/>
        <w:rPr>
          <w:rFonts w:ascii="Palatino Linotype" w:hAnsi="Palatino Linotype" w:cs="Arial"/>
          <w:b/>
          <w:sz w:val="28"/>
          <w:szCs w:val="28"/>
        </w:rPr>
      </w:pPr>
      <w:r w:rsidRPr="00723A91">
        <w:rPr>
          <w:rFonts w:ascii="Palatino Linotype" w:hAnsi="Palatino Linotype" w:cs="Arial"/>
          <w:b/>
          <w:sz w:val="28"/>
          <w:szCs w:val="28"/>
        </w:rPr>
        <w:t xml:space="preserve">PRIMERO. </w:t>
      </w:r>
      <w:r w:rsidR="00F3766A" w:rsidRPr="00723A91">
        <w:rPr>
          <w:rFonts w:ascii="Palatino Linotype" w:hAnsi="Palatino Linotype" w:cs="Arial"/>
          <w:b/>
          <w:sz w:val="24"/>
          <w:szCs w:val="24"/>
        </w:rPr>
        <w:t>De la solicitud de información.</w:t>
      </w:r>
    </w:p>
    <w:p w14:paraId="05337631" w14:textId="77777777" w:rsidR="00337A3D" w:rsidRPr="00723A91" w:rsidRDefault="00337A3D" w:rsidP="00337A3D">
      <w:pPr>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rPr>
        <w:t xml:space="preserve">Con fecha </w:t>
      </w:r>
      <w:r w:rsidR="00667814" w:rsidRPr="00723A91">
        <w:rPr>
          <w:rFonts w:ascii="Palatino Linotype" w:hAnsi="Palatino Linotype" w:cs="Arial"/>
          <w:sz w:val="24"/>
          <w:szCs w:val="24"/>
          <w:lang w:val="es-419"/>
        </w:rPr>
        <w:t>primero</w:t>
      </w:r>
      <w:r w:rsidR="00ED1AE4" w:rsidRPr="00723A91">
        <w:rPr>
          <w:rFonts w:ascii="Palatino Linotype" w:hAnsi="Palatino Linotype" w:cs="Arial"/>
          <w:sz w:val="24"/>
          <w:szCs w:val="24"/>
          <w:lang w:val="es-419"/>
        </w:rPr>
        <w:t xml:space="preserve"> </w:t>
      </w:r>
      <w:r w:rsidR="001F1C38" w:rsidRPr="00723A91">
        <w:rPr>
          <w:rFonts w:ascii="Palatino Linotype" w:hAnsi="Palatino Linotype" w:cs="Arial"/>
          <w:sz w:val="24"/>
          <w:szCs w:val="24"/>
        </w:rPr>
        <w:t xml:space="preserve">de </w:t>
      </w:r>
      <w:r w:rsidR="00667814" w:rsidRPr="00723A91">
        <w:rPr>
          <w:rFonts w:ascii="Palatino Linotype" w:hAnsi="Palatino Linotype" w:cs="Arial"/>
          <w:sz w:val="24"/>
          <w:szCs w:val="24"/>
          <w:lang w:val="es-419"/>
        </w:rPr>
        <w:t>septiembre</w:t>
      </w:r>
      <w:r w:rsidR="006055A5" w:rsidRPr="00723A91">
        <w:rPr>
          <w:rFonts w:ascii="Palatino Linotype" w:hAnsi="Palatino Linotype" w:cs="Arial"/>
          <w:sz w:val="24"/>
          <w:szCs w:val="24"/>
        </w:rPr>
        <w:t xml:space="preserve"> </w:t>
      </w:r>
      <w:r w:rsidR="001F1C38" w:rsidRPr="00723A91">
        <w:rPr>
          <w:rFonts w:ascii="Palatino Linotype" w:hAnsi="Palatino Linotype" w:cs="Arial"/>
          <w:sz w:val="24"/>
          <w:szCs w:val="24"/>
        </w:rPr>
        <w:t xml:space="preserve">de dos mil </w:t>
      </w:r>
      <w:r w:rsidR="006055A5" w:rsidRPr="00723A91">
        <w:rPr>
          <w:rFonts w:ascii="Palatino Linotype" w:hAnsi="Palatino Linotype" w:cs="Arial"/>
          <w:sz w:val="24"/>
          <w:szCs w:val="24"/>
        </w:rPr>
        <w:t>veintidós</w:t>
      </w:r>
      <w:r w:rsidR="006055A5" w:rsidRPr="00723A91">
        <w:rPr>
          <w:rFonts w:ascii="Palatino Linotype" w:hAnsi="Palatino Linotype" w:cs="Arial"/>
          <w:sz w:val="24"/>
          <w:szCs w:val="24"/>
          <w:lang w:val="es-419"/>
        </w:rPr>
        <w:t xml:space="preserve"> </w:t>
      </w:r>
      <w:r w:rsidR="001F1C38" w:rsidRPr="00723A91">
        <w:rPr>
          <w:rFonts w:ascii="Palatino Linotype" w:hAnsi="Palatino Linotype" w:cs="Arial"/>
          <w:sz w:val="24"/>
          <w:szCs w:val="24"/>
        </w:rPr>
        <w:t xml:space="preserve">el </w:t>
      </w:r>
      <w:r w:rsidRPr="00723A91">
        <w:rPr>
          <w:rFonts w:ascii="Palatino Linotype" w:hAnsi="Palatino Linotype" w:cs="Arial"/>
          <w:b/>
          <w:sz w:val="24"/>
          <w:szCs w:val="24"/>
        </w:rPr>
        <w:t>Recurrente</w:t>
      </w:r>
      <w:r w:rsidRPr="00723A91">
        <w:rPr>
          <w:rFonts w:ascii="Palatino Linotype" w:hAnsi="Palatino Linotype" w:cs="Arial"/>
          <w:sz w:val="24"/>
          <w:szCs w:val="24"/>
        </w:rPr>
        <w:t xml:space="preserve"> presentó a través del Sistema de Acceso a la Información Mexiquense, </w:t>
      </w:r>
      <w:r w:rsidR="00F43B74" w:rsidRPr="00723A91">
        <w:rPr>
          <w:rFonts w:ascii="Palatino Linotype" w:hAnsi="Palatino Linotype" w:cs="Arial"/>
          <w:sz w:val="24"/>
          <w:szCs w:val="24"/>
        </w:rPr>
        <w:t>(</w:t>
      </w:r>
      <w:r w:rsidRPr="00723A91">
        <w:rPr>
          <w:rFonts w:ascii="Palatino Linotype" w:hAnsi="Palatino Linotype" w:cs="Arial"/>
          <w:b/>
          <w:sz w:val="24"/>
          <w:szCs w:val="24"/>
        </w:rPr>
        <w:t>SAIMEX</w:t>
      </w:r>
      <w:r w:rsidR="00F43B74" w:rsidRPr="00723A91">
        <w:rPr>
          <w:rFonts w:ascii="Palatino Linotype" w:hAnsi="Palatino Linotype" w:cs="Arial"/>
          <w:b/>
          <w:sz w:val="24"/>
          <w:szCs w:val="24"/>
        </w:rPr>
        <w:t>)</w:t>
      </w:r>
      <w:r w:rsidRPr="00723A91">
        <w:rPr>
          <w:rFonts w:ascii="Palatino Linotype" w:hAnsi="Palatino Linotype" w:cs="Arial"/>
          <w:sz w:val="24"/>
          <w:szCs w:val="24"/>
        </w:rPr>
        <w:t xml:space="preserve">, ante </w:t>
      </w:r>
      <w:r w:rsidRPr="00723A91">
        <w:rPr>
          <w:rFonts w:ascii="Palatino Linotype" w:hAnsi="Palatino Linotype" w:cs="Arial"/>
          <w:b/>
          <w:sz w:val="24"/>
          <w:szCs w:val="24"/>
        </w:rPr>
        <w:t>el Sujeto Obligado</w:t>
      </w:r>
      <w:r w:rsidRPr="00723A91">
        <w:rPr>
          <w:rFonts w:ascii="Palatino Linotype" w:hAnsi="Palatino Linotype" w:cs="Arial"/>
          <w:sz w:val="24"/>
          <w:szCs w:val="24"/>
        </w:rPr>
        <w:t xml:space="preserve">, </w:t>
      </w:r>
      <w:r w:rsidR="00064E75" w:rsidRPr="00723A91">
        <w:rPr>
          <w:rFonts w:ascii="Palatino Linotype" w:hAnsi="Palatino Linotype" w:cs="Arial"/>
          <w:sz w:val="24"/>
          <w:szCs w:val="24"/>
        </w:rPr>
        <w:t xml:space="preserve">la </w:t>
      </w:r>
      <w:r w:rsidRPr="00723A91">
        <w:rPr>
          <w:rFonts w:ascii="Palatino Linotype" w:hAnsi="Palatino Linotype" w:cs="Arial"/>
          <w:sz w:val="24"/>
          <w:szCs w:val="24"/>
        </w:rPr>
        <w:t>solicitud de acceso a la información pública,</w:t>
      </w:r>
      <w:r w:rsidR="00667814" w:rsidRPr="00723A91">
        <w:rPr>
          <w:rFonts w:ascii="Palatino Linotype" w:hAnsi="Palatino Linotype" w:cs="Arial"/>
          <w:sz w:val="24"/>
          <w:szCs w:val="24"/>
          <w:lang w:val="es-419"/>
        </w:rPr>
        <w:t xml:space="preserve"> número </w:t>
      </w:r>
      <w:r w:rsidR="00667814" w:rsidRPr="00723A91">
        <w:rPr>
          <w:rFonts w:ascii="Palatino Linotype" w:hAnsi="Palatino Linotype" w:cs="Arial"/>
          <w:b/>
          <w:sz w:val="24"/>
          <w:szCs w:val="24"/>
          <w:lang w:val="es-419"/>
        </w:rPr>
        <w:t>00858/ZINACANT/IP/2022</w:t>
      </w:r>
      <w:r w:rsidR="00667814" w:rsidRPr="00723A91">
        <w:rPr>
          <w:rFonts w:ascii="Palatino Linotype" w:hAnsi="Palatino Linotype" w:cs="Arial"/>
          <w:sz w:val="24"/>
          <w:szCs w:val="24"/>
          <w:lang w:val="es-419"/>
        </w:rPr>
        <w:t>, mediante la cual solicitó lo siguiente:</w:t>
      </w:r>
    </w:p>
    <w:p w14:paraId="2249F125" w14:textId="77777777" w:rsidR="00337A3D" w:rsidRPr="00723A91" w:rsidRDefault="00337A3D" w:rsidP="00C0073A">
      <w:pPr>
        <w:spacing w:after="0" w:line="360" w:lineRule="auto"/>
        <w:jc w:val="both"/>
        <w:rPr>
          <w:rFonts w:ascii="Palatino Linotype" w:hAnsi="Palatino Linotype" w:cs="Arial"/>
          <w:sz w:val="24"/>
          <w:szCs w:val="24"/>
        </w:rPr>
      </w:pPr>
    </w:p>
    <w:p w14:paraId="09B4ECE4" w14:textId="5DC91393" w:rsidR="006B1D9A" w:rsidRPr="00723A91" w:rsidRDefault="006B1D9A" w:rsidP="006B1D9A">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723A91">
        <w:rPr>
          <w:rFonts w:ascii="Palatino Linotype" w:eastAsia="Times New Roman" w:hAnsi="Palatino Linotype" w:cs="Times New Roman"/>
          <w:i/>
          <w:sz w:val="24"/>
          <w:szCs w:val="24"/>
          <w:lang w:val="es-419" w:eastAsia="es-ES"/>
        </w:rPr>
        <w:t>“</w:t>
      </w:r>
      <w:r w:rsidR="00667814" w:rsidRPr="00723A91">
        <w:rPr>
          <w:rFonts w:ascii="Palatino Linotype" w:eastAsia="Times New Roman" w:hAnsi="Palatino Linotype" w:cs="Times New Roman"/>
          <w:i/>
          <w:sz w:val="24"/>
          <w:szCs w:val="24"/>
          <w:lang w:val="es-419" w:eastAsia="es-ES"/>
        </w:rPr>
        <w:t xml:space="preserve">La licencia, autorización o documento por el que se autoriza al propietario del predio ubicado en la carretera Toluca- Almoloya de Juárez (entre </w:t>
      </w:r>
      <w:proofErr w:type="spellStart"/>
      <w:r w:rsidR="002651C0">
        <w:rPr>
          <w:rFonts w:ascii="Palatino Linotype" w:eastAsia="Times New Roman" w:hAnsi="Palatino Linotype" w:cs="Times New Roman"/>
          <w:i/>
          <w:sz w:val="24"/>
          <w:szCs w:val="24"/>
          <w:lang w:val="es-419" w:eastAsia="es-ES"/>
        </w:rPr>
        <w:t>XXXX</w:t>
      </w:r>
      <w:proofErr w:type="spellEnd"/>
      <w:r w:rsidR="00667814" w:rsidRPr="00723A91">
        <w:rPr>
          <w:rFonts w:ascii="Palatino Linotype" w:eastAsia="Times New Roman" w:hAnsi="Palatino Linotype" w:cs="Times New Roman"/>
          <w:i/>
          <w:sz w:val="24"/>
          <w:szCs w:val="24"/>
          <w:lang w:val="es-419" w:eastAsia="es-ES"/>
        </w:rPr>
        <w:t xml:space="preserve"> y la gasolinera Pemex) a cercar, impedir el uso y usar como suyo el terreno correspondiente una calle que comunica la carretera hacia </w:t>
      </w:r>
      <w:proofErr w:type="spellStart"/>
      <w:r w:rsidR="00667814" w:rsidRPr="00723A91">
        <w:rPr>
          <w:rFonts w:ascii="Palatino Linotype" w:eastAsia="Times New Roman" w:hAnsi="Palatino Linotype" w:cs="Times New Roman"/>
          <w:i/>
          <w:sz w:val="24"/>
          <w:szCs w:val="24"/>
          <w:lang w:val="es-419" w:eastAsia="es-ES"/>
        </w:rPr>
        <w:t>almoloya</w:t>
      </w:r>
      <w:proofErr w:type="spellEnd"/>
      <w:r w:rsidR="00667814" w:rsidRPr="00723A91">
        <w:rPr>
          <w:rFonts w:ascii="Palatino Linotype" w:eastAsia="Times New Roman" w:hAnsi="Palatino Linotype" w:cs="Times New Roman"/>
          <w:i/>
          <w:sz w:val="24"/>
          <w:szCs w:val="24"/>
          <w:lang w:val="es-419" w:eastAsia="es-ES"/>
        </w:rPr>
        <w:t xml:space="preserve"> con la carretera que conduce a </w:t>
      </w:r>
      <w:proofErr w:type="spellStart"/>
      <w:r w:rsidR="00667814" w:rsidRPr="00723A91">
        <w:rPr>
          <w:rFonts w:ascii="Palatino Linotype" w:eastAsia="Times New Roman" w:hAnsi="Palatino Linotype" w:cs="Times New Roman"/>
          <w:i/>
          <w:sz w:val="24"/>
          <w:szCs w:val="24"/>
          <w:lang w:val="es-419" w:eastAsia="es-ES"/>
        </w:rPr>
        <w:t>Tecaxic</w:t>
      </w:r>
      <w:proofErr w:type="spellEnd"/>
      <w:r w:rsidRPr="00723A91">
        <w:rPr>
          <w:rFonts w:ascii="Palatino Linotype" w:eastAsia="Times New Roman" w:hAnsi="Palatino Linotype" w:cs="Times New Roman"/>
          <w:i/>
          <w:sz w:val="24"/>
          <w:szCs w:val="24"/>
          <w:lang w:val="es-419" w:eastAsia="es-ES"/>
        </w:rPr>
        <w:t>.”</w:t>
      </w:r>
    </w:p>
    <w:p w14:paraId="7CF08F23" w14:textId="77777777" w:rsidR="006055A5" w:rsidRPr="00723A91"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33B02747" w14:textId="77777777" w:rsidR="00F3766A" w:rsidRPr="00723A91" w:rsidRDefault="00337A3D" w:rsidP="00337A3D">
      <w:pPr>
        <w:spacing w:after="0" w:line="360" w:lineRule="auto"/>
        <w:jc w:val="both"/>
        <w:rPr>
          <w:rFonts w:ascii="Palatino Linotype" w:hAnsi="Palatino Linotype" w:cs="Arial"/>
          <w:b/>
          <w:sz w:val="24"/>
          <w:szCs w:val="24"/>
        </w:rPr>
      </w:pPr>
      <w:r w:rsidRPr="00723A91">
        <w:rPr>
          <w:rFonts w:ascii="Palatino Linotype" w:hAnsi="Palatino Linotype" w:cs="Arial"/>
          <w:b/>
          <w:sz w:val="28"/>
          <w:szCs w:val="24"/>
        </w:rPr>
        <w:t>SEGUNDO</w:t>
      </w:r>
      <w:r w:rsidRPr="00723A91">
        <w:rPr>
          <w:rFonts w:ascii="Palatino Linotype" w:hAnsi="Palatino Linotype" w:cs="Arial"/>
          <w:b/>
          <w:sz w:val="24"/>
          <w:szCs w:val="24"/>
        </w:rPr>
        <w:t xml:space="preserve">. </w:t>
      </w:r>
      <w:r w:rsidR="00F3766A" w:rsidRPr="00723A91">
        <w:rPr>
          <w:rFonts w:ascii="Palatino Linotype" w:hAnsi="Palatino Linotype" w:cs="Arial"/>
          <w:b/>
          <w:sz w:val="24"/>
          <w:szCs w:val="24"/>
        </w:rPr>
        <w:t xml:space="preserve">De la </w:t>
      </w:r>
      <w:r w:rsidR="00066174" w:rsidRPr="00723A91">
        <w:rPr>
          <w:rFonts w:ascii="Palatino Linotype" w:hAnsi="Palatino Linotype" w:cs="Arial"/>
          <w:b/>
          <w:sz w:val="24"/>
          <w:szCs w:val="24"/>
        </w:rPr>
        <w:t>respuesta</w:t>
      </w:r>
      <w:r w:rsidR="00F3766A" w:rsidRPr="00723A91">
        <w:rPr>
          <w:rFonts w:ascii="Palatino Linotype" w:hAnsi="Palatino Linotype" w:cs="Arial"/>
          <w:b/>
          <w:sz w:val="24"/>
          <w:szCs w:val="24"/>
        </w:rPr>
        <w:t xml:space="preserve"> del sujeto obligado</w:t>
      </w:r>
    </w:p>
    <w:p w14:paraId="07DFA87C" w14:textId="77777777" w:rsidR="009075ED" w:rsidRPr="00723A91" w:rsidRDefault="00FB11A5" w:rsidP="00337A3D">
      <w:pPr>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lang w:val="es-419"/>
        </w:rPr>
        <w:t xml:space="preserve">En fecha </w:t>
      </w:r>
      <w:r w:rsidR="00667814" w:rsidRPr="00723A91">
        <w:rPr>
          <w:rFonts w:ascii="Palatino Linotype" w:hAnsi="Palatino Linotype" w:cs="Arial"/>
          <w:sz w:val="24"/>
          <w:szCs w:val="24"/>
          <w:lang w:val="es-419"/>
        </w:rPr>
        <w:t xml:space="preserve">veintiséis </w:t>
      </w:r>
      <w:r w:rsidRPr="00723A91">
        <w:rPr>
          <w:rFonts w:ascii="Palatino Linotype" w:hAnsi="Palatino Linotype" w:cs="Arial"/>
          <w:sz w:val="24"/>
          <w:szCs w:val="24"/>
          <w:lang w:val="es-419"/>
        </w:rPr>
        <w:t xml:space="preserve">de </w:t>
      </w:r>
      <w:r w:rsidR="00667814" w:rsidRPr="00723A91">
        <w:rPr>
          <w:rFonts w:ascii="Palatino Linotype" w:hAnsi="Palatino Linotype" w:cs="Arial"/>
          <w:sz w:val="24"/>
          <w:szCs w:val="24"/>
          <w:lang w:val="es-419"/>
        </w:rPr>
        <w:t>septiembre</w:t>
      </w:r>
      <w:r w:rsidRPr="00723A91">
        <w:rPr>
          <w:rFonts w:ascii="Palatino Linotype" w:hAnsi="Palatino Linotype" w:cs="Arial"/>
          <w:sz w:val="24"/>
          <w:szCs w:val="24"/>
          <w:lang w:val="es-419"/>
        </w:rPr>
        <w:t xml:space="preserve"> de dos mil veintidós el sujeto obligado</w:t>
      </w:r>
      <w:r w:rsidR="00694D82" w:rsidRPr="00723A91">
        <w:rPr>
          <w:rFonts w:ascii="Palatino Linotype" w:hAnsi="Palatino Linotype" w:cs="Arial"/>
          <w:sz w:val="24"/>
          <w:szCs w:val="24"/>
          <w:lang w:val="es-419"/>
        </w:rPr>
        <w:t xml:space="preserve"> dio contestación a la solicitud de información </w:t>
      </w:r>
      <w:r w:rsidR="00EE22C5" w:rsidRPr="00723A91">
        <w:rPr>
          <w:rFonts w:ascii="Palatino Linotype" w:hAnsi="Palatino Linotype" w:cs="Arial"/>
          <w:sz w:val="24"/>
          <w:szCs w:val="24"/>
          <w:lang w:val="es-419"/>
        </w:rPr>
        <w:t>de la siguiente manera</w:t>
      </w:r>
      <w:r w:rsidR="00694D82" w:rsidRPr="00723A91">
        <w:rPr>
          <w:rFonts w:ascii="Palatino Linotype" w:hAnsi="Palatino Linotype" w:cs="Arial"/>
          <w:sz w:val="24"/>
          <w:szCs w:val="24"/>
          <w:lang w:val="es-419"/>
        </w:rPr>
        <w:t xml:space="preserve">: </w:t>
      </w:r>
    </w:p>
    <w:p w14:paraId="2A4F60C9" w14:textId="77777777" w:rsidR="00EE22C5" w:rsidRPr="00723A91" w:rsidRDefault="00EE22C5" w:rsidP="00337A3D">
      <w:pPr>
        <w:spacing w:after="0" w:line="360" w:lineRule="auto"/>
        <w:jc w:val="both"/>
        <w:rPr>
          <w:rFonts w:ascii="Palatino Linotype" w:hAnsi="Palatino Linotype" w:cs="Arial"/>
          <w:sz w:val="24"/>
          <w:szCs w:val="24"/>
          <w:lang w:val="es-419"/>
        </w:rPr>
      </w:pPr>
    </w:p>
    <w:p w14:paraId="4240BA4A" w14:textId="77777777" w:rsidR="00EE22C5" w:rsidRPr="00723A91"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723A91">
        <w:rPr>
          <w:rFonts w:ascii="Palatino Linotype" w:eastAsia="Times New Roman" w:hAnsi="Palatino Linotype" w:cs="Times New Roman"/>
          <w:i/>
          <w:sz w:val="24"/>
          <w:szCs w:val="24"/>
          <w:lang w:val="es-ES_tradnl" w:eastAsia="es-ES"/>
        </w:rPr>
        <w:t>“</w:t>
      </w:r>
      <w:r w:rsidR="00667814" w:rsidRPr="00723A91">
        <w:rPr>
          <w:rFonts w:ascii="Palatino Linotype" w:eastAsia="Times New Roman" w:hAnsi="Palatino Linotype" w:cs="Times New Roman"/>
          <w:i/>
          <w:sz w:val="24"/>
          <w:szCs w:val="24"/>
          <w:lang w:val="es-ES_tradnl" w:eastAsia="es-ES"/>
        </w:rPr>
        <w:t>Se adjunta la respuesta a la solicitud interpuesta a través de esta plataforma digital</w:t>
      </w:r>
      <w:r w:rsidRPr="00723A91">
        <w:rPr>
          <w:rFonts w:ascii="Palatino Linotype" w:eastAsia="Times New Roman" w:hAnsi="Palatino Linotype" w:cs="Times New Roman"/>
          <w:i/>
          <w:sz w:val="24"/>
          <w:szCs w:val="24"/>
          <w:lang w:val="es-ES_tradnl" w:eastAsia="es-ES"/>
        </w:rPr>
        <w:t>”</w:t>
      </w:r>
    </w:p>
    <w:p w14:paraId="4837765C" w14:textId="77777777" w:rsidR="009075ED" w:rsidRPr="00723A91" w:rsidRDefault="009075ED" w:rsidP="00337A3D">
      <w:pPr>
        <w:spacing w:after="0" w:line="360" w:lineRule="auto"/>
        <w:jc w:val="both"/>
        <w:rPr>
          <w:rFonts w:ascii="Palatino Linotype" w:hAnsi="Palatino Linotype" w:cs="Arial"/>
          <w:sz w:val="24"/>
          <w:szCs w:val="24"/>
          <w:lang w:val="es-419"/>
        </w:rPr>
      </w:pPr>
    </w:p>
    <w:p w14:paraId="12C47A39" w14:textId="77777777" w:rsidR="00694D82" w:rsidRPr="00723A91" w:rsidRDefault="009075ED" w:rsidP="00337A3D">
      <w:pPr>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lang w:val="es-419"/>
        </w:rPr>
        <w:t xml:space="preserve">El sujeto obligado adjunto a su respuesta </w:t>
      </w:r>
      <w:r w:rsidR="00667814" w:rsidRPr="00723A91">
        <w:rPr>
          <w:rFonts w:ascii="Palatino Linotype" w:hAnsi="Palatino Linotype" w:cs="Arial"/>
          <w:sz w:val="24"/>
          <w:szCs w:val="24"/>
          <w:lang w:val="es-419"/>
        </w:rPr>
        <w:t>e</w:t>
      </w:r>
      <w:r w:rsidRPr="00723A91">
        <w:rPr>
          <w:rFonts w:ascii="Palatino Linotype" w:hAnsi="Palatino Linotype" w:cs="Arial"/>
          <w:sz w:val="24"/>
          <w:szCs w:val="24"/>
          <w:lang w:val="es-419"/>
        </w:rPr>
        <w:t>l archivo electrónico denominado</w:t>
      </w:r>
      <w:r w:rsidR="000E0DE4" w:rsidRPr="00723A91">
        <w:rPr>
          <w:rFonts w:ascii="Palatino Linotype" w:hAnsi="Palatino Linotype" w:cs="Arial"/>
          <w:sz w:val="24"/>
          <w:szCs w:val="24"/>
          <w:lang w:val="es-419"/>
        </w:rPr>
        <w:t xml:space="preserve">: </w:t>
      </w:r>
      <w:r w:rsidR="00667814" w:rsidRPr="00723A91">
        <w:rPr>
          <w:rFonts w:ascii="Palatino Linotype" w:hAnsi="Palatino Linotype"/>
          <w:sz w:val="24"/>
          <w:szCs w:val="24"/>
          <w:lang w:val="es-419"/>
        </w:rPr>
        <w:t>“</w:t>
      </w:r>
      <w:r w:rsidR="00667814" w:rsidRPr="00723A91">
        <w:rPr>
          <w:rFonts w:ascii="Palatino Linotype" w:hAnsi="Palatino Linotype"/>
          <w:b/>
          <w:i/>
          <w:sz w:val="24"/>
          <w:szCs w:val="24"/>
          <w:lang w:val="es-419"/>
        </w:rPr>
        <w:t>respuesta de solicitud 858-22.pdf</w:t>
      </w:r>
      <w:r w:rsidR="00667814" w:rsidRPr="00723A91">
        <w:rPr>
          <w:rFonts w:ascii="Palatino Linotype" w:hAnsi="Palatino Linotype"/>
          <w:sz w:val="24"/>
          <w:szCs w:val="24"/>
          <w:lang w:val="es-419"/>
        </w:rPr>
        <w:t>”</w:t>
      </w:r>
      <w:r w:rsidR="00694D82" w:rsidRPr="00723A91">
        <w:rPr>
          <w:rFonts w:ascii="Palatino Linotype" w:hAnsi="Palatino Linotype"/>
          <w:sz w:val="24"/>
          <w:szCs w:val="24"/>
          <w:lang w:val="es-419"/>
        </w:rPr>
        <w:t xml:space="preserve">, </w:t>
      </w:r>
      <w:r w:rsidR="00667814" w:rsidRPr="00723A91">
        <w:rPr>
          <w:rFonts w:ascii="Palatino Linotype" w:hAnsi="Palatino Linotype"/>
          <w:sz w:val="24"/>
          <w:szCs w:val="24"/>
          <w:lang w:val="es-419"/>
        </w:rPr>
        <w:t>e</w:t>
      </w:r>
      <w:r w:rsidR="00694D82" w:rsidRPr="00723A91">
        <w:rPr>
          <w:rFonts w:ascii="Palatino Linotype" w:hAnsi="Palatino Linotype"/>
          <w:sz w:val="24"/>
          <w:szCs w:val="24"/>
          <w:lang w:val="es-419"/>
        </w:rPr>
        <w:t xml:space="preserve">l cual será analizado </w:t>
      </w:r>
      <w:r w:rsidR="00522C50" w:rsidRPr="00723A91">
        <w:rPr>
          <w:rFonts w:ascii="Palatino Linotype" w:hAnsi="Palatino Linotype"/>
          <w:sz w:val="24"/>
          <w:szCs w:val="24"/>
          <w:lang w:val="es-419"/>
        </w:rPr>
        <w:t>en la parte considerativa de la presente resolución.</w:t>
      </w:r>
    </w:p>
    <w:p w14:paraId="1691852C" w14:textId="77777777" w:rsidR="00667814" w:rsidRPr="00723A91" w:rsidRDefault="00667814" w:rsidP="00337A3D">
      <w:pPr>
        <w:spacing w:after="0" w:line="360" w:lineRule="auto"/>
        <w:jc w:val="both"/>
        <w:rPr>
          <w:rFonts w:ascii="Palatino Linotype" w:hAnsi="Palatino Linotype"/>
          <w:sz w:val="24"/>
          <w:szCs w:val="24"/>
          <w:lang w:val="es-419"/>
        </w:rPr>
      </w:pPr>
    </w:p>
    <w:p w14:paraId="67AE9FC1" w14:textId="77777777" w:rsidR="00B93DE8" w:rsidRPr="00723A91" w:rsidRDefault="00B93DE8" w:rsidP="00285F96">
      <w:pPr>
        <w:spacing w:after="0" w:line="360" w:lineRule="auto"/>
        <w:jc w:val="both"/>
        <w:rPr>
          <w:rFonts w:ascii="Palatino Linotype" w:hAnsi="Palatino Linotype" w:cs="Arial"/>
          <w:sz w:val="24"/>
          <w:szCs w:val="24"/>
        </w:rPr>
      </w:pPr>
      <w:r w:rsidRPr="00723A91">
        <w:rPr>
          <w:rFonts w:ascii="Palatino Linotype" w:hAnsi="Palatino Linotype" w:cs="Arial"/>
          <w:b/>
          <w:sz w:val="28"/>
          <w:szCs w:val="28"/>
        </w:rPr>
        <w:t xml:space="preserve">TERCERO. </w:t>
      </w:r>
      <w:r w:rsidRPr="00723A91">
        <w:rPr>
          <w:rFonts w:ascii="Palatino Linotype" w:hAnsi="Palatino Linotype" w:cs="Arial"/>
          <w:b/>
          <w:sz w:val="24"/>
          <w:szCs w:val="24"/>
        </w:rPr>
        <w:t xml:space="preserve">Del recurso de revisión. </w:t>
      </w:r>
    </w:p>
    <w:p w14:paraId="3133A6DA" w14:textId="77777777" w:rsidR="00AF47E9" w:rsidRPr="00723A91" w:rsidRDefault="00B93DE8" w:rsidP="00411211">
      <w:pPr>
        <w:spacing w:after="0" w:line="360" w:lineRule="auto"/>
        <w:jc w:val="both"/>
        <w:rPr>
          <w:rFonts w:ascii="Palatino Linotype" w:hAnsi="Palatino Linotype" w:cs="Arial"/>
          <w:sz w:val="24"/>
          <w:szCs w:val="24"/>
        </w:rPr>
      </w:pPr>
      <w:r w:rsidRPr="00723A91">
        <w:rPr>
          <w:rFonts w:ascii="Palatino Linotype" w:hAnsi="Palatino Linotype" w:cs="Arial"/>
          <w:sz w:val="24"/>
          <w:szCs w:val="24"/>
        </w:rPr>
        <w:t>Inconforme con la respuesta</w:t>
      </w:r>
      <w:r w:rsidR="007E4212" w:rsidRPr="00723A91">
        <w:rPr>
          <w:rFonts w:ascii="Palatino Linotype" w:hAnsi="Palatino Linotype" w:cs="Arial"/>
          <w:sz w:val="24"/>
          <w:szCs w:val="24"/>
        </w:rPr>
        <w:t xml:space="preserve"> emitida </w:t>
      </w:r>
      <w:r w:rsidRPr="00723A91">
        <w:rPr>
          <w:rFonts w:ascii="Palatino Linotype" w:hAnsi="Palatino Linotype" w:cs="Arial"/>
          <w:sz w:val="24"/>
          <w:szCs w:val="24"/>
        </w:rPr>
        <w:t xml:space="preserve">por parte del Sujeto Obligado, en fecha </w:t>
      </w:r>
      <w:r w:rsidR="003333BA" w:rsidRPr="00723A91">
        <w:rPr>
          <w:rFonts w:ascii="Palatino Linotype" w:hAnsi="Palatino Linotype" w:cs="Arial"/>
          <w:sz w:val="24"/>
          <w:szCs w:val="24"/>
          <w:lang w:val="es-419"/>
        </w:rPr>
        <w:t>tres</w:t>
      </w:r>
      <w:r w:rsidR="00732422" w:rsidRPr="00723A91">
        <w:rPr>
          <w:rFonts w:ascii="Palatino Linotype" w:hAnsi="Palatino Linotype" w:cs="Arial"/>
          <w:sz w:val="24"/>
          <w:szCs w:val="24"/>
          <w:lang w:val="es-419"/>
        </w:rPr>
        <w:t xml:space="preserve"> </w:t>
      </w:r>
      <w:r w:rsidRPr="00723A91">
        <w:rPr>
          <w:rFonts w:ascii="Palatino Linotype" w:hAnsi="Palatino Linotype" w:cs="Arial"/>
          <w:sz w:val="24"/>
          <w:szCs w:val="24"/>
        </w:rPr>
        <w:t xml:space="preserve">de </w:t>
      </w:r>
      <w:r w:rsidR="003333BA" w:rsidRPr="00723A91">
        <w:rPr>
          <w:rFonts w:ascii="Palatino Linotype" w:hAnsi="Palatino Linotype" w:cs="Arial"/>
          <w:sz w:val="24"/>
          <w:szCs w:val="24"/>
          <w:lang w:val="es-419"/>
        </w:rPr>
        <w:t>octubre</w:t>
      </w:r>
      <w:r w:rsidRPr="00723A91">
        <w:rPr>
          <w:rFonts w:ascii="Palatino Linotype" w:hAnsi="Palatino Linotype" w:cs="Arial"/>
          <w:sz w:val="24"/>
          <w:szCs w:val="24"/>
        </w:rPr>
        <w:t xml:space="preserve"> de dos mil </w:t>
      </w:r>
      <w:r w:rsidR="00844E65" w:rsidRPr="00723A91">
        <w:rPr>
          <w:rFonts w:ascii="Palatino Linotype" w:hAnsi="Palatino Linotype" w:cs="Arial"/>
          <w:sz w:val="24"/>
          <w:szCs w:val="24"/>
        </w:rPr>
        <w:t>veintidós</w:t>
      </w:r>
      <w:r w:rsidRPr="00723A91">
        <w:rPr>
          <w:rFonts w:ascii="Palatino Linotype" w:hAnsi="Palatino Linotype" w:cs="Arial"/>
          <w:sz w:val="24"/>
          <w:szCs w:val="24"/>
        </w:rPr>
        <w:t xml:space="preserve">, </w:t>
      </w:r>
      <w:r w:rsidR="00E525B3" w:rsidRPr="00723A91">
        <w:rPr>
          <w:rFonts w:ascii="Palatino Linotype" w:hAnsi="Palatino Linotype" w:cs="Arial"/>
          <w:sz w:val="24"/>
          <w:szCs w:val="24"/>
        </w:rPr>
        <w:t>la</w:t>
      </w:r>
      <w:r w:rsidRPr="00723A91">
        <w:rPr>
          <w:rFonts w:ascii="Palatino Linotype" w:hAnsi="Palatino Linotype" w:cs="Arial"/>
          <w:sz w:val="24"/>
          <w:szCs w:val="24"/>
        </w:rPr>
        <w:t xml:space="preserve"> ahora Recurrente interp</w:t>
      </w:r>
      <w:r w:rsidR="007E4212" w:rsidRPr="00723A91">
        <w:rPr>
          <w:rFonts w:ascii="Palatino Linotype" w:hAnsi="Palatino Linotype" w:cs="Arial"/>
          <w:sz w:val="24"/>
          <w:szCs w:val="24"/>
        </w:rPr>
        <w:t>uso</w:t>
      </w:r>
      <w:r w:rsidRPr="00723A91">
        <w:rPr>
          <w:rFonts w:ascii="Palatino Linotype" w:hAnsi="Palatino Linotype" w:cs="Arial"/>
          <w:sz w:val="24"/>
          <w:szCs w:val="24"/>
        </w:rPr>
        <w:t xml:space="preserve"> </w:t>
      </w:r>
      <w:r w:rsidR="003333BA" w:rsidRPr="00723A91">
        <w:rPr>
          <w:rFonts w:ascii="Palatino Linotype" w:hAnsi="Palatino Linotype" w:cs="Arial"/>
          <w:sz w:val="24"/>
          <w:szCs w:val="24"/>
          <w:lang w:val="es-419"/>
        </w:rPr>
        <w:t>e</w:t>
      </w:r>
      <w:r w:rsidR="00732422" w:rsidRPr="00723A91">
        <w:rPr>
          <w:rFonts w:ascii="Palatino Linotype" w:hAnsi="Palatino Linotype" w:cs="Arial"/>
          <w:sz w:val="24"/>
          <w:szCs w:val="24"/>
          <w:lang w:val="es-419"/>
        </w:rPr>
        <w:t>l</w:t>
      </w:r>
      <w:r w:rsidR="007E4212" w:rsidRPr="00723A91">
        <w:rPr>
          <w:rFonts w:ascii="Palatino Linotype" w:hAnsi="Palatino Linotype" w:cs="Arial"/>
          <w:sz w:val="24"/>
          <w:szCs w:val="24"/>
        </w:rPr>
        <w:t xml:space="preserve"> </w:t>
      </w:r>
      <w:r w:rsidRPr="00723A91">
        <w:rPr>
          <w:rFonts w:ascii="Palatino Linotype" w:hAnsi="Palatino Linotype" w:cs="Arial"/>
          <w:sz w:val="24"/>
          <w:szCs w:val="24"/>
        </w:rPr>
        <w:t>recurso de revisión</w:t>
      </w:r>
      <w:r w:rsidR="007E4212" w:rsidRPr="00723A91">
        <w:rPr>
          <w:rFonts w:ascii="Palatino Linotype" w:hAnsi="Palatino Linotype" w:cs="Arial"/>
          <w:sz w:val="24"/>
          <w:szCs w:val="24"/>
        </w:rPr>
        <w:t>,</w:t>
      </w:r>
      <w:r w:rsidRPr="00723A91">
        <w:rPr>
          <w:rFonts w:ascii="Palatino Linotype" w:hAnsi="Palatino Linotype" w:cs="Arial"/>
          <w:sz w:val="24"/>
          <w:szCs w:val="24"/>
        </w:rPr>
        <w:t xml:space="preserve"> </w:t>
      </w:r>
      <w:r w:rsidR="003333BA" w:rsidRPr="00723A91">
        <w:rPr>
          <w:rFonts w:ascii="Palatino Linotype" w:hAnsi="Palatino Linotype" w:cs="Arial"/>
          <w:sz w:val="24"/>
          <w:szCs w:val="24"/>
          <w:lang w:val="es-419"/>
        </w:rPr>
        <w:t>e</w:t>
      </w:r>
      <w:r w:rsidR="00732422" w:rsidRPr="00723A91">
        <w:rPr>
          <w:rFonts w:ascii="Palatino Linotype" w:hAnsi="Palatino Linotype" w:cs="Arial"/>
          <w:sz w:val="24"/>
          <w:szCs w:val="24"/>
          <w:lang w:val="es-419"/>
        </w:rPr>
        <w:t>l</w:t>
      </w:r>
      <w:r w:rsidRPr="00723A91">
        <w:rPr>
          <w:rFonts w:ascii="Palatino Linotype" w:hAnsi="Palatino Linotype" w:cs="Arial"/>
          <w:sz w:val="24"/>
          <w:szCs w:val="24"/>
        </w:rPr>
        <w:t xml:space="preserve"> cual fue registrado en el sistema electrónico con </w:t>
      </w:r>
      <w:r w:rsidR="003333BA" w:rsidRPr="00723A91">
        <w:rPr>
          <w:rFonts w:ascii="Palatino Linotype" w:hAnsi="Palatino Linotype" w:cs="Arial"/>
          <w:sz w:val="24"/>
          <w:szCs w:val="24"/>
          <w:lang w:val="es-419"/>
        </w:rPr>
        <w:t>e</w:t>
      </w:r>
      <w:r w:rsidR="00732422" w:rsidRPr="00723A91">
        <w:rPr>
          <w:rFonts w:ascii="Palatino Linotype" w:hAnsi="Palatino Linotype" w:cs="Arial"/>
          <w:sz w:val="24"/>
          <w:szCs w:val="24"/>
          <w:lang w:val="es-419"/>
        </w:rPr>
        <w:t xml:space="preserve">l </w:t>
      </w:r>
      <w:r w:rsidRPr="00723A91">
        <w:rPr>
          <w:rFonts w:ascii="Palatino Linotype" w:hAnsi="Palatino Linotype" w:cs="Arial"/>
          <w:sz w:val="24"/>
          <w:szCs w:val="24"/>
        </w:rPr>
        <w:t xml:space="preserve">expediente número </w:t>
      </w:r>
      <w:r w:rsidR="00732422" w:rsidRPr="00723A91">
        <w:rPr>
          <w:rFonts w:ascii="Palatino Linotype" w:hAnsi="Palatino Linotype" w:cs="Arial"/>
          <w:b/>
          <w:sz w:val="24"/>
          <w:szCs w:val="24"/>
          <w:lang w:val="es-419"/>
        </w:rPr>
        <w:t>1</w:t>
      </w:r>
      <w:r w:rsidR="003333BA" w:rsidRPr="00723A91">
        <w:rPr>
          <w:rFonts w:ascii="Palatino Linotype" w:hAnsi="Palatino Linotype" w:cs="Arial"/>
          <w:b/>
          <w:sz w:val="24"/>
          <w:szCs w:val="24"/>
          <w:lang w:val="es-419"/>
        </w:rPr>
        <w:t>5265</w:t>
      </w:r>
      <w:r w:rsidRPr="00723A91">
        <w:rPr>
          <w:rFonts w:ascii="Palatino Linotype" w:hAnsi="Palatino Linotype" w:cs="Arial"/>
          <w:b/>
          <w:sz w:val="24"/>
          <w:szCs w:val="24"/>
        </w:rPr>
        <w:t>/INFOEM/IP/RR/202</w:t>
      </w:r>
      <w:r w:rsidR="00844E65" w:rsidRPr="00723A91">
        <w:rPr>
          <w:rFonts w:ascii="Palatino Linotype" w:hAnsi="Palatino Linotype" w:cs="Arial"/>
          <w:b/>
          <w:sz w:val="24"/>
          <w:szCs w:val="24"/>
          <w:lang w:val="es-419"/>
        </w:rPr>
        <w:t>2</w:t>
      </w:r>
      <w:r w:rsidRPr="00723A91">
        <w:rPr>
          <w:rFonts w:ascii="Palatino Linotype" w:hAnsi="Palatino Linotype" w:cs="Arial"/>
          <w:sz w:val="24"/>
          <w:szCs w:val="24"/>
        </w:rPr>
        <w:t xml:space="preserve">, aduciendo </w:t>
      </w:r>
      <w:r w:rsidR="00AF47E9" w:rsidRPr="00723A91">
        <w:rPr>
          <w:rFonts w:ascii="Palatino Linotype" w:hAnsi="Palatino Linotype" w:cs="Arial"/>
          <w:sz w:val="24"/>
          <w:szCs w:val="24"/>
        </w:rPr>
        <w:t xml:space="preserve">lo </w:t>
      </w:r>
      <w:r w:rsidR="009247A0" w:rsidRPr="00723A91">
        <w:rPr>
          <w:rFonts w:ascii="Palatino Linotype" w:hAnsi="Palatino Linotype" w:cs="Arial"/>
          <w:sz w:val="24"/>
          <w:szCs w:val="24"/>
          <w:lang w:val="es-419"/>
        </w:rPr>
        <w:t>siguiente</w:t>
      </w:r>
      <w:r w:rsidR="00AF47E9" w:rsidRPr="00723A91">
        <w:rPr>
          <w:rFonts w:ascii="Palatino Linotype" w:hAnsi="Palatino Linotype" w:cs="Arial"/>
          <w:sz w:val="24"/>
          <w:szCs w:val="24"/>
        </w:rPr>
        <w:t>:</w:t>
      </w:r>
    </w:p>
    <w:p w14:paraId="2594B6B7" w14:textId="77777777" w:rsidR="00AF47E9" w:rsidRPr="00723A91" w:rsidRDefault="00AF47E9" w:rsidP="00411211">
      <w:pPr>
        <w:spacing w:after="0" w:line="360" w:lineRule="auto"/>
        <w:jc w:val="both"/>
        <w:rPr>
          <w:rFonts w:ascii="Palatino Linotype" w:hAnsi="Palatino Linotype" w:cs="Arial"/>
          <w:b/>
          <w:sz w:val="24"/>
          <w:szCs w:val="24"/>
        </w:rPr>
      </w:pPr>
    </w:p>
    <w:p w14:paraId="553242D3" w14:textId="77777777" w:rsidR="00B93DE8" w:rsidRPr="00723A91" w:rsidRDefault="00B93DE8" w:rsidP="00411211">
      <w:pPr>
        <w:tabs>
          <w:tab w:val="left" w:pos="2550"/>
        </w:tabs>
        <w:spacing w:after="0" w:line="360" w:lineRule="auto"/>
        <w:jc w:val="both"/>
        <w:rPr>
          <w:rFonts w:ascii="Palatino Linotype" w:hAnsi="Palatino Linotype" w:cs="Arial"/>
          <w:b/>
          <w:sz w:val="24"/>
          <w:szCs w:val="24"/>
        </w:rPr>
      </w:pPr>
      <w:r w:rsidRPr="00723A91">
        <w:rPr>
          <w:rFonts w:ascii="Palatino Linotype" w:hAnsi="Palatino Linotype" w:cs="Arial"/>
          <w:b/>
          <w:sz w:val="24"/>
          <w:szCs w:val="24"/>
        </w:rPr>
        <w:t xml:space="preserve">Acto Impugnado: </w:t>
      </w:r>
    </w:p>
    <w:p w14:paraId="043A8946" w14:textId="77777777" w:rsidR="00B93DE8" w:rsidRPr="00723A91" w:rsidRDefault="00B93DE8" w:rsidP="007F1A7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723A91">
        <w:rPr>
          <w:rFonts w:ascii="Palatino Linotype" w:eastAsia="Times New Roman" w:hAnsi="Palatino Linotype" w:cs="Times New Roman"/>
          <w:i/>
          <w:sz w:val="24"/>
          <w:szCs w:val="24"/>
          <w:lang w:val="es-ES_tradnl" w:eastAsia="es-ES"/>
        </w:rPr>
        <w:t>“</w:t>
      </w:r>
      <w:r w:rsidR="003333BA" w:rsidRPr="00723A91">
        <w:rPr>
          <w:rFonts w:ascii="Palatino Linotype" w:eastAsia="Times New Roman" w:hAnsi="Palatino Linotype" w:cs="Times New Roman"/>
          <w:i/>
          <w:sz w:val="24"/>
          <w:szCs w:val="24"/>
          <w:lang w:val="es-ES_tradnl" w:eastAsia="es-ES"/>
        </w:rPr>
        <w:t>la respuesta del sujeto obligado.”</w:t>
      </w:r>
      <w:r w:rsidR="003333BA" w:rsidRPr="00723A91">
        <w:rPr>
          <w:rFonts w:ascii="Palatino Linotype" w:eastAsia="Times New Roman" w:hAnsi="Palatino Linotype" w:cs="Times New Roman"/>
          <w:i/>
          <w:sz w:val="24"/>
          <w:szCs w:val="24"/>
          <w:lang w:val="es-419" w:eastAsia="es-ES"/>
        </w:rPr>
        <w:t xml:space="preserve"> (sic)</w:t>
      </w:r>
    </w:p>
    <w:p w14:paraId="54B0F621" w14:textId="77777777" w:rsidR="00B93DE8" w:rsidRPr="00723A91" w:rsidRDefault="00B93DE8" w:rsidP="00411211">
      <w:pPr>
        <w:spacing w:after="0" w:line="360" w:lineRule="auto"/>
        <w:jc w:val="both"/>
        <w:rPr>
          <w:rFonts w:ascii="Palatino Linotype" w:hAnsi="Palatino Linotype" w:cs="Arial"/>
          <w:sz w:val="24"/>
          <w:szCs w:val="24"/>
        </w:rPr>
      </w:pPr>
    </w:p>
    <w:p w14:paraId="23DF3691" w14:textId="77777777" w:rsidR="00B67540" w:rsidRPr="00723A91" w:rsidRDefault="00B67540" w:rsidP="00411211">
      <w:pPr>
        <w:spacing w:after="0" w:line="360" w:lineRule="auto"/>
        <w:jc w:val="both"/>
        <w:rPr>
          <w:rFonts w:ascii="Palatino Linotype" w:hAnsi="Palatino Linotype" w:cs="Arial"/>
          <w:b/>
          <w:sz w:val="24"/>
          <w:szCs w:val="24"/>
        </w:rPr>
      </w:pPr>
      <w:r w:rsidRPr="00723A91">
        <w:rPr>
          <w:rFonts w:ascii="Palatino Linotype" w:hAnsi="Palatino Linotype" w:cs="Arial"/>
          <w:sz w:val="24"/>
          <w:szCs w:val="24"/>
        </w:rPr>
        <w:t>Y como</w:t>
      </w:r>
      <w:r w:rsidR="009B24F8" w:rsidRPr="00723A91">
        <w:rPr>
          <w:rFonts w:ascii="Palatino Linotype" w:hAnsi="Palatino Linotype" w:cs="Arial"/>
          <w:sz w:val="24"/>
          <w:szCs w:val="24"/>
        </w:rPr>
        <w:t xml:space="preserve"> </w:t>
      </w:r>
      <w:r w:rsidR="00CD669E" w:rsidRPr="00723A91">
        <w:rPr>
          <w:rFonts w:ascii="Palatino Linotype" w:hAnsi="Palatino Linotype" w:cs="Arial"/>
          <w:b/>
          <w:sz w:val="24"/>
          <w:szCs w:val="24"/>
        </w:rPr>
        <w:t>Razones o Motivos de inconformidad</w:t>
      </w:r>
      <w:r w:rsidRPr="00723A91">
        <w:rPr>
          <w:rFonts w:ascii="Palatino Linotype" w:hAnsi="Palatino Linotype" w:cs="Arial"/>
          <w:b/>
          <w:sz w:val="24"/>
          <w:szCs w:val="24"/>
        </w:rPr>
        <w:t>:</w:t>
      </w:r>
    </w:p>
    <w:p w14:paraId="453D25B4" w14:textId="77777777" w:rsidR="00B67540" w:rsidRPr="00723A91" w:rsidRDefault="00B67540" w:rsidP="003333BA">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723A91">
        <w:rPr>
          <w:rFonts w:ascii="Palatino Linotype" w:eastAsia="Times New Roman" w:hAnsi="Palatino Linotype" w:cs="Times New Roman"/>
          <w:i/>
          <w:sz w:val="24"/>
          <w:szCs w:val="24"/>
          <w:lang w:val="es-ES_tradnl" w:eastAsia="es-ES"/>
        </w:rPr>
        <w:t>“</w:t>
      </w:r>
      <w:r w:rsidR="003333BA" w:rsidRPr="00723A91">
        <w:rPr>
          <w:rFonts w:ascii="Palatino Linotype" w:eastAsia="Times New Roman" w:hAnsi="Palatino Linotype" w:cs="Times New Roman"/>
          <w:i/>
          <w:sz w:val="24"/>
          <w:szCs w:val="24"/>
          <w:lang w:val="es-ES_tradnl" w:eastAsia="es-ES"/>
        </w:rPr>
        <w:t xml:space="preserve">si bien es cierta la fundamentación que el sujeto obligado </w:t>
      </w:r>
      <w:proofErr w:type="spellStart"/>
      <w:r w:rsidR="003333BA" w:rsidRPr="00723A91">
        <w:rPr>
          <w:rFonts w:ascii="Palatino Linotype" w:eastAsia="Times New Roman" w:hAnsi="Palatino Linotype" w:cs="Times New Roman"/>
          <w:i/>
          <w:sz w:val="24"/>
          <w:szCs w:val="24"/>
          <w:lang w:val="es-ES_tradnl" w:eastAsia="es-ES"/>
        </w:rPr>
        <w:t>argumneta</w:t>
      </w:r>
      <w:proofErr w:type="spellEnd"/>
      <w:r w:rsidR="003333BA" w:rsidRPr="00723A91">
        <w:rPr>
          <w:rFonts w:ascii="Palatino Linotype" w:eastAsia="Times New Roman" w:hAnsi="Palatino Linotype" w:cs="Times New Roman"/>
          <w:i/>
          <w:sz w:val="24"/>
          <w:szCs w:val="24"/>
          <w:lang w:val="es-ES_tradnl" w:eastAsia="es-ES"/>
        </w:rPr>
        <w:t xml:space="preserve"> </w:t>
      </w:r>
      <w:proofErr w:type="spellStart"/>
      <w:r w:rsidR="003333BA" w:rsidRPr="00723A91">
        <w:rPr>
          <w:rFonts w:ascii="Palatino Linotype" w:eastAsia="Times New Roman" w:hAnsi="Palatino Linotype" w:cs="Times New Roman"/>
          <w:i/>
          <w:sz w:val="24"/>
          <w:szCs w:val="24"/>
          <w:lang w:val="es-ES_tradnl" w:eastAsia="es-ES"/>
        </w:rPr>
        <w:t>tambien</w:t>
      </w:r>
      <w:proofErr w:type="spellEnd"/>
      <w:r w:rsidR="003333BA" w:rsidRPr="00723A91">
        <w:rPr>
          <w:rFonts w:ascii="Palatino Linotype" w:eastAsia="Times New Roman" w:hAnsi="Palatino Linotype" w:cs="Times New Roman"/>
          <w:i/>
          <w:sz w:val="24"/>
          <w:szCs w:val="24"/>
          <w:lang w:val="es-ES_tradnl" w:eastAsia="es-ES"/>
        </w:rPr>
        <w:t xml:space="preserve"> lo es que no es aplicable, ya que lo que estoy solicitando es la licencia, </w:t>
      </w:r>
      <w:proofErr w:type="spellStart"/>
      <w:r w:rsidR="003333BA" w:rsidRPr="00723A91">
        <w:rPr>
          <w:rFonts w:ascii="Palatino Linotype" w:eastAsia="Times New Roman" w:hAnsi="Palatino Linotype" w:cs="Times New Roman"/>
          <w:i/>
          <w:sz w:val="24"/>
          <w:szCs w:val="24"/>
          <w:lang w:val="es-ES_tradnl" w:eastAsia="es-ES"/>
        </w:rPr>
        <w:t>autorizacion</w:t>
      </w:r>
      <w:proofErr w:type="spellEnd"/>
      <w:r w:rsidR="003333BA" w:rsidRPr="00723A91">
        <w:rPr>
          <w:rFonts w:ascii="Palatino Linotype" w:eastAsia="Times New Roman" w:hAnsi="Palatino Linotype" w:cs="Times New Roman"/>
          <w:i/>
          <w:sz w:val="24"/>
          <w:szCs w:val="24"/>
          <w:lang w:val="es-ES_tradnl" w:eastAsia="es-ES"/>
        </w:rPr>
        <w:t xml:space="preserve"> o documento, no </w:t>
      </w:r>
      <w:proofErr w:type="spellStart"/>
      <w:r w:rsidR="003333BA" w:rsidRPr="00723A91">
        <w:rPr>
          <w:rFonts w:ascii="Palatino Linotype" w:eastAsia="Times New Roman" w:hAnsi="Palatino Linotype" w:cs="Times New Roman"/>
          <w:i/>
          <w:sz w:val="24"/>
          <w:szCs w:val="24"/>
          <w:lang w:val="es-ES_tradnl" w:eastAsia="es-ES"/>
        </w:rPr>
        <w:t>sasi</w:t>
      </w:r>
      <w:proofErr w:type="spellEnd"/>
      <w:r w:rsidR="003333BA" w:rsidRPr="00723A91">
        <w:rPr>
          <w:rFonts w:ascii="Palatino Linotype" w:eastAsia="Times New Roman" w:hAnsi="Palatino Linotype" w:cs="Times New Roman"/>
          <w:i/>
          <w:sz w:val="24"/>
          <w:szCs w:val="24"/>
          <w:lang w:val="es-ES_tradnl" w:eastAsia="es-ES"/>
        </w:rPr>
        <w:t xml:space="preserve"> los datos personales del dueño del predio, por lo que </w:t>
      </w:r>
      <w:proofErr w:type="spellStart"/>
      <w:r w:rsidR="003333BA" w:rsidRPr="00723A91">
        <w:rPr>
          <w:rFonts w:ascii="Palatino Linotype" w:eastAsia="Times New Roman" w:hAnsi="Palatino Linotype" w:cs="Times New Roman"/>
          <w:i/>
          <w:sz w:val="24"/>
          <w:szCs w:val="24"/>
          <w:lang w:val="es-ES_tradnl" w:eastAsia="es-ES"/>
        </w:rPr>
        <w:t>podrian</w:t>
      </w:r>
      <w:proofErr w:type="spellEnd"/>
      <w:r w:rsidR="003333BA" w:rsidRPr="00723A91">
        <w:rPr>
          <w:rFonts w:ascii="Palatino Linotype" w:eastAsia="Times New Roman" w:hAnsi="Palatino Linotype" w:cs="Times New Roman"/>
          <w:i/>
          <w:sz w:val="24"/>
          <w:szCs w:val="24"/>
          <w:lang w:val="es-ES_tradnl" w:eastAsia="es-ES"/>
        </w:rPr>
        <w:t xml:space="preserve"> otorgar una </w:t>
      </w:r>
      <w:proofErr w:type="spellStart"/>
      <w:r w:rsidR="003333BA" w:rsidRPr="00723A91">
        <w:rPr>
          <w:rFonts w:ascii="Palatino Linotype" w:eastAsia="Times New Roman" w:hAnsi="Palatino Linotype" w:cs="Times New Roman"/>
          <w:i/>
          <w:sz w:val="24"/>
          <w:szCs w:val="24"/>
          <w:lang w:val="es-ES_tradnl" w:eastAsia="es-ES"/>
        </w:rPr>
        <w:t>version</w:t>
      </w:r>
      <w:proofErr w:type="spellEnd"/>
      <w:r w:rsidR="003333BA" w:rsidRPr="00723A91">
        <w:rPr>
          <w:rFonts w:ascii="Palatino Linotype" w:eastAsia="Times New Roman" w:hAnsi="Palatino Linotype" w:cs="Times New Roman"/>
          <w:i/>
          <w:sz w:val="24"/>
          <w:szCs w:val="24"/>
          <w:lang w:val="es-ES_tradnl" w:eastAsia="es-ES"/>
        </w:rPr>
        <w:t xml:space="preserve"> publica o testada del documento. todos los documentos que </w:t>
      </w:r>
      <w:r w:rsidR="003333BA" w:rsidRPr="00723A91">
        <w:rPr>
          <w:rFonts w:ascii="Palatino Linotype" w:eastAsia="Times New Roman" w:hAnsi="Palatino Linotype" w:cs="Times New Roman"/>
          <w:i/>
          <w:sz w:val="24"/>
          <w:szCs w:val="24"/>
          <w:lang w:val="es-ES_tradnl" w:eastAsia="es-ES"/>
        </w:rPr>
        <w:lastRenderedPageBreak/>
        <w:t xml:space="preserve">expide un servidor </w:t>
      </w:r>
      <w:proofErr w:type="spellStart"/>
      <w:r w:rsidR="003333BA" w:rsidRPr="00723A91">
        <w:rPr>
          <w:rFonts w:ascii="Palatino Linotype" w:eastAsia="Times New Roman" w:hAnsi="Palatino Linotype" w:cs="Times New Roman"/>
          <w:i/>
          <w:sz w:val="24"/>
          <w:szCs w:val="24"/>
          <w:lang w:val="es-ES_tradnl" w:eastAsia="es-ES"/>
        </w:rPr>
        <w:t>publico</w:t>
      </w:r>
      <w:proofErr w:type="spellEnd"/>
      <w:r w:rsidR="003333BA" w:rsidRPr="00723A91">
        <w:rPr>
          <w:rFonts w:ascii="Palatino Linotype" w:eastAsia="Times New Roman" w:hAnsi="Palatino Linotype" w:cs="Times New Roman"/>
          <w:i/>
          <w:sz w:val="24"/>
          <w:szCs w:val="24"/>
          <w:lang w:val="es-ES_tradnl" w:eastAsia="es-ES"/>
        </w:rPr>
        <w:t xml:space="preserve"> en calidad de titular de una </w:t>
      </w:r>
      <w:proofErr w:type="spellStart"/>
      <w:r w:rsidR="003333BA" w:rsidRPr="00723A91">
        <w:rPr>
          <w:rFonts w:ascii="Palatino Linotype" w:eastAsia="Times New Roman" w:hAnsi="Palatino Linotype" w:cs="Times New Roman"/>
          <w:i/>
          <w:sz w:val="24"/>
          <w:szCs w:val="24"/>
          <w:lang w:val="es-ES_tradnl" w:eastAsia="es-ES"/>
        </w:rPr>
        <w:t>area</w:t>
      </w:r>
      <w:proofErr w:type="spellEnd"/>
      <w:r w:rsidR="003333BA" w:rsidRPr="00723A91">
        <w:rPr>
          <w:rFonts w:ascii="Palatino Linotype" w:eastAsia="Times New Roman" w:hAnsi="Palatino Linotype" w:cs="Times New Roman"/>
          <w:i/>
          <w:sz w:val="24"/>
          <w:szCs w:val="24"/>
          <w:lang w:val="es-ES_tradnl" w:eastAsia="es-ES"/>
        </w:rPr>
        <w:t xml:space="preserve"> o dependencia son </w:t>
      </w:r>
      <w:proofErr w:type="spellStart"/>
      <w:r w:rsidR="003333BA" w:rsidRPr="00723A91">
        <w:rPr>
          <w:rFonts w:ascii="Palatino Linotype" w:eastAsia="Times New Roman" w:hAnsi="Palatino Linotype" w:cs="Times New Roman"/>
          <w:i/>
          <w:sz w:val="24"/>
          <w:szCs w:val="24"/>
          <w:lang w:val="es-ES_tradnl" w:eastAsia="es-ES"/>
        </w:rPr>
        <w:t>publicos</w:t>
      </w:r>
      <w:proofErr w:type="spellEnd"/>
      <w:r w:rsidR="003333BA" w:rsidRPr="00723A91">
        <w:rPr>
          <w:rFonts w:ascii="Palatino Linotype" w:eastAsia="Times New Roman" w:hAnsi="Palatino Linotype" w:cs="Times New Roman"/>
          <w:i/>
          <w:sz w:val="24"/>
          <w:szCs w:val="24"/>
          <w:lang w:val="es-ES_tradnl" w:eastAsia="es-ES"/>
        </w:rPr>
        <w:t xml:space="preserve"> por lo que no deben negarse y </w:t>
      </w:r>
      <w:proofErr w:type="spellStart"/>
      <w:r w:rsidR="003333BA" w:rsidRPr="00723A91">
        <w:rPr>
          <w:rFonts w:ascii="Palatino Linotype" w:eastAsia="Times New Roman" w:hAnsi="Palatino Linotype" w:cs="Times New Roman"/>
          <w:i/>
          <w:sz w:val="24"/>
          <w:szCs w:val="24"/>
          <w:lang w:val="es-ES_tradnl" w:eastAsia="es-ES"/>
        </w:rPr>
        <w:t>mas</w:t>
      </w:r>
      <w:proofErr w:type="spellEnd"/>
      <w:r w:rsidR="003333BA" w:rsidRPr="00723A91">
        <w:rPr>
          <w:rFonts w:ascii="Palatino Linotype" w:eastAsia="Times New Roman" w:hAnsi="Palatino Linotype" w:cs="Times New Roman"/>
          <w:i/>
          <w:sz w:val="24"/>
          <w:szCs w:val="24"/>
          <w:lang w:val="es-ES_tradnl" w:eastAsia="es-ES"/>
        </w:rPr>
        <w:t xml:space="preserve"> cuando se trata de un asunto relacionado con una </w:t>
      </w:r>
      <w:proofErr w:type="spellStart"/>
      <w:r w:rsidR="003333BA" w:rsidRPr="00723A91">
        <w:rPr>
          <w:rFonts w:ascii="Palatino Linotype" w:eastAsia="Times New Roman" w:hAnsi="Palatino Linotype" w:cs="Times New Roman"/>
          <w:i/>
          <w:sz w:val="24"/>
          <w:szCs w:val="24"/>
          <w:lang w:val="es-ES_tradnl" w:eastAsia="es-ES"/>
        </w:rPr>
        <w:t>via</w:t>
      </w:r>
      <w:proofErr w:type="spellEnd"/>
      <w:r w:rsidR="003333BA" w:rsidRPr="00723A91">
        <w:rPr>
          <w:rFonts w:ascii="Palatino Linotype" w:eastAsia="Times New Roman" w:hAnsi="Palatino Linotype" w:cs="Times New Roman"/>
          <w:i/>
          <w:sz w:val="24"/>
          <w:szCs w:val="24"/>
          <w:lang w:val="es-ES_tradnl" w:eastAsia="es-ES"/>
        </w:rPr>
        <w:t xml:space="preserve"> publica sobre la cual la </w:t>
      </w:r>
      <w:proofErr w:type="spellStart"/>
      <w:r w:rsidR="003333BA" w:rsidRPr="00723A91">
        <w:rPr>
          <w:rFonts w:ascii="Palatino Linotype" w:eastAsia="Times New Roman" w:hAnsi="Palatino Linotype" w:cs="Times New Roman"/>
          <w:i/>
          <w:sz w:val="24"/>
          <w:szCs w:val="24"/>
          <w:lang w:val="es-ES_tradnl" w:eastAsia="es-ES"/>
        </w:rPr>
        <w:t>dministración</w:t>
      </w:r>
      <w:proofErr w:type="spellEnd"/>
      <w:r w:rsidR="003333BA" w:rsidRPr="00723A91">
        <w:rPr>
          <w:rFonts w:ascii="Palatino Linotype" w:eastAsia="Times New Roman" w:hAnsi="Palatino Linotype" w:cs="Times New Roman"/>
          <w:i/>
          <w:sz w:val="24"/>
          <w:szCs w:val="24"/>
          <w:lang w:val="es-ES_tradnl" w:eastAsia="es-ES"/>
        </w:rPr>
        <w:t xml:space="preserve"> municipal no tiene derecho a decidir como se aprecia que lo ha hecho al no negar la existencia del documento</w:t>
      </w:r>
      <w:r w:rsidR="00B1796F" w:rsidRPr="00723A91">
        <w:rPr>
          <w:rFonts w:ascii="Palatino Linotype" w:eastAsia="Times New Roman" w:hAnsi="Palatino Linotype" w:cs="Times New Roman"/>
          <w:i/>
          <w:sz w:val="24"/>
          <w:szCs w:val="24"/>
          <w:lang w:val="es-ES_tradnl" w:eastAsia="es-ES"/>
        </w:rPr>
        <w:t>.</w:t>
      </w:r>
      <w:r w:rsidRPr="00723A91">
        <w:rPr>
          <w:rFonts w:ascii="Palatino Linotype" w:eastAsia="Times New Roman" w:hAnsi="Palatino Linotype" w:cs="Times New Roman"/>
          <w:i/>
          <w:sz w:val="24"/>
          <w:szCs w:val="24"/>
          <w:lang w:val="es-ES_tradnl" w:eastAsia="es-ES"/>
        </w:rPr>
        <w:t>” (sic).</w:t>
      </w:r>
    </w:p>
    <w:p w14:paraId="55DC39BD" w14:textId="77777777" w:rsidR="00B67540" w:rsidRPr="00723A91" w:rsidRDefault="00B67540" w:rsidP="006F5062">
      <w:pPr>
        <w:spacing w:after="0" w:line="360" w:lineRule="auto"/>
        <w:jc w:val="both"/>
        <w:rPr>
          <w:rFonts w:ascii="Palatino Linotype" w:hAnsi="Palatino Linotype" w:cs="Arial"/>
          <w:sz w:val="24"/>
          <w:szCs w:val="24"/>
          <w:lang w:val="es-419"/>
        </w:rPr>
      </w:pPr>
    </w:p>
    <w:p w14:paraId="7C9FEF35" w14:textId="77777777" w:rsidR="006F5062" w:rsidRPr="00723A91" w:rsidRDefault="006F5062" w:rsidP="006F5062">
      <w:pPr>
        <w:spacing w:after="0" w:line="360" w:lineRule="auto"/>
        <w:jc w:val="both"/>
        <w:rPr>
          <w:rFonts w:ascii="Palatino Linotype" w:hAnsi="Palatino Linotype" w:cs="Arial"/>
          <w:sz w:val="24"/>
          <w:szCs w:val="24"/>
        </w:rPr>
      </w:pPr>
      <w:r w:rsidRPr="00723A91">
        <w:rPr>
          <w:rFonts w:ascii="Palatino Linotype" w:hAnsi="Palatino Linotype" w:cs="Arial"/>
          <w:b/>
          <w:sz w:val="28"/>
          <w:szCs w:val="24"/>
        </w:rPr>
        <w:t>CUARTO.</w:t>
      </w:r>
      <w:r w:rsidRPr="00723A91">
        <w:rPr>
          <w:rFonts w:ascii="Palatino Linotype" w:hAnsi="Palatino Linotype" w:cs="Arial"/>
          <w:b/>
          <w:sz w:val="24"/>
          <w:szCs w:val="24"/>
        </w:rPr>
        <w:t xml:space="preserve"> Del turno del recurso de revisión.</w:t>
      </w:r>
      <w:r w:rsidRPr="00723A91">
        <w:rPr>
          <w:rFonts w:ascii="Palatino Linotype" w:hAnsi="Palatino Linotype" w:cs="Arial"/>
          <w:sz w:val="24"/>
          <w:szCs w:val="24"/>
        </w:rPr>
        <w:t xml:space="preserve"> </w:t>
      </w:r>
    </w:p>
    <w:p w14:paraId="1EA8C582" w14:textId="77777777" w:rsidR="006F5062" w:rsidRPr="00723A91" w:rsidRDefault="006F5062" w:rsidP="006F5062">
      <w:pPr>
        <w:spacing w:after="0" w:line="360" w:lineRule="auto"/>
        <w:jc w:val="both"/>
        <w:rPr>
          <w:rFonts w:ascii="Palatino Linotype" w:hAnsi="Palatino Linotype" w:cs="Arial"/>
          <w:sz w:val="24"/>
          <w:szCs w:val="24"/>
        </w:rPr>
      </w:pPr>
      <w:r w:rsidRPr="00723A91">
        <w:rPr>
          <w:rFonts w:ascii="Palatino Linotype" w:hAnsi="Palatino Linotype" w:cs="Arial"/>
          <w:sz w:val="24"/>
          <w:szCs w:val="24"/>
        </w:rPr>
        <w:t xml:space="preserve">El medio de impugnación presentado mediante el recurso de revisión número </w:t>
      </w:r>
      <w:r w:rsidR="003333BA" w:rsidRPr="00723A91">
        <w:rPr>
          <w:rFonts w:ascii="Palatino Linotype" w:hAnsi="Palatino Linotype" w:cs="Arial"/>
          <w:b/>
          <w:sz w:val="24"/>
          <w:szCs w:val="24"/>
          <w:lang w:val="es-419"/>
        </w:rPr>
        <w:t>15265</w:t>
      </w:r>
      <w:r w:rsidRPr="00723A91">
        <w:rPr>
          <w:rFonts w:ascii="Palatino Linotype" w:hAnsi="Palatino Linotype" w:cs="Arial"/>
          <w:b/>
          <w:sz w:val="24"/>
          <w:szCs w:val="24"/>
        </w:rPr>
        <w:t>/INFOEM/IP/RR/2022</w:t>
      </w:r>
      <w:r w:rsidRPr="00723A91">
        <w:rPr>
          <w:rFonts w:ascii="Palatino Linotype" w:hAnsi="Palatino Linotype" w:cs="Arial"/>
          <w:sz w:val="24"/>
          <w:szCs w:val="24"/>
        </w:rPr>
        <w:t xml:space="preserve">, le fue turnado al </w:t>
      </w:r>
      <w:r w:rsidRPr="00723A91">
        <w:rPr>
          <w:rFonts w:ascii="Palatino Linotype" w:hAnsi="Palatino Linotype" w:cs="Arial"/>
          <w:b/>
          <w:sz w:val="24"/>
          <w:szCs w:val="24"/>
        </w:rPr>
        <w:t>Comisionado Presidente José Martínez Vilchis</w:t>
      </w:r>
      <w:r w:rsidRPr="00723A9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723A91">
        <w:rPr>
          <w:rFonts w:ascii="Palatino Linotype" w:hAnsi="Palatino Linotype" w:cs="Arial"/>
          <w:b/>
          <w:sz w:val="24"/>
          <w:szCs w:val="24"/>
        </w:rPr>
        <w:t>al cual</w:t>
      </w:r>
      <w:r w:rsidR="003333BA" w:rsidRPr="00723A91">
        <w:rPr>
          <w:rFonts w:ascii="Palatino Linotype" w:hAnsi="Palatino Linotype" w:cs="Arial"/>
          <w:b/>
          <w:sz w:val="24"/>
          <w:szCs w:val="24"/>
        </w:rPr>
        <w:t xml:space="preserve"> recayó</w:t>
      </w:r>
      <w:r w:rsidRPr="00723A91">
        <w:rPr>
          <w:rFonts w:ascii="Palatino Linotype" w:hAnsi="Palatino Linotype" w:cs="Arial"/>
          <w:b/>
          <w:sz w:val="24"/>
          <w:szCs w:val="24"/>
        </w:rPr>
        <w:t xml:space="preserve"> </w:t>
      </w:r>
      <w:r w:rsidR="003333BA" w:rsidRPr="00723A91">
        <w:rPr>
          <w:rFonts w:ascii="Palatino Linotype" w:hAnsi="Palatino Linotype" w:cs="Arial"/>
          <w:b/>
          <w:sz w:val="24"/>
          <w:szCs w:val="24"/>
          <w:lang w:val="es-419"/>
        </w:rPr>
        <w:t>e</w:t>
      </w:r>
      <w:r w:rsidRPr="00723A91">
        <w:rPr>
          <w:rFonts w:ascii="Palatino Linotype" w:hAnsi="Palatino Linotype" w:cs="Arial"/>
          <w:b/>
          <w:sz w:val="24"/>
          <w:szCs w:val="24"/>
        </w:rPr>
        <w:t>l acuerdo de admisión</w:t>
      </w:r>
      <w:r w:rsidRPr="00723A91">
        <w:rPr>
          <w:rFonts w:ascii="Palatino Linotype" w:hAnsi="Palatino Linotype" w:cs="Arial"/>
          <w:b/>
          <w:sz w:val="24"/>
          <w:szCs w:val="24"/>
          <w:lang w:val="es-419"/>
        </w:rPr>
        <w:t xml:space="preserve"> en fecha </w:t>
      </w:r>
      <w:r w:rsidR="003333BA" w:rsidRPr="00723A91">
        <w:rPr>
          <w:rFonts w:ascii="Palatino Linotype" w:hAnsi="Palatino Linotype" w:cs="Arial"/>
          <w:b/>
          <w:sz w:val="24"/>
          <w:szCs w:val="24"/>
          <w:lang w:val="es-419"/>
        </w:rPr>
        <w:t>diez de octubre</w:t>
      </w:r>
      <w:r w:rsidRPr="00723A91">
        <w:rPr>
          <w:rFonts w:ascii="Palatino Linotype" w:hAnsi="Palatino Linotype" w:cs="Arial"/>
          <w:b/>
          <w:sz w:val="24"/>
          <w:szCs w:val="24"/>
          <w:lang w:val="es-419"/>
        </w:rPr>
        <w:t xml:space="preserve"> de dos mil veintidós </w:t>
      </w:r>
      <w:r w:rsidRPr="00723A9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BADCC71" w14:textId="77777777" w:rsidR="006F5062" w:rsidRPr="00723A91" w:rsidRDefault="006F5062" w:rsidP="006F5062">
      <w:pPr>
        <w:spacing w:after="0" w:line="360" w:lineRule="auto"/>
        <w:jc w:val="both"/>
        <w:rPr>
          <w:rFonts w:ascii="Palatino Linotype" w:hAnsi="Palatino Linotype" w:cs="Arial"/>
          <w:sz w:val="24"/>
          <w:szCs w:val="24"/>
        </w:rPr>
      </w:pPr>
    </w:p>
    <w:p w14:paraId="6588D813" w14:textId="77777777" w:rsidR="006F5062" w:rsidRPr="00723A91" w:rsidRDefault="006F5062" w:rsidP="006F5062">
      <w:pPr>
        <w:spacing w:after="0" w:line="360" w:lineRule="auto"/>
        <w:jc w:val="both"/>
        <w:rPr>
          <w:rFonts w:ascii="Palatino Linotype" w:hAnsi="Palatino Linotype" w:cs="Arial"/>
          <w:b/>
          <w:sz w:val="24"/>
          <w:szCs w:val="24"/>
        </w:rPr>
      </w:pPr>
      <w:r w:rsidRPr="00723A91">
        <w:rPr>
          <w:rFonts w:ascii="Palatino Linotype" w:hAnsi="Palatino Linotype" w:cs="Arial"/>
          <w:b/>
          <w:sz w:val="24"/>
          <w:szCs w:val="24"/>
        </w:rPr>
        <w:t xml:space="preserve">QUINTO. De la etapa de manifestaciones y/o alegatos. </w:t>
      </w:r>
    </w:p>
    <w:p w14:paraId="4DD6469D" w14:textId="77777777" w:rsidR="006F5062" w:rsidRPr="00723A91" w:rsidRDefault="003333BA" w:rsidP="006F5062">
      <w:pPr>
        <w:spacing w:after="0" w:line="360" w:lineRule="auto"/>
        <w:jc w:val="both"/>
        <w:rPr>
          <w:rFonts w:ascii="Palatino Linotype" w:hAnsi="Palatino Linotype" w:cs="Arial"/>
          <w:sz w:val="24"/>
          <w:szCs w:val="24"/>
        </w:rPr>
      </w:pPr>
      <w:r w:rsidRPr="00723A91">
        <w:rPr>
          <w:rFonts w:ascii="Palatino Linotype" w:hAnsi="Palatino Linotype" w:cs="Arial"/>
          <w:sz w:val="24"/>
          <w:szCs w:val="24"/>
        </w:rPr>
        <w:t>De las constancias de</w:t>
      </w:r>
      <w:r w:rsidR="006F5062" w:rsidRPr="00723A91">
        <w:rPr>
          <w:rFonts w:ascii="Palatino Linotype" w:hAnsi="Palatino Linotype" w:cs="Arial"/>
          <w:sz w:val="24"/>
          <w:szCs w:val="24"/>
        </w:rPr>
        <w:t xml:space="preserve">l expediente electrónico del SAIMEX, del recurso de revisión </w:t>
      </w:r>
      <w:r w:rsidRPr="00723A91">
        <w:rPr>
          <w:rFonts w:ascii="Palatino Linotype" w:eastAsia="Palatino Linotype" w:hAnsi="Palatino Linotype" w:cs="Palatino Linotype"/>
          <w:b/>
          <w:color w:val="000000"/>
          <w:sz w:val="24"/>
          <w:szCs w:val="24"/>
          <w:lang w:val="es-419"/>
        </w:rPr>
        <w:t>15265</w:t>
      </w:r>
      <w:r w:rsidR="006F5062" w:rsidRPr="00723A91">
        <w:rPr>
          <w:rFonts w:ascii="Palatino Linotype" w:eastAsia="Palatino Linotype" w:hAnsi="Palatino Linotype" w:cs="Palatino Linotype"/>
          <w:b/>
          <w:color w:val="000000"/>
          <w:sz w:val="24"/>
          <w:szCs w:val="24"/>
        </w:rPr>
        <w:t>/INFOEM/IP/RR/2022</w:t>
      </w:r>
      <w:r w:rsidR="006F5062" w:rsidRPr="00723A91">
        <w:rPr>
          <w:rFonts w:ascii="Palatino Linotype" w:hAnsi="Palatino Linotype" w:cs="Arial"/>
          <w:sz w:val="24"/>
          <w:szCs w:val="24"/>
        </w:rPr>
        <w:t>, se advierte que el Sujeto Obligado remitió informe justificado</w:t>
      </w:r>
      <w:r w:rsidRPr="00723A91">
        <w:rPr>
          <w:rFonts w:ascii="Palatino Linotype" w:hAnsi="Palatino Linotype" w:cs="Arial"/>
          <w:sz w:val="24"/>
          <w:szCs w:val="24"/>
          <w:lang w:val="es-419"/>
        </w:rPr>
        <w:t xml:space="preserve"> mediante el archivo electrónico en formato PDF, denominado: “</w:t>
      </w:r>
      <w:r w:rsidRPr="00723A91">
        <w:rPr>
          <w:rFonts w:ascii="Palatino Linotype" w:hAnsi="Palatino Linotype"/>
          <w:b/>
          <w:i/>
          <w:sz w:val="24"/>
          <w:szCs w:val="24"/>
          <w:lang w:val="es-419"/>
        </w:rPr>
        <w:t>respuesta de solicitud 858--22.pdf</w:t>
      </w:r>
      <w:r w:rsidRPr="00723A91">
        <w:rPr>
          <w:rFonts w:ascii="Palatino Linotype" w:hAnsi="Palatino Linotype" w:cs="Arial"/>
          <w:sz w:val="24"/>
          <w:szCs w:val="24"/>
          <w:lang w:val="es-419"/>
        </w:rPr>
        <w:t>”</w:t>
      </w:r>
      <w:r w:rsidR="006F5062" w:rsidRPr="00723A91">
        <w:rPr>
          <w:rFonts w:ascii="Palatino Linotype" w:hAnsi="Palatino Linotype" w:cs="Arial"/>
          <w:sz w:val="24"/>
          <w:szCs w:val="24"/>
          <w:lang w:val="es-419"/>
        </w:rPr>
        <w:t xml:space="preserve">, </w:t>
      </w:r>
      <w:r w:rsidRPr="00723A91">
        <w:rPr>
          <w:rFonts w:ascii="Palatino Linotype" w:hAnsi="Palatino Linotype" w:cs="Arial"/>
          <w:sz w:val="24"/>
          <w:szCs w:val="24"/>
          <w:lang w:val="es-419"/>
        </w:rPr>
        <w:t xml:space="preserve">que es el mismo documento remitido en respuesta; </w:t>
      </w:r>
      <w:r w:rsidR="006F5062" w:rsidRPr="00723A91">
        <w:rPr>
          <w:rFonts w:ascii="Palatino Linotype" w:hAnsi="Palatino Linotype" w:cs="Arial"/>
          <w:sz w:val="24"/>
          <w:szCs w:val="24"/>
          <w:lang w:val="es-419"/>
        </w:rPr>
        <w:t>asimismo, se hace constar que el</w:t>
      </w:r>
      <w:r w:rsidR="006F5062" w:rsidRPr="00723A91">
        <w:rPr>
          <w:rFonts w:ascii="Palatino Linotype" w:hAnsi="Palatino Linotype" w:cs="Arial"/>
          <w:sz w:val="24"/>
          <w:szCs w:val="24"/>
        </w:rPr>
        <w:t xml:space="preserve"> particular no realizó las manifestaciones que a su derecho convinieran.</w:t>
      </w:r>
    </w:p>
    <w:p w14:paraId="305FDC96" w14:textId="77777777" w:rsidR="006F5062" w:rsidRPr="00723A91" w:rsidRDefault="006F5062" w:rsidP="006F5062">
      <w:pPr>
        <w:spacing w:after="0" w:line="360" w:lineRule="auto"/>
        <w:jc w:val="both"/>
        <w:rPr>
          <w:rFonts w:ascii="Palatino Linotype" w:hAnsi="Palatino Linotype" w:cs="Arial"/>
          <w:sz w:val="24"/>
          <w:szCs w:val="24"/>
        </w:rPr>
      </w:pPr>
    </w:p>
    <w:p w14:paraId="689E4161" w14:textId="77777777" w:rsidR="00281906" w:rsidRPr="00723A91" w:rsidRDefault="00B91D29" w:rsidP="006F5062">
      <w:pPr>
        <w:spacing w:after="0" w:line="360" w:lineRule="auto"/>
        <w:jc w:val="both"/>
        <w:rPr>
          <w:rFonts w:ascii="Palatino Linotype" w:hAnsi="Palatino Linotype" w:cs="Arial"/>
          <w:b/>
          <w:sz w:val="24"/>
          <w:szCs w:val="24"/>
        </w:rPr>
      </w:pPr>
      <w:r w:rsidRPr="00723A91">
        <w:rPr>
          <w:rFonts w:ascii="Palatino Linotype" w:hAnsi="Palatino Linotype" w:cs="Arial"/>
          <w:b/>
          <w:sz w:val="24"/>
          <w:szCs w:val="24"/>
          <w:lang w:val="es-419"/>
        </w:rPr>
        <w:t>S</w:t>
      </w:r>
      <w:r w:rsidR="003333BA" w:rsidRPr="00723A91">
        <w:rPr>
          <w:rFonts w:ascii="Palatino Linotype" w:hAnsi="Palatino Linotype" w:cs="Arial"/>
          <w:b/>
          <w:sz w:val="24"/>
          <w:szCs w:val="24"/>
          <w:lang w:val="es-419"/>
        </w:rPr>
        <w:t>EXTO</w:t>
      </w:r>
      <w:r w:rsidR="00281906" w:rsidRPr="00723A91">
        <w:rPr>
          <w:rFonts w:ascii="Palatino Linotype" w:hAnsi="Palatino Linotype" w:cs="Arial"/>
          <w:b/>
          <w:sz w:val="24"/>
          <w:szCs w:val="24"/>
        </w:rPr>
        <w:t>. Ampliación del término para resolver</w:t>
      </w:r>
    </w:p>
    <w:p w14:paraId="1A3F0CBE" w14:textId="77777777" w:rsidR="00BE3282" w:rsidRPr="00723A91" w:rsidRDefault="00BE3282" w:rsidP="006F5062">
      <w:pPr>
        <w:spacing w:after="0" w:line="360" w:lineRule="auto"/>
        <w:jc w:val="both"/>
        <w:rPr>
          <w:rFonts w:ascii="Palatino Linotype" w:hAnsi="Palatino Linotype" w:cs="Arial"/>
          <w:sz w:val="24"/>
          <w:szCs w:val="24"/>
        </w:rPr>
      </w:pPr>
      <w:r w:rsidRPr="00723A91">
        <w:rPr>
          <w:rFonts w:ascii="Palatino Linotype" w:hAnsi="Palatino Linotype" w:cs="Arial"/>
          <w:sz w:val="24"/>
          <w:szCs w:val="24"/>
        </w:rPr>
        <w:t xml:space="preserve">Posteriormente, en fecha </w:t>
      </w:r>
      <w:r w:rsidR="003333BA" w:rsidRPr="00723A91">
        <w:rPr>
          <w:rFonts w:ascii="Palatino Linotype" w:hAnsi="Palatino Linotype" w:cs="Arial"/>
          <w:sz w:val="24"/>
          <w:szCs w:val="24"/>
          <w:lang w:val="es-419"/>
        </w:rPr>
        <w:t>veintinueve de</w:t>
      </w:r>
      <w:r w:rsidRPr="00723A91">
        <w:rPr>
          <w:rFonts w:ascii="Palatino Linotype" w:hAnsi="Palatino Linotype" w:cs="Arial"/>
          <w:sz w:val="24"/>
          <w:szCs w:val="24"/>
        </w:rPr>
        <w:t xml:space="preserve"> </w:t>
      </w:r>
      <w:r w:rsidR="003333BA" w:rsidRPr="00723A91">
        <w:rPr>
          <w:rFonts w:ascii="Palatino Linotype" w:hAnsi="Palatino Linotype" w:cs="Arial"/>
          <w:sz w:val="24"/>
          <w:szCs w:val="24"/>
          <w:lang w:val="es-419"/>
        </w:rPr>
        <w:t>noviembre</w:t>
      </w:r>
      <w:r w:rsidRPr="00723A91">
        <w:rPr>
          <w:rFonts w:ascii="Palatino Linotype" w:hAnsi="Palatino Linotype" w:cs="Arial"/>
          <w:sz w:val="24"/>
          <w:szCs w:val="24"/>
        </w:rPr>
        <w:t xml:space="preserve"> del año dos mil veintidós, en términos del párrafo tercero del artículo 181, de la Ley de Transparencia y Acceso a la </w:t>
      </w:r>
      <w:r w:rsidRPr="00723A91">
        <w:rPr>
          <w:rFonts w:ascii="Palatino Linotype" w:hAnsi="Palatino Linotype" w:cs="Arial"/>
          <w:sz w:val="24"/>
          <w:szCs w:val="24"/>
        </w:rPr>
        <w:lastRenderedPageBreak/>
        <w:t>Información Pública del Estado de México y Municipios, se emitió acuerdo mediante el cual se amplío el plazo para emitir la resolución que en derecho proceda.</w:t>
      </w:r>
    </w:p>
    <w:p w14:paraId="7FD89B14" w14:textId="77777777" w:rsidR="00BE3282" w:rsidRPr="00723A91" w:rsidRDefault="00BE3282" w:rsidP="000D6D18">
      <w:pPr>
        <w:spacing w:after="0" w:line="360" w:lineRule="auto"/>
        <w:jc w:val="both"/>
        <w:rPr>
          <w:rFonts w:ascii="Palatino Linotype" w:hAnsi="Palatino Linotype" w:cs="Arial"/>
          <w:sz w:val="24"/>
          <w:szCs w:val="24"/>
        </w:rPr>
      </w:pPr>
    </w:p>
    <w:p w14:paraId="33C2481A"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723A91">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F54CE69" w14:textId="77777777" w:rsidR="00BE3282" w:rsidRPr="00723A91" w:rsidRDefault="00BE3282" w:rsidP="00BE3282">
      <w:pPr>
        <w:spacing w:after="0" w:line="360" w:lineRule="auto"/>
        <w:jc w:val="both"/>
        <w:rPr>
          <w:rFonts w:ascii="Palatino Linotype" w:hAnsi="Palatino Linotype"/>
          <w:sz w:val="24"/>
          <w:szCs w:val="24"/>
        </w:rPr>
      </w:pPr>
    </w:p>
    <w:p w14:paraId="337F5821"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764B67E" w14:textId="77777777" w:rsidR="00BE3282" w:rsidRPr="00723A91" w:rsidRDefault="00BE3282" w:rsidP="00BE3282">
      <w:pPr>
        <w:spacing w:after="0" w:line="360" w:lineRule="auto"/>
        <w:jc w:val="both"/>
        <w:rPr>
          <w:rFonts w:ascii="Palatino Linotype" w:hAnsi="Palatino Linotype"/>
          <w:sz w:val="24"/>
          <w:szCs w:val="24"/>
        </w:rPr>
      </w:pPr>
    </w:p>
    <w:p w14:paraId="2DB9C4B5"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BC31CA" w14:textId="77777777" w:rsidR="00BE3282" w:rsidRPr="00723A91" w:rsidRDefault="00BE3282" w:rsidP="00BE3282">
      <w:pPr>
        <w:spacing w:after="0" w:line="360" w:lineRule="auto"/>
        <w:jc w:val="both"/>
        <w:rPr>
          <w:rFonts w:ascii="Palatino Linotype" w:hAnsi="Palatino Linotype"/>
          <w:sz w:val="24"/>
          <w:szCs w:val="24"/>
        </w:rPr>
      </w:pPr>
    </w:p>
    <w:p w14:paraId="30CEEAA6"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D0CBB19" w14:textId="77777777" w:rsidR="00BE3282" w:rsidRPr="00723A91" w:rsidRDefault="00BE3282" w:rsidP="00BE3282">
      <w:pPr>
        <w:spacing w:after="0" w:line="360" w:lineRule="auto"/>
        <w:jc w:val="both"/>
        <w:rPr>
          <w:rFonts w:ascii="Palatino Linotype" w:hAnsi="Palatino Linotype"/>
          <w:sz w:val="24"/>
          <w:szCs w:val="24"/>
        </w:rPr>
      </w:pPr>
    </w:p>
    <w:p w14:paraId="3C726AED"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0C7CCC75" w14:textId="77777777" w:rsidR="00BE3282" w:rsidRPr="00723A91" w:rsidRDefault="00BE3282" w:rsidP="00BE3282">
      <w:pPr>
        <w:spacing w:after="0" w:line="360" w:lineRule="auto"/>
        <w:jc w:val="both"/>
        <w:rPr>
          <w:rFonts w:ascii="Palatino Linotype" w:hAnsi="Palatino Linotype"/>
          <w:sz w:val="24"/>
          <w:szCs w:val="24"/>
        </w:rPr>
      </w:pPr>
    </w:p>
    <w:p w14:paraId="2ABC6D7C" w14:textId="77777777" w:rsidR="00BE3282" w:rsidRPr="00723A91"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723A91">
        <w:rPr>
          <w:rFonts w:ascii="Palatino Linotype" w:hAnsi="Palatino Linotype"/>
          <w:b/>
        </w:rPr>
        <w:t>Complejidad del Asunto:</w:t>
      </w:r>
      <w:r w:rsidRPr="00723A91">
        <w:rPr>
          <w:rFonts w:ascii="Palatino Linotype" w:hAnsi="Palatino Linotype"/>
        </w:rPr>
        <w:t xml:space="preserve"> La complejidad de la prueba, la pluralidad de sujetos procesales, el tiempo transcurrido, las características y contexto del recurso. </w:t>
      </w:r>
    </w:p>
    <w:p w14:paraId="19C104BE" w14:textId="77777777" w:rsidR="003966FD" w:rsidRPr="00723A91" w:rsidRDefault="003966FD" w:rsidP="005543D0">
      <w:pPr>
        <w:pStyle w:val="Prrafodelista"/>
        <w:spacing w:line="360" w:lineRule="auto"/>
        <w:ind w:left="426" w:right="850"/>
        <w:contextualSpacing/>
        <w:jc w:val="both"/>
        <w:rPr>
          <w:rFonts w:ascii="Palatino Linotype" w:hAnsi="Palatino Linotype"/>
        </w:rPr>
      </w:pPr>
    </w:p>
    <w:p w14:paraId="1CDFA692" w14:textId="77777777" w:rsidR="003966FD" w:rsidRPr="00723A91"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723A91">
        <w:rPr>
          <w:rFonts w:ascii="Palatino Linotype" w:hAnsi="Palatino Linotype"/>
          <w:b/>
        </w:rPr>
        <w:t>Actividad Procesal del interesado</w:t>
      </w:r>
      <w:r w:rsidR="005543D0" w:rsidRPr="00723A91">
        <w:rPr>
          <w:rFonts w:ascii="Palatino Linotype" w:hAnsi="Palatino Linotype"/>
          <w:b/>
          <w:lang w:val="es-419"/>
        </w:rPr>
        <w:t>:</w:t>
      </w:r>
      <w:r w:rsidRPr="00723A91">
        <w:rPr>
          <w:rFonts w:ascii="Palatino Linotype" w:hAnsi="Palatino Linotype"/>
        </w:rPr>
        <w:t xml:space="preserve"> Acciones u omisiones del interesado.</w:t>
      </w:r>
    </w:p>
    <w:p w14:paraId="4B05F5B2" w14:textId="77777777" w:rsidR="003966FD" w:rsidRPr="00723A91" w:rsidRDefault="003966FD" w:rsidP="005543D0">
      <w:pPr>
        <w:pStyle w:val="Prrafodelista"/>
        <w:spacing w:line="360" w:lineRule="auto"/>
        <w:ind w:left="426" w:right="850"/>
        <w:contextualSpacing/>
        <w:jc w:val="both"/>
        <w:rPr>
          <w:rFonts w:ascii="Palatino Linotype" w:hAnsi="Palatino Linotype"/>
        </w:rPr>
      </w:pPr>
    </w:p>
    <w:p w14:paraId="3EAF9285" w14:textId="77777777" w:rsidR="00BE3282" w:rsidRPr="00723A91"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723A91">
        <w:rPr>
          <w:rFonts w:ascii="Palatino Linotype" w:hAnsi="Palatino Linotype"/>
          <w:b/>
        </w:rPr>
        <w:t>Conducta de la Autoridad:</w:t>
      </w:r>
      <w:r w:rsidRPr="00723A91">
        <w:rPr>
          <w:rFonts w:ascii="Palatino Linotype" w:hAnsi="Palatino Linotype"/>
        </w:rPr>
        <w:t xml:space="preserve"> Las Acciones u omisiones realizadas en el procedimiento. Así como si la autoridad actuó con la debida diligencia.</w:t>
      </w:r>
    </w:p>
    <w:p w14:paraId="7094BE86" w14:textId="77777777" w:rsidR="003966FD" w:rsidRPr="00723A91" w:rsidRDefault="003966FD" w:rsidP="005543D0">
      <w:pPr>
        <w:pStyle w:val="Prrafodelista"/>
        <w:spacing w:line="360" w:lineRule="auto"/>
        <w:ind w:left="426" w:right="850"/>
        <w:contextualSpacing/>
        <w:jc w:val="both"/>
        <w:rPr>
          <w:rFonts w:ascii="Palatino Linotype" w:hAnsi="Palatino Linotype"/>
        </w:rPr>
      </w:pPr>
    </w:p>
    <w:p w14:paraId="155DFC17" w14:textId="77777777" w:rsidR="00BE3282" w:rsidRPr="00723A91"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723A91">
        <w:rPr>
          <w:rFonts w:ascii="Palatino Linotype" w:hAnsi="Palatino Linotype"/>
          <w:b/>
        </w:rPr>
        <w:t>La afectación generada en la situación jurídica de la persona involucrada en el proceso:</w:t>
      </w:r>
      <w:r w:rsidRPr="00723A91">
        <w:rPr>
          <w:rFonts w:ascii="Palatino Linotype" w:hAnsi="Palatino Linotype"/>
        </w:rPr>
        <w:t xml:space="preserve"> Violación a sus derechos humanos.</w:t>
      </w:r>
    </w:p>
    <w:p w14:paraId="519CB6ED" w14:textId="77777777" w:rsidR="00BE3282" w:rsidRPr="00723A91" w:rsidRDefault="00BE3282" w:rsidP="00BE3282">
      <w:pPr>
        <w:spacing w:after="0" w:line="360" w:lineRule="auto"/>
        <w:jc w:val="both"/>
        <w:rPr>
          <w:rFonts w:ascii="Palatino Linotype" w:hAnsi="Palatino Linotype"/>
          <w:sz w:val="24"/>
          <w:szCs w:val="24"/>
        </w:rPr>
      </w:pPr>
    </w:p>
    <w:p w14:paraId="04228143"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23A91">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AC58EAE" w14:textId="77777777" w:rsidR="00BE3282" w:rsidRPr="00723A91" w:rsidRDefault="00BE3282" w:rsidP="00BE3282">
      <w:pPr>
        <w:spacing w:after="0" w:line="360" w:lineRule="auto"/>
        <w:jc w:val="both"/>
        <w:rPr>
          <w:rFonts w:ascii="Palatino Linotype" w:hAnsi="Palatino Linotype"/>
          <w:sz w:val="24"/>
          <w:szCs w:val="24"/>
        </w:rPr>
      </w:pPr>
    </w:p>
    <w:p w14:paraId="47FF6A8C" w14:textId="77777777" w:rsidR="00BE3282" w:rsidRPr="00723A91" w:rsidRDefault="00BE3282" w:rsidP="00BE3282">
      <w:pPr>
        <w:spacing w:after="0" w:line="360" w:lineRule="auto"/>
        <w:jc w:val="both"/>
        <w:rPr>
          <w:rFonts w:ascii="Palatino Linotype" w:hAnsi="Palatino Linotype"/>
          <w:b/>
          <w:sz w:val="24"/>
          <w:szCs w:val="24"/>
        </w:rPr>
      </w:pPr>
      <w:r w:rsidRPr="00723A91">
        <w:rPr>
          <w:rFonts w:ascii="Palatino Linotype" w:hAnsi="Palatino Linotype"/>
          <w:sz w:val="24"/>
          <w:szCs w:val="24"/>
        </w:rPr>
        <w:t xml:space="preserve">Argumento que encuentra sustento en la jurisprudencia P./J. 32/92 emitida por el Pleno de la Suprema Corte de Justicia de la Nación de rubro </w:t>
      </w:r>
      <w:r w:rsidRPr="00723A91">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23A91">
        <w:rPr>
          <w:rFonts w:ascii="Palatino Linotype" w:hAnsi="Palatino Linotype"/>
          <w:sz w:val="24"/>
          <w:szCs w:val="24"/>
        </w:rPr>
        <w:t>, visible en la Gaceta del Seminario Judicial de la Federación con el registro digital 205635.</w:t>
      </w:r>
    </w:p>
    <w:p w14:paraId="2CA765B0" w14:textId="77777777" w:rsidR="00BE3282" w:rsidRPr="00723A91" w:rsidRDefault="00BE3282" w:rsidP="00BE3282">
      <w:pPr>
        <w:spacing w:after="0" w:line="360" w:lineRule="auto"/>
        <w:jc w:val="both"/>
        <w:rPr>
          <w:rFonts w:ascii="Palatino Linotype" w:hAnsi="Palatino Linotype"/>
          <w:sz w:val="24"/>
          <w:szCs w:val="24"/>
        </w:rPr>
      </w:pPr>
    </w:p>
    <w:p w14:paraId="2CF4C8D6"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C9808D" w14:textId="77777777" w:rsidR="00BE3282" w:rsidRPr="00723A91" w:rsidRDefault="00BE3282" w:rsidP="00BE3282">
      <w:pPr>
        <w:spacing w:after="0" w:line="360" w:lineRule="auto"/>
        <w:jc w:val="both"/>
        <w:rPr>
          <w:rFonts w:ascii="Palatino Linotype" w:hAnsi="Palatino Linotype"/>
          <w:sz w:val="24"/>
          <w:szCs w:val="24"/>
        </w:rPr>
      </w:pPr>
    </w:p>
    <w:p w14:paraId="5E556DA6"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E5C5DA3" w14:textId="77777777" w:rsidR="00BE3282" w:rsidRPr="00723A91" w:rsidRDefault="00BE3282" w:rsidP="00BE3282">
      <w:pPr>
        <w:spacing w:after="0" w:line="360" w:lineRule="auto"/>
        <w:jc w:val="both"/>
        <w:rPr>
          <w:rFonts w:ascii="Palatino Linotype" w:hAnsi="Palatino Linotype"/>
          <w:sz w:val="24"/>
          <w:szCs w:val="24"/>
        </w:rPr>
      </w:pPr>
    </w:p>
    <w:p w14:paraId="0880F203"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5D10E9E" w14:textId="77777777" w:rsidR="00BE3282" w:rsidRPr="00723A91" w:rsidRDefault="00BE3282" w:rsidP="00BE3282">
      <w:pPr>
        <w:spacing w:after="0" w:line="360" w:lineRule="auto"/>
        <w:jc w:val="both"/>
        <w:rPr>
          <w:rFonts w:ascii="Palatino Linotype" w:hAnsi="Palatino Linotype"/>
          <w:sz w:val="24"/>
          <w:szCs w:val="24"/>
        </w:rPr>
      </w:pPr>
    </w:p>
    <w:p w14:paraId="502A9FB6"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i/>
          <w:sz w:val="24"/>
          <w:szCs w:val="24"/>
        </w:rPr>
        <w:t>“PLAZO RAZONABLE PARA RESOLVER. DIMENSIÓN Y EFECTOS DE ESTE CONCEPTO CUANDO SE ADUCE EXCESIVA CARGA DE TRABAJO.”</w:t>
      </w:r>
      <w:r w:rsidRPr="00723A91">
        <w:rPr>
          <w:rFonts w:ascii="Palatino Linotype" w:hAnsi="Palatino Linotype"/>
          <w:sz w:val="24"/>
          <w:szCs w:val="24"/>
        </w:rPr>
        <w:t xml:space="preserve"> consultable en el Seminario Judicial de la Federación y su gaceta, con el registro digital 2002351.</w:t>
      </w:r>
    </w:p>
    <w:p w14:paraId="0E3DDA91" w14:textId="77777777" w:rsidR="00BE3282" w:rsidRPr="00723A91" w:rsidRDefault="00BE3282" w:rsidP="00BE3282">
      <w:pPr>
        <w:spacing w:after="0" w:line="360" w:lineRule="auto"/>
        <w:jc w:val="both"/>
        <w:rPr>
          <w:rFonts w:ascii="Palatino Linotype" w:hAnsi="Palatino Linotype"/>
          <w:b/>
          <w:sz w:val="24"/>
          <w:szCs w:val="24"/>
        </w:rPr>
      </w:pPr>
    </w:p>
    <w:p w14:paraId="75F6B128" w14:textId="77777777" w:rsidR="00BE3282" w:rsidRPr="00723A91" w:rsidRDefault="00BE3282" w:rsidP="00BE3282">
      <w:pPr>
        <w:spacing w:after="0" w:line="360" w:lineRule="auto"/>
        <w:jc w:val="both"/>
        <w:rPr>
          <w:rFonts w:ascii="Palatino Linotype" w:hAnsi="Palatino Linotype"/>
          <w:sz w:val="24"/>
          <w:szCs w:val="24"/>
        </w:rPr>
      </w:pPr>
      <w:r w:rsidRPr="00723A91">
        <w:rPr>
          <w:rFonts w:ascii="Palatino Linotype" w:hAnsi="Palatino Linotype"/>
          <w:i/>
          <w:sz w:val="24"/>
          <w:szCs w:val="24"/>
        </w:rPr>
        <w:t>“PLAZO RAZONABLE PARA RESOLVER. CONCEPTO Y ELEMENTOS QUE LO INTEGRAN A LA LUZ DEL DERECHO INTERNACIONAL DE LOS DERECHOS HUMANOS.”</w:t>
      </w:r>
      <w:r w:rsidRPr="00723A91">
        <w:rPr>
          <w:rFonts w:ascii="Palatino Linotype" w:hAnsi="Palatino Linotype"/>
          <w:sz w:val="24"/>
          <w:szCs w:val="24"/>
        </w:rPr>
        <w:t>, visible en el Seminario Judicial de la Federación y su gaceta, co</w:t>
      </w:r>
      <w:r w:rsidR="00B91D29" w:rsidRPr="00723A91">
        <w:rPr>
          <w:rFonts w:ascii="Palatino Linotype" w:hAnsi="Palatino Linotype"/>
          <w:sz w:val="24"/>
          <w:szCs w:val="24"/>
        </w:rPr>
        <w:t>n</w:t>
      </w:r>
      <w:r w:rsidR="003333BA" w:rsidRPr="00723A91">
        <w:rPr>
          <w:rFonts w:ascii="Palatino Linotype" w:hAnsi="Palatino Linotype"/>
          <w:sz w:val="24"/>
          <w:szCs w:val="24"/>
        </w:rPr>
        <w:t xml:space="preserve"> el registro digital 2002350.</w:t>
      </w:r>
    </w:p>
    <w:p w14:paraId="13F74C7C" w14:textId="77777777" w:rsidR="003333BA" w:rsidRPr="00723A91" w:rsidRDefault="003333BA" w:rsidP="00BE3282">
      <w:pPr>
        <w:spacing w:after="0" w:line="360" w:lineRule="auto"/>
        <w:jc w:val="both"/>
        <w:rPr>
          <w:rFonts w:ascii="Palatino Linotype" w:hAnsi="Palatino Linotype"/>
          <w:sz w:val="24"/>
          <w:szCs w:val="24"/>
        </w:rPr>
      </w:pPr>
    </w:p>
    <w:p w14:paraId="113DFBC1" w14:textId="77777777" w:rsidR="003333BA" w:rsidRPr="00723A91" w:rsidRDefault="003333BA" w:rsidP="003333BA">
      <w:pPr>
        <w:spacing w:after="0" w:line="360" w:lineRule="auto"/>
        <w:jc w:val="both"/>
        <w:rPr>
          <w:rFonts w:ascii="Palatino Linotype" w:hAnsi="Palatino Linotype" w:cs="Arial"/>
          <w:b/>
          <w:sz w:val="24"/>
          <w:szCs w:val="24"/>
        </w:rPr>
      </w:pPr>
      <w:r w:rsidRPr="00723A91">
        <w:rPr>
          <w:rFonts w:ascii="Palatino Linotype" w:hAnsi="Palatino Linotype" w:cs="Arial"/>
          <w:b/>
          <w:sz w:val="24"/>
          <w:szCs w:val="24"/>
          <w:lang w:val="es-419"/>
        </w:rPr>
        <w:t>SÉPTIMO</w:t>
      </w:r>
      <w:r w:rsidRPr="00723A91">
        <w:rPr>
          <w:rFonts w:ascii="Palatino Linotype" w:hAnsi="Palatino Linotype" w:cs="Arial"/>
          <w:b/>
          <w:sz w:val="24"/>
          <w:szCs w:val="24"/>
        </w:rPr>
        <w:t xml:space="preserve">. Del cierre de instrucción. </w:t>
      </w:r>
    </w:p>
    <w:p w14:paraId="11EFD243" w14:textId="77777777" w:rsidR="003333BA" w:rsidRPr="00723A91" w:rsidRDefault="003333BA" w:rsidP="003333BA">
      <w:pPr>
        <w:spacing w:after="0" w:line="360" w:lineRule="auto"/>
        <w:jc w:val="both"/>
        <w:rPr>
          <w:rFonts w:ascii="Palatino Linotype" w:hAnsi="Palatino Linotype"/>
          <w:sz w:val="24"/>
          <w:szCs w:val="24"/>
        </w:rPr>
      </w:pPr>
      <w:r w:rsidRPr="00723A91">
        <w:rPr>
          <w:rFonts w:ascii="Palatino Linotype" w:hAnsi="Palatino Linotype" w:cs="Arial"/>
          <w:sz w:val="24"/>
          <w:szCs w:val="24"/>
        </w:rPr>
        <w:t xml:space="preserve">Así, una vez transcurrido el término legal, se decretó el cierre de instrucción del recurso de revisión </w:t>
      </w:r>
      <w:r w:rsidRPr="00723A91">
        <w:rPr>
          <w:rFonts w:ascii="Palatino Linotype" w:hAnsi="Palatino Linotype" w:cs="Arial"/>
          <w:sz w:val="24"/>
          <w:szCs w:val="24"/>
          <w:lang w:val="es-419"/>
        </w:rPr>
        <w:t xml:space="preserve">de mérito </w:t>
      </w:r>
      <w:r w:rsidRPr="00723A91">
        <w:rPr>
          <w:rFonts w:ascii="Palatino Linotype" w:hAnsi="Palatino Linotype" w:cs="Arial"/>
          <w:sz w:val="24"/>
          <w:szCs w:val="24"/>
        </w:rPr>
        <w:t xml:space="preserve">en fecha </w:t>
      </w:r>
      <w:r w:rsidR="00752AA5" w:rsidRPr="00723A91">
        <w:rPr>
          <w:rFonts w:ascii="Palatino Linotype" w:hAnsi="Palatino Linotype" w:cs="Arial"/>
          <w:b/>
          <w:sz w:val="24"/>
          <w:szCs w:val="24"/>
          <w:lang w:val="es-419"/>
        </w:rPr>
        <w:t>treinta</w:t>
      </w:r>
      <w:r w:rsidRPr="00723A91">
        <w:rPr>
          <w:rFonts w:ascii="Palatino Linotype" w:hAnsi="Palatino Linotype" w:cs="Arial"/>
          <w:b/>
          <w:sz w:val="24"/>
          <w:szCs w:val="24"/>
        </w:rPr>
        <w:t xml:space="preserve"> de </w:t>
      </w:r>
      <w:r w:rsidR="00752AA5" w:rsidRPr="00723A91">
        <w:rPr>
          <w:rFonts w:ascii="Palatino Linotype" w:hAnsi="Palatino Linotype" w:cs="Arial"/>
          <w:b/>
          <w:sz w:val="24"/>
          <w:szCs w:val="24"/>
          <w:lang w:val="es-419"/>
        </w:rPr>
        <w:t>mayo</w:t>
      </w:r>
      <w:r w:rsidRPr="00723A91">
        <w:rPr>
          <w:rFonts w:ascii="Palatino Linotype" w:hAnsi="Palatino Linotype" w:cs="Arial"/>
          <w:b/>
          <w:sz w:val="24"/>
          <w:szCs w:val="24"/>
        </w:rPr>
        <w:t xml:space="preserve"> de dos mil </w:t>
      </w:r>
      <w:r w:rsidR="00752AA5" w:rsidRPr="00723A91">
        <w:rPr>
          <w:rFonts w:ascii="Palatino Linotype" w:hAnsi="Palatino Linotype" w:cs="Arial"/>
          <w:b/>
          <w:sz w:val="24"/>
          <w:szCs w:val="24"/>
          <w:lang w:val="es-419"/>
        </w:rPr>
        <w:t>veintitrés</w:t>
      </w:r>
      <w:r w:rsidRPr="00723A9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8622231" w14:textId="77777777" w:rsidR="00D9608F" w:rsidRPr="00723A91" w:rsidRDefault="00D9608F" w:rsidP="00BE3282">
      <w:pPr>
        <w:spacing w:after="0" w:line="360" w:lineRule="auto"/>
        <w:jc w:val="both"/>
        <w:rPr>
          <w:rFonts w:ascii="Palatino Linotype" w:hAnsi="Palatino Linotype"/>
          <w:sz w:val="24"/>
          <w:szCs w:val="24"/>
        </w:rPr>
      </w:pPr>
    </w:p>
    <w:p w14:paraId="27C68114" w14:textId="77777777" w:rsidR="00337A3D" w:rsidRPr="00723A91" w:rsidRDefault="00337A3D" w:rsidP="00337A3D">
      <w:pPr>
        <w:spacing w:after="0" w:line="360" w:lineRule="auto"/>
        <w:jc w:val="center"/>
        <w:rPr>
          <w:rFonts w:ascii="Palatino Linotype" w:hAnsi="Palatino Linotype" w:cs="Arial"/>
          <w:sz w:val="24"/>
          <w:szCs w:val="24"/>
        </w:rPr>
      </w:pPr>
      <w:r w:rsidRPr="00723A91">
        <w:rPr>
          <w:rFonts w:ascii="Palatino Linotype" w:hAnsi="Palatino Linotype" w:cs="Arial"/>
          <w:b/>
          <w:sz w:val="28"/>
          <w:szCs w:val="24"/>
        </w:rPr>
        <w:t xml:space="preserve">C O N S I D E R A N D O </w:t>
      </w:r>
    </w:p>
    <w:p w14:paraId="0552967D" w14:textId="77777777" w:rsidR="00E02EA5" w:rsidRPr="00723A91" w:rsidRDefault="00E02EA5" w:rsidP="00E02EA5">
      <w:pPr>
        <w:spacing w:after="0" w:line="360" w:lineRule="auto"/>
        <w:jc w:val="both"/>
        <w:rPr>
          <w:rFonts w:ascii="Palatino Linotype" w:hAnsi="Palatino Linotype" w:cs="Arial"/>
          <w:b/>
          <w:sz w:val="24"/>
          <w:szCs w:val="28"/>
        </w:rPr>
      </w:pPr>
    </w:p>
    <w:p w14:paraId="4C63F20E" w14:textId="77777777" w:rsidR="00E02EA5" w:rsidRPr="00723A91" w:rsidRDefault="00E02EA5" w:rsidP="00E02EA5">
      <w:pPr>
        <w:spacing w:after="0" w:line="360" w:lineRule="auto"/>
        <w:jc w:val="both"/>
        <w:rPr>
          <w:rFonts w:ascii="Palatino Linotype" w:hAnsi="Palatino Linotype" w:cs="Arial"/>
          <w:sz w:val="28"/>
          <w:szCs w:val="28"/>
        </w:rPr>
      </w:pPr>
      <w:r w:rsidRPr="00723A91">
        <w:rPr>
          <w:rFonts w:ascii="Palatino Linotype" w:hAnsi="Palatino Linotype" w:cs="Arial"/>
          <w:b/>
          <w:sz w:val="28"/>
          <w:szCs w:val="28"/>
        </w:rPr>
        <w:t xml:space="preserve">PRIMERO. </w:t>
      </w:r>
      <w:r w:rsidRPr="00723A91">
        <w:rPr>
          <w:rFonts w:ascii="Palatino Linotype" w:hAnsi="Palatino Linotype" w:cs="Arial"/>
          <w:b/>
          <w:sz w:val="26"/>
          <w:szCs w:val="26"/>
        </w:rPr>
        <w:t>De la competencia</w:t>
      </w:r>
      <w:r w:rsidRPr="00723A91">
        <w:rPr>
          <w:rFonts w:ascii="Palatino Linotype" w:hAnsi="Palatino Linotype" w:cs="Arial"/>
          <w:sz w:val="26"/>
          <w:szCs w:val="26"/>
        </w:rPr>
        <w:t>.</w:t>
      </w:r>
    </w:p>
    <w:p w14:paraId="3149E937" w14:textId="77777777" w:rsidR="00B64432" w:rsidRPr="00723A91"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3A91">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w:t>
      </w:r>
      <w:r w:rsidRPr="00723A91">
        <w:rPr>
          <w:rFonts w:ascii="Palatino Linotype" w:eastAsia="Times New Roman" w:hAnsi="Palatino Linotype" w:cs="Arial"/>
          <w:sz w:val="24"/>
          <w:szCs w:val="24"/>
          <w:lang w:val="es-ES" w:eastAsia="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B84AC8F" w14:textId="77777777" w:rsidR="00E02EA5" w:rsidRPr="00723A91"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CD207" w14:textId="77777777" w:rsidR="00E02EA5" w:rsidRPr="00723A91" w:rsidRDefault="00E02EA5" w:rsidP="00E02EA5">
      <w:pPr>
        <w:autoSpaceDE w:val="0"/>
        <w:autoSpaceDN w:val="0"/>
        <w:adjustRightInd w:val="0"/>
        <w:spacing w:after="0" w:line="360" w:lineRule="auto"/>
        <w:jc w:val="both"/>
        <w:rPr>
          <w:rFonts w:ascii="Palatino Linotype" w:hAnsi="Palatino Linotype" w:cs="Arial"/>
          <w:b/>
          <w:sz w:val="28"/>
          <w:szCs w:val="28"/>
        </w:rPr>
      </w:pPr>
      <w:r w:rsidRPr="00723A91">
        <w:rPr>
          <w:rFonts w:ascii="Palatino Linotype" w:hAnsi="Palatino Linotype" w:cs="Arial"/>
          <w:b/>
          <w:sz w:val="28"/>
          <w:szCs w:val="28"/>
        </w:rPr>
        <w:t xml:space="preserve">SEGUNDO. </w:t>
      </w:r>
      <w:r w:rsidRPr="00723A91">
        <w:rPr>
          <w:rFonts w:ascii="Palatino Linotype" w:hAnsi="Palatino Linotype" w:cs="Arial"/>
          <w:b/>
          <w:sz w:val="26"/>
          <w:szCs w:val="26"/>
        </w:rPr>
        <w:t>Alcances del recurso de revisión.</w:t>
      </w:r>
      <w:r w:rsidRPr="00723A91">
        <w:rPr>
          <w:rFonts w:ascii="Palatino Linotype" w:hAnsi="Palatino Linotype" w:cs="Arial"/>
          <w:b/>
          <w:sz w:val="28"/>
          <w:szCs w:val="28"/>
        </w:rPr>
        <w:t xml:space="preserve"> </w:t>
      </w:r>
    </w:p>
    <w:p w14:paraId="5172158F" w14:textId="77777777" w:rsidR="00E02EA5" w:rsidRPr="00723A9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3A9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B1DF93" w14:textId="77777777" w:rsidR="00E02EA5" w:rsidRPr="00723A9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DACEF6" w14:textId="77777777" w:rsidR="00E02EA5" w:rsidRPr="00723A91" w:rsidRDefault="00B311B5" w:rsidP="00E02EA5">
      <w:pPr>
        <w:spacing w:after="0" w:line="360" w:lineRule="auto"/>
        <w:ind w:right="49"/>
        <w:jc w:val="both"/>
        <w:rPr>
          <w:rFonts w:ascii="Palatino Linotype" w:eastAsia="Times New Roman" w:hAnsi="Palatino Linotype" w:cs="Arial"/>
          <w:b/>
          <w:sz w:val="26"/>
          <w:szCs w:val="26"/>
          <w:lang w:val="es-ES" w:eastAsia="es-ES"/>
        </w:rPr>
      </w:pPr>
      <w:r w:rsidRPr="00723A91">
        <w:rPr>
          <w:rFonts w:ascii="Palatino Linotype" w:eastAsia="Times New Roman" w:hAnsi="Palatino Linotype" w:cs="Arial"/>
          <w:b/>
          <w:sz w:val="28"/>
          <w:szCs w:val="28"/>
          <w:lang w:val="es-419" w:eastAsia="es-ES"/>
        </w:rPr>
        <w:t>TERCERO</w:t>
      </w:r>
      <w:r w:rsidR="00E02EA5" w:rsidRPr="00723A91">
        <w:rPr>
          <w:rFonts w:ascii="Palatino Linotype" w:eastAsia="Times New Roman" w:hAnsi="Palatino Linotype" w:cs="Arial"/>
          <w:b/>
          <w:sz w:val="26"/>
          <w:szCs w:val="26"/>
          <w:lang w:val="es-ES" w:eastAsia="es-ES"/>
        </w:rPr>
        <w:t>.</w:t>
      </w:r>
      <w:r w:rsidR="00E02EA5" w:rsidRPr="00723A91">
        <w:rPr>
          <w:rFonts w:ascii="Palatino Linotype" w:eastAsia="Times New Roman" w:hAnsi="Palatino Linotype" w:cs="Arial"/>
          <w:sz w:val="26"/>
          <w:szCs w:val="26"/>
          <w:lang w:val="es-ES" w:eastAsia="es-ES"/>
        </w:rPr>
        <w:t xml:space="preserve"> </w:t>
      </w:r>
      <w:r w:rsidR="00E02EA5" w:rsidRPr="00723A91">
        <w:rPr>
          <w:rFonts w:ascii="Palatino Linotype" w:eastAsia="Times New Roman" w:hAnsi="Palatino Linotype" w:cs="Arial"/>
          <w:b/>
          <w:sz w:val="26"/>
          <w:szCs w:val="26"/>
          <w:lang w:val="es-ES" w:eastAsia="es-ES"/>
        </w:rPr>
        <w:t xml:space="preserve">De las causas de improcedencia. </w:t>
      </w:r>
    </w:p>
    <w:p w14:paraId="7F4294EC" w14:textId="77777777" w:rsidR="00E02EA5" w:rsidRPr="00723A91"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723A9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723A91">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23A91">
        <w:rPr>
          <w:rFonts w:ascii="Palatino Linotype" w:eastAsia="Times New Roman" w:hAnsi="Palatino Linotype" w:cs="Arial"/>
          <w:sz w:val="24"/>
          <w:szCs w:val="24"/>
          <w:vertAlign w:val="superscript"/>
          <w:lang w:val="es-ES" w:eastAsia="es-ES"/>
        </w:rPr>
        <w:footnoteReference w:id="1"/>
      </w:r>
      <w:r w:rsidRPr="00723A91">
        <w:rPr>
          <w:rFonts w:ascii="Palatino Linotype" w:eastAsia="Times New Roman" w:hAnsi="Palatino Linotype" w:cs="Arial"/>
          <w:sz w:val="24"/>
          <w:szCs w:val="24"/>
          <w:lang w:val="es-ES" w:eastAsia="es-ES"/>
        </w:rPr>
        <w:t>.</w:t>
      </w:r>
    </w:p>
    <w:p w14:paraId="38580E9B" w14:textId="77777777" w:rsidR="00E02EA5" w:rsidRPr="00723A91"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2535274D" w14:textId="77777777" w:rsidR="00E02EA5" w:rsidRPr="00723A9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3A91">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3318A65" w14:textId="77777777" w:rsidR="00E02EA5" w:rsidRPr="00723A9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96FADE" w14:textId="77777777" w:rsidR="00E02EA5" w:rsidRPr="00723A91" w:rsidRDefault="00E02EA5" w:rsidP="00E02EA5">
      <w:pPr>
        <w:spacing w:after="0" w:line="360" w:lineRule="auto"/>
        <w:jc w:val="both"/>
        <w:rPr>
          <w:rFonts w:ascii="Palatino Linotype" w:hAnsi="Palatino Linotype" w:cs="Arial"/>
          <w:sz w:val="24"/>
          <w:szCs w:val="24"/>
        </w:rPr>
      </w:pPr>
      <w:r w:rsidRPr="00723A91">
        <w:rPr>
          <w:rFonts w:ascii="Palatino Linotype" w:hAnsi="Palatino Linotype" w:cs="Arial"/>
          <w:sz w:val="24"/>
          <w:szCs w:val="24"/>
        </w:rPr>
        <w:lastRenderedPageBreak/>
        <w:t>Por otro lado una vez que se analizó el expediente referido al rubro, se cae en la cuenta de que no se actualiza ninguna de las casuales de improcedencia a continuación transcritas:</w:t>
      </w:r>
    </w:p>
    <w:p w14:paraId="2122D6A4" w14:textId="77777777" w:rsidR="00E02EA5" w:rsidRPr="00723A91" w:rsidRDefault="00E02EA5" w:rsidP="00E02EA5">
      <w:pPr>
        <w:spacing w:after="0" w:line="360" w:lineRule="auto"/>
        <w:jc w:val="both"/>
        <w:rPr>
          <w:rFonts w:ascii="Palatino Linotype" w:hAnsi="Palatino Linotype" w:cs="Arial"/>
          <w:sz w:val="24"/>
          <w:szCs w:val="24"/>
        </w:rPr>
      </w:pPr>
    </w:p>
    <w:p w14:paraId="509120B4" w14:textId="77777777" w:rsidR="00E02EA5" w:rsidRPr="00723A91" w:rsidRDefault="00E02EA5" w:rsidP="009E33FE">
      <w:pPr>
        <w:pStyle w:val="Prrafodelista"/>
        <w:autoSpaceDE w:val="0"/>
        <w:autoSpaceDN w:val="0"/>
        <w:adjustRightInd w:val="0"/>
        <w:ind w:left="1134" w:right="851"/>
        <w:jc w:val="both"/>
        <w:rPr>
          <w:rFonts w:ascii="Palatino Linotype" w:hAnsi="Palatino Linotype" w:cs="Arial"/>
          <w:i/>
        </w:rPr>
      </w:pPr>
      <w:r w:rsidRPr="00723A91">
        <w:rPr>
          <w:rFonts w:ascii="Palatino Linotype" w:hAnsi="Palatino Linotype" w:cs="Arial"/>
          <w:b/>
          <w:i/>
        </w:rPr>
        <w:t>“Artículo 191.</w:t>
      </w:r>
      <w:r w:rsidRPr="00723A91">
        <w:rPr>
          <w:rFonts w:ascii="Palatino Linotype" w:hAnsi="Palatino Linotype" w:cs="Arial"/>
          <w:i/>
        </w:rPr>
        <w:t xml:space="preserve"> El recurso será desechado por improcedente cuando:  </w:t>
      </w:r>
    </w:p>
    <w:p w14:paraId="6AA06C09"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Sea extemporáneo por haber transcurrido el plazo establecido en la presente Ley, a partir de la respuesta;  </w:t>
      </w:r>
    </w:p>
    <w:p w14:paraId="275D7C86"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Se esté tramitando ante el Poder Judicial de la Federación algún recurso o medio de defensa interpuesto por el recurrente;  </w:t>
      </w:r>
    </w:p>
    <w:p w14:paraId="487EDFB2"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No actualice alguno de los supuestos previstos en la presente Ley;  </w:t>
      </w:r>
    </w:p>
    <w:p w14:paraId="46588049"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No se haya desahogado la prevención en los términos establecidos en la presente Ley;  </w:t>
      </w:r>
    </w:p>
    <w:p w14:paraId="4C3E5B71"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Se impugne la veracidad de la información proporcionada;  </w:t>
      </w:r>
    </w:p>
    <w:p w14:paraId="0F46DF9C"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 xml:space="preserve">Se trate de una consulta, o trámite en específico; y  </w:t>
      </w:r>
    </w:p>
    <w:p w14:paraId="2CFD2A2E" w14:textId="77777777" w:rsidR="00E02EA5" w:rsidRPr="00723A91" w:rsidRDefault="00E02EA5" w:rsidP="009E33FE">
      <w:pPr>
        <w:pStyle w:val="Prrafodelista"/>
        <w:numPr>
          <w:ilvl w:val="2"/>
          <w:numId w:val="3"/>
        </w:numPr>
        <w:autoSpaceDE w:val="0"/>
        <w:autoSpaceDN w:val="0"/>
        <w:adjustRightInd w:val="0"/>
        <w:ind w:left="1134" w:right="851"/>
        <w:jc w:val="both"/>
        <w:rPr>
          <w:rFonts w:ascii="Palatino Linotype" w:hAnsi="Palatino Linotype" w:cs="Arial"/>
          <w:i/>
        </w:rPr>
      </w:pPr>
      <w:r w:rsidRPr="00723A91">
        <w:rPr>
          <w:rFonts w:ascii="Palatino Linotype" w:hAnsi="Palatino Linotype" w:cs="Arial"/>
          <w:i/>
        </w:rPr>
        <w:t>El recurrente amplíe su solicitud en el recurso de revisión, únicamente respecto de los nuevos contenidos.”</w:t>
      </w:r>
    </w:p>
    <w:p w14:paraId="0747FDA2" w14:textId="77777777" w:rsidR="00E02EA5" w:rsidRPr="00723A91" w:rsidRDefault="00E02EA5" w:rsidP="00E02EA5">
      <w:pPr>
        <w:spacing w:after="0" w:line="360" w:lineRule="auto"/>
        <w:jc w:val="both"/>
        <w:rPr>
          <w:rFonts w:ascii="Palatino Linotype" w:hAnsi="Palatino Linotype" w:cs="Arial"/>
          <w:sz w:val="24"/>
          <w:szCs w:val="24"/>
        </w:rPr>
      </w:pPr>
    </w:p>
    <w:p w14:paraId="6FD9D7F0" w14:textId="77777777" w:rsidR="00E02EA5" w:rsidRPr="00723A91" w:rsidRDefault="00E02EA5" w:rsidP="00E02EA5">
      <w:pPr>
        <w:pStyle w:val="Prrafodelista"/>
        <w:autoSpaceDE w:val="0"/>
        <w:autoSpaceDN w:val="0"/>
        <w:adjustRightInd w:val="0"/>
        <w:spacing w:line="360" w:lineRule="auto"/>
        <w:ind w:left="0"/>
        <w:jc w:val="both"/>
        <w:rPr>
          <w:rFonts w:ascii="Palatino Linotype" w:hAnsi="Palatino Linotype" w:cs="Arial"/>
        </w:rPr>
      </w:pPr>
      <w:r w:rsidRPr="00723A91">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133DF2D9" w14:textId="77777777" w:rsidR="00E02EA5" w:rsidRPr="00723A91"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4A9A2E98" w14:textId="77777777" w:rsidR="00337A3D" w:rsidRPr="00723A91"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23A91">
        <w:rPr>
          <w:rFonts w:ascii="Palatino Linotype" w:eastAsia="Times New Roman" w:hAnsi="Palatino Linotype" w:cs="Arial"/>
          <w:b/>
          <w:sz w:val="28"/>
          <w:szCs w:val="28"/>
          <w:lang w:val="es-419" w:eastAsia="es-ES"/>
        </w:rPr>
        <w:t>CUARTO</w:t>
      </w:r>
      <w:r w:rsidR="00E02EA5" w:rsidRPr="00723A91">
        <w:rPr>
          <w:rFonts w:ascii="Palatino Linotype" w:eastAsia="Times New Roman" w:hAnsi="Palatino Linotype" w:cs="Arial"/>
          <w:b/>
          <w:sz w:val="26"/>
          <w:szCs w:val="26"/>
          <w:lang w:val="es-ES" w:eastAsia="es-ES"/>
        </w:rPr>
        <w:t>. Estudio y resolución del asunto</w:t>
      </w:r>
      <w:r w:rsidR="00E02EA5" w:rsidRPr="00723A91">
        <w:rPr>
          <w:rFonts w:ascii="Palatino Linotype" w:eastAsia="Times New Roman" w:hAnsi="Palatino Linotype" w:cs="Times New Roman"/>
          <w:b/>
          <w:sz w:val="26"/>
          <w:szCs w:val="26"/>
          <w:lang w:val="es-ES" w:eastAsia="es-ES"/>
        </w:rPr>
        <w:t>.</w:t>
      </w:r>
    </w:p>
    <w:p w14:paraId="17FA6D2A" w14:textId="77777777" w:rsidR="001460D8" w:rsidRPr="00723A91" w:rsidRDefault="001460D8" w:rsidP="008F3C7E">
      <w:pPr>
        <w:spacing w:after="0" w:line="360" w:lineRule="auto"/>
        <w:jc w:val="both"/>
        <w:rPr>
          <w:rFonts w:ascii="Palatino Linotype" w:hAnsi="Palatino Linotype"/>
          <w:sz w:val="24"/>
          <w:szCs w:val="24"/>
        </w:rPr>
      </w:pPr>
      <w:r w:rsidRPr="00723A91">
        <w:rPr>
          <w:rFonts w:ascii="Palatino Linotype" w:hAnsi="Palatino Linotype"/>
          <w:sz w:val="24"/>
          <w:szCs w:val="24"/>
        </w:rPr>
        <w:t>Este Órgano Garante considera pertinente analizar si E</w:t>
      </w:r>
      <w:r w:rsidR="00621C53" w:rsidRPr="00723A91">
        <w:rPr>
          <w:rFonts w:ascii="Palatino Linotype" w:hAnsi="Palatino Linotype"/>
          <w:sz w:val="24"/>
          <w:szCs w:val="24"/>
        </w:rPr>
        <w:t xml:space="preserve">l Sujeto Obligado </w:t>
      </w:r>
      <w:r w:rsidRPr="00723A91">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w:t>
      </w:r>
      <w:r w:rsidRPr="00723A91">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14:paraId="7D3AA5F7" w14:textId="77777777" w:rsidR="001460D8" w:rsidRPr="00723A91" w:rsidRDefault="001460D8" w:rsidP="008F3C7E">
      <w:pPr>
        <w:spacing w:after="0" w:line="360" w:lineRule="auto"/>
        <w:jc w:val="both"/>
        <w:rPr>
          <w:rFonts w:ascii="Palatino Linotype" w:hAnsi="Palatino Linotype"/>
          <w:sz w:val="24"/>
          <w:szCs w:val="24"/>
        </w:rPr>
      </w:pPr>
    </w:p>
    <w:p w14:paraId="4DFE0065"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b/>
          <w:i/>
        </w:rPr>
        <w:t>“Artículo 6o.</w:t>
      </w:r>
      <w:r w:rsidRPr="00723A91">
        <w:rPr>
          <w:rFonts w:ascii="Palatino Linotype" w:hAnsi="Palatino Linotype" w:cs="Arial"/>
          <w:i/>
        </w:rPr>
        <w:t xml:space="preserve">  . . .</w:t>
      </w:r>
    </w:p>
    <w:p w14:paraId="246212B6"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617498CC"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A.</w:t>
      </w:r>
      <w:r w:rsidRPr="00723A9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116AB4A"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6DB62646"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b/>
          <w:bCs/>
          <w:i/>
          <w:color w:val="000000"/>
          <w:lang w:eastAsia="es-MX"/>
        </w:rPr>
        <w:t xml:space="preserve">I. </w:t>
      </w:r>
      <w:r w:rsidRPr="00723A9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23A91">
        <w:rPr>
          <w:rFonts w:ascii="Palatino Linotype" w:hAnsi="Palatino Linotype" w:cs="Arial"/>
          <w:i/>
        </w:rPr>
        <w:t xml:space="preserve"> </w:t>
      </w:r>
      <w:r w:rsidRPr="00723A9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FE736F3"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6433FB4A"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II. </w:t>
      </w:r>
      <w:r w:rsidRPr="00723A9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93C3F31"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57511790"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III. </w:t>
      </w:r>
      <w:r w:rsidRPr="00723A9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D01C434"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27D0F761"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IV. </w:t>
      </w:r>
      <w:r w:rsidRPr="00723A9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6AEFAB7"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51D4F3FA"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V. </w:t>
      </w:r>
      <w:r w:rsidRPr="00723A9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23A91">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71A0B22E"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3CE09249"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VI. </w:t>
      </w:r>
      <w:r w:rsidRPr="00723A9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0E58D2DD" w14:textId="77777777" w:rsidR="001460D8" w:rsidRPr="00723A91" w:rsidRDefault="001460D8" w:rsidP="008F3C7E">
      <w:pPr>
        <w:spacing w:after="0" w:line="240" w:lineRule="auto"/>
        <w:ind w:left="851" w:right="851"/>
        <w:jc w:val="both"/>
        <w:rPr>
          <w:rFonts w:ascii="Palatino Linotype" w:hAnsi="Palatino Linotype" w:cs="Arial"/>
          <w:b/>
          <w:bCs/>
          <w:i/>
          <w:color w:val="000000"/>
          <w:lang w:eastAsia="es-MX"/>
        </w:rPr>
      </w:pPr>
    </w:p>
    <w:p w14:paraId="009E21AF"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b/>
          <w:bCs/>
          <w:i/>
          <w:color w:val="000000"/>
          <w:lang w:eastAsia="es-MX"/>
        </w:rPr>
        <w:t xml:space="preserve">VII. </w:t>
      </w:r>
      <w:r w:rsidRPr="00723A9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23A91">
        <w:rPr>
          <w:rFonts w:ascii="Palatino Linotype" w:hAnsi="Palatino Linotype" w:cs="Arial"/>
          <w:b/>
          <w:i/>
        </w:rPr>
        <w:t>”</w:t>
      </w:r>
    </w:p>
    <w:p w14:paraId="4D7EEF4B" w14:textId="77777777" w:rsidR="001460D8" w:rsidRPr="00723A91" w:rsidRDefault="001460D8" w:rsidP="008F3C7E">
      <w:pPr>
        <w:spacing w:after="0" w:line="240" w:lineRule="auto"/>
        <w:ind w:left="851" w:right="851"/>
        <w:jc w:val="both"/>
        <w:rPr>
          <w:rFonts w:ascii="Palatino Linotype" w:hAnsi="Palatino Linotype" w:cs="Arial"/>
          <w:i/>
          <w:color w:val="000000"/>
          <w:lang w:eastAsia="es-MX"/>
        </w:rPr>
      </w:pPr>
      <w:r w:rsidRPr="00723A91">
        <w:rPr>
          <w:rFonts w:ascii="Palatino Linotype" w:hAnsi="Palatino Linotype" w:cs="Arial"/>
          <w:i/>
          <w:color w:val="000000"/>
          <w:lang w:eastAsia="es-MX"/>
        </w:rPr>
        <w:t>(Énfasis añadido)</w:t>
      </w:r>
    </w:p>
    <w:p w14:paraId="19AEFD58" w14:textId="77777777" w:rsidR="001460D8" w:rsidRPr="00723A91" w:rsidRDefault="001460D8" w:rsidP="008F3C7E">
      <w:pPr>
        <w:spacing w:after="0" w:line="360" w:lineRule="auto"/>
        <w:jc w:val="both"/>
        <w:rPr>
          <w:rFonts w:ascii="Palatino Linotype" w:hAnsi="Palatino Linotype"/>
          <w:sz w:val="24"/>
          <w:szCs w:val="24"/>
        </w:rPr>
      </w:pPr>
    </w:p>
    <w:p w14:paraId="6939E9E4" w14:textId="77777777" w:rsidR="001460D8" w:rsidRPr="00723A91" w:rsidRDefault="001460D8" w:rsidP="008F3C7E">
      <w:pPr>
        <w:spacing w:after="0" w:line="360" w:lineRule="auto"/>
        <w:jc w:val="both"/>
        <w:rPr>
          <w:rFonts w:ascii="Palatino Linotype" w:hAnsi="Palatino Linotype"/>
          <w:sz w:val="24"/>
          <w:szCs w:val="24"/>
        </w:rPr>
      </w:pPr>
      <w:r w:rsidRPr="00723A9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DCEB042" w14:textId="77777777" w:rsidR="001460D8" w:rsidRPr="00723A91" w:rsidRDefault="001460D8" w:rsidP="008F3C7E">
      <w:pPr>
        <w:spacing w:after="0" w:line="360" w:lineRule="auto"/>
        <w:jc w:val="both"/>
        <w:rPr>
          <w:rFonts w:ascii="Palatino Linotype" w:hAnsi="Palatino Linotype"/>
          <w:sz w:val="24"/>
          <w:szCs w:val="24"/>
        </w:rPr>
      </w:pPr>
    </w:p>
    <w:p w14:paraId="2D4CCB6A" w14:textId="77777777" w:rsidR="001460D8" w:rsidRPr="00723A91" w:rsidRDefault="001460D8" w:rsidP="008F3C7E">
      <w:pPr>
        <w:spacing w:after="0" w:line="240" w:lineRule="auto"/>
        <w:ind w:left="851" w:right="851"/>
        <w:jc w:val="both"/>
        <w:rPr>
          <w:rFonts w:ascii="Palatino Linotype" w:hAnsi="Palatino Linotype" w:cs="Arial"/>
          <w:b/>
          <w:i/>
        </w:rPr>
      </w:pPr>
      <w:r w:rsidRPr="00723A91">
        <w:rPr>
          <w:rFonts w:ascii="Palatino Linotype" w:hAnsi="Palatino Linotype" w:cs="Arial"/>
          <w:b/>
          <w:i/>
        </w:rPr>
        <w:t xml:space="preserve">“Artículo 5.  … </w:t>
      </w:r>
    </w:p>
    <w:p w14:paraId="762469A9"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i/>
        </w:rPr>
        <w:t>. . .</w:t>
      </w:r>
    </w:p>
    <w:p w14:paraId="6DF67586" w14:textId="77777777" w:rsidR="001460D8" w:rsidRPr="00723A91" w:rsidRDefault="001460D8" w:rsidP="008F3C7E">
      <w:pPr>
        <w:spacing w:after="0" w:line="240" w:lineRule="auto"/>
        <w:ind w:left="851" w:right="851"/>
        <w:jc w:val="both"/>
        <w:rPr>
          <w:rFonts w:ascii="Palatino Linotype" w:hAnsi="Palatino Linotype" w:cs="Arial"/>
          <w:b/>
          <w:i/>
        </w:rPr>
      </w:pPr>
      <w:r w:rsidRPr="00723A91">
        <w:rPr>
          <w:rFonts w:ascii="Palatino Linotype" w:hAnsi="Palatino Linotype" w:cs="Arial"/>
          <w:b/>
          <w:i/>
        </w:rPr>
        <w:t>El derecho a la información será garantizado por el Estado.</w:t>
      </w:r>
    </w:p>
    <w:p w14:paraId="23077CB5"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i/>
        </w:rPr>
        <w:t xml:space="preserve">La ley establecerá las previsiones que permitan asegurar la protección, el respeto y la difusión de este derecho. </w:t>
      </w:r>
    </w:p>
    <w:p w14:paraId="7147FC4D" w14:textId="77777777" w:rsidR="001460D8" w:rsidRPr="00723A91" w:rsidRDefault="001460D8" w:rsidP="008F3C7E">
      <w:pPr>
        <w:spacing w:after="0" w:line="240" w:lineRule="auto"/>
        <w:ind w:left="851" w:right="851"/>
        <w:jc w:val="both"/>
        <w:rPr>
          <w:rFonts w:ascii="Palatino Linotype" w:hAnsi="Palatino Linotype" w:cs="Arial"/>
          <w:i/>
        </w:rPr>
      </w:pPr>
    </w:p>
    <w:p w14:paraId="71A6F9ED"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CEDEED" w14:textId="77777777" w:rsidR="001460D8" w:rsidRPr="00723A91" w:rsidRDefault="001460D8" w:rsidP="008F3C7E">
      <w:pPr>
        <w:spacing w:after="0" w:line="240" w:lineRule="auto"/>
        <w:ind w:left="851" w:right="851"/>
        <w:jc w:val="both"/>
        <w:rPr>
          <w:rFonts w:ascii="Palatino Linotype" w:hAnsi="Palatino Linotype" w:cs="Arial"/>
          <w:i/>
        </w:rPr>
      </w:pPr>
    </w:p>
    <w:p w14:paraId="744AFE3D" w14:textId="77777777" w:rsidR="001460D8" w:rsidRPr="00723A91" w:rsidRDefault="001460D8" w:rsidP="008F3C7E">
      <w:pPr>
        <w:spacing w:after="0" w:line="240" w:lineRule="auto"/>
        <w:ind w:left="851" w:right="851"/>
        <w:jc w:val="both"/>
        <w:rPr>
          <w:rFonts w:ascii="Palatino Linotype" w:hAnsi="Palatino Linotype" w:cs="Arial"/>
          <w:i/>
        </w:rPr>
      </w:pPr>
      <w:r w:rsidRPr="00723A91">
        <w:rPr>
          <w:rFonts w:ascii="Palatino Linotype" w:hAnsi="Palatino Linotype" w:cs="Arial"/>
          <w:i/>
        </w:rPr>
        <w:t xml:space="preserve">Este derecho se regirá por los principios y bases siguientes: </w:t>
      </w:r>
    </w:p>
    <w:p w14:paraId="7C0869AF" w14:textId="77777777" w:rsidR="001460D8" w:rsidRPr="00723A91" w:rsidRDefault="001460D8" w:rsidP="008F3C7E">
      <w:pPr>
        <w:spacing w:after="0" w:line="240" w:lineRule="auto"/>
        <w:ind w:left="851" w:right="851"/>
        <w:jc w:val="both"/>
        <w:rPr>
          <w:rFonts w:ascii="Palatino Linotype" w:hAnsi="Palatino Linotype" w:cs="Arial"/>
          <w:i/>
        </w:rPr>
      </w:pPr>
    </w:p>
    <w:p w14:paraId="69CB64C5" w14:textId="77777777" w:rsidR="001460D8" w:rsidRPr="00723A91" w:rsidRDefault="001460D8" w:rsidP="008F3C7E">
      <w:pPr>
        <w:spacing w:after="0" w:line="240" w:lineRule="auto"/>
        <w:ind w:left="851" w:right="851"/>
        <w:jc w:val="both"/>
        <w:rPr>
          <w:rFonts w:ascii="Palatino Linotype" w:hAnsi="Palatino Linotype" w:cs="Arial"/>
          <w:i/>
          <w:iCs/>
          <w:color w:val="222222"/>
        </w:rPr>
      </w:pPr>
      <w:r w:rsidRPr="00723A91">
        <w:rPr>
          <w:rFonts w:ascii="Palatino Linotype" w:hAnsi="Palatino Linotype" w:cs="Arial"/>
          <w:b/>
          <w:i/>
          <w:iCs/>
          <w:color w:val="222222"/>
        </w:rPr>
        <w:t>I.</w:t>
      </w:r>
      <w:r w:rsidRPr="00723A91">
        <w:rPr>
          <w:rFonts w:ascii="Palatino Linotype" w:hAnsi="Palatino Linotype" w:cs="Arial"/>
          <w:i/>
          <w:iCs/>
          <w:color w:val="222222"/>
        </w:rPr>
        <w:t xml:space="preserve"> </w:t>
      </w:r>
      <w:r w:rsidRPr="00723A91">
        <w:rPr>
          <w:rFonts w:ascii="Palatino Linotype" w:hAnsi="Palatino Linotype" w:cs="Arial"/>
          <w:b/>
          <w:bCs/>
          <w:i/>
          <w:iCs/>
          <w:color w:val="222222"/>
        </w:rPr>
        <w:t xml:space="preserve">Toda la información en posesión de </w:t>
      </w:r>
      <w:r w:rsidRPr="00723A9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723A91">
        <w:rPr>
          <w:rFonts w:ascii="Palatino Linotype" w:hAnsi="Palatino Linotype" w:cs="Arial"/>
          <w:i/>
          <w:iCs/>
          <w:color w:val="222222"/>
        </w:rPr>
        <w:t xml:space="preserve">, así como del gobierno y de la administración pública municipal y sus organismos descentralizados, asimismo de </w:t>
      </w:r>
      <w:r w:rsidRPr="00723A91">
        <w:rPr>
          <w:rFonts w:ascii="Palatino Linotype" w:hAnsi="Palatino Linotype" w:cs="Arial"/>
          <w:b/>
          <w:i/>
          <w:iCs/>
          <w:color w:val="222222"/>
        </w:rPr>
        <w:t>cualquier</w:t>
      </w:r>
      <w:r w:rsidRPr="00723A91">
        <w:rPr>
          <w:rFonts w:ascii="Palatino Linotype" w:hAnsi="Palatino Linotype" w:cs="Arial"/>
          <w:i/>
          <w:iCs/>
          <w:color w:val="222222"/>
        </w:rPr>
        <w:t xml:space="preserve"> persona física, jurídica colectiva o </w:t>
      </w:r>
      <w:r w:rsidRPr="00723A91">
        <w:rPr>
          <w:rFonts w:ascii="Palatino Linotype" w:hAnsi="Palatino Linotype" w:cs="Arial"/>
          <w:b/>
          <w:i/>
          <w:iCs/>
          <w:color w:val="222222"/>
        </w:rPr>
        <w:t xml:space="preserve">sindicato que reciba y ejerza recursos </w:t>
      </w:r>
      <w:r w:rsidRPr="00723A91">
        <w:rPr>
          <w:rFonts w:ascii="Palatino Linotype" w:hAnsi="Palatino Linotype" w:cs="Arial"/>
          <w:b/>
          <w:i/>
        </w:rPr>
        <w:t>públicos</w:t>
      </w:r>
      <w:r w:rsidRPr="00723A9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723A91">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E5BFB2" w14:textId="77777777" w:rsidR="001460D8" w:rsidRPr="00723A91" w:rsidRDefault="001460D8" w:rsidP="008F3C7E">
      <w:pPr>
        <w:spacing w:after="0" w:line="240" w:lineRule="auto"/>
        <w:ind w:left="851" w:right="851"/>
        <w:jc w:val="both"/>
        <w:rPr>
          <w:rFonts w:ascii="Palatino Linotype" w:hAnsi="Palatino Linotype" w:cs="Arial"/>
          <w:i/>
          <w:color w:val="222222"/>
        </w:rPr>
      </w:pPr>
    </w:p>
    <w:p w14:paraId="1AF7D93F" w14:textId="77777777" w:rsidR="001460D8" w:rsidRPr="00723A91" w:rsidRDefault="001460D8" w:rsidP="008F3C7E">
      <w:pPr>
        <w:spacing w:after="0" w:line="240" w:lineRule="auto"/>
        <w:ind w:left="851" w:right="851"/>
        <w:jc w:val="both"/>
        <w:rPr>
          <w:rFonts w:ascii="Palatino Linotype" w:hAnsi="Palatino Linotype" w:cs="Arial"/>
          <w:i/>
          <w:color w:val="222222"/>
        </w:rPr>
      </w:pPr>
      <w:r w:rsidRPr="00723A91">
        <w:rPr>
          <w:rFonts w:ascii="Palatino Linotype" w:hAnsi="Palatino Linotype" w:cs="Arial"/>
          <w:b/>
          <w:i/>
          <w:iCs/>
          <w:color w:val="222222"/>
        </w:rPr>
        <w:t>III.</w:t>
      </w:r>
      <w:r w:rsidRPr="00723A91">
        <w:rPr>
          <w:rFonts w:ascii="Palatino Linotype" w:hAnsi="Palatino Linotype"/>
          <w:i/>
          <w:color w:val="222222"/>
        </w:rPr>
        <w:t xml:space="preserve"> </w:t>
      </w:r>
      <w:r w:rsidRPr="00723A91">
        <w:rPr>
          <w:rFonts w:ascii="Palatino Linotype" w:hAnsi="Palatino Linotype" w:cs="Arial"/>
          <w:i/>
          <w:iCs/>
          <w:color w:val="222222"/>
        </w:rPr>
        <w:t xml:space="preserve">Toda </w:t>
      </w:r>
      <w:r w:rsidRPr="00723A91">
        <w:rPr>
          <w:rFonts w:ascii="Palatino Linotype" w:hAnsi="Palatino Linotype" w:cs="Arial"/>
          <w:i/>
        </w:rPr>
        <w:t>persona</w:t>
      </w:r>
      <w:r w:rsidRPr="00723A9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156079A" w14:textId="77777777" w:rsidR="001460D8" w:rsidRPr="00723A91" w:rsidRDefault="001460D8" w:rsidP="008F3C7E">
      <w:pPr>
        <w:spacing w:after="0" w:line="240" w:lineRule="auto"/>
        <w:ind w:left="851" w:right="851"/>
        <w:jc w:val="both"/>
        <w:rPr>
          <w:rFonts w:ascii="Palatino Linotype" w:hAnsi="Palatino Linotype" w:cs="Arial"/>
          <w:b/>
          <w:i/>
          <w:iCs/>
          <w:color w:val="222222"/>
        </w:rPr>
      </w:pPr>
    </w:p>
    <w:p w14:paraId="4C6E5DE2" w14:textId="77777777" w:rsidR="001460D8" w:rsidRPr="00723A91" w:rsidRDefault="001460D8" w:rsidP="008F3C7E">
      <w:pPr>
        <w:spacing w:after="0" w:line="240" w:lineRule="auto"/>
        <w:ind w:left="851" w:right="851"/>
        <w:jc w:val="both"/>
        <w:rPr>
          <w:rFonts w:ascii="Palatino Linotype" w:hAnsi="Palatino Linotype" w:cs="Arial"/>
          <w:i/>
          <w:color w:val="222222"/>
        </w:rPr>
      </w:pPr>
      <w:r w:rsidRPr="00723A91">
        <w:rPr>
          <w:rFonts w:ascii="Palatino Linotype" w:hAnsi="Palatino Linotype" w:cs="Arial"/>
          <w:b/>
          <w:i/>
          <w:iCs/>
          <w:color w:val="222222"/>
        </w:rPr>
        <w:t xml:space="preserve">IV. </w:t>
      </w:r>
      <w:r w:rsidRPr="00723A91">
        <w:rPr>
          <w:rFonts w:ascii="Palatino Linotype" w:hAnsi="Palatino Linotype" w:cs="Arial"/>
          <w:i/>
          <w:iCs/>
          <w:color w:val="222222"/>
        </w:rPr>
        <w:t xml:space="preserve">Se establecerán mecanismos de acceso a la información y procedimientos de revisión expeditos que se </w:t>
      </w:r>
      <w:r w:rsidRPr="00723A91">
        <w:rPr>
          <w:rFonts w:ascii="Palatino Linotype" w:hAnsi="Palatino Linotype" w:cs="Arial"/>
          <w:i/>
        </w:rPr>
        <w:t>sustanciarán</w:t>
      </w:r>
      <w:r w:rsidRPr="00723A91">
        <w:rPr>
          <w:rFonts w:ascii="Palatino Linotype" w:hAnsi="Palatino Linotype" w:cs="Arial"/>
          <w:i/>
          <w:iCs/>
          <w:color w:val="222222"/>
        </w:rPr>
        <w:t xml:space="preserve"> ante el organismo autónomo especializado e imparcial que establece esta Constitución.”</w:t>
      </w:r>
    </w:p>
    <w:p w14:paraId="4114971F" w14:textId="77777777" w:rsidR="001460D8" w:rsidRPr="00723A91" w:rsidRDefault="001460D8" w:rsidP="008F3C7E">
      <w:pPr>
        <w:spacing w:after="0" w:line="240" w:lineRule="auto"/>
        <w:ind w:left="851" w:right="851"/>
        <w:jc w:val="both"/>
        <w:rPr>
          <w:rFonts w:ascii="Palatino Linotype" w:hAnsi="Palatino Linotype" w:cs="Arial"/>
          <w:i/>
          <w:iCs/>
          <w:color w:val="222222"/>
        </w:rPr>
      </w:pPr>
      <w:r w:rsidRPr="00723A91">
        <w:rPr>
          <w:rFonts w:ascii="Palatino Linotype" w:hAnsi="Palatino Linotype" w:cs="Arial"/>
          <w:i/>
          <w:iCs/>
          <w:color w:val="222222"/>
        </w:rPr>
        <w:t>(Énfasis añadido)</w:t>
      </w:r>
    </w:p>
    <w:p w14:paraId="4DF648F1" w14:textId="77777777" w:rsidR="001460D8" w:rsidRPr="00723A91" w:rsidRDefault="001460D8" w:rsidP="008F3C7E">
      <w:pPr>
        <w:spacing w:after="0" w:line="360" w:lineRule="auto"/>
        <w:jc w:val="both"/>
        <w:rPr>
          <w:rFonts w:ascii="Palatino Linotype" w:hAnsi="Palatino Linotype"/>
          <w:sz w:val="24"/>
          <w:szCs w:val="24"/>
        </w:rPr>
      </w:pPr>
    </w:p>
    <w:p w14:paraId="7C5926BB" w14:textId="77777777" w:rsidR="000E08A0" w:rsidRPr="00723A91" w:rsidRDefault="000E08A0" w:rsidP="00E02EA5">
      <w:pPr>
        <w:spacing w:after="0" w:line="360" w:lineRule="auto"/>
        <w:jc w:val="both"/>
        <w:rPr>
          <w:rFonts w:ascii="Palatino Linotype" w:hAnsi="Palatino Linotype"/>
          <w:sz w:val="24"/>
          <w:szCs w:val="24"/>
        </w:rPr>
      </w:pPr>
      <w:r w:rsidRPr="00723A9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32FC454" w14:textId="77777777" w:rsidR="000E08A0" w:rsidRPr="00723A91" w:rsidRDefault="000E08A0" w:rsidP="00E02EA5">
      <w:pPr>
        <w:autoSpaceDE w:val="0"/>
        <w:autoSpaceDN w:val="0"/>
        <w:adjustRightInd w:val="0"/>
        <w:spacing w:after="0" w:line="360" w:lineRule="auto"/>
        <w:jc w:val="both"/>
        <w:rPr>
          <w:rFonts w:ascii="Palatino Linotype" w:hAnsi="Palatino Linotype" w:cs="Arial"/>
          <w:sz w:val="24"/>
          <w:szCs w:val="24"/>
        </w:rPr>
      </w:pPr>
    </w:p>
    <w:p w14:paraId="5A8B8FAC" w14:textId="77777777" w:rsidR="00CF6619" w:rsidRPr="00723A91" w:rsidRDefault="00CF6619" w:rsidP="00E02EA5">
      <w:pPr>
        <w:autoSpaceDE w:val="0"/>
        <w:autoSpaceDN w:val="0"/>
        <w:adjustRightInd w:val="0"/>
        <w:spacing w:after="0" w:line="360" w:lineRule="auto"/>
        <w:jc w:val="both"/>
        <w:rPr>
          <w:rFonts w:ascii="Palatino Linotype" w:hAnsi="Palatino Linotype" w:cs="Arial"/>
          <w:sz w:val="24"/>
          <w:szCs w:val="24"/>
        </w:rPr>
      </w:pPr>
      <w:r w:rsidRPr="00723A9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3713AC6D" w14:textId="77777777" w:rsidR="00CF6619" w:rsidRPr="00723A91" w:rsidRDefault="00CF6619" w:rsidP="001B63D5">
      <w:pPr>
        <w:autoSpaceDE w:val="0"/>
        <w:autoSpaceDN w:val="0"/>
        <w:adjustRightInd w:val="0"/>
        <w:spacing w:after="0" w:line="360" w:lineRule="auto"/>
        <w:jc w:val="both"/>
        <w:rPr>
          <w:rFonts w:ascii="Palatino Linotype" w:hAnsi="Palatino Linotype" w:cs="Arial"/>
          <w:sz w:val="24"/>
          <w:szCs w:val="24"/>
        </w:rPr>
      </w:pPr>
    </w:p>
    <w:p w14:paraId="08CAB482" w14:textId="4364AA19" w:rsidR="009E33FE" w:rsidRPr="00723A91" w:rsidRDefault="00C63440" w:rsidP="009E33FE">
      <w:pPr>
        <w:tabs>
          <w:tab w:val="left" w:pos="5647"/>
        </w:tabs>
        <w:spacing w:after="0" w:line="360" w:lineRule="auto"/>
        <w:ind w:left="567" w:right="567"/>
        <w:jc w:val="both"/>
        <w:rPr>
          <w:rFonts w:ascii="Palatino Linotype" w:eastAsia="Times New Roman" w:hAnsi="Palatino Linotype" w:cs="Times New Roman"/>
          <w:sz w:val="24"/>
          <w:szCs w:val="24"/>
          <w:lang w:val="es-419" w:eastAsia="es-ES"/>
        </w:rPr>
      </w:pPr>
      <w:r w:rsidRPr="00723A91">
        <w:rPr>
          <w:rFonts w:ascii="Palatino Linotype" w:hAnsi="Palatino Linotype" w:cs="Arial"/>
          <w:sz w:val="24"/>
          <w:szCs w:val="24"/>
        </w:rPr>
        <w:t xml:space="preserve">1. </w:t>
      </w:r>
      <w:r w:rsidR="009E33FE" w:rsidRPr="00723A91">
        <w:rPr>
          <w:rFonts w:ascii="Palatino Linotype" w:eastAsia="Times New Roman" w:hAnsi="Palatino Linotype" w:cs="Times New Roman"/>
          <w:sz w:val="24"/>
          <w:szCs w:val="24"/>
          <w:lang w:val="es-419" w:eastAsia="es-ES"/>
        </w:rPr>
        <w:t xml:space="preserve">La licencia, autorización o documento por el que se autoriza al propietario del predio ubicado en la carretera Toluca- Almoloya de Juárez (entre </w:t>
      </w:r>
      <w:proofErr w:type="spellStart"/>
      <w:r w:rsidR="002651C0">
        <w:rPr>
          <w:rFonts w:ascii="Palatino Linotype" w:eastAsia="Times New Roman" w:hAnsi="Palatino Linotype" w:cs="Times New Roman"/>
          <w:sz w:val="24"/>
          <w:szCs w:val="24"/>
          <w:lang w:val="es-419" w:eastAsia="es-ES"/>
        </w:rPr>
        <w:t>XXXX</w:t>
      </w:r>
      <w:proofErr w:type="spellEnd"/>
      <w:r w:rsidR="009E33FE" w:rsidRPr="00723A91">
        <w:rPr>
          <w:rFonts w:ascii="Palatino Linotype" w:eastAsia="Times New Roman" w:hAnsi="Palatino Linotype" w:cs="Times New Roman"/>
          <w:sz w:val="24"/>
          <w:szCs w:val="24"/>
          <w:lang w:val="es-419" w:eastAsia="es-ES"/>
        </w:rPr>
        <w:t xml:space="preserve"> </w:t>
      </w:r>
      <w:r w:rsidR="009E33FE" w:rsidRPr="00723A91">
        <w:rPr>
          <w:rFonts w:ascii="Palatino Linotype" w:eastAsia="Times New Roman" w:hAnsi="Palatino Linotype" w:cs="Times New Roman"/>
          <w:sz w:val="24"/>
          <w:szCs w:val="24"/>
          <w:lang w:val="es-419" w:eastAsia="es-ES"/>
        </w:rPr>
        <w:lastRenderedPageBreak/>
        <w:t xml:space="preserve">y la gasolinera Pemex) a cercar, impedir el uso y usar como suyo el terreno correspondiente una calle que comunica la carretera hacia Almoloya con la carretera que conduce a </w:t>
      </w:r>
      <w:proofErr w:type="spellStart"/>
      <w:r w:rsidR="009E33FE" w:rsidRPr="00723A91">
        <w:rPr>
          <w:rFonts w:ascii="Palatino Linotype" w:eastAsia="Times New Roman" w:hAnsi="Palatino Linotype" w:cs="Times New Roman"/>
          <w:sz w:val="24"/>
          <w:szCs w:val="24"/>
          <w:lang w:val="es-419" w:eastAsia="es-ES"/>
        </w:rPr>
        <w:t>Tecaxic</w:t>
      </w:r>
      <w:proofErr w:type="spellEnd"/>
      <w:r w:rsidR="009E33FE" w:rsidRPr="00723A91">
        <w:rPr>
          <w:rFonts w:ascii="Palatino Linotype" w:eastAsia="Times New Roman" w:hAnsi="Palatino Linotype" w:cs="Times New Roman"/>
          <w:sz w:val="24"/>
          <w:szCs w:val="24"/>
          <w:lang w:val="es-419" w:eastAsia="es-ES"/>
        </w:rPr>
        <w:t>.</w:t>
      </w:r>
    </w:p>
    <w:p w14:paraId="637B89B6" w14:textId="77777777" w:rsidR="00C63440" w:rsidRPr="00723A91" w:rsidRDefault="00C63440" w:rsidP="001B63D5">
      <w:pPr>
        <w:autoSpaceDE w:val="0"/>
        <w:autoSpaceDN w:val="0"/>
        <w:adjustRightInd w:val="0"/>
        <w:spacing w:after="0" w:line="360" w:lineRule="auto"/>
        <w:jc w:val="both"/>
        <w:rPr>
          <w:rFonts w:ascii="Palatino Linotype" w:hAnsi="Palatino Linotype" w:cs="Arial"/>
          <w:sz w:val="24"/>
          <w:szCs w:val="24"/>
        </w:rPr>
      </w:pPr>
    </w:p>
    <w:p w14:paraId="155EE496" w14:textId="77777777" w:rsidR="009E33FE" w:rsidRPr="00723A91" w:rsidRDefault="005D4A73" w:rsidP="00747C7D">
      <w:pPr>
        <w:autoSpaceDE w:val="0"/>
        <w:autoSpaceDN w:val="0"/>
        <w:adjustRightInd w:val="0"/>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lang w:val="es-419"/>
        </w:rPr>
        <w:t>Para lo cual el sujeto</w:t>
      </w:r>
      <w:r w:rsidR="00F93F3F" w:rsidRPr="00723A91">
        <w:rPr>
          <w:rFonts w:ascii="Palatino Linotype" w:hAnsi="Palatino Linotype" w:cs="Arial"/>
          <w:sz w:val="24"/>
          <w:szCs w:val="24"/>
          <w:lang w:val="es-419"/>
        </w:rPr>
        <w:t xml:space="preserve"> obligado en </w:t>
      </w:r>
      <w:r w:rsidR="002B405B" w:rsidRPr="00723A91">
        <w:rPr>
          <w:rFonts w:ascii="Palatino Linotype" w:hAnsi="Palatino Linotype" w:cs="Arial"/>
          <w:sz w:val="24"/>
          <w:szCs w:val="24"/>
          <w:lang w:val="es-419"/>
        </w:rPr>
        <w:t>su</w:t>
      </w:r>
      <w:r w:rsidR="00F93F3F" w:rsidRPr="00723A91">
        <w:rPr>
          <w:rFonts w:ascii="Palatino Linotype" w:hAnsi="Palatino Linotype" w:cs="Arial"/>
          <w:sz w:val="24"/>
          <w:szCs w:val="24"/>
          <w:lang w:val="es-419"/>
        </w:rPr>
        <w:t xml:space="preserve"> respuesta</w:t>
      </w:r>
      <w:r w:rsidR="00747C7D" w:rsidRPr="00723A91">
        <w:rPr>
          <w:rFonts w:ascii="Palatino Linotype" w:hAnsi="Palatino Linotype" w:cs="Arial"/>
          <w:sz w:val="24"/>
          <w:szCs w:val="24"/>
          <w:lang w:val="es-419"/>
        </w:rPr>
        <w:t xml:space="preserve"> adjunto </w:t>
      </w:r>
      <w:r w:rsidR="009E33FE" w:rsidRPr="00723A91">
        <w:rPr>
          <w:rFonts w:ascii="Palatino Linotype" w:hAnsi="Palatino Linotype" w:cs="Arial"/>
          <w:sz w:val="24"/>
          <w:szCs w:val="24"/>
          <w:lang w:val="es-419"/>
        </w:rPr>
        <w:t>el siguiente archivo electrónico:</w:t>
      </w:r>
    </w:p>
    <w:p w14:paraId="7473FD52" w14:textId="77777777" w:rsidR="009E33FE" w:rsidRPr="00723A91" w:rsidRDefault="009E33FE" w:rsidP="00747C7D">
      <w:pPr>
        <w:autoSpaceDE w:val="0"/>
        <w:autoSpaceDN w:val="0"/>
        <w:adjustRightInd w:val="0"/>
        <w:spacing w:after="0" w:line="360" w:lineRule="auto"/>
        <w:jc w:val="both"/>
        <w:rPr>
          <w:rFonts w:ascii="Palatino Linotype" w:hAnsi="Palatino Linotype" w:cs="Arial"/>
          <w:sz w:val="24"/>
          <w:szCs w:val="24"/>
          <w:lang w:val="es-419"/>
        </w:rPr>
      </w:pPr>
    </w:p>
    <w:p w14:paraId="20CA20C9" w14:textId="77777777" w:rsidR="00F92F5D" w:rsidRPr="00723A91" w:rsidRDefault="009E33FE" w:rsidP="002E7C1C">
      <w:pPr>
        <w:pStyle w:val="Prrafodelista"/>
        <w:numPr>
          <w:ilvl w:val="0"/>
          <w:numId w:val="41"/>
        </w:numPr>
        <w:autoSpaceDE w:val="0"/>
        <w:autoSpaceDN w:val="0"/>
        <w:adjustRightInd w:val="0"/>
        <w:spacing w:line="360" w:lineRule="auto"/>
        <w:jc w:val="both"/>
        <w:rPr>
          <w:rFonts w:ascii="Palatino Linotype" w:hAnsi="Palatino Linotype" w:cs="Arial"/>
          <w:lang w:val="es-419"/>
        </w:rPr>
      </w:pPr>
      <w:r w:rsidRPr="00723A91">
        <w:rPr>
          <w:rFonts w:ascii="Palatino Linotype" w:hAnsi="Palatino Linotype"/>
          <w:lang w:val="es-419"/>
        </w:rPr>
        <w:t>“</w:t>
      </w:r>
      <w:r w:rsidRPr="00723A91">
        <w:rPr>
          <w:rFonts w:ascii="Palatino Linotype" w:hAnsi="Palatino Linotype"/>
          <w:b/>
          <w:i/>
          <w:lang w:val="es-419"/>
        </w:rPr>
        <w:t>respuesta de solicitud 858-22.pdf</w:t>
      </w:r>
      <w:r w:rsidRPr="00723A91">
        <w:rPr>
          <w:rFonts w:ascii="Palatino Linotype" w:hAnsi="Palatino Linotype"/>
          <w:lang w:val="es-419"/>
        </w:rPr>
        <w:t xml:space="preserve">”.- </w:t>
      </w:r>
      <w:r w:rsidR="00925DDD" w:rsidRPr="00723A91">
        <w:rPr>
          <w:rFonts w:ascii="Palatino Linotype" w:hAnsi="Palatino Linotype"/>
          <w:lang w:val="es-419"/>
        </w:rPr>
        <w:t>Oficio sin número y sin fecha, titulado “</w:t>
      </w:r>
      <w:r w:rsidR="00925DDD" w:rsidRPr="00723A91">
        <w:rPr>
          <w:rFonts w:ascii="Palatino Linotype" w:hAnsi="Palatino Linotype"/>
          <w:b/>
          <w:lang w:val="es-419"/>
        </w:rPr>
        <w:t>ASUNTO: RESPUESTA A SOLICITUD DE INFORMACIÓN</w:t>
      </w:r>
      <w:r w:rsidR="00925DDD" w:rsidRPr="00723A91">
        <w:rPr>
          <w:rFonts w:ascii="Palatino Linotype" w:hAnsi="Palatino Linotype"/>
          <w:lang w:val="es-419"/>
        </w:rPr>
        <w:t>”, en cuya parte final aparece [</w:t>
      </w:r>
      <w:r w:rsidR="00925DDD" w:rsidRPr="00723A91">
        <w:rPr>
          <w:rFonts w:ascii="Palatino Linotype" w:hAnsi="Palatino Linotype"/>
          <w:b/>
          <w:lang w:val="es-419"/>
        </w:rPr>
        <w:t>RÚBRICA</w:t>
      </w:r>
      <w:r w:rsidR="00925DDD" w:rsidRPr="00723A91">
        <w:rPr>
          <w:rFonts w:ascii="Palatino Linotype" w:hAnsi="Palatino Linotype"/>
          <w:lang w:val="es-419"/>
        </w:rPr>
        <w:t xml:space="preserve">] del Ing. Jesús Emmanuel </w:t>
      </w:r>
      <w:proofErr w:type="spellStart"/>
      <w:r w:rsidR="00925DDD" w:rsidRPr="00723A91">
        <w:rPr>
          <w:rFonts w:ascii="Palatino Linotype" w:hAnsi="Palatino Linotype"/>
          <w:lang w:val="es-419"/>
        </w:rPr>
        <w:t>Encastín</w:t>
      </w:r>
      <w:proofErr w:type="spellEnd"/>
      <w:r w:rsidR="00925DDD" w:rsidRPr="00723A91">
        <w:rPr>
          <w:rFonts w:ascii="Palatino Linotype" w:hAnsi="Palatino Linotype"/>
          <w:lang w:val="es-419"/>
        </w:rPr>
        <w:t xml:space="preserve"> Rendón en su carácter de Titular de la Unidad de Transparencia de </w:t>
      </w:r>
      <w:r w:rsidR="00930467" w:rsidRPr="00723A91">
        <w:rPr>
          <w:rFonts w:ascii="Palatino Linotype" w:hAnsi="Palatino Linotype"/>
          <w:lang w:val="es-419"/>
        </w:rPr>
        <w:t>Zinacantepec</w:t>
      </w:r>
      <w:r w:rsidR="00925DDD" w:rsidRPr="00723A91">
        <w:rPr>
          <w:rFonts w:ascii="Palatino Linotype" w:hAnsi="Palatino Linotype"/>
          <w:lang w:val="es-419"/>
        </w:rPr>
        <w:t xml:space="preserve">, mediante el cual informa: </w:t>
      </w:r>
    </w:p>
    <w:p w14:paraId="05588B60" w14:textId="77777777" w:rsidR="009E33FE" w:rsidRPr="00723A91" w:rsidRDefault="009E33FE" w:rsidP="00F92F5D">
      <w:pPr>
        <w:autoSpaceDE w:val="0"/>
        <w:autoSpaceDN w:val="0"/>
        <w:adjustRightInd w:val="0"/>
        <w:spacing w:after="0" w:line="360" w:lineRule="auto"/>
        <w:jc w:val="both"/>
        <w:rPr>
          <w:rFonts w:ascii="Palatino Linotype" w:hAnsi="Palatino Linotype" w:cs="Arial"/>
          <w:sz w:val="24"/>
          <w:szCs w:val="24"/>
          <w:lang w:val="es-419"/>
        </w:rPr>
      </w:pPr>
    </w:p>
    <w:p w14:paraId="30E798E0" w14:textId="77777777" w:rsidR="009E33FE" w:rsidRPr="00723A91" w:rsidRDefault="00930467" w:rsidP="00930467">
      <w:pPr>
        <w:spacing w:after="0" w:line="240" w:lineRule="auto"/>
        <w:ind w:left="709"/>
        <w:jc w:val="both"/>
        <w:rPr>
          <w:rFonts w:ascii="Palatino Linotype" w:hAnsi="Palatino Linotype" w:cs="Arial"/>
          <w:i/>
          <w:lang w:val="es-419"/>
        </w:rPr>
      </w:pPr>
      <w:r w:rsidRPr="00723A91">
        <w:rPr>
          <w:rFonts w:ascii="Palatino Linotype" w:hAnsi="Palatino Linotype" w:cs="Arial"/>
          <w:i/>
          <w:lang w:val="es-419"/>
        </w:rPr>
        <w:t>“</w:t>
      </w:r>
      <w:r w:rsidRPr="00723A91">
        <w:rPr>
          <w:rFonts w:ascii="Palatino Linotype" w:hAnsi="Palatino Linotype" w:cs="Arial"/>
          <w:i/>
        </w:rPr>
        <w:t>TERCERO: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w:t>
      </w:r>
      <w:r w:rsidRPr="00723A91">
        <w:rPr>
          <w:rFonts w:ascii="Palatino Linotype" w:hAnsi="Palatino Linotype" w:cs="Arial"/>
          <w:i/>
          <w:lang w:val="es-419"/>
        </w:rPr>
        <w:t>.</w:t>
      </w:r>
    </w:p>
    <w:p w14:paraId="3FE0894A" w14:textId="77777777" w:rsidR="00930467" w:rsidRPr="00723A91" w:rsidRDefault="00930467" w:rsidP="00930467">
      <w:pPr>
        <w:spacing w:after="0" w:line="240" w:lineRule="auto"/>
        <w:ind w:left="709"/>
        <w:jc w:val="both"/>
        <w:rPr>
          <w:rFonts w:ascii="Palatino Linotype" w:hAnsi="Palatino Linotype" w:cs="Arial"/>
          <w:i/>
          <w:lang w:val="es-419"/>
        </w:rPr>
      </w:pPr>
      <w:r w:rsidRPr="00723A91">
        <w:rPr>
          <w:rFonts w:ascii="Palatino Linotype" w:hAnsi="Palatino Linotype" w:cs="Arial"/>
          <w:i/>
          <w:lang w:val="es-419"/>
        </w:rPr>
        <w:t>…</w:t>
      </w:r>
    </w:p>
    <w:p w14:paraId="23FFB367" w14:textId="77777777" w:rsidR="00930467" w:rsidRPr="00723A91" w:rsidRDefault="00930467" w:rsidP="00930467">
      <w:pPr>
        <w:spacing w:after="0" w:line="240" w:lineRule="auto"/>
        <w:ind w:left="709"/>
        <w:jc w:val="both"/>
        <w:rPr>
          <w:rFonts w:ascii="Palatino Linotype" w:hAnsi="Palatino Linotype" w:cs="Arial"/>
          <w:i/>
        </w:rPr>
      </w:pPr>
      <w:r w:rsidRPr="00723A91">
        <w:rPr>
          <w:rFonts w:ascii="Palatino Linotype" w:hAnsi="Palatino Linotype" w:cs="Arial"/>
          <w:i/>
        </w:rPr>
        <w:t xml:space="preserve">Toda vez que en su solicitud de información pide la licencia, autorización o documento, mismo dato el cual se puede determinarse directa o indirectamente la identidad de una persona física o jurídica colectiva, por lo cual </w:t>
      </w:r>
      <w:r w:rsidRPr="00723A91">
        <w:rPr>
          <w:rFonts w:ascii="Palatino Linotype" w:hAnsi="Palatino Linotype" w:cs="Arial"/>
          <w:b/>
          <w:i/>
          <w:u w:val="single"/>
        </w:rPr>
        <w:t>la información solicitada se encuentra considerada como datos personales</w:t>
      </w:r>
      <w:r w:rsidRPr="00723A91">
        <w:rPr>
          <w:rFonts w:ascii="Palatino Linotype" w:hAnsi="Palatino Linotype" w:cs="Arial"/>
          <w:i/>
        </w:rPr>
        <w:t xml:space="preserve"> los cuales son intransferibles e indelegables, por lo que los sujetos obligados no deberán proporcionar o hacer pública la información que contenga. </w:t>
      </w:r>
    </w:p>
    <w:p w14:paraId="23922FE4" w14:textId="77777777" w:rsidR="00930467" w:rsidRPr="00723A91" w:rsidRDefault="00930467" w:rsidP="00930467">
      <w:pPr>
        <w:spacing w:after="0" w:line="240" w:lineRule="auto"/>
        <w:ind w:left="709"/>
        <w:jc w:val="both"/>
        <w:rPr>
          <w:rFonts w:ascii="Palatino Linotype" w:hAnsi="Palatino Linotype" w:cs="Arial"/>
          <w:i/>
        </w:rPr>
      </w:pPr>
    </w:p>
    <w:p w14:paraId="3A43FD85" w14:textId="1445607E" w:rsidR="00930467" w:rsidRPr="00723A91" w:rsidRDefault="00930467" w:rsidP="00930467">
      <w:pPr>
        <w:spacing w:after="0" w:line="240" w:lineRule="auto"/>
        <w:ind w:left="709"/>
        <w:jc w:val="both"/>
        <w:rPr>
          <w:rFonts w:ascii="Palatino Linotype" w:hAnsi="Palatino Linotype" w:cs="Arial"/>
          <w:i/>
          <w:lang w:val="es-419"/>
        </w:rPr>
      </w:pPr>
      <w:r w:rsidRPr="00723A91">
        <w:rPr>
          <w:rFonts w:ascii="Palatino Linotype" w:hAnsi="Palatino Linotype" w:cs="Arial"/>
          <w:i/>
        </w:rPr>
        <w:t xml:space="preserve">Por lo tanto, al tratarse de datos personales y a su propiedad de intransferibles se tendrá que acreditar como titular de ellos </w:t>
      </w:r>
      <w:r w:rsidRPr="00723A91">
        <w:rPr>
          <w:rFonts w:ascii="Palatino Linotype" w:hAnsi="Palatino Linotype" w:cs="Arial"/>
          <w:b/>
          <w:i/>
          <w:u w:val="single"/>
        </w:rPr>
        <w:t>para poder disponer de los datos requeridos, o bien para poder hacer la entrega del documento</w:t>
      </w:r>
      <w:r w:rsidRPr="00723A91">
        <w:rPr>
          <w:rFonts w:ascii="Palatino Linotype" w:hAnsi="Palatino Linotype" w:cs="Arial"/>
          <w:i/>
        </w:rPr>
        <w:t xml:space="preserve"> </w:t>
      </w:r>
      <w:r w:rsidRPr="00723A91">
        <w:rPr>
          <w:rFonts w:ascii="Palatino Linotype" w:hAnsi="Palatino Linotype" w:cs="Arial"/>
          <w:b/>
          <w:i/>
          <w:u w:val="single"/>
        </w:rPr>
        <w:t>que hace mención en su solicitud</w:t>
      </w:r>
      <w:r w:rsidRPr="00723A91">
        <w:rPr>
          <w:rFonts w:ascii="Palatino Linotype" w:hAnsi="Palatino Linotype" w:cs="Arial"/>
          <w:i/>
        </w:rPr>
        <w:t xml:space="preserve"> deberá exhibir documento legal en donde el propietario del predio ubicado en la carretera Toluca-Almoloya de Juárez entre </w:t>
      </w:r>
      <w:proofErr w:type="spellStart"/>
      <w:r w:rsidR="002651C0">
        <w:rPr>
          <w:rFonts w:ascii="Palatino Linotype" w:hAnsi="Palatino Linotype" w:cs="Arial"/>
          <w:i/>
        </w:rPr>
        <w:t>XXXX</w:t>
      </w:r>
      <w:proofErr w:type="spellEnd"/>
      <w:r w:rsidRPr="00723A91">
        <w:rPr>
          <w:rFonts w:ascii="Palatino Linotype" w:hAnsi="Palatino Linotype" w:cs="Arial"/>
          <w:i/>
        </w:rPr>
        <w:t xml:space="preserve"> y </w:t>
      </w:r>
      <w:proofErr w:type="spellStart"/>
      <w:r w:rsidRPr="00723A91">
        <w:rPr>
          <w:rFonts w:ascii="Palatino Linotype" w:hAnsi="Palatino Linotype" w:cs="Arial"/>
          <w:i/>
        </w:rPr>
        <w:t>gasolineria</w:t>
      </w:r>
      <w:proofErr w:type="spellEnd"/>
      <w:r w:rsidRPr="00723A91">
        <w:rPr>
          <w:rFonts w:ascii="Palatino Linotype" w:hAnsi="Palatino Linotype" w:cs="Arial"/>
          <w:i/>
        </w:rPr>
        <w:t xml:space="preserve"> Pemex le otorgue derechos, ya que al no ser el titular del predio no se pueden entregar los datos a persona ajena a ello toda vez que son datos personales.</w:t>
      </w:r>
      <w:r w:rsidR="001476FB" w:rsidRPr="00723A91">
        <w:rPr>
          <w:rFonts w:ascii="Palatino Linotype" w:hAnsi="Palatino Linotype" w:cs="Arial"/>
          <w:i/>
          <w:lang w:val="es-419"/>
        </w:rPr>
        <w:t>”</w:t>
      </w:r>
    </w:p>
    <w:p w14:paraId="5D6199ED" w14:textId="77777777" w:rsidR="009E33FE" w:rsidRPr="00723A91" w:rsidRDefault="009E33FE" w:rsidP="00F92F5D">
      <w:pPr>
        <w:autoSpaceDE w:val="0"/>
        <w:autoSpaceDN w:val="0"/>
        <w:adjustRightInd w:val="0"/>
        <w:spacing w:after="0" w:line="360" w:lineRule="auto"/>
        <w:jc w:val="both"/>
        <w:rPr>
          <w:rFonts w:ascii="Palatino Linotype" w:hAnsi="Palatino Linotype" w:cs="Arial"/>
          <w:sz w:val="24"/>
          <w:szCs w:val="24"/>
          <w:lang w:val="es-419"/>
        </w:rPr>
      </w:pPr>
    </w:p>
    <w:p w14:paraId="045B054C" w14:textId="77777777" w:rsidR="009E33FE" w:rsidRPr="00723A91" w:rsidRDefault="009E33FE" w:rsidP="00F92F5D">
      <w:pPr>
        <w:autoSpaceDE w:val="0"/>
        <w:autoSpaceDN w:val="0"/>
        <w:adjustRightInd w:val="0"/>
        <w:spacing w:after="0" w:line="360" w:lineRule="auto"/>
        <w:jc w:val="both"/>
        <w:rPr>
          <w:rFonts w:ascii="Palatino Linotype" w:hAnsi="Palatino Linotype" w:cs="Arial"/>
          <w:sz w:val="24"/>
          <w:szCs w:val="24"/>
          <w:lang w:val="es-419"/>
        </w:rPr>
      </w:pPr>
    </w:p>
    <w:p w14:paraId="32E6F32D" w14:textId="77777777" w:rsidR="00F50249" w:rsidRPr="00723A91" w:rsidRDefault="002B76E8" w:rsidP="001B63D5">
      <w:pPr>
        <w:autoSpaceDE w:val="0"/>
        <w:autoSpaceDN w:val="0"/>
        <w:adjustRightInd w:val="0"/>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lang w:val="es-419"/>
        </w:rPr>
        <w:t xml:space="preserve">Derivado de lo </w:t>
      </w:r>
      <w:r w:rsidR="002B405B" w:rsidRPr="00723A91">
        <w:rPr>
          <w:rFonts w:ascii="Palatino Linotype" w:hAnsi="Palatino Linotype" w:cs="Arial"/>
          <w:sz w:val="24"/>
          <w:szCs w:val="24"/>
          <w:lang w:val="es-419"/>
        </w:rPr>
        <w:t>anterior</w:t>
      </w:r>
      <w:r w:rsidRPr="00723A91">
        <w:rPr>
          <w:rFonts w:ascii="Palatino Linotype" w:hAnsi="Palatino Linotype" w:cs="Arial"/>
          <w:sz w:val="24"/>
          <w:szCs w:val="24"/>
          <w:lang w:val="es-419"/>
        </w:rPr>
        <w:t xml:space="preserve">, </w:t>
      </w:r>
      <w:r w:rsidR="000573AB" w:rsidRPr="00723A91">
        <w:rPr>
          <w:rFonts w:ascii="Palatino Linotype" w:hAnsi="Palatino Linotype" w:cs="Arial"/>
          <w:sz w:val="24"/>
          <w:szCs w:val="24"/>
          <w:lang w:val="es-419"/>
        </w:rPr>
        <w:t>el recurrente se inconformó aduciendo lo siguiente:</w:t>
      </w:r>
    </w:p>
    <w:p w14:paraId="610BD286" w14:textId="77777777" w:rsidR="000573AB" w:rsidRPr="00723A91" w:rsidRDefault="000573AB" w:rsidP="00625FC5">
      <w:pPr>
        <w:autoSpaceDE w:val="0"/>
        <w:autoSpaceDN w:val="0"/>
        <w:adjustRightInd w:val="0"/>
        <w:spacing w:after="0" w:line="360" w:lineRule="auto"/>
        <w:jc w:val="both"/>
        <w:rPr>
          <w:rFonts w:ascii="Palatino Linotype" w:hAnsi="Palatino Linotype" w:cs="Arial"/>
          <w:sz w:val="24"/>
          <w:szCs w:val="24"/>
          <w:lang w:val="es-419"/>
        </w:rPr>
      </w:pPr>
    </w:p>
    <w:p w14:paraId="1D983BF8" w14:textId="77777777" w:rsidR="00D75971" w:rsidRPr="00723A91" w:rsidRDefault="00441FBD" w:rsidP="001476FB">
      <w:pPr>
        <w:spacing w:after="0" w:line="240" w:lineRule="auto"/>
        <w:ind w:left="709"/>
        <w:jc w:val="both"/>
        <w:rPr>
          <w:rFonts w:ascii="Palatino Linotype" w:hAnsi="Palatino Linotype" w:cs="Arial"/>
          <w:i/>
        </w:rPr>
      </w:pPr>
      <w:r w:rsidRPr="00723A91">
        <w:rPr>
          <w:rFonts w:ascii="Palatino Linotype" w:hAnsi="Palatino Linotype" w:cs="Arial"/>
          <w:i/>
        </w:rPr>
        <w:t>“</w:t>
      </w:r>
      <w:r w:rsidR="001476FB" w:rsidRPr="00723A91">
        <w:rPr>
          <w:rFonts w:ascii="Palatino Linotype" w:hAnsi="Palatino Linotype" w:cs="Arial"/>
          <w:i/>
        </w:rPr>
        <w:t xml:space="preserve">si bien es cierta la fundamentación que el sujeto obligado </w:t>
      </w:r>
      <w:proofErr w:type="spellStart"/>
      <w:r w:rsidR="001476FB" w:rsidRPr="00723A91">
        <w:rPr>
          <w:rFonts w:ascii="Palatino Linotype" w:hAnsi="Palatino Linotype" w:cs="Arial"/>
          <w:i/>
        </w:rPr>
        <w:t>argumneta</w:t>
      </w:r>
      <w:proofErr w:type="spellEnd"/>
      <w:r w:rsidR="001476FB" w:rsidRPr="00723A91">
        <w:rPr>
          <w:rFonts w:ascii="Palatino Linotype" w:hAnsi="Palatino Linotype" w:cs="Arial"/>
          <w:i/>
        </w:rPr>
        <w:t xml:space="preserve"> </w:t>
      </w:r>
      <w:proofErr w:type="spellStart"/>
      <w:r w:rsidR="001476FB" w:rsidRPr="00723A91">
        <w:rPr>
          <w:rFonts w:ascii="Palatino Linotype" w:hAnsi="Palatino Linotype" w:cs="Arial"/>
          <w:i/>
        </w:rPr>
        <w:t>tambien</w:t>
      </w:r>
      <w:proofErr w:type="spellEnd"/>
      <w:r w:rsidR="001476FB" w:rsidRPr="00723A91">
        <w:rPr>
          <w:rFonts w:ascii="Palatino Linotype" w:hAnsi="Palatino Linotype" w:cs="Arial"/>
          <w:i/>
        </w:rPr>
        <w:t xml:space="preserve"> lo es que no es aplicable, ya que lo que estoy solicitando es la licencia, </w:t>
      </w:r>
      <w:proofErr w:type="spellStart"/>
      <w:r w:rsidR="001476FB" w:rsidRPr="00723A91">
        <w:rPr>
          <w:rFonts w:ascii="Palatino Linotype" w:hAnsi="Palatino Linotype" w:cs="Arial"/>
          <w:i/>
        </w:rPr>
        <w:t>autorizacion</w:t>
      </w:r>
      <w:proofErr w:type="spellEnd"/>
      <w:r w:rsidR="001476FB" w:rsidRPr="00723A91">
        <w:rPr>
          <w:rFonts w:ascii="Palatino Linotype" w:hAnsi="Palatino Linotype" w:cs="Arial"/>
          <w:i/>
        </w:rPr>
        <w:t xml:space="preserve"> o documento, no </w:t>
      </w:r>
      <w:proofErr w:type="spellStart"/>
      <w:r w:rsidR="001476FB" w:rsidRPr="00723A91">
        <w:rPr>
          <w:rFonts w:ascii="Palatino Linotype" w:hAnsi="Palatino Linotype" w:cs="Arial"/>
          <w:i/>
        </w:rPr>
        <w:t>sasi</w:t>
      </w:r>
      <w:proofErr w:type="spellEnd"/>
      <w:r w:rsidR="001476FB" w:rsidRPr="00723A91">
        <w:rPr>
          <w:rFonts w:ascii="Palatino Linotype" w:hAnsi="Palatino Linotype" w:cs="Arial"/>
          <w:i/>
        </w:rPr>
        <w:t xml:space="preserve"> los datos personales del dueño del predio, por lo que </w:t>
      </w:r>
      <w:proofErr w:type="spellStart"/>
      <w:r w:rsidR="001476FB" w:rsidRPr="00723A91">
        <w:rPr>
          <w:rFonts w:ascii="Palatino Linotype" w:hAnsi="Palatino Linotype" w:cs="Arial"/>
          <w:i/>
        </w:rPr>
        <w:t>podrian</w:t>
      </w:r>
      <w:proofErr w:type="spellEnd"/>
      <w:r w:rsidR="001476FB" w:rsidRPr="00723A91">
        <w:rPr>
          <w:rFonts w:ascii="Palatino Linotype" w:hAnsi="Palatino Linotype" w:cs="Arial"/>
          <w:i/>
        </w:rPr>
        <w:t xml:space="preserve"> otorgar una </w:t>
      </w:r>
      <w:proofErr w:type="spellStart"/>
      <w:r w:rsidR="001476FB" w:rsidRPr="00723A91">
        <w:rPr>
          <w:rFonts w:ascii="Palatino Linotype" w:hAnsi="Palatino Linotype" w:cs="Arial"/>
          <w:i/>
        </w:rPr>
        <w:t>version</w:t>
      </w:r>
      <w:proofErr w:type="spellEnd"/>
      <w:r w:rsidR="001476FB" w:rsidRPr="00723A91">
        <w:rPr>
          <w:rFonts w:ascii="Palatino Linotype" w:hAnsi="Palatino Linotype" w:cs="Arial"/>
          <w:i/>
        </w:rPr>
        <w:t xml:space="preserve"> publica o testada del documento. todos los documentos que expide un servidor </w:t>
      </w:r>
      <w:proofErr w:type="spellStart"/>
      <w:r w:rsidR="001476FB" w:rsidRPr="00723A91">
        <w:rPr>
          <w:rFonts w:ascii="Palatino Linotype" w:hAnsi="Palatino Linotype" w:cs="Arial"/>
          <w:i/>
        </w:rPr>
        <w:t>publico</w:t>
      </w:r>
      <w:proofErr w:type="spellEnd"/>
      <w:r w:rsidR="001476FB" w:rsidRPr="00723A91">
        <w:rPr>
          <w:rFonts w:ascii="Palatino Linotype" w:hAnsi="Palatino Linotype" w:cs="Arial"/>
          <w:i/>
        </w:rPr>
        <w:t xml:space="preserve"> en calidad de titular de una </w:t>
      </w:r>
      <w:proofErr w:type="spellStart"/>
      <w:r w:rsidR="001476FB" w:rsidRPr="00723A91">
        <w:rPr>
          <w:rFonts w:ascii="Palatino Linotype" w:hAnsi="Palatino Linotype" w:cs="Arial"/>
          <w:i/>
        </w:rPr>
        <w:t>area</w:t>
      </w:r>
      <w:proofErr w:type="spellEnd"/>
      <w:r w:rsidR="001476FB" w:rsidRPr="00723A91">
        <w:rPr>
          <w:rFonts w:ascii="Palatino Linotype" w:hAnsi="Palatino Linotype" w:cs="Arial"/>
          <w:i/>
        </w:rPr>
        <w:t xml:space="preserve"> o dependencia son </w:t>
      </w:r>
      <w:proofErr w:type="spellStart"/>
      <w:r w:rsidR="001476FB" w:rsidRPr="00723A91">
        <w:rPr>
          <w:rFonts w:ascii="Palatino Linotype" w:hAnsi="Palatino Linotype" w:cs="Arial"/>
          <w:i/>
        </w:rPr>
        <w:t>publicos</w:t>
      </w:r>
      <w:proofErr w:type="spellEnd"/>
      <w:r w:rsidR="001476FB" w:rsidRPr="00723A91">
        <w:rPr>
          <w:rFonts w:ascii="Palatino Linotype" w:hAnsi="Palatino Linotype" w:cs="Arial"/>
          <w:i/>
        </w:rPr>
        <w:t xml:space="preserve"> por lo que no deben negarse y </w:t>
      </w:r>
      <w:proofErr w:type="spellStart"/>
      <w:r w:rsidR="001476FB" w:rsidRPr="00723A91">
        <w:rPr>
          <w:rFonts w:ascii="Palatino Linotype" w:hAnsi="Palatino Linotype" w:cs="Arial"/>
          <w:i/>
        </w:rPr>
        <w:t>mas</w:t>
      </w:r>
      <w:proofErr w:type="spellEnd"/>
      <w:r w:rsidR="001476FB" w:rsidRPr="00723A91">
        <w:rPr>
          <w:rFonts w:ascii="Palatino Linotype" w:hAnsi="Palatino Linotype" w:cs="Arial"/>
          <w:i/>
        </w:rPr>
        <w:t xml:space="preserve"> cuando se trata de un asunto relacionado con una </w:t>
      </w:r>
      <w:proofErr w:type="spellStart"/>
      <w:r w:rsidR="001476FB" w:rsidRPr="00723A91">
        <w:rPr>
          <w:rFonts w:ascii="Palatino Linotype" w:hAnsi="Palatino Linotype" w:cs="Arial"/>
          <w:i/>
        </w:rPr>
        <w:t>via</w:t>
      </w:r>
      <w:proofErr w:type="spellEnd"/>
      <w:r w:rsidR="001476FB" w:rsidRPr="00723A91">
        <w:rPr>
          <w:rFonts w:ascii="Palatino Linotype" w:hAnsi="Palatino Linotype" w:cs="Arial"/>
          <w:i/>
        </w:rPr>
        <w:t xml:space="preserve"> publica sobre la cual la </w:t>
      </w:r>
      <w:proofErr w:type="spellStart"/>
      <w:r w:rsidR="001476FB" w:rsidRPr="00723A91">
        <w:rPr>
          <w:rFonts w:ascii="Palatino Linotype" w:hAnsi="Palatino Linotype" w:cs="Arial"/>
          <w:i/>
        </w:rPr>
        <w:t>dministración</w:t>
      </w:r>
      <w:proofErr w:type="spellEnd"/>
      <w:r w:rsidR="001476FB" w:rsidRPr="00723A91">
        <w:rPr>
          <w:rFonts w:ascii="Palatino Linotype" w:hAnsi="Palatino Linotype" w:cs="Arial"/>
          <w:i/>
        </w:rPr>
        <w:t xml:space="preserve"> municipal no tiene derecho a decidir como se aprecia que lo ha hecho al no negar la existencia del documento</w:t>
      </w:r>
      <w:r w:rsidRPr="00723A91">
        <w:rPr>
          <w:rFonts w:ascii="Palatino Linotype" w:hAnsi="Palatino Linotype" w:cs="Arial"/>
          <w:i/>
        </w:rPr>
        <w:t>.” (sic).</w:t>
      </w:r>
    </w:p>
    <w:p w14:paraId="74415209" w14:textId="77777777" w:rsidR="00D75971" w:rsidRPr="00723A91" w:rsidRDefault="00D75971" w:rsidP="00D75971">
      <w:pPr>
        <w:spacing w:after="0" w:line="360" w:lineRule="auto"/>
        <w:jc w:val="both"/>
        <w:rPr>
          <w:rFonts w:ascii="Palatino Linotype" w:hAnsi="Palatino Linotype" w:cs="Arial"/>
          <w:sz w:val="24"/>
          <w:szCs w:val="24"/>
          <w:lang w:val="es-419"/>
        </w:rPr>
      </w:pPr>
    </w:p>
    <w:p w14:paraId="08F52546" w14:textId="672FBB77" w:rsidR="005B1DA6" w:rsidRPr="00723A91" w:rsidRDefault="00441FBD" w:rsidP="00441FBD">
      <w:pPr>
        <w:autoSpaceDE w:val="0"/>
        <w:autoSpaceDN w:val="0"/>
        <w:adjustRightInd w:val="0"/>
        <w:spacing w:after="0" w:line="360" w:lineRule="auto"/>
        <w:jc w:val="both"/>
        <w:rPr>
          <w:rFonts w:ascii="Palatino Linotype" w:eastAsia="Palatino Linotype" w:hAnsi="Palatino Linotype" w:cs="Palatino Linotype"/>
          <w:sz w:val="24"/>
          <w:szCs w:val="24"/>
        </w:rPr>
      </w:pPr>
      <w:r w:rsidRPr="00723A91">
        <w:rPr>
          <w:rFonts w:ascii="Palatino Linotype" w:hAnsi="Palatino Linotype" w:cs="Arial"/>
          <w:sz w:val="24"/>
          <w:szCs w:val="24"/>
          <w:lang w:val="es-419"/>
        </w:rPr>
        <w:t xml:space="preserve">Manifestaciones </w:t>
      </w:r>
      <w:r w:rsidR="00F42CE4" w:rsidRPr="00723A91">
        <w:rPr>
          <w:rFonts w:ascii="Palatino Linotype" w:hAnsi="Palatino Linotype" w:cs="Arial"/>
          <w:sz w:val="24"/>
          <w:szCs w:val="24"/>
          <w:lang w:val="es-419"/>
        </w:rPr>
        <w:t xml:space="preserve">por parte del recurrente </w:t>
      </w:r>
      <w:r w:rsidRPr="00723A91">
        <w:rPr>
          <w:rFonts w:ascii="Palatino Linotype" w:hAnsi="Palatino Linotype" w:cs="Arial"/>
          <w:sz w:val="24"/>
          <w:szCs w:val="24"/>
          <w:lang w:val="es-419"/>
        </w:rPr>
        <w:t>que se consideran fundadas, cabe precisar que e</w:t>
      </w:r>
      <w:r w:rsidR="005B1DA6" w:rsidRPr="00723A91">
        <w:rPr>
          <w:rFonts w:ascii="Palatino Linotype" w:hAnsi="Palatino Linotype" w:cs="Arial"/>
          <w:sz w:val="24"/>
          <w:szCs w:val="24"/>
          <w:lang w:val="es-419"/>
        </w:rPr>
        <w:t xml:space="preserve">l sujeto obligado no refirió no contar con </w:t>
      </w:r>
      <w:r w:rsidRPr="00723A91">
        <w:rPr>
          <w:rFonts w:ascii="Palatino Linotype" w:hAnsi="Palatino Linotype" w:cs="Arial"/>
          <w:sz w:val="24"/>
          <w:szCs w:val="24"/>
          <w:lang w:val="es-419"/>
        </w:rPr>
        <w:t xml:space="preserve">la documentación </w:t>
      </w:r>
      <w:r w:rsidR="001476FB" w:rsidRPr="00723A91">
        <w:rPr>
          <w:rFonts w:ascii="Palatino Linotype" w:hAnsi="Palatino Linotype" w:cs="Arial"/>
          <w:sz w:val="24"/>
          <w:szCs w:val="24"/>
          <w:lang w:val="es-419"/>
        </w:rPr>
        <w:t xml:space="preserve">consistente en </w:t>
      </w:r>
      <w:r w:rsidR="00D85926" w:rsidRPr="00723A91">
        <w:rPr>
          <w:rFonts w:ascii="Palatino Linotype" w:eastAsia="Times New Roman" w:hAnsi="Palatino Linotype" w:cs="Times New Roman"/>
          <w:sz w:val="24"/>
          <w:szCs w:val="24"/>
          <w:lang w:val="es-419" w:eastAsia="es-ES"/>
        </w:rPr>
        <w:t xml:space="preserve">la licencia, autorización o documento por el que se autoriza al propietario del predio ubicado en la carretera Toluca- Almoloya de Juárez (entre </w:t>
      </w:r>
      <w:proofErr w:type="spellStart"/>
      <w:r w:rsidR="002651C0">
        <w:rPr>
          <w:rFonts w:ascii="Palatino Linotype" w:eastAsia="Times New Roman" w:hAnsi="Palatino Linotype" w:cs="Times New Roman"/>
          <w:sz w:val="24"/>
          <w:szCs w:val="24"/>
          <w:lang w:val="es-419" w:eastAsia="es-ES"/>
        </w:rPr>
        <w:t>xxxx</w:t>
      </w:r>
      <w:proofErr w:type="spellEnd"/>
      <w:r w:rsidR="00D85926" w:rsidRPr="00723A91">
        <w:rPr>
          <w:rFonts w:ascii="Palatino Linotype" w:eastAsia="Times New Roman" w:hAnsi="Palatino Linotype" w:cs="Times New Roman"/>
          <w:sz w:val="24"/>
          <w:szCs w:val="24"/>
          <w:lang w:val="es-419" w:eastAsia="es-ES"/>
        </w:rPr>
        <w:t xml:space="preserve"> y la gasolinera Pemex) a cercar el terreno correspondiente a </w:t>
      </w:r>
      <w:r w:rsidR="00F42CE4" w:rsidRPr="00723A91">
        <w:rPr>
          <w:rFonts w:ascii="Palatino Linotype" w:eastAsia="Times New Roman" w:hAnsi="Palatino Linotype" w:cs="Times New Roman"/>
          <w:sz w:val="24"/>
          <w:szCs w:val="24"/>
          <w:lang w:val="es-419" w:eastAsia="es-ES"/>
        </w:rPr>
        <w:t>la</w:t>
      </w:r>
      <w:r w:rsidR="00D85926" w:rsidRPr="00723A91">
        <w:rPr>
          <w:rFonts w:ascii="Palatino Linotype" w:eastAsia="Times New Roman" w:hAnsi="Palatino Linotype" w:cs="Times New Roman"/>
          <w:sz w:val="24"/>
          <w:szCs w:val="24"/>
          <w:lang w:val="es-419" w:eastAsia="es-ES"/>
        </w:rPr>
        <w:t xml:space="preserve"> calle que comunica la carretera hacia Almoloya con la carretera que conduce a </w:t>
      </w:r>
      <w:proofErr w:type="spellStart"/>
      <w:r w:rsidR="00D85926" w:rsidRPr="00723A91">
        <w:rPr>
          <w:rFonts w:ascii="Palatino Linotype" w:eastAsia="Times New Roman" w:hAnsi="Palatino Linotype" w:cs="Times New Roman"/>
          <w:sz w:val="24"/>
          <w:szCs w:val="24"/>
          <w:lang w:val="es-419" w:eastAsia="es-ES"/>
        </w:rPr>
        <w:t>Tecaxic</w:t>
      </w:r>
      <w:proofErr w:type="spellEnd"/>
      <w:r w:rsidR="005B1DA6" w:rsidRPr="00723A91">
        <w:rPr>
          <w:rFonts w:ascii="Palatino Linotype" w:hAnsi="Palatino Linotype" w:cs="Arial"/>
          <w:sz w:val="24"/>
          <w:szCs w:val="24"/>
          <w:lang w:val="es-419"/>
        </w:rPr>
        <w:t xml:space="preserve">, </w:t>
      </w:r>
      <w:r w:rsidR="009C03A4" w:rsidRPr="00723A91">
        <w:rPr>
          <w:rFonts w:ascii="Palatino Linotype" w:hAnsi="Palatino Linotype" w:cs="Arial"/>
          <w:sz w:val="24"/>
          <w:szCs w:val="24"/>
          <w:lang w:val="es-419"/>
        </w:rPr>
        <w:t>sino que acepta de forma expresa contar con dicha información</w:t>
      </w:r>
      <w:r w:rsidR="0053275C" w:rsidRPr="00723A91">
        <w:rPr>
          <w:rFonts w:ascii="Palatino Linotype" w:hAnsi="Palatino Linotype" w:cs="Arial"/>
          <w:sz w:val="24"/>
          <w:szCs w:val="24"/>
          <w:lang w:val="es-419"/>
        </w:rPr>
        <w:t>,</w:t>
      </w:r>
      <w:r w:rsidR="009C03A4" w:rsidRPr="00723A91">
        <w:rPr>
          <w:rFonts w:ascii="Palatino Linotype" w:hAnsi="Palatino Linotype" w:cs="Arial"/>
          <w:sz w:val="24"/>
          <w:szCs w:val="24"/>
          <w:lang w:val="es-419"/>
        </w:rPr>
        <w:t xml:space="preserve"> tan es así que </w:t>
      </w:r>
      <w:r w:rsidR="00F42CE4" w:rsidRPr="00723A91">
        <w:rPr>
          <w:rFonts w:ascii="Palatino Linotype" w:hAnsi="Palatino Linotype" w:cs="Arial"/>
          <w:sz w:val="24"/>
          <w:szCs w:val="24"/>
          <w:lang w:val="es-419"/>
        </w:rPr>
        <w:t>el Titular de la Unidad de</w:t>
      </w:r>
      <w:r w:rsidR="009C03A4" w:rsidRPr="00723A91">
        <w:rPr>
          <w:rFonts w:ascii="Palatino Linotype" w:hAnsi="Palatino Linotype" w:cs="Arial"/>
          <w:sz w:val="24"/>
          <w:szCs w:val="24"/>
          <w:lang w:val="es-419"/>
        </w:rPr>
        <w:t xml:space="preserve"> Transparencia </w:t>
      </w:r>
      <w:r w:rsidR="00F42CE4" w:rsidRPr="00723A91">
        <w:rPr>
          <w:rFonts w:ascii="Palatino Linotype" w:hAnsi="Palatino Linotype" w:cs="Arial"/>
          <w:sz w:val="24"/>
          <w:szCs w:val="24"/>
          <w:lang w:val="es-419"/>
        </w:rPr>
        <w:t>refirió literalmente: “…</w:t>
      </w:r>
      <w:r w:rsidR="00F42CE4" w:rsidRPr="00723A91">
        <w:rPr>
          <w:rFonts w:ascii="Palatino Linotype" w:hAnsi="Palatino Linotype" w:cs="Arial"/>
          <w:b/>
          <w:i/>
          <w:sz w:val="24"/>
          <w:szCs w:val="24"/>
          <w:u w:val="single"/>
        </w:rPr>
        <w:t>la información solicitada</w:t>
      </w:r>
      <w:r w:rsidR="00F42CE4" w:rsidRPr="00723A91">
        <w:rPr>
          <w:rFonts w:ascii="Palatino Linotype" w:hAnsi="Palatino Linotype" w:cs="Arial"/>
          <w:i/>
          <w:sz w:val="24"/>
          <w:szCs w:val="24"/>
        </w:rPr>
        <w:t xml:space="preserve"> se encuentra considerada como datos personales los cuales son intransferibles e indelegables, por lo que los sujetos obligados no deberán proporcionar o hacer pública la información que contenga. […</w:t>
      </w:r>
      <w:r w:rsidR="00F42CE4" w:rsidRPr="00723A91">
        <w:rPr>
          <w:rFonts w:ascii="Palatino Linotype" w:hAnsi="Palatino Linotype" w:cs="Arial"/>
          <w:i/>
          <w:sz w:val="24"/>
          <w:szCs w:val="24"/>
          <w:lang w:val="es-419"/>
        </w:rPr>
        <w:t xml:space="preserve">] </w:t>
      </w:r>
      <w:r w:rsidR="00F42CE4" w:rsidRPr="00723A91">
        <w:rPr>
          <w:rFonts w:ascii="Palatino Linotype" w:hAnsi="Palatino Linotype" w:cs="Arial"/>
          <w:i/>
          <w:sz w:val="24"/>
          <w:szCs w:val="24"/>
        </w:rPr>
        <w:t xml:space="preserve">para poder disponer de los datos requeridos, o bien </w:t>
      </w:r>
      <w:r w:rsidR="00F42CE4" w:rsidRPr="00723A91">
        <w:rPr>
          <w:rFonts w:ascii="Palatino Linotype" w:hAnsi="Palatino Linotype" w:cs="Arial"/>
          <w:b/>
          <w:i/>
          <w:sz w:val="24"/>
          <w:szCs w:val="24"/>
          <w:u w:val="single"/>
        </w:rPr>
        <w:t>para</w:t>
      </w:r>
      <w:r w:rsidR="00F42CE4" w:rsidRPr="00723A91">
        <w:rPr>
          <w:rFonts w:ascii="Palatino Linotype" w:hAnsi="Palatino Linotype" w:cs="Arial"/>
          <w:i/>
          <w:sz w:val="24"/>
          <w:szCs w:val="24"/>
        </w:rPr>
        <w:t xml:space="preserve"> poder </w:t>
      </w:r>
      <w:r w:rsidR="00F42CE4" w:rsidRPr="00723A91">
        <w:rPr>
          <w:rFonts w:ascii="Palatino Linotype" w:hAnsi="Palatino Linotype" w:cs="Arial"/>
          <w:b/>
          <w:i/>
          <w:sz w:val="24"/>
          <w:szCs w:val="24"/>
          <w:u w:val="single"/>
        </w:rPr>
        <w:t>hacer</w:t>
      </w:r>
      <w:r w:rsidR="00F42CE4" w:rsidRPr="00723A91">
        <w:rPr>
          <w:rFonts w:ascii="Palatino Linotype" w:hAnsi="Palatino Linotype" w:cs="Arial"/>
          <w:i/>
          <w:sz w:val="24"/>
          <w:szCs w:val="24"/>
        </w:rPr>
        <w:t xml:space="preserve"> la entrega </w:t>
      </w:r>
      <w:r w:rsidR="00F42CE4" w:rsidRPr="00723A91">
        <w:rPr>
          <w:rFonts w:ascii="Palatino Linotype" w:hAnsi="Palatino Linotype" w:cs="Arial"/>
          <w:b/>
          <w:i/>
          <w:sz w:val="24"/>
          <w:szCs w:val="24"/>
          <w:u w:val="single"/>
        </w:rPr>
        <w:t>del documento</w:t>
      </w:r>
      <w:r w:rsidR="00F42CE4" w:rsidRPr="00723A91">
        <w:rPr>
          <w:rFonts w:ascii="Palatino Linotype" w:hAnsi="Palatino Linotype" w:cs="Arial"/>
          <w:i/>
          <w:sz w:val="24"/>
          <w:szCs w:val="24"/>
        </w:rPr>
        <w:t xml:space="preserve"> que hace mención en su solicitud</w:t>
      </w:r>
      <w:r w:rsidR="00F42CE4" w:rsidRPr="00723A91">
        <w:rPr>
          <w:rFonts w:ascii="Palatino Linotype" w:hAnsi="Palatino Linotype" w:cs="Arial"/>
          <w:sz w:val="24"/>
          <w:szCs w:val="24"/>
          <w:lang w:val="es-419"/>
        </w:rPr>
        <w:t>…”</w:t>
      </w:r>
      <w:r w:rsidR="009C03A4" w:rsidRPr="00723A91">
        <w:rPr>
          <w:rFonts w:ascii="Palatino Linotype" w:hAnsi="Palatino Linotype" w:cs="Arial"/>
          <w:sz w:val="24"/>
          <w:szCs w:val="24"/>
          <w:lang w:val="es-419"/>
        </w:rPr>
        <w:t xml:space="preserve">, se </w:t>
      </w:r>
      <w:r w:rsidR="00C90810" w:rsidRPr="00723A91">
        <w:rPr>
          <w:rFonts w:ascii="Palatino Linotype" w:hAnsi="Palatino Linotype" w:cs="Arial"/>
          <w:sz w:val="24"/>
          <w:szCs w:val="24"/>
          <w:lang w:val="es-419"/>
        </w:rPr>
        <w:t>colige</w:t>
      </w:r>
      <w:r w:rsidR="009C03A4" w:rsidRPr="00723A91">
        <w:rPr>
          <w:rFonts w:ascii="Palatino Linotype" w:hAnsi="Palatino Linotype" w:cs="Arial"/>
          <w:sz w:val="24"/>
          <w:szCs w:val="24"/>
          <w:lang w:val="es-419"/>
        </w:rPr>
        <w:t xml:space="preserve"> que la </w:t>
      </w:r>
      <w:r w:rsidR="00C90810" w:rsidRPr="00723A91">
        <w:rPr>
          <w:rFonts w:ascii="Palatino Linotype" w:hAnsi="Palatino Linotype" w:cs="Arial"/>
          <w:sz w:val="24"/>
          <w:szCs w:val="24"/>
          <w:lang w:val="es-419"/>
        </w:rPr>
        <w:t>información</w:t>
      </w:r>
      <w:r w:rsidR="009C03A4" w:rsidRPr="00723A91">
        <w:rPr>
          <w:rFonts w:ascii="Palatino Linotype" w:hAnsi="Palatino Linotype" w:cs="Arial"/>
          <w:sz w:val="24"/>
          <w:szCs w:val="24"/>
          <w:lang w:val="es-419"/>
        </w:rPr>
        <w:t xml:space="preserve"> </w:t>
      </w:r>
      <w:r w:rsidR="00C90810" w:rsidRPr="00723A91">
        <w:rPr>
          <w:rFonts w:ascii="Palatino Linotype" w:hAnsi="Palatino Linotype" w:cs="Arial"/>
          <w:sz w:val="24"/>
          <w:szCs w:val="24"/>
          <w:lang w:val="es-419"/>
        </w:rPr>
        <w:t>solicitada</w:t>
      </w:r>
      <w:r w:rsidR="009C03A4" w:rsidRPr="00723A91">
        <w:rPr>
          <w:rFonts w:ascii="Palatino Linotype" w:hAnsi="Palatino Linotype" w:cs="Arial"/>
          <w:sz w:val="24"/>
          <w:szCs w:val="24"/>
          <w:lang w:val="es-419"/>
        </w:rPr>
        <w:t xml:space="preserve"> existe y el sujeto obligado cuenta con ella.</w:t>
      </w:r>
    </w:p>
    <w:p w14:paraId="3FA3A79A" w14:textId="77777777" w:rsidR="005B1DA6" w:rsidRPr="00723A91" w:rsidRDefault="005B1DA6" w:rsidP="008C7B4C">
      <w:pPr>
        <w:spacing w:after="0" w:line="360" w:lineRule="auto"/>
        <w:jc w:val="both"/>
        <w:rPr>
          <w:rFonts w:ascii="Palatino Linotype" w:eastAsia="Palatino Linotype" w:hAnsi="Palatino Linotype" w:cs="Palatino Linotype"/>
          <w:sz w:val="24"/>
          <w:szCs w:val="24"/>
        </w:rPr>
      </w:pPr>
    </w:p>
    <w:p w14:paraId="04618921" w14:textId="77777777" w:rsidR="006A49D3" w:rsidRPr="00723A91" w:rsidRDefault="00B876B5" w:rsidP="007D77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lang w:val="es-419"/>
        </w:rPr>
        <w:t xml:space="preserve">En ese orden de ideas </w:t>
      </w:r>
      <w:r w:rsidR="006A49D3" w:rsidRPr="00723A91">
        <w:rPr>
          <w:rFonts w:ascii="Palatino Linotype" w:eastAsia="Palatino Linotype" w:hAnsi="Palatino Linotype" w:cs="Palatino Linotype"/>
          <w:sz w:val="24"/>
          <w:szCs w:val="24"/>
        </w:rPr>
        <w:t>es importante referir que la Ley de Transparencia y Acceso a la Información Pública del Estado de México y Municipios establece en su artículo 92 en materia de contratos, lo siguiente:</w:t>
      </w:r>
    </w:p>
    <w:p w14:paraId="2CD663B9" w14:textId="77777777" w:rsidR="006A49D3" w:rsidRPr="00723A91" w:rsidRDefault="006A49D3" w:rsidP="007D771B">
      <w:pPr>
        <w:spacing w:after="0" w:line="360" w:lineRule="auto"/>
        <w:jc w:val="both"/>
        <w:rPr>
          <w:rFonts w:ascii="Palatino Linotype" w:eastAsia="Palatino Linotype" w:hAnsi="Palatino Linotype" w:cs="Palatino Linotype"/>
          <w:sz w:val="24"/>
          <w:szCs w:val="24"/>
        </w:rPr>
      </w:pPr>
    </w:p>
    <w:p w14:paraId="37BC748B" w14:textId="77777777" w:rsidR="006A49D3" w:rsidRPr="00723A91"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723A91">
        <w:rPr>
          <w:rFonts w:ascii="Palatino Linotype" w:hAnsi="Palatino Linotype" w:cs="Arial"/>
          <w:i/>
          <w:sz w:val="24"/>
          <w:szCs w:val="24"/>
          <w:lang w:eastAsia="es-MX"/>
        </w:rPr>
        <w:t xml:space="preserve">Artículo 92. </w:t>
      </w:r>
      <w:r w:rsidRPr="00723A91">
        <w:rPr>
          <w:rFonts w:ascii="Palatino Linotype" w:hAnsi="Palatino Linotype" w:cs="Arial"/>
          <w:b/>
          <w:i/>
          <w:sz w:val="24"/>
          <w:szCs w:val="24"/>
          <w:u w:val="single"/>
          <w:lang w:eastAsia="es-MX"/>
        </w:rPr>
        <w:t xml:space="preserve">Los sujetos obligados deberán poner a disposición del público de manera permanente </w:t>
      </w:r>
      <w:r w:rsidRPr="00723A91">
        <w:rPr>
          <w:rFonts w:ascii="Palatino Linotype" w:hAnsi="Palatino Linotype" w:cs="Arial"/>
          <w:i/>
          <w:sz w:val="24"/>
          <w:szCs w:val="24"/>
          <w:lang w:eastAsia="es-MX"/>
        </w:rPr>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CFC526" w14:textId="77777777" w:rsidR="006A49D3" w:rsidRPr="00723A91"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723A91">
        <w:rPr>
          <w:rFonts w:ascii="Palatino Linotype" w:hAnsi="Palatino Linotype" w:cs="Arial"/>
          <w:i/>
          <w:sz w:val="24"/>
          <w:szCs w:val="24"/>
          <w:lang w:eastAsia="es-MX"/>
        </w:rPr>
        <w:t>…</w:t>
      </w:r>
    </w:p>
    <w:p w14:paraId="64CB15AC" w14:textId="77777777" w:rsidR="00C07DD7" w:rsidRPr="00723A91" w:rsidRDefault="00C07DD7" w:rsidP="00C07DD7">
      <w:pPr>
        <w:tabs>
          <w:tab w:val="left" w:pos="709"/>
        </w:tabs>
        <w:spacing w:after="0" w:line="360" w:lineRule="auto"/>
        <w:ind w:left="851" w:right="760"/>
        <w:jc w:val="both"/>
        <w:rPr>
          <w:rFonts w:ascii="Palatino Linotype" w:hAnsi="Palatino Linotype" w:cs="Arial"/>
          <w:i/>
          <w:sz w:val="24"/>
          <w:szCs w:val="24"/>
          <w:lang w:eastAsia="es-MX"/>
        </w:rPr>
      </w:pPr>
      <w:r w:rsidRPr="00723A91">
        <w:rPr>
          <w:rFonts w:ascii="Palatino Linotype" w:hAnsi="Palatino Linotype" w:cs="Arial"/>
          <w:i/>
          <w:sz w:val="24"/>
          <w:szCs w:val="24"/>
          <w:lang w:val="es-419" w:eastAsia="es-MX"/>
        </w:rPr>
        <w:t>XXXII.-</w:t>
      </w:r>
      <w:r w:rsidR="006A49D3" w:rsidRPr="00723A91">
        <w:rPr>
          <w:rFonts w:ascii="Palatino Linotype" w:hAnsi="Palatino Linotype" w:cs="Arial"/>
          <w:i/>
          <w:sz w:val="24"/>
          <w:szCs w:val="24"/>
          <w:lang w:eastAsia="es-MX"/>
        </w:rPr>
        <w:t xml:space="preserve"> </w:t>
      </w:r>
      <w:r w:rsidRPr="00723A91">
        <w:rPr>
          <w:rFonts w:ascii="Palatino Linotype" w:hAnsi="Palatino Linotype" w:cs="Arial"/>
          <w:i/>
          <w:sz w:val="24"/>
          <w:szCs w:val="24"/>
          <w:lang w:eastAsia="es-MX"/>
        </w:rPr>
        <w:t xml:space="preserve">Las concesiones, contratos, convenios, </w:t>
      </w:r>
      <w:r w:rsidRPr="00723A91">
        <w:rPr>
          <w:rFonts w:ascii="Palatino Linotype" w:hAnsi="Palatino Linotype" w:cs="Arial"/>
          <w:b/>
          <w:i/>
          <w:sz w:val="24"/>
          <w:szCs w:val="24"/>
          <w:u w:val="single"/>
          <w:lang w:eastAsia="es-MX"/>
        </w:rPr>
        <w:t>permisos, licencias o autorizaciones</w:t>
      </w:r>
      <w:r w:rsidRPr="00723A91">
        <w:rPr>
          <w:rFonts w:ascii="Palatino Linotype" w:hAnsi="Palatino Linotype" w:cs="Arial"/>
          <w:i/>
          <w:sz w:val="24"/>
          <w:szCs w:val="24"/>
          <w:lang w:eastAsia="es-MX"/>
        </w:rPr>
        <w:t xml:space="preserve">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E0B63A4" w14:textId="77777777" w:rsidR="00480450" w:rsidRPr="00723A91" w:rsidRDefault="00480450" w:rsidP="0028473E">
      <w:pPr>
        <w:spacing w:after="0" w:line="360" w:lineRule="auto"/>
        <w:jc w:val="both"/>
        <w:rPr>
          <w:rFonts w:ascii="Palatino Linotype" w:eastAsia="Palatino Linotype" w:hAnsi="Palatino Linotype" w:cs="Palatino Linotype"/>
          <w:sz w:val="24"/>
          <w:szCs w:val="24"/>
        </w:rPr>
      </w:pPr>
    </w:p>
    <w:p w14:paraId="75FA6397" w14:textId="77777777" w:rsidR="005C6470" w:rsidRPr="00723A91" w:rsidRDefault="00C07DD7"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lang w:val="es-419"/>
        </w:rPr>
        <w:t xml:space="preserve">Es decir, la licencia o autorización </w:t>
      </w:r>
      <w:r w:rsidR="005C6470" w:rsidRPr="00723A91">
        <w:rPr>
          <w:rFonts w:ascii="Palatino Linotype" w:eastAsia="Palatino Linotype" w:hAnsi="Palatino Linotype" w:cs="Palatino Linotype"/>
          <w:sz w:val="24"/>
          <w:szCs w:val="24"/>
          <w:lang w:val="es-419"/>
        </w:rPr>
        <w:t>que</w:t>
      </w:r>
      <w:r w:rsidRPr="00723A91">
        <w:rPr>
          <w:rFonts w:ascii="Palatino Linotype" w:eastAsia="Palatino Linotype" w:hAnsi="Palatino Linotype" w:cs="Palatino Linotype"/>
          <w:sz w:val="24"/>
          <w:szCs w:val="24"/>
          <w:lang w:val="es-419"/>
        </w:rPr>
        <w:t xml:space="preserve"> se</w:t>
      </w:r>
      <w:r w:rsidR="005C6470" w:rsidRPr="00723A91">
        <w:rPr>
          <w:rFonts w:ascii="Palatino Linotype" w:eastAsia="Palatino Linotype" w:hAnsi="Palatino Linotype" w:cs="Palatino Linotype"/>
          <w:sz w:val="24"/>
          <w:szCs w:val="24"/>
          <w:lang w:val="es-419"/>
        </w:rPr>
        <w:t xml:space="preserve"> </w:t>
      </w:r>
      <w:r w:rsidRPr="00723A91">
        <w:rPr>
          <w:rFonts w:ascii="Palatino Linotype" w:eastAsia="Palatino Linotype" w:hAnsi="Palatino Linotype" w:cs="Palatino Linotype"/>
          <w:sz w:val="24"/>
          <w:szCs w:val="24"/>
          <w:lang w:val="es-419"/>
        </w:rPr>
        <w:t>está</w:t>
      </w:r>
      <w:r w:rsidR="005C6470" w:rsidRPr="00723A91">
        <w:rPr>
          <w:rFonts w:ascii="Palatino Linotype" w:eastAsia="Palatino Linotype" w:hAnsi="Palatino Linotype" w:cs="Palatino Linotype"/>
          <w:sz w:val="24"/>
          <w:szCs w:val="24"/>
          <w:lang w:val="es-419"/>
        </w:rPr>
        <w:t xml:space="preserve"> solicitando </w:t>
      </w:r>
      <w:r w:rsidRPr="00723A91">
        <w:rPr>
          <w:rFonts w:ascii="Palatino Linotype" w:eastAsia="Palatino Linotype" w:hAnsi="Palatino Linotype" w:cs="Palatino Linotype"/>
          <w:sz w:val="24"/>
          <w:szCs w:val="24"/>
          <w:lang w:val="es-419"/>
        </w:rPr>
        <w:t xml:space="preserve">por parte del hoy </w:t>
      </w:r>
      <w:r w:rsidR="005C6470" w:rsidRPr="00723A91">
        <w:rPr>
          <w:rFonts w:ascii="Palatino Linotype" w:eastAsia="Palatino Linotype" w:hAnsi="Palatino Linotype" w:cs="Palatino Linotype"/>
          <w:sz w:val="24"/>
          <w:szCs w:val="24"/>
          <w:lang w:val="es-419"/>
        </w:rPr>
        <w:t xml:space="preserve">recurrente (y que el sujeto obligado acepta contar con ellos) tienen la naturaleza jurídica de ser públicos, además, de que deben estar a disposición para el público en general de forma permanente, la razón por la cual se revoca la respuesta recaída en </w:t>
      </w:r>
      <w:r w:rsidRPr="00723A91">
        <w:rPr>
          <w:rFonts w:ascii="Palatino Linotype" w:eastAsia="Palatino Linotype" w:hAnsi="Palatino Linotype" w:cs="Palatino Linotype"/>
          <w:sz w:val="24"/>
          <w:szCs w:val="24"/>
          <w:lang w:val="es-419"/>
        </w:rPr>
        <w:t>e</w:t>
      </w:r>
      <w:r w:rsidR="005C6470" w:rsidRPr="00723A91">
        <w:rPr>
          <w:rFonts w:ascii="Palatino Linotype" w:eastAsia="Palatino Linotype" w:hAnsi="Palatino Linotype" w:cs="Palatino Linotype"/>
          <w:sz w:val="24"/>
          <w:szCs w:val="24"/>
          <w:lang w:val="es-419"/>
        </w:rPr>
        <w:t xml:space="preserve">l presente recurso de revisión obedece al hecho de que las </w:t>
      </w:r>
      <w:r w:rsidRPr="00723A91">
        <w:rPr>
          <w:rFonts w:ascii="Palatino Linotype" w:eastAsia="Palatino Linotype" w:hAnsi="Palatino Linotype" w:cs="Palatino Linotype"/>
          <w:sz w:val="24"/>
          <w:szCs w:val="24"/>
          <w:lang w:val="es-419"/>
        </w:rPr>
        <w:t>licencias o autorizaciones para construcción (en este caso una cerca) son emitidas por el Ayuntamiento, cuyos funcionarios deben documentar las actividades del Ayuntamiento, es la forma en como se demuestra el uso de los recursos públicos, en la generación de la documentación derivada de las funciones estatales</w:t>
      </w:r>
      <w:r w:rsidR="005C6470" w:rsidRPr="00723A91">
        <w:rPr>
          <w:rFonts w:ascii="Palatino Linotype" w:eastAsia="Palatino Linotype" w:hAnsi="Palatino Linotype" w:cs="Palatino Linotype"/>
          <w:sz w:val="24"/>
          <w:szCs w:val="24"/>
          <w:lang w:val="es-419"/>
        </w:rPr>
        <w:t xml:space="preserve">, </w:t>
      </w:r>
      <w:r w:rsidR="005C6470" w:rsidRPr="00723A91">
        <w:rPr>
          <w:rFonts w:ascii="Palatino Linotype" w:eastAsia="Palatino Linotype" w:hAnsi="Palatino Linotype" w:cs="Palatino Linotype"/>
          <w:b/>
          <w:sz w:val="24"/>
          <w:szCs w:val="24"/>
          <w:lang w:val="es-419"/>
        </w:rPr>
        <w:t>precisamente el derecho fundamental que este Órgano Garante protege, es el del acceso a la información pública, a efecto de transparentar el uso de los recursos públicos</w:t>
      </w:r>
      <w:r w:rsidRPr="00723A91">
        <w:rPr>
          <w:rFonts w:ascii="Palatino Linotype" w:eastAsia="Palatino Linotype" w:hAnsi="Palatino Linotype" w:cs="Palatino Linotype"/>
          <w:b/>
          <w:sz w:val="24"/>
          <w:szCs w:val="24"/>
          <w:lang w:val="es-419"/>
        </w:rPr>
        <w:t xml:space="preserve"> a través de la ejecución de sus atribuciones</w:t>
      </w:r>
      <w:r w:rsidR="005C6470" w:rsidRPr="00723A91">
        <w:rPr>
          <w:rFonts w:ascii="Palatino Linotype" w:eastAsia="Palatino Linotype" w:hAnsi="Palatino Linotype" w:cs="Palatino Linotype"/>
          <w:sz w:val="24"/>
          <w:szCs w:val="24"/>
          <w:lang w:val="es-419"/>
        </w:rPr>
        <w:t xml:space="preserve">, lo que en el </w:t>
      </w:r>
      <w:r w:rsidR="005C6470" w:rsidRPr="00723A91">
        <w:rPr>
          <w:rFonts w:ascii="Palatino Linotype" w:eastAsia="Palatino Linotype" w:hAnsi="Palatino Linotype" w:cs="Palatino Linotype"/>
          <w:sz w:val="24"/>
          <w:szCs w:val="24"/>
          <w:lang w:val="es-419"/>
        </w:rPr>
        <w:lastRenderedPageBreak/>
        <w:t>presente caso ocurre, pues el sujeto obligado como acto de autoridad está negando información, que como ya se vio</w:t>
      </w:r>
      <w:r w:rsidR="006C7AD7" w:rsidRPr="00723A91">
        <w:rPr>
          <w:rFonts w:ascii="Palatino Linotype" w:eastAsia="Palatino Linotype" w:hAnsi="Palatino Linotype" w:cs="Palatino Linotype"/>
          <w:sz w:val="24"/>
          <w:szCs w:val="24"/>
          <w:lang w:val="es-419"/>
        </w:rPr>
        <w:t xml:space="preserve"> y</w:t>
      </w:r>
      <w:r w:rsidR="005C6470" w:rsidRPr="00723A91">
        <w:rPr>
          <w:rFonts w:ascii="Palatino Linotype" w:eastAsia="Palatino Linotype" w:hAnsi="Palatino Linotype" w:cs="Palatino Linotype"/>
          <w:sz w:val="24"/>
          <w:szCs w:val="24"/>
          <w:lang w:val="es-419"/>
        </w:rPr>
        <w:t xml:space="preserve"> por mandato de ley es pública, dejando en estado de indefensión al hoy recurrente</w:t>
      </w:r>
      <w:r w:rsidR="006C7AD7" w:rsidRPr="00723A91">
        <w:rPr>
          <w:rFonts w:ascii="Palatino Linotype" w:eastAsia="Palatino Linotype" w:hAnsi="Palatino Linotype" w:cs="Palatino Linotype"/>
          <w:sz w:val="24"/>
          <w:szCs w:val="24"/>
          <w:lang w:val="es-419"/>
        </w:rPr>
        <w:t>, vulnerando el derecho fundamental de acceder a la información pública</w:t>
      </w:r>
      <w:r w:rsidR="00585624" w:rsidRPr="00723A91">
        <w:rPr>
          <w:rFonts w:ascii="Palatino Linotype" w:eastAsia="Palatino Linotype" w:hAnsi="Palatino Linotype" w:cs="Palatino Linotype"/>
          <w:sz w:val="24"/>
          <w:szCs w:val="24"/>
          <w:lang w:val="es-419"/>
        </w:rPr>
        <w:t>.</w:t>
      </w:r>
    </w:p>
    <w:p w14:paraId="21CB8FF8" w14:textId="77777777" w:rsidR="005C6470" w:rsidRPr="00723A91" w:rsidRDefault="005C6470" w:rsidP="0028473E">
      <w:pPr>
        <w:spacing w:after="0" w:line="360" w:lineRule="auto"/>
        <w:jc w:val="both"/>
        <w:rPr>
          <w:rFonts w:ascii="Palatino Linotype" w:eastAsia="Palatino Linotype" w:hAnsi="Palatino Linotype" w:cs="Palatino Linotype"/>
          <w:sz w:val="24"/>
          <w:szCs w:val="24"/>
          <w:lang w:val="es-419"/>
        </w:rPr>
      </w:pPr>
    </w:p>
    <w:p w14:paraId="195ED72A" w14:textId="77777777" w:rsidR="00C07DD7" w:rsidRPr="00723A91" w:rsidRDefault="00C07DD7"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lang w:val="es-419"/>
        </w:rPr>
        <w:t>En este apartado es de destacar que el recurrente requiere la licencia o autorización para colocar en vía p</w:t>
      </w:r>
      <w:r w:rsidR="008E7322" w:rsidRPr="00723A91">
        <w:rPr>
          <w:rFonts w:ascii="Palatino Linotype" w:eastAsia="Palatino Linotype" w:hAnsi="Palatino Linotype" w:cs="Palatino Linotype"/>
          <w:sz w:val="24"/>
          <w:szCs w:val="24"/>
          <w:lang w:val="es-419"/>
        </w:rPr>
        <w:t>úbica una cerca</w:t>
      </w:r>
      <w:r w:rsidRPr="00723A91">
        <w:rPr>
          <w:rFonts w:ascii="Palatino Linotype" w:eastAsia="Palatino Linotype" w:hAnsi="Palatino Linotype" w:cs="Palatino Linotype"/>
          <w:sz w:val="24"/>
          <w:szCs w:val="24"/>
          <w:lang w:val="es-419"/>
        </w:rPr>
        <w:t xml:space="preserve"> o valla, </w:t>
      </w:r>
      <w:r w:rsidR="008E7322" w:rsidRPr="00723A91">
        <w:rPr>
          <w:rFonts w:ascii="Palatino Linotype" w:eastAsia="Palatino Linotype" w:hAnsi="Palatino Linotype" w:cs="Palatino Linotype"/>
          <w:sz w:val="24"/>
          <w:szCs w:val="24"/>
          <w:lang w:val="es-419"/>
        </w:rPr>
        <w:t xml:space="preserve">de la cual el sujeto obligado no niega administrar (al referir que es información clasificada y solicitar que el recurrente se identifique para entregarle la </w:t>
      </w:r>
      <w:r w:rsidR="001E5A40" w:rsidRPr="00723A91">
        <w:rPr>
          <w:rFonts w:ascii="Palatino Linotype" w:eastAsia="Palatino Linotype" w:hAnsi="Palatino Linotype" w:cs="Palatino Linotype"/>
          <w:sz w:val="24"/>
          <w:szCs w:val="24"/>
          <w:lang w:val="es-419"/>
        </w:rPr>
        <w:t>documentación</w:t>
      </w:r>
      <w:r w:rsidR="008E7322" w:rsidRPr="00723A91">
        <w:rPr>
          <w:rFonts w:ascii="Palatino Linotype" w:eastAsia="Palatino Linotype" w:hAnsi="Palatino Linotype" w:cs="Palatino Linotype"/>
          <w:sz w:val="24"/>
          <w:szCs w:val="24"/>
          <w:lang w:val="es-419"/>
        </w:rPr>
        <w:t>)</w:t>
      </w:r>
      <w:r w:rsidR="001E5A40" w:rsidRPr="00723A91">
        <w:rPr>
          <w:rFonts w:ascii="Palatino Linotype" w:eastAsia="Palatino Linotype" w:hAnsi="Palatino Linotype" w:cs="Palatino Linotype"/>
          <w:sz w:val="24"/>
          <w:szCs w:val="24"/>
          <w:lang w:val="es-419"/>
        </w:rPr>
        <w:t>, colocar cercas en vía pública requiere de actividades de construcción, al perforar la tierra y fijar la propia estructura de la cerca, por ende se debió entregar la licencia o autorización correspondiente.</w:t>
      </w:r>
    </w:p>
    <w:p w14:paraId="66713754" w14:textId="77777777" w:rsidR="00C07DD7" w:rsidRPr="00723A91" w:rsidRDefault="00C07DD7" w:rsidP="0028473E">
      <w:pPr>
        <w:spacing w:after="0" w:line="360" w:lineRule="auto"/>
        <w:jc w:val="both"/>
        <w:rPr>
          <w:rFonts w:ascii="Palatino Linotype" w:eastAsia="Palatino Linotype" w:hAnsi="Palatino Linotype" w:cs="Palatino Linotype"/>
          <w:sz w:val="24"/>
          <w:szCs w:val="24"/>
          <w:lang w:val="es-419"/>
        </w:rPr>
      </w:pPr>
    </w:p>
    <w:p w14:paraId="20647FE3" w14:textId="77777777" w:rsidR="006C7AD7" w:rsidRPr="00723A91" w:rsidRDefault="006C7AD7"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lang w:val="es-419"/>
        </w:rPr>
        <w:t>En otras palabras, la</w:t>
      </w:r>
      <w:r w:rsidR="001E5A40" w:rsidRPr="00723A91">
        <w:rPr>
          <w:rFonts w:ascii="Palatino Linotype" w:eastAsia="Palatino Linotype" w:hAnsi="Palatino Linotype" w:cs="Palatino Linotype"/>
          <w:sz w:val="24"/>
          <w:szCs w:val="24"/>
          <w:lang w:val="es-419"/>
        </w:rPr>
        <w:t xml:space="preserve">s licencias o autorizaciones en donde se aprueba determinada </w:t>
      </w:r>
      <w:r w:rsidRPr="00723A91">
        <w:rPr>
          <w:rFonts w:ascii="Palatino Linotype" w:eastAsia="Palatino Linotype" w:hAnsi="Palatino Linotype" w:cs="Palatino Linotype"/>
          <w:sz w:val="24"/>
          <w:szCs w:val="24"/>
          <w:lang w:val="es-419"/>
        </w:rPr>
        <w:t xml:space="preserve">obra pública es un asunto de interés público, y los ciudadanos tienen derecho a estar informados sobre </w:t>
      </w:r>
      <w:r w:rsidR="001E5A40" w:rsidRPr="00723A91">
        <w:rPr>
          <w:rFonts w:ascii="Palatino Linotype" w:eastAsia="Palatino Linotype" w:hAnsi="Palatino Linotype" w:cs="Palatino Linotype"/>
          <w:sz w:val="24"/>
          <w:szCs w:val="24"/>
          <w:lang w:val="es-419"/>
        </w:rPr>
        <w:t>las razones de porque se cierra determinada calle o avenida,</w:t>
      </w:r>
      <w:r w:rsidRPr="00723A91">
        <w:rPr>
          <w:rFonts w:ascii="Palatino Linotype" w:eastAsia="Palatino Linotype" w:hAnsi="Palatino Linotype" w:cs="Palatino Linotype"/>
          <w:sz w:val="24"/>
          <w:szCs w:val="24"/>
          <w:lang w:val="es-419"/>
        </w:rPr>
        <w:t xml:space="preserve"> </w:t>
      </w:r>
      <w:r w:rsidR="001E5A40" w:rsidRPr="00723A91">
        <w:rPr>
          <w:rFonts w:ascii="Palatino Linotype" w:eastAsia="Palatino Linotype" w:hAnsi="Palatino Linotype" w:cs="Palatino Linotype"/>
          <w:sz w:val="24"/>
          <w:szCs w:val="24"/>
          <w:lang w:val="es-419"/>
        </w:rPr>
        <w:t>l</w:t>
      </w:r>
      <w:r w:rsidRPr="00723A91">
        <w:rPr>
          <w:rFonts w:ascii="Palatino Linotype" w:eastAsia="Palatino Linotype" w:hAnsi="Palatino Linotype" w:cs="Palatino Linotype"/>
          <w:sz w:val="24"/>
          <w:szCs w:val="24"/>
          <w:lang w:val="es-419"/>
        </w:rPr>
        <w:t>a publicación de l</w:t>
      </w:r>
      <w:r w:rsidR="001E5A40" w:rsidRPr="00723A91">
        <w:rPr>
          <w:rFonts w:ascii="Palatino Linotype" w:eastAsia="Palatino Linotype" w:hAnsi="Palatino Linotype" w:cs="Palatino Linotype"/>
          <w:sz w:val="24"/>
          <w:szCs w:val="24"/>
          <w:lang w:val="es-419"/>
        </w:rPr>
        <w:t>as</w:t>
      </w:r>
      <w:r w:rsidRPr="00723A91">
        <w:rPr>
          <w:rFonts w:ascii="Palatino Linotype" w:eastAsia="Palatino Linotype" w:hAnsi="Palatino Linotype" w:cs="Palatino Linotype"/>
          <w:sz w:val="24"/>
          <w:szCs w:val="24"/>
          <w:lang w:val="es-419"/>
        </w:rPr>
        <w:t xml:space="preserve"> </w:t>
      </w:r>
      <w:r w:rsidR="001E5A40" w:rsidRPr="00723A91">
        <w:rPr>
          <w:rFonts w:ascii="Palatino Linotype" w:eastAsia="Palatino Linotype" w:hAnsi="Palatino Linotype" w:cs="Palatino Linotype"/>
          <w:sz w:val="24"/>
          <w:szCs w:val="24"/>
          <w:lang w:val="es-419"/>
        </w:rPr>
        <w:t xml:space="preserve">licencias o autorizaciones </w:t>
      </w:r>
      <w:r w:rsidRPr="00723A91">
        <w:rPr>
          <w:rFonts w:ascii="Palatino Linotype" w:eastAsia="Palatino Linotype" w:hAnsi="Palatino Linotype" w:cs="Palatino Linotype"/>
          <w:sz w:val="24"/>
          <w:szCs w:val="24"/>
          <w:lang w:val="es-419"/>
        </w:rPr>
        <w:t xml:space="preserve">ayuda a cumplir con </w:t>
      </w:r>
      <w:r w:rsidR="001E5A40" w:rsidRPr="00723A91">
        <w:rPr>
          <w:rFonts w:ascii="Palatino Linotype" w:eastAsia="Palatino Linotype" w:hAnsi="Palatino Linotype" w:cs="Palatino Linotype"/>
          <w:sz w:val="24"/>
          <w:szCs w:val="24"/>
          <w:lang w:val="es-419"/>
        </w:rPr>
        <w:t>el</w:t>
      </w:r>
      <w:r w:rsidRPr="00723A91">
        <w:rPr>
          <w:rFonts w:ascii="Palatino Linotype" w:eastAsia="Palatino Linotype" w:hAnsi="Palatino Linotype" w:cs="Palatino Linotype"/>
          <w:sz w:val="24"/>
          <w:szCs w:val="24"/>
          <w:lang w:val="es-419"/>
        </w:rPr>
        <w:t xml:space="preserve"> derecho </w:t>
      </w:r>
      <w:r w:rsidR="001E5A40" w:rsidRPr="00723A91">
        <w:rPr>
          <w:rFonts w:ascii="Palatino Linotype" w:eastAsia="Palatino Linotype" w:hAnsi="Palatino Linotype" w:cs="Palatino Linotype"/>
          <w:sz w:val="24"/>
          <w:szCs w:val="24"/>
          <w:lang w:val="es-419"/>
        </w:rPr>
        <w:t xml:space="preserve">de acceso a la información </w:t>
      </w:r>
      <w:r w:rsidRPr="00723A91">
        <w:rPr>
          <w:rFonts w:ascii="Palatino Linotype" w:eastAsia="Palatino Linotype" w:hAnsi="Palatino Linotype" w:cs="Palatino Linotype"/>
          <w:sz w:val="24"/>
          <w:szCs w:val="24"/>
          <w:lang w:val="es-419"/>
        </w:rPr>
        <w:t>y fomenta la transparencia en la gestión pública.</w:t>
      </w:r>
    </w:p>
    <w:p w14:paraId="4A8AF04B" w14:textId="77777777" w:rsidR="00C753B5" w:rsidRPr="00723A91" w:rsidRDefault="00C753B5" w:rsidP="0028473E">
      <w:pPr>
        <w:spacing w:after="0" w:line="360" w:lineRule="auto"/>
        <w:jc w:val="both"/>
        <w:rPr>
          <w:rFonts w:ascii="Palatino Linotype" w:eastAsia="Palatino Linotype" w:hAnsi="Palatino Linotype" w:cs="Palatino Linotype"/>
          <w:sz w:val="24"/>
          <w:szCs w:val="24"/>
          <w:lang w:val="es-419"/>
        </w:rPr>
      </w:pPr>
    </w:p>
    <w:p w14:paraId="4F315C5D" w14:textId="145B8D34" w:rsidR="006A49D3" w:rsidRPr="00723A91" w:rsidRDefault="006A49D3"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rPr>
        <w:t xml:space="preserve">Conforme a lo anterior, se advierte que la pretensión del ahora Recurrente es obtener </w:t>
      </w:r>
      <w:r w:rsidR="001E5A40" w:rsidRPr="00723A91">
        <w:rPr>
          <w:rFonts w:ascii="Palatino Linotype" w:eastAsia="Times New Roman" w:hAnsi="Palatino Linotype" w:cs="Times New Roman"/>
          <w:sz w:val="24"/>
          <w:szCs w:val="24"/>
          <w:lang w:val="es-419" w:eastAsia="es-ES"/>
        </w:rPr>
        <w:t xml:space="preserve">la licencia, autorización o documento por el que se autoriza al propietario del predio ubicado en la carretera Toluca- Almoloya de Juárez (entre </w:t>
      </w:r>
      <w:proofErr w:type="spellStart"/>
      <w:r w:rsidR="002651C0">
        <w:rPr>
          <w:rFonts w:ascii="Palatino Linotype" w:eastAsia="Times New Roman" w:hAnsi="Palatino Linotype" w:cs="Times New Roman"/>
          <w:sz w:val="24"/>
          <w:szCs w:val="24"/>
          <w:lang w:val="es-419" w:eastAsia="es-ES"/>
        </w:rPr>
        <w:t>xxxx</w:t>
      </w:r>
      <w:proofErr w:type="spellEnd"/>
      <w:r w:rsidR="001E5A40" w:rsidRPr="00723A91">
        <w:rPr>
          <w:rFonts w:ascii="Palatino Linotype" w:eastAsia="Times New Roman" w:hAnsi="Palatino Linotype" w:cs="Times New Roman"/>
          <w:sz w:val="24"/>
          <w:szCs w:val="24"/>
          <w:lang w:val="es-419" w:eastAsia="es-ES"/>
        </w:rPr>
        <w:t xml:space="preserve"> y la gasolinera Pemex) a cercar el terreno correspondiente a la calle que comunica la carretera hacia Almoloya con la carretera que conduce a </w:t>
      </w:r>
      <w:proofErr w:type="spellStart"/>
      <w:r w:rsidR="001E5A40" w:rsidRPr="00723A91">
        <w:rPr>
          <w:rFonts w:ascii="Palatino Linotype" w:eastAsia="Times New Roman" w:hAnsi="Palatino Linotype" w:cs="Times New Roman"/>
          <w:sz w:val="24"/>
          <w:szCs w:val="24"/>
          <w:lang w:val="es-419" w:eastAsia="es-ES"/>
        </w:rPr>
        <w:t>Tecaxic</w:t>
      </w:r>
      <w:proofErr w:type="spellEnd"/>
      <w:r w:rsidR="002C4BAB" w:rsidRPr="00723A91">
        <w:rPr>
          <w:rFonts w:ascii="Palatino Linotype" w:eastAsia="Palatino Linotype" w:hAnsi="Palatino Linotype" w:cs="Palatino Linotype"/>
          <w:sz w:val="24"/>
          <w:szCs w:val="24"/>
        </w:rPr>
        <w:t xml:space="preserve">; </w:t>
      </w:r>
      <w:r w:rsidRPr="00723A91">
        <w:rPr>
          <w:rFonts w:ascii="Palatino Linotype" w:eastAsia="Palatino Linotype" w:hAnsi="Palatino Linotype" w:cs="Palatino Linotype"/>
          <w:sz w:val="24"/>
          <w:szCs w:val="24"/>
        </w:rPr>
        <w:t xml:space="preserve">en tal sentido deberá entregarse a la parte recurrente en su caso, en versión pública </w:t>
      </w:r>
      <w:r w:rsidR="001E5A40" w:rsidRPr="00723A91">
        <w:rPr>
          <w:rFonts w:ascii="Palatino Linotype" w:eastAsia="Palatino Linotype" w:hAnsi="Palatino Linotype" w:cs="Palatino Linotype"/>
          <w:sz w:val="24"/>
          <w:szCs w:val="24"/>
          <w:lang w:val="es-419"/>
        </w:rPr>
        <w:t>la licencia o autorización en comento</w:t>
      </w:r>
      <w:r w:rsidR="00E47490" w:rsidRPr="00723A91">
        <w:rPr>
          <w:rFonts w:ascii="Palatino Linotype" w:eastAsia="Palatino Linotype" w:hAnsi="Palatino Linotype" w:cs="Palatino Linotype"/>
          <w:sz w:val="24"/>
          <w:szCs w:val="24"/>
        </w:rPr>
        <w:t xml:space="preserve">, pudiendo ser o de funcionamiento o de </w:t>
      </w:r>
      <w:proofErr w:type="spellStart"/>
      <w:r w:rsidR="00E47490" w:rsidRPr="00723A91">
        <w:rPr>
          <w:rFonts w:ascii="Palatino Linotype" w:eastAsia="Palatino Linotype" w:hAnsi="Palatino Linotype" w:cs="Palatino Linotype"/>
          <w:sz w:val="24"/>
          <w:szCs w:val="24"/>
        </w:rPr>
        <w:t>construcci</w:t>
      </w:r>
      <w:r w:rsidR="00E47490" w:rsidRPr="00723A91">
        <w:rPr>
          <w:rFonts w:ascii="Palatino Linotype" w:eastAsia="Palatino Linotype" w:hAnsi="Palatino Linotype" w:cs="Palatino Linotype"/>
          <w:sz w:val="24"/>
          <w:szCs w:val="24"/>
          <w:lang w:val="es-419"/>
        </w:rPr>
        <w:t>ón</w:t>
      </w:r>
      <w:proofErr w:type="spellEnd"/>
      <w:r w:rsidR="00E47490" w:rsidRPr="00723A91">
        <w:rPr>
          <w:rFonts w:ascii="Palatino Linotype" w:eastAsia="Palatino Linotype" w:hAnsi="Palatino Linotype" w:cs="Palatino Linotype"/>
          <w:sz w:val="24"/>
          <w:szCs w:val="24"/>
          <w:lang w:val="es-419"/>
        </w:rPr>
        <w:t>.</w:t>
      </w:r>
    </w:p>
    <w:p w14:paraId="33B143F0" w14:textId="77777777" w:rsidR="005163A5" w:rsidRPr="00723A91" w:rsidRDefault="005163A5" w:rsidP="0028473E">
      <w:pPr>
        <w:spacing w:after="0" w:line="360" w:lineRule="auto"/>
        <w:jc w:val="both"/>
        <w:rPr>
          <w:rFonts w:ascii="Palatino Linotype" w:eastAsia="Palatino Linotype" w:hAnsi="Palatino Linotype" w:cs="Palatino Linotype"/>
          <w:sz w:val="24"/>
          <w:szCs w:val="24"/>
        </w:rPr>
      </w:pPr>
    </w:p>
    <w:p w14:paraId="32881419" w14:textId="77777777" w:rsidR="005163A5" w:rsidRPr="00723A91" w:rsidRDefault="005163A5"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lang w:val="es-419"/>
        </w:rPr>
        <w:t xml:space="preserve">Cabe destacar que de las constancias que obran en el expediente electrónico al rubro anotado, no se aprecia que la solicitud de información se haya turnado a las áreas que por sus funciones pueden expedir licencias o autorizaciones, tal como lo establece la Ley </w:t>
      </w:r>
      <w:r w:rsidR="00303595" w:rsidRPr="00723A91">
        <w:rPr>
          <w:rFonts w:ascii="Palatino Linotype" w:eastAsia="Palatino Linotype" w:hAnsi="Palatino Linotype" w:cs="Palatino Linotype"/>
          <w:sz w:val="24"/>
          <w:szCs w:val="24"/>
          <w:lang w:val="es-419"/>
        </w:rPr>
        <w:t>Orgánica</w:t>
      </w:r>
      <w:r w:rsidRPr="00723A91">
        <w:rPr>
          <w:rFonts w:ascii="Palatino Linotype" w:eastAsia="Palatino Linotype" w:hAnsi="Palatino Linotype" w:cs="Palatino Linotype"/>
          <w:sz w:val="24"/>
          <w:szCs w:val="24"/>
          <w:lang w:val="es-419"/>
        </w:rPr>
        <w:t xml:space="preserve"> Municipal</w:t>
      </w:r>
      <w:r w:rsidR="00303595" w:rsidRPr="00723A91">
        <w:rPr>
          <w:rFonts w:ascii="Palatino Linotype" w:eastAsia="Palatino Linotype" w:hAnsi="Palatino Linotype" w:cs="Palatino Linotype"/>
          <w:sz w:val="24"/>
          <w:szCs w:val="24"/>
          <w:lang w:val="es-419"/>
        </w:rPr>
        <w:t xml:space="preserve"> del Estado de México, que al respecto establece:</w:t>
      </w:r>
    </w:p>
    <w:p w14:paraId="2977C89E" w14:textId="77777777" w:rsidR="00303595" w:rsidRPr="00723A91" w:rsidRDefault="00303595" w:rsidP="0028473E">
      <w:pPr>
        <w:spacing w:after="0" w:line="360" w:lineRule="auto"/>
        <w:jc w:val="both"/>
        <w:rPr>
          <w:rFonts w:ascii="Palatino Linotype" w:eastAsia="Palatino Linotype" w:hAnsi="Palatino Linotype" w:cs="Palatino Linotype"/>
          <w:sz w:val="24"/>
          <w:szCs w:val="24"/>
          <w:lang w:val="es-419"/>
        </w:rPr>
      </w:pPr>
    </w:p>
    <w:p w14:paraId="73581E73" w14:textId="77777777" w:rsidR="00E243C4" w:rsidRPr="00723A91" w:rsidRDefault="00F422A1" w:rsidP="00F422A1">
      <w:pPr>
        <w:autoSpaceDE w:val="0"/>
        <w:autoSpaceDN w:val="0"/>
        <w:adjustRightInd w:val="0"/>
        <w:spacing w:after="0" w:line="240" w:lineRule="auto"/>
        <w:ind w:left="709" w:right="567"/>
        <w:jc w:val="both"/>
        <w:rPr>
          <w:rFonts w:ascii="Palatino Linotype" w:hAnsi="Palatino Linotype" w:cs="Arial"/>
          <w:bCs/>
          <w:i/>
        </w:rPr>
      </w:pPr>
      <w:r w:rsidRPr="00723A91">
        <w:rPr>
          <w:rFonts w:ascii="Palatino Linotype" w:hAnsi="Palatino Linotype" w:cs="Arial"/>
          <w:b/>
          <w:bCs/>
          <w:i/>
          <w:lang w:val="es-419"/>
        </w:rPr>
        <w:t>“</w:t>
      </w:r>
      <w:r w:rsidR="00E243C4" w:rsidRPr="00723A91">
        <w:rPr>
          <w:rFonts w:ascii="Palatino Linotype" w:hAnsi="Palatino Linotype" w:cs="Arial"/>
          <w:b/>
          <w:bCs/>
          <w:i/>
        </w:rPr>
        <w:t>Artículo 31.-</w:t>
      </w:r>
      <w:r w:rsidR="00E243C4" w:rsidRPr="00723A91">
        <w:rPr>
          <w:rFonts w:ascii="Palatino Linotype" w:hAnsi="Palatino Linotype" w:cs="Arial"/>
          <w:bCs/>
          <w:i/>
        </w:rPr>
        <w:t xml:space="preserve"> Son atribuciones de los ayuntamientos:</w:t>
      </w:r>
    </w:p>
    <w:p w14:paraId="169525CE" w14:textId="77777777" w:rsidR="00E243C4" w:rsidRPr="00723A91" w:rsidRDefault="00E243C4" w:rsidP="00F422A1">
      <w:pPr>
        <w:autoSpaceDE w:val="0"/>
        <w:autoSpaceDN w:val="0"/>
        <w:adjustRightInd w:val="0"/>
        <w:spacing w:after="0" w:line="240" w:lineRule="auto"/>
        <w:ind w:left="709" w:right="567"/>
        <w:jc w:val="both"/>
        <w:rPr>
          <w:rFonts w:ascii="Palatino Linotype" w:hAnsi="Palatino Linotype" w:cs="Arial"/>
          <w:bCs/>
          <w:i/>
          <w:lang w:val="es-419"/>
        </w:rPr>
      </w:pPr>
      <w:r w:rsidRPr="00723A91">
        <w:rPr>
          <w:rFonts w:ascii="Palatino Linotype" w:hAnsi="Palatino Linotype" w:cs="Arial"/>
          <w:bCs/>
          <w:i/>
          <w:lang w:val="es-419"/>
        </w:rPr>
        <w:t>…</w:t>
      </w:r>
    </w:p>
    <w:p w14:paraId="72D80568" w14:textId="77777777" w:rsidR="00E243C4" w:rsidRPr="00723A91" w:rsidRDefault="00E243C4" w:rsidP="00F422A1">
      <w:pPr>
        <w:pStyle w:val="Textosinformato"/>
        <w:ind w:left="709" w:right="567"/>
        <w:jc w:val="both"/>
        <w:rPr>
          <w:rFonts w:ascii="Palatino Linotype" w:eastAsia="Arial" w:hAnsi="Palatino Linotype" w:cs="Arial"/>
          <w:i/>
          <w:color w:val="000000"/>
          <w:sz w:val="22"/>
          <w:szCs w:val="22"/>
          <w:lang w:val="es-MX" w:eastAsia="es-MX"/>
        </w:rPr>
      </w:pPr>
      <w:r w:rsidRPr="00723A91">
        <w:rPr>
          <w:rFonts w:ascii="Palatino Linotype" w:eastAsia="Arial" w:hAnsi="Palatino Linotype" w:cs="Arial"/>
          <w:i/>
          <w:color w:val="000000"/>
          <w:sz w:val="22"/>
          <w:szCs w:val="22"/>
          <w:lang w:val="es-MX" w:eastAsia="es-MX"/>
        </w:rPr>
        <w:t>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6454621D" w14:textId="77777777" w:rsidR="00E243C4" w:rsidRPr="00723A91" w:rsidRDefault="00E243C4" w:rsidP="00F422A1">
      <w:pPr>
        <w:pStyle w:val="Textosinformato"/>
        <w:ind w:left="709" w:right="567"/>
        <w:jc w:val="both"/>
        <w:rPr>
          <w:rFonts w:ascii="Palatino Linotype" w:eastAsia="Arial" w:hAnsi="Palatino Linotype" w:cs="Arial"/>
          <w:i/>
          <w:color w:val="000000"/>
          <w:sz w:val="22"/>
          <w:szCs w:val="22"/>
          <w:lang w:val="es-MX" w:eastAsia="es-MX"/>
        </w:rPr>
      </w:pPr>
    </w:p>
    <w:p w14:paraId="1444CBC7" w14:textId="77777777" w:rsidR="00E243C4" w:rsidRPr="00723A91" w:rsidRDefault="00E243C4" w:rsidP="00F422A1">
      <w:pPr>
        <w:pStyle w:val="Textosinformato"/>
        <w:ind w:left="709" w:right="567"/>
        <w:jc w:val="both"/>
        <w:rPr>
          <w:rFonts w:ascii="Palatino Linotype" w:eastAsia="Arial" w:hAnsi="Palatino Linotype" w:cs="Arial"/>
          <w:i/>
          <w:color w:val="000000"/>
          <w:sz w:val="22"/>
          <w:szCs w:val="22"/>
          <w:lang w:val="es-MX" w:eastAsia="es-MX"/>
        </w:rPr>
      </w:pPr>
      <w:r w:rsidRPr="00723A91">
        <w:rPr>
          <w:rFonts w:ascii="Palatino Linotype" w:eastAsia="Arial" w:hAnsi="Palatino Linotype" w:cs="Arial"/>
          <w:b/>
          <w:i/>
          <w:color w:val="000000"/>
          <w:sz w:val="22"/>
          <w:szCs w:val="22"/>
          <w:u w:val="single"/>
          <w:lang w:val="es-MX" w:eastAsia="es-MX"/>
        </w:rPr>
        <w:t>El otorgamiento de la licencia o permiso</w:t>
      </w:r>
      <w:r w:rsidRPr="00723A91">
        <w:rPr>
          <w:rFonts w:ascii="Palatino Linotype" w:eastAsia="Arial" w:hAnsi="Palatino Linotype" w:cs="Arial"/>
          <w:i/>
          <w:color w:val="000000"/>
          <w:sz w:val="22"/>
          <w:szCs w:val="22"/>
          <w:lang w:val="es-MX" w:eastAsia="es-MX"/>
        </w:rPr>
        <w:t xml:space="preserve">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2E4A5195" w14:textId="77777777" w:rsidR="00E243C4" w:rsidRPr="00723A91" w:rsidRDefault="00E243C4" w:rsidP="00F422A1">
      <w:pPr>
        <w:pStyle w:val="Textosinformato"/>
        <w:ind w:left="709" w:right="567"/>
        <w:jc w:val="both"/>
        <w:rPr>
          <w:rFonts w:ascii="Palatino Linotype" w:eastAsia="Arial" w:hAnsi="Palatino Linotype" w:cs="Arial"/>
          <w:i/>
          <w:color w:val="000000"/>
          <w:sz w:val="22"/>
          <w:szCs w:val="22"/>
          <w:lang w:val="es-419" w:eastAsia="es-MX"/>
        </w:rPr>
      </w:pPr>
      <w:r w:rsidRPr="00723A91">
        <w:rPr>
          <w:rFonts w:ascii="Palatino Linotype" w:eastAsia="Arial" w:hAnsi="Palatino Linotype" w:cs="Arial"/>
          <w:i/>
          <w:color w:val="000000"/>
          <w:sz w:val="22"/>
          <w:szCs w:val="22"/>
          <w:lang w:val="es-419" w:eastAsia="es-MX"/>
        </w:rPr>
        <w:t>…</w:t>
      </w:r>
    </w:p>
    <w:p w14:paraId="7428951F" w14:textId="77777777" w:rsidR="00F422A1" w:rsidRPr="00723A91" w:rsidRDefault="00F422A1" w:rsidP="00F422A1">
      <w:pPr>
        <w:pStyle w:val="Textosinformato"/>
        <w:ind w:left="709" w:right="567"/>
        <w:jc w:val="both"/>
        <w:rPr>
          <w:rFonts w:ascii="Palatino Linotype" w:hAnsi="Palatino Linotype" w:cs="Arial"/>
          <w:bCs/>
          <w:i/>
          <w:sz w:val="22"/>
          <w:szCs w:val="22"/>
          <w:lang w:val="es-ES_tradnl"/>
        </w:rPr>
      </w:pPr>
      <w:r w:rsidRPr="00723A91">
        <w:rPr>
          <w:rFonts w:ascii="Palatino Linotype" w:hAnsi="Palatino Linotype" w:cs="Arial"/>
          <w:b/>
          <w:i/>
          <w:sz w:val="22"/>
          <w:szCs w:val="22"/>
          <w:lang w:val="es-ES_tradnl"/>
        </w:rPr>
        <w:t xml:space="preserve">XXIV </w:t>
      </w:r>
      <w:proofErr w:type="spellStart"/>
      <w:r w:rsidRPr="00723A91">
        <w:rPr>
          <w:rFonts w:ascii="Palatino Linotype" w:hAnsi="Palatino Linotype" w:cs="Arial"/>
          <w:b/>
          <w:i/>
          <w:sz w:val="22"/>
          <w:szCs w:val="22"/>
          <w:lang w:val="es-ES_tradnl"/>
        </w:rPr>
        <w:t>Quáter</w:t>
      </w:r>
      <w:proofErr w:type="spellEnd"/>
      <w:r w:rsidRPr="00723A91">
        <w:rPr>
          <w:rFonts w:ascii="Palatino Linotype" w:hAnsi="Palatino Linotype" w:cs="Arial"/>
          <w:b/>
          <w:i/>
          <w:sz w:val="22"/>
          <w:szCs w:val="22"/>
          <w:lang w:val="es-ES_tradnl"/>
        </w:rPr>
        <w:t>.</w:t>
      </w:r>
      <w:r w:rsidRPr="00723A91">
        <w:rPr>
          <w:rFonts w:ascii="Palatino Linotype" w:hAnsi="Palatino Linotype" w:cs="Arial"/>
          <w:bCs/>
          <w:i/>
          <w:sz w:val="22"/>
          <w:szCs w:val="22"/>
          <w:lang w:val="es-ES_tradnl"/>
        </w:rPr>
        <w:t xml:space="preserve"> Otorgar </w:t>
      </w:r>
      <w:r w:rsidRPr="00723A91">
        <w:rPr>
          <w:rFonts w:ascii="Palatino Linotype" w:hAnsi="Palatino Linotype" w:cs="Arial"/>
          <w:b/>
          <w:bCs/>
          <w:i/>
          <w:sz w:val="22"/>
          <w:szCs w:val="22"/>
          <w:u w:val="single"/>
          <w:lang w:val="es-ES_tradnl"/>
        </w:rPr>
        <w:t>licencias</w:t>
      </w:r>
      <w:r w:rsidRPr="00723A91">
        <w:rPr>
          <w:rFonts w:ascii="Palatino Linotype" w:hAnsi="Palatino Linotype" w:cs="Arial"/>
          <w:bCs/>
          <w:i/>
          <w:sz w:val="22"/>
          <w:szCs w:val="22"/>
          <w:lang w:val="es-ES_tradnl"/>
        </w:rPr>
        <w:t xml:space="preserve">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53EDB7DA" w14:textId="77777777" w:rsidR="00E243C4" w:rsidRPr="00723A91" w:rsidRDefault="00F422A1" w:rsidP="00F422A1">
      <w:pPr>
        <w:pStyle w:val="Textosinformato"/>
        <w:ind w:left="709" w:right="567"/>
        <w:jc w:val="both"/>
        <w:rPr>
          <w:rFonts w:ascii="Palatino Linotype" w:eastAsia="Arial" w:hAnsi="Palatino Linotype" w:cs="Arial"/>
          <w:i/>
          <w:color w:val="000000"/>
          <w:sz w:val="22"/>
          <w:szCs w:val="22"/>
          <w:lang w:val="es-419" w:eastAsia="es-MX"/>
        </w:rPr>
      </w:pPr>
      <w:r w:rsidRPr="00723A91">
        <w:rPr>
          <w:rFonts w:ascii="Palatino Linotype" w:eastAsia="Arial" w:hAnsi="Palatino Linotype" w:cs="Arial"/>
          <w:i/>
          <w:color w:val="000000"/>
          <w:sz w:val="22"/>
          <w:szCs w:val="22"/>
          <w:lang w:val="es-419" w:eastAsia="es-MX"/>
        </w:rPr>
        <w:t>…</w:t>
      </w:r>
    </w:p>
    <w:p w14:paraId="61B30E1E" w14:textId="77777777" w:rsidR="00F422A1" w:rsidRPr="00723A91" w:rsidRDefault="00F422A1" w:rsidP="00F422A1">
      <w:pPr>
        <w:pStyle w:val="Textosinformato"/>
        <w:ind w:left="709" w:right="567"/>
        <w:jc w:val="both"/>
        <w:rPr>
          <w:rFonts w:ascii="Palatino Linotype" w:eastAsia="Arial" w:hAnsi="Palatino Linotype" w:cs="Arial"/>
          <w:i/>
          <w:color w:val="000000"/>
          <w:sz w:val="22"/>
          <w:szCs w:val="22"/>
          <w:lang w:val="es-419" w:eastAsia="es-MX"/>
        </w:rPr>
      </w:pPr>
      <w:r w:rsidRPr="00723A91">
        <w:rPr>
          <w:rFonts w:ascii="Palatino Linotype" w:hAnsi="Palatino Linotype" w:cs="Arial"/>
          <w:b/>
          <w:i/>
          <w:sz w:val="22"/>
          <w:szCs w:val="22"/>
          <w:lang w:val="es-ES_tradnl"/>
        </w:rPr>
        <w:t>XXIV. Quinques.</w:t>
      </w:r>
      <w:r w:rsidRPr="00723A91">
        <w:rPr>
          <w:rFonts w:ascii="Palatino Linotype" w:hAnsi="Palatino Linotype" w:cs="Arial"/>
          <w:bCs/>
          <w:i/>
          <w:sz w:val="22"/>
          <w:szCs w:val="22"/>
          <w:lang w:val="es-ES_tradnl"/>
        </w:rPr>
        <w:t xml:space="preserve"> Otorgar </w:t>
      </w:r>
      <w:r w:rsidRPr="00723A91">
        <w:rPr>
          <w:rFonts w:ascii="Palatino Linotype" w:hAnsi="Palatino Linotype" w:cs="Arial"/>
          <w:b/>
          <w:bCs/>
          <w:i/>
          <w:sz w:val="22"/>
          <w:szCs w:val="22"/>
          <w:u w:val="single"/>
          <w:lang w:val="es-ES_tradnl"/>
        </w:rPr>
        <w:t>licencia</w:t>
      </w:r>
      <w:r w:rsidRPr="00723A91">
        <w:rPr>
          <w:rFonts w:ascii="Palatino Linotype" w:hAnsi="Palatino Linotype" w:cs="Arial"/>
          <w:bCs/>
          <w:i/>
          <w:sz w:val="22"/>
          <w:szCs w:val="22"/>
          <w:lang w:val="es-ES_tradnl"/>
        </w:rPr>
        <w:t xml:space="preserve">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w:t>
      </w:r>
    </w:p>
    <w:p w14:paraId="2D3192A1" w14:textId="77777777" w:rsidR="00E243C4" w:rsidRPr="00723A91" w:rsidRDefault="00F422A1" w:rsidP="00F422A1">
      <w:pPr>
        <w:autoSpaceDE w:val="0"/>
        <w:autoSpaceDN w:val="0"/>
        <w:adjustRightInd w:val="0"/>
        <w:spacing w:after="0" w:line="240" w:lineRule="auto"/>
        <w:ind w:left="709" w:right="567"/>
        <w:jc w:val="both"/>
        <w:rPr>
          <w:rFonts w:ascii="Palatino Linotype" w:hAnsi="Palatino Linotype" w:cs="Arial"/>
          <w:bCs/>
          <w:i/>
          <w:lang w:val="es-419"/>
        </w:rPr>
      </w:pPr>
      <w:r w:rsidRPr="00723A91">
        <w:rPr>
          <w:rFonts w:ascii="Palatino Linotype" w:hAnsi="Palatino Linotype" w:cs="Arial"/>
          <w:bCs/>
          <w:i/>
          <w:lang w:val="es-419"/>
        </w:rPr>
        <w:t>…</w:t>
      </w:r>
    </w:p>
    <w:p w14:paraId="61D2FC62" w14:textId="77777777" w:rsidR="00F422A1" w:rsidRPr="00723A91" w:rsidRDefault="00F422A1" w:rsidP="00F422A1">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
          <w:i/>
          <w:color w:val="000000"/>
        </w:rPr>
        <w:t xml:space="preserve">Artículo 96. </w:t>
      </w:r>
      <w:proofErr w:type="spellStart"/>
      <w:r w:rsidRPr="00723A91">
        <w:rPr>
          <w:rFonts w:ascii="Palatino Linotype" w:hAnsi="Palatino Linotype" w:cs="Arial"/>
          <w:b/>
          <w:i/>
          <w:color w:val="000000"/>
        </w:rPr>
        <w:t>Sexies</w:t>
      </w:r>
      <w:proofErr w:type="spellEnd"/>
      <w:r w:rsidRPr="00723A91">
        <w:rPr>
          <w:rFonts w:ascii="Palatino Linotype" w:hAnsi="Palatino Linotype" w:cs="Arial"/>
          <w:b/>
          <w:i/>
          <w:color w:val="000000"/>
        </w:rPr>
        <w:t xml:space="preserve">. </w:t>
      </w:r>
      <w:r w:rsidRPr="00723A91">
        <w:rPr>
          <w:rFonts w:ascii="Palatino Linotype" w:hAnsi="Palatino Linotype" w:cs="Arial"/>
          <w:bCs/>
          <w:i/>
          <w:color w:val="000000"/>
        </w:rPr>
        <w:t>El Director de Desarrollo Urbano o el Titular de la Unidad Administrativa equivalente, tiene las atribuciones siguientes:</w:t>
      </w:r>
    </w:p>
    <w:p w14:paraId="762929E5" w14:textId="77777777" w:rsidR="00F422A1" w:rsidRPr="00723A91" w:rsidRDefault="00F422A1" w:rsidP="00F422A1">
      <w:pPr>
        <w:autoSpaceDE w:val="0"/>
        <w:autoSpaceDN w:val="0"/>
        <w:adjustRightInd w:val="0"/>
        <w:spacing w:after="0" w:line="240" w:lineRule="auto"/>
        <w:ind w:left="709" w:right="567"/>
        <w:jc w:val="both"/>
        <w:rPr>
          <w:rFonts w:ascii="Palatino Linotype" w:hAnsi="Palatino Linotype" w:cs="Arial"/>
          <w:bCs/>
          <w:i/>
          <w:color w:val="000000"/>
          <w:lang w:val="es-419"/>
        </w:rPr>
      </w:pPr>
      <w:r w:rsidRPr="00723A91">
        <w:rPr>
          <w:rFonts w:ascii="Palatino Linotype" w:hAnsi="Palatino Linotype" w:cs="Arial"/>
          <w:bCs/>
          <w:i/>
          <w:color w:val="000000"/>
          <w:lang w:val="es-419"/>
        </w:rPr>
        <w:t>…</w:t>
      </w:r>
    </w:p>
    <w:p w14:paraId="24391E6B" w14:textId="77777777" w:rsidR="00F422A1" w:rsidRPr="00723A91" w:rsidRDefault="00F422A1" w:rsidP="00F422A1">
      <w:pPr>
        <w:autoSpaceDE w:val="0"/>
        <w:autoSpaceDN w:val="0"/>
        <w:adjustRightInd w:val="0"/>
        <w:spacing w:after="0" w:line="240" w:lineRule="auto"/>
        <w:ind w:left="709" w:right="567"/>
        <w:jc w:val="both"/>
        <w:rPr>
          <w:rFonts w:ascii="Palatino Linotype" w:hAnsi="Palatino Linotype" w:cs="Arial"/>
          <w:bCs/>
          <w:i/>
          <w:color w:val="000000"/>
          <w:lang w:val="es-419"/>
        </w:rPr>
      </w:pPr>
      <w:r w:rsidRPr="00723A91">
        <w:rPr>
          <w:rFonts w:ascii="Palatino Linotype" w:hAnsi="Palatino Linotype" w:cs="Arial"/>
          <w:b/>
          <w:i/>
          <w:color w:val="000000"/>
        </w:rPr>
        <w:lastRenderedPageBreak/>
        <w:t xml:space="preserve">VI. </w:t>
      </w:r>
      <w:r w:rsidRPr="00723A91">
        <w:rPr>
          <w:rFonts w:ascii="Palatino Linotype" w:hAnsi="Palatino Linotype" w:cs="Arial"/>
          <w:bCs/>
          <w:i/>
          <w:color w:val="000000"/>
        </w:rPr>
        <w:t>Analizar las cédulas informativas de zonificación, licencias de uso de suelo y licencias de construcción</w:t>
      </w:r>
      <w:r w:rsidRPr="00723A91">
        <w:rPr>
          <w:rFonts w:ascii="Palatino Linotype" w:hAnsi="Palatino Linotype" w:cs="Arial"/>
          <w:bCs/>
          <w:i/>
          <w:color w:val="000000"/>
          <w:lang w:val="es-419"/>
        </w:rPr>
        <w:t>.”</w:t>
      </w:r>
    </w:p>
    <w:p w14:paraId="3E50BBD3" w14:textId="77777777" w:rsidR="00F422A1" w:rsidRPr="00723A91" w:rsidRDefault="00F422A1" w:rsidP="00E243C4">
      <w:pPr>
        <w:autoSpaceDE w:val="0"/>
        <w:autoSpaceDN w:val="0"/>
        <w:adjustRightInd w:val="0"/>
        <w:jc w:val="both"/>
        <w:rPr>
          <w:rFonts w:ascii="Palatino Linotype" w:hAnsi="Palatino Linotype" w:cs="Arial"/>
          <w:bCs/>
          <w:lang w:val="es-419"/>
        </w:rPr>
      </w:pPr>
    </w:p>
    <w:p w14:paraId="3A425609" w14:textId="77777777" w:rsidR="00303595" w:rsidRPr="00723A91" w:rsidRDefault="00F422A1" w:rsidP="0028473E">
      <w:pPr>
        <w:spacing w:after="0" w:line="360" w:lineRule="auto"/>
        <w:jc w:val="both"/>
        <w:rPr>
          <w:rFonts w:ascii="Palatino Linotype" w:eastAsia="Palatino Linotype" w:hAnsi="Palatino Linotype" w:cs="Palatino Linotype"/>
          <w:sz w:val="24"/>
          <w:szCs w:val="24"/>
          <w:lang w:val="es-419"/>
        </w:rPr>
      </w:pPr>
      <w:r w:rsidRPr="00723A91">
        <w:rPr>
          <w:rFonts w:ascii="Palatino Linotype" w:eastAsia="Palatino Linotype" w:hAnsi="Palatino Linotype" w:cs="Palatino Linotype"/>
          <w:sz w:val="24"/>
          <w:szCs w:val="24"/>
          <w:lang w:val="es-419"/>
        </w:rPr>
        <w:t>Por su parte el Bando Municipal del Ayuntamiento de Zinacantepec al respecto, establece lo siguiente:</w:t>
      </w:r>
    </w:p>
    <w:p w14:paraId="1DEB5C95" w14:textId="77777777" w:rsidR="00303595" w:rsidRPr="00723A91" w:rsidRDefault="00303595" w:rsidP="0028473E">
      <w:pPr>
        <w:spacing w:after="0" w:line="360" w:lineRule="auto"/>
        <w:jc w:val="both"/>
        <w:rPr>
          <w:rFonts w:ascii="Palatino Linotype" w:eastAsia="Palatino Linotype" w:hAnsi="Palatino Linotype" w:cs="Palatino Linotype"/>
          <w:sz w:val="24"/>
          <w:szCs w:val="24"/>
          <w:lang w:val="es-419"/>
        </w:rPr>
      </w:pPr>
    </w:p>
    <w:p w14:paraId="694B7447"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Artículo 18. Los habitantes del municipio de Zinacantepec, tendrán las siguientes obligaciones de manera enunciativa, no limitativa:</w:t>
      </w:r>
    </w:p>
    <w:p w14:paraId="0EB8B1D2"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w:t>
      </w:r>
    </w:p>
    <w:p w14:paraId="5E8A7996"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XIII. Regularizar las construcciones de uso comercial, industrial, habitacional y de servicios, obteniendo la licencia correspondiente de uso de suelo y de construcción dentro de las zonas que marca el Plan Municipal de Desarrollo Urbano.</w:t>
      </w:r>
    </w:p>
    <w:p w14:paraId="01676775"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w:t>
      </w:r>
    </w:p>
    <w:p w14:paraId="76F89F8F"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 xml:space="preserve">Artículo 112. Toda actividad económica que realicen las personas físicas o jurídico colectivas podrán ejercerla si cuentan con la Licencia de Funcionamiento, Permiso Municipal o Autorización, expedidas por la Dirección de Desarrollo Económico, previo cumplimiento de requisitos de acuerdo a la normatividad establecida en la materia. </w:t>
      </w:r>
    </w:p>
    <w:p w14:paraId="3B0E29A9"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p>
    <w:p w14:paraId="29610F63"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
          <w:bCs/>
          <w:i/>
          <w:color w:val="000000"/>
          <w:u w:val="single"/>
        </w:rPr>
      </w:pPr>
      <w:r w:rsidRPr="00723A91">
        <w:rPr>
          <w:rFonts w:ascii="Palatino Linotype" w:hAnsi="Palatino Linotype" w:cs="Arial"/>
          <w:b/>
          <w:bCs/>
          <w:i/>
          <w:color w:val="000000"/>
          <w:u w:val="single"/>
        </w:rPr>
        <w:t>A través de la Dirección de Desarrollo Económico, se tramitará la licencia de funcionamiento, permiso municipal o autorización para las actividades y/o unidades económicas:</w:t>
      </w:r>
    </w:p>
    <w:p w14:paraId="0B981E63"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lang w:val="es-419"/>
        </w:rPr>
      </w:pPr>
      <w:r w:rsidRPr="00723A91">
        <w:rPr>
          <w:rFonts w:ascii="Palatino Linotype" w:hAnsi="Palatino Linotype" w:cs="Arial"/>
          <w:bCs/>
          <w:i/>
          <w:color w:val="000000"/>
          <w:lang w:val="es-419"/>
        </w:rPr>
        <w:t>…</w:t>
      </w:r>
    </w:p>
    <w:p w14:paraId="65D27223" w14:textId="77777777" w:rsidR="00CA2F70" w:rsidRPr="00723A91" w:rsidRDefault="00CA2F70" w:rsidP="00CA2F70">
      <w:pPr>
        <w:autoSpaceDE w:val="0"/>
        <w:autoSpaceDN w:val="0"/>
        <w:adjustRightInd w:val="0"/>
        <w:spacing w:after="0" w:line="240" w:lineRule="auto"/>
        <w:ind w:left="709" w:right="567"/>
        <w:jc w:val="both"/>
        <w:rPr>
          <w:rFonts w:ascii="Palatino Linotype" w:hAnsi="Palatino Linotype" w:cs="Arial"/>
          <w:bCs/>
          <w:i/>
          <w:color w:val="000000"/>
        </w:rPr>
      </w:pPr>
      <w:r w:rsidRPr="00723A91">
        <w:rPr>
          <w:rFonts w:ascii="Palatino Linotype" w:hAnsi="Palatino Linotype" w:cs="Arial"/>
          <w:bCs/>
          <w:i/>
          <w:color w:val="000000"/>
        </w:rPr>
        <w:t xml:space="preserve">III. La expedición o refrendo anual de permisos </w:t>
      </w:r>
      <w:r w:rsidRPr="00723A91">
        <w:rPr>
          <w:rFonts w:ascii="Palatino Linotype" w:hAnsi="Palatino Linotype" w:cs="Arial"/>
          <w:b/>
          <w:bCs/>
          <w:i/>
          <w:color w:val="000000"/>
          <w:u w:val="single"/>
        </w:rPr>
        <w:t>por uso de vías</w:t>
      </w:r>
      <w:r w:rsidRPr="00723A91">
        <w:rPr>
          <w:rFonts w:ascii="Palatino Linotype" w:hAnsi="Palatino Linotype" w:cs="Arial"/>
          <w:bCs/>
          <w:i/>
          <w:color w:val="000000"/>
        </w:rPr>
        <w:t xml:space="preserve"> y áreas públicas para el ejercicio de actividades comerciales y de servicios.</w:t>
      </w:r>
    </w:p>
    <w:p w14:paraId="55718F11" w14:textId="77777777" w:rsidR="001A05D4" w:rsidRPr="00723A91" w:rsidRDefault="001A05D4" w:rsidP="00CA2F70">
      <w:pPr>
        <w:autoSpaceDE w:val="0"/>
        <w:autoSpaceDN w:val="0"/>
        <w:adjustRightInd w:val="0"/>
        <w:spacing w:after="0" w:line="240" w:lineRule="auto"/>
        <w:ind w:left="709" w:right="567"/>
        <w:jc w:val="both"/>
        <w:rPr>
          <w:rFonts w:ascii="Palatino Linotype" w:hAnsi="Palatino Linotype" w:cs="Arial"/>
          <w:bCs/>
          <w:i/>
          <w:color w:val="000000"/>
          <w:lang w:val="es-419"/>
        </w:rPr>
      </w:pPr>
      <w:r w:rsidRPr="00723A91">
        <w:rPr>
          <w:rFonts w:ascii="Palatino Linotype" w:hAnsi="Palatino Linotype" w:cs="Arial"/>
          <w:bCs/>
          <w:i/>
          <w:color w:val="000000"/>
          <w:lang w:val="es-419"/>
        </w:rPr>
        <w:t>…</w:t>
      </w:r>
    </w:p>
    <w:p w14:paraId="008A5DAA" w14:textId="77777777" w:rsidR="001A05D4" w:rsidRPr="00723A91" w:rsidRDefault="001A05D4" w:rsidP="00CA2F70">
      <w:pPr>
        <w:autoSpaceDE w:val="0"/>
        <w:autoSpaceDN w:val="0"/>
        <w:adjustRightInd w:val="0"/>
        <w:spacing w:after="0" w:line="240" w:lineRule="auto"/>
        <w:ind w:left="709" w:right="567"/>
        <w:jc w:val="both"/>
        <w:rPr>
          <w:rFonts w:ascii="Palatino Linotype" w:hAnsi="Palatino Linotype" w:cs="Arial"/>
          <w:bCs/>
          <w:i/>
          <w:color w:val="000000"/>
          <w:lang w:val="es-419"/>
        </w:rPr>
      </w:pPr>
      <w:r w:rsidRPr="00723A91">
        <w:rPr>
          <w:rFonts w:ascii="Palatino Linotype" w:hAnsi="Palatino Linotype" w:cs="Arial"/>
          <w:bCs/>
          <w:i/>
          <w:color w:val="000000"/>
        </w:rPr>
        <w:t xml:space="preserve">Artículo 125. No se otorgará ni se renovará autorización, licencia o permiso para el funcionamiento o desarrollo de actividades industriales, comerciales o de servicios que sean insalubres, molestas o peligrosas para la población, </w:t>
      </w:r>
      <w:r w:rsidRPr="00723A91">
        <w:rPr>
          <w:rFonts w:ascii="Palatino Linotype" w:hAnsi="Palatino Linotype" w:cs="Arial"/>
          <w:b/>
          <w:bCs/>
          <w:i/>
          <w:color w:val="000000"/>
          <w:u w:val="single"/>
        </w:rPr>
        <w:t>así como para construcción o ampliación de construcción</w:t>
      </w:r>
      <w:r w:rsidRPr="00723A91">
        <w:rPr>
          <w:rFonts w:ascii="Palatino Linotype" w:hAnsi="Palatino Linotype" w:cs="Arial"/>
          <w:bCs/>
          <w:i/>
          <w:color w:val="000000"/>
        </w:rPr>
        <w:t>, que no cuenten con la autorización, visto bueno o dictamen favorable que emita la autoridad municipal competente</w:t>
      </w:r>
      <w:r w:rsidRPr="00723A91">
        <w:rPr>
          <w:rFonts w:ascii="Palatino Linotype" w:hAnsi="Palatino Linotype" w:cs="Arial"/>
          <w:bCs/>
          <w:i/>
          <w:color w:val="000000"/>
          <w:lang w:val="es-419"/>
        </w:rPr>
        <w:t>.”</w:t>
      </w:r>
    </w:p>
    <w:p w14:paraId="5737F81B" w14:textId="77777777" w:rsidR="00303595" w:rsidRPr="00723A91" w:rsidRDefault="00303595" w:rsidP="0028473E">
      <w:pPr>
        <w:spacing w:after="0" w:line="360" w:lineRule="auto"/>
        <w:jc w:val="both"/>
        <w:rPr>
          <w:rFonts w:ascii="Palatino Linotype" w:eastAsia="Palatino Linotype" w:hAnsi="Palatino Linotype" w:cs="Palatino Linotype"/>
          <w:sz w:val="24"/>
          <w:szCs w:val="24"/>
          <w:lang w:val="es-419"/>
        </w:rPr>
      </w:pPr>
    </w:p>
    <w:p w14:paraId="19360A3D"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lang w:val="es-419"/>
        </w:rPr>
      </w:pPr>
      <w:r w:rsidRPr="00723A91">
        <w:rPr>
          <w:rFonts w:ascii="Palatino Linotype" w:eastAsia="Arial Unicode MS" w:hAnsi="Palatino Linotype" w:cs="Arial"/>
          <w:sz w:val="24"/>
          <w:szCs w:val="24"/>
          <w:lang w:val="es-419"/>
        </w:rPr>
        <w:t xml:space="preserve">Como se repite no se aprecia de las constancias del expediente electrónico del SAIMEX que se haya turnado a la totalidad de las unidades administrativas la solicitud de información número </w:t>
      </w:r>
      <w:r w:rsidRPr="00723A91">
        <w:rPr>
          <w:rFonts w:ascii="Palatino Linotype" w:hAnsi="Palatino Linotype" w:cs="Arial"/>
          <w:b/>
          <w:sz w:val="24"/>
          <w:szCs w:val="24"/>
        </w:rPr>
        <w:t>00</w:t>
      </w:r>
      <w:r w:rsidRPr="00723A91">
        <w:rPr>
          <w:rFonts w:ascii="Palatino Linotype" w:hAnsi="Palatino Linotype" w:cs="Arial"/>
          <w:b/>
          <w:sz w:val="24"/>
          <w:szCs w:val="24"/>
          <w:lang w:val="es-419"/>
        </w:rPr>
        <w:t>858</w:t>
      </w:r>
      <w:r w:rsidRPr="00723A91">
        <w:rPr>
          <w:rFonts w:ascii="Palatino Linotype" w:hAnsi="Palatino Linotype" w:cs="Arial"/>
          <w:b/>
          <w:sz w:val="24"/>
          <w:szCs w:val="24"/>
        </w:rPr>
        <w:t>/</w:t>
      </w:r>
      <w:r w:rsidRPr="00723A91">
        <w:rPr>
          <w:rFonts w:ascii="Palatino Linotype" w:hAnsi="Palatino Linotype" w:cs="Arial"/>
          <w:b/>
          <w:sz w:val="24"/>
          <w:szCs w:val="24"/>
          <w:lang w:val="es-419"/>
        </w:rPr>
        <w:t>ZINACANT</w:t>
      </w:r>
      <w:r w:rsidRPr="00723A91">
        <w:rPr>
          <w:rFonts w:ascii="Palatino Linotype" w:hAnsi="Palatino Linotype" w:cs="Arial"/>
          <w:b/>
          <w:sz w:val="24"/>
          <w:szCs w:val="24"/>
        </w:rPr>
        <w:t>/IP/202</w:t>
      </w:r>
      <w:r w:rsidRPr="00723A91">
        <w:rPr>
          <w:rFonts w:ascii="Palatino Linotype" w:hAnsi="Palatino Linotype" w:cs="Arial"/>
          <w:b/>
          <w:sz w:val="24"/>
          <w:szCs w:val="24"/>
          <w:lang w:val="es-419"/>
        </w:rPr>
        <w:t>2</w:t>
      </w:r>
      <w:r w:rsidRPr="00723A91">
        <w:rPr>
          <w:rFonts w:ascii="Palatino Linotype" w:eastAsia="Arial Unicode MS" w:hAnsi="Palatino Linotype" w:cs="Arial"/>
          <w:sz w:val="24"/>
          <w:szCs w:val="24"/>
          <w:lang w:val="es-419"/>
        </w:rPr>
        <w:t xml:space="preserve">, </w:t>
      </w:r>
      <w:r w:rsidRPr="00723A91">
        <w:rPr>
          <w:rFonts w:ascii="Palatino Linotype" w:hAnsi="Palatino Linotype" w:cs="Arial"/>
          <w:sz w:val="24"/>
          <w:szCs w:val="24"/>
        </w:rPr>
        <w:t xml:space="preserve">que pudieran tener lo solicitado </w:t>
      </w:r>
      <w:r w:rsidRPr="00723A91">
        <w:rPr>
          <w:rFonts w:ascii="Palatino Linotype" w:hAnsi="Palatino Linotype" w:cs="Arial"/>
          <w:sz w:val="24"/>
          <w:szCs w:val="24"/>
        </w:rPr>
        <w:lastRenderedPageBreak/>
        <w:t>(derivado de sus funciones) lo requerido por el particular, máxime que la información solicitada es susceptible de ser generada por el sujeto obligado</w:t>
      </w:r>
      <w:r w:rsidRPr="00723A91">
        <w:rPr>
          <w:rFonts w:ascii="Palatino Linotype" w:hAnsi="Palatino Linotype" w:cs="Arial"/>
          <w:sz w:val="24"/>
          <w:szCs w:val="24"/>
          <w:lang w:val="es-419"/>
        </w:rPr>
        <w:t>.</w:t>
      </w:r>
    </w:p>
    <w:p w14:paraId="493390B7"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lang w:val="es-419"/>
        </w:rPr>
      </w:pPr>
    </w:p>
    <w:p w14:paraId="5A438C0E"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rPr>
      </w:pPr>
      <w:r w:rsidRPr="00723A91">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6C60CB2D"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rPr>
      </w:pPr>
    </w:p>
    <w:p w14:paraId="585F723C" w14:textId="77777777" w:rsidR="001A05D4" w:rsidRPr="00723A91" w:rsidRDefault="001A05D4" w:rsidP="001A05D4">
      <w:pPr>
        <w:tabs>
          <w:tab w:val="left" w:pos="709"/>
        </w:tabs>
        <w:spacing w:after="0" w:line="240" w:lineRule="auto"/>
        <w:ind w:left="851" w:right="760"/>
        <w:jc w:val="center"/>
        <w:rPr>
          <w:rFonts w:ascii="Palatino Linotype" w:hAnsi="Palatino Linotype" w:cs="Arial"/>
          <w:b/>
          <w:i/>
          <w:lang w:eastAsia="es-MX"/>
        </w:rPr>
      </w:pPr>
      <w:r w:rsidRPr="00723A91">
        <w:rPr>
          <w:rFonts w:ascii="Palatino Linotype" w:hAnsi="Palatino Linotype" w:cs="Arial"/>
          <w:b/>
        </w:rPr>
        <w:t>Ley de Transparencia y Acceso a la Información Pública del Estado de México y Municipios</w:t>
      </w:r>
    </w:p>
    <w:p w14:paraId="60AE4F6C"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p>
    <w:p w14:paraId="1A29C418"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4F5488BC"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p>
    <w:p w14:paraId="790E8117"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23A91">
        <w:rPr>
          <w:rFonts w:ascii="Palatino Linotype" w:hAnsi="Palatino Linotype" w:cs="Arial"/>
          <w:b/>
          <w:i/>
          <w:u w:val="single"/>
          <w:lang w:eastAsia="es-MX"/>
        </w:rPr>
        <w:t>Dicha Unidad será la encargada de tramitar internamente la solicitud de información</w:t>
      </w:r>
      <w:r w:rsidRPr="00723A91">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C7B45AB"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w:t>
      </w:r>
    </w:p>
    <w:p w14:paraId="602C83C4"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Artículo 53. Las Unidades de Transparencia tendrán las siguientes funciones:</w:t>
      </w:r>
    </w:p>
    <w:p w14:paraId="26C7DD75"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w:t>
      </w:r>
    </w:p>
    <w:p w14:paraId="5C879084"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 xml:space="preserve">II. Recibir, tramitar y dar respuesta a las solicitudes de acceso a la información; </w:t>
      </w:r>
    </w:p>
    <w:p w14:paraId="57C00EF0"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w:t>
      </w:r>
    </w:p>
    <w:p w14:paraId="7E09F81B" w14:textId="77777777" w:rsidR="001A05D4" w:rsidRPr="00723A91" w:rsidRDefault="001A05D4" w:rsidP="001A05D4">
      <w:pPr>
        <w:tabs>
          <w:tab w:val="left" w:pos="709"/>
        </w:tabs>
        <w:spacing w:after="0" w:line="240" w:lineRule="auto"/>
        <w:ind w:left="851" w:right="760"/>
        <w:jc w:val="both"/>
        <w:rPr>
          <w:rFonts w:ascii="Palatino Linotype" w:hAnsi="Palatino Linotype" w:cs="Arial"/>
          <w:b/>
          <w:i/>
          <w:u w:val="single"/>
          <w:lang w:eastAsia="es-MX"/>
        </w:rPr>
      </w:pPr>
      <w:r w:rsidRPr="00723A91">
        <w:rPr>
          <w:rFonts w:ascii="Palatino Linotype" w:hAnsi="Palatino Linotype" w:cs="Arial"/>
          <w:b/>
          <w:i/>
          <w:u w:val="single"/>
          <w:lang w:eastAsia="es-MX"/>
        </w:rPr>
        <w:lastRenderedPageBreak/>
        <w:t xml:space="preserve">IV. Realizar, con efectividad, los trámites internos necesarios para la atención de las solicitudes de acceso a la información; </w:t>
      </w:r>
    </w:p>
    <w:p w14:paraId="5F802BBA"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 xml:space="preserve">V. Entregar, en su caso, a los particulares la información solicitada; </w:t>
      </w:r>
    </w:p>
    <w:p w14:paraId="531A6B97" w14:textId="77777777" w:rsidR="001A05D4" w:rsidRPr="00723A91" w:rsidRDefault="001A05D4" w:rsidP="001A05D4">
      <w:pPr>
        <w:tabs>
          <w:tab w:val="left" w:pos="709"/>
        </w:tabs>
        <w:spacing w:after="0" w:line="240" w:lineRule="auto"/>
        <w:ind w:left="851" w:right="760"/>
        <w:jc w:val="both"/>
        <w:rPr>
          <w:rFonts w:ascii="Palatino Linotype" w:hAnsi="Palatino Linotype" w:cs="Arial"/>
          <w:i/>
          <w:lang w:eastAsia="es-MX"/>
        </w:rPr>
      </w:pPr>
      <w:r w:rsidRPr="00723A91">
        <w:rPr>
          <w:rFonts w:ascii="Palatino Linotype" w:hAnsi="Palatino Linotype" w:cs="Arial"/>
          <w:i/>
          <w:lang w:eastAsia="es-MX"/>
        </w:rPr>
        <w:t>VI. Efectuar las notificaciones a los solicitantes;”</w:t>
      </w:r>
    </w:p>
    <w:p w14:paraId="379E64B6"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lang w:val="es-419"/>
        </w:rPr>
      </w:pPr>
    </w:p>
    <w:p w14:paraId="528A6053" w14:textId="77777777" w:rsidR="001A05D4" w:rsidRPr="00723A91" w:rsidRDefault="001A05D4" w:rsidP="001A05D4">
      <w:pPr>
        <w:spacing w:after="0" w:line="360" w:lineRule="auto"/>
        <w:ind w:right="51"/>
        <w:jc w:val="both"/>
        <w:rPr>
          <w:rFonts w:ascii="Palatino Linotype" w:eastAsia="Times New Roman" w:hAnsi="Palatino Linotype" w:cs="Times New Roman"/>
          <w:b/>
          <w:sz w:val="24"/>
          <w:szCs w:val="24"/>
          <w:lang w:val="es-419" w:eastAsia="es-ES"/>
        </w:rPr>
      </w:pPr>
      <w:r w:rsidRPr="00723A91">
        <w:rPr>
          <w:rFonts w:ascii="Palatino Linotype" w:eastAsia="Arial Unicode MS" w:hAnsi="Palatino Linotype" w:cs="Arial"/>
          <w:sz w:val="24"/>
          <w:szCs w:val="24"/>
          <w:lang w:val="es-419"/>
        </w:rPr>
        <w:t>En tal sentido el sujeto obligado deberá entregar al recurrente</w:t>
      </w:r>
      <w:r w:rsidR="00D8233F" w:rsidRPr="00723A91">
        <w:rPr>
          <w:rFonts w:ascii="Palatino Linotype" w:eastAsia="Arial Unicode MS" w:hAnsi="Palatino Linotype" w:cs="Arial"/>
          <w:sz w:val="24"/>
          <w:szCs w:val="24"/>
          <w:lang w:val="es-419"/>
        </w:rPr>
        <w:t xml:space="preserve"> en versión pública </w:t>
      </w:r>
      <w:r w:rsidR="00D8233F" w:rsidRPr="00723A91">
        <w:rPr>
          <w:rFonts w:ascii="Palatino Linotype" w:eastAsia="Times New Roman" w:hAnsi="Palatino Linotype" w:cs="Times New Roman"/>
          <w:b/>
          <w:sz w:val="24"/>
          <w:szCs w:val="24"/>
          <w:lang w:val="es-419" w:eastAsia="es-ES"/>
        </w:rPr>
        <w:t xml:space="preserve">la licencia, autorización o documento por el que se autoriza al propietario del predio referido en la solicitud de información, a cercar el terreno correspondiente a la calle que comunica la carretera hacia Almoloya con la carretera que conduce a </w:t>
      </w:r>
      <w:proofErr w:type="spellStart"/>
      <w:r w:rsidR="00D8233F" w:rsidRPr="00723A91">
        <w:rPr>
          <w:rFonts w:ascii="Palatino Linotype" w:eastAsia="Times New Roman" w:hAnsi="Palatino Linotype" w:cs="Times New Roman"/>
          <w:b/>
          <w:sz w:val="24"/>
          <w:szCs w:val="24"/>
          <w:lang w:val="es-419" w:eastAsia="es-ES"/>
        </w:rPr>
        <w:t>Tecaxic</w:t>
      </w:r>
      <w:proofErr w:type="spellEnd"/>
      <w:r w:rsidR="00D8233F" w:rsidRPr="00723A91">
        <w:rPr>
          <w:rFonts w:ascii="Palatino Linotype" w:eastAsia="Times New Roman" w:hAnsi="Palatino Linotype" w:cs="Times New Roman"/>
          <w:b/>
          <w:sz w:val="24"/>
          <w:szCs w:val="24"/>
          <w:lang w:val="es-419" w:eastAsia="es-ES"/>
        </w:rPr>
        <w:t>.</w:t>
      </w:r>
    </w:p>
    <w:p w14:paraId="219E3190" w14:textId="77777777" w:rsidR="00F865D7" w:rsidRPr="00723A91" w:rsidRDefault="00F865D7" w:rsidP="001A05D4">
      <w:pPr>
        <w:spacing w:after="0" w:line="360" w:lineRule="auto"/>
        <w:ind w:right="51"/>
        <w:jc w:val="both"/>
        <w:rPr>
          <w:rFonts w:ascii="Palatino Linotype" w:eastAsia="Times New Roman" w:hAnsi="Palatino Linotype" w:cs="Times New Roman"/>
          <w:b/>
          <w:sz w:val="24"/>
          <w:szCs w:val="24"/>
          <w:lang w:val="es-419" w:eastAsia="es-ES"/>
        </w:rPr>
      </w:pPr>
    </w:p>
    <w:p w14:paraId="4CE019E2" w14:textId="77777777" w:rsidR="00F865D7" w:rsidRPr="00723A91" w:rsidRDefault="00F865D7" w:rsidP="00F865D7">
      <w:pPr>
        <w:spacing w:line="360" w:lineRule="auto"/>
        <w:contextualSpacing/>
        <w:jc w:val="both"/>
        <w:rPr>
          <w:rFonts w:ascii="Palatino Linotype" w:eastAsia="Palatino Linotype" w:hAnsi="Palatino Linotype" w:cs="Palatino Linotype"/>
          <w:sz w:val="24"/>
          <w:szCs w:val="24"/>
          <w:lang w:eastAsia="es-MX"/>
        </w:rPr>
      </w:pPr>
      <w:r w:rsidRPr="00723A91">
        <w:rPr>
          <w:rFonts w:ascii="Palatino Linotype" w:eastAsia="MS Mincho" w:hAnsi="Palatino Linotype" w:cs="Tahoma"/>
          <w:sz w:val="24"/>
          <w:szCs w:val="24"/>
          <w:lang w:val="es-ES_tradnl"/>
        </w:rPr>
        <w:t>Precisado lo</w:t>
      </w:r>
      <w:r w:rsidRPr="00723A91">
        <w:rPr>
          <w:rFonts w:ascii="Palatino Linotype" w:hAnsi="Palatino Linotype" w:cs="Arial"/>
          <w:sz w:val="24"/>
          <w:szCs w:val="24"/>
          <w:lang w:val="es-ES_tradnl"/>
        </w:rPr>
        <w:t xml:space="preserve"> anterior, se colige que la información requerida por el particular pudiera obrar en los archivos del </w:t>
      </w:r>
      <w:r w:rsidRPr="00723A91">
        <w:rPr>
          <w:rFonts w:ascii="Palatino Linotype" w:hAnsi="Palatino Linotype" w:cs="Arial"/>
          <w:bCs/>
          <w:sz w:val="24"/>
          <w:szCs w:val="24"/>
          <w:lang w:val="es-ES_tradnl"/>
        </w:rPr>
        <w:t>Sujeto Obligado; sin embargo,</w:t>
      </w:r>
      <w:r w:rsidRPr="00723A91">
        <w:rPr>
          <w:rFonts w:ascii="Palatino Linotype" w:hAnsi="Palatino Linotype" w:cs="Arial"/>
          <w:b/>
          <w:sz w:val="24"/>
          <w:szCs w:val="24"/>
          <w:lang w:val="es-ES_tradnl"/>
        </w:rPr>
        <w:t xml:space="preserve"> </w:t>
      </w:r>
      <w:r w:rsidRPr="00723A91">
        <w:rPr>
          <w:rFonts w:ascii="Palatino Linotype" w:eastAsia="Palatino Linotype" w:hAnsi="Palatino Linotype" w:cs="Palatino Linotype"/>
          <w:sz w:val="24"/>
          <w:szCs w:val="24"/>
          <w:lang w:eastAsia="es-MX"/>
        </w:rPr>
        <w:t>no se omite señalar que, si bien es cierto, la emisión de licencias de construcción son atribuciones del Sujeto Obligado, éstas son facultades potestativas, lo que significa que éstas son ejercidas cuando se solicite por la parte interesada, presentando previamente una solicitud por escrito o en el formato establecido para tal efecto, acreditar el interés jurídico o legítimo y cumplir con los requisitos establecidos en la normatividad aplicable</w:t>
      </w:r>
      <w:r w:rsidRPr="00723A91">
        <w:rPr>
          <w:rFonts w:ascii="Palatino Linotype" w:eastAsia="Palatino Linotype" w:hAnsi="Palatino Linotype" w:cs="Palatino Linotype"/>
          <w:sz w:val="24"/>
          <w:szCs w:val="24"/>
        </w:rPr>
        <w:t>, en ese sentido, toda vez que este Órgano garante no tiene la certeza de que se haya promovido por un particular alguna solicitud de licencia de construcción o ampliación del predio referido en la solicitud de información, aunado a que no hubo pronunciamiento alguno de la unidad Administrativa competente de conocer dicha información, existe la posibilidad de que el Sujeto Obligado no cuente con la información peticionada</w:t>
      </w:r>
      <w:r w:rsidRPr="00723A91">
        <w:rPr>
          <w:rFonts w:ascii="Palatino Linotype" w:hAnsi="Palatino Linotype" w:cs="Arial"/>
          <w:sz w:val="24"/>
          <w:szCs w:val="24"/>
        </w:rPr>
        <w:t xml:space="preserve"> al no haber sido generada, por lo tanto, </w:t>
      </w:r>
      <w:r w:rsidRPr="00723A91">
        <w:rPr>
          <w:rFonts w:ascii="Palatino Linotype" w:eastAsia="Palatino Linotype" w:hAnsi="Palatino Linotype" w:cs="Palatino Linotype"/>
          <w:sz w:val="24"/>
          <w:szCs w:val="24"/>
          <w:lang w:eastAsia="es-MX"/>
        </w:rPr>
        <w:t>de ser el caso que la información que se ordena su entrega no haya sido generada, poseída o administrada por el Sujeto Obligado, bastará con que así lo manifieste.</w:t>
      </w:r>
    </w:p>
    <w:p w14:paraId="4C4DD243" w14:textId="77777777" w:rsidR="00F865D7" w:rsidRPr="00723A91" w:rsidRDefault="00F865D7" w:rsidP="001A05D4">
      <w:pPr>
        <w:spacing w:after="0" w:line="360" w:lineRule="auto"/>
        <w:ind w:right="51"/>
        <w:jc w:val="both"/>
        <w:rPr>
          <w:rFonts w:ascii="Palatino Linotype" w:eastAsia="Arial Unicode MS" w:hAnsi="Palatino Linotype" w:cs="Arial"/>
          <w:sz w:val="24"/>
          <w:szCs w:val="24"/>
          <w:lang w:val="es-419"/>
        </w:rPr>
      </w:pPr>
    </w:p>
    <w:p w14:paraId="6088220A" w14:textId="77777777" w:rsidR="001A05D4" w:rsidRPr="00723A91" w:rsidRDefault="001A05D4" w:rsidP="001A05D4">
      <w:pPr>
        <w:spacing w:after="0" w:line="360" w:lineRule="auto"/>
        <w:ind w:right="51"/>
        <w:jc w:val="both"/>
        <w:rPr>
          <w:rFonts w:ascii="Palatino Linotype" w:eastAsia="Arial Unicode MS" w:hAnsi="Palatino Linotype" w:cs="Arial"/>
          <w:sz w:val="24"/>
          <w:szCs w:val="24"/>
          <w:lang w:val="es-419"/>
        </w:rPr>
      </w:pPr>
    </w:p>
    <w:p w14:paraId="618EC155" w14:textId="77777777" w:rsidR="00E550E0" w:rsidRPr="00723A91" w:rsidRDefault="00E550E0" w:rsidP="00776B1B">
      <w:pPr>
        <w:shd w:val="clear" w:color="auto" w:fill="FFFFFF"/>
        <w:spacing w:after="0" w:line="360" w:lineRule="auto"/>
        <w:ind w:left="720"/>
        <w:jc w:val="both"/>
        <w:rPr>
          <w:rFonts w:ascii="Palatino Linotype" w:hAnsi="Palatino Linotype"/>
          <w:color w:val="222222"/>
          <w:sz w:val="24"/>
          <w:szCs w:val="24"/>
          <w:lang w:eastAsia="es-MX"/>
        </w:rPr>
      </w:pPr>
      <w:r w:rsidRPr="00723A91">
        <w:rPr>
          <w:rFonts w:ascii="Palatino Linotype" w:hAnsi="Palatino Linotype"/>
          <w:b/>
          <w:bCs/>
          <w:i/>
          <w:iCs/>
          <w:color w:val="222222"/>
          <w:sz w:val="24"/>
          <w:szCs w:val="24"/>
          <w:lang w:eastAsia="es-MX"/>
        </w:rPr>
        <w:t>De la versión pública.</w:t>
      </w:r>
    </w:p>
    <w:p w14:paraId="3C9BC2B4" w14:textId="77777777" w:rsidR="00E550E0" w:rsidRPr="00723A91" w:rsidRDefault="00E550E0" w:rsidP="00776B1B">
      <w:pPr>
        <w:tabs>
          <w:tab w:val="left" w:pos="7938"/>
        </w:tabs>
        <w:spacing w:after="0" w:line="360" w:lineRule="auto"/>
        <w:jc w:val="both"/>
        <w:rPr>
          <w:rFonts w:ascii="Palatino Linotype" w:hAnsi="Palatino Linotype"/>
          <w:color w:val="222222"/>
          <w:sz w:val="24"/>
          <w:szCs w:val="24"/>
          <w:lang w:eastAsia="es-MX"/>
        </w:rPr>
      </w:pPr>
    </w:p>
    <w:p w14:paraId="3E8951A7"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50E3A7A"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7DE626BE" w14:textId="77777777" w:rsidR="00776B1B" w:rsidRPr="00723A91" w:rsidRDefault="00776B1B" w:rsidP="00776B1B">
      <w:pPr>
        <w:pStyle w:val="Fundamentos"/>
        <w:spacing w:line="360" w:lineRule="auto"/>
        <w:rPr>
          <w:sz w:val="24"/>
        </w:rPr>
      </w:pPr>
      <w:r w:rsidRPr="00723A91">
        <w:rPr>
          <w:b/>
          <w:sz w:val="24"/>
        </w:rPr>
        <w:t>Artículo 3.</w:t>
      </w:r>
      <w:r w:rsidRPr="00723A91">
        <w:rPr>
          <w:sz w:val="24"/>
        </w:rPr>
        <w:t xml:space="preserve"> Para los efectos de la presente Ley se entenderá por:</w:t>
      </w:r>
    </w:p>
    <w:p w14:paraId="016951B8" w14:textId="77777777" w:rsidR="00776B1B" w:rsidRPr="00723A91" w:rsidRDefault="00776B1B" w:rsidP="00776B1B">
      <w:pPr>
        <w:pStyle w:val="Fundamentos"/>
        <w:spacing w:line="360" w:lineRule="auto"/>
        <w:rPr>
          <w:sz w:val="24"/>
        </w:rPr>
      </w:pPr>
      <w:r w:rsidRPr="00723A91">
        <w:rPr>
          <w:sz w:val="24"/>
        </w:rPr>
        <w:t>(…)</w:t>
      </w:r>
    </w:p>
    <w:p w14:paraId="4070BBB6" w14:textId="77777777" w:rsidR="00776B1B" w:rsidRPr="00723A91" w:rsidRDefault="00776B1B" w:rsidP="00776B1B">
      <w:pPr>
        <w:pStyle w:val="Fundamentos"/>
        <w:spacing w:line="360" w:lineRule="auto"/>
        <w:rPr>
          <w:sz w:val="24"/>
        </w:rPr>
      </w:pPr>
      <w:r w:rsidRPr="00723A91">
        <w:rPr>
          <w:b/>
          <w:sz w:val="24"/>
        </w:rPr>
        <w:t>IX. Datos personales:</w:t>
      </w:r>
      <w:r w:rsidRPr="00723A91">
        <w:rPr>
          <w:sz w:val="24"/>
        </w:rPr>
        <w:t xml:space="preserve"> La información concerniente a una persona, identificada o identificable según lo dispuesto por la Ley de Protección de Datos Personales del Estado de México; </w:t>
      </w:r>
    </w:p>
    <w:p w14:paraId="3FDE13FA" w14:textId="77777777" w:rsidR="00776B1B" w:rsidRPr="00723A91" w:rsidRDefault="00776B1B" w:rsidP="00776B1B">
      <w:pPr>
        <w:pStyle w:val="Fundamentos"/>
        <w:spacing w:line="360" w:lineRule="auto"/>
        <w:rPr>
          <w:sz w:val="24"/>
        </w:rPr>
      </w:pPr>
      <w:r w:rsidRPr="00723A91">
        <w:rPr>
          <w:b/>
          <w:sz w:val="24"/>
        </w:rPr>
        <w:t>XX.</w:t>
      </w:r>
      <w:r w:rsidRPr="00723A91">
        <w:rPr>
          <w:sz w:val="24"/>
        </w:rPr>
        <w:t xml:space="preserve"> </w:t>
      </w:r>
      <w:r w:rsidRPr="00723A91">
        <w:rPr>
          <w:b/>
          <w:sz w:val="24"/>
        </w:rPr>
        <w:t>Información clasificada:</w:t>
      </w:r>
      <w:r w:rsidRPr="00723A91">
        <w:rPr>
          <w:sz w:val="24"/>
        </w:rPr>
        <w:t xml:space="preserve"> Aquella considerada por la presente Ley como reservada o confidencial;</w:t>
      </w:r>
    </w:p>
    <w:p w14:paraId="45B1417A" w14:textId="77777777" w:rsidR="00776B1B" w:rsidRPr="00723A91" w:rsidRDefault="00776B1B" w:rsidP="00776B1B">
      <w:pPr>
        <w:pStyle w:val="Fundamentos"/>
        <w:spacing w:line="360" w:lineRule="auto"/>
        <w:rPr>
          <w:sz w:val="24"/>
        </w:rPr>
      </w:pPr>
      <w:r w:rsidRPr="00723A91">
        <w:rPr>
          <w:b/>
          <w:sz w:val="24"/>
        </w:rPr>
        <w:t>XXI.</w:t>
      </w:r>
      <w:r w:rsidRPr="00723A91">
        <w:rPr>
          <w:sz w:val="24"/>
        </w:rPr>
        <w:t xml:space="preserve"> </w:t>
      </w:r>
      <w:r w:rsidRPr="00723A91">
        <w:rPr>
          <w:b/>
          <w:sz w:val="24"/>
        </w:rPr>
        <w:t>Información confidencial:</w:t>
      </w:r>
      <w:r w:rsidRPr="00723A91">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29AF20" w14:textId="77777777" w:rsidR="00776B1B" w:rsidRPr="00723A91" w:rsidRDefault="00776B1B" w:rsidP="00776B1B">
      <w:pPr>
        <w:pStyle w:val="Fundamentos"/>
        <w:spacing w:line="360" w:lineRule="auto"/>
        <w:rPr>
          <w:sz w:val="24"/>
        </w:rPr>
      </w:pPr>
      <w:r w:rsidRPr="00723A91">
        <w:rPr>
          <w:b/>
          <w:sz w:val="24"/>
        </w:rPr>
        <w:t>…</w:t>
      </w:r>
    </w:p>
    <w:p w14:paraId="2630353E" w14:textId="77777777" w:rsidR="00776B1B" w:rsidRPr="00723A91" w:rsidRDefault="00776B1B" w:rsidP="00776B1B">
      <w:pPr>
        <w:pStyle w:val="Fundamentos"/>
        <w:spacing w:line="360" w:lineRule="auto"/>
        <w:rPr>
          <w:sz w:val="24"/>
        </w:rPr>
      </w:pPr>
      <w:r w:rsidRPr="00723A91">
        <w:rPr>
          <w:b/>
          <w:sz w:val="24"/>
        </w:rPr>
        <w:t>XLV.</w:t>
      </w:r>
      <w:r w:rsidRPr="00723A91">
        <w:rPr>
          <w:sz w:val="24"/>
        </w:rPr>
        <w:t xml:space="preserve"> </w:t>
      </w:r>
      <w:r w:rsidRPr="00723A91">
        <w:rPr>
          <w:b/>
          <w:sz w:val="24"/>
        </w:rPr>
        <w:t>Versión pública:</w:t>
      </w:r>
      <w:r w:rsidRPr="00723A91">
        <w:rPr>
          <w:sz w:val="24"/>
        </w:rPr>
        <w:t xml:space="preserve"> Documento en el que se elimine, suprime o borra la información clasificada como reservada o confidencial para permitir su acceso.</w:t>
      </w:r>
    </w:p>
    <w:p w14:paraId="22776477" w14:textId="77777777" w:rsidR="00776B1B" w:rsidRPr="00723A91" w:rsidRDefault="00776B1B" w:rsidP="00776B1B">
      <w:pPr>
        <w:pStyle w:val="Fundamentos"/>
        <w:spacing w:line="360" w:lineRule="auto"/>
        <w:rPr>
          <w:sz w:val="24"/>
        </w:rPr>
      </w:pPr>
      <w:r w:rsidRPr="00723A91">
        <w:rPr>
          <w:sz w:val="24"/>
        </w:rPr>
        <w:t>(…)</w:t>
      </w:r>
    </w:p>
    <w:p w14:paraId="5955F402" w14:textId="77777777" w:rsidR="00776B1B" w:rsidRPr="00723A91" w:rsidRDefault="00776B1B" w:rsidP="00776B1B">
      <w:pPr>
        <w:pStyle w:val="Fundamentos"/>
        <w:spacing w:line="360" w:lineRule="auto"/>
        <w:rPr>
          <w:sz w:val="24"/>
        </w:rPr>
      </w:pPr>
    </w:p>
    <w:p w14:paraId="517ED534" w14:textId="77777777" w:rsidR="00776B1B" w:rsidRPr="00723A91" w:rsidRDefault="00776B1B" w:rsidP="00776B1B">
      <w:pPr>
        <w:pStyle w:val="Fundamentos"/>
        <w:spacing w:line="360" w:lineRule="auto"/>
        <w:rPr>
          <w:sz w:val="24"/>
        </w:rPr>
      </w:pPr>
      <w:r w:rsidRPr="00723A91">
        <w:rPr>
          <w:b/>
          <w:sz w:val="24"/>
        </w:rPr>
        <w:lastRenderedPageBreak/>
        <w:t xml:space="preserve">Artículo 91. </w:t>
      </w:r>
      <w:r w:rsidRPr="00723A91">
        <w:rPr>
          <w:sz w:val="24"/>
        </w:rPr>
        <w:t>El acceso a la información pública será restringido excepcionalmente, cuando ésta sea clasificada como reservada o confidencial.</w:t>
      </w:r>
    </w:p>
    <w:p w14:paraId="09C61BFD" w14:textId="77777777" w:rsidR="00776B1B" w:rsidRPr="00723A91" w:rsidRDefault="00776B1B" w:rsidP="00776B1B">
      <w:pPr>
        <w:pStyle w:val="Fundamentos"/>
        <w:spacing w:line="360" w:lineRule="auto"/>
        <w:rPr>
          <w:sz w:val="24"/>
        </w:rPr>
      </w:pPr>
    </w:p>
    <w:p w14:paraId="102C6233" w14:textId="77777777" w:rsidR="00776B1B" w:rsidRPr="00723A91" w:rsidRDefault="00776B1B" w:rsidP="00776B1B">
      <w:pPr>
        <w:pStyle w:val="Fundamentos"/>
        <w:spacing w:line="360" w:lineRule="auto"/>
        <w:rPr>
          <w:sz w:val="24"/>
        </w:rPr>
      </w:pPr>
      <w:r w:rsidRPr="00723A91">
        <w:rPr>
          <w:b/>
          <w:sz w:val="24"/>
        </w:rPr>
        <w:t>Artículo 132.</w:t>
      </w:r>
      <w:r w:rsidRPr="00723A91">
        <w:rPr>
          <w:sz w:val="24"/>
        </w:rPr>
        <w:t xml:space="preserve"> </w:t>
      </w:r>
      <w:r w:rsidRPr="00723A91">
        <w:rPr>
          <w:sz w:val="24"/>
          <w:u w:val="single"/>
        </w:rPr>
        <w:t>La clasificación de la información se llevará a cabo en el momento en que</w:t>
      </w:r>
      <w:r w:rsidRPr="00723A91">
        <w:rPr>
          <w:sz w:val="24"/>
        </w:rPr>
        <w:t>:</w:t>
      </w:r>
    </w:p>
    <w:p w14:paraId="11BFF53A" w14:textId="77777777" w:rsidR="00776B1B" w:rsidRPr="00723A91" w:rsidRDefault="00776B1B" w:rsidP="00776B1B">
      <w:pPr>
        <w:pStyle w:val="Fundamentos"/>
        <w:spacing w:line="360" w:lineRule="auto"/>
        <w:rPr>
          <w:sz w:val="24"/>
        </w:rPr>
      </w:pPr>
      <w:r w:rsidRPr="00723A91">
        <w:rPr>
          <w:b/>
          <w:sz w:val="24"/>
        </w:rPr>
        <w:t>I.</w:t>
      </w:r>
      <w:r w:rsidRPr="00723A91">
        <w:rPr>
          <w:sz w:val="24"/>
        </w:rPr>
        <w:t xml:space="preserve"> Se reciba una solicitud de acceso a la información;</w:t>
      </w:r>
    </w:p>
    <w:p w14:paraId="0C2F7C7A" w14:textId="77777777" w:rsidR="00776B1B" w:rsidRPr="00723A91" w:rsidRDefault="00776B1B" w:rsidP="00776B1B">
      <w:pPr>
        <w:pStyle w:val="Fundamentos"/>
        <w:spacing w:line="360" w:lineRule="auto"/>
        <w:rPr>
          <w:sz w:val="24"/>
        </w:rPr>
      </w:pPr>
      <w:r w:rsidRPr="00723A91">
        <w:rPr>
          <w:b/>
          <w:sz w:val="24"/>
        </w:rPr>
        <w:t>II.</w:t>
      </w:r>
      <w:r w:rsidRPr="00723A91">
        <w:rPr>
          <w:sz w:val="24"/>
        </w:rPr>
        <w:t xml:space="preserve"> </w:t>
      </w:r>
      <w:r w:rsidRPr="00723A91">
        <w:rPr>
          <w:sz w:val="24"/>
          <w:u w:val="single"/>
        </w:rPr>
        <w:t>Se determine mediante resolución de autoridad competente; o</w:t>
      </w:r>
    </w:p>
    <w:p w14:paraId="14C715F6" w14:textId="77777777" w:rsidR="00776B1B" w:rsidRPr="00723A91" w:rsidRDefault="00776B1B" w:rsidP="00776B1B">
      <w:pPr>
        <w:pStyle w:val="Fundamentos"/>
        <w:spacing w:line="360" w:lineRule="auto"/>
        <w:rPr>
          <w:sz w:val="24"/>
          <w:u w:val="single"/>
        </w:rPr>
      </w:pPr>
      <w:r w:rsidRPr="00723A91">
        <w:rPr>
          <w:b/>
          <w:sz w:val="24"/>
        </w:rPr>
        <w:t>III.</w:t>
      </w:r>
      <w:r w:rsidRPr="00723A91">
        <w:rPr>
          <w:sz w:val="24"/>
        </w:rPr>
        <w:t xml:space="preserve"> </w:t>
      </w:r>
      <w:r w:rsidRPr="00723A91">
        <w:rPr>
          <w:sz w:val="24"/>
          <w:u w:val="single"/>
        </w:rPr>
        <w:t>Se generen versiones públicas para dar cumplimiento a las obligaciones de transparencia previstas en esta Ley.</w:t>
      </w:r>
    </w:p>
    <w:p w14:paraId="34A23657" w14:textId="77777777" w:rsidR="00776B1B" w:rsidRPr="00723A91" w:rsidRDefault="00776B1B" w:rsidP="00776B1B">
      <w:pPr>
        <w:pStyle w:val="Fundamentos"/>
        <w:spacing w:line="360" w:lineRule="auto"/>
        <w:rPr>
          <w:sz w:val="24"/>
        </w:rPr>
      </w:pPr>
      <w:r w:rsidRPr="00723A91">
        <w:rPr>
          <w:sz w:val="24"/>
        </w:rPr>
        <w:t>(…)</w:t>
      </w:r>
    </w:p>
    <w:p w14:paraId="4E0B7561" w14:textId="77777777" w:rsidR="00776B1B" w:rsidRPr="00723A91" w:rsidRDefault="00776B1B" w:rsidP="00776B1B">
      <w:pPr>
        <w:spacing w:after="0" w:line="360" w:lineRule="auto"/>
        <w:jc w:val="both"/>
        <w:rPr>
          <w:rFonts w:ascii="Palatino Linotype" w:eastAsia="Palatino Linotype" w:hAnsi="Palatino Linotype" w:cs="Palatino Linotype"/>
          <w:i/>
          <w:sz w:val="24"/>
          <w:szCs w:val="24"/>
        </w:rPr>
      </w:pPr>
    </w:p>
    <w:p w14:paraId="28A2F8E9"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33C0FD"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4F7F622E"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 xml:space="preserve">Por otro lado, los </w:t>
      </w:r>
      <w:r w:rsidRPr="00723A91">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23A91">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E6685C"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763E6F9B"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14:paraId="544C7383"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13F83924" w14:textId="77777777" w:rsidR="00776B1B" w:rsidRPr="00723A91" w:rsidRDefault="00776B1B" w:rsidP="00776B1B">
      <w:pPr>
        <w:pStyle w:val="Fundamentos"/>
        <w:spacing w:line="360" w:lineRule="auto"/>
        <w:rPr>
          <w:sz w:val="24"/>
        </w:rPr>
      </w:pPr>
      <w:r w:rsidRPr="00723A91">
        <w:rPr>
          <w:b/>
          <w:sz w:val="24"/>
        </w:rPr>
        <w:t>Quincuagésimo sexto.</w:t>
      </w:r>
      <w:r w:rsidRPr="00723A91">
        <w:rPr>
          <w:sz w:val="24"/>
        </w:rPr>
        <w:t xml:space="preserve"> </w:t>
      </w:r>
      <w:r w:rsidR="00556269" w:rsidRPr="00723A91">
        <w:rPr>
          <w:sz w:val="24"/>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r w:rsidRPr="00723A91">
        <w:rPr>
          <w:sz w:val="24"/>
        </w:rPr>
        <w:t>.</w:t>
      </w:r>
    </w:p>
    <w:p w14:paraId="34B4D7AC" w14:textId="77777777" w:rsidR="00776B1B" w:rsidRPr="00723A91" w:rsidRDefault="00776B1B" w:rsidP="00776B1B">
      <w:pPr>
        <w:pStyle w:val="Fundamentos"/>
        <w:spacing w:line="360" w:lineRule="auto"/>
        <w:rPr>
          <w:sz w:val="24"/>
        </w:rPr>
      </w:pPr>
    </w:p>
    <w:p w14:paraId="18C2A0CD" w14:textId="77777777" w:rsidR="00776B1B" w:rsidRPr="00723A91" w:rsidRDefault="00776B1B" w:rsidP="00776B1B">
      <w:pPr>
        <w:pStyle w:val="Fundamentos"/>
        <w:spacing w:line="360" w:lineRule="auto"/>
        <w:rPr>
          <w:sz w:val="24"/>
        </w:rPr>
      </w:pPr>
      <w:r w:rsidRPr="00723A91">
        <w:rPr>
          <w:b/>
          <w:sz w:val="24"/>
        </w:rPr>
        <w:t>Quincuagésimo séptimo.</w:t>
      </w:r>
      <w:r w:rsidRPr="00723A91">
        <w:rPr>
          <w:sz w:val="24"/>
        </w:rPr>
        <w:t xml:space="preserve"> </w:t>
      </w:r>
      <w:r w:rsidR="00556269" w:rsidRPr="00723A91">
        <w:rPr>
          <w:sz w:val="24"/>
        </w:rPr>
        <w:t>Se considera, en principio, como información pública y no podrá omitirse de las versiones públicas la siguiente</w:t>
      </w:r>
      <w:r w:rsidRPr="00723A91">
        <w:rPr>
          <w:sz w:val="24"/>
        </w:rPr>
        <w:t>:</w:t>
      </w:r>
    </w:p>
    <w:p w14:paraId="7D9F9E9A" w14:textId="77777777" w:rsidR="00776B1B" w:rsidRPr="00723A91" w:rsidRDefault="00776B1B" w:rsidP="00776B1B">
      <w:pPr>
        <w:pStyle w:val="Fundamentos"/>
        <w:spacing w:line="360" w:lineRule="auto"/>
        <w:rPr>
          <w:sz w:val="24"/>
        </w:rPr>
      </w:pPr>
    </w:p>
    <w:p w14:paraId="6F947ABF" w14:textId="77777777" w:rsidR="00776B1B" w:rsidRPr="00723A91" w:rsidRDefault="00776B1B" w:rsidP="00776B1B">
      <w:pPr>
        <w:pStyle w:val="Fundamentos"/>
        <w:spacing w:line="360" w:lineRule="auto"/>
        <w:rPr>
          <w:sz w:val="24"/>
        </w:rPr>
      </w:pPr>
      <w:r w:rsidRPr="00723A91">
        <w:rPr>
          <w:sz w:val="24"/>
        </w:rPr>
        <w:t xml:space="preserve">I. La relativa a las Obligaciones de Transparencia que contempla el Título V de la Ley General y las demás disposiciones legales aplicables; </w:t>
      </w:r>
    </w:p>
    <w:p w14:paraId="2E35D485" w14:textId="77777777" w:rsidR="00776B1B" w:rsidRPr="00723A91" w:rsidRDefault="00776B1B" w:rsidP="00776B1B">
      <w:pPr>
        <w:pStyle w:val="Fundamentos"/>
        <w:spacing w:line="360" w:lineRule="auto"/>
        <w:rPr>
          <w:sz w:val="24"/>
        </w:rPr>
      </w:pPr>
      <w:r w:rsidRPr="00723A91">
        <w:rPr>
          <w:sz w:val="24"/>
        </w:rPr>
        <w:t xml:space="preserve">II. </w:t>
      </w:r>
      <w:r w:rsidR="00556269" w:rsidRPr="00723A91">
        <w:rPr>
          <w:sz w:val="24"/>
        </w:rPr>
        <w:t>El nombre de los integrantes de los sujetos obligados en los documentos, y sus firmas autógrafas o digitales, cuando sean utilizados en el ejercicio de las facultades conferidas para el desempeño del servicio público</w:t>
      </w:r>
      <w:r w:rsidRPr="00723A91">
        <w:rPr>
          <w:sz w:val="24"/>
        </w:rPr>
        <w:t xml:space="preserve">, y </w:t>
      </w:r>
    </w:p>
    <w:p w14:paraId="6226B1C7" w14:textId="77777777" w:rsidR="00776B1B" w:rsidRPr="00723A91" w:rsidRDefault="00776B1B" w:rsidP="00776B1B">
      <w:pPr>
        <w:pStyle w:val="Fundamentos"/>
        <w:spacing w:line="360" w:lineRule="auto"/>
        <w:rPr>
          <w:sz w:val="24"/>
        </w:rPr>
      </w:pPr>
      <w:r w:rsidRPr="00723A91">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17F19BB" w14:textId="77777777" w:rsidR="00776B1B" w:rsidRPr="00723A91" w:rsidRDefault="00776B1B" w:rsidP="00776B1B">
      <w:pPr>
        <w:pStyle w:val="Fundamentos"/>
        <w:spacing w:line="360" w:lineRule="auto"/>
        <w:rPr>
          <w:sz w:val="24"/>
        </w:rPr>
      </w:pPr>
    </w:p>
    <w:p w14:paraId="040AC6C5" w14:textId="77777777" w:rsidR="00776B1B" w:rsidRPr="00723A91" w:rsidRDefault="00776B1B" w:rsidP="00776B1B">
      <w:pPr>
        <w:pStyle w:val="Fundamentos"/>
        <w:spacing w:line="360" w:lineRule="auto"/>
        <w:rPr>
          <w:sz w:val="24"/>
        </w:rPr>
      </w:pPr>
      <w:r w:rsidRPr="00723A91">
        <w:rPr>
          <w:sz w:val="24"/>
        </w:rPr>
        <w:t xml:space="preserve">Lo anterior, siempre y cuando no se acredite alguna causal de clasificación, prevista en las leyes o en los tratados internacionales suscritos por el Estado mexicano. </w:t>
      </w:r>
    </w:p>
    <w:p w14:paraId="2C783103" w14:textId="77777777" w:rsidR="00776B1B" w:rsidRPr="00723A91" w:rsidRDefault="00776B1B" w:rsidP="00776B1B">
      <w:pPr>
        <w:pStyle w:val="Fundamentos"/>
        <w:spacing w:line="360" w:lineRule="auto"/>
        <w:rPr>
          <w:sz w:val="24"/>
        </w:rPr>
      </w:pPr>
    </w:p>
    <w:p w14:paraId="19FCFCF8" w14:textId="77777777" w:rsidR="00776B1B" w:rsidRPr="00723A91" w:rsidRDefault="00776B1B" w:rsidP="00776B1B">
      <w:pPr>
        <w:pStyle w:val="Fundamentos"/>
        <w:spacing w:line="360" w:lineRule="auto"/>
        <w:rPr>
          <w:sz w:val="24"/>
        </w:rPr>
      </w:pPr>
      <w:r w:rsidRPr="00723A91">
        <w:rPr>
          <w:b/>
          <w:sz w:val="24"/>
        </w:rPr>
        <w:lastRenderedPageBreak/>
        <w:t>Quincuagésimo octavo.</w:t>
      </w:r>
      <w:r w:rsidRPr="00723A91">
        <w:rPr>
          <w:sz w:val="24"/>
        </w:rPr>
        <w:t xml:space="preserve"> Los sujetos obligados garantizarán que los sistemas o medios </w:t>
      </w:r>
      <w:r w:rsidR="00556269" w:rsidRPr="00723A91">
        <w:rPr>
          <w:sz w:val="24"/>
        </w:rPr>
        <w:t>empleados para eliminar la información en las versiones públicas sean irreversibles, de tal forma que no permitan su recuperación o la visualización de la misma</w:t>
      </w:r>
      <w:r w:rsidRPr="00723A91">
        <w:rPr>
          <w:sz w:val="24"/>
        </w:rPr>
        <w:t>.</w:t>
      </w:r>
    </w:p>
    <w:p w14:paraId="1981651D" w14:textId="77777777" w:rsidR="00776B1B" w:rsidRPr="00723A91" w:rsidRDefault="00776B1B" w:rsidP="00776B1B">
      <w:pPr>
        <w:spacing w:after="0" w:line="360" w:lineRule="auto"/>
        <w:jc w:val="both"/>
        <w:rPr>
          <w:rFonts w:ascii="Palatino Linotype" w:eastAsia="Palatino Linotype" w:hAnsi="Palatino Linotype" w:cs="Palatino Linotype"/>
          <w:i/>
          <w:sz w:val="24"/>
          <w:szCs w:val="24"/>
        </w:rPr>
      </w:pPr>
    </w:p>
    <w:p w14:paraId="1410CF69"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3F19E03"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4747B763"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25532E7A"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032ACC2D"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1BE78343" w14:textId="77777777" w:rsidR="00776B1B" w:rsidRPr="00723A91" w:rsidRDefault="00776B1B" w:rsidP="00776B1B">
      <w:pPr>
        <w:spacing w:after="0" w:line="360" w:lineRule="auto"/>
        <w:jc w:val="both"/>
        <w:rPr>
          <w:rFonts w:ascii="Palatino Linotype" w:eastAsia="Palatino Linotype" w:hAnsi="Palatino Linotype" w:cs="Palatino Linotype"/>
          <w:sz w:val="24"/>
          <w:szCs w:val="24"/>
        </w:rPr>
      </w:pPr>
    </w:p>
    <w:p w14:paraId="1BA35B90" w14:textId="77777777" w:rsidR="00776B1B" w:rsidRPr="00723A91" w:rsidRDefault="00776B1B" w:rsidP="00776B1B">
      <w:pPr>
        <w:spacing w:after="0" w:line="360" w:lineRule="auto"/>
        <w:contextualSpacing/>
        <w:jc w:val="both"/>
        <w:rPr>
          <w:rFonts w:ascii="Palatino Linotype" w:eastAsia="Palatino Linotype" w:hAnsi="Palatino Linotype" w:cs="Palatino Linotype"/>
          <w:sz w:val="24"/>
          <w:szCs w:val="24"/>
        </w:rPr>
      </w:pPr>
      <w:r w:rsidRPr="00723A91">
        <w:rPr>
          <w:rFonts w:ascii="Palatino Linotype" w:eastAsia="Palatino Linotype" w:hAnsi="Palatino Linotype" w:cs="Palatino Linotype"/>
          <w:sz w:val="24"/>
          <w:szCs w:val="24"/>
        </w:rPr>
        <w:lastRenderedPageBreak/>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64FC72F6" w14:textId="77777777" w:rsidR="00776B1B" w:rsidRPr="00723A91" w:rsidRDefault="00776B1B" w:rsidP="00776B1B">
      <w:pPr>
        <w:spacing w:after="0" w:line="360" w:lineRule="auto"/>
        <w:contextualSpacing/>
        <w:jc w:val="both"/>
        <w:rPr>
          <w:rFonts w:ascii="Palatino Linotype" w:eastAsia="Palatino Linotype" w:hAnsi="Palatino Linotype" w:cs="Palatino Linotype"/>
          <w:sz w:val="24"/>
          <w:szCs w:val="24"/>
        </w:rPr>
      </w:pPr>
    </w:p>
    <w:p w14:paraId="43D3246E" w14:textId="77777777" w:rsidR="00776B1B" w:rsidRPr="00723A91" w:rsidRDefault="00776B1B" w:rsidP="00776B1B">
      <w:pPr>
        <w:spacing w:after="0" w:line="360" w:lineRule="auto"/>
        <w:ind w:left="567" w:right="616"/>
        <w:contextualSpacing/>
        <w:jc w:val="both"/>
        <w:rPr>
          <w:rFonts w:ascii="Palatino Linotype" w:eastAsia="Palatino Linotype" w:hAnsi="Palatino Linotype" w:cs="Palatino Linotype"/>
          <w:b/>
          <w:bCs/>
          <w:i/>
          <w:iCs/>
          <w:sz w:val="24"/>
          <w:szCs w:val="24"/>
        </w:rPr>
      </w:pPr>
      <w:r w:rsidRPr="00723A91">
        <w:rPr>
          <w:rFonts w:ascii="Palatino Linotype" w:eastAsia="Palatino Linotype" w:hAnsi="Palatino Linotype" w:cs="Palatino Linotype"/>
          <w:b/>
          <w:bCs/>
          <w:i/>
          <w:iCs/>
          <w:sz w:val="24"/>
          <w:szCs w:val="24"/>
        </w:rPr>
        <w:t>Criterio 08/19</w:t>
      </w:r>
    </w:p>
    <w:p w14:paraId="16295A5E" w14:textId="77777777" w:rsidR="00776B1B" w:rsidRPr="00723A91" w:rsidRDefault="00776B1B" w:rsidP="00776B1B">
      <w:pPr>
        <w:spacing w:after="0" w:line="360" w:lineRule="auto"/>
        <w:ind w:left="567" w:right="616"/>
        <w:contextualSpacing/>
        <w:jc w:val="both"/>
        <w:rPr>
          <w:rFonts w:ascii="Palatino Linotype" w:eastAsia="Palatino Linotype" w:hAnsi="Palatino Linotype" w:cs="Palatino Linotype"/>
          <w:i/>
          <w:iCs/>
          <w:sz w:val="24"/>
          <w:szCs w:val="24"/>
        </w:rPr>
      </w:pPr>
      <w:r w:rsidRPr="00723A91">
        <w:rPr>
          <w:rFonts w:ascii="Palatino Linotype" w:eastAsia="Palatino Linotype" w:hAnsi="Palatino Linotype" w:cs="Palatino Linotype"/>
          <w:b/>
          <w:bCs/>
          <w:i/>
          <w:iCs/>
          <w:sz w:val="24"/>
          <w:szCs w:val="24"/>
        </w:rPr>
        <w:t xml:space="preserve">Razón social y RFC de personas morales. </w:t>
      </w:r>
      <w:r w:rsidRPr="00723A91">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B7C89C9" w14:textId="77777777" w:rsidR="00776B1B" w:rsidRPr="00723A91" w:rsidRDefault="00776B1B" w:rsidP="00776B1B">
      <w:pPr>
        <w:spacing w:after="0" w:line="360" w:lineRule="auto"/>
        <w:ind w:right="616"/>
        <w:contextualSpacing/>
        <w:jc w:val="both"/>
        <w:rPr>
          <w:rFonts w:ascii="Palatino Linotype" w:eastAsia="Palatino Linotype" w:hAnsi="Palatino Linotype" w:cs="Palatino Linotype"/>
          <w:b/>
          <w:bCs/>
          <w:i/>
          <w:iCs/>
          <w:sz w:val="24"/>
          <w:szCs w:val="24"/>
        </w:rPr>
      </w:pPr>
    </w:p>
    <w:p w14:paraId="03BEC25C" w14:textId="77777777" w:rsidR="00776B1B" w:rsidRPr="00723A91" w:rsidRDefault="00776B1B" w:rsidP="00776B1B">
      <w:pPr>
        <w:spacing w:after="0" w:line="360" w:lineRule="auto"/>
        <w:ind w:left="567" w:right="616"/>
        <w:contextualSpacing/>
        <w:jc w:val="both"/>
        <w:rPr>
          <w:rFonts w:ascii="Palatino Linotype" w:eastAsia="Palatino Linotype" w:hAnsi="Palatino Linotype" w:cs="Palatino Linotype"/>
          <w:b/>
          <w:bCs/>
          <w:i/>
          <w:iCs/>
          <w:sz w:val="24"/>
          <w:szCs w:val="24"/>
        </w:rPr>
      </w:pPr>
      <w:r w:rsidRPr="00723A91">
        <w:rPr>
          <w:rFonts w:ascii="Palatino Linotype" w:eastAsia="Palatino Linotype" w:hAnsi="Palatino Linotype" w:cs="Palatino Linotype"/>
          <w:b/>
          <w:bCs/>
          <w:i/>
          <w:iCs/>
          <w:sz w:val="24"/>
          <w:szCs w:val="24"/>
        </w:rPr>
        <w:t>Criterio 04/21</w:t>
      </w:r>
    </w:p>
    <w:p w14:paraId="4832EAD6" w14:textId="77777777" w:rsidR="00776B1B" w:rsidRPr="00723A91" w:rsidRDefault="00776B1B" w:rsidP="00776B1B">
      <w:pPr>
        <w:spacing w:after="0" w:line="360" w:lineRule="auto"/>
        <w:ind w:left="567" w:right="616"/>
        <w:contextualSpacing/>
        <w:jc w:val="both"/>
        <w:rPr>
          <w:rFonts w:ascii="Palatino Linotype" w:eastAsia="Palatino Linotype" w:hAnsi="Palatino Linotype" w:cs="Palatino Linotype"/>
          <w:i/>
          <w:iCs/>
          <w:sz w:val="24"/>
          <w:szCs w:val="24"/>
        </w:rPr>
      </w:pPr>
      <w:r w:rsidRPr="00723A91">
        <w:rPr>
          <w:rFonts w:ascii="Palatino Linotype" w:eastAsia="Palatino Linotype" w:hAnsi="Palatino Linotype" w:cs="Palatino Linotype"/>
          <w:b/>
          <w:bCs/>
          <w:i/>
          <w:iCs/>
          <w:sz w:val="24"/>
          <w:szCs w:val="24"/>
        </w:rPr>
        <w:t>Registro Federal de Contribuyentes (RFC) de personas físicas proveedores o contratistas.</w:t>
      </w:r>
      <w:r w:rsidRPr="00723A91">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467DC0C" w14:textId="77777777" w:rsidR="00776B1B" w:rsidRPr="00723A91" w:rsidRDefault="00776B1B" w:rsidP="00776B1B">
      <w:pPr>
        <w:tabs>
          <w:tab w:val="left" w:pos="7938"/>
        </w:tabs>
        <w:spacing w:after="0" w:line="360" w:lineRule="auto"/>
        <w:jc w:val="both"/>
        <w:rPr>
          <w:rFonts w:ascii="Palatino Linotype" w:hAnsi="Palatino Linotype"/>
          <w:color w:val="222222"/>
          <w:sz w:val="24"/>
          <w:szCs w:val="24"/>
          <w:lang w:eastAsia="es-MX"/>
        </w:rPr>
      </w:pPr>
    </w:p>
    <w:p w14:paraId="7F719D0F"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w:t>
      </w:r>
      <w:r w:rsidRPr="00723A91">
        <w:rPr>
          <w:rFonts w:ascii="Palatino Linotype" w:eastAsia="Arial Unicode MS" w:hAnsi="Palatino Linotype" w:cs="Arial"/>
          <w:sz w:val="24"/>
        </w:rPr>
        <w:lastRenderedPageBreak/>
        <w:t>si bien es cierto cuenta con los requisitos mínimos que debe contener un acuerdo de clasificación, también es cierto que debe estar debidamente fundado y motivado, sirve de apoyo lo siguiente:</w:t>
      </w:r>
    </w:p>
    <w:p w14:paraId="44A34D72"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 </w:t>
      </w:r>
    </w:p>
    <w:p w14:paraId="47DEF823"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b/>
          <w:bCs/>
          <w:i/>
          <w:iCs/>
          <w:color w:val="000000"/>
          <w:lang w:val="es-ES_tradnl" w:eastAsia="es-MX"/>
        </w:rPr>
        <w:t>“FUNDAMENTACIÓN Y MOTIVACIÓN.</w:t>
      </w:r>
      <w:r w:rsidRPr="00723A91">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E23BDE"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 SEGUNDO TRIBUNAL COLEGIADO DEL SEXTO CIRCUITO.</w:t>
      </w:r>
    </w:p>
    <w:p w14:paraId="351F95BB"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17BFF7DC"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A946CFE"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6B261D58"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3040A757" w14:textId="77777777" w:rsidR="00E550E0" w:rsidRPr="00723A91"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723A91">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723A91">
        <w:rPr>
          <w:rFonts w:ascii="Palatino Linotype" w:hAnsi="Palatino Linotype" w:cs="Arial"/>
          <w:i/>
          <w:iCs/>
          <w:color w:val="000000"/>
          <w:lang w:val="es-ES_tradnl" w:eastAsia="es-MX"/>
        </w:rPr>
        <w:t>Baigts</w:t>
      </w:r>
      <w:proofErr w:type="spellEnd"/>
      <w:r w:rsidRPr="00723A91">
        <w:rPr>
          <w:rFonts w:ascii="Palatino Linotype" w:hAnsi="Palatino Linotype" w:cs="Arial"/>
          <w:i/>
          <w:iCs/>
          <w:color w:val="000000"/>
          <w:lang w:val="es-ES_tradnl" w:eastAsia="es-MX"/>
        </w:rPr>
        <w:t xml:space="preserve"> Muñoz.” (sic)</w:t>
      </w:r>
    </w:p>
    <w:p w14:paraId="3B607D83"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p>
    <w:p w14:paraId="7FBBDA4F"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B31317"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p>
    <w:p w14:paraId="44F04614"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50BD363F"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p>
    <w:p w14:paraId="05D6E595" w14:textId="77777777" w:rsidR="00E550E0" w:rsidRPr="00723A91" w:rsidRDefault="00E550E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 xml:space="preserve">En este sentido, el numeral trigésimo tercero </w:t>
      </w:r>
      <w:r w:rsidR="00556269" w:rsidRPr="00723A91">
        <w:rPr>
          <w:rFonts w:ascii="Palatino Linotype" w:eastAsia="Arial Unicode MS" w:hAnsi="Palatino Linotype" w:cs="Arial"/>
          <w:sz w:val="24"/>
        </w:rPr>
        <w:t xml:space="preserve">fracción II </w:t>
      </w:r>
      <w:r w:rsidRPr="00723A91">
        <w:rPr>
          <w:rFonts w:ascii="Palatino Linotype" w:eastAsia="Arial Unicode MS" w:hAnsi="Palatino Linotype" w:cs="Arial"/>
          <w:sz w:val="24"/>
        </w:rPr>
        <w:t>de los Lineamientos Generales, precisa que para motivar la clasificación se deben acreditar las circunstancias de tiempo, modo y lugar.</w:t>
      </w:r>
    </w:p>
    <w:p w14:paraId="20323EAD" w14:textId="77777777" w:rsidR="00507F70" w:rsidRPr="00723A91" w:rsidRDefault="00507F70" w:rsidP="00E550E0">
      <w:pPr>
        <w:tabs>
          <w:tab w:val="left" w:pos="7938"/>
        </w:tabs>
        <w:spacing w:after="0" w:line="360" w:lineRule="auto"/>
        <w:jc w:val="both"/>
        <w:rPr>
          <w:rFonts w:ascii="Palatino Linotype" w:eastAsia="Arial Unicode MS" w:hAnsi="Palatino Linotype" w:cs="Arial"/>
          <w:sz w:val="24"/>
        </w:rPr>
      </w:pPr>
    </w:p>
    <w:p w14:paraId="429B3981" w14:textId="77777777" w:rsidR="00507F70" w:rsidRPr="00723A91" w:rsidRDefault="00507F70" w:rsidP="00E550E0">
      <w:pPr>
        <w:tabs>
          <w:tab w:val="left" w:pos="7938"/>
        </w:tabs>
        <w:spacing w:after="0" w:line="360" w:lineRule="auto"/>
        <w:jc w:val="both"/>
        <w:rPr>
          <w:rFonts w:ascii="Palatino Linotype" w:eastAsia="Arial Unicode MS" w:hAnsi="Palatino Linotype" w:cs="Arial"/>
          <w:sz w:val="24"/>
        </w:rPr>
      </w:pPr>
      <w:r w:rsidRPr="00723A91">
        <w:rPr>
          <w:rFonts w:ascii="Palatino Linotype" w:eastAsia="Arial Unicode MS" w:hAnsi="Palatino Linotype" w:cs="Arial"/>
          <w:sz w:val="24"/>
        </w:rPr>
        <w:t xml:space="preserve">En ese mismo orden de ideas en el supuesto de que la licencia emitida actualice lo dispuesto en el Criterio 01/18 del INFOEM, </w:t>
      </w:r>
      <w:r w:rsidR="007A77FE" w:rsidRPr="00723A91">
        <w:rPr>
          <w:rFonts w:ascii="Palatino Linotype" w:eastAsia="Arial Unicode MS" w:hAnsi="Palatino Linotype" w:cs="Arial"/>
          <w:sz w:val="24"/>
        </w:rPr>
        <w:t>se deberá proteger el nombre del titular de la licencia, ya que establece:</w:t>
      </w:r>
    </w:p>
    <w:p w14:paraId="57F9EEB7" w14:textId="77777777" w:rsidR="007A77FE" w:rsidRPr="00723A91" w:rsidRDefault="007A77FE" w:rsidP="00E550E0">
      <w:pPr>
        <w:tabs>
          <w:tab w:val="left" w:pos="7938"/>
        </w:tabs>
        <w:spacing w:after="0" w:line="360" w:lineRule="auto"/>
        <w:jc w:val="both"/>
        <w:rPr>
          <w:rFonts w:ascii="Palatino Linotype" w:eastAsia="Arial Unicode MS" w:hAnsi="Palatino Linotype" w:cs="Arial"/>
          <w:sz w:val="24"/>
        </w:rPr>
      </w:pPr>
    </w:p>
    <w:p w14:paraId="2A47CF0E" w14:textId="77777777" w:rsidR="007A77FE" w:rsidRPr="00723A91" w:rsidRDefault="007A77FE" w:rsidP="007A77FE">
      <w:pPr>
        <w:autoSpaceDE w:val="0"/>
        <w:autoSpaceDN w:val="0"/>
        <w:adjustRightInd w:val="0"/>
        <w:spacing w:after="0" w:line="240" w:lineRule="auto"/>
        <w:ind w:left="567" w:right="425"/>
        <w:jc w:val="both"/>
        <w:rPr>
          <w:rFonts w:ascii="Palatino Linotype" w:hAnsi="Palatino Linotype" w:cs="Arial,Bold"/>
          <w:b/>
          <w:bCs/>
          <w:i/>
          <w:sz w:val="23"/>
          <w:szCs w:val="23"/>
        </w:rPr>
      </w:pPr>
      <w:r w:rsidRPr="00723A91">
        <w:rPr>
          <w:rFonts w:ascii="Palatino Linotype" w:hAnsi="Palatino Linotype" w:cs="Arial,Bold"/>
          <w:b/>
          <w:bCs/>
          <w:i/>
          <w:sz w:val="23"/>
          <w:szCs w:val="23"/>
        </w:rPr>
        <w:t xml:space="preserve">“Nombre del titular de una licencia que no involucre el aprovechamiento de bienes, servicios y/o recursos públicos, constituye un dato personal susceptible de clasificar como confidencial. </w:t>
      </w:r>
      <w:r w:rsidRPr="00723A91">
        <w:rPr>
          <w:rFonts w:ascii="Palatino Linotype" w:hAnsi="Palatino Linotype" w:cs="Arial"/>
          <w:i/>
          <w:sz w:val="23"/>
          <w:szCs w:val="23"/>
        </w:rPr>
        <w:t>El artículo 1, párrafo segundo de la Constitución Política de los Estados</w:t>
      </w:r>
      <w:r w:rsidRPr="00723A91">
        <w:rPr>
          <w:rFonts w:ascii="Palatino Linotype" w:hAnsi="Palatino Linotype" w:cs="Arial,Bold"/>
          <w:b/>
          <w:bCs/>
          <w:i/>
          <w:sz w:val="23"/>
          <w:szCs w:val="23"/>
        </w:rPr>
        <w:t xml:space="preserve"> </w:t>
      </w:r>
      <w:r w:rsidRPr="00723A91">
        <w:rPr>
          <w:rFonts w:ascii="Palatino Linotype" w:hAnsi="Palatino Linotype" w:cs="Arial"/>
          <w:i/>
          <w:sz w:val="23"/>
          <w:szCs w:val="23"/>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w:t>
      </w:r>
      <w:r w:rsidRPr="00723A91">
        <w:rPr>
          <w:rFonts w:ascii="Palatino Linotype" w:hAnsi="Palatino Linotype" w:cs="Arial"/>
          <w:i/>
          <w:sz w:val="23"/>
          <w:szCs w:val="23"/>
        </w:rPr>
        <w:lastRenderedPageBreak/>
        <w:t>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723A91">
        <w:rPr>
          <w:rFonts w:ascii="Palatino Linotype" w:hAnsi="Palatino Linotype" w:cs="Arial,Bold"/>
          <w:b/>
          <w:bCs/>
          <w:i/>
          <w:sz w:val="23"/>
          <w:szCs w:val="23"/>
        </w:rPr>
        <w:t xml:space="preserve"> </w:t>
      </w:r>
      <w:r w:rsidRPr="00723A91">
        <w:rPr>
          <w:rFonts w:ascii="Palatino Linotype" w:hAnsi="Palatino Linotype" w:cs="Arial"/>
          <w:i/>
          <w:sz w:val="23"/>
          <w:szCs w:val="23"/>
        </w:rPr>
        <w:t>y/o recursos públicos, caso contrario se deberá clasificar como confidencial.”</w:t>
      </w:r>
    </w:p>
    <w:p w14:paraId="1FDF0722" w14:textId="77777777" w:rsidR="007A77FE" w:rsidRPr="00723A91" w:rsidRDefault="007A77FE" w:rsidP="00E550E0">
      <w:pPr>
        <w:tabs>
          <w:tab w:val="left" w:pos="7938"/>
        </w:tabs>
        <w:spacing w:after="0" w:line="360" w:lineRule="auto"/>
        <w:jc w:val="both"/>
        <w:rPr>
          <w:rFonts w:ascii="Palatino Linotype" w:eastAsia="Arial Unicode MS" w:hAnsi="Palatino Linotype" w:cs="Arial"/>
          <w:sz w:val="24"/>
        </w:rPr>
      </w:pPr>
    </w:p>
    <w:p w14:paraId="4A215BEC" w14:textId="77777777" w:rsidR="007B6867" w:rsidRPr="00723A91" w:rsidRDefault="007B6867" w:rsidP="007F65A4">
      <w:pPr>
        <w:spacing w:after="0" w:line="360" w:lineRule="auto"/>
        <w:ind w:right="51"/>
        <w:jc w:val="both"/>
        <w:rPr>
          <w:rFonts w:ascii="Palatino Linotype" w:hAnsi="Palatino Linotype" w:cs="Arial"/>
          <w:sz w:val="24"/>
          <w:szCs w:val="24"/>
        </w:rPr>
      </w:pPr>
      <w:r w:rsidRPr="00723A91">
        <w:rPr>
          <w:rFonts w:ascii="Palatino Linotype" w:eastAsia="Arial Unicode MS" w:hAnsi="Palatino Linotype" w:cs="Arial"/>
          <w:sz w:val="24"/>
          <w:szCs w:val="24"/>
        </w:rPr>
        <w:t>En mérito de lo ex</w:t>
      </w:r>
      <w:r w:rsidRPr="00723A91">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D8233F" w:rsidRPr="00723A91">
        <w:rPr>
          <w:rFonts w:ascii="Palatino Linotype" w:hAnsi="Palatino Linotype" w:cs="Arial"/>
          <w:b/>
          <w:sz w:val="24"/>
          <w:szCs w:val="24"/>
          <w:lang w:val="es-419"/>
        </w:rPr>
        <w:t>REVOCA</w:t>
      </w:r>
      <w:r w:rsidRPr="00723A91">
        <w:rPr>
          <w:rFonts w:ascii="Palatino Linotype" w:hAnsi="Palatino Linotype" w:cs="Arial"/>
          <w:sz w:val="24"/>
          <w:szCs w:val="24"/>
        </w:rPr>
        <w:t xml:space="preserve"> la respuesta del sujeto obligado a la solicitud de información número </w:t>
      </w:r>
      <w:r w:rsidR="00D8233F" w:rsidRPr="00723A91">
        <w:rPr>
          <w:rFonts w:ascii="Palatino Linotype" w:hAnsi="Palatino Linotype" w:cs="Arial"/>
          <w:b/>
          <w:sz w:val="24"/>
          <w:szCs w:val="24"/>
        </w:rPr>
        <w:t>00</w:t>
      </w:r>
      <w:r w:rsidR="00D8233F" w:rsidRPr="00723A91">
        <w:rPr>
          <w:rFonts w:ascii="Palatino Linotype" w:hAnsi="Palatino Linotype" w:cs="Arial"/>
          <w:b/>
          <w:sz w:val="24"/>
          <w:szCs w:val="24"/>
          <w:lang w:val="es-419"/>
        </w:rPr>
        <w:t>858</w:t>
      </w:r>
      <w:r w:rsidR="00D8233F" w:rsidRPr="00723A91">
        <w:rPr>
          <w:rFonts w:ascii="Palatino Linotype" w:hAnsi="Palatino Linotype" w:cs="Arial"/>
          <w:b/>
          <w:sz w:val="24"/>
          <w:szCs w:val="24"/>
        </w:rPr>
        <w:t>/</w:t>
      </w:r>
      <w:r w:rsidR="00D8233F" w:rsidRPr="00723A91">
        <w:rPr>
          <w:rFonts w:ascii="Palatino Linotype" w:hAnsi="Palatino Linotype" w:cs="Arial"/>
          <w:b/>
          <w:sz w:val="24"/>
          <w:szCs w:val="24"/>
          <w:lang w:val="es-419"/>
        </w:rPr>
        <w:t>ZINACANT</w:t>
      </w:r>
      <w:r w:rsidR="00D8233F" w:rsidRPr="00723A91">
        <w:rPr>
          <w:rFonts w:ascii="Palatino Linotype" w:hAnsi="Palatino Linotype" w:cs="Arial"/>
          <w:b/>
          <w:sz w:val="24"/>
          <w:szCs w:val="24"/>
        </w:rPr>
        <w:t>/IP/202</w:t>
      </w:r>
      <w:r w:rsidR="00D8233F" w:rsidRPr="00723A91">
        <w:rPr>
          <w:rFonts w:ascii="Palatino Linotype" w:hAnsi="Palatino Linotype" w:cs="Arial"/>
          <w:b/>
          <w:sz w:val="24"/>
          <w:szCs w:val="24"/>
          <w:lang w:val="es-419"/>
        </w:rPr>
        <w:t>2</w:t>
      </w:r>
      <w:r w:rsidR="00251E16" w:rsidRPr="00723A91">
        <w:rPr>
          <w:rFonts w:ascii="Palatino Linotype" w:hAnsi="Palatino Linotype" w:cs="Arial"/>
          <w:sz w:val="24"/>
          <w:szCs w:val="24"/>
        </w:rPr>
        <w:t xml:space="preserve"> </w:t>
      </w:r>
      <w:r w:rsidRPr="00723A91">
        <w:rPr>
          <w:rFonts w:ascii="Palatino Linotype" w:hAnsi="Palatino Linotype" w:cs="Arial"/>
          <w:sz w:val="24"/>
          <w:szCs w:val="24"/>
        </w:rPr>
        <w:t>que ha sido materia del presente fallo.</w:t>
      </w:r>
    </w:p>
    <w:p w14:paraId="7CD04BE4" w14:textId="77777777" w:rsidR="007B6867" w:rsidRPr="00723A91" w:rsidRDefault="007B6867" w:rsidP="007B6867">
      <w:pPr>
        <w:spacing w:after="0" w:line="360" w:lineRule="auto"/>
        <w:ind w:right="51"/>
        <w:jc w:val="both"/>
        <w:rPr>
          <w:rFonts w:ascii="Palatino Linotype" w:hAnsi="Palatino Linotype" w:cs="Arial"/>
          <w:sz w:val="24"/>
          <w:szCs w:val="24"/>
        </w:rPr>
      </w:pPr>
    </w:p>
    <w:p w14:paraId="5DFC5DE4" w14:textId="77777777" w:rsidR="007B6867" w:rsidRPr="00723A91" w:rsidRDefault="007B6867" w:rsidP="007B6867">
      <w:pPr>
        <w:spacing w:after="0" w:line="360" w:lineRule="auto"/>
        <w:ind w:right="51"/>
        <w:jc w:val="both"/>
        <w:rPr>
          <w:rFonts w:ascii="Palatino Linotype" w:hAnsi="Palatino Linotype" w:cs="Arial"/>
          <w:sz w:val="24"/>
          <w:szCs w:val="24"/>
        </w:rPr>
      </w:pPr>
      <w:r w:rsidRPr="00723A91">
        <w:rPr>
          <w:rFonts w:ascii="Palatino Linotype" w:hAnsi="Palatino Linotype" w:cs="Arial"/>
          <w:sz w:val="24"/>
          <w:szCs w:val="24"/>
        </w:rPr>
        <w:t>Por lo antes expuesto y fundado es de resolverse y;</w:t>
      </w:r>
    </w:p>
    <w:p w14:paraId="35AADB9B" w14:textId="77777777" w:rsidR="007B6867" w:rsidRPr="00723A91" w:rsidRDefault="007B6867" w:rsidP="007B6867">
      <w:pPr>
        <w:tabs>
          <w:tab w:val="left" w:pos="7938"/>
        </w:tabs>
        <w:spacing w:after="0" w:line="360" w:lineRule="auto"/>
        <w:jc w:val="both"/>
        <w:rPr>
          <w:rFonts w:ascii="Palatino Linotype" w:hAnsi="Palatino Linotype" w:cs="Arial"/>
          <w:sz w:val="24"/>
          <w:szCs w:val="24"/>
        </w:rPr>
      </w:pPr>
    </w:p>
    <w:p w14:paraId="76B792BC" w14:textId="77777777" w:rsidR="007B6867" w:rsidRPr="00723A91" w:rsidRDefault="007B6867" w:rsidP="007B6867">
      <w:pPr>
        <w:spacing w:after="0" w:line="360" w:lineRule="auto"/>
        <w:jc w:val="center"/>
        <w:rPr>
          <w:rFonts w:ascii="Palatino Linotype" w:hAnsi="Palatino Linotype"/>
          <w:b/>
          <w:bCs/>
          <w:spacing w:val="60"/>
          <w:sz w:val="24"/>
          <w:szCs w:val="24"/>
          <w:lang w:val="es-ES_tradnl"/>
        </w:rPr>
      </w:pPr>
      <w:r w:rsidRPr="00723A91">
        <w:rPr>
          <w:rFonts w:ascii="Palatino Linotype" w:hAnsi="Palatino Linotype"/>
          <w:b/>
          <w:bCs/>
          <w:spacing w:val="60"/>
          <w:sz w:val="24"/>
          <w:szCs w:val="24"/>
          <w:lang w:val="es-ES_tradnl"/>
        </w:rPr>
        <w:t>SE    RESUELVE</w:t>
      </w:r>
    </w:p>
    <w:p w14:paraId="7B8536CC" w14:textId="77777777" w:rsidR="007B6867" w:rsidRPr="00723A91" w:rsidRDefault="007B6867" w:rsidP="007B6867">
      <w:pPr>
        <w:spacing w:after="0" w:line="360" w:lineRule="auto"/>
        <w:jc w:val="both"/>
        <w:rPr>
          <w:rFonts w:ascii="Palatino Linotype" w:hAnsi="Palatino Linotype" w:cs="Arial"/>
          <w:sz w:val="24"/>
          <w:szCs w:val="24"/>
        </w:rPr>
      </w:pPr>
    </w:p>
    <w:p w14:paraId="40941DBB" w14:textId="77777777" w:rsidR="007B6867" w:rsidRPr="00723A91" w:rsidRDefault="007B6867" w:rsidP="007B6867">
      <w:pPr>
        <w:spacing w:after="0" w:line="360" w:lineRule="auto"/>
        <w:jc w:val="both"/>
        <w:rPr>
          <w:rFonts w:ascii="Palatino Linotype" w:hAnsi="Palatino Linotype" w:cs="Arial"/>
          <w:b/>
          <w:sz w:val="24"/>
          <w:szCs w:val="24"/>
        </w:rPr>
      </w:pPr>
      <w:r w:rsidRPr="00723A91">
        <w:rPr>
          <w:rFonts w:ascii="Palatino Linotype" w:hAnsi="Palatino Linotype" w:cs="Arial"/>
          <w:b/>
          <w:sz w:val="24"/>
          <w:szCs w:val="24"/>
          <w:lang w:val="es-ES_tradnl"/>
        </w:rPr>
        <w:t>PRIMERO.</w:t>
      </w:r>
      <w:r w:rsidRPr="00723A91">
        <w:rPr>
          <w:rFonts w:ascii="Palatino Linotype" w:hAnsi="Palatino Linotype" w:cs="Arial"/>
          <w:sz w:val="24"/>
          <w:szCs w:val="24"/>
          <w:lang w:val="es-ES_tradnl"/>
        </w:rPr>
        <w:t xml:space="preserve"> </w:t>
      </w:r>
      <w:r w:rsidRPr="00723A91">
        <w:rPr>
          <w:rFonts w:ascii="Palatino Linotype" w:eastAsia="Arial Unicode MS" w:hAnsi="Palatino Linotype" w:cs="Arial"/>
          <w:sz w:val="24"/>
          <w:szCs w:val="24"/>
        </w:rPr>
        <w:t>Se</w:t>
      </w:r>
      <w:r w:rsidRPr="00723A91">
        <w:rPr>
          <w:rFonts w:ascii="Palatino Linotype" w:hAnsi="Palatino Linotype" w:cs="Arial"/>
          <w:sz w:val="24"/>
          <w:szCs w:val="24"/>
          <w:lang w:val="es-ES_tradnl"/>
        </w:rPr>
        <w:t xml:space="preserve"> </w:t>
      </w:r>
      <w:r w:rsidR="009F666D" w:rsidRPr="00723A91">
        <w:rPr>
          <w:rFonts w:ascii="Palatino Linotype" w:hAnsi="Palatino Linotype" w:cs="Arial"/>
          <w:b/>
          <w:sz w:val="24"/>
          <w:szCs w:val="24"/>
          <w:lang w:val="es-419"/>
        </w:rPr>
        <w:t>REVOCA</w:t>
      </w:r>
      <w:r w:rsidRPr="00723A91">
        <w:rPr>
          <w:rFonts w:ascii="Palatino Linotype" w:hAnsi="Palatino Linotype" w:cs="Arial"/>
          <w:sz w:val="24"/>
          <w:szCs w:val="24"/>
          <w:lang w:val="es-ES_tradnl"/>
        </w:rPr>
        <w:t xml:space="preserve"> </w:t>
      </w:r>
      <w:r w:rsidRPr="00723A91">
        <w:rPr>
          <w:rFonts w:ascii="Palatino Linotype" w:eastAsia="Arial Unicode MS" w:hAnsi="Palatino Linotype" w:cs="Arial"/>
          <w:sz w:val="24"/>
          <w:szCs w:val="24"/>
        </w:rPr>
        <w:t xml:space="preserve">la respuesta entregada por </w:t>
      </w:r>
      <w:r w:rsidRPr="00723A91">
        <w:rPr>
          <w:rFonts w:ascii="Palatino Linotype" w:eastAsia="Arial Unicode MS" w:hAnsi="Palatino Linotype" w:cs="Arial"/>
          <w:b/>
          <w:sz w:val="24"/>
          <w:szCs w:val="24"/>
        </w:rPr>
        <w:t xml:space="preserve">el Sujeto Obligado </w:t>
      </w:r>
      <w:r w:rsidRPr="00723A91">
        <w:rPr>
          <w:rFonts w:ascii="Palatino Linotype" w:eastAsia="Arial Unicode MS" w:hAnsi="Palatino Linotype" w:cs="Arial"/>
          <w:sz w:val="24"/>
          <w:szCs w:val="24"/>
        </w:rPr>
        <w:t>a la solicitud de información número</w:t>
      </w:r>
      <w:r w:rsidR="00C35DA7" w:rsidRPr="00723A91">
        <w:rPr>
          <w:rFonts w:ascii="Palatino Linotype" w:eastAsia="Arial Unicode MS" w:hAnsi="Palatino Linotype" w:cs="Arial"/>
          <w:sz w:val="24"/>
          <w:szCs w:val="24"/>
        </w:rPr>
        <w:t xml:space="preserve"> </w:t>
      </w:r>
      <w:r w:rsidR="00D8233F" w:rsidRPr="00723A91">
        <w:rPr>
          <w:rFonts w:ascii="Palatino Linotype" w:hAnsi="Palatino Linotype" w:cs="Arial"/>
          <w:b/>
          <w:sz w:val="24"/>
          <w:szCs w:val="24"/>
        </w:rPr>
        <w:t>00</w:t>
      </w:r>
      <w:r w:rsidR="00D8233F" w:rsidRPr="00723A91">
        <w:rPr>
          <w:rFonts w:ascii="Palatino Linotype" w:hAnsi="Palatino Linotype" w:cs="Arial"/>
          <w:b/>
          <w:sz w:val="24"/>
          <w:szCs w:val="24"/>
          <w:lang w:val="es-419"/>
        </w:rPr>
        <w:t>858</w:t>
      </w:r>
      <w:r w:rsidR="00D8233F" w:rsidRPr="00723A91">
        <w:rPr>
          <w:rFonts w:ascii="Palatino Linotype" w:hAnsi="Palatino Linotype" w:cs="Arial"/>
          <w:b/>
          <w:sz w:val="24"/>
          <w:szCs w:val="24"/>
        </w:rPr>
        <w:t>/</w:t>
      </w:r>
      <w:r w:rsidR="00D8233F" w:rsidRPr="00723A91">
        <w:rPr>
          <w:rFonts w:ascii="Palatino Linotype" w:hAnsi="Palatino Linotype" w:cs="Arial"/>
          <w:b/>
          <w:sz w:val="24"/>
          <w:szCs w:val="24"/>
          <w:lang w:val="es-419"/>
        </w:rPr>
        <w:t>ZINACANT</w:t>
      </w:r>
      <w:r w:rsidR="00D8233F" w:rsidRPr="00723A91">
        <w:rPr>
          <w:rFonts w:ascii="Palatino Linotype" w:hAnsi="Palatino Linotype" w:cs="Arial"/>
          <w:b/>
          <w:sz w:val="24"/>
          <w:szCs w:val="24"/>
        </w:rPr>
        <w:t>/IP/202</w:t>
      </w:r>
      <w:r w:rsidR="00D8233F" w:rsidRPr="00723A91">
        <w:rPr>
          <w:rFonts w:ascii="Palatino Linotype" w:hAnsi="Palatino Linotype" w:cs="Arial"/>
          <w:b/>
          <w:sz w:val="24"/>
          <w:szCs w:val="24"/>
          <w:lang w:val="es-419"/>
        </w:rPr>
        <w:t>2</w:t>
      </w:r>
      <w:r w:rsidRPr="00723A91">
        <w:rPr>
          <w:rFonts w:ascii="Palatino Linotype" w:hAnsi="Palatino Linotype" w:cs="Arial"/>
          <w:sz w:val="24"/>
          <w:szCs w:val="24"/>
        </w:rPr>
        <w:t>, al resultar fundadas las razones o motivos de inconformidad que manifestó l</w:t>
      </w:r>
      <w:r w:rsidR="007F65A4" w:rsidRPr="00723A91">
        <w:rPr>
          <w:rFonts w:ascii="Palatino Linotype" w:hAnsi="Palatino Linotype" w:cs="Arial"/>
          <w:sz w:val="24"/>
          <w:szCs w:val="24"/>
        </w:rPr>
        <w:t>a</w:t>
      </w:r>
      <w:r w:rsidRPr="00723A91">
        <w:rPr>
          <w:rFonts w:ascii="Palatino Linotype" w:hAnsi="Palatino Linotype" w:cs="Arial"/>
          <w:sz w:val="24"/>
          <w:szCs w:val="24"/>
        </w:rPr>
        <w:t xml:space="preserve"> recurrente, </w:t>
      </w:r>
      <w:r w:rsidRPr="00723A91">
        <w:rPr>
          <w:rFonts w:ascii="Palatino Linotype" w:eastAsia="Arial Unicode MS" w:hAnsi="Palatino Linotype" w:cs="Arial"/>
          <w:sz w:val="24"/>
          <w:szCs w:val="24"/>
        </w:rPr>
        <w:t xml:space="preserve">en términos del </w:t>
      </w:r>
      <w:r w:rsidRPr="00723A91">
        <w:rPr>
          <w:rFonts w:ascii="Palatino Linotype" w:hAnsi="Palatino Linotype" w:cs="Arial"/>
          <w:sz w:val="24"/>
          <w:szCs w:val="24"/>
        </w:rPr>
        <w:t xml:space="preserve">Considerando </w:t>
      </w:r>
      <w:r w:rsidR="006F0DA7" w:rsidRPr="00723A91">
        <w:rPr>
          <w:rFonts w:ascii="Palatino Linotype" w:hAnsi="Palatino Linotype" w:cs="Arial"/>
          <w:b/>
          <w:sz w:val="24"/>
          <w:szCs w:val="24"/>
          <w:lang w:val="es-419"/>
        </w:rPr>
        <w:t>CUARTO</w:t>
      </w:r>
      <w:r w:rsidRPr="00723A91">
        <w:rPr>
          <w:rFonts w:ascii="Palatino Linotype" w:hAnsi="Palatino Linotype" w:cs="Arial"/>
          <w:sz w:val="24"/>
          <w:szCs w:val="24"/>
        </w:rPr>
        <w:t xml:space="preserve"> de la presente resolución.</w:t>
      </w:r>
    </w:p>
    <w:p w14:paraId="0D455EE3" w14:textId="77777777" w:rsidR="007B6867" w:rsidRPr="00723A91" w:rsidRDefault="007B6867" w:rsidP="007B6867">
      <w:pPr>
        <w:spacing w:after="0" w:line="360" w:lineRule="auto"/>
        <w:jc w:val="both"/>
        <w:rPr>
          <w:rFonts w:ascii="Palatino Linotype" w:hAnsi="Palatino Linotype" w:cs="Arial"/>
          <w:sz w:val="24"/>
          <w:szCs w:val="24"/>
        </w:rPr>
      </w:pPr>
    </w:p>
    <w:p w14:paraId="3955D6AC" w14:textId="77777777" w:rsidR="00337A3D" w:rsidRPr="00723A91" w:rsidRDefault="007B6867" w:rsidP="007B6867">
      <w:pPr>
        <w:tabs>
          <w:tab w:val="left" w:pos="8647"/>
        </w:tabs>
        <w:spacing w:after="0" w:line="360" w:lineRule="auto"/>
        <w:ind w:right="51"/>
        <w:jc w:val="both"/>
        <w:rPr>
          <w:rFonts w:ascii="Palatino Linotype" w:hAnsi="Palatino Linotype" w:cs="Arial"/>
          <w:sz w:val="24"/>
          <w:szCs w:val="24"/>
        </w:rPr>
      </w:pPr>
      <w:r w:rsidRPr="00723A91">
        <w:rPr>
          <w:rFonts w:ascii="Palatino Linotype" w:hAnsi="Palatino Linotype"/>
          <w:b/>
          <w:sz w:val="24"/>
          <w:szCs w:val="24"/>
        </w:rPr>
        <w:t>SEGUNDO.</w:t>
      </w:r>
      <w:r w:rsidRPr="00723A91">
        <w:rPr>
          <w:rFonts w:ascii="Palatino Linotype" w:hAnsi="Palatino Linotype" w:cs="Arial"/>
          <w:sz w:val="24"/>
          <w:szCs w:val="24"/>
        </w:rPr>
        <w:t xml:space="preserve"> Se </w:t>
      </w:r>
      <w:r w:rsidR="006601F4" w:rsidRPr="00723A91">
        <w:rPr>
          <w:rFonts w:ascii="Palatino Linotype" w:hAnsi="Palatino Linotype" w:cs="Arial"/>
          <w:b/>
          <w:sz w:val="24"/>
          <w:szCs w:val="24"/>
        </w:rPr>
        <w:t>ORDENA</w:t>
      </w:r>
      <w:r w:rsidRPr="00723A91">
        <w:rPr>
          <w:rFonts w:ascii="Palatino Linotype" w:hAnsi="Palatino Linotype" w:cs="Arial"/>
          <w:sz w:val="24"/>
          <w:szCs w:val="24"/>
        </w:rPr>
        <w:t xml:space="preserve"> al Sujeto Obligado, haga entrega a</w:t>
      </w:r>
      <w:r w:rsidR="007F65A4" w:rsidRPr="00723A91">
        <w:rPr>
          <w:rFonts w:ascii="Palatino Linotype" w:hAnsi="Palatino Linotype" w:cs="Arial"/>
          <w:sz w:val="24"/>
          <w:szCs w:val="24"/>
        </w:rPr>
        <w:t xml:space="preserve"> </w:t>
      </w:r>
      <w:r w:rsidRPr="00723A91">
        <w:rPr>
          <w:rFonts w:ascii="Palatino Linotype" w:hAnsi="Palatino Linotype" w:cs="Arial"/>
          <w:sz w:val="24"/>
          <w:szCs w:val="24"/>
        </w:rPr>
        <w:t>l</w:t>
      </w:r>
      <w:r w:rsidR="007F65A4" w:rsidRPr="00723A91">
        <w:rPr>
          <w:rFonts w:ascii="Palatino Linotype" w:hAnsi="Palatino Linotype" w:cs="Arial"/>
          <w:sz w:val="24"/>
          <w:szCs w:val="24"/>
        </w:rPr>
        <w:t>a</w:t>
      </w:r>
      <w:r w:rsidRPr="00723A91">
        <w:rPr>
          <w:rFonts w:ascii="Palatino Linotype" w:hAnsi="Palatino Linotype" w:cs="Arial"/>
          <w:sz w:val="24"/>
          <w:szCs w:val="24"/>
        </w:rPr>
        <w:t xml:space="preserve"> recurrente en términos del Considerando </w:t>
      </w:r>
      <w:r w:rsidR="006F0DA7" w:rsidRPr="00723A91">
        <w:rPr>
          <w:rFonts w:ascii="Palatino Linotype" w:hAnsi="Palatino Linotype" w:cs="Arial"/>
          <w:b/>
          <w:sz w:val="24"/>
          <w:szCs w:val="24"/>
          <w:lang w:val="es-419"/>
        </w:rPr>
        <w:t>CUARTO</w:t>
      </w:r>
      <w:r w:rsidRPr="00723A91">
        <w:rPr>
          <w:rFonts w:ascii="Palatino Linotype" w:hAnsi="Palatino Linotype" w:cs="Arial"/>
          <w:sz w:val="24"/>
          <w:szCs w:val="24"/>
        </w:rPr>
        <w:t xml:space="preserve"> de la presente resolución, a través del </w:t>
      </w:r>
      <w:r w:rsidR="00753DCA" w:rsidRPr="00723A91">
        <w:rPr>
          <w:rFonts w:ascii="Palatino Linotype" w:hAnsi="Palatino Linotype" w:cs="Arial"/>
          <w:sz w:val="24"/>
          <w:szCs w:val="24"/>
        </w:rPr>
        <w:t xml:space="preserve">Sistema de Acceso a la Información Mexiquense </w:t>
      </w:r>
      <w:r w:rsidR="00753DCA" w:rsidRPr="00723A91">
        <w:rPr>
          <w:rFonts w:ascii="Palatino Linotype" w:hAnsi="Palatino Linotype" w:cs="Arial"/>
          <w:b/>
          <w:sz w:val="24"/>
          <w:szCs w:val="24"/>
        </w:rPr>
        <w:t>(</w:t>
      </w:r>
      <w:r w:rsidRPr="00723A91">
        <w:rPr>
          <w:rFonts w:ascii="Palatino Linotype" w:hAnsi="Palatino Linotype" w:cs="Arial"/>
          <w:b/>
          <w:sz w:val="24"/>
          <w:szCs w:val="24"/>
        </w:rPr>
        <w:t>SAIMEX</w:t>
      </w:r>
      <w:r w:rsidR="00753DCA" w:rsidRPr="00723A91">
        <w:rPr>
          <w:rFonts w:ascii="Palatino Linotype" w:hAnsi="Palatino Linotype" w:cs="Arial"/>
          <w:b/>
          <w:sz w:val="24"/>
          <w:szCs w:val="24"/>
        </w:rPr>
        <w:t>)</w:t>
      </w:r>
      <w:r w:rsidRPr="00723A91">
        <w:rPr>
          <w:rFonts w:ascii="Palatino Linotype" w:hAnsi="Palatino Linotype" w:cs="Arial"/>
          <w:sz w:val="24"/>
          <w:szCs w:val="24"/>
        </w:rPr>
        <w:t xml:space="preserve">, </w:t>
      </w:r>
      <w:r w:rsidR="00660E14" w:rsidRPr="00723A91">
        <w:rPr>
          <w:rFonts w:ascii="Palatino Linotype" w:hAnsi="Palatino Linotype" w:cs="Arial"/>
          <w:sz w:val="24"/>
          <w:szCs w:val="24"/>
        </w:rPr>
        <w:t>en versión pública</w:t>
      </w:r>
      <w:r w:rsidR="00E536AE" w:rsidRPr="00723A91">
        <w:rPr>
          <w:rFonts w:ascii="Palatino Linotype" w:hAnsi="Palatino Linotype" w:cs="Arial"/>
          <w:sz w:val="24"/>
          <w:szCs w:val="24"/>
        </w:rPr>
        <w:t xml:space="preserve"> de ser procedente,</w:t>
      </w:r>
      <w:r w:rsidR="00660E14" w:rsidRPr="00723A91">
        <w:rPr>
          <w:rFonts w:ascii="Palatino Linotype" w:hAnsi="Palatino Linotype" w:cs="Arial"/>
          <w:sz w:val="24"/>
          <w:szCs w:val="24"/>
        </w:rPr>
        <w:t xml:space="preserve"> </w:t>
      </w:r>
      <w:r w:rsidRPr="00723A91">
        <w:rPr>
          <w:rFonts w:ascii="Palatino Linotype" w:hAnsi="Palatino Linotype" w:cs="Arial"/>
          <w:sz w:val="24"/>
          <w:szCs w:val="24"/>
        </w:rPr>
        <w:t>de lo siguiente:</w:t>
      </w:r>
    </w:p>
    <w:p w14:paraId="2D1964C5" w14:textId="77777777" w:rsidR="007B6867" w:rsidRPr="00723A91" w:rsidRDefault="007B6867" w:rsidP="007B6867">
      <w:pPr>
        <w:tabs>
          <w:tab w:val="left" w:pos="8647"/>
        </w:tabs>
        <w:spacing w:after="0" w:line="360" w:lineRule="auto"/>
        <w:ind w:right="51"/>
        <w:jc w:val="both"/>
        <w:rPr>
          <w:rFonts w:ascii="Palatino Linotype" w:hAnsi="Palatino Linotype" w:cs="Arial"/>
          <w:sz w:val="24"/>
          <w:szCs w:val="24"/>
        </w:rPr>
      </w:pPr>
    </w:p>
    <w:p w14:paraId="423B9CB4" w14:textId="77777777" w:rsidR="003172B2" w:rsidRPr="00723A91" w:rsidRDefault="00D8233F" w:rsidP="00101256">
      <w:pPr>
        <w:pStyle w:val="Prrafodelista"/>
        <w:numPr>
          <w:ilvl w:val="0"/>
          <w:numId w:val="38"/>
        </w:numPr>
        <w:tabs>
          <w:tab w:val="left" w:pos="7938"/>
        </w:tabs>
        <w:spacing w:line="360" w:lineRule="auto"/>
        <w:jc w:val="both"/>
        <w:rPr>
          <w:rFonts w:ascii="Palatino Linotype" w:hAnsi="Palatino Linotype" w:cs="Arial"/>
          <w:b/>
        </w:rPr>
      </w:pPr>
      <w:r w:rsidRPr="00723A91">
        <w:rPr>
          <w:rFonts w:ascii="Palatino Linotype" w:hAnsi="Palatino Linotype"/>
          <w:lang w:val="es-419"/>
        </w:rPr>
        <w:t xml:space="preserve">La licencia, autorización o documento por el que se autoriza al propietario del predio referido en la solicitud de información, a cercar el terreno correspondiente a la calle que comunica la carretera hacia Almoloya con la carretera que conduce a </w:t>
      </w:r>
      <w:proofErr w:type="spellStart"/>
      <w:r w:rsidRPr="00723A91">
        <w:rPr>
          <w:rFonts w:ascii="Palatino Linotype" w:hAnsi="Palatino Linotype"/>
          <w:lang w:val="es-419"/>
        </w:rPr>
        <w:t>Tecaxic</w:t>
      </w:r>
      <w:proofErr w:type="spellEnd"/>
      <w:r w:rsidRPr="00723A91">
        <w:rPr>
          <w:rFonts w:ascii="Palatino Linotype" w:hAnsi="Palatino Linotype"/>
          <w:lang w:val="es-419"/>
        </w:rPr>
        <w:t>.</w:t>
      </w:r>
    </w:p>
    <w:p w14:paraId="03F775A5" w14:textId="77777777" w:rsidR="003172B2" w:rsidRPr="00723A91" w:rsidRDefault="003172B2" w:rsidP="003172B2">
      <w:pPr>
        <w:pStyle w:val="Prrafodelista"/>
        <w:tabs>
          <w:tab w:val="left" w:pos="7938"/>
        </w:tabs>
        <w:spacing w:line="360" w:lineRule="auto"/>
        <w:ind w:left="720"/>
        <w:jc w:val="both"/>
        <w:rPr>
          <w:rFonts w:ascii="Palatino Linotype" w:hAnsi="Palatino Linotype" w:cs="Arial"/>
          <w:lang w:val="es-419"/>
        </w:rPr>
      </w:pPr>
    </w:p>
    <w:p w14:paraId="4768DCA9" w14:textId="77777777" w:rsidR="00697D7F" w:rsidRPr="00723A91" w:rsidRDefault="00697D7F" w:rsidP="007573E2">
      <w:pPr>
        <w:pStyle w:val="Prrafodelista"/>
        <w:spacing w:line="360" w:lineRule="auto"/>
        <w:ind w:left="1134"/>
        <w:jc w:val="both"/>
        <w:rPr>
          <w:rFonts w:ascii="Palatino Linotype" w:hAnsi="Palatino Linotype"/>
          <w:i/>
          <w:lang w:val="es-ES_tradnl"/>
        </w:rPr>
      </w:pPr>
      <w:r w:rsidRPr="00723A91">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723A91">
        <w:rPr>
          <w:rFonts w:ascii="Palatino Linotype" w:hAnsi="Palatino Linotype"/>
          <w:i/>
          <w:lang w:val="es-ES_tradnl"/>
        </w:rPr>
        <w:t xml:space="preserve"> </w:t>
      </w:r>
      <w:r w:rsidRPr="00723A91">
        <w:rPr>
          <w:rFonts w:ascii="Palatino Linotype" w:hAnsi="Palatino Linotype"/>
          <w:i/>
          <w:lang w:val="es-ES_tradnl"/>
        </w:rPr>
        <w:t>l</w:t>
      </w:r>
      <w:r w:rsidR="00EE79FD" w:rsidRPr="00723A91">
        <w:rPr>
          <w:rFonts w:ascii="Palatino Linotype" w:hAnsi="Palatino Linotype"/>
          <w:i/>
          <w:lang w:val="es-ES_tradnl"/>
        </w:rPr>
        <w:t>a</w:t>
      </w:r>
      <w:r w:rsidRPr="00723A91">
        <w:rPr>
          <w:rFonts w:ascii="Palatino Linotype" w:hAnsi="Palatino Linotype"/>
          <w:i/>
          <w:lang w:val="es-ES_tradnl"/>
        </w:rPr>
        <w:t xml:space="preserve"> recurrente.</w:t>
      </w:r>
    </w:p>
    <w:p w14:paraId="1CE60F32" w14:textId="77777777" w:rsidR="00F865D7" w:rsidRPr="00723A91" w:rsidRDefault="00F865D7" w:rsidP="007573E2">
      <w:pPr>
        <w:pStyle w:val="Prrafodelista"/>
        <w:spacing w:line="360" w:lineRule="auto"/>
        <w:ind w:left="1134"/>
        <w:jc w:val="both"/>
        <w:rPr>
          <w:rFonts w:ascii="Palatino Linotype" w:hAnsi="Palatino Linotype"/>
          <w:i/>
          <w:lang w:val="es-ES_tradnl"/>
        </w:rPr>
      </w:pPr>
    </w:p>
    <w:p w14:paraId="40E1B5CC" w14:textId="77777777" w:rsidR="00F865D7" w:rsidRPr="00723A91" w:rsidRDefault="00F865D7" w:rsidP="007573E2">
      <w:pPr>
        <w:pStyle w:val="Prrafodelista"/>
        <w:spacing w:line="360" w:lineRule="auto"/>
        <w:ind w:left="1134"/>
        <w:jc w:val="both"/>
        <w:rPr>
          <w:rFonts w:ascii="Palatino Linotype" w:hAnsi="Palatino Linotype"/>
          <w:i/>
          <w:lang w:val="es-ES_tradnl"/>
        </w:rPr>
      </w:pPr>
      <w:r w:rsidRPr="00723A91">
        <w:rPr>
          <w:rFonts w:ascii="Palatino Linotype" w:hAnsi="Palatino Linotype"/>
          <w:i/>
          <w:lang w:val="es-ES_tradnl"/>
        </w:rPr>
        <w:t>Para el caso de que El Sujeto Obligado no cuente con la información que se ordena su entrega en el punto 1 del presente Resolutivo, bastará con que lo haga del conocimiento de la Recurrente al momento de dar cumplimiento a la presente resolución</w:t>
      </w:r>
    </w:p>
    <w:p w14:paraId="2E083BA3" w14:textId="77777777" w:rsidR="00F86620" w:rsidRPr="00723A91" w:rsidRDefault="00F86620" w:rsidP="00E361FB">
      <w:pPr>
        <w:pStyle w:val="Prrafodelista"/>
        <w:spacing w:line="360" w:lineRule="auto"/>
        <w:ind w:left="851" w:right="992"/>
        <w:jc w:val="both"/>
        <w:rPr>
          <w:rFonts w:ascii="Palatino Linotype" w:hAnsi="Palatino Linotype"/>
          <w:lang w:val="es-ES_tradnl"/>
        </w:rPr>
      </w:pPr>
    </w:p>
    <w:p w14:paraId="0CE49E9B" w14:textId="77777777" w:rsidR="00081381" w:rsidRPr="00723A91"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723A91">
        <w:rPr>
          <w:rFonts w:ascii="Palatino Linotype" w:hAnsi="Palatino Linotype" w:cs="Arial"/>
          <w:b/>
          <w:sz w:val="28"/>
          <w:szCs w:val="24"/>
        </w:rPr>
        <w:t>TERCERO</w:t>
      </w:r>
      <w:r w:rsidRPr="00723A91">
        <w:rPr>
          <w:rFonts w:ascii="Palatino Linotype" w:hAnsi="Palatino Linotype" w:cs="Arial"/>
          <w:b/>
          <w:sz w:val="24"/>
          <w:szCs w:val="24"/>
        </w:rPr>
        <w:t>.</w:t>
      </w:r>
      <w:r w:rsidRPr="00723A91">
        <w:rPr>
          <w:rFonts w:ascii="Palatino Linotype" w:hAnsi="Palatino Linotype" w:cs="Arial"/>
          <w:sz w:val="24"/>
          <w:szCs w:val="24"/>
        </w:rPr>
        <w:t xml:space="preserve"> </w:t>
      </w:r>
      <w:r w:rsidR="005029EA" w:rsidRPr="00723A91">
        <w:rPr>
          <w:rFonts w:ascii="Palatino Linotype" w:eastAsia="Times New Roman" w:hAnsi="Palatino Linotype" w:cs="Arial"/>
          <w:b/>
          <w:sz w:val="24"/>
          <w:szCs w:val="24"/>
          <w:lang w:val="es-ES" w:eastAsia="es-ES"/>
        </w:rPr>
        <w:t>Notifíquese</w:t>
      </w:r>
      <w:r w:rsidR="005029EA" w:rsidRPr="00723A91">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w:t>
      </w:r>
      <w:r w:rsidR="005029EA" w:rsidRPr="00723A91">
        <w:rPr>
          <w:rFonts w:ascii="Palatino Linotype" w:eastAsia="Times New Roman" w:hAnsi="Palatino Linotype" w:cs="Arial"/>
          <w:sz w:val="24"/>
          <w:szCs w:val="24"/>
          <w:lang w:val="es-ES" w:eastAsia="es-ES"/>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A5513D" w14:textId="77777777" w:rsidR="005029EA" w:rsidRPr="00723A91"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162A5C17" w14:textId="77777777" w:rsidR="00337A3D" w:rsidRPr="00723A91" w:rsidRDefault="00337A3D" w:rsidP="00337A3D">
      <w:pPr>
        <w:spacing w:after="0" w:line="360" w:lineRule="auto"/>
        <w:jc w:val="both"/>
        <w:rPr>
          <w:rFonts w:ascii="Palatino Linotype" w:eastAsia="Calibri" w:hAnsi="Palatino Linotype" w:cs="Times New Roman"/>
          <w:sz w:val="24"/>
          <w:szCs w:val="24"/>
          <w:lang w:eastAsia="es-ES_tradnl"/>
        </w:rPr>
      </w:pPr>
      <w:r w:rsidRPr="00723A91">
        <w:rPr>
          <w:rFonts w:ascii="Palatino Linotype" w:eastAsia="Times New Roman" w:hAnsi="Palatino Linotype" w:cs="Arial"/>
          <w:b/>
          <w:sz w:val="28"/>
          <w:szCs w:val="24"/>
          <w:lang w:val="es-ES" w:eastAsia="es-ES"/>
        </w:rPr>
        <w:t>CUARTO</w:t>
      </w:r>
      <w:r w:rsidRPr="00723A91">
        <w:rPr>
          <w:rFonts w:ascii="Palatino Linotype" w:eastAsia="Times New Roman" w:hAnsi="Palatino Linotype" w:cs="Arial"/>
          <w:b/>
          <w:sz w:val="24"/>
          <w:szCs w:val="24"/>
          <w:lang w:val="es-ES" w:eastAsia="es-ES"/>
        </w:rPr>
        <w:t xml:space="preserve">. </w:t>
      </w:r>
      <w:r w:rsidR="004A0624" w:rsidRPr="00723A9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723A91">
        <w:rPr>
          <w:rFonts w:ascii="Palatino Linotype" w:eastAsia="Calibri" w:hAnsi="Palatino Linotype" w:cs="Times New Roman"/>
          <w:sz w:val="24"/>
          <w:szCs w:val="24"/>
          <w:lang w:eastAsia="es-ES_tradnl"/>
        </w:rPr>
        <w:t>.</w:t>
      </w:r>
    </w:p>
    <w:p w14:paraId="721BAA68" w14:textId="77777777" w:rsidR="00337A3D" w:rsidRPr="00723A9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653FA2" w14:textId="77777777" w:rsidR="00337A3D" w:rsidRPr="00723A9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3A91">
        <w:rPr>
          <w:rFonts w:ascii="Palatino Linotype" w:hAnsi="Palatino Linotype"/>
          <w:b/>
          <w:sz w:val="28"/>
          <w:szCs w:val="28"/>
        </w:rPr>
        <w:t>QUINTO</w:t>
      </w:r>
      <w:r w:rsidRPr="00723A91">
        <w:rPr>
          <w:rFonts w:ascii="Palatino Linotype" w:hAnsi="Palatino Linotype"/>
          <w:b/>
          <w:sz w:val="24"/>
          <w:szCs w:val="24"/>
        </w:rPr>
        <w:t xml:space="preserve">. </w:t>
      </w:r>
      <w:r w:rsidRPr="00723A91">
        <w:rPr>
          <w:rFonts w:ascii="Palatino Linotype" w:eastAsia="Times New Roman" w:hAnsi="Palatino Linotype" w:cs="Arial"/>
          <w:b/>
          <w:sz w:val="24"/>
          <w:szCs w:val="24"/>
          <w:lang w:val="es-ES" w:eastAsia="es-ES"/>
        </w:rPr>
        <w:t>Notifíquese</w:t>
      </w:r>
      <w:r w:rsidRPr="00723A91">
        <w:rPr>
          <w:rFonts w:ascii="Palatino Linotype" w:eastAsia="Times New Roman" w:hAnsi="Palatino Linotype" w:cs="Arial"/>
          <w:sz w:val="24"/>
          <w:szCs w:val="24"/>
          <w:lang w:val="es-ES" w:eastAsia="es-ES"/>
        </w:rPr>
        <w:t xml:space="preserve"> </w:t>
      </w:r>
      <w:r w:rsidRPr="00723A91">
        <w:rPr>
          <w:rFonts w:ascii="Palatino Linotype" w:eastAsia="Times New Roman" w:hAnsi="Palatino Linotype" w:cs="Arial"/>
          <w:b/>
          <w:sz w:val="24"/>
          <w:szCs w:val="24"/>
          <w:lang w:val="es-ES" w:eastAsia="es-ES"/>
        </w:rPr>
        <w:t>a</w:t>
      </w:r>
      <w:r w:rsidR="00702210" w:rsidRPr="00723A91">
        <w:rPr>
          <w:rFonts w:ascii="Palatino Linotype" w:eastAsia="Times New Roman" w:hAnsi="Palatino Linotype" w:cs="Arial"/>
          <w:b/>
          <w:sz w:val="24"/>
          <w:szCs w:val="24"/>
          <w:lang w:val="es-ES" w:eastAsia="es-ES"/>
        </w:rPr>
        <w:t xml:space="preserve"> </w:t>
      </w:r>
      <w:r w:rsidRPr="00723A91">
        <w:rPr>
          <w:rFonts w:ascii="Palatino Linotype" w:eastAsia="Times New Roman" w:hAnsi="Palatino Linotype" w:cs="Arial"/>
          <w:b/>
          <w:sz w:val="24"/>
          <w:szCs w:val="24"/>
          <w:lang w:val="es-ES" w:eastAsia="es-ES"/>
        </w:rPr>
        <w:t>l</w:t>
      </w:r>
      <w:r w:rsidR="00702210" w:rsidRPr="00723A91">
        <w:rPr>
          <w:rFonts w:ascii="Palatino Linotype" w:eastAsia="Times New Roman" w:hAnsi="Palatino Linotype" w:cs="Arial"/>
          <w:b/>
          <w:sz w:val="24"/>
          <w:szCs w:val="24"/>
          <w:lang w:val="es-ES" w:eastAsia="es-ES"/>
        </w:rPr>
        <w:t>a</w:t>
      </w:r>
      <w:r w:rsidRPr="00723A91">
        <w:rPr>
          <w:rFonts w:ascii="Palatino Linotype" w:eastAsia="Times New Roman" w:hAnsi="Palatino Linotype" w:cs="Arial"/>
          <w:b/>
          <w:sz w:val="24"/>
          <w:szCs w:val="24"/>
          <w:lang w:val="es-ES" w:eastAsia="es-ES"/>
        </w:rPr>
        <w:t xml:space="preserve"> Recurrente</w:t>
      </w:r>
      <w:r w:rsidRPr="00723A91">
        <w:rPr>
          <w:rFonts w:ascii="Palatino Linotype" w:eastAsia="Times New Roman" w:hAnsi="Palatino Linotype" w:cs="Arial"/>
          <w:sz w:val="24"/>
          <w:szCs w:val="24"/>
          <w:lang w:val="es-ES" w:eastAsia="es-ES"/>
        </w:rPr>
        <w:t xml:space="preserve"> la presente resolución</w:t>
      </w:r>
      <w:r w:rsidR="00EE6BFA" w:rsidRPr="00723A91">
        <w:rPr>
          <w:rFonts w:ascii="Palatino Linotype" w:eastAsia="Times New Roman" w:hAnsi="Palatino Linotype" w:cs="Arial"/>
          <w:sz w:val="24"/>
          <w:szCs w:val="24"/>
          <w:lang w:val="es-ES" w:eastAsia="es-ES"/>
        </w:rPr>
        <w:t xml:space="preserve"> a través del </w:t>
      </w:r>
      <w:r w:rsidR="00EE6BFA" w:rsidRPr="00723A91">
        <w:rPr>
          <w:rFonts w:ascii="Palatino Linotype" w:hAnsi="Palatino Linotype" w:cs="Arial"/>
          <w:sz w:val="24"/>
          <w:szCs w:val="24"/>
        </w:rPr>
        <w:t xml:space="preserve">Sistema de Acceso a la Información Mexiquense </w:t>
      </w:r>
      <w:r w:rsidR="00EE6BFA" w:rsidRPr="00723A91">
        <w:rPr>
          <w:rFonts w:ascii="Palatino Linotype" w:hAnsi="Palatino Linotype" w:cs="Arial"/>
          <w:b/>
          <w:sz w:val="24"/>
          <w:szCs w:val="24"/>
        </w:rPr>
        <w:t>(SAIMEX)</w:t>
      </w:r>
      <w:r w:rsidRPr="00723A91">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723A91">
        <w:rPr>
          <w:rFonts w:ascii="Palatino Linotype" w:eastAsia="Times New Roman" w:hAnsi="Palatino Linotype" w:cs="Arial"/>
          <w:sz w:val="24"/>
          <w:szCs w:val="24"/>
          <w:lang w:val="es-ES" w:eastAsia="es-ES"/>
        </w:rPr>
        <w:t>con</w:t>
      </w:r>
      <w:r w:rsidRPr="00723A91">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946FA67" w14:textId="77777777" w:rsidR="00337A3D" w:rsidRPr="00723A91" w:rsidRDefault="00337A3D" w:rsidP="00337A3D">
      <w:pPr>
        <w:spacing w:after="0" w:line="360" w:lineRule="auto"/>
        <w:jc w:val="both"/>
        <w:rPr>
          <w:rFonts w:ascii="Palatino Linotype" w:hAnsi="Palatino Linotype"/>
          <w:sz w:val="24"/>
          <w:szCs w:val="24"/>
          <w:lang w:eastAsia="es-ES_tradnl"/>
        </w:rPr>
      </w:pPr>
    </w:p>
    <w:p w14:paraId="0300FF03" w14:textId="77777777" w:rsidR="00337A3D" w:rsidRPr="00723A91" w:rsidRDefault="00337A3D" w:rsidP="00337A3D">
      <w:pPr>
        <w:spacing w:after="0" w:line="360" w:lineRule="auto"/>
        <w:jc w:val="both"/>
        <w:rPr>
          <w:rFonts w:ascii="Palatino Linotype" w:hAnsi="Palatino Linotype" w:cs="Arial"/>
          <w:sz w:val="24"/>
          <w:szCs w:val="24"/>
          <w:lang w:val="es-419"/>
        </w:rPr>
      </w:pPr>
      <w:r w:rsidRPr="00723A91">
        <w:rPr>
          <w:rFonts w:ascii="Palatino Linotype" w:hAnsi="Palatino Linotype" w:cs="Arial"/>
          <w:sz w:val="24"/>
          <w:szCs w:val="24"/>
        </w:rPr>
        <w:t>ASÍ LO RESUELVE, POR UNANIMIDAD DE VOTOS EL PLENO DEL</w:t>
      </w:r>
      <w:r w:rsidRPr="00723A9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23A91">
        <w:rPr>
          <w:rFonts w:ascii="Palatino Linotype" w:hAnsi="Palatino Linotype" w:cs="Arial"/>
          <w:sz w:val="24"/>
          <w:szCs w:val="24"/>
        </w:rPr>
        <w:t xml:space="preserve">, CONFORMADO POR LOS COMISIONADOS JOSÉ MARTÍNEZ VILCHIS, MARÍA </w:t>
      </w:r>
      <w:r w:rsidRPr="00723A91">
        <w:rPr>
          <w:rFonts w:ascii="Palatino Linotype" w:hAnsi="Palatino Linotype" w:cs="Arial"/>
          <w:sz w:val="24"/>
          <w:szCs w:val="24"/>
        </w:rPr>
        <w:lastRenderedPageBreak/>
        <w:t xml:space="preserve">DEL ROSARIO MEJÍA AYALA, SHARON CRISTINA MORALES, LUIS GUSTAVO PARRA NORIEGA Y GUADALUPE RAMÍREZ PEÑA, </w:t>
      </w:r>
      <w:r w:rsidR="00046BBA" w:rsidRPr="00723A91">
        <w:rPr>
          <w:rFonts w:ascii="Palatino Linotype" w:hAnsi="Palatino Linotype" w:cs="Arial"/>
          <w:sz w:val="24"/>
          <w:szCs w:val="24"/>
        </w:rPr>
        <w:t xml:space="preserve">EN LA </w:t>
      </w:r>
      <w:r w:rsidR="00087BD8" w:rsidRPr="00723A91">
        <w:rPr>
          <w:rFonts w:ascii="Palatino Linotype" w:hAnsi="Palatino Linotype" w:cs="Arial"/>
          <w:sz w:val="24"/>
          <w:szCs w:val="24"/>
          <w:lang w:val="es-419"/>
        </w:rPr>
        <w:t>VIGÉSIMA SEGUNDA</w:t>
      </w:r>
      <w:r w:rsidR="00046BBA" w:rsidRPr="00723A91">
        <w:rPr>
          <w:rFonts w:ascii="Palatino Linotype" w:hAnsi="Palatino Linotype" w:cs="Arial"/>
          <w:sz w:val="24"/>
          <w:szCs w:val="24"/>
          <w:lang w:val="es-419"/>
        </w:rPr>
        <w:t xml:space="preserve"> </w:t>
      </w:r>
      <w:r w:rsidR="00046BBA" w:rsidRPr="00723A91">
        <w:rPr>
          <w:rFonts w:ascii="Palatino Linotype" w:hAnsi="Palatino Linotype" w:cs="Arial"/>
          <w:sz w:val="24"/>
          <w:szCs w:val="24"/>
        </w:rPr>
        <w:t xml:space="preserve">SESIÓN ORDINARIA CELEBRADA EL </w:t>
      </w:r>
      <w:r w:rsidR="00087BD8" w:rsidRPr="00723A91">
        <w:rPr>
          <w:rFonts w:ascii="Palatino Linotype" w:eastAsia="Times New Roman" w:hAnsi="Palatino Linotype" w:cs="Arial"/>
          <w:color w:val="000000"/>
          <w:sz w:val="24"/>
          <w:szCs w:val="24"/>
          <w:lang w:val="es-419" w:eastAsia="es-MX"/>
        </w:rPr>
        <w:t>CATORCE DE JUNIO</w:t>
      </w:r>
      <w:r w:rsidR="00046BBA" w:rsidRPr="00723A91">
        <w:rPr>
          <w:rFonts w:ascii="Palatino Linotype" w:hAnsi="Palatino Linotype" w:cs="Arial"/>
          <w:sz w:val="24"/>
          <w:szCs w:val="24"/>
        </w:rPr>
        <w:t xml:space="preserve"> DE DOS MIL </w:t>
      </w:r>
      <w:r w:rsidR="00046BBA" w:rsidRPr="00723A91">
        <w:rPr>
          <w:rFonts w:ascii="Palatino Linotype" w:hAnsi="Palatino Linotype" w:cs="Arial"/>
          <w:sz w:val="24"/>
          <w:szCs w:val="24"/>
          <w:lang w:val="es-419"/>
        </w:rPr>
        <w:t>VEINTITRÉS</w:t>
      </w:r>
      <w:r w:rsidRPr="00723A91">
        <w:rPr>
          <w:rFonts w:ascii="Palatino Linotype" w:hAnsi="Palatino Linotype" w:cs="Arial"/>
          <w:sz w:val="24"/>
          <w:szCs w:val="24"/>
        </w:rPr>
        <w:t>, ANTE EL ANTE EL SECRETARIO TÉCNICO DEL PLENO, ALEXIS TAPIA RAMÍREZ. -----------</w:t>
      </w:r>
      <w:r w:rsidR="00EC5B14" w:rsidRPr="00723A91">
        <w:rPr>
          <w:rFonts w:ascii="Palatino Linotype" w:hAnsi="Palatino Linotype" w:cs="Arial"/>
          <w:sz w:val="24"/>
          <w:szCs w:val="24"/>
        </w:rPr>
        <w:t>--</w:t>
      </w:r>
      <w:r w:rsidR="00F82E74" w:rsidRPr="00723A91">
        <w:rPr>
          <w:rFonts w:ascii="Palatino Linotype" w:hAnsi="Palatino Linotype" w:cs="Arial"/>
          <w:sz w:val="24"/>
          <w:szCs w:val="24"/>
        </w:rPr>
        <w:t>---</w:t>
      </w:r>
      <w:r w:rsidR="006627EA" w:rsidRPr="00723A91">
        <w:rPr>
          <w:rFonts w:ascii="Palatino Linotype" w:hAnsi="Palatino Linotype" w:cs="Arial"/>
          <w:sz w:val="24"/>
          <w:szCs w:val="24"/>
        </w:rPr>
        <w:t>---</w:t>
      </w:r>
      <w:r w:rsidR="00723A91">
        <w:rPr>
          <w:rFonts w:ascii="Palatino Linotype" w:hAnsi="Palatino Linotype" w:cs="Arial"/>
          <w:sz w:val="24"/>
          <w:szCs w:val="24"/>
        </w:rPr>
        <w:t>--------------------------------------------------------------------</w:t>
      </w:r>
    </w:p>
    <w:p w14:paraId="5843D567" w14:textId="77777777" w:rsidR="00337A3D" w:rsidRDefault="00E30D49" w:rsidP="00337A3D">
      <w:pPr>
        <w:spacing w:after="0" w:line="360" w:lineRule="auto"/>
        <w:jc w:val="both"/>
        <w:rPr>
          <w:rFonts w:ascii="Palatino Linotype" w:hAnsi="Palatino Linotype" w:cs="Arial"/>
          <w:sz w:val="20"/>
        </w:rPr>
      </w:pPr>
      <w:r w:rsidRPr="00723A91">
        <w:rPr>
          <w:rFonts w:ascii="Palatino Linotype" w:hAnsi="Palatino Linotype" w:cs="Arial"/>
          <w:sz w:val="24"/>
          <w:szCs w:val="24"/>
        </w:rPr>
        <w:t>-------------------------------------------------------------------------------------------------------------------------------------------------------------------------------------------------------------------------------------------------------------------------------------------------------------------------------------------------------------------------------------------------------------------------------------------------------------------------------------------------------------------------------------------------------------------------------------</w:t>
      </w:r>
      <w:r w:rsidR="002904C7" w:rsidRPr="00723A91">
        <w:rPr>
          <w:rFonts w:ascii="Palatino Linotype" w:hAnsi="Palatino Linotype" w:cs="Arial"/>
          <w:sz w:val="24"/>
          <w:szCs w:val="24"/>
        </w:rPr>
        <w:t>-----------------------------------------------------------------------------------------------------------------</w:t>
      </w:r>
      <w:r w:rsidR="00F865D7" w:rsidRPr="00723A91">
        <w:rPr>
          <w:rFonts w:ascii="Palatino Linotype" w:hAnsi="Palatino Linotype" w:cs="Arial"/>
          <w:sz w:val="24"/>
          <w:szCs w:val="24"/>
        </w:rPr>
        <w:t>-----------------------------------------------------------------------------------------------------------------------------------------------------------------------------------------------------------------------------------------------------------------------------------------------------------------------------------------------------------------------------------------------------------------------------------------------------------------------------------------------------------------------------------------------------------------------------------------------------------------------------------------------------------------------------------------------------------------------------------------------------------------------------------------------------------------------------------------------------------------------------------------------------------------------------------------------------------------------------------------------------------------------------------------------------------------------------------------------------------------------------------------------------------------------------------------------------------------------------------------------------------------------------------------------------------------------------------------------------------------------------------------------------------------------------------------------------------------------------------------------------------------------------</w:t>
      </w:r>
      <w:r w:rsidR="00E56783" w:rsidRPr="00723A91">
        <w:rPr>
          <w:rFonts w:ascii="Palatino Linotype" w:hAnsi="Palatino Linotype" w:cs="Arial"/>
          <w:sz w:val="20"/>
        </w:rPr>
        <w:t>JMV/</w:t>
      </w:r>
      <w:r w:rsidR="00337A3D" w:rsidRPr="00723A91">
        <w:rPr>
          <w:rFonts w:ascii="Palatino Linotype" w:hAnsi="Palatino Linotype" w:cs="Arial"/>
          <w:sz w:val="20"/>
        </w:rPr>
        <w:t>CCR/</w:t>
      </w:r>
      <w:r w:rsidR="00B32C1A" w:rsidRPr="00723A91">
        <w:rPr>
          <w:rFonts w:ascii="Palatino Linotype" w:hAnsi="Palatino Linotype" w:cs="Arial"/>
          <w:sz w:val="20"/>
        </w:rPr>
        <w:t>ROA</w:t>
      </w:r>
    </w:p>
    <w:p w14:paraId="3D5EBCEB" w14:textId="77777777" w:rsidR="00B32C1A" w:rsidRDefault="00B32C1A" w:rsidP="00337A3D">
      <w:pPr>
        <w:spacing w:after="0" w:line="360" w:lineRule="auto"/>
        <w:jc w:val="both"/>
        <w:rPr>
          <w:rFonts w:ascii="Palatino Linotype" w:hAnsi="Palatino Linotype" w:cs="Arial"/>
          <w:sz w:val="20"/>
        </w:rPr>
      </w:pPr>
    </w:p>
    <w:p w14:paraId="76824E72" w14:textId="77777777" w:rsidR="00E30D49" w:rsidRDefault="00E30D49" w:rsidP="00337A3D">
      <w:pPr>
        <w:spacing w:after="0" w:line="360" w:lineRule="auto"/>
        <w:jc w:val="both"/>
        <w:rPr>
          <w:rFonts w:ascii="Palatino Linotype" w:hAnsi="Palatino Linotype" w:cs="Arial"/>
          <w:sz w:val="20"/>
        </w:rPr>
      </w:pPr>
    </w:p>
    <w:p w14:paraId="00086BC5" w14:textId="77777777" w:rsidR="00E30D49" w:rsidRDefault="00E30D49" w:rsidP="00337A3D">
      <w:pPr>
        <w:spacing w:after="0" w:line="360" w:lineRule="auto"/>
        <w:jc w:val="both"/>
        <w:rPr>
          <w:rFonts w:ascii="Palatino Linotype" w:hAnsi="Palatino Linotype" w:cs="Arial"/>
          <w:sz w:val="20"/>
        </w:rPr>
      </w:pPr>
    </w:p>
    <w:p w14:paraId="5E1B1DE3" w14:textId="77777777" w:rsidR="0088704B" w:rsidRDefault="0088704B" w:rsidP="00337A3D">
      <w:pPr>
        <w:spacing w:after="0" w:line="360" w:lineRule="auto"/>
        <w:jc w:val="both"/>
        <w:rPr>
          <w:rFonts w:ascii="Palatino Linotype" w:hAnsi="Palatino Linotype" w:cs="Arial"/>
          <w:sz w:val="20"/>
        </w:rPr>
      </w:pPr>
    </w:p>
    <w:p w14:paraId="51566595" w14:textId="77777777" w:rsidR="00B32C1A" w:rsidRDefault="00B32C1A" w:rsidP="00337A3D">
      <w:pPr>
        <w:spacing w:after="0" w:line="360" w:lineRule="auto"/>
        <w:jc w:val="both"/>
        <w:rPr>
          <w:rFonts w:ascii="Palatino Linotype" w:hAnsi="Palatino Linotype" w:cs="Arial"/>
          <w:sz w:val="20"/>
        </w:rPr>
      </w:pPr>
    </w:p>
    <w:p w14:paraId="7A83DD9E" w14:textId="77777777" w:rsidR="00B32C1A" w:rsidRDefault="00B32C1A" w:rsidP="00337A3D">
      <w:pPr>
        <w:spacing w:after="0" w:line="360" w:lineRule="auto"/>
        <w:jc w:val="both"/>
        <w:rPr>
          <w:rFonts w:ascii="Palatino Linotype" w:hAnsi="Palatino Linotype" w:cs="Arial"/>
          <w:sz w:val="20"/>
        </w:rPr>
      </w:pPr>
    </w:p>
    <w:p w14:paraId="2FD9E418" w14:textId="77777777" w:rsidR="00504812" w:rsidRDefault="00504812" w:rsidP="00337A3D">
      <w:pPr>
        <w:spacing w:after="0" w:line="360" w:lineRule="auto"/>
        <w:jc w:val="both"/>
        <w:rPr>
          <w:rFonts w:ascii="Palatino Linotype" w:hAnsi="Palatino Linotype" w:cs="Arial"/>
          <w:sz w:val="20"/>
        </w:rPr>
      </w:pPr>
    </w:p>
    <w:p w14:paraId="5510438F" w14:textId="77777777" w:rsidR="00504812" w:rsidRDefault="00504812" w:rsidP="00337A3D">
      <w:pPr>
        <w:spacing w:after="0" w:line="360" w:lineRule="auto"/>
        <w:jc w:val="both"/>
        <w:rPr>
          <w:rFonts w:ascii="Palatino Linotype" w:hAnsi="Palatino Linotype" w:cs="Arial"/>
          <w:sz w:val="20"/>
        </w:rPr>
      </w:pPr>
    </w:p>
    <w:p w14:paraId="6BFCB2CB" w14:textId="77777777" w:rsidR="00504812" w:rsidRDefault="00504812" w:rsidP="00337A3D">
      <w:pPr>
        <w:spacing w:after="0" w:line="360" w:lineRule="auto"/>
        <w:jc w:val="both"/>
        <w:rPr>
          <w:rFonts w:ascii="Palatino Linotype" w:hAnsi="Palatino Linotype" w:cs="Arial"/>
          <w:sz w:val="20"/>
        </w:rPr>
      </w:pPr>
    </w:p>
    <w:p w14:paraId="5863FA86" w14:textId="77777777" w:rsidR="00504812" w:rsidRDefault="00504812" w:rsidP="00337A3D">
      <w:pPr>
        <w:spacing w:after="0" w:line="360" w:lineRule="auto"/>
        <w:jc w:val="both"/>
        <w:rPr>
          <w:rFonts w:ascii="Palatino Linotype" w:hAnsi="Palatino Linotype" w:cs="Arial"/>
          <w:sz w:val="20"/>
        </w:rPr>
      </w:pPr>
    </w:p>
    <w:p w14:paraId="0E8ECC5C" w14:textId="77777777" w:rsidR="00504812" w:rsidRDefault="00504812" w:rsidP="00337A3D">
      <w:pPr>
        <w:spacing w:after="0" w:line="360" w:lineRule="auto"/>
        <w:jc w:val="both"/>
        <w:rPr>
          <w:rFonts w:ascii="Palatino Linotype" w:hAnsi="Palatino Linotype" w:cs="Arial"/>
          <w:sz w:val="20"/>
        </w:rPr>
      </w:pPr>
    </w:p>
    <w:p w14:paraId="1742AB8F" w14:textId="77777777" w:rsidR="00504812" w:rsidRDefault="00504812" w:rsidP="00337A3D">
      <w:pPr>
        <w:spacing w:after="0" w:line="360" w:lineRule="auto"/>
        <w:jc w:val="both"/>
        <w:rPr>
          <w:rFonts w:ascii="Palatino Linotype" w:hAnsi="Palatino Linotype" w:cs="Arial"/>
          <w:sz w:val="20"/>
        </w:rPr>
      </w:pPr>
    </w:p>
    <w:p w14:paraId="73BC4106" w14:textId="77777777" w:rsidR="00504812" w:rsidRDefault="00504812" w:rsidP="00337A3D">
      <w:pPr>
        <w:spacing w:after="0" w:line="360" w:lineRule="auto"/>
        <w:jc w:val="both"/>
        <w:rPr>
          <w:rFonts w:ascii="Palatino Linotype" w:hAnsi="Palatino Linotype" w:cs="Arial"/>
          <w:sz w:val="20"/>
        </w:rPr>
      </w:pPr>
    </w:p>
    <w:p w14:paraId="1817663D" w14:textId="77777777" w:rsidR="00504812" w:rsidRDefault="00504812" w:rsidP="00337A3D">
      <w:pPr>
        <w:spacing w:after="0" w:line="360" w:lineRule="auto"/>
        <w:jc w:val="both"/>
        <w:rPr>
          <w:rFonts w:ascii="Palatino Linotype" w:hAnsi="Palatino Linotype" w:cs="Arial"/>
          <w:sz w:val="20"/>
        </w:rPr>
      </w:pPr>
    </w:p>
    <w:p w14:paraId="54B9EABB" w14:textId="77777777" w:rsidR="00504812" w:rsidRDefault="00504812" w:rsidP="00337A3D">
      <w:pPr>
        <w:spacing w:after="0" w:line="360" w:lineRule="auto"/>
        <w:jc w:val="both"/>
        <w:rPr>
          <w:rFonts w:ascii="Palatino Linotype" w:hAnsi="Palatino Linotype" w:cs="Arial"/>
          <w:sz w:val="20"/>
        </w:rPr>
      </w:pPr>
    </w:p>
    <w:p w14:paraId="7B6EE717" w14:textId="77777777" w:rsidR="00504812" w:rsidRDefault="00504812" w:rsidP="00337A3D">
      <w:pPr>
        <w:spacing w:after="0" w:line="360" w:lineRule="auto"/>
        <w:jc w:val="both"/>
        <w:rPr>
          <w:rFonts w:ascii="Palatino Linotype" w:hAnsi="Palatino Linotype" w:cs="Arial"/>
          <w:sz w:val="20"/>
        </w:rPr>
      </w:pPr>
    </w:p>
    <w:p w14:paraId="68A4516B" w14:textId="77777777" w:rsidR="00B32C1A" w:rsidRDefault="00B32C1A" w:rsidP="00337A3D">
      <w:pPr>
        <w:spacing w:after="0" w:line="360" w:lineRule="auto"/>
        <w:jc w:val="both"/>
        <w:rPr>
          <w:rFonts w:ascii="Palatino Linotype" w:hAnsi="Palatino Linotype" w:cs="Arial"/>
          <w:sz w:val="20"/>
        </w:rPr>
      </w:pPr>
    </w:p>
    <w:p w14:paraId="02D45DA7" w14:textId="77777777" w:rsidR="00B32C1A" w:rsidRDefault="00B32C1A" w:rsidP="00337A3D">
      <w:pPr>
        <w:spacing w:after="0" w:line="360" w:lineRule="auto"/>
        <w:jc w:val="both"/>
        <w:rPr>
          <w:rFonts w:ascii="Palatino Linotype" w:hAnsi="Palatino Linotype" w:cs="Arial"/>
          <w:sz w:val="20"/>
        </w:rPr>
      </w:pPr>
    </w:p>
    <w:p w14:paraId="281972BC" w14:textId="77777777" w:rsidR="00B32C1A" w:rsidRDefault="00B32C1A" w:rsidP="00337A3D">
      <w:pPr>
        <w:spacing w:after="0" w:line="360" w:lineRule="auto"/>
        <w:jc w:val="both"/>
        <w:rPr>
          <w:rFonts w:ascii="Palatino Linotype" w:hAnsi="Palatino Linotype" w:cs="Arial"/>
          <w:sz w:val="20"/>
        </w:rPr>
      </w:pPr>
    </w:p>
    <w:p w14:paraId="7353706F"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1B85" w14:textId="77777777" w:rsidR="006D1BC3" w:rsidRDefault="006D1BC3" w:rsidP="00337A3D">
      <w:pPr>
        <w:spacing w:after="0" w:line="240" w:lineRule="auto"/>
      </w:pPr>
      <w:r>
        <w:separator/>
      </w:r>
    </w:p>
  </w:endnote>
  <w:endnote w:type="continuationSeparator" w:id="0">
    <w:p w14:paraId="4A6A934B" w14:textId="77777777" w:rsidR="006D1BC3" w:rsidRDefault="006D1BC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C999EAE" w14:textId="77777777" w:rsidR="006D1BC3" w:rsidRPr="002D6DD8" w:rsidRDefault="006D1BC3"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A9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A91">
              <w:rPr>
                <w:rFonts w:ascii="Palatino Linotype" w:hAnsi="Palatino Linotype"/>
                <w:bCs/>
                <w:noProof/>
                <w:sz w:val="20"/>
              </w:rPr>
              <w:t>33</w:t>
            </w:r>
            <w:r>
              <w:rPr>
                <w:rFonts w:ascii="Palatino Linotype" w:hAnsi="Palatino Linotype"/>
                <w:bCs/>
                <w:noProof/>
                <w:sz w:val="20"/>
              </w:rPr>
              <w:fldChar w:fldCharType="end"/>
            </w:r>
          </w:p>
        </w:sdtContent>
      </w:sdt>
    </w:sdtContent>
  </w:sdt>
  <w:p w14:paraId="5C696ACD" w14:textId="77777777" w:rsidR="006D1BC3" w:rsidRDefault="006D1B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AA20" w14:textId="77777777" w:rsidR="006D1BC3" w:rsidRPr="000B69FA" w:rsidRDefault="006D1BC3"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A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A91">
      <w:rPr>
        <w:rFonts w:ascii="Palatino Linotype" w:hAnsi="Palatino Linotype"/>
        <w:bCs/>
        <w:noProof/>
        <w:sz w:val="20"/>
      </w:rPr>
      <w:t>33</w:t>
    </w:r>
    <w:r>
      <w:rPr>
        <w:rFonts w:ascii="Palatino Linotype" w:hAnsi="Palatino Linotype"/>
        <w:bCs/>
        <w:noProof/>
        <w:sz w:val="20"/>
      </w:rPr>
      <w:fldChar w:fldCharType="end"/>
    </w:r>
  </w:p>
  <w:p w14:paraId="527D4D50" w14:textId="77777777" w:rsidR="006D1BC3" w:rsidRDefault="006D1B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6DF" w14:textId="77777777" w:rsidR="006D1BC3" w:rsidRDefault="006D1BC3" w:rsidP="00337A3D">
      <w:pPr>
        <w:spacing w:after="0" w:line="240" w:lineRule="auto"/>
      </w:pPr>
      <w:r>
        <w:separator/>
      </w:r>
    </w:p>
  </w:footnote>
  <w:footnote w:type="continuationSeparator" w:id="0">
    <w:p w14:paraId="22E7E167" w14:textId="77777777" w:rsidR="006D1BC3" w:rsidRDefault="006D1BC3" w:rsidP="00337A3D">
      <w:pPr>
        <w:spacing w:after="0" w:line="240" w:lineRule="auto"/>
      </w:pPr>
      <w:r>
        <w:continuationSeparator/>
      </w:r>
    </w:p>
  </w:footnote>
  <w:footnote w:id="1">
    <w:p w14:paraId="4748A501" w14:textId="77777777" w:rsidR="006D1BC3" w:rsidRPr="00946E1F" w:rsidRDefault="006D1BC3"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CellMar>
        <w:left w:w="70" w:type="dxa"/>
        <w:right w:w="70" w:type="dxa"/>
      </w:tblCellMar>
      <w:tblLook w:val="04A0" w:firstRow="1" w:lastRow="0" w:firstColumn="1" w:lastColumn="0" w:noHBand="0" w:noVBand="1"/>
    </w:tblPr>
    <w:tblGrid>
      <w:gridCol w:w="6096"/>
      <w:gridCol w:w="4394"/>
    </w:tblGrid>
    <w:tr w:rsidR="006D1BC3" w14:paraId="291BFFC8" w14:textId="77777777" w:rsidTr="00A15AC9">
      <w:trPr>
        <w:trHeight w:val="227"/>
      </w:trPr>
      <w:tc>
        <w:tcPr>
          <w:tcW w:w="6096" w:type="dxa"/>
          <w:vAlign w:val="center"/>
          <w:hideMark/>
        </w:tcPr>
        <w:p w14:paraId="51185086" w14:textId="77777777" w:rsidR="006D1BC3" w:rsidRPr="00641471" w:rsidRDefault="006D1BC3"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2CD6021E" w14:textId="77777777" w:rsidR="006D1BC3" w:rsidRPr="00641471" w:rsidRDefault="006D1BC3" w:rsidP="001B5F99">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w:t>
          </w:r>
          <w:r w:rsidR="001B5F99">
            <w:rPr>
              <w:rFonts w:ascii="Palatino Linotype" w:hAnsi="Palatino Linotype" w:cs="Arial"/>
              <w:b/>
              <w:bCs/>
              <w:sz w:val="24"/>
              <w:lang w:val="es-419" w:eastAsia="es-MX"/>
            </w:rPr>
            <w:t>5265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6D1BC3" w14:paraId="1DB8FDFE" w14:textId="77777777" w:rsidTr="003E032F">
      <w:trPr>
        <w:trHeight w:val="242"/>
      </w:trPr>
      <w:tc>
        <w:tcPr>
          <w:tcW w:w="6096" w:type="dxa"/>
          <w:vAlign w:val="center"/>
          <w:hideMark/>
        </w:tcPr>
        <w:p w14:paraId="32306F0D" w14:textId="77777777" w:rsidR="006D1BC3" w:rsidRPr="00641471" w:rsidRDefault="006D1BC3"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14:paraId="072125EF" w14:textId="77777777" w:rsidR="006D1BC3" w:rsidRPr="00782F1E" w:rsidRDefault="006D1BC3" w:rsidP="00A15AC9">
          <w:pPr>
            <w:spacing w:after="120" w:line="256" w:lineRule="auto"/>
            <w:ind w:left="72" w:right="214"/>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sidR="001B5F99">
            <w:rPr>
              <w:rFonts w:ascii="Palatino Linotype" w:hAnsi="Palatino Linotype" w:cs="Arial"/>
              <w:b/>
              <w:sz w:val="24"/>
              <w:szCs w:val="24"/>
              <w:lang w:val="es-419"/>
            </w:rPr>
            <w:t>Zinacantepec</w:t>
          </w:r>
        </w:p>
      </w:tc>
    </w:tr>
    <w:tr w:rsidR="006D1BC3" w14:paraId="337985A0" w14:textId="77777777" w:rsidTr="003E032F">
      <w:trPr>
        <w:trHeight w:val="342"/>
      </w:trPr>
      <w:tc>
        <w:tcPr>
          <w:tcW w:w="6096" w:type="dxa"/>
          <w:hideMark/>
        </w:tcPr>
        <w:p w14:paraId="5CF4CDA4" w14:textId="77777777" w:rsidR="006D1BC3" w:rsidRPr="00641471" w:rsidRDefault="006D1BC3"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14:paraId="3681FAA6" w14:textId="77777777" w:rsidR="006D1BC3" w:rsidRPr="00641471" w:rsidRDefault="006D1BC3"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5808245D" w14:textId="77777777" w:rsidR="006D1BC3" w:rsidRPr="00AE046A" w:rsidRDefault="006D1BC3"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780E229" wp14:editId="36710C1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6D1BC3" w14:paraId="4806075C" w14:textId="77777777" w:rsidTr="00A15AC9">
      <w:trPr>
        <w:trHeight w:val="227"/>
      </w:trPr>
      <w:tc>
        <w:tcPr>
          <w:tcW w:w="6238" w:type="dxa"/>
          <w:vAlign w:val="center"/>
          <w:hideMark/>
        </w:tcPr>
        <w:p w14:paraId="6BBB7A6B" w14:textId="77777777" w:rsidR="006D1BC3" w:rsidRPr="00641471" w:rsidRDefault="006D1BC3"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12545322" w14:textId="77777777" w:rsidR="006D1BC3" w:rsidRPr="006055A5" w:rsidRDefault="001B5F99" w:rsidP="001B5F99">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15265</w:t>
          </w:r>
          <w:r w:rsidR="006D1BC3">
            <w:rPr>
              <w:rFonts w:ascii="Palatino Linotype" w:hAnsi="Palatino Linotype" w:cs="Arial"/>
              <w:b/>
              <w:bCs/>
              <w:sz w:val="24"/>
              <w:lang w:eastAsia="es-MX"/>
            </w:rPr>
            <w:t>/INFOEM/IP/RR/202</w:t>
          </w:r>
          <w:r w:rsidR="006D1BC3">
            <w:rPr>
              <w:rFonts w:ascii="Palatino Linotype" w:hAnsi="Palatino Linotype" w:cs="Arial"/>
              <w:b/>
              <w:bCs/>
              <w:sz w:val="24"/>
              <w:lang w:val="es-419" w:eastAsia="es-MX"/>
            </w:rPr>
            <w:t xml:space="preserve">2 </w:t>
          </w:r>
        </w:p>
      </w:tc>
    </w:tr>
    <w:tr w:rsidR="006D1BC3" w14:paraId="006A714E" w14:textId="77777777" w:rsidTr="003E032F">
      <w:trPr>
        <w:trHeight w:val="242"/>
      </w:trPr>
      <w:tc>
        <w:tcPr>
          <w:tcW w:w="6238" w:type="dxa"/>
          <w:vAlign w:val="center"/>
          <w:hideMark/>
        </w:tcPr>
        <w:p w14:paraId="2A551D41" w14:textId="77777777" w:rsidR="006D1BC3" w:rsidRPr="00641471" w:rsidRDefault="006D1BC3"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E500F5F" w14:textId="77777777" w:rsidR="006D1BC3" w:rsidRPr="006055A5" w:rsidRDefault="006D1BC3" w:rsidP="001B5F99">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sidR="001B5F99">
            <w:rPr>
              <w:rFonts w:ascii="Palatino Linotype" w:hAnsi="Palatino Linotype" w:cs="Arial"/>
              <w:b/>
              <w:sz w:val="24"/>
              <w:szCs w:val="24"/>
              <w:lang w:val="es-419"/>
            </w:rPr>
            <w:t>Zinacantepec</w:t>
          </w:r>
        </w:p>
      </w:tc>
    </w:tr>
    <w:tr w:rsidR="006D1BC3" w14:paraId="5E0DB4C5" w14:textId="77777777" w:rsidTr="003E032F">
      <w:trPr>
        <w:trHeight w:val="342"/>
      </w:trPr>
      <w:tc>
        <w:tcPr>
          <w:tcW w:w="6238" w:type="dxa"/>
        </w:tcPr>
        <w:p w14:paraId="0E895CE2" w14:textId="77777777" w:rsidR="006D1BC3" w:rsidRPr="00641471" w:rsidRDefault="006D1BC3"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46BD0FA3" w14:textId="000CCC1D" w:rsidR="006D1BC3" w:rsidRPr="003E032F" w:rsidRDefault="002651C0" w:rsidP="003E032F">
          <w:pPr>
            <w:spacing w:after="120" w:line="256" w:lineRule="auto"/>
            <w:ind w:right="71"/>
            <w:rPr>
              <w:rFonts w:ascii="Palatino Linotype" w:hAnsi="Palatino Linotype" w:cs="Arial"/>
              <w:b/>
              <w:lang w:val="es-419"/>
            </w:rPr>
          </w:pPr>
          <w:proofErr w:type="spellStart"/>
          <w:r>
            <w:rPr>
              <w:rFonts w:ascii="Palatino Linotype" w:hAnsi="Palatino Linotype" w:cs="Arial"/>
              <w:b/>
              <w:sz w:val="24"/>
              <w:szCs w:val="24"/>
              <w:lang w:val="es-419"/>
            </w:rPr>
            <w:t>XXXXXXXXXXXXXXXXX</w:t>
          </w:r>
          <w:proofErr w:type="spellEnd"/>
        </w:p>
      </w:tc>
    </w:tr>
    <w:tr w:rsidR="006D1BC3" w14:paraId="75F5EC85" w14:textId="77777777" w:rsidTr="003E032F">
      <w:trPr>
        <w:trHeight w:val="342"/>
      </w:trPr>
      <w:tc>
        <w:tcPr>
          <w:tcW w:w="6238" w:type="dxa"/>
        </w:tcPr>
        <w:p w14:paraId="4EDCD5EA" w14:textId="77777777" w:rsidR="006D1BC3" w:rsidRPr="00641471" w:rsidRDefault="006D1BC3"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9073E83" w14:textId="77777777" w:rsidR="006D1BC3" w:rsidRPr="00641471" w:rsidRDefault="006D1BC3"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67FAEB6" w14:textId="77777777" w:rsidR="006D1BC3" w:rsidRPr="00C222C0" w:rsidRDefault="006D1BC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E8EBD4" wp14:editId="67ABDCF6">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528"/>
    <w:multiLevelType w:val="multilevel"/>
    <w:tmpl w:val="697AFA0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5B41DA"/>
    <w:multiLevelType w:val="multilevel"/>
    <w:tmpl w:val="32369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106F1EBC"/>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5" w15:restartNumberingAfterBreak="0">
    <w:nsid w:val="11116586"/>
    <w:multiLevelType w:val="multilevel"/>
    <w:tmpl w:val="1FF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931F9"/>
    <w:multiLevelType w:val="hybridMultilevel"/>
    <w:tmpl w:val="AB0202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F860CD9"/>
    <w:multiLevelType w:val="hybridMultilevel"/>
    <w:tmpl w:val="25E8B55A"/>
    <w:lvl w:ilvl="0" w:tplc="FCC234F6">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0866D0B"/>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2E16C7"/>
    <w:multiLevelType w:val="hybridMultilevel"/>
    <w:tmpl w:val="590A3AE8"/>
    <w:lvl w:ilvl="0" w:tplc="E7542B80">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3"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7E34D90"/>
    <w:multiLevelType w:val="multilevel"/>
    <w:tmpl w:val="A4CA7B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5" w15:restartNumberingAfterBreak="0">
    <w:nsid w:val="387E708D"/>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6" w15:restartNumberingAfterBreak="0">
    <w:nsid w:val="3EF1768E"/>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7" w15:restartNumberingAfterBreak="0">
    <w:nsid w:val="3F6A0C0C"/>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8" w15:restartNumberingAfterBreak="0">
    <w:nsid w:val="41C43844"/>
    <w:multiLevelType w:val="hybridMultilevel"/>
    <w:tmpl w:val="91D40EC2"/>
    <w:lvl w:ilvl="0" w:tplc="580A0019">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43EF6CEF"/>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0"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1" w15:restartNumberingAfterBreak="0">
    <w:nsid w:val="47E60BE1"/>
    <w:multiLevelType w:val="multilevel"/>
    <w:tmpl w:val="BDD4F61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2" w15:restartNumberingAfterBreak="0">
    <w:nsid w:val="4E1B28B4"/>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3" w15:restartNumberingAfterBreak="0">
    <w:nsid w:val="594B55FA"/>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4" w15:restartNumberingAfterBreak="0">
    <w:nsid w:val="62A054BC"/>
    <w:multiLevelType w:val="hybridMultilevel"/>
    <w:tmpl w:val="F87E96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3E17815"/>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6" w15:restartNumberingAfterBreak="0">
    <w:nsid w:val="642536C5"/>
    <w:multiLevelType w:val="multilevel"/>
    <w:tmpl w:val="D89209D8"/>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7" w15:restartNumberingAfterBreak="0">
    <w:nsid w:val="67660EEE"/>
    <w:multiLevelType w:val="hybridMultilevel"/>
    <w:tmpl w:val="E0D02AA2"/>
    <w:lvl w:ilvl="0" w:tplc="E9F4F5AC">
      <w:start w:val="1"/>
      <w:numFmt w:val="decimal"/>
      <w:lvlText w:val="%1."/>
      <w:lvlJc w:val="left"/>
      <w:pPr>
        <w:ind w:left="749" w:hanging="360"/>
      </w:pPr>
      <w:rPr>
        <w:b w:val="0"/>
      </w:rPr>
    </w:lvl>
    <w:lvl w:ilvl="1" w:tplc="580A0019" w:tentative="1">
      <w:start w:val="1"/>
      <w:numFmt w:val="lowerLetter"/>
      <w:lvlText w:val="%2."/>
      <w:lvlJc w:val="left"/>
      <w:pPr>
        <w:ind w:left="1469" w:hanging="360"/>
      </w:pPr>
    </w:lvl>
    <w:lvl w:ilvl="2" w:tplc="580A001B" w:tentative="1">
      <w:start w:val="1"/>
      <w:numFmt w:val="lowerRoman"/>
      <w:lvlText w:val="%3."/>
      <w:lvlJc w:val="right"/>
      <w:pPr>
        <w:ind w:left="2189" w:hanging="180"/>
      </w:pPr>
    </w:lvl>
    <w:lvl w:ilvl="3" w:tplc="580A000F" w:tentative="1">
      <w:start w:val="1"/>
      <w:numFmt w:val="decimal"/>
      <w:lvlText w:val="%4."/>
      <w:lvlJc w:val="left"/>
      <w:pPr>
        <w:ind w:left="2909" w:hanging="360"/>
      </w:pPr>
    </w:lvl>
    <w:lvl w:ilvl="4" w:tplc="580A0019" w:tentative="1">
      <w:start w:val="1"/>
      <w:numFmt w:val="lowerLetter"/>
      <w:lvlText w:val="%5."/>
      <w:lvlJc w:val="left"/>
      <w:pPr>
        <w:ind w:left="3629" w:hanging="360"/>
      </w:pPr>
    </w:lvl>
    <w:lvl w:ilvl="5" w:tplc="580A001B" w:tentative="1">
      <w:start w:val="1"/>
      <w:numFmt w:val="lowerRoman"/>
      <w:lvlText w:val="%6."/>
      <w:lvlJc w:val="right"/>
      <w:pPr>
        <w:ind w:left="4349" w:hanging="180"/>
      </w:pPr>
    </w:lvl>
    <w:lvl w:ilvl="6" w:tplc="580A000F" w:tentative="1">
      <w:start w:val="1"/>
      <w:numFmt w:val="decimal"/>
      <w:lvlText w:val="%7."/>
      <w:lvlJc w:val="left"/>
      <w:pPr>
        <w:ind w:left="5069" w:hanging="360"/>
      </w:pPr>
    </w:lvl>
    <w:lvl w:ilvl="7" w:tplc="580A0019" w:tentative="1">
      <w:start w:val="1"/>
      <w:numFmt w:val="lowerLetter"/>
      <w:lvlText w:val="%8."/>
      <w:lvlJc w:val="left"/>
      <w:pPr>
        <w:ind w:left="5789" w:hanging="360"/>
      </w:pPr>
    </w:lvl>
    <w:lvl w:ilvl="8" w:tplc="580A001B" w:tentative="1">
      <w:start w:val="1"/>
      <w:numFmt w:val="lowerRoman"/>
      <w:lvlText w:val="%9."/>
      <w:lvlJc w:val="right"/>
      <w:pPr>
        <w:ind w:left="6509" w:hanging="180"/>
      </w:pPr>
    </w:lvl>
  </w:abstractNum>
  <w:abstractNum w:abstractNumId="28" w15:restartNumberingAfterBreak="0">
    <w:nsid w:val="67E91510"/>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9" w15:restartNumberingAfterBreak="0">
    <w:nsid w:val="6C874539"/>
    <w:multiLevelType w:val="hybridMultilevel"/>
    <w:tmpl w:val="3FC60114"/>
    <w:lvl w:ilvl="0" w:tplc="87B8FF8C">
      <w:start w:val="21"/>
      <w:numFmt w:val="bullet"/>
      <w:lvlText w:val="-"/>
      <w:lvlJc w:val="left"/>
      <w:pPr>
        <w:ind w:left="720" w:hanging="360"/>
      </w:pPr>
      <w:rPr>
        <w:rFonts w:ascii="Palatino Linotype" w:eastAsiaTheme="minorHAnsi" w:hAnsi="Palatino Linotype"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6E737AD3"/>
    <w:multiLevelType w:val="hybridMultilevel"/>
    <w:tmpl w:val="911084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3141562"/>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4" w15:restartNumberingAfterBreak="0">
    <w:nsid w:val="749D77E4"/>
    <w:multiLevelType w:val="multilevel"/>
    <w:tmpl w:val="5D34F93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5" w15:restartNumberingAfterBreak="0">
    <w:nsid w:val="75B3329D"/>
    <w:multiLevelType w:val="multilevel"/>
    <w:tmpl w:val="C09CBB4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6" w15:restartNumberingAfterBreak="0">
    <w:nsid w:val="75E06909"/>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7" w15:restartNumberingAfterBreak="0">
    <w:nsid w:val="783553C9"/>
    <w:multiLevelType w:val="hybridMultilevel"/>
    <w:tmpl w:val="19EE2898"/>
    <w:lvl w:ilvl="0" w:tplc="679E9BC8">
      <w:start w:val="4"/>
      <w:numFmt w:val="lowerLetter"/>
      <w:lvlText w:val="%1)"/>
      <w:lvlJc w:val="left"/>
      <w:pPr>
        <w:ind w:left="927"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AC65CAF"/>
    <w:multiLevelType w:val="multilevel"/>
    <w:tmpl w:val="CA444EE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13902772">
    <w:abstractNumId w:val="32"/>
  </w:num>
  <w:num w:numId="2" w16cid:durableId="1690763920">
    <w:abstractNumId w:val="1"/>
  </w:num>
  <w:num w:numId="3" w16cid:durableId="798717701">
    <w:abstractNumId w:val="11"/>
  </w:num>
  <w:num w:numId="4" w16cid:durableId="866404571">
    <w:abstractNumId w:val="39"/>
  </w:num>
  <w:num w:numId="5" w16cid:durableId="892814171">
    <w:abstractNumId w:val="7"/>
  </w:num>
  <w:num w:numId="6" w16cid:durableId="1840190272">
    <w:abstractNumId w:val="36"/>
  </w:num>
  <w:num w:numId="7" w16cid:durableId="1966307624">
    <w:abstractNumId w:val="34"/>
  </w:num>
  <w:num w:numId="8" w16cid:durableId="163325263">
    <w:abstractNumId w:val="17"/>
  </w:num>
  <w:num w:numId="9" w16cid:durableId="397559903">
    <w:abstractNumId w:val="4"/>
  </w:num>
  <w:num w:numId="10" w16cid:durableId="1661083743">
    <w:abstractNumId w:val="26"/>
  </w:num>
  <w:num w:numId="11" w16cid:durableId="539900683">
    <w:abstractNumId w:val="6"/>
  </w:num>
  <w:num w:numId="12" w16cid:durableId="1821850933">
    <w:abstractNumId w:val="10"/>
  </w:num>
  <w:num w:numId="13" w16cid:durableId="1293294477">
    <w:abstractNumId w:val="16"/>
  </w:num>
  <w:num w:numId="14" w16cid:durableId="145168567">
    <w:abstractNumId w:val="33"/>
  </w:num>
  <w:num w:numId="15" w16cid:durableId="1758822016">
    <w:abstractNumId w:val="28"/>
  </w:num>
  <w:num w:numId="16" w16cid:durableId="618799878">
    <w:abstractNumId w:val="27"/>
  </w:num>
  <w:num w:numId="17" w16cid:durableId="68114630">
    <w:abstractNumId w:val="25"/>
  </w:num>
  <w:num w:numId="18" w16cid:durableId="1842237122">
    <w:abstractNumId w:val="15"/>
  </w:num>
  <w:num w:numId="19" w16cid:durableId="2040816922">
    <w:abstractNumId w:val="35"/>
  </w:num>
  <w:num w:numId="20" w16cid:durableId="1693065257">
    <w:abstractNumId w:val="18"/>
  </w:num>
  <w:num w:numId="21" w16cid:durableId="1645695607">
    <w:abstractNumId w:val="24"/>
  </w:num>
  <w:num w:numId="22" w16cid:durableId="2131774393">
    <w:abstractNumId w:val="31"/>
  </w:num>
  <w:num w:numId="23" w16cid:durableId="436632401">
    <w:abstractNumId w:val="22"/>
  </w:num>
  <w:num w:numId="24" w16cid:durableId="1255633277">
    <w:abstractNumId w:val="29"/>
  </w:num>
  <w:num w:numId="25" w16cid:durableId="1015495613">
    <w:abstractNumId w:val="0"/>
  </w:num>
  <w:num w:numId="26" w16cid:durableId="999776699">
    <w:abstractNumId w:val="21"/>
  </w:num>
  <w:num w:numId="27" w16cid:durableId="883255560">
    <w:abstractNumId w:val="14"/>
  </w:num>
  <w:num w:numId="28" w16cid:durableId="1845129481">
    <w:abstractNumId w:val="19"/>
  </w:num>
  <w:num w:numId="29" w16cid:durableId="2121951899">
    <w:abstractNumId w:val="38"/>
  </w:num>
  <w:num w:numId="30" w16cid:durableId="542014722">
    <w:abstractNumId w:val="23"/>
  </w:num>
  <w:num w:numId="31" w16cid:durableId="776951007">
    <w:abstractNumId w:val="29"/>
  </w:num>
  <w:num w:numId="32" w16cid:durableId="1708217934">
    <w:abstractNumId w:val="5"/>
  </w:num>
  <w:num w:numId="33" w16cid:durableId="799225109">
    <w:abstractNumId w:val="13"/>
  </w:num>
  <w:num w:numId="34" w16cid:durableId="724835347">
    <w:abstractNumId w:val="12"/>
  </w:num>
  <w:num w:numId="35" w16cid:durableId="1263949795">
    <w:abstractNumId w:val="37"/>
  </w:num>
  <w:num w:numId="36" w16cid:durableId="219168372">
    <w:abstractNumId w:val="20"/>
  </w:num>
  <w:num w:numId="37" w16cid:durableId="2046252296">
    <w:abstractNumId w:val="8"/>
  </w:num>
  <w:num w:numId="38" w16cid:durableId="710768254">
    <w:abstractNumId w:val="3"/>
  </w:num>
  <w:num w:numId="39" w16cid:durableId="1690721276">
    <w:abstractNumId w:val="30"/>
  </w:num>
  <w:num w:numId="40" w16cid:durableId="1909457094">
    <w:abstractNumId w:val="2"/>
  </w:num>
  <w:num w:numId="41" w16cid:durableId="131298049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4CE2"/>
    <w:rsid w:val="00015608"/>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87BD8"/>
    <w:rsid w:val="00096B32"/>
    <w:rsid w:val="000A1B5B"/>
    <w:rsid w:val="000D1973"/>
    <w:rsid w:val="000D389D"/>
    <w:rsid w:val="000D6D18"/>
    <w:rsid w:val="000E08A0"/>
    <w:rsid w:val="000E0DE4"/>
    <w:rsid w:val="000E25E6"/>
    <w:rsid w:val="000F0ADC"/>
    <w:rsid w:val="000F3B8D"/>
    <w:rsid w:val="000F6BDC"/>
    <w:rsid w:val="000F78F3"/>
    <w:rsid w:val="00101256"/>
    <w:rsid w:val="00104EDB"/>
    <w:rsid w:val="001113D6"/>
    <w:rsid w:val="00121A8A"/>
    <w:rsid w:val="00121CFD"/>
    <w:rsid w:val="00122980"/>
    <w:rsid w:val="00123996"/>
    <w:rsid w:val="00125C1A"/>
    <w:rsid w:val="001339D7"/>
    <w:rsid w:val="001357BF"/>
    <w:rsid w:val="00137C71"/>
    <w:rsid w:val="00137CD0"/>
    <w:rsid w:val="00141975"/>
    <w:rsid w:val="00142307"/>
    <w:rsid w:val="00143A49"/>
    <w:rsid w:val="001460D8"/>
    <w:rsid w:val="00146175"/>
    <w:rsid w:val="001476FB"/>
    <w:rsid w:val="00160150"/>
    <w:rsid w:val="00163245"/>
    <w:rsid w:val="0016464C"/>
    <w:rsid w:val="00172603"/>
    <w:rsid w:val="001819D8"/>
    <w:rsid w:val="00187B98"/>
    <w:rsid w:val="001900F9"/>
    <w:rsid w:val="001A03B6"/>
    <w:rsid w:val="001A05D4"/>
    <w:rsid w:val="001A4C54"/>
    <w:rsid w:val="001B0221"/>
    <w:rsid w:val="001B0DEB"/>
    <w:rsid w:val="001B2F5C"/>
    <w:rsid w:val="001B5F99"/>
    <w:rsid w:val="001B63D5"/>
    <w:rsid w:val="001B6CB9"/>
    <w:rsid w:val="001B6ED0"/>
    <w:rsid w:val="001B7A9B"/>
    <w:rsid w:val="001C034C"/>
    <w:rsid w:val="001C72F6"/>
    <w:rsid w:val="001E156B"/>
    <w:rsid w:val="001E28BA"/>
    <w:rsid w:val="001E3B5B"/>
    <w:rsid w:val="001E5A40"/>
    <w:rsid w:val="001F1C38"/>
    <w:rsid w:val="001F3616"/>
    <w:rsid w:val="001F4617"/>
    <w:rsid w:val="002018B0"/>
    <w:rsid w:val="002108D7"/>
    <w:rsid w:val="00216C80"/>
    <w:rsid w:val="00223CB3"/>
    <w:rsid w:val="00224AB1"/>
    <w:rsid w:val="0022719C"/>
    <w:rsid w:val="00227C76"/>
    <w:rsid w:val="00230A7A"/>
    <w:rsid w:val="00233DCB"/>
    <w:rsid w:val="00242F50"/>
    <w:rsid w:val="00245417"/>
    <w:rsid w:val="00251348"/>
    <w:rsid w:val="00251E16"/>
    <w:rsid w:val="00255686"/>
    <w:rsid w:val="00262958"/>
    <w:rsid w:val="002651C0"/>
    <w:rsid w:val="00271585"/>
    <w:rsid w:val="00274A88"/>
    <w:rsid w:val="00277383"/>
    <w:rsid w:val="00277FA0"/>
    <w:rsid w:val="00281906"/>
    <w:rsid w:val="00284300"/>
    <w:rsid w:val="0028473E"/>
    <w:rsid w:val="00285BF6"/>
    <w:rsid w:val="00285F96"/>
    <w:rsid w:val="00286B17"/>
    <w:rsid w:val="00287D9C"/>
    <w:rsid w:val="002904C7"/>
    <w:rsid w:val="00290F21"/>
    <w:rsid w:val="002920FF"/>
    <w:rsid w:val="00292944"/>
    <w:rsid w:val="00294F0C"/>
    <w:rsid w:val="002A0B67"/>
    <w:rsid w:val="002A37D7"/>
    <w:rsid w:val="002A7374"/>
    <w:rsid w:val="002A78CB"/>
    <w:rsid w:val="002B29CD"/>
    <w:rsid w:val="002B2D00"/>
    <w:rsid w:val="002B405B"/>
    <w:rsid w:val="002B76E8"/>
    <w:rsid w:val="002C4BAB"/>
    <w:rsid w:val="002C4BE6"/>
    <w:rsid w:val="002C7EAA"/>
    <w:rsid w:val="002E6B82"/>
    <w:rsid w:val="002E7C1C"/>
    <w:rsid w:val="002F0173"/>
    <w:rsid w:val="002F0A5E"/>
    <w:rsid w:val="0030002F"/>
    <w:rsid w:val="00300F45"/>
    <w:rsid w:val="00303595"/>
    <w:rsid w:val="00303912"/>
    <w:rsid w:val="00313600"/>
    <w:rsid w:val="00314736"/>
    <w:rsid w:val="003172B2"/>
    <w:rsid w:val="00320336"/>
    <w:rsid w:val="00327A14"/>
    <w:rsid w:val="003333BA"/>
    <w:rsid w:val="00333F6A"/>
    <w:rsid w:val="00336B2F"/>
    <w:rsid w:val="00337A3D"/>
    <w:rsid w:val="003432C2"/>
    <w:rsid w:val="003451D1"/>
    <w:rsid w:val="00345854"/>
    <w:rsid w:val="00353CFA"/>
    <w:rsid w:val="00363067"/>
    <w:rsid w:val="00364AA5"/>
    <w:rsid w:val="0037065C"/>
    <w:rsid w:val="00370F86"/>
    <w:rsid w:val="00371608"/>
    <w:rsid w:val="00374011"/>
    <w:rsid w:val="00377C59"/>
    <w:rsid w:val="0038288C"/>
    <w:rsid w:val="003910F2"/>
    <w:rsid w:val="003966FD"/>
    <w:rsid w:val="003A012D"/>
    <w:rsid w:val="003B3632"/>
    <w:rsid w:val="003C32EB"/>
    <w:rsid w:val="003C4C55"/>
    <w:rsid w:val="003D21EA"/>
    <w:rsid w:val="003E005A"/>
    <w:rsid w:val="003E032F"/>
    <w:rsid w:val="003E3631"/>
    <w:rsid w:val="003E3A57"/>
    <w:rsid w:val="003E4F36"/>
    <w:rsid w:val="003E671D"/>
    <w:rsid w:val="003F5374"/>
    <w:rsid w:val="003F6136"/>
    <w:rsid w:val="00401215"/>
    <w:rsid w:val="0040212F"/>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7214"/>
    <w:rsid w:val="00440F05"/>
    <w:rsid w:val="00441FBD"/>
    <w:rsid w:val="0044590B"/>
    <w:rsid w:val="00447E2F"/>
    <w:rsid w:val="00472A35"/>
    <w:rsid w:val="00472E8F"/>
    <w:rsid w:val="00476A13"/>
    <w:rsid w:val="00480450"/>
    <w:rsid w:val="00482CBF"/>
    <w:rsid w:val="00486467"/>
    <w:rsid w:val="0049295E"/>
    <w:rsid w:val="00495A9D"/>
    <w:rsid w:val="004A0624"/>
    <w:rsid w:val="004B16DC"/>
    <w:rsid w:val="004C5AB9"/>
    <w:rsid w:val="004D0A24"/>
    <w:rsid w:val="004D131E"/>
    <w:rsid w:val="004D3FA7"/>
    <w:rsid w:val="004D5BEB"/>
    <w:rsid w:val="004E32A0"/>
    <w:rsid w:val="004E6D67"/>
    <w:rsid w:val="004E72E0"/>
    <w:rsid w:val="004E74F3"/>
    <w:rsid w:val="004F1A60"/>
    <w:rsid w:val="004F3932"/>
    <w:rsid w:val="005029EA"/>
    <w:rsid w:val="00504812"/>
    <w:rsid w:val="00507C40"/>
    <w:rsid w:val="00507F70"/>
    <w:rsid w:val="0051271A"/>
    <w:rsid w:val="00513FE1"/>
    <w:rsid w:val="005148B8"/>
    <w:rsid w:val="005163A5"/>
    <w:rsid w:val="00521EAF"/>
    <w:rsid w:val="00522C50"/>
    <w:rsid w:val="00523934"/>
    <w:rsid w:val="00523B5F"/>
    <w:rsid w:val="00526EAA"/>
    <w:rsid w:val="00526FFF"/>
    <w:rsid w:val="00527EBA"/>
    <w:rsid w:val="0053275C"/>
    <w:rsid w:val="00534C09"/>
    <w:rsid w:val="00536B8F"/>
    <w:rsid w:val="005465D9"/>
    <w:rsid w:val="005543D0"/>
    <w:rsid w:val="005543E4"/>
    <w:rsid w:val="00556269"/>
    <w:rsid w:val="00556F96"/>
    <w:rsid w:val="00560241"/>
    <w:rsid w:val="0056039C"/>
    <w:rsid w:val="00572E01"/>
    <w:rsid w:val="00573B77"/>
    <w:rsid w:val="00574AE1"/>
    <w:rsid w:val="005755AD"/>
    <w:rsid w:val="005766BE"/>
    <w:rsid w:val="00584DDC"/>
    <w:rsid w:val="00585624"/>
    <w:rsid w:val="005909BD"/>
    <w:rsid w:val="00590E40"/>
    <w:rsid w:val="00592900"/>
    <w:rsid w:val="00592DB9"/>
    <w:rsid w:val="005B1DA6"/>
    <w:rsid w:val="005B66DE"/>
    <w:rsid w:val="005C41DF"/>
    <w:rsid w:val="005C5147"/>
    <w:rsid w:val="005C6470"/>
    <w:rsid w:val="005C6868"/>
    <w:rsid w:val="005D0626"/>
    <w:rsid w:val="005D4A73"/>
    <w:rsid w:val="005D6927"/>
    <w:rsid w:val="005D79A1"/>
    <w:rsid w:val="005E43B0"/>
    <w:rsid w:val="005E6F29"/>
    <w:rsid w:val="005F158F"/>
    <w:rsid w:val="00600DC8"/>
    <w:rsid w:val="006055A5"/>
    <w:rsid w:val="006135FD"/>
    <w:rsid w:val="006164B5"/>
    <w:rsid w:val="00621C53"/>
    <w:rsid w:val="00624D70"/>
    <w:rsid w:val="006252C9"/>
    <w:rsid w:val="00625595"/>
    <w:rsid w:val="00625FC5"/>
    <w:rsid w:val="006275B0"/>
    <w:rsid w:val="00630254"/>
    <w:rsid w:val="00633229"/>
    <w:rsid w:val="00633872"/>
    <w:rsid w:val="00635A76"/>
    <w:rsid w:val="006372C4"/>
    <w:rsid w:val="0063753D"/>
    <w:rsid w:val="00646391"/>
    <w:rsid w:val="0064657B"/>
    <w:rsid w:val="0065077B"/>
    <w:rsid w:val="00654443"/>
    <w:rsid w:val="00654A31"/>
    <w:rsid w:val="006601F4"/>
    <w:rsid w:val="00660E14"/>
    <w:rsid w:val="00662300"/>
    <w:rsid w:val="006627EA"/>
    <w:rsid w:val="00662B94"/>
    <w:rsid w:val="00667814"/>
    <w:rsid w:val="006726D4"/>
    <w:rsid w:val="006807C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1090B"/>
    <w:rsid w:val="00712E3F"/>
    <w:rsid w:val="0072154A"/>
    <w:rsid w:val="00721CDB"/>
    <w:rsid w:val="00723A91"/>
    <w:rsid w:val="00727177"/>
    <w:rsid w:val="00732289"/>
    <w:rsid w:val="00732422"/>
    <w:rsid w:val="00735AAA"/>
    <w:rsid w:val="00736560"/>
    <w:rsid w:val="00747C7D"/>
    <w:rsid w:val="00752192"/>
    <w:rsid w:val="00752AA5"/>
    <w:rsid w:val="00753DCA"/>
    <w:rsid w:val="00754904"/>
    <w:rsid w:val="007573E2"/>
    <w:rsid w:val="007617C3"/>
    <w:rsid w:val="00767008"/>
    <w:rsid w:val="00767189"/>
    <w:rsid w:val="007673C3"/>
    <w:rsid w:val="00767F31"/>
    <w:rsid w:val="00771976"/>
    <w:rsid w:val="007722CF"/>
    <w:rsid w:val="007747B5"/>
    <w:rsid w:val="00775052"/>
    <w:rsid w:val="007763DE"/>
    <w:rsid w:val="00776B1B"/>
    <w:rsid w:val="00777387"/>
    <w:rsid w:val="00782F1E"/>
    <w:rsid w:val="00785EB0"/>
    <w:rsid w:val="00790837"/>
    <w:rsid w:val="007915D9"/>
    <w:rsid w:val="0079171B"/>
    <w:rsid w:val="00793231"/>
    <w:rsid w:val="00795B49"/>
    <w:rsid w:val="00795B5D"/>
    <w:rsid w:val="007A0CB0"/>
    <w:rsid w:val="007A2EBF"/>
    <w:rsid w:val="007A3658"/>
    <w:rsid w:val="007A52E4"/>
    <w:rsid w:val="007A77FE"/>
    <w:rsid w:val="007B6867"/>
    <w:rsid w:val="007C39BD"/>
    <w:rsid w:val="007D7122"/>
    <w:rsid w:val="007D771B"/>
    <w:rsid w:val="007E0C69"/>
    <w:rsid w:val="007E19D9"/>
    <w:rsid w:val="007E2ADF"/>
    <w:rsid w:val="007E4212"/>
    <w:rsid w:val="007F16BD"/>
    <w:rsid w:val="007F1A72"/>
    <w:rsid w:val="007F65A4"/>
    <w:rsid w:val="00800417"/>
    <w:rsid w:val="00801ABC"/>
    <w:rsid w:val="008035F5"/>
    <w:rsid w:val="008041A1"/>
    <w:rsid w:val="00806F7E"/>
    <w:rsid w:val="0081288B"/>
    <w:rsid w:val="00813222"/>
    <w:rsid w:val="0082169F"/>
    <w:rsid w:val="0082283B"/>
    <w:rsid w:val="00830D59"/>
    <w:rsid w:val="00841BF2"/>
    <w:rsid w:val="00844216"/>
    <w:rsid w:val="00844469"/>
    <w:rsid w:val="00844E65"/>
    <w:rsid w:val="00852E2A"/>
    <w:rsid w:val="008534C1"/>
    <w:rsid w:val="00854796"/>
    <w:rsid w:val="00856447"/>
    <w:rsid w:val="00857253"/>
    <w:rsid w:val="008601E5"/>
    <w:rsid w:val="00865BDE"/>
    <w:rsid w:val="00880644"/>
    <w:rsid w:val="00881A1F"/>
    <w:rsid w:val="0088691E"/>
    <w:rsid w:val="0088704B"/>
    <w:rsid w:val="00894642"/>
    <w:rsid w:val="00894B80"/>
    <w:rsid w:val="008963D1"/>
    <w:rsid w:val="008A0084"/>
    <w:rsid w:val="008B0A77"/>
    <w:rsid w:val="008B2913"/>
    <w:rsid w:val="008C754D"/>
    <w:rsid w:val="008C7B4C"/>
    <w:rsid w:val="008D43A5"/>
    <w:rsid w:val="008D4A08"/>
    <w:rsid w:val="008D748B"/>
    <w:rsid w:val="008D76BE"/>
    <w:rsid w:val="008E5168"/>
    <w:rsid w:val="008E7322"/>
    <w:rsid w:val="008F3C7E"/>
    <w:rsid w:val="008F477D"/>
    <w:rsid w:val="00900B7F"/>
    <w:rsid w:val="00902888"/>
    <w:rsid w:val="009075ED"/>
    <w:rsid w:val="009145EE"/>
    <w:rsid w:val="009146C3"/>
    <w:rsid w:val="00915831"/>
    <w:rsid w:val="00920AB5"/>
    <w:rsid w:val="009247A0"/>
    <w:rsid w:val="00925D97"/>
    <w:rsid w:val="00925DDD"/>
    <w:rsid w:val="00930467"/>
    <w:rsid w:val="00936509"/>
    <w:rsid w:val="009403D0"/>
    <w:rsid w:val="00942577"/>
    <w:rsid w:val="00943E5C"/>
    <w:rsid w:val="00945718"/>
    <w:rsid w:val="009612DF"/>
    <w:rsid w:val="00972404"/>
    <w:rsid w:val="00977343"/>
    <w:rsid w:val="00985056"/>
    <w:rsid w:val="00990791"/>
    <w:rsid w:val="009939B4"/>
    <w:rsid w:val="009959A4"/>
    <w:rsid w:val="00996EDF"/>
    <w:rsid w:val="009A670F"/>
    <w:rsid w:val="009B24F8"/>
    <w:rsid w:val="009C03A4"/>
    <w:rsid w:val="009C22A9"/>
    <w:rsid w:val="009C25B0"/>
    <w:rsid w:val="009C3F8D"/>
    <w:rsid w:val="009C6F04"/>
    <w:rsid w:val="009C6F89"/>
    <w:rsid w:val="009D36DA"/>
    <w:rsid w:val="009D47F2"/>
    <w:rsid w:val="009D4E3D"/>
    <w:rsid w:val="009E33FE"/>
    <w:rsid w:val="009E5BF5"/>
    <w:rsid w:val="009F2366"/>
    <w:rsid w:val="009F65A9"/>
    <w:rsid w:val="009F666D"/>
    <w:rsid w:val="00A0111B"/>
    <w:rsid w:val="00A05367"/>
    <w:rsid w:val="00A05B3D"/>
    <w:rsid w:val="00A07811"/>
    <w:rsid w:val="00A078D7"/>
    <w:rsid w:val="00A118FA"/>
    <w:rsid w:val="00A13372"/>
    <w:rsid w:val="00A15AC9"/>
    <w:rsid w:val="00A241D2"/>
    <w:rsid w:val="00A264CB"/>
    <w:rsid w:val="00A273DA"/>
    <w:rsid w:val="00A375D6"/>
    <w:rsid w:val="00A37DBE"/>
    <w:rsid w:val="00A55710"/>
    <w:rsid w:val="00A563AA"/>
    <w:rsid w:val="00A635BA"/>
    <w:rsid w:val="00A636B7"/>
    <w:rsid w:val="00A723FB"/>
    <w:rsid w:val="00A74C27"/>
    <w:rsid w:val="00A751E6"/>
    <w:rsid w:val="00A80F1D"/>
    <w:rsid w:val="00A81118"/>
    <w:rsid w:val="00A82A54"/>
    <w:rsid w:val="00A956E1"/>
    <w:rsid w:val="00AA462C"/>
    <w:rsid w:val="00AA4CAB"/>
    <w:rsid w:val="00AA5F38"/>
    <w:rsid w:val="00AA6782"/>
    <w:rsid w:val="00AB2FD0"/>
    <w:rsid w:val="00AB6105"/>
    <w:rsid w:val="00AC32FE"/>
    <w:rsid w:val="00AC4116"/>
    <w:rsid w:val="00AC7503"/>
    <w:rsid w:val="00AD09FF"/>
    <w:rsid w:val="00AD3A71"/>
    <w:rsid w:val="00AD4FE7"/>
    <w:rsid w:val="00AD542B"/>
    <w:rsid w:val="00AE2AA2"/>
    <w:rsid w:val="00AF47E9"/>
    <w:rsid w:val="00B1000E"/>
    <w:rsid w:val="00B13E10"/>
    <w:rsid w:val="00B1796F"/>
    <w:rsid w:val="00B23EA6"/>
    <w:rsid w:val="00B311B5"/>
    <w:rsid w:val="00B3166C"/>
    <w:rsid w:val="00B32598"/>
    <w:rsid w:val="00B32C1A"/>
    <w:rsid w:val="00B33CC5"/>
    <w:rsid w:val="00B33CE2"/>
    <w:rsid w:val="00B40AC7"/>
    <w:rsid w:val="00B40CF9"/>
    <w:rsid w:val="00B40F1B"/>
    <w:rsid w:val="00B47285"/>
    <w:rsid w:val="00B50FF0"/>
    <w:rsid w:val="00B6071B"/>
    <w:rsid w:val="00B64432"/>
    <w:rsid w:val="00B67540"/>
    <w:rsid w:val="00B678D9"/>
    <w:rsid w:val="00B7173A"/>
    <w:rsid w:val="00B8050B"/>
    <w:rsid w:val="00B865EC"/>
    <w:rsid w:val="00B876B5"/>
    <w:rsid w:val="00B87CBF"/>
    <w:rsid w:val="00B91D29"/>
    <w:rsid w:val="00B93DE8"/>
    <w:rsid w:val="00B97F1E"/>
    <w:rsid w:val="00BA7396"/>
    <w:rsid w:val="00BB3E15"/>
    <w:rsid w:val="00BB3E43"/>
    <w:rsid w:val="00BC1838"/>
    <w:rsid w:val="00BC28A3"/>
    <w:rsid w:val="00BD18B7"/>
    <w:rsid w:val="00BD1BD1"/>
    <w:rsid w:val="00BD3BF4"/>
    <w:rsid w:val="00BE0BE8"/>
    <w:rsid w:val="00BE3282"/>
    <w:rsid w:val="00BF01EA"/>
    <w:rsid w:val="00C0073A"/>
    <w:rsid w:val="00C07DD7"/>
    <w:rsid w:val="00C11A46"/>
    <w:rsid w:val="00C1210E"/>
    <w:rsid w:val="00C12B45"/>
    <w:rsid w:val="00C14E67"/>
    <w:rsid w:val="00C175CF"/>
    <w:rsid w:val="00C22476"/>
    <w:rsid w:val="00C25B2F"/>
    <w:rsid w:val="00C30CCF"/>
    <w:rsid w:val="00C34C8A"/>
    <w:rsid w:val="00C35DA7"/>
    <w:rsid w:val="00C40459"/>
    <w:rsid w:val="00C43A6B"/>
    <w:rsid w:val="00C61D88"/>
    <w:rsid w:val="00C63440"/>
    <w:rsid w:val="00C63E55"/>
    <w:rsid w:val="00C73A9D"/>
    <w:rsid w:val="00C753B5"/>
    <w:rsid w:val="00C90810"/>
    <w:rsid w:val="00C934E6"/>
    <w:rsid w:val="00C93D5F"/>
    <w:rsid w:val="00C93DB8"/>
    <w:rsid w:val="00C94213"/>
    <w:rsid w:val="00C959DB"/>
    <w:rsid w:val="00CA169B"/>
    <w:rsid w:val="00CA1FC5"/>
    <w:rsid w:val="00CA2F70"/>
    <w:rsid w:val="00CA39C2"/>
    <w:rsid w:val="00CA4212"/>
    <w:rsid w:val="00CB17F4"/>
    <w:rsid w:val="00CB5476"/>
    <w:rsid w:val="00CB7785"/>
    <w:rsid w:val="00CC0362"/>
    <w:rsid w:val="00CC2479"/>
    <w:rsid w:val="00CC476B"/>
    <w:rsid w:val="00CC771A"/>
    <w:rsid w:val="00CD1162"/>
    <w:rsid w:val="00CD39C6"/>
    <w:rsid w:val="00CD418E"/>
    <w:rsid w:val="00CD669E"/>
    <w:rsid w:val="00CE1D76"/>
    <w:rsid w:val="00CE3B1E"/>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213"/>
    <w:rsid w:val="00D46A62"/>
    <w:rsid w:val="00D46B9A"/>
    <w:rsid w:val="00D47CB6"/>
    <w:rsid w:val="00D50A28"/>
    <w:rsid w:val="00D55860"/>
    <w:rsid w:val="00D562FB"/>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B0095"/>
    <w:rsid w:val="00DB18B0"/>
    <w:rsid w:val="00DB268D"/>
    <w:rsid w:val="00DB325F"/>
    <w:rsid w:val="00DB3B51"/>
    <w:rsid w:val="00DB4B91"/>
    <w:rsid w:val="00DD0779"/>
    <w:rsid w:val="00DD2902"/>
    <w:rsid w:val="00DD6589"/>
    <w:rsid w:val="00DD6822"/>
    <w:rsid w:val="00DD7006"/>
    <w:rsid w:val="00DE286F"/>
    <w:rsid w:val="00DE3C08"/>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6CA4"/>
    <w:rsid w:val="00E47490"/>
    <w:rsid w:val="00E525B3"/>
    <w:rsid w:val="00E5270F"/>
    <w:rsid w:val="00E536AE"/>
    <w:rsid w:val="00E550E0"/>
    <w:rsid w:val="00E56783"/>
    <w:rsid w:val="00E71134"/>
    <w:rsid w:val="00E71888"/>
    <w:rsid w:val="00E72506"/>
    <w:rsid w:val="00E72F72"/>
    <w:rsid w:val="00E80126"/>
    <w:rsid w:val="00E826A1"/>
    <w:rsid w:val="00E83189"/>
    <w:rsid w:val="00E954BE"/>
    <w:rsid w:val="00E97199"/>
    <w:rsid w:val="00E976D6"/>
    <w:rsid w:val="00EB13D7"/>
    <w:rsid w:val="00EB1DFF"/>
    <w:rsid w:val="00EB2391"/>
    <w:rsid w:val="00EB7558"/>
    <w:rsid w:val="00EC05A3"/>
    <w:rsid w:val="00EC28BC"/>
    <w:rsid w:val="00EC454E"/>
    <w:rsid w:val="00EC5B14"/>
    <w:rsid w:val="00ED1AE4"/>
    <w:rsid w:val="00ED259E"/>
    <w:rsid w:val="00ED394A"/>
    <w:rsid w:val="00ED3D5A"/>
    <w:rsid w:val="00ED64F2"/>
    <w:rsid w:val="00ED68A0"/>
    <w:rsid w:val="00EE1D8E"/>
    <w:rsid w:val="00EE22C5"/>
    <w:rsid w:val="00EE6BFA"/>
    <w:rsid w:val="00EE79FD"/>
    <w:rsid w:val="00EE7FA8"/>
    <w:rsid w:val="00EF20DA"/>
    <w:rsid w:val="00EF4B64"/>
    <w:rsid w:val="00EF6870"/>
    <w:rsid w:val="00F00525"/>
    <w:rsid w:val="00F03769"/>
    <w:rsid w:val="00F05674"/>
    <w:rsid w:val="00F13FD7"/>
    <w:rsid w:val="00F2572D"/>
    <w:rsid w:val="00F32804"/>
    <w:rsid w:val="00F33D7B"/>
    <w:rsid w:val="00F3766A"/>
    <w:rsid w:val="00F422A1"/>
    <w:rsid w:val="00F42CE4"/>
    <w:rsid w:val="00F43B74"/>
    <w:rsid w:val="00F455B2"/>
    <w:rsid w:val="00F45CB1"/>
    <w:rsid w:val="00F479E7"/>
    <w:rsid w:val="00F50249"/>
    <w:rsid w:val="00F526C3"/>
    <w:rsid w:val="00F64663"/>
    <w:rsid w:val="00F65792"/>
    <w:rsid w:val="00F7138B"/>
    <w:rsid w:val="00F753AD"/>
    <w:rsid w:val="00F77BCD"/>
    <w:rsid w:val="00F82E74"/>
    <w:rsid w:val="00F84BD9"/>
    <w:rsid w:val="00F85F51"/>
    <w:rsid w:val="00F865D7"/>
    <w:rsid w:val="00F86620"/>
    <w:rsid w:val="00F92F5D"/>
    <w:rsid w:val="00F93B14"/>
    <w:rsid w:val="00F93F3F"/>
    <w:rsid w:val="00FA135B"/>
    <w:rsid w:val="00FA1A88"/>
    <w:rsid w:val="00FA70AD"/>
    <w:rsid w:val="00FB11A5"/>
    <w:rsid w:val="00FC117A"/>
    <w:rsid w:val="00FC167E"/>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F0588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89281260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6179A-6067-4A93-A4A2-7BEF806B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8166</Words>
  <Characters>44919</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4</cp:revision>
  <dcterms:created xsi:type="dcterms:W3CDTF">2023-06-15T21:08:00Z</dcterms:created>
  <dcterms:modified xsi:type="dcterms:W3CDTF">2023-06-29T01:49:00Z</dcterms:modified>
</cp:coreProperties>
</file>