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6B072" w14:textId="4EF8D10B" w:rsidR="00122A4C" w:rsidRPr="0083532C" w:rsidRDefault="00122A4C" w:rsidP="0083532C">
      <w:pPr>
        <w:spacing w:before="100" w:beforeAutospacing="1" w:after="100" w:afterAutospacing="1" w:line="360" w:lineRule="auto"/>
        <w:jc w:val="both"/>
        <w:rPr>
          <w:rFonts w:ascii="Palatino Linotype" w:hAnsi="Palatino Linotype"/>
        </w:rPr>
      </w:pPr>
      <w:r w:rsidRPr="0083532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93314F" w:rsidRPr="0083532C">
        <w:rPr>
          <w:rFonts w:ascii="Palatino Linotype" w:hAnsi="Palatino Linotype"/>
        </w:rPr>
        <w:t>el veintitrés</w:t>
      </w:r>
      <w:r w:rsidR="00641E2C" w:rsidRPr="0083532C">
        <w:rPr>
          <w:rFonts w:ascii="Palatino Linotype" w:hAnsi="Palatino Linotype"/>
        </w:rPr>
        <w:t xml:space="preserve"> de agosto</w:t>
      </w:r>
      <w:r w:rsidR="00F454F4" w:rsidRPr="0083532C">
        <w:rPr>
          <w:rFonts w:ascii="Palatino Linotype" w:hAnsi="Palatino Linotype"/>
        </w:rPr>
        <w:t xml:space="preserve"> de dos mil veintitrés</w:t>
      </w:r>
      <w:r w:rsidRPr="0083532C">
        <w:rPr>
          <w:rFonts w:ascii="Palatino Linotype" w:hAnsi="Palatino Linotype"/>
        </w:rPr>
        <w:t>.</w:t>
      </w:r>
    </w:p>
    <w:p w14:paraId="62DBBD02" w14:textId="28735359" w:rsidR="00122A4C" w:rsidRPr="0083532C" w:rsidRDefault="00122A4C" w:rsidP="0083532C">
      <w:pPr>
        <w:spacing w:before="100" w:beforeAutospacing="1" w:after="100" w:afterAutospacing="1" w:line="360" w:lineRule="auto"/>
        <w:jc w:val="both"/>
        <w:rPr>
          <w:rFonts w:ascii="Palatino Linotype" w:hAnsi="Palatino Linotype"/>
        </w:rPr>
      </w:pPr>
      <w:r w:rsidRPr="0083532C">
        <w:rPr>
          <w:rFonts w:ascii="Palatino Linotype" w:hAnsi="Palatino Linotype"/>
          <w:b/>
        </w:rPr>
        <w:t>VISTO</w:t>
      </w:r>
      <w:r w:rsidRPr="0083532C">
        <w:rPr>
          <w:rFonts w:ascii="Palatino Linotype" w:hAnsi="Palatino Linotype"/>
        </w:rPr>
        <w:t xml:space="preserve"> el expediente formado con motivo del Recurso de Revisión </w:t>
      </w:r>
      <w:r w:rsidR="00043A3D" w:rsidRPr="0083532C">
        <w:rPr>
          <w:rFonts w:ascii="Palatino Linotype" w:hAnsi="Palatino Linotype"/>
          <w:b/>
        </w:rPr>
        <w:t>02972/INFOEM/IP/RR/2023</w:t>
      </w:r>
      <w:r w:rsidRPr="0083532C">
        <w:rPr>
          <w:rFonts w:ascii="Palatino Linotype" w:hAnsi="Palatino Linotype"/>
        </w:rPr>
        <w:t xml:space="preserve">, promovido por </w:t>
      </w:r>
      <w:bookmarkStart w:id="0" w:name="_GoBack"/>
      <w:r w:rsidR="00F75A39">
        <w:rPr>
          <w:rFonts w:ascii="Palatino Linotype" w:hAnsi="Palatino Linotype"/>
          <w:b/>
        </w:rPr>
        <w:t xml:space="preserve">XXXX XXXXXX </w:t>
      </w:r>
      <w:proofErr w:type="spellStart"/>
      <w:r w:rsidR="00F75A39">
        <w:rPr>
          <w:rFonts w:ascii="Palatino Linotype" w:hAnsi="Palatino Linotype"/>
          <w:b/>
        </w:rPr>
        <w:t>XXXXXX</w:t>
      </w:r>
      <w:bookmarkEnd w:id="0"/>
      <w:proofErr w:type="spellEnd"/>
      <w:r w:rsidR="0033093F" w:rsidRPr="0083532C">
        <w:rPr>
          <w:rFonts w:ascii="Palatino Linotype" w:hAnsi="Palatino Linotype"/>
        </w:rPr>
        <w:t>,</w:t>
      </w:r>
      <w:r w:rsidRPr="0083532C">
        <w:rPr>
          <w:rFonts w:ascii="Palatino Linotype" w:hAnsi="Palatino Linotype"/>
        </w:rPr>
        <w:t xml:space="preserve"> a quien en lo sucesivo se le denominará </w:t>
      </w:r>
      <w:r w:rsidR="00043A3D" w:rsidRPr="0083532C">
        <w:rPr>
          <w:rFonts w:ascii="Palatino Linotype" w:hAnsi="Palatino Linotype"/>
          <w:b/>
        </w:rPr>
        <w:t>EL</w:t>
      </w:r>
      <w:r w:rsidRPr="0083532C">
        <w:rPr>
          <w:rFonts w:ascii="Palatino Linotype" w:hAnsi="Palatino Linotype"/>
          <w:b/>
        </w:rPr>
        <w:t xml:space="preserve"> </w:t>
      </w:r>
      <w:r w:rsidRPr="0083532C">
        <w:rPr>
          <w:rFonts w:ascii="Palatino Linotype" w:hAnsi="Palatino Linotype" w:cs="Arial"/>
          <w:b/>
        </w:rPr>
        <w:t>RECURRENTE</w:t>
      </w:r>
      <w:r w:rsidRPr="0083532C">
        <w:rPr>
          <w:rFonts w:ascii="Palatino Linotype" w:hAnsi="Palatino Linotype"/>
        </w:rPr>
        <w:t>, en con</w:t>
      </w:r>
      <w:r w:rsidR="00EC4F05" w:rsidRPr="0083532C">
        <w:rPr>
          <w:rFonts w:ascii="Palatino Linotype" w:hAnsi="Palatino Linotype"/>
        </w:rPr>
        <w:t>tr</w:t>
      </w:r>
      <w:r w:rsidR="00BE4CF4" w:rsidRPr="0083532C">
        <w:rPr>
          <w:rFonts w:ascii="Palatino Linotype" w:hAnsi="Palatino Linotype"/>
        </w:rPr>
        <w:t>a de la respuesta emitida por el</w:t>
      </w:r>
      <w:r w:rsidRPr="0083532C">
        <w:rPr>
          <w:rFonts w:ascii="Palatino Linotype" w:hAnsi="Palatino Linotype"/>
          <w:b/>
        </w:rPr>
        <w:t xml:space="preserve"> </w:t>
      </w:r>
      <w:r w:rsidR="00043A3D" w:rsidRPr="0083532C">
        <w:rPr>
          <w:rFonts w:ascii="Palatino Linotype" w:hAnsi="Palatino Linotype" w:cs="Arial"/>
          <w:b/>
        </w:rPr>
        <w:t>Ayuntamiento de Ixtlahuaca</w:t>
      </w:r>
      <w:r w:rsidRPr="0083532C">
        <w:rPr>
          <w:rFonts w:ascii="Palatino Linotype" w:hAnsi="Palatino Linotype"/>
          <w:b/>
        </w:rPr>
        <w:t xml:space="preserve">, </w:t>
      </w:r>
      <w:r w:rsidR="00BE4CF4" w:rsidRPr="0083532C">
        <w:rPr>
          <w:rFonts w:ascii="Palatino Linotype" w:hAnsi="Palatino Linotype"/>
        </w:rPr>
        <w:t xml:space="preserve">que </w:t>
      </w:r>
      <w:r w:rsidRPr="0083532C">
        <w:rPr>
          <w:rFonts w:ascii="Palatino Linotype" w:hAnsi="Palatino Linotype"/>
        </w:rPr>
        <w:t>en lo su</w:t>
      </w:r>
      <w:r w:rsidR="005761B2" w:rsidRPr="0083532C">
        <w:rPr>
          <w:rFonts w:ascii="Palatino Linotype" w:hAnsi="Palatino Linotype"/>
        </w:rPr>
        <w:t>bsecuente</w:t>
      </w:r>
      <w:r w:rsidRPr="0083532C">
        <w:rPr>
          <w:rFonts w:ascii="Palatino Linotype" w:hAnsi="Palatino Linotype"/>
        </w:rPr>
        <w:t xml:space="preserve"> se le denominará </w:t>
      </w:r>
      <w:r w:rsidRPr="0083532C">
        <w:rPr>
          <w:rFonts w:ascii="Palatino Linotype" w:hAnsi="Palatino Linotype"/>
          <w:b/>
        </w:rPr>
        <w:t>EL SUJETO OBLIGADO</w:t>
      </w:r>
      <w:r w:rsidRPr="0083532C">
        <w:rPr>
          <w:rFonts w:ascii="Palatino Linotype" w:hAnsi="Palatino Linotype"/>
        </w:rPr>
        <w:t>, se procede a dictar la presente resolución con base en lo siguiente:</w:t>
      </w:r>
    </w:p>
    <w:p w14:paraId="22EEED64" w14:textId="77777777" w:rsidR="00122A4C" w:rsidRPr="0083532C" w:rsidRDefault="00122A4C" w:rsidP="0083532C">
      <w:pPr>
        <w:spacing w:before="100" w:beforeAutospacing="1" w:after="100" w:afterAutospacing="1" w:line="360" w:lineRule="auto"/>
        <w:jc w:val="center"/>
        <w:rPr>
          <w:rFonts w:ascii="Palatino Linotype" w:hAnsi="Palatino Linotype"/>
          <w:b/>
          <w:bCs/>
          <w:spacing w:val="60"/>
          <w:sz w:val="28"/>
        </w:rPr>
      </w:pPr>
      <w:r w:rsidRPr="0083532C">
        <w:rPr>
          <w:rFonts w:ascii="Palatino Linotype" w:hAnsi="Palatino Linotype"/>
          <w:b/>
          <w:bCs/>
          <w:spacing w:val="60"/>
          <w:sz w:val="28"/>
        </w:rPr>
        <w:t>ANTECEDENTES:</w:t>
      </w:r>
    </w:p>
    <w:p w14:paraId="4315CBE0" w14:textId="77777777" w:rsidR="00122A4C" w:rsidRPr="0083532C" w:rsidRDefault="00122A4C" w:rsidP="0083532C">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83532C">
        <w:rPr>
          <w:rFonts w:ascii="Palatino Linotype" w:hAnsi="Palatino Linotype"/>
          <w:b/>
          <w:sz w:val="28"/>
          <w:szCs w:val="28"/>
        </w:rPr>
        <w:t>I.</w:t>
      </w:r>
      <w:r w:rsidRPr="0083532C">
        <w:rPr>
          <w:rFonts w:ascii="Palatino Linotype" w:hAnsi="Palatino Linotype"/>
          <w:sz w:val="28"/>
          <w:szCs w:val="28"/>
        </w:rPr>
        <w:t xml:space="preserve"> </w:t>
      </w:r>
      <w:r w:rsidRPr="0083532C">
        <w:rPr>
          <w:rFonts w:ascii="Palatino Linotype" w:hAnsi="Palatino Linotype"/>
          <w:b/>
          <w:bCs/>
          <w:sz w:val="28"/>
          <w:szCs w:val="28"/>
        </w:rPr>
        <w:t>De la Solicitud de Información:</w:t>
      </w:r>
    </w:p>
    <w:p w14:paraId="363B3335" w14:textId="376C2565" w:rsidR="00122A4C" w:rsidRPr="0083532C" w:rsidRDefault="00122A4C" w:rsidP="0083532C">
      <w:pPr>
        <w:pStyle w:val="Prrafodelista"/>
        <w:tabs>
          <w:tab w:val="left" w:pos="709"/>
        </w:tabs>
        <w:spacing w:before="100" w:beforeAutospacing="1" w:after="100" w:afterAutospacing="1" w:line="360" w:lineRule="auto"/>
        <w:ind w:left="0"/>
        <w:jc w:val="both"/>
        <w:rPr>
          <w:rFonts w:ascii="Palatino Linotype" w:hAnsi="Palatino Linotype"/>
        </w:rPr>
      </w:pPr>
      <w:r w:rsidRPr="0083532C">
        <w:rPr>
          <w:rFonts w:ascii="Palatino Linotype" w:hAnsi="Palatino Linotype"/>
        </w:rPr>
        <w:t xml:space="preserve">En </w:t>
      </w:r>
      <w:r w:rsidRPr="0083532C">
        <w:rPr>
          <w:rFonts w:ascii="Palatino Linotype" w:hAnsi="Palatino Linotype" w:cs="Arial"/>
        </w:rPr>
        <w:t xml:space="preserve">fecha </w:t>
      </w:r>
      <w:r w:rsidR="00043A3D" w:rsidRPr="0083532C">
        <w:rPr>
          <w:rFonts w:ascii="Palatino Linotype" w:hAnsi="Palatino Linotype" w:cs="Arial"/>
          <w:b/>
        </w:rPr>
        <w:t>quince de mayo</w:t>
      </w:r>
      <w:r w:rsidR="00F454F4" w:rsidRPr="0083532C">
        <w:rPr>
          <w:rFonts w:ascii="Palatino Linotype" w:hAnsi="Palatino Linotype" w:cs="Arial"/>
          <w:b/>
        </w:rPr>
        <w:t xml:space="preserve"> de dos mil veintitrés</w:t>
      </w:r>
      <w:r w:rsidRPr="0083532C">
        <w:rPr>
          <w:rFonts w:ascii="Palatino Linotype" w:hAnsi="Palatino Linotype" w:cs="Arial"/>
        </w:rPr>
        <w:t xml:space="preserve">, </w:t>
      </w:r>
      <w:r w:rsidR="00043A3D" w:rsidRPr="0083532C">
        <w:rPr>
          <w:rFonts w:ascii="Palatino Linotype" w:hAnsi="Palatino Linotype"/>
          <w:b/>
        </w:rPr>
        <w:t>EL</w:t>
      </w:r>
      <w:r w:rsidRPr="0083532C">
        <w:rPr>
          <w:rFonts w:ascii="Palatino Linotype" w:hAnsi="Palatino Linotype" w:cs="Arial"/>
          <w:b/>
        </w:rPr>
        <w:t xml:space="preserve"> RECURRENTE </w:t>
      </w:r>
      <w:r w:rsidRPr="0083532C">
        <w:rPr>
          <w:rFonts w:ascii="Palatino Linotype" w:hAnsi="Palatino Linotype"/>
        </w:rPr>
        <w:t xml:space="preserve">presentó </w:t>
      </w:r>
      <w:r w:rsidRPr="0083532C">
        <w:rPr>
          <w:rFonts w:ascii="Palatino Linotype" w:hAnsi="Palatino Linotype" w:cs="Arial"/>
        </w:rPr>
        <w:t xml:space="preserve">a través del Sistema de Acceso a la Información Mexiquense, que en lo subsecuente se denominará </w:t>
      </w:r>
      <w:r w:rsidRPr="0083532C">
        <w:rPr>
          <w:rFonts w:ascii="Palatino Linotype" w:hAnsi="Palatino Linotype" w:cs="Arial"/>
          <w:b/>
        </w:rPr>
        <w:t>EL SAIMEX,</w:t>
      </w:r>
      <w:r w:rsidRPr="0083532C">
        <w:rPr>
          <w:rFonts w:ascii="Palatino Linotype" w:hAnsi="Palatino Linotype"/>
        </w:rPr>
        <w:t xml:space="preserve"> ante </w:t>
      </w:r>
      <w:r w:rsidRPr="0083532C">
        <w:rPr>
          <w:rFonts w:ascii="Palatino Linotype" w:hAnsi="Palatino Linotype"/>
          <w:b/>
        </w:rPr>
        <w:t>EL SUJETO OBLIGADO</w:t>
      </w:r>
      <w:r w:rsidRPr="0083532C">
        <w:rPr>
          <w:rFonts w:ascii="Palatino Linotype" w:hAnsi="Palatino Linotype"/>
        </w:rPr>
        <w:t>, la solicitud de acceso a la Información Pública</w:t>
      </w:r>
      <w:r w:rsidR="00F454F4" w:rsidRPr="0083532C">
        <w:rPr>
          <w:rFonts w:ascii="Palatino Linotype" w:hAnsi="Palatino Linotype" w:cs="Arial"/>
          <w:b/>
        </w:rPr>
        <w:t xml:space="preserve">, </w:t>
      </w:r>
      <w:r w:rsidRPr="0083532C">
        <w:rPr>
          <w:rFonts w:ascii="Palatino Linotype" w:hAnsi="Palatino Linotype"/>
        </w:rPr>
        <w:t xml:space="preserve">a la que se le asignó el número </w:t>
      </w:r>
      <w:r w:rsidR="00043A3D" w:rsidRPr="0083532C">
        <w:rPr>
          <w:rFonts w:ascii="Palatino Linotype" w:hAnsi="Palatino Linotype" w:cs="Arial"/>
          <w:b/>
        </w:rPr>
        <w:t>00078/IXTLAHUA/IP/2023</w:t>
      </w:r>
      <w:r w:rsidRPr="0083532C">
        <w:rPr>
          <w:rFonts w:ascii="Palatino Linotype" w:hAnsi="Palatino Linotype" w:cs="Arial"/>
          <w:b/>
        </w:rPr>
        <w:t>,</w:t>
      </w:r>
      <w:r w:rsidRPr="0083532C">
        <w:rPr>
          <w:rFonts w:ascii="Palatino Linotype" w:hAnsi="Palatino Linotype"/>
        </w:rPr>
        <w:t xml:space="preserve"> mediante la cual requirió, lo siguiente:</w:t>
      </w:r>
    </w:p>
    <w:p w14:paraId="5B7DEFF0" w14:textId="52433FA3" w:rsidR="00122A4C" w:rsidRPr="0083532C" w:rsidRDefault="00122A4C" w:rsidP="0083532C">
      <w:pPr>
        <w:ind w:left="851" w:right="616"/>
        <w:jc w:val="both"/>
        <w:rPr>
          <w:rFonts w:ascii="Palatino Linotype" w:hAnsi="Palatino Linotype"/>
          <w:i/>
          <w:sz w:val="22"/>
          <w:szCs w:val="22"/>
        </w:rPr>
      </w:pPr>
      <w:r w:rsidRPr="0083532C">
        <w:rPr>
          <w:rFonts w:ascii="Palatino Linotype" w:hAnsi="Palatino Linotype"/>
          <w:i/>
          <w:sz w:val="22"/>
          <w:szCs w:val="22"/>
        </w:rPr>
        <w:t>“</w:t>
      </w:r>
      <w:r w:rsidR="00043A3D" w:rsidRPr="0083532C">
        <w:rPr>
          <w:rFonts w:ascii="Palatino Linotype" w:hAnsi="Palatino Linotype"/>
          <w:i/>
          <w:sz w:val="22"/>
          <w:szCs w:val="22"/>
        </w:rPr>
        <w:t xml:space="preserve">Quisiera que me proporcionen todas las nóminas que paga el ayuntamiento, </w:t>
      </w:r>
      <w:proofErr w:type="spellStart"/>
      <w:r w:rsidR="00043A3D" w:rsidRPr="0083532C">
        <w:rPr>
          <w:rFonts w:ascii="Palatino Linotype" w:hAnsi="Palatino Linotype"/>
          <w:i/>
          <w:sz w:val="22"/>
          <w:szCs w:val="22"/>
        </w:rPr>
        <w:t>apartir</w:t>
      </w:r>
      <w:proofErr w:type="spellEnd"/>
      <w:r w:rsidR="00043A3D" w:rsidRPr="0083532C">
        <w:rPr>
          <w:rFonts w:ascii="Palatino Linotype" w:hAnsi="Palatino Linotype"/>
          <w:i/>
          <w:sz w:val="22"/>
          <w:szCs w:val="22"/>
        </w:rPr>
        <w:t xml:space="preserve"> del mes de febrero del presente año a la fecha, que contenga los datos, como nombre, área a la que pertenece, y su remuneración, agradecería su pro </w:t>
      </w:r>
      <w:proofErr w:type="spellStart"/>
      <w:r w:rsidR="00043A3D" w:rsidRPr="0083532C">
        <w:rPr>
          <w:rFonts w:ascii="Palatino Linotype" w:hAnsi="Palatino Linotype"/>
          <w:i/>
          <w:sz w:val="22"/>
          <w:szCs w:val="22"/>
        </w:rPr>
        <w:t>ta</w:t>
      </w:r>
      <w:proofErr w:type="spellEnd"/>
      <w:r w:rsidR="00043A3D" w:rsidRPr="0083532C">
        <w:rPr>
          <w:rFonts w:ascii="Palatino Linotype" w:hAnsi="Palatino Linotype"/>
          <w:i/>
          <w:sz w:val="22"/>
          <w:szCs w:val="22"/>
        </w:rPr>
        <w:t xml:space="preserve"> atención al presente ya que es información fácil de localizar</w:t>
      </w:r>
      <w:r w:rsidRPr="0083532C">
        <w:rPr>
          <w:rFonts w:ascii="Palatino Linotype" w:hAnsi="Palatino Linotype"/>
          <w:i/>
          <w:sz w:val="22"/>
          <w:szCs w:val="22"/>
        </w:rPr>
        <w:t>” (Sic)</w:t>
      </w:r>
    </w:p>
    <w:p w14:paraId="4602CE69" w14:textId="14B34FD9" w:rsidR="008E6C15" w:rsidRPr="0083532C" w:rsidRDefault="008E6C15" w:rsidP="0083532C">
      <w:pPr>
        <w:spacing w:before="100" w:beforeAutospacing="1" w:after="100" w:afterAutospacing="1" w:line="360" w:lineRule="auto"/>
        <w:ind w:right="49"/>
        <w:jc w:val="both"/>
        <w:rPr>
          <w:rFonts w:ascii="Palatino Linotype" w:hAnsi="Palatino Linotype"/>
          <w:bCs/>
        </w:rPr>
      </w:pPr>
    </w:p>
    <w:p w14:paraId="5A62DAE1" w14:textId="74B55D85" w:rsidR="00122A4C" w:rsidRPr="0083532C" w:rsidRDefault="00122A4C" w:rsidP="0083532C">
      <w:pPr>
        <w:spacing w:before="100" w:beforeAutospacing="1" w:after="100" w:afterAutospacing="1"/>
        <w:ind w:right="709"/>
        <w:jc w:val="both"/>
        <w:rPr>
          <w:rFonts w:ascii="Palatino Linotype" w:hAnsi="Palatino Linotype"/>
        </w:rPr>
      </w:pPr>
      <w:r w:rsidRPr="0083532C">
        <w:rPr>
          <w:rFonts w:ascii="Palatino Linotype" w:hAnsi="Palatino Linotype"/>
          <w:b/>
        </w:rPr>
        <w:t xml:space="preserve">Modalidad de entrega: </w:t>
      </w:r>
      <w:r w:rsidR="00BE4CF4" w:rsidRPr="0083532C">
        <w:rPr>
          <w:rFonts w:ascii="Palatino Linotype" w:hAnsi="Palatino Linotype"/>
        </w:rPr>
        <w:t xml:space="preserve">Vía </w:t>
      </w:r>
      <w:r w:rsidR="00BE4CF4" w:rsidRPr="0083532C">
        <w:rPr>
          <w:rFonts w:ascii="Palatino Linotype" w:hAnsi="Palatino Linotype"/>
          <w:b/>
        </w:rPr>
        <w:t>SAIMEX</w:t>
      </w:r>
      <w:r w:rsidR="00BE4CF4" w:rsidRPr="0083532C">
        <w:rPr>
          <w:rFonts w:ascii="Palatino Linotype" w:hAnsi="Palatino Linotype"/>
        </w:rPr>
        <w:t>.</w:t>
      </w:r>
    </w:p>
    <w:p w14:paraId="05B38923" w14:textId="2332EC84" w:rsidR="00122A4C" w:rsidRPr="0083532C" w:rsidRDefault="00E86C17" w:rsidP="0083532C">
      <w:pPr>
        <w:spacing w:line="360" w:lineRule="auto"/>
        <w:jc w:val="both"/>
        <w:rPr>
          <w:rFonts w:ascii="Palatino Linotype" w:hAnsi="Palatino Linotype" w:cs="Arial"/>
          <w:b/>
          <w:sz w:val="28"/>
          <w:szCs w:val="28"/>
        </w:rPr>
      </w:pPr>
      <w:r w:rsidRPr="0083532C">
        <w:rPr>
          <w:rFonts w:ascii="Palatino Linotype" w:hAnsi="Palatino Linotype" w:cs="Arial"/>
          <w:b/>
          <w:sz w:val="28"/>
          <w:szCs w:val="28"/>
        </w:rPr>
        <w:lastRenderedPageBreak/>
        <w:t>II</w:t>
      </w:r>
      <w:r w:rsidR="00122A4C" w:rsidRPr="0083532C">
        <w:rPr>
          <w:rFonts w:ascii="Palatino Linotype" w:hAnsi="Palatino Linotype" w:cs="Arial"/>
          <w:b/>
          <w:sz w:val="28"/>
          <w:szCs w:val="28"/>
        </w:rPr>
        <w:t>. Respuesta del Sujeto Obligado:</w:t>
      </w:r>
    </w:p>
    <w:p w14:paraId="53A0B05F" w14:textId="61A6F810" w:rsidR="00122A4C" w:rsidRPr="0083532C" w:rsidRDefault="00122A4C" w:rsidP="0083532C">
      <w:pPr>
        <w:pStyle w:val="Prrafodelista"/>
        <w:tabs>
          <w:tab w:val="left" w:pos="709"/>
        </w:tabs>
        <w:spacing w:before="100" w:beforeAutospacing="1" w:after="100" w:afterAutospacing="1" w:line="360" w:lineRule="auto"/>
        <w:ind w:left="0"/>
        <w:jc w:val="both"/>
        <w:rPr>
          <w:rFonts w:ascii="Palatino Linotype" w:hAnsi="Palatino Linotype" w:cs="Arial"/>
        </w:rPr>
      </w:pPr>
      <w:r w:rsidRPr="0083532C">
        <w:rPr>
          <w:rFonts w:ascii="Palatino Linotype" w:hAnsi="Palatino Linotype" w:cs="Arial"/>
        </w:rPr>
        <w:t xml:space="preserve">Del expediente electrónico conformado en el </w:t>
      </w:r>
      <w:r w:rsidRPr="0083532C">
        <w:rPr>
          <w:rFonts w:ascii="Palatino Linotype" w:hAnsi="Palatino Linotype" w:cs="Arial"/>
          <w:b/>
        </w:rPr>
        <w:t>SAIMEX</w:t>
      </w:r>
      <w:r w:rsidRPr="0083532C">
        <w:rPr>
          <w:rFonts w:ascii="Palatino Linotype" w:hAnsi="Palatino Linotype" w:cs="Arial"/>
        </w:rPr>
        <w:t>, del Recurso de Revisión materia del presente estudio, se advierte que e</w:t>
      </w:r>
      <w:r w:rsidR="006D2F7A" w:rsidRPr="0083532C">
        <w:rPr>
          <w:rFonts w:ascii="Palatino Linotype" w:hAnsi="Palatino Linotype" w:cs="Arial"/>
        </w:rPr>
        <w:t>l</w:t>
      </w:r>
      <w:r w:rsidRPr="0083532C">
        <w:rPr>
          <w:rFonts w:ascii="Palatino Linotype" w:hAnsi="Palatino Linotype" w:cs="Arial"/>
        </w:rPr>
        <w:t xml:space="preserve"> </w:t>
      </w:r>
      <w:r w:rsidR="006D2F7A" w:rsidRPr="0083532C">
        <w:rPr>
          <w:rFonts w:ascii="Palatino Linotype" w:hAnsi="Palatino Linotype"/>
          <w:b/>
        </w:rPr>
        <w:t>veintidós de mayo</w:t>
      </w:r>
      <w:r w:rsidR="00AD35A2" w:rsidRPr="0083532C">
        <w:rPr>
          <w:rFonts w:ascii="Palatino Linotype" w:hAnsi="Palatino Linotype"/>
          <w:b/>
        </w:rPr>
        <w:t xml:space="preserve"> de dos mil veintitrés</w:t>
      </w:r>
      <w:r w:rsidRPr="0083532C">
        <w:rPr>
          <w:rFonts w:ascii="Palatino Linotype" w:hAnsi="Palatino Linotype" w:cs="Arial"/>
        </w:rPr>
        <w:t xml:space="preserve">, </w:t>
      </w:r>
      <w:r w:rsidRPr="0083532C">
        <w:rPr>
          <w:rFonts w:ascii="Palatino Linotype" w:hAnsi="Palatino Linotype" w:cs="Arial"/>
          <w:b/>
        </w:rPr>
        <w:t xml:space="preserve">EL SUJETO OBLIGADO </w:t>
      </w:r>
      <w:r w:rsidRPr="0083532C">
        <w:rPr>
          <w:rFonts w:ascii="Palatino Linotype" w:hAnsi="Palatino Linotype" w:cs="Arial"/>
        </w:rPr>
        <w:t>dio respuesta</w:t>
      </w:r>
      <w:r w:rsidR="00F45486" w:rsidRPr="0083532C">
        <w:rPr>
          <w:rFonts w:ascii="Palatino Linotype" w:hAnsi="Palatino Linotype" w:cs="Arial"/>
        </w:rPr>
        <w:t xml:space="preserve"> a la solicitud de información en</w:t>
      </w:r>
      <w:r w:rsidRPr="0083532C">
        <w:rPr>
          <w:rFonts w:ascii="Palatino Linotype" w:hAnsi="Palatino Linotype" w:cs="Arial"/>
        </w:rPr>
        <w:t xml:space="preserve"> los </w:t>
      </w:r>
      <w:r w:rsidR="00F24CE8" w:rsidRPr="0083532C">
        <w:rPr>
          <w:rFonts w:ascii="Palatino Linotype" w:hAnsi="Palatino Linotype" w:cs="Arial"/>
        </w:rPr>
        <w:t xml:space="preserve">siguientes </w:t>
      </w:r>
      <w:r w:rsidRPr="0083532C">
        <w:rPr>
          <w:rFonts w:ascii="Palatino Linotype" w:hAnsi="Palatino Linotype" w:cs="Arial"/>
        </w:rPr>
        <w:t>términos:</w:t>
      </w:r>
    </w:p>
    <w:p w14:paraId="423FCDD6" w14:textId="77777777" w:rsidR="006D2F7A" w:rsidRPr="0083532C" w:rsidRDefault="00122A4C" w:rsidP="0083532C">
      <w:pPr>
        <w:ind w:left="851" w:right="616"/>
        <w:jc w:val="both"/>
        <w:rPr>
          <w:rFonts w:ascii="Palatino Linotype" w:hAnsi="Palatino Linotype"/>
          <w:i/>
          <w:sz w:val="22"/>
          <w:szCs w:val="22"/>
        </w:rPr>
      </w:pPr>
      <w:r w:rsidRPr="0083532C">
        <w:rPr>
          <w:rFonts w:ascii="Palatino Linotype" w:hAnsi="Palatino Linotype"/>
          <w:i/>
          <w:sz w:val="22"/>
          <w:szCs w:val="22"/>
        </w:rPr>
        <w:t>“</w:t>
      </w:r>
      <w:r w:rsidR="006D2F7A" w:rsidRPr="0083532C">
        <w:rPr>
          <w:rFonts w:ascii="Palatino Linotype" w:hAnsi="Palatino Linotype"/>
          <w:i/>
          <w:sz w:val="22"/>
          <w:szCs w:val="22"/>
        </w:rPr>
        <w:t>Folio de la solicitud: 00078/IXTLAHUA/IP/2023</w:t>
      </w:r>
    </w:p>
    <w:p w14:paraId="24C8524D" w14:textId="77777777" w:rsidR="006D2F7A" w:rsidRPr="0083532C" w:rsidRDefault="006D2F7A" w:rsidP="0083532C">
      <w:pPr>
        <w:ind w:left="851" w:right="616"/>
        <w:jc w:val="both"/>
        <w:rPr>
          <w:rFonts w:ascii="Palatino Linotype" w:hAnsi="Palatino Linotype"/>
          <w:i/>
          <w:sz w:val="22"/>
          <w:szCs w:val="22"/>
        </w:rPr>
      </w:pPr>
      <w:r w:rsidRPr="0083532C">
        <w:rPr>
          <w:rFonts w:ascii="Palatino Linotype" w:hAnsi="Palatino Linotype"/>
          <w:i/>
          <w:sz w:val="22"/>
          <w:szCs w:val="22"/>
        </w:rPr>
        <w:t xml:space="preserve">Ixtlahuaca de Rayón; México, 22 de mayo de 2023 CIUDADANO. P R E S E N T E. Por medio del presente me permito enviarle un cordial y afectuoso saludo, al mismo tiempo y en atención a su solicitud 00078/IXTLAHUA/IP/2023, de fecha quince de mayo de dos mil veintitrés; donde solicita lo siguiente: “…Quisiera que me proporcionen todas las nóminas que paga el ayuntamiento, </w:t>
      </w:r>
      <w:proofErr w:type="spellStart"/>
      <w:r w:rsidRPr="0083532C">
        <w:rPr>
          <w:rFonts w:ascii="Palatino Linotype" w:hAnsi="Palatino Linotype"/>
          <w:i/>
          <w:sz w:val="22"/>
          <w:szCs w:val="22"/>
        </w:rPr>
        <w:t>apartir</w:t>
      </w:r>
      <w:proofErr w:type="spellEnd"/>
      <w:r w:rsidRPr="0083532C">
        <w:rPr>
          <w:rFonts w:ascii="Palatino Linotype" w:hAnsi="Palatino Linotype"/>
          <w:i/>
          <w:sz w:val="22"/>
          <w:szCs w:val="22"/>
        </w:rPr>
        <w:t xml:space="preserve"> del mes de febrero del presente año a la fecha, que contenga los datos, como nombre, área a la que pertenece, y su remuneración, agradecería su pro </w:t>
      </w:r>
      <w:proofErr w:type="spellStart"/>
      <w:r w:rsidRPr="0083532C">
        <w:rPr>
          <w:rFonts w:ascii="Palatino Linotype" w:hAnsi="Palatino Linotype"/>
          <w:i/>
          <w:sz w:val="22"/>
          <w:szCs w:val="22"/>
        </w:rPr>
        <w:t>ta</w:t>
      </w:r>
      <w:proofErr w:type="spellEnd"/>
      <w:r w:rsidRPr="0083532C">
        <w:rPr>
          <w:rFonts w:ascii="Palatino Linotype" w:hAnsi="Palatino Linotype"/>
          <w:i/>
          <w:sz w:val="22"/>
          <w:szCs w:val="22"/>
        </w:rPr>
        <w:t xml:space="preserve"> atención al presente ya que es información fácil de localizar…”.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envió en formato PDF (RESPUESTA 00078). Sin otro particular por el momento quedo de Usted; para cualquier duda y/o aclaración al respecto. A T E N T A M E N T E P. CRIMI. ANA KAREN MARTINEZ MATEOS TITULAR DE LA UNIDAD DE TRANSPARENCIA Y ACCESO A LA INFORMACIÓN PÚBLICA MUNICIPAL</w:t>
      </w:r>
    </w:p>
    <w:p w14:paraId="340A195B" w14:textId="77777777" w:rsidR="006D2F7A" w:rsidRPr="0083532C" w:rsidRDefault="006D2F7A" w:rsidP="0083532C">
      <w:pPr>
        <w:ind w:left="851" w:right="616"/>
        <w:jc w:val="both"/>
        <w:rPr>
          <w:rFonts w:ascii="Palatino Linotype" w:hAnsi="Palatino Linotype"/>
          <w:i/>
          <w:sz w:val="22"/>
          <w:szCs w:val="22"/>
        </w:rPr>
      </w:pPr>
      <w:r w:rsidRPr="0083532C">
        <w:rPr>
          <w:rFonts w:ascii="Palatino Linotype" w:hAnsi="Palatino Linotype"/>
          <w:i/>
          <w:sz w:val="22"/>
          <w:szCs w:val="22"/>
        </w:rPr>
        <w:t>ATENTAMENTE</w:t>
      </w:r>
    </w:p>
    <w:p w14:paraId="07A1C0E3" w14:textId="027B998B" w:rsidR="00122A4C" w:rsidRPr="0083532C" w:rsidRDefault="006D2F7A" w:rsidP="0083532C">
      <w:pPr>
        <w:ind w:left="851" w:right="616"/>
        <w:jc w:val="both"/>
        <w:rPr>
          <w:rFonts w:ascii="Palatino Linotype" w:hAnsi="Palatino Linotype"/>
          <w:i/>
          <w:sz w:val="22"/>
          <w:szCs w:val="22"/>
        </w:rPr>
      </w:pPr>
      <w:r w:rsidRPr="0083532C">
        <w:rPr>
          <w:rFonts w:ascii="Palatino Linotype" w:hAnsi="Palatino Linotype"/>
          <w:i/>
          <w:sz w:val="22"/>
          <w:szCs w:val="22"/>
        </w:rPr>
        <w:t xml:space="preserve">P. en </w:t>
      </w:r>
      <w:proofErr w:type="spellStart"/>
      <w:r w:rsidRPr="0083532C">
        <w:rPr>
          <w:rFonts w:ascii="Palatino Linotype" w:hAnsi="Palatino Linotype"/>
          <w:i/>
          <w:sz w:val="22"/>
          <w:szCs w:val="22"/>
        </w:rPr>
        <w:t>Crim</w:t>
      </w:r>
      <w:proofErr w:type="spellEnd"/>
      <w:r w:rsidRPr="0083532C">
        <w:rPr>
          <w:rFonts w:ascii="Palatino Linotype" w:hAnsi="Palatino Linotype"/>
          <w:i/>
          <w:sz w:val="22"/>
          <w:szCs w:val="22"/>
        </w:rPr>
        <w:t>. ANA KAREN MARTÍNEZ MATEOS</w:t>
      </w:r>
      <w:r w:rsidR="00122A4C" w:rsidRPr="0083532C">
        <w:rPr>
          <w:rFonts w:ascii="Palatino Linotype" w:hAnsi="Palatino Linotype"/>
          <w:i/>
          <w:sz w:val="22"/>
          <w:szCs w:val="22"/>
        </w:rPr>
        <w:t>”</w:t>
      </w:r>
      <w:r w:rsidR="00844DD0" w:rsidRPr="0083532C">
        <w:rPr>
          <w:rFonts w:ascii="Palatino Linotype" w:hAnsi="Palatino Linotype"/>
          <w:i/>
          <w:sz w:val="22"/>
          <w:szCs w:val="22"/>
        </w:rPr>
        <w:t xml:space="preserve"> </w:t>
      </w:r>
      <w:r w:rsidR="00122A4C" w:rsidRPr="0083532C">
        <w:rPr>
          <w:rFonts w:ascii="Palatino Linotype" w:hAnsi="Palatino Linotype"/>
          <w:i/>
          <w:sz w:val="22"/>
          <w:szCs w:val="22"/>
        </w:rPr>
        <w:t xml:space="preserve">(Sic) </w:t>
      </w:r>
    </w:p>
    <w:p w14:paraId="5EDF3069" w14:textId="63952913" w:rsidR="00CD74E1" w:rsidRPr="0083532C" w:rsidRDefault="006A66AA" w:rsidP="0083532C">
      <w:pPr>
        <w:tabs>
          <w:tab w:val="left" w:pos="709"/>
        </w:tabs>
        <w:spacing w:before="100" w:beforeAutospacing="1" w:after="100" w:afterAutospacing="1" w:line="360" w:lineRule="auto"/>
        <w:jc w:val="both"/>
        <w:rPr>
          <w:rFonts w:ascii="Palatino Linotype" w:hAnsi="Palatino Linotype" w:cs="Arial"/>
          <w:b/>
          <w:sz w:val="28"/>
          <w:szCs w:val="28"/>
        </w:rPr>
      </w:pPr>
      <w:r w:rsidRPr="0083532C">
        <w:rPr>
          <w:rFonts w:ascii="Palatino Linotype" w:hAnsi="Palatino Linotype" w:cs="Arial"/>
        </w:rPr>
        <w:t xml:space="preserve">Así mismo </w:t>
      </w:r>
      <w:r w:rsidRPr="0083532C">
        <w:rPr>
          <w:rFonts w:ascii="Palatino Linotype" w:hAnsi="Palatino Linotype" w:cs="Arial"/>
          <w:b/>
        </w:rPr>
        <w:t>EL SUJETO OBLIGADO</w:t>
      </w:r>
      <w:r w:rsidRPr="0083532C">
        <w:rPr>
          <w:rFonts w:ascii="Palatino Linotype" w:hAnsi="Palatino Linotype" w:cs="Arial"/>
        </w:rPr>
        <w:t xml:space="preserve"> adjuntó a su respuesta </w:t>
      </w:r>
      <w:r w:rsidR="006D2F7A" w:rsidRPr="0083532C">
        <w:rPr>
          <w:rFonts w:ascii="Palatino Linotype" w:hAnsi="Palatino Linotype" w:cs="Arial"/>
        </w:rPr>
        <w:t>el</w:t>
      </w:r>
      <w:r w:rsidR="00AD35A2" w:rsidRPr="0083532C">
        <w:rPr>
          <w:rFonts w:ascii="Palatino Linotype" w:hAnsi="Palatino Linotype" w:cs="Arial"/>
        </w:rPr>
        <w:t xml:space="preserve"> </w:t>
      </w:r>
      <w:r w:rsidR="00E86C17" w:rsidRPr="0083532C">
        <w:rPr>
          <w:rFonts w:ascii="Palatino Linotype" w:hAnsi="Palatino Linotype" w:cs="Arial"/>
        </w:rPr>
        <w:t>documento</w:t>
      </w:r>
      <w:r w:rsidR="006D2F7A" w:rsidRPr="0083532C">
        <w:rPr>
          <w:rFonts w:ascii="Palatino Linotype" w:hAnsi="Palatino Linotype" w:cs="Arial"/>
        </w:rPr>
        <w:t xml:space="preserve"> </w:t>
      </w:r>
      <w:proofErr w:type="gramStart"/>
      <w:r w:rsidR="00E86C17" w:rsidRPr="0083532C">
        <w:rPr>
          <w:rFonts w:ascii="Palatino Linotype" w:hAnsi="Palatino Linotype" w:cs="Arial"/>
        </w:rPr>
        <w:t>electrónico</w:t>
      </w:r>
      <w:proofErr w:type="gramEnd"/>
      <w:r w:rsidR="006D2F7A" w:rsidRPr="0083532C">
        <w:rPr>
          <w:rFonts w:ascii="Palatino Linotype" w:hAnsi="Palatino Linotype" w:cs="Arial"/>
        </w:rPr>
        <w:t xml:space="preserve"> denominado </w:t>
      </w:r>
      <w:r w:rsidR="008C1930" w:rsidRPr="0083532C">
        <w:rPr>
          <w:rFonts w:ascii="Palatino Linotype" w:hAnsi="Palatino Linotype" w:cs="Arial"/>
          <w:i/>
        </w:rPr>
        <w:t>“</w:t>
      </w:r>
      <w:r w:rsidR="006D2F7A" w:rsidRPr="0083532C">
        <w:rPr>
          <w:rFonts w:ascii="Palatino Linotype" w:hAnsi="Palatino Linotype" w:cs="Arial"/>
          <w:i/>
        </w:rPr>
        <w:t>RESP. SOL 0078.pdf”</w:t>
      </w:r>
      <w:r w:rsidR="006D2F7A" w:rsidRPr="0083532C">
        <w:rPr>
          <w:rFonts w:ascii="Palatino Linotype" w:hAnsi="Palatino Linotype" w:cs="Arial"/>
          <w:iCs/>
        </w:rPr>
        <w:t>,</w:t>
      </w:r>
      <w:r w:rsidR="008C1930" w:rsidRPr="0083532C">
        <w:rPr>
          <w:rFonts w:ascii="Palatino Linotype" w:hAnsi="Palatino Linotype" w:cs="Arial"/>
        </w:rPr>
        <w:t xml:space="preserve"> </w:t>
      </w:r>
      <w:r w:rsidR="006D2F7A" w:rsidRPr="0083532C">
        <w:rPr>
          <w:rFonts w:ascii="Palatino Linotype" w:hAnsi="Palatino Linotype" w:cs="Arial"/>
        </w:rPr>
        <w:t xml:space="preserve">de cuyo contenido se advierte </w:t>
      </w:r>
      <w:r w:rsidR="00AD35A2" w:rsidRPr="0083532C">
        <w:rPr>
          <w:rFonts w:ascii="Palatino Linotype" w:hAnsi="Palatino Linotype" w:cs="Arial"/>
        </w:rPr>
        <w:t xml:space="preserve">el </w:t>
      </w:r>
      <w:r w:rsidR="00544F8C" w:rsidRPr="0083532C">
        <w:rPr>
          <w:rFonts w:ascii="Palatino Linotype" w:hAnsi="Palatino Linotype" w:cs="Arial"/>
        </w:rPr>
        <w:t xml:space="preserve">oficio con número </w:t>
      </w:r>
      <w:r w:rsidR="006D2F7A" w:rsidRPr="0083532C">
        <w:rPr>
          <w:rFonts w:ascii="Palatino Linotype" w:hAnsi="Palatino Linotype" w:cs="Arial"/>
        </w:rPr>
        <w:t>PMIX</w:t>
      </w:r>
      <w:r w:rsidR="00544F8C" w:rsidRPr="0083532C">
        <w:rPr>
          <w:rFonts w:ascii="Palatino Linotype" w:hAnsi="Palatino Linotype" w:cs="Arial"/>
        </w:rPr>
        <w:t>/</w:t>
      </w:r>
      <w:r w:rsidR="006D2F7A" w:rsidRPr="0083532C">
        <w:rPr>
          <w:rFonts w:ascii="Palatino Linotype" w:hAnsi="Palatino Linotype" w:cs="Arial"/>
        </w:rPr>
        <w:t>DA</w:t>
      </w:r>
      <w:r w:rsidR="00544F8C" w:rsidRPr="0083532C">
        <w:rPr>
          <w:rFonts w:ascii="Palatino Linotype" w:hAnsi="Palatino Linotype" w:cs="Arial"/>
        </w:rPr>
        <w:t>/</w:t>
      </w:r>
      <w:r w:rsidR="006D2F7A" w:rsidRPr="0083532C">
        <w:rPr>
          <w:rFonts w:ascii="Palatino Linotype" w:hAnsi="Palatino Linotype" w:cs="Arial"/>
        </w:rPr>
        <w:t>RH/0855</w:t>
      </w:r>
      <w:r w:rsidR="00544F8C" w:rsidRPr="0083532C">
        <w:rPr>
          <w:rFonts w:ascii="Palatino Linotype" w:hAnsi="Palatino Linotype" w:cs="Arial"/>
        </w:rPr>
        <w:t>/202</w:t>
      </w:r>
      <w:r w:rsidR="006D2F7A" w:rsidRPr="0083532C">
        <w:rPr>
          <w:rFonts w:ascii="Palatino Linotype" w:hAnsi="Palatino Linotype" w:cs="Arial"/>
        </w:rPr>
        <w:t>3</w:t>
      </w:r>
      <w:r w:rsidR="00544F8C" w:rsidRPr="0083532C">
        <w:rPr>
          <w:rFonts w:ascii="Palatino Linotype" w:hAnsi="Palatino Linotype" w:cs="Arial"/>
        </w:rPr>
        <w:t xml:space="preserve"> de fecha </w:t>
      </w:r>
      <w:r w:rsidR="006D2F7A" w:rsidRPr="0083532C">
        <w:rPr>
          <w:rFonts w:ascii="Palatino Linotype" w:hAnsi="Palatino Linotype" w:cs="Arial"/>
        </w:rPr>
        <w:t>diecisiete de mayo</w:t>
      </w:r>
      <w:r w:rsidR="00544F8C" w:rsidRPr="0083532C">
        <w:rPr>
          <w:rFonts w:ascii="Palatino Linotype" w:hAnsi="Palatino Linotype" w:cs="Arial"/>
        </w:rPr>
        <w:t xml:space="preserve"> de dos mil veintitrés</w:t>
      </w:r>
      <w:r w:rsidR="00C12A51" w:rsidRPr="0083532C">
        <w:rPr>
          <w:rFonts w:ascii="Palatino Linotype" w:hAnsi="Palatino Linotype" w:cs="Arial"/>
        </w:rPr>
        <w:t xml:space="preserve">, dirigido a la </w:t>
      </w:r>
      <w:r w:rsidR="006D2F7A" w:rsidRPr="0083532C">
        <w:rPr>
          <w:rFonts w:ascii="Palatino Linotype" w:hAnsi="Palatino Linotype" w:cs="Arial"/>
        </w:rPr>
        <w:t>Titular</w:t>
      </w:r>
      <w:r w:rsidR="00C12A51" w:rsidRPr="0083532C">
        <w:rPr>
          <w:rFonts w:ascii="Palatino Linotype" w:hAnsi="Palatino Linotype" w:cs="Arial"/>
        </w:rPr>
        <w:t xml:space="preserve"> de la Unidad de Transparencia y signado por l</w:t>
      </w:r>
      <w:r w:rsidR="006D2F7A" w:rsidRPr="0083532C">
        <w:rPr>
          <w:rFonts w:ascii="Palatino Linotype" w:hAnsi="Palatino Linotype" w:cs="Arial"/>
        </w:rPr>
        <w:t>a</w:t>
      </w:r>
      <w:r w:rsidR="00C12A51" w:rsidRPr="0083532C">
        <w:rPr>
          <w:rFonts w:ascii="Palatino Linotype" w:hAnsi="Palatino Linotype" w:cs="Arial"/>
        </w:rPr>
        <w:t xml:space="preserve"> </w:t>
      </w:r>
      <w:r w:rsidR="006D2F7A" w:rsidRPr="0083532C">
        <w:rPr>
          <w:rFonts w:ascii="Palatino Linotype" w:hAnsi="Palatino Linotype" w:cs="Arial"/>
        </w:rPr>
        <w:lastRenderedPageBreak/>
        <w:t xml:space="preserve">Directora de Administración del Ayuntamiento de Ixtlahuaca </w:t>
      </w:r>
      <w:r w:rsidR="00D248FF" w:rsidRPr="0083532C">
        <w:rPr>
          <w:rFonts w:ascii="Palatino Linotype" w:hAnsi="Palatino Linotype" w:cs="Arial"/>
        </w:rPr>
        <w:t xml:space="preserve">mediante el cual </w:t>
      </w:r>
      <w:r w:rsidR="006D2F7A" w:rsidRPr="0083532C">
        <w:rPr>
          <w:rFonts w:ascii="Palatino Linotype" w:hAnsi="Palatino Linotype" w:cs="Arial"/>
        </w:rPr>
        <w:t xml:space="preserve">informa la </w:t>
      </w:r>
      <w:r w:rsidR="00D248FF" w:rsidRPr="0083532C">
        <w:rPr>
          <w:rFonts w:ascii="Palatino Linotype" w:hAnsi="Palatino Linotype" w:cs="Arial"/>
        </w:rPr>
        <w:t xml:space="preserve">entrega </w:t>
      </w:r>
      <w:r w:rsidR="006D2F7A" w:rsidRPr="0083532C">
        <w:rPr>
          <w:rFonts w:ascii="Palatino Linotype" w:hAnsi="Palatino Linotype" w:cs="Arial"/>
        </w:rPr>
        <w:t xml:space="preserve">de </w:t>
      </w:r>
      <w:r w:rsidR="00D248FF" w:rsidRPr="0083532C">
        <w:rPr>
          <w:rFonts w:ascii="Palatino Linotype" w:hAnsi="Palatino Linotype" w:cs="Arial"/>
        </w:rPr>
        <w:t>la información requerida</w:t>
      </w:r>
      <w:r w:rsidR="006D2F7A" w:rsidRPr="0083532C">
        <w:rPr>
          <w:rFonts w:ascii="Palatino Linotype" w:hAnsi="Palatino Linotype" w:cs="Arial"/>
        </w:rPr>
        <w:t xml:space="preserve"> por el particular, en versión pública con forme a los documentos que obran en dicha unidad administrativa. </w:t>
      </w:r>
    </w:p>
    <w:p w14:paraId="1194DB6D" w14:textId="36EE269E" w:rsidR="00122A4C" w:rsidRPr="0083532C" w:rsidRDefault="005579CD" w:rsidP="0083532C">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83532C">
        <w:rPr>
          <w:rFonts w:ascii="Palatino Linotype" w:hAnsi="Palatino Linotype" w:cs="Arial"/>
          <w:b/>
          <w:sz w:val="28"/>
          <w:szCs w:val="28"/>
        </w:rPr>
        <w:t>I</w:t>
      </w:r>
      <w:r w:rsidR="0083532C">
        <w:rPr>
          <w:rFonts w:ascii="Palatino Linotype" w:hAnsi="Palatino Linotype" w:cs="Arial"/>
          <w:b/>
          <w:sz w:val="28"/>
          <w:szCs w:val="28"/>
        </w:rPr>
        <w:t>II</w:t>
      </w:r>
      <w:r w:rsidR="00122A4C" w:rsidRPr="0083532C">
        <w:rPr>
          <w:rFonts w:ascii="Palatino Linotype" w:hAnsi="Palatino Linotype" w:cs="Arial"/>
          <w:b/>
          <w:sz w:val="28"/>
          <w:szCs w:val="28"/>
        </w:rPr>
        <w:t>.</w:t>
      </w:r>
      <w:r w:rsidR="00122A4C" w:rsidRPr="0083532C">
        <w:rPr>
          <w:rFonts w:ascii="Palatino Linotype" w:hAnsi="Palatino Linotype" w:cs="Arial"/>
          <w:sz w:val="28"/>
          <w:szCs w:val="28"/>
        </w:rPr>
        <w:t xml:space="preserve"> </w:t>
      </w:r>
      <w:r w:rsidR="00122A4C" w:rsidRPr="0083532C">
        <w:rPr>
          <w:rFonts w:ascii="Palatino Linotype" w:hAnsi="Palatino Linotype" w:cs="Arial"/>
          <w:b/>
          <w:bCs/>
          <w:sz w:val="28"/>
          <w:szCs w:val="28"/>
        </w:rPr>
        <w:t>Del Recurso de Revisión.</w:t>
      </w:r>
    </w:p>
    <w:p w14:paraId="16B2A2A4" w14:textId="4779380F" w:rsidR="00122A4C" w:rsidRPr="0083532C" w:rsidRDefault="00844DD0" w:rsidP="0083532C">
      <w:pPr>
        <w:pStyle w:val="Prrafodelista"/>
        <w:tabs>
          <w:tab w:val="left" w:pos="709"/>
        </w:tabs>
        <w:spacing w:before="100" w:beforeAutospacing="1" w:after="100" w:afterAutospacing="1" w:line="360" w:lineRule="auto"/>
        <w:ind w:left="0"/>
        <w:jc w:val="both"/>
        <w:rPr>
          <w:rFonts w:ascii="Palatino Linotype" w:hAnsi="Palatino Linotype" w:cs="Arial"/>
        </w:rPr>
      </w:pPr>
      <w:r w:rsidRPr="0083532C">
        <w:rPr>
          <w:rFonts w:ascii="Palatino Linotype" w:eastAsia="Palatino Linotype" w:hAnsi="Palatino Linotype" w:cs="Palatino Linotype"/>
        </w:rPr>
        <w:t xml:space="preserve">Inconforme con la respuesta </w:t>
      </w:r>
      <w:r w:rsidR="006D2F7A" w:rsidRPr="0083532C">
        <w:rPr>
          <w:rFonts w:ascii="Palatino Linotype" w:eastAsia="Palatino Linotype" w:hAnsi="Palatino Linotype" w:cs="Palatino Linotype"/>
        </w:rPr>
        <w:t>emitida por e</w:t>
      </w:r>
      <w:r w:rsidRPr="0083532C">
        <w:rPr>
          <w:rFonts w:ascii="Palatino Linotype" w:eastAsia="Palatino Linotype" w:hAnsi="Palatino Linotype" w:cs="Palatino Linotype"/>
        </w:rPr>
        <w:t>l</w:t>
      </w:r>
      <w:r w:rsidRPr="0083532C">
        <w:rPr>
          <w:rFonts w:ascii="Palatino Linotype" w:eastAsia="Palatino Linotype" w:hAnsi="Palatino Linotype" w:cs="Palatino Linotype"/>
          <w:b/>
        </w:rPr>
        <w:t xml:space="preserve"> SUJETO OBLIGADO</w:t>
      </w:r>
      <w:r w:rsidRPr="0083532C">
        <w:rPr>
          <w:rFonts w:ascii="Palatino Linotype" w:eastAsia="Palatino Linotype" w:hAnsi="Palatino Linotype" w:cs="Palatino Linotype"/>
        </w:rPr>
        <w:t xml:space="preserve">, </w:t>
      </w:r>
      <w:r w:rsidR="007D13B4" w:rsidRPr="0083532C">
        <w:rPr>
          <w:rFonts w:ascii="Palatino Linotype" w:eastAsia="Palatino Linotype" w:hAnsi="Palatino Linotype" w:cs="Palatino Linotype"/>
        </w:rPr>
        <w:t>e</w:t>
      </w:r>
      <w:r w:rsidR="00CD74E1" w:rsidRPr="0083532C">
        <w:rPr>
          <w:rFonts w:ascii="Palatino Linotype" w:eastAsia="Palatino Linotype" w:hAnsi="Palatino Linotype" w:cs="Palatino Linotype"/>
        </w:rPr>
        <w:t>l</w:t>
      </w:r>
      <w:r w:rsidRPr="0083532C">
        <w:rPr>
          <w:rFonts w:ascii="Palatino Linotype" w:eastAsia="Palatino Linotype" w:hAnsi="Palatino Linotype" w:cs="Palatino Linotype"/>
        </w:rPr>
        <w:t xml:space="preserve"> </w:t>
      </w:r>
      <w:r w:rsidR="006D2F7A" w:rsidRPr="0083532C">
        <w:rPr>
          <w:rFonts w:ascii="Palatino Linotype" w:eastAsia="Palatino Linotype" w:hAnsi="Palatino Linotype" w:cs="Palatino Linotype"/>
          <w:b/>
        </w:rPr>
        <w:t>veintinueve</w:t>
      </w:r>
      <w:r w:rsidR="00B2375E" w:rsidRPr="0083532C">
        <w:rPr>
          <w:rFonts w:ascii="Palatino Linotype" w:eastAsia="Palatino Linotype" w:hAnsi="Palatino Linotype" w:cs="Palatino Linotype"/>
          <w:b/>
        </w:rPr>
        <w:t xml:space="preserve"> de mayo </w:t>
      </w:r>
      <w:r w:rsidR="00CD74E1" w:rsidRPr="0083532C">
        <w:rPr>
          <w:rFonts w:ascii="Palatino Linotype" w:eastAsia="Palatino Linotype" w:hAnsi="Palatino Linotype" w:cs="Palatino Linotype"/>
          <w:b/>
        </w:rPr>
        <w:t>de dos mil veintitrés</w:t>
      </w:r>
      <w:r w:rsidRPr="0083532C">
        <w:rPr>
          <w:rFonts w:ascii="Palatino Linotype" w:eastAsia="Palatino Linotype" w:hAnsi="Palatino Linotype" w:cs="Palatino Linotype"/>
        </w:rPr>
        <w:t xml:space="preserve">, </w:t>
      </w:r>
      <w:r w:rsidR="00043A3D" w:rsidRPr="0083532C">
        <w:rPr>
          <w:rFonts w:ascii="Palatino Linotype" w:hAnsi="Palatino Linotype"/>
          <w:b/>
        </w:rPr>
        <w:t>EL</w:t>
      </w:r>
      <w:r w:rsidRPr="0083532C">
        <w:rPr>
          <w:rFonts w:ascii="Palatino Linotype" w:eastAsia="Palatino Linotype" w:hAnsi="Palatino Linotype" w:cs="Palatino Linotype"/>
          <w:b/>
        </w:rPr>
        <w:t xml:space="preserve"> RECURRENTE</w:t>
      </w:r>
      <w:r w:rsidRPr="0083532C">
        <w:rPr>
          <w:rFonts w:ascii="Palatino Linotype" w:eastAsia="Palatino Linotype" w:hAnsi="Palatino Linotype" w:cs="Palatino Linotype"/>
        </w:rPr>
        <w:t xml:space="preserve"> interpuso el Recurso de Revisión</w:t>
      </w:r>
      <w:r w:rsidR="00CD74E1" w:rsidRPr="0083532C">
        <w:rPr>
          <w:rFonts w:ascii="Palatino Linotype" w:eastAsia="Palatino Linotype" w:hAnsi="Palatino Linotype" w:cs="Palatino Linotype"/>
        </w:rPr>
        <w:t xml:space="preserve"> materia del presente estudio</w:t>
      </w:r>
      <w:r w:rsidRPr="0083532C">
        <w:rPr>
          <w:rFonts w:ascii="Palatino Linotype" w:eastAsia="Palatino Linotype" w:hAnsi="Palatino Linotype" w:cs="Palatino Linotype"/>
        </w:rPr>
        <w:t xml:space="preserve">, </w:t>
      </w:r>
      <w:r w:rsidR="00B2375E" w:rsidRPr="0083532C">
        <w:rPr>
          <w:rFonts w:ascii="Palatino Linotype" w:hAnsi="Palatino Linotype" w:cs="Arial"/>
          <w:bCs/>
        </w:rPr>
        <w:t xml:space="preserve">mismo </w:t>
      </w:r>
      <w:r w:rsidR="00B2375E" w:rsidRPr="0083532C">
        <w:rPr>
          <w:rFonts w:ascii="Palatino Linotype" w:eastAsia="Palatino Linotype" w:hAnsi="Palatino Linotype" w:cs="Palatino Linotype"/>
        </w:rPr>
        <w:t>que</w:t>
      </w:r>
      <w:r w:rsidR="00CD74E1" w:rsidRPr="0083532C">
        <w:rPr>
          <w:rFonts w:ascii="Palatino Linotype" w:eastAsia="Palatino Linotype" w:hAnsi="Palatino Linotype" w:cs="Palatino Linotype"/>
        </w:rPr>
        <w:t xml:space="preserve"> </w:t>
      </w:r>
      <w:r w:rsidRPr="0083532C">
        <w:rPr>
          <w:rFonts w:ascii="Palatino Linotype" w:eastAsia="Palatino Linotype" w:hAnsi="Palatino Linotype" w:cs="Palatino Linotype"/>
        </w:rPr>
        <w:t xml:space="preserve">fue registrado en </w:t>
      </w:r>
      <w:r w:rsidRPr="0083532C">
        <w:rPr>
          <w:rFonts w:ascii="Palatino Linotype" w:eastAsia="Palatino Linotype" w:hAnsi="Palatino Linotype" w:cs="Palatino Linotype"/>
          <w:b/>
        </w:rPr>
        <w:t>EL SAIMEX</w:t>
      </w:r>
      <w:r w:rsidR="00CD74E1" w:rsidRPr="0083532C">
        <w:rPr>
          <w:rFonts w:ascii="Palatino Linotype" w:eastAsia="Palatino Linotype" w:hAnsi="Palatino Linotype" w:cs="Palatino Linotype"/>
          <w:b/>
        </w:rPr>
        <w:t xml:space="preserve"> </w:t>
      </w:r>
      <w:r w:rsidR="00CD74E1" w:rsidRPr="0083532C">
        <w:rPr>
          <w:rFonts w:ascii="Palatino Linotype" w:eastAsia="Palatino Linotype" w:hAnsi="Palatino Linotype" w:cs="Palatino Linotype"/>
          <w:bCs/>
        </w:rPr>
        <w:t xml:space="preserve">y </w:t>
      </w:r>
      <w:r w:rsidR="00F674E5" w:rsidRPr="0083532C">
        <w:rPr>
          <w:rFonts w:ascii="Palatino Linotype" w:eastAsia="Palatino Linotype" w:hAnsi="Palatino Linotype" w:cs="Palatino Linotype"/>
        </w:rPr>
        <w:t xml:space="preserve">al </w:t>
      </w:r>
      <w:r w:rsidR="00CD74E1" w:rsidRPr="0083532C">
        <w:rPr>
          <w:rFonts w:ascii="Palatino Linotype" w:eastAsia="Palatino Linotype" w:hAnsi="Palatino Linotype" w:cs="Palatino Linotype"/>
        </w:rPr>
        <w:t>que</w:t>
      </w:r>
      <w:r w:rsidR="00F674E5" w:rsidRPr="0083532C">
        <w:rPr>
          <w:rFonts w:ascii="Palatino Linotype" w:eastAsia="Palatino Linotype" w:hAnsi="Palatino Linotype" w:cs="Palatino Linotype"/>
        </w:rPr>
        <w:t xml:space="preserve"> se </w:t>
      </w:r>
      <w:r w:rsidRPr="0083532C">
        <w:rPr>
          <w:rFonts w:ascii="Palatino Linotype" w:eastAsia="Palatino Linotype" w:hAnsi="Palatino Linotype" w:cs="Palatino Linotype"/>
        </w:rPr>
        <w:t xml:space="preserve">le asignó el número de expediente </w:t>
      </w:r>
      <w:r w:rsidR="00043A3D" w:rsidRPr="0083532C">
        <w:rPr>
          <w:rFonts w:ascii="Palatino Linotype" w:eastAsia="Palatino Linotype" w:hAnsi="Palatino Linotype" w:cs="Palatino Linotype"/>
          <w:b/>
        </w:rPr>
        <w:t>02972/INFOEM/IP/RR/2023</w:t>
      </w:r>
      <w:r w:rsidRPr="0083532C">
        <w:rPr>
          <w:rFonts w:ascii="Palatino Linotype" w:eastAsia="Palatino Linotype" w:hAnsi="Palatino Linotype" w:cs="Palatino Linotype"/>
          <w:b/>
        </w:rPr>
        <w:t>,</w:t>
      </w:r>
      <w:r w:rsidRPr="0083532C">
        <w:rPr>
          <w:rFonts w:ascii="Palatino Linotype" w:eastAsia="Palatino Linotype" w:hAnsi="Palatino Linotype" w:cs="Palatino Linotype"/>
        </w:rPr>
        <w:t xml:space="preserve"> </w:t>
      </w:r>
      <w:r w:rsidR="00CD74E1" w:rsidRPr="0083532C">
        <w:rPr>
          <w:rFonts w:ascii="Palatino Linotype" w:eastAsia="Palatino Linotype" w:hAnsi="Palatino Linotype" w:cs="Palatino Linotype"/>
        </w:rPr>
        <w:t>en el que señalo</w:t>
      </w:r>
      <w:r w:rsidRPr="0083532C">
        <w:rPr>
          <w:rFonts w:ascii="Palatino Linotype" w:eastAsia="Palatino Linotype" w:hAnsi="Palatino Linotype" w:cs="Palatino Linotype"/>
        </w:rPr>
        <w:t xml:space="preserve"> como:</w:t>
      </w:r>
      <w:r w:rsidR="00122A4C" w:rsidRPr="0083532C">
        <w:rPr>
          <w:rFonts w:ascii="Palatino Linotype" w:hAnsi="Palatino Linotype" w:cs="Arial"/>
        </w:rPr>
        <w:t xml:space="preserve"> </w:t>
      </w:r>
    </w:p>
    <w:p w14:paraId="5E163056" w14:textId="77777777" w:rsidR="00122A4C" w:rsidRPr="0083532C" w:rsidRDefault="00122A4C" w:rsidP="0083532C">
      <w:pPr>
        <w:pStyle w:val="Prrafodelista"/>
        <w:tabs>
          <w:tab w:val="left" w:pos="709"/>
        </w:tabs>
        <w:spacing w:before="100" w:beforeAutospacing="1" w:after="100" w:afterAutospacing="1" w:line="360" w:lineRule="auto"/>
        <w:ind w:left="0"/>
        <w:jc w:val="both"/>
        <w:rPr>
          <w:rFonts w:ascii="Palatino Linotype" w:hAnsi="Palatino Linotype" w:cs="Arial"/>
        </w:rPr>
      </w:pPr>
      <w:r w:rsidRPr="0083532C">
        <w:rPr>
          <w:rFonts w:ascii="Palatino Linotype" w:hAnsi="Palatino Linotype" w:cs="Arial"/>
          <w:b/>
          <w:bCs/>
        </w:rPr>
        <w:t xml:space="preserve">Acto Impugnado: </w:t>
      </w:r>
    </w:p>
    <w:p w14:paraId="14494D61" w14:textId="72B6DAAA" w:rsidR="00122A4C" w:rsidRPr="0083532C" w:rsidRDefault="00122A4C" w:rsidP="0083532C">
      <w:pPr>
        <w:tabs>
          <w:tab w:val="left" w:pos="7936"/>
        </w:tabs>
        <w:ind w:left="851" w:right="902"/>
        <w:jc w:val="both"/>
        <w:rPr>
          <w:rFonts w:ascii="Palatino Linotype" w:hAnsi="Palatino Linotype" w:cs="Arial"/>
          <w:i/>
          <w:sz w:val="22"/>
          <w:szCs w:val="22"/>
          <w:lang w:eastAsia="es-MX"/>
        </w:rPr>
      </w:pPr>
      <w:r w:rsidRPr="0083532C">
        <w:rPr>
          <w:rFonts w:ascii="Palatino Linotype" w:hAnsi="Palatino Linotype" w:cs="Arial"/>
          <w:i/>
          <w:sz w:val="22"/>
          <w:szCs w:val="22"/>
          <w:lang w:eastAsia="es-MX"/>
        </w:rPr>
        <w:t>“</w:t>
      </w:r>
      <w:r w:rsidR="006D2F7A" w:rsidRPr="0083532C">
        <w:rPr>
          <w:rFonts w:ascii="Palatino Linotype" w:hAnsi="Palatino Linotype" w:cs="Arial"/>
          <w:i/>
          <w:sz w:val="22"/>
          <w:szCs w:val="22"/>
          <w:lang w:eastAsia="es-MX"/>
        </w:rPr>
        <w:t>No me entregan la información yo no la quiero en físico sino a través de la plataforma y me dicen que requiere pago</w:t>
      </w:r>
      <w:r w:rsidRPr="0083532C">
        <w:rPr>
          <w:rFonts w:ascii="Palatino Linotype" w:hAnsi="Palatino Linotype" w:cs="Arial"/>
          <w:i/>
          <w:sz w:val="22"/>
          <w:szCs w:val="22"/>
          <w:lang w:eastAsia="es-MX"/>
        </w:rPr>
        <w:t>” (Sic)</w:t>
      </w:r>
    </w:p>
    <w:p w14:paraId="7DC8BA3C" w14:textId="42E396CD" w:rsidR="00122A4C" w:rsidRPr="0083532C" w:rsidRDefault="00D17BB7" w:rsidP="0083532C">
      <w:pPr>
        <w:pStyle w:val="Prrafodelista"/>
        <w:spacing w:before="100" w:beforeAutospacing="1" w:after="100" w:afterAutospacing="1" w:line="360" w:lineRule="auto"/>
        <w:ind w:left="0"/>
        <w:jc w:val="both"/>
        <w:rPr>
          <w:rFonts w:ascii="Palatino Linotype" w:hAnsi="Palatino Linotype"/>
        </w:rPr>
      </w:pPr>
      <w:r w:rsidRPr="0083532C">
        <w:rPr>
          <w:rFonts w:ascii="Palatino Linotype" w:hAnsi="Palatino Linotype"/>
          <w:b/>
          <w:bCs/>
        </w:rPr>
        <w:t>Así como r</w:t>
      </w:r>
      <w:r w:rsidR="00122A4C" w:rsidRPr="0083532C">
        <w:rPr>
          <w:rFonts w:ascii="Palatino Linotype" w:hAnsi="Palatino Linotype"/>
          <w:b/>
          <w:bCs/>
        </w:rPr>
        <w:t>azones o motivos de Inconformidad:</w:t>
      </w:r>
    </w:p>
    <w:p w14:paraId="189D8C68" w14:textId="7CD1B820" w:rsidR="00122A4C" w:rsidRPr="0083532C" w:rsidRDefault="00122A4C" w:rsidP="0083532C">
      <w:pPr>
        <w:tabs>
          <w:tab w:val="left" w:pos="7936"/>
        </w:tabs>
        <w:ind w:left="851" w:right="902"/>
        <w:jc w:val="both"/>
        <w:rPr>
          <w:rFonts w:ascii="Palatino Linotype" w:hAnsi="Palatino Linotype" w:cs="Arial"/>
          <w:i/>
          <w:sz w:val="22"/>
          <w:szCs w:val="22"/>
          <w:lang w:eastAsia="es-MX"/>
        </w:rPr>
      </w:pPr>
      <w:r w:rsidRPr="0083532C">
        <w:rPr>
          <w:rFonts w:ascii="Palatino Linotype" w:hAnsi="Palatino Linotype" w:cs="Arial"/>
          <w:i/>
          <w:sz w:val="22"/>
          <w:szCs w:val="22"/>
          <w:lang w:eastAsia="es-MX"/>
        </w:rPr>
        <w:t>“</w:t>
      </w:r>
      <w:r w:rsidR="006D2F7A" w:rsidRPr="0083532C">
        <w:rPr>
          <w:rFonts w:ascii="Palatino Linotype" w:hAnsi="Palatino Linotype" w:cs="Arial"/>
          <w:i/>
          <w:sz w:val="22"/>
          <w:szCs w:val="22"/>
          <w:lang w:eastAsia="es-MX"/>
        </w:rPr>
        <w:t xml:space="preserve">No me entregan la información no la requiero en físico sino </w:t>
      </w:r>
      <w:proofErr w:type="spellStart"/>
      <w:r w:rsidR="006D2F7A" w:rsidRPr="0083532C">
        <w:rPr>
          <w:rFonts w:ascii="Palatino Linotype" w:hAnsi="Palatino Linotype" w:cs="Arial"/>
          <w:i/>
          <w:sz w:val="22"/>
          <w:szCs w:val="22"/>
          <w:lang w:eastAsia="es-MX"/>
        </w:rPr>
        <w:t>atravez</w:t>
      </w:r>
      <w:proofErr w:type="spellEnd"/>
      <w:r w:rsidR="006D2F7A" w:rsidRPr="0083532C">
        <w:rPr>
          <w:rFonts w:ascii="Palatino Linotype" w:hAnsi="Palatino Linotype" w:cs="Arial"/>
          <w:i/>
          <w:sz w:val="22"/>
          <w:szCs w:val="22"/>
          <w:lang w:eastAsia="es-MX"/>
        </w:rPr>
        <w:t xml:space="preserve"> de la plataforma y no deberían requerir pago por ella</w:t>
      </w:r>
      <w:r w:rsidRPr="0083532C">
        <w:rPr>
          <w:rFonts w:ascii="Palatino Linotype" w:hAnsi="Palatino Linotype" w:cs="Arial"/>
          <w:i/>
          <w:sz w:val="22"/>
          <w:szCs w:val="22"/>
          <w:lang w:eastAsia="es-MX"/>
        </w:rPr>
        <w:t>” (Sic)</w:t>
      </w:r>
    </w:p>
    <w:p w14:paraId="3E16BB5A" w14:textId="091E37E7" w:rsidR="00173E49" w:rsidRPr="0083532C" w:rsidRDefault="00173E49" w:rsidP="0083532C">
      <w:pPr>
        <w:tabs>
          <w:tab w:val="left" w:pos="7936"/>
        </w:tabs>
        <w:ind w:left="851" w:right="902"/>
        <w:jc w:val="both"/>
        <w:rPr>
          <w:rFonts w:ascii="Palatino Linotype" w:hAnsi="Palatino Linotype" w:cs="Arial"/>
          <w:i/>
          <w:sz w:val="22"/>
          <w:szCs w:val="22"/>
          <w:lang w:eastAsia="es-MX"/>
        </w:rPr>
      </w:pPr>
    </w:p>
    <w:p w14:paraId="6F2027F4" w14:textId="694C516A" w:rsidR="00122A4C" w:rsidRPr="0083532C" w:rsidRDefault="0083532C" w:rsidP="0083532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Pr>
          <w:rFonts w:ascii="Palatino Linotype" w:hAnsi="Palatino Linotype" w:cs="Arial"/>
          <w:b/>
          <w:sz w:val="28"/>
          <w:szCs w:val="28"/>
        </w:rPr>
        <w:t>I</w:t>
      </w:r>
      <w:r w:rsidR="00474EA2" w:rsidRPr="0083532C">
        <w:rPr>
          <w:rFonts w:ascii="Palatino Linotype" w:hAnsi="Palatino Linotype" w:cs="Arial"/>
          <w:b/>
          <w:sz w:val="28"/>
          <w:szCs w:val="28"/>
        </w:rPr>
        <w:t>V</w:t>
      </w:r>
      <w:r w:rsidR="00122A4C" w:rsidRPr="0083532C">
        <w:rPr>
          <w:rFonts w:ascii="Palatino Linotype" w:hAnsi="Palatino Linotype" w:cs="Arial"/>
          <w:b/>
          <w:sz w:val="28"/>
          <w:szCs w:val="28"/>
        </w:rPr>
        <w:t>. Del turno del Recurso de Revisión.</w:t>
      </w:r>
    </w:p>
    <w:p w14:paraId="3FA9A1FE" w14:textId="35484EB0" w:rsidR="00407FA2" w:rsidRPr="0083532C" w:rsidRDefault="00122A4C" w:rsidP="0083532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83532C">
        <w:rPr>
          <w:rFonts w:ascii="Palatino Linotype" w:hAnsi="Palatino Linotype" w:cs="Arial"/>
        </w:rPr>
        <w:t xml:space="preserve">En fecha </w:t>
      </w:r>
      <w:r w:rsidR="00A96F6A" w:rsidRPr="0083532C">
        <w:rPr>
          <w:rFonts w:ascii="Palatino Linotype" w:eastAsia="Palatino Linotype" w:hAnsi="Palatino Linotype" w:cs="Palatino Linotype"/>
          <w:b/>
        </w:rPr>
        <w:t>veintinueve</w:t>
      </w:r>
      <w:r w:rsidR="00B2375E" w:rsidRPr="0083532C">
        <w:rPr>
          <w:rFonts w:ascii="Palatino Linotype" w:eastAsia="Palatino Linotype" w:hAnsi="Palatino Linotype" w:cs="Palatino Linotype"/>
          <w:b/>
        </w:rPr>
        <w:t xml:space="preserve"> de mayo</w:t>
      </w:r>
      <w:r w:rsidR="00CD74E1" w:rsidRPr="0083532C">
        <w:rPr>
          <w:rFonts w:ascii="Palatino Linotype" w:eastAsia="Palatino Linotype" w:hAnsi="Palatino Linotype" w:cs="Palatino Linotype"/>
          <w:b/>
        </w:rPr>
        <w:t xml:space="preserve"> de dos mil veintitrés</w:t>
      </w:r>
      <w:r w:rsidRPr="0083532C">
        <w:rPr>
          <w:rFonts w:ascii="Palatino Linotype" w:hAnsi="Palatino Linotype" w:cs="Arial"/>
        </w:rPr>
        <w:t xml:space="preserve">, el Recurso de que se trata se envió electrónicamente al Instituto; por lo que, </w:t>
      </w:r>
      <w:r w:rsidRPr="0083532C">
        <w:rPr>
          <w:rFonts w:ascii="Palatino Linotype" w:hAnsi="Palatino Linotype" w:cs="Arial"/>
          <w:lang w:val="es-ES_tradnl"/>
        </w:rPr>
        <w:t xml:space="preserve">con fundamento en el </w:t>
      </w:r>
      <w:r w:rsidRPr="0083532C">
        <w:rPr>
          <w:rFonts w:ascii="Palatino Linotype" w:hAnsi="Palatino Linotype" w:cs="Arial"/>
        </w:rPr>
        <w:t>artículo</w:t>
      </w:r>
      <w:r w:rsidRPr="0083532C">
        <w:rPr>
          <w:rFonts w:ascii="Palatino Linotype" w:hAnsi="Palatino Linotype" w:cs="Arial"/>
          <w:lang w:val="es-ES_tradnl"/>
        </w:rPr>
        <w:t xml:space="preserve"> 185, </w:t>
      </w:r>
      <w:r w:rsidRPr="0083532C">
        <w:rPr>
          <w:rFonts w:ascii="Palatino Linotype" w:hAnsi="Palatino Linotype" w:cs="Arial"/>
        </w:rPr>
        <w:t>fracción</w:t>
      </w:r>
      <w:r w:rsidRPr="0083532C">
        <w:rPr>
          <w:rFonts w:ascii="Palatino Linotype" w:hAnsi="Palatino Linotype" w:cs="Arial"/>
          <w:lang w:val="es-ES_tradnl"/>
        </w:rPr>
        <w:t xml:space="preserve"> I de la </w:t>
      </w:r>
      <w:r w:rsidRPr="0083532C">
        <w:rPr>
          <w:rFonts w:ascii="Palatino Linotype" w:hAnsi="Palatino Linotype"/>
        </w:rPr>
        <w:t>Ley de Transparencia y Acceso a la Información Pública del Estado de México y Municipios</w:t>
      </w:r>
      <w:r w:rsidRPr="0083532C">
        <w:rPr>
          <w:rFonts w:ascii="Palatino Linotype" w:hAnsi="Palatino Linotype" w:cs="Arial"/>
          <w:lang w:val="es-ES_tradnl"/>
        </w:rPr>
        <w:t>, se turnó, a través del</w:t>
      </w:r>
      <w:r w:rsidRPr="0083532C">
        <w:rPr>
          <w:rFonts w:ascii="Palatino Linotype" w:eastAsia="Arial Unicode MS" w:hAnsi="Palatino Linotype" w:cs="Arial"/>
          <w:lang w:val="es-ES_tradnl"/>
        </w:rPr>
        <w:t xml:space="preserve"> </w:t>
      </w:r>
      <w:r w:rsidRPr="0083532C">
        <w:rPr>
          <w:rFonts w:ascii="Palatino Linotype" w:eastAsia="Arial Unicode MS" w:hAnsi="Palatino Linotype" w:cs="Arial"/>
          <w:b/>
          <w:lang w:val="es-ES_tradnl"/>
        </w:rPr>
        <w:t>SAIMEX</w:t>
      </w:r>
      <w:r w:rsidRPr="0083532C">
        <w:rPr>
          <w:rFonts w:ascii="Palatino Linotype" w:hAnsi="Palatino Linotype"/>
        </w:rPr>
        <w:t>, a</w:t>
      </w:r>
      <w:r w:rsidR="00474EA2" w:rsidRPr="0083532C">
        <w:rPr>
          <w:rFonts w:ascii="Palatino Linotype" w:hAnsi="Palatino Linotype"/>
        </w:rPr>
        <w:t xml:space="preserve"> </w:t>
      </w:r>
      <w:r w:rsidRPr="0083532C">
        <w:rPr>
          <w:rFonts w:ascii="Palatino Linotype" w:hAnsi="Palatino Linotype"/>
        </w:rPr>
        <w:t>l</w:t>
      </w:r>
      <w:r w:rsidR="00474EA2" w:rsidRPr="0083532C">
        <w:rPr>
          <w:rFonts w:ascii="Palatino Linotype" w:hAnsi="Palatino Linotype"/>
        </w:rPr>
        <w:t>a</w:t>
      </w:r>
      <w:r w:rsidRPr="0083532C">
        <w:rPr>
          <w:rFonts w:ascii="Palatino Linotype" w:hAnsi="Palatino Linotype"/>
        </w:rPr>
        <w:t xml:space="preserve"> </w:t>
      </w:r>
      <w:r w:rsidRPr="0083532C">
        <w:rPr>
          <w:rFonts w:ascii="Palatino Linotype" w:hAnsi="Palatino Linotype" w:cs="Arial"/>
          <w:b/>
          <w:lang w:val="es-ES_tradnl"/>
        </w:rPr>
        <w:t>Comisionad</w:t>
      </w:r>
      <w:r w:rsidR="00474EA2" w:rsidRPr="0083532C">
        <w:rPr>
          <w:rFonts w:ascii="Palatino Linotype" w:hAnsi="Palatino Linotype" w:cs="Arial"/>
          <w:b/>
          <w:lang w:val="es-ES_tradnl"/>
        </w:rPr>
        <w:t xml:space="preserve">a Sharon Cristina Morales Martínez, </w:t>
      </w:r>
      <w:r w:rsidRPr="0083532C">
        <w:rPr>
          <w:rFonts w:ascii="Palatino Linotype" w:hAnsi="Palatino Linotype" w:cs="Arial"/>
          <w:lang w:val="es-ES_tradnl"/>
        </w:rPr>
        <w:t>a efecto de que decretara su admisión o desechamiento.</w:t>
      </w:r>
    </w:p>
    <w:p w14:paraId="63108CEE" w14:textId="77777777" w:rsidR="00CA4DF2" w:rsidRPr="0083532C" w:rsidRDefault="00A638A0" w:rsidP="0083532C">
      <w:pPr>
        <w:spacing w:line="360" w:lineRule="auto"/>
        <w:jc w:val="both"/>
        <w:rPr>
          <w:rFonts w:ascii="Palatino Linotype" w:eastAsia="Arial Unicode MS" w:hAnsi="Palatino Linotype" w:cs="Arial"/>
          <w:b/>
        </w:rPr>
      </w:pPr>
      <w:r w:rsidRPr="0083532C">
        <w:rPr>
          <w:rFonts w:ascii="Palatino Linotype" w:eastAsia="Arial Unicode MS" w:hAnsi="Palatino Linotype" w:cs="Arial"/>
          <w:b/>
        </w:rPr>
        <w:lastRenderedPageBreak/>
        <w:t xml:space="preserve">a) </w:t>
      </w:r>
      <w:r w:rsidR="00122A4C" w:rsidRPr="0083532C">
        <w:rPr>
          <w:rFonts w:ascii="Palatino Linotype" w:eastAsia="Arial Unicode MS" w:hAnsi="Palatino Linotype" w:cs="Arial"/>
          <w:b/>
        </w:rPr>
        <w:t>Admisión del Recurso de Revisión:</w:t>
      </w:r>
    </w:p>
    <w:p w14:paraId="0CFB64A6" w14:textId="0878FCD9" w:rsidR="003961A0" w:rsidRPr="0083532C" w:rsidRDefault="00A638A0" w:rsidP="0083532C">
      <w:pPr>
        <w:spacing w:line="360" w:lineRule="auto"/>
        <w:jc w:val="both"/>
        <w:rPr>
          <w:rFonts w:ascii="Palatino Linotype" w:eastAsia="Palatino Linotype" w:hAnsi="Palatino Linotype" w:cs="Palatino Linotype"/>
        </w:rPr>
      </w:pPr>
      <w:r w:rsidRPr="0083532C">
        <w:rPr>
          <w:rFonts w:ascii="Palatino Linotype" w:eastAsia="Arial Unicode MS" w:hAnsi="Palatino Linotype" w:cs="Arial"/>
        </w:rPr>
        <w:t>E</w:t>
      </w:r>
      <w:r w:rsidR="00CD74E1" w:rsidRPr="0083532C">
        <w:rPr>
          <w:rFonts w:ascii="Palatino Linotype" w:eastAsia="Arial Unicode MS" w:hAnsi="Palatino Linotype" w:cs="Arial"/>
        </w:rPr>
        <w:t>l</w:t>
      </w:r>
      <w:r w:rsidR="00122A4C" w:rsidRPr="0083532C">
        <w:rPr>
          <w:rFonts w:ascii="Palatino Linotype" w:eastAsia="Palatino Linotype" w:hAnsi="Palatino Linotype" w:cs="Palatino Linotype"/>
        </w:rPr>
        <w:t xml:space="preserve"> </w:t>
      </w:r>
      <w:r w:rsidR="00A96F6A" w:rsidRPr="0083532C">
        <w:rPr>
          <w:rFonts w:ascii="Palatino Linotype" w:eastAsia="Palatino Linotype" w:hAnsi="Palatino Linotype" w:cs="Palatino Linotype"/>
          <w:b/>
        </w:rPr>
        <w:t>treinta</w:t>
      </w:r>
      <w:r w:rsidR="006C4094" w:rsidRPr="0083532C">
        <w:rPr>
          <w:rFonts w:ascii="Palatino Linotype" w:eastAsia="Palatino Linotype" w:hAnsi="Palatino Linotype" w:cs="Palatino Linotype"/>
          <w:b/>
        </w:rPr>
        <w:t xml:space="preserve"> de mayo</w:t>
      </w:r>
      <w:r w:rsidR="00CD74E1" w:rsidRPr="0083532C">
        <w:rPr>
          <w:rFonts w:ascii="Palatino Linotype" w:eastAsia="Palatino Linotype" w:hAnsi="Palatino Linotype" w:cs="Palatino Linotype"/>
          <w:b/>
        </w:rPr>
        <w:t xml:space="preserve"> de dos mil veintitrés</w:t>
      </w:r>
      <w:r w:rsidR="00122A4C" w:rsidRPr="0083532C">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expediente respectivo, mismo que se puso a su disposición, para que en el plazo máximo de siete días hábiles, </w:t>
      </w:r>
      <w:r w:rsidR="00043A3D" w:rsidRPr="0083532C">
        <w:rPr>
          <w:rFonts w:ascii="Palatino Linotype" w:hAnsi="Palatino Linotype"/>
          <w:b/>
        </w:rPr>
        <w:t>EL</w:t>
      </w:r>
      <w:r w:rsidR="00122A4C" w:rsidRPr="0083532C">
        <w:rPr>
          <w:rFonts w:ascii="Palatino Linotype" w:eastAsia="Palatino Linotype" w:hAnsi="Palatino Linotype" w:cs="Palatino Linotype"/>
          <w:b/>
        </w:rPr>
        <w:t xml:space="preserve"> RECURRENTE</w:t>
      </w:r>
      <w:r w:rsidR="00122A4C" w:rsidRPr="0083532C">
        <w:rPr>
          <w:rFonts w:ascii="Palatino Linotype" w:eastAsia="Palatino Linotype" w:hAnsi="Palatino Linotype" w:cs="Palatino Linotype"/>
        </w:rPr>
        <w:t xml:space="preserve"> realizara manifestaciones, alegatos y ofreciera las pruebas que a su derecho conviniera y, en el caso del </w:t>
      </w:r>
      <w:r w:rsidR="00122A4C" w:rsidRPr="0083532C">
        <w:rPr>
          <w:rFonts w:ascii="Palatino Linotype" w:eastAsia="Palatino Linotype" w:hAnsi="Palatino Linotype" w:cs="Palatino Linotype"/>
          <w:b/>
        </w:rPr>
        <w:t>SUJETO OBLIGADO</w:t>
      </w:r>
      <w:r w:rsidR="00122A4C" w:rsidRPr="0083532C">
        <w:rPr>
          <w:rFonts w:ascii="Palatino Linotype" w:eastAsia="Palatino Linotype" w:hAnsi="Palatino Linotype" w:cs="Palatino Linotype"/>
        </w:rPr>
        <w:t>, para que exhibiera el Informe Justificado correspondiente.</w:t>
      </w:r>
    </w:p>
    <w:p w14:paraId="574C1563" w14:textId="77777777" w:rsidR="00173E49" w:rsidRPr="0083532C" w:rsidRDefault="00173E49" w:rsidP="0083532C">
      <w:pPr>
        <w:spacing w:line="360" w:lineRule="auto"/>
        <w:jc w:val="both"/>
        <w:rPr>
          <w:rFonts w:ascii="Palatino Linotype" w:eastAsia="Palatino Linotype" w:hAnsi="Palatino Linotype" w:cs="Palatino Linotype"/>
        </w:rPr>
      </w:pPr>
    </w:p>
    <w:p w14:paraId="2AE5D0FA" w14:textId="77777777" w:rsidR="00481299" w:rsidRPr="0083532C" w:rsidRDefault="00481299" w:rsidP="0083532C">
      <w:pPr>
        <w:spacing w:line="360" w:lineRule="auto"/>
        <w:jc w:val="both"/>
        <w:rPr>
          <w:rFonts w:ascii="Palatino Linotype" w:eastAsia="Arial Unicode MS" w:hAnsi="Palatino Linotype" w:cs="Arial"/>
          <w:b/>
          <w:lang w:val="es-419"/>
        </w:rPr>
      </w:pPr>
      <w:r w:rsidRPr="0083532C">
        <w:rPr>
          <w:rFonts w:ascii="Palatino Linotype" w:eastAsia="Arial Unicode MS" w:hAnsi="Palatino Linotype" w:cs="Arial"/>
          <w:b/>
        </w:rPr>
        <w:t xml:space="preserve">b) </w:t>
      </w:r>
      <w:r w:rsidRPr="0083532C">
        <w:rPr>
          <w:rFonts w:ascii="Palatino Linotype" w:hAnsi="Palatino Linotype" w:cs="Arial"/>
          <w:b/>
          <w:bCs/>
        </w:rPr>
        <w:t>Manifestaciones</w:t>
      </w:r>
    </w:p>
    <w:p w14:paraId="346197B0" w14:textId="34116589" w:rsidR="006C4094" w:rsidRPr="0083532C" w:rsidRDefault="006C4094" w:rsidP="0083532C">
      <w:pPr>
        <w:spacing w:line="360" w:lineRule="auto"/>
        <w:jc w:val="both"/>
        <w:rPr>
          <w:rFonts w:ascii="Palatino Linotype" w:eastAsia="Arial Unicode MS" w:hAnsi="Palatino Linotype" w:cs="Arial"/>
        </w:rPr>
      </w:pPr>
      <w:r w:rsidRPr="0083532C">
        <w:rPr>
          <w:rFonts w:ascii="Palatino Linotype" w:eastAsia="Arial Unicode MS" w:hAnsi="Palatino Linotype" w:cs="Arial"/>
        </w:rPr>
        <w:t xml:space="preserve">De acuerdo con las constancias digitales que obran en </w:t>
      </w:r>
      <w:r w:rsidRPr="0083532C">
        <w:rPr>
          <w:rFonts w:ascii="Palatino Linotype" w:eastAsia="Arial Unicode MS" w:hAnsi="Palatino Linotype" w:cs="Arial"/>
          <w:b/>
        </w:rPr>
        <w:t>EL</w:t>
      </w:r>
      <w:r w:rsidRPr="0083532C">
        <w:rPr>
          <w:rFonts w:ascii="Palatino Linotype" w:eastAsia="Arial Unicode MS" w:hAnsi="Palatino Linotype" w:cs="Arial"/>
        </w:rPr>
        <w:t xml:space="preserve"> </w:t>
      </w:r>
      <w:r w:rsidRPr="0083532C">
        <w:rPr>
          <w:rFonts w:ascii="Palatino Linotype" w:eastAsia="Arial Unicode MS" w:hAnsi="Palatino Linotype" w:cs="Arial"/>
          <w:b/>
        </w:rPr>
        <w:t>SAIMEX</w:t>
      </w:r>
      <w:r w:rsidRPr="0083532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043A3D" w:rsidRPr="0083532C">
        <w:rPr>
          <w:rFonts w:ascii="Palatino Linotype" w:eastAsia="Arial Unicode MS" w:hAnsi="Palatino Linotype" w:cs="Arial"/>
        </w:rPr>
        <w:t>l</w:t>
      </w:r>
      <w:r w:rsidRPr="0083532C">
        <w:rPr>
          <w:rFonts w:ascii="Palatino Linotype" w:eastAsia="Arial Unicode MS" w:hAnsi="Palatino Linotype" w:cs="Arial"/>
          <w:b/>
        </w:rPr>
        <w:t xml:space="preserve"> RECURRENTE</w:t>
      </w:r>
      <w:r w:rsidRPr="0083532C">
        <w:rPr>
          <w:rFonts w:ascii="Palatino Linotype" w:eastAsia="Arial Unicode MS" w:hAnsi="Palatino Linotype" w:cs="Arial"/>
        </w:rPr>
        <w:t xml:space="preserve">, éste no realizó manifestación alguna, ni presentó pruebas o alegatos, </w:t>
      </w:r>
      <w:r w:rsidR="00A96F6A" w:rsidRPr="0083532C">
        <w:rPr>
          <w:rFonts w:ascii="Palatino Linotype" w:eastAsia="Arial Unicode MS" w:hAnsi="Palatino Linotype" w:cs="Arial"/>
        </w:rPr>
        <w:t xml:space="preserve">por su parte </w:t>
      </w:r>
      <w:bookmarkStart w:id="1" w:name="_Hlk139535991"/>
      <w:r w:rsidRPr="0083532C">
        <w:rPr>
          <w:rFonts w:ascii="Palatino Linotype" w:eastAsia="Arial Unicode MS" w:hAnsi="Palatino Linotype" w:cs="Arial"/>
          <w:b/>
          <w:lang w:eastAsia="es-MX"/>
        </w:rPr>
        <w:t>EL SUJETO OBLIGADO</w:t>
      </w:r>
      <w:r w:rsidRPr="0083532C">
        <w:rPr>
          <w:rFonts w:ascii="Palatino Linotype" w:eastAsia="Arial Unicode MS" w:hAnsi="Palatino Linotype" w:cs="Arial"/>
        </w:rPr>
        <w:t xml:space="preserve"> rindió su Informe Justificado, </w:t>
      </w:r>
      <w:r w:rsidR="00407A14" w:rsidRPr="0083532C">
        <w:rPr>
          <w:rFonts w:ascii="Palatino Linotype" w:eastAsia="Arial Unicode MS" w:hAnsi="Palatino Linotype" w:cs="Arial"/>
        </w:rPr>
        <w:t xml:space="preserve">en fecha siete de julio de dos mil veintitrés, </w:t>
      </w:r>
      <w:r w:rsidR="00A96F6A" w:rsidRPr="0083532C">
        <w:rPr>
          <w:rFonts w:ascii="Palatino Linotype" w:eastAsia="Arial Unicode MS" w:hAnsi="Palatino Linotype" w:cs="Arial"/>
        </w:rPr>
        <w:t xml:space="preserve">a través de los siguientes archivos electrónicos “RR 2972.pdf” “INFORME JUSTIFICADO 2972.pdf”, mismos que no fueron puestos a la vista del </w:t>
      </w:r>
      <w:r w:rsidR="00A96F6A" w:rsidRPr="0083532C">
        <w:rPr>
          <w:rFonts w:ascii="Palatino Linotype" w:eastAsia="Arial Unicode MS" w:hAnsi="Palatino Linotype" w:cs="Arial"/>
          <w:b/>
          <w:bCs/>
        </w:rPr>
        <w:t xml:space="preserve">RECURRENTE </w:t>
      </w:r>
      <w:r w:rsidR="00A96F6A" w:rsidRPr="0083532C">
        <w:rPr>
          <w:rFonts w:ascii="Palatino Linotype" w:eastAsia="Arial Unicode MS" w:hAnsi="Palatino Linotype" w:cs="Arial"/>
        </w:rPr>
        <w:t xml:space="preserve">pues del análisis de esta, no pasa inadvertido para esta Órgano Garante que el Sujeto Obligado dejó datos visibles que pueden considerarse información reservada (cargo y área de adscripción de los elementos de seguridad pública municipal), de lo cual es preciso señalar que, dichos datos, es información susceptible de ser clasificada como información reservada, ello atendiendo a que pone en riesgo la vida e </w:t>
      </w:r>
      <w:r w:rsidR="00A96F6A" w:rsidRPr="0083532C">
        <w:rPr>
          <w:rFonts w:ascii="Palatino Linotype" w:eastAsia="Arial Unicode MS" w:hAnsi="Palatino Linotype" w:cs="Arial"/>
        </w:rPr>
        <w:lastRenderedPageBreak/>
        <w:t>integridad física con motivo de sus funciones</w:t>
      </w:r>
      <w:bookmarkEnd w:id="1"/>
      <w:r w:rsidR="00407A14" w:rsidRPr="0083532C">
        <w:rPr>
          <w:rFonts w:ascii="Palatino Linotype" w:eastAsia="Arial Unicode MS" w:hAnsi="Palatino Linotype" w:cs="Arial"/>
        </w:rPr>
        <w:t>, tal y</w:t>
      </w:r>
      <w:r w:rsidRPr="0083532C">
        <w:rPr>
          <w:rFonts w:ascii="Palatino Linotype" w:eastAsia="Arial Unicode MS" w:hAnsi="Palatino Linotype" w:cs="Arial"/>
        </w:rPr>
        <w:t xml:space="preserve"> como se aprecia en la siguiente imagen:</w:t>
      </w:r>
    </w:p>
    <w:p w14:paraId="65203AA3" w14:textId="77777777" w:rsidR="00407A14" w:rsidRPr="0083532C" w:rsidRDefault="00407A14" w:rsidP="0083532C">
      <w:pPr>
        <w:spacing w:line="360" w:lineRule="auto"/>
        <w:jc w:val="both"/>
        <w:rPr>
          <w:rFonts w:ascii="Palatino Linotype" w:hAnsi="Palatino Linotype" w:cs="Arial"/>
        </w:rPr>
      </w:pPr>
    </w:p>
    <w:p w14:paraId="1066D5BB" w14:textId="430F4EFF" w:rsidR="00D265EB" w:rsidRPr="0083532C" w:rsidRDefault="00407A14" w:rsidP="0083532C">
      <w:pPr>
        <w:spacing w:line="360" w:lineRule="auto"/>
        <w:jc w:val="both"/>
        <w:rPr>
          <w:rFonts w:ascii="Palatino Linotype" w:hAnsi="Palatino Linotype"/>
        </w:rPr>
      </w:pPr>
      <w:r w:rsidRPr="0083532C">
        <w:rPr>
          <w:noProof/>
          <w:lang w:eastAsia="es-MX"/>
        </w:rPr>
        <w:drawing>
          <wp:inline distT="0" distB="0" distL="0" distR="0" wp14:anchorId="3D566966" wp14:editId="0057DA3A">
            <wp:extent cx="5612130" cy="138747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387475"/>
                    </a:xfrm>
                    <a:prstGeom prst="rect">
                      <a:avLst/>
                    </a:prstGeom>
                  </pic:spPr>
                </pic:pic>
              </a:graphicData>
            </a:graphic>
          </wp:inline>
        </w:drawing>
      </w:r>
    </w:p>
    <w:p w14:paraId="3A480C3B" w14:textId="33CAC2ED" w:rsidR="00D265EB" w:rsidRPr="0083532C" w:rsidRDefault="00D265EB" w:rsidP="0083532C">
      <w:pPr>
        <w:spacing w:line="360" w:lineRule="auto"/>
        <w:jc w:val="both"/>
        <w:rPr>
          <w:rFonts w:ascii="Palatino Linotype" w:hAnsi="Palatino Linotype"/>
        </w:rPr>
      </w:pPr>
    </w:p>
    <w:p w14:paraId="64B93FF4" w14:textId="77777777" w:rsidR="00A13E12" w:rsidRPr="0083532C" w:rsidRDefault="00A13E12" w:rsidP="0083532C">
      <w:pPr>
        <w:spacing w:line="360" w:lineRule="auto"/>
        <w:jc w:val="both"/>
        <w:rPr>
          <w:rFonts w:ascii="Palatino Linotype" w:eastAsia="Palatino Linotype" w:hAnsi="Palatino Linotype" w:cs="Palatino Linotype"/>
          <w:b/>
        </w:rPr>
      </w:pPr>
      <w:r w:rsidRPr="0083532C">
        <w:rPr>
          <w:rFonts w:ascii="Palatino Linotype" w:eastAsia="Palatino Linotype" w:hAnsi="Palatino Linotype" w:cs="Palatino Linotype"/>
          <w:b/>
        </w:rPr>
        <w:t xml:space="preserve">c) De la ampliación </w:t>
      </w:r>
    </w:p>
    <w:p w14:paraId="31D7648F" w14:textId="2FDC3D6E" w:rsidR="00A13E12" w:rsidRDefault="00A13E12" w:rsidP="0083532C">
      <w:pPr>
        <w:pStyle w:val="Prrafodelista"/>
        <w:spacing w:line="360" w:lineRule="auto"/>
        <w:ind w:left="0"/>
        <w:jc w:val="both"/>
        <w:rPr>
          <w:rFonts w:ascii="Palatino Linotype" w:eastAsia="Palatino Linotype" w:hAnsi="Palatino Linotype" w:cs="Palatino Linotype"/>
        </w:rPr>
      </w:pPr>
      <w:r w:rsidRPr="0083532C">
        <w:rPr>
          <w:rFonts w:ascii="Palatino Linotype" w:eastAsia="Palatino Linotype" w:hAnsi="Palatino Linotype" w:cs="Palatino Linotype"/>
        </w:rPr>
        <w:t xml:space="preserve">El </w:t>
      </w:r>
      <w:r w:rsidRPr="0083532C">
        <w:rPr>
          <w:rFonts w:ascii="Palatino Linotype" w:eastAsia="Palatino Linotype" w:hAnsi="Palatino Linotype" w:cs="Palatino Linotype"/>
          <w:b/>
        </w:rPr>
        <w:t>dos de agosto de dos mil veintitrés</w:t>
      </w:r>
      <w:r w:rsidRPr="0083532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2F2D6A59" w14:textId="77777777" w:rsidR="0083532C" w:rsidRPr="0083532C" w:rsidRDefault="0083532C" w:rsidP="0083532C">
      <w:pPr>
        <w:pStyle w:val="Prrafodelista"/>
        <w:spacing w:line="360" w:lineRule="auto"/>
        <w:ind w:left="0"/>
        <w:jc w:val="both"/>
        <w:rPr>
          <w:rFonts w:ascii="Palatino Linotype" w:eastAsia="Palatino Linotype" w:hAnsi="Palatino Linotype" w:cs="Palatino Linotype"/>
        </w:rPr>
      </w:pPr>
    </w:p>
    <w:p w14:paraId="2F399186" w14:textId="77777777" w:rsidR="00A13E12" w:rsidRPr="0083532C" w:rsidRDefault="00A13E12" w:rsidP="0083532C">
      <w:pPr>
        <w:spacing w:line="360" w:lineRule="auto"/>
        <w:jc w:val="both"/>
        <w:rPr>
          <w:rFonts w:ascii="Palatino Linotype" w:hAnsi="Palatino Linotype"/>
        </w:rPr>
      </w:pPr>
      <w:r w:rsidRPr="0083532C">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E9097C6" w14:textId="77777777" w:rsidR="00A13E12" w:rsidRPr="0083532C" w:rsidRDefault="00A13E12" w:rsidP="0083532C">
      <w:pPr>
        <w:spacing w:line="360" w:lineRule="auto"/>
        <w:jc w:val="both"/>
        <w:rPr>
          <w:rFonts w:ascii="Palatino Linotype" w:hAnsi="Palatino Linotype"/>
        </w:rPr>
      </w:pPr>
    </w:p>
    <w:p w14:paraId="1C1B5575" w14:textId="77777777" w:rsidR="00A13E12" w:rsidRPr="0083532C" w:rsidRDefault="00A13E12" w:rsidP="0083532C">
      <w:pPr>
        <w:spacing w:line="360" w:lineRule="auto"/>
        <w:jc w:val="both"/>
        <w:rPr>
          <w:rFonts w:ascii="Palatino Linotype" w:hAnsi="Palatino Linotype"/>
        </w:rPr>
      </w:pPr>
      <w:r w:rsidRPr="0083532C">
        <w:rPr>
          <w:rFonts w:ascii="Palatino Linotype" w:hAnsi="Palatino Linotype"/>
        </w:rPr>
        <w:t xml:space="preserve">Por ello, es menester precisar que si bien se ha excedido el plazo para resolver el presente medio de impugnación, de conformidad con la ley de la materia, el plazo </w:t>
      </w:r>
      <w:r w:rsidRPr="0083532C">
        <w:rPr>
          <w:rFonts w:ascii="Palatino Linotype" w:hAnsi="Palatino Linotype"/>
        </w:rPr>
        <w:lastRenderedPageBreak/>
        <w:t>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FAA2AC4" w14:textId="77777777" w:rsidR="00A13E12" w:rsidRPr="0083532C" w:rsidRDefault="00A13E12" w:rsidP="0083532C">
      <w:pPr>
        <w:spacing w:line="360" w:lineRule="auto"/>
        <w:jc w:val="both"/>
        <w:rPr>
          <w:rFonts w:ascii="Palatino Linotype" w:hAnsi="Palatino Linotype"/>
        </w:rPr>
      </w:pPr>
    </w:p>
    <w:p w14:paraId="1E378310" w14:textId="77777777" w:rsidR="00A13E12" w:rsidRPr="0083532C" w:rsidRDefault="00A13E12" w:rsidP="0083532C">
      <w:pPr>
        <w:spacing w:line="360" w:lineRule="auto"/>
        <w:jc w:val="both"/>
        <w:rPr>
          <w:rFonts w:ascii="Palatino Linotype" w:hAnsi="Palatino Linotype"/>
        </w:rPr>
      </w:pPr>
      <w:r w:rsidRPr="0083532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2ABB8D4" w14:textId="77777777" w:rsidR="00A13E12" w:rsidRPr="0083532C" w:rsidRDefault="00A13E12" w:rsidP="0083532C">
      <w:pPr>
        <w:spacing w:line="360" w:lineRule="auto"/>
        <w:jc w:val="both"/>
        <w:rPr>
          <w:rFonts w:ascii="Palatino Linotype" w:hAnsi="Palatino Linotype"/>
        </w:rPr>
      </w:pPr>
    </w:p>
    <w:p w14:paraId="20DE89D0" w14:textId="77777777" w:rsidR="00A13E12" w:rsidRPr="0083532C" w:rsidRDefault="00A13E12" w:rsidP="0083532C">
      <w:pPr>
        <w:spacing w:line="360" w:lineRule="auto"/>
        <w:jc w:val="both"/>
        <w:rPr>
          <w:rFonts w:ascii="Palatino Linotype" w:hAnsi="Palatino Linotype"/>
        </w:rPr>
      </w:pPr>
      <w:r w:rsidRPr="0083532C">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459C084" w14:textId="77777777" w:rsidR="00A13E12" w:rsidRPr="0083532C" w:rsidRDefault="00A13E12" w:rsidP="0083532C">
      <w:pPr>
        <w:spacing w:line="360" w:lineRule="auto"/>
        <w:jc w:val="both"/>
        <w:rPr>
          <w:rFonts w:ascii="Palatino Linotype" w:hAnsi="Palatino Linotype"/>
        </w:rPr>
      </w:pPr>
      <w:r w:rsidRPr="0083532C">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523B3429" w14:textId="77777777" w:rsidR="00A13E12" w:rsidRPr="0083532C" w:rsidRDefault="00A13E12" w:rsidP="0083532C">
      <w:pPr>
        <w:spacing w:line="360" w:lineRule="auto"/>
        <w:jc w:val="both"/>
        <w:rPr>
          <w:rFonts w:ascii="Palatino Linotype" w:hAnsi="Palatino Linotype"/>
        </w:rPr>
      </w:pPr>
    </w:p>
    <w:p w14:paraId="444CE92D" w14:textId="77777777" w:rsidR="00A13E12" w:rsidRPr="0083532C" w:rsidRDefault="00A13E12" w:rsidP="0083532C">
      <w:pPr>
        <w:pStyle w:val="Prrafodelista"/>
        <w:numPr>
          <w:ilvl w:val="0"/>
          <w:numId w:val="6"/>
        </w:numPr>
        <w:spacing w:line="360" w:lineRule="auto"/>
        <w:jc w:val="both"/>
        <w:rPr>
          <w:rFonts w:ascii="Palatino Linotype" w:hAnsi="Palatino Linotype"/>
        </w:rPr>
      </w:pPr>
      <w:r w:rsidRPr="0083532C">
        <w:rPr>
          <w:rFonts w:ascii="Palatino Linotype" w:hAnsi="Palatino Linotype"/>
        </w:rPr>
        <w:t>Complejidad del asunto: La complejidad de la prueba, la pluralidad de sujetos procesales, el tiempo transcurrido, las características y contexto del recurso.</w:t>
      </w:r>
    </w:p>
    <w:p w14:paraId="559A4CD8" w14:textId="77777777" w:rsidR="00A13E12" w:rsidRPr="0083532C" w:rsidRDefault="00A13E12" w:rsidP="0083532C">
      <w:pPr>
        <w:pStyle w:val="Prrafodelista"/>
        <w:numPr>
          <w:ilvl w:val="0"/>
          <w:numId w:val="6"/>
        </w:numPr>
        <w:spacing w:line="360" w:lineRule="auto"/>
        <w:jc w:val="both"/>
        <w:rPr>
          <w:rFonts w:ascii="Palatino Linotype" w:hAnsi="Palatino Linotype"/>
        </w:rPr>
      </w:pPr>
      <w:r w:rsidRPr="0083532C">
        <w:rPr>
          <w:rFonts w:ascii="Palatino Linotype" w:hAnsi="Palatino Linotype"/>
        </w:rPr>
        <w:t>Actividad Procesal del interesado: Acciones u omisiones del interesado.</w:t>
      </w:r>
    </w:p>
    <w:p w14:paraId="1B82F115" w14:textId="77777777" w:rsidR="00A13E12" w:rsidRPr="0083532C" w:rsidRDefault="00A13E12" w:rsidP="0083532C">
      <w:pPr>
        <w:pStyle w:val="Prrafodelista"/>
        <w:numPr>
          <w:ilvl w:val="0"/>
          <w:numId w:val="6"/>
        </w:numPr>
        <w:spacing w:line="360" w:lineRule="auto"/>
        <w:jc w:val="both"/>
        <w:rPr>
          <w:rFonts w:ascii="Palatino Linotype" w:hAnsi="Palatino Linotype"/>
        </w:rPr>
      </w:pPr>
      <w:r w:rsidRPr="0083532C">
        <w:rPr>
          <w:rFonts w:ascii="Palatino Linotype" w:hAnsi="Palatino Linotype"/>
        </w:rPr>
        <w:t>Conducta de la Autoridad: Las Acciones u omisiones realizadas en el procedimiento. Así como si la autoridad actuó con la debida diligencia.</w:t>
      </w:r>
    </w:p>
    <w:p w14:paraId="09677AB7" w14:textId="77777777" w:rsidR="00A13E12" w:rsidRPr="0083532C" w:rsidRDefault="00A13E12" w:rsidP="0083532C">
      <w:pPr>
        <w:pStyle w:val="Prrafodelista"/>
        <w:numPr>
          <w:ilvl w:val="0"/>
          <w:numId w:val="6"/>
        </w:numPr>
        <w:spacing w:line="360" w:lineRule="auto"/>
        <w:jc w:val="both"/>
        <w:rPr>
          <w:rFonts w:ascii="Palatino Linotype" w:hAnsi="Palatino Linotype"/>
        </w:rPr>
      </w:pPr>
      <w:r w:rsidRPr="0083532C">
        <w:rPr>
          <w:rFonts w:ascii="Palatino Linotype" w:hAnsi="Palatino Linotype"/>
        </w:rPr>
        <w:lastRenderedPageBreak/>
        <w:t>La afectación generada en la situación jurídica de la persona involucrada en el proceso: Violación a sus derechos humanos.</w:t>
      </w:r>
    </w:p>
    <w:p w14:paraId="61DB67EA" w14:textId="77777777" w:rsidR="00A13E12" w:rsidRPr="0083532C" w:rsidRDefault="00A13E12" w:rsidP="0083532C">
      <w:pPr>
        <w:spacing w:line="360" w:lineRule="auto"/>
        <w:jc w:val="both"/>
        <w:rPr>
          <w:rFonts w:ascii="Palatino Linotype" w:hAnsi="Palatino Linotype"/>
        </w:rPr>
      </w:pPr>
    </w:p>
    <w:p w14:paraId="392E6702" w14:textId="77777777" w:rsidR="00A13E12" w:rsidRPr="0083532C" w:rsidRDefault="00A13E12" w:rsidP="0083532C">
      <w:pPr>
        <w:spacing w:line="360" w:lineRule="auto"/>
        <w:jc w:val="both"/>
        <w:rPr>
          <w:rFonts w:ascii="Palatino Linotype" w:hAnsi="Palatino Linotype"/>
        </w:rPr>
      </w:pPr>
      <w:r w:rsidRPr="0083532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43279E3" w14:textId="77777777" w:rsidR="00A13E12" w:rsidRPr="0083532C" w:rsidRDefault="00A13E12" w:rsidP="0083532C">
      <w:pPr>
        <w:spacing w:line="360" w:lineRule="auto"/>
        <w:jc w:val="both"/>
        <w:rPr>
          <w:rFonts w:ascii="Palatino Linotype" w:hAnsi="Palatino Linotype"/>
        </w:rPr>
      </w:pPr>
    </w:p>
    <w:p w14:paraId="5F7AE237" w14:textId="7C559372" w:rsidR="00A13E12" w:rsidRDefault="00A13E12" w:rsidP="0083532C">
      <w:pPr>
        <w:spacing w:line="360" w:lineRule="auto"/>
        <w:jc w:val="both"/>
        <w:rPr>
          <w:rFonts w:ascii="Palatino Linotype" w:hAnsi="Palatino Linotype"/>
        </w:rPr>
      </w:pPr>
      <w:r w:rsidRPr="0083532C">
        <w:rPr>
          <w:rFonts w:ascii="Palatino Linotype" w:hAnsi="Palatino Linotype"/>
        </w:rPr>
        <w:t>Argumento que encuentra sustento en la jurisprudencia P</w:t>
      </w:r>
      <w:proofErr w:type="gramStart"/>
      <w:r w:rsidRPr="0083532C">
        <w:rPr>
          <w:rFonts w:ascii="Palatino Linotype" w:hAnsi="Palatino Linotype"/>
        </w:rPr>
        <w:t>./</w:t>
      </w:r>
      <w:proofErr w:type="gramEnd"/>
      <w:r w:rsidRPr="0083532C">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A0688AD" w14:textId="77777777" w:rsidR="0083532C" w:rsidRPr="0083532C" w:rsidRDefault="0083532C" w:rsidP="0083532C">
      <w:pPr>
        <w:spacing w:line="360" w:lineRule="auto"/>
        <w:jc w:val="both"/>
        <w:rPr>
          <w:rFonts w:ascii="Palatino Linotype" w:hAnsi="Palatino Linotype"/>
        </w:rPr>
      </w:pPr>
    </w:p>
    <w:p w14:paraId="08452F47" w14:textId="77777777" w:rsidR="00A13E12" w:rsidRPr="0083532C" w:rsidRDefault="00A13E12" w:rsidP="0083532C">
      <w:pPr>
        <w:spacing w:line="360" w:lineRule="auto"/>
        <w:jc w:val="both"/>
        <w:rPr>
          <w:rFonts w:ascii="Palatino Linotype" w:hAnsi="Palatino Linotype"/>
        </w:rPr>
      </w:pPr>
      <w:r w:rsidRPr="0083532C">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83532C">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61335B5B" w14:textId="77777777" w:rsidR="00A13E12" w:rsidRPr="0083532C" w:rsidRDefault="00A13E12" w:rsidP="0083532C">
      <w:pPr>
        <w:spacing w:line="360" w:lineRule="auto"/>
        <w:jc w:val="both"/>
        <w:rPr>
          <w:rFonts w:ascii="Palatino Linotype" w:hAnsi="Palatino Linotype"/>
        </w:rPr>
      </w:pPr>
    </w:p>
    <w:p w14:paraId="0A44A47A" w14:textId="77777777" w:rsidR="00A13E12" w:rsidRPr="0083532C" w:rsidRDefault="00A13E12" w:rsidP="0083532C">
      <w:pPr>
        <w:spacing w:line="360" w:lineRule="auto"/>
        <w:jc w:val="both"/>
        <w:rPr>
          <w:rFonts w:ascii="Palatino Linotype" w:hAnsi="Palatino Linotype"/>
        </w:rPr>
      </w:pPr>
      <w:r w:rsidRPr="0083532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6669DD0" w14:textId="77777777" w:rsidR="00A13E12" w:rsidRPr="0083532C" w:rsidRDefault="00A13E12" w:rsidP="0083532C">
      <w:pPr>
        <w:spacing w:line="360" w:lineRule="auto"/>
        <w:jc w:val="both"/>
        <w:rPr>
          <w:rFonts w:ascii="Palatino Linotype" w:hAnsi="Palatino Linotype"/>
        </w:rPr>
      </w:pPr>
    </w:p>
    <w:p w14:paraId="29C0DE99" w14:textId="77777777" w:rsidR="00A13E12" w:rsidRPr="0083532C" w:rsidRDefault="00A13E12" w:rsidP="0083532C">
      <w:pPr>
        <w:spacing w:line="360" w:lineRule="auto"/>
        <w:jc w:val="both"/>
        <w:rPr>
          <w:rFonts w:ascii="Palatino Linotype" w:hAnsi="Palatino Linotype"/>
        </w:rPr>
      </w:pPr>
      <w:r w:rsidRPr="0083532C">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7286999" w14:textId="77777777" w:rsidR="00A13E12" w:rsidRPr="0083532C" w:rsidRDefault="00A13E12" w:rsidP="0083532C">
      <w:pPr>
        <w:spacing w:line="360" w:lineRule="auto"/>
        <w:jc w:val="both"/>
        <w:rPr>
          <w:rFonts w:ascii="Palatino Linotype" w:hAnsi="Palatino Linotype"/>
        </w:rPr>
      </w:pPr>
    </w:p>
    <w:p w14:paraId="14680081" w14:textId="77777777" w:rsidR="00A13E12" w:rsidRPr="0083532C" w:rsidRDefault="00A13E12" w:rsidP="0083532C">
      <w:pPr>
        <w:spacing w:line="360" w:lineRule="auto"/>
        <w:jc w:val="both"/>
        <w:rPr>
          <w:rFonts w:ascii="Palatino Linotype" w:hAnsi="Palatino Linotype"/>
        </w:rPr>
      </w:pPr>
      <w:r w:rsidRPr="0083532C">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4E81A3E" w14:textId="77777777" w:rsidR="00A13E12" w:rsidRPr="0083532C" w:rsidRDefault="00A13E12" w:rsidP="0083532C">
      <w:pPr>
        <w:spacing w:line="360" w:lineRule="auto"/>
        <w:ind w:left="851" w:right="1134"/>
        <w:jc w:val="both"/>
        <w:rPr>
          <w:rFonts w:ascii="Palatino Linotype" w:hAnsi="Palatino Linotype"/>
        </w:rPr>
      </w:pPr>
    </w:p>
    <w:p w14:paraId="55584062" w14:textId="0743C45F" w:rsidR="00A13E12" w:rsidRPr="0083532C" w:rsidRDefault="00A13E12" w:rsidP="0083532C">
      <w:pPr>
        <w:spacing w:line="360" w:lineRule="auto"/>
        <w:jc w:val="both"/>
        <w:rPr>
          <w:rFonts w:ascii="Palatino Linotype" w:hAnsi="Palatino Linotype"/>
        </w:rPr>
      </w:pPr>
      <w:r w:rsidRPr="0083532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57B4072" w14:textId="77777777" w:rsidR="00A13E12" w:rsidRPr="0083532C" w:rsidRDefault="00A13E12" w:rsidP="0083532C">
      <w:pPr>
        <w:spacing w:line="360" w:lineRule="auto"/>
        <w:jc w:val="both"/>
        <w:rPr>
          <w:rFonts w:ascii="Palatino Linotype" w:hAnsi="Palatino Linotype"/>
        </w:rPr>
      </w:pPr>
    </w:p>
    <w:p w14:paraId="2AB7B3DE" w14:textId="0E5F515D" w:rsidR="00122A4C" w:rsidRPr="0083532C" w:rsidRDefault="00A13E12" w:rsidP="0083532C">
      <w:pPr>
        <w:spacing w:line="360" w:lineRule="auto"/>
        <w:jc w:val="both"/>
        <w:rPr>
          <w:rFonts w:ascii="Palatino Linotype" w:eastAsia="Palatino Linotype" w:hAnsi="Palatino Linotype" w:cs="Palatino Linotype"/>
          <w:b/>
        </w:rPr>
      </w:pPr>
      <w:r w:rsidRPr="0083532C">
        <w:rPr>
          <w:rFonts w:ascii="Palatino Linotype" w:eastAsia="Palatino Linotype" w:hAnsi="Palatino Linotype" w:cs="Palatino Linotype"/>
          <w:b/>
        </w:rPr>
        <w:t>d</w:t>
      </w:r>
      <w:r w:rsidR="00D265EB" w:rsidRPr="0083532C">
        <w:rPr>
          <w:rFonts w:ascii="Palatino Linotype" w:eastAsia="Palatino Linotype" w:hAnsi="Palatino Linotype" w:cs="Palatino Linotype"/>
          <w:b/>
        </w:rPr>
        <w:t xml:space="preserve">) </w:t>
      </w:r>
      <w:r w:rsidR="00122A4C" w:rsidRPr="0083532C">
        <w:rPr>
          <w:rFonts w:ascii="Palatino Linotype" w:eastAsia="Palatino Linotype" w:hAnsi="Palatino Linotype" w:cs="Palatino Linotype"/>
          <w:b/>
        </w:rPr>
        <w:t>Cierre de Instrucción:</w:t>
      </w:r>
    </w:p>
    <w:p w14:paraId="647C0F02" w14:textId="49BCAD85" w:rsidR="00122A4C" w:rsidRPr="0083532C" w:rsidRDefault="00122A4C" w:rsidP="0083532C">
      <w:pPr>
        <w:spacing w:line="360" w:lineRule="auto"/>
        <w:jc w:val="both"/>
        <w:rPr>
          <w:rFonts w:ascii="Palatino Linotype" w:eastAsia="Palatino Linotype" w:hAnsi="Palatino Linotype" w:cs="Palatino Linotype"/>
        </w:rPr>
      </w:pPr>
      <w:r w:rsidRPr="0083532C">
        <w:rPr>
          <w:rFonts w:ascii="Palatino Linotype" w:eastAsia="Palatino Linotype" w:hAnsi="Palatino Linotype" w:cs="Palatino Linotype"/>
        </w:rPr>
        <w:t xml:space="preserve">Una vez analizado el estado procesal que guarda el expediente, el </w:t>
      </w:r>
      <w:r w:rsidR="0093314F" w:rsidRPr="0083532C">
        <w:rPr>
          <w:rFonts w:ascii="Palatino Linotype" w:eastAsia="Palatino Linotype" w:hAnsi="Palatino Linotype" w:cs="Palatino Linotype"/>
          <w:b/>
        </w:rPr>
        <w:t>veintidós de agosto</w:t>
      </w:r>
      <w:r w:rsidR="0062173C" w:rsidRPr="0083532C">
        <w:rPr>
          <w:rFonts w:ascii="Palatino Linotype" w:eastAsia="Palatino Linotype" w:hAnsi="Palatino Linotype" w:cs="Palatino Linotype"/>
          <w:b/>
        </w:rPr>
        <w:t xml:space="preserve"> de dos mil veintitrés</w:t>
      </w:r>
      <w:r w:rsidRPr="0083532C">
        <w:rPr>
          <w:rFonts w:ascii="Palatino Linotype" w:eastAsia="Palatino Linotype" w:hAnsi="Palatino Linotype" w:cs="Palatino Linotype"/>
        </w:rPr>
        <w:t xml:space="preserve">, se acordó el cierre de instrucción; así como, la remisión </w:t>
      </w:r>
      <w:r w:rsidR="006C4094" w:rsidRPr="0083532C">
        <w:rPr>
          <w:rFonts w:ascii="Palatino Linotype" w:eastAsia="Palatino Linotype" w:hAnsi="Palatino Linotype" w:cs="Palatino Linotype"/>
        </w:rPr>
        <w:lastRenderedPageBreak/>
        <w:t>de este</w:t>
      </w:r>
      <w:r w:rsidRPr="0083532C">
        <w:rPr>
          <w:rFonts w:ascii="Palatino Linotype" w:eastAsia="Palatino Linotype" w:hAnsi="Palatino Linotype" w:cs="Palatino Linotype"/>
        </w:rPr>
        <w:t xml:space="preserve"> a efecto de ser resuelto, de conformidad con lo establecido en el artículo 185, fracciones VI y VIII de la Ley de Transparencia y Acceso a la Información Pública del Estado de México y Municipios</w:t>
      </w:r>
      <w:r w:rsidR="00D870D1" w:rsidRPr="0083532C">
        <w:rPr>
          <w:rFonts w:ascii="Palatino Linotype" w:eastAsia="Palatino Linotype" w:hAnsi="Palatino Linotype" w:cs="Palatino Linotype"/>
        </w:rPr>
        <w:t>; y,</w:t>
      </w:r>
    </w:p>
    <w:p w14:paraId="3A7EEAA0" w14:textId="31FBE194" w:rsidR="006C4094" w:rsidRPr="0083532C" w:rsidRDefault="006C4094" w:rsidP="0083532C">
      <w:pPr>
        <w:spacing w:line="360" w:lineRule="auto"/>
        <w:jc w:val="both"/>
        <w:rPr>
          <w:rFonts w:ascii="Palatino Linotype" w:eastAsia="Palatino Linotype" w:hAnsi="Palatino Linotype" w:cs="Palatino Linotype"/>
        </w:rPr>
      </w:pPr>
    </w:p>
    <w:p w14:paraId="0658A4E2" w14:textId="77777777" w:rsidR="00816F8E" w:rsidRPr="0083532C" w:rsidRDefault="00122A4C" w:rsidP="0083532C">
      <w:pPr>
        <w:pStyle w:val="Prrafodelista"/>
        <w:spacing w:before="240" w:after="240" w:line="360" w:lineRule="auto"/>
        <w:ind w:left="0"/>
        <w:jc w:val="center"/>
        <w:rPr>
          <w:rFonts w:ascii="Palatino Linotype" w:hAnsi="Palatino Linotype"/>
        </w:rPr>
      </w:pPr>
      <w:r w:rsidRPr="0083532C">
        <w:rPr>
          <w:rFonts w:ascii="Palatino Linotype" w:hAnsi="Palatino Linotype"/>
          <w:b/>
          <w:bCs/>
          <w:spacing w:val="60"/>
          <w:sz w:val="28"/>
        </w:rPr>
        <w:t>CONSIDERANDO:</w:t>
      </w:r>
    </w:p>
    <w:p w14:paraId="11BA2DD3" w14:textId="77777777" w:rsidR="00122A4C" w:rsidRPr="0083532C" w:rsidRDefault="00122A4C" w:rsidP="0083532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83532C">
        <w:rPr>
          <w:rFonts w:ascii="Palatino Linotype" w:hAnsi="Palatino Linotype"/>
          <w:b/>
          <w:sz w:val="28"/>
          <w:szCs w:val="28"/>
        </w:rPr>
        <w:t>PRIMERO</w:t>
      </w:r>
      <w:r w:rsidRPr="0083532C">
        <w:rPr>
          <w:rFonts w:ascii="Palatino Linotype" w:hAnsi="Palatino Linotype"/>
          <w:b/>
        </w:rPr>
        <w:t>. Competencia</w:t>
      </w:r>
      <w:r w:rsidRPr="0083532C">
        <w:rPr>
          <w:rFonts w:ascii="Palatino Linotype" w:hAnsi="Palatino Linotype"/>
        </w:rPr>
        <w:t>.</w:t>
      </w:r>
      <w:r w:rsidRPr="0083532C">
        <w:rPr>
          <w:rFonts w:ascii="Palatino Linotype" w:hAnsi="Palatino Linotype"/>
          <w:b/>
        </w:rPr>
        <w:t xml:space="preserve"> </w:t>
      </w:r>
    </w:p>
    <w:p w14:paraId="2E7CA237" w14:textId="45DB8FE8" w:rsidR="00122A4C" w:rsidRPr="0083532C" w:rsidRDefault="0062173C" w:rsidP="0083532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83532C">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w:t>
      </w:r>
      <w:r w:rsidR="0083532C">
        <w:rPr>
          <w:rFonts w:ascii="Palatino Linotype" w:hAnsi="Palatino Linotype"/>
        </w:rPr>
        <w:t xml:space="preserve"> segundo</w:t>
      </w:r>
      <w:r w:rsidRPr="0083532C">
        <w:rPr>
          <w:rFonts w:ascii="Palatino Linotype" w:hAnsi="Palatino Linotype"/>
        </w:rPr>
        <w:t xml:space="preserve">, trigésimo </w:t>
      </w:r>
      <w:r w:rsidR="0083532C">
        <w:rPr>
          <w:rFonts w:ascii="Palatino Linotype" w:hAnsi="Palatino Linotype"/>
        </w:rPr>
        <w:t>tercero</w:t>
      </w:r>
      <w:r w:rsidRPr="0083532C">
        <w:rPr>
          <w:rFonts w:ascii="Palatino Linotype" w:hAnsi="Palatino Linotype"/>
        </w:rPr>
        <w:t xml:space="preserve"> y trigésimo </w:t>
      </w:r>
      <w:r w:rsidR="0083532C">
        <w:rPr>
          <w:rFonts w:ascii="Palatino Linotype" w:hAnsi="Palatino Linotype"/>
        </w:rPr>
        <w:t>cuart</w:t>
      </w:r>
      <w:r w:rsidRPr="0083532C">
        <w:rPr>
          <w:rFonts w:ascii="Palatino Linotype" w:hAnsi="Palatino Linotype"/>
        </w:rPr>
        <w: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83532C">
        <w:rPr>
          <w:rFonts w:ascii="Palatino Linotype" w:hAnsi="Palatino Linotype" w:cs="Arial"/>
        </w:rPr>
        <w:t xml:space="preserve">; y </w:t>
      </w:r>
      <w:bookmarkStart w:id="2" w:name="_Hlk132283567"/>
      <w:r w:rsidRPr="0083532C">
        <w:rPr>
          <w:rFonts w:ascii="Palatino Linotype" w:hAnsi="Palatino Linotype" w:cs="Arial"/>
        </w:rPr>
        <w:t>9, fracciones I y XXIII, 11</w:t>
      </w:r>
      <w:bookmarkEnd w:id="2"/>
      <w:r w:rsidRPr="0083532C">
        <w:rPr>
          <w:rFonts w:ascii="Palatino Linotype" w:hAnsi="Palatino Linotype" w:cs="Arial"/>
        </w:rPr>
        <w:t xml:space="preserve"> del Reglamento Interior del Instituto de Transparencia, Acceso a la Información Pública y Protección de Datos Personales del Estado de México y Municipios.</w:t>
      </w:r>
    </w:p>
    <w:p w14:paraId="7E67D20C" w14:textId="77777777" w:rsidR="00122A4C" w:rsidRPr="0083532C" w:rsidRDefault="00122A4C" w:rsidP="0083532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83532C">
        <w:rPr>
          <w:rFonts w:ascii="Palatino Linotype" w:hAnsi="Palatino Linotype" w:cs="Arial"/>
          <w:b/>
          <w:sz w:val="28"/>
          <w:szCs w:val="28"/>
        </w:rPr>
        <w:t>SEGUNDO</w:t>
      </w:r>
      <w:r w:rsidRPr="0083532C">
        <w:rPr>
          <w:rFonts w:ascii="Palatino Linotype" w:hAnsi="Palatino Linotype" w:cs="Arial"/>
          <w:b/>
        </w:rPr>
        <w:t>. Interés.</w:t>
      </w:r>
      <w:r w:rsidRPr="0083532C">
        <w:rPr>
          <w:rFonts w:ascii="Palatino Linotype" w:hAnsi="Palatino Linotype" w:cs="Arial"/>
        </w:rPr>
        <w:t xml:space="preserve"> </w:t>
      </w:r>
    </w:p>
    <w:p w14:paraId="00FF4782" w14:textId="225034B3" w:rsidR="0062173C" w:rsidRPr="0083532C" w:rsidRDefault="0062173C" w:rsidP="0083532C">
      <w:pPr>
        <w:spacing w:line="360" w:lineRule="auto"/>
        <w:jc w:val="both"/>
        <w:rPr>
          <w:rFonts w:ascii="Palatino Linotype" w:hAnsi="Palatino Linotype" w:cs="Arial"/>
          <w:lang w:eastAsia="es-MX"/>
        </w:rPr>
      </w:pPr>
      <w:r w:rsidRPr="0083532C">
        <w:rPr>
          <w:rFonts w:ascii="Palatino Linotype" w:hAnsi="Palatino Linotype" w:cs="Arial"/>
          <w:bCs/>
        </w:rPr>
        <w:t xml:space="preserve">El Recurso Revisión fue interpuesto por parte legítima, en atención a que se presentó por </w:t>
      </w:r>
      <w:r w:rsidR="00043A3D" w:rsidRPr="0083532C">
        <w:rPr>
          <w:rFonts w:ascii="Palatino Linotype" w:hAnsi="Palatino Linotype"/>
          <w:b/>
        </w:rPr>
        <w:t>EL</w:t>
      </w:r>
      <w:r w:rsidRPr="0083532C">
        <w:rPr>
          <w:rFonts w:ascii="Palatino Linotype" w:hAnsi="Palatino Linotype" w:cs="Arial"/>
          <w:b/>
        </w:rPr>
        <w:t xml:space="preserve"> RECURRENTE</w:t>
      </w:r>
      <w:r w:rsidRPr="0083532C">
        <w:rPr>
          <w:rFonts w:ascii="Palatino Linotype" w:hAnsi="Palatino Linotype" w:cs="Arial"/>
          <w:b/>
          <w:bCs/>
        </w:rPr>
        <w:t>,</w:t>
      </w:r>
      <w:r w:rsidRPr="0083532C">
        <w:rPr>
          <w:rFonts w:ascii="Palatino Linotype" w:hAnsi="Palatino Linotype" w:cs="Arial"/>
          <w:bCs/>
        </w:rPr>
        <w:t xml:space="preserve"> quien es la misma persona que formuló la solicitud de acceso a la Información Pública al </w:t>
      </w:r>
      <w:r w:rsidRPr="0083532C">
        <w:rPr>
          <w:rFonts w:ascii="Palatino Linotype" w:hAnsi="Palatino Linotype" w:cs="Arial"/>
          <w:b/>
          <w:bCs/>
        </w:rPr>
        <w:t xml:space="preserve">SUJETO OBLIGADO, </w:t>
      </w:r>
      <w:r w:rsidRPr="0083532C">
        <w:rPr>
          <w:rFonts w:ascii="Palatino Linotype" w:hAnsi="Palatino Linotype" w:cs="Arial"/>
          <w:bCs/>
        </w:rPr>
        <w:t xml:space="preserve">pues para ello, es </w:t>
      </w:r>
      <w:r w:rsidRPr="0083532C">
        <w:rPr>
          <w:rFonts w:ascii="Palatino Linotype" w:hAnsi="Palatino Linotype" w:cs="Arial"/>
          <w:lang w:eastAsia="es-MX"/>
        </w:rPr>
        <w:t xml:space="preserve">necesario </w:t>
      </w:r>
      <w:r w:rsidRPr="0083532C">
        <w:rPr>
          <w:rFonts w:ascii="Palatino Linotype" w:hAnsi="Palatino Linotype" w:cs="Arial"/>
          <w:lang w:eastAsia="es-MX"/>
        </w:rPr>
        <w:lastRenderedPageBreak/>
        <w:t xml:space="preserve">que el particular ingrese al </w:t>
      </w:r>
      <w:r w:rsidRPr="0083532C">
        <w:rPr>
          <w:rFonts w:ascii="Palatino Linotype" w:hAnsi="Palatino Linotype" w:cs="Arial"/>
          <w:b/>
          <w:lang w:eastAsia="es-MX"/>
        </w:rPr>
        <w:t xml:space="preserve">SAIMEX </w:t>
      </w:r>
      <w:r w:rsidRPr="0083532C">
        <w:rPr>
          <w:rFonts w:ascii="Palatino Linotype" w:hAnsi="Palatino Linotype" w:cs="Arial"/>
          <w:lang w:eastAsia="es-MX"/>
        </w:rPr>
        <w:t>mediante la utilización de su clave de usuario y contraseña.</w:t>
      </w:r>
    </w:p>
    <w:p w14:paraId="254E20B0" w14:textId="00D778B1" w:rsidR="0062173C" w:rsidRPr="0083532C" w:rsidRDefault="00122A4C" w:rsidP="0083532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83532C">
        <w:rPr>
          <w:rFonts w:ascii="Palatino Linotype" w:hAnsi="Palatino Linotype" w:cs="Arial"/>
          <w:b/>
          <w:sz w:val="28"/>
          <w:szCs w:val="28"/>
        </w:rPr>
        <w:t>TERCERO</w:t>
      </w:r>
      <w:r w:rsidRPr="0083532C">
        <w:rPr>
          <w:rFonts w:ascii="Palatino Linotype" w:hAnsi="Palatino Linotype" w:cs="Arial"/>
          <w:b/>
        </w:rPr>
        <w:t xml:space="preserve">. Oportunidad. </w:t>
      </w:r>
    </w:p>
    <w:p w14:paraId="34D7EE8C" w14:textId="4C184D60" w:rsidR="00D878E7" w:rsidRPr="0083532C" w:rsidRDefault="00D878E7" w:rsidP="0083532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eastAsia="Palatino Linotype" w:hAnsi="Palatino Linotype" w:cs="Palatino Linotype"/>
          <w:b/>
        </w:rPr>
      </w:pPr>
      <w:r w:rsidRPr="0083532C">
        <w:rPr>
          <w:rFonts w:ascii="Palatino Linotype" w:eastAsia="Palatino Linotype" w:hAnsi="Palatino Linotype" w:cs="Palatino Linotype"/>
        </w:rPr>
        <w:t xml:space="preserve">El Recurso de Revisión fue interpuesto dentro del plazo de quince días hábiles, contados a partir del día siguiente al que </w:t>
      </w:r>
      <w:r w:rsidR="00043A3D" w:rsidRPr="0083532C">
        <w:rPr>
          <w:rFonts w:ascii="Palatino Linotype" w:hAnsi="Palatino Linotype"/>
          <w:b/>
        </w:rPr>
        <w:t>EL</w:t>
      </w:r>
      <w:r w:rsidR="002D55F5" w:rsidRPr="0083532C">
        <w:rPr>
          <w:rFonts w:ascii="Palatino Linotype" w:hAnsi="Palatino Linotype"/>
          <w:b/>
        </w:rPr>
        <w:t xml:space="preserve"> </w:t>
      </w:r>
      <w:r w:rsidRPr="0083532C">
        <w:rPr>
          <w:rFonts w:ascii="Palatino Linotype" w:eastAsia="Palatino Linotype" w:hAnsi="Palatino Linotype" w:cs="Palatino Linotype"/>
          <w:b/>
        </w:rPr>
        <w:t xml:space="preserve">RECURRENTE </w:t>
      </w:r>
      <w:r w:rsidRPr="0083532C">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5AE73857" w14:textId="77777777" w:rsidR="00D878E7" w:rsidRPr="0083532C" w:rsidRDefault="00D878E7" w:rsidP="0083532C">
      <w:pPr>
        <w:ind w:left="720" w:right="709"/>
        <w:jc w:val="both"/>
        <w:rPr>
          <w:rFonts w:ascii="Palatino Linotype" w:eastAsia="Palatino Linotype" w:hAnsi="Palatino Linotype" w:cs="Palatino Linotype"/>
          <w:i/>
          <w:sz w:val="22"/>
          <w:szCs w:val="22"/>
        </w:rPr>
      </w:pPr>
    </w:p>
    <w:p w14:paraId="73694662" w14:textId="77777777" w:rsidR="00D878E7" w:rsidRPr="0083532C" w:rsidRDefault="00D878E7" w:rsidP="0083532C">
      <w:pPr>
        <w:ind w:left="851" w:right="899"/>
        <w:jc w:val="both"/>
        <w:rPr>
          <w:rFonts w:ascii="Palatino Linotype" w:eastAsia="Palatino Linotype" w:hAnsi="Palatino Linotype" w:cs="Palatino Linotype"/>
          <w:i/>
          <w:sz w:val="22"/>
          <w:szCs w:val="22"/>
        </w:rPr>
      </w:pPr>
      <w:r w:rsidRPr="0083532C">
        <w:rPr>
          <w:rFonts w:ascii="Palatino Linotype" w:eastAsia="Palatino Linotype" w:hAnsi="Palatino Linotype" w:cs="Palatino Linotype"/>
          <w:i/>
          <w:sz w:val="22"/>
          <w:szCs w:val="22"/>
        </w:rPr>
        <w:t>“</w:t>
      </w:r>
      <w:r w:rsidRPr="0083532C">
        <w:rPr>
          <w:rFonts w:ascii="Palatino Linotype" w:eastAsia="Palatino Linotype" w:hAnsi="Palatino Linotype" w:cs="Palatino Linotype"/>
          <w:b/>
          <w:i/>
          <w:sz w:val="22"/>
          <w:szCs w:val="22"/>
        </w:rPr>
        <w:t>Artículo 178.</w:t>
      </w:r>
      <w:r w:rsidRPr="0083532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BE0335" w14:textId="77777777" w:rsidR="00D878E7" w:rsidRPr="0083532C" w:rsidRDefault="00D878E7" w:rsidP="0083532C">
      <w:pPr>
        <w:ind w:left="851" w:right="899"/>
        <w:jc w:val="both"/>
        <w:rPr>
          <w:rFonts w:ascii="Palatino Linotype" w:eastAsia="Palatino Linotype" w:hAnsi="Palatino Linotype" w:cs="Palatino Linotype"/>
          <w:i/>
          <w:sz w:val="22"/>
          <w:szCs w:val="22"/>
        </w:rPr>
      </w:pPr>
    </w:p>
    <w:p w14:paraId="1C8DC76C" w14:textId="77777777" w:rsidR="00D878E7" w:rsidRPr="0083532C" w:rsidRDefault="00D878E7" w:rsidP="0083532C">
      <w:pPr>
        <w:ind w:left="851" w:right="899"/>
        <w:jc w:val="both"/>
        <w:rPr>
          <w:rFonts w:ascii="Palatino Linotype" w:eastAsia="Palatino Linotype" w:hAnsi="Palatino Linotype" w:cs="Palatino Linotype"/>
          <w:i/>
          <w:sz w:val="22"/>
          <w:szCs w:val="22"/>
        </w:rPr>
      </w:pPr>
      <w:r w:rsidRPr="0083532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F2388A4" w14:textId="77777777" w:rsidR="00D878E7" w:rsidRPr="0083532C" w:rsidRDefault="00D878E7" w:rsidP="0083532C">
      <w:pPr>
        <w:ind w:left="851" w:right="899"/>
        <w:jc w:val="both"/>
        <w:rPr>
          <w:rFonts w:ascii="Palatino Linotype" w:eastAsia="Palatino Linotype" w:hAnsi="Palatino Linotype" w:cs="Palatino Linotype"/>
          <w:i/>
          <w:sz w:val="22"/>
          <w:szCs w:val="22"/>
        </w:rPr>
      </w:pPr>
      <w:r w:rsidRPr="0083532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13DDDE3" w14:textId="77777777" w:rsidR="00D878E7" w:rsidRPr="0083532C" w:rsidRDefault="00D878E7" w:rsidP="0083532C">
      <w:pPr>
        <w:ind w:left="720" w:right="709"/>
        <w:jc w:val="both"/>
        <w:rPr>
          <w:rFonts w:ascii="Palatino Linotype" w:eastAsia="Palatino Linotype" w:hAnsi="Palatino Linotype" w:cs="Palatino Linotype"/>
          <w:i/>
          <w:sz w:val="22"/>
          <w:szCs w:val="22"/>
        </w:rPr>
      </w:pPr>
    </w:p>
    <w:p w14:paraId="5D760CED" w14:textId="5922CF15" w:rsidR="00DC0C4A" w:rsidRPr="0083532C" w:rsidRDefault="00D878E7" w:rsidP="0083532C">
      <w:pPr>
        <w:spacing w:line="360" w:lineRule="auto"/>
        <w:jc w:val="both"/>
        <w:rPr>
          <w:rFonts w:ascii="Palatino Linotype" w:eastAsia="Palatino Linotype" w:hAnsi="Palatino Linotype" w:cs="Palatino Linotype"/>
        </w:rPr>
      </w:pPr>
      <w:bookmarkStart w:id="3" w:name="_heading=h.2et92p0" w:colFirst="0" w:colLast="0"/>
      <w:bookmarkEnd w:id="3"/>
      <w:r w:rsidRPr="0083532C">
        <w:rPr>
          <w:rFonts w:ascii="Palatino Linotype" w:eastAsia="Palatino Linotype" w:hAnsi="Palatino Linotype" w:cs="Palatino Linotype"/>
        </w:rPr>
        <w:t xml:space="preserve">En esa tesitura, atendiendo a que </w:t>
      </w:r>
      <w:r w:rsidRPr="0083532C">
        <w:rPr>
          <w:rFonts w:ascii="Palatino Linotype" w:eastAsia="Palatino Linotype" w:hAnsi="Palatino Linotype" w:cs="Palatino Linotype"/>
          <w:b/>
        </w:rPr>
        <w:t>EL SUJETO OBLIGADO</w:t>
      </w:r>
      <w:r w:rsidRPr="0083532C">
        <w:rPr>
          <w:rFonts w:ascii="Palatino Linotype" w:eastAsia="Palatino Linotype" w:hAnsi="Palatino Linotype" w:cs="Palatino Linotype"/>
        </w:rPr>
        <w:t xml:space="preserve"> notificó la respuesta a la solicitud de acceso a la información pública el día</w:t>
      </w:r>
      <w:r w:rsidRPr="0083532C">
        <w:rPr>
          <w:rFonts w:ascii="Palatino Linotype" w:eastAsia="Palatino Linotype" w:hAnsi="Palatino Linotype" w:cs="Palatino Linotype"/>
          <w:b/>
        </w:rPr>
        <w:t xml:space="preserve"> </w:t>
      </w:r>
      <w:r w:rsidR="00407A14" w:rsidRPr="0083532C">
        <w:rPr>
          <w:rFonts w:ascii="Palatino Linotype" w:eastAsia="Palatino Linotype" w:hAnsi="Palatino Linotype" w:cs="Palatino Linotype"/>
          <w:b/>
        </w:rPr>
        <w:t>veintidós de mayo</w:t>
      </w:r>
      <w:r w:rsidR="006C4094" w:rsidRPr="0083532C">
        <w:rPr>
          <w:rFonts w:ascii="Palatino Linotype" w:eastAsia="Palatino Linotype" w:hAnsi="Palatino Linotype" w:cs="Palatino Linotype"/>
          <w:b/>
        </w:rPr>
        <w:t xml:space="preserve"> </w:t>
      </w:r>
      <w:r w:rsidR="0062173C" w:rsidRPr="0083532C">
        <w:rPr>
          <w:rFonts w:ascii="Palatino Linotype" w:eastAsia="Palatino Linotype" w:hAnsi="Palatino Linotype" w:cs="Palatino Linotype"/>
          <w:b/>
        </w:rPr>
        <w:t>de dos mil veintitrés</w:t>
      </w:r>
      <w:r w:rsidRPr="0083532C">
        <w:rPr>
          <w:rFonts w:ascii="Palatino Linotype" w:eastAsia="Palatino Linotype" w:hAnsi="Palatino Linotype" w:cs="Palatino Linotype"/>
        </w:rPr>
        <w:t xml:space="preserve">; así, el plazo de quince días hábiles </w:t>
      </w:r>
      <w:r w:rsidR="006C4094" w:rsidRPr="0083532C">
        <w:rPr>
          <w:rFonts w:ascii="Palatino Linotype" w:eastAsia="Palatino Linotype" w:hAnsi="Palatino Linotype" w:cs="Palatino Linotype"/>
        </w:rPr>
        <w:t>mismos que</w:t>
      </w:r>
      <w:r w:rsidRPr="0083532C">
        <w:rPr>
          <w:rFonts w:ascii="Palatino Linotype" w:eastAsia="Palatino Linotype" w:hAnsi="Palatino Linotype" w:cs="Palatino Linotype"/>
        </w:rPr>
        <w:t xml:space="preserve"> el artículo 178 de la Ley de la materia otorga a</w:t>
      </w:r>
      <w:r w:rsidR="00043A3D" w:rsidRPr="0083532C">
        <w:rPr>
          <w:rFonts w:ascii="Palatino Linotype" w:eastAsia="Palatino Linotype" w:hAnsi="Palatino Linotype" w:cs="Palatino Linotype"/>
        </w:rPr>
        <w:t xml:space="preserve">l </w:t>
      </w:r>
      <w:r w:rsidRPr="0083532C">
        <w:rPr>
          <w:rFonts w:ascii="Palatino Linotype" w:eastAsia="Palatino Linotype" w:hAnsi="Palatino Linotype" w:cs="Palatino Linotype"/>
          <w:b/>
        </w:rPr>
        <w:t>RECURRENTE</w:t>
      </w:r>
      <w:r w:rsidRPr="0083532C">
        <w:rPr>
          <w:rFonts w:ascii="Palatino Linotype" w:eastAsia="Palatino Linotype" w:hAnsi="Palatino Linotype" w:cs="Palatino Linotype"/>
        </w:rPr>
        <w:t xml:space="preserve"> para presentar el respectivo Recurso de Revisión, transcurri</w:t>
      </w:r>
      <w:r w:rsidR="006C4094" w:rsidRPr="0083532C">
        <w:rPr>
          <w:rFonts w:ascii="Palatino Linotype" w:eastAsia="Palatino Linotype" w:hAnsi="Palatino Linotype" w:cs="Palatino Linotype"/>
        </w:rPr>
        <w:t>eron</w:t>
      </w:r>
      <w:r w:rsidRPr="0083532C">
        <w:rPr>
          <w:rFonts w:ascii="Palatino Linotype" w:eastAsia="Palatino Linotype" w:hAnsi="Palatino Linotype" w:cs="Palatino Linotype"/>
        </w:rPr>
        <w:t xml:space="preserve"> del </w:t>
      </w:r>
      <w:r w:rsidR="00407A14" w:rsidRPr="0083532C">
        <w:rPr>
          <w:rFonts w:ascii="Palatino Linotype" w:eastAsia="Palatino Linotype" w:hAnsi="Palatino Linotype" w:cs="Palatino Linotype"/>
          <w:b/>
        </w:rPr>
        <w:t xml:space="preserve">veintitrés de mayo </w:t>
      </w:r>
      <w:r w:rsidR="0062173C" w:rsidRPr="0083532C">
        <w:rPr>
          <w:rFonts w:ascii="Palatino Linotype" w:eastAsia="Palatino Linotype" w:hAnsi="Palatino Linotype" w:cs="Palatino Linotype"/>
          <w:b/>
        </w:rPr>
        <w:t xml:space="preserve">al </w:t>
      </w:r>
      <w:r w:rsidR="00407A14" w:rsidRPr="0083532C">
        <w:rPr>
          <w:rFonts w:ascii="Palatino Linotype" w:eastAsia="Palatino Linotype" w:hAnsi="Palatino Linotype" w:cs="Palatino Linotype"/>
          <w:b/>
        </w:rPr>
        <w:t>doce de junio</w:t>
      </w:r>
      <w:r w:rsidR="0062173C" w:rsidRPr="0083532C">
        <w:rPr>
          <w:rFonts w:ascii="Palatino Linotype" w:eastAsia="Palatino Linotype" w:hAnsi="Palatino Linotype" w:cs="Palatino Linotype"/>
          <w:b/>
        </w:rPr>
        <w:t xml:space="preserve"> de dos mil veintitrés</w:t>
      </w:r>
      <w:r w:rsidRPr="0083532C">
        <w:rPr>
          <w:rFonts w:ascii="Palatino Linotype" w:eastAsia="Palatino Linotype" w:hAnsi="Palatino Linotype" w:cs="Palatino Linotype"/>
          <w:b/>
        </w:rPr>
        <w:t xml:space="preserve">, </w:t>
      </w:r>
      <w:r w:rsidR="0062173C" w:rsidRPr="0083532C">
        <w:rPr>
          <w:rFonts w:ascii="Palatino Linotype" w:eastAsia="Palatino Linotype" w:hAnsi="Palatino Linotype" w:cs="Palatino Linotype"/>
          <w:lang w:eastAsia="es-MX"/>
        </w:rPr>
        <w:t xml:space="preserve">sin contemplar en el cómputo los días </w:t>
      </w:r>
      <w:r w:rsidR="00407A14" w:rsidRPr="0083532C">
        <w:rPr>
          <w:rFonts w:ascii="Palatino Linotype" w:eastAsia="Palatino Linotype" w:hAnsi="Palatino Linotype" w:cs="Palatino Linotype"/>
          <w:lang w:eastAsia="es-MX"/>
        </w:rPr>
        <w:t>veintisiete y veintiocho de mayo</w:t>
      </w:r>
      <w:r w:rsidR="0062173C" w:rsidRPr="0083532C">
        <w:rPr>
          <w:rFonts w:ascii="Palatino Linotype" w:eastAsia="Palatino Linotype" w:hAnsi="Palatino Linotype" w:cs="Palatino Linotype"/>
          <w:lang w:eastAsia="es-MX"/>
        </w:rPr>
        <w:t xml:space="preserve">, </w:t>
      </w:r>
      <w:r w:rsidR="00407A14" w:rsidRPr="0083532C">
        <w:rPr>
          <w:rFonts w:ascii="Palatino Linotype" w:eastAsia="Palatino Linotype" w:hAnsi="Palatino Linotype" w:cs="Palatino Linotype"/>
          <w:lang w:eastAsia="es-MX"/>
        </w:rPr>
        <w:lastRenderedPageBreak/>
        <w:t xml:space="preserve">así como </w:t>
      </w:r>
      <w:r w:rsidR="0062173C" w:rsidRPr="0083532C">
        <w:rPr>
          <w:rFonts w:ascii="Palatino Linotype" w:eastAsia="Palatino Linotype" w:hAnsi="Palatino Linotype" w:cs="Palatino Linotype"/>
          <w:lang w:eastAsia="es-MX"/>
        </w:rPr>
        <w:t xml:space="preserve">los días </w:t>
      </w:r>
      <w:r w:rsidR="00407A14" w:rsidRPr="0083532C">
        <w:rPr>
          <w:rFonts w:ascii="Palatino Linotype" w:eastAsia="Palatino Linotype" w:hAnsi="Palatino Linotype" w:cs="Palatino Linotype"/>
          <w:lang w:eastAsia="es-MX"/>
        </w:rPr>
        <w:t>tres, cuatro, diez y once</w:t>
      </w:r>
      <w:r w:rsidR="0062173C" w:rsidRPr="0083532C">
        <w:rPr>
          <w:rFonts w:ascii="Palatino Linotype" w:eastAsia="Palatino Linotype" w:hAnsi="Palatino Linotype" w:cs="Palatino Linotype"/>
          <w:lang w:eastAsia="es-MX"/>
        </w:rPr>
        <w:t xml:space="preserve"> </w:t>
      </w:r>
      <w:r w:rsidR="00407A14" w:rsidRPr="0083532C">
        <w:rPr>
          <w:rFonts w:ascii="Palatino Linotype" w:eastAsia="Palatino Linotype" w:hAnsi="Palatino Linotype" w:cs="Palatino Linotype"/>
          <w:lang w:eastAsia="es-MX"/>
        </w:rPr>
        <w:t xml:space="preserve">de junio </w:t>
      </w:r>
      <w:r w:rsidR="0062173C" w:rsidRPr="0083532C">
        <w:rPr>
          <w:rFonts w:ascii="Palatino Linotype" w:eastAsia="Palatino Linotype" w:hAnsi="Palatino Linotype" w:cs="Palatino Linotype"/>
          <w:lang w:eastAsia="es-MX"/>
        </w:rPr>
        <w:t>de dos mil veintitrés, por corresponder a sábados y domingos, es decir, son considerados como días inhábiles, en términos del artículo 3, fracción X de la Ley de Transparencia y Acceso a la Información Pública del Estado de México y Municipios</w:t>
      </w:r>
    </w:p>
    <w:p w14:paraId="14DADA89" w14:textId="77777777" w:rsidR="00D870D1" w:rsidRPr="0083532C" w:rsidRDefault="00D870D1" w:rsidP="0083532C">
      <w:pPr>
        <w:spacing w:line="360" w:lineRule="auto"/>
        <w:jc w:val="both"/>
        <w:rPr>
          <w:rFonts w:ascii="Palatino Linotype" w:eastAsia="Palatino Linotype" w:hAnsi="Palatino Linotype" w:cs="Palatino Linotype"/>
        </w:rPr>
      </w:pPr>
    </w:p>
    <w:p w14:paraId="2AFE659B" w14:textId="30A2D59C" w:rsidR="00122A4C" w:rsidRPr="0083532C" w:rsidRDefault="00D77221" w:rsidP="0083532C">
      <w:pPr>
        <w:spacing w:line="360" w:lineRule="auto"/>
        <w:jc w:val="both"/>
        <w:rPr>
          <w:rFonts w:ascii="Palatino Linotype" w:eastAsia="Palatino Linotype" w:hAnsi="Palatino Linotype" w:cs="Palatino Linotype"/>
        </w:rPr>
      </w:pPr>
      <w:r w:rsidRPr="0083532C">
        <w:rPr>
          <w:rFonts w:ascii="Palatino Linotype" w:eastAsia="Palatino Linotype" w:hAnsi="Palatino Linotype" w:cs="Palatino Linotype"/>
        </w:rPr>
        <w:t>En ese tenor, si el R</w:t>
      </w:r>
      <w:r w:rsidR="00D878E7" w:rsidRPr="0083532C">
        <w:rPr>
          <w:rFonts w:ascii="Palatino Linotype" w:eastAsia="Palatino Linotype" w:hAnsi="Palatino Linotype" w:cs="Palatino Linotype"/>
        </w:rPr>
        <w:t>ecurso</w:t>
      </w:r>
      <w:r w:rsidRPr="0083532C">
        <w:rPr>
          <w:rFonts w:ascii="Palatino Linotype" w:eastAsia="Palatino Linotype" w:hAnsi="Palatino Linotype" w:cs="Palatino Linotype"/>
        </w:rPr>
        <w:t xml:space="preserve"> de Revisión que nos ocupa, </w:t>
      </w:r>
      <w:r w:rsidR="00407A14" w:rsidRPr="0083532C">
        <w:rPr>
          <w:rFonts w:ascii="Palatino Linotype" w:eastAsia="Palatino Linotype" w:hAnsi="Palatino Linotype" w:cs="Palatino Linotype"/>
        </w:rPr>
        <w:t xml:space="preserve">fue interpuesto </w:t>
      </w:r>
      <w:r w:rsidR="00D878E7" w:rsidRPr="0083532C">
        <w:rPr>
          <w:rFonts w:ascii="Palatino Linotype" w:eastAsia="Palatino Linotype" w:hAnsi="Palatino Linotype" w:cs="Palatino Linotype"/>
        </w:rPr>
        <w:t>el</w:t>
      </w:r>
      <w:r w:rsidR="00D878E7" w:rsidRPr="0083532C">
        <w:rPr>
          <w:rFonts w:ascii="Palatino Linotype" w:eastAsia="Palatino Linotype" w:hAnsi="Palatino Linotype" w:cs="Palatino Linotype"/>
          <w:b/>
        </w:rPr>
        <w:t xml:space="preserve"> </w:t>
      </w:r>
      <w:r w:rsidR="00407A14" w:rsidRPr="0083532C">
        <w:rPr>
          <w:rFonts w:ascii="Palatino Linotype" w:eastAsia="Palatino Linotype" w:hAnsi="Palatino Linotype" w:cs="Palatino Linotype"/>
          <w:b/>
        </w:rPr>
        <w:t>veintinueve</w:t>
      </w:r>
      <w:r w:rsidR="006C4094" w:rsidRPr="0083532C">
        <w:rPr>
          <w:rFonts w:ascii="Palatino Linotype" w:eastAsia="Palatino Linotype" w:hAnsi="Palatino Linotype" w:cs="Palatino Linotype"/>
          <w:b/>
        </w:rPr>
        <w:t xml:space="preserve"> de mayo</w:t>
      </w:r>
      <w:r w:rsidR="0062173C" w:rsidRPr="0083532C">
        <w:rPr>
          <w:rFonts w:ascii="Palatino Linotype" w:eastAsia="Palatino Linotype" w:hAnsi="Palatino Linotype" w:cs="Palatino Linotype"/>
          <w:b/>
        </w:rPr>
        <w:t xml:space="preserve"> de dos mil veintitrés</w:t>
      </w:r>
      <w:r w:rsidRPr="0083532C">
        <w:rPr>
          <w:rFonts w:ascii="Palatino Linotype" w:eastAsia="Palatino Linotype" w:hAnsi="Palatino Linotype" w:cs="Palatino Linotype"/>
          <w:b/>
        </w:rPr>
        <w:t>,</w:t>
      </w:r>
      <w:r w:rsidR="00D878E7" w:rsidRPr="0083532C">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634E7D2A" w14:textId="7BE9C783" w:rsidR="00173E49" w:rsidRPr="0083532C" w:rsidRDefault="00173E49" w:rsidP="0083532C">
      <w:pPr>
        <w:autoSpaceDE w:val="0"/>
        <w:autoSpaceDN w:val="0"/>
        <w:adjustRightInd w:val="0"/>
        <w:spacing w:line="360" w:lineRule="auto"/>
        <w:ind w:right="49"/>
        <w:jc w:val="both"/>
        <w:rPr>
          <w:rFonts w:ascii="Palatino Linotype" w:hAnsi="Palatino Linotype" w:cs="Arial"/>
          <w:b/>
        </w:rPr>
      </w:pPr>
    </w:p>
    <w:p w14:paraId="234CE85E" w14:textId="77777777" w:rsidR="00D870D1" w:rsidRPr="0083532C" w:rsidRDefault="00D870D1" w:rsidP="0083532C">
      <w:pPr>
        <w:autoSpaceDE w:val="0"/>
        <w:autoSpaceDN w:val="0"/>
        <w:adjustRightInd w:val="0"/>
        <w:spacing w:line="360" w:lineRule="auto"/>
        <w:ind w:right="49"/>
        <w:jc w:val="both"/>
        <w:rPr>
          <w:rFonts w:ascii="Palatino Linotype" w:hAnsi="Palatino Linotype"/>
          <w:b/>
        </w:rPr>
      </w:pPr>
      <w:r w:rsidRPr="0083532C">
        <w:rPr>
          <w:rFonts w:ascii="Palatino Linotype" w:hAnsi="Palatino Linotype" w:cs="Arial"/>
          <w:b/>
          <w:sz w:val="28"/>
          <w:szCs w:val="28"/>
        </w:rPr>
        <w:t>CUARTO</w:t>
      </w:r>
      <w:r w:rsidRPr="0083532C">
        <w:rPr>
          <w:rFonts w:ascii="Palatino Linotype" w:hAnsi="Palatino Linotype"/>
          <w:b/>
          <w:sz w:val="28"/>
          <w:szCs w:val="28"/>
        </w:rPr>
        <w:t>.</w:t>
      </w:r>
      <w:r w:rsidRPr="0083532C">
        <w:rPr>
          <w:rFonts w:ascii="Palatino Linotype" w:hAnsi="Palatino Linotype"/>
          <w:b/>
        </w:rPr>
        <w:t xml:space="preserve"> Procedibilidad. </w:t>
      </w:r>
    </w:p>
    <w:p w14:paraId="587B1DC3" w14:textId="77777777" w:rsidR="00D870D1" w:rsidRPr="0083532C" w:rsidRDefault="00D870D1" w:rsidP="0083532C">
      <w:pPr>
        <w:autoSpaceDE w:val="0"/>
        <w:autoSpaceDN w:val="0"/>
        <w:adjustRightInd w:val="0"/>
        <w:spacing w:line="360" w:lineRule="auto"/>
        <w:ind w:right="49"/>
        <w:jc w:val="both"/>
        <w:rPr>
          <w:rFonts w:ascii="Palatino Linotype" w:hAnsi="Palatino Linotype" w:cs="Arial"/>
          <w:b/>
        </w:rPr>
      </w:pPr>
      <w:r w:rsidRPr="0083532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3532C">
        <w:rPr>
          <w:rFonts w:ascii="Palatino Linotype" w:hAnsi="Palatino Linotype"/>
        </w:rPr>
        <w:t xml:space="preserve">Ley de Transparencia y Acceso a la Información Pública del Estado de México y Municipios, que a la letra señala: </w:t>
      </w:r>
    </w:p>
    <w:p w14:paraId="0631A3DA" w14:textId="77777777" w:rsidR="00D870D1" w:rsidRPr="0083532C" w:rsidRDefault="00D870D1" w:rsidP="0083532C">
      <w:pPr>
        <w:autoSpaceDE w:val="0"/>
        <w:autoSpaceDN w:val="0"/>
        <w:adjustRightInd w:val="0"/>
        <w:ind w:right="49"/>
        <w:jc w:val="both"/>
        <w:rPr>
          <w:rFonts w:ascii="Palatino Linotype" w:hAnsi="Palatino Linotype" w:cs="Arial"/>
          <w:lang w:val="es-ES"/>
        </w:rPr>
      </w:pPr>
    </w:p>
    <w:p w14:paraId="396785C9" w14:textId="77777777" w:rsidR="00D870D1" w:rsidRPr="0083532C" w:rsidRDefault="00D870D1" w:rsidP="0083532C">
      <w:pPr>
        <w:tabs>
          <w:tab w:val="left" w:pos="851"/>
        </w:tabs>
        <w:ind w:left="851" w:right="901"/>
        <w:jc w:val="both"/>
        <w:rPr>
          <w:rFonts w:ascii="Palatino Linotype" w:hAnsi="Palatino Linotype"/>
          <w:b/>
          <w:i/>
          <w:sz w:val="22"/>
          <w:szCs w:val="22"/>
          <w:lang w:val="es-ES"/>
        </w:rPr>
      </w:pPr>
      <w:r w:rsidRPr="0083532C">
        <w:rPr>
          <w:rFonts w:ascii="Palatino Linotype" w:hAnsi="Palatino Linotype"/>
          <w:b/>
          <w:i/>
          <w:sz w:val="22"/>
          <w:szCs w:val="22"/>
          <w:lang w:val="es-ES"/>
        </w:rPr>
        <w:t xml:space="preserve">“Artículo 180. </w:t>
      </w:r>
      <w:r w:rsidRPr="0083532C">
        <w:rPr>
          <w:rFonts w:ascii="Palatino Linotype" w:hAnsi="Palatino Linotype"/>
          <w:i/>
          <w:sz w:val="22"/>
          <w:szCs w:val="22"/>
          <w:lang w:val="es-ES"/>
        </w:rPr>
        <w:t xml:space="preserve">El </w:t>
      </w:r>
      <w:r w:rsidRPr="0083532C">
        <w:rPr>
          <w:rFonts w:ascii="Palatino Linotype" w:hAnsi="Palatino Linotype" w:cs="Arial"/>
          <w:i/>
          <w:sz w:val="22"/>
          <w:szCs w:val="22"/>
          <w:lang w:val="es-ES"/>
        </w:rPr>
        <w:t>recurso</w:t>
      </w:r>
      <w:r w:rsidRPr="0083532C">
        <w:rPr>
          <w:rFonts w:ascii="Palatino Linotype" w:hAnsi="Palatino Linotype"/>
          <w:i/>
          <w:sz w:val="22"/>
          <w:szCs w:val="22"/>
          <w:lang w:val="es-ES"/>
        </w:rPr>
        <w:t xml:space="preserve"> </w:t>
      </w:r>
      <w:r w:rsidRPr="0083532C">
        <w:rPr>
          <w:rFonts w:ascii="Palatino Linotype" w:hAnsi="Palatino Linotype" w:cs="Arial"/>
          <w:i/>
          <w:sz w:val="22"/>
          <w:szCs w:val="22"/>
          <w:lang w:val="es-ES" w:eastAsia="es-MX"/>
        </w:rPr>
        <w:t>de</w:t>
      </w:r>
      <w:r w:rsidRPr="0083532C">
        <w:rPr>
          <w:rFonts w:ascii="Palatino Linotype" w:hAnsi="Palatino Linotype"/>
          <w:i/>
          <w:sz w:val="22"/>
          <w:szCs w:val="22"/>
          <w:lang w:val="es-ES"/>
        </w:rPr>
        <w:t xml:space="preserve"> revisión contendrá:</w:t>
      </w:r>
      <w:r w:rsidRPr="0083532C">
        <w:rPr>
          <w:rFonts w:ascii="Palatino Linotype" w:hAnsi="Palatino Linotype"/>
          <w:b/>
          <w:i/>
          <w:sz w:val="22"/>
          <w:szCs w:val="22"/>
          <w:lang w:val="es-ES"/>
        </w:rPr>
        <w:t xml:space="preserve"> </w:t>
      </w:r>
    </w:p>
    <w:p w14:paraId="53845493" w14:textId="77777777" w:rsidR="00D870D1" w:rsidRPr="0083532C" w:rsidRDefault="00D870D1" w:rsidP="0083532C">
      <w:pPr>
        <w:tabs>
          <w:tab w:val="left" w:pos="851"/>
        </w:tabs>
        <w:ind w:left="851" w:right="901"/>
        <w:jc w:val="both"/>
        <w:rPr>
          <w:rFonts w:ascii="Palatino Linotype" w:hAnsi="Palatino Linotype"/>
          <w:b/>
          <w:i/>
          <w:sz w:val="22"/>
          <w:szCs w:val="22"/>
          <w:lang w:val="es-ES"/>
        </w:rPr>
      </w:pPr>
      <w:r w:rsidRPr="0083532C">
        <w:rPr>
          <w:rFonts w:ascii="Palatino Linotype" w:hAnsi="Palatino Linotype"/>
          <w:b/>
          <w:i/>
          <w:sz w:val="22"/>
          <w:szCs w:val="22"/>
          <w:lang w:val="es-ES"/>
        </w:rPr>
        <w:t xml:space="preserve">I. </w:t>
      </w:r>
      <w:r w:rsidRPr="0083532C">
        <w:rPr>
          <w:rFonts w:ascii="Palatino Linotype" w:hAnsi="Palatino Linotype"/>
          <w:i/>
          <w:sz w:val="22"/>
          <w:szCs w:val="22"/>
          <w:lang w:val="es-ES"/>
        </w:rPr>
        <w:t xml:space="preserve">El sujeto obligado ante </w:t>
      </w:r>
      <w:r w:rsidRPr="0083532C">
        <w:rPr>
          <w:rFonts w:ascii="Palatino Linotype" w:hAnsi="Palatino Linotype" w:cs="Arial"/>
          <w:i/>
          <w:sz w:val="22"/>
          <w:szCs w:val="22"/>
          <w:lang w:val="es-ES"/>
        </w:rPr>
        <w:t>la</w:t>
      </w:r>
      <w:r w:rsidRPr="0083532C">
        <w:rPr>
          <w:rFonts w:ascii="Palatino Linotype" w:hAnsi="Palatino Linotype"/>
          <w:i/>
          <w:sz w:val="22"/>
          <w:szCs w:val="22"/>
          <w:lang w:val="es-ES"/>
        </w:rPr>
        <w:t xml:space="preserve"> cual </w:t>
      </w:r>
      <w:r w:rsidRPr="0083532C">
        <w:rPr>
          <w:rFonts w:ascii="Palatino Linotype" w:hAnsi="Palatino Linotype" w:cs="Arial"/>
          <w:i/>
          <w:sz w:val="22"/>
          <w:szCs w:val="22"/>
          <w:lang w:val="es-ES" w:eastAsia="es-MX"/>
        </w:rPr>
        <w:t>se</w:t>
      </w:r>
      <w:r w:rsidRPr="0083532C">
        <w:rPr>
          <w:rFonts w:ascii="Palatino Linotype" w:hAnsi="Palatino Linotype"/>
          <w:i/>
          <w:sz w:val="22"/>
          <w:szCs w:val="22"/>
          <w:lang w:val="es-ES"/>
        </w:rPr>
        <w:t xml:space="preserve"> presentó la solicitud;</w:t>
      </w:r>
      <w:r w:rsidRPr="0083532C">
        <w:rPr>
          <w:rFonts w:ascii="Palatino Linotype" w:hAnsi="Palatino Linotype"/>
          <w:b/>
          <w:i/>
          <w:sz w:val="22"/>
          <w:szCs w:val="22"/>
          <w:lang w:val="es-ES"/>
        </w:rPr>
        <w:t xml:space="preserve"> </w:t>
      </w:r>
    </w:p>
    <w:p w14:paraId="16AD5C1A" w14:textId="77777777" w:rsidR="00D870D1" w:rsidRPr="0083532C" w:rsidRDefault="00D870D1" w:rsidP="0083532C">
      <w:pPr>
        <w:tabs>
          <w:tab w:val="left" w:pos="851"/>
        </w:tabs>
        <w:ind w:left="851" w:right="901"/>
        <w:jc w:val="both"/>
        <w:rPr>
          <w:rFonts w:ascii="Palatino Linotype" w:hAnsi="Palatino Linotype"/>
          <w:b/>
          <w:i/>
          <w:sz w:val="22"/>
          <w:szCs w:val="22"/>
          <w:lang w:val="es-ES"/>
        </w:rPr>
      </w:pPr>
      <w:r w:rsidRPr="0083532C">
        <w:rPr>
          <w:rFonts w:ascii="Palatino Linotype" w:hAnsi="Palatino Linotype"/>
          <w:b/>
          <w:i/>
          <w:sz w:val="22"/>
          <w:szCs w:val="22"/>
          <w:lang w:val="es-ES"/>
        </w:rPr>
        <w:t xml:space="preserve">II. </w:t>
      </w:r>
      <w:r w:rsidRPr="0083532C">
        <w:rPr>
          <w:rFonts w:ascii="Palatino Linotype" w:hAnsi="Palatino Linotype"/>
          <w:b/>
          <w:i/>
          <w:sz w:val="22"/>
          <w:szCs w:val="22"/>
          <w:u w:val="single"/>
          <w:lang w:val="es-ES"/>
        </w:rPr>
        <w:t xml:space="preserve">El nombre del solicitante </w:t>
      </w:r>
      <w:r w:rsidRPr="0083532C">
        <w:rPr>
          <w:rFonts w:ascii="Palatino Linotype" w:hAnsi="Palatino Linotype" w:cs="Arial"/>
          <w:b/>
          <w:i/>
          <w:sz w:val="22"/>
          <w:szCs w:val="22"/>
          <w:u w:val="single"/>
          <w:lang w:val="es-ES" w:eastAsia="es-MX"/>
        </w:rPr>
        <w:t>que</w:t>
      </w:r>
      <w:r w:rsidRPr="0083532C">
        <w:rPr>
          <w:rFonts w:ascii="Palatino Linotype" w:hAnsi="Palatino Linotype"/>
          <w:b/>
          <w:i/>
          <w:sz w:val="22"/>
          <w:szCs w:val="22"/>
          <w:u w:val="single"/>
          <w:lang w:val="es-ES"/>
        </w:rPr>
        <w:t xml:space="preserve"> recurre</w:t>
      </w:r>
      <w:r w:rsidRPr="0083532C">
        <w:rPr>
          <w:rFonts w:ascii="Palatino Linotype" w:hAnsi="Palatino Linotype"/>
          <w:i/>
          <w:sz w:val="22"/>
          <w:szCs w:val="22"/>
          <w:lang w:val="es-ES"/>
        </w:rPr>
        <w:t xml:space="preserve"> o de su representante y, en su caso, del tercero interesado, así como la dirección o medio que señale para recibir notificaciones;</w:t>
      </w:r>
      <w:r w:rsidRPr="0083532C">
        <w:rPr>
          <w:rFonts w:ascii="Palatino Linotype" w:hAnsi="Palatino Linotype"/>
          <w:b/>
          <w:i/>
          <w:sz w:val="22"/>
          <w:szCs w:val="22"/>
          <w:lang w:val="es-ES"/>
        </w:rPr>
        <w:t xml:space="preserve"> </w:t>
      </w:r>
    </w:p>
    <w:p w14:paraId="13B31CFA" w14:textId="77777777" w:rsidR="00D870D1" w:rsidRPr="0083532C" w:rsidRDefault="00D870D1" w:rsidP="0083532C">
      <w:pPr>
        <w:tabs>
          <w:tab w:val="left" w:pos="851"/>
        </w:tabs>
        <w:ind w:left="851" w:right="901"/>
        <w:jc w:val="both"/>
        <w:rPr>
          <w:rFonts w:ascii="Palatino Linotype" w:hAnsi="Palatino Linotype"/>
          <w:b/>
          <w:i/>
          <w:sz w:val="22"/>
          <w:szCs w:val="22"/>
          <w:lang w:val="es-ES"/>
        </w:rPr>
      </w:pPr>
      <w:r w:rsidRPr="0083532C">
        <w:rPr>
          <w:rFonts w:ascii="Palatino Linotype" w:hAnsi="Palatino Linotype"/>
          <w:b/>
          <w:i/>
          <w:sz w:val="22"/>
          <w:szCs w:val="22"/>
          <w:lang w:val="es-ES"/>
        </w:rPr>
        <w:t xml:space="preserve">III. </w:t>
      </w:r>
      <w:r w:rsidRPr="0083532C">
        <w:rPr>
          <w:rFonts w:ascii="Palatino Linotype" w:hAnsi="Palatino Linotype"/>
          <w:i/>
          <w:sz w:val="22"/>
          <w:szCs w:val="22"/>
          <w:lang w:val="es-ES"/>
        </w:rPr>
        <w:t xml:space="preserve">El número de folio de </w:t>
      </w:r>
      <w:r w:rsidRPr="0083532C">
        <w:rPr>
          <w:rFonts w:ascii="Palatino Linotype" w:hAnsi="Palatino Linotype" w:cs="Arial"/>
          <w:i/>
          <w:sz w:val="22"/>
          <w:szCs w:val="22"/>
          <w:lang w:val="es-ES" w:eastAsia="es-MX"/>
        </w:rPr>
        <w:t>respuesta</w:t>
      </w:r>
      <w:r w:rsidRPr="0083532C">
        <w:rPr>
          <w:rFonts w:ascii="Palatino Linotype" w:hAnsi="Palatino Linotype"/>
          <w:i/>
          <w:sz w:val="22"/>
          <w:szCs w:val="22"/>
          <w:lang w:val="es-ES"/>
        </w:rPr>
        <w:t xml:space="preserve"> de la solicitud de acceso; </w:t>
      </w:r>
    </w:p>
    <w:p w14:paraId="596B59E4" w14:textId="77777777" w:rsidR="00D870D1" w:rsidRPr="0083532C" w:rsidRDefault="00D870D1" w:rsidP="0083532C">
      <w:pPr>
        <w:tabs>
          <w:tab w:val="left" w:pos="851"/>
        </w:tabs>
        <w:ind w:left="851" w:right="901"/>
        <w:jc w:val="both"/>
        <w:rPr>
          <w:rFonts w:ascii="Palatino Linotype" w:hAnsi="Palatino Linotype"/>
          <w:b/>
          <w:i/>
          <w:sz w:val="22"/>
          <w:szCs w:val="22"/>
          <w:lang w:val="es-ES"/>
        </w:rPr>
      </w:pPr>
      <w:r w:rsidRPr="0083532C">
        <w:rPr>
          <w:rFonts w:ascii="Palatino Linotype" w:hAnsi="Palatino Linotype"/>
          <w:b/>
          <w:i/>
          <w:sz w:val="22"/>
          <w:szCs w:val="22"/>
          <w:lang w:val="es-ES"/>
        </w:rPr>
        <w:t xml:space="preserve">IV. </w:t>
      </w:r>
      <w:r w:rsidRPr="0083532C">
        <w:rPr>
          <w:rFonts w:ascii="Palatino Linotype" w:hAnsi="Palatino Linotype"/>
          <w:i/>
          <w:sz w:val="22"/>
          <w:szCs w:val="22"/>
          <w:lang w:val="es-ES"/>
        </w:rPr>
        <w:t xml:space="preserve">La fecha en que fue </w:t>
      </w:r>
      <w:r w:rsidRPr="0083532C">
        <w:rPr>
          <w:rFonts w:ascii="Palatino Linotype" w:hAnsi="Palatino Linotype" w:cs="Arial"/>
          <w:i/>
          <w:sz w:val="22"/>
          <w:szCs w:val="22"/>
          <w:lang w:val="es-ES" w:eastAsia="es-MX"/>
        </w:rPr>
        <w:t>notificada</w:t>
      </w:r>
      <w:r w:rsidRPr="0083532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3532C">
        <w:rPr>
          <w:rFonts w:ascii="Palatino Linotype" w:hAnsi="Palatino Linotype"/>
          <w:b/>
          <w:i/>
          <w:sz w:val="22"/>
          <w:szCs w:val="22"/>
          <w:lang w:val="es-ES"/>
        </w:rPr>
        <w:t xml:space="preserve"> </w:t>
      </w:r>
    </w:p>
    <w:p w14:paraId="06646D14" w14:textId="77777777" w:rsidR="00D870D1" w:rsidRPr="0083532C" w:rsidRDefault="00D870D1" w:rsidP="0083532C">
      <w:pPr>
        <w:tabs>
          <w:tab w:val="left" w:pos="851"/>
        </w:tabs>
        <w:ind w:left="851" w:right="901"/>
        <w:jc w:val="both"/>
        <w:rPr>
          <w:rFonts w:ascii="Palatino Linotype" w:hAnsi="Palatino Linotype"/>
          <w:b/>
          <w:i/>
          <w:sz w:val="22"/>
          <w:szCs w:val="22"/>
          <w:lang w:val="es-ES"/>
        </w:rPr>
      </w:pPr>
      <w:r w:rsidRPr="0083532C">
        <w:rPr>
          <w:rFonts w:ascii="Palatino Linotype" w:hAnsi="Palatino Linotype"/>
          <w:b/>
          <w:i/>
          <w:sz w:val="22"/>
          <w:szCs w:val="22"/>
          <w:lang w:val="es-ES"/>
        </w:rPr>
        <w:t xml:space="preserve">V. </w:t>
      </w:r>
      <w:r w:rsidRPr="0083532C">
        <w:rPr>
          <w:rFonts w:ascii="Palatino Linotype" w:hAnsi="Palatino Linotype"/>
          <w:i/>
          <w:sz w:val="22"/>
          <w:szCs w:val="22"/>
          <w:lang w:val="es-ES"/>
        </w:rPr>
        <w:t xml:space="preserve">El acto que se </w:t>
      </w:r>
      <w:r w:rsidRPr="0083532C">
        <w:rPr>
          <w:rFonts w:ascii="Palatino Linotype" w:hAnsi="Palatino Linotype" w:cs="Arial"/>
          <w:i/>
          <w:sz w:val="22"/>
          <w:szCs w:val="22"/>
          <w:lang w:val="es-ES" w:eastAsia="es-MX"/>
        </w:rPr>
        <w:t>recurre</w:t>
      </w:r>
      <w:r w:rsidRPr="0083532C">
        <w:rPr>
          <w:rFonts w:ascii="Palatino Linotype" w:hAnsi="Palatino Linotype"/>
          <w:i/>
          <w:sz w:val="22"/>
          <w:szCs w:val="22"/>
          <w:lang w:val="es-ES"/>
        </w:rPr>
        <w:t>;</w:t>
      </w:r>
      <w:r w:rsidRPr="0083532C">
        <w:rPr>
          <w:rFonts w:ascii="Palatino Linotype" w:hAnsi="Palatino Linotype"/>
          <w:b/>
          <w:i/>
          <w:sz w:val="22"/>
          <w:szCs w:val="22"/>
          <w:lang w:val="es-ES"/>
        </w:rPr>
        <w:t xml:space="preserve"> </w:t>
      </w:r>
    </w:p>
    <w:p w14:paraId="55B9454C" w14:textId="77777777" w:rsidR="00D870D1" w:rsidRPr="0083532C" w:rsidRDefault="00D870D1" w:rsidP="0083532C">
      <w:pPr>
        <w:tabs>
          <w:tab w:val="left" w:pos="851"/>
        </w:tabs>
        <w:ind w:left="851" w:right="901"/>
        <w:jc w:val="both"/>
        <w:rPr>
          <w:rFonts w:ascii="Palatino Linotype" w:hAnsi="Palatino Linotype"/>
          <w:b/>
          <w:i/>
          <w:sz w:val="22"/>
          <w:szCs w:val="22"/>
          <w:lang w:val="es-ES"/>
        </w:rPr>
      </w:pPr>
      <w:r w:rsidRPr="0083532C">
        <w:rPr>
          <w:rFonts w:ascii="Palatino Linotype" w:hAnsi="Palatino Linotype"/>
          <w:b/>
          <w:i/>
          <w:sz w:val="22"/>
          <w:szCs w:val="22"/>
          <w:lang w:val="es-ES"/>
        </w:rPr>
        <w:t xml:space="preserve">VI. </w:t>
      </w:r>
      <w:r w:rsidRPr="0083532C">
        <w:rPr>
          <w:rFonts w:ascii="Palatino Linotype" w:hAnsi="Palatino Linotype"/>
          <w:i/>
          <w:sz w:val="22"/>
          <w:szCs w:val="22"/>
          <w:lang w:val="es-ES"/>
        </w:rPr>
        <w:t xml:space="preserve">Las razones o </w:t>
      </w:r>
      <w:r w:rsidRPr="0083532C">
        <w:rPr>
          <w:rFonts w:ascii="Palatino Linotype" w:hAnsi="Palatino Linotype" w:cs="Arial"/>
          <w:i/>
          <w:sz w:val="22"/>
          <w:szCs w:val="22"/>
          <w:lang w:val="es-ES" w:eastAsia="es-MX"/>
        </w:rPr>
        <w:t>motivos</w:t>
      </w:r>
      <w:r w:rsidRPr="0083532C">
        <w:rPr>
          <w:rFonts w:ascii="Palatino Linotype" w:hAnsi="Palatino Linotype"/>
          <w:i/>
          <w:sz w:val="22"/>
          <w:szCs w:val="22"/>
          <w:lang w:val="es-ES"/>
        </w:rPr>
        <w:t xml:space="preserve"> de inconformidad;</w:t>
      </w:r>
      <w:r w:rsidRPr="0083532C">
        <w:rPr>
          <w:rFonts w:ascii="Palatino Linotype" w:hAnsi="Palatino Linotype"/>
          <w:b/>
          <w:i/>
          <w:sz w:val="22"/>
          <w:szCs w:val="22"/>
          <w:lang w:val="es-ES"/>
        </w:rPr>
        <w:t xml:space="preserve"> </w:t>
      </w:r>
    </w:p>
    <w:p w14:paraId="3FA454D1" w14:textId="77777777" w:rsidR="00D870D1" w:rsidRPr="0083532C" w:rsidRDefault="00D870D1" w:rsidP="0083532C">
      <w:pPr>
        <w:tabs>
          <w:tab w:val="left" w:pos="851"/>
        </w:tabs>
        <w:ind w:left="851" w:right="901"/>
        <w:jc w:val="both"/>
        <w:rPr>
          <w:rFonts w:ascii="Palatino Linotype" w:hAnsi="Palatino Linotype"/>
          <w:b/>
          <w:i/>
          <w:sz w:val="22"/>
          <w:szCs w:val="22"/>
          <w:lang w:val="es-ES"/>
        </w:rPr>
      </w:pPr>
      <w:r w:rsidRPr="0083532C">
        <w:rPr>
          <w:rFonts w:ascii="Palatino Linotype" w:hAnsi="Palatino Linotype"/>
          <w:b/>
          <w:i/>
          <w:sz w:val="22"/>
          <w:szCs w:val="22"/>
          <w:lang w:val="es-ES"/>
        </w:rPr>
        <w:t xml:space="preserve">VII. </w:t>
      </w:r>
      <w:r w:rsidRPr="0083532C">
        <w:rPr>
          <w:rFonts w:ascii="Palatino Linotype" w:hAnsi="Palatino Linotype"/>
          <w:i/>
          <w:sz w:val="22"/>
          <w:szCs w:val="22"/>
          <w:lang w:val="es-ES"/>
        </w:rPr>
        <w:t>La copia de la respuesta que se impugna y, en su caso, de la notificación correspondiente, en el caso de respuesta de la solicitud; y</w:t>
      </w:r>
      <w:r w:rsidRPr="0083532C">
        <w:rPr>
          <w:rFonts w:ascii="Palatino Linotype" w:hAnsi="Palatino Linotype"/>
          <w:b/>
          <w:i/>
          <w:sz w:val="22"/>
          <w:szCs w:val="22"/>
          <w:lang w:val="es-ES"/>
        </w:rPr>
        <w:t xml:space="preserve"> </w:t>
      </w:r>
    </w:p>
    <w:p w14:paraId="1E56B875" w14:textId="77777777" w:rsidR="00D870D1" w:rsidRPr="0083532C" w:rsidRDefault="00D870D1" w:rsidP="0083532C">
      <w:pPr>
        <w:tabs>
          <w:tab w:val="left" w:pos="851"/>
        </w:tabs>
        <w:ind w:left="851" w:right="901"/>
        <w:jc w:val="both"/>
        <w:rPr>
          <w:rFonts w:ascii="Palatino Linotype" w:hAnsi="Palatino Linotype"/>
          <w:i/>
          <w:sz w:val="22"/>
          <w:szCs w:val="22"/>
          <w:lang w:val="es-ES"/>
        </w:rPr>
      </w:pPr>
      <w:r w:rsidRPr="0083532C">
        <w:rPr>
          <w:rFonts w:ascii="Palatino Linotype" w:hAnsi="Palatino Linotype"/>
          <w:b/>
          <w:i/>
          <w:sz w:val="22"/>
          <w:szCs w:val="22"/>
          <w:lang w:val="es-ES"/>
        </w:rPr>
        <w:t xml:space="preserve">VIII. </w:t>
      </w:r>
      <w:r w:rsidRPr="0083532C">
        <w:rPr>
          <w:rFonts w:ascii="Palatino Linotype" w:hAnsi="Palatino Linotype"/>
          <w:i/>
          <w:sz w:val="22"/>
          <w:szCs w:val="22"/>
          <w:lang w:val="es-ES"/>
        </w:rPr>
        <w:t>Firma del recurrente, en su caso, cuando se presente por escrito, requisito sin el cual se dará trámite al recurso.</w:t>
      </w:r>
    </w:p>
    <w:p w14:paraId="7FEF34DF" w14:textId="77777777" w:rsidR="00D870D1" w:rsidRPr="0083532C" w:rsidRDefault="00D870D1" w:rsidP="0083532C">
      <w:pPr>
        <w:tabs>
          <w:tab w:val="left" w:pos="851"/>
        </w:tabs>
        <w:ind w:left="851" w:right="901"/>
        <w:jc w:val="both"/>
        <w:rPr>
          <w:rFonts w:ascii="Palatino Linotype" w:hAnsi="Palatino Linotype"/>
          <w:i/>
          <w:sz w:val="22"/>
          <w:szCs w:val="22"/>
          <w:lang w:val="es-ES"/>
        </w:rPr>
      </w:pPr>
      <w:r w:rsidRPr="0083532C">
        <w:rPr>
          <w:rFonts w:ascii="Palatino Linotype" w:hAnsi="Palatino Linotype"/>
          <w:i/>
          <w:sz w:val="22"/>
          <w:szCs w:val="22"/>
          <w:lang w:val="es-ES"/>
        </w:rPr>
        <w:t xml:space="preserve">Adicionalmente, se podrán anexar las pruebas y demás elementos que considere procedentes someter a juicio del Instituto. </w:t>
      </w:r>
    </w:p>
    <w:p w14:paraId="16CC3D16" w14:textId="77777777" w:rsidR="00D870D1" w:rsidRPr="0083532C" w:rsidRDefault="00D870D1" w:rsidP="0083532C">
      <w:pPr>
        <w:tabs>
          <w:tab w:val="left" w:pos="851"/>
        </w:tabs>
        <w:ind w:left="851" w:right="901"/>
        <w:jc w:val="both"/>
        <w:rPr>
          <w:rFonts w:ascii="Palatino Linotype" w:hAnsi="Palatino Linotype"/>
          <w:i/>
          <w:sz w:val="22"/>
          <w:szCs w:val="22"/>
          <w:lang w:val="es-ES"/>
        </w:rPr>
      </w:pPr>
      <w:r w:rsidRPr="0083532C">
        <w:rPr>
          <w:rFonts w:ascii="Palatino Linotype" w:hAnsi="Palatino Linotype"/>
          <w:i/>
          <w:sz w:val="22"/>
          <w:szCs w:val="22"/>
          <w:lang w:val="es-ES"/>
        </w:rPr>
        <w:lastRenderedPageBreak/>
        <w:t xml:space="preserve">En ningún caso será necesario que el particular ratifique el recurso de revisión interpuesto. </w:t>
      </w:r>
    </w:p>
    <w:p w14:paraId="34502206" w14:textId="77777777" w:rsidR="00D870D1" w:rsidRPr="0083532C" w:rsidRDefault="00D870D1" w:rsidP="0083532C">
      <w:pPr>
        <w:tabs>
          <w:tab w:val="left" w:pos="851"/>
        </w:tabs>
        <w:ind w:left="851" w:right="901"/>
        <w:jc w:val="both"/>
        <w:rPr>
          <w:rFonts w:ascii="Palatino Linotype" w:hAnsi="Palatino Linotype"/>
          <w:i/>
          <w:sz w:val="22"/>
          <w:szCs w:val="22"/>
          <w:lang w:val="es-ES"/>
        </w:rPr>
      </w:pPr>
      <w:r w:rsidRPr="0083532C">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83532C">
        <w:rPr>
          <w:rFonts w:ascii="Palatino Linotype" w:hAnsi="Palatino Linotype"/>
          <w:i/>
          <w:sz w:val="22"/>
          <w:szCs w:val="22"/>
          <w:lang w:val="es-ES"/>
        </w:rPr>
        <w:t>, IV, VII y VIII.”</w:t>
      </w:r>
    </w:p>
    <w:p w14:paraId="01362064" w14:textId="77777777" w:rsidR="00816F8E" w:rsidRPr="0083532C" w:rsidRDefault="00816F8E" w:rsidP="0083532C">
      <w:pPr>
        <w:tabs>
          <w:tab w:val="left" w:pos="851"/>
        </w:tabs>
        <w:ind w:left="851" w:right="901"/>
        <w:jc w:val="both"/>
        <w:rPr>
          <w:rFonts w:ascii="Palatino Linotype" w:hAnsi="Palatino Linotype"/>
          <w:b/>
          <w:i/>
          <w:sz w:val="22"/>
          <w:szCs w:val="22"/>
          <w:lang w:val="es-ES"/>
        </w:rPr>
      </w:pPr>
      <w:r w:rsidRPr="0083532C">
        <w:rPr>
          <w:rFonts w:ascii="Palatino Linotype" w:hAnsi="Palatino Linotype"/>
          <w:b/>
          <w:i/>
          <w:sz w:val="22"/>
          <w:szCs w:val="22"/>
          <w:lang w:val="es-ES"/>
        </w:rPr>
        <w:t>(Énfasis añadido)</w:t>
      </w:r>
    </w:p>
    <w:p w14:paraId="14855880" w14:textId="77777777" w:rsidR="00816F8E" w:rsidRPr="0083532C" w:rsidRDefault="00816F8E" w:rsidP="0083532C">
      <w:pPr>
        <w:tabs>
          <w:tab w:val="left" w:pos="851"/>
        </w:tabs>
        <w:ind w:left="851" w:right="901"/>
        <w:jc w:val="both"/>
        <w:rPr>
          <w:rFonts w:ascii="Palatino Linotype" w:hAnsi="Palatino Linotype"/>
          <w:i/>
          <w:sz w:val="22"/>
          <w:szCs w:val="22"/>
          <w:lang w:val="es-ES"/>
        </w:rPr>
      </w:pPr>
    </w:p>
    <w:p w14:paraId="2939834A" w14:textId="77777777" w:rsidR="00173E49" w:rsidRPr="0083532C" w:rsidRDefault="00122A4C" w:rsidP="0083532C">
      <w:pPr>
        <w:spacing w:before="240" w:after="100" w:afterAutospacing="1"/>
        <w:jc w:val="both"/>
        <w:rPr>
          <w:rFonts w:ascii="Palatino Linotype" w:hAnsi="Palatino Linotype" w:cs="Arial"/>
          <w:lang w:val="es-ES" w:eastAsia="es-MX"/>
        </w:rPr>
      </w:pPr>
      <w:r w:rsidRPr="0083532C">
        <w:rPr>
          <w:rFonts w:ascii="Palatino Linotype" w:hAnsi="Palatino Linotype" w:cs="Arial"/>
          <w:b/>
          <w:sz w:val="28"/>
          <w:szCs w:val="28"/>
        </w:rPr>
        <w:t xml:space="preserve">QUINTO. </w:t>
      </w:r>
      <w:r w:rsidRPr="0083532C">
        <w:rPr>
          <w:rFonts w:ascii="Palatino Linotype" w:hAnsi="Palatino Linotype" w:cs="Arial"/>
          <w:b/>
        </w:rPr>
        <w:t>Estudio y análisis del asunto.</w:t>
      </w:r>
      <w:r w:rsidRPr="0083532C">
        <w:rPr>
          <w:rFonts w:ascii="Palatino Linotype" w:hAnsi="Palatino Linotype" w:cs="Arial"/>
          <w:lang w:val="es-ES" w:eastAsia="es-MX"/>
        </w:rPr>
        <w:t xml:space="preserve"> </w:t>
      </w:r>
    </w:p>
    <w:p w14:paraId="6705526F" w14:textId="2647BD65" w:rsidR="000B63EC" w:rsidRPr="0083532C" w:rsidRDefault="00DD0511" w:rsidP="0083532C">
      <w:pPr>
        <w:spacing w:before="240" w:after="100" w:afterAutospacing="1" w:line="360" w:lineRule="auto"/>
        <w:jc w:val="both"/>
        <w:rPr>
          <w:rFonts w:ascii="Palatino Linotype" w:hAnsi="Palatino Linotype" w:cs="Arial"/>
          <w:lang w:val="es-ES" w:eastAsia="es-MX"/>
        </w:rPr>
      </w:pPr>
      <w:r w:rsidRPr="0083532C">
        <w:rPr>
          <w:rFonts w:ascii="Palatino Linotype" w:hAnsi="Palatino Linotype" w:cs="Arial"/>
        </w:rPr>
        <w:t xml:space="preserve">Una vez determinada la vía sobre la que versará el presente recurso, y previa revisión del expediente electrónico formado en </w:t>
      </w:r>
      <w:r w:rsidRPr="0083532C">
        <w:rPr>
          <w:rFonts w:ascii="Palatino Linotype" w:hAnsi="Palatino Linotype" w:cs="Arial"/>
          <w:b/>
        </w:rPr>
        <w:t>EL SAIMEX</w:t>
      </w:r>
      <w:r w:rsidRPr="0083532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14:paraId="52384E54" w14:textId="77777777" w:rsidR="000B63EC" w:rsidRPr="0083532C" w:rsidRDefault="000B63EC" w:rsidP="0083532C">
      <w:pPr>
        <w:spacing w:line="360" w:lineRule="auto"/>
        <w:jc w:val="both"/>
        <w:rPr>
          <w:rFonts w:ascii="Palatino Linotype" w:eastAsia="Palatino Linotype" w:hAnsi="Palatino Linotype" w:cs="Palatino Linotype"/>
        </w:rPr>
      </w:pPr>
      <w:r w:rsidRPr="0083532C">
        <w:rPr>
          <w:rFonts w:ascii="Palatino Linotype" w:eastAsia="Palatino Linotype" w:hAnsi="Palatino Linotype" w:cs="Palatino Linotype"/>
        </w:rPr>
        <w:t xml:space="preserve">En este tenor, es necesario subrayar que el derecho de acceso a la información pública, implica que cualquier persona conozca la información contenida en los documentos que se encuentren en los archivos de los sujetos obligados, conforme a </w:t>
      </w:r>
      <w:r w:rsidRPr="0083532C">
        <w:rPr>
          <w:rFonts w:ascii="Palatino Linotype" w:eastAsia="Palatino Linotype" w:hAnsi="Palatino Linotype" w:cs="Palatino Linotype"/>
        </w:rPr>
        <w:lastRenderedPageBreak/>
        <w:t>los artículos 4, 12, 24 último párrafo y 160 de la Ley local en la materia, que a la letra citan:</w:t>
      </w:r>
    </w:p>
    <w:p w14:paraId="5521DCD5" w14:textId="77777777" w:rsidR="000B63EC" w:rsidRPr="0083532C" w:rsidRDefault="000B63EC" w:rsidP="0083532C">
      <w:pPr>
        <w:spacing w:before="240"/>
        <w:ind w:left="851" w:right="851"/>
        <w:jc w:val="both"/>
        <w:rPr>
          <w:rFonts w:ascii="Palatino Linotype" w:eastAsia="Palatino Linotype" w:hAnsi="Palatino Linotype" w:cs="Palatino Linotype"/>
          <w:i/>
          <w:sz w:val="22"/>
          <w:szCs w:val="22"/>
        </w:rPr>
      </w:pPr>
      <w:r w:rsidRPr="0083532C">
        <w:rPr>
          <w:rFonts w:ascii="Palatino Linotype" w:eastAsia="Palatino Linotype" w:hAnsi="Palatino Linotype" w:cs="Palatino Linotype"/>
          <w:b/>
          <w:i/>
          <w:sz w:val="22"/>
          <w:szCs w:val="22"/>
        </w:rPr>
        <w:t>“Artículo 4.</w:t>
      </w:r>
      <w:r w:rsidRPr="0083532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F21BBF0" w14:textId="77777777" w:rsidR="000B63EC" w:rsidRPr="0083532C" w:rsidRDefault="000B63EC" w:rsidP="0083532C">
      <w:pPr>
        <w:spacing w:before="240"/>
        <w:ind w:left="851" w:right="851"/>
        <w:jc w:val="both"/>
        <w:rPr>
          <w:rFonts w:ascii="Palatino Linotype" w:eastAsia="Palatino Linotype" w:hAnsi="Palatino Linotype" w:cs="Palatino Linotype"/>
          <w:i/>
          <w:sz w:val="22"/>
          <w:szCs w:val="22"/>
        </w:rPr>
      </w:pPr>
      <w:r w:rsidRPr="0083532C">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C339086" w14:textId="77777777" w:rsidR="000B63EC" w:rsidRPr="0083532C" w:rsidRDefault="000B63EC" w:rsidP="0083532C">
      <w:pPr>
        <w:spacing w:before="240"/>
        <w:ind w:left="851" w:right="851"/>
        <w:jc w:val="both"/>
        <w:rPr>
          <w:rFonts w:ascii="Palatino Linotype" w:eastAsia="Palatino Linotype" w:hAnsi="Palatino Linotype" w:cs="Palatino Linotype"/>
          <w:i/>
          <w:sz w:val="22"/>
          <w:szCs w:val="22"/>
        </w:rPr>
      </w:pPr>
      <w:r w:rsidRPr="0083532C">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013C3036" w14:textId="77777777" w:rsidR="000B63EC" w:rsidRPr="0083532C" w:rsidRDefault="000B63EC" w:rsidP="0083532C">
      <w:pPr>
        <w:spacing w:before="240"/>
        <w:ind w:left="851" w:right="851"/>
        <w:jc w:val="both"/>
        <w:rPr>
          <w:rFonts w:ascii="Palatino Linotype" w:eastAsia="Palatino Linotype" w:hAnsi="Palatino Linotype" w:cs="Palatino Linotype"/>
          <w:i/>
          <w:sz w:val="22"/>
          <w:szCs w:val="22"/>
        </w:rPr>
      </w:pPr>
      <w:r w:rsidRPr="0083532C">
        <w:rPr>
          <w:rFonts w:ascii="Palatino Linotype" w:eastAsia="Palatino Linotype" w:hAnsi="Palatino Linotype" w:cs="Palatino Linotype"/>
          <w:b/>
          <w:i/>
          <w:sz w:val="22"/>
          <w:szCs w:val="22"/>
        </w:rPr>
        <w:t>Artículo 12.</w:t>
      </w:r>
      <w:r w:rsidRPr="0083532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D123EB0" w14:textId="77777777" w:rsidR="000B63EC" w:rsidRPr="0083532C" w:rsidRDefault="000B63EC" w:rsidP="0083532C">
      <w:pPr>
        <w:spacing w:before="240"/>
        <w:ind w:left="851" w:right="851"/>
        <w:jc w:val="both"/>
        <w:rPr>
          <w:rFonts w:ascii="Palatino Linotype" w:eastAsia="Palatino Linotype" w:hAnsi="Palatino Linotype" w:cs="Palatino Linotype"/>
          <w:i/>
          <w:sz w:val="22"/>
          <w:szCs w:val="22"/>
        </w:rPr>
      </w:pPr>
      <w:r w:rsidRPr="0083532C">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FFBD32F" w14:textId="77777777" w:rsidR="000B63EC" w:rsidRPr="0083532C" w:rsidRDefault="000B63EC" w:rsidP="0083532C">
      <w:pPr>
        <w:spacing w:before="240"/>
        <w:ind w:left="851" w:right="851"/>
        <w:jc w:val="both"/>
        <w:rPr>
          <w:rFonts w:ascii="Palatino Linotype" w:eastAsia="Palatino Linotype" w:hAnsi="Palatino Linotype" w:cs="Palatino Linotype"/>
          <w:i/>
          <w:sz w:val="22"/>
          <w:szCs w:val="22"/>
        </w:rPr>
      </w:pPr>
      <w:r w:rsidRPr="0083532C">
        <w:rPr>
          <w:rFonts w:ascii="Palatino Linotype" w:eastAsia="Palatino Linotype" w:hAnsi="Palatino Linotype" w:cs="Palatino Linotype"/>
          <w:i/>
          <w:sz w:val="22"/>
          <w:szCs w:val="22"/>
        </w:rPr>
        <w:t>(…)</w:t>
      </w:r>
    </w:p>
    <w:p w14:paraId="3AE19102" w14:textId="13A8DE8E" w:rsidR="000B63EC" w:rsidRPr="0083532C" w:rsidRDefault="000B63EC" w:rsidP="0083532C">
      <w:pPr>
        <w:spacing w:before="240"/>
        <w:ind w:left="851" w:right="851"/>
        <w:jc w:val="both"/>
        <w:rPr>
          <w:rFonts w:ascii="Palatino Linotype" w:eastAsia="Palatino Linotype" w:hAnsi="Palatino Linotype" w:cs="Palatino Linotype"/>
          <w:b/>
          <w:i/>
          <w:sz w:val="22"/>
          <w:szCs w:val="22"/>
        </w:rPr>
      </w:pPr>
      <w:r w:rsidRPr="0083532C">
        <w:rPr>
          <w:rFonts w:ascii="Palatino Linotype" w:eastAsia="Palatino Linotype" w:hAnsi="Palatino Linotype" w:cs="Palatino Linotype"/>
          <w:b/>
          <w:i/>
          <w:sz w:val="22"/>
          <w:szCs w:val="22"/>
        </w:rPr>
        <w:t xml:space="preserve">Artículo 24. </w:t>
      </w:r>
    </w:p>
    <w:p w14:paraId="7A84D8E2" w14:textId="77777777" w:rsidR="000B63EC" w:rsidRPr="0083532C" w:rsidRDefault="000B63EC" w:rsidP="0083532C">
      <w:pPr>
        <w:spacing w:before="240"/>
        <w:ind w:left="851" w:right="851"/>
        <w:jc w:val="both"/>
        <w:rPr>
          <w:rFonts w:ascii="Palatino Linotype" w:eastAsia="Palatino Linotype" w:hAnsi="Palatino Linotype" w:cs="Palatino Linotype"/>
          <w:i/>
          <w:sz w:val="22"/>
          <w:szCs w:val="22"/>
        </w:rPr>
      </w:pPr>
      <w:r w:rsidRPr="0083532C">
        <w:rPr>
          <w:rFonts w:ascii="Palatino Linotype" w:eastAsia="Palatino Linotype" w:hAnsi="Palatino Linotype" w:cs="Palatino Linotype"/>
          <w:i/>
          <w:sz w:val="22"/>
          <w:szCs w:val="22"/>
        </w:rPr>
        <w:t>(…)</w:t>
      </w:r>
    </w:p>
    <w:p w14:paraId="55814A2A" w14:textId="77777777" w:rsidR="000B63EC" w:rsidRPr="0083532C" w:rsidRDefault="000B63EC" w:rsidP="0083532C">
      <w:pPr>
        <w:spacing w:before="240"/>
        <w:ind w:left="851" w:right="851"/>
        <w:jc w:val="both"/>
        <w:rPr>
          <w:rFonts w:ascii="Palatino Linotype" w:eastAsia="Palatino Linotype" w:hAnsi="Palatino Linotype" w:cs="Palatino Linotype"/>
          <w:i/>
          <w:sz w:val="22"/>
          <w:szCs w:val="22"/>
        </w:rPr>
      </w:pPr>
      <w:r w:rsidRPr="0083532C">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5C071508" w14:textId="77777777" w:rsidR="000B63EC" w:rsidRPr="0083532C" w:rsidRDefault="000B63EC" w:rsidP="0083532C">
      <w:pPr>
        <w:spacing w:before="240"/>
        <w:ind w:left="851" w:right="851"/>
        <w:jc w:val="both"/>
        <w:rPr>
          <w:rFonts w:ascii="Palatino Linotype" w:eastAsia="Palatino Linotype" w:hAnsi="Palatino Linotype" w:cs="Palatino Linotype"/>
          <w:i/>
          <w:sz w:val="22"/>
          <w:szCs w:val="22"/>
        </w:rPr>
      </w:pPr>
      <w:r w:rsidRPr="0083532C">
        <w:rPr>
          <w:rFonts w:ascii="Palatino Linotype" w:eastAsia="Palatino Linotype" w:hAnsi="Palatino Linotype" w:cs="Palatino Linotype"/>
          <w:i/>
          <w:sz w:val="22"/>
          <w:szCs w:val="22"/>
        </w:rPr>
        <w:lastRenderedPageBreak/>
        <w:t>(…)</w:t>
      </w:r>
    </w:p>
    <w:p w14:paraId="16BEC3B4" w14:textId="77777777" w:rsidR="000B63EC" w:rsidRPr="0083532C" w:rsidRDefault="000B63EC" w:rsidP="0083532C">
      <w:pPr>
        <w:spacing w:before="240"/>
        <w:ind w:left="851" w:right="851"/>
        <w:jc w:val="both"/>
        <w:rPr>
          <w:rFonts w:ascii="Palatino Linotype" w:eastAsia="Palatino Linotype" w:hAnsi="Palatino Linotype" w:cs="Palatino Linotype"/>
          <w:i/>
          <w:sz w:val="22"/>
          <w:szCs w:val="22"/>
        </w:rPr>
      </w:pPr>
      <w:r w:rsidRPr="0083532C">
        <w:rPr>
          <w:rFonts w:ascii="Palatino Linotype" w:eastAsia="Palatino Linotype" w:hAnsi="Palatino Linotype" w:cs="Palatino Linotype"/>
          <w:b/>
          <w:i/>
          <w:sz w:val="22"/>
          <w:szCs w:val="22"/>
        </w:rPr>
        <w:t>Artículo 160.</w:t>
      </w:r>
      <w:r w:rsidRPr="0083532C">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F66842B" w14:textId="77777777" w:rsidR="000B63EC" w:rsidRPr="0083532C" w:rsidRDefault="000B63EC" w:rsidP="0083532C">
      <w:pPr>
        <w:spacing w:before="240"/>
        <w:ind w:left="851" w:right="851"/>
        <w:jc w:val="both"/>
        <w:rPr>
          <w:rFonts w:ascii="Palatino Linotype" w:eastAsia="Palatino Linotype" w:hAnsi="Palatino Linotype" w:cs="Palatino Linotype"/>
          <w:b/>
          <w:i/>
          <w:sz w:val="22"/>
          <w:szCs w:val="22"/>
        </w:rPr>
      </w:pPr>
      <w:r w:rsidRPr="0083532C">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0AE92CCE" w14:textId="77777777" w:rsidR="000B63EC" w:rsidRPr="0083532C" w:rsidRDefault="000B63EC" w:rsidP="0083532C">
      <w:pPr>
        <w:spacing w:before="240" w:line="360" w:lineRule="auto"/>
        <w:ind w:left="851" w:right="851"/>
        <w:jc w:val="both"/>
        <w:rPr>
          <w:rFonts w:ascii="Palatino Linotype" w:eastAsia="Palatino Linotype" w:hAnsi="Palatino Linotype" w:cs="Palatino Linotype"/>
          <w:b/>
          <w:i/>
          <w:sz w:val="16"/>
          <w:szCs w:val="16"/>
        </w:rPr>
      </w:pPr>
    </w:p>
    <w:p w14:paraId="2E68A3BE" w14:textId="3D9213DB" w:rsidR="000B63EC" w:rsidRPr="0083532C" w:rsidRDefault="000B63EC" w:rsidP="0083532C">
      <w:pPr>
        <w:spacing w:line="360" w:lineRule="auto"/>
        <w:jc w:val="both"/>
        <w:rPr>
          <w:rFonts w:ascii="Palatino Linotype" w:eastAsia="Palatino Linotype" w:hAnsi="Palatino Linotype" w:cs="Palatino Linotype"/>
        </w:rPr>
      </w:pPr>
      <w:r w:rsidRPr="0083532C">
        <w:rPr>
          <w:rFonts w:ascii="Palatino Linotype" w:eastAsia="Palatino Linotype" w:hAnsi="Palatino Linotype" w:cs="Palatino Linotype"/>
        </w:rPr>
        <w:t xml:space="preserve">Así que la obligación de los </w:t>
      </w:r>
      <w:r w:rsidRPr="0083532C">
        <w:rPr>
          <w:rFonts w:ascii="Palatino Linotype" w:eastAsia="Palatino Linotype" w:hAnsi="Palatino Linotype" w:cs="Palatino Linotype"/>
          <w:b/>
        </w:rPr>
        <w:t>Sujetos Obligados</w:t>
      </w:r>
      <w:r w:rsidRPr="0083532C">
        <w:rPr>
          <w:rFonts w:ascii="Palatino Linotype" w:eastAsia="Palatino Linotype" w:hAnsi="Palatino Linotype" w:cs="Palatino Linotype"/>
        </w:rPr>
        <w:t xml:space="preserve"> de dar acceso a la información pública que generen, </w:t>
      </w:r>
      <w:r w:rsidR="00A13E12" w:rsidRPr="0083532C">
        <w:rPr>
          <w:rFonts w:ascii="Palatino Linotype" w:eastAsia="Palatino Linotype" w:hAnsi="Palatino Linotype" w:cs="Palatino Linotype"/>
        </w:rPr>
        <w:t>administren</w:t>
      </w:r>
      <w:r w:rsidRPr="0083532C">
        <w:rPr>
          <w:rFonts w:ascii="Palatino Linotype" w:eastAsia="Palatino Linotype" w:hAnsi="Palatino Linotype" w:cs="Palatino Linotype"/>
        </w:rPr>
        <w:t xml:space="preserve">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F5E7FBE" w14:textId="3DA1A5F2" w:rsidR="000B63EC" w:rsidRPr="0083532C" w:rsidRDefault="000B63EC" w:rsidP="0083532C">
      <w:pPr>
        <w:spacing w:before="240"/>
        <w:ind w:left="851" w:right="851"/>
        <w:jc w:val="both"/>
        <w:rPr>
          <w:rFonts w:ascii="Palatino Linotype" w:eastAsia="Palatino Linotype" w:hAnsi="Palatino Linotype" w:cs="Palatino Linotype"/>
          <w:i/>
          <w:sz w:val="22"/>
          <w:szCs w:val="22"/>
        </w:rPr>
      </w:pPr>
      <w:r w:rsidRPr="0083532C">
        <w:rPr>
          <w:rFonts w:ascii="Palatino Linotype" w:eastAsia="Palatino Linotype" w:hAnsi="Palatino Linotype" w:cs="Palatino Linotype"/>
          <w:i/>
          <w:sz w:val="22"/>
          <w:szCs w:val="22"/>
        </w:rPr>
        <w:t>“</w:t>
      </w:r>
      <w:r w:rsidRPr="0083532C">
        <w:rPr>
          <w:rFonts w:ascii="Palatino Linotype" w:eastAsia="Palatino Linotype" w:hAnsi="Palatino Linotype" w:cs="Palatino Linotype"/>
          <w:b/>
          <w:i/>
          <w:sz w:val="22"/>
          <w:szCs w:val="22"/>
        </w:rPr>
        <w:t>Artículo 166</w:t>
      </w:r>
      <w:r w:rsidRPr="0083532C">
        <w:rPr>
          <w:rFonts w:ascii="Palatino Linotype" w:eastAsia="Palatino Linotype" w:hAnsi="Palatino Linotype" w:cs="Palatino Linotype"/>
          <w:i/>
          <w:sz w:val="22"/>
          <w:szCs w:val="22"/>
        </w:rPr>
        <w:t>. La obligación de acceso a la información pública se tendrá por cumplida cuando el solicitante tenga a su disposición la información requerida, o cuando realice la consulta de la misma en el lugar en</w:t>
      </w:r>
      <w:r w:rsidR="005B7333" w:rsidRPr="0083532C">
        <w:rPr>
          <w:rFonts w:ascii="Palatino Linotype" w:eastAsia="Palatino Linotype" w:hAnsi="Palatino Linotype" w:cs="Palatino Linotype"/>
          <w:i/>
          <w:sz w:val="22"/>
          <w:szCs w:val="22"/>
        </w:rPr>
        <w:t xml:space="preserve"> el que ésta se localice.”</w:t>
      </w:r>
    </w:p>
    <w:p w14:paraId="778F9E32" w14:textId="5FE7DDD6" w:rsidR="00312A5A" w:rsidRPr="0083532C" w:rsidRDefault="001D776A" w:rsidP="0083532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83532C">
        <w:rPr>
          <w:rFonts w:ascii="Palatino Linotype" w:eastAsiaTheme="minorEastAsia" w:hAnsi="Palatino Linotype" w:cs="Arial"/>
          <w:lang w:val="es-ES_tradnl"/>
        </w:rPr>
        <w:t>Señalado lo anterior, se procede a analizar l</w:t>
      </w:r>
      <w:r w:rsidR="00D77221" w:rsidRPr="0083532C">
        <w:rPr>
          <w:rFonts w:ascii="Palatino Linotype" w:eastAsiaTheme="minorEastAsia" w:hAnsi="Palatino Linotype" w:cs="Arial"/>
          <w:lang w:val="es-ES_tradnl"/>
        </w:rPr>
        <w:t xml:space="preserve">as documentales que integran el </w:t>
      </w:r>
      <w:r w:rsidRPr="0083532C">
        <w:rPr>
          <w:rFonts w:ascii="Palatino Linotype" w:eastAsiaTheme="minorEastAsia" w:hAnsi="Palatino Linotype" w:cs="Arial"/>
          <w:lang w:val="es-ES_tradnl"/>
        </w:rPr>
        <w:t xml:space="preserve">expediente electrónico, formado en el </w:t>
      </w:r>
      <w:r w:rsidRPr="0083532C">
        <w:rPr>
          <w:rFonts w:ascii="Palatino Linotype" w:eastAsiaTheme="minorEastAsia" w:hAnsi="Palatino Linotype" w:cs="Arial"/>
          <w:b/>
          <w:bCs/>
          <w:lang w:val="es-ES_tradnl"/>
        </w:rPr>
        <w:t xml:space="preserve">SAIMEX </w:t>
      </w:r>
      <w:r w:rsidRPr="0083532C">
        <w:rPr>
          <w:rFonts w:ascii="Palatino Linotype" w:eastAsiaTheme="minorEastAsia" w:hAnsi="Palatino Linotype" w:cs="Arial"/>
          <w:lang w:val="es-ES_tradnl"/>
        </w:rPr>
        <w:t xml:space="preserve">del Recurso de Revisión materia del presente estudio, </w:t>
      </w:r>
      <w:r w:rsidR="00D43114" w:rsidRPr="0083532C">
        <w:rPr>
          <w:rFonts w:ascii="Palatino Linotype" w:eastAsiaTheme="minorEastAsia" w:hAnsi="Palatino Linotype" w:cs="Arial"/>
          <w:lang w:val="es-ES_tradnl"/>
        </w:rPr>
        <w:t>por lo que</w:t>
      </w:r>
      <w:r w:rsidR="00D462CE" w:rsidRPr="0083532C">
        <w:rPr>
          <w:rFonts w:ascii="Palatino Linotype" w:eastAsia="Calibri" w:hAnsi="Palatino Linotype" w:cs="Arial"/>
        </w:rPr>
        <w:t>, se advierte que p</w:t>
      </w:r>
      <w:r w:rsidR="00683C14" w:rsidRPr="0083532C">
        <w:rPr>
          <w:rFonts w:ascii="Palatino Linotype" w:eastAsia="Calibri" w:hAnsi="Palatino Linotype" w:cs="Arial"/>
        </w:rPr>
        <w:t xml:space="preserve">osterior a la apertura de la etapa de instrucción </w:t>
      </w:r>
      <w:r w:rsidR="00043A3D" w:rsidRPr="0083532C">
        <w:rPr>
          <w:rFonts w:ascii="Palatino Linotype" w:hAnsi="Palatino Linotype" w:cs="Arial"/>
          <w:b/>
          <w:lang w:val="es-ES"/>
        </w:rPr>
        <w:t>EL</w:t>
      </w:r>
      <w:r w:rsidR="00683C14" w:rsidRPr="0083532C">
        <w:rPr>
          <w:rFonts w:ascii="Palatino Linotype" w:eastAsia="Calibri" w:hAnsi="Palatino Linotype" w:cs="Arial"/>
          <w:b/>
        </w:rPr>
        <w:t xml:space="preserve"> RECURRENTE</w:t>
      </w:r>
      <w:r w:rsidR="00683C14" w:rsidRPr="0083532C">
        <w:rPr>
          <w:rFonts w:ascii="Palatino Linotype" w:eastAsia="Calibri" w:hAnsi="Palatino Linotype" w:cs="Arial"/>
        </w:rPr>
        <w:t xml:space="preserve"> presentó el desistimiento</w:t>
      </w:r>
      <w:r w:rsidR="00D462CE" w:rsidRPr="0083532C">
        <w:rPr>
          <w:rFonts w:ascii="Palatino Linotype" w:eastAsia="Calibri" w:hAnsi="Palatino Linotype" w:cs="Arial"/>
        </w:rPr>
        <w:t xml:space="preserve"> expreso</w:t>
      </w:r>
      <w:r w:rsidR="00683C14" w:rsidRPr="0083532C">
        <w:rPr>
          <w:rFonts w:ascii="Palatino Linotype" w:eastAsia="Calibri" w:hAnsi="Palatino Linotype" w:cs="Arial"/>
        </w:rPr>
        <w:t xml:space="preserve"> respecto al medio de impugnación que pretendía, como se aprecia en </w:t>
      </w:r>
      <w:r w:rsidR="00D462CE" w:rsidRPr="0083532C">
        <w:rPr>
          <w:rFonts w:ascii="Palatino Linotype" w:eastAsia="Calibri" w:hAnsi="Palatino Linotype" w:cs="Arial"/>
        </w:rPr>
        <w:t>el análisis de los antecedente</w:t>
      </w:r>
      <w:r w:rsidR="00DC0C4A" w:rsidRPr="0083532C">
        <w:rPr>
          <w:rFonts w:ascii="Palatino Linotype" w:eastAsia="Calibri" w:hAnsi="Palatino Linotype" w:cs="Arial"/>
        </w:rPr>
        <w:t>s</w:t>
      </w:r>
      <w:r w:rsidR="00D462CE" w:rsidRPr="0083532C">
        <w:rPr>
          <w:rFonts w:ascii="Palatino Linotype" w:eastAsia="Calibri" w:hAnsi="Palatino Linotype" w:cs="Arial"/>
        </w:rPr>
        <w:t xml:space="preserve"> de la presente resolución.</w:t>
      </w:r>
    </w:p>
    <w:p w14:paraId="4958F6E3" w14:textId="598B3C81" w:rsidR="00FD0667" w:rsidRPr="0083532C" w:rsidRDefault="00D43114" w:rsidP="0083532C">
      <w:pPr>
        <w:spacing w:before="240" w:after="100" w:afterAutospacing="1" w:line="360" w:lineRule="auto"/>
        <w:jc w:val="both"/>
        <w:rPr>
          <w:rFonts w:ascii="Palatino Linotype" w:hAnsi="Palatino Linotype" w:cs="Arial"/>
          <w:lang w:val="es-ES"/>
        </w:rPr>
      </w:pPr>
      <w:r w:rsidRPr="0083532C">
        <w:rPr>
          <w:rFonts w:ascii="Palatino Linotype" w:eastAsia="Calibri" w:hAnsi="Palatino Linotype" w:cs="Arial"/>
        </w:rPr>
        <w:t>Dicho lo anterior</w:t>
      </w:r>
      <w:r w:rsidR="00FD0667" w:rsidRPr="0083532C">
        <w:rPr>
          <w:rFonts w:ascii="Palatino Linotype" w:eastAsia="Calibri" w:hAnsi="Palatino Linotype" w:cs="Arial"/>
        </w:rPr>
        <w:t xml:space="preserve"> d</w:t>
      </w:r>
      <w:r w:rsidR="00FD0667" w:rsidRPr="0083532C">
        <w:rPr>
          <w:rFonts w:ascii="Palatino Linotype" w:hAnsi="Palatino Linotype" w:cs="Arial"/>
          <w:lang w:val="es-ES"/>
        </w:rPr>
        <w:t xml:space="preserve">el análisis a las razones o motivos de inconformidad, se advierte que el presente Recurso de Revisión es procedente, pues se actualiza la hipótesis </w:t>
      </w:r>
      <w:r w:rsidR="00FD0667" w:rsidRPr="0083532C">
        <w:rPr>
          <w:rFonts w:ascii="Palatino Linotype" w:hAnsi="Palatino Linotype" w:cs="Arial"/>
          <w:lang w:val="es-ES"/>
        </w:rPr>
        <w:lastRenderedPageBreak/>
        <w:t>prevista en el artículo 179 en su fracción I de la Ley de Transparencia y Acceso a la Información Pública del Estado de México y sus Municipios, que la letra dice:</w:t>
      </w:r>
    </w:p>
    <w:p w14:paraId="75044957" w14:textId="77777777" w:rsidR="00FD0667" w:rsidRPr="0083532C" w:rsidRDefault="00FD0667" w:rsidP="0083532C">
      <w:pPr>
        <w:ind w:left="851" w:right="901"/>
        <w:jc w:val="both"/>
        <w:rPr>
          <w:rFonts w:ascii="Palatino Linotype" w:hAnsi="Palatino Linotype" w:cs="Arial"/>
          <w:i/>
          <w:sz w:val="22"/>
          <w:szCs w:val="22"/>
          <w:lang w:val="es-ES"/>
        </w:rPr>
      </w:pPr>
      <w:r w:rsidRPr="0083532C">
        <w:rPr>
          <w:rFonts w:ascii="Palatino Linotype" w:hAnsi="Palatino Linotype" w:cs="Arial"/>
          <w:i/>
          <w:sz w:val="22"/>
          <w:szCs w:val="22"/>
          <w:lang w:val="es-ES"/>
        </w:rPr>
        <w:t>“</w:t>
      </w:r>
      <w:r w:rsidRPr="0083532C">
        <w:rPr>
          <w:rFonts w:ascii="Palatino Linotype" w:hAnsi="Palatino Linotype" w:cs="Arial"/>
          <w:b/>
          <w:i/>
          <w:sz w:val="22"/>
          <w:szCs w:val="22"/>
          <w:lang w:val="es-ES"/>
        </w:rPr>
        <w:t>Artículo 179.</w:t>
      </w:r>
      <w:r w:rsidRPr="0083532C">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07E7781" w14:textId="77777777" w:rsidR="00FD0667" w:rsidRPr="0083532C" w:rsidRDefault="00FD0667" w:rsidP="0083532C">
      <w:pPr>
        <w:ind w:left="851" w:right="901"/>
        <w:jc w:val="both"/>
        <w:rPr>
          <w:rFonts w:ascii="Palatino Linotype" w:hAnsi="Palatino Linotype" w:cs="Arial"/>
          <w:i/>
          <w:sz w:val="22"/>
          <w:szCs w:val="22"/>
          <w:lang w:val="es-ES"/>
        </w:rPr>
      </w:pPr>
      <w:r w:rsidRPr="0083532C">
        <w:rPr>
          <w:rFonts w:ascii="Palatino Linotype" w:hAnsi="Palatino Linotype" w:cs="Arial"/>
          <w:i/>
          <w:sz w:val="22"/>
          <w:szCs w:val="22"/>
          <w:lang w:val="es-ES"/>
        </w:rPr>
        <w:t>…</w:t>
      </w:r>
    </w:p>
    <w:p w14:paraId="10E43778" w14:textId="2A0252C5" w:rsidR="00FD0667" w:rsidRPr="0083532C" w:rsidRDefault="00FD0667" w:rsidP="0083532C">
      <w:pPr>
        <w:ind w:left="851" w:right="901"/>
        <w:jc w:val="both"/>
        <w:rPr>
          <w:rFonts w:ascii="Palatino Linotype" w:hAnsi="Palatino Linotype" w:cs="Arial"/>
          <w:b/>
          <w:bCs/>
          <w:i/>
          <w:sz w:val="22"/>
          <w:szCs w:val="22"/>
          <w:lang w:val="es-ES"/>
        </w:rPr>
      </w:pPr>
      <w:r w:rsidRPr="0083532C">
        <w:rPr>
          <w:rFonts w:ascii="Palatino Linotype" w:hAnsi="Palatino Linotype" w:cs="Arial"/>
          <w:b/>
          <w:bCs/>
          <w:i/>
          <w:sz w:val="22"/>
          <w:szCs w:val="22"/>
          <w:lang w:val="es-ES"/>
        </w:rPr>
        <w:t>VIII. La notificación, entrega o puesta a disposición de información en una modalidad o formato distinto al solicitado;</w:t>
      </w:r>
    </w:p>
    <w:p w14:paraId="4EBB7517" w14:textId="0D5C6DB3" w:rsidR="00FD0667" w:rsidRPr="0083532C" w:rsidRDefault="00FD0667" w:rsidP="0083532C">
      <w:pPr>
        <w:ind w:left="851" w:right="901"/>
        <w:jc w:val="both"/>
        <w:rPr>
          <w:rFonts w:ascii="Palatino Linotype" w:hAnsi="Palatino Linotype" w:cs="Arial"/>
          <w:i/>
          <w:sz w:val="22"/>
          <w:szCs w:val="22"/>
          <w:lang w:val="es-ES"/>
        </w:rPr>
      </w:pPr>
      <w:r w:rsidRPr="0083532C">
        <w:rPr>
          <w:rFonts w:ascii="Palatino Linotype" w:hAnsi="Palatino Linotype" w:cs="Arial"/>
          <w:b/>
          <w:bCs/>
          <w:i/>
          <w:sz w:val="22"/>
          <w:szCs w:val="22"/>
          <w:lang w:val="es-ES"/>
        </w:rPr>
        <w:t>(…)</w:t>
      </w:r>
    </w:p>
    <w:p w14:paraId="5F661F6C" w14:textId="77777777" w:rsidR="00FD0667" w:rsidRPr="0083532C" w:rsidRDefault="00FD0667" w:rsidP="0083532C">
      <w:pPr>
        <w:widowControl w:val="0"/>
        <w:autoSpaceDE w:val="0"/>
        <w:autoSpaceDN w:val="0"/>
        <w:adjustRightInd w:val="0"/>
        <w:spacing w:line="360" w:lineRule="auto"/>
        <w:contextualSpacing/>
        <w:jc w:val="both"/>
        <w:rPr>
          <w:rFonts w:ascii="Palatino Linotype" w:hAnsi="Palatino Linotype" w:cs="Arial"/>
          <w:lang w:val="es-ES"/>
        </w:rPr>
      </w:pPr>
    </w:p>
    <w:p w14:paraId="377B56C8" w14:textId="4D15CEC8" w:rsidR="00FD0667" w:rsidRPr="0083532C" w:rsidRDefault="00FD0667" w:rsidP="0083532C">
      <w:pPr>
        <w:widowControl w:val="0"/>
        <w:autoSpaceDE w:val="0"/>
        <w:autoSpaceDN w:val="0"/>
        <w:adjustRightInd w:val="0"/>
        <w:spacing w:line="360" w:lineRule="auto"/>
        <w:contextualSpacing/>
        <w:jc w:val="both"/>
        <w:rPr>
          <w:rFonts w:ascii="Palatino Linotype" w:hAnsi="Palatino Linotype" w:cs="Arial"/>
          <w:lang w:val="es-ES"/>
        </w:rPr>
      </w:pPr>
      <w:r w:rsidRPr="0083532C">
        <w:rPr>
          <w:rFonts w:ascii="Palatino Linotype" w:hAnsi="Palatino Linotype" w:cs="Arial"/>
          <w:lang w:val="es-ES"/>
        </w:rPr>
        <w:t>Del precepto legal citado, se establece como supuesto de procedencia del recurso de revisión, que en aquellos casos en que el Sujeto Obligado pretenda poner a disposición la información en una modalidad diversa a lo solicitado.</w:t>
      </w:r>
    </w:p>
    <w:p w14:paraId="11BCF899" w14:textId="77777777" w:rsidR="00FD0667" w:rsidRPr="0083532C" w:rsidRDefault="00FD0667" w:rsidP="0083532C">
      <w:pPr>
        <w:widowControl w:val="0"/>
        <w:autoSpaceDE w:val="0"/>
        <w:autoSpaceDN w:val="0"/>
        <w:adjustRightInd w:val="0"/>
        <w:spacing w:line="360" w:lineRule="auto"/>
        <w:contextualSpacing/>
        <w:jc w:val="both"/>
        <w:rPr>
          <w:rFonts w:ascii="Palatino Linotype" w:hAnsi="Palatino Linotype" w:cs="Arial"/>
          <w:lang w:val="es-ES"/>
        </w:rPr>
      </w:pPr>
    </w:p>
    <w:p w14:paraId="23E1349E" w14:textId="606E1373" w:rsidR="00FD0667" w:rsidRPr="0083532C" w:rsidRDefault="00FD0667" w:rsidP="0083532C">
      <w:pPr>
        <w:spacing w:before="100" w:beforeAutospacing="1" w:after="100" w:afterAutospacing="1" w:line="360" w:lineRule="auto"/>
        <w:jc w:val="both"/>
        <w:rPr>
          <w:rFonts w:ascii="Palatino Linotype" w:hAnsi="Palatino Linotype"/>
        </w:rPr>
      </w:pPr>
      <w:r w:rsidRPr="0083532C">
        <w:rPr>
          <w:rFonts w:ascii="Palatino Linotype" w:hAnsi="Palatino Linotype"/>
        </w:rPr>
        <w:t xml:space="preserve">Ante esto es pertinente recordar que </w:t>
      </w:r>
      <w:r w:rsidRPr="0083532C">
        <w:rPr>
          <w:rFonts w:ascii="Palatino Linotype" w:hAnsi="Palatino Linotype"/>
          <w:b/>
          <w:bCs/>
        </w:rPr>
        <w:t>EL</w:t>
      </w:r>
      <w:r w:rsidRPr="0083532C">
        <w:rPr>
          <w:rFonts w:ascii="Palatino Linotype" w:hAnsi="Palatino Linotype"/>
        </w:rPr>
        <w:t xml:space="preserve"> </w:t>
      </w:r>
      <w:r w:rsidRPr="0083532C">
        <w:rPr>
          <w:rFonts w:ascii="Palatino Linotype" w:hAnsi="Palatino Linotype"/>
          <w:b/>
        </w:rPr>
        <w:t>RECURRENTE</w:t>
      </w:r>
      <w:r w:rsidRPr="0083532C">
        <w:rPr>
          <w:rFonts w:ascii="Palatino Linotype" w:hAnsi="Palatino Linotype"/>
        </w:rPr>
        <w:t xml:space="preserve"> solicitó al Ayuntamiento de </w:t>
      </w:r>
      <w:r w:rsidR="0050083A" w:rsidRPr="0083532C">
        <w:rPr>
          <w:rFonts w:ascii="Palatino Linotype" w:hAnsi="Palatino Linotype"/>
        </w:rPr>
        <w:t>Ixtlahuaca</w:t>
      </w:r>
      <w:r w:rsidRPr="0083532C">
        <w:rPr>
          <w:rFonts w:ascii="Palatino Linotype" w:hAnsi="Palatino Linotype"/>
        </w:rPr>
        <w:t>, lo siguiente:</w:t>
      </w:r>
    </w:p>
    <w:p w14:paraId="30CBB5B6" w14:textId="77777777" w:rsidR="0050083A" w:rsidRPr="0083532C" w:rsidRDefault="0050083A" w:rsidP="0083532C">
      <w:pPr>
        <w:ind w:left="851" w:right="616"/>
        <w:jc w:val="both"/>
        <w:rPr>
          <w:rFonts w:ascii="Palatino Linotype" w:hAnsi="Palatino Linotype"/>
          <w:i/>
          <w:sz w:val="22"/>
          <w:szCs w:val="22"/>
        </w:rPr>
      </w:pPr>
      <w:r w:rsidRPr="0083532C">
        <w:rPr>
          <w:rFonts w:ascii="Palatino Linotype" w:hAnsi="Palatino Linotype"/>
          <w:i/>
          <w:sz w:val="22"/>
          <w:szCs w:val="22"/>
        </w:rPr>
        <w:t xml:space="preserve">“Quisiera que me proporcionen todas las nóminas que paga el ayuntamiento, </w:t>
      </w:r>
      <w:proofErr w:type="spellStart"/>
      <w:r w:rsidRPr="0083532C">
        <w:rPr>
          <w:rFonts w:ascii="Palatino Linotype" w:hAnsi="Palatino Linotype"/>
          <w:i/>
          <w:sz w:val="22"/>
          <w:szCs w:val="22"/>
        </w:rPr>
        <w:t>apartir</w:t>
      </w:r>
      <w:proofErr w:type="spellEnd"/>
      <w:r w:rsidRPr="0083532C">
        <w:rPr>
          <w:rFonts w:ascii="Palatino Linotype" w:hAnsi="Palatino Linotype"/>
          <w:i/>
          <w:sz w:val="22"/>
          <w:szCs w:val="22"/>
        </w:rPr>
        <w:t xml:space="preserve"> del mes de febrero del presente año a la fecha, que contenga los datos, como nombre, área a la que pertenece, y su remuneración, agradecería su pro </w:t>
      </w:r>
      <w:proofErr w:type="spellStart"/>
      <w:r w:rsidRPr="0083532C">
        <w:rPr>
          <w:rFonts w:ascii="Palatino Linotype" w:hAnsi="Palatino Linotype"/>
          <w:i/>
          <w:sz w:val="22"/>
          <w:szCs w:val="22"/>
        </w:rPr>
        <w:t>ta</w:t>
      </w:r>
      <w:proofErr w:type="spellEnd"/>
      <w:r w:rsidRPr="0083532C">
        <w:rPr>
          <w:rFonts w:ascii="Palatino Linotype" w:hAnsi="Palatino Linotype"/>
          <w:i/>
          <w:sz w:val="22"/>
          <w:szCs w:val="22"/>
        </w:rPr>
        <w:t xml:space="preserve"> atención al presente ya que es información fácil de localizar” (Sic)</w:t>
      </w:r>
    </w:p>
    <w:p w14:paraId="00CE5DBC" w14:textId="77777777" w:rsidR="0050083A" w:rsidRPr="0083532C" w:rsidRDefault="0050083A" w:rsidP="0083532C">
      <w:pPr>
        <w:spacing w:before="100" w:beforeAutospacing="1" w:after="100" w:afterAutospacing="1" w:line="360" w:lineRule="auto"/>
        <w:jc w:val="both"/>
        <w:rPr>
          <w:rFonts w:ascii="Palatino Linotype" w:hAnsi="Palatino Linotype" w:cs="Arial"/>
        </w:rPr>
      </w:pPr>
      <w:r w:rsidRPr="0083532C">
        <w:rPr>
          <w:rFonts w:ascii="Palatino Linotype" w:hAnsi="Palatino Linotype" w:cs="Arial"/>
          <w:bCs/>
        </w:rPr>
        <w:t>Ante esto</w:t>
      </w:r>
      <w:r w:rsidRPr="0083532C">
        <w:rPr>
          <w:rFonts w:ascii="Palatino Linotype" w:hAnsi="Palatino Linotype" w:cs="Arial"/>
          <w:b/>
        </w:rPr>
        <w:t xml:space="preserve"> EL SUJETO OBLIGADO</w:t>
      </w:r>
      <w:r w:rsidRPr="0083532C">
        <w:rPr>
          <w:rFonts w:ascii="Palatino Linotype" w:hAnsi="Palatino Linotype" w:cs="Arial"/>
        </w:rPr>
        <w:t xml:space="preserve"> adjuntó a su respuesta el documento electrónico denominado </w:t>
      </w:r>
      <w:r w:rsidRPr="0083532C">
        <w:rPr>
          <w:rFonts w:ascii="Palatino Linotype" w:hAnsi="Palatino Linotype" w:cs="Arial"/>
          <w:i/>
        </w:rPr>
        <w:t>“RESP. SOL 0078.pdf”</w:t>
      </w:r>
      <w:r w:rsidRPr="0083532C">
        <w:rPr>
          <w:rFonts w:ascii="Palatino Linotype" w:hAnsi="Palatino Linotype" w:cs="Arial"/>
          <w:iCs/>
        </w:rPr>
        <w:t>,</w:t>
      </w:r>
      <w:r w:rsidRPr="0083532C">
        <w:rPr>
          <w:rFonts w:ascii="Palatino Linotype" w:hAnsi="Palatino Linotype" w:cs="Arial"/>
        </w:rPr>
        <w:t xml:space="preserve"> de cuyo contenido se advierte el oficio con número PMIX/DA/RH/0855/2023 de fecha diecisiete de mayo de dos mil veintitrés, dirigido a la Titular de la Unidad de Transparencia y signado por la Directora de Administración del Ayuntamiento de Ixtlahuaca mediante el cual informa lo siguiente:</w:t>
      </w:r>
    </w:p>
    <w:p w14:paraId="1C8FAC5F" w14:textId="411D089E" w:rsidR="00FD0667" w:rsidRPr="0083532C" w:rsidRDefault="0050083A" w:rsidP="0083532C">
      <w:pPr>
        <w:spacing w:before="100" w:beforeAutospacing="1" w:after="100" w:afterAutospacing="1" w:line="360" w:lineRule="auto"/>
        <w:jc w:val="center"/>
        <w:rPr>
          <w:rFonts w:ascii="Palatino Linotype" w:eastAsia="Calibri" w:hAnsi="Palatino Linotype" w:cs="Arial"/>
        </w:rPr>
      </w:pPr>
      <w:r w:rsidRPr="0083532C">
        <w:rPr>
          <w:noProof/>
          <w:lang w:eastAsia="es-MX"/>
        </w:rPr>
        <w:lastRenderedPageBreak/>
        <mc:AlternateContent>
          <mc:Choice Requires="wps">
            <w:drawing>
              <wp:anchor distT="0" distB="0" distL="114300" distR="114300" simplePos="0" relativeHeight="251659264" behindDoc="0" locked="0" layoutInCell="1" allowOverlap="1" wp14:anchorId="11E064AD" wp14:editId="209D6BA9">
                <wp:simplePos x="0" y="0"/>
                <wp:positionH relativeFrom="margin">
                  <wp:posOffset>-54417</wp:posOffset>
                </wp:positionH>
                <wp:positionV relativeFrom="paragraph">
                  <wp:posOffset>697976</wp:posOffset>
                </wp:positionV>
                <wp:extent cx="5657629" cy="1812760"/>
                <wp:effectExtent l="0" t="0" r="19685" b="16510"/>
                <wp:wrapNone/>
                <wp:docPr id="17" name="Rectángulo redondeado 17"/>
                <wp:cNvGraphicFramePr/>
                <a:graphic xmlns:a="http://schemas.openxmlformats.org/drawingml/2006/main">
                  <a:graphicData uri="http://schemas.microsoft.com/office/word/2010/wordprocessingShape">
                    <wps:wsp>
                      <wps:cNvSpPr/>
                      <wps:spPr>
                        <a:xfrm>
                          <a:off x="0" y="0"/>
                          <a:ext cx="5657629" cy="1812760"/>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oundrect w14:anchorId="208488EF" id="Rectángulo redondeado 17" o:spid="_x0000_s1026" style="position:absolute;margin-left:-4.3pt;margin-top:54.95pt;width:445.5pt;height:1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" filled="f" strokecolor="red" strokeweight="1.5pt">
                <v:stroke joinstyle="miter"/>
                <w10:wrap anchorx="margin"/>
              </v:roundrect>
            </w:pict>
          </mc:Fallback>
        </mc:AlternateContent>
      </w:r>
      <w:r w:rsidRPr="0083532C">
        <w:rPr>
          <w:noProof/>
          <w:lang w:eastAsia="es-MX"/>
        </w:rPr>
        <w:drawing>
          <wp:inline distT="0" distB="0" distL="0" distR="0" wp14:anchorId="5DB8124E" wp14:editId="00F6E138">
            <wp:extent cx="5612130" cy="341503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415030"/>
                    </a:xfrm>
                    <a:prstGeom prst="rect">
                      <a:avLst/>
                    </a:prstGeom>
                  </pic:spPr>
                </pic:pic>
              </a:graphicData>
            </a:graphic>
          </wp:inline>
        </w:drawing>
      </w:r>
    </w:p>
    <w:p w14:paraId="41582CBA" w14:textId="1A866DC4" w:rsidR="0050083A" w:rsidRPr="0083532C" w:rsidRDefault="0050083A" w:rsidP="0083532C">
      <w:pPr>
        <w:spacing w:before="100" w:beforeAutospacing="1" w:after="100" w:afterAutospacing="1" w:line="360" w:lineRule="auto"/>
        <w:jc w:val="both"/>
        <w:rPr>
          <w:rFonts w:ascii="Palatino Linotype" w:hAnsi="Palatino Linotype"/>
        </w:rPr>
      </w:pPr>
      <w:r w:rsidRPr="0083532C">
        <w:rPr>
          <w:rFonts w:ascii="Palatino Linotype" w:hAnsi="Palatino Linotype"/>
        </w:rPr>
        <w:t xml:space="preserve">No obstante, lo anterior al no estar conforme con los términos de la respuesta emitida por </w:t>
      </w:r>
      <w:r w:rsidRPr="0083532C">
        <w:rPr>
          <w:rFonts w:ascii="Palatino Linotype" w:hAnsi="Palatino Linotype"/>
          <w:b/>
          <w:bCs/>
        </w:rPr>
        <w:t>EL SUJETO OBLIGADO</w:t>
      </w:r>
      <w:r w:rsidRPr="0083532C">
        <w:rPr>
          <w:rFonts w:ascii="Palatino Linotype" w:hAnsi="Palatino Linotype"/>
        </w:rPr>
        <w:t>, el particular presentó el recurso de revisión que nos ocupa, mediante el cual manifestó como motivo de inconformidad lo siguiente:</w:t>
      </w:r>
    </w:p>
    <w:p w14:paraId="16274BC1" w14:textId="77777777" w:rsidR="0050083A" w:rsidRPr="0083532C" w:rsidRDefault="0050083A" w:rsidP="0083532C">
      <w:pPr>
        <w:tabs>
          <w:tab w:val="left" w:pos="7936"/>
        </w:tabs>
        <w:ind w:left="851" w:right="902"/>
        <w:jc w:val="both"/>
        <w:rPr>
          <w:rFonts w:ascii="Palatino Linotype" w:hAnsi="Palatino Linotype" w:cs="Arial"/>
          <w:i/>
          <w:sz w:val="22"/>
          <w:szCs w:val="22"/>
          <w:lang w:eastAsia="es-MX"/>
        </w:rPr>
      </w:pPr>
      <w:r w:rsidRPr="0083532C">
        <w:rPr>
          <w:rFonts w:ascii="Palatino Linotype" w:hAnsi="Palatino Linotype" w:cs="Arial"/>
          <w:i/>
          <w:sz w:val="22"/>
          <w:szCs w:val="22"/>
          <w:lang w:eastAsia="es-MX"/>
        </w:rPr>
        <w:t xml:space="preserve">“No me entregan la información no la requiero en físico sino </w:t>
      </w:r>
      <w:proofErr w:type="spellStart"/>
      <w:r w:rsidRPr="0083532C">
        <w:rPr>
          <w:rFonts w:ascii="Palatino Linotype" w:hAnsi="Palatino Linotype" w:cs="Arial"/>
          <w:i/>
          <w:sz w:val="22"/>
          <w:szCs w:val="22"/>
          <w:lang w:eastAsia="es-MX"/>
        </w:rPr>
        <w:t>atravez</w:t>
      </w:r>
      <w:proofErr w:type="spellEnd"/>
      <w:r w:rsidRPr="0083532C">
        <w:rPr>
          <w:rFonts w:ascii="Palatino Linotype" w:hAnsi="Palatino Linotype" w:cs="Arial"/>
          <w:i/>
          <w:sz w:val="22"/>
          <w:szCs w:val="22"/>
          <w:lang w:eastAsia="es-MX"/>
        </w:rPr>
        <w:t xml:space="preserve"> de la plataforma y no deberían requerir pago por ella” (Sic)</w:t>
      </w:r>
    </w:p>
    <w:p w14:paraId="0FACFBB1" w14:textId="7DEAD070" w:rsidR="0050083A" w:rsidRPr="0083532C" w:rsidRDefault="0050083A" w:rsidP="0083532C">
      <w:pPr>
        <w:spacing w:before="240" w:after="240" w:line="360" w:lineRule="auto"/>
        <w:jc w:val="both"/>
        <w:rPr>
          <w:rFonts w:ascii="Palatino Linotype" w:eastAsia="Arial Unicode MS" w:hAnsi="Palatino Linotype" w:cs="Arial"/>
          <w:bCs/>
        </w:rPr>
      </w:pPr>
      <w:r w:rsidRPr="0083532C">
        <w:rPr>
          <w:rFonts w:ascii="Palatino Linotype" w:hAnsi="Palatino Linotype"/>
        </w:rPr>
        <w:t>Así, admitido el presente recurso de revisión, en términos del artículo 185 fracción II</w:t>
      </w:r>
      <w:r w:rsidRPr="0083532C">
        <w:rPr>
          <w:rStyle w:val="Refdenotaalpie"/>
          <w:rFonts w:ascii="Palatino Linotype" w:hAnsi="Palatino Linotype"/>
        </w:rPr>
        <w:footnoteReference w:id="1"/>
      </w:r>
      <w:r w:rsidRPr="0083532C">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Pr="0083532C">
        <w:rPr>
          <w:rFonts w:ascii="Palatino Linotype" w:hAnsi="Palatino Linotype" w:cs="Arial"/>
        </w:rPr>
        <w:t xml:space="preserve">plazo máximo de siete días hábiles, manifestaran lo que a su derecho </w:t>
      </w:r>
      <w:r w:rsidRPr="0083532C">
        <w:rPr>
          <w:rFonts w:ascii="Palatino Linotype" w:hAnsi="Palatino Linotype" w:cs="Arial"/>
        </w:rPr>
        <w:lastRenderedPageBreak/>
        <w:t xml:space="preserve">resultara conveniente, siendo que </w:t>
      </w:r>
      <w:r w:rsidR="000810ED" w:rsidRPr="0083532C">
        <w:rPr>
          <w:rFonts w:ascii="Palatino Linotype" w:hAnsi="Palatino Linotype" w:cs="Arial"/>
          <w:b/>
          <w:bCs/>
        </w:rPr>
        <w:t>EL</w:t>
      </w:r>
      <w:r w:rsidRPr="0083532C">
        <w:rPr>
          <w:rFonts w:ascii="Palatino Linotype" w:hAnsi="Palatino Linotype" w:cs="Arial"/>
        </w:rPr>
        <w:t xml:space="preserve"> </w:t>
      </w:r>
      <w:r w:rsidRPr="0083532C">
        <w:rPr>
          <w:rFonts w:ascii="Palatino Linotype" w:hAnsi="Palatino Linotype" w:cs="Arial"/>
          <w:b/>
        </w:rPr>
        <w:t>RECURRENTE</w:t>
      </w:r>
      <w:r w:rsidRPr="0083532C">
        <w:rPr>
          <w:rFonts w:ascii="Palatino Linotype" w:hAnsi="Palatino Linotype" w:cs="Arial"/>
        </w:rPr>
        <w:t xml:space="preserve">, no realizó manifestación alguna, ni presentó pruebas o alegatos; </w:t>
      </w:r>
      <w:r w:rsidRPr="0083532C">
        <w:rPr>
          <w:rFonts w:ascii="Palatino Linotype" w:eastAsia="Arial Unicode MS" w:hAnsi="Palatino Linotype" w:cs="Arial"/>
          <w:lang w:val="es-419"/>
        </w:rPr>
        <w:t xml:space="preserve">por su parte </w:t>
      </w:r>
      <w:r w:rsidRPr="0083532C">
        <w:rPr>
          <w:rFonts w:ascii="Palatino Linotype" w:eastAsia="Arial Unicode MS" w:hAnsi="Palatino Linotype" w:cs="Arial"/>
          <w:b/>
        </w:rPr>
        <w:t xml:space="preserve">EL SUJETO OBLIGADO </w:t>
      </w:r>
      <w:r w:rsidR="000810ED" w:rsidRPr="0083532C">
        <w:rPr>
          <w:rFonts w:ascii="Palatino Linotype" w:eastAsia="Arial Unicode MS" w:hAnsi="Palatino Linotype" w:cs="Arial"/>
          <w:b/>
          <w:lang w:eastAsia="es-MX"/>
        </w:rPr>
        <w:t>EL SUJETO OBLIGADO</w:t>
      </w:r>
      <w:r w:rsidR="000810ED" w:rsidRPr="0083532C">
        <w:rPr>
          <w:rFonts w:ascii="Palatino Linotype" w:eastAsia="Arial Unicode MS" w:hAnsi="Palatino Linotype" w:cs="Arial"/>
        </w:rPr>
        <w:t xml:space="preserve"> rindió su Informe Justificado, en fecha siete de julio de dos mil veintitrés, a través de los siguientes archivos electrónicos “RR 2972.pdf” “INFORME JUSTIFICADO 2972.pdf”, mismos que no fueron puestos a la vista del </w:t>
      </w:r>
      <w:r w:rsidR="000810ED" w:rsidRPr="0083532C">
        <w:rPr>
          <w:rFonts w:ascii="Palatino Linotype" w:eastAsia="Arial Unicode MS" w:hAnsi="Palatino Linotype" w:cs="Arial"/>
          <w:b/>
          <w:bCs/>
        </w:rPr>
        <w:t xml:space="preserve">RECURRENTE </w:t>
      </w:r>
      <w:r w:rsidR="000810ED" w:rsidRPr="0083532C">
        <w:rPr>
          <w:rFonts w:ascii="Palatino Linotype" w:eastAsia="Arial Unicode MS" w:hAnsi="Palatino Linotype" w:cs="Arial"/>
        </w:rPr>
        <w:t>pues del análisis de estos no pasa inadvertido para esta Órgano Garante que el Sujeto Obligado dejó datos visibles que pueden considerarse información reservada (cargo y área de adscripción de los elementos de seguridad pública municipal), de lo cual es preciso señalar que, dichos datos, es información susceptible de ser clasificada como información reservada, ello atendiendo a que pone en riesgo la vida e integridad física con motivo de sus funciones</w:t>
      </w:r>
      <w:r w:rsidRPr="0083532C">
        <w:rPr>
          <w:rFonts w:ascii="Palatino Linotype" w:eastAsia="Arial Unicode MS" w:hAnsi="Palatino Linotype" w:cs="Arial"/>
          <w:bCs/>
        </w:rPr>
        <w:t>.</w:t>
      </w:r>
    </w:p>
    <w:p w14:paraId="7A406FF7" w14:textId="77777777" w:rsidR="0050083A" w:rsidRPr="0083532C" w:rsidRDefault="0050083A" w:rsidP="0083532C">
      <w:pPr>
        <w:pStyle w:val="Prrafodelista"/>
        <w:spacing w:after="160" w:line="360" w:lineRule="auto"/>
        <w:ind w:left="0"/>
        <w:contextualSpacing/>
        <w:jc w:val="both"/>
        <w:rPr>
          <w:rFonts w:ascii="Palatino Linotype" w:eastAsia="MS Mincho" w:hAnsi="Palatino Linotype" w:cs="Arial"/>
          <w:i/>
        </w:rPr>
      </w:pPr>
      <w:r w:rsidRPr="0083532C">
        <w:rPr>
          <w:rFonts w:ascii="Palatino Linotype" w:eastAsiaTheme="minorEastAsia" w:hAnsi="Palatino Linotype" w:cs="Arial"/>
          <w:lang w:val="es-ES_tradnl"/>
        </w:rPr>
        <w:t>En ese sentido</w:t>
      </w:r>
      <w:r w:rsidRPr="0083532C">
        <w:rPr>
          <w:rFonts w:ascii="Palatino Linotype" w:eastAsia="MS Mincho" w:hAnsi="Palatino Linotype" w:cs="Arial"/>
          <w:lang w:val="es-ES_tradnl"/>
        </w:rPr>
        <w:t xml:space="preserve">, y si bien 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respecto a la respuesta emitida por el </w:t>
      </w:r>
      <w:r w:rsidRPr="0083532C">
        <w:rPr>
          <w:rFonts w:ascii="Palatino Linotype" w:eastAsia="MS Mincho" w:hAnsi="Palatino Linotype" w:cs="Arial"/>
          <w:b/>
          <w:lang w:val="es-ES_tradnl"/>
        </w:rPr>
        <w:t>SUJETO OBLIGADO</w:t>
      </w:r>
      <w:r w:rsidRPr="0083532C">
        <w:rPr>
          <w:rFonts w:ascii="Palatino Linotype" w:eastAsia="MS Mincho" w:hAnsi="Palatino Linotype" w:cs="Arial"/>
          <w:lang w:val="es-ES_tradnl"/>
        </w:rPr>
        <w:t xml:space="preserve">, lo cierto, es que este Órgano Garante advierte que </w:t>
      </w:r>
      <w:r w:rsidRPr="0083532C">
        <w:rPr>
          <w:rFonts w:ascii="Palatino Linotype" w:hAnsi="Palatino Linotype"/>
        </w:rPr>
        <w:t xml:space="preserve">se actualiza la causal de sobreseimiento prevista en la fracción IV del artículo 192 </w:t>
      </w:r>
      <w:r w:rsidRPr="0083532C">
        <w:rPr>
          <w:rFonts w:ascii="Palatino Linotype" w:hAnsi="Palatino Linotype" w:cs="Arial"/>
          <w:lang w:val="es-ES_tradnl"/>
        </w:rPr>
        <w:t xml:space="preserve">de la </w:t>
      </w:r>
      <w:r w:rsidRPr="0083532C">
        <w:rPr>
          <w:rFonts w:ascii="Palatino Linotype" w:hAnsi="Palatino Linotype"/>
        </w:rPr>
        <w:t>Ley de Transparencia y Acceso a la Información Pública del Estado de México y Municipios en relación con el artículo 191 fracción III, como se expone a continuación:</w:t>
      </w:r>
    </w:p>
    <w:p w14:paraId="15145F8D" w14:textId="132C8EE0" w:rsidR="0050083A" w:rsidRDefault="0050083A" w:rsidP="0083532C">
      <w:pPr>
        <w:pStyle w:val="Prrafodelista"/>
        <w:spacing w:line="360" w:lineRule="auto"/>
        <w:rPr>
          <w:rFonts w:ascii="Palatino Linotype" w:eastAsia="MS Mincho" w:hAnsi="Palatino Linotype" w:cs="Arial"/>
          <w:lang w:val="es-ES_tradnl"/>
        </w:rPr>
      </w:pPr>
    </w:p>
    <w:p w14:paraId="2F71E7D1" w14:textId="3FD6F87E" w:rsidR="0083532C" w:rsidRDefault="0083532C" w:rsidP="0083532C">
      <w:pPr>
        <w:pStyle w:val="Prrafodelista"/>
        <w:spacing w:line="360" w:lineRule="auto"/>
        <w:rPr>
          <w:rFonts w:ascii="Palatino Linotype" w:eastAsia="MS Mincho" w:hAnsi="Palatino Linotype" w:cs="Arial"/>
          <w:lang w:val="es-ES_tradnl"/>
        </w:rPr>
      </w:pPr>
    </w:p>
    <w:p w14:paraId="3507E320" w14:textId="77777777" w:rsidR="0083532C" w:rsidRPr="0083532C" w:rsidRDefault="0083532C" w:rsidP="0083532C">
      <w:pPr>
        <w:pStyle w:val="Prrafodelista"/>
        <w:spacing w:line="360" w:lineRule="auto"/>
        <w:rPr>
          <w:rFonts w:ascii="Palatino Linotype" w:eastAsia="MS Mincho" w:hAnsi="Palatino Linotype" w:cs="Arial"/>
          <w:lang w:val="es-ES_tradnl"/>
        </w:rPr>
      </w:pPr>
    </w:p>
    <w:p w14:paraId="49A271C6" w14:textId="77777777" w:rsidR="0050083A" w:rsidRPr="0083532C" w:rsidRDefault="0050083A" w:rsidP="0083532C">
      <w:pPr>
        <w:tabs>
          <w:tab w:val="left" w:pos="284"/>
          <w:tab w:val="left" w:pos="426"/>
          <w:tab w:val="left" w:pos="720"/>
        </w:tabs>
        <w:spacing w:before="240" w:after="240"/>
        <w:ind w:left="720" w:right="1008"/>
        <w:contextualSpacing/>
        <w:jc w:val="both"/>
        <w:rPr>
          <w:rFonts w:ascii="Palatino Linotype" w:eastAsia="MS Mincho" w:hAnsi="Palatino Linotype" w:cs="Arial"/>
          <w:i/>
        </w:rPr>
      </w:pPr>
      <w:r w:rsidRPr="0083532C">
        <w:rPr>
          <w:rFonts w:ascii="Palatino Linotype" w:eastAsia="MS Mincho" w:hAnsi="Palatino Linotype" w:cs="Arial"/>
          <w:b/>
          <w:i/>
        </w:rPr>
        <w:lastRenderedPageBreak/>
        <w:t>“Artículo 191</w:t>
      </w:r>
      <w:r w:rsidRPr="0083532C">
        <w:rPr>
          <w:rFonts w:ascii="Palatino Linotype" w:eastAsia="MS Mincho" w:hAnsi="Palatino Linotype" w:cs="Arial"/>
          <w:i/>
        </w:rPr>
        <w:t>. El recurso será desechado por improcedente cuando:</w:t>
      </w:r>
    </w:p>
    <w:p w14:paraId="77F392B1" w14:textId="77777777" w:rsidR="0050083A" w:rsidRPr="0083532C" w:rsidRDefault="0050083A" w:rsidP="0083532C">
      <w:pPr>
        <w:tabs>
          <w:tab w:val="left" w:pos="284"/>
          <w:tab w:val="left" w:pos="426"/>
          <w:tab w:val="left" w:pos="720"/>
        </w:tabs>
        <w:spacing w:before="240" w:after="240"/>
        <w:ind w:left="720" w:right="1008"/>
        <w:contextualSpacing/>
        <w:jc w:val="both"/>
        <w:rPr>
          <w:rFonts w:ascii="Palatino Linotype" w:eastAsia="MS Mincho" w:hAnsi="Palatino Linotype" w:cs="Arial"/>
          <w:i/>
        </w:rPr>
      </w:pPr>
      <w:r w:rsidRPr="0083532C">
        <w:rPr>
          <w:rFonts w:ascii="Palatino Linotype" w:eastAsia="MS Mincho" w:hAnsi="Palatino Linotype" w:cs="Arial"/>
          <w:i/>
        </w:rPr>
        <w:t>(…)</w:t>
      </w:r>
    </w:p>
    <w:p w14:paraId="564F815E" w14:textId="77777777" w:rsidR="0050083A" w:rsidRPr="0083532C" w:rsidRDefault="0050083A" w:rsidP="0083532C">
      <w:pPr>
        <w:tabs>
          <w:tab w:val="left" w:pos="284"/>
          <w:tab w:val="left" w:pos="426"/>
          <w:tab w:val="left" w:pos="720"/>
        </w:tabs>
        <w:spacing w:before="240" w:after="240"/>
        <w:ind w:left="720" w:right="1008"/>
        <w:contextualSpacing/>
        <w:jc w:val="both"/>
        <w:rPr>
          <w:rFonts w:ascii="Palatino Linotype" w:eastAsia="MS Mincho" w:hAnsi="Palatino Linotype" w:cs="Arial"/>
          <w:i/>
        </w:rPr>
      </w:pPr>
      <w:r w:rsidRPr="0083532C">
        <w:rPr>
          <w:rFonts w:ascii="Palatino Linotype" w:eastAsia="MS Mincho" w:hAnsi="Palatino Linotype" w:cs="Arial"/>
          <w:i/>
        </w:rPr>
        <w:t>III. No actualice alguno de los supuestos previstos en la presente Ley;</w:t>
      </w:r>
    </w:p>
    <w:p w14:paraId="4322D0BC" w14:textId="77777777" w:rsidR="0050083A" w:rsidRPr="0083532C" w:rsidRDefault="0050083A" w:rsidP="0083532C">
      <w:pPr>
        <w:tabs>
          <w:tab w:val="left" w:pos="284"/>
          <w:tab w:val="left" w:pos="426"/>
          <w:tab w:val="left" w:pos="720"/>
        </w:tabs>
        <w:spacing w:before="240" w:after="240"/>
        <w:ind w:left="720" w:right="1008"/>
        <w:contextualSpacing/>
        <w:jc w:val="both"/>
        <w:rPr>
          <w:rFonts w:ascii="Palatino Linotype" w:eastAsia="MS Mincho" w:hAnsi="Palatino Linotype" w:cs="Arial"/>
          <w:i/>
          <w:lang w:val="es-ES_tradnl"/>
        </w:rPr>
      </w:pPr>
      <w:r w:rsidRPr="0083532C">
        <w:rPr>
          <w:rFonts w:ascii="Palatino Linotype" w:eastAsia="MS Mincho" w:hAnsi="Palatino Linotype" w:cs="Arial"/>
          <w:i/>
          <w:lang w:val="es-ES_tradnl"/>
        </w:rPr>
        <w:t xml:space="preserve"> (…)</w:t>
      </w:r>
    </w:p>
    <w:p w14:paraId="29AE911E" w14:textId="77777777" w:rsidR="0050083A" w:rsidRPr="0083532C" w:rsidRDefault="0050083A" w:rsidP="0083532C">
      <w:pPr>
        <w:tabs>
          <w:tab w:val="left" w:pos="720"/>
        </w:tabs>
        <w:ind w:left="720" w:right="1008"/>
        <w:jc w:val="both"/>
        <w:rPr>
          <w:rFonts w:ascii="Palatino Linotype" w:hAnsi="Palatino Linotype"/>
          <w:i/>
        </w:rPr>
      </w:pPr>
    </w:p>
    <w:p w14:paraId="2901F70E" w14:textId="77777777" w:rsidR="0050083A" w:rsidRPr="0083532C" w:rsidRDefault="0050083A" w:rsidP="0083532C">
      <w:pPr>
        <w:tabs>
          <w:tab w:val="left" w:pos="720"/>
        </w:tabs>
        <w:ind w:left="720" w:right="1008"/>
        <w:jc w:val="both"/>
        <w:rPr>
          <w:rFonts w:ascii="Palatino Linotype" w:hAnsi="Palatino Linotype" w:cs="Arial"/>
          <w:i/>
        </w:rPr>
      </w:pPr>
      <w:r w:rsidRPr="0083532C">
        <w:rPr>
          <w:rFonts w:ascii="Palatino Linotype" w:hAnsi="Palatino Linotype" w:cs="Arial"/>
          <w:i/>
        </w:rPr>
        <w:t>“</w:t>
      </w:r>
      <w:r w:rsidRPr="0083532C">
        <w:rPr>
          <w:rFonts w:ascii="Palatino Linotype" w:hAnsi="Palatino Linotype" w:cs="Arial"/>
          <w:b/>
          <w:i/>
        </w:rPr>
        <w:t>Artículo 192</w:t>
      </w:r>
      <w:r w:rsidRPr="0083532C">
        <w:rPr>
          <w:rFonts w:ascii="Palatino Linotype" w:hAnsi="Palatino Linotype" w:cs="Arial"/>
          <w:i/>
        </w:rPr>
        <w:t>. El recurso será sobreseído, en todo o en parte, cuando una vez admitido, se actualicen alguno de los siguientes supuestos:</w:t>
      </w:r>
    </w:p>
    <w:p w14:paraId="4B6F8EAE" w14:textId="77777777" w:rsidR="0050083A" w:rsidRPr="0083532C" w:rsidRDefault="0050083A" w:rsidP="0083532C">
      <w:pPr>
        <w:tabs>
          <w:tab w:val="left" w:pos="720"/>
        </w:tabs>
        <w:ind w:left="720" w:right="1008"/>
        <w:jc w:val="both"/>
        <w:rPr>
          <w:rFonts w:ascii="Palatino Linotype" w:hAnsi="Palatino Linotype" w:cs="Arial"/>
          <w:i/>
        </w:rPr>
      </w:pPr>
      <w:r w:rsidRPr="0083532C">
        <w:rPr>
          <w:rFonts w:ascii="Palatino Linotype" w:hAnsi="Palatino Linotype" w:cs="Arial"/>
          <w:i/>
        </w:rPr>
        <w:t>(…)</w:t>
      </w:r>
    </w:p>
    <w:p w14:paraId="11C184B4" w14:textId="77777777" w:rsidR="0050083A" w:rsidRPr="0083532C" w:rsidRDefault="0050083A" w:rsidP="0083532C">
      <w:pPr>
        <w:tabs>
          <w:tab w:val="left" w:pos="720"/>
        </w:tabs>
        <w:ind w:left="720" w:right="1008"/>
        <w:jc w:val="both"/>
        <w:rPr>
          <w:rFonts w:ascii="Palatino Linotype" w:hAnsi="Palatino Linotype" w:cs="Arial"/>
          <w:i/>
        </w:rPr>
      </w:pPr>
      <w:r w:rsidRPr="0083532C">
        <w:rPr>
          <w:rFonts w:ascii="Palatino Linotype" w:hAnsi="Palatino Linotype" w:cs="Arial"/>
          <w:i/>
        </w:rPr>
        <w:t>IV. Admitido el recurso de revisión, aparezca alguna causal de improcedencia en los términos de la presente Ley; y</w:t>
      </w:r>
    </w:p>
    <w:p w14:paraId="480C988D" w14:textId="77777777" w:rsidR="0050083A" w:rsidRPr="0083532C" w:rsidRDefault="0050083A" w:rsidP="0083532C">
      <w:pPr>
        <w:tabs>
          <w:tab w:val="left" w:pos="720"/>
        </w:tabs>
        <w:ind w:left="720" w:right="1008"/>
        <w:jc w:val="both"/>
        <w:rPr>
          <w:rFonts w:ascii="Palatino Linotype" w:hAnsi="Palatino Linotype" w:cs="Arial"/>
          <w:i/>
        </w:rPr>
      </w:pPr>
      <w:r w:rsidRPr="0083532C">
        <w:rPr>
          <w:rFonts w:ascii="Palatino Linotype" w:hAnsi="Palatino Linotype" w:cs="Arial"/>
          <w:b/>
          <w:i/>
        </w:rPr>
        <w:t>(…)”</w:t>
      </w:r>
    </w:p>
    <w:p w14:paraId="264524AD" w14:textId="77777777" w:rsidR="0050083A" w:rsidRPr="0083532C" w:rsidRDefault="0050083A" w:rsidP="0083532C">
      <w:pPr>
        <w:spacing w:line="360" w:lineRule="auto"/>
        <w:ind w:left="851" w:right="1134"/>
        <w:jc w:val="both"/>
        <w:rPr>
          <w:rFonts w:ascii="Palatino Linotype" w:hAnsi="Palatino Linotype" w:cs="Arial"/>
          <w:i/>
        </w:rPr>
      </w:pPr>
    </w:p>
    <w:p w14:paraId="459CD751" w14:textId="77777777" w:rsidR="0050083A" w:rsidRPr="0083532C" w:rsidRDefault="0050083A" w:rsidP="0083532C">
      <w:pPr>
        <w:pStyle w:val="Prrafodelista"/>
        <w:spacing w:line="360" w:lineRule="auto"/>
        <w:ind w:left="0"/>
        <w:jc w:val="both"/>
        <w:rPr>
          <w:rFonts w:ascii="Palatino Linotype" w:eastAsia="Arial Unicode MS" w:hAnsi="Palatino Linotype" w:cs="Arial"/>
        </w:rPr>
      </w:pPr>
      <w:r w:rsidRPr="0083532C">
        <w:rPr>
          <w:rFonts w:ascii="Palatino Linotype" w:eastAsia="Arial Unicode MS" w:hAnsi="Palatino Linotype" w:cs="Arial"/>
        </w:rPr>
        <w:t>Así, es importante destacar que los motivos de inconformidad no actualizan la procedencia de alguna causal de procedencia enlistada en el artículo 179</w:t>
      </w:r>
      <w:r w:rsidRPr="0083532C">
        <w:rPr>
          <w:rStyle w:val="Refdenotaalpie"/>
          <w:rFonts w:ascii="Palatino Linotype" w:eastAsia="Arial Unicode MS" w:hAnsi="Palatino Linotype" w:cs="Arial"/>
        </w:rPr>
        <w:footnoteReference w:id="2"/>
      </w:r>
      <w:r w:rsidRPr="0083532C">
        <w:rPr>
          <w:rFonts w:ascii="Palatino Linotype" w:eastAsia="Arial Unicode MS" w:hAnsi="Palatino Linotype" w:cs="Arial"/>
        </w:rPr>
        <w:t xml:space="preserve"> de la Ley de Transparencia Estatal, como a continuación se observa:</w:t>
      </w:r>
    </w:p>
    <w:p w14:paraId="025F93FC" w14:textId="4916E24F" w:rsidR="0050083A" w:rsidRPr="0083532C" w:rsidRDefault="0050083A" w:rsidP="0083532C">
      <w:pPr>
        <w:pStyle w:val="Prrafodelista"/>
        <w:ind w:left="720" w:right="1008"/>
        <w:jc w:val="both"/>
        <w:rPr>
          <w:rFonts w:ascii="Palatino Linotype" w:eastAsia="Arial Unicode MS" w:hAnsi="Palatino Linotype" w:cs="Arial"/>
          <w:i/>
        </w:rPr>
      </w:pPr>
      <w:r w:rsidRPr="0083532C">
        <w:rPr>
          <w:rFonts w:ascii="Palatino Linotype" w:eastAsia="Arial Unicode MS" w:hAnsi="Palatino Linotype" w:cs="Arial"/>
          <w:i/>
        </w:rPr>
        <w:t>“</w:t>
      </w:r>
      <w:r w:rsidR="000810ED" w:rsidRPr="0083532C">
        <w:rPr>
          <w:rFonts w:ascii="Palatino Linotype" w:eastAsia="Arial Unicode MS" w:hAnsi="Palatino Linotype" w:cs="Arial"/>
          <w:i/>
        </w:rPr>
        <w:t xml:space="preserve">No me entregan la información no la requiero en físico sino </w:t>
      </w:r>
      <w:proofErr w:type="spellStart"/>
      <w:r w:rsidR="000810ED" w:rsidRPr="0083532C">
        <w:rPr>
          <w:rFonts w:ascii="Palatino Linotype" w:eastAsia="Arial Unicode MS" w:hAnsi="Palatino Linotype" w:cs="Arial"/>
          <w:i/>
        </w:rPr>
        <w:t>atravez</w:t>
      </w:r>
      <w:proofErr w:type="spellEnd"/>
      <w:r w:rsidR="000810ED" w:rsidRPr="0083532C">
        <w:rPr>
          <w:rFonts w:ascii="Palatino Linotype" w:eastAsia="Arial Unicode MS" w:hAnsi="Palatino Linotype" w:cs="Arial"/>
          <w:i/>
        </w:rPr>
        <w:t xml:space="preserve"> de la plataforma y no deberían requerir pago por ella</w:t>
      </w:r>
      <w:r w:rsidRPr="0083532C">
        <w:rPr>
          <w:rFonts w:ascii="Palatino Linotype" w:eastAsia="Arial Unicode MS" w:hAnsi="Palatino Linotype" w:cs="Arial"/>
          <w:i/>
        </w:rPr>
        <w:t>” (Sic)</w:t>
      </w:r>
    </w:p>
    <w:p w14:paraId="1519CCC9" w14:textId="0D2813A5" w:rsidR="0050083A" w:rsidRPr="0083532C" w:rsidRDefault="0050083A" w:rsidP="0083532C">
      <w:pPr>
        <w:spacing w:line="360" w:lineRule="auto"/>
        <w:jc w:val="both"/>
        <w:rPr>
          <w:rFonts w:ascii="Palatino Linotype" w:eastAsia="Arial Unicode MS" w:hAnsi="Palatino Linotype" w:cs="Arial"/>
        </w:rPr>
      </w:pPr>
      <w:r w:rsidRPr="0083532C">
        <w:rPr>
          <w:rFonts w:ascii="Palatino Linotype" w:eastAsia="Arial Unicode MS" w:hAnsi="Palatino Linotype" w:cs="Arial"/>
        </w:rPr>
        <w:lastRenderedPageBreak/>
        <w:t xml:space="preserve">De lo anterior, podemos advertir que el motivo de inconformidad es inoperante, en atención a que, en materia de Acceso a la Información Pública, los motivos de la inconformidad deben versar sobre las respuestas proporcionada por los Sujetos Obligados o la negativa de entrega de </w:t>
      </w:r>
      <w:r w:rsidR="000810ED" w:rsidRPr="0083532C">
        <w:rPr>
          <w:rFonts w:ascii="Palatino Linotype" w:eastAsia="Arial Unicode MS" w:hAnsi="Palatino Linotype" w:cs="Arial"/>
        </w:rPr>
        <w:t>esta</w:t>
      </w:r>
      <w:r w:rsidRPr="0083532C">
        <w:rPr>
          <w:rFonts w:ascii="Palatino Linotype" w:eastAsia="Arial Unicode MS" w:hAnsi="Palatino Linotype" w:cs="Arial"/>
        </w:rPr>
        <w:t>, derivada de la solicitud de información pública</w:t>
      </w:r>
      <w:r w:rsidR="000810ED" w:rsidRPr="0083532C">
        <w:rPr>
          <w:rFonts w:ascii="Palatino Linotype" w:eastAsia="Arial Unicode MS" w:hAnsi="Palatino Linotype" w:cs="Arial"/>
        </w:rPr>
        <w:t>, d</w:t>
      </w:r>
      <w:r w:rsidRPr="0083532C">
        <w:rPr>
          <w:rFonts w:ascii="Palatino Linotype" w:eastAsia="Arial Unicode MS" w:hAnsi="Palatino Linotype" w:cs="Arial"/>
        </w:rPr>
        <w:t>e este modo, en los motivos de inconformidad los recurrentes deben manifestar en forma general y llana la causa de pedir.</w:t>
      </w:r>
    </w:p>
    <w:p w14:paraId="19D1FE28" w14:textId="77777777" w:rsidR="0050083A" w:rsidRPr="0083532C" w:rsidRDefault="0050083A" w:rsidP="0083532C">
      <w:pPr>
        <w:spacing w:line="360" w:lineRule="auto"/>
        <w:jc w:val="both"/>
        <w:rPr>
          <w:rFonts w:ascii="Palatino Linotype" w:eastAsia="Arial Unicode MS" w:hAnsi="Palatino Linotype" w:cs="Arial"/>
        </w:rPr>
      </w:pPr>
    </w:p>
    <w:p w14:paraId="281014C8" w14:textId="4723E4AD" w:rsidR="0050083A" w:rsidRPr="0083532C" w:rsidRDefault="0050083A" w:rsidP="0083532C">
      <w:pPr>
        <w:spacing w:line="360" w:lineRule="auto"/>
        <w:jc w:val="both"/>
        <w:rPr>
          <w:rFonts w:ascii="Palatino Linotype" w:hAnsi="Palatino Linotype" w:cs="Arial"/>
          <w:bCs/>
        </w:rPr>
      </w:pPr>
      <w:r w:rsidRPr="0083532C">
        <w:rPr>
          <w:rFonts w:ascii="Palatino Linotype" w:eastAsia="Arial Unicode MS" w:hAnsi="Palatino Linotype" w:cs="Arial"/>
        </w:rPr>
        <w:t>Es decir,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w:t>
      </w:r>
      <w:r w:rsidR="000810ED" w:rsidRPr="0083532C">
        <w:rPr>
          <w:rFonts w:ascii="Palatino Linotype" w:eastAsia="Arial Unicode MS" w:hAnsi="Palatino Linotype" w:cs="Arial"/>
        </w:rPr>
        <w:t>l</w:t>
      </w:r>
      <w:r w:rsidRPr="0083532C">
        <w:rPr>
          <w:rFonts w:ascii="Palatino Linotype" w:eastAsia="Arial Unicode MS" w:hAnsi="Palatino Linotype" w:cs="Arial"/>
        </w:rPr>
        <w:t xml:space="preserve"> </w:t>
      </w:r>
      <w:r w:rsidRPr="0083532C">
        <w:rPr>
          <w:rFonts w:ascii="Palatino Linotype" w:eastAsia="Arial Unicode MS" w:hAnsi="Palatino Linotype" w:cs="Arial"/>
          <w:b/>
          <w:bCs/>
        </w:rPr>
        <w:t>RECURRENTE</w:t>
      </w:r>
      <w:r w:rsidRPr="0083532C">
        <w:rPr>
          <w:rFonts w:ascii="Palatino Linotype" w:eastAsia="Arial Unicode MS" w:hAnsi="Palatino Linotype" w:cs="Arial"/>
        </w:rPr>
        <w:t xml:space="preserve"> pueden constar en cualquier parte del formato diseñado para tal fin o en cualquier parte del escrito libre que se presente y no necesariamente en el apartado de “RAZONES O MOTIVOS DE LA INCONFORMIDAD”, </w:t>
      </w:r>
      <w:r w:rsidRPr="0083532C">
        <w:rPr>
          <w:rFonts w:ascii="Palatino Linotype" w:eastAsia="Arial Unicode MS" w:hAnsi="Palatino Linotype" w:cs="Arial"/>
          <w:bCs/>
        </w:rPr>
        <w:t xml:space="preserve">con las únicas condiciones de que lo manifestado tengan relación con el acto de autoridad. </w:t>
      </w:r>
    </w:p>
    <w:p w14:paraId="0BFA04BE" w14:textId="77777777" w:rsidR="0050083A" w:rsidRPr="0083532C" w:rsidRDefault="0050083A" w:rsidP="0083532C">
      <w:pPr>
        <w:pStyle w:val="Prrafodelista"/>
        <w:rPr>
          <w:rFonts w:ascii="Palatino Linotype" w:hAnsi="Palatino Linotype" w:cs="Arial"/>
        </w:rPr>
      </w:pPr>
    </w:p>
    <w:p w14:paraId="11949676" w14:textId="360B3D45" w:rsidR="0050083A" w:rsidRPr="0083532C" w:rsidRDefault="0050083A" w:rsidP="0083532C">
      <w:pPr>
        <w:spacing w:line="360" w:lineRule="auto"/>
        <w:jc w:val="both"/>
        <w:rPr>
          <w:rFonts w:ascii="Palatino Linotype" w:eastAsia="Arial Unicode MS" w:hAnsi="Palatino Linotype" w:cs="Arial"/>
        </w:rPr>
      </w:pPr>
      <w:r w:rsidRPr="0083532C">
        <w:rPr>
          <w:rFonts w:ascii="Palatino Linotype" w:hAnsi="Palatino Linotype" w:cs="Arial"/>
        </w:rPr>
        <w:t xml:space="preserve">Luego entonces, para que este </w:t>
      </w:r>
      <w:r w:rsidR="000810ED" w:rsidRPr="0083532C">
        <w:rPr>
          <w:rFonts w:ascii="Palatino Linotype" w:hAnsi="Palatino Linotype" w:cs="Arial"/>
        </w:rPr>
        <w:t>Órgano</w:t>
      </w:r>
      <w:r w:rsidRPr="0083532C">
        <w:rPr>
          <w:rFonts w:ascii="Palatino Linotype" w:hAnsi="Palatino Linotype" w:cs="Arial"/>
        </w:rPr>
        <w:t xml:space="preserve"> pueda válidamente resolver sobre la modificación o revocación del acto impugnado se requiere que el Recurso de Revisión combata la conducta </w:t>
      </w:r>
      <w:r w:rsidR="000810ED" w:rsidRPr="0083532C">
        <w:rPr>
          <w:rFonts w:ascii="Palatino Linotype" w:hAnsi="Palatino Linotype" w:cs="Arial"/>
        </w:rPr>
        <w:t>desarrollada</w:t>
      </w:r>
      <w:r w:rsidRPr="0083532C">
        <w:rPr>
          <w:rFonts w:ascii="Palatino Linotype" w:hAnsi="Palatino Linotype" w:cs="Arial"/>
        </w:rPr>
        <w:t xml:space="preserve"> por el ente público en los términos del artículo 179 de la Ley de Transparencia Estatal, por lo que los motivos de inconformidad son requisitos esenciales como presupuestos procesales para la procedencia del citado recurso; </w:t>
      </w:r>
      <w:r w:rsidR="000810ED" w:rsidRPr="0083532C">
        <w:rPr>
          <w:rFonts w:ascii="Palatino Linotype" w:hAnsi="Palatino Linotype" w:cs="Arial"/>
        </w:rPr>
        <w:t xml:space="preserve">pues como se ha analizado, </w:t>
      </w:r>
      <w:r w:rsidRPr="0083532C">
        <w:rPr>
          <w:rFonts w:ascii="Palatino Linotype" w:hAnsi="Palatino Linotype" w:cs="Arial"/>
        </w:rPr>
        <w:t>sin la existencia de estos presupuestos el recurso que al respecto se presentare deberá declararse improcedente y sobreseerse en consecuencia.</w:t>
      </w:r>
    </w:p>
    <w:p w14:paraId="64A9A406" w14:textId="34AC5D70" w:rsidR="0050083A" w:rsidRPr="0083532C" w:rsidRDefault="0050083A" w:rsidP="0083532C">
      <w:pPr>
        <w:spacing w:line="360" w:lineRule="auto"/>
        <w:jc w:val="both"/>
        <w:rPr>
          <w:rFonts w:ascii="Palatino Linotype" w:eastAsia="Arial Unicode MS" w:hAnsi="Palatino Linotype" w:cs="Arial"/>
        </w:rPr>
      </w:pPr>
      <w:r w:rsidRPr="0083532C">
        <w:rPr>
          <w:rFonts w:ascii="Palatino Linotype" w:eastAsia="Arial Unicode MS" w:hAnsi="Palatino Linotype" w:cs="Arial"/>
        </w:rPr>
        <w:lastRenderedPageBreak/>
        <w:t xml:space="preserve">Así pues, es conveniente destacar que la legislación adjetiva establece medios de impugnación o recurso a través de los cuales los particulares o las personas que se consideran afectados </w:t>
      </w:r>
      <w:r w:rsidR="000810ED" w:rsidRPr="0083532C">
        <w:rPr>
          <w:rFonts w:ascii="Palatino Linotype" w:eastAsia="Arial Unicode MS" w:hAnsi="Palatino Linotype" w:cs="Arial"/>
        </w:rPr>
        <w:t>con</w:t>
      </w:r>
      <w:r w:rsidRPr="0083532C">
        <w:rPr>
          <w:rFonts w:ascii="Palatino Linotype" w:eastAsia="Arial Unicode MS" w:hAnsi="Palatino Linotype" w:cs="Arial"/>
        </w:rPr>
        <w:t xml:space="preserve">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5B0662EE" w14:textId="77777777" w:rsidR="0050083A" w:rsidRPr="0083532C" w:rsidRDefault="0050083A" w:rsidP="0083532C">
      <w:pPr>
        <w:pStyle w:val="Prrafodelista"/>
        <w:rPr>
          <w:rFonts w:ascii="Palatino Linotype" w:eastAsia="Arial Unicode MS" w:hAnsi="Palatino Linotype" w:cs="Arial"/>
        </w:rPr>
      </w:pPr>
    </w:p>
    <w:p w14:paraId="1F0E1BC1" w14:textId="77777777" w:rsidR="0050083A" w:rsidRPr="0083532C" w:rsidRDefault="0050083A" w:rsidP="0083532C">
      <w:pPr>
        <w:spacing w:line="360" w:lineRule="auto"/>
        <w:jc w:val="both"/>
        <w:rPr>
          <w:rFonts w:ascii="Palatino Linotype" w:eastAsia="Arial Unicode MS" w:hAnsi="Palatino Linotype" w:cs="Arial"/>
        </w:rPr>
      </w:pPr>
      <w:r w:rsidRPr="0083532C">
        <w:rPr>
          <w:rFonts w:ascii="Palatino Linotype" w:eastAsia="Arial Unicode MS" w:hAnsi="Palatino Linotype" w:cs="Arial"/>
        </w:rPr>
        <w:t>También es necesario precisar que los medios de impugnación constituyen recursos legales a través de los cuales se corrigen los errores cometidos tanto en el curso del procedimiento, como en el dictado de la resolución.</w:t>
      </w:r>
    </w:p>
    <w:p w14:paraId="7B4B860A" w14:textId="77777777" w:rsidR="0050083A" w:rsidRPr="0083532C" w:rsidRDefault="0050083A" w:rsidP="0083532C">
      <w:pPr>
        <w:pStyle w:val="Prrafodelista"/>
        <w:rPr>
          <w:rFonts w:ascii="Palatino Linotype" w:eastAsia="Arial Unicode MS" w:hAnsi="Palatino Linotype" w:cs="Arial"/>
        </w:rPr>
      </w:pPr>
    </w:p>
    <w:p w14:paraId="1B62200D" w14:textId="399FBBCE" w:rsidR="0050083A" w:rsidRPr="0083532C" w:rsidRDefault="0050083A" w:rsidP="0083532C">
      <w:pPr>
        <w:spacing w:line="360" w:lineRule="auto"/>
        <w:jc w:val="both"/>
        <w:rPr>
          <w:rFonts w:ascii="Palatino Linotype" w:eastAsia="Arial Unicode MS" w:hAnsi="Palatino Linotype" w:cs="Arial"/>
        </w:rPr>
      </w:pPr>
      <w:r w:rsidRPr="0083532C">
        <w:rPr>
          <w:rFonts w:ascii="Palatino Linotype" w:eastAsia="Arial Unicode MS" w:hAnsi="Palatino Linotype"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w:t>
      </w:r>
      <w:r w:rsidR="000810ED" w:rsidRPr="0083532C">
        <w:rPr>
          <w:rFonts w:ascii="Palatino Linotype" w:eastAsia="Arial Unicode MS" w:hAnsi="Palatino Linotype" w:cs="Arial"/>
        </w:rPr>
        <w:t>por lo que</w:t>
      </w:r>
      <w:r w:rsidRPr="0083532C">
        <w:rPr>
          <w:rFonts w:ascii="Palatino Linotype" w:eastAsia="Arial Unicode MS" w:hAnsi="Palatino Linotype" w:cs="Arial"/>
        </w:rPr>
        <w:t xml:space="preserve">, para lograr este objetivo es indispensable que </w:t>
      </w:r>
      <w:r w:rsidR="000810ED" w:rsidRPr="0083532C">
        <w:rPr>
          <w:rFonts w:ascii="Palatino Linotype" w:eastAsia="Arial Unicode MS" w:hAnsi="Palatino Linotype" w:cs="Arial"/>
          <w:b/>
        </w:rPr>
        <w:t>EL</w:t>
      </w:r>
      <w:r w:rsidRPr="0083532C">
        <w:rPr>
          <w:rFonts w:ascii="Palatino Linotype" w:eastAsia="Arial Unicode MS" w:hAnsi="Palatino Linotype" w:cs="Arial"/>
          <w:b/>
        </w:rPr>
        <w:t xml:space="preserve"> RECURRENTE</w:t>
      </w:r>
      <w:r w:rsidRPr="0083532C">
        <w:rPr>
          <w:rFonts w:ascii="Palatino Linotype" w:eastAsia="Arial Unicode MS" w:hAnsi="Palatino Linotype" w:cs="Arial"/>
        </w:rPr>
        <w:t>, señale la causa, motivo o circunstancia por la que considera que el acto que impugna le causa perjuicio o lesión a sus intereses.</w:t>
      </w:r>
    </w:p>
    <w:p w14:paraId="1E74544A" w14:textId="77777777" w:rsidR="0050083A" w:rsidRPr="0083532C" w:rsidRDefault="0050083A" w:rsidP="0083532C">
      <w:pPr>
        <w:pStyle w:val="Prrafodelista"/>
        <w:rPr>
          <w:rFonts w:ascii="Palatino Linotype" w:eastAsia="Arial Unicode MS" w:hAnsi="Palatino Linotype" w:cs="Arial"/>
        </w:rPr>
      </w:pPr>
    </w:p>
    <w:p w14:paraId="6FD24BE2" w14:textId="78C66E2B" w:rsidR="0050083A" w:rsidRPr="0083532C" w:rsidRDefault="0050083A" w:rsidP="0083532C">
      <w:pPr>
        <w:spacing w:line="360" w:lineRule="auto"/>
        <w:jc w:val="both"/>
        <w:rPr>
          <w:rFonts w:ascii="Palatino Linotype" w:eastAsia="Arial Unicode MS" w:hAnsi="Palatino Linotype" w:cs="Arial"/>
        </w:rPr>
      </w:pPr>
      <w:r w:rsidRPr="0083532C">
        <w:rPr>
          <w:rFonts w:ascii="Palatino Linotype" w:eastAsia="Arial Unicode MS" w:hAnsi="Palatino Linotype" w:cs="Arial"/>
        </w:rPr>
        <w:t xml:space="preserve">En este contexto, se concluye que la materia de los conceptos de inconformidad de un recurso, es precisamente la lesión o afectación que afirma </w:t>
      </w:r>
      <w:r w:rsidR="00755CC8" w:rsidRPr="0083532C">
        <w:rPr>
          <w:rFonts w:ascii="Palatino Linotype" w:eastAsia="Arial Unicode MS" w:hAnsi="Palatino Linotype" w:cs="Arial"/>
          <w:b/>
        </w:rPr>
        <w:t>EL</w:t>
      </w:r>
      <w:r w:rsidRPr="0083532C">
        <w:rPr>
          <w:rFonts w:ascii="Palatino Linotype" w:eastAsia="Arial Unicode MS" w:hAnsi="Palatino Linotype" w:cs="Arial"/>
          <w:b/>
        </w:rPr>
        <w:t xml:space="preserve"> RECURRENTE </w:t>
      </w:r>
      <w:r w:rsidRPr="0083532C">
        <w:rPr>
          <w:rFonts w:ascii="Palatino Linotype" w:eastAsia="Arial Unicode MS" w:hAnsi="Palatino Linotype" w:cs="Arial"/>
        </w:rPr>
        <w:t>le caus</w:t>
      </w:r>
      <w:r w:rsidR="00755CC8" w:rsidRPr="0083532C">
        <w:rPr>
          <w:rFonts w:ascii="Palatino Linotype" w:eastAsia="Arial Unicode MS" w:hAnsi="Palatino Linotype" w:cs="Arial"/>
        </w:rPr>
        <w:t>o</w:t>
      </w:r>
      <w:r w:rsidRPr="0083532C">
        <w:rPr>
          <w:rFonts w:ascii="Palatino Linotype" w:eastAsia="Arial Unicode MS" w:hAnsi="Palatino Linotype" w:cs="Arial"/>
        </w:rPr>
        <w:t xml:space="preserve"> el acto que impugna; pero, esa lesión o perjuicio se ha de relacionar y derivar necesariamente con las condiciones objetivas de la conducta </w:t>
      </w:r>
      <w:r w:rsidR="00755CC8" w:rsidRPr="0083532C">
        <w:rPr>
          <w:rFonts w:ascii="Palatino Linotype" w:eastAsia="Arial Unicode MS" w:hAnsi="Palatino Linotype" w:cs="Arial"/>
        </w:rPr>
        <w:t>realizada</w:t>
      </w:r>
      <w:r w:rsidRPr="0083532C">
        <w:rPr>
          <w:rFonts w:ascii="Palatino Linotype" w:eastAsia="Arial Unicode MS" w:hAnsi="Palatino Linotype" w:cs="Arial"/>
        </w:rPr>
        <w:t xml:space="preserve">, en otras palabras, al presentar un Recurso de Revisión </w:t>
      </w:r>
      <w:r w:rsidR="00755CC8" w:rsidRPr="0083532C">
        <w:rPr>
          <w:rFonts w:ascii="Palatino Linotype" w:eastAsia="Arial Unicode MS" w:hAnsi="Palatino Linotype" w:cs="Arial"/>
          <w:b/>
        </w:rPr>
        <w:t>EL</w:t>
      </w:r>
      <w:r w:rsidRPr="0083532C">
        <w:rPr>
          <w:rFonts w:ascii="Palatino Linotype" w:eastAsia="Arial Unicode MS" w:hAnsi="Palatino Linotype" w:cs="Arial"/>
          <w:b/>
        </w:rPr>
        <w:t xml:space="preserve"> RECURRENTE</w:t>
      </w:r>
      <w:r w:rsidRPr="0083532C">
        <w:rPr>
          <w:rFonts w:ascii="Palatino Linotype" w:eastAsia="Arial Unicode MS" w:hAnsi="Palatino Linotype" w:cs="Arial"/>
        </w:rPr>
        <w:t xml:space="preserve"> tiene la obligación de señalar además del acto impugnado, el concepto o motivos  de inconformidad </w:t>
      </w:r>
      <w:r w:rsidRPr="0083532C">
        <w:rPr>
          <w:rFonts w:ascii="Palatino Linotype" w:eastAsia="Arial Unicode MS" w:hAnsi="Palatino Linotype" w:cs="Arial"/>
        </w:rPr>
        <w:lastRenderedPageBreak/>
        <w:t xml:space="preserve">procedentes, determinados por el diverso artículo 179 de la </w:t>
      </w:r>
      <w:r w:rsidR="00755CC8" w:rsidRPr="0083532C">
        <w:rPr>
          <w:rFonts w:ascii="Palatino Linotype" w:hAnsi="Palatino Linotype" w:cs="Arial"/>
        </w:rPr>
        <w:t>Ley de Transparencia y Acceso a la Información Pública del Estado de México y Municipios</w:t>
      </w:r>
      <w:r w:rsidRPr="0083532C">
        <w:rPr>
          <w:rFonts w:ascii="Palatino Linotype" w:eastAsia="Arial Unicode MS" w:hAnsi="Palatino Linotype" w:cs="Arial"/>
        </w:rPr>
        <w:t xml:space="preserve">. </w:t>
      </w:r>
    </w:p>
    <w:p w14:paraId="71B6155C" w14:textId="77777777" w:rsidR="0050083A" w:rsidRPr="0083532C" w:rsidRDefault="0050083A" w:rsidP="0083532C">
      <w:pPr>
        <w:pStyle w:val="Prrafodelista"/>
        <w:rPr>
          <w:rFonts w:ascii="Palatino Linotype" w:eastAsia="Arial Unicode MS" w:hAnsi="Palatino Linotype" w:cs="Arial"/>
        </w:rPr>
      </w:pPr>
    </w:p>
    <w:p w14:paraId="715E58CA" w14:textId="19013944" w:rsidR="0050083A" w:rsidRPr="0083532C" w:rsidRDefault="0050083A" w:rsidP="0083532C">
      <w:pPr>
        <w:spacing w:line="360" w:lineRule="auto"/>
        <w:jc w:val="both"/>
        <w:rPr>
          <w:rFonts w:ascii="Palatino Linotype" w:eastAsia="Arial Unicode MS" w:hAnsi="Palatino Linotype" w:cs="Arial"/>
        </w:rPr>
      </w:pPr>
      <w:r w:rsidRPr="0083532C">
        <w:rPr>
          <w:rFonts w:ascii="Palatino Linotype" w:eastAsia="Arial Unicode MS" w:hAnsi="Palatino Linotype" w:cs="Arial"/>
        </w:rPr>
        <w:t xml:space="preserve">Así mismo, es importante destacar que el Recurso de Revisión tiene como objetivo dirimir la Litis que presenta un asunto, lo que implica que el límite de un recurso es el estudio efectuado de los motivos de inconformidad que deben necesariamente tener relación directa y mediante con la materia del acto combatido, lo que implica que, el acto que se impugna obligatoriamente </w:t>
      </w:r>
      <w:r w:rsidR="00755CC8" w:rsidRPr="0083532C">
        <w:rPr>
          <w:rFonts w:ascii="Palatino Linotype" w:eastAsia="Arial Unicode MS" w:hAnsi="Palatino Linotype" w:cs="Arial"/>
        </w:rPr>
        <w:t>debe</w:t>
      </w:r>
      <w:r w:rsidRPr="0083532C">
        <w:rPr>
          <w:rFonts w:ascii="Palatino Linotype" w:eastAsia="Arial Unicode MS" w:hAnsi="Palatino Linotype" w:cs="Arial"/>
        </w:rPr>
        <w:t xml:space="preserve"> derivar de la solicitud de información pública o la conducta </w:t>
      </w:r>
      <w:r w:rsidR="00755CC8" w:rsidRPr="0083532C">
        <w:rPr>
          <w:rFonts w:ascii="Palatino Linotype" w:eastAsia="Arial Unicode MS" w:hAnsi="Palatino Linotype" w:cs="Arial"/>
        </w:rPr>
        <w:t>d</w:t>
      </w:r>
      <w:r w:rsidRPr="0083532C">
        <w:rPr>
          <w:rFonts w:ascii="Palatino Linotype" w:eastAsia="Arial Unicode MS" w:hAnsi="Palatino Linotype" w:cs="Arial"/>
        </w:rPr>
        <w:t xml:space="preserve">el </w:t>
      </w:r>
      <w:r w:rsidR="00755CC8" w:rsidRPr="0083532C">
        <w:rPr>
          <w:rFonts w:ascii="Palatino Linotype" w:eastAsia="Arial Unicode MS" w:hAnsi="Palatino Linotype" w:cs="Arial"/>
          <w:b/>
          <w:bCs/>
        </w:rPr>
        <w:t>SUJETO OBLIGADO</w:t>
      </w:r>
      <w:r w:rsidRPr="0083532C">
        <w:rPr>
          <w:rFonts w:ascii="Palatino Linotype" w:eastAsia="Arial Unicode MS" w:hAnsi="Palatino Linotype" w:cs="Arial"/>
        </w:rPr>
        <w:t xml:space="preserve">. </w:t>
      </w:r>
    </w:p>
    <w:p w14:paraId="4B812CA7" w14:textId="77777777" w:rsidR="0050083A" w:rsidRPr="0083532C" w:rsidRDefault="0050083A" w:rsidP="0083532C">
      <w:pPr>
        <w:pStyle w:val="Prrafodelista"/>
        <w:rPr>
          <w:rFonts w:ascii="Palatino Linotype" w:eastAsia="Arial Unicode MS" w:hAnsi="Palatino Linotype" w:cs="Arial"/>
        </w:rPr>
      </w:pPr>
    </w:p>
    <w:p w14:paraId="359AD278" w14:textId="4F25D379" w:rsidR="0050083A" w:rsidRPr="0083532C" w:rsidRDefault="0050083A" w:rsidP="0083532C">
      <w:pPr>
        <w:spacing w:line="360" w:lineRule="auto"/>
        <w:jc w:val="both"/>
        <w:rPr>
          <w:rFonts w:ascii="Palatino Linotype" w:eastAsia="Arial Unicode MS" w:hAnsi="Palatino Linotype" w:cs="Arial"/>
        </w:rPr>
      </w:pPr>
      <w:r w:rsidRPr="0083532C">
        <w:rPr>
          <w:rFonts w:ascii="Palatino Linotype" w:eastAsia="Arial Unicode MS" w:hAnsi="Palatino Linotype" w:cs="Arial"/>
        </w:rPr>
        <w:t xml:space="preserve">Así, es necesario destacar que, en el presente caso se advierte que la particular se inconforma por la entrega de información </w:t>
      </w:r>
      <w:r w:rsidR="00755CC8" w:rsidRPr="0083532C">
        <w:rPr>
          <w:rFonts w:ascii="Palatino Linotype" w:eastAsia="Arial Unicode MS" w:hAnsi="Palatino Linotype" w:cs="Arial"/>
        </w:rPr>
        <w:t xml:space="preserve">en una modalidad distinta al </w:t>
      </w:r>
      <w:r w:rsidRPr="0083532C">
        <w:rPr>
          <w:rFonts w:ascii="Palatino Linotype" w:eastAsia="Arial Unicode MS" w:hAnsi="Palatino Linotype" w:cs="Arial"/>
        </w:rPr>
        <w:t>solicitad</w:t>
      </w:r>
      <w:r w:rsidR="00755CC8" w:rsidRPr="0083532C">
        <w:rPr>
          <w:rFonts w:ascii="Palatino Linotype" w:eastAsia="Arial Unicode MS" w:hAnsi="Palatino Linotype" w:cs="Arial"/>
        </w:rPr>
        <w:t>o</w:t>
      </w:r>
      <w:r w:rsidRPr="0083532C">
        <w:rPr>
          <w:rFonts w:ascii="Palatino Linotype" w:eastAsia="Arial Unicode MS" w:hAnsi="Palatino Linotype" w:cs="Arial"/>
        </w:rPr>
        <w:t>,</w:t>
      </w:r>
      <w:r w:rsidR="00755CC8" w:rsidRPr="0083532C">
        <w:rPr>
          <w:rFonts w:ascii="Palatino Linotype" w:eastAsia="Arial Unicode MS" w:hAnsi="Palatino Linotype" w:cs="Arial"/>
        </w:rPr>
        <w:t xml:space="preserve"> así como al cobro de la misma, </w:t>
      </w:r>
      <w:r w:rsidRPr="0083532C">
        <w:rPr>
          <w:rFonts w:ascii="Palatino Linotype" w:eastAsia="Arial Unicode MS" w:hAnsi="Palatino Linotype" w:cs="Arial"/>
        </w:rPr>
        <w:t xml:space="preserve">situación que de constancias que integran el expediente radicado en el </w:t>
      </w:r>
      <w:r w:rsidR="00755CC8" w:rsidRPr="0083532C">
        <w:rPr>
          <w:rFonts w:ascii="Palatino Linotype" w:eastAsia="Arial Unicode MS" w:hAnsi="Palatino Linotype" w:cs="Arial"/>
          <w:b/>
          <w:bCs/>
        </w:rPr>
        <w:t>SAIMEX</w:t>
      </w:r>
      <w:r w:rsidRPr="0083532C">
        <w:rPr>
          <w:rFonts w:ascii="Palatino Linotype" w:eastAsia="Arial Unicode MS" w:hAnsi="Palatino Linotype" w:cs="Arial"/>
        </w:rPr>
        <w:t xml:space="preserve"> no acontece, pues existe manifestación expresa del </w:t>
      </w:r>
      <w:r w:rsidRPr="0083532C">
        <w:rPr>
          <w:rFonts w:ascii="Palatino Linotype" w:eastAsia="Arial Unicode MS" w:hAnsi="Palatino Linotype" w:cs="Arial"/>
          <w:b/>
        </w:rPr>
        <w:t xml:space="preserve">Ayuntamiento de </w:t>
      </w:r>
      <w:r w:rsidR="00755CC8" w:rsidRPr="0083532C">
        <w:rPr>
          <w:rFonts w:ascii="Palatino Linotype" w:eastAsia="Arial Unicode MS" w:hAnsi="Palatino Linotype" w:cs="Arial"/>
          <w:b/>
        </w:rPr>
        <w:t>Ixtlahuaca</w:t>
      </w:r>
      <w:r w:rsidRPr="0083532C">
        <w:rPr>
          <w:rFonts w:ascii="Palatino Linotype" w:eastAsia="Arial Unicode MS" w:hAnsi="Palatino Linotype" w:cs="Arial"/>
          <w:b/>
        </w:rPr>
        <w:t xml:space="preserve"> </w:t>
      </w:r>
      <w:r w:rsidRPr="0083532C">
        <w:rPr>
          <w:rFonts w:ascii="Palatino Linotype" w:eastAsia="Arial Unicode MS" w:hAnsi="Palatino Linotype" w:cs="Arial"/>
        </w:rPr>
        <w:t xml:space="preserve">mediante la cual emite respuesta a la solicitud de información realizada, por lo que este Órgano Garante no advierte que se actualice la causal de procedencia señalada por el particular, consistente en la fracción </w:t>
      </w:r>
      <w:r w:rsidR="00755CC8" w:rsidRPr="0083532C">
        <w:rPr>
          <w:rFonts w:ascii="Palatino Linotype" w:eastAsia="Arial Unicode MS" w:hAnsi="Palatino Linotype" w:cs="Arial"/>
        </w:rPr>
        <w:t>VII</w:t>
      </w:r>
      <w:r w:rsidRPr="0083532C">
        <w:rPr>
          <w:rFonts w:ascii="Palatino Linotype" w:eastAsia="Arial Unicode MS" w:hAnsi="Palatino Linotype" w:cs="Arial"/>
        </w:rPr>
        <w:t xml:space="preserve">I del artículo 179 de la Ley de Transparencia Estatal. </w:t>
      </w:r>
    </w:p>
    <w:p w14:paraId="0F890A3B" w14:textId="77777777" w:rsidR="0050083A" w:rsidRPr="0083532C" w:rsidRDefault="0050083A" w:rsidP="0083532C">
      <w:pPr>
        <w:pStyle w:val="Prrafodelista"/>
        <w:rPr>
          <w:rFonts w:ascii="Palatino Linotype" w:hAnsi="Palatino Linotype" w:cs="Arial"/>
        </w:rPr>
      </w:pPr>
    </w:p>
    <w:p w14:paraId="175A3B99" w14:textId="6E9935E3" w:rsidR="0050083A" w:rsidRPr="0083532C" w:rsidRDefault="0050083A" w:rsidP="0083532C">
      <w:pPr>
        <w:spacing w:line="360" w:lineRule="auto"/>
        <w:jc w:val="both"/>
        <w:rPr>
          <w:rFonts w:ascii="Palatino Linotype" w:eastAsia="Arial Unicode MS" w:hAnsi="Palatino Linotype" w:cs="Arial"/>
        </w:rPr>
      </w:pPr>
      <w:r w:rsidRPr="0083532C">
        <w:rPr>
          <w:rFonts w:ascii="Palatino Linotype" w:hAnsi="Palatino Linotype" w:cs="Arial"/>
          <w:bCs/>
        </w:rPr>
        <w:t>Ante ello, es posible determinar que son improcedentes los motivos de inconformidad aducidos por LA RECURRENTE, toda vez que no se advierte que tengan por objeto combatir la respuesta otorgada por el SUJETO OBLIGADO</w:t>
      </w:r>
      <w:r w:rsidRPr="0083532C">
        <w:rPr>
          <w:rFonts w:ascii="Palatino Linotype" w:hAnsi="Palatino Linotype" w:cs="Arial"/>
          <w:b/>
        </w:rPr>
        <w:t>,</w:t>
      </w:r>
      <w:r w:rsidRPr="0083532C">
        <w:rPr>
          <w:rFonts w:ascii="Palatino Linotype" w:hAnsi="Palatino Linotype" w:cs="Arial"/>
        </w:rPr>
        <w:t xml:space="preserve"> sino más bien, pretenden establecer que </w:t>
      </w:r>
      <w:r w:rsidR="00755CC8" w:rsidRPr="0083532C">
        <w:rPr>
          <w:rFonts w:ascii="Palatino Linotype" w:eastAsia="Arial Unicode MS" w:hAnsi="Palatino Linotype" w:cs="Arial"/>
        </w:rPr>
        <w:t>la entrega de información en una modalidad distinta al solicitado, así como el cobro de esta</w:t>
      </w:r>
      <w:r w:rsidRPr="0083532C">
        <w:rPr>
          <w:rFonts w:ascii="Palatino Linotype" w:hAnsi="Palatino Linotype" w:cs="Arial"/>
        </w:rPr>
        <w:t xml:space="preserve">, lo cual </w:t>
      </w:r>
      <w:r w:rsidR="00755CC8" w:rsidRPr="0083532C">
        <w:rPr>
          <w:rFonts w:ascii="Palatino Linotype" w:hAnsi="Palatino Linotype" w:cs="Arial"/>
        </w:rPr>
        <w:t>no</w:t>
      </w:r>
      <w:r w:rsidRPr="0083532C">
        <w:rPr>
          <w:rFonts w:ascii="Palatino Linotype" w:hAnsi="Palatino Linotype" w:cs="Arial"/>
        </w:rPr>
        <w:t xml:space="preserve"> aconteció.</w:t>
      </w:r>
    </w:p>
    <w:p w14:paraId="7BAD1EF7" w14:textId="77777777" w:rsidR="0050083A" w:rsidRPr="0083532C" w:rsidRDefault="0050083A" w:rsidP="0083532C">
      <w:pPr>
        <w:spacing w:line="360" w:lineRule="auto"/>
        <w:jc w:val="both"/>
        <w:rPr>
          <w:rFonts w:ascii="Palatino Linotype" w:eastAsia="Arial Unicode MS" w:hAnsi="Palatino Linotype" w:cs="Arial"/>
          <w:sz w:val="16"/>
          <w:szCs w:val="16"/>
        </w:rPr>
      </w:pPr>
    </w:p>
    <w:p w14:paraId="3B89E763" w14:textId="105D1C4D" w:rsidR="0050083A" w:rsidRPr="0083532C" w:rsidRDefault="00755CC8" w:rsidP="0083532C">
      <w:pPr>
        <w:tabs>
          <w:tab w:val="left" w:pos="0"/>
        </w:tabs>
        <w:spacing w:before="240" w:after="240" w:line="360" w:lineRule="auto"/>
        <w:ind w:right="51"/>
        <w:contextualSpacing/>
        <w:jc w:val="both"/>
        <w:rPr>
          <w:rFonts w:ascii="Palatino Linotype" w:eastAsiaTheme="minorEastAsia" w:hAnsi="Palatino Linotype" w:cstheme="minorBidi"/>
          <w:bCs/>
        </w:rPr>
      </w:pPr>
      <w:r w:rsidRPr="0083532C">
        <w:rPr>
          <w:rFonts w:ascii="Palatino Linotype" w:eastAsiaTheme="minorEastAsia" w:hAnsi="Palatino Linotype" w:cstheme="minorBidi"/>
        </w:rPr>
        <w:lastRenderedPageBreak/>
        <w:t>Por lo que en conclusión y</w:t>
      </w:r>
      <w:r w:rsidR="0050083A" w:rsidRPr="0083532C">
        <w:rPr>
          <w:rFonts w:ascii="Palatino Linotype" w:eastAsiaTheme="minorEastAsia" w:hAnsi="Palatino Linotype" w:cstheme="minorBidi"/>
        </w:rPr>
        <w:t xml:space="preserve"> luego de analizar las actuaciones realizadas por las partes en el expediente </w:t>
      </w:r>
      <w:r w:rsidRPr="0083532C">
        <w:rPr>
          <w:rFonts w:ascii="Palatino Linotype" w:eastAsiaTheme="minorEastAsia" w:hAnsi="Palatino Linotype" w:cstheme="minorBidi"/>
        </w:rPr>
        <w:t xml:space="preserve">conformado en el </w:t>
      </w:r>
      <w:r w:rsidR="0050083A" w:rsidRPr="0083532C">
        <w:rPr>
          <w:rFonts w:ascii="Palatino Linotype" w:eastAsiaTheme="minorEastAsia" w:hAnsi="Palatino Linotype" w:cstheme="minorBidi"/>
          <w:b/>
        </w:rPr>
        <w:t>SAIMEX</w:t>
      </w:r>
      <w:r w:rsidR="0050083A" w:rsidRPr="0083532C">
        <w:rPr>
          <w:rFonts w:ascii="Palatino Linotype" w:eastAsiaTheme="minorEastAsia" w:hAnsi="Palatino Linotype" w:cstheme="minorBidi"/>
        </w:rPr>
        <w:t xml:space="preserve">, </w:t>
      </w:r>
      <w:r w:rsidRPr="0083532C">
        <w:rPr>
          <w:rFonts w:ascii="Palatino Linotype" w:eastAsiaTheme="minorEastAsia" w:hAnsi="Palatino Linotype" w:cstheme="minorBidi"/>
        </w:rPr>
        <w:t xml:space="preserve">con </w:t>
      </w:r>
      <w:r w:rsidR="0050083A" w:rsidRPr="0083532C">
        <w:rPr>
          <w:rFonts w:ascii="Palatino Linotype" w:eastAsiaTheme="minorEastAsia" w:hAnsi="Palatino Linotype" w:cstheme="minorBidi"/>
        </w:rPr>
        <w:t xml:space="preserve">número </w:t>
      </w:r>
      <w:r w:rsidRPr="0083532C">
        <w:rPr>
          <w:rFonts w:ascii="Palatino Linotype" w:hAnsi="Palatino Linotype"/>
          <w:b/>
          <w:bCs/>
          <w:sz w:val="22"/>
          <w:szCs w:val="22"/>
        </w:rPr>
        <w:t xml:space="preserve">02972/INFOEM/IP/RR/2023, </w:t>
      </w:r>
      <w:r w:rsidR="0050083A" w:rsidRPr="0083532C">
        <w:rPr>
          <w:rFonts w:ascii="Palatino Linotype" w:eastAsia="MS Mincho" w:hAnsi="Palatino Linotype" w:cstheme="majorBidi"/>
        </w:rPr>
        <w:t xml:space="preserve">con fundamento en </w:t>
      </w:r>
      <w:r w:rsidRPr="0083532C">
        <w:rPr>
          <w:rFonts w:ascii="Palatino Linotype" w:eastAsia="MS Mincho" w:hAnsi="Palatino Linotype" w:cstheme="majorBidi"/>
        </w:rPr>
        <w:t xml:space="preserve">el artículo 192 fracción IV </w:t>
      </w:r>
      <w:r w:rsidR="0050083A" w:rsidRPr="0083532C">
        <w:rPr>
          <w:rFonts w:ascii="Palatino Linotype" w:eastAsia="MS Mincho" w:hAnsi="Palatino Linotype" w:cstheme="majorBidi"/>
        </w:rPr>
        <w:t xml:space="preserve">en relación con la </w:t>
      </w:r>
      <w:r w:rsidRPr="0083532C">
        <w:rPr>
          <w:rFonts w:ascii="Palatino Linotype" w:eastAsia="MS Mincho" w:hAnsi="Palatino Linotype" w:cstheme="majorBidi"/>
        </w:rPr>
        <w:t xml:space="preserve">fracción III </w:t>
      </w:r>
      <w:r w:rsidR="0050083A" w:rsidRPr="0083532C">
        <w:rPr>
          <w:rFonts w:ascii="Palatino Linotype" w:eastAsia="MS Mincho" w:hAnsi="Palatino Linotype" w:cstheme="majorBidi"/>
        </w:rPr>
        <w:t>del artículo</w:t>
      </w:r>
      <w:r w:rsidRPr="0083532C">
        <w:rPr>
          <w:rFonts w:ascii="Palatino Linotype" w:eastAsia="MS Mincho" w:hAnsi="Palatino Linotype" w:cstheme="majorBidi"/>
        </w:rPr>
        <w:t xml:space="preserve"> 191</w:t>
      </w:r>
      <w:r w:rsidR="0050083A" w:rsidRPr="0083532C">
        <w:rPr>
          <w:rFonts w:ascii="Palatino Linotype" w:eastAsia="MS Mincho" w:hAnsi="Palatino Linotype" w:cstheme="majorBidi"/>
        </w:rPr>
        <w:t>,</w:t>
      </w:r>
      <w:r w:rsidR="0050083A" w:rsidRPr="0083532C">
        <w:rPr>
          <w:rFonts w:ascii="Palatino Linotype" w:eastAsia="MS Mincho" w:hAnsi="Palatino Linotype" w:cstheme="majorBidi"/>
          <w:b/>
        </w:rPr>
        <w:t xml:space="preserve"> </w:t>
      </w:r>
      <w:r w:rsidR="0050083A" w:rsidRPr="0083532C">
        <w:rPr>
          <w:rFonts w:ascii="Palatino Linotype" w:eastAsia="MS Mincho" w:hAnsi="Palatino Linotype" w:cstheme="majorBidi"/>
        </w:rPr>
        <w:t>de la Ley de Transparencia y Acceso a la Información Pública del Estado de México y Municipios, se</w:t>
      </w:r>
      <w:r w:rsidRPr="0083532C">
        <w:rPr>
          <w:rFonts w:ascii="Palatino Linotype" w:eastAsia="MS Mincho" w:hAnsi="Palatino Linotype" w:cstheme="majorBidi"/>
        </w:rPr>
        <w:t xml:space="preserve"> determina </w:t>
      </w:r>
      <w:r w:rsidR="0050083A" w:rsidRPr="0083532C">
        <w:rPr>
          <w:rFonts w:ascii="Palatino Linotype" w:eastAsia="MS Mincho" w:hAnsi="Palatino Linotype" w:cstheme="majorBidi"/>
          <w:b/>
        </w:rPr>
        <w:t>SOBRESE</w:t>
      </w:r>
      <w:r w:rsidRPr="0083532C">
        <w:rPr>
          <w:rFonts w:ascii="Palatino Linotype" w:eastAsia="MS Mincho" w:hAnsi="Palatino Linotype" w:cstheme="majorBidi"/>
          <w:b/>
        </w:rPr>
        <w:t>ER</w:t>
      </w:r>
      <w:r w:rsidR="0050083A" w:rsidRPr="0083532C">
        <w:rPr>
          <w:rFonts w:ascii="Palatino Linotype" w:eastAsia="MS Mincho" w:hAnsi="Palatino Linotype" w:cstheme="majorBidi"/>
          <w:b/>
        </w:rPr>
        <w:t xml:space="preserve"> </w:t>
      </w:r>
      <w:r w:rsidR="0050083A" w:rsidRPr="0083532C">
        <w:rPr>
          <w:rFonts w:ascii="Palatino Linotype" w:eastAsia="MS Mincho" w:hAnsi="Palatino Linotype" w:cstheme="majorBidi"/>
        </w:rPr>
        <w:t>el recurso de revisión, materia del presente fallo</w:t>
      </w:r>
      <w:r w:rsidR="0050083A" w:rsidRPr="0083532C">
        <w:rPr>
          <w:rFonts w:ascii="Palatino Linotype" w:eastAsia="MS Mincho" w:hAnsi="Palatino Linotype" w:cstheme="majorBidi"/>
          <w:b/>
        </w:rPr>
        <w:t xml:space="preserve">, </w:t>
      </w:r>
      <w:r w:rsidR="0050083A" w:rsidRPr="0083532C">
        <w:rPr>
          <w:rFonts w:ascii="Palatino Linotype" w:eastAsia="MS Mincho" w:hAnsi="Palatino Linotype" w:cstheme="majorBidi"/>
          <w:bCs/>
        </w:rPr>
        <w:t>por improcedencia de los agravios planteados.</w:t>
      </w:r>
    </w:p>
    <w:p w14:paraId="347E8BF8" w14:textId="77777777" w:rsidR="0050083A" w:rsidRPr="0083532C" w:rsidRDefault="0050083A" w:rsidP="0083532C">
      <w:pPr>
        <w:tabs>
          <w:tab w:val="left" w:pos="0"/>
        </w:tabs>
        <w:spacing w:before="240" w:after="240" w:line="360" w:lineRule="auto"/>
        <w:ind w:right="51"/>
        <w:contextualSpacing/>
        <w:jc w:val="both"/>
        <w:rPr>
          <w:rFonts w:ascii="Palatino Linotype" w:eastAsiaTheme="minorEastAsia" w:hAnsi="Palatino Linotype" w:cstheme="minorBidi"/>
          <w:b/>
        </w:rPr>
      </w:pPr>
    </w:p>
    <w:p w14:paraId="7547BEC8" w14:textId="6E3E4964" w:rsidR="00DC73A5" w:rsidRPr="0083532C" w:rsidRDefault="00DC73A5" w:rsidP="0083532C">
      <w:pPr>
        <w:autoSpaceDE w:val="0"/>
        <w:autoSpaceDN w:val="0"/>
        <w:adjustRightInd w:val="0"/>
        <w:spacing w:before="100" w:beforeAutospacing="1" w:after="100" w:afterAutospacing="1" w:line="360" w:lineRule="auto"/>
        <w:jc w:val="both"/>
        <w:rPr>
          <w:rFonts w:ascii="Palatino Linotype" w:hAnsi="Palatino Linotype" w:cs="Arial"/>
        </w:rPr>
      </w:pPr>
      <w:r w:rsidRPr="0083532C">
        <w:rPr>
          <w:rFonts w:ascii="Palatino Linotype" w:hAnsi="Palatino Linotype" w:cs="Arial"/>
        </w:rPr>
        <w:t>Así, con fundamento en lo</w:t>
      </w:r>
      <w:r w:rsidR="008E79EC" w:rsidRPr="0083532C">
        <w:rPr>
          <w:rFonts w:ascii="Palatino Linotype" w:hAnsi="Palatino Linotype" w:cs="Arial"/>
        </w:rPr>
        <w:t xml:space="preserve"> </w:t>
      </w:r>
      <w:r w:rsidRPr="0083532C">
        <w:rPr>
          <w:rFonts w:ascii="Palatino Linotype" w:hAnsi="Palatino Linotype" w:cs="Arial"/>
        </w:rPr>
        <w:t>señalado en los artículos 5, párrafos trigésimo</w:t>
      </w:r>
      <w:r w:rsidR="0083532C">
        <w:rPr>
          <w:rFonts w:ascii="Palatino Linotype" w:hAnsi="Palatino Linotype" w:cs="Arial"/>
        </w:rPr>
        <w:t xml:space="preserve"> segundo</w:t>
      </w:r>
      <w:r w:rsidRPr="0083532C">
        <w:rPr>
          <w:rFonts w:ascii="Palatino Linotype" w:hAnsi="Palatino Linotype" w:cs="Arial"/>
        </w:rPr>
        <w:t xml:space="preserve">, trigésimo </w:t>
      </w:r>
      <w:r w:rsidR="0083532C">
        <w:rPr>
          <w:rFonts w:ascii="Palatino Linotype" w:hAnsi="Palatino Linotype" w:cs="Arial"/>
        </w:rPr>
        <w:t>tercero</w:t>
      </w:r>
      <w:r w:rsidRPr="0083532C">
        <w:rPr>
          <w:rFonts w:ascii="Palatino Linotype" w:hAnsi="Palatino Linotype" w:cs="Arial"/>
        </w:rPr>
        <w:t xml:space="preserve"> y trigésimo </w:t>
      </w:r>
      <w:r w:rsidR="0083532C" w:rsidRPr="0083532C">
        <w:rPr>
          <w:rFonts w:ascii="Palatino Linotype" w:hAnsi="Palatino Linotype" w:cs="Arial"/>
        </w:rPr>
        <w:t>c</w:t>
      </w:r>
      <w:r w:rsidR="0083532C">
        <w:rPr>
          <w:rFonts w:ascii="Palatino Linotype" w:hAnsi="Palatino Linotype" w:cs="Arial"/>
        </w:rPr>
        <w:t>uarto</w:t>
      </w:r>
      <w:r w:rsidRPr="0083532C">
        <w:rPr>
          <w:rFonts w:ascii="Palatino Linotype" w:hAnsi="Palatino Linotype" w:cs="Arial"/>
        </w:rPr>
        <w:t>, fracciones IV y V, de la Constitución Política del Estado Libre y Soberano de México; así como los artículos 2, fracción II, 9, 29, 36, fracciones I y II, 176, 178, 179, 181, 185, fracción I, 186 y 188, de la Ley de Transparencia y Acceso a la Información Pública del Estado de México y Municipios, este Pleno:</w:t>
      </w:r>
    </w:p>
    <w:p w14:paraId="2A959FD7" w14:textId="77777777" w:rsidR="003A53C0" w:rsidRPr="0083532C" w:rsidRDefault="00F33AF8" w:rsidP="0083532C">
      <w:pPr>
        <w:spacing w:before="100" w:beforeAutospacing="1" w:after="100" w:afterAutospacing="1" w:line="360" w:lineRule="auto"/>
        <w:jc w:val="center"/>
        <w:rPr>
          <w:rFonts w:ascii="Palatino Linotype" w:hAnsi="Palatino Linotype" w:cs="Arial"/>
          <w:b/>
          <w:bCs/>
          <w:sz w:val="28"/>
          <w:szCs w:val="28"/>
          <w:shd w:val="clear" w:color="auto" w:fill="FFFFFF"/>
        </w:rPr>
      </w:pPr>
      <w:r w:rsidRPr="0083532C">
        <w:rPr>
          <w:rFonts w:ascii="Palatino Linotype" w:hAnsi="Palatino Linotype" w:cs="Arial"/>
          <w:b/>
          <w:spacing w:val="44"/>
          <w:sz w:val="28"/>
        </w:rPr>
        <w:t>RESUELVE:</w:t>
      </w:r>
    </w:p>
    <w:p w14:paraId="4921B3E7" w14:textId="00EEB494" w:rsidR="008E79EC" w:rsidRPr="0083532C" w:rsidRDefault="003A53C0" w:rsidP="0083532C">
      <w:pPr>
        <w:spacing w:before="100" w:beforeAutospacing="1" w:after="100" w:afterAutospacing="1" w:line="360" w:lineRule="auto"/>
        <w:jc w:val="both"/>
        <w:rPr>
          <w:rFonts w:ascii="Palatino Linotype" w:hAnsi="Palatino Linotype" w:cs="Arial"/>
          <w:bCs/>
          <w:shd w:val="clear" w:color="auto" w:fill="FFFFFF"/>
        </w:rPr>
      </w:pPr>
      <w:r w:rsidRPr="0083532C">
        <w:rPr>
          <w:rFonts w:ascii="Palatino Linotype" w:hAnsi="Palatino Linotype" w:cs="Arial"/>
          <w:b/>
          <w:bCs/>
          <w:sz w:val="28"/>
          <w:szCs w:val="28"/>
          <w:shd w:val="clear" w:color="auto" w:fill="FFFFFF"/>
        </w:rPr>
        <w:t xml:space="preserve">PRIMERO. </w:t>
      </w:r>
      <w:r w:rsidRPr="0083532C">
        <w:rPr>
          <w:rFonts w:ascii="Palatino Linotype" w:hAnsi="Palatino Linotype" w:cs="Arial"/>
          <w:bCs/>
          <w:shd w:val="clear" w:color="auto" w:fill="FFFFFF"/>
        </w:rPr>
        <w:t xml:space="preserve">Se </w:t>
      </w:r>
      <w:r w:rsidRPr="0083532C">
        <w:rPr>
          <w:rFonts w:ascii="Palatino Linotype" w:hAnsi="Palatino Linotype" w:cs="Arial"/>
          <w:b/>
          <w:bCs/>
          <w:shd w:val="clear" w:color="auto" w:fill="FFFFFF"/>
        </w:rPr>
        <w:t>SOBRESEE</w:t>
      </w:r>
      <w:r w:rsidRPr="0083532C">
        <w:rPr>
          <w:rFonts w:ascii="Palatino Linotype" w:hAnsi="Palatino Linotype" w:cs="Arial"/>
          <w:bCs/>
          <w:shd w:val="clear" w:color="auto" w:fill="FFFFFF"/>
        </w:rPr>
        <w:t xml:space="preserve"> el Recurso de Revisión número </w:t>
      </w:r>
      <w:r w:rsidR="00043A3D" w:rsidRPr="0083532C">
        <w:rPr>
          <w:rFonts w:ascii="Palatino Linotype" w:hAnsi="Palatino Linotype" w:cs="Arial"/>
          <w:b/>
          <w:bCs/>
          <w:shd w:val="clear" w:color="auto" w:fill="FFFFFF"/>
        </w:rPr>
        <w:t>02972/INFOEM/IP/RR/2023</w:t>
      </w:r>
      <w:r w:rsidRPr="0083532C">
        <w:rPr>
          <w:rFonts w:ascii="Palatino Linotype" w:hAnsi="Palatino Linotype" w:cs="Arial"/>
          <w:bCs/>
          <w:shd w:val="clear" w:color="auto" w:fill="FFFFFF"/>
        </w:rPr>
        <w:t xml:space="preserve">, en términos de lo establecido en el artículo </w:t>
      </w:r>
      <w:r w:rsidR="00426314" w:rsidRPr="0083532C">
        <w:rPr>
          <w:rFonts w:ascii="Palatino Linotype" w:eastAsiaTheme="minorEastAsia" w:hAnsi="Palatino Linotype" w:cstheme="minorBidi"/>
        </w:rPr>
        <w:t xml:space="preserve">192 fracción IV </w:t>
      </w:r>
      <w:r w:rsidRPr="0083532C">
        <w:rPr>
          <w:rFonts w:ascii="Palatino Linotype" w:hAnsi="Palatino Linotype" w:cs="Arial"/>
          <w:bCs/>
          <w:shd w:val="clear" w:color="auto" w:fill="FFFFFF"/>
        </w:rPr>
        <w:t>de la Ley de Transparencia y Acceso a la Información Pública del Estado de México y Municipios,</w:t>
      </w:r>
      <w:r w:rsidR="00426314" w:rsidRPr="0083532C">
        <w:rPr>
          <w:rFonts w:ascii="Palatino Linotype" w:hAnsi="Palatino Linotype" w:cs="Arial"/>
          <w:bCs/>
          <w:shd w:val="clear" w:color="auto" w:fill="FFFFFF"/>
        </w:rPr>
        <w:t xml:space="preserve"> </w:t>
      </w:r>
      <w:r w:rsidRPr="0083532C">
        <w:rPr>
          <w:rFonts w:ascii="Palatino Linotype" w:hAnsi="Palatino Linotype" w:cs="Arial"/>
          <w:bCs/>
          <w:shd w:val="clear" w:color="auto" w:fill="FFFFFF"/>
        </w:rPr>
        <w:t xml:space="preserve">en términos del Considerando </w:t>
      </w:r>
      <w:r w:rsidRPr="0083532C">
        <w:rPr>
          <w:rFonts w:ascii="Palatino Linotype" w:hAnsi="Palatino Linotype" w:cs="Arial"/>
          <w:b/>
          <w:bCs/>
          <w:shd w:val="clear" w:color="auto" w:fill="FFFFFF"/>
        </w:rPr>
        <w:t>QUINTO</w:t>
      </w:r>
      <w:r w:rsidRPr="0083532C">
        <w:rPr>
          <w:rFonts w:ascii="Palatino Linotype" w:hAnsi="Palatino Linotype" w:cs="Arial"/>
          <w:bCs/>
          <w:shd w:val="clear" w:color="auto" w:fill="FFFFFF"/>
        </w:rPr>
        <w:t xml:space="preserve"> de la presente resolución</w:t>
      </w:r>
      <w:r w:rsidR="008E79EC" w:rsidRPr="0083532C">
        <w:rPr>
          <w:rFonts w:ascii="Palatino Linotype" w:hAnsi="Palatino Linotype" w:cs="Arial"/>
          <w:bCs/>
          <w:shd w:val="clear" w:color="auto" w:fill="FFFFFF"/>
        </w:rPr>
        <w:t>.</w:t>
      </w:r>
    </w:p>
    <w:p w14:paraId="2CFF729F" w14:textId="77777777" w:rsidR="00F33AF8" w:rsidRPr="0083532C" w:rsidRDefault="003A53C0" w:rsidP="0083532C">
      <w:pPr>
        <w:spacing w:before="100" w:beforeAutospacing="1" w:after="100" w:afterAutospacing="1" w:line="360" w:lineRule="auto"/>
        <w:jc w:val="both"/>
        <w:rPr>
          <w:rFonts w:ascii="Palatino Linotype" w:hAnsi="Palatino Linotype" w:cs="Arial"/>
          <w:b/>
          <w:bCs/>
          <w:sz w:val="28"/>
          <w:szCs w:val="28"/>
          <w:shd w:val="clear" w:color="auto" w:fill="FFFFFF"/>
        </w:rPr>
      </w:pPr>
      <w:r w:rsidRPr="0083532C">
        <w:rPr>
          <w:rFonts w:ascii="Palatino Linotype" w:hAnsi="Palatino Linotype" w:cs="Arial"/>
          <w:b/>
          <w:bCs/>
          <w:sz w:val="28"/>
          <w:szCs w:val="28"/>
          <w:shd w:val="clear" w:color="auto" w:fill="FFFFFF"/>
        </w:rPr>
        <w:t xml:space="preserve">SEGUNDO. </w:t>
      </w:r>
      <w:r w:rsidRPr="0083532C">
        <w:rPr>
          <w:rFonts w:ascii="Palatino Linotype" w:hAnsi="Palatino Linotype" w:cs="Arial"/>
          <w:bCs/>
          <w:shd w:val="clear" w:color="auto" w:fill="FFFFFF"/>
        </w:rPr>
        <w:t xml:space="preserve">Notifíquese a la Titular de la Unidad de Transparencia del </w:t>
      </w:r>
      <w:r w:rsidRPr="0083532C">
        <w:rPr>
          <w:rFonts w:ascii="Palatino Linotype" w:hAnsi="Palatino Linotype" w:cs="Arial"/>
          <w:b/>
          <w:bCs/>
          <w:shd w:val="clear" w:color="auto" w:fill="FFFFFF"/>
        </w:rPr>
        <w:t>SUJETO OBLIGADO</w:t>
      </w:r>
      <w:r w:rsidRPr="0083532C">
        <w:rPr>
          <w:rFonts w:ascii="Palatino Linotype" w:hAnsi="Palatino Linotype" w:cs="Arial"/>
          <w:bCs/>
          <w:shd w:val="clear" w:color="auto" w:fill="FFFFFF"/>
        </w:rPr>
        <w:t xml:space="preserve"> para su conocimiento.</w:t>
      </w:r>
    </w:p>
    <w:p w14:paraId="5EDCFF19" w14:textId="66A91558" w:rsidR="00F33AF8" w:rsidRPr="0083532C" w:rsidRDefault="003A53C0" w:rsidP="0083532C">
      <w:pPr>
        <w:spacing w:before="100" w:beforeAutospacing="1" w:after="100" w:afterAutospacing="1" w:line="360" w:lineRule="auto"/>
        <w:jc w:val="both"/>
        <w:rPr>
          <w:rFonts w:ascii="Palatino Linotype" w:hAnsi="Palatino Linotype" w:cs="Arial"/>
          <w:b/>
          <w:sz w:val="28"/>
          <w:szCs w:val="28"/>
        </w:rPr>
      </w:pPr>
      <w:r w:rsidRPr="0083532C">
        <w:rPr>
          <w:rFonts w:ascii="Palatino Linotype" w:hAnsi="Palatino Linotype" w:cs="Arial"/>
          <w:b/>
          <w:sz w:val="28"/>
          <w:szCs w:val="28"/>
        </w:rPr>
        <w:lastRenderedPageBreak/>
        <w:t xml:space="preserve">TERCERO. </w:t>
      </w:r>
      <w:r w:rsidRPr="0083532C">
        <w:rPr>
          <w:rFonts w:ascii="Palatino Linotype" w:hAnsi="Palatino Linotype" w:cs="Arial"/>
        </w:rPr>
        <w:t>Notifíquese a</w:t>
      </w:r>
      <w:r w:rsidR="002D55F5" w:rsidRPr="0083532C">
        <w:rPr>
          <w:rFonts w:ascii="Palatino Linotype" w:hAnsi="Palatino Linotype" w:cs="Arial"/>
        </w:rPr>
        <w:t xml:space="preserve"> </w:t>
      </w:r>
      <w:r w:rsidR="00043A3D" w:rsidRPr="0083532C">
        <w:rPr>
          <w:rFonts w:ascii="Palatino Linotype" w:hAnsi="Palatino Linotype"/>
          <w:b/>
        </w:rPr>
        <w:t>EL</w:t>
      </w:r>
      <w:r w:rsidR="002D55F5" w:rsidRPr="0083532C">
        <w:rPr>
          <w:rFonts w:ascii="Palatino Linotype" w:hAnsi="Palatino Linotype" w:cs="Arial"/>
          <w:b/>
        </w:rPr>
        <w:t xml:space="preserve"> </w:t>
      </w:r>
      <w:r w:rsidRPr="0083532C">
        <w:rPr>
          <w:rFonts w:ascii="Palatino Linotype" w:hAnsi="Palatino Linotype" w:cs="Arial"/>
          <w:b/>
        </w:rPr>
        <w:t>RECURRENTE</w:t>
      </w:r>
      <w:r w:rsidRPr="0083532C">
        <w:rPr>
          <w:rFonts w:ascii="Palatino Linotype" w:hAnsi="Palatino Linotype" w:cs="Arial"/>
        </w:rPr>
        <w:t xml:space="preserve"> la presente resolución vía Sistema de Acceso a la Información Mexiquense </w:t>
      </w:r>
      <w:r w:rsidRPr="0083532C">
        <w:rPr>
          <w:rFonts w:ascii="Palatino Linotype" w:hAnsi="Palatino Linotype" w:cs="Arial"/>
          <w:b/>
        </w:rPr>
        <w:t>SAIMEX</w:t>
      </w:r>
      <w:r w:rsidRPr="0083532C">
        <w:rPr>
          <w:rFonts w:ascii="Palatino Linotype" w:hAnsi="Palatino Linotype" w:cs="Arial"/>
        </w:rPr>
        <w:t>.</w:t>
      </w:r>
    </w:p>
    <w:p w14:paraId="5F334AE8" w14:textId="6F5B6947" w:rsidR="00F33AF8" w:rsidRPr="0083532C" w:rsidRDefault="003A53C0" w:rsidP="0083532C">
      <w:pPr>
        <w:spacing w:before="100" w:beforeAutospacing="1" w:after="100" w:afterAutospacing="1" w:line="360" w:lineRule="auto"/>
        <w:jc w:val="both"/>
        <w:rPr>
          <w:rFonts w:ascii="Palatino Linotype" w:hAnsi="Palatino Linotype" w:cs="Arial"/>
        </w:rPr>
      </w:pPr>
      <w:r w:rsidRPr="0083532C">
        <w:rPr>
          <w:rFonts w:ascii="Palatino Linotype" w:hAnsi="Palatino Linotype" w:cs="Arial"/>
          <w:b/>
          <w:sz w:val="28"/>
          <w:szCs w:val="28"/>
        </w:rPr>
        <w:t xml:space="preserve">CUARTO. </w:t>
      </w:r>
      <w:r w:rsidRPr="0083532C">
        <w:rPr>
          <w:rFonts w:ascii="Palatino Linotype" w:hAnsi="Palatino Linotype" w:cs="Arial"/>
        </w:rPr>
        <w:t>Hágase del conocimiento</w:t>
      </w:r>
      <w:r w:rsidR="001549CB" w:rsidRPr="0083532C">
        <w:rPr>
          <w:rFonts w:ascii="Palatino Linotype" w:hAnsi="Palatino Linotype" w:cs="Arial"/>
        </w:rPr>
        <w:t xml:space="preserve"> a</w:t>
      </w:r>
      <w:r w:rsidRPr="0083532C">
        <w:rPr>
          <w:rFonts w:ascii="Palatino Linotype" w:hAnsi="Palatino Linotype" w:cs="Arial"/>
        </w:rPr>
        <w:t xml:space="preserve"> </w:t>
      </w:r>
      <w:r w:rsidR="00043A3D" w:rsidRPr="0083532C">
        <w:rPr>
          <w:rFonts w:ascii="Palatino Linotype" w:hAnsi="Palatino Linotype"/>
          <w:b/>
        </w:rPr>
        <w:t>EL</w:t>
      </w:r>
      <w:r w:rsidR="001549CB" w:rsidRPr="0083532C">
        <w:rPr>
          <w:rFonts w:ascii="Palatino Linotype" w:hAnsi="Palatino Linotype" w:cs="Arial"/>
          <w:b/>
        </w:rPr>
        <w:t xml:space="preserve"> </w:t>
      </w:r>
      <w:r w:rsidRPr="0083532C">
        <w:rPr>
          <w:rFonts w:ascii="Palatino Linotype" w:hAnsi="Palatino Linotype" w:cs="Arial"/>
          <w:b/>
        </w:rPr>
        <w:t>RECURRENTE</w:t>
      </w:r>
      <w:r w:rsidRPr="0083532C">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5F4BD796" w14:textId="77777777" w:rsidR="00426314" w:rsidRPr="0083532C" w:rsidRDefault="00426314" w:rsidP="0083532C">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72E6B0EC" w14:textId="77777777" w:rsidR="00426314" w:rsidRPr="0083532C" w:rsidRDefault="00426314" w:rsidP="0083532C">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60628F4D" w14:textId="19F3B906" w:rsidR="00122A4C" w:rsidRPr="0083532C" w:rsidRDefault="00122A4C" w:rsidP="0083532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83532C">
        <w:rPr>
          <w:rFonts w:ascii="Palatino Linotype" w:hAnsi="Palatino Linotype" w:cs="Arial"/>
        </w:rPr>
        <w:t>ASÍ LO RESUELVE, POR UNANIMIDAD DE VOTOS EL PLENO DEL</w:t>
      </w:r>
      <w:r w:rsidRPr="0083532C">
        <w:rPr>
          <w:rFonts w:ascii="Palatino Linotype" w:eastAsia="Arial Unicode MS" w:hAnsi="Palatino Linotype" w:cs="Arial"/>
        </w:rPr>
        <w:t xml:space="preserve"> INSTITUTO DE </w:t>
      </w:r>
      <w:r w:rsidRPr="0083532C">
        <w:rPr>
          <w:rFonts w:ascii="Palatino Linotype" w:hAnsi="Palatino Linotype"/>
          <w:lang w:eastAsia="en-US"/>
        </w:rPr>
        <w:t>TRANSPARENCIA</w:t>
      </w:r>
      <w:r w:rsidRPr="0083532C">
        <w:rPr>
          <w:rFonts w:ascii="Palatino Linotype" w:eastAsia="Arial Unicode MS" w:hAnsi="Palatino Linotype" w:cs="Arial"/>
        </w:rPr>
        <w:t>, ACCESO A LA INFORMACIÓN PÚBLICA Y PROTECCIÓN DE DATOS PERSONALES DEL ESTADO DE MÉXICO Y MUNICIPIOS</w:t>
      </w:r>
      <w:r w:rsidRPr="0083532C">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641E2C" w:rsidRPr="0083532C">
        <w:rPr>
          <w:rFonts w:ascii="Palatino Linotype" w:hAnsi="Palatino Linotype" w:cs="Arial"/>
        </w:rPr>
        <w:t>TRIGÉSIMA</w:t>
      </w:r>
      <w:r w:rsidR="001549CB" w:rsidRPr="0083532C">
        <w:rPr>
          <w:rFonts w:ascii="Palatino Linotype" w:hAnsi="Palatino Linotype" w:cs="Arial"/>
        </w:rPr>
        <w:t xml:space="preserve"> </w:t>
      </w:r>
      <w:r w:rsidR="00641E2C" w:rsidRPr="0083532C">
        <w:rPr>
          <w:rFonts w:ascii="Palatino Linotype" w:hAnsi="Palatino Linotype" w:cs="Arial"/>
        </w:rPr>
        <w:t xml:space="preserve">SESIÓN ORDINARIA CELEBRADA EL </w:t>
      </w:r>
      <w:r w:rsidR="0083532C" w:rsidRPr="0083532C">
        <w:rPr>
          <w:rFonts w:ascii="Palatino Linotype" w:hAnsi="Palatino Linotype" w:cs="Arial"/>
        </w:rPr>
        <w:t>VEINTITRÉS</w:t>
      </w:r>
      <w:r w:rsidR="00641E2C" w:rsidRPr="0083532C">
        <w:rPr>
          <w:rFonts w:ascii="Palatino Linotype" w:hAnsi="Palatino Linotype" w:cs="Arial"/>
        </w:rPr>
        <w:t xml:space="preserve"> DE AGOSTO</w:t>
      </w:r>
      <w:r w:rsidR="001549CB" w:rsidRPr="0083532C">
        <w:rPr>
          <w:rFonts w:ascii="Palatino Linotype" w:hAnsi="Palatino Linotype" w:cs="Arial"/>
        </w:rPr>
        <w:t xml:space="preserve"> </w:t>
      </w:r>
      <w:r w:rsidR="00F454F4" w:rsidRPr="0083532C">
        <w:rPr>
          <w:rFonts w:ascii="Palatino Linotype" w:hAnsi="Palatino Linotype" w:cs="Arial"/>
        </w:rPr>
        <w:t>DE DOS MIL VEINTITRÉS</w:t>
      </w:r>
      <w:r w:rsidRPr="0083532C">
        <w:rPr>
          <w:rFonts w:ascii="Palatino Linotype" w:hAnsi="Palatino Linotype" w:cs="Arial"/>
        </w:rPr>
        <w:t>, ANTE EL SECRETARIO TÉCNICO DEL PLENO, ALEXIS TAPIA RAMÍREZ.</w:t>
      </w:r>
    </w:p>
    <w:p w14:paraId="40206FC3" w14:textId="77777777" w:rsidR="00122A4C" w:rsidRPr="0083532C" w:rsidRDefault="00FB2BB8" w:rsidP="0083532C">
      <w:pPr>
        <w:widowControl w:val="0"/>
        <w:autoSpaceDE w:val="0"/>
        <w:autoSpaceDN w:val="0"/>
        <w:adjustRightInd w:val="0"/>
        <w:spacing w:before="100" w:beforeAutospacing="1" w:after="100" w:afterAutospacing="1" w:line="360" w:lineRule="auto"/>
        <w:jc w:val="both"/>
      </w:pPr>
      <w:r w:rsidRPr="0083532C">
        <w:rPr>
          <w:rFonts w:ascii="Palatino Linotype" w:hAnsi="Palatino Linotype" w:cs="Arial"/>
          <w:sz w:val="16"/>
          <w:szCs w:val="16"/>
        </w:rPr>
        <w:t>SCMM/BLA/DEMF/CMP</w:t>
      </w:r>
      <w:r w:rsidR="00122A4C" w:rsidRPr="0083532C">
        <w:rPr>
          <w:rFonts w:ascii="Palatino Linotype" w:hAnsi="Palatino Linotype" w:cs="Arial"/>
          <w:sz w:val="16"/>
          <w:szCs w:val="16"/>
        </w:rPr>
        <w:br w:type="page"/>
      </w:r>
    </w:p>
    <w:p w14:paraId="376C702B" w14:textId="77777777" w:rsidR="00122A4C" w:rsidRPr="0083532C" w:rsidRDefault="00122A4C" w:rsidP="0083532C">
      <w:pPr>
        <w:spacing w:line="360" w:lineRule="auto"/>
        <w:jc w:val="both"/>
        <w:rPr>
          <w:rFonts w:ascii="Palatino Linotype" w:hAnsi="Palatino Linotype"/>
        </w:rPr>
      </w:pPr>
    </w:p>
    <w:p w14:paraId="561803C7" w14:textId="77777777" w:rsidR="00122A4C" w:rsidRPr="0083532C" w:rsidRDefault="00122A4C" w:rsidP="0083532C"/>
    <w:p w14:paraId="7255C12E" w14:textId="77777777" w:rsidR="00122A4C" w:rsidRPr="0083532C" w:rsidRDefault="00122A4C" w:rsidP="0083532C"/>
    <w:p w14:paraId="5EE10462" w14:textId="77777777" w:rsidR="00F33AF8" w:rsidRPr="0083532C" w:rsidRDefault="00F33AF8" w:rsidP="0083532C"/>
    <w:sectPr w:rsidR="00F33AF8" w:rsidRPr="0083532C" w:rsidSect="00F33AF8">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4E7F1" w14:textId="77777777" w:rsidR="00FC4987" w:rsidRDefault="00FC4987" w:rsidP="00122A4C">
      <w:r>
        <w:separator/>
      </w:r>
    </w:p>
  </w:endnote>
  <w:endnote w:type="continuationSeparator" w:id="0">
    <w:p w14:paraId="00A18483" w14:textId="77777777" w:rsidR="00FC4987" w:rsidRDefault="00FC4987"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7531E"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75A39">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75A39">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p w14:paraId="113C69CA" w14:textId="77777777" w:rsidR="00F33AF8" w:rsidRDefault="00F3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0D27A"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75A3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75A39">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p w14:paraId="33A7651E" w14:textId="77777777" w:rsidR="00F33AF8" w:rsidRDefault="00F3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F527D" w14:textId="77777777" w:rsidR="00FC4987" w:rsidRDefault="00FC4987" w:rsidP="00122A4C">
      <w:r>
        <w:separator/>
      </w:r>
    </w:p>
  </w:footnote>
  <w:footnote w:type="continuationSeparator" w:id="0">
    <w:p w14:paraId="48AF4918" w14:textId="77777777" w:rsidR="00FC4987" w:rsidRDefault="00FC4987" w:rsidP="00122A4C">
      <w:r>
        <w:continuationSeparator/>
      </w:r>
    </w:p>
  </w:footnote>
  <w:footnote w:id="1">
    <w:p w14:paraId="40C24844" w14:textId="77777777" w:rsidR="0050083A" w:rsidRPr="008D08D9" w:rsidRDefault="0050083A" w:rsidP="0050083A">
      <w:pPr>
        <w:pStyle w:val="Textonotapie"/>
        <w:ind w:left="720" w:hanging="720"/>
        <w:jc w:val="both"/>
        <w:rPr>
          <w:rFonts w:ascii="Palatino Linotype" w:hAnsi="Palatino Linotype"/>
          <w:sz w:val="16"/>
          <w:szCs w:val="16"/>
        </w:rPr>
      </w:pPr>
      <w:r w:rsidRPr="008D08D9">
        <w:rPr>
          <w:rStyle w:val="Refdenotaalpie"/>
          <w:rFonts w:ascii="Palatino Linotype" w:hAnsi="Palatino Linotype"/>
          <w:sz w:val="16"/>
          <w:szCs w:val="16"/>
        </w:rPr>
        <w:footnoteRef/>
      </w:r>
      <w:r w:rsidRPr="008D08D9">
        <w:rPr>
          <w:rFonts w:ascii="Palatino Linotype" w:hAnsi="Palatino Linotype"/>
          <w:sz w:val="16"/>
          <w:szCs w:val="16"/>
        </w:rPr>
        <w:t xml:space="preserve"> “</w:t>
      </w:r>
      <w:r w:rsidRPr="008D08D9">
        <w:rPr>
          <w:rFonts w:ascii="Palatino Linotype" w:hAnsi="Palatino Linotype"/>
          <w:b/>
          <w:sz w:val="16"/>
          <w:szCs w:val="16"/>
        </w:rPr>
        <w:t>Artículo 185.</w:t>
      </w:r>
      <w:r w:rsidRPr="008D08D9">
        <w:rPr>
          <w:rFonts w:ascii="Palatino Linotype" w:hAnsi="Palatino Linotype"/>
          <w:sz w:val="16"/>
          <w:szCs w:val="16"/>
        </w:rPr>
        <w:t xml:space="preserve"> El Instituto resolverá el recurso de revisión conforme a lo siguiente: (…)</w:t>
      </w:r>
    </w:p>
    <w:p w14:paraId="785B298C" w14:textId="77777777" w:rsidR="0050083A" w:rsidRPr="008D08D9" w:rsidRDefault="0050083A" w:rsidP="0050083A">
      <w:pPr>
        <w:pStyle w:val="Textonotapie"/>
        <w:jc w:val="both"/>
        <w:rPr>
          <w:rFonts w:ascii="Palatino Linotype" w:hAnsi="Palatino Linotype"/>
          <w:sz w:val="16"/>
          <w:szCs w:val="16"/>
        </w:rPr>
      </w:pPr>
      <w:r w:rsidRPr="008D08D9">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5C55DFB0" w14:textId="77777777" w:rsidR="0050083A" w:rsidRDefault="0050083A" w:rsidP="0050083A">
      <w:pPr>
        <w:pStyle w:val="Textonotapie"/>
      </w:pPr>
      <w:r>
        <w:rPr>
          <w:rStyle w:val="Refdenotaalpie"/>
        </w:rPr>
        <w:footnoteRef/>
      </w:r>
      <w:r>
        <w:t xml:space="preserve"> Artículo 179. El recurso de revisión es un medio de protección que la Ley otorga a los particulares,</w:t>
      </w:r>
    </w:p>
    <w:p w14:paraId="65733847" w14:textId="77777777" w:rsidR="0050083A" w:rsidRDefault="0050083A" w:rsidP="0050083A">
      <w:pPr>
        <w:pStyle w:val="Textonotapie"/>
      </w:pPr>
      <w:r>
        <w:t>para hacer valer su derecho de acceso a la información pública, y procederá en contra de las siguientes</w:t>
      </w:r>
    </w:p>
    <w:p w14:paraId="1042F7BA" w14:textId="77777777" w:rsidR="0050083A" w:rsidRDefault="0050083A" w:rsidP="0050083A">
      <w:pPr>
        <w:pStyle w:val="Textonotapie"/>
      </w:pPr>
      <w:r>
        <w:t>causas:</w:t>
      </w:r>
    </w:p>
    <w:p w14:paraId="74265EAD" w14:textId="77777777" w:rsidR="0050083A" w:rsidRDefault="0050083A" w:rsidP="0050083A">
      <w:pPr>
        <w:pStyle w:val="Textonotapie"/>
      </w:pPr>
      <w:r>
        <w:t>I. La negativa a la información solicitada;</w:t>
      </w:r>
    </w:p>
    <w:p w14:paraId="7F0B1751" w14:textId="77777777" w:rsidR="0050083A" w:rsidRDefault="0050083A" w:rsidP="0050083A">
      <w:pPr>
        <w:pStyle w:val="Textonotapie"/>
      </w:pPr>
      <w:r>
        <w:t>II. La clasificación de la información;</w:t>
      </w:r>
    </w:p>
    <w:p w14:paraId="678A8405" w14:textId="77777777" w:rsidR="0050083A" w:rsidRDefault="0050083A" w:rsidP="0050083A">
      <w:pPr>
        <w:pStyle w:val="Textonotapie"/>
      </w:pPr>
      <w:r>
        <w:t>III. La declaración de inexistencia de la información;</w:t>
      </w:r>
    </w:p>
    <w:p w14:paraId="47F7AEEC" w14:textId="77777777" w:rsidR="0050083A" w:rsidRDefault="0050083A" w:rsidP="0050083A">
      <w:pPr>
        <w:pStyle w:val="Textonotapie"/>
      </w:pPr>
      <w:r>
        <w:t>IV. La declaración de incompetencia por el sujeto obligado;</w:t>
      </w:r>
    </w:p>
    <w:p w14:paraId="03FE7E49" w14:textId="77777777" w:rsidR="0050083A" w:rsidRDefault="0050083A" w:rsidP="0050083A">
      <w:pPr>
        <w:pStyle w:val="Textonotapie"/>
      </w:pPr>
      <w:r>
        <w:t>V. La entrega de información incompleta;</w:t>
      </w:r>
    </w:p>
    <w:p w14:paraId="553F753C" w14:textId="77777777" w:rsidR="0050083A" w:rsidRDefault="0050083A" w:rsidP="0050083A">
      <w:pPr>
        <w:pStyle w:val="Textonotapie"/>
      </w:pPr>
      <w:r>
        <w:t>VI. La entrega de información que no corresponda con lo solicitado;</w:t>
      </w:r>
    </w:p>
    <w:p w14:paraId="7E8159E8" w14:textId="77777777" w:rsidR="0050083A" w:rsidRDefault="0050083A" w:rsidP="0050083A">
      <w:pPr>
        <w:pStyle w:val="Textonotapie"/>
      </w:pPr>
      <w:r>
        <w:t>VII. La falta de respuesta a una solicitud de acceso a la información;</w:t>
      </w:r>
    </w:p>
    <w:p w14:paraId="436314B0" w14:textId="77777777" w:rsidR="0050083A" w:rsidRDefault="0050083A" w:rsidP="0050083A">
      <w:pPr>
        <w:pStyle w:val="Textonotapie"/>
      </w:pPr>
      <w:r>
        <w:t>VIII. La notificación, entrega o puesta a disposición de información en una modalidad o formato distinto</w:t>
      </w:r>
    </w:p>
    <w:p w14:paraId="4B1D8412" w14:textId="77777777" w:rsidR="0050083A" w:rsidRDefault="0050083A" w:rsidP="0050083A">
      <w:pPr>
        <w:pStyle w:val="Textonotapie"/>
      </w:pPr>
      <w:r>
        <w:t>al solicitado;</w:t>
      </w:r>
    </w:p>
    <w:p w14:paraId="4660821A" w14:textId="77777777" w:rsidR="0050083A" w:rsidRDefault="0050083A" w:rsidP="0050083A">
      <w:pPr>
        <w:pStyle w:val="Textonotapie"/>
      </w:pPr>
      <w:r>
        <w:t>IX. La entrega o puesta a disposición de información en un formato incomprensible y/o no accesible</w:t>
      </w:r>
    </w:p>
    <w:p w14:paraId="7F6BF7EF" w14:textId="77777777" w:rsidR="0050083A" w:rsidRDefault="0050083A" w:rsidP="0050083A">
      <w:pPr>
        <w:pStyle w:val="Textonotapie"/>
      </w:pPr>
      <w:r>
        <w:t>para el solicitante;</w:t>
      </w:r>
    </w:p>
    <w:p w14:paraId="6C137984" w14:textId="77777777" w:rsidR="0050083A" w:rsidRDefault="0050083A" w:rsidP="0050083A">
      <w:pPr>
        <w:pStyle w:val="Textonotapie"/>
      </w:pPr>
      <w:r>
        <w:t>X. Los costos o tiempos de entrega de la información;</w:t>
      </w:r>
    </w:p>
    <w:p w14:paraId="4229BA29" w14:textId="77777777" w:rsidR="0050083A" w:rsidRDefault="0050083A" w:rsidP="0050083A">
      <w:pPr>
        <w:pStyle w:val="Textonotapie"/>
      </w:pPr>
      <w:r>
        <w:t>XI. La falta de trámite a una solicitud;</w:t>
      </w:r>
    </w:p>
    <w:p w14:paraId="55D77E73" w14:textId="77777777" w:rsidR="0050083A" w:rsidRDefault="0050083A" w:rsidP="0050083A">
      <w:pPr>
        <w:pStyle w:val="Textonotapie"/>
      </w:pPr>
      <w:r>
        <w:t>XII. La negativa a permitir la consulta directa de la información;</w:t>
      </w:r>
    </w:p>
    <w:p w14:paraId="471AED86" w14:textId="77777777" w:rsidR="0050083A" w:rsidRDefault="0050083A" w:rsidP="0050083A">
      <w:pPr>
        <w:pStyle w:val="Textonotapie"/>
      </w:pPr>
      <w:r>
        <w:t>XIII. La falta, deficiencia o insuficiencia de la fundamentación y/o motivación en la respuesta; y</w:t>
      </w:r>
    </w:p>
    <w:p w14:paraId="6F170F29" w14:textId="77777777" w:rsidR="0050083A" w:rsidRDefault="0050083A" w:rsidP="0050083A">
      <w:pPr>
        <w:pStyle w:val="Textonotapie"/>
      </w:pPr>
      <w:r>
        <w:t>XIV. La orientación a un trámite específico.</w:t>
      </w:r>
    </w:p>
    <w:p w14:paraId="62AD7DCC" w14:textId="77777777" w:rsidR="0050083A" w:rsidRDefault="0050083A" w:rsidP="0050083A">
      <w:pPr>
        <w:pStyle w:val="Textonotapie"/>
      </w:pPr>
      <w:r>
        <w:t>La respuesta que den los sujetos obligados derivada de la resolución a un recurso de revisión que</w:t>
      </w:r>
    </w:p>
    <w:p w14:paraId="34BFD626" w14:textId="77777777" w:rsidR="0050083A" w:rsidRDefault="0050083A" w:rsidP="0050083A">
      <w:pPr>
        <w:pStyle w:val="Textonotapie"/>
      </w:pPr>
      <w:r>
        <w:t>proceda por las causales señaladas en las fracciones IV, VII, IX, X, XI y XII es susceptible de ser</w:t>
      </w:r>
    </w:p>
    <w:p w14:paraId="3E873DE1" w14:textId="77777777" w:rsidR="0050083A" w:rsidRDefault="0050083A" w:rsidP="0050083A">
      <w:pPr>
        <w:pStyle w:val="Textonotapie"/>
      </w:pPr>
      <w:r>
        <w:t>impugnada de nueva cuenta, mediante recurso de revisión, ante el Instituto.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14:paraId="10999F09" w14:textId="77777777" w:rsidTr="00F33AF8">
      <w:tc>
        <w:tcPr>
          <w:tcW w:w="3403" w:type="dxa"/>
          <w:vMerge w:val="restart"/>
          <w:shd w:val="clear" w:color="auto" w:fill="auto"/>
        </w:tcPr>
        <w:p w14:paraId="7842C391"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0B7ED58" wp14:editId="2B19067D">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45594E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23D3150" w14:textId="4A833598" w:rsidR="00F33AF8" w:rsidRPr="00B335A1" w:rsidRDefault="00043A3D" w:rsidP="002D55F5">
          <w:pPr>
            <w:jc w:val="both"/>
            <w:rPr>
              <w:rFonts w:ascii="Palatino Linotype" w:hAnsi="Palatino Linotype"/>
              <w:b/>
              <w:sz w:val="22"/>
              <w:szCs w:val="22"/>
              <w:lang w:val="es-ES_tradnl"/>
            </w:rPr>
          </w:pPr>
          <w:r w:rsidRPr="00043A3D">
            <w:rPr>
              <w:rFonts w:ascii="Palatino Linotype" w:hAnsi="Palatino Linotype"/>
              <w:b/>
              <w:sz w:val="22"/>
              <w:szCs w:val="22"/>
              <w:lang w:val="es-ES_tradnl"/>
            </w:rPr>
            <w:t>02972/INFOEM/IP/RR/2023</w:t>
          </w:r>
        </w:p>
      </w:tc>
    </w:tr>
    <w:tr w:rsidR="00F33AF8" w:rsidRPr="008F2CCC" w14:paraId="683E604D" w14:textId="77777777" w:rsidTr="00F33AF8">
      <w:trPr>
        <w:trHeight w:val="228"/>
      </w:trPr>
      <w:tc>
        <w:tcPr>
          <w:tcW w:w="3403" w:type="dxa"/>
          <w:vMerge/>
          <w:shd w:val="clear" w:color="auto" w:fill="auto"/>
        </w:tcPr>
        <w:p w14:paraId="7076CEFE"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8EFE55B"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463E89EF" w14:textId="313164FA" w:rsidR="00F33AF8" w:rsidRPr="00B335A1" w:rsidRDefault="00043A3D" w:rsidP="00122A4C">
          <w:pPr>
            <w:jc w:val="both"/>
            <w:rPr>
              <w:rFonts w:ascii="Palatino Linotype" w:hAnsi="Palatino Linotype"/>
              <w:b/>
              <w:sz w:val="22"/>
              <w:szCs w:val="22"/>
              <w:lang w:val="es-ES_tradnl"/>
            </w:rPr>
          </w:pPr>
          <w:r w:rsidRPr="00043A3D">
            <w:rPr>
              <w:rFonts w:ascii="Palatino Linotype" w:hAnsi="Palatino Linotype"/>
              <w:b/>
              <w:sz w:val="22"/>
              <w:szCs w:val="22"/>
              <w:lang w:val="es-ES_tradnl"/>
            </w:rPr>
            <w:t>Ayuntamiento de Ixtlahuaca</w:t>
          </w:r>
        </w:p>
      </w:tc>
    </w:tr>
    <w:tr w:rsidR="00F33AF8" w:rsidRPr="008F2CCC" w14:paraId="45AE67D8" w14:textId="77777777" w:rsidTr="00F33AF8">
      <w:tc>
        <w:tcPr>
          <w:tcW w:w="3403" w:type="dxa"/>
          <w:vMerge/>
          <w:shd w:val="clear" w:color="auto" w:fill="auto"/>
        </w:tcPr>
        <w:p w14:paraId="3C0158F1"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ABDEFC4"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03A4005B"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ED29991" w14:textId="77777777" w:rsidR="00F33AF8" w:rsidRDefault="00FC4987">
    <w:pPr>
      <w:pStyle w:val="Encabezado"/>
    </w:pPr>
    <w:r>
      <w:rPr>
        <w:rFonts w:ascii="Palatino Linotype" w:hAnsi="Palatino Linotype"/>
        <w:noProof/>
        <w:sz w:val="28"/>
        <w:szCs w:val="28"/>
        <w:lang w:eastAsia="es-MX"/>
      </w:rPr>
      <w:pict w14:anchorId="7A1AA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71679" w14:textId="77777777"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14:paraId="69A8528E" w14:textId="77777777" w:rsidTr="00F33AF8">
      <w:tc>
        <w:tcPr>
          <w:tcW w:w="3403" w:type="dxa"/>
          <w:vMerge w:val="restart"/>
          <w:shd w:val="clear" w:color="auto" w:fill="auto"/>
        </w:tcPr>
        <w:p w14:paraId="036601E4"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C757EE0" wp14:editId="72913AF4">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B634AD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2B39F63D" w14:textId="6B11CD5D" w:rsidR="00F33AF8" w:rsidRPr="00B335A1" w:rsidRDefault="00043A3D" w:rsidP="00C45039">
          <w:pPr>
            <w:jc w:val="both"/>
            <w:rPr>
              <w:rFonts w:ascii="Palatino Linotype" w:hAnsi="Palatino Linotype"/>
              <w:b/>
              <w:sz w:val="22"/>
              <w:szCs w:val="22"/>
              <w:lang w:val="es-ES_tradnl"/>
            </w:rPr>
          </w:pPr>
          <w:r w:rsidRPr="00043A3D">
            <w:rPr>
              <w:rFonts w:ascii="Palatino Linotype" w:hAnsi="Palatino Linotype"/>
              <w:b/>
              <w:sz w:val="22"/>
              <w:szCs w:val="22"/>
              <w:lang w:val="es-ES_tradnl"/>
            </w:rPr>
            <w:t>02972/INFOEM/IP/RR/2023</w:t>
          </w:r>
        </w:p>
      </w:tc>
    </w:tr>
    <w:tr w:rsidR="00F33AF8" w:rsidRPr="008F2CCC" w14:paraId="5CA44A26" w14:textId="77777777" w:rsidTr="00F33AF8">
      <w:tc>
        <w:tcPr>
          <w:tcW w:w="3403" w:type="dxa"/>
          <w:vMerge/>
          <w:shd w:val="clear" w:color="auto" w:fill="auto"/>
        </w:tcPr>
        <w:p w14:paraId="79740DF7"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448AAA6"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22C78E21" w14:textId="4169EFF2" w:rsidR="00F33AF8" w:rsidRPr="00B335A1" w:rsidRDefault="00F75A39" w:rsidP="00F33AF8">
          <w:pPr>
            <w:jc w:val="both"/>
            <w:rPr>
              <w:rFonts w:ascii="Palatino Linotype" w:hAnsi="Palatino Linotype"/>
              <w:b/>
              <w:sz w:val="22"/>
              <w:szCs w:val="22"/>
              <w:lang w:val="es-ES_tradnl"/>
            </w:rPr>
          </w:pPr>
          <w:r>
            <w:rPr>
              <w:rFonts w:ascii="Palatino Linotype" w:hAnsi="Palatino Linotype"/>
              <w:b/>
            </w:rPr>
            <w:t xml:space="preserve">XXXX XXXXXX </w:t>
          </w:r>
          <w:proofErr w:type="spellStart"/>
          <w:r>
            <w:rPr>
              <w:rFonts w:ascii="Palatino Linotype" w:hAnsi="Palatino Linotype"/>
              <w:b/>
            </w:rPr>
            <w:t>XXXXXX</w:t>
          </w:r>
          <w:proofErr w:type="spellEnd"/>
        </w:p>
      </w:tc>
    </w:tr>
    <w:tr w:rsidR="00F33AF8" w:rsidRPr="008F2CCC" w14:paraId="3BDAA02D" w14:textId="77777777" w:rsidTr="00F33AF8">
      <w:trPr>
        <w:trHeight w:val="228"/>
      </w:trPr>
      <w:tc>
        <w:tcPr>
          <w:tcW w:w="3403" w:type="dxa"/>
          <w:vMerge/>
          <w:shd w:val="clear" w:color="auto" w:fill="auto"/>
        </w:tcPr>
        <w:p w14:paraId="25BD7C8E"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1602AE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1159C4AB" w14:textId="6DCD046B" w:rsidR="00F33AF8" w:rsidRPr="00B335A1" w:rsidRDefault="00043A3D" w:rsidP="00122A4C">
          <w:pPr>
            <w:jc w:val="both"/>
            <w:rPr>
              <w:rFonts w:ascii="Palatino Linotype" w:hAnsi="Palatino Linotype"/>
              <w:b/>
              <w:sz w:val="22"/>
              <w:szCs w:val="22"/>
              <w:lang w:val="es-ES_tradnl"/>
            </w:rPr>
          </w:pPr>
          <w:r w:rsidRPr="00043A3D">
            <w:rPr>
              <w:rFonts w:ascii="Palatino Linotype" w:hAnsi="Palatino Linotype"/>
              <w:b/>
              <w:sz w:val="22"/>
              <w:szCs w:val="22"/>
              <w:lang w:val="es-ES_tradnl"/>
            </w:rPr>
            <w:t>Ayuntamiento de Ixtlahuaca</w:t>
          </w:r>
        </w:p>
      </w:tc>
    </w:tr>
    <w:tr w:rsidR="00F33AF8" w:rsidRPr="008F2CCC" w14:paraId="7FFF82A3" w14:textId="77777777" w:rsidTr="00F33AF8">
      <w:tc>
        <w:tcPr>
          <w:tcW w:w="3403" w:type="dxa"/>
          <w:vMerge/>
          <w:shd w:val="clear" w:color="auto" w:fill="auto"/>
        </w:tcPr>
        <w:p w14:paraId="4D3F9FD6"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CE3A525"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64432C18"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084392F7" w14:textId="77777777" w:rsidR="00F33AF8" w:rsidRDefault="00F33AF8">
    <w:pPr>
      <w:pStyle w:val="Encabezado"/>
    </w:pPr>
    <w:r>
      <w:rPr>
        <w:noProof/>
        <w:lang w:eastAsia="es-MX"/>
      </w:rPr>
      <w:drawing>
        <wp:anchor distT="0" distB="0" distL="114300" distR="114300" simplePos="0" relativeHeight="251657216" behindDoc="1" locked="0" layoutInCell="0" allowOverlap="1" wp14:anchorId="488F8BEA" wp14:editId="45F771CA">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1505"/>
    <w:multiLevelType w:val="hybridMultilevel"/>
    <w:tmpl w:val="40544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745A81"/>
    <w:multiLevelType w:val="hybridMultilevel"/>
    <w:tmpl w:val="B0624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027170"/>
    <w:multiLevelType w:val="hybridMultilevel"/>
    <w:tmpl w:val="CF4C2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55756D"/>
    <w:multiLevelType w:val="hybridMultilevel"/>
    <w:tmpl w:val="3AF07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9701008"/>
    <w:multiLevelType w:val="hybridMultilevel"/>
    <w:tmpl w:val="59744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31D4A"/>
    <w:rsid w:val="00034185"/>
    <w:rsid w:val="00043A3D"/>
    <w:rsid w:val="000810ED"/>
    <w:rsid w:val="00084511"/>
    <w:rsid w:val="00092E48"/>
    <w:rsid w:val="0009742E"/>
    <w:rsid w:val="000A60D1"/>
    <w:rsid w:val="000B63EC"/>
    <w:rsid w:val="000C21E2"/>
    <w:rsid w:val="000E2AD8"/>
    <w:rsid w:val="000E3E3A"/>
    <w:rsid w:val="0010050F"/>
    <w:rsid w:val="00101C9E"/>
    <w:rsid w:val="00122A4C"/>
    <w:rsid w:val="00123574"/>
    <w:rsid w:val="00142882"/>
    <w:rsid w:val="001459EE"/>
    <w:rsid w:val="00152755"/>
    <w:rsid w:val="001549CB"/>
    <w:rsid w:val="001657DE"/>
    <w:rsid w:val="00170331"/>
    <w:rsid w:val="00173E49"/>
    <w:rsid w:val="00180174"/>
    <w:rsid w:val="001D53F5"/>
    <w:rsid w:val="001D776A"/>
    <w:rsid w:val="001E6151"/>
    <w:rsid w:val="00216852"/>
    <w:rsid w:val="00232BDE"/>
    <w:rsid w:val="002350AD"/>
    <w:rsid w:val="00250122"/>
    <w:rsid w:val="00252E2D"/>
    <w:rsid w:val="00256774"/>
    <w:rsid w:val="002755FA"/>
    <w:rsid w:val="002822FA"/>
    <w:rsid w:val="002A508E"/>
    <w:rsid w:val="002C0B97"/>
    <w:rsid w:val="002D19DD"/>
    <w:rsid w:val="002D55F5"/>
    <w:rsid w:val="002E097A"/>
    <w:rsid w:val="002E4E26"/>
    <w:rsid w:val="003037CE"/>
    <w:rsid w:val="00310D48"/>
    <w:rsid w:val="00312A5A"/>
    <w:rsid w:val="0033093F"/>
    <w:rsid w:val="00337B20"/>
    <w:rsid w:val="00342141"/>
    <w:rsid w:val="0035039F"/>
    <w:rsid w:val="00370D09"/>
    <w:rsid w:val="00372E3C"/>
    <w:rsid w:val="00377D0D"/>
    <w:rsid w:val="0039342A"/>
    <w:rsid w:val="003961A0"/>
    <w:rsid w:val="003964E4"/>
    <w:rsid w:val="003A53C0"/>
    <w:rsid w:val="003F6C23"/>
    <w:rsid w:val="00407A14"/>
    <w:rsid w:val="00407FA2"/>
    <w:rsid w:val="0041193B"/>
    <w:rsid w:val="00426314"/>
    <w:rsid w:val="004342F5"/>
    <w:rsid w:val="004440D4"/>
    <w:rsid w:val="00460599"/>
    <w:rsid w:val="00474EA2"/>
    <w:rsid w:val="004804FC"/>
    <w:rsid w:val="00481299"/>
    <w:rsid w:val="00482325"/>
    <w:rsid w:val="00484E92"/>
    <w:rsid w:val="0049704B"/>
    <w:rsid w:val="004A1E73"/>
    <w:rsid w:val="004B4173"/>
    <w:rsid w:val="004B4552"/>
    <w:rsid w:val="004C7BB4"/>
    <w:rsid w:val="004D1403"/>
    <w:rsid w:val="004F4731"/>
    <w:rsid w:val="0050083A"/>
    <w:rsid w:val="00500B9E"/>
    <w:rsid w:val="005408D2"/>
    <w:rsid w:val="00544F8C"/>
    <w:rsid w:val="005567A5"/>
    <w:rsid w:val="005579CD"/>
    <w:rsid w:val="00570680"/>
    <w:rsid w:val="00571086"/>
    <w:rsid w:val="005761B2"/>
    <w:rsid w:val="00592CBB"/>
    <w:rsid w:val="005B7333"/>
    <w:rsid w:val="005C27B1"/>
    <w:rsid w:val="005D2B55"/>
    <w:rsid w:val="005F4412"/>
    <w:rsid w:val="0062173C"/>
    <w:rsid w:val="00641E2C"/>
    <w:rsid w:val="00683C14"/>
    <w:rsid w:val="0069680B"/>
    <w:rsid w:val="006A66AA"/>
    <w:rsid w:val="006C4094"/>
    <w:rsid w:val="006C7B2B"/>
    <w:rsid w:val="006D2CA9"/>
    <w:rsid w:val="006D2F7A"/>
    <w:rsid w:val="006F0C69"/>
    <w:rsid w:val="006F52D8"/>
    <w:rsid w:val="00705498"/>
    <w:rsid w:val="00717BAB"/>
    <w:rsid w:val="00726470"/>
    <w:rsid w:val="007447ED"/>
    <w:rsid w:val="00747F0C"/>
    <w:rsid w:val="00755CC8"/>
    <w:rsid w:val="00781EB8"/>
    <w:rsid w:val="00785C60"/>
    <w:rsid w:val="007947B2"/>
    <w:rsid w:val="007D13B4"/>
    <w:rsid w:val="007E1069"/>
    <w:rsid w:val="008047D0"/>
    <w:rsid w:val="0080672D"/>
    <w:rsid w:val="008155C2"/>
    <w:rsid w:val="00816F8E"/>
    <w:rsid w:val="008224F0"/>
    <w:rsid w:val="00827718"/>
    <w:rsid w:val="0083532C"/>
    <w:rsid w:val="00843F07"/>
    <w:rsid w:val="00844DD0"/>
    <w:rsid w:val="008714FD"/>
    <w:rsid w:val="00880999"/>
    <w:rsid w:val="00887894"/>
    <w:rsid w:val="00891602"/>
    <w:rsid w:val="008A1588"/>
    <w:rsid w:val="008B1D86"/>
    <w:rsid w:val="008C1930"/>
    <w:rsid w:val="008C2A83"/>
    <w:rsid w:val="008C6602"/>
    <w:rsid w:val="008D4CAC"/>
    <w:rsid w:val="008E622E"/>
    <w:rsid w:val="008E6C15"/>
    <w:rsid w:val="008E79EC"/>
    <w:rsid w:val="008F370B"/>
    <w:rsid w:val="0090384B"/>
    <w:rsid w:val="00904322"/>
    <w:rsid w:val="0092305D"/>
    <w:rsid w:val="009234E2"/>
    <w:rsid w:val="00924BC1"/>
    <w:rsid w:val="0092501A"/>
    <w:rsid w:val="0093314F"/>
    <w:rsid w:val="0093763A"/>
    <w:rsid w:val="009533F2"/>
    <w:rsid w:val="00997853"/>
    <w:rsid w:val="009B2E33"/>
    <w:rsid w:val="009C7FA0"/>
    <w:rsid w:val="009E2DED"/>
    <w:rsid w:val="009F6DFD"/>
    <w:rsid w:val="009F73BF"/>
    <w:rsid w:val="00A076FF"/>
    <w:rsid w:val="00A13E12"/>
    <w:rsid w:val="00A638A0"/>
    <w:rsid w:val="00A661CA"/>
    <w:rsid w:val="00A90848"/>
    <w:rsid w:val="00A96F6A"/>
    <w:rsid w:val="00AA0B26"/>
    <w:rsid w:val="00AA2643"/>
    <w:rsid w:val="00AB3E1A"/>
    <w:rsid w:val="00AD35A2"/>
    <w:rsid w:val="00AD76FA"/>
    <w:rsid w:val="00AE5766"/>
    <w:rsid w:val="00AF072F"/>
    <w:rsid w:val="00B07252"/>
    <w:rsid w:val="00B231A0"/>
    <w:rsid w:val="00B2375E"/>
    <w:rsid w:val="00B727FA"/>
    <w:rsid w:val="00B9302C"/>
    <w:rsid w:val="00B972DE"/>
    <w:rsid w:val="00BA1CBF"/>
    <w:rsid w:val="00BA430B"/>
    <w:rsid w:val="00BB138A"/>
    <w:rsid w:val="00BD125A"/>
    <w:rsid w:val="00BD4C3A"/>
    <w:rsid w:val="00BE1663"/>
    <w:rsid w:val="00BE4CF2"/>
    <w:rsid w:val="00BE4CF4"/>
    <w:rsid w:val="00BF4EA8"/>
    <w:rsid w:val="00C12A51"/>
    <w:rsid w:val="00C36F93"/>
    <w:rsid w:val="00C4080A"/>
    <w:rsid w:val="00C45039"/>
    <w:rsid w:val="00C8283B"/>
    <w:rsid w:val="00CA0ADF"/>
    <w:rsid w:val="00CA4DF2"/>
    <w:rsid w:val="00CB0044"/>
    <w:rsid w:val="00CB7CFE"/>
    <w:rsid w:val="00CD74E1"/>
    <w:rsid w:val="00CE3117"/>
    <w:rsid w:val="00D17BB7"/>
    <w:rsid w:val="00D226F7"/>
    <w:rsid w:val="00D248FF"/>
    <w:rsid w:val="00D265EB"/>
    <w:rsid w:val="00D26DC3"/>
    <w:rsid w:val="00D30BE2"/>
    <w:rsid w:val="00D357A5"/>
    <w:rsid w:val="00D43114"/>
    <w:rsid w:val="00D462CE"/>
    <w:rsid w:val="00D6144E"/>
    <w:rsid w:val="00D76CCD"/>
    <w:rsid w:val="00D77221"/>
    <w:rsid w:val="00D81DEA"/>
    <w:rsid w:val="00D85826"/>
    <w:rsid w:val="00D86401"/>
    <w:rsid w:val="00D870D1"/>
    <w:rsid w:val="00D878E7"/>
    <w:rsid w:val="00D92B48"/>
    <w:rsid w:val="00DC0C4A"/>
    <w:rsid w:val="00DC140D"/>
    <w:rsid w:val="00DC68BB"/>
    <w:rsid w:val="00DC73A5"/>
    <w:rsid w:val="00DD0511"/>
    <w:rsid w:val="00DD3FB0"/>
    <w:rsid w:val="00DE637F"/>
    <w:rsid w:val="00DE709E"/>
    <w:rsid w:val="00E109D5"/>
    <w:rsid w:val="00E24906"/>
    <w:rsid w:val="00E30020"/>
    <w:rsid w:val="00E307C2"/>
    <w:rsid w:val="00E346B1"/>
    <w:rsid w:val="00E522DB"/>
    <w:rsid w:val="00E5645D"/>
    <w:rsid w:val="00E636F7"/>
    <w:rsid w:val="00E72F15"/>
    <w:rsid w:val="00E85BC2"/>
    <w:rsid w:val="00E86C17"/>
    <w:rsid w:val="00E94011"/>
    <w:rsid w:val="00EA2E64"/>
    <w:rsid w:val="00EA494D"/>
    <w:rsid w:val="00EB6564"/>
    <w:rsid w:val="00EC4F05"/>
    <w:rsid w:val="00F24CE8"/>
    <w:rsid w:val="00F2713E"/>
    <w:rsid w:val="00F320D9"/>
    <w:rsid w:val="00F33AF8"/>
    <w:rsid w:val="00F45486"/>
    <w:rsid w:val="00F454F4"/>
    <w:rsid w:val="00F501DC"/>
    <w:rsid w:val="00F674E5"/>
    <w:rsid w:val="00F75A39"/>
    <w:rsid w:val="00F83294"/>
    <w:rsid w:val="00F911E7"/>
    <w:rsid w:val="00F94467"/>
    <w:rsid w:val="00FA7D92"/>
    <w:rsid w:val="00FB2BB8"/>
    <w:rsid w:val="00FC4987"/>
    <w:rsid w:val="00FD0667"/>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2134FA"/>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6795">
      <w:bodyDiv w:val="1"/>
      <w:marLeft w:val="0"/>
      <w:marRight w:val="0"/>
      <w:marTop w:val="0"/>
      <w:marBottom w:val="0"/>
      <w:divBdr>
        <w:top w:val="none" w:sz="0" w:space="0" w:color="auto"/>
        <w:left w:val="none" w:sz="0" w:space="0" w:color="auto"/>
        <w:bottom w:val="none" w:sz="0" w:space="0" w:color="auto"/>
        <w:right w:val="none" w:sz="0" w:space="0" w:color="auto"/>
      </w:divBdr>
    </w:div>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89540">
      <w:bodyDiv w:val="1"/>
      <w:marLeft w:val="0"/>
      <w:marRight w:val="0"/>
      <w:marTop w:val="0"/>
      <w:marBottom w:val="0"/>
      <w:divBdr>
        <w:top w:val="none" w:sz="0" w:space="0" w:color="auto"/>
        <w:left w:val="none" w:sz="0" w:space="0" w:color="auto"/>
        <w:bottom w:val="none" w:sz="0" w:space="0" w:color="auto"/>
        <w:right w:val="none" w:sz="0" w:space="0" w:color="auto"/>
      </w:divBdr>
    </w:div>
    <w:div w:id="732701581">
      <w:bodyDiv w:val="1"/>
      <w:marLeft w:val="0"/>
      <w:marRight w:val="0"/>
      <w:marTop w:val="0"/>
      <w:marBottom w:val="0"/>
      <w:divBdr>
        <w:top w:val="none" w:sz="0" w:space="0" w:color="auto"/>
        <w:left w:val="none" w:sz="0" w:space="0" w:color="auto"/>
        <w:bottom w:val="none" w:sz="0" w:space="0" w:color="auto"/>
        <w:right w:val="none" w:sz="0" w:space="0" w:color="auto"/>
      </w:divBdr>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201674213">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556353747">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B14FE-2987-46DB-9F5C-8905E641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24</Pages>
  <Words>5237</Words>
  <Characters>28807</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2023-08-24T20:29:00Z</cp:lastPrinted>
  <dcterms:created xsi:type="dcterms:W3CDTF">2023-08-17T21:02:00Z</dcterms:created>
  <dcterms:modified xsi:type="dcterms:W3CDTF">2023-08-29T16:58:00Z</dcterms:modified>
</cp:coreProperties>
</file>