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1B6" w:rsidRDefault="008111B6">
      <w:pPr>
        <w:spacing w:line="360" w:lineRule="auto"/>
        <w:jc w:val="both"/>
      </w:pPr>
      <w:bookmarkStart w:id="0" w:name="_GoBack"/>
      <w:bookmarkEnd w:id="0"/>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veintidós de febrero de dos mil veintitrés. </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 xml:space="preserve">13992/INFOEM/IP/RR/2022, </w:t>
      </w:r>
      <w:r>
        <w:rPr>
          <w:rFonts w:ascii="Palatino Linotype" w:eastAsia="Palatino Linotype" w:hAnsi="Palatino Linotype" w:cs="Palatino Linotype"/>
        </w:rPr>
        <w:t xml:space="preserve">promovido por </w:t>
      </w:r>
      <w:r>
        <w:rPr>
          <w:rFonts w:ascii="Palatino Linotype" w:eastAsia="Palatino Linotype" w:hAnsi="Palatino Linotype" w:cs="Palatino Linotype"/>
          <w:b/>
        </w:rPr>
        <w:t>un particular de forma anónima</w:t>
      </w:r>
      <w:r>
        <w:rPr>
          <w:rFonts w:ascii="Palatino Linotype" w:eastAsia="Palatino Linotype" w:hAnsi="Palatino Linotype" w:cs="Palatino Linotype"/>
        </w:rPr>
        <w:t xml:space="preserve">, a quien en lo sucesivo se le denominara como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Universidad Autónoma del Estado de México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subsecuente se le denominará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rsidR="00265C61" w:rsidRDefault="00265C61">
      <w:pPr>
        <w:spacing w:line="360" w:lineRule="auto"/>
        <w:jc w:val="both"/>
        <w:rPr>
          <w:rFonts w:ascii="Palatino Linotype" w:eastAsia="Palatino Linotype" w:hAnsi="Palatino Linotype" w:cs="Palatino Linotype"/>
          <w:b/>
        </w:rPr>
      </w:pPr>
    </w:p>
    <w:p w:rsidR="00265C61" w:rsidRDefault="006C693A">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ANTECEDENTES</w:t>
      </w:r>
    </w:p>
    <w:p w:rsidR="00265C61" w:rsidRDefault="00265C61">
      <w:pPr>
        <w:rPr>
          <w:rFonts w:ascii="Palatino Linotype" w:eastAsia="Palatino Linotype" w:hAnsi="Palatino Linotype" w:cs="Palatino Linotype"/>
          <w:b/>
        </w:rPr>
      </w:pPr>
    </w:p>
    <w:p w:rsidR="00265C61" w:rsidRDefault="006C693A">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Solicitud de Información</w:t>
      </w:r>
    </w:p>
    <w:p w:rsidR="00265C61" w:rsidRDefault="006C693A">
      <w:pPr>
        <w:spacing w:line="360" w:lineRule="auto"/>
        <w:jc w:val="both"/>
        <w:rPr>
          <w:rFonts w:ascii="Palatino Linotype" w:eastAsia="Palatino Linotype" w:hAnsi="Palatino Linotype" w:cs="Palatino Linotype"/>
        </w:rPr>
      </w:pPr>
      <w:bookmarkStart w:id="1" w:name="_heading=h.ifuj3wtxm21l" w:colFirst="0" w:colLast="0"/>
      <w:bookmarkEnd w:id="1"/>
      <w:r>
        <w:rPr>
          <w:rFonts w:ascii="Palatino Linotype" w:eastAsia="Palatino Linotype" w:hAnsi="Palatino Linotype" w:cs="Palatino Linotype"/>
        </w:rPr>
        <w:t xml:space="preserve">El </w:t>
      </w:r>
      <w:r>
        <w:rPr>
          <w:rFonts w:ascii="Palatino Linotype" w:eastAsia="Palatino Linotype" w:hAnsi="Palatino Linotype" w:cs="Palatino Linotype"/>
          <w:b/>
        </w:rPr>
        <w:t>once de julio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 solicitud de acceso a la información pública, a la que se le asignó el número de expediente </w:t>
      </w:r>
      <w:r>
        <w:rPr>
          <w:rFonts w:ascii="Palatino Linotype" w:eastAsia="Palatino Linotype" w:hAnsi="Palatino Linotype" w:cs="Palatino Linotype"/>
          <w:b/>
        </w:rPr>
        <w:t xml:space="preserve">00307/UAEM/IP/2022, </w:t>
      </w:r>
      <w:r>
        <w:rPr>
          <w:rFonts w:ascii="Palatino Linotype" w:eastAsia="Palatino Linotype" w:hAnsi="Palatino Linotype" w:cs="Palatino Linotype"/>
        </w:rPr>
        <w:t>requirió, lo siguiente:</w:t>
      </w:r>
    </w:p>
    <w:p w:rsidR="00265C61" w:rsidRDefault="00265C61">
      <w:pPr>
        <w:ind w:left="850" w:right="899"/>
        <w:jc w:val="both"/>
        <w:rPr>
          <w:rFonts w:ascii="Palatino Linotype" w:eastAsia="Palatino Linotype" w:hAnsi="Palatino Linotype" w:cs="Palatino Linotype"/>
          <w:i/>
          <w:sz w:val="22"/>
          <w:szCs w:val="22"/>
        </w:rPr>
      </w:pPr>
    </w:p>
    <w:p w:rsidR="00265C61" w:rsidRDefault="006C693A">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“ultimo recibo del pago a los trabajadores y area de trabajo de cada quien” (sic)</w:t>
      </w:r>
    </w:p>
    <w:p w:rsidR="00265C61" w:rsidRDefault="00265C61">
      <w:pPr>
        <w:tabs>
          <w:tab w:val="left" w:pos="851"/>
        </w:tabs>
        <w:ind w:right="901"/>
        <w:jc w:val="both"/>
        <w:rPr>
          <w:rFonts w:ascii="Palatino Linotype" w:eastAsia="Palatino Linotype" w:hAnsi="Palatino Linotype" w:cs="Palatino Linotype"/>
          <w:sz w:val="22"/>
          <w:szCs w:val="22"/>
        </w:rPr>
      </w:pPr>
    </w:p>
    <w:p w:rsidR="00265C61" w:rsidRDefault="006C693A">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 xml:space="preserve">SAIMEX </w:t>
      </w:r>
    </w:p>
    <w:p w:rsidR="00265C61" w:rsidRDefault="006C693A">
      <w:pPr>
        <w:widowControl w:val="0"/>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 xml:space="preserve">II. Solicitud de Aclaración </w:t>
      </w: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doce de julio de dos mil veintidós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realizó un requerimiento de aclaración, complementación o corrección de datos de la solicitud notificada en términos del artículo 159 de la Ley de Transparencia y Acceso a la Información Pública del Estado de México y Municipios, en los términos siguientes:</w:t>
      </w:r>
    </w:p>
    <w:p w:rsidR="00265C61" w:rsidRDefault="00265C61">
      <w:pPr>
        <w:jc w:val="both"/>
        <w:rPr>
          <w:rFonts w:ascii="Palatino Linotype" w:eastAsia="Palatino Linotype" w:hAnsi="Palatino Linotype" w:cs="Palatino Linotype"/>
        </w:rPr>
      </w:pPr>
    </w:p>
    <w:p w:rsidR="00265C61" w:rsidRDefault="006C693A">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el articulo 159 de la Ley de Transparencia y Acceso a la Información Pública del Estado de México y Municipios, se le requiere para que dentro del plazo de diez días hábiles realice lo siguiente:</w:t>
      </w:r>
    </w:p>
    <w:p w:rsidR="00265C61" w:rsidRDefault="00265C61">
      <w:pPr>
        <w:ind w:left="850" w:right="899"/>
        <w:jc w:val="both"/>
        <w:rPr>
          <w:rFonts w:ascii="Palatino Linotype" w:eastAsia="Palatino Linotype" w:hAnsi="Palatino Linotype" w:cs="Palatino Linotype"/>
          <w:i/>
          <w:sz w:val="22"/>
          <w:szCs w:val="22"/>
        </w:rPr>
      </w:pPr>
    </w:p>
    <w:p w:rsidR="00265C61" w:rsidRDefault="006C693A">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Respecto de su solicitud de información con número de folio: 00307/UAEM/IP/2022, le solicitamos especifique claramente de qué instancia, dependencia universitaria u Organismo Académico, requiere la información. Así mismo le comentamos que mientras más datos proporcione para atender su petición, estaremos en la posibilidad de brindarle un mejor servicio. Lo anterior encuentra su fundamento en los artículos 159 de la Ley de Transparencia y Acceso a la Información pública del Estado de México y Municipios, que a la letra dicen: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rsidR="00265C61" w:rsidRDefault="00265C61">
      <w:pPr>
        <w:ind w:left="850" w:right="899"/>
        <w:jc w:val="both"/>
        <w:rPr>
          <w:rFonts w:ascii="Palatino Linotype" w:eastAsia="Palatino Linotype" w:hAnsi="Palatino Linotype" w:cs="Palatino Linotype"/>
          <w:i/>
          <w:sz w:val="22"/>
          <w:szCs w:val="22"/>
        </w:rPr>
      </w:pPr>
    </w:p>
    <w:p w:rsidR="00265C61" w:rsidRDefault="006C693A">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invocada.”(Sic)</w:t>
      </w:r>
    </w:p>
    <w:p w:rsidR="00265C61" w:rsidRDefault="00265C61">
      <w:pPr>
        <w:spacing w:line="360" w:lineRule="auto"/>
        <w:jc w:val="both"/>
        <w:rPr>
          <w:rFonts w:ascii="Palatino Linotype" w:eastAsia="Palatino Linotype" w:hAnsi="Palatino Linotype" w:cs="Palatino Linotype"/>
          <w:b/>
          <w:sz w:val="28"/>
          <w:szCs w:val="28"/>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Requerimiento que fue desahogado por el particular el catorce de julio de dos mil veintidós en el tenor siguiente: </w:t>
      </w:r>
    </w:p>
    <w:p w:rsidR="00265C61" w:rsidRDefault="006C693A">
      <w:pPr>
        <w:ind w:left="850" w:right="899"/>
        <w:jc w:val="both"/>
        <w:rPr>
          <w:rFonts w:ascii="Palatino Linotype" w:eastAsia="Palatino Linotype" w:hAnsi="Palatino Linotype" w:cs="Palatino Linotype"/>
          <w:b/>
          <w:sz w:val="28"/>
          <w:szCs w:val="28"/>
        </w:rPr>
      </w:pPr>
      <w:r>
        <w:rPr>
          <w:rFonts w:ascii="Palatino Linotype" w:eastAsia="Palatino Linotype" w:hAnsi="Palatino Linotype" w:cs="Palatino Linotype"/>
          <w:i/>
          <w:sz w:val="22"/>
          <w:szCs w:val="22"/>
        </w:rPr>
        <w:t>“comprobante de pago de nómina de todos los trabajadores que laboran en toda la Universidad Autónoma del Estado de México en todas sus áreas detallando que oficina labora la persona de la quincena recien pagada”(Sic)</w:t>
      </w:r>
    </w:p>
    <w:p w:rsidR="00265C61" w:rsidRDefault="00265C61">
      <w:pPr>
        <w:widowControl w:val="0"/>
        <w:spacing w:line="360" w:lineRule="auto"/>
        <w:jc w:val="both"/>
        <w:rPr>
          <w:rFonts w:ascii="Palatino Linotype" w:eastAsia="Palatino Linotype" w:hAnsi="Palatino Linotype" w:cs="Palatino Linotype"/>
          <w:b/>
          <w:sz w:val="28"/>
          <w:szCs w:val="28"/>
        </w:rPr>
      </w:pPr>
    </w:p>
    <w:p w:rsidR="00265C61" w:rsidRDefault="006C693A">
      <w:pPr>
        <w:widowControl w:val="0"/>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III.  Turno de requerimiento del Sujeto Obligado</w:t>
      </w:r>
    </w:p>
    <w:p w:rsidR="00265C61" w:rsidRDefault="006C693A">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los expedientes electrónicos del SAIMEX  se advierte el tres de julio de dos mil veintidós el turno de requerimiento por parte del Titular de la Unidad de Transparencia, en términos de lo establecido por el artículo 162 de la Ley de Transparencia y Acceso a la Información Pública del Estado de México y Municipios.</w:t>
      </w:r>
    </w:p>
    <w:p w:rsidR="00265C61" w:rsidRDefault="00265C61">
      <w:pPr>
        <w:widowControl w:val="0"/>
        <w:spacing w:line="360" w:lineRule="auto"/>
        <w:jc w:val="both"/>
        <w:rPr>
          <w:rFonts w:ascii="Palatino Linotype" w:eastAsia="Palatino Linotype" w:hAnsi="Palatino Linotype" w:cs="Palatino Linotype"/>
          <w:b/>
          <w:sz w:val="28"/>
          <w:szCs w:val="28"/>
        </w:rPr>
      </w:pPr>
    </w:p>
    <w:p w:rsidR="00265C61" w:rsidRDefault="006C693A">
      <w:pPr>
        <w:widowControl w:val="0"/>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IV. De la Prórroga </w:t>
      </w:r>
    </w:p>
    <w:p w:rsidR="00265C61" w:rsidRDefault="006C693A">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ocho de agosto de dos mil veintidós,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al particular la prórroga de siete días hábiles para  dar respuesta a la solicitud de acceso a la información. </w:t>
      </w:r>
    </w:p>
    <w:p w:rsidR="00265C61" w:rsidRDefault="00265C61">
      <w:pPr>
        <w:widowControl w:val="0"/>
        <w:spacing w:line="360" w:lineRule="auto"/>
        <w:jc w:val="both"/>
        <w:rPr>
          <w:rFonts w:ascii="Palatino Linotype" w:eastAsia="Palatino Linotype" w:hAnsi="Palatino Linotype" w:cs="Palatino Linotype"/>
        </w:rPr>
      </w:pPr>
    </w:p>
    <w:p w:rsidR="00265C61" w:rsidRDefault="006C693A">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Sin que se advierta Acta de la Sesión mediante la cual se emitió el acuerdo del Comité de Transparencia para aprobar dicha prórroga. </w:t>
      </w:r>
    </w:p>
    <w:p w:rsidR="00265C61" w:rsidRDefault="00265C61">
      <w:pPr>
        <w:spacing w:line="360" w:lineRule="auto"/>
        <w:jc w:val="both"/>
        <w:rPr>
          <w:rFonts w:ascii="Palatino Linotype" w:eastAsia="Palatino Linotype" w:hAnsi="Palatino Linotype" w:cs="Palatino Linotype"/>
          <w:b/>
          <w:sz w:val="28"/>
          <w:szCs w:val="28"/>
        </w:rPr>
      </w:pPr>
    </w:p>
    <w:p w:rsidR="00265C61" w:rsidRDefault="006C693A">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V. Respuesta del Sujeto Obligado</w:t>
      </w: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 SAIMEX se observa que el</w:t>
      </w:r>
      <w:r>
        <w:rPr>
          <w:rFonts w:ascii="Palatino Linotype" w:eastAsia="Palatino Linotype" w:hAnsi="Palatino Linotype" w:cs="Palatino Linotype"/>
          <w:b/>
        </w:rPr>
        <w:t xml:space="preserve"> veintinueve de agosto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respuesta en los términos siguientes: </w:t>
      </w:r>
    </w:p>
    <w:p w:rsidR="00265C61" w:rsidRDefault="006C693A">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respuesta a la solicitud de acceso a la información pública con número de folio 00307/UAEM/IP/2022,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en archivo electrónico adjunto encontrará la información correspondiente a un espacio universitario, en versión pública así como el Acuerdo de Clasificación de Información Confidencial UAEM/CI/CIC/051/22. La información restante se encuentra disponible en las oficinas que ocupa la Dirección de Transparencia Universitaria ubicada en Torre Somos UAEMéx (antes Torre Académica) 5° Piso, Cerro de Coatepec, Ciudad Universitaria C.P. 50100 Toluca, Estado de México; en un horario de 9:00 a 15:00 horas y de 17:00 a 20:00 horas, previo pago por la cantidad de $2,086.04 (Dos mil ochenta y seis pesos 04/100) a la cuenta 54500032656 Santander, S.A.; por concepto de 2610 fojas; es importante comentar que al momento de presentarse por la información deberá acompañar copia del comprobante de pago.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 (Sic)</w:t>
      </w:r>
    </w:p>
    <w:p w:rsidR="00265C61" w:rsidRDefault="00265C61">
      <w:pPr>
        <w:ind w:right="899"/>
        <w:jc w:val="both"/>
        <w:rPr>
          <w:rFonts w:ascii="Palatino Linotype" w:eastAsia="Palatino Linotype" w:hAnsi="Palatino Linotype" w:cs="Palatino Linotype"/>
          <w:i/>
          <w:sz w:val="22"/>
          <w:szCs w:val="22"/>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Adjuntando a su respuesta tres archivos, el primero denominado </w:t>
      </w:r>
      <w:r>
        <w:rPr>
          <w:rFonts w:ascii="Palatino Linotype" w:eastAsia="Palatino Linotype" w:hAnsi="Palatino Linotype" w:cs="Palatino Linotype"/>
          <w:b/>
          <w:i/>
        </w:rPr>
        <w:t xml:space="preserve">SIP_307.pdf </w:t>
      </w:r>
      <w:r>
        <w:rPr>
          <w:rFonts w:ascii="Palatino Linotype" w:eastAsia="Palatino Linotype" w:hAnsi="Palatino Linotype" w:cs="Palatino Linotype"/>
        </w:rPr>
        <w:t xml:space="preserve">mismo que está compuesto por 112 fojas, de las que se aprecian los recibos por concepto de nómina de diversos trabajadores y la indicación de los datos eliminados con motivo de la versión pública. </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segundo archivo denominado</w:t>
      </w:r>
      <w:r>
        <w:rPr>
          <w:rFonts w:ascii="Palatino Linotype" w:eastAsia="Palatino Linotype" w:hAnsi="Palatino Linotype" w:cs="Palatino Linotype"/>
          <w:b/>
          <w:i/>
        </w:rPr>
        <w:t xml:space="preserve"> Cédula de evaluación 03072022.docx</w:t>
      </w:r>
      <w:r>
        <w:rPr>
          <w:rFonts w:ascii="Palatino Linotype" w:eastAsia="Palatino Linotype" w:hAnsi="Palatino Linotype" w:cs="Palatino Linotype"/>
        </w:rPr>
        <w:t xml:space="preserve"> contiene el documento de </w:t>
      </w:r>
      <w:r w:rsidR="00B72ADE">
        <w:rPr>
          <w:rFonts w:ascii="Palatino Linotype" w:eastAsia="Palatino Linotype" w:hAnsi="Palatino Linotype" w:cs="Palatino Linotype"/>
        </w:rPr>
        <w:t>Word</w:t>
      </w:r>
      <w:r>
        <w:rPr>
          <w:rFonts w:ascii="Palatino Linotype" w:eastAsia="Palatino Linotype" w:hAnsi="Palatino Linotype" w:cs="Palatino Linotype"/>
        </w:rPr>
        <w:t xml:space="preserve"> con una cédula de evaluación del servicio de la dependencia. </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tercer y último documento de nombre  </w:t>
      </w:r>
      <w:r>
        <w:rPr>
          <w:rFonts w:ascii="Palatino Linotype" w:eastAsia="Palatino Linotype" w:hAnsi="Palatino Linotype" w:cs="Palatino Linotype"/>
          <w:b/>
          <w:i/>
        </w:rPr>
        <w:t xml:space="preserve">UAEM CI CIC 051 2022.pdf </w:t>
      </w:r>
      <w:r>
        <w:rPr>
          <w:rFonts w:ascii="Palatino Linotype" w:eastAsia="Palatino Linotype" w:hAnsi="Palatino Linotype" w:cs="Palatino Linotype"/>
        </w:rPr>
        <w:t xml:space="preserve"> se observa el Acuerdo del Comité de Transparencia, mediante el cual se aprueba la clasificación de la información confidencial con motivo de la versión pública de lo requerido. </w:t>
      </w:r>
    </w:p>
    <w:p w:rsidR="00265C61" w:rsidRDefault="00265C61">
      <w:pPr>
        <w:spacing w:line="360" w:lineRule="auto"/>
        <w:jc w:val="both"/>
        <w:rPr>
          <w:rFonts w:ascii="Palatino Linotype" w:eastAsia="Palatino Linotype" w:hAnsi="Palatino Linotype" w:cs="Palatino Linotype"/>
        </w:rPr>
      </w:pP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IV. Del Recurso de Revisión</w:t>
      </w:r>
      <w:r>
        <w:rPr>
          <w:rFonts w:ascii="Palatino Linotype" w:eastAsia="Palatino Linotype" w:hAnsi="Palatino Linotype" w:cs="Palatino Linotype"/>
          <w:b/>
        </w:rPr>
        <w:t>.</w:t>
      </w:r>
    </w:p>
    <w:p w:rsidR="00265C61" w:rsidRDefault="006C693A">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con la respuesta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el treinta de agosto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Recurso de Revisión, mismo que fue registrado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y se le asignó el número de expediente </w:t>
      </w:r>
      <w:r>
        <w:rPr>
          <w:rFonts w:ascii="Palatino Linotype" w:eastAsia="Palatino Linotype" w:hAnsi="Palatino Linotype" w:cs="Palatino Linotype"/>
          <w:b/>
        </w:rPr>
        <w:t xml:space="preserve">13992/INFOEM/IP/RR/2022, </w:t>
      </w:r>
      <w:r>
        <w:rPr>
          <w:rFonts w:ascii="Palatino Linotype" w:eastAsia="Palatino Linotype" w:hAnsi="Palatino Linotype" w:cs="Palatino Linotype"/>
        </w:rPr>
        <w:t>donde los motivos de agravio del</w:t>
      </w:r>
      <w:r>
        <w:rPr>
          <w:rFonts w:ascii="Palatino Linotype" w:eastAsia="Palatino Linotype" w:hAnsi="Palatino Linotype" w:cs="Palatino Linotype"/>
          <w:b/>
        </w:rPr>
        <w:t xml:space="preserve"> RECURRENTE </w:t>
      </w:r>
      <w:r>
        <w:rPr>
          <w:rFonts w:ascii="Palatino Linotype" w:eastAsia="Palatino Linotype" w:hAnsi="Palatino Linotype" w:cs="Palatino Linotype"/>
        </w:rPr>
        <w:t>fueron los siguientes:</w:t>
      </w:r>
    </w:p>
    <w:p w:rsidR="00265C61" w:rsidRDefault="00265C61">
      <w:pPr>
        <w:widowControl w:val="0"/>
        <w:spacing w:line="360" w:lineRule="auto"/>
        <w:jc w:val="both"/>
        <w:rPr>
          <w:rFonts w:ascii="Palatino Linotype" w:eastAsia="Palatino Linotype" w:hAnsi="Palatino Linotype" w:cs="Palatino Linotype"/>
        </w:rPr>
      </w:pPr>
    </w:p>
    <w:p w:rsidR="00265C61" w:rsidRDefault="006C693A">
      <w:pPr>
        <w:spacing w:line="360" w:lineRule="auto"/>
        <w:ind w:left="-57" w:right="-57"/>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Acto Impugnado:</w:t>
      </w:r>
      <w:r>
        <w:rPr>
          <w:b/>
          <w:u w:val="single"/>
        </w:rPr>
        <w:t xml:space="preserve"> </w:t>
      </w:r>
    </w:p>
    <w:p w:rsidR="00265C61" w:rsidRDefault="006C693A">
      <w:pPr>
        <w:tabs>
          <w:tab w:val="left" w:pos="709"/>
        </w:tabs>
        <w:spacing w:before="66"/>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“hay negación en entregar la información” (Sic)</w:t>
      </w:r>
    </w:p>
    <w:p w:rsidR="00265C61" w:rsidRDefault="00265C61">
      <w:pPr>
        <w:ind w:right="899"/>
        <w:jc w:val="both"/>
        <w:rPr>
          <w:rFonts w:ascii="Palatino Linotype" w:eastAsia="Palatino Linotype" w:hAnsi="Palatino Linotype" w:cs="Palatino Linotype"/>
        </w:rPr>
      </w:pPr>
    </w:p>
    <w:p w:rsidR="00265C61" w:rsidRDefault="006C693A">
      <w:pPr>
        <w:spacing w:line="360" w:lineRule="auto"/>
        <w:ind w:right="49"/>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Razones o motivos de inconformidad:</w:t>
      </w:r>
    </w:p>
    <w:p w:rsidR="00265C61" w:rsidRDefault="006C693A">
      <w:pPr>
        <w:tabs>
          <w:tab w:val="left" w:pos="709"/>
        </w:tabs>
        <w:spacing w:before="66"/>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“observo mala fe y dolo por parte de la universidad al negar el acceso a la informacion, primero tramitan mi solicitud en conjunto con otras solicitudes para esto solicito el fundamento legal que lo permita ya que cada persona es unica como lo son sus datos personales y en este caso su derecho personal de acceso a la informacion, segundo entregan una probadita de la información y en la misma respuesta me dicen que si quiero lo demas acuda a pagar para poder recibirla con esto violentan mi derecho al acceso por la vía solicitada” (Sic)</w:t>
      </w:r>
    </w:p>
    <w:p w:rsidR="00265C61" w:rsidRDefault="00265C61">
      <w:pPr>
        <w:spacing w:line="360" w:lineRule="auto"/>
        <w:jc w:val="both"/>
        <w:rPr>
          <w:rFonts w:ascii="Palatino Linotype" w:eastAsia="Palatino Linotype" w:hAnsi="Palatino Linotype" w:cs="Palatino Linotype"/>
        </w:rPr>
      </w:pP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V. Del turno del Recurso de Revisión. </w:t>
      </w: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treinta de agosto de dos mil veintidós</w:t>
      </w:r>
      <w:r>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Pr>
          <w:rFonts w:ascii="Palatino Linotype" w:eastAsia="Palatino Linotype" w:hAnsi="Palatino Linotype" w:cs="Palatino Linotype"/>
          <w:b/>
        </w:rPr>
        <w:t>Comisionada Sharon Cristina Morales Martínez</w:t>
      </w:r>
      <w:r>
        <w:rPr>
          <w:rFonts w:ascii="Palatino Linotype" w:eastAsia="Palatino Linotype" w:hAnsi="Palatino Linotype" w:cs="Palatino Linotype"/>
        </w:rPr>
        <w:t>; a efecto de decretar su admisión o desechamiento.</w:t>
      </w:r>
    </w:p>
    <w:p w:rsidR="00265C61" w:rsidRDefault="00265C61">
      <w:pPr>
        <w:spacing w:line="360" w:lineRule="auto"/>
        <w:jc w:val="both"/>
        <w:rPr>
          <w:rFonts w:ascii="Palatino Linotype" w:eastAsia="Palatino Linotype" w:hAnsi="Palatino Linotype" w:cs="Palatino Linotype"/>
        </w:rPr>
      </w:pPr>
    </w:p>
    <w:p w:rsidR="00265C61" w:rsidRDefault="006C693A">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Admisión del Recurso de Revisión</w:t>
      </w:r>
    </w:p>
    <w:p w:rsidR="00265C61" w:rsidRDefault="006C693A">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relacionado con el asunto materia del presente estudio, se advierte que el </w:t>
      </w:r>
      <w:r>
        <w:rPr>
          <w:rFonts w:ascii="Palatino Linotype" w:eastAsia="Palatino Linotype" w:hAnsi="Palatino Linotype" w:cs="Palatino Linotype"/>
          <w:b/>
        </w:rPr>
        <w:t>dos de septiembre de dos mil veintidós</w:t>
      </w:r>
      <w:r>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Pr>
          <w:rFonts w:ascii="Palatino Linotype" w:eastAsia="Palatino Linotype" w:hAnsi="Palatino Linotype" w:cs="Palatino Linotype"/>
          <w:b/>
        </w:rPr>
        <w:t xml:space="preserve"> </w:t>
      </w:r>
      <w:r>
        <w:rPr>
          <w:rFonts w:ascii="Palatino Linotype" w:eastAsia="Palatino Linotype" w:hAnsi="Palatino Linotype" w:cs="Palatino Linotype"/>
        </w:rPr>
        <w:t>al</w:t>
      </w:r>
      <w:r>
        <w:rPr>
          <w:rFonts w:ascii="Palatino Linotype" w:eastAsia="Palatino Linotype" w:hAnsi="Palatino Linotype" w:cs="Palatino Linotype"/>
          <w:b/>
        </w:rPr>
        <w:t xml:space="preserve"> RECURRENTE </w:t>
      </w:r>
      <w:r>
        <w:rPr>
          <w:rFonts w:ascii="Palatino Linotype" w:eastAsia="Palatino Linotype" w:hAnsi="Palatino Linotype" w:cs="Palatino Linotype"/>
        </w:rPr>
        <w:t xml:space="preserve">manifestara lo que a su derecho conviniera, a efecto de presentar 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el correspondiente</w:t>
      </w:r>
      <w:r>
        <w:rPr>
          <w:rFonts w:ascii="Palatino Linotype" w:eastAsia="Palatino Linotype" w:hAnsi="Palatino Linotype" w:cs="Palatino Linotype"/>
          <w:b/>
        </w:rPr>
        <w:t xml:space="preserve"> </w:t>
      </w:r>
      <w:r>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rsidR="00265C61" w:rsidRDefault="00265C61">
      <w:pPr>
        <w:tabs>
          <w:tab w:val="center" w:pos="4252"/>
          <w:tab w:val="right" w:pos="8504"/>
        </w:tabs>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Informe Justificado</w:t>
      </w:r>
    </w:p>
    <w:p w:rsidR="00265C61" w:rsidRDefault="006C693A">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las constancias que obran en el expediente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no presentó alegatos que a su derecho convinieran. </w:t>
      </w:r>
    </w:p>
    <w:p w:rsidR="00265C61" w:rsidRDefault="00265C61">
      <w:pPr>
        <w:widowControl w:val="0"/>
        <w:tabs>
          <w:tab w:val="left" w:pos="0"/>
        </w:tabs>
        <w:spacing w:line="360" w:lineRule="auto"/>
        <w:jc w:val="both"/>
        <w:rPr>
          <w:rFonts w:ascii="Palatino Linotype" w:eastAsia="Palatino Linotype" w:hAnsi="Palatino Linotype" w:cs="Palatino Linotype"/>
        </w:rPr>
      </w:pPr>
    </w:p>
    <w:p w:rsidR="00265C61" w:rsidRDefault="006C693A">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remitió el archivo denominado </w:t>
      </w:r>
      <w:r>
        <w:rPr>
          <w:rFonts w:ascii="Palatino Linotype" w:eastAsia="Palatino Linotype" w:hAnsi="Palatino Linotype" w:cs="Palatino Linotype"/>
          <w:i/>
        </w:rPr>
        <w:t xml:space="preserve">RR_13992.PDF </w:t>
      </w:r>
      <w:r>
        <w:rPr>
          <w:rFonts w:ascii="Palatino Linotype" w:eastAsia="Palatino Linotype" w:hAnsi="Palatino Linotype" w:cs="Palatino Linotype"/>
        </w:rPr>
        <w:t xml:space="preserve">mediante el cual de forma medular ratifica el cobro y de la información y el cambio de modalidad de entrega de la misma. </w:t>
      </w:r>
    </w:p>
    <w:p w:rsidR="00265C61" w:rsidRDefault="00265C61">
      <w:pPr>
        <w:widowControl w:val="0"/>
        <w:tabs>
          <w:tab w:val="left" w:pos="0"/>
        </w:tabs>
        <w:spacing w:line="360" w:lineRule="auto"/>
        <w:jc w:val="both"/>
        <w:rPr>
          <w:rFonts w:ascii="Palatino Linotype" w:eastAsia="Palatino Linotype" w:hAnsi="Palatino Linotype" w:cs="Palatino Linotype"/>
        </w:rPr>
      </w:pPr>
    </w:p>
    <w:p w:rsidR="00265C61" w:rsidRDefault="006C693A">
      <w:pPr>
        <w:widowControl w:val="0"/>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 De la ampliación </w:t>
      </w:r>
    </w:p>
    <w:p w:rsidR="00265C61" w:rsidRDefault="006C693A">
      <w:pPr>
        <w:spacing w:line="360" w:lineRule="auto"/>
        <w:jc w:val="both"/>
        <w:rPr>
          <w:rFonts w:ascii="Palatino Linotype" w:eastAsia="Palatino Linotype" w:hAnsi="Palatino Linotype" w:cs="Palatino Linotype"/>
        </w:rPr>
      </w:pPr>
      <w:bookmarkStart w:id="2" w:name="_heading=h.1fob9te" w:colFirst="0" w:colLast="0"/>
      <w:bookmarkEnd w:id="2"/>
      <w:r>
        <w:rPr>
          <w:rFonts w:ascii="Palatino Linotype" w:eastAsia="Palatino Linotype" w:hAnsi="Palatino Linotype" w:cs="Palatino Linotype"/>
        </w:rPr>
        <w:t>El diecisiete de octubre de dos mil veintidós, se notificó el acuerdo de ampliación de plazo para resolver el presente Recurso de Revisión, previsto en el artículo 181, tercer párrafo de la Ley de Transparencia y Acceso a la Información Pública del Estado de México y Municipios.</w:t>
      </w:r>
    </w:p>
    <w:p w:rsidR="00265C61" w:rsidRDefault="00265C61">
      <w:pPr>
        <w:spacing w:line="360" w:lineRule="auto"/>
        <w:jc w:val="both"/>
        <w:rPr>
          <w:rFonts w:ascii="Palatino Linotype" w:eastAsia="Palatino Linotype" w:hAnsi="Palatino Linotype" w:cs="Palatino Linotype"/>
        </w:rPr>
      </w:pPr>
      <w:bookmarkStart w:id="3" w:name="_heading=h.vk1hlboevp3r" w:colFirst="0" w:colLast="0"/>
      <w:bookmarkEnd w:id="3"/>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b/>
        </w:rPr>
        <w:t>a)</w:t>
      </w:r>
      <w:r>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rsidR="00265C61" w:rsidRDefault="006C693A">
      <w:pPr>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b/>
        </w:rPr>
        <w:t>b)</w:t>
      </w:r>
      <w:r>
        <w:rPr>
          <w:rFonts w:ascii="Palatino Linotype" w:eastAsia="Palatino Linotype" w:hAnsi="Palatino Linotype" w:cs="Palatino Linotype"/>
        </w:rPr>
        <w:t xml:space="preserve"> Actividad Procesal del interesado: Acciones u omisiones del interesado.</w:t>
      </w:r>
    </w:p>
    <w:p w:rsidR="00265C61" w:rsidRDefault="006C693A">
      <w:pPr>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b/>
        </w:rPr>
        <w:t>c)</w:t>
      </w:r>
      <w:r>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rsidR="00265C61" w:rsidRDefault="006C693A">
      <w:pPr>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b/>
        </w:rPr>
        <w:t>d)</w:t>
      </w:r>
      <w:r>
        <w:rPr>
          <w:rFonts w:ascii="Palatino Linotype" w:eastAsia="Palatino Linotype" w:hAnsi="Palatino Linotype" w:cs="Palatino Linotype"/>
        </w:rPr>
        <w:t xml:space="preserve"> La afectación generada en la situación jurídica de la persona involucrada en el proceso: Violación a sus derechos humanos.</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d) Requerimiento de información adicional </w:t>
      </w: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veintiséis de enero de dos mil veintitrés,</w:t>
      </w:r>
      <w:r>
        <w:rPr>
          <w:rFonts w:ascii="Palatino Linotype" w:eastAsia="Palatino Linotype" w:hAnsi="Palatino Linotype" w:cs="Palatino Linotype"/>
        </w:rPr>
        <w:t xml:space="preserve"> se realizó un requerimiento de información adicional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solicitando aportara mayores elementos para fundar y motivar de forma adecuada el cambio de modalidad referido en respuesta. </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e) Cierre de Instrucción</w:t>
      </w: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una vez analizado el estado procesal que guarda el expediente, el </w:t>
      </w:r>
      <w:r>
        <w:rPr>
          <w:rFonts w:ascii="Palatino Linotype" w:eastAsia="Palatino Linotype" w:hAnsi="Palatino Linotype" w:cs="Palatino Linotype"/>
          <w:b/>
        </w:rPr>
        <w:t xml:space="preserve">veintiuno de febrero de dos mil veintitrés </w:t>
      </w:r>
      <w:r>
        <w:rPr>
          <w:rFonts w:ascii="Palatino Linotype" w:eastAsia="Palatino Linotype" w:hAnsi="Palatino Linotype" w:cs="Palatino Linotype"/>
        </w:rPr>
        <w:t xml:space="preserve">la </w:t>
      </w:r>
      <w:r>
        <w:rPr>
          <w:rFonts w:ascii="Palatino Linotype" w:eastAsia="Palatino Linotype" w:hAnsi="Palatino Linotype" w:cs="Palatino Linotype"/>
          <w:b/>
        </w:rPr>
        <w:t xml:space="preserve">Comisionada Sharon Cristina Morales Martínez </w:t>
      </w:r>
      <w:r>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rsidR="00265C61" w:rsidRDefault="00265C61">
      <w:pPr>
        <w:rPr>
          <w:rFonts w:ascii="Palatino Linotype" w:eastAsia="Palatino Linotype" w:hAnsi="Palatino Linotype" w:cs="Palatino Linotype"/>
          <w:b/>
          <w:sz w:val="28"/>
          <w:szCs w:val="28"/>
        </w:rPr>
      </w:pPr>
    </w:p>
    <w:p w:rsidR="00265C61" w:rsidRDefault="00265C61">
      <w:pPr>
        <w:jc w:val="center"/>
        <w:rPr>
          <w:rFonts w:ascii="Palatino Linotype" w:eastAsia="Palatino Linotype" w:hAnsi="Palatino Linotype" w:cs="Palatino Linotype"/>
          <w:b/>
          <w:sz w:val="28"/>
          <w:szCs w:val="28"/>
        </w:rPr>
      </w:pPr>
    </w:p>
    <w:p w:rsidR="00265C61" w:rsidRDefault="006C693A">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rsidR="00265C61" w:rsidRDefault="00265C61">
      <w:pPr>
        <w:jc w:val="center"/>
        <w:rPr>
          <w:rFonts w:ascii="Palatino Linotype" w:eastAsia="Palatino Linotype" w:hAnsi="Palatino Linotype" w:cs="Palatino Linotype"/>
          <w:b/>
          <w:sz w:val="28"/>
          <w:szCs w:val="28"/>
        </w:rPr>
      </w:pPr>
    </w:p>
    <w:p w:rsidR="00265C61" w:rsidRDefault="006C693A">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rsidR="00265C61" w:rsidRDefault="006C693A">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265C61" w:rsidRDefault="00265C61">
      <w:pPr>
        <w:spacing w:line="360" w:lineRule="auto"/>
        <w:jc w:val="both"/>
        <w:rPr>
          <w:rFonts w:ascii="Palatino Linotype" w:eastAsia="Palatino Linotype" w:hAnsi="Palatino Linotype" w:cs="Palatino Linotype"/>
          <w:b/>
          <w:sz w:val="28"/>
          <w:szCs w:val="28"/>
        </w:rPr>
      </w:pPr>
    </w:p>
    <w:p w:rsidR="00265C61" w:rsidRDefault="006C693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xml:space="preserve">. Interés. </w:t>
      </w:r>
    </w:p>
    <w:p w:rsidR="00265C61" w:rsidRDefault="006C693A">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t>El</w:t>
      </w:r>
      <w:r>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Pr>
          <w:rFonts w:ascii="Palatino Linotype" w:eastAsia="Palatino Linotype" w:hAnsi="Palatino Linotype" w:cs="Palatino Linotype"/>
          <w:b/>
        </w:rPr>
        <w:t>EL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quien es la misma persona que formuló la solicitud de acceso a la información pública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pues para ello, es necesario que el particular ingrese al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mediante la utilización de su clave de usuario y contraseña.</w:t>
      </w:r>
    </w:p>
    <w:p w:rsidR="00265C61" w:rsidRDefault="00265C61">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265C61" w:rsidRDefault="006C693A">
      <w:pPr>
        <w:tabs>
          <w:tab w:val="center" w:pos="4252"/>
          <w:tab w:val="right" w:pos="8504"/>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w:t>
      </w:r>
    </w:p>
    <w:p w:rsidR="00265C61" w:rsidRDefault="006C693A">
      <w:pPr>
        <w:widowControl w:val="0"/>
        <w:tabs>
          <w:tab w:val="left" w:pos="1701"/>
        </w:tabs>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El Recurso de Revisión fue interpuesto dentro del plazo de quince días hábiles, contados a partir del día siguiente al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rsidR="00265C61" w:rsidRDefault="00265C61">
      <w:pPr>
        <w:ind w:left="720" w:right="709"/>
        <w:jc w:val="both"/>
        <w:rPr>
          <w:rFonts w:ascii="Palatino Linotype" w:eastAsia="Palatino Linotype" w:hAnsi="Palatino Linotype" w:cs="Palatino Linotype"/>
          <w:i/>
          <w:sz w:val="22"/>
          <w:szCs w:val="22"/>
        </w:rPr>
      </w:pPr>
    </w:p>
    <w:p w:rsidR="00265C61" w:rsidRDefault="006C693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65C61" w:rsidRDefault="00265C61">
      <w:pPr>
        <w:ind w:left="851" w:right="899"/>
        <w:jc w:val="both"/>
        <w:rPr>
          <w:rFonts w:ascii="Palatino Linotype" w:eastAsia="Palatino Linotype" w:hAnsi="Palatino Linotype" w:cs="Palatino Linotype"/>
          <w:i/>
          <w:sz w:val="22"/>
          <w:szCs w:val="22"/>
        </w:rPr>
      </w:pPr>
    </w:p>
    <w:p w:rsidR="00265C61" w:rsidRDefault="006C693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265C61" w:rsidRDefault="00265C61">
      <w:pPr>
        <w:ind w:left="851" w:right="899"/>
        <w:jc w:val="both"/>
        <w:rPr>
          <w:rFonts w:ascii="Palatino Linotype" w:eastAsia="Palatino Linotype" w:hAnsi="Palatino Linotype" w:cs="Palatino Linotype"/>
          <w:i/>
          <w:sz w:val="22"/>
          <w:szCs w:val="22"/>
        </w:rPr>
      </w:pPr>
    </w:p>
    <w:p w:rsidR="00265C61" w:rsidRDefault="006C693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265C61" w:rsidRDefault="00265C61">
      <w:pPr>
        <w:ind w:left="720" w:right="709"/>
        <w:jc w:val="both"/>
        <w:rPr>
          <w:rFonts w:ascii="Palatino Linotype" w:eastAsia="Palatino Linotype" w:hAnsi="Palatino Linotype" w:cs="Palatino Linotype"/>
          <w:i/>
          <w:sz w:val="22"/>
          <w:szCs w:val="22"/>
        </w:rPr>
      </w:pPr>
    </w:p>
    <w:p w:rsidR="00265C61" w:rsidRDefault="006C693A">
      <w:pPr>
        <w:spacing w:line="360" w:lineRule="auto"/>
        <w:jc w:val="both"/>
        <w:rPr>
          <w:rFonts w:ascii="Palatino Linotype" w:eastAsia="Palatino Linotype" w:hAnsi="Palatino Linotype" w:cs="Palatino Linotype"/>
        </w:rPr>
      </w:pPr>
      <w:bookmarkStart w:id="5" w:name="_heading=h.2et92p0" w:colFirst="0" w:colLast="0"/>
      <w:bookmarkEnd w:id="5"/>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veintinueve de agosto de dos mil veintidós</w:t>
      </w:r>
      <w:r>
        <w:rPr>
          <w:rFonts w:ascii="Palatino Linotype" w:eastAsia="Palatino Linotype" w:hAnsi="Palatino Linotype" w:cs="Palatino Linotype"/>
        </w:rPr>
        <w:t>, así el plazo de quince días hábiles que el artículo 178 de la Ley de la materia otorga al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Recurso de Revisión, transcurrió del</w:t>
      </w:r>
      <w:r>
        <w:rPr>
          <w:rFonts w:ascii="Palatino Linotype" w:eastAsia="Palatino Linotype" w:hAnsi="Palatino Linotype" w:cs="Palatino Linotype"/>
          <w:b/>
        </w:rPr>
        <w:t xml:space="preserve"> treinta de agosto al veinte de septiembre de dos mil veintidós, </w:t>
      </w:r>
      <w:r>
        <w:rPr>
          <w:rFonts w:ascii="Palatino Linotype" w:eastAsia="Palatino Linotype" w:hAnsi="Palatino Linotype" w:cs="Palatino Linotype"/>
        </w:rPr>
        <w:t xml:space="preserve">sin contemplar en el cómputo los días tres, cuatro, diez, once, diecisiete y dieciocho de septiembre de dos mil veintidós, por corresponder a sábados y domingos, considerados como días inhábiles, en términos del artículo 3, fracción X de la Ley de Transparencia y Acceso a la Información Pública del Estado de México y Municipios. </w:t>
      </w:r>
    </w:p>
    <w:p w:rsidR="00265C61" w:rsidRDefault="00265C61">
      <w:pPr>
        <w:spacing w:line="360" w:lineRule="auto"/>
        <w:jc w:val="both"/>
        <w:rPr>
          <w:rFonts w:ascii="Palatino Linotype" w:eastAsia="Palatino Linotype" w:hAnsi="Palatino Linotype" w:cs="Palatino Linotype"/>
        </w:rPr>
      </w:pPr>
      <w:bookmarkStart w:id="6" w:name="_heading=h.qyc7rd7szyb2" w:colFirst="0" w:colLast="0"/>
      <w:bookmarkEnd w:id="6"/>
    </w:p>
    <w:p w:rsidR="00265C61" w:rsidRDefault="006C693A">
      <w:pPr>
        <w:spacing w:line="360" w:lineRule="auto"/>
        <w:jc w:val="both"/>
        <w:rPr>
          <w:rFonts w:ascii="Palatino Linotype" w:eastAsia="Palatino Linotype" w:hAnsi="Palatino Linotype" w:cs="Palatino Linotype"/>
        </w:rPr>
      </w:pPr>
      <w:bookmarkStart w:id="7" w:name="_heading=h.umr0zfczji45" w:colFirst="0" w:colLast="0"/>
      <w:bookmarkEnd w:id="7"/>
      <w:r>
        <w:rPr>
          <w:rFonts w:ascii="Palatino Linotype" w:eastAsia="Palatino Linotype" w:hAnsi="Palatino Linotype" w:cs="Palatino Linotype"/>
        </w:rPr>
        <w:t>Exceptuando además  el  día dieciséis de septiembre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w:t>
      </w:r>
    </w:p>
    <w:p w:rsidR="00265C61" w:rsidRDefault="00265C61">
      <w:pPr>
        <w:spacing w:line="360" w:lineRule="auto"/>
        <w:jc w:val="both"/>
        <w:rPr>
          <w:rFonts w:ascii="Palatino Linotype" w:eastAsia="Palatino Linotype" w:hAnsi="Palatino Linotype" w:cs="Palatino Linotype"/>
        </w:rPr>
      </w:pPr>
      <w:bookmarkStart w:id="8" w:name="_heading=h.1j5r03d45pmh" w:colFirst="0" w:colLast="0"/>
      <w:bookmarkEnd w:id="8"/>
    </w:p>
    <w:p w:rsidR="00265C61" w:rsidRDefault="006C693A">
      <w:pPr>
        <w:spacing w:line="360" w:lineRule="auto"/>
        <w:jc w:val="both"/>
        <w:rPr>
          <w:rFonts w:ascii="Palatino Linotype" w:eastAsia="Palatino Linotype" w:hAnsi="Palatino Linotype" w:cs="Palatino Linotype"/>
        </w:rPr>
      </w:pPr>
      <w:bookmarkStart w:id="9" w:name="_heading=h.5rr2st44stcm" w:colFirst="0" w:colLast="0"/>
      <w:bookmarkEnd w:id="9"/>
      <w:r>
        <w:rPr>
          <w:rFonts w:ascii="Palatino Linotype" w:eastAsia="Palatino Linotype" w:hAnsi="Palatino Linotype" w:cs="Palatino Linotype"/>
        </w:rPr>
        <w:t xml:space="preserve">En ese tenor, se advierte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el medio de impugnación al rubro anotado el día treinta de agosto de dos mil veintidós y por lo tanto su interposición se considera oportuna. </w:t>
      </w:r>
    </w:p>
    <w:p w:rsidR="00265C61" w:rsidRDefault="00265C61">
      <w:pPr>
        <w:spacing w:line="360" w:lineRule="auto"/>
        <w:ind w:right="49"/>
        <w:jc w:val="both"/>
        <w:rPr>
          <w:rFonts w:ascii="Palatino Linotype" w:eastAsia="Palatino Linotype" w:hAnsi="Palatino Linotype" w:cs="Palatino Linotype"/>
          <w:b/>
          <w:sz w:val="28"/>
          <w:szCs w:val="28"/>
        </w:rPr>
      </w:pPr>
    </w:p>
    <w:p w:rsidR="00265C61" w:rsidRDefault="00265C61">
      <w:pPr>
        <w:spacing w:line="360" w:lineRule="auto"/>
        <w:ind w:right="49"/>
        <w:jc w:val="both"/>
        <w:rPr>
          <w:rFonts w:ascii="Palatino Linotype" w:eastAsia="Palatino Linotype" w:hAnsi="Palatino Linotype" w:cs="Palatino Linotype"/>
          <w:b/>
          <w:sz w:val="28"/>
          <w:szCs w:val="28"/>
        </w:rPr>
      </w:pPr>
    </w:p>
    <w:p w:rsidR="00265C61" w:rsidRDefault="00265C61">
      <w:pPr>
        <w:spacing w:line="360" w:lineRule="auto"/>
        <w:ind w:right="49"/>
        <w:jc w:val="both"/>
        <w:rPr>
          <w:rFonts w:ascii="Palatino Linotype" w:eastAsia="Palatino Linotype" w:hAnsi="Palatino Linotype" w:cs="Palatino Linotype"/>
          <w:b/>
          <w:sz w:val="28"/>
          <w:szCs w:val="28"/>
        </w:rPr>
      </w:pPr>
    </w:p>
    <w:p w:rsidR="00265C61" w:rsidRDefault="006C693A">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b/>
        </w:rPr>
        <w:t xml:space="preserve">. Procedibilidad. </w:t>
      </w:r>
    </w:p>
    <w:p w:rsidR="00265C61" w:rsidRDefault="006C693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rsidR="00265C61" w:rsidRDefault="00265C61">
      <w:pPr>
        <w:spacing w:line="360" w:lineRule="auto"/>
        <w:ind w:right="49"/>
        <w:jc w:val="both"/>
        <w:rPr>
          <w:rFonts w:ascii="Palatino Linotype" w:eastAsia="Palatino Linotype" w:hAnsi="Palatino Linotype" w:cs="Palatino Linotype"/>
        </w:rPr>
      </w:pPr>
    </w:p>
    <w:p w:rsidR="00265C61" w:rsidRDefault="006C693A">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180. </w:t>
      </w:r>
      <w:r>
        <w:rPr>
          <w:rFonts w:ascii="Palatino Linotype" w:eastAsia="Palatino Linotype" w:hAnsi="Palatino Linotype" w:cs="Palatino Linotype"/>
          <w:i/>
          <w:sz w:val="22"/>
          <w:szCs w:val="22"/>
        </w:rPr>
        <w:t>El Recurso de Revisión contendrá:</w:t>
      </w:r>
      <w:r>
        <w:rPr>
          <w:rFonts w:ascii="Palatino Linotype" w:eastAsia="Palatino Linotype" w:hAnsi="Palatino Linotype" w:cs="Palatino Linotype"/>
          <w:b/>
          <w:i/>
          <w:sz w:val="22"/>
          <w:szCs w:val="22"/>
        </w:rPr>
        <w:t xml:space="preserve"> </w:t>
      </w:r>
    </w:p>
    <w:p w:rsidR="00265C61" w:rsidRDefault="006C693A">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265C61" w:rsidRDefault="006C693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El nombre del solicitante </w:t>
      </w:r>
      <w:r>
        <w:rPr>
          <w:rFonts w:ascii="Palatino Linotype" w:eastAsia="Palatino Linotype" w:hAnsi="Palatino Linotype" w:cs="Palatino Linotype"/>
          <w:b/>
          <w:i/>
          <w:color w:val="222222"/>
          <w:sz w:val="22"/>
          <w:szCs w:val="22"/>
        </w:rPr>
        <w:t>que</w:t>
      </w:r>
      <w:r>
        <w:rPr>
          <w:rFonts w:ascii="Palatino Linotype" w:eastAsia="Palatino Linotype" w:hAnsi="Palatino Linotype" w:cs="Palatino Linotype"/>
          <w:b/>
          <w:i/>
          <w:sz w:val="22"/>
          <w:szCs w:val="22"/>
        </w:rPr>
        <w:t xml:space="preserve"> recurre </w:t>
      </w:r>
      <w:r>
        <w:rPr>
          <w:rFonts w:ascii="Palatino Linotype" w:eastAsia="Palatino Linotype" w:hAnsi="Palatino Linotype" w:cs="Palatino Linotype"/>
          <w:i/>
          <w:sz w:val="22"/>
          <w:szCs w:val="22"/>
        </w:rPr>
        <w:t>o de su representante y, en su caso, …</w:t>
      </w:r>
    </w:p>
    <w:p w:rsidR="00265C61" w:rsidRDefault="006C693A">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En caso de </w:t>
      </w:r>
      <w:r>
        <w:rPr>
          <w:rFonts w:ascii="Palatino Linotype" w:eastAsia="Palatino Linotype" w:hAnsi="Palatino Linotype" w:cs="Palatino Linotype"/>
          <w:b/>
          <w:i/>
          <w:color w:val="222222"/>
          <w:sz w:val="22"/>
          <w:szCs w:val="22"/>
        </w:rPr>
        <w:t>que</w:t>
      </w:r>
      <w:r>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Pr>
          <w:rFonts w:ascii="Palatino Linotype" w:eastAsia="Palatino Linotype" w:hAnsi="Palatino Linotype" w:cs="Palatino Linotype"/>
          <w:i/>
          <w:sz w:val="22"/>
          <w:szCs w:val="22"/>
        </w:rPr>
        <w:t>, IV, VII y VIII.</w:t>
      </w:r>
      <w:r>
        <w:rPr>
          <w:rFonts w:ascii="Palatino Linotype" w:eastAsia="Palatino Linotype" w:hAnsi="Palatino Linotype" w:cs="Palatino Linotype"/>
          <w:b/>
          <w:i/>
          <w:sz w:val="22"/>
          <w:szCs w:val="22"/>
        </w:rPr>
        <w:t>”</w:t>
      </w:r>
    </w:p>
    <w:p w:rsidR="00265C61" w:rsidRDefault="006C693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265C61" w:rsidRDefault="00265C61">
      <w:pPr>
        <w:tabs>
          <w:tab w:val="left" w:pos="851"/>
        </w:tabs>
        <w:ind w:right="901"/>
        <w:jc w:val="both"/>
        <w:rPr>
          <w:rFonts w:ascii="Palatino Linotype" w:eastAsia="Palatino Linotype" w:hAnsi="Palatino Linotype" w:cs="Palatino Linotype"/>
          <w:i/>
          <w:sz w:val="22"/>
          <w:szCs w:val="22"/>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Pr>
          <w:rFonts w:ascii="Palatino Linotype" w:eastAsia="Palatino Linotype" w:hAnsi="Palatino Linotype" w:cs="Palatino Linotype"/>
          <w:b/>
        </w:rPr>
        <w:t>;</w:t>
      </w:r>
      <w:r>
        <w:rPr>
          <w:rFonts w:ascii="Palatino Linotype" w:eastAsia="Palatino Linotype" w:hAnsi="Palatino Linotype" w:cs="Palatino Linotype"/>
        </w:rPr>
        <w:t xml:space="preserve"> por lo que, en el presente caso, al haber sido presentado el Recurso de Revisión vía </w:t>
      </w:r>
      <w:r>
        <w:rPr>
          <w:rFonts w:ascii="Palatino Linotype" w:eastAsia="Palatino Linotype" w:hAnsi="Palatino Linotype" w:cs="Palatino Linotype"/>
          <w:b/>
        </w:rPr>
        <w:t>SAIMEX</w:t>
      </w:r>
      <w:r>
        <w:rPr>
          <w:rFonts w:ascii="Palatino Linotype" w:eastAsia="Palatino Linotype" w:hAnsi="Palatino Linotype" w:cs="Palatino Linotype"/>
        </w:rPr>
        <w:t>, dicho requisito resulta innecesario.</w:t>
      </w:r>
    </w:p>
    <w:p w:rsidR="00265C61" w:rsidRDefault="00265C61">
      <w:pPr>
        <w:spacing w:line="360" w:lineRule="auto"/>
        <w:jc w:val="both"/>
        <w:rPr>
          <w:rFonts w:ascii="Palatino Linotype" w:eastAsia="Palatino Linotype" w:hAnsi="Palatino Linotype" w:cs="Palatino Linotype"/>
          <w:b/>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Pr>
          <w:rFonts w:ascii="Palatino Linotype" w:eastAsia="Palatino Linotype" w:hAnsi="Palatino Linotype" w:cs="Palatino Linotype"/>
          <w:b/>
          <w:u w:val="single"/>
        </w:rPr>
        <w:t xml:space="preserve">el nombre no es un requisito </w:t>
      </w:r>
      <w:r>
        <w:rPr>
          <w:rFonts w:ascii="Palatino Linotype" w:eastAsia="Palatino Linotype" w:hAnsi="Palatino Linotype" w:cs="Palatino Linotype"/>
          <w:b/>
          <w:i/>
          <w:u w:val="single"/>
        </w:rPr>
        <w:t>sine qua non</w:t>
      </w:r>
      <w:r>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rsidR="00265C61" w:rsidRDefault="00265C61">
      <w:pPr>
        <w:tabs>
          <w:tab w:val="left" w:pos="851"/>
        </w:tabs>
        <w:ind w:left="851" w:right="901"/>
        <w:jc w:val="both"/>
        <w:rPr>
          <w:rFonts w:ascii="Palatino Linotype" w:eastAsia="Palatino Linotype" w:hAnsi="Palatino Linotype" w:cs="Palatino Linotype"/>
          <w:sz w:val="22"/>
          <w:szCs w:val="22"/>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se estima que el requisito relativo al nombre de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 es la misma persona que realizó la solicitud de Acceso a la Información Pública que ahora se impugna.</w:t>
      </w:r>
    </w:p>
    <w:p w:rsidR="00265C61" w:rsidRDefault="00265C61">
      <w:pPr>
        <w:tabs>
          <w:tab w:val="left" w:pos="851"/>
        </w:tabs>
        <w:ind w:left="851" w:right="901"/>
        <w:jc w:val="both"/>
        <w:rPr>
          <w:rFonts w:ascii="Palatino Linotype" w:eastAsia="Palatino Linotype" w:hAnsi="Palatino Linotype" w:cs="Palatino Linotype"/>
          <w:sz w:val="22"/>
          <w:szCs w:val="22"/>
        </w:rPr>
      </w:pPr>
    </w:p>
    <w:p w:rsidR="00265C61" w:rsidRDefault="006C693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265C61" w:rsidRDefault="00265C61">
      <w:pPr>
        <w:spacing w:line="360" w:lineRule="auto"/>
        <w:ind w:right="49"/>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rPr>
        <w:t xml:space="preserve">. Estudio y resolución del asunto. </w:t>
      </w:r>
    </w:p>
    <w:p w:rsidR="00265C61" w:rsidRDefault="006C693A">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primera instancia es importante recordar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solicitó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lo siguiente: </w:t>
      </w:r>
    </w:p>
    <w:p w:rsidR="00265C61" w:rsidRDefault="006C693A">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“ultimo recibo del pago a los trabajadores y area de trabajo de cada quien.” (sic)</w:t>
      </w:r>
    </w:p>
    <w:p w:rsidR="00265C61" w:rsidRDefault="00265C61">
      <w:pPr>
        <w:ind w:left="850" w:right="899"/>
        <w:jc w:val="both"/>
        <w:rPr>
          <w:rFonts w:ascii="Palatino Linotype" w:eastAsia="Palatino Linotype" w:hAnsi="Palatino Linotype" w:cs="Palatino Linotype"/>
          <w:i/>
          <w:sz w:val="22"/>
          <w:szCs w:val="22"/>
        </w:rPr>
      </w:pPr>
    </w:p>
    <w:p w:rsidR="00265C61" w:rsidRDefault="00265C61">
      <w:pPr>
        <w:ind w:right="899"/>
        <w:jc w:val="both"/>
        <w:rPr>
          <w:rFonts w:ascii="Palatino Linotype" w:eastAsia="Palatino Linotype" w:hAnsi="Palatino Linotype" w:cs="Palatino Linotype"/>
          <w:i/>
          <w:sz w:val="22"/>
          <w:szCs w:val="22"/>
        </w:rPr>
      </w:pPr>
    </w:p>
    <w:p w:rsidR="00265C61" w:rsidRDefault="006C693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Siendo relevante señalar que en un acto posterior,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llevó a cabo una solicitud de aclaración, misma que fue desahogada por el particular en los términos siguientes: </w:t>
      </w:r>
    </w:p>
    <w:p w:rsidR="00265C61" w:rsidRDefault="006C693A">
      <w:pPr>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“comprobante de pago de nómina de todos los trabajadores que laboran en toda la Universidad Autónoma del Estado de México en todas sus áreas detallando que oficina labora la persona de la quincena recien pagada” (Sic)</w:t>
      </w:r>
    </w:p>
    <w:p w:rsidR="00265C61" w:rsidRDefault="00265C61">
      <w:pPr>
        <w:ind w:left="850" w:right="899"/>
        <w:jc w:val="both"/>
        <w:rPr>
          <w:rFonts w:ascii="Palatino Linotype" w:eastAsia="Palatino Linotype" w:hAnsi="Palatino Linotype" w:cs="Palatino Linotype"/>
        </w:rPr>
      </w:pPr>
    </w:p>
    <w:p w:rsidR="00265C61" w:rsidRDefault="006C693A">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términos de lo establecido por el artículo 159 segundo párrafo de la Ley de Transparencia y Acceso a la Información Pública del Estado de México y Municipios, la solicitud se estudiará en los términos en que fue desahogado el requerimiento de información adicional. </w:t>
      </w:r>
    </w:p>
    <w:p w:rsidR="00265C61" w:rsidRDefault="006C693A">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Una vez señalado lo anterior, se observa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en respuesta entregó una aparte de la información en versión pública, indicando con respecto a la restante que la misma se encuentra disponible en las oficinas que ocupa la Dirección de Transparencia Universitaria para su consulta previo pago por la expedición de copias simples. </w:t>
      </w:r>
    </w:p>
    <w:p w:rsidR="00265C61" w:rsidRDefault="006C693A">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Motivo por el cual el particular se inconforma, señalando que no le fue entregada la totalidad de la información, pues se le requiere el pago de la faltante. </w:t>
      </w:r>
    </w:p>
    <w:p w:rsidR="00265C61" w:rsidRDefault="006C693A">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Lo que en consecuencia actualiza las causales de procedencia previstas por la Ley de Transparencia y Acceso a la Información Pública del Estado de México y Municipios en su artículo 179 fracciones VIII y X, que establece lo siguiente:  </w:t>
      </w:r>
    </w:p>
    <w:p w:rsidR="00265C61" w:rsidRDefault="006C693A">
      <w:pPr>
        <w:tabs>
          <w:tab w:val="left" w:pos="2422"/>
        </w:tabs>
        <w:ind w:left="855"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w:t>
      </w:r>
    </w:p>
    <w:p w:rsidR="00265C61" w:rsidRDefault="006C693A">
      <w:pPr>
        <w:tabs>
          <w:tab w:val="left" w:pos="2422"/>
        </w:tabs>
        <w:ind w:left="855"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hacer valer su derecho de acceso a la información pública, y procederá en contra de las siguientes</w:t>
      </w:r>
    </w:p>
    <w:p w:rsidR="00265C61" w:rsidRDefault="006C693A">
      <w:pPr>
        <w:tabs>
          <w:tab w:val="left" w:pos="2422"/>
        </w:tabs>
        <w:ind w:left="855"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causas:</w:t>
      </w:r>
    </w:p>
    <w:p w:rsidR="00265C61" w:rsidRDefault="006C693A">
      <w:pPr>
        <w:tabs>
          <w:tab w:val="left" w:pos="2422"/>
        </w:tabs>
        <w:ind w:left="855"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La negativa a la información solicitada;</w:t>
      </w:r>
    </w:p>
    <w:p w:rsidR="00265C61" w:rsidRDefault="006C693A">
      <w:pPr>
        <w:tabs>
          <w:tab w:val="left" w:pos="2422"/>
        </w:tabs>
        <w:ind w:left="855"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La clasificación de la información;</w:t>
      </w:r>
    </w:p>
    <w:p w:rsidR="00265C61" w:rsidRDefault="006C693A">
      <w:pPr>
        <w:tabs>
          <w:tab w:val="left" w:pos="2422"/>
        </w:tabs>
        <w:ind w:left="855"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declaración de inexistencia de la información;</w:t>
      </w:r>
    </w:p>
    <w:p w:rsidR="00265C61" w:rsidRDefault="006C693A">
      <w:pPr>
        <w:tabs>
          <w:tab w:val="left" w:pos="2422"/>
        </w:tabs>
        <w:ind w:left="855"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La declaración de incompetencia por el sujeto obligado;</w:t>
      </w:r>
    </w:p>
    <w:p w:rsidR="00265C61" w:rsidRDefault="006C693A">
      <w:pPr>
        <w:tabs>
          <w:tab w:val="left" w:pos="2422"/>
        </w:tabs>
        <w:ind w:left="855"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La entrega de información incompleta;</w:t>
      </w:r>
    </w:p>
    <w:p w:rsidR="00265C61" w:rsidRDefault="006C693A">
      <w:pPr>
        <w:tabs>
          <w:tab w:val="left" w:pos="2422"/>
        </w:tabs>
        <w:ind w:left="855"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La entrega de información que no corresponda con lo solicitado;</w:t>
      </w:r>
    </w:p>
    <w:p w:rsidR="00265C61" w:rsidRDefault="006C693A">
      <w:pPr>
        <w:tabs>
          <w:tab w:val="left" w:pos="2422"/>
        </w:tabs>
        <w:ind w:left="855"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La falta de respuesta a una solicitud de acceso a la información;</w:t>
      </w:r>
    </w:p>
    <w:p w:rsidR="00265C61" w:rsidRDefault="006C693A">
      <w:pPr>
        <w:tabs>
          <w:tab w:val="left" w:pos="2422"/>
        </w:tabs>
        <w:ind w:left="855"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VIII. La notificación, entrega o puesta a disposición de información en una modalidad o formato distinto al solicitado;</w:t>
      </w:r>
    </w:p>
    <w:p w:rsidR="00265C61" w:rsidRDefault="006C693A">
      <w:pPr>
        <w:tabs>
          <w:tab w:val="left" w:pos="2422"/>
        </w:tabs>
        <w:ind w:left="855"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 La entrega o puesta a disposición de información en un formato incomprensible y/o no accesible para el solicitante;</w:t>
      </w:r>
    </w:p>
    <w:p w:rsidR="00265C61" w:rsidRDefault="006C693A">
      <w:pPr>
        <w:tabs>
          <w:tab w:val="left" w:pos="2422"/>
        </w:tabs>
        <w:ind w:left="855"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X. Los costos o tiempos de entrega de la información;</w:t>
      </w:r>
    </w:p>
    <w:p w:rsidR="00265C61" w:rsidRDefault="006C693A">
      <w:pPr>
        <w:tabs>
          <w:tab w:val="left" w:pos="2422"/>
        </w:tabs>
        <w:ind w:left="855"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 La falta de trámite a una solicitud;</w:t>
      </w:r>
    </w:p>
    <w:p w:rsidR="00265C61" w:rsidRDefault="006C693A">
      <w:pPr>
        <w:tabs>
          <w:tab w:val="left" w:pos="2422"/>
        </w:tabs>
        <w:ind w:left="855"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 La negativa a permitir la consulta directa de la información;</w:t>
      </w:r>
    </w:p>
    <w:p w:rsidR="00265C61" w:rsidRDefault="006C693A">
      <w:pPr>
        <w:tabs>
          <w:tab w:val="left" w:pos="2422"/>
        </w:tabs>
        <w:ind w:left="855"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XIII. La falta, deficiencia o insuficiencia de la fundamentación y/o motivación en la respuesta; y</w:t>
      </w:r>
    </w:p>
    <w:p w:rsidR="00265C61" w:rsidRDefault="006C693A">
      <w:pPr>
        <w:tabs>
          <w:tab w:val="left" w:pos="2422"/>
        </w:tabs>
        <w:ind w:left="855"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XIV. La orientación a un trámite específico.</w:t>
      </w:r>
    </w:p>
    <w:p w:rsidR="00265C61" w:rsidRDefault="006C693A">
      <w:pPr>
        <w:tabs>
          <w:tab w:val="left" w:pos="2422"/>
        </w:tabs>
        <w:ind w:left="855"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Pr>
          <w:rFonts w:ascii="Palatino Linotype" w:eastAsia="Palatino Linotype" w:hAnsi="Palatino Linotype" w:cs="Palatino Linotype"/>
          <w:i/>
          <w:sz w:val="22"/>
          <w:szCs w:val="22"/>
        </w:rPr>
        <w:br/>
        <w:t>(énfasis añadido)</w:t>
      </w:r>
    </w:p>
    <w:p w:rsidR="00265C61" w:rsidRPr="0058197D" w:rsidRDefault="006C693A">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lo procedente es analizar la totalidad de las constancias que obran en el expediente electrónico del SAIMEX relativo al asunto que nos ocupa, para determinar </w:t>
      </w:r>
      <w:r w:rsidRPr="0058197D">
        <w:rPr>
          <w:rFonts w:ascii="Palatino Linotype" w:eastAsia="Palatino Linotype" w:hAnsi="Palatino Linotype" w:cs="Palatino Linotype"/>
        </w:rPr>
        <w:t xml:space="preserve">si con estas se puede tener por colmado el derecho de Acceso a la Información Pública. </w:t>
      </w:r>
    </w:p>
    <w:p w:rsidR="00265C61" w:rsidRPr="0058197D" w:rsidRDefault="006C693A">
      <w:pPr>
        <w:tabs>
          <w:tab w:val="left" w:pos="2422"/>
        </w:tabs>
        <w:spacing w:before="280" w:after="280" w:line="360" w:lineRule="auto"/>
        <w:ind w:right="49"/>
        <w:jc w:val="both"/>
        <w:rPr>
          <w:rFonts w:ascii="Palatino Linotype" w:eastAsia="Palatino Linotype" w:hAnsi="Palatino Linotype" w:cs="Palatino Linotype"/>
        </w:rPr>
      </w:pPr>
      <w:r w:rsidRPr="0058197D">
        <w:rPr>
          <w:rFonts w:ascii="Palatino Linotype" w:eastAsia="Palatino Linotype" w:hAnsi="Palatino Linotype" w:cs="Palatino Linotype"/>
        </w:rPr>
        <w:t xml:space="preserve">En primera instancia se advierte que la inconformidad del particular versa sobre el cobro y cambio de modalidad efectuados, respecto de la información faltante; por consiguiente, la parte entregada en  respuesta que no fue impugnada debe declararse consentida por el hoy </w:t>
      </w:r>
      <w:r w:rsidRPr="0058197D">
        <w:rPr>
          <w:rFonts w:ascii="Palatino Linotype" w:eastAsia="Palatino Linotype" w:hAnsi="Palatino Linotype" w:cs="Palatino Linotype"/>
          <w:b/>
        </w:rPr>
        <w:t>RECURRENTE;</w:t>
      </w:r>
      <w:r w:rsidRPr="0058197D">
        <w:rPr>
          <w:rFonts w:ascii="Palatino Linotype" w:eastAsia="Palatino Linotype" w:hAnsi="Palatino Linotype" w:cs="Palatino Linotype"/>
        </w:rPr>
        <w:t xml:space="preserve"> pues por estos rubros no expresó manifestaciones de inconformidad, por lo que no pueden producirse efectos jurídicos tendentes a revocar, confirmar o modificar el acto reclamado, ya que se infiere un consentimiento del</w:t>
      </w:r>
      <w:r w:rsidRPr="0058197D">
        <w:rPr>
          <w:rFonts w:ascii="Palatino Linotype" w:eastAsia="Palatino Linotype" w:hAnsi="Palatino Linotype" w:cs="Palatino Linotype"/>
          <w:b/>
        </w:rPr>
        <w:t xml:space="preserve"> RECURRENTE</w:t>
      </w:r>
      <w:r w:rsidRPr="0058197D">
        <w:rPr>
          <w:rFonts w:ascii="Palatino Linotype" w:eastAsia="Palatino Linotype" w:hAnsi="Palatino Linotype" w:cs="Palatino Linotype"/>
        </w:rPr>
        <w:t xml:space="preserve"> ante la falta de impugnación eficaz. </w:t>
      </w:r>
    </w:p>
    <w:p w:rsidR="00265C61" w:rsidRPr="0058197D" w:rsidRDefault="006C693A">
      <w:pPr>
        <w:spacing w:before="280" w:after="280" w:line="360" w:lineRule="auto"/>
        <w:jc w:val="both"/>
        <w:rPr>
          <w:rFonts w:ascii="Palatino Linotype" w:eastAsia="Palatino Linotype" w:hAnsi="Palatino Linotype" w:cs="Palatino Linotype"/>
        </w:rPr>
      </w:pPr>
      <w:r w:rsidRPr="0058197D">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rsidR="00265C61" w:rsidRPr="0058197D" w:rsidRDefault="006C693A">
      <w:pPr>
        <w:spacing w:before="200" w:after="200" w:line="360" w:lineRule="auto"/>
        <w:jc w:val="both"/>
        <w:rPr>
          <w:rFonts w:ascii="Palatino Linotype" w:eastAsia="Palatino Linotype" w:hAnsi="Palatino Linotype" w:cs="Palatino Linotype"/>
        </w:rPr>
      </w:pPr>
      <w:r w:rsidRPr="0058197D">
        <w:rPr>
          <w:rFonts w:ascii="Palatino Linotype" w:eastAsia="Palatino Linotype" w:hAnsi="Palatino Linotype" w:cs="Palatino Linotype"/>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265C61" w:rsidRPr="0058197D" w:rsidRDefault="006C693A">
      <w:pPr>
        <w:spacing w:before="200" w:after="200" w:line="360" w:lineRule="auto"/>
        <w:jc w:val="both"/>
        <w:rPr>
          <w:rFonts w:ascii="Palatino Linotype" w:eastAsia="Palatino Linotype" w:hAnsi="Palatino Linotype" w:cs="Palatino Linotype"/>
        </w:rPr>
      </w:pPr>
      <w:r w:rsidRPr="0058197D">
        <w:rPr>
          <w:rFonts w:ascii="Palatino Linotype" w:eastAsia="Palatino Linotype" w:hAnsi="Palatino Linotype" w:cs="Palatino Linotype"/>
        </w:rPr>
        <w:t xml:space="preserve">Lo anterior es así, debido a que, cuando </w:t>
      </w:r>
      <w:r w:rsidRPr="0058197D">
        <w:rPr>
          <w:rFonts w:ascii="Palatino Linotype" w:eastAsia="Palatino Linotype" w:hAnsi="Palatino Linotype" w:cs="Palatino Linotype"/>
          <w:b/>
        </w:rPr>
        <w:t xml:space="preserve">EL RECURRENTE </w:t>
      </w:r>
      <w:r w:rsidRPr="0058197D">
        <w:rPr>
          <w:rFonts w:ascii="Palatino Linotype" w:eastAsia="Palatino Linotype" w:hAnsi="Palatino Linotype" w:cs="Palatino Linotype"/>
        </w:rPr>
        <w:t xml:space="preserve">impugnó la respuesta del </w:t>
      </w:r>
      <w:r w:rsidRPr="0058197D">
        <w:rPr>
          <w:rFonts w:ascii="Palatino Linotype" w:eastAsia="Palatino Linotype" w:hAnsi="Palatino Linotype" w:cs="Palatino Linotype"/>
          <w:b/>
        </w:rPr>
        <w:t>SUJETO OBLIGADO</w:t>
      </w:r>
      <w:r w:rsidRPr="0058197D">
        <w:rPr>
          <w:rFonts w:ascii="Palatino Linotype" w:eastAsia="Palatino Linotype" w:hAnsi="Palatino Linotype" w:cs="Palatino Linotype"/>
        </w:rPr>
        <w:t xml:space="preserve">, no expresó razón o motivo de inconformidad en contra de todos los rubros solicitados; por lo que, debe declararse atendido pues se entiende que </w:t>
      </w:r>
      <w:r w:rsidRPr="0058197D">
        <w:rPr>
          <w:rFonts w:ascii="Palatino Linotype" w:eastAsia="Palatino Linotype" w:hAnsi="Palatino Linotype" w:cs="Palatino Linotype"/>
          <w:b/>
        </w:rPr>
        <w:t xml:space="preserve">EL RECURRENTE </w:t>
      </w:r>
      <w:r w:rsidRPr="0058197D">
        <w:rPr>
          <w:rFonts w:ascii="Palatino Linotype" w:eastAsia="Palatino Linotype" w:hAnsi="Palatino Linotype" w:cs="Palatino Linotype"/>
        </w:rPr>
        <w:t>está conforme con la información al no contravenir la misma.</w:t>
      </w:r>
    </w:p>
    <w:p w:rsidR="00265C61" w:rsidRPr="0058197D" w:rsidRDefault="006C693A">
      <w:pPr>
        <w:spacing w:line="360" w:lineRule="auto"/>
        <w:jc w:val="both"/>
        <w:rPr>
          <w:rFonts w:ascii="Palatino Linotype" w:eastAsia="Palatino Linotype" w:hAnsi="Palatino Linotype" w:cs="Palatino Linotype"/>
        </w:rPr>
      </w:pPr>
      <w:r w:rsidRPr="0058197D">
        <w:rPr>
          <w:rFonts w:ascii="Palatino Linotype" w:eastAsia="Palatino Linotype" w:hAnsi="Palatino Linotype" w:cs="Palatino Linotype"/>
        </w:rPr>
        <w:t>Sirve como apoyo a lo anterior, por analogía, la Tesis Jurisprudencial Número 3ª./J.7/91, Publicada en el Semanario Judicial de la Federación y su Gaceta bajo el número de registro 174,177, que establece lo siguiente:</w:t>
      </w:r>
    </w:p>
    <w:p w:rsidR="00265C61" w:rsidRPr="0058197D" w:rsidRDefault="006C693A">
      <w:pPr>
        <w:spacing w:before="200" w:after="200"/>
        <w:ind w:left="850" w:right="899"/>
        <w:jc w:val="both"/>
        <w:rPr>
          <w:rFonts w:ascii="Palatino Linotype" w:eastAsia="Palatino Linotype" w:hAnsi="Palatino Linotype" w:cs="Palatino Linotype"/>
        </w:rPr>
      </w:pPr>
      <w:r w:rsidRPr="0058197D">
        <w:rPr>
          <w:rFonts w:ascii="Palatino Linotype" w:eastAsia="Palatino Linotype" w:hAnsi="Palatino Linotype" w:cs="Palatino Linotype"/>
          <w:i/>
          <w:sz w:val="22"/>
          <w:szCs w:val="22"/>
        </w:rPr>
        <w:t>“</w:t>
      </w:r>
      <w:r w:rsidRPr="0058197D">
        <w:rPr>
          <w:rFonts w:ascii="Palatino Linotype" w:eastAsia="Palatino Linotype" w:hAnsi="Palatino Linotype" w:cs="Palatino Linotype"/>
          <w:b/>
          <w:i/>
          <w:sz w:val="22"/>
          <w:szCs w:val="22"/>
        </w:rPr>
        <w:t>REVISIÓN EN AMPARO. LOS RESOLUTIVOS NO COMBATIDOS DEBEN DECLARARSE FIRMES.</w:t>
      </w:r>
      <w:r w:rsidRPr="0058197D">
        <w:rPr>
          <w:rFonts w:ascii="Palatino Linotype" w:eastAsia="Palatino Linotype" w:hAnsi="Palatino Linotype" w:cs="Palatino Linotype"/>
          <w:i/>
          <w:sz w:val="22"/>
          <w:szCs w:val="22"/>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265C61" w:rsidRPr="0058197D" w:rsidRDefault="00265C61">
      <w:pPr>
        <w:spacing w:before="200" w:line="360" w:lineRule="auto"/>
        <w:jc w:val="both"/>
        <w:rPr>
          <w:rFonts w:ascii="Palatino Linotype" w:eastAsia="Palatino Linotype" w:hAnsi="Palatino Linotype" w:cs="Palatino Linotype"/>
        </w:rPr>
      </w:pPr>
    </w:p>
    <w:p w:rsidR="00265C61" w:rsidRPr="0058197D" w:rsidRDefault="006C693A">
      <w:pPr>
        <w:spacing w:before="200" w:line="360" w:lineRule="auto"/>
        <w:jc w:val="both"/>
        <w:rPr>
          <w:rFonts w:ascii="Palatino Linotype" w:eastAsia="Palatino Linotype" w:hAnsi="Palatino Linotype" w:cs="Palatino Linotype"/>
        </w:rPr>
      </w:pPr>
      <w:r w:rsidRPr="0058197D">
        <w:rPr>
          <w:rFonts w:ascii="Palatino Linotype" w:eastAsia="Palatino Linotype" w:hAnsi="Palatino Linotype" w:cs="Palatino Linotype"/>
        </w:rPr>
        <w:t xml:space="preserve">Atendiendo a lo anterior, toda vez que la inconformidad de la particular versa específicamente sobre el cambio de modalidad de entrega y cobro de la </w:t>
      </w:r>
      <w:r w:rsidR="0058197D" w:rsidRPr="0058197D">
        <w:rPr>
          <w:rFonts w:ascii="Palatino Linotype" w:eastAsia="Palatino Linotype" w:hAnsi="Palatino Linotype" w:cs="Palatino Linotype"/>
        </w:rPr>
        <w:t>información</w:t>
      </w:r>
      <w:r w:rsidRPr="0058197D">
        <w:rPr>
          <w:rFonts w:ascii="Palatino Linotype" w:eastAsia="Palatino Linotype" w:hAnsi="Palatino Linotype" w:cs="Palatino Linotype"/>
        </w:rPr>
        <w:t xml:space="preserve"> faltante, por lo que esa será la litis del presente asunto. </w:t>
      </w:r>
    </w:p>
    <w:p w:rsidR="00265C61" w:rsidRDefault="00265C61">
      <w:pPr>
        <w:spacing w:before="200"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es importante referir,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al momento de presentar la solicitud de información que dio origen al Recurso de Revisión que nos ocupa, eligió como modalidad de entrega </w:t>
      </w:r>
      <w:r>
        <w:rPr>
          <w:rFonts w:ascii="Palatino Linotype" w:eastAsia="Palatino Linotype" w:hAnsi="Palatino Linotype" w:cs="Palatino Linotype"/>
          <w:b/>
          <w:u w:val="single"/>
        </w:rPr>
        <w:t>Vía SAIMEX</w:t>
      </w:r>
      <w:r>
        <w:rPr>
          <w:rFonts w:ascii="Palatino Linotype" w:eastAsia="Palatino Linotype" w:hAnsi="Palatino Linotype" w:cs="Palatino Linotype"/>
        </w:rPr>
        <w:t>, tal y como se muestra en las siguientes capturas de pantalla:</w:t>
      </w:r>
    </w:p>
    <w:p w:rsidR="00265C61" w:rsidRDefault="006C693A">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extent cx="5791835" cy="1917700"/>
            <wp:effectExtent l="0" t="0" r="0" b="0"/>
            <wp:docPr id="5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91835" cy="191770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1473200</wp:posOffset>
                </wp:positionH>
                <wp:positionV relativeFrom="paragraph">
                  <wp:posOffset>1638300</wp:posOffset>
                </wp:positionV>
                <wp:extent cx="352245" cy="265981"/>
                <wp:effectExtent l="0" t="0" r="0" b="0"/>
                <wp:wrapNone/>
                <wp:docPr id="509" name="Flecha izquierda 509"/>
                <wp:cNvGraphicFramePr/>
                <a:graphic xmlns:a="http://schemas.openxmlformats.org/drawingml/2006/main">
                  <a:graphicData uri="http://schemas.microsoft.com/office/word/2010/wordprocessingShape">
                    <wps:wsp>
                      <wps:cNvSpPr/>
                      <wps:spPr>
                        <a:xfrm>
                          <a:off x="5207978" y="3685110"/>
                          <a:ext cx="276045" cy="189781"/>
                        </a:xfrm>
                        <a:prstGeom prst="leftArrow">
                          <a:avLst>
                            <a:gd name="adj1" fmla="val 50000"/>
                            <a:gd name="adj2" fmla="val 50000"/>
                          </a:avLst>
                        </a:prstGeom>
                        <a:gradFill>
                          <a:gsLst>
                            <a:gs pos="0">
                              <a:srgbClr val="FFA09D"/>
                            </a:gs>
                            <a:gs pos="35000">
                              <a:srgbClr val="FFBCBC"/>
                            </a:gs>
                            <a:gs pos="100000">
                              <a:srgbClr val="FFE2E2"/>
                            </a:gs>
                          </a:gsLst>
                          <a:lin ang="16200000" scaled="0"/>
                        </a:gradFill>
                        <a:ln w="9525" cap="flat" cmpd="sng">
                          <a:solidFill>
                            <a:srgbClr val="BD4B48"/>
                          </a:solidFill>
                          <a:prstDash val="solid"/>
                          <a:round/>
                          <a:headEnd type="none" w="sm" len="sm"/>
                          <a:tailEnd type="none" w="sm" len="sm"/>
                        </a:ln>
                        <a:effectLst>
                          <a:outerShdw blurRad="40000" dist="20000" dir="5400000" rotWithShape="0">
                            <a:srgbClr val="000000">
                              <a:alpha val="34901"/>
                            </a:srgbClr>
                          </a:outerShdw>
                        </a:effectLst>
                      </wps:spPr>
                      <wps:txbx>
                        <w:txbxContent>
                          <w:p w:rsidR="00265C61" w:rsidRDefault="00265C61">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1473200</wp:posOffset>
                </wp:positionH>
                <wp:positionV relativeFrom="paragraph">
                  <wp:posOffset>1638300</wp:posOffset>
                </wp:positionV>
                <wp:extent cx="352245" cy="265981"/>
                <wp:effectExtent b="0" l="0" r="0" t="0"/>
                <wp:wrapNone/>
                <wp:docPr id="509"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352245" cy="265981"/>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4432300</wp:posOffset>
                </wp:positionH>
                <wp:positionV relativeFrom="paragraph">
                  <wp:posOffset>50800</wp:posOffset>
                </wp:positionV>
                <wp:extent cx="352245" cy="265981"/>
                <wp:effectExtent l="0" t="0" r="0" b="0"/>
                <wp:wrapNone/>
                <wp:docPr id="508" name="Flecha izquierda 508"/>
                <wp:cNvGraphicFramePr/>
                <a:graphic xmlns:a="http://schemas.openxmlformats.org/drawingml/2006/main">
                  <a:graphicData uri="http://schemas.microsoft.com/office/word/2010/wordprocessingShape">
                    <wps:wsp>
                      <wps:cNvSpPr/>
                      <wps:spPr>
                        <a:xfrm>
                          <a:off x="5207978" y="3685110"/>
                          <a:ext cx="276045" cy="189781"/>
                        </a:xfrm>
                        <a:prstGeom prst="leftArrow">
                          <a:avLst>
                            <a:gd name="adj1" fmla="val 50000"/>
                            <a:gd name="adj2" fmla="val 50000"/>
                          </a:avLst>
                        </a:prstGeom>
                        <a:gradFill>
                          <a:gsLst>
                            <a:gs pos="0">
                              <a:srgbClr val="FFA09D"/>
                            </a:gs>
                            <a:gs pos="35000">
                              <a:srgbClr val="FFBCBC"/>
                            </a:gs>
                            <a:gs pos="100000">
                              <a:srgbClr val="FFE2E2"/>
                            </a:gs>
                          </a:gsLst>
                          <a:lin ang="16200000" scaled="0"/>
                        </a:gradFill>
                        <a:ln w="9525" cap="flat" cmpd="sng">
                          <a:solidFill>
                            <a:srgbClr val="BD4B48"/>
                          </a:solidFill>
                          <a:prstDash val="solid"/>
                          <a:round/>
                          <a:headEnd type="none" w="sm" len="sm"/>
                          <a:tailEnd type="none" w="sm" len="sm"/>
                        </a:ln>
                        <a:effectLst>
                          <a:outerShdw blurRad="40000" dist="20000" dir="5400000" rotWithShape="0">
                            <a:srgbClr val="000000">
                              <a:alpha val="34901"/>
                            </a:srgbClr>
                          </a:outerShdw>
                        </a:effectLst>
                      </wps:spPr>
                      <wps:txbx>
                        <w:txbxContent>
                          <w:p w:rsidR="00265C61" w:rsidRDefault="00265C61">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4432300</wp:posOffset>
                </wp:positionH>
                <wp:positionV relativeFrom="paragraph">
                  <wp:posOffset>50800</wp:posOffset>
                </wp:positionV>
                <wp:extent cx="352245" cy="265981"/>
                <wp:effectExtent b="0" l="0" r="0" t="0"/>
                <wp:wrapNone/>
                <wp:docPr id="508"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352245" cy="265981"/>
                        </a:xfrm>
                        <a:prstGeom prst="rect"/>
                        <a:ln/>
                      </pic:spPr>
                    </pic:pic>
                  </a:graphicData>
                </a:graphic>
              </wp:anchor>
            </w:drawing>
          </mc:Fallback>
        </mc:AlternateContent>
      </w:r>
    </w:p>
    <w:p w:rsidR="00265C61" w:rsidRDefault="00265C61">
      <w:pPr>
        <w:spacing w:line="360" w:lineRule="auto"/>
        <w:jc w:val="both"/>
        <w:rPr>
          <w:rFonts w:ascii="Palatino Linotype" w:eastAsia="Palatino Linotype" w:hAnsi="Palatino Linotype" w:cs="Palatino Linotype"/>
          <w:strik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las imágenes anteriores, se advierte que el ciudadano requirió la información </w:t>
      </w:r>
      <w:r>
        <w:rPr>
          <w:rFonts w:ascii="Palatino Linotype" w:eastAsia="Palatino Linotype" w:hAnsi="Palatino Linotype" w:cs="Palatino Linotype"/>
          <w:b/>
        </w:rPr>
        <w:t>Vía SAIMEX</w:t>
      </w:r>
      <w:r>
        <w:rPr>
          <w:rFonts w:ascii="Palatino Linotype" w:eastAsia="Palatino Linotype" w:hAnsi="Palatino Linotype" w:cs="Palatino Linotype"/>
        </w:rPr>
        <w:t xml:space="preserve">; por otra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señala que dada la extensión de la información solicitada deberá presentarse a las oficinas con la finalidad de que se realice el pago correspondiente y posteriormente la consulta de la misma. </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bien, es de señalar que los Sujetos Obligados deben respetar la forma seleccionada por los particulares tanto para la entrega de la información como para las notificaciones correspondientes; por lo que, si, en est</w:t>
      </w:r>
      <w:r w:rsidR="00852B4A">
        <w:rPr>
          <w:rFonts w:ascii="Palatino Linotype" w:eastAsia="Palatino Linotype" w:hAnsi="Palatino Linotype" w:cs="Palatino Linotype"/>
        </w:rPr>
        <w:t xml:space="preserve">e </w:t>
      </w:r>
      <w:r>
        <w:rPr>
          <w:rFonts w:ascii="Palatino Linotype" w:eastAsia="Palatino Linotype" w:hAnsi="Palatino Linotype" w:cs="Palatino Linotype"/>
        </w:rPr>
        <w:t xml:space="preserve">caso en particular, el solicitante eligió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el responsable de la Unidad de Transparencia debió agregar los archivos electrónicos que contengan la información requerida en dicho sistema, en versión pública. </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w:t>
      </w:r>
      <w:r w:rsidR="00852B4A">
        <w:rPr>
          <w:rFonts w:ascii="Palatino Linotype" w:eastAsia="Palatino Linotype" w:hAnsi="Palatino Linotype" w:cs="Palatino Linotype"/>
        </w:rPr>
        <w:t>obstante,</w:t>
      </w:r>
      <w:r>
        <w:rPr>
          <w:rFonts w:ascii="Palatino Linotype" w:eastAsia="Palatino Linotype" w:hAnsi="Palatino Linotype" w:cs="Palatino Linotype"/>
        </w:rPr>
        <w:t xml:space="preserve"> en el caso que nos ocupa el servidor público indicó que para que dicha entrega se efectuase, era necesario que el particular acudiera a sus instalaciones para efectuar el pago y luego consultar la información solicitada, por concepto de 2610 fojas, que equivale a la cantidad de $2,086.04 (Dos mil ochenta y seis pesos 04/100)</w:t>
      </w: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siendo que la modalidad escogida por la particular para la entrega de la formación y para las notificaciones es el SAIMEX, el proceso debió haber sido llevado a cabo por la misma vía, a menos de que se acredite una causa excepcional como lo señala el artículo 158 de la Ley de Transparencia y Acceso a la Información pública del Estado de México y Municipios, el cual señala lo siguiente: </w:t>
      </w:r>
    </w:p>
    <w:p w:rsidR="00265C61" w:rsidRDefault="00265C61">
      <w:pPr>
        <w:spacing w:line="360" w:lineRule="auto"/>
        <w:jc w:val="both"/>
        <w:rPr>
          <w:rFonts w:ascii="Palatino Linotype" w:eastAsia="Palatino Linotype" w:hAnsi="Palatino Linotype" w:cs="Palatino Linotype"/>
        </w:rPr>
      </w:pPr>
    </w:p>
    <w:p w:rsidR="00265C61" w:rsidRDefault="006C693A">
      <w:pPr>
        <w:widowControl w:val="0"/>
        <w:ind w:left="709" w:right="757"/>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158.</w:t>
      </w:r>
    </w:p>
    <w:p w:rsidR="00265C61" w:rsidRDefault="006C693A">
      <w:pPr>
        <w:widowControl w:val="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rsidR="00265C61" w:rsidRDefault="006C693A">
      <w:pPr>
        <w:widowControl w:val="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p>
    <w:p w:rsidR="00265C61" w:rsidRDefault="006C693A">
      <w:pPr>
        <w:widowControl w:val="0"/>
        <w:ind w:left="709" w:right="76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(Énfasis añadido)</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precepto en cita se aprecia que únicamente en casos que ameriten el cambio de la modalidad y cuando medie una </w:t>
      </w:r>
      <w:r w:rsidR="00852B4A">
        <w:rPr>
          <w:rFonts w:ascii="Palatino Linotype" w:eastAsia="Palatino Linotype" w:hAnsi="Palatino Linotype" w:cs="Palatino Linotype"/>
        </w:rPr>
        <w:t>adecuada fundamentación</w:t>
      </w:r>
      <w:r>
        <w:rPr>
          <w:rFonts w:ascii="Palatino Linotype" w:eastAsia="Palatino Linotype" w:hAnsi="Palatino Linotype" w:cs="Palatino Linotype"/>
        </w:rPr>
        <w:t xml:space="preserve"> y motivación se podrá hacer dicho cambio, de lo contrario deberá respetarse la modalidad elegida por los solicitantes. </w:t>
      </w:r>
    </w:p>
    <w:p w:rsidR="00265C61" w:rsidRDefault="00265C61">
      <w:pPr>
        <w:widowControl w:val="0"/>
        <w:spacing w:line="360" w:lineRule="auto"/>
        <w:jc w:val="both"/>
        <w:rPr>
          <w:rFonts w:ascii="Palatino Linotype" w:eastAsia="Palatino Linotype" w:hAnsi="Palatino Linotype" w:cs="Palatino Linotype"/>
        </w:rPr>
      </w:pPr>
    </w:p>
    <w:p w:rsidR="00265C61" w:rsidRDefault="006C693A">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para que un cambio de modalidad se encuentre debidamente fundado y motivado, el Sujeto Obligado deberá acreditar de manera fehaciente las razones por las cuales el procesamiento de la información supera sus capacidades administrativas y las capacidades técnicas del sistema SAIMEX. </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por lo que la respuesta emitida por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no se efectuó con la debida fundamentación y motivación que debe acompañar todo acto de autoridad, siendo esta una obligación que tiene todo ente público de expresar los preceptos jurídicos aplicables al asunto motivo del acto y las razones o argumentos de su actuar.</w:t>
      </w:r>
    </w:p>
    <w:p w:rsidR="00265C61" w:rsidRDefault="00265C61">
      <w:pPr>
        <w:spacing w:line="360" w:lineRule="auto"/>
        <w:ind w:right="51"/>
        <w:jc w:val="both"/>
        <w:rPr>
          <w:rFonts w:ascii="Palatino Linotype" w:eastAsia="Palatino Linotype" w:hAnsi="Palatino Linotype" w:cs="Palatino Linotype"/>
        </w:rPr>
      </w:pPr>
    </w:p>
    <w:p w:rsidR="00265C61" w:rsidRDefault="006C693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rsidR="00265C61" w:rsidRDefault="00265C61">
      <w:pPr>
        <w:ind w:left="850" w:right="900"/>
        <w:jc w:val="both"/>
        <w:rPr>
          <w:rFonts w:ascii="Palatino Linotype" w:eastAsia="Palatino Linotype" w:hAnsi="Palatino Linotype" w:cs="Palatino Linotype"/>
          <w:i/>
          <w:sz w:val="22"/>
          <w:szCs w:val="22"/>
        </w:rPr>
      </w:pPr>
    </w:p>
    <w:p w:rsidR="00265C61" w:rsidRDefault="006C693A">
      <w:pPr>
        <w:ind w:left="85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FUNDAMENTACION Y MOTIVACION. </w:t>
      </w:r>
      <w:r>
        <w:rPr>
          <w:rFonts w:ascii="Palatino Linotype" w:eastAsia="Palatino Linotype" w:hAnsi="Palatino Linotype" w:cs="Palatino Linotype"/>
          <w:i/>
          <w:sz w:val="22"/>
          <w:szCs w:val="22"/>
        </w:rPr>
        <w:t xml:space="preserve">La </w:t>
      </w:r>
      <w:r>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(Sic)</w:t>
      </w:r>
    </w:p>
    <w:p w:rsidR="00265C61" w:rsidRDefault="00265C61">
      <w:pPr>
        <w:ind w:left="850" w:right="900"/>
        <w:jc w:val="both"/>
        <w:rPr>
          <w:rFonts w:ascii="Palatino Linotype" w:eastAsia="Palatino Linotype" w:hAnsi="Palatino Linotype" w:cs="Palatino Linotype"/>
          <w:i/>
          <w:sz w:val="22"/>
          <w:szCs w:val="22"/>
        </w:rPr>
      </w:pPr>
    </w:p>
    <w:p w:rsidR="00265C61" w:rsidRDefault="006C693A">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65C61" w:rsidRDefault="00265C61">
      <w:pPr>
        <w:spacing w:line="360" w:lineRule="auto"/>
        <w:ind w:right="51"/>
        <w:jc w:val="both"/>
        <w:rPr>
          <w:rFonts w:ascii="Palatino Linotype" w:eastAsia="Palatino Linotype" w:hAnsi="Palatino Linotype" w:cs="Palatino Linotype"/>
        </w:rPr>
      </w:pPr>
    </w:p>
    <w:p w:rsidR="00265C61" w:rsidRDefault="006C693A">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rsidR="00265C61" w:rsidRDefault="00265C61">
      <w:pPr>
        <w:ind w:left="850" w:right="900"/>
        <w:jc w:val="both"/>
        <w:rPr>
          <w:rFonts w:ascii="Palatino Linotype" w:eastAsia="Palatino Linotype" w:hAnsi="Palatino Linotype" w:cs="Palatino Linotype"/>
          <w:b/>
          <w:i/>
          <w:sz w:val="22"/>
          <w:szCs w:val="22"/>
        </w:rPr>
      </w:pPr>
    </w:p>
    <w:p w:rsidR="00265C61" w:rsidRDefault="006C693A">
      <w:pPr>
        <w:ind w:left="85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Pr>
          <w:rFonts w:ascii="Palatino Linotype" w:eastAsia="Palatino Linotype" w:hAnsi="Palatino Linotype" w:cs="Palatino Linotype"/>
          <w:i/>
          <w:sz w:val="22"/>
          <w:szCs w:val="22"/>
        </w:rPr>
        <w:t xml:space="preserve">. El contenido formal de la garantía de legalidad prevista en el artículo 16 constitucional relativa a la </w:t>
      </w:r>
      <w:r>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eastAsia="Palatino Linotype" w:hAnsi="Palatino Linotype" w:cs="Palatino Linotype"/>
          <w:i/>
          <w:sz w:val="22"/>
          <w:szCs w:val="22"/>
        </w:rPr>
        <w:t xml:space="preserve">. Por tanto, </w:t>
      </w:r>
      <w:r>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Pr>
          <w:rFonts w:ascii="Palatino Linotype" w:eastAsia="Palatino Linotype" w:hAnsi="Palatino Linotype" w:cs="Palatino Linotype"/>
          <w:i/>
          <w:sz w:val="22"/>
          <w:szCs w:val="22"/>
        </w:rPr>
        <w:t>, que impida la finalidad del conocimiento, comprobación y defensa pertinente</w:t>
      </w:r>
      <w:r>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eastAsia="Palatino Linotype" w:hAnsi="Palatino Linotype" w:cs="Palatino Linotype"/>
          <w:i/>
          <w:sz w:val="22"/>
          <w:szCs w:val="22"/>
        </w:rPr>
        <w:t>.”</w:t>
      </w:r>
      <w:r>
        <w:rPr>
          <w:rFonts w:ascii="Palatino Linotype" w:eastAsia="Palatino Linotype" w:hAnsi="Palatino Linotype" w:cs="Palatino Linotype"/>
        </w:rPr>
        <w:t xml:space="preserve"> </w:t>
      </w:r>
      <w:r>
        <w:rPr>
          <w:rFonts w:ascii="Palatino Linotype" w:eastAsia="Palatino Linotype" w:hAnsi="Palatino Linotype" w:cs="Palatino Linotype"/>
          <w:i/>
          <w:sz w:val="22"/>
          <w:szCs w:val="22"/>
        </w:rPr>
        <w:t>(Sic)</w:t>
      </w:r>
    </w:p>
    <w:p w:rsidR="00265C61" w:rsidRDefault="00265C61">
      <w:pPr>
        <w:ind w:left="850" w:right="900"/>
        <w:jc w:val="both"/>
        <w:rPr>
          <w:rFonts w:ascii="Palatino Linotype" w:eastAsia="Palatino Linotype" w:hAnsi="Palatino Linotype" w:cs="Palatino Linotype"/>
          <w:i/>
          <w:sz w:val="22"/>
          <w:szCs w:val="22"/>
        </w:rPr>
      </w:pPr>
    </w:p>
    <w:p w:rsidR="00265C61" w:rsidRDefault="00265C61">
      <w:pPr>
        <w:ind w:left="850" w:right="900"/>
        <w:jc w:val="both"/>
        <w:rPr>
          <w:rFonts w:ascii="Palatino Linotype" w:eastAsia="Palatino Linotype" w:hAnsi="Palatino Linotype" w:cs="Palatino Linotype"/>
          <w:i/>
          <w:sz w:val="22"/>
          <w:szCs w:val="22"/>
        </w:rPr>
      </w:pPr>
    </w:p>
    <w:p w:rsidR="00265C61" w:rsidRDefault="006C693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265C61" w:rsidRDefault="00265C61">
      <w:pPr>
        <w:spacing w:line="360" w:lineRule="auto"/>
        <w:ind w:right="49"/>
        <w:jc w:val="both"/>
        <w:rPr>
          <w:rFonts w:ascii="Palatino Linotype" w:eastAsia="Palatino Linotype" w:hAnsi="Palatino Linotype" w:cs="Palatino Linotype"/>
        </w:rPr>
      </w:pPr>
    </w:p>
    <w:p w:rsidR="00265C61" w:rsidRDefault="006C693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forma que, no basta con solamente referir el precepto legal aplicable, sino que debe de estar claramente relacionado con el caso en concreto; es decir, si se argumenta el cobro de la información dicho cobro o en su caso el cambio de modalidad debe estar acreditado </w:t>
      </w:r>
      <w:r w:rsidR="00852B4A">
        <w:rPr>
          <w:rFonts w:ascii="Palatino Linotype" w:eastAsia="Palatino Linotype" w:hAnsi="Palatino Linotype" w:cs="Palatino Linotype"/>
        </w:rPr>
        <w:t>y soportado</w:t>
      </w:r>
      <w:r>
        <w:rPr>
          <w:rFonts w:ascii="Palatino Linotype" w:eastAsia="Palatino Linotype" w:hAnsi="Palatino Linotype" w:cs="Palatino Linotype"/>
        </w:rPr>
        <w:t xml:space="preserve"> con el fundamento legal corresponde y la explicación de porqué dicha norma es procedente en el supuesto del que se trate. </w:t>
      </w:r>
    </w:p>
    <w:p w:rsidR="00265C61" w:rsidRDefault="00265C61">
      <w:pPr>
        <w:spacing w:line="360" w:lineRule="auto"/>
        <w:ind w:right="49"/>
        <w:jc w:val="both"/>
        <w:rPr>
          <w:rFonts w:ascii="Palatino Linotype" w:eastAsia="Palatino Linotype" w:hAnsi="Palatino Linotype" w:cs="Palatino Linotype"/>
        </w:rPr>
      </w:pPr>
    </w:p>
    <w:p w:rsidR="00265C61" w:rsidRDefault="006C693A">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lo anterior, la respuesta únicamente refiere la cantidad de hojas que conforman la información solicitada, pero no señala cuánto pesan los archivos, ni tampoco refiere las circunstancias específicas de lo acontecido al momento de intentar la información al SAIMEX y que técnicamente no se haya podido cargar, sino que, el sujeto habilitado únicamente se limita a referir que el peso excede la cantidad del sistema. </w:t>
      </w:r>
    </w:p>
    <w:p w:rsidR="00265C61" w:rsidRDefault="00265C61">
      <w:pPr>
        <w:tabs>
          <w:tab w:val="left" w:pos="7938"/>
        </w:tabs>
        <w:spacing w:line="360" w:lineRule="auto"/>
        <w:jc w:val="both"/>
        <w:rPr>
          <w:rFonts w:ascii="Palatino Linotype" w:eastAsia="Palatino Linotype" w:hAnsi="Palatino Linotype" w:cs="Palatino Linotype"/>
        </w:rPr>
      </w:pPr>
    </w:p>
    <w:p w:rsidR="00265C61" w:rsidRDefault="006C693A">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no hay incidencia emitida por la Dirección General de Informática de este Órgano Garante (a petición de ese sujeto obligado), no se corrobora por qué no se pudieron escanear los documentos, para cargar en el SAIMEX, o en su defecto el Acta de la Sesión mediante la cual el Comité de Transparencia haya aprobado dicho cambio de modalidad, sino que es únicamente es un pronunciamiento del servidor público habilitado. </w:t>
      </w:r>
    </w:p>
    <w:p w:rsidR="00265C61" w:rsidRDefault="00265C61">
      <w:pPr>
        <w:tabs>
          <w:tab w:val="left" w:pos="7938"/>
        </w:tabs>
        <w:spacing w:line="360" w:lineRule="auto"/>
        <w:jc w:val="both"/>
        <w:rPr>
          <w:rFonts w:ascii="Palatino Linotype" w:eastAsia="Palatino Linotype" w:hAnsi="Palatino Linotype" w:cs="Palatino Linotype"/>
        </w:rPr>
      </w:pPr>
    </w:p>
    <w:p w:rsidR="00265C61" w:rsidRDefault="006C693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pues, ya que del contenido de la respuesta remitida por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se advierten elementos suficientes para poder determinar la procedencia del cambio de modalidad sugerido por el ente recurrido. Esta Ponencia hizo un requerimiento de información adicional el veintiséis de enero de dos mil veintitrés en los términos siguientes: </w:t>
      </w:r>
    </w:p>
    <w:p w:rsidR="00265C61" w:rsidRDefault="00265C61">
      <w:pPr>
        <w:spacing w:line="360" w:lineRule="auto"/>
        <w:ind w:right="49"/>
        <w:jc w:val="both"/>
        <w:rPr>
          <w:rFonts w:ascii="Palatino Linotype" w:eastAsia="Palatino Linotype" w:hAnsi="Palatino Linotype" w:cs="Palatino Linotype"/>
        </w:rPr>
      </w:pPr>
    </w:p>
    <w:p w:rsidR="00265C61" w:rsidRDefault="006C693A">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“M. EN D. HUGO EDGAR CHAPARRO CAMPOS </w:t>
      </w:r>
    </w:p>
    <w:p w:rsidR="00265C61" w:rsidRDefault="006C693A">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TITULAR DE LA UNIDAD DE TRANSPARENCIA DE LA UNIVERSIDAD AUTÓNOMA DEL ESTADO DE MÉXICO</w:t>
      </w:r>
    </w:p>
    <w:p w:rsidR="00265C61" w:rsidRDefault="006C693A">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 R E S E N T E</w:t>
      </w:r>
    </w:p>
    <w:p w:rsidR="00265C61" w:rsidRDefault="00265C61">
      <w:pPr>
        <w:ind w:left="850" w:right="899"/>
        <w:jc w:val="both"/>
        <w:rPr>
          <w:rFonts w:ascii="Palatino Linotype" w:eastAsia="Palatino Linotype" w:hAnsi="Palatino Linotype" w:cs="Palatino Linotype"/>
          <w:i/>
          <w:sz w:val="22"/>
          <w:szCs w:val="22"/>
        </w:rPr>
      </w:pPr>
    </w:p>
    <w:p w:rsidR="00265C61" w:rsidRDefault="006C693A">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lo previsto por el artículos 195 de la Ley de Transparencia y Acceso a la Información Pública del Estado de México y Municipios; 124 del Código de Procedimientos Administrativos del Estado de México, de aplicación supletoria a la materia; me permito expresar lo siguiente:</w:t>
      </w:r>
    </w:p>
    <w:p w:rsidR="00265C61" w:rsidRDefault="00265C61">
      <w:pPr>
        <w:ind w:right="899"/>
        <w:jc w:val="both"/>
        <w:rPr>
          <w:rFonts w:ascii="Palatino Linotype" w:eastAsia="Palatino Linotype" w:hAnsi="Palatino Linotype" w:cs="Palatino Linotype"/>
          <w:i/>
          <w:sz w:val="22"/>
          <w:szCs w:val="22"/>
        </w:rPr>
      </w:pPr>
    </w:p>
    <w:p w:rsidR="00265C61" w:rsidRDefault="006C693A">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el Recurso de Revisión </w:t>
      </w:r>
      <w:r>
        <w:rPr>
          <w:rFonts w:ascii="Palatino Linotype" w:eastAsia="Palatino Linotype" w:hAnsi="Palatino Linotype" w:cs="Palatino Linotype"/>
          <w:b/>
          <w:i/>
          <w:sz w:val="22"/>
          <w:szCs w:val="22"/>
        </w:rPr>
        <w:t>13992/INFOEM/IP/RR/2022</w:t>
      </w:r>
      <w:r>
        <w:rPr>
          <w:rFonts w:ascii="Palatino Linotype" w:eastAsia="Palatino Linotype" w:hAnsi="Palatino Linotype" w:cs="Palatino Linotype"/>
          <w:i/>
          <w:sz w:val="22"/>
          <w:szCs w:val="22"/>
        </w:rPr>
        <w:t xml:space="preserve"> se advierte que, de la respuesta que se le otorgó al ciudadano, se observa que refiere el cambio de modalidad de entrega de la información  a consulta directa (in situ). </w:t>
      </w:r>
    </w:p>
    <w:p w:rsidR="00265C61" w:rsidRDefault="00265C61">
      <w:pPr>
        <w:ind w:left="850" w:right="899"/>
        <w:jc w:val="both"/>
        <w:rPr>
          <w:rFonts w:ascii="Palatino Linotype" w:eastAsia="Palatino Linotype" w:hAnsi="Palatino Linotype" w:cs="Palatino Linotype"/>
          <w:i/>
          <w:sz w:val="22"/>
          <w:szCs w:val="22"/>
        </w:rPr>
      </w:pPr>
    </w:p>
    <w:p w:rsidR="00265C61" w:rsidRDefault="006C693A">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Sin embargo, en atención a lo previsto en el  artículo 158 de la Ley de Transparencia y Acceso a la Información Pública del Estado de México y Municipios, que dispone que se debe acreditar que la información solicitada sobrepase las capacidades técnicas, administrativas y humanas para cumplir con la solicitud de información del caso en concreto. </w:t>
      </w:r>
    </w:p>
    <w:p w:rsidR="00265C61" w:rsidRDefault="00265C61">
      <w:pPr>
        <w:ind w:left="850" w:right="899"/>
        <w:jc w:val="both"/>
        <w:rPr>
          <w:rFonts w:ascii="Palatino Linotype" w:eastAsia="Palatino Linotype" w:hAnsi="Palatino Linotype" w:cs="Palatino Linotype"/>
          <w:i/>
          <w:sz w:val="22"/>
          <w:szCs w:val="22"/>
        </w:rPr>
      </w:pPr>
    </w:p>
    <w:p w:rsidR="00265C61" w:rsidRDefault="006C693A">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atención a lo anterior, es necesario realizar alguna de estas dos opciones: </w:t>
      </w:r>
    </w:p>
    <w:p w:rsidR="00265C61" w:rsidRDefault="00265C61">
      <w:pPr>
        <w:ind w:left="850" w:right="899"/>
        <w:jc w:val="both"/>
        <w:rPr>
          <w:rFonts w:ascii="Palatino Linotype" w:eastAsia="Palatino Linotype" w:hAnsi="Palatino Linotype" w:cs="Palatino Linotype"/>
          <w:i/>
          <w:sz w:val="22"/>
          <w:szCs w:val="22"/>
        </w:rPr>
      </w:pPr>
    </w:p>
    <w:p w:rsidR="00265C61" w:rsidRDefault="006C693A">
      <w:pPr>
        <w:numPr>
          <w:ilvl w:val="0"/>
          <w:numId w:val="1"/>
        </w:numPr>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Solicitar ante la Dirección General de Informática de este Instituto consulta de incidencia de la capacidad (MB) de la información que debe subirse al Sistema de Acceso a la Información Mexiquense (SAIMEX) o; </w:t>
      </w:r>
    </w:p>
    <w:p w:rsidR="00265C61" w:rsidRDefault="006C693A">
      <w:pPr>
        <w:numPr>
          <w:ilvl w:val="0"/>
          <w:numId w:val="1"/>
        </w:numPr>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Remitir el acuerdo emitido por el Comité de Transparencia en el cual se apruebe el cambio de modalidad atendiendo de manera particular las solicitudes materia del presente asunto . </w:t>
      </w:r>
    </w:p>
    <w:p w:rsidR="00265C61" w:rsidRDefault="00265C61">
      <w:pPr>
        <w:ind w:left="850" w:right="899"/>
        <w:jc w:val="both"/>
        <w:rPr>
          <w:rFonts w:ascii="Palatino Linotype" w:eastAsia="Palatino Linotype" w:hAnsi="Palatino Linotype" w:cs="Palatino Linotype"/>
          <w:i/>
          <w:sz w:val="22"/>
          <w:szCs w:val="22"/>
        </w:rPr>
      </w:pPr>
    </w:p>
    <w:p w:rsidR="00265C61" w:rsidRDefault="00265C61">
      <w:pPr>
        <w:ind w:left="850" w:right="899"/>
        <w:jc w:val="both"/>
        <w:rPr>
          <w:rFonts w:ascii="Palatino Linotype" w:eastAsia="Palatino Linotype" w:hAnsi="Palatino Linotype" w:cs="Palatino Linotype"/>
          <w:i/>
          <w:sz w:val="22"/>
          <w:szCs w:val="22"/>
        </w:rPr>
      </w:pPr>
    </w:p>
    <w:p w:rsidR="00265C61" w:rsidRDefault="006C693A">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Por lo antes mencionado, se le requiere para que en un plazo no mayor a tres días, informe a este Instituto, de ser el caso, la imposibilidad de poder cargar la información en el Sistema de Acceso a la Información Mexiquense (SAIMEX) con la debida motivación, referida en el párrafo que antecede; ello con la finalidad de que este Órgano Garante cuente con mayores elementos al momento de resolver los Recursos de Revisión citados.  </w:t>
      </w:r>
    </w:p>
    <w:p w:rsidR="00265C61" w:rsidRDefault="00265C61">
      <w:pPr>
        <w:ind w:left="850" w:right="899"/>
        <w:jc w:val="both"/>
        <w:rPr>
          <w:rFonts w:ascii="Palatino Linotype" w:eastAsia="Palatino Linotype" w:hAnsi="Palatino Linotype" w:cs="Palatino Linotype"/>
          <w:i/>
          <w:sz w:val="22"/>
          <w:szCs w:val="22"/>
        </w:rPr>
      </w:pPr>
    </w:p>
    <w:p w:rsidR="00265C61" w:rsidRDefault="006C693A">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Sin más por el momento, aprovecho la ocasión para enviarle un cordial saludo.”</w:t>
      </w:r>
    </w:p>
    <w:p w:rsidR="00265C61" w:rsidRDefault="00265C61">
      <w:pPr>
        <w:spacing w:line="360" w:lineRule="auto"/>
        <w:ind w:right="49"/>
        <w:jc w:val="both"/>
        <w:rPr>
          <w:rFonts w:ascii="Palatino Linotype" w:eastAsia="Palatino Linotype" w:hAnsi="Palatino Linotype" w:cs="Palatino Linotype"/>
        </w:rPr>
      </w:pPr>
    </w:p>
    <w:p w:rsidR="00265C61" w:rsidRDefault="006C693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la transcripción anterior, se puede observar que le fue concedido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un plazo de tres días hábiles para dar atención al requerimiento realizado. </w:t>
      </w:r>
    </w:p>
    <w:p w:rsidR="00265C61" w:rsidRDefault="00265C61">
      <w:pPr>
        <w:spacing w:line="360" w:lineRule="auto"/>
        <w:ind w:right="49"/>
        <w:jc w:val="both"/>
        <w:rPr>
          <w:rFonts w:ascii="Palatino Linotype" w:eastAsia="Palatino Linotype" w:hAnsi="Palatino Linotype" w:cs="Palatino Linotype"/>
        </w:rPr>
      </w:pPr>
    </w:p>
    <w:p w:rsidR="00265C61" w:rsidRDefault="006C693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Posteriormente el uno de febrero de dos mil veintitrés se </w:t>
      </w:r>
      <w:r w:rsidR="00852B4A">
        <w:rPr>
          <w:rFonts w:ascii="Palatino Linotype" w:eastAsia="Palatino Linotype" w:hAnsi="Palatino Linotype" w:cs="Palatino Linotype"/>
        </w:rPr>
        <w:t>recibió por</w:t>
      </w:r>
      <w:r>
        <w:rPr>
          <w:rFonts w:ascii="Palatino Linotype" w:eastAsia="Palatino Linotype" w:hAnsi="Palatino Linotype" w:cs="Palatino Linotype"/>
        </w:rPr>
        <w:t xml:space="preserve"> </w:t>
      </w:r>
      <w:r w:rsidR="00852B4A">
        <w:rPr>
          <w:rFonts w:ascii="Palatino Linotype" w:eastAsia="Palatino Linotype" w:hAnsi="Palatino Linotype" w:cs="Palatino Linotype"/>
        </w:rPr>
        <w:t>correo el</w:t>
      </w:r>
      <w:r>
        <w:rPr>
          <w:rFonts w:ascii="Palatino Linotype" w:eastAsia="Palatino Linotype" w:hAnsi="Palatino Linotype" w:cs="Palatino Linotype"/>
        </w:rPr>
        <w:t xml:space="preserve"> Acuerdo UAEM/CI/CM/0001/2023 emitido por el Comité de Transparencia de la Universidad Autónoma del Estado de México del primero de febrero de dos mil veintitrés donde se aprobó el cambio de modalidad a consulta directa y la versión pública de la información solicitada. Tal y como se aprecia a continuación: </w:t>
      </w:r>
    </w:p>
    <w:p w:rsidR="00265C61" w:rsidRDefault="006C693A">
      <w:pPr>
        <w:spacing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extent cx="4914900" cy="5686379"/>
            <wp:effectExtent l="0" t="0" r="0" b="0"/>
            <wp:docPr id="5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t="11925" b="2298"/>
                    <a:stretch>
                      <a:fillRect/>
                    </a:stretch>
                  </pic:blipFill>
                  <pic:spPr>
                    <a:xfrm>
                      <a:off x="0" y="0"/>
                      <a:ext cx="4914900" cy="5686379"/>
                    </a:xfrm>
                    <a:prstGeom prst="rect">
                      <a:avLst/>
                    </a:prstGeom>
                    <a:ln/>
                  </pic:spPr>
                </pic:pic>
              </a:graphicData>
            </a:graphic>
          </wp:inline>
        </w:drawing>
      </w:r>
    </w:p>
    <w:p w:rsidR="00265C61" w:rsidRDefault="006C693A">
      <w:pPr>
        <w:spacing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extent cx="4876800" cy="6677025"/>
            <wp:effectExtent l="0" t="0" r="0" b="0"/>
            <wp:docPr id="5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876800" cy="6677025"/>
                    </a:xfrm>
                    <a:prstGeom prst="rect">
                      <a:avLst/>
                    </a:prstGeom>
                    <a:ln/>
                  </pic:spPr>
                </pic:pic>
              </a:graphicData>
            </a:graphic>
          </wp:inline>
        </w:drawing>
      </w:r>
    </w:p>
    <w:p w:rsidR="00265C61" w:rsidRDefault="006C693A">
      <w:pPr>
        <w:spacing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extent cx="4610100" cy="6496050"/>
            <wp:effectExtent l="0" t="0" r="0" b="0"/>
            <wp:docPr id="5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4610100" cy="6496050"/>
                    </a:xfrm>
                    <a:prstGeom prst="rect">
                      <a:avLst/>
                    </a:prstGeom>
                    <a:ln/>
                  </pic:spPr>
                </pic:pic>
              </a:graphicData>
            </a:graphic>
          </wp:inline>
        </w:drawing>
      </w:r>
    </w:p>
    <w:p w:rsidR="00265C61" w:rsidRDefault="006C693A">
      <w:pPr>
        <w:spacing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extent cx="4476750" cy="5553075"/>
            <wp:effectExtent l="0" t="0" r="0" b="0"/>
            <wp:docPr id="5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4476750" cy="5553075"/>
                    </a:xfrm>
                    <a:prstGeom prst="rect">
                      <a:avLst/>
                    </a:prstGeom>
                    <a:ln/>
                  </pic:spPr>
                </pic:pic>
              </a:graphicData>
            </a:graphic>
          </wp:inline>
        </w:drawing>
      </w:r>
    </w:p>
    <w:p w:rsidR="00265C61" w:rsidRDefault="00265C61">
      <w:pPr>
        <w:spacing w:line="360" w:lineRule="auto"/>
        <w:ind w:right="49"/>
        <w:jc w:val="both"/>
        <w:rPr>
          <w:rFonts w:ascii="Palatino Linotype" w:eastAsia="Palatino Linotype" w:hAnsi="Palatino Linotype" w:cs="Palatino Linotype"/>
        </w:rPr>
      </w:pPr>
    </w:p>
    <w:p w:rsidR="00265C61" w:rsidRDefault="006C693A">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Así, una vez analizado el contenido del documento remitido por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se advierte que haya argumentado las razones por las cuales la información solicitada, exceda ya sean las capacidades técnicas del sistema, o las capacidades administrativas de su estructura orgánica. No refiere la cantidad de hojas que conforman los documentos, ni el tamaño de los archivos electrónicos, sino únicamente los artículos aplicables que como ya fue mencionado no constituye una correcta fundamentación y motivación </w:t>
      </w:r>
    </w:p>
    <w:p w:rsidR="00265C61" w:rsidRDefault="00265C61">
      <w:pPr>
        <w:ind w:left="851" w:right="850"/>
        <w:jc w:val="both"/>
        <w:rPr>
          <w:rFonts w:ascii="Palatino Linotype" w:eastAsia="Palatino Linotype" w:hAnsi="Palatino Linotype" w:cs="Palatino Linotype"/>
          <w:i/>
          <w:sz w:val="22"/>
          <w:szCs w:val="22"/>
        </w:rPr>
      </w:pPr>
    </w:p>
    <w:p w:rsidR="00265C61" w:rsidRDefault="00265C61">
      <w:pPr>
        <w:spacing w:line="360" w:lineRule="auto"/>
        <w:jc w:val="both"/>
        <w:rPr>
          <w:rFonts w:ascii="Palatino Linotype" w:eastAsia="Palatino Linotype" w:hAnsi="Palatino Linotype" w:cs="Palatino Linotype"/>
        </w:rPr>
      </w:pPr>
    </w:p>
    <w:p w:rsidR="00265C61" w:rsidRDefault="00852B4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w:t>
      </w:r>
      <w:r w:rsidR="006C693A">
        <w:rPr>
          <w:rFonts w:ascii="Palatino Linotype" w:eastAsia="Palatino Linotype" w:hAnsi="Palatino Linotype" w:cs="Palatino Linotype"/>
        </w:rPr>
        <w:t xml:space="preserve"> es de señalar que existen lineamientos necesarios para llevar a cabo la consulta directa, es decir, deberá señalar la hora, fecha, lugar y los procedimientos para llevar a cabo la consulta de la información, como lo establecen los Lineamientos generales en materia de clasificación y desclasificación de la información, así como para la elaboración de versiones públicas, que refieren:</w:t>
      </w:r>
    </w:p>
    <w:p w:rsidR="00265C61" w:rsidRDefault="00265C61">
      <w:pPr>
        <w:spacing w:line="360" w:lineRule="auto"/>
        <w:jc w:val="both"/>
        <w:rPr>
          <w:rFonts w:ascii="Palatino Linotype" w:eastAsia="Palatino Linotype" w:hAnsi="Palatino Linotype" w:cs="Palatino Linotype"/>
        </w:rPr>
      </w:pPr>
    </w:p>
    <w:p w:rsidR="00265C61" w:rsidRDefault="006C693A">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CAPÍTULO X </w:t>
      </w:r>
    </w:p>
    <w:p w:rsidR="00265C61" w:rsidRDefault="006C693A">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CONSULTA DIRECTA</w:t>
      </w:r>
    </w:p>
    <w:p w:rsidR="00265C61" w:rsidRDefault="00265C61">
      <w:pPr>
        <w:ind w:left="851" w:right="851"/>
        <w:jc w:val="both"/>
        <w:rPr>
          <w:rFonts w:ascii="Palatino Linotype" w:eastAsia="Palatino Linotype" w:hAnsi="Palatino Linotype" w:cs="Palatino Linotype"/>
          <w:b/>
          <w:i/>
          <w:sz w:val="22"/>
          <w:szCs w:val="22"/>
        </w:rPr>
      </w:pPr>
    </w:p>
    <w:p w:rsidR="00265C61" w:rsidRDefault="006C693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Sexagésimo séptimo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r>
        <w:rPr>
          <w:rFonts w:ascii="Palatino Linotype" w:eastAsia="Palatino Linotype" w:hAnsi="Palatino Linotype" w:cs="Palatino Linotype"/>
          <w:i/>
          <w:sz w:val="22"/>
          <w:szCs w:val="22"/>
        </w:rPr>
        <w:t xml:space="preserve">. </w:t>
      </w:r>
    </w:p>
    <w:p w:rsidR="00265C61" w:rsidRDefault="00265C61">
      <w:pPr>
        <w:ind w:left="851" w:right="851"/>
        <w:jc w:val="both"/>
        <w:rPr>
          <w:rFonts w:ascii="Palatino Linotype" w:eastAsia="Palatino Linotype" w:hAnsi="Palatino Linotype" w:cs="Palatino Linotype"/>
          <w:i/>
          <w:sz w:val="22"/>
          <w:szCs w:val="22"/>
        </w:rPr>
      </w:pPr>
    </w:p>
    <w:p w:rsidR="00265C61" w:rsidRDefault="006C693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Sexagésimo octavo</w:t>
      </w:r>
      <w:r>
        <w:rPr>
          <w:rFonts w:ascii="Palatino Linotype" w:eastAsia="Palatino Linotype" w:hAnsi="Palatino Linotype" w:cs="Palatino Linotype"/>
          <w:i/>
          <w:sz w:val="22"/>
          <w:szCs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rsidR="00265C61" w:rsidRDefault="00265C61">
      <w:pPr>
        <w:ind w:left="851" w:right="851"/>
        <w:jc w:val="both"/>
        <w:rPr>
          <w:rFonts w:ascii="Palatino Linotype" w:eastAsia="Palatino Linotype" w:hAnsi="Palatino Linotype" w:cs="Palatino Linotype"/>
          <w:i/>
          <w:sz w:val="22"/>
          <w:szCs w:val="22"/>
        </w:rPr>
      </w:pPr>
    </w:p>
    <w:p w:rsidR="00265C61" w:rsidRDefault="006C693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Sexagésimo noveno</w:t>
      </w:r>
      <w:r>
        <w:rPr>
          <w:rFonts w:ascii="Palatino Linotype" w:eastAsia="Palatino Linotype" w:hAnsi="Palatino Linotype" w:cs="Palatino Linotype"/>
          <w:i/>
          <w:sz w:val="22"/>
          <w:szCs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rsidR="00265C61" w:rsidRDefault="00265C61">
      <w:pPr>
        <w:ind w:left="851" w:right="851"/>
        <w:jc w:val="both"/>
        <w:rPr>
          <w:rFonts w:ascii="Palatino Linotype" w:eastAsia="Palatino Linotype" w:hAnsi="Palatino Linotype" w:cs="Palatino Linotype"/>
          <w:i/>
          <w:sz w:val="22"/>
          <w:szCs w:val="22"/>
        </w:rPr>
      </w:pPr>
    </w:p>
    <w:p w:rsidR="00265C61" w:rsidRDefault="006C693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Septuagésimo</w:t>
      </w:r>
      <w:r>
        <w:rPr>
          <w:rFonts w:ascii="Palatino Linotype" w:eastAsia="Palatino Linotype" w:hAnsi="Palatino Linotype" w:cs="Palatino Linotype"/>
          <w:i/>
          <w:sz w:val="22"/>
          <w:szCs w:val="22"/>
        </w:rPr>
        <w:t xml:space="preserve">. Para el desahogo de las actuaciones tendientes a permitir la consulta directa, en los casos en que ésta resulte procedente, los sujetos obligados deberán observar lo siguiente: </w:t>
      </w:r>
    </w:p>
    <w:p w:rsidR="00265C61" w:rsidRDefault="00265C61">
      <w:pPr>
        <w:ind w:left="851" w:right="851"/>
        <w:jc w:val="both"/>
        <w:rPr>
          <w:rFonts w:ascii="Palatino Linotype" w:eastAsia="Palatino Linotype" w:hAnsi="Palatino Linotype" w:cs="Palatino Linotype"/>
          <w:i/>
          <w:sz w:val="22"/>
          <w:szCs w:val="22"/>
        </w:rPr>
      </w:pPr>
    </w:p>
    <w:p w:rsidR="00265C61" w:rsidRDefault="006C693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Señalar claramente al particular, en la respuesta a su solicitud, el lugar, día y hora en que se podrá llevar a cabo la consulta de la documentación solicitada</w:t>
      </w:r>
      <w:r>
        <w:rPr>
          <w:rFonts w:ascii="Palatino Linotype" w:eastAsia="Palatino Linotype" w:hAnsi="Palatino Linotype" w:cs="Palatino Linotype"/>
          <w:i/>
          <w:sz w:val="22"/>
          <w:szCs w:val="22"/>
        </w:rPr>
        <w:t xml:space="preserve">.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265C61" w:rsidRDefault="00265C61">
      <w:pPr>
        <w:ind w:left="851" w:right="851"/>
        <w:jc w:val="both"/>
        <w:rPr>
          <w:rFonts w:ascii="Palatino Linotype" w:eastAsia="Palatino Linotype" w:hAnsi="Palatino Linotype" w:cs="Palatino Linotype"/>
          <w:i/>
          <w:sz w:val="22"/>
          <w:szCs w:val="22"/>
        </w:rPr>
      </w:pPr>
    </w:p>
    <w:p w:rsidR="00265C61" w:rsidRDefault="006C693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En su caso, la procedencia de los ajustes razonables solicitados y/o la procedencia de acceso en la lengua indígena requerida; </w:t>
      </w:r>
    </w:p>
    <w:p w:rsidR="00265C61" w:rsidRDefault="00265C61">
      <w:pPr>
        <w:ind w:left="851" w:right="851"/>
        <w:jc w:val="both"/>
        <w:rPr>
          <w:rFonts w:ascii="Palatino Linotype" w:eastAsia="Palatino Linotype" w:hAnsi="Palatino Linotype" w:cs="Palatino Linotype"/>
          <w:i/>
          <w:sz w:val="22"/>
          <w:szCs w:val="22"/>
        </w:rPr>
      </w:pPr>
    </w:p>
    <w:p w:rsidR="00265C61" w:rsidRDefault="006C693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 xml:space="preserve">Indicar claramente la ubicación del lugar en que el solicitante podrá llevar a cabo la consulta de la información debiendo ser éste, en la medida de lo posible, el domicilio de la Unidad de Transparencia, </w:t>
      </w:r>
      <w:r>
        <w:rPr>
          <w:rFonts w:ascii="Palatino Linotype" w:eastAsia="Palatino Linotype" w:hAnsi="Palatino Linotype" w:cs="Palatino Linotype"/>
          <w:b/>
          <w:i/>
          <w:sz w:val="22"/>
          <w:szCs w:val="22"/>
          <w:u w:val="single"/>
        </w:rPr>
        <w:t>así como el nombre, cargo y datos de contacto del personal que le permitirá el acceso</w:t>
      </w:r>
      <w:r>
        <w:rPr>
          <w:rFonts w:ascii="Palatino Linotype" w:eastAsia="Palatino Linotype" w:hAnsi="Palatino Linotype" w:cs="Palatino Linotype"/>
          <w:i/>
          <w:sz w:val="22"/>
          <w:szCs w:val="22"/>
        </w:rPr>
        <w:t xml:space="preserve">; </w:t>
      </w:r>
    </w:p>
    <w:p w:rsidR="00265C61" w:rsidRDefault="00265C61">
      <w:pPr>
        <w:ind w:left="851" w:right="851"/>
        <w:jc w:val="both"/>
        <w:rPr>
          <w:rFonts w:ascii="Palatino Linotype" w:eastAsia="Palatino Linotype" w:hAnsi="Palatino Linotype" w:cs="Palatino Linotype"/>
          <w:b/>
          <w:i/>
          <w:sz w:val="22"/>
          <w:szCs w:val="22"/>
        </w:rPr>
      </w:pPr>
    </w:p>
    <w:p w:rsidR="00265C61" w:rsidRDefault="006C693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Proporcionar al solicitante las facilidades y asistencia requerida para la consulta de los documentos;</w:t>
      </w:r>
    </w:p>
    <w:p w:rsidR="00265C61" w:rsidRDefault="00265C61">
      <w:pPr>
        <w:ind w:left="851" w:right="851"/>
        <w:jc w:val="both"/>
        <w:rPr>
          <w:rFonts w:ascii="Palatino Linotype" w:eastAsia="Palatino Linotype" w:hAnsi="Palatino Linotype" w:cs="Palatino Linotype"/>
          <w:b/>
          <w:i/>
          <w:sz w:val="22"/>
          <w:szCs w:val="22"/>
        </w:rPr>
      </w:pPr>
    </w:p>
    <w:p w:rsidR="00265C61" w:rsidRDefault="006C693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Abstenerse de requerir al solicitante que acredite interés alguno; </w:t>
      </w:r>
    </w:p>
    <w:p w:rsidR="00265C61" w:rsidRDefault="00265C61">
      <w:pPr>
        <w:ind w:left="851" w:right="851"/>
        <w:jc w:val="both"/>
        <w:rPr>
          <w:rFonts w:ascii="Palatino Linotype" w:eastAsia="Palatino Linotype" w:hAnsi="Palatino Linotype" w:cs="Palatino Linotype"/>
          <w:i/>
          <w:sz w:val="22"/>
          <w:szCs w:val="22"/>
        </w:rPr>
      </w:pPr>
    </w:p>
    <w:p w:rsidR="00265C61" w:rsidRDefault="006C693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rsidR="00265C61" w:rsidRDefault="006C693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w:t>
      </w:r>
      <w:r>
        <w:rPr>
          <w:rFonts w:ascii="Palatino Linotype" w:eastAsia="Palatino Linotype" w:hAnsi="Palatino Linotype" w:cs="Palatino Linotype"/>
          <w:i/>
          <w:sz w:val="22"/>
          <w:szCs w:val="22"/>
        </w:rPr>
        <w:t xml:space="preserve"> Contar con instalaciones y mobiliario adecuado para asegurar tanto la integridad del documento consultado, como para proporcionar al solicitante las mejores condiciones para poder llevar a cabo la consulta directa; </w:t>
      </w:r>
    </w:p>
    <w:p w:rsidR="00265C61" w:rsidRDefault="006C693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b)</w:t>
      </w:r>
      <w:r>
        <w:rPr>
          <w:rFonts w:ascii="Palatino Linotype" w:eastAsia="Palatino Linotype" w:hAnsi="Palatino Linotype" w:cs="Palatino Linotype"/>
          <w:i/>
          <w:sz w:val="22"/>
          <w:szCs w:val="22"/>
        </w:rPr>
        <w:t xml:space="preserve"> Equipo y personal de vigilancia; </w:t>
      </w:r>
    </w:p>
    <w:p w:rsidR="00265C61" w:rsidRDefault="006C693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w:t>
      </w:r>
      <w:r>
        <w:rPr>
          <w:rFonts w:ascii="Palatino Linotype" w:eastAsia="Palatino Linotype" w:hAnsi="Palatino Linotype" w:cs="Palatino Linotype"/>
          <w:i/>
          <w:sz w:val="22"/>
          <w:szCs w:val="22"/>
        </w:rPr>
        <w:t xml:space="preserve"> Plan de acción contra robo o vandalismo; </w:t>
      </w:r>
    </w:p>
    <w:p w:rsidR="00265C61" w:rsidRDefault="006C693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w:t>
      </w:r>
      <w:r>
        <w:rPr>
          <w:rFonts w:ascii="Palatino Linotype" w:eastAsia="Palatino Linotype" w:hAnsi="Palatino Linotype" w:cs="Palatino Linotype"/>
          <w:i/>
          <w:sz w:val="22"/>
          <w:szCs w:val="22"/>
        </w:rPr>
        <w:t xml:space="preserve"> Extintores de fuego de gas inocuo; </w:t>
      </w:r>
    </w:p>
    <w:p w:rsidR="00265C61" w:rsidRDefault="006C693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w:t>
      </w:r>
      <w:r>
        <w:rPr>
          <w:rFonts w:ascii="Palatino Linotype" w:eastAsia="Palatino Linotype" w:hAnsi="Palatino Linotype" w:cs="Palatino Linotype"/>
          <w:i/>
          <w:sz w:val="22"/>
          <w:szCs w:val="22"/>
        </w:rPr>
        <w:t xml:space="preserve"> Registro e identificación del personal autorizado para el tratamiento de los documentos o expedientes a revisar; </w:t>
      </w:r>
    </w:p>
    <w:p w:rsidR="00265C61" w:rsidRDefault="006C693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f)</w:t>
      </w:r>
      <w:r>
        <w:rPr>
          <w:rFonts w:ascii="Palatino Linotype" w:eastAsia="Palatino Linotype" w:hAnsi="Palatino Linotype" w:cs="Palatino Linotype"/>
          <w:i/>
          <w:sz w:val="22"/>
          <w:szCs w:val="22"/>
        </w:rPr>
        <w:t xml:space="preserve"> Registro e identificación de los particulares autorizados para llevar a cabo la consulta directa, y </w:t>
      </w:r>
    </w:p>
    <w:p w:rsidR="00265C61" w:rsidRDefault="006C693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g)</w:t>
      </w:r>
      <w:r>
        <w:rPr>
          <w:rFonts w:ascii="Palatino Linotype" w:eastAsia="Palatino Linotype" w:hAnsi="Palatino Linotype" w:cs="Palatino Linotype"/>
          <w:i/>
          <w:sz w:val="22"/>
          <w:szCs w:val="22"/>
        </w:rPr>
        <w:t xml:space="preserve"> Las demás que, a criterio de los sujetos obligados, resulten necesarias. </w:t>
      </w:r>
    </w:p>
    <w:p w:rsidR="00265C61" w:rsidRDefault="00265C61">
      <w:pPr>
        <w:ind w:left="851" w:right="851"/>
        <w:jc w:val="both"/>
        <w:rPr>
          <w:rFonts w:ascii="Palatino Linotype" w:eastAsia="Palatino Linotype" w:hAnsi="Palatino Linotype" w:cs="Palatino Linotype"/>
          <w:i/>
          <w:sz w:val="22"/>
          <w:szCs w:val="22"/>
        </w:rPr>
      </w:pPr>
    </w:p>
    <w:p w:rsidR="00265C61" w:rsidRDefault="006C693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xml:space="preserve"> Hacer del conocimiento del solicitante, previo al acceso a la información, las reglas a que se sujetará la consulta para garantizar la integridad de los documentos, y </w:t>
      </w:r>
    </w:p>
    <w:p w:rsidR="00265C61" w:rsidRDefault="00265C61">
      <w:pPr>
        <w:ind w:left="851" w:right="851"/>
        <w:jc w:val="both"/>
        <w:rPr>
          <w:rFonts w:ascii="Palatino Linotype" w:eastAsia="Palatino Linotype" w:hAnsi="Palatino Linotype" w:cs="Palatino Linotype"/>
          <w:i/>
          <w:sz w:val="22"/>
          <w:szCs w:val="22"/>
        </w:rPr>
      </w:pPr>
    </w:p>
    <w:p w:rsidR="00265C61" w:rsidRDefault="006C693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r>
        <w:rPr>
          <w:rFonts w:ascii="Palatino Linotype" w:eastAsia="Palatino Linotype" w:hAnsi="Palatino Linotype" w:cs="Palatino Linotype"/>
          <w:i/>
          <w:sz w:val="22"/>
          <w:szCs w:val="22"/>
        </w:rPr>
        <w:t xml:space="preserve">. </w:t>
      </w:r>
    </w:p>
    <w:p w:rsidR="00265C61" w:rsidRDefault="00265C61">
      <w:pPr>
        <w:ind w:left="851" w:right="851"/>
        <w:jc w:val="both"/>
        <w:rPr>
          <w:rFonts w:ascii="Palatino Linotype" w:eastAsia="Palatino Linotype" w:hAnsi="Palatino Linotype" w:cs="Palatino Linotype"/>
          <w:i/>
          <w:sz w:val="22"/>
          <w:szCs w:val="22"/>
        </w:rPr>
      </w:pPr>
    </w:p>
    <w:p w:rsidR="00265C61" w:rsidRDefault="006C693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Septuagésimo primero</w:t>
      </w:r>
      <w:r>
        <w:rPr>
          <w:rFonts w:ascii="Palatino Linotype" w:eastAsia="Palatino Linotype" w:hAnsi="Palatino Linotype" w:cs="Palatino Linotype"/>
          <w:i/>
          <w:sz w:val="22"/>
          <w:szCs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rsidR="00265C61" w:rsidRDefault="00265C61">
      <w:pPr>
        <w:ind w:left="851" w:right="851"/>
        <w:jc w:val="both"/>
        <w:rPr>
          <w:rFonts w:ascii="Palatino Linotype" w:eastAsia="Palatino Linotype" w:hAnsi="Palatino Linotype" w:cs="Palatino Linotype"/>
          <w:i/>
          <w:sz w:val="22"/>
          <w:szCs w:val="22"/>
        </w:rPr>
      </w:pPr>
    </w:p>
    <w:p w:rsidR="00265C61" w:rsidRDefault="006C693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solicitante deberá observar en todo momento las reglas que el sujeto obligado haya hecho de su conocimiento para efectos de la conservación de los documentos. </w:t>
      </w:r>
    </w:p>
    <w:p w:rsidR="00265C61" w:rsidRDefault="00265C61">
      <w:pPr>
        <w:ind w:left="851" w:right="851"/>
        <w:jc w:val="both"/>
        <w:rPr>
          <w:rFonts w:ascii="Palatino Linotype" w:eastAsia="Palatino Linotype" w:hAnsi="Palatino Linotype" w:cs="Palatino Linotype"/>
          <w:i/>
          <w:sz w:val="22"/>
          <w:szCs w:val="22"/>
        </w:rPr>
      </w:pPr>
    </w:p>
    <w:p w:rsidR="00265C61" w:rsidRDefault="006C693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Septuagésimo segundo</w:t>
      </w:r>
      <w:r>
        <w:rPr>
          <w:rFonts w:ascii="Palatino Linotype" w:eastAsia="Palatino Linotype" w:hAnsi="Palatino Linotype" w:cs="Palatino Linotype"/>
          <w:i/>
          <w:sz w:val="22"/>
          <w:szCs w:val="22"/>
        </w:rPr>
        <w:t xml:space="preserve">. El solicitante deberá realizar la consulta de los documentos requeridos en el lugar, horarios y con la persona destinada para tal efecto. 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rsidR="00265C61" w:rsidRDefault="00265C61">
      <w:pPr>
        <w:ind w:left="851" w:right="851"/>
        <w:jc w:val="both"/>
        <w:rPr>
          <w:rFonts w:ascii="Palatino Linotype" w:eastAsia="Palatino Linotype" w:hAnsi="Palatino Linotype" w:cs="Palatino Linotype"/>
          <w:i/>
          <w:sz w:val="22"/>
          <w:szCs w:val="22"/>
        </w:rPr>
      </w:pPr>
    </w:p>
    <w:p w:rsidR="00265C61" w:rsidRDefault="006C693A">
      <w:pPr>
        <w:ind w:left="851" w:right="851"/>
        <w:jc w:val="both"/>
        <w:rPr>
          <w:rFonts w:ascii="Palatino Linotype" w:eastAsia="Palatino Linotype" w:hAnsi="Palatino Linotype" w:cs="Palatino Linotype"/>
          <w:i/>
          <w:sz w:val="22"/>
          <w:szCs w:val="22"/>
        </w:rPr>
      </w:pPr>
      <w:bookmarkStart w:id="10" w:name="_heading=h.35nkun2" w:colFirst="0" w:colLast="0"/>
      <w:bookmarkEnd w:id="10"/>
      <w:r>
        <w:rPr>
          <w:rFonts w:ascii="Palatino Linotype" w:eastAsia="Palatino Linotype" w:hAnsi="Palatino Linotype" w:cs="Palatino Linotype"/>
          <w:b/>
          <w:i/>
          <w:sz w:val="22"/>
          <w:szCs w:val="22"/>
        </w:rPr>
        <w:t>Septuagésimo tercero</w:t>
      </w:r>
      <w:r>
        <w:rPr>
          <w:rFonts w:ascii="Palatino Linotype" w:eastAsia="Palatino Linotype" w:hAnsi="Palatino Linotype" w:cs="Palatino Linotype"/>
          <w:i/>
          <w:sz w:val="22"/>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rsidR="00265C61" w:rsidRDefault="00265C61">
      <w:pPr>
        <w:ind w:left="851" w:right="851"/>
        <w:jc w:val="both"/>
        <w:rPr>
          <w:rFonts w:ascii="Palatino Linotype" w:eastAsia="Palatino Linotype" w:hAnsi="Palatino Linotype" w:cs="Palatino Linotype"/>
          <w:i/>
          <w:sz w:val="22"/>
          <w:szCs w:val="22"/>
        </w:rPr>
      </w:pPr>
    </w:p>
    <w:p w:rsidR="00265C61" w:rsidRDefault="006C693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deberá ser entregada sin costo, cuando implique la entrega de no más de veinte hojas simples.</w:t>
      </w:r>
    </w:p>
    <w:p w:rsidR="00265C61" w:rsidRDefault="00265C61">
      <w:pPr>
        <w:jc w:val="both"/>
        <w:rPr>
          <w:rFonts w:ascii="Palatino Linotype" w:eastAsia="Palatino Linotype" w:hAnsi="Palatino Linotype" w:cs="Palatino Linotype"/>
          <w:sz w:val="22"/>
          <w:szCs w:val="22"/>
        </w:rPr>
      </w:pP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si bien es cierto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refirió que la cantidad de información faltante asciende 2610 fojas, lo cierto también es que este Instituto se ha pronunciado en diversas ocasiones mediante la Dirección General de Informática respecto de la capacidad técnica del SAIMEX, refiriendo que se pueden adjuntar archivos con un peso aproximado de hasta 500Mb o un equivalente de hasta 8,000 fojas, bajo parámetros de escaneo en resolución máxima de 150 Dpi´s, escala de grises, formato “PDF” extraído directamente del escáner. </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Luego entonces, no se puede acreditar de forma fehaciente la necesidad de modificar la forma de entrega de la información a la solicitada por el particular. Determinando el cambio de modalidad decidido unilateralmente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como improcedente por no haberse realizado en apego a lo establecido por la Ley de Transparencia y Acceso a la Información Pública del Estado de México y Municipios. </w:t>
      </w:r>
    </w:p>
    <w:p w:rsidR="00265C61" w:rsidRDefault="00265C61">
      <w:pPr>
        <w:spacing w:line="360" w:lineRule="auto"/>
        <w:ind w:right="49"/>
        <w:jc w:val="both"/>
        <w:rPr>
          <w:rFonts w:ascii="Palatino Linotype" w:eastAsia="Palatino Linotype" w:hAnsi="Palatino Linotype" w:cs="Palatino Linotype"/>
        </w:rPr>
      </w:pPr>
    </w:p>
    <w:p w:rsidR="00265C61" w:rsidRDefault="006C693A">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hace al cobro de la información es procedente mencionar que el ejercicio del derecho de acceso a la información, conlleva la observancia </w:t>
      </w:r>
      <w:r w:rsidR="00852B4A">
        <w:rPr>
          <w:rFonts w:ascii="Palatino Linotype" w:eastAsia="Palatino Linotype" w:hAnsi="Palatino Linotype" w:cs="Palatino Linotype"/>
        </w:rPr>
        <w:t>de principios</w:t>
      </w:r>
      <w:r>
        <w:rPr>
          <w:rFonts w:ascii="Palatino Linotype" w:eastAsia="Palatino Linotype" w:hAnsi="Palatino Linotype" w:cs="Palatino Linotype"/>
        </w:rPr>
        <w:t xml:space="preserve"> rectores que fungen como parámetros fundamentales para permitir el ejercicio de la garantía que posee toda persona para atraerse de información, informar y ser informada, estableciéndose de manera genérica, los principios de acceso universal, de máxima publicidad, de</w:t>
      </w:r>
      <w:r>
        <w:rPr>
          <w:rFonts w:ascii="Palatino Linotype" w:eastAsia="Palatino Linotype" w:hAnsi="Palatino Linotype" w:cs="Palatino Linotype"/>
          <w:b/>
          <w:i/>
        </w:rPr>
        <w:t xml:space="preserve"> gratuidad</w:t>
      </w:r>
      <w:r>
        <w:rPr>
          <w:rFonts w:ascii="Palatino Linotype" w:eastAsia="Palatino Linotype" w:hAnsi="Palatino Linotype" w:cs="Palatino Linotype"/>
        </w:rPr>
        <w:t xml:space="preserve">, de certeza, de celeridad, de </w:t>
      </w:r>
      <w:r w:rsidR="00852B4A">
        <w:rPr>
          <w:rFonts w:ascii="Palatino Linotype" w:eastAsia="Palatino Linotype" w:hAnsi="Palatino Linotype" w:cs="Palatino Linotype"/>
        </w:rPr>
        <w:t>objetividad, entre</w:t>
      </w:r>
      <w:r>
        <w:rPr>
          <w:rFonts w:ascii="Palatino Linotype" w:eastAsia="Palatino Linotype" w:hAnsi="Palatino Linotype" w:cs="Palatino Linotype"/>
        </w:rPr>
        <w:t xml:space="preserve"> otros.</w:t>
      </w:r>
    </w:p>
    <w:p w:rsidR="00265C61" w:rsidRDefault="006C693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a través del principio de gratuidad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w:t>
      </w:r>
    </w:p>
    <w:p w:rsidR="00265C61" w:rsidRDefault="006C693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Pr>
          <w:rFonts w:ascii="Palatino Linotype" w:eastAsia="Palatino Linotype" w:hAnsi="Palatino Linotype" w:cs="Palatino Linotype"/>
          <w:b/>
          <w:i/>
        </w:rPr>
        <w:t xml:space="preserve">reproducción </w:t>
      </w:r>
      <w:r>
        <w:rPr>
          <w:rFonts w:ascii="Palatino Linotype" w:eastAsia="Palatino Linotype" w:hAnsi="Palatino Linotype" w:cs="Palatino Linotype"/>
        </w:rPr>
        <w:t xml:space="preserve">de la información, y en su caso del costo de </w:t>
      </w:r>
      <w:r>
        <w:rPr>
          <w:rFonts w:ascii="Palatino Linotype" w:eastAsia="Palatino Linotype" w:hAnsi="Palatino Linotype" w:cs="Palatino Linotype"/>
          <w:b/>
          <w:i/>
        </w:rPr>
        <w:t>envío</w:t>
      </w:r>
      <w:r>
        <w:rPr>
          <w:rFonts w:ascii="Palatino Linotype" w:eastAsia="Palatino Linotype" w:hAnsi="Palatino Linotype" w:cs="Palatino Linotype"/>
        </w:rPr>
        <w:t>, finalmente, conlleva implícitamente un esfuerzo por parte de los Sujetos Obligados para reducir los costos de entrega de la información.</w:t>
      </w:r>
    </w:p>
    <w:p w:rsidR="00265C61" w:rsidRDefault="006C693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Atento a lo anterior, nuestra Carta Magna, así como la Constitución Política de nuestro Estado, contemplan el ejercicio del derecho de acceso a la información bajo el principio de gratuidad, 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rsidR="00265C61" w:rsidRDefault="006C693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la Ley 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w:t>
      </w:r>
      <w:r>
        <w:rPr>
          <w:rFonts w:ascii="Palatino Linotype" w:eastAsia="Palatino Linotype" w:hAnsi="Palatino Linotype" w:cs="Palatino Linotype"/>
          <w:b/>
          <w:i/>
        </w:rPr>
        <w:t>gratuitos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 refiere en los artículos 17 y 150, que la búsqueda y acceso a la información es gratuita y </w:t>
      </w:r>
      <w:r>
        <w:rPr>
          <w:rFonts w:ascii="Palatino Linotype" w:eastAsia="Palatino Linotype" w:hAnsi="Palatino Linotype" w:cs="Palatino Linotype"/>
          <w:b/>
          <w:i/>
        </w:rPr>
        <w:t>sólo se cubrirá en su caso, los gastos de reproducción</w:t>
      </w:r>
      <w:r>
        <w:rPr>
          <w:rFonts w:ascii="Palatino Linotype" w:eastAsia="Palatino Linotype" w:hAnsi="Palatino Linotype" w:cs="Palatino Linotype"/>
        </w:rPr>
        <w:t xml:space="preserve">, </w:t>
      </w:r>
      <w:r>
        <w:rPr>
          <w:rFonts w:ascii="Palatino Linotype" w:eastAsia="Palatino Linotype" w:hAnsi="Palatino Linotype" w:cs="Palatino Linotype"/>
          <w:b/>
          <w:i/>
          <w:u w:val="single"/>
        </w:rPr>
        <w:t>por la modalidad de entrega solicitada</w:t>
      </w:r>
      <w:r>
        <w:rPr>
          <w:rFonts w:ascii="Palatino Linotype" w:eastAsia="Palatino Linotype" w:hAnsi="Palatino Linotype" w:cs="Palatino Linotype"/>
          <w:u w:val="single"/>
        </w:rPr>
        <w:t xml:space="preserve">, </w:t>
      </w:r>
      <w:r>
        <w:rPr>
          <w:rFonts w:ascii="Palatino Linotype" w:eastAsia="Palatino Linotype" w:hAnsi="Palatino Linotype" w:cs="Palatino Linotype"/>
          <w:b/>
          <w:i/>
          <w:u w:val="single"/>
        </w:rPr>
        <w:t>o por él envió</w:t>
      </w:r>
      <w:r>
        <w:rPr>
          <w:rFonts w:ascii="Palatino Linotype" w:eastAsia="Palatino Linotype" w:hAnsi="Palatino Linotype" w:cs="Palatino Linotype"/>
          <w:u w:val="single"/>
        </w:rPr>
        <w:t xml:space="preserve"> </w:t>
      </w:r>
      <w:r>
        <w:rPr>
          <w:rFonts w:ascii="Palatino Linotype" w:eastAsia="Palatino Linotype" w:hAnsi="Palatino Linotype" w:cs="Palatino Linotype"/>
        </w:rPr>
        <w:t xml:space="preserve">de conformidad con los derechos, productos y aprovechamientos establecidos en la legislación aplicable, en razón de que el procedimiento de acceso a la información es la garantía primaria del derecho en cuestión y </w:t>
      </w:r>
      <w:r>
        <w:rPr>
          <w:rFonts w:ascii="Palatino Linotype" w:eastAsia="Palatino Linotype" w:hAnsi="Palatino Linotype" w:cs="Palatino Linotype"/>
          <w:i/>
        </w:rPr>
        <w:t>se rige por los principios de simplicidad, rapidez, gratuidad,</w:t>
      </w:r>
      <w:r>
        <w:rPr>
          <w:rFonts w:ascii="Palatino Linotype" w:eastAsia="Palatino Linotype" w:hAnsi="Palatino Linotype" w:cs="Palatino Linotype"/>
        </w:rPr>
        <w:t xml:space="preserve">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realizadas por los entes públicos, lo que favorece la rendición de cuentas.</w:t>
      </w:r>
    </w:p>
    <w:p w:rsidR="00265C61" w:rsidRDefault="006C693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Pr>
          <w:rFonts w:ascii="Palatino Linotype" w:eastAsia="Palatino Linotype" w:hAnsi="Palatino Linotype" w:cs="Palatino Linotype"/>
          <w:b/>
          <w:i/>
        </w:rPr>
        <w:t>en caso de que se tenga que generar un gasto por la reproducción, por el envío, o por la modalidad de entrega solicitada,</w:t>
      </w:r>
      <w:r>
        <w:rPr>
          <w:rFonts w:ascii="Palatino Linotype" w:eastAsia="Palatino Linotype" w:hAnsi="Palatino Linotype" w:cs="Palatino Linotype"/>
        </w:rPr>
        <w:t xml:space="preserve"> supuestos que encuadran con lo  establecido en los artículos 9 fracción III, 17, 165, 174, 175 de la Ley de Acceso a la Información Pública del Estado de México y Municipios, así como el artículo 4.22 de su Reglamento.</w:t>
      </w:r>
    </w:p>
    <w:p w:rsidR="00265C61" w:rsidRDefault="006C693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174 de la ley en comento señala los casos en los cuales deberán cubrirse los costos por la entrega de la información de los cuales se advierten los siguientes:</w:t>
      </w:r>
    </w:p>
    <w:p w:rsidR="00265C61" w:rsidRDefault="006C693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Artículo 174. En caso de existir costos para obtener la información</w:t>
      </w:r>
      <w:r>
        <w:rPr>
          <w:rFonts w:ascii="Palatino Linotype" w:eastAsia="Palatino Linotype" w:hAnsi="Palatino Linotype" w:cs="Palatino Linotype"/>
          <w:i/>
          <w:sz w:val="22"/>
          <w:szCs w:val="22"/>
        </w:rPr>
        <w:t xml:space="preserve"> deberán cubrirse de manera previa a la entrega y </w:t>
      </w:r>
      <w:r>
        <w:rPr>
          <w:rFonts w:ascii="Palatino Linotype" w:eastAsia="Palatino Linotype" w:hAnsi="Palatino Linotype" w:cs="Palatino Linotype"/>
          <w:b/>
          <w:i/>
          <w:sz w:val="22"/>
          <w:szCs w:val="22"/>
        </w:rPr>
        <w:t>no podrán ser superiores a la suma de</w:t>
      </w:r>
      <w:r>
        <w:rPr>
          <w:rFonts w:ascii="Palatino Linotype" w:eastAsia="Palatino Linotype" w:hAnsi="Palatino Linotype" w:cs="Palatino Linotype"/>
          <w:i/>
          <w:sz w:val="22"/>
          <w:szCs w:val="22"/>
        </w:rPr>
        <w:t>:</w:t>
      </w:r>
    </w:p>
    <w:p w:rsidR="00265C61" w:rsidRDefault="00265C61">
      <w:pPr>
        <w:spacing w:before="120" w:after="120"/>
        <w:ind w:left="851" w:right="902"/>
        <w:jc w:val="both"/>
        <w:rPr>
          <w:rFonts w:ascii="Palatino Linotype" w:eastAsia="Palatino Linotype" w:hAnsi="Palatino Linotype" w:cs="Palatino Linotype"/>
          <w:i/>
          <w:sz w:val="22"/>
          <w:szCs w:val="22"/>
        </w:rPr>
      </w:pPr>
    </w:p>
    <w:p w:rsidR="00265C61" w:rsidRDefault="006C693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costo de los materiales utilizados en la reproducción</w:t>
      </w:r>
      <w:r>
        <w:rPr>
          <w:rFonts w:ascii="Palatino Linotype" w:eastAsia="Palatino Linotype" w:hAnsi="Palatino Linotype" w:cs="Palatino Linotype"/>
          <w:i/>
          <w:sz w:val="22"/>
          <w:szCs w:val="22"/>
        </w:rPr>
        <w:t xml:space="preserve"> de la información;</w:t>
      </w:r>
    </w:p>
    <w:p w:rsidR="00265C61" w:rsidRDefault="006C693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costo de envío</w:t>
      </w:r>
      <w:r>
        <w:rPr>
          <w:rFonts w:ascii="Palatino Linotype" w:eastAsia="Palatino Linotype" w:hAnsi="Palatino Linotype" w:cs="Palatino Linotype"/>
          <w:i/>
          <w:sz w:val="22"/>
          <w:szCs w:val="22"/>
        </w:rPr>
        <w:t>, en su caso; y</w:t>
      </w:r>
    </w:p>
    <w:p w:rsidR="00265C61" w:rsidRDefault="006C693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pago de la certificación de los documentos</w:t>
      </w:r>
      <w:r>
        <w:rPr>
          <w:rFonts w:ascii="Palatino Linotype" w:eastAsia="Palatino Linotype" w:hAnsi="Palatino Linotype" w:cs="Palatino Linotype"/>
          <w:i/>
          <w:sz w:val="22"/>
          <w:szCs w:val="22"/>
        </w:rPr>
        <w:t>, cuando proceda.</w:t>
      </w:r>
    </w:p>
    <w:p w:rsidR="00265C61" w:rsidRDefault="006C693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cuotas de los derechos aplicables deberán establecerse, en su caso, en el </w:t>
      </w:r>
      <w:r>
        <w:rPr>
          <w:rFonts w:ascii="Palatino Linotype" w:eastAsia="Palatino Linotype" w:hAnsi="Palatino Linotype" w:cs="Palatino Linotype"/>
          <w:b/>
          <w:i/>
          <w:sz w:val="22"/>
          <w:szCs w:val="22"/>
        </w:rPr>
        <w:t>Código Financiero del Estado de México y Municipios</w:t>
      </w:r>
      <w:r>
        <w:rPr>
          <w:rFonts w:ascii="Palatino Linotype" w:eastAsia="Palatino Linotype" w:hAnsi="Palatino Linotype" w:cs="Palatino Linotype"/>
          <w:i/>
          <w:sz w:val="22"/>
          <w:szCs w:val="22"/>
        </w:rPr>
        <w:t xml:space="preserve"> y demás disposiciones jurídicas aplicables, las cuales se publicarán en los sitios de internet de los sujetos obligados…” </w:t>
      </w:r>
    </w:p>
    <w:p w:rsidR="00265C61" w:rsidRDefault="00265C61">
      <w:pPr>
        <w:spacing w:before="120" w:after="120"/>
        <w:ind w:left="1134" w:right="902"/>
        <w:jc w:val="both"/>
        <w:rPr>
          <w:rFonts w:ascii="Palatino Linotype" w:eastAsia="Palatino Linotype" w:hAnsi="Palatino Linotype" w:cs="Palatino Linotype"/>
          <w:i/>
          <w:sz w:val="22"/>
          <w:szCs w:val="22"/>
        </w:rPr>
      </w:pPr>
    </w:p>
    <w:p w:rsidR="00265C61" w:rsidRDefault="006C693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efecto, de los preceptos citados se desprende que Ley de la Materia estableció el cobró de derechos para la entrega de la información, con el objeto de que se cubran los costos de los materiales utilizados en la reproducción de la información, el costo por él envió de la misma o el pago por la certificación; sin embargo, en el caso que nos ocupa, no se estima que se actualice alguno de los supuestos previstos en la norma, toda vez que la solicitante requirió la información a través del sistema SAIMEX, por lo tanto no se le está requiriendo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expida copias simples, certificadas o que reproduzca la información, que ya asumió poseer, en cualquier otro medio físico, sino que proporcione la información de manera electrónica, en otras palabras, con la finalidad de satisfacer la solicitud, </w:t>
      </w:r>
      <w:r>
        <w:rPr>
          <w:rFonts w:ascii="Palatino Linotype" w:eastAsia="Palatino Linotype" w:hAnsi="Palatino Linotype" w:cs="Palatino Linotype"/>
          <w:b/>
        </w:rPr>
        <w:t>no es necesario que el Sujeto Obligado realice una reproducción física de la información que conserva en sus archivos,</w:t>
      </w:r>
      <w:r>
        <w:rPr>
          <w:rFonts w:ascii="Palatino Linotype" w:eastAsia="Palatino Linotype" w:hAnsi="Palatino Linotype" w:cs="Palatino Linotype"/>
        </w:rPr>
        <w:t xml:space="preserve"> más bien implicaría realizar una digitalización o escaneo de aquellos documentos que por su naturaleza se encuentran en un medio físico.</w:t>
      </w:r>
    </w:p>
    <w:p w:rsidR="00265C61" w:rsidRDefault="006C693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necesario precisar que la digitalización o escaneo de la información, no conlleva la utilización de materiales que le generen un costo, como podría serlo por ejemplo hojas de papel para la emisión de copias; de igual manera, tampoco se actualiza el cobro por certificación, ya que la parte solicitante no requirió la entrega en dicha modalidad, así tampoco se genera un gasto por él envió de la información, ya que una de la finalidades de la utilización del sistema SAIMEX es evitar la generación de gastos tanto para los solicitantes como para los Sujetos Obligados, pues se trata de un sistema electrónico que para acceder al mismo no necesita recurso alguno, sino solamente la conexión a un sistema de internet.</w:t>
      </w:r>
    </w:p>
    <w:p w:rsidR="00265C61" w:rsidRDefault="006C693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la exposición de motivos de la Ley de Transparencia y Acceso a la Información Pública del Estado de México y Municipios señala que se adoptará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que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w:t>
      </w:r>
      <w:r>
        <w:rPr>
          <w:rFonts w:ascii="Palatino Linotype" w:eastAsia="Palatino Linotype" w:hAnsi="Palatino Linotype" w:cs="Palatino Linotype"/>
          <w:b/>
        </w:rPr>
        <w:t xml:space="preserve">ningún costo, especialmente aquella que se hubiera digitalizado previamente por cualquier motivo. </w:t>
      </w:r>
    </w:p>
    <w:p w:rsidR="00265C61" w:rsidRDefault="006C693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esta óptica, el derecho del particular de acceder a los documentos que obran en posesión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encuentra limitado, en virtud de que no le fue proporcionada la información solicitada, incumpliendo así lo previsto en el artículo 4 de la Ley de la Materia;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rsidR="00265C61" w:rsidRDefault="006C693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es ocioso comentar que la Suprema Corte de Justicia de la Nación señaló en la </w:t>
      </w:r>
      <w:r>
        <w:rPr>
          <w:rFonts w:ascii="Palatino Linotype" w:eastAsia="Palatino Linotype" w:hAnsi="Palatino Linotype" w:cs="Palatino Linotype"/>
          <w:b/>
          <w:u w:val="single"/>
        </w:rPr>
        <w:t xml:space="preserve">Acción </w:t>
      </w:r>
      <w:r>
        <w:rPr>
          <w:rFonts w:ascii="Palatino Linotype" w:eastAsia="Palatino Linotype" w:hAnsi="Palatino Linotype" w:cs="Palatino Linotype"/>
          <w:b/>
        </w:rPr>
        <w:t xml:space="preserve">de </w:t>
      </w:r>
      <w:r>
        <w:rPr>
          <w:rFonts w:ascii="Palatino Linotype" w:eastAsia="Palatino Linotype" w:hAnsi="Palatino Linotype" w:cs="Palatino Linotype"/>
          <w:b/>
          <w:u w:val="single"/>
        </w:rPr>
        <w:t>Inconstitucionalidad 18/2019</w:t>
      </w:r>
      <w:r>
        <w:rPr>
          <w:rFonts w:ascii="Palatino Linotype" w:eastAsia="Palatino Linotype" w:hAnsi="Palatino Linotype" w:cs="Palatino Linotype"/>
          <w:u w:val="single"/>
        </w:rPr>
        <w:t xml:space="preserve"> </w:t>
      </w:r>
      <w:r>
        <w:rPr>
          <w:rFonts w:ascii="Palatino Linotype" w:eastAsia="Palatino Linotype" w:hAnsi="Palatino Linotype" w:cs="Palatino Linotype"/>
        </w:rPr>
        <w:t xml:space="preserve"> que, “</w:t>
      </w:r>
      <w:r>
        <w:rPr>
          <w:rFonts w:ascii="Palatino Linotype" w:eastAsia="Palatino Linotype" w:hAnsi="Palatino Linotype" w:cs="Palatino Linotype"/>
          <w:i/>
        </w:rPr>
        <w:t>el cobro de una cuota por la digitalización de documentos es inconstitucional puesto que lo que en realidad se cobra a través de esta cantidad, es el servicio que presta la autoridad de registrar datos en forma digital, lo cual contraviene el principio de gratuidad que rige en el ejercicio del derecho de acceso a la información previsto en el artículo 6º constitucional</w:t>
      </w:r>
      <w:r>
        <w:rPr>
          <w:rFonts w:ascii="Palatino Linotype" w:eastAsia="Palatino Linotype" w:hAnsi="Palatino Linotype" w:cs="Palatino Linotype"/>
        </w:rPr>
        <w:t>.“</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xml:space="preserve"> Luego entonces, se puede determinar que dicho cobro resulta improcedente, toda vez que surgió de un acto de autoridad que careció de la debida fundamentación y motivación sin que se acreditará la cantidad de información, la cantidad a pagar o en su caso la razón de que la particular deba acudir a las instalaciones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poder continuar con el proceso de acceso a la información pública cuando la vía de comunicación establecidas desde el principio fue por el SAIMEX </w:t>
      </w:r>
    </w:p>
    <w:p w:rsidR="00265C61" w:rsidRDefault="00265C61">
      <w:pPr>
        <w:spacing w:line="360" w:lineRule="auto"/>
        <w:ind w:right="49"/>
        <w:jc w:val="both"/>
        <w:rPr>
          <w:rFonts w:ascii="Palatino Linotype" w:eastAsia="Palatino Linotype" w:hAnsi="Palatino Linotype" w:cs="Palatino Linotype"/>
          <w:b/>
        </w:rPr>
      </w:pPr>
    </w:p>
    <w:p w:rsidR="00265C61" w:rsidRDefault="006C693A">
      <w:pPr>
        <w:tabs>
          <w:tab w:val="left" w:pos="709"/>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con la finalidad de privilegiar el derecho de acceso a la información pública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el Pleno de este Instituto, estima que las razones o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resultan parcialmente fundadas y se determina</w:t>
      </w:r>
      <w:r>
        <w:rPr>
          <w:rFonts w:ascii="Palatino Linotype" w:eastAsia="Palatino Linotype" w:hAnsi="Palatino Linotype" w:cs="Palatino Linotype"/>
          <w:b/>
        </w:rPr>
        <w:t xml:space="preserve"> MODIFICAR </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la solicitud de información recaída en el Recurso de Revisión número </w:t>
      </w:r>
      <w:r>
        <w:rPr>
          <w:rFonts w:ascii="Palatino Linotype" w:eastAsia="Palatino Linotype" w:hAnsi="Palatino Linotype" w:cs="Palatino Linotype"/>
          <w:b/>
        </w:rPr>
        <w:t>13992/INFOEM/IP/RR/2022,</w:t>
      </w:r>
      <w:r>
        <w:rPr>
          <w:rFonts w:ascii="Palatino Linotype" w:eastAsia="Palatino Linotype" w:hAnsi="Palatino Linotype" w:cs="Palatino Linotype"/>
        </w:rPr>
        <w:t xml:space="preserve"> y ordenar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entregue, mediante el sistema SAIMEX, en versión pública y sin costo  los recibos de pago por concepto de nómina faltantes referidos en respuesta.  </w:t>
      </w:r>
    </w:p>
    <w:p w:rsidR="00265C61" w:rsidRDefault="00265C61">
      <w:pPr>
        <w:tabs>
          <w:tab w:val="left" w:pos="709"/>
        </w:tabs>
        <w:spacing w:line="360" w:lineRule="auto"/>
        <w:ind w:right="49"/>
        <w:jc w:val="both"/>
        <w:rPr>
          <w:rFonts w:ascii="Palatino Linotype" w:eastAsia="Palatino Linotype" w:hAnsi="Palatino Linotype" w:cs="Palatino Linotype"/>
        </w:rPr>
      </w:pPr>
    </w:p>
    <w:p w:rsidR="00265C61" w:rsidRDefault="006C693A">
      <w:pPr>
        <w:tabs>
          <w:tab w:val="left" w:pos="709"/>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Para la información que se ordena en versión pública, sólo podrán ser testados los datos que actualicen las hipótesis normativas previstas en dicho precepto legal, y deberá procederse a su clasificación mediante las formalidades de Ley, es decir,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el 15 de abril de 2016, mediante Acuerdo del Consejo Nacional del Sistema Nacional de Transparencia, Acceso a la Información Pública y Protección de Datos Personales.</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ende,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265C61" w:rsidRDefault="006C693A">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Ley de Transparencia y Acceso a la Información Pública del Estado de México y Municipios</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49. </w:t>
      </w:r>
      <w:r>
        <w:rPr>
          <w:rFonts w:ascii="Palatino Linotype" w:eastAsia="Palatino Linotype" w:hAnsi="Palatino Linotype" w:cs="Palatino Linotype"/>
          <w:i/>
          <w:sz w:val="22"/>
          <w:szCs w:val="22"/>
        </w:rPr>
        <w:t>Los Comités de Transparencia tendrán las siguientes atribuciones:</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Aprobar</w:t>
      </w:r>
      <w:r>
        <w:rPr>
          <w:rFonts w:ascii="Palatino Linotype" w:eastAsia="Palatino Linotype" w:hAnsi="Palatino Linotype" w:cs="Palatino Linotype"/>
          <w:i/>
          <w:sz w:val="22"/>
          <w:szCs w:val="22"/>
        </w:rPr>
        <w:t>, modificar o revocar la clasificación de la información;</w:t>
      </w:r>
    </w:p>
    <w:p w:rsidR="00265C61" w:rsidRDefault="006C693A">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clasificación de la información se llevará a cabo en el momento en que:</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generen versiones públicas para dar cumplimiento a las obligaciones de transparencia previstas en esta Ley</w:t>
      </w:r>
      <w:r>
        <w:rPr>
          <w:rFonts w:ascii="Palatino Linotype" w:eastAsia="Palatino Linotype" w:hAnsi="Palatino Linotype" w:cs="Palatino Linotype"/>
          <w:i/>
          <w:sz w:val="22"/>
          <w:szCs w:val="22"/>
        </w:rPr>
        <w:t>.”</w:t>
      </w:r>
    </w:p>
    <w:p w:rsidR="00265C61" w:rsidRDefault="006C693A">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rPr>
        <w:t>confidencialidad</w:t>
      </w:r>
      <w:r>
        <w:rPr>
          <w:rFonts w:ascii="Palatino Linotype" w:eastAsia="Palatino Linotype" w:hAnsi="Palatino Linotype" w:cs="Palatino Linotype"/>
          <w:i/>
          <w:sz w:val="22"/>
          <w:szCs w:val="22"/>
        </w:rPr>
        <w:t>, a través de la resolución que para tal efecto emita el Comité de Transparencia.</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clasificar la información como</w:t>
      </w:r>
      <w:r>
        <w:rPr>
          <w:rFonts w:ascii="Palatino Linotype" w:eastAsia="Palatino Linotype" w:hAnsi="Palatino Linotype" w:cs="Palatino Linotype"/>
          <w:i/>
          <w:sz w:val="22"/>
          <w:szCs w:val="22"/>
        </w:rPr>
        <w:t xml:space="preserve"> reservada o </w:t>
      </w:r>
      <w:r>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265C61" w:rsidRDefault="00265C61">
      <w:pPr>
        <w:ind w:left="851" w:right="902"/>
        <w:jc w:val="both"/>
        <w:rPr>
          <w:rFonts w:ascii="Palatino Linotype" w:eastAsia="Palatino Linotype" w:hAnsi="Palatino Linotype" w:cs="Palatino Linotype"/>
          <w:i/>
          <w:sz w:val="22"/>
          <w:szCs w:val="22"/>
        </w:rPr>
      </w:pPr>
    </w:p>
    <w:p w:rsidR="00265C61" w:rsidRDefault="006C693A">
      <w:pPr>
        <w:ind w:left="850" w:right="90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rsidR="00265C61" w:rsidRDefault="006C693A">
      <w:pPr>
        <w:ind w:left="850" w:right="90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rsidR="00265C61" w:rsidRDefault="006C693A">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265C61" w:rsidRDefault="006C693A">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65C61" w:rsidRDefault="006C693A">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p w:rsidR="00265C61" w:rsidRDefault="00265C61">
      <w:pPr>
        <w:ind w:left="850" w:right="901"/>
        <w:jc w:val="both"/>
        <w:rPr>
          <w:rFonts w:ascii="Palatino Linotype" w:eastAsia="Palatino Linotype" w:hAnsi="Palatino Linotype" w:cs="Palatino Linotype"/>
          <w:i/>
          <w:sz w:val="22"/>
          <w:szCs w:val="22"/>
        </w:rPr>
      </w:pPr>
    </w:p>
    <w:tbl>
      <w:tblPr>
        <w:tblStyle w:val="affffffffff8"/>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265C61">
        <w:trPr>
          <w:jc w:val="center"/>
        </w:trPr>
        <w:tc>
          <w:tcPr>
            <w:tcW w:w="1129" w:type="dxa"/>
            <w:tcBorders>
              <w:top w:val="single" w:sz="4" w:space="0" w:color="000000"/>
              <w:left w:val="single" w:sz="4" w:space="0" w:color="000000"/>
              <w:bottom w:val="single" w:sz="4" w:space="0" w:color="000000"/>
              <w:right w:val="single" w:sz="4" w:space="0" w:color="000000"/>
            </w:tcBorders>
          </w:tcPr>
          <w:p w:rsidR="00265C61" w:rsidRDefault="00265C61">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5C61" w:rsidRDefault="006C693A">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265C61" w:rsidRDefault="006C693A">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265C61">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265C61" w:rsidRDefault="006C693A">
            <w:pPr>
              <w:jc w:val="center"/>
              <w:rPr>
                <w:rFonts w:ascii="Palatino Linotype" w:eastAsia="Palatino Linotype" w:hAnsi="Palatino Linotype" w:cs="Palatino Linotype"/>
                <w:b/>
                <w:i/>
              </w:rPr>
            </w:pPr>
            <w:r>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265C61" w:rsidRDefault="006C693A">
            <w:pPr>
              <w:jc w:val="center"/>
              <w:rPr>
                <w:rFonts w:ascii="Palatino Linotype" w:eastAsia="Palatino Linotype" w:hAnsi="Palatino Linotype" w:cs="Palatino Linotype"/>
                <w:i/>
              </w:rPr>
            </w:pPr>
            <w:r>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265C61" w:rsidRDefault="006C693A">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265C61">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65C61" w:rsidRDefault="00265C6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5C61" w:rsidRDefault="006C693A">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265C61" w:rsidRDefault="006C693A">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265C61">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65C61" w:rsidRDefault="00265C6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5C61" w:rsidRDefault="006C693A">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265C61" w:rsidRDefault="006C693A">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265C61">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65C61" w:rsidRDefault="00265C6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5C61" w:rsidRDefault="006C693A">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265C61" w:rsidRDefault="006C693A">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265C61">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65C61" w:rsidRDefault="00265C6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5C61" w:rsidRDefault="006C693A">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265C61" w:rsidRDefault="006C693A">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265C61">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65C61" w:rsidRDefault="00265C6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5C61" w:rsidRDefault="006C693A">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265C61" w:rsidRDefault="006C693A">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265C61">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65C61" w:rsidRDefault="00265C6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5C61" w:rsidRDefault="006C693A">
            <w:pPr>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rsidR="00265C61" w:rsidRDefault="006C693A">
            <w:pPr>
              <w:jc w:val="both"/>
              <w:rPr>
                <w:rFonts w:ascii="Palatino Linotype" w:eastAsia="Palatino Linotype" w:hAnsi="Palatino Linotype" w:cs="Palatino Linotype"/>
                <w:i/>
              </w:rPr>
            </w:pPr>
            <w:r>
              <w:rPr>
                <w:rFonts w:ascii="Palatino Linotype" w:eastAsia="Palatino Linotype" w:hAnsi="Palatino Linotype" w:cs="Palatino Linotype"/>
                <w:i/>
              </w:rPr>
              <w:t xml:space="preserve">Se indicarán, en su caso, </w:t>
            </w:r>
            <w:r>
              <w:rPr>
                <w:rFonts w:ascii="Palatino Linotype" w:eastAsia="Palatino Linotype" w:hAnsi="Palatino Linotype" w:cs="Palatino Linotype"/>
                <w:b/>
                <w:i/>
                <w:u w:val="single"/>
              </w:rPr>
              <w:t>las partes o páginas del documento que se clasifica como confidencial</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Si el documento fuera confidencial en su totalidad, se anotarán todas las páginas que lo conforman</w:t>
            </w:r>
            <w:r>
              <w:rPr>
                <w:rFonts w:ascii="Palatino Linotype" w:eastAsia="Palatino Linotype" w:hAnsi="Palatino Linotype" w:cs="Palatino Linotype"/>
                <w:i/>
              </w:rPr>
              <w:t>. Si el documento no contiene información confidencial, se tachará este apartado.</w:t>
            </w:r>
          </w:p>
        </w:tc>
      </w:tr>
      <w:tr w:rsidR="00265C61">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65C61" w:rsidRDefault="00265C6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5C61" w:rsidRDefault="006C693A">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265C61" w:rsidRDefault="006C693A">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265C61">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65C61" w:rsidRDefault="00265C6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5C61" w:rsidRDefault="006C693A">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265C61" w:rsidRDefault="006C693A">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265C61">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65C61" w:rsidRDefault="00265C6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5C61" w:rsidRDefault="006C693A">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265C61" w:rsidRDefault="006C693A">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265C61">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65C61" w:rsidRDefault="00265C6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5C61" w:rsidRDefault="006C693A">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265C61" w:rsidRDefault="006C693A">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rsidR="00265C61" w:rsidRDefault="006C693A">
      <w:pPr>
        <w:ind w:left="709" w:right="70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importante referir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relevante señalar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deberá omitir, eliminar o suprimir la información personal de los servidores públicos, como lo es (de manera enunciativa más no limitativa), el Registro Federal de Contribuyentes (RFC), Clave única de Registro de Población (CURP), clave del Instituto de Seguridad Social del Estado de México y Municipios (ISSEMyM), los descuentos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al RFC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con documentos oficiales.</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Al respecto, es aplicable el Criterio 19/17 de la Segunda Época, emitido por el INAI, que dice:</w:t>
      </w:r>
      <w:r>
        <w:rPr>
          <w:rFonts w:ascii="Palatino Linotype" w:eastAsia="Palatino Linotype" w:hAnsi="Palatino Linotype" w:cs="Palatino Linotype"/>
          <w:b/>
        </w:rPr>
        <w:t xml:space="preserve"> </w:t>
      </w:r>
    </w:p>
    <w:p w:rsidR="00265C61" w:rsidRDefault="00265C61">
      <w:pPr>
        <w:tabs>
          <w:tab w:val="left" w:pos="7655"/>
        </w:tabs>
        <w:ind w:left="851" w:right="902"/>
        <w:jc w:val="both"/>
        <w:rPr>
          <w:rFonts w:ascii="Palatino Linotype" w:eastAsia="Palatino Linotype" w:hAnsi="Palatino Linotype" w:cs="Palatino Linotype"/>
          <w:i/>
          <w:sz w:val="22"/>
          <w:szCs w:val="22"/>
        </w:rPr>
      </w:pPr>
    </w:p>
    <w:p w:rsidR="00265C61" w:rsidRDefault="006C693A">
      <w:pPr>
        <w:tabs>
          <w:tab w:val="left" w:pos="7655"/>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Registro Federal de Contribuyentes (RFC) de personas físicas. El RFC es una clave</w:t>
      </w:r>
      <w:r>
        <w:rPr>
          <w:rFonts w:ascii="Palatino Linotype" w:eastAsia="Palatino Linotype" w:hAnsi="Palatino Linotype" w:cs="Palatino Linotype"/>
          <w:i/>
          <w:sz w:val="22"/>
          <w:szCs w:val="22"/>
        </w:rPr>
        <w:t xml:space="preserve"> de carácter fiscal, única e irrepetible, </w:t>
      </w:r>
      <w:r>
        <w:rPr>
          <w:rFonts w:ascii="Palatino Linotype" w:eastAsia="Palatino Linotype" w:hAnsi="Palatino Linotype" w:cs="Palatino Linotype"/>
          <w:b/>
          <w:i/>
          <w:sz w:val="22"/>
          <w:szCs w:val="22"/>
        </w:rPr>
        <w:t>que permite identificar al titular, su edad y fecha de nacimiento</w:t>
      </w:r>
      <w:r>
        <w:rPr>
          <w:rFonts w:ascii="Palatino Linotype" w:eastAsia="Palatino Linotype" w:hAnsi="Palatino Linotype" w:cs="Palatino Linotype"/>
          <w:i/>
          <w:sz w:val="22"/>
          <w:szCs w:val="22"/>
        </w:rPr>
        <w:t xml:space="preserve">, por lo que </w:t>
      </w:r>
      <w:r>
        <w:rPr>
          <w:rFonts w:ascii="Palatino Linotype" w:eastAsia="Palatino Linotype" w:hAnsi="Palatino Linotype" w:cs="Palatino Linotype"/>
          <w:b/>
          <w:i/>
          <w:sz w:val="22"/>
          <w:szCs w:val="22"/>
        </w:rPr>
        <w:t>es un dato personal de carácter confidencial</w:t>
      </w:r>
      <w:r>
        <w:rPr>
          <w:rFonts w:ascii="Palatino Linotype" w:eastAsia="Palatino Linotype" w:hAnsi="Palatino Linotype" w:cs="Palatino Linotype"/>
          <w:i/>
          <w:sz w:val="22"/>
          <w:szCs w:val="22"/>
        </w:rPr>
        <w:t>.” (Sic)</w:t>
      </w:r>
    </w:p>
    <w:p w:rsidR="00265C61" w:rsidRDefault="00265C61">
      <w:pPr>
        <w:tabs>
          <w:tab w:val="left" w:pos="7655"/>
        </w:tabs>
        <w:ind w:left="851" w:right="902"/>
        <w:jc w:val="both"/>
        <w:rPr>
          <w:rFonts w:ascii="Palatino Linotype" w:eastAsia="Palatino Linotype" w:hAnsi="Palatino Linotype" w:cs="Palatino Linotype"/>
          <w:sz w:val="22"/>
          <w:szCs w:val="22"/>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el RFC se vincula al nombre de su titular, lo que permite identificar la edad de la persona y fecha de nacimiento, en consecuencia determinar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CURP</w:t>
      </w:r>
      <w:r>
        <w:rPr>
          <w:rFonts w:ascii="Palatino Linotype" w:eastAsia="Palatino Linotype" w:hAnsi="Palatino Linotype" w:cs="Palatino Linotype"/>
          <w:b/>
        </w:rPr>
        <w:t xml:space="preserve">, </w:t>
      </w:r>
      <w:r>
        <w:rPr>
          <w:rFonts w:ascii="Palatino Linotype" w:eastAsia="Palatino Linotype" w:hAnsi="Palatino Linotype" w:cs="Palatino Linotype"/>
        </w:rPr>
        <w:t>constituye un dato personal, que tiene como fin llevar registro de cada a cada una de las personas que integran la población del país, se tiene como sustento los artículos 86 y 91 de la Ley General de Población, la cual señala lo siguiente:</w:t>
      </w:r>
    </w:p>
    <w:p w:rsidR="00265C61" w:rsidRDefault="00265C61">
      <w:pPr>
        <w:jc w:val="both"/>
        <w:rPr>
          <w:rFonts w:ascii="Palatino Linotype" w:eastAsia="Palatino Linotype" w:hAnsi="Palatino Linotype" w:cs="Palatino Linotype"/>
        </w:rPr>
      </w:pP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86. </w:t>
      </w:r>
      <w:r>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rsidR="00265C61" w:rsidRDefault="00265C61">
      <w:pPr>
        <w:ind w:left="851" w:right="902"/>
        <w:jc w:val="both"/>
        <w:rPr>
          <w:rFonts w:ascii="Palatino Linotype" w:eastAsia="Palatino Linotype" w:hAnsi="Palatino Linotype" w:cs="Palatino Linotype"/>
          <w:i/>
          <w:sz w:val="22"/>
          <w:szCs w:val="22"/>
        </w:rPr>
      </w:pP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 Al incorporar a una persona en el Registro Nacional de Población</w:t>
      </w:r>
      <w:r>
        <w:rPr>
          <w:rFonts w:ascii="Palatino Linotype" w:eastAsia="Palatino Linotype" w:hAnsi="Palatino Linotype" w:cs="Palatino Linotype"/>
          <w:i/>
          <w:sz w:val="22"/>
          <w:szCs w:val="22"/>
        </w:rPr>
        <w:t xml:space="preserve">, se le asignará una clave </w:t>
      </w:r>
      <w:r>
        <w:rPr>
          <w:rFonts w:ascii="Palatino Linotype" w:eastAsia="Palatino Linotype" w:hAnsi="Palatino Linotype" w:cs="Palatino Linotype"/>
          <w:b/>
          <w:i/>
          <w:sz w:val="22"/>
          <w:szCs w:val="22"/>
        </w:rPr>
        <w:t>que se denominará Clave Única de Registro de Población</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Esta servirá para</w:t>
      </w:r>
      <w:r>
        <w:rPr>
          <w:rFonts w:ascii="Palatino Linotype" w:eastAsia="Palatino Linotype" w:hAnsi="Palatino Linotype" w:cs="Palatino Linotype"/>
          <w:i/>
          <w:sz w:val="22"/>
          <w:szCs w:val="22"/>
        </w:rPr>
        <w:t xml:space="preserve"> registrarla e </w:t>
      </w:r>
      <w:r>
        <w:rPr>
          <w:rFonts w:ascii="Palatino Linotype" w:eastAsia="Palatino Linotype" w:hAnsi="Palatino Linotype" w:cs="Palatino Linotype"/>
          <w:b/>
          <w:i/>
          <w:sz w:val="22"/>
          <w:szCs w:val="22"/>
        </w:rPr>
        <w:t>identificarla en forma individual</w:t>
      </w:r>
      <w:r>
        <w:rPr>
          <w:rFonts w:ascii="Palatino Linotype" w:eastAsia="Palatino Linotype" w:hAnsi="Palatino Linotype" w:cs="Palatino Linotype"/>
          <w:i/>
          <w:sz w:val="22"/>
          <w:szCs w:val="22"/>
        </w:rPr>
        <w:t xml:space="preserve">.” </w:t>
      </w:r>
    </w:p>
    <w:p w:rsidR="00265C61" w:rsidRDefault="006C693A">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265C61" w:rsidRDefault="00265C61">
      <w:pPr>
        <w:ind w:left="851" w:right="902"/>
        <w:jc w:val="both"/>
        <w:rPr>
          <w:rFonts w:ascii="Palatino Linotype" w:eastAsia="Palatino Linotype" w:hAnsi="Palatino Linotype" w:cs="Palatino Linotype"/>
          <w:sz w:val="22"/>
          <w:szCs w:val="22"/>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el INAI, a través del Criterio 18/17 de la Segunda Época, señala lo siguiente:</w:t>
      </w:r>
    </w:p>
    <w:p w:rsidR="00265C61" w:rsidRDefault="00265C61">
      <w:pPr>
        <w:ind w:left="851" w:right="902"/>
        <w:jc w:val="both"/>
        <w:rPr>
          <w:rFonts w:ascii="Palatino Linotype" w:eastAsia="Palatino Linotype" w:hAnsi="Palatino Linotype" w:cs="Palatino Linotype"/>
          <w:i/>
          <w:sz w:val="22"/>
          <w:szCs w:val="22"/>
        </w:rPr>
      </w:pP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Clave Única de Registro de Población (CURP).</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Clave Única de Registro de Población se integra por datos personales que sólo conciernen al particular titular</w:t>
      </w:r>
      <w:r>
        <w:rPr>
          <w:rFonts w:ascii="Palatino Linotype" w:eastAsia="Palatino Linotype" w:hAnsi="Palatino Linotype" w:cs="Palatino Linotype"/>
          <w:i/>
          <w:sz w:val="22"/>
          <w:szCs w:val="22"/>
        </w:rPr>
        <w:t xml:space="preserve"> de la misma, </w:t>
      </w:r>
      <w:r>
        <w:rPr>
          <w:rFonts w:ascii="Palatino Linotype" w:eastAsia="Palatino Linotype" w:hAnsi="Palatino Linotype" w:cs="Palatino Linotype"/>
          <w:b/>
          <w:i/>
          <w:sz w:val="22"/>
          <w:szCs w:val="22"/>
        </w:rPr>
        <w:t>como lo son su nombre, apellidos, fecha de nacimiento, lugar de nacimiento y sexo</w:t>
      </w:r>
      <w:r>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Pr>
          <w:rFonts w:ascii="Palatino Linotype" w:eastAsia="Palatino Linotype" w:hAnsi="Palatino Linotype" w:cs="Palatino Linotype"/>
          <w:b/>
          <w:i/>
          <w:sz w:val="22"/>
          <w:szCs w:val="22"/>
        </w:rPr>
        <w:t>por lo que la CURP está considerada como información confidencial</w:t>
      </w:r>
      <w:r>
        <w:rPr>
          <w:rFonts w:ascii="Palatino Linotype" w:eastAsia="Palatino Linotype" w:hAnsi="Palatino Linotype" w:cs="Palatino Linotype"/>
          <w:i/>
          <w:sz w:val="22"/>
          <w:szCs w:val="22"/>
        </w:rPr>
        <w:t>.” (Sic)</w:t>
      </w:r>
    </w:p>
    <w:p w:rsidR="00265C61" w:rsidRDefault="006C693A">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265C61" w:rsidRDefault="00265C61">
      <w:pPr>
        <w:ind w:left="851" w:right="902"/>
        <w:jc w:val="both"/>
        <w:rPr>
          <w:rFonts w:ascii="Palatino Linotype" w:eastAsia="Palatino Linotype" w:hAnsi="Palatino Linotype" w:cs="Palatino Linotype"/>
          <w:sz w:val="22"/>
          <w:szCs w:val="22"/>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la CURP se encuentra vinculada al nombre y apellidos de la persona, lo que permite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Clave de cualquier tipo de seguridad social,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los préstamos o descuentos de carácter personal,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84 de la Ley del Trabajo de los Servidores Públicos del Estado y Municipios, señala:</w:t>
      </w:r>
    </w:p>
    <w:p w:rsidR="00265C61" w:rsidRDefault="00265C61">
      <w:pPr>
        <w:jc w:val="both"/>
        <w:rPr>
          <w:rFonts w:ascii="Palatino Linotype" w:eastAsia="Palatino Linotype" w:hAnsi="Palatino Linotype" w:cs="Palatino Linotype"/>
        </w:rPr>
      </w:pPr>
    </w:p>
    <w:p w:rsidR="00265C61" w:rsidRDefault="006C693A">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Gravámenes fiscales relacionados con el sueldo;</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 Deudas contraídas con las instituciones públicas o dependencias</w:t>
      </w:r>
      <w:r>
        <w:rPr>
          <w:rFonts w:ascii="Palatino Linotype" w:eastAsia="Palatino Linotype" w:hAnsi="Palatino Linotype" w:cs="Palatino Linotype"/>
          <w:i/>
          <w:sz w:val="22"/>
          <w:szCs w:val="22"/>
        </w:rPr>
        <w:t xml:space="preserve"> por concepto de anticipos de sueldo, pagos hechos con exceso, errores o pérdidas debidamente comprobados;</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 Cuotas sindicales</w:t>
      </w:r>
      <w:r>
        <w:rPr>
          <w:rFonts w:ascii="Palatino Linotype" w:eastAsia="Palatino Linotype" w:hAnsi="Palatino Linotype" w:cs="Palatino Linotype"/>
          <w:i/>
          <w:sz w:val="22"/>
          <w:szCs w:val="22"/>
        </w:rPr>
        <w:t>;</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rsidR="00265C61" w:rsidRDefault="006C693A">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 Obligaciones a cargo del servidor público con las que haya consentido</w:t>
      </w:r>
      <w:r>
        <w:rPr>
          <w:rFonts w:ascii="Palatino Linotype" w:eastAsia="Palatino Linotype" w:hAnsi="Palatino Linotype" w:cs="Palatino Linotype"/>
          <w:i/>
          <w:sz w:val="22"/>
          <w:szCs w:val="22"/>
        </w:rPr>
        <w:t>, derivadas de la adquisición o del uso de habitaciones consideradas como de interés social;</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Faltas de puntualidad o de asistencia injustificadas;</w:t>
      </w:r>
    </w:p>
    <w:p w:rsidR="00265C61" w:rsidRDefault="006C693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Pensiones alimenticias ordenadas por la autoridad judicial;</w:t>
      </w:r>
      <w:r>
        <w:rPr>
          <w:rFonts w:ascii="Palatino Linotype" w:eastAsia="Palatino Linotype" w:hAnsi="Palatino Linotype" w:cs="Palatino Linotype"/>
          <w:i/>
          <w:sz w:val="22"/>
          <w:szCs w:val="22"/>
        </w:rPr>
        <w:t xml:space="preserve"> o</w:t>
      </w:r>
    </w:p>
    <w:p w:rsidR="00265C61" w:rsidRDefault="006C693A">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IX. Cualquier otro convenido con instituciones de servicios y aceptado por el servidor público.</w:t>
      </w:r>
    </w:p>
    <w:p w:rsidR="00265C61" w:rsidRDefault="006C693A">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265C61" w:rsidRDefault="00265C61">
      <w:pPr>
        <w:ind w:left="851" w:right="902"/>
        <w:jc w:val="both"/>
        <w:rPr>
          <w:rFonts w:ascii="Palatino Linotype" w:eastAsia="Palatino Linotype" w:hAnsi="Palatino Linotype" w:cs="Palatino Linotype"/>
          <w:sz w:val="22"/>
          <w:szCs w:val="22"/>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atención a lo anterior, la ley establece claramente cuáles son esos descuentos o gravámenes que directamente se relacionan con las obligaciones adquiridas como servidores públicos y aquéllos que </w:t>
      </w:r>
      <w:r>
        <w:rPr>
          <w:rFonts w:ascii="Palatino Linotype" w:eastAsia="Palatino Linotype" w:hAnsi="Palatino Linotype" w:cs="Palatino Linotype"/>
          <w:b/>
        </w:rPr>
        <w:t>únicamente inciden en su vida privada</w:t>
      </w:r>
      <w:r>
        <w:rPr>
          <w:rFonts w:ascii="Palatino Linotype" w:eastAsia="Palatino Linotype" w:hAnsi="Palatino Linotype" w:cs="Palatino Linotype"/>
        </w:rPr>
        <w:t>. De este modo, descuentos por pensiones alimenticias o créditos adquiridos con instituciones privadas o públicas pero que fueron contraídas en forma individual, son información que debe clasificarse como confidencial.</w:t>
      </w:r>
    </w:p>
    <w:p w:rsidR="00265C61" w:rsidRDefault="00265C61">
      <w:pPr>
        <w:spacing w:line="360" w:lineRule="auto"/>
        <w:jc w:val="both"/>
        <w:rPr>
          <w:rFonts w:ascii="Palatino Linotype" w:eastAsia="Palatino Linotype" w:hAnsi="Palatino Linotype" w:cs="Palatino Linotype"/>
        </w:rPr>
      </w:pPr>
    </w:p>
    <w:p w:rsidR="00265C61" w:rsidRDefault="006C693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esta Autoridad reitera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rsidR="00265C61" w:rsidRDefault="00265C61">
      <w:pPr>
        <w:tabs>
          <w:tab w:val="left" w:pos="709"/>
        </w:tabs>
        <w:spacing w:line="360" w:lineRule="auto"/>
        <w:ind w:right="49"/>
        <w:jc w:val="both"/>
        <w:rPr>
          <w:rFonts w:ascii="Palatino Linotype" w:eastAsia="Palatino Linotype" w:hAnsi="Palatino Linotype" w:cs="Palatino Linotype"/>
        </w:rPr>
      </w:pPr>
    </w:p>
    <w:p w:rsidR="00265C61" w:rsidRDefault="006C693A">
      <w:pPr>
        <w:tabs>
          <w:tab w:val="left" w:pos="709"/>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852B4A" w:rsidRDefault="00852B4A">
      <w:pPr>
        <w:tabs>
          <w:tab w:val="left" w:pos="709"/>
        </w:tabs>
        <w:spacing w:line="360" w:lineRule="auto"/>
        <w:ind w:right="49"/>
        <w:jc w:val="both"/>
        <w:rPr>
          <w:rFonts w:ascii="Palatino Linotype" w:eastAsia="Palatino Linotype" w:hAnsi="Palatino Linotype" w:cs="Palatino Linotype"/>
        </w:rPr>
      </w:pPr>
    </w:p>
    <w:p w:rsidR="00265C61" w:rsidRDefault="00265C61">
      <w:pPr>
        <w:spacing w:line="360" w:lineRule="auto"/>
        <w:jc w:val="center"/>
        <w:rPr>
          <w:rFonts w:ascii="Palatino Linotype" w:eastAsia="Palatino Linotype" w:hAnsi="Palatino Linotype" w:cs="Palatino Linotype"/>
          <w:b/>
          <w:sz w:val="26"/>
          <w:szCs w:val="26"/>
        </w:rPr>
      </w:pPr>
    </w:p>
    <w:p w:rsidR="00265C61" w:rsidRDefault="006C693A">
      <w:pPr>
        <w:spacing w:line="360" w:lineRule="auto"/>
        <w:jc w:val="center"/>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RESUELVE</w:t>
      </w:r>
    </w:p>
    <w:p w:rsidR="00265C61" w:rsidRDefault="006C693A">
      <w:pPr>
        <w:spacing w:line="360" w:lineRule="auto"/>
        <w:jc w:val="both"/>
        <w:rPr>
          <w:rFonts w:ascii="Palatino Linotype" w:eastAsia="Palatino Linotype" w:hAnsi="Palatino Linotype" w:cs="Palatino Linotype"/>
        </w:rPr>
      </w:pPr>
      <w:bookmarkStart w:id="12" w:name="_heading=h.1ksv4uv" w:colFirst="0" w:colLast="0"/>
      <w:bookmarkEnd w:id="12"/>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8"/>
          <w:szCs w:val="28"/>
        </w:rPr>
        <w:t>.</w:t>
      </w:r>
      <w:r>
        <w:rPr>
          <w:rFonts w:ascii="Palatino Linotype" w:eastAsia="Palatino Linotype" w:hAnsi="Palatino Linotype" w:cs="Palatino Linotype"/>
        </w:rPr>
        <w:t xml:space="preserve"> Resultan</w:t>
      </w:r>
      <w:r>
        <w:rPr>
          <w:rFonts w:ascii="Palatino Linotype" w:eastAsia="Palatino Linotype" w:hAnsi="Palatino Linotype" w:cs="Palatino Linotype"/>
          <w:b/>
        </w:rPr>
        <w:t xml:space="preserve"> parcialmente fundadas</w:t>
      </w:r>
      <w:r>
        <w:rPr>
          <w:rFonts w:ascii="Palatino Linotype" w:eastAsia="Palatino Linotype" w:hAnsi="Palatino Linotype" w:cs="Palatino Linotype"/>
        </w:rPr>
        <w:t xml:space="preserve"> las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razones o motivos de inconformidad hechos valer en el Recurso de Revisión </w:t>
      </w:r>
      <w:r>
        <w:rPr>
          <w:rFonts w:ascii="Palatino Linotype" w:eastAsia="Palatino Linotype" w:hAnsi="Palatino Linotype" w:cs="Palatino Linotype"/>
          <w:b/>
        </w:rPr>
        <w:t xml:space="preserve">13992/INFOEM/IP/RR/2022, </w:t>
      </w:r>
      <w:r>
        <w:rPr>
          <w:rFonts w:ascii="Palatino Linotype" w:eastAsia="Palatino Linotype" w:hAnsi="Palatino Linotype" w:cs="Palatino Linotype"/>
        </w:rPr>
        <w:t xml:space="preserve">en términos del Considerando </w:t>
      </w:r>
      <w:r w:rsidR="00852B4A">
        <w:rPr>
          <w:rFonts w:ascii="Palatino Linotype" w:eastAsia="Palatino Linotype" w:hAnsi="Palatino Linotype" w:cs="Palatino Linotype"/>
          <w:b/>
        </w:rPr>
        <w:t>QUINTO de</w:t>
      </w:r>
      <w:r>
        <w:rPr>
          <w:rFonts w:ascii="Palatino Linotype" w:eastAsia="Palatino Linotype" w:hAnsi="Palatino Linotype" w:cs="Palatino Linotype"/>
        </w:rPr>
        <w:t xml:space="preserve"> la presente resolución.</w:t>
      </w:r>
    </w:p>
    <w:p w:rsidR="00265C61" w:rsidRDefault="00265C61">
      <w:pPr>
        <w:spacing w:before="240" w:line="360" w:lineRule="auto"/>
        <w:jc w:val="both"/>
        <w:rPr>
          <w:rFonts w:ascii="Palatino Linotype" w:eastAsia="Palatino Linotype" w:hAnsi="Palatino Linotype" w:cs="Palatino Linotype"/>
          <w:sz w:val="6"/>
          <w:szCs w:val="6"/>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rPr>
        <w:t xml:space="preserve">.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la respuesta otorgada por</w:t>
      </w:r>
      <w:r>
        <w:rPr>
          <w:rFonts w:ascii="Palatino Linotype" w:eastAsia="Palatino Linotype" w:hAnsi="Palatino Linotype" w:cs="Palatino Linotype"/>
          <w:b/>
        </w:rPr>
        <w:t xml:space="preserve"> EL SUJETO OBLIGADO</w:t>
      </w:r>
      <w:r>
        <w:rPr>
          <w:rFonts w:ascii="Palatino Linotype" w:eastAsia="Palatino Linotype" w:hAnsi="Palatino Linotype" w:cs="Palatino Linotype"/>
        </w:rPr>
        <w:t xml:space="preserve">, y se le ordena entregue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 xml:space="preserve">QUINTO </w:t>
      </w:r>
      <w:r>
        <w:rPr>
          <w:rFonts w:ascii="Palatino Linotype" w:eastAsia="Palatino Linotype" w:hAnsi="Palatino Linotype" w:cs="Palatino Linotype"/>
        </w:rPr>
        <w:t xml:space="preserve">de la presente resolución, entregue 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vía SAIMEX, en versión pública, de lo siguiente:</w:t>
      </w:r>
    </w:p>
    <w:p w:rsidR="00265C61" w:rsidRPr="0058197D" w:rsidRDefault="006C693A">
      <w:pPr>
        <w:tabs>
          <w:tab w:val="left" w:pos="709"/>
        </w:tabs>
        <w:ind w:left="1417" w:right="899"/>
        <w:jc w:val="both"/>
        <w:rPr>
          <w:rFonts w:ascii="Palatino Linotype" w:eastAsia="Palatino Linotype" w:hAnsi="Palatino Linotype" w:cs="Palatino Linotype"/>
          <w:i/>
          <w:sz w:val="22"/>
          <w:szCs w:val="22"/>
        </w:rPr>
      </w:pPr>
      <w:r w:rsidRPr="0058197D">
        <w:rPr>
          <w:rFonts w:ascii="Palatino Linotype" w:eastAsia="Palatino Linotype" w:hAnsi="Palatino Linotype" w:cs="Palatino Linotype"/>
          <w:i/>
          <w:sz w:val="22"/>
          <w:szCs w:val="22"/>
        </w:rPr>
        <w:t xml:space="preserve">El soporte documental donde consten los recibos de pago por concepto de nómina faltantes relativos a la última quincena del mes de junio de dos mil </w:t>
      </w:r>
      <w:r w:rsidR="00852B4A" w:rsidRPr="0058197D">
        <w:rPr>
          <w:rFonts w:ascii="Palatino Linotype" w:eastAsia="Palatino Linotype" w:hAnsi="Palatino Linotype" w:cs="Palatino Linotype"/>
          <w:i/>
          <w:sz w:val="22"/>
          <w:szCs w:val="22"/>
        </w:rPr>
        <w:t>veintidó</w:t>
      </w:r>
      <w:r w:rsidRPr="0058197D">
        <w:rPr>
          <w:rFonts w:ascii="Palatino Linotype" w:eastAsia="Palatino Linotype" w:hAnsi="Palatino Linotype" w:cs="Palatino Linotype"/>
          <w:i/>
          <w:sz w:val="22"/>
          <w:szCs w:val="22"/>
        </w:rPr>
        <w:t xml:space="preserve">s. </w:t>
      </w:r>
    </w:p>
    <w:p w:rsidR="00265C61" w:rsidRDefault="00265C61">
      <w:pPr>
        <w:tabs>
          <w:tab w:val="left" w:pos="709"/>
        </w:tabs>
        <w:ind w:left="1417" w:right="899"/>
        <w:jc w:val="both"/>
        <w:rPr>
          <w:rFonts w:ascii="Palatino Linotype" w:eastAsia="Palatino Linotype" w:hAnsi="Palatino Linotype" w:cs="Palatino Linotype"/>
          <w:i/>
          <w:sz w:val="22"/>
          <w:szCs w:val="22"/>
        </w:rPr>
      </w:pPr>
    </w:p>
    <w:p w:rsidR="00265C61" w:rsidRDefault="006C693A">
      <w:pPr>
        <w:tabs>
          <w:tab w:val="left" w:pos="709"/>
        </w:tabs>
        <w:ind w:left="1417"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Debiendo notificar al </w:t>
      </w:r>
      <w:r>
        <w:rPr>
          <w:rFonts w:ascii="Palatino Linotype" w:eastAsia="Palatino Linotype" w:hAnsi="Palatino Linotype" w:cs="Palatino Linotype"/>
          <w:b/>
          <w:i/>
          <w:sz w:val="22"/>
          <w:szCs w:val="22"/>
        </w:rPr>
        <w:t>RECURRENTE</w:t>
      </w:r>
      <w:r>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rsidR="00265C61" w:rsidRDefault="00265C61">
      <w:pPr>
        <w:tabs>
          <w:tab w:val="left" w:pos="709"/>
        </w:tabs>
        <w:ind w:right="899"/>
        <w:jc w:val="both"/>
        <w:rPr>
          <w:rFonts w:ascii="Palatino Linotype" w:eastAsia="Palatino Linotype" w:hAnsi="Palatino Linotype" w:cs="Palatino Linotype"/>
          <w:i/>
          <w:sz w:val="22"/>
          <w:szCs w:val="22"/>
        </w:rPr>
      </w:pPr>
    </w:p>
    <w:p w:rsidR="00265C61" w:rsidRDefault="00265C61">
      <w:pPr>
        <w:ind w:right="899"/>
        <w:jc w:val="both"/>
        <w:rPr>
          <w:rFonts w:ascii="Palatino Linotype" w:eastAsia="Palatino Linotype" w:hAnsi="Palatino Linotype" w:cs="Palatino Linotype"/>
          <w:i/>
          <w:sz w:val="22"/>
          <w:szCs w:val="22"/>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265C61" w:rsidRDefault="00265C61">
      <w:pPr>
        <w:spacing w:line="360" w:lineRule="auto"/>
        <w:jc w:val="both"/>
        <w:rPr>
          <w:rFonts w:ascii="Palatino Linotype" w:eastAsia="Palatino Linotype" w:hAnsi="Palatino Linotype" w:cs="Palatino Linotype"/>
          <w:sz w:val="22"/>
          <w:szCs w:val="22"/>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265C61" w:rsidRDefault="00265C61">
      <w:pPr>
        <w:spacing w:line="360" w:lineRule="auto"/>
        <w:jc w:val="both"/>
        <w:rPr>
          <w:rFonts w:ascii="Palatino Linotype" w:eastAsia="Palatino Linotype" w:hAnsi="Palatino Linotype" w:cs="Palatino Linotype"/>
          <w:sz w:val="22"/>
          <w:szCs w:val="22"/>
        </w:rPr>
      </w:pPr>
    </w:p>
    <w:p w:rsidR="00265C61" w:rsidRDefault="006C693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265C61" w:rsidRDefault="00265C61">
      <w:pPr>
        <w:spacing w:line="360" w:lineRule="auto"/>
        <w:jc w:val="both"/>
        <w:rPr>
          <w:rFonts w:ascii="Palatino Linotype" w:eastAsia="Palatino Linotype" w:hAnsi="Palatino Linotype" w:cs="Palatino Linotype"/>
          <w:sz w:val="22"/>
          <w:szCs w:val="22"/>
        </w:rPr>
      </w:pPr>
    </w:p>
    <w:p w:rsidR="00265C61" w:rsidRDefault="006C69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58197D">
        <w:rPr>
          <w:rFonts w:ascii="Palatino Linotype" w:eastAsia="Palatino Linotype" w:hAnsi="Palatino Linotype" w:cs="Palatino Linotype"/>
        </w:rPr>
        <w:t>GUADALUPE RAMÍREZ PEÑA; EN LA SÉPTIMA</w:t>
      </w:r>
      <w:r>
        <w:rPr>
          <w:rFonts w:ascii="Palatino Linotype" w:eastAsia="Palatino Linotype" w:hAnsi="Palatino Linotype" w:cs="Palatino Linotype"/>
        </w:rPr>
        <w:t xml:space="preserve"> SESIÓN ORDINARIA CELEBRADA EL VEINTIDÓS DE FEBRERO DE DOS MIL VEINTITRÉS ANTE EL SECRETARIO TÉCNICO DEL PLENO, ALEXIS TAPIA RAMÍREZ.</w:t>
      </w:r>
    </w:p>
    <w:p w:rsidR="00265C61" w:rsidRDefault="006C693A">
      <w:pPr>
        <w:spacing w:line="360" w:lineRule="auto"/>
        <w:jc w:val="both"/>
        <w:rPr>
          <w:rFonts w:ascii="Palatino Linotype" w:eastAsia="Palatino Linotype" w:hAnsi="Palatino Linotype" w:cs="Palatino Linotype"/>
          <w:sz w:val="14"/>
          <w:szCs w:val="14"/>
        </w:rPr>
      </w:pPr>
      <w:r>
        <w:rPr>
          <w:rFonts w:ascii="Palatino Linotype" w:eastAsia="Palatino Linotype" w:hAnsi="Palatino Linotype" w:cs="Palatino Linotype"/>
          <w:sz w:val="14"/>
          <w:szCs w:val="14"/>
        </w:rPr>
        <w:t>SCMM/BLA/DEMF/PMRE</w:t>
      </w:r>
    </w:p>
    <w:p w:rsidR="00265C61" w:rsidRDefault="006C693A">
      <w:pPr>
        <w:rPr>
          <w:rFonts w:ascii="Palatino Linotype" w:eastAsia="Palatino Linotype" w:hAnsi="Palatino Linotype" w:cs="Palatino Linotype"/>
        </w:rPr>
      </w:pPr>
      <w:r>
        <w:br w:type="page"/>
      </w:r>
    </w:p>
    <w:p w:rsidR="00265C61" w:rsidRDefault="00265C61">
      <w:pPr>
        <w:spacing w:line="360" w:lineRule="auto"/>
        <w:jc w:val="both"/>
        <w:rPr>
          <w:rFonts w:ascii="Palatino Linotype" w:eastAsia="Palatino Linotype" w:hAnsi="Palatino Linotype" w:cs="Palatino Linotype"/>
        </w:rPr>
      </w:pPr>
    </w:p>
    <w:p w:rsidR="00265C61" w:rsidRDefault="00265C61">
      <w:pPr>
        <w:spacing w:line="360" w:lineRule="auto"/>
        <w:jc w:val="both"/>
        <w:rPr>
          <w:rFonts w:ascii="Palatino Linotype" w:eastAsia="Palatino Linotype" w:hAnsi="Palatino Linotype" w:cs="Palatino Linotype"/>
        </w:rPr>
      </w:pPr>
    </w:p>
    <w:p w:rsidR="00265C61" w:rsidRDefault="00265C61">
      <w:pPr>
        <w:spacing w:line="360" w:lineRule="auto"/>
        <w:jc w:val="both"/>
        <w:rPr>
          <w:rFonts w:ascii="Palatino Linotype" w:eastAsia="Palatino Linotype" w:hAnsi="Palatino Linotype" w:cs="Palatino Linotype"/>
        </w:rPr>
      </w:pPr>
    </w:p>
    <w:p w:rsidR="00265C61" w:rsidRDefault="00265C61">
      <w:pPr>
        <w:spacing w:line="360" w:lineRule="auto"/>
        <w:jc w:val="both"/>
        <w:rPr>
          <w:rFonts w:ascii="Palatino Linotype" w:eastAsia="Palatino Linotype" w:hAnsi="Palatino Linotype" w:cs="Palatino Linotype"/>
        </w:rPr>
      </w:pPr>
    </w:p>
    <w:p w:rsidR="00265C61" w:rsidRDefault="00265C61">
      <w:pPr>
        <w:spacing w:line="360" w:lineRule="auto"/>
        <w:jc w:val="both"/>
        <w:rPr>
          <w:rFonts w:ascii="Palatino Linotype" w:eastAsia="Palatino Linotype" w:hAnsi="Palatino Linotype" w:cs="Palatino Linotype"/>
        </w:rPr>
      </w:pPr>
    </w:p>
    <w:p w:rsidR="00265C61" w:rsidRDefault="00265C61">
      <w:pPr>
        <w:spacing w:line="360" w:lineRule="auto"/>
        <w:jc w:val="both"/>
        <w:rPr>
          <w:rFonts w:ascii="Palatino Linotype" w:eastAsia="Palatino Linotype" w:hAnsi="Palatino Linotype" w:cs="Palatino Linotype"/>
        </w:rPr>
      </w:pPr>
    </w:p>
    <w:p w:rsidR="00265C61" w:rsidRDefault="00265C61">
      <w:pPr>
        <w:spacing w:line="360" w:lineRule="auto"/>
        <w:jc w:val="both"/>
        <w:rPr>
          <w:rFonts w:ascii="Palatino Linotype" w:eastAsia="Palatino Linotype" w:hAnsi="Palatino Linotype" w:cs="Palatino Linotype"/>
        </w:rPr>
      </w:pPr>
    </w:p>
    <w:p w:rsidR="00265C61" w:rsidRDefault="00265C61">
      <w:pPr>
        <w:spacing w:line="360" w:lineRule="auto"/>
        <w:jc w:val="both"/>
        <w:rPr>
          <w:rFonts w:ascii="Palatino Linotype" w:eastAsia="Palatino Linotype" w:hAnsi="Palatino Linotype" w:cs="Palatino Linotype"/>
        </w:rPr>
      </w:pPr>
    </w:p>
    <w:p w:rsidR="00265C61" w:rsidRDefault="00265C61">
      <w:pPr>
        <w:spacing w:line="360" w:lineRule="auto"/>
        <w:jc w:val="both"/>
        <w:rPr>
          <w:rFonts w:ascii="Palatino Linotype" w:eastAsia="Palatino Linotype" w:hAnsi="Palatino Linotype" w:cs="Palatino Linotype"/>
        </w:rPr>
      </w:pPr>
      <w:bookmarkStart w:id="13" w:name="_heading=h.30j0zll" w:colFirst="0" w:colLast="0"/>
      <w:bookmarkEnd w:id="13"/>
    </w:p>
    <w:p w:rsidR="00265C61" w:rsidRDefault="00265C61">
      <w:pPr>
        <w:spacing w:line="360" w:lineRule="auto"/>
        <w:jc w:val="both"/>
        <w:rPr>
          <w:rFonts w:ascii="Palatino Linotype" w:eastAsia="Palatino Linotype" w:hAnsi="Palatino Linotype" w:cs="Palatino Linotype"/>
        </w:rPr>
      </w:pPr>
    </w:p>
    <w:p w:rsidR="00265C61" w:rsidRDefault="00265C61">
      <w:pPr>
        <w:spacing w:line="360" w:lineRule="auto"/>
        <w:jc w:val="both"/>
        <w:rPr>
          <w:rFonts w:ascii="Palatino Linotype" w:eastAsia="Palatino Linotype" w:hAnsi="Palatino Linotype" w:cs="Palatino Linotype"/>
        </w:rPr>
      </w:pPr>
    </w:p>
    <w:p w:rsidR="00265C61" w:rsidRDefault="00265C61">
      <w:pPr>
        <w:spacing w:line="360" w:lineRule="auto"/>
        <w:jc w:val="both"/>
        <w:rPr>
          <w:rFonts w:ascii="Palatino Linotype" w:eastAsia="Palatino Linotype" w:hAnsi="Palatino Linotype" w:cs="Palatino Linotype"/>
        </w:rPr>
      </w:pPr>
    </w:p>
    <w:p w:rsidR="00265C61" w:rsidRDefault="00265C61">
      <w:pPr>
        <w:spacing w:line="360" w:lineRule="auto"/>
        <w:jc w:val="both"/>
        <w:rPr>
          <w:rFonts w:ascii="Palatino Linotype" w:eastAsia="Palatino Linotype" w:hAnsi="Palatino Linotype" w:cs="Palatino Linotype"/>
        </w:rPr>
      </w:pPr>
    </w:p>
    <w:p w:rsidR="00265C61" w:rsidRDefault="00265C61">
      <w:pPr>
        <w:spacing w:line="360" w:lineRule="auto"/>
        <w:jc w:val="both"/>
        <w:rPr>
          <w:rFonts w:ascii="Palatino Linotype" w:eastAsia="Palatino Linotype" w:hAnsi="Palatino Linotype" w:cs="Palatino Linotype"/>
        </w:rPr>
      </w:pPr>
    </w:p>
    <w:p w:rsidR="00265C61" w:rsidRDefault="00265C61">
      <w:pPr>
        <w:spacing w:line="360" w:lineRule="auto"/>
        <w:jc w:val="both"/>
        <w:rPr>
          <w:rFonts w:ascii="Palatino Linotype" w:eastAsia="Palatino Linotype" w:hAnsi="Palatino Linotype" w:cs="Palatino Linotype"/>
        </w:rPr>
      </w:pPr>
    </w:p>
    <w:p w:rsidR="00265C61" w:rsidRDefault="00265C61">
      <w:pPr>
        <w:spacing w:line="360" w:lineRule="auto"/>
        <w:jc w:val="both"/>
        <w:rPr>
          <w:rFonts w:ascii="Palatino Linotype" w:eastAsia="Palatino Linotype" w:hAnsi="Palatino Linotype" w:cs="Palatino Linotype"/>
        </w:rPr>
      </w:pPr>
    </w:p>
    <w:p w:rsidR="00265C61" w:rsidRDefault="00265C61">
      <w:pPr>
        <w:spacing w:line="360" w:lineRule="auto"/>
        <w:jc w:val="both"/>
        <w:rPr>
          <w:rFonts w:ascii="Palatino Linotype" w:eastAsia="Palatino Linotype" w:hAnsi="Palatino Linotype" w:cs="Palatino Linotype"/>
        </w:rPr>
      </w:pPr>
    </w:p>
    <w:p w:rsidR="00265C61" w:rsidRDefault="00265C61">
      <w:pPr>
        <w:spacing w:line="360" w:lineRule="auto"/>
        <w:jc w:val="both"/>
        <w:rPr>
          <w:rFonts w:ascii="Palatino Linotype" w:eastAsia="Palatino Linotype" w:hAnsi="Palatino Linotype" w:cs="Palatino Linotype"/>
        </w:rPr>
      </w:pPr>
    </w:p>
    <w:sectPr w:rsidR="00265C6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DA2" w:rsidRDefault="00234DA2">
      <w:r>
        <w:separator/>
      </w:r>
    </w:p>
  </w:endnote>
  <w:endnote w:type="continuationSeparator" w:id="0">
    <w:p w:rsidR="00234DA2" w:rsidRDefault="0023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altName w:val="Palatino"/>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C61" w:rsidRDefault="006C693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C79C2">
      <w:rPr>
        <w:rFonts w:ascii="Palatino Linotype" w:eastAsia="Palatino Linotype" w:hAnsi="Palatino Linotype" w:cs="Palatino Linotype"/>
        <w:noProof/>
        <w:color w:val="000000"/>
        <w:sz w:val="22"/>
        <w:szCs w:val="22"/>
      </w:rPr>
      <w:t>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C79C2">
      <w:rPr>
        <w:rFonts w:ascii="Palatino Linotype" w:eastAsia="Palatino Linotype" w:hAnsi="Palatino Linotype" w:cs="Palatino Linotype"/>
        <w:noProof/>
        <w:color w:val="000000"/>
        <w:sz w:val="22"/>
        <w:szCs w:val="22"/>
      </w:rPr>
      <w:t>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C61" w:rsidRDefault="006C693A">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C79C2">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C79C2">
      <w:rPr>
        <w:rFonts w:ascii="Palatino Linotype" w:eastAsia="Palatino Linotype" w:hAnsi="Palatino Linotype" w:cs="Palatino Linotype"/>
        <w:noProof/>
        <w:color w:val="000000"/>
        <w:sz w:val="22"/>
        <w:szCs w:val="22"/>
      </w:rPr>
      <w:t>3</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DA2" w:rsidRDefault="00234DA2">
      <w:r>
        <w:separator/>
      </w:r>
    </w:p>
  </w:footnote>
  <w:footnote w:type="continuationSeparator" w:id="0">
    <w:p w:rsidR="00234DA2" w:rsidRDefault="00234DA2">
      <w:r>
        <w:continuationSeparator/>
      </w:r>
    </w:p>
  </w:footnote>
  <w:footnote w:id="1">
    <w:p w:rsidR="00265C61" w:rsidRDefault="006C693A">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rsidR="00265C61" w:rsidRDefault="006C693A">
      <w:pPr>
        <w:rPr>
          <w:rFonts w:ascii="Palatino Linotype" w:eastAsia="Palatino Linotype" w:hAnsi="Palatino Linotype" w:cs="Palatino Linotype"/>
          <w:sz w:val="18"/>
          <w:szCs w:val="18"/>
        </w:rPr>
      </w:pPr>
      <w:bookmarkStart w:id="11" w:name="_heading=h.gjdgxs" w:colFirst="0" w:colLast="0"/>
      <w:bookmarkEnd w:id="11"/>
      <w:r>
        <w:rPr>
          <w:vertAlign w:val="superscript"/>
        </w:rPr>
        <w:footnoteRef/>
      </w:r>
      <w:r>
        <w:rPr>
          <w:b/>
          <w:sz w:val="20"/>
          <w:szCs w:val="20"/>
        </w:rPr>
        <w:t xml:space="preserve"> </w:t>
      </w:r>
      <w:r>
        <w:rPr>
          <w:rFonts w:ascii="Palatino Linotype" w:eastAsia="Palatino Linotype" w:hAnsi="Palatino Linotype" w:cs="Palatino Linotype"/>
          <w:b/>
          <w:sz w:val="18"/>
          <w:szCs w:val="18"/>
        </w:rPr>
        <w:t>Véase,</w:t>
      </w:r>
      <w:r>
        <w:rPr>
          <w:rFonts w:ascii="Palatino Linotype" w:eastAsia="Palatino Linotype" w:hAnsi="Palatino Linotype" w:cs="Palatino Linotype"/>
          <w:sz w:val="18"/>
          <w:szCs w:val="18"/>
        </w:rPr>
        <w:t xml:space="preserve"> Suprema Corte de Justicia de la Nación, Acción de Inconstitucionalidad 18/2019, Acuerdo del Tribunal Pleno de la Suprema Corte de Justicia de la Nación, correspondiente al cinco de septiembre de dos mil diecinueve. p. 67.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C61" w:rsidRDefault="005C79C2">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C61" w:rsidRDefault="005C79C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5"/>
          <w10:wrap anchorx="margin" anchory="margin"/>
        </v:shape>
      </w:pict>
    </w:r>
  </w:p>
  <w:tbl>
    <w:tblPr>
      <w:tblStyle w:val="affffffffff9"/>
      <w:tblW w:w="9534" w:type="dxa"/>
      <w:tblInd w:w="-142" w:type="dxa"/>
      <w:tblLayout w:type="fixed"/>
      <w:tblLook w:val="0400" w:firstRow="0" w:lastRow="0" w:firstColumn="0" w:lastColumn="0" w:noHBand="0" w:noVBand="1"/>
    </w:tblPr>
    <w:tblGrid>
      <w:gridCol w:w="3261"/>
      <w:gridCol w:w="2551"/>
      <w:gridCol w:w="3722"/>
    </w:tblGrid>
    <w:tr w:rsidR="00265C61">
      <w:tc>
        <w:tcPr>
          <w:tcW w:w="3261" w:type="dxa"/>
          <w:vMerge w:val="restart"/>
        </w:tcPr>
        <w:p w:rsidR="00265C61" w:rsidRDefault="006C693A">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5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265C61" w:rsidRDefault="006C693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265C61" w:rsidRDefault="006C693A">
          <w:pPr>
            <w:jc w:val="both"/>
            <w:rPr>
              <w:rFonts w:ascii="Palatino Linotype" w:eastAsia="Palatino Linotype" w:hAnsi="Palatino Linotype" w:cs="Palatino Linotype"/>
              <w:b/>
            </w:rPr>
          </w:pPr>
          <w:r>
            <w:rPr>
              <w:rFonts w:ascii="Palatino Linotype" w:eastAsia="Palatino Linotype" w:hAnsi="Palatino Linotype" w:cs="Palatino Linotype"/>
              <w:b/>
            </w:rPr>
            <w:t>13992/INFOEM/IP/RR/2022</w:t>
          </w:r>
        </w:p>
      </w:tc>
    </w:tr>
    <w:tr w:rsidR="00265C61">
      <w:tc>
        <w:tcPr>
          <w:tcW w:w="3261" w:type="dxa"/>
          <w:vMerge/>
        </w:tcPr>
        <w:p w:rsidR="00265C61" w:rsidRDefault="00265C6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265C61" w:rsidRDefault="006C693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265C61" w:rsidRDefault="006C693A">
          <w:pPr>
            <w:jc w:val="both"/>
            <w:rPr>
              <w:rFonts w:ascii="Palatino Linotype" w:eastAsia="Palatino Linotype" w:hAnsi="Palatino Linotype" w:cs="Palatino Linotype"/>
              <w:b/>
            </w:rPr>
          </w:pPr>
          <w:r>
            <w:rPr>
              <w:rFonts w:ascii="Palatino Linotype" w:eastAsia="Palatino Linotype" w:hAnsi="Palatino Linotype" w:cs="Palatino Linotype"/>
              <w:b/>
            </w:rPr>
            <w:t>Universidad Autónoma del Estado de México</w:t>
          </w:r>
        </w:p>
      </w:tc>
    </w:tr>
    <w:tr w:rsidR="00265C61">
      <w:trPr>
        <w:trHeight w:val="790"/>
      </w:trPr>
      <w:tc>
        <w:tcPr>
          <w:tcW w:w="3261" w:type="dxa"/>
          <w:vMerge/>
        </w:tcPr>
        <w:p w:rsidR="00265C61" w:rsidRDefault="00265C6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265C61" w:rsidRDefault="006C693A">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265C61" w:rsidRDefault="006C693A">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265C61" w:rsidRDefault="00265C6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C61" w:rsidRDefault="005C79C2">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5"/>
          <w10:wrap anchorx="margin" anchory="margin"/>
        </v:shape>
      </w:pict>
    </w:r>
  </w:p>
  <w:tbl>
    <w:tblPr>
      <w:tblStyle w:val="affffffffffa"/>
      <w:tblW w:w="9900" w:type="dxa"/>
      <w:tblInd w:w="-833" w:type="dxa"/>
      <w:tblLayout w:type="fixed"/>
      <w:tblLook w:val="0400" w:firstRow="0" w:lastRow="0" w:firstColumn="0" w:lastColumn="0" w:noHBand="0" w:noVBand="1"/>
    </w:tblPr>
    <w:tblGrid>
      <w:gridCol w:w="3805"/>
      <w:gridCol w:w="3000"/>
      <w:gridCol w:w="3095"/>
    </w:tblGrid>
    <w:tr w:rsidR="00265C61">
      <w:tc>
        <w:tcPr>
          <w:tcW w:w="3805" w:type="dxa"/>
          <w:vMerge w:val="restart"/>
          <w:shd w:val="clear" w:color="auto" w:fill="auto"/>
        </w:tcPr>
        <w:p w:rsidR="00265C61" w:rsidRDefault="006C693A">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5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265C61" w:rsidRDefault="006C693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265C61" w:rsidRDefault="006C693A">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13992/INFOEM/IP/RR/2022 </w:t>
          </w:r>
        </w:p>
      </w:tc>
    </w:tr>
    <w:tr w:rsidR="00265C61">
      <w:tc>
        <w:tcPr>
          <w:tcW w:w="3805" w:type="dxa"/>
          <w:vMerge/>
          <w:shd w:val="clear" w:color="auto" w:fill="auto"/>
        </w:tcPr>
        <w:p w:rsidR="00265C61" w:rsidRDefault="00265C6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265C61" w:rsidRDefault="006C693A">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265C61" w:rsidRDefault="00265C61">
          <w:pPr>
            <w:jc w:val="both"/>
            <w:rPr>
              <w:rFonts w:ascii="Palatino Linotype" w:eastAsia="Palatino Linotype" w:hAnsi="Palatino Linotype" w:cs="Palatino Linotype"/>
              <w:b/>
            </w:rPr>
          </w:pPr>
        </w:p>
      </w:tc>
    </w:tr>
    <w:tr w:rsidR="00265C61">
      <w:trPr>
        <w:trHeight w:val="228"/>
      </w:trPr>
      <w:tc>
        <w:tcPr>
          <w:tcW w:w="3805" w:type="dxa"/>
          <w:vMerge/>
          <w:shd w:val="clear" w:color="auto" w:fill="auto"/>
        </w:tcPr>
        <w:p w:rsidR="00265C61" w:rsidRDefault="00265C6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265C61" w:rsidRDefault="006C693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265C61" w:rsidRDefault="006C693A">
          <w:pPr>
            <w:jc w:val="both"/>
            <w:rPr>
              <w:rFonts w:ascii="Palatino Linotype" w:eastAsia="Palatino Linotype" w:hAnsi="Palatino Linotype" w:cs="Palatino Linotype"/>
              <w:b/>
            </w:rPr>
          </w:pPr>
          <w:r>
            <w:rPr>
              <w:rFonts w:ascii="Palatino Linotype" w:eastAsia="Palatino Linotype" w:hAnsi="Palatino Linotype" w:cs="Palatino Linotype"/>
              <w:b/>
            </w:rPr>
            <w:t>Universidad Autónoma del Estado de México</w:t>
          </w:r>
        </w:p>
      </w:tc>
    </w:tr>
    <w:tr w:rsidR="00265C61">
      <w:tc>
        <w:tcPr>
          <w:tcW w:w="3805" w:type="dxa"/>
          <w:vMerge/>
          <w:shd w:val="clear" w:color="auto" w:fill="auto"/>
        </w:tcPr>
        <w:p w:rsidR="00265C61" w:rsidRDefault="00265C6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265C61" w:rsidRDefault="006C693A">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265C61" w:rsidRDefault="006C693A">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265C61" w:rsidRDefault="00265C61">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E6067A"/>
    <w:multiLevelType w:val="multilevel"/>
    <w:tmpl w:val="62C6C9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C61"/>
    <w:rsid w:val="00015007"/>
    <w:rsid w:val="00174935"/>
    <w:rsid w:val="00234DA2"/>
    <w:rsid w:val="00265C61"/>
    <w:rsid w:val="0058197D"/>
    <w:rsid w:val="005C79C2"/>
    <w:rsid w:val="006C693A"/>
    <w:rsid w:val="008111B6"/>
    <w:rsid w:val="00852B4A"/>
    <w:rsid w:val="00B72A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CE57397-580E-4EB7-AEAC-6C990C6F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table" w:customStyle="1" w:styleId="TableNormalfffa">
    <w:name w:val="Table Normal"/>
    <w:tblPr>
      <w:tblCellMar>
        <w:top w:w="0" w:type="dxa"/>
        <w:left w:w="0" w:type="dxa"/>
        <w:bottom w:w="0" w:type="dxa"/>
        <w:right w:w="0" w:type="dxa"/>
      </w:tblCellMar>
    </w:tblPr>
  </w:style>
  <w:style w:type="table" w:customStyle="1" w:styleId="TableNormalfffb">
    <w:name w:val="Table Normal"/>
    <w:tblPr>
      <w:tblCellMar>
        <w:top w:w="0" w:type="dxa"/>
        <w:left w:w="0" w:type="dxa"/>
        <w:bottom w:w="0" w:type="dxa"/>
        <w:right w:w="0" w:type="dxa"/>
      </w:tblCellMar>
    </w:tblPr>
  </w:style>
  <w:style w:type="table" w:customStyle="1" w:styleId="TableNormalfffc">
    <w:name w:val="Table Normal"/>
    <w:tblPr>
      <w:tblCellMar>
        <w:top w:w="0" w:type="dxa"/>
        <w:left w:w="0" w:type="dxa"/>
        <w:bottom w:w="0" w:type="dxa"/>
        <w:right w:w="0" w:type="dxa"/>
      </w:tblCellMar>
    </w:tblPr>
  </w:style>
  <w:style w:type="table" w:customStyle="1" w:styleId="TableNormalfffd">
    <w:name w:val="Table Normal"/>
    <w:tblPr>
      <w:tblCellMar>
        <w:top w:w="0" w:type="dxa"/>
        <w:left w:w="0" w:type="dxa"/>
        <w:bottom w:w="0" w:type="dxa"/>
        <w:right w:w="0" w:type="dxa"/>
      </w:tblCellMar>
    </w:tblPr>
  </w:style>
  <w:style w:type="table" w:customStyle="1" w:styleId="TableNormalfffe">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ffe"/>
    <w:tblPr>
      <w:tblStyleRowBandSize w:val="1"/>
      <w:tblStyleColBandSize w:val="1"/>
      <w:tblCellMar>
        <w:top w:w="100" w:type="dxa"/>
        <w:left w:w="100" w:type="dxa"/>
        <w:bottom w:w="100" w:type="dxa"/>
        <w:right w:w="100" w:type="dxa"/>
      </w:tblCellMar>
    </w:tblPr>
  </w:style>
  <w:style w:type="table" w:customStyle="1" w:styleId="a0">
    <w:basedOn w:val="TableNormalfffe"/>
    <w:tblPr>
      <w:tblStyleRowBandSize w:val="1"/>
      <w:tblStyleColBandSize w:val="1"/>
      <w:tblCellMar>
        <w:left w:w="115" w:type="dxa"/>
        <w:right w:w="115" w:type="dxa"/>
      </w:tblCellMar>
    </w:tblPr>
  </w:style>
  <w:style w:type="table" w:customStyle="1" w:styleId="a1">
    <w:basedOn w:val="TableNormalfffe"/>
    <w:tblPr>
      <w:tblStyleRowBandSize w:val="1"/>
      <w:tblStyleColBandSize w:val="1"/>
      <w:tblCellMar>
        <w:left w:w="115" w:type="dxa"/>
        <w:right w:w="115" w:type="dxa"/>
      </w:tblCellMar>
    </w:tblPr>
  </w:style>
  <w:style w:type="table" w:customStyle="1" w:styleId="a2">
    <w:basedOn w:val="TableNormalfffe"/>
    <w:tblPr>
      <w:tblStyleRowBandSize w:val="1"/>
      <w:tblStyleColBandSize w:val="1"/>
      <w:tblCellMar>
        <w:left w:w="115" w:type="dxa"/>
        <w:right w:w="115" w:type="dxa"/>
      </w:tblCellMar>
    </w:tblPr>
  </w:style>
  <w:style w:type="table" w:customStyle="1" w:styleId="a3">
    <w:basedOn w:val="TableNormalfffe"/>
    <w:tblPr>
      <w:tblStyleRowBandSize w:val="1"/>
      <w:tblStyleColBandSize w:val="1"/>
      <w:tblCellMar>
        <w:left w:w="115" w:type="dxa"/>
        <w:right w:w="115" w:type="dxa"/>
      </w:tblCellMar>
    </w:tblPr>
  </w:style>
  <w:style w:type="table" w:customStyle="1" w:styleId="a4">
    <w:basedOn w:val="TableNormalfffe"/>
    <w:tblPr>
      <w:tblStyleRowBandSize w:val="1"/>
      <w:tblStyleColBandSize w:val="1"/>
      <w:tblCellMar>
        <w:left w:w="115" w:type="dxa"/>
        <w:right w:w="115" w:type="dxa"/>
      </w:tblCellMar>
    </w:tblPr>
  </w:style>
  <w:style w:type="table" w:customStyle="1" w:styleId="a5">
    <w:basedOn w:val="TableNormalfffe"/>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e"/>
    <w:tblPr>
      <w:tblStyleRowBandSize w:val="1"/>
      <w:tblStyleColBandSize w:val="1"/>
      <w:tblCellMar>
        <w:left w:w="115" w:type="dxa"/>
        <w:right w:w="115" w:type="dxa"/>
      </w:tblCellMar>
    </w:tblPr>
  </w:style>
  <w:style w:type="table" w:customStyle="1" w:styleId="a7">
    <w:basedOn w:val="TableNormalfffe"/>
    <w:tblPr>
      <w:tblStyleRowBandSize w:val="1"/>
      <w:tblStyleColBandSize w:val="1"/>
      <w:tblCellMar>
        <w:left w:w="115" w:type="dxa"/>
        <w:right w:w="115" w:type="dxa"/>
      </w:tblCellMar>
    </w:tblPr>
  </w:style>
  <w:style w:type="table" w:customStyle="1" w:styleId="a8">
    <w:basedOn w:val="TableNormalfffe"/>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e"/>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b"/>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d"/>
    <w:tblPr>
      <w:tblStyleRowBandSize w:val="1"/>
      <w:tblStyleColBandSize w:val="1"/>
      <w:tblCellMar>
        <w:left w:w="115" w:type="dxa"/>
        <w:right w:w="115" w:type="dxa"/>
      </w:tblCellMar>
    </w:tblPr>
  </w:style>
  <w:style w:type="table" w:customStyle="1" w:styleId="afff3">
    <w:basedOn w:val="TableNormalffd"/>
    <w:tblPr>
      <w:tblStyleRowBandSize w:val="1"/>
      <w:tblStyleColBandSize w:val="1"/>
      <w:tblCellMar>
        <w:top w:w="100" w:type="dxa"/>
        <w:left w:w="100" w:type="dxa"/>
        <w:bottom w:w="100" w:type="dxa"/>
        <w:right w:w="100" w:type="dxa"/>
      </w:tblCellMar>
    </w:tblPr>
  </w:style>
  <w:style w:type="table" w:customStyle="1" w:styleId="afff4">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d"/>
    <w:tblPr>
      <w:tblStyleRowBandSize w:val="1"/>
      <w:tblStyleColBandSize w:val="1"/>
      <w:tblCellMar>
        <w:top w:w="100" w:type="dxa"/>
        <w:left w:w="100" w:type="dxa"/>
        <w:bottom w:w="100" w:type="dxa"/>
        <w:right w:w="100" w:type="dxa"/>
      </w:tblCellMar>
    </w:tblPr>
  </w:style>
  <w:style w:type="table" w:customStyle="1" w:styleId="afff7">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d"/>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d"/>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e">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8">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9">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a">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8.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v/vw8U5H1JQI4pLnnYVuSiOnQQ==">AMUW2mUjN89DDjrV4V9xlYZEsMXW0EP/+/CkRkTVWExaz/DVD6Gfkl0VJki2w3Rgxz2zcuZXOcqT/xKTd+KeGi+VO5TiczxdHWBhP9r9K+8xAQg38hSkv7/rOfnl6sTj5sINsmX2BgvSM5vkUhCT+vGWhGE43v4dT5iTbTQl834uisI7JneEFGzcpSAju7Da5YgPNU5zXFR5aoY+gHsrNvMbJ9eRH4vy8j14eXt9iLss3ojqB9FcVMYzJVwU33z9f9jwPE79kiEROaFL8C05FuMGmOwqJ0HmGOKwi0saas88ec5oiVHOSx5I0qADzmA+aw+JugnrLnoiVDS5aI4rxQ36gPRJSMTs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12191</Words>
  <Characters>67053</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2023-02-23T20:32:00Z</cp:lastPrinted>
  <dcterms:created xsi:type="dcterms:W3CDTF">2023-03-13T18:14:00Z</dcterms:created>
  <dcterms:modified xsi:type="dcterms:W3CDTF">2023-03-13T18:14:00Z</dcterms:modified>
</cp:coreProperties>
</file>