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7F40CB" w14:textId="77777777" w:rsidR="00BF149B" w:rsidRDefault="00BF149B" w:rsidP="00E12337">
      <w:pPr>
        <w:spacing w:line="360" w:lineRule="auto"/>
        <w:jc w:val="both"/>
        <w:rPr>
          <w:rFonts w:ascii="Palatino Linotype" w:hAnsi="Palatino Linotype"/>
          <w:color w:val="000000" w:themeColor="text1"/>
        </w:rPr>
      </w:pPr>
      <w:bookmarkStart w:id="0" w:name="_GoBack"/>
      <w:bookmarkEnd w:id="0"/>
    </w:p>
    <w:p w14:paraId="1014A686" w14:textId="52E9AD0A" w:rsidR="007A5836" w:rsidRPr="00E12337" w:rsidRDefault="007A5836" w:rsidP="00E12337">
      <w:pPr>
        <w:spacing w:line="360" w:lineRule="auto"/>
        <w:jc w:val="both"/>
        <w:rPr>
          <w:rFonts w:ascii="Palatino Linotype" w:hAnsi="Palatino Linotype"/>
          <w:color w:val="000000" w:themeColor="text1"/>
        </w:rPr>
      </w:pPr>
      <w:r w:rsidRPr="00E12337">
        <w:rPr>
          <w:rFonts w:ascii="Palatino Linotype" w:hAnsi="Palatino Linotype"/>
          <w:color w:val="000000" w:themeColor="text1"/>
        </w:rPr>
        <w:t xml:space="preserve">Resolución del Pleno del Instituto de Transparencia, Acceso a la </w:t>
      </w:r>
      <w:r w:rsidR="00C718D2" w:rsidRPr="00E12337">
        <w:rPr>
          <w:rFonts w:ascii="Palatino Linotype" w:hAnsi="Palatino Linotype"/>
          <w:color w:val="000000" w:themeColor="text1"/>
        </w:rPr>
        <w:t>Información Pública</w:t>
      </w:r>
      <w:r w:rsidRPr="00E12337">
        <w:rPr>
          <w:rFonts w:ascii="Palatino Linotype" w:hAnsi="Palatino Linotype"/>
          <w:color w:val="000000" w:themeColor="text1"/>
        </w:rPr>
        <w:t xml:space="preserve"> y Protección de Datos Personales del Estado de México y Municipios, con domicilio en Metepec, Estado de México, </w:t>
      </w:r>
      <w:r w:rsidR="00C8133C" w:rsidRPr="00E12337">
        <w:rPr>
          <w:rFonts w:ascii="Palatino Linotype" w:hAnsi="Palatino Linotype"/>
          <w:color w:val="000000" w:themeColor="text1"/>
        </w:rPr>
        <w:t>celebrada el</w:t>
      </w:r>
      <w:r w:rsidRPr="00E12337">
        <w:rPr>
          <w:rFonts w:ascii="Palatino Linotype" w:hAnsi="Palatino Linotype"/>
          <w:color w:val="000000" w:themeColor="text1"/>
        </w:rPr>
        <w:t xml:space="preserve"> </w:t>
      </w:r>
      <w:r w:rsidR="00AA1E07" w:rsidRPr="00E12337">
        <w:rPr>
          <w:rFonts w:ascii="Palatino Linotype" w:hAnsi="Palatino Linotype"/>
          <w:color w:val="000000" w:themeColor="text1"/>
        </w:rPr>
        <w:t xml:space="preserve">uno de febrero </w:t>
      </w:r>
      <w:r w:rsidR="003D6267" w:rsidRPr="00E12337">
        <w:rPr>
          <w:rFonts w:ascii="Palatino Linotype" w:hAnsi="Palatino Linotype"/>
          <w:color w:val="000000" w:themeColor="text1"/>
        </w:rPr>
        <w:t>de dos mil veinti</w:t>
      </w:r>
      <w:r w:rsidR="00AA1E07" w:rsidRPr="00E12337">
        <w:rPr>
          <w:rFonts w:ascii="Palatino Linotype" w:hAnsi="Palatino Linotype"/>
          <w:color w:val="000000" w:themeColor="text1"/>
        </w:rPr>
        <w:t>trés</w:t>
      </w:r>
      <w:r w:rsidR="003D6267" w:rsidRPr="00E12337">
        <w:rPr>
          <w:rFonts w:ascii="Palatino Linotype" w:hAnsi="Palatino Linotype"/>
          <w:color w:val="000000" w:themeColor="text1"/>
        </w:rPr>
        <w:t xml:space="preserve">. </w:t>
      </w:r>
    </w:p>
    <w:p w14:paraId="03450F91" w14:textId="77777777" w:rsidR="007A5836" w:rsidRPr="00E12337" w:rsidRDefault="007A5836" w:rsidP="00E12337">
      <w:pPr>
        <w:spacing w:line="360" w:lineRule="auto"/>
        <w:jc w:val="both"/>
        <w:rPr>
          <w:rFonts w:ascii="Palatino Linotype" w:hAnsi="Palatino Linotype"/>
          <w:color w:val="000000" w:themeColor="text1"/>
        </w:rPr>
      </w:pPr>
    </w:p>
    <w:p w14:paraId="0B72D996" w14:textId="3A3584CB" w:rsidR="007A5836" w:rsidRPr="00E12337" w:rsidRDefault="007A5836" w:rsidP="00E12337">
      <w:pPr>
        <w:spacing w:line="360" w:lineRule="auto"/>
        <w:jc w:val="both"/>
        <w:rPr>
          <w:rFonts w:ascii="Palatino Linotype" w:hAnsi="Palatino Linotype"/>
          <w:color w:val="000000" w:themeColor="text1"/>
        </w:rPr>
      </w:pPr>
      <w:r w:rsidRPr="00E12337">
        <w:rPr>
          <w:rFonts w:ascii="Palatino Linotype" w:hAnsi="Palatino Linotype"/>
          <w:b/>
          <w:color w:val="000000" w:themeColor="text1"/>
        </w:rPr>
        <w:t>VISTO</w:t>
      </w:r>
      <w:r w:rsidRPr="00E12337">
        <w:rPr>
          <w:rFonts w:ascii="Palatino Linotype" w:hAnsi="Palatino Linotype"/>
          <w:color w:val="000000" w:themeColor="text1"/>
        </w:rPr>
        <w:t xml:space="preserve"> el expediente formado con motivo del </w:t>
      </w:r>
      <w:r w:rsidR="0008023C" w:rsidRPr="00E12337">
        <w:rPr>
          <w:rFonts w:ascii="Palatino Linotype" w:hAnsi="Palatino Linotype"/>
          <w:color w:val="000000" w:themeColor="text1"/>
        </w:rPr>
        <w:t>R</w:t>
      </w:r>
      <w:r w:rsidRPr="00E12337">
        <w:rPr>
          <w:rFonts w:ascii="Palatino Linotype" w:hAnsi="Palatino Linotype"/>
          <w:color w:val="000000" w:themeColor="text1"/>
        </w:rPr>
        <w:t xml:space="preserve">ecurso de </w:t>
      </w:r>
      <w:r w:rsidR="0008023C" w:rsidRPr="00E12337">
        <w:rPr>
          <w:rFonts w:ascii="Palatino Linotype" w:hAnsi="Palatino Linotype"/>
          <w:color w:val="000000" w:themeColor="text1"/>
        </w:rPr>
        <w:t>R</w:t>
      </w:r>
      <w:r w:rsidRPr="00E12337">
        <w:rPr>
          <w:rFonts w:ascii="Palatino Linotype" w:hAnsi="Palatino Linotype"/>
          <w:color w:val="000000" w:themeColor="text1"/>
        </w:rPr>
        <w:t>evisión</w:t>
      </w:r>
      <w:r w:rsidRPr="00E12337">
        <w:rPr>
          <w:rFonts w:ascii="Palatino Linotype" w:hAnsi="Palatino Linotype"/>
          <w:b/>
          <w:bCs/>
          <w:color w:val="000000" w:themeColor="text1"/>
        </w:rPr>
        <w:t xml:space="preserve"> </w:t>
      </w:r>
      <w:r w:rsidR="00AA1E07" w:rsidRPr="00E12337">
        <w:rPr>
          <w:rFonts w:ascii="Palatino Linotype" w:hAnsi="Palatino Linotype"/>
          <w:b/>
          <w:bCs/>
          <w:color w:val="000000" w:themeColor="text1"/>
        </w:rPr>
        <w:t>16742</w:t>
      </w:r>
      <w:r w:rsidR="00A9204E" w:rsidRPr="00E12337">
        <w:rPr>
          <w:rFonts w:ascii="Palatino Linotype" w:hAnsi="Palatino Linotype"/>
          <w:b/>
          <w:color w:val="000000" w:themeColor="text1"/>
        </w:rPr>
        <w:t>/</w:t>
      </w:r>
      <w:r w:rsidR="00A9204E" w:rsidRPr="00E12337">
        <w:rPr>
          <w:rFonts w:ascii="Palatino Linotype" w:hAnsi="Palatino Linotype" w:cs="Arial"/>
          <w:b/>
          <w:color w:val="000000" w:themeColor="text1"/>
        </w:rPr>
        <w:t>INFOEM</w:t>
      </w:r>
      <w:r w:rsidR="00A9204E" w:rsidRPr="00E12337">
        <w:rPr>
          <w:rFonts w:ascii="Palatino Linotype" w:hAnsi="Palatino Linotype"/>
          <w:b/>
          <w:color w:val="000000" w:themeColor="text1"/>
        </w:rPr>
        <w:t>/IP/RR/2022</w:t>
      </w:r>
      <w:r w:rsidRPr="00E12337">
        <w:rPr>
          <w:rFonts w:ascii="Palatino Linotype" w:hAnsi="Palatino Linotype"/>
          <w:color w:val="000000" w:themeColor="text1"/>
        </w:rPr>
        <w:t xml:space="preserve">, </w:t>
      </w:r>
      <w:r w:rsidR="008D332C" w:rsidRPr="00E12337">
        <w:rPr>
          <w:rFonts w:ascii="Palatino Linotype" w:hAnsi="Palatino Linotype"/>
          <w:color w:val="000000" w:themeColor="text1"/>
        </w:rPr>
        <w:t xml:space="preserve">promovido </w:t>
      </w:r>
      <w:r w:rsidR="00AA1E07" w:rsidRPr="00E12337">
        <w:rPr>
          <w:rFonts w:ascii="Palatino Linotype" w:hAnsi="Palatino Linotype"/>
          <w:color w:val="000000" w:themeColor="text1"/>
        </w:rPr>
        <w:t xml:space="preserve">por </w:t>
      </w:r>
      <w:r w:rsidR="00AA1E07" w:rsidRPr="00E12337">
        <w:rPr>
          <w:rFonts w:ascii="Palatino Linotype" w:hAnsi="Palatino Linotype"/>
          <w:b/>
          <w:color w:val="000000" w:themeColor="text1"/>
        </w:rPr>
        <w:t>una persona de manera anónima,</w:t>
      </w:r>
      <w:r w:rsidR="008D332C" w:rsidRPr="00E12337">
        <w:rPr>
          <w:rFonts w:ascii="Palatino Linotype" w:hAnsi="Palatino Linotype" w:cs="Arial"/>
          <w:b/>
          <w:color w:val="000000" w:themeColor="text1"/>
        </w:rPr>
        <w:t xml:space="preserve"> </w:t>
      </w:r>
      <w:r w:rsidR="008D332C" w:rsidRPr="00E12337">
        <w:rPr>
          <w:rFonts w:ascii="Palatino Linotype" w:hAnsi="Palatino Linotype"/>
          <w:color w:val="000000" w:themeColor="text1"/>
        </w:rPr>
        <w:t>que</w:t>
      </w:r>
      <w:r w:rsidR="008D332C" w:rsidRPr="00E12337">
        <w:rPr>
          <w:rFonts w:ascii="Palatino Linotype" w:hAnsi="Palatino Linotype" w:cs="Arial"/>
          <w:b/>
          <w:color w:val="000000" w:themeColor="text1"/>
        </w:rPr>
        <w:t xml:space="preserve"> </w:t>
      </w:r>
      <w:r w:rsidR="008D332C" w:rsidRPr="00E12337">
        <w:rPr>
          <w:rFonts w:ascii="Palatino Linotype" w:hAnsi="Palatino Linotype"/>
          <w:color w:val="000000" w:themeColor="text1"/>
        </w:rPr>
        <w:t xml:space="preserve">en lo sucesivo se denominará </w:t>
      </w:r>
      <w:r w:rsidR="008D332C" w:rsidRPr="00E12337">
        <w:rPr>
          <w:rFonts w:ascii="Palatino Linotype" w:hAnsi="Palatino Linotype" w:cs="Arial"/>
          <w:b/>
          <w:color w:val="000000" w:themeColor="text1"/>
        </w:rPr>
        <w:t>EL RECURRENTE</w:t>
      </w:r>
      <w:r w:rsidR="008D332C" w:rsidRPr="00E12337">
        <w:rPr>
          <w:rFonts w:ascii="Palatino Linotype" w:hAnsi="Palatino Linotype"/>
          <w:color w:val="000000" w:themeColor="text1"/>
        </w:rPr>
        <w:t>,</w:t>
      </w:r>
      <w:r w:rsidRPr="00E12337">
        <w:rPr>
          <w:rFonts w:ascii="Palatino Linotype" w:hAnsi="Palatino Linotype"/>
          <w:color w:val="000000" w:themeColor="text1"/>
        </w:rPr>
        <w:t xml:space="preserve"> en contra de la respuesta emitida por </w:t>
      </w:r>
      <w:r w:rsidR="00785F9B" w:rsidRPr="00E12337">
        <w:rPr>
          <w:rFonts w:ascii="Palatino Linotype" w:hAnsi="Palatino Linotype"/>
          <w:color w:val="000000" w:themeColor="text1"/>
        </w:rPr>
        <w:t>el</w:t>
      </w:r>
      <w:r w:rsidR="006D7BC5" w:rsidRPr="00E12337">
        <w:rPr>
          <w:rFonts w:ascii="Palatino Linotype" w:hAnsi="Palatino Linotype"/>
          <w:color w:val="000000" w:themeColor="text1"/>
        </w:rPr>
        <w:t xml:space="preserve"> </w:t>
      </w:r>
      <w:r w:rsidR="00AA1E07" w:rsidRPr="00E12337">
        <w:rPr>
          <w:rFonts w:ascii="Palatino Linotype" w:hAnsi="Palatino Linotype" w:cs="Arial"/>
          <w:b/>
          <w:color w:val="000000" w:themeColor="text1"/>
        </w:rPr>
        <w:t>Ayuntamiento de Zinacantepec</w:t>
      </w:r>
      <w:r w:rsidR="00020FB5" w:rsidRPr="00E12337">
        <w:rPr>
          <w:rFonts w:ascii="Palatino Linotype" w:hAnsi="Palatino Linotype" w:cs="Arial"/>
          <w:b/>
          <w:color w:val="000000" w:themeColor="text1"/>
        </w:rPr>
        <w:t>,</w:t>
      </w:r>
      <w:r w:rsidRPr="00E12337">
        <w:rPr>
          <w:rFonts w:ascii="Palatino Linotype" w:hAnsi="Palatino Linotype"/>
          <w:color w:val="000000" w:themeColor="text1"/>
        </w:rPr>
        <w:t xml:space="preserve"> </w:t>
      </w:r>
      <w:r w:rsidR="00062086" w:rsidRPr="00E12337">
        <w:rPr>
          <w:rFonts w:ascii="Palatino Linotype" w:hAnsi="Palatino Linotype"/>
          <w:color w:val="000000" w:themeColor="text1"/>
        </w:rPr>
        <w:t xml:space="preserve">que </w:t>
      </w:r>
      <w:r w:rsidRPr="00E12337">
        <w:rPr>
          <w:rFonts w:ascii="Palatino Linotype" w:hAnsi="Palatino Linotype"/>
          <w:color w:val="000000" w:themeColor="text1"/>
        </w:rPr>
        <w:t>en lo sucesivo</w:t>
      </w:r>
      <w:r w:rsidR="00EA33EA" w:rsidRPr="00E12337">
        <w:rPr>
          <w:rFonts w:ascii="Palatino Linotype" w:hAnsi="Palatino Linotype"/>
          <w:color w:val="000000" w:themeColor="text1"/>
        </w:rPr>
        <w:t xml:space="preserve"> se denominará </w:t>
      </w:r>
      <w:r w:rsidRPr="00E12337">
        <w:rPr>
          <w:rFonts w:ascii="Palatino Linotype" w:hAnsi="Palatino Linotype"/>
          <w:b/>
          <w:color w:val="000000" w:themeColor="text1"/>
        </w:rPr>
        <w:t>EL SUJETO OBLIGADO</w:t>
      </w:r>
      <w:r w:rsidRPr="00E12337">
        <w:rPr>
          <w:rFonts w:ascii="Palatino Linotype" w:hAnsi="Palatino Linotype"/>
          <w:color w:val="000000" w:themeColor="text1"/>
        </w:rPr>
        <w:t xml:space="preserve">, se procede a dictar la presente resolución con base en lo siguiente: </w:t>
      </w:r>
    </w:p>
    <w:p w14:paraId="501213E7" w14:textId="77777777" w:rsidR="007A5836" w:rsidRPr="00E12337" w:rsidRDefault="007A5836" w:rsidP="00E12337">
      <w:pPr>
        <w:tabs>
          <w:tab w:val="left" w:pos="9072"/>
        </w:tabs>
        <w:jc w:val="both"/>
        <w:rPr>
          <w:rFonts w:ascii="Palatino Linotype" w:hAnsi="Palatino Linotype"/>
          <w:color w:val="000000" w:themeColor="text1"/>
        </w:rPr>
      </w:pPr>
    </w:p>
    <w:p w14:paraId="60926F88" w14:textId="153DA340" w:rsidR="007A5836" w:rsidRPr="00E12337" w:rsidRDefault="00C718D2" w:rsidP="00E12337">
      <w:pPr>
        <w:jc w:val="center"/>
        <w:rPr>
          <w:rFonts w:ascii="Palatino Linotype" w:hAnsi="Palatino Linotype"/>
          <w:b/>
          <w:bCs/>
          <w:color w:val="000000" w:themeColor="text1"/>
          <w:spacing w:val="60"/>
          <w:sz w:val="28"/>
        </w:rPr>
      </w:pPr>
      <w:r w:rsidRPr="00E12337">
        <w:rPr>
          <w:rFonts w:ascii="Palatino Linotype" w:hAnsi="Palatino Linotype"/>
          <w:b/>
          <w:bCs/>
          <w:color w:val="000000" w:themeColor="text1"/>
          <w:spacing w:val="60"/>
          <w:sz w:val="28"/>
        </w:rPr>
        <w:t>ANTECEDENTES</w:t>
      </w:r>
    </w:p>
    <w:p w14:paraId="6CCD912A" w14:textId="77777777" w:rsidR="007A5836" w:rsidRPr="00E12337" w:rsidRDefault="007A5836" w:rsidP="00E12337">
      <w:pPr>
        <w:jc w:val="center"/>
        <w:rPr>
          <w:rFonts w:ascii="Palatino Linotype" w:hAnsi="Palatino Linotype"/>
          <w:b/>
          <w:bCs/>
          <w:color w:val="000000" w:themeColor="text1"/>
          <w:spacing w:val="60"/>
        </w:rPr>
      </w:pPr>
    </w:p>
    <w:p w14:paraId="0C195855" w14:textId="19125FB3" w:rsidR="00C718D2" w:rsidRPr="00E12337" w:rsidRDefault="00C718D2" w:rsidP="00E12337">
      <w:pPr>
        <w:spacing w:line="360" w:lineRule="auto"/>
        <w:jc w:val="both"/>
        <w:rPr>
          <w:rFonts w:ascii="Palatino Linotype" w:hAnsi="Palatino Linotype"/>
          <w:b/>
          <w:color w:val="000000" w:themeColor="text1"/>
          <w:sz w:val="28"/>
          <w:szCs w:val="28"/>
        </w:rPr>
      </w:pPr>
      <w:r w:rsidRPr="00E12337">
        <w:rPr>
          <w:rFonts w:ascii="Palatino Linotype" w:hAnsi="Palatino Linotype"/>
          <w:b/>
          <w:color w:val="000000" w:themeColor="text1"/>
          <w:sz w:val="28"/>
          <w:szCs w:val="28"/>
        </w:rPr>
        <w:t>I.</w:t>
      </w:r>
      <w:r w:rsidR="00A06420" w:rsidRPr="00E12337">
        <w:rPr>
          <w:rFonts w:ascii="Palatino Linotype" w:hAnsi="Palatino Linotype"/>
          <w:b/>
          <w:color w:val="000000" w:themeColor="text1"/>
          <w:sz w:val="28"/>
          <w:szCs w:val="28"/>
        </w:rPr>
        <w:t xml:space="preserve"> De la Solicitud de Información.</w:t>
      </w:r>
    </w:p>
    <w:p w14:paraId="2546F384" w14:textId="2CC9B407" w:rsidR="007A5836" w:rsidRPr="00E12337" w:rsidRDefault="00E15A90" w:rsidP="00E12337">
      <w:pPr>
        <w:spacing w:line="360" w:lineRule="auto"/>
        <w:jc w:val="both"/>
        <w:rPr>
          <w:rFonts w:ascii="Palatino Linotype" w:hAnsi="Palatino Linotype" w:cs="Arial"/>
          <w:color w:val="000000" w:themeColor="text1"/>
        </w:rPr>
      </w:pPr>
      <w:r w:rsidRPr="00E12337">
        <w:rPr>
          <w:rFonts w:ascii="Palatino Linotype" w:hAnsi="Palatino Linotype" w:cs="Arial"/>
          <w:color w:val="000000" w:themeColor="text1"/>
        </w:rPr>
        <w:t>E</w:t>
      </w:r>
      <w:r w:rsidR="00C8133C" w:rsidRPr="00E12337">
        <w:rPr>
          <w:rFonts w:ascii="Palatino Linotype" w:hAnsi="Palatino Linotype" w:cs="Arial"/>
          <w:color w:val="000000" w:themeColor="text1"/>
        </w:rPr>
        <w:t>l</w:t>
      </w:r>
      <w:r w:rsidRPr="00E12337">
        <w:rPr>
          <w:rFonts w:ascii="Palatino Linotype" w:hAnsi="Palatino Linotype" w:cs="Arial"/>
          <w:color w:val="000000" w:themeColor="text1"/>
        </w:rPr>
        <w:t xml:space="preserve"> </w:t>
      </w:r>
      <w:r w:rsidR="0012742F" w:rsidRPr="00E12337">
        <w:rPr>
          <w:rFonts w:ascii="Palatino Linotype" w:hAnsi="Palatino Linotype" w:cs="Arial"/>
          <w:color w:val="000000" w:themeColor="text1"/>
        </w:rPr>
        <w:t xml:space="preserve">veinte de octubre </w:t>
      </w:r>
      <w:r w:rsidR="007449B7" w:rsidRPr="00E12337">
        <w:rPr>
          <w:rFonts w:ascii="Palatino Linotype" w:hAnsi="Palatino Linotype" w:cs="Arial"/>
          <w:color w:val="000000" w:themeColor="text1"/>
        </w:rPr>
        <w:t>d</w:t>
      </w:r>
      <w:r w:rsidRPr="00E12337">
        <w:rPr>
          <w:rFonts w:ascii="Palatino Linotype" w:hAnsi="Palatino Linotype" w:cs="Arial"/>
          <w:color w:val="000000" w:themeColor="text1"/>
        </w:rPr>
        <w:t xml:space="preserve">e dos mil </w:t>
      </w:r>
      <w:r w:rsidR="00785F9B" w:rsidRPr="00E12337">
        <w:rPr>
          <w:rFonts w:ascii="Palatino Linotype" w:hAnsi="Palatino Linotype" w:cs="Arial"/>
          <w:color w:val="000000" w:themeColor="text1"/>
        </w:rPr>
        <w:t>veintidós,</w:t>
      </w:r>
      <w:r w:rsidRPr="00E12337">
        <w:rPr>
          <w:rFonts w:ascii="Palatino Linotype" w:hAnsi="Palatino Linotype" w:cs="Arial"/>
          <w:color w:val="000000" w:themeColor="text1"/>
        </w:rPr>
        <w:t xml:space="preserve"> </w:t>
      </w:r>
      <w:r w:rsidR="00F60D0B" w:rsidRPr="00E12337">
        <w:rPr>
          <w:rFonts w:ascii="Palatino Linotype" w:hAnsi="Palatino Linotype"/>
          <w:b/>
          <w:color w:val="000000" w:themeColor="text1"/>
        </w:rPr>
        <w:t>EL</w:t>
      </w:r>
      <w:r w:rsidRPr="00E12337">
        <w:rPr>
          <w:rFonts w:ascii="Palatino Linotype" w:hAnsi="Palatino Linotype"/>
          <w:b/>
          <w:color w:val="000000" w:themeColor="text1"/>
        </w:rPr>
        <w:t xml:space="preserve"> RECURRE</w:t>
      </w:r>
      <w:r w:rsidR="005C4EFE" w:rsidRPr="00E12337">
        <w:rPr>
          <w:rFonts w:ascii="Palatino Linotype" w:hAnsi="Palatino Linotype"/>
          <w:b/>
          <w:color w:val="000000" w:themeColor="text1"/>
        </w:rPr>
        <w:t>NTE</w:t>
      </w:r>
      <w:r w:rsidR="00A9204E" w:rsidRPr="00E12337">
        <w:rPr>
          <w:rFonts w:ascii="Palatino Linotype" w:hAnsi="Palatino Linotype" w:cs="Arial"/>
          <w:color w:val="000000" w:themeColor="text1"/>
        </w:rPr>
        <w:t xml:space="preserve"> presentó a través </w:t>
      </w:r>
      <w:r w:rsidR="006D7BC5" w:rsidRPr="00E12337">
        <w:rPr>
          <w:rFonts w:ascii="Palatino Linotype" w:hAnsi="Palatino Linotype" w:cs="Arial"/>
          <w:color w:val="000000" w:themeColor="text1"/>
        </w:rPr>
        <w:t xml:space="preserve">del </w:t>
      </w:r>
      <w:r w:rsidRPr="00E12337">
        <w:rPr>
          <w:rFonts w:ascii="Palatino Linotype" w:hAnsi="Palatino Linotype" w:cs="Arial"/>
          <w:color w:val="000000" w:themeColor="text1"/>
        </w:rPr>
        <w:t xml:space="preserve">Sistema de Acceso a la Información Mexiquense, </w:t>
      </w:r>
      <w:r w:rsidR="005C4EFE" w:rsidRPr="00E12337">
        <w:rPr>
          <w:rFonts w:ascii="Palatino Linotype" w:hAnsi="Palatino Linotype" w:cs="Arial"/>
          <w:color w:val="000000" w:themeColor="text1"/>
        </w:rPr>
        <w:t xml:space="preserve">que </w:t>
      </w:r>
      <w:r w:rsidRPr="00E12337">
        <w:rPr>
          <w:rFonts w:ascii="Palatino Linotype" w:hAnsi="Palatino Linotype" w:cs="Arial"/>
          <w:color w:val="000000" w:themeColor="text1"/>
        </w:rPr>
        <w:t>en lo subsecuente</w:t>
      </w:r>
      <w:r w:rsidR="00EA33EA" w:rsidRPr="00E12337">
        <w:rPr>
          <w:rFonts w:ascii="Palatino Linotype" w:hAnsi="Palatino Linotype" w:cs="Arial"/>
          <w:color w:val="000000" w:themeColor="text1"/>
        </w:rPr>
        <w:t xml:space="preserve"> se denominará</w:t>
      </w:r>
      <w:r w:rsidRPr="00E12337">
        <w:rPr>
          <w:rFonts w:ascii="Palatino Linotype" w:hAnsi="Palatino Linotype" w:cs="Arial"/>
          <w:color w:val="000000" w:themeColor="text1"/>
        </w:rPr>
        <w:t xml:space="preserve"> </w:t>
      </w:r>
      <w:r w:rsidRPr="00E12337">
        <w:rPr>
          <w:rFonts w:ascii="Palatino Linotype" w:hAnsi="Palatino Linotype" w:cs="Arial"/>
          <w:b/>
          <w:color w:val="000000" w:themeColor="text1"/>
        </w:rPr>
        <w:t>EL SAIMEX</w:t>
      </w:r>
      <w:r w:rsidRPr="00E12337">
        <w:rPr>
          <w:rFonts w:ascii="Palatino Linotype" w:hAnsi="Palatino Linotype" w:cs="Arial"/>
          <w:color w:val="000000" w:themeColor="text1"/>
        </w:rPr>
        <w:t xml:space="preserve"> ante </w:t>
      </w:r>
      <w:r w:rsidRPr="00E12337">
        <w:rPr>
          <w:rFonts w:ascii="Palatino Linotype" w:hAnsi="Palatino Linotype" w:cs="Arial"/>
          <w:b/>
          <w:color w:val="000000" w:themeColor="text1"/>
        </w:rPr>
        <w:t>EL SUJETO OBLIGADO</w:t>
      </w:r>
      <w:r w:rsidRPr="00E12337">
        <w:rPr>
          <w:rFonts w:ascii="Palatino Linotype" w:hAnsi="Palatino Linotype" w:cs="Arial"/>
          <w:color w:val="000000" w:themeColor="text1"/>
        </w:rPr>
        <w:t xml:space="preserve">, la solicitud de acceso a la </w:t>
      </w:r>
      <w:r w:rsidR="00C718D2" w:rsidRPr="00E12337">
        <w:rPr>
          <w:rFonts w:ascii="Palatino Linotype" w:hAnsi="Palatino Linotype" w:cs="Arial"/>
          <w:color w:val="000000" w:themeColor="text1"/>
        </w:rPr>
        <w:t>Información Pública</w:t>
      </w:r>
      <w:r w:rsidRPr="00E12337">
        <w:rPr>
          <w:rFonts w:ascii="Palatino Linotype" w:hAnsi="Palatino Linotype" w:cs="Arial"/>
          <w:color w:val="000000" w:themeColor="text1"/>
        </w:rPr>
        <w:t>, a la que se le asignó el número de expediente</w:t>
      </w:r>
      <w:r w:rsidRPr="00E12337">
        <w:rPr>
          <w:rFonts w:ascii="Palatino Linotype" w:hAnsi="Palatino Linotype" w:cs="Arial"/>
          <w:b/>
          <w:color w:val="000000" w:themeColor="text1"/>
        </w:rPr>
        <w:t xml:space="preserve"> </w:t>
      </w:r>
      <w:r w:rsidR="00E41D6A" w:rsidRPr="00E12337">
        <w:rPr>
          <w:rFonts w:ascii="Palatino Linotype" w:hAnsi="Palatino Linotype" w:cs="Arial"/>
          <w:b/>
          <w:color w:val="000000" w:themeColor="text1"/>
        </w:rPr>
        <w:t>01131/ZINACANT/IP/2022</w:t>
      </w:r>
      <w:r w:rsidR="007A5836" w:rsidRPr="00E12337">
        <w:rPr>
          <w:rFonts w:ascii="Palatino Linotype" w:hAnsi="Palatino Linotype" w:cs="Arial"/>
          <w:b/>
          <w:color w:val="000000" w:themeColor="text1"/>
        </w:rPr>
        <w:t>,</w:t>
      </w:r>
      <w:r w:rsidR="007A5836" w:rsidRPr="00E12337">
        <w:rPr>
          <w:rFonts w:ascii="Palatino Linotype" w:hAnsi="Palatino Linotype"/>
          <w:color w:val="000000" w:themeColor="text1"/>
        </w:rPr>
        <w:t xml:space="preserve"> mediante la cual </w:t>
      </w:r>
      <w:r w:rsidR="00F84FBE" w:rsidRPr="00E12337">
        <w:rPr>
          <w:rFonts w:ascii="Palatino Linotype" w:hAnsi="Palatino Linotype"/>
          <w:color w:val="000000" w:themeColor="text1"/>
        </w:rPr>
        <w:t xml:space="preserve">requirió </w:t>
      </w:r>
      <w:r w:rsidR="007A5836" w:rsidRPr="00E12337">
        <w:rPr>
          <w:rFonts w:ascii="Palatino Linotype" w:hAnsi="Palatino Linotype"/>
          <w:color w:val="000000" w:themeColor="text1"/>
        </w:rPr>
        <w:t xml:space="preserve">lo </w:t>
      </w:r>
      <w:r w:rsidR="007A5836" w:rsidRPr="00E12337">
        <w:rPr>
          <w:rFonts w:ascii="Palatino Linotype" w:hAnsi="Palatino Linotype" w:cs="Arial"/>
          <w:color w:val="000000" w:themeColor="text1"/>
        </w:rPr>
        <w:t>siguiente</w:t>
      </w:r>
      <w:r w:rsidR="007A5836" w:rsidRPr="00E12337">
        <w:rPr>
          <w:rFonts w:ascii="Palatino Linotype" w:hAnsi="Palatino Linotype"/>
          <w:color w:val="000000" w:themeColor="text1"/>
        </w:rPr>
        <w:t>:</w:t>
      </w:r>
    </w:p>
    <w:p w14:paraId="2DF8E127" w14:textId="77777777" w:rsidR="007A5836" w:rsidRPr="00E12337" w:rsidRDefault="007A5836" w:rsidP="00E12337">
      <w:pPr>
        <w:pStyle w:val="Prrafodelista"/>
        <w:ind w:left="851" w:right="899"/>
        <w:jc w:val="both"/>
        <w:rPr>
          <w:rFonts w:ascii="Palatino Linotype" w:hAnsi="Palatino Linotype" w:cs="Arial"/>
          <w:i/>
          <w:color w:val="000000" w:themeColor="text1"/>
          <w:sz w:val="22"/>
        </w:rPr>
      </w:pPr>
    </w:p>
    <w:p w14:paraId="3FE2529C" w14:textId="266DE887" w:rsidR="007A5836" w:rsidRPr="00E12337" w:rsidRDefault="007A5836" w:rsidP="00E12337">
      <w:pPr>
        <w:pStyle w:val="Prrafodelista"/>
        <w:ind w:left="851" w:right="899"/>
        <w:jc w:val="both"/>
        <w:rPr>
          <w:rFonts w:ascii="Palatino Linotype" w:hAnsi="Palatino Linotype" w:cs="Arial"/>
          <w:i/>
          <w:color w:val="000000" w:themeColor="text1"/>
          <w:sz w:val="22"/>
        </w:rPr>
      </w:pPr>
      <w:r w:rsidRPr="00E12337">
        <w:rPr>
          <w:rFonts w:ascii="Palatino Linotype" w:hAnsi="Palatino Linotype" w:cs="Arial"/>
          <w:i/>
          <w:color w:val="000000" w:themeColor="text1"/>
          <w:sz w:val="22"/>
        </w:rPr>
        <w:t>“</w:t>
      </w:r>
      <w:r w:rsidR="00E41D6A" w:rsidRPr="00E12337">
        <w:rPr>
          <w:rFonts w:ascii="Palatino Linotype" w:hAnsi="Palatino Linotype" w:cs="Arial"/>
          <w:i/>
          <w:color w:val="000000" w:themeColor="text1"/>
          <w:sz w:val="22"/>
        </w:rPr>
        <w:t>Se solicita el plan de trabajo o equivalente del Titular de la Dirección de Desarrollo Económico, Turístico y Artesanal entrante.</w:t>
      </w:r>
      <w:r w:rsidRPr="00E12337">
        <w:rPr>
          <w:rFonts w:ascii="Palatino Linotype" w:hAnsi="Palatino Linotype" w:cs="Arial"/>
          <w:i/>
          <w:color w:val="000000" w:themeColor="text1"/>
          <w:sz w:val="22"/>
        </w:rPr>
        <w:t>”</w:t>
      </w:r>
      <w:r w:rsidR="00D27BA9" w:rsidRPr="00E12337">
        <w:rPr>
          <w:rFonts w:ascii="Palatino Linotype" w:hAnsi="Palatino Linotype" w:cs="Arial"/>
          <w:i/>
          <w:color w:val="000000" w:themeColor="text1"/>
          <w:sz w:val="22"/>
        </w:rPr>
        <w:t xml:space="preserve"> </w:t>
      </w:r>
      <w:r w:rsidRPr="00E12337">
        <w:rPr>
          <w:rFonts w:ascii="Palatino Linotype" w:hAnsi="Palatino Linotype" w:cs="Arial"/>
          <w:i/>
          <w:color w:val="000000" w:themeColor="text1"/>
          <w:sz w:val="22"/>
        </w:rPr>
        <w:t>(</w:t>
      </w:r>
      <w:proofErr w:type="gramStart"/>
      <w:r w:rsidR="00D27BA9" w:rsidRPr="00E12337">
        <w:rPr>
          <w:rFonts w:ascii="Palatino Linotype" w:hAnsi="Palatino Linotype" w:cs="Arial"/>
          <w:i/>
          <w:color w:val="000000" w:themeColor="text1"/>
          <w:sz w:val="22"/>
        </w:rPr>
        <w:t>s</w:t>
      </w:r>
      <w:r w:rsidRPr="00E12337">
        <w:rPr>
          <w:rFonts w:ascii="Palatino Linotype" w:hAnsi="Palatino Linotype" w:cs="Arial"/>
          <w:i/>
          <w:color w:val="000000" w:themeColor="text1"/>
          <w:sz w:val="22"/>
        </w:rPr>
        <w:t>ic</w:t>
      </w:r>
      <w:proofErr w:type="gramEnd"/>
      <w:r w:rsidRPr="00E12337">
        <w:rPr>
          <w:rFonts w:ascii="Palatino Linotype" w:hAnsi="Palatino Linotype" w:cs="Arial"/>
          <w:i/>
          <w:color w:val="000000" w:themeColor="text1"/>
          <w:sz w:val="22"/>
        </w:rPr>
        <w:t>).</w:t>
      </w:r>
    </w:p>
    <w:p w14:paraId="6723CF9D" w14:textId="591DB86B" w:rsidR="00020FB5" w:rsidRPr="00E12337" w:rsidRDefault="00020FB5" w:rsidP="00E12337">
      <w:pPr>
        <w:pStyle w:val="Prrafodelista"/>
        <w:ind w:left="851" w:right="899"/>
        <w:jc w:val="both"/>
        <w:rPr>
          <w:rFonts w:ascii="Palatino Linotype" w:hAnsi="Palatino Linotype" w:cs="Arial"/>
          <w:i/>
          <w:color w:val="000000" w:themeColor="text1"/>
          <w:sz w:val="22"/>
        </w:rPr>
      </w:pPr>
    </w:p>
    <w:p w14:paraId="1C1937D5" w14:textId="019FB063" w:rsidR="00F3446D" w:rsidRPr="00E12337" w:rsidRDefault="00F3446D" w:rsidP="00E12337">
      <w:pPr>
        <w:spacing w:line="360" w:lineRule="auto"/>
        <w:jc w:val="both"/>
        <w:rPr>
          <w:rFonts w:ascii="Palatino Linotype" w:hAnsi="Palatino Linotype" w:cs="Arial"/>
          <w:b/>
          <w:color w:val="000000" w:themeColor="text1"/>
        </w:rPr>
      </w:pPr>
      <w:r w:rsidRPr="00E12337">
        <w:rPr>
          <w:rFonts w:ascii="Palatino Linotype" w:hAnsi="Palatino Linotype" w:cs="Arial"/>
          <w:b/>
          <w:color w:val="000000" w:themeColor="text1"/>
        </w:rPr>
        <w:t>MODALIDAD DE ENTREGA:</w:t>
      </w:r>
      <w:r w:rsidRPr="00E12337">
        <w:rPr>
          <w:rFonts w:ascii="Palatino Linotype" w:hAnsi="Palatino Linotype" w:cs="Arial"/>
          <w:color w:val="000000" w:themeColor="text1"/>
        </w:rPr>
        <w:t xml:space="preserve"> vía </w:t>
      </w:r>
      <w:r w:rsidRPr="00E12337">
        <w:rPr>
          <w:rFonts w:ascii="Palatino Linotype" w:hAnsi="Palatino Linotype" w:cs="Arial"/>
          <w:b/>
          <w:color w:val="000000" w:themeColor="text1"/>
        </w:rPr>
        <w:t>SAIMEX.</w:t>
      </w:r>
      <w:r w:rsidR="005C4EFE" w:rsidRPr="00E12337">
        <w:rPr>
          <w:rFonts w:ascii="Palatino Linotype" w:hAnsi="Palatino Linotype" w:cs="Arial"/>
          <w:b/>
          <w:color w:val="000000" w:themeColor="text1"/>
        </w:rPr>
        <w:t xml:space="preserve"> </w:t>
      </w:r>
    </w:p>
    <w:p w14:paraId="0F6E78B4" w14:textId="77777777" w:rsidR="00F3446D" w:rsidRPr="00E12337" w:rsidRDefault="00F3446D" w:rsidP="00E12337">
      <w:pPr>
        <w:spacing w:line="360" w:lineRule="auto"/>
        <w:ind w:right="757"/>
        <w:jc w:val="both"/>
        <w:rPr>
          <w:rFonts w:ascii="Palatino Linotype" w:hAnsi="Palatino Linotype" w:cs="Arial"/>
          <w:i/>
          <w:color w:val="000000" w:themeColor="text1"/>
          <w:sz w:val="22"/>
        </w:rPr>
      </w:pPr>
    </w:p>
    <w:p w14:paraId="05B197BA" w14:textId="6741DE75" w:rsidR="00E41D6A" w:rsidRPr="00E12337" w:rsidRDefault="00E41D6A" w:rsidP="00E12337">
      <w:pPr>
        <w:spacing w:line="360" w:lineRule="auto"/>
        <w:jc w:val="both"/>
        <w:rPr>
          <w:rFonts w:ascii="Palatino Linotype" w:hAnsi="Palatino Linotype"/>
          <w:b/>
          <w:sz w:val="28"/>
          <w:szCs w:val="28"/>
        </w:rPr>
      </w:pPr>
      <w:r w:rsidRPr="00E12337">
        <w:rPr>
          <w:rFonts w:ascii="Palatino Linotype" w:hAnsi="Palatino Linotype"/>
          <w:b/>
          <w:color w:val="000000" w:themeColor="text1"/>
          <w:sz w:val="28"/>
          <w:szCs w:val="28"/>
        </w:rPr>
        <w:t>II.</w:t>
      </w:r>
      <w:r w:rsidRPr="00E12337">
        <w:rPr>
          <w:rFonts w:ascii="Palatino Linotype" w:hAnsi="Palatino Linotype"/>
          <w:b/>
          <w:sz w:val="28"/>
          <w:szCs w:val="28"/>
        </w:rPr>
        <w:t xml:space="preserve"> Solicitud de Aclaración</w:t>
      </w:r>
    </w:p>
    <w:p w14:paraId="09166848" w14:textId="777F84BB" w:rsidR="00E41D6A" w:rsidRPr="00E12337" w:rsidRDefault="00E41D6A" w:rsidP="00E12337">
      <w:pPr>
        <w:spacing w:line="360" w:lineRule="auto"/>
        <w:jc w:val="both"/>
        <w:rPr>
          <w:rFonts w:ascii="Palatino Linotype" w:hAnsi="Palatino Linotype" w:cs="Arial"/>
          <w:b/>
          <w:sz w:val="28"/>
          <w:szCs w:val="28"/>
        </w:rPr>
      </w:pPr>
      <w:r w:rsidRPr="00E12337">
        <w:rPr>
          <w:rFonts w:ascii="Palatino Linotype" w:hAnsi="Palatino Linotype"/>
          <w:color w:val="000000" w:themeColor="text1"/>
        </w:rPr>
        <w:lastRenderedPageBreak/>
        <w:t>Con fundamento en el artículo 159 de la Ley de Transparencia y Acceso a la Información Pública del Estado de México y Municipios, e</w:t>
      </w:r>
      <w:r w:rsidR="0012742F" w:rsidRPr="00E12337">
        <w:rPr>
          <w:rFonts w:ascii="Palatino Linotype" w:hAnsi="Palatino Linotype"/>
          <w:color w:val="000000" w:themeColor="text1"/>
        </w:rPr>
        <w:t xml:space="preserve">l </w:t>
      </w:r>
      <w:r w:rsidR="0012742F" w:rsidRPr="00E12337">
        <w:rPr>
          <w:rFonts w:ascii="Palatino Linotype" w:hAnsi="Palatino Linotype"/>
          <w:b/>
          <w:color w:val="000000" w:themeColor="text1"/>
        </w:rPr>
        <w:t>veintisiete</w:t>
      </w:r>
      <w:r w:rsidR="0012742F" w:rsidRPr="00E12337">
        <w:rPr>
          <w:rFonts w:ascii="Palatino Linotype" w:hAnsi="Palatino Linotype"/>
          <w:color w:val="000000" w:themeColor="text1"/>
        </w:rPr>
        <w:t xml:space="preserve"> </w:t>
      </w:r>
      <w:r w:rsidRPr="00E12337">
        <w:rPr>
          <w:rFonts w:ascii="Palatino Linotype" w:hAnsi="Palatino Linotype"/>
          <w:b/>
          <w:color w:val="000000" w:themeColor="text1"/>
        </w:rPr>
        <w:t xml:space="preserve">de </w:t>
      </w:r>
      <w:r w:rsidR="0012742F" w:rsidRPr="00E12337">
        <w:rPr>
          <w:rFonts w:ascii="Palatino Linotype" w:hAnsi="Palatino Linotype"/>
          <w:b/>
          <w:color w:val="000000" w:themeColor="text1"/>
        </w:rPr>
        <w:t>octubre d</w:t>
      </w:r>
      <w:r w:rsidRPr="00E12337">
        <w:rPr>
          <w:rFonts w:ascii="Palatino Linotype" w:hAnsi="Palatino Linotype"/>
          <w:b/>
          <w:color w:val="000000" w:themeColor="text1"/>
        </w:rPr>
        <w:t>e dos mil veintidós</w:t>
      </w:r>
      <w:r w:rsidRPr="00E12337">
        <w:rPr>
          <w:rFonts w:ascii="Palatino Linotype" w:hAnsi="Palatino Linotype"/>
          <w:color w:val="000000" w:themeColor="text1"/>
        </w:rPr>
        <w:t xml:space="preserve">, </w:t>
      </w:r>
      <w:r w:rsidRPr="00E12337">
        <w:rPr>
          <w:rFonts w:ascii="Palatino Linotype" w:hAnsi="Palatino Linotype"/>
          <w:b/>
          <w:color w:val="000000" w:themeColor="text1"/>
        </w:rPr>
        <w:t>EL</w:t>
      </w:r>
      <w:r w:rsidRPr="00E12337">
        <w:rPr>
          <w:rFonts w:ascii="Palatino Linotype" w:hAnsi="Palatino Linotype"/>
          <w:color w:val="000000" w:themeColor="text1"/>
        </w:rPr>
        <w:t xml:space="preserve"> </w:t>
      </w:r>
      <w:r w:rsidRPr="00E12337">
        <w:rPr>
          <w:rFonts w:ascii="Palatino Linotype" w:hAnsi="Palatino Linotype"/>
          <w:b/>
          <w:color w:val="000000" w:themeColor="text1"/>
        </w:rPr>
        <w:t>SUJETO OBLIGADO</w:t>
      </w:r>
      <w:r w:rsidRPr="00E12337">
        <w:rPr>
          <w:rFonts w:ascii="Palatino Linotype" w:hAnsi="Palatino Linotype"/>
          <w:color w:val="000000" w:themeColor="text1"/>
        </w:rPr>
        <w:t xml:space="preserve"> requirió al </w:t>
      </w:r>
      <w:r w:rsidRPr="00E12337">
        <w:rPr>
          <w:rFonts w:ascii="Palatino Linotype" w:hAnsi="Palatino Linotype"/>
          <w:b/>
          <w:color w:val="000000" w:themeColor="text1"/>
        </w:rPr>
        <w:t>RECURRENTE</w:t>
      </w:r>
      <w:r w:rsidRPr="00E12337">
        <w:rPr>
          <w:rFonts w:ascii="Palatino Linotype" w:hAnsi="Palatino Linotype"/>
          <w:color w:val="000000" w:themeColor="text1"/>
        </w:rPr>
        <w:t xml:space="preserve"> que dentro del plazo de diez días hábiles indicara lo siguiente:</w:t>
      </w:r>
    </w:p>
    <w:p w14:paraId="3BAB3DFD" w14:textId="77777777" w:rsidR="00E41D6A" w:rsidRPr="00E12337" w:rsidRDefault="00E41D6A" w:rsidP="00E12337">
      <w:pPr>
        <w:jc w:val="both"/>
        <w:rPr>
          <w:rFonts w:ascii="Palatino Linotype" w:hAnsi="Palatino Linotype" w:cs="Arial"/>
          <w:b/>
          <w:sz w:val="28"/>
          <w:szCs w:val="28"/>
        </w:rPr>
      </w:pPr>
    </w:p>
    <w:p w14:paraId="3B70DD9B" w14:textId="66E965E3" w:rsidR="0012742F" w:rsidRPr="00E12337" w:rsidRDefault="00E41D6A" w:rsidP="00E12337">
      <w:pPr>
        <w:ind w:left="720" w:right="709"/>
        <w:contextualSpacing/>
        <w:jc w:val="both"/>
        <w:rPr>
          <w:rFonts w:ascii="Palatino Linotype" w:hAnsi="Palatino Linotype" w:cs="Arial"/>
          <w:i/>
          <w:sz w:val="22"/>
        </w:rPr>
      </w:pPr>
      <w:r w:rsidRPr="00E12337">
        <w:rPr>
          <w:rFonts w:ascii="Palatino Linotype" w:hAnsi="Palatino Linotype" w:cs="Arial"/>
          <w:i/>
          <w:sz w:val="22"/>
        </w:rPr>
        <w:t>“</w:t>
      </w:r>
      <w:r w:rsidR="0012742F" w:rsidRPr="00E12337">
        <w:rPr>
          <w:rFonts w:ascii="Palatino Linotype" w:hAnsi="Palatino Linotype" w:cs="Arial"/>
          <w:i/>
          <w:sz w:val="22"/>
        </w:rPr>
        <w:t xml:space="preserve">…Con fundamento en el </w:t>
      </w:r>
      <w:proofErr w:type="spellStart"/>
      <w:r w:rsidR="0012742F" w:rsidRPr="00E12337">
        <w:rPr>
          <w:rFonts w:ascii="Palatino Linotype" w:hAnsi="Palatino Linotype" w:cs="Arial"/>
          <w:i/>
          <w:sz w:val="22"/>
        </w:rPr>
        <w:t>articulo</w:t>
      </w:r>
      <w:proofErr w:type="spellEnd"/>
      <w:r w:rsidR="0012742F" w:rsidRPr="00E12337">
        <w:rPr>
          <w:rFonts w:ascii="Palatino Linotype" w:hAnsi="Palatino Linotype" w:cs="Arial"/>
          <w:i/>
          <w:sz w:val="22"/>
        </w:rPr>
        <w:t xml:space="preserve"> 159 de la Ley de Transparencia y Acceso a la Información Pública del Estado de México y Municipios, se le requiere para que dentro del plazo de diez días hábiles realice lo siguiente:</w:t>
      </w:r>
    </w:p>
    <w:p w14:paraId="22F6B659" w14:textId="77777777" w:rsidR="0012742F" w:rsidRPr="00E12337" w:rsidRDefault="0012742F" w:rsidP="00E12337">
      <w:pPr>
        <w:ind w:left="720" w:right="709"/>
        <w:contextualSpacing/>
        <w:jc w:val="both"/>
        <w:rPr>
          <w:rFonts w:ascii="Palatino Linotype" w:hAnsi="Palatino Linotype" w:cs="Arial"/>
          <w:i/>
          <w:sz w:val="22"/>
        </w:rPr>
      </w:pPr>
    </w:p>
    <w:p w14:paraId="73F2543A" w14:textId="77777777" w:rsidR="0012742F" w:rsidRPr="00E12337" w:rsidRDefault="0012742F" w:rsidP="00E12337">
      <w:pPr>
        <w:ind w:left="720" w:right="709"/>
        <w:contextualSpacing/>
        <w:jc w:val="both"/>
        <w:rPr>
          <w:rFonts w:ascii="Palatino Linotype" w:hAnsi="Palatino Linotype" w:cs="Arial"/>
          <w:i/>
          <w:sz w:val="22"/>
        </w:rPr>
      </w:pPr>
      <w:r w:rsidRPr="00E12337">
        <w:rPr>
          <w:rFonts w:ascii="Palatino Linotype" w:hAnsi="Palatino Linotype" w:cs="Arial"/>
          <w:i/>
          <w:sz w:val="22"/>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6DBE28A1" w14:textId="77777777" w:rsidR="0012742F" w:rsidRPr="00E12337" w:rsidRDefault="0012742F" w:rsidP="00E12337">
      <w:pPr>
        <w:ind w:left="720" w:right="709"/>
        <w:contextualSpacing/>
        <w:jc w:val="both"/>
        <w:rPr>
          <w:rFonts w:ascii="Palatino Linotype" w:hAnsi="Palatino Linotype" w:cs="Arial"/>
          <w:i/>
          <w:sz w:val="22"/>
        </w:rPr>
      </w:pPr>
    </w:p>
    <w:p w14:paraId="32963BDE" w14:textId="77777777" w:rsidR="0012742F" w:rsidRPr="00E12337" w:rsidRDefault="0012742F" w:rsidP="00E12337">
      <w:pPr>
        <w:ind w:left="720" w:right="709"/>
        <w:contextualSpacing/>
        <w:jc w:val="both"/>
        <w:rPr>
          <w:rFonts w:ascii="Palatino Linotype" w:hAnsi="Palatino Linotype" w:cs="Arial"/>
          <w:i/>
          <w:sz w:val="22"/>
        </w:rPr>
      </w:pPr>
      <w:r w:rsidRPr="00E12337">
        <w:rPr>
          <w:rFonts w:ascii="Palatino Linotype" w:hAnsi="Palatino Linotype" w:cs="Arial"/>
          <w:i/>
          <w:sz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3329A073" w14:textId="77777777" w:rsidR="0012742F" w:rsidRPr="00E12337" w:rsidRDefault="0012742F" w:rsidP="00E12337">
      <w:pPr>
        <w:ind w:left="720" w:right="709"/>
        <w:contextualSpacing/>
        <w:jc w:val="both"/>
        <w:rPr>
          <w:rFonts w:ascii="Palatino Linotype" w:hAnsi="Palatino Linotype" w:cs="Arial"/>
          <w:i/>
          <w:sz w:val="22"/>
        </w:rPr>
      </w:pPr>
    </w:p>
    <w:p w14:paraId="488384CC" w14:textId="77777777" w:rsidR="0012742F" w:rsidRPr="00E12337" w:rsidRDefault="0012742F" w:rsidP="00E12337">
      <w:pPr>
        <w:ind w:left="720" w:right="709"/>
        <w:contextualSpacing/>
        <w:jc w:val="both"/>
        <w:rPr>
          <w:rFonts w:ascii="Palatino Linotype" w:hAnsi="Palatino Linotype" w:cs="Arial"/>
          <w:i/>
          <w:sz w:val="22"/>
        </w:rPr>
      </w:pPr>
      <w:r w:rsidRPr="00E12337">
        <w:rPr>
          <w:rFonts w:ascii="Palatino Linotype" w:hAnsi="Palatino Linotype" w:cs="Arial"/>
          <w:i/>
          <w:sz w:val="22"/>
        </w:rPr>
        <w:t>ATENTAMENTE</w:t>
      </w:r>
    </w:p>
    <w:p w14:paraId="5EFD2E46" w14:textId="77777777" w:rsidR="0012742F" w:rsidRPr="00E12337" w:rsidRDefault="0012742F" w:rsidP="00E12337">
      <w:pPr>
        <w:ind w:left="720" w:right="709"/>
        <w:contextualSpacing/>
        <w:jc w:val="both"/>
        <w:rPr>
          <w:rFonts w:ascii="Palatino Linotype" w:hAnsi="Palatino Linotype" w:cs="Arial"/>
          <w:i/>
          <w:sz w:val="22"/>
        </w:rPr>
      </w:pPr>
    </w:p>
    <w:p w14:paraId="089AE3A9" w14:textId="788A5515" w:rsidR="00E41D6A" w:rsidRPr="00E12337" w:rsidRDefault="0012742F" w:rsidP="00E12337">
      <w:pPr>
        <w:ind w:left="720" w:right="709"/>
        <w:contextualSpacing/>
        <w:jc w:val="both"/>
        <w:rPr>
          <w:rFonts w:ascii="Palatino Linotype" w:hAnsi="Palatino Linotype" w:cs="Arial"/>
          <w:i/>
          <w:sz w:val="22"/>
        </w:rPr>
      </w:pPr>
      <w:r w:rsidRPr="00E12337">
        <w:rPr>
          <w:rFonts w:ascii="Palatino Linotype" w:hAnsi="Palatino Linotype" w:cs="Arial"/>
          <w:i/>
          <w:sz w:val="22"/>
        </w:rPr>
        <w:t>ING. JESUS EMMANUEL ENCASTIN RENDON</w:t>
      </w:r>
      <w:r w:rsidR="00E41D6A" w:rsidRPr="00E12337">
        <w:rPr>
          <w:rFonts w:ascii="Palatino Linotype" w:hAnsi="Palatino Linotype" w:cs="Arial"/>
          <w:i/>
          <w:sz w:val="22"/>
        </w:rPr>
        <w:t xml:space="preserve">” (sic) </w:t>
      </w:r>
    </w:p>
    <w:p w14:paraId="391C6C90" w14:textId="77777777" w:rsidR="00E41D6A" w:rsidRPr="00E12337" w:rsidRDefault="00E41D6A" w:rsidP="00E12337">
      <w:pPr>
        <w:jc w:val="both"/>
        <w:rPr>
          <w:rFonts w:ascii="Palatino Linotype" w:hAnsi="Palatino Linotype" w:cs="Arial"/>
          <w:b/>
          <w:sz w:val="28"/>
          <w:szCs w:val="28"/>
        </w:rPr>
      </w:pPr>
    </w:p>
    <w:p w14:paraId="127DA390" w14:textId="5C3D1CB8" w:rsidR="00E41D6A" w:rsidRPr="00E12337" w:rsidRDefault="00E41D6A" w:rsidP="00E12337">
      <w:pPr>
        <w:spacing w:line="360" w:lineRule="auto"/>
        <w:jc w:val="both"/>
        <w:rPr>
          <w:rFonts w:ascii="Palatino Linotype" w:hAnsi="Palatino Linotype" w:cs="Arial"/>
          <w:b/>
          <w:sz w:val="28"/>
          <w:szCs w:val="28"/>
        </w:rPr>
      </w:pPr>
      <w:r w:rsidRPr="00E12337">
        <w:rPr>
          <w:rFonts w:ascii="Palatino Linotype" w:hAnsi="Palatino Linotype"/>
          <w:b/>
          <w:sz w:val="28"/>
          <w:szCs w:val="28"/>
        </w:rPr>
        <w:t>I</w:t>
      </w:r>
      <w:r w:rsidR="0012742F" w:rsidRPr="00E12337">
        <w:rPr>
          <w:rFonts w:ascii="Palatino Linotype" w:hAnsi="Palatino Linotype"/>
          <w:b/>
          <w:sz w:val="28"/>
          <w:szCs w:val="28"/>
        </w:rPr>
        <w:t>II</w:t>
      </w:r>
      <w:r w:rsidRPr="00E12337">
        <w:rPr>
          <w:rFonts w:ascii="Palatino Linotype" w:hAnsi="Palatino Linotype"/>
          <w:b/>
          <w:sz w:val="28"/>
          <w:szCs w:val="28"/>
        </w:rPr>
        <w:t xml:space="preserve">. </w:t>
      </w:r>
      <w:r w:rsidRPr="00E12337">
        <w:rPr>
          <w:rFonts w:ascii="Palatino Linotype" w:hAnsi="Palatino Linotype" w:cs="Arial"/>
          <w:b/>
          <w:sz w:val="28"/>
          <w:szCs w:val="28"/>
        </w:rPr>
        <w:t>Respuesta a la Solicitud de Aclaración</w:t>
      </w:r>
    </w:p>
    <w:p w14:paraId="78F87738" w14:textId="3787E084" w:rsidR="00E41D6A" w:rsidRPr="00E12337" w:rsidRDefault="00E41D6A" w:rsidP="00E12337">
      <w:pPr>
        <w:spacing w:line="360" w:lineRule="auto"/>
        <w:jc w:val="both"/>
        <w:rPr>
          <w:rFonts w:ascii="Palatino Linotype" w:hAnsi="Palatino Linotype" w:cs="Arial"/>
          <w:b/>
          <w:sz w:val="28"/>
          <w:szCs w:val="28"/>
        </w:rPr>
      </w:pPr>
      <w:r w:rsidRPr="00E12337">
        <w:rPr>
          <w:rFonts w:ascii="Palatino Linotype" w:hAnsi="Palatino Linotype" w:cs="Arial"/>
        </w:rPr>
        <w:t>E</w:t>
      </w:r>
      <w:r w:rsidR="00C8133C" w:rsidRPr="00E12337">
        <w:rPr>
          <w:rFonts w:ascii="Palatino Linotype" w:hAnsi="Palatino Linotype" w:cs="Arial"/>
        </w:rPr>
        <w:t>l</w:t>
      </w:r>
      <w:r w:rsidRPr="00E12337">
        <w:rPr>
          <w:rFonts w:ascii="Palatino Linotype" w:hAnsi="Palatino Linotype" w:cs="Arial"/>
          <w:b/>
        </w:rPr>
        <w:t xml:space="preserve"> </w:t>
      </w:r>
      <w:r w:rsidR="0012742F" w:rsidRPr="00E12337">
        <w:rPr>
          <w:rFonts w:ascii="Palatino Linotype" w:hAnsi="Palatino Linotype" w:cs="Arial"/>
          <w:b/>
        </w:rPr>
        <w:t>veintisiete de octubre</w:t>
      </w:r>
      <w:r w:rsidRPr="00E12337">
        <w:rPr>
          <w:rFonts w:ascii="Palatino Linotype" w:hAnsi="Palatino Linotype" w:cs="Arial"/>
          <w:b/>
        </w:rPr>
        <w:t xml:space="preserve"> de dos mil veintidós, EL RECURRENTE </w:t>
      </w:r>
      <w:r w:rsidRPr="00E12337">
        <w:rPr>
          <w:rFonts w:ascii="Palatino Linotype" w:hAnsi="Palatino Linotype" w:cs="Arial"/>
        </w:rPr>
        <w:t xml:space="preserve">atendió la solicitud de aclaración </w:t>
      </w:r>
      <w:r w:rsidRPr="00E12337">
        <w:rPr>
          <w:rFonts w:ascii="Palatino Linotype" w:hAnsi="Palatino Linotype"/>
          <w:color w:val="000000" w:themeColor="text1"/>
        </w:rPr>
        <w:t>en los siguientes términos:</w:t>
      </w:r>
    </w:p>
    <w:p w14:paraId="6F028A1D" w14:textId="77777777" w:rsidR="00E41D6A" w:rsidRPr="00E12337" w:rsidRDefault="00E41D6A" w:rsidP="00E12337">
      <w:pPr>
        <w:jc w:val="both"/>
        <w:rPr>
          <w:rFonts w:ascii="Palatino Linotype" w:hAnsi="Palatino Linotype" w:cs="Arial"/>
          <w:b/>
          <w:sz w:val="28"/>
          <w:szCs w:val="28"/>
        </w:rPr>
      </w:pPr>
    </w:p>
    <w:p w14:paraId="4F797498" w14:textId="00912FF4" w:rsidR="00E41D6A" w:rsidRPr="00E12337" w:rsidRDefault="00E41D6A" w:rsidP="00E12337">
      <w:pPr>
        <w:ind w:left="720" w:right="709"/>
        <w:contextualSpacing/>
        <w:jc w:val="both"/>
        <w:rPr>
          <w:rFonts w:ascii="Palatino Linotype" w:hAnsi="Palatino Linotype" w:cs="Arial"/>
          <w:i/>
          <w:sz w:val="22"/>
        </w:rPr>
      </w:pPr>
      <w:r w:rsidRPr="00E12337">
        <w:rPr>
          <w:rFonts w:ascii="Palatino Linotype" w:hAnsi="Palatino Linotype" w:cs="Arial"/>
          <w:i/>
          <w:sz w:val="22"/>
        </w:rPr>
        <w:t>“</w:t>
      </w:r>
      <w:r w:rsidR="0012742F" w:rsidRPr="00E12337">
        <w:rPr>
          <w:rFonts w:ascii="Palatino Linotype" w:hAnsi="Palatino Linotype" w:cs="Arial"/>
          <w:i/>
          <w:sz w:val="22"/>
        </w:rPr>
        <w:t>NO ENTIENDO QUE HAY QUE ACLARAR, LA SOLICITUD ES MUY ESPECÍFICA</w:t>
      </w:r>
      <w:r w:rsidRPr="00E12337">
        <w:rPr>
          <w:rFonts w:ascii="Palatino Linotype" w:hAnsi="Palatino Linotype" w:cs="Arial"/>
          <w:i/>
          <w:sz w:val="22"/>
        </w:rPr>
        <w:t xml:space="preserve">” (sic) </w:t>
      </w:r>
    </w:p>
    <w:p w14:paraId="017AC104" w14:textId="77777777" w:rsidR="00E41D6A" w:rsidRPr="00E12337" w:rsidRDefault="00E41D6A" w:rsidP="00E12337">
      <w:pPr>
        <w:jc w:val="both"/>
        <w:rPr>
          <w:rFonts w:ascii="Palatino Linotype" w:hAnsi="Palatino Linotype" w:cs="Arial"/>
          <w:b/>
          <w:sz w:val="28"/>
          <w:szCs w:val="28"/>
        </w:rPr>
      </w:pPr>
    </w:p>
    <w:p w14:paraId="5625ECD9" w14:textId="2F83B023" w:rsidR="00785F9B" w:rsidRPr="00E12337" w:rsidRDefault="0012742F" w:rsidP="00E12337">
      <w:pPr>
        <w:pStyle w:val="Prrafodelista"/>
        <w:tabs>
          <w:tab w:val="left" w:pos="709"/>
        </w:tabs>
        <w:spacing w:line="360" w:lineRule="auto"/>
        <w:ind w:left="0"/>
        <w:jc w:val="both"/>
        <w:rPr>
          <w:rFonts w:ascii="Palatino Linotype" w:hAnsi="Palatino Linotype"/>
          <w:b/>
          <w:sz w:val="28"/>
          <w:szCs w:val="28"/>
        </w:rPr>
      </w:pPr>
      <w:r w:rsidRPr="00E12337">
        <w:rPr>
          <w:rFonts w:ascii="Palatino Linotype" w:hAnsi="Palatino Linotype"/>
          <w:b/>
          <w:sz w:val="28"/>
          <w:szCs w:val="28"/>
        </w:rPr>
        <w:t>I</w:t>
      </w:r>
      <w:r w:rsidR="00E41D6A" w:rsidRPr="00E12337">
        <w:rPr>
          <w:rFonts w:ascii="Palatino Linotype" w:hAnsi="Palatino Linotype"/>
          <w:b/>
          <w:sz w:val="28"/>
          <w:szCs w:val="28"/>
        </w:rPr>
        <w:t xml:space="preserve">V. </w:t>
      </w:r>
      <w:r w:rsidR="00785F9B" w:rsidRPr="00E12337">
        <w:rPr>
          <w:rFonts w:ascii="Palatino Linotype" w:hAnsi="Palatino Linotype"/>
          <w:b/>
          <w:sz w:val="28"/>
          <w:szCs w:val="28"/>
        </w:rPr>
        <w:t>Turno de requerimiento del Sujeto Obligado</w:t>
      </w:r>
    </w:p>
    <w:p w14:paraId="07FC1714" w14:textId="5F0BB9EF" w:rsidR="00785F9B" w:rsidRPr="00E12337" w:rsidRDefault="00785F9B" w:rsidP="00E12337">
      <w:pPr>
        <w:spacing w:line="360" w:lineRule="auto"/>
        <w:jc w:val="both"/>
        <w:rPr>
          <w:rFonts w:ascii="Palatino Linotype" w:hAnsi="Palatino Linotype"/>
          <w:color w:val="000000" w:themeColor="text1"/>
        </w:rPr>
      </w:pPr>
      <w:r w:rsidRPr="00E12337">
        <w:rPr>
          <w:rFonts w:ascii="Palatino Linotype" w:hAnsi="Palatino Linotype"/>
          <w:color w:val="000000" w:themeColor="text1"/>
        </w:rPr>
        <w:t>En cumplimiento al artículo 162 de la Ley de Transparencia y Acceso a la Información Pública del Es</w:t>
      </w:r>
      <w:r w:rsidR="0012742F" w:rsidRPr="00E12337">
        <w:rPr>
          <w:rFonts w:ascii="Palatino Linotype" w:hAnsi="Palatino Linotype"/>
          <w:color w:val="000000" w:themeColor="text1"/>
        </w:rPr>
        <w:t>tado de México y Municipios, el</w:t>
      </w:r>
      <w:r w:rsidR="00E25693" w:rsidRPr="00E12337">
        <w:rPr>
          <w:rFonts w:ascii="Palatino Linotype" w:hAnsi="Palatino Linotype"/>
          <w:b/>
          <w:color w:val="000000" w:themeColor="text1"/>
        </w:rPr>
        <w:t xml:space="preserve"> </w:t>
      </w:r>
      <w:r w:rsidR="0012742F" w:rsidRPr="00E12337">
        <w:rPr>
          <w:rFonts w:ascii="Palatino Linotype" w:hAnsi="Palatino Linotype"/>
          <w:b/>
          <w:color w:val="000000" w:themeColor="text1"/>
        </w:rPr>
        <w:t xml:space="preserve">tres de noviembre </w:t>
      </w:r>
      <w:r w:rsidRPr="00E12337">
        <w:rPr>
          <w:rFonts w:ascii="Palatino Linotype" w:hAnsi="Palatino Linotype"/>
          <w:b/>
          <w:color w:val="000000" w:themeColor="text1"/>
        </w:rPr>
        <w:t>de dos mil veintidós</w:t>
      </w:r>
      <w:r w:rsidRPr="00E12337">
        <w:rPr>
          <w:rFonts w:ascii="Palatino Linotype" w:hAnsi="Palatino Linotype"/>
          <w:color w:val="000000" w:themeColor="text1"/>
        </w:rPr>
        <w:t xml:space="preserve">, el Titular de la Unidad de Transparencia del </w:t>
      </w:r>
      <w:r w:rsidRPr="00E12337">
        <w:rPr>
          <w:rFonts w:ascii="Palatino Linotype" w:hAnsi="Palatino Linotype"/>
          <w:b/>
          <w:color w:val="000000" w:themeColor="text1"/>
        </w:rPr>
        <w:t>SUJETO OBLIGADO</w:t>
      </w:r>
      <w:r w:rsidRPr="00E12337">
        <w:rPr>
          <w:rFonts w:ascii="Palatino Linotype" w:hAnsi="Palatino Linotype"/>
          <w:color w:val="000000" w:themeColor="text1"/>
        </w:rPr>
        <w:t>, turnó el requerimiento de información a</w:t>
      </w:r>
      <w:r w:rsidR="002B214C" w:rsidRPr="00E12337">
        <w:rPr>
          <w:rFonts w:ascii="Palatino Linotype" w:hAnsi="Palatino Linotype"/>
          <w:color w:val="000000" w:themeColor="text1"/>
        </w:rPr>
        <w:t>l</w:t>
      </w:r>
      <w:r w:rsidRPr="00E12337">
        <w:rPr>
          <w:rFonts w:ascii="Palatino Linotype" w:hAnsi="Palatino Linotype"/>
          <w:color w:val="000000" w:themeColor="text1"/>
        </w:rPr>
        <w:t xml:space="preserve"> servidor público habilitado que estimó pertinente, a fin de colmar la solicitud de acceso a la información; tal y como, se aprecia en la imagen siguiente:</w:t>
      </w:r>
    </w:p>
    <w:p w14:paraId="14507264" w14:textId="622F98EA" w:rsidR="00E41D6A" w:rsidRPr="00E12337" w:rsidRDefault="0012742F" w:rsidP="00E12337">
      <w:pPr>
        <w:spacing w:line="360" w:lineRule="auto"/>
        <w:jc w:val="both"/>
        <w:rPr>
          <w:rFonts w:ascii="Palatino Linotype" w:hAnsi="Palatino Linotype"/>
          <w:color w:val="000000" w:themeColor="text1"/>
        </w:rPr>
      </w:pPr>
      <w:r w:rsidRPr="00E12337">
        <w:rPr>
          <w:rFonts w:ascii="Palatino Linotype" w:hAnsi="Palatino Linotype"/>
          <w:noProof/>
          <w:lang w:eastAsia="es-MX"/>
        </w:rPr>
        <w:drawing>
          <wp:inline distT="0" distB="0" distL="0" distR="0" wp14:anchorId="570A3AE6" wp14:editId="417BFE20">
            <wp:extent cx="5791835" cy="1863090"/>
            <wp:effectExtent l="0" t="0" r="0" b="38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863090"/>
                    </a:xfrm>
                    <a:prstGeom prst="rect">
                      <a:avLst/>
                    </a:prstGeom>
                  </pic:spPr>
                </pic:pic>
              </a:graphicData>
            </a:graphic>
          </wp:inline>
        </w:drawing>
      </w:r>
    </w:p>
    <w:p w14:paraId="6D413586" w14:textId="77777777" w:rsidR="00E41D6A" w:rsidRPr="00E12337" w:rsidRDefault="00E41D6A" w:rsidP="00E12337">
      <w:pPr>
        <w:spacing w:line="360" w:lineRule="auto"/>
        <w:jc w:val="both"/>
        <w:rPr>
          <w:rFonts w:ascii="Palatino Linotype" w:hAnsi="Palatino Linotype"/>
          <w:color w:val="000000" w:themeColor="text1"/>
        </w:rPr>
      </w:pPr>
    </w:p>
    <w:p w14:paraId="1F55C0D6" w14:textId="06D77B0B" w:rsidR="00026AAC" w:rsidRPr="00E12337" w:rsidRDefault="0012742F" w:rsidP="00E12337">
      <w:pPr>
        <w:spacing w:line="360" w:lineRule="auto"/>
        <w:jc w:val="both"/>
        <w:rPr>
          <w:rFonts w:ascii="Palatino Linotype" w:hAnsi="Palatino Linotype" w:cs="Arial"/>
          <w:b/>
          <w:sz w:val="28"/>
          <w:szCs w:val="28"/>
        </w:rPr>
      </w:pPr>
      <w:r w:rsidRPr="00E12337">
        <w:rPr>
          <w:rFonts w:ascii="Palatino Linotype" w:hAnsi="Palatino Linotype"/>
          <w:b/>
          <w:sz w:val="28"/>
          <w:szCs w:val="28"/>
        </w:rPr>
        <w:t>V</w:t>
      </w:r>
      <w:r w:rsidR="0071320C" w:rsidRPr="00E12337">
        <w:rPr>
          <w:rFonts w:ascii="Palatino Linotype" w:hAnsi="Palatino Linotype"/>
          <w:b/>
          <w:sz w:val="28"/>
          <w:szCs w:val="28"/>
        </w:rPr>
        <w:t>.</w:t>
      </w:r>
      <w:r w:rsidR="00785F9B" w:rsidRPr="00E12337">
        <w:rPr>
          <w:rFonts w:ascii="Palatino Linotype" w:hAnsi="Palatino Linotype"/>
          <w:sz w:val="28"/>
          <w:szCs w:val="28"/>
        </w:rPr>
        <w:t xml:space="preserve"> </w:t>
      </w:r>
      <w:r w:rsidR="00026AAC" w:rsidRPr="00E12337">
        <w:rPr>
          <w:rFonts w:ascii="Palatino Linotype" w:hAnsi="Palatino Linotype" w:cs="Arial"/>
          <w:b/>
          <w:sz w:val="28"/>
          <w:szCs w:val="28"/>
        </w:rPr>
        <w:t>Respuesta del Sujeto Obligado</w:t>
      </w:r>
    </w:p>
    <w:p w14:paraId="37D394F4" w14:textId="39B311CF" w:rsidR="00026AAC" w:rsidRPr="00E12337" w:rsidRDefault="00026AAC" w:rsidP="00E12337">
      <w:pPr>
        <w:spacing w:line="360" w:lineRule="auto"/>
        <w:jc w:val="both"/>
        <w:rPr>
          <w:rFonts w:ascii="Palatino Linotype" w:hAnsi="Palatino Linotype" w:cs="Arial"/>
          <w:color w:val="000000" w:themeColor="text1"/>
        </w:rPr>
      </w:pPr>
      <w:r w:rsidRPr="00E12337">
        <w:rPr>
          <w:rFonts w:ascii="Palatino Linotype" w:hAnsi="Palatino Linotype" w:cs="Arial"/>
          <w:color w:val="000000" w:themeColor="text1"/>
        </w:rPr>
        <w:t xml:space="preserve">De las constancias que integran el expediente electrónico del </w:t>
      </w:r>
      <w:r w:rsidRPr="00E12337">
        <w:rPr>
          <w:rFonts w:ascii="Palatino Linotype" w:hAnsi="Palatino Linotype" w:cs="Arial"/>
          <w:b/>
          <w:color w:val="000000" w:themeColor="text1"/>
        </w:rPr>
        <w:t>SAIMEX</w:t>
      </w:r>
      <w:r w:rsidRPr="00E12337">
        <w:rPr>
          <w:rFonts w:ascii="Palatino Linotype" w:hAnsi="Palatino Linotype" w:cs="Arial"/>
          <w:color w:val="000000" w:themeColor="text1"/>
        </w:rPr>
        <w:t xml:space="preserve"> se advierte que </w:t>
      </w:r>
      <w:r w:rsidRPr="00E12337">
        <w:rPr>
          <w:rFonts w:ascii="Palatino Linotype" w:hAnsi="Palatino Linotype" w:cs="Arial"/>
          <w:b/>
          <w:color w:val="000000" w:themeColor="text1"/>
        </w:rPr>
        <w:t>EL SUJETO OBLIGADO</w:t>
      </w:r>
      <w:r w:rsidRPr="00E12337">
        <w:rPr>
          <w:rFonts w:ascii="Palatino Linotype" w:hAnsi="Palatino Linotype" w:cs="Arial"/>
          <w:color w:val="000000" w:themeColor="text1"/>
        </w:rPr>
        <w:t xml:space="preserve"> dio respuesta a la Solicitud de Acceso a la Información, e</w:t>
      </w:r>
      <w:r w:rsidR="0012742F" w:rsidRPr="00E12337">
        <w:rPr>
          <w:rFonts w:ascii="Palatino Linotype" w:hAnsi="Palatino Linotype" w:cs="Arial"/>
          <w:color w:val="000000" w:themeColor="text1"/>
        </w:rPr>
        <w:t>l</w:t>
      </w:r>
      <w:r w:rsidRPr="00E12337">
        <w:rPr>
          <w:rFonts w:ascii="Palatino Linotype" w:hAnsi="Palatino Linotype" w:cs="Arial"/>
          <w:color w:val="000000" w:themeColor="text1"/>
        </w:rPr>
        <w:t xml:space="preserve"> </w:t>
      </w:r>
      <w:r w:rsidR="0012742F" w:rsidRPr="00E12337">
        <w:rPr>
          <w:rFonts w:ascii="Palatino Linotype" w:hAnsi="Palatino Linotype" w:cs="Arial"/>
          <w:b/>
          <w:color w:val="000000" w:themeColor="text1"/>
        </w:rPr>
        <w:t>veintidós</w:t>
      </w:r>
      <w:r w:rsidR="0071320C" w:rsidRPr="00E12337">
        <w:rPr>
          <w:rFonts w:ascii="Palatino Linotype" w:hAnsi="Palatino Linotype" w:cs="Arial"/>
          <w:b/>
          <w:color w:val="000000" w:themeColor="text1"/>
        </w:rPr>
        <w:t xml:space="preserve"> de </w:t>
      </w:r>
      <w:r w:rsidR="0012742F" w:rsidRPr="00E12337">
        <w:rPr>
          <w:rFonts w:ascii="Palatino Linotype" w:hAnsi="Palatino Linotype" w:cs="Arial"/>
          <w:b/>
          <w:color w:val="000000" w:themeColor="text1"/>
        </w:rPr>
        <w:t xml:space="preserve">noviembre </w:t>
      </w:r>
      <w:r w:rsidR="0071320C" w:rsidRPr="00E12337">
        <w:rPr>
          <w:rFonts w:ascii="Palatino Linotype" w:hAnsi="Palatino Linotype" w:cs="Arial"/>
          <w:b/>
          <w:color w:val="000000" w:themeColor="text1"/>
        </w:rPr>
        <w:t xml:space="preserve"> de</w:t>
      </w:r>
      <w:r w:rsidR="00C82D08" w:rsidRPr="00E12337">
        <w:rPr>
          <w:rFonts w:ascii="Palatino Linotype" w:hAnsi="Palatino Linotype" w:cs="Arial"/>
          <w:b/>
          <w:color w:val="000000" w:themeColor="text1"/>
        </w:rPr>
        <w:t xml:space="preserve"> </w:t>
      </w:r>
      <w:r w:rsidRPr="00E12337">
        <w:rPr>
          <w:rFonts w:ascii="Palatino Linotype" w:hAnsi="Palatino Linotype" w:cs="Arial"/>
          <w:b/>
          <w:color w:val="000000" w:themeColor="text1"/>
        </w:rPr>
        <w:t>dos mil veintidós</w:t>
      </w:r>
      <w:r w:rsidRPr="00E12337">
        <w:rPr>
          <w:rFonts w:ascii="Palatino Linotype" w:hAnsi="Palatino Linotype" w:cs="Arial"/>
          <w:color w:val="000000" w:themeColor="text1"/>
        </w:rPr>
        <w:t>, en los términos que a continuación se citan:</w:t>
      </w:r>
    </w:p>
    <w:p w14:paraId="4B062BDB" w14:textId="77777777" w:rsidR="00026AAC" w:rsidRPr="00E12337" w:rsidRDefault="00026AAC" w:rsidP="00E12337">
      <w:pPr>
        <w:pStyle w:val="Prrafodelista"/>
        <w:ind w:left="851" w:right="899"/>
        <w:jc w:val="both"/>
        <w:rPr>
          <w:rFonts w:ascii="Palatino Linotype" w:hAnsi="Palatino Linotype" w:cs="Arial"/>
          <w:i/>
          <w:color w:val="000000" w:themeColor="text1"/>
          <w:sz w:val="22"/>
        </w:rPr>
      </w:pPr>
    </w:p>
    <w:p w14:paraId="69C82C2B" w14:textId="77777777" w:rsidR="0012742F" w:rsidRPr="00E12337" w:rsidRDefault="00026AAC" w:rsidP="00E12337">
      <w:pPr>
        <w:pStyle w:val="Prrafodelista"/>
        <w:ind w:left="851" w:right="899"/>
        <w:jc w:val="both"/>
        <w:rPr>
          <w:rFonts w:ascii="Palatino Linotype" w:hAnsi="Palatino Linotype" w:cs="Arial"/>
          <w:i/>
          <w:color w:val="000000" w:themeColor="text1"/>
          <w:sz w:val="22"/>
        </w:rPr>
      </w:pPr>
      <w:r w:rsidRPr="00E12337">
        <w:rPr>
          <w:rFonts w:ascii="Palatino Linotype" w:hAnsi="Palatino Linotype" w:cs="Arial"/>
          <w:i/>
          <w:color w:val="000000" w:themeColor="text1"/>
          <w:sz w:val="22"/>
        </w:rPr>
        <w:t>“</w:t>
      </w:r>
      <w:r w:rsidR="002B214C" w:rsidRPr="00E12337">
        <w:rPr>
          <w:rFonts w:ascii="Palatino Linotype" w:hAnsi="Palatino Linotype" w:cs="Arial"/>
          <w:i/>
          <w:color w:val="000000" w:themeColor="text1"/>
          <w:sz w:val="22"/>
        </w:rPr>
        <w:t>…</w:t>
      </w:r>
      <w:r w:rsidR="0012742F" w:rsidRPr="00E12337">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10AF0BE" w14:textId="77777777" w:rsidR="0012742F" w:rsidRPr="00E12337" w:rsidRDefault="0012742F" w:rsidP="00E12337">
      <w:pPr>
        <w:pStyle w:val="Prrafodelista"/>
        <w:ind w:left="851" w:right="899"/>
        <w:jc w:val="both"/>
        <w:rPr>
          <w:rFonts w:ascii="Palatino Linotype" w:hAnsi="Palatino Linotype" w:cs="Arial"/>
          <w:i/>
          <w:color w:val="000000" w:themeColor="text1"/>
          <w:sz w:val="22"/>
        </w:rPr>
      </w:pPr>
    </w:p>
    <w:p w14:paraId="3F5364E8" w14:textId="77777777" w:rsidR="0012742F" w:rsidRPr="00E12337" w:rsidRDefault="0012742F" w:rsidP="00E12337">
      <w:pPr>
        <w:pStyle w:val="Prrafodelista"/>
        <w:ind w:left="851" w:right="899"/>
        <w:jc w:val="both"/>
        <w:rPr>
          <w:rFonts w:ascii="Palatino Linotype" w:hAnsi="Palatino Linotype" w:cs="Arial"/>
          <w:i/>
          <w:color w:val="000000" w:themeColor="text1"/>
          <w:sz w:val="22"/>
        </w:rPr>
      </w:pPr>
      <w:r w:rsidRPr="00E12337">
        <w:rPr>
          <w:rFonts w:ascii="Palatino Linotype" w:hAnsi="Palatino Linotype" w:cs="Arial"/>
          <w:i/>
          <w:color w:val="000000" w:themeColor="text1"/>
          <w:sz w:val="22"/>
        </w:rPr>
        <w:t>Se adjunta la respuesta a la solicitud interpuesta a través de esta plataforma digital.</w:t>
      </w:r>
    </w:p>
    <w:p w14:paraId="2FB02F22" w14:textId="77777777" w:rsidR="0012742F" w:rsidRPr="00E12337" w:rsidRDefault="0012742F" w:rsidP="00E12337">
      <w:pPr>
        <w:pStyle w:val="Prrafodelista"/>
        <w:ind w:left="851" w:right="899"/>
        <w:jc w:val="both"/>
        <w:rPr>
          <w:rFonts w:ascii="Palatino Linotype" w:hAnsi="Palatino Linotype" w:cs="Arial"/>
          <w:i/>
          <w:color w:val="000000" w:themeColor="text1"/>
          <w:sz w:val="22"/>
        </w:rPr>
      </w:pPr>
    </w:p>
    <w:p w14:paraId="7D52F8B6" w14:textId="77777777" w:rsidR="0012742F" w:rsidRPr="00E12337" w:rsidRDefault="0012742F" w:rsidP="00E12337">
      <w:pPr>
        <w:pStyle w:val="Prrafodelista"/>
        <w:ind w:left="851" w:right="899"/>
        <w:jc w:val="both"/>
        <w:rPr>
          <w:rFonts w:ascii="Palatino Linotype" w:hAnsi="Palatino Linotype" w:cs="Arial"/>
          <w:i/>
          <w:color w:val="000000" w:themeColor="text1"/>
          <w:sz w:val="22"/>
        </w:rPr>
      </w:pPr>
      <w:r w:rsidRPr="00E12337">
        <w:rPr>
          <w:rFonts w:ascii="Palatino Linotype" w:hAnsi="Palatino Linotype" w:cs="Arial"/>
          <w:i/>
          <w:color w:val="000000" w:themeColor="text1"/>
          <w:sz w:val="22"/>
        </w:rPr>
        <w:t>ATENTAMENTE</w:t>
      </w:r>
    </w:p>
    <w:p w14:paraId="3BC27FDE" w14:textId="77777777" w:rsidR="0012742F" w:rsidRPr="00E12337" w:rsidRDefault="0012742F" w:rsidP="00E12337">
      <w:pPr>
        <w:pStyle w:val="Prrafodelista"/>
        <w:ind w:left="851" w:right="899"/>
        <w:jc w:val="both"/>
        <w:rPr>
          <w:rFonts w:ascii="Palatino Linotype" w:hAnsi="Palatino Linotype" w:cs="Arial"/>
          <w:i/>
          <w:color w:val="000000" w:themeColor="text1"/>
          <w:sz w:val="22"/>
        </w:rPr>
      </w:pPr>
    </w:p>
    <w:p w14:paraId="17254E31" w14:textId="731C558D" w:rsidR="00026AAC" w:rsidRPr="00E12337" w:rsidRDefault="0012742F" w:rsidP="00E12337">
      <w:pPr>
        <w:pStyle w:val="Prrafodelista"/>
        <w:ind w:left="851" w:right="899"/>
        <w:jc w:val="both"/>
        <w:rPr>
          <w:rFonts w:ascii="Palatino Linotype" w:hAnsi="Palatino Linotype" w:cs="Arial"/>
          <w:i/>
          <w:color w:val="000000" w:themeColor="text1"/>
          <w:sz w:val="22"/>
        </w:rPr>
      </w:pPr>
      <w:r w:rsidRPr="00E12337">
        <w:rPr>
          <w:rFonts w:ascii="Palatino Linotype" w:hAnsi="Palatino Linotype" w:cs="Arial"/>
          <w:i/>
          <w:color w:val="000000" w:themeColor="text1"/>
          <w:sz w:val="22"/>
        </w:rPr>
        <w:t>ING. JESUS EMMANUEL ENCASTIN RENDON</w:t>
      </w:r>
      <w:r w:rsidR="00026AAC" w:rsidRPr="00E12337">
        <w:rPr>
          <w:rFonts w:ascii="Palatino Linotype" w:hAnsi="Palatino Linotype" w:cs="Arial"/>
          <w:i/>
          <w:color w:val="000000" w:themeColor="text1"/>
          <w:sz w:val="22"/>
        </w:rPr>
        <w:t xml:space="preserve">” (sic) </w:t>
      </w:r>
    </w:p>
    <w:p w14:paraId="0D355CDC" w14:textId="77777777" w:rsidR="00026AAC" w:rsidRPr="00E12337" w:rsidRDefault="00026AAC" w:rsidP="00E12337">
      <w:pPr>
        <w:pStyle w:val="Prrafodelista"/>
        <w:ind w:left="709" w:right="757"/>
        <w:jc w:val="both"/>
        <w:rPr>
          <w:rFonts w:ascii="Palatino Linotype" w:hAnsi="Palatino Linotype" w:cs="Arial"/>
          <w:i/>
          <w:color w:val="000000" w:themeColor="text1"/>
          <w:sz w:val="22"/>
        </w:rPr>
      </w:pPr>
    </w:p>
    <w:p w14:paraId="39B27F92" w14:textId="4002096A" w:rsidR="0012742F" w:rsidRPr="00E12337" w:rsidRDefault="00026AAC" w:rsidP="00E12337">
      <w:pPr>
        <w:spacing w:line="360" w:lineRule="auto"/>
        <w:jc w:val="both"/>
        <w:rPr>
          <w:rFonts w:ascii="Palatino Linotype" w:hAnsi="Palatino Linotype" w:cs="Arial"/>
          <w:i/>
          <w:color w:val="000000" w:themeColor="text1"/>
        </w:rPr>
      </w:pPr>
      <w:r w:rsidRPr="00E12337">
        <w:rPr>
          <w:rFonts w:ascii="Palatino Linotype" w:hAnsi="Palatino Linotype"/>
          <w:color w:val="000000" w:themeColor="text1"/>
        </w:rPr>
        <w:t xml:space="preserve">De igual modo, </w:t>
      </w:r>
      <w:r w:rsidRPr="00E12337">
        <w:rPr>
          <w:rFonts w:ascii="Palatino Linotype" w:hAnsi="Palatino Linotype" w:cs="Arial"/>
          <w:b/>
          <w:color w:val="000000" w:themeColor="text1"/>
        </w:rPr>
        <w:t>EL SUJETO OBLIGADO</w:t>
      </w:r>
      <w:r w:rsidRPr="00E12337">
        <w:rPr>
          <w:rFonts w:ascii="Palatino Linotype" w:hAnsi="Palatino Linotype"/>
          <w:color w:val="000000" w:themeColor="text1"/>
        </w:rPr>
        <w:t xml:space="preserve"> acompañó a su respuesta </w:t>
      </w:r>
      <w:r w:rsidR="0012742F" w:rsidRPr="00E12337">
        <w:rPr>
          <w:rFonts w:ascii="Palatino Linotype" w:hAnsi="Palatino Linotype"/>
          <w:color w:val="000000" w:themeColor="text1"/>
        </w:rPr>
        <w:t xml:space="preserve">el </w:t>
      </w:r>
      <w:r w:rsidR="00E25693" w:rsidRPr="00E12337">
        <w:rPr>
          <w:rFonts w:ascii="Palatino Linotype" w:hAnsi="Palatino Linotype"/>
          <w:color w:val="000000" w:themeColor="text1"/>
        </w:rPr>
        <w:t>archivo electrónico</w:t>
      </w:r>
      <w:r w:rsidR="0012742F" w:rsidRPr="00E12337">
        <w:rPr>
          <w:rFonts w:ascii="Palatino Linotype" w:hAnsi="Palatino Linotype"/>
          <w:color w:val="000000" w:themeColor="text1"/>
        </w:rPr>
        <w:t xml:space="preserve"> denominado </w:t>
      </w:r>
      <w:r w:rsidR="0012742F" w:rsidRPr="00E12337">
        <w:rPr>
          <w:rFonts w:ascii="Palatino Linotype" w:hAnsi="Palatino Linotype" w:cs="Arial"/>
          <w:b/>
          <w:i/>
          <w:color w:val="000000" w:themeColor="text1"/>
        </w:rPr>
        <w:t xml:space="preserve">respuesta de solicitud 1131-22.pdf, </w:t>
      </w:r>
      <w:r w:rsidR="0012742F" w:rsidRPr="00E12337">
        <w:rPr>
          <w:rFonts w:ascii="Palatino Linotype" w:hAnsi="Palatino Linotype" w:cs="Arial"/>
          <w:color w:val="000000" w:themeColor="text1"/>
        </w:rPr>
        <w:t xml:space="preserve">el cual contiene oficio por medio de cual el Titular de la Unidad de Transparencia, comunica que dentro del sistema de Información Pública de Oficio Mexiquense (IPOMEX), </w:t>
      </w:r>
      <w:r w:rsidR="006C73F9" w:rsidRPr="00E12337">
        <w:rPr>
          <w:rFonts w:ascii="Palatino Linotype" w:hAnsi="Palatino Linotype" w:cs="Arial"/>
          <w:color w:val="000000" w:themeColor="text1"/>
        </w:rPr>
        <w:t xml:space="preserve">se puede consultar </w:t>
      </w:r>
      <w:r w:rsidR="000534F4" w:rsidRPr="00E12337">
        <w:rPr>
          <w:rFonts w:ascii="Palatino Linotype" w:hAnsi="Palatino Linotype" w:cs="Arial"/>
          <w:color w:val="000000" w:themeColor="text1"/>
        </w:rPr>
        <w:t>lo referente a</w:t>
      </w:r>
      <w:r w:rsidR="0012742F" w:rsidRPr="00E12337">
        <w:rPr>
          <w:rFonts w:ascii="Palatino Linotype" w:hAnsi="Palatino Linotype" w:cs="Arial"/>
          <w:color w:val="000000" w:themeColor="text1"/>
        </w:rPr>
        <w:t xml:space="preserve">l Plan de Trabajo de la </w:t>
      </w:r>
      <w:r w:rsidR="006C73F9" w:rsidRPr="00E12337">
        <w:rPr>
          <w:rFonts w:ascii="Palatino Linotype" w:hAnsi="Palatino Linotype" w:cs="Arial"/>
          <w:color w:val="000000" w:themeColor="text1"/>
        </w:rPr>
        <w:t>Dirección</w:t>
      </w:r>
      <w:r w:rsidR="0012742F" w:rsidRPr="00E12337">
        <w:rPr>
          <w:rFonts w:ascii="Palatino Linotype" w:hAnsi="Palatino Linotype" w:cs="Arial"/>
          <w:color w:val="000000" w:themeColor="text1"/>
        </w:rPr>
        <w:t xml:space="preserve"> de Desarrollo Económico y de la </w:t>
      </w:r>
      <w:r w:rsidR="006C73F9" w:rsidRPr="00E12337">
        <w:rPr>
          <w:rFonts w:ascii="Palatino Linotype" w:hAnsi="Palatino Linotype" w:cs="Arial"/>
          <w:color w:val="000000" w:themeColor="text1"/>
        </w:rPr>
        <w:t>Dirección</w:t>
      </w:r>
      <w:r w:rsidR="0012742F" w:rsidRPr="00E12337">
        <w:rPr>
          <w:rFonts w:ascii="Palatino Linotype" w:hAnsi="Palatino Linotype" w:cs="Arial"/>
          <w:color w:val="000000" w:themeColor="text1"/>
        </w:rPr>
        <w:t xml:space="preserve"> de Cultura y Turismo</w:t>
      </w:r>
      <w:r w:rsidR="006C73F9" w:rsidRPr="00E12337">
        <w:rPr>
          <w:rFonts w:ascii="Palatino Linotype" w:hAnsi="Palatino Linotype" w:cs="Arial"/>
          <w:color w:val="000000" w:themeColor="text1"/>
        </w:rPr>
        <w:t>, en el link electrónico</w:t>
      </w:r>
      <w:r w:rsidR="0012742F" w:rsidRPr="00E12337">
        <w:rPr>
          <w:rFonts w:ascii="Palatino Linotype" w:hAnsi="Palatino Linotype" w:cs="Arial"/>
          <w:color w:val="000000" w:themeColor="text1"/>
        </w:rPr>
        <w:t>:</w:t>
      </w:r>
      <w:r w:rsidR="006C73F9" w:rsidRPr="00E12337">
        <w:rPr>
          <w:rFonts w:ascii="Palatino Linotype" w:hAnsi="Palatino Linotype" w:cs="Arial"/>
          <w:color w:val="000000" w:themeColor="text1"/>
        </w:rPr>
        <w:t xml:space="preserve"> </w:t>
      </w:r>
      <w:hyperlink r:id="rId9" w:history="1">
        <w:r w:rsidR="006C73F9" w:rsidRPr="00E12337">
          <w:rPr>
            <w:rStyle w:val="Hipervnculo"/>
            <w:rFonts w:ascii="Palatino Linotype" w:hAnsi="Palatino Linotype" w:cs="Arial"/>
            <w:i/>
          </w:rPr>
          <w:t>https://www.ipomex.org.mx/ipo3/lgt/indice/ZINACANTEPEC/art_92_iv/4.web</w:t>
        </w:r>
      </w:hyperlink>
    </w:p>
    <w:p w14:paraId="76E8FEE9" w14:textId="77777777" w:rsidR="006C73F9" w:rsidRPr="00E12337" w:rsidRDefault="006C73F9" w:rsidP="00E12337">
      <w:pPr>
        <w:spacing w:line="360" w:lineRule="auto"/>
        <w:jc w:val="both"/>
        <w:rPr>
          <w:rFonts w:ascii="Palatino Linotype" w:hAnsi="Palatino Linotype" w:cs="Arial"/>
          <w:i/>
          <w:color w:val="000000" w:themeColor="text1"/>
        </w:rPr>
      </w:pPr>
    </w:p>
    <w:p w14:paraId="4C9C8C68" w14:textId="53CCE874" w:rsidR="0075469F" w:rsidRPr="00E12337" w:rsidRDefault="0075469F" w:rsidP="00E12337">
      <w:pPr>
        <w:spacing w:line="360" w:lineRule="auto"/>
        <w:jc w:val="both"/>
        <w:rPr>
          <w:rFonts w:ascii="Palatino Linotype" w:hAnsi="Palatino Linotype" w:cs="Arial"/>
          <w:b/>
          <w:bCs/>
        </w:rPr>
      </w:pPr>
      <w:r w:rsidRPr="00E12337">
        <w:rPr>
          <w:rFonts w:ascii="Palatino Linotype" w:hAnsi="Palatino Linotype" w:cs="Arial"/>
          <w:b/>
          <w:color w:val="000000" w:themeColor="text1"/>
          <w:sz w:val="28"/>
        </w:rPr>
        <w:t>V</w:t>
      </w:r>
      <w:r w:rsidR="006C73F9" w:rsidRPr="00E12337">
        <w:rPr>
          <w:rFonts w:ascii="Palatino Linotype" w:hAnsi="Palatino Linotype" w:cs="Arial"/>
          <w:b/>
          <w:color w:val="000000" w:themeColor="text1"/>
          <w:sz w:val="28"/>
        </w:rPr>
        <w:t>I</w:t>
      </w:r>
      <w:r w:rsidRPr="00E12337">
        <w:rPr>
          <w:rFonts w:ascii="Palatino Linotype" w:hAnsi="Palatino Linotype" w:cs="Arial"/>
          <w:b/>
          <w:color w:val="000000" w:themeColor="text1"/>
          <w:sz w:val="28"/>
        </w:rPr>
        <w:t xml:space="preserve">. </w:t>
      </w:r>
      <w:r w:rsidRPr="00E12337">
        <w:rPr>
          <w:rFonts w:ascii="Palatino Linotype" w:hAnsi="Palatino Linotype" w:cs="Arial"/>
          <w:b/>
          <w:bCs/>
          <w:sz w:val="28"/>
          <w:szCs w:val="28"/>
        </w:rPr>
        <w:t>Del Recurso de Revisión</w:t>
      </w:r>
    </w:p>
    <w:p w14:paraId="1EF83AAC" w14:textId="65E49ECF" w:rsidR="00062167" w:rsidRPr="00E12337" w:rsidRDefault="007A5836" w:rsidP="00E12337">
      <w:pPr>
        <w:pStyle w:val="Prrafodelista"/>
        <w:spacing w:line="360" w:lineRule="auto"/>
        <w:ind w:left="0"/>
        <w:jc w:val="both"/>
        <w:rPr>
          <w:rFonts w:ascii="Palatino Linotype" w:hAnsi="Palatino Linotype" w:cs="Arial"/>
          <w:color w:val="000000" w:themeColor="text1"/>
        </w:rPr>
      </w:pPr>
      <w:r w:rsidRPr="00E12337">
        <w:rPr>
          <w:rFonts w:ascii="Palatino Linotype" w:hAnsi="Palatino Linotype"/>
          <w:color w:val="000000" w:themeColor="text1"/>
        </w:rPr>
        <w:t xml:space="preserve">Inconforme con la </w:t>
      </w:r>
      <w:r w:rsidRPr="00E12337">
        <w:rPr>
          <w:rFonts w:ascii="Palatino Linotype" w:hAnsi="Palatino Linotype" w:cs="Arial"/>
          <w:color w:val="000000" w:themeColor="text1"/>
        </w:rPr>
        <w:t xml:space="preserve">respuesta </w:t>
      </w:r>
      <w:r w:rsidRPr="00E12337">
        <w:rPr>
          <w:rFonts w:ascii="Palatino Linotype" w:hAnsi="Palatino Linotype"/>
          <w:color w:val="000000" w:themeColor="text1"/>
        </w:rPr>
        <w:t xml:space="preserve">del </w:t>
      </w:r>
      <w:r w:rsidRPr="00E12337">
        <w:rPr>
          <w:rFonts w:ascii="Palatino Linotype" w:hAnsi="Palatino Linotype"/>
          <w:b/>
          <w:color w:val="000000" w:themeColor="text1"/>
        </w:rPr>
        <w:t>SUJETO OBLIGADO</w:t>
      </w:r>
      <w:r w:rsidRPr="00E12337">
        <w:rPr>
          <w:rFonts w:ascii="Palatino Linotype" w:hAnsi="Palatino Linotype"/>
          <w:color w:val="000000" w:themeColor="text1"/>
        </w:rPr>
        <w:t xml:space="preserve">, el </w:t>
      </w:r>
      <w:r w:rsidR="006C73F9" w:rsidRPr="00E12337">
        <w:rPr>
          <w:rFonts w:ascii="Palatino Linotype" w:hAnsi="Palatino Linotype"/>
          <w:color w:val="000000" w:themeColor="text1"/>
        </w:rPr>
        <w:t xml:space="preserve">veintidós de noviembre </w:t>
      </w:r>
      <w:r w:rsidR="0075469F" w:rsidRPr="00E12337">
        <w:rPr>
          <w:rFonts w:ascii="Palatino Linotype" w:hAnsi="Palatino Linotype"/>
          <w:color w:val="000000" w:themeColor="text1"/>
        </w:rPr>
        <w:t>d</w:t>
      </w:r>
      <w:r w:rsidR="00A9204E" w:rsidRPr="00E12337">
        <w:rPr>
          <w:rFonts w:ascii="Palatino Linotype" w:hAnsi="Palatino Linotype"/>
          <w:color w:val="000000" w:themeColor="text1"/>
        </w:rPr>
        <w:t xml:space="preserve">e dos mil veintidós, </w:t>
      </w:r>
      <w:r w:rsidR="00F60D0B" w:rsidRPr="00E12337">
        <w:rPr>
          <w:rFonts w:ascii="Palatino Linotype" w:hAnsi="Palatino Linotype"/>
          <w:b/>
          <w:color w:val="000000" w:themeColor="text1"/>
        </w:rPr>
        <w:t>EL</w:t>
      </w:r>
      <w:r w:rsidRPr="00E12337">
        <w:rPr>
          <w:rFonts w:ascii="Palatino Linotype" w:hAnsi="Palatino Linotype"/>
          <w:b/>
          <w:color w:val="000000" w:themeColor="text1"/>
        </w:rPr>
        <w:t xml:space="preserve"> RECURRENTE</w:t>
      </w:r>
      <w:r w:rsidR="000C7F93" w:rsidRPr="00E12337">
        <w:rPr>
          <w:rFonts w:ascii="Palatino Linotype" w:hAnsi="Palatino Linotype"/>
          <w:b/>
          <w:color w:val="000000" w:themeColor="text1"/>
        </w:rPr>
        <w:t xml:space="preserve"> </w:t>
      </w:r>
      <w:r w:rsidRPr="00E12337">
        <w:rPr>
          <w:rFonts w:ascii="Palatino Linotype" w:hAnsi="Palatino Linotype"/>
          <w:color w:val="000000" w:themeColor="text1"/>
        </w:rPr>
        <w:t xml:space="preserve">interpuso el </w:t>
      </w:r>
      <w:r w:rsidR="000C7F93" w:rsidRPr="00E12337">
        <w:rPr>
          <w:rFonts w:ascii="Palatino Linotype" w:hAnsi="Palatino Linotype"/>
          <w:color w:val="000000" w:themeColor="text1"/>
        </w:rPr>
        <w:t>R</w:t>
      </w:r>
      <w:r w:rsidRPr="00E12337">
        <w:rPr>
          <w:rFonts w:ascii="Palatino Linotype" w:hAnsi="Palatino Linotype"/>
          <w:color w:val="000000" w:themeColor="text1"/>
        </w:rPr>
        <w:t xml:space="preserve">ecurso de </w:t>
      </w:r>
      <w:r w:rsidR="000C7F93" w:rsidRPr="00E12337">
        <w:rPr>
          <w:rFonts w:ascii="Palatino Linotype" w:hAnsi="Palatino Linotype"/>
          <w:color w:val="000000" w:themeColor="text1"/>
        </w:rPr>
        <w:t>R</w:t>
      </w:r>
      <w:r w:rsidRPr="00E12337">
        <w:rPr>
          <w:rFonts w:ascii="Palatino Linotype" w:hAnsi="Palatino Linotype"/>
          <w:color w:val="000000" w:themeColor="text1"/>
        </w:rPr>
        <w:t xml:space="preserve">evisión objeto del presente estudio, el cual fue registrado en </w:t>
      </w:r>
      <w:r w:rsidRPr="00E12337">
        <w:rPr>
          <w:rFonts w:ascii="Palatino Linotype" w:hAnsi="Palatino Linotype"/>
          <w:b/>
          <w:color w:val="000000" w:themeColor="text1"/>
        </w:rPr>
        <w:t>EL SAIMEX</w:t>
      </w:r>
      <w:r w:rsidR="008F38EF" w:rsidRPr="00E12337">
        <w:rPr>
          <w:rFonts w:ascii="Palatino Linotype" w:hAnsi="Palatino Linotype"/>
          <w:b/>
          <w:color w:val="000000" w:themeColor="text1"/>
        </w:rPr>
        <w:t xml:space="preserve"> </w:t>
      </w:r>
      <w:r w:rsidRPr="00E12337">
        <w:rPr>
          <w:rFonts w:ascii="Palatino Linotype" w:hAnsi="Palatino Linotype"/>
          <w:color w:val="000000" w:themeColor="text1"/>
        </w:rPr>
        <w:t xml:space="preserve">y se le asignó el número de expediente </w:t>
      </w:r>
      <w:r w:rsidR="006C73F9" w:rsidRPr="00E12337">
        <w:rPr>
          <w:rFonts w:ascii="Palatino Linotype" w:hAnsi="Palatino Linotype"/>
          <w:b/>
          <w:color w:val="000000" w:themeColor="text1"/>
        </w:rPr>
        <w:t>16742</w:t>
      </w:r>
      <w:r w:rsidR="00A9204E" w:rsidRPr="00E12337">
        <w:rPr>
          <w:rFonts w:ascii="Palatino Linotype" w:hAnsi="Palatino Linotype"/>
          <w:b/>
          <w:color w:val="000000" w:themeColor="text1"/>
        </w:rPr>
        <w:t>/INFOEM/IP/RR/2022</w:t>
      </w:r>
      <w:r w:rsidRPr="00E12337">
        <w:rPr>
          <w:rFonts w:ascii="Palatino Linotype" w:hAnsi="Palatino Linotype"/>
          <w:b/>
          <w:color w:val="000000" w:themeColor="text1"/>
        </w:rPr>
        <w:t>,</w:t>
      </w:r>
      <w:r w:rsidRPr="00E12337">
        <w:rPr>
          <w:rFonts w:ascii="Palatino Linotype" w:hAnsi="Palatino Linotype" w:cs="Arial"/>
          <w:color w:val="000000" w:themeColor="text1"/>
        </w:rPr>
        <w:t xml:space="preserve"> en el</w:t>
      </w:r>
      <w:r w:rsidR="00B306B4" w:rsidRPr="00E12337">
        <w:rPr>
          <w:rFonts w:ascii="Palatino Linotype" w:hAnsi="Palatino Linotype" w:cs="Arial"/>
          <w:color w:val="000000" w:themeColor="text1"/>
        </w:rPr>
        <w:t xml:space="preserve"> que</w:t>
      </w:r>
      <w:r w:rsidR="007F2176" w:rsidRPr="00E12337">
        <w:rPr>
          <w:rFonts w:ascii="Palatino Linotype" w:hAnsi="Palatino Linotype" w:cs="Arial"/>
          <w:color w:val="000000" w:themeColor="text1"/>
        </w:rPr>
        <w:t xml:space="preserve"> </w:t>
      </w:r>
      <w:r w:rsidR="00F60D0B" w:rsidRPr="00E12337">
        <w:rPr>
          <w:rFonts w:ascii="Palatino Linotype" w:hAnsi="Palatino Linotype" w:cs="Arial"/>
          <w:b/>
          <w:color w:val="000000" w:themeColor="text1"/>
        </w:rPr>
        <w:t>EL</w:t>
      </w:r>
      <w:r w:rsidR="007F2176" w:rsidRPr="00E12337">
        <w:rPr>
          <w:rFonts w:ascii="Palatino Linotype" w:hAnsi="Palatino Linotype" w:cs="Arial"/>
          <w:b/>
          <w:color w:val="000000" w:themeColor="text1"/>
        </w:rPr>
        <w:t xml:space="preserve"> RECURRENTE</w:t>
      </w:r>
      <w:r w:rsidR="00B306B4" w:rsidRPr="00E12337">
        <w:rPr>
          <w:rFonts w:ascii="Palatino Linotype" w:hAnsi="Palatino Linotype" w:cs="Arial"/>
          <w:color w:val="000000" w:themeColor="text1"/>
        </w:rPr>
        <w:t xml:space="preserve"> señaló como</w:t>
      </w:r>
      <w:r w:rsidR="00062167" w:rsidRPr="00E12337">
        <w:rPr>
          <w:rFonts w:ascii="Palatino Linotype" w:hAnsi="Palatino Linotype" w:cs="Arial"/>
          <w:color w:val="000000" w:themeColor="text1"/>
        </w:rPr>
        <w:t xml:space="preserve">: </w:t>
      </w:r>
    </w:p>
    <w:p w14:paraId="0B06A972" w14:textId="77777777" w:rsidR="00062167" w:rsidRPr="00E12337" w:rsidRDefault="00062167" w:rsidP="00E12337">
      <w:pPr>
        <w:pStyle w:val="Prrafodelista"/>
        <w:spacing w:line="360" w:lineRule="auto"/>
        <w:ind w:left="0"/>
        <w:jc w:val="both"/>
        <w:rPr>
          <w:rFonts w:ascii="Palatino Linotype" w:hAnsi="Palatino Linotype" w:cs="Arial"/>
          <w:color w:val="000000" w:themeColor="text1"/>
        </w:rPr>
      </w:pPr>
    </w:p>
    <w:p w14:paraId="7CE05361" w14:textId="641BBBD2" w:rsidR="007A5836" w:rsidRPr="00E12337" w:rsidRDefault="00062167" w:rsidP="00E12337">
      <w:pPr>
        <w:pStyle w:val="Prrafodelista"/>
        <w:spacing w:line="360" w:lineRule="auto"/>
        <w:ind w:left="0"/>
        <w:jc w:val="both"/>
        <w:rPr>
          <w:rFonts w:ascii="Palatino Linotype" w:hAnsi="Palatino Linotype" w:cs="Arial"/>
          <w:b/>
          <w:color w:val="000000" w:themeColor="text1"/>
        </w:rPr>
      </w:pPr>
      <w:r w:rsidRPr="00E12337">
        <w:rPr>
          <w:rFonts w:ascii="Palatino Linotype" w:hAnsi="Palatino Linotype" w:cs="Arial"/>
          <w:b/>
          <w:color w:val="000000" w:themeColor="text1"/>
        </w:rPr>
        <w:t xml:space="preserve">Acto impugnado; así como, razones o motivos de inconformidad: </w:t>
      </w:r>
    </w:p>
    <w:p w14:paraId="44EBAB58" w14:textId="77777777" w:rsidR="007A5836" w:rsidRPr="00E12337" w:rsidRDefault="007A5836" w:rsidP="00E12337">
      <w:pPr>
        <w:ind w:left="851" w:right="899"/>
        <w:jc w:val="both"/>
        <w:rPr>
          <w:rFonts w:ascii="Palatino Linotype" w:hAnsi="Palatino Linotype" w:cs="Arial"/>
          <w:i/>
          <w:color w:val="000000" w:themeColor="text1"/>
          <w:sz w:val="22"/>
        </w:rPr>
      </w:pPr>
    </w:p>
    <w:p w14:paraId="20193998" w14:textId="18970CC2" w:rsidR="007A5836" w:rsidRPr="00E12337" w:rsidRDefault="007A5836" w:rsidP="00E12337">
      <w:pPr>
        <w:ind w:left="851" w:right="899"/>
        <w:jc w:val="both"/>
        <w:rPr>
          <w:rFonts w:ascii="Palatino Linotype" w:hAnsi="Palatino Linotype" w:cs="Arial"/>
          <w:i/>
          <w:color w:val="000000" w:themeColor="text1"/>
          <w:sz w:val="22"/>
        </w:rPr>
      </w:pPr>
      <w:r w:rsidRPr="00E12337">
        <w:rPr>
          <w:rFonts w:ascii="Palatino Linotype" w:hAnsi="Palatino Linotype" w:cs="Arial"/>
          <w:i/>
          <w:color w:val="000000" w:themeColor="text1"/>
          <w:sz w:val="22"/>
        </w:rPr>
        <w:t>“</w:t>
      </w:r>
      <w:r w:rsidR="006C73F9" w:rsidRPr="00E12337">
        <w:rPr>
          <w:rFonts w:ascii="Palatino Linotype" w:hAnsi="Palatino Linotype" w:cs="Arial"/>
          <w:i/>
          <w:color w:val="000000" w:themeColor="text1"/>
          <w:sz w:val="22"/>
        </w:rPr>
        <w:t>NO ENTREGA INFORMACIÓN</w:t>
      </w:r>
      <w:r w:rsidRPr="00E12337">
        <w:rPr>
          <w:rFonts w:ascii="Palatino Linotype" w:hAnsi="Palatino Linotype" w:cs="Arial"/>
          <w:i/>
          <w:color w:val="000000" w:themeColor="text1"/>
          <w:sz w:val="22"/>
        </w:rPr>
        <w:t>”</w:t>
      </w:r>
      <w:r w:rsidR="00F84FBE" w:rsidRPr="00E12337">
        <w:rPr>
          <w:rFonts w:ascii="Palatino Linotype" w:hAnsi="Palatino Linotype" w:cs="Arial"/>
          <w:i/>
          <w:color w:val="000000" w:themeColor="text1"/>
          <w:sz w:val="22"/>
        </w:rPr>
        <w:t xml:space="preserve"> (sic)</w:t>
      </w:r>
    </w:p>
    <w:p w14:paraId="35A34123" w14:textId="77777777" w:rsidR="00973FE8" w:rsidRPr="00E12337" w:rsidRDefault="00973FE8" w:rsidP="00E12337">
      <w:pPr>
        <w:ind w:left="851" w:right="899"/>
        <w:jc w:val="both"/>
        <w:rPr>
          <w:rFonts w:ascii="Palatino Linotype" w:hAnsi="Palatino Linotype" w:cs="Arial"/>
          <w:i/>
          <w:color w:val="000000" w:themeColor="text1"/>
          <w:sz w:val="22"/>
        </w:rPr>
      </w:pPr>
    </w:p>
    <w:p w14:paraId="14F94944" w14:textId="7386823B" w:rsidR="00B06685" w:rsidRPr="00E12337" w:rsidRDefault="00B06685" w:rsidP="00E12337">
      <w:pPr>
        <w:spacing w:line="360" w:lineRule="auto"/>
        <w:jc w:val="both"/>
        <w:rPr>
          <w:rFonts w:ascii="Palatino Linotype" w:hAnsi="Palatino Linotype" w:cs="Arial"/>
          <w:color w:val="000000" w:themeColor="text1"/>
        </w:rPr>
      </w:pPr>
      <w:r w:rsidRPr="00E12337">
        <w:rPr>
          <w:rFonts w:ascii="Palatino Linotype" w:hAnsi="Palatino Linotype" w:cs="Arial"/>
          <w:b/>
          <w:color w:val="000000" w:themeColor="text1"/>
          <w:sz w:val="28"/>
          <w:szCs w:val="28"/>
        </w:rPr>
        <w:t>V</w:t>
      </w:r>
      <w:r w:rsidR="006C73F9" w:rsidRPr="00E12337">
        <w:rPr>
          <w:rFonts w:ascii="Palatino Linotype" w:hAnsi="Palatino Linotype" w:cs="Arial"/>
          <w:b/>
          <w:color w:val="000000" w:themeColor="text1"/>
          <w:sz w:val="28"/>
          <w:szCs w:val="28"/>
        </w:rPr>
        <w:t>II</w:t>
      </w:r>
      <w:r w:rsidRPr="00E12337">
        <w:rPr>
          <w:rFonts w:ascii="Palatino Linotype" w:hAnsi="Palatino Linotype" w:cs="Arial"/>
          <w:b/>
          <w:color w:val="000000" w:themeColor="text1"/>
          <w:sz w:val="28"/>
          <w:szCs w:val="28"/>
        </w:rPr>
        <w:t xml:space="preserve">. </w:t>
      </w:r>
      <w:r w:rsidRPr="00E12337">
        <w:rPr>
          <w:rFonts w:ascii="Palatino Linotype" w:hAnsi="Palatino Linotype" w:cs="Arial"/>
          <w:b/>
          <w:sz w:val="28"/>
          <w:szCs w:val="28"/>
        </w:rPr>
        <w:t>Del turno del Recurso de Revisión</w:t>
      </w:r>
    </w:p>
    <w:p w14:paraId="66A31EF7" w14:textId="36557B68" w:rsidR="00B06685" w:rsidRPr="00E12337" w:rsidRDefault="00B06685" w:rsidP="00E12337">
      <w:pPr>
        <w:spacing w:line="360" w:lineRule="auto"/>
        <w:jc w:val="both"/>
        <w:rPr>
          <w:rFonts w:ascii="Palatino Linotype" w:hAnsi="Palatino Linotype" w:cs="Arial"/>
          <w:color w:val="000000" w:themeColor="text1"/>
        </w:rPr>
      </w:pPr>
      <w:r w:rsidRPr="00E12337">
        <w:rPr>
          <w:rFonts w:ascii="Palatino Linotype" w:hAnsi="Palatino Linotype" w:cs="Arial"/>
          <w:color w:val="000000" w:themeColor="text1"/>
        </w:rPr>
        <w:lastRenderedPageBreak/>
        <w:t>E</w:t>
      </w:r>
      <w:r w:rsidR="00C8133C" w:rsidRPr="00E12337">
        <w:rPr>
          <w:rFonts w:ascii="Palatino Linotype" w:hAnsi="Palatino Linotype" w:cs="Arial"/>
          <w:color w:val="000000" w:themeColor="text1"/>
        </w:rPr>
        <w:t>l</w:t>
      </w:r>
      <w:r w:rsidRPr="00E12337">
        <w:rPr>
          <w:rFonts w:ascii="Palatino Linotype" w:hAnsi="Palatino Linotype" w:cs="Arial"/>
          <w:color w:val="000000" w:themeColor="text1"/>
        </w:rPr>
        <w:t xml:space="preserve"> </w:t>
      </w:r>
      <w:r w:rsidR="006C73F9" w:rsidRPr="00E12337">
        <w:rPr>
          <w:rFonts w:ascii="Palatino Linotype" w:hAnsi="Palatino Linotype" w:cs="Arial"/>
          <w:b/>
          <w:bCs/>
          <w:color w:val="000000" w:themeColor="text1"/>
        </w:rPr>
        <w:t xml:space="preserve">veintidós de noviembre </w:t>
      </w:r>
      <w:r w:rsidRPr="00E12337">
        <w:rPr>
          <w:rFonts w:ascii="Palatino Linotype" w:hAnsi="Palatino Linotype" w:cs="Arial"/>
          <w:b/>
          <w:bCs/>
          <w:color w:val="000000" w:themeColor="text1"/>
        </w:rPr>
        <w:t>de dos mil veintidós</w:t>
      </w:r>
      <w:r w:rsidRPr="00E12337">
        <w:rPr>
          <w:rFonts w:ascii="Palatino Linotype" w:hAnsi="Palatino Linotype" w:cs="Arial"/>
          <w:color w:val="000000" w:themeColor="text1"/>
        </w:rPr>
        <w:t xml:space="preserve">, el recurso que se trata se envió electrónicamente al Instituto de </w:t>
      </w:r>
      <w:r w:rsidRPr="00E12337">
        <w:rPr>
          <w:rFonts w:ascii="Palatino Linotype" w:eastAsia="Arial Unicode MS" w:hAnsi="Palatino Linotype" w:cs="Arial"/>
          <w:color w:val="000000" w:themeColor="text1"/>
        </w:rPr>
        <w:t>Transparencia</w:t>
      </w:r>
      <w:r w:rsidRPr="00E12337">
        <w:rPr>
          <w:rFonts w:ascii="Palatino Linotype" w:hAnsi="Palatino Linotype" w:cs="Arial"/>
          <w:color w:val="000000" w:themeColor="text1"/>
        </w:rPr>
        <w:t xml:space="preserve">, Acceso a la Información Pública y Protección de Datos Personales del Estado de México y Municipios; por lo que, con fundamento en el artículo 185, fracción I de la </w:t>
      </w:r>
      <w:r w:rsidRPr="00E12337">
        <w:rPr>
          <w:rFonts w:ascii="Palatino Linotype" w:hAnsi="Palatino Linotype"/>
          <w:color w:val="000000" w:themeColor="text1"/>
        </w:rPr>
        <w:t>Ley de Transparencia y Acceso a la Información Pública del Estado de México y Municipios</w:t>
      </w:r>
      <w:r w:rsidRPr="00E12337">
        <w:rPr>
          <w:rFonts w:ascii="Palatino Linotype" w:hAnsi="Palatino Linotype" w:cs="Arial"/>
          <w:color w:val="000000" w:themeColor="text1"/>
        </w:rPr>
        <w:t xml:space="preserve">, se turnó mediante </w:t>
      </w:r>
      <w:r w:rsidRPr="00E12337">
        <w:rPr>
          <w:rFonts w:ascii="Palatino Linotype" w:hAnsi="Palatino Linotype" w:cs="Arial"/>
          <w:b/>
          <w:color w:val="000000" w:themeColor="text1"/>
        </w:rPr>
        <w:t xml:space="preserve">EL </w:t>
      </w:r>
      <w:r w:rsidRPr="00E12337">
        <w:rPr>
          <w:rFonts w:ascii="Palatino Linotype" w:eastAsia="Arial Unicode MS" w:hAnsi="Palatino Linotype" w:cs="Arial"/>
          <w:b/>
          <w:color w:val="000000" w:themeColor="text1"/>
        </w:rPr>
        <w:t>SAIMEX</w:t>
      </w:r>
      <w:r w:rsidRPr="00E12337">
        <w:rPr>
          <w:rFonts w:ascii="Palatino Linotype" w:hAnsi="Palatino Linotype"/>
          <w:color w:val="000000" w:themeColor="text1"/>
        </w:rPr>
        <w:t>, a la comisionada</w:t>
      </w:r>
      <w:r w:rsidRPr="00E12337">
        <w:rPr>
          <w:rFonts w:ascii="Palatino Linotype" w:hAnsi="Palatino Linotype"/>
          <w:b/>
          <w:color w:val="000000" w:themeColor="text1"/>
        </w:rPr>
        <w:t xml:space="preserve"> </w:t>
      </w:r>
      <w:r w:rsidR="00B44CAF" w:rsidRPr="00E12337">
        <w:rPr>
          <w:rFonts w:ascii="Palatino Linotype" w:hAnsi="Palatino Linotype"/>
          <w:b/>
          <w:color w:val="000000" w:themeColor="text1"/>
        </w:rPr>
        <w:t>Sharon Cristina Morales Martínez</w:t>
      </w:r>
      <w:r w:rsidRPr="00E12337">
        <w:rPr>
          <w:rFonts w:ascii="Palatino Linotype" w:hAnsi="Palatino Linotype"/>
          <w:b/>
        </w:rPr>
        <w:t>,</w:t>
      </w:r>
      <w:r w:rsidRPr="00E12337">
        <w:rPr>
          <w:rFonts w:ascii="Palatino Linotype" w:hAnsi="Palatino Linotype" w:cs="Arial"/>
          <w:color w:val="000000" w:themeColor="text1"/>
        </w:rPr>
        <w:t xml:space="preserve"> a efecto de decretar su admisión o </w:t>
      </w:r>
      <w:proofErr w:type="spellStart"/>
      <w:r w:rsidRPr="00E12337">
        <w:rPr>
          <w:rFonts w:ascii="Palatino Linotype" w:hAnsi="Palatino Linotype" w:cs="Arial"/>
          <w:color w:val="000000" w:themeColor="text1"/>
        </w:rPr>
        <w:t>desechamiento</w:t>
      </w:r>
      <w:proofErr w:type="spellEnd"/>
      <w:r w:rsidRPr="00E12337">
        <w:rPr>
          <w:rFonts w:ascii="Palatino Linotype" w:hAnsi="Palatino Linotype" w:cs="Arial"/>
          <w:color w:val="000000" w:themeColor="text1"/>
        </w:rPr>
        <w:t>.</w:t>
      </w:r>
    </w:p>
    <w:p w14:paraId="2B4D8C89" w14:textId="1A6E6EF3" w:rsidR="002F525A" w:rsidRPr="00E12337" w:rsidRDefault="002F525A" w:rsidP="00E12337">
      <w:pPr>
        <w:pStyle w:val="Prrafodelista"/>
        <w:spacing w:line="360" w:lineRule="auto"/>
        <w:ind w:left="0"/>
        <w:jc w:val="both"/>
        <w:rPr>
          <w:rFonts w:ascii="Palatino Linotype" w:hAnsi="Palatino Linotype" w:cs="Arial"/>
          <w:color w:val="000000" w:themeColor="text1"/>
        </w:rPr>
      </w:pPr>
    </w:p>
    <w:p w14:paraId="1F4F4BD6" w14:textId="77777777" w:rsidR="00B06685" w:rsidRPr="00E12337" w:rsidRDefault="00B06685" w:rsidP="00E12337">
      <w:pPr>
        <w:tabs>
          <w:tab w:val="center" w:pos="4252"/>
          <w:tab w:val="right" w:pos="8504"/>
        </w:tabs>
        <w:spacing w:line="360" w:lineRule="auto"/>
        <w:jc w:val="both"/>
        <w:rPr>
          <w:rFonts w:ascii="Palatino Linotype" w:hAnsi="Palatino Linotype" w:cs="Arial"/>
          <w:b/>
          <w:color w:val="000000" w:themeColor="text1"/>
        </w:rPr>
      </w:pPr>
      <w:r w:rsidRPr="00E12337">
        <w:rPr>
          <w:rFonts w:ascii="Palatino Linotype" w:hAnsi="Palatino Linotype" w:cs="Arial"/>
          <w:b/>
          <w:color w:val="000000" w:themeColor="text1"/>
        </w:rPr>
        <w:t>a) Admisión del Recurso de Revisión</w:t>
      </w:r>
    </w:p>
    <w:p w14:paraId="27597138" w14:textId="1A7C957C" w:rsidR="00B06685" w:rsidRPr="00E12337" w:rsidRDefault="00B06685" w:rsidP="00E12337">
      <w:pPr>
        <w:tabs>
          <w:tab w:val="center" w:pos="4252"/>
          <w:tab w:val="right" w:pos="8504"/>
        </w:tabs>
        <w:spacing w:line="360" w:lineRule="auto"/>
        <w:jc w:val="both"/>
        <w:rPr>
          <w:rFonts w:ascii="Palatino Linotype" w:hAnsi="Palatino Linotype" w:cs="Arial"/>
          <w:color w:val="000000" w:themeColor="text1"/>
        </w:rPr>
      </w:pPr>
      <w:r w:rsidRPr="00E12337">
        <w:rPr>
          <w:rFonts w:ascii="Palatino Linotype" w:hAnsi="Palatino Linotype" w:cs="Arial"/>
          <w:color w:val="000000" w:themeColor="text1"/>
        </w:rPr>
        <w:t>De las constancias del expediente electrónico del</w:t>
      </w:r>
      <w:r w:rsidRPr="00E12337">
        <w:rPr>
          <w:rFonts w:ascii="Palatino Linotype" w:hAnsi="Palatino Linotype" w:cs="Arial"/>
          <w:b/>
          <w:color w:val="000000" w:themeColor="text1"/>
        </w:rPr>
        <w:t xml:space="preserve"> SAIMEX</w:t>
      </w:r>
      <w:r w:rsidRPr="00E12337">
        <w:rPr>
          <w:rFonts w:ascii="Palatino Linotype" w:hAnsi="Palatino Linotype" w:cs="Arial"/>
          <w:color w:val="000000" w:themeColor="text1"/>
        </w:rPr>
        <w:t xml:space="preserve">, se advierte que el </w:t>
      </w:r>
      <w:r w:rsidR="006C73F9" w:rsidRPr="00E12337">
        <w:rPr>
          <w:rFonts w:ascii="Palatino Linotype" w:hAnsi="Palatino Linotype" w:cs="Arial"/>
          <w:b/>
          <w:bCs/>
          <w:color w:val="000000" w:themeColor="text1"/>
        </w:rPr>
        <w:t xml:space="preserve">veintitrés de noviembre </w:t>
      </w:r>
      <w:r w:rsidR="00062167" w:rsidRPr="00E12337">
        <w:rPr>
          <w:rFonts w:ascii="Palatino Linotype" w:hAnsi="Palatino Linotype" w:cs="Arial"/>
          <w:b/>
          <w:bCs/>
          <w:color w:val="000000" w:themeColor="text1"/>
        </w:rPr>
        <w:t>de</w:t>
      </w:r>
      <w:r w:rsidRPr="00E12337">
        <w:rPr>
          <w:rFonts w:ascii="Palatino Linotype" w:hAnsi="Palatino Linotype" w:cs="Arial"/>
          <w:b/>
          <w:bCs/>
          <w:color w:val="000000" w:themeColor="text1"/>
        </w:rPr>
        <w:t xml:space="preserve"> dos mil veintidós</w:t>
      </w:r>
      <w:r w:rsidRPr="00E12337">
        <w:rPr>
          <w:rFonts w:ascii="Palatino Linotype" w:hAnsi="Palatino Linotype" w:cs="Arial"/>
          <w:color w:val="000000" w:themeColor="text1"/>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Pr="00E12337">
        <w:rPr>
          <w:rFonts w:ascii="Palatino Linotype" w:hAnsi="Palatino Linotype" w:cs="Arial"/>
          <w:b/>
          <w:color w:val="000000" w:themeColor="text1"/>
        </w:rPr>
        <w:t xml:space="preserve">EL RECURRENTE </w:t>
      </w:r>
      <w:r w:rsidRPr="00E12337">
        <w:rPr>
          <w:rFonts w:ascii="Palatino Linotype" w:hAnsi="Palatino Linotype" w:cs="Arial"/>
          <w:color w:val="000000" w:themeColor="text1"/>
        </w:rPr>
        <w:t xml:space="preserve">manifestara lo que a su derecho conviniera, a efecto de presentar pruebas o alegatos y, en su caso, </w:t>
      </w:r>
      <w:r w:rsidRPr="00E12337">
        <w:rPr>
          <w:rFonts w:ascii="Palatino Linotype" w:hAnsi="Palatino Linotype" w:cs="Arial"/>
          <w:b/>
          <w:color w:val="000000" w:themeColor="text1"/>
        </w:rPr>
        <w:t xml:space="preserve">EL SUJETO OBLIGADO </w:t>
      </w:r>
      <w:r w:rsidRPr="00E12337">
        <w:rPr>
          <w:rFonts w:ascii="Palatino Linotype" w:hAnsi="Palatino Linotype" w:cs="Arial"/>
          <w:color w:val="000000" w:themeColor="text1"/>
        </w:rPr>
        <w:t>rindiera su correspondiente Informe Justificado.</w:t>
      </w:r>
    </w:p>
    <w:p w14:paraId="2D594A96" w14:textId="77777777" w:rsidR="00B06685" w:rsidRPr="00E12337" w:rsidRDefault="00B06685" w:rsidP="00E12337">
      <w:pPr>
        <w:tabs>
          <w:tab w:val="center" w:pos="4252"/>
          <w:tab w:val="right" w:pos="8504"/>
        </w:tabs>
        <w:spacing w:line="360" w:lineRule="auto"/>
        <w:jc w:val="both"/>
        <w:rPr>
          <w:rFonts w:ascii="Palatino Linotype" w:hAnsi="Palatino Linotype" w:cs="Arial"/>
          <w:color w:val="000000" w:themeColor="text1"/>
        </w:rPr>
      </w:pPr>
    </w:p>
    <w:p w14:paraId="558F1CC8" w14:textId="77777777" w:rsidR="00B06685" w:rsidRPr="00E12337" w:rsidRDefault="00B06685" w:rsidP="00E12337">
      <w:pPr>
        <w:spacing w:line="360" w:lineRule="auto"/>
        <w:jc w:val="both"/>
        <w:rPr>
          <w:rFonts w:ascii="Palatino Linotype" w:eastAsia="Arial Unicode MS" w:hAnsi="Palatino Linotype" w:cs="Arial"/>
          <w:b/>
          <w:color w:val="000000" w:themeColor="text1"/>
        </w:rPr>
      </w:pPr>
      <w:r w:rsidRPr="00E12337">
        <w:rPr>
          <w:rFonts w:ascii="Palatino Linotype" w:eastAsia="Arial Unicode MS" w:hAnsi="Palatino Linotype" w:cs="Arial"/>
          <w:b/>
          <w:color w:val="000000" w:themeColor="text1"/>
        </w:rPr>
        <w:t xml:space="preserve">b) </w:t>
      </w:r>
      <w:r w:rsidRPr="00E12337">
        <w:rPr>
          <w:rFonts w:ascii="Palatino Linotype" w:hAnsi="Palatino Linotype" w:cs="Arial"/>
          <w:b/>
          <w:bCs/>
        </w:rPr>
        <w:t>Informe Justificado</w:t>
      </w:r>
    </w:p>
    <w:p w14:paraId="5DBFAA48" w14:textId="166650C2" w:rsidR="00CA3A15" w:rsidRPr="00E12337" w:rsidRDefault="00CA3A15" w:rsidP="00E12337">
      <w:pPr>
        <w:spacing w:line="360" w:lineRule="auto"/>
        <w:jc w:val="both"/>
        <w:rPr>
          <w:rFonts w:ascii="Palatino Linotype" w:hAnsi="Palatino Linotype" w:cs="Arial"/>
          <w:lang w:eastAsia="es-MX"/>
        </w:rPr>
      </w:pPr>
      <w:r w:rsidRPr="00E12337">
        <w:rPr>
          <w:rFonts w:ascii="Palatino Linotype" w:hAnsi="Palatino Linotype" w:cs="Arial"/>
        </w:rPr>
        <w:t>En cumplimiento a lo anterior, de las constancias del expediente electrónico del</w:t>
      </w:r>
      <w:r w:rsidRPr="00E12337">
        <w:rPr>
          <w:rFonts w:ascii="Palatino Linotype" w:hAnsi="Palatino Linotype" w:cs="Arial"/>
          <w:b/>
        </w:rPr>
        <w:t xml:space="preserve"> SAIMEX</w:t>
      </w:r>
      <w:r w:rsidRPr="00E12337">
        <w:rPr>
          <w:rFonts w:ascii="Palatino Linotype" w:hAnsi="Palatino Linotype" w:cs="Arial"/>
        </w:rPr>
        <w:t xml:space="preserve">, se advierte que el </w:t>
      </w:r>
      <w:r w:rsidR="006C73F9" w:rsidRPr="00E12337">
        <w:rPr>
          <w:rFonts w:ascii="Palatino Linotype" w:hAnsi="Palatino Linotype" w:cs="Arial"/>
          <w:b/>
        </w:rPr>
        <w:t>nueve de enero de dos mil veintitrés</w:t>
      </w:r>
      <w:r w:rsidRPr="00E12337">
        <w:rPr>
          <w:rFonts w:ascii="Palatino Linotype" w:hAnsi="Palatino Linotype" w:cs="Arial"/>
        </w:rPr>
        <w:t xml:space="preserve">, </w:t>
      </w:r>
      <w:r w:rsidRPr="00E12337">
        <w:rPr>
          <w:rFonts w:ascii="Palatino Linotype" w:hAnsi="Palatino Linotype" w:cs="Arial"/>
          <w:b/>
        </w:rPr>
        <w:t>EL SUJETO OBLIGADO</w:t>
      </w:r>
      <w:r w:rsidRPr="00E12337">
        <w:rPr>
          <w:rFonts w:ascii="Palatino Linotype" w:hAnsi="Palatino Linotype" w:cs="Arial"/>
        </w:rPr>
        <w:t xml:space="preserve"> envió el Informe Justificado, como se desprende a continuación</w:t>
      </w:r>
      <w:r w:rsidRPr="00E12337">
        <w:rPr>
          <w:rFonts w:ascii="Palatino Linotype" w:hAnsi="Palatino Linotype" w:cs="Arial"/>
          <w:lang w:eastAsia="es-MX"/>
        </w:rPr>
        <w:t xml:space="preserve">: </w:t>
      </w:r>
    </w:p>
    <w:p w14:paraId="6E34E695" w14:textId="45DE5957" w:rsidR="006C73F9" w:rsidRPr="00E12337" w:rsidRDefault="006C73F9" w:rsidP="00E12337">
      <w:pPr>
        <w:spacing w:line="360" w:lineRule="auto"/>
        <w:jc w:val="both"/>
        <w:rPr>
          <w:rFonts w:ascii="Palatino Linotype" w:hAnsi="Palatino Linotype" w:cs="Arial"/>
          <w:lang w:eastAsia="es-MX"/>
        </w:rPr>
      </w:pPr>
      <w:r w:rsidRPr="00E12337">
        <w:rPr>
          <w:rFonts w:ascii="Palatino Linotype" w:hAnsi="Palatino Linotype"/>
          <w:noProof/>
          <w:lang w:eastAsia="es-MX"/>
        </w:rPr>
        <w:lastRenderedPageBreak/>
        <mc:AlternateContent>
          <mc:Choice Requires="wps">
            <w:drawing>
              <wp:anchor distT="0" distB="0" distL="114300" distR="114300" simplePos="0" relativeHeight="251661312" behindDoc="0" locked="0" layoutInCell="1" allowOverlap="1" wp14:anchorId="3081E7D1" wp14:editId="79BD92BF">
                <wp:simplePos x="0" y="0"/>
                <wp:positionH relativeFrom="margin">
                  <wp:posOffset>114300</wp:posOffset>
                </wp:positionH>
                <wp:positionV relativeFrom="paragraph">
                  <wp:posOffset>1120140</wp:posOffset>
                </wp:positionV>
                <wp:extent cx="5560841" cy="844062"/>
                <wp:effectExtent l="76200" t="38100" r="78105" b="89535"/>
                <wp:wrapNone/>
                <wp:docPr id="48" name="Rectángulo redondeado 48"/>
                <wp:cNvGraphicFramePr/>
                <a:graphic xmlns:a="http://schemas.openxmlformats.org/drawingml/2006/main">
                  <a:graphicData uri="http://schemas.microsoft.com/office/word/2010/wordprocessingShape">
                    <wps:wsp>
                      <wps:cNvSpPr/>
                      <wps:spPr>
                        <a:xfrm>
                          <a:off x="0" y="0"/>
                          <a:ext cx="5560841" cy="844062"/>
                        </a:xfrm>
                        <a:prstGeom prst="roundRect">
                          <a:avLst>
                            <a:gd name="adj" fmla="val 4604"/>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FD4622" id="Rectángulo redondeado 48" o:spid="_x0000_s1026" style="position:absolute;margin-left:9pt;margin-top:88.2pt;width:437.85pt;height:66.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0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" filled="f" strokecolor="red" strokeweight="2.25pt">
                <v:shadow on="t" color="black" opacity="22937f" origin=",.5" offset="0,.63889mm"/>
                <w10:wrap anchorx="margin"/>
              </v:roundrect>
            </w:pict>
          </mc:Fallback>
        </mc:AlternateContent>
      </w:r>
      <w:r w:rsidRPr="00E12337">
        <w:rPr>
          <w:rFonts w:ascii="Palatino Linotype" w:hAnsi="Palatino Linotype"/>
          <w:noProof/>
          <w:lang w:eastAsia="es-MX"/>
        </w:rPr>
        <w:drawing>
          <wp:inline distT="0" distB="0" distL="0" distR="0" wp14:anchorId="75DC8433" wp14:editId="4B1F6739">
            <wp:extent cx="5791835" cy="253746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2537460"/>
                    </a:xfrm>
                    <a:prstGeom prst="rect">
                      <a:avLst/>
                    </a:prstGeom>
                  </pic:spPr>
                </pic:pic>
              </a:graphicData>
            </a:graphic>
          </wp:inline>
        </w:drawing>
      </w:r>
    </w:p>
    <w:p w14:paraId="6A53D9AB" w14:textId="77777777" w:rsidR="00CA3A15" w:rsidRPr="00E12337" w:rsidRDefault="00CA3A15" w:rsidP="00E12337">
      <w:pPr>
        <w:spacing w:line="360" w:lineRule="auto"/>
        <w:jc w:val="both"/>
        <w:rPr>
          <w:rFonts w:ascii="Palatino Linotype" w:hAnsi="Palatino Linotype" w:cs="Arial"/>
          <w:lang w:eastAsia="es-MX"/>
        </w:rPr>
      </w:pPr>
    </w:p>
    <w:p w14:paraId="7AB61EA3" w14:textId="77777777" w:rsidR="00B44CAF" w:rsidRPr="00E12337" w:rsidRDefault="00CA3A15" w:rsidP="00E12337">
      <w:pPr>
        <w:spacing w:line="360" w:lineRule="auto"/>
        <w:jc w:val="both"/>
        <w:rPr>
          <w:rFonts w:ascii="Palatino Linotype" w:hAnsi="Palatino Linotype" w:cs="Arial"/>
          <w:lang w:eastAsia="es-MX"/>
        </w:rPr>
      </w:pPr>
      <w:r w:rsidRPr="00E12337">
        <w:rPr>
          <w:rFonts w:ascii="Palatino Linotype" w:hAnsi="Palatino Linotype" w:cs="Arial"/>
          <w:lang w:eastAsia="es-MX"/>
        </w:rPr>
        <w:t xml:space="preserve">Advirtiendo de </w:t>
      </w:r>
      <w:r w:rsidRPr="00E12337">
        <w:rPr>
          <w:rFonts w:ascii="Palatino Linotype" w:hAnsi="Palatino Linotype" w:cs="Arial"/>
        </w:rPr>
        <w:t>dicho</w:t>
      </w:r>
      <w:r w:rsidRPr="00E12337">
        <w:rPr>
          <w:rFonts w:ascii="Palatino Linotype" w:hAnsi="Palatino Linotype" w:cs="Arial"/>
          <w:lang w:eastAsia="es-MX"/>
        </w:rPr>
        <w:t xml:space="preserve"> informe, que </w:t>
      </w:r>
      <w:r w:rsidRPr="00E12337">
        <w:rPr>
          <w:rFonts w:ascii="Palatino Linotype" w:hAnsi="Palatino Linotype" w:cs="Arial"/>
          <w:b/>
          <w:lang w:eastAsia="es-MX"/>
        </w:rPr>
        <w:t>EL SUJETO OBLIGADO</w:t>
      </w:r>
      <w:r w:rsidRPr="00E12337">
        <w:rPr>
          <w:rFonts w:ascii="Palatino Linotype" w:hAnsi="Palatino Linotype" w:cs="Arial"/>
          <w:lang w:eastAsia="es-MX"/>
        </w:rPr>
        <w:t xml:space="preserve"> anexó </w:t>
      </w:r>
      <w:r w:rsidR="00B44CAF" w:rsidRPr="00E12337">
        <w:rPr>
          <w:rFonts w:ascii="Palatino Linotype" w:hAnsi="Palatino Linotype" w:cs="Arial"/>
          <w:lang w:eastAsia="es-MX"/>
        </w:rPr>
        <w:t xml:space="preserve">los archivos siguientes: </w:t>
      </w:r>
    </w:p>
    <w:p w14:paraId="76FFFAD6" w14:textId="77777777" w:rsidR="00B44CAF" w:rsidRPr="00E12337" w:rsidRDefault="00B44CAF" w:rsidP="00E12337">
      <w:pPr>
        <w:spacing w:line="360" w:lineRule="auto"/>
        <w:jc w:val="both"/>
        <w:rPr>
          <w:rFonts w:ascii="Palatino Linotype" w:hAnsi="Palatino Linotype" w:cs="Arial"/>
          <w:lang w:eastAsia="es-MX"/>
        </w:rPr>
      </w:pPr>
    </w:p>
    <w:p w14:paraId="16C4F177" w14:textId="22E982C5" w:rsidR="00BF2D0C" w:rsidRPr="00E12337" w:rsidRDefault="00BF2D0C" w:rsidP="00E12337">
      <w:pPr>
        <w:pStyle w:val="Prrafodelista"/>
        <w:numPr>
          <w:ilvl w:val="0"/>
          <w:numId w:val="42"/>
        </w:numPr>
        <w:spacing w:line="360" w:lineRule="auto"/>
        <w:jc w:val="both"/>
        <w:rPr>
          <w:rFonts w:ascii="Palatino Linotype" w:hAnsi="Palatino Linotype" w:cs="Arial"/>
          <w:b/>
          <w:i/>
          <w:lang w:eastAsia="es-MX"/>
        </w:rPr>
      </w:pPr>
      <w:r w:rsidRPr="00E12337">
        <w:rPr>
          <w:rFonts w:ascii="Palatino Linotype" w:hAnsi="Palatino Linotype" w:cs="Arial"/>
          <w:b/>
          <w:i/>
          <w:lang w:eastAsia="es-MX"/>
        </w:rPr>
        <w:t xml:space="preserve">respuesta de solicitud 1131-221.pdf, </w:t>
      </w:r>
      <w:r w:rsidRPr="00E12337">
        <w:rPr>
          <w:rFonts w:ascii="Palatino Linotype" w:hAnsi="Palatino Linotype" w:cs="Arial"/>
          <w:lang w:eastAsia="es-MX"/>
        </w:rPr>
        <w:t xml:space="preserve">el cual de su contenido se advierte oficio por medio del cual el Titular de la Unidad de Transparencia, refiere que después de realizar el análisis a la solicitud turnó al servidor público habilitado, el cual entrega la información solicitada. </w:t>
      </w:r>
    </w:p>
    <w:p w14:paraId="1C701961" w14:textId="2BB58F58" w:rsidR="00BF2D0C" w:rsidRPr="00E12337" w:rsidRDefault="00BF2D0C" w:rsidP="00E12337">
      <w:pPr>
        <w:pStyle w:val="Prrafodelista"/>
        <w:numPr>
          <w:ilvl w:val="0"/>
          <w:numId w:val="42"/>
        </w:numPr>
        <w:spacing w:line="360" w:lineRule="auto"/>
        <w:jc w:val="both"/>
        <w:rPr>
          <w:rFonts w:ascii="Palatino Linotype" w:hAnsi="Palatino Linotype" w:cs="Arial"/>
          <w:b/>
          <w:i/>
          <w:lang w:eastAsia="es-MX"/>
        </w:rPr>
      </w:pPr>
      <w:r w:rsidRPr="00E12337">
        <w:rPr>
          <w:rFonts w:ascii="Palatino Linotype" w:hAnsi="Palatino Linotype" w:cs="Arial"/>
          <w:b/>
          <w:i/>
          <w:lang w:eastAsia="es-MX"/>
        </w:rPr>
        <w:t xml:space="preserve">Anexo 1131.pdf, </w:t>
      </w:r>
      <w:r w:rsidRPr="00E12337">
        <w:rPr>
          <w:rFonts w:ascii="Palatino Linotype" w:hAnsi="Palatino Linotype" w:cs="Arial"/>
          <w:lang w:eastAsia="es-MX"/>
        </w:rPr>
        <w:t xml:space="preserve">el cual contiene el Presupuesto Basado en Resultados Municipal de las dependencias generales de Turismo, Educación Cultura y Bienestar Social y Dirección de Desarrollo Económico. </w:t>
      </w:r>
    </w:p>
    <w:p w14:paraId="6F48FE01" w14:textId="77777777" w:rsidR="00BF2D0C" w:rsidRPr="00E12337" w:rsidRDefault="00BF2D0C" w:rsidP="00E12337">
      <w:pPr>
        <w:spacing w:line="360" w:lineRule="auto"/>
        <w:jc w:val="both"/>
        <w:rPr>
          <w:rFonts w:ascii="Palatino Linotype" w:hAnsi="Palatino Linotype" w:cs="Arial"/>
          <w:lang w:eastAsia="es-MX"/>
        </w:rPr>
      </w:pPr>
    </w:p>
    <w:p w14:paraId="0AB57927" w14:textId="6F500B41" w:rsidR="00457446" w:rsidRPr="00E12337" w:rsidRDefault="00CA3A15" w:rsidP="00E12337">
      <w:pPr>
        <w:spacing w:line="360" w:lineRule="auto"/>
        <w:jc w:val="both"/>
        <w:rPr>
          <w:rFonts w:ascii="Palatino Linotype" w:hAnsi="Palatino Linotype"/>
          <w:noProof/>
          <w:lang w:eastAsia="es-MX"/>
        </w:rPr>
      </w:pPr>
      <w:r w:rsidRPr="00E12337">
        <w:rPr>
          <w:rFonts w:ascii="Palatino Linotype" w:hAnsi="Palatino Linotype" w:cs="Arial"/>
          <w:lang w:eastAsia="es-MX"/>
        </w:rPr>
        <w:t xml:space="preserve">Cabe destacar que dicho Informe Justificado </w:t>
      </w:r>
      <w:r w:rsidRPr="00E12337">
        <w:rPr>
          <w:rFonts w:ascii="Palatino Linotype" w:hAnsi="Palatino Linotype"/>
          <w:lang w:eastAsia="es-MX"/>
        </w:rPr>
        <w:t>fue puesto a disposición del</w:t>
      </w:r>
      <w:r w:rsidRPr="00E12337">
        <w:rPr>
          <w:rFonts w:ascii="Palatino Linotype" w:hAnsi="Palatino Linotype"/>
          <w:b/>
          <w:lang w:eastAsia="es-MX"/>
        </w:rPr>
        <w:t xml:space="preserve"> RECURRENTE</w:t>
      </w:r>
      <w:r w:rsidR="00BF2D0C" w:rsidRPr="00E12337">
        <w:rPr>
          <w:rFonts w:ascii="Palatino Linotype" w:hAnsi="Palatino Linotype"/>
          <w:lang w:eastAsia="es-MX"/>
        </w:rPr>
        <w:t xml:space="preserve"> el veintitrés de enero </w:t>
      </w:r>
      <w:r w:rsidRPr="00E12337">
        <w:rPr>
          <w:rFonts w:ascii="Palatino Linotype" w:hAnsi="Palatino Linotype"/>
          <w:lang w:eastAsia="es-MX"/>
        </w:rPr>
        <w:t>de dos mil veinti</w:t>
      </w:r>
      <w:r w:rsidR="00BF2D0C" w:rsidRPr="00E12337">
        <w:rPr>
          <w:rFonts w:ascii="Palatino Linotype" w:hAnsi="Palatino Linotype"/>
          <w:lang w:eastAsia="es-MX"/>
        </w:rPr>
        <w:t>trés</w:t>
      </w:r>
      <w:r w:rsidRPr="00E12337">
        <w:rPr>
          <w:rFonts w:ascii="Palatino Linotype" w:hAnsi="Palatino Linotype"/>
          <w:lang w:eastAsia="es-MX"/>
        </w:rPr>
        <w:t xml:space="preserve">, </w:t>
      </w:r>
      <w:r w:rsidR="00457446" w:rsidRPr="00E12337">
        <w:rPr>
          <w:rFonts w:ascii="Palatino Linotype" w:hAnsi="Palatino Linotype"/>
          <w:noProof/>
          <w:lang w:eastAsia="es-MX"/>
        </w:rPr>
        <w:t>por actualizar lo previsto en el artículo 185, fracción III de la Ley de la materia.</w:t>
      </w:r>
    </w:p>
    <w:p w14:paraId="7AA240FD" w14:textId="22C56B63" w:rsidR="00CA3A15" w:rsidRPr="00E12337" w:rsidRDefault="00CA3A15" w:rsidP="00E12337">
      <w:pPr>
        <w:spacing w:line="360" w:lineRule="auto"/>
        <w:jc w:val="both"/>
        <w:rPr>
          <w:rFonts w:ascii="Palatino Linotype" w:hAnsi="Palatino Linotype"/>
          <w:lang w:eastAsia="es-MX"/>
        </w:rPr>
      </w:pPr>
    </w:p>
    <w:p w14:paraId="3DA42DDC" w14:textId="77777777" w:rsidR="00CA3A15" w:rsidRPr="00E12337" w:rsidRDefault="00CA3A15" w:rsidP="00E12337">
      <w:pPr>
        <w:tabs>
          <w:tab w:val="center" w:pos="4252"/>
          <w:tab w:val="right" w:pos="8504"/>
        </w:tabs>
        <w:spacing w:line="360" w:lineRule="auto"/>
        <w:jc w:val="both"/>
        <w:rPr>
          <w:rFonts w:ascii="Palatino Linotype" w:eastAsia="Arial Unicode MS" w:hAnsi="Palatino Linotype" w:cs="Arial"/>
        </w:rPr>
      </w:pPr>
      <w:r w:rsidRPr="00E12337">
        <w:rPr>
          <w:rFonts w:ascii="Palatino Linotype" w:eastAsia="MS Mincho" w:hAnsi="Palatino Linotype"/>
          <w:lang w:eastAsia="es-MX"/>
        </w:rPr>
        <w:t>Por su parte, el particular no realizó manifestación alguna,</w:t>
      </w:r>
      <w:r w:rsidRPr="00E12337">
        <w:rPr>
          <w:rFonts w:ascii="Palatino Linotype" w:eastAsia="Arial Unicode MS" w:hAnsi="Palatino Linotype" w:cs="Arial"/>
        </w:rPr>
        <w:t xml:space="preserve"> ni presentó pruebas o alegatos.</w:t>
      </w:r>
    </w:p>
    <w:p w14:paraId="5E8025D0" w14:textId="77777777" w:rsidR="00CA3A15" w:rsidRPr="00E12337" w:rsidRDefault="00CA3A15" w:rsidP="00E12337">
      <w:pPr>
        <w:spacing w:line="360" w:lineRule="auto"/>
        <w:jc w:val="both"/>
        <w:rPr>
          <w:rFonts w:ascii="Palatino Linotype" w:hAnsi="Palatino Linotype" w:cs="Arial"/>
        </w:rPr>
      </w:pPr>
    </w:p>
    <w:p w14:paraId="0670C021" w14:textId="77777777" w:rsidR="0099094E" w:rsidRPr="00E12337" w:rsidRDefault="0099094E" w:rsidP="00E12337">
      <w:pPr>
        <w:widowControl w:val="0"/>
        <w:tabs>
          <w:tab w:val="left" w:pos="0"/>
        </w:tabs>
        <w:spacing w:line="360" w:lineRule="auto"/>
        <w:jc w:val="both"/>
        <w:rPr>
          <w:rFonts w:ascii="Palatino Linotype" w:eastAsia="Palatino Linotype" w:hAnsi="Palatino Linotype" w:cs="Palatino Linotype"/>
          <w:b/>
          <w:color w:val="000000" w:themeColor="text1"/>
        </w:rPr>
      </w:pPr>
      <w:r w:rsidRPr="00E12337">
        <w:rPr>
          <w:rFonts w:ascii="Palatino Linotype" w:eastAsia="Palatino Linotype" w:hAnsi="Palatino Linotype" w:cs="Palatino Linotype"/>
          <w:b/>
          <w:color w:val="000000" w:themeColor="text1"/>
        </w:rPr>
        <w:t xml:space="preserve">c) De la ampliación </w:t>
      </w:r>
    </w:p>
    <w:p w14:paraId="2E875954" w14:textId="13FECC5E" w:rsidR="0099094E" w:rsidRPr="00E12337" w:rsidRDefault="0099094E" w:rsidP="00E12337">
      <w:pPr>
        <w:spacing w:line="360" w:lineRule="auto"/>
        <w:jc w:val="both"/>
        <w:rPr>
          <w:rFonts w:ascii="Palatino Linotype" w:eastAsia="Palatino Linotype" w:hAnsi="Palatino Linotype" w:cs="Palatino Linotype"/>
          <w:color w:val="000000" w:themeColor="text1"/>
        </w:rPr>
      </w:pPr>
      <w:r w:rsidRPr="00E12337">
        <w:rPr>
          <w:rFonts w:ascii="Palatino Linotype" w:eastAsia="Palatino Linotype" w:hAnsi="Palatino Linotype" w:cs="Palatino Linotype"/>
          <w:color w:val="000000" w:themeColor="text1"/>
        </w:rPr>
        <w:t xml:space="preserve">En fecha </w:t>
      </w:r>
      <w:r w:rsidR="00942134" w:rsidRPr="00E12337">
        <w:rPr>
          <w:rFonts w:ascii="Palatino Linotype" w:eastAsia="Palatino Linotype" w:hAnsi="Palatino Linotype" w:cs="Palatino Linotype"/>
          <w:b/>
          <w:color w:val="000000" w:themeColor="text1"/>
        </w:rPr>
        <w:t xml:space="preserve">veintiséis </w:t>
      </w:r>
      <w:r w:rsidRPr="00E12337">
        <w:rPr>
          <w:rFonts w:ascii="Palatino Linotype" w:eastAsia="Palatino Linotype" w:hAnsi="Palatino Linotype" w:cs="Palatino Linotype"/>
          <w:b/>
          <w:color w:val="000000" w:themeColor="text1"/>
        </w:rPr>
        <w:t>de enero de dos mil veintitrés</w:t>
      </w:r>
      <w:r w:rsidRPr="00E12337">
        <w:rPr>
          <w:rFonts w:ascii="Palatino Linotype" w:eastAsia="Palatino Linotype" w:hAnsi="Palatino Linotype" w:cs="Palatino Linotype"/>
          <w:color w:val="000000" w:themeColor="text1"/>
        </w:rPr>
        <w:t>, se notificó el acuerdo de ampliación de plazo para resolver el presente Recurso de Revisión, previsto en el artículo 181, tercer párrafo de la Ley de Transparencia y Acceso a la Información Pública del Estado de México y Municipios.</w:t>
      </w:r>
    </w:p>
    <w:p w14:paraId="30F30120" w14:textId="77777777" w:rsidR="00942134" w:rsidRPr="00E12337" w:rsidRDefault="00942134" w:rsidP="00E12337">
      <w:pPr>
        <w:spacing w:line="360" w:lineRule="auto"/>
        <w:jc w:val="both"/>
        <w:rPr>
          <w:rFonts w:ascii="Palatino Linotype" w:eastAsia="Palatino Linotype" w:hAnsi="Palatino Linotype" w:cs="Palatino Linotype"/>
          <w:color w:val="000000" w:themeColor="text1"/>
        </w:rPr>
      </w:pPr>
    </w:p>
    <w:p w14:paraId="74965F89" w14:textId="77777777" w:rsidR="00942134" w:rsidRPr="00E12337" w:rsidRDefault="00942134" w:rsidP="00E12337">
      <w:pPr>
        <w:spacing w:line="360" w:lineRule="auto"/>
        <w:jc w:val="both"/>
        <w:rPr>
          <w:rFonts w:ascii="Palatino Linotype" w:hAnsi="Palatino Linotype" w:cs="Arial"/>
          <w:color w:val="222222"/>
          <w:lang w:eastAsia="es-MX"/>
        </w:rPr>
      </w:pPr>
      <w:r w:rsidRPr="00E12337">
        <w:rPr>
          <w:rFonts w:ascii="Palatino Linotype" w:hAnsi="Palatino Linotype" w:cs="Arial"/>
          <w:color w:val="222222"/>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7DBFD43" w14:textId="77777777" w:rsidR="00942134" w:rsidRPr="00E12337" w:rsidRDefault="00942134" w:rsidP="00E12337">
      <w:pPr>
        <w:spacing w:line="360" w:lineRule="auto"/>
        <w:jc w:val="both"/>
        <w:rPr>
          <w:rFonts w:ascii="Palatino Linotype" w:hAnsi="Palatino Linotype" w:cs="Arial"/>
          <w:color w:val="222222"/>
          <w:lang w:eastAsia="es-MX"/>
        </w:rPr>
      </w:pPr>
    </w:p>
    <w:p w14:paraId="5D8FBBCB" w14:textId="77777777" w:rsidR="00942134" w:rsidRPr="00E12337" w:rsidRDefault="00942134" w:rsidP="00E12337">
      <w:pPr>
        <w:spacing w:line="360" w:lineRule="auto"/>
        <w:jc w:val="both"/>
        <w:rPr>
          <w:rFonts w:ascii="Palatino Linotype" w:hAnsi="Palatino Linotype" w:cs="Arial"/>
          <w:color w:val="222222"/>
          <w:lang w:eastAsia="es-MX"/>
        </w:rPr>
      </w:pPr>
      <w:r w:rsidRPr="00E12337">
        <w:rPr>
          <w:rFonts w:ascii="Palatino Linotype" w:hAnsi="Palatino Linotype" w:cs="Arial"/>
          <w:color w:val="222222"/>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E244D62" w14:textId="77777777" w:rsidR="00942134" w:rsidRPr="00E12337" w:rsidRDefault="00942134" w:rsidP="00E12337">
      <w:pPr>
        <w:spacing w:line="360" w:lineRule="auto"/>
        <w:jc w:val="both"/>
        <w:rPr>
          <w:rFonts w:ascii="Palatino Linotype" w:hAnsi="Palatino Linotype" w:cs="Arial"/>
          <w:color w:val="222222"/>
          <w:lang w:eastAsia="es-MX"/>
        </w:rPr>
      </w:pPr>
    </w:p>
    <w:p w14:paraId="01B9A55C" w14:textId="77777777" w:rsidR="00942134" w:rsidRPr="00E12337" w:rsidRDefault="00942134" w:rsidP="00E12337">
      <w:pPr>
        <w:spacing w:line="360" w:lineRule="auto"/>
        <w:jc w:val="both"/>
        <w:rPr>
          <w:rFonts w:ascii="Palatino Linotype" w:hAnsi="Palatino Linotype" w:cs="Arial"/>
          <w:color w:val="222222"/>
          <w:lang w:eastAsia="es-MX"/>
        </w:rPr>
      </w:pPr>
      <w:r w:rsidRPr="00E12337">
        <w:rPr>
          <w:rFonts w:ascii="Palatino Linotype" w:hAnsi="Palatino Linotype" w:cs="Arial"/>
          <w:color w:val="222222"/>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A097E88" w14:textId="77777777" w:rsidR="00942134" w:rsidRPr="00E12337" w:rsidRDefault="00942134" w:rsidP="00E12337">
      <w:pPr>
        <w:spacing w:line="360" w:lineRule="auto"/>
        <w:jc w:val="both"/>
        <w:rPr>
          <w:rFonts w:ascii="Palatino Linotype" w:hAnsi="Palatino Linotype" w:cs="Arial"/>
          <w:color w:val="222222"/>
          <w:lang w:eastAsia="es-MX"/>
        </w:rPr>
      </w:pPr>
    </w:p>
    <w:p w14:paraId="69480584" w14:textId="77777777" w:rsidR="00942134" w:rsidRPr="00E12337" w:rsidRDefault="00942134" w:rsidP="00E12337">
      <w:pPr>
        <w:spacing w:line="360" w:lineRule="auto"/>
        <w:jc w:val="both"/>
        <w:rPr>
          <w:rFonts w:ascii="Palatino Linotype" w:hAnsi="Palatino Linotype" w:cs="Arial"/>
          <w:color w:val="222222"/>
          <w:lang w:eastAsia="es-MX"/>
        </w:rPr>
      </w:pPr>
      <w:r w:rsidRPr="00E12337">
        <w:rPr>
          <w:rFonts w:ascii="Palatino Linotype" w:hAnsi="Palatino Linotype" w:cs="Arial"/>
          <w:color w:val="222222"/>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B088F32" w14:textId="77777777" w:rsidR="00942134" w:rsidRPr="00E12337" w:rsidRDefault="00942134" w:rsidP="00E12337">
      <w:pPr>
        <w:spacing w:line="360" w:lineRule="auto"/>
        <w:jc w:val="both"/>
        <w:rPr>
          <w:rFonts w:ascii="Palatino Linotype" w:hAnsi="Palatino Linotype" w:cs="Arial"/>
          <w:color w:val="222222"/>
          <w:lang w:eastAsia="es-MX"/>
        </w:rPr>
      </w:pPr>
    </w:p>
    <w:p w14:paraId="626A1667" w14:textId="77777777" w:rsidR="00942134" w:rsidRPr="00E12337" w:rsidRDefault="00942134" w:rsidP="00E12337">
      <w:pPr>
        <w:spacing w:line="360" w:lineRule="auto"/>
        <w:jc w:val="both"/>
        <w:rPr>
          <w:rFonts w:ascii="Palatino Linotype" w:hAnsi="Palatino Linotype" w:cs="Arial"/>
          <w:color w:val="222222"/>
          <w:lang w:eastAsia="es-MX"/>
        </w:rPr>
      </w:pPr>
      <w:r w:rsidRPr="00E12337">
        <w:rPr>
          <w:rFonts w:ascii="Palatino Linotype" w:hAnsi="Palatino Linotype" w:cs="Arial"/>
          <w:color w:val="222222"/>
          <w:lang w:eastAsia="es-MX"/>
        </w:rPr>
        <w:t>Por ello, excepcionalmente, si un asunto es resuelto con posterioridad a los plazos señalados por la norma debe analizarse la razonabilidad del tiempo necesario para su resolución, atentos a los siguientes criterios:</w:t>
      </w:r>
    </w:p>
    <w:p w14:paraId="1AEA51D3" w14:textId="77777777" w:rsidR="00942134" w:rsidRPr="00E12337" w:rsidRDefault="00942134" w:rsidP="00E12337">
      <w:pPr>
        <w:spacing w:line="360" w:lineRule="auto"/>
        <w:jc w:val="both"/>
        <w:rPr>
          <w:rFonts w:ascii="Palatino Linotype" w:hAnsi="Palatino Linotype" w:cs="Arial"/>
          <w:color w:val="222222"/>
          <w:lang w:eastAsia="es-MX"/>
        </w:rPr>
      </w:pPr>
    </w:p>
    <w:p w14:paraId="2A51CE6A" w14:textId="77777777" w:rsidR="00942134" w:rsidRPr="00E12337" w:rsidRDefault="00942134" w:rsidP="00E12337">
      <w:pPr>
        <w:pStyle w:val="Prrafodelista"/>
        <w:numPr>
          <w:ilvl w:val="0"/>
          <w:numId w:val="46"/>
        </w:numPr>
        <w:spacing w:line="360" w:lineRule="auto"/>
        <w:contextualSpacing/>
        <w:jc w:val="both"/>
        <w:rPr>
          <w:rFonts w:ascii="Palatino Linotype" w:hAnsi="Palatino Linotype" w:cs="Arial"/>
          <w:color w:val="222222"/>
          <w:lang w:eastAsia="es-MX"/>
        </w:rPr>
      </w:pPr>
      <w:r w:rsidRPr="00E12337">
        <w:rPr>
          <w:rFonts w:ascii="Palatino Linotype" w:hAnsi="Palatino Linotype" w:cs="Arial"/>
          <w:color w:val="222222"/>
          <w:lang w:eastAsia="es-MX"/>
        </w:rPr>
        <w:t>Complejidad del asunto: La complejidad de la prueba, la pluralidad de sujetos procesales, el tiempo transcurrido, las características y contexto del recurso.</w:t>
      </w:r>
    </w:p>
    <w:p w14:paraId="1F688C48" w14:textId="77777777" w:rsidR="00942134" w:rsidRPr="00E12337" w:rsidRDefault="00942134" w:rsidP="00E12337">
      <w:pPr>
        <w:pStyle w:val="Prrafodelista"/>
        <w:numPr>
          <w:ilvl w:val="0"/>
          <w:numId w:val="46"/>
        </w:numPr>
        <w:spacing w:line="360" w:lineRule="auto"/>
        <w:contextualSpacing/>
        <w:jc w:val="both"/>
        <w:rPr>
          <w:rFonts w:ascii="Palatino Linotype" w:hAnsi="Palatino Linotype" w:cs="Arial"/>
          <w:color w:val="222222"/>
          <w:lang w:eastAsia="es-MX"/>
        </w:rPr>
      </w:pPr>
      <w:r w:rsidRPr="00E12337">
        <w:rPr>
          <w:rFonts w:ascii="Palatino Linotype" w:hAnsi="Palatino Linotype" w:cs="Arial"/>
          <w:color w:val="222222"/>
          <w:lang w:eastAsia="es-MX"/>
        </w:rPr>
        <w:t>Actividad Procesal del interesado: Acciones u omisiones del interesado.</w:t>
      </w:r>
    </w:p>
    <w:p w14:paraId="08DA5C7C" w14:textId="77777777" w:rsidR="00942134" w:rsidRPr="00E12337" w:rsidRDefault="00942134" w:rsidP="00E12337">
      <w:pPr>
        <w:pStyle w:val="Prrafodelista"/>
        <w:numPr>
          <w:ilvl w:val="0"/>
          <w:numId w:val="46"/>
        </w:numPr>
        <w:spacing w:line="360" w:lineRule="auto"/>
        <w:contextualSpacing/>
        <w:jc w:val="both"/>
        <w:rPr>
          <w:rFonts w:ascii="Palatino Linotype" w:hAnsi="Palatino Linotype" w:cs="Arial"/>
          <w:color w:val="222222"/>
          <w:lang w:eastAsia="es-MX"/>
        </w:rPr>
      </w:pPr>
      <w:r w:rsidRPr="00E12337">
        <w:rPr>
          <w:rFonts w:ascii="Palatino Linotype" w:hAnsi="Palatino Linotype" w:cs="Arial"/>
          <w:color w:val="222222"/>
          <w:lang w:eastAsia="es-MX"/>
        </w:rPr>
        <w:t>Conducta de la Autoridad: Las Acciones u omisiones realizadas en el procedimiento. Así como si la autoridad actuó con la debida diligencia.</w:t>
      </w:r>
    </w:p>
    <w:p w14:paraId="3C1AA89C" w14:textId="77777777" w:rsidR="00942134" w:rsidRPr="00E12337" w:rsidRDefault="00942134" w:rsidP="00E12337">
      <w:pPr>
        <w:pStyle w:val="Prrafodelista"/>
        <w:numPr>
          <w:ilvl w:val="0"/>
          <w:numId w:val="46"/>
        </w:numPr>
        <w:spacing w:line="360" w:lineRule="auto"/>
        <w:contextualSpacing/>
        <w:jc w:val="both"/>
        <w:rPr>
          <w:rFonts w:ascii="Palatino Linotype" w:hAnsi="Palatino Linotype" w:cs="Arial"/>
          <w:color w:val="222222"/>
          <w:lang w:eastAsia="es-MX"/>
        </w:rPr>
      </w:pPr>
      <w:r w:rsidRPr="00E12337">
        <w:rPr>
          <w:rFonts w:ascii="Palatino Linotype" w:hAnsi="Palatino Linotype" w:cs="Arial"/>
          <w:color w:val="222222"/>
          <w:lang w:eastAsia="es-MX"/>
        </w:rPr>
        <w:t>La afectación generada en la situación jurídica de la persona involucrada en el proceso: Violación a sus derechos humanos.</w:t>
      </w:r>
    </w:p>
    <w:p w14:paraId="65C33EEA" w14:textId="77777777" w:rsidR="00942134" w:rsidRPr="00E12337" w:rsidRDefault="00942134" w:rsidP="00E12337">
      <w:pPr>
        <w:spacing w:line="360" w:lineRule="auto"/>
        <w:ind w:left="360"/>
        <w:jc w:val="both"/>
        <w:rPr>
          <w:rFonts w:ascii="Palatino Linotype" w:hAnsi="Palatino Linotype" w:cs="Arial"/>
          <w:color w:val="222222"/>
          <w:lang w:eastAsia="es-MX"/>
        </w:rPr>
      </w:pPr>
    </w:p>
    <w:p w14:paraId="0E517379" w14:textId="77777777" w:rsidR="00942134" w:rsidRPr="00E12337" w:rsidRDefault="00942134" w:rsidP="00E12337">
      <w:pPr>
        <w:spacing w:line="360" w:lineRule="auto"/>
        <w:jc w:val="both"/>
        <w:rPr>
          <w:rFonts w:ascii="Palatino Linotype" w:hAnsi="Palatino Linotype" w:cs="Arial"/>
          <w:color w:val="222222"/>
          <w:lang w:eastAsia="es-MX"/>
        </w:rPr>
      </w:pPr>
      <w:r w:rsidRPr="00E12337">
        <w:rPr>
          <w:rFonts w:ascii="Palatino Linotype" w:hAnsi="Palatino Linotype" w:cs="Arial"/>
          <w:color w:val="222222"/>
          <w:lang w:eastAsia="es-MX"/>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5C7A1FA" w14:textId="77777777" w:rsidR="00942134" w:rsidRPr="00E12337" w:rsidRDefault="00942134" w:rsidP="00E12337">
      <w:pPr>
        <w:spacing w:line="360" w:lineRule="auto"/>
        <w:jc w:val="both"/>
        <w:rPr>
          <w:rFonts w:ascii="Palatino Linotype" w:hAnsi="Palatino Linotype" w:cs="Arial"/>
          <w:color w:val="222222"/>
          <w:lang w:eastAsia="es-MX"/>
        </w:rPr>
      </w:pPr>
    </w:p>
    <w:p w14:paraId="369DD66D" w14:textId="77777777" w:rsidR="00942134" w:rsidRPr="00E12337" w:rsidRDefault="00942134" w:rsidP="00E12337">
      <w:pPr>
        <w:spacing w:line="360" w:lineRule="auto"/>
        <w:jc w:val="both"/>
        <w:rPr>
          <w:rFonts w:ascii="Palatino Linotype" w:hAnsi="Palatino Linotype" w:cs="Arial"/>
          <w:color w:val="222222"/>
          <w:lang w:eastAsia="es-MX"/>
        </w:rPr>
      </w:pPr>
      <w:r w:rsidRPr="00E12337">
        <w:rPr>
          <w:rFonts w:ascii="Palatino Linotype" w:hAnsi="Palatino Linotype" w:cs="Arial"/>
          <w:color w:val="222222"/>
          <w:lang w:eastAsia="es-MX"/>
        </w:rPr>
        <w:t>Argumento que encuentra sustento en la jurisprudencia P</w:t>
      </w:r>
      <w:proofErr w:type="gramStart"/>
      <w:r w:rsidRPr="00E12337">
        <w:rPr>
          <w:rFonts w:ascii="Palatino Linotype" w:hAnsi="Palatino Linotype" w:cs="Arial"/>
          <w:color w:val="222222"/>
          <w:lang w:eastAsia="es-MX"/>
        </w:rPr>
        <w:t>./</w:t>
      </w:r>
      <w:proofErr w:type="gramEnd"/>
      <w:r w:rsidRPr="00E12337">
        <w:rPr>
          <w:rFonts w:ascii="Palatino Linotype" w:hAnsi="Palatino Linotype" w:cs="Arial"/>
          <w:color w:val="222222"/>
          <w:lang w:eastAsia="es-MX"/>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037EEEF" w14:textId="77777777" w:rsidR="00942134" w:rsidRPr="00E12337" w:rsidRDefault="00942134" w:rsidP="00E12337">
      <w:pPr>
        <w:spacing w:line="360" w:lineRule="auto"/>
        <w:jc w:val="both"/>
        <w:rPr>
          <w:rFonts w:ascii="Palatino Linotype" w:hAnsi="Palatino Linotype" w:cs="Arial"/>
          <w:color w:val="222222"/>
          <w:lang w:eastAsia="es-MX"/>
        </w:rPr>
      </w:pPr>
    </w:p>
    <w:p w14:paraId="5CD630C5" w14:textId="77777777" w:rsidR="00942134" w:rsidRPr="00E12337" w:rsidRDefault="00942134" w:rsidP="00E12337">
      <w:pPr>
        <w:spacing w:line="360" w:lineRule="auto"/>
        <w:jc w:val="both"/>
        <w:rPr>
          <w:rFonts w:ascii="Palatino Linotype" w:hAnsi="Palatino Linotype" w:cs="Arial"/>
          <w:color w:val="222222"/>
          <w:lang w:eastAsia="es-MX"/>
        </w:rPr>
      </w:pPr>
      <w:r w:rsidRPr="00E12337">
        <w:rPr>
          <w:rFonts w:ascii="Palatino Linotype" w:hAnsi="Palatino Linotype" w:cs="Arial"/>
          <w:color w:val="222222"/>
          <w:lang w:eastAsia="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019EFA0" w14:textId="77777777" w:rsidR="00942134" w:rsidRPr="00E12337" w:rsidRDefault="00942134" w:rsidP="00E12337">
      <w:pPr>
        <w:spacing w:line="360" w:lineRule="auto"/>
        <w:jc w:val="both"/>
        <w:rPr>
          <w:rFonts w:ascii="Palatino Linotype" w:hAnsi="Palatino Linotype" w:cs="Arial"/>
          <w:color w:val="222222"/>
          <w:lang w:eastAsia="es-MX"/>
        </w:rPr>
      </w:pPr>
    </w:p>
    <w:p w14:paraId="1E0AA2D8" w14:textId="77777777" w:rsidR="00942134" w:rsidRPr="00E12337" w:rsidRDefault="00942134" w:rsidP="00E12337">
      <w:pPr>
        <w:spacing w:line="360" w:lineRule="auto"/>
        <w:jc w:val="both"/>
        <w:rPr>
          <w:rFonts w:ascii="Palatino Linotype" w:hAnsi="Palatino Linotype" w:cs="Arial"/>
          <w:color w:val="222222"/>
          <w:lang w:eastAsia="es-MX"/>
        </w:rPr>
      </w:pPr>
      <w:r w:rsidRPr="00E12337">
        <w:rPr>
          <w:rFonts w:ascii="Palatino Linotype" w:hAnsi="Palatino Linotype" w:cs="Arial"/>
          <w:color w:val="222222"/>
          <w:lang w:eastAsia="es-MX"/>
        </w:rPr>
        <w:lastRenderedPageBreak/>
        <w:t>Al respecto, también son de considerar los criterios sostenidos por el Cuarto Tribunal Colegiado en Materia Administrativa del Primer Circuito, cuyos rubros y datos de identificación son los siguientes:</w:t>
      </w:r>
    </w:p>
    <w:p w14:paraId="19160A85" w14:textId="77777777" w:rsidR="00942134" w:rsidRPr="00E12337" w:rsidRDefault="00942134" w:rsidP="00E12337">
      <w:pPr>
        <w:spacing w:line="360" w:lineRule="auto"/>
        <w:jc w:val="both"/>
        <w:rPr>
          <w:rFonts w:ascii="Palatino Linotype" w:hAnsi="Palatino Linotype" w:cs="Arial"/>
          <w:color w:val="222222"/>
          <w:lang w:eastAsia="es-MX"/>
        </w:rPr>
      </w:pPr>
    </w:p>
    <w:p w14:paraId="7D9E3FD1" w14:textId="77777777" w:rsidR="00942134" w:rsidRPr="00E12337" w:rsidRDefault="00942134" w:rsidP="00E12337">
      <w:pPr>
        <w:spacing w:line="360" w:lineRule="auto"/>
        <w:jc w:val="both"/>
        <w:rPr>
          <w:rFonts w:ascii="Palatino Linotype" w:hAnsi="Palatino Linotype" w:cs="Arial"/>
          <w:color w:val="222222"/>
          <w:lang w:eastAsia="es-MX"/>
        </w:rPr>
      </w:pPr>
      <w:r w:rsidRPr="00E12337">
        <w:rPr>
          <w:rFonts w:ascii="Palatino Linotype" w:hAnsi="Palatino Linotype" w:cs="Arial"/>
          <w:color w:val="222222"/>
          <w:lang w:eastAsia="es-MX"/>
        </w:rPr>
        <w:t>PLAZO RAZONABLE PARA RESOLVER. DIMENSIÓN Y EFECTOS DE ESTE CONCEPTO CUANDO SE ADUCE EXCESIVA CARGA DE TRABAJO.” consultable en el Seminario Judicial de la Federación y su gaceta, con el registro digital 2002351.</w:t>
      </w:r>
    </w:p>
    <w:p w14:paraId="3B033B46" w14:textId="77777777" w:rsidR="00942134" w:rsidRPr="00E12337" w:rsidRDefault="00942134" w:rsidP="00E12337">
      <w:pPr>
        <w:spacing w:line="360" w:lineRule="auto"/>
        <w:jc w:val="both"/>
        <w:rPr>
          <w:rFonts w:ascii="Palatino Linotype" w:hAnsi="Palatino Linotype" w:cs="Arial"/>
          <w:color w:val="222222"/>
          <w:lang w:eastAsia="es-MX"/>
        </w:rPr>
      </w:pPr>
    </w:p>
    <w:p w14:paraId="0605BA22" w14:textId="77777777" w:rsidR="00942134" w:rsidRPr="00E12337" w:rsidRDefault="00942134" w:rsidP="00E12337">
      <w:pPr>
        <w:spacing w:line="360" w:lineRule="auto"/>
        <w:jc w:val="both"/>
        <w:rPr>
          <w:rFonts w:ascii="Palatino Linotype" w:hAnsi="Palatino Linotype" w:cs="Arial"/>
          <w:color w:val="222222"/>
          <w:lang w:eastAsia="es-MX"/>
        </w:rPr>
      </w:pPr>
      <w:r w:rsidRPr="00E12337">
        <w:rPr>
          <w:rFonts w:ascii="Palatino Linotype" w:hAnsi="Palatino Linotype" w:cs="Arial"/>
          <w:color w:val="222222"/>
          <w:lang w:eastAsia="es-MX"/>
        </w:rPr>
        <w:t>“PLAZO RAZONABLE PARA RESOLVER. CONCEPTO Y ELEMENTOS QUE LO INTEGRAN A LA LUZ DEL DERECHO INTERNACIONAL DE LOS DERECHOS HUMANOS.”, visible en el Seminario Judicial de la Federación y su gaceta, con el registro digital 2002350.</w:t>
      </w:r>
    </w:p>
    <w:p w14:paraId="24C26BB1" w14:textId="77777777" w:rsidR="00942134" w:rsidRPr="00E12337" w:rsidRDefault="00942134" w:rsidP="00E12337">
      <w:pPr>
        <w:spacing w:line="360" w:lineRule="auto"/>
        <w:jc w:val="both"/>
        <w:rPr>
          <w:rFonts w:ascii="Palatino Linotype" w:hAnsi="Palatino Linotype" w:cs="Arial"/>
          <w:color w:val="222222"/>
          <w:lang w:eastAsia="es-MX"/>
        </w:rPr>
      </w:pPr>
    </w:p>
    <w:p w14:paraId="51AA27C3" w14:textId="77777777" w:rsidR="00942134" w:rsidRPr="00E12337" w:rsidRDefault="00942134" w:rsidP="00E12337">
      <w:pPr>
        <w:spacing w:line="360" w:lineRule="auto"/>
        <w:jc w:val="both"/>
        <w:rPr>
          <w:rFonts w:ascii="Palatino Linotype" w:hAnsi="Palatino Linotype" w:cs="Arial"/>
          <w:color w:val="222222"/>
          <w:lang w:eastAsia="es-MX"/>
        </w:rPr>
      </w:pPr>
      <w:r w:rsidRPr="00E12337">
        <w:rPr>
          <w:rFonts w:ascii="Palatino Linotype" w:hAnsi="Palatino Linotype" w:cs="Arial"/>
          <w:color w:val="222222"/>
          <w:lang w:eastAsia="es-MX"/>
        </w:rPr>
        <w:t>Por ello, este organismo garante comprometido con la tutela de los derechos humanos confiados, señala que este exceso del plazo legal para resolver el presente asunto, resulta de carácter excepcional.</w:t>
      </w:r>
    </w:p>
    <w:p w14:paraId="197AACDB" w14:textId="77777777" w:rsidR="0099094E" w:rsidRPr="00E12337" w:rsidRDefault="0099094E" w:rsidP="00E12337">
      <w:pPr>
        <w:spacing w:line="360" w:lineRule="auto"/>
        <w:jc w:val="both"/>
        <w:rPr>
          <w:rFonts w:ascii="Palatino Linotype" w:eastAsia="Palatino Linotype" w:hAnsi="Palatino Linotype" w:cs="Palatino Linotype"/>
          <w:color w:val="000000" w:themeColor="text1"/>
        </w:rPr>
      </w:pPr>
    </w:p>
    <w:p w14:paraId="12461006" w14:textId="77777777" w:rsidR="0099094E" w:rsidRPr="00E12337" w:rsidRDefault="0099094E" w:rsidP="00E12337">
      <w:pPr>
        <w:pStyle w:val="Prrafodelista"/>
        <w:spacing w:line="360" w:lineRule="auto"/>
        <w:ind w:left="0"/>
        <w:jc w:val="both"/>
        <w:rPr>
          <w:rFonts w:ascii="Palatino Linotype" w:hAnsi="Palatino Linotype" w:cs="Arial"/>
          <w:b/>
          <w:bCs/>
          <w:color w:val="000000" w:themeColor="text1"/>
        </w:rPr>
      </w:pPr>
      <w:r w:rsidRPr="00E12337">
        <w:rPr>
          <w:rFonts w:ascii="Palatino Linotype" w:hAnsi="Palatino Linotype" w:cs="Arial"/>
          <w:b/>
          <w:color w:val="000000" w:themeColor="text1"/>
          <w:lang w:eastAsia="es-MX"/>
        </w:rPr>
        <w:t>d</w:t>
      </w:r>
      <w:r w:rsidRPr="00E12337">
        <w:rPr>
          <w:rFonts w:ascii="Palatino Linotype" w:hAnsi="Palatino Linotype" w:cs="Arial"/>
          <w:b/>
          <w:bCs/>
          <w:color w:val="000000" w:themeColor="text1"/>
        </w:rPr>
        <w:t>) Cierre de Instrucción</w:t>
      </w:r>
    </w:p>
    <w:p w14:paraId="24E16E14" w14:textId="4AA34CF3" w:rsidR="0099094E" w:rsidRPr="00E12337" w:rsidRDefault="0099094E" w:rsidP="00E12337">
      <w:pPr>
        <w:pStyle w:val="Prrafodelista"/>
        <w:spacing w:line="360" w:lineRule="auto"/>
        <w:ind w:left="0"/>
        <w:contextualSpacing/>
        <w:jc w:val="both"/>
        <w:rPr>
          <w:rFonts w:ascii="Palatino Linotype" w:hAnsi="Palatino Linotype"/>
          <w:color w:val="000000" w:themeColor="text1"/>
        </w:rPr>
      </w:pPr>
      <w:r w:rsidRPr="00E12337">
        <w:rPr>
          <w:rFonts w:ascii="Palatino Linotype" w:hAnsi="Palatino Linotype"/>
          <w:color w:val="000000" w:themeColor="text1"/>
        </w:rPr>
        <w:t xml:space="preserve">Una vez analizado el estado procesal que guarda el expediente, el </w:t>
      </w:r>
      <w:r w:rsidRPr="00E12337">
        <w:rPr>
          <w:rFonts w:ascii="Palatino Linotype" w:hAnsi="Palatino Linotype"/>
          <w:b/>
          <w:bCs/>
          <w:color w:val="000000" w:themeColor="text1"/>
        </w:rPr>
        <w:t>treinta y uno de enero de dos mil veintitrés</w:t>
      </w:r>
      <w:r w:rsidRPr="00E12337">
        <w:rPr>
          <w:rFonts w:ascii="Palatino Linotype" w:hAnsi="Palatino Linotype"/>
          <w:color w:val="000000" w:themeColor="text1"/>
        </w:rPr>
        <w:t>, la comisionada</w:t>
      </w:r>
      <w:r w:rsidRPr="00E12337">
        <w:rPr>
          <w:rFonts w:ascii="Palatino Linotype" w:hAnsi="Palatino Linotype"/>
          <w:b/>
          <w:color w:val="000000" w:themeColor="text1"/>
        </w:rPr>
        <w:t xml:space="preserve"> Sharon Cristina Morales Martínez </w:t>
      </w:r>
      <w:r w:rsidRPr="00E12337">
        <w:rPr>
          <w:rFonts w:ascii="Palatino Linotype" w:hAnsi="Palatino Linotype"/>
          <w:color w:val="000000" w:themeColor="text1"/>
        </w:rPr>
        <w:t>acordó el cierre de instrucción;</w:t>
      </w:r>
      <w:r w:rsidRPr="00E12337">
        <w:rPr>
          <w:rFonts w:ascii="Palatino Linotype" w:hAnsi="Palatino Linotype" w:cs="Arial"/>
          <w:color w:val="000000" w:themeColor="text1"/>
        </w:rPr>
        <w:t xml:space="preserve"> así como, la remisión del mismo a efecto de ser resuelto, de conformidad con lo establecido en el artículo 185 fracciones VI y VIII de la Ley de Transparencia y Acceso a la Información Pública del Estado de México y Municipios; </w:t>
      </w:r>
      <w:r w:rsidRPr="00E12337">
        <w:rPr>
          <w:rFonts w:ascii="Palatino Linotype" w:hAnsi="Palatino Linotype"/>
          <w:color w:val="000000" w:themeColor="text1"/>
        </w:rPr>
        <w:t>y,</w:t>
      </w:r>
    </w:p>
    <w:p w14:paraId="7748BC12" w14:textId="77777777" w:rsidR="0099094E" w:rsidRPr="00E12337" w:rsidRDefault="0099094E" w:rsidP="00E12337">
      <w:pPr>
        <w:jc w:val="both"/>
        <w:rPr>
          <w:rFonts w:ascii="Palatino Linotype" w:hAnsi="Palatino Linotype"/>
          <w:color w:val="000000" w:themeColor="text1"/>
        </w:rPr>
      </w:pPr>
    </w:p>
    <w:p w14:paraId="3C63F154" w14:textId="77777777" w:rsidR="0099094E" w:rsidRPr="00E12337" w:rsidRDefault="0099094E" w:rsidP="00E12337">
      <w:pPr>
        <w:jc w:val="center"/>
        <w:rPr>
          <w:rFonts w:ascii="Palatino Linotype" w:hAnsi="Palatino Linotype"/>
          <w:b/>
          <w:bCs/>
          <w:color w:val="000000" w:themeColor="text1"/>
          <w:spacing w:val="60"/>
          <w:sz w:val="28"/>
        </w:rPr>
      </w:pPr>
      <w:r w:rsidRPr="00E12337">
        <w:rPr>
          <w:rFonts w:ascii="Palatino Linotype" w:hAnsi="Palatino Linotype"/>
          <w:b/>
          <w:bCs/>
          <w:color w:val="000000" w:themeColor="text1"/>
          <w:spacing w:val="60"/>
          <w:sz w:val="28"/>
        </w:rPr>
        <w:t>CONSIDERANDO</w:t>
      </w:r>
    </w:p>
    <w:p w14:paraId="770A3312" w14:textId="77777777" w:rsidR="001D1C6B" w:rsidRPr="00E12337" w:rsidRDefault="001D1C6B" w:rsidP="00E12337">
      <w:pPr>
        <w:jc w:val="both"/>
        <w:rPr>
          <w:rFonts w:ascii="Palatino Linotype" w:eastAsia="Palatino Linotype" w:hAnsi="Palatino Linotype" w:cs="Palatino Linotype"/>
        </w:rPr>
      </w:pPr>
    </w:p>
    <w:p w14:paraId="1175ED9F" w14:textId="77777777" w:rsidR="00FA2D5D" w:rsidRPr="00E12337" w:rsidRDefault="002D5F76" w:rsidP="00E12337">
      <w:pPr>
        <w:spacing w:line="360" w:lineRule="auto"/>
        <w:ind w:right="50"/>
        <w:jc w:val="both"/>
        <w:rPr>
          <w:rFonts w:ascii="Palatino Linotype" w:hAnsi="Palatino Linotype"/>
          <w:b/>
          <w:color w:val="000000" w:themeColor="text1"/>
        </w:rPr>
      </w:pPr>
      <w:r w:rsidRPr="00E12337">
        <w:rPr>
          <w:rFonts w:ascii="Palatino Linotype" w:hAnsi="Palatino Linotype"/>
          <w:b/>
          <w:color w:val="000000" w:themeColor="text1"/>
          <w:sz w:val="28"/>
          <w:szCs w:val="28"/>
        </w:rPr>
        <w:t>PRIMERO</w:t>
      </w:r>
      <w:r w:rsidRPr="00E12337">
        <w:rPr>
          <w:rFonts w:ascii="Palatino Linotype" w:hAnsi="Palatino Linotype"/>
          <w:b/>
          <w:color w:val="000000" w:themeColor="text1"/>
        </w:rPr>
        <w:t>.</w:t>
      </w:r>
      <w:r w:rsidRPr="00E12337">
        <w:rPr>
          <w:rFonts w:ascii="Palatino Linotype" w:hAnsi="Palatino Linotype"/>
          <w:color w:val="000000" w:themeColor="text1"/>
        </w:rPr>
        <w:t xml:space="preserve"> </w:t>
      </w:r>
      <w:r w:rsidRPr="00E12337">
        <w:rPr>
          <w:rFonts w:ascii="Palatino Linotype" w:hAnsi="Palatino Linotype"/>
          <w:b/>
          <w:color w:val="000000" w:themeColor="text1"/>
        </w:rPr>
        <w:t>Competencia</w:t>
      </w:r>
      <w:r w:rsidRPr="00E12337">
        <w:rPr>
          <w:rFonts w:ascii="Palatino Linotype" w:hAnsi="Palatino Linotype"/>
          <w:color w:val="000000" w:themeColor="text1"/>
        </w:rPr>
        <w:t>.</w:t>
      </w:r>
      <w:r w:rsidRPr="00E12337">
        <w:rPr>
          <w:rFonts w:ascii="Palatino Linotype" w:hAnsi="Palatino Linotype"/>
          <w:b/>
          <w:color w:val="000000" w:themeColor="text1"/>
        </w:rPr>
        <w:t xml:space="preserve"> </w:t>
      </w:r>
    </w:p>
    <w:p w14:paraId="27DD7C24" w14:textId="1D3385E6" w:rsidR="002D5F76" w:rsidRPr="00E12337" w:rsidRDefault="002D5F76" w:rsidP="00E12337">
      <w:pPr>
        <w:spacing w:line="360" w:lineRule="auto"/>
        <w:ind w:right="50"/>
        <w:jc w:val="both"/>
        <w:rPr>
          <w:rFonts w:ascii="Palatino Linotype" w:hAnsi="Palatino Linotype" w:cs="Arial"/>
          <w:color w:val="000000" w:themeColor="text1"/>
        </w:rPr>
      </w:pPr>
      <w:r w:rsidRPr="00E12337">
        <w:rPr>
          <w:rFonts w:ascii="Palatino Linotype" w:hAnsi="Palatino Linotype"/>
          <w:color w:val="000000" w:themeColor="text1"/>
        </w:rPr>
        <w:t xml:space="preserve">Este Instituto de Transparencia, Acceso a la </w:t>
      </w:r>
      <w:r w:rsidR="00C718D2" w:rsidRPr="00E12337">
        <w:rPr>
          <w:rFonts w:ascii="Palatino Linotype" w:hAnsi="Palatino Linotype"/>
          <w:color w:val="000000" w:themeColor="text1"/>
        </w:rPr>
        <w:t>Información Pública</w:t>
      </w:r>
      <w:r w:rsidRPr="00E12337">
        <w:rPr>
          <w:rFonts w:ascii="Palatino Linotype" w:hAnsi="Palatino Linotype"/>
          <w:color w:val="000000" w:themeColor="text1"/>
        </w:rPr>
        <w:t xml:space="preserve"> y Protección de Datos Personales del Estado de México y Municipios, es competente para conocer y resolver el presente </w:t>
      </w:r>
      <w:r w:rsidR="000C7F93" w:rsidRPr="00E12337">
        <w:rPr>
          <w:rFonts w:ascii="Palatino Linotype" w:hAnsi="Palatino Linotype"/>
          <w:color w:val="000000" w:themeColor="text1"/>
        </w:rPr>
        <w:t>Recurso de R</w:t>
      </w:r>
      <w:r w:rsidRPr="00E12337">
        <w:rPr>
          <w:rFonts w:ascii="Palatino Linotype" w:hAnsi="Palatino Linotype"/>
          <w:color w:val="000000" w:themeColor="text1"/>
        </w:rPr>
        <w:t xml:space="preserve">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w:t>
      </w:r>
      <w:r w:rsidR="00C718D2" w:rsidRPr="00E12337">
        <w:rPr>
          <w:rFonts w:ascii="Palatino Linotype" w:hAnsi="Palatino Linotype"/>
          <w:color w:val="000000" w:themeColor="text1"/>
        </w:rPr>
        <w:t>Información Pública</w:t>
      </w:r>
      <w:r w:rsidRPr="00E12337">
        <w:rPr>
          <w:rFonts w:ascii="Palatino Linotype" w:hAnsi="Palatino Linotype"/>
          <w:color w:val="000000" w:themeColor="text1"/>
        </w:rPr>
        <w:t xml:space="preserve"> del Estado de México y Municipios</w:t>
      </w:r>
      <w:r w:rsidRPr="00E12337">
        <w:rPr>
          <w:rFonts w:ascii="Palatino Linotype" w:hAnsi="Palatino Linotype" w:cs="Arial"/>
          <w:color w:val="000000" w:themeColor="text1"/>
        </w:rPr>
        <w:t xml:space="preserve">; y 9, fracciones I y XXIV y 11 del Reglamento Interior del Instituto de Transparencia, Acceso a la </w:t>
      </w:r>
      <w:r w:rsidR="00C718D2" w:rsidRPr="00E12337">
        <w:rPr>
          <w:rFonts w:ascii="Palatino Linotype" w:hAnsi="Palatino Linotype" w:cs="Arial"/>
          <w:color w:val="000000" w:themeColor="text1"/>
        </w:rPr>
        <w:t>Información Pública</w:t>
      </w:r>
      <w:r w:rsidRPr="00E12337">
        <w:rPr>
          <w:rFonts w:ascii="Palatino Linotype" w:hAnsi="Palatino Linotype" w:cs="Arial"/>
          <w:color w:val="000000" w:themeColor="text1"/>
        </w:rPr>
        <w:t xml:space="preserve"> y Protección de Datos Personales del Estado de México y Municipios.</w:t>
      </w:r>
    </w:p>
    <w:p w14:paraId="76F03A35" w14:textId="77777777" w:rsidR="002D5F76" w:rsidRPr="00E12337" w:rsidRDefault="002D5F76" w:rsidP="00E12337">
      <w:pPr>
        <w:spacing w:line="360" w:lineRule="auto"/>
        <w:ind w:right="50"/>
        <w:jc w:val="both"/>
        <w:rPr>
          <w:rFonts w:ascii="Palatino Linotype" w:hAnsi="Palatino Linotype" w:cs="Arial"/>
          <w:color w:val="000000" w:themeColor="text1"/>
        </w:rPr>
      </w:pPr>
    </w:p>
    <w:p w14:paraId="05A2C2FB" w14:textId="77777777" w:rsidR="00FA2D5D" w:rsidRPr="00E12337" w:rsidRDefault="00FA1E61" w:rsidP="00E12337">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E12337">
        <w:rPr>
          <w:rFonts w:ascii="Palatino Linotype" w:hAnsi="Palatino Linotype"/>
          <w:b/>
          <w:color w:val="000000" w:themeColor="text1"/>
          <w:sz w:val="28"/>
        </w:rPr>
        <w:t>SEGUNDO.</w:t>
      </w:r>
      <w:r w:rsidRPr="00E12337">
        <w:rPr>
          <w:rFonts w:ascii="Palatino Linotype" w:hAnsi="Palatino Linotype" w:cs="Arial"/>
          <w:b/>
          <w:color w:val="000000" w:themeColor="text1"/>
        </w:rPr>
        <w:t xml:space="preserve"> </w:t>
      </w:r>
      <w:r w:rsidR="00633F63" w:rsidRPr="00E12337">
        <w:rPr>
          <w:rFonts w:ascii="Palatino Linotype" w:hAnsi="Palatino Linotype" w:cs="Arial"/>
          <w:b/>
          <w:color w:val="000000" w:themeColor="text1"/>
        </w:rPr>
        <w:t>Interés.</w:t>
      </w:r>
      <w:r w:rsidR="00633F63" w:rsidRPr="00E12337">
        <w:rPr>
          <w:rFonts w:ascii="Palatino Linotype" w:hAnsi="Palatino Linotype" w:cs="Arial"/>
          <w:color w:val="000000" w:themeColor="text1"/>
        </w:rPr>
        <w:t xml:space="preserve"> </w:t>
      </w:r>
    </w:p>
    <w:p w14:paraId="5D98943A" w14:textId="77777777" w:rsidR="00B06685" w:rsidRPr="00E12337" w:rsidRDefault="00B06685" w:rsidP="00E12337">
      <w:pPr>
        <w:spacing w:line="360" w:lineRule="auto"/>
        <w:jc w:val="both"/>
        <w:rPr>
          <w:rFonts w:ascii="Palatino Linotype" w:hAnsi="Palatino Linotype" w:cs="Arial"/>
          <w:b/>
          <w:bCs/>
          <w:color w:val="000000" w:themeColor="text1"/>
        </w:rPr>
      </w:pPr>
      <w:r w:rsidRPr="00E12337">
        <w:rPr>
          <w:rFonts w:ascii="Palatino Linotype" w:hAnsi="Palatino Linotype" w:cs="Arial"/>
          <w:bCs/>
          <w:color w:val="000000" w:themeColor="text1"/>
        </w:rPr>
        <w:t xml:space="preserve">El Recurso de Revisión fue interpuesto por parte legítima, en atención a que se presentó por </w:t>
      </w:r>
      <w:r w:rsidRPr="00E12337">
        <w:rPr>
          <w:rFonts w:ascii="Palatino Linotype" w:hAnsi="Palatino Linotype" w:cs="Arial"/>
          <w:b/>
          <w:color w:val="000000" w:themeColor="text1"/>
        </w:rPr>
        <w:t>EL</w:t>
      </w:r>
      <w:r w:rsidRPr="00E12337">
        <w:rPr>
          <w:rFonts w:ascii="Palatino Linotype" w:hAnsi="Palatino Linotype" w:cs="Arial"/>
          <w:b/>
          <w:bCs/>
          <w:color w:val="000000" w:themeColor="text1"/>
        </w:rPr>
        <w:t xml:space="preserve"> RECURRENTE,</w:t>
      </w:r>
      <w:r w:rsidRPr="00E12337">
        <w:rPr>
          <w:rFonts w:ascii="Palatino Linotype" w:hAnsi="Palatino Linotype" w:cs="Arial"/>
          <w:bCs/>
          <w:color w:val="000000" w:themeColor="text1"/>
        </w:rPr>
        <w:t xml:space="preserve"> quien es la misma persona que formuló la solicitud de acceso a la información pública al </w:t>
      </w:r>
      <w:r w:rsidRPr="00E12337">
        <w:rPr>
          <w:rFonts w:ascii="Palatino Linotype" w:hAnsi="Palatino Linotype" w:cs="Arial"/>
          <w:b/>
          <w:bCs/>
          <w:color w:val="000000" w:themeColor="text1"/>
        </w:rPr>
        <w:t xml:space="preserve">SUJETO OBLIGADO, </w:t>
      </w:r>
      <w:r w:rsidRPr="00E12337">
        <w:rPr>
          <w:rFonts w:ascii="Palatino Linotype" w:hAnsi="Palatino Linotype" w:cs="Arial"/>
          <w:bCs/>
          <w:color w:val="000000" w:themeColor="text1"/>
        </w:rPr>
        <w:t xml:space="preserve">pues para ello, es </w:t>
      </w:r>
      <w:r w:rsidRPr="00E12337">
        <w:rPr>
          <w:rFonts w:ascii="Palatino Linotype" w:hAnsi="Palatino Linotype" w:cs="Arial"/>
          <w:color w:val="000000"/>
          <w:lang w:eastAsia="es-MX"/>
        </w:rPr>
        <w:t xml:space="preserve">necesario que el particular ingrese al </w:t>
      </w:r>
      <w:r w:rsidRPr="00E12337">
        <w:rPr>
          <w:rFonts w:ascii="Palatino Linotype" w:hAnsi="Palatino Linotype" w:cs="Arial"/>
          <w:b/>
          <w:color w:val="000000"/>
          <w:lang w:eastAsia="es-MX"/>
        </w:rPr>
        <w:t xml:space="preserve">SAIMEX </w:t>
      </w:r>
      <w:r w:rsidRPr="00E12337">
        <w:rPr>
          <w:rFonts w:ascii="Palatino Linotype" w:hAnsi="Palatino Linotype" w:cs="Arial"/>
          <w:color w:val="000000"/>
          <w:lang w:eastAsia="es-MX"/>
        </w:rPr>
        <w:t>mediante la utilización de su clave de usuario y contraseña.</w:t>
      </w:r>
    </w:p>
    <w:p w14:paraId="17A2AF78" w14:textId="77777777" w:rsidR="00B06685" w:rsidRPr="00E12337" w:rsidRDefault="00B06685" w:rsidP="00E12337">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sz w:val="28"/>
        </w:rPr>
      </w:pPr>
    </w:p>
    <w:p w14:paraId="46210049" w14:textId="35FBCADF" w:rsidR="00FA2D5D" w:rsidRPr="00E12337" w:rsidRDefault="00FA1E61" w:rsidP="00E12337">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E12337">
        <w:rPr>
          <w:rFonts w:ascii="Palatino Linotype" w:hAnsi="Palatino Linotype"/>
          <w:b/>
          <w:color w:val="000000" w:themeColor="text1"/>
          <w:sz w:val="28"/>
        </w:rPr>
        <w:t>TERCERO</w:t>
      </w:r>
      <w:r w:rsidRPr="00E12337">
        <w:rPr>
          <w:rFonts w:ascii="Palatino Linotype" w:hAnsi="Palatino Linotype" w:cs="Arial"/>
          <w:b/>
          <w:color w:val="000000" w:themeColor="text1"/>
        </w:rPr>
        <w:t xml:space="preserve">. </w:t>
      </w:r>
      <w:r w:rsidR="00633F63" w:rsidRPr="00E12337">
        <w:rPr>
          <w:rFonts w:ascii="Palatino Linotype" w:hAnsi="Palatino Linotype" w:cs="Arial"/>
          <w:b/>
          <w:color w:val="000000" w:themeColor="text1"/>
        </w:rPr>
        <w:t xml:space="preserve">Oportunidad. </w:t>
      </w:r>
    </w:p>
    <w:p w14:paraId="5625552A" w14:textId="0BF1ABDA" w:rsidR="00633F63" w:rsidRPr="00E12337" w:rsidRDefault="00633F63" w:rsidP="00E12337">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E12337">
        <w:rPr>
          <w:rFonts w:ascii="Palatino Linotype" w:hAnsi="Palatino Linotype" w:cs="Arial"/>
          <w:color w:val="000000" w:themeColor="text1"/>
        </w:rPr>
        <w:t xml:space="preserve">El </w:t>
      </w:r>
      <w:r w:rsidR="000C7F93" w:rsidRPr="00E12337">
        <w:rPr>
          <w:rFonts w:ascii="Palatino Linotype" w:hAnsi="Palatino Linotype" w:cs="Arial"/>
          <w:color w:val="000000" w:themeColor="text1"/>
        </w:rPr>
        <w:t>Recurso de R</w:t>
      </w:r>
      <w:r w:rsidRPr="00E12337">
        <w:rPr>
          <w:rFonts w:ascii="Palatino Linotype" w:hAnsi="Palatino Linotype" w:cs="Arial"/>
          <w:color w:val="000000" w:themeColor="text1"/>
        </w:rPr>
        <w:t xml:space="preserve">evisión </w:t>
      </w:r>
      <w:r w:rsidR="00FA2D5D" w:rsidRPr="00E12337">
        <w:rPr>
          <w:rFonts w:ascii="Palatino Linotype" w:hAnsi="Palatino Linotype" w:cs="Arial"/>
          <w:color w:val="000000" w:themeColor="text1"/>
        </w:rPr>
        <w:t xml:space="preserve">se interpuso </w:t>
      </w:r>
      <w:r w:rsidRPr="00E12337">
        <w:rPr>
          <w:rFonts w:ascii="Palatino Linotype" w:hAnsi="Palatino Linotype" w:cs="Arial"/>
          <w:color w:val="000000" w:themeColor="text1"/>
        </w:rPr>
        <w:t xml:space="preserve">dentro del plazo de quince días hábiles contados </w:t>
      </w:r>
      <w:r w:rsidRPr="00E12337">
        <w:rPr>
          <w:rFonts w:ascii="Palatino Linotype" w:hAnsi="Palatino Linotype" w:cs="Arial"/>
          <w:color w:val="000000" w:themeColor="text1"/>
        </w:rPr>
        <w:lastRenderedPageBreak/>
        <w:t xml:space="preserve">a partir del día siguiente en que </w:t>
      </w:r>
      <w:r w:rsidR="00D41FE8" w:rsidRPr="00E12337">
        <w:rPr>
          <w:rFonts w:ascii="Palatino Linotype" w:hAnsi="Palatino Linotype" w:cs="Arial"/>
          <w:b/>
          <w:color w:val="000000" w:themeColor="text1"/>
        </w:rPr>
        <w:t>EL</w:t>
      </w:r>
      <w:r w:rsidRPr="00E12337">
        <w:rPr>
          <w:rFonts w:ascii="Palatino Linotype" w:hAnsi="Palatino Linotype" w:cs="Arial"/>
          <w:b/>
          <w:color w:val="000000" w:themeColor="text1"/>
        </w:rPr>
        <w:t xml:space="preserve"> RECURRENTE </w:t>
      </w:r>
      <w:r w:rsidRPr="00E12337">
        <w:rPr>
          <w:rFonts w:ascii="Palatino Linotype" w:hAnsi="Palatino Linotype" w:cs="Arial"/>
          <w:color w:val="000000" w:themeColor="text1"/>
        </w:rPr>
        <w:t xml:space="preserve">tuvo conocimiento de la respuesta impugnada, tal y como lo prevé el artículo 178 de la Ley de Transparencia y Acceso a la </w:t>
      </w:r>
      <w:r w:rsidR="00C718D2" w:rsidRPr="00E12337">
        <w:rPr>
          <w:rFonts w:ascii="Palatino Linotype" w:hAnsi="Palatino Linotype" w:cs="Arial"/>
          <w:color w:val="000000" w:themeColor="text1"/>
        </w:rPr>
        <w:t>Información Pública</w:t>
      </w:r>
      <w:r w:rsidRPr="00E12337">
        <w:rPr>
          <w:rFonts w:ascii="Palatino Linotype" w:hAnsi="Palatino Linotype" w:cs="Arial"/>
          <w:color w:val="000000" w:themeColor="text1"/>
        </w:rPr>
        <w:t xml:space="preserve"> del Estado de México y Municipios, que establece: </w:t>
      </w:r>
    </w:p>
    <w:p w14:paraId="714118FA" w14:textId="77777777" w:rsidR="00633F63" w:rsidRPr="00E12337" w:rsidRDefault="00633F63" w:rsidP="00E12337">
      <w:pPr>
        <w:ind w:left="851" w:right="902"/>
        <w:jc w:val="both"/>
        <w:rPr>
          <w:rFonts w:ascii="Palatino Linotype" w:eastAsiaTheme="minorEastAsia" w:hAnsi="Palatino Linotype" w:cs="Arial"/>
          <w:color w:val="000000" w:themeColor="text1"/>
        </w:rPr>
      </w:pPr>
    </w:p>
    <w:p w14:paraId="69681E29" w14:textId="77777777" w:rsidR="00633F63" w:rsidRPr="00E12337" w:rsidRDefault="00633F63" w:rsidP="00E12337">
      <w:pPr>
        <w:tabs>
          <w:tab w:val="left" w:pos="851"/>
        </w:tabs>
        <w:ind w:left="851" w:right="901"/>
        <w:jc w:val="both"/>
        <w:rPr>
          <w:rFonts w:ascii="Palatino Linotype" w:eastAsiaTheme="minorEastAsia" w:hAnsi="Palatino Linotype" w:cs="Arial"/>
          <w:i/>
          <w:color w:val="000000" w:themeColor="text1"/>
          <w:sz w:val="22"/>
        </w:rPr>
      </w:pPr>
      <w:r w:rsidRPr="00E12337">
        <w:rPr>
          <w:rFonts w:ascii="Palatino Linotype" w:eastAsiaTheme="minorEastAsia" w:hAnsi="Palatino Linotype" w:cs="Arial"/>
          <w:b/>
          <w:i/>
          <w:color w:val="000000" w:themeColor="text1"/>
          <w:sz w:val="22"/>
        </w:rPr>
        <w:t>“Artículo 178.</w:t>
      </w:r>
      <w:r w:rsidRPr="00E12337">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E12337" w:rsidRDefault="00633F63" w:rsidP="00E12337">
      <w:pPr>
        <w:tabs>
          <w:tab w:val="left" w:pos="851"/>
        </w:tabs>
        <w:ind w:left="851" w:right="901"/>
        <w:jc w:val="both"/>
        <w:rPr>
          <w:rFonts w:ascii="Palatino Linotype" w:eastAsiaTheme="minorEastAsia" w:hAnsi="Palatino Linotype" w:cs="Arial"/>
          <w:i/>
          <w:color w:val="000000" w:themeColor="text1"/>
          <w:sz w:val="22"/>
        </w:rPr>
      </w:pPr>
    </w:p>
    <w:p w14:paraId="4AF594ED" w14:textId="19432DC3" w:rsidR="00633F63" w:rsidRPr="00E12337" w:rsidRDefault="00633F63" w:rsidP="00E12337">
      <w:pPr>
        <w:tabs>
          <w:tab w:val="left" w:pos="851"/>
        </w:tabs>
        <w:ind w:left="851" w:right="901"/>
        <w:jc w:val="both"/>
        <w:rPr>
          <w:rFonts w:ascii="Palatino Linotype" w:eastAsiaTheme="minorEastAsia" w:hAnsi="Palatino Linotype" w:cs="Arial"/>
          <w:i/>
          <w:color w:val="000000" w:themeColor="text1"/>
          <w:sz w:val="22"/>
        </w:rPr>
      </w:pPr>
      <w:r w:rsidRPr="00E12337">
        <w:rPr>
          <w:rFonts w:ascii="Palatino Linotype" w:eastAsiaTheme="minorEastAsia" w:hAnsi="Palatino Linotype" w:cs="Arial"/>
          <w:i/>
          <w:color w:val="000000" w:themeColor="text1"/>
          <w:sz w:val="22"/>
        </w:rPr>
        <w:t xml:space="preserve">A falta de respuesta del sujeto obligado, dentro de los plazos establecidos en esta Ley, a una solicitud de acceso a la </w:t>
      </w:r>
      <w:r w:rsidR="00C718D2" w:rsidRPr="00E12337">
        <w:rPr>
          <w:rFonts w:ascii="Palatino Linotype" w:eastAsiaTheme="minorEastAsia" w:hAnsi="Palatino Linotype" w:cs="Arial"/>
          <w:i/>
          <w:color w:val="000000" w:themeColor="text1"/>
          <w:sz w:val="22"/>
        </w:rPr>
        <w:t>Información Pública</w:t>
      </w:r>
      <w:r w:rsidRPr="00E12337">
        <w:rPr>
          <w:rFonts w:ascii="Palatino Linotype" w:eastAsiaTheme="minorEastAsia" w:hAnsi="Palatino Linotype" w:cs="Arial"/>
          <w:i/>
          <w:color w:val="000000" w:themeColor="text1"/>
          <w:sz w:val="22"/>
        </w:rPr>
        <w:t>, el recurso podrá ser interpuesto en cualquier momento, acompañado con el documento que pruebe la fecha en que presentó la solicitud.</w:t>
      </w:r>
    </w:p>
    <w:p w14:paraId="4A5F2CE0" w14:textId="77777777" w:rsidR="00633F63" w:rsidRPr="00E12337" w:rsidRDefault="00633F63" w:rsidP="00E12337">
      <w:pPr>
        <w:tabs>
          <w:tab w:val="left" w:pos="851"/>
        </w:tabs>
        <w:ind w:left="851" w:right="901"/>
        <w:jc w:val="both"/>
        <w:rPr>
          <w:rFonts w:ascii="Palatino Linotype" w:eastAsiaTheme="minorEastAsia" w:hAnsi="Palatino Linotype" w:cs="Arial"/>
          <w:i/>
          <w:color w:val="000000" w:themeColor="text1"/>
          <w:sz w:val="22"/>
        </w:rPr>
      </w:pPr>
    </w:p>
    <w:p w14:paraId="404972FA" w14:textId="77777777" w:rsidR="00633F63" w:rsidRPr="00E12337" w:rsidRDefault="00633F63" w:rsidP="00E12337">
      <w:pPr>
        <w:tabs>
          <w:tab w:val="left" w:pos="851"/>
        </w:tabs>
        <w:ind w:left="851" w:right="901"/>
        <w:jc w:val="both"/>
        <w:rPr>
          <w:rFonts w:ascii="Palatino Linotype" w:eastAsiaTheme="minorEastAsia" w:hAnsi="Palatino Linotype" w:cs="Arial"/>
          <w:i/>
          <w:color w:val="000000" w:themeColor="text1"/>
        </w:rPr>
      </w:pPr>
      <w:r w:rsidRPr="00E12337">
        <w:rPr>
          <w:rFonts w:ascii="Palatino Linotype" w:eastAsiaTheme="minorEastAsia" w:hAnsi="Palatino Linotype" w:cs="Arial"/>
          <w:i/>
          <w:color w:val="000000" w:themeColor="text1"/>
          <w:sz w:val="22"/>
        </w:rPr>
        <w:t>En el caso de que se interponga ante la Unidad de Transparencia, ésta deberá remitir el recurso de revisión al Instituto a más tardar al día siguiente de haberlo recibido.</w:t>
      </w:r>
      <w:r w:rsidRPr="00E12337">
        <w:rPr>
          <w:rFonts w:ascii="Palatino Linotype" w:eastAsiaTheme="minorEastAsia" w:hAnsi="Palatino Linotype" w:cs="Arial"/>
          <w:b/>
          <w:i/>
          <w:color w:val="000000" w:themeColor="text1"/>
          <w:sz w:val="22"/>
        </w:rPr>
        <w:t>”</w:t>
      </w:r>
    </w:p>
    <w:p w14:paraId="5CCCC659" w14:textId="77777777" w:rsidR="00633F63" w:rsidRPr="00E12337" w:rsidRDefault="00633F63" w:rsidP="00E12337">
      <w:pPr>
        <w:ind w:left="851" w:right="902"/>
        <w:jc w:val="both"/>
        <w:rPr>
          <w:rFonts w:ascii="Palatino Linotype" w:eastAsiaTheme="minorEastAsia" w:hAnsi="Palatino Linotype" w:cs="Arial"/>
          <w:color w:val="000000" w:themeColor="text1"/>
        </w:rPr>
      </w:pPr>
    </w:p>
    <w:p w14:paraId="1CC2403D" w14:textId="611AB2C4" w:rsidR="00A178FD" w:rsidRPr="00E12337" w:rsidRDefault="00633F63" w:rsidP="00E12337">
      <w:pPr>
        <w:spacing w:line="360" w:lineRule="auto"/>
        <w:jc w:val="both"/>
        <w:rPr>
          <w:rFonts w:ascii="Palatino Linotype" w:hAnsi="Palatino Linotype" w:cs="Arial"/>
          <w:color w:val="000000" w:themeColor="text1"/>
        </w:rPr>
      </w:pPr>
      <w:r w:rsidRPr="00E12337">
        <w:rPr>
          <w:rFonts w:ascii="Palatino Linotype" w:eastAsiaTheme="minorEastAsia" w:hAnsi="Palatino Linotype" w:cs="Arial"/>
          <w:color w:val="000000" w:themeColor="text1"/>
        </w:rPr>
        <w:t xml:space="preserve">En esa tesitura, atendiendo a que </w:t>
      </w:r>
      <w:r w:rsidRPr="00E12337">
        <w:rPr>
          <w:rFonts w:ascii="Palatino Linotype" w:eastAsiaTheme="minorEastAsia" w:hAnsi="Palatino Linotype" w:cs="Arial"/>
          <w:b/>
          <w:color w:val="000000" w:themeColor="text1"/>
        </w:rPr>
        <w:t>EL SUJETO OBLIGADO</w:t>
      </w:r>
      <w:r w:rsidRPr="00E12337">
        <w:rPr>
          <w:rFonts w:ascii="Palatino Linotype" w:eastAsiaTheme="minorEastAsia" w:hAnsi="Palatino Linotype" w:cs="Arial"/>
          <w:color w:val="000000" w:themeColor="text1"/>
        </w:rPr>
        <w:t xml:space="preserve"> notificó la respuesta a la solicitud de </w:t>
      </w:r>
      <w:r w:rsidR="00C718D2" w:rsidRPr="00E12337">
        <w:rPr>
          <w:rFonts w:ascii="Palatino Linotype" w:eastAsiaTheme="minorEastAsia" w:hAnsi="Palatino Linotype" w:cs="Arial"/>
          <w:color w:val="000000" w:themeColor="text1"/>
        </w:rPr>
        <w:t>Información Pública</w:t>
      </w:r>
      <w:r w:rsidRPr="00E12337">
        <w:rPr>
          <w:rFonts w:ascii="Palatino Linotype" w:eastAsiaTheme="minorEastAsia" w:hAnsi="Palatino Linotype" w:cs="Arial"/>
          <w:color w:val="000000" w:themeColor="text1"/>
        </w:rPr>
        <w:t xml:space="preserve"> el día</w:t>
      </w:r>
      <w:r w:rsidR="005708E9" w:rsidRPr="00E12337">
        <w:rPr>
          <w:rFonts w:ascii="Palatino Linotype" w:eastAsiaTheme="minorEastAsia" w:hAnsi="Palatino Linotype" w:cs="Arial"/>
          <w:color w:val="000000" w:themeColor="text1"/>
        </w:rPr>
        <w:t xml:space="preserve"> </w:t>
      </w:r>
      <w:r w:rsidR="004B5F83" w:rsidRPr="00E12337">
        <w:rPr>
          <w:rFonts w:ascii="Palatino Linotype" w:eastAsiaTheme="minorEastAsia" w:hAnsi="Palatino Linotype" w:cs="Arial"/>
          <w:b/>
          <w:color w:val="000000" w:themeColor="text1"/>
        </w:rPr>
        <w:t xml:space="preserve">veintidós de noviembre </w:t>
      </w:r>
      <w:r w:rsidR="00457446" w:rsidRPr="00E12337">
        <w:rPr>
          <w:rFonts w:ascii="Palatino Linotype" w:eastAsiaTheme="minorEastAsia" w:hAnsi="Palatino Linotype" w:cs="Arial"/>
          <w:b/>
          <w:color w:val="000000" w:themeColor="text1"/>
        </w:rPr>
        <w:t>d</w:t>
      </w:r>
      <w:r w:rsidR="00B06685" w:rsidRPr="00E12337">
        <w:rPr>
          <w:rFonts w:ascii="Palatino Linotype" w:eastAsiaTheme="minorEastAsia" w:hAnsi="Palatino Linotype" w:cs="Arial"/>
          <w:b/>
          <w:color w:val="000000" w:themeColor="text1"/>
        </w:rPr>
        <w:t>e dos</w:t>
      </w:r>
      <w:r w:rsidR="005708E9" w:rsidRPr="00E12337">
        <w:rPr>
          <w:rFonts w:ascii="Palatino Linotype" w:eastAsiaTheme="minorEastAsia" w:hAnsi="Palatino Linotype" w:cs="Arial"/>
          <w:b/>
          <w:color w:val="000000" w:themeColor="text1"/>
        </w:rPr>
        <w:t xml:space="preserve"> mil </w:t>
      </w:r>
      <w:r w:rsidR="00254D96" w:rsidRPr="00E12337">
        <w:rPr>
          <w:rFonts w:ascii="Palatino Linotype" w:eastAsiaTheme="minorEastAsia" w:hAnsi="Palatino Linotype" w:cs="Arial"/>
          <w:b/>
          <w:color w:val="000000" w:themeColor="text1"/>
        </w:rPr>
        <w:t>veintidós</w:t>
      </w:r>
      <w:r w:rsidRPr="00E12337">
        <w:rPr>
          <w:rFonts w:ascii="Palatino Linotype" w:eastAsiaTheme="minorEastAsia" w:hAnsi="Palatino Linotype" w:cs="Arial"/>
          <w:color w:val="000000" w:themeColor="text1"/>
        </w:rPr>
        <w:t>;</w:t>
      </w:r>
      <w:r w:rsidR="00A9204E" w:rsidRPr="00E12337">
        <w:rPr>
          <w:rFonts w:ascii="Palatino Linotype" w:eastAsiaTheme="minorEastAsia" w:hAnsi="Palatino Linotype" w:cs="Arial"/>
          <w:b/>
          <w:color w:val="000000" w:themeColor="text1"/>
        </w:rPr>
        <w:t xml:space="preserve"> </w:t>
      </w:r>
      <w:r w:rsidRPr="00E12337">
        <w:rPr>
          <w:rFonts w:ascii="Palatino Linotype" w:eastAsiaTheme="minorEastAsia" w:hAnsi="Palatino Linotype" w:cs="Arial"/>
          <w:color w:val="000000" w:themeColor="text1"/>
        </w:rPr>
        <w:t xml:space="preserve">el plazo de quince días hábiles que </w:t>
      </w:r>
      <w:r w:rsidR="00062086" w:rsidRPr="00E12337">
        <w:rPr>
          <w:rFonts w:ascii="Palatino Linotype" w:eastAsiaTheme="minorEastAsia" w:hAnsi="Palatino Linotype" w:cs="Arial"/>
          <w:color w:val="000000" w:themeColor="text1"/>
        </w:rPr>
        <w:t xml:space="preserve">prevé </w:t>
      </w:r>
      <w:r w:rsidRPr="00E12337">
        <w:rPr>
          <w:rFonts w:ascii="Palatino Linotype" w:eastAsiaTheme="minorEastAsia" w:hAnsi="Palatino Linotype" w:cs="Arial"/>
          <w:color w:val="000000" w:themeColor="text1"/>
        </w:rPr>
        <w:t xml:space="preserve">el artículo 178 de la Ley de la materia </w:t>
      </w:r>
      <w:r w:rsidR="00062086" w:rsidRPr="00E12337">
        <w:rPr>
          <w:rFonts w:ascii="Palatino Linotype" w:eastAsiaTheme="minorEastAsia" w:hAnsi="Palatino Linotype" w:cs="Arial"/>
          <w:color w:val="000000" w:themeColor="text1"/>
        </w:rPr>
        <w:t xml:space="preserve">el cual </w:t>
      </w:r>
      <w:r w:rsidRPr="00E12337">
        <w:rPr>
          <w:rFonts w:ascii="Palatino Linotype" w:eastAsiaTheme="minorEastAsia" w:hAnsi="Palatino Linotype" w:cs="Arial"/>
          <w:color w:val="000000" w:themeColor="text1"/>
        </w:rPr>
        <w:t>otorga a</w:t>
      </w:r>
      <w:r w:rsidR="00D4587A" w:rsidRPr="00E12337">
        <w:rPr>
          <w:rFonts w:ascii="Palatino Linotype" w:eastAsiaTheme="minorEastAsia" w:hAnsi="Palatino Linotype" w:cs="Arial"/>
          <w:color w:val="000000" w:themeColor="text1"/>
        </w:rPr>
        <w:t>l</w:t>
      </w:r>
      <w:r w:rsidRPr="00E12337">
        <w:rPr>
          <w:rFonts w:ascii="Palatino Linotype" w:eastAsiaTheme="minorEastAsia" w:hAnsi="Palatino Linotype" w:cs="Arial"/>
          <w:color w:val="000000" w:themeColor="text1"/>
        </w:rPr>
        <w:t xml:space="preserve"> </w:t>
      </w:r>
      <w:r w:rsidRPr="00E12337">
        <w:rPr>
          <w:rFonts w:ascii="Palatino Linotype" w:eastAsiaTheme="minorEastAsia" w:hAnsi="Palatino Linotype" w:cs="Arial"/>
          <w:b/>
          <w:color w:val="000000" w:themeColor="text1"/>
        </w:rPr>
        <w:t>RECURRENTE</w:t>
      </w:r>
      <w:r w:rsidRPr="00E12337">
        <w:rPr>
          <w:rFonts w:ascii="Palatino Linotype" w:eastAsiaTheme="minorEastAsia" w:hAnsi="Palatino Linotype" w:cs="Arial"/>
          <w:color w:val="000000" w:themeColor="text1"/>
        </w:rPr>
        <w:t xml:space="preserve"> para presentar el </w:t>
      </w:r>
      <w:r w:rsidR="0008023C" w:rsidRPr="00E12337">
        <w:rPr>
          <w:rFonts w:ascii="Palatino Linotype" w:eastAsiaTheme="minorEastAsia" w:hAnsi="Palatino Linotype" w:cs="Arial"/>
          <w:color w:val="000000" w:themeColor="text1"/>
        </w:rPr>
        <w:t>R</w:t>
      </w:r>
      <w:r w:rsidRPr="00E12337">
        <w:rPr>
          <w:rFonts w:ascii="Palatino Linotype" w:eastAsiaTheme="minorEastAsia" w:hAnsi="Palatino Linotype" w:cs="Arial"/>
          <w:color w:val="000000" w:themeColor="text1"/>
        </w:rPr>
        <w:t xml:space="preserve">ecurso de </w:t>
      </w:r>
      <w:r w:rsidR="0008023C" w:rsidRPr="00E12337">
        <w:rPr>
          <w:rFonts w:ascii="Palatino Linotype" w:eastAsiaTheme="minorEastAsia" w:hAnsi="Palatino Linotype" w:cs="Arial"/>
          <w:color w:val="000000" w:themeColor="text1"/>
        </w:rPr>
        <w:t>R</w:t>
      </w:r>
      <w:r w:rsidRPr="00E12337">
        <w:rPr>
          <w:rFonts w:ascii="Palatino Linotype" w:eastAsiaTheme="minorEastAsia" w:hAnsi="Palatino Linotype" w:cs="Arial"/>
          <w:color w:val="000000" w:themeColor="text1"/>
        </w:rPr>
        <w:t xml:space="preserve">evisión, transcurrió del </w:t>
      </w:r>
      <w:r w:rsidR="00097617" w:rsidRPr="00E12337">
        <w:rPr>
          <w:rFonts w:ascii="Palatino Linotype" w:eastAsiaTheme="minorEastAsia" w:hAnsi="Palatino Linotype" w:cs="Arial"/>
          <w:b/>
          <w:color w:val="000000" w:themeColor="text1"/>
        </w:rPr>
        <w:t xml:space="preserve">veintitrés de noviembre al trece de diciembre </w:t>
      </w:r>
      <w:r w:rsidR="00E25693" w:rsidRPr="00E12337">
        <w:rPr>
          <w:rFonts w:ascii="Palatino Linotype" w:eastAsiaTheme="minorEastAsia" w:hAnsi="Palatino Linotype" w:cs="Arial"/>
          <w:b/>
          <w:color w:val="000000" w:themeColor="text1"/>
        </w:rPr>
        <w:t>d</w:t>
      </w:r>
      <w:r w:rsidR="00254D96" w:rsidRPr="00E12337">
        <w:rPr>
          <w:rFonts w:ascii="Palatino Linotype" w:eastAsiaTheme="minorEastAsia" w:hAnsi="Palatino Linotype" w:cs="Arial"/>
          <w:b/>
          <w:color w:val="000000" w:themeColor="text1"/>
        </w:rPr>
        <w:t xml:space="preserve">e </w:t>
      </w:r>
      <w:r w:rsidR="00A178FD" w:rsidRPr="00E12337">
        <w:rPr>
          <w:rFonts w:ascii="Palatino Linotype" w:eastAsiaTheme="minorEastAsia" w:hAnsi="Palatino Linotype" w:cs="Arial"/>
          <w:b/>
          <w:color w:val="000000" w:themeColor="text1"/>
        </w:rPr>
        <w:t>dos mil veintidós</w:t>
      </w:r>
      <w:r w:rsidRPr="00E12337">
        <w:rPr>
          <w:rFonts w:ascii="Palatino Linotype" w:eastAsiaTheme="minorEastAsia" w:hAnsi="Palatino Linotype" w:cs="Arial"/>
          <w:color w:val="000000" w:themeColor="text1"/>
        </w:rPr>
        <w:t xml:space="preserve">, </w:t>
      </w:r>
      <w:r w:rsidR="00A178FD" w:rsidRPr="00E12337">
        <w:rPr>
          <w:rFonts w:ascii="Palatino Linotype" w:hAnsi="Palatino Linotype" w:cs="Arial"/>
          <w:color w:val="000000" w:themeColor="text1"/>
        </w:rPr>
        <w:t xml:space="preserve">sin contemplar en el cómputo los días </w:t>
      </w:r>
      <w:r w:rsidR="00097617" w:rsidRPr="00E12337">
        <w:rPr>
          <w:rFonts w:ascii="Palatino Linotype" w:hAnsi="Palatino Linotype" w:cs="Arial"/>
          <w:color w:val="000000" w:themeColor="text1"/>
        </w:rPr>
        <w:t xml:space="preserve">veintiséis y veintisiete de noviembre; así como, tres, cuatro, diez y once de diciembre de dos mil </w:t>
      </w:r>
      <w:r w:rsidR="00626A16" w:rsidRPr="00E12337">
        <w:rPr>
          <w:rFonts w:ascii="Palatino Linotype" w:hAnsi="Palatino Linotype" w:cs="Arial"/>
          <w:color w:val="000000" w:themeColor="text1"/>
        </w:rPr>
        <w:t>veintidós</w:t>
      </w:r>
      <w:r w:rsidR="00685DE1" w:rsidRPr="00E12337">
        <w:rPr>
          <w:rFonts w:ascii="Palatino Linotype" w:hAnsi="Palatino Linotype" w:cs="Arial"/>
          <w:color w:val="000000" w:themeColor="text1"/>
        </w:rPr>
        <w:t xml:space="preserve">, </w:t>
      </w:r>
      <w:r w:rsidR="00A178FD" w:rsidRPr="00E12337">
        <w:rPr>
          <w:rFonts w:ascii="Palatino Linotype" w:hAnsi="Palatino Linotype" w:cs="Arial"/>
          <w:color w:val="000000" w:themeColor="text1"/>
        </w:rPr>
        <w:t xml:space="preserve">por corresponder a sábados y domingos, considerados como días inhábiles, en términos del artículo 3, fracción X de la Ley de Transparencia y Acceso a la </w:t>
      </w:r>
      <w:r w:rsidR="00C718D2" w:rsidRPr="00E12337">
        <w:rPr>
          <w:rFonts w:ascii="Palatino Linotype" w:hAnsi="Palatino Linotype" w:cs="Arial"/>
          <w:color w:val="000000" w:themeColor="text1"/>
        </w:rPr>
        <w:t>Información Pública</w:t>
      </w:r>
      <w:r w:rsidR="00A178FD" w:rsidRPr="00E12337">
        <w:rPr>
          <w:rFonts w:ascii="Palatino Linotype" w:hAnsi="Palatino Linotype" w:cs="Arial"/>
          <w:color w:val="000000" w:themeColor="text1"/>
        </w:rPr>
        <w:t xml:space="preserve"> del Estado de México y Municipios</w:t>
      </w:r>
      <w:r w:rsidR="00097617" w:rsidRPr="00E12337">
        <w:rPr>
          <w:rFonts w:ascii="Palatino Linotype" w:hAnsi="Palatino Linotype" w:cs="Arial"/>
          <w:color w:val="000000" w:themeColor="text1"/>
        </w:rPr>
        <w:t>.</w:t>
      </w:r>
    </w:p>
    <w:p w14:paraId="4AD44DB0" w14:textId="77777777" w:rsidR="00A178FD" w:rsidRPr="00E12337" w:rsidRDefault="00A178FD" w:rsidP="00E12337">
      <w:pPr>
        <w:spacing w:line="360" w:lineRule="auto"/>
        <w:jc w:val="both"/>
        <w:rPr>
          <w:rFonts w:ascii="Palatino Linotype" w:eastAsiaTheme="minorEastAsia" w:hAnsi="Palatino Linotype" w:cs="Arial"/>
          <w:color w:val="000000" w:themeColor="text1"/>
        </w:rPr>
      </w:pPr>
    </w:p>
    <w:p w14:paraId="0A379AAD" w14:textId="312E3A13" w:rsidR="00A178FD" w:rsidRPr="00E12337" w:rsidRDefault="00A178FD" w:rsidP="00E12337">
      <w:pPr>
        <w:spacing w:line="360" w:lineRule="auto"/>
        <w:jc w:val="both"/>
        <w:rPr>
          <w:rFonts w:ascii="Palatino Linotype" w:eastAsiaTheme="minorEastAsia" w:hAnsi="Palatino Linotype" w:cs="Arial"/>
          <w:color w:val="000000" w:themeColor="text1"/>
        </w:rPr>
      </w:pPr>
      <w:r w:rsidRPr="00E12337">
        <w:rPr>
          <w:rFonts w:ascii="Palatino Linotype" w:eastAsiaTheme="minorEastAsia" w:hAnsi="Palatino Linotype" w:cs="Arial"/>
          <w:color w:val="000000" w:themeColor="text1"/>
        </w:rPr>
        <w:t xml:space="preserve">En ese tenor, si el </w:t>
      </w:r>
      <w:r w:rsidR="0008023C" w:rsidRPr="00E12337">
        <w:rPr>
          <w:rFonts w:ascii="Palatino Linotype" w:eastAsiaTheme="minorEastAsia" w:hAnsi="Palatino Linotype" w:cs="Arial"/>
          <w:color w:val="000000" w:themeColor="text1"/>
        </w:rPr>
        <w:t>R</w:t>
      </w:r>
      <w:r w:rsidRPr="00E12337">
        <w:rPr>
          <w:rFonts w:ascii="Palatino Linotype" w:eastAsiaTheme="minorEastAsia" w:hAnsi="Palatino Linotype" w:cs="Arial"/>
          <w:color w:val="000000" w:themeColor="text1"/>
        </w:rPr>
        <w:t xml:space="preserve">ecurso de </w:t>
      </w:r>
      <w:r w:rsidR="0008023C" w:rsidRPr="00E12337">
        <w:rPr>
          <w:rFonts w:ascii="Palatino Linotype" w:eastAsiaTheme="minorEastAsia" w:hAnsi="Palatino Linotype" w:cs="Arial"/>
          <w:color w:val="000000" w:themeColor="text1"/>
        </w:rPr>
        <w:t>R</w:t>
      </w:r>
      <w:r w:rsidRPr="00E12337">
        <w:rPr>
          <w:rFonts w:ascii="Palatino Linotype" w:eastAsiaTheme="minorEastAsia" w:hAnsi="Palatino Linotype" w:cs="Arial"/>
          <w:color w:val="000000" w:themeColor="text1"/>
        </w:rPr>
        <w:t xml:space="preserve">evisión que nos ocupa, se interpuso el </w:t>
      </w:r>
      <w:r w:rsidR="00097617" w:rsidRPr="00E12337">
        <w:rPr>
          <w:rFonts w:ascii="Palatino Linotype" w:eastAsiaTheme="minorEastAsia" w:hAnsi="Palatino Linotype" w:cs="Arial"/>
          <w:b/>
          <w:color w:val="000000" w:themeColor="text1"/>
        </w:rPr>
        <w:t xml:space="preserve">veintidós </w:t>
      </w:r>
      <w:r w:rsidR="00626A16" w:rsidRPr="00E12337">
        <w:rPr>
          <w:rFonts w:ascii="Palatino Linotype" w:eastAsiaTheme="minorEastAsia" w:hAnsi="Palatino Linotype" w:cs="Arial"/>
          <w:b/>
          <w:color w:val="000000" w:themeColor="text1"/>
        </w:rPr>
        <w:t xml:space="preserve">de </w:t>
      </w:r>
      <w:r w:rsidR="00097617" w:rsidRPr="00E12337">
        <w:rPr>
          <w:rFonts w:ascii="Palatino Linotype" w:eastAsiaTheme="minorEastAsia" w:hAnsi="Palatino Linotype" w:cs="Arial"/>
          <w:b/>
          <w:color w:val="000000" w:themeColor="text1"/>
        </w:rPr>
        <w:t xml:space="preserve">noviembre </w:t>
      </w:r>
      <w:r w:rsidR="004533F2" w:rsidRPr="00E12337">
        <w:rPr>
          <w:rFonts w:ascii="Palatino Linotype" w:eastAsiaTheme="minorEastAsia" w:hAnsi="Palatino Linotype" w:cs="Arial"/>
          <w:b/>
          <w:color w:val="000000" w:themeColor="text1"/>
        </w:rPr>
        <w:t xml:space="preserve">de dos mil </w:t>
      </w:r>
      <w:r w:rsidR="00D95C04" w:rsidRPr="00E12337">
        <w:rPr>
          <w:rFonts w:ascii="Palatino Linotype" w:eastAsiaTheme="minorEastAsia" w:hAnsi="Palatino Linotype" w:cs="Arial"/>
          <w:b/>
          <w:color w:val="000000" w:themeColor="text1"/>
        </w:rPr>
        <w:t>veintidós</w:t>
      </w:r>
      <w:r w:rsidRPr="00E12337">
        <w:rPr>
          <w:rFonts w:ascii="Palatino Linotype" w:eastAsiaTheme="minorEastAsia" w:hAnsi="Palatino Linotype" w:cs="Arial"/>
          <w:color w:val="000000" w:themeColor="text1"/>
        </w:rPr>
        <w:t xml:space="preserve">, éste se encuentra dentro de los márgenes temporales </w:t>
      </w:r>
      <w:r w:rsidRPr="00E12337">
        <w:rPr>
          <w:rFonts w:ascii="Palatino Linotype" w:eastAsiaTheme="minorEastAsia" w:hAnsi="Palatino Linotype" w:cs="Arial"/>
          <w:color w:val="000000" w:themeColor="text1"/>
        </w:rPr>
        <w:lastRenderedPageBreak/>
        <w:t>previstos en el precepto legal citado en el párrafo anterior y, por tanto, su interposición se realizó dentro de los términos legales ya referidos.</w:t>
      </w:r>
    </w:p>
    <w:p w14:paraId="256E86B9" w14:textId="77777777" w:rsidR="003C593A" w:rsidRPr="00E12337" w:rsidRDefault="003C593A" w:rsidP="00E12337">
      <w:pPr>
        <w:spacing w:line="360" w:lineRule="auto"/>
        <w:jc w:val="both"/>
        <w:rPr>
          <w:rFonts w:ascii="Palatino Linotype" w:eastAsiaTheme="minorEastAsia" w:hAnsi="Palatino Linotype" w:cs="Arial"/>
          <w:color w:val="000000" w:themeColor="text1"/>
        </w:rPr>
      </w:pPr>
    </w:p>
    <w:p w14:paraId="65AE430D" w14:textId="1D4E09CB" w:rsidR="00626A16" w:rsidRPr="00E12337" w:rsidRDefault="00626A16" w:rsidP="00E12337">
      <w:pPr>
        <w:spacing w:line="360" w:lineRule="auto"/>
        <w:jc w:val="both"/>
        <w:rPr>
          <w:rFonts w:ascii="Palatino Linotype" w:hAnsi="Palatino Linotype"/>
        </w:rPr>
      </w:pPr>
      <w:r w:rsidRPr="00E12337">
        <w:rPr>
          <w:rFonts w:ascii="Palatino Linotype" w:hAnsi="Palatino Linotype"/>
        </w:rPr>
        <w:t xml:space="preserve">Lo anterior es así, toda vez que aun cuando el medio de impugnación que nos ocupa, se haya interpuesto el mismo día en que se notificó la respuesta impugnada, ello es insuficiente para desechar el </w:t>
      </w:r>
      <w:r w:rsidR="00C40E68" w:rsidRPr="00E12337">
        <w:rPr>
          <w:rFonts w:ascii="Palatino Linotype" w:hAnsi="Palatino Linotype"/>
        </w:rPr>
        <w:t xml:space="preserve">Recurso </w:t>
      </w:r>
      <w:r w:rsidRPr="00E12337">
        <w:rPr>
          <w:rFonts w:ascii="Palatino Linotype" w:hAnsi="Palatino Linotype"/>
        </w:rPr>
        <w:t xml:space="preserve">de </w:t>
      </w:r>
      <w:r w:rsidR="00C40E68" w:rsidRPr="00E12337">
        <w:rPr>
          <w:rFonts w:ascii="Palatino Linotype" w:hAnsi="Palatino Linotype"/>
        </w:rPr>
        <w:t xml:space="preserve">Revisión </w:t>
      </w:r>
      <w:r w:rsidRPr="00E12337">
        <w:rPr>
          <w:rFonts w:ascii="Palatino Linotype" w:hAnsi="Palatino Linotype"/>
        </w:rPr>
        <w:t xml:space="preserve">de mérito, toda vez que el precepto legal citado, sólo establece que estos medios de defensa se han de promover dentro de los quince días hábiles siguientes al en que </w:t>
      </w:r>
      <w:r w:rsidRPr="00E12337">
        <w:rPr>
          <w:rFonts w:ascii="Palatino Linotype" w:hAnsi="Palatino Linotype"/>
          <w:b/>
        </w:rPr>
        <w:t>EL RECURRENTE</w:t>
      </w:r>
      <w:r w:rsidRPr="00E12337">
        <w:rPr>
          <w:rFonts w:ascii="Palatino Linotype" w:hAnsi="Palatino Linotype"/>
        </w:rPr>
        <w:t xml:space="preserve"> tenga conocimiento de la respuesta impugnada; sin embargo, no prohíbe que el </w:t>
      </w:r>
      <w:r w:rsidR="00C40E68" w:rsidRPr="00E12337">
        <w:rPr>
          <w:rFonts w:ascii="Palatino Linotype" w:hAnsi="Palatino Linotype"/>
        </w:rPr>
        <w:t xml:space="preserve">Recurso </w:t>
      </w:r>
      <w:r w:rsidRPr="00E12337">
        <w:rPr>
          <w:rFonts w:ascii="Palatino Linotype" w:hAnsi="Palatino Linotype"/>
        </w:rPr>
        <w:t xml:space="preserve">de </w:t>
      </w:r>
      <w:r w:rsidR="00C40E68" w:rsidRPr="00E12337">
        <w:rPr>
          <w:rFonts w:ascii="Palatino Linotype" w:hAnsi="Palatino Linotype"/>
        </w:rPr>
        <w:t>Revisión</w:t>
      </w:r>
      <w:r w:rsidRPr="00E12337">
        <w:rPr>
          <w:rFonts w:ascii="Palatino Linotype" w:hAnsi="Palatino Linotype"/>
        </w:rPr>
        <w:t>, se presente el mismo día en que aquélla fue notificada.</w:t>
      </w:r>
    </w:p>
    <w:p w14:paraId="694F2B47" w14:textId="77777777" w:rsidR="00626A16" w:rsidRPr="00E12337" w:rsidRDefault="00626A16" w:rsidP="00E12337">
      <w:pPr>
        <w:spacing w:line="360" w:lineRule="auto"/>
        <w:jc w:val="both"/>
        <w:rPr>
          <w:rFonts w:ascii="Palatino Linotype" w:hAnsi="Palatino Linotype"/>
        </w:rPr>
      </w:pPr>
    </w:p>
    <w:p w14:paraId="1D3C2FAB" w14:textId="77777777" w:rsidR="00626A16" w:rsidRPr="00E12337" w:rsidRDefault="00626A16" w:rsidP="00E12337">
      <w:pPr>
        <w:spacing w:line="360" w:lineRule="auto"/>
        <w:jc w:val="both"/>
        <w:rPr>
          <w:rFonts w:ascii="Palatino Linotype" w:hAnsi="Palatino Linotype"/>
        </w:rPr>
      </w:pPr>
      <w:r w:rsidRPr="00E12337">
        <w:rPr>
          <w:rFonts w:ascii="Palatino Linotype" w:hAnsi="Palatino Linotype"/>
        </w:rPr>
        <w:t>En sustento a lo anterior, es aplicable por analogía la Jurisprudencia número 1a</w:t>
      </w:r>
      <w:proofErr w:type="gramStart"/>
      <w:r w:rsidRPr="00E12337">
        <w:rPr>
          <w:rFonts w:ascii="Palatino Linotype" w:hAnsi="Palatino Linotype"/>
        </w:rPr>
        <w:t>./</w:t>
      </w:r>
      <w:proofErr w:type="gramEnd"/>
      <w:r w:rsidRPr="00E12337">
        <w:rPr>
          <w:rFonts w:ascii="Palatino Linotype" w:hAnsi="Palatino Linotype"/>
        </w:rPr>
        <w:t>J. 41/2015 (10a.), Décima época, sustentada por la Primera Sala de la Suprema Corte de Justicia de la Nación, visible en la página 569, libro 19, tomo I, de la Gaceta del Semanario Judicial de la Federación, del mes de junio de 2015, cuyo rubro y texto esgrimen:</w:t>
      </w:r>
    </w:p>
    <w:p w14:paraId="28FD63AD" w14:textId="77777777" w:rsidR="00626A16" w:rsidRPr="00E12337" w:rsidRDefault="00626A16" w:rsidP="00E12337">
      <w:pPr>
        <w:tabs>
          <w:tab w:val="left" w:pos="851"/>
        </w:tabs>
        <w:ind w:left="851" w:right="901"/>
        <w:jc w:val="both"/>
        <w:rPr>
          <w:rFonts w:ascii="Palatino Linotype" w:hAnsi="Palatino Linotype"/>
        </w:rPr>
      </w:pPr>
    </w:p>
    <w:p w14:paraId="1BE5B24D" w14:textId="77777777" w:rsidR="00626A16" w:rsidRPr="00E12337" w:rsidRDefault="00626A16" w:rsidP="00E12337">
      <w:pPr>
        <w:tabs>
          <w:tab w:val="left" w:pos="851"/>
        </w:tabs>
        <w:ind w:left="851" w:right="901"/>
        <w:jc w:val="both"/>
        <w:rPr>
          <w:rFonts w:ascii="Palatino Linotype" w:hAnsi="Palatino Linotype"/>
          <w:i/>
          <w:sz w:val="22"/>
          <w:szCs w:val="22"/>
        </w:rPr>
      </w:pPr>
      <w:r w:rsidRPr="00E12337">
        <w:rPr>
          <w:rFonts w:ascii="Palatino Linotype" w:hAnsi="Palatino Linotype"/>
          <w:b/>
          <w:i/>
          <w:sz w:val="22"/>
          <w:szCs w:val="22"/>
        </w:rPr>
        <w:t xml:space="preserve">“RECURSO DE RECLAMACIÓN. SU INTERPOSICIÓN NO ES EXTEMPORÁNEA SI SE REALIZA ANTES DE QUE INICIE EL PLAZO PARA HACERLO. </w:t>
      </w:r>
      <w:r w:rsidRPr="00E12337">
        <w:rPr>
          <w:rFonts w:ascii="Palatino Linotype" w:hAnsi="Palatino Linotype"/>
          <w:i/>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55F5EE44" w14:textId="77777777" w:rsidR="00626A16" w:rsidRPr="00E12337" w:rsidRDefault="00626A16" w:rsidP="00E12337">
      <w:pPr>
        <w:tabs>
          <w:tab w:val="left" w:pos="851"/>
        </w:tabs>
        <w:ind w:left="851" w:right="901"/>
        <w:jc w:val="both"/>
        <w:rPr>
          <w:rFonts w:ascii="Palatino Linotype" w:hAnsi="Palatino Linotype"/>
        </w:rPr>
      </w:pPr>
    </w:p>
    <w:p w14:paraId="56C28CAE" w14:textId="674D103B" w:rsidR="00626A16" w:rsidRPr="00E12337" w:rsidRDefault="00626A16" w:rsidP="00E12337">
      <w:pPr>
        <w:autoSpaceDE w:val="0"/>
        <w:autoSpaceDN w:val="0"/>
        <w:adjustRightInd w:val="0"/>
        <w:spacing w:line="360" w:lineRule="auto"/>
        <w:ind w:right="49"/>
        <w:jc w:val="both"/>
        <w:rPr>
          <w:rFonts w:ascii="Palatino Linotype" w:hAnsi="Palatino Linotype"/>
        </w:rPr>
      </w:pPr>
      <w:r w:rsidRPr="00E12337">
        <w:rPr>
          <w:rFonts w:ascii="Palatino Linotype" w:hAnsi="Palatino Linotype"/>
        </w:rPr>
        <w:lastRenderedPageBreak/>
        <w:t xml:space="preserve">Por lo tanto, en aras de privilegiar el derecho de acceso a la información se entra al estudio del presente </w:t>
      </w:r>
      <w:r w:rsidR="00C40E68" w:rsidRPr="00E12337">
        <w:rPr>
          <w:rFonts w:ascii="Palatino Linotype" w:hAnsi="Palatino Linotype"/>
        </w:rPr>
        <w:t xml:space="preserve">Recurso </w:t>
      </w:r>
      <w:r w:rsidRPr="00E12337">
        <w:rPr>
          <w:rFonts w:ascii="Palatino Linotype" w:hAnsi="Palatino Linotype"/>
        </w:rPr>
        <w:t xml:space="preserve">de </w:t>
      </w:r>
      <w:r w:rsidR="00C40E68" w:rsidRPr="00E12337">
        <w:rPr>
          <w:rFonts w:ascii="Palatino Linotype" w:hAnsi="Palatino Linotype"/>
        </w:rPr>
        <w:t>Revisión</w:t>
      </w:r>
      <w:r w:rsidRPr="00E12337">
        <w:rPr>
          <w:rFonts w:ascii="Palatino Linotype" w:hAnsi="Palatino Linotype"/>
        </w:rPr>
        <w:t>, sin que la fecha en que se presentó afecte la resolución.</w:t>
      </w:r>
    </w:p>
    <w:p w14:paraId="4ADBDD67" w14:textId="77777777" w:rsidR="00626A16" w:rsidRPr="00E12337" w:rsidRDefault="00626A16" w:rsidP="00E12337">
      <w:pPr>
        <w:spacing w:line="360" w:lineRule="auto"/>
        <w:jc w:val="both"/>
        <w:rPr>
          <w:rFonts w:ascii="Palatino Linotype" w:eastAsiaTheme="minorEastAsia" w:hAnsi="Palatino Linotype" w:cs="Arial"/>
          <w:color w:val="000000" w:themeColor="text1"/>
        </w:rPr>
      </w:pPr>
    </w:p>
    <w:p w14:paraId="33A5ADB4" w14:textId="77777777" w:rsidR="00097617" w:rsidRPr="00E12337" w:rsidRDefault="00097617" w:rsidP="00E12337">
      <w:pPr>
        <w:autoSpaceDE w:val="0"/>
        <w:autoSpaceDN w:val="0"/>
        <w:adjustRightInd w:val="0"/>
        <w:spacing w:line="360" w:lineRule="auto"/>
        <w:ind w:right="49"/>
        <w:jc w:val="both"/>
        <w:rPr>
          <w:rFonts w:ascii="Palatino Linotype" w:hAnsi="Palatino Linotype"/>
          <w:b/>
          <w:color w:val="000000" w:themeColor="text1"/>
        </w:rPr>
      </w:pPr>
      <w:r w:rsidRPr="00E12337">
        <w:rPr>
          <w:rFonts w:ascii="Palatino Linotype" w:hAnsi="Palatino Linotype" w:cs="Arial"/>
          <w:b/>
          <w:color w:val="000000" w:themeColor="text1"/>
          <w:sz w:val="28"/>
          <w:szCs w:val="28"/>
        </w:rPr>
        <w:t>CUARTO</w:t>
      </w:r>
      <w:r w:rsidRPr="00E12337">
        <w:rPr>
          <w:rFonts w:ascii="Palatino Linotype" w:hAnsi="Palatino Linotype"/>
          <w:b/>
          <w:color w:val="000000" w:themeColor="text1"/>
          <w:sz w:val="28"/>
          <w:szCs w:val="28"/>
        </w:rPr>
        <w:t>.</w:t>
      </w:r>
      <w:r w:rsidRPr="00E12337">
        <w:rPr>
          <w:rFonts w:ascii="Palatino Linotype" w:hAnsi="Palatino Linotype"/>
          <w:b/>
          <w:color w:val="000000" w:themeColor="text1"/>
        </w:rPr>
        <w:t xml:space="preserve"> </w:t>
      </w:r>
      <w:proofErr w:type="spellStart"/>
      <w:r w:rsidRPr="00E12337">
        <w:rPr>
          <w:rFonts w:ascii="Palatino Linotype" w:hAnsi="Palatino Linotype"/>
          <w:b/>
          <w:color w:val="000000" w:themeColor="text1"/>
        </w:rPr>
        <w:t>Procedibilidad</w:t>
      </w:r>
      <w:proofErr w:type="spellEnd"/>
      <w:r w:rsidRPr="00E12337">
        <w:rPr>
          <w:rFonts w:ascii="Palatino Linotype" w:hAnsi="Palatino Linotype"/>
          <w:b/>
          <w:color w:val="000000" w:themeColor="text1"/>
        </w:rPr>
        <w:t xml:space="preserve">. </w:t>
      </w:r>
    </w:p>
    <w:p w14:paraId="7605A8EE" w14:textId="77777777" w:rsidR="00097617" w:rsidRPr="00E12337" w:rsidRDefault="00097617" w:rsidP="00E12337">
      <w:pPr>
        <w:autoSpaceDE w:val="0"/>
        <w:autoSpaceDN w:val="0"/>
        <w:adjustRightInd w:val="0"/>
        <w:spacing w:line="360" w:lineRule="auto"/>
        <w:ind w:right="49"/>
        <w:jc w:val="both"/>
        <w:rPr>
          <w:rFonts w:ascii="Palatino Linotype" w:hAnsi="Palatino Linotype" w:cs="Arial"/>
          <w:lang w:eastAsia="es-MX"/>
        </w:rPr>
      </w:pPr>
      <w:r w:rsidRPr="00E12337">
        <w:rPr>
          <w:rFonts w:ascii="Palatino Linotype" w:hAnsi="Palatino Linotype" w:cs="Arial"/>
        </w:rPr>
        <w:t xml:space="preserve">Este Instituto considera importante precisar que conforme al artículo 180, fracción II, último párrafo de la </w:t>
      </w:r>
      <w:r w:rsidRPr="00E12337">
        <w:rPr>
          <w:rFonts w:ascii="Palatino Linotype" w:hAnsi="Palatino Linotype" w:cs="Arial"/>
          <w:lang w:eastAsia="es-MX"/>
        </w:rPr>
        <w:t xml:space="preserve">Ley de Transparencia y Acceso a la </w:t>
      </w:r>
      <w:r w:rsidRPr="00E12337">
        <w:rPr>
          <w:rFonts w:ascii="Palatino Linotype" w:hAnsi="Palatino Linotype" w:cs="Arial"/>
        </w:rPr>
        <w:t>Información</w:t>
      </w:r>
      <w:r w:rsidRPr="00E12337">
        <w:rPr>
          <w:rFonts w:ascii="Palatino Linotype" w:hAnsi="Palatino Linotype" w:cs="Arial"/>
          <w:lang w:eastAsia="es-MX"/>
        </w:rPr>
        <w:t xml:space="preserve"> Pública del Estado de México y Municipios, que prevé cuando las solicitudes se presenten de manera electrónica no es requisito indispensable el proporcionar el nombre, tal como se muestra a continuación: </w:t>
      </w:r>
    </w:p>
    <w:p w14:paraId="522EAACC" w14:textId="77777777" w:rsidR="00097617" w:rsidRPr="00E12337" w:rsidRDefault="00097617" w:rsidP="00E12337">
      <w:pPr>
        <w:autoSpaceDE w:val="0"/>
        <w:autoSpaceDN w:val="0"/>
        <w:adjustRightInd w:val="0"/>
        <w:ind w:right="49"/>
        <w:jc w:val="both"/>
        <w:rPr>
          <w:rFonts w:ascii="Palatino Linotype" w:hAnsi="Palatino Linotype" w:cs="Arial"/>
        </w:rPr>
      </w:pPr>
    </w:p>
    <w:p w14:paraId="635B2328" w14:textId="77777777" w:rsidR="00097617" w:rsidRPr="00E12337" w:rsidRDefault="00097617" w:rsidP="00E12337">
      <w:pPr>
        <w:tabs>
          <w:tab w:val="left" w:pos="851"/>
        </w:tabs>
        <w:ind w:left="851" w:right="901"/>
        <w:jc w:val="both"/>
        <w:rPr>
          <w:rFonts w:ascii="Palatino Linotype" w:hAnsi="Palatino Linotype"/>
          <w:b/>
          <w:i/>
          <w:sz w:val="22"/>
          <w:szCs w:val="22"/>
        </w:rPr>
      </w:pPr>
      <w:r w:rsidRPr="00E12337">
        <w:rPr>
          <w:rFonts w:ascii="Palatino Linotype" w:hAnsi="Palatino Linotype"/>
          <w:b/>
          <w:i/>
          <w:sz w:val="22"/>
          <w:szCs w:val="22"/>
        </w:rPr>
        <w:t xml:space="preserve">“Artículo 180. </w:t>
      </w:r>
      <w:r w:rsidRPr="00E12337">
        <w:rPr>
          <w:rFonts w:ascii="Palatino Linotype" w:hAnsi="Palatino Linotype"/>
          <w:i/>
          <w:sz w:val="22"/>
          <w:szCs w:val="22"/>
        </w:rPr>
        <w:t xml:space="preserve">El </w:t>
      </w:r>
      <w:r w:rsidRPr="00E12337">
        <w:rPr>
          <w:rFonts w:ascii="Palatino Linotype" w:hAnsi="Palatino Linotype" w:cs="Arial"/>
          <w:i/>
          <w:sz w:val="22"/>
          <w:szCs w:val="22"/>
        </w:rPr>
        <w:t>Recurso de Revisión</w:t>
      </w:r>
      <w:r w:rsidRPr="00E12337">
        <w:rPr>
          <w:rFonts w:ascii="Palatino Linotype" w:hAnsi="Palatino Linotype"/>
          <w:i/>
          <w:sz w:val="22"/>
          <w:szCs w:val="22"/>
        </w:rPr>
        <w:t xml:space="preserve"> contendrá:</w:t>
      </w:r>
      <w:r w:rsidRPr="00E12337">
        <w:rPr>
          <w:rFonts w:ascii="Palatino Linotype" w:hAnsi="Palatino Linotype"/>
          <w:b/>
          <w:i/>
          <w:sz w:val="22"/>
          <w:szCs w:val="22"/>
        </w:rPr>
        <w:t xml:space="preserve"> </w:t>
      </w:r>
    </w:p>
    <w:p w14:paraId="3A60A793" w14:textId="77777777" w:rsidR="00097617" w:rsidRPr="00E12337" w:rsidRDefault="00097617" w:rsidP="00E12337">
      <w:pPr>
        <w:tabs>
          <w:tab w:val="left" w:pos="851"/>
        </w:tabs>
        <w:ind w:left="851" w:right="901"/>
        <w:jc w:val="both"/>
        <w:rPr>
          <w:rFonts w:ascii="Palatino Linotype" w:hAnsi="Palatino Linotype"/>
          <w:b/>
          <w:i/>
          <w:sz w:val="22"/>
          <w:szCs w:val="22"/>
        </w:rPr>
      </w:pPr>
      <w:r w:rsidRPr="00E12337">
        <w:rPr>
          <w:rFonts w:ascii="Palatino Linotype" w:hAnsi="Palatino Linotype"/>
          <w:b/>
          <w:i/>
          <w:sz w:val="22"/>
          <w:szCs w:val="22"/>
        </w:rPr>
        <w:t>…</w:t>
      </w:r>
    </w:p>
    <w:p w14:paraId="2909776A" w14:textId="77777777" w:rsidR="00097617" w:rsidRPr="00E12337" w:rsidRDefault="00097617" w:rsidP="00E12337">
      <w:pPr>
        <w:tabs>
          <w:tab w:val="left" w:pos="851"/>
        </w:tabs>
        <w:ind w:left="851" w:right="901"/>
        <w:jc w:val="both"/>
        <w:rPr>
          <w:rFonts w:ascii="Palatino Linotype" w:hAnsi="Palatino Linotype"/>
          <w:i/>
          <w:sz w:val="22"/>
          <w:szCs w:val="22"/>
        </w:rPr>
      </w:pPr>
      <w:r w:rsidRPr="00E12337">
        <w:rPr>
          <w:rFonts w:ascii="Palatino Linotype" w:hAnsi="Palatino Linotype"/>
          <w:b/>
          <w:i/>
          <w:sz w:val="22"/>
          <w:szCs w:val="22"/>
        </w:rPr>
        <w:t xml:space="preserve">II. El nombre del solicitante </w:t>
      </w:r>
      <w:r w:rsidRPr="00E12337">
        <w:rPr>
          <w:rFonts w:ascii="Palatino Linotype" w:hAnsi="Palatino Linotype" w:cs="Arial"/>
          <w:b/>
          <w:i/>
          <w:color w:val="222222"/>
          <w:sz w:val="22"/>
          <w:szCs w:val="22"/>
          <w:lang w:eastAsia="es-MX"/>
        </w:rPr>
        <w:t>que</w:t>
      </w:r>
      <w:r w:rsidRPr="00E12337">
        <w:rPr>
          <w:rFonts w:ascii="Palatino Linotype" w:hAnsi="Palatino Linotype"/>
          <w:b/>
          <w:i/>
          <w:sz w:val="22"/>
          <w:szCs w:val="22"/>
        </w:rPr>
        <w:t xml:space="preserve"> recurre </w:t>
      </w:r>
      <w:r w:rsidRPr="00E12337">
        <w:rPr>
          <w:rFonts w:ascii="Palatino Linotype" w:hAnsi="Palatino Linotype"/>
          <w:i/>
          <w:sz w:val="22"/>
          <w:szCs w:val="22"/>
        </w:rPr>
        <w:t>o de su representante y, en su caso</w:t>
      </w:r>
      <w:proofErr w:type="gramStart"/>
      <w:r w:rsidRPr="00E12337">
        <w:rPr>
          <w:rFonts w:ascii="Palatino Linotype" w:hAnsi="Palatino Linotype"/>
          <w:i/>
          <w:sz w:val="22"/>
          <w:szCs w:val="22"/>
        </w:rPr>
        <w:t>, …</w:t>
      </w:r>
      <w:proofErr w:type="gramEnd"/>
    </w:p>
    <w:p w14:paraId="6B36DC25" w14:textId="77777777" w:rsidR="00097617" w:rsidRPr="00E12337" w:rsidRDefault="00097617" w:rsidP="00E12337">
      <w:pPr>
        <w:tabs>
          <w:tab w:val="left" w:pos="851"/>
        </w:tabs>
        <w:ind w:left="851" w:right="901"/>
        <w:jc w:val="both"/>
        <w:rPr>
          <w:rFonts w:ascii="Palatino Linotype" w:hAnsi="Palatino Linotype"/>
          <w:b/>
          <w:i/>
          <w:sz w:val="22"/>
          <w:szCs w:val="22"/>
        </w:rPr>
      </w:pPr>
      <w:r w:rsidRPr="00E12337">
        <w:rPr>
          <w:rFonts w:ascii="Palatino Linotype" w:hAnsi="Palatino Linotype"/>
          <w:b/>
          <w:i/>
          <w:sz w:val="22"/>
          <w:szCs w:val="22"/>
        </w:rPr>
        <w:t xml:space="preserve">En caso de </w:t>
      </w:r>
      <w:r w:rsidRPr="00E12337">
        <w:rPr>
          <w:rFonts w:ascii="Palatino Linotype" w:hAnsi="Palatino Linotype" w:cs="Arial"/>
          <w:b/>
          <w:i/>
          <w:color w:val="222222"/>
          <w:sz w:val="22"/>
          <w:szCs w:val="22"/>
          <w:lang w:eastAsia="es-MX"/>
        </w:rPr>
        <w:t>que</w:t>
      </w:r>
      <w:r w:rsidRPr="00E12337">
        <w:rPr>
          <w:rFonts w:ascii="Palatino Linotype" w:hAnsi="Palatino Linotype"/>
          <w:b/>
          <w:i/>
          <w:sz w:val="22"/>
          <w:szCs w:val="22"/>
        </w:rPr>
        <w:t xml:space="preserve"> el recurso se interponga de manera electrónica no será indispensable que contengan los requisitos establecidos en las fracciones II</w:t>
      </w:r>
      <w:r w:rsidRPr="00E12337">
        <w:rPr>
          <w:rFonts w:ascii="Palatino Linotype" w:hAnsi="Palatino Linotype"/>
          <w:i/>
          <w:sz w:val="22"/>
          <w:szCs w:val="22"/>
        </w:rPr>
        <w:t>, IV, VII y VIII.</w:t>
      </w:r>
      <w:r w:rsidRPr="00E12337">
        <w:rPr>
          <w:rFonts w:ascii="Palatino Linotype" w:hAnsi="Palatino Linotype"/>
          <w:b/>
          <w:i/>
          <w:sz w:val="22"/>
          <w:szCs w:val="22"/>
        </w:rPr>
        <w:t>”</w:t>
      </w:r>
    </w:p>
    <w:p w14:paraId="32A871F3" w14:textId="77777777" w:rsidR="00097617" w:rsidRPr="00E12337" w:rsidRDefault="00097617" w:rsidP="00E12337">
      <w:pPr>
        <w:tabs>
          <w:tab w:val="left" w:pos="851"/>
        </w:tabs>
        <w:ind w:left="851" w:right="901"/>
        <w:jc w:val="both"/>
        <w:rPr>
          <w:rFonts w:ascii="Palatino Linotype" w:hAnsi="Palatino Linotype"/>
          <w:i/>
          <w:sz w:val="22"/>
          <w:szCs w:val="22"/>
        </w:rPr>
      </w:pPr>
      <w:r w:rsidRPr="00E12337">
        <w:rPr>
          <w:rFonts w:ascii="Palatino Linotype" w:hAnsi="Palatino Linotype"/>
          <w:i/>
          <w:sz w:val="22"/>
          <w:szCs w:val="22"/>
        </w:rPr>
        <w:t>(Énfasis añadido)</w:t>
      </w:r>
    </w:p>
    <w:p w14:paraId="03285085" w14:textId="77777777" w:rsidR="00097617" w:rsidRPr="00E12337" w:rsidRDefault="00097617" w:rsidP="00E12337">
      <w:pPr>
        <w:tabs>
          <w:tab w:val="left" w:pos="851"/>
        </w:tabs>
        <w:ind w:right="901"/>
        <w:jc w:val="both"/>
        <w:rPr>
          <w:rFonts w:ascii="Palatino Linotype" w:hAnsi="Palatino Linotype"/>
          <w:i/>
          <w:sz w:val="22"/>
          <w:szCs w:val="22"/>
        </w:rPr>
      </w:pPr>
    </w:p>
    <w:p w14:paraId="3CA5BE9B" w14:textId="77777777" w:rsidR="00097617" w:rsidRPr="00E12337" w:rsidRDefault="00097617" w:rsidP="00E12337">
      <w:pPr>
        <w:spacing w:line="360" w:lineRule="auto"/>
        <w:jc w:val="both"/>
        <w:rPr>
          <w:rFonts w:ascii="Palatino Linotype" w:hAnsi="Palatino Linotype"/>
          <w:b/>
        </w:rPr>
      </w:pPr>
      <w:r w:rsidRPr="00E12337">
        <w:rPr>
          <w:rFonts w:ascii="Palatino Linotype" w:hAnsi="Palatino Linotype"/>
        </w:rPr>
        <w:t>Por lo que, derivado que el Recurso de Revisión materia del presente asunto, se interpuso de manera electrónica, no es necesario que contenga determinados requisitos, entre ellos, el nombre del</w:t>
      </w:r>
      <w:r w:rsidRPr="00E12337">
        <w:rPr>
          <w:rFonts w:ascii="Palatino Linotype" w:hAnsi="Palatino Linotype" w:cs="Arial"/>
          <w:b/>
        </w:rPr>
        <w:t xml:space="preserve"> RECURRENTE;</w:t>
      </w:r>
      <w:r w:rsidRPr="00E12337">
        <w:rPr>
          <w:rFonts w:ascii="Palatino Linotype" w:hAnsi="Palatino Linotype"/>
        </w:rPr>
        <w:t xml:space="preserve"> por lo que, en el presente caso, al haber sido presentado el Recurso de Revisión vía </w:t>
      </w:r>
      <w:r w:rsidRPr="00E12337">
        <w:rPr>
          <w:rFonts w:ascii="Palatino Linotype" w:hAnsi="Palatino Linotype"/>
          <w:b/>
        </w:rPr>
        <w:t>SAIMEX</w:t>
      </w:r>
      <w:r w:rsidRPr="00E12337">
        <w:rPr>
          <w:rFonts w:ascii="Palatino Linotype" w:hAnsi="Palatino Linotype"/>
        </w:rPr>
        <w:t>, dicho requisito resulta innecesario.</w:t>
      </w:r>
    </w:p>
    <w:p w14:paraId="3D8E144E" w14:textId="77777777" w:rsidR="00097617" w:rsidRPr="00E12337" w:rsidRDefault="00097617" w:rsidP="00E12337">
      <w:pPr>
        <w:spacing w:line="360" w:lineRule="auto"/>
        <w:jc w:val="both"/>
        <w:rPr>
          <w:rFonts w:ascii="Palatino Linotype" w:hAnsi="Palatino Linotype"/>
        </w:rPr>
      </w:pPr>
    </w:p>
    <w:p w14:paraId="0EADD692" w14:textId="77777777" w:rsidR="00097617" w:rsidRPr="00E12337" w:rsidRDefault="00097617" w:rsidP="00E12337">
      <w:pPr>
        <w:spacing w:line="360" w:lineRule="auto"/>
        <w:jc w:val="both"/>
        <w:rPr>
          <w:rFonts w:ascii="Palatino Linotype" w:hAnsi="Palatino Linotype" w:cs="Arial"/>
          <w:color w:val="000000"/>
        </w:rPr>
      </w:pPr>
      <w:r w:rsidRPr="00E12337">
        <w:rPr>
          <w:rFonts w:ascii="Palatino Linotype" w:hAnsi="Palatino Linotype"/>
        </w:rPr>
        <w:t xml:space="preserve">Lo anterior es así, pues el artículo 15 de </w:t>
      </w:r>
      <w:r w:rsidRPr="00E12337">
        <w:rPr>
          <w:rFonts w:ascii="Palatino Linotype" w:hAnsi="Palatino Linotype" w:cs="Arial"/>
          <w:lang w:eastAsia="es-MX"/>
        </w:rPr>
        <w:t xml:space="preserve">Ley de Transparencia y Acceso a la </w:t>
      </w:r>
      <w:r w:rsidRPr="00E12337">
        <w:rPr>
          <w:rFonts w:ascii="Palatino Linotype" w:hAnsi="Palatino Linotype" w:cs="Arial"/>
        </w:rPr>
        <w:t>Información</w:t>
      </w:r>
      <w:r w:rsidRPr="00E12337">
        <w:rPr>
          <w:rFonts w:ascii="Palatino Linotype" w:hAnsi="Palatino Linotype" w:cs="Arial"/>
          <w:lang w:eastAsia="es-MX"/>
        </w:rPr>
        <w:t xml:space="preserve"> Pública del Estado de México y Municipios </w:t>
      </w:r>
      <w:r w:rsidRPr="00E12337">
        <w:rPr>
          <w:rFonts w:ascii="Palatino Linotype" w:hAnsi="Palatino Linotype" w:cs="Arial"/>
          <w:iCs/>
        </w:rPr>
        <w:t xml:space="preserve">prevé que, </w:t>
      </w:r>
      <w:r w:rsidRPr="00E12337">
        <w:rPr>
          <w:rFonts w:ascii="Palatino Linotype" w:hAnsi="Palatino Linotype"/>
        </w:rPr>
        <w:t xml:space="preserve">toda persona tendrá acceso a la </w:t>
      </w:r>
      <w:r w:rsidRPr="00E12337">
        <w:rPr>
          <w:rFonts w:ascii="Palatino Linotype" w:hAnsi="Palatino Linotype"/>
        </w:rPr>
        <w:lastRenderedPageBreak/>
        <w:t xml:space="preserve">información </w:t>
      </w:r>
      <w:r w:rsidRPr="00E12337">
        <w:rPr>
          <w:rFonts w:ascii="Palatino Linotype" w:hAnsi="Palatino Linotype" w:cs="Arial"/>
          <w:color w:val="000000"/>
        </w:rPr>
        <w:t xml:space="preserve">sin necesidad de acreditar interés alguno o justificar su utilización, de lo que se infiere que para el </w:t>
      </w:r>
      <w:r w:rsidRPr="00E12337">
        <w:rPr>
          <w:rFonts w:ascii="Palatino Linotype" w:hAnsi="Palatino Linotype"/>
        </w:rPr>
        <w:t>ejercicio</w:t>
      </w:r>
      <w:r w:rsidRPr="00E12337">
        <w:rPr>
          <w:rFonts w:ascii="Palatino Linotype" w:hAnsi="Palatino Linotype" w:cs="Arial"/>
          <w:color w:val="000000"/>
        </w:rPr>
        <w:t xml:space="preserve"> del derecho de acceso a la información pública, </w:t>
      </w:r>
      <w:r w:rsidRPr="00E12337">
        <w:rPr>
          <w:rFonts w:ascii="Palatino Linotype" w:hAnsi="Palatino Linotype" w:cs="Arial"/>
          <w:b/>
          <w:color w:val="000000"/>
          <w:u w:val="single"/>
        </w:rPr>
        <w:t xml:space="preserve">el nombre no es un requisito </w:t>
      </w:r>
      <w:r w:rsidRPr="00E12337">
        <w:rPr>
          <w:rFonts w:ascii="Palatino Linotype" w:hAnsi="Palatino Linotype" w:cs="Arial"/>
          <w:b/>
          <w:i/>
          <w:color w:val="000000"/>
          <w:u w:val="single"/>
        </w:rPr>
        <w:t>sine qua non</w:t>
      </w:r>
      <w:r w:rsidRPr="00E12337">
        <w:rPr>
          <w:rFonts w:ascii="Palatino Linotype" w:hAnsi="Palatino Linotype" w:cs="Arial"/>
          <w:color w:val="000000"/>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3E0D5789" w14:textId="77777777" w:rsidR="00097617" w:rsidRPr="00E12337" w:rsidRDefault="00097617" w:rsidP="00E12337">
      <w:pPr>
        <w:spacing w:line="360" w:lineRule="auto"/>
        <w:jc w:val="both"/>
        <w:rPr>
          <w:rFonts w:ascii="Palatino Linotype" w:hAnsi="Palatino Linotype" w:cs="Arial"/>
          <w:color w:val="000000"/>
        </w:rPr>
      </w:pPr>
    </w:p>
    <w:p w14:paraId="20E3FAF6" w14:textId="77777777" w:rsidR="00097617" w:rsidRPr="00E12337" w:rsidRDefault="00097617" w:rsidP="00E12337">
      <w:pPr>
        <w:spacing w:line="360" w:lineRule="auto"/>
        <w:jc w:val="both"/>
        <w:rPr>
          <w:rFonts w:ascii="Palatino Linotype" w:hAnsi="Palatino Linotype"/>
          <w:sz w:val="22"/>
          <w:szCs w:val="22"/>
        </w:rPr>
      </w:pPr>
      <w:r w:rsidRPr="00E12337">
        <w:rPr>
          <w:rFonts w:ascii="Palatino Linotype" w:hAnsi="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651F8130" w14:textId="77777777" w:rsidR="00097617" w:rsidRPr="00E12337" w:rsidRDefault="00097617" w:rsidP="00E12337">
      <w:pPr>
        <w:tabs>
          <w:tab w:val="left" w:pos="851"/>
        </w:tabs>
        <w:spacing w:line="360" w:lineRule="auto"/>
        <w:ind w:left="851" w:right="901"/>
        <w:jc w:val="both"/>
        <w:rPr>
          <w:rFonts w:ascii="Palatino Linotype" w:hAnsi="Palatino Linotype"/>
          <w:sz w:val="22"/>
          <w:szCs w:val="22"/>
        </w:rPr>
      </w:pPr>
    </w:p>
    <w:p w14:paraId="04ABF5C4" w14:textId="77777777" w:rsidR="00097617" w:rsidRPr="00E12337" w:rsidRDefault="00097617" w:rsidP="00E12337">
      <w:pPr>
        <w:spacing w:line="360" w:lineRule="auto"/>
        <w:jc w:val="both"/>
        <w:rPr>
          <w:rFonts w:ascii="Palatino Linotype" w:hAnsi="Palatino Linotype"/>
        </w:rPr>
      </w:pPr>
      <w:r w:rsidRPr="00E12337">
        <w:rPr>
          <w:rFonts w:ascii="Palatino Linotype" w:hAnsi="Palatino Linotype"/>
        </w:rPr>
        <w:t xml:space="preserve">Asimismo, se estima que el requisito relativo al nombre del </w:t>
      </w:r>
      <w:r w:rsidRPr="00E12337">
        <w:rPr>
          <w:rFonts w:ascii="Palatino Linotype" w:hAnsi="Palatino Linotype" w:cs="Arial"/>
          <w:b/>
        </w:rPr>
        <w:t>RECURRENTE</w:t>
      </w:r>
      <w:r w:rsidRPr="00E12337">
        <w:rPr>
          <w:rFonts w:ascii="Palatino Linotype" w:hAnsi="Palatino Linotype"/>
        </w:rPr>
        <w:t xml:space="preserve"> no constituye un supuesto indispensable de </w:t>
      </w:r>
      <w:proofErr w:type="spellStart"/>
      <w:r w:rsidRPr="00E12337">
        <w:rPr>
          <w:rFonts w:ascii="Palatino Linotype" w:hAnsi="Palatino Linotype"/>
        </w:rPr>
        <w:t>procedibilidad</w:t>
      </w:r>
      <w:proofErr w:type="spellEnd"/>
      <w:r w:rsidRPr="00E12337">
        <w:rPr>
          <w:rFonts w:ascii="Palatino Linotype" w:hAnsi="Palatino Linotype"/>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w:t>
      </w:r>
      <w:r w:rsidRPr="00E12337">
        <w:rPr>
          <w:rFonts w:ascii="Palatino Linotype" w:hAnsi="Palatino Linotype"/>
        </w:rPr>
        <w:lastRenderedPageBreak/>
        <w:t xml:space="preserve">de las que se desprende que </w:t>
      </w:r>
      <w:r w:rsidRPr="00E12337">
        <w:rPr>
          <w:rFonts w:ascii="Palatino Linotype" w:hAnsi="Palatino Linotype" w:cs="Arial"/>
          <w:b/>
        </w:rPr>
        <w:t>EL RECURRENTE</w:t>
      </w:r>
      <w:r w:rsidRPr="00E12337">
        <w:rPr>
          <w:rFonts w:ascii="Palatino Linotype" w:hAnsi="Palatino Linotype"/>
        </w:rPr>
        <w:t xml:space="preserve"> es la misma persona que realizó la solicitud de acceso a la información pública que ahora se impugna.</w:t>
      </w:r>
    </w:p>
    <w:p w14:paraId="5400262F" w14:textId="77777777" w:rsidR="00097617" w:rsidRPr="00E12337" w:rsidRDefault="00097617" w:rsidP="00E12337">
      <w:pPr>
        <w:tabs>
          <w:tab w:val="left" w:pos="851"/>
        </w:tabs>
        <w:spacing w:line="360" w:lineRule="auto"/>
        <w:ind w:left="851" w:right="901"/>
        <w:jc w:val="both"/>
        <w:rPr>
          <w:rFonts w:ascii="Palatino Linotype" w:hAnsi="Palatino Linotype"/>
          <w:sz w:val="22"/>
          <w:szCs w:val="22"/>
        </w:rPr>
      </w:pPr>
    </w:p>
    <w:p w14:paraId="24C5CBF1" w14:textId="77777777" w:rsidR="00097617" w:rsidRPr="00E12337" w:rsidRDefault="00097617" w:rsidP="00E12337">
      <w:pPr>
        <w:spacing w:line="360" w:lineRule="auto"/>
        <w:jc w:val="both"/>
        <w:rPr>
          <w:rFonts w:ascii="Palatino Linotype" w:hAnsi="Palatino Linotype"/>
        </w:rPr>
      </w:pPr>
      <w:r w:rsidRPr="00E12337">
        <w:rPr>
          <w:rFonts w:ascii="Palatino Linotype" w:hAnsi="Palatino Linotype"/>
        </w:rPr>
        <w:t>Es así que, para el estudio de la materia sobre la que se resuelve el presente Recurso de Revisión, resulta intrascendente conocer el nombre</w:t>
      </w:r>
      <w:r w:rsidRPr="00E12337">
        <w:rPr>
          <w:rFonts w:ascii="Palatino Linotype" w:hAnsi="Palatino Linotype"/>
          <w:b/>
        </w:rPr>
        <w:t xml:space="preserve"> </w:t>
      </w:r>
      <w:r w:rsidRPr="00E12337">
        <w:rPr>
          <w:rFonts w:ascii="Palatino Linotype" w:hAnsi="Palatino Linotype"/>
        </w:rPr>
        <w:t xml:space="preserve">de la persona que lo hubiere promovido, en virtud de que tanto la </w:t>
      </w:r>
      <w:r w:rsidRPr="00E12337">
        <w:rPr>
          <w:rFonts w:ascii="Palatino Linotype" w:hAnsi="Palatino Linotype"/>
          <w:color w:val="000000" w:themeColor="text1"/>
        </w:rPr>
        <w:t>Constitución Política de los Estados Unidos Mexicanos</w:t>
      </w:r>
      <w:r w:rsidRPr="00E12337">
        <w:rPr>
          <w:rFonts w:ascii="Palatino Linotype" w:hAnsi="Palatino Linotype"/>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58D880B0" w14:textId="77777777" w:rsidR="00626A16" w:rsidRPr="00E12337" w:rsidRDefault="00626A16" w:rsidP="00E12337">
      <w:pPr>
        <w:spacing w:line="360" w:lineRule="auto"/>
        <w:jc w:val="both"/>
        <w:textAlignment w:val="baseline"/>
        <w:rPr>
          <w:rFonts w:ascii="Palatino Linotype" w:hAnsi="Palatino Linotype"/>
          <w:b/>
          <w:color w:val="000000" w:themeColor="text1"/>
          <w:lang w:eastAsia="es-MX"/>
        </w:rPr>
      </w:pPr>
    </w:p>
    <w:p w14:paraId="07A3BBF8" w14:textId="77777777" w:rsidR="00400536" w:rsidRPr="00E12337" w:rsidRDefault="00400536" w:rsidP="00E12337">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E12337">
        <w:rPr>
          <w:rFonts w:ascii="Palatino Linotype" w:hAnsi="Palatino Linotype" w:cs="Arial"/>
          <w:b/>
          <w:color w:val="000000" w:themeColor="text1"/>
          <w:sz w:val="28"/>
        </w:rPr>
        <w:t>QUINTO</w:t>
      </w:r>
      <w:r w:rsidRPr="00E12337">
        <w:rPr>
          <w:rFonts w:ascii="Palatino Linotype" w:hAnsi="Palatino Linotype" w:cs="Arial"/>
          <w:b/>
          <w:color w:val="000000" w:themeColor="text1"/>
        </w:rPr>
        <w:t xml:space="preserve">. Estudio y Resolución del Recurso. </w:t>
      </w:r>
    </w:p>
    <w:p w14:paraId="2F6EBB0A" w14:textId="086C0380" w:rsidR="00400536" w:rsidRPr="00E12337" w:rsidRDefault="00400536" w:rsidP="00E12337">
      <w:pPr>
        <w:spacing w:line="360" w:lineRule="auto"/>
        <w:jc w:val="both"/>
        <w:rPr>
          <w:rFonts w:ascii="Palatino Linotype" w:hAnsi="Palatino Linotype" w:cs="Arial"/>
          <w:color w:val="000000" w:themeColor="text1"/>
        </w:rPr>
      </w:pPr>
      <w:r w:rsidRPr="00E12337">
        <w:rPr>
          <w:rFonts w:ascii="Palatino Linotype" w:hAnsi="Palatino Linotype" w:cs="Arial"/>
          <w:color w:val="000000" w:themeColor="text1"/>
        </w:rPr>
        <w:t xml:space="preserve">Una vez determinada la vía sobre la que versará el presente recurso, y previa revisión del expediente electrónico formado en </w:t>
      </w:r>
      <w:r w:rsidRPr="00E12337">
        <w:rPr>
          <w:rFonts w:ascii="Palatino Linotype" w:hAnsi="Palatino Linotype" w:cs="Arial"/>
          <w:b/>
          <w:color w:val="000000" w:themeColor="text1"/>
        </w:rPr>
        <w:t>EL SAIMEX</w:t>
      </w:r>
      <w:r w:rsidRPr="00E12337">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E12337">
        <w:rPr>
          <w:rFonts w:ascii="Palatino Linotype" w:hAnsi="Palatino Linotype"/>
          <w:color w:val="000000" w:themeColor="text1"/>
        </w:rPr>
        <w:t>Constitución Política de los Estados Unidos Mexicanos,</w:t>
      </w:r>
      <w:r w:rsidR="00C8133C" w:rsidRPr="00E12337">
        <w:rPr>
          <w:rFonts w:ascii="Palatino Linotype" w:hAnsi="Palatino Linotype"/>
          <w:color w:val="000000" w:themeColor="text1"/>
        </w:rPr>
        <w:t xml:space="preserve"> de la</w:t>
      </w:r>
      <w:r w:rsidRPr="00E12337">
        <w:rPr>
          <w:rFonts w:ascii="Palatino Linotype" w:hAnsi="Palatino Linotype"/>
          <w:color w:val="000000" w:themeColor="text1"/>
        </w:rPr>
        <w:t xml:space="preserve"> Constitución Política del Estado Libre y Soberano de México</w:t>
      </w:r>
      <w:r w:rsidRPr="00E12337">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E12337">
        <w:rPr>
          <w:rFonts w:ascii="Palatino Linotype" w:hAnsi="Palatino Linotype"/>
          <w:color w:val="000000" w:themeColor="text1"/>
        </w:rPr>
        <w:t xml:space="preserve">Constitución Política de los </w:t>
      </w:r>
      <w:r w:rsidRPr="00E12337">
        <w:rPr>
          <w:rFonts w:ascii="Palatino Linotype" w:hAnsi="Palatino Linotype"/>
          <w:color w:val="000000" w:themeColor="text1"/>
        </w:rPr>
        <w:lastRenderedPageBreak/>
        <w:t>Estados Unidos Mexicanos</w:t>
      </w:r>
      <w:r w:rsidRPr="00E12337">
        <w:rPr>
          <w:rFonts w:ascii="Palatino Linotype" w:hAnsi="Palatino Linotype" w:cs="Arial"/>
          <w:color w:val="000000" w:themeColor="text1"/>
        </w:rPr>
        <w:t xml:space="preserve"> y los numerales 8 y 9 de la Ley de Transparencia y Acceso a la Información Pública del Estado de México y Municipios.</w:t>
      </w:r>
    </w:p>
    <w:p w14:paraId="7D177300" w14:textId="77777777" w:rsidR="00400536" w:rsidRPr="00E12337" w:rsidRDefault="00400536" w:rsidP="00E12337">
      <w:pPr>
        <w:spacing w:line="360" w:lineRule="auto"/>
        <w:jc w:val="both"/>
        <w:textAlignment w:val="baseline"/>
        <w:rPr>
          <w:rFonts w:ascii="Palatino Linotype" w:hAnsi="Palatino Linotype"/>
          <w:b/>
          <w:color w:val="000000" w:themeColor="text1"/>
          <w:lang w:eastAsia="es-MX"/>
        </w:rPr>
      </w:pPr>
    </w:p>
    <w:p w14:paraId="48239ADD" w14:textId="45191494" w:rsidR="00400536" w:rsidRPr="00E12337" w:rsidRDefault="00400536" w:rsidP="00E12337">
      <w:pPr>
        <w:spacing w:line="360" w:lineRule="auto"/>
        <w:jc w:val="both"/>
        <w:rPr>
          <w:rFonts w:ascii="Palatino Linotype" w:hAnsi="Palatino Linotype"/>
          <w:color w:val="000000" w:themeColor="text1"/>
          <w:lang w:eastAsia="es-MX"/>
        </w:rPr>
      </w:pPr>
      <w:r w:rsidRPr="00E12337">
        <w:rPr>
          <w:rFonts w:ascii="Palatino Linotype" w:hAnsi="Palatino Linotype"/>
          <w:color w:val="000000" w:themeColor="text1"/>
          <w:lang w:eastAsia="es-MX"/>
        </w:rPr>
        <w:t xml:space="preserve">Primero, es importante señalar que </w:t>
      </w:r>
      <w:r w:rsidRPr="00E12337">
        <w:rPr>
          <w:rFonts w:ascii="Palatino Linotype" w:hAnsi="Palatino Linotype"/>
          <w:b/>
          <w:color w:val="000000" w:themeColor="text1"/>
          <w:lang w:eastAsia="es-MX"/>
        </w:rPr>
        <w:t xml:space="preserve">EL SUJETO OBLIGADO </w:t>
      </w:r>
      <w:r w:rsidRPr="00E12337">
        <w:rPr>
          <w:rFonts w:ascii="Palatino Linotype" w:hAnsi="Palatino Linotype"/>
          <w:color w:val="000000" w:themeColor="text1"/>
          <w:lang w:eastAsia="es-MX"/>
        </w:rPr>
        <w:t xml:space="preserve">es competente para generar, administrar o poseer la información solicitada, derivado de que éste ha asumido la misma, en razón de que en su respuesta señaló que el Plan de Trabajo de la </w:t>
      </w:r>
      <w:r w:rsidR="00BD0C47" w:rsidRPr="00E12337">
        <w:rPr>
          <w:rFonts w:ascii="Palatino Linotype" w:hAnsi="Palatino Linotype"/>
          <w:color w:val="000000" w:themeColor="text1"/>
          <w:lang w:eastAsia="es-MX"/>
        </w:rPr>
        <w:t>Dirección</w:t>
      </w:r>
      <w:r w:rsidRPr="00E12337">
        <w:rPr>
          <w:rFonts w:ascii="Palatino Linotype" w:hAnsi="Palatino Linotype"/>
          <w:color w:val="000000" w:themeColor="text1"/>
          <w:lang w:eastAsia="es-MX"/>
        </w:rPr>
        <w:t xml:space="preserve"> de Desarrollo Económico y de la Dirección de Cultura y Turismo se encontraba disponible en el portal de IPOMEX, proporcionado para ello el link electrónico para su consulta.</w:t>
      </w:r>
    </w:p>
    <w:p w14:paraId="1F2F4B54" w14:textId="77777777" w:rsidR="00400536" w:rsidRPr="00E12337" w:rsidRDefault="00400536" w:rsidP="00E12337">
      <w:pPr>
        <w:spacing w:line="360" w:lineRule="auto"/>
        <w:jc w:val="both"/>
        <w:rPr>
          <w:rFonts w:ascii="Palatino Linotype" w:hAnsi="Palatino Linotype"/>
          <w:color w:val="000000" w:themeColor="text1"/>
          <w:lang w:eastAsia="es-MX"/>
        </w:rPr>
      </w:pPr>
    </w:p>
    <w:p w14:paraId="41A1F0BD" w14:textId="32D741DC" w:rsidR="00400536" w:rsidRPr="00E12337" w:rsidRDefault="00400536" w:rsidP="00E12337">
      <w:pPr>
        <w:spacing w:line="360" w:lineRule="auto"/>
        <w:jc w:val="both"/>
        <w:rPr>
          <w:rFonts w:ascii="Palatino Linotype" w:hAnsi="Palatino Linotype"/>
          <w:color w:val="000000" w:themeColor="text1"/>
          <w:lang w:eastAsia="es-MX"/>
        </w:rPr>
      </w:pPr>
      <w:r w:rsidRPr="00E12337">
        <w:rPr>
          <w:rFonts w:ascii="Palatino Linotype" w:hAnsi="Palatino Linotype"/>
          <w:color w:val="000000" w:themeColor="text1"/>
          <w:lang w:eastAsia="es-MX"/>
        </w:rPr>
        <w:t xml:space="preserve">En efecto, el hecho de que </w:t>
      </w:r>
      <w:r w:rsidRPr="00E12337">
        <w:rPr>
          <w:rFonts w:ascii="Palatino Linotype" w:hAnsi="Palatino Linotype"/>
          <w:b/>
          <w:bCs/>
          <w:color w:val="000000" w:themeColor="text1"/>
          <w:lang w:eastAsia="es-MX"/>
        </w:rPr>
        <w:t>EL SUJETO OBLIGADO</w:t>
      </w:r>
      <w:r w:rsidRPr="00E12337">
        <w:rPr>
          <w:rFonts w:ascii="Palatino Linotype" w:hAnsi="Palatino Linotype"/>
          <w:color w:val="000000" w:themeColor="text1"/>
          <w:lang w:eastAsia="es-MX"/>
        </w:rPr>
        <w:t xml:space="preserve"> haya asumido contar con la información pública solicitada, acepta que la genera, posee</w:t>
      </w:r>
      <w:r w:rsidR="00C8133C" w:rsidRPr="00E12337">
        <w:rPr>
          <w:rFonts w:ascii="Palatino Linotype" w:hAnsi="Palatino Linotype"/>
          <w:color w:val="000000" w:themeColor="text1"/>
          <w:lang w:eastAsia="es-MX"/>
        </w:rPr>
        <w:t>,</w:t>
      </w:r>
      <w:r w:rsidRPr="00E12337">
        <w:rPr>
          <w:rFonts w:ascii="Palatino Linotype" w:hAnsi="Palatino Linotype"/>
          <w:color w:val="000000" w:themeColor="text1"/>
          <w:lang w:eastAsia="es-MX"/>
        </w:rPr>
        <w:t xml:space="preserve"> administra, </w:t>
      </w:r>
      <w:r w:rsidR="00C8133C" w:rsidRPr="00E12337">
        <w:rPr>
          <w:rFonts w:ascii="Palatino Linotype" w:hAnsi="Palatino Linotype"/>
          <w:color w:val="000000" w:themeColor="text1"/>
          <w:lang w:eastAsia="es-MX"/>
        </w:rPr>
        <w:t xml:space="preserve">maneja, procesa, archiva o conserva </w:t>
      </w:r>
      <w:r w:rsidRPr="00E12337">
        <w:rPr>
          <w:rFonts w:ascii="Palatino Linotype" w:hAnsi="Palatino Linotype"/>
          <w:color w:val="000000" w:themeColor="text1"/>
          <w:lang w:eastAsia="es-MX"/>
        </w:rPr>
        <w:t>en ejercicio de sus funciones de derecho público, motivo por el cual se actualiza el supuesto jurídico, previsto en el artículo 12 de la Ley de Transparencia y Acceso a la Información Pública del Estado de México y Municipios.</w:t>
      </w:r>
    </w:p>
    <w:p w14:paraId="7C9D4844" w14:textId="77777777" w:rsidR="00400536" w:rsidRPr="00E12337" w:rsidRDefault="00400536" w:rsidP="00E12337">
      <w:pPr>
        <w:jc w:val="both"/>
        <w:rPr>
          <w:rFonts w:ascii="Palatino Linotype" w:hAnsi="Palatino Linotype"/>
          <w:color w:val="000000" w:themeColor="text1"/>
          <w:lang w:eastAsia="es-MX"/>
        </w:rPr>
      </w:pPr>
    </w:p>
    <w:p w14:paraId="38EA4F17" w14:textId="77777777" w:rsidR="00400536" w:rsidRPr="00E12337" w:rsidRDefault="00400536" w:rsidP="00E12337">
      <w:pPr>
        <w:ind w:left="851" w:right="902"/>
        <w:jc w:val="both"/>
        <w:rPr>
          <w:rFonts w:ascii="Palatino Linotype" w:hAnsi="Palatino Linotype"/>
          <w:color w:val="000000" w:themeColor="text1"/>
          <w:lang w:eastAsia="es-MX"/>
        </w:rPr>
      </w:pPr>
      <w:r w:rsidRPr="00E12337">
        <w:rPr>
          <w:rFonts w:ascii="Palatino Linotype" w:hAnsi="Palatino Linotype"/>
          <w:i/>
          <w:iCs/>
          <w:color w:val="000000" w:themeColor="text1"/>
          <w:sz w:val="22"/>
          <w:szCs w:val="22"/>
          <w:lang w:eastAsia="es-MX"/>
        </w:rPr>
        <w:t>“</w:t>
      </w:r>
      <w:r w:rsidRPr="00E12337">
        <w:rPr>
          <w:rFonts w:ascii="Palatino Linotype" w:hAnsi="Palatino Linotype"/>
          <w:b/>
          <w:bCs/>
          <w:i/>
          <w:iCs/>
          <w:color w:val="000000" w:themeColor="text1"/>
          <w:sz w:val="22"/>
          <w:szCs w:val="22"/>
          <w:lang w:eastAsia="es-MX"/>
        </w:rPr>
        <w:t>Artículo 12.</w:t>
      </w:r>
      <w:r w:rsidRPr="00E12337">
        <w:rPr>
          <w:rFonts w:ascii="Palatino Linotype" w:hAnsi="Palatino Linotype"/>
          <w:i/>
          <w:iCs/>
          <w:color w:val="000000" w:themeColor="text1"/>
          <w:sz w:val="22"/>
          <w:szCs w:val="22"/>
          <w:lang w:eastAsia="es-MX"/>
        </w:rPr>
        <w:t> Quienes generen, recopilen, administren, manejen, procesen, archiven o conserven información pública serán responsables de la misma en los términos de las disposiciones jurídicas aplicables.</w:t>
      </w:r>
    </w:p>
    <w:p w14:paraId="0FE8FEE6" w14:textId="77777777" w:rsidR="00400536" w:rsidRPr="00E12337" w:rsidRDefault="00400536" w:rsidP="00E12337">
      <w:pPr>
        <w:ind w:left="851" w:right="902"/>
        <w:jc w:val="both"/>
        <w:rPr>
          <w:rFonts w:ascii="Palatino Linotype" w:hAnsi="Palatino Linotype"/>
          <w:i/>
          <w:iCs/>
          <w:color w:val="000000" w:themeColor="text1"/>
          <w:sz w:val="22"/>
          <w:szCs w:val="22"/>
          <w:lang w:eastAsia="es-MX"/>
        </w:rPr>
      </w:pPr>
      <w:r w:rsidRPr="00E12337">
        <w:rPr>
          <w:rFonts w:ascii="Palatino Linotype" w:hAnsi="Palatino Linotype"/>
          <w:i/>
          <w:iCs/>
          <w:color w:val="000000" w:themeColor="text1"/>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887735A" w14:textId="77777777" w:rsidR="00400536" w:rsidRPr="00E12337" w:rsidRDefault="00400536" w:rsidP="00E12337">
      <w:pPr>
        <w:ind w:left="851" w:right="902"/>
        <w:jc w:val="both"/>
        <w:rPr>
          <w:rFonts w:ascii="Palatino Linotype" w:hAnsi="Palatino Linotype"/>
          <w:color w:val="000000" w:themeColor="text1"/>
          <w:lang w:eastAsia="es-MX"/>
        </w:rPr>
      </w:pPr>
    </w:p>
    <w:p w14:paraId="7F612D91" w14:textId="42B4E125" w:rsidR="00400536" w:rsidRPr="00E12337" w:rsidRDefault="00400536" w:rsidP="00E12337">
      <w:pPr>
        <w:spacing w:line="360" w:lineRule="auto"/>
        <w:jc w:val="both"/>
        <w:rPr>
          <w:rFonts w:ascii="Palatino Linotype" w:hAnsi="Palatino Linotype"/>
          <w:color w:val="000000" w:themeColor="text1"/>
          <w:lang w:eastAsia="es-MX"/>
        </w:rPr>
      </w:pPr>
      <w:r w:rsidRPr="00E12337">
        <w:rPr>
          <w:rFonts w:ascii="Palatino Linotype" w:hAnsi="Palatino Linotype"/>
          <w:color w:val="000000" w:themeColor="text1"/>
          <w:lang w:eastAsia="es-MX"/>
        </w:rPr>
        <w:t>Así, el estudio de la naturaleza jurídica de la información pública solicitada, tiene por objeto determinar si ésta la genera, posee</w:t>
      </w:r>
      <w:r w:rsidR="00C8133C" w:rsidRPr="00E12337">
        <w:rPr>
          <w:rFonts w:ascii="Palatino Linotype" w:hAnsi="Palatino Linotype"/>
          <w:color w:val="000000" w:themeColor="text1"/>
          <w:lang w:eastAsia="es-MX"/>
        </w:rPr>
        <w:t xml:space="preserve">, </w:t>
      </w:r>
      <w:r w:rsidRPr="00E12337">
        <w:rPr>
          <w:rFonts w:ascii="Palatino Linotype" w:hAnsi="Palatino Linotype"/>
          <w:color w:val="000000" w:themeColor="text1"/>
          <w:lang w:eastAsia="es-MX"/>
        </w:rPr>
        <w:t>administra</w:t>
      </w:r>
      <w:r w:rsidR="00C8133C" w:rsidRPr="00E12337">
        <w:rPr>
          <w:rFonts w:ascii="Palatino Linotype" w:hAnsi="Palatino Linotype"/>
          <w:color w:val="000000" w:themeColor="text1"/>
          <w:lang w:eastAsia="es-MX"/>
        </w:rPr>
        <w:t>, maneja, procesa, archiva o conserva</w:t>
      </w:r>
      <w:r w:rsidRPr="00E12337">
        <w:rPr>
          <w:rFonts w:ascii="Palatino Linotype" w:hAnsi="Palatino Linotype"/>
          <w:color w:val="000000" w:themeColor="text1"/>
          <w:lang w:eastAsia="es-MX"/>
        </w:rPr>
        <w:t> </w:t>
      </w:r>
      <w:r w:rsidRPr="00E12337">
        <w:rPr>
          <w:rFonts w:ascii="Palatino Linotype" w:hAnsi="Palatino Linotype"/>
          <w:b/>
          <w:bCs/>
          <w:color w:val="000000" w:themeColor="text1"/>
          <w:lang w:eastAsia="es-MX"/>
        </w:rPr>
        <w:t>EL SUJETO OBLIGADO</w:t>
      </w:r>
      <w:r w:rsidRPr="00E12337">
        <w:rPr>
          <w:rFonts w:ascii="Palatino Linotype" w:hAnsi="Palatino Linotype"/>
          <w:color w:val="000000" w:themeColor="text1"/>
          <w:lang w:eastAsia="es-MX"/>
        </w:rPr>
        <w:t xml:space="preserve">; sin embargo, en aquellos casos en que éste la </w:t>
      </w:r>
      <w:r w:rsidRPr="00E12337">
        <w:rPr>
          <w:rFonts w:ascii="Palatino Linotype" w:hAnsi="Palatino Linotype"/>
          <w:color w:val="000000" w:themeColor="text1"/>
          <w:lang w:eastAsia="es-MX"/>
        </w:rPr>
        <w:lastRenderedPageBreak/>
        <w:t>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14:paraId="4E1E06D7" w14:textId="77777777" w:rsidR="00400536" w:rsidRPr="00E12337" w:rsidRDefault="00400536" w:rsidP="00E12337">
      <w:pPr>
        <w:spacing w:line="360" w:lineRule="auto"/>
        <w:jc w:val="both"/>
        <w:rPr>
          <w:rFonts w:ascii="Palatino Linotype" w:eastAsiaTheme="minorEastAsia" w:hAnsi="Palatino Linotype" w:cs="Arial"/>
          <w:color w:val="000000" w:themeColor="text1"/>
          <w:lang w:val="es-ES_tradnl"/>
        </w:rPr>
      </w:pPr>
    </w:p>
    <w:p w14:paraId="6EFF27D2" w14:textId="72ABE59A" w:rsidR="00295EFE" w:rsidRPr="00E12337" w:rsidRDefault="00295EFE" w:rsidP="00E12337">
      <w:pPr>
        <w:spacing w:line="360" w:lineRule="auto"/>
        <w:jc w:val="both"/>
        <w:rPr>
          <w:rFonts w:ascii="Palatino Linotype" w:eastAsiaTheme="minorEastAsia" w:hAnsi="Palatino Linotype" w:cs="Arial"/>
          <w:color w:val="000000" w:themeColor="text1"/>
          <w:lang w:val="es-ES_tradnl"/>
        </w:rPr>
      </w:pPr>
      <w:r w:rsidRPr="00E12337">
        <w:rPr>
          <w:rFonts w:ascii="Palatino Linotype" w:eastAsiaTheme="minorEastAsia" w:hAnsi="Palatino Linotype" w:cs="Arial"/>
          <w:color w:val="000000" w:themeColor="text1"/>
          <w:lang w:val="es-ES_tradnl"/>
        </w:rPr>
        <w:t>Asimismo, antes de entrar al estudio se destaca que conforme al artículo 21 del Bando Municipal 2022 de Zinacantepec</w:t>
      </w:r>
      <w:r w:rsidRPr="00E12337">
        <w:rPr>
          <w:rStyle w:val="Refdenotaalpie"/>
          <w:rFonts w:ascii="Palatino Linotype" w:eastAsiaTheme="minorEastAsia" w:hAnsi="Palatino Linotype" w:cs="Arial"/>
          <w:color w:val="000000" w:themeColor="text1"/>
          <w:lang w:val="es-ES_tradnl"/>
        </w:rPr>
        <w:footnoteReference w:id="1"/>
      </w:r>
      <w:r w:rsidRPr="00E12337">
        <w:rPr>
          <w:rFonts w:ascii="Palatino Linotype" w:eastAsiaTheme="minorEastAsia" w:hAnsi="Palatino Linotype" w:cs="Arial"/>
          <w:color w:val="000000" w:themeColor="text1"/>
          <w:lang w:val="es-ES_tradnl"/>
        </w:rPr>
        <w:t xml:space="preserve">, el Ayuntamiento se auxiliará de dependencias administrativas, de las cuales están consideradas la Dirección de Desarrollo Económico y Dirección de Cultura y Turismo, tal como se muestra a continuación: </w:t>
      </w:r>
    </w:p>
    <w:p w14:paraId="092690C0" w14:textId="77777777" w:rsidR="00295EFE" w:rsidRPr="00E12337" w:rsidRDefault="00295EFE" w:rsidP="00E12337">
      <w:pPr>
        <w:jc w:val="both"/>
        <w:rPr>
          <w:rFonts w:ascii="Palatino Linotype" w:eastAsiaTheme="minorEastAsia" w:hAnsi="Palatino Linotype" w:cs="Arial"/>
          <w:color w:val="000000" w:themeColor="text1"/>
          <w:lang w:val="es-ES_tradnl"/>
        </w:rPr>
      </w:pPr>
    </w:p>
    <w:p w14:paraId="5ECCD247" w14:textId="514525C4" w:rsidR="00295EFE" w:rsidRPr="00E12337" w:rsidRDefault="00295EFE" w:rsidP="00E12337">
      <w:pPr>
        <w:ind w:left="851" w:right="902"/>
        <w:jc w:val="both"/>
        <w:rPr>
          <w:rFonts w:ascii="Palatino Linotype" w:hAnsi="Palatino Linotype" w:cs="Arial"/>
          <w:i/>
          <w:sz w:val="22"/>
        </w:rPr>
      </w:pPr>
      <w:r w:rsidRPr="00E12337">
        <w:rPr>
          <w:rFonts w:ascii="Palatino Linotype" w:hAnsi="Palatino Linotype" w:cs="Arial"/>
          <w:i/>
          <w:sz w:val="22"/>
        </w:rPr>
        <w:t>“</w:t>
      </w:r>
      <w:r w:rsidRPr="00E12337">
        <w:rPr>
          <w:rFonts w:ascii="Palatino Linotype" w:hAnsi="Palatino Linotype" w:cs="Arial"/>
          <w:b/>
          <w:i/>
          <w:sz w:val="22"/>
        </w:rPr>
        <w:t>Artículo 21.</w:t>
      </w:r>
      <w:r w:rsidRPr="00E12337">
        <w:rPr>
          <w:rFonts w:ascii="Palatino Linotype" w:hAnsi="Palatino Linotype" w:cs="Arial"/>
          <w:i/>
          <w:sz w:val="22"/>
        </w:rPr>
        <w:t xml:space="preserve"> El Presidente Municipal para el ejercicio de sus funciones, se auxiliará de las siguientes Unidades Administrativas:</w:t>
      </w:r>
    </w:p>
    <w:p w14:paraId="64C6AADD" w14:textId="523F980B" w:rsidR="00295EFE" w:rsidRPr="00E12337" w:rsidRDefault="00295EFE" w:rsidP="00E12337">
      <w:pPr>
        <w:ind w:left="851" w:right="902"/>
        <w:jc w:val="both"/>
        <w:rPr>
          <w:rFonts w:ascii="Palatino Linotype" w:hAnsi="Palatino Linotype" w:cs="Arial"/>
          <w:i/>
          <w:sz w:val="22"/>
        </w:rPr>
      </w:pPr>
      <w:r w:rsidRPr="00E12337">
        <w:rPr>
          <w:rFonts w:ascii="Palatino Linotype" w:hAnsi="Palatino Linotype" w:cs="Arial"/>
          <w:i/>
          <w:sz w:val="22"/>
        </w:rPr>
        <w:t>…</w:t>
      </w:r>
    </w:p>
    <w:p w14:paraId="65462413" w14:textId="77777777" w:rsidR="00295EFE" w:rsidRPr="00E12337" w:rsidRDefault="00295EFE" w:rsidP="00E12337">
      <w:pPr>
        <w:ind w:left="851" w:right="902"/>
        <w:jc w:val="both"/>
        <w:rPr>
          <w:rFonts w:ascii="Palatino Linotype" w:hAnsi="Palatino Linotype" w:cs="Arial"/>
          <w:i/>
          <w:sz w:val="22"/>
        </w:rPr>
      </w:pPr>
      <w:r w:rsidRPr="00E12337">
        <w:rPr>
          <w:rFonts w:ascii="Palatino Linotype" w:hAnsi="Palatino Linotype" w:cs="Arial"/>
          <w:i/>
          <w:sz w:val="22"/>
        </w:rPr>
        <w:t>Para el despacho de los asuntos municipales, el Ayuntamiento se auxiliará de dependencias, organismos públicos descentralizados, desconcentrados y autónomos de la administración pública municipal, necesarios para el desarrollo de sus actividades, siendo los siguientes:</w:t>
      </w:r>
    </w:p>
    <w:p w14:paraId="6CB8CFCF" w14:textId="719B02E5" w:rsidR="00295EFE" w:rsidRPr="00E12337" w:rsidRDefault="00295EFE" w:rsidP="00E12337">
      <w:pPr>
        <w:ind w:left="851" w:right="902"/>
        <w:jc w:val="both"/>
        <w:rPr>
          <w:rFonts w:ascii="Palatino Linotype" w:hAnsi="Palatino Linotype" w:cs="Arial"/>
          <w:b/>
          <w:i/>
          <w:sz w:val="22"/>
        </w:rPr>
      </w:pPr>
      <w:r w:rsidRPr="00E12337">
        <w:rPr>
          <w:rFonts w:ascii="Palatino Linotype" w:hAnsi="Palatino Linotype" w:cs="Arial"/>
          <w:b/>
          <w:i/>
          <w:sz w:val="22"/>
        </w:rPr>
        <w:t>I. DEPENDENCIAS ADMINISTRATIVAS:</w:t>
      </w:r>
    </w:p>
    <w:p w14:paraId="4F8B6F0E" w14:textId="77777777" w:rsidR="00295EFE" w:rsidRPr="00E12337" w:rsidRDefault="00295EFE" w:rsidP="00E12337">
      <w:pPr>
        <w:ind w:left="851" w:right="902"/>
        <w:jc w:val="both"/>
        <w:rPr>
          <w:rFonts w:ascii="Palatino Linotype" w:hAnsi="Palatino Linotype" w:cs="Arial"/>
          <w:i/>
          <w:sz w:val="22"/>
        </w:rPr>
      </w:pPr>
      <w:r w:rsidRPr="00E12337">
        <w:rPr>
          <w:rFonts w:ascii="Palatino Linotype" w:hAnsi="Palatino Linotype" w:cs="Arial"/>
          <w:i/>
          <w:sz w:val="22"/>
        </w:rPr>
        <w:t xml:space="preserve">1. Tesorería Municipal. </w:t>
      </w:r>
    </w:p>
    <w:p w14:paraId="60F1247F" w14:textId="77777777" w:rsidR="00295EFE" w:rsidRPr="00E12337" w:rsidRDefault="00295EFE" w:rsidP="00E12337">
      <w:pPr>
        <w:ind w:left="851" w:right="902"/>
        <w:jc w:val="both"/>
        <w:rPr>
          <w:rFonts w:ascii="Palatino Linotype" w:hAnsi="Palatino Linotype" w:cs="Arial"/>
          <w:i/>
          <w:sz w:val="22"/>
        </w:rPr>
      </w:pPr>
      <w:r w:rsidRPr="00E12337">
        <w:rPr>
          <w:rFonts w:ascii="Palatino Linotype" w:hAnsi="Palatino Linotype" w:cs="Arial"/>
          <w:i/>
          <w:sz w:val="22"/>
        </w:rPr>
        <w:t xml:space="preserve">2. Contraloría Municipal. </w:t>
      </w:r>
    </w:p>
    <w:p w14:paraId="3515C6F7" w14:textId="77777777" w:rsidR="00295EFE" w:rsidRPr="00E12337" w:rsidRDefault="00295EFE" w:rsidP="00E12337">
      <w:pPr>
        <w:ind w:left="851" w:right="902"/>
        <w:jc w:val="both"/>
        <w:rPr>
          <w:rFonts w:ascii="Palatino Linotype" w:hAnsi="Palatino Linotype" w:cs="Arial"/>
          <w:i/>
          <w:sz w:val="22"/>
        </w:rPr>
      </w:pPr>
      <w:r w:rsidRPr="00E12337">
        <w:rPr>
          <w:rFonts w:ascii="Palatino Linotype" w:hAnsi="Palatino Linotype" w:cs="Arial"/>
          <w:i/>
          <w:sz w:val="22"/>
        </w:rPr>
        <w:t xml:space="preserve">3. Dirección de Administración. </w:t>
      </w:r>
    </w:p>
    <w:p w14:paraId="5A57FF9F" w14:textId="77777777" w:rsidR="00295EFE" w:rsidRPr="00E12337" w:rsidRDefault="00295EFE" w:rsidP="00E12337">
      <w:pPr>
        <w:ind w:left="851" w:right="902"/>
        <w:jc w:val="both"/>
        <w:rPr>
          <w:rFonts w:ascii="Palatino Linotype" w:hAnsi="Palatino Linotype" w:cs="Arial"/>
          <w:i/>
          <w:sz w:val="22"/>
        </w:rPr>
      </w:pPr>
      <w:r w:rsidRPr="00E12337">
        <w:rPr>
          <w:rFonts w:ascii="Palatino Linotype" w:hAnsi="Palatino Linotype" w:cs="Arial"/>
          <w:i/>
          <w:sz w:val="22"/>
        </w:rPr>
        <w:t xml:space="preserve">4. Dirección de Obras Públicas. </w:t>
      </w:r>
    </w:p>
    <w:p w14:paraId="11340D79" w14:textId="77777777" w:rsidR="00295EFE" w:rsidRPr="00E12337" w:rsidRDefault="00295EFE" w:rsidP="00E12337">
      <w:pPr>
        <w:ind w:left="851" w:right="902"/>
        <w:jc w:val="both"/>
        <w:rPr>
          <w:rFonts w:ascii="Palatino Linotype" w:hAnsi="Palatino Linotype" w:cs="Arial"/>
          <w:i/>
          <w:sz w:val="22"/>
        </w:rPr>
      </w:pPr>
      <w:r w:rsidRPr="00E12337">
        <w:rPr>
          <w:rFonts w:ascii="Palatino Linotype" w:hAnsi="Palatino Linotype" w:cs="Arial"/>
          <w:i/>
          <w:sz w:val="22"/>
        </w:rPr>
        <w:t>5. Dirección de Desarrollo Metropolitano y Movilidad.</w:t>
      </w:r>
    </w:p>
    <w:p w14:paraId="1FF57C90" w14:textId="77777777" w:rsidR="00295EFE" w:rsidRPr="00E12337" w:rsidRDefault="00295EFE" w:rsidP="00E12337">
      <w:pPr>
        <w:ind w:left="851" w:right="902"/>
        <w:jc w:val="both"/>
        <w:rPr>
          <w:rFonts w:ascii="Palatino Linotype" w:hAnsi="Palatino Linotype" w:cs="Arial"/>
          <w:i/>
          <w:sz w:val="22"/>
        </w:rPr>
      </w:pPr>
      <w:r w:rsidRPr="00E12337">
        <w:rPr>
          <w:rFonts w:ascii="Palatino Linotype" w:hAnsi="Palatino Linotype" w:cs="Arial"/>
          <w:i/>
          <w:sz w:val="22"/>
        </w:rPr>
        <w:t xml:space="preserve">6. Dirección de Desarrollo Territorial y Urbano. </w:t>
      </w:r>
    </w:p>
    <w:p w14:paraId="278BD6CA" w14:textId="27B872E3" w:rsidR="00295EFE" w:rsidRPr="00E12337" w:rsidRDefault="00295EFE" w:rsidP="00E12337">
      <w:pPr>
        <w:ind w:left="851" w:right="902"/>
        <w:jc w:val="both"/>
        <w:rPr>
          <w:rFonts w:ascii="Palatino Linotype" w:hAnsi="Palatino Linotype" w:cs="Arial"/>
          <w:b/>
          <w:i/>
          <w:sz w:val="22"/>
        </w:rPr>
      </w:pPr>
      <w:r w:rsidRPr="00E12337">
        <w:rPr>
          <w:rFonts w:ascii="Palatino Linotype" w:hAnsi="Palatino Linotype" w:cs="Arial"/>
          <w:b/>
          <w:i/>
          <w:sz w:val="22"/>
        </w:rPr>
        <w:t>7. Dirección de Desarrollo Económico.</w:t>
      </w:r>
    </w:p>
    <w:p w14:paraId="6A1C2862" w14:textId="77777777" w:rsidR="00295EFE" w:rsidRPr="00E12337" w:rsidRDefault="00295EFE" w:rsidP="00E12337">
      <w:pPr>
        <w:ind w:left="851" w:right="902"/>
        <w:jc w:val="both"/>
        <w:rPr>
          <w:rFonts w:ascii="Palatino Linotype" w:hAnsi="Palatino Linotype" w:cs="Arial"/>
          <w:i/>
          <w:sz w:val="22"/>
        </w:rPr>
      </w:pPr>
      <w:r w:rsidRPr="00E12337">
        <w:rPr>
          <w:rFonts w:ascii="Palatino Linotype" w:hAnsi="Palatino Linotype" w:cs="Arial"/>
          <w:i/>
          <w:sz w:val="22"/>
        </w:rPr>
        <w:t xml:space="preserve">8. Dirección de Desarrollo Social. </w:t>
      </w:r>
    </w:p>
    <w:p w14:paraId="7E70B2B1" w14:textId="77777777" w:rsidR="00295EFE" w:rsidRPr="00E12337" w:rsidRDefault="00295EFE" w:rsidP="00E12337">
      <w:pPr>
        <w:ind w:left="851" w:right="902"/>
        <w:jc w:val="both"/>
        <w:rPr>
          <w:rFonts w:ascii="Palatino Linotype" w:hAnsi="Palatino Linotype" w:cs="Arial"/>
          <w:i/>
          <w:sz w:val="22"/>
        </w:rPr>
      </w:pPr>
      <w:r w:rsidRPr="00E12337">
        <w:rPr>
          <w:rFonts w:ascii="Palatino Linotype" w:hAnsi="Palatino Linotype" w:cs="Arial"/>
          <w:i/>
          <w:sz w:val="22"/>
        </w:rPr>
        <w:t>9. Dirección de Seguridad Pública y de Tránsito.</w:t>
      </w:r>
    </w:p>
    <w:p w14:paraId="578296D0" w14:textId="77777777" w:rsidR="00295EFE" w:rsidRPr="00E12337" w:rsidRDefault="00295EFE" w:rsidP="00E12337">
      <w:pPr>
        <w:ind w:left="851" w:right="902"/>
        <w:jc w:val="both"/>
        <w:rPr>
          <w:rFonts w:ascii="Palatino Linotype" w:hAnsi="Palatino Linotype" w:cs="Arial"/>
          <w:i/>
          <w:sz w:val="22"/>
        </w:rPr>
      </w:pPr>
      <w:r w:rsidRPr="00E12337">
        <w:rPr>
          <w:rFonts w:ascii="Palatino Linotype" w:hAnsi="Palatino Linotype" w:cs="Arial"/>
          <w:i/>
          <w:sz w:val="22"/>
        </w:rPr>
        <w:t>10. Dirección de Servicios Públicos.</w:t>
      </w:r>
    </w:p>
    <w:p w14:paraId="1E9F5658" w14:textId="77777777" w:rsidR="00295EFE" w:rsidRPr="00E12337" w:rsidRDefault="00295EFE" w:rsidP="00E12337">
      <w:pPr>
        <w:ind w:left="851" w:right="902"/>
        <w:jc w:val="both"/>
        <w:rPr>
          <w:rFonts w:ascii="Palatino Linotype" w:hAnsi="Palatino Linotype" w:cs="Arial"/>
          <w:i/>
          <w:sz w:val="22"/>
        </w:rPr>
      </w:pPr>
      <w:r w:rsidRPr="00E12337">
        <w:rPr>
          <w:rFonts w:ascii="Palatino Linotype" w:hAnsi="Palatino Linotype" w:cs="Arial"/>
          <w:i/>
          <w:sz w:val="22"/>
        </w:rPr>
        <w:t xml:space="preserve">11. Dirección de Medio Ambiente. </w:t>
      </w:r>
    </w:p>
    <w:p w14:paraId="25E66086" w14:textId="77777777" w:rsidR="00295EFE" w:rsidRPr="00E12337" w:rsidRDefault="00295EFE" w:rsidP="00E12337">
      <w:pPr>
        <w:ind w:left="851" w:right="902"/>
        <w:jc w:val="both"/>
        <w:rPr>
          <w:rFonts w:ascii="Palatino Linotype" w:hAnsi="Palatino Linotype" w:cs="Arial"/>
          <w:b/>
          <w:i/>
          <w:sz w:val="22"/>
        </w:rPr>
      </w:pPr>
      <w:r w:rsidRPr="00E12337">
        <w:rPr>
          <w:rFonts w:ascii="Palatino Linotype" w:hAnsi="Palatino Linotype" w:cs="Arial"/>
          <w:b/>
          <w:i/>
          <w:sz w:val="22"/>
        </w:rPr>
        <w:t xml:space="preserve">12. Dirección de Cultura y Turismo. </w:t>
      </w:r>
    </w:p>
    <w:p w14:paraId="4CFF1A96" w14:textId="77777777" w:rsidR="00295EFE" w:rsidRPr="00E12337" w:rsidRDefault="00295EFE" w:rsidP="00E12337">
      <w:pPr>
        <w:ind w:left="851" w:right="902"/>
        <w:jc w:val="both"/>
        <w:rPr>
          <w:rFonts w:ascii="Palatino Linotype" w:hAnsi="Palatino Linotype" w:cs="Arial"/>
          <w:i/>
          <w:sz w:val="22"/>
        </w:rPr>
      </w:pPr>
      <w:r w:rsidRPr="00E12337">
        <w:rPr>
          <w:rFonts w:ascii="Palatino Linotype" w:hAnsi="Palatino Linotype" w:cs="Arial"/>
          <w:i/>
          <w:sz w:val="22"/>
        </w:rPr>
        <w:t xml:space="preserve">13. Dirección de Educación. </w:t>
      </w:r>
    </w:p>
    <w:p w14:paraId="682082D0" w14:textId="77777777" w:rsidR="00295EFE" w:rsidRPr="00E12337" w:rsidRDefault="00295EFE" w:rsidP="00E12337">
      <w:pPr>
        <w:ind w:left="851" w:right="902"/>
        <w:jc w:val="both"/>
        <w:rPr>
          <w:rFonts w:ascii="Palatino Linotype" w:hAnsi="Palatino Linotype" w:cs="Arial"/>
          <w:i/>
          <w:sz w:val="22"/>
        </w:rPr>
      </w:pPr>
      <w:r w:rsidRPr="00E12337">
        <w:rPr>
          <w:rFonts w:ascii="Palatino Linotype" w:hAnsi="Palatino Linotype" w:cs="Arial"/>
          <w:i/>
          <w:sz w:val="22"/>
        </w:rPr>
        <w:lastRenderedPageBreak/>
        <w:t xml:space="preserve">14. Dirección de Gobernación. </w:t>
      </w:r>
    </w:p>
    <w:p w14:paraId="45DEBB7B" w14:textId="77777777" w:rsidR="00295EFE" w:rsidRPr="00E12337" w:rsidRDefault="00295EFE" w:rsidP="00E12337">
      <w:pPr>
        <w:ind w:left="851" w:right="902"/>
        <w:jc w:val="both"/>
        <w:rPr>
          <w:rFonts w:ascii="Palatino Linotype" w:hAnsi="Palatino Linotype" w:cs="Arial"/>
          <w:i/>
          <w:sz w:val="22"/>
        </w:rPr>
      </w:pPr>
      <w:r w:rsidRPr="00E12337">
        <w:rPr>
          <w:rFonts w:ascii="Palatino Linotype" w:hAnsi="Palatino Linotype" w:cs="Arial"/>
          <w:i/>
          <w:sz w:val="22"/>
        </w:rPr>
        <w:t xml:space="preserve">15. Dirección de la Mujer. </w:t>
      </w:r>
    </w:p>
    <w:p w14:paraId="7FC5355F" w14:textId="0CCB416B" w:rsidR="00295EFE" w:rsidRPr="00E12337" w:rsidRDefault="00295EFE" w:rsidP="00E12337">
      <w:pPr>
        <w:ind w:left="851" w:right="902"/>
        <w:jc w:val="both"/>
        <w:rPr>
          <w:rFonts w:ascii="Palatino Linotype" w:hAnsi="Palatino Linotype" w:cs="Arial"/>
          <w:i/>
          <w:sz w:val="22"/>
        </w:rPr>
      </w:pPr>
      <w:r w:rsidRPr="00E12337">
        <w:rPr>
          <w:rFonts w:ascii="Palatino Linotype" w:hAnsi="Palatino Linotype" w:cs="Arial"/>
          <w:i/>
          <w:sz w:val="22"/>
        </w:rPr>
        <w:t>16. Dirección Jurídica.</w:t>
      </w:r>
    </w:p>
    <w:p w14:paraId="4AA6A9DC" w14:textId="1537A722" w:rsidR="00295EFE" w:rsidRPr="00E12337" w:rsidRDefault="00295EFE" w:rsidP="00E12337">
      <w:pPr>
        <w:ind w:left="851" w:right="902"/>
        <w:jc w:val="both"/>
        <w:rPr>
          <w:rFonts w:ascii="Palatino Linotype" w:hAnsi="Palatino Linotype" w:cs="Arial"/>
          <w:i/>
          <w:sz w:val="22"/>
        </w:rPr>
      </w:pPr>
      <w:r w:rsidRPr="00E12337">
        <w:rPr>
          <w:rFonts w:ascii="Palatino Linotype" w:hAnsi="Palatino Linotype" w:cs="Arial"/>
          <w:i/>
          <w:sz w:val="22"/>
        </w:rPr>
        <w:t>…</w:t>
      </w:r>
    </w:p>
    <w:p w14:paraId="1313916E" w14:textId="66A83483" w:rsidR="00295EFE" w:rsidRPr="00E12337" w:rsidRDefault="00295EFE" w:rsidP="00E12337">
      <w:pPr>
        <w:ind w:left="851" w:right="902"/>
        <w:jc w:val="both"/>
        <w:rPr>
          <w:rFonts w:ascii="Palatino Linotype" w:hAnsi="Palatino Linotype" w:cs="Arial"/>
          <w:i/>
          <w:sz w:val="22"/>
        </w:rPr>
      </w:pPr>
      <w:r w:rsidRPr="00E12337">
        <w:rPr>
          <w:rFonts w:ascii="Palatino Linotype" w:hAnsi="Palatino Linotype" w:cs="Arial"/>
          <w:i/>
          <w:sz w:val="22"/>
        </w:rPr>
        <w:t xml:space="preserve">(Énfasis añadido) </w:t>
      </w:r>
    </w:p>
    <w:p w14:paraId="6C995047" w14:textId="77777777" w:rsidR="00295EFE" w:rsidRPr="00E12337" w:rsidRDefault="00295EFE" w:rsidP="00E12337">
      <w:pPr>
        <w:ind w:left="851" w:right="902"/>
        <w:jc w:val="both"/>
        <w:rPr>
          <w:rFonts w:ascii="Palatino Linotype" w:hAnsi="Palatino Linotype" w:cs="Arial"/>
          <w:i/>
          <w:sz w:val="22"/>
        </w:rPr>
      </w:pPr>
    </w:p>
    <w:p w14:paraId="704C51B3" w14:textId="3AE72076" w:rsidR="00400536" w:rsidRPr="00E12337" w:rsidRDefault="00400536" w:rsidP="00E12337">
      <w:pPr>
        <w:spacing w:line="360" w:lineRule="auto"/>
        <w:jc w:val="both"/>
        <w:rPr>
          <w:rFonts w:ascii="Palatino Linotype" w:hAnsi="Palatino Linotype" w:cs="Arial"/>
          <w:color w:val="000000" w:themeColor="text1"/>
        </w:rPr>
      </w:pPr>
      <w:r w:rsidRPr="00E12337">
        <w:rPr>
          <w:rFonts w:ascii="Palatino Linotype" w:eastAsiaTheme="minorEastAsia" w:hAnsi="Palatino Linotype" w:cs="Arial"/>
          <w:color w:val="000000" w:themeColor="text1"/>
          <w:lang w:val="es-ES_tradnl"/>
        </w:rPr>
        <w:t xml:space="preserve">Una vez precisado </w:t>
      </w:r>
      <w:r w:rsidRPr="00E12337">
        <w:rPr>
          <w:rFonts w:ascii="Palatino Linotype" w:hAnsi="Palatino Linotype"/>
          <w:color w:val="000000" w:themeColor="text1"/>
        </w:rPr>
        <w:t>lo</w:t>
      </w:r>
      <w:r w:rsidRPr="00E12337">
        <w:rPr>
          <w:rFonts w:ascii="Palatino Linotype" w:eastAsiaTheme="minorEastAsia" w:hAnsi="Palatino Linotype" w:cs="Arial"/>
          <w:color w:val="000000" w:themeColor="text1"/>
          <w:lang w:val="es-ES_tradnl"/>
        </w:rPr>
        <w:t xml:space="preserve"> anterior, se procede a analizar las documentales que integran el expediente electrónico, a fin de determinar si con la información remitida por </w:t>
      </w:r>
      <w:r w:rsidRPr="00E12337">
        <w:rPr>
          <w:rFonts w:ascii="Palatino Linotype" w:hAnsi="Palatino Linotype"/>
          <w:color w:val="000000" w:themeColor="text1"/>
          <w:lang w:eastAsia="es-MX"/>
        </w:rPr>
        <w:t>parte</w:t>
      </w:r>
      <w:r w:rsidRPr="00E12337">
        <w:rPr>
          <w:rFonts w:ascii="Palatino Linotype" w:eastAsiaTheme="minorEastAsia" w:hAnsi="Palatino Linotype" w:cs="Arial"/>
          <w:color w:val="000000" w:themeColor="text1"/>
          <w:lang w:val="es-ES_tradnl"/>
        </w:rPr>
        <w:t xml:space="preserve"> del </w:t>
      </w:r>
      <w:r w:rsidRPr="00E12337">
        <w:rPr>
          <w:rFonts w:ascii="Palatino Linotype" w:eastAsiaTheme="minorEastAsia" w:hAnsi="Palatino Linotype" w:cs="Arial"/>
          <w:b/>
          <w:color w:val="000000" w:themeColor="text1"/>
          <w:lang w:val="es-ES_tradnl"/>
        </w:rPr>
        <w:t xml:space="preserve">SUJETO OBLIGADO </w:t>
      </w:r>
      <w:r w:rsidRPr="00E12337">
        <w:rPr>
          <w:rFonts w:ascii="Palatino Linotype" w:eastAsiaTheme="minorEastAsia" w:hAnsi="Palatino Linotype" w:cs="Arial"/>
          <w:color w:val="000000" w:themeColor="text1"/>
          <w:lang w:val="es-ES_tradnl"/>
        </w:rPr>
        <w:t xml:space="preserve">mediante respuesta, se colma el derecho de </w:t>
      </w:r>
      <w:r w:rsidRPr="00E12337">
        <w:rPr>
          <w:rFonts w:ascii="Palatino Linotype" w:hAnsi="Palatino Linotype" w:cs="Arial"/>
          <w:color w:val="000000" w:themeColor="text1"/>
        </w:rPr>
        <w:t xml:space="preserve">acceso a la información ejercido por </w:t>
      </w:r>
      <w:r w:rsidRPr="00E12337">
        <w:rPr>
          <w:rFonts w:ascii="Palatino Linotype" w:hAnsi="Palatino Linotype" w:cs="Arial"/>
          <w:b/>
          <w:color w:val="000000" w:themeColor="text1"/>
        </w:rPr>
        <w:t xml:space="preserve">LA RECURRENTE, </w:t>
      </w:r>
      <w:r w:rsidRPr="00E12337">
        <w:rPr>
          <w:rFonts w:ascii="Palatino Linotype" w:hAnsi="Palatino Linotype" w:cs="Arial"/>
          <w:color w:val="000000" w:themeColor="text1"/>
        </w:rPr>
        <w:t xml:space="preserve">atento a ello, es conveniente recordar que </w:t>
      </w:r>
      <w:r w:rsidRPr="00E12337">
        <w:rPr>
          <w:rFonts w:ascii="Palatino Linotype" w:hAnsi="Palatino Linotype"/>
          <w:color w:val="000000" w:themeColor="text1"/>
          <w:lang w:val="es-ES"/>
        </w:rPr>
        <w:t xml:space="preserve">la particular </w:t>
      </w:r>
      <w:r w:rsidRPr="00E12337">
        <w:rPr>
          <w:rFonts w:ascii="Palatino Linotype" w:hAnsi="Palatino Linotype" w:cs="Arial"/>
          <w:color w:val="000000" w:themeColor="text1"/>
        </w:rPr>
        <w:t>solicitó el plan de trabajo o equivalente del Titular de la Dirección de Desarrollo Económico, Turístico y Artesanal entrante.</w:t>
      </w:r>
    </w:p>
    <w:p w14:paraId="7469882A" w14:textId="77777777" w:rsidR="00400536" w:rsidRPr="00E12337" w:rsidRDefault="00400536" w:rsidP="00E12337">
      <w:pPr>
        <w:spacing w:line="360" w:lineRule="auto"/>
        <w:jc w:val="both"/>
        <w:rPr>
          <w:rFonts w:ascii="Palatino Linotype" w:hAnsi="Palatino Linotype" w:cs="Arial"/>
          <w:color w:val="000000" w:themeColor="text1"/>
        </w:rPr>
      </w:pPr>
    </w:p>
    <w:p w14:paraId="4F735EF7" w14:textId="123F8D38" w:rsidR="000534F4" w:rsidRPr="00E12337" w:rsidRDefault="000534F4" w:rsidP="00E12337">
      <w:pPr>
        <w:spacing w:line="360" w:lineRule="auto"/>
        <w:jc w:val="both"/>
        <w:rPr>
          <w:rFonts w:ascii="Palatino Linotype" w:hAnsi="Palatino Linotype" w:cs="Arial"/>
          <w:i/>
          <w:color w:val="000000" w:themeColor="text1"/>
        </w:rPr>
      </w:pPr>
      <w:r w:rsidRPr="00E12337">
        <w:rPr>
          <w:rFonts w:ascii="Palatino Linotype" w:hAnsi="Palatino Linotype"/>
          <w:color w:val="000000" w:themeColor="text1"/>
          <w:lang w:val="es-ES"/>
        </w:rPr>
        <w:t xml:space="preserve">Al respecto, </w:t>
      </w:r>
      <w:r w:rsidRPr="00E12337">
        <w:rPr>
          <w:rFonts w:ascii="Palatino Linotype" w:hAnsi="Palatino Linotype"/>
          <w:b/>
          <w:color w:val="000000" w:themeColor="text1"/>
          <w:lang w:val="es-ES"/>
        </w:rPr>
        <w:t xml:space="preserve">EL SUJETO OBLIGADO </w:t>
      </w:r>
      <w:r w:rsidRPr="00E12337">
        <w:rPr>
          <w:rFonts w:ascii="Palatino Linotype" w:hAnsi="Palatino Linotype"/>
          <w:color w:val="000000" w:themeColor="text1"/>
          <w:lang w:val="es-ES"/>
        </w:rPr>
        <w:t xml:space="preserve">mediante respuesta adjuntó </w:t>
      </w:r>
      <w:r w:rsidRPr="00E12337">
        <w:rPr>
          <w:rFonts w:ascii="Palatino Linotype" w:hAnsi="Palatino Linotype" w:cs="Arial"/>
          <w:color w:val="000000" w:themeColor="text1"/>
        </w:rPr>
        <w:t xml:space="preserve">oficio por medio de cual el Titular de la Unidad de Transparencia, comunicó que dentro del sistema de Información Pública de Oficio Mexiquense (IPOMEX), se podía consultar lo referente al Plan de Trabajo de la Dirección de Desarrollo Económico y de la Dirección de Cultura y Turismo, en el link electrónico: </w:t>
      </w:r>
      <w:hyperlink r:id="rId11" w:history="1">
        <w:r w:rsidRPr="00E12337">
          <w:rPr>
            <w:rStyle w:val="Hipervnculo"/>
            <w:rFonts w:ascii="Palatino Linotype" w:hAnsi="Palatino Linotype" w:cs="Arial"/>
            <w:i/>
          </w:rPr>
          <w:t>https://www.ipomex.org.mx/ipo3/lgt/indice/ZINACANTEPEC/art_92_iv/4.web</w:t>
        </w:r>
      </w:hyperlink>
      <w:r w:rsidRPr="00E12337">
        <w:rPr>
          <w:rFonts w:ascii="Palatino Linotype" w:hAnsi="Palatino Linotype" w:cs="Arial"/>
          <w:i/>
          <w:color w:val="000000" w:themeColor="text1"/>
        </w:rPr>
        <w:t>.</w:t>
      </w:r>
    </w:p>
    <w:p w14:paraId="15501596" w14:textId="393BED2A" w:rsidR="00400536" w:rsidRPr="00E12337" w:rsidRDefault="00400536" w:rsidP="00E12337">
      <w:pPr>
        <w:spacing w:line="360" w:lineRule="auto"/>
        <w:jc w:val="both"/>
        <w:rPr>
          <w:rFonts w:ascii="Palatino Linotype" w:hAnsi="Palatino Linotype"/>
          <w:color w:val="000000" w:themeColor="text1"/>
          <w:lang w:val="es-ES"/>
        </w:rPr>
      </w:pPr>
    </w:p>
    <w:p w14:paraId="10F41E01" w14:textId="6AE22B8B" w:rsidR="000534F4" w:rsidRPr="00E12337" w:rsidRDefault="000534F4" w:rsidP="00E12337">
      <w:pPr>
        <w:spacing w:line="360" w:lineRule="auto"/>
        <w:jc w:val="both"/>
        <w:rPr>
          <w:rFonts w:ascii="Palatino Linotype" w:hAnsi="Palatino Linotype" w:cs="Arial"/>
          <w:b/>
          <w:i/>
          <w:color w:val="000000" w:themeColor="text1"/>
        </w:rPr>
      </w:pPr>
      <w:r w:rsidRPr="00E12337">
        <w:rPr>
          <w:rFonts w:ascii="Palatino Linotype" w:hAnsi="Palatino Linotype"/>
          <w:color w:val="000000" w:themeColor="text1"/>
          <w:lang w:val="es-ES"/>
        </w:rPr>
        <w:t xml:space="preserve">Siendo así, que ante la respuesta otorgada la particular interpuso el recurso materia del presente asunto, </w:t>
      </w:r>
      <w:r w:rsidRPr="00E12337">
        <w:rPr>
          <w:rFonts w:ascii="Palatino Linotype" w:hAnsi="Palatino Linotype"/>
          <w:color w:val="000000" w:themeColor="text1"/>
        </w:rPr>
        <w:t>inconformándose medularmente porque no se le hizo entrega de la información.</w:t>
      </w:r>
    </w:p>
    <w:p w14:paraId="002FC7C9" w14:textId="77777777" w:rsidR="000534F4" w:rsidRPr="00E12337" w:rsidRDefault="000534F4" w:rsidP="00E12337">
      <w:pPr>
        <w:spacing w:line="360" w:lineRule="auto"/>
        <w:jc w:val="both"/>
        <w:rPr>
          <w:rFonts w:ascii="Palatino Linotype" w:hAnsi="Palatino Linotype"/>
          <w:color w:val="000000" w:themeColor="text1"/>
        </w:rPr>
      </w:pPr>
    </w:p>
    <w:p w14:paraId="44101F12" w14:textId="66CD1FE5" w:rsidR="000534F4" w:rsidRPr="00E12337" w:rsidRDefault="000534F4" w:rsidP="00E12337">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E12337">
        <w:rPr>
          <w:rFonts w:ascii="Palatino Linotype" w:hAnsi="Palatino Linotype"/>
          <w:color w:val="000000" w:themeColor="text1"/>
        </w:rPr>
        <w:t xml:space="preserve">Siendo importante destacar que </w:t>
      </w:r>
      <w:r w:rsidRPr="00E12337">
        <w:rPr>
          <w:rFonts w:ascii="Palatino Linotype" w:hAnsi="Palatino Linotype" w:cs="Arial"/>
          <w:b/>
          <w:color w:val="000000" w:themeColor="text1"/>
        </w:rPr>
        <w:t>EL RECURRENTE</w:t>
      </w:r>
      <w:r w:rsidRPr="00E12337">
        <w:rPr>
          <w:rFonts w:ascii="Palatino Linotype" w:hAnsi="Palatino Linotype" w:cs="Arial"/>
          <w:color w:val="000000" w:themeColor="text1"/>
        </w:rPr>
        <w:t xml:space="preserve"> no realizó manifestaciones, alegatos o pruebas y por su parte </w:t>
      </w:r>
      <w:r w:rsidRPr="00E12337">
        <w:rPr>
          <w:rFonts w:ascii="Palatino Linotype" w:hAnsi="Palatino Linotype" w:cs="Arial"/>
          <w:b/>
          <w:color w:val="000000" w:themeColor="text1"/>
        </w:rPr>
        <w:t xml:space="preserve">EL SUJETO OBLIGADO </w:t>
      </w:r>
      <w:r w:rsidRPr="00E12337">
        <w:rPr>
          <w:rFonts w:ascii="Palatino Linotype" w:hAnsi="Palatino Linotype" w:cs="Arial"/>
          <w:color w:val="000000" w:themeColor="text1"/>
        </w:rPr>
        <w:t xml:space="preserve">mediante </w:t>
      </w:r>
      <w:r w:rsidRPr="00E12337">
        <w:rPr>
          <w:rFonts w:ascii="Palatino Linotype" w:hAnsi="Palatino Linotype"/>
          <w:color w:val="000000" w:themeColor="text1"/>
        </w:rPr>
        <w:t xml:space="preserve">Informe </w:t>
      </w:r>
      <w:r w:rsidRPr="00E12337">
        <w:rPr>
          <w:rFonts w:ascii="Palatino Linotype" w:hAnsi="Palatino Linotype"/>
          <w:color w:val="000000" w:themeColor="text1"/>
        </w:rPr>
        <w:lastRenderedPageBreak/>
        <w:t xml:space="preserve">Justificado adjuntó los siguientes documentos: </w:t>
      </w:r>
    </w:p>
    <w:p w14:paraId="445D656F" w14:textId="77777777" w:rsidR="000534F4" w:rsidRPr="00E12337" w:rsidRDefault="000534F4" w:rsidP="00E12337">
      <w:pPr>
        <w:spacing w:line="360" w:lineRule="auto"/>
        <w:jc w:val="both"/>
        <w:rPr>
          <w:rFonts w:ascii="Palatino Linotype" w:hAnsi="Palatino Linotype"/>
          <w:color w:val="000000" w:themeColor="text1"/>
          <w:lang w:val="es-ES"/>
        </w:rPr>
      </w:pPr>
    </w:p>
    <w:p w14:paraId="37B082C4" w14:textId="77777777" w:rsidR="000534F4" w:rsidRPr="00E12337" w:rsidRDefault="000534F4" w:rsidP="00E12337">
      <w:pPr>
        <w:pStyle w:val="Prrafodelista"/>
        <w:numPr>
          <w:ilvl w:val="0"/>
          <w:numId w:val="45"/>
        </w:numPr>
        <w:spacing w:line="360" w:lineRule="auto"/>
        <w:jc w:val="both"/>
        <w:rPr>
          <w:rFonts w:ascii="Palatino Linotype" w:hAnsi="Palatino Linotype" w:cs="Arial"/>
          <w:b/>
          <w:i/>
          <w:lang w:eastAsia="es-MX"/>
        </w:rPr>
      </w:pPr>
      <w:r w:rsidRPr="00E12337">
        <w:rPr>
          <w:rFonts w:ascii="Palatino Linotype" w:hAnsi="Palatino Linotype" w:cs="Arial"/>
          <w:b/>
          <w:i/>
          <w:lang w:eastAsia="es-MX"/>
        </w:rPr>
        <w:t xml:space="preserve">respuesta de solicitud 1131-221.pdf, </w:t>
      </w:r>
      <w:r w:rsidRPr="00E12337">
        <w:rPr>
          <w:rFonts w:ascii="Palatino Linotype" w:hAnsi="Palatino Linotype" w:cs="Arial"/>
          <w:lang w:eastAsia="es-MX"/>
        </w:rPr>
        <w:t xml:space="preserve">el cual de su contenido se advierte oficio por medio del cual el Titular de la Unidad de Transparencia, refiere que después de realizar el análisis a la solicitud turnó al servidor público habilitado, el cual entrega la información solicitada. </w:t>
      </w:r>
    </w:p>
    <w:p w14:paraId="09956E1A" w14:textId="77777777" w:rsidR="000534F4" w:rsidRPr="00E12337" w:rsidRDefault="000534F4" w:rsidP="00E12337">
      <w:pPr>
        <w:pStyle w:val="Prrafodelista"/>
        <w:numPr>
          <w:ilvl w:val="0"/>
          <w:numId w:val="45"/>
        </w:numPr>
        <w:spacing w:line="360" w:lineRule="auto"/>
        <w:jc w:val="both"/>
        <w:rPr>
          <w:rFonts w:ascii="Palatino Linotype" w:hAnsi="Palatino Linotype" w:cs="Arial"/>
          <w:b/>
          <w:i/>
          <w:lang w:eastAsia="es-MX"/>
        </w:rPr>
      </w:pPr>
      <w:r w:rsidRPr="00E12337">
        <w:rPr>
          <w:rFonts w:ascii="Palatino Linotype" w:hAnsi="Palatino Linotype" w:cs="Arial"/>
          <w:b/>
          <w:i/>
          <w:lang w:eastAsia="es-MX"/>
        </w:rPr>
        <w:t xml:space="preserve">Anexo 1131.pdf, </w:t>
      </w:r>
      <w:r w:rsidRPr="00E12337">
        <w:rPr>
          <w:rFonts w:ascii="Palatino Linotype" w:hAnsi="Palatino Linotype" w:cs="Arial"/>
          <w:lang w:eastAsia="es-MX"/>
        </w:rPr>
        <w:t xml:space="preserve">el cual contiene el Presupuesto Basado en Resultados Municipal de las dependencias generales de Turismo, Educación Cultura y Bienestar Social y Dirección de Desarrollo Económico. </w:t>
      </w:r>
    </w:p>
    <w:p w14:paraId="68CDBBF5" w14:textId="77777777" w:rsidR="000534F4" w:rsidRPr="00E12337" w:rsidRDefault="000534F4" w:rsidP="00E12337">
      <w:pPr>
        <w:spacing w:line="360" w:lineRule="auto"/>
        <w:jc w:val="both"/>
        <w:rPr>
          <w:rFonts w:ascii="Palatino Linotype" w:hAnsi="Palatino Linotype"/>
          <w:color w:val="000000" w:themeColor="text1"/>
          <w:lang w:val="es-ES"/>
        </w:rPr>
      </w:pPr>
    </w:p>
    <w:p w14:paraId="275EDFD4" w14:textId="77777777" w:rsidR="00136A0C" w:rsidRPr="00E12337" w:rsidRDefault="00136A0C" w:rsidP="00E12337">
      <w:pPr>
        <w:spacing w:line="360" w:lineRule="auto"/>
        <w:jc w:val="both"/>
        <w:rPr>
          <w:rFonts w:ascii="Palatino Linotype" w:eastAsia="MS Mincho" w:hAnsi="Palatino Linotype" w:cs="Tahoma"/>
        </w:rPr>
      </w:pPr>
      <w:r w:rsidRPr="00E12337">
        <w:rPr>
          <w:rFonts w:ascii="Palatino Linotype" w:hAnsi="Palatino Linotype"/>
          <w:color w:val="000000" w:themeColor="text1"/>
        </w:rPr>
        <w:t xml:space="preserve">Es así que del análisis realizado a la respuesta emitida por </w:t>
      </w:r>
      <w:r w:rsidRPr="00E12337">
        <w:rPr>
          <w:rFonts w:ascii="Palatino Linotype" w:hAnsi="Palatino Linotype"/>
          <w:b/>
          <w:color w:val="000000" w:themeColor="text1"/>
        </w:rPr>
        <w:t xml:space="preserve">EL SUJETO OBLIGADO </w:t>
      </w:r>
      <w:r w:rsidRPr="00E12337">
        <w:rPr>
          <w:rFonts w:ascii="Palatino Linotype" w:hAnsi="Palatino Linotype"/>
          <w:color w:val="000000" w:themeColor="text1"/>
        </w:rPr>
        <w:t>se advierte que no atendió el derecho de Acceso a la Información ejercido por el particular, ello en razón de que en primer momento refiere que la información se encontraba disponible para su consulta en los links electrónicos proporcionados</w:t>
      </w:r>
      <w:r w:rsidRPr="00E12337">
        <w:rPr>
          <w:rFonts w:ascii="Palatino Linotype" w:eastAsia="MS Mincho" w:hAnsi="Palatino Linotype" w:cs="Tahoma"/>
        </w:rPr>
        <w:t xml:space="preserve">; sin embargo, no se localizó la información de interés del particular.  </w:t>
      </w:r>
    </w:p>
    <w:p w14:paraId="7917F6AA" w14:textId="77777777" w:rsidR="00136A0C" w:rsidRPr="00E12337" w:rsidRDefault="00136A0C" w:rsidP="00E12337">
      <w:pPr>
        <w:spacing w:line="360" w:lineRule="auto"/>
        <w:jc w:val="both"/>
        <w:rPr>
          <w:rFonts w:ascii="Palatino Linotype" w:hAnsi="Palatino Linotype"/>
          <w:color w:val="000000" w:themeColor="text1"/>
          <w:lang w:val="es-ES"/>
        </w:rPr>
      </w:pPr>
    </w:p>
    <w:p w14:paraId="1458BA75" w14:textId="77777777" w:rsidR="00136A0C" w:rsidRPr="00E12337" w:rsidRDefault="00136A0C" w:rsidP="00E12337">
      <w:pPr>
        <w:spacing w:line="360" w:lineRule="auto"/>
        <w:jc w:val="both"/>
        <w:rPr>
          <w:rFonts w:ascii="Palatino Linotype" w:hAnsi="Palatino Linotype" w:cs="Arial"/>
        </w:rPr>
      </w:pPr>
      <w:r w:rsidRPr="00E12337">
        <w:rPr>
          <w:rFonts w:ascii="Palatino Linotype" w:hAnsi="Palatino Linotype"/>
          <w:color w:val="222222"/>
          <w:lang w:eastAsia="es-MX"/>
        </w:rPr>
        <w:t>Derivado lo anterior, es conveniente referir que e</w:t>
      </w:r>
      <w:r w:rsidRPr="00E12337">
        <w:rPr>
          <w:rFonts w:ascii="Palatino Linotype" w:hAnsi="Palatino Linotype"/>
          <w:lang w:val="es-ES" w:eastAsia="es-MX"/>
        </w:rPr>
        <w:t xml:space="preserve">l artículo 161 de la </w:t>
      </w:r>
      <w:r w:rsidRPr="00E12337">
        <w:rPr>
          <w:rFonts w:ascii="Palatino Linotype" w:hAnsi="Palatino Linotype"/>
          <w:color w:val="222222"/>
          <w:lang w:eastAsia="es-MX"/>
        </w:rPr>
        <w:t>de Transparencia y Acceso a la Información Pública del Estado de México y Municipios</w:t>
      </w:r>
      <w:r w:rsidRPr="00E12337">
        <w:rPr>
          <w:rFonts w:ascii="Palatino Linotype" w:hAnsi="Palatino Linotype"/>
          <w:lang w:val="es-ES" w:eastAsia="es-MX"/>
        </w:rPr>
        <w:t xml:space="preserve">, dispone que cuando la información pública requerida por el solicitante ya esté disponible al público en formatos electrónicos disponibles en internet se deberá hacer del conocimiento del particular por el medio requerido la fuente, el lugar y la forma en que se puede consultar la información, dentro de un plazo no mayor a cinco días, como a continuación se observa: </w:t>
      </w:r>
    </w:p>
    <w:p w14:paraId="2AF5C417" w14:textId="77777777" w:rsidR="00136A0C" w:rsidRPr="00E12337" w:rsidRDefault="00136A0C" w:rsidP="00E12337">
      <w:pPr>
        <w:ind w:left="720"/>
        <w:contextualSpacing/>
        <w:rPr>
          <w:rFonts w:ascii="Palatino Linotype" w:hAnsi="Palatino Linotype"/>
          <w:i/>
          <w:lang w:val="es-ES" w:eastAsia="es-MX"/>
        </w:rPr>
      </w:pPr>
    </w:p>
    <w:p w14:paraId="317078ED" w14:textId="77777777" w:rsidR="00136A0C" w:rsidRPr="00E12337" w:rsidRDefault="00136A0C" w:rsidP="00E12337">
      <w:pPr>
        <w:ind w:left="851" w:right="902"/>
        <w:jc w:val="both"/>
        <w:rPr>
          <w:rFonts w:ascii="Palatino Linotype" w:eastAsiaTheme="minorEastAsia" w:hAnsi="Palatino Linotype" w:cs="Arial"/>
          <w:i/>
          <w:sz w:val="22"/>
          <w:lang w:val="es-ES_tradnl"/>
        </w:rPr>
      </w:pPr>
      <w:r w:rsidRPr="00E12337">
        <w:rPr>
          <w:rFonts w:ascii="Palatino Linotype" w:hAnsi="Palatino Linotype" w:cs="Arial"/>
          <w:i/>
          <w:sz w:val="22"/>
        </w:rPr>
        <w:lastRenderedPageBreak/>
        <w:t>“</w:t>
      </w:r>
      <w:r w:rsidRPr="00E12337">
        <w:rPr>
          <w:rFonts w:ascii="Palatino Linotype" w:hAnsi="Palatino Linotype" w:cs="Arial"/>
          <w:b/>
          <w:i/>
          <w:sz w:val="22"/>
        </w:rPr>
        <w:t>Artículo 161.</w:t>
      </w:r>
      <w:r w:rsidRPr="00E12337">
        <w:rPr>
          <w:rFonts w:ascii="Palatino Linotype" w:hAnsi="Palatino Linotype" w:cs="Arial"/>
          <w:i/>
          <w:sz w:val="22"/>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w:t>
      </w:r>
      <w:r w:rsidRPr="00E12337">
        <w:rPr>
          <w:rFonts w:ascii="Palatino Linotype" w:hAnsi="Palatino Linotype" w:cs="Arial"/>
          <w:b/>
          <w:i/>
          <w:sz w:val="22"/>
        </w:rPr>
        <w:t>la forma</w:t>
      </w:r>
      <w:r w:rsidRPr="00E12337">
        <w:rPr>
          <w:rFonts w:ascii="Palatino Linotype" w:hAnsi="Palatino Linotype" w:cs="Arial"/>
          <w:i/>
          <w:sz w:val="22"/>
        </w:rPr>
        <w:t xml:space="preserve"> en que puede consultar, reproducir o adquirir dicha información en un plazo no mayor a cinco días hábiles.</w:t>
      </w:r>
      <w:r w:rsidRPr="00E12337">
        <w:rPr>
          <w:rFonts w:ascii="Palatino Linotype" w:hAnsi="Palatino Linotype" w:cs="Arial"/>
          <w:b/>
          <w:i/>
          <w:sz w:val="22"/>
        </w:rPr>
        <w:t xml:space="preserve"> La fuente deberá ser precisa y </w:t>
      </w:r>
      <w:r w:rsidRPr="00E12337">
        <w:rPr>
          <w:rFonts w:ascii="Palatino Linotype" w:hAnsi="Palatino Linotype"/>
          <w:b/>
          <w:i/>
          <w:iCs/>
          <w:color w:val="222222"/>
          <w:sz w:val="22"/>
          <w:szCs w:val="22"/>
          <w:lang w:eastAsia="es-MX"/>
        </w:rPr>
        <w:t>concreta</w:t>
      </w:r>
      <w:r w:rsidRPr="00E12337">
        <w:rPr>
          <w:rFonts w:ascii="Palatino Linotype" w:hAnsi="Palatino Linotype" w:cs="Arial"/>
          <w:b/>
          <w:i/>
          <w:sz w:val="22"/>
        </w:rPr>
        <w:t xml:space="preserve"> y no debe implicar que el solicitante realice una búsqueda en toda la información que se encuentre disponible.</w:t>
      </w:r>
      <w:r w:rsidRPr="00E12337">
        <w:rPr>
          <w:rFonts w:ascii="Palatino Linotype" w:hAnsi="Palatino Linotype" w:cs="Arial"/>
          <w:i/>
          <w:sz w:val="22"/>
        </w:rPr>
        <w:t>”</w:t>
      </w:r>
    </w:p>
    <w:p w14:paraId="42DBFC61" w14:textId="77777777" w:rsidR="00136A0C" w:rsidRPr="00E12337" w:rsidRDefault="00136A0C" w:rsidP="00E12337">
      <w:pPr>
        <w:ind w:left="720"/>
        <w:contextualSpacing/>
        <w:rPr>
          <w:rFonts w:ascii="Palatino Linotype" w:hAnsi="Palatino Linotype"/>
          <w:lang w:val="es-ES" w:eastAsia="es-MX"/>
        </w:rPr>
      </w:pPr>
    </w:p>
    <w:p w14:paraId="3EBDD9C9" w14:textId="60F3291B" w:rsidR="00136A0C" w:rsidRPr="00E12337" w:rsidRDefault="00136A0C" w:rsidP="00E12337">
      <w:pPr>
        <w:spacing w:line="360" w:lineRule="auto"/>
        <w:jc w:val="both"/>
        <w:rPr>
          <w:rFonts w:ascii="Palatino Linotype" w:hAnsi="Palatino Linotype" w:cs="Arial"/>
        </w:rPr>
      </w:pPr>
      <w:r w:rsidRPr="00E12337">
        <w:rPr>
          <w:rFonts w:ascii="Palatino Linotype" w:hAnsi="Palatino Linotype" w:cs="Arial"/>
        </w:rPr>
        <w:t xml:space="preserve">Así las cosas, este Órgano Garante advierte que la información que pretendía entregar </w:t>
      </w:r>
      <w:r w:rsidRPr="00E12337">
        <w:rPr>
          <w:rFonts w:ascii="Palatino Linotype" w:hAnsi="Palatino Linotype" w:cs="Arial"/>
          <w:b/>
        </w:rPr>
        <w:t>EL</w:t>
      </w:r>
      <w:r w:rsidRPr="00E12337">
        <w:rPr>
          <w:rFonts w:ascii="Palatino Linotype" w:hAnsi="Palatino Linotype" w:cs="Arial"/>
        </w:rPr>
        <w:t xml:space="preserve"> </w:t>
      </w:r>
      <w:r w:rsidRPr="00E12337">
        <w:rPr>
          <w:rFonts w:ascii="Palatino Linotype" w:hAnsi="Palatino Linotype" w:cs="Arial"/>
          <w:b/>
        </w:rPr>
        <w:t xml:space="preserve">SUJETO OBLIGADO </w:t>
      </w:r>
      <w:r w:rsidRPr="00E12337">
        <w:rPr>
          <w:rFonts w:ascii="Palatino Linotype" w:hAnsi="Palatino Linotype" w:cs="Arial"/>
        </w:rPr>
        <w:t xml:space="preserve">mediante respuesta, no se encuentra acorde a lo que establece la Ley de la materia, pues en primer término no se realizó dentro de los primero cinco días, además de que el link direcciona a “Metas y objetivos de las áreas” en las que únicamente se encuentra un registro correspondiente al Instituto Municipal de Cultura Física y Deporte, el cual no corresponde a la información requerida por el particular, para mayor referencia se inserta la siguiente imagen: </w:t>
      </w:r>
    </w:p>
    <w:p w14:paraId="002B0F4D" w14:textId="77777777" w:rsidR="00136A0C" w:rsidRPr="00E12337" w:rsidRDefault="00136A0C" w:rsidP="00E12337">
      <w:pPr>
        <w:spacing w:line="360" w:lineRule="auto"/>
        <w:jc w:val="both"/>
        <w:rPr>
          <w:rFonts w:ascii="Palatino Linotype" w:hAnsi="Palatino Linotype"/>
          <w:color w:val="000000" w:themeColor="text1"/>
          <w:lang w:val="es-ES"/>
        </w:rPr>
      </w:pPr>
    </w:p>
    <w:p w14:paraId="40B94E73" w14:textId="344ECF6C" w:rsidR="000534F4" w:rsidRPr="00E12337" w:rsidRDefault="00BF149B" w:rsidP="00E12337">
      <w:pPr>
        <w:spacing w:line="360" w:lineRule="auto"/>
        <w:ind w:right="49"/>
        <w:contextualSpacing/>
        <w:jc w:val="both"/>
        <w:rPr>
          <w:rFonts w:ascii="Palatino Linotype" w:hAnsi="Palatino Linotype" w:cs="Arial"/>
        </w:rPr>
      </w:pPr>
      <w:r w:rsidRPr="00E12337">
        <w:rPr>
          <w:rFonts w:ascii="Palatino Linotype" w:hAnsi="Palatino Linotype"/>
          <w:noProof/>
          <w:lang w:eastAsia="es-MX"/>
        </w:rPr>
        <w:lastRenderedPageBreak/>
        <mc:AlternateContent>
          <mc:Choice Requires="wps">
            <w:drawing>
              <wp:anchor distT="0" distB="0" distL="114300" distR="114300" simplePos="0" relativeHeight="251664384" behindDoc="0" locked="0" layoutInCell="1" allowOverlap="1" wp14:anchorId="4DDAA93F" wp14:editId="5C4C545E">
                <wp:simplePos x="0" y="0"/>
                <wp:positionH relativeFrom="column">
                  <wp:posOffset>1580104</wp:posOffset>
                </wp:positionH>
                <wp:positionV relativeFrom="paragraph">
                  <wp:posOffset>2212228</wp:posOffset>
                </wp:positionV>
                <wp:extent cx="1341783" cy="218661"/>
                <wp:effectExtent l="57150" t="19050" r="10795" b="86360"/>
                <wp:wrapNone/>
                <wp:docPr id="14" name="Elipse 14"/>
                <wp:cNvGraphicFramePr/>
                <a:graphic xmlns:a="http://schemas.openxmlformats.org/drawingml/2006/main">
                  <a:graphicData uri="http://schemas.microsoft.com/office/word/2010/wordprocessingShape">
                    <wps:wsp>
                      <wps:cNvSpPr/>
                      <wps:spPr>
                        <a:xfrm>
                          <a:off x="0" y="0"/>
                          <a:ext cx="1341783" cy="218661"/>
                        </a:xfrm>
                        <a:prstGeom prst="ellipse">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C6A2192" id="Elipse 14" o:spid="_x0000_s1026" style="position:absolute;margin-left:124.4pt;margin-top:174.2pt;width:105.65pt;height:17.2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" filled="f" strokecolor="red" strokeweight="1.5pt">
                <v:shadow on="t" color="black" opacity="22937f" origin=",.5" offset="0,.63889mm"/>
              </v:oval>
            </w:pict>
          </mc:Fallback>
        </mc:AlternateContent>
      </w:r>
      <w:r w:rsidR="00136A0C" w:rsidRPr="00E12337">
        <w:rPr>
          <w:rFonts w:ascii="Palatino Linotype" w:hAnsi="Palatino Linotype"/>
          <w:noProof/>
          <w:lang w:eastAsia="es-MX"/>
        </w:rPr>
        <mc:AlternateContent>
          <mc:Choice Requires="wps">
            <w:drawing>
              <wp:anchor distT="0" distB="0" distL="114300" distR="114300" simplePos="0" relativeHeight="251665408" behindDoc="0" locked="0" layoutInCell="1" allowOverlap="1" wp14:anchorId="7AC4B842" wp14:editId="4E7840A5">
                <wp:simplePos x="0" y="0"/>
                <wp:positionH relativeFrom="column">
                  <wp:posOffset>241769</wp:posOffset>
                </wp:positionH>
                <wp:positionV relativeFrom="paragraph">
                  <wp:posOffset>2444998</wp:posOffset>
                </wp:positionV>
                <wp:extent cx="69574" cy="119270"/>
                <wp:effectExtent l="57150" t="38100" r="64135" b="90805"/>
                <wp:wrapNone/>
                <wp:docPr id="15" name="Abrir llave 15"/>
                <wp:cNvGraphicFramePr/>
                <a:graphic xmlns:a="http://schemas.openxmlformats.org/drawingml/2006/main">
                  <a:graphicData uri="http://schemas.microsoft.com/office/word/2010/wordprocessingShape">
                    <wps:wsp>
                      <wps:cNvSpPr/>
                      <wps:spPr>
                        <a:xfrm>
                          <a:off x="0" y="0"/>
                          <a:ext cx="69574" cy="119270"/>
                        </a:xfrm>
                        <a:prstGeom prst="leftBrac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1F4189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brir llave 15" o:spid="_x0000_s1026" type="#_x0000_t87" style="position:absolute;margin-left:19.05pt;margin-top:192.5pt;width:5.5pt;height:9.4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" adj="1050" strokecolor="red" strokeweight="2pt">
                <v:shadow on="t" color="black" opacity="24903f" origin=",.5" offset="0,.55556mm"/>
              </v:shape>
            </w:pict>
          </mc:Fallback>
        </mc:AlternateContent>
      </w:r>
      <w:r w:rsidR="000534F4" w:rsidRPr="00E12337">
        <w:rPr>
          <w:rFonts w:ascii="Palatino Linotype" w:hAnsi="Palatino Linotype"/>
          <w:noProof/>
          <w:lang w:eastAsia="es-MX"/>
        </w:rPr>
        <w:drawing>
          <wp:inline distT="0" distB="0" distL="0" distR="0" wp14:anchorId="1B15270C" wp14:editId="140CED6E">
            <wp:extent cx="5791089" cy="4182035"/>
            <wp:effectExtent l="0" t="0" r="63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808286" cy="4194454"/>
                    </a:xfrm>
                    <a:prstGeom prst="rect">
                      <a:avLst/>
                    </a:prstGeom>
                  </pic:spPr>
                </pic:pic>
              </a:graphicData>
            </a:graphic>
          </wp:inline>
        </w:drawing>
      </w:r>
    </w:p>
    <w:p w14:paraId="1337806D" w14:textId="77777777" w:rsidR="00072557" w:rsidRPr="00E12337" w:rsidRDefault="00072557" w:rsidP="00E12337">
      <w:pPr>
        <w:spacing w:line="360" w:lineRule="auto"/>
        <w:jc w:val="both"/>
        <w:rPr>
          <w:rFonts w:ascii="Palatino Linotype" w:hAnsi="Palatino Linotype" w:cs="Arial"/>
          <w:lang w:val="es-ES" w:eastAsia="es-MX"/>
        </w:rPr>
      </w:pPr>
    </w:p>
    <w:p w14:paraId="19774712" w14:textId="390184A4" w:rsidR="00136A0C" w:rsidRPr="00E12337" w:rsidRDefault="00136A0C" w:rsidP="00E12337">
      <w:pPr>
        <w:spacing w:line="360" w:lineRule="auto"/>
        <w:jc w:val="both"/>
        <w:rPr>
          <w:rFonts w:ascii="Palatino Linotype" w:hAnsi="Palatino Linotype" w:cs="Arial"/>
          <w:lang w:val="es-ES" w:eastAsia="es-MX"/>
        </w:rPr>
      </w:pPr>
      <w:r w:rsidRPr="00E12337">
        <w:rPr>
          <w:rFonts w:ascii="Palatino Linotype" w:hAnsi="Palatino Linotype" w:cs="Arial"/>
          <w:lang w:val="es-ES" w:eastAsia="es-MX"/>
        </w:rPr>
        <w:t>Derivado de lo anterior, es importante señalar que el artículo 11 de la Ley de Transparencia local</w:t>
      </w:r>
      <w:r w:rsidR="00C8133C" w:rsidRPr="00E12337">
        <w:rPr>
          <w:rFonts w:ascii="Palatino Linotype" w:hAnsi="Palatino Linotype" w:cs="Arial"/>
          <w:lang w:val="es-ES" w:eastAsia="es-MX"/>
        </w:rPr>
        <w:t xml:space="preserve"> prevé que</w:t>
      </w:r>
      <w:r w:rsidRPr="00E12337">
        <w:rPr>
          <w:rFonts w:ascii="Palatino Linotype" w:hAnsi="Palatino Linotype" w:cs="Arial"/>
          <w:lang w:val="es-ES" w:eastAsia="es-MX"/>
        </w:rPr>
        <w:t xml:space="preserve"> en la generación, publicación y entrega de la información se deberá de garantizar que ésta </w:t>
      </w:r>
      <w:r w:rsidRPr="00E12337">
        <w:rPr>
          <w:rFonts w:ascii="Palatino Linotype" w:hAnsi="Palatino Linotype" w:cs="Arial"/>
          <w:b/>
          <w:lang w:val="es-ES" w:eastAsia="es-MX"/>
        </w:rPr>
        <w:t>sea accesible</w:t>
      </w:r>
      <w:r w:rsidRPr="00E12337">
        <w:rPr>
          <w:rFonts w:ascii="Palatino Linotype" w:hAnsi="Palatino Linotype" w:cs="Arial"/>
          <w:lang w:val="es-ES" w:eastAsia="es-MX"/>
        </w:rPr>
        <w:t xml:space="preserve">, completa, congruente, verificable, veraz, integral, oportuna, expedita, sujeta a un régimen de excepciones y actualizada. </w:t>
      </w:r>
    </w:p>
    <w:p w14:paraId="0FEE4CD1" w14:textId="77777777" w:rsidR="00136A0C" w:rsidRPr="00E12337" w:rsidRDefault="00136A0C" w:rsidP="00E12337">
      <w:pPr>
        <w:spacing w:line="360" w:lineRule="auto"/>
        <w:jc w:val="both"/>
        <w:rPr>
          <w:rFonts w:ascii="Palatino Linotype" w:hAnsi="Palatino Linotype" w:cs="Arial"/>
          <w:lang w:val="es-ES" w:eastAsia="es-MX"/>
        </w:rPr>
      </w:pPr>
    </w:p>
    <w:p w14:paraId="572BAF2A" w14:textId="34896A2E" w:rsidR="00072557" w:rsidRPr="00E12337" w:rsidRDefault="00136A0C" w:rsidP="00E12337">
      <w:pPr>
        <w:spacing w:line="360" w:lineRule="auto"/>
        <w:jc w:val="both"/>
        <w:rPr>
          <w:rFonts w:ascii="Palatino Linotype" w:hAnsi="Palatino Linotype" w:cs="Arial"/>
          <w:lang w:val="es-ES" w:eastAsia="es-MX"/>
        </w:rPr>
      </w:pPr>
      <w:r w:rsidRPr="00E12337">
        <w:rPr>
          <w:rFonts w:ascii="Palatino Linotype" w:hAnsi="Palatino Linotype" w:cs="Arial"/>
          <w:lang w:val="es-ES" w:eastAsia="es-MX"/>
        </w:rPr>
        <w:t xml:space="preserve">Po lo que, en términos de los “Lineamientos Técnicos Generales para la publicación, homologación y estandarización de la información de las obligaciones establecidas en el Título Quinto y en la fracción IV del artículo 31 de la Ley General de Transparencia </w:t>
      </w:r>
      <w:r w:rsidRPr="00E12337">
        <w:rPr>
          <w:rFonts w:ascii="Palatino Linotype" w:hAnsi="Palatino Linotype" w:cs="Arial"/>
          <w:lang w:val="es-ES" w:eastAsia="es-MX"/>
        </w:rPr>
        <w:lastRenderedPageBreak/>
        <w:t>y Acceso a la Información Pública, que deben de difundir los sujetos obligados en los portales de Internet y en la Plataforma Nacional de Transparencia”</w:t>
      </w:r>
      <w:r w:rsidRPr="00E12337">
        <w:rPr>
          <w:rStyle w:val="Refdenotaalpie"/>
          <w:rFonts w:ascii="Palatino Linotype" w:hAnsi="Palatino Linotype" w:cs="Arial"/>
          <w:lang w:val="es-ES" w:eastAsia="es-MX"/>
        </w:rPr>
        <w:footnoteReference w:id="2"/>
      </w:r>
      <w:r w:rsidR="00072557" w:rsidRPr="00E12337">
        <w:rPr>
          <w:rFonts w:ascii="Palatino Linotype" w:hAnsi="Palatino Linotype" w:cs="Arial"/>
          <w:lang w:val="es-ES" w:eastAsia="es-MX"/>
        </w:rPr>
        <w:t xml:space="preserve"> la información” la información de las metas y objetivos de las áreas corresponde a una obligación de transparencia común prevista en el artículo 92, fracción IV de la Ley </w:t>
      </w:r>
      <w:r w:rsidR="00072557" w:rsidRPr="00E12337">
        <w:rPr>
          <w:rFonts w:ascii="Palatino Linotype" w:eastAsia="Calibri" w:hAnsi="Palatino Linotype" w:cs="Arial"/>
          <w:bCs/>
          <w:color w:val="000000"/>
          <w:lang w:eastAsia="en-US"/>
        </w:rPr>
        <w:t>de Transparencia y Acceso a la Información Pública del Estado de México y Municipio,</w:t>
      </w:r>
      <w:r w:rsidR="00072557" w:rsidRPr="00E12337">
        <w:rPr>
          <w:rFonts w:ascii="Palatino Linotype" w:hAnsi="Palatino Linotype" w:cs="Arial"/>
          <w:lang w:val="es-ES" w:eastAsia="es-MX"/>
        </w:rPr>
        <w:t xml:space="preserve"> misma que deberá estar </w:t>
      </w:r>
      <w:r w:rsidR="00DA4614" w:rsidRPr="00E12337">
        <w:rPr>
          <w:rFonts w:ascii="Palatino Linotype" w:hAnsi="Palatino Linotype" w:cs="Arial"/>
          <w:lang w:val="es-ES" w:eastAsia="es-MX"/>
        </w:rPr>
        <w:t>disponible</w:t>
      </w:r>
      <w:r w:rsidR="00072557" w:rsidRPr="00E12337">
        <w:rPr>
          <w:rFonts w:ascii="Palatino Linotype" w:hAnsi="Palatino Linotype" w:cs="Arial"/>
          <w:lang w:val="es-ES" w:eastAsia="es-MX"/>
        </w:rPr>
        <w:t>, luego entonces, se advierte que su portal IPOMEX no se encuentra actualizado, generando una afectación de derechos a los particulares.</w:t>
      </w:r>
    </w:p>
    <w:p w14:paraId="28107274" w14:textId="16D72824" w:rsidR="00136A0C" w:rsidRPr="00E12337" w:rsidRDefault="00136A0C" w:rsidP="00E12337">
      <w:pPr>
        <w:spacing w:line="360" w:lineRule="auto"/>
        <w:jc w:val="both"/>
        <w:rPr>
          <w:rFonts w:ascii="Palatino Linotype" w:hAnsi="Palatino Linotype" w:cs="Arial"/>
          <w:lang w:val="es-ES" w:eastAsia="es-MX"/>
        </w:rPr>
      </w:pPr>
    </w:p>
    <w:p w14:paraId="1A038BE8" w14:textId="77777777" w:rsidR="00136A0C" w:rsidRPr="00E12337" w:rsidRDefault="00136A0C" w:rsidP="00E12337">
      <w:pPr>
        <w:spacing w:line="360" w:lineRule="auto"/>
        <w:jc w:val="both"/>
        <w:rPr>
          <w:rFonts w:ascii="Palatino Linotype" w:hAnsi="Palatino Linotype" w:cs="Arial"/>
          <w:lang w:val="es-ES" w:eastAsia="es-MX"/>
        </w:rPr>
      </w:pPr>
      <w:r w:rsidRPr="00E12337">
        <w:rPr>
          <w:rFonts w:ascii="Palatino Linotype" w:hAnsi="Palatino Linotype" w:cs="Arial"/>
          <w:lang w:val="es-ES" w:eastAsia="es-MX"/>
        </w:rPr>
        <w:t>Luego entonces, resulta procedente girar vista al Titular de la Dirección General Jurídica y de Verificación, de conformidad con el artículo 23, fracción XIV del Reglamento Interior del Instituto de Transparencia y Acceso a la Información Pública del Estado de México y Municipios a fin de que determine lo conducente.</w:t>
      </w:r>
    </w:p>
    <w:p w14:paraId="7944684E" w14:textId="77777777" w:rsidR="000534F4" w:rsidRPr="00E12337" w:rsidRDefault="000534F4" w:rsidP="00E12337">
      <w:pPr>
        <w:spacing w:line="360" w:lineRule="auto"/>
        <w:ind w:right="49"/>
        <w:contextualSpacing/>
        <w:jc w:val="both"/>
        <w:rPr>
          <w:rFonts w:ascii="Palatino Linotype" w:hAnsi="Palatino Linotype" w:cs="Arial"/>
        </w:rPr>
      </w:pPr>
    </w:p>
    <w:p w14:paraId="5A454C04" w14:textId="67FCF0EC" w:rsidR="00BD0C47" w:rsidRPr="00E12337" w:rsidRDefault="00BD0C47" w:rsidP="00E12337">
      <w:pPr>
        <w:spacing w:line="360" w:lineRule="auto"/>
        <w:jc w:val="both"/>
        <w:rPr>
          <w:rFonts w:ascii="Palatino Linotype" w:eastAsia="Calibri" w:hAnsi="Palatino Linotype" w:cs="Arial"/>
          <w:color w:val="000000"/>
          <w:lang w:eastAsia="en-US"/>
        </w:rPr>
      </w:pPr>
      <w:r w:rsidRPr="00E12337">
        <w:rPr>
          <w:rFonts w:ascii="Palatino Linotype" w:eastAsia="Calibri" w:hAnsi="Palatino Linotype"/>
          <w:lang w:eastAsia="es-MX"/>
        </w:rPr>
        <w:t xml:space="preserve">Por otro lado, debemos mencionar que </w:t>
      </w:r>
      <w:r w:rsidRPr="00E12337">
        <w:rPr>
          <w:rFonts w:ascii="Palatino Linotype" w:eastAsia="Calibri" w:hAnsi="Palatino Linotype"/>
          <w:lang w:eastAsia="en-US"/>
        </w:rPr>
        <w:t xml:space="preserve">para tener por satisfecho </w:t>
      </w:r>
      <w:r w:rsidRPr="00E12337">
        <w:rPr>
          <w:rFonts w:ascii="Palatino Linotype" w:eastAsia="Calibri" w:hAnsi="Palatino Linotype" w:cs="Arial"/>
          <w:color w:val="000000"/>
          <w:lang w:eastAsia="en-US"/>
        </w:rPr>
        <w:t>el derecho de acceso a la información pública implica que cualquier persona conozca la información contenida en los documentos que se encuentren en los archivos de los Sujetos Obligados.</w:t>
      </w:r>
    </w:p>
    <w:p w14:paraId="2F820999" w14:textId="77777777" w:rsidR="00BD0C47" w:rsidRPr="00E12337" w:rsidRDefault="00BD0C47" w:rsidP="00E12337">
      <w:pPr>
        <w:spacing w:line="360" w:lineRule="auto"/>
        <w:jc w:val="both"/>
        <w:rPr>
          <w:rFonts w:ascii="Palatino Linotype" w:eastAsia="Calibri" w:hAnsi="Palatino Linotype"/>
          <w:lang w:eastAsia="en-US"/>
        </w:rPr>
      </w:pPr>
    </w:p>
    <w:p w14:paraId="2AB70BC0" w14:textId="77777777" w:rsidR="00BD0C47" w:rsidRPr="00E12337" w:rsidRDefault="00BD0C47" w:rsidP="00E12337">
      <w:pPr>
        <w:spacing w:line="360" w:lineRule="auto"/>
        <w:jc w:val="both"/>
        <w:rPr>
          <w:rFonts w:ascii="Palatino Linotype" w:eastAsia="Calibri" w:hAnsi="Palatino Linotype" w:cs="Arial"/>
          <w:color w:val="000000"/>
          <w:lang w:eastAsia="en-US"/>
        </w:rPr>
      </w:pPr>
      <w:r w:rsidRPr="00E12337">
        <w:rPr>
          <w:rFonts w:ascii="Palatino Linotype" w:eastAsia="Calibri" w:hAnsi="Palatino Linotype" w:cs="Arial"/>
          <w:color w:val="000000"/>
          <w:lang w:eastAsia="en-US"/>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w:t>
      </w:r>
      <w:r w:rsidRPr="00E12337">
        <w:rPr>
          <w:rFonts w:ascii="Palatino Linotype" w:eastAsia="Calibri" w:hAnsi="Palatino Linotype" w:cs="Arial"/>
          <w:color w:val="000000"/>
          <w:lang w:eastAsia="en-US"/>
        </w:rPr>
        <w:lastRenderedPageBreak/>
        <w:t xml:space="preserve">último párrafo </w:t>
      </w:r>
      <w:r w:rsidRPr="00E12337">
        <w:rPr>
          <w:rFonts w:ascii="Palatino Linotype" w:eastAsia="Calibri" w:hAnsi="Palatino Linotype" w:cs="Arial"/>
          <w:bCs/>
          <w:color w:val="000000"/>
          <w:lang w:eastAsia="en-US"/>
        </w:rPr>
        <w:t>de la Ley de Transparencia y Acceso a la Información Pública del Estado de México y Municipios</w:t>
      </w:r>
      <w:r w:rsidRPr="00E12337">
        <w:rPr>
          <w:rFonts w:ascii="Palatino Linotype" w:eastAsia="Calibri" w:hAnsi="Palatino Linotype" w:cs="Arial"/>
          <w:color w:val="000000"/>
          <w:lang w:eastAsia="en-US"/>
        </w:rPr>
        <w:t>:</w:t>
      </w:r>
    </w:p>
    <w:p w14:paraId="4B4A7E12" w14:textId="77777777" w:rsidR="00BD0C47" w:rsidRPr="00E12337" w:rsidRDefault="00BD0C47" w:rsidP="00E12337">
      <w:pPr>
        <w:jc w:val="both"/>
        <w:rPr>
          <w:rFonts w:ascii="Palatino Linotype" w:eastAsia="Calibri" w:hAnsi="Palatino Linotype" w:cs="Arial"/>
          <w:color w:val="000000"/>
          <w:lang w:eastAsia="en-US"/>
        </w:rPr>
      </w:pPr>
      <w:r w:rsidRPr="00E12337">
        <w:rPr>
          <w:rFonts w:ascii="Palatino Linotype" w:eastAsia="Calibri" w:hAnsi="Palatino Linotype" w:cs="Arial"/>
          <w:color w:val="000000"/>
          <w:lang w:eastAsia="en-US"/>
        </w:rPr>
        <w:tab/>
      </w:r>
    </w:p>
    <w:p w14:paraId="03D350A9" w14:textId="77777777" w:rsidR="00BD0C47" w:rsidRPr="00E12337" w:rsidRDefault="00BD0C47" w:rsidP="00E12337">
      <w:pPr>
        <w:ind w:left="851" w:right="850"/>
        <w:jc w:val="both"/>
        <w:rPr>
          <w:rFonts w:ascii="Palatino Linotype" w:eastAsia="Calibri" w:hAnsi="Palatino Linotype" w:cs="Arial"/>
          <w:i/>
          <w:color w:val="000000"/>
          <w:sz w:val="22"/>
          <w:szCs w:val="22"/>
          <w:lang w:eastAsia="en-US"/>
        </w:rPr>
      </w:pPr>
      <w:r w:rsidRPr="00E12337">
        <w:rPr>
          <w:rFonts w:ascii="Palatino Linotype" w:eastAsia="Calibri" w:hAnsi="Palatino Linotype" w:cs="Arial"/>
          <w:b/>
          <w:bCs/>
          <w:i/>
          <w:color w:val="000000"/>
          <w:sz w:val="22"/>
          <w:szCs w:val="22"/>
          <w:lang w:eastAsia="en-US"/>
        </w:rPr>
        <w:t xml:space="preserve">“Artículo 3. </w:t>
      </w:r>
      <w:r w:rsidRPr="00E12337">
        <w:rPr>
          <w:rFonts w:ascii="Palatino Linotype" w:eastAsia="Calibri" w:hAnsi="Palatino Linotype" w:cs="Arial"/>
          <w:bCs/>
          <w:i/>
          <w:color w:val="000000"/>
          <w:sz w:val="22"/>
          <w:szCs w:val="22"/>
          <w:u w:val="single"/>
          <w:lang w:eastAsia="en-US"/>
        </w:rPr>
        <w:t>Para los efectos de la presente Ley se entenderá por</w:t>
      </w:r>
      <w:r w:rsidRPr="00E12337">
        <w:rPr>
          <w:rFonts w:ascii="Palatino Linotype" w:eastAsia="Calibri" w:hAnsi="Palatino Linotype" w:cs="Arial"/>
          <w:bCs/>
          <w:i/>
          <w:color w:val="000000"/>
          <w:sz w:val="22"/>
          <w:szCs w:val="22"/>
          <w:lang w:eastAsia="en-US"/>
        </w:rPr>
        <w:t>:</w:t>
      </w:r>
    </w:p>
    <w:p w14:paraId="5CCA07E2" w14:textId="77777777" w:rsidR="00BD0C47" w:rsidRPr="00E12337" w:rsidRDefault="00BD0C47" w:rsidP="00E12337">
      <w:pPr>
        <w:ind w:left="851" w:right="850"/>
        <w:jc w:val="both"/>
        <w:rPr>
          <w:rFonts w:ascii="Palatino Linotype" w:eastAsia="Calibri" w:hAnsi="Palatino Linotype" w:cs="Arial"/>
          <w:i/>
          <w:sz w:val="22"/>
          <w:szCs w:val="22"/>
          <w:lang w:eastAsia="en-US"/>
        </w:rPr>
      </w:pPr>
      <w:r w:rsidRPr="00E12337">
        <w:rPr>
          <w:rFonts w:ascii="Palatino Linotype" w:eastAsia="Calibri" w:hAnsi="Palatino Linotype" w:cs="Arial"/>
          <w:i/>
          <w:sz w:val="22"/>
          <w:szCs w:val="22"/>
          <w:lang w:eastAsia="en-US"/>
        </w:rPr>
        <w:t>…</w:t>
      </w:r>
    </w:p>
    <w:p w14:paraId="4D9D548C" w14:textId="77777777" w:rsidR="00BD0C47" w:rsidRPr="00E12337" w:rsidRDefault="00BD0C47" w:rsidP="00E12337">
      <w:pPr>
        <w:ind w:left="851" w:right="850"/>
        <w:jc w:val="both"/>
        <w:rPr>
          <w:rFonts w:ascii="Palatino Linotype" w:eastAsia="Calibri" w:hAnsi="Palatino Linotype" w:cs="Arial"/>
          <w:i/>
          <w:color w:val="000000"/>
          <w:sz w:val="22"/>
          <w:szCs w:val="22"/>
          <w:lang w:eastAsia="en-US"/>
        </w:rPr>
      </w:pPr>
      <w:r w:rsidRPr="00E12337">
        <w:rPr>
          <w:rFonts w:ascii="Palatino Linotype" w:eastAsia="Calibri" w:hAnsi="Palatino Linotype" w:cs="Arial"/>
          <w:b/>
          <w:bCs/>
          <w:i/>
          <w:color w:val="000000"/>
          <w:sz w:val="22"/>
          <w:szCs w:val="22"/>
          <w:lang w:eastAsia="en-US"/>
        </w:rPr>
        <w:t xml:space="preserve">XI. </w:t>
      </w:r>
      <w:r w:rsidRPr="00E12337">
        <w:rPr>
          <w:rFonts w:ascii="Palatino Linotype" w:eastAsia="Calibri" w:hAnsi="Palatino Linotype" w:cs="Arial"/>
          <w:b/>
          <w:bCs/>
          <w:i/>
          <w:color w:val="000000"/>
          <w:sz w:val="22"/>
          <w:szCs w:val="22"/>
          <w:u w:val="single"/>
          <w:lang w:eastAsia="en-US"/>
        </w:rPr>
        <w:t>Documento</w:t>
      </w:r>
      <w:r w:rsidRPr="00E12337">
        <w:rPr>
          <w:rFonts w:ascii="Palatino Linotype" w:eastAsia="Calibri" w:hAnsi="Palatino Linotype" w:cs="Arial"/>
          <w:b/>
          <w:bCs/>
          <w:i/>
          <w:color w:val="000000"/>
          <w:sz w:val="22"/>
          <w:szCs w:val="22"/>
          <w:lang w:eastAsia="en-US"/>
        </w:rPr>
        <w:t xml:space="preserve">: </w:t>
      </w:r>
      <w:r w:rsidRPr="00E12337">
        <w:rPr>
          <w:rFonts w:ascii="Palatino Linotype" w:eastAsia="Calibri" w:hAnsi="Palatino Linotype" w:cs="Arial"/>
          <w:i/>
          <w:color w:val="000000"/>
          <w:sz w:val="22"/>
          <w:szCs w:val="22"/>
          <w:lang w:eastAsia="en-U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7C16AD5" w14:textId="77777777" w:rsidR="00BD0C47" w:rsidRPr="00E12337" w:rsidRDefault="00BD0C47" w:rsidP="00E12337">
      <w:pPr>
        <w:ind w:left="851" w:right="850"/>
        <w:jc w:val="both"/>
        <w:rPr>
          <w:rFonts w:ascii="Palatino Linotype" w:eastAsia="Calibri" w:hAnsi="Palatino Linotype" w:cs="Arial"/>
          <w:bCs/>
          <w:i/>
          <w:color w:val="000000"/>
          <w:sz w:val="22"/>
          <w:szCs w:val="22"/>
          <w:lang w:eastAsia="en-US"/>
        </w:rPr>
      </w:pPr>
      <w:r w:rsidRPr="00E12337">
        <w:rPr>
          <w:rFonts w:ascii="Palatino Linotype" w:eastAsia="Calibri" w:hAnsi="Palatino Linotype" w:cs="Arial"/>
          <w:b/>
          <w:bCs/>
          <w:i/>
          <w:color w:val="000000"/>
          <w:sz w:val="22"/>
          <w:szCs w:val="22"/>
          <w:lang w:eastAsia="en-US"/>
        </w:rPr>
        <w:t>XII. Documento electrónico:</w:t>
      </w:r>
      <w:r w:rsidRPr="00E12337">
        <w:rPr>
          <w:rFonts w:ascii="Palatino Linotype" w:eastAsia="Calibri" w:hAnsi="Palatino Linotype" w:cs="Arial"/>
          <w:bCs/>
          <w:i/>
          <w:color w:val="000000"/>
          <w:sz w:val="22"/>
          <w:szCs w:val="22"/>
          <w:lang w:eastAsia="en-U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422C3D67" w14:textId="77777777" w:rsidR="00BD0C47" w:rsidRPr="00E12337" w:rsidRDefault="00BD0C47" w:rsidP="00E12337">
      <w:pPr>
        <w:ind w:left="851" w:right="850"/>
        <w:jc w:val="both"/>
        <w:rPr>
          <w:rFonts w:ascii="Palatino Linotype" w:eastAsia="Calibri" w:hAnsi="Palatino Linotype" w:cs="Arial"/>
          <w:i/>
          <w:color w:val="000000"/>
          <w:sz w:val="22"/>
          <w:szCs w:val="22"/>
          <w:lang w:eastAsia="en-US"/>
        </w:rPr>
      </w:pPr>
      <w:r w:rsidRPr="00E12337">
        <w:rPr>
          <w:rFonts w:ascii="Palatino Linotype" w:eastAsia="Calibri" w:hAnsi="Palatino Linotype" w:cs="Arial"/>
          <w:i/>
          <w:color w:val="000000"/>
          <w:sz w:val="22"/>
          <w:szCs w:val="22"/>
          <w:lang w:eastAsia="en-US"/>
        </w:rPr>
        <w:t>…</w:t>
      </w:r>
    </w:p>
    <w:p w14:paraId="363C71F5" w14:textId="77777777" w:rsidR="00BD0C47" w:rsidRPr="00E12337" w:rsidRDefault="00BD0C47" w:rsidP="00E12337">
      <w:pPr>
        <w:ind w:left="851" w:right="850"/>
        <w:jc w:val="both"/>
        <w:rPr>
          <w:rFonts w:ascii="Palatino Linotype" w:eastAsia="Calibri" w:hAnsi="Palatino Linotype" w:cs="Arial"/>
          <w:bCs/>
          <w:i/>
          <w:color w:val="000000"/>
          <w:sz w:val="22"/>
          <w:szCs w:val="22"/>
          <w:lang w:eastAsia="en-US"/>
        </w:rPr>
      </w:pPr>
      <w:r w:rsidRPr="00E12337">
        <w:rPr>
          <w:rFonts w:ascii="Palatino Linotype" w:eastAsia="Calibri" w:hAnsi="Palatino Linotype" w:cs="Arial"/>
          <w:b/>
          <w:bCs/>
          <w:i/>
          <w:color w:val="000000"/>
          <w:sz w:val="22"/>
          <w:szCs w:val="22"/>
          <w:lang w:eastAsia="en-US"/>
        </w:rPr>
        <w:t xml:space="preserve">Artículo 4. </w:t>
      </w:r>
      <w:r w:rsidRPr="00E12337">
        <w:rPr>
          <w:rFonts w:ascii="Palatino Linotype" w:eastAsia="Calibri" w:hAnsi="Palatino Linotype" w:cs="Arial"/>
          <w:bCs/>
          <w:i/>
          <w:color w:val="000000"/>
          <w:sz w:val="22"/>
          <w:szCs w:val="22"/>
          <w:u w:val="single"/>
          <w:lang w:eastAsia="en-US"/>
        </w:rPr>
        <w:t>El derecho humano de acceso a la información pública es la prerrogativa de las personas para buscar, difundir, investigar, recabar, recibir y solicitar información pública</w:t>
      </w:r>
      <w:r w:rsidRPr="00E12337">
        <w:rPr>
          <w:rFonts w:ascii="Palatino Linotype" w:eastAsia="Calibri" w:hAnsi="Palatino Linotype" w:cs="Arial"/>
          <w:bCs/>
          <w:i/>
          <w:color w:val="000000"/>
          <w:sz w:val="22"/>
          <w:szCs w:val="22"/>
          <w:lang w:eastAsia="en-US"/>
        </w:rPr>
        <w:t>, sin necesidad de acreditar personalidad ni interés jurídico.</w:t>
      </w:r>
    </w:p>
    <w:p w14:paraId="47ECA02A" w14:textId="77777777" w:rsidR="00BD0C47" w:rsidRPr="00E12337" w:rsidRDefault="00BD0C47" w:rsidP="00E12337">
      <w:pPr>
        <w:ind w:left="851" w:right="850"/>
        <w:jc w:val="both"/>
        <w:rPr>
          <w:rFonts w:ascii="Palatino Linotype" w:eastAsia="Calibri" w:hAnsi="Palatino Linotype" w:cs="Arial"/>
          <w:i/>
          <w:color w:val="000000"/>
          <w:sz w:val="22"/>
          <w:szCs w:val="22"/>
          <w:lang w:eastAsia="en-US"/>
        </w:rPr>
      </w:pPr>
      <w:r w:rsidRPr="00E12337">
        <w:rPr>
          <w:rFonts w:ascii="Palatino Linotype" w:eastAsia="Calibri" w:hAnsi="Palatino Linotype" w:cs="Arial"/>
          <w:i/>
          <w:color w:val="000000"/>
          <w:sz w:val="22"/>
          <w:szCs w:val="22"/>
          <w:u w:val="single"/>
          <w:lang w:eastAsia="en-U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E12337">
        <w:rPr>
          <w:rFonts w:ascii="Palatino Linotype" w:eastAsia="Calibri" w:hAnsi="Palatino Linotype" w:cs="Arial"/>
          <w:i/>
          <w:color w:val="000000"/>
          <w:sz w:val="22"/>
          <w:szCs w:val="22"/>
          <w:lang w:eastAsia="en-US"/>
        </w:rPr>
        <w:t xml:space="preserve"> Solo podrá ser clasificada excepcionalmente como reservada temporalmente por razones de interés público, en los términos de las causas legítimas y estrictamente necesarias previstas por esta Ley.</w:t>
      </w:r>
    </w:p>
    <w:p w14:paraId="5BC95521" w14:textId="77777777" w:rsidR="00BD0C47" w:rsidRPr="00E12337" w:rsidRDefault="00BD0C47" w:rsidP="00E12337">
      <w:pPr>
        <w:ind w:left="851" w:right="850"/>
        <w:jc w:val="both"/>
        <w:rPr>
          <w:rFonts w:ascii="Palatino Linotype" w:eastAsia="Calibri" w:hAnsi="Palatino Linotype" w:cs="Arial"/>
          <w:i/>
          <w:color w:val="000000"/>
          <w:sz w:val="22"/>
          <w:szCs w:val="22"/>
          <w:lang w:eastAsia="en-US"/>
        </w:rPr>
      </w:pPr>
      <w:r w:rsidRPr="00E12337">
        <w:rPr>
          <w:rFonts w:ascii="Palatino Linotype" w:eastAsia="Calibri" w:hAnsi="Palatino Linotype" w:cs="Arial"/>
          <w:i/>
          <w:color w:val="000000"/>
          <w:sz w:val="22"/>
          <w:szCs w:val="22"/>
          <w:lang w:eastAsia="en-US"/>
        </w:rPr>
        <w:t>Los sujetos obligados deben poner en práctica, políticas y programas de acceso a la información que se apeguen a criterios de publicidad, veracidad, oportunidad, precisión y suficiencia en beneficio de los solicitantes.</w:t>
      </w:r>
    </w:p>
    <w:p w14:paraId="55D3C614" w14:textId="77777777" w:rsidR="00BD0C47" w:rsidRPr="00E12337" w:rsidRDefault="00BD0C47" w:rsidP="00E12337">
      <w:pPr>
        <w:ind w:left="851" w:right="850"/>
        <w:jc w:val="both"/>
        <w:rPr>
          <w:rFonts w:ascii="Palatino Linotype" w:eastAsia="Calibri" w:hAnsi="Palatino Linotype" w:cs="Arial"/>
          <w:i/>
          <w:color w:val="000000"/>
          <w:sz w:val="22"/>
          <w:szCs w:val="22"/>
          <w:lang w:eastAsia="en-US"/>
        </w:rPr>
      </w:pPr>
      <w:r w:rsidRPr="00E12337">
        <w:rPr>
          <w:rFonts w:ascii="Palatino Linotype" w:eastAsia="Calibri" w:hAnsi="Palatino Linotype" w:cs="Arial"/>
          <w:b/>
          <w:bCs/>
          <w:i/>
          <w:color w:val="000000"/>
          <w:sz w:val="22"/>
          <w:szCs w:val="22"/>
          <w:lang w:eastAsia="en-US"/>
        </w:rPr>
        <w:t xml:space="preserve">Artículo 12. </w:t>
      </w:r>
      <w:r w:rsidRPr="00E12337">
        <w:rPr>
          <w:rFonts w:ascii="Palatino Linotype" w:eastAsia="Calibri" w:hAnsi="Palatino Linotype" w:cs="Arial"/>
          <w:i/>
          <w:color w:val="000000"/>
          <w:sz w:val="22"/>
          <w:szCs w:val="22"/>
          <w:lang w:eastAsia="en-US"/>
        </w:rPr>
        <w:t>Quienes generen, recopilen, administren, manejen, procesen, archiven o conserven información pública serán responsables de la misma en los términos de las disposiciones jurídicas aplicables.</w:t>
      </w:r>
    </w:p>
    <w:p w14:paraId="3862C71B" w14:textId="77777777" w:rsidR="00BD0C47" w:rsidRPr="00E12337" w:rsidRDefault="00BD0C47" w:rsidP="00E12337">
      <w:pPr>
        <w:ind w:left="851" w:right="850"/>
        <w:jc w:val="both"/>
        <w:rPr>
          <w:rFonts w:ascii="Palatino Linotype" w:eastAsia="Calibri" w:hAnsi="Palatino Linotype" w:cs="Arial"/>
          <w:i/>
          <w:color w:val="000000"/>
          <w:sz w:val="22"/>
          <w:szCs w:val="22"/>
          <w:lang w:eastAsia="en-US"/>
        </w:rPr>
      </w:pPr>
      <w:r w:rsidRPr="00E12337">
        <w:rPr>
          <w:rFonts w:ascii="Palatino Linotype" w:eastAsia="Calibri" w:hAnsi="Palatino Linotype" w:cs="Arial"/>
          <w:i/>
          <w:color w:val="000000"/>
          <w:sz w:val="22"/>
          <w:szCs w:val="22"/>
          <w:u w:val="single"/>
          <w:lang w:eastAsia="en-US"/>
        </w:rPr>
        <w:lastRenderedPageBreak/>
        <w:t>Los sujetos obligados sólo proporcionarán la información pública que se les requiera y que obre en sus archivos y en el estado en que ésta se encuentre.</w:t>
      </w:r>
      <w:r w:rsidRPr="00E12337">
        <w:rPr>
          <w:rFonts w:ascii="Palatino Linotype" w:eastAsia="Calibri" w:hAnsi="Palatino Linotype" w:cs="Arial"/>
          <w:i/>
          <w:color w:val="000000"/>
          <w:sz w:val="22"/>
          <w:szCs w:val="22"/>
          <w:lang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407D287B" w14:textId="77777777" w:rsidR="00BD0C47" w:rsidRPr="00E12337" w:rsidRDefault="00BD0C47" w:rsidP="00E12337">
      <w:pPr>
        <w:ind w:left="851" w:right="850"/>
        <w:jc w:val="both"/>
        <w:rPr>
          <w:rFonts w:ascii="Palatino Linotype" w:eastAsia="Calibri" w:hAnsi="Palatino Linotype" w:cs="Arial"/>
          <w:i/>
          <w:color w:val="000000"/>
          <w:sz w:val="22"/>
          <w:szCs w:val="22"/>
          <w:lang w:eastAsia="en-US"/>
        </w:rPr>
      </w:pPr>
      <w:r w:rsidRPr="00E12337">
        <w:rPr>
          <w:rFonts w:ascii="Palatino Linotype" w:eastAsia="Calibri" w:hAnsi="Palatino Linotype" w:cs="Arial"/>
          <w:i/>
          <w:color w:val="000000"/>
          <w:sz w:val="22"/>
          <w:szCs w:val="22"/>
          <w:lang w:eastAsia="en-US"/>
        </w:rPr>
        <w:t>…</w:t>
      </w:r>
    </w:p>
    <w:p w14:paraId="1C86D013" w14:textId="77777777" w:rsidR="00BD0C47" w:rsidRPr="00E12337" w:rsidRDefault="00BD0C47" w:rsidP="00E12337">
      <w:pPr>
        <w:ind w:left="851" w:right="850"/>
        <w:jc w:val="both"/>
        <w:rPr>
          <w:rFonts w:ascii="Palatino Linotype" w:eastAsia="Calibri" w:hAnsi="Palatino Linotype" w:cs="Arial"/>
          <w:i/>
          <w:color w:val="000000"/>
          <w:sz w:val="22"/>
          <w:szCs w:val="22"/>
          <w:lang w:eastAsia="en-US"/>
        </w:rPr>
      </w:pPr>
      <w:r w:rsidRPr="00E12337">
        <w:rPr>
          <w:rFonts w:ascii="Palatino Linotype" w:eastAsia="Calibri" w:hAnsi="Palatino Linotype" w:cs="Arial"/>
          <w:b/>
          <w:bCs/>
          <w:i/>
          <w:color w:val="000000"/>
          <w:sz w:val="22"/>
          <w:szCs w:val="22"/>
          <w:lang w:eastAsia="en-US"/>
        </w:rPr>
        <w:t xml:space="preserve">Artículo 24. </w:t>
      </w:r>
      <w:r w:rsidRPr="00E12337">
        <w:rPr>
          <w:rFonts w:ascii="Palatino Linotype" w:eastAsia="Calibri" w:hAnsi="Palatino Linotype" w:cs="Arial"/>
          <w:i/>
          <w:color w:val="000000"/>
          <w:sz w:val="22"/>
          <w:szCs w:val="22"/>
          <w:u w:val="single"/>
          <w:lang w:eastAsia="en-US"/>
        </w:rPr>
        <w:t>Para el cumplimiento de los objetivos de esta Ley, los sujetos obligados deberán cumplir con las siguientes obligaciones, según corresponda, de acuerdo a su naturaleza:</w:t>
      </w:r>
    </w:p>
    <w:p w14:paraId="7AE93720" w14:textId="77777777" w:rsidR="00BD0C47" w:rsidRPr="00E12337" w:rsidRDefault="00BD0C47" w:rsidP="00E12337">
      <w:pPr>
        <w:ind w:left="851" w:right="850"/>
        <w:jc w:val="both"/>
        <w:rPr>
          <w:rFonts w:ascii="Palatino Linotype" w:eastAsia="Calibri" w:hAnsi="Palatino Linotype" w:cs="Arial"/>
          <w:i/>
          <w:color w:val="000000"/>
          <w:sz w:val="22"/>
          <w:szCs w:val="22"/>
          <w:lang w:eastAsia="en-US"/>
        </w:rPr>
      </w:pPr>
      <w:r w:rsidRPr="00E12337">
        <w:rPr>
          <w:rFonts w:ascii="Palatino Linotype" w:eastAsia="Calibri" w:hAnsi="Palatino Linotype" w:cs="Arial"/>
          <w:bCs/>
          <w:i/>
          <w:color w:val="000000"/>
          <w:sz w:val="22"/>
          <w:szCs w:val="22"/>
          <w:lang w:eastAsia="en-US"/>
        </w:rPr>
        <w:t>..</w:t>
      </w:r>
      <w:r w:rsidRPr="00E12337">
        <w:rPr>
          <w:rFonts w:ascii="Palatino Linotype" w:eastAsia="Calibri" w:hAnsi="Palatino Linotype" w:cs="Arial"/>
          <w:i/>
          <w:color w:val="000000"/>
          <w:sz w:val="22"/>
          <w:szCs w:val="22"/>
          <w:lang w:eastAsia="en-US"/>
        </w:rPr>
        <w:t>.</w:t>
      </w:r>
    </w:p>
    <w:p w14:paraId="5FF4B8BD" w14:textId="77777777" w:rsidR="00BD0C47" w:rsidRPr="00E12337" w:rsidRDefault="00BD0C47" w:rsidP="00E12337">
      <w:pPr>
        <w:ind w:left="851" w:right="850"/>
        <w:jc w:val="both"/>
        <w:rPr>
          <w:rFonts w:ascii="Palatino Linotype" w:eastAsia="Calibri" w:hAnsi="Palatino Linotype" w:cs="Arial"/>
          <w:bCs/>
          <w:i/>
          <w:color w:val="000000"/>
          <w:sz w:val="22"/>
          <w:szCs w:val="22"/>
          <w:lang w:eastAsia="en-US"/>
        </w:rPr>
      </w:pPr>
      <w:r w:rsidRPr="00E12337">
        <w:rPr>
          <w:rFonts w:ascii="Palatino Linotype" w:eastAsia="Calibri" w:hAnsi="Palatino Linotype" w:cs="Arial"/>
          <w:b/>
          <w:bCs/>
          <w:i/>
          <w:color w:val="000000"/>
          <w:sz w:val="22"/>
          <w:szCs w:val="22"/>
          <w:lang w:eastAsia="en-US"/>
        </w:rPr>
        <w:t>IX.</w:t>
      </w:r>
      <w:r w:rsidRPr="00E12337">
        <w:rPr>
          <w:rFonts w:ascii="Palatino Linotype" w:eastAsia="Calibri" w:hAnsi="Palatino Linotype" w:cs="Arial"/>
          <w:bCs/>
          <w:i/>
          <w:color w:val="000000"/>
          <w:sz w:val="22"/>
          <w:szCs w:val="22"/>
          <w:lang w:eastAsia="en-US"/>
        </w:rPr>
        <w:t xml:space="preserve"> Fomentar el uso de tecnologías de la información para garantizar la transparencia, el derecho de acceso a la información y la accesibilidad a éstos;</w:t>
      </w:r>
    </w:p>
    <w:p w14:paraId="4A601D13" w14:textId="77777777" w:rsidR="00BD0C47" w:rsidRPr="00E12337" w:rsidRDefault="00BD0C47" w:rsidP="00E12337">
      <w:pPr>
        <w:ind w:left="851" w:right="850"/>
        <w:jc w:val="both"/>
        <w:rPr>
          <w:rFonts w:ascii="Palatino Linotype" w:eastAsia="Calibri" w:hAnsi="Palatino Linotype" w:cs="Arial"/>
          <w:bCs/>
          <w:i/>
          <w:color w:val="000000"/>
          <w:sz w:val="22"/>
          <w:szCs w:val="22"/>
          <w:lang w:eastAsia="en-US"/>
        </w:rPr>
      </w:pPr>
      <w:r w:rsidRPr="00E12337">
        <w:rPr>
          <w:rFonts w:ascii="Palatino Linotype" w:eastAsia="Calibri" w:hAnsi="Palatino Linotype" w:cs="Arial"/>
          <w:b/>
          <w:bCs/>
          <w:i/>
          <w:color w:val="000000"/>
          <w:sz w:val="22"/>
          <w:szCs w:val="22"/>
          <w:lang w:eastAsia="en-US"/>
        </w:rPr>
        <w:t>…</w:t>
      </w:r>
    </w:p>
    <w:p w14:paraId="644849C0" w14:textId="77777777" w:rsidR="00BD0C47" w:rsidRPr="00E12337" w:rsidRDefault="00BD0C47" w:rsidP="00E12337">
      <w:pPr>
        <w:ind w:left="851" w:right="850"/>
        <w:jc w:val="both"/>
        <w:rPr>
          <w:rFonts w:ascii="Palatino Linotype" w:eastAsia="Calibri" w:hAnsi="Palatino Linotype" w:cs="Arial"/>
          <w:bCs/>
          <w:i/>
          <w:color w:val="000000"/>
          <w:sz w:val="22"/>
          <w:szCs w:val="22"/>
          <w:lang w:eastAsia="en-US"/>
        </w:rPr>
      </w:pPr>
      <w:r w:rsidRPr="00E12337">
        <w:rPr>
          <w:rFonts w:ascii="Palatino Linotype" w:eastAsia="Calibri" w:hAnsi="Palatino Linotype" w:cs="Arial"/>
          <w:b/>
          <w:bCs/>
          <w:i/>
          <w:color w:val="000000"/>
          <w:sz w:val="22"/>
          <w:szCs w:val="22"/>
          <w:lang w:eastAsia="en-US"/>
        </w:rPr>
        <w:t>XI.</w:t>
      </w:r>
      <w:r w:rsidRPr="00E12337">
        <w:rPr>
          <w:rFonts w:ascii="Palatino Linotype" w:eastAsia="Calibri" w:hAnsi="Palatino Linotype" w:cs="Arial"/>
          <w:bCs/>
          <w:i/>
          <w:color w:val="000000"/>
          <w:sz w:val="22"/>
          <w:szCs w:val="22"/>
          <w:lang w:eastAsia="en-US"/>
        </w:rPr>
        <w:t xml:space="preserve"> </w:t>
      </w:r>
      <w:r w:rsidRPr="00E12337">
        <w:rPr>
          <w:rFonts w:ascii="Palatino Linotype" w:eastAsia="Calibri" w:hAnsi="Palatino Linotype" w:cs="Arial"/>
          <w:bCs/>
          <w:i/>
          <w:color w:val="000000"/>
          <w:sz w:val="22"/>
          <w:szCs w:val="22"/>
          <w:u w:val="single"/>
          <w:lang w:eastAsia="en-US"/>
        </w:rPr>
        <w:t>Dar acceso a la información pública que le sea requerida, en los términos de la Ley General, esta Ley y demás disposiciones jurídicas aplicables;</w:t>
      </w:r>
    </w:p>
    <w:p w14:paraId="44424183" w14:textId="77777777" w:rsidR="00BD0C47" w:rsidRPr="00E12337" w:rsidRDefault="00BD0C47" w:rsidP="00E12337">
      <w:pPr>
        <w:ind w:left="851" w:right="850"/>
        <w:jc w:val="both"/>
        <w:rPr>
          <w:rFonts w:ascii="Palatino Linotype" w:eastAsia="Calibri" w:hAnsi="Palatino Linotype" w:cs="Arial"/>
          <w:i/>
          <w:color w:val="000000"/>
          <w:sz w:val="22"/>
          <w:szCs w:val="22"/>
          <w:lang w:eastAsia="en-US"/>
        </w:rPr>
      </w:pPr>
      <w:r w:rsidRPr="00E12337">
        <w:rPr>
          <w:rFonts w:ascii="Palatino Linotype" w:eastAsia="Calibri" w:hAnsi="Palatino Linotype" w:cs="Arial"/>
          <w:bCs/>
          <w:i/>
          <w:color w:val="000000"/>
          <w:sz w:val="22"/>
          <w:szCs w:val="22"/>
          <w:lang w:eastAsia="en-US"/>
        </w:rPr>
        <w:t>…</w:t>
      </w:r>
    </w:p>
    <w:p w14:paraId="3CD8149C" w14:textId="77777777" w:rsidR="00BD0C47" w:rsidRPr="00E12337" w:rsidRDefault="00BD0C47" w:rsidP="00E12337">
      <w:pPr>
        <w:ind w:left="851" w:right="850"/>
        <w:jc w:val="both"/>
        <w:rPr>
          <w:rFonts w:ascii="Palatino Linotype" w:eastAsia="Calibri" w:hAnsi="Palatino Linotype" w:cs="Arial"/>
          <w:i/>
          <w:color w:val="000000"/>
          <w:sz w:val="22"/>
          <w:szCs w:val="22"/>
          <w:lang w:eastAsia="en-US"/>
        </w:rPr>
      </w:pPr>
      <w:r w:rsidRPr="00E12337">
        <w:rPr>
          <w:rFonts w:ascii="Palatino Linotype" w:eastAsia="Calibri" w:hAnsi="Palatino Linotype" w:cs="Arial"/>
          <w:i/>
          <w:color w:val="000000"/>
          <w:sz w:val="22"/>
          <w:szCs w:val="22"/>
          <w:lang w:eastAsia="en-US"/>
        </w:rPr>
        <w:t>En la administración, gestión y custodia de los archivos de información pública, los sujetos obligados, los servidores públicos habilitados y los servidores públicos en general, se ajustarán a lo establecido por la normatividad aplicable.</w:t>
      </w:r>
    </w:p>
    <w:p w14:paraId="489B6C3A" w14:textId="77777777" w:rsidR="00BD0C47" w:rsidRPr="00E12337" w:rsidRDefault="00BD0C47" w:rsidP="00E12337">
      <w:pPr>
        <w:ind w:left="851" w:right="851"/>
        <w:jc w:val="both"/>
        <w:rPr>
          <w:rFonts w:ascii="Palatino Linotype" w:eastAsia="Calibri" w:hAnsi="Palatino Linotype" w:cs="Arial"/>
          <w:i/>
          <w:color w:val="000000"/>
          <w:sz w:val="22"/>
          <w:szCs w:val="22"/>
          <w:u w:val="single"/>
          <w:lang w:eastAsia="en-US"/>
        </w:rPr>
      </w:pPr>
      <w:r w:rsidRPr="00E12337">
        <w:rPr>
          <w:rFonts w:ascii="Palatino Linotype" w:eastAsia="Calibri" w:hAnsi="Palatino Linotype" w:cs="Arial"/>
          <w:i/>
          <w:color w:val="000000"/>
          <w:sz w:val="22"/>
          <w:szCs w:val="22"/>
          <w:u w:val="single"/>
          <w:lang w:eastAsia="en-US"/>
        </w:rPr>
        <w:t>Los sujetos obligados solo proporcionarán la información pública que generen, administren o posean en el ejercicio de sus atribuciones.</w:t>
      </w:r>
    </w:p>
    <w:p w14:paraId="0D93D8D2" w14:textId="77777777" w:rsidR="00BD0C47" w:rsidRPr="00E12337" w:rsidRDefault="00BD0C47" w:rsidP="00E12337">
      <w:pPr>
        <w:ind w:left="851" w:right="851"/>
        <w:jc w:val="both"/>
        <w:rPr>
          <w:rFonts w:ascii="Palatino Linotype" w:eastAsia="Calibri" w:hAnsi="Palatino Linotype" w:cs="Arial"/>
          <w:i/>
          <w:color w:val="000000"/>
          <w:sz w:val="22"/>
          <w:szCs w:val="22"/>
          <w:lang w:eastAsia="en-US"/>
        </w:rPr>
      </w:pPr>
    </w:p>
    <w:p w14:paraId="7BF1AB67" w14:textId="77777777" w:rsidR="00BD0C47" w:rsidRPr="00E12337" w:rsidRDefault="00BD0C47" w:rsidP="00E12337">
      <w:pPr>
        <w:spacing w:line="360" w:lineRule="auto"/>
        <w:jc w:val="both"/>
        <w:rPr>
          <w:rFonts w:ascii="Palatino Linotype" w:eastAsia="Calibri" w:hAnsi="Palatino Linotype" w:cs="Arial"/>
          <w:color w:val="000000"/>
          <w:lang w:eastAsia="en-US"/>
        </w:rPr>
      </w:pPr>
      <w:r w:rsidRPr="00E12337">
        <w:rPr>
          <w:rFonts w:ascii="Palatino Linotype" w:eastAsia="Calibri" w:hAnsi="Palatino Linotype" w:cs="Arial"/>
          <w:color w:val="000000"/>
          <w:lang w:eastAsia="en-US"/>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01499AB0" w14:textId="77777777" w:rsidR="00BD0C47" w:rsidRPr="00E12337" w:rsidRDefault="00BD0C47" w:rsidP="00E12337">
      <w:pPr>
        <w:spacing w:line="360" w:lineRule="auto"/>
        <w:jc w:val="both"/>
        <w:rPr>
          <w:rFonts w:ascii="Palatino Linotype" w:eastAsia="Calibri" w:hAnsi="Palatino Linotype" w:cs="Arial"/>
          <w:color w:val="000000"/>
          <w:lang w:eastAsia="en-US"/>
        </w:rPr>
      </w:pPr>
    </w:p>
    <w:p w14:paraId="7FC0069C" w14:textId="77777777" w:rsidR="00BD0C47" w:rsidRPr="00E12337" w:rsidRDefault="00BD0C47" w:rsidP="00E12337">
      <w:pPr>
        <w:spacing w:line="360" w:lineRule="auto"/>
        <w:jc w:val="both"/>
        <w:rPr>
          <w:rFonts w:ascii="Palatino Linotype" w:eastAsia="Calibri" w:hAnsi="Palatino Linotype" w:cs="Arial"/>
          <w:color w:val="000000"/>
          <w:lang w:eastAsia="en-US"/>
        </w:rPr>
      </w:pPr>
      <w:r w:rsidRPr="00E12337">
        <w:rPr>
          <w:rFonts w:ascii="Palatino Linotype" w:eastAsia="Calibri" w:hAnsi="Palatino Linotype" w:cs="Arial"/>
          <w:color w:val="000000"/>
          <w:lang w:eastAsia="en-US"/>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04CA831E" w14:textId="77777777" w:rsidR="00BD0C47" w:rsidRPr="00E12337" w:rsidRDefault="00BD0C47" w:rsidP="00E12337">
      <w:pPr>
        <w:spacing w:line="360" w:lineRule="auto"/>
        <w:rPr>
          <w:rFonts w:ascii="Palatino Linotype" w:eastAsia="Calibri" w:hAnsi="Palatino Linotype"/>
          <w:sz w:val="22"/>
          <w:szCs w:val="22"/>
          <w:lang w:eastAsia="en-US"/>
        </w:rPr>
      </w:pPr>
    </w:p>
    <w:p w14:paraId="6814B8E3" w14:textId="77777777" w:rsidR="00BD0C47" w:rsidRPr="00E12337" w:rsidRDefault="00BD0C47" w:rsidP="00E12337">
      <w:pPr>
        <w:tabs>
          <w:tab w:val="left" w:pos="709"/>
        </w:tabs>
        <w:spacing w:line="360" w:lineRule="auto"/>
        <w:jc w:val="both"/>
        <w:rPr>
          <w:rFonts w:ascii="Palatino Linotype" w:eastAsia="Calibri" w:hAnsi="Palatino Linotype" w:cs="Arial"/>
          <w:color w:val="000000"/>
          <w:lang w:eastAsia="en-US"/>
        </w:rPr>
      </w:pPr>
      <w:r w:rsidRPr="00E12337">
        <w:rPr>
          <w:rFonts w:ascii="Palatino Linotype" w:eastAsia="Calibri" w:hAnsi="Palatino Linotype"/>
          <w:lang w:eastAsia="en-US"/>
        </w:rPr>
        <w:lastRenderedPageBreak/>
        <w:t>En estricto sentido</w:t>
      </w:r>
      <w:r w:rsidRPr="00E12337">
        <w:rPr>
          <w:rFonts w:ascii="Palatino Linotype" w:eastAsia="Calibri" w:hAnsi="Palatino Linotype" w:cs="Arial"/>
          <w:color w:val="000000"/>
          <w:lang w:eastAsia="en-US"/>
        </w:rPr>
        <w:t>, el derecho de acceso a la información pública se satisface en aquellos casos en que se entregue el soporte documental en que conste la información pública, toda vez que, los Sujetos Obligados</w:t>
      </w:r>
      <w:r w:rsidRPr="00E12337">
        <w:rPr>
          <w:rFonts w:ascii="Palatino Linotype" w:eastAsia="Calibri" w:hAnsi="Palatino Linotype" w:cs="Arial"/>
          <w:b/>
          <w:color w:val="000000"/>
          <w:lang w:eastAsia="en-US"/>
        </w:rPr>
        <w:t xml:space="preserve"> </w:t>
      </w:r>
      <w:r w:rsidRPr="00E12337">
        <w:rPr>
          <w:rFonts w:ascii="Palatino Linotype" w:eastAsia="Calibri" w:hAnsi="Palatino Linotype" w:cs="Arial"/>
          <w:color w:val="000000"/>
          <w:lang w:eastAsia="en-US"/>
        </w:rPr>
        <w:t xml:space="preserve">no tienen el deber de generar, poseer o administrar la información pública con el grado de detalle solicitado; esto es, que no tienen el deber de generar un documento </w:t>
      </w:r>
      <w:r w:rsidRPr="00E12337">
        <w:rPr>
          <w:rFonts w:ascii="Palatino Linotype" w:eastAsia="Calibri" w:hAnsi="Palatino Linotype" w:cs="Arial"/>
          <w:i/>
          <w:color w:val="000000"/>
          <w:lang w:eastAsia="en-US"/>
        </w:rPr>
        <w:t>ad hoc</w:t>
      </w:r>
      <w:r w:rsidRPr="00E12337">
        <w:rPr>
          <w:rFonts w:ascii="Palatino Linotype" w:eastAsia="Calibri" w:hAnsi="Palatino Linotype" w:cs="Arial"/>
          <w:color w:val="000000"/>
          <w:lang w:eastAsia="en-US"/>
        </w:rPr>
        <w:t>, para satisfacer el derecho de acceso a la información pública, como lo establece el artículo 12 de la Ley de Transparencia y Acceso a la Información Pública del Estado de México y Municipios.</w:t>
      </w:r>
    </w:p>
    <w:p w14:paraId="7E05D5FF" w14:textId="77777777" w:rsidR="00BD0C47" w:rsidRPr="00E12337" w:rsidRDefault="00BD0C47" w:rsidP="00E12337">
      <w:pPr>
        <w:spacing w:line="360" w:lineRule="auto"/>
        <w:ind w:left="567" w:right="51"/>
        <w:jc w:val="both"/>
        <w:rPr>
          <w:rFonts w:ascii="Palatino Linotype" w:hAnsi="Palatino Linotype" w:cs="Arial"/>
          <w:color w:val="000000"/>
        </w:rPr>
      </w:pPr>
    </w:p>
    <w:p w14:paraId="40EF894E" w14:textId="77777777" w:rsidR="00BD0C47" w:rsidRPr="00E12337" w:rsidRDefault="00BD0C47" w:rsidP="00E12337">
      <w:pPr>
        <w:spacing w:line="360" w:lineRule="auto"/>
        <w:ind w:right="51"/>
        <w:jc w:val="both"/>
        <w:rPr>
          <w:rFonts w:ascii="Palatino Linotype" w:eastAsia="Calibri" w:hAnsi="Palatino Linotype" w:cs="Arial"/>
          <w:color w:val="000000"/>
          <w:lang w:eastAsia="en-US"/>
        </w:rPr>
      </w:pPr>
      <w:r w:rsidRPr="00E12337">
        <w:rPr>
          <w:rFonts w:ascii="Palatino Linotype" w:eastAsia="Calibri" w:hAnsi="Palatino Linotype" w:cs="Arial"/>
          <w:color w:val="000000"/>
          <w:lang w:eastAsia="en-US"/>
        </w:rPr>
        <w:t xml:space="preserve">Como apoyo a lo anterior, es aplicable el Criterio 03-17, emitido por </w:t>
      </w:r>
      <w:r w:rsidRPr="00E12337">
        <w:rPr>
          <w:rFonts w:ascii="Palatino Linotype" w:eastAsia="Arial Unicode MS" w:hAnsi="Palatino Linotype" w:cs="Arial"/>
          <w:color w:val="000000"/>
          <w:lang w:eastAsia="en-US"/>
        </w:rPr>
        <w:t>el Instituto Nacional de Transparencia, Acceso a la Información y Protección de Datos Personales,</w:t>
      </w:r>
      <w:r w:rsidRPr="00E12337">
        <w:rPr>
          <w:rFonts w:ascii="Palatino Linotype" w:eastAsia="Calibri" w:hAnsi="Palatino Linotype"/>
          <w:bCs/>
          <w:color w:val="000000"/>
          <w:lang w:eastAsia="en-US"/>
        </w:rPr>
        <w:t xml:space="preserve"> que dice:</w:t>
      </w:r>
      <w:r w:rsidRPr="00E12337">
        <w:rPr>
          <w:rFonts w:ascii="Palatino Linotype" w:eastAsia="Calibri" w:hAnsi="Palatino Linotype"/>
          <w:b/>
          <w:bCs/>
          <w:color w:val="000000"/>
          <w:lang w:eastAsia="en-US"/>
        </w:rPr>
        <w:t xml:space="preserve"> </w:t>
      </w:r>
    </w:p>
    <w:p w14:paraId="40733DF1" w14:textId="77777777" w:rsidR="00BD0C47" w:rsidRPr="00E12337" w:rsidRDefault="00BD0C47" w:rsidP="00E12337">
      <w:pPr>
        <w:ind w:left="928" w:right="850"/>
        <w:jc w:val="both"/>
        <w:rPr>
          <w:rFonts w:ascii="Palatino Linotype" w:hAnsi="Palatino Linotype" w:cs="Arial"/>
          <w:i/>
          <w:color w:val="000000"/>
          <w:sz w:val="22"/>
          <w:szCs w:val="22"/>
        </w:rPr>
      </w:pPr>
    </w:p>
    <w:p w14:paraId="201C20C4" w14:textId="77777777" w:rsidR="00BD0C47" w:rsidRPr="00E12337" w:rsidRDefault="00BD0C47" w:rsidP="00E12337">
      <w:pPr>
        <w:ind w:left="928" w:right="901"/>
        <w:jc w:val="both"/>
        <w:rPr>
          <w:rFonts w:ascii="Palatino Linotype" w:hAnsi="Palatino Linotype" w:cs="Arial"/>
          <w:i/>
          <w:color w:val="000000"/>
          <w:sz w:val="22"/>
          <w:szCs w:val="22"/>
        </w:rPr>
      </w:pPr>
      <w:r w:rsidRPr="00E12337">
        <w:rPr>
          <w:rFonts w:ascii="Palatino Linotype" w:hAnsi="Palatino Linotype" w:cs="Arial"/>
          <w:i/>
          <w:color w:val="000000"/>
          <w:sz w:val="22"/>
          <w:szCs w:val="22"/>
        </w:rPr>
        <w:t>“</w:t>
      </w:r>
      <w:r w:rsidRPr="00E12337">
        <w:rPr>
          <w:rFonts w:ascii="Palatino Linotype" w:hAnsi="Palatino Linotype" w:cs="Arial"/>
          <w:b/>
          <w:i/>
          <w:color w:val="000000"/>
          <w:sz w:val="22"/>
          <w:szCs w:val="22"/>
        </w:rPr>
        <w:t>No existe obligación de elaborar documentos ad hoc para atender las solicitudes de acceso a la información.</w:t>
      </w:r>
      <w:r w:rsidRPr="00E12337">
        <w:rPr>
          <w:rFonts w:ascii="Palatino Linotype" w:hAnsi="Palatino Linotype" w:cs="Arial"/>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7221CD5A" w14:textId="77777777" w:rsidR="00BD0C47" w:rsidRPr="00E12337" w:rsidRDefault="00BD0C47" w:rsidP="00E12337"/>
    <w:p w14:paraId="08C0D1A7" w14:textId="0A57A320" w:rsidR="0033231A" w:rsidRPr="00E12337" w:rsidRDefault="00BD0C47" w:rsidP="00E12337">
      <w:pPr>
        <w:spacing w:line="360" w:lineRule="auto"/>
        <w:ind w:right="49"/>
        <w:contextualSpacing/>
        <w:jc w:val="both"/>
        <w:rPr>
          <w:rFonts w:ascii="Palatino Linotype" w:hAnsi="Palatino Linotype" w:cs="Arial"/>
          <w:lang w:eastAsia="es-MX"/>
        </w:rPr>
      </w:pPr>
      <w:r w:rsidRPr="00E12337">
        <w:rPr>
          <w:rFonts w:ascii="Palatino Linotype" w:hAnsi="Palatino Linotype" w:cs="Arial"/>
        </w:rPr>
        <w:t xml:space="preserve">Derivado de lo anterior, es necesario precisar que </w:t>
      </w:r>
      <w:r w:rsidR="00DA4614" w:rsidRPr="00E12337">
        <w:rPr>
          <w:rFonts w:ascii="Palatino Linotype" w:hAnsi="Palatino Linotype" w:cs="Arial"/>
          <w:b/>
        </w:rPr>
        <w:t xml:space="preserve">EL SUJETO OBIGADO </w:t>
      </w:r>
      <w:r w:rsidR="00DA4614" w:rsidRPr="00E12337">
        <w:rPr>
          <w:rFonts w:ascii="Palatino Linotype" w:hAnsi="Palatino Linotype" w:cs="Arial"/>
        </w:rPr>
        <w:t xml:space="preserve">mediante un acto posterior como lo es el Informe Justificado, pretendió colmar el derecho de acceso a la información accionado por el particular, haciendo entrega de </w:t>
      </w:r>
      <w:bookmarkStart w:id="1" w:name="_Hlk96092944"/>
      <w:r w:rsidR="0033231A" w:rsidRPr="00E12337">
        <w:rPr>
          <w:rFonts w:ascii="Palatino Linotype" w:hAnsi="Palatino Linotype" w:cs="Arial"/>
          <w:lang w:eastAsia="es-MX"/>
        </w:rPr>
        <w:t xml:space="preserve">Presupuesto Basado en Resultados Municipal </w:t>
      </w:r>
      <w:r w:rsidR="00204058" w:rsidRPr="00E12337">
        <w:rPr>
          <w:rFonts w:ascii="Palatino Linotype" w:hAnsi="Palatino Linotype" w:cs="Arial"/>
          <w:lang w:eastAsia="es-MX"/>
        </w:rPr>
        <w:t xml:space="preserve">2022, </w:t>
      </w:r>
      <w:r w:rsidR="0033231A" w:rsidRPr="00E12337">
        <w:rPr>
          <w:rFonts w:ascii="Palatino Linotype" w:hAnsi="Palatino Linotype" w:cs="Arial"/>
          <w:lang w:eastAsia="es-MX"/>
        </w:rPr>
        <w:t xml:space="preserve">de las dependencias generales de </w:t>
      </w:r>
      <w:r w:rsidR="0033231A" w:rsidRPr="00E12337">
        <w:rPr>
          <w:rFonts w:ascii="Palatino Linotype" w:hAnsi="Palatino Linotype" w:cs="Arial"/>
          <w:color w:val="000000" w:themeColor="text1"/>
        </w:rPr>
        <w:t>Turismo</w:t>
      </w:r>
      <w:r w:rsidR="0033231A" w:rsidRPr="00E12337">
        <w:rPr>
          <w:rFonts w:ascii="Palatino Linotype" w:hAnsi="Palatino Linotype" w:cs="Arial"/>
          <w:lang w:eastAsia="es-MX"/>
        </w:rPr>
        <w:t xml:space="preserve">, </w:t>
      </w:r>
      <w:r w:rsidR="0033231A" w:rsidRPr="00E12337">
        <w:rPr>
          <w:rFonts w:ascii="Palatino Linotype" w:hAnsi="Palatino Linotype" w:cs="Arial"/>
          <w:lang w:eastAsia="es-MX"/>
        </w:rPr>
        <w:lastRenderedPageBreak/>
        <w:t xml:space="preserve">Educación Cultura y Bienestar Social y Dirección de Desarrollo Económico, </w:t>
      </w:r>
      <w:r w:rsidR="00DA4614" w:rsidRPr="00E12337">
        <w:rPr>
          <w:rFonts w:ascii="Palatino Linotype" w:hAnsi="Palatino Linotype" w:cs="Arial"/>
          <w:lang w:eastAsia="es-MX"/>
        </w:rPr>
        <w:t xml:space="preserve">las cuales </w:t>
      </w:r>
      <w:r w:rsidR="0033231A" w:rsidRPr="00E12337">
        <w:rPr>
          <w:rFonts w:ascii="Palatino Linotype" w:hAnsi="Palatino Linotype" w:cs="Arial"/>
          <w:lang w:eastAsia="es-MX"/>
        </w:rPr>
        <w:t>para mayor referencia se insertan</w:t>
      </w:r>
      <w:r w:rsidR="00204058" w:rsidRPr="00E12337">
        <w:rPr>
          <w:rFonts w:ascii="Palatino Linotype" w:hAnsi="Palatino Linotype" w:cs="Arial"/>
          <w:lang w:eastAsia="es-MX"/>
        </w:rPr>
        <w:t xml:space="preserve"> a manera de ejemplo l</w:t>
      </w:r>
      <w:r w:rsidR="0033231A" w:rsidRPr="00E12337">
        <w:rPr>
          <w:rFonts w:ascii="Palatino Linotype" w:hAnsi="Palatino Linotype" w:cs="Arial"/>
          <w:lang w:eastAsia="es-MX"/>
        </w:rPr>
        <w:t xml:space="preserve">as siguientes imágenes: </w:t>
      </w:r>
    </w:p>
    <w:p w14:paraId="1E31675B" w14:textId="77777777" w:rsidR="0033231A" w:rsidRPr="00E12337" w:rsidRDefault="0033231A" w:rsidP="00E12337">
      <w:pPr>
        <w:spacing w:line="360" w:lineRule="auto"/>
        <w:jc w:val="both"/>
        <w:rPr>
          <w:rFonts w:ascii="Palatino Linotype" w:hAnsi="Palatino Linotype" w:cs="Arial"/>
          <w:b/>
          <w:i/>
          <w:lang w:eastAsia="es-MX"/>
        </w:rPr>
      </w:pPr>
    </w:p>
    <w:p w14:paraId="636227EE" w14:textId="65C4B9DA" w:rsidR="00204058" w:rsidRPr="00E12337" w:rsidRDefault="00204058" w:rsidP="00E12337">
      <w:pPr>
        <w:spacing w:line="360" w:lineRule="auto"/>
        <w:jc w:val="both"/>
        <w:rPr>
          <w:rFonts w:ascii="Palatino Linotype" w:hAnsi="Palatino Linotype" w:cs="Arial"/>
          <w:b/>
          <w:i/>
          <w:lang w:eastAsia="es-MX"/>
        </w:rPr>
      </w:pPr>
      <w:r w:rsidRPr="00E12337">
        <w:rPr>
          <w:rFonts w:ascii="Palatino Linotype" w:hAnsi="Palatino Linotype"/>
          <w:noProof/>
          <w:lang w:eastAsia="es-MX"/>
        </w:rPr>
        <w:drawing>
          <wp:inline distT="0" distB="0" distL="0" distR="0" wp14:anchorId="471AD430" wp14:editId="1D777291">
            <wp:extent cx="5789930" cy="2043953"/>
            <wp:effectExtent l="0" t="0" r="127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831055" cy="2058471"/>
                    </a:xfrm>
                    <a:prstGeom prst="rect">
                      <a:avLst/>
                    </a:prstGeom>
                  </pic:spPr>
                </pic:pic>
              </a:graphicData>
            </a:graphic>
          </wp:inline>
        </w:drawing>
      </w:r>
    </w:p>
    <w:p w14:paraId="7218BCE1" w14:textId="77777777" w:rsidR="00204058" w:rsidRPr="00E12337" w:rsidRDefault="00204058" w:rsidP="00E12337">
      <w:pPr>
        <w:spacing w:line="360" w:lineRule="auto"/>
        <w:jc w:val="both"/>
        <w:rPr>
          <w:rFonts w:ascii="Palatino Linotype" w:hAnsi="Palatino Linotype" w:cs="Arial"/>
          <w:b/>
          <w:i/>
          <w:lang w:eastAsia="es-MX"/>
        </w:rPr>
      </w:pPr>
    </w:p>
    <w:p w14:paraId="30BBDD75" w14:textId="3FB8C302" w:rsidR="00665DBE" w:rsidRPr="00E12337" w:rsidRDefault="00665DBE" w:rsidP="00E12337">
      <w:pPr>
        <w:spacing w:line="360" w:lineRule="auto"/>
        <w:jc w:val="both"/>
        <w:rPr>
          <w:rFonts w:ascii="Palatino Linotype" w:hAnsi="Palatino Linotype" w:cs="Arial"/>
          <w:b/>
          <w:i/>
          <w:lang w:eastAsia="es-MX"/>
        </w:rPr>
      </w:pPr>
      <w:r w:rsidRPr="00E12337">
        <w:rPr>
          <w:rFonts w:ascii="Palatino Linotype" w:hAnsi="Palatino Linotype"/>
          <w:noProof/>
          <w:lang w:eastAsia="es-MX"/>
        </w:rPr>
        <w:drawing>
          <wp:inline distT="0" distB="0" distL="0" distR="0" wp14:anchorId="2E1DEECE" wp14:editId="464A5584">
            <wp:extent cx="5790843" cy="1922929"/>
            <wp:effectExtent l="0" t="0" r="635" b="127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97177" cy="1925032"/>
                    </a:xfrm>
                    <a:prstGeom prst="rect">
                      <a:avLst/>
                    </a:prstGeom>
                  </pic:spPr>
                </pic:pic>
              </a:graphicData>
            </a:graphic>
          </wp:inline>
        </w:drawing>
      </w:r>
    </w:p>
    <w:p w14:paraId="3BCA6FEF" w14:textId="338CB489" w:rsidR="00204058" w:rsidRPr="00E12337" w:rsidRDefault="00204058" w:rsidP="00E12337">
      <w:pPr>
        <w:spacing w:line="360" w:lineRule="auto"/>
        <w:jc w:val="both"/>
        <w:rPr>
          <w:rFonts w:ascii="Palatino Linotype" w:hAnsi="Palatino Linotype" w:cs="Arial"/>
          <w:b/>
          <w:i/>
          <w:lang w:eastAsia="es-MX"/>
        </w:rPr>
      </w:pPr>
      <w:r w:rsidRPr="00E12337">
        <w:rPr>
          <w:rFonts w:ascii="Palatino Linotype" w:hAnsi="Palatino Linotype"/>
          <w:noProof/>
          <w:lang w:eastAsia="es-MX"/>
        </w:rPr>
        <w:lastRenderedPageBreak/>
        <w:drawing>
          <wp:inline distT="0" distB="0" distL="0" distR="0" wp14:anchorId="37F6B3A0" wp14:editId="0246C1CE">
            <wp:extent cx="5791835" cy="2754630"/>
            <wp:effectExtent l="0" t="0" r="0" b="762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91835" cy="2754630"/>
                    </a:xfrm>
                    <a:prstGeom prst="rect">
                      <a:avLst/>
                    </a:prstGeom>
                  </pic:spPr>
                </pic:pic>
              </a:graphicData>
            </a:graphic>
          </wp:inline>
        </w:drawing>
      </w:r>
    </w:p>
    <w:p w14:paraId="2168B1DC" w14:textId="77777777" w:rsidR="00204058" w:rsidRPr="00E12337" w:rsidRDefault="00204058" w:rsidP="00E12337">
      <w:pPr>
        <w:spacing w:line="360" w:lineRule="auto"/>
        <w:jc w:val="both"/>
        <w:rPr>
          <w:rFonts w:ascii="Palatino Linotype" w:hAnsi="Palatino Linotype" w:cs="Arial"/>
          <w:b/>
          <w:i/>
          <w:lang w:eastAsia="es-MX"/>
        </w:rPr>
      </w:pPr>
    </w:p>
    <w:p w14:paraId="3E025368" w14:textId="76729E5D" w:rsidR="009A053E" w:rsidRPr="00E12337" w:rsidRDefault="00204058" w:rsidP="00E12337">
      <w:pPr>
        <w:spacing w:line="360" w:lineRule="auto"/>
        <w:jc w:val="both"/>
        <w:rPr>
          <w:rFonts w:ascii="Palatino Linotype" w:hAnsi="Palatino Linotype" w:cs="Arial"/>
          <w:b/>
          <w:color w:val="000000" w:themeColor="text1"/>
        </w:rPr>
      </w:pPr>
      <w:r w:rsidRPr="00E12337">
        <w:rPr>
          <w:rFonts w:ascii="Palatino Linotype" w:hAnsi="Palatino Linotype"/>
          <w:noProof/>
          <w:lang w:eastAsia="es-MX"/>
        </w:rPr>
        <w:drawing>
          <wp:inline distT="0" distB="0" distL="0" distR="0" wp14:anchorId="26325876" wp14:editId="60E6D02A">
            <wp:extent cx="5791835" cy="252222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91835" cy="2522220"/>
                    </a:xfrm>
                    <a:prstGeom prst="rect">
                      <a:avLst/>
                    </a:prstGeom>
                  </pic:spPr>
                </pic:pic>
              </a:graphicData>
            </a:graphic>
          </wp:inline>
        </w:drawing>
      </w:r>
    </w:p>
    <w:p w14:paraId="3E7FFDF0" w14:textId="77777777" w:rsidR="0033231A" w:rsidRPr="00E12337" w:rsidRDefault="0033231A" w:rsidP="00E12337">
      <w:pPr>
        <w:spacing w:line="360" w:lineRule="auto"/>
        <w:jc w:val="both"/>
        <w:rPr>
          <w:rFonts w:ascii="Palatino Linotype" w:hAnsi="Palatino Linotype" w:cs="Arial"/>
          <w:color w:val="000000" w:themeColor="text1"/>
        </w:rPr>
      </w:pPr>
    </w:p>
    <w:p w14:paraId="0F2262C2" w14:textId="7614977A" w:rsidR="00B02367" w:rsidRPr="00E12337" w:rsidRDefault="00BD0C47" w:rsidP="00E12337">
      <w:pPr>
        <w:spacing w:line="360" w:lineRule="auto"/>
        <w:jc w:val="both"/>
        <w:rPr>
          <w:rFonts w:ascii="Palatino Linotype" w:hAnsi="Palatino Linotype" w:cs="Arial"/>
          <w:color w:val="000000" w:themeColor="text1"/>
        </w:rPr>
      </w:pPr>
      <w:r w:rsidRPr="00E12337">
        <w:rPr>
          <w:rFonts w:ascii="Palatino Linotype" w:hAnsi="Palatino Linotype" w:cs="Arial"/>
          <w:color w:val="000000" w:themeColor="text1"/>
        </w:rPr>
        <w:t xml:space="preserve">Sin embargo, </w:t>
      </w:r>
      <w:r w:rsidR="00204058" w:rsidRPr="00E12337">
        <w:rPr>
          <w:rFonts w:ascii="Palatino Linotype" w:hAnsi="Palatino Linotype" w:cs="Arial"/>
          <w:color w:val="000000" w:themeColor="text1"/>
        </w:rPr>
        <w:t>de la revisión de los documentos entregados</w:t>
      </w:r>
      <w:r w:rsidR="00B02367" w:rsidRPr="00E12337">
        <w:rPr>
          <w:rFonts w:ascii="Palatino Linotype" w:hAnsi="Palatino Linotype" w:cs="Arial"/>
          <w:color w:val="000000" w:themeColor="text1"/>
        </w:rPr>
        <w:t xml:space="preserve"> se logró</w:t>
      </w:r>
      <w:r w:rsidR="00204058" w:rsidRPr="00E12337">
        <w:rPr>
          <w:rFonts w:ascii="Palatino Linotype" w:hAnsi="Palatino Linotype" w:cs="Arial"/>
          <w:color w:val="000000" w:themeColor="text1"/>
        </w:rPr>
        <w:t xml:space="preserve"> </w:t>
      </w:r>
      <w:r w:rsidR="00B02367" w:rsidRPr="00E12337">
        <w:rPr>
          <w:rFonts w:ascii="Palatino Linotype" w:hAnsi="Palatino Linotype" w:cs="Arial"/>
          <w:color w:val="000000" w:themeColor="text1"/>
        </w:rPr>
        <w:t xml:space="preserve">advertir que si bien </w:t>
      </w:r>
      <w:r w:rsidR="00204058" w:rsidRPr="00E12337">
        <w:rPr>
          <w:rFonts w:ascii="Palatino Linotype" w:hAnsi="Palatino Linotype" w:cs="Arial"/>
          <w:color w:val="000000" w:themeColor="text1"/>
        </w:rPr>
        <w:t xml:space="preserve">corresponde aquel que </w:t>
      </w:r>
      <w:r w:rsidR="00665DBE" w:rsidRPr="00E12337">
        <w:rPr>
          <w:rFonts w:ascii="Palatino Linotype" w:hAnsi="Palatino Linotype" w:cs="Arial"/>
          <w:color w:val="000000" w:themeColor="text1"/>
        </w:rPr>
        <w:t>da</w:t>
      </w:r>
      <w:r w:rsidR="00204058" w:rsidRPr="00E12337">
        <w:rPr>
          <w:rFonts w:ascii="Palatino Linotype" w:hAnsi="Palatino Linotype" w:cs="Arial"/>
          <w:color w:val="000000" w:themeColor="text1"/>
        </w:rPr>
        <w:t xml:space="preserve"> cuenta del plan de trabajo </w:t>
      </w:r>
      <w:r w:rsidR="00665DBE" w:rsidRPr="00E12337">
        <w:rPr>
          <w:rFonts w:ascii="Palatino Linotype" w:hAnsi="Palatino Linotype" w:cs="Arial"/>
          <w:color w:val="000000" w:themeColor="text1"/>
        </w:rPr>
        <w:t>calendari</w:t>
      </w:r>
      <w:r w:rsidR="00DA4614" w:rsidRPr="00E12337">
        <w:rPr>
          <w:rFonts w:ascii="Palatino Linotype" w:hAnsi="Palatino Linotype" w:cs="Arial"/>
          <w:color w:val="000000" w:themeColor="text1"/>
        </w:rPr>
        <w:t xml:space="preserve">zado en el año dos mi veintidós; </w:t>
      </w:r>
      <w:r w:rsidR="00B02367" w:rsidRPr="00E12337">
        <w:rPr>
          <w:rFonts w:ascii="Palatino Linotype" w:hAnsi="Palatino Linotype" w:cs="Arial"/>
          <w:color w:val="000000" w:themeColor="text1"/>
        </w:rPr>
        <w:t xml:space="preserve">lo cierto es que los mismos no atienden el derecho de acceso a la información; ello en razón de que, </w:t>
      </w:r>
      <w:r w:rsidR="00DA4614" w:rsidRPr="00E12337">
        <w:rPr>
          <w:rFonts w:ascii="Palatino Linotype" w:hAnsi="Palatino Linotype" w:cs="Arial"/>
          <w:color w:val="000000" w:themeColor="text1"/>
        </w:rPr>
        <w:t xml:space="preserve">del análisis realizado a las documentales que integran el </w:t>
      </w:r>
      <w:r w:rsidR="00DA4614" w:rsidRPr="00E12337">
        <w:rPr>
          <w:rFonts w:ascii="Palatino Linotype" w:hAnsi="Palatino Linotype" w:cs="Arial"/>
          <w:color w:val="000000" w:themeColor="text1"/>
        </w:rPr>
        <w:lastRenderedPageBreak/>
        <w:t xml:space="preserve">expediente electrónico, se pudo advertir que </w:t>
      </w:r>
      <w:r w:rsidR="00DA4614" w:rsidRPr="00E12337">
        <w:rPr>
          <w:rFonts w:ascii="Palatino Linotype" w:hAnsi="Palatino Linotype" w:cs="Arial"/>
          <w:b/>
          <w:color w:val="000000" w:themeColor="text1"/>
        </w:rPr>
        <w:t xml:space="preserve">EL SUJETO OBLIGADO </w:t>
      </w:r>
      <w:r w:rsidR="00DA4614" w:rsidRPr="00E12337">
        <w:rPr>
          <w:rFonts w:ascii="Palatino Linotype" w:hAnsi="Palatino Linotype" w:cs="Arial"/>
          <w:color w:val="000000" w:themeColor="text1"/>
        </w:rPr>
        <w:t>omitió hacer la entrega del total de la información,</w:t>
      </w:r>
      <w:r w:rsidR="00B02367" w:rsidRPr="00E12337">
        <w:rPr>
          <w:rFonts w:ascii="Palatino Linotype" w:hAnsi="Palatino Linotype" w:cs="Arial"/>
          <w:color w:val="000000" w:themeColor="text1"/>
        </w:rPr>
        <w:t xml:space="preserve"> pues en el apartado de requerimientos podemos advertir información que no fue puesta a la vista del particular, de manera enunciativa más no limitativa </w:t>
      </w:r>
      <w:r w:rsidR="00D44E10" w:rsidRPr="00E12337">
        <w:rPr>
          <w:rFonts w:ascii="Palatino Linotype" w:hAnsi="Palatino Linotype" w:cs="Arial"/>
          <w:color w:val="000000" w:themeColor="text1"/>
        </w:rPr>
        <w:t>el</w:t>
      </w:r>
      <w:r w:rsidR="00B02367" w:rsidRPr="00E12337">
        <w:rPr>
          <w:rFonts w:ascii="Palatino Linotype" w:hAnsi="Palatino Linotype" w:cs="Arial"/>
          <w:color w:val="000000" w:themeColor="text1"/>
        </w:rPr>
        <w:t xml:space="preserve"> siguiente documento: </w:t>
      </w:r>
    </w:p>
    <w:p w14:paraId="137B0B1D" w14:textId="2456B3FB" w:rsidR="00B02367" w:rsidRPr="00E12337" w:rsidRDefault="00B02367" w:rsidP="00E12337">
      <w:pPr>
        <w:spacing w:line="360" w:lineRule="auto"/>
        <w:jc w:val="both"/>
        <w:rPr>
          <w:rFonts w:ascii="Palatino Linotype" w:hAnsi="Palatino Linotype" w:cs="Arial"/>
          <w:color w:val="000000" w:themeColor="text1"/>
        </w:rPr>
      </w:pPr>
      <w:r w:rsidRPr="00E12337">
        <w:rPr>
          <w:rFonts w:ascii="Palatino Linotype" w:hAnsi="Palatino Linotype"/>
          <w:noProof/>
          <w:lang w:eastAsia="es-MX"/>
        </w:rPr>
        <mc:AlternateContent>
          <mc:Choice Requires="wps">
            <w:drawing>
              <wp:anchor distT="0" distB="0" distL="114300" distR="114300" simplePos="0" relativeHeight="251666432" behindDoc="0" locked="0" layoutInCell="1" allowOverlap="1" wp14:anchorId="2D435FAE" wp14:editId="3D6D4F51">
                <wp:simplePos x="0" y="0"/>
                <wp:positionH relativeFrom="column">
                  <wp:posOffset>5389880</wp:posOffset>
                </wp:positionH>
                <wp:positionV relativeFrom="paragraph">
                  <wp:posOffset>307505</wp:posOffset>
                </wp:positionV>
                <wp:extent cx="258474" cy="476885"/>
                <wp:effectExtent l="62230" t="33020" r="0" b="108585"/>
                <wp:wrapNone/>
                <wp:docPr id="18" name="Flecha abajo 18"/>
                <wp:cNvGraphicFramePr/>
                <a:graphic xmlns:a="http://schemas.openxmlformats.org/drawingml/2006/main">
                  <a:graphicData uri="http://schemas.microsoft.com/office/word/2010/wordprocessingShape">
                    <wps:wsp>
                      <wps:cNvSpPr/>
                      <wps:spPr>
                        <a:xfrm rot="5400000">
                          <a:off x="0" y="0"/>
                          <a:ext cx="258474" cy="476885"/>
                        </a:xfrm>
                        <a:prstGeom prst="downArrow">
                          <a:avLst>
                            <a:gd name="adj1" fmla="val 50000"/>
                            <a:gd name="adj2" fmla="val 47916"/>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D986A2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abajo 18" o:spid="_x0000_s1026" type="#_x0000_t67" style="position:absolute;margin-left:424.4pt;margin-top:24.2pt;width:20.35pt;height:37.55pt;rotation:90;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" adj="15990" fillcolor="red" strokecolor="red">
                <v:shadow on="t" color="black" opacity="22937f" origin=",.5" offset="0,.63889mm"/>
              </v:shape>
            </w:pict>
          </mc:Fallback>
        </mc:AlternateContent>
      </w:r>
      <w:r w:rsidRPr="00E12337">
        <w:rPr>
          <w:rFonts w:ascii="Palatino Linotype" w:hAnsi="Palatino Linotype"/>
          <w:noProof/>
          <w:lang w:eastAsia="es-MX"/>
        </w:rPr>
        <w:drawing>
          <wp:inline distT="0" distB="0" distL="0" distR="0" wp14:anchorId="41B6B9AD" wp14:editId="3C173A4C">
            <wp:extent cx="5791835" cy="1365250"/>
            <wp:effectExtent l="0" t="0" r="0" b="635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91835" cy="1365250"/>
                    </a:xfrm>
                    <a:prstGeom prst="rect">
                      <a:avLst/>
                    </a:prstGeom>
                  </pic:spPr>
                </pic:pic>
              </a:graphicData>
            </a:graphic>
          </wp:inline>
        </w:drawing>
      </w:r>
    </w:p>
    <w:p w14:paraId="10FB4B0E" w14:textId="77777777" w:rsidR="00B02367" w:rsidRPr="00E12337" w:rsidRDefault="00B02367" w:rsidP="00E12337">
      <w:pPr>
        <w:spacing w:line="360" w:lineRule="auto"/>
        <w:jc w:val="both"/>
        <w:rPr>
          <w:rFonts w:ascii="Palatino Linotype" w:hAnsi="Palatino Linotype" w:cs="Arial"/>
          <w:color w:val="000000" w:themeColor="text1"/>
        </w:rPr>
      </w:pPr>
    </w:p>
    <w:p w14:paraId="0DB5D3AC" w14:textId="5866AA3B" w:rsidR="00B02367" w:rsidRPr="00E12337" w:rsidRDefault="00B02367" w:rsidP="00E12337">
      <w:pPr>
        <w:spacing w:line="360" w:lineRule="auto"/>
        <w:jc w:val="both"/>
        <w:rPr>
          <w:rFonts w:ascii="Palatino Linotype" w:hAnsi="Palatino Linotype" w:cs="Arial"/>
          <w:color w:val="000000" w:themeColor="text1"/>
        </w:rPr>
      </w:pPr>
      <w:r w:rsidRPr="00E12337">
        <w:rPr>
          <w:rFonts w:ascii="Palatino Linotype" w:hAnsi="Palatino Linotype"/>
          <w:noProof/>
          <w:lang w:eastAsia="es-MX"/>
        </w:rPr>
        <w:drawing>
          <wp:inline distT="0" distB="0" distL="0" distR="0" wp14:anchorId="759D8B66" wp14:editId="558E9D34">
            <wp:extent cx="5791835" cy="2622176"/>
            <wp:effectExtent l="0" t="0" r="0" b="698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96041" cy="2624080"/>
                    </a:xfrm>
                    <a:prstGeom prst="rect">
                      <a:avLst/>
                    </a:prstGeom>
                  </pic:spPr>
                </pic:pic>
              </a:graphicData>
            </a:graphic>
          </wp:inline>
        </w:drawing>
      </w:r>
    </w:p>
    <w:p w14:paraId="06366086" w14:textId="353357A3" w:rsidR="00204058" w:rsidRPr="00E12337" w:rsidRDefault="00B02367" w:rsidP="00E12337">
      <w:pPr>
        <w:spacing w:line="360" w:lineRule="auto"/>
        <w:jc w:val="both"/>
        <w:rPr>
          <w:rFonts w:ascii="Palatino Linotype" w:hAnsi="Palatino Linotype" w:cs="Arial"/>
          <w:color w:val="000000" w:themeColor="text1"/>
        </w:rPr>
      </w:pPr>
      <w:r w:rsidRPr="00E12337">
        <w:rPr>
          <w:rFonts w:ascii="Palatino Linotype" w:hAnsi="Palatino Linotype" w:cs="Arial"/>
          <w:color w:val="000000" w:themeColor="text1"/>
        </w:rPr>
        <w:t xml:space="preserve"> </w:t>
      </w:r>
    </w:p>
    <w:p w14:paraId="2588A1CE" w14:textId="220046A8" w:rsidR="0052724F" w:rsidRPr="00E12337" w:rsidRDefault="00F063DB" w:rsidP="00E12337">
      <w:pPr>
        <w:spacing w:line="360" w:lineRule="auto"/>
        <w:jc w:val="both"/>
        <w:rPr>
          <w:rFonts w:ascii="Palatino Linotype" w:hAnsi="Palatino Linotype" w:cs="Arial"/>
          <w:color w:val="000000" w:themeColor="text1"/>
        </w:rPr>
      </w:pPr>
      <w:r w:rsidRPr="00E12337">
        <w:rPr>
          <w:rFonts w:ascii="Palatino Linotype" w:hAnsi="Palatino Linotype" w:cs="Arial"/>
          <w:color w:val="000000" w:themeColor="text1"/>
        </w:rPr>
        <w:t xml:space="preserve">Es así que, al no haber hecho entrega </w:t>
      </w:r>
      <w:r w:rsidRPr="00E12337">
        <w:rPr>
          <w:rFonts w:ascii="Palatino Linotype" w:hAnsi="Palatino Linotype" w:cs="Arial"/>
          <w:b/>
          <w:color w:val="000000" w:themeColor="text1"/>
        </w:rPr>
        <w:t xml:space="preserve">EL SUJETO OBIGADO </w:t>
      </w:r>
      <w:r w:rsidRPr="00E12337">
        <w:rPr>
          <w:rFonts w:ascii="Palatino Linotype" w:hAnsi="Palatino Linotype" w:cs="Arial"/>
          <w:color w:val="000000" w:themeColor="text1"/>
        </w:rPr>
        <w:t>de la información entregada por los servidores púbicos habilitados, se considera que la información entregada carece de certeza jurídica; en consecuencia</w:t>
      </w:r>
      <w:r w:rsidR="0052724F" w:rsidRPr="00E12337">
        <w:rPr>
          <w:rFonts w:ascii="Palatino Linotype" w:hAnsi="Palatino Linotype" w:cs="Arial"/>
          <w:color w:val="000000" w:themeColor="text1"/>
        </w:rPr>
        <w:t>, este Órgano Garante</w:t>
      </w:r>
      <w:r w:rsidRPr="00E12337">
        <w:rPr>
          <w:rFonts w:ascii="Palatino Linotype" w:hAnsi="Palatino Linotype" w:cs="Arial"/>
          <w:color w:val="000000" w:themeColor="text1"/>
        </w:rPr>
        <w:t xml:space="preserve"> a fin de garantizar el derecho de acceso a la información, </w:t>
      </w:r>
      <w:r w:rsidR="0052724F" w:rsidRPr="00E12337">
        <w:rPr>
          <w:rFonts w:ascii="Palatino Linotype" w:hAnsi="Palatino Linotype" w:cs="Arial"/>
          <w:color w:val="000000" w:themeColor="text1"/>
        </w:rPr>
        <w:t xml:space="preserve">determina </w:t>
      </w:r>
      <w:r w:rsidR="0052724F" w:rsidRPr="00E12337">
        <w:rPr>
          <w:rFonts w:ascii="Palatino Linotype" w:hAnsi="Palatino Linotype" w:cs="Arial"/>
          <w:b/>
          <w:color w:val="000000" w:themeColor="text1"/>
        </w:rPr>
        <w:t xml:space="preserve">revocar </w:t>
      </w:r>
      <w:r w:rsidR="0052724F" w:rsidRPr="00E12337">
        <w:rPr>
          <w:rFonts w:ascii="Palatino Linotype" w:hAnsi="Palatino Linotype" w:cs="Arial"/>
          <w:color w:val="000000" w:themeColor="text1"/>
        </w:rPr>
        <w:t xml:space="preserve">la respuesta </w:t>
      </w:r>
      <w:r w:rsidR="0052724F" w:rsidRPr="00E12337">
        <w:rPr>
          <w:rFonts w:ascii="Palatino Linotype" w:hAnsi="Palatino Linotype" w:cs="Arial"/>
          <w:color w:val="000000" w:themeColor="text1"/>
        </w:rPr>
        <w:lastRenderedPageBreak/>
        <w:t>proporcionada a fin de ordenar</w:t>
      </w:r>
      <w:r w:rsidR="00064E91" w:rsidRPr="00E12337">
        <w:rPr>
          <w:rFonts w:ascii="Palatino Linotype" w:hAnsi="Palatino Linotype" w:cs="Arial"/>
          <w:color w:val="000000" w:themeColor="text1"/>
        </w:rPr>
        <w:t xml:space="preserve"> </w:t>
      </w:r>
      <w:r w:rsidR="0052724F" w:rsidRPr="00E12337">
        <w:rPr>
          <w:rFonts w:ascii="Palatino Linotype" w:hAnsi="Palatino Linotype" w:cs="Arial"/>
          <w:color w:val="000000" w:themeColor="text1"/>
        </w:rPr>
        <w:t>la entrega de</w:t>
      </w:r>
      <w:r w:rsidRPr="00E12337">
        <w:rPr>
          <w:rFonts w:ascii="Palatino Linotype" w:hAnsi="Palatino Linotype" w:cs="Arial"/>
          <w:color w:val="000000" w:themeColor="text1"/>
        </w:rPr>
        <w:t xml:space="preserve"> la información faltante d</w:t>
      </w:r>
      <w:r w:rsidR="0052724F" w:rsidRPr="00E12337">
        <w:rPr>
          <w:rFonts w:ascii="Palatino Linotype" w:hAnsi="Palatino Linotype" w:cs="Arial"/>
          <w:color w:val="000000" w:themeColor="text1"/>
        </w:rPr>
        <w:t xml:space="preserve">el plan de trabajo </w:t>
      </w:r>
      <w:r w:rsidR="00064E91" w:rsidRPr="00E12337">
        <w:rPr>
          <w:rFonts w:ascii="Palatino Linotype" w:hAnsi="Palatino Linotype" w:cs="Arial"/>
          <w:color w:val="000000" w:themeColor="text1"/>
        </w:rPr>
        <w:t xml:space="preserve">o equivalente </w:t>
      </w:r>
      <w:r w:rsidR="0052724F" w:rsidRPr="00E12337">
        <w:rPr>
          <w:rFonts w:ascii="Palatino Linotype" w:hAnsi="Palatino Linotype" w:cs="Arial"/>
          <w:color w:val="000000" w:themeColor="text1"/>
        </w:rPr>
        <w:t xml:space="preserve">de la Dirección </w:t>
      </w:r>
      <w:r w:rsidRPr="00E12337">
        <w:rPr>
          <w:rFonts w:ascii="Palatino Linotype" w:hAnsi="Palatino Linotype" w:cs="Arial"/>
          <w:color w:val="000000" w:themeColor="text1"/>
        </w:rPr>
        <w:t>de Desarrollo Económico y de la Dirección de Cultura y Turismo</w:t>
      </w:r>
      <w:r w:rsidR="00064E91" w:rsidRPr="00E12337">
        <w:rPr>
          <w:rFonts w:ascii="Palatino Linotype" w:hAnsi="Palatino Linotype" w:cs="Arial"/>
          <w:color w:val="000000" w:themeColor="text1"/>
        </w:rPr>
        <w:t xml:space="preserve"> del ejercicio fiscal 2022</w:t>
      </w:r>
      <w:r w:rsidRPr="00E12337">
        <w:rPr>
          <w:rFonts w:ascii="Palatino Linotype" w:hAnsi="Palatino Linotype" w:cs="Arial"/>
          <w:color w:val="000000" w:themeColor="text1"/>
        </w:rPr>
        <w:t xml:space="preserve">. </w:t>
      </w:r>
    </w:p>
    <w:p w14:paraId="42B8B748" w14:textId="77777777" w:rsidR="00064E91" w:rsidRPr="00E12337" w:rsidRDefault="00064E91" w:rsidP="00E12337">
      <w:pPr>
        <w:widowControl w:val="0"/>
        <w:autoSpaceDE w:val="0"/>
        <w:autoSpaceDN w:val="0"/>
        <w:adjustRightInd w:val="0"/>
        <w:spacing w:line="360" w:lineRule="auto"/>
        <w:jc w:val="both"/>
        <w:rPr>
          <w:rFonts w:ascii="Palatino Linotype" w:eastAsia="Calibri" w:hAnsi="Palatino Linotype" w:cs="Arial"/>
          <w:color w:val="000000" w:themeColor="text1"/>
        </w:rPr>
      </w:pPr>
    </w:p>
    <w:p w14:paraId="771BEE02" w14:textId="77777777" w:rsidR="00351C5D" w:rsidRPr="00E12337" w:rsidRDefault="00351C5D" w:rsidP="00E12337">
      <w:pPr>
        <w:widowControl w:val="0"/>
        <w:autoSpaceDE w:val="0"/>
        <w:autoSpaceDN w:val="0"/>
        <w:adjustRightInd w:val="0"/>
        <w:spacing w:line="360" w:lineRule="auto"/>
        <w:jc w:val="both"/>
        <w:rPr>
          <w:rFonts w:ascii="Palatino Linotype" w:eastAsiaTheme="minorHAnsi" w:hAnsi="Palatino Linotype"/>
          <w:color w:val="000000"/>
          <w:lang w:val="es-ES_tradnl" w:eastAsia="es-ES_tradnl"/>
        </w:rPr>
      </w:pPr>
      <w:r w:rsidRPr="00E12337">
        <w:rPr>
          <w:rFonts w:ascii="Palatino Linotype" w:eastAsia="Calibri" w:hAnsi="Palatino Linotype" w:cs="Arial"/>
          <w:color w:val="000000" w:themeColor="text1"/>
        </w:rPr>
        <w:t xml:space="preserve">Así, con </w:t>
      </w:r>
      <w:r w:rsidRPr="00E12337">
        <w:rPr>
          <w:rFonts w:ascii="Palatino Linotype" w:hAnsi="Palatino Linotype" w:cs="Arial"/>
          <w:color w:val="000000" w:themeColor="text1"/>
        </w:rPr>
        <w:t>fundamento</w:t>
      </w:r>
      <w:r w:rsidRPr="00E12337">
        <w:rPr>
          <w:rFonts w:ascii="Palatino Linotype" w:eastAsia="Calibri" w:hAnsi="Palatino Linotype" w:cs="Arial"/>
          <w:color w:val="000000" w:themeColor="text1"/>
        </w:rPr>
        <w:t xml:space="preserve"> en lo prescrito en los artículos 5, párrafos</w:t>
      </w:r>
      <w:r w:rsidRPr="00E12337">
        <w:rPr>
          <w:rFonts w:ascii="Palatino Linotype" w:hAnsi="Palatino Linotype"/>
          <w:color w:val="000000" w:themeColor="text1"/>
        </w:rPr>
        <w:t xml:space="preserve"> trigésimo, trigésimo primero y trigésimo segundo</w:t>
      </w:r>
      <w:r w:rsidRPr="00E12337">
        <w:rPr>
          <w:rFonts w:ascii="Palatino Linotype" w:hAnsi="Palatino Linotype" w:cs="Arial"/>
          <w:color w:val="000000" w:themeColor="text1"/>
        </w:rPr>
        <w:t>,</w:t>
      </w:r>
      <w:r w:rsidRPr="00E12337">
        <w:rPr>
          <w:rFonts w:ascii="Palatino Linotype" w:hAnsi="Palatino Linotype"/>
          <w:color w:val="000000" w:themeColor="text1"/>
        </w:rPr>
        <w:t xml:space="preserve"> fracciones IV y V,</w:t>
      </w:r>
      <w:r w:rsidRPr="00E12337">
        <w:rPr>
          <w:rFonts w:ascii="Palatino Linotype" w:eastAsia="Calibri" w:hAnsi="Palatino Linotype" w:cs="Arial"/>
          <w:color w:val="000000" w:themeColor="text1"/>
        </w:rPr>
        <w:t xml:space="preserve"> de la Constitución Política del Estado Libre y Soberano de </w:t>
      </w:r>
      <w:r w:rsidRPr="00E12337">
        <w:rPr>
          <w:rFonts w:ascii="Palatino Linotype" w:hAnsi="Palatino Linotype" w:cs="Arial"/>
          <w:color w:val="000000" w:themeColor="text1"/>
          <w:lang w:val="es-ES_tradnl"/>
        </w:rPr>
        <w:t>México</w:t>
      </w:r>
      <w:r w:rsidRPr="00E12337">
        <w:rPr>
          <w:rFonts w:ascii="Palatino Linotype" w:eastAsia="Calibri" w:hAnsi="Palatino Linotype" w:cs="Arial"/>
          <w:color w:val="000000" w:themeColor="text1"/>
        </w:rPr>
        <w:t xml:space="preserve">, y los artículos </w:t>
      </w:r>
      <w:r w:rsidRPr="00E12337">
        <w:rPr>
          <w:rFonts w:ascii="Palatino Linotype" w:hAnsi="Palatino Linotype"/>
          <w:color w:val="000000" w:themeColor="text1"/>
        </w:rPr>
        <w:t xml:space="preserve">2, </w:t>
      </w:r>
      <w:r w:rsidRPr="00E12337">
        <w:rPr>
          <w:rFonts w:ascii="Palatino Linotype" w:hAnsi="Palatino Linotype" w:cs="Arial"/>
          <w:color w:val="000000" w:themeColor="text1"/>
        </w:rPr>
        <w:t>fracción</w:t>
      </w:r>
      <w:r w:rsidRPr="00E12337">
        <w:rPr>
          <w:rFonts w:ascii="Palatino Linotype" w:hAnsi="Palatino Linotype"/>
          <w:color w:val="000000" w:themeColor="text1"/>
        </w:rPr>
        <w:t xml:space="preserve"> II, 9, </w:t>
      </w:r>
      <w:r w:rsidRPr="00E12337">
        <w:rPr>
          <w:rFonts w:ascii="Palatino Linotype" w:hAnsi="Palatino Linotype" w:cs="Arial"/>
          <w:color w:val="000000" w:themeColor="text1"/>
          <w:lang w:val="es-ES_tradnl"/>
        </w:rPr>
        <w:t>29</w:t>
      </w:r>
      <w:r w:rsidRPr="00E12337">
        <w:rPr>
          <w:rFonts w:ascii="Palatino Linotype" w:hAnsi="Palatino Linotype"/>
          <w:color w:val="000000" w:themeColor="text1"/>
        </w:rPr>
        <w:t>, 36, fracciones I y II, 176, 178, 179, 181, 185, fracción I, 186 y 188,</w:t>
      </w:r>
      <w:r w:rsidRPr="00E12337">
        <w:rPr>
          <w:rFonts w:ascii="Palatino Linotype" w:eastAsia="Calibri" w:hAnsi="Palatino Linotype" w:cs="Arial"/>
          <w:color w:val="000000" w:themeColor="text1"/>
        </w:rPr>
        <w:t xml:space="preserve"> de la Ley de Transparencia y Acceso a la Información Pública del Estado de México y </w:t>
      </w:r>
      <w:r w:rsidRPr="00E12337">
        <w:rPr>
          <w:rFonts w:ascii="Palatino Linotype" w:hAnsi="Palatino Linotype" w:cs="Arial"/>
          <w:color w:val="000000" w:themeColor="text1"/>
        </w:rPr>
        <w:t>Municipios</w:t>
      </w:r>
      <w:r w:rsidRPr="00E12337">
        <w:rPr>
          <w:rFonts w:ascii="Palatino Linotype" w:eastAsia="Calibri" w:hAnsi="Palatino Linotype" w:cs="Arial"/>
          <w:color w:val="000000" w:themeColor="text1"/>
        </w:rPr>
        <w:t xml:space="preserve">, </w:t>
      </w:r>
      <w:r w:rsidRPr="00E12337">
        <w:rPr>
          <w:rFonts w:ascii="Palatino Linotype" w:hAnsi="Palatino Linotype"/>
          <w:color w:val="000000" w:themeColor="text1"/>
        </w:rPr>
        <w:t>este</w:t>
      </w:r>
      <w:r w:rsidRPr="00E12337">
        <w:rPr>
          <w:rFonts w:ascii="Palatino Linotype" w:eastAsia="Calibri" w:hAnsi="Palatino Linotype" w:cs="Arial"/>
          <w:color w:val="000000" w:themeColor="text1"/>
        </w:rPr>
        <w:t xml:space="preserve"> Pleno:</w:t>
      </w:r>
    </w:p>
    <w:p w14:paraId="591AC24D" w14:textId="77777777" w:rsidR="00E63942" w:rsidRPr="00E12337" w:rsidRDefault="00E63942" w:rsidP="00E12337">
      <w:pPr>
        <w:jc w:val="center"/>
        <w:rPr>
          <w:rFonts w:ascii="Palatino Linotype" w:hAnsi="Palatino Linotype"/>
          <w:b/>
          <w:color w:val="000000" w:themeColor="text1"/>
          <w:sz w:val="28"/>
        </w:rPr>
      </w:pPr>
    </w:p>
    <w:p w14:paraId="6922F587" w14:textId="77777777" w:rsidR="00827874" w:rsidRPr="00E12337" w:rsidRDefault="00827874" w:rsidP="00E12337">
      <w:pPr>
        <w:jc w:val="center"/>
        <w:rPr>
          <w:rFonts w:ascii="Palatino Linotype" w:hAnsi="Palatino Linotype"/>
          <w:b/>
          <w:color w:val="000000" w:themeColor="text1"/>
          <w:sz w:val="28"/>
        </w:rPr>
      </w:pPr>
      <w:r w:rsidRPr="00E12337">
        <w:rPr>
          <w:rFonts w:ascii="Palatino Linotype" w:hAnsi="Palatino Linotype"/>
          <w:b/>
          <w:color w:val="000000" w:themeColor="text1"/>
          <w:sz w:val="28"/>
        </w:rPr>
        <w:t>R E S U E L V E</w:t>
      </w:r>
    </w:p>
    <w:p w14:paraId="7D321CFF" w14:textId="77777777" w:rsidR="00827874" w:rsidRPr="00E12337" w:rsidRDefault="00827874" w:rsidP="00E12337">
      <w:pPr>
        <w:jc w:val="center"/>
        <w:rPr>
          <w:rFonts w:ascii="Palatino Linotype" w:hAnsi="Palatino Linotype"/>
          <w:b/>
          <w:color w:val="000000" w:themeColor="text1"/>
          <w:sz w:val="28"/>
        </w:rPr>
      </w:pPr>
    </w:p>
    <w:p w14:paraId="7B23B313" w14:textId="77777777" w:rsidR="00064E91" w:rsidRPr="00E12337" w:rsidRDefault="00064E91" w:rsidP="00E12337">
      <w:pPr>
        <w:widowControl w:val="0"/>
        <w:tabs>
          <w:tab w:val="left" w:pos="1701"/>
        </w:tabs>
        <w:autoSpaceDE w:val="0"/>
        <w:autoSpaceDN w:val="0"/>
        <w:adjustRightInd w:val="0"/>
        <w:spacing w:line="360" w:lineRule="auto"/>
        <w:jc w:val="both"/>
        <w:rPr>
          <w:rFonts w:ascii="Palatino Linotype" w:hAnsi="Palatino Linotype" w:cs="Arial"/>
          <w:color w:val="000000"/>
        </w:rPr>
      </w:pPr>
      <w:r w:rsidRPr="00E12337">
        <w:rPr>
          <w:rFonts w:ascii="Palatino Linotype" w:hAnsi="Palatino Linotype" w:cs="Arial"/>
          <w:b/>
          <w:color w:val="000000"/>
          <w:sz w:val="28"/>
          <w:szCs w:val="28"/>
        </w:rPr>
        <w:t>PRIMERO.</w:t>
      </w:r>
      <w:r w:rsidRPr="00E12337">
        <w:rPr>
          <w:rFonts w:ascii="Palatino Linotype" w:hAnsi="Palatino Linotype" w:cs="Arial"/>
          <w:color w:val="000000"/>
        </w:rPr>
        <w:t xml:space="preserve"> Resultan </w:t>
      </w:r>
      <w:r w:rsidRPr="00E12337">
        <w:rPr>
          <w:rFonts w:ascii="Palatino Linotype" w:hAnsi="Palatino Linotype" w:cs="Arial"/>
          <w:b/>
          <w:color w:val="000000"/>
        </w:rPr>
        <w:t>fundadas</w:t>
      </w:r>
      <w:r w:rsidRPr="00E12337">
        <w:rPr>
          <w:rFonts w:ascii="Palatino Linotype" w:hAnsi="Palatino Linotype" w:cs="Arial"/>
          <w:color w:val="000000"/>
        </w:rPr>
        <w:t xml:space="preserve"> las </w:t>
      </w:r>
      <w:r w:rsidRPr="00E12337">
        <w:rPr>
          <w:rFonts w:ascii="Palatino Linotype" w:hAnsi="Palatino Linotype"/>
          <w:color w:val="000000"/>
          <w:shd w:val="clear" w:color="auto" w:fill="FFFFFF"/>
        </w:rPr>
        <w:t>razones</w:t>
      </w:r>
      <w:r w:rsidRPr="00E12337">
        <w:rPr>
          <w:rFonts w:ascii="Palatino Linotype" w:hAnsi="Palatino Linotype" w:cs="Arial"/>
          <w:color w:val="000000"/>
        </w:rPr>
        <w:t xml:space="preserve"> o motivos de inconformidad hechas valer por </w:t>
      </w:r>
      <w:r w:rsidRPr="00E12337">
        <w:rPr>
          <w:rFonts w:ascii="Palatino Linotype" w:eastAsia="Calibri" w:hAnsi="Palatino Linotype"/>
          <w:b/>
          <w:color w:val="000000"/>
          <w:szCs w:val="22"/>
          <w:lang w:eastAsia="en-US"/>
        </w:rPr>
        <w:t>EL RECURRENTE</w:t>
      </w:r>
      <w:r w:rsidRPr="00E12337">
        <w:rPr>
          <w:rFonts w:ascii="Palatino Linotype" w:hAnsi="Palatino Linotype" w:cs="Arial"/>
          <w:b/>
          <w:color w:val="000000"/>
        </w:rPr>
        <w:t>,</w:t>
      </w:r>
      <w:r w:rsidRPr="00E12337">
        <w:rPr>
          <w:rFonts w:ascii="Palatino Linotype" w:hAnsi="Palatino Linotype" w:cs="Arial"/>
          <w:color w:val="000000"/>
        </w:rPr>
        <w:t xml:space="preserve"> en términos del Considerando </w:t>
      </w:r>
      <w:r w:rsidRPr="00E12337">
        <w:rPr>
          <w:rFonts w:ascii="Palatino Linotype" w:hAnsi="Palatino Linotype" w:cs="Arial"/>
          <w:b/>
          <w:color w:val="000000"/>
        </w:rPr>
        <w:t>QUINTO</w:t>
      </w:r>
      <w:r w:rsidRPr="00E12337">
        <w:rPr>
          <w:rFonts w:ascii="Palatino Linotype" w:hAnsi="Palatino Linotype" w:cs="Arial"/>
          <w:color w:val="000000"/>
        </w:rPr>
        <w:t xml:space="preserve"> de la presente resolución.</w:t>
      </w:r>
    </w:p>
    <w:p w14:paraId="2399CA3A" w14:textId="77777777" w:rsidR="00064E91" w:rsidRPr="00E12337" w:rsidRDefault="00064E91" w:rsidP="00E12337">
      <w:pPr>
        <w:spacing w:line="360" w:lineRule="auto"/>
        <w:jc w:val="both"/>
        <w:rPr>
          <w:rFonts w:ascii="Palatino Linotype" w:hAnsi="Palatino Linotype" w:cs="Arial"/>
          <w:color w:val="000000"/>
          <w:lang w:val="es-ES"/>
        </w:rPr>
      </w:pPr>
    </w:p>
    <w:p w14:paraId="5DEFE351" w14:textId="52129D17" w:rsidR="00064E91" w:rsidRPr="00E12337" w:rsidRDefault="00064E91" w:rsidP="00E12337">
      <w:pPr>
        <w:widowControl w:val="0"/>
        <w:autoSpaceDE w:val="0"/>
        <w:autoSpaceDN w:val="0"/>
        <w:adjustRightInd w:val="0"/>
        <w:spacing w:line="360" w:lineRule="auto"/>
        <w:jc w:val="both"/>
        <w:rPr>
          <w:rFonts w:ascii="Palatino Linotype" w:hAnsi="Palatino Linotype" w:cs="Arial"/>
          <w:color w:val="000000"/>
        </w:rPr>
      </w:pPr>
      <w:r w:rsidRPr="00E12337">
        <w:rPr>
          <w:rFonts w:ascii="Palatino Linotype" w:hAnsi="Palatino Linotype" w:cs="Arial"/>
          <w:b/>
          <w:color w:val="000000"/>
          <w:sz w:val="28"/>
        </w:rPr>
        <w:t>SEGUNDO.</w:t>
      </w:r>
      <w:r w:rsidRPr="00E12337">
        <w:rPr>
          <w:rFonts w:ascii="Palatino Linotype" w:hAnsi="Palatino Linotype" w:cs="Arial"/>
          <w:color w:val="000000"/>
        </w:rPr>
        <w:t xml:space="preserve"> </w:t>
      </w:r>
      <w:r w:rsidRPr="00E12337">
        <w:rPr>
          <w:rFonts w:ascii="Palatino Linotype" w:eastAsia="Calibri" w:hAnsi="Palatino Linotype" w:cs="Arial"/>
          <w:color w:val="000000"/>
        </w:rPr>
        <w:t xml:space="preserve">Se </w:t>
      </w:r>
      <w:r w:rsidR="00BF149B" w:rsidRPr="00E12337">
        <w:rPr>
          <w:rFonts w:ascii="Palatino Linotype" w:eastAsia="Calibri" w:hAnsi="Palatino Linotype" w:cs="Arial"/>
          <w:b/>
          <w:color w:val="000000"/>
        </w:rPr>
        <w:t>REVOCA</w:t>
      </w:r>
      <w:r w:rsidRPr="00E12337">
        <w:rPr>
          <w:rFonts w:ascii="Palatino Linotype" w:eastAsia="Calibri" w:hAnsi="Palatino Linotype" w:cs="Arial"/>
          <w:b/>
          <w:color w:val="000000"/>
        </w:rPr>
        <w:t xml:space="preserve"> </w:t>
      </w:r>
      <w:r w:rsidRPr="00E12337">
        <w:rPr>
          <w:rFonts w:ascii="Palatino Linotype" w:eastAsia="Calibri" w:hAnsi="Palatino Linotype" w:cs="Arial"/>
          <w:color w:val="000000"/>
        </w:rPr>
        <w:t xml:space="preserve">la respuesta proporcionada por </w:t>
      </w:r>
      <w:r w:rsidRPr="00E12337">
        <w:rPr>
          <w:rFonts w:ascii="Palatino Linotype" w:eastAsia="Calibri" w:hAnsi="Palatino Linotype" w:cs="Arial"/>
          <w:b/>
          <w:color w:val="000000"/>
        </w:rPr>
        <w:t xml:space="preserve">EL SUJETO OBLIGADO </w:t>
      </w:r>
      <w:r w:rsidRPr="00E12337">
        <w:rPr>
          <w:rFonts w:ascii="Palatino Linotype" w:eastAsia="Calibri" w:hAnsi="Palatino Linotype" w:cs="Arial"/>
          <w:color w:val="000000"/>
        </w:rPr>
        <w:t xml:space="preserve">que generó al Recurso de Revisión </w:t>
      </w:r>
      <w:r w:rsidR="008A3ED8" w:rsidRPr="00E12337">
        <w:rPr>
          <w:rFonts w:ascii="Palatino Linotype" w:hAnsi="Palatino Linotype"/>
          <w:b/>
          <w:color w:val="000000"/>
        </w:rPr>
        <w:t>16742</w:t>
      </w:r>
      <w:r w:rsidRPr="00E12337">
        <w:rPr>
          <w:rFonts w:ascii="Palatino Linotype" w:hAnsi="Palatino Linotype"/>
          <w:b/>
          <w:color w:val="000000"/>
        </w:rPr>
        <w:t>/INFOEM/IP/RR/2022</w:t>
      </w:r>
      <w:r w:rsidRPr="00E12337">
        <w:rPr>
          <w:rFonts w:ascii="Palatino Linotype" w:hAnsi="Palatino Linotype" w:cs="Arial"/>
          <w:color w:val="000000"/>
        </w:rPr>
        <w:t xml:space="preserve">, en términos del Considerando </w:t>
      </w:r>
      <w:r w:rsidRPr="00E12337">
        <w:rPr>
          <w:rFonts w:ascii="Palatino Linotype" w:hAnsi="Palatino Linotype" w:cs="Arial"/>
          <w:b/>
          <w:color w:val="000000"/>
        </w:rPr>
        <w:t>QUINTO</w:t>
      </w:r>
      <w:r w:rsidRPr="00E12337">
        <w:rPr>
          <w:rFonts w:ascii="Palatino Linotype" w:hAnsi="Palatino Linotype" w:cs="Arial"/>
          <w:color w:val="000000"/>
        </w:rPr>
        <w:t xml:space="preserve"> de la presente resolución, y haga entrega al </w:t>
      </w:r>
      <w:r w:rsidRPr="00E12337">
        <w:rPr>
          <w:rFonts w:ascii="Palatino Linotype" w:hAnsi="Palatino Linotype" w:cs="Arial"/>
          <w:b/>
          <w:color w:val="000000"/>
        </w:rPr>
        <w:t>RECURRENTE</w:t>
      </w:r>
      <w:r w:rsidRPr="00E12337">
        <w:rPr>
          <w:rFonts w:ascii="Palatino Linotype" w:hAnsi="Palatino Linotype" w:cs="Arial"/>
          <w:color w:val="000000"/>
        </w:rPr>
        <w:t xml:space="preserve">, vía </w:t>
      </w:r>
      <w:r w:rsidRPr="00E12337">
        <w:rPr>
          <w:rFonts w:ascii="Palatino Linotype" w:hAnsi="Palatino Linotype" w:cs="Arial"/>
          <w:b/>
          <w:color w:val="000000"/>
        </w:rPr>
        <w:t xml:space="preserve">SAIMEX, </w:t>
      </w:r>
      <w:r w:rsidRPr="00E12337">
        <w:rPr>
          <w:rFonts w:ascii="Palatino Linotype" w:hAnsi="Palatino Linotype"/>
          <w:color w:val="000000"/>
        </w:rPr>
        <w:t>los documentos donde conste lo siguiente:</w:t>
      </w:r>
      <w:r w:rsidRPr="00E12337">
        <w:rPr>
          <w:rFonts w:ascii="Palatino Linotype" w:hAnsi="Palatino Linotype" w:cs="Arial"/>
          <w:b/>
          <w:color w:val="000000"/>
        </w:rPr>
        <w:t xml:space="preserve"> </w:t>
      </w:r>
    </w:p>
    <w:p w14:paraId="56F088DE" w14:textId="77777777" w:rsidR="00064E91" w:rsidRPr="00E12337" w:rsidRDefault="00064E91" w:rsidP="00E12337">
      <w:pPr>
        <w:spacing w:line="276" w:lineRule="auto"/>
        <w:jc w:val="both"/>
        <w:rPr>
          <w:rFonts w:ascii="Palatino Linotype" w:hAnsi="Palatino Linotype" w:cs="Arial"/>
          <w:color w:val="000000"/>
          <w:sz w:val="22"/>
          <w:szCs w:val="22"/>
          <w:lang w:val="es-ES"/>
        </w:rPr>
      </w:pPr>
    </w:p>
    <w:p w14:paraId="346A0A01" w14:textId="4B13A953" w:rsidR="008A3ED8" w:rsidRPr="00E12337" w:rsidRDefault="00064E91" w:rsidP="00E12337">
      <w:pPr>
        <w:spacing w:line="276" w:lineRule="auto"/>
        <w:ind w:left="851" w:right="1134" w:hanging="142"/>
        <w:jc w:val="both"/>
        <w:rPr>
          <w:rFonts w:ascii="Palatino Linotype" w:hAnsi="Palatino Linotype"/>
          <w:i/>
          <w:color w:val="000000"/>
          <w:sz w:val="22"/>
          <w:szCs w:val="22"/>
        </w:rPr>
      </w:pPr>
      <w:r w:rsidRPr="00E12337">
        <w:rPr>
          <w:rFonts w:ascii="Palatino Linotype" w:hAnsi="Palatino Linotype"/>
          <w:i/>
          <w:color w:val="000000"/>
          <w:sz w:val="22"/>
          <w:szCs w:val="22"/>
        </w:rPr>
        <w:t>“</w:t>
      </w:r>
      <w:r w:rsidR="008A3ED8" w:rsidRPr="00E12337">
        <w:rPr>
          <w:rFonts w:ascii="Palatino Linotype" w:hAnsi="Palatino Linotype"/>
          <w:i/>
          <w:color w:val="000000"/>
          <w:sz w:val="22"/>
          <w:szCs w:val="22"/>
        </w:rPr>
        <w:t>La información faltante del plan de trabajo o equivalente de la Dirección de Desarrollo Económico y de la Dirección de Cultura y Turismo del ejercicio fiscal 2022.”</w:t>
      </w:r>
    </w:p>
    <w:p w14:paraId="64BFA2CF" w14:textId="6DC18722" w:rsidR="00064E91" w:rsidRPr="00E12337" w:rsidRDefault="00064E91" w:rsidP="00E12337">
      <w:pPr>
        <w:spacing w:line="276" w:lineRule="auto"/>
        <w:ind w:left="851" w:right="1134" w:hanging="142"/>
        <w:jc w:val="both"/>
        <w:rPr>
          <w:rFonts w:ascii="Palatino Linotype" w:hAnsi="Palatino Linotype"/>
          <w:i/>
          <w:color w:val="000000"/>
          <w:sz w:val="22"/>
          <w:szCs w:val="22"/>
        </w:rPr>
      </w:pPr>
    </w:p>
    <w:p w14:paraId="76EE7C66" w14:textId="77777777" w:rsidR="00064E91" w:rsidRPr="00E12337" w:rsidRDefault="00064E91" w:rsidP="00E12337">
      <w:pPr>
        <w:tabs>
          <w:tab w:val="left" w:pos="709"/>
        </w:tabs>
        <w:spacing w:line="360" w:lineRule="auto"/>
        <w:ind w:right="51"/>
        <w:jc w:val="both"/>
        <w:rPr>
          <w:rFonts w:ascii="Palatino Linotype" w:hAnsi="Palatino Linotype"/>
          <w:color w:val="000000"/>
          <w:shd w:val="clear" w:color="auto" w:fill="FFFFFF"/>
        </w:rPr>
      </w:pPr>
      <w:r w:rsidRPr="00E12337">
        <w:rPr>
          <w:rFonts w:ascii="Palatino Linotype" w:hAnsi="Palatino Linotype"/>
          <w:b/>
          <w:color w:val="000000"/>
          <w:sz w:val="28"/>
          <w:szCs w:val="28"/>
          <w:shd w:val="clear" w:color="auto" w:fill="FFFFFF"/>
        </w:rPr>
        <w:lastRenderedPageBreak/>
        <w:t>TERCERO.</w:t>
      </w:r>
      <w:r w:rsidRPr="00E12337">
        <w:rPr>
          <w:rFonts w:ascii="Palatino Linotype" w:hAnsi="Palatino Linotype"/>
          <w:b/>
          <w:color w:val="000000"/>
          <w:shd w:val="clear" w:color="auto" w:fill="FFFFFF"/>
        </w:rPr>
        <w:t> </w:t>
      </w:r>
      <w:r w:rsidRPr="00E12337">
        <w:rPr>
          <w:rFonts w:ascii="Palatino Linotype" w:hAnsi="Palatino Linotype"/>
          <w:b/>
          <w:color w:val="000000"/>
          <w:lang w:eastAsia="es-ES_tradnl"/>
        </w:rPr>
        <w:t xml:space="preserve">Notifíquese </w:t>
      </w:r>
      <w:r w:rsidRPr="00E12337">
        <w:rPr>
          <w:rFonts w:ascii="Palatino Linotype" w:hAnsi="Palatino Linotype"/>
          <w:color w:val="000000"/>
          <w:lang w:eastAsia="es-ES_tradnl"/>
        </w:rPr>
        <w:t xml:space="preserve">mediante </w:t>
      </w:r>
      <w:r w:rsidRPr="00E12337">
        <w:rPr>
          <w:rFonts w:ascii="Palatino Linotype" w:hAnsi="Palatino Linotype" w:cs="Arial"/>
          <w:color w:val="000000"/>
        </w:rPr>
        <w:t>Sistema de Acceso a la Información Mexiquense</w:t>
      </w:r>
      <w:r w:rsidRPr="00E12337">
        <w:rPr>
          <w:rFonts w:ascii="Palatino Linotype" w:hAnsi="Palatino Linotype"/>
          <w:color w:val="000000"/>
          <w:lang w:eastAsia="es-ES_tradnl"/>
        </w:rPr>
        <w:t xml:space="preserve"> </w:t>
      </w:r>
      <w:r w:rsidRPr="00E12337">
        <w:rPr>
          <w:rFonts w:ascii="Palatino Linotype" w:hAnsi="Palatino Linotype"/>
          <w:color w:val="000000"/>
          <w:shd w:val="clear" w:color="auto" w:fill="FFFFFF"/>
        </w:rPr>
        <w:t>al Titular de la Unidad de Transparencia del</w:t>
      </w:r>
      <w:r w:rsidRPr="00E12337">
        <w:rPr>
          <w:rFonts w:ascii="Palatino Linotype" w:hAnsi="Palatino Linotype"/>
          <w:b/>
          <w:color w:val="000000"/>
          <w:shd w:val="clear" w:color="auto" w:fill="FFFFFF"/>
        </w:rPr>
        <w:t> SUJETO OBLIGADO</w:t>
      </w:r>
      <w:r w:rsidRPr="00E12337">
        <w:rPr>
          <w:rFonts w:ascii="Palatino Linotype" w:hAnsi="Palatino Linotype"/>
          <w:color w:val="000000"/>
          <w:shd w:val="clear" w:color="auto" w:fill="FFFFFF"/>
        </w:rPr>
        <w:t xml:space="preserve">, para que conforme a los artículos 186, último párrafo y 189, párrafo segundo de la Ley de </w:t>
      </w:r>
      <w:r w:rsidRPr="00E12337">
        <w:rPr>
          <w:rFonts w:ascii="Palatino Linotype" w:hAnsi="Palatino Linotype" w:cs="Arial"/>
          <w:color w:val="000000"/>
        </w:rPr>
        <w:t>Transparencia</w:t>
      </w:r>
      <w:r w:rsidRPr="00E12337">
        <w:rPr>
          <w:rFonts w:ascii="Palatino Linotype" w:hAnsi="Palatino Linotype"/>
          <w:color w:val="000000"/>
          <w:shd w:val="clear" w:color="auto" w:fill="FFFFFF"/>
        </w:rPr>
        <w:t xml:space="preserve"> y Acceso a la Información Pública del Estado de México y Municipios, dé </w:t>
      </w:r>
      <w:r w:rsidRPr="00E12337">
        <w:rPr>
          <w:rFonts w:ascii="Palatino Linotype" w:hAnsi="Palatino Linotype" w:cs="Arial"/>
          <w:color w:val="000000"/>
        </w:rPr>
        <w:t>cumplimiento</w:t>
      </w:r>
      <w:r w:rsidRPr="00E12337">
        <w:rPr>
          <w:rFonts w:ascii="Palatino Linotype" w:hAnsi="Palatino Linotype"/>
          <w:color w:val="000000"/>
          <w:shd w:val="clear" w:color="auto" w:fill="FFFFFF"/>
        </w:rPr>
        <w:t xml:space="preserve"> a lo ordenado dentro del plazo de diez días hábiles, debiendo </w:t>
      </w:r>
      <w:r w:rsidRPr="00E12337">
        <w:rPr>
          <w:rFonts w:ascii="Palatino Linotype" w:hAnsi="Palatino Linotype" w:cs="Arial"/>
          <w:color w:val="000000"/>
        </w:rPr>
        <w:t>informar</w:t>
      </w:r>
      <w:r w:rsidRPr="00E12337">
        <w:rPr>
          <w:rFonts w:ascii="Palatino Linotype" w:hAnsi="Palatino Linotype"/>
          <w:color w:val="000000"/>
          <w:shd w:val="clear" w:color="auto" w:fill="FFFFFF"/>
        </w:rPr>
        <w:t xml:space="preserve"> a este Instituto en un plazo </w:t>
      </w:r>
      <w:r w:rsidRPr="00E12337">
        <w:rPr>
          <w:rFonts w:ascii="Palatino Linotype" w:hAnsi="Palatino Linotype"/>
          <w:color w:val="000000"/>
          <w:lang w:eastAsia="es-ES_tradnl"/>
        </w:rPr>
        <w:t>de</w:t>
      </w:r>
      <w:r w:rsidRPr="00E12337">
        <w:rPr>
          <w:rFonts w:ascii="Palatino Linotype" w:hAnsi="Palatino Linotype"/>
          <w:color w:val="000000"/>
          <w:shd w:val="clear" w:color="auto" w:fill="FFFFFF"/>
        </w:rPr>
        <w:t xml:space="preserve"> tres días hábiles siguientes sobre el cumplimiento dado a la presente resolución.</w:t>
      </w:r>
    </w:p>
    <w:p w14:paraId="3627575B" w14:textId="77777777" w:rsidR="00064E91" w:rsidRPr="00E12337" w:rsidRDefault="00064E91" w:rsidP="00E12337">
      <w:pPr>
        <w:spacing w:line="360" w:lineRule="auto"/>
        <w:ind w:right="49"/>
        <w:jc w:val="both"/>
        <w:rPr>
          <w:rFonts w:ascii="Palatino Linotype" w:hAnsi="Palatino Linotype"/>
          <w:b/>
          <w:color w:val="000000"/>
          <w:shd w:val="clear" w:color="auto" w:fill="FFFFFF"/>
        </w:rPr>
      </w:pPr>
    </w:p>
    <w:p w14:paraId="1E4F131B" w14:textId="77777777" w:rsidR="00064E91" w:rsidRPr="00E12337" w:rsidRDefault="00064E91" w:rsidP="00E12337">
      <w:pPr>
        <w:tabs>
          <w:tab w:val="left" w:pos="709"/>
        </w:tabs>
        <w:spacing w:line="360" w:lineRule="auto"/>
        <w:ind w:right="51"/>
        <w:jc w:val="both"/>
        <w:rPr>
          <w:rFonts w:ascii="Palatino Linotype" w:hAnsi="Palatino Linotype"/>
          <w:b/>
          <w:color w:val="000000"/>
          <w:szCs w:val="17"/>
          <w:lang w:eastAsia="es-ES_tradnl"/>
        </w:rPr>
      </w:pPr>
      <w:r w:rsidRPr="00E12337">
        <w:rPr>
          <w:rFonts w:ascii="Palatino Linotype" w:hAnsi="Palatino Linotype" w:cs="Arial"/>
          <w:b/>
          <w:bCs/>
          <w:color w:val="000000"/>
          <w:sz w:val="28"/>
        </w:rPr>
        <w:t>CUARTO.</w:t>
      </w:r>
      <w:r w:rsidRPr="00E12337">
        <w:rPr>
          <w:rFonts w:ascii="Palatino Linotype" w:hAnsi="Palatino Linotype"/>
          <w:color w:val="000000"/>
          <w:szCs w:val="17"/>
          <w:lang w:eastAsia="es-ES_tradnl"/>
        </w:rPr>
        <w:t xml:space="preserve"> </w:t>
      </w:r>
      <w:r w:rsidRPr="00E12337">
        <w:rPr>
          <w:rFonts w:ascii="Palatino Linotype" w:hAnsi="Palatino Linotype"/>
          <w:b/>
          <w:color w:val="000000"/>
          <w:szCs w:val="17"/>
          <w:lang w:eastAsia="es-ES_tradnl"/>
        </w:rPr>
        <w:t>Notifíquese</w:t>
      </w:r>
      <w:r w:rsidRPr="00E12337">
        <w:rPr>
          <w:rFonts w:ascii="Palatino Linotype" w:hAnsi="Palatino Linotype"/>
          <w:color w:val="000000"/>
          <w:szCs w:val="17"/>
          <w:lang w:eastAsia="es-ES_tradnl"/>
        </w:rPr>
        <w:t xml:space="preserve"> al </w:t>
      </w:r>
      <w:r w:rsidRPr="00E12337">
        <w:rPr>
          <w:rFonts w:ascii="Palatino Linotype" w:hAnsi="Palatino Linotype"/>
          <w:b/>
          <w:color w:val="000000"/>
          <w:szCs w:val="17"/>
          <w:lang w:eastAsia="es-ES_tradnl"/>
        </w:rPr>
        <w:t>RECURRENTE</w:t>
      </w:r>
      <w:r w:rsidRPr="00E12337">
        <w:rPr>
          <w:rFonts w:ascii="Palatino Linotype" w:hAnsi="Palatino Linotype"/>
          <w:color w:val="000000"/>
          <w:szCs w:val="17"/>
          <w:lang w:eastAsia="es-ES_tradnl"/>
        </w:rPr>
        <w:t xml:space="preserve"> la presente resolución vía </w:t>
      </w:r>
      <w:r w:rsidRPr="00E12337">
        <w:rPr>
          <w:rFonts w:ascii="Palatino Linotype" w:hAnsi="Palatino Linotype" w:cs="Arial"/>
          <w:color w:val="000000"/>
        </w:rPr>
        <w:t xml:space="preserve">Sistema de Acceso a la Información Mexiquense </w:t>
      </w:r>
      <w:r w:rsidRPr="00E12337">
        <w:rPr>
          <w:rFonts w:ascii="Palatino Linotype" w:hAnsi="Palatino Linotype" w:cs="Arial"/>
          <w:b/>
          <w:color w:val="000000"/>
        </w:rPr>
        <w:t>(</w:t>
      </w:r>
      <w:r w:rsidRPr="00E12337">
        <w:rPr>
          <w:rFonts w:ascii="Palatino Linotype" w:hAnsi="Palatino Linotype" w:cs="Arial"/>
          <w:b/>
          <w:bCs/>
          <w:color w:val="000000"/>
        </w:rPr>
        <w:t>SAIMEX)</w:t>
      </w:r>
      <w:r w:rsidRPr="00E12337">
        <w:rPr>
          <w:rFonts w:ascii="Palatino Linotype" w:hAnsi="Palatino Linotype" w:cs="Arial"/>
          <w:color w:val="000000"/>
        </w:rPr>
        <w:t>.</w:t>
      </w:r>
    </w:p>
    <w:p w14:paraId="5A9CAC81" w14:textId="77777777" w:rsidR="00064E91" w:rsidRPr="00E12337" w:rsidRDefault="00064E91" w:rsidP="00E12337">
      <w:pPr>
        <w:widowControl w:val="0"/>
        <w:autoSpaceDE w:val="0"/>
        <w:autoSpaceDN w:val="0"/>
        <w:adjustRightInd w:val="0"/>
        <w:spacing w:line="360" w:lineRule="auto"/>
        <w:jc w:val="both"/>
        <w:rPr>
          <w:rFonts w:ascii="Palatino Linotype" w:hAnsi="Palatino Linotype"/>
          <w:color w:val="000000"/>
          <w:szCs w:val="17"/>
          <w:lang w:eastAsia="es-ES_tradnl"/>
        </w:rPr>
      </w:pPr>
    </w:p>
    <w:p w14:paraId="3017612F" w14:textId="0BF80D63" w:rsidR="008A3ED8" w:rsidRPr="00E12337" w:rsidRDefault="00064E91" w:rsidP="00E12337">
      <w:pPr>
        <w:tabs>
          <w:tab w:val="left" w:pos="709"/>
        </w:tabs>
        <w:spacing w:line="360" w:lineRule="auto"/>
        <w:ind w:right="51"/>
        <w:jc w:val="both"/>
        <w:rPr>
          <w:rFonts w:ascii="Palatino Linotype" w:hAnsi="Palatino Linotype"/>
          <w:color w:val="000000" w:themeColor="text1"/>
          <w:szCs w:val="17"/>
          <w:lang w:eastAsia="es-ES_tradnl"/>
        </w:rPr>
      </w:pPr>
      <w:r w:rsidRPr="00E12337">
        <w:rPr>
          <w:rFonts w:ascii="Palatino Linotype" w:hAnsi="Palatino Linotype" w:cs="Arial"/>
          <w:b/>
          <w:bCs/>
          <w:color w:val="000000"/>
          <w:sz w:val="28"/>
        </w:rPr>
        <w:t>QUINTO.</w:t>
      </w:r>
      <w:r w:rsidRPr="00E12337">
        <w:rPr>
          <w:rFonts w:ascii="Palatino Linotype" w:hAnsi="Palatino Linotype"/>
          <w:color w:val="000000"/>
          <w:szCs w:val="17"/>
          <w:lang w:eastAsia="es-ES_tradnl"/>
        </w:rPr>
        <w:t xml:space="preserve"> </w:t>
      </w:r>
      <w:r w:rsidRPr="00E12337">
        <w:rPr>
          <w:rFonts w:ascii="Palatino Linotype" w:hAnsi="Palatino Linotype"/>
          <w:b/>
          <w:szCs w:val="17"/>
          <w:lang w:eastAsia="es-ES_tradnl"/>
        </w:rPr>
        <w:t>Hágase</w:t>
      </w:r>
      <w:r w:rsidRPr="00E12337">
        <w:rPr>
          <w:rFonts w:ascii="Palatino Linotype" w:hAnsi="Palatino Linotype"/>
          <w:szCs w:val="17"/>
          <w:lang w:eastAsia="es-ES_tradnl"/>
        </w:rPr>
        <w:t xml:space="preserve"> </w:t>
      </w:r>
      <w:r w:rsidRPr="00E12337">
        <w:rPr>
          <w:rFonts w:ascii="Palatino Linotype" w:hAnsi="Palatino Linotype"/>
          <w:b/>
          <w:szCs w:val="17"/>
          <w:lang w:eastAsia="es-ES_tradnl"/>
        </w:rPr>
        <w:t>del conocimiento</w:t>
      </w:r>
      <w:r w:rsidRPr="00E12337">
        <w:rPr>
          <w:rFonts w:ascii="Palatino Linotype" w:hAnsi="Palatino Linotype"/>
          <w:szCs w:val="17"/>
          <w:lang w:eastAsia="es-ES_tradnl"/>
        </w:rPr>
        <w:t xml:space="preserve"> </w:t>
      </w:r>
      <w:r w:rsidRPr="00E12337">
        <w:rPr>
          <w:rFonts w:ascii="Palatino Linotype" w:hAnsi="Palatino Linotype"/>
        </w:rPr>
        <w:t>del</w:t>
      </w:r>
      <w:r w:rsidRPr="00E12337">
        <w:rPr>
          <w:rFonts w:ascii="Palatino Linotype" w:hAnsi="Palatino Linotype" w:cs="Arial"/>
          <w:b/>
        </w:rPr>
        <w:t xml:space="preserve"> RECURRENTE</w:t>
      </w:r>
      <w:r w:rsidRPr="00E12337">
        <w:rPr>
          <w:rFonts w:ascii="Palatino Linotype" w:hAnsi="Palatino Linotype"/>
          <w:szCs w:val="17"/>
          <w:lang w:eastAsia="es-ES_tradnl"/>
        </w:rPr>
        <w:t xml:space="preserve">, </w:t>
      </w:r>
      <w:r w:rsidR="008A3ED8" w:rsidRPr="00E12337">
        <w:rPr>
          <w:rFonts w:ascii="Palatino Linotype" w:hAnsi="Palatino Linotype"/>
          <w:color w:val="000000" w:themeColor="text1"/>
          <w:szCs w:val="17"/>
          <w:lang w:eastAsia="es-ES_tradnl"/>
        </w:rPr>
        <w:t>que de conformidad con lo establecido en el artículo 196 de la Ley de Transparencia y Acceso a la Información Pública del Estado de México y Municipios, podrá impugnarla vía Juicio de Amparo en los términos de las leyes aplicables.</w:t>
      </w:r>
    </w:p>
    <w:p w14:paraId="5FE2561D" w14:textId="0C3A3531" w:rsidR="00064E91" w:rsidRPr="00E12337" w:rsidRDefault="00064E91" w:rsidP="00E12337">
      <w:pPr>
        <w:tabs>
          <w:tab w:val="left" w:pos="709"/>
        </w:tabs>
        <w:spacing w:line="360" w:lineRule="auto"/>
        <w:ind w:right="51"/>
        <w:jc w:val="both"/>
        <w:rPr>
          <w:rFonts w:ascii="Palatino Linotype" w:hAnsi="Palatino Linotype"/>
          <w:b/>
          <w:color w:val="000000"/>
          <w:sz w:val="28"/>
          <w:szCs w:val="28"/>
          <w:lang w:eastAsia="es-ES_tradnl"/>
        </w:rPr>
      </w:pPr>
    </w:p>
    <w:p w14:paraId="090E83DC" w14:textId="77777777" w:rsidR="00064E91" w:rsidRPr="00E12337" w:rsidRDefault="00064E91" w:rsidP="00E12337">
      <w:pPr>
        <w:tabs>
          <w:tab w:val="left" w:pos="709"/>
        </w:tabs>
        <w:spacing w:line="360" w:lineRule="auto"/>
        <w:ind w:right="51"/>
        <w:jc w:val="both"/>
        <w:rPr>
          <w:rFonts w:ascii="Palatino Linotype" w:hAnsi="Palatino Linotype"/>
          <w:color w:val="000000"/>
          <w:szCs w:val="17"/>
          <w:lang w:eastAsia="es-ES_tradnl"/>
        </w:rPr>
      </w:pPr>
      <w:r w:rsidRPr="00E12337">
        <w:rPr>
          <w:rFonts w:ascii="Palatino Linotype" w:hAnsi="Palatino Linotype"/>
          <w:b/>
          <w:color w:val="000000"/>
          <w:sz w:val="28"/>
          <w:szCs w:val="28"/>
          <w:lang w:eastAsia="es-ES_tradnl"/>
        </w:rPr>
        <w:t>SEXTO.</w:t>
      </w:r>
      <w:r w:rsidRPr="00E12337">
        <w:rPr>
          <w:rFonts w:ascii="Palatino Linotype" w:hAnsi="Palatino Linotype"/>
          <w:color w:val="000000"/>
          <w:szCs w:val="17"/>
          <w:lang w:eastAsia="es-ES_tradnl"/>
        </w:rPr>
        <w:t xml:space="preserve"> De conformidad con el artículo 198 de la Ley de Transparencia y Acceso a la Información Pública del Estado de México y Municipios, de considerarlo procedente, </w:t>
      </w:r>
      <w:r w:rsidRPr="00E12337">
        <w:rPr>
          <w:rFonts w:ascii="Palatino Linotype" w:hAnsi="Palatino Linotype"/>
          <w:b/>
          <w:color w:val="000000"/>
          <w:szCs w:val="17"/>
          <w:lang w:eastAsia="es-ES_tradnl"/>
        </w:rPr>
        <w:t>EL SUJETO OBLIGADO</w:t>
      </w:r>
      <w:r w:rsidRPr="00E12337">
        <w:rPr>
          <w:rFonts w:ascii="Palatino Linotype" w:hAnsi="Palatino Linotype"/>
          <w:color w:val="000000"/>
          <w:szCs w:val="17"/>
          <w:lang w:eastAsia="es-ES_tradnl"/>
        </w:rPr>
        <w:t xml:space="preserve"> de manera fundada y motivada, podrá solicitar una ampliación de plazo para el cumplimiento de la presente resolución.</w:t>
      </w:r>
    </w:p>
    <w:p w14:paraId="226EAD0A" w14:textId="77777777" w:rsidR="0020391F" w:rsidRDefault="0020391F" w:rsidP="00E12337">
      <w:pPr>
        <w:widowControl w:val="0"/>
        <w:autoSpaceDE w:val="0"/>
        <w:autoSpaceDN w:val="0"/>
        <w:adjustRightInd w:val="0"/>
        <w:spacing w:line="360" w:lineRule="auto"/>
        <w:jc w:val="both"/>
        <w:rPr>
          <w:rFonts w:ascii="Palatino Linotype" w:hAnsi="Palatino Linotype" w:cs="Arial"/>
          <w:color w:val="000000" w:themeColor="text1"/>
        </w:rPr>
      </w:pPr>
    </w:p>
    <w:p w14:paraId="002143F5" w14:textId="77777777" w:rsidR="00E12337" w:rsidRDefault="00E12337" w:rsidP="00E12337">
      <w:pPr>
        <w:widowControl w:val="0"/>
        <w:autoSpaceDE w:val="0"/>
        <w:autoSpaceDN w:val="0"/>
        <w:adjustRightInd w:val="0"/>
        <w:spacing w:line="360" w:lineRule="auto"/>
        <w:jc w:val="both"/>
        <w:rPr>
          <w:rFonts w:ascii="Palatino Linotype" w:hAnsi="Palatino Linotype" w:cs="Arial"/>
          <w:color w:val="000000" w:themeColor="text1"/>
        </w:rPr>
      </w:pPr>
    </w:p>
    <w:p w14:paraId="4B9BCCD1" w14:textId="77777777" w:rsidR="00E12337" w:rsidRPr="00E12337" w:rsidRDefault="00E12337" w:rsidP="00E12337">
      <w:pPr>
        <w:widowControl w:val="0"/>
        <w:autoSpaceDE w:val="0"/>
        <w:autoSpaceDN w:val="0"/>
        <w:adjustRightInd w:val="0"/>
        <w:spacing w:line="360" w:lineRule="auto"/>
        <w:jc w:val="both"/>
        <w:rPr>
          <w:rFonts w:ascii="Palatino Linotype" w:hAnsi="Palatino Linotype" w:cs="Arial"/>
          <w:color w:val="000000" w:themeColor="text1"/>
        </w:rPr>
      </w:pPr>
    </w:p>
    <w:bookmarkEnd w:id="1"/>
    <w:p w14:paraId="68D73AA7" w14:textId="77777777" w:rsidR="007875AB" w:rsidRPr="00E12337" w:rsidRDefault="007875AB" w:rsidP="00E12337">
      <w:pPr>
        <w:tabs>
          <w:tab w:val="left" w:pos="709"/>
        </w:tabs>
        <w:spacing w:line="360" w:lineRule="auto"/>
        <w:ind w:right="51"/>
        <w:jc w:val="both"/>
        <w:rPr>
          <w:rFonts w:ascii="Palatino Linotype" w:hAnsi="Palatino Linotype" w:cs="Arial"/>
          <w:color w:val="000000"/>
        </w:rPr>
      </w:pPr>
      <w:r w:rsidRPr="00E12337">
        <w:rPr>
          <w:rFonts w:ascii="Palatino Linotype" w:hAnsi="Palatino Linotype" w:cs="Arial"/>
          <w:color w:val="000000"/>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CUARTA SESIÓN ORDINARIA CELEBRADA EL UNO DE FEBRERO DE DOS MIL VEINTITRÉS, ANTE EL SECRETARIO TÉCNICO DEL PLENO, ALEXIS TAPIA RAMÍREZ. </w:t>
      </w:r>
    </w:p>
    <w:p w14:paraId="22CAA3DE" w14:textId="6C86E99D" w:rsidR="00F52A49" w:rsidRPr="00BF149B" w:rsidRDefault="00F52A49" w:rsidP="00E12337">
      <w:pPr>
        <w:widowControl w:val="0"/>
        <w:autoSpaceDE w:val="0"/>
        <w:autoSpaceDN w:val="0"/>
        <w:adjustRightInd w:val="0"/>
        <w:spacing w:line="360" w:lineRule="auto"/>
        <w:jc w:val="both"/>
        <w:rPr>
          <w:rFonts w:ascii="Palatino Linotype" w:hAnsi="Palatino Linotype"/>
          <w:color w:val="000000" w:themeColor="text1"/>
          <w:sz w:val="20"/>
        </w:rPr>
      </w:pPr>
      <w:r w:rsidRPr="00E12337">
        <w:rPr>
          <w:rFonts w:ascii="Palatino Linotype" w:hAnsi="Palatino Linotype"/>
          <w:color w:val="000000" w:themeColor="text1"/>
          <w:sz w:val="20"/>
        </w:rPr>
        <w:t>SCMM/BLA/DEMF/RPG</w:t>
      </w:r>
    </w:p>
    <w:p w14:paraId="26C08DA0" w14:textId="77777777" w:rsidR="00827874" w:rsidRPr="00BF149B" w:rsidRDefault="00827874" w:rsidP="00E12337">
      <w:pPr>
        <w:spacing w:line="360" w:lineRule="auto"/>
        <w:rPr>
          <w:rFonts w:ascii="Palatino Linotype" w:hAnsi="Palatino Linotype"/>
          <w:color w:val="000000" w:themeColor="text1"/>
        </w:rPr>
      </w:pPr>
      <w:r w:rsidRPr="00BF149B">
        <w:rPr>
          <w:rFonts w:ascii="Palatino Linotype" w:hAnsi="Palatino Linotype"/>
          <w:color w:val="000000" w:themeColor="text1"/>
        </w:rPr>
        <w:br w:type="page"/>
      </w:r>
    </w:p>
    <w:p w14:paraId="1C5CD08B" w14:textId="17BE7495" w:rsidR="00EE52D0" w:rsidRPr="00BF149B" w:rsidRDefault="00EE52D0" w:rsidP="00E12337">
      <w:pPr>
        <w:spacing w:line="360" w:lineRule="auto"/>
        <w:rPr>
          <w:rFonts w:ascii="Palatino Linotype" w:hAnsi="Palatino Linotype"/>
          <w:color w:val="000000" w:themeColor="text1"/>
        </w:rPr>
      </w:pPr>
    </w:p>
    <w:sectPr w:rsidR="00EE52D0" w:rsidRPr="00BF149B" w:rsidSect="006957B1">
      <w:headerReference w:type="even" r:id="rId19"/>
      <w:headerReference w:type="default" r:id="rId20"/>
      <w:footerReference w:type="default" r:id="rId21"/>
      <w:headerReference w:type="first" r:id="rId22"/>
      <w:footerReference w:type="first" r:id="rId2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E2BF8C" w14:textId="77777777" w:rsidR="008C4C08" w:rsidRDefault="008C4C08" w:rsidP="00C80F8C">
      <w:r>
        <w:separator/>
      </w:r>
    </w:p>
  </w:endnote>
  <w:endnote w:type="continuationSeparator" w:id="0">
    <w:p w14:paraId="21905B3F" w14:textId="77777777" w:rsidR="008C4C08" w:rsidRDefault="008C4C0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0534F4" w:rsidRPr="0010196A" w:rsidRDefault="000534F4"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B0606">
      <w:rPr>
        <w:rFonts w:ascii="Palatino Linotype" w:hAnsi="Palatino Linotype" w:cs="Arial"/>
        <w:bCs/>
        <w:noProof/>
        <w:sz w:val="22"/>
        <w:szCs w:val="22"/>
      </w:rPr>
      <w:t>33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B0606">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0534F4" w:rsidRPr="0010196A" w:rsidRDefault="000534F4"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B0606">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B0606">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751419" w14:textId="77777777" w:rsidR="008C4C08" w:rsidRDefault="008C4C08" w:rsidP="00C80F8C">
      <w:r>
        <w:separator/>
      </w:r>
    </w:p>
  </w:footnote>
  <w:footnote w:type="continuationSeparator" w:id="0">
    <w:p w14:paraId="71567681" w14:textId="77777777" w:rsidR="008C4C08" w:rsidRDefault="008C4C08" w:rsidP="00C80F8C">
      <w:r>
        <w:continuationSeparator/>
      </w:r>
    </w:p>
  </w:footnote>
  <w:footnote w:id="1">
    <w:p w14:paraId="1B945DAF" w14:textId="0A57BA47" w:rsidR="00295EFE" w:rsidRPr="00295EFE" w:rsidRDefault="00295EFE">
      <w:pPr>
        <w:pStyle w:val="Textonotapie"/>
        <w:rPr>
          <w:rFonts w:ascii="Palatino Linotype" w:hAnsi="Palatino Linotype"/>
          <w:i/>
          <w:sz w:val="18"/>
          <w:szCs w:val="18"/>
        </w:rPr>
      </w:pPr>
      <w:r>
        <w:rPr>
          <w:rStyle w:val="Refdenotaalpie"/>
        </w:rPr>
        <w:footnoteRef/>
      </w:r>
      <w:r>
        <w:t xml:space="preserve"> </w:t>
      </w:r>
      <w:r w:rsidRPr="00295EFE">
        <w:rPr>
          <w:rFonts w:ascii="Palatino Linotype" w:hAnsi="Palatino Linotype"/>
          <w:i/>
          <w:sz w:val="18"/>
          <w:szCs w:val="18"/>
        </w:rPr>
        <w:t>https://legislacion.edomex.gob.mx/sites/legislacion.edomex.gob.mx/files/files/pdf/bdo/bdo2022/bdo123.pdf</w:t>
      </w:r>
    </w:p>
  </w:footnote>
  <w:footnote w:id="2">
    <w:p w14:paraId="43A62EC1" w14:textId="3F7B37FC" w:rsidR="00136A0C" w:rsidRPr="00136A0C" w:rsidRDefault="00136A0C">
      <w:pPr>
        <w:pStyle w:val="Textonotapie"/>
        <w:rPr>
          <w:rFonts w:ascii="Palatino Linotype" w:hAnsi="Palatino Linotype"/>
          <w:i/>
          <w:sz w:val="16"/>
        </w:rPr>
      </w:pPr>
      <w:r>
        <w:rPr>
          <w:rStyle w:val="Refdenotaalpie"/>
        </w:rPr>
        <w:footnoteRef/>
      </w:r>
      <w:r>
        <w:t xml:space="preserve"> </w:t>
      </w:r>
      <w:r w:rsidRPr="00136A0C">
        <w:rPr>
          <w:rFonts w:ascii="Palatino Linotype" w:hAnsi="Palatino Linotype"/>
          <w:i/>
          <w:sz w:val="16"/>
        </w:rPr>
        <w:t>https://www.transparencia.ipn.mx/Apoyo/SIPOT/LTG_DOF28122020.pdf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0534F4" w:rsidRDefault="008C4C08">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0534F4" w:rsidRPr="0010196A" w:rsidRDefault="000534F4"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0534F4" w:rsidRPr="008F2CCC" w14:paraId="1F097D8A" w14:textId="77777777" w:rsidTr="008D332C">
      <w:tc>
        <w:tcPr>
          <w:tcW w:w="2977" w:type="dxa"/>
          <w:vMerge w:val="restart"/>
        </w:tcPr>
        <w:p w14:paraId="1F780A0C" w14:textId="1EFF25F4" w:rsidR="000534F4" w:rsidRPr="008F2CCC" w:rsidRDefault="000534F4"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0534F4" w:rsidRPr="00664658" w:rsidRDefault="000534F4"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43D6D51F" w:rsidR="000534F4" w:rsidRPr="00664658" w:rsidRDefault="000534F4" w:rsidP="00E25693">
          <w:pPr>
            <w:jc w:val="both"/>
            <w:rPr>
              <w:rFonts w:ascii="Palatino Linotype" w:hAnsi="Palatino Linotype"/>
              <w:b/>
              <w:sz w:val="22"/>
              <w:szCs w:val="22"/>
              <w:lang w:val="es-ES_tradnl"/>
            </w:rPr>
          </w:pPr>
          <w:r>
            <w:rPr>
              <w:rFonts w:ascii="Palatino Linotype" w:hAnsi="Palatino Linotype"/>
              <w:b/>
              <w:sz w:val="22"/>
              <w:szCs w:val="22"/>
              <w:lang w:val="es-ES_tradnl"/>
            </w:rPr>
            <w:t>16742</w:t>
          </w:r>
          <w:r w:rsidRPr="00A9204E">
            <w:rPr>
              <w:rFonts w:ascii="Palatino Linotype" w:hAnsi="Palatino Linotype"/>
              <w:b/>
              <w:sz w:val="22"/>
              <w:szCs w:val="22"/>
              <w:lang w:val="es-ES_tradnl"/>
            </w:rPr>
            <w:t>/INFOEM/IP/RR/2022</w:t>
          </w:r>
        </w:p>
      </w:tc>
    </w:tr>
    <w:tr w:rsidR="000534F4" w:rsidRPr="008F2CCC" w14:paraId="049677A3" w14:textId="77777777" w:rsidTr="008D332C">
      <w:tc>
        <w:tcPr>
          <w:tcW w:w="2977" w:type="dxa"/>
          <w:vMerge/>
        </w:tcPr>
        <w:p w14:paraId="4A21EAC1" w14:textId="5C1F145E" w:rsidR="000534F4" w:rsidRPr="008F2CCC" w:rsidRDefault="000534F4" w:rsidP="003D4885">
          <w:pPr>
            <w:rPr>
              <w:rFonts w:ascii="Palatino Linotype" w:hAnsi="Palatino Linotype"/>
              <w:b/>
              <w:sz w:val="22"/>
              <w:szCs w:val="22"/>
              <w:lang w:val="es-ES_tradnl"/>
            </w:rPr>
          </w:pPr>
        </w:p>
      </w:tc>
      <w:tc>
        <w:tcPr>
          <w:tcW w:w="2552" w:type="dxa"/>
          <w:shd w:val="clear" w:color="auto" w:fill="auto"/>
        </w:tcPr>
        <w:p w14:paraId="1237BCDE" w14:textId="77777777" w:rsidR="000534F4" w:rsidRPr="00664658" w:rsidRDefault="000534F4" w:rsidP="003D488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5C6C0C58" w:rsidR="000534F4" w:rsidRPr="00D41D47" w:rsidRDefault="000534F4" w:rsidP="002B214C">
          <w:pPr>
            <w:jc w:val="both"/>
            <w:rPr>
              <w:rFonts w:ascii="Palatino Linotype" w:hAnsi="Palatino Linotype"/>
              <w:b/>
              <w:sz w:val="22"/>
              <w:szCs w:val="22"/>
              <w:lang w:val="es-ES_tradnl"/>
            </w:rPr>
          </w:pPr>
          <w:r w:rsidRPr="00AA1E07">
            <w:rPr>
              <w:rFonts w:ascii="Palatino Linotype" w:hAnsi="Palatino Linotype"/>
              <w:b/>
              <w:sz w:val="22"/>
              <w:szCs w:val="22"/>
              <w:lang w:val="es-ES_tradnl"/>
            </w:rPr>
            <w:t>Ayuntamiento de Zinacantepec</w:t>
          </w:r>
        </w:p>
      </w:tc>
    </w:tr>
    <w:tr w:rsidR="000534F4" w:rsidRPr="008F2CCC" w14:paraId="72CD087D" w14:textId="77777777" w:rsidTr="008D332C">
      <w:trPr>
        <w:trHeight w:val="228"/>
      </w:trPr>
      <w:tc>
        <w:tcPr>
          <w:tcW w:w="2977" w:type="dxa"/>
          <w:vMerge/>
        </w:tcPr>
        <w:p w14:paraId="1B78656F" w14:textId="01E6F6F6" w:rsidR="000534F4" w:rsidRPr="008F2CCC" w:rsidRDefault="000534F4" w:rsidP="003D4885">
          <w:pPr>
            <w:rPr>
              <w:rFonts w:ascii="Palatino Linotype" w:hAnsi="Palatino Linotype"/>
              <w:b/>
              <w:sz w:val="22"/>
              <w:szCs w:val="22"/>
              <w:lang w:val="es-ES_tradnl"/>
            </w:rPr>
          </w:pPr>
        </w:p>
      </w:tc>
      <w:tc>
        <w:tcPr>
          <w:tcW w:w="2552" w:type="dxa"/>
          <w:shd w:val="clear" w:color="auto" w:fill="auto"/>
        </w:tcPr>
        <w:p w14:paraId="74D81628" w14:textId="05FE44B5" w:rsidR="000534F4" w:rsidRPr="00664658" w:rsidRDefault="000534F4" w:rsidP="003D4885">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3AB34B7E" w:rsidR="000534F4" w:rsidRPr="00664658" w:rsidRDefault="000534F4" w:rsidP="003D4885">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0534F4" w:rsidRPr="0010196A" w:rsidRDefault="000534F4"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1560A064" w:rsidR="000534F4" w:rsidRPr="0010196A" w:rsidRDefault="000534F4">
    <w:pPr>
      <w:rPr>
        <w:rFonts w:ascii="Palatino Linotype" w:hAnsi="Palatino Linotype"/>
        <w:sz w:val="28"/>
        <w:szCs w:val="28"/>
      </w:rPr>
    </w:pPr>
  </w:p>
  <w:tbl>
    <w:tblPr>
      <w:tblW w:w="10632" w:type="dxa"/>
      <w:tblInd w:w="-1276" w:type="dxa"/>
      <w:tblLayout w:type="fixed"/>
      <w:tblLook w:val="04A0" w:firstRow="1" w:lastRow="0" w:firstColumn="1" w:lastColumn="0" w:noHBand="0" w:noVBand="1"/>
    </w:tblPr>
    <w:tblGrid>
      <w:gridCol w:w="3970"/>
      <w:gridCol w:w="2551"/>
      <w:gridCol w:w="4111"/>
    </w:tblGrid>
    <w:tr w:rsidR="000534F4" w:rsidRPr="008F2CCC" w14:paraId="6ABABA57" w14:textId="77777777" w:rsidTr="006D7BC5">
      <w:tc>
        <w:tcPr>
          <w:tcW w:w="3970" w:type="dxa"/>
          <w:vMerge w:val="restart"/>
          <w:shd w:val="clear" w:color="auto" w:fill="auto"/>
        </w:tcPr>
        <w:p w14:paraId="6AA376CC" w14:textId="36F5E768" w:rsidR="000534F4" w:rsidRPr="008F2CCC" w:rsidRDefault="008C4C08" w:rsidP="007A5836">
          <w:pP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1.35pt;margin-top:.95pt;width:540pt;height:10in;z-index:-251658240;mso-position-horizontal-relative:margin;mso-position-vertical-relative:margin" o:allowincell="f">
                <v:imagedata r:id="rId1" o:title="RESOLUCIÓN"/>
                <w10:wrap anchorx="margin" anchory="margin"/>
              </v:shape>
            </w:pict>
          </w:r>
          <w:r w:rsidR="000534F4">
            <w:rPr>
              <w:rFonts w:ascii="Palatino Linotype" w:hAnsi="Palatino Linotype"/>
              <w:noProof/>
              <w:sz w:val="28"/>
              <w:szCs w:val="28"/>
              <w:lang w:eastAsia="es-MX"/>
            </w:rPr>
            <w:t xml:space="preserve">              </w:t>
          </w:r>
          <w:r w:rsidR="000534F4">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sidR="000534F4">
            <w:rPr>
              <w:rFonts w:ascii="Palatino Linotype" w:hAnsi="Palatino Linotype"/>
              <w:b/>
              <w:sz w:val="22"/>
              <w:szCs w:val="22"/>
              <w:lang w:val="es-ES_tradnl"/>
            </w:rPr>
            <w:t xml:space="preserve">       </w:t>
          </w:r>
        </w:p>
      </w:tc>
      <w:tc>
        <w:tcPr>
          <w:tcW w:w="2551" w:type="dxa"/>
          <w:shd w:val="clear" w:color="auto" w:fill="auto"/>
        </w:tcPr>
        <w:p w14:paraId="1C114EF9" w14:textId="069E89B5" w:rsidR="000534F4" w:rsidRPr="008F2CCC" w:rsidRDefault="000534F4"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5F0F5848" w14:textId="1D2A769F" w:rsidR="000534F4" w:rsidRPr="008F2CCC" w:rsidRDefault="000534F4" w:rsidP="00AA1E07">
          <w:pPr>
            <w:jc w:val="both"/>
            <w:rPr>
              <w:rFonts w:ascii="Palatino Linotype" w:hAnsi="Palatino Linotype"/>
              <w:b/>
              <w:sz w:val="22"/>
              <w:szCs w:val="22"/>
              <w:lang w:val="es-ES_tradnl"/>
            </w:rPr>
          </w:pPr>
          <w:r>
            <w:rPr>
              <w:rFonts w:ascii="Palatino Linotype" w:hAnsi="Palatino Linotype"/>
              <w:b/>
              <w:sz w:val="22"/>
              <w:szCs w:val="22"/>
              <w:lang w:val="es-ES_tradnl"/>
            </w:rPr>
            <w:t>16742</w:t>
          </w:r>
          <w:r w:rsidRPr="00A9204E">
            <w:rPr>
              <w:rFonts w:ascii="Palatino Linotype" w:hAnsi="Palatino Linotype"/>
              <w:b/>
              <w:sz w:val="22"/>
              <w:szCs w:val="22"/>
              <w:lang w:val="es-ES_tradnl"/>
            </w:rPr>
            <w:t>/INFOEM/IP/RR/2022</w:t>
          </w:r>
        </w:p>
      </w:tc>
    </w:tr>
    <w:tr w:rsidR="000534F4" w:rsidRPr="008F2CCC" w14:paraId="3B45FB53" w14:textId="77777777" w:rsidTr="006D7BC5">
      <w:tc>
        <w:tcPr>
          <w:tcW w:w="3970" w:type="dxa"/>
          <w:vMerge/>
          <w:shd w:val="clear" w:color="auto" w:fill="auto"/>
        </w:tcPr>
        <w:p w14:paraId="188B82EF" w14:textId="77777777" w:rsidR="000534F4" w:rsidRPr="008F2CCC" w:rsidRDefault="000534F4" w:rsidP="007A5836">
          <w:pPr>
            <w:rPr>
              <w:rFonts w:ascii="Palatino Linotype" w:hAnsi="Palatino Linotype"/>
              <w:b/>
              <w:sz w:val="22"/>
              <w:szCs w:val="22"/>
              <w:lang w:val="es-ES_tradnl"/>
            </w:rPr>
          </w:pPr>
        </w:p>
      </w:tc>
      <w:tc>
        <w:tcPr>
          <w:tcW w:w="2551" w:type="dxa"/>
          <w:shd w:val="clear" w:color="auto" w:fill="auto"/>
        </w:tcPr>
        <w:p w14:paraId="3B2AD0CF" w14:textId="77777777" w:rsidR="000534F4" w:rsidRPr="008F2CCC" w:rsidRDefault="000534F4"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011571A0" w:rsidR="000534F4" w:rsidRPr="008F2CCC" w:rsidRDefault="000534F4" w:rsidP="002B214C">
          <w:pPr>
            <w:jc w:val="both"/>
            <w:rPr>
              <w:rFonts w:ascii="Palatino Linotype" w:hAnsi="Palatino Linotype"/>
              <w:b/>
              <w:sz w:val="22"/>
              <w:szCs w:val="22"/>
              <w:lang w:val="es-ES_tradnl"/>
            </w:rPr>
          </w:pPr>
        </w:p>
      </w:tc>
    </w:tr>
    <w:tr w:rsidR="000534F4" w:rsidRPr="008F2CCC" w14:paraId="28A493EB" w14:textId="77777777" w:rsidTr="006D7BC5">
      <w:trPr>
        <w:trHeight w:val="228"/>
      </w:trPr>
      <w:tc>
        <w:tcPr>
          <w:tcW w:w="3970" w:type="dxa"/>
          <w:vMerge/>
          <w:shd w:val="clear" w:color="auto" w:fill="auto"/>
        </w:tcPr>
        <w:p w14:paraId="06C77D31" w14:textId="77777777" w:rsidR="000534F4" w:rsidRPr="008F2CCC" w:rsidRDefault="000534F4" w:rsidP="007A5836">
          <w:pPr>
            <w:rPr>
              <w:rFonts w:ascii="Palatino Linotype" w:hAnsi="Palatino Linotype"/>
              <w:b/>
              <w:sz w:val="22"/>
              <w:szCs w:val="22"/>
              <w:lang w:val="es-ES_tradnl"/>
            </w:rPr>
          </w:pPr>
        </w:p>
      </w:tc>
      <w:tc>
        <w:tcPr>
          <w:tcW w:w="2551" w:type="dxa"/>
          <w:shd w:val="clear" w:color="auto" w:fill="auto"/>
        </w:tcPr>
        <w:p w14:paraId="2E1A72B4" w14:textId="77777777" w:rsidR="000534F4" w:rsidRPr="008F2CCC" w:rsidRDefault="000534F4"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5B5378F4" w:rsidR="000534F4" w:rsidRPr="008D332C" w:rsidRDefault="000534F4" w:rsidP="002B214C">
          <w:pPr>
            <w:jc w:val="both"/>
            <w:rPr>
              <w:rFonts w:ascii="Palatino Linotype" w:hAnsi="Palatino Linotype"/>
              <w:b/>
              <w:sz w:val="22"/>
              <w:szCs w:val="22"/>
              <w:lang w:val="es-ES_tradnl"/>
            </w:rPr>
          </w:pPr>
          <w:r w:rsidRPr="00AA1E07">
            <w:rPr>
              <w:rFonts w:ascii="Palatino Linotype" w:hAnsi="Palatino Linotype"/>
              <w:b/>
              <w:sz w:val="22"/>
              <w:szCs w:val="22"/>
              <w:lang w:val="es-ES_tradnl"/>
            </w:rPr>
            <w:t>Ayuntamiento de Zinacantepec</w:t>
          </w:r>
        </w:p>
      </w:tc>
    </w:tr>
    <w:tr w:rsidR="000534F4" w:rsidRPr="008F2CCC" w14:paraId="0F114FF0" w14:textId="77777777" w:rsidTr="006D7BC5">
      <w:tc>
        <w:tcPr>
          <w:tcW w:w="3970" w:type="dxa"/>
          <w:vMerge/>
          <w:shd w:val="clear" w:color="auto" w:fill="auto"/>
        </w:tcPr>
        <w:p w14:paraId="4CCB64BA" w14:textId="77777777" w:rsidR="000534F4" w:rsidRPr="008F2CCC" w:rsidRDefault="000534F4" w:rsidP="00A2780F">
          <w:pPr>
            <w:rPr>
              <w:rFonts w:ascii="Palatino Linotype" w:hAnsi="Palatino Linotype"/>
              <w:b/>
              <w:sz w:val="22"/>
              <w:szCs w:val="22"/>
              <w:lang w:val="es-ES_tradnl"/>
            </w:rPr>
          </w:pPr>
        </w:p>
      </w:tc>
      <w:tc>
        <w:tcPr>
          <w:tcW w:w="2551" w:type="dxa"/>
          <w:shd w:val="clear" w:color="auto" w:fill="auto"/>
        </w:tcPr>
        <w:p w14:paraId="31E422EA" w14:textId="0B158FD7" w:rsidR="000534F4" w:rsidRPr="008F2CCC" w:rsidRDefault="000534F4"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39C5656" w:rsidR="000534F4" w:rsidRPr="008F2CCC" w:rsidRDefault="000534F4"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6337BCB3" w:rsidR="000534F4" w:rsidRPr="0010196A" w:rsidRDefault="000534F4"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67C1D"/>
    <w:multiLevelType w:val="hybridMultilevel"/>
    <w:tmpl w:val="AEB6F13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0A43AE"/>
    <w:multiLevelType w:val="hybridMultilevel"/>
    <w:tmpl w:val="56322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0B23C8F"/>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47D26EC"/>
    <w:multiLevelType w:val="multilevel"/>
    <w:tmpl w:val="A9CEB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991BF6"/>
    <w:multiLevelType w:val="hybridMultilevel"/>
    <w:tmpl w:val="AEB6F13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9AD1F66"/>
    <w:multiLevelType w:val="hybridMultilevel"/>
    <w:tmpl w:val="21F4FD06"/>
    <w:lvl w:ilvl="0" w:tplc="4F700C54">
      <w:start w:val="1"/>
      <w:numFmt w:val="ordinalText"/>
      <w:suff w:val="space"/>
      <w:lvlText w:val="%1."/>
      <w:lvlJc w:val="left"/>
      <w:pPr>
        <w:ind w:left="1637"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C4C2E31"/>
    <w:multiLevelType w:val="hybridMultilevel"/>
    <w:tmpl w:val="0B503986"/>
    <w:lvl w:ilvl="0" w:tplc="080A000F">
      <w:start w:val="1"/>
      <w:numFmt w:val="decimal"/>
      <w:lvlText w:val="%1."/>
      <w:lvlJc w:val="left"/>
      <w:pPr>
        <w:ind w:left="749" w:hanging="360"/>
      </w:pPr>
    </w:lvl>
    <w:lvl w:ilvl="1" w:tplc="080A0019" w:tentative="1">
      <w:start w:val="1"/>
      <w:numFmt w:val="lowerLetter"/>
      <w:lvlText w:val="%2."/>
      <w:lvlJc w:val="left"/>
      <w:pPr>
        <w:ind w:left="1469" w:hanging="360"/>
      </w:pPr>
    </w:lvl>
    <w:lvl w:ilvl="2" w:tplc="080A001B" w:tentative="1">
      <w:start w:val="1"/>
      <w:numFmt w:val="lowerRoman"/>
      <w:lvlText w:val="%3."/>
      <w:lvlJc w:val="right"/>
      <w:pPr>
        <w:ind w:left="2189" w:hanging="180"/>
      </w:pPr>
    </w:lvl>
    <w:lvl w:ilvl="3" w:tplc="080A000F" w:tentative="1">
      <w:start w:val="1"/>
      <w:numFmt w:val="decimal"/>
      <w:lvlText w:val="%4."/>
      <w:lvlJc w:val="left"/>
      <w:pPr>
        <w:ind w:left="2909" w:hanging="360"/>
      </w:pPr>
    </w:lvl>
    <w:lvl w:ilvl="4" w:tplc="080A0019" w:tentative="1">
      <w:start w:val="1"/>
      <w:numFmt w:val="lowerLetter"/>
      <w:lvlText w:val="%5."/>
      <w:lvlJc w:val="left"/>
      <w:pPr>
        <w:ind w:left="3629" w:hanging="360"/>
      </w:pPr>
    </w:lvl>
    <w:lvl w:ilvl="5" w:tplc="080A001B" w:tentative="1">
      <w:start w:val="1"/>
      <w:numFmt w:val="lowerRoman"/>
      <w:lvlText w:val="%6."/>
      <w:lvlJc w:val="right"/>
      <w:pPr>
        <w:ind w:left="4349" w:hanging="180"/>
      </w:pPr>
    </w:lvl>
    <w:lvl w:ilvl="6" w:tplc="080A000F" w:tentative="1">
      <w:start w:val="1"/>
      <w:numFmt w:val="decimal"/>
      <w:lvlText w:val="%7."/>
      <w:lvlJc w:val="left"/>
      <w:pPr>
        <w:ind w:left="5069" w:hanging="360"/>
      </w:pPr>
    </w:lvl>
    <w:lvl w:ilvl="7" w:tplc="080A0019" w:tentative="1">
      <w:start w:val="1"/>
      <w:numFmt w:val="lowerLetter"/>
      <w:lvlText w:val="%8."/>
      <w:lvlJc w:val="left"/>
      <w:pPr>
        <w:ind w:left="5789" w:hanging="360"/>
      </w:pPr>
    </w:lvl>
    <w:lvl w:ilvl="8" w:tplc="080A001B" w:tentative="1">
      <w:start w:val="1"/>
      <w:numFmt w:val="lowerRoman"/>
      <w:lvlText w:val="%9."/>
      <w:lvlJc w:val="right"/>
      <w:pPr>
        <w:ind w:left="6509" w:hanging="180"/>
      </w:pPr>
    </w:lvl>
  </w:abstractNum>
  <w:abstractNum w:abstractNumId="8" w15:restartNumberingAfterBreak="0">
    <w:nsid w:val="2CA43B6A"/>
    <w:multiLevelType w:val="hybridMultilevel"/>
    <w:tmpl w:val="350C9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CDC295D"/>
    <w:multiLevelType w:val="hybridMultilevel"/>
    <w:tmpl w:val="FF2A7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E2924C5"/>
    <w:multiLevelType w:val="hybridMultilevel"/>
    <w:tmpl w:val="C59EE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E38544D"/>
    <w:multiLevelType w:val="hybridMultilevel"/>
    <w:tmpl w:val="B516B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F5E5606"/>
    <w:multiLevelType w:val="hybridMultilevel"/>
    <w:tmpl w:val="D16481A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6DC5F4E"/>
    <w:multiLevelType w:val="hybridMultilevel"/>
    <w:tmpl w:val="21169A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D62245B"/>
    <w:multiLevelType w:val="hybridMultilevel"/>
    <w:tmpl w:val="4006A54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3F5729E0"/>
    <w:multiLevelType w:val="hybridMultilevel"/>
    <w:tmpl w:val="525605E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40DE4DD1"/>
    <w:multiLevelType w:val="hybridMultilevel"/>
    <w:tmpl w:val="2CA0594A"/>
    <w:lvl w:ilvl="0" w:tplc="080A0001">
      <w:start w:val="1"/>
      <w:numFmt w:val="bullet"/>
      <w:lvlText w:val=""/>
      <w:lvlJc w:val="left"/>
      <w:pPr>
        <w:ind w:left="1469" w:hanging="360"/>
      </w:pPr>
      <w:rPr>
        <w:rFonts w:ascii="Symbol" w:hAnsi="Symbol" w:hint="default"/>
      </w:rPr>
    </w:lvl>
    <w:lvl w:ilvl="1" w:tplc="080A0003" w:tentative="1">
      <w:start w:val="1"/>
      <w:numFmt w:val="bullet"/>
      <w:lvlText w:val="o"/>
      <w:lvlJc w:val="left"/>
      <w:pPr>
        <w:ind w:left="2189" w:hanging="360"/>
      </w:pPr>
      <w:rPr>
        <w:rFonts w:ascii="Courier New" w:hAnsi="Courier New" w:cs="Courier New" w:hint="default"/>
      </w:rPr>
    </w:lvl>
    <w:lvl w:ilvl="2" w:tplc="080A0005" w:tentative="1">
      <w:start w:val="1"/>
      <w:numFmt w:val="bullet"/>
      <w:lvlText w:val=""/>
      <w:lvlJc w:val="left"/>
      <w:pPr>
        <w:ind w:left="2909" w:hanging="360"/>
      </w:pPr>
      <w:rPr>
        <w:rFonts w:ascii="Wingdings" w:hAnsi="Wingdings" w:hint="default"/>
      </w:rPr>
    </w:lvl>
    <w:lvl w:ilvl="3" w:tplc="080A0001" w:tentative="1">
      <w:start w:val="1"/>
      <w:numFmt w:val="bullet"/>
      <w:lvlText w:val=""/>
      <w:lvlJc w:val="left"/>
      <w:pPr>
        <w:ind w:left="3629" w:hanging="360"/>
      </w:pPr>
      <w:rPr>
        <w:rFonts w:ascii="Symbol" w:hAnsi="Symbol" w:hint="default"/>
      </w:rPr>
    </w:lvl>
    <w:lvl w:ilvl="4" w:tplc="080A0003" w:tentative="1">
      <w:start w:val="1"/>
      <w:numFmt w:val="bullet"/>
      <w:lvlText w:val="o"/>
      <w:lvlJc w:val="left"/>
      <w:pPr>
        <w:ind w:left="4349" w:hanging="360"/>
      </w:pPr>
      <w:rPr>
        <w:rFonts w:ascii="Courier New" w:hAnsi="Courier New" w:cs="Courier New" w:hint="default"/>
      </w:rPr>
    </w:lvl>
    <w:lvl w:ilvl="5" w:tplc="080A0005" w:tentative="1">
      <w:start w:val="1"/>
      <w:numFmt w:val="bullet"/>
      <w:lvlText w:val=""/>
      <w:lvlJc w:val="left"/>
      <w:pPr>
        <w:ind w:left="5069" w:hanging="360"/>
      </w:pPr>
      <w:rPr>
        <w:rFonts w:ascii="Wingdings" w:hAnsi="Wingdings" w:hint="default"/>
      </w:rPr>
    </w:lvl>
    <w:lvl w:ilvl="6" w:tplc="080A0001" w:tentative="1">
      <w:start w:val="1"/>
      <w:numFmt w:val="bullet"/>
      <w:lvlText w:val=""/>
      <w:lvlJc w:val="left"/>
      <w:pPr>
        <w:ind w:left="5789" w:hanging="360"/>
      </w:pPr>
      <w:rPr>
        <w:rFonts w:ascii="Symbol" w:hAnsi="Symbol" w:hint="default"/>
      </w:rPr>
    </w:lvl>
    <w:lvl w:ilvl="7" w:tplc="080A0003" w:tentative="1">
      <w:start w:val="1"/>
      <w:numFmt w:val="bullet"/>
      <w:lvlText w:val="o"/>
      <w:lvlJc w:val="left"/>
      <w:pPr>
        <w:ind w:left="6509" w:hanging="360"/>
      </w:pPr>
      <w:rPr>
        <w:rFonts w:ascii="Courier New" w:hAnsi="Courier New" w:cs="Courier New" w:hint="default"/>
      </w:rPr>
    </w:lvl>
    <w:lvl w:ilvl="8" w:tplc="080A0005" w:tentative="1">
      <w:start w:val="1"/>
      <w:numFmt w:val="bullet"/>
      <w:lvlText w:val=""/>
      <w:lvlJc w:val="left"/>
      <w:pPr>
        <w:ind w:left="7229" w:hanging="360"/>
      </w:pPr>
      <w:rPr>
        <w:rFonts w:ascii="Wingdings" w:hAnsi="Wingdings" w:hint="default"/>
      </w:rPr>
    </w:lvl>
  </w:abstractNum>
  <w:abstractNum w:abstractNumId="18" w15:restartNumberingAfterBreak="0">
    <w:nsid w:val="41FF03BC"/>
    <w:multiLevelType w:val="hybridMultilevel"/>
    <w:tmpl w:val="06EA810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9" w15:restartNumberingAfterBreak="0">
    <w:nsid w:val="44AC5028"/>
    <w:multiLevelType w:val="hybridMultilevel"/>
    <w:tmpl w:val="AEB6F13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1"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B692D93"/>
    <w:multiLevelType w:val="multilevel"/>
    <w:tmpl w:val="5952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97089D"/>
    <w:multiLevelType w:val="hybridMultilevel"/>
    <w:tmpl w:val="2F5674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E69460E"/>
    <w:multiLevelType w:val="hybridMultilevel"/>
    <w:tmpl w:val="F5008950"/>
    <w:lvl w:ilvl="0" w:tplc="B178CDF0">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5" w15:restartNumberingAfterBreak="0">
    <w:nsid w:val="548775EF"/>
    <w:multiLevelType w:val="hybridMultilevel"/>
    <w:tmpl w:val="28DCF2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84F1A56"/>
    <w:multiLevelType w:val="hybridMultilevel"/>
    <w:tmpl w:val="1FE04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8F57D00"/>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8363825"/>
    <w:multiLevelType w:val="hybridMultilevel"/>
    <w:tmpl w:val="AEB6F13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CE37FE8"/>
    <w:multiLevelType w:val="hybridMultilevel"/>
    <w:tmpl w:val="D534E9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0D60510"/>
    <w:multiLevelType w:val="hybridMultilevel"/>
    <w:tmpl w:val="0C52F71E"/>
    <w:lvl w:ilvl="0" w:tplc="8648FD5A">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625395E"/>
    <w:multiLevelType w:val="hybridMultilevel"/>
    <w:tmpl w:val="3B56D88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2" w15:restartNumberingAfterBreak="0">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3" w15:restartNumberingAfterBreak="0">
    <w:nsid w:val="785D5E1C"/>
    <w:multiLevelType w:val="hybridMultilevel"/>
    <w:tmpl w:val="AEB6F13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9076214"/>
    <w:multiLevelType w:val="hybridMultilevel"/>
    <w:tmpl w:val="193671E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94A69AF"/>
    <w:multiLevelType w:val="hybridMultilevel"/>
    <w:tmpl w:val="7EA27F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9795EEB"/>
    <w:multiLevelType w:val="hybridMultilevel"/>
    <w:tmpl w:val="F20AF4D0"/>
    <w:lvl w:ilvl="0" w:tplc="241A79AA">
      <w:start w:val="1"/>
      <w:numFmt w:val="ordinalText"/>
      <w:suff w:val="space"/>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9B13B1A"/>
    <w:multiLevelType w:val="hybridMultilevel"/>
    <w:tmpl w:val="041AAB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AD62A77"/>
    <w:multiLevelType w:val="hybridMultilevel"/>
    <w:tmpl w:val="BEF66C1A"/>
    <w:lvl w:ilvl="0" w:tplc="080A000F">
      <w:start w:val="1"/>
      <w:numFmt w:val="decimal"/>
      <w:lvlText w:val="%1."/>
      <w:lvlJc w:val="left"/>
      <w:pPr>
        <w:ind w:left="749" w:hanging="360"/>
      </w:pPr>
    </w:lvl>
    <w:lvl w:ilvl="1" w:tplc="080A0019" w:tentative="1">
      <w:start w:val="1"/>
      <w:numFmt w:val="lowerLetter"/>
      <w:lvlText w:val="%2."/>
      <w:lvlJc w:val="left"/>
      <w:pPr>
        <w:ind w:left="1469" w:hanging="360"/>
      </w:pPr>
    </w:lvl>
    <w:lvl w:ilvl="2" w:tplc="080A001B" w:tentative="1">
      <w:start w:val="1"/>
      <w:numFmt w:val="lowerRoman"/>
      <w:lvlText w:val="%3."/>
      <w:lvlJc w:val="right"/>
      <w:pPr>
        <w:ind w:left="2189" w:hanging="180"/>
      </w:pPr>
    </w:lvl>
    <w:lvl w:ilvl="3" w:tplc="080A000F" w:tentative="1">
      <w:start w:val="1"/>
      <w:numFmt w:val="decimal"/>
      <w:lvlText w:val="%4."/>
      <w:lvlJc w:val="left"/>
      <w:pPr>
        <w:ind w:left="2909" w:hanging="360"/>
      </w:pPr>
    </w:lvl>
    <w:lvl w:ilvl="4" w:tplc="080A0019" w:tentative="1">
      <w:start w:val="1"/>
      <w:numFmt w:val="lowerLetter"/>
      <w:lvlText w:val="%5."/>
      <w:lvlJc w:val="left"/>
      <w:pPr>
        <w:ind w:left="3629" w:hanging="360"/>
      </w:pPr>
    </w:lvl>
    <w:lvl w:ilvl="5" w:tplc="080A001B" w:tentative="1">
      <w:start w:val="1"/>
      <w:numFmt w:val="lowerRoman"/>
      <w:lvlText w:val="%6."/>
      <w:lvlJc w:val="right"/>
      <w:pPr>
        <w:ind w:left="4349" w:hanging="180"/>
      </w:pPr>
    </w:lvl>
    <w:lvl w:ilvl="6" w:tplc="080A000F" w:tentative="1">
      <w:start w:val="1"/>
      <w:numFmt w:val="decimal"/>
      <w:lvlText w:val="%7."/>
      <w:lvlJc w:val="left"/>
      <w:pPr>
        <w:ind w:left="5069" w:hanging="360"/>
      </w:pPr>
    </w:lvl>
    <w:lvl w:ilvl="7" w:tplc="080A0019" w:tentative="1">
      <w:start w:val="1"/>
      <w:numFmt w:val="lowerLetter"/>
      <w:lvlText w:val="%8."/>
      <w:lvlJc w:val="left"/>
      <w:pPr>
        <w:ind w:left="5789" w:hanging="360"/>
      </w:pPr>
    </w:lvl>
    <w:lvl w:ilvl="8" w:tplc="080A001B" w:tentative="1">
      <w:start w:val="1"/>
      <w:numFmt w:val="lowerRoman"/>
      <w:lvlText w:val="%9."/>
      <w:lvlJc w:val="right"/>
      <w:pPr>
        <w:ind w:left="6509" w:hanging="180"/>
      </w:pPr>
    </w:lvl>
  </w:abstractNum>
  <w:abstractNum w:abstractNumId="39" w15:restartNumberingAfterBreak="0">
    <w:nsid w:val="7EA308DE"/>
    <w:multiLevelType w:val="hybridMultilevel"/>
    <w:tmpl w:val="83C8FFC2"/>
    <w:lvl w:ilvl="0" w:tplc="EB6C1BDE">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30ACA9E2">
      <w:start w:val="1"/>
      <w:numFmt w:val="lowerLetter"/>
      <w:suff w:val="space"/>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EFF445A"/>
    <w:multiLevelType w:val="hybridMultilevel"/>
    <w:tmpl w:val="103A0404"/>
    <w:lvl w:ilvl="0" w:tplc="CD2A37E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F232968"/>
    <w:multiLevelType w:val="hybridMultilevel"/>
    <w:tmpl w:val="65E80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FCB5368"/>
    <w:multiLevelType w:val="hybridMultilevel"/>
    <w:tmpl w:val="E2EADFB2"/>
    <w:lvl w:ilvl="0" w:tplc="5A1A0B60">
      <w:start w:val="1"/>
      <w:numFmt w:val="lowerLetter"/>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13"/>
  </w:num>
  <w:num w:numId="2">
    <w:abstractNumId w:val="5"/>
  </w:num>
  <w:num w:numId="3">
    <w:abstractNumId w:val="39"/>
  </w:num>
  <w:num w:numId="4">
    <w:abstractNumId w:val="39"/>
  </w:num>
  <w:num w:numId="5">
    <w:abstractNumId w:val="6"/>
  </w:num>
  <w:num w:numId="6">
    <w:abstractNumId w:val="8"/>
  </w:num>
  <w:num w:numId="7">
    <w:abstractNumId w:val="18"/>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6"/>
  </w:num>
  <w:num w:numId="11">
    <w:abstractNumId w:val="30"/>
  </w:num>
  <w:num w:numId="12">
    <w:abstractNumId w:val="40"/>
  </w:num>
  <w:num w:numId="13">
    <w:abstractNumId w:val="24"/>
  </w:num>
  <w:num w:numId="14">
    <w:abstractNumId w:val="10"/>
  </w:num>
  <w:num w:numId="15">
    <w:abstractNumId w:val="32"/>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4"/>
  </w:num>
  <w:num w:numId="19">
    <w:abstractNumId w:val="9"/>
  </w:num>
  <w:num w:numId="20">
    <w:abstractNumId w:val="11"/>
  </w:num>
  <w:num w:numId="21">
    <w:abstractNumId w:val="22"/>
  </w:num>
  <w:num w:numId="22">
    <w:abstractNumId w:val="41"/>
  </w:num>
  <w:num w:numId="23">
    <w:abstractNumId w:val="26"/>
  </w:num>
  <w:num w:numId="24">
    <w:abstractNumId w:val="27"/>
  </w:num>
  <w:num w:numId="25">
    <w:abstractNumId w:val="2"/>
  </w:num>
  <w:num w:numId="26">
    <w:abstractNumId w:val="7"/>
  </w:num>
  <w:num w:numId="27">
    <w:abstractNumId w:val="17"/>
  </w:num>
  <w:num w:numId="28">
    <w:abstractNumId w:val="38"/>
  </w:num>
  <w:num w:numId="29">
    <w:abstractNumId w:val="29"/>
  </w:num>
  <w:num w:numId="30">
    <w:abstractNumId w:val="35"/>
  </w:num>
  <w:num w:numId="31">
    <w:abstractNumId w:val="23"/>
  </w:num>
  <w:num w:numId="32">
    <w:abstractNumId w:val="16"/>
  </w:num>
  <w:num w:numId="33">
    <w:abstractNumId w:val="25"/>
  </w:num>
  <w:num w:numId="34">
    <w:abstractNumId w:val="3"/>
  </w:num>
  <w:num w:numId="35">
    <w:abstractNumId w:val="37"/>
  </w:num>
  <w:num w:numId="3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12"/>
  </w:num>
  <w:num w:numId="40">
    <w:abstractNumId w:val="31"/>
  </w:num>
  <w:num w:numId="41">
    <w:abstractNumId w:val="34"/>
  </w:num>
  <w:num w:numId="42">
    <w:abstractNumId w:val="4"/>
  </w:num>
  <w:num w:numId="43">
    <w:abstractNumId w:val="0"/>
  </w:num>
  <w:num w:numId="44">
    <w:abstractNumId w:val="28"/>
  </w:num>
  <w:num w:numId="45">
    <w:abstractNumId w:val="19"/>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6AA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A60"/>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4F4"/>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B4"/>
    <w:rsid w:val="00057476"/>
    <w:rsid w:val="00057716"/>
    <w:rsid w:val="00057C91"/>
    <w:rsid w:val="000606B4"/>
    <w:rsid w:val="000613E3"/>
    <w:rsid w:val="000618EE"/>
    <w:rsid w:val="00061D4C"/>
    <w:rsid w:val="00061E9B"/>
    <w:rsid w:val="00061EB4"/>
    <w:rsid w:val="00062086"/>
    <w:rsid w:val="00062167"/>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4E91"/>
    <w:rsid w:val="000657EC"/>
    <w:rsid w:val="0006590C"/>
    <w:rsid w:val="00065B50"/>
    <w:rsid w:val="00066A54"/>
    <w:rsid w:val="00066B22"/>
    <w:rsid w:val="00066D71"/>
    <w:rsid w:val="00067C7D"/>
    <w:rsid w:val="00070856"/>
    <w:rsid w:val="00071FC4"/>
    <w:rsid w:val="000720CC"/>
    <w:rsid w:val="00072557"/>
    <w:rsid w:val="000725D3"/>
    <w:rsid w:val="0007261F"/>
    <w:rsid w:val="000728B7"/>
    <w:rsid w:val="00072954"/>
    <w:rsid w:val="00072CB3"/>
    <w:rsid w:val="00072F99"/>
    <w:rsid w:val="0007327E"/>
    <w:rsid w:val="000734E9"/>
    <w:rsid w:val="0007367D"/>
    <w:rsid w:val="00073A2F"/>
    <w:rsid w:val="0007436D"/>
    <w:rsid w:val="0007462A"/>
    <w:rsid w:val="00074CF8"/>
    <w:rsid w:val="00075283"/>
    <w:rsid w:val="00075615"/>
    <w:rsid w:val="00075EA3"/>
    <w:rsid w:val="00076FD7"/>
    <w:rsid w:val="00076FD9"/>
    <w:rsid w:val="000773C4"/>
    <w:rsid w:val="00077AC1"/>
    <w:rsid w:val="00077B79"/>
    <w:rsid w:val="00077BB8"/>
    <w:rsid w:val="00077BC0"/>
    <w:rsid w:val="0008023C"/>
    <w:rsid w:val="0008043B"/>
    <w:rsid w:val="0008139C"/>
    <w:rsid w:val="00081B66"/>
    <w:rsid w:val="0008338D"/>
    <w:rsid w:val="000839BA"/>
    <w:rsid w:val="00084079"/>
    <w:rsid w:val="0008420F"/>
    <w:rsid w:val="000847B2"/>
    <w:rsid w:val="00085229"/>
    <w:rsid w:val="0008542A"/>
    <w:rsid w:val="00085585"/>
    <w:rsid w:val="00085973"/>
    <w:rsid w:val="000860A9"/>
    <w:rsid w:val="000861FF"/>
    <w:rsid w:val="0008668D"/>
    <w:rsid w:val="00086980"/>
    <w:rsid w:val="0008710F"/>
    <w:rsid w:val="00087D47"/>
    <w:rsid w:val="00090A5A"/>
    <w:rsid w:val="00090C67"/>
    <w:rsid w:val="00090CC8"/>
    <w:rsid w:val="00090EEE"/>
    <w:rsid w:val="000914A4"/>
    <w:rsid w:val="00091A4D"/>
    <w:rsid w:val="000922B0"/>
    <w:rsid w:val="00092385"/>
    <w:rsid w:val="00092543"/>
    <w:rsid w:val="00092789"/>
    <w:rsid w:val="00092893"/>
    <w:rsid w:val="00092A6B"/>
    <w:rsid w:val="00092F37"/>
    <w:rsid w:val="00094AD0"/>
    <w:rsid w:val="00095302"/>
    <w:rsid w:val="0009541B"/>
    <w:rsid w:val="000955F6"/>
    <w:rsid w:val="00095623"/>
    <w:rsid w:val="00095950"/>
    <w:rsid w:val="0009628B"/>
    <w:rsid w:val="00096D57"/>
    <w:rsid w:val="000970F0"/>
    <w:rsid w:val="0009712E"/>
    <w:rsid w:val="00097617"/>
    <w:rsid w:val="00097B14"/>
    <w:rsid w:val="00097CBB"/>
    <w:rsid w:val="00097D26"/>
    <w:rsid w:val="000A0195"/>
    <w:rsid w:val="000A06CB"/>
    <w:rsid w:val="000A096C"/>
    <w:rsid w:val="000A0C7C"/>
    <w:rsid w:val="000A1149"/>
    <w:rsid w:val="000A1549"/>
    <w:rsid w:val="000A2B2B"/>
    <w:rsid w:val="000A2E1A"/>
    <w:rsid w:val="000A3399"/>
    <w:rsid w:val="000A3D63"/>
    <w:rsid w:val="000A3F1E"/>
    <w:rsid w:val="000A42DD"/>
    <w:rsid w:val="000A4495"/>
    <w:rsid w:val="000A4664"/>
    <w:rsid w:val="000A4A6C"/>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4534"/>
    <w:rsid w:val="000B5041"/>
    <w:rsid w:val="000B5051"/>
    <w:rsid w:val="000B5A14"/>
    <w:rsid w:val="000B61F5"/>
    <w:rsid w:val="000B633D"/>
    <w:rsid w:val="000B6507"/>
    <w:rsid w:val="000B666B"/>
    <w:rsid w:val="000B666F"/>
    <w:rsid w:val="000B676D"/>
    <w:rsid w:val="000B68DF"/>
    <w:rsid w:val="000B7784"/>
    <w:rsid w:val="000C0462"/>
    <w:rsid w:val="000C0695"/>
    <w:rsid w:val="000C082F"/>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83E"/>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53E"/>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53A"/>
    <w:rsid w:val="00106268"/>
    <w:rsid w:val="001063BB"/>
    <w:rsid w:val="00106A20"/>
    <w:rsid w:val="00106B41"/>
    <w:rsid w:val="00106C3B"/>
    <w:rsid w:val="00106FBF"/>
    <w:rsid w:val="00107C82"/>
    <w:rsid w:val="00107FBF"/>
    <w:rsid w:val="00111746"/>
    <w:rsid w:val="00111DBB"/>
    <w:rsid w:val="00111F07"/>
    <w:rsid w:val="00112988"/>
    <w:rsid w:val="00113015"/>
    <w:rsid w:val="001131FD"/>
    <w:rsid w:val="00113629"/>
    <w:rsid w:val="001136D3"/>
    <w:rsid w:val="00113DD8"/>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65EC"/>
    <w:rsid w:val="001270BF"/>
    <w:rsid w:val="0012742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FC1"/>
    <w:rsid w:val="0013622C"/>
    <w:rsid w:val="00136A0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0C7F"/>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5155"/>
    <w:rsid w:val="00175590"/>
    <w:rsid w:val="00175682"/>
    <w:rsid w:val="001757B6"/>
    <w:rsid w:val="00175805"/>
    <w:rsid w:val="00175CC8"/>
    <w:rsid w:val="00175D3A"/>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87BDF"/>
    <w:rsid w:val="001900D7"/>
    <w:rsid w:val="00190687"/>
    <w:rsid w:val="00190BFD"/>
    <w:rsid w:val="0019130A"/>
    <w:rsid w:val="00191B16"/>
    <w:rsid w:val="00192B47"/>
    <w:rsid w:val="0019369B"/>
    <w:rsid w:val="00193D12"/>
    <w:rsid w:val="0019497E"/>
    <w:rsid w:val="00194F47"/>
    <w:rsid w:val="0019504F"/>
    <w:rsid w:val="00195288"/>
    <w:rsid w:val="0019536A"/>
    <w:rsid w:val="00195609"/>
    <w:rsid w:val="00195662"/>
    <w:rsid w:val="00195B1E"/>
    <w:rsid w:val="00195D26"/>
    <w:rsid w:val="00195ECF"/>
    <w:rsid w:val="00195F6E"/>
    <w:rsid w:val="001962AC"/>
    <w:rsid w:val="0019664E"/>
    <w:rsid w:val="00197A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6086"/>
    <w:rsid w:val="001B626B"/>
    <w:rsid w:val="001B6521"/>
    <w:rsid w:val="001B6C5F"/>
    <w:rsid w:val="001B6EFE"/>
    <w:rsid w:val="001B79BF"/>
    <w:rsid w:val="001B7FBA"/>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1C6B"/>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8E6"/>
    <w:rsid w:val="001D5927"/>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C05"/>
    <w:rsid w:val="001F7D66"/>
    <w:rsid w:val="001F7F0F"/>
    <w:rsid w:val="001F7FB1"/>
    <w:rsid w:val="002008F0"/>
    <w:rsid w:val="00200E18"/>
    <w:rsid w:val="00200E9B"/>
    <w:rsid w:val="00201538"/>
    <w:rsid w:val="002015C4"/>
    <w:rsid w:val="00201D37"/>
    <w:rsid w:val="00201EFA"/>
    <w:rsid w:val="00202781"/>
    <w:rsid w:val="002028D5"/>
    <w:rsid w:val="0020314B"/>
    <w:rsid w:val="002034BD"/>
    <w:rsid w:val="002034EC"/>
    <w:rsid w:val="0020391F"/>
    <w:rsid w:val="00204058"/>
    <w:rsid w:val="00204207"/>
    <w:rsid w:val="00204DE3"/>
    <w:rsid w:val="00204FDF"/>
    <w:rsid w:val="0020533C"/>
    <w:rsid w:val="0020564A"/>
    <w:rsid w:val="00205684"/>
    <w:rsid w:val="00205BDE"/>
    <w:rsid w:val="002064B3"/>
    <w:rsid w:val="00206EF4"/>
    <w:rsid w:val="00210956"/>
    <w:rsid w:val="00210AF1"/>
    <w:rsid w:val="00211DD9"/>
    <w:rsid w:val="00212797"/>
    <w:rsid w:val="00212AD4"/>
    <w:rsid w:val="00212CDA"/>
    <w:rsid w:val="00212E8D"/>
    <w:rsid w:val="00213125"/>
    <w:rsid w:val="002141DB"/>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463"/>
    <w:rsid w:val="002235D2"/>
    <w:rsid w:val="002238D7"/>
    <w:rsid w:val="00223E52"/>
    <w:rsid w:val="002248D9"/>
    <w:rsid w:val="00224F53"/>
    <w:rsid w:val="0022532E"/>
    <w:rsid w:val="002255E0"/>
    <w:rsid w:val="0022582E"/>
    <w:rsid w:val="00225A03"/>
    <w:rsid w:val="00226145"/>
    <w:rsid w:val="00226CD8"/>
    <w:rsid w:val="00227335"/>
    <w:rsid w:val="0022743B"/>
    <w:rsid w:val="0022780C"/>
    <w:rsid w:val="00227C2B"/>
    <w:rsid w:val="00227F49"/>
    <w:rsid w:val="00227FFD"/>
    <w:rsid w:val="00230127"/>
    <w:rsid w:val="00230439"/>
    <w:rsid w:val="00230597"/>
    <w:rsid w:val="0023085B"/>
    <w:rsid w:val="00230CB8"/>
    <w:rsid w:val="00231113"/>
    <w:rsid w:val="002314DF"/>
    <w:rsid w:val="002319DF"/>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0F3"/>
    <w:rsid w:val="0025429E"/>
    <w:rsid w:val="0025472A"/>
    <w:rsid w:val="00254D96"/>
    <w:rsid w:val="002552B3"/>
    <w:rsid w:val="002556A0"/>
    <w:rsid w:val="002559D5"/>
    <w:rsid w:val="00255F02"/>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EFE"/>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A65"/>
    <w:rsid w:val="002A4F20"/>
    <w:rsid w:val="002A4FBB"/>
    <w:rsid w:val="002A5858"/>
    <w:rsid w:val="002A5A7C"/>
    <w:rsid w:val="002A5E0D"/>
    <w:rsid w:val="002A616A"/>
    <w:rsid w:val="002A63FA"/>
    <w:rsid w:val="002A707F"/>
    <w:rsid w:val="002A7ADC"/>
    <w:rsid w:val="002B0232"/>
    <w:rsid w:val="002B0E2D"/>
    <w:rsid w:val="002B1211"/>
    <w:rsid w:val="002B1EFF"/>
    <w:rsid w:val="002B1F09"/>
    <w:rsid w:val="002B214C"/>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0B"/>
    <w:rsid w:val="002B7D32"/>
    <w:rsid w:val="002C011F"/>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7159"/>
    <w:rsid w:val="002D773B"/>
    <w:rsid w:val="002D7957"/>
    <w:rsid w:val="002D79D3"/>
    <w:rsid w:val="002E0326"/>
    <w:rsid w:val="002E0AF3"/>
    <w:rsid w:val="002E1112"/>
    <w:rsid w:val="002E1339"/>
    <w:rsid w:val="002E157D"/>
    <w:rsid w:val="002E1784"/>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1B6"/>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69C"/>
    <w:rsid w:val="00301897"/>
    <w:rsid w:val="00301E20"/>
    <w:rsid w:val="0030219F"/>
    <w:rsid w:val="00303671"/>
    <w:rsid w:val="00303AF8"/>
    <w:rsid w:val="00304085"/>
    <w:rsid w:val="0030426C"/>
    <w:rsid w:val="003044B2"/>
    <w:rsid w:val="00304BA5"/>
    <w:rsid w:val="00304E12"/>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2FFD"/>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31A"/>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4E8"/>
    <w:rsid w:val="00350FCE"/>
    <w:rsid w:val="003514BF"/>
    <w:rsid w:val="00351C5D"/>
    <w:rsid w:val="00351CDC"/>
    <w:rsid w:val="00351F0F"/>
    <w:rsid w:val="0035219E"/>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2F7"/>
    <w:rsid w:val="003604BD"/>
    <w:rsid w:val="003604F7"/>
    <w:rsid w:val="003605BA"/>
    <w:rsid w:val="00360675"/>
    <w:rsid w:val="00361BFD"/>
    <w:rsid w:val="003622CB"/>
    <w:rsid w:val="003628F4"/>
    <w:rsid w:val="00362DA6"/>
    <w:rsid w:val="0036306A"/>
    <w:rsid w:val="00364487"/>
    <w:rsid w:val="00364BC7"/>
    <w:rsid w:val="003652DA"/>
    <w:rsid w:val="00365921"/>
    <w:rsid w:val="00365DB3"/>
    <w:rsid w:val="00366317"/>
    <w:rsid w:val="003663F5"/>
    <w:rsid w:val="00366DDB"/>
    <w:rsid w:val="00367089"/>
    <w:rsid w:val="00367092"/>
    <w:rsid w:val="003672D8"/>
    <w:rsid w:val="00367536"/>
    <w:rsid w:val="0036781E"/>
    <w:rsid w:val="00367DBB"/>
    <w:rsid w:val="00367DDA"/>
    <w:rsid w:val="00370582"/>
    <w:rsid w:val="0037066B"/>
    <w:rsid w:val="00370A22"/>
    <w:rsid w:val="00370CEE"/>
    <w:rsid w:val="00371F4F"/>
    <w:rsid w:val="00372082"/>
    <w:rsid w:val="003733D9"/>
    <w:rsid w:val="0037348F"/>
    <w:rsid w:val="003734EC"/>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93"/>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4433"/>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53DD"/>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0FA5"/>
    <w:rsid w:val="003F14A0"/>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36"/>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0E"/>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B78"/>
    <w:rsid w:val="00447C55"/>
    <w:rsid w:val="00450388"/>
    <w:rsid w:val="00451252"/>
    <w:rsid w:val="00451491"/>
    <w:rsid w:val="00451515"/>
    <w:rsid w:val="00452910"/>
    <w:rsid w:val="00453185"/>
    <w:rsid w:val="004533F2"/>
    <w:rsid w:val="004536A9"/>
    <w:rsid w:val="0045460F"/>
    <w:rsid w:val="00454B3A"/>
    <w:rsid w:val="00455095"/>
    <w:rsid w:val="00455213"/>
    <w:rsid w:val="00455350"/>
    <w:rsid w:val="0045547E"/>
    <w:rsid w:val="00456EDA"/>
    <w:rsid w:val="00457335"/>
    <w:rsid w:val="00457446"/>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0DAE"/>
    <w:rsid w:val="004718FD"/>
    <w:rsid w:val="00471C48"/>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3DA"/>
    <w:rsid w:val="0048068F"/>
    <w:rsid w:val="00480967"/>
    <w:rsid w:val="004809DF"/>
    <w:rsid w:val="00480BEB"/>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6B58"/>
    <w:rsid w:val="004873C3"/>
    <w:rsid w:val="00487A0D"/>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DD"/>
    <w:rsid w:val="004A087A"/>
    <w:rsid w:val="004A088B"/>
    <w:rsid w:val="004A1423"/>
    <w:rsid w:val="004A1E44"/>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5F83"/>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28BB"/>
    <w:rsid w:val="004C4245"/>
    <w:rsid w:val="004C45EE"/>
    <w:rsid w:val="004C498A"/>
    <w:rsid w:val="004C597A"/>
    <w:rsid w:val="004C5CF9"/>
    <w:rsid w:val="004C5DF9"/>
    <w:rsid w:val="004C6089"/>
    <w:rsid w:val="004C64C2"/>
    <w:rsid w:val="004C652E"/>
    <w:rsid w:val="004C6D20"/>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6E80"/>
    <w:rsid w:val="004D7957"/>
    <w:rsid w:val="004E0611"/>
    <w:rsid w:val="004E1194"/>
    <w:rsid w:val="004E2035"/>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8A6"/>
    <w:rsid w:val="004F1E8F"/>
    <w:rsid w:val="004F2186"/>
    <w:rsid w:val="004F2412"/>
    <w:rsid w:val="004F266A"/>
    <w:rsid w:val="004F28E9"/>
    <w:rsid w:val="004F2952"/>
    <w:rsid w:val="004F37EB"/>
    <w:rsid w:val="004F47A8"/>
    <w:rsid w:val="004F4901"/>
    <w:rsid w:val="004F4C74"/>
    <w:rsid w:val="004F525D"/>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78D"/>
    <w:rsid w:val="00525D52"/>
    <w:rsid w:val="00525ED0"/>
    <w:rsid w:val="00526CD3"/>
    <w:rsid w:val="005271AC"/>
    <w:rsid w:val="0052724F"/>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B79"/>
    <w:rsid w:val="00552FCF"/>
    <w:rsid w:val="0055346F"/>
    <w:rsid w:val="0055374D"/>
    <w:rsid w:val="0055375E"/>
    <w:rsid w:val="00553A6B"/>
    <w:rsid w:val="00553FAA"/>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32B8"/>
    <w:rsid w:val="00564311"/>
    <w:rsid w:val="00564773"/>
    <w:rsid w:val="0056486B"/>
    <w:rsid w:val="00564BED"/>
    <w:rsid w:val="00564D0F"/>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AEB"/>
    <w:rsid w:val="005A4B84"/>
    <w:rsid w:val="005A4D1B"/>
    <w:rsid w:val="005A523C"/>
    <w:rsid w:val="005A5D7B"/>
    <w:rsid w:val="005A7195"/>
    <w:rsid w:val="005A79A6"/>
    <w:rsid w:val="005A7E33"/>
    <w:rsid w:val="005B0786"/>
    <w:rsid w:val="005B12C5"/>
    <w:rsid w:val="005B1384"/>
    <w:rsid w:val="005B1571"/>
    <w:rsid w:val="005B1BAB"/>
    <w:rsid w:val="005B1DCF"/>
    <w:rsid w:val="005B23C8"/>
    <w:rsid w:val="005B331F"/>
    <w:rsid w:val="005B3B3E"/>
    <w:rsid w:val="005B413C"/>
    <w:rsid w:val="005B442E"/>
    <w:rsid w:val="005B6376"/>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E3D"/>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7D"/>
    <w:rsid w:val="005D5EC5"/>
    <w:rsid w:val="005D6426"/>
    <w:rsid w:val="005D64DA"/>
    <w:rsid w:val="005D7418"/>
    <w:rsid w:val="005D7558"/>
    <w:rsid w:val="005E0421"/>
    <w:rsid w:val="005E0559"/>
    <w:rsid w:val="005E0668"/>
    <w:rsid w:val="005E0B7F"/>
    <w:rsid w:val="005E0DF3"/>
    <w:rsid w:val="005E1D28"/>
    <w:rsid w:val="005E2992"/>
    <w:rsid w:val="005E2AF7"/>
    <w:rsid w:val="005E2C73"/>
    <w:rsid w:val="005E336C"/>
    <w:rsid w:val="005E3AB6"/>
    <w:rsid w:val="005E3FF6"/>
    <w:rsid w:val="005E4681"/>
    <w:rsid w:val="005E4AF2"/>
    <w:rsid w:val="005E4B08"/>
    <w:rsid w:val="005E4B60"/>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329E"/>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5C4C"/>
    <w:rsid w:val="0061607B"/>
    <w:rsid w:val="00616084"/>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A16"/>
    <w:rsid w:val="00626D7E"/>
    <w:rsid w:val="006270D4"/>
    <w:rsid w:val="006271B3"/>
    <w:rsid w:val="006271FC"/>
    <w:rsid w:val="00627EC5"/>
    <w:rsid w:val="0063015E"/>
    <w:rsid w:val="00630876"/>
    <w:rsid w:val="00631622"/>
    <w:rsid w:val="00631B28"/>
    <w:rsid w:val="006323F5"/>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5DB"/>
    <w:rsid w:val="00664060"/>
    <w:rsid w:val="00664658"/>
    <w:rsid w:val="006650E0"/>
    <w:rsid w:val="00665723"/>
    <w:rsid w:val="00665A47"/>
    <w:rsid w:val="00665DBE"/>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500"/>
    <w:rsid w:val="006836CA"/>
    <w:rsid w:val="00684125"/>
    <w:rsid w:val="00684A1C"/>
    <w:rsid w:val="006852FD"/>
    <w:rsid w:val="00685DE1"/>
    <w:rsid w:val="00686102"/>
    <w:rsid w:val="0068633E"/>
    <w:rsid w:val="00686869"/>
    <w:rsid w:val="006868B0"/>
    <w:rsid w:val="00686FEE"/>
    <w:rsid w:val="0069069F"/>
    <w:rsid w:val="00690D51"/>
    <w:rsid w:val="00691932"/>
    <w:rsid w:val="00691D0E"/>
    <w:rsid w:val="00692F31"/>
    <w:rsid w:val="00692F64"/>
    <w:rsid w:val="006930D5"/>
    <w:rsid w:val="00693490"/>
    <w:rsid w:val="00693878"/>
    <w:rsid w:val="00693A79"/>
    <w:rsid w:val="00693E86"/>
    <w:rsid w:val="00694012"/>
    <w:rsid w:val="0069473D"/>
    <w:rsid w:val="006957B1"/>
    <w:rsid w:val="006957E8"/>
    <w:rsid w:val="00696111"/>
    <w:rsid w:val="006961B7"/>
    <w:rsid w:val="00697028"/>
    <w:rsid w:val="006978CD"/>
    <w:rsid w:val="00697C3B"/>
    <w:rsid w:val="00697E10"/>
    <w:rsid w:val="00697FCA"/>
    <w:rsid w:val="006A0157"/>
    <w:rsid w:val="006A02F2"/>
    <w:rsid w:val="006A0D0E"/>
    <w:rsid w:val="006A0DC7"/>
    <w:rsid w:val="006A1092"/>
    <w:rsid w:val="006A1113"/>
    <w:rsid w:val="006A1546"/>
    <w:rsid w:val="006A199C"/>
    <w:rsid w:val="006A1AF4"/>
    <w:rsid w:val="006A1BFC"/>
    <w:rsid w:val="006A1FD3"/>
    <w:rsid w:val="006A29B9"/>
    <w:rsid w:val="006A30E8"/>
    <w:rsid w:val="006A313B"/>
    <w:rsid w:val="006A3B6C"/>
    <w:rsid w:val="006A497F"/>
    <w:rsid w:val="006A5B63"/>
    <w:rsid w:val="006A6BEF"/>
    <w:rsid w:val="006A71F6"/>
    <w:rsid w:val="006A7765"/>
    <w:rsid w:val="006B0118"/>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58"/>
    <w:rsid w:val="006B5DAA"/>
    <w:rsid w:val="006B5EC8"/>
    <w:rsid w:val="006B6680"/>
    <w:rsid w:val="006B6852"/>
    <w:rsid w:val="006B689F"/>
    <w:rsid w:val="006B6FC0"/>
    <w:rsid w:val="006B77AD"/>
    <w:rsid w:val="006C0CD3"/>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9FF"/>
    <w:rsid w:val="006C6A74"/>
    <w:rsid w:val="006C6AD5"/>
    <w:rsid w:val="006C6E05"/>
    <w:rsid w:val="006C7335"/>
    <w:rsid w:val="006C73F9"/>
    <w:rsid w:val="006C7581"/>
    <w:rsid w:val="006C767D"/>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B32"/>
    <w:rsid w:val="006D4D7E"/>
    <w:rsid w:val="006D5B86"/>
    <w:rsid w:val="006D6201"/>
    <w:rsid w:val="006D6E39"/>
    <w:rsid w:val="006D79EC"/>
    <w:rsid w:val="006D7BC5"/>
    <w:rsid w:val="006D7EA2"/>
    <w:rsid w:val="006D7EEB"/>
    <w:rsid w:val="006D7F59"/>
    <w:rsid w:val="006E0022"/>
    <w:rsid w:val="006E0118"/>
    <w:rsid w:val="006E0836"/>
    <w:rsid w:val="006E1976"/>
    <w:rsid w:val="006E1BB0"/>
    <w:rsid w:val="006E25F7"/>
    <w:rsid w:val="006E33F7"/>
    <w:rsid w:val="006E3C33"/>
    <w:rsid w:val="006E410B"/>
    <w:rsid w:val="006E4335"/>
    <w:rsid w:val="006E44EB"/>
    <w:rsid w:val="006E4C49"/>
    <w:rsid w:val="006E4D71"/>
    <w:rsid w:val="006E55AA"/>
    <w:rsid w:val="006E61FC"/>
    <w:rsid w:val="006E6389"/>
    <w:rsid w:val="006E68E3"/>
    <w:rsid w:val="006E6ACF"/>
    <w:rsid w:val="006E6CFD"/>
    <w:rsid w:val="006E6E7C"/>
    <w:rsid w:val="006E71A4"/>
    <w:rsid w:val="006E72C3"/>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023"/>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20C"/>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65F"/>
    <w:rsid w:val="00724ABC"/>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A74"/>
    <w:rsid w:val="00753E3E"/>
    <w:rsid w:val="00753E55"/>
    <w:rsid w:val="0075469F"/>
    <w:rsid w:val="00754ECB"/>
    <w:rsid w:val="00755188"/>
    <w:rsid w:val="007552CD"/>
    <w:rsid w:val="007566BA"/>
    <w:rsid w:val="00756B7E"/>
    <w:rsid w:val="00756CF1"/>
    <w:rsid w:val="00756F19"/>
    <w:rsid w:val="007571CA"/>
    <w:rsid w:val="007575DF"/>
    <w:rsid w:val="0075778E"/>
    <w:rsid w:val="00757974"/>
    <w:rsid w:val="007602FC"/>
    <w:rsid w:val="00760AD7"/>
    <w:rsid w:val="007615FB"/>
    <w:rsid w:val="00761A77"/>
    <w:rsid w:val="007620A6"/>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200"/>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7E0"/>
    <w:rsid w:val="00781905"/>
    <w:rsid w:val="00781CF8"/>
    <w:rsid w:val="00782100"/>
    <w:rsid w:val="00782558"/>
    <w:rsid w:val="007826FA"/>
    <w:rsid w:val="00782C2E"/>
    <w:rsid w:val="00782CD2"/>
    <w:rsid w:val="007830F9"/>
    <w:rsid w:val="00784081"/>
    <w:rsid w:val="00784B31"/>
    <w:rsid w:val="00784FA3"/>
    <w:rsid w:val="0078534B"/>
    <w:rsid w:val="00785735"/>
    <w:rsid w:val="00785F9B"/>
    <w:rsid w:val="00786260"/>
    <w:rsid w:val="0078687F"/>
    <w:rsid w:val="007875AB"/>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33C"/>
    <w:rsid w:val="007A15A9"/>
    <w:rsid w:val="007A18D5"/>
    <w:rsid w:val="007A2231"/>
    <w:rsid w:val="007A2245"/>
    <w:rsid w:val="007A227B"/>
    <w:rsid w:val="007A2AB1"/>
    <w:rsid w:val="007A2F02"/>
    <w:rsid w:val="007A30B1"/>
    <w:rsid w:val="007A356D"/>
    <w:rsid w:val="007A3822"/>
    <w:rsid w:val="007A39BA"/>
    <w:rsid w:val="007A3B0A"/>
    <w:rsid w:val="007A4486"/>
    <w:rsid w:val="007A4A82"/>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0E69"/>
    <w:rsid w:val="007B141A"/>
    <w:rsid w:val="007B156B"/>
    <w:rsid w:val="007B1AEE"/>
    <w:rsid w:val="007B1DCE"/>
    <w:rsid w:val="007B1E73"/>
    <w:rsid w:val="007B1EBC"/>
    <w:rsid w:val="007B2194"/>
    <w:rsid w:val="007B21F2"/>
    <w:rsid w:val="007B261B"/>
    <w:rsid w:val="007B294A"/>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0E32"/>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679B"/>
    <w:rsid w:val="007E75A5"/>
    <w:rsid w:val="007E7685"/>
    <w:rsid w:val="007F079E"/>
    <w:rsid w:val="007F1CB7"/>
    <w:rsid w:val="007F2176"/>
    <w:rsid w:val="007F21F8"/>
    <w:rsid w:val="007F28C5"/>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1CD"/>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067"/>
    <w:rsid w:val="008256D6"/>
    <w:rsid w:val="0082576A"/>
    <w:rsid w:val="0082609C"/>
    <w:rsid w:val="00826BFD"/>
    <w:rsid w:val="00827092"/>
    <w:rsid w:val="0082710A"/>
    <w:rsid w:val="00827366"/>
    <w:rsid w:val="00827874"/>
    <w:rsid w:val="00827A68"/>
    <w:rsid w:val="008306AF"/>
    <w:rsid w:val="00830EC9"/>
    <w:rsid w:val="008312E0"/>
    <w:rsid w:val="00831D36"/>
    <w:rsid w:val="00831DA4"/>
    <w:rsid w:val="00831EB3"/>
    <w:rsid w:val="00831FA8"/>
    <w:rsid w:val="00831FBF"/>
    <w:rsid w:val="008320A5"/>
    <w:rsid w:val="00832810"/>
    <w:rsid w:val="00832DD3"/>
    <w:rsid w:val="00832E2C"/>
    <w:rsid w:val="00833070"/>
    <w:rsid w:val="008331B6"/>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120"/>
    <w:rsid w:val="008564C8"/>
    <w:rsid w:val="00856541"/>
    <w:rsid w:val="0085683B"/>
    <w:rsid w:val="0085705C"/>
    <w:rsid w:val="00857082"/>
    <w:rsid w:val="008570AA"/>
    <w:rsid w:val="0085733C"/>
    <w:rsid w:val="00857699"/>
    <w:rsid w:val="008577A8"/>
    <w:rsid w:val="008602B6"/>
    <w:rsid w:val="008603DA"/>
    <w:rsid w:val="0086079C"/>
    <w:rsid w:val="00861605"/>
    <w:rsid w:val="00861EF3"/>
    <w:rsid w:val="008625E1"/>
    <w:rsid w:val="00862F05"/>
    <w:rsid w:val="00863007"/>
    <w:rsid w:val="00863151"/>
    <w:rsid w:val="008632C9"/>
    <w:rsid w:val="008635A5"/>
    <w:rsid w:val="008636AA"/>
    <w:rsid w:val="00863A49"/>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319"/>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C94"/>
    <w:rsid w:val="008A3331"/>
    <w:rsid w:val="008A353E"/>
    <w:rsid w:val="008A3B8A"/>
    <w:rsid w:val="008A3E74"/>
    <w:rsid w:val="008A3ED8"/>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40E0"/>
    <w:rsid w:val="008B5001"/>
    <w:rsid w:val="008B63C9"/>
    <w:rsid w:val="008B6925"/>
    <w:rsid w:val="008B700A"/>
    <w:rsid w:val="008B71B5"/>
    <w:rsid w:val="008B7526"/>
    <w:rsid w:val="008C01A1"/>
    <w:rsid w:val="008C1343"/>
    <w:rsid w:val="008C201B"/>
    <w:rsid w:val="008C2DDE"/>
    <w:rsid w:val="008C3080"/>
    <w:rsid w:val="008C35C0"/>
    <w:rsid w:val="008C3786"/>
    <w:rsid w:val="008C3913"/>
    <w:rsid w:val="008C3ECF"/>
    <w:rsid w:val="008C3FBC"/>
    <w:rsid w:val="008C3FD5"/>
    <w:rsid w:val="008C3FDA"/>
    <w:rsid w:val="008C41C7"/>
    <w:rsid w:val="008C45F4"/>
    <w:rsid w:val="008C473A"/>
    <w:rsid w:val="008C4836"/>
    <w:rsid w:val="008C48E7"/>
    <w:rsid w:val="008C4B9E"/>
    <w:rsid w:val="008C4C08"/>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32C"/>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ADD"/>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EC6"/>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491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3A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34"/>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927"/>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10"/>
    <w:rsid w:val="00960B9B"/>
    <w:rsid w:val="00960DC7"/>
    <w:rsid w:val="009613A2"/>
    <w:rsid w:val="00961585"/>
    <w:rsid w:val="00961B82"/>
    <w:rsid w:val="00961CA2"/>
    <w:rsid w:val="00961DB2"/>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3FE8"/>
    <w:rsid w:val="00974465"/>
    <w:rsid w:val="009749E3"/>
    <w:rsid w:val="00975616"/>
    <w:rsid w:val="0097580B"/>
    <w:rsid w:val="00975EB9"/>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94E"/>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3E"/>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A7EEC"/>
    <w:rsid w:val="009B0B6A"/>
    <w:rsid w:val="009B0C33"/>
    <w:rsid w:val="009B103A"/>
    <w:rsid w:val="009B1351"/>
    <w:rsid w:val="009B15F2"/>
    <w:rsid w:val="009B1AA6"/>
    <w:rsid w:val="009B1F72"/>
    <w:rsid w:val="009B1FA7"/>
    <w:rsid w:val="009B2269"/>
    <w:rsid w:val="009B28E5"/>
    <w:rsid w:val="009B29BF"/>
    <w:rsid w:val="009B2ABF"/>
    <w:rsid w:val="009B3276"/>
    <w:rsid w:val="009B35CE"/>
    <w:rsid w:val="009B36A5"/>
    <w:rsid w:val="009B3BAC"/>
    <w:rsid w:val="009B46FF"/>
    <w:rsid w:val="009B4827"/>
    <w:rsid w:val="009B4982"/>
    <w:rsid w:val="009B4A04"/>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8D"/>
    <w:rsid w:val="009C4EB4"/>
    <w:rsid w:val="009C5938"/>
    <w:rsid w:val="009C622E"/>
    <w:rsid w:val="009C6744"/>
    <w:rsid w:val="009C6DB0"/>
    <w:rsid w:val="009C76FE"/>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A00E64"/>
    <w:rsid w:val="00A01032"/>
    <w:rsid w:val="00A01E11"/>
    <w:rsid w:val="00A0253F"/>
    <w:rsid w:val="00A02787"/>
    <w:rsid w:val="00A02F9A"/>
    <w:rsid w:val="00A033DA"/>
    <w:rsid w:val="00A04476"/>
    <w:rsid w:val="00A04CFA"/>
    <w:rsid w:val="00A05116"/>
    <w:rsid w:val="00A05730"/>
    <w:rsid w:val="00A059CF"/>
    <w:rsid w:val="00A060F8"/>
    <w:rsid w:val="00A06420"/>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1764B"/>
    <w:rsid w:val="00A178FD"/>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697"/>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2001"/>
    <w:rsid w:val="00A62059"/>
    <w:rsid w:val="00A6216D"/>
    <w:rsid w:val="00A62F19"/>
    <w:rsid w:val="00A6338B"/>
    <w:rsid w:val="00A63534"/>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407"/>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30"/>
    <w:rsid w:val="00A770A2"/>
    <w:rsid w:val="00A777C8"/>
    <w:rsid w:val="00A77A85"/>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393"/>
    <w:rsid w:val="00A857BC"/>
    <w:rsid w:val="00A857FC"/>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19C8"/>
    <w:rsid w:val="00A9204E"/>
    <w:rsid w:val="00A9247A"/>
    <w:rsid w:val="00A92CEB"/>
    <w:rsid w:val="00A92E17"/>
    <w:rsid w:val="00A931CE"/>
    <w:rsid w:val="00A9392A"/>
    <w:rsid w:val="00A94385"/>
    <w:rsid w:val="00A9472B"/>
    <w:rsid w:val="00A94AC3"/>
    <w:rsid w:val="00A94E17"/>
    <w:rsid w:val="00A94F10"/>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07"/>
    <w:rsid w:val="00AA1ED9"/>
    <w:rsid w:val="00AA1F9E"/>
    <w:rsid w:val="00AA28EA"/>
    <w:rsid w:val="00AA2E0D"/>
    <w:rsid w:val="00AA339E"/>
    <w:rsid w:val="00AA390E"/>
    <w:rsid w:val="00AA3C87"/>
    <w:rsid w:val="00AA44D3"/>
    <w:rsid w:val="00AA48A5"/>
    <w:rsid w:val="00AA4926"/>
    <w:rsid w:val="00AA4BFA"/>
    <w:rsid w:val="00AA53AA"/>
    <w:rsid w:val="00AA564D"/>
    <w:rsid w:val="00AA5C08"/>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72D"/>
    <w:rsid w:val="00AB2802"/>
    <w:rsid w:val="00AB2C63"/>
    <w:rsid w:val="00AB412E"/>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632"/>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3E34"/>
    <w:rsid w:val="00AF42BB"/>
    <w:rsid w:val="00AF4607"/>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367"/>
    <w:rsid w:val="00B0244B"/>
    <w:rsid w:val="00B02D12"/>
    <w:rsid w:val="00B031BD"/>
    <w:rsid w:val="00B03921"/>
    <w:rsid w:val="00B03E19"/>
    <w:rsid w:val="00B040E3"/>
    <w:rsid w:val="00B04104"/>
    <w:rsid w:val="00B045AD"/>
    <w:rsid w:val="00B04E2B"/>
    <w:rsid w:val="00B057A7"/>
    <w:rsid w:val="00B06685"/>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7F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4EC"/>
    <w:rsid w:val="00B32746"/>
    <w:rsid w:val="00B32CB6"/>
    <w:rsid w:val="00B32FE2"/>
    <w:rsid w:val="00B33EC7"/>
    <w:rsid w:val="00B34C7B"/>
    <w:rsid w:val="00B35A38"/>
    <w:rsid w:val="00B35AE6"/>
    <w:rsid w:val="00B360E3"/>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4CAF"/>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883"/>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99D"/>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66D"/>
    <w:rsid w:val="00B95FBB"/>
    <w:rsid w:val="00B96406"/>
    <w:rsid w:val="00B9650D"/>
    <w:rsid w:val="00B966F1"/>
    <w:rsid w:val="00B96C7B"/>
    <w:rsid w:val="00B97192"/>
    <w:rsid w:val="00B97419"/>
    <w:rsid w:val="00B97883"/>
    <w:rsid w:val="00B97A0D"/>
    <w:rsid w:val="00BA0A3E"/>
    <w:rsid w:val="00BA11A9"/>
    <w:rsid w:val="00BA194D"/>
    <w:rsid w:val="00BA1C82"/>
    <w:rsid w:val="00BA20C4"/>
    <w:rsid w:val="00BA2445"/>
    <w:rsid w:val="00BA2582"/>
    <w:rsid w:val="00BA2714"/>
    <w:rsid w:val="00BA28A3"/>
    <w:rsid w:val="00BA33EC"/>
    <w:rsid w:val="00BA35C1"/>
    <w:rsid w:val="00BA3E39"/>
    <w:rsid w:val="00BA41D2"/>
    <w:rsid w:val="00BA51CD"/>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941"/>
    <w:rsid w:val="00BC1BB3"/>
    <w:rsid w:val="00BC224A"/>
    <w:rsid w:val="00BC22E3"/>
    <w:rsid w:val="00BC27D4"/>
    <w:rsid w:val="00BC2A6E"/>
    <w:rsid w:val="00BC2A90"/>
    <w:rsid w:val="00BC3A8A"/>
    <w:rsid w:val="00BC3F7E"/>
    <w:rsid w:val="00BC45B2"/>
    <w:rsid w:val="00BC4729"/>
    <w:rsid w:val="00BC5979"/>
    <w:rsid w:val="00BC5A55"/>
    <w:rsid w:val="00BC6735"/>
    <w:rsid w:val="00BC770A"/>
    <w:rsid w:val="00BD0542"/>
    <w:rsid w:val="00BD05CA"/>
    <w:rsid w:val="00BD0C3F"/>
    <w:rsid w:val="00BD0C47"/>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75"/>
    <w:rsid w:val="00BD6296"/>
    <w:rsid w:val="00BD66FC"/>
    <w:rsid w:val="00BD6EC9"/>
    <w:rsid w:val="00BD7483"/>
    <w:rsid w:val="00BD7578"/>
    <w:rsid w:val="00BD7CBB"/>
    <w:rsid w:val="00BD7CF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C50"/>
    <w:rsid w:val="00BE53F7"/>
    <w:rsid w:val="00BE6432"/>
    <w:rsid w:val="00BE64F0"/>
    <w:rsid w:val="00BE6516"/>
    <w:rsid w:val="00BE6C6B"/>
    <w:rsid w:val="00BE6CA4"/>
    <w:rsid w:val="00BE7A84"/>
    <w:rsid w:val="00BE7C2A"/>
    <w:rsid w:val="00BE7D70"/>
    <w:rsid w:val="00BE7E7B"/>
    <w:rsid w:val="00BF04BB"/>
    <w:rsid w:val="00BF08F5"/>
    <w:rsid w:val="00BF0939"/>
    <w:rsid w:val="00BF11BC"/>
    <w:rsid w:val="00BF149B"/>
    <w:rsid w:val="00BF198B"/>
    <w:rsid w:val="00BF1B7A"/>
    <w:rsid w:val="00BF242E"/>
    <w:rsid w:val="00BF26E9"/>
    <w:rsid w:val="00BF2D0C"/>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4E6C"/>
    <w:rsid w:val="00C052B7"/>
    <w:rsid w:val="00C057BF"/>
    <w:rsid w:val="00C0585D"/>
    <w:rsid w:val="00C05C01"/>
    <w:rsid w:val="00C064F7"/>
    <w:rsid w:val="00C06F89"/>
    <w:rsid w:val="00C07011"/>
    <w:rsid w:val="00C07FC5"/>
    <w:rsid w:val="00C10812"/>
    <w:rsid w:val="00C108DF"/>
    <w:rsid w:val="00C11597"/>
    <w:rsid w:val="00C125A7"/>
    <w:rsid w:val="00C12D95"/>
    <w:rsid w:val="00C13E34"/>
    <w:rsid w:val="00C1421C"/>
    <w:rsid w:val="00C145C7"/>
    <w:rsid w:val="00C14A98"/>
    <w:rsid w:val="00C14B05"/>
    <w:rsid w:val="00C14D49"/>
    <w:rsid w:val="00C152A8"/>
    <w:rsid w:val="00C15C58"/>
    <w:rsid w:val="00C16092"/>
    <w:rsid w:val="00C162C5"/>
    <w:rsid w:val="00C16DE2"/>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58F"/>
    <w:rsid w:val="00C379C1"/>
    <w:rsid w:val="00C37D77"/>
    <w:rsid w:val="00C40542"/>
    <w:rsid w:val="00C4055A"/>
    <w:rsid w:val="00C40595"/>
    <w:rsid w:val="00C40603"/>
    <w:rsid w:val="00C40977"/>
    <w:rsid w:val="00C4098D"/>
    <w:rsid w:val="00C40A42"/>
    <w:rsid w:val="00C40E68"/>
    <w:rsid w:val="00C41409"/>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18D2"/>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3C"/>
    <w:rsid w:val="00C813CF"/>
    <w:rsid w:val="00C8219A"/>
    <w:rsid w:val="00C82D08"/>
    <w:rsid w:val="00C835BF"/>
    <w:rsid w:val="00C83685"/>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FD"/>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3A15"/>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386"/>
    <w:rsid w:val="00CC7872"/>
    <w:rsid w:val="00CC7989"/>
    <w:rsid w:val="00CC7BDB"/>
    <w:rsid w:val="00CC7D0C"/>
    <w:rsid w:val="00CC7D1B"/>
    <w:rsid w:val="00CD0754"/>
    <w:rsid w:val="00CD0935"/>
    <w:rsid w:val="00CD121D"/>
    <w:rsid w:val="00CD1A7C"/>
    <w:rsid w:val="00CD22CF"/>
    <w:rsid w:val="00CD2319"/>
    <w:rsid w:val="00CD290E"/>
    <w:rsid w:val="00CD2DE8"/>
    <w:rsid w:val="00CD39AB"/>
    <w:rsid w:val="00CD39D7"/>
    <w:rsid w:val="00CD3AEA"/>
    <w:rsid w:val="00CD3C4C"/>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6EB"/>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AC9"/>
    <w:rsid w:val="00D23C5B"/>
    <w:rsid w:val="00D2486D"/>
    <w:rsid w:val="00D24B37"/>
    <w:rsid w:val="00D253F8"/>
    <w:rsid w:val="00D255A8"/>
    <w:rsid w:val="00D25733"/>
    <w:rsid w:val="00D25D8E"/>
    <w:rsid w:val="00D25DC7"/>
    <w:rsid w:val="00D26144"/>
    <w:rsid w:val="00D278B8"/>
    <w:rsid w:val="00D27BA9"/>
    <w:rsid w:val="00D30461"/>
    <w:rsid w:val="00D30561"/>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1FE8"/>
    <w:rsid w:val="00D422A1"/>
    <w:rsid w:val="00D4274F"/>
    <w:rsid w:val="00D43343"/>
    <w:rsid w:val="00D43A22"/>
    <w:rsid w:val="00D43DD3"/>
    <w:rsid w:val="00D440CC"/>
    <w:rsid w:val="00D44420"/>
    <w:rsid w:val="00D44655"/>
    <w:rsid w:val="00D446DF"/>
    <w:rsid w:val="00D4474E"/>
    <w:rsid w:val="00D44C70"/>
    <w:rsid w:val="00D44DF9"/>
    <w:rsid w:val="00D44E10"/>
    <w:rsid w:val="00D4518A"/>
    <w:rsid w:val="00D45430"/>
    <w:rsid w:val="00D457D4"/>
    <w:rsid w:val="00D4587A"/>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81"/>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8AB"/>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734F"/>
    <w:rsid w:val="00D774E5"/>
    <w:rsid w:val="00D77927"/>
    <w:rsid w:val="00D77A5E"/>
    <w:rsid w:val="00D77A78"/>
    <w:rsid w:val="00D8090D"/>
    <w:rsid w:val="00D812BF"/>
    <w:rsid w:val="00D8180F"/>
    <w:rsid w:val="00D8259E"/>
    <w:rsid w:val="00D82FE7"/>
    <w:rsid w:val="00D83396"/>
    <w:rsid w:val="00D8363F"/>
    <w:rsid w:val="00D836BE"/>
    <w:rsid w:val="00D83902"/>
    <w:rsid w:val="00D8432A"/>
    <w:rsid w:val="00D849A5"/>
    <w:rsid w:val="00D84ABB"/>
    <w:rsid w:val="00D84E76"/>
    <w:rsid w:val="00D84F12"/>
    <w:rsid w:val="00D85285"/>
    <w:rsid w:val="00D8682D"/>
    <w:rsid w:val="00D86DB5"/>
    <w:rsid w:val="00D873C4"/>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5EE"/>
    <w:rsid w:val="00D94B2E"/>
    <w:rsid w:val="00D95268"/>
    <w:rsid w:val="00D952FA"/>
    <w:rsid w:val="00D9541E"/>
    <w:rsid w:val="00D95C04"/>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614"/>
    <w:rsid w:val="00DA4CD1"/>
    <w:rsid w:val="00DA4E22"/>
    <w:rsid w:val="00DA4F2C"/>
    <w:rsid w:val="00DA5165"/>
    <w:rsid w:val="00DA563C"/>
    <w:rsid w:val="00DA58C3"/>
    <w:rsid w:val="00DA6336"/>
    <w:rsid w:val="00DA6C7E"/>
    <w:rsid w:val="00DA7675"/>
    <w:rsid w:val="00DA7E3E"/>
    <w:rsid w:val="00DA7E7C"/>
    <w:rsid w:val="00DB0115"/>
    <w:rsid w:val="00DB0606"/>
    <w:rsid w:val="00DB07A9"/>
    <w:rsid w:val="00DB0A64"/>
    <w:rsid w:val="00DB0A83"/>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8F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337"/>
    <w:rsid w:val="00E12B9D"/>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693"/>
    <w:rsid w:val="00E25BCA"/>
    <w:rsid w:val="00E26180"/>
    <w:rsid w:val="00E26508"/>
    <w:rsid w:val="00E265DC"/>
    <w:rsid w:val="00E266CF"/>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1D6A"/>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5E6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31D5"/>
    <w:rsid w:val="00E6340C"/>
    <w:rsid w:val="00E6345F"/>
    <w:rsid w:val="00E6350C"/>
    <w:rsid w:val="00E636BB"/>
    <w:rsid w:val="00E63942"/>
    <w:rsid w:val="00E63C21"/>
    <w:rsid w:val="00E63CFD"/>
    <w:rsid w:val="00E63F30"/>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3CFC"/>
    <w:rsid w:val="00E84715"/>
    <w:rsid w:val="00E84813"/>
    <w:rsid w:val="00E848B6"/>
    <w:rsid w:val="00E84EE1"/>
    <w:rsid w:val="00E857BB"/>
    <w:rsid w:val="00E86520"/>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1AA"/>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1DF"/>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D73"/>
    <w:rsid w:val="00EB1F03"/>
    <w:rsid w:val="00EB2BC1"/>
    <w:rsid w:val="00EB3302"/>
    <w:rsid w:val="00EB34EA"/>
    <w:rsid w:val="00EB3635"/>
    <w:rsid w:val="00EB3895"/>
    <w:rsid w:val="00EB456A"/>
    <w:rsid w:val="00EB4F8F"/>
    <w:rsid w:val="00EB52D6"/>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EFD"/>
    <w:rsid w:val="00ED1F7C"/>
    <w:rsid w:val="00ED255A"/>
    <w:rsid w:val="00ED2644"/>
    <w:rsid w:val="00ED2D9C"/>
    <w:rsid w:val="00ED30A8"/>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4FB"/>
    <w:rsid w:val="00ED7A08"/>
    <w:rsid w:val="00EE0888"/>
    <w:rsid w:val="00EE0CD9"/>
    <w:rsid w:val="00EE0FBD"/>
    <w:rsid w:val="00EE1129"/>
    <w:rsid w:val="00EE1B24"/>
    <w:rsid w:val="00EE1C12"/>
    <w:rsid w:val="00EE1C1E"/>
    <w:rsid w:val="00EE1E7E"/>
    <w:rsid w:val="00EE1EE0"/>
    <w:rsid w:val="00EE2260"/>
    <w:rsid w:val="00EE269B"/>
    <w:rsid w:val="00EE2AB3"/>
    <w:rsid w:val="00EE2F3F"/>
    <w:rsid w:val="00EE3170"/>
    <w:rsid w:val="00EE3398"/>
    <w:rsid w:val="00EE3CB6"/>
    <w:rsid w:val="00EE4801"/>
    <w:rsid w:val="00EE4CD3"/>
    <w:rsid w:val="00EE4D66"/>
    <w:rsid w:val="00EE50D3"/>
    <w:rsid w:val="00EE52D0"/>
    <w:rsid w:val="00EE5AB7"/>
    <w:rsid w:val="00EE632F"/>
    <w:rsid w:val="00EE76EB"/>
    <w:rsid w:val="00EE77DC"/>
    <w:rsid w:val="00EE7A5A"/>
    <w:rsid w:val="00EE7AD7"/>
    <w:rsid w:val="00EE7F79"/>
    <w:rsid w:val="00EF06BF"/>
    <w:rsid w:val="00EF06C6"/>
    <w:rsid w:val="00EF101D"/>
    <w:rsid w:val="00EF1C96"/>
    <w:rsid w:val="00EF1DAE"/>
    <w:rsid w:val="00EF1F1B"/>
    <w:rsid w:val="00EF377C"/>
    <w:rsid w:val="00EF3B65"/>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3DB"/>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30EE"/>
    <w:rsid w:val="00F13955"/>
    <w:rsid w:val="00F13D3C"/>
    <w:rsid w:val="00F147AC"/>
    <w:rsid w:val="00F14D7D"/>
    <w:rsid w:val="00F15864"/>
    <w:rsid w:val="00F15FC2"/>
    <w:rsid w:val="00F15FED"/>
    <w:rsid w:val="00F1614C"/>
    <w:rsid w:val="00F164F8"/>
    <w:rsid w:val="00F16ADE"/>
    <w:rsid w:val="00F17345"/>
    <w:rsid w:val="00F17AC9"/>
    <w:rsid w:val="00F20852"/>
    <w:rsid w:val="00F212DD"/>
    <w:rsid w:val="00F218FF"/>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512A"/>
    <w:rsid w:val="00F35168"/>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A49"/>
    <w:rsid w:val="00F52B2C"/>
    <w:rsid w:val="00F52CBC"/>
    <w:rsid w:val="00F52F48"/>
    <w:rsid w:val="00F5331E"/>
    <w:rsid w:val="00F535D7"/>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D0B"/>
    <w:rsid w:val="00F614DD"/>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7D7"/>
    <w:rsid w:val="00F828E2"/>
    <w:rsid w:val="00F836A2"/>
    <w:rsid w:val="00F836BA"/>
    <w:rsid w:val="00F83D96"/>
    <w:rsid w:val="00F83EA1"/>
    <w:rsid w:val="00F842A4"/>
    <w:rsid w:val="00F84760"/>
    <w:rsid w:val="00F84FBE"/>
    <w:rsid w:val="00F8515E"/>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1E99"/>
    <w:rsid w:val="00F92094"/>
    <w:rsid w:val="00F928D1"/>
    <w:rsid w:val="00F92E10"/>
    <w:rsid w:val="00F93087"/>
    <w:rsid w:val="00F930EF"/>
    <w:rsid w:val="00F9402A"/>
    <w:rsid w:val="00F9454F"/>
    <w:rsid w:val="00F94593"/>
    <w:rsid w:val="00F9477D"/>
    <w:rsid w:val="00F9527E"/>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571"/>
    <w:rsid w:val="00FA6EF0"/>
    <w:rsid w:val="00FA7B36"/>
    <w:rsid w:val="00FB0039"/>
    <w:rsid w:val="00FB080F"/>
    <w:rsid w:val="00FB0FB2"/>
    <w:rsid w:val="00FB1331"/>
    <w:rsid w:val="00FB1993"/>
    <w:rsid w:val="00FB2139"/>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54"/>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7874"/>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 w:type="character" w:customStyle="1" w:styleId="EnlacedeInternetvisitado">
    <w:name w:val="Enlace de Internet visitado"/>
    <w:basedOn w:val="Fuentedeprrafopredeter"/>
    <w:uiPriority w:val="99"/>
    <w:semiHidden/>
    <w:unhideWhenUsed/>
    <w:rsid w:val="009B4A0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2075735">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6368960">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4183345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65109434">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33184617">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04433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66990294">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1403854">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52936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30821580">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52594651">
      <w:bodyDiv w:val="1"/>
      <w:marLeft w:val="0"/>
      <w:marRight w:val="0"/>
      <w:marTop w:val="0"/>
      <w:marBottom w:val="0"/>
      <w:divBdr>
        <w:top w:val="none" w:sz="0" w:space="0" w:color="auto"/>
        <w:left w:val="none" w:sz="0" w:space="0" w:color="auto"/>
        <w:bottom w:val="none" w:sz="0" w:space="0" w:color="auto"/>
        <w:right w:val="none" w:sz="0" w:space="0" w:color="auto"/>
      </w:divBdr>
    </w:div>
    <w:div w:id="26280756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5207466">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1676344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7779921">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6082054">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7523821">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6017943">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4611549">
      <w:bodyDiv w:val="1"/>
      <w:marLeft w:val="0"/>
      <w:marRight w:val="0"/>
      <w:marTop w:val="0"/>
      <w:marBottom w:val="0"/>
      <w:divBdr>
        <w:top w:val="none" w:sz="0" w:space="0" w:color="auto"/>
        <w:left w:val="none" w:sz="0" w:space="0" w:color="auto"/>
        <w:bottom w:val="none" w:sz="0" w:space="0" w:color="auto"/>
        <w:right w:val="none" w:sz="0" w:space="0" w:color="auto"/>
      </w:divBdr>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499737199">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18348369">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599028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177210">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103188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1111924">
      <w:bodyDiv w:val="1"/>
      <w:marLeft w:val="0"/>
      <w:marRight w:val="0"/>
      <w:marTop w:val="0"/>
      <w:marBottom w:val="0"/>
      <w:divBdr>
        <w:top w:val="none" w:sz="0" w:space="0" w:color="auto"/>
        <w:left w:val="none" w:sz="0" w:space="0" w:color="auto"/>
        <w:bottom w:val="none" w:sz="0" w:space="0" w:color="auto"/>
        <w:right w:val="none" w:sz="0" w:space="0" w:color="auto"/>
      </w:divBdr>
    </w:div>
    <w:div w:id="623541658">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517020">
      <w:bodyDiv w:val="1"/>
      <w:marLeft w:val="0"/>
      <w:marRight w:val="0"/>
      <w:marTop w:val="0"/>
      <w:marBottom w:val="0"/>
      <w:divBdr>
        <w:top w:val="none" w:sz="0" w:space="0" w:color="auto"/>
        <w:left w:val="none" w:sz="0" w:space="0" w:color="auto"/>
        <w:bottom w:val="none" w:sz="0" w:space="0" w:color="auto"/>
        <w:right w:val="none" w:sz="0" w:space="0" w:color="auto"/>
      </w:divBdr>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0715540">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6470500">
      <w:bodyDiv w:val="1"/>
      <w:marLeft w:val="0"/>
      <w:marRight w:val="0"/>
      <w:marTop w:val="0"/>
      <w:marBottom w:val="0"/>
      <w:divBdr>
        <w:top w:val="none" w:sz="0" w:space="0" w:color="auto"/>
        <w:left w:val="none" w:sz="0" w:space="0" w:color="auto"/>
        <w:bottom w:val="none" w:sz="0" w:space="0" w:color="auto"/>
        <w:right w:val="none" w:sz="0" w:space="0" w:color="auto"/>
      </w:divBdr>
    </w:div>
    <w:div w:id="676924776">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08259497">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5867414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00339407">
      <w:bodyDiv w:val="1"/>
      <w:marLeft w:val="0"/>
      <w:marRight w:val="0"/>
      <w:marTop w:val="0"/>
      <w:marBottom w:val="0"/>
      <w:divBdr>
        <w:top w:val="none" w:sz="0" w:space="0" w:color="auto"/>
        <w:left w:val="none" w:sz="0" w:space="0" w:color="auto"/>
        <w:bottom w:val="none" w:sz="0" w:space="0" w:color="auto"/>
        <w:right w:val="none" w:sz="0" w:space="0" w:color="auto"/>
      </w:divBdr>
    </w:div>
    <w:div w:id="802890902">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424513">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4175582">
      <w:bodyDiv w:val="1"/>
      <w:marLeft w:val="0"/>
      <w:marRight w:val="0"/>
      <w:marTop w:val="0"/>
      <w:marBottom w:val="0"/>
      <w:divBdr>
        <w:top w:val="none" w:sz="0" w:space="0" w:color="auto"/>
        <w:left w:val="none" w:sz="0" w:space="0" w:color="auto"/>
        <w:bottom w:val="none" w:sz="0" w:space="0" w:color="auto"/>
        <w:right w:val="none" w:sz="0" w:space="0" w:color="auto"/>
      </w:divBdr>
    </w:div>
    <w:div w:id="865599846">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1939091">
      <w:bodyDiv w:val="1"/>
      <w:marLeft w:val="0"/>
      <w:marRight w:val="0"/>
      <w:marTop w:val="0"/>
      <w:marBottom w:val="0"/>
      <w:divBdr>
        <w:top w:val="none" w:sz="0" w:space="0" w:color="auto"/>
        <w:left w:val="none" w:sz="0" w:space="0" w:color="auto"/>
        <w:bottom w:val="none" w:sz="0" w:space="0" w:color="auto"/>
        <w:right w:val="none" w:sz="0" w:space="0" w:color="auto"/>
      </w:divBdr>
    </w:div>
    <w:div w:id="902984323">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032720">
      <w:bodyDiv w:val="1"/>
      <w:marLeft w:val="0"/>
      <w:marRight w:val="0"/>
      <w:marTop w:val="0"/>
      <w:marBottom w:val="0"/>
      <w:divBdr>
        <w:top w:val="none" w:sz="0" w:space="0" w:color="auto"/>
        <w:left w:val="none" w:sz="0" w:space="0" w:color="auto"/>
        <w:bottom w:val="none" w:sz="0" w:space="0" w:color="auto"/>
        <w:right w:val="none" w:sz="0" w:space="0" w:color="auto"/>
      </w:divBdr>
    </w:div>
    <w:div w:id="922494344">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63123534">
      <w:bodyDiv w:val="1"/>
      <w:marLeft w:val="0"/>
      <w:marRight w:val="0"/>
      <w:marTop w:val="0"/>
      <w:marBottom w:val="0"/>
      <w:divBdr>
        <w:top w:val="none" w:sz="0" w:space="0" w:color="auto"/>
        <w:left w:val="none" w:sz="0" w:space="0" w:color="auto"/>
        <w:bottom w:val="none" w:sz="0" w:space="0" w:color="auto"/>
        <w:right w:val="none" w:sz="0" w:space="0" w:color="auto"/>
      </w:divBdr>
    </w:div>
    <w:div w:id="967317397">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59137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996230232">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2783968">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7312691">
      <w:bodyDiv w:val="1"/>
      <w:marLeft w:val="0"/>
      <w:marRight w:val="0"/>
      <w:marTop w:val="0"/>
      <w:marBottom w:val="0"/>
      <w:divBdr>
        <w:top w:val="none" w:sz="0" w:space="0" w:color="auto"/>
        <w:left w:val="none" w:sz="0" w:space="0" w:color="auto"/>
        <w:bottom w:val="none" w:sz="0" w:space="0" w:color="auto"/>
        <w:right w:val="none" w:sz="0" w:space="0" w:color="auto"/>
      </w:divBdr>
    </w:div>
    <w:div w:id="1054813411">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78864484">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0850330">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26971975">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77428800">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3710701">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4488550">
      <w:bodyDiv w:val="1"/>
      <w:marLeft w:val="0"/>
      <w:marRight w:val="0"/>
      <w:marTop w:val="0"/>
      <w:marBottom w:val="0"/>
      <w:divBdr>
        <w:top w:val="none" w:sz="0" w:space="0" w:color="auto"/>
        <w:left w:val="none" w:sz="0" w:space="0" w:color="auto"/>
        <w:bottom w:val="none" w:sz="0" w:space="0" w:color="auto"/>
        <w:right w:val="none" w:sz="0" w:space="0" w:color="auto"/>
      </w:divBdr>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0774837">
      <w:bodyDiv w:val="1"/>
      <w:marLeft w:val="0"/>
      <w:marRight w:val="0"/>
      <w:marTop w:val="0"/>
      <w:marBottom w:val="0"/>
      <w:divBdr>
        <w:top w:val="none" w:sz="0" w:space="0" w:color="auto"/>
        <w:left w:val="none" w:sz="0" w:space="0" w:color="auto"/>
        <w:bottom w:val="none" w:sz="0" w:space="0" w:color="auto"/>
        <w:right w:val="none" w:sz="0" w:space="0" w:color="auto"/>
      </w:divBdr>
    </w:div>
    <w:div w:id="127752296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6272891">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2849153">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09040">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37628851">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4978245">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8944572">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8925103">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6622433">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1756699">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4642073">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1826194">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660729">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0124929">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86213249">
      <w:bodyDiv w:val="1"/>
      <w:marLeft w:val="0"/>
      <w:marRight w:val="0"/>
      <w:marTop w:val="0"/>
      <w:marBottom w:val="0"/>
      <w:divBdr>
        <w:top w:val="none" w:sz="0" w:space="0" w:color="auto"/>
        <w:left w:val="none" w:sz="0" w:space="0" w:color="auto"/>
        <w:bottom w:val="none" w:sz="0" w:space="0" w:color="auto"/>
        <w:right w:val="none" w:sz="0" w:space="0" w:color="auto"/>
      </w:divBdr>
    </w:div>
    <w:div w:id="1889761483">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5598370">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79146254">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618152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41275828">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4812259">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2482190">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4956210">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pomex.org.mx/ipo3/lgt/indice/ZINACANTEPEC/art_92_iv/4.web"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pomex.org.mx/ipo3/lgt/indice/ZINACANTEPEC/art_92_iv/4.web" TargetMode="External"/><Relationship Id="rId14" Type="http://schemas.openxmlformats.org/officeDocument/2006/relationships/image" Target="media/image5.png"/><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_rels/header3.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6A53D-4B37-4583-B86A-2D0978AA2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6603</Words>
  <Characters>36320</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4</cp:revision>
  <cp:lastPrinted>2023-02-07T16:34:00Z</cp:lastPrinted>
  <dcterms:created xsi:type="dcterms:W3CDTF">2023-01-31T10:57:00Z</dcterms:created>
  <dcterms:modified xsi:type="dcterms:W3CDTF">2023-02-07T16:34:00Z</dcterms:modified>
</cp:coreProperties>
</file>