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7DD24" w14:textId="19C7B477" w:rsidR="00E60046" w:rsidRPr="00FF63ED" w:rsidRDefault="002E720D" w:rsidP="00FF63ED">
      <w:pPr>
        <w:spacing w:after="280" w:line="360" w:lineRule="auto"/>
        <w:jc w:val="both"/>
        <w:rPr>
          <w:rFonts w:ascii="Palatino Linotype" w:eastAsia="Palatino Linotype" w:hAnsi="Palatino Linotype" w:cs="Palatino Linotype"/>
          <w:b/>
          <w:sz w:val="28"/>
          <w:szCs w:val="28"/>
        </w:rPr>
      </w:pPr>
      <w:r w:rsidRPr="00FF63ED">
        <w:rPr>
          <w:rFonts w:ascii="Palatino Linotype" w:eastAsia="Palatino Linotype" w:hAnsi="Palatino Linotype" w:cs="Palatino Linotype"/>
        </w:rPr>
        <w:t xml:space="preserve"> </w:t>
      </w:r>
      <w:r w:rsidR="00614E68" w:rsidRPr="00FF63E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1E0F39" w:rsidRPr="00FF63ED">
        <w:rPr>
          <w:rFonts w:ascii="Palatino Linotype" w:eastAsia="Palatino Linotype" w:hAnsi="Palatino Linotype" w:cs="Palatino Linotype"/>
        </w:rPr>
        <w:t>treinta y uno</w:t>
      </w:r>
      <w:r w:rsidR="00614E68" w:rsidRPr="00FF63ED">
        <w:rPr>
          <w:rFonts w:ascii="Palatino Linotype" w:eastAsia="Palatino Linotype" w:hAnsi="Palatino Linotype" w:cs="Palatino Linotype"/>
        </w:rPr>
        <w:t xml:space="preserve"> de </w:t>
      </w:r>
      <w:r w:rsidR="00CB40DA" w:rsidRPr="00FF63ED">
        <w:rPr>
          <w:rFonts w:ascii="Palatino Linotype" w:eastAsia="Palatino Linotype" w:hAnsi="Palatino Linotype" w:cs="Palatino Linotype"/>
        </w:rPr>
        <w:t>mayo</w:t>
      </w:r>
      <w:r w:rsidR="00614E68" w:rsidRPr="00FF63ED">
        <w:rPr>
          <w:rFonts w:ascii="Palatino Linotype" w:eastAsia="Palatino Linotype" w:hAnsi="Palatino Linotype" w:cs="Palatino Linotype"/>
        </w:rPr>
        <w:t xml:space="preserve"> de dos mil veintitrés. </w:t>
      </w:r>
    </w:p>
    <w:p w14:paraId="439BB7B9" w14:textId="0534D5A3" w:rsidR="00E60046" w:rsidRPr="00FF63ED" w:rsidRDefault="00614E68" w:rsidP="00FF63ED">
      <w:pPr>
        <w:spacing w:after="280"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b/>
          <w:sz w:val="28"/>
          <w:szCs w:val="28"/>
        </w:rPr>
        <w:t>VISTO</w:t>
      </w:r>
      <w:r w:rsidRPr="00FF63ED">
        <w:rPr>
          <w:rFonts w:ascii="Palatino Linotype" w:eastAsia="Palatino Linotype" w:hAnsi="Palatino Linotype" w:cs="Palatino Linotype"/>
        </w:rPr>
        <w:t xml:space="preserve"> el expediente formado con motivo de los Recursos de Revisión </w:t>
      </w:r>
      <w:r w:rsidR="004B347C" w:rsidRPr="00FF63ED">
        <w:rPr>
          <w:rFonts w:ascii="Palatino Linotype" w:eastAsia="Palatino Linotype" w:hAnsi="Palatino Linotype" w:cs="Palatino Linotype"/>
        </w:rPr>
        <w:t xml:space="preserve">con </w:t>
      </w:r>
      <w:r w:rsidRPr="00FF63ED">
        <w:rPr>
          <w:rFonts w:ascii="Palatino Linotype" w:eastAsia="Palatino Linotype" w:hAnsi="Palatino Linotype" w:cs="Palatino Linotype"/>
        </w:rPr>
        <w:t>número</w:t>
      </w:r>
      <w:r w:rsidR="004B347C" w:rsidRPr="00FF63ED">
        <w:rPr>
          <w:rFonts w:ascii="Palatino Linotype" w:eastAsia="Palatino Linotype" w:hAnsi="Palatino Linotype" w:cs="Palatino Linotype"/>
        </w:rPr>
        <w:t>s</w:t>
      </w:r>
      <w:r w:rsidRPr="00FF63ED">
        <w:rPr>
          <w:rFonts w:ascii="Palatino Linotype" w:eastAsia="Palatino Linotype" w:hAnsi="Palatino Linotype" w:cs="Palatino Linotype"/>
        </w:rPr>
        <w:t xml:space="preserve"> </w:t>
      </w:r>
      <w:bookmarkStart w:id="0" w:name="_Hlk136297180"/>
      <w:r w:rsidR="00FF542B" w:rsidRPr="00FF63ED">
        <w:rPr>
          <w:rFonts w:ascii="Palatino Linotype" w:eastAsia="Palatino Linotype" w:hAnsi="Palatino Linotype" w:cs="Palatino Linotype"/>
          <w:b/>
          <w:sz w:val="23"/>
          <w:szCs w:val="23"/>
        </w:rPr>
        <w:t>15207/INFOEM/IP/RR/2022, 15208/INFOEM/IP/RR/2022, 15209/INFOEM/IP/RR/2022 15210/INFOEM/IP/RR/2022, 15211/INFOEM/IP/RR/2022, 15212/INFOEM/IP/RR/2022, 15213/INFOEM/IP/RR/2022 y 15214/INFOEM/IP/RR/2022</w:t>
      </w:r>
      <w:r w:rsidR="00FF542B" w:rsidRPr="00FF63ED">
        <w:rPr>
          <w:rFonts w:ascii="Palatino Linotype" w:eastAsia="Palatino Linotype" w:hAnsi="Palatino Linotype" w:cs="Palatino Linotype"/>
          <w:b/>
        </w:rPr>
        <w:t xml:space="preserve"> </w:t>
      </w:r>
      <w:bookmarkEnd w:id="0"/>
      <w:r w:rsidRPr="00FF63ED">
        <w:rPr>
          <w:rFonts w:ascii="Palatino Linotype" w:eastAsia="Palatino Linotype" w:hAnsi="Palatino Linotype" w:cs="Palatino Linotype"/>
        </w:rPr>
        <w:t>promovidos</w:t>
      </w:r>
      <w:r w:rsidR="004B347C" w:rsidRPr="00FF63ED">
        <w:rPr>
          <w:rFonts w:ascii="Palatino Linotype" w:eastAsia="Palatino Linotype" w:hAnsi="Palatino Linotype" w:cs="Palatino Linotype"/>
        </w:rPr>
        <w:t xml:space="preserve"> todos</w:t>
      </w:r>
      <w:r w:rsidRPr="00FF63ED">
        <w:rPr>
          <w:rFonts w:ascii="Palatino Linotype" w:eastAsia="Palatino Linotype" w:hAnsi="Palatino Linotype" w:cs="Palatino Linotype"/>
        </w:rPr>
        <w:t xml:space="preserve"> por </w:t>
      </w:r>
      <w:r w:rsidR="00DF1736">
        <w:rPr>
          <w:rFonts w:ascii="Palatino Linotype" w:eastAsia="Palatino Linotype" w:hAnsi="Palatino Linotype" w:cs="Palatino Linotype"/>
          <w:b/>
        </w:rPr>
        <w:t>XXXXXXX</w:t>
      </w:r>
      <w:r w:rsidR="00DF1736" w:rsidRPr="00A67A54">
        <w:rPr>
          <w:rFonts w:ascii="Palatino Linotype" w:eastAsia="Palatino Linotype" w:hAnsi="Palatino Linotype" w:cs="Palatino Linotype"/>
          <w:b/>
        </w:rPr>
        <w:t xml:space="preserve"> </w:t>
      </w:r>
      <w:r w:rsidR="00DF1736">
        <w:rPr>
          <w:rFonts w:ascii="Palatino Linotype" w:eastAsia="Palatino Linotype" w:hAnsi="Palatino Linotype" w:cs="Palatino Linotype"/>
          <w:b/>
        </w:rPr>
        <w:t>XXXXXX</w:t>
      </w:r>
      <w:r w:rsidR="00DF1736" w:rsidRPr="00A67A54">
        <w:rPr>
          <w:rFonts w:ascii="Palatino Linotype" w:eastAsia="Palatino Linotype" w:hAnsi="Palatino Linotype" w:cs="Palatino Linotype"/>
          <w:b/>
        </w:rPr>
        <w:t xml:space="preserve"> X</w:t>
      </w:r>
      <w:r w:rsidRPr="00FF63ED">
        <w:rPr>
          <w:rFonts w:ascii="Palatino Linotype" w:eastAsia="Palatino Linotype" w:hAnsi="Palatino Linotype" w:cs="Palatino Linotype"/>
          <w:b/>
        </w:rPr>
        <w:t xml:space="preserve">, </w:t>
      </w:r>
      <w:r w:rsidRPr="00FF63ED">
        <w:rPr>
          <w:rFonts w:ascii="Palatino Linotype" w:eastAsia="Palatino Linotype" w:hAnsi="Palatino Linotype" w:cs="Palatino Linotype"/>
        </w:rPr>
        <w:t xml:space="preserve">a quien en lo sucesivo se le denominara como </w:t>
      </w:r>
      <w:r w:rsidR="00E57B39" w:rsidRPr="00FF63ED">
        <w:rPr>
          <w:rFonts w:ascii="Palatino Linotype" w:eastAsia="Palatino Linotype" w:hAnsi="Palatino Linotype" w:cs="Palatino Linotype"/>
          <w:b/>
        </w:rPr>
        <w:t>LA RECURRENTE</w:t>
      </w:r>
      <w:r w:rsidRPr="00FF63ED">
        <w:rPr>
          <w:rFonts w:ascii="Palatino Linotype" w:eastAsia="Palatino Linotype" w:hAnsi="Palatino Linotype" w:cs="Palatino Linotype"/>
          <w:b/>
        </w:rPr>
        <w:t>,</w:t>
      </w:r>
      <w:r w:rsidRPr="00FF63ED">
        <w:rPr>
          <w:rFonts w:ascii="Palatino Linotype" w:eastAsia="Palatino Linotype" w:hAnsi="Palatino Linotype" w:cs="Palatino Linotype"/>
        </w:rPr>
        <w:t xml:space="preserve"> en contra de las respuestas del </w:t>
      </w:r>
      <w:r w:rsidR="00FF542B" w:rsidRPr="00FF63ED">
        <w:rPr>
          <w:rFonts w:ascii="Palatino Linotype" w:eastAsia="Palatino Linotype" w:hAnsi="Palatino Linotype" w:cs="Palatino Linotype"/>
          <w:b/>
        </w:rPr>
        <w:t xml:space="preserve">Ayuntamiento de </w:t>
      </w:r>
      <w:proofErr w:type="spellStart"/>
      <w:r w:rsidR="00FF542B" w:rsidRPr="00FF63ED">
        <w:rPr>
          <w:rFonts w:ascii="Palatino Linotype" w:eastAsia="Palatino Linotype" w:hAnsi="Palatino Linotype" w:cs="Palatino Linotype"/>
          <w:b/>
        </w:rPr>
        <w:t>Tlalmanalco</w:t>
      </w:r>
      <w:proofErr w:type="spellEnd"/>
      <w:r w:rsidRPr="00FF63ED">
        <w:rPr>
          <w:rFonts w:ascii="Palatino Linotype" w:eastAsia="Palatino Linotype" w:hAnsi="Palatino Linotype" w:cs="Palatino Linotype"/>
          <w:b/>
        </w:rPr>
        <w:t xml:space="preserve">, </w:t>
      </w:r>
      <w:r w:rsidRPr="00FF63ED">
        <w:rPr>
          <w:rFonts w:ascii="Palatino Linotype" w:eastAsia="Palatino Linotype" w:hAnsi="Palatino Linotype" w:cs="Palatino Linotype"/>
        </w:rPr>
        <w:t xml:space="preserve">al cual en lo subsecuente se le denominará </w:t>
      </w:r>
      <w:r w:rsidRPr="00FF63ED">
        <w:rPr>
          <w:rFonts w:ascii="Palatino Linotype" w:eastAsia="Palatino Linotype" w:hAnsi="Palatino Linotype" w:cs="Palatino Linotype"/>
          <w:b/>
        </w:rPr>
        <w:t xml:space="preserve">EL SUJETO OBLIGADO, </w:t>
      </w:r>
      <w:r w:rsidRPr="00FF63ED">
        <w:rPr>
          <w:rFonts w:ascii="Palatino Linotype" w:eastAsia="Palatino Linotype" w:hAnsi="Palatino Linotype" w:cs="Palatino Linotype"/>
        </w:rPr>
        <w:t>se procede a dictar la presente resolución con base en lo siguiente:</w:t>
      </w:r>
    </w:p>
    <w:p w14:paraId="111E8981" w14:textId="77777777" w:rsidR="00E60046" w:rsidRPr="00FF63ED" w:rsidRDefault="00614E68" w:rsidP="00FF63ED">
      <w:pPr>
        <w:spacing w:line="360" w:lineRule="auto"/>
        <w:jc w:val="center"/>
        <w:rPr>
          <w:rFonts w:ascii="Palatino Linotype" w:eastAsia="Palatino Linotype" w:hAnsi="Palatino Linotype" w:cs="Palatino Linotype"/>
          <w:b/>
        </w:rPr>
      </w:pPr>
      <w:r w:rsidRPr="00FF63ED">
        <w:rPr>
          <w:rFonts w:ascii="Palatino Linotype" w:eastAsia="Palatino Linotype" w:hAnsi="Palatino Linotype" w:cs="Palatino Linotype"/>
          <w:b/>
          <w:sz w:val="28"/>
          <w:szCs w:val="28"/>
        </w:rPr>
        <w:t>A N T E C E D E N T E S</w:t>
      </w:r>
    </w:p>
    <w:p w14:paraId="5B8DC672" w14:textId="77777777" w:rsidR="00E60046" w:rsidRPr="00FF63ED" w:rsidRDefault="00E60046" w:rsidP="00FF63ED">
      <w:pPr>
        <w:rPr>
          <w:rFonts w:ascii="Palatino Linotype" w:eastAsia="Palatino Linotype" w:hAnsi="Palatino Linotype" w:cs="Palatino Linotype"/>
          <w:b/>
        </w:rPr>
      </w:pPr>
    </w:p>
    <w:p w14:paraId="6902E02C" w14:textId="77777777" w:rsidR="00E60046" w:rsidRPr="00FF63ED" w:rsidRDefault="00614E68" w:rsidP="00FF63ED">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FF63ED">
        <w:rPr>
          <w:rFonts w:ascii="Palatino Linotype" w:eastAsia="Palatino Linotype" w:hAnsi="Palatino Linotype" w:cs="Palatino Linotype"/>
          <w:b/>
          <w:sz w:val="28"/>
          <w:szCs w:val="28"/>
        </w:rPr>
        <w:t>I.</w:t>
      </w:r>
      <w:r w:rsidRPr="00FF63ED">
        <w:rPr>
          <w:rFonts w:ascii="Palatino Linotype" w:eastAsia="Palatino Linotype" w:hAnsi="Palatino Linotype" w:cs="Palatino Linotype"/>
          <w:b/>
        </w:rPr>
        <w:t xml:space="preserve"> </w:t>
      </w:r>
      <w:r w:rsidRPr="00FF63ED">
        <w:rPr>
          <w:rFonts w:ascii="Palatino Linotype" w:eastAsia="Palatino Linotype" w:hAnsi="Palatino Linotype" w:cs="Palatino Linotype"/>
          <w:b/>
          <w:sz w:val="28"/>
          <w:szCs w:val="28"/>
        </w:rPr>
        <w:t>De la Solicitud de Información</w:t>
      </w:r>
    </w:p>
    <w:p w14:paraId="2E5EF33E" w14:textId="3449DE22" w:rsidR="00E60046" w:rsidRPr="00FF63ED" w:rsidRDefault="00614E68" w:rsidP="00FF63ED">
      <w:pPr>
        <w:spacing w:line="360" w:lineRule="auto"/>
        <w:jc w:val="both"/>
        <w:rPr>
          <w:rFonts w:ascii="Palatino Linotype" w:eastAsia="Palatino Linotype" w:hAnsi="Palatino Linotype" w:cs="Palatino Linotype"/>
        </w:rPr>
      </w:pPr>
      <w:bookmarkStart w:id="2" w:name="_heading=h.eccwy3be8vjo" w:colFirst="0" w:colLast="0"/>
      <w:bookmarkEnd w:id="2"/>
      <w:r w:rsidRPr="00FF63ED">
        <w:rPr>
          <w:rFonts w:ascii="Palatino Linotype" w:eastAsia="Palatino Linotype" w:hAnsi="Palatino Linotype" w:cs="Palatino Linotype"/>
        </w:rPr>
        <w:t xml:space="preserve">El </w:t>
      </w:r>
      <w:r w:rsidR="004F3EB6" w:rsidRPr="00FF63ED">
        <w:rPr>
          <w:rFonts w:ascii="Palatino Linotype" w:eastAsia="Palatino Linotype" w:hAnsi="Palatino Linotype" w:cs="Palatino Linotype"/>
          <w:b/>
        </w:rPr>
        <w:t>dieci</w:t>
      </w:r>
      <w:r w:rsidR="006D06DF" w:rsidRPr="00FF63ED">
        <w:rPr>
          <w:rFonts w:ascii="Palatino Linotype" w:eastAsia="Palatino Linotype" w:hAnsi="Palatino Linotype" w:cs="Palatino Linotype"/>
          <w:b/>
        </w:rPr>
        <w:t>siete</w:t>
      </w:r>
      <w:r w:rsidRPr="00FF63ED">
        <w:rPr>
          <w:rFonts w:ascii="Palatino Linotype" w:eastAsia="Palatino Linotype" w:hAnsi="Palatino Linotype" w:cs="Palatino Linotype"/>
          <w:b/>
        </w:rPr>
        <w:t xml:space="preserve"> de </w:t>
      </w:r>
      <w:r w:rsidR="006065E5" w:rsidRPr="00FF63ED">
        <w:rPr>
          <w:rFonts w:ascii="Palatino Linotype" w:eastAsia="Palatino Linotype" w:hAnsi="Palatino Linotype" w:cs="Palatino Linotype"/>
          <w:b/>
        </w:rPr>
        <w:t>septiembre</w:t>
      </w:r>
      <w:r w:rsidRPr="00FF63ED">
        <w:rPr>
          <w:rFonts w:ascii="Palatino Linotype" w:eastAsia="Palatino Linotype" w:hAnsi="Palatino Linotype" w:cs="Palatino Linotype"/>
          <w:b/>
        </w:rPr>
        <w:t xml:space="preserve"> de dos mil veintidós</w:t>
      </w:r>
      <w:r w:rsidRPr="00FF63ED">
        <w:rPr>
          <w:rFonts w:ascii="Palatino Linotype" w:eastAsia="Palatino Linotype" w:hAnsi="Palatino Linotype" w:cs="Palatino Linotype"/>
        </w:rPr>
        <w:t xml:space="preserve">, </w:t>
      </w:r>
      <w:r w:rsidR="00E57B39" w:rsidRPr="00FF63ED">
        <w:rPr>
          <w:rFonts w:ascii="Palatino Linotype" w:eastAsia="Palatino Linotype" w:hAnsi="Palatino Linotype" w:cs="Palatino Linotype"/>
          <w:b/>
        </w:rPr>
        <w:t>LA RECURRENTE</w:t>
      </w:r>
      <w:r w:rsidRPr="00FF63ED">
        <w:rPr>
          <w:rFonts w:ascii="Palatino Linotype" w:eastAsia="Palatino Linotype" w:hAnsi="Palatino Linotype" w:cs="Palatino Linotype"/>
        </w:rPr>
        <w:t xml:space="preserve"> presentó a través del Sistema de Acceso a la Información Mexiquense, en lo subsecuente </w:t>
      </w:r>
      <w:r w:rsidRPr="00FF63ED">
        <w:rPr>
          <w:rFonts w:ascii="Palatino Linotype" w:eastAsia="Palatino Linotype" w:hAnsi="Palatino Linotype" w:cs="Palatino Linotype"/>
          <w:b/>
        </w:rPr>
        <w:t>EL SAIMEX</w:t>
      </w:r>
      <w:r w:rsidRPr="00FF63ED">
        <w:rPr>
          <w:rFonts w:ascii="Palatino Linotype" w:eastAsia="Palatino Linotype" w:hAnsi="Palatino Linotype" w:cs="Palatino Linotype"/>
        </w:rPr>
        <w:t xml:space="preserve"> ante </w:t>
      </w:r>
      <w:r w:rsidRPr="00FF63ED">
        <w:rPr>
          <w:rFonts w:ascii="Palatino Linotype" w:eastAsia="Palatino Linotype" w:hAnsi="Palatino Linotype" w:cs="Palatino Linotype"/>
          <w:b/>
        </w:rPr>
        <w:t>EL SUJETO OBLIGADO</w:t>
      </w:r>
      <w:r w:rsidRPr="00FF63ED">
        <w:rPr>
          <w:rFonts w:ascii="Palatino Linotype" w:eastAsia="Palatino Linotype" w:hAnsi="Palatino Linotype" w:cs="Palatino Linotype"/>
        </w:rPr>
        <w:t>, las solicitudes siguiente</w:t>
      </w:r>
      <w:r w:rsidR="000417F8" w:rsidRPr="00FF63ED">
        <w:rPr>
          <w:rFonts w:ascii="Palatino Linotype" w:eastAsia="Palatino Linotype" w:hAnsi="Palatino Linotype" w:cs="Palatino Linotype"/>
        </w:rPr>
        <w:t>s</w:t>
      </w:r>
      <w:r w:rsidR="006D06DF" w:rsidRPr="00FF63ED">
        <w:rPr>
          <w:rFonts w:ascii="Palatino Linotype" w:eastAsia="Palatino Linotype" w:hAnsi="Palatino Linotype" w:cs="Palatino Linotype"/>
        </w:rPr>
        <w:t>, las cuales se tuvieron por re</w:t>
      </w:r>
      <w:r w:rsidR="00652F08" w:rsidRPr="00FF63ED">
        <w:rPr>
          <w:rFonts w:ascii="Palatino Linotype" w:eastAsia="Palatino Linotype" w:hAnsi="Palatino Linotype" w:cs="Palatino Linotype"/>
        </w:rPr>
        <w:t>c</w:t>
      </w:r>
      <w:r w:rsidR="006D06DF" w:rsidRPr="00FF63ED">
        <w:rPr>
          <w:rFonts w:ascii="Palatino Linotype" w:eastAsia="Palatino Linotype" w:hAnsi="Palatino Linotype" w:cs="Palatino Linotype"/>
        </w:rPr>
        <w:t>i</w:t>
      </w:r>
      <w:r w:rsidR="00652F08" w:rsidRPr="00FF63ED">
        <w:rPr>
          <w:rFonts w:ascii="Palatino Linotype" w:eastAsia="Palatino Linotype" w:hAnsi="Palatino Linotype" w:cs="Palatino Linotype"/>
        </w:rPr>
        <w:t>b</w:t>
      </w:r>
      <w:r w:rsidR="006D06DF" w:rsidRPr="00FF63ED">
        <w:rPr>
          <w:rFonts w:ascii="Palatino Linotype" w:eastAsia="Palatino Linotype" w:hAnsi="Palatino Linotype" w:cs="Palatino Linotype"/>
        </w:rPr>
        <w:t xml:space="preserve">idas </w:t>
      </w:r>
      <w:r w:rsidR="006D06DF" w:rsidRPr="00FF63ED">
        <w:rPr>
          <w:rFonts w:ascii="Palatino Linotype" w:eastAsia="Palatino Linotype" w:hAnsi="Palatino Linotype" w:cs="Palatino Linotype"/>
          <w:b/>
        </w:rPr>
        <w:t>el diecinueve</w:t>
      </w:r>
      <w:r w:rsidR="006D06DF" w:rsidRPr="00FF63ED">
        <w:rPr>
          <w:rFonts w:ascii="Palatino Linotype" w:eastAsia="Palatino Linotype" w:hAnsi="Palatino Linotype" w:cs="Palatino Linotype"/>
        </w:rPr>
        <w:t xml:space="preserve"> del mismo mes y año</w:t>
      </w:r>
      <w:r w:rsidR="001E0F39" w:rsidRPr="00FF63ED">
        <w:rPr>
          <w:rFonts w:ascii="Palatino Linotype" w:eastAsia="Palatino Linotype" w:hAnsi="Palatino Linotype" w:cs="Palatino Linotype"/>
        </w:rPr>
        <w:t>, por corresponder a un día inhábil</w:t>
      </w:r>
      <w:r w:rsidRPr="00FF63ED">
        <w:rPr>
          <w:rFonts w:ascii="Palatino Linotype" w:eastAsia="Palatino Linotype" w:hAnsi="Palatino Linotype" w:cs="Palatino Linotype"/>
        </w:rPr>
        <w:t>:</w:t>
      </w:r>
    </w:p>
    <w:p w14:paraId="0BA663A6" w14:textId="77777777" w:rsidR="00E60046" w:rsidRPr="00FF63ED" w:rsidRDefault="00E60046" w:rsidP="00FF63ED">
      <w:pPr>
        <w:spacing w:line="360" w:lineRule="auto"/>
        <w:jc w:val="both"/>
        <w:rPr>
          <w:rFonts w:ascii="Palatino Linotype" w:eastAsia="Palatino Linotype" w:hAnsi="Palatino Linotype" w:cs="Palatino Linotype"/>
        </w:rPr>
      </w:pPr>
      <w:bookmarkStart w:id="3" w:name="_heading=h.ck4h1jecfd32" w:colFirst="0" w:colLast="0"/>
      <w:bookmarkEnd w:id="3"/>
    </w:p>
    <w:tbl>
      <w:tblPr>
        <w:tblStyle w:val="afffffffb"/>
        <w:tblW w:w="4590" w:type="pct"/>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89"/>
        <w:gridCol w:w="2936"/>
        <w:gridCol w:w="5030"/>
      </w:tblGrid>
      <w:tr w:rsidR="00FF63ED" w:rsidRPr="00FF63ED" w14:paraId="3FCDB99E" w14:textId="77777777" w:rsidTr="00A73040">
        <w:trPr>
          <w:jc w:val="center"/>
        </w:trPr>
        <w:tc>
          <w:tcPr>
            <w:tcW w:w="233" w:type="pct"/>
          </w:tcPr>
          <w:p w14:paraId="09498DC8" w14:textId="77777777" w:rsidR="00652F08" w:rsidRPr="00FF63ED" w:rsidRDefault="00652F08" w:rsidP="00FF63ED">
            <w:pPr>
              <w:widowControl w:val="0"/>
              <w:pBdr>
                <w:top w:val="nil"/>
                <w:left w:val="nil"/>
                <w:bottom w:val="nil"/>
                <w:right w:val="nil"/>
                <w:between w:val="nil"/>
              </w:pBdr>
              <w:jc w:val="center"/>
              <w:rPr>
                <w:rFonts w:ascii="Palatino Linotype" w:eastAsia="Palatino Linotype" w:hAnsi="Palatino Linotype" w:cs="Palatino Linotype"/>
                <w:b/>
                <w:u w:val="single"/>
              </w:rPr>
            </w:pPr>
            <w:bookmarkStart w:id="4" w:name="_Hlk136293588"/>
          </w:p>
        </w:tc>
        <w:tc>
          <w:tcPr>
            <w:tcW w:w="1757" w:type="pct"/>
            <w:shd w:val="clear" w:color="auto" w:fill="auto"/>
            <w:tcMar>
              <w:top w:w="100" w:type="dxa"/>
              <w:left w:w="100" w:type="dxa"/>
              <w:bottom w:w="100" w:type="dxa"/>
              <w:right w:w="100" w:type="dxa"/>
            </w:tcMar>
          </w:tcPr>
          <w:p w14:paraId="65D0E727" w14:textId="77777777" w:rsidR="00652F08" w:rsidRPr="00FF63ED" w:rsidRDefault="00652F08" w:rsidP="00FF63ED">
            <w:pPr>
              <w:widowControl w:val="0"/>
              <w:pBdr>
                <w:top w:val="nil"/>
                <w:left w:val="nil"/>
                <w:bottom w:val="nil"/>
                <w:right w:val="nil"/>
                <w:between w:val="nil"/>
              </w:pBdr>
              <w:jc w:val="center"/>
              <w:rPr>
                <w:rFonts w:ascii="Palatino Linotype" w:eastAsia="Palatino Linotype" w:hAnsi="Palatino Linotype" w:cs="Palatino Linotype"/>
                <w:b/>
                <w:u w:val="single"/>
              </w:rPr>
            </w:pPr>
            <w:r w:rsidRPr="00FF63ED">
              <w:rPr>
                <w:rFonts w:ascii="Palatino Linotype" w:eastAsia="Palatino Linotype" w:hAnsi="Palatino Linotype" w:cs="Palatino Linotype"/>
                <w:b/>
                <w:u w:val="single"/>
              </w:rPr>
              <w:t xml:space="preserve">Número de Folio de la Solicitud </w:t>
            </w:r>
          </w:p>
        </w:tc>
        <w:tc>
          <w:tcPr>
            <w:tcW w:w="3010" w:type="pct"/>
            <w:shd w:val="clear" w:color="auto" w:fill="auto"/>
            <w:tcMar>
              <w:top w:w="100" w:type="dxa"/>
              <w:left w:w="100" w:type="dxa"/>
              <w:bottom w:w="100" w:type="dxa"/>
              <w:right w:w="100" w:type="dxa"/>
            </w:tcMar>
          </w:tcPr>
          <w:p w14:paraId="1A40B789" w14:textId="77777777" w:rsidR="00652F08" w:rsidRPr="00FF63ED" w:rsidRDefault="00652F08" w:rsidP="00FF63ED">
            <w:pPr>
              <w:widowControl w:val="0"/>
              <w:pBdr>
                <w:top w:val="nil"/>
                <w:left w:val="nil"/>
                <w:bottom w:val="nil"/>
                <w:right w:val="nil"/>
                <w:between w:val="nil"/>
              </w:pBdr>
              <w:jc w:val="center"/>
              <w:rPr>
                <w:rFonts w:ascii="Palatino Linotype" w:eastAsia="Palatino Linotype" w:hAnsi="Palatino Linotype" w:cs="Palatino Linotype"/>
                <w:b/>
                <w:u w:val="single"/>
              </w:rPr>
            </w:pPr>
            <w:r w:rsidRPr="00FF63ED">
              <w:rPr>
                <w:rFonts w:ascii="Palatino Linotype" w:eastAsia="Palatino Linotype" w:hAnsi="Palatino Linotype" w:cs="Palatino Linotype"/>
                <w:b/>
                <w:u w:val="single"/>
              </w:rPr>
              <w:t xml:space="preserve">Solicitud </w:t>
            </w:r>
          </w:p>
        </w:tc>
      </w:tr>
      <w:tr w:rsidR="00FF63ED" w:rsidRPr="00FF63ED" w14:paraId="186FB41F" w14:textId="77777777" w:rsidTr="00A73040">
        <w:trPr>
          <w:trHeight w:val="567"/>
          <w:jc w:val="center"/>
        </w:trPr>
        <w:tc>
          <w:tcPr>
            <w:tcW w:w="233" w:type="pct"/>
          </w:tcPr>
          <w:p w14:paraId="5256BABD" w14:textId="77777777" w:rsidR="00652F08" w:rsidRPr="00FF63ED" w:rsidRDefault="00652F0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w:t>
            </w:r>
          </w:p>
        </w:tc>
        <w:tc>
          <w:tcPr>
            <w:tcW w:w="1757" w:type="pct"/>
            <w:shd w:val="clear" w:color="auto" w:fill="auto"/>
            <w:tcMar>
              <w:top w:w="100" w:type="dxa"/>
              <w:left w:w="100" w:type="dxa"/>
              <w:bottom w:w="100" w:type="dxa"/>
              <w:right w:w="100" w:type="dxa"/>
            </w:tcMar>
          </w:tcPr>
          <w:p w14:paraId="6446C46B" w14:textId="77777777" w:rsidR="00652F08" w:rsidRPr="00FF63ED" w:rsidRDefault="00652F0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00229/TLALMANA/IP/2022</w:t>
            </w:r>
          </w:p>
          <w:p w14:paraId="09EA1BF5" w14:textId="77777777" w:rsidR="00652F08" w:rsidRPr="00FF63ED" w:rsidRDefault="00652F08" w:rsidP="00FF63ED">
            <w:pPr>
              <w:jc w:val="both"/>
              <w:rPr>
                <w:rFonts w:ascii="Palatino Linotype" w:eastAsia="Palatino Linotype" w:hAnsi="Palatino Linotype" w:cs="Palatino Linotype"/>
                <w:b/>
                <w:sz w:val="20"/>
                <w:szCs w:val="20"/>
              </w:rPr>
            </w:pPr>
          </w:p>
        </w:tc>
        <w:tc>
          <w:tcPr>
            <w:tcW w:w="3010" w:type="pct"/>
            <w:shd w:val="clear" w:color="auto" w:fill="auto"/>
            <w:tcMar>
              <w:top w:w="100" w:type="dxa"/>
              <w:left w:w="100" w:type="dxa"/>
              <w:bottom w:w="100" w:type="dxa"/>
              <w:right w:w="100" w:type="dxa"/>
            </w:tcMar>
          </w:tcPr>
          <w:p w14:paraId="753F4CBC" w14:textId="77777777" w:rsidR="00652F08" w:rsidRPr="00FF63ED" w:rsidRDefault="00652F08" w:rsidP="00FF63ED">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ENERO</w:t>
            </w:r>
            <w:r w:rsidRPr="00FF63ED">
              <w:rPr>
                <w:rFonts w:ascii="Palatino Linotype" w:eastAsia="Palatino Linotype" w:hAnsi="Palatino Linotype" w:cs="Palatino Linotype"/>
                <w:i/>
                <w:sz w:val="20"/>
                <w:szCs w:val="20"/>
              </w:rPr>
              <w:t xml:space="preserve"> DE 2022</w:t>
            </w:r>
          </w:p>
        </w:tc>
      </w:tr>
      <w:tr w:rsidR="00FF63ED" w:rsidRPr="00FF63ED" w14:paraId="75133431" w14:textId="77777777" w:rsidTr="00A73040">
        <w:trPr>
          <w:trHeight w:val="567"/>
          <w:jc w:val="center"/>
        </w:trPr>
        <w:tc>
          <w:tcPr>
            <w:tcW w:w="233" w:type="pct"/>
          </w:tcPr>
          <w:p w14:paraId="105DCB6D" w14:textId="77777777" w:rsidR="00652F08" w:rsidRPr="00FF63ED" w:rsidRDefault="00652F0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2</w:t>
            </w:r>
          </w:p>
        </w:tc>
        <w:tc>
          <w:tcPr>
            <w:tcW w:w="1757" w:type="pct"/>
            <w:shd w:val="clear" w:color="auto" w:fill="auto"/>
            <w:tcMar>
              <w:top w:w="100" w:type="dxa"/>
              <w:left w:w="100" w:type="dxa"/>
              <w:bottom w:w="100" w:type="dxa"/>
              <w:right w:w="100" w:type="dxa"/>
            </w:tcMar>
          </w:tcPr>
          <w:p w14:paraId="7951D6FB" w14:textId="77777777" w:rsidR="00652F08" w:rsidRPr="00FF63ED" w:rsidRDefault="00652F0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00230/TLALMANA/IP/2022</w:t>
            </w:r>
          </w:p>
          <w:p w14:paraId="53B158D6" w14:textId="77777777" w:rsidR="00652F08" w:rsidRPr="00FF63ED" w:rsidRDefault="00652F08" w:rsidP="00FF63ED">
            <w:pPr>
              <w:jc w:val="both"/>
              <w:rPr>
                <w:rFonts w:ascii="Palatino Linotype" w:eastAsia="Palatino Linotype" w:hAnsi="Palatino Linotype" w:cs="Palatino Linotype"/>
                <w:b/>
                <w:sz w:val="20"/>
                <w:szCs w:val="20"/>
              </w:rPr>
            </w:pPr>
          </w:p>
        </w:tc>
        <w:tc>
          <w:tcPr>
            <w:tcW w:w="3010" w:type="pct"/>
            <w:shd w:val="clear" w:color="auto" w:fill="auto"/>
            <w:tcMar>
              <w:top w:w="100" w:type="dxa"/>
              <w:left w:w="100" w:type="dxa"/>
              <w:bottom w:w="100" w:type="dxa"/>
              <w:right w:w="100" w:type="dxa"/>
            </w:tcMar>
          </w:tcPr>
          <w:p w14:paraId="55A9FB1C" w14:textId="77777777" w:rsidR="00652F08" w:rsidRPr="00FF63ED" w:rsidRDefault="00652F08" w:rsidP="00FF63ED">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FEBRERO</w:t>
            </w:r>
            <w:r w:rsidRPr="00FF63ED">
              <w:rPr>
                <w:rFonts w:ascii="Palatino Linotype" w:eastAsia="Palatino Linotype" w:hAnsi="Palatino Linotype" w:cs="Palatino Linotype"/>
                <w:i/>
                <w:sz w:val="20"/>
                <w:szCs w:val="20"/>
              </w:rPr>
              <w:t xml:space="preserve"> DE 2022</w:t>
            </w:r>
          </w:p>
        </w:tc>
      </w:tr>
      <w:tr w:rsidR="00FF63ED" w:rsidRPr="00FF63ED" w14:paraId="73C2BC63" w14:textId="77777777" w:rsidTr="00A73040">
        <w:trPr>
          <w:trHeight w:val="567"/>
          <w:jc w:val="center"/>
        </w:trPr>
        <w:tc>
          <w:tcPr>
            <w:tcW w:w="233" w:type="pct"/>
          </w:tcPr>
          <w:p w14:paraId="7CC61F87" w14:textId="77777777" w:rsidR="00652F08" w:rsidRPr="00FF63ED" w:rsidRDefault="00652F0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3</w:t>
            </w:r>
          </w:p>
        </w:tc>
        <w:tc>
          <w:tcPr>
            <w:tcW w:w="1757" w:type="pct"/>
            <w:shd w:val="clear" w:color="auto" w:fill="auto"/>
            <w:tcMar>
              <w:top w:w="100" w:type="dxa"/>
              <w:left w:w="100" w:type="dxa"/>
              <w:bottom w:w="100" w:type="dxa"/>
              <w:right w:w="100" w:type="dxa"/>
            </w:tcMar>
          </w:tcPr>
          <w:p w14:paraId="57B47541" w14:textId="77777777" w:rsidR="00652F08" w:rsidRPr="00FF63ED" w:rsidRDefault="00652F0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00231/TLALMANA/IP/2022</w:t>
            </w:r>
          </w:p>
          <w:p w14:paraId="41031827" w14:textId="77777777" w:rsidR="00652F08" w:rsidRPr="00FF63ED" w:rsidRDefault="00652F08" w:rsidP="00FF63ED">
            <w:pPr>
              <w:jc w:val="both"/>
              <w:rPr>
                <w:rFonts w:ascii="Palatino Linotype" w:eastAsia="Palatino Linotype" w:hAnsi="Palatino Linotype" w:cs="Palatino Linotype"/>
                <w:b/>
                <w:sz w:val="20"/>
                <w:szCs w:val="20"/>
              </w:rPr>
            </w:pPr>
          </w:p>
        </w:tc>
        <w:tc>
          <w:tcPr>
            <w:tcW w:w="3010" w:type="pct"/>
            <w:shd w:val="clear" w:color="auto" w:fill="auto"/>
            <w:tcMar>
              <w:top w:w="100" w:type="dxa"/>
              <w:left w:w="100" w:type="dxa"/>
              <w:bottom w:w="100" w:type="dxa"/>
              <w:right w:w="100" w:type="dxa"/>
            </w:tcMar>
          </w:tcPr>
          <w:p w14:paraId="2EC26C55" w14:textId="77777777" w:rsidR="00652F08" w:rsidRPr="00FF63ED" w:rsidRDefault="00652F08" w:rsidP="00FF63ED">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MARZO</w:t>
            </w:r>
            <w:r w:rsidRPr="00FF63ED">
              <w:rPr>
                <w:rFonts w:ascii="Palatino Linotype" w:eastAsia="Palatino Linotype" w:hAnsi="Palatino Linotype" w:cs="Palatino Linotype"/>
                <w:i/>
                <w:sz w:val="20"/>
                <w:szCs w:val="20"/>
              </w:rPr>
              <w:t xml:space="preserve"> DE 2022</w:t>
            </w:r>
          </w:p>
        </w:tc>
      </w:tr>
      <w:tr w:rsidR="00FF63ED" w:rsidRPr="00FF63ED" w14:paraId="457E52B1" w14:textId="77777777" w:rsidTr="00A73040">
        <w:trPr>
          <w:trHeight w:val="567"/>
          <w:jc w:val="center"/>
        </w:trPr>
        <w:tc>
          <w:tcPr>
            <w:tcW w:w="233" w:type="pct"/>
          </w:tcPr>
          <w:p w14:paraId="10C2150F" w14:textId="77777777" w:rsidR="00652F08" w:rsidRPr="00FF63ED" w:rsidRDefault="00652F0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4</w:t>
            </w:r>
          </w:p>
        </w:tc>
        <w:tc>
          <w:tcPr>
            <w:tcW w:w="1757" w:type="pct"/>
            <w:shd w:val="clear" w:color="auto" w:fill="auto"/>
            <w:tcMar>
              <w:top w:w="100" w:type="dxa"/>
              <w:left w:w="100" w:type="dxa"/>
              <w:bottom w:w="100" w:type="dxa"/>
              <w:right w:w="100" w:type="dxa"/>
            </w:tcMar>
          </w:tcPr>
          <w:p w14:paraId="00AE93EE" w14:textId="77777777" w:rsidR="00652F08" w:rsidRPr="00FF63ED" w:rsidRDefault="00652F0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00232/TLALMANA/IP/2022</w:t>
            </w:r>
          </w:p>
          <w:p w14:paraId="446DBCC5" w14:textId="77777777" w:rsidR="00652F08" w:rsidRPr="00FF63ED" w:rsidRDefault="00652F08" w:rsidP="00FF63ED">
            <w:pPr>
              <w:jc w:val="both"/>
              <w:rPr>
                <w:rFonts w:ascii="Palatino Linotype" w:eastAsia="Palatino Linotype" w:hAnsi="Palatino Linotype" w:cs="Palatino Linotype"/>
                <w:b/>
                <w:sz w:val="20"/>
                <w:szCs w:val="20"/>
              </w:rPr>
            </w:pPr>
          </w:p>
        </w:tc>
        <w:tc>
          <w:tcPr>
            <w:tcW w:w="3010" w:type="pct"/>
            <w:shd w:val="clear" w:color="auto" w:fill="auto"/>
            <w:tcMar>
              <w:top w:w="100" w:type="dxa"/>
              <w:left w:w="100" w:type="dxa"/>
              <w:bottom w:w="100" w:type="dxa"/>
              <w:right w:w="100" w:type="dxa"/>
            </w:tcMar>
          </w:tcPr>
          <w:p w14:paraId="40EFAAF5" w14:textId="77777777" w:rsidR="00652F08" w:rsidRPr="00FF63ED" w:rsidRDefault="00652F08" w:rsidP="00FF63ED">
            <w:pPr>
              <w:widowControl w:val="0"/>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ABRIL</w:t>
            </w:r>
            <w:r w:rsidRPr="00FF63ED">
              <w:rPr>
                <w:rFonts w:ascii="Palatino Linotype" w:eastAsia="Palatino Linotype" w:hAnsi="Palatino Linotype" w:cs="Palatino Linotype"/>
                <w:i/>
                <w:sz w:val="20"/>
                <w:szCs w:val="20"/>
              </w:rPr>
              <w:t xml:space="preserve"> DE 2022</w:t>
            </w:r>
          </w:p>
        </w:tc>
      </w:tr>
      <w:tr w:rsidR="00FF63ED" w:rsidRPr="00FF63ED" w14:paraId="0E28C12A" w14:textId="77777777" w:rsidTr="00A73040">
        <w:trPr>
          <w:trHeight w:val="567"/>
          <w:jc w:val="center"/>
        </w:trPr>
        <w:tc>
          <w:tcPr>
            <w:tcW w:w="233" w:type="pct"/>
          </w:tcPr>
          <w:p w14:paraId="1A373A67" w14:textId="77777777" w:rsidR="00652F08" w:rsidRPr="00FF63ED" w:rsidRDefault="00652F0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5</w:t>
            </w:r>
          </w:p>
        </w:tc>
        <w:tc>
          <w:tcPr>
            <w:tcW w:w="1757" w:type="pct"/>
            <w:shd w:val="clear" w:color="auto" w:fill="auto"/>
            <w:tcMar>
              <w:top w:w="100" w:type="dxa"/>
              <w:left w:w="100" w:type="dxa"/>
              <w:bottom w:w="100" w:type="dxa"/>
              <w:right w:w="100" w:type="dxa"/>
            </w:tcMar>
          </w:tcPr>
          <w:p w14:paraId="53C83CAF" w14:textId="77777777" w:rsidR="00652F08" w:rsidRPr="00FF63ED" w:rsidRDefault="00652F08" w:rsidP="00FF63ED">
            <w:pPr>
              <w:jc w:val="both"/>
              <w:rPr>
                <w:rFonts w:ascii="Palatino Linotype" w:eastAsia="Palatino Linotype" w:hAnsi="Palatino Linotype" w:cs="Palatino Linotype"/>
                <w:b/>
              </w:rPr>
            </w:pPr>
            <w:r w:rsidRPr="00FF63ED">
              <w:rPr>
                <w:rFonts w:ascii="Palatino Linotype" w:eastAsia="Palatino Linotype" w:hAnsi="Palatino Linotype" w:cs="Palatino Linotype"/>
                <w:b/>
              </w:rPr>
              <w:t>00233/TLALMANA/IP/2022</w:t>
            </w:r>
          </w:p>
          <w:p w14:paraId="43CCF96A" w14:textId="77777777" w:rsidR="00652F08" w:rsidRPr="00FF63ED" w:rsidRDefault="00652F08" w:rsidP="00FF63ED">
            <w:pPr>
              <w:jc w:val="both"/>
              <w:rPr>
                <w:rFonts w:ascii="Palatino Linotype" w:eastAsia="Palatino Linotype" w:hAnsi="Palatino Linotype" w:cs="Palatino Linotype"/>
                <w:b/>
              </w:rPr>
            </w:pPr>
          </w:p>
        </w:tc>
        <w:tc>
          <w:tcPr>
            <w:tcW w:w="3010" w:type="pct"/>
            <w:shd w:val="clear" w:color="auto" w:fill="auto"/>
            <w:tcMar>
              <w:top w:w="100" w:type="dxa"/>
              <w:left w:w="100" w:type="dxa"/>
              <w:bottom w:w="100" w:type="dxa"/>
              <w:right w:w="100" w:type="dxa"/>
            </w:tcMar>
          </w:tcPr>
          <w:p w14:paraId="29892A4E" w14:textId="77777777" w:rsidR="00652F08" w:rsidRPr="00FF63ED" w:rsidRDefault="00652F08" w:rsidP="00FF63ED">
            <w:pPr>
              <w:widowControl w:val="0"/>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MAYO</w:t>
            </w:r>
            <w:r w:rsidRPr="00FF63ED">
              <w:rPr>
                <w:rFonts w:ascii="Palatino Linotype" w:eastAsia="Palatino Linotype" w:hAnsi="Palatino Linotype" w:cs="Palatino Linotype"/>
                <w:i/>
                <w:sz w:val="20"/>
                <w:szCs w:val="20"/>
              </w:rPr>
              <w:t xml:space="preserve"> DE 2022</w:t>
            </w:r>
          </w:p>
        </w:tc>
      </w:tr>
      <w:tr w:rsidR="00FF63ED" w:rsidRPr="00FF63ED" w14:paraId="0FF27B5E" w14:textId="77777777" w:rsidTr="00A73040">
        <w:trPr>
          <w:trHeight w:val="567"/>
          <w:jc w:val="center"/>
        </w:trPr>
        <w:tc>
          <w:tcPr>
            <w:tcW w:w="233" w:type="pct"/>
          </w:tcPr>
          <w:p w14:paraId="4C871F08" w14:textId="77777777" w:rsidR="00652F08" w:rsidRPr="00FF63ED" w:rsidRDefault="00652F08" w:rsidP="00FF63ED">
            <w:pPr>
              <w:jc w:val="both"/>
              <w:rPr>
                <w:rFonts w:ascii="Palatino Linotype" w:eastAsia="Palatino Linotype" w:hAnsi="Palatino Linotype" w:cs="Palatino Linotype"/>
                <w:b/>
              </w:rPr>
            </w:pPr>
            <w:r w:rsidRPr="00FF63ED">
              <w:rPr>
                <w:rFonts w:ascii="Palatino Linotype" w:eastAsia="Palatino Linotype" w:hAnsi="Palatino Linotype" w:cs="Palatino Linotype"/>
                <w:b/>
              </w:rPr>
              <w:t>6</w:t>
            </w:r>
          </w:p>
        </w:tc>
        <w:tc>
          <w:tcPr>
            <w:tcW w:w="1757" w:type="pct"/>
            <w:shd w:val="clear" w:color="auto" w:fill="auto"/>
            <w:tcMar>
              <w:top w:w="100" w:type="dxa"/>
              <w:left w:w="100" w:type="dxa"/>
              <w:bottom w:w="100" w:type="dxa"/>
              <w:right w:w="100" w:type="dxa"/>
            </w:tcMar>
          </w:tcPr>
          <w:p w14:paraId="76BE4746" w14:textId="77777777" w:rsidR="00652F08" w:rsidRPr="00FF63ED" w:rsidRDefault="00652F08" w:rsidP="00FF63ED">
            <w:pPr>
              <w:jc w:val="both"/>
              <w:rPr>
                <w:rFonts w:ascii="Palatino Linotype" w:eastAsia="Palatino Linotype" w:hAnsi="Palatino Linotype" w:cs="Palatino Linotype"/>
                <w:b/>
              </w:rPr>
            </w:pPr>
            <w:r w:rsidRPr="00FF63ED">
              <w:rPr>
                <w:rFonts w:ascii="Palatino Linotype" w:eastAsia="Palatino Linotype" w:hAnsi="Palatino Linotype" w:cs="Palatino Linotype"/>
                <w:b/>
              </w:rPr>
              <w:t>00234/TLALMANA/IP/2022</w:t>
            </w:r>
          </w:p>
          <w:p w14:paraId="7CC152AB" w14:textId="77777777" w:rsidR="00652F08" w:rsidRPr="00FF63ED" w:rsidRDefault="00652F08" w:rsidP="00FF63ED">
            <w:pPr>
              <w:jc w:val="both"/>
              <w:rPr>
                <w:rFonts w:ascii="Palatino Linotype" w:eastAsia="Palatino Linotype" w:hAnsi="Palatino Linotype" w:cs="Palatino Linotype"/>
                <w:b/>
              </w:rPr>
            </w:pPr>
          </w:p>
        </w:tc>
        <w:tc>
          <w:tcPr>
            <w:tcW w:w="3010" w:type="pct"/>
            <w:shd w:val="clear" w:color="auto" w:fill="auto"/>
            <w:tcMar>
              <w:top w:w="100" w:type="dxa"/>
              <w:left w:w="100" w:type="dxa"/>
              <w:bottom w:w="100" w:type="dxa"/>
              <w:right w:w="100" w:type="dxa"/>
            </w:tcMar>
          </w:tcPr>
          <w:p w14:paraId="1F8D6F45" w14:textId="77777777" w:rsidR="00652F08" w:rsidRPr="00FF63ED" w:rsidRDefault="00652F08" w:rsidP="00FF63ED">
            <w:pPr>
              <w:widowControl w:val="0"/>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JUNIO</w:t>
            </w:r>
            <w:r w:rsidRPr="00FF63ED">
              <w:rPr>
                <w:rFonts w:ascii="Palatino Linotype" w:eastAsia="Palatino Linotype" w:hAnsi="Palatino Linotype" w:cs="Palatino Linotype"/>
                <w:i/>
                <w:sz w:val="20"/>
                <w:szCs w:val="20"/>
              </w:rPr>
              <w:t xml:space="preserve"> DE 2022</w:t>
            </w:r>
          </w:p>
        </w:tc>
      </w:tr>
      <w:tr w:rsidR="00FF63ED" w:rsidRPr="00FF63ED" w14:paraId="75C46F09" w14:textId="77777777" w:rsidTr="00A73040">
        <w:trPr>
          <w:trHeight w:val="567"/>
          <w:jc w:val="center"/>
        </w:trPr>
        <w:tc>
          <w:tcPr>
            <w:tcW w:w="233" w:type="pct"/>
          </w:tcPr>
          <w:p w14:paraId="64737BB2" w14:textId="77777777" w:rsidR="00652F08" w:rsidRPr="00FF63ED" w:rsidRDefault="00652F08" w:rsidP="00FF63ED">
            <w:pPr>
              <w:jc w:val="both"/>
              <w:rPr>
                <w:rFonts w:ascii="Palatino Linotype" w:eastAsia="Palatino Linotype" w:hAnsi="Palatino Linotype" w:cs="Palatino Linotype"/>
                <w:b/>
              </w:rPr>
            </w:pPr>
            <w:r w:rsidRPr="00FF63ED">
              <w:rPr>
                <w:rFonts w:ascii="Palatino Linotype" w:eastAsia="Palatino Linotype" w:hAnsi="Palatino Linotype" w:cs="Palatino Linotype"/>
                <w:b/>
              </w:rPr>
              <w:t>7</w:t>
            </w:r>
          </w:p>
        </w:tc>
        <w:tc>
          <w:tcPr>
            <w:tcW w:w="1757" w:type="pct"/>
            <w:shd w:val="clear" w:color="auto" w:fill="auto"/>
            <w:tcMar>
              <w:top w:w="100" w:type="dxa"/>
              <w:left w:w="100" w:type="dxa"/>
              <w:bottom w:w="100" w:type="dxa"/>
              <w:right w:w="100" w:type="dxa"/>
            </w:tcMar>
          </w:tcPr>
          <w:p w14:paraId="3D5D3E7F" w14:textId="77777777" w:rsidR="00652F08" w:rsidRPr="00FF63ED" w:rsidRDefault="00652F08" w:rsidP="00FF63ED">
            <w:pPr>
              <w:jc w:val="both"/>
              <w:rPr>
                <w:rFonts w:ascii="Palatino Linotype" w:eastAsia="Palatino Linotype" w:hAnsi="Palatino Linotype" w:cs="Palatino Linotype"/>
                <w:b/>
              </w:rPr>
            </w:pPr>
            <w:r w:rsidRPr="00FF63ED">
              <w:rPr>
                <w:rFonts w:ascii="Palatino Linotype" w:eastAsia="Palatino Linotype" w:hAnsi="Palatino Linotype" w:cs="Palatino Linotype"/>
                <w:b/>
              </w:rPr>
              <w:t>00235/TLALMANA/IP/2022</w:t>
            </w:r>
          </w:p>
        </w:tc>
        <w:tc>
          <w:tcPr>
            <w:tcW w:w="3010" w:type="pct"/>
            <w:shd w:val="clear" w:color="auto" w:fill="auto"/>
            <w:tcMar>
              <w:top w:w="100" w:type="dxa"/>
              <w:left w:w="100" w:type="dxa"/>
              <w:bottom w:w="100" w:type="dxa"/>
              <w:right w:w="100" w:type="dxa"/>
            </w:tcMar>
          </w:tcPr>
          <w:p w14:paraId="3D335804" w14:textId="77777777" w:rsidR="00652F08" w:rsidRPr="00FF63ED" w:rsidRDefault="00652F08" w:rsidP="00FF63ED">
            <w:pPr>
              <w:widowControl w:val="0"/>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JULIO</w:t>
            </w:r>
          </w:p>
        </w:tc>
      </w:tr>
      <w:tr w:rsidR="00652F08" w:rsidRPr="00FF63ED" w14:paraId="3EF16EC3" w14:textId="77777777" w:rsidTr="00A73040">
        <w:trPr>
          <w:trHeight w:val="567"/>
          <w:jc w:val="center"/>
        </w:trPr>
        <w:tc>
          <w:tcPr>
            <w:tcW w:w="233" w:type="pct"/>
          </w:tcPr>
          <w:p w14:paraId="0BE4A775" w14:textId="77777777" w:rsidR="00652F08" w:rsidRPr="00FF63ED" w:rsidRDefault="00652F08" w:rsidP="00FF63ED">
            <w:pPr>
              <w:jc w:val="both"/>
              <w:rPr>
                <w:rFonts w:ascii="Palatino Linotype" w:eastAsia="Palatino Linotype" w:hAnsi="Palatino Linotype" w:cs="Palatino Linotype"/>
                <w:b/>
              </w:rPr>
            </w:pPr>
            <w:r w:rsidRPr="00FF63ED">
              <w:rPr>
                <w:rFonts w:ascii="Palatino Linotype" w:eastAsia="Palatino Linotype" w:hAnsi="Palatino Linotype" w:cs="Palatino Linotype"/>
                <w:b/>
              </w:rPr>
              <w:t>8</w:t>
            </w:r>
          </w:p>
        </w:tc>
        <w:tc>
          <w:tcPr>
            <w:tcW w:w="1757" w:type="pct"/>
            <w:shd w:val="clear" w:color="auto" w:fill="auto"/>
            <w:tcMar>
              <w:top w:w="100" w:type="dxa"/>
              <w:left w:w="100" w:type="dxa"/>
              <w:bottom w:w="100" w:type="dxa"/>
              <w:right w:w="100" w:type="dxa"/>
            </w:tcMar>
          </w:tcPr>
          <w:p w14:paraId="5DF8D84B" w14:textId="77777777" w:rsidR="00652F08" w:rsidRPr="00FF63ED" w:rsidRDefault="00652F0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00236/TLALMANA/IP/2022</w:t>
            </w:r>
          </w:p>
          <w:p w14:paraId="2E8E9634" w14:textId="77777777" w:rsidR="00652F08" w:rsidRPr="00FF63ED" w:rsidRDefault="00652F08" w:rsidP="00FF63ED">
            <w:pPr>
              <w:jc w:val="both"/>
              <w:rPr>
                <w:rFonts w:ascii="Palatino Linotype" w:eastAsia="Palatino Linotype" w:hAnsi="Palatino Linotype" w:cs="Palatino Linotype"/>
                <w:b/>
                <w:sz w:val="20"/>
                <w:szCs w:val="20"/>
              </w:rPr>
            </w:pPr>
          </w:p>
        </w:tc>
        <w:tc>
          <w:tcPr>
            <w:tcW w:w="3010" w:type="pct"/>
            <w:shd w:val="clear" w:color="auto" w:fill="auto"/>
            <w:tcMar>
              <w:top w:w="100" w:type="dxa"/>
              <w:left w:w="100" w:type="dxa"/>
              <w:bottom w:w="100" w:type="dxa"/>
              <w:right w:w="100" w:type="dxa"/>
            </w:tcMar>
          </w:tcPr>
          <w:p w14:paraId="2F252461" w14:textId="77777777" w:rsidR="00652F08" w:rsidRPr="00FF63ED" w:rsidRDefault="00652F08" w:rsidP="00FF63ED">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AGOSTO</w:t>
            </w:r>
            <w:r w:rsidRPr="00FF63ED">
              <w:rPr>
                <w:rFonts w:ascii="Palatino Linotype" w:eastAsia="Palatino Linotype" w:hAnsi="Palatino Linotype" w:cs="Palatino Linotype"/>
                <w:i/>
                <w:sz w:val="20"/>
                <w:szCs w:val="20"/>
              </w:rPr>
              <w:t xml:space="preserve"> DE 2022</w:t>
            </w:r>
          </w:p>
        </w:tc>
      </w:tr>
      <w:bookmarkEnd w:id="4"/>
    </w:tbl>
    <w:p w14:paraId="4F32FA4B" w14:textId="77777777" w:rsidR="000417F8" w:rsidRPr="00FF63ED" w:rsidRDefault="000417F8" w:rsidP="00FF63ED">
      <w:pPr>
        <w:widowControl w:val="0"/>
        <w:spacing w:line="360" w:lineRule="auto"/>
        <w:jc w:val="both"/>
        <w:rPr>
          <w:rFonts w:ascii="Palatino Linotype" w:eastAsia="Palatino Linotype" w:hAnsi="Palatino Linotype" w:cs="Palatino Linotype"/>
          <w:b/>
        </w:rPr>
      </w:pPr>
    </w:p>
    <w:p w14:paraId="71B8E5B6" w14:textId="77777777" w:rsidR="00E60046" w:rsidRPr="00FF63ED" w:rsidRDefault="00614E68" w:rsidP="00FF63ED">
      <w:pPr>
        <w:widowControl w:val="0"/>
        <w:spacing w:line="360" w:lineRule="auto"/>
        <w:jc w:val="both"/>
        <w:rPr>
          <w:rFonts w:ascii="Palatino Linotype" w:eastAsia="Palatino Linotype" w:hAnsi="Palatino Linotype" w:cs="Palatino Linotype"/>
          <w:b/>
        </w:rPr>
      </w:pPr>
      <w:r w:rsidRPr="00FF63ED">
        <w:rPr>
          <w:rFonts w:ascii="Palatino Linotype" w:eastAsia="Palatino Linotype" w:hAnsi="Palatino Linotype" w:cs="Palatino Linotype"/>
          <w:b/>
        </w:rPr>
        <w:t xml:space="preserve">MODALIDAD DE ENTREGA: </w:t>
      </w:r>
      <w:r w:rsidRPr="00FF63ED">
        <w:rPr>
          <w:rFonts w:ascii="Palatino Linotype" w:eastAsia="Palatino Linotype" w:hAnsi="Palatino Linotype" w:cs="Palatino Linotype"/>
        </w:rPr>
        <w:t xml:space="preserve">Vía </w:t>
      </w:r>
      <w:r w:rsidRPr="00FF63ED">
        <w:rPr>
          <w:rFonts w:ascii="Palatino Linotype" w:eastAsia="Palatino Linotype" w:hAnsi="Palatino Linotype" w:cs="Palatino Linotype"/>
          <w:b/>
        </w:rPr>
        <w:t xml:space="preserve">SAIMEX </w:t>
      </w:r>
    </w:p>
    <w:p w14:paraId="5D51687B" w14:textId="77777777" w:rsidR="00E60046" w:rsidRPr="00FF63ED" w:rsidRDefault="00E60046" w:rsidP="00FF63ED">
      <w:pPr>
        <w:widowControl w:val="0"/>
        <w:spacing w:line="360" w:lineRule="auto"/>
        <w:jc w:val="both"/>
        <w:rPr>
          <w:rFonts w:ascii="Palatino Linotype" w:eastAsia="Palatino Linotype" w:hAnsi="Palatino Linotype" w:cs="Palatino Linotype"/>
          <w:b/>
        </w:rPr>
      </w:pPr>
    </w:p>
    <w:p w14:paraId="17223025" w14:textId="77777777" w:rsidR="00E60046" w:rsidRPr="00FF63ED" w:rsidRDefault="00614E68"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b/>
          <w:sz w:val="28"/>
          <w:szCs w:val="28"/>
        </w:rPr>
        <w:t>II. Respuesta del Sujeto Obligado</w:t>
      </w:r>
    </w:p>
    <w:p w14:paraId="159DBFC7" w14:textId="77777777" w:rsidR="004E5383" w:rsidRPr="00FF63ED" w:rsidRDefault="004E5383" w:rsidP="00FF63ED">
      <w:pPr>
        <w:widowControl w:val="0"/>
        <w:spacing w:line="360" w:lineRule="auto"/>
        <w:jc w:val="both"/>
        <w:rPr>
          <w:rFonts w:ascii="Palatino Linotype" w:eastAsia="Palatino Linotype" w:hAnsi="Palatino Linotype" w:cs="Palatino Linotype"/>
        </w:rPr>
      </w:pPr>
    </w:p>
    <w:p w14:paraId="5FD301F1" w14:textId="77777777" w:rsidR="00E60046" w:rsidRPr="00FF63ED" w:rsidRDefault="00614E68" w:rsidP="00FF63ED">
      <w:pPr>
        <w:widowControl w:val="0"/>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El </w:t>
      </w:r>
      <w:r w:rsidR="000417F8" w:rsidRPr="00FF63ED">
        <w:rPr>
          <w:rFonts w:ascii="Palatino Linotype" w:eastAsia="Palatino Linotype" w:hAnsi="Palatino Linotype" w:cs="Palatino Linotype"/>
          <w:b/>
        </w:rPr>
        <w:t>veintinueve</w:t>
      </w:r>
      <w:r w:rsidRPr="00FF63ED">
        <w:rPr>
          <w:rFonts w:ascii="Palatino Linotype" w:eastAsia="Palatino Linotype" w:hAnsi="Palatino Linotype" w:cs="Palatino Linotype"/>
          <w:b/>
        </w:rPr>
        <w:t xml:space="preserve"> de septiembre de dos mil veintidós</w:t>
      </w:r>
      <w:r w:rsidRPr="00FF63ED">
        <w:rPr>
          <w:rFonts w:ascii="Palatino Linotype" w:eastAsia="Palatino Linotype" w:hAnsi="Palatino Linotype" w:cs="Palatino Linotype"/>
        </w:rPr>
        <w:t xml:space="preserve">, </w:t>
      </w:r>
      <w:r w:rsidRPr="00FF63ED">
        <w:rPr>
          <w:rFonts w:ascii="Palatino Linotype" w:eastAsia="Palatino Linotype" w:hAnsi="Palatino Linotype" w:cs="Palatino Linotype"/>
          <w:b/>
        </w:rPr>
        <w:t>EL SUJETO OBLIGADO</w:t>
      </w:r>
      <w:r w:rsidRPr="00FF63ED">
        <w:rPr>
          <w:rFonts w:ascii="Palatino Linotype" w:eastAsia="Palatino Linotype" w:hAnsi="Palatino Linotype" w:cs="Palatino Linotype"/>
        </w:rPr>
        <w:t xml:space="preserve"> dio respuesta a las solicitudes de información en el tenor siguiente: </w:t>
      </w:r>
    </w:p>
    <w:tbl>
      <w:tblPr>
        <w:tblStyle w:val="afffffffc"/>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94"/>
        <w:gridCol w:w="6111"/>
      </w:tblGrid>
      <w:tr w:rsidR="00FF63ED" w:rsidRPr="00FF63ED" w14:paraId="65ADF393" w14:textId="77777777" w:rsidTr="00A73040">
        <w:tc>
          <w:tcPr>
            <w:tcW w:w="2994" w:type="dxa"/>
            <w:shd w:val="clear" w:color="auto" w:fill="auto"/>
            <w:tcMar>
              <w:top w:w="100" w:type="dxa"/>
              <w:left w:w="100" w:type="dxa"/>
              <w:bottom w:w="100" w:type="dxa"/>
              <w:right w:w="100" w:type="dxa"/>
            </w:tcMar>
          </w:tcPr>
          <w:p w14:paraId="3CFE73C9" w14:textId="77777777" w:rsidR="00E60046" w:rsidRPr="00FF63ED" w:rsidRDefault="00614E68" w:rsidP="00FF63ED">
            <w:pPr>
              <w:widowControl w:val="0"/>
              <w:jc w:val="center"/>
              <w:rPr>
                <w:rFonts w:ascii="Palatino Linotype" w:eastAsia="Palatino Linotype" w:hAnsi="Palatino Linotype" w:cs="Palatino Linotype"/>
                <w:b/>
                <w:u w:val="single"/>
              </w:rPr>
            </w:pPr>
            <w:r w:rsidRPr="00FF63ED">
              <w:rPr>
                <w:rFonts w:ascii="Palatino Linotype" w:eastAsia="Palatino Linotype" w:hAnsi="Palatino Linotype" w:cs="Palatino Linotype"/>
                <w:b/>
                <w:u w:val="single"/>
              </w:rPr>
              <w:lastRenderedPageBreak/>
              <w:t>Número de Folio de la Solicitud</w:t>
            </w:r>
          </w:p>
        </w:tc>
        <w:tc>
          <w:tcPr>
            <w:tcW w:w="6111" w:type="dxa"/>
            <w:shd w:val="clear" w:color="auto" w:fill="auto"/>
            <w:tcMar>
              <w:top w:w="100" w:type="dxa"/>
              <w:left w:w="100" w:type="dxa"/>
              <w:bottom w:w="100" w:type="dxa"/>
              <w:right w:w="100" w:type="dxa"/>
            </w:tcMar>
          </w:tcPr>
          <w:p w14:paraId="08ACBBD1" w14:textId="77777777" w:rsidR="00E60046" w:rsidRPr="00FF63ED" w:rsidRDefault="00614E68" w:rsidP="00FF63ED">
            <w:pPr>
              <w:widowControl w:val="0"/>
              <w:jc w:val="center"/>
              <w:rPr>
                <w:rFonts w:ascii="Palatino Linotype" w:eastAsia="Palatino Linotype" w:hAnsi="Palatino Linotype" w:cs="Palatino Linotype"/>
                <w:b/>
                <w:sz w:val="20"/>
                <w:szCs w:val="20"/>
                <w:u w:val="single"/>
              </w:rPr>
            </w:pPr>
            <w:r w:rsidRPr="00FF63ED">
              <w:rPr>
                <w:rFonts w:ascii="Palatino Linotype" w:eastAsia="Palatino Linotype" w:hAnsi="Palatino Linotype" w:cs="Palatino Linotype"/>
                <w:b/>
                <w:sz w:val="20"/>
                <w:szCs w:val="20"/>
                <w:u w:val="single"/>
              </w:rPr>
              <w:t xml:space="preserve">Respuesta </w:t>
            </w:r>
          </w:p>
        </w:tc>
      </w:tr>
      <w:tr w:rsidR="00FF63ED" w:rsidRPr="00FF63ED" w14:paraId="3402549B" w14:textId="77777777" w:rsidTr="00A73040">
        <w:tc>
          <w:tcPr>
            <w:tcW w:w="2994" w:type="dxa"/>
            <w:shd w:val="clear" w:color="auto" w:fill="auto"/>
            <w:tcMar>
              <w:top w:w="100" w:type="dxa"/>
              <w:left w:w="100" w:type="dxa"/>
              <w:bottom w:w="100" w:type="dxa"/>
              <w:right w:w="100" w:type="dxa"/>
            </w:tcMar>
          </w:tcPr>
          <w:p w14:paraId="5D664683" w14:textId="77777777" w:rsidR="00114748" w:rsidRPr="00FF63ED" w:rsidRDefault="0011474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00229/TLALMANA/IP/2022</w:t>
            </w:r>
          </w:p>
          <w:p w14:paraId="37ABEFF3" w14:textId="77777777" w:rsidR="00114748" w:rsidRPr="00FF63ED" w:rsidRDefault="00114748" w:rsidP="00FF63ED">
            <w:pPr>
              <w:jc w:val="both"/>
              <w:rPr>
                <w:rFonts w:ascii="Palatino Linotype" w:eastAsia="Palatino Linotype" w:hAnsi="Palatino Linotype" w:cs="Palatino Linotype"/>
                <w:b/>
                <w:sz w:val="20"/>
                <w:szCs w:val="20"/>
              </w:rPr>
            </w:pPr>
          </w:p>
        </w:tc>
        <w:tc>
          <w:tcPr>
            <w:tcW w:w="6111" w:type="dxa"/>
            <w:shd w:val="clear" w:color="auto" w:fill="auto"/>
            <w:tcMar>
              <w:top w:w="100" w:type="dxa"/>
              <w:left w:w="100" w:type="dxa"/>
              <w:bottom w:w="100" w:type="dxa"/>
              <w:right w:w="100" w:type="dxa"/>
            </w:tcMar>
          </w:tcPr>
          <w:p w14:paraId="5A210761" w14:textId="77777777" w:rsidR="00114748" w:rsidRPr="00FF63ED" w:rsidRDefault="00114748" w:rsidP="00FF63ED">
            <w:pPr>
              <w:widowControl w:val="0"/>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w:t>
            </w:r>
            <w:r w:rsidR="006D06DF" w:rsidRPr="00FF63ED">
              <w:rPr>
                <w:rFonts w:ascii="Palatino Linotype" w:eastAsia="Palatino Linotype" w:hAnsi="Palatino Linotype" w:cs="Palatino Linotype"/>
                <w:i/>
                <w:sz w:val="20"/>
                <w:szCs w:val="20"/>
              </w:rPr>
              <w:t xml:space="preserve">En atención a su solicitud de información con No. de folio: 00206/TLALMANA/IP/2022, se le hace llegar la respuesta en PDF., misma brindada por la C. GABRIELA ALEJANDRA MATOS GONZALEZ, COORDINADORA DE RECURSOS HUMANOS DEL SMDIF, sin </w:t>
            </w:r>
            <w:proofErr w:type="spellStart"/>
            <w:r w:rsidR="006D06DF" w:rsidRPr="00FF63ED">
              <w:rPr>
                <w:rFonts w:ascii="Palatino Linotype" w:eastAsia="Palatino Linotype" w:hAnsi="Palatino Linotype" w:cs="Palatino Linotype"/>
                <w:i/>
                <w:sz w:val="20"/>
                <w:szCs w:val="20"/>
              </w:rPr>
              <w:t>mas</w:t>
            </w:r>
            <w:proofErr w:type="spellEnd"/>
            <w:r w:rsidR="006D06DF" w:rsidRPr="00FF63ED">
              <w:rPr>
                <w:rFonts w:ascii="Palatino Linotype" w:eastAsia="Palatino Linotype" w:hAnsi="Palatino Linotype" w:cs="Palatino Linotype"/>
                <w:i/>
                <w:sz w:val="20"/>
                <w:szCs w:val="20"/>
              </w:rPr>
              <w:t xml:space="preserve"> por el momento que tenga un buen día.</w:t>
            </w:r>
            <w:r w:rsidRPr="00FF63ED">
              <w:rPr>
                <w:rFonts w:ascii="Palatino Linotype" w:eastAsia="Palatino Linotype" w:hAnsi="Palatino Linotype" w:cs="Palatino Linotype"/>
                <w:i/>
                <w:sz w:val="20"/>
                <w:szCs w:val="20"/>
              </w:rPr>
              <w:t>” (Sic)</w:t>
            </w:r>
          </w:p>
          <w:p w14:paraId="402506BB" w14:textId="77777777" w:rsidR="00114748" w:rsidRPr="00FF63ED" w:rsidRDefault="00114748" w:rsidP="00FF63ED">
            <w:pPr>
              <w:widowControl w:val="0"/>
              <w:spacing w:line="276" w:lineRule="auto"/>
              <w:jc w:val="both"/>
              <w:rPr>
                <w:rFonts w:ascii="Palatino Linotype" w:eastAsia="Palatino Linotype" w:hAnsi="Palatino Linotype" w:cs="Palatino Linotype"/>
                <w:sz w:val="20"/>
                <w:szCs w:val="20"/>
              </w:rPr>
            </w:pPr>
            <w:r w:rsidRPr="00FF63ED">
              <w:rPr>
                <w:rFonts w:ascii="Palatino Linotype" w:eastAsia="Palatino Linotype" w:hAnsi="Palatino Linotype" w:cs="Palatino Linotype"/>
                <w:sz w:val="20"/>
                <w:szCs w:val="20"/>
              </w:rPr>
              <w:t xml:space="preserve">Adjuntando </w:t>
            </w:r>
            <w:r w:rsidR="009B7A10" w:rsidRPr="00FF63ED">
              <w:rPr>
                <w:rFonts w:ascii="Palatino Linotype" w:eastAsia="Palatino Linotype" w:hAnsi="Palatino Linotype" w:cs="Palatino Linotype"/>
                <w:sz w:val="20"/>
                <w:szCs w:val="20"/>
              </w:rPr>
              <w:t xml:space="preserve">la documentación </w:t>
            </w:r>
            <w:r w:rsidRPr="00FF63ED">
              <w:rPr>
                <w:rFonts w:ascii="Palatino Linotype" w:eastAsia="Palatino Linotype" w:hAnsi="Palatino Linotype" w:cs="Palatino Linotype"/>
                <w:sz w:val="20"/>
                <w:szCs w:val="20"/>
              </w:rPr>
              <w:t>que se describe a continuación:</w:t>
            </w:r>
          </w:p>
          <w:p w14:paraId="677FFC63" w14:textId="77777777" w:rsidR="00114748" w:rsidRPr="00FF63ED" w:rsidRDefault="00114748" w:rsidP="00FF63ED">
            <w:pPr>
              <w:pStyle w:val="Prrafodelista"/>
              <w:widowControl w:val="0"/>
              <w:numPr>
                <w:ilvl w:val="0"/>
                <w:numId w:val="11"/>
              </w:numPr>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229 Rh DIF.pdf: </w:t>
            </w:r>
            <w:r w:rsidRPr="00FF63ED">
              <w:rPr>
                <w:rFonts w:ascii="Palatino Linotype" w:eastAsia="Palatino Linotype" w:hAnsi="Palatino Linotype" w:cs="Palatino Linotype"/>
                <w:sz w:val="20"/>
                <w:szCs w:val="20"/>
              </w:rPr>
              <w:t>La Coordinadora de Recursos Humanos informa que no están obligados a entregar dicha información, ya que es de Control Interno del Sist</w:t>
            </w:r>
            <w:r w:rsidR="006D06DF" w:rsidRPr="00FF63ED">
              <w:rPr>
                <w:rFonts w:ascii="Palatino Linotype" w:eastAsia="Palatino Linotype" w:hAnsi="Palatino Linotype" w:cs="Palatino Linotype"/>
                <w:sz w:val="20"/>
                <w:szCs w:val="20"/>
              </w:rPr>
              <w:t xml:space="preserve">ema Municipal DIF </w:t>
            </w:r>
            <w:proofErr w:type="spellStart"/>
            <w:r w:rsidR="006D06DF" w:rsidRPr="00FF63ED">
              <w:rPr>
                <w:rFonts w:ascii="Palatino Linotype" w:eastAsia="Palatino Linotype" w:hAnsi="Palatino Linotype" w:cs="Palatino Linotype"/>
                <w:sz w:val="20"/>
                <w:szCs w:val="20"/>
              </w:rPr>
              <w:t>Tlalmanalco</w:t>
            </w:r>
            <w:proofErr w:type="spellEnd"/>
            <w:r w:rsidR="006D06DF" w:rsidRPr="00FF63ED">
              <w:rPr>
                <w:rFonts w:ascii="Palatino Linotype" w:eastAsia="Palatino Linotype" w:hAnsi="Palatino Linotype" w:cs="Palatino Linotype"/>
                <w:sz w:val="20"/>
                <w:szCs w:val="20"/>
              </w:rPr>
              <w:t>.</w:t>
            </w:r>
            <w:r w:rsidR="009B7A10" w:rsidRPr="00FF63ED">
              <w:rPr>
                <w:rFonts w:ascii="Palatino Linotype" w:eastAsia="Palatino Linotype" w:hAnsi="Palatino Linotype" w:cs="Palatino Linotype"/>
                <w:sz w:val="20"/>
                <w:szCs w:val="20"/>
              </w:rPr>
              <w:t xml:space="preserve"> (Oficio 42)</w:t>
            </w:r>
            <w:r w:rsidR="006D06DF" w:rsidRPr="00FF63ED">
              <w:rPr>
                <w:rFonts w:ascii="Palatino Linotype" w:eastAsia="Palatino Linotype" w:hAnsi="Palatino Linotype" w:cs="Palatino Linotype"/>
                <w:sz w:val="20"/>
                <w:szCs w:val="20"/>
              </w:rPr>
              <w:t xml:space="preserve"> </w:t>
            </w:r>
          </w:p>
        </w:tc>
      </w:tr>
      <w:tr w:rsidR="00FF63ED" w:rsidRPr="00FF63ED" w14:paraId="6E7CB27C" w14:textId="77777777" w:rsidTr="00A73040">
        <w:tc>
          <w:tcPr>
            <w:tcW w:w="2994" w:type="dxa"/>
            <w:shd w:val="clear" w:color="auto" w:fill="auto"/>
            <w:tcMar>
              <w:top w:w="100" w:type="dxa"/>
              <w:left w:w="100" w:type="dxa"/>
              <w:bottom w:w="100" w:type="dxa"/>
              <w:right w:w="100" w:type="dxa"/>
            </w:tcMar>
          </w:tcPr>
          <w:p w14:paraId="587494B3" w14:textId="77777777" w:rsidR="00114748" w:rsidRPr="00FF63ED" w:rsidRDefault="0011474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00230/TLALMANA/IP/2022</w:t>
            </w:r>
          </w:p>
          <w:p w14:paraId="0B79816E" w14:textId="77777777" w:rsidR="00114748" w:rsidRPr="00FF63ED" w:rsidRDefault="00114748" w:rsidP="00FF63ED">
            <w:pPr>
              <w:jc w:val="both"/>
              <w:rPr>
                <w:rFonts w:ascii="Palatino Linotype" w:eastAsia="Palatino Linotype" w:hAnsi="Palatino Linotype" w:cs="Palatino Linotype"/>
                <w:b/>
                <w:sz w:val="20"/>
                <w:szCs w:val="20"/>
              </w:rPr>
            </w:pPr>
          </w:p>
        </w:tc>
        <w:tc>
          <w:tcPr>
            <w:tcW w:w="6111" w:type="dxa"/>
            <w:shd w:val="clear" w:color="auto" w:fill="auto"/>
            <w:tcMar>
              <w:top w:w="100" w:type="dxa"/>
              <w:left w:w="100" w:type="dxa"/>
              <w:bottom w:w="100" w:type="dxa"/>
              <w:right w:w="100" w:type="dxa"/>
            </w:tcMar>
          </w:tcPr>
          <w:p w14:paraId="4F6709BD" w14:textId="77777777" w:rsidR="001D293E" w:rsidRPr="00FF63ED" w:rsidRDefault="001D293E" w:rsidP="00FF63ED">
            <w:pPr>
              <w:widowControl w:val="0"/>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“En atención a su solicitud de información con No. de folio: 00230/TLALMANA/IP/2022, se le hace llegar la respuesta en PDF., misma brindada por la C. GABRIELA ALEJANDRA MATOS GONZALEZ, COORDINADORA DE RECURSOS HUMANOS DEL SMDIF, sin </w:t>
            </w:r>
            <w:proofErr w:type="spellStart"/>
            <w:r w:rsidRPr="00FF63ED">
              <w:rPr>
                <w:rFonts w:ascii="Palatino Linotype" w:eastAsia="Palatino Linotype" w:hAnsi="Palatino Linotype" w:cs="Palatino Linotype"/>
                <w:i/>
                <w:sz w:val="20"/>
                <w:szCs w:val="20"/>
              </w:rPr>
              <w:t>mas</w:t>
            </w:r>
            <w:proofErr w:type="spellEnd"/>
            <w:r w:rsidRPr="00FF63ED">
              <w:rPr>
                <w:rFonts w:ascii="Palatino Linotype" w:eastAsia="Palatino Linotype" w:hAnsi="Palatino Linotype" w:cs="Palatino Linotype"/>
                <w:i/>
                <w:sz w:val="20"/>
                <w:szCs w:val="20"/>
              </w:rPr>
              <w:t xml:space="preserve"> por el momento que tenga un buen día.” (Sic)</w:t>
            </w:r>
          </w:p>
          <w:p w14:paraId="3EED7B04" w14:textId="77777777" w:rsidR="001D293E" w:rsidRPr="00FF63ED" w:rsidRDefault="001D293E" w:rsidP="00FF63ED">
            <w:pPr>
              <w:widowControl w:val="0"/>
              <w:spacing w:line="276" w:lineRule="auto"/>
              <w:jc w:val="both"/>
              <w:rPr>
                <w:rFonts w:ascii="Palatino Linotype" w:eastAsia="Palatino Linotype" w:hAnsi="Palatino Linotype" w:cs="Palatino Linotype"/>
                <w:sz w:val="20"/>
                <w:szCs w:val="20"/>
              </w:rPr>
            </w:pPr>
            <w:r w:rsidRPr="00FF63ED">
              <w:rPr>
                <w:rFonts w:ascii="Palatino Linotype" w:eastAsia="Palatino Linotype" w:hAnsi="Palatino Linotype" w:cs="Palatino Linotype"/>
                <w:sz w:val="20"/>
                <w:szCs w:val="20"/>
              </w:rPr>
              <w:t>Adjuntando l</w:t>
            </w:r>
            <w:r w:rsidR="008F0527" w:rsidRPr="00FF63ED">
              <w:rPr>
                <w:rFonts w:ascii="Palatino Linotype" w:eastAsia="Palatino Linotype" w:hAnsi="Palatino Linotype" w:cs="Palatino Linotype"/>
                <w:sz w:val="20"/>
                <w:szCs w:val="20"/>
              </w:rPr>
              <w:t>a</w:t>
            </w:r>
            <w:r w:rsidRPr="00FF63ED">
              <w:rPr>
                <w:rFonts w:ascii="Palatino Linotype" w:eastAsia="Palatino Linotype" w:hAnsi="Palatino Linotype" w:cs="Palatino Linotype"/>
                <w:sz w:val="20"/>
                <w:szCs w:val="20"/>
              </w:rPr>
              <w:t xml:space="preserve"> documen</w:t>
            </w:r>
            <w:r w:rsidR="008F0527" w:rsidRPr="00FF63ED">
              <w:rPr>
                <w:rFonts w:ascii="Palatino Linotype" w:eastAsia="Palatino Linotype" w:hAnsi="Palatino Linotype" w:cs="Palatino Linotype"/>
                <w:sz w:val="20"/>
                <w:szCs w:val="20"/>
              </w:rPr>
              <w:t>tación</w:t>
            </w:r>
            <w:r w:rsidRPr="00FF63ED">
              <w:rPr>
                <w:rFonts w:ascii="Palatino Linotype" w:eastAsia="Palatino Linotype" w:hAnsi="Palatino Linotype" w:cs="Palatino Linotype"/>
                <w:sz w:val="20"/>
                <w:szCs w:val="20"/>
              </w:rPr>
              <w:t xml:space="preserve"> que se describe a continuación:</w:t>
            </w:r>
          </w:p>
          <w:p w14:paraId="37951CC0" w14:textId="77777777" w:rsidR="00114748" w:rsidRPr="00FF63ED" w:rsidRDefault="001D293E" w:rsidP="00FF63ED">
            <w:pPr>
              <w:pStyle w:val="Prrafodelista"/>
              <w:widowControl w:val="0"/>
              <w:numPr>
                <w:ilvl w:val="0"/>
                <w:numId w:val="10"/>
              </w:numPr>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230 Rh DIF.pdf: </w:t>
            </w:r>
            <w:r w:rsidRPr="00FF63ED">
              <w:rPr>
                <w:rFonts w:ascii="Palatino Linotype" w:eastAsia="Palatino Linotype" w:hAnsi="Palatino Linotype" w:cs="Palatino Linotype"/>
                <w:sz w:val="20"/>
                <w:szCs w:val="20"/>
              </w:rPr>
              <w:t xml:space="preserve">La Coordinadora de Recursos Humanos informa que no están obligados a entregar dicha información, ya que es de Control Interno del Sistema Municipal DIF </w:t>
            </w:r>
            <w:proofErr w:type="spellStart"/>
            <w:r w:rsidRPr="00FF63ED">
              <w:rPr>
                <w:rFonts w:ascii="Palatino Linotype" w:eastAsia="Palatino Linotype" w:hAnsi="Palatino Linotype" w:cs="Palatino Linotype"/>
                <w:sz w:val="20"/>
                <w:szCs w:val="20"/>
              </w:rPr>
              <w:t>Tlalmanalco</w:t>
            </w:r>
            <w:proofErr w:type="spellEnd"/>
            <w:r w:rsidRPr="00FF63ED">
              <w:rPr>
                <w:rFonts w:ascii="Palatino Linotype" w:eastAsia="Palatino Linotype" w:hAnsi="Palatino Linotype" w:cs="Palatino Linotype"/>
                <w:sz w:val="20"/>
                <w:szCs w:val="20"/>
              </w:rPr>
              <w:t>. (Oficio 43)</w:t>
            </w:r>
          </w:p>
        </w:tc>
      </w:tr>
      <w:tr w:rsidR="00FF63ED" w:rsidRPr="00FF63ED" w14:paraId="6B59FD9D" w14:textId="77777777" w:rsidTr="00A73040">
        <w:tc>
          <w:tcPr>
            <w:tcW w:w="2994" w:type="dxa"/>
            <w:shd w:val="clear" w:color="auto" w:fill="auto"/>
            <w:tcMar>
              <w:top w:w="100" w:type="dxa"/>
              <w:left w:w="100" w:type="dxa"/>
              <w:bottom w:w="100" w:type="dxa"/>
              <w:right w:w="100" w:type="dxa"/>
            </w:tcMar>
          </w:tcPr>
          <w:p w14:paraId="40D83CDA" w14:textId="77777777" w:rsidR="00114748" w:rsidRPr="00FF63ED" w:rsidRDefault="0011474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00231/TLALMANA/IP/2022</w:t>
            </w:r>
          </w:p>
          <w:p w14:paraId="42A35023" w14:textId="77777777" w:rsidR="00114748" w:rsidRPr="00FF63ED" w:rsidRDefault="00114748" w:rsidP="00FF63ED">
            <w:pPr>
              <w:jc w:val="both"/>
              <w:rPr>
                <w:rFonts w:ascii="Palatino Linotype" w:eastAsia="Palatino Linotype" w:hAnsi="Palatino Linotype" w:cs="Palatino Linotype"/>
                <w:b/>
                <w:sz w:val="20"/>
                <w:szCs w:val="20"/>
              </w:rPr>
            </w:pPr>
          </w:p>
        </w:tc>
        <w:tc>
          <w:tcPr>
            <w:tcW w:w="6111" w:type="dxa"/>
            <w:shd w:val="clear" w:color="auto" w:fill="auto"/>
            <w:tcMar>
              <w:top w:w="100" w:type="dxa"/>
              <w:left w:w="100" w:type="dxa"/>
              <w:bottom w:w="100" w:type="dxa"/>
              <w:right w:w="100" w:type="dxa"/>
            </w:tcMar>
          </w:tcPr>
          <w:p w14:paraId="0E46197F" w14:textId="77777777" w:rsidR="001D293E" w:rsidRPr="00FF63ED" w:rsidRDefault="001D293E" w:rsidP="00FF63ED">
            <w:pPr>
              <w:widowControl w:val="0"/>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“En atención a su solicitud de información con No. de folio: 00231/TLALMANA/IP/2022, se le hace llegar la respuesta en PDF., misma brindada por la C. GABRIELA ALEJANDRA MATOS GONZALEZ, COORDINADORA DE RECURSOS HUMANOS DEL SMDIF, sin </w:t>
            </w:r>
            <w:proofErr w:type="spellStart"/>
            <w:r w:rsidRPr="00FF63ED">
              <w:rPr>
                <w:rFonts w:ascii="Palatino Linotype" w:eastAsia="Palatino Linotype" w:hAnsi="Palatino Linotype" w:cs="Palatino Linotype"/>
                <w:i/>
                <w:sz w:val="20"/>
                <w:szCs w:val="20"/>
              </w:rPr>
              <w:t>mas</w:t>
            </w:r>
            <w:proofErr w:type="spellEnd"/>
            <w:r w:rsidRPr="00FF63ED">
              <w:rPr>
                <w:rFonts w:ascii="Palatino Linotype" w:eastAsia="Palatino Linotype" w:hAnsi="Palatino Linotype" w:cs="Palatino Linotype"/>
                <w:i/>
                <w:sz w:val="20"/>
                <w:szCs w:val="20"/>
              </w:rPr>
              <w:t xml:space="preserve"> por el momento que tenga un buen día.” (Sic)</w:t>
            </w:r>
          </w:p>
          <w:p w14:paraId="324CDB41" w14:textId="77777777" w:rsidR="001D293E" w:rsidRPr="00FF63ED" w:rsidRDefault="001D293E" w:rsidP="00FF63ED">
            <w:pPr>
              <w:widowControl w:val="0"/>
              <w:spacing w:line="276" w:lineRule="auto"/>
              <w:jc w:val="both"/>
              <w:rPr>
                <w:rFonts w:ascii="Palatino Linotype" w:eastAsia="Palatino Linotype" w:hAnsi="Palatino Linotype" w:cs="Palatino Linotype"/>
                <w:sz w:val="20"/>
                <w:szCs w:val="20"/>
              </w:rPr>
            </w:pPr>
            <w:r w:rsidRPr="00FF63ED">
              <w:rPr>
                <w:rFonts w:ascii="Palatino Linotype" w:eastAsia="Palatino Linotype" w:hAnsi="Palatino Linotype" w:cs="Palatino Linotype"/>
                <w:sz w:val="20"/>
                <w:szCs w:val="20"/>
              </w:rPr>
              <w:t>Adjuntando l</w:t>
            </w:r>
            <w:r w:rsidR="008F0527" w:rsidRPr="00FF63ED">
              <w:rPr>
                <w:rFonts w:ascii="Palatino Linotype" w:eastAsia="Palatino Linotype" w:hAnsi="Palatino Linotype" w:cs="Palatino Linotype"/>
                <w:sz w:val="20"/>
                <w:szCs w:val="20"/>
              </w:rPr>
              <w:t>a</w:t>
            </w:r>
            <w:r w:rsidRPr="00FF63ED">
              <w:rPr>
                <w:rFonts w:ascii="Palatino Linotype" w:eastAsia="Palatino Linotype" w:hAnsi="Palatino Linotype" w:cs="Palatino Linotype"/>
                <w:sz w:val="20"/>
                <w:szCs w:val="20"/>
              </w:rPr>
              <w:t xml:space="preserve"> documen</w:t>
            </w:r>
            <w:r w:rsidR="008F0527" w:rsidRPr="00FF63ED">
              <w:rPr>
                <w:rFonts w:ascii="Palatino Linotype" w:eastAsia="Palatino Linotype" w:hAnsi="Palatino Linotype" w:cs="Palatino Linotype"/>
                <w:sz w:val="20"/>
                <w:szCs w:val="20"/>
              </w:rPr>
              <w:t>tación que se describe</w:t>
            </w:r>
            <w:r w:rsidRPr="00FF63ED">
              <w:rPr>
                <w:rFonts w:ascii="Palatino Linotype" w:eastAsia="Palatino Linotype" w:hAnsi="Palatino Linotype" w:cs="Palatino Linotype"/>
                <w:sz w:val="20"/>
                <w:szCs w:val="20"/>
              </w:rPr>
              <w:t xml:space="preserve"> a continuación:</w:t>
            </w:r>
          </w:p>
          <w:p w14:paraId="49841658" w14:textId="77777777" w:rsidR="00114748" w:rsidRPr="00FF63ED" w:rsidRDefault="001D293E" w:rsidP="00FF63ED">
            <w:pPr>
              <w:pStyle w:val="Prrafodelista"/>
              <w:widowControl w:val="0"/>
              <w:numPr>
                <w:ilvl w:val="0"/>
                <w:numId w:val="9"/>
              </w:numPr>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231 Rh DIF.pdf: </w:t>
            </w:r>
            <w:r w:rsidRPr="00FF63ED">
              <w:rPr>
                <w:rFonts w:ascii="Palatino Linotype" w:eastAsia="Palatino Linotype" w:hAnsi="Palatino Linotype" w:cs="Palatino Linotype"/>
                <w:sz w:val="20"/>
                <w:szCs w:val="20"/>
              </w:rPr>
              <w:t xml:space="preserve">La Coordinadora de Recursos Humanos informa que no están obligados a entregar dicha información, ya que es de Control Interno del Sistema Municipal DIF </w:t>
            </w:r>
            <w:proofErr w:type="spellStart"/>
            <w:r w:rsidRPr="00FF63ED">
              <w:rPr>
                <w:rFonts w:ascii="Palatino Linotype" w:eastAsia="Palatino Linotype" w:hAnsi="Palatino Linotype" w:cs="Palatino Linotype"/>
                <w:sz w:val="20"/>
                <w:szCs w:val="20"/>
              </w:rPr>
              <w:t>Tlalmanalco</w:t>
            </w:r>
            <w:proofErr w:type="spellEnd"/>
            <w:r w:rsidRPr="00FF63ED">
              <w:rPr>
                <w:rFonts w:ascii="Palatino Linotype" w:eastAsia="Palatino Linotype" w:hAnsi="Palatino Linotype" w:cs="Palatino Linotype"/>
                <w:sz w:val="20"/>
                <w:szCs w:val="20"/>
              </w:rPr>
              <w:t>. (Oficio 44)</w:t>
            </w:r>
          </w:p>
        </w:tc>
      </w:tr>
      <w:tr w:rsidR="00FF63ED" w:rsidRPr="00FF63ED" w14:paraId="7E08E564" w14:textId="77777777" w:rsidTr="00A73040">
        <w:tc>
          <w:tcPr>
            <w:tcW w:w="2994" w:type="dxa"/>
            <w:shd w:val="clear" w:color="auto" w:fill="auto"/>
            <w:tcMar>
              <w:top w:w="100" w:type="dxa"/>
              <w:left w:w="100" w:type="dxa"/>
              <w:bottom w:w="100" w:type="dxa"/>
              <w:right w:w="100" w:type="dxa"/>
            </w:tcMar>
          </w:tcPr>
          <w:p w14:paraId="76637375" w14:textId="77777777" w:rsidR="00114748" w:rsidRPr="00FF63ED" w:rsidRDefault="0011474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lastRenderedPageBreak/>
              <w:t>00232/TLALMANA/IP/2022</w:t>
            </w:r>
          </w:p>
          <w:p w14:paraId="6051406B" w14:textId="77777777" w:rsidR="00114748" w:rsidRPr="00FF63ED" w:rsidRDefault="00114748" w:rsidP="00FF63ED">
            <w:pPr>
              <w:jc w:val="both"/>
              <w:rPr>
                <w:rFonts w:ascii="Palatino Linotype" w:eastAsia="Palatino Linotype" w:hAnsi="Palatino Linotype" w:cs="Palatino Linotype"/>
                <w:b/>
                <w:sz w:val="20"/>
                <w:szCs w:val="20"/>
              </w:rPr>
            </w:pPr>
          </w:p>
        </w:tc>
        <w:tc>
          <w:tcPr>
            <w:tcW w:w="6111" w:type="dxa"/>
            <w:shd w:val="clear" w:color="auto" w:fill="auto"/>
            <w:tcMar>
              <w:top w:w="100" w:type="dxa"/>
              <w:left w:w="100" w:type="dxa"/>
              <w:bottom w:w="100" w:type="dxa"/>
              <w:right w:w="100" w:type="dxa"/>
            </w:tcMar>
          </w:tcPr>
          <w:p w14:paraId="28213EE3" w14:textId="77777777" w:rsidR="00114748" w:rsidRPr="00FF63ED" w:rsidRDefault="001D293E" w:rsidP="00FF63ED">
            <w:pPr>
              <w:widowControl w:val="0"/>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“En atención a su solicitud de información con No. de folio: 00232/TLALMANA/IP/2022, se le hace llegar la respuesta en PDF., misma brindada por la C. GABRIELA ALEJANDRA MATOS GONZALEZ, COORDINADORA DE RECURSOS HUMANOS DEL SMDIF, sin </w:t>
            </w:r>
            <w:proofErr w:type="spellStart"/>
            <w:r w:rsidRPr="00FF63ED">
              <w:rPr>
                <w:rFonts w:ascii="Palatino Linotype" w:eastAsia="Palatino Linotype" w:hAnsi="Palatino Linotype" w:cs="Palatino Linotype"/>
                <w:i/>
                <w:sz w:val="20"/>
                <w:szCs w:val="20"/>
              </w:rPr>
              <w:t>mas</w:t>
            </w:r>
            <w:proofErr w:type="spellEnd"/>
            <w:r w:rsidRPr="00FF63ED">
              <w:rPr>
                <w:rFonts w:ascii="Palatino Linotype" w:eastAsia="Palatino Linotype" w:hAnsi="Palatino Linotype" w:cs="Palatino Linotype"/>
                <w:i/>
                <w:sz w:val="20"/>
                <w:szCs w:val="20"/>
              </w:rPr>
              <w:t xml:space="preserve"> por el momento que tenga un buen día.” (Sic)</w:t>
            </w:r>
          </w:p>
          <w:p w14:paraId="1E76412A" w14:textId="77777777" w:rsidR="001D293E" w:rsidRPr="00FF63ED" w:rsidRDefault="001D293E" w:rsidP="00FF63ED">
            <w:pPr>
              <w:widowControl w:val="0"/>
              <w:spacing w:line="276" w:lineRule="auto"/>
              <w:jc w:val="both"/>
              <w:rPr>
                <w:rFonts w:ascii="Palatino Linotype" w:eastAsia="Palatino Linotype" w:hAnsi="Palatino Linotype" w:cs="Palatino Linotype"/>
                <w:sz w:val="20"/>
                <w:szCs w:val="20"/>
              </w:rPr>
            </w:pPr>
            <w:r w:rsidRPr="00FF63ED">
              <w:rPr>
                <w:rFonts w:ascii="Palatino Linotype" w:eastAsia="Palatino Linotype" w:hAnsi="Palatino Linotype" w:cs="Palatino Linotype"/>
                <w:sz w:val="20"/>
                <w:szCs w:val="20"/>
              </w:rPr>
              <w:t>Adjuntando l</w:t>
            </w:r>
            <w:r w:rsidR="008F0527" w:rsidRPr="00FF63ED">
              <w:rPr>
                <w:rFonts w:ascii="Palatino Linotype" w:eastAsia="Palatino Linotype" w:hAnsi="Palatino Linotype" w:cs="Palatino Linotype"/>
                <w:sz w:val="20"/>
                <w:szCs w:val="20"/>
              </w:rPr>
              <w:t>a</w:t>
            </w:r>
            <w:r w:rsidRPr="00FF63ED">
              <w:rPr>
                <w:rFonts w:ascii="Palatino Linotype" w:eastAsia="Palatino Linotype" w:hAnsi="Palatino Linotype" w:cs="Palatino Linotype"/>
                <w:sz w:val="20"/>
                <w:szCs w:val="20"/>
              </w:rPr>
              <w:t xml:space="preserve"> document</w:t>
            </w:r>
            <w:r w:rsidR="008F0527" w:rsidRPr="00FF63ED">
              <w:rPr>
                <w:rFonts w:ascii="Palatino Linotype" w:eastAsia="Palatino Linotype" w:hAnsi="Palatino Linotype" w:cs="Palatino Linotype"/>
                <w:sz w:val="20"/>
                <w:szCs w:val="20"/>
              </w:rPr>
              <w:t>ación que se describe</w:t>
            </w:r>
            <w:r w:rsidRPr="00FF63ED">
              <w:rPr>
                <w:rFonts w:ascii="Palatino Linotype" w:eastAsia="Palatino Linotype" w:hAnsi="Palatino Linotype" w:cs="Palatino Linotype"/>
                <w:sz w:val="20"/>
                <w:szCs w:val="20"/>
              </w:rPr>
              <w:t xml:space="preserve"> a continuación:</w:t>
            </w:r>
          </w:p>
          <w:p w14:paraId="39AEB2AA" w14:textId="77777777" w:rsidR="001D293E" w:rsidRPr="00FF63ED" w:rsidRDefault="001D293E" w:rsidP="00FF63ED">
            <w:pPr>
              <w:pStyle w:val="Prrafodelista"/>
              <w:widowControl w:val="0"/>
              <w:numPr>
                <w:ilvl w:val="0"/>
                <w:numId w:val="8"/>
              </w:numPr>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232 Rh DIF.pdf: </w:t>
            </w:r>
            <w:r w:rsidRPr="00FF63ED">
              <w:rPr>
                <w:rFonts w:ascii="Palatino Linotype" w:eastAsia="Palatino Linotype" w:hAnsi="Palatino Linotype" w:cs="Palatino Linotype"/>
                <w:sz w:val="20"/>
                <w:szCs w:val="20"/>
              </w:rPr>
              <w:t xml:space="preserve">La Coordinadora de Recursos Humanos informa que no están obligados a entregar dicha información, ya que es de Control Interno del Sistema Municipal DIF </w:t>
            </w:r>
            <w:proofErr w:type="spellStart"/>
            <w:r w:rsidRPr="00FF63ED">
              <w:rPr>
                <w:rFonts w:ascii="Palatino Linotype" w:eastAsia="Palatino Linotype" w:hAnsi="Palatino Linotype" w:cs="Palatino Linotype"/>
                <w:sz w:val="20"/>
                <w:szCs w:val="20"/>
              </w:rPr>
              <w:t>Tlalmanalco</w:t>
            </w:r>
            <w:proofErr w:type="spellEnd"/>
            <w:r w:rsidRPr="00FF63ED">
              <w:rPr>
                <w:rFonts w:ascii="Palatino Linotype" w:eastAsia="Palatino Linotype" w:hAnsi="Palatino Linotype" w:cs="Palatino Linotype"/>
                <w:sz w:val="20"/>
                <w:szCs w:val="20"/>
              </w:rPr>
              <w:t>. (Oficio 45)</w:t>
            </w:r>
          </w:p>
        </w:tc>
      </w:tr>
      <w:tr w:rsidR="00FF63ED" w:rsidRPr="00FF63ED" w14:paraId="0D3C5573" w14:textId="77777777" w:rsidTr="00A73040">
        <w:tc>
          <w:tcPr>
            <w:tcW w:w="2994" w:type="dxa"/>
            <w:shd w:val="clear" w:color="auto" w:fill="auto"/>
            <w:tcMar>
              <w:top w:w="100" w:type="dxa"/>
              <w:left w:w="100" w:type="dxa"/>
              <w:bottom w:w="100" w:type="dxa"/>
              <w:right w:w="100" w:type="dxa"/>
            </w:tcMar>
          </w:tcPr>
          <w:p w14:paraId="36553207" w14:textId="77777777" w:rsidR="003C4E19" w:rsidRPr="00FF63ED" w:rsidRDefault="003C4E19" w:rsidP="00FF63ED">
            <w:pPr>
              <w:jc w:val="both"/>
              <w:rPr>
                <w:rFonts w:ascii="Palatino Linotype" w:eastAsia="Palatino Linotype" w:hAnsi="Palatino Linotype" w:cs="Palatino Linotype"/>
                <w:b/>
              </w:rPr>
            </w:pPr>
            <w:r w:rsidRPr="00FF63ED">
              <w:rPr>
                <w:rFonts w:ascii="Palatino Linotype" w:eastAsia="Palatino Linotype" w:hAnsi="Palatino Linotype" w:cs="Palatino Linotype"/>
                <w:b/>
              </w:rPr>
              <w:t>00233/TLALMANA/IP/2022</w:t>
            </w:r>
          </w:p>
          <w:p w14:paraId="7D6D0464" w14:textId="77777777" w:rsidR="003C4E19" w:rsidRPr="00FF63ED" w:rsidRDefault="003C4E19" w:rsidP="00FF63ED">
            <w:pPr>
              <w:jc w:val="both"/>
              <w:rPr>
                <w:rFonts w:ascii="Palatino Linotype" w:eastAsia="Palatino Linotype" w:hAnsi="Palatino Linotype" w:cs="Palatino Linotype"/>
                <w:b/>
              </w:rPr>
            </w:pPr>
          </w:p>
        </w:tc>
        <w:tc>
          <w:tcPr>
            <w:tcW w:w="6111" w:type="dxa"/>
            <w:shd w:val="clear" w:color="auto" w:fill="auto"/>
            <w:tcMar>
              <w:top w:w="100" w:type="dxa"/>
              <w:left w:w="100" w:type="dxa"/>
              <w:bottom w:w="100" w:type="dxa"/>
              <w:right w:w="100" w:type="dxa"/>
            </w:tcMar>
          </w:tcPr>
          <w:p w14:paraId="5A4E65F7" w14:textId="77777777" w:rsidR="003C4E19" w:rsidRPr="00FF63ED" w:rsidRDefault="003C4E19" w:rsidP="00FF63ED">
            <w:pPr>
              <w:widowControl w:val="0"/>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“En atención a su solicitud de información con No. de folio: 00233/TLALMANA/IP/2022, se le hace llegar la respuesta en PDF., misma brindada por la C. GABRIELA ALEJANDRA MATOS GONZALEZ, COORDINADORA DE RECURSOS HUMANOS DEL SMDIF, sin </w:t>
            </w:r>
            <w:proofErr w:type="spellStart"/>
            <w:r w:rsidRPr="00FF63ED">
              <w:rPr>
                <w:rFonts w:ascii="Palatino Linotype" w:eastAsia="Palatino Linotype" w:hAnsi="Palatino Linotype" w:cs="Palatino Linotype"/>
                <w:i/>
                <w:sz w:val="20"/>
                <w:szCs w:val="20"/>
              </w:rPr>
              <w:t>mas</w:t>
            </w:r>
            <w:proofErr w:type="spellEnd"/>
            <w:r w:rsidRPr="00FF63ED">
              <w:rPr>
                <w:rFonts w:ascii="Palatino Linotype" w:eastAsia="Palatino Linotype" w:hAnsi="Palatino Linotype" w:cs="Palatino Linotype"/>
                <w:i/>
                <w:sz w:val="20"/>
                <w:szCs w:val="20"/>
              </w:rPr>
              <w:t xml:space="preserve"> por el momento que tenga un buen día.” (Sic)</w:t>
            </w:r>
          </w:p>
          <w:p w14:paraId="0CAA9577" w14:textId="77777777" w:rsidR="003C4E19" w:rsidRPr="00FF63ED" w:rsidRDefault="003C4E19" w:rsidP="00FF63ED">
            <w:pPr>
              <w:widowControl w:val="0"/>
              <w:spacing w:line="276" w:lineRule="auto"/>
              <w:jc w:val="both"/>
              <w:rPr>
                <w:rFonts w:ascii="Palatino Linotype" w:eastAsia="Palatino Linotype" w:hAnsi="Palatino Linotype" w:cs="Palatino Linotype"/>
                <w:sz w:val="20"/>
                <w:szCs w:val="20"/>
              </w:rPr>
            </w:pPr>
            <w:r w:rsidRPr="00FF63ED">
              <w:rPr>
                <w:rFonts w:ascii="Palatino Linotype" w:eastAsia="Palatino Linotype" w:hAnsi="Palatino Linotype" w:cs="Palatino Linotype"/>
                <w:sz w:val="20"/>
                <w:szCs w:val="20"/>
              </w:rPr>
              <w:t>Adjuntando l</w:t>
            </w:r>
            <w:r w:rsidR="008F0527" w:rsidRPr="00FF63ED">
              <w:rPr>
                <w:rFonts w:ascii="Palatino Linotype" w:eastAsia="Palatino Linotype" w:hAnsi="Palatino Linotype" w:cs="Palatino Linotype"/>
                <w:sz w:val="20"/>
                <w:szCs w:val="20"/>
              </w:rPr>
              <w:t>a</w:t>
            </w:r>
            <w:r w:rsidRPr="00FF63ED">
              <w:rPr>
                <w:rFonts w:ascii="Palatino Linotype" w:eastAsia="Palatino Linotype" w:hAnsi="Palatino Linotype" w:cs="Palatino Linotype"/>
                <w:sz w:val="20"/>
                <w:szCs w:val="20"/>
              </w:rPr>
              <w:t xml:space="preserve"> document</w:t>
            </w:r>
            <w:r w:rsidR="008F0527" w:rsidRPr="00FF63ED">
              <w:rPr>
                <w:rFonts w:ascii="Palatino Linotype" w:eastAsia="Palatino Linotype" w:hAnsi="Palatino Linotype" w:cs="Palatino Linotype"/>
                <w:sz w:val="20"/>
                <w:szCs w:val="20"/>
              </w:rPr>
              <w:t>ación</w:t>
            </w:r>
            <w:r w:rsidRPr="00FF63ED">
              <w:rPr>
                <w:rFonts w:ascii="Palatino Linotype" w:eastAsia="Palatino Linotype" w:hAnsi="Palatino Linotype" w:cs="Palatino Linotype"/>
                <w:sz w:val="20"/>
                <w:szCs w:val="20"/>
              </w:rPr>
              <w:t xml:space="preserve"> que se describe a continuación:</w:t>
            </w:r>
          </w:p>
          <w:p w14:paraId="0734BCD1" w14:textId="77777777" w:rsidR="003C4E19" w:rsidRPr="00FF63ED" w:rsidRDefault="003C4E19" w:rsidP="00FF63ED">
            <w:pPr>
              <w:pStyle w:val="Prrafodelista"/>
              <w:widowControl w:val="0"/>
              <w:numPr>
                <w:ilvl w:val="0"/>
                <w:numId w:val="7"/>
              </w:numPr>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233 Rh DIF.pdf: </w:t>
            </w:r>
            <w:r w:rsidRPr="00FF63ED">
              <w:rPr>
                <w:rFonts w:ascii="Palatino Linotype" w:eastAsia="Palatino Linotype" w:hAnsi="Palatino Linotype" w:cs="Palatino Linotype"/>
                <w:sz w:val="20"/>
                <w:szCs w:val="20"/>
              </w:rPr>
              <w:t xml:space="preserve">La Coordinadora de Recursos Humanos informa que no están obligados a entregar dicha información, ya que es de Control Interno del Sistema Municipal DIF </w:t>
            </w:r>
            <w:proofErr w:type="spellStart"/>
            <w:r w:rsidRPr="00FF63ED">
              <w:rPr>
                <w:rFonts w:ascii="Palatino Linotype" w:eastAsia="Palatino Linotype" w:hAnsi="Palatino Linotype" w:cs="Palatino Linotype"/>
                <w:sz w:val="20"/>
                <w:szCs w:val="20"/>
              </w:rPr>
              <w:t>Tlalmanalco</w:t>
            </w:r>
            <w:proofErr w:type="spellEnd"/>
            <w:r w:rsidRPr="00FF63ED">
              <w:rPr>
                <w:rFonts w:ascii="Palatino Linotype" w:eastAsia="Palatino Linotype" w:hAnsi="Palatino Linotype" w:cs="Palatino Linotype"/>
                <w:sz w:val="20"/>
                <w:szCs w:val="20"/>
              </w:rPr>
              <w:t>. (Oficio 46)</w:t>
            </w:r>
          </w:p>
        </w:tc>
      </w:tr>
      <w:tr w:rsidR="00FF63ED" w:rsidRPr="00FF63ED" w14:paraId="4DBE33A5" w14:textId="77777777" w:rsidTr="00A73040">
        <w:tc>
          <w:tcPr>
            <w:tcW w:w="2994" w:type="dxa"/>
            <w:shd w:val="clear" w:color="auto" w:fill="auto"/>
            <w:tcMar>
              <w:top w:w="100" w:type="dxa"/>
              <w:left w:w="100" w:type="dxa"/>
              <w:bottom w:w="100" w:type="dxa"/>
              <w:right w:w="100" w:type="dxa"/>
            </w:tcMar>
          </w:tcPr>
          <w:p w14:paraId="5EA6E71B" w14:textId="77777777" w:rsidR="00114748" w:rsidRPr="00FF63ED" w:rsidRDefault="00114748" w:rsidP="00FF63ED">
            <w:pPr>
              <w:jc w:val="both"/>
              <w:rPr>
                <w:rFonts w:ascii="Palatino Linotype" w:eastAsia="Palatino Linotype" w:hAnsi="Palatino Linotype" w:cs="Palatino Linotype"/>
                <w:b/>
              </w:rPr>
            </w:pPr>
            <w:r w:rsidRPr="00FF63ED">
              <w:rPr>
                <w:rFonts w:ascii="Palatino Linotype" w:eastAsia="Palatino Linotype" w:hAnsi="Palatino Linotype" w:cs="Palatino Linotype"/>
                <w:b/>
              </w:rPr>
              <w:t>00234/TLALMANA/IP/2022</w:t>
            </w:r>
          </w:p>
          <w:p w14:paraId="43FCD7D7" w14:textId="77777777" w:rsidR="00114748" w:rsidRPr="00FF63ED" w:rsidRDefault="00114748" w:rsidP="00FF63ED">
            <w:pPr>
              <w:jc w:val="both"/>
              <w:rPr>
                <w:rFonts w:ascii="Palatino Linotype" w:eastAsia="Palatino Linotype" w:hAnsi="Palatino Linotype" w:cs="Palatino Linotype"/>
                <w:b/>
              </w:rPr>
            </w:pPr>
          </w:p>
        </w:tc>
        <w:tc>
          <w:tcPr>
            <w:tcW w:w="6111" w:type="dxa"/>
            <w:shd w:val="clear" w:color="auto" w:fill="auto"/>
            <w:tcMar>
              <w:top w:w="100" w:type="dxa"/>
              <w:left w:w="100" w:type="dxa"/>
              <w:bottom w:w="100" w:type="dxa"/>
              <w:right w:w="100" w:type="dxa"/>
            </w:tcMar>
          </w:tcPr>
          <w:p w14:paraId="55F1358F" w14:textId="77777777" w:rsidR="003C4E19" w:rsidRPr="00FF63ED" w:rsidRDefault="003C4E19" w:rsidP="00FF63ED">
            <w:pPr>
              <w:widowControl w:val="0"/>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“En atención a su solicitud de información con No. de folio: 00234/TLALMANA/IP/2022, se le hace llegar la respuesta en PDF., misma brindada por la C. GABRIELA ALEJANDRA MATOS GONZALEZ, COORDINADORA DE RECURSOS HUMANOS DEL SMDIF, sin </w:t>
            </w:r>
            <w:proofErr w:type="spellStart"/>
            <w:r w:rsidRPr="00FF63ED">
              <w:rPr>
                <w:rFonts w:ascii="Palatino Linotype" w:eastAsia="Palatino Linotype" w:hAnsi="Palatino Linotype" w:cs="Palatino Linotype"/>
                <w:i/>
                <w:sz w:val="20"/>
                <w:szCs w:val="20"/>
              </w:rPr>
              <w:t>mas</w:t>
            </w:r>
            <w:proofErr w:type="spellEnd"/>
            <w:r w:rsidRPr="00FF63ED">
              <w:rPr>
                <w:rFonts w:ascii="Palatino Linotype" w:eastAsia="Palatino Linotype" w:hAnsi="Palatino Linotype" w:cs="Palatino Linotype"/>
                <w:i/>
                <w:sz w:val="20"/>
                <w:szCs w:val="20"/>
              </w:rPr>
              <w:t xml:space="preserve"> por el momento que tenga un buen día.” (Sic)</w:t>
            </w:r>
          </w:p>
          <w:p w14:paraId="21A0A2B7" w14:textId="77777777" w:rsidR="003C4E19" w:rsidRPr="00FF63ED" w:rsidRDefault="003C4E19" w:rsidP="00FF63ED">
            <w:pPr>
              <w:widowControl w:val="0"/>
              <w:spacing w:line="276" w:lineRule="auto"/>
              <w:jc w:val="both"/>
              <w:rPr>
                <w:rFonts w:ascii="Palatino Linotype" w:eastAsia="Palatino Linotype" w:hAnsi="Palatino Linotype" w:cs="Palatino Linotype"/>
                <w:sz w:val="20"/>
                <w:szCs w:val="20"/>
              </w:rPr>
            </w:pPr>
            <w:r w:rsidRPr="00FF63ED">
              <w:rPr>
                <w:rFonts w:ascii="Palatino Linotype" w:eastAsia="Palatino Linotype" w:hAnsi="Palatino Linotype" w:cs="Palatino Linotype"/>
                <w:sz w:val="20"/>
                <w:szCs w:val="20"/>
              </w:rPr>
              <w:t>Adjuntando l</w:t>
            </w:r>
            <w:r w:rsidR="008F0527" w:rsidRPr="00FF63ED">
              <w:rPr>
                <w:rFonts w:ascii="Palatino Linotype" w:eastAsia="Palatino Linotype" w:hAnsi="Palatino Linotype" w:cs="Palatino Linotype"/>
                <w:sz w:val="20"/>
                <w:szCs w:val="20"/>
              </w:rPr>
              <w:t>a</w:t>
            </w:r>
            <w:r w:rsidRPr="00FF63ED">
              <w:rPr>
                <w:rFonts w:ascii="Palatino Linotype" w:eastAsia="Palatino Linotype" w:hAnsi="Palatino Linotype" w:cs="Palatino Linotype"/>
                <w:sz w:val="20"/>
                <w:szCs w:val="20"/>
              </w:rPr>
              <w:t xml:space="preserve"> document</w:t>
            </w:r>
            <w:r w:rsidR="008F0527" w:rsidRPr="00FF63ED">
              <w:rPr>
                <w:rFonts w:ascii="Palatino Linotype" w:eastAsia="Palatino Linotype" w:hAnsi="Palatino Linotype" w:cs="Palatino Linotype"/>
                <w:sz w:val="20"/>
                <w:szCs w:val="20"/>
              </w:rPr>
              <w:t>ación</w:t>
            </w:r>
            <w:r w:rsidRPr="00FF63ED">
              <w:rPr>
                <w:rFonts w:ascii="Palatino Linotype" w:eastAsia="Palatino Linotype" w:hAnsi="Palatino Linotype" w:cs="Palatino Linotype"/>
                <w:sz w:val="20"/>
                <w:szCs w:val="20"/>
              </w:rPr>
              <w:t xml:space="preserve"> que se describe a continuación:</w:t>
            </w:r>
          </w:p>
          <w:p w14:paraId="2A8F124F" w14:textId="77777777" w:rsidR="00114748" w:rsidRPr="00FF63ED" w:rsidRDefault="003C4E19" w:rsidP="00FF63ED">
            <w:pPr>
              <w:pStyle w:val="Prrafodelista"/>
              <w:widowControl w:val="0"/>
              <w:numPr>
                <w:ilvl w:val="0"/>
                <w:numId w:val="6"/>
              </w:numPr>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234 Rh DIF.pdf: La Coordinadora de Recursos Humanos informa que no están obligados a entregar dicha información, ya que es de Control Interno del Sistema Municipal DIF </w:t>
            </w:r>
            <w:proofErr w:type="spellStart"/>
            <w:r w:rsidRPr="00FF63ED">
              <w:rPr>
                <w:rFonts w:ascii="Palatino Linotype" w:eastAsia="Palatino Linotype" w:hAnsi="Palatino Linotype" w:cs="Palatino Linotype"/>
                <w:i/>
                <w:sz w:val="20"/>
                <w:szCs w:val="20"/>
              </w:rPr>
              <w:t>Tlalmanalco</w:t>
            </w:r>
            <w:proofErr w:type="spellEnd"/>
            <w:r w:rsidRPr="00FF63ED">
              <w:rPr>
                <w:rFonts w:ascii="Palatino Linotype" w:eastAsia="Palatino Linotype" w:hAnsi="Palatino Linotype" w:cs="Palatino Linotype"/>
                <w:i/>
                <w:sz w:val="20"/>
                <w:szCs w:val="20"/>
              </w:rPr>
              <w:t>. (Oficio 47)</w:t>
            </w:r>
          </w:p>
        </w:tc>
      </w:tr>
      <w:tr w:rsidR="00FF63ED" w:rsidRPr="00FF63ED" w14:paraId="5881735F" w14:textId="77777777" w:rsidTr="00A73040">
        <w:tc>
          <w:tcPr>
            <w:tcW w:w="2994" w:type="dxa"/>
            <w:shd w:val="clear" w:color="auto" w:fill="auto"/>
            <w:tcMar>
              <w:top w:w="100" w:type="dxa"/>
              <w:left w:w="100" w:type="dxa"/>
              <w:bottom w:w="100" w:type="dxa"/>
              <w:right w:w="100" w:type="dxa"/>
            </w:tcMar>
          </w:tcPr>
          <w:p w14:paraId="14D01DB5" w14:textId="77777777" w:rsidR="00114748" w:rsidRPr="00FF63ED" w:rsidRDefault="00114748" w:rsidP="00FF63ED">
            <w:pPr>
              <w:jc w:val="both"/>
              <w:rPr>
                <w:rFonts w:ascii="Palatino Linotype" w:eastAsia="Palatino Linotype" w:hAnsi="Palatino Linotype" w:cs="Palatino Linotype"/>
                <w:b/>
              </w:rPr>
            </w:pPr>
            <w:r w:rsidRPr="00FF63ED">
              <w:rPr>
                <w:rFonts w:ascii="Palatino Linotype" w:eastAsia="Palatino Linotype" w:hAnsi="Palatino Linotype" w:cs="Palatino Linotype"/>
                <w:b/>
              </w:rPr>
              <w:t>00235/TLALMANA/IP/2022</w:t>
            </w:r>
          </w:p>
        </w:tc>
        <w:tc>
          <w:tcPr>
            <w:tcW w:w="6111" w:type="dxa"/>
            <w:shd w:val="clear" w:color="auto" w:fill="auto"/>
            <w:tcMar>
              <w:top w:w="100" w:type="dxa"/>
              <w:left w:w="100" w:type="dxa"/>
              <w:bottom w:w="100" w:type="dxa"/>
              <w:right w:w="100" w:type="dxa"/>
            </w:tcMar>
          </w:tcPr>
          <w:p w14:paraId="0F10574A" w14:textId="77777777" w:rsidR="003C4E19" w:rsidRPr="00FF63ED" w:rsidRDefault="003C4E19" w:rsidP="00FF63ED">
            <w:pPr>
              <w:widowControl w:val="0"/>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“En atención a su solicitud de información con No. de folio: 00235/TLALMANA/IP/2022, se le hace llegar la respuesta en PDF., misma brindada por la C. GABRIELA ALEJANDRA MATOS </w:t>
            </w:r>
            <w:r w:rsidRPr="00FF63ED">
              <w:rPr>
                <w:rFonts w:ascii="Palatino Linotype" w:eastAsia="Palatino Linotype" w:hAnsi="Palatino Linotype" w:cs="Palatino Linotype"/>
                <w:i/>
                <w:sz w:val="20"/>
                <w:szCs w:val="20"/>
              </w:rPr>
              <w:lastRenderedPageBreak/>
              <w:t xml:space="preserve">GONZALEZ, COORDINADORA DE RECURSOS HUMANOS DEL SMDIF, sin </w:t>
            </w:r>
            <w:proofErr w:type="spellStart"/>
            <w:r w:rsidRPr="00FF63ED">
              <w:rPr>
                <w:rFonts w:ascii="Palatino Linotype" w:eastAsia="Palatino Linotype" w:hAnsi="Palatino Linotype" w:cs="Palatino Linotype"/>
                <w:i/>
                <w:sz w:val="20"/>
                <w:szCs w:val="20"/>
              </w:rPr>
              <w:t>mas</w:t>
            </w:r>
            <w:proofErr w:type="spellEnd"/>
            <w:r w:rsidRPr="00FF63ED">
              <w:rPr>
                <w:rFonts w:ascii="Palatino Linotype" w:eastAsia="Palatino Linotype" w:hAnsi="Palatino Linotype" w:cs="Palatino Linotype"/>
                <w:i/>
                <w:sz w:val="20"/>
                <w:szCs w:val="20"/>
              </w:rPr>
              <w:t xml:space="preserve"> por el momento que tenga un buen día.” (Sic)</w:t>
            </w:r>
          </w:p>
          <w:p w14:paraId="00F15DA5" w14:textId="77777777" w:rsidR="003C4E19" w:rsidRPr="00FF63ED" w:rsidRDefault="003C4E19" w:rsidP="00FF63ED">
            <w:pPr>
              <w:widowControl w:val="0"/>
              <w:spacing w:line="276" w:lineRule="auto"/>
              <w:jc w:val="both"/>
              <w:rPr>
                <w:rFonts w:ascii="Palatino Linotype" w:eastAsia="Palatino Linotype" w:hAnsi="Palatino Linotype" w:cs="Palatino Linotype"/>
                <w:sz w:val="20"/>
                <w:szCs w:val="20"/>
              </w:rPr>
            </w:pPr>
            <w:r w:rsidRPr="00FF63ED">
              <w:rPr>
                <w:rFonts w:ascii="Palatino Linotype" w:eastAsia="Palatino Linotype" w:hAnsi="Palatino Linotype" w:cs="Palatino Linotype"/>
                <w:sz w:val="20"/>
                <w:szCs w:val="20"/>
              </w:rPr>
              <w:t xml:space="preserve">Adjuntando </w:t>
            </w:r>
            <w:r w:rsidR="008F0527" w:rsidRPr="00FF63ED">
              <w:rPr>
                <w:rFonts w:ascii="Palatino Linotype" w:eastAsia="Palatino Linotype" w:hAnsi="Palatino Linotype" w:cs="Palatino Linotype"/>
                <w:sz w:val="20"/>
                <w:szCs w:val="20"/>
              </w:rPr>
              <w:t>la</w:t>
            </w:r>
            <w:r w:rsidRPr="00FF63ED">
              <w:rPr>
                <w:rFonts w:ascii="Palatino Linotype" w:eastAsia="Palatino Linotype" w:hAnsi="Palatino Linotype" w:cs="Palatino Linotype"/>
                <w:sz w:val="20"/>
                <w:szCs w:val="20"/>
              </w:rPr>
              <w:t xml:space="preserve"> document</w:t>
            </w:r>
            <w:r w:rsidR="008F0527" w:rsidRPr="00FF63ED">
              <w:rPr>
                <w:rFonts w:ascii="Palatino Linotype" w:eastAsia="Palatino Linotype" w:hAnsi="Palatino Linotype" w:cs="Palatino Linotype"/>
                <w:sz w:val="20"/>
                <w:szCs w:val="20"/>
              </w:rPr>
              <w:t>ación que se describe</w:t>
            </w:r>
            <w:r w:rsidRPr="00FF63ED">
              <w:rPr>
                <w:rFonts w:ascii="Palatino Linotype" w:eastAsia="Palatino Linotype" w:hAnsi="Palatino Linotype" w:cs="Palatino Linotype"/>
                <w:sz w:val="20"/>
                <w:szCs w:val="20"/>
              </w:rPr>
              <w:t xml:space="preserve"> a continuación:</w:t>
            </w:r>
          </w:p>
          <w:p w14:paraId="46A2396A" w14:textId="77777777" w:rsidR="00114748" w:rsidRPr="00FF63ED" w:rsidRDefault="003C4E19" w:rsidP="00FF63ED">
            <w:pPr>
              <w:pStyle w:val="Prrafodelista"/>
              <w:widowControl w:val="0"/>
              <w:numPr>
                <w:ilvl w:val="0"/>
                <w:numId w:val="5"/>
              </w:numPr>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235 Rh DIF.pdf: La Coordinadora de Recursos Humanos informa que no están obligados a entregar dicha información, ya que es de Control Interno del Sistema Municipal DIF </w:t>
            </w:r>
            <w:proofErr w:type="spellStart"/>
            <w:r w:rsidRPr="00FF63ED">
              <w:rPr>
                <w:rFonts w:ascii="Palatino Linotype" w:eastAsia="Palatino Linotype" w:hAnsi="Palatino Linotype" w:cs="Palatino Linotype"/>
                <w:i/>
                <w:sz w:val="20"/>
                <w:szCs w:val="20"/>
              </w:rPr>
              <w:t>Tlalmanalco</w:t>
            </w:r>
            <w:proofErr w:type="spellEnd"/>
            <w:r w:rsidRPr="00FF63ED">
              <w:rPr>
                <w:rFonts w:ascii="Palatino Linotype" w:eastAsia="Palatino Linotype" w:hAnsi="Palatino Linotype" w:cs="Palatino Linotype"/>
                <w:i/>
                <w:sz w:val="20"/>
                <w:szCs w:val="20"/>
              </w:rPr>
              <w:t>. (Oficio 48)</w:t>
            </w:r>
          </w:p>
        </w:tc>
      </w:tr>
      <w:tr w:rsidR="00114748" w:rsidRPr="00FF63ED" w14:paraId="7CB7DCA1" w14:textId="77777777" w:rsidTr="00A73040">
        <w:tc>
          <w:tcPr>
            <w:tcW w:w="2994" w:type="dxa"/>
            <w:shd w:val="clear" w:color="auto" w:fill="auto"/>
            <w:tcMar>
              <w:top w:w="100" w:type="dxa"/>
              <w:left w:w="100" w:type="dxa"/>
              <w:bottom w:w="100" w:type="dxa"/>
              <w:right w:w="100" w:type="dxa"/>
            </w:tcMar>
          </w:tcPr>
          <w:p w14:paraId="7933DCF9" w14:textId="77777777" w:rsidR="00114748" w:rsidRPr="00FF63ED" w:rsidRDefault="00114748"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lastRenderedPageBreak/>
              <w:t>00236/TLALMANA/IP/2022</w:t>
            </w:r>
          </w:p>
          <w:p w14:paraId="55B13803" w14:textId="77777777" w:rsidR="00114748" w:rsidRPr="00FF63ED" w:rsidRDefault="00114748" w:rsidP="00FF63ED">
            <w:pPr>
              <w:jc w:val="both"/>
              <w:rPr>
                <w:rFonts w:ascii="Palatino Linotype" w:eastAsia="Palatino Linotype" w:hAnsi="Palatino Linotype" w:cs="Palatino Linotype"/>
                <w:b/>
                <w:sz w:val="20"/>
                <w:szCs w:val="20"/>
              </w:rPr>
            </w:pPr>
          </w:p>
        </w:tc>
        <w:tc>
          <w:tcPr>
            <w:tcW w:w="6111" w:type="dxa"/>
            <w:shd w:val="clear" w:color="auto" w:fill="auto"/>
            <w:tcMar>
              <w:top w:w="100" w:type="dxa"/>
              <w:left w:w="100" w:type="dxa"/>
              <w:bottom w:w="100" w:type="dxa"/>
              <w:right w:w="100" w:type="dxa"/>
            </w:tcMar>
          </w:tcPr>
          <w:p w14:paraId="0ABEB92A" w14:textId="77777777" w:rsidR="00114748" w:rsidRPr="00FF63ED" w:rsidRDefault="00114748" w:rsidP="00FF63ED">
            <w:pPr>
              <w:widowControl w:val="0"/>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sz w:val="20"/>
                <w:szCs w:val="20"/>
              </w:rPr>
              <w:t>“</w:t>
            </w:r>
            <w:r w:rsidRPr="00FF63ED">
              <w:rPr>
                <w:rFonts w:ascii="Palatino Linotype" w:eastAsia="Palatino Linotype" w:hAnsi="Palatino Linotype" w:cs="Palatino Linotype"/>
                <w:i/>
                <w:sz w:val="20"/>
                <w:szCs w:val="20"/>
              </w:rPr>
              <w:t xml:space="preserve">En atención a su solicitud de información con No. de folio: 00236/TLALMANA/IP/2022, se le hace llegar la respuesta en PDF., misma brindada por la C. GABRIELA ALEJANDRA MATOS GONZALEZ, COORDINADORA DE RECURSOS HUMANOS DEL SMDIF, sin </w:t>
            </w:r>
            <w:proofErr w:type="spellStart"/>
            <w:r w:rsidRPr="00FF63ED">
              <w:rPr>
                <w:rFonts w:ascii="Palatino Linotype" w:eastAsia="Palatino Linotype" w:hAnsi="Palatino Linotype" w:cs="Palatino Linotype"/>
                <w:i/>
                <w:sz w:val="20"/>
                <w:szCs w:val="20"/>
              </w:rPr>
              <w:t>mas</w:t>
            </w:r>
            <w:proofErr w:type="spellEnd"/>
            <w:r w:rsidRPr="00FF63ED">
              <w:rPr>
                <w:rFonts w:ascii="Palatino Linotype" w:eastAsia="Palatino Linotype" w:hAnsi="Palatino Linotype" w:cs="Palatino Linotype"/>
                <w:i/>
                <w:sz w:val="20"/>
                <w:szCs w:val="20"/>
              </w:rPr>
              <w:t xml:space="preserve"> por el momento que tenga un buen día.”(Sic)</w:t>
            </w:r>
          </w:p>
          <w:p w14:paraId="51D22D37" w14:textId="77777777" w:rsidR="00114748" w:rsidRPr="00FF63ED" w:rsidRDefault="00114748" w:rsidP="00FF63ED">
            <w:pPr>
              <w:widowControl w:val="0"/>
              <w:spacing w:line="276" w:lineRule="auto"/>
              <w:jc w:val="both"/>
              <w:rPr>
                <w:rFonts w:ascii="Palatino Linotype" w:eastAsia="Palatino Linotype" w:hAnsi="Palatino Linotype" w:cs="Palatino Linotype"/>
                <w:sz w:val="20"/>
                <w:szCs w:val="20"/>
              </w:rPr>
            </w:pPr>
          </w:p>
          <w:p w14:paraId="071D7039" w14:textId="77777777" w:rsidR="00114748" w:rsidRPr="00FF63ED" w:rsidRDefault="00114748" w:rsidP="00FF63ED">
            <w:pPr>
              <w:widowControl w:val="0"/>
              <w:spacing w:line="276" w:lineRule="auto"/>
              <w:jc w:val="both"/>
              <w:rPr>
                <w:rFonts w:ascii="Palatino Linotype" w:eastAsia="Palatino Linotype" w:hAnsi="Palatino Linotype" w:cs="Palatino Linotype"/>
                <w:sz w:val="20"/>
                <w:szCs w:val="20"/>
              </w:rPr>
            </w:pPr>
            <w:r w:rsidRPr="00FF63ED">
              <w:rPr>
                <w:rFonts w:ascii="Palatino Linotype" w:eastAsia="Palatino Linotype" w:hAnsi="Palatino Linotype" w:cs="Palatino Linotype"/>
                <w:sz w:val="20"/>
                <w:szCs w:val="20"/>
              </w:rPr>
              <w:t xml:space="preserve">Adjuntando </w:t>
            </w:r>
            <w:r w:rsidR="008F0527" w:rsidRPr="00FF63ED">
              <w:rPr>
                <w:rFonts w:ascii="Palatino Linotype" w:eastAsia="Palatino Linotype" w:hAnsi="Palatino Linotype" w:cs="Palatino Linotype"/>
                <w:sz w:val="20"/>
                <w:szCs w:val="20"/>
              </w:rPr>
              <w:t>en duplicado la información que se describe</w:t>
            </w:r>
            <w:r w:rsidRPr="00FF63ED">
              <w:rPr>
                <w:rFonts w:ascii="Palatino Linotype" w:eastAsia="Palatino Linotype" w:hAnsi="Palatino Linotype" w:cs="Palatino Linotype"/>
                <w:sz w:val="20"/>
                <w:szCs w:val="20"/>
              </w:rPr>
              <w:t xml:space="preserve"> a continuación:</w:t>
            </w:r>
          </w:p>
          <w:p w14:paraId="0F66FB00" w14:textId="77777777" w:rsidR="00114748" w:rsidRPr="00FF63ED" w:rsidRDefault="00114748" w:rsidP="00FF63ED">
            <w:pPr>
              <w:widowControl w:val="0"/>
              <w:numPr>
                <w:ilvl w:val="0"/>
                <w:numId w:val="4"/>
              </w:numPr>
              <w:spacing w:line="276" w:lineRule="auto"/>
              <w:jc w:val="both"/>
              <w:rPr>
                <w:rFonts w:ascii="Palatino Linotype" w:eastAsia="Palatino Linotype" w:hAnsi="Palatino Linotype" w:cs="Palatino Linotype"/>
                <w:i/>
                <w:sz w:val="20"/>
                <w:szCs w:val="20"/>
              </w:rPr>
            </w:pPr>
            <w:r w:rsidRPr="00FF63ED">
              <w:rPr>
                <w:rFonts w:ascii="Palatino Linotype" w:eastAsia="Palatino Linotype" w:hAnsi="Palatino Linotype" w:cs="Palatino Linotype"/>
                <w:i/>
                <w:sz w:val="20"/>
                <w:szCs w:val="20"/>
              </w:rPr>
              <w:t xml:space="preserve">236 Rh DIF.pdf: </w:t>
            </w:r>
            <w:r w:rsidRPr="00FF63ED">
              <w:rPr>
                <w:rFonts w:ascii="Palatino Linotype" w:eastAsia="Palatino Linotype" w:hAnsi="Palatino Linotype" w:cs="Palatino Linotype"/>
                <w:sz w:val="20"/>
                <w:szCs w:val="20"/>
              </w:rPr>
              <w:t xml:space="preserve">La Coordinadora de Recursos Humanos informa que no están obligados a entregar dicha información, ya que es de Control Interno del Sistema Municipal DIF </w:t>
            </w:r>
            <w:proofErr w:type="spellStart"/>
            <w:r w:rsidRPr="00FF63ED">
              <w:rPr>
                <w:rFonts w:ascii="Palatino Linotype" w:eastAsia="Palatino Linotype" w:hAnsi="Palatino Linotype" w:cs="Palatino Linotype"/>
                <w:sz w:val="20"/>
                <w:szCs w:val="20"/>
              </w:rPr>
              <w:t>Tlalmanalco</w:t>
            </w:r>
            <w:proofErr w:type="spellEnd"/>
            <w:r w:rsidRPr="00FF63ED">
              <w:rPr>
                <w:rFonts w:ascii="Palatino Linotype" w:eastAsia="Palatino Linotype" w:hAnsi="Palatino Linotype" w:cs="Palatino Linotype"/>
                <w:sz w:val="20"/>
                <w:szCs w:val="20"/>
              </w:rPr>
              <w:t>.</w:t>
            </w:r>
            <w:r w:rsidR="004C28C7" w:rsidRPr="00FF63ED">
              <w:rPr>
                <w:rFonts w:ascii="Palatino Linotype" w:eastAsia="Palatino Linotype" w:hAnsi="Palatino Linotype" w:cs="Palatino Linotype"/>
                <w:i/>
                <w:sz w:val="20"/>
                <w:szCs w:val="20"/>
              </w:rPr>
              <w:t xml:space="preserve"> (Oficio 49)</w:t>
            </w:r>
          </w:p>
        </w:tc>
      </w:tr>
    </w:tbl>
    <w:p w14:paraId="3497FE15" w14:textId="77777777" w:rsidR="004E5383" w:rsidRPr="00FF63ED" w:rsidRDefault="004E5383" w:rsidP="00FF63ED">
      <w:pPr>
        <w:widowControl w:val="0"/>
        <w:spacing w:line="360" w:lineRule="auto"/>
        <w:jc w:val="both"/>
        <w:rPr>
          <w:rFonts w:ascii="Palatino Linotype" w:eastAsia="Palatino Linotype" w:hAnsi="Palatino Linotype" w:cs="Palatino Linotype"/>
          <w:b/>
          <w:sz w:val="28"/>
          <w:szCs w:val="28"/>
        </w:rPr>
      </w:pPr>
    </w:p>
    <w:p w14:paraId="45FB2D31" w14:textId="77777777" w:rsidR="00E60046" w:rsidRPr="00FF63ED" w:rsidRDefault="00614E68" w:rsidP="00FF63ED">
      <w:pPr>
        <w:widowControl w:val="0"/>
        <w:spacing w:line="360" w:lineRule="auto"/>
        <w:jc w:val="both"/>
        <w:rPr>
          <w:rFonts w:ascii="Palatino Linotype" w:eastAsia="Palatino Linotype" w:hAnsi="Palatino Linotype" w:cs="Palatino Linotype"/>
          <w:b/>
        </w:rPr>
      </w:pPr>
      <w:r w:rsidRPr="00FF63ED">
        <w:rPr>
          <w:rFonts w:ascii="Palatino Linotype" w:eastAsia="Palatino Linotype" w:hAnsi="Palatino Linotype" w:cs="Palatino Linotype"/>
          <w:b/>
          <w:sz w:val="28"/>
          <w:szCs w:val="28"/>
        </w:rPr>
        <w:t>I</w:t>
      </w:r>
      <w:r w:rsidR="008F0527" w:rsidRPr="00FF63ED">
        <w:rPr>
          <w:rFonts w:ascii="Palatino Linotype" w:eastAsia="Palatino Linotype" w:hAnsi="Palatino Linotype" w:cs="Palatino Linotype"/>
          <w:b/>
          <w:sz w:val="28"/>
          <w:szCs w:val="28"/>
        </w:rPr>
        <w:t>II</w:t>
      </w:r>
      <w:r w:rsidRPr="00FF63ED">
        <w:rPr>
          <w:rFonts w:ascii="Palatino Linotype" w:eastAsia="Palatino Linotype" w:hAnsi="Palatino Linotype" w:cs="Palatino Linotype"/>
          <w:b/>
          <w:sz w:val="28"/>
          <w:szCs w:val="28"/>
        </w:rPr>
        <w:t>. De</w:t>
      </w:r>
      <w:r w:rsidR="004D50F5" w:rsidRPr="00FF63ED">
        <w:rPr>
          <w:rFonts w:ascii="Palatino Linotype" w:eastAsia="Palatino Linotype" w:hAnsi="Palatino Linotype" w:cs="Palatino Linotype"/>
          <w:b/>
          <w:sz w:val="28"/>
          <w:szCs w:val="28"/>
        </w:rPr>
        <w:t xml:space="preserve"> los</w:t>
      </w:r>
      <w:r w:rsidRPr="00FF63ED">
        <w:rPr>
          <w:rFonts w:ascii="Palatino Linotype" w:eastAsia="Palatino Linotype" w:hAnsi="Palatino Linotype" w:cs="Palatino Linotype"/>
          <w:b/>
          <w:sz w:val="28"/>
          <w:szCs w:val="28"/>
        </w:rPr>
        <w:t xml:space="preserve"> Recurso</w:t>
      </w:r>
      <w:r w:rsidR="004D50F5" w:rsidRPr="00FF63ED">
        <w:rPr>
          <w:rFonts w:ascii="Palatino Linotype" w:eastAsia="Palatino Linotype" w:hAnsi="Palatino Linotype" w:cs="Palatino Linotype"/>
          <w:b/>
          <w:sz w:val="28"/>
          <w:szCs w:val="28"/>
        </w:rPr>
        <w:t>s</w:t>
      </w:r>
      <w:r w:rsidRPr="00FF63ED">
        <w:rPr>
          <w:rFonts w:ascii="Palatino Linotype" w:eastAsia="Palatino Linotype" w:hAnsi="Palatino Linotype" w:cs="Palatino Linotype"/>
          <w:b/>
          <w:sz w:val="28"/>
          <w:szCs w:val="28"/>
        </w:rPr>
        <w:t xml:space="preserve"> de Revisión</w:t>
      </w:r>
      <w:r w:rsidRPr="00FF63ED">
        <w:rPr>
          <w:rFonts w:ascii="Palatino Linotype" w:eastAsia="Palatino Linotype" w:hAnsi="Palatino Linotype" w:cs="Palatino Linotype"/>
          <w:b/>
        </w:rPr>
        <w:t>.</w:t>
      </w:r>
    </w:p>
    <w:p w14:paraId="5001882B" w14:textId="5AEAD511" w:rsidR="00E60046" w:rsidRPr="00FF63ED" w:rsidRDefault="00614E68" w:rsidP="00FF63ED">
      <w:pPr>
        <w:widowControl w:val="0"/>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Inconforme por las respuestas del</w:t>
      </w:r>
      <w:r w:rsidRPr="00FF63ED">
        <w:rPr>
          <w:rFonts w:ascii="Palatino Linotype" w:eastAsia="Palatino Linotype" w:hAnsi="Palatino Linotype" w:cs="Palatino Linotype"/>
          <w:b/>
        </w:rPr>
        <w:t xml:space="preserve"> SUJETO OBLIGADO</w:t>
      </w:r>
      <w:r w:rsidRPr="00FF63ED">
        <w:rPr>
          <w:rFonts w:ascii="Palatino Linotype" w:eastAsia="Palatino Linotype" w:hAnsi="Palatino Linotype" w:cs="Palatino Linotype"/>
        </w:rPr>
        <w:t xml:space="preserve">, el </w:t>
      </w:r>
      <w:r w:rsidR="006065E5" w:rsidRPr="00FF63ED">
        <w:rPr>
          <w:rFonts w:ascii="Palatino Linotype" w:eastAsia="Palatino Linotype" w:hAnsi="Palatino Linotype" w:cs="Palatino Linotype"/>
        </w:rPr>
        <w:t>mismo</w:t>
      </w:r>
      <w:r w:rsidRPr="00FF63ED">
        <w:rPr>
          <w:rFonts w:ascii="Palatino Linotype" w:eastAsia="Palatino Linotype" w:hAnsi="Palatino Linotype" w:cs="Palatino Linotype"/>
        </w:rPr>
        <w:t xml:space="preserve"> </w:t>
      </w:r>
      <w:r w:rsidR="00472979" w:rsidRPr="00FF63ED">
        <w:rPr>
          <w:rFonts w:ascii="Palatino Linotype" w:eastAsia="Palatino Linotype" w:hAnsi="Palatino Linotype" w:cs="Palatino Linotype"/>
          <w:b/>
        </w:rPr>
        <w:t>veintinueve</w:t>
      </w:r>
      <w:r w:rsidRPr="00FF63ED">
        <w:rPr>
          <w:rFonts w:ascii="Palatino Linotype" w:eastAsia="Palatino Linotype" w:hAnsi="Palatino Linotype" w:cs="Palatino Linotype"/>
          <w:b/>
        </w:rPr>
        <w:t xml:space="preserve"> de septiembre de dos mil veintidós</w:t>
      </w:r>
      <w:r w:rsidRPr="00FF63ED">
        <w:rPr>
          <w:rFonts w:ascii="Palatino Linotype" w:eastAsia="Palatino Linotype" w:hAnsi="Palatino Linotype" w:cs="Palatino Linotype"/>
        </w:rPr>
        <w:t xml:space="preserve">, </w:t>
      </w:r>
      <w:r w:rsidR="00E57B39" w:rsidRPr="00FF63ED">
        <w:rPr>
          <w:rFonts w:ascii="Palatino Linotype" w:eastAsia="Palatino Linotype" w:hAnsi="Palatino Linotype" w:cs="Palatino Linotype"/>
          <w:b/>
        </w:rPr>
        <w:t>LA RECURRENTE</w:t>
      </w:r>
      <w:r w:rsidRPr="00FF63ED">
        <w:rPr>
          <w:rFonts w:ascii="Palatino Linotype" w:eastAsia="Palatino Linotype" w:hAnsi="Palatino Linotype" w:cs="Palatino Linotype"/>
          <w:b/>
        </w:rPr>
        <w:t xml:space="preserve"> </w:t>
      </w:r>
      <w:r w:rsidRPr="00FF63ED">
        <w:rPr>
          <w:rFonts w:ascii="Palatino Linotype" w:eastAsia="Palatino Linotype" w:hAnsi="Palatino Linotype" w:cs="Palatino Linotype"/>
        </w:rPr>
        <w:t xml:space="preserve">interpuso los Recursos de Revisión, los cuales fueron registrados en </w:t>
      </w:r>
      <w:r w:rsidRPr="00FF63ED">
        <w:rPr>
          <w:rFonts w:ascii="Palatino Linotype" w:eastAsia="Palatino Linotype" w:hAnsi="Palatino Linotype" w:cs="Palatino Linotype"/>
          <w:b/>
        </w:rPr>
        <w:t>EL SAIMEX</w:t>
      </w:r>
      <w:r w:rsidRPr="00FF63ED">
        <w:rPr>
          <w:rFonts w:ascii="Palatino Linotype" w:eastAsia="Palatino Linotype" w:hAnsi="Palatino Linotype" w:cs="Palatino Linotype"/>
        </w:rPr>
        <w:t xml:space="preserve"> </w:t>
      </w:r>
      <w:r w:rsidR="00F40AFE" w:rsidRPr="00FF63ED">
        <w:rPr>
          <w:rFonts w:ascii="Palatino Linotype" w:eastAsia="Palatino Linotype" w:hAnsi="Palatino Linotype" w:cs="Palatino Linotype"/>
        </w:rPr>
        <w:t>bajo</w:t>
      </w:r>
      <w:r w:rsidR="00506C23" w:rsidRPr="00FF63ED">
        <w:rPr>
          <w:rFonts w:ascii="Palatino Linotype" w:eastAsia="Palatino Linotype" w:hAnsi="Palatino Linotype" w:cs="Palatino Linotype"/>
        </w:rPr>
        <w:t xml:space="preserve"> </w:t>
      </w:r>
      <w:r w:rsidRPr="00FF63ED">
        <w:rPr>
          <w:rFonts w:ascii="Palatino Linotype" w:eastAsia="Palatino Linotype" w:hAnsi="Palatino Linotype" w:cs="Palatino Linotype"/>
        </w:rPr>
        <w:t>los números de expediente</w:t>
      </w:r>
      <w:r w:rsidR="00F40AFE" w:rsidRPr="00FF63ED">
        <w:rPr>
          <w:rFonts w:ascii="Palatino Linotype" w:eastAsia="Palatino Linotype" w:hAnsi="Palatino Linotype" w:cs="Palatino Linotype"/>
        </w:rPr>
        <w:t>s</w:t>
      </w:r>
      <w:r w:rsidRPr="00FF63ED">
        <w:rPr>
          <w:rFonts w:ascii="Palatino Linotype" w:eastAsia="Palatino Linotype" w:hAnsi="Palatino Linotype" w:cs="Palatino Linotype"/>
        </w:rPr>
        <w:t xml:space="preserve"> </w:t>
      </w:r>
      <w:r w:rsidR="00FF542B" w:rsidRPr="00FF63ED">
        <w:rPr>
          <w:rFonts w:ascii="Palatino Linotype" w:eastAsia="Palatino Linotype" w:hAnsi="Palatino Linotype" w:cs="Palatino Linotype"/>
          <w:b/>
          <w:sz w:val="23"/>
          <w:szCs w:val="23"/>
        </w:rPr>
        <w:t xml:space="preserve">15207/INFOEM/IP/RR/2022, </w:t>
      </w:r>
      <w:bookmarkStart w:id="5" w:name="_Hlk136291430"/>
      <w:r w:rsidR="00FF542B" w:rsidRPr="00FF63ED">
        <w:rPr>
          <w:rFonts w:ascii="Palatino Linotype" w:eastAsia="Palatino Linotype" w:hAnsi="Palatino Linotype" w:cs="Palatino Linotype"/>
          <w:b/>
          <w:sz w:val="23"/>
          <w:szCs w:val="23"/>
        </w:rPr>
        <w:t>15208/INFOEM/IP/RR/2022, 15209/INFOEM/IP/RR/2022</w:t>
      </w:r>
      <w:r w:rsidR="00C63C7A" w:rsidRPr="00FF63ED">
        <w:rPr>
          <w:rFonts w:ascii="Palatino Linotype" w:eastAsia="Palatino Linotype" w:hAnsi="Palatino Linotype" w:cs="Palatino Linotype"/>
          <w:b/>
          <w:sz w:val="23"/>
          <w:szCs w:val="23"/>
        </w:rPr>
        <w:t>,</w:t>
      </w:r>
      <w:r w:rsidR="00FF542B" w:rsidRPr="00FF63ED">
        <w:rPr>
          <w:rFonts w:ascii="Palatino Linotype" w:eastAsia="Palatino Linotype" w:hAnsi="Palatino Linotype" w:cs="Palatino Linotype"/>
          <w:b/>
          <w:sz w:val="23"/>
          <w:szCs w:val="23"/>
        </w:rPr>
        <w:t xml:space="preserve"> 15210/INFOEM/IP/RR/2022, 15211/INFOEM/IP/RR/2022, 15212/INFOEM/IP/RR/2022, 15213/INFOEM/IP/RR/2022 y 15214/INFOEM/IP/RR/2022</w:t>
      </w:r>
      <w:bookmarkEnd w:id="5"/>
      <w:r w:rsidRPr="00FF63ED">
        <w:rPr>
          <w:rFonts w:ascii="Palatino Linotype" w:eastAsia="Palatino Linotype" w:hAnsi="Palatino Linotype" w:cs="Palatino Linotype"/>
          <w:b/>
          <w:sz w:val="23"/>
          <w:szCs w:val="23"/>
        </w:rPr>
        <w:t>,</w:t>
      </w:r>
      <w:r w:rsidRPr="00FF63ED">
        <w:rPr>
          <w:rFonts w:ascii="Palatino Linotype" w:eastAsia="Palatino Linotype" w:hAnsi="Palatino Linotype" w:cs="Palatino Linotype"/>
          <w:b/>
        </w:rPr>
        <w:t xml:space="preserve"> </w:t>
      </w:r>
      <w:r w:rsidR="00F40AFE" w:rsidRPr="00FF63ED">
        <w:rPr>
          <w:rFonts w:ascii="Palatino Linotype" w:eastAsia="Palatino Linotype" w:hAnsi="Palatino Linotype" w:cs="Palatino Linotype"/>
        </w:rPr>
        <w:t>con</w:t>
      </w:r>
      <w:r w:rsidRPr="00FF63ED">
        <w:rPr>
          <w:rFonts w:ascii="Palatino Linotype" w:eastAsia="Palatino Linotype" w:hAnsi="Palatino Linotype" w:cs="Palatino Linotype"/>
        </w:rPr>
        <w:t xml:space="preserve"> los</w:t>
      </w:r>
      <w:r w:rsidR="001D5C73" w:rsidRPr="00FF63ED">
        <w:rPr>
          <w:rFonts w:ascii="Palatino Linotype" w:eastAsia="Palatino Linotype" w:hAnsi="Palatino Linotype" w:cs="Palatino Linotype"/>
        </w:rPr>
        <w:t xml:space="preserve"> actos impugnados y</w:t>
      </w:r>
      <w:r w:rsidRPr="00FF63ED">
        <w:rPr>
          <w:rFonts w:ascii="Palatino Linotype" w:eastAsia="Palatino Linotype" w:hAnsi="Palatino Linotype" w:cs="Palatino Linotype"/>
        </w:rPr>
        <w:t xml:space="preserve"> motivos de agravio siguientes: </w:t>
      </w:r>
    </w:p>
    <w:p w14:paraId="37ADD540" w14:textId="77777777" w:rsidR="00E60046" w:rsidRPr="00FF63ED" w:rsidRDefault="00614E68" w:rsidP="00FF63ED">
      <w:pPr>
        <w:widowControl w:val="0"/>
        <w:rPr>
          <w:rFonts w:ascii="Palatino Linotype" w:eastAsia="Palatino Linotype" w:hAnsi="Palatino Linotype" w:cs="Palatino Linotype"/>
          <w:b/>
          <w:u w:val="single"/>
        </w:rPr>
      </w:pPr>
      <w:r w:rsidRPr="00FF63ED">
        <w:rPr>
          <w:rFonts w:ascii="Palatino Linotype" w:eastAsia="Palatino Linotype" w:hAnsi="Palatino Linotype" w:cs="Palatino Linotype"/>
          <w:b/>
          <w:u w:val="single"/>
        </w:rPr>
        <w:lastRenderedPageBreak/>
        <w:t>Acto</w:t>
      </w:r>
      <w:r w:rsidR="006065E5" w:rsidRPr="00FF63ED">
        <w:rPr>
          <w:rFonts w:ascii="Palatino Linotype" w:eastAsia="Palatino Linotype" w:hAnsi="Palatino Linotype" w:cs="Palatino Linotype"/>
          <w:b/>
          <w:u w:val="single"/>
        </w:rPr>
        <w:t>s</w:t>
      </w:r>
      <w:r w:rsidRPr="00FF63ED">
        <w:rPr>
          <w:rFonts w:ascii="Palatino Linotype" w:eastAsia="Palatino Linotype" w:hAnsi="Palatino Linotype" w:cs="Palatino Linotype"/>
          <w:b/>
          <w:u w:val="single"/>
        </w:rPr>
        <w:t xml:space="preserve"> impugnado</w:t>
      </w:r>
      <w:r w:rsidR="006065E5" w:rsidRPr="00FF63ED">
        <w:rPr>
          <w:rFonts w:ascii="Palatino Linotype" w:eastAsia="Palatino Linotype" w:hAnsi="Palatino Linotype" w:cs="Palatino Linotype"/>
          <w:b/>
          <w:u w:val="single"/>
        </w:rPr>
        <w:t>s</w:t>
      </w:r>
      <w:r w:rsidRPr="00FF63ED">
        <w:rPr>
          <w:rFonts w:ascii="Palatino Linotype" w:eastAsia="Palatino Linotype" w:hAnsi="Palatino Linotype" w:cs="Palatino Linotype"/>
          <w:b/>
          <w:u w:val="single"/>
        </w:rPr>
        <w:t xml:space="preserve">: </w:t>
      </w:r>
    </w:p>
    <w:tbl>
      <w:tblPr>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6"/>
        <w:gridCol w:w="2976"/>
        <w:gridCol w:w="5387"/>
      </w:tblGrid>
      <w:tr w:rsidR="00FF63ED" w:rsidRPr="00FF63ED" w14:paraId="16260D2B" w14:textId="77777777" w:rsidTr="00625513">
        <w:trPr>
          <w:trHeight w:val="227"/>
          <w:jc w:val="center"/>
        </w:trPr>
        <w:tc>
          <w:tcPr>
            <w:tcW w:w="416" w:type="dxa"/>
          </w:tcPr>
          <w:p w14:paraId="22DABA1D" w14:textId="77777777" w:rsidR="006065E5" w:rsidRPr="00FF63ED" w:rsidRDefault="006065E5" w:rsidP="00FF63ED">
            <w:pPr>
              <w:widowControl w:val="0"/>
              <w:pBdr>
                <w:top w:val="nil"/>
                <w:left w:val="nil"/>
                <w:bottom w:val="nil"/>
                <w:right w:val="nil"/>
                <w:between w:val="nil"/>
              </w:pBdr>
              <w:jc w:val="center"/>
              <w:rPr>
                <w:rFonts w:ascii="Palatino Linotype" w:eastAsia="Palatino Linotype" w:hAnsi="Palatino Linotype" w:cs="Palatino Linotype"/>
                <w:b/>
                <w:sz w:val="21"/>
                <w:szCs w:val="21"/>
                <w:u w:val="single"/>
                <w:lang w:eastAsia="en-US"/>
              </w:rPr>
            </w:pPr>
          </w:p>
        </w:tc>
        <w:tc>
          <w:tcPr>
            <w:tcW w:w="2976" w:type="dxa"/>
            <w:shd w:val="clear" w:color="auto" w:fill="auto"/>
            <w:tcMar>
              <w:top w:w="100" w:type="dxa"/>
              <w:left w:w="100" w:type="dxa"/>
              <w:bottom w:w="100" w:type="dxa"/>
              <w:right w:w="100" w:type="dxa"/>
            </w:tcMar>
          </w:tcPr>
          <w:p w14:paraId="3C22B76A" w14:textId="77777777" w:rsidR="006065E5" w:rsidRPr="00FF63ED" w:rsidRDefault="006065E5" w:rsidP="00FF63ED">
            <w:pPr>
              <w:widowControl w:val="0"/>
              <w:pBdr>
                <w:top w:val="nil"/>
                <w:left w:val="nil"/>
                <w:bottom w:val="nil"/>
                <w:right w:val="nil"/>
                <w:between w:val="nil"/>
              </w:pBdr>
              <w:jc w:val="center"/>
              <w:rPr>
                <w:rFonts w:ascii="Palatino Linotype" w:eastAsia="Palatino Linotype" w:hAnsi="Palatino Linotype" w:cs="Palatino Linotype"/>
                <w:b/>
                <w:sz w:val="21"/>
                <w:szCs w:val="21"/>
                <w:u w:val="single"/>
                <w:lang w:eastAsia="en-US"/>
              </w:rPr>
            </w:pPr>
            <w:r w:rsidRPr="00FF63ED">
              <w:rPr>
                <w:rFonts w:ascii="Palatino Linotype" w:eastAsia="Palatino Linotype" w:hAnsi="Palatino Linotype" w:cs="Palatino Linotype"/>
                <w:b/>
                <w:sz w:val="21"/>
                <w:szCs w:val="21"/>
                <w:u w:val="single"/>
                <w:lang w:eastAsia="en-US"/>
              </w:rPr>
              <w:t>RECURSO -SOLICITUD</w:t>
            </w:r>
          </w:p>
        </w:tc>
        <w:tc>
          <w:tcPr>
            <w:tcW w:w="5387" w:type="dxa"/>
            <w:shd w:val="clear" w:color="auto" w:fill="auto"/>
            <w:tcMar>
              <w:top w:w="100" w:type="dxa"/>
              <w:left w:w="100" w:type="dxa"/>
              <w:bottom w:w="100" w:type="dxa"/>
              <w:right w:w="100" w:type="dxa"/>
            </w:tcMar>
          </w:tcPr>
          <w:p w14:paraId="1AE31EEC" w14:textId="77777777" w:rsidR="006065E5" w:rsidRPr="00FF63ED" w:rsidRDefault="00D83E4C" w:rsidP="00FF63ED">
            <w:pPr>
              <w:widowControl w:val="0"/>
              <w:pBdr>
                <w:top w:val="nil"/>
                <w:left w:val="nil"/>
                <w:bottom w:val="nil"/>
                <w:right w:val="nil"/>
                <w:between w:val="nil"/>
              </w:pBdr>
              <w:jc w:val="center"/>
              <w:rPr>
                <w:rFonts w:ascii="Palatino Linotype" w:eastAsia="Palatino Linotype" w:hAnsi="Palatino Linotype" w:cs="Palatino Linotype"/>
                <w:b/>
                <w:sz w:val="21"/>
                <w:szCs w:val="21"/>
                <w:u w:val="single"/>
                <w:lang w:eastAsia="en-US"/>
              </w:rPr>
            </w:pPr>
            <w:r w:rsidRPr="00FF63ED">
              <w:rPr>
                <w:rFonts w:ascii="Palatino Linotype" w:eastAsia="Palatino Linotype" w:hAnsi="Palatino Linotype" w:cs="Palatino Linotype"/>
                <w:b/>
                <w:sz w:val="21"/>
                <w:szCs w:val="21"/>
                <w:u w:val="single"/>
                <w:lang w:eastAsia="en-US"/>
              </w:rPr>
              <w:t>ACTOS IMPUGNADOS</w:t>
            </w:r>
          </w:p>
        </w:tc>
      </w:tr>
      <w:tr w:rsidR="00FF63ED" w:rsidRPr="00FF63ED" w14:paraId="59CEED87" w14:textId="77777777" w:rsidTr="00625513">
        <w:trPr>
          <w:trHeight w:val="227"/>
          <w:jc w:val="center"/>
        </w:trPr>
        <w:tc>
          <w:tcPr>
            <w:tcW w:w="416" w:type="dxa"/>
          </w:tcPr>
          <w:p w14:paraId="4CD3DE65"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1</w:t>
            </w:r>
          </w:p>
        </w:tc>
        <w:tc>
          <w:tcPr>
            <w:tcW w:w="2976" w:type="dxa"/>
            <w:shd w:val="clear" w:color="auto" w:fill="auto"/>
            <w:tcMar>
              <w:top w:w="100" w:type="dxa"/>
              <w:left w:w="100" w:type="dxa"/>
              <w:bottom w:w="100" w:type="dxa"/>
              <w:right w:w="100" w:type="dxa"/>
            </w:tcMar>
          </w:tcPr>
          <w:p w14:paraId="7707B63C" w14:textId="77777777" w:rsidR="006065E5" w:rsidRPr="00FF63ED" w:rsidRDefault="006065E5" w:rsidP="00FF63ED">
            <w:pPr>
              <w:jc w:val="both"/>
              <w:rPr>
                <w:rFonts w:ascii="Palatino Linotype" w:eastAsia="Palatino Linotype" w:hAnsi="Palatino Linotype" w:cs="Palatino Linotype"/>
                <w:b/>
                <w:sz w:val="21"/>
                <w:szCs w:val="21"/>
              </w:rPr>
            </w:pPr>
            <w:r w:rsidRPr="00FF63ED">
              <w:rPr>
                <w:rFonts w:ascii="Palatino Linotype" w:eastAsia="Palatino Linotype" w:hAnsi="Palatino Linotype" w:cs="Palatino Linotype"/>
                <w:b/>
                <w:sz w:val="21"/>
                <w:szCs w:val="21"/>
              </w:rPr>
              <w:t>15207/INFOEM/IP/RR/2022</w:t>
            </w:r>
          </w:p>
          <w:p w14:paraId="7DE70B10"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00236/TLALMANA/IP/2022</w:t>
            </w:r>
          </w:p>
        </w:tc>
        <w:tc>
          <w:tcPr>
            <w:tcW w:w="5387" w:type="dxa"/>
            <w:shd w:val="clear" w:color="auto" w:fill="auto"/>
            <w:tcMar>
              <w:top w:w="100" w:type="dxa"/>
              <w:left w:w="100" w:type="dxa"/>
              <w:bottom w:w="100" w:type="dxa"/>
              <w:right w:w="100" w:type="dxa"/>
            </w:tcMar>
          </w:tcPr>
          <w:p w14:paraId="23A05AFA" w14:textId="77777777" w:rsidR="006065E5" w:rsidRPr="00FF63ED" w:rsidRDefault="00D83E4C" w:rsidP="00FF63ED">
            <w:pPr>
              <w:widowControl w:val="0"/>
              <w:pBdr>
                <w:top w:val="nil"/>
                <w:left w:val="nil"/>
                <w:bottom w:val="nil"/>
                <w:right w:val="nil"/>
                <w:between w:val="nil"/>
              </w:pBdr>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1"/>
                <w:szCs w:val="21"/>
                <w:lang w:eastAsia="en-US"/>
              </w:rPr>
              <w:t>SE SOLICITARON LISTAS DE ASISTENCIA DEL MES DE AGOSTO DE 2022 DEL DIF DE TLALMANANLCO</w:t>
            </w:r>
          </w:p>
        </w:tc>
      </w:tr>
      <w:tr w:rsidR="00FF63ED" w:rsidRPr="00FF63ED" w14:paraId="6D771D9B" w14:textId="77777777" w:rsidTr="00625513">
        <w:trPr>
          <w:trHeight w:val="227"/>
          <w:jc w:val="center"/>
        </w:trPr>
        <w:tc>
          <w:tcPr>
            <w:tcW w:w="416" w:type="dxa"/>
          </w:tcPr>
          <w:p w14:paraId="727B4389"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2</w:t>
            </w:r>
          </w:p>
        </w:tc>
        <w:tc>
          <w:tcPr>
            <w:tcW w:w="2976" w:type="dxa"/>
            <w:shd w:val="clear" w:color="auto" w:fill="auto"/>
            <w:tcMar>
              <w:top w:w="100" w:type="dxa"/>
              <w:left w:w="100" w:type="dxa"/>
              <w:bottom w:w="100" w:type="dxa"/>
              <w:right w:w="100" w:type="dxa"/>
            </w:tcMar>
          </w:tcPr>
          <w:p w14:paraId="7DDAC365" w14:textId="77777777" w:rsidR="006065E5" w:rsidRPr="00FF63ED" w:rsidRDefault="006065E5" w:rsidP="00FF63ED">
            <w:pPr>
              <w:jc w:val="both"/>
              <w:rPr>
                <w:rFonts w:ascii="Palatino Linotype" w:eastAsia="Palatino Linotype" w:hAnsi="Palatino Linotype" w:cs="Palatino Linotype"/>
                <w:b/>
                <w:sz w:val="21"/>
                <w:szCs w:val="21"/>
              </w:rPr>
            </w:pPr>
            <w:r w:rsidRPr="00FF63ED">
              <w:rPr>
                <w:rFonts w:ascii="Palatino Linotype" w:eastAsia="Palatino Linotype" w:hAnsi="Palatino Linotype" w:cs="Palatino Linotype"/>
                <w:b/>
                <w:sz w:val="21"/>
                <w:szCs w:val="21"/>
              </w:rPr>
              <w:t>15208/INFOEM/IP/RR/2022</w:t>
            </w:r>
          </w:p>
          <w:p w14:paraId="4C86F7CC"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00229/TLALMANA/IP/2022</w:t>
            </w:r>
          </w:p>
        </w:tc>
        <w:tc>
          <w:tcPr>
            <w:tcW w:w="5387" w:type="dxa"/>
            <w:shd w:val="clear" w:color="auto" w:fill="auto"/>
            <w:tcMar>
              <w:top w:w="100" w:type="dxa"/>
              <w:left w:w="100" w:type="dxa"/>
              <w:bottom w:w="100" w:type="dxa"/>
              <w:right w:w="100" w:type="dxa"/>
            </w:tcMar>
          </w:tcPr>
          <w:p w14:paraId="70DD1B8F" w14:textId="77777777" w:rsidR="006065E5" w:rsidRPr="00FF63ED" w:rsidRDefault="00D83E4C" w:rsidP="00FF63ED">
            <w:pPr>
              <w:widowControl w:val="0"/>
              <w:pBdr>
                <w:top w:val="nil"/>
                <w:left w:val="nil"/>
                <w:bottom w:val="nil"/>
                <w:right w:val="nil"/>
                <w:between w:val="nil"/>
              </w:pBdr>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1"/>
                <w:szCs w:val="21"/>
                <w:lang w:eastAsia="en-US"/>
              </w:rPr>
              <w:t>SE SOLICITARON LISTAS DE ASISTENCIA COMPLETAS DEL DIF DE TLALMANALCO DEL MES DE ENERO DE 2022</w:t>
            </w:r>
          </w:p>
        </w:tc>
      </w:tr>
      <w:tr w:rsidR="00FF63ED" w:rsidRPr="00FF63ED" w14:paraId="3D8C2D71" w14:textId="77777777" w:rsidTr="00625513">
        <w:trPr>
          <w:trHeight w:val="227"/>
          <w:jc w:val="center"/>
        </w:trPr>
        <w:tc>
          <w:tcPr>
            <w:tcW w:w="416" w:type="dxa"/>
          </w:tcPr>
          <w:p w14:paraId="0DB7A970"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3</w:t>
            </w:r>
          </w:p>
        </w:tc>
        <w:tc>
          <w:tcPr>
            <w:tcW w:w="2976" w:type="dxa"/>
            <w:shd w:val="clear" w:color="auto" w:fill="auto"/>
            <w:tcMar>
              <w:top w:w="100" w:type="dxa"/>
              <w:left w:w="100" w:type="dxa"/>
              <w:bottom w:w="100" w:type="dxa"/>
              <w:right w:w="100" w:type="dxa"/>
            </w:tcMar>
          </w:tcPr>
          <w:p w14:paraId="59EBF757" w14:textId="77777777" w:rsidR="006065E5" w:rsidRPr="00FF63ED" w:rsidRDefault="006065E5" w:rsidP="00FF63ED">
            <w:pPr>
              <w:jc w:val="both"/>
              <w:rPr>
                <w:rFonts w:ascii="Palatino Linotype" w:eastAsia="Palatino Linotype" w:hAnsi="Palatino Linotype" w:cs="Palatino Linotype"/>
                <w:b/>
                <w:sz w:val="21"/>
                <w:szCs w:val="21"/>
              </w:rPr>
            </w:pPr>
            <w:r w:rsidRPr="00FF63ED">
              <w:rPr>
                <w:rFonts w:ascii="Palatino Linotype" w:eastAsia="Palatino Linotype" w:hAnsi="Palatino Linotype" w:cs="Palatino Linotype"/>
                <w:b/>
                <w:sz w:val="21"/>
                <w:szCs w:val="21"/>
              </w:rPr>
              <w:t>15209/INFOEM/IP/RR/2022</w:t>
            </w:r>
          </w:p>
          <w:p w14:paraId="4C7CB3A6"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00230/TLALMANA/IP/2022</w:t>
            </w:r>
          </w:p>
        </w:tc>
        <w:tc>
          <w:tcPr>
            <w:tcW w:w="5387" w:type="dxa"/>
            <w:shd w:val="clear" w:color="auto" w:fill="auto"/>
            <w:tcMar>
              <w:top w:w="100" w:type="dxa"/>
              <w:left w:w="100" w:type="dxa"/>
              <w:bottom w:w="100" w:type="dxa"/>
              <w:right w:w="100" w:type="dxa"/>
            </w:tcMar>
          </w:tcPr>
          <w:p w14:paraId="6704C87C" w14:textId="77777777" w:rsidR="006065E5" w:rsidRPr="00FF63ED" w:rsidRDefault="00D83E4C" w:rsidP="00FF63ED">
            <w:pPr>
              <w:widowControl w:val="0"/>
              <w:pBdr>
                <w:top w:val="nil"/>
                <w:left w:val="nil"/>
                <w:bottom w:val="nil"/>
                <w:right w:val="nil"/>
                <w:between w:val="nil"/>
              </w:pBdr>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1"/>
                <w:szCs w:val="21"/>
                <w:lang w:eastAsia="en-US"/>
              </w:rPr>
              <w:t>SE SOLICITARON LISTAS DE ASISTENCIA COMPLETAS DEL DIF DE TLALMANALCO DEL MES DE FEBRERO DE 2022</w:t>
            </w:r>
          </w:p>
        </w:tc>
      </w:tr>
      <w:tr w:rsidR="00FF63ED" w:rsidRPr="00FF63ED" w14:paraId="0A628400" w14:textId="77777777" w:rsidTr="00625513">
        <w:trPr>
          <w:trHeight w:val="227"/>
          <w:jc w:val="center"/>
        </w:trPr>
        <w:tc>
          <w:tcPr>
            <w:tcW w:w="416" w:type="dxa"/>
          </w:tcPr>
          <w:p w14:paraId="45B80D36"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4</w:t>
            </w:r>
          </w:p>
        </w:tc>
        <w:tc>
          <w:tcPr>
            <w:tcW w:w="2976" w:type="dxa"/>
            <w:shd w:val="clear" w:color="auto" w:fill="auto"/>
            <w:tcMar>
              <w:top w:w="100" w:type="dxa"/>
              <w:left w:w="100" w:type="dxa"/>
              <w:bottom w:w="100" w:type="dxa"/>
              <w:right w:w="100" w:type="dxa"/>
            </w:tcMar>
          </w:tcPr>
          <w:p w14:paraId="40DF9D32" w14:textId="77777777" w:rsidR="006065E5" w:rsidRPr="00FF63ED" w:rsidRDefault="006065E5" w:rsidP="00FF63ED">
            <w:pPr>
              <w:jc w:val="both"/>
              <w:rPr>
                <w:rFonts w:ascii="Palatino Linotype" w:eastAsia="Palatino Linotype" w:hAnsi="Palatino Linotype" w:cs="Palatino Linotype"/>
                <w:b/>
                <w:sz w:val="21"/>
                <w:szCs w:val="21"/>
              </w:rPr>
            </w:pPr>
            <w:r w:rsidRPr="00FF63ED">
              <w:rPr>
                <w:rFonts w:ascii="Palatino Linotype" w:eastAsia="Palatino Linotype" w:hAnsi="Palatino Linotype" w:cs="Palatino Linotype"/>
                <w:b/>
                <w:sz w:val="21"/>
                <w:szCs w:val="21"/>
              </w:rPr>
              <w:t>15210/INFOEM/IP/RR/2022</w:t>
            </w:r>
          </w:p>
          <w:p w14:paraId="5D9E5311"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00231/TLALMANA/IP/2022</w:t>
            </w:r>
          </w:p>
        </w:tc>
        <w:tc>
          <w:tcPr>
            <w:tcW w:w="5387" w:type="dxa"/>
            <w:shd w:val="clear" w:color="auto" w:fill="auto"/>
            <w:tcMar>
              <w:top w:w="100" w:type="dxa"/>
              <w:left w:w="100" w:type="dxa"/>
              <w:bottom w:w="100" w:type="dxa"/>
              <w:right w:w="100" w:type="dxa"/>
            </w:tcMar>
          </w:tcPr>
          <w:p w14:paraId="1DE58D18" w14:textId="77777777" w:rsidR="006065E5" w:rsidRPr="00FF63ED" w:rsidRDefault="00D83E4C" w:rsidP="00FF63ED">
            <w:pPr>
              <w:widowControl w:val="0"/>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1"/>
                <w:szCs w:val="21"/>
                <w:lang w:eastAsia="en-US"/>
              </w:rPr>
              <w:t>SE SOLICITARON LAS LISTAS DE ASISTENCIA COMPLETAS DEL DIF DE TLALMANALCO DEL MES DE MARZO DE 2022</w:t>
            </w:r>
          </w:p>
        </w:tc>
      </w:tr>
      <w:tr w:rsidR="00FF63ED" w:rsidRPr="00FF63ED" w14:paraId="09B30A0E" w14:textId="77777777" w:rsidTr="00625513">
        <w:trPr>
          <w:trHeight w:val="227"/>
          <w:jc w:val="center"/>
        </w:trPr>
        <w:tc>
          <w:tcPr>
            <w:tcW w:w="416" w:type="dxa"/>
          </w:tcPr>
          <w:p w14:paraId="006EA2E9"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5</w:t>
            </w:r>
          </w:p>
        </w:tc>
        <w:tc>
          <w:tcPr>
            <w:tcW w:w="2976" w:type="dxa"/>
            <w:shd w:val="clear" w:color="auto" w:fill="auto"/>
            <w:tcMar>
              <w:top w:w="100" w:type="dxa"/>
              <w:left w:w="100" w:type="dxa"/>
              <w:bottom w:w="100" w:type="dxa"/>
              <w:right w:w="100" w:type="dxa"/>
            </w:tcMar>
          </w:tcPr>
          <w:p w14:paraId="2F6C6CE2" w14:textId="77777777" w:rsidR="006065E5" w:rsidRPr="00FF63ED" w:rsidRDefault="006065E5" w:rsidP="00FF63ED">
            <w:pPr>
              <w:jc w:val="both"/>
              <w:rPr>
                <w:rFonts w:ascii="Palatino Linotype" w:eastAsia="Palatino Linotype" w:hAnsi="Palatino Linotype" w:cs="Palatino Linotype"/>
                <w:b/>
                <w:sz w:val="21"/>
                <w:szCs w:val="21"/>
              </w:rPr>
            </w:pPr>
            <w:r w:rsidRPr="00FF63ED">
              <w:rPr>
                <w:rFonts w:ascii="Palatino Linotype" w:eastAsia="Palatino Linotype" w:hAnsi="Palatino Linotype" w:cs="Palatino Linotype"/>
                <w:b/>
                <w:sz w:val="21"/>
                <w:szCs w:val="21"/>
              </w:rPr>
              <w:t>15211/INFOEM/IP/RR/2022</w:t>
            </w:r>
          </w:p>
          <w:p w14:paraId="6D99E255"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00232/TLALMANA/IP/2022</w:t>
            </w:r>
          </w:p>
        </w:tc>
        <w:tc>
          <w:tcPr>
            <w:tcW w:w="5387" w:type="dxa"/>
            <w:shd w:val="clear" w:color="auto" w:fill="auto"/>
            <w:tcMar>
              <w:top w:w="100" w:type="dxa"/>
              <w:left w:w="100" w:type="dxa"/>
              <w:bottom w:w="100" w:type="dxa"/>
              <w:right w:w="100" w:type="dxa"/>
            </w:tcMar>
          </w:tcPr>
          <w:p w14:paraId="438CC01E" w14:textId="77777777" w:rsidR="006065E5" w:rsidRPr="00FF63ED" w:rsidRDefault="00D83E4C" w:rsidP="00FF63ED">
            <w:pPr>
              <w:widowControl w:val="0"/>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1"/>
                <w:szCs w:val="21"/>
                <w:lang w:eastAsia="en-US"/>
              </w:rPr>
              <w:t>SE SOLICITARON LISTAS DE ASISTENCIA COMPLETAS DEL DIF DE TLALMANALCO DEL MES DE ABRIL DE 2022</w:t>
            </w:r>
          </w:p>
        </w:tc>
      </w:tr>
      <w:tr w:rsidR="00FF63ED" w:rsidRPr="00FF63ED" w14:paraId="3D7F6E51" w14:textId="77777777" w:rsidTr="00625513">
        <w:trPr>
          <w:trHeight w:val="227"/>
          <w:jc w:val="center"/>
        </w:trPr>
        <w:tc>
          <w:tcPr>
            <w:tcW w:w="416" w:type="dxa"/>
          </w:tcPr>
          <w:p w14:paraId="349575AE"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6</w:t>
            </w:r>
          </w:p>
        </w:tc>
        <w:tc>
          <w:tcPr>
            <w:tcW w:w="2976" w:type="dxa"/>
            <w:shd w:val="clear" w:color="auto" w:fill="auto"/>
            <w:tcMar>
              <w:top w:w="100" w:type="dxa"/>
              <w:left w:w="100" w:type="dxa"/>
              <w:bottom w:w="100" w:type="dxa"/>
              <w:right w:w="100" w:type="dxa"/>
            </w:tcMar>
          </w:tcPr>
          <w:p w14:paraId="64D06FB2" w14:textId="77777777" w:rsidR="006065E5" w:rsidRPr="00FF63ED" w:rsidRDefault="006065E5" w:rsidP="00FF63ED">
            <w:pPr>
              <w:jc w:val="both"/>
              <w:rPr>
                <w:rFonts w:ascii="Palatino Linotype" w:eastAsia="Palatino Linotype" w:hAnsi="Palatino Linotype" w:cs="Palatino Linotype"/>
                <w:b/>
                <w:sz w:val="21"/>
                <w:szCs w:val="21"/>
              </w:rPr>
            </w:pPr>
            <w:r w:rsidRPr="00FF63ED">
              <w:rPr>
                <w:rFonts w:ascii="Palatino Linotype" w:eastAsia="Palatino Linotype" w:hAnsi="Palatino Linotype" w:cs="Palatino Linotype"/>
                <w:b/>
                <w:sz w:val="21"/>
                <w:szCs w:val="21"/>
              </w:rPr>
              <w:t>15212/INFOEM/IP/RR/2022</w:t>
            </w:r>
          </w:p>
          <w:p w14:paraId="2B59F78D"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00233/TLALMANA/IP/2022</w:t>
            </w:r>
          </w:p>
        </w:tc>
        <w:tc>
          <w:tcPr>
            <w:tcW w:w="5387" w:type="dxa"/>
            <w:shd w:val="clear" w:color="auto" w:fill="auto"/>
            <w:tcMar>
              <w:top w:w="100" w:type="dxa"/>
              <w:left w:w="100" w:type="dxa"/>
              <w:bottom w:w="100" w:type="dxa"/>
              <w:right w:w="100" w:type="dxa"/>
            </w:tcMar>
          </w:tcPr>
          <w:p w14:paraId="357AA7AD" w14:textId="77777777" w:rsidR="006065E5" w:rsidRPr="00FF63ED" w:rsidRDefault="00D83E4C" w:rsidP="00FF63ED">
            <w:pPr>
              <w:widowControl w:val="0"/>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1"/>
                <w:szCs w:val="21"/>
                <w:lang w:eastAsia="en-US"/>
              </w:rPr>
              <w:t>SE SOLICITARON LISTAS DE ASISTENCIA COMPLETAS DEL DIF DE TLALMANALCO DEL MES DE MAYO DE 2022</w:t>
            </w:r>
          </w:p>
        </w:tc>
      </w:tr>
      <w:tr w:rsidR="00FF63ED" w:rsidRPr="00FF63ED" w14:paraId="1F7BB24E" w14:textId="77777777" w:rsidTr="00625513">
        <w:trPr>
          <w:trHeight w:val="227"/>
          <w:jc w:val="center"/>
        </w:trPr>
        <w:tc>
          <w:tcPr>
            <w:tcW w:w="416" w:type="dxa"/>
          </w:tcPr>
          <w:p w14:paraId="5CB7E46D"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7</w:t>
            </w:r>
          </w:p>
        </w:tc>
        <w:tc>
          <w:tcPr>
            <w:tcW w:w="2976" w:type="dxa"/>
            <w:shd w:val="clear" w:color="auto" w:fill="auto"/>
            <w:tcMar>
              <w:top w:w="100" w:type="dxa"/>
              <w:left w:w="100" w:type="dxa"/>
              <w:bottom w:w="100" w:type="dxa"/>
              <w:right w:w="100" w:type="dxa"/>
            </w:tcMar>
          </w:tcPr>
          <w:p w14:paraId="15C322FC" w14:textId="77777777" w:rsidR="006065E5" w:rsidRPr="00FF63ED" w:rsidRDefault="006065E5" w:rsidP="00FF63ED">
            <w:pPr>
              <w:jc w:val="both"/>
              <w:rPr>
                <w:rFonts w:ascii="Palatino Linotype" w:eastAsia="Palatino Linotype" w:hAnsi="Palatino Linotype" w:cs="Palatino Linotype"/>
                <w:b/>
                <w:sz w:val="21"/>
                <w:szCs w:val="21"/>
              </w:rPr>
            </w:pPr>
            <w:r w:rsidRPr="00FF63ED">
              <w:rPr>
                <w:rFonts w:ascii="Palatino Linotype" w:eastAsia="Palatino Linotype" w:hAnsi="Palatino Linotype" w:cs="Palatino Linotype"/>
                <w:b/>
                <w:sz w:val="21"/>
                <w:szCs w:val="21"/>
              </w:rPr>
              <w:t>15213/INFOEM/IP/RR/2022</w:t>
            </w:r>
          </w:p>
          <w:p w14:paraId="7A21DAE9"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00234/TLALMANA/IP/2022</w:t>
            </w:r>
          </w:p>
        </w:tc>
        <w:tc>
          <w:tcPr>
            <w:tcW w:w="5387" w:type="dxa"/>
            <w:shd w:val="clear" w:color="auto" w:fill="auto"/>
            <w:tcMar>
              <w:top w:w="100" w:type="dxa"/>
              <w:left w:w="100" w:type="dxa"/>
              <w:bottom w:w="100" w:type="dxa"/>
              <w:right w:w="100" w:type="dxa"/>
            </w:tcMar>
          </w:tcPr>
          <w:p w14:paraId="7FD813C7" w14:textId="77777777" w:rsidR="006065E5" w:rsidRPr="00FF63ED" w:rsidRDefault="00D83E4C" w:rsidP="00FF63ED">
            <w:pPr>
              <w:widowControl w:val="0"/>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1"/>
                <w:szCs w:val="21"/>
                <w:lang w:eastAsia="en-US"/>
              </w:rPr>
              <w:t>SE SOLICITARON LISTAS DE ASISTENCIA COMPLETAS DEL DIF DE TLALMANALCO DEL MES DE JUNIO DE 2022</w:t>
            </w:r>
          </w:p>
        </w:tc>
      </w:tr>
      <w:tr w:rsidR="00D83E4C" w:rsidRPr="00FF63ED" w14:paraId="12BC93CE" w14:textId="77777777" w:rsidTr="00625513">
        <w:trPr>
          <w:trHeight w:val="227"/>
          <w:jc w:val="center"/>
        </w:trPr>
        <w:tc>
          <w:tcPr>
            <w:tcW w:w="416" w:type="dxa"/>
          </w:tcPr>
          <w:p w14:paraId="67741B4C"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8</w:t>
            </w:r>
          </w:p>
        </w:tc>
        <w:tc>
          <w:tcPr>
            <w:tcW w:w="2976" w:type="dxa"/>
            <w:shd w:val="clear" w:color="auto" w:fill="auto"/>
            <w:tcMar>
              <w:top w:w="100" w:type="dxa"/>
              <w:left w:w="100" w:type="dxa"/>
              <w:bottom w:w="100" w:type="dxa"/>
              <w:right w:w="100" w:type="dxa"/>
            </w:tcMar>
          </w:tcPr>
          <w:p w14:paraId="6C481EF4" w14:textId="77777777" w:rsidR="006065E5" w:rsidRPr="00FF63ED" w:rsidRDefault="006065E5" w:rsidP="00FF63ED">
            <w:pPr>
              <w:jc w:val="both"/>
              <w:rPr>
                <w:rFonts w:ascii="Palatino Linotype" w:eastAsia="Palatino Linotype" w:hAnsi="Palatino Linotype" w:cs="Palatino Linotype"/>
                <w:b/>
                <w:sz w:val="21"/>
                <w:szCs w:val="21"/>
              </w:rPr>
            </w:pPr>
            <w:r w:rsidRPr="00FF63ED">
              <w:rPr>
                <w:rFonts w:ascii="Palatino Linotype" w:eastAsia="Palatino Linotype" w:hAnsi="Palatino Linotype" w:cs="Palatino Linotype"/>
                <w:b/>
                <w:sz w:val="21"/>
                <w:szCs w:val="21"/>
              </w:rPr>
              <w:t>15214/INFOEM/IP/RR/2022</w:t>
            </w:r>
          </w:p>
          <w:p w14:paraId="25D86982" w14:textId="77777777" w:rsidR="006065E5" w:rsidRPr="00FF63ED" w:rsidRDefault="006065E5"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00235/TLALMANA/IP/2022</w:t>
            </w:r>
          </w:p>
        </w:tc>
        <w:tc>
          <w:tcPr>
            <w:tcW w:w="5387" w:type="dxa"/>
            <w:shd w:val="clear" w:color="auto" w:fill="auto"/>
            <w:tcMar>
              <w:top w:w="100" w:type="dxa"/>
              <w:left w:w="100" w:type="dxa"/>
              <w:bottom w:w="100" w:type="dxa"/>
              <w:right w:w="100" w:type="dxa"/>
            </w:tcMar>
          </w:tcPr>
          <w:p w14:paraId="7A54653B" w14:textId="77777777" w:rsidR="006065E5" w:rsidRPr="00FF63ED" w:rsidRDefault="00D83E4C" w:rsidP="00FF63ED">
            <w:pPr>
              <w:widowControl w:val="0"/>
              <w:pBdr>
                <w:top w:val="nil"/>
                <w:left w:val="nil"/>
                <w:bottom w:val="nil"/>
                <w:right w:val="nil"/>
                <w:between w:val="nil"/>
              </w:pBdr>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1"/>
                <w:szCs w:val="21"/>
                <w:lang w:eastAsia="en-US"/>
              </w:rPr>
              <w:t>SE SOLICITARON LISTAS DE ASISTENCIA COMPLETAS DEL DIF DE TLALMANALCO DEL MES DE JULIO DE 2022</w:t>
            </w:r>
          </w:p>
        </w:tc>
      </w:tr>
    </w:tbl>
    <w:p w14:paraId="6068BFA4" w14:textId="77777777" w:rsidR="00A73040" w:rsidRPr="00FF63ED" w:rsidRDefault="00A73040" w:rsidP="00FF63ED">
      <w:pPr>
        <w:widowControl w:val="0"/>
        <w:rPr>
          <w:rFonts w:ascii="Palatino Linotype" w:eastAsia="Palatino Linotype" w:hAnsi="Palatino Linotype" w:cs="Palatino Linotype"/>
          <w:b/>
          <w:u w:val="single"/>
        </w:rPr>
      </w:pPr>
    </w:p>
    <w:p w14:paraId="677EF39D" w14:textId="01CE3F8D" w:rsidR="00E60046" w:rsidRPr="00FF63ED" w:rsidRDefault="00614E68" w:rsidP="00FF63ED">
      <w:pPr>
        <w:widowControl w:val="0"/>
        <w:rPr>
          <w:rFonts w:ascii="Palatino Linotype" w:eastAsia="Palatino Linotype" w:hAnsi="Palatino Linotype" w:cs="Palatino Linotype"/>
          <w:b/>
          <w:u w:val="single"/>
        </w:rPr>
      </w:pPr>
      <w:r w:rsidRPr="00FF63ED">
        <w:rPr>
          <w:rFonts w:ascii="Palatino Linotype" w:eastAsia="Palatino Linotype" w:hAnsi="Palatino Linotype" w:cs="Palatino Linotype"/>
          <w:b/>
          <w:u w:val="single"/>
        </w:rPr>
        <w:t xml:space="preserve">Razones o motivos de Inconformidad: </w:t>
      </w:r>
    </w:p>
    <w:p w14:paraId="0C54CD91" w14:textId="77777777" w:rsidR="00E60046" w:rsidRPr="00FF63ED" w:rsidRDefault="00614E68" w:rsidP="00FF63ED">
      <w:pPr>
        <w:widowControl w:val="0"/>
        <w:ind w:left="851" w:right="899"/>
        <w:jc w:val="both"/>
        <w:rPr>
          <w:rFonts w:ascii="Palatino Linotype" w:eastAsia="Palatino Linotype" w:hAnsi="Palatino Linotype" w:cs="Palatino Linotype"/>
        </w:rPr>
      </w:pPr>
      <w:r w:rsidRPr="00FF63ED">
        <w:rPr>
          <w:rFonts w:ascii="Palatino Linotype" w:eastAsia="Palatino Linotype" w:hAnsi="Palatino Linotype" w:cs="Palatino Linotype"/>
          <w:b/>
          <w:u w:val="single"/>
        </w:rPr>
        <w:t xml:space="preserve"> </w:t>
      </w:r>
      <w:r w:rsidRPr="00FF63ED">
        <w:rPr>
          <w:rFonts w:ascii="Palatino Linotype" w:eastAsia="Palatino Linotype" w:hAnsi="Palatino Linotype" w:cs="Palatino Linotype"/>
          <w:i/>
          <w:sz w:val="22"/>
          <w:szCs w:val="22"/>
        </w:rPr>
        <w:t>“</w:t>
      </w:r>
      <w:bookmarkStart w:id="6" w:name="_Hlk136293936"/>
      <w:r w:rsidR="004F3EB6" w:rsidRPr="00FF63ED">
        <w:rPr>
          <w:rFonts w:ascii="Palatino Linotype" w:eastAsia="Palatino Linotype" w:hAnsi="Palatino Linotype" w:cs="Palatino Linotype"/>
          <w:i/>
          <w:sz w:val="22"/>
          <w:szCs w:val="22"/>
        </w:rPr>
        <w:t xml:space="preserve">CONSIDERO QUE HAY NEGATIVA A ENTREGAR LA INFORMACIÓN SOLICITADA, YA QUE NO ENTREGAN INFORMACIÓN JUSTIFICANDO QUE NO ESTÁN OBLIGADOS A ENTREGAR LA INFORMACIÓN, PORQUE ES CONTROL INTERNO DEL SISTEMA MUNICIPAL DIF </w:t>
      </w:r>
      <w:r w:rsidR="004F3EB6" w:rsidRPr="00FF63ED">
        <w:rPr>
          <w:rFonts w:ascii="Palatino Linotype" w:eastAsia="Palatino Linotype" w:hAnsi="Palatino Linotype" w:cs="Palatino Linotype"/>
          <w:i/>
          <w:sz w:val="22"/>
          <w:szCs w:val="22"/>
        </w:rPr>
        <w:lastRenderedPageBreak/>
        <w:t>TLALMANANLCO. SE QUIEREN BURLAR DE MI, O QUE PASA, PORQUE NO QUIEREN PROPORCIONAR LA INFORMACIÓN, ALGO OCULTAN, TIENEN PERSONAL QUE NO FIRMA ASISTENCIA, O SENCILLAMENTE NO LLEVAN LISTAS DE ASISTENCIA; EN LA OPERACIÓN DE CUALQUIER ENTE PUBLICO EXISTEN INFINIDAD DE CONTROLES INTERNOS, YA QUE DE MANERA GENERAL EL CONTROL INTERNO PROMUEVE EL CUMPLIMIENTO DE NORMAS Y LEYES APLICABLES AL ENTE Y LA FINALIDAD DE ESTE ES PROMOVER LA ADECUADA Y TRANSPARENTE APLICACIÓN DE LOS RECURSOS; GENERANDO INFORMACIÓN VERAZ CONFIABLE Y OPORTUNA. FUNDAMENTAN SU RESPUESTA EN EL ARTICULO 92 DE LA LEY DE TRANSPARENCIA Y ACCESO A LA INFORMACIÓN PUBLICA DEL ESTADO DE MÉXICO Y MUNICIPIOS DEL ESTADO DE MÉXICO, PERO ESE ARTICULO CORRESPONDE A LA INFORMACIÓN QUE COMO MÍNIMO ESTÁN OBLIGADOS A PUBLICAR LOS SUJETOS OBLIGADOS DE MANERA PERMANENTE EN SU PAGINA WEB ENTONCES REITERO, NO ME QUIEREN PROPORCIONAR LA INFORMACIÓN Y POR ESO LO JUSTIFICAN CON ESA ABSURDA RESPUESTA, SOLICITO QUE LA INFORMACIÓN SOLICITA ME SEA PROPORCIONADA, YA QUE CONFORME A LO ESTABLECIDO EN EL ARTICULO 4 DE LA LEY DE TRANSPARENCIA Y ACCESO A LA INFORMACIÓN PUBLICA DEL ESTADO DE MÉXICO Y MUNICIPIOS DICE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ES CLARO ESTE ARTICULO, TODA LA INFORMACIÓN, ENTONCES NO ENTIENDO PORQUE SU NEGATIVA A ENTREGARLA.</w:t>
      </w:r>
      <w:r w:rsidRPr="00FF63ED">
        <w:rPr>
          <w:rFonts w:ascii="Palatino Linotype" w:eastAsia="Palatino Linotype" w:hAnsi="Palatino Linotype" w:cs="Palatino Linotype"/>
          <w:i/>
          <w:sz w:val="22"/>
          <w:szCs w:val="22"/>
        </w:rPr>
        <w:t>” (Sic)</w:t>
      </w:r>
      <w:r w:rsidR="00D83E4C" w:rsidRPr="00FF63ED">
        <w:rPr>
          <w:rFonts w:ascii="Palatino Linotype" w:eastAsia="Palatino Linotype" w:hAnsi="Palatino Linotype" w:cs="Palatino Linotype"/>
          <w:i/>
          <w:sz w:val="22"/>
          <w:szCs w:val="22"/>
        </w:rPr>
        <w:t xml:space="preserve"> </w:t>
      </w:r>
    </w:p>
    <w:bookmarkEnd w:id="6"/>
    <w:p w14:paraId="20E5D597" w14:textId="5FAD012F" w:rsidR="00AB6F6D" w:rsidRPr="00FF63ED" w:rsidRDefault="00AB6F6D" w:rsidP="00FF63ED">
      <w:pPr>
        <w:spacing w:line="360" w:lineRule="auto"/>
        <w:jc w:val="both"/>
        <w:rPr>
          <w:rFonts w:ascii="Palatino Linotype" w:eastAsia="Palatino Linotype" w:hAnsi="Palatino Linotype" w:cs="Palatino Linotype"/>
          <w:b/>
          <w:sz w:val="28"/>
          <w:szCs w:val="28"/>
        </w:rPr>
      </w:pPr>
    </w:p>
    <w:p w14:paraId="0B1354E0" w14:textId="7FABBEF5" w:rsidR="00FF63ED" w:rsidRPr="00FF63ED" w:rsidRDefault="00FF63ED" w:rsidP="00FF63ED">
      <w:pPr>
        <w:spacing w:line="360" w:lineRule="auto"/>
        <w:jc w:val="both"/>
        <w:rPr>
          <w:rFonts w:ascii="Palatino Linotype" w:eastAsia="Palatino Linotype" w:hAnsi="Palatino Linotype" w:cs="Palatino Linotype"/>
          <w:b/>
          <w:sz w:val="28"/>
          <w:szCs w:val="28"/>
        </w:rPr>
      </w:pPr>
    </w:p>
    <w:p w14:paraId="7AC9B5EF" w14:textId="77777777" w:rsidR="00FF63ED" w:rsidRPr="00FF63ED" w:rsidRDefault="00FF63ED" w:rsidP="00FF63ED">
      <w:pPr>
        <w:spacing w:line="360" w:lineRule="auto"/>
        <w:jc w:val="both"/>
        <w:rPr>
          <w:rFonts w:ascii="Palatino Linotype" w:eastAsia="Palatino Linotype" w:hAnsi="Palatino Linotype" w:cs="Palatino Linotype"/>
          <w:b/>
          <w:sz w:val="28"/>
          <w:szCs w:val="28"/>
        </w:rPr>
      </w:pPr>
    </w:p>
    <w:p w14:paraId="2C5EECFF" w14:textId="7341C7B6" w:rsidR="00E60046" w:rsidRPr="00FF63ED" w:rsidRDefault="001D5C73" w:rsidP="00FF63ED">
      <w:pPr>
        <w:spacing w:line="360" w:lineRule="auto"/>
        <w:jc w:val="both"/>
        <w:rPr>
          <w:rFonts w:ascii="Palatino Linotype" w:eastAsia="Palatino Linotype" w:hAnsi="Palatino Linotype" w:cs="Palatino Linotype"/>
          <w:b/>
          <w:sz w:val="28"/>
          <w:szCs w:val="28"/>
        </w:rPr>
      </w:pPr>
      <w:r w:rsidRPr="00FF63ED">
        <w:rPr>
          <w:rFonts w:ascii="Palatino Linotype" w:eastAsia="Palatino Linotype" w:hAnsi="Palatino Linotype" w:cs="Palatino Linotype"/>
          <w:b/>
          <w:sz w:val="28"/>
          <w:szCs w:val="28"/>
        </w:rPr>
        <w:lastRenderedPageBreak/>
        <w:t>I</w:t>
      </w:r>
      <w:r w:rsidR="00614E68" w:rsidRPr="00FF63ED">
        <w:rPr>
          <w:rFonts w:ascii="Palatino Linotype" w:eastAsia="Palatino Linotype" w:hAnsi="Palatino Linotype" w:cs="Palatino Linotype"/>
          <w:b/>
          <w:sz w:val="28"/>
          <w:szCs w:val="28"/>
        </w:rPr>
        <w:t>V. Del turno de</w:t>
      </w:r>
      <w:r w:rsidR="004D50F5" w:rsidRPr="00FF63ED">
        <w:rPr>
          <w:rFonts w:ascii="Palatino Linotype" w:eastAsia="Palatino Linotype" w:hAnsi="Palatino Linotype" w:cs="Palatino Linotype"/>
          <w:b/>
          <w:sz w:val="28"/>
          <w:szCs w:val="28"/>
        </w:rPr>
        <w:t xml:space="preserve"> </w:t>
      </w:r>
      <w:r w:rsidR="00614E68" w:rsidRPr="00FF63ED">
        <w:rPr>
          <w:rFonts w:ascii="Palatino Linotype" w:eastAsia="Palatino Linotype" w:hAnsi="Palatino Linotype" w:cs="Palatino Linotype"/>
          <w:b/>
          <w:sz w:val="28"/>
          <w:szCs w:val="28"/>
        </w:rPr>
        <w:t>l</w:t>
      </w:r>
      <w:r w:rsidR="004D50F5" w:rsidRPr="00FF63ED">
        <w:rPr>
          <w:rFonts w:ascii="Palatino Linotype" w:eastAsia="Palatino Linotype" w:hAnsi="Palatino Linotype" w:cs="Palatino Linotype"/>
          <w:b/>
          <w:sz w:val="28"/>
          <w:szCs w:val="28"/>
        </w:rPr>
        <w:t>os</w:t>
      </w:r>
      <w:r w:rsidR="00614E68" w:rsidRPr="00FF63ED">
        <w:rPr>
          <w:rFonts w:ascii="Palatino Linotype" w:eastAsia="Palatino Linotype" w:hAnsi="Palatino Linotype" w:cs="Palatino Linotype"/>
          <w:b/>
          <w:sz w:val="28"/>
          <w:szCs w:val="28"/>
        </w:rPr>
        <w:t xml:space="preserve"> Recurso</w:t>
      </w:r>
      <w:r w:rsidR="004D50F5" w:rsidRPr="00FF63ED">
        <w:rPr>
          <w:rFonts w:ascii="Palatino Linotype" w:eastAsia="Palatino Linotype" w:hAnsi="Palatino Linotype" w:cs="Palatino Linotype"/>
          <w:b/>
          <w:sz w:val="28"/>
          <w:szCs w:val="28"/>
        </w:rPr>
        <w:t>s</w:t>
      </w:r>
      <w:r w:rsidR="00614E68" w:rsidRPr="00FF63ED">
        <w:rPr>
          <w:rFonts w:ascii="Palatino Linotype" w:eastAsia="Palatino Linotype" w:hAnsi="Palatino Linotype" w:cs="Palatino Linotype"/>
          <w:b/>
          <w:sz w:val="28"/>
          <w:szCs w:val="28"/>
        </w:rPr>
        <w:t xml:space="preserve"> de Revisión. </w:t>
      </w:r>
    </w:p>
    <w:p w14:paraId="50B6CAC0" w14:textId="77777777" w:rsidR="00E60046" w:rsidRPr="00FF63ED" w:rsidRDefault="00614E68"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El </w:t>
      </w:r>
      <w:r w:rsidR="004F3EB6" w:rsidRPr="00FF63ED">
        <w:rPr>
          <w:rFonts w:ascii="Palatino Linotype" w:eastAsia="Palatino Linotype" w:hAnsi="Palatino Linotype" w:cs="Palatino Linotype"/>
          <w:b/>
        </w:rPr>
        <w:t>veintinueve</w:t>
      </w:r>
      <w:r w:rsidRPr="00FF63ED">
        <w:rPr>
          <w:rFonts w:ascii="Palatino Linotype" w:eastAsia="Palatino Linotype" w:hAnsi="Palatino Linotype" w:cs="Palatino Linotype"/>
          <w:b/>
        </w:rPr>
        <w:t xml:space="preserve"> de septiembre de dos mil veintidós</w:t>
      </w:r>
      <w:r w:rsidRPr="00FF63ED">
        <w:rPr>
          <w:rFonts w:ascii="Palatino Linotype" w:eastAsia="Palatino Linotype" w:hAnsi="Palatino Linotype" w:cs="Palatino Linotype"/>
        </w:rPr>
        <w:t xml:space="preserve">, los recursos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los Comisionados de este Instituto, a efecto de decretar su admisión o </w:t>
      </w:r>
      <w:proofErr w:type="spellStart"/>
      <w:r w:rsidRPr="00FF63ED">
        <w:rPr>
          <w:rFonts w:ascii="Palatino Linotype" w:eastAsia="Palatino Linotype" w:hAnsi="Palatino Linotype" w:cs="Palatino Linotype"/>
        </w:rPr>
        <w:t>desechamiento</w:t>
      </w:r>
      <w:proofErr w:type="spellEnd"/>
      <w:r w:rsidRPr="00FF63ED">
        <w:rPr>
          <w:rFonts w:ascii="Palatino Linotype" w:eastAsia="Palatino Linotype" w:hAnsi="Palatino Linotype" w:cs="Palatino Linotype"/>
        </w:rPr>
        <w:t>.</w:t>
      </w:r>
    </w:p>
    <w:p w14:paraId="0F8D18F8" w14:textId="77777777" w:rsidR="00625513" w:rsidRPr="00FF63ED" w:rsidRDefault="00625513" w:rsidP="00FF63ED">
      <w:pPr>
        <w:spacing w:line="360" w:lineRule="auto"/>
        <w:jc w:val="both"/>
        <w:rPr>
          <w:rFonts w:ascii="Palatino Linotype" w:eastAsia="Palatino Linotype" w:hAnsi="Palatino Linotype" w:cs="Palatino Linotype"/>
        </w:rPr>
      </w:pPr>
    </w:p>
    <w:tbl>
      <w:tblPr>
        <w:tblW w:w="69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3119"/>
        <w:gridCol w:w="3260"/>
      </w:tblGrid>
      <w:tr w:rsidR="00FF63ED" w:rsidRPr="00FF63ED" w14:paraId="487CD71A" w14:textId="77777777" w:rsidTr="00A73040">
        <w:trPr>
          <w:trHeight w:val="227"/>
          <w:jc w:val="center"/>
        </w:trPr>
        <w:tc>
          <w:tcPr>
            <w:tcW w:w="557" w:type="dxa"/>
          </w:tcPr>
          <w:p w14:paraId="3303A72E" w14:textId="77777777" w:rsidR="004B347C" w:rsidRPr="00FF63ED" w:rsidRDefault="004B347C" w:rsidP="00FF63ED">
            <w:pPr>
              <w:widowControl w:val="0"/>
              <w:pBdr>
                <w:top w:val="nil"/>
                <w:left w:val="nil"/>
                <w:bottom w:val="nil"/>
                <w:right w:val="nil"/>
                <w:between w:val="nil"/>
              </w:pBdr>
              <w:jc w:val="center"/>
              <w:rPr>
                <w:rFonts w:ascii="Palatino Linotype" w:eastAsia="Palatino Linotype" w:hAnsi="Palatino Linotype" w:cs="Palatino Linotype"/>
                <w:b/>
                <w:sz w:val="20"/>
                <w:szCs w:val="20"/>
                <w:u w:val="single"/>
                <w:lang w:eastAsia="en-US"/>
              </w:rPr>
            </w:pPr>
          </w:p>
        </w:tc>
        <w:tc>
          <w:tcPr>
            <w:tcW w:w="3119" w:type="dxa"/>
            <w:shd w:val="clear" w:color="auto" w:fill="auto"/>
            <w:tcMar>
              <w:top w:w="100" w:type="dxa"/>
              <w:left w:w="100" w:type="dxa"/>
              <w:bottom w:w="100" w:type="dxa"/>
              <w:right w:w="100" w:type="dxa"/>
            </w:tcMar>
          </w:tcPr>
          <w:p w14:paraId="2E315552" w14:textId="77777777" w:rsidR="004B347C" w:rsidRPr="00FF63ED" w:rsidRDefault="004B347C" w:rsidP="00FF63ED">
            <w:pPr>
              <w:widowControl w:val="0"/>
              <w:pBdr>
                <w:top w:val="nil"/>
                <w:left w:val="nil"/>
                <w:bottom w:val="nil"/>
                <w:right w:val="nil"/>
                <w:between w:val="nil"/>
              </w:pBdr>
              <w:jc w:val="center"/>
              <w:rPr>
                <w:rFonts w:ascii="Palatino Linotype" w:eastAsia="Palatino Linotype" w:hAnsi="Palatino Linotype" w:cs="Palatino Linotype"/>
                <w:b/>
                <w:sz w:val="20"/>
                <w:szCs w:val="20"/>
                <w:u w:val="single"/>
                <w:lang w:eastAsia="en-US"/>
              </w:rPr>
            </w:pPr>
            <w:r w:rsidRPr="00FF63ED">
              <w:rPr>
                <w:rFonts w:ascii="Palatino Linotype" w:eastAsia="Palatino Linotype" w:hAnsi="Palatino Linotype" w:cs="Palatino Linotype"/>
                <w:b/>
                <w:sz w:val="20"/>
                <w:szCs w:val="20"/>
                <w:u w:val="single"/>
                <w:lang w:eastAsia="en-US"/>
              </w:rPr>
              <w:t>RECURSO -SOLICITUD</w:t>
            </w:r>
          </w:p>
        </w:tc>
        <w:tc>
          <w:tcPr>
            <w:tcW w:w="3260" w:type="dxa"/>
            <w:shd w:val="clear" w:color="auto" w:fill="auto"/>
            <w:tcMar>
              <w:top w:w="100" w:type="dxa"/>
              <w:left w:w="100" w:type="dxa"/>
              <w:bottom w:w="100" w:type="dxa"/>
              <w:right w:w="100" w:type="dxa"/>
            </w:tcMar>
          </w:tcPr>
          <w:p w14:paraId="35A2FAD0" w14:textId="77777777" w:rsidR="004B347C" w:rsidRPr="00FF63ED" w:rsidRDefault="004B347C" w:rsidP="00FF63ED">
            <w:pPr>
              <w:widowControl w:val="0"/>
              <w:pBdr>
                <w:top w:val="nil"/>
                <w:left w:val="nil"/>
                <w:bottom w:val="nil"/>
                <w:right w:val="nil"/>
                <w:between w:val="nil"/>
              </w:pBdr>
              <w:jc w:val="center"/>
              <w:rPr>
                <w:rFonts w:ascii="Palatino Linotype" w:eastAsia="Palatino Linotype" w:hAnsi="Palatino Linotype" w:cs="Palatino Linotype"/>
                <w:b/>
                <w:sz w:val="20"/>
                <w:szCs w:val="20"/>
                <w:u w:val="single"/>
                <w:lang w:eastAsia="en-US"/>
              </w:rPr>
            </w:pPr>
            <w:r w:rsidRPr="00FF63ED">
              <w:rPr>
                <w:rFonts w:ascii="Palatino Linotype" w:eastAsia="Palatino Linotype" w:hAnsi="Palatino Linotype" w:cs="Palatino Linotype"/>
                <w:b/>
                <w:sz w:val="20"/>
                <w:szCs w:val="20"/>
                <w:u w:val="single"/>
                <w:lang w:eastAsia="en-US"/>
              </w:rPr>
              <w:t>Turno</w:t>
            </w:r>
          </w:p>
        </w:tc>
      </w:tr>
      <w:tr w:rsidR="00FF63ED" w:rsidRPr="00FF63ED" w14:paraId="02CE61A1" w14:textId="77777777" w:rsidTr="00A73040">
        <w:trPr>
          <w:trHeight w:val="423"/>
          <w:jc w:val="center"/>
        </w:trPr>
        <w:tc>
          <w:tcPr>
            <w:tcW w:w="557" w:type="dxa"/>
          </w:tcPr>
          <w:p w14:paraId="7854DC9B"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1</w:t>
            </w:r>
          </w:p>
        </w:tc>
        <w:tc>
          <w:tcPr>
            <w:tcW w:w="3119" w:type="dxa"/>
            <w:shd w:val="clear" w:color="auto" w:fill="auto"/>
            <w:tcMar>
              <w:top w:w="100" w:type="dxa"/>
              <w:left w:w="100" w:type="dxa"/>
              <w:bottom w:w="100" w:type="dxa"/>
              <w:right w:w="100" w:type="dxa"/>
            </w:tcMar>
          </w:tcPr>
          <w:p w14:paraId="6AA0102E" w14:textId="77777777" w:rsidR="004B347C" w:rsidRPr="00FF63ED" w:rsidRDefault="004B347C"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15207/INFOEM/IP/RR/2022</w:t>
            </w:r>
          </w:p>
          <w:p w14:paraId="1999A7E1"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00236/TLALMANA/IP/2022</w:t>
            </w:r>
          </w:p>
        </w:tc>
        <w:tc>
          <w:tcPr>
            <w:tcW w:w="3260" w:type="dxa"/>
            <w:shd w:val="clear" w:color="auto" w:fill="auto"/>
            <w:tcMar>
              <w:top w:w="100" w:type="dxa"/>
              <w:left w:w="100" w:type="dxa"/>
              <w:bottom w:w="100" w:type="dxa"/>
              <w:right w:w="100" w:type="dxa"/>
            </w:tcMar>
          </w:tcPr>
          <w:p w14:paraId="36CA1D2F" w14:textId="77777777" w:rsidR="004B347C" w:rsidRPr="00FF63ED" w:rsidRDefault="004B347C" w:rsidP="00FF63ED">
            <w:pPr>
              <w:widowControl w:val="0"/>
              <w:pBdr>
                <w:top w:val="nil"/>
                <w:left w:val="nil"/>
                <w:bottom w:val="nil"/>
                <w:right w:val="nil"/>
                <w:between w:val="nil"/>
              </w:pBdr>
              <w:jc w:val="both"/>
              <w:rPr>
                <w:rFonts w:ascii="Palatino Linotype" w:eastAsia="Palatino Linotype" w:hAnsi="Palatino Linotype" w:cs="Palatino Linotype"/>
                <w:sz w:val="20"/>
                <w:szCs w:val="20"/>
                <w:lang w:eastAsia="en-US"/>
              </w:rPr>
            </w:pPr>
            <w:r w:rsidRPr="00FF63ED">
              <w:rPr>
                <w:rFonts w:ascii="Palatino Linotype" w:eastAsia="Palatino Linotype" w:hAnsi="Palatino Linotype" w:cs="Palatino Linotype"/>
                <w:sz w:val="20"/>
                <w:szCs w:val="20"/>
                <w:lang w:eastAsia="en-US"/>
              </w:rPr>
              <w:t>Sharon Cristina Morales Martínez</w:t>
            </w:r>
          </w:p>
        </w:tc>
      </w:tr>
      <w:tr w:rsidR="00FF63ED" w:rsidRPr="00FF63ED" w14:paraId="0B29AE6B" w14:textId="77777777" w:rsidTr="00A73040">
        <w:trPr>
          <w:trHeight w:val="533"/>
          <w:jc w:val="center"/>
        </w:trPr>
        <w:tc>
          <w:tcPr>
            <w:tcW w:w="557" w:type="dxa"/>
          </w:tcPr>
          <w:p w14:paraId="428410E4"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2</w:t>
            </w:r>
          </w:p>
        </w:tc>
        <w:tc>
          <w:tcPr>
            <w:tcW w:w="3119" w:type="dxa"/>
            <w:shd w:val="clear" w:color="auto" w:fill="auto"/>
            <w:tcMar>
              <w:top w:w="100" w:type="dxa"/>
              <w:left w:w="100" w:type="dxa"/>
              <w:bottom w:w="100" w:type="dxa"/>
              <w:right w:w="100" w:type="dxa"/>
            </w:tcMar>
          </w:tcPr>
          <w:p w14:paraId="5F88C588" w14:textId="77777777" w:rsidR="004B347C" w:rsidRPr="00FF63ED" w:rsidRDefault="004B347C"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15208/INFOEM/IP/RR/2022</w:t>
            </w:r>
          </w:p>
          <w:p w14:paraId="1D0EE6EC"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00229/TLALMANA/IP/2022</w:t>
            </w:r>
          </w:p>
        </w:tc>
        <w:tc>
          <w:tcPr>
            <w:tcW w:w="3260" w:type="dxa"/>
            <w:shd w:val="clear" w:color="auto" w:fill="auto"/>
            <w:tcMar>
              <w:top w:w="100" w:type="dxa"/>
              <w:left w:w="100" w:type="dxa"/>
              <w:bottom w:w="100" w:type="dxa"/>
              <w:right w:w="100" w:type="dxa"/>
            </w:tcMar>
          </w:tcPr>
          <w:p w14:paraId="5FBDB084" w14:textId="77777777" w:rsidR="004B347C" w:rsidRPr="00FF63ED" w:rsidRDefault="00060C76" w:rsidP="00FF63ED">
            <w:pPr>
              <w:widowControl w:val="0"/>
              <w:pBdr>
                <w:top w:val="nil"/>
                <w:left w:val="nil"/>
                <w:bottom w:val="nil"/>
                <w:right w:val="nil"/>
                <w:between w:val="nil"/>
              </w:pBdr>
              <w:jc w:val="both"/>
              <w:rPr>
                <w:rFonts w:ascii="Palatino Linotype" w:eastAsia="Palatino Linotype" w:hAnsi="Palatino Linotype" w:cs="Palatino Linotype"/>
                <w:sz w:val="20"/>
                <w:szCs w:val="20"/>
                <w:lang w:eastAsia="en-US"/>
              </w:rPr>
            </w:pPr>
            <w:r w:rsidRPr="00FF63ED">
              <w:rPr>
                <w:rFonts w:ascii="Palatino Linotype" w:eastAsia="Palatino Linotype" w:hAnsi="Palatino Linotype" w:cs="Palatino Linotype"/>
                <w:sz w:val="20"/>
                <w:szCs w:val="20"/>
                <w:lang w:eastAsia="en-US"/>
              </w:rPr>
              <w:t>María Del Rosario Mejía Ayala</w:t>
            </w:r>
          </w:p>
        </w:tc>
      </w:tr>
      <w:tr w:rsidR="00FF63ED" w:rsidRPr="00FF63ED" w14:paraId="657AD832" w14:textId="77777777" w:rsidTr="00A73040">
        <w:trPr>
          <w:trHeight w:val="227"/>
          <w:jc w:val="center"/>
        </w:trPr>
        <w:tc>
          <w:tcPr>
            <w:tcW w:w="557" w:type="dxa"/>
          </w:tcPr>
          <w:p w14:paraId="5914F904"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3</w:t>
            </w:r>
          </w:p>
        </w:tc>
        <w:tc>
          <w:tcPr>
            <w:tcW w:w="3119" w:type="dxa"/>
            <w:shd w:val="clear" w:color="auto" w:fill="auto"/>
            <w:tcMar>
              <w:top w:w="100" w:type="dxa"/>
              <w:left w:w="100" w:type="dxa"/>
              <w:bottom w:w="100" w:type="dxa"/>
              <w:right w:w="100" w:type="dxa"/>
            </w:tcMar>
          </w:tcPr>
          <w:p w14:paraId="14A1E67F" w14:textId="77777777" w:rsidR="004B347C" w:rsidRPr="00FF63ED" w:rsidRDefault="004B347C"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15209/INFOEM/IP/RR/2022</w:t>
            </w:r>
          </w:p>
          <w:p w14:paraId="22145A06"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00230/TLALMANA/IP/2022</w:t>
            </w:r>
          </w:p>
        </w:tc>
        <w:tc>
          <w:tcPr>
            <w:tcW w:w="3260" w:type="dxa"/>
            <w:shd w:val="clear" w:color="auto" w:fill="auto"/>
            <w:tcMar>
              <w:top w:w="100" w:type="dxa"/>
              <w:left w:w="100" w:type="dxa"/>
              <w:bottom w:w="100" w:type="dxa"/>
              <w:right w:w="100" w:type="dxa"/>
            </w:tcMar>
          </w:tcPr>
          <w:p w14:paraId="01CE6164" w14:textId="77777777" w:rsidR="004B347C" w:rsidRPr="00FF63ED" w:rsidRDefault="00060C76" w:rsidP="00FF63ED">
            <w:pPr>
              <w:widowControl w:val="0"/>
              <w:pBdr>
                <w:top w:val="nil"/>
                <w:left w:val="nil"/>
                <w:bottom w:val="nil"/>
                <w:right w:val="nil"/>
                <w:between w:val="nil"/>
              </w:pBdr>
              <w:jc w:val="both"/>
              <w:rPr>
                <w:rFonts w:ascii="Palatino Linotype" w:eastAsia="Palatino Linotype" w:hAnsi="Palatino Linotype" w:cs="Palatino Linotype"/>
                <w:sz w:val="20"/>
                <w:szCs w:val="20"/>
                <w:lang w:eastAsia="en-US"/>
              </w:rPr>
            </w:pPr>
            <w:r w:rsidRPr="00FF63ED">
              <w:rPr>
                <w:rFonts w:ascii="Palatino Linotype" w:eastAsia="Palatino Linotype" w:hAnsi="Palatino Linotype" w:cs="Palatino Linotype"/>
                <w:sz w:val="20"/>
                <w:szCs w:val="20"/>
                <w:lang w:eastAsia="en-US"/>
              </w:rPr>
              <w:t>Guadalupe Ramírez Peña</w:t>
            </w:r>
          </w:p>
        </w:tc>
      </w:tr>
      <w:tr w:rsidR="00FF63ED" w:rsidRPr="00FF63ED" w14:paraId="06BEDDB3" w14:textId="77777777" w:rsidTr="00A73040">
        <w:trPr>
          <w:trHeight w:val="227"/>
          <w:jc w:val="center"/>
        </w:trPr>
        <w:tc>
          <w:tcPr>
            <w:tcW w:w="557" w:type="dxa"/>
          </w:tcPr>
          <w:p w14:paraId="34C4F013"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4</w:t>
            </w:r>
          </w:p>
        </w:tc>
        <w:tc>
          <w:tcPr>
            <w:tcW w:w="3119" w:type="dxa"/>
            <w:shd w:val="clear" w:color="auto" w:fill="auto"/>
            <w:tcMar>
              <w:top w:w="100" w:type="dxa"/>
              <w:left w:w="100" w:type="dxa"/>
              <w:bottom w:w="100" w:type="dxa"/>
              <w:right w:w="100" w:type="dxa"/>
            </w:tcMar>
          </w:tcPr>
          <w:p w14:paraId="023AE7B1" w14:textId="77777777" w:rsidR="004B347C" w:rsidRPr="00FF63ED" w:rsidRDefault="004B347C"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15210/INFOEM/IP/RR/2022</w:t>
            </w:r>
          </w:p>
          <w:p w14:paraId="28D71C29"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00231/TLALMANA/IP/2022</w:t>
            </w:r>
          </w:p>
        </w:tc>
        <w:tc>
          <w:tcPr>
            <w:tcW w:w="3260" w:type="dxa"/>
            <w:shd w:val="clear" w:color="auto" w:fill="auto"/>
            <w:tcMar>
              <w:top w:w="100" w:type="dxa"/>
              <w:left w:w="100" w:type="dxa"/>
              <w:bottom w:w="100" w:type="dxa"/>
              <w:right w:w="100" w:type="dxa"/>
            </w:tcMar>
          </w:tcPr>
          <w:p w14:paraId="5F6026D7" w14:textId="77777777" w:rsidR="004B347C" w:rsidRPr="00FF63ED" w:rsidRDefault="00060C76" w:rsidP="00FF63ED">
            <w:pPr>
              <w:widowControl w:val="0"/>
              <w:jc w:val="both"/>
              <w:rPr>
                <w:rFonts w:ascii="Palatino Linotype" w:eastAsia="Palatino Linotype" w:hAnsi="Palatino Linotype" w:cs="Palatino Linotype"/>
                <w:sz w:val="20"/>
                <w:szCs w:val="20"/>
                <w:lang w:eastAsia="en-US"/>
              </w:rPr>
            </w:pPr>
            <w:r w:rsidRPr="00FF63ED">
              <w:rPr>
                <w:rFonts w:ascii="Palatino Linotype" w:eastAsia="Palatino Linotype" w:hAnsi="Palatino Linotype" w:cs="Palatino Linotype"/>
                <w:sz w:val="20"/>
                <w:szCs w:val="20"/>
                <w:lang w:eastAsia="en-US"/>
              </w:rPr>
              <w:t>José Martínez Vilchis</w:t>
            </w:r>
          </w:p>
        </w:tc>
      </w:tr>
      <w:tr w:rsidR="00FF63ED" w:rsidRPr="00FF63ED" w14:paraId="750CE897" w14:textId="77777777" w:rsidTr="00A73040">
        <w:trPr>
          <w:trHeight w:val="227"/>
          <w:jc w:val="center"/>
        </w:trPr>
        <w:tc>
          <w:tcPr>
            <w:tcW w:w="557" w:type="dxa"/>
          </w:tcPr>
          <w:p w14:paraId="634BDC77"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5</w:t>
            </w:r>
          </w:p>
        </w:tc>
        <w:tc>
          <w:tcPr>
            <w:tcW w:w="3119" w:type="dxa"/>
            <w:shd w:val="clear" w:color="auto" w:fill="auto"/>
            <w:tcMar>
              <w:top w:w="100" w:type="dxa"/>
              <w:left w:w="100" w:type="dxa"/>
              <w:bottom w:w="100" w:type="dxa"/>
              <w:right w:w="100" w:type="dxa"/>
            </w:tcMar>
          </w:tcPr>
          <w:p w14:paraId="7055A329" w14:textId="77777777" w:rsidR="004B347C" w:rsidRPr="00FF63ED" w:rsidRDefault="004B347C"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15211/INFOEM/IP/RR/2022</w:t>
            </w:r>
          </w:p>
          <w:p w14:paraId="2061453F"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00232/TLALMANA/IP/2022</w:t>
            </w:r>
          </w:p>
        </w:tc>
        <w:tc>
          <w:tcPr>
            <w:tcW w:w="3260" w:type="dxa"/>
            <w:shd w:val="clear" w:color="auto" w:fill="auto"/>
            <w:tcMar>
              <w:top w:w="100" w:type="dxa"/>
              <w:left w:w="100" w:type="dxa"/>
              <w:bottom w:w="100" w:type="dxa"/>
              <w:right w:w="100" w:type="dxa"/>
            </w:tcMar>
          </w:tcPr>
          <w:p w14:paraId="4EAA4459" w14:textId="77777777" w:rsidR="004B347C" w:rsidRPr="00FF63ED" w:rsidRDefault="00060C76" w:rsidP="00FF63ED">
            <w:pPr>
              <w:widowControl w:val="0"/>
              <w:jc w:val="both"/>
              <w:rPr>
                <w:rFonts w:ascii="Palatino Linotype" w:eastAsia="Palatino Linotype" w:hAnsi="Palatino Linotype" w:cs="Palatino Linotype"/>
                <w:sz w:val="20"/>
                <w:szCs w:val="20"/>
                <w:lang w:eastAsia="en-US"/>
              </w:rPr>
            </w:pPr>
            <w:r w:rsidRPr="00FF63ED">
              <w:rPr>
                <w:rFonts w:ascii="Palatino Linotype" w:eastAsia="Palatino Linotype" w:hAnsi="Palatino Linotype" w:cs="Palatino Linotype"/>
                <w:sz w:val="20"/>
                <w:szCs w:val="20"/>
                <w:lang w:eastAsia="en-US"/>
              </w:rPr>
              <w:t>Luis Gustavo Parra Noriega</w:t>
            </w:r>
          </w:p>
        </w:tc>
      </w:tr>
      <w:tr w:rsidR="00FF63ED" w:rsidRPr="00FF63ED" w14:paraId="26A13D6C" w14:textId="77777777" w:rsidTr="00A73040">
        <w:trPr>
          <w:trHeight w:val="227"/>
          <w:jc w:val="center"/>
        </w:trPr>
        <w:tc>
          <w:tcPr>
            <w:tcW w:w="557" w:type="dxa"/>
          </w:tcPr>
          <w:p w14:paraId="0B43D608"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6</w:t>
            </w:r>
          </w:p>
        </w:tc>
        <w:tc>
          <w:tcPr>
            <w:tcW w:w="3119" w:type="dxa"/>
            <w:shd w:val="clear" w:color="auto" w:fill="auto"/>
            <w:tcMar>
              <w:top w:w="100" w:type="dxa"/>
              <w:left w:w="100" w:type="dxa"/>
              <w:bottom w:w="100" w:type="dxa"/>
              <w:right w:w="100" w:type="dxa"/>
            </w:tcMar>
          </w:tcPr>
          <w:p w14:paraId="4476970B" w14:textId="77777777" w:rsidR="004B347C" w:rsidRPr="00FF63ED" w:rsidRDefault="004B347C"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15212/INFOEM/IP/RR/2022</w:t>
            </w:r>
          </w:p>
          <w:p w14:paraId="148D6C4C"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00233/TLALMANA/IP/2022</w:t>
            </w:r>
          </w:p>
        </w:tc>
        <w:tc>
          <w:tcPr>
            <w:tcW w:w="3260" w:type="dxa"/>
            <w:shd w:val="clear" w:color="auto" w:fill="auto"/>
            <w:tcMar>
              <w:top w:w="100" w:type="dxa"/>
              <w:left w:w="100" w:type="dxa"/>
              <w:bottom w:w="100" w:type="dxa"/>
              <w:right w:w="100" w:type="dxa"/>
            </w:tcMar>
          </w:tcPr>
          <w:p w14:paraId="10805749" w14:textId="77777777" w:rsidR="004B347C" w:rsidRPr="00FF63ED" w:rsidRDefault="00060C76" w:rsidP="00FF63ED">
            <w:pPr>
              <w:widowControl w:val="0"/>
              <w:jc w:val="both"/>
              <w:rPr>
                <w:rFonts w:ascii="Palatino Linotype" w:eastAsia="Palatino Linotype" w:hAnsi="Palatino Linotype" w:cs="Palatino Linotype"/>
                <w:sz w:val="20"/>
                <w:szCs w:val="20"/>
                <w:lang w:eastAsia="en-US"/>
              </w:rPr>
            </w:pPr>
            <w:r w:rsidRPr="00FF63ED">
              <w:rPr>
                <w:rFonts w:ascii="Palatino Linotype" w:eastAsia="Palatino Linotype" w:hAnsi="Palatino Linotype" w:cs="Palatino Linotype"/>
                <w:sz w:val="20"/>
                <w:szCs w:val="20"/>
                <w:lang w:eastAsia="en-US"/>
              </w:rPr>
              <w:t>Sharon Cristina Morales Martínez</w:t>
            </w:r>
          </w:p>
        </w:tc>
      </w:tr>
      <w:tr w:rsidR="00FF63ED" w:rsidRPr="00FF63ED" w14:paraId="2AD50E0C" w14:textId="77777777" w:rsidTr="00A73040">
        <w:trPr>
          <w:trHeight w:val="227"/>
          <w:jc w:val="center"/>
        </w:trPr>
        <w:tc>
          <w:tcPr>
            <w:tcW w:w="557" w:type="dxa"/>
          </w:tcPr>
          <w:p w14:paraId="12BE3107"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7</w:t>
            </w:r>
          </w:p>
        </w:tc>
        <w:tc>
          <w:tcPr>
            <w:tcW w:w="3119" w:type="dxa"/>
            <w:shd w:val="clear" w:color="auto" w:fill="auto"/>
            <w:tcMar>
              <w:top w:w="100" w:type="dxa"/>
              <w:left w:w="100" w:type="dxa"/>
              <w:bottom w:w="100" w:type="dxa"/>
              <w:right w:w="100" w:type="dxa"/>
            </w:tcMar>
          </w:tcPr>
          <w:p w14:paraId="256B9663" w14:textId="77777777" w:rsidR="004B347C" w:rsidRPr="00FF63ED" w:rsidRDefault="004B347C"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15213/INFOEM/IP/RR/2022</w:t>
            </w:r>
          </w:p>
          <w:p w14:paraId="2B751A53"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00234/TLALMANA/IP/2022</w:t>
            </w:r>
          </w:p>
        </w:tc>
        <w:tc>
          <w:tcPr>
            <w:tcW w:w="3260" w:type="dxa"/>
            <w:shd w:val="clear" w:color="auto" w:fill="auto"/>
            <w:tcMar>
              <w:top w:w="100" w:type="dxa"/>
              <w:left w:w="100" w:type="dxa"/>
              <w:bottom w:w="100" w:type="dxa"/>
              <w:right w:w="100" w:type="dxa"/>
            </w:tcMar>
          </w:tcPr>
          <w:p w14:paraId="467FAB22" w14:textId="77777777" w:rsidR="004B347C" w:rsidRPr="00FF63ED" w:rsidRDefault="004B347C" w:rsidP="00FF63ED">
            <w:pPr>
              <w:widowControl w:val="0"/>
              <w:jc w:val="both"/>
              <w:rPr>
                <w:rFonts w:ascii="Palatino Linotype" w:eastAsia="Palatino Linotype" w:hAnsi="Palatino Linotype" w:cs="Palatino Linotype"/>
                <w:sz w:val="20"/>
                <w:szCs w:val="20"/>
                <w:lang w:eastAsia="en-US"/>
              </w:rPr>
            </w:pPr>
            <w:r w:rsidRPr="00FF63ED">
              <w:rPr>
                <w:rFonts w:ascii="Palatino Linotype" w:eastAsia="Palatino Linotype" w:hAnsi="Palatino Linotype" w:cs="Palatino Linotype"/>
                <w:sz w:val="20"/>
                <w:szCs w:val="20"/>
                <w:lang w:eastAsia="en-US"/>
              </w:rPr>
              <w:t>María Del Rosario Mejía Ayala</w:t>
            </w:r>
          </w:p>
        </w:tc>
      </w:tr>
      <w:tr w:rsidR="004B347C" w:rsidRPr="00FF63ED" w14:paraId="1E33D354" w14:textId="77777777" w:rsidTr="00A73040">
        <w:trPr>
          <w:trHeight w:val="227"/>
          <w:jc w:val="center"/>
        </w:trPr>
        <w:tc>
          <w:tcPr>
            <w:tcW w:w="557" w:type="dxa"/>
          </w:tcPr>
          <w:p w14:paraId="4A889BE7"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8</w:t>
            </w:r>
          </w:p>
        </w:tc>
        <w:tc>
          <w:tcPr>
            <w:tcW w:w="3119" w:type="dxa"/>
            <w:shd w:val="clear" w:color="auto" w:fill="auto"/>
            <w:tcMar>
              <w:top w:w="100" w:type="dxa"/>
              <w:left w:w="100" w:type="dxa"/>
              <w:bottom w:w="100" w:type="dxa"/>
              <w:right w:w="100" w:type="dxa"/>
            </w:tcMar>
          </w:tcPr>
          <w:p w14:paraId="75D1D9F0" w14:textId="77777777" w:rsidR="004B347C" w:rsidRPr="00FF63ED" w:rsidRDefault="004B347C"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15214/INFOEM/IP/RR/2022</w:t>
            </w:r>
          </w:p>
          <w:p w14:paraId="0EA2B10B" w14:textId="77777777" w:rsidR="004B347C" w:rsidRPr="00FF63ED" w:rsidRDefault="004B347C"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00235/TLALMANA/IP/2022</w:t>
            </w:r>
          </w:p>
        </w:tc>
        <w:tc>
          <w:tcPr>
            <w:tcW w:w="3260" w:type="dxa"/>
            <w:shd w:val="clear" w:color="auto" w:fill="auto"/>
            <w:tcMar>
              <w:top w:w="100" w:type="dxa"/>
              <w:left w:w="100" w:type="dxa"/>
              <w:bottom w:w="100" w:type="dxa"/>
              <w:right w:w="100" w:type="dxa"/>
            </w:tcMar>
          </w:tcPr>
          <w:p w14:paraId="126EB95B" w14:textId="77777777" w:rsidR="004B347C" w:rsidRPr="00FF63ED" w:rsidRDefault="004B347C" w:rsidP="00FF63ED">
            <w:pPr>
              <w:widowControl w:val="0"/>
              <w:pBdr>
                <w:top w:val="nil"/>
                <w:left w:val="nil"/>
                <w:bottom w:val="nil"/>
                <w:right w:val="nil"/>
                <w:between w:val="nil"/>
              </w:pBdr>
              <w:jc w:val="both"/>
              <w:rPr>
                <w:rFonts w:ascii="Palatino Linotype" w:eastAsia="Palatino Linotype" w:hAnsi="Palatino Linotype" w:cs="Palatino Linotype"/>
                <w:sz w:val="20"/>
                <w:szCs w:val="20"/>
                <w:lang w:eastAsia="en-US"/>
              </w:rPr>
            </w:pPr>
            <w:r w:rsidRPr="00FF63ED">
              <w:rPr>
                <w:rFonts w:ascii="Palatino Linotype" w:eastAsia="Palatino Linotype" w:hAnsi="Palatino Linotype" w:cs="Palatino Linotype"/>
                <w:sz w:val="20"/>
                <w:szCs w:val="20"/>
                <w:lang w:eastAsia="en-US"/>
              </w:rPr>
              <w:t>Guadalupe Ramírez Peña</w:t>
            </w:r>
          </w:p>
          <w:p w14:paraId="3CC9A10A" w14:textId="77777777" w:rsidR="004B347C" w:rsidRPr="00FF63ED" w:rsidRDefault="004B347C" w:rsidP="00FF63ED">
            <w:pPr>
              <w:widowControl w:val="0"/>
              <w:pBdr>
                <w:top w:val="nil"/>
                <w:left w:val="nil"/>
                <w:bottom w:val="nil"/>
                <w:right w:val="nil"/>
                <w:between w:val="nil"/>
              </w:pBdr>
              <w:jc w:val="both"/>
              <w:rPr>
                <w:rFonts w:ascii="Palatino Linotype" w:eastAsia="Palatino Linotype" w:hAnsi="Palatino Linotype" w:cs="Palatino Linotype"/>
                <w:sz w:val="20"/>
                <w:szCs w:val="20"/>
                <w:lang w:eastAsia="en-US"/>
              </w:rPr>
            </w:pPr>
            <w:r w:rsidRPr="00FF63ED">
              <w:rPr>
                <w:rFonts w:ascii="Palatino Linotype" w:eastAsia="Palatino Linotype" w:hAnsi="Palatino Linotype" w:cs="Palatino Linotype"/>
                <w:sz w:val="20"/>
                <w:szCs w:val="20"/>
                <w:lang w:eastAsia="en-US"/>
              </w:rPr>
              <w:t>Comisionada</w:t>
            </w:r>
          </w:p>
        </w:tc>
      </w:tr>
    </w:tbl>
    <w:p w14:paraId="453EF710" w14:textId="77777777" w:rsidR="00E60046" w:rsidRPr="00FF63ED" w:rsidRDefault="00E60046" w:rsidP="00FF63ED">
      <w:pPr>
        <w:tabs>
          <w:tab w:val="center" w:pos="4252"/>
          <w:tab w:val="right" w:pos="8504"/>
        </w:tabs>
        <w:spacing w:line="360" w:lineRule="auto"/>
        <w:jc w:val="both"/>
        <w:rPr>
          <w:rFonts w:ascii="Palatino Linotype" w:eastAsia="Palatino Linotype" w:hAnsi="Palatino Linotype" w:cs="Palatino Linotype"/>
          <w:b/>
        </w:rPr>
      </w:pPr>
    </w:p>
    <w:p w14:paraId="1B98E779" w14:textId="77777777" w:rsidR="00E60046" w:rsidRPr="00FF63ED" w:rsidRDefault="00614E68" w:rsidP="00FF63ED">
      <w:pPr>
        <w:tabs>
          <w:tab w:val="center" w:pos="4252"/>
          <w:tab w:val="right" w:pos="8504"/>
        </w:tabs>
        <w:spacing w:line="360" w:lineRule="auto"/>
        <w:jc w:val="both"/>
        <w:rPr>
          <w:rFonts w:ascii="Palatino Linotype" w:eastAsia="Palatino Linotype" w:hAnsi="Palatino Linotype" w:cs="Palatino Linotype"/>
          <w:b/>
        </w:rPr>
      </w:pPr>
      <w:r w:rsidRPr="00FF63ED">
        <w:rPr>
          <w:rFonts w:ascii="Palatino Linotype" w:eastAsia="Palatino Linotype" w:hAnsi="Palatino Linotype" w:cs="Palatino Linotype"/>
          <w:b/>
        </w:rPr>
        <w:lastRenderedPageBreak/>
        <w:t>a) Admisión de</w:t>
      </w:r>
      <w:r w:rsidR="004D50F5" w:rsidRPr="00FF63ED">
        <w:rPr>
          <w:rFonts w:ascii="Palatino Linotype" w:eastAsia="Palatino Linotype" w:hAnsi="Palatino Linotype" w:cs="Palatino Linotype"/>
          <w:b/>
        </w:rPr>
        <w:t xml:space="preserve"> </w:t>
      </w:r>
      <w:r w:rsidRPr="00FF63ED">
        <w:rPr>
          <w:rFonts w:ascii="Palatino Linotype" w:eastAsia="Palatino Linotype" w:hAnsi="Palatino Linotype" w:cs="Palatino Linotype"/>
          <w:b/>
        </w:rPr>
        <w:t>l</w:t>
      </w:r>
      <w:r w:rsidR="004D50F5" w:rsidRPr="00FF63ED">
        <w:rPr>
          <w:rFonts w:ascii="Palatino Linotype" w:eastAsia="Palatino Linotype" w:hAnsi="Palatino Linotype" w:cs="Palatino Linotype"/>
          <w:b/>
        </w:rPr>
        <w:t>os</w:t>
      </w:r>
      <w:r w:rsidRPr="00FF63ED">
        <w:rPr>
          <w:rFonts w:ascii="Palatino Linotype" w:eastAsia="Palatino Linotype" w:hAnsi="Palatino Linotype" w:cs="Palatino Linotype"/>
          <w:b/>
        </w:rPr>
        <w:t xml:space="preserve"> Recurso</w:t>
      </w:r>
      <w:r w:rsidR="004D50F5" w:rsidRPr="00FF63ED">
        <w:rPr>
          <w:rFonts w:ascii="Palatino Linotype" w:eastAsia="Palatino Linotype" w:hAnsi="Palatino Linotype" w:cs="Palatino Linotype"/>
          <w:b/>
        </w:rPr>
        <w:t>s</w:t>
      </w:r>
      <w:r w:rsidRPr="00FF63ED">
        <w:rPr>
          <w:rFonts w:ascii="Palatino Linotype" w:eastAsia="Palatino Linotype" w:hAnsi="Palatino Linotype" w:cs="Palatino Linotype"/>
          <w:b/>
        </w:rPr>
        <w:t xml:space="preserve"> de Revisión</w:t>
      </w:r>
    </w:p>
    <w:p w14:paraId="53F4CB72" w14:textId="77777777" w:rsidR="004C28C7" w:rsidRPr="00FF63ED" w:rsidRDefault="00614E68" w:rsidP="00FF63ED">
      <w:pPr>
        <w:tabs>
          <w:tab w:val="center" w:pos="4252"/>
          <w:tab w:val="right" w:pos="8504"/>
        </w:tabs>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De las constancias que obran en el expediente electrónico del</w:t>
      </w:r>
      <w:r w:rsidRPr="00FF63ED">
        <w:rPr>
          <w:rFonts w:ascii="Palatino Linotype" w:eastAsia="Palatino Linotype" w:hAnsi="Palatino Linotype" w:cs="Palatino Linotype"/>
          <w:b/>
        </w:rPr>
        <w:t xml:space="preserve"> SAIMEX</w:t>
      </w:r>
      <w:r w:rsidRPr="00FF63ED">
        <w:rPr>
          <w:rFonts w:ascii="Palatino Linotype" w:eastAsia="Palatino Linotype" w:hAnsi="Palatino Linotype" w:cs="Palatino Linotype"/>
        </w:rPr>
        <w:t xml:space="preserve">, se advierte que, se acordó la admisión a trámite </w:t>
      </w:r>
      <w:r w:rsidR="00E2467B" w:rsidRPr="00FF63ED">
        <w:rPr>
          <w:rFonts w:ascii="Palatino Linotype" w:eastAsia="Palatino Linotype" w:hAnsi="Palatino Linotype" w:cs="Palatino Linotype"/>
        </w:rPr>
        <w:t xml:space="preserve">y la integración de los expedientes respectivos </w:t>
      </w:r>
      <w:r w:rsidRPr="00FF63ED">
        <w:rPr>
          <w:rFonts w:ascii="Palatino Linotype" w:eastAsia="Palatino Linotype" w:hAnsi="Palatino Linotype" w:cs="Palatino Linotype"/>
        </w:rPr>
        <w:t>de los Recu</w:t>
      </w:r>
      <w:r w:rsidR="00850496" w:rsidRPr="00FF63ED">
        <w:rPr>
          <w:rFonts w:ascii="Palatino Linotype" w:eastAsia="Palatino Linotype" w:hAnsi="Palatino Linotype" w:cs="Palatino Linotype"/>
        </w:rPr>
        <w:t>rsos de Revisión que nos ocupan en los siguientes términos:</w:t>
      </w:r>
    </w:p>
    <w:p w14:paraId="712DC0FC" w14:textId="77777777" w:rsidR="00873855" w:rsidRPr="00FF63ED" w:rsidRDefault="00873855" w:rsidP="00FF63ED">
      <w:pPr>
        <w:tabs>
          <w:tab w:val="center" w:pos="4252"/>
          <w:tab w:val="right" w:pos="8504"/>
        </w:tabs>
        <w:spacing w:line="360" w:lineRule="auto"/>
        <w:jc w:val="both"/>
        <w:rPr>
          <w:rFonts w:ascii="Palatino Linotype" w:eastAsia="Palatino Linotype" w:hAnsi="Palatino Linotype" w:cs="Palatino Linotype"/>
        </w:rPr>
      </w:pPr>
    </w:p>
    <w:tbl>
      <w:tblPr>
        <w:tblW w:w="62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3119"/>
        <w:gridCol w:w="2551"/>
      </w:tblGrid>
      <w:tr w:rsidR="00FF63ED" w:rsidRPr="00FF63ED" w14:paraId="616E2204" w14:textId="77777777" w:rsidTr="00861522">
        <w:trPr>
          <w:trHeight w:val="227"/>
          <w:jc w:val="center"/>
        </w:trPr>
        <w:tc>
          <w:tcPr>
            <w:tcW w:w="557" w:type="dxa"/>
          </w:tcPr>
          <w:p w14:paraId="035164F5" w14:textId="77777777" w:rsidR="00850496" w:rsidRPr="00FF63ED" w:rsidRDefault="00850496" w:rsidP="00FF63ED">
            <w:pPr>
              <w:widowControl w:val="0"/>
              <w:pBdr>
                <w:top w:val="nil"/>
                <w:left w:val="nil"/>
                <w:bottom w:val="nil"/>
                <w:right w:val="nil"/>
                <w:between w:val="nil"/>
              </w:pBdr>
              <w:jc w:val="center"/>
              <w:rPr>
                <w:rFonts w:ascii="Palatino Linotype" w:eastAsia="Palatino Linotype" w:hAnsi="Palatino Linotype" w:cs="Palatino Linotype"/>
                <w:b/>
                <w:sz w:val="20"/>
                <w:szCs w:val="20"/>
                <w:u w:val="single"/>
                <w:lang w:eastAsia="en-US"/>
              </w:rPr>
            </w:pPr>
          </w:p>
        </w:tc>
        <w:tc>
          <w:tcPr>
            <w:tcW w:w="3119" w:type="dxa"/>
            <w:shd w:val="clear" w:color="auto" w:fill="auto"/>
            <w:tcMar>
              <w:top w:w="100" w:type="dxa"/>
              <w:left w:w="100" w:type="dxa"/>
              <w:bottom w:w="100" w:type="dxa"/>
              <w:right w:w="100" w:type="dxa"/>
            </w:tcMar>
          </w:tcPr>
          <w:p w14:paraId="649AC393" w14:textId="77777777" w:rsidR="00850496" w:rsidRPr="00FF63ED" w:rsidRDefault="00850496" w:rsidP="00FF63ED">
            <w:pPr>
              <w:widowControl w:val="0"/>
              <w:pBdr>
                <w:top w:val="nil"/>
                <w:left w:val="nil"/>
                <w:bottom w:val="nil"/>
                <w:right w:val="nil"/>
                <w:between w:val="nil"/>
              </w:pBdr>
              <w:jc w:val="center"/>
              <w:rPr>
                <w:rFonts w:ascii="Palatino Linotype" w:eastAsia="Palatino Linotype" w:hAnsi="Palatino Linotype" w:cs="Palatino Linotype"/>
                <w:b/>
                <w:sz w:val="20"/>
                <w:szCs w:val="20"/>
                <w:u w:val="single"/>
                <w:lang w:eastAsia="en-US"/>
              </w:rPr>
            </w:pPr>
            <w:r w:rsidRPr="00FF63ED">
              <w:rPr>
                <w:rFonts w:ascii="Palatino Linotype" w:eastAsia="Palatino Linotype" w:hAnsi="Palatino Linotype" w:cs="Palatino Linotype"/>
                <w:b/>
                <w:sz w:val="20"/>
                <w:szCs w:val="20"/>
                <w:u w:val="single"/>
                <w:lang w:eastAsia="en-US"/>
              </w:rPr>
              <w:t xml:space="preserve">RECURSO </w:t>
            </w:r>
            <w:r w:rsidR="00E2467B" w:rsidRPr="00FF63ED">
              <w:rPr>
                <w:rFonts w:ascii="Palatino Linotype" w:eastAsia="Palatino Linotype" w:hAnsi="Palatino Linotype" w:cs="Palatino Linotype"/>
                <w:b/>
                <w:sz w:val="20"/>
                <w:szCs w:val="20"/>
                <w:u w:val="single"/>
                <w:lang w:eastAsia="en-US"/>
              </w:rPr>
              <w:t>-SOLICITUD</w:t>
            </w:r>
          </w:p>
        </w:tc>
        <w:tc>
          <w:tcPr>
            <w:tcW w:w="2551" w:type="dxa"/>
            <w:shd w:val="clear" w:color="auto" w:fill="auto"/>
            <w:tcMar>
              <w:top w:w="100" w:type="dxa"/>
              <w:left w:w="100" w:type="dxa"/>
              <w:bottom w:w="100" w:type="dxa"/>
              <w:right w:w="100" w:type="dxa"/>
            </w:tcMar>
          </w:tcPr>
          <w:p w14:paraId="204DBD91" w14:textId="77777777" w:rsidR="00850496" w:rsidRPr="00FF63ED" w:rsidRDefault="00850496" w:rsidP="00FF63ED">
            <w:pPr>
              <w:widowControl w:val="0"/>
              <w:pBdr>
                <w:top w:val="nil"/>
                <w:left w:val="nil"/>
                <w:bottom w:val="nil"/>
                <w:right w:val="nil"/>
                <w:between w:val="nil"/>
              </w:pBdr>
              <w:jc w:val="center"/>
              <w:rPr>
                <w:rFonts w:ascii="Palatino Linotype" w:eastAsia="Palatino Linotype" w:hAnsi="Palatino Linotype" w:cs="Palatino Linotype"/>
                <w:b/>
                <w:sz w:val="20"/>
                <w:szCs w:val="20"/>
                <w:u w:val="single"/>
                <w:lang w:eastAsia="en-US"/>
              </w:rPr>
            </w:pPr>
            <w:r w:rsidRPr="00FF63ED">
              <w:rPr>
                <w:rFonts w:ascii="Palatino Linotype" w:eastAsia="Palatino Linotype" w:hAnsi="Palatino Linotype" w:cs="Palatino Linotype"/>
                <w:b/>
                <w:sz w:val="20"/>
                <w:szCs w:val="20"/>
                <w:u w:val="single"/>
                <w:lang w:eastAsia="en-US"/>
              </w:rPr>
              <w:t>FECHA DE ADMISIÓN</w:t>
            </w:r>
          </w:p>
        </w:tc>
      </w:tr>
      <w:tr w:rsidR="00FF63ED" w:rsidRPr="00FF63ED" w14:paraId="0EB5ED8C" w14:textId="77777777" w:rsidTr="000D5A26">
        <w:trPr>
          <w:trHeight w:val="423"/>
          <w:jc w:val="center"/>
        </w:trPr>
        <w:tc>
          <w:tcPr>
            <w:tcW w:w="557" w:type="dxa"/>
          </w:tcPr>
          <w:p w14:paraId="591BD216"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1</w:t>
            </w:r>
          </w:p>
        </w:tc>
        <w:tc>
          <w:tcPr>
            <w:tcW w:w="3119" w:type="dxa"/>
            <w:shd w:val="clear" w:color="auto" w:fill="auto"/>
            <w:tcMar>
              <w:top w:w="100" w:type="dxa"/>
              <w:left w:w="100" w:type="dxa"/>
              <w:bottom w:w="100" w:type="dxa"/>
              <w:right w:w="100" w:type="dxa"/>
            </w:tcMar>
          </w:tcPr>
          <w:p w14:paraId="1B577FA5" w14:textId="77777777" w:rsidR="00850496" w:rsidRPr="00FF63ED" w:rsidRDefault="00850496"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15207/INFOEM/IP/RR/2022</w:t>
            </w:r>
          </w:p>
          <w:p w14:paraId="06C894C4"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00236/TLALMANA/IP/2022</w:t>
            </w:r>
          </w:p>
        </w:tc>
        <w:tc>
          <w:tcPr>
            <w:tcW w:w="2551" w:type="dxa"/>
            <w:shd w:val="clear" w:color="auto" w:fill="auto"/>
            <w:tcMar>
              <w:top w:w="100" w:type="dxa"/>
              <w:left w:w="100" w:type="dxa"/>
              <w:bottom w:w="100" w:type="dxa"/>
              <w:right w:w="100" w:type="dxa"/>
            </w:tcMar>
          </w:tcPr>
          <w:p w14:paraId="57FFE30A" w14:textId="77777777" w:rsidR="00850496" w:rsidRPr="00FF63ED" w:rsidRDefault="00850496" w:rsidP="00FF63ED">
            <w:pPr>
              <w:widowControl w:val="0"/>
              <w:pBdr>
                <w:top w:val="nil"/>
                <w:left w:val="nil"/>
                <w:bottom w:val="nil"/>
                <w:right w:val="nil"/>
                <w:between w:val="nil"/>
              </w:pBdr>
              <w:jc w:val="both"/>
              <w:rPr>
                <w:rFonts w:ascii="Palatino Linotype" w:eastAsia="Palatino Linotype" w:hAnsi="Palatino Linotype" w:cs="Palatino Linotype"/>
                <w:sz w:val="20"/>
                <w:szCs w:val="20"/>
                <w:lang w:eastAsia="en-US"/>
              </w:rPr>
            </w:pPr>
            <w:r w:rsidRPr="00FF63ED">
              <w:rPr>
                <w:rFonts w:ascii="Palatino Linotype" w:eastAsia="Palatino Linotype" w:hAnsi="Palatino Linotype" w:cs="Palatino Linotype"/>
                <w:sz w:val="20"/>
                <w:szCs w:val="20"/>
                <w:lang w:eastAsia="en-US"/>
              </w:rPr>
              <w:t>30 de septiembre 2022</w:t>
            </w:r>
          </w:p>
        </w:tc>
      </w:tr>
      <w:tr w:rsidR="00FF63ED" w:rsidRPr="00FF63ED" w14:paraId="1548A29E" w14:textId="77777777" w:rsidTr="000D5A26">
        <w:trPr>
          <w:trHeight w:val="533"/>
          <w:jc w:val="center"/>
        </w:trPr>
        <w:tc>
          <w:tcPr>
            <w:tcW w:w="557" w:type="dxa"/>
          </w:tcPr>
          <w:p w14:paraId="7466D173"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2</w:t>
            </w:r>
          </w:p>
        </w:tc>
        <w:tc>
          <w:tcPr>
            <w:tcW w:w="3119" w:type="dxa"/>
            <w:shd w:val="clear" w:color="auto" w:fill="auto"/>
            <w:tcMar>
              <w:top w:w="100" w:type="dxa"/>
              <w:left w:w="100" w:type="dxa"/>
              <w:bottom w:w="100" w:type="dxa"/>
              <w:right w:w="100" w:type="dxa"/>
            </w:tcMar>
          </w:tcPr>
          <w:p w14:paraId="277E0E75" w14:textId="77777777" w:rsidR="00850496" w:rsidRPr="00FF63ED" w:rsidRDefault="00850496"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15208/INFOEM/IP/RR/2022</w:t>
            </w:r>
          </w:p>
          <w:p w14:paraId="29FD64B7"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00229/TLALMANA/IP/2022</w:t>
            </w:r>
          </w:p>
        </w:tc>
        <w:tc>
          <w:tcPr>
            <w:tcW w:w="2551" w:type="dxa"/>
            <w:shd w:val="clear" w:color="auto" w:fill="auto"/>
            <w:tcMar>
              <w:top w:w="100" w:type="dxa"/>
              <w:left w:w="100" w:type="dxa"/>
              <w:bottom w:w="100" w:type="dxa"/>
              <w:right w:w="100" w:type="dxa"/>
            </w:tcMar>
          </w:tcPr>
          <w:p w14:paraId="790D7B85" w14:textId="77777777" w:rsidR="00850496" w:rsidRPr="00FF63ED" w:rsidRDefault="00850496" w:rsidP="00FF63ED">
            <w:pPr>
              <w:widowControl w:val="0"/>
              <w:pBdr>
                <w:top w:val="nil"/>
                <w:left w:val="nil"/>
                <w:bottom w:val="nil"/>
                <w:right w:val="nil"/>
                <w:between w:val="nil"/>
              </w:pBdr>
              <w:jc w:val="both"/>
              <w:rPr>
                <w:rFonts w:ascii="Palatino Linotype" w:eastAsia="Palatino Linotype" w:hAnsi="Palatino Linotype" w:cs="Palatino Linotype"/>
                <w:i/>
                <w:sz w:val="20"/>
                <w:szCs w:val="20"/>
                <w:lang w:eastAsia="en-US"/>
              </w:rPr>
            </w:pPr>
            <w:r w:rsidRPr="00FF63ED">
              <w:rPr>
                <w:rFonts w:ascii="Palatino Linotype" w:eastAsia="Palatino Linotype" w:hAnsi="Palatino Linotype" w:cs="Palatino Linotype"/>
                <w:sz w:val="20"/>
                <w:szCs w:val="20"/>
                <w:lang w:eastAsia="en-US"/>
              </w:rPr>
              <w:t>10 de octubre 2022</w:t>
            </w:r>
          </w:p>
        </w:tc>
      </w:tr>
      <w:tr w:rsidR="00FF63ED" w:rsidRPr="00FF63ED" w14:paraId="7C741223" w14:textId="77777777" w:rsidTr="00861522">
        <w:trPr>
          <w:trHeight w:val="227"/>
          <w:jc w:val="center"/>
        </w:trPr>
        <w:tc>
          <w:tcPr>
            <w:tcW w:w="557" w:type="dxa"/>
          </w:tcPr>
          <w:p w14:paraId="1E934045"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3</w:t>
            </w:r>
          </w:p>
        </w:tc>
        <w:tc>
          <w:tcPr>
            <w:tcW w:w="3119" w:type="dxa"/>
            <w:shd w:val="clear" w:color="auto" w:fill="auto"/>
            <w:tcMar>
              <w:top w:w="100" w:type="dxa"/>
              <w:left w:w="100" w:type="dxa"/>
              <w:bottom w:w="100" w:type="dxa"/>
              <w:right w:w="100" w:type="dxa"/>
            </w:tcMar>
          </w:tcPr>
          <w:p w14:paraId="12156BBD" w14:textId="77777777" w:rsidR="00850496" w:rsidRPr="00FF63ED" w:rsidRDefault="00850496"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15209/INFOEM/IP/RR/2022</w:t>
            </w:r>
          </w:p>
          <w:p w14:paraId="5AD2EEE0"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00230/TLALMANA/IP/2022</w:t>
            </w:r>
          </w:p>
        </w:tc>
        <w:tc>
          <w:tcPr>
            <w:tcW w:w="2551" w:type="dxa"/>
            <w:shd w:val="clear" w:color="auto" w:fill="auto"/>
            <w:tcMar>
              <w:top w:w="100" w:type="dxa"/>
              <w:left w:w="100" w:type="dxa"/>
              <w:bottom w:w="100" w:type="dxa"/>
              <w:right w:w="100" w:type="dxa"/>
            </w:tcMar>
          </w:tcPr>
          <w:p w14:paraId="6922F092" w14:textId="77777777" w:rsidR="00850496" w:rsidRPr="00FF63ED" w:rsidRDefault="00850496" w:rsidP="00FF63ED">
            <w:pPr>
              <w:widowControl w:val="0"/>
              <w:pBdr>
                <w:top w:val="nil"/>
                <w:left w:val="nil"/>
                <w:bottom w:val="nil"/>
                <w:right w:val="nil"/>
                <w:between w:val="nil"/>
              </w:pBdr>
              <w:jc w:val="both"/>
              <w:rPr>
                <w:rFonts w:ascii="Palatino Linotype" w:eastAsia="Palatino Linotype" w:hAnsi="Palatino Linotype" w:cs="Palatino Linotype"/>
                <w:sz w:val="20"/>
                <w:szCs w:val="20"/>
                <w:lang w:eastAsia="en-US"/>
              </w:rPr>
            </w:pPr>
            <w:r w:rsidRPr="00FF63ED">
              <w:rPr>
                <w:rFonts w:ascii="Palatino Linotype" w:eastAsia="Palatino Linotype" w:hAnsi="Palatino Linotype" w:cs="Palatino Linotype"/>
                <w:sz w:val="20"/>
                <w:szCs w:val="20"/>
                <w:lang w:eastAsia="en-US"/>
              </w:rPr>
              <w:t>4 de octubre de 2022</w:t>
            </w:r>
          </w:p>
        </w:tc>
      </w:tr>
      <w:tr w:rsidR="00FF63ED" w:rsidRPr="00FF63ED" w14:paraId="3306F66E" w14:textId="77777777" w:rsidTr="00861522">
        <w:trPr>
          <w:trHeight w:val="227"/>
          <w:jc w:val="center"/>
        </w:trPr>
        <w:tc>
          <w:tcPr>
            <w:tcW w:w="557" w:type="dxa"/>
          </w:tcPr>
          <w:p w14:paraId="0BE8C7A6"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4</w:t>
            </w:r>
          </w:p>
        </w:tc>
        <w:tc>
          <w:tcPr>
            <w:tcW w:w="3119" w:type="dxa"/>
            <w:shd w:val="clear" w:color="auto" w:fill="auto"/>
            <w:tcMar>
              <w:top w:w="100" w:type="dxa"/>
              <w:left w:w="100" w:type="dxa"/>
              <w:bottom w:w="100" w:type="dxa"/>
              <w:right w:w="100" w:type="dxa"/>
            </w:tcMar>
          </w:tcPr>
          <w:p w14:paraId="7C3FD363" w14:textId="77777777" w:rsidR="00850496" w:rsidRPr="00FF63ED" w:rsidRDefault="00850496"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15210/INFOEM/IP/RR/2022</w:t>
            </w:r>
          </w:p>
          <w:p w14:paraId="379D83FD"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00231/TLALMANA/IP/2022</w:t>
            </w:r>
          </w:p>
        </w:tc>
        <w:tc>
          <w:tcPr>
            <w:tcW w:w="2551" w:type="dxa"/>
            <w:shd w:val="clear" w:color="auto" w:fill="auto"/>
            <w:tcMar>
              <w:top w:w="100" w:type="dxa"/>
              <w:left w:w="100" w:type="dxa"/>
              <w:bottom w:w="100" w:type="dxa"/>
              <w:right w:w="100" w:type="dxa"/>
            </w:tcMar>
          </w:tcPr>
          <w:p w14:paraId="30DD40AD" w14:textId="77777777" w:rsidR="00850496" w:rsidRPr="00FF63ED" w:rsidRDefault="00850496" w:rsidP="00FF63ED">
            <w:pPr>
              <w:widowControl w:val="0"/>
              <w:jc w:val="both"/>
              <w:rPr>
                <w:rFonts w:ascii="Palatino Linotype" w:eastAsia="Palatino Linotype" w:hAnsi="Palatino Linotype" w:cs="Palatino Linotype"/>
                <w:sz w:val="20"/>
                <w:szCs w:val="20"/>
                <w:lang w:eastAsia="en-US"/>
              </w:rPr>
            </w:pPr>
            <w:r w:rsidRPr="00FF63ED">
              <w:rPr>
                <w:rFonts w:ascii="Palatino Linotype" w:eastAsia="Palatino Linotype" w:hAnsi="Palatino Linotype" w:cs="Palatino Linotype"/>
                <w:sz w:val="20"/>
                <w:szCs w:val="20"/>
                <w:lang w:eastAsia="en-US"/>
              </w:rPr>
              <w:t>5 de octubre de 2022</w:t>
            </w:r>
          </w:p>
        </w:tc>
      </w:tr>
      <w:tr w:rsidR="00FF63ED" w:rsidRPr="00FF63ED" w14:paraId="20B7AF3F" w14:textId="77777777" w:rsidTr="00861522">
        <w:trPr>
          <w:trHeight w:val="227"/>
          <w:jc w:val="center"/>
        </w:trPr>
        <w:tc>
          <w:tcPr>
            <w:tcW w:w="557" w:type="dxa"/>
          </w:tcPr>
          <w:p w14:paraId="2D289BAD"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5</w:t>
            </w:r>
          </w:p>
        </w:tc>
        <w:tc>
          <w:tcPr>
            <w:tcW w:w="3119" w:type="dxa"/>
            <w:shd w:val="clear" w:color="auto" w:fill="auto"/>
            <w:tcMar>
              <w:top w:w="100" w:type="dxa"/>
              <w:left w:w="100" w:type="dxa"/>
              <w:bottom w:w="100" w:type="dxa"/>
              <w:right w:w="100" w:type="dxa"/>
            </w:tcMar>
          </w:tcPr>
          <w:p w14:paraId="09E8FACB" w14:textId="77777777" w:rsidR="00850496" w:rsidRPr="00FF63ED" w:rsidRDefault="00850496"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15211/INFOEM/IP/RR/2022</w:t>
            </w:r>
          </w:p>
          <w:p w14:paraId="49E9E109"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00232/TLALMANA/IP/2022</w:t>
            </w:r>
          </w:p>
        </w:tc>
        <w:tc>
          <w:tcPr>
            <w:tcW w:w="2551" w:type="dxa"/>
            <w:shd w:val="clear" w:color="auto" w:fill="auto"/>
            <w:tcMar>
              <w:top w:w="100" w:type="dxa"/>
              <w:left w:w="100" w:type="dxa"/>
              <w:bottom w:w="100" w:type="dxa"/>
              <w:right w:w="100" w:type="dxa"/>
            </w:tcMar>
          </w:tcPr>
          <w:p w14:paraId="2C6B0551" w14:textId="77777777" w:rsidR="00850496" w:rsidRPr="00FF63ED" w:rsidRDefault="00850496" w:rsidP="00FF63ED">
            <w:pPr>
              <w:widowControl w:val="0"/>
              <w:jc w:val="both"/>
              <w:rPr>
                <w:rFonts w:ascii="Palatino Linotype" w:eastAsia="Palatino Linotype" w:hAnsi="Palatino Linotype" w:cs="Palatino Linotype"/>
                <w:i/>
                <w:sz w:val="20"/>
                <w:szCs w:val="20"/>
                <w:lang w:eastAsia="en-US"/>
              </w:rPr>
            </w:pPr>
            <w:r w:rsidRPr="00FF63ED">
              <w:rPr>
                <w:rFonts w:ascii="Palatino Linotype" w:eastAsia="Palatino Linotype" w:hAnsi="Palatino Linotype" w:cs="Palatino Linotype"/>
                <w:sz w:val="20"/>
                <w:szCs w:val="20"/>
                <w:lang w:eastAsia="en-US"/>
              </w:rPr>
              <w:t>4 de octubre de 2022</w:t>
            </w:r>
          </w:p>
        </w:tc>
      </w:tr>
      <w:tr w:rsidR="00FF63ED" w:rsidRPr="00FF63ED" w14:paraId="03D7A6C5" w14:textId="77777777" w:rsidTr="00861522">
        <w:trPr>
          <w:trHeight w:val="227"/>
          <w:jc w:val="center"/>
        </w:trPr>
        <w:tc>
          <w:tcPr>
            <w:tcW w:w="557" w:type="dxa"/>
          </w:tcPr>
          <w:p w14:paraId="41CACDEB"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6</w:t>
            </w:r>
          </w:p>
        </w:tc>
        <w:tc>
          <w:tcPr>
            <w:tcW w:w="3119" w:type="dxa"/>
            <w:shd w:val="clear" w:color="auto" w:fill="auto"/>
            <w:tcMar>
              <w:top w:w="100" w:type="dxa"/>
              <w:left w:w="100" w:type="dxa"/>
              <w:bottom w:w="100" w:type="dxa"/>
              <w:right w:w="100" w:type="dxa"/>
            </w:tcMar>
          </w:tcPr>
          <w:p w14:paraId="1C4A7588" w14:textId="77777777" w:rsidR="00850496" w:rsidRPr="00FF63ED" w:rsidRDefault="00850496"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15212/INFOEM/IP/RR/2022</w:t>
            </w:r>
          </w:p>
          <w:p w14:paraId="6F8BAEFB"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00233/TLALMANA/IP/2022</w:t>
            </w:r>
          </w:p>
        </w:tc>
        <w:tc>
          <w:tcPr>
            <w:tcW w:w="2551" w:type="dxa"/>
            <w:shd w:val="clear" w:color="auto" w:fill="auto"/>
            <w:tcMar>
              <w:top w:w="100" w:type="dxa"/>
              <w:left w:w="100" w:type="dxa"/>
              <w:bottom w:w="100" w:type="dxa"/>
              <w:right w:w="100" w:type="dxa"/>
            </w:tcMar>
          </w:tcPr>
          <w:p w14:paraId="5CC4C573" w14:textId="77777777" w:rsidR="00850496" w:rsidRPr="00FF63ED" w:rsidRDefault="00850496" w:rsidP="00FF63ED">
            <w:pPr>
              <w:widowControl w:val="0"/>
              <w:jc w:val="both"/>
              <w:rPr>
                <w:rFonts w:ascii="Palatino Linotype" w:eastAsia="Palatino Linotype" w:hAnsi="Palatino Linotype" w:cs="Palatino Linotype"/>
                <w:i/>
                <w:sz w:val="20"/>
                <w:szCs w:val="20"/>
                <w:lang w:eastAsia="en-US"/>
              </w:rPr>
            </w:pPr>
            <w:r w:rsidRPr="00FF63ED">
              <w:rPr>
                <w:rFonts w:ascii="Palatino Linotype" w:eastAsia="Palatino Linotype" w:hAnsi="Palatino Linotype" w:cs="Palatino Linotype"/>
                <w:sz w:val="20"/>
                <w:szCs w:val="20"/>
                <w:lang w:eastAsia="en-US"/>
              </w:rPr>
              <w:t>4 de octubre de 2022</w:t>
            </w:r>
          </w:p>
        </w:tc>
      </w:tr>
      <w:tr w:rsidR="00FF63ED" w:rsidRPr="00FF63ED" w14:paraId="3C003B63" w14:textId="77777777" w:rsidTr="00861522">
        <w:trPr>
          <w:trHeight w:val="227"/>
          <w:jc w:val="center"/>
        </w:trPr>
        <w:tc>
          <w:tcPr>
            <w:tcW w:w="557" w:type="dxa"/>
          </w:tcPr>
          <w:p w14:paraId="03258CD1"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7</w:t>
            </w:r>
          </w:p>
        </w:tc>
        <w:tc>
          <w:tcPr>
            <w:tcW w:w="3119" w:type="dxa"/>
            <w:shd w:val="clear" w:color="auto" w:fill="auto"/>
            <w:tcMar>
              <w:top w:w="100" w:type="dxa"/>
              <w:left w:w="100" w:type="dxa"/>
              <w:bottom w:w="100" w:type="dxa"/>
              <w:right w:w="100" w:type="dxa"/>
            </w:tcMar>
          </w:tcPr>
          <w:p w14:paraId="5297D8B6" w14:textId="77777777" w:rsidR="00850496" w:rsidRPr="00FF63ED" w:rsidRDefault="00850496"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15213/INFOEM/IP/RR/2022</w:t>
            </w:r>
          </w:p>
          <w:p w14:paraId="26618D19"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00234/TLALMANA/IP/2022</w:t>
            </w:r>
          </w:p>
        </w:tc>
        <w:tc>
          <w:tcPr>
            <w:tcW w:w="2551" w:type="dxa"/>
            <w:shd w:val="clear" w:color="auto" w:fill="auto"/>
            <w:tcMar>
              <w:top w:w="100" w:type="dxa"/>
              <w:left w:w="100" w:type="dxa"/>
              <w:bottom w:w="100" w:type="dxa"/>
              <w:right w:w="100" w:type="dxa"/>
            </w:tcMar>
          </w:tcPr>
          <w:p w14:paraId="076EAD6F" w14:textId="77777777" w:rsidR="00850496" w:rsidRPr="00FF63ED" w:rsidRDefault="00850496" w:rsidP="00FF63ED">
            <w:pPr>
              <w:widowControl w:val="0"/>
              <w:jc w:val="both"/>
              <w:rPr>
                <w:rFonts w:ascii="Palatino Linotype" w:eastAsia="Palatino Linotype" w:hAnsi="Palatino Linotype" w:cs="Palatino Linotype"/>
                <w:i/>
                <w:sz w:val="20"/>
                <w:szCs w:val="20"/>
                <w:lang w:eastAsia="en-US"/>
              </w:rPr>
            </w:pPr>
            <w:r w:rsidRPr="00FF63ED">
              <w:rPr>
                <w:rFonts w:ascii="Palatino Linotype" w:eastAsia="Palatino Linotype" w:hAnsi="Palatino Linotype" w:cs="Palatino Linotype"/>
                <w:sz w:val="20"/>
                <w:szCs w:val="20"/>
                <w:lang w:eastAsia="en-US"/>
              </w:rPr>
              <w:t>6 de octubre de 2022</w:t>
            </w:r>
          </w:p>
        </w:tc>
      </w:tr>
      <w:tr w:rsidR="00850496" w:rsidRPr="00FF63ED" w14:paraId="599E26F6" w14:textId="77777777" w:rsidTr="00861522">
        <w:trPr>
          <w:trHeight w:val="227"/>
          <w:jc w:val="center"/>
        </w:trPr>
        <w:tc>
          <w:tcPr>
            <w:tcW w:w="557" w:type="dxa"/>
          </w:tcPr>
          <w:p w14:paraId="6FF32A6A"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8</w:t>
            </w:r>
          </w:p>
        </w:tc>
        <w:tc>
          <w:tcPr>
            <w:tcW w:w="3119" w:type="dxa"/>
            <w:shd w:val="clear" w:color="auto" w:fill="auto"/>
            <w:tcMar>
              <w:top w:w="100" w:type="dxa"/>
              <w:left w:w="100" w:type="dxa"/>
              <w:bottom w:w="100" w:type="dxa"/>
              <w:right w:w="100" w:type="dxa"/>
            </w:tcMar>
          </w:tcPr>
          <w:p w14:paraId="5EAF2276" w14:textId="77777777" w:rsidR="00850496" w:rsidRPr="00FF63ED" w:rsidRDefault="00850496"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15214/INFOEM/IP/RR/2022</w:t>
            </w:r>
          </w:p>
          <w:p w14:paraId="7FC9EFBD" w14:textId="77777777" w:rsidR="00850496" w:rsidRPr="00FF63ED" w:rsidRDefault="00850496" w:rsidP="00FF63ED">
            <w:pPr>
              <w:jc w:val="both"/>
              <w:rPr>
                <w:rFonts w:ascii="Palatino Linotype" w:eastAsia="Palatino Linotype" w:hAnsi="Palatino Linotype" w:cs="Palatino Linotype"/>
                <w:b/>
                <w:sz w:val="20"/>
                <w:szCs w:val="20"/>
                <w:lang w:eastAsia="en-US"/>
              </w:rPr>
            </w:pPr>
            <w:r w:rsidRPr="00FF63ED">
              <w:rPr>
                <w:rFonts w:ascii="Palatino Linotype" w:eastAsia="Palatino Linotype" w:hAnsi="Palatino Linotype" w:cs="Palatino Linotype"/>
                <w:b/>
                <w:sz w:val="20"/>
                <w:szCs w:val="20"/>
                <w:lang w:eastAsia="en-US"/>
              </w:rPr>
              <w:t>00235/TLALMANA/IP/2022</w:t>
            </w:r>
          </w:p>
        </w:tc>
        <w:tc>
          <w:tcPr>
            <w:tcW w:w="2551" w:type="dxa"/>
            <w:shd w:val="clear" w:color="auto" w:fill="auto"/>
            <w:tcMar>
              <w:top w:w="100" w:type="dxa"/>
              <w:left w:w="100" w:type="dxa"/>
              <w:bottom w:w="100" w:type="dxa"/>
              <w:right w:w="100" w:type="dxa"/>
            </w:tcMar>
          </w:tcPr>
          <w:p w14:paraId="00FF34ED" w14:textId="77777777" w:rsidR="00850496" w:rsidRPr="00FF63ED" w:rsidRDefault="00850496" w:rsidP="00FF63ED">
            <w:pPr>
              <w:widowControl w:val="0"/>
              <w:pBdr>
                <w:top w:val="nil"/>
                <w:left w:val="nil"/>
                <w:bottom w:val="nil"/>
                <w:right w:val="nil"/>
                <w:between w:val="nil"/>
              </w:pBdr>
              <w:jc w:val="both"/>
              <w:rPr>
                <w:rFonts w:ascii="Palatino Linotype" w:eastAsia="Palatino Linotype" w:hAnsi="Palatino Linotype" w:cs="Palatino Linotype"/>
                <w:i/>
                <w:sz w:val="20"/>
                <w:szCs w:val="20"/>
                <w:lang w:eastAsia="en-US"/>
              </w:rPr>
            </w:pPr>
            <w:r w:rsidRPr="00FF63ED">
              <w:rPr>
                <w:rFonts w:ascii="Palatino Linotype" w:eastAsia="Palatino Linotype" w:hAnsi="Palatino Linotype" w:cs="Palatino Linotype"/>
                <w:sz w:val="20"/>
                <w:szCs w:val="20"/>
                <w:lang w:eastAsia="en-US"/>
              </w:rPr>
              <w:t>4 de octubre de 2022</w:t>
            </w:r>
          </w:p>
        </w:tc>
      </w:tr>
    </w:tbl>
    <w:p w14:paraId="2349946B" w14:textId="77777777" w:rsidR="004C28C7" w:rsidRPr="00FF63ED" w:rsidRDefault="004C28C7" w:rsidP="00FF63ED">
      <w:pPr>
        <w:tabs>
          <w:tab w:val="center" w:pos="4252"/>
          <w:tab w:val="right" w:pos="8504"/>
        </w:tabs>
        <w:spacing w:line="360" w:lineRule="auto"/>
        <w:jc w:val="both"/>
        <w:rPr>
          <w:rFonts w:ascii="Palatino Linotype" w:eastAsia="Palatino Linotype" w:hAnsi="Palatino Linotype" w:cs="Palatino Linotype"/>
        </w:rPr>
      </w:pPr>
    </w:p>
    <w:p w14:paraId="58CFA523" w14:textId="77777777" w:rsidR="00E60046" w:rsidRPr="00FF63ED" w:rsidRDefault="00E2467B" w:rsidP="00FF63ED">
      <w:pPr>
        <w:tabs>
          <w:tab w:val="center" w:pos="4252"/>
          <w:tab w:val="right" w:pos="8504"/>
        </w:tabs>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Recursos q</w:t>
      </w:r>
      <w:r w:rsidR="00614E68" w:rsidRPr="00FF63ED">
        <w:rPr>
          <w:rFonts w:ascii="Palatino Linotype" w:eastAsia="Palatino Linotype" w:hAnsi="Palatino Linotype" w:cs="Palatino Linotype"/>
        </w:rPr>
        <w:t xml:space="preserve">ue se pusieron a disposición de las partes, para que en un plazo máximo de siete días hábiles </w:t>
      </w:r>
      <w:r w:rsidR="00E57B39" w:rsidRPr="00FF63ED">
        <w:rPr>
          <w:rFonts w:ascii="Palatino Linotype" w:eastAsia="Palatino Linotype" w:hAnsi="Palatino Linotype" w:cs="Palatino Linotype"/>
          <w:b/>
        </w:rPr>
        <w:t>LA RECURRENTE</w:t>
      </w:r>
      <w:r w:rsidR="00614E68" w:rsidRPr="00FF63ED">
        <w:rPr>
          <w:rFonts w:ascii="Palatino Linotype" w:eastAsia="Palatino Linotype" w:hAnsi="Palatino Linotype" w:cs="Palatino Linotype"/>
          <w:b/>
        </w:rPr>
        <w:t xml:space="preserve"> </w:t>
      </w:r>
      <w:r w:rsidR="00614E68" w:rsidRPr="00FF63ED">
        <w:rPr>
          <w:rFonts w:ascii="Palatino Linotype" w:eastAsia="Palatino Linotype" w:hAnsi="Palatino Linotype" w:cs="Palatino Linotype"/>
        </w:rPr>
        <w:t xml:space="preserve">manifestara lo que a su derecho conviniera, a efecto de presentar pruebas y alegatos; </w:t>
      </w:r>
      <w:r w:rsidR="000D5A26" w:rsidRPr="00FF63ED">
        <w:rPr>
          <w:rFonts w:ascii="Palatino Linotype" w:eastAsia="Palatino Linotype" w:hAnsi="Palatino Linotype" w:cs="Palatino Linotype"/>
        </w:rPr>
        <w:t>y</w:t>
      </w:r>
      <w:r w:rsidR="00614E68" w:rsidRPr="00FF63ED">
        <w:rPr>
          <w:rFonts w:ascii="Palatino Linotype" w:eastAsia="Palatino Linotype" w:hAnsi="Palatino Linotype" w:cs="Palatino Linotype"/>
        </w:rPr>
        <w:t xml:space="preserve"> </w:t>
      </w:r>
      <w:r w:rsidR="00614E68" w:rsidRPr="00FF63ED">
        <w:rPr>
          <w:rFonts w:ascii="Palatino Linotype" w:eastAsia="Palatino Linotype" w:hAnsi="Palatino Linotype" w:cs="Palatino Linotype"/>
          <w:b/>
        </w:rPr>
        <w:t xml:space="preserve">EL SUJETO OBLIGADO </w:t>
      </w:r>
      <w:r w:rsidR="00614E68" w:rsidRPr="00FF63ED">
        <w:rPr>
          <w:rFonts w:ascii="Palatino Linotype" w:eastAsia="Palatino Linotype" w:hAnsi="Palatino Linotype" w:cs="Palatino Linotype"/>
        </w:rPr>
        <w:t xml:space="preserve">rindiera los </w:t>
      </w:r>
      <w:r w:rsidR="00614E68" w:rsidRPr="00FF63ED">
        <w:rPr>
          <w:rFonts w:ascii="Palatino Linotype" w:eastAsia="Palatino Linotype" w:hAnsi="Palatino Linotype" w:cs="Palatino Linotype"/>
        </w:rPr>
        <w:lastRenderedPageBreak/>
        <w:t>Informes Justificados correspondientes; lo anterior, conforme a lo dispuesto por el artículo 185 de la Ley de Transparencia y Acceso a la Información Pública del Estado de México y Municipios.</w:t>
      </w:r>
    </w:p>
    <w:p w14:paraId="30FF0882" w14:textId="77777777" w:rsidR="00E60046" w:rsidRPr="00FF63ED" w:rsidRDefault="00E60046" w:rsidP="00FF63ED">
      <w:pPr>
        <w:tabs>
          <w:tab w:val="center" w:pos="4252"/>
          <w:tab w:val="right" w:pos="8504"/>
        </w:tabs>
        <w:spacing w:line="360" w:lineRule="auto"/>
        <w:jc w:val="both"/>
        <w:rPr>
          <w:rFonts w:ascii="Palatino Linotype" w:eastAsia="Palatino Linotype" w:hAnsi="Palatino Linotype" w:cs="Palatino Linotype"/>
        </w:rPr>
      </w:pPr>
    </w:p>
    <w:p w14:paraId="42F62012" w14:textId="77777777" w:rsidR="00E60046" w:rsidRPr="00FF63ED" w:rsidRDefault="00614E68" w:rsidP="00FF63ED">
      <w:pPr>
        <w:spacing w:line="360" w:lineRule="auto"/>
        <w:jc w:val="both"/>
        <w:rPr>
          <w:rFonts w:ascii="Palatino Linotype" w:eastAsia="Palatino Linotype" w:hAnsi="Palatino Linotype" w:cs="Palatino Linotype"/>
          <w:b/>
        </w:rPr>
      </w:pPr>
      <w:r w:rsidRPr="00FF63ED">
        <w:rPr>
          <w:rFonts w:ascii="Palatino Linotype" w:eastAsia="Palatino Linotype" w:hAnsi="Palatino Linotype" w:cs="Palatino Linotype"/>
          <w:b/>
        </w:rPr>
        <w:t xml:space="preserve">b) </w:t>
      </w:r>
      <w:r w:rsidR="004E5383" w:rsidRPr="00FF63ED">
        <w:rPr>
          <w:rFonts w:ascii="Palatino Linotype" w:eastAsia="Palatino Linotype" w:hAnsi="Palatino Linotype" w:cs="Palatino Linotype"/>
          <w:b/>
        </w:rPr>
        <w:t xml:space="preserve">Manifestaciones e </w:t>
      </w:r>
      <w:r w:rsidRPr="00FF63ED">
        <w:rPr>
          <w:rFonts w:ascii="Palatino Linotype" w:eastAsia="Palatino Linotype" w:hAnsi="Palatino Linotype" w:cs="Palatino Linotype"/>
          <w:b/>
        </w:rPr>
        <w:t>Informe</w:t>
      </w:r>
      <w:r w:rsidR="004D50F5" w:rsidRPr="00FF63ED">
        <w:rPr>
          <w:rFonts w:ascii="Palatino Linotype" w:eastAsia="Palatino Linotype" w:hAnsi="Palatino Linotype" w:cs="Palatino Linotype"/>
          <w:b/>
        </w:rPr>
        <w:t>s</w:t>
      </w:r>
      <w:r w:rsidRPr="00FF63ED">
        <w:rPr>
          <w:rFonts w:ascii="Palatino Linotype" w:eastAsia="Palatino Linotype" w:hAnsi="Palatino Linotype" w:cs="Palatino Linotype"/>
          <w:b/>
        </w:rPr>
        <w:t xml:space="preserve"> Justificado</w:t>
      </w:r>
      <w:r w:rsidR="004D50F5" w:rsidRPr="00FF63ED">
        <w:rPr>
          <w:rFonts w:ascii="Palatino Linotype" w:eastAsia="Palatino Linotype" w:hAnsi="Palatino Linotype" w:cs="Palatino Linotype"/>
          <w:b/>
        </w:rPr>
        <w:t>s</w:t>
      </w:r>
    </w:p>
    <w:p w14:paraId="773918E5" w14:textId="77777777" w:rsidR="00E60046" w:rsidRPr="00FF63ED" w:rsidRDefault="00614E68" w:rsidP="00FF63ED">
      <w:pPr>
        <w:widowControl w:val="0"/>
        <w:tabs>
          <w:tab w:val="left" w:pos="0"/>
        </w:tabs>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Conforme a las constancias que obran en el expediente del </w:t>
      </w:r>
      <w:r w:rsidRPr="00FF63ED">
        <w:rPr>
          <w:rFonts w:ascii="Palatino Linotype" w:eastAsia="Palatino Linotype" w:hAnsi="Palatino Linotype" w:cs="Palatino Linotype"/>
          <w:b/>
        </w:rPr>
        <w:t>SAIMEX,</w:t>
      </w:r>
      <w:r w:rsidRPr="00FF63ED">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FF63ED">
        <w:rPr>
          <w:rFonts w:ascii="Palatino Linotype" w:eastAsia="Palatino Linotype" w:hAnsi="Palatino Linotype" w:cs="Palatino Linotype"/>
          <w:b/>
        </w:rPr>
        <w:t>RECURRENTE</w:t>
      </w:r>
      <w:r w:rsidRPr="00FF63ED">
        <w:rPr>
          <w:rFonts w:ascii="Palatino Linotype" w:eastAsia="Palatino Linotype" w:hAnsi="Palatino Linotype" w:cs="Palatino Linotype"/>
        </w:rPr>
        <w:t xml:space="preserve">, no realizó las manifestaciones que conforme a derecho le corresponden. </w:t>
      </w:r>
    </w:p>
    <w:p w14:paraId="647CF888" w14:textId="77777777" w:rsidR="00E60046" w:rsidRPr="00FF63ED" w:rsidRDefault="00E60046" w:rsidP="00FF63ED">
      <w:pPr>
        <w:widowControl w:val="0"/>
        <w:tabs>
          <w:tab w:val="left" w:pos="0"/>
        </w:tabs>
        <w:spacing w:line="360" w:lineRule="auto"/>
        <w:jc w:val="both"/>
        <w:rPr>
          <w:rFonts w:ascii="Palatino Linotype" w:eastAsia="Palatino Linotype" w:hAnsi="Palatino Linotype" w:cs="Palatino Linotype"/>
        </w:rPr>
      </w:pPr>
    </w:p>
    <w:p w14:paraId="2957769D" w14:textId="77777777" w:rsidR="00DE1E45" w:rsidRPr="00FF63ED" w:rsidRDefault="00614E68" w:rsidP="00FF63ED">
      <w:pPr>
        <w:widowControl w:val="0"/>
        <w:tabs>
          <w:tab w:val="left" w:pos="0"/>
        </w:tabs>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Por su parte </w:t>
      </w:r>
      <w:r w:rsidRPr="00FF63ED">
        <w:rPr>
          <w:rFonts w:ascii="Palatino Linotype" w:eastAsia="Palatino Linotype" w:hAnsi="Palatino Linotype" w:cs="Palatino Linotype"/>
          <w:b/>
        </w:rPr>
        <w:t xml:space="preserve">EL SUJETO OBLIGADO </w:t>
      </w:r>
      <w:r w:rsidRPr="00FF63ED">
        <w:rPr>
          <w:rFonts w:ascii="Palatino Linotype" w:eastAsia="Palatino Linotype" w:hAnsi="Palatino Linotype" w:cs="Palatino Linotype"/>
        </w:rPr>
        <w:t xml:space="preserve">rindió sus Informes Justificados, </w:t>
      </w:r>
      <w:r w:rsidR="00DE1E45" w:rsidRPr="00FF63ED">
        <w:rPr>
          <w:rFonts w:ascii="Palatino Linotype" w:eastAsia="Palatino Linotype" w:hAnsi="Palatino Linotype" w:cs="Palatino Linotype"/>
        </w:rPr>
        <w:t>en los siguientes términos:</w:t>
      </w:r>
    </w:p>
    <w:tbl>
      <w:tblPr>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6"/>
        <w:gridCol w:w="2693"/>
        <w:gridCol w:w="5670"/>
      </w:tblGrid>
      <w:tr w:rsidR="00FF63ED" w:rsidRPr="00FF63ED" w14:paraId="54B3A62B" w14:textId="77777777" w:rsidTr="00823ECC">
        <w:trPr>
          <w:trHeight w:val="227"/>
          <w:jc w:val="center"/>
        </w:trPr>
        <w:tc>
          <w:tcPr>
            <w:tcW w:w="416" w:type="dxa"/>
          </w:tcPr>
          <w:p w14:paraId="1B6E2C85" w14:textId="77777777" w:rsidR="0036293C" w:rsidRPr="00FF63ED" w:rsidRDefault="0036293C" w:rsidP="00FF63ED">
            <w:pPr>
              <w:widowControl w:val="0"/>
              <w:pBdr>
                <w:top w:val="nil"/>
                <w:left w:val="nil"/>
                <w:bottom w:val="nil"/>
                <w:right w:val="nil"/>
                <w:between w:val="nil"/>
              </w:pBdr>
              <w:spacing w:after="160" w:line="259" w:lineRule="auto"/>
              <w:jc w:val="center"/>
              <w:rPr>
                <w:rFonts w:ascii="Palatino Linotype" w:eastAsia="Calibri" w:hAnsi="Palatino Linotype" w:cs="Palatino Linotype"/>
                <w:b/>
                <w:sz w:val="20"/>
                <w:szCs w:val="20"/>
                <w:u w:val="single"/>
                <w:lang w:eastAsia="en-US"/>
              </w:rPr>
            </w:pPr>
          </w:p>
        </w:tc>
        <w:tc>
          <w:tcPr>
            <w:tcW w:w="2693" w:type="dxa"/>
            <w:shd w:val="clear" w:color="auto" w:fill="auto"/>
            <w:tcMar>
              <w:top w:w="100" w:type="dxa"/>
              <w:left w:w="100" w:type="dxa"/>
              <w:bottom w:w="100" w:type="dxa"/>
              <w:right w:w="100" w:type="dxa"/>
            </w:tcMar>
          </w:tcPr>
          <w:p w14:paraId="6CAEA8BB" w14:textId="77777777" w:rsidR="0036293C" w:rsidRPr="00FF63ED" w:rsidRDefault="0036293C" w:rsidP="00FF63ED">
            <w:pPr>
              <w:widowControl w:val="0"/>
              <w:pBdr>
                <w:top w:val="nil"/>
                <w:left w:val="nil"/>
                <w:bottom w:val="nil"/>
                <w:right w:val="nil"/>
                <w:between w:val="nil"/>
              </w:pBdr>
              <w:spacing w:after="160" w:line="259" w:lineRule="auto"/>
              <w:jc w:val="center"/>
              <w:rPr>
                <w:rFonts w:ascii="Palatino Linotype" w:eastAsia="Calibri" w:hAnsi="Palatino Linotype" w:cs="Palatino Linotype"/>
                <w:b/>
                <w:sz w:val="20"/>
                <w:szCs w:val="20"/>
                <w:u w:val="single"/>
                <w:lang w:eastAsia="en-US"/>
              </w:rPr>
            </w:pPr>
            <w:r w:rsidRPr="00FF63ED">
              <w:rPr>
                <w:rFonts w:ascii="Palatino Linotype" w:eastAsia="Calibri" w:hAnsi="Palatino Linotype" w:cs="Palatino Linotype"/>
                <w:b/>
                <w:sz w:val="20"/>
                <w:szCs w:val="20"/>
                <w:u w:val="single"/>
                <w:lang w:eastAsia="en-US"/>
              </w:rPr>
              <w:t>RECURSO Y SOLICITUD</w:t>
            </w:r>
          </w:p>
        </w:tc>
        <w:tc>
          <w:tcPr>
            <w:tcW w:w="5670" w:type="dxa"/>
            <w:shd w:val="clear" w:color="auto" w:fill="auto"/>
            <w:tcMar>
              <w:top w:w="100" w:type="dxa"/>
              <w:left w:w="100" w:type="dxa"/>
              <w:bottom w:w="100" w:type="dxa"/>
              <w:right w:w="100" w:type="dxa"/>
            </w:tcMar>
          </w:tcPr>
          <w:p w14:paraId="038BF38A" w14:textId="77777777" w:rsidR="0036293C" w:rsidRPr="00FF63ED" w:rsidRDefault="0036293C" w:rsidP="00FF63ED">
            <w:pPr>
              <w:widowControl w:val="0"/>
              <w:pBdr>
                <w:top w:val="nil"/>
                <w:left w:val="nil"/>
                <w:bottom w:val="nil"/>
                <w:right w:val="nil"/>
                <w:between w:val="nil"/>
              </w:pBdr>
              <w:spacing w:after="160" w:line="259" w:lineRule="auto"/>
              <w:jc w:val="center"/>
              <w:rPr>
                <w:rFonts w:ascii="Palatino Linotype" w:eastAsia="Palatino Linotype" w:hAnsi="Palatino Linotype" w:cs="Palatino Linotype"/>
                <w:b/>
                <w:sz w:val="20"/>
                <w:szCs w:val="20"/>
                <w:u w:val="single"/>
                <w:lang w:eastAsia="en-US"/>
              </w:rPr>
            </w:pPr>
            <w:r w:rsidRPr="00FF63ED">
              <w:rPr>
                <w:rFonts w:ascii="Palatino Linotype" w:eastAsia="Palatino Linotype" w:hAnsi="Palatino Linotype" w:cs="Palatino Linotype"/>
                <w:b/>
                <w:sz w:val="20"/>
                <w:szCs w:val="20"/>
                <w:u w:val="single"/>
                <w:lang w:eastAsia="en-US"/>
              </w:rPr>
              <w:t>INFORME</w:t>
            </w:r>
            <w:r w:rsidR="005A24B8" w:rsidRPr="00FF63ED">
              <w:rPr>
                <w:rFonts w:ascii="Palatino Linotype" w:eastAsia="Palatino Linotype" w:hAnsi="Palatino Linotype" w:cs="Palatino Linotype"/>
                <w:b/>
                <w:sz w:val="20"/>
                <w:szCs w:val="20"/>
                <w:u w:val="single"/>
                <w:lang w:eastAsia="en-US"/>
              </w:rPr>
              <w:t xml:space="preserve">S </w:t>
            </w:r>
            <w:r w:rsidRPr="00FF63ED">
              <w:rPr>
                <w:rFonts w:ascii="Palatino Linotype" w:eastAsia="Palatino Linotype" w:hAnsi="Palatino Linotype" w:cs="Palatino Linotype"/>
                <w:b/>
                <w:sz w:val="20"/>
                <w:szCs w:val="20"/>
                <w:u w:val="single"/>
                <w:lang w:eastAsia="en-US"/>
              </w:rPr>
              <w:t>JUSTIFICADO</w:t>
            </w:r>
            <w:r w:rsidR="005A24B8" w:rsidRPr="00FF63ED">
              <w:rPr>
                <w:rFonts w:ascii="Palatino Linotype" w:eastAsia="Palatino Linotype" w:hAnsi="Palatino Linotype" w:cs="Palatino Linotype"/>
                <w:b/>
                <w:sz w:val="20"/>
                <w:szCs w:val="20"/>
                <w:u w:val="single"/>
                <w:lang w:eastAsia="en-US"/>
              </w:rPr>
              <w:t>S</w:t>
            </w:r>
          </w:p>
          <w:p w14:paraId="2B0AB44D" w14:textId="77777777" w:rsidR="005A24B8" w:rsidRPr="00FF63ED" w:rsidRDefault="005A24B8" w:rsidP="00FF63ED">
            <w:pPr>
              <w:widowControl w:val="0"/>
              <w:pBdr>
                <w:top w:val="nil"/>
                <w:left w:val="nil"/>
                <w:bottom w:val="nil"/>
                <w:right w:val="nil"/>
                <w:between w:val="nil"/>
              </w:pBd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sz w:val="22"/>
                <w:szCs w:val="22"/>
                <w:lang w:eastAsia="en-US"/>
              </w:rPr>
              <w:t xml:space="preserve">El 10 de diciembre de 2022, el </w:t>
            </w:r>
            <w:r w:rsidRPr="00FF63ED">
              <w:rPr>
                <w:rFonts w:ascii="Palatino Linotype" w:eastAsia="Calibri" w:hAnsi="Palatino Linotype" w:cs="Palatino Linotype"/>
                <w:b/>
                <w:sz w:val="22"/>
                <w:szCs w:val="22"/>
                <w:lang w:eastAsia="en-US"/>
              </w:rPr>
              <w:t xml:space="preserve">SUJETO OBLIGADO </w:t>
            </w:r>
            <w:r w:rsidRPr="00FF63ED">
              <w:rPr>
                <w:rFonts w:ascii="Palatino Linotype" w:eastAsia="Calibri" w:hAnsi="Palatino Linotype" w:cs="Palatino Linotype"/>
                <w:sz w:val="22"/>
                <w:szCs w:val="22"/>
                <w:lang w:eastAsia="en-US"/>
              </w:rPr>
              <w:t>inform</w:t>
            </w:r>
            <w:r w:rsidR="00861522" w:rsidRPr="00FF63ED">
              <w:rPr>
                <w:rFonts w:ascii="Palatino Linotype" w:eastAsia="Calibri" w:hAnsi="Palatino Linotype" w:cs="Palatino Linotype"/>
                <w:sz w:val="22"/>
                <w:szCs w:val="22"/>
                <w:lang w:eastAsia="en-US"/>
              </w:rPr>
              <w:t>ó</w:t>
            </w:r>
            <w:r w:rsidRPr="00FF63ED">
              <w:rPr>
                <w:rFonts w:ascii="Palatino Linotype" w:eastAsia="Calibri" w:hAnsi="Palatino Linotype" w:cs="Palatino Linotype"/>
                <w:sz w:val="22"/>
                <w:szCs w:val="22"/>
                <w:lang w:eastAsia="en-US"/>
              </w:rPr>
              <w:t>: “</w:t>
            </w:r>
            <w:r w:rsidRPr="00FF63ED">
              <w:rPr>
                <w:rFonts w:ascii="Palatino Linotype" w:eastAsia="Calibri" w:hAnsi="Palatino Linotype" w:cs="Palatino Linotype"/>
                <w:i/>
                <w:sz w:val="22"/>
                <w:szCs w:val="22"/>
                <w:lang w:eastAsia="en-US"/>
              </w:rPr>
              <w:t xml:space="preserve">se le hace llegar la respuesta en PDF., misma brindada por el Lic. </w:t>
            </w:r>
            <w:proofErr w:type="spellStart"/>
            <w:r w:rsidRPr="00FF63ED">
              <w:rPr>
                <w:rFonts w:ascii="Palatino Linotype" w:eastAsia="Calibri" w:hAnsi="Palatino Linotype" w:cs="Palatino Linotype"/>
                <w:i/>
                <w:sz w:val="22"/>
                <w:szCs w:val="22"/>
                <w:lang w:eastAsia="en-US"/>
              </w:rPr>
              <w:t>Ivan</w:t>
            </w:r>
            <w:proofErr w:type="spellEnd"/>
            <w:r w:rsidRPr="00FF63ED">
              <w:rPr>
                <w:rFonts w:ascii="Palatino Linotype" w:eastAsia="Calibri" w:hAnsi="Palatino Linotype" w:cs="Palatino Linotype"/>
                <w:i/>
                <w:sz w:val="22"/>
                <w:szCs w:val="22"/>
                <w:lang w:eastAsia="en-US"/>
              </w:rPr>
              <w:t xml:space="preserve"> Estrada Tapia, Director del Sistema Municipal para el Desarrollo Integral de la Familia, sin más por el momento que tenga un buen día.” (Sic) </w:t>
            </w:r>
            <w:r w:rsidRPr="00FF63ED">
              <w:rPr>
                <w:rFonts w:ascii="Palatino Linotype" w:eastAsia="Calibri" w:hAnsi="Palatino Linotype" w:cs="Palatino Linotype"/>
                <w:sz w:val="22"/>
                <w:szCs w:val="22"/>
                <w:lang w:eastAsia="en-US"/>
              </w:rPr>
              <w:t>y acomp</w:t>
            </w:r>
            <w:r w:rsidR="00B35FEC" w:rsidRPr="00FF63ED">
              <w:rPr>
                <w:rFonts w:ascii="Palatino Linotype" w:eastAsia="Calibri" w:hAnsi="Palatino Linotype" w:cs="Palatino Linotype"/>
                <w:sz w:val="22"/>
                <w:szCs w:val="22"/>
                <w:lang w:eastAsia="en-US"/>
              </w:rPr>
              <w:t>añó</w:t>
            </w:r>
            <w:r w:rsidRPr="00FF63ED">
              <w:rPr>
                <w:rFonts w:ascii="Palatino Linotype" w:eastAsia="Calibri" w:hAnsi="Palatino Linotype" w:cs="Palatino Linotype"/>
                <w:sz w:val="22"/>
                <w:szCs w:val="22"/>
                <w:lang w:eastAsia="en-US"/>
              </w:rPr>
              <w:t xml:space="preserve"> los siguientes archivos</w:t>
            </w:r>
            <w:r w:rsidR="00E342F5" w:rsidRPr="00FF63ED">
              <w:rPr>
                <w:rFonts w:ascii="Palatino Linotype" w:eastAsia="Calibri" w:hAnsi="Palatino Linotype" w:cs="Palatino Linotype"/>
                <w:sz w:val="22"/>
                <w:szCs w:val="22"/>
                <w:lang w:eastAsia="en-US"/>
              </w:rPr>
              <w:t xml:space="preserve"> en cada expediente</w:t>
            </w:r>
            <w:r w:rsidRPr="00FF63ED">
              <w:rPr>
                <w:rFonts w:ascii="Palatino Linotype" w:eastAsia="Calibri" w:hAnsi="Palatino Linotype" w:cs="Palatino Linotype"/>
                <w:sz w:val="22"/>
                <w:szCs w:val="22"/>
                <w:lang w:eastAsia="en-US"/>
              </w:rPr>
              <w:t>:</w:t>
            </w:r>
          </w:p>
        </w:tc>
      </w:tr>
      <w:tr w:rsidR="00FF63ED" w:rsidRPr="00FF63ED" w14:paraId="33658635" w14:textId="77777777" w:rsidTr="00823ECC">
        <w:trPr>
          <w:trHeight w:val="227"/>
          <w:jc w:val="center"/>
        </w:trPr>
        <w:tc>
          <w:tcPr>
            <w:tcW w:w="416" w:type="dxa"/>
          </w:tcPr>
          <w:p w14:paraId="0AFAA24E"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w:t>
            </w:r>
          </w:p>
        </w:tc>
        <w:tc>
          <w:tcPr>
            <w:tcW w:w="2693" w:type="dxa"/>
            <w:shd w:val="clear" w:color="auto" w:fill="auto"/>
            <w:tcMar>
              <w:top w:w="100" w:type="dxa"/>
              <w:left w:w="100" w:type="dxa"/>
              <w:bottom w:w="100" w:type="dxa"/>
              <w:right w:w="100" w:type="dxa"/>
            </w:tcMar>
          </w:tcPr>
          <w:p w14:paraId="4C314647"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15207/INFOEM/IP/RR/2022</w:t>
            </w:r>
          </w:p>
          <w:p w14:paraId="1961F7A0"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 xml:space="preserve">LISTAS DE ASISTENCIA DE AGOSTO DE 2022 </w:t>
            </w:r>
          </w:p>
        </w:tc>
        <w:tc>
          <w:tcPr>
            <w:tcW w:w="5670" w:type="dxa"/>
            <w:shd w:val="clear" w:color="auto" w:fill="auto"/>
            <w:tcMar>
              <w:top w:w="100" w:type="dxa"/>
              <w:left w:w="100" w:type="dxa"/>
              <w:bottom w:w="100" w:type="dxa"/>
              <w:right w:w="100" w:type="dxa"/>
            </w:tcMar>
          </w:tcPr>
          <w:p w14:paraId="5E6562D4" w14:textId="77777777" w:rsidR="00823ECC" w:rsidRPr="00FF63ED" w:rsidRDefault="00823ECC" w:rsidP="00FF63ED">
            <w:pPr>
              <w:pStyle w:val="Prrafodelista"/>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 xml:space="preserve">AGOSTO ASIS.xls: </w:t>
            </w:r>
            <w:r w:rsidRPr="00FF63ED">
              <w:rPr>
                <w:rFonts w:ascii="Palatino Linotype" w:eastAsia="Calibri" w:hAnsi="Palatino Linotype" w:cs="Palatino Linotype"/>
                <w:sz w:val="22"/>
                <w:szCs w:val="22"/>
                <w:lang w:eastAsia="en-US"/>
              </w:rPr>
              <w:t xml:space="preserve">Contiene un </w:t>
            </w:r>
            <w:r w:rsidRPr="00FF63ED">
              <w:rPr>
                <w:rFonts w:ascii="Palatino Linotype" w:eastAsia="Calibri" w:hAnsi="Palatino Linotype" w:cs="Palatino Linotype"/>
                <w:sz w:val="22"/>
                <w:szCs w:val="22"/>
                <w:u w:val="single"/>
                <w:lang w:eastAsia="en-US"/>
              </w:rPr>
              <w:t>archivo Excel</w:t>
            </w:r>
            <w:r w:rsidRPr="00FF63ED">
              <w:rPr>
                <w:rFonts w:ascii="Palatino Linotype" w:eastAsia="Calibri" w:hAnsi="Palatino Linotype" w:cs="Palatino Linotype"/>
                <w:sz w:val="22"/>
                <w:szCs w:val="22"/>
                <w:lang w:eastAsia="en-US"/>
              </w:rPr>
              <w:t xml:space="preserve"> titulado </w:t>
            </w:r>
            <w:r w:rsidRPr="00FF63ED">
              <w:rPr>
                <w:rFonts w:ascii="Palatino Linotype" w:eastAsia="Calibri" w:hAnsi="Palatino Linotype" w:cs="Palatino Linotype"/>
                <w:b/>
                <w:sz w:val="22"/>
                <w:szCs w:val="22"/>
                <w:lang w:eastAsia="en-US"/>
              </w:rPr>
              <w:t>Reporte de Eventos de Asistencia</w:t>
            </w:r>
            <w:r w:rsidRPr="00FF63ED">
              <w:rPr>
                <w:rFonts w:ascii="Palatino Linotype" w:eastAsia="Calibri" w:hAnsi="Palatino Linotype" w:cs="Palatino Linotype"/>
                <w:sz w:val="22"/>
                <w:szCs w:val="22"/>
                <w:lang w:eastAsia="en-US"/>
              </w:rPr>
              <w:t xml:space="preserve"> Periodo: 2022-08-01 ~ 2022-08-31</w:t>
            </w:r>
            <w:r w:rsidR="008021B3" w:rsidRPr="00FF63ED">
              <w:rPr>
                <w:rFonts w:ascii="Palatino Linotype" w:eastAsia="Calibri" w:hAnsi="Palatino Linotype" w:cs="Palatino Linotype"/>
                <w:sz w:val="22"/>
                <w:szCs w:val="22"/>
                <w:lang w:eastAsia="en-US"/>
              </w:rPr>
              <w:t xml:space="preserve"> con los libros:</w:t>
            </w:r>
            <w:r w:rsidR="008021B3" w:rsidRPr="00FF63ED">
              <w:rPr>
                <w:rFonts w:ascii="Palatino Linotype" w:eastAsia="Calibri" w:hAnsi="Palatino Linotype" w:cs="Palatino Linotype"/>
                <w:i/>
                <w:sz w:val="22"/>
                <w:szCs w:val="22"/>
                <w:lang w:eastAsia="en-US"/>
              </w:rPr>
              <w:t xml:space="preserve"> Reporte de Turnos, Reporte Estadístico, Reporte de Asistencia y Reporte de Excepciones.</w:t>
            </w:r>
            <w:r w:rsidR="00DF7AB7" w:rsidRPr="00FF63ED">
              <w:rPr>
                <w:rFonts w:eastAsia="Calibri"/>
              </w:rPr>
              <w:t xml:space="preserve"> Solo son visibles los ID.</w:t>
            </w:r>
            <w:r w:rsidRPr="00FF63ED">
              <w:rPr>
                <w:rFonts w:ascii="Palatino Linotype" w:eastAsia="Calibri" w:hAnsi="Palatino Linotype" w:cs="Palatino Linotype"/>
                <w:sz w:val="22"/>
                <w:szCs w:val="22"/>
                <w:lang w:eastAsia="en-US"/>
              </w:rPr>
              <w:tab/>
            </w:r>
          </w:p>
          <w:p w14:paraId="728D5793" w14:textId="77777777" w:rsidR="0036293C" w:rsidRPr="00FF63ED" w:rsidRDefault="00823ECC" w:rsidP="00FF63ED">
            <w:pPr>
              <w:pStyle w:val="Prrafodelista"/>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lastRenderedPageBreak/>
              <w:t>Acumulación de RR DIF.pdf</w:t>
            </w:r>
            <w:r w:rsidRPr="00FF63ED">
              <w:rPr>
                <w:rFonts w:ascii="Palatino Linotype" w:eastAsia="Calibri" w:hAnsi="Palatino Linotype" w:cs="Palatino Linotype"/>
                <w:sz w:val="22"/>
                <w:szCs w:val="22"/>
                <w:lang w:eastAsia="en-US"/>
              </w:rPr>
              <w:t>: Oficio 181 mediante el cual, el Lic. Iván Estrada Tapia, Director del Sistema Municipal para el Desarrollo Integral de la Familia, remite respuesta informando “</w:t>
            </w:r>
            <w:r w:rsidRPr="00FF63ED">
              <w:rPr>
                <w:rFonts w:ascii="Palatino Linotype" w:eastAsia="Calibri" w:hAnsi="Palatino Linotype" w:cs="Palatino Linotype"/>
                <w:i/>
                <w:sz w:val="22"/>
                <w:szCs w:val="22"/>
                <w:lang w:eastAsia="en-US"/>
              </w:rPr>
              <w:t>Por este medio doy respuesta (…), en donde hago entrega Física y Digital.</w:t>
            </w:r>
            <w:r w:rsidRPr="00FF63ED">
              <w:rPr>
                <w:rFonts w:ascii="Palatino Linotype" w:eastAsia="Calibri" w:hAnsi="Palatino Linotype" w:cs="Palatino Linotype"/>
                <w:sz w:val="22"/>
                <w:szCs w:val="22"/>
                <w:lang w:eastAsia="en-US"/>
              </w:rPr>
              <w:t>”</w:t>
            </w:r>
          </w:p>
        </w:tc>
      </w:tr>
      <w:tr w:rsidR="00FF63ED" w:rsidRPr="00FF63ED" w14:paraId="6EBF5743" w14:textId="77777777" w:rsidTr="00823ECC">
        <w:trPr>
          <w:trHeight w:val="227"/>
          <w:jc w:val="center"/>
        </w:trPr>
        <w:tc>
          <w:tcPr>
            <w:tcW w:w="416" w:type="dxa"/>
            <w:shd w:val="clear" w:color="auto" w:fill="auto"/>
          </w:tcPr>
          <w:p w14:paraId="58DA76FE"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lastRenderedPageBreak/>
              <w:t>2</w:t>
            </w:r>
          </w:p>
        </w:tc>
        <w:tc>
          <w:tcPr>
            <w:tcW w:w="2693" w:type="dxa"/>
            <w:shd w:val="clear" w:color="auto" w:fill="auto"/>
            <w:tcMar>
              <w:top w:w="100" w:type="dxa"/>
              <w:left w:w="100" w:type="dxa"/>
              <w:bottom w:w="100" w:type="dxa"/>
              <w:right w:w="100" w:type="dxa"/>
            </w:tcMar>
          </w:tcPr>
          <w:p w14:paraId="5013E303"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15208/INFOEM/IP/RR/2022</w:t>
            </w:r>
          </w:p>
          <w:p w14:paraId="25F8C3C8"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ENERO DE 2022</w:t>
            </w:r>
          </w:p>
          <w:p w14:paraId="537B9364"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p>
        </w:tc>
        <w:tc>
          <w:tcPr>
            <w:tcW w:w="5670" w:type="dxa"/>
            <w:shd w:val="clear" w:color="auto" w:fill="auto"/>
            <w:tcMar>
              <w:top w:w="100" w:type="dxa"/>
              <w:left w:w="100" w:type="dxa"/>
              <w:bottom w:w="100" w:type="dxa"/>
              <w:right w:w="100" w:type="dxa"/>
            </w:tcMar>
          </w:tcPr>
          <w:p w14:paraId="46D244F6" w14:textId="77777777" w:rsidR="00823ECC" w:rsidRPr="00FF63ED" w:rsidRDefault="004614A2" w:rsidP="00FF63ED">
            <w:pPr>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ListaEne.pdf</w:t>
            </w:r>
            <w:r w:rsidR="00823ECC" w:rsidRPr="00FF63ED">
              <w:rPr>
                <w:rFonts w:ascii="Palatino Linotype" w:eastAsia="Calibri" w:hAnsi="Palatino Linotype" w:cs="Palatino Linotype"/>
                <w:i/>
                <w:sz w:val="22"/>
                <w:szCs w:val="22"/>
                <w:lang w:eastAsia="en-US"/>
              </w:rPr>
              <w:t xml:space="preserve">: </w:t>
            </w:r>
            <w:r w:rsidRPr="00FF63ED">
              <w:rPr>
                <w:rFonts w:ascii="Palatino Linotype" w:eastAsia="Calibri" w:hAnsi="Palatino Linotype" w:cs="Palatino Linotype"/>
                <w:sz w:val="22"/>
                <w:szCs w:val="22"/>
                <w:lang w:eastAsia="en-US"/>
              </w:rPr>
              <w:t xml:space="preserve">67 páginas que contienen las </w:t>
            </w:r>
            <w:r w:rsidRPr="00FF63ED">
              <w:rPr>
                <w:rFonts w:ascii="Palatino Linotype" w:eastAsia="Calibri" w:hAnsi="Palatino Linotype" w:cs="Palatino Linotype"/>
                <w:b/>
                <w:sz w:val="22"/>
                <w:szCs w:val="22"/>
                <w:lang w:eastAsia="en-US"/>
              </w:rPr>
              <w:t>listas de asistencia</w:t>
            </w:r>
            <w:r w:rsidRPr="00FF63ED">
              <w:rPr>
                <w:rFonts w:ascii="Palatino Linotype" w:eastAsia="Calibri" w:hAnsi="Palatino Linotype" w:cs="Palatino Linotype"/>
                <w:sz w:val="22"/>
                <w:szCs w:val="22"/>
                <w:lang w:eastAsia="en-US"/>
              </w:rPr>
              <w:t xml:space="preserve"> del mes de enero, con los rubros de nombres, hora de entrada y salida con firmas, observaciones (cargos).</w:t>
            </w:r>
            <w:r w:rsidR="00823ECC" w:rsidRPr="00FF63ED">
              <w:rPr>
                <w:rFonts w:ascii="Palatino Linotype" w:eastAsia="Calibri" w:hAnsi="Palatino Linotype" w:cs="Palatino Linotype"/>
                <w:sz w:val="22"/>
                <w:szCs w:val="22"/>
                <w:lang w:eastAsia="en-US"/>
              </w:rPr>
              <w:tab/>
            </w:r>
            <w:r w:rsidR="00823ECC" w:rsidRPr="00FF63ED">
              <w:rPr>
                <w:rFonts w:ascii="Palatino Linotype" w:eastAsia="Calibri" w:hAnsi="Palatino Linotype" w:cs="Palatino Linotype"/>
                <w:sz w:val="22"/>
                <w:szCs w:val="22"/>
                <w:lang w:eastAsia="en-US"/>
              </w:rPr>
              <w:tab/>
            </w:r>
          </w:p>
          <w:p w14:paraId="0BAC5ED9" w14:textId="77777777" w:rsidR="0036293C" w:rsidRPr="00FF63ED" w:rsidRDefault="00823ECC" w:rsidP="00FF63ED">
            <w:pPr>
              <w:pStyle w:val="Prrafodelista"/>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sz w:val="22"/>
                <w:szCs w:val="22"/>
                <w:lang w:eastAsia="en-US"/>
              </w:rPr>
            </w:pPr>
            <w:r w:rsidRPr="00FF63ED">
              <w:rPr>
                <w:rFonts w:ascii="Palatino Linotype" w:eastAsia="Calibri" w:hAnsi="Palatino Linotype" w:cs="Palatino Linotype"/>
                <w:i/>
                <w:sz w:val="22"/>
                <w:szCs w:val="22"/>
                <w:lang w:eastAsia="en-US"/>
              </w:rPr>
              <w:t>Acumulación de RR DIF.pdf</w:t>
            </w:r>
            <w:r w:rsidRPr="00FF63ED">
              <w:rPr>
                <w:rFonts w:ascii="Palatino Linotype" w:eastAsia="Calibri" w:hAnsi="Palatino Linotype" w:cs="Palatino Linotype"/>
                <w:sz w:val="22"/>
                <w:szCs w:val="22"/>
                <w:lang w:eastAsia="en-US"/>
              </w:rPr>
              <w:t>: Oficio 181 mediante el cual, el Lic. Iván Estrada Tapia, Director del Sistema Municipal para el Desarrollo Integral de la Familia, remite respuesta informando “</w:t>
            </w:r>
            <w:r w:rsidRPr="00FF63ED">
              <w:rPr>
                <w:rFonts w:ascii="Palatino Linotype" w:eastAsia="Calibri" w:hAnsi="Palatino Linotype" w:cs="Palatino Linotype"/>
                <w:i/>
                <w:sz w:val="22"/>
                <w:szCs w:val="22"/>
                <w:lang w:eastAsia="en-US"/>
              </w:rPr>
              <w:t>Por este medio doy respuesta (…), en donde hago entrega Física y Digital.</w:t>
            </w:r>
            <w:r w:rsidRPr="00FF63ED">
              <w:rPr>
                <w:rFonts w:ascii="Palatino Linotype" w:eastAsia="Calibri" w:hAnsi="Palatino Linotype" w:cs="Palatino Linotype"/>
                <w:sz w:val="22"/>
                <w:szCs w:val="22"/>
                <w:lang w:eastAsia="en-US"/>
              </w:rPr>
              <w:t>”</w:t>
            </w:r>
          </w:p>
        </w:tc>
      </w:tr>
      <w:tr w:rsidR="00FF63ED" w:rsidRPr="00FF63ED" w14:paraId="431A2C43" w14:textId="77777777" w:rsidTr="00823ECC">
        <w:trPr>
          <w:trHeight w:val="227"/>
          <w:jc w:val="center"/>
        </w:trPr>
        <w:tc>
          <w:tcPr>
            <w:tcW w:w="416" w:type="dxa"/>
            <w:shd w:val="clear" w:color="auto" w:fill="auto"/>
          </w:tcPr>
          <w:p w14:paraId="3D839A87"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3</w:t>
            </w:r>
          </w:p>
        </w:tc>
        <w:tc>
          <w:tcPr>
            <w:tcW w:w="2693" w:type="dxa"/>
            <w:shd w:val="clear" w:color="auto" w:fill="auto"/>
            <w:tcMar>
              <w:top w:w="100" w:type="dxa"/>
              <w:left w:w="100" w:type="dxa"/>
              <w:bottom w:w="100" w:type="dxa"/>
              <w:right w:w="100" w:type="dxa"/>
            </w:tcMar>
          </w:tcPr>
          <w:p w14:paraId="7CCC0A2D"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 xml:space="preserve">15209/INFOEM/IP/RR/2022 </w:t>
            </w:r>
          </w:p>
          <w:p w14:paraId="3AAF5815"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FEBRERO DE 2022</w:t>
            </w:r>
          </w:p>
          <w:p w14:paraId="73D301A8"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p>
        </w:tc>
        <w:tc>
          <w:tcPr>
            <w:tcW w:w="5670" w:type="dxa"/>
            <w:shd w:val="clear" w:color="auto" w:fill="auto"/>
            <w:tcMar>
              <w:top w:w="100" w:type="dxa"/>
              <w:left w:w="100" w:type="dxa"/>
              <w:bottom w:w="100" w:type="dxa"/>
              <w:right w:w="100" w:type="dxa"/>
            </w:tcMar>
          </w:tcPr>
          <w:p w14:paraId="00F376AE" w14:textId="77777777" w:rsidR="0036293C" w:rsidRPr="00FF63ED" w:rsidRDefault="004614A2" w:rsidP="00FF63ED">
            <w:pPr>
              <w:pStyle w:val="Prrafodelista"/>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Acumulación de RR DIF.pdf</w:t>
            </w:r>
            <w:r w:rsidRPr="00FF63ED">
              <w:rPr>
                <w:rFonts w:ascii="Palatino Linotype" w:eastAsia="Calibri" w:hAnsi="Palatino Linotype" w:cs="Palatino Linotype"/>
                <w:sz w:val="22"/>
                <w:szCs w:val="22"/>
                <w:lang w:eastAsia="en-US"/>
              </w:rPr>
              <w:t>: Oficio 181 mediante el cual, el Lic. Iván Estrada Tapia, Director del Sistema Municipal para el Desarrollo Integral de la Familia, remite respuesta informando “</w:t>
            </w:r>
            <w:r w:rsidRPr="00FF63ED">
              <w:rPr>
                <w:rFonts w:ascii="Palatino Linotype" w:eastAsia="Calibri" w:hAnsi="Palatino Linotype" w:cs="Palatino Linotype"/>
                <w:i/>
                <w:sz w:val="22"/>
                <w:szCs w:val="22"/>
                <w:lang w:eastAsia="en-US"/>
              </w:rPr>
              <w:t>Por este medio doy respuesta (…), en donde hago entrega Física y Digital.</w:t>
            </w:r>
            <w:r w:rsidRPr="00FF63ED">
              <w:rPr>
                <w:rFonts w:ascii="Palatino Linotype" w:eastAsia="Calibri" w:hAnsi="Palatino Linotype" w:cs="Palatino Linotype"/>
                <w:sz w:val="22"/>
                <w:szCs w:val="22"/>
                <w:lang w:eastAsia="en-US"/>
              </w:rPr>
              <w:t>”</w:t>
            </w:r>
          </w:p>
          <w:p w14:paraId="171CB360" w14:textId="77777777" w:rsidR="004614A2" w:rsidRPr="00FF63ED" w:rsidRDefault="004614A2" w:rsidP="00FF63ED">
            <w:pPr>
              <w:pStyle w:val="Prrafodelista"/>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 xml:space="preserve">LisFeb.pdf: </w:t>
            </w:r>
            <w:r w:rsidRPr="00FF63ED">
              <w:rPr>
                <w:rFonts w:ascii="Palatino Linotype" w:eastAsia="Calibri" w:hAnsi="Palatino Linotype" w:cs="Palatino Linotype"/>
                <w:sz w:val="22"/>
                <w:szCs w:val="22"/>
                <w:lang w:eastAsia="en-US"/>
              </w:rPr>
              <w:t xml:space="preserve">63 páginas que contienen las </w:t>
            </w:r>
            <w:r w:rsidRPr="00FF63ED">
              <w:rPr>
                <w:rFonts w:ascii="Palatino Linotype" w:eastAsia="Calibri" w:hAnsi="Palatino Linotype" w:cs="Palatino Linotype"/>
                <w:b/>
                <w:sz w:val="22"/>
                <w:szCs w:val="22"/>
                <w:lang w:eastAsia="en-US"/>
              </w:rPr>
              <w:t>listas de asistencia</w:t>
            </w:r>
            <w:r w:rsidRPr="00FF63ED">
              <w:rPr>
                <w:rFonts w:ascii="Palatino Linotype" w:eastAsia="Calibri" w:hAnsi="Palatino Linotype" w:cs="Palatino Linotype"/>
                <w:sz w:val="22"/>
                <w:szCs w:val="22"/>
                <w:lang w:eastAsia="en-US"/>
              </w:rPr>
              <w:t xml:space="preserve"> del mes de febrero</w:t>
            </w:r>
            <w:r w:rsidR="005A24B8" w:rsidRPr="00FF63ED">
              <w:t xml:space="preserve"> </w:t>
            </w:r>
            <w:r w:rsidR="005A24B8" w:rsidRPr="00FF63ED">
              <w:rPr>
                <w:rFonts w:ascii="Palatino Linotype" w:eastAsia="Calibri" w:hAnsi="Palatino Linotype" w:cs="Palatino Linotype"/>
                <w:sz w:val="22"/>
                <w:szCs w:val="22"/>
                <w:lang w:eastAsia="en-US"/>
              </w:rPr>
              <w:t>con los rubros de nombres, hora de entrada y salida con firmas, observaciones (cargos).</w:t>
            </w:r>
          </w:p>
        </w:tc>
      </w:tr>
      <w:tr w:rsidR="00FF63ED" w:rsidRPr="00FF63ED" w14:paraId="4B7720A6" w14:textId="77777777" w:rsidTr="00823ECC">
        <w:trPr>
          <w:trHeight w:val="227"/>
          <w:jc w:val="center"/>
        </w:trPr>
        <w:tc>
          <w:tcPr>
            <w:tcW w:w="416" w:type="dxa"/>
            <w:shd w:val="clear" w:color="auto" w:fill="auto"/>
          </w:tcPr>
          <w:p w14:paraId="5E20E922"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4</w:t>
            </w:r>
          </w:p>
        </w:tc>
        <w:tc>
          <w:tcPr>
            <w:tcW w:w="2693" w:type="dxa"/>
            <w:shd w:val="clear" w:color="auto" w:fill="auto"/>
            <w:tcMar>
              <w:top w:w="100" w:type="dxa"/>
              <w:left w:w="100" w:type="dxa"/>
              <w:bottom w:w="100" w:type="dxa"/>
              <w:right w:w="100" w:type="dxa"/>
            </w:tcMar>
          </w:tcPr>
          <w:p w14:paraId="2F9C96F8"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15210/INFOEM/IP/RR/2022</w:t>
            </w:r>
          </w:p>
          <w:p w14:paraId="255864DD"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MARZO DE 2022</w:t>
            </w:r>
          </w:p>
          <w:p w14:paraId="4B2231AD"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p>
        </w:tc>
        <w:tc>
          <w:tcPr>
            <w:tcW w:w="5670" w:type="dxa"/>
            <w:shd w:val="clear" w:color="auto" w:fill="auto"/>
            <w:tcMar>
              <w:top w:w="100" w:type="dxa"/>
              <w:left w:w="100" w:type="dxa"/>
              <w:bottom w:w="100" w:type="dxa"/>
              <w:right w:w="100" w:type="dxa"/>
            </w:tcMar>
          </w:tcPr>
          <w:p w14:paraId="79D886F2" w14:textId="77777777" w:rsidR="005A24B8" w:rsidRPr="00FF63ED" w:rsidRDefault="005A24B8" w:rsidP="00FF63ED">
            <w:pPr>
              <w:pStyle w:val="Prrafodelista"/>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Acumulación de RR DIF.pdf</w:t>
            </w:r>
            <w:r w:rsidRPr="00FF63ED">
              <w:rPr>
                <w:rFonts w:ascii="Palatino Linotype" w:eastAsia="Calibri" w:hAnsi="Palatino Linotype" w:cs="Palatino Linotype"/>
                <w:sz w:val="22"/>
                <w:szCs w:val="22"/>
                <w:lang w:eastAsia="en-US"/>
              </w:rPr>
              <w:t>: Oficio 181 mediante el cual, el Lic. Iván Estrada Tapia, Director del Sistema Municipal para el Desarrollo Integral de la Familia, remite respuesta informando “</w:t>
            </w:r>
            <w:r w:rsidRPr="00FF63ED">
              <w:rPr>
                <w:rFonts w:ascii="Palatino Linotype" w:eastAsia="Calibri" w:hAnsi="Palatino Linotype" w:cs="Palatino Linotype"/>
                <w:i/>
                <w:sz w:val="22"/>
                <w:szCs w:val="22"/>
                <w:lang w:eastAsia="en-US"/>
              </w:rPr>
              <w:t>Por este medio doy respuesta (…), en donde hago entrega Física y Digital.</w:t>
            </w:r>
            <w:r w:rsidRPr="00FF63ED">
              <w:rPr>
                <w:rFonts w:ascii="Palatino Linotype" w:eastAsia="Calibri" w:hAnsi="Palatino Linotype" w:cs="Palatino Linotype"/>
                <w:sz w:val="22"/>
                <w:szCs w:val="22"/>
                <w:lang w:eastAsia="en-US"/>
              </w:rPr>
              <w:t>”</w:t>
            </w:r>
          </w:p>
          <w:p w14:paraId="02BDEE99" w14:textId="77777777" w:rsidR="0036293C" w:rsidRPr="00FF63ED" w:rsidRDefault="005A24B8" w:rsidP="00FF63ED">
            <w:pPr>
              <w:pStyle w:val="Prrafodelista"/>
              <w:widowControl w:val="0"/>
              <w:numPr>
                <w:ilvl w:val="0"/>
                <w:numId w:val="5"/>
              </w:numP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 xml:space="preserve">LisMar.pdf: </w:t>
            </w:r>
            <w:r w:rsidRPr="00FF63ED">
              <w:rPr>
                <w:rFonts w:ascii="Palatino Linotype" w:eastAsia="Calibri" w:hAnsi="Palatino Linotype" w:cs="Palatino Linotype"/>
                <w:sz w:val="22"/>
                <w:szCs w:val="22"/>
                <w:lang w:eastAsia="en-US"/>
              </w:rPr>
              <w:t xml:space="preserve">34 páginas que contienen las </w:t>
            </w:r>
            <w:r w:rsidRPr="00FF63ED">
              <w:rPr>
                <w:rFonts w:ascii="Palatino Linotype" w:eastAsia="Calibri" w:hAnsi="Palatino Linotype" w:cs="Palatino Linotype"/>
                <w:b/>
                <w:sz w:val="22"/>
                <w:szCs w:val="22"/>
                <w:lang w:eastAsia="en-US"/>
              </w:rPr>
              <w:t xml:space="preserve">listas de </w:t>
            </w:r>
            <w:r w:rsidRPr="00FF63ED">
              <w:rPr>
                <w:rFonts w:ascii="Palatino Linotype" w:eastAsia="Calibri" w:hAnsi="Palatino Linotype" w:cs="Palatino Linotype"/>
                <w:b/>
                <w:sz w:val="22"/>
                <w:szCs w:val="22"/>
                <w:lang w:eastAsia="en-US"/>
              </w:rPr>
              <w:lastRenderedPageBreak/>
              <w:t>asistencia</w:t>
            </w:r>
            <w:r w:rsidRPr="00FF63ED">
              <w:rPr>
                <w:rFonts w:ascii="Palatino Linotype" w:eastAsia="Calibri" w:hAnsi="Palatino Linotype" w:cs="Palatino Linotype"/>
                <w:sz w:val="22"/>
                <w:szCs w:val="22"/>
                <w:lang w:eastAsia="en-US"/>
              </w:rPr>
              <w:t xml:space="preserve"> del mes de marzo</w:t>
            </w:r>
            <w:r w:rsidRPr="00FF63ED">
              <w:t xml:space="preserve"> </w:t>
            </w:r>
            <w:r w:rsidRPr="00FF63ED">
              <w:rPr>
                <w:rFonts w:ascii="Palatino Linotype" w:eastAsia="Calibri" w:hAnsi="Palatino Linotype" w:cs="Palatino Linotype"/>
                <w:sz w:val="22"/>
                <w:szCs w:val="22"/>
                <w:lang w:eastAsia="en-US"/>
              </w:rPr>
              <w:t>con los rubros de nombres, hora de entrada y salida con firmas, observaciones (cargos).</w:t>
            </w:r>
          </w:p>
        </w:tc>
      </w:tr>
      <w:tr w:rsidR="00FF63ED" w:rsidRPr="00FF63ED" w14:paraId="13CB6513" w14:textId="77777777" w:rsidTr="00823ECC">
        <w:trPr>
          <w:trHeight w:val="227"/>
          <w:jc w:val="center"/>
        </w:trPr>
        <w:tc>
          <w:tcPr>
            <w:tcW w:w="416" w:type="dxa"/>
          </w:tcPr>
          <w:p w14:paraId="342C5B92"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lastRenderedPageBreak/>
              <w:t>5</w:t>
            </w:r>
          </w:p>
        </w:tc>
        <w:tc>
          <w:tcPr>
            <w:tcW w:w="2693" w:type="dxa"/>
            <w:shd w:val="clear" w:color="auto" w:fill="auto"/>
            <w:tcMar>
              <w:top w:w="100" w:type="dxa"/>
              <w:left w:w="100" w:type="dxa"/>
              <w:bottom w:w="100" w:type="dxa"/>
              <w:right w:w="100" w:type="dxa"/>
            </w:tcMar>
          </w:tcPr>
          <w:p w14:paraId="24C1C3A9"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15211/INFOEM/IP/RR/2022</w:t>
            </w:r>
          </w:p>
          <w:p w14:paraId="387BF925"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ABRIL DE 2022</w:t>
            </w:r>
          </w:p>
          <w:p w14:paraId="0711D69D"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p>
        </w:tc>
        <w:tc>
          <w:tcPr>
            <w:tcW w:w="5670" w:type="dxa"/>
            <w:shd w:val="clear" w:color="auto" w:fill="auto"/>
            <w:tcMar>
              <w:top w:w="100" w:type="dxa"/>
              <w:left w:w="100" w:type="dxa"/>
              <w:bottom w:w="100" w:type="dxa"/>
              <w:right w:w="100" w:type="dxa"/>
            </w:tcMar>
          </w:tcPr>
          <w:p w14:paraId="5262F42A" w14:textId="77777777" w:rsidR="00823ECC" w:rsidRPr="00FF63ED" w:rsidRDefault="000E52A7" w:rsidP="00FF63ED">
            <w:pPr>
              <w:pStyle w:val="Prrafodelista"/>
              <w:widowControl w:val="0"/>
              <w:numPr>
                <w:ilvl w:val="0"/>
                <w:numId w:val="5"/>
              </w:numPr>
              <w:spacing w:after="160" w:line="259" w:lineRule="auto"/>
              <w:ind w:left="467"/>
              <w:jc w:val="both"/>
              <w:rPr>
                <w:rFonts w:ascii="Palatino Linotype" w:eastAsia="Calibri" w:hAnsi="Palatino Linotype" w:cs="Palatino Linotype"/>
                <w:sz w:val="22"/>
                <w:szCs w:val="22"/>
                <w:lang w:eastAsia="en-US"/>
              </w:rPr>
            </w:pPr>
            <w:r w:rsidRPr="00FF63ED">
              <w:rPr>
                <w:rFonts w:ascii="Palatino Linotype" w:eastAsia="Calibri" w:hAnsi="Palatino Linotype" w:cs="Palatino Linotype"/>
                <w:i/>
                <w:sz w:val="22"/>
                <w:szCs w:val="22"/>
                <w:lang w:eastAsia="en-US"/>
              </w:rPr>
              <w:t>Acumulación de RR DIF.pdf</w:t>
            </w:r>
            <w:r w:rsidRPr="00FF63ED">
              <w:rPr>
                <w:rFonts w:ascii="Palatino Linotype" w:eastAsia="Calibri" w:hAnsi="Palatino Linotype" w:cs="Palatino Linotype"/>
                <w:sz w:val="22"/>
                <w:szCs w:val="22"/>
                <w:lang w:eastAsia="en-US"/>
              </w:rPr>
              <w:t xml:space="preserve">: Oficio 181 mediante </w:t>
            </w:r>
            <w:r w:rsidR="00823ECC" w:rsidRPr="00FF63ED">
              <w:rPr>
                <w:rFonts w:ascii="Palatino Linotype" w:eastAsia="Calibri" w:hAnsi="Palatino Linotype" w:cs="Palatino Linotype"/>
                <w:sz w:val="22"/>
                <w:szCs w:val="22"/>
                <w:lang w:eastAsia="en-US"/>
              </w:rPr>
              <w:t>e</w:t>
            </w:r>
            <w:r w:rsidRPr="00FF63ED">
              <w:rPr>
                <w:rFonts w:ascii="Palatino Linotype" w:eastAsia="Calibri" w:hAnsi="Palatino Linotype" w:cs="Palatino Linotype"/>
                <w:sz w:val="22"/>
                <w:szCs w:val="22"/>
                <w:lang w:eastAsia="en-US"/>
              </w:rPr>
              <w:t xml:space="preserve">l cual, el Lic. </w:t>
            </w:r>
            <w:r w:rsidR="00823ECC" w:rsidRPr="00FF63ED">
              <w:rPr>
                <w:rFonts w:ascii="Palatino Linotype" w:eastAsia="Calibri" w:hAnsi="Palatino Linotype" w:cs="Palatino Linotype"/>
                <w:sz w:val="22"/>
                <w:szCs w:val="22"/>
                <w:lang w:eastAsia="en-US"/>
              </w:rPr>
              <w:t>Iván</w:t>
            </w:r>
            <w:r w:rsidRPr="00FF63ED">
              <w:rPr>
                <w:rFonts w:ascii="Palatino Linotype" w:eastAsia="Calibri" w:hAnsi="Palatino Linotype" w:cs="Palatino Linotype"/>
                <w:sz w:val="22"/>
                <w:szCs w:val="22"/>
                <w:lang w:eastAsia="en-US"/>
              </w:rPr>
              <w:t xml:space="preserve"> Estrada Tapia, Director del Sistema Municipal para el Desarrollo Integral de la Familia, remite respuesta informa</w:t>
            </w:r>
            <w:r w:rsidR="00823ECC" w:rsidRPr="00FF63ED">
              <w:rPr>
                <w:rFonts w:ascii="Palatino Linotype" w:eastAsia="Calibri" w:hAnsi="Palatino Linotype" w:cs="Palatino Linotype"/>
                <w:sz w:val="22"/>
                <w:szCs w:val="22"/>
                <w:lang w:eastAsia="en-US"/>
              </w:rPr>
              <w:t>ndo “</w:t>
            </w:r>
            <w:r w:rsidR="00823ECC" w:rsidRPr="00FF63ED">
              <w:rPr>
                <w:rFonts w:ascii="Palatino Linotype" w:eastAsia="Calibri" w:hAnsi="Palatino Linotype" w:cs="Palatino Linotype"/>
                <w:i/>
                <w:sz w:val="22"/>
                <w:szCs w:val="22"/>
                <w:lang w:eastAsia="en-US"/>
              </w:rPr>
              <w:t xml:space="preserve">Por este medio doy respuesta (…), en donde hago </w:t>
            </w:r>
            <w:r w:rsidRPr="00FF63ED">
              <w:rPr>
                <w:rFonts w:ascii="Palatino Linotype" w:eastAsia="Calibri" w:hAnsi="Palatino Linotype" w:cs="Palatino Linotype"/>
                <w:i/>
                <w:sz w:val="22"/>
                <w:szCs w:val="22"/>
                <w:lang w:eastAsia="en-US"/>
              </w:rPr>
              <w:t xml:space="preserve">entrega </w:t>
            </w:r>
            <w:r w:rsidR="00823ECC" w:rsidRPr="00FF63ED">
              <w:rPr>
                <w:rFonts w:ascii="Palatino Linotype" w:eastAsia="Calibri" w:hAnsi="Palatino Linotype" w:cs="Palatino Linotype"/>
                <w:i/>
                <w:sz w:val="22"/>
                <w:szCs w:val="22"/>
                <w:lang w:eastAsia="en-US"/>
              </w:rPr>
              <w:t>F</w:t>
            </w:r>
            <w:r w:rsidRPr="00FF63ED">
              <w:rPr>
                <w:rFonts w:ascii="Palatino Linotype" w:eastAsia="Calibri" w:hAnsi="Palatino Linotype" w:cs="Palatino Linotype"/>
                <w:i/>
                <w:sz w:val="22"/>
                <w:szCs w:val="22"/>
                <w:lang w:eastAsia="en-US"/>
              </w:rPr>
              <w:t xml:space="preserve">ísica y </w:t>
            </w:r>
            <w:r w:rsidR="00823ECC" w:rsidRPr="00FF63ED">
              <w:rPr>
                <w:rFonts w:ascii="Palatino Linotype" w:eastAsia="Calibri" w:hAnsi="Palatino Linotype" w:cs="Palatino Linotype"/>
                <w:i/>
                <w:sz w:val="22"/>
                <w:szCs w:val="22"/>
                <w:lang w:eastAsia="en-US"/>
              </w:rPr>
              <w:t>D</w:t>
            </w:r>
            <w:r w:rsidRPr="00FF63ED">
              <w:rPr>
                <w:rFonts w:ascii="Palatino Linotype" w:eastAsia="Calibri" w:hAnsi="Palatino Linotype" w:cs="Palatino Linotype"/>
                <w:i/>
                <w:sz w:val="22"/>
                <w:szCs w:val="22"/>
                <w:lang w:eastAsia="en-US"/>
              </w:rPr>
              <w:t>igital.</w:t>
            </w:r>
            <w:r w:rsidR="00823ECC" w:rsidRPr="00FF63ED">
              <w:rPr>
                <w:rFonts w:ascii="Palatino Linotype" w:eastAsia="Calibri" w:hAnsi="Palatino Linotype" w:cs="Palatino Linotype"/>
                <w:sz w:val="22"/>
                <w:szCs w:val="22"/>
                <w:lang w:eastAsia="en-US"/>
              </w:rPr>
              <w:t>”</w:t>
            </w:r>
            <w:r w:rsidRPr="00FF63ED">
              <w:rPr>
                <w:rFonts w:ascii="Palatino Linotype" w:eastAsia="Calibri" w:hAnsi="Palatino Linotype" w:cs="Palatino Linotype"/>
                <w:sz w:val="22"/>
                <w:szCs w:val="22"/>
                <w:lang w:eastAsia="en-US"/>
              </w:rPr>
              <w:t xml:space="preserve"> </w:t>
            </w:r>
          </w:p>
          <w:p w14:paraId="393DD2C3" w14:textId="77777777" w:rsidR="000E52A7" w:rsidRPr="00FF63ED" w:rsidRDefault="000E52A7" w:rsidP="00FF63ED">
            <w:pPr>
              <w:pStyle w:val="Prrafodelista"/>
              <w:widowControl w:val="0"/>
              <w:numPr>
                <w:ilvl w:val="0"/>
                <w:numId w:val="5"/>
              </w:numPr>
              <w:spacing w:after="160" w:line="259" w:lineRule="auto"/>
              <w:ind w:left="467"/>
              <w:jc w:val="both"/>
              <w:rPr>
                <w:rFonts w:ascii="Palatino Linotype" w:eastAsia="Calibri" w:hAnsi="Palatino Linotype" w:cs="Palatino Linotype"/>
                <w:sz w:val="22"/>
                <w:szCs w:val="22"/>
                <w:lang w:eastAsia="en-US"/>
              </w:rPr>
            </w:pPr>
            <w:r w:rsidRPr="00FF63ED">
              <w:rPr>
                <w:rFonts w:ascii="Palatino Linotype" w:eastAsia="Calibri" w:hAnsi="Palatino Linotype" w:cs="Palatino Linotype"/>
                <w:i/>
                <w:sz w:val="22"/>
                <w:szCs w:val="22"/>
                <w:lang w:eastAsia="en-US"/>
              </w:rPr>
              <w:t>LISABR3.pdf</w:t>
            </w:r>
            <w:r w:rsidR="008021B3" w:rsidRPr="00FF63ED">
              <w:rPr>
                <w:rFonts w:ascii="Palatino Linotype" w:eastAsia="Calibri" w:hAnsi="Palatino Linotype" w:cs="Palatino Linotype"/>
                <w:i/>
                <w:sz w:val="22"/>
                <w:szCs w:val="22"/>
                <w:lang w:eastAsia="en-US"/>
              </w:rPr>
              <w:t>:</w:t>
            </w:r>
            <w:r w:rsidRPr="00FF63ED">
              <w:rPr>
                <w:rFonts w:ascii="Palatino Linotype" w:eastAsia="Calibri" w:hAnsi="Palatino Linotype" w:cs="Palatino Linotype"/>
                <w:i/>
                <w:sz w:val="22"/>
                <w:szCs w:val="22"/>
                <w:lang w:eastAsia="en-US"/>
              </w:rPr>
              <w:t xml:space="preserve"> </w:t>
            </w:r>
            <w:r w:rsidR="008021B3" w:rsidRPr="00FF63ED">
              <w:rPr>
                <w:rFonts w:ascii="Palatino Linotype" w:eastAsia="Calibri" w:hAnsi="Palatino Linotype" w:cs="Palatino Linotype"/>
                <w:sz w:val="22"/>
                <w:szCs w:val="22"/>
                <w:lang w:eastAsia="en-US"/>
              </w:rPr>
              <w:t>43 páginas</w:t>
            </w:r>
            <w:r w:rsidR="008021B3" w:rsidRPr="00FF63ED">
              <w:rPr>
                <w:rFonts w:ascii="Palatino Linotype" w:eastAsia="Calibri" w:hAnsi="Palatino Linotype" w:cs="Palatino Linotype"/>
                <w:i/>
                <w:sz w:val="22"/>
                <w:szCs w:val="22"/>
                <w:lang w:eastAsia="en-US"/>
              </w:rPr>
              <w:t xml:space="preserve"> </w:t>
            </w:r>
            <w:r w:rsidR="00E342F5" w:rsidRPr="00FF63ED">
              <w:rPr>
                <w:rFonts w:ascii="Palatino Linotype" w:eastAsia="Calibri" w:hAnsi="Palatino Linotype" w:cs="Palatino Linotype"/>
                <w:sz w:val="22"/>
                <w:szCs w:val="22"/>
                <w:lang w:eastAsia="en-US"/>
              </w:rPr>
              <w:t>que</w:t>
            </w:r>
            <w:r w:rsidRPr="00FF63ED">
              <w:rPr>
                <w:rFonts w:ascii="Palatino Linotype" w:eastAsia="Calibri" w:hAnsi="Palatino Linotype" w:cs="Palatino Linotype"/>
                <w:sz w:val="22"/>
                <w:szCs w:val="22"/>
                <w:lang w:eastAsia="en-US"/>
              </w:rPr>
              <w:t xml:space="preserve"> contiene</w:t>
            </w:r>
            <w:r w:rsidR="00E342F5" w:rsidRPr="00FF63ED">
              <w:rPr>
                <w:rFonts w:ascii="Palatino Linotype" w:eastAsia="Calibri" w:hAnsi="Palatino Linotype" w:cs="Palatino Linotype"/>
                <w:sz w:val="22"/>
                <w:szCs w:val="22"/>
                <w:lang w:eastAsia="en-US"/>
              </w:rPr>
              <w:t>n</w:t>
            </w:r>
            <w:r w:rsidRPr="00FF63ED">
              <w:rPr>
                <w:rFonts w:ascii="Palatino Linotype" w:eastAsia="Calibri" w:hAnsi="Palatino Linotype" w:cs="Palatino Linotype"/>
                <w:sz w:val="22"/>
                <w:szCs w:val="22"/>
                <w:lang w:eastAsia="en-US"/>
              </w:rPr>
              <w:t xml:space="preserve"> las </w:t>
            </w:r>
            <w:r w:rsidRPr="00FF63ED">
              <w:rPr>
                <w:rFonts w:ascii="Palatino Linotype" w:eastAsia="Calibri" w:hAnsi="Palatino Linotype" w:cs="Palatino Linotype"/>
                <w:b/>
                <w:sz w:val="22"/>
                <w:szCs w:val="22"/>
                <w:lang w:eastAsia="en-US"/>
              </w:rPr>
              <w:t xml:space="preserve">listas de asistencia </w:t>
            </w:r>
            <w:r w:rsidRPr="00FF63ED">
              <w:rPr>
                <w:rFonts w:ascii="Palatino Linotype" w:eastAsia="Calibri" w:hAnsi="Palatino Linotype" w:cs="Palatino Linotype"/>
                <w:sz w:val="22"/>
                <w:szCs w:val="22"/>
                <w:lang w:eastAsia="en-US"/>
              </w:rPr>
              <w:t>correspondientes al mes de abril</w:t>
            </w:r>
            <w:r w:rsidR="005A24B8" w:rsidRPr="00FF63ED">
              <w:t xml:space="preserve"> </w:t>
            </w:r>
            <w:r w:rsidR="005A24B8" w:rsidRPr="00FF63ED">
              <w:rPr>
                <w:rFonts w:ascii="Palatino Linotype" w:eastAsia="Calibri" w:hAnsi="Palatino Linotype" w:cs="Palatino Linotype"/>
                <w:sz w:val="22"/>
                <w:szCs w:val="22"/>
                <w:lang w:eastAsia="en-US"/>
              </w:rPr>
              <w:t>con los rubros de nombres, hora de entrada y salida con firmas, observaciones (cargos).</w:t>
            </w:r>
          </w:p>
        </w:tc>
      </w:tr>
      <w:tr w:rsidR="00FF63ED" w:rsidRPr="00FF63ED" w14:paraId="4DB4F86F" w14:textId="77777777" w:rsidTr="00823ECC">
        <w:trPr>
          <w:trHeight w:val="227"/>
          <w:jc w:val="center"/>
        </w:trPr>
        <w:tc>
          <w:tcPr>
            <w:tcW w:w="416" w:type="dxa"/>
          </w:tcPr>
          <w:p w14:paraId="7CF14265"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6</w:t>
            </w:r>
          </w:p>
        </w:tc>
        <w:tc>
          <w:tcPr>
            <w:tcW w:w="2693" w:type="dxa"/>
            <w:shd w:val="clear" w:color="auto" w:fill="auto"/>
            <w:tcMar>
              <w:top w:w="100" w:type="dxa"/>
              <w:left w:w="100" w:type="dxa"/>
              <w:bottom w:w="100" w:type="dxa"/>
              <w:right w:w="100" w:type="dxa"/>
            </w:tcMar>
          </w:tcPr>
          <w:p w14:paraId="4E8D1B3F"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15212/INFOEM/IP/RR/2022</w:t>
            </w:r>
          </w:p>
          <w:p w14:paraId="165B11C9"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MAYO DE 2022</w:t>
            </w:r>
          </w:p>
          <w:p w14:paraId="3EC613F3"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p>
        </w:tc>
        <w:tc>
          <w:tcPr>
            <w:tcW w:w="5670" w:type="dxa"/>
            <w:shd w:val="clear" w:color="auto" w:fill="auto"/>
            <w:tcMar>
              <w:top w:w="100" w:type="dxa"/>
              <w:left w:w="100" w:type="dxa"/>
              <w:bottom w:w="100" w:type="dxa"/>
              <w:right w:w="100" w:type="dxa"/>
            </w:tcMar>
          </w:tcPr>
          <w:p w14:paraId="4FF83980" w14:textId="77777777" w:rsidR="005A24B8" w:rsidRPr="00FF63ED" w:rsidRDefault="005A24B8" w:rsidP="00FF63ED">
            <w:pPr>
              <w:pStyle w:val="Prrafodelista"/>
              <w:widowControl w:val="0"/>
              <w:numPr>
                <w:ilvl w:val="0"/>
                <w:numId w:val="5"/>
              </w:numPr>
              <w:spacing w:after="160" w:line="259" w:lineRule="auto"/>
              <w:ind w:left="467"/>
              <w:jc w:val="both"/>
              <w:rPr>
                <w:rFonts w:ascii="Palatino Linotype" w:eastAsia="Calibri" w:hAnsi="Palatino Linotype" w:cs="Palatino Linotype"/>
                <w:sz w:val="22"/>
                <w:szCs w:val="22"/>
                <w:lang w:eastAsia="en-US"/>
              </w:rPr>
            </w:pPr>
            <w:r w:rsidRPr="00FF63ED">
              <w:rPr>
                <w:rFonts w:ascii="Palatino Linotype" w:eastAsia="Calibri" w:hAnsi="Palatino Linotype" w:cs="Palatino Linotype"/>
                <w:i/>
                <w:sz w:val="22"/>
                <w:szCs w:val="22"/>
                <w:lang w:eastAsia="en-US"/>
              </w:rPr>
              <w:t>Acumulación de RR DIF.pdf</w:t>
            </w:r>
            <w:r w:rsidRPr="00FF63ED">
              <w:rPr>
                <w:rFonts w:ascii="Palatino Linotype" w:eastAsia="Calibri" w:hAnsi="Palatino Linotype" w:cs="Palatino Linotype"/>
                <w:sz w:val="22"/>
                <w:szCs w:val="22"/>
                <w:lang w:eastAsia="en-US"/>
              </w:rPr>
              <w:t>: Oficio 181 mediante el cual, el Lic. Iván Estrada Tapia, Director del Sistema Municipal para el Desarrollo Integral de la Familia, remite respuesta informando “</w:t>
            </w:r>
            <w:r w:rsidRPr="00FF63ED">
              <w:rPr>
                <w:rFonts w:ascii="Palatino Linotype" w:eastAsia="Calibri" w:hAnsi="Palatino Linotype" w:cs="Palatino Linotype"/>
                <w:i/>
                <w:sz w:val="22"/>
                <w:szCs w:val="22"/>
                <w:lang w:eastAsia="en-US"/>
              </w:rPr>
              <w:t>Por este medio doy respuesta (…), en donde hago entrega Física y Digital.</w:t>
            </w:r>
            <w:r w:rsidRPr="00FF63ED">
              <w:rPr>
                <w:rFonts w:ascii="Palatino Linotype" w:eastAsia="Calibri" w:hAnsi="Palatino Linotype" w:cs="Palatino Linotype"/>
                <w:sz w:val="22"/>
                <w:szCs w:val="22"/>
                <w:lang w:eastAsia="en-US"/>
              </w:rPr>
              <w:t xml:space="preserve">” </w:t>
            </w:r>
          </w:p>
          <w:p w14:paraId="00C2D6BE" w14:textId="77777777" w:rsidR="0036293C" w:rsidRPr="00FF63ED" w:rsidRDefault="005A24B8" w:rsidP="00FF63ED">
            <w:pPr>
              <w:pStyle w:val="Prrafodelista"/>
              <w:widowControl w:val="0"/>
              <w:numPr>
                <w:ilvl w:val="0"/>
                <w:numId w:val="5"/>
              </w:numP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 xml:space="preserve">LISMAy.pdf: </w:t>
            </w:r>
            <w:r w:rsidR="00E342F5" w:rsidRPr="00FF63ED">
              <w:rPr>
                <w:rFonts w:ascii="Palatino Linotype" w:eastAsia="Calibri" w:hAnsi="Palatino Linotype" w:cs="Palatino Linotype"/>
                <w:sz w:val="22"/>
                <w:szCs w:val="22"/>
                <w:lang w:eastAsia="en-US"/>
              </w:rPr>
              <w:t>C</w:t>
            </w:r>
            <w:r w:rsidRPr="00FF63ED">
              <w:rPr>
                <w:rFonts w:ascii="Palatino Linotype" w:eastAsia="Calibri" w:hAnsi="Palatino Linotype" w:cs="Palatino Linotype"/>
                <w:sz w:val="22"/>
                <w:szCs w:val="22"/>
                <w:lang w:eastAsia="en-US"/>
              </w:rPr>
              <w:t xml:space="preserve">ontiene </w:t>
            </w:r>
            <w:r w:rsidR="00E342F5" w:rsidRPr="00FF63ED">
              <w:rPr>
                <w:rFonts w:ascii="Palatino Linotype" w:eastAsia="Calibri" w:hAnsi="Palatino Linotype" w:cs="Palatino Linotype"/>
                <w:sz w:val="22"/>
                <w:szCs w:val="22"/>
                <w:lang w:eastAsia="en-US"/>
              </w:rPr>
              <w:t>43</w:t>
            </w:r>
            <w:r w:rsidRPr="00FF63ED">
              <w:rPr>
                <w:rFonts w:ascii="Palatino Linotype" w:eastAsia="Calibri" w:hAnsi="Palatino Linotype" w:cs="Palatino Linotype"/>
                <w:sz w:val="22"/>
                <w:szCs w:val="22"/>
                <w:lang w:eastAsia="en-US"/>
              </w:rPr>
              <w:t xml:space="preserve"> </w:t>
            </w:r>
            <w:r w:rsidRPr="00FF63ED">
              <w:rPr>
                <w:rFonts w:ascii="Palatino Linotype" w:eastAsia="Calibri" w:hAnsi="Palatino Linotype" w:cs="Palatino Linotype"/>
                <w:b/>
                <w:sz w:val="22"/>
                <w:szCs w:val="22"/>
                <w:lang w:eastAsia="en-US"/>
              </w:rPr>
              <w:t>listas de asistencia</w:t>
            </w:r>
            <w:r w:rsidRPr="00FF63ED">
              <w:rPr>
                <w:rFonts w:ascii="Palatino Linotype" w:eastAsia="Calibri" w:hAnsi="Palatino Linotype" w:cs="Palatino Linotype"/>
                <w:sz w:val="22"/>
                <w:szCs w:val="22"/>
                <w:lang w:eastAsia="en-US"/>
              </w:rPr>
              <w:t xml:space="preserve"> correspondientes al mes de </w:t>
            </w:r>
            <w:r w:rsidR="00E342F5" w:rsidRPr="00FF63ED">
              <w:rPr>
                <w:rFonts w:ascii="Palatino Linotype" w:eastAsia="Calibri" w:hAnsi="Palatino Linotype" w:cs="Palatino Linotype"/>
                <w:sz w:val="22"/>
                <w:szCs w:val="22"/>
                <w:lang w:eastAsia="en-US"/>
              </w:rPr>
              <w:t>mayo</w:t>
            </w:r>
            <w:r w:rsidRPr="00FF63ED">
              <w:t xml:space="preserve"> </w:t>
            </w:r>
            <w:r w:rsidRPr="00FF63ED">
              <w:rPr>
                <w:rFonts w:ascii="Palatino Linotype" w:eastAsia="Calibri" w:hAnsi="Palatino Linotype" w:cs="Palatino Linotype"/>
                <w:sz w:val="22"/>
                <w:szCs w:val="22"/>
                <w:lang w:eastAsia="en-US"/>
              </w:rPr>
              <w:t>con los rubros de nombres, hora de entrada y salida con firmas, observaciones (cargos).</w:t>
            </w:r>
          </w:p>
        </w:tc>
      </w:tr>
      <w:tr w:rsidR="00FF63ED" w:rsidRPr="00FF63ED" w14:paraId="1FF2DA7E" w14:textId="77777777" w:rsidTr="00823ECC">
        <w:trPr>
          <w:trHeight w:val="227"/>
          <w:jc w:val="center"/>
        </w:trPr>
        <w:tc>
          <w:tcPr>
            <w:tcW w:w="416" w:type="dxa"/>
          </w:tcPr>
          <w:p w14:paraId="32ABAA1F"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7</w:t>
            </w:r>
          </w:p>
        </w:tc>
        <w:tc>
          <w:tcPr>
            <w:tcW w:w="2693" w:type="dxa"/>
            <w:shd w:val="clear" w:color="auto" w:fill="auto"/>
            <w:tcMar>
              <w:top w:w="100" w:type="dxa"/>
              <w:left w:w="100" w:type="dxa"/>
              <w:bottom w:w="100" w:type="dxa"/>
              <w:right w:w="100" w:type="dxa"/>
            </w:tcMar>
          </w:tcPr>
          <w:p w14:paraId="7EAA267F"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15213/INFOEM/IP/RR/2022</w:t>
            </w:r>
          </w:p>
          <w:p w14:paraId="6093E207"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JUNIO DE 2022</w:t>
            </w:r>
          </w:p>
          <w:p w14:paraId="2453052E"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p>
        </w:tc>
        <w:tc>
          <w:tcPr>
            <w:tcW w:w="5670" w:type="dxa"/>
            <w:shd w:val="clear" w:color="auto" w:fill="auto"/>
            <w:tcMar>
              <w:top w:w="100" w:type="dxa"/>
              <w:left w:w="100" w:type="dxa"/>
              <w:bottom w:w="100" w:type="dxa"/>
              <w:right w:w="100" w:type="dxa"/>
            </w:tcMar>
          </w:tcPr>
          <w:p w14:paraId="1FFA7900" w14:textId="77777777" w:rsidR="005A24B8" w:rsidRPr="00FF63ED" w:rsidRDefault="005A24B8" w:rsidP="00FF63ED">
            <w:pPr>
              <w:pStyle w:val="Prrafodelista"/>
              <w:widowControl w:val="0"/>
              <w:numPr>
                <w:ilvl w:val="0"/>
                <w:numId w:val="5"/>
              </w:numPr>
              <w:spacing w:after="160" w:line="259" w:lineRule="auto"/>
              <w:ind w:left="467"/>
              <w:jc w:val="both"/>
              <w:rPr>
                <w:rFonts w:ascii="Palatino Linotype" w:eastAsia="Calibri" w:hAnsi="Palatino Linotype" w:cs="Palatino Linotype"/>
                <w:sz w:val="22"/>
                <w:szCs w:val="22"/>
                <w:lang w:eastAsia="en-US"/>
              </w:rPr>
            </w:pPr>
            <w:r w:rsidRPr="00FF63ED">
              <w:rPr>
                <w:rFonts w:ascii="Palatino Linotype" w:eastAsia="Calibri" w:hAnsi="Palatino Linotype" w:cs="Palatino Linotype"/>
                <w:i/>
                <w:sz w:val="22"/>
                <w:szCs w:val="22"/>
                <w:lang w:eastAsia="en-US"/>
              </w:rPr>
              <w:t>Acumulación de RR DIF.pdf</w:t>
            </w:r>
            <w:r w:rsidRPr="00FF63ED">
              <w:rPr>
                <w:rFonts w:ascii="Palatino Linotype" w:eastAsia="Calibri" w:hAnsi="Palatino Linotype" w:cs="Palatino Linotype"/>
                <w:sz w:val="22"/>
                <w:szCs w:val="22"/>
                <w:lang w:eastAsia="en-US"/>
              </w:rPr>
              <w:t>: Oficio 181 mediante el cual, el Lic. Iván Estrada Tapia, Director del Sistema Municipal para el Desarrollo Integral de la Familia, remite respuesta informando “</w:t>
            </w:r>
            <w:r w:rsidRPr="00FF63ED">
              <w:rPr>
                <w:rFonts w:ascii="Palatino Linotype" w:eastAsia="Calibri" w:hAnsi="Palatino Linotype" w:cs="Palatino Linotype"/>
                <w:i/>
                <w:sz w:val="22"/>
                <w:szCs w:val="22"/>
                <w:lang w:eastAsia="en-US"/>
              </w:rPr>
              <w:t>Por este medio doy respuesta (…), en donde hago entrega Física y Digital.</w:t>
            </w:r>
            <w:r w:rsidRPr="00FF63ED">
              <w:rPr>
                <w:rFonts w:ascii="Palatino Linotype" w:eastAsia="Calibri" w:hAnsi="Palatino Linotype" w:cs="Palatino Linotype"/>
                <w:sz w:val="22"/>
                <w:szCs w:val="22"/>
                <w:lang w:eastAsia="en-US"/>
              </w:rPr>
              <w:t xml:space="preserve">” </w:t>
            </w:r>
          </w:p>
          <w:p w14:paraId="6700ACD2" w14:textId="77777777" w:rsidR="0036293C" w:rsidRPr="00FF63ED" w:rsidRDefault="005A24B8" w:rsidP="00FF63ED">
            <w:pPr>
              <w:pStyle w:val="Prrafodelista"/>
              <w:widowControl w:val="0"/>
              <w:numPr>
                <w:ilvl w:val="0"/>
                <w:numId w:val="5"/>
              </w:numP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JUNIO ASIS.xls</w:t>
            </w:r>
            <w:r w:rsidR="008021B3" w:rsidRPr="00FF63ED">
              <w:rPr>
                <w:rFonts w:ascii="Palatino Linotype" w:eastAsia="Calibri" w:hAnsi="Palatino Linotype" w:cs="Palatino Linotype"/>
                <w:i/>
                <w:sz w:val="22"/>
                <w:szCs w:val="22"/>
                <w:lang w:eastAsia="en-US"/>
              </w:rPr>
              <w:t>:</w:t>
            </w:r>
            <w:r w:rsidRPr="00FF63ED">
              <w:rPr>
                <w:rFonts w:ascii="Palatino Linotype" w:eastAsia="Calibri" w:hAnsi="Palatino Linotype" w:cs="Palatino Linotype"/>
                <w:i/>
                <w:sz w:val="22"/>
                <w:szCs w:val="22"/>
                <w:lang w:eastAsia="en-US"/>
              </w:rPr>
              <w:t xml:space="preserve"> </w:t>
            </w:r>
            <w:r w:rsidR="008021B3" w:rsidRPr="00FF63ED">
              <w:rPr>
                <w:rFonts w:ascii="Palatino Linotype" w:eastAsia="Calibri" w:hAnsi="Palatino Linotype" w:cs="Palatino Linotype"/>
                <w:sz w:val="22"/>
                <w:szCs w:val="22"/>
                <w:lang w:eastAsia="en-US"/>
              </w:rPr>
              <w:t xml:space="preserve">Contiene un </w:t>
            </w:r>
            <w:r w:rsidR="008021B3" w:rsidRPr="00FF63ED">
              <w:rPr>
                <w:rFonts w:ascii="Palatino Linotype" w:eastAsia="Calibri" w:hAnsi="Palatino Linotype" w:cs="Palatino Linotype"/>
                <w:sz w:val="22"/>
                <w:szCs w:val="22"/>
                <w:u w:val="single"/>
                <w:lang w:eastAsia="en-US"/>
              </w:rPr>
              <w:t>archivo Excel</w:t>
            </w:r>
            <w:r w:rsidR="008021B3" w:rsidRPr="00FF63ED">
              <w:rPr>
                <w:rFonts w:ascii="Palatino Linotype" w:eastAsia="Calibri" w:hAnsi="Palatino Linotype" w:cs="Palatino Linotype"/>
                <w:sz w:val="22"/>
                <w:szCs w:val="22"/>
                <w:lang w:eastAsia="en-US"/>
              </w:rPr>
              <w:t xml:space="preserve"> titulado </w:t>
            </w:r>
            <w:r w:rsidR="008021B3" w:rsidRPr="00FF63ED">
              <w:rPr>
                <w:rFonts w:ascii="Palatino Linotype" w:eastAsia="Calibri" w:hAnsi="Palatino Linotype" w:cs="Palatino Linotype"/>
                <w:b/>
                <w:sz w:val="22"/>
                <w:szCs w:val="22"/>
                <w:lang w:eastAsia="en-US"/>
              </w:rPr>
              <w:t>Reporte de Eventos de Asistencia</w:t>
            </w:r>
            <w:r w:rsidR="008021B3" w:rsidRPr="00FF63ED">
              <w:rPr>
                <w:rFonts w:ascii="Palatino Linotype" w:eastAsia="Calibri" w:hAnsi="Palatino Linotype" w:cs="Palatino Linotype"/>
                <w:sz w:val="22"/>
                <w:szCs w:val="22"/>
                <w:lang w:eastAsia="en-US"/>
              </w:rPr>
              <w:t xml:space="preserve"> Periodo: 2022-07-01 ~ 2022-07-31 con los libros:</w:t>
            </w:r>
            <w:r w:rsidR="008021B3" w:rsidRPr="00FF63ED">
              <w:rPr>
                <w:rFonts w:ascii="Palatino Linotype" w:eastAsia="Calibri" w:hAnsi="Palatino Linotype" w:cs="Palatino Linotype"/>
                <w:i/>
                <w:sz w:val="22"/>
                <w:szCs w:val="22"/>
                <w:lang w:eastAsia="en-US"/>
              </w:rPr>
              <w:t xml:space="preserve"> Reporte de Turnos, </w:t>
            </w:r>
            <w:r w:rsidR="008021B3" w:rsidRPr="00FF63ED">
              <w:rPr>
                <w:rFonts w:ascii="Palatino Linotype" w:eastAsia="Calibri" w:hAnsi="Palatino Linotype" w:cs="Palatino Linotype"/>
                <w:i/>
                <w:sz w:val="22"/>
                <w:szCs w:val="22"/>
                <w:lang w:eastAsia="en-US"/>
              </w:rPr>
              <w:lastRenderedPageBreak/>
              <w:t>Reporte Estadístico, Reporte de Asistencia y Reporte de Excepciones.</w:t>
            </w:r>
            <w:r w:rsidR="00DF7AB7" w:rsidRPr="00FF63ED">
              <w:rPr>
                <w:rFonts w:eastAsia="Calibri"/>
              </w:rPr>
              <w:t xml:space="preserve"> </w:t>
            </w:r>
            <w:r w:rsidR="00DF7AB7" w:rsidRPr="00FF63ED">
              <w:rPr>
                <w:rFonts w:ascii="Palatino Linotype" w:eastAsia="Calibri" w:hAnsi="Palatino Linotype" w:cs="Palatino Linotype"/>
                <w:sz w:val="22"/>
                <w:szCs w:val="22"/>
                <w:lang w:eastAsia="en-US"/>
              </w:rPr>
              <w:t>Solo son visibles los ID.</w:t>
            </w:r>
          </w:p>
        </w:tc>
      </w:tr>
      <w:tr w:rsidR="0036293C" w:rsidRPr="00FF63ED" w14:paraId="2111B96D" w14:textId="77777777" w:rsidTr="00823ECC">
        <w:trPr>
          <w:trHeight w:val="227"/>
          <w:jc w:val="center"/>
        </w:trPr>
        <w:tc>
          <w:tcPr>
            <w:tcW w:w="416" w:type="dxa"/>
          </w:tcPr>
          <w:p w14:paraId="42B4E452"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lastRenderedPageBreak/>
              <w:t>8</w:t>
            </w:r>
          </w:p>
        </w:tc>
        <w:tc>
          <w:tcPr>
            <w:tcW w:w="2693" w:type="dxa"/>
            <w:shd w:val="clear" w:color="auto" w:fill="auto"/>
            <w:tcMar>
              <w:top w:w="100" w:type="dxa"/>
              <w:left w:w="100" w:type="dxa"/>
              <w:bottom w:w="100" w:type="dxa"/>
              <w:right w:w="100" w:type="dxa"/>
            </w:tcMar>
          </w:tcPr>
          <w:p w14:paraId="30A801BF"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15214/INFOEM/IP/RR/2022</w:t>
            </w:r>
          </w:p>
          <w:p w14:paraId="3857BBB4"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JULIO DE 2022</w:t>
            </w:r>
          </w:p>
          <w:p w14:paraId="18C8AE87" w14:textId="77777777" w:rsidR="0036293C" w:rsidRPr="00FF63ED" w:rsidRDefault="0036293C" w:rsidP="00FF63ED">
            <w:pPr>
              <w:spacing w:after="160" w:line="259" w:lineRule="auto"/>
              <w:jc w:val="both"/>
              <w:rPr>
                <w:rFonts w:ascii="Palatino Linotype" w:eastAsia="Calibri" w:hAnsi="Palatino Linotype" w:cs="Palatino Linotype"/>
                <w:b/>
                <w:sz w:val="20"/>
                <w:szCs w:val="20"/>
                <w:lang w:eastAsia="en-US"/>
              </w:rPr>
            </w:pPr>
          </w:p>
        </w:tc>
        <w:tc>
          <w:tcPr>
            <w:tcW w:w="5670" w:type="dxa"/>
            <w:shd w:val="clear" w:color="auto" w:fill="auto"/>
            <w:tcMar>
              <w:top w:w="100" w:type="dxa"/>
              <w:left w:w="100" w:type="dxa"/>
              <w:bottom w:w="100" w:type="dxa"/>
              <w:right w:w="100" w:type="dxa"/>
            </w:tcMar>
          </w:tcPr>
          <w:p w14:paraId="65DC251E" w14:textId="77777777" w:rsidR="008021B3" w:rsidRPr="00FF63ED" w:rsidRDefault="008021B3" w:rsidP="00FF63ED">
            <w:pPr>
              <w:pStyle w:val="Prrafodelista"/>
              <w:widowControl w:val="0"/>
              <w:numPr>
                <w:ilvl w:val="0"/>
                <w:numId w:val="5"/>
              </w:numPr>
              <w:spacing w:after="160" w:line="259" w:lineRule="auto"/>
              <w:ind w:left="467"/>
              <w:jc w:val="both"/>
              <w:rPr>
                <w:rFonts w:ascii="Palatino Linotype" w:eastAsia="Calibri" w:hAnsi="Palatino Linotype" w:cs="Palatino Linotype"/>
                <w:sz w:val="22"/>
                <w:szCs w:val="22"/>
                <w:lang w:eastAsia="en-US"/>
              </w:rPr>
            </w:pPr>
            <w:r w:rsidRPr="00FF63ED">
              <w:rPr>
                <w:rFonts w:ascii="Palatino Linotype" w:eastAsia="Calibri" w:hAnsi="Palatino Linotype" w:cs="Palatino Linotype"/>
                <w:i/>
                <w:sz w:val="22"/>
                <w:szCs w:val="22"/>
                <w:lang w:eastAsia="en-US"/>
              </w:rPr>
              <w:t>Acumulación de RR DIF.pdf</w:t>
            </w:r>
            <w:r w:rsidRPr="00FF63ED">
              <w:rPr>
                <w:rFonts w:ascii="Palatino Linotype" w:eastAsia="Calibri" w:hAnsi="Palatino Linotype" w:cs="Palatino Linotype"/>
                <w:sz w:val="22"/>
                <w:szCs w:val="22"/>
                <w:lang w:eastAsia="en-US"/>
              </w:rPr>
              <w:t>: Oficio 181 mediante el cual, el Lic. Iván Estrada Tapia, Director del Sistema Municipal para el Desarrollo Integral de la Familia, remite respuesta informando “</w:t>
            </w:r>
            <w:r w:rsidRPr="00FF63ED">
              <w:rPr>
                <w:rFonts w:ascii="Palatino Linotype" w:eastAsia="Calibri" w:hAnsi="Palatino Linotype" w:cs="Palatino Linotype"/>
                <w:i/>
                <w:sz w:val="22"/>
                <w:szCs w:val="22"/>
                <w:lang w:eastAsia="en-US"/>
              </w:rPr>
              <w:t>Por este medio doy respuesta (…), en donde hago entrega Física y Digital.</w:t>
            </w:r>
            <w:r w:rsidRPr="00FF63ED">
              <w:rPr>
                <w:rFonts w:ascii="Palatino Linotype" w:eastAsia="Calibri" w:hAnsi="Palatino Linotype" w:cs="Palatino Linotype"/>
                <w:sz w:val="22"/>
                <w:szCs w:val="22"/>
                <w:lang w:eastAsia="en-US"/>
              </w:rPr>
              <w:t xml:space="preserve">” </w:t>
            </w:r>
          </w:p>
          <w:p w14:paraId="4988D2F4" w14:textId="77777777" w:rsidR="0036293C" w:rsidRPr="00FF63ED" w:rsidRDefault="008021B3" w:rsidP="00FF63ED">
            <w:pPr>
              <w:pStyle w:val="Prrafodelista"/>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sz w:val="22"/>
                <w:szCs w:val="22"/>
                <w:lang w:eastAsia="en-US"/>
              </w:rPr>
            </w:pPr>
            <w:r w:rsidRPr="00FF63ED">
              <w:rPr>
                <w:rFonts w:ascii="Palatino Linotype" w:eastAsia="Calibri" w:hAnsi="Palatino Linotype" w:cs="Palatino Linotype"/>
                <w:i/>
                <w:sz w:val="22"/>
                <w:szCs w:val="22"/>
                <w:lang w:eastAsia="en-US"/>
              </w:rPr>
              <w:t xml:space="preserve">JULIO ASIS.xls: </w:t>
            </w:r>
            <w:r w:rsidRPr="00FF63ED">
              <w:rPr>
                <w:rFonts w:ascii="Palatino Linotype" w:eastAsia="Calibri" w:hAnsi="Palatino Linotype" w:cs="Palatino Linotype"/>
                <w:sz w:val="22"/>
                <w:szCs w:val="22"/>
                <w:lang w:eastAsia="en-US"/>
              </w:rPr>
              <w:t xml:space="preserve">Contiene un archivo Excel titulado </w:t>
            </w:r>
            <w:r w:rsidRPr="00FF63ED">
              <w:rPr>
                <w:rFonts w:ascii="Palatino Linotype" w:eastAsia="Calibri" w:hAnsi="Palatino Linotype" w:cs="Palatino Linotype"/>
                <w:b/>
                <w:sz w:val="22"/>
                <w:szCs w:val="22"/>
                <w:lang w:eastAsia="en-US"/>
              </w:rPr>
              <w:t>Reporte de Eventos de Asistencia</w:t>
            </w:r>
            <w:r w:rsidRPr="00FF63ED">
              <w:rPr>
                <w:rFonts w:ascii="Palatino Linotype" w:eastAsia="Calibri" w:hAnsi="Palatino Linotype" w:cs="Palatino Linotype"/>
                <w:sz w:val="22"/>
                <w:szCs w:val="22"/>
                <w:lang w:eastAsia="en-US"/>
              </w:rPr>
              <w:t xml:space="preserve"> Periodo: 2022-07-01 ~ 2022-07-31, con los libros:</w:t>
            </w:r>
            <w:r w:rsidRPr="00FF63ED">
              <w:rPr>
                <w:rFonts w:ascii="Palatino Linotype" w:eastAsia="Calibri" w:hAnsi="Palatino Linotype" w:cs="Palatino Linotype"/>
                <w:i/>
                <w:sz w:val="22"/>
                <w:szCs w:val="22"/>
                <w:lang w:eastAsia="en-US"/>
              </w:rPr>
              <w:t xml:space="preserve"> Reporte de Turnos, Reporte Estadístico, Reporte de Asistencia y Reporte de Excepciones.</w:t>
            </w:r>
            <w:r w:rsidR="00DF7AB7" w:rsidRPr="00FF63ED">
              <w:rPr>
                <w:rFonts w:eastAsia="Calibri"/>
              </w:rPr>
              <w:t xml:space="preserve"> </w:t>
            </w:r>
            <w:r w:rsidR="00DF7AB7" w:rsidRPr="00FF63ED">
              <w:rPr>
                <w:rFonts w:ascii="Palatino Linotype" w:eastAsia="Calibri" w:hAnsi="Palatino Linotype" w:cs="Palatino Linotype"/>
                <w:sz w:val="22"/>
                <w:szCs w:val="22"/>
                <w:lang w:eastAsia="en-US"/>
              </w:rPr>
              <w:t>Solo son visibles los ID.</w:t>
            </w:r>
          </w:p>
        </w:tc>
      </w:tr>
    </w:tbl>
    <w:p w14:paraId="40035BD2" w14:textId="77777777" w:rsidR="00E342F5" w:rsidRPr="00FF63ED" w:rsidRDefault="00E342F5" w:rsidP="00FF63ED">
      <w:pPr>
        <w:widowControl w:val="0"/>
        <w:tabs>
          <w:tab w:val="left" w:pos="0"/>
        </w:tabs>
        <w:spacing w:line="360" w:lineRule="auto"/>
        <w:jc w:val="both"/>
        <w:rPr>
          <w:rFonts w:ascii="Palatino Linotype" w:eastAsia="Palatino Linotype" w:hAnsi="Palatino Linotype" w:cs="Palatino Linotype"/>
        </w:rPr>
      </w:pPr>
    </w:p>
    <w:p w14:paraId="5BE65D3B" w14:textId="77777777" w:rsidR="00E60046" w:rsidRPr="00FF63ED" w:rsidRDefault="001B432F" w:rsidP="00FF63ED">
      <w:pPr>
        <w:widowControl w:val="0"/>
        <w:tabs>
          <w:tab w:val="left" w:pos="0"/>
        </w:tabs>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Los referidos informes y los anexos descritos</w:t>
      </w:r>
      <w:r w:rsidR="00614E68" w:rsidRPr="00FF63ED">
        <w:rPr>
          <w:rFonts w:ascii="Palatino Linotype" w:eastAsia="Palatino Linotype" w:hAnsi="Palatino Linotype" w:cs="Palatino Linotype"/>
        </w:rPr>
        <w:t xml:space="preserve"> fueron puestos a disposición de</w:t>
      </w:r>
      <w:r w:rsidR="00AA6E23" w:rsidRPr="00FF63ED">
        <w:rPr>
          <w:rFonts w:ascii="Palatino Linotype" w:eastAsia="Palatino Linotype" w:hAnsi="Palatino Linotype" w:cs="Palatino Linotype"/>
        </w:rPr>
        <w:t xml:space="preserve"> </w:t>
      </w:r>
      <w:r w:rsidR="00614E68" w:rsidRPr="00FF63ED">
        <w:rPr>
          <w:rFonts w:ascii="Palatino Linotype" w:eastAsia="Palatino Linotype" w:hAnsi="Palatino Linotype" w:cs="Palatino Linotype"/>
        </w:rPr>
        <w:t>l</w:t>
      </w:r>
      <w:r w:rsidR="00AA6E23" w:rsidRPr="00FF63ED">
        <w:rPr>
          <w:rFonts w:ascii="Palatino Linotype" w:eastAsia="Palatino Linotype" w:hAnsi="Palatino Linotype" w:cs="Palatino Linotype"/>
        </w:rPr>
        <w:t>a</w:t>
      </w:r>
      <w:r w:rsidR="00614E68" w:rsidRPr="00FF63ED">
        <w:rPr>
          <w:rFonts w:ascii="Palatino Linotype" w:eastAsia="Palatino Linotype" w:hAnsi="Palatino Linotype" w:cs="Palatino Linotype"/>
        </w:rPr>
        <w:t xml:space="preserve"> particular para que en el término de tres días hábiles pudiera realizar las manifes</w:t>
      </w:r>
      <w:r w:rsidR="00B35FEC" w:rsidRPr="00FF63ED">
        <w:rPr>
          <w:rFonts w:ascii="Palatino Linotype" w:eastAsia="Palatino Linotype" w:hAnsi="Palatino Linotype" w:cs="Palatino Linotype"/>
        </w:rPr>
        <w:t>taciones que así le convinieran, sin que conste en sistema alguna.</w:t>
      </w:r>
    </w:p>
    <w:p w14:paraId="2F938763" w14:textId="77777777" w:rsidR="00E60046" w:rsidRPr="00FF63ED" w:rsidRDefault="00E60046" w:rsidP="00FF63ED">
      <w:pPr>
        <w:widowControl w:val="0"/>
        <w:tabs>
          <w:tab w:val="left" w:pos="0"/>
        </w:tabs>
        <w:spacing w:line="360" w:lineRule="auto"/>
        <w:jc w:val="both"/>
        <w:rPr>
          <w:rFonts w:ascii="Palatino Linotype" w:eastAsia="Palatino Linotype" w:hAnsi="Palatino Linotype" w:cs="Palatino Linotype"/>
        </w:rPr>
      </w:pPr>
    </w:p>
    <w:p w14:paraId="49BDAA78" w14:textId="77777777" w:rsidR="00E60046" w:rsidRPr="00FF63ED" w:rsidRDefault="00614E68" w:rsidP="00FF63ED">
      <w:pPr>
        <w:widowControl w:val="0"/>
        <w:tabs>
          <w:tab w:val="left" w:pos="0"/>
        </w:tabs>
        <w:spacing w:line="360" w:lineRule="auto"/>
        <w:jc w:val="both"/>
        <w:rPr>
          <w:rFonts w:ascii="Palatino Linotype" w:eastAsia="Palatino Linotype" w:hAnsi="Palatino Linotype" w:cs="Palatino Linotype"/>
          <w:b/>
        </w:rPr>
      </w:pPr>
      <w:r w:rsidRPr="00FF63ED">
        <w:rPr>
          <w:rFonts w:ascii="Palatino Linotype" w:eastAsia="Palatino Linotype" w:hAnsi="Palatino Linotype" w:cs="Palatino Linotype"/>
          <w:b/>
          <w:sz w:val="28"/>
          <w:szCs w:val="28"/>
        </w:rPr>
        <w:t xml:space="preserve">c) </w:t>
      </w:r>
      <w:r w:rsidRPr="00FF63ED">
        <w:rPr>
          <w:rFonts w:ascii="Palatino Linotype" w:eastAsia="Palatino Linotype" w:hAnsi="Palatino Linotype" w:cs="Palatino Linotype"/>
          <w:b/>
        </w:rPr>
        <w:t xml:space="preserve">Acumulación </w:t>
      </w:r>
    </w:p>
    <w:p w14:paraId="0C419EB4" w14:textId="11C616B9" w:rsidR="00E60046" w:rsidRPr="00FF63ED" w:rsidRDefault="00614E68"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Por economía procesal y con la finalidad de evitar resoluciones contradictorias, en la </w:t>
      </w:r>
      <w:r w:rsidRPr="00FF63ED">
        <w:rPr>
          <w:rFonts w:ascii="Palatino Linotype" w:eastAsia="Palatino Linotype" w:hAnsi="Palatino Linotype" w:cs="Palatino Linotype"/>
          <w:b/>
        </w:rPr>
        <w:t xml:space="preserve">Trigésima Séptima Sesión Ordinaria celebrada el </w:t>
      </w:r>
      <w:r w:rsidR="00940F56" w:rsidRPr="00FF63ED">
        <w:rPr>
          <w:rFonts w:ascii="Palatino Linotype" w:eastAsia="Palatino Linotype" w:hAnsi="Palatino Linotype" w:cs="Palatino Linotype"/>
          <w:b/>
        </w:rPr>
        <w:t>doc</w:t>
      </w:r>
      <w:r w:rsidRPr="00FF63ED">
        <w:rPr>
          <w:rFonts w:ascii="Palatino Linotype" w:eastAsia="Palatino Linotype" w:hAnsi="Palatino Linotype" w:cs="Palatino Linotype"/>
          <w:b/>
        </w:rPr>
        <w:t>e de octubre de dos mil veintidós</w:t>
      </w:r>
      <w:r w:rsidRPr="00FF63ED">
        <w:rPr>
          <w:rFonts w:ascii="Palatino Linotype" w:eastAsia="Palatino Linotype" w:hAnsi="Palatino Linotype" w:cs="Palatino Linotype"/>
        </w:rPr>
        <w:t>, el Pleno de este Instituto determinó acumular los Recursos de Revisión</w:t>
      </w:r>
      <w:r w:rsidR="00A73040" w:rsidRPr="00FF63ED">
        <w:rPr>
          <w:rFonts w:ascii="Palatino Linotype" w:eastAsia="Palatino Linotype" w:hAnsi="Palatino Linotype" w:cs="Palatino Linotype"/>
        </w:rPr>
        <w:t xml:space="preserve"> </w:t>
      </w:r>
      <w:r w:rsidR="00A73040" w:rsidRPr="00FF63ED">
        <w:rPr>
          <w:rFonts w:ascii="Palatino Linotype" w:eastAsia="Palatino Linotype" w:hAnsi="Palatino Linotype" w:cs="Palatino Linotype"/>
          <w:b/>
          <w:sz w:val="23"/>
          <w:szCs w:val="23"/>
        </w:rPr>
        <w:t>15208/INFOEM/IP/RR/2022, 15209/INFOEM/IP/RR/2022, 15210/INFOEM/IP/RR/2022, 15211/INFOEM/IP/RR/2022, 15212/INFOEM/IP/RR/2022, 15213/INFOEM/IP/RR/2022 y 15214/INFOEM/IP/RR/2022</w:t>
      </w:r>
      <w:r w:rsidR="00A73040" w:rsidRPr="00FF63ED">
        <w:rPr>
          <w:rFonts w:ascii="Palatino Linotype" w:eastAsia="Palatino Linotype" w:hAnsi="Palatino Linotype" w:cs="Palatino Linotype"/>
          <w:b/>
          <w:sz w:val="22"/>
          <w:szCs w:val="22"/>
        </w:rPr>
        <w:t xml:space="preserve"> </w:t>
      </w:r>
      <w:r w:rsidR="00A73040" w:rsidRPr="00FF63ED">
        <w:rPr>
          <w:rFonts w:ascii="Palatino Linotype" w:eastAsia="Palatino Linotype" w:hAnsi="Palatino Linotype" w:cs="Palatino Linotype"/>
          <w:bCs/>
          <w:sz w:val="22"/>
          <w:szCs w:val="22"/>
        </w:rPr>
        <w:t xml:space="preserve">al </w:t>
      </w:r>
      <w:r w:rsidR="00940F56" w:rsidRPr="00FF63ED">
        <w:rPr>
          <w:rFonts w:ascii="Palatino Linotype" w:eastAsia="Palatino Linotype" w:hAnsi="Palatino Linotype" w:cs="Palatino Linotype"/>
        </w:rPr>
        <w:t xml:space="preserve">identificado con la clave </w:t>
      </w:r>
      <w:r w:rsidR="00940F56" w:rsidRPr="00FF63ED">
        <w:rPr>
          <w:rFonts w:ascii="Palatino Linotype" w:eastAsia="Palatino Linotype" w:hAnsi="Palatino Linotype" w:cs="Palatino Linotype"/>
          <w:b/>
        </w:rPr>
        <w:t>15207/INFOEM/IP/RR/2022</w:t>
      </w:r>
      <w:r w:rsidR="00A73040" w:rsidRPr="00FF63ED">
        <w:rPr>
          <w:rFonts w:ascii="Palatino Linotype" w:eastAsia="Palatino Linotype" w:hAnsi="Palatino Linotype" w:cs="Palatino Linotype"/>
          <w:b/>
        </w:rPr>
        <w:t>,</w:t>
      </w:r>
      <w:r w:rsidR="00A73040" w:rsidRPr="00FF63ED">
        <w:t xml:space="preserve"> </w:t>
      </w:r>
      <w:r w:rsidR="00A73040" w:rsidRPr="00FF63ED">
        <w:rPr>
          <w:rFonts w:ascii="Palatino Linotype" w:eastAsia="Palatino Linotype" w:hAnsi="Palatino Linotype" w:cs="Palatino Linotype"/>
          <w:bCs/>
        </w:rPr>
        <w:lastRenderedPageBreak/>
        <w:t>acordando la elaboración del proyecto de resolución a cargo de la Comisionada Sharon Cristina Morales Martínez por tener asignado el más antiguo.</w:t>
      </w:r>
    </w:p>
    <w:p w14:paraId="19CCDCE9" w14:textId="77777777" w:rsidR="00FF63ED" w:rsidRPr="00FF63ED" w:rsidRDefault="00FF63ED" w:rsidP="00FF63ED">
      <w:pPr>
        <w:spacing w:line="360" w:lineRule="auto"/>
        <w:jc w:val="both"/>
        <w:rPr>
          <w:rFonts w:ascii="Palatino Linotype" w:eastAsia="Palatino Linotype" w:hAnsi="Palatino Linotype" w:cs="Palatino Linotype"/>
          <w:b/>
        </w:rPr>
      </w:pPr>
    </w:p>
    <w:p w14:paraId="51A0856B" w14:textId="2755989F" w:rsidR="00E60046" w:rsidRPr="00FF63ED" w:rsidRDefault="00614E68" w:rsidP="00FF63ED">
      <w:pPr>
        <w:spacing w:line="360" w:lineRule="auto"/>
        <w:jc w:val="both"/>
        <w:rPr>
          <w:rFonts w:ascii="Palatino Linotype" w:eastAsia="Palatino Linotype" w:hAnsi="Palatino Linotype" w:cs="Palatino Linotype"/>
          <w:b/>
        </w:rPr>
      </w:pPr>
      <w:r w:rsidRPr="00FF63ED">
        <w:rPr>
          <w:rFonts w:ascii="Palatino Linotype" w:eastAsia="Palatino Linotype" w:hAnsi="Palatino Linotype" w:cs="Palatino Linotype"/>
          <w:b/>
        </w:rPr>
        <w:t xml:space="preserve">d) Ampliación del Recurso de Revisión </w:t>
      </w:r>
    </w:p>
    <w:p w14:paraId="162B4C70" w14:textId="77777777" w:rsidR="00E60046" w:rsidRPr="00FF63ED" w:rsidRDefault="00614E68"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El </w:t>
      </w:r>
      <w:r w:rsidR="004B317F" w:rsidRPr="00FF63ED">
        <w:rPr>
          <w:rFonts w:ascii="Palatino Linotype" w:eastAsia="Palatino Linotype" w:hAnsi="Palatino Linotype" w:cs="Palatino Linotype"/>
          <w:b/>
        </w:rPr>
        <w:t>diecisiete</w:t>
      </w:r>
      <w:r w:rsidRPr="00FF63ED">
        <w:rPr>
          <w:rFonts w:ascii="Palatino Linotype" w:eastAsia="Palatino Linotype" w:hAnsi="Palatino Linotype" w:cs="Palatino Linotype"/>
          <w:b/>
        </w:rPr>
        <w:t xml:space="preserve"> de noviembre de dos mil veintidós</w:t>
      </w:r>
      <w:r w:rsidRPr="00FF63ED">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1620341D" w14:textId="77777777" w:rsidR="00B35FEC" w:rsidRPr="00FF63ED" w:rsidRDefault="00B35FEC" w:rsidP="00FF63ED">
      <w:pPr>
        <w:spacing w:line="360" w:lineRule="auto"/>
        <w:jc w:val="both"/>
        <w:rPr>
          <w:rFonts w:ascii="Palatino Linotype" w:eastAsia="Palatino Linotype" w:hAnsi="Palatino Linotype" w:cs="Palatino Linotype"/>
        </w:rPr>
      </w:pPr>
    </w:p>
    <w:p w14:paraId="6C7C04B0" w14:textId="77777777" w:rsidR="00B35FEC" w:rsidRPr="00FF63ED" w:rsidRDefault="00B35FEC"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CCCD111" w14:textId="77777777" w:rsidR="00B35FEC" w:rsidRPr="00FF63ED" w:rsidRDefault="00B35FEC" w:rsidP="00FF63ED">
      <w:pPr>
        <w:spacing w:line="360" w:lineRule="auto"/>
        <w:jc w:val="both"/>
        <w:rPr>
          <w:rFonts w:ascii="Palatino Linotype" w:eastAsia="Palatino Linotype" w:hAnsi="Palatino Linotype" w:cs="Palatino Linotype"/>
        </w:rPr>
      </w:pPr>
    </w:p>
    <w:p w14:paraId="087D6035" w14:textId="77777777" w:rsidR="00B35FEC" w:rsidRPr="00FF63ED" w:rsidRDefault="00B35FEC"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w:t>
      </w:r>
      <w:r w:rsidRPr="00FF63ED">
        <w:rPr>
          <w:rFonts w:ascii="Palatino Linotype" w:eastAsia="Palatino Linotype" w:hAnsi="Palatino Linotype" w:cs="Palatino Linotype"/>
        </w:rPr>
        <w:lastRenderedPageBreak/>
        <w:t>establecidos por diversos órganos jurisdiccionales federales, aplicables también en procedimientos análogos, como el que nos ocupa.</w:t>
      </w:r>
    </w:p>
    <w:p w14:paraId="5AEC5BA4" w14:textId="77777777" w:rsidR="00B35FEC" w:rsidRPr="00FF63ED" w:rsidRDefault="00B35FEC"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848842" w14:textId="77777777" w:rsidR="00B35FEC" w:rsidRPr="00FF63ED" w:rsidRDefault="00B35FEC" w:rsidP="00FF63ED">
      <w:pPr>
        <w:spacing w:line="360" w:lineRule="auto"/>
        <w:jc w:val="both"/>
        <w:rPr>
          <w:rFonts w:ascii="Palatino Linotype" w:eastAsia="Palatino Linotype" w:hAnsi="Palatino Linotype" w:cs="Palatino Linotype"/>
        </w:rPr>
      </w:pPr>
    </w:p>
    <w:p w14:paraId="4F6C121C" w14:textId="77777777" w:rsidR="00B35FEC" w:rsidRPr="00FF63ED" w:rsidRDefault="00B35FEC"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FFF969B" w14:textId="77777777" w:rsidR="00B35FEC" w:rsidRPr="00FF63ED" w:rsidRDefault="00B35FEC" w:rsidP="00FF63ED">
      <w:pPr>
        <w:spacing w:line="360" w:lineRule="auto"/>
        <w:jc w:val="both"/>
        <w:rPr>
          <w:rFonts w:ascii="Palatino Linotype" w:eastAsia="Palatino Linotype" w:hAnsi="Palatino Linotype" w:cs="Palatino Linotype"/>
        </w:rPr>
      </w:pPr>
    </w:p>
    <w:p w14:paraId="0B41C1BB" w14:textId="77777777" w:rsidR="00B35FEC" w:rsidRPr="00FF63ED" w:rsidRDefault="00B35FEC"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74B1DB80" w14:textId="77777777" w:rsidR="00B35FEC" w:rsidRPr="00FF63ED" w:rsidRDefault="00B35FEC" w:rsidP="00FF63ED">
      <w:pPr>
        <w:spacing w:line="360" w:lineRule="auto"/>
        <w:jc w:val="both"/>
        <w:rPr>
          <w:rFonts w:ascii="Palatino Linotype" w:eastAsia="Palatino Linotype" w:hAnsi="Palatino Linotype" w:cs="Palatino Linotype"/>
        </w:rPr>
      </w:pPr>
    </w:p>
    <w:p w14:paraId="663EC305" w14:textId="77777777" w:rsidR="00B35FEC" w:rsidRPr="00FF63ED" w:rsidRDefault="00B35FEC" w:rsidP="00FF63ED">
      <w:pPr>
        <w:numPr>
          <w:ilvl w:val="0"/>
          <w:numId w:val="1"/>
        </w:num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1FE812F" w14:textId="77777777" w:rsidR="00B35FEC" w:rsidRPr="00FF63ED" w:rsidRDefault="00B35FEC" w:rsidP="00FF63ED">
      <w:pPr>
        <w:numPr>
          <w:ilvl w:val="0"/>
          <w:numId w:val="1"/>
        </w:num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Actividad Procesal del interesado. Acciones u omisiones del interesado.</w:t>
      </w:r>
    </w:p>
    <w:p w14:paraId="2594F642" w14:textId="77777777" w:rsidR="00B35FEC" w:rsidRPr="00FF63ED" w:rsidRDefault="00B35FEC" w:rsidP="00FF63ED">
      <w:pPr>
        <w:numPr>
          <w:ilvl w:val="0"/>
          <w:numId w:val="1"/>
        </w:num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Conducta de la Autoridad: Las Acciones u omisiones realizadas en el procedimiento. Así como si la autoridad actuó con la debida diligencia.</w:t>
      </w:r>
    </w:p>
    <w:p w14:paraId="54279F9A" w14:textId="11C68818" w:rsidR="00B35FEC" w:rsidRPr="00FF63ED" w:rsidRDefault="00B35FEC" w:rsidP="00FF63ED">
      <w:pPr>
        <w:spacing w:line="360" w:lineRule="auto"/>
        <w:ind w:left="993" w:hanging="426"/>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d) </w:t>
      </w:r>
      <w:r w:rsidR="00A73040" w:rsidRPr="00FF63ED">
        <w:rPr>
          <w:rFonts w:ascii="Palatino Linotype" w:eastAsia="Palatino Linotype" w:hAnsi="Palatino Linotype" w:cs="Palatino Linotype"/>
        </w:rPr>
        <w:t xml:space="preserve"> </w:t>
      </w:r>
      <w:r w:rsidRPr="00FF63ED">
        <w:rPr>
          <w:rFonts w:ascii="Palatino Linotype" w:eastAsia="Palatino Linotype" w:hAnsi="Palatino Linotype" w:cs="Palatino Linotype"/>
        </w:rPr>
        <w:t>La afectación generada en la situación jurídica de la persona involucrada en el proceso: Violación a sus derechos humanos.</w:t>
      </w:r>
    </w:p>
    <w:p w14:paraId="4307081F" w14:textId="77777777" w:rsidR="00B35FEC" w:rsidRPr="00FF63ED" w:rsidRDefault="00B35FEC"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CF56EA" w14:textId="77777777" w:rsidR="00B35FEC" w:rsidRPr="00FF63ED" w:rsidRDefault="00B35FEC" w:rsidP="00FF63ED">
      <w:pPr>
        <w:spacing w:line="360" w:lineRule="auto"/>
        <w:jc w:val="both"/>
        <w:rPr>
          <w:rFonts w:ascii="Palatino Linotype" w:eastAsia="Palatino Linotype" w:hAnsi="Palatino Linotype" w:cs="Palatino Linotype"/>
        </w:rPr>
      </w:pPr>
    </w:p>
    <w:p w14:paraId="50463E0D" w14:textId="77777777" w:rsidR="00B35FEC" w:rsidRPr="00FF63ED" w:rsidRDefault="00B35FEC" w:rsidP="00FF63ED">
      <w:pPr>
        <w:spacing w:line="360" w:lineRule="auto"/>
        <w:jc w:val="both"/>
        <w:rPr>
          <w:rFonts w:ascii="Palatino Linotype" w:eastAsia="Palatino Linotype" w:hAnsi="Palatino Linotype" w:cs="Palatino Linotype"/>
          <w:b/>
        </w:rPr>
      </w:pPr>
      <w:r w:rsidRPr="00FF63E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F63E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F63ED">
        <w:rPr>
          <w:rFonts w:ascii="Palatino Linotype" w:eastAsia="Palatino Linotype" w:hAnsi="Palatino Linotype" w:cs="Palatino Linotype"/>
        </w:rPr>
        <w:t>, visible en la Gaceta del Seminario Judicial de la Federación con el registro digital 205635.</w:t>
      </w:r>
    </w:p>
    <w:p w14:paraId="31C75A0E" w14:textId="77777777" w:rsidR="00B35FEC" w:rsidRPr="00FF63ED" w:rsidRDefault="00B35FEC" w:rsidP="00FF63ED">
      <w:pPr>
        <w:spacing w:line="360" w:lineRule="auto"/>
        <w:jc w:val="both"/>
        <w:rPr>
          <w:rFonts w:ascii="Palatino Linotype" w:eastAsia="Palatino Linotype" w:hAnsi="Palatino Linotype" w:cs="Palatino Linotype"/>
        </w:rPr>
      </w:pPr>
    </w:p>
    <w:p w14:paraId="47D6A30D" w14:textId="77777777" w:rsidR="00B35FEC" w:rsidRPr="00FF63ED" w:rsidRDefault="00B35FEC"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11ACB1" w14:textId="22D8B254" w:rsidR="00B35FEC" w:rsidRPr="00FF63ED" w:rsidRDefault="00B35FEC"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lastRenderedPageBreak/>
        <w:t xml:space="preserve">Por ello, este organismo garante comprometido con la tutela de los derechos humanos </w:t>
      </w:r>
      <w:r w:rsidR="00DD2F59" w:rsidRPr="00FF63ED">
        <w:rPr>
          <w:rFonts w:ascii="Palatino Linotype" w:eastAsia="Palatino Linotype" w:hAnsi="Palatino Linotype" w:cs="Palatino Linotype"/>
        </w:rPr>
        <w:t>confiados</w:t>
      </w:r>
      <w:r w:rsidRPr="00FF63ED">
        <w:rPr>
          <w:rFonts w:ascii="Palatino Linotype" w:eastAsia="Palatino Linotype" w:hAnsi="Palatino Linotype" w:cs="Palatino Linotype"/>
        </w:rPr>
        <w:t xml:space="preserve"> señala que este exceso del plazo legal para resolver el presente asunto, resulta de carácter excepcional.</w:t>
      </w:r>
    </w:p>
    <w:p w14:paraId="271AC729" w14:textId="77777777" w:rsidR="00B35FEC" w:rsidRPr="00FF63ED" w:rsidRDefault="00B35FEC" w:rsidP="00FF63ED">
      <w:pPr>
        <w:spacing w:line="360" w:lineRule="auto"/>
        <w:jc w:val="both"/>
        <w:rPr>
          <w:rFonts w:ascii="Palatino Linotype" w:eastAsia="Palatino Linotype" w:hAnsi="Palatino Linotype" w:cs="Palatino Linotype"/>
        </w:rPr>
      </w:pPr>
    </w:p>
    <w:p w14:paraId="495746F6" w14:textId="77777777" w:rsidR="00B35FEC" w:rsidRPr="00FF63ED" w:rsidRDefault="00B35FEC"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44A27C1" w14:textId="77777777" w:rsidR="00B35FEC" w:rsidRPr="00FF63ED" w:rsidRDefault="00B35FEC" w:rsidP="00FF63ED">
      <w:pPr>
        <w:spacing w:line="360" w:lineRule="auto"/>
        <w:jc w:val="both"/>
        <w:rPr>
          <w:rFonts w:ascii="Palatino Linotype" w:eastAsia="Palatino Linotype" w:hAnsi="Palatino Linotype" w:cs="Palatino Linotype"/>
        </w:rPr>
      </w:pPr>
    </w:p>
    <w:p w14:paraId="1BE3EF88" w14:textId="77777777" w:rsidR="00B35FEC" w:rsidRPr="00FF63ED" w:rsidRDefault="00B35FEC"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i/>
        </w:rPr>
        <w:t>“PLAZO RAZONABLE PARA RESOLVER. DIMENSIÓN Y EFECTOS DE ESTE CONCEPTO CUANDO SE ADUCE EXCESIVA CARGA DE TRABAJO.”</w:t>
      </w:r>
      <w:r w:rsidRPr="00FF63ED">
        <w:rPr>
          <w:rFonts w:ascii="Palatino Linotype" w:eastAsia="Palatino Linotype" w:hAnsi="Palatino Linotype" w:cs="Palatino Linotype"/>
        </w:rPr>
        <w:t xml:space="preserve"> consultable en el Seminario Judicial de la Federación y su gaceta, con el registro digital 2002351.</w:t>
      </w:r>
    </w:p>
    <w:p w14:paraId="1268F4C6" w14:textId="77777777" w:rsidR="00B35FEC" w:rsidRPr="00FF63ED" w:rsidRDefault="00B35FEC" w:rsidP="00FF63ED">
      <w:pPr>
        <w:spacing w:line="360" w:lineRule="auto"/>
        <w:jc w:val="both"/>
        <w:rPr>
          <w:rFonts w:ascii="Palatino Linotype" w:eastAsia="Palatino Linotype" w:hAnsi="Palatino Linotype" w:cs="Palatino Linotype"/>
          <w:b/>
        </w:rPr>
      </w:pPr>
    </w:p>
    <w:p w14:paraId="5F830487" w14:textId="77777777" w:rsidR="00B35FEC" w:rsidRPr="00FF63ED" w:rsidRDefault="00B35FEC"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i/>
        </w:rPr>
        <w:t>“PLAZO RAZONABLE PARA RESOLVER. CONCEPTO Y ELEMENTOS QUE LO INTEGRAN A LA LUZ DEL DERECHO INTERNACIONAL DE LOS DERECHOS HUMANOS.”</w:t>
      </w:r>
      <w:r w:rsidRPr="00FF63ED">
        <w:rPr>
          <w:rFonts w:ascii="Palatino Linotype" w:eastAsia="Palatino Linotype" w:hAnsi="Palatino Linotype" w:cs="Palatino Linotype"/>
        </w:rPr>
        <w:t>, visible en el Seminario Judicial de la Federación y su gaceta, con el registro digital 2002350, y</w:t>
      </w:r>
    </w:p>
    <w:p w14:paraId="40519C83" w14:textId="77777777" w:rsidR="00E60046" w:rsidRPr="00FF63ED" w:rsidRDefault="00E60046" w:rsidP="00FF63ED">
      <w:pPr>
        <w:spacing w:line="360" w:lineRule="auto"/>
        <w:jc w:val="both"/>
        <w:rPr>
          <w:rFonts w:ascii="Palatino Linotype" w:eastAsia="Palatino Linotype" w:hAnsi="Palatino Linotype" w:cs="Palatino Linotype"/>
        </w:rPr>
      </w:pPr>
    </w:p>
    <w:p w14:paraId="15EE35E5" w14:textId="77777777" w:rsidR="00E60046" w:rsidRPr="00FF63ED" w:rsidRDefault="00614E68" w:rsidP="00FF63ED">
      <w:pPr>
        <w:spacing w:line="360" w:lineRule="auto"/>
        <w:jc w:val="both"/>
        <w:rPr>
          <w:rFonts w:ascii="Palatino Linotype" w:eastAsia="Palatino Linotype" w:hAnsi="Palatino Linotype" w:cs="Palatino Linotype"/>
          <w:b/>
        </w:rPr>
      </w:pPr>
      <w:r w:rsidRPr="00FF63ED">
        <w:rPr>
          <w:rFonts w:ascii="Palatino Linotype" w:eastAsia="Palatino Linotype" w:hAnsi="Palatino Linotype" w:cs="Palatino Linotype"/>
          <w:b/>
        </w:rPr>
        <w:t>e) Cierre de Instrucción</w:t>
      </w:r>
    </w:p>
    <w:p w14:paraId="6E963FAC" w14:textId="255575F2" w:rsidR="00E60046" w:rsidRPr="00FF63ED" w:rsidRDefault="00614E68"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Por lo que, una vez analizado el estado procesal que guardaba el expediente, el </w:t>
      </w:r>
      <w:r w:rsidR="00AB6F6D" w:rsidRPr="00FF63ED">
        <w:rPr>
          <w:rFonts w:ascii="Palatino Linotype" w:eastAsia="Palatino Linotype" w:hAnsi="Palatino Linotype" w:cs="Palatino Linotype"/>
          <w:b/>
        </w:rPr>
        <w:t>treinta</w:t>
      </w:r>
      <w:r w:rsidRPr="00FF63ED">
        <w:rPr>
          <w:rFonts w:ascii="Palatino Linotype" w:eastAsia="Palatino Linotype" w:hAnsi="Palatino Linotype" w:cs="Palatino Linotype"/>
          <w:b/>
        </w:rPr>
        <w:t xml:space="preserve"> de </w:t>
      </w:r>
      <w:r w:rsidR="00A73040" w:rsidRPr="00FF63ED">
        <w:rPr>
          <w:rFonts w:ascii="Palatino Linotype" w:eastAsia="Palatino Linotype" w:hAnsi="Palatino Linotype" w:cs="Palatino Linotype"/>
          <w:b/>
        </w:rPr>
        <w:t>mayo</w:t>
      </w:r>
      <w:r w:rsidRPr="00FF63ED">
        <w:rPr>
          <w:rFonts w:ascii="Palatino Linotype" w:eastAsia="Palatino Linotype" w:hAnsi="Palatino Linotype" w:cs="Palatino Linotype"/>
          <w:b/>
        </w:rPr>
        <w:t xml:space="preserve"> de dos mil veintitrés</w:t>
      </w:r>
      <w:r w:rsidRPr="00FF63ED">
        <w:rPr>
          <w:rFonts w:ascii="Palatino Linotype" w:eastAsia="Palatino Linotype" w:hAnsi="Palatino Linotype" w:cs="Palatino Linotype"/>
        </w:rPr>
        <w:t xml:space="preserve">, la </w:t>
      </w:r>
      <w:r w:rsidRPr="00FF63ED">
        <w:rPr>
          <w:rFonts w:ascii="Palatino Linotype" w:eastAsia="Palatino Linotype" w:hAnsi="Palatino Linotype" w:cs="Palatino Linotype"/>
          <w:b/>
        </w:rPr>
        <w:t xml:space="preserve">Comisionada Sharon Christina Morales Martínez </w:t>
      </w:r>
      <w:r w:rsidRPr="00FF63ED">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76D46808" w14:textId="77777777" w:rsidR="00E60046" w:rsidRPr="00FF63ED" w:rsidRDefault="000D5A26" w:rsidP="00FF63ED">
      <w:pPr>
        <w:jc w:val="center"/>
        <w:rPr>
          <w:rFonts w:ascii="Palatino Linotype" w:eastAsia="Palatino Linotype" w:hAnsi="Palatino Linotype" w:cs="Palatino Linotype"/>
          <w:b/>
          <w:sz w:val="28"/>
          <w:szCs w:val="28"/>
        </w:rPr>
      </w:pPr>
      <w:r w:rsidRPr="00FF63ED">
        <w:rPr>
          <w:rFonts w:ascii="Palatino Linotype" w:eastAsia="Palatino Linotype" w:hAnsi="Palatino Linotype" w:cs="Palatino Linotype"/>
          <w:b/>
          <w:sz w:val="28"/>
          <w:szCs w:val="28"/>
        </w:rPr>
        <w:lastRenderedPageBreak/>
        <w:t>RAZONES Y FUNDAMENTOS</w:t>
      </w:r>
    </w:p>
    <w:p w14:paraId="4DA7DF76" w14:textId="77777777" w:rsidR="00E60046" w:rsidRPr="00FF63ED" w:rsidRDefault="00E60046" w:rsidP="00FF63ED">
      <w:pPr>
        <w:jc w:val="center"/>
        <w:rPr>
          <w:rFonts w:ascii="Palatino Linotype" w:eastAsia="Palatino Linotype" w:hAnsi="Palatino Linotype" w:cs="Palatino Linotype"/>
          <w:b/>
          <w:sz w:val="28"/>
          <w:szCs w:val="28"/>
        </w:rPr>
      </w:pPr>
    </w:p>
    <w:p w14:paraId="3C3482B7" w14:textId="77777777" w:rsidR="00E60046" w:rsidRPr="00FF63ED" w:rsidRDefault="00614E68" w:rsidP="00FF63ED">
      <w:pPr>
        <w:widowControl w:val="0"/>
        <w:tabs>
          <w:tab w:val="left" w:pos="1701"/>
        </w:tabs>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b/>
          <w:sz w:val="28"/>
          <w:szCs w:val="28"/>
        </w:rPr>
        <w:t>PRIMERO.</w:t>
      </w:r>
      <w:r w:rsidRPr="00FF63ED">
        <w:rPr>
          <w:rFonts w:ascii="Palatino Linotype" w:eastAsia="Palatino Linotype" w:hAnsi="Palatino Linotype" w:cs="Palatino Linotype"/>
          <w:b/>
        </w:rPr>
        <w:t xml:space="preserve"> Competencia</w:t>
      </w:r>
      <w:r w:rsidRPr="00FF63ED">
        <w:rPr>
          <w:rFonts w:ascii="Palatino Linotype" w:eastAsia="Palatino Linotype" w:hAnsi="Palatino Linotype" w:cs="Palatino Linotype"/>
        </w:rPr>
        <w:t>.</w:t>
      </w:r>
      <w:r w:rsidRPr="00FF63ED">
        <w:rPr>
          <w:rFonts w:ascii="Palatino Linotype" w:eastAsia="Palatino Linotype" w:hAnsi="Palatino Linotype" w:cs="Palatino Linotype"/>
          <w:b/>
        </w:rPr>
        <w:t xml:space="preserve"> </w:t>
      </w:r>
    </w:p>
    <w:p w14:paraId="45877FF2" w14:textId="77777777" w:rsidR="00E60046" w:rsidRPr="00FF63ED" w:rsidRDefault="00614E68" w:rsidP="00FF63ED">
      <w:pPr>
        <w:widowControl w:val="0"/>
        <w:tabs>
          <w:tab w:val="left" w:pos="1701"/>
        </w:tabs>
        <w:spacing w:line="360" w:lineRule="auto"/>
        <w:jc w:val="both"/>
        <w:rPr>
          <w:rFonts w:ascii="Palatino Linotype" w:eastAsia="Palatino Linotype" w:hAnsi="Palatino Linotype" w:cs="Palatino Linotype"/>
        </w:rPr>
      </w:pPr>
      <w:bookmarkStart w:id="7" w:name="_heading=h.3znysh7" w:colFirst="0" w:colLast="0"/>
      <w:bookmarkEnd w:id="7"/>
      <w:r w:rsidRPr="00FF63ED">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w:t>
      </w:r>
      <w:r w:rsidR="00873855" w:rsidRPr="00FF63ED">
        <w:rPr>
          <w:rFonts w:ascii="Palatino Linotype" w:eastAsia="Palatino Linotype" w:hAnsi="Palatino Linotype" w:cs="Palatino Linotype"/>
        </w:rPr>
        <w:t>II</w:t>
      </w:r>
      <w:r w:rsidRPr="00FF63ED">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7A443C1B" w14:textId="77777777" w:rsidR="00E60046" w:rsidRPr="00FF63ED" w:rsidRDefault="00E60046" w:rsidP="00FF63ED">
      <w:pPr>
        <w:widowControl w:val="0"/>
        <w:tabs>
          <w:tab w:val="left" w:pos="1701"/>
          <w:tab w:val="left" w:pos="2977"/>
        </w:tabs>
        <w:spacing w:line="360" w:lineRule="auto"/>
        <w:jc w:val="both"/>
        <w:rPr>
          <w:rFonts w:ascii="Palatino Linotype" w:eastAsia="Palatino Linotype" w:hAnsi="Palatino Linotype" w:cs="Palatino Linotype"/>
        </w:rPr>
      </w:pPr>
    </w:p>
    <w:p w14:paraId="26C2C5CE" w14:textId="77777777" w:rsidR="00E60046" w:rsidRPr="00FF63ED" w:rsidRDefault="00614E68" w:rsidP="00FF63ED">
      <w:pPr>
        <w:spacing w:line="360" w:lineRule="auto"/>
        <w:jc w:val="both"/>
        <w:rPr>
          <w:rFonts w:ascii="Palatino Linotype" w:eastAsia="Palatino Linotype" w:hAnsi="Palatino Linotype" w:cs="Palatino Linotype"/>
          <w:b/>
        </w:rPr>
      </w:pPr>
      <w:r w:rsidRPr="00FF63ED">
        <w:rPr>
          <w:rFonts w:ascii="Palatino Linotype" w:eastAsia="Palatino Linotype" w:hAnsi="Palatino Linotype" w:cs="Palatino Linotype"/>
          <w:b/>
          <w:sz w:val="28"/>
          <w:szCs w:val="28"/>
        </w:rPr>
        <w:t>SEGUNDO</w:t>
      </w:r>
      <w:r w:rsidRPr="00FF63ED">
        <w:rPr>
          <w:rFonts w:ascii="Palatino Linotype" w:eastAsia="Palatino Linotype" w:hAnsi="Palatino Linotype" w:cs="Palatino Linotype"/>
          <w:b/>
        </w:rPr>
        <w:t xml:space="preserve">. Interés. </w:t>
      </w:r>
    </w:p>
    <w:p w14:paraId="192B3C31" w14:textId="77777777" w:rsidR="00E60046" w:rsidRPr="00FF63ED" w:rsidRDefault="00614E68" w:rsidP="00FF63ED">
      <w:pPr>
        <w:spacing w:line="360" w:lineRule="auto"/>
        <w:jc w:val="both"/>
        <w:rPr>
          <w:rFonts w:ascii="Palatino Linotype" w:eastAsia="Palatino Linotype" w:hAnsi="Palatino Linotype" w:cs="Palatino Linotype"/>
          <w:b/>
        </w:rPr>
      </w:pPr>
      <w:r w:rsidRPr="00FF63ED">
        <w:rPr>
          <w:rFonts w:ascii="Palatino Linotype" w:eastAsia="Palatino Linotype" w:hAnsi="Palatino Linotype" w:cs="Palatino Linotype"/>
        </w:rPr>
        <w:t xml:space="preserve">Los Recursos de Revisión materia del presente estudio fueron interpuestos por parte legítima, en atención a que se presentaron por </w:t>
      </w:r>
      <w:r w:rsidR="00E57B39" w:rsidRPr="00FF63ED">
        <w:rPr>
          <w:rFonts w:ascii="Palatino Linotype" w:eastAsia="Palatino Linotype" w:hAnsi="Palatino Linotype" w:cs="Palatino Linotype"/>
          <w:b/>
        </w:rPr>
        <w:t>LA RECURRENTE</w:t>
      </w:r>
      <w:r w:rsidRPr="00FF63ED">
        <w:rPr>
          <w:rFonts w:ascii="Palatino Linotype" w:eastAsia="Palatino Linotype" w:hAnsi="Palatino Linotype" w:cs="Palatino Linotype"/>
          <w:b/>
        </w:rPr>
        <w:t>,</w:t>
      </w:r>
      <w:r w:rsidRPr="00FF63ED">
        <w:rPr>
          <w:rFonts w:ascii="Palatino Linotype" w:eastAsia="Palatino Linotype" w:hAnsi="Palatino Linotype" w:cs="Palatino Linotype"/>
        </w:rPr>
        <w:t xml:space="preserve"> quien es la misma persona que formuló la solicitud de Acceso a la Información Pública al </w:t>
      </w:r>
      <w:r w:rsidRPr="00FF63ED">
        <w:rPr>
          <w:rFonts w:ascii="Palatino Linotype" w:eastAsia="Palatino Linotype" w:hAnsi="Palatino Linotype" w:cs="Palatino Linotype"/>
          <w:b/>
        </w:rPr>
        <w:t xml:space="preserve">SUJETO OBLIGADO, </w:t>
      </w:r>
      <w:r w:rsidRPr="00FF63ED">
        <w:rPr>
          <w:rFonts w:ascii="Palatino Linotype" w:eastAsia="Palatino Linotype" w:hAnsi="Palatino Linotype" w:cs="Palatino Linotype"/>
        </w:rPr>
        <w:t xml:space="preserve">pues para ello, es necesario que el particular ingrese al </w:t>
      </w:r>
      <w:r w:rsidRPr="00FF63ED">
        <w:rPr>
          <w:rFonts w:ascii="Palatino Linotype" w:eastAsia="Palatino Linotype" w:hAnsi="Palatino Linotype" w:cs="Palatino Linotype"/>
          <w:b/>
        </w:rPr>
        <w:t xml:space="preserve">SAIMEX </w:t>
      </w:r>
      <w:r w:rsidRPr="00FF63ED">
        <w:rPr>
          <w:rFonts w:ascii="Palatino Linotype" w:eastAsia="Palatino Linotype" w:hAnsi="Palatino Linotype" w:cs="Palatino Linotype"/>
        </w:rPr>
        <w:t>mediante la utilización de su clave de usuario y contraseña.</w:t>
      </w:r>
    </w:p>
    <w:p w14:paraId="6FC74124" w14:textId="77777777" w:rsidR="00FF63ED" w:rsidRDefault="00FF63ED" w:rsidP="00FF63ED">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05D21CE9" w14:textId="77777777" w:rsidR="00FF63ED" w:rsidRDefault="00FF63ED" w:rsidP="00FF63ED">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DC6AA63" w14:textId="4A1AEBBA" w:rsidR="00E60046" w:rsidRPr="00FF63ED" w:rsidRDefault="00614E68" w:rsidP="00FF63ED">
      <w:pPr>
        <w:tabs>
          <w:tab w:val="center" w:pos="4252"/>
          <w:tab w:val="right" w:pos="8504"/>
        </w:tabs>
        <w:spacing w:line="360" w:lineRule="auto"/>
        <w:ind w:left="-57"/>
        <w:jc w:val="both"/>
        <w:rPr>
          <w:rFonts w:ascii="Palatino Linotype" w:eastAsia="Palatino Linotype" w:hAnsi="Palatino Linotype" w:cs="Palatino Linotype"/>
        </w:rPr>
      </w:pPr>
      <w:r w:rsidRPr="00FF63ED">
        <w:rPr>
          <w:rFonts w:ascii="Palatino Linotype" w:eastAsia="Palatino Linotype" w:hAnsi="Palatino Linotype" w:cs="Palatino Linotype"/>
          <w:b/>
          <w:sz w:val="28"/>
          <w:szCs w:val="28"/>
        </w:rPr>
        <w:lastRenderedPageBreak/>
        <w:t>TERCERO.</w:t>
      </w:r>
      <w:r w:rsidRPr="00FF63ED">
        <w:rPr>
          <w:rFonts w:ascii="Palatino Linotype" w:eastAsia="Palatino Linotype" w:hAnsi="Palatino Linotype" w:cs="Palatino Linotype"/>
        </w:rPr>
        <w:t xml:space="preserve"> </w:t>
      </w:r>
      <w:r w:rsidRPr="00FF63ED">
        <w:rPr>
          <w:rFonts w:ascii="Palatino Linotype" w:eastAsia="Palatino Linotype" w:hAnsi="Palatino Linotype" w:cs="Palatino Linotype"/>
          <w:b/>
        </w:rPr>
        <w:t>Justificación de la Acumulación de los Recursos.</w:t>
      </w:r>
      <w:r w:rsidRPr="00FF63ED">
        <w:rPr>
          <w:rFonts w:ascii="Palatino Linotype" w:eastAsia="Palatino Linotype" w:hAnsi="Palatino Linotype" w:cs="Palatino Linotype"/>
        </w:rPr>
        <w:t xml:space="preserve"> </w:t>
      </w:r>
    </w:p>
    <w:p w14:paraId="29836F7C" w14:textId="77777777" w:rsidR="00E60046" w:rsidRPr="00FF63ED" w:rsidRDefault="00614E68" w:rsidP="00FF63ED">
      <w:pPr>
        <w:tabs>
          <w:tab w:val="center" w:pos="4252"/>
          <w:tab w:val="right" w:pos="8504"/>
        </w:tabs>
        <w:spacing w:line="360" w:lineRule="auto"/>
        <w:ind w:left="-57"/>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De las constancias que obran en los expedientes acumulados, se advierte que en los Recursos de Revisión </w:t>
      </w:r>
      <w:r w:rsidR="00241F86" w:rsidRPr="00FF63ED">
        <w:rPr>
          <w:rFonts w:ascii="Palatino Linotype" w:eastAsia="Palatino Linotype" w:hAnsi="Palatino Linotype" w:cs="Palatino Linotype"/>
        </w:rPr>
        <w:t xml:space="preserve">con </w:t>
      </w:r>
      <w:r w:rsidRPr="00FF63ED">
        <w:rPr>
          <w:rFonts w:ascii="Palatino Linotype" w:eastAsia="Palatino Linotype" w:hAnsi="Palatino Linotype" w:cs="Palatino Linotype"/>
        </w:rPr>
        <w:t>número</w:t>
      </w:r>
      <w:r w:rsidR="00873855" w:rsidRPr="00FF63ED">
        <w:rPr>
          <w:rFonts w:ascii="Palatino Linotype" w:eastAsia="Palatino Linotype" w:hAnsi="Palatino Linotype" w:cs="Palatino Linotype"/>
        </w:rPr>
        <w:t>s</w:t>
      </w:r>
      <w:r w:rsidRPr="00FF63ED">
        <w:rPr>
          <w:rFonts w:ascii="Palatino Linotype" w:eastAsia="Palatino Linotype" w:hAnsi="Palatino Linotype" w:cs="Palatino Linotype"/>
        </w:rPr>
        <w:t xml:space="preserve"> </w:t>
      </w:r>
      <w:r w:rsidR="00FF542B" w:rsidRPr="00FF63ED">
        <w:rPr>
          <w:rFonts w:ascii="Palatino Linotype" w:eastAsia="Palatino Linotype" w:hAnsi="Palatino Linotype" w:cs="Palatino Linotype"/>
          <w:b/>
          <w:sz w:val="22"/>
          <w:szCs w:val="22"/>
        </w:rPr>
        <w:t>15207/INFOEM/IP/RR/2022, 15208/INFOEM/IP/RR/2022, 15209/INFOEM/IP/RR/2022 15210/INFOEM/IP/RR/2022, 15211/INFOEM/IP/RR/2022, 15212/INFOEM/IP/RR/2022, 15213/INFOEM/IP/RR/2022 y 15214/INFOEM/IP/RR/2022</w:t>
      </w:r>
      <w:r w:rsidR="00FF542B" w:rsidRPr="00FF63ED">
        <w:rPr>
          <w:rFonts w:ascii="Palatino Linotype" w:eastAsia="Palatino Linotype" w:hAnsi="Palatino Linotype" w:cs="Palatino Linotype"/>
          <w:b/>
        </w:rPr>
        <w:t xml:space="preserve"> </w:t>
      </w:r>
      <w:r w:rsidRPr="00FF63ED">
        <w:rPr>
          <w:rFonts w:ascii="Palatino Linotype" w:eastAsia="Palatino Linotype" w:hAnsi="Palatino Linotype" w:cs="Palatino Linotype"/>
        </w:rPr>
        <w:t xml:space="preserve">fueron presentados por </w:t>
      </w:r>
      <w:r w:rsidR="004B317F" w:rsidRPr="00FF63ED">
        <w:rPr>
          <w:rFonts w:ascii="Palatino Linotype" w:eastAsia="Palatino Linotype" w:hAnsi="Palatino Linotype" w:cs="Palatino Linotype"/>
        </w:rPr>
        <w:t>la misma</w:t>
      </w:r>
      <w:r w:rsidRPr="00FF63ED">
        <w:rPr>
          <w:rFonts w:ascii="Palatino Linotype" w:eastAsia="Palatino Linotype" w:hAnsi="Palatino Linotype" w:cs="Palatino Linotype"/>
        </w:rPr>
        <w:t xml:space="preserve"> </w:t>
      </w:r>
      <w:r w:rsidRPr="00FF63ED">
        <w:rPr>
          <w:rFonts w:ascii="Palatino Linotype" w:eastAsia="Palatino Linotype" w:hAnsi="Palatino Linotype" w:cs="Palatino Linotype"/>
          <w:b/>
        </w:rPr>
        <w:t>RECURRENTE</w:t>
      </w:r>
      <w:r w:rsidRPr="00FF63ED">
        <w:rPr>
          <w:rFonts w:ascii="Palatino Linotype" w:eastAsia="Palatino Linotype" w:hAnsi="Palatino Linotype" w:cs="Palatino Linotype"/>
        </w:rPr>
        <w:t xml:space="preserve"> respecto de los actos u omisiones del mismo </w:t>
      </w:r>
      <w:r w:rsidRPr="00FF63ED">
        <w:rPr>
          <w:rFonts w:ascii="Palatino Linotype" w:eastAsia="Palatino Linotype" w:hAnsi="Palatino Linotype" w:cs="Palatino Linotype"/>
          <w:b/>
        </w:rPr>
        <w:t>SUJETO OBLIGADO</w:t>
      </w:r>
      <w:r w:rsidRPr="00FF63ED">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258A185" w14:textId="77777777" w:rsidR="00E60046" w:rsidRPr="00FF63ED" w:rsidRDefault="00E60046" w:rsidP="00FF63ED">
      <w:pPr>
        <w:tabs>
          <w:tab w:val="left" w:pos="8222"/>
        </w:tabs>
        <w:ind w:left="851" w:right="1134"/>
        <w:jc w:val="center"/>
        <w:rPr>
          <w:rFonts w:ascii="Palatino Linotype" w:eastAsia="Palatino Linotype" w:hAnsi="Palatino Linotype" w:cs="Palatino Linotype"/>
          <w:b/>
          <w:i/>
          <w:sz w:val="22"/>
          <w:szCs w:val="22"/>
        </w:rPr>
      </w:pPr>
    </w:p>
    <w:p w14:paraId="0D392B02" w14:textId="77777777" w:rsidR="00E60046" w:rsidRPr="00FF63ED" w:rsidRDefault="00614E68" w:rsidP="00FF63ED">
      <w:pPr>
        <w:tabs>
          <w:tab w:val="left" w:pos="8222"/>
        </w:tabs>
        <w:ind w:left="851" w:right="1134"/>
        <w:jc w:val="center"/>
        <w:rPr>
          <w:rFonts w:ascii="Palatino Linotype" w:eastAsia="Palatino Linotype" w:hAnsi="Palatino Linotype" w:cs="Palatino Linotype"/>
          <w:b/>
          <w:i/>
          <w:sz w:val="22"/>
          <w:szCs w:val="22"/>
        </w:rPr>
      </w:pPr>
      <w:r w:rsidRPr="00FF63ED">
        <w:rPr>
          <w:rFonts w:ascii="Palatino Linotype" w:eastAsia="Palatino Linotype" w:hAnsi="Palatino Linotype" w:cs="Palatino Linotype"/>
          <w:b/>
          <w:i/>
          <w:sz w:val="22"/>
          <w:szCs w:val="22"/>
        </w:rPr>
        <w:t>“Código de Procedimientos Administrativos del Estado de México</w:t>
      </w:r>
    </w:p>
    <w:p w14:paraId="6533AE56" w14:textId="77777777" w:rsidR="00E60046" w:rsidRPr="00FF63ED" w:rsidRDefault="00614E68" w:rsidP="00FF63ED">
      <w:pPr>
        <w:tabs>
          <w:tab w:val="left" w:pos="8222"/>
        </w:tabs>
        <w:ind w:left="851" w:right="1134"/>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w:t>
      </w:r>
      <w:r w:rsidRPr="00FF63ED">
        <w:rPr>
          <w:rFonts w:ascii="Palatino Linotype" w:eastAsia="Palatino Linotype" w:hAnsi="Palatino Linotype" w:cs="Palatino Linotype"/>
          <w:b/>
          <w:i/>
          <w:sz w:val="22"/>
          <w:szCs w:val="22"/>
        </w:rPr>
        <w:t>Artículo 18</w:t>
      </w:r>
      <w:r w:rsidRPr="00FF63ED">
        <w:rPr>
          <w:rFonts w:ascii="Palatino Linotype" w:eastAsia="Palatino Linotype" w:hAnsi="Palatino Linotype" w:cs="Palatino Linotype"/>
          <w:i/>
          <w:sz w:val="22"/>
          <w:szCs w:val="22"/>
        </w:rPr>
        <w:t xml:space="preserve">.- </w:t>
      </w:r>
      <w:r w:rsidRPr="00FF63ED">
        <w:rPr>
          <w:rFonts w:ascii="Palatino Linotype" w:eastAsia="Palatino Linotype" w:hAnsi="Palatino Linotype" w:cs="Palatino Linotype"/>
          <w:b/>
          <w:i/>
          <w:sz w:val="22"/>
          <w:szCs w:val="22"/>
        </w:rPr>
        <w:t xml:space="preserve">La autoridad administrativa o el Tribunal </w:t>
      </w:r>
      <w:r w:rsidRPr="00FF63ED">
        <w:rPr>
          <w:rFonts w:ascii="Palatino Linotype" w:eastAsia="Palatino Linotype" w:hAnsi="Palatino Linotype" w:cs="Palatino Linotype"/>
          <w:b/>
          <w:i/>
          <w:sz w:val="22"/>
          <w:szCs w:val="22"/>
          <w:u w:val="single"/>
        </w:rPr>
        <w:t>acordarán la acumulación de los expedientes</w:t>
      </w:r>
      <w:r w:rsidRPr="00FF63ED">
        <w:rPr>
          <w:rFonts w:ascii="Palatino Linotype" w:eastAsia="Palatino Linotype" w:hAnsi="Palatino Linotype" w:cs="Palatino Linotype"/>
          <w:b/>
          <w:i/>
          <w:sz w:val="22"/>
          <w:szCs w:val="22"/>
        </w:rPr>
        <w:t xml:space="preserve"> del procedimiento y proceso administrativo que ante ellos se sigan, de oficio</w:t>
      </w:r>
      <w:r w:rsidRPr="00FF63ED">
        <w:rPr>
          <w:rFonts w:ascii="Palatino Linotype" w:eastAsia="Palatino Linotype" w:hAnsi="Palatino Linotype" w:cs="Palatino Linotype"/>
          <w:i/>
          <w:sz w:val="22"/>
          <w:szCs w:val="22"/>
        </w:rPr>
        <w:t xml:space="preserve"> o a petición de parte, </w:t>
      </w:r>
      <w:r w:rsidRPr="00FF63ED">
        <w:rPr>
          <w:rFonts w:ascii="Palatino Linotype" w:eastAsia="Palatino Linotype" w:hAnsi="Palatino Linotype" w:cs="Palatino Linotype"/>
          <w:b/>
          <w:i/>
          <w:sz w:val="22"/>
          <w:szCs w:val="22"/>
          <w:u w:val="single"/>
        </w:rPr>
        <w:t>cuando las partes</w:t>
      </w:r>
      <w:r w:rsidRPr="00FF63ED">
        <w:rPr>
          <w:rFonts w:ascii="Palatino Linotype" w:eastAsia="Palatino Linotype" w:hAnsi="Palatino Linotype" w:cs="Palatino Linotype"/>
          <w:i/>
          <w:sz w:val="22"/>
          <w:szCs w:val="22"/>
        </w:rPr>
        <w:t xml:space="preserve"> o los actos administrativos </w:t>
      </w:r>
      <w:r w:rsidRPr="00FF63ED">
        <w:rPr>
          <w:rFonts w:ascii="Palatino Linotype" w:eastAsia="Palatino Linotype" w:hAnsi="Palatino Linotype" w:cs="Palatino Linotype"/>
          <w:b/>
          <w:i/>
          <w:sz w:val="22"/>
          <w:szCs w:val="22"/>
          <w:u w:val="single"/>
        </w:rPr>
        <w:t>sean iguales</w:t>
      </w:r>
      <w:r w:rsidRPr="00FF63ED">
        <w:rPr>
          <w:rFonts w:ascii="Palatino Linotype" w:eastAsia="Palatino Linotype" w:hAnsi="Palatino Linotype" w:cs="Palatino Linotype"/>
          <w:i/>
          <w:sz w:val="22"/>
          <w:szCs w:val="22"/>
        </w:rPr>
        <w:t xml:space="preserve">, se trate de actos conexos o </w:t>
      </w:r>
      <w:r w:rsidRPr="00FF63ED">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FF63ED">
        <w:rPr>
          <w:rFonts w:ascii="Palatino Linotype" w:eastAsia="Palatino Linotype" w:hAnsi="Palatino Linotype" w:cs="Palatino Linotype"/>
          <w:i/>
          <w:sz w:val="22"/>
          <w:szCs w:val="22"/>
        </w:rPr>
        <w:t>. La misma regla se aplicará, en lo conducente, para la separación de los expedientes.”</w:t>
      </w:r>
    </w:p>
    <w:p w14:paraId="0AB40571" w14:textId="77777777" w:rsidR="00873855" w:rsidRPr="00FF63ED" w:rsidRDefault="00873855" w:rsidP="00FF63ED">
      <w:pPr>
        <w:tabs>
          <w:tab w:val="left" w:pos="8222"/>
        </w:tabs>
        <w:ind w:left="851" w:right="1134"/>
        <w:jc w:val="both"/>
        <w:rPr>
          <w:rFonts w:ascii="Palatino Linotype" w:eastAsia="Palatino Linotype" w:hAnsi="Palatino Linotype" w:cs="Palatino Linotype"/>
          <w:i/>
          <w:sz w:val="22"/>
          <w:szCs w:val="22"/>
        </w:rPr>
      </w:pPr>
    </w:p>
    <w:p w14:paraId="37417E9E" w14:textId="77777777" w:rsidR="00E60046" w:rsidRPr="00FF63ED" w:rsidRDefault="00614E68" w:rsidP="00FF63ED">
      <w:pPr>
        <w:tabs>
          <w:tab w:val="left" w:pos="8222"/>
        </w:tabs>
        <w:ind w:left="851" w:right="1134"/>
        <w:jc w:val="center"/>
        <w:rPr>
          <w:rFonts w:ascii="Palatino Linotype" w:eastAsia="Palatino Linotype" w:hAnsi="Palatino Linotype" w:cs="Palatino Linotype"/>
          <w:b/>
          <w:i/>
          <w:sz w:val="22"/>
          <w:szCs w:val="22"/>
        </w:rPr>
      </w:pPr>
      <w:r w:rsidRPr="00FF63ED">
        <w:rPr>
          <w:rFonts w:ascii="Palatino Linotype" w:eastAsia="Palatino Linotype" w:hAnsi="Palatino Linotype" w:cs="Palatino Linotype"/>
          <w:b/>
          <w:i/>
          <w:sz w:val="22"/>
          <w:szCs w:val="22"/>
        </w:rPr>
        <w:t xml:space="preserve">Ley de Transparencia y Acceso a la Información Pública del Estado de México y Municipios </w:t>
      </w:r>
    </w:p>
    <w:p w14:paraId="66A34093" w14:textId="77777777" w:rsidR="00E60046" w:rsidRPr="00FF63ED" w:rsidRDefault="00614E68" w:rsidP="00FF63ED">
      <w:pPr>
        <w:tabs>
          <w:tab w:val="left" w:pos="8222"/>
        </w:tabs>
        <w:ind w:left="851" w:right="1134"/>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w:t>
      </w:r>
      <w:r w:rsidRPr="00FF63ED">
        <w:rPr>
          <w:rFonts w:ascii="Palatino Linotype" w:eastAsia="Palatino Linotype" w:hAnsi="Palatino Linotype" w:cs="Palatino Linotype"/>
          <w:b/>
          <w:i/>
          <w:sz w:val="22"/>
          <w:szCs w:val="22"/>
        </w:rPr>
        <w:t xml:space="preserve">Artículo 195. </w:t>
      </w:r>
      <w:r w:rsidRPr="00FF63ED">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1FF124B1" w14:textId="77777777" w:rsidR="00E60046" w:rsidRPr="00FF63ED" w:rsidRDefault="00614E68" w:rsidP="00FF63ED">
      <w:pPr>
        <w:tabs>
          <w:tab w:val="left" w:pos="8222"/>
        </w:tabs>
        <w:ind w:left="851" w:right="1134"/>
        <w:jc w:val="both"/>
        <w:rPr>
          <w:rFonts w:ascii="Palatino Linotype" w:eastAsia="Palatino Linotype" w:hAnsi="Palatino Linotype" w:cs="Palatino Linotype"/>
          <w:sz w:val="22"/>
          <w:szCs w:val="22"/>
        </w:rPr>
      </w:pPr>
      <w:r w:rsidRPr="00FF63ED">
        <w:rPr>
          <w:rFonts w:ascii="Palatino Linotype" w:eastAsia="Palatino Linotype" w:hAnsi="Palatino Linotype" w:cs="Palatino Linotype"/>
          <w:sz w:val="22"/>
          <w:szCs w:val="22"/>
        </w:rPr>
        <w:t>(Énfasis añadido)</w:t>
      </w:r>
    </w:p>
    <w:p w14:paraId="439B7386" w14:textId="77777777" w:rsidR="00E60046" w:rsidRPr="00FF63ED" w:rsidRDefault="00614E68" w:rsidP="00FF63ED">
      <w:pPr>
        <w:tabs>
          <w:tab w:val="center" w:pos="4252"/>
          <w:tab w:val="right" w:pos="8504"/>
        </w:tabs>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lastRenderedPageBreak/>
        <w:t>De lo dispuesto en los numerales citados en el párrafo que antecede, dicha acumulación procede cuando:</w:t>
      </w:r>
    </w:p>
    <w:p w14:paraId="3DABBB24" w14:textId="77777777" w:rsidR="004D7BE0" w:rsidRPr="00FF63ED" w:rsidRDefault="004D7BE0" w:rsidP="00FF63ED">
      <w:pPr>
        <w:tabs>
          <w:tab w:val="center" w:pos="4252"/>
          <w:tab w:val="right" w:pos="8504"/>
        </w:tabs>
        <w:spacing w:line="360" w:lineRule="auto"/>
        <w:jc w:val="both"/>
        <w:rPr>
          <w:rFonts w:ascii="Palatino Linotype" w:eastAsia="Palatino Linotype" w:hAnsi="Palatino Linotype" w:cs="Palatino Linotype"/>
        </w:rPr>
      </w:pPr>
    </w:p>
    <w:p w14:paraId="003722C2" w14:textId="77777777" w:rsidR="00E60046" w:rsidRPr="00FF63ED" w:rsidRDefault="00614E68" w:rsidP="00FF63ED">
      <w:pPr>
        <w:numPr>
          <w:ilvl w:val="0"/>
          <w:numId w:val="2"/>
        </w:numPr>
        <w:tabs>
          <w:tab w:val="center" w:pos="4252"/>
          <w:tab w:val="right" w:pos="8504"/>
        </w:tabs>
        <w:spacing w:line="360" w:lineRule="auto"/>
        <w:jc w:val="both"/>
      </w:pPr>
      <w:r w:rsidRPr="00FF63ED">
        <w:rPr>
          <w:rFonts w:ascii="Palatino Linotype" w:eastAsia="Palatino Linotype" w:hAnsi="Palatino Linotype" w:cs="Palatino Linotype"/>
        </w:rPr>
        <w:t>El solicitante y la información referida sean las mismas;</w:t>
      </w:r>
    </w:p>
    <w:p w14:paraId="5E3D1550" w14:textId="77777777" w:rsidR="00E60046" w:rsidRPr="00FF63ED" w:rsidRDefault="00614E68" w:rsidP="00FF63ED">
      <w:pPr>
        <w:numPr>
          <w:ilvl w:val="0"/>
          <w:numId w:val="2"/>
        </w:numPr>
        <w:tabs>
          <w:tab w:val="center" w:pos="4252"/>
          <w:tab w:val="right" w:pos="8504"/>
        </w:tabs>
        <w:spacing w:line="360" w:lineRule="auto"/>
        <w:jc w:val="both"/>
      </w:pPr>
      <w:r w:rsidRPr="00FF63ED">
        <w:rPr>
          <w:rFonts w:ascii="Palatino Linotype" w:eastAsia="Palatino Linotype" w:hAnsi="Palatino Linotype" w:cs="Palatino Linotype"/>
        </w:rPr>
        <w:t>Las partes o los actos impugnados sean iguales;</w:t>
      </w:r>
    </w:p>
    <w:p w14:paraId="686777AD" w14:textId="77777777" w:rsidR="00E60046" w:rsidRPr="00FF63ED" w:rsidRDefault="00614E68" w:rsidP="00FF63ED">
      <w:pPr>
        <w:numPr>
          <w:ilvl w:val="0"/>
          <w:numId w:val="2"/>
        </w:numPr>
        <w:tabs>
          <w:tab w:val="center" w:pos="4252"/>
          <w:tab w:val="right" w:pos="8504"/>
        </w:tabs>
        <w:spacing w:line="360" w:lineRule="auto"/>
        <w:jc w:val="both"/>
      </w:pPr>
      <w:r w:rsidRPr="00FF63ED">
        <w:rPr>
          <w:rFonts w:ascii="Palatino Linotype" w:eastAsia="Palatino Linotype" w:hAnsi="Palatino Linotype" w:cs="Palatino Linotype"/>
        </w:rPr>
        <w:t>Cuando se trate del mismo solicitante, el mismo Sujeto Obligado, y</w:t>
      </w:r>
    </w:p>
    <w:p w14:paraId="6467195D" w14:textId="77777777" w:rsidR="00E60046" w:rsidRPr="00FF63ED" w:rsidRDefault="00614E68" w:rsidP="00FF63ED">
      <w:pPr>
        <w:numPr>
          <w:ilvl w:val="0"/>
          <w:numId w:val="2"/>
        </w:numPr>
        <w:tabs>
          <w:tab w:val="center" w:pos="4252"/>
          <w:tab w:val="right" w:pos="8504"/>
        </w:tabs>
        <w:spacing w:line="360" w:lineRule="auto"/>
        <w:ind w:left="357"/>
        <w:jc w:val="both"/>
      </w:pPr>
      <w:r w:rsidRPr="00FF63ED">
        <w:rPr>
          <w:rFonts w:ascii="Palatino Linotype" w:eastAsia="Palatino Linotype" w:hAnsi="Palatino Linotype" w:cs="Palatino Linotype"/>
        </w:rPr>
        <w:t>Aun tratándose de solicitudes diversas, resulte conveniente la resolución unificada de los asuntos</w:t>
      </w:r>
      <w:r w:rsidRPr="00FF63ED">
        <w:rPr>
          <w:rFonts w:ascii="Palatino Linotype" w:eastAsia="Palatino Linotype" w:hAnsi="Palatino Linotype" w:cs="Palatino Linotype"/>
          <w:i/>
        </w:rPr>
        <w:t>.</w:t>
      </w:r>
    </w:p>
    <w:p w14:paraId="6244E5BE" w14:textId="77777777" w:rsidR="00E60046" w:rsidRPr="00FF63ED" w:rsidRDefault="00E60046" w:rsidP="00FF63ED">
      <w:pPr>
        <w:widowControl w:val="0"/>
        <w:spacing w:line="360" w:lineRule="auto"/>
        <w:jc w:val="both"/>
        <w:rPr>
          <w:rFonts w:ascii="Palatino Linotype" w:eastAsia="Palatino Linotype" w:hAnsi="Palatino Linotype" w:cs="Palatino Linotype"/>
        </w:rPr>
      </w:pPr>
    </w:p>
    <w:p w14:paraId="082E8584" w14:textId="77777777" w:rsidR="00E60046" w:rsidRPr="00FF63ED" w:rsidRDefault="00614E68" w:rsidP="00FF63ED">
      <w:pPr>
        <w:widowControl w:val="0"/>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De tal suerte que, como se mencionó anteriormente, los Recursos de Revisión que nos ocupa fueron interpuestos por </w:t>
      </w:r>
      <w:r w:rsidR="00DF7AB7" w:rsidRPr="00FF63ED">
        <w:rPr>
          <w:rFonts w:ascii="Palatino Linotype" w:eastAsia="Palatino Linotype" w:hAnsi="Palatino Linotype" w:cs="Palatino Linotype"/>
        </w:rPr>
        <w:t>la misma</w:t>
      </w:r>
      <w:r w:rsidRPr="00FF63ED">
        <w:rPr>
          <w:rFonts w:ascii="Palatino Linotype" w:eastAsia="Palatino Linotype" w:hAnsi="Palatino Linotype" w:cs="Palatino Linotype"/>
        </w:rPr>
        <w:t xml:space="preserve"> </w:t>
      </w:r>
      <w:r w:rsidRPr="00FF63ED">
        <w:rPr>
          <w:rFonts w:ascii="Palatino Linotype" w:eastAsia="Palatino Linotype" w:hAnsi="Palatino Linotype" w:cs="Palatino Linotype"/>
          <w:b/>
        </w:rPr>
        <w:t>RECURRENTE</w:t>
      </w:r>
      <w:r w:rsidRPr="00FF63ED">
        <w:rPr>
          <w:rFonts w:ascii="Palatino Linotype" w:eastAsia="Palatino Linotype" w:hAnsi="Palatino Linotype" w:cs="Palatino Linotype"/>
        </w:rPr>
        <w:t xml:space="preserve"> ante el mismo </w:t>
      </w:r>
      <w:r w:rsidRPr="00FF63ED">
        <w:rPr>
          <w:rFonts w:ascii="Palatino Linotype" w:eastAsia="Palatino Linotype" w:hAnsi="Palatino Linotype" w:cs="Palatino Linotype"/>
          <w:b/>
        </w:rPr>
        <w:t>SUJETO OBLIGADO</w:t>
      </w:r>
      <w:r w:rsidRPr="00FF63ED">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7BC4C41C" w14:textId="77777777" w:rsidR="00E60046" w:rsidRPr="00FF63ED" w:rsidRDefault="00E60046" w:rsidP="00FF63ED">
      <w:pPr>
        <w:tabs>
          <w:tab w:val="center" w:pos="4252"/>
          <w:tab w:val="right" w:pos="8504"/>
        </w:tabs>
        <w:spacing w:line="360" w:lineRule="auto"/>
        <w:ind w:left="-57"/>
        <w:jc w:val="both"/>
        <w:rPr>
          <w:rFonts w:ascii="Palatino Linotype" w:eastAsia="Palatino Linotype" w:hAnsi="Palatino Linotype" w:cs="Palatino Linotype"/>
          <w:b/>
        </w:rPr>
      </w:pPr>
    </w:p>
    <w:p w14:paraId="46A457FD" w14:textId="77777777" w:rsidR="00E60046" w:rsidRPr="00FF63ED" w:rsidRDefault="00614E68" w:rsidP="00FF63ED">
      <w:pPr>
        <w:tabs>
          <w:tab w:val="center" w:pos="4252"/>
          <w:tab w:val="right" w:pos="8504"/>
        </w:tabs>
        <w:spacing w:line="360" w:lineRule="auto"/>
        <w:ind w:left="-57"/>
        <w:jc w:val="both"/>
        <w:rPr>
          <w:rFonts w:ascii="Palatino Linotype" w:eastAsia="Palatino Linotype" w:hAnsi="Palatino Linotype" w:cs="Palatino Linotype"/>
        </w:rPr>
      </w:pPr>
      <w:r w:rsidRPr="00FF63ED">
        <w:rPr>
          <w:rFonts w:ascii="Palatino Linotype" w:eastAsia="Palatino Linotype" w:hAnsi="Palatino Linotype" w:cs="Palatino Linotype"/>
          <w:b/>
          <w:sz w:val="26"/>
          <w:szCs w:val="26"/>
        </w:rPr>
        <w:t>CUARTO.</w:t>
      </w:r>
      <w:r w:rsidRPr="00FF63ED">
        <w:rPr>
          <w:rFonts w:ascii="Palatino Linotype" w:eastAsia="Palatino Linotype" w:hAnsi="Palatino Linotype" w:cs="Palatino Linotype"/>
          <w:b/>
        </w:rPr>
        <w:t xml:space="preserve"> Oportunidad</w:t>
      </w:r>
      <w:r w:rsidRPr="00FF63ED">
        <w:rPr>
          <w:rFonts w:ascii="Palatino Linotype" w:eastAsia="Palatino Linotype" w:hAnsi="Palatino Linotype" w:cs="Palatino Linotype"/>
        </w:rPr>
        <w:t xml:space="preserve">. </w:t>
      </w:r>
    </w:p>
    <w:p w14:paraId="29D05B74" w14:textId="77777777" w:rsidR="00E60046" w:rsidRPr="00FF63ED" w:rsidRDefault="00614E68" w:rsidP="00FF63ED">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FF63ED">
        <w:rPr>
          <w:rFonts w:ascii="Palatino Linotype" w:eastAsia="Palatino Linotype" w:hAnsi="Palatino Linotype" w:cs="Palatino Linotype"/>
        </w:rPr>
        <w:t xml:space="preserve">Los Recursos de Revisión fueron interpuestos dentro del plazo de quince días hábiles, contados a partir del día siguiente al que </w:t>
      </w:r>
      <w:r w:rsidR="00E57B39" w:rsidRPr="00FF63ED">
        <w:rPr>
          <w:rFonts w:ascii="Palatino Linotype" w:eastAsia="Palatino Linotype" w:hAnsi="Palatino Linotype" w:cs="Palatino Linotype"/>
          <w:b/>
        </w:rPr>
        <w:t>LA RECURRENTE</w:t>
      </w:r>
      <w:r w:rsidRPr="00FF63ED">
        <w:rPr>
          <w:rFonts w:ascii="Palatino Linotype" w:eastAsia="Palatino Linotype" w:hAnsi="Palatino Linotype" w:cs="Palatino Linotype"/>
          <w:b/>
        </w:rPr>
        <w:t xml:space="preserve"> </w:t>
      </w:r>
      <w:r w:rsidRPr="00FF63ED">
        <w:rPr>
          <w:rFonts w:ascii="Palatino Linotype" w:eastAsia="Palatino Linotype" w:hAnsi="Palatino Linotype" w:cs="Palatino Linotype"/>
        </w:rPr>
        <w:t xml:space="preserve">tuvo conocimiento de las respuestas </w:t>
      </w:r>
      <w:r w:rsidR="000A4D16" w:rsidRPr="00FF63ED">
        <w:rPr>
          <w:rFonts w:ascii="Palatino Linotype" w:eastAsia="Palatino Linotype" w:hAnsi="Palatino Linotype" w:cs="Palatino Linotype"/>
        </w:rPr>
        <w:t xml:space="preserve">ahora </w:t>
      </w:r>
      <w:r w:rsidRPr="00FF63ED">
        <w:rPr>
          <w:rFonts w:ascii="Palatino Linotype" w:eastAsia="Palatino Linotype" w:hAnsi="Palatino Linotype" w:cs="Palatino Linotype"/>
        </w:rPr>
        <w:t>impugnadas; tal y como, lo prevé el artículo 178 de la Ley de Transparencia y Acceso a la Información Pública del Estado de México y Municipios, que establece:</w:t>
      </w:r>
    </w:p>
    <w:p w14:paraId="3951431D" w14:textId="62ED62CE" w:rsidR="00E60046" w:rsidRDefault="00E60046" w:rsidP="00FF63ED">
      <w:pPr>
        <w:ind w:left="720" w:right="709"/>
        <w:jc w:val="both"/>
        <w:rPr>
          <w:rFonts w:ascii="Palatino Linotype" w:eastAsia="Palatino Linotype" w:hAnsi="Palatino Linotype" w:cs="Palatino Linotype"/>
          <w:i/>
          <w:sz w:val="22"/>
          <w:szCs w:val="22"/>
        </w:rPr>
      </w:pPr>
    </w:p>
    <w:p w14:paraId="47F4579F" w14:textId="77777777" w:rsidR="00FF63ED" w:rsidRPr="00FF63ED" w:rsidRDefault="00FF63ED" w:rsidP="00FF63ED">
      <w:pPr>
        <w:ind w:left="720" w:right="709"/>
        <w:jc w:val="both"/>
        <w:rPr>
          <w:rFonts w:ascii="Palatino Linotype" w:eastAsia="Palatino Linotype" w:hAnsi="Palatino Linotype" w:cs="Palatino Linotype"/>
          <w:i/>
          <w:sz w:val="22"/>
          <w:szCs w:val="22"/>
        </w:rPr>
      </w:pPr>
    </w:p>
    <w:p w14:paraId="7D887E6E" w14:textId="77777777" w:rsidR="00E60046" w:rsidRPr="00FF63ED" w:rsidRDefault="00614E68" w:rsidP="00FF63ED">
      <w:pPr>
        <w:ind w:left="851" w:right="899"/>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lastRenderedPageBreak/>
        <w:t>“</w:t>
      </w:r>
      <w:r w:rsidRPr="00FF63ED">
        <w:rPr>
          <w:rFonts w:ascii="Palatino Linotype" w:eastAsia="Palatino Linotype" w:hAnsi="Palatino Linotype" w:cs="Palatino Linotype"/>
          <w:b/>
          <w:i/>
          <w:sz w:val="22"/>
          <w:szCs w:val="22"/>
        </w:rPr>
        <w:t>Artículo 178.</w:t>
      </w:r>
      <w:r w:rsidRPr="00FF63ED">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8674C6D" w14:textId="77777777" w:rsidR="00E60046" w:rsidRPr="00FF63ED" w:rsidRDefault="00E60046" w:rsidP="00FF63ED">
      <w:pPr>
        <w:ind w:left="851" w:right="899"/>
        <w:jc w:val="both"/>
        <w:rPr>
          <w:rFonts w:ascii="Palatino Linotype" w:eastAsia="Palatino Linotype" w:hAnsi="Palatino Linotype" w:cs="Palatino Linotype"/>
          <w:i/>
          <w:sz w:val="22"/>
          <w:szCs w:val="22"/>
        </w:rPr>
      </w:pPr>
    </w:p>
    <w:p w14:paraId="2DEBE537" w14:textId="77777777" w:rsidR="00E60046" w:rsidRPr="00FF63ED" w:rsidRDefault="00614E68" w:rsidP="00FF63ED">
      <w:pPr>
        <w:ind w:left="851" w:right="899"/>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DC52CF2" w14:textId="77777777" w:rsidR="00E60046" w:rsidRPr="00FF63ED" w:rsidRDefault="00E60046" w:rsidP="00FF63ED">
      <w:pPr>
        <w:ind w:left="851" w:right="899"/>
        <w:jc w:val="both"/>
        <w:rPr>
          <w:rFonts w:ascii="Palatino Linotype" w:eastAsia="Palatino Linotype" w:hAnsi="Palatino Linotype" w:cs="Palatino Linotype"/>
          <w:i/>
          <w:sz w:val="22"/>
          <w:szCs w:val="22"/>
        </w:rPr>
      </w:pPr>
    </w:p>
    <w:p w14:paraId="205A2213" w14:textId="77777777" w:rsidR="00E60046" w:rsidRPr="00FF63ED" w:rsidRDefault="00614E68" w:rsidP="00FF63ED">
      <w:pPr>
        <w:ind w:left="851" w:right="899"/>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CD9E46E" w14:textId="77777777" w:rsidR="00E60046" w:rsidRPr="00FF63ED" w:rsidRDefault="00E60046" w:rsidP="00FF63ED">
      <w:pPr>
        <w:ind w:left="720" w:right="709"/>
        <w:jc w:val="both"/>
        <w:rPr>
          <w:rFonts w:ascii="Palatino Linotype" w:eastAsia="Palatino Linotype" w:hAnsi="Palatino Linotype" w:cs="Palatino Linotype"/>
          <w:i/>
          <w:sz w:val="22"/>
          <w:szCs w:val="22"/>
        </w:rPr>
      </w:pPr>
    </w:p>
    <w:p w14:paraId="0E1D2C47" w14:textId="77777777" w:rsidR="00E60046" w:rsidRPr="00FF63ED" w:rsidRDefault="00614E68" w:rsidP="00FF63ED">
      <w:pPr>
        <w:spacing w:line="360" w:lineRule="auto"/>
        <w:jc w:val="both"/>
        <w:rPr>
          <w:rFonts w:ascii="Palatino Linotype" w:eastAsia="Palatino Linotype" w:hAnsi="Palatino Linotype" w:cs="Palatino Linotype"/>
        </w:rPr>
      </w:pPr>
      <w:bookmarkStart w:id="8" w:name="_heading=h.2et92p0" w:colFirst="0" w:colLast="0"/>
      <w:bookmarkEnd w:id="8"/>
      <w:r w:rsidRPr="00FF63ED">
        <w:rPr>
          <w:rFonts w:ascii="Palatino Linotype" w:eastAsia="Palatino Linotype" w:hAnsi="Palatino Linotype" w:cs="Palatino Linotype"/>
        </w:rPr>
        <w:t xml:space="preserve">En esa tesitura, atendiendo a que </w:t>
      </w:r>
      <w:r w:rsidRPr="00FF63ED">
        <w:rPr>
          <w:rFonts w:ascii="Palatino Linotype" w:eastAsia="Palatino Linotype" w:hAnsi="Palatino Linotype" w:cs="Palatino Linotype"/>
          <w:b/>
        </w:rPr>
        <w:t>EL SUJETO OBLIGADO</w:t>
      </w:r>
      <w:r w:rsidRPr="00FF63ED">
        <w:rPr>
          <w:rFonts w:ascii="Palatino Linotype" w:eastAsia="Palatino Linotype" w:hAnsi="Palatino Linotype" w:cs="Palatino Linotype"/>
        </w:rPr>
        <w:t xml:space="preserve"> notificó las respuestas a las solicitudes de Acceso a la Información Pública el </w:t>
      </w:r>
      <w:r w:rsidR="000A4D16" w:rsidRPr="00FF63ED">
        <w:rPr>
          <w:rFonts w:ascii="Palatino Linotype" w:eastAsia="Palatino Linotype" w:hAnsi="Palatino Linotype" w:cs="Palatino Linotype"/>
          <w:b/>
        </w:rPr>
        <w:t>veintinueve</w:t>
      </w:r>
      <w:r w:rsidRPr="00FF63ED">
        <w:rPr>
          <w:rFonts w:ascii="Palatino Linotype" w:eastAsia="Palatino Linotype" w:hAnsi="Palatino Linotype" w:cs="Palatino Linotype"/>
          <w:b/>
        </w:rPr>
        <w:t xml:space="preserve"> de septiembre de dos mil veintidós</w:t>
      </w:r>
      <w:r w:rsidRPr="00FF63ED">
        <w:rPr>
          <w:rFonts w:ascii="Palatino Linotype" w:eastAsia="Palatino Linotype" w:hAnsi="Palatino Linotype" w:cs="Palatino Linotype"/>
        </w:rPr>
        <w:t xml:space="preserve">; así, el plazo de quince días hábiles que el artículo 178 de la Ley de la materia otorga a </w:t>
      </w:r>
      <w:r w:rsidR="00E57B39" w:rsidRPr="00FF63ED">
        <w:rPr>
          <w:rFonts w:ascii="Palatino Linotype" w:eastAsia="Palatino Linotype" w:hAnsi="Palatino Linotype" w:cs="Palatino Linotype"/>
          <w:b/>
        </w:rPr>
        <w:t>LA RECURRENTE</w:t>
      </w:r>
      <w:r w:rsidRPr="00FF63ED">
        <w:rPr>
          <w:rFonts w:ascii="Palatino Linotype" w:eastAsia="Palatino Linotype" w:hAnsi="Palatino Linotype" w:cs="Palatino Linotype"/>
          <w:b/>
        </w:rPr>
        <w:t xml:space="preserve"> </w:t>
      </w:r>
      <w:r w:rsidRPr="00FF63ED">
        <w:rPr>
          <w:rFonts w:ascii="Palatino Linotype" w:eastAsia="Palatino Linotype" w:hAnsi="Palatino Linotype" w:cs="Palatino Linotype"/>
        </w:rPr>
        <w:t xml:space="preserve">para presentar el respectivo Recurso de Revisión, transcurrió del </w:t>
      </w:r>
      <w:r w:rsidR="000A4D16" w:rsidRPr="00FF63ED">
        <w:rPr>
          <w:rFonts w:ascii="Palatino Linotype" w:eastAsia="Palatino Linotype" w:hAnsi="Palatino Linotype" w:cs="Palatino Linotype"/>
          <w:b/>
        </w:rPr>
        <w:t>treinta</w:t>
      </w:r>
      <w:r w:rsidRPr="00FF63ED">
        <w:rPr>
          <w:rFonts w:ascii="Palatino Linotype" w:eastAsia="Palatino Linotype" w:hAnsi="Palatino Linotype" w:cs="Palatino Linotype"/>
          <w:b/>
        </w:rPr>
        <w:t xml:space="preserve"> de septiembre </w:t>
      </w:r>
      <w:r w:rsidR="000A4D16" w:rsidRPr="00FF63ED">
        <w:rPr>
          <w:rFonts w:ascii="Palatino Linotype" w:eastAsia="Palatino Linotype" w:hAnsi="Palatino Linotype" w:cs="Palatino Linotype"/>
          <w:b/>
        </w:rPr>
        <w:t xml:space="preserve">al veinte de octubre </w:t>
      </w:r>
      <w:r w:rsidRPr="00FF63ED">
        <w:rPr>
          <w:rFonts w:ascii="Palatino Linotype" w:eastAsia="Palatino Linotype" w:hAnsi="Palatino Linotype" w:cs="Palatino Linotype"/>
          <w:b/>
        </w:rPr>
        <w:t>de dos mil veintidós.</w:t>
      </w:r>
      <w:r w:rsidRPr="00FF63ED">
        <w:rPr>
          <w:rFonts w:ascii="Palatino Linotype" w:eastAsia="Palatino Linotype" w:hAnsi="Palatino Linotype" w:cs="Palatino Linotype"/>
        </w:rPr>
        <w:t xml:space="preserve"> Sin contemplar en el cómputo los días </w:t>
      </w:r>
      <w:r w:rsidR="000A4D16" w:rsidRPr="00FF63ED">
        <w:rPr>
          <w:rFonts w:ascii="Palatino Linotype" w:eastAsia="Palatino Linotype" w:hAnsi="Palatino Linotype" w:cs="Palatino Linotype"/>
        </w:rPr>
        <w:t>uno</w:t>
      </w:r>
      <w:r w:rsidRPr="00FF63ED">
        <w:rPr>
          <w:rFonts w:ascii="Palatino Linotype" w:eastAsia="Palatino Linotype" w:hAnsi="Palatino Linotype" w:cs="Palatino Linotype"/>
        </w:rPr>
        <w:t xml:space="preserve">, </w:t>
      </w:r>
      <w:r w:rsidR="000A4D16" w:rsidRPr="00FF63ED">
        <w:rPr>
          <w:rFonts w:ascii="Palatino Linotype" w:eastAsia="Palatino Linotype" w:hAnsi="Palatino Linotype" w:cs="Palatino Linotype"/>
        </w:rPr>
        <w:t>dos</w:t>
      </w:r>
      <w:r w:rsidRPr="00FF63ED">
        <w:rPr>
          <w:rFonts w:ascii="Palatino Linotype" w:eastAsia="Palatino Linotype" w:hAnsi="Palatino Linotype" w:cs="Palatino Linotype"/>
        </w:rPr>
        <w:t xml:space="preserve">, ocho, </w:t>
      </w:r>
      <w:r w:rsidR="000A4D16" w:rsidRPr="00FF63ED">
        <w:rPr>
          <w:rFonts w:ascii="Palatino Linotype" w:eastAsia="Palatino Linotype" w:hAnsi="Palatino Linotype" w:cs="Palatino Linotype"/>
        </w:rPr>
        <w:t>nueve, quince</w:t>
      </w:r>
      <w:r w:rsidRPr="00FF63ED">
        <w:rPr>
          <w:rFonts w:ascii="Palatino Linotype" w:eastAsia="Palatino Linotype" w:hAnsi="Palatino Linotype" w:cs="Palatino Linotype"/>
        </w:rPr>
        <w:t xml:space="preserve"> y </w:t>
      </w:r>
      <w:r w:rsidR="000A4D16" w:rsidRPr="00FF63ED">
        <w:rPr>
          <w:rFonts w:ascii="Palatino Linotype" w:eastAsia="Palatino Linotype" w:hAnsi="Palatino Linotype" w:cs="Palatino Linotype"/>
        </w:rPr>
        <w:t>dieciséis</w:t>
      </w:r>
      <w:r w:rsidRPr="00FF63ED">
        <w:rPr>
          <w:rFonts w:ascii="Palatino Linotype" w:eastAsia="Palatino Linotype" w:hAnsi="Palatino Linotype" w:cs="Palatino Linotype"/>
        </w:rPr>
        <w:t xml:space="preserve"> de </w:t>
      </w:r>
      <w:r w:rsidR="000A4D16" w:rsidRPr="00FF63ED">
        <w:rPr>
          <w:rFonts w:ascii="Palatino Linotype" w:eastAsia="Palatino Linotype" w:hAnsi="Palatino Linotype" w:cs="Palatino Linotype"/>
        </w:rPr>
        <w:t>octubre</w:t>
      </w:r>
      <w:r w:rsidRPr="00FF63ED">
        <w:rPr>
          <w:rFonts w:ascii="Palatino Linotype" w:eastAsia="Palatino Linotype" w:hAnsi="Palatino Linotype" w:cs="Palatino Linotype"/>
        </w:rPr>
        <w:t xml:space="preserve"> de dos mil veintidós por corresponder a sábados y domingos, considerados como días inhábiles, en términos del artículo 3, fracción X de la Ley de Transparencia y Acceso a la Información Pública del Estado de México y Municipios. </w:t>
      </w:r>
    </w:p>
    <w:p w14:paraId="10384AE1" w14:textId="77777777" w:rsidR="00E60046" w:rsidRPr="00FF63ED" w:rsidRDefault="00E60046" w:rsidP="00FF63ED">
      <w:pPr>
        <w:spacing w:line="360" w:lineRule="auto"/>
        <w:jc w:val="both"/>
        <w:rPr>
          <w:rFonts w:ascii="Palatino Linotype" w:eastAsia="Palatino Linotype" w:hAnsi="Palatino Linotype" w:cs="Palatino Linotype"/>
        </w:rPr>
      </w:pPr>
      <w:bookmarkStart w:id="9" w:name="_heading=h.h0ttltmjqw5e" w:colFirst="0" w:colLast="0"/>
      <w:bookmarkEnd w:id="9"/>
    </w:p>
    <w:p w14:paraId="5A9D5E39" w14:textId="03D23FFD" w:rsidR="00E60046" w:rsidRDefault="00614E68" w:rsidP="00FF63ED">
      <w:pPr>
        <w:spacing w:line="360" w:lineRule="auto"/>
        <w:jc w:val="both"/>
        <w:rPr>
          <w:rFonts w:ascii="Palatino Linotype" w:eastAsia="Palatino Linotype" w:hAnsi="Palatino Linotype" w:cs="Palatino Linotype"/>
        </w:rPr>
      </w:pPr>
      <w:bookmarkStart w:id="10" w:name="_heading=h.mt4h9iil4wqj" w:colFirst="0" w:colLast="0"/>
      <w:bookmarkStart w:id="11" w:name="_heading=h.pams53xt1pwn" w:colFirst="0" w:colLast="0"/>
      <w:bookmarkEnd w:id="10"/>
      <w:bookmarkEnd w:id="11"/>
      <w:r w:rsidRPr="00FF63ED">
        <w:rPr>
          <w:rFonts w:ascii="Palatino Linotype" w:eastAsia="Palatino Linotype" w:hAnsi="Palatino Linotype" w:cs="Palatino Linotype"/>
        </w:rPr>
        <w:t xml:space="preserve">En ese tenor se advierte que </w:t>
      </w:r>
      <w:r w:rsidR="00E57B39" w:rsidRPr="00FF63ED">
        <w:rPr>
          <w:rFonts w:ascii="Palatino Linotype" w:eastAsia="Palatino Linotype" w:hAnsi="Palatino Linotype" w:cs="Palatino Linotype"/>
          <w:b/>
        </w:rPr>
        <w:t>LA RECURRENTE</w:t>
      </w:r>
      <w:r w:rsidRPr="00FF63ED">
        <w:rPr>
          <w:rFonts w:ascii="Palatino Linotype" w:eastAsia="Palatino Linotype" w:hAnsi="Palatino Linotype" w:cs="Palatino Linotype"/>
        </w:rPr>
        <w:t xml:space="preserve"> presentó los medios de impugnación, </w:t>
      </w:r>
      <w:r w:rsidR="00F70AAC" w:rsidRPr="00FF63ED">
        <w:rPr>
          <w:rFonts w:ascii="Palatino Linotype" w:eastAsia="Palatino Linotype" w:hAnsi="Palatino Linotype" w:cs="Palatino Linotype"/>
        </w:rPr>
        <w:t>el mismo día en que fue notificada, es decir, el veintinueve de septiembre</w:t>
      </w:r>
      <w:r w:rsidR="000C1A35" w:rsidRPr="00FF63ED">
        <w:rPr>
          <w:rFonts w:ascii="Palatino Linotype" w:eastAsia="Palatino Linotype" w:hAnsi="Palatino Linotype" w:cs="Palatino Linotype"/>
        </w:rPr>
        <w:t xml:space="preserve"> de esa anualidad</w:t>
      </w:r>
      <w:r w:rsidRPr="00FF63ED">
        <w:rPr>
          <w:rFonts w:ascii="Palatino Linotype" w:eastAsia="Palatino Linotype" w:hAnsi="Palatino Linotype" w:cs="Palatino Linotype"/>
        </w:rPr>
        <w:t xml:space="preserve">, en consecuencia, los Recursos de Revisión de mérito se encuentran dentro </w:t>
      </w:r>
      <w:r w:rsidRPr="00FF63ED">
        <w:rPr>
          <w:rFonts w:ascii="Palatino Linotype" w:eastAsia="Palatino Linotype" w:hAnsi="Palatino Linotype" w:cs="Palatino Linotype"/>
        </w:rPr>
        <w:lastRenderedPageBreak/>
        <w:t xml:space="preserve">del plazo dispuesto en el artículo 178, de la Ley de Transparencia y Acceso a la Información Pública del Estado de México y Municipios. </w:t>
      </w:r>
    </w:p>
    <w:p w14:paraId="33ED7C7E" w14:textId="77777777" w:rsidR="00FF63ED" w:rsidRPr="00FF63ED" w:rsidRDefault="00FF63ED" w:rsidP="00FF63ED">
      <w:pPr>
        <w:spacing w:line="360" w:lineRule="auto"/>
        <w:jc w:val="both"/>
        <w:rPr>
          <w:rFonts w:ascii="Palatino Linotype" w:eastAsia="Palatino Linotype" w:hAnsi="Palatino Linotype" w:cs="Palatino Linotype"/>
        </w:rPr>
      </w:pPr>
    </w:p>
    <w:p w14:paraId="14D0AD3E" w14:textId="77777777" w:rsidR="002C34AF" w:rsidRPr="00FF63ED" w:rsidRDefault="002C34AF" w:rsidP="00FF63ED">
      <w:pPr>
        <w:spacing w:line="360" w:lineRule="auto"/>
        <w:jc w:val="both"/>
        <w:rPr>
          <w:rFonts w:ascii="Palatino Linotype" w:hAnsi="Palatino Linotype"/>
          <w:lang w:eastAsia="es-ES"/>
        </w:rPr>
      </w:pPr>
      <w:r w:rsidRPr="00FF63ED">
        <w:rPr>
          <w:rFonts w:ascii="Palatino Linotype" w:hAnsi="Palatino Linotype"/>
          <w:lang w:eastAsia="es-ES"/>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00E24E13" w:rsidRPr="00FF63ED">
        <w:rPr>
          <w:rFonts w:ascii="Palatino Linotype" w:hAnsi="Palatino Linotype"/>
          <w:b/>
          <w:lang w:eastAsia="es-ES"/>
        </w:rPr>
        <w:t>LA</w:t>
      </w:r>
      <w:r w:rsidRPr="00FF63ED">
        <w:rPr>
          <w:rFonts w:ascii="Palatino Linotype" w:hAnsi="Palatino Linotype"/>
          <w:b/>
          <w:lang w:eastAsia="es-ES"/>
        </w:rPr>
        <w:t xml:space="preserve"> RECURRENTE</w:t>
      </w:r>
      <w:r w:rsidRPr="00FF63ED">
        <w:rPr>
          <w:rFonts w:ascii="Palatino Linotype" w:hAnsi="Palatino Linotype"/>
          <w:lang w:eastAsia="es-ES"/>
        </w:rPr>
        <w:t xml:space="preserve"> tenga conocimiento de la respuesta impugnada; sin embargo, no prohíbe que el Recurso de Revisión, se presente el mismo día en que aquélla fue notificada.</w:t>
      </w:r>
    </w:p>
    <w:p w14:paraId="2492D3B4" w14:textId="77777777" w:rsidR="000D5A26" w:rsidRPr="00FF63ED" w:rsidRDefault="000D5A26" w:rsidP="00FF63ED">
      <w:pPr>
        <w:spacing w:line="360" w:lineRule="auto"/>
        <w:jc w:val="both"/>
        <w:rPr>
          <w:rFonts w:ascii="Palatino Linotype" w:hAnsi="Palatino Linotype"/>
          <w:lang w:eastAsia="es-ES"/>
        </w:rPr>
      </w:pPr>
    </w:p>
    <w:p w14:paraId="2FD0725D" w14:textId="77777777" w:rsidR="002C34AF" w:rsidRPr="00FF63ED" w:rsidRDefault="002C34AF" w:rsidP="00FF63ED">
      <w:pPr>
        <w:spacing w:line="360" w:lineRule="auto"/>
        <w:jc w:val="both"/>
        <w:rPr>
          <w:rFonts w:ascii="Palatino Linotype" w:hAnsi="Palatino Linotype"/>
          <w:lang w:eastAsia="es-ES"/>
        </w:rPr>
      </w:pPr>
      <w:r w:rsidRPr="00FF63ED">
        <w:rPr>
          <w:rFonts w:ascii="Palatino Linotype" w:hAnsi="Palatino Linotype"/>
          <w:lang w:eastAsia="es-ES"/>
        </w:rPr>
        <w:t>En sustento a lo anterior, es aplicable por analogía la Jurisprudencia</w:t>
      </w:r>
      <w:r w:rsidRPr="00FF63ED">
        <w:rPr>
          <w:rStyle w:val="Refdenotaalpie"/>
          <w:rFonts w:ascii="Palatino Linotype" w:hAnsi="Palatino Linotype"/>
          <w:lang w:eastAsia="es-ES"/>
        </w:rPr>
        <w:footnoteReference w:id="1"/>
      </w:r>
      <w:r w:rsidRPr="00FF63ED">
        <w:rPr>
          <w:rFonts w:ascii="Palatino Linotype" w:hAnsi="Palatino Linotype"/>
          <w:lang w:eastAsia="es-ES"/>
        </w:rPr>
        <w:t xml:space="preserve"> de rubro y texto:</w:t>
      </w:r>
    </w:p>
    <w:p w14:paraId="6AC028AF" w14:textId="77777777" w:rsidR="002C34AF" w:rsidRPr="00FF63ED" w:rsidRDefault="002C34AF" w:rsidP="00FF63ED">
      <w:pPr>
        <w:tabs>
          <w:tab w:val="left" w:pos="851"/>
        </w:tabs>
        <w:ind w:left="851" w:right="901"/>
        <w:jc w:val="both"/>
        <w:rPr>
          <w:rFonts w:ascii="Palatino Linotype" w:hAnsi="Palatino Linotype"/>
          <w:lang w:eastAsia="es-ES"/>
        </w:rPr>
      </w:pPr>
    </w:p>
    <w:p w14:paraId="68E5A5AD" w14:textId="77777777" w:rsidR="002C34AF" w:rsidRPr="00FF63ED" w:rsidRDefault="002C34AF" w:rsidP="00FF63ED">
      <w:pPr>
        <w:tabs>
          <w:tab w:val="left" w:pos="851"/>
        </w:tabs>
        <w:ind w:left="851" w:right="901"/>
        <w:jc w:val="both"/>
        <w:rPr>
          <w:rFonts w:ascii="Palatino Linotype" w:hAnsi="Palatino Linotype"/>
          <w:i/>
          <w:sz w:val="22"/>
          <w:szCs w:val="22"/>
          <w:lang w:eastAsia="es-ES"/>
        </w:rPr>
      </w:pPr>
      <w:r w:rsidRPr="00FF63ED">
        <w:rPr>
          <w:rFonts w:ascii="Palatino Linotype" w:hAnsi="Palatino Linotype"/>
          <w:b/>
          <w:i/>
          <w:sz w:val="22"/>
          <w:szCs w:val="22"/>
          <w:lang w:eastAsia="es-ES"/>
        </w:rPr>
        <w:t xml:space="preserve">“RECURSO DE RECLAMACIÓN. SU INTERPOSICIÓN NO ES EXTEMPORÁNEA SI SE REALIZA ANTES DE QUE INICIE EL PLAZO PARA HACERLO. </w:t>
      </w:r>
      <w:r w:rsidRPr="00FF63ED">
        <w:rPr>
          <w:rFonts w:ascii="Palatino Linotype" w:hAnsi="Palatino Linotype"/>
          <w:i/>
          <w:sz w:val="22"/>
          <w:szCs w:val="22"/>
          <w:lang w:eastAsia="es-ES"/>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D11D176" w14:textId="77777777" w:rsidR="002C34AF" w:rsidRPr="00FF63ED" w:rsidRDefault="002C34AF" w:rsidP="00FF63ED">
      <w:pPr>
        <w:tabs>
          <w:tab w:val="left" w:pos="851"/>
        </w:tabs>
        <w:ind w:left="851" w:right="901"/>
        <w:jc w:val="both"/>
        <w:rPr>
          <w:rFonts w:ascii="Palatino Linotype" w:hAnsi="Palatino Linotype"/>
          <w:lang w:eastAsia="es-ES"/>
        </w:rPr>
      </w:pPr>
    </w:p>
    <w:p w14:paraId="3F9D801F" w14:textId="77777777" w:rsidR="002C34AF" w:rsidRPr="00FF63ED" w:rsidRDefault="002C34AF" w:rsidP="00FF63ED">
      <w:pPr>
        <w:autoSpaceDE w:val="0"/>
        <w:autoSpaceDN w:val="0"/>
        <w:adjustRightInd w:val="0"/>
        <w:spacing w:line="360" w:lineRule="auto"/>
        <w:ind w:right="49"/>
        <w:jc w:val="both"/>
        <w:rPr>
          <w:rFonts w:ascii="Palatino Linotype" w:hAnsi="Palatino Linotype"/>
          <w:lang w:eastAsia="es-ES"/>
        </w:rPr>
      </w:pPr>
      <w:r w:rsidRPr="00FF63ED">
        <w:rPr>
          <w:rFonts w:ascii="Palatino Linotype" w:hAnsi="Palatino Linotype"/>
          <w:lang w:eastAsia="es-ES"/>
        </w:rPr>
        <w:t xml:space="preserve">Por lo tanto, se </w:t>
      </w:r>
      <w:r w:rsidR="00E24E13" w:rsidRPr="00FF63ED">
        <w:rPr>
          <w:rFonts w:ascii="Palatino Linotype" w:hAnsi="Palatino Linotype"/>
          <w:lang w:eastAsia="es-ES"/>
        </w:rPr>
        <w:t>tienen por presentados en tiempo los Recursos de Revisión.</w:t>
      </w:r>
    </w:p>
    <w:p w14:paraId="43D49D2C" w14:textId="77777777" w:rsidR="00FF63ED" w:rsidRDefault="00FF63ED" w:rsidP="00FF63ED">
      <w:pPr>
        <w:pStyle w:val="Prrafodelista"/>
        <w:autoSpaceDE w:val="0"/>
        <w:autoSpaceDN w:val="0"/>
        <w:adjustRightInd w:val="0"/>
        <w:spacing w:line="360" w:lineRule="auto"/>
        <w:ind w:left="0" w:right="49"/>
        <w:jc w:val="both"/>
        <w:rPr>
          <w:rFonts w:ascii="Palatino Linotype" w:hAnsi="Palatino Linotype"/>
          <w:b/>
        </w:rPr>
      </w:pPr>
      <w:r>
        <w:rPr>
          <w:rFonts w:ascii="Palatino Linotype" w:hAnsi="Palatino Linotype"/>
          <w:b/>
          <w:sz w:val="28"/>
        </w:rPr>
        <w:lastRenderedPageBreak/>
        <w:t xml:space="preserve">QUINTO. </w:t>
      </w:r>
      <w:proofErr w:type="spellStart"/>
      <w:r>
        <w:rPr>
          <w:rFonts w:ascii="Palatino Linotype" w:hAnsi="Palatino Linotype"/>
          <w:b/>
        </w:rPr>
        <w:t>Procedibilidad</w:t>
      </w:r>
      <w:proofErr w:type="spellEnd"/>
      <w:r>
        <w:rPr>
          <w:rFonts w:ascii="Palatino Linotype" w:hAnsi="Palatino Linotype"/>
          <w:b/>
        </w:rPr>
        <w:t xml:space="preserve">. </w:t>
      </w:r>
    </w:p>
    <w:p w14:paraId="4E9E74C1" w14:textId="77777777" w:rsidR="00FF63ED" w:rsidRDefault="00FF63ED" w:rsidP="00FF63ED">
      <w:pPr>
        <w:autoSpaceDE w:val="0"/>
        <w:autoSpaceDN w:val="0"/>
        <w:adjustRightInd w:val="0"/>
        <w:spacing w:line="360" w:lineRule="auto"/>
        <w:ind w:right="49"/>
        <w:jc w:val="both"/>
        <w:rPr>
          <w:rFonts w:ascii="Palatino Linotype" w:hAnsi="Palatino Linotype" w:cs="Arial"/>
          <w:lang w:val="es-ES"/>
        </w:rPr>
      </w:pPr>
      <w:r>
        <w:rPr>
          <w:rFonts w:ascii="Palatino Linotype" w:hAnsi="Palatino Linotype" w:cs="Arial"/>
          <w:lang w:val="es-ES"/>
        </w:rPr>
        <w:t>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w:t>
      </w:r>
    </w:p>
    <w:p w14:paraId="2FF1ECCD" w14:textId="77777777" w:rsidR="00FF63ED" w:rsidRDefault="00FF63ED" w:rsidP="00FF63ED">
      <w:pPr>
        <w:autoSpaceDE w:val="0"/>
        <w:autoSpaceDN w:val="0"/>
        <w:adjustRightInd w:val="0"/>
        <w:spacing w:line="360" w:lineRule="auto"/>
        <w:ind w:right="49"/>
        <w:jc w:val="both"/>
        <w:rPr>
          <w:rFonts w:ascii="Palatino Linotype" w:hAnsi="Palatino Linotype" w:cs="Arial"/>
          <w:lang w:val="es-ES"/>
        </w:rPr>
      </w:pPr>
    </w:p>
    <w:p w14:paraId="6F164265" w14:textId="77777777" w:rsidR="00FF63ED" w:rsidRDefault="00FF63ED" w:rsidP="00FF63ED">
      <w:pPr>
        <w:tabs>
          <w:tab w:val="left" w:pos="851"/>
        </w:tabs>
        <w:ind w:left="851" w:right="901"/>
        <w:jc w:val="both"/>
        <w:rPr>
          <w:rFonts w:ascii="Palatino Linotype" w:hAnsi="Palatino Linotype"/>
          <w:b/>
          <w:i/>
          <w:sz w:val="22"/>
          <w:szCs w:val="22"/>
          <w:lang w:val="es-ES" w:eastAsia="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 Revisión</w:t>
      </w:r>
      <w:r>
        <w:rPr>
          <w:rFonts w:ascii="Palatino Linotype" w:hAnsi="Palatino Linotype"/>
          <w:i/>
          <w:sz w:val="22"/>
          <w:szCs w:val="22"/>
          <w:lang w:val="es-ES"/>
        </w:rPr>
        <w:t xml:space="preserve"> contendrá:</w:t>
      </w:r>
      <w:r>
        <w:rPr>
          <w:rFonts w:ascii="Palatino Linotype" w:hAnsi="Palatino Linotype"/>
          <w:b/>
          <w:i/>
          <w:sz w:val="22"/>
          <w:szCs w:val="22"/>
          <w:lang w:val="es-ES"/>
        </w:rPr>
        <w:t xml:space="preserve"> </w:t>
      </w:r>
    </w:p>
    <w:p w14:paraId="43FE194C" w14:textId="77777777" w:rsidR="00FF63ED" w:rsidRDefault="00FF63ED" w:rsidP="00FF63ED">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w:t>
      </w:r>
    </w:p>
    <w:p w14:paraId="061D5526" w14:textId="77777777" w:rsidR="00FF63ED" w:rsidRDefault="00FF63ED" w:rsidP="00FF63ED">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lang w:val="es-ES"/>
        </w:rPr>
        <w:t xml:space="preserve">II. El nombre del solicitante </w:t>
      </w:r>
      <w:r>
        <w:rPr>
          <w:rFonts w:ascii="Palatino Linotype" w:hAnsi="Palatino Linotype" w:cs="Arial"/>
          <w:b/>
          <w:i/>
          <w:sz w:val="22"/>
          <w:szCs w:val="22"/>
          <w:lang w:val="es-ES"/>
        </w:rPr>
        <w:t>que</w:t>
      </w:r>
      <w:r>
        <w:rPr>
          <w:rFonts w:ascii="Palatino Linotype" w:hAnsi="Palatino Linotype"/>
          <w:b/>
          <w:i/>
          <w:sz w:val="22"/>
          <w:szCs w:val="22"/>
          <w:lang w:val="es-ES"/>
        </w:rPr>
        <w:t xml:space="preserve"> recurre </w:t>
      </w:r>
      <w:r>
        <w:rPr>
          <w:rFonts w:ascii="Palatino Linotype" w:hAnsi="Palatino Linotype"/>
          <w:i/>
          <w:sz w:val="22"/>
          <w:szCs w:val="22"/>
          <w:lang w:val="es-ES"/>
        </w:rPr>
        <w:t>o de su representante y, en su caso, …</w:t>
      </w:r>
    </w:p>
    <w:p w14:paraId="2E5852CB" w14:textId="77777777" w:rsidR="00FF63ED" w:rsidRDefault="00FF63ED" w:rsidP="00FF63ED">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En caso de </w:t>
      </w:r>
      <w:r>
        <w:rPr>
          <w:rFonts w:ascii="Palatino Linotype" w:hAnsi="Palatino Linotype" w:cs="Arial"/>
          <w:b/>
          <w:i/>
          <w:sz w:val="22"/>
          <w:szCs w:val="22"/>
          <w:lang w:val="es-ES"/>
        </w:rPr>
        <w:t>que</w:t>
      </w:r>
      <w:r>
        <w:rPr>
          <w:rFonts w:ascii="Palatino Linotype" w:hAnsi="Palatino Linotype"/>
          <w:b/>
          <w:i/>
          <w:sz w:val="22"/>
          <w:szCs w:val="22"/>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14:paraId="0D6D143C" w14:textId="77777777" w:rsidR="00FF63ED" w:rsidRDefault="00FF63ED" w:rsidP="00FF63ED">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(Énfasis añadido)</w:t>
      </w:r>
    </w:p>
    <w:p w14:paraId="2CADF726" w14:textId="77777777" w:rsidR="00FF63ED" w:rsidRDefault="00FF63ED" w:rsidP="00FF63ED">
      <w:pPr>
        <w:spacing w:line="360" w:lineRule="auto"/>
        <w:jc w:val="both"/>
        <w:rPr>
          <w:rFonts w:ascii="Palatino Linotype" w:hAnsi="Palatino Linotype"/>
          <w:lang w:val="es-ES"/>
        </w:rPr>
      </w:pPr>
    </w:p>
    <w:p w14:paraId="28EF2CDF" w14:textId="77777777" w:rsidR="00FF63ED" w:rsidRDefault="00FF63ED" w:rsidP="00FF63ED">
      <w:pPr>
        <w:spacing w:line="360" w:lineRule="auto"/>
        <w:jc w:val="both"/>
        <w:rPr>
          <w:rFonts w:ascii="Palatino Linotype" w:hAnsi="Palatino Linotype"/>
          <w:lang w:val="es-ES"/>
        </w:rPr>
      </w:pPr>
      <w:r>
        <w:rPr>
          <w:rFonts w:ascii="Palatino Linotype" w:hAnsi="Palatino Linotype"/>
          <w:lang w:val="es-ES"/>
        </w:rPr>
        <w:t xml:space="preserve">Con fundamento en el precepto legal antes citado, el Recurso Revisión materia del presente asunto, se interpuso de manera electrónica y, por ende, no es necesario que contenga determinados requisitos, entre ellos, el nombre de </w:t>
      </w:r>
      <w:r>
        <w:rPr>
          <w:rFonts w:ascii="Palatino Linotype" w:hAnsi="Palatino Linotype" w:cs="Arial"/>
          <w:b/>
        </w:rPr>
        <w:t>EL</w:t>
      </w:r>
      <w:r>
        <w:rPr>
          <w:rFonts w:ascii="Palatino Linotype" w:hAnsi="Palatino Linotype" w:cs="Arial"/>
          <w:b/>
          <w:lang w:val="es-ES"/>
        </w:rPr>
        <w:t xml:space="preserve"> RECURRENTE;</w:t>
      </w:r>
      <w:r>
        <w:rPr>
          <w:rFonts w:ascii="Palatino Linotype" w:hAnsi="Palatino Linotype"/>
          <w:lang w:val="es-ES"/>
        </w:rPr>
        <w:t xml:space="preserve"> en ese sentido en el presente caso, al haber sido presentado el Recurso Revisión vía </w:t>
      </w:r>
      <w:r>
        <w:rPr>
          <w:rFonts w:ascii="Palatino Linotype" w:hAnsi="Palatino Linotype"/>
          <w:b/>
          <w:lang w:val="es-ES"/>
        </w:rPr>
        <w:t>SAIMEX</w:t>
      </w:r>
      <w:r>
        <w:rPr>
          <w:rFonts w:ascii="Palatino Linotype" w:hAnsi="Palatino Linotype"/>
          <w:lang w:val="es-ES"/>
        </w:rPr>
        <w:t>, dicho requisito resulta innecesario.</w:t>
      </w:r>
    </w:p>
    <w:p w14:paraId="7A992619" w14:textId="77777777" w:rsidR="00FF63ED" w:rsidRDefault="00FF63ED" w:rsidP="00FF63ED">
      <w:pPr>
        <w:spacing w:line="360" w:lineRule="auto"/>
        <w:jc w:val="both"/>
        <w:rPr>
          <w:rFonts w:ascii="Palatino Linotype" w:hAnsi="Palatino Linotype" w:cs="Arial"/>
          <w:lang w:val="es-ES"/>
        </w:rPr>
      </w:pPr>
      <w:r>
        <w:rPr>
          <w:rFonts w:ascii="Palatino Linotype" w:hAnsi="Palatino Linotype"/>
          <w:lang w:val="es-ES"/>
        </w:rPr>
        <w:t xml:space="preserve">Lo anterior es así, pues el artículo 15 de </w:t>
      </w:r>
      <w:r>
        <w:rPr>
          <w:rFonts w:ascii="Palatino Linotype" w:hAnsi="Palatino Linotype" w:cs="Arial"/>
          <w:lang w:val="es-ES"/>
        </w:rPr>
        <w:t xml:space="preserve">Ley de Transparencia y Acceso a la Información Pública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lang w:val="es-ES"/>
        </w:rPr>
        <w:t xml:space="preserve">sin necesidad de acreditar interés alguno o justificar su utilización, de lo que se infiere que para el </w:t>
      </w:r>
      <w:r>
        <w:rPr>
          <w:rFonts w:ascii="Palatino Linotype" w:hAnsi="Palatino Linotype"/>
          <w:lang w:val="es-ES"/>
        </w:rPr>
        <w:t>ejercicio</w:t>
      </w:r>
      <w:r>
        <w:rPr>
          <w:rFonts w:ascii="Palatino Linotype" w:hAnsi="Palatino Linotype" w:cs="Arial"/>
          <w:lang w:val="es-ES"/>
        </w:rPr>
        <w:t xml:space="preserve"> del derecho de acceso a la Información Pública, </w:t>
      </w:r>
      <w:r>
        <w:rPr>
          <w:rFonts w:ascii="Palatino Linotype" w:hAnsi="Palatino Linotype" w:cs="Arial"/>
          <w:b/>
          <w:u w:val="single"/>
          <w:lang w:val="es-ES"/>
        </w:rPr>
        <w:t xml:space="preserve">el nombre no es un requisito </w:t>
      </w:r>
      <w:r>
        <w:rPr>
          <w:rFonts w:ascii="Palatino Linotype" w:hAnsi="Palatino Linotype" w:cs="Arial"/>
          <w:b/>
          <w:i/>
          <w:u w:val="single"/>
          <w:lang w:val="es-ES"/>
        </w:rPr>
        <w:t>sine qua non</w:t>
      </w:r>
      <w:r>
        <w:rPr>
          <w:rFonts w:ascii="Palatino Linotype" w:hAnsi="Palatino Linotype" w:cs="Arial"/>
          <w:lang w:val="es-ES"/>
        </w:rPr>
        <w:t xml:space="preserve"> para que los particulares ejerzan el derecho </w:t>
      </w:r>
      <w:r>
        <w:rPr>
          <w:rFonts w:ascii="Palatino Linotype" w:hAnsi="Palatino Linotype" w:cs="Arial"/>
          <w:lang w:val="es-ES"/>
        </w:rPr>
        <w:lastRenderedPageBreak/>
        <w:t>de acceso a la Información Pública, pues por el contrario la Ley de la materia señala en su artículo 155, párrafo segundo la posibilidad de que las solicitudes de información sean anónimas, al utilizar un nombre incompleto o, inclusive un seudónimo.</w:t>
      </w:r>
    </w:p>
    <w:p w14:paraId="60578B09" w14:textId="77777777" w:rsidR="00FF63ED" w:rsidRDefault="00FF63ED" w:rsidP="00FF63ED">
      <w:pPr>
        <w:spacing w:line="360" w:lineRule="auto"/>
        <w:jc w:val="both"/>
        <w:rPr>
          <w:rFonts w:ascii="Palatino Linotype" w:hAnsi="Palatino Linotype" w:cs="Arial"/>
          <w:lang w:val="es-ES"/>
        </w:rPr>
      </w:pPr>
    </w:p>
    <w:p w14:paraId="197DBF26" w14:textId="77777777" w:rsidR="00FF63ED" w:rsidRDefault="00FF63ED" w:rsidP="00FF63ED">
      <w:pPr>
        <w:spacing w:line="360" w:lineRule="auto"/>
        <w:jc w:val="both"/>
        <w:rPr>
          <w:rFonts w:ascii="Palatino Linotype" w:hAnsi="Palatino Linotype"/>
          <w:sz w:val="22"/>
          <w:szCs w:val="22"/>
          <w:lang w:val="es-ES"/>
        </w:rPr>
      </w:pPr>
      <w:r>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081AD758" w14:textId="77777777" w:rsidR="00FF63ED" w:rsidRDefault="00FF63ED" w:rsidP="00FF63ED">
      <w:pPr>
        <w:tabs>
          <w:tab w:val="left" w:pos="851"/>
        </w:tabs>
        <w:ind w:right="901"/>
        <w:jc w:val="both"/>
        <w:rPr>
          <w:rFonts w:ascii="Palatino Linotype" w:hAnsi="Palatino Linotype"/>
          <w:sz w:val="22"/>
          <w:szCs w:val="22"/>
          <w:lang w:val="es-ES"/>
        </w:rPr>
      </w:pPr>
    </w:p>
    <w:p w14:paraId="08C409D6" w14:textId="77777777" w:rsidR="00FF63ED" w:rsidRDefault="00FF63ED" w:rsidP="00FF63ED">
      <w:pPr>
        <w:spacing w:line="360" w:lineRule="auto"/>
        <w:jc w:val="both"/>
        <w:rPr>
          <w:rFonts w:ascii="Palatino Linotype" w:hAnsi="Palatino Linotype"/>
          <w:lang w:val="es-ES"/>
        </w:rPr>
      </w:pPr>
      <w:r>
        <w:rPr>
          <w:rFonts w:ascii="Palatino Linotype" w:hAnsi="Palatino Linotype"/>
          <w:lang w:val="es-ES"/>
        </w:rPr>
        <w:t xml:space="preserve">Asimismo, se estima que el requisito relativo al nombre de </w:t>
      </w:r>
      <w:r>
        <w:rPr>
          <w:rFonts w:ascii="Palatino Linotype" w:hAnsi="Palatino Linotype" w:cs="Arial"/>
          <w:b/>
        </w:rPr>
        <w:t>EL</w:t>
      </w:r>
      <w:r>
        <w:rPr>
          <w:rFonts w:ascii="Palatino Linotype" w:hAnsi="Palatino Linotype"/>
          <w:lang w:val="es-ES"/>
        </w:rPr>
        <w:t xml:space="preserve"> </w:t>
      </w:r>
      <w:r>
        <w:rPr>
          <w:rFonts w:ascii="Palatino Linotype" w:hAnsi="Palatino Linotype" w:cs="Arial"/>
          <w:b/>
          <w:lang w:val="es-ES"/>
        </w:rPr>
        <w:t>RECURRENTE</w:t>
      </w:r>
      <w:r>
        <w:rPr>
          <w:rFonts w:ascii="Palatino Linotype" w:hAnsi="Palatino Linotype"/>
          <w:lang w:val="es-ES"/>
        </w:rPr>
        <w:t xml:space="preserve"> no constituye un supuesto indispensable de </w:t>
      </w:r>
      <w:proofErr w:type="spellStart"/>
      <w:r>
        <w:rPr>
          <w:rFonts w:ascii="Palatino Linotype" w:hAnsi="Palatino Linotype"/>
          <w:lang w:val="es-ES"/>
        </w:rPr>
        <w:t>procedibilidad</w:t>
      </w:r>
      <w:proofErr w:type="spellEnd"/>
      <w:r>
        <w:rPr>
          <w:rFonts w:ascii="Palatino Linotype" w:hAnsi="Palatino Linotype"/>
          <w:lang w:val="es-ES"/>
        </w:rPr>
        <w:t xml:space="preserve">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Pr>
          <w:rFonts w:ascii="Palatino Linotype" w:hAnsi="Palatino Linotype" w:cs="Arial"/>
          <w:b/>
        </w:rPr>
        <w:t>EL</w:t>
      </w:r>
      <w:r>
        <w:rPr>
          <w:rFonts w:ascii="Palatino Linotype" w:hAnsi="Palatino Linotype" w:cs="Arial"/>
          <w:b/>
          <w:lang w:val="es-ES"/>
        </w:rPr>
        <w:t xml:space="preserve"> RECURRENTE</w:t>
      </w:r>
      <w:r>
        <w:rPr>
          <w:rFonts w:ascii="Palatino Linotype" w:hAnsi="Palatino Linotype"/>
          <w:lang w:val="es-ES"/>
        </w:rPr>
        <w:t xml:space="preserve"> es la misma persona que realizó la solicitud de acceso a la Información Pública que ahora se impugna.</w:t>
      </w:r>
    </w:p>
    <w:p w14:paraId="1FA70DC2" w14:textId="756E5DC2" w:rsidR="00FF63ED" w:rsidRDefault="00FF63ED" w:rsidP="00FF63ED">
      <w:pPr>
        <w:spacing w:line="360" w:lineRule="auto"/>
        <w:ind w:right="49"/>
        <w:jc w:val="both"/>
        <w:rPr>
          <w:rFonts w:ascii="Palatino Linotype" w:eastAsia="Palatino Linotype" w:hAnsi="Palatino Linotype" w:cs="Palatino Linotype"/>
          <w:b/>
          <w:sz w:val="28"/>
          <w:szCs w:val="28"/>
        </w:rPr>
      </w:pPr>
      <w:r>
        <w:rPr>
          <w:rFonts w:ascii="Palatino Linotype" w:hAnsi="Palatino Linotype"/>
          <w:lang w:val="es-ES"/>
        </w:rPr>
        <w:lastRenderedPageBreak/>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0FFEF590" w14:textId="77777777" w:rsidR="00FF63ED" w:rsidRDefault="00FF63ED" w:rsidP="00FF63ED">
      <w:pPr>
        <w:spacing w:line="360" w:lineRule="auto"/>
        <w:ind w:right="49"/>
        <w:jc w:val="both"/>
        <w:rPr>
          <w:rFonts w:ascii="Palatino Linotype" w:eastAsia="Palatino Linotype" w:hAnsi="Palatino Linotype" w:cs="Palatino Linotype"/>
          <w:b/>
          <w:sz w:val="28"/>
          <w:szCs w:val="28"/>
        </w:rPr>
      </w:pPr>
    </w:p>
    <w:p w14:paraId="55C26ED4" w14:textId="20C0FE96" w:rsidR="008F7976" w:rsidRPr="00FF63ED" w:rsidRDefault="00FF63ED" w:rsidP="00FF63ED">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SEXTO</w:t>
      </w:r>
      <w:r w:rsidR="00614E68" w:rsidRPr="00FF63ED">
        <w:rPr>
          <w:rFonts w:ascii="Palatino Linotype" w:eastAsia="Palatino Linotype" w:hAnsi="Palatino Linotype" w:cs="Palatino Linotype"/>
          <w:b/>
        </w:rPr>
        <w:t xml:space="preserve">. </w:t>
      </w:r>
      <w:r w:rsidR="008F7976" w:rsidRPr="00FF63ED">
        <w:rPr>
          <w:rFonts w:ascii="Palatino Linotype" w:eastAsia="Palatino Linotype" w:hAnsi="Palatino Linotype" w:cs="Palatino Linotype"/>
          <w:b/>
        </w:rPr>
        <w:t>Estudio.</w:t>
      </w:r>
    </w:p>
    <w:p w14:paraId="1C2B9B6D" w14:textId="46E11C68" w:rsidR="000F7421" w:rsidRPr="00FF63ED" w:rsidRDefault="000F7421"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Para efecto de estudiar los planteamientos de LA RECURRENTE, se realizarán tres estudios, de tal forma que, </w:t>
      </w:r>
      <w:r w:rsidR="00FF63ED" w:rsidRPr="00FF63ED">
        <w:rPr>
          <w:rFonts w:ascii="Palatino Linotype" w:eastAsia="Palatino Linotype" w:hAnsi="Palatino Linotype" w:cs="Palatino Linotype"/>
        </w:rPr>
        <w:t>primeramente,</w:t>
      </w:r>
      <w:r w:rsidRPr="00FF63ED">
        <w:rPr>
          <w:rFonts w:ascii="Palatino Linotype" w:eastAsia="Palatino Linotype" w:hAnsi="Palatino Linotype" w:cs="Palatino Linotype"/>
        </w:rPr>
        <w:t xml:space="preserve"> se verificará la actualización de alguna causal de </w:t>
      </w:r>
      <w:r w:rsidR="009F57FC" w:rsidRPr="00FF63ED">
        <w:rPr>
          <w:rFonts w:ascii="Palatino Linotype" w:eastAsia="Palatino Linotype" w:hAnsi="Palatino Linotype" w:cs="Palatino Linotype"/>
        </w:rPr>
        <w:t>sobreseimiento.</w:t>
      </w:r>
    </w:p>
    <w:p w14:paraId="41089A7F" w14:textId="77777777" w:rsidR="009F57FC" w:rsidRPr="00FF63ED" w:rsidRDefault="009F57FC" w:rsidP="00FF63ED">
      <w:pPr>
        <w:spacing w:line="360" w:lineRule="auto"/>
        <w:ind w:right="49"/>
        <w:jc w:val="both"/>
        <w:rPr>
          <w:rFonts w:ascii="Palatino Linotype" w:eastAsia="Palatino Linotype" w:hAnsi="Palatino Linotype" w:cs="Palatino Linotype"/>
        </w:rPr>
      </w:pPr>
    </w:p>
    <w:p w14:paraId="41CBED5A" w14:textId="1B7C0C64" w:rsidR="00AD3D4C" w:rsidRPr="00FF63ED" w:rsidRDefault="007E4B91" w:rsidP="00FF63ED">
      <w:pPr>
        <w:spacing w:line="360" w:lineRule="auto"/>
        <w:ind w:right="49"/>
        <w:jc w:val="both"/>
        <w:rPr>
          <w:rFonts w:ascii="Palatino Linotype" w:hAnsi="Palatino Linotype" w:cs="Tahoma"/>
          <w:b/>
          <w:bCs/>
          <w:lang w:val="es-ES" w:eastAsia="es-ES"/>
        </w:rPr>
      </w:pPr>
      <w:r w:rsidRPr="00FF63ED">
        <w:rPr>
          <w:rFonts w:ascii="Palatino Linotype" w:eastAsia="Palatino Linotype" w:hAnsi="Palatino Linotype" w:cs="Palatino Linotype"/>
          <w:b/>
        </w:rPr>
        <w:t>Sobreseimiento</w:t>
      </w:r>
      <w:r w:rsidR="00AD3D4C" w:rsidRPr="00FF63ED">
        <w:rPr>
          <w:rFonts w:ascii="Palatino Linotype" w:eastAsia="Palatino Linotype" w:hAnsi="Palatino Linotype" w:cs="Palatino Linotype"/>
          <w:b/>
        </w:rPr>
        <w:t>.</w:t>
      </w:r>
      <w:r w:rsidR="008F7976" w:rsidRPr="00FF63ED">
        <w:rPr>
          <w:rFonts w:ascii="Palatino Linotype" w:eastAsia="Palatino Linotype" w:hAnsi="Palatino Linotype" w:cs="Palatino Linotype"/>
          <w:b/>
        </w:rPr>
        <w:t xml:space="preserve"> </w:t>
      </w:r>
      <w:r w:rsidR="00AD3D4C" w:rsidRPr="00FF63ED">
        <w:rPr>
          <w:rFonts w:ascii="Palatino Linotype" w:hAnsi="Palatino Linotype" w:cs="Tahoma"/>
          <w:lang w:val="es-ES" w:eastAsia="es-ES"/>
        </w:rPr>
        <w:t>Por ser de previo y especial pronunciamiento, este Instituto analiza si se actualiza alguna causal de sobreseimiento</w:t>
      </w:r>
      <w:r w:rsidRPr="00FF63ED">
        <w:rPr>
          <w:rFonts w:ascii="Palatino Linotype" w:hAnsi="Palatino Linotype" w:cs="Tahoma"/>
          <w:lang w:val="es-ES" w:eastAsia="es-ES"/>
        </w:rPr>
        <w:t>;</w:t>
      </w:r>
      <w:r w:rsidRPr="00FF63ED">
        <w:t xml:space="preserve"> </w:t>
      </w:r>
      <w:r w:rsidRPr="00FF63ED">
        <w:rPr>
          <w:rFonts w:ascii="Palatino Linotype" w:hAnsi="Palatino Linotype" w:cs="Tahoma"/>
          <w:lang w:val="es-ES" w:eastAsia="es-ES"/>
        </w:rPr>
        <w:t>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475D60D9" w14:textId="77777777" w:rsidR="00AD3D4C" w:rsidRPr="00FF63ED" w:rsidRDefault="00AD3D4C" w:rsidP="00FF63ED">
      <w:pPr>
        <w:spacing w:line="360" w:lineRule="auto"/>
        <w:jc w:val="both"/>
        <w:rPr>
          <w:rFonts w:ascii="Palatino Linotype" w:hAnsi="Palatino Linotype" w:cs="Tahoma"/>
          <w:lang w:val="es-ES" w:eastAsia="es-ES"/>
        </w:rPr>
      </w:pPr>
    </w:p>
    <w:p w14:paraId="0DA10989" w14:textId="1AEAA1B1" w:rsidR="00AD3D4C" w:rsidRPr="00FF63ED" w:rsidRDefault="00AD3D4C" w:rsidP="00FF63ED">
      <w:pPr>
        <w:spacing w:line="360" w:lineRule="auto"/>
        <w:jc w:val="both"/>
        <w:rPr>
          <w:rFonts w:ascii="Palatino Linotype" w:eastAsia="Calibri" w:hAnsi="Palatino Linotype" w:cs="Tahoma"/>
          <w:lang w:val="es-ES" w:eastAsia="en-US"/>
        </w:rPr>
      </w:pPr>
      <w:r w:rsidRPr="00FF63ED">
        <w:rPr>
          <w:rFonts w:ascii="Palatino Linotype" w:hAnsi="Palatino Linotype" w:cs="Tahoma"/>
          <w:bCs/>
          <w:lang w:eastAsia="es-ES"/>
        </w:rPr>
        <w:t xml:space="preserve">Al respecto, el artículo 192 de la Ley Transparencia y Acceso a la Información Pública del Estado de México y Municipios, señala las causales por las cuales se puede </w:t>
      </w:r>
      <w:r w:rsidRPr="00FF63ED">
        <w:rPr>
          <w:rFonts w:ascii="Palatino Linotype" w:hAnsi="Palatino Linotype" w:cs="Tahoma"/>
          <w:bCs/>
          <w:lang w:eastAsia="es-ES"/>
        </w:rPr>
        <w:lastRenderedPageBreak/>
        <w:t xml:space="preserve">sobreseer en todo o en parte, el Recurso de Revisión; así, del análisis realizado por este Instituto, se advierte </w:t>
      </w:r>
      <w:r w:rsidR="007E4B91" w:rsidRPr="00FF63ED">
        <w:rPr>
          <w:rFonts w:ascii="Palatino Linotype" w:hAnsi="Palatino Linotype" w:cs="Tahoma"/>
          <w:bCs/>
          <w:lang w:eastAsia="es-ES"/>
        </w:rPr>
        <w:t xml:space="preserve">que </w:t>
      </w:r>
      <w:r w:rsidRPr="00FF63ED">
        <w:rPr>
          <w:rFonts w:ascii="Palatino Linotype" w:eastAsia="Calibri" w:hAnsi="Palatino Linotype" w:cs="Tahoma"/>
          <w:lang w:val="es-ES" w:eastAsia="en-US"/>
        </w:rPr>
        <w:t>durante la sustanciación de</w:t>
      </w:r>
      <w:r w:rsidR="007E4B91" w:rsidRPr="00FF63ED">
        <w:rPr>
          <w:rFonts w:ascii="Palatino Linotype" w:eastAsia="Calibri" w:hAnsi="Palatino Linotype" w:cs="Tahoma"/>
          <w:lang w:val="es-ES" w:eastAsia="en-US"/>
        </w:rPr>
        <w:t xml:space="preserve"> </w:t>
      </w:r>
      <w:r w:rsidRPr="00FF63ED">
        <w:rPr>
          <w:rFonts w:ascii="Palatino Linotype" w:eastAsia="Calibri" w:hAnsi="Palatino Linotype" w:cs="Tahoma"/>
          <w:lang w:val="es-ES" w:eastAsia="en-US"/>
        </w:rPr>
        <w:t>l</w:t>
      </w:r>
      <w:r w:rsidR="007E4B91" w:rsidRPr="00FF63ED">
        <w:rPr>
          <w:rFonts w:ascii="Palatino Linotype" w:eastAsia="Calibri" w:hAnsi="Palatino Linotype" w:cs="Tahoma"/>
          <w:lang w:val="es-ES" w:eastAsia="en-US"/>
        </w:rPr>
        <w:t>os</w:t>
      </w:r>
      <w:r w:rsidRPr="00FF63ED">
        <w:rPr>
          <w:rFonts w:ascii="Palatino Linotype" w:eastAsia="Calibri" w:hAnsi="Palatino Linotype" w:cs="Tahoma"/>
          <w:lang w:val="es-ES" w:eastAsia="en-US"/>
        </w:rPr>
        <w:t xml:space="preserve"> Recurso</w:t>
      </w:r>
      <w:r w:rsidR="007E4B91" w:rsidRPr="00FF63ED">
        <w:rPr>
          <w:rFonts w:ascii="Palatino Linotype" w:eastAsia="Calibri" w:hAnsi="Palatino Linotype" w:cs="Tahoma"/>
          <w:lang w:val="es-ES" w:eastAsia="en-US"/>
        </w:rPr>
        <w:t>s</w:t>
      </w:r>
      <w:r w:rsidRPr="00FF63ED">
        <w:rPr>
          <w:rFonts w:ascii="Palatino Linotype" w:eastAsia="Calibri" w:hAnsi="Palatino Linotype" w:cs="Tahoma"/>
          <w:lang w:val="es-ES" w:eastAsia="en-US"/>
        </w:rPr>
        <w:t xml:space="preserve"> de Revisión </w:t>
      </w:r>
      <w:bookmarkStart w:id="12" w:name="_Hlk136297220"/>
      <w:r w:rsidR="007E4B91" w:rsidRPr="00FF63ED">
        <w:rPr>
          <w:rFonts w:ascii="Palatino Linotype" w:eastAsia="Calibri" w:hAnsi="Palatino Linotype" w:cs="Tahoma"/>
          <w:b/>
          <w:bCs/>
          <w:lang w:eastAsia="en-US"/>
        </w:rPr>
        <w:t>1520</w:t>
      </w:r>
      <w:r w:rsidR="008F7976" w:rsidRPr="00FF63ED">
        <w:rPr>
          <w:rFonts w:ascii="Palatino Linotype" w:eastAsia="Calibri" w:hAnsi="Palatino Linotype" w:cs="Tahoma"/>
          <w:b/>
          <w:bCs/>
          <w:lang w:eastAsia="en-US"/>
        </w:rPr>
        <w:t>7</w:t>
      </w:r>
      <w:r w:rsidR="007E4B91" w:rsidRPr="00FF63ED">
        <w:rPr>
          <w:rFonts w:ascii="Palatino Linotype" w:eastAsia="Calibri" w:hAnsi="Palatino Linotype" w:cs="Tahoma"/>
          <w:b/>
          <w:bCs/>
          <w:lang w:eastAsia="en-US"/>
        </w:rPr>
        <w:t>/INFOEM/IP/RR/2022</w:t>
      </w:r>
      <w:r w:rsidRPr="00FF63ED">
        <w:rPr>
          <w:rFonts w:ascii="Palatino Linotype" w:eastAsia="Calibri" w:hAnsi="Palatino Linotype" w:cs="Tahoma"/>
          <w:b/>
          <w:bCs/>
          <w:lang w:val="es-ES" w:eastAsia="en-US"/>
        </w:rPr>
        <w:t>,</w:t>
      </w:r>
      <w:r w:rsidR="007E4B91" w:rsidRPr="00FF63ED">
        <w:rPr>
          <w:b/>
          <w:bCs/>
        </w:rPr>
        <w:t xml:space="preserve"> </w:t>
      </w:r>
      <w:r w:rsidR="007E4B91" w:rsidRPr="00FF63ED">
        <w:rPr>
          <w:rFonts w:ascii="Palatino Linotype" w:eastAsia="Calibri" w:hAnsi="Palatino Linotype" w:cs="Tahoma"/>
          <w:b/>
          <w:bCs/>
          <w:lang w:val="es-ES" w:eastAsia="en-US"/>
        </w:rPr>
        <w:t>152</w:t>
      </w:r>
      <w:r w:rsidR="009702FD" w:rsidRPr="00FF63ED">
        <w:rPr>
          <w:rFonts w:ascii="Palatino Linotype" w:eastAsia="Calibri" w:hAnsi="Palatino Linotype" w:cs="Tahoma"/>
          <w:b/>
          <w:bCs/>
          <w:lang w:val="es-ES" w:eastAsia="en-US"/>
        </w:rPr>
        <w:t>12</w:t>
      </w:r>
      <w:r w:rsidR="007E4B91" w:rsidRPr="00FF63ED">
        <w:rPr>
          <w:rFonts w:ascii="Palatino Linotype" w:eastAsia="Calibri" w:hAnsi="Palatino Linotype" w:cs="Tahoma"/>
          <w:b/>
          <w:bCs/>
          <w:lang w:val="es-ES" w:eastAsia="en-US"/>
        </w:rPr>
        <w:t>/INFOEM/IP/RR/2022, 152</w:t>
      </w:r>
      <w:r w:rsidR="009702FD" w:rsidRPr="00FF63ED">
        <w:rPr>
          <w:rFonts w:ascii="Palatino Linotype" w:eastAsia="Calibri" w:hAnsi="Palatino Linotype" w:cs="Tahoma"/>
          <w:b/>
          <w:bCs/>
          <w:lang w:val="es-ES" w:eastAsia="en-US"/>
        </w:rPr>
        <w:t>13</w:t>
      </w:r>
      <w:r w:rsidR="007E4B91" w:rsidRPr="00FF63ED">
        <w:rPr>
          <w:rFonts w:ascii="Palatino Linotype" w:eastAsia="Calibri" w:hAnsi="Palatino Linotype" w:cs="Tahoma"/>
          <w:b/>
          <w:bCs/>
          <w:lang w:val="es-ES" w:eastAsia="en-US"/>
        </w:rPr>
        <w:t>/INFOEM/IP/RR/2022 y 152</w:t>
      </w:r>
      <w:r w:rsidR="00E67F7F" w:rsidRPr="00FF63ED">
        <w:rPr>
          <w:rFonts w:ascii="Palatino Linotype" w:eastAsia="Calibri" w:hAnsi="Palatino Linotype" w:cs="Tahoma"/>
          <w:b/>
          <w:bCs/>
          <w:lang w:val="es-ES" w:eastAsia="en-US"/>
        </w:rPr>
        <w:t>1</w:t>
      </w:r>
      <w:r w:rsidR="009702FD" w:rsidRPr="00FF63ED">
        <w:rPr>
          <w:rFonts w:ascii="Palatino Linotype" w:eastAsia="Calibri" w:hAnsi="Palatino Linotype" w:cs="Tahoma"/>
          <w:b/>
          <w:bCs/>
          <w:lang w:val="es-ES" w:eastAsia="en-US"/>
        </w:rPr>
        <w:t>4</w:t>
      </w:r>
      <w:r w:rsidR="007E4B91" w:rsidRPr="00FF63ED">
        <w:rPr>
          <w:rFonts w:ascii="Palatino Linotype" w:eastAsia="Calibri" w:hAnsi="Palatino Linotype" w:cs="Tahoma"/>
          <w:b/>
          <w:bCs/>
          <w:lang w:val="es-ES" w:eastAsia="en-US"/>
        </w:rPr>
        <w:t>/INFOEM/IP/RR/2022</w:t>
      </w:r>
      <w:bookmarkEnd w:id="12"/>
      <w:r w:rsidR="00FF58FD" w:rsidRPr="00FF63ED">
        <w:rPr>
          <w:rFonts w:ascii="Palatino Linotype" w:eastAsia="Calibri" w:hAnsi="Palatino Linotype" w:cs="Tahoma"/>
          <w:b/>
          <w:bCs/>
          <w:lang w:val="es-ES" w:eastAsia="en-US"/>
        </w:rPr>
        <w:t>,</w:t>
      </w:r>
      <w:r w:rsidRPr="00FF63ED">
        <w:rPr>
          <w:rFonts w:ascii="Palatino Linotype" w:eastAsia="Calibri" w:hAnsi="Palatino Linotype" w:cs="Tahoma"/>
          <w:lang w:val="es-ES" w:eastAsia="en-US"/>
        </w:rPr>
        <w:t xml:space="preserve"> el </w:t>
      </w:r>
      <w:r w:rsidR="007E4B91" w:rsidRPr="00FF63ED">
        <w:rPr>
          <w:rFonts w:ascii="Palatino Linotype" w:eastAsia="Calibri" w:hAnsi="Palatino Linotype" w:cs="Tahoma"/>
          <w:b/>
          <w:bCs/>
          <w:lang w:val="es-ES" w:eastAsia="en-US"/>
        </w:rPr>
        <w:t>SUJETO OBLIGADO</w:t>
      </w:r>
      <w:r w:rsidRPr="00FF63ED">
        <w:rPr>
          <w:rFonts w:ascii="Palatino Linotype" w:eastAsia="Calibri" w:hAnsi="Palatino Linotype" w:cs="Tahoma"/>
          <w:lang w:eastAsia="en-US"/>
        </w:rPr>
        <w:t xml:space="preserve">, </w:t>
      </w:r>
      <w:r w:rsidRPr="00FF63ED">
        <w:rPr>
          <w:rFonts w:ascii="Palatino Linotype" w:eastAsia="Calibri" w:hAnsi="Palatino Linotype" w:cs="Tahoma"/>
          <w:lang w:val="es-ES" w:eastAsia="en-US"/>
        </w:rPr>
        <w:t>a través de su Informe Justificado</w:t>
      </w:r>
      <w:r w:rsidR="007E4B91" w:rsidRPr="00FF63ED">
        <w:rPr>
          <w:rFonts w:ascii="Palatino Linotype" w:eastAsia="Calibri" w:hAnsi="Palatino Linotype" w:cs="Tahoma"/>
          <w:lang w:val="es-ES" w:eastAsia="en-US"/>
        </w:rPr>
        <w:t xml:space="preserve"> </w:t>
      </w:r>
      <w:r w:rsidR="007E4B91" w:rsidRPr="00FF63ED">
        <w:rPr>
          <w:rFonts w:ascii="Palatino Linotype" w:eastAsia="Calibri" w:hAnsi="Palatino Linotype" w:cs="Tahoma"/>
          <w:b/>
          <w:bCs/>
          <w:lang w:val="es-ES" w:eastAsia="en-US"/>
        </w:rPr>
        <w:t>modificó su respuesta</w:t>
      </w:r>
      <w:r w:rsidRPr="00FF63ED">
        <w:rPr>
          <w:rFonts w:ascii="Palatino Linotype" w:eastAsia="Calibri" w:hAnsi="Palatino Linotype" w:cs="Tahoma"/>
          <w:lang w:val="es-ES" w:eastAsia="en-US"/>
        </w:rPr>
        <w:t xml:space="preserve">, </w:t>
      </w:r>
      <w:r w:rsidR="007E4B91" w:rsidRPr="00FF63ED">
        <w:rPr>
          <w:rFonts w:ascii="Palatino Linotype" w:eastAsia="Calibri" w:hAnsi="Palatino Linotype" w:cs="Tahoma"/>
          <w:lang w:val="es-ES" w:eastAsia="en-US"/>
        </w:rPr>
        <w:t xml:space="preserve">actualizándose </w:t>
      </w:r>
      <w:r w:rsidRPr="00FF63ED">
        <w:rPr>
          <w:rFonts w:ascii="Palatino Linotype" w:eastAsia="Calibri" w:hAnsi="Palatino Linotype" w:cs="Tahoma"/>
          <w:lang w:val="es-ES" w:eastAsia="en-US"/>
        </w:rPr>
        <w:t>la causal de sobreseimiento prevista en la fracción III</w:t>
      </w:r>
      <w:r w:rsidR="007E4B91" w:rsidRPr="00FF63ED">
        <w:rPr>
          <w:rFonts w:ascii="Palatino Linotype" w:eastAsia="Calibri" w:hAnsi="Palatino Linotype" w:cs="Tahoma"/>
          <w:lang w:val="es-ES" w:eastAsia="en-US"/>
        </w:rPr>
        <w:t xml:space="preserve"> del referido numeral, como se evidenciará en lo subsecuente.</w:t>
      </w:r>
    </w:p>
    <w:p w14:paraId="3A134BB2" w14:textId="77777777" w:rsidR="000E2A72" w:rsidRPr="00FF63ED" w:rsidRDefault="000E2A72" w:rsidP="00FF63ED">
      <w:pPr>
        <w:spacing w:line="360" w:lineRule="auto"/>
        <w:jc w:val="both"/>
        <w:rPr>
          <w:rFonts w:ascii="Palatino Linotype" w:eastAsia="Calibri" w:hAnsi="Palatino Linotype" w:cs="Tahoma"/>
          <w:lang w:val="es-ES" w:eastAsia="en-US"/>
        </w:rPr>
      </w:pPr>
    </w:p>
    <w:p w14:paraId="22D9380E" w14:textId="572350EA" w:rsidR="000E2A72" w:rsidRPr="00FF63ED" w:rsidRDefault="000E2A72" w:rsidP="00FF63ED">
      <w:pPr>
        <w:spacing w:line="360" w:lineRule="auto"/>
        <w:jc w:val="both"/>
        <w:rPr>
          <w:rFonts w:ascii="Palatino Linotype" w:hAnsi="Palatino Linotype" w:cs="Tahoma"/>
          <w:lang w:val="es-ES" w:eastAsia="es-ES"/>
        </w:rPr>
      </w:pPr>
      <w:r w:rsidRPr="00FF63ED">
        <w:rPr>
          <w:rFonts w:ascii="Palatino Linotype" w:hAnsi="Palatino Linotype" w:cs="Tahoma"/>
          <w:b/>
          <w:bCs/>
          <w:lang w:val="es-ES" w:eastAsia="es-ES"/>
        </w:rPr>
        <w:t>LA RECURRENTE</w:t>
      </w:r>
      <w:r w:rsidRPr="00FF63ED">
        <w:rPr>
          <w:rFonts w:ascii="Palatino Linotype" w:hAnsi="Palatino Linotype" w:cs="Tahoma"/>
          <w:lang w:val="es-ES" w:eastAsia="es-ES"/>
        </w:rPr>
        <w:t xml:space="preserve"> solicitó las listas de asistencia completas del DIF de </w:t>
      </w:r>
      <w:proofErr w:type="spellStart"/>
      <w:r w:rsidRPr="00FF63ED">
        <w:rPr>
          <w:rFonts w:ascii="Palatino Linotype" w:hAnsi="Palatino Linotype" w:cs="Tahoma"/>
          <w:lang w:val="es-ES" w:eastAsia="es-ES"/>
        </w:rPr>
        <w:t>Tlalmanalco</w:t>
      </w:r>
      <w:proofErr w:type="spellEnd"/>
      <w:r w:rsidRPr="00FF63ED">
        <w:rPr>
          <w:rFonts w:ascii="Palatino Linotype" w:hAnsi="Palatino Linotype" w:cs="Tahoma"/>
          <w:lang w:val="es-ES" w:eastAsia="es-ES"/>
        </w:rPr>
        <w:t xml:space="preserve"> de entre otros meses, los relativos a mayo, junio, julio y agosto.</w:t>
      </w:r>
    </w:p>
    <w:p w14:paraId="114BC535" w14:textId="77777777" w:rsidR="000E2A72" w:rsidRPr="00FF63ED" w:rsidRDefault="000E2A72" w:rsidP="00FF63ED">
      <w:pPr>
        <w:spacing w:line="360" w:lineRule="auto"/>
        <w:jc w:val="both"/>
        <w:rPr>
          <w:rFonts w:ascii="Palatino Linotype" w:eastAsia="Calibri" w:hAnsi="Palatino Linotype" w:cs="Tahoma"/>
          <w:lang w:val="es-ES" w:eastAsia="en-US"/>
        </w:rPr>
      </w:pPr>
    </w:p>
    <w:tbl>
      <w:tblPr>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6"/>
        <w:gridCol w:w="2976"/>
        <w:gridCol w:w="5387"/>
      </w:tblGrid>
      <w:tr w:rsidR="00FF63ED" w:rsidRPr="00FF63ED" w14:paraId="23118A98" w14:textId="77777777" w:rsidTr="00AB6F6D">
        <w:trPr>
          <w:trHeight w:val="227"/>
          <w:jc w:val="center"/>
        </w:trPr>
        <w:tc>
          <w:tcPr>
            <w:tcW w:w="416" w:type="dxa"/>
          </w:tcPr>
          <w:p w14:paraId="3C931D6D" w14:textId="77777777" w:rsidR="000E2A72" w:rsidRPr="00FF63ED" w:rsidRDefault="000E2A72" w:rsidP="00FF63ED">
            <w:pPr>
              <w:widowControl w:val="0"/>
              <w:pBdr>
                <w:top w:val="nil"/>
                <w:left w:val="nil"/>
                <w:bottom w:val="nil"/>
                <w:right w:val="nil"/>
                <w:between w:val="nil"/>
              </w:pBdr>
              <w:jc w:val="center"/>
              <w:rPr>
                <w:rFonts w:ascii="Palatino Linotype" w:eastAsia="Palatino Linotype" w:hAnsi="Palatino Linotype" w:cs="Palatino Linotype"/>
                <w:b/>
                <w:sz w:val="21"/>
                <w:szCs w:val="21"/>
                <w:u w:val="single"/>
                <w:lang w:eastAsia="en-US"/>
              </w:rPr>
            </w:pPr>
          </w:p>
        </w:tc>
        <w:tc>
          <w:tcPr>
            <w:tcW w:w="2976" w:type="dxa"/>
            <w:shd w:val="clear" w:color="auto" w:fill="auto"/>
            <w:tcMar>
              <w:top w:w="100" w:type="dxa"/>
              <w:left w:w="100" w:type="dxa"/>
              <w:bottom w:w="100" w:type="dxa"/>
              <w:right w:w="100" w:type="dxa"/>
            </w:tcMar>
          </w:tcPr>
          <w:p w14:paraId="72DCC506" w14:textId="77777777" w:rsidR="000E2A72" w:rsidRPr="00FF63ED" w:rsidRDefault="000E2A72" w:rsidP="00FF63ED">
            <w:pPr>
              <w:widowControl w:val="0"/>
              <w:pBdr>
                <w:top w:val="nil"/>
                <w:left w:val="nil"/>
                <w:bottom w:val="nil"/>
                <w:right w:val="nil"/>
                <w:between w:val="nil"/>
              </w:pBdr>
              <w:jc w:val="center"/>
              <w:rPr>
                <w:rFonts w:ascii="Palatino Linotype" w:eastAsia="Palatino Linotype" w:hAnsi="Palatino Linotype" w:cs="Palatino Linotype"/>
                <w:b/>
                <w:sz w:val="21"/>
                <w:szCs w:val="21"/>
                <w:u w:val="single"/>
                <w:lang w:eastAsia="en-US"/>
              </w:rPr>
            </w:pPr>
            <w:r w:rsidRPr="00FF63ED">
              <w:rPr>
                <w:rFonts w:ascii="Palatino Linotype" w:eastAsia="Palatino Linotype" w:hAnsi="Palatino Linotype" w:cs="Palatino Linotype"/>
                <w:b/>
                <w:sz w:val="21"/>
                <w:szCs w:val="21"/>
                <w:u w:val="single"/>
                <w:lang w:eastAsia="en-US"/>
              </w:rPr>
              <w:t>RECURSO -SOLICITUD</w:t>
            </w:r>
          </w:p>
        </w:tc>
        <w:tc>
          <w:tcPr>
            <w:tcW w:w="5387" w:type="dxa"/>
            <w:shd w:val="clear" w:color="auto" w:fill="auto"/>
            <w:tcMar>
              <w:top w:w="100" w:type="dxa"/>
              <w:left w:w="100" w:type="dxa"/>
              <w:bottom w:w="100" w:type="dxa"/>
              <w:right w:w="100" w:type="dxa"/>
            </w:tcMar>
          </w:tcPr>
          <w:p w14:paraId="1A7F5CA3" w14:textId="77777777" w:rsidR="000E2A72" w:rsidRPr="00FF63ED" w:rsidRDefault="000E2A72" w:rsidP="00FF63ED">
            <w:pPr>
              <w:widowControl w:val="0"/>
              <w:pBdr>
                <w:top w:val="nil"/>
                <w:left w:val="nil"/>
                <w:bottom w:val="nil"/>
                <w:right w:val="nil"/>
                <w:between w:val="nil"/>
              </w:pBdr>
              <w:jc w:val="center"/>
              <w:rPr>
                <w:rFonts w:ascii="Palatino Linotype" w:eastAsia="Palatino Linotype" w:hAnsi="Palatino Linotype" w:cs="Palatino Linotype"/>
                <w:b/>
                <w:sz w:val="21"/>
                <w:szCs w:val="21"/>
                <w:u w:val="single"/>
                <w:lang w:eastAsia="en-US"/>
              </w:rPr>
            </w:pPr>
            <w:r w:rsidRPr="00FF63ED">
              <w:rPr>
                <w:rFonts w:ascii="Palatino Linotype" w:eastAsia="Palatino Linotype" w:hAnsi="Palatino Linotype" w:cs="Palatino Linotype"/>
                <w:b/>
                <w:sz w:val="21"/>
                <w:szCs w:val="21"/>
                <w:u w:val="single"/>
                <w:lang w:eastAsia="en-US"/>
              </w:rPr>
              <w:t>ACTOS IMPUGNADOS</w:t>
            </w:r>
          </w:p>
        </w:tc>
      </w:tr>
      <w:tr w:rsidR="00FF63ED" w:rsidRPr="00FF63ED" w14:paraId="4C524961" w14:textId="77777777" w:rsidTr="00AB6F6D">
        <w:trPr>
          <w:trHeight w:val="227"/>
          <w:jc w:val="center"/>
        </w:trPr>
        <w:tc>
          <w:tcPr>
            <w:tcW w:w="416" w:type="dxa"/>
          </w:tcPr>
          <w:p w14:paraId="72FEB797" w14:textId="77777777" w:rsidR="000E2A72" w:rsidRPr="00FF63ED" w:rsidRDefault="000E2A72"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1</w:t>
            </w:r>
          </w:p>
        </w:tc>
        <w:tc>
          <w:tcPr>
            <w:tcW w:w="2976" w:type="dxa"/>
            <w:shd w:val="clear" w:color="auto" w:fill="auto"/>
            <w:tcMar>
              <w:top w:w="100" w:type="dxa"/>
              <w:left w:w="100" w:type="dxa"/>
              <w:bottom w:w="100" w:type="dxa"/>
              <w:right w:w="100" w:type="dxa"/>
            </w:tcMar>
          </w:tcPr>
          <w:p w14:paraId="30D61BE9" w14:textId="77777777" w:rsidR="000E2A72" w:rsidRPr="00FF63ED" w:rsidRDefault="000E2A72" w:rsidP="00FF63ED">
            <w:pPr>
              <w:jc w:val="both"/>
              <w:rPr>
                <w:rFonts w:ascii="Palatino Linotype" w:eastAsia="Palatino Linotype" w:hAnsi="Palatino Linotype" w:cs="Palatino Linotype"/>
                <w:b/>
                <w:sz w:val="21"/>
                <w:szCs w:val="21"/>
              </w:rPr>
            </w:pPr>
            <w:r w:rsidRPr="00FF63ED">
              <w:rPr>
                <w:rFonts w:ascii="Palatino Linotype" w:eastAsia="Palatino Linotype" w:hAnsi="Palatino Linotype" w:cs="Palatino Linotype"/>
                <w:b/>
                <w:sz w:val="21"/>
                <w:szCs w:val="21"/>
              </w:rPr>
              <w:t>15207/INFOEM/IP/RR/2022</w:t>
            </w:r>
          </w:p>
          <w:p w14:paraId="20F97D75" w14:textId="77777777" w:rsidR="000E2A72" w:rsidRPr="00FF63ED" w:rsidRDefault="000E2A72"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00236/TLALMANA/IP/2022</w:t>
            </w:r>
          </w:p>
        </w:tc>
        <w:tc>
          <w:tcPr>
            <w:tcW w:w="5387" w:type="dxa"/>
            <w:shd w:val="clear" w:color="auto" w:fill="auto"/>
            <w:tcMar>
              <w:top w:w="100" w:type="dxa"/>
              <w:left w:w="100" w:type="dxa"/>
              <w:bottom w:w="100" w:type="dxa"/>
              <w:right w:w="100" w:type="dxa"/>
            </w:tcMar>
          </w:tcPr>
          <w:p w14:paraId="1E4EB3BE" w14:textId="33F6C0DF" w:rsidR="000E2A72" w:rsidRPr="00FF63ED" w:rsidRDefault="000E2A72" w:rsidP="00FF63ED">
            <w:pPr>
              <w:widowControl w:val="0"/>
              <w:pBdr>
                <w:top w:val="nil"/>
                <w:left w:val="nil"/>
                <w:bottom w:val="nil"/>
                <w:right w:val="nil"/>
                <w:between w:val="nil"/>
              </w:pBdr>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AGOSTO</w:t>
            </w:r>
            <w:r w:rsidRPr="00FF63ED">
              <w:rPr>
                <w:rFonts w:ascii="Palatino Linotype" w:eastAsia="Palatino Linotype" w:hAnsi="Palatino Linotype" w:cs="Palatino Linotype"/>
                <w:i/>
                <w:sz w:val="20"/>
                <w:szCs w:val="20"/>
              </w:rPr>
              <w:t xml:space="preserve"> DE 2022</w:t>
            </w:r>
          </w:p>
        </w:tc>
      </w:tr>
      <w:tr w:rsidR="00FF63ED" w:rsidRPr="00FF63ED" w14:paraId="78EBF32F" w14:textId="77777777" w:rsidTr="00AB6F6D">
        <w:trPr>
          <w:trHeight w:val="227"/>
          <w:jc w:val="center"/>
        </w:trPr>
        <w:tc>
          <w:tcPr>
            <w:tcW w:w="416" w:type="dxa"/>
          </w:tcPr>
          <w:p w14:paraId="0BD5E16A" w14:textId="57346426" w:rsidR="000E2A72" w:rsidRPr="00FF63ED" w:rsidRDefault="000E2A72"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0"/>
                <w:szCs w:val="20"/>
              </w:rPr>
              <w:t>5</w:t>
            </w:r>
          </w:p>
        </w:tc>
        <w:tc>
          <w:tcPr>
            <w:tcW w:w="2976" w:type="dxa"/>
            <w:shd w:val="clear" w:color="auto" w:fill="auto"/>
            <w:tcMar>
              <w:top w:w="100" w:type="dxa"/>
              <w:left w:w="100" w:type="dxa"/>
              <w:bottom w:w="100" w:type="dxa"/>
              <w:right w:w="100" w:type="dxa"/>
            </w:tcMar>
          </w:tcPr>
          <w:p w14:paraId="56BCD734" w14:textId="77777777" w:rsidR="000E2A72" w:rsidRPr="00FF63ED" w:rsidRDefault="000E2A72" w:rsidP="00FF63ED">
            <w:pPr>
              <w:jc w:val="both"/>
              <w:rPr>
                <w:rFonts w:ascii="Palatino Linotype" w:eastAsia="Palatino Linotype" w:hAnsi="Palatino Linotype" w:cs="Palatino Linotype"/>
                <w:b/>
                <w:sz w:val="21"/>
                <w:szCs w:val="21"/>
              </w:rPr>
            </w:pPr>
            <w:r w:rsidRPr="00FF63ED">
              <w:rPr>
                <w:rFonts w:ascii="Palatino Linotype" w:eastAsia="Palatino Linotype" w:hAnsi="Palatino Linotype" w:cs="Palatino Linotype"/>
                <w:b/>
                <w:sz w:val="21"/>
                <w:szCs w:val="21"/>
              </w:rPr>
              <w:t>15212/INFOEM/IP/RR/2022</w:t>
            </w:r>
          </w:p>
          <w:p w14:paraId="418FB84F" w14:textId="531DEFAB" w:rsidR="000E2A72" w:rsidRPr="00FF63ED" w:rsidRDefault="000E2A72"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0"/>
                <w:szCs w:val="20"/>
              </w:rPr>
              <w:t>00233/TLALMANA/IP/2022</w:t>
            </w:r>
          </w:p>
        </w:tc>
        <w:tc>
          <w:tcPr>
            <w:tcW w:w="5387" w:type="dxa"/>
            <w:shd w:val="clear" w:color="auto" w:fill="auto"/>
            <w:tcMar>
              <w:top w:w="100" w:type="dxa"/>
              <w:left w:w="100" w:type="dxa"/>
              <w:bottom w:w="100" w:type="dxa"/>
              <w:right w:w="100" w:type="dxa"/>
            </w:tcMar>
          </w:tcPr>
          <w:p w14:paraId="419E81F2" w14:textId="10717DCE" w:rsidR="000E2A72" w:rsidRPr="00FF63ED" w:rsidRDefault="000E2A72" w:rsidP="00FF63ED">
            <w:pPr>
              <w:widowControl w:val="0"/>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MAYO</w:t>
            </w:r>
            <w:r w:rsidRPr="00FF63ED">
              <w:rPr>
                <w:rFonts w:ascii="Palatino Linotype" w:eastAsia="Palatino Linotype" w:hAnsi="Palatino Linotype" w:cs="Palatino Linotype"/>
                <w:i/>
                <w:sz w:val="20"/>
                <w:szCs w:val="20"/>
              </w:rPr>
              <w:t xml:space="preserve"> DE 2022</w:t>
            </w:r>
          </w:p>
        </w:tc>
      </w:tr>
      <w:tr w:rsidR="00FF63ED" w:rsidRPr="00FF63ED" w14:paraId="7F1AC067" w14:textId="77777777" w:rsidTr="00AB6F6D">
        <w:trPr>
          <w:trHeight w:val="227"/>
          <w:jc w:val="center"/>
        </w:trPr>
        <w:tc>
          <w:tcPr>
            <w:tcW w:w="416" w:type="dxa"/>
          </w:tcPr>
          <w:p w14:paraId="0EDD3CDA" w14:textId="77777777" w:rsidR="000E2A72" w:rsidRPr="00FF63ED" w:rsidRDefault="000E2A72"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7</w:t>
            </w:r>
          </w:p>
        </w:tc>
        <w:tc>
          <w:tcPr>
            <w:tcW w:w="2976" w:type="dxa"/>
            <w:shd w:val="clear" w:color="auto" w:fill="auto"/>
            <w:tcMar>
              <w:top w:w="100" w:type="dxa"/>
              <w:left w:w="100" w:type="dxa"/>
              <w:bottom w:w="100" w:type="dxa"/>
              <w:right w:w="100" w:type="dxa"/>
            </w:tcMar>
          </w:tcPr>
          <w:p w14:paraId="58742487" w14:textId="77777777" w:rsidR="000E2A72" w:rsidRPr="00FF63ED" w:rsidRDefault="000E2A72" w:rsidP="00FF63ED">
            <w:pPr>
              <w:jc w:val="both"/>
              <w:rPr>
                <w:rFonts w:ascii="Palatino Linotype" w:eastAsia="Palatino Linotype" w:hAnsi="Palatino Linotype" w:cs="Palatino Linotype"/>
                <w:b/>
                <w:sz w:val="21"/>
                <w:szCs w:val="21"/>
              </w:rPr>
            </w:pPr>
            <w:r w:rsidRPr="00FF63ED">
              <w:rPr>
                <w:rFonts w:ascii="Palatino Linotype" w:eastAsia="Palatino Linotype" w:hAnsi="Palatino Linotype" w:cs="Palatino Linotype"/>
                <w:b/>
                <w:sz w:val="21"/>
                <w:szCs w:val="21"/>
              </w:rPr>
              <w:t>15213/INFOEM/IP/RR/2022</w:t>
            </w:r>
          </w:p>
          <w:p w14:paraId="7AAA24C2" w14:textId="77777777" w:rsidR="000E2A72" w:rsidRPr="00FF63ED" w:rsidRDefault="000E2A72"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00234/TLALMANA/IP/2022</w:t>
            </w:r>
          </w:p>
        </w:tc>
        <w:tc>
          <w:tcPr>
            <w:tcW w:w="5387" w:type="dxa"/>
            <w:shd w:val="clear" w:color="auto" w:fill="auto"/>
            <w:tcMar>
              <w:top w:w="100" w:type="dxa"/>
              <w:left w:w="100" w:type="dxa"/>
              <w:bottom w:w="100" w:type="dxa"/>
              <w:right w:w="100" w:type="dxa"/>
            </w:tcMar>
          </w:tcPr>
          <w:p w14:paraId="6C511EE2" w14:textId="65704F94" w:rsidR="000E2A72" w:rsidRPr="00FF63ED" w:rsidRDefault="000E2A72" w:rsidP="00FF63ED">
            <w:pPr>
              <w:widowControl w:val="0"/>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JUNIO</w:t>
            </w:r>
            <w:r w:rsidRPr="00FF63ED">
              <w:rPr>
                <w:rFonts w:ascii="Palatino Linotype" w:eastAsia="Palatino Linotype" w:hAnsi="Palatino Linotype" w:cs="Palatino Linotype"/>
                <w:i/>
                <w:sz w:val="20"/>
                <w:szCs w:val="20"/>
              </w:rPr>
              <w:t xml:space="preserve"> DE 2022</w:t>
            </w:r>
          </w:p>
        </w:tc>
      </w:tr>
      <w:tr w:rsidR="000E2A72" w:rsidRPr="00FF63ED" w14:paraId="417E4978" w14:textId="77777777" w:rsidTr="00AB6F6D">
        <w:trPr>
          <w:trHeight w:val="227"/>
          <w:jc w:val="center"/>
        </w:trPr>
        <w:tc>
          <w:tcPr>
            <w:tcW w:w="416" w:type="dxa"/>
          </w:tcPr>
          <w:p w14:paraId="40543CCF" w14:textId="77777777" w:rsidR="000E2A72" w:rsidRPr="00FF63ED" w:rsidRDefault="000E2A72"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8</w:t>
            </w:r>
          </w:p>
        </w:tc>
        <w:tc>
          <w:tcPr>
            <w:tcW w:w="2976" w:type="dxa"/>
            <w:shd w:val="clear" w:color="auto" w:fill="auto"/>
            <w:tcMar>
              <w:top w:w="100" w:type="dxa"/>
              <w:left w:w="100" w:type="dxa"/>
              <w:bottom w:w="100" w:type="dxa"/>
              <w:right w:w="100" w:type="dxa"/>
            </w:tcMar>
          </w:tcPr>
          <w:p w14:paraId="7AADA1BE" w14:textId="77777777" w:rsidR="000E2A72" w:rsidRPr="00FF63ED" w:rsidRDefault="000E2A72" w:rsidP="00FF63ED">
            <w:pPr>
              <w:jc w:val="both"/>
              <w:rPr>
                <w:rFonts w:ascii="Palatino Linotype" w:eastAsia="Palatino Linotype" w:hAnsi="Palatino Linotype" w:cs="Palatino Linotype"/>
                <w:b/>
                <w:sz w:val="21"/>
                <w:szCs w:val="21"/>
              </w:rPr>
            </w:pPr>
            <w:r w:rsidRPr="00FF63ED">
              <w:rPr>
                <w:rFonts w:ascii="Palatino Linotype" w:eastAsia="Palatino Linotype" w:hAnsi="Palatino Linotype" w:cs="Palatino Linotype"/>
                <w:b/>
                <w:sz w:val="21"/>
                <w:szCs w:val="21"/>
              </w:rPr>
              <w:t>15214/INFOEM/IP/RR/2022</w:t>
            </w:r>
          </w:p>
          <w:p w14:paraId="72230057" w14:textId="77777777" w:rsidR="000E2A72" w:rsidRPr="00FF63ED" w:rsidRDefault="000E2A72"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1"/>
                <w:szCs w:val="21"/>
                <w:lang w:eastAsia="en-US"/>
              </w:rPr>
              <w:t>00235/TLALMANA/IP/2022</w:t>
            </w:r>
          </w:p>
        </w:tc>
        <w:tc>
          <w:tcPr>
            <w:tcW w:w="5387" w:type="dxa"/>
            <w:shd w:val="clear" w:color="auto" w:fill="auto"/>
            <w:tcMar>
              <w:top w:w="100" w:type="dxa"/>
              <w:left w:w="100" w:type="dxa"/>
              <w:bottom w:w="100" w:type="dxa"/>
              <w:right w:w="100" w:type="dxa"/>
            </w:tcMar>
          </w:tcPr>
          <w:p w14:paraId="43D0EF6F" w14:textId="3CED9217" w:rsidR="000E2A72" w:rsidRPr="00FF63ED" w:rsidRDefault="000E2A72" w:rsidP="00FF63ED">
            <w:pPr>
              <w:widowControl w:val="0"/>
              <w:pBdr>
                <w:top w:val="nil"/>
                <w:left w:val="nil"/>
                <w:bottom w:val="nil"/>
                <w:right w:val="nil"/>
                <w:between w:val="nil"/>
              </w:pBdr>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JULIO</w:t>
            </w:r>
            <w:r w:rsidRPr="00FF63ED">
              <w:rPr>
                <w:rFonts w:ascii="Palatino Linotype" w:eastAsia="Palatino Linotype" w:hAnsi="Palatino Linotype" w:cs="Palatino Linotype"/>
                <w:i/>
                <w:sz w:val="20"/>
                <w:szCs w:val="20"/>
              </w:rPr>
              <w:t xml:space="preserve"> DE 2022</w:t>
            </w:r>
          </w:p>
        </w:tc>
      </w:tr>
    </w:tbl>
    <w:p w14:paraId="7C576CAE" w14:textId="77777777" w:rsidR="007E4B91" w:rsidRPr="00FF63ED" w:rsidRDefault="007E4B91" w:rsidP="00FF63ED">
      <w:pPr>
        <w:spacing w:line="360" w:lineRule="auto"/>
        <w:jc w:val="both"/>
        <w:rPr>
          <w:rFonts w:ascii="Palatino Linotype" w:eastAsia="Calibri" w:hAnsi="Palatino Linotype" w:cs="Tahoma"/>
          <w:lang w:val="es-ES" w:eastAsia="en-US"/>
        </w:rPr>
      </w:pPr>
    </w:p>
    <w:p w14:paraId="7BB608B6" w14:textId="0E7748DA" w:rsidR="007C0917" w:rsidRPr="00FF63ED" w:rsidRDefault="00AD3D4C" w:rsidP="00FF63ED">
      <w:pPr>
        <w:spacing w:line="360" w:lineRule="auto"/>
        <w:jc w:val="both"/>
        <w:rPr>
          <w:rFonts w:ascii="Palatino Linotype" w:hAnsi="Palatino Linotype"/>
          <w:lang w:eastAsia="es-ES"/>
        </w:rPr>
      </w:pPr>
      <w:r w:rsidRPr="00FF63ED">
        <w:rPr>
          <w:rFonts w:ascii="Palatino Linotype" w:hAnsi="Palatino Linotype"/>
          <w:lang w:eastAsia="es-ES"/>
        </w:rPr>
        <w:t xml:space="preserve">En respuesta, el </w:t>
      </w:r>
      <w:r w:rsidR="007C0917" w:rsidRPr="00FF63ED">
        <w:rPr>
          <w:rFonts w:ascii="Palatino Linotype" w:hAnsi="Palatino Linotype"/>
          <w:b/>
          <w:bCs/>
          <w:lang w:eastAsia="es-ES"/>
        </w:rPr>
        <w:t>SUJETO OBLIGADO</w:t>
      </w:r>
      <w:r w:rsidRPr="00FF63ED">
        <w:rPr>
          <w:rFonts w:ascii="Palatino Linotype" w:hAnsi="Palatino Linotype"/>
          <w:lang w:eastAsia="es-ES"/>
        </w:rPr>
        <w:t xml:space="preserve">, entregó </w:t>
      </w:r>
      <w:r w:rsidR="007C0917" w:rsidRPr="00FF63ED">
        <w:rPr>
          <w:rFonts w:ascii="Palatino Linotype" w:hAnsi="Palatino Linotype"/>
          <w:lang w:eastAsia="es-ES"/>
        </w:rPr>
        <w:t xml:space="preserve">a la solicitante, el oficio de la Coordinadora de Recursos Humanos, en donde le informa que no están obligados a entregar dicha información, ya que es de Control Interno del Sistema Municipal DIF </w:t>
      </w:r>
      <w:proofErr w:type="spellStart"/>
      <w:r w:rsidR="007C0917" w:rsidRPr="00FF63ED">
        <w:rPr>
          <w:rFonts w:ascii="Palatino Linotype" w:hAnsi="Palatino Linotype"/>
          <w:lang w:eastAsia="es-ES"/>
        </w:rPr>
        <w:t>Tlalmanalco</w:t>
      </w:r>
      <w:proofErr w:type="spellEnd"/>
      <w:r w:rsidR="007C0917" w:rsidRPr="00FF63ED">
        <w:rPr>
          <w:rFonts w:ascii="Palatino Linotype" w:hAnsi="Palatino Linotype"/>
          <w:lang w:eastAsia="es-ES"/>
        </w:rPr>
        <w:t>.</w:t>
      </w:r>
    </w:p>
    <w:p w14:paraId="710CB04B" w14:textId="77777777" w:rsidR="007C0917" w:rsidRPr="00FF63ED" w:rsidRDefault="007C0917" w:rsidP="00FF63ED">
      <w:pPr>
        <w:spacing w:line="360" w:lineRule="auto"/>
        <w:jc w:val="both"/>
        <w:rPr>
          <w:rFonts w:ascii="Palatino Linotype" w:hAnsi="Palatino Linotype"/>
          <w:lang w:eastAsia="es-ES"/>
        </w:rPr>
      </w:pPr>
    </w:p>
    <w:p w14:paraId="70DC1E80" w14:textId="61241F3C" w:rsidR="00AD3D4C" w:rsidRPr="00FF63ED" w:rsidRDefault="007C0917" w:rsidP="00FF63ED">
      <w:pPr>
        <w:spacing w:line="360" w:lineRule="auto"/>
        <w:jc w:val="both"/>
        <w:rPr>
          <w:rFonts w:ascii="Palatino Linotype" w:eastAsia="Calibri" w:hAnsi="Palatino Linotype" w:cs="Tahoma"/>
          <w:bCs/>
          <w:iCs/>
          <w:lang w:val="es-ES_tradnl" w:eastAsia="en-US"/>
        </w:rPr>
      </w:pPr>
      <w:r w:rsidRPr="00FF63ED">
        <w:rPr>
          <w:rFonts w:ascii="Palatino Linotype" w:hAnsi="Palatino Linotype"/>
          <w:lang w:eastAsia="es-ES"/>
        </w:rPr>
        <w:t xml:space="preserve">Como se relató en los antecedentes, </w:t>
      </w:r>
      <w:r w:rsidRPr="00FF63ED">
        <w:rPr>
          <w:rFonts w:ascii="Palatino Linotype" w:hAnsi="Palatino Linotype"/>
          <w:b/>
          <w:bCs/>
          <w:lang w:eastAsia="es-ES"/>
        </w:rPr>
        <w:t>LA RECURRENTE</w:t>
      </w:r>
      <w:r w:rsidRPr="00FF63ED">
        <w:rPr>
          <w:rFonts w:ascii="Palatino Linotype" w:hAnsi="Palatino Linotype"/>
          <w:lang w:eastAsia="es-ES"/>
        </w:rPr>
        <w:t xml:space="preserve"> se </w:t>
      </w:r>
      <w:r w:rsidR="00AD3D4C" w:rsidRPr="00FF63ED">
        <w:rPr>
          <w:rFonts w:ascii="Palatino Linotype" w:hAnsi="Palatino Linotype"/>
          <w:lang w:eastAsia="es-ES"/>
        </w:rPr>
        <w:t>inconformó de la</w:t>
      </w:r>
      <w:r w:rsidR="00DD2F59" w:rsidRPr="00FF63ED">
        <w:rPr>
          <w:rFonts w:ascii="Palatino Linotype" w:hAnsi="Palatino Linotype"/>
          <w:lang w:eastAsia="es-ES"/>
        </w:rPr>
        <w:t>s</w:t>
      </w:r>
      <w:r w:rsidR="00AD3D4C" w:rsidRPr="00FF63ED">
        <w:rPr>
          <w:rFonts w:ascii="Palatino Linotype" w:hAnsi="Palatino Linotype"/>
          <w:lang w:eastAsia="es-ES"/>
        </w:rPr>
        <w:t xml:space="preserve"> respuesta</w:t>
      </w:r>
      <w:r w:rsidR="00DD2F59" w:rsidRPr="00FF63ED">
        <w:rPr>
          <w:rFonts w:ascii="Palatino Linotype" w:hAnsi="Palatino Linotype"/>
          <w:lang w:eastAsia="es-ES"/>
        </w:rPr>
        <w:t>s,</w:t>
      </w:r>
      <w:r w:rsidRPr="00FF63ED">
        <w:rPr>
          <w:rFonts w:ascii="Palatino Linotype" w:hAnsi="Palatino Linotype"/>
          <w:lang w:eastAsia="es-ES"/>
        </w:rPr>
        <w:t xml:space="preserve"> argumentando: “</w:t>
      </w:r>
      <w:r w:rsidRPr="00FF63ED">
        <w:rPr>
          <w:rFonts w:ascii="Palatino Linotype" w:eastAsia="Palatino Linotype" w:hAnsi="Palatino Linotype" w:cs="Palatino Linotype"/>
          <w:i/>
        </w:rPr>
        <w:t>NO ME QUIEREN PROPORCIONAR LA INFORMACIÓN Y POR ESO LO JUSTIFICAN CON ESA ABSURDA RESPUESTA”</w:t>
      </w:r>
      <w:r w:rsidR="00AD3D4C" w:rsidRPr="00FF63ED">
        <w:rPr>
          <w:rFonts w:ascii="Palatino Linotype" w:eastAsia="Calibri" w:hAnsi="Palatino Linotype" w:cs="Tahoma"/>
          <w:bCs/>
          <w:iCs/>
          <w:shd w:val="clear" w:color="auto" w:fill="FFFFFF"/>
          <w:lang w:eastAsia="en-US"/>
        </w:rPr>
        <w:t>.</w:t>
      </w:r>
      <w:r w:rsidR="00AD3D4C" w:rsidRPr="00FF63ED">
        <w:rPr>
          <w:rFonts w:ascii="Palatino Linotype" w:eastAsia="Calibri" w:hAnsi="Palatino Linotype" w:cs="Tahoma"/>
          <w:bCs/>
          <w:iCs/>
          <w:lang w:val="es-ES_tradnl" w:eastAsia="en-US"/>
        </w:rPr>
        <w:t xml:space="preserve"> </w:t>
      </w:r>
    </w:p>
    <w:p w14:paraId="6E7DADA1" w14:textId="77777777" w:rsidR="007C0917" w:rsidRPr="00FF63ED" w:rsidRDefault="007C0917" w:rsidP="00FF63ED">
      <w:pPr>
        <w:spacing w:line="360" w:lineRule="auto"/>
        <w:jc w:val="both"/>
        <w:rPr>
          <w:rFonts w:ascii="Palatino Linotype" w:eastAsia="Calibri" w:hAnsi="Palatino Linotype" w:cs="Tahoma"/>
          <w:bCs/>
          <w:iCs/>
          <w:lang w:val="es-ES_tradnl" w:eastAsia="en-US"/>
        </w:rPr>
      </w:pPr>
    </w:p>
    <w:p w14:paraId="478AF575" w14:textId="450B9254" w:rsidR="00AD3D4C" w:rsidRDefault="007C0917"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Ante la interposición del recurso de revisión el </w:t>
      </w:r>
      <w:r w:rsidRPr="00FF63ED">
        <w:rPr>
          <w:rFonts w:ascii="Palatino Linotype" w:eastAsia="Palatino Linotype" w:hAnsi="Palatino Linotype" w:cs="Palatino Linotype"/>
          <w:b/>
        </w:rPr>
        <w:t>SUJETO OBLIGADO</w:t>
      </w:r>
      <w:r w:rsidRPr="00FF63ED">
        <w:rPr>
          <w:rFonts w:ascii="Palatino Linotype" w:eastAsia="Palatino Linotype" w:hAnsi="Palatino Linotype" w:cs="Palatino Linotype"/>
        </w:rPr>
        <w:t>, rindió su</w:t>
      </w:r>
      <w:r w:rsidR="00DD2F59" w:rsidRPr="00FF63ED">
        <w:rPr>
          <w:rFonts w:ascii="Palatino Linotype" w:eastAsia="Palatino Linotype" w:hAnsi="Palatino Linotype" w:cs="Palatino Linotype"/>
        </w:rPr>
        <w:t>s</w:t>
      </w:r>
      <w:r w:rsidRPr="00FF63ED">
        <w:rPr>
          <w:rFonts w:ascii="Palatino Linotype" w:eastAsia="Palatino Linotype" w:hAnsi="Palatino Linotype" w:cs="Palatino Linotype"/>
        </w:rPr>
        <w:t xml:space="preserve"> informe</w:t>
      </w:r>
      <w:r w:rsidR="00DD2F59" w:rsidRPr="00FF63ED">
        <w:rPr>
          <w:rFonts w:ascii="Palatino Linotype" w:eastAsia="Palatino Linotype" w:hAnsi="Palatino Linotype" w:cs="Palatino Linotype"/>
        </w:rPr>
        <w:t>s</w:t>
      </w:r>
      <w:r w:rsidRPr="00FF63ED">
        <w:rPr>
          <w:rFonts w:ascii="Palatino Linotype" w:eastAsia="Palatino Linotype" w:hAnsi="Palatino Linotype" w:cs="Palatino Linotype"/>
        </w:rPr>
        <w:t xml:space="preserve"> justificado</w:t>
      </w:r>
      <w:r w:rsidR="00DD2F59" w:rsidRPr="00FF63ED">
        <w:rPr>
          <w:rFonts w:ascii="Palatino Linotype" w:eastAsia="Palatino Linotype" w:hAnsi="Palatino Linotype" w:cs="Palatino Linotype"/>
        </w:rPr>
        <w:t>s</w:t>
      </w:r>
      <w:r w:rsidRPr="00FF63ED">
        <w:rPr>
          <w:rFonts w:ascii="Palatino Linotype" w:eastAsia="Palatino Linotype" w:hAnsi="Palatino Linotype" w:cs="Palatino Linotype"/>
        </w:rPr>
        <w:t xml:space="preserve">, </w:t>
      </w:r>
      <w:r w:rsidR="00DD2F59" w:rsidRPr="00FF63ED">
        <w:rPr>
          <w:rFonts w:ascii="Palatino Linotype" w:eastAsia="Palatino Linotype" w:hAnsi="Palatino Linotype" w:cs="Palatino Linotype"/>
        </w:rPr>
        <w:t>en donde</w:t>
      </w:r>
      <w:r w:rsidRPr="00FF63ED">
        <w:rPr>
          <w:rFonts w:ascii="Palatino Linotype" w:eastAsia="Palatino Linotype" w:hAnsi="Palatino Linotype" w:cs="Palatino Linotype"/>
        </w:rPr>
        <w:t xml:space="preserve">, el Titular de la Unidad de Transparencia del Ayuntamiento de </w:t>
      </w:r>
      <w:proofErr w:type="spellStart"/>
      <w:r w:rsidRPr="00FF63ED">
        <w:rPr>
          <w:rFonts w:ascii="Palatino Linotype" w:eastAsia="Palatino Linotype" w:hAnsi="Palatino Linotype" w:cs="Palatino Linotype"/>
        </w:rPr>
        <w:t>Tlalmanalco</w:t>
      </w:r>
      <w:proofErr w:type="spellEnd"/>
      <w:r w:rsidRPr="00FF63ED">
        <w:rPr>
          <w:rFonts w:ascii="Palatino Linotype" w:eastAsia="Palatino Linotype" w:hAnsi="Palatino Linotype" w:cs="Palatino Linotype"/>
        </w:rPr>
        <w:t>, remit</w:t>
      </w:r>
      <w:r w:rsidR="0092165D" w:rsidRPr="00FF63ED">
        <w:rPr>
          <w:rFonts w:ascii="Palatino Linotype" w:eastAsia="Palatino Linotype" w:hAnsi="Palatino Linotype" w:cs="Palatino Linotype"/>
        </w:rPr>
        <w:t>ió</w:t>
      </w:r>
      <w:r w:rsidRPr="00FF63ED">
        <w:rPr>
          <w:rFonts w:ascii="Palatino Linotype" w:eastAsia="Palatino Linotype" w:hAnsi="Palatino Linotype" w:cs="Palatino Linotype"/>
        </w:rPr>
        <w:t>:</w:t>
      </w:r>
    </w:p>
    <w:p w14:paraId="67F98478" w14:textId="77777777" w:rsidR="00FF63ED" w:rsidRPr="00FF63ED" w:rsidRDefault="00FF63ED" w:rsidP="00FF63ED">
      <w:pPr>
        <w:spacing w:line="360" w:lineRule="auto"/>
        <w:jc w:val="both"/>
        <w:rPr>
          <w:rFonts w:ascii="Palatino Linotype" w:eastAsia="Palatino Linotype" w:hAnsi="Palatino Linotype" w:cs="Palatino Linotype"/>
        </w:rPr>
      </w:pPr>
    </w:p>
    <w:p w14:paraId="35CF5400" w14:textId="77777777" w:rsidR="0092165D" w:rsidRPr="00FF63ED" w:rsidRDefault="0092165D" w:rsidP="00FF63ED">
      <w:pPr>
        <w:spacing w:line="360" w:lineRule="auto"/>
        <w:jc w:val="both"/>
        <w:rPr>
          <w:rFonts w:ascii="Palatino Linotype" w:eastAsia="Palatino Linotype" w:hAnsi="Palatino Linotype" w:cs="Palatino Linotype"/>
        </w:rPr>
      </w:pPr>
    </w:p>
    <w:tbl>
      <w:tblPr>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6"/>
        <w:gridCol w:w="2693"/>
        <w:gridCol w:w="5670"/>
      </w:tblGrid>
      <w:tr w:rsidR="00FF63ED" w:rsidRPr="00FF63ED" w14:paraId="0A624E51" w14:textId="77777777" w:rsidTr="00AB6F6D">
        <w:trPr>
          <w:trHeight w:val="227"/>
          <w:jc w:val="center"/>
        </w:trPr>
        <w:tc>
          <w:tcPr>
            <w:tcW w:w="3109" w:type="dxa"/>
            <w:gridSpan w:val="2"/>
          </w:tcPr>
          <w:p w14:paraId="61B2C544" w14:textId="2AA816BB"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u w:val="single"/>
              </w:rPr>
              <w:t>RECURSO Y SOLICITUD</w:t>
            </w:r>
          </w:p>
        </w:tc>
        <w:tc>
          <w:tcPr>
            <w:tcW w:w="5670" w:type="dxa"/>
            <w:shd w:val="clear" w:color="auto" w:fill="auto"/>
            <w:tcMar>
              <w:top w:w="100" w:type="dxa"/>
              <w:left w:w="100" w:type="dxa"/>
              <w:bottom w:w="100" w:type="dxa"/>
              <w:right w:w="100" w:type="dxa"/>
            </w:tcMar>
          </w:tcPr>
          <w:p w14:paraId="0D7CC832" w14:textId="77777777" w:rsidR="0092165D" w:rsidRPr="00FF63ED" w:rsidRDefault="0092165D" w:rsidP="00FF63ED">
            <w:pPr>
              <w:widowControl w:val="0"/>
              <w:pBdr>
                <w:top w:val="nil"/>
                <w:left w:val="nil"/>
                <w:bottom w:val="nil"/>
                <w:right w:val="nil"/>
                <w:between w:val="nil"/>
              </w:pBdr>
              <w:jc w:val="center"/>
              <w:rPr>
                <w:rFonts w:ascii="Palatino Linotype" w:eastAsia="Palatino Linotype" w:hAnsi="Palatino Linotype" w:cs="Palatino Linotype"/>
                <w:b/>
                <w:sz w:val="20"/>
                <w:szCs w:val="20"/>
                <w:u w:val="single"/>
              </w:rPr>
            </w:pPr>
            <w:r w:rsidRPr="00FF63ED">
              <w:rPr>
                <w:rFonts w:ascii="Palatino Linotype" w:eastAsia="Palatino Linotype" w:hAnsi="Palatino Linotype" w:cs="Palatino Linotype"/>
                <w:b/>
                <w:sz w:val="20"/>
                <w:szCs w:val="20"/>
                <w:u w:val="single"/>
              </w:rPr>
              <w:t>INFORMES JUSTIFICADOS</w:t>
            </w:r>
          </w:p>
          <w:p w14:paraId="22469F84" w14:textId="0718EBDA" w:rsidR="0092165D" w:rsidRPr="00FF63ED" w:rsidRDefault="0092165D" w:rsidP="00FF63ED">
            <w:pPr>
              <w:widowControl w:val="0"/>
              <w:pBdr>
                <w:top w:val="nil"/>
                <w:left w:val="nil"/>
                <w:bottom w:val="nil"/>
                <w:right w:val="nil"/>
                <w:between w:val="nil"/>
              </w:pBdr>
              <w:spacing w:after="160" w:line="259" w:lineRule="auto"/>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rPr>
              <w:t xml:space="preserve">El 10 de diciembre de 2022, el </w:t>
            </w:r>
            <w:r w:rsidRPr="00FF63ED">
              <w:rPr>
                <w:rFonts w:ascii="Palatino Linotype" w:eastAsia="Calibri" w:hAnsi="Palatino Linotype" w:cs="Palatino Linotype"/>
                <w:b/>
              </w:rPr>
              <w:t xml:space="preserve">SUJETO OBLIGADO </w:t>
            </w:r>
            <w:r w:rsidRPr="00FF63ED">
              <w:rPr>
                <w:rFonts w:ascii="Palatino Linotype" w:eastAsia="Calibri" w:hAnsi="Palatino Linotype" w:cs="Palatino Linotype"/>
              </w:rPr>
              <w:t>informó: “</w:t>
            </w:r>
            <w:r w:rsidRPr="00FF63ED">
              <w:rPr>
                <w:rFonts w:ascii="Palatino Linotype" w:eastAsia="Calibri" w:hAnsi="Palatino Linotype" w:cs="Palatino Linotype"/>
                <w:i/>
              </w:rPr>
              <w:t xml:space="preserve">se le hace llegar la respuesta en PDF., misma brindada por el Lic. </w:t>
            </w:r>
            <w:proofErr w:type="spellStart"/>
            <w:r w:rsidRPr="00FF63ED">
              <w:rPr>
                <w:rFonts w:ascii="Palatino Linotype" w:eastAsia="Calibri" w:hAnsi="Palatino Linotype" w:cs="Palatino Linotype"/>
                <w:i/>
              </w:rPr>
              <w:t>Ivan</w:t>
            </w:r>
            <w:proofErr w:type="spellEnd"/>
            <w:r w:rsidRPr="00FF63ED">
              <w:rPr>
                <w:rFonts w:ascii="Palatino Linotype" w:eastAsia="Calibri" w:hAnsi="Palatino Linotype" w:cs="Palatino Linotype"/>
                <w:i/>
              </w:rPr>
              <w:t xml:space="preserve"> Estrada Tapia, Director del Sistema Municipal para el Desarrollo Integral de la Familia, sin más por el momento que tenga un buen día.” (Sic) </w:t>
            </w:r>
            <w:r w:rsidRPr="00FF63ED">
              <w:rPr>
                <w:rFonts w:ascii="Palatino Linotype" w:eastAsia="Calibri" w:hAnsi="Palatino Linotype" w:cs="Palatino Linotype"/>
              </w:rPr>
              <w:t>y acompañó los siguientes archivos en cada expediente:</w:t>
            </w:r>
          </w:p>
        </w:tc>
      </w:tr>
      <w:tr w:rsidR="00FF63ED" w:rsidRPr="00FF63ED" w14:paraId="3E3CA8D7" w14:textId="77777777" w:rsidTr="00AB6F6D">
        <w:trPr>
          <w:trHeight w:val="227"/>
          <w:jc w:val="center"/>
        </w:trPr>
        <w:tc>
          <w:tcPr>
            <w:tcW w:w="416" w:type="dxa"/>
          </w:tcPr>
          <w:p w14:paraId="335E5C01"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w:t>
            </w:r>
          </w:p>
        </w:tc>
        <w:tc>
          <w:tcPr>
            <w:tcW w:w="2693" w:type="dxa"/>
            <w:shd w:val="clear" w:color="auto" w:fill="auto"/>
            <w:tcMar>
              <w:top w:w="100" w:type="dxa"/>
              <w:left w:w="100" w:type="dxa"/>
              <w:bottom w:w="100" w:type="dxa"/>
              <w:right w:w="100" w:type="dxa"/>
            </w:tcMar>
          </w:tcPr>
          <w:p w14:paraId="45FC5EF1"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15207/INFOEM/IP/RR/2022</w:t>
            </w:r>
          </w:p>
          <w:p w14:paraId="7DD30F73"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 xml:space="preserve">LISTAS DE ASISTENCIA DE AGOSTO DE 2022 </w:t>
            </w:r>
          </w:p>
        </w:tc>
        <w:tc>
          <w:tcPr>
            <w:tcW w:w="5670" w:type="dxa"/>
            <w:shd w:val="clear" w:color="auto" w:fill="auto"/>
            <w:tcMar>
              <w:top w:w="100" w:type="dxa"/>
              <w:left w:w="100" w:type="dxa"/>
              <w:bottom w:w="100" w:type="dxa"/>
              <w:right w:w="100" w:type="dxa"/>
            </w:tcMar>
          </w:tcPr>
          <w:p w14:paraId="2504AF0E" w14:textId="77777777" w:rsidR="0092165D" w:rsidRPr="00FF63ED" w:rsidRDefault="0092165D" w:rsidP="00FF63ED">
            <w:pPr>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 xml:space="preserve">AGOSTO ASIS.xls: </w:t>
            </w:r>
            <w:r w:rsidRPr="00FF63ED">
              <w:rPr>
                <w:rFonts w:ascii="Palatino Linotype" w:eastAsia="Calibri" w:hAnsi="Palatino Linotype" w:cs="Palatino Linotype"/>
                <w:sz w:val="22"/>
                <w:szCs w:val="22"/>
                <w:lang w:eastAsia="en-US"/>
              </w:rPr>
              <w:t xml:space="preserve">Contiene un </w:t>
            </w:r>
            <w:r w:rsidRPr="00FF63ED">
              <w:rPr>
                <w:rFonts w:ascii="Palatino Linotype" w:eastAsia="Calibri" w:hAnsi="Palatino Linotype" w:cs="Palatino Linotype"/>
                <w:sz w:val="22"/>
                <w:szCs w:val="22"/>
                <w:u w:val="single"/>
                <w:lang w:eastAsia="en-US"/>
              </w:rPr>
              <w:t>archivo Excel</w:t>
            </w:r>
            <w:r w:rsidRPr="00FF63ED">
              <w:rPr>
                <w:rFonts w:ascii="Palatino Linotype" w:eastAsia="Calibri" w:hAnsi="Palatino Linotype" w:cs="Palatino Linotype"/>
                <w:sz w:val="22"/>
                <w:szCs w:val="22"/>
                <w:lang w:eastAsia="en-US"/>
              </w:rPr>
              <w:t xml:space="preserve"> titulado </w:t>
            </w:r>
            <w:r w:rsidRPr="00FF63ED">
              <w:rPr>
                <w:rFonts w:ascii="Palatino Linotype" w:eastAsia="Calibri" w:hAnsi="Palatino Linotype" w:cs="Palatino Linotype"/>
                <w:b/>
                <w:sz w:val="22"/>
                <w:szCs w:val="22"/>
                <w:lang w:eastAsia="en-US"/>
              </w:rPr>
              <w:t>Reporte de Eventos de Asistencia</w:t>
            </w:r>
            <w:r w:rsidRPr="00FF63ED">
              <w:rPr>
                <w:rFonts w:ascii="Palatino Linotype" w:eastAsia="Calibri" w:hAnsi="Palatino Linotype" w:cs="Palatino Linotype"/>
                <w:sz w:val="22"/>
                <w:szCs w:val="22"/>
                <w:lang w:eastAsia="en-US"/>
              </w:rPr>
              <w:t xml:space="preserve"> Periodo: 2022-08-01 ~ 2022-08-31 con los libros:</w:t>
            </w:r>
            <w:r w:rsidRPr="00FF63ED">
              <w:rPr>
                <w:rFonts w:ascii="Palatino Linotype" w:eastAsia="Calibri" w:hAnsi="Palatino Linotype" w:cs="Palatino Linotype"/>
                <w:i/>
                <w:sz w:val="22"/>
                <w:szCs w:val="22"/>
                <w:lang w:eastAsia="en-US"/>
              </w:rPr>
              <w:t xml:space="preserve"> Reporte de Turnos, Reporte Estadístico, Reporte de Asistencia y Reporte de Excepciones.</w:t>
            </w:r>
            <w:r w:rsidRPr="00FF63ED">
              <w:rPr>
                <w:rFonts w:eastAsia="Calibri"/>
              </w:rPr>
              <w:t xml:space="preserve"> Solo son visibles los ID.</w:t>
            </w:r>
            <w:r w:rsidRPr="00FF63ED">
              <w:rPr>
                <w:rFonts w:ascii="Palatino Linotype" w:eastAsia="Calibri" w:hAnsi="Palatino Linotype" w:cs="Palatino Linotype"/>
                <w:sz w:val="22"/>
                <w:szCs w:val="22"/>
                <w:lang w:eastAsia="en-US"/>
              </w:rPr>
              <w:tab/>
            </w:r>
          </w:p>
          <w:p w14:paraId="3FBC84BA" w14:textId="77777777" w:rsidR="0092165D" w:rsidRPr="00FF63ED" w:rsidRDefault="0092165D" w:rsidP="00FF63ED">
            <w:pPr>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Acumulación de RR DIF.pdf</w:t>
            </w:r>
            <w:r w:rsidRPr="00FF63ED">
              <w:rPr>
                <w:rFonts w:ascii="Palatino Linotype" w:eastAsia="Calibri" w:hAnsi="Palatino Linotype" w:cs="Palatino Linotype"/>
                <w:sz w:val="22"/>
                <w:szCs w:val="22"/>
                <w:lang w:eastAsia="en-US"/>
              </w:rPr>
              <w:t xml:space="preserve">: Oficio 181 mediante el cual, el Lic. Iván Estrada Tapia, Director del Sistema Municipal para el Desarrollo Integral de la Familia, </w:t>
            </w:r>
            <w:r w:rsidRPr="00FF63ED">
              <w:rPr>
                <w:rFonts w:ascii="Palatino Linotype" w:eastAsia="Calibri" w:hAnsi="Palatino Linotype" w:cs="Palatino Linotype"/>
                <w:sz w:val="22"/>
                <w:szCs w:val="22"/>
                <w:lang w:eastAsia="en-US"/>
              </w:rPr>
              <w:lastRenderedPageBreak/>
              <w:t>remite respuesta informando “</w:t>
            </w:r>
            <w:r w:rsidRPr="00FF63ED">
              <w:rPr>
                <w:rFonts w:ascii="Palatino Linotype" w:eastAsia="Calibri" w:hAnsi="Palatino Linotype" w:cs="Palatino Linotype"/>
                <w:i/>
                <w:sz w:val="22"/>
                <w:szCs w:val="22"/>
                <w:lang w:eastAsia="en-US"/>
              </w:rPr>
              <w:t>Por este medio doy respuesta (…), en donde hago entrega Física y Digital.</w:t>
            </w:r>
            <w:r w:rsidRPr="00FF63ED">
              <w:rPr>
                <w:rFonts w:ascii="Palatino Linotype" w:eastAsia="Calibri" w:hAnsi="Palatino Linotype" w:cs="Palatino Linotype"/>
                <w:sz w:val="22"/>
                <w:szCs w:val="22"/>
                <w:lang w:eastAsia="en-US"/>
              </w:rPr>
              <w:t>”</w:t>
            </w:r>
          </w:p>
        </w:tc>
      </w:tr>
      <w:tr w:rsidR="00FF63ED" w:rsidRPr="00FF63ED" w14:paraId="51347994" w14:textId="77777777" w:rsidTr="00AB6F6D">
        <w:trPr>
          <w:trHeight w:val="227"/>
          <w:jc w:val="center"/>
        </w:trPr>
        <w:tc>
          <w:tcPr>
            <w:tcW w:w="416" w:type="dxa"/>
            <w:tcBorders>
              <w:top w:val="single" w:sz="8" w:space="0" w:color="000000"/>
              <w:left w:val="single" w:sz="8" w:space="0" w:color="000000"/>
              <w:bottom w:val="single" w:sz="8" w:space="0" w:color="000000"/>
              <w:right w:val="single" w:sz="8" w:space="0" w:color="000000"/>
            </w:tcBorders>
          </w:tcPr>
          <w:p w14:paraId="38260EB5"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lastRenderedPageBreak/>
              <w:t>6</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0EFDFD"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15212/INFOEM/IP/RR/2022</w:t>
            </w:r>
          </w:p>
          <w:p w14:paraId="05328A49"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MAYO DE 2022</w:t>
            </w:r>
          </w:p>
          <w:p w14:paraId="7EEFCEE9"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E1A9EB" w14:textId="77777777" w:rsidR="0092165D" w:rsidRPr="00FF63ED" w:rsidRDefault="0092165D" w:rsidP="00FF63ED">
            <w:pPr>
              <w:widowControl w:val="0"/>
              <w:numPr>
                <w:ilvl w:val="0"/>
                <w:numId w:val="5"/>
              </w:numP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 xml:space="preserve">Acumulación de RR DIF.pdf: Oficio 181 mediante el cual, el Lic. Iván Estrada Tapia, Director del Sistema Municipal para el Desarrollo Integral de la Familia, remite respuesta informando “Por este medio doy respuesta (…), en donde hago entrega Física y Digital.” </w:t>
            </w:r>
          </w:p>
          <w:p w14:paraId="7C407E26" w14:textId="77777777" w:rsidR="0092165D" w:rsidRPr="00FF63ED" w:rsidRDefault="0092165D" w:rsidP="00FF63ED">
            <w:pPr>
              <w:widowControl w:val="0"/>
              <w:numPr>
                <w:ilvl w:val="0"/>
                <w:numId w:val="5"/>
              </w:numP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LISMAy.pdf: Contiene 43 listas de asistencia correspondientes al mes de mayo con los rubros de nombres, hora de entrada y salida con firmas, observaciones (cargos).</w:t>
            </w:r>
          </w:p>
        </w:tc>
      </w:tr>
      <w:tr w:rsidR="00FF63ED" w:rsidRPr="00FF63ED" w14:paraId="32DC2329" w14:textId="77777777" w:rsidTr="00AB6F6D">
        <w:trPr>
          <w:trHeight w:val="227"/>
          <w:jc w:val="center"/>
        </w:trPr>
        <w:tc>
          <w:tcPr>
            <w:tcW w:w="416" w:type="dxa"/>
            <w:tcBorders>
              <w:top w:val="single" w:sz="8" w:space="0" w:color="000000"/>
              <w:left w:val="single" w:sz="8" w:space="0" w:color="000000"/>
              <w:bottom w:val="single" w:sz="8" w:space="0" w:color="000000"/>
              <w:right w:val="single" w:sz="8" w:space="0" w:color="000000"/>
            </w:tcBorders>
          </w:tcPr>
          <w:p w14:paraId="652913AE"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7</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E4F025"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15213/INFOEM/IP/RR/2022</w:t>
            </w:r>
          </w:p>
          <w:p w14:paraId="30DDB7E6"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JUNIO DE 2022</w:t>
            </w:r>
          </w:p>
          <w:p w14:paraId="44E4C128"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D2E3C4" w14:textId="77777777" w:rsidR="0092165D" w:rsidRPr="00FF63ED" w:rsidRDefault="0092165D" w:rsidP="00FF63ED">
            <w:pPr>
              <w:widowControl w:val="0"/>
              <w:numPr>
                <w:ilvl w:val="0"/>
                <w:numId w:val="5"/>
              </w:numP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 xml:space="preserve">Acumulación de RR DIF.pdf: Oficio 181 mediante el cual, el Lic. Iván Estrada Tapia, Director del Sistema Municipal para el Desarrollo Integral de la Familia, remite respuesta informando “Por este medio doy respuesta (…), en donde hago entrega Física y Digital.” </w:t>
            </w:r>
          </w:p>
          <w:p w14:paraId="33788D94" w14:textId="77777777" w:rsidR="0092165D" w:rsidRPr="00FF63ED" w:rsidRDefault="0092165D" w:rsidP="00FF63ED">
            <w:pPr>
              <w:widowControl w:val="0"/>
              <w:numPr>
                <w:ilvl w:val="0"/>
                <w:numId w:val="5"/>
              </w:numP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JUNIO ASIS.xls: Contiene un archivo Excel titulado Reporte de Eventos de Asistencia Periodo: 2022-07-01 ~ 2022-07-31 con los libros: Reporte de Turnos, Reporte Estadístico, Reporte de Asistencia y Reporte de Excepciones. Solo son visibles los ID.</w:t>
            </w:r>
          </w:p>
        </w:tc>
      </w:tr>
      <w:tr w:rsidR="00FF63ED" w:rsidRPr="00FF63ED" w14:paraId="6360E5FA" w14:textId="77777777" w:rsidTr="00AB6F6D">
        <w:trPr>
          <w:trHeight w:val="227"/>
          <w:jc w:val="center"/>
        </w:trPr>
        <w:tc>
          <w:tcPr>
            <w:tcW w:w="416" w:type="dxa"/>
            <w:tcBorders>
              <w:top w:val="single" w:sz="8" w:space="0" w:color="000000"/>
              <w:left w:val="single" w:sz="8" w:space="0" w:color="000000"/>
              <w:bottom w:val="single" w:sz="8" w:space="0" w:color="000000"/>
              <w:right w:val="single" w:sz="8" w:space="0" w:color="000000"/>
            </w:tcBorders>
          </w:tcPr>
          <w:p w14:paraId="423D9ECE"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8</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02268B"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15214/INFOEM/IP/RR/2022</w:t>
            </w:r>
          </w:p>
          <w:p w14:paraId="5A8D76F0"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JULIO DE 2022</w:t>
            </w:r>
          </w:p>
          <w:p w14:paraId="0018CA3B" w14:textId="77777777" w:rsidR="0092165D" w:rsidRPr="00FF63ED" w:rsidRDefault="0092165D" w:rsidP="00FF63ED">
            <w:pPr>
              <w:spacing w:after="160" w:line="259" w:lineRule="auto"/>
              <w:jc w:val="both"/>
              <w:rPr>
                <w:rFonts w:ascii="Palatino Linotype" w:eastAsia="Calibri" w:hAnsi="Palatino Linotype" w:cs="Palatino Linotype"/>
                <w:b/>
                <w:sz w:val="20"/>
                <w:szCs w:val="20"/>
                <w:lang w:eastAsia="en-US"/>
              </w:rPr>
            </w:pP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2E245" w14:textId="77777777" w:rsidR="0092165D" w:rsidRPr="00FF63ED" w:rsidRDefault="0092165D" w:rsidP="00FF63ED">
            <w:pPr>
              <w:widowControl w:val="0"/>
              <w:numPr>
                <w:ilvl w:val="0"/>
                <w:numId w:val="5"/>
              </w:numP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 xml:space="preserve">Acumulación de RR DIF.pdf: Oficio 181 mediante el cual, el Lic. Iván Estrada Tapia, Director del Sistema Municipal para el Desarrollo Integral de la Familia, remite respuesta informando “Por este medio doy respuesta (…), en donde hago entrega Física y Digital.” </w:t>
            </w:r>
          </w:p>
          <w:p w14:paraId="397F4AAF" w14:textId="77777777" w:rsidR="0092165D" w:rsidRPr="00FF63ED" w:rsidRDefault="0092165D" w:rsidP="00FF63ED">
            <w:pPr>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 xml:space="preserve">JULIO ASIS.xls: Contiene un archivo Excel titulado Reporte de Eventos de Asistencia Periodo: 2022-07-01 ~ 2022-07-31, con los libros: Reporte de Turnos, Reporte </w:t>
            </w:r>
            <w:r w:rsidRPr="00FF63ED">
              <w:rPr>
                <w:rFonts w:ascii="Palatino Linotype" w:eastAsia="Calibri" w:hAnsi="Palatino Linotype" w:cs="Palatino Linotype"/>
                <w:i/>
                <w:sz w:val="22"/>
                <w:szCs w:val="22"/>
                <w:lang w:eastAsia="en-US"/>
              </w:rPr>
              <w:lastRenderedPageBreak/>
              <w:t>Estadístico, Reporte de Asistencia y Reporte de Excepciones. Solo son visibles los ID.</w:t>
            </w:r>
          </w:p>
        </w:tc>
      </w:tr>
    </w:tbl>
    <w:p w14:paraId="4B1B324F" w14:textId="77777777" w:rsidR="007C0917" w:rsidRPr="00FF63ED" w:rsidRDefault="007C0917" w:rsidP="00FF63ED">
      <w:pPr>
        <w:spacing w:line="360" w:lineRule="auto"/>
        <w:jc w:val="both"/>
        <w:rPr>
          <w:rFonts w:ascii="Palatino Linotype" w:eastAsia="Palatino Linotype" w:hAnsi="Palatino Linotype" w:cs="Palatino Linotype"/>
        </w:rPr>
      </w:pPr>
    </w:p>
    <w:p w14:paraId="5F08BB58" w14:textId="18D0D6E1" w:rsidR="0092165D" w:rsidRPr="00FF63ED" w:rsidRDefault="0092165D"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Vistas las respuestas contenidas en los informes justificados es importante tener presente las siguientes disposiciones normativas:</w:t>
      </w:r>
    </w:p>
    <w:p w14:paraId="1ED02818" w14:textId="77777777" w:rsidR="0092165D" w:rsidRPr="00FF63ED" w:rsidRDefault="0092165D" w:rsidP="00FF63ED">
      <w:pPr>
        <w:spacing w:line="360" w:lineRule="auto"/>
        <w:jc w:val="both"/>
        <w:rPr>
          <w:rFonts w:ascii="Palatino Linotype" w:eastAsia="Palatino Linotype" w:hAnsi="Palatino Linotype" w:cs="Palatino Linotype"/>
        </w:rPr>
      </w:pPr>
    </w:p>
    <w:p w14:paraId="52AAEDBB" w14:textId="77777777" w:rsidR="000D45CD" w:rsidRPr="00FF63ED" w:rsidRDefault="000D45CD"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De conformidad con el Bando Municipal del Municipio de </w:t>
      </w:r>
      <w:proofErr w:type="spellStart"/>
      <w:r w:rsidRPr="00FF63ED">
        <w:rPr>
          <w:rFonts w:ascii="Palatino Linotype" w:eastAsia="Palatino Linotype" w:hAnsi="Palatino Linotype" w:cs="Palatino Linotype"/>
        </w:rPr>
        <w:t>Tlalmanalco</w:t>
      </w:r>
      <w:proofErr w:type="spellEnd"/>
      <w:r w:rsidRPr="00FF63ED">
        <w:rPr>
          <w:rFonts w:ascii="Palatino Linotype" w:eastAsia="Palatino Linotype" w:hAnsi="Palatino Linotype" w:cs="Palatino Linotype"/>
        </w:rPr>
        <w:t xml:space="preserve"> 2022-2024</w:t>
      </w:r>
      <w:r w:rsidRPr="00FF63ED">
        <w:rPr>
          <w:rStyle w:val="Refdenotaalpie"/>
          <w:rFonts w:ascii="Palatino Linotype" w:eastAsia="Palatino Linotype" w:hAnsi="Palatino Linotype" w:cs="Palatino Linotype"/>
        </w:rPr>
        <w:footnoteReference w:id="2"/>
      </w:r>
      <w:r w:rsidRPr="00FF63ED">
        <w:rPr>
          <w:rFonts w:ascii="Palatino Linotype" w:eastAsia="Palatino Linotype" w:hAnsi="Palatino Linotype" w:cs="Palatino Linotype"/>
        </w:rPr>
        <w:t>:</w:t>
      </w:r>
    </w:p>
    <w:p w14:paraId="026F036B" w14:textId="77777777" w:rsidR="000D45CD" w:rsidRPr="00FF63ED" w:rsidRDefault="000D45CD" w:rsidP="00FF63ED">
      <w:pPr>
        <w:ind w:left="851" w:right="902"/>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b/>
          <w:i/>
          <w:sz w:val="22"/>
          <w:szCs w:val="22"/>
        </w:rPr>
        <w:t>Artículo 172.</w:t>
      </w:r>
      <w:r w:rsidRPr="00FF63ED">
        <w:rPr>
          <w:rFonts w:ascii="Palatino Linotype" w:eastAsia="Palatino Linotype" w:hAnsi="Palatino Linotype" w:cs="Palatino Linotype"/>
          <w:i/>
          <w:sz w:val="22"/>
          <w:szCs w:val="22"/>
        </w:rPr>
        <w:t xml:space="preserve"> Los organismos descentralizados son creados por mandato de la legislación y son parte de la estructura orgánica municipal; con las denominaciones siguientes:</w:t>
      </w:r>
    </w:p>
    <w:p w14:paraId="77E2C33C" w14:textId="77777777" w:rsidR="000D45CD" w:rsidRPr="00FF63ED" w:rsidRDefault="000D45CD" w:rsidP="00FF63ED">
      <w:pPr>
        <w:pStyle w:val="Prrafodelista"/>
        <w:numPr>
          <w:ilvl w:val="0"/>
          <w:numId w:val="13"/>
        </w:numPr>
        <w:ind w:left="851" w:right="902" w:firstLine="0"/>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 xml:space="preserve">Sistema Municipal para el Desarrollo Integral de la Familia (DIF): Es un organismo público descentralizado de la administración pública municipal, que se encarga de brindar servicios de asistencia social, promoviendo los niveles mínimos de bienestar y salud, atendiendo la problemática que se presenta en las familias… </w:t>
      </w:r>
    </w:p>
    <w:p w14:paraId="5168CACF" w14:textId="77777777" w:rsidR="000D45CD" w:rsidRPr="00FF63ED" w:rsidRDefault="000D45CD" w:rsidP="00FF63ED">
      <w:pPr>
        <w:spacing w:line="360" w:lineRule="auto"/>
        <w:ind w:right="49"/>
        <w:jc w:val="both"/>
        <w:rPr>
          <w:rFonts w:ascii="Palatino Linotype" w:eastAsia="Palatino Linotype" w:hAnsi="Palatino Linotype" w:cs="Palatino Linotype"/>
        </w:rPr>
      </w:pPr>
    </w:p>
    <w:p w14:paraId="3C395B44" w14:textId="6DD93C3D" w:rsidR="000D45CD" w:rsidRPr="00FF63ED" w:rsidRDefault="00E67F7F"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Y conforme a</w:t>
      </w:r>
      <w:r w:rsidR="000D45CD" w:rsidRPr="00FF63ED">
        <w:rPr>
          <w:rFonts w:ascii="Palatino Linotype" w:eastAsia="Palatino Linotype" w:hAnsi="Palatino Linotype" w:cs="Palatino Linotype"/>
        </w:rPr>
        <w:t xml:space="preserve"> la Ley del Trabajo de los Servidores Públicos del Estado y Municipios</w:t>
      </w:r>
      <w:r w:rsidRPr="00FF63ED">
        <w:rPr>
          <w:rFonts w:ascii="Palatino Linotype" w:eastAsia="Palatino Linotype" w:hAnsi="Palatino Linotype" w:cs="Palatino Linotype"/>
        </w:rPr>
        <w:t>,</w:t>
      </w:r>
      <w:r w:rsidR="000D45CD" w:rsidRPr="00FF63ED">
        <w:rPr>
          <w:rFonts w:ascii="Palatino Linotype" w:eastAsia="Palatino Linotype" w:hAnsi="Palatino Linotype" w:cs="Palatino Linotype"/>
        </w:rPr>
        <w:t xml:space="preserve"> se advierte:</w:t>
      </w:r>
    </w:p>
    <w:p w14:paraId="7F6F0109" w14:textId="77777777" w:rsidR="000D45CD" w:rsidRPr="00FF63ED" w:rsidRDefault="000D45CD" w:rsidP="00FF63ED">
      <w:pPr>
        <w:ind w:left="851" w:right="899"/>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b/>
          <w:i/>
          <w:sz w:val="22"/>
          <w:szCs w:val="22"/>
        </w:rPr>
        <w:t>Artículo 88.</w:t>
      </w:r>
      <w:r w:rsidRPr="00FF63ED">
        <w:rPr>
          <w:rFonts w:ascii="Palatino Linotype" w:eastAsia="Palatino Linotype" w:hAnsi="Palatino Linotype" w:cs="Palatino Linotype"/>
          <w:i/>
          <w:sz w:val="22"/>
          <w:szCs w:val="22"/>
        </w:rPr>
        <w:t xml:space="preserve"> Son obligaciones de los servidores públicos:</w:t>
      </w:r>
    </w:p>
    <w:p w14:paraId="6087C575" w14:textId="77777777" w:rsidR="000D45CD" w:rsidRPr="00FF63ED" w:rsidRDefault="000D45CD" w:rsidP="00FF63ED">
      <w:pPr>
        <w:ind w:left="851" w:right="899"/>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w:t>
      </w:r>
    </w:p>
    <w:p w14:paraId="53AEF7D6" w14:textId="77777777" w:rsidR="000D45CD" w:rsidRPr="00FF63ED" w:rsidRDefault="000D45CD" w:rsidP="00FF63ED">
      <w:pPr>
        <w:pStyle w:val="Prrafodelista"/>
        <w:numPr>
          <w:ilvl w:val="0"/>
          <w:numId w:val="13"/>
        </w:numPr>
        <w:ind w:left="851" w:right="899" w:firstLine="0"/>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w:t>
      </w:r>
      <w:r w:rsidRPr="00FF63ED">
        <w:rPr>
          <w:i/>
          <w:sz w:val="22"/>
          <w:szCs w:val="22"/>
        </w:rPr>
        <w:t xml:space="preserve"> </w:t>
      </w:r>
      <w:r w:rsidRPr="00FF63ED">
        <w:rPr>
          <w:rFonts w:ascii="Palatino Linotype" w:eastAsia="Palatino Linotype" w:hAnsi="Palatino Linotype" w:cs="Palatino Linotype"/>
          <w:i/>
          <w:sz w:val="22"/>
          <w:szCs w:val="22"/>
        </w:rPr>
        <w:t>las 24 horas siguientes al momento en que debió haberse presentado a trabajar. No dar aviso, hará presumir que la falta fue injustificada;</w:t>
      </w:r>
    </w:p>
    <w:p w14:paraId="7A66C0E1" w14:textId="77777777" w:rsidR="000D45CD" w:rsidRPr="00FF63ED" w:rsidRDefault="000D45CD" w:rsidP="00FF63ED">
      <w:pPr>
        <w:ind w:right="899"/>
        <w:jc w:val="both"/>
        <w:rPr>
          <w:rFonts w:ascii="Palatino Linotype" w:eastAsia="Palatino Linotype" w:hAnsi="Palatino Linotype" w:cs="Palatino Linotype"/>
          <w:i/>
          <w:sz w:val="22"/>
          <w:szCs w:val="22"/>
        </w:rPr>
      </w:pPr>
    </w:p>
    <w:p w14:paraId="53026668" w14:textId="77777777" w:rsidR="000D45CD" w:rsidRPr="00FF63ED" w:rsidRDefault="000D45CD" w:rsidP="00FF63ED">
      <w:pPr>
        <w:ind w:left="851" w:right="899"/>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b/>
          <w:i/>
          <w:sz w:val="22"/>
          <w:szCs w:val="22"/>
        </w:rPr>
        <w:lastRenderedPageBreak/>
        <w:t>Artículo 220 K.</w:t>
      </w:r>
      <w:r w:rsidRPr="00FF63ED">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 </w:t>
      </w:r>
    </w:p>
    <w:p w14:paraId="1E1F8890" w14:textId="77777777" w:rsidR="000D45CD" w:rsidRPr="00FF63ED" w:rsidRDefault="000D45CD" w:rsidP="00FF63ED">
      <w:pPr>
        <w:ind w:left="851" w:right="899"/>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w:t>
      </w:r>
    </w:p>
    <w:p w14:paraId="3AC6BB8D" w14:textId="77777777" w:rsidR="000D45CD" w:rsidRPr="00FF63ED" w:rsidRDefault="000D45CD" w:rsidP="00FF63ED">
      <w:pPr>
        <w:ind w:left="851" w:right="899"/>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 xml:space="preserve"> III. Controles de asistencia o la información magnética o electrónica de asistencia de los servidores públicos; </w:t>
      </w:r>
    </w:p>
    <w:p w14:paraId="7515F5BF" w14:textId="77777777" w:rsidR="000D45CD" w:rsidRPr="00FF63ED" w:rsidRDefault="000D45CD" w:rsidP="00FF63ED">
      <w:pPr>
        <w:ind w:left="851" w:right="899"/>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w:t>
      </w:r>
    </w:p>
    <w:p w14:paraId="6681A54F" w14:textId="77777777" w:rsidR="000D45CD" w:rsidRPr="00FF63ED" w:rsidRDefault="000D45CD" w:rsidP="00FF63ED">
      <w:pPr>
        <w:ind w:left="851" w:right="899"/>
        <w:jc w:val="both"/>
        <w:rPr>
          <w:rFonts w:ascii="Palatino Linotype" w:eastAsia="Palatino Linotype" w:hAnsi="Palatino Linotype" w:cs="Palatino Linotype"/>
          <w:i/>
          <w:sz w:val="22"/>
          <w:szCs w:val="22"/>
        </w:rPr>
      </w:pPr>
    </w:p>
    <w:p w14:paraId="16AFAA88" w14:textId="01D28993" w:rsidR="000D45CD" w:rsidRPr="00FF63ED" w:rsidRDefault="000D45CD"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De lo transcrito, se </w:t>
      </w:r>
      <w:r w:rsidR="00E67F7F" w:rsidRPr="00FF63ED">
        <w:rPr>
          <w:rFonts w:ascii="Palatino Linotype" w:eastAsia="Palatino Linotype" w:hAnsi="Palatino Linotype" w:cs="Palatino Linotype"/>
        </w:rPr>
        <w:t>obtiene</w:t>
      </w:r>
      <w:r w:rsidRPr="00FF63ED">
        <w:rPr>
          <w:rFonts w:ascii="Palatino Linotype" w:eastAsia="Palatino Linotype" w:hAnsi="Palatino Linotype" w:cs="Palatino Linotype"/>
        </w:rPr>
        <w:t xml:space="preserve"> la obligación del Ayuntamiento de </w:t>
      </w:r>
      <w:proofErr w:type="spellStart"/>
      <w:r w:rsidRPr="00FF63ED">
        <w:rPr>
          <w:rFonts w:ascii="Palatino Linotype" w:eastAsia="Palatino Linotype" w:hAnsi="Palatino Linotype" w:cs="Palatino Linotype"/>
        </w:rPr>
        <w:t>Tlalmanalco</w:t>
      </w:r>
      <w:proofErr w:type="spellEnd"/>
      <w:r w:rsidRPr="00FF63ED">
        <w:rPr>
          <w:rFonts w:ascii="Palatino Linotype" w:eastAsia="Palatino Linotype" w:hAnsi="Palatino Linotype" w:cs="Palatino Linotype"/>
        </w:rPr>
        <w:t xml:space="preserve"> de contar con controles de asistencia o la información magnética o electrónica de asistencia de sus trabajadores, entre otros, de los del Sistema Municipal del DIF de </w:t>
      </w:r>
      <w:proofErr w:type="spellStart"/>
      <w:r w:rsidRPr="00FF63ED">
        <w:rPr>
          <w:rFonts w:ascii="Palatino Linotype" w:eastAsia="Palatino Linotype" w:hAnsi="Palatino Linotype" w:cs="Palatino Linotype"/>
        </w:rPr>
        <w:t>Tlalmanalco</w:t>
      </w:r>
      <w:proofErr w:type="spellEnd"/>
      <w:r w:rsidRPr="00FF63ED">
        <w:rPr>
          <w:rFonts w:ascii="Palatino Linotype" w:eastAsia="Palatino Linotype" w:hAnsi="Palatino Linotype" w:cs="Palatino Linotype"/>
        </w:rPr>
        <w:t xml:space="preserve">. </w:t>
      </w:r>
    </w:p>
    <w:p w14:paraId="6419F251" w14:textId="77777777" w:rsidR="00F272FC" w:rsidRPr="00FF63ED" w:rsidRDefault="00F272FC" w:rsidP="00FF63ED">
      <w:pPr>
        <w:spacing w:line="360" w:lineRule="auto"/>
        <w:ind w:right="49"/>
        <w:jc w:val="both"/>
        <w:rPr>
          <w:rFonts w:ascii="Palatino Linotype" w:eastAsia="Palatino Linotype" w:hAnsi="Palatino Linotype" w:cs="Palatino Linotype"/>
        </w:rPr>
      </w:pPr>
    </w:p>
    <w:p w14:paraId="56A55C48" w14:textId="56FF7C4C" w:rsidR="00F272FC" w:rsidRPr="00FF63ED" w:rsidRDefault="00F272FC"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Ante ello, se determina </w:t>
      </w:r>
      <w:r w:rsidR="00E67F7F" w:rsidRPr="00FF63ED">
        <w:rPr>
          <w:rFonts w:ascii="Palatino Linotype" w:eastAsia="Palatino Linotype" w:hAnsi="Palatino Linotype" w:cs="Palatino Linotype"/>
        </w:rPr>
        <w:t>que,</w:t>
      </w:r>
      <w:r w:rsidRPr="00FF63ED">
        <w:rPr>
          <w:rFonts w:ascii="Palatino Linotype" w:eastAsia="Palatino Linotype" w:hAnsi="Palatino Linotype" w:cs="Palatino Linotype"/>
        </w:rPr>
        <w:t xml:space="preserve"> con la información remitida en el informe justificado, la Titular de la Unidad de Transparencia y Acceso a la Información Pública Municipal</w:t>
      </w:r>
      <w:r w:rsidR="00E67F7F" w:rsidRPr="00FF63ED">
        <w:rPr>
          <w:rFonts w:ascii="Palatino Linotype" w:eastAsia="Palatino Linotype" w:hAnsi="Palatino Linotype" w:cs="Palatino Linotype"/>
        </w:rPr>
        <w:t xml:space="preserve"> de </w:t>
      </w:r>
      <w:proofErr w:type="spellStart"/>
      <w:r w:rsidR="00E67F7F" w:rsidRPr="00FF63ED">
        <w:rPr>
          <w:rFonts w:ascii="Palatino Linotype" w:eastAsia="Palatino Linotype" w:hAnsi="Palatino Linotype" w:cs="Palatino Linotype"/>
        </w:rPr>
        <w:t>Tlalmanalco</w:t>
      </w:r>
      <w:proofErr w:type="spellEnd"/>
      <w:r w:rsidRPr="00FF63ED">
        <w:rPr>
          <w:rFonts w:ascii="Palatino Linotype" w:eastAsia="Palatino Linotype" w:hAnsi="Palatino Linotype" w:cs="Palatino Linotype"/>
        </w:rPr>
        <w:t xml:space="preserve">, modificó su respuesta, remitiendo la información solicitada como se observa en </w:t>
      </w:r>
      <w:r w:rsidR="00E67F7F" w:rsidRPr="00FF63ED">
        <w:rPr>
          <w:rFonts w:ascii="Palatino Linotype" w:eastAsia="Palatino Linotype" w:hAnsi="Palatino Linotype" w:cs="Palatino Linotype"/>
        </w:rPr>
        <w:t>los expedientes</w:t>
      </w:r>
      <w:r w:rsidRPr="00FF63ED">
        <w:rPr>
          <w:rFonts w:ascii="Palatino Linotype" w:eastAsia="Palatino Linotype" w:hAnsi="Palatino Linotype" w:cs="Palatino Linotype"/>
        </w:rPr>
        <w:t xml:space="preserve"> electrónico</w:t>
      </w:r>
      <w:r w:rsidR="00E67F7F" w:rsidRPr="00FF63ED">
        <w:rPr>
          <w:rFonts w:ascii="Palatino Linotype" w:eastAsia="Palatino Linotype" w:hAnsi="Palatino Linotype" w:cs="Palatino Linotype"/>
        </w:rPr>
        <w:t>s</w:t>
      </w:r>
      <w:r w:rsidRPr="00FF63ED">
        <w:rPr>
          <w:rFonts w:ascii="Palatino Linotype" w:eastAsia="Palatino Linotype" w:hAnsi="Palatino Linotype" w:cs="Palatino Linotype"/>
        </w:rPr>
        <w:t xml:space="preserve"> </w:t>
      </w:r>
      <w:r w:rsidR="00E67F7F" w:rsidRPr="00FF63ED">
        <w:rPr>
          <w:rFonts w:ascii="Palatino Linotype" w:eastAsia="Calibri" w:hAnsi="Palatino Linotype" w:cs="Tahoma"/>
          <w:b/>
          <w:bCs/>
          <w:sz w:val="22"/>
          <w:lang w:eastAsia="en-US"/>
        </w:rPr>
        <w:t>1520</w:t>
      </w:r>
      <w:r w:rsidR="0092165D" w:rsidRPr="00FF63ED">
        <w:rPr>
          <w:rFonts w:ascii="Palatino Linotype" w:eastAsia="Calibri" w:hAnsi="Palatino Linotype" w:cs="Tahoma"/>
          <w:b/>
          <w:bCs/>
          <w:sz w:val="22"/>
          <w:lang w:eastAsia="en-US"/>
        </w:rPr>
        <w:t>7</w:t>
      </w:r>
      <w:r w:rsidR="00E67F7F" w:rsidRPr="00FF63ED">
        <w:rPr>
          <w:rFonts w:ascii="Palatino Linotype" w:eastAsia="Calibri" w:hAnsi="Palatino Linotype" w:cs="Tahoma"/>
          <w:b/>
          <w:bCs/>
          <w:sz w:val="22"/>
          <w:lang w:eastAsia="en-US"/>
        </w:rPr>
        <w:t>/INFOEM/IP/RR/2022</w:t>
      </w:r>
      <w:r w:rsidR="00E67F7F" w:rsidRPr="00FF63ED">
        <w:rPr>
          <w:rFonts w:ascii="Palatino Linotype" w:eastAsia="Calibri" w:hAnsi="Palatino Linotype" w:cs="Tahoma"/>
          <w:b/>
          <w:bCs/>
          <w:sz w:val="22"/>
          <w:lang w:val="es-ES" w:eastAsia="en-US"/>
        </w:rPr>
        <w:t>,</w:t>
      </w:r>
      <w:r w:rsidR="00E67F7F" w:rsidRPr="00FF63ED">
        <w:rPr>
          <w:b/>
          <w:bCs/>
        </w:rPr>
        <w:t xml:space="preserve"> </w:t>
      </w:r>
      <w:r w:rsidR="00E67F7F" w:rsidRPr="00FF63ED">
        <w:rPr>
          <w:rFonts w:ascii="Palatino Linotype" w:eastAsia="Calibri" w:hAnsi="Palatino Linotype" w:cs="Tahoma"/>
          <w:b/>
          <w:bCs/>
          <w:sz w:val="22"/>
          <w:lang w:val="es-ES" w:eastAsia="en-US"/>
        </w:rPr>
        <w:t>152</w:t>
      </w:r>
      <w:r w:rsidR="0092165D" w:rsidRPr="00FF63ED">
        <w:rPr>
          <w:rFonts w:ascii="Palatino Linotype" w:eastAsia="Calibri" w:hAnsi="Palatino Linotype" w:cs="Tahoma"/>
          <w:b/>
          <w:bCs/>
          <w:sz w:val="22"/>
          <w:lang w:val="es-ES" w:eastAsia="en-US"/>
        </w:rPr>
        <w:t>14</w:t>
      </w:r>
      <w:r w:rsidR="00E67F7F" w:rsidRPr="00FF63ED">
        <w:rPr>
          <w:rFonts w:ascii="Palatino Linotype" w:eastAsia="Calibri" w:hAnsi="Palatino Linotype" w:cs="Tahoma"/>
          <w:b/>
          <w:bCs/>
          <w:sz w:val="22"/>
          <w:lang w:val="es-ES" w:eastAsia="en-US"/>
        </w:rPr>
        <w:t>/INFOEM/IP/RR/2022, 1521</w:t>
      </w:r>
      <w:r w:rsidR="0092165D" w:rsidRPr="00FF63ED">
        <w:rPr>
          <w:rFonts w:ascii="Palatino Linotype" w:eastAsia="Calibri" w:hAnsi="Palatino Linotype" w:cs="Tahoma"/>
          <w:b/>
          <w:bCs/>
          <w:sz w:val="22"/>
          <w:lang w:val="es-ES" w:eastAsia="en-US"/>
        </w:rPr>
        <w:t>3</w:t>
      </w:r>
      <w:r w:rsidR="00E67F7F" w:rsidRPr="00FF63ED">
        <w:rPr>
          <w:rFonts w:ascii="Palatino Linotype" w:eastAsia="Calibri" w:hAnsi="Palatino Linotype" w:cs="Tahoma"/>
          <w:b/>
          <w:bCs/>
          <w:sz w:val="22"/>
          <w:lang w:val="es-ES" w:eastAsia="en-US"/>
        </w:rPr>
        <w:t>/INFOEM/IP/RR/2022 y 15212/INFOEM/IP/RR/2022</w:t>
      </w:r>
      <w:r w:rsidR="00E67F7F" w:rsidRPr="00FF63ED">
        <w:rPr>
          <w:rFonts w:ascii="Palatino Linotype" w:eastAsia="Calibri" w:hAnsi="Palatino Linotype" w:cs="Tahoma"/>
          <w:sz w:val="22"/>
          <w:lang w:val="es-ES" w:eastAsia="en-US"/>
        </w:rPr>
        <w:t xml:space="preserve">  </w:t>
      </w:r>
      <w:r w:rsidR="00E67F7F" w:rsidRPr="00FF63ED">
        <w:rPr>
          <w:rFonts w:ascii="Palatino Linotype" w:eastAsia="Palatino Linotype" w:hAnsi="Palatino Linotype" w:cs="Palatino Linotype"/>
        </w:rPr>
        <w:t>del SAIMEX.</w:t>
      </w:r>
    </w:p>
    <w:p w14:paraId="73BF7A5A" w14:textId="77777777" w:rsidR="0092165D" w:rsidRPr="00FF63ED" w:rsidRDefault="0092165D" w:rsidP="00FF63ED">
      <w:pPr>
        <w:spacing w:line="360" w:lineRule="auto"/>
        <w:jc w:val="both"/>
        <w:rPr>
          <w:rFonts w:ascii="Palatino Linotype" w:eastAsia="Calibri" w:hAnsi="Palatino Linotype" w:cs="Tahoma"/>
          <w:bCs/>
          <w:iCs/>
          <w:sz w:val="22"/>
          <w:szCs w:val="22"/>
          <w:lang w:val="es-ES_tradnl" w:eastAsia="en-US"/>
        </w:rPr>
      </w:pPr>
    </w:p>
    <w:p w14:paraId="30F1B385" w14:textId="454F5268" w:rsidR="0092165D" w:rsidRPr="00FF63ED" w:rsidRDefault="009B5C92"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Ello es así, pues</w:t>
      </w:r>
      <w:r w:rsidR="0092165D" w:rsidRPr="00FF63ED">
        <w:rPr>
          <w:rFonts w:ascii="Palatino Linotype" w:eastAsia="Palatino Linotype" w:hAnsi="Palatino Linotype" w:cs="Palatino Linotype"/>
        </w:rPr>
        <w:t xml:space="preserve"> el soporte documental respecto de los meses de</w:t>
      </w:r>
      <w:r w:rsidRPr="00FF63ED">
        <w:rPr>
          <w:rFonts w:ascii="Palatino Linotype" w:eastAsia="Palatino Linotype" w:hAnsi="Palatino Linotype" w:cs="Palatino Linotype"/>
        </w:rPr>
        <w:t xml:space="preserve"> mayo relativo a listas de asistencia, y de los meses de</w:t>
      </w:r>
      <w:r w:rsidR="0092165D" w:rsidRPr="00FF63ED">
        <w:rPr>
          <w:rFonts w:ascii="Palatino Linotype" w:eastAsia="Palatino Linotype" w:hAnsi="Palatino Linotype" w:cs="Palatino Linotype"/>
        </w:rPr>
        <w:t xml:space="preserve"> junio, julio y agosto, </w:t>
      </w:r>
      <w:r w:rsidRPr="00FF63ED">
        <w:rPr>
          <w:rFonts w:ascii="Palatino Linotype" w:eastAsia="Palatino Linotype" w:hAnsi="Palatino Linotype" w:cs="Palatino Linotype"/>
        </w:rPr>
        <w:t>denominados</w:t>
      </w:r>
      <w:r w:rsidR="0092165D" w:rsidRPr="00FF63ED">
        <w:rPr>
          <w:rFonts w:ascii="Palatino Linotype" w:eastAsia="Palatino Linotype" w:hAnsi="Palatino Linotype" w:cs="Palatino Linotype"/>
        </w:rPr>
        <w:t xml:space="preserve"> </w:t>
      </w:r>
      <w:r w:rsidR="0092165D" w:rsidRPr="00FF63ED">
        <w:rPr>
          <w:rFonts w:ascii="Palatino Linotype" w:eastAsia="Palatino Linotype" w:hAnsi="Palatino Linotype" w:cs="Palatino Linotype"/>
          <w:b/>
          <w:i/>
        </w:rPr>
        <w:t>Reportes de Eventos de Asistencia,</w:t>
      </w:r>
      <w:r w:rsidR="0092165D" w:rsidRPr="00FF63ED">
        <w:rPr>
          <w:rFonts w:ascii="Palatino Linotype" w:eastAsia="Palatino Linotype" w:hAnsi="Palatino Linotype" w:cs="Palatino Linotype"/>
        </w:rPr>
        <w:t xml:space="preserve"> remitido</w:t>
      </w:r>
      <w:r w:rsidRPr="00FF63ED">
        <w:rPr>
          <w:rFonts w:ascii="Palatino Linotype" w:eastAsia="Palatino Linotype" w:hAnsi="Palatino Linotype" w:cs="Palatino Linotype"/>
        </w:rPr>
        <w:t>s</w:t>
      </w:r>
      <w:r w:rsidR="0092165D" w:rsidRPr="00FF63ED">
        <w:rPr>
          <w:rFonts w:ascii="Palatino Linotype" w:eastAsia="Palatino Linotype" w:hAnsi="Palatino Linotype" w:cs="Palatino Linotype"/>
        </w:rPr>
        <w:t xml:space="preserve"> en formato ASIS.xls, se observa </w:t>
      </w:r>
      <w:r w:rsidRPr="00FF63ED">
        <w:rPr>
          <w:rFonts w:ascii="Palatino Linotype" w:eastAsia="Palatino Linotype" w:hAnsi="Palatino Linotype" w:cs="Palatino Linotype"/>
        </w:rPr>
        <w:t>el registro de asistencia de los meses de mayo, junio, julio y agosto</w:t>
      </w:r>
      <w:r w:rsidR="0092165D" w:rsidRPr="00FF63ED">
        <w:rPr>
          <w:rFonts w:ascii="Palatino Linotype" w:eastAsia="Palatino Linotype" w:hAnsi="Palatino Linotype" w:cs="Palatino Linotype"/>
        </w:rPr>
        <w:t>:</w:t>
      </w:r>
    </w:p>
    <w:p w14:paraId="050B327B" w14:textId="77777777" w:rsidR="009B5C92" w:rsidRPr="00FF63ED" w:rsidRDefault="009B5C92" w:rsidP="00FF63ED">
      <w:pPr>
        <w:spacing w:line="360" w:lineRule="auto"/>
        <w:ind w:right="49"/>
        <w:jc w:val="both"/>
        <w:rPr>
          <w:rFonts w:ascii="Palatino Linotype" w:eastAsia="Palatino Linotype" w:hAnsi="Palatino Linotype" w:cs="Palatino Linotype"/>
        </w:rPr>
      </w:pPr>
    </w:p>
    <w:p w14:paraId="23D1E195" w14:textId="77777777" w:rsidR="009B5C92" w:rsidRPr="00FF63ED" w:rsidRDefault="009B5C92" w:rsidP="00FF63ED">
      <w:pPr>
        <w:spacing w:after="160" w:line="360" w:lineRule="auto"/>
        <w:ind w:right="49"/>
        <w:jc w:val="both"/>
        <w:rPr>
          <w:rFonts w:ascii="Palatino Linotype" w:eastAsia="Palatino Linotype" w:hAnsi="Palatino Linotype" w:cs="Palatino Linotype"/>
          <w:sz w:val="22"/>
          <w:szCs w:val="22"/>
          <w:lang w:eastAsia="en-US"/>
        </w:rPr>
      </w:pPr>
      <w:r w:rsidRPr="00FF63ED">
        <w:rPr>
          <w:rFonts w:ascii="Palatino Linotype" w:eastAsia="Palatino Linotype" w:hAnsi="Palatino Linotype" w:cs="Palatino Linotype"/>
          <w:sz w:val="22"/>
          <w:szCs w:val="22"/>
          <w:lang w:eastAsia="en-US"/>
        </w:rPr>
        <w:t>Mayo: 2, 3, 4, 6, 9, 10, 11, 12, 13, 16, 17, 18, 19, 20, 21, 23, 24, 25, 26, 27, 30 y 31.</w:t>
      </w:r>
    </w:p>
    <w:p w14:paraId="45C7C7E7" w14:textId="77777777" w:rsidR="009B5C92" w:rsidRPr="00FF63ED" w:rsidRDefault="009B5C92" w:rsidP="00FF63ED">
      <w:pPr>
        <w:spacing w:after="160" w:line="360" w:lineRule="auto"/>
        <w:ind w:right="49"/>
        <w:jc w:val="both"/>
        <w:rPr>
          <w:rFonts w:ascii="Palatino Linotype" w:eastAsia="Palatino Linotype" w:hAnsi="Palatino Linotype" w:cs="Palatino Linotype"/>
          <w:sz w:val="22"/>
          <w:szCs w:val="22"/>
          <w:lang w:eastAsia="en-US"/>
        </w:rPr>
      </w:pPr>
      <w:r w:rsidRPr="00FF63ED">
        <w:rPr>
          <w:rFonts w:ascii="Calibri" w:eastAsia="Calibri" w:hAnsi="Calibri"/>
          <w:noProof/>
          <w:sz w:val="22"/>
          <w:szCs w:val="22"/>
        </w:rPr>
        <w:lastRenderedPageBreak/>
        <w:drawing>
          <wp:inline distT="0" distB="0" distL="0" distR="0" wp14:anchorId="46938CC3" wp14:editId="258BF38D">
            <wp:extent cx="5915660" cy="1047750"/>
            <wp:effectExtent l="0" t="0" r="8890" b="0"/>
            <wp:docPr id="1953882711" name="Imagen 19538827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82711" name="Imagen 1953882711" descr="Interfaz de usuario gráfica, Aplicación&#10;&#10;Descripción generada automáticamente"/>
                    <pic:cNvPicPr/>
                  </pic:nvPicPr>
                  <pic:blipFill rotWithShape="1">
                    <a:blip r:embed="rId9"/>
                    <a:srcRect l="63644" t="21568" b="66984"/>
                    <a:stretch/>
                  </pic:blipFill>
                  <pic:spPr bwMode="auto">
                    <a:xfrm>
                      <a:off x="0" y="0"/>
                      <a:ext cx="5935684" cy="1051297"/>
                    </a:xfrm>
                    <a:prstGeom prst="rect">
                      <a:avLst/>
                    </a:prstGeom>
                    <a:ln>
                      <a:noFill/>
                    </a:ln>
                    <a:extLst>
                      <a:ext uri="{53640926-AAD7-44D8-BBD7-CCE9431645EC}">
                        <a14:shadowObscured xmlns:a14="http://schemas.microsoft.com/office/drawing/2010/main"/>
                      </a:ext>
                    </a:extLst>
                  </pic:spPr>
                </pic:pic>
              </a:graphicData>
            </a:graphic>
          </wp:inline>
        </w:drawing>
      </w:r>
    </w:p>
    <w:p w14:paraId="58341E5E" w14:textId="77777777" w:rsidR="009B5C92" w:rsidRPr="00FF63ED" w:rsidRDefault="009B5C92" w:rsidP="00FF63ED">
      <w:pPr>
        <w:spacing w:line="360" w:lineRule="auto"/>
        <w:ind w:right="49"/>
        <w:jc w:val="both"/>
        <w:rPr>
          <w:rFonts w:ascii="Palatino Linotype" w:eastAsia="Palatino Linotype" w:hAnsi="Palatino Linotype" w:cs="Palatino Linotype"/>
        </w:rPr>
      </w:pPr>
    </w:p>
    <w:p w14:paraId="4380BBAD" w14:textId="77777777" w:rsidR="0092165D" w:rsidRPr="00FF63ED" w:rsidRDefault="0092165D"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Junio: </w:t>
      </w:r>
    </w:p>
    <w:p w14:paraId="3CACBBD5" w14:textId="77777777" w:rsidR="0092165D" w:rsidRPr="00FF63ED" w:rsidRDefault="0092165D" w:rsidP="00FF63ED">
      <w:pPr>
        <w:spacing w:line="360" w:lineRule="auto"/>
        <w:ind w:right="49"/>
        <w:jc w:val="both"/>
        <w:rPr>
          <w:rFonts w:ascii="Palatino Linotype" w:eastAsia="Palatino Linotype" w:hAnsi="Palatino Linotype" w:cs="Palatino Linotype"/>
        </w:rPr>
      </w:pPr>
      <w:r w:rsidRPr="00FF63ED">
        <w:rPr>
          <w:noProof/>
        </w:rPr>
        <w:drawing>
          <wp:inline distT="0" distB="0" distL="0" distR="0" wp14:anchorId="36A440D6" wp14:editId="5658200B">
            <wp:extent cx="5819621" cy="1066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7248" r="43263" b="64264"/>
                    <a:stretch/>
                  </pic:blipFill>
                  <pic:spPr bwMode="auto">
                    <a:xfrm>
                      <a:off x="0" y="0"/>
                      <a:ext cx="5872595" cy="1076511"/>
                    </a:xfrm>
                    <a:prstGeom prst="rect">
                      <a:avLst/>
                    </a:prstGeom>
                    <a:ln>
                      <a:noFill/>
                    </a:ln>
                    <a:extLst>
                      <a:ext uri="{53640926-AAD7-44D8-BBD7-CCE9431645EC}">
                        <a14:shadowObscured xmlns:a14="http://schemas.microsoft.com/office/drawing/2010/main"/>
                      </a:ext>
                    </a:extLst>
                  </pic:spPr>
                </pic:pic>
              </a:graphicData>
            </a:graphic>
          </wp:inline>
        </w:drawing>
      </w:r>
    </w:p>
    <w:p w14:paraId="199C4C63" w14:textId="77777777" w:rsidR="009B5C92" w:rsidRPr="00FF63ED" w:rsidRDefault="009B5C92" w:rsidP="00FF63ED">
      <w:pPr>
        <w:spacing w:line="360" w:lineRule="auto"/>
        <w:ind w:right="49"/>
        <w:jc w:val="both"/>
        <w:rPr>
          <w:rFonts w:ascii="Palatino Linotype" w:eastAsia="Palatino Linotype" w:hAnsi="Palatino Linotype" w:cs="Palatino Linotype"/>
        </w:rPr>
      </w:pPr>
    </w:p>
    <w:p w14:paraId="49AEA801" w14:textId="77777777" w:rsidR="0092165D" w:rsidRPr="00FF63ED" w:rsidRDefault="0092165D"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Julio: </w:t>
      </w:r>
    </w:p>
    <w:p w14:paraId="4C700F18" w14:textId="77777777" w:rsidR="0092165D" w:rsidRPr="00FF63ED" w:rsidRDefault="0092165D" w:rsidP="00FF63ED">
      <w:pPr>
        <w:spacing w:line="360" w:lineRule="auto"/>
        <w:ind w:right="49"/>
        <w:jc w:val="both"/>
        <w:rPr>
          <w:rFonts w:ascii="Palatino Linotype" w:eastAsia="Palatino Linotype" w:hAnsi="Palatino Linotype" w:cs="Palatino Linotype"/>
        </w:rPr>
      </w:pPr>
      <w:r w:rsidRPr="00FF63ED">
        <w:rPr>
          <w:noProof/>
        </w:rPr>
        <w:drawing>
          <wp:inline distT="0" distB="0" distL="0" distR="0" wp14:anchorId="0DD218B8" wp14:editId="500B12B3">
            <wp:extent cx="5876925" cy="96260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7833" r="42770" b="65504"/>
                    <a:stretch/>
                  </pic:blipFill>
                  <pic:spPr bwMode="auto">
                    <a:xfrm>
                      <a:off x="0" y="0"/>
                      <a:ext cx="5982890" cy="979956"/>
                    </a:xfrm>
                    <a:prstGeom prst="rect">
                      <a:avLst/>
                    </a:prstGeom>
                    <a:ln>
                      <a:noFill/>
                    </a:ln>
                    <a:extLst>
                      <a:ext uri="{53640926-AAD7-44D8-BBD7-CCE9431645EC}">
                        <a14:shadowObscured xmlns:a14="http://schemas.microsoft.com/office/drawing/2010/main"/>
                      </a:ext>
                    </a:extLst>
                  </pic:spPr>
                </pic:pic>
              </a:graphicData>
            </a:graphic>
          </wp:inline>
        </w:drawing>
      </w:r>
    </w:p>
    <w:p w14:paraId="1C2B322E" w14:textId="77777777" w:rsidR="009B5C92" w:rsidRPr="00FF63ED" w:rsidRDefault="009B5C92" w:rsidP="00FF63ED">
      <w:pPr>
        <w:spacing w:line="360" w:lineRule="auto"/>
        <w:ind w:right="49"/>
        <w:jc w:val="both"/>
        <w:rPr>
          <w:rFonts w:ascii="Palatino Linotype" w:eastAsia="Palatino Linotype" w:hAnsi="Palatino Linotype" w:cs="Palatino Linotype"/>
        </w:rPr>
      </w:pPr>
    </w:p>
    <w:p w14:paraId="01FFF8AB" w14:textId="77777777" w:rsidR="0092165D" w:rsidRPr="00FF63ED" w:rsidRDefault="0092165D"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Agosto: </w:t>
      </w:r>
    </w:p>
    <w:p w14:paraId="53F36FA4" w14:textId="77777777" w:rsidR="0092165D" w:rsidRPr="00FF63ED" w:rsidRDefault="0092165D" w:rsidP="00FF63ED">
      <w:pPr>
        <w:spacing w:line="360" w:lineRule="auto"/>
        <w:ind w:right="49"/>
        <w:jc w:val="both"/>
        <w:rPr>
          <w:rFonts w:ascii="Palatino Linotype" w:eastAsia="Palatino Linotype" w:hAnsi="Palatino Linotype" w:cs="Palatino Linotype"/>
        </w:rPr>
      </w:pPr>
      <w:r w:rsidRPr="00FF63ED">
        <w:rPr>
          <w:noProof/>
        </w:rPr>
        <w:drawing>
          <wp:inline distT="0" distB="0" distL="0" distR="0" wp14:anchorId="53D93E49" wp14:editId="50374784">
            <wp:extent cx="5968488" cy="1057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833" r="42441" b="64042"/>
                    <a:stretch/>
                  </pic:blipFill>
                  <pic:spPr bwMode="auto">
                    <a:xfrm>
                      <a:off x="0" y="0"/>
                      <a:ext cx="6036956" cy="1069404"/>
                    </a:xfrm>
                    <a:prstGeom prst="rect">
                      <a:avLst/>
                    </a:prstGeom>
                    <a:ln>
                      <a:noFill/>
                    </a:ln>
                    <a:extLst>
                      <a:ext uri="{53640926-AAD7-44D8-BBD7-CCE9431645EC}">
                        <a14:shadowObscured xmlns:a14="http://schemas.microsoft.com/office/drawing/2010/main"/>
                      </a:ext>
                    </a:extLst>
                  </pic:spPr>
                </pic:pic>
              </a:graphicData>
            </a:graphic>
          </wp:inline>
        </w:drawing>
      </w:r>
    </w:p>
    <w:p w14:paraId="3D0ED746" w14:textId="77777777" w:rsidR="0092165D" w:rsidRPr="00FF63ED" w:rsidRDefault="0092165D" w:rsidP="00FF63ED">
      <w:pPr>
        <w:spacing w:line="360" w:lineRule="auto"/>
        <w:ind w:right="49"/>
        <w:jc w:val="both"/>
        <w:rPr>
          <w:rFonts w:ascii="Palatino Linotype" w:eastAsia="Palatino Linotype" w:hAnsi="Palatino Linotype" w:cs="Palatino Linotype"/>
        </w:rPr>
      </w:pPr>
    </w:p>
    <w:p w14:paraId="7D656A19" w14:textId="77777777" w:rsidR="0092165D" w:rsidRPr="00FF63ED" w:rsidRDefault="0092165D"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lastRenderedPageBreak/>
        <w:t xml:space="preserve">De lo anterior, es importante señalar que, si bien el SUJETO OBLIGADO se encuentra remitiendo lo que ha denominado como: “Controles de asistencia” y “Reportes de eventos de asistencia” y que entre éstos existe diferencia en cuanto a algunos de los elementos que les integran, lo cierto es que ambos sirven para registrar la asistencia de del personal del DIF </w:t>
      </w:r>
      <w:proofErr w:type="spellStart"/>
      <w:r w:rsidRPr="00FF63ED">
        <w:rPr>
          <w:rFonts w:ascii="Palatino Linotype" w:eastAsia="Palatino Linotype" w:hAnsi="Palatino Linotype" w:cs="Palatino Linotype"/>
        </w:rPr>
        <w:t>Tlalmanalco</w:t>
      </w:r>
      <w:proofErr w:type="spellEnd"/>
      <w:r w:rsidRPr="00FF63ED">
        <w:rPr>
          <w:rFonts w:ascii="Palatino Linotype" w:eastAsia="Palatino Linotype" w:hAnsi="Palatino Linotype" w:cs="Palatino Linotype"/>
        </w:rPr>
        <w:t>.</w:t>
      </w:r>
    </w:p>
    <w:p w14:paraId="4434B68B" w14:textId="77777777" w:rsidR="00FB72CC" w:rsidRPr="00FF63ED" w:rsidRDefault="00FB72CC" w:rsidP="00FF63ED">
      <w:pPr>
        <w:spacing w:line="360" w:lineRule="auto"/>
        <w:ind w:right="49"/>
        <w:jc w:val="both"/>
        <w:rPr>
          <w:rFonts w:ascii="Palatino Linotype" w:eastAsia="Palatino Linotype" w:hAnsi="Palatino Linotype" w:cs="Palatino Linotype"/>
        </w:rPr>
      </w:pPr>
    </w:p>
    <w:p w14:paraId="2A8854BF" w14:textId="77777777" w:rsidR="00FB72CC" w:rsidRPr="00FF63ED" w:rsidRDefault="00FB72CC" w:rsidP="00FF63ED">
      <w:pPr>
        <w:spacing w:line="360" w:lineRule="auto"/>
        <w:ind w:right="49"/>
        <w:jc w:val="both"/>
        <w:rPr>
          <w:rFonts w:ascii="Palatino Linotype" w:hAnsi="Palatino Linotype" w:cs="Arial"/>
        </w:rPr>
      </w:pPr>
      <w:r w:rsidRPr="00FF63ED">
        <w:rPr>
          <w:rFonts w:ascii="Palatino Linotype" w:hAnsi="Palatino Linotype" w:cs="Arial"/>
        </w:rPr>
        <w:t xml:space="preserve">De las respuestas relativas a los meses de junio, julio y agosto, se tienen colmando el derecho de acceso a la información de las solicitudes planteadas. Ello, pues si bien el desahogo de estos meses se hace a través de los reportes de eventos de asistencia, lo cierto es que el Ayuntamiento de </w:t>
      </w:r>
      <w:proofErr w:type="spellStart"/>
      <w:r w:rsidRPr="00FF63ED">
        <w:rPr>
          <w:rFonts w:ascii="Palatino Linotype" w:hAnsi="Palatino Linotype" w:cs="Arial"/>
        </w:rPr>
        <w:t>Tlalmanalco</w:t>
      </w:r>
      <w:proofErr w:type="spellEnd"/>
      <w:r w:rsidRPr="00FF63ED">
        <w:rPr>
          <w:rFonts w:ascii="Palatino Linotype" w:hAnsi="Palatino Linotype" w:cs="Arial"/>
        </w:rPr>
        <w:t xml:space="preserve"> no se encuentra obligado a responder con documentos a modo para atender las solicitudes.</w:t>
      </w:r>
    </w:p>
    <w:p w14:paraId="4B27DBCF" w14:textId="77777777" w:rsidR="00FB72CC" w:rsidRPr="00FF63ED" w:rsidRDefault="00FB72CC" w:rsidP="00FF63ED">
      <w:pPr>
        <w:spacing w:line="360" w:lineRule="auto"/>
        <w:ind w:right="49"/>
        <w:jc w:val="both"/>
        <w:rPr>
          <w:rFonts w:ascii="Palatino Linotype" w:hAnsi="Palatino Linotype" w:cs="Arial"/>
        </w:rPr>
      </w:pPr>
    </w:p>
    <w:p w14:paraId="5328656C" w14:textId="77777777" w:rsidR="00FB72CC" w:rsidRPr="00FF63ED" w:rsidRDefault="00FB72CC" w:rsidP="00FF63ED">
      <w:pPr>
        <w:spacing w:line="360" w:lineRule="auto"/>
        <w:ind w:right="49"/>
        <w:jc w:val="both"/>
        <w:rPr>
          <w:rFonts w:ascii="Palatino Linotype" w:hAnsi="Palatino Linotype" w:cs="Arial"/>
        </w:rPr>
      </w:pPr>
      <w:r w:rsidRPr="00FF63ED">
        <w:rPr>
          <w:rFonts w:ascii="Palatino Linotype" w:hAnsi="Palatino Linotype" w:cs="Arial"/>
        </w:rPr>
        <w:t>Sirven de sustento a la afirmación anterior, el artículo 24 de la Ley de Transparencia local:</w:t>
      </w:r>
    </w:p>
    <w:p w14:paraId="4FC7B62D" w14:textId="77777777" w:rsidR="00FB72CC" w:rsidRPr="00FF63ED" w:rsidRDefault="00FB72CC" w:rsidP="00FF63ED">
      <w:pPr>
        <w:ind w:left="851" w:right="899"/>
        <w:jc w:val="both"/>
        <w:rPr>
          <w:rFonts w:ascii="Palatino Linotype" w:eastAsia="Calibri" w:hAnsi="Palatino Linotype" w:cs="Arial"/>
          <w:i/>
          <w:sz w:val="22"/>
          <w:szCs w:val="22"/>
          <w:lang w:eastAsia="en-US"/>
        </w:rPr>
      </w:pPr>
      <w:r w:rsidRPr="00FF63ED">
        <w:rPr>
          <w:rFonts w:ascii="Palatino Linotype" w:hAnsi="Palatino Linotype" w:cs="Arial"/>
        </w:rPr>
        <w:t xml:space="preserve"> </w:t>
      </w:r>
      <w:r w:rsidRPr="00FF63ED">
        <w:rPr>
          <w:rFonts w:ascii="Palatino Linotype" w:eastAsia="Calibri" w:hAnsi="Palatino Linotype" w:cs="Arial"/>
          <w:b/>
          <w:bCs/>
          <w:i/>
          <w:sz w:val="22"/>
          <w:szCs w:val="22"/>
          <w:lang w:eastAsia="en-US"/>
        </w:rPr>
        <w:t xml:space="preserve">Artículo 24. </w:t>
      </w:r>
      <w:r w:rsidRPr="00FF63ED">
        <w:rPr>
          <w:rFonts w:ascii="Palatino Linotype" w:eastAsia="Calibri" w:hAnsi="Palatino Linotype" w:cs="Arial"/>
          <w:i/>
          <w:sz w:val="22"/>
          <w:szCs w:val="22"/>
          <w:u w:val="single"/>
          <w:lang w:eastAsia="en-US"/>
        </w:rPr>
        <w:t>Para el cumplimiento de los objetivos de esta Ley, los sujetos obligados deberán cumplir con las siguientes obligaciones, según corresponda, de acuerdo a su naturaleza:</w:t>
      </w:r>
    </w:p>
    <w:p w14:paraId="3BA4C34D" w14:textId="77777777" w:rsidR="00FB72CC" w:rsidRPr="00FF63ED" w:rsidRDefault="00FB72CC" w:rsidP="00FF63ED">
      <w:pPr>
        <w:ind w:left="851" w:right="899"/>
        <w:jc w:val="both"/>
        <w:rPr>
          <w:rFonts w:ascii="Palatino Linotype" w:eastAsia="Calibri" w:hAnsi="Palatino Linotype" w:cs="Arial"/>
          <w:i/>
          <w:sz w:val="22"/>
          <w:szCs w:val="22"/>
          <w:lang w:eastAsia="en-US"/>
        </w:rPr>
      </w:pPr>
      <w:r w:rsidRPr="00FF63ED">
        <w:rPr>
          <w:rFonts w:ascii="Palatino Linotype" w:eastAsia="Calibri" w:hAnsi="Palatino Linotype" w:cs="Arial"/>
          <w:bCs/>
          <w:i/>
          <w:sz w:val="22"/>
          <w:szCs w:val="22"/>
          <w:lang w:eastAsia="en-US"/>
        </w:rPr>
        <w:t>..</w:t>
      </w:r>
      <w:r w:rsidRPr="00FF63ED">
        <w:rPr>
          <w:rFonts w:ascii="Palatino Linotype" w:eastAsia="Calibri" w:hAnsi="Palatino Linotype" w:cs="Arial"/>
          <w:i/>
          <w:sz w:val="22"/>
          <w:szCs w:val="22"/>
          <w:lang w:eastAsia="en-US"/>
        </w:rPr>
        <w:t>.</w:t>
      </w:r>
    </w:p>
    <w:p w14:paraId="3AE52A7A" w14:textId="77777777" w:rsidR="00FB72CC" w:rsidRPr="00FF63ED" w:rsidRDefault="00FB72CC" w:rsidP="00FF63ED">
      <w:pPr>
        <w:ind w:left="851" w:right="899"/>
        <w:jc w:val="both"/>
        <w:rPr>
          <w:rFonts w:ascii="Palatino Linotype" w:eastAsia="Calibri" w:hAnsi="Palatino Linotype" w:cs="Arial"/>
          <w:bCs/>
          <w:i/>
          <w:sz w:val="22"/>
          <w:szCs w:val="22"/>
          <w:lang w:eastAsia="en-US"/>
        </w:rPr>
      </w:pPr>
      <w:r w:rsidRPr="00FF63ED">
        <w:rPr>
          <w:rFonts w:ascii="Palatino Linotype" w:eastAsia="Calibri" w:hAnsi="Palatino Linotype" w:cs="Arial"/>
          <w:b/>
          <w:bCs/>
          <w:i/>
          <w:sz w:val="22"/>
          <w:szCs w:val="22"/>
          <w:lang w:eastAsia="en-US"/>
        </w:rPr>
        <w:t>IX.</w:t>
      </w:r>
      <w:r w:rsidRPr="00FF63ED">
        <w:rPr>
          <w:rFonts w:ascii="Palatino Linotype" w:eastAsia="Calibri" w:hAnsi="Palatino Linotype" w:cs="Arial"/>
          <w:bCs/>
          <w:i/>
          <w:sz w:val="22"/>
          <w:szCs w:val="22"/>
          <w:lang w:eastAsia="en-US"/>
        </w:rPr>
        <w:t xml:space="preserve"> Fomentar el uso de tecnologías de la información para garantizar la transparencia, el derecho de acceso a la información y la accesibilidad a éstos;</w:t>
      </w:r>
    </w:p>
    <w:p w14:paraId="049B6B6E" w14:textId="77777777" w:rsidR="00FB72CC" w:rsidRPr="00FF63ED" w:rsidRDefault="00FB72CC" w:rsidP="00FF63ED">
      <w:pPr>
        <w:ind w:left="851" w:right="899"/>
        <w:jc w:val="both"/>
        <w:rPr>
          <w:rFonts w:ascii="Palatino Linotype" w:eastAsia="Calibri" w:hAnsi="Palatino Linotype" w:cs="Arial"/>
          <w:bCs/>
          <w:i/>
          <w:sz w:val="22"/>
          <w:szCs w:val="22"/>
          <w:lang w:eastAsia="en-US"/>
        </w:rPr>
      </w:pPr>
      <w:r w:rsidRPr="00FF63ED">
        <w:rPr>
          <w:rFonts w:ascii="Palatino Linotype" w:eastAsia="Calibri" w:hAnsi="Palatino Linotype" w:cs="Arial"/>
          <w:b/>
          <w:bCs/>
          <w:i/>
          <w:sz w:val="22"/>
          <w:szCs w:val="22"/>
          <w:lang w:eastAsia="en-US"/>
        </w:rPr>
        <w:t>…</w:t>
      </w:r>
    </w:p>
    <w:p w14:paraId="59751E05" w14:textId="77777777" w:rsidR="00FB72CC" w:rsidRPr="00FF63ED" w:rsidRDefault="00FB72CC" w:rsidP="00FF63ED">
      <w:pPr>
        <w:ind w:left="851" w:right="899"/>
        <w:jc w:val="both"/>
        <w:rPr>
          <w:rFonts w:ascii="Palatino Linotype" w:eastAsia="Calibri" w:hAnsi="Palatino Linotype" w:cs="Arial"/>
          <w:bCs/>
          <w:i/>
          <w:sz w:val="22"/>
          <w:szCs w:val="22"/>
          <w:lang w:eastAsia="en-US"/>
        </w:rPr>
      </w:pPr>
      <w:r w:rsidRPr="00FF63ED">
        <w:rPr>
          <w:rFonts w:ascii="Palatino Linotype" w:eastAsia="Calibri" w:hAnsi="Palatino Linotype" w:cs="Arial"/>
          <w:b/>
          <w:bCs/>
          <w:i/>
          <w:sz w:val="22"/>
          <w:szCs w:val="22"/>
          <w:lang w:eastAsia="en-US"/>
        </w:rPr>
        <w:t>XI.</w:t>
      </w:r>
      <w:r w:rsidRPr="00FF63ED">
        <w:rPr>
          <w:rFonts w:ascii="Palatino Linotype" w:eastAsia="Calibri" w:hAnsi="Palatino Linotype" w:cs="Arial"/>
          <w:bCs/>
          <w:i/>
          <w:sz w:val="22"/>
          <w:szCs w:val="22"/>
          <w:lang w:eastAsia="en-US"/>
        </w:rPr>
        <w:t xml:space="preserve"> </w:t>
      </w:r>
      <w:r w:rsidRPr="00FF63ED">
        <w:rPr>
          <w:rFonts w:ascii="Palatino Linotype" w:eastAsia="Calibri" w:hAnsi="Palatino Linotype" w:cs="Arial"/>
          <w:bCs/>
          <w:i/>
          <w:sz w:val="22"/>
          <w:szCs w:val="22"/>
          <w:u w:val="single"/>
          <w:lang w:eastAsia="en-US"/>
        </w:rPr>
        <w:t>Dar acceso a la información pública que le sea requerida, en los términos de la Ley General, esta Ley y demás disposiciones jurídicas aplicables;</w:t>
      </w:r>
    </w:p>
    <w:p w14:paraId="7D0D9575" w14:textId="77777777" w:rsidR="00FB72CC" w:rsidRPr="00FF63ED" w:rsidRDefault="00FB72CC" w:rsidP="00FF63ED">
      <w:pPr>
        <w:ind w:left="851" w:right="899"/>
        <w:jc w:val="both"/>
        <w:rPr>
          <w:rFonts w:ascii="Palatino Linotype" w:eastAsia="Calibri" w:hAnsi="Palatino Linotype" w:cs="Arial"/>
          <w:i/>
          <w:sz w:val="22"/>
          <w:szCs w:val="22"/>
          <w:lang w:eastAsia="en-US"/>
        </w:rPr>
      </w:pPr>
      <w:r w:rsidRPr="00FF63ED">
        <w:rPr>
          <w:rFonts w:ascii="Palatino Linotype" w:eastAsia="Calibri" w:hAnsi="Palatino Linotype" w:cs="Arial"/>
          <w:bCs/>
          <w:i/>
          <w:sz w:val="22"/>
          <w:szCs w:val="22"/>
          <w:lang w:eastAsia="en-US"/>
        </w:rPr>
        <w:t>…</w:t>
      </w:r>
    </w:p>
    <w:p w14:paraId="0D2B9C13" w14:textId="77777777" w:rsidR="00FB72CC" w:rsidRPr="00FF63ED" w:rsidRDefault="00FB72CC" w:rsidP="00FF63ED">
      <w:pPr>
        <w:ind w:left="851" w:right="899"/>
        <w:jc w:val="both"/>
        <w:rPr>
          <w:rFonts w:ascii="Palatino Linotype" w:eastAsia="Calibri" w:hAnsi="Palatino Linotype" w:cs="Arial"/>
          <w:i/>
          <w:sz w:val="22"/>
          <w:szCs w:val="22"/>
          <w:lang w:eastAsia="en-US"/>
        </w:rPr>
      </w:pPr>
      <w:r w:rsidRPr="00FF63ED">
        <w:rPr>
          <w:rFonts w:ascii="Palatino Linotype" w:eastAsia="Calibri" w:hAnsi="Palatino Linotype" w:cs="Arial"/>
          <w:i/>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5D0F2E09" w14:textId="77777777" w:rsidR="00FB72CC" w:rsidRPr="00FF63ED" w:rsidRDefault="00FB72CC" w:rsidP="00FF63ED">
      <w:pPr>
        <w:ind w:left="851" w:right="899"/>
        <w:jc w:val="both"/>
        <w:rPr>
          <w:rFonts w:ascii="Palatino Linotype" w:eastAsia="Calibri" w:hAnsi="Palatino Linotype" w:cs="Arial"/>
          <w:i/>
          <w:sz w:val="22"/>
          <w:szCs w:val="22"/>
          <w:u w:val="single"/>
          <w:lang w:eastAsia="en-US"/>
        </w:rPr>
      </w:pPr>
      <w:r w:rsidRPr="00FF63ED">
        <w:rPr>
          <w:rFonts w:ascii="Palatino Linotype" w:eastAsia="Calibri" w:hAnsi="Palatino Linotype" w:cs="Arial"/>
          <w:i/>
          <w:sz w:val="22"/>
          <w:szCs w:val="22"/>
          <w:u w:val="single"/>
          <w:lang w:eastAsia="en-US"/>
        </w:rPr>
        <w:lastRenderedPageBreak/>
        <w:t>Los sujetos obligados solo proporcionarán la información pública que generen, administren o posean en el ejercicio de sus atribuciones.</w:t>
      </w:r>
    </w:p>
    <w:p w14:paraId="2A6604C2" w14:textId="77777777" w:rsidR="00FB72CC" w:rsidRPr="00FF63ED" w:rsidRDefault="00FB72CC" w:rsidP="00FF63ED">
      <w:pPr>
        <w:ind w:left="851" w:right="851"/>
        <w:jc w:val="both"/>
        <w:rPr>
          <w:rFonts w:ascii="Palatino Linotype" w:eastAsia="Calibri" w:hAnsi="Palatino Linotype" w:cs="Arial"/>
          <w:i/>
          <w:sz w:val="22"/>
          <w:szCs w:val="22"/>
          <w:lang w:eastAsia="en-US"/>
        </w:rPr>
      </w:pPr>
    </w:p>
    <w:p w14:paraId="26D15920" w14:textId="77777777" w:rsidR="00FB72CC" w:rsidRPr="00FF63ED" w:rsidRDefault="00FB72CC" w:rsidP="00FF63ED">
      <w:pPr>
        <w:spacing w:line="360" w:lineRule="auto"/>
        <w:jc w:val="both"/>
        <w:rPr>
          <w:rFonts w:ascii="Palatino Linotype" w:eastAsia="Calibri" w:hAnsi="Palatino Linotype" w:cs="Arial"/>
          <w:lang w:eastAsia="en-US"/>
        </w:rPr>
      </w:pPr>
      <w:r w:rsidRPr="00FF63ED">
        <w:rPr>
          <w:rFonts w:ascii="Palatino Linotype" w:eastAsia="Calibri" w:hAnsi="Palatino Linotype" w:cs="Arial"/>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854E183" w14:textId="77777777" w:rsidR="00FB72CC" w:rsidRPr="00FF63ED" w:rsidRDefault="00FB72CC" w:rsidP="00FF63ED">
      <w:pPr>
        <w:spacing w:line="360" w:lineRule="auto"/>
        <w:jc w:val="both"/>
        <w:rPr>
          <w:rFonts w:ascii="Palatino Linotype" w:eastAsia="Calibri" w:hAnsi="Palatino Linotype" w:cs="Arial"/>
          <w:lang w:eastAsia="en-US"/>
        </w:rPr>
      </w:pPr>
    </w:p>
    <w:p w14:paraId="7B5C43F7" w14:textId="77777777" w:rsidR="00FB72CC" w:rsidRPr="00FF63ED" w:rsidRDefault="00FB72CC" w:rsidP="00FF63ED">
      <w:pPr>
        <w:spacing w:line="360" w:lineRule="auto"/>
        <w:jc w:val="both"/>
        <w:rPr>
          <w:rFonts w:ascii="Palatino Linotype" w:eastAsia="Calibri" w:hAnsi="Palatino Linotype" w:cs="Arial"/>
          <w:lang w:eastAsia="en-US"/>
        </w:rPr>
      </w:pPr>
      <w:r w:rsidRPr="00FF63ED">
        <w:rPr>
          <w:rFonts w:ascii="Palatino Linotype" w:eastAsia="Calibri" w:hAnsi="Palatino Linotype" w:cs="Arial"/>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1DA851B8" w14:textId="77777777" w:rsidR="00FB72CC" w:rsidRPr="00FF63ED" w:rsidRDefault="00FB72CC" w:rsidP="00FF63ED">
      <w:pPr>
        <w:spacing w:line="360" w:lineRule="auto"/>
        <w:rPr>
          <w:rFonts w:ascii="Palatino Linotype" w:eastAsia="Calibri" w:hAnsi="Palatino Linotype"/>
          <w:sz w:val="22"/>
          <w:szCs w:val="22"/>
          <w:lang w:eastAsia="en-US"/>
        </w:rPr>
      </w:pPr>
    </w:p>
    <w:p w14:paraId="5D53C467" w14:textId="77777777" w:rsidR="00FB72CC" w:rsidRPr="00FF63ED" w:rsidRDefault="00FB72CC" w:rsidP="00FF63ED">
      <w:pPr>
        <w:tabs>
          <w:tab w:val="left" w:pos="709"/>
        </w:tabs>
        <w:spacing w:line="360" w:lineRule="auto"/>
        <w:jc w:val="both"/>
        <w:rPr>
          <w:rFonts w:ascii="Palatino Linotype" w:eastAsia="Calibri" w:hAnsi="Palatino Linotype" w:cs="Arial"/>
          <w:lang w:eastAsia="en-US"/>
        </w:rPr>
      </w:pPr>
      <w:r w:rsidRPr="00FF63ED">
        <w:rPr>
          <w:rFonts w:ascii="Palatino Linotype" w:eastAsia="Calibri" w:hAnsi="Palatino Linotype"/>
          <w:lang w:eastAsia="en-US"/>
        </w:rPr>
        <w:t>En estricto sentido</w:t>
      </w:r>
      <w:r w:rsidRPr="00FF63ED">
        <w:rPr>
          <w:rFonts w:ascii="Palatino Linotype" w:eastAsia="Calibri" w:hAnsi="Palatino Linotype" w:cs="Arial"/>
          <w:lang w:eastAsia="en-US"/>
        </w:rPr>
        <w:t>, el derecho de Acceso a la Información Pública se satisface en aquellos casos en que se entregue el soporte documental en que conste la información pública, toda vez que, los Sujetos Obligados</w:t>
      </w:r>
      <w:r w:rsidRPr="00FF63ED">
        <w:rPr>
          <w:rFonts w:ascii="Palatino Linotype" w:eastAsia="Calibri" w:hAnsi="Palatino Linotype" w:cs="Arial"/>
          <w:b/>
          <w:lang w:eastAsia="en-US"/>
        </w:rPr>
        <w:t xml:space="preserve"> </w:t>
      </w:r>
      <w:r w:rsidRPr="00FF63ED">
        <w:rPr>
          <w:rFonts w:ascii="Palatino Linotype" w:eastAsia="Calibri" w:hAnsi="Palatino Linotype" w:cs="Arial"/>
          <w:lang w:eastAsia="en-US"/>
        </w:rPr>
        <w:t xml:space="preserve">no tienen el deber de generar, poseer o administrar la información pública con el grado de detalle solicitado; esto es, que no tienen el deber de generar un documento </w:t>
      </w:r>
      <w:r w:rsidRPr="00FF63ED">
        <w:rPr>
          <w:rFonts w:ascii="Palatino Linotype" w:eastAsia="Calibri" w:hAnsi="Palatino Linotype" w:cs="Arial"/>
          <w:i/>
          <w:lang w:eastAsia="en-US"/>
        </w:rPr>
        <w:t>ad hoc</w:t>
      </w:r>
      <w:r w:rsidRPr="00FF63ED">
        <w:rPr>
          <w:rFonts w:ascii="Palatino Linotype" w:eastAsia="Calibri" w:hAnsi="Palatino Linotype" w:cs="Arial"/>
          <w:lang w:eastAsia="en-US"/>
        </w:rPr>
        <w:t>, para satisfacer el derecho de acceso a la información pública, como lo establece el artículo 12 de la Ley de Transparencia y Acceso a la Información Pública del Estado de México y Municipios.</w:t>
      </w:r>
    </w:p>
    <w:p w14:paraId="71A284F9" w14:textId="77777777" w:rsidR="00FB72CC" w:rsidRPr="00FF63ED" w:rsidRDefault="00FB72CC" w:rsidP="00FF63ED">
      <w:pPr>
        <w:spacing w:line="360" w:lineRule="auto"/>
        <w:ind w:left="567" w:right="51"/>
        <w:jc w:val="both"/>
        <w:rPr>
          <w:rFonts w:ascii="Palatino Linotype" w:hAnsi="Palatino Linotype" w:cs="Arial"/>
          <w:lang w:val="es-ES"/>
        </w:rPr>
      </w:pPr>
    </w:p>
    <w:p w14:paraId="02D43155" w14:textId="77777777" w:rsidR="00FB72CC" w:rsidRPr="00FF63ED" w:rsidRDefault="00FB72CC" w:rsidP="00FF63ED">
      <w:pPr>
        <w:spacing w:line="360" w:lineRule="auto"/>
        <w:ind w:right="51"/>
        <w:jc w:val="both"/>
        <w:rPr>
          <w:rFonts w:ascii="Palatino Linotype" w:eastAsia="Calibri" w:hAnsi="Palatino Linotype" w:cs="Arial"/>
          <w:lang w:eastAsia="en-US"/>
        </w:rPr>
      </w:pPr>
      <w:r w:rsidRPr="00FF63ED">
        <w:rPr>
          <w:rFonts w:ascii="Palatino Linotype" w:eastAsia="Calibri" w:hAnsi="Palatino Linotype" w:cs="Arial"/>
          <w:lang w:eastAsia="en-US"/>
        </w:rPr>
        <w:t xml:space="preserve">Como apoyo a lo anterior, es aplicable el Criterio 03-17, emitido por </w:t>
      </w:r>
      <w:r w:rsidRPr="00FF63ED">
        <w:rPr>
          <w:rFonts w:ascii="Palatino Linotype" w:eastAsia="Arial Unicode MS" w:hAnsi="Palatino Linotype" w:cs="Arial"/>
          <w:lang w:eastAsia="en-US"/>
        </w:rPr>
        <w:t>el Instituto Nacional de Transparencia, Acceso a la Información y Protección de Datos Personales,</w:t>
      </w:r>
      <w:r w:rsidRPr="00FF63ED">
        <w:rPr>
          <w:rFonts w:ascii="Palatino Linotype" w:eastAsia="Calibri" w:hAnsi="Palatino Linotype"/>
          <w:bCs/>
          <w:lang w:eastAsia="en-US"/>
        </w:rPr>
        <w:t xml:space="preserve"> que dice:</w:t>
      </w:r>
      <w:r w:rsidRPr="00FF63ED">
        <w:rPr>
          <w:rFonts w:ascii="Palatino Linotype" w:eastAsia="Calibri" w:hAnsi="Palatino Linotype"/>
          <w:b/>
          <w:bCs/>
          <w:lang w:eastAsia="en-US"/>
        </w:rPr>
        <w:t xml:space="preserve"> </w:t>
      </w:r>
    </w:p>
    <w:p w14:paraId="21753A82" w14:textId="77777777" w:rsidR="00FB72CC" w:rsidRPr="00FF63ED" w:rsidRDefault="00FB72CC" w:rsidP="00FF63ED">
      <w:pPr>
        <w:ind w:left="928" w:right="850"/>
        <w:jc w:val="both"/>
        <w:rPr>
          <w:rFonts w:ascii="Palatino Linotype" w:hAnsi="Palatino Linotype" w:cs="Arial"/>
          <w:i/>
          <w:sz w:val="22"/>
          <w:szCs w:val="22"/>
          <w:lang w:val="es-ES"/>
        </w:rPr>
      </w:pPr>
    </w:p>
    <w:p w14:paraId="295262A6" w14:textId="77777777" w:rsidR="00FB72CC" w:rsidRPr="00FF63ED" w:rsidRDefault="00FB72CC" w:rsidP="00FF63ED">
      <w:pPr>
        <w:ind w:left="928" w:right="901"/>
        <w:jc w:val="both"/>
        <w:rPr>
          <w:rFonts w:ascii="Palatino Linotype" w:hAnsi="Palatino Linotype" w:cs="Arial"/>
          <w:i/>
          <w:sz w:val="22"/>
          <w:szCs w:val="22"/>
          <w:lang w:val="es-ES"/>
        </w:rPr>
      </w:pPr>
      <w:r w:rsidRPr="00FF63ED">
        <w:rPr>
          <w:rFonts w:ascii="Palatino Linotype" w:hAnsi="Palatino Linotype" w:cs="Arial"/>
          <w:i/>
          <w:sz w:val="22"/>
          <w:szCs w:val="22"/>
          <w:lang w:val="es-ES"/>
        </w:rPr>
        <w:lastRenderedPageBreak/>
        <w:t>“</w:t>
      </w:r>
      <w:r w:rsidRPr="00FF63ED">
        <w:rPr>
          <w:rFonts w:ascii="Palatino Linotype" w:hAnsi="Palatino Linotype" w:cs="Arial"/>
          <w:b/>
          <w:i/>
          <w:sz w:val="22"/>
          <w:szCs w:val="22"/>
          <w:lang w:val="es-ES"/>
        </w:rPr>
        <w:t>No existe obligación de elaborar documentos ad hoc para atender las solicitudes de acceso a la información.</w:t>
      </w:r>
      <w:r w:rsidRPr="00FF63ED">
        <w:rPr>
          <w:rFonts w:ascii="Palatino Linotype" w:hAnsi="Palatino Linotype" w:cs="Arial"/>
          <w:i/>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89F477B" w14:textId="77777777" w:rsidR="00FB72CC" w:rsidRPr="00FF63ED" w:rsidRDefault="00FB72CC" w:rsidP="00FF63ED">
      <w:pPr>
        <w:ind w:left="928" w:right="901"/>
        <w:jc w:val="both"/>
        <w:rPr>
          <w:rFonts w:ascii="Palatino Linotype" w:hAnsi="Palatino Linotype" w:cs="Arial"/>
          <w:i/>
          <w:sz w:val="22"/>
          <w:szCs w:val="22"/>
          <w:lang w:val="es-ES"/>
        </w:rPr>
      </w:pPr>
    </w:p>
    <w:p w14:paraId="34EC4BD5" w14:textId="77777777" w:rsidR="000D45CD" w:rsidRPr="00FF63ED" w:rsidRDefault="000D45CD" w:rsidP="00FF63ED">
      <w:pPr>
        <w:spacing w:line="360" w:lineRule="auto"/>
        <w:jc w:val="both"/>
        <w:rPr>
          <w:rFonts w:ascii="Palatino Linotype" w:eastAsia="Calibri" w:hAnsi="Palatino Linotype" w:cs="Tahoma"/>
          <w:bCs/>
          <w:iCs/>
          <w:sz w:val="22"/>
          <w:szCs w:val="22"/>
          <w:lang w:val="es-ES_tradnl" w:eastAsia="en-US"/>
        </w:rPr>
      </w:pPr>
    </w:p>
    <w:p w14:paraId="471156A6" w14:textId="2F28D2E0" w:rsidR="00F272FC" w:rsidRPr="00FF63ED" w:rsidRDefault="00E67F7F" w:rsidP="00FF63ED">
      <w:pPr>
        <w:spacing w:line="360" w:lineRule="auto"/>
        <w:jc w:val="both"/>
        <w:rPr>
          <w:rFonts w:ascii="Palatino Linotype" w:eastAsia="Calibri" w:hAnsi="Palatino Linotype" w:cs="Tahoma"/>
          <w:bCs/>
          <w:iCs/>
          <w:lang w:val="es-ES_tradnl" w:eastAsia="en-US"/>
        </w:rPr>
      </w:pPr>
      <w:r w:rsidRPr="00FF63ED">
        <w:rPr>
          <w:rFonts w:ascii="Palatino Linotype" w:eastAsia="Calibri" w:hAnsi="Palatino Linotype" w:cs="Tahoma"/>
          <w:bCs/>
          <w:iCs/>
          <w:lang w:val="es-ES_tradnl" w:eastAsia="en-US"/>
        </w:rPr>
        <w:t xml:space="preserve">En razón de lo anterior, </w:t>
      </w:r>
      <w:r w:rsidR="007771F5" w:rsidRPr="00FF63ED">
        <w:rPr>
          <w:rFonts w:ascii="Palatino Linotype" w:eastAsia="Calibri" w:hAnsi="Palatino Linotype" w:cs="Tahoma"/>
          <w:bCs/>
          <w:iCs/>
          <w:lang w:val="es-ES_tradnl" w:eastAsia="en-US"/>
        </w:rPr>
        <w:t xml:space="preserve">se advierte colmado el derecho de acceso a la información solicitada respecto de los meses de </w:t>
      </w:r>
      <w:r w:rsidR="009702FD" w:rsidRPr="00FF63ED">
        <w:rPr>
          <w:rFonts w:ascii="Palatino Linotype" w:eastAsia="Calibri" w:hAnsi="Palatino Linotype" w:cs="Tahoma"/>
          <w:b/>
          <w:iCs/>
          <w:lang w:val="es-ES_tradnl" w:eastAsia="en-US"/>
        </w:rPr>
        <w:t>mayo</w:t>
      </w:r>
      <w:r w:rsidR="007771F5" w:rsidRPr="00FF63ED">
        <w:rPr>
          <w:rFonts w:ascii="Palatino Linotype" w:eastAsia="Calibri" w:hAnsi="Palatino Linotype" w:cs="Tahoma"/>
          <w:b/>
          <w:iCs/>
          <w:lang w:val="es-ES_tradnl" w:eastAsia="en-US"/>
        </w:rPr>
        <w:t xml:space="preserve">, </w:t>
      </w:r>
      <w:r w:rsidR="009702FD" w:rsidRPr="00FF63ED">
        <w:rPr>
          <w:rFonts w:ascii="Palatino Linotype" w:eastAsia="Calibri" w:hAnsi="Palatino Linotype" w:cs="Tahoma"/>
          <w:b/>
          <w:iCs/>
          <w:lang w:val="es-ES_tradnl" w:eastAsia="en-US"/>
        </w:rPr>
        <w:t>junio</w:t>
      </w:r>
      <w:r w:rsidR="007771F5" w:rsidRPr="00FF63ED">
        <w:rPr>
          <w:rFonts w:ascii="Palatino Linotype" w:eastAsia="Calibri" w:hAnsi="Palatino Linotype" w:cs="Tahoma"/>
          <w:b/>
          <w:iCs/>
          <w:lang w:val="es-ES_tradnl" w:eastAsia="en-US"/>
        </w:rPr>
        <w:t xml:space="preserve">, </w:t>
      </w:r>
      <w:r w:rsidR="009702FD" w:rsidRPr="00FF63ED">
        <w:rPr>
          <w:rFonts w:ascii="Palatino Linotype" w:eastAsia="Calibri" w:hAnsi="Palatino Linotype" w:cs="Tahoma"/>
          <w:b/>
          <w:iCs/>
          <w:lang w:val="es-ES_tradnl" w:eastAsia="en-US"/>
        </w:rPr>
        <w:t>julio</w:t>
      </w:r>
      <w:r w:rsidR="007771F5" w:rsidRPr="00FF63ED">
        <w:rPr>
          <w:rFonts w:ascii="Palatino Linotype" w:eastAsia="Calibri" w:hAnsi="Palatino Linotype" w:cs="Tahoma"/>
          <w:b/>
          <w:iCs/>
          <w:lang w:val="es-ES_tradnl" w:eastAsia="en-US"/>
        </w:rPr>
        <w:t xml:space="preserve"> y </w:t>
      </w:r>
      <w:r w:rsidR="009702FD" w:rsidRPr="00FF63ED">
        <w:rPr>
          <w:rFonts w:ascii="Palatino Linotype" w:eastAsia="Calibri" w:hAnsi="Palatino Linotype" w:cs="Tahoma"/>
          <w:b/>
          <w:iCs/>
          <w:lang w:val="es-ES_tradnl" w:eastAsia="en-US"/>
        </w:rPr>
        <w:t>agosto</w:t>
      </w:r>
      <w:r w:rsidR="007771F5" w:rsidRPr="00FF63ED">
        <w:rPr>
          <w:rFonts w:ascii="Palatino Linotype" w:eastAsia="Calibri" w:hAnsi="Palatino Linotype" w:cs="Tahoma"/>
          <w:bCs/>
          <w:iCs/>
          <w:lang w:val="es-ES_tradnl" w:eastAsia="en-US"/>
        </w:rPr>
        <w:t>.</w:t>
      </w:r>
    </w:p>
    <w:p w14:paraId="2CA78C3A" w14:textId="77777777" w:rsidR="007771F5" w:rsidRPr="00FF63ED" w:rsidRDefault="007771F5" w:rsidP="00FF63ED">
      <w:pPr>
        <w:spacing w:line="360" w:lineRule="auto"/>
        <w:jc w:val="both"/>
        <w:rPr>
          <w:rFonts w:ascii="Palatino Linotype" w:eastAsia="Calibri" w:hAnsi="Palatino Linotype" w:cs="Tahoma"/>
          <w:bCs/>
          <w:iCs/>
          <w:lang w:val="es-ES_tradnl" w:eastAsia="en-US"/>
        </w:rPr>
      </w:pPr>
    </w:p>
    <w:p w14:paraId="1DE1E28A" w14:textId="77777777" w:rsidR="007771F5" w:rsidRPr="00FF63ED" w:rsidRDefault="007771F5"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Además, este Organismo Garante estima conveniente señalar que no está facultado para manifestarse sobre la veracidad de la información proporcionada en respuesta como en alcance al informe justificado,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7DBC7B28" w14:textId="77777777" w:rsidR="007771F5" w:rsidRPr="00FF63ED" w:rsidRDefault="007771F5" w:rsidP="00FF63ED">
      <w:pPr>
        <w:spacing w:before="120" w:after="120"/>
        <w:ind w:left="851" w:right="851"/>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w:t>
      </w:r>
      <w:r w:rsidRPr="00FF63ED">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FF63ED">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w:t>
      </w:r>
      <w:r w:rsidRPr="00FF63ED">
        <w:rPr>
          <w:rFonts w:ascii="Palatino Linotype" w:eastAsia="Palatino Linotype" w:hAnsi="Palatino Linotype" w:cs="Palatino Linotype"/>
          <w:i/>
          <w:sz w:val="22"/>
          <w:szCs w:val="22"/>
        </w:rPr>
        <w:lastRenderedPageBreak/>
        <w:t>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42CDA21F" w14:textId="77777777" w:rsidR="007771F5" w:rsidRPr="00FF63ED" w:rsidRDefault="007771F5" w:rsidP="00FF63ED">
      <w:pPr>
        <w:pBdr>
          <w:top w:val="nil"/>
          <w:left w:val="nil"/>
          <w:bottom w:val="nil"/>
          <w:right w:val="nil"/>
          <w:between w:val="nil"/>
        </w:pBdr>
        <w:spacing w:line="360" w:lineRule="auto"/>
        <w:jc w:val="both"/>
        <w:rPr>
          <w:rFonts w:ascii="Palatino Linotype" w:eastAsia="Palatino Linotype" w:hAnsi="Palatino Linotype" w:cs="Palatino Linotype"/>
        </w:rPr>
      </w:pPr>
    </w:p>
    <w:p w14:paraId="65D14B03" w14:textId="77777777" w:rsidR="007771F5" w:rsidRPr="00FF63ED" w:rsidRDefault="007771F5" w:rsidP="00FF63ED">
      <w:pPr>
        <w:pBdr>
          <w:top w:val="nil"/>
          <w:left w:val="nil"/>
          <w:bottom w:val="nil"/>
          <w:right w:val="nil"/>
          <w:between w:val="nil"/>
        </w:pBd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De lo anterior, este Órgano </w:t>
      </w:r>
      <w:proofErr w:type="spellStart"/>
      <w:r w:rsidRPr="00FF63ED">
        <w:rPr>
          <w:rFonts w:ascii="Palatino Linotype" w:eastAsia="Palatino Linotype" w:hAnsi="Palatino Linotype" w:cs="Palatino Linotype"/>
        </w:rPr>
        <w:t>Resolutor</w:t>
      </w:r>
      <w:proofErr w:type="spellEnd"/>
      <w:r w:rsidRPr="00FF63ED">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2937A46F" w14:textId="77777777" w:rsidR="007771F5" w:rsidRPr="00FF63ED" w:rsidRDefault="007771F5" w:rsidP="00FF63ED">
      <w:pPr>
        <w:pBdr>
          <w:top w:val="nil"/>
          <w:left w:val="nil"/>
          <w:bottom w:val="nil"/>
          <w:right w:val="nil"/>
          <w:between w:val="nil"/>
        </w:pBdr>
        <w:spacing w:line="360" w:lineRule="auto"/>
        <w:jc w:val="both"/>
        <w:rPr>
          <w:rFonts w:ascii="Palatino Linotype" w:eastAsia="Palatino Linotype" w:hAnsi="Palatino Linotype" w:cs="Palatino Linotype"/>
        </w:rPr>
      </w:pPr>
    </w:p>
    <w:p w14:paraId="56ABF0D8" w14:textId="77777777" w:rsidR="007771F5" w:rsidRPr="00FF63ED" w:rsidRDefault="007771F5"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1D4362FE" w14:textId="77777777" w:rsidR="007771F5" w:rsidRPr="00FF63ED" w:rsidRDefault="007771F5" w:rsidP="00FF63ED">
      <w:pPr>
        <w:spacing w:line="360" w:lineRule="auto"/>
        <w:jc w:val="both"/>
        <w:rPr>
          <w:rFonts w:ascii="Palatino Linotype" w:eastAsia="Palatino Linotype" w:hAnsi="Palatino Linotype" w:cs="Palatino Linotype"/>
        </w:rPr>
      </w:pPr>
    </w:p>
    <w:p w14:paraId="3D39598E" w14:textId="77777777" w:rsidR="007771F5" w:rsidRPr="00FF63ED" w:rsidRDefault="007771F5" w:rsidP="00FF63ED">
      <w:pPr>
        <w:ind w:left="992" w:right="1043"/>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b/>
          <w:i/>
          <w:sz w:val="22"/>
          <w:szCs w:val="22"/>
        </w:rPr>
        <w:t xml:space="preserve">“Artículo 192. </w:t>
      </w:r>
      <w:r w:rsidRPr="00FF63ED">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5C2D67AA" w14:textId="77777777" w:rsidR="007771F5" w:rsidRPr="00FF63ED" w:rsidRDefault="007771F5" w:rsidP="00FF63ED">
      <w:pPr>
        <w:ind w:left="992" w:right="1043"/>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b/>
          <w:i/>
          <w:sz w:val="22"/>
          <w:szCs w:val="22"/>
        </w:rPr>
        <w:t>…</w:t>
      </w:r>
    </w:p>
    <w:p w14:paraId="54EEBEBF" w14:textId="77777777" w:rsidR="007771F5" w:rsidRPr="00FF63ED" w:rsidRDefault="007771F5" w:rsidP="00FF63ED">
      <w:pPr>
        <w:ind w:left="992" w:right="1043"/>
        <w:jc w:val="both"/>
        <w:rPr>
          <w:rFonts w:ascii="Palatino Linotype" w:eastAsia="Palatino Linotype" w:hAnsi="Palatino Linotype" w:cs="Palatino Linotype"/>
          <w:b/>
          <w:i/>
          <w:sz w:val="22"/>
          <w:szCs w:val="22"/>
        </w:rPr>
      </w:pPr>
      <w:r w:rsidRPr="00FF63ED">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661884FE" w14:textId="77777777" w:rsidR="007771F5" w:rsidRPr="00FF63ED" w:rsidRDefault="007771F5" w:rsidP="00FF63ED">
      <w:pPr>
        <w:spacing w:line="360" w:lineRule="auto"/>
        <w:jc w:val="both"/>
        <w:rPr>
          <w:rFonts w:ascii="Palatino Linotype" w:eastAsia="Palatino Linotype" w:hAnsi="Palatino Linotype" w:cs="Palatino Linotype"/>
          <w:b/>
          <w:i/>
        </w:rPr>
      </w:pPr>
    </w:p>
    <w:p w14:paraId="55B2FBC8" w14:textId="77777777" w:rsidR="007771F5" w:rsidRPr="00FF63ED" w:rsidRDefault="007771F5" w:rsidP="00FF63ED">
      <w:pPr>
        <w:spacing w:after="240"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De lo establecido en el precepto legal citado se advierte que el sobreseimiento del recurso de revisión procede en los siguientes casos:</w:t>
      </w:r>
    </w:p>
    <w:p w14:paraId="4E721CFE" w14:textId="77777777" w:rsidR="007771F5" w:rsidRPr="00FF63ED" w:rsidRDefault="007771F5" w:rsidP="00FF63ED">
      <w:pPr>
        <w:spacing w:before="240" w:after="240"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a) Cuando el sujeto obligado modifique el acto impugnado.</w:t>
      </w:r>
    </w:p>
    <w:p w14:paraId="0ACF2759" w14:textId="77777777" w:rsidR="007771F5" w:rsidRPr="00FF63ED" w:rsidRDefault="007771F5" w:rsidP="00FF63ED">
      <w:pPr>
        <w:spacing w:before="240" w:after="240"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lastRenderedPageBreak/>
        <w:t>b) Cuando el sujeto obligado revoque el acto impugnado.</w:t>
      </w:r>
    </w:p>
    <w:p w14:paraId="48254A76" w14:textId="77777777" w:rsidR="007771F5" w:rsidRPr="00FF63ED" w:rsidRDefault="007771F5" w:rsidP="00FF63ED">
      <w:pPr>
        <w:spacing w:before="240" w:after="240"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Quedando en ambos casos el acto combatido sin materia o sin efectos.</w:t>
      </w:r>
    </w:p>
    <w:p w14:paraId="59A6757F" w14:textId="77777777" w:rsidR="007771F5" w:rsidRPr="00FF63ED" w:rsidRDefault="007771F5" w:rsidP="00FF63ED">
      <w:pPr>
        <w:spacing w:before="240" w:after="240"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Como se observa de lo anterior, un acto impugnado es modificado en aquellos casos en los que el </w:t>
      </w:r>
      <w:r w:rsidRPr="00FF63ED">
        <w:rPr>
          <w:rFonts w:ascii="Palatino Linotype" w:eastAsia="Palatino Linotype" w:hAnsi="Palatino Linotype" w:cs="Palatino Linotype"/>
          <w:b/>
        </w:rPr>
        <w:t>SUJETO OBLIGADO</w:t>
      </w:r>
      <w:r w:rsidRPr="00FF63ED">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FF63ED">
        <w:rPr>
          <w:rFonts w:ascii="Palatino Linotype" w:eastAsia="Palatino Linotype" w:hAnsi="Palatino Linotype" w:cs="Palatino Linotype"/>
          <w:b/>
        </w:rPr>
        <w:t>RECURRENTE</w:t>
      </w:r>
      <w:r w:rsidRPr="00FF63ED">
        <w:rPr>
          <w:rFonts w:ascii="Palatino Linotype" w:eastAsia="Palatino Linotype" w:hAnsi="Palatino Linotype" w:cs="Palatino Linotype"/>
        </w:rPr>
        <w:t>.</w:t>
      </w:r>
    </w:p>
    <w:p w14:paraId="5232F344" w14:textId="77777777" w:rsidR="007771F5" w:rsidRPr="00FF63ED" w:rsidRDefault="007771F5" w:rsidP="00FF63ED">
      <w:pPr>
        <w:spacing w:before="240" w:after="240"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Por lo que hace a la revocación, esta se actualiza cuando el </w:t>
      </w:r>
      <w:r w:rsidRPr="00FF63ED">
        <w:rPr>
          <w:rFonts w:ascii="Palatino Linotype" w:eastAsia="Palatino Linotype" w:hAnsi="Palatino Linotype" w:cs="Palatino Linotype"/>
          <w:b/>
        </w:rPr>
        <w:t xml:space="preserve">SUJETO OBLIGADO </w:t>
      </w:r>
      <w:r w:rsidRPr="00FF63ED">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07AB5465" w14:textId="77777777" w:rsidR="007771F5" w:rsidRPr="00FF63ED" w:rsidRDefault="007771F5" w:rsidP="00FF63ED">
      <w:pPr>
        <w:spacing w:before="240"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44850539" w14:textId="77777777" w:rsidR="007771F5" w:rsidRPr="00FF63ED" w:rsidRDefault="007771F5" w:rsidP="00FF63ED">
      <w:pPr>
        <w:spacing w:before="240" w:after="240"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En tanto, en el presente caso queda sin materia, toda vez que con el Informe Justificado, el </w:t>
      </w:r>
      <w:r w:rsidRPr="00FF63ED">
        <w:rPr>
          <w:rFonts w:ascii="Palatino Linotype" w:eastAsia="Palatino Linotype" w:hAnsi="Palatino Linotype" w:cs="Palatino Linotype"/>
          <w:b/>
        </w:rPr>
        <w:t>SUJETO OBLIGADO</w:t>
      </w:r>
      <w:r w:rsidRPr="00FF63ED">
        <w:rPr>
          <w:rFonts w:ascii="Palatino Linotype" w:eastAsia="Palatino Linotype" w:hAnsi="Palatino Linotype" w:cs="Palatino Linotype"/>
        </w:rPr>
        <w:t xml:space="preserve"> modificó la respuesta al remitir la información actualizada.</w:t>
      </w:r>
    </w:p>
    <w:p w14:paraId="3E2625F6" w14:textId="77777777" w:rsidR="007771F5" w:rsidRPr="00FF63ED" w:rsidRDefault="007771F5" w:rsidP="00FF63ED">
      <w:pPr>
        <w:spacing w:before="240" w:after="240"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Tomando en consideración dicha circunstancia, así como el hecho de que la información proporcionada por el </w:t>
      </w:r>
      <w:r w:rsidRPr="00FF63ED">
        <w:rPr>
          <w:rFonts w:ascii="Palatino Linotype" w:eastAsia="Palatino Linotype" w:hAnsi="Palatino Linotype" w:cs="Palatino Linotype"/>
          <w:b/>
        </w:rPr>
        <w:t>SUJETO OBLIGADO</w:t>
      </w:r>
      <w:r w:rsidRPr="00FF63ED">
        <w:rPr>
          <w:rFonts w:ascii="Palatino Linotype" w:eastAsia="Palatino Linotype" w:hAnsi="Palatino Linotype" w:cs="Palatino Linotype"/>
        </w:rPr>
        <w:t xml:space="preserve"> fue puesta a la vista de la parte </w:t>
      </w:r>
      <w:r w:rsidRPr="00FF63ED">
        <w:rPr>
          <w:rFonts w:ascii="Palatino Linotype" w:eastAsia="Palatino Linotype" w:hAnsi="Palatino Linotype" w:cs="Palatino Linotype"/>
          <w:b/>
        </w:rPr>
        <w:t xml:space="preserve">RECURRENTE </w:t>
      </w:r>
      <w:r w:rsidRPr="00FF63ED">
        <w:rPr>
          <w:rFonts w:ascii="Palatino Linotype" w:eastAsia="Palatino Linotype" w:hAnsi="Palatino Linotype" w:cs="Palatino Linotype"/>
        </w:rPr>
        <w:t xml:space="preserve">con la finalidad de que manifestara lo que a su derecho conviniera, sin que obre constancia en el expediente electrónico de que dicho derecho se hiciera valer, debe entenderse que ha quedado satisfecha la solicitud planteada, </w:t>
      </w:r>
      <w:r w:rsidRPr="00FF63ED">
        <w:rPr>
          <w:rFonts w:ascii="Palatino Linotype" w:eastAsia="Palatino Linotype" w:hAnsi="Palatino Linotype" w:cs="Palatino Linotype"/>
        </w:rPr>
        <w:lastRenderedPageBreak/>
        <w:t>quedando sin materia el presente recurso de revisión, consecuentemente se actualiza la causal prevista en la fracción III del artículo 192 de la Ley de la Materia vigente en la Entidad, antes transcrita.</w:t>
      </w:r>
    </w:p>
    <w:p w14:paraId="05805561" w14:textId="2259B6D3" w:rsidR="007771F5" w:rsidRPr="00FF63ED" w:rsidRDefault="007771F5" w:rsidP="00FF63ED">
      <w:pPr>
        <w:spacing w:before="240" w:after="240"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Siendo el </w:t>
      </w:r>
      <w:r w:rsidRPr="00FF63ED">
        <w:rPr>
          <w:rFonts w:ascii="Palatino Linotype" w:eastAsia="Palatino Linotype" w:hAnsi="Palatino Linotype" w:cs="Palatino Linotype"/>
          <w:iCs/>
        </w:rPr>
        <w:t xml:space="preserve">sobreseimiento </w:t>
      </w:r>
      <w:r w:rsidRPr="00FF63ED">
        <w:rPr>
          <w:rFonts w:ascii="Palatino Linotype" w:eastAsia="Palatino Linotype" w:hAnsi="Palatino Linotype" w:cs="Palatino Linotype"/>
        </w:rPr>
        <w:t xml:space="preserve">un acto que da por terminado el procedimiento administrativo de impugnación sin resolver el fondo de la cuestión planteada, por presentarse causas que impiden a la autoridad referirse a lo sustancial de lo planteado por </w:t>
      </w:r>
      <w:r w:rsidR="00FF58FD" w:rsidRPr="00FF63ED">
        <w:rPr>
          <w:rFonts w:ascii="Palatino Linotype" w:eastAsia="Palatino Linotype" w:hAnsi="Palatino Linotype" w:cs="Palatino Linotype"/>
          <w:b/>
          <w:bCs/>
        </w:rPr>
        <w:t>LA</w:t>
      </w:r>
      <w:r w:rsidRPr="00FF63ED">
        <w:rPr>
          <w:rFonts w:ascii="Palatino Linotype" w:eastAsia="Palatino Linotype" w:hAnsi="Palatino Linotype" w:cs="Palatino Linotype"/>
        </w:rPr>
        <w:t xml:space="preserve"> </w:t>
      </w:r>
      <w:r w:rsidRPr="00FF63ED">
        <w:rPr>
          <w:rFonts w:ascii="Palatino Linotype" w:eastAsia="Palatino Linotype" w:hAnsi="Palatino Linotype" w:cs="Palatino Linotype"/>
          <w:b/>
        </w:rPr>
        <w:t>RECURRENTE</w:t>
      </w:r>
      <w:r w:rsidRPr="00FF63ED">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27582BF4" w14:textId="77777777" w:rsidR="007771F5" w:rsidRPr="00FF63ED" w:rsidRDefault="007771F5" w:rsidP="00FF63ED">
      <w:pPr>
        <w:spacing w:before="240"/>
        <w:ind w:left="567" w:right="567"/>
        <w:jc w:val="both"/>
        <w:rPr>
          <w:rFonts w:ascii="Palatino Linotype" w:eastAsia="Palatino Linotype" w:hAnsi="Palatino Linotype" w:cs="Palatino Linotype"/>
          <w:b/>
          <w:i/>
        </w:rPr>
      </w:pPr>
      <w:r w:rsidRPr="00FF63ED">
        <w:rPr>
          <w:rFonts w:ascii="Palatino Linotype" w:eastAsia="Palatino Linotype" w:hAnsi="Palatino Linotype" w:cs="Palatino Linotype"/>
          <w:i/>
          <w:sz w:val="22"/>
          <w:szCs w:val="22"/>
        </w:rPr>
        <w:t>“</w:t>
      </w:r>
      <w:r w:rsidRPr="00FF63ED">
        <w:rPr>
          <w:rFonts w:ascii="Palatino Linotype" w:eastAsia="Palatino Linotype" w:hAnsi="Palatino Linotype" w:cs="Palatino Linotype"/>
          <w:b/>
          <w:i/>
          <w:sz w:val="22"/>
          <w:szCs w:val="22"/>
        </w:rPr>
        <w:t>SOBRESEIMIENTO, NO PERMITE ENTRAR AL ESTUDIO DE LAS CUESTIONES DE FONDO</w:t>
      </w:r>
    </w:p>
    <w:p w14:paraId="7C9AEE94" w14:textId="77777777" w:rsidR="007771F5" w:rsidRPr="00FF63ED" w:rsidRDefault="007771F5" w:rsidP="00FF63ED">
      <w:pPr>
        <w:ind w:left="567" w:right="567"/>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5EBF93C8" w14:textId="77777777" w:rsidR="007771F5" w:rsidRPr="00FF63ED" w:rsidRDefault="007771F5" w:rsidP="00FF63ED">
      <w:pPr>
        <w:ind w:left="567" w:right="567"/>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76954EC6" w14:textId="77777777" w:rsidR="007771F5" w:rsidRPr="00FF63ED" w:rsidRDefault="007771F5" w:rsidP="00FF63ED">
      <w:pPr>
        <w:ind w:left="567" w:right="567"/>
        <w:jc w:val="both"/>
        <w:rPr>
          <w:rFonts w:ascii="Palatino Linotype" w:eastAsia="Palatino Linotype" w:hAnsi="Palatino Linotype" w:cs="Palatino Linotype"/>
          <w:i/>
          <w:sz w:val="22"/>
          <w:szCs w:val="22"/>
        </w:rPr>
      </w:pPr>
    </w:p>
    <w:p w14:paraId="58FBEA14" w14:textId="77777777" w:rsidR="007771F5" w:rsidRPr="00FF63ED" w:rsidRDefault="007771F5" w:rsidP="00FF63ED">
      <w:pPr>
        <w:spacing w:after="240"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534FEDB0" w14:textId="77777777" w:rsidR="007771F5" w:rsidRPr="00FF63ED" w:rsidRDefault="007771F5" w:rsidP="00FF63ED">
      <w:pPr>
        <w:spacing w:before="240"/>
        <w:ind w:left="567" w:right="567"/>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rPr>
        <w:t xml:space="preserve"> </w:t>
      </w:r>
      <w:r w:rsidRPr="00FF63ED">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3C5E4C68" w14:textId="77777777" w:rsidR="007771F5" w:rsidRPr="00FF63ED" w:rsidRDefault="007771F5" w:rsidP="00FF63ED">
      <w:pPr>
        <w:ind w:left="567" w:right="567"/>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w:t>
      </w:r>
      <w:r w:rsidRPr="00FF63ED">
        <w:rPr>
          <w:rFonts w:ascii="Palatino Linotype" w:eastAsia="Palatino Linotype" w:hAnsi="Palatino Linotype" w:cs="Palatino Linotype"/>
          <w:i/>
          <w:sz w:val="22"/>
          <w:szCs w:val="22"/>
        </w:rPr>
        <w:lastRenderedPageBreak/>
        <w:t xml:space="preserve">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FF63ED">
        <w:rPr>
          <w:rFonts w:ascii="Palatino Linotype" w:eastAsia="Palatino Linotype" w:hAnsi="Palatino Linotype" w:cs="Palatino Linotype"/>
          <w:i/>
          <w:sz w:val="22"/>
          <w:szCs w:val="22"/>
        </w:rPr>
        <w:t>promovente</w:t>
      </w:r>
      <w:proofErr w:type="spellEnd"/>
      <w:r w:rsidRPr="00FF63ED">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3508C1A7" w14:textId="2D6AB103" w:rsidR="00FF58FD" w:rsidRPr="00FF63ED" w:rsidRDefault="00FF58FD" w:rsidP="00FF63ED">
      <w:pPr>
        <w:spacing w:line="360" w:lineRule="auto"/>
        <w:ind w:right="49"/>
        <w:jc w:val="both"/>
        <w:rPr>
          <w:rFonts w:ascii="Palatino Linotype" w:eastAsia="Palatino Linotype" w:hAnsi="Palatino Linotype" w:cs="Palatino Linotype"/>
          <w:b/>
        </w:rPr>
      </w:pPr>
      <w:r w:rsidRPr="00FF63ED">
        <w:rPr>
          <w:rFonts w:ascii="Palatino Linotype" w:eastAsia="Palatino Linotype" w:hAnsi="Palatino Linotype" w:cs="Palatino Linotype"/>
          <w:b/>
        </w:rPr>
        <w:t xml:space="preserve"> </w:t>
      </w:r>
    </w:p>
    <w:p w14:paraId="284FD2F3" w14:textId="5A9A93F6" w:rsidR="00A226BD" w:rsidRPr="00FF63ED" w:rsidRDefault="009B5C92"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Ahora bien, respecto de</w:t>
      </w:r>
      <w:r w:rsidR="00FF58FD" w:rsidRPr="00FF63ED">
        <w:rPr>
          <w:rFonts w:ascii="Palatino Linotype" w:eastAsia="Palatino Linotype" w:hAnsi="Palatino Linotype" w:cs="Palatino Linotype"/>
        </w:rPr>
        <w:t xml:space="preserve"> los recursos </w:t>
      </w:r>
      <w:bookmarkStart w:id="13" w:name="_Hlk136301307"/>
      <w:r w:rsidR="00FF58FD" w:rsidRPr="00FF63ED">
        <w:rPr>
          <w:rFonts w:ascii="Palatino Linotype" w:eastAsia="Palatino Linotype" w:hAnsi="Palatino Linotype" w:cs="Palatino Linotype"/>
          <w:b/>
          <w:sz w:val="23"/>
          <w:szCs w:val="23"/>
        </w:rPr>
        <w:t>1520</w:t>
      </w:r>
      <w:r w:rsidR="00A226BD" w:rsidRPr="00FF63ED">
        <w:rPr>
          <w:rFonts w:ascii="Palatino Linotype" w:eastAsia="Palatino Linotype" w:hAnsi="Palatino Linotype" w:cs="Palatino Linotype"/>
          <w:b/>
          <w:sz w:val="23"/>
          <w:szCs w:val="23"/>
        </w:rPr>
        <w:t>8</w:t>
      </w:r>
      <w:r w:rsidR="00FF58FD" w:rsidRPr="00FF63ED">
        <w:rPr>
          <w:rFonts w:ascii="Palatino Linotype" w:eastAsia="Palatino Linotype" w:hAnsi="Palatino Linotype" w:cs="Palatino Linotype"/>
          <w:b/>
          <w:sz w:val="23"/>
          <w:szCs w:val="23"/>
        </w:rPr>
        <w:t>/INFOEM/IP/RR/2022, 152</w:t>
      </w:r>
      <w:r w:rsidR="00A226BD" w:rsidRPr="00FF63ED">
        <w:rPr>
          <w:rFonts w:ascii="Palatino Linotype" w:eastAsia="Palatino Linotype" w:hAnsi="Palatino Linotype" w:cs="Palatino Linotype"/>
          <w:b/>
          <w:sz w:val="23"/>
          <w:szCs w:val="23"/>
        </w:rPr>
        <w:t>09</w:t>
      </w:r>
      <w:r w:rsidR="00FF58FD" w:rsidRPr="00FF63ED">
        <w:rPr>
          <w:rFonts w:ascii="Palatino Linotype" w:eastAsia="Palatino Linotype" w:hAnsi="Palatino Linotype" w:cs="Palatino Linotype"/>
          <w:b/>
          <w:sz w:val="23"/>
          <w:szCs w:val="23"/>
        </w:rPr>
        <w:t>/INFOEM/IP/RR/2022,</w:t>
      </w:r>
      <w:r w:rsidR="00DD2F59" w:rsidRPr="00FF63ED">
        <w:rPr>
          <w:rFonts w:ascii="Palatino Linotype" w:eastAsia="Palatino Linotype" w:hAnsi="Palatino Linotype" w:cs="Palatino Linotype"/>
          <w:b/>
          <w:sz w:val="23"/>
          <w:szCs w:val="23"/>
        </w:rPr>
        <w:t xml:space="preserve"> </w:t>
      </w:r>
      <w:r w:rsidR="00FF58FD" w:rsidRPr="00FF63ED">
        <w:rPr>
          <w:rFonts w:ascii="Palatino Linotype" w:eastAsia="Palatino Linotype" w:hAnsi="Palatino Linotype" w:cs="Palatino Linotype"/>
          <w:b/>
          <w:sz w:val="23"/>
          <w:szCs w:val="23"/>
        </w:rPr>
        <w:t>1521</w:t>
      </w:r>
      <w:r w:rsidR="00A226BD" w:rsidRPr="00FF63ED">
        <w:rPr>
          <w:rFonts w:ascii="Palatino Linotype" w:eastAsia="Palatino Linotype" w:hAnsi="Palatino Linotype" w:cs="Palatino Linotype"/>
          <w:b/>
          <w:sz w:val="23"/>
          <w:szCs w:val="23"/>
        </w:rPr>
        <w:t>0</w:t>
      </w:r>
      <w:r w:rsidR="00FF58FD" w:rsidRPr="00FF63ED">
        <w:rPr>
          <w:rFonts w:ascii="Palatino Linotype" w:eastAsia="Palatino Linotype" w:hAnsi="Palatino Linotype" w:cs="Palatino Linotype"/>
          <w:b/>
          <w:sz w:val="23"/>
          <w:szCs w:val="23"/>
        </w:rPr>
        <w:t>/INFOEM/IP/RR/2022 y 1521</w:t>
      </w:r>
      <w:r w:rsidR="00A226BD" w:rsidRPr="00FF63ED">
        <w:rPr>
          <w:rFonts w:ascii="Palatino Linotype" w:eastAsia="Palatino Linotype" w:hAnsi="Palatino Linotype" w:cs="Palatino Linotype"/>
          <w:b/>
          <w:sz w:val="23"/>
          <w:szCs w:val="23"/>
        </w:rPr>
        <w:t>1</w:t>
      </w:r>
      <w:r w:rsidR="00FF58FD" w:rsidRPr="00FF63ED">
        <w:rPr>
          <w:rFonts w:ascii="Palatino Linotype" w:eastAsia="Palatino Linotype" w:hAnsi="Palatino Linotype" w:cs="Palatino Linotype"/>
          <w:b/>
          <w:sz w:val="23"/>
          <w:szCs w:val="23"/>
        </w:rPr>
        <w:t>/INFOEM/IP/RR/2022</w:t>
      </w:r>
      <w:r w:rsidR="00FF58FD" w:rsidRPr="00FF63ED">
        <w:rPr>
          <w:rFonts w:ascii="Palatino Linotype" w:eastAsia="Palatino Linotype" w:hAnsi="Palatino Linotype" w:cs="Palatino Linotype"/>
          <w:b/>
        </w:rPr>
        <w:t xml:space="preserve"> </w:t>
      </w:r>
      <w:bookmarkEnd w:id="13"/>
      <w:r w:rsidR="00A226BD" w:rsidRPr="00FF63ED">
        <w:rPr>
          <w:rFonts w:ascii="Palatino Linotype" w:eastAsia="Palatino Linotype" w:hAnsi="Palatino Linotype" w:cs="Palatino Linotype"/>
        </w:rPr>
        <w:t>se tienen por acreditados</w:t>
      </w:r>
      <w:r w:rsidR="00FF58FD" w:rsidRPr="00FF63ED">
        <w:rPr>
          <w:rFonts w:ascii="Palatino Linotype" w:eastAsia="Palatino Linotype" w:hAnsi="Palatino Linotype" w:cs="Palatino Linotype"/>
        </w:rPr>
        <w:t xml:space="preserve"> los elementos formales exigidos por el artículo 180 de la Ley de Transparencia y Acceso a la Información Pública del Estado de México y Municipios, en atención a que fueron presentados mediante el formato visible en EL SAIMEX.</w:t>
      </w:r>
      <w:r w:rsidR="00FF58FD" w:rsidRPr="00FF63ED">
        <w:t xml:space="preserve"> </w:t>
      </w:r>
    </w:p>
    <w:p w14:paraId="772B3668" w14:textId="77777777" w:rsidR="00AB6F6D" w:rsidRPr="00FF63ED" w:rsidRDefault="00AB6F6D" w:rsidP="00FF63ED">
      <w:pPr>
        <w:spacing w:line="360" w:lineRule="auto"/>
        <w:ind w:right="49"/>
        <w:jc w:val="both"/>
        <w:rPr>
          <w:rFonts w:ascii="Palatino Linotype" w:eastAsia="Palatino Linotype" w:hAnsi="Palatino Linotype" w:cs="Palatino Linotype"/>
        </w:rPr>
      </w:pPr>
    </w:p>
    <w:p w14:paraId="30462356" w14:textId="0A0100B7" w:rsidR="00E24E13" w:rsidRPr="00FF63ED" w:rsidRDefault="00A226BD" w:rsidP="00FF63ED">
      <w:pPr>
        <w:spacing w:line="360" w:lineRule="auto"/>
        <w:jc w:val="both"/>
        <w:rPr>
          <w:rFonts w:ascii="Palatino Linotype" w:hAnsi="Palatino Linotype" w:cs="Arial"/>
          <w:lang w:eastAsia="es-ES"/>
        </w:rPr>
      </w:pPr>
      <w:r w:rsidRPr="00FF63ED">
        <w:rPr>
          <w:rFonts w:ascii="Palatino Linotype" w:hAnsi="Palatino Linotype" w:cs="Arial"/>
          <w:lang w:eastAsia="es-ES"/>
        </w:rPr>
        <w:t xml:space="preserve">En ese sentido, </w:t>
      </w:r>
      <w:r w:rsidR="00E24E13" w:rsidRPr="00FF63ED">
        <w:rPr>
          <w:rFonts w:ascii="Palatino Linotype" w:hAnsi="Palatino Linotype" w:cs="Arial"/>
          <w:lang w:eastAsia="es-ES"/>
        </w:rPr>
        <w:t xml:space="preserve">este Órgano Garante basará el análisis del presente, en el contenido íntegro de las actuaciones que obran en los expedientes electrónicos, para dictar el fallo correspondiente conforme a derecho, tomando en consideración los elementos aportados por las partes y respetando en todo momento al principio de máxima publicidad consagrado en la </w:t>
      </w:r>
      <w:r w:rsidR="00E24E13" w:rsidRPr="00FF63ED">
        <w:rPr>
          <w:rFonts w:ascii="Palatino Linotype" w:hAnsi="Palatino Linotype"/>
          <w:lang w:eastAsia="es-ES"/>
        </w:rPr>
        <w:t>Constitución Política de los Estados Unidos Mexicanos, Constitución Política del Estado Libre y Soberano de México</w:t>
      </w:r>
      <w:r w:rsidR="00E24E13" w:rsidRPr="00FF63ED">
        <w:rPr>
          <w:rFonts w:ascii="Palatino Linotype" w:hAnsi="Palatino Linotype" w:cs="Arial"/>
          <w:lang w:eastAsia="es-ES"/>
        </w:rPr>
        <w:t xml:space="preserve"> y demás leyes aplicables en la materia; así como, en los Tratados Internacionales en los que el Estado Mexicano sea parte, en concordancia con el párrafo tercero del artículo 1 de la </w:t>
      </w:r>
      <w:r w:rsidR="00E24E13" w:rsidRPr="00FF63ED">
        <w:rPr>
          <w:rFonts w:ascii="Palatino Linotype" w:hAnsi="Palatino Linotype"/>
          <w:lang w:eastAsia="es-ES"/>
        </w:rPr>
        <w:t xml:space="preserve">Constitución </w:t>
      </w:r>
      <w:r w:rsidR="00E24E13" w:rsidRPr="00FF63ED">
        <w:rPr>
          <w:rFonts w:ascii="Palatino Linotype" w:hAnsi="Palatino Linotype"/>
          <w:lang w:eastAsia="es-ES"/>
        </w:rPr>
        <w:lastRenderedPageBreak/>
        <w:t>Política de los Estados Unidos Mexicanos</w:t>
      </w:r>
      <w:r w:rsidR="00E24E13" w:rsidRPr="00FF63ED">
        <w:rPr>
          <w:rFonts w:ascii="Palatino Linotype" w:hAnsi="Palatino Linotype" w:cs="Arial"/>
          <w:lang w:eastAsia="es-ES"/>
        </w:rPr>
        <w:t xml:space="preserve"> y los numerales 8 y 9 de la Ley de Transparencia y Acceso a la Información Pública del Estado de México y Municipios.</w:t>
      </w:r>
    </w:p>
    <w:p w14:paraId="0DC6573D" w14:textId="77777777" w:rsidR="00E24E13" w:rsidRPr="00FF63ED" w:rsidRDefault="00E24E13" w:rsidP="00FF63ED">
      <w:pPr>
        <w:spacing w:line="360" w:lineRule="auto"/>
        <w:jc w:val="both"/>
        <w:rPr>
          <w:rFonts w:ascii="Palatino Linotype" w:eastAsia="Palatino Linotype" w:hAnsi="Palatino Linotype" w:cs="Palatino Linotype"/>
          <w:b/>
        </w:rPr>
      </w:pPr>
    </w:p>
    <w:p w14:paraId="0D0D6D18" w14:textId="77777777" w:rsidR="00D02F8E" w:rsidRPr="00FF63ED" w:rsidRDefault="00023D6B" w:rsidP="00FF63ED">
      <w:pPr>
        <w:tabs>
          <w:tab w:val="left" w:pos="709"/>
        </w:tabs>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E</w:t>
      </w:r>
      <w:r w:rsidR="00D02F8E" w:rsidRPr="00FF63ED">
        <w:rPr>
          <w:rFonts w:ascii="Palatino Linotype" w:eastAsia="Palatino Linotype" w:hAnsi="Palatino Linotype" w:cs="Palatino Linotype"/>
        </w:rPr>
        <w:t>l derecho de acceso a la Información Pública se encuentra sustentado en los artículos 4 y 12 de la Ley de Transparencia y Acceso a la Información Pública del Estado de México y Municipios, pues toda la información generada, obtenida, adquirida, transmitida, administrada o en posesión de los Sujetos Obligados, será accesible de manera permanente a cualquier persona, privilegiando el principio de máxima publicidad de la información.</w:t>
      </w:r>
    </w:p>
    <w:p w14:paraId="571EF275" w14:textId="77777777" w:rsidR="00D02F8E" w:rsidRPr="00FF63ED" w:rsidRDefault="00D02F8E" w:rsidP="00FF63ED">
      <w:pPr>
        <w:tabs>
          <w:tab w:val="left" w:pos="709"/>
        </w:tabs>
        <w:spacing w:line="360" w:lineRule="auto"/>
        <w:ind w:right="49"/>
        <w:jc w:val="both"/>
        <w:rPr>
          <w:rFonts w:ascii="Palatino Linotype" w:eastAsia="Palatino Linotype" w:hAnsi="Palatino Linotype" w:cs="Palatino Linotype"/>
        </w:rPr>
      </w:pPr>
    </w:p>
    <w:p w14:paraId="594849F2" w14:textId="77777777" w:rsidR="00E60046" w:rsidRPr="00FF63ED" w:rsidRDefault="00E92EBE" w:rsidP="00FF63ED">
      <w:pPr>
        <w:tabs>
          <w:tab w:val="left" w:pos="709"/>
        </w:tabs>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Para un mejor entendimiento se transcriben los artículos de </w:t>
      </w:r>
      <w:r w:rsidR="00614E68" w:rsidRPr="00FF63ED">
        <w:rPr>
          <w:rFonts w:ascii="Palatino Linotype" w:eastAsia="Palatino Linotype" w:hAnsi="Palatino Linotype" w:cs="Palatino Linotype"/>
        </w:rPr>
        <w:t>la Ley de Transparencia y Acceso a la Información Pública del Estado de México y Municipios:</w:t>
      </w:r>
    </w:p>
    <w:p w14:paraId="4549A1C7" w14:textId="77777777" w:rsidR="00E60046" w:rsidRPr="00FF63ED" w:rsidRDefault="00614E68" w:rsidP="00FF63ED">
      <w:pPr>
        <w:spacing w:before="240"/>
        <w:ind w:left="709" w:right="760"/>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i/>
          <w:sz w:val="22"/>
          <w:szCs w:val="22"/>
        </w:rPr>
        <w:t>“</w:t>
      </w:r>
      <w:r w:rsidRPr="00FF63ED">
        <w:rPr>
          <w:rFonts w:ascii="Palatino Linotype" w:eastAsia="Palatino Linotype" w:hAnsi="Palatino Linotype" w:cs="Palatino Linotype"/>
          <w:b/>
          <w:i/>
          <w:sz w:val="22"/>
          <w:szCs w:val="22"/>
        </w:rPr>
        <w:t>Artículo 4</w:t>
      </w:r>
      <w:r w:rsidRPr="00FF63E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4D03978" w14:textId="77777777" w:rsidR="00E60046" w:rsidRPr="00FF63ED" w:rsidRDefault="00614E68" w:rsidP="00FF63ED">
      <w:pPr>
        <w:ind w:left="709" w:right="760"/>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F63E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33972D5" w14:textId="77777777" w:rsidR="00E60046" w:rsidRPr="00FF63ED" w:rsidRDefault="00614E68" w:rsidP="00FF63ED">
      <w:pPr>
        <w:ind w:left="709" w:right="760"/>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F63ED">
        <w:rPr>
          <w:rFonts w:ascii="Palatino Linotype" w:eastAsia="Palatino Linotype" w:hAnsi="Palatino Linotype" w:cs="Palatino Linotype"/>
          <w:i/>
          <w:sz w:val="22"/>
          <w:szCs w:val="22"/>
        </w:rPr>
        <w:t>.”(Sic)</w:t>
      </w:r>
    </w:p>
    <w:p w14:paraId="3DF71EBC" w14:textId="77777777" w:rsidR="00E60046" w:rsidRPr="00FF63ED" w:rsidRDefault="00E60046" w:rsidP="00FF63ED">
      <w:pPr>
        <w:spacing w:line="360" w:lineRule="auto"/>
        <w:jc w:val="both"/>
        <w:rPr>
          <w:rFonts w:ascii="Palatino Linotype" w:eastAsia="Palatino Linotype" w:hAnsi="Palatino Linotype" w:cs="Palatino Linotype"/>
        </w:rPr>
      </w:pPr>
    </w:p>
    <w:p w14:paraId="4C62E578" w14:textId="77777777" w:rsidR="00E60046" w:rsidRPr="00FF63ED" w:rsidRDefault="00E92EBE" w:rsidP="00FF63ED">
      <w:pPr>
        <w:ind w:left="567" w:right="758"/>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b/>
          <w:i/>
          <w:sz w:val="22"/>
          <w:szCs w:val="22"/>
        </w:rPr>
        <w:lastRenderedPageBreak/>
        <w:t xml:space="preserve"> </w:t>
      </w:r>
      <w:r w:rsidR="00614E68" w:rsidRPr="00FF63ED">
        <w:rPr>
          <w:rFonts w:ascii="Palatino Linotype" w:eastAsia="Palatino Linotype" w:hAnsi="Palatino Linotype" w:cs="Palatino Linotype"/>
          <w:b/>
          <w:i/>
          <w:sz w:val="22"/>
          <w:szCs w:val="22"/>
        </w:rPr>
        <w:t>“Artículo 12.-</w:t>
      </w:r>
      <w:r w:rsidR="00614E68" w:rsidRPr="00FF63E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909F7E6" w14:textId="77777777" w:rsidR="00E60046" w:rsidRPr="00FF63ED" w:rsidRDefault="00E60046" w:rsidP="00FF63ED">
      <w:pPr>
        <w:ind w:left="567" w:right="758"/>
        <w:jc w:val="both"/>
        <w:rPr>
          <w:rFonts w:ascii="Palatino Linotype" w:eastAsia="Palatino Linotype" w:hAnsi="Palatino Linotype" w:cs="Palatino Linotype"/>
          <w:i/>
          <w:sz w:val="22"/>
          <w:szCs w:val="22"/>
        </w:rPr>
      </w:pPr>
    </w:p>
    <w:p w14:paraId="5E77FB15" w14:textId="77777777" w:rsidR="00E60046" w:rsidRPr="00FF63ED" w:rsidRDefault="00614E68" w:rsidP="00FF63ED">
      <w:pPr>
        <w:ind w:left="567" w:right="758"/>
        <w:jc w:val="both"/>
        <w:rPr>
          <w:rFonts w:ascii="Palatino Linotype" w:eastAsia="Palatino Linotype" w:hAnsi="Palatino Linotype" w:cs="Palatino Linotype"/>
          <w:i/>
          <w:sz w:val="22"/>
          <w:szCs w:val="22"/>
        </w:rPr>
      </w:pPr>
      <w:r w:rsidRPr="00FF63E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F63ED">
        <w:rPr>
          <w:rFonts w:ascii="Palatino Linotype" w:eastAsia="Palatino Linotype" w:hAnsi="Palatino Linotype" w:cs="Palatino Linotype"/>
          <w:i/>
          <w:sz w:val="22"/>
          <w:szCs w:val="22"/>
        </w:rPr>
        <w:t xml:space="preserve">. </w:t>
      </w:r>
      <w:r w:rsidRPr="00FF63E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BE84E3D" w14:textId="77777777" w:rsidR="00E60046" w:rsidRPr="00FF63ED" w:rsidRDefault="00E60046" w:rsidP="00FF63ED">
      <w:pPr>
        <w:spacing w:line="360" w:lineRule="auto"/>
        <w:ind w:right="-93"/>
        <w:jc w:val="both"/>
        <w:rPr>
          <w:rFonts w:ascii="Palatino Linotype" w:eastAsia="Palatino Linotype" w:hAnsi="Palatino Linotype" w:cs="Palatino Linotype"/>
        </w:rPr>
      </w:pPr>
    </w:p>
    <w:p w14:paraId="5A0E4C6E" w14:textId="77777777" w:rsidR="00E60046" w:rsidRPr="00FF63ED" w:rsidRDefault="00614E68" w:rsidP="00FF63ED">
      <w:pPr>
        <w:spacing w:line="360" w:lineRule="auto"/>
        <w:ind w:right="-93"/>
        <w:jc w:val="both"/>
        <w:rPr>
          <w:rFonts w:ascii="Palatino Linotype" w:eastAsia="Palatino Linotype" w:hAnsi="Palatino Linotype" w:cs="Palatino Linotype"/>
        </w:rPr>
      </w:pPr>
      <w:r w:rsidRPr="00FF63ED">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19702BB" w14:textId="77777777" w:rsidR="00E60046" w:rsidRPr="00FF63ED" w:rsidRDefault="00E60046" w:rsidP="00FF63ED">
      <w:pPr>
        <w:spacing w:line="360" w:lineRule="auto"/>
        <w:ind w:right="-93"/>
        <w:jc w:val="both"/>
        <w:rPr>
          <w:rFonts w:ascii="Palatino Linotype" w:eastAsia="Palatino Linotype" w:hAnsi="Palatino Linotype" w:cs="Palatino Linotype"/>
        </w:rPr>
      </w:pPr>
    </w:p>
    <w:p w14:paraId="4950B9EB" w14:textId="77777777" w:rsidR="00E60046" w:rsidRPr="00FF63ED" w:rsidRDefault="00614E68"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En esa tesitura, el artículo 24 último párrafo de la Ley de la </w:t>
      </w:r>
      <w:r w:rsidR="00023D6B" w:rsidRPr="00FF63ED">
        <w:rPr>
          <w:rFonts w:ascii="Palatino Linotype" w:eastAsia="Palatino Linotype" w:hAnsi="Palatino Linotype" w:cs="Palatino Linotype"/>
        </w:rPr>
        <w:t>m</w:t>
      </w:r>
      <w:r w:rsidRPr="00FF63ED">
        <w:rPr>
          <w:rFonts w:ascii="Palatino Linotype" w:eastAsia="Palatino Linotype" w:hAnsi="Palatino Linotype" w:cs="Palatino Linotype"/>
        </w:rPr>
        <w:t>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8F93B1F" w14:textId="77777777" w:rsidR="00E60046" w:rsidRPr="00FF63ED" w:rsidRDefault="00E60046" w:rsidP="00FF63ED">
      <w:pPr>
        <w:spacing w:line="360" w:lineRule="auto"/>
        <w:jc w:val="both"/>
        <w:rPr>
          <w:rFonts w:ascii="Palatino Linotype" w:eastAsia="Palatino Linotype" w:hAnsi="Palatino Linotype" w:cs="Palatino Linotype"/>
        </w:rPr>
      </w:pPr>
    </w:p>
    <w:p w14:paraId="4C5DEA6E" w14:textId="77777777" w:rsidR="00E60046" w:rsidRPr="00FF63ED" w:rsidRDefault="00873855"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lastRenderedPageBreak/>
        <w:t>Lo anterior, s</w:t>
      </w:r>
      <w:r w:rsidR="00614E68" w:rsidRPr="00FF63ED">
        <w:rPr>
          <w:rFonts w:ascii="Palatino Linotype" w:eastAsia="Palatino Linotype" w:hAnsi="Palatino Linotype" w:cs="Palatino Linotype"/>
        </w:rPr>
        <w:t>iempre y cuando no se trate de información reservada o clasificada, que el difundirla ponga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9F75374" w14:textId="77777777" w:rsidR="00E60046" w:rsidRPr="00FF63ED" w:rsidRDefault="00E60046" w:rsidP="00FF63ED">
      <w:pPr>
        <w:spacing w:line="360" w:lineRule="auto"/>
        <w:ind w:right="49"/>
        <w:jc w:val="both"/>
        <w:rPr>
          <w:rFonts w:ascii="Palatino Linotype" w:eastAsia="Palatino Linotype" w:hAnsi="Palatino Linotype" w:cs="Palatino Linotype"/>
        </w:rPr>
      </w:pPr>
    </w:p>
    <w:p w14:paraId="30496CA6" w14:textId="77777777" w:rsidR="00023D6B" w:rsidRDefault="00023D6B" w:rsidP="00FF63ED">
      <w:pPr>
        <w:spacing w:line="360" w:lineRule="auto"/>
        <w:ind w:right="49"/>
        <w:jc w:val="both"/>
        <w:rPr>
          <w:rFonts w:ascii="Palatino Linotype" w:eastAsia="Palatino Linotype" w:hAnsi="Palatino Linotype" w:cs="Palatino Linotype"/>
          <w:b/>
        </w:rPr>
      </w:pPr>
      <w:r w:rsidRPr="00FF63ED">
        <w:rPr>
          <w:rFonts w:ascii="Palatino Linotype" w:eastAsia="Palatino Linotype" w:hAnsi="Palatino Linotype" w:cs="Palatino Linotype"/>
        </w:rPr>
        <w:t xml:space="preserve">En el caso, la particular solicitó del </w:t>
      </w:r>
      <w:r w:rsidRPr="00FF63ED">
        <w:rPr>
          <w:rFonts w:ascii="Palatino Linotype" w:eastAsia="Palatino Linotype" w:hAnsi="Palatino Linotype" w:cs="Palatino Linotype"/>
          <w:b/>
        </w:rPr>
        <w:t>SUJETO OBLIGADO</w:t>
      </w:r>
      <w:r w:rsidRPr="00FF63ED">
        <w:rPr>
          <w:rFonts w:ascii="Palatino Linotype" w:eastAsia="Palatino Linotype" w:hAnsi="Palatino Linotype" w:cs="Palatino Linotype"/>
        </w:rPr>
        <w:t xml:space="preserve"> las </w:t>
      </w:r>
      <w:r w:rsidRPr="00FF63ED">
        <w:rPr>
          <w:rFonts w:ascii="Palatino Linotype" w:eastAsia="Palatino Linotype" w:hAnsi="Palatino Linotype" w:cs="Palatino Linotype"/>
          <w:b/>
        </w:rPr>
        <w:t xml:space="preserve">listas de asistencia completas del DIF de </w:t>
      </w:r>
      <w:proofErr w:type="spellStart"/>
      <w:r w:rsidRPr="00FF63ED">
        <w:rPr>
          <w:rFonts w:ascii="Palatino Linotype" w:eastAsia="Palatino Linotype" w:hAnsi="Palatino Linotype" w:cs="Palatino Linotype"/>
          <w:b/>
        </w:rPr>
        <w:t>Tlalmanalco</w:t>
      </w:r>
      <w:proofErr w:type="spellEnd"/>
      <w:r w:rsidRPr="00FF63ED">
        <w:rPr>
          <w:rFonts w:ascii="Palatino Linotype" w:eastAsia="Palatino Linotype" w:hAnsi="Palatino Linotype" w:cs="Palatino Linotype"/>
          <w:b/>
        </w:rPr>
        <w:t xml:space="preserve"> de los meses de enero, febrero, marzo, abril, mayo, junio, julio y agosto de dos mil veintidós.</w:t>
      </w:r>
    </w:p>
    <w:p w14:paraId="2017A87F" w14:textId="77777777" w:rsidR="009B3C18" w:rsidRPr="00FF63ED" w:rsidRDefault="009B3C18" w:rsidP="00FF63ED">
      <w:pPr>
        <w:spacing w:line="360" w:lineRule="auto"/>
        <w:ind w:right="49"/>
        <w:jc w:val="both"/>
        <w:rPr>
          <w:rFonts w:ascii="Palatino Linotype" w:eastAsia="Palatino Linotype" w:hAnsi="Palatino Linotype" w:cs="Palatino Linotype"/>
          <w:b/>
        </w:rPr>
      </w:pPr>
    </w:p>
    <w:p w14:paraId="16D73E15" w14:textId="46A7D991" w:rsidR="00DC47F3" w:rsidRPr="00FF63ED" w:rsidRDefault="00DC47F3" w:rsidP="00FF63ED">
      <w:pPr>
        <w:spacing w:line="360" w:lineRule="auto"/>
        <w:ind w:right="49"/>
        <w:jc w:val="both"/>
        <w:rPr>
          <w:rFonts w:ascii="Palatino Linotype" w:eastAsia="Palatino Linotype" w:hAnsi="Palatino Linotype" w:cs="Palatino Linotype"/>
          <w:bCs/>
        </w:rPr>
      </w:pPr>
      <w:r w:rsidRPr="00FF63ED">
        <w:rPr>
          <w:rFonts w:ascii="Palatino Linotype" w:eastAsia="Palatino Linotype" w:hAnsi="Palatino Linotype" w:cs="Palatino Linotype"/>
          <w:bCs/>
        </w:rPr>
        <w:t xml:space="preserve">Cabe recordar que, los recursos </w:t>
      </w:r>
      <w:r w:rsidRPr="00FF63ED">
        <w:rPr>
          <w:rFonts w:ascii="Palatino Linotype" w:eastAsia="Palatino Linotype" w:hAnsi="Palatino Linotype" w:cs="Palatino Linotype"/>
          <w:b/>
          <w:bCs/>
        </w:rPr>
        <w:t>1520</w:t>
      </w:r>
      <w:r w:rsidR="00A226BD" w:rsidRPr="00FF63ED">
        <w:rPr>
          <w:rFonts w:ascii="Palatino Linotype" w:eastAsia="Palatino Linotype" w:hAnsi="Palatino Linotype" w:cs="Palatino Linotype"/>
          <w:b/>
          <w:bCs/>
        </w:rPr>
        <w:t>8</w:t>
      </w:r>
      <w:r w:rsidRPr="00FF63ED">
        <w:rPr>
          <w:rFonts w:ascii="Palatino Linotype" w:eastAsia="Palatino Linotype" w:hAnsi="Palatino Linotype" w:cs="Palatino Linotype"/>
          <w:b/>
          <w:bCs/>
        </w:rPr>
        <w:t>/INFOEM/IP/RR/2022, 152</w:t>
      </w:r>
      <w:r w:rsidR="00A226BD" w:rsidRPr="00FF63ED">
        <w:rPr>
          <w:rFonts w:ascii="Palatino Linotype" w:eastAsia="Palatino Linotype" w:hAnsi="Palatino Linotype" w:cs="Palatino Linotype"/>
          <w:b/>
          <w:bCs/>
        </w:rPr>
        <w:t>09</w:t>
      </w:r>
      <w:r w:rsidRPr="00FF63ED">
        <w:rPr>
          <w:rFonts w:ascii="Palatino Linotype" w:eastAsia="Palatino Linotype" w:hAnsi="Palatino Linotype" w:cs="Palatino Linotype"/>
          <w:b/>
          <w:bCs/>
        </w:rPr>
        <w:t>/INFOEM/IP/RR/2022, 1521</w:t>
      </w:r>
      <w:r w:rsidR="00A226BD" w:rsidRPr="00FF63ED">
        <w:rPr>
          <w:rFonts w:ascii="Palatino Linotype" w:eastAsia="Palatino Linotype" w:hAnsi="Palatino Linotype" w:cs="Palatino Linotype"/>
          <w:b/>
          <w:bCs/>
        </w:rPr>
        <w:t>0</w:t>
      </w:r>
      <w:r w:rsidRPr="00FF63ED">
        <w:rPr>
          <w:rFonts w:ascii="Palatino Linotype" w:eastAsia="Palatino Linotype" w:hAnsi="Palatino Linotype" w:cs="Palatino Linotype"/>
          <w:b/>
          <w:bCs/>
        </w:rPr>
        <w:t>/INFOEM/IP/RR/2022 y 1521</w:t>
      </w:r>
      <w:r w:rsidR="00A226BD" w:rsidRPr="00FF63ED">
        <w:rPr>
          <w:rFonts w:ascii="Palatino Linotype" w:eastAsia="Palatino Linotype" w:hAnsi="Palatino Linotype" w:cs="Palatino Linotype"/>
          <w:b/>
          <w:bCs/>
        </w:rPr>
        <w:t>1</w:t>
      </w:r>
      <w:r w:rsidRPr="00FF63ED">
        <w:rPr>
          <w:rFonts w:ascii="Palatino Linotype" w:eastAsia="Palatino Linotype" w:hAnsi="Palatino Linotype" w:cs="Palatino Linotype"/>
          <w:b/>
          <w:bCs/>
        </w:rPr>
        <w:t>/INFOEM/IP/RR/2022,</w:t>
      </w:r>
      <w:r w:rsidR="00022ECB" w:rsidRPr="00FF63ED">
        <w:rPr>
          <w:rFonts w:ascii="Palatino Linotype" w:eastAsia="Palatino Linotype" w:hAnsi="Palatino Linotype" w:cs="Palatino Linotype"/>
          <w:bCs/>
        </w:rPr>
        <w:t xml:space="preserve"> versan sobre los siguientes:</w:t>
      </w:r>
    </w:p>
    <w:p w14:paraId="089B17FA" w14:textId="77777777" w:rsidR="00A226BD" w:rsidRPr="00FF63ED" w:rsidRDefault="00A226BD" w:rsidP="00FF63ED">
      <w:pPr>
        <w:spacing w:line="360" w:lineRule="auto"/>
        <w:ind w:right="49"/>
        <w:jc w:val="both"/>
        <w:rPr>
          <w:rFonts w:ascii="Palatino Linotype" w:eastAsia="Palatino Linotype" w:hAnsi="Palatino Linotype" w:cs="Palatino Linotype"/>
          <w:bCs/>
        </w:rPr>
      </w:pPr>
    </w:p>
    <w:p w14:paraId="4D6DCE95" w14:textId="3D527671" w:rsidR="00A226BD" w:rsidRPr="00FF63ED" w:rsidRDefault="00A226BD" w:rsidP="00FF63ED">
      <w:pPr>
        <w:spacing w:line="360" w:lineRule="auto"/>
        <w:ind w:right="49"/>
        <w:jc w:val="both"/>
        <w:rPr>
          <w:rFonts w:ascii="Palatino Linotype" w:eastAsia="Palatino Linotype" w:hAnsi="Palatino Linotype" w:cs="Palatino Linotype"/>
          <w:bCs/>
        </w:rPr>
      </w:pPr>
      <w:r w:rsidRPr="00FF63ED">
        <w:rPr>
          <w:rFonts w:ascii="Palatino Linotype" w:eastAsia="Palatino Linotype" w:hAnsi="Palatino Linotype" w:cs="Palatino Linotype"/>
          <w:bCs/>
        </w:rPr>
        <w:t>Por lo que se procederá al análisis de los siguientes:</w:t>
      </w:r>
    </w:p>
    <w:tbl>
      <w:tblPr>
        <w:tblW w:w="83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6"/>
        <w:gridCol w:w="5387"/>
      </w:tblGrid>
      <w:tr w:rsidR="00FF63ED" w:rsidRPr="00FF63ED" w14:paraId="206DF30D" w14:textId="77777777" w:rsidTr="00A3294E">
        <w:trPr>
          <w:trHeight w:val="227"/>
          <w:jc w:val="center"/>
        </w:trPr>
        <w:tc>
          <w:tcPr>
            <w:tcW w:w="2976" w:type="dxa"/>
            <w:shd w:val="clear" w:color="auto" w:fill="auto"/>
            <w:tcMar>
              <w:top w:w="100" w:type="dxa"/>
              <w:left w:w="100" w:type="dxa"/>
              <w:bottom w:w="100" w:type="dxa"/>
              <w:right w:w="100" w:type="dxa"/>
            </w:tcMar>
          </w:tcPr>
          <w:p w14:paraId="44A88B7A" w14:textId="7DC8B5F0" w:rsidR="00A3294E" w:rsidRPr="00FF63ED" w:rsidRDefault="00A3294E" w:rsidP="00FF63ED">
            <w:pPr>
              <w:widowControl w:val="0"/>
              <w:pBdr>
                <w:top w:val="nil"/>
                <w:left w:val="nil"/>
                <w:bottom w:val="nil"/>
                <w:right w:val="nil"/>
                <w:between w:val="nil"/>
              </w:pBdr>
              <w:jc w:val="center"/>
              <w:rPr>
                <w:rFonts w:ascii="Palatino Linotype" w:eastAsia="Palatino Linotype" w:hAnsi="Palatino Linotype" w:cs="Palatino Linotype"/>
                <w:b/>
                <w:sz w:val="21"/>
                <w:szCs w:val="21"/>
                <w:u w:val="single"/>
                <w:lang w:eastAsia="en-US"/>
              </w:rPr>
            </w:pPr>
            <w:r w:rsidRPr="00FF63ED">
              <w:rPr>
                <w:rFonts w:ascii="Palatino Linotype" w:eastAsia="Palatino Linotype" w:hAnsi="Palatino Linotype" w:cs="Palatino Linotype"/>
                <w:b/>
                <w:sz w:val="21"/>
                <w:szCs w:val="21"/>
                <w:u w:val="single"/>
                <w:lang w:eastAsia="en-US"/>
              </w:rPr>
              <w:t xml:space="preserve">SOLICITUD- RECURSO </w:t>
            </w:r>
          </w:p>
        </w:tc>
        <w:tc>
          <w:tcPr>
            <w:tcW w:w="5387" w:type="dxa"/>
            <w:shd w:val="clear" w:color="auto" w:fill="auto"/>
            <w:tcMar>
              <w:top w:w="100" w:type="dxa"/>
              <w:left w:w="100" w:type="dxa"/>
              <w:bottom w:w="100" w:type="dxa"/>
              <w:right w:w="100" w:type="dxa"/>
            </w:tcMar>
          </w:tcPr>
          <w:p w14:paraId="10FBA176" w14:textId="4FB470B2" w:rsidR="00A3294E" w:rsidRPr="00FF63ED" w:rsidRDefault="00A3294E" w:rsidP="00FF63ED">
            <w:pPr>
              <w:widowControl w:val="0"/>
              <w:pBdr>
                <w:top w:val="nil"/>
                <w:left w:val="nil"/>
                <w:bottom w:val="nil"/>
                <w:right w:val="nil"/>
                <w:between w:val="nil"/>
              </w:pBdr>
              <w:jc w:val="center"/>
              <w:rPr>
                <w:rFonts w:ascii="Palatino Linotype" w:eastAsia="Palatino Linotype" w:hAnsi="Palatino Linotype" w:cs="Palatino Linotype"/>
                <w:b/>
                <w:sz w:val="21"/>
                <w:szCs w:val="21"/>
                <w:u w:val="single"/>
                <w:lang w:eastAsia="en-US"/>
              </w:rPr>
            </w:pPr>
            <w:r w:rsidRPr="00FF63ED">
              <w:rPr>
                <w:rFonts w:ascii="Palatino Linotype" w:eastAsia="Palatino Linotype" w:hAnsi="Palatino Linotype" w:cs="Palatino Linotype"/>
                <w:b/>
                <w:sz w:val="21"/>
                <w:szCs w:val="21"/>
                <w:u w:val="single"/>
                <w:lang w:eastAsia="en-US"/>
              </w:rPr>
              <w:t xml:space="preserve">Solicitudes </w:t>
            </w:r>
          </w:p>
        </w:tc>
      </w:tr>
      <w:tr w:rsidR="00FF63ED" w:rsidRPr="00FF63ED" w14:paraId="19F715DF" w14:textId="77777777" w:rsidTr="00A3294E">
        <w:trPr>
          <w:trHeight w:val="227"/>
          <w:jc w:val="center"/>
        </w:trPr>
        <w:tc>
          <w:tcPr>
            <w:tcW w:w="2976" w:type="dxa"/>
            <w:shd w:val="clear" w:color="auto" w:fill="auto"/>
            <w:tcMar>
              <w:top w:w="100" w:type="dxa"/>
              <w:left w:w="100" w:type="dxa"/>
              <w:bottom w:w="100" w:type="dxa"/>
              <w:right w:w="100" w:type="dxa"/>
            </w:tcMar>
          </w:tcPr>
          <w:p w14:paraId="4E422A15" w14:textId="77777777" w:rsidR="00A3294E" w:rsidRPr="00FF63ED" w:rsidRDefault="00A3294E"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00229/TLALMANA/IP/2022</w:t>
            </w:r>
          </w:p>
          <w:p w14:paraId="67BDBDA5" w14:textId="5B5556F9" w:rsidR="00A3294E" w:rsidRPr="00FF63ED" w:rsidRDefault="00A3294E"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0"/>
                <w:szCs w:val="20"/>
              </w:rPr>
              <w:t>15208/INFOEM/IP/RR/2022</w:t>
            </w:r>
          </w:p>
        </w:tc>
        <w:tc>
          <w:tcPr>
            <w:tcW w:w="5387" w:type="dxa"/>
            <w:shd w:val="clear" w:color="auto" w:fill="auto"/>
            <w:tcMar>
              <w:top w:w="100" w:type="dxa"/>
              <w:left w:w="100" w:type="dxa"/>
              <w:bottom w:w="100" w:type="dxa"/>
              <w:right w:w="100" w:type="dxa"/>
            </w:tcMar>
          </w:tcPr>
          <w:p w14:paraId="75214F96" w14:textId="4E9342B6" w:rsidR="00A3294E" w:rsidRPr="00FF63ED" w:rsidRDefault="00A3294E" w:rsidP="00FF63ED">
            <w:pPr>
              <w:widowControl w:val="0"/>
              <w:pBdr>
                <w:top w:val="nil"/>
                <w:left w:val="nil"/>
                <w:bottom w:val="nil"/>
                <w:right w:val="nil"/>
                <w:between w:val="nil"/>
              </w:pBdr>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ENERO</w:t>
            </w:r>
            <w:r w:rsidRPr="00FF63ED">
              <w:rPr>
                <w:rFonts w:ascii="Palatino Linotype" w:eastAsia="Palatino Linotype" w:hAnsi="Palatino Linotype" w:cs="Palatino Linotype"/>
                <w:i/>
                <w:sz w:val="20"/>
                <w:szCs w:val="20"/>
              </w:rPr>
              <w:t xml:space="preserve"> DE 2022</w:t>
            </w:r>
          </w:p>
        </w:tc>
      </w:tr>
      <w:tr w:rsidR="00FF63ED" w:rsidRPr="00FF63ED" w14:paraId="4555B5EA" w14:textId="77777777" w:rsidTr="00A3294E">
        <w:trPr>
          <w:trHeight w:val="227"/>
          <w:jc w:val="center"/>
        </w:trPr>
        <w:tc>
          <w:tcPr>
            <w:tcW w:w="2976" w:type="dxa"/>
            <w:shd w:val="clear" w:color="auto" w:fill="auto"/>
            <w:tcMar>
              <w:top w:w="100" w:type="dxa"/>
              <w:left w:w="100" w:type="dxa"/>
              <w:bottom w:w="100" w:type="dxa"/>
              <w:right w:w="100" w:type="dxa"/>
            </w:tcMar>
          </w:tcPr>
          <w:p w14:paraId="17977C92" w14:textId="77777777" w:rsidR="00A3294E" w:rsidRPr="00FF63ED" w:rsidRDefault="00A3294E"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00230/TLALMANA/IP/2022</w:t>
            </w:r>
          </w:p>
          <w:p w14:paraId="4AE4F97D" w14:textId="2992B340" w:rsidR="00A3294E" w:rsidRPr="00FF63ED" w:rsidRDefault="00A3294E"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0"/>
                <w:szCs w:val="20"/>
              </w:rPr>
              <w:t>15209/INFOEM/IP/RR/2022</w:t>
            </w:r>
          </w:p>
        </w:tc>
        <w:tc>
          <w:tcPr>
            <w:tcW w:w="5387" w:type="dxa"/>
            <w:shd w:val="clear" w:color="auto" w:fill="auto"/>
            <w:tcMar>
              <w:top w:w="100" w:type="dxa"/>
              <w:left w:w="100" w:type="dxa"/>
              <w:bottom w:w="100" w:type="dxa"/>
              <w:right w:w="100" w:type="dxa"/>
            </w:tcMar>
          </w:tcPr>
          <w:p w14:paraId="4D4403E1" w14:textId="4527E97A" w:rsidR="00A3294E" w:rsidRPr="00FF63ED" w:rsidRDefault="00A3294E" w:rsidP="00FF63ED">
            <w:pPr>
              <w:widowControl w:val="0"/>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FEBRERO</w:t>
            </w:r>
            <w:r w:rsidRPr="00FF63ED">
              <w:rPr>
                <w:rFonts w:ascii="Palatino Linotype" w:eastAsia="Palatino Linotype" w:hAnsi="Palatino Linotype" w:cs="Palatino Linotype"/>
                <w:i/>
                <w:sz w:val="20"/>
                <w:szCs w:val="20"/>
              </w:rPr>
              <w:t xml:space="preserve"> DE 2022</w:t>
            </w:r>
          </w:p>
        </w:tc>
      </w:tr>
      <w:tr w:rsidR="00FF63ED" w:rsidRPr="00FF63ED" w14:paraId="75283B5D" w14:textId="77777777" w:rsidTr="00A3294E">
        <w:trPr>
          <w:trHeight w:val="227"/>
          <w:jc w:val="center"/>
        </w:trPr>
        <w:tc>
          <w:tcPr>
            <w:tcW w:w="2976" w:type="dxa"/>
            <w:shd w:val="clear" w:color="auto" w:fill="auto"/>
            <w:tcMar>
              <w:top w:w="100" w:type="dxa"/>
              <w:left w:w="100" w:type="dxa"/>
              <w:bottom w:w="100" w:type="dxa"/>
              <w:right w:w="100" w:type="dxa"/>
            </w:tcMar>
          </w:tcPr>
          <w:p w14:paraId="2FBAB6B4" w14:textId="77777777" w:rsidR="00A3294E" w:rsidRPr="00FF63ED" w:rsidRDefault="00A3294E"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t>00231/TLALMANA/IP/2022</w:t>
            </w:r>
          </w:p>
          <w:p w14:paraId="4998EA95" w14:textId="28FFEFE2" w:rsidR="00A3294E" w:rsidRPr="00FF63ED" w:rsidRDefault="00A3294E"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0"/>
                <w:szCs w:val="20"/>
              </w:rPr>
              <w:t>15210/INFOEM/IP/RR/2022</w:t>
            </w:r>
          </w:p>
        </w:tc>
        <w:tc>
          <w:tcPr>
            <w:tcW w:w="5387" w:type="dxa"/>
            <w:shd w:val="clear" w:color="auto" w:fill="auto"/>
            <w:tcMar>
              <w:top w:w="100" w:type="dxa"/>
              <w:left w:w="100" w:type="dxa"/>
              <w:bottom w:w="100" w:type="dxa"/>
              <w:right w:w="100" w:type="dxa"/>
            </w:tcMar>
          </w:tcPr>
          <w:p w14:paraId="0A6C3B36" w14:textId="5CF3112A" w:rsidR="00A3294E" w:rsidRPr="00FF63ED" w:rsidRDefault="00A3294E" w:rsidP="00FF63ED">
            <w:pPr>
              <w:widowControl w:val="0"/>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MARZO</w:t>
            </w:r>
            <w:r w:rsidRPr="00FF63ED">
              <w:rPr>
                <w:rFonts w:ascii="Palatino Linotype" w:eastAsia="Palatino Linotype" w:hAnsi="Palatino Linotype" w:cs="Palatino Linotype"/>
                <w:i/>
                <w:sz w:val="20"/>
                <w:szCs w:val="20"/>
              </w:rPr>
              <w:t xml:space="preserve"> DE 2022</w:t>
            </w:r>
          </w:p>
        </w:tc>
      </w:tr>
      <w:tr w:rsidR="00A3294E" w:rsidRPr="00FF63ED" w14:paraId="44AA1ED6" w14:textId="77777777" w:rsidTr="00A3294E">
        <w:trPr>
          <w:trHeight w:val="227"/>
          <w:jc w:val="center"/>
        </w:trPr>
        <w:tc>
          <w:tcPr>
            <w:tcW w:w="2976" w:type="dxa"/>
            <w:shd w:val="clear" w:color="auto" w:fill="auto"/>
            <w:tcMar>
              <w:top w:w="100" w:type="dxa"/>
              <w:left w:w="100" w:type="dxa"/>
              <w:bottom w:w="100" w:type="dxa"/>
              <w:right w:w="100" w:type="dxa"/>
            </w:tcMar>
          </w:tcPr>
          <w:p w14:paraId="68EAB818" w14:textId="1C31511C" w:rsidR="00A3294E" w:rsidRPr="00FF63ED" w:rsidRDefault="00A3294E" w:rsidP="00FF63ED">
            <w:pPr>
              <w:jc w:val="both"/>
              <w:rPr>
                <w:rFonts w:ascii="Palatino Linotype" w:eastAsia="Palatino Linotype" w:hAnsi="Palatino Linotype" w:cs="Palatino Linotype"/>
                <w:b/>
                <w:sz w:val="20"/>
                <w:szCs w:val="20"/>
              </w:rPr>
            </w:pPr>
            <w:r w:rsidRPr="00FF63ED">
              <w:rPr>
                <w:rFonts w:ascii="Palatino Linotype" w:eastAsia="Palatino Linotype" w:hAnsi="Palatino Linotype" w:cs="Palatino Linotype"/>
                <w:b/>
                <w:sz w:val="20"/>
                <w:szCs w:val="20"/>
              </w:rPr>
              <w:lastRenderedPageBreak/>
              <w:t>00232/TLALMANA/IP/2022</w:t>
            </w:r>
          </w:p>
          <w:p w14:paraId="47355163" w14:textId="12E75EC8" w:rsidR="00A3294E" w:rsidRPr="00FF63ED" w:rsidRDefault="00A3294E" w:rsidP="00FF63ED">
            <w:pPr>
              <w:jc w:val="both"/>
              <w:rPr>
                <w:rFonts w:ascii="Palatino Linotype" w:eastAsia="Palatino Linotype" w:hAnsi="Palatino Linotype" w:cs="Palatino Linotype"/>
                <w:b/>
                <w:sz w:val="21"/>
                <w:szCs w:val="21"/>
                <w:lang w:eastAsia="en-US"/>
              </w:rPr>
            </w:pPr>
            <w:r w:rsidRPr="00FF63ED">
              <w:rPr>
                <w:rFonts w:ascii="Palatino Linotype" w:eastAsia="Palatino Linotype" w:hAnsi="Palatino Linotype" w:cs="Palatino Linotype"/>
                <w:b/>
                <w:sz w:val="20"/>
                <w:szCs w:val="20"/>
              </w:rPr>
              <w:t>15211/INFOEM/IP/RR/2022</w:t>
            </w:r>
          </w:p>
        </w:tc>
        <w:tc>
          <w:tcPr>
            <w:tcW w:w="5387" w:type="dxa"/>
            <w:shd w:val="clear" w:color="auto" w:fill="auto"/>
            <w:tcMar>
              <w:top w:w="100" w:type="dxa"/>
              <w:left w:w="100" w:type="dxa"/>
              <w:bottom w:w="100" w:type="dxa"/>
              <w:right w:w="100" w:type="dxa"/>
            </w:tcMar>
          </w:tcPr>
          <w:p w14:paraId="63801B74" w14:textId="0989B017" w:rsidR="00A3294E" w:rsidRPr="00FF63ED" w:rsidRDefault="00A3294E" w:rsidP="00FF63ED">
            <w:pPr>
              <w:widowControl w:val="0"/>
              <w:pBdr>
                <w:top w:val="nil"/>
                <w:left w:val="nil"/>
                <w:bottom w:val="nil"/>
                <w:right w:val="nil"/>
                <w:between w:val="nil"/>
              </w:pBdr>
              <w:jc w:val="both"/>
              <w:rPr>
                <w:rFonts w:ascii="Palatino Linotype" w:eastAsia="Palatino Linotype" w:hAnsi="Palatino Linotype" w:cs="Palatino Linotype"/>
                <w:i/>
                <w:sz w:val="21"/>
                <w:szCs w:val="21"/>
                <w:lang w:eastAsia="en-US"/>
              </w:rPr>
            </w:pPr>
            <w:r w:rsidRPr="00FF63ED">
              <w:rPr>
                <w:rFonts w:ascii="Palatino Linotype" w:eastAsia="Palatino Linotype" w:hAnsi="Palatino Linotype" w:cs="Palatino Linotype"/>
                <w:i/>
                <w:sz w:val="20"/>
                <w:szCs w:val="20"/>
              </w:rPr>
              <w:t xml:space="preserve">LISTAS DE ASISTENCIA COMPLETAS DEL DIF DE TLALMANALCO DEL MES DE </w:t>
            </w:r>
            <w:r w:rsidRPr="00FF63ED">
              <w:rPr>
                <w:rFonts w:ascii="Palatino Linotype" w:eastAsia="Palatino Linotype" w:hAnsi="Palatino Linotype" w:cs="Palatino Linotype"/>
                <w:b/>
                <w:i/>
                <w:sz w:val="20"/>
                <w:szCs w:val="20"/>
              </w:rPr>
              <w:t>ABRIL</w:t>
            </w:r>
            <w:r w:rsidRPr="00FF63ED">
              <w:rPr>
                <w:rFonts w:ascii="Palatino Linotype" w:eastAsia="Palatino Linotype" w:hAnsi="Palatino Linotype" w:cs="Palatino Linotype"/>
                <w:i/>
                <w:sz w:val="20"/>
                <w:szCs w:val="20"/>
              </w:rPr>
              <w:t xml:space="preserve"> DE 2022</w:t>
            </w:r>
          </w:p>
        </w:tc>
      </w:tr>
    </w:tbl>
    <w:p w14:paraId="3B7AE8BF" w14:textId="77777777" w:rsidR="00B96789" w:rsidRPr="00FF63ED" w:rsidRDefault="00B96789" w:rsidP="00FF63ED">
      <w:pPr>
        <w:spacing w:line="360" w:lineRule="auto"/>
        <w:ind w:right="49"/>
        <w:jc w:val="both"/>
        <w:rPr>
          <w:rFonts w:ascii="Palatino Linotype" w:eastAsia="Palatino Linotype" w:hAnsi="Palatino Linotype" w:cs="Palatino Linotype"/>
        </w:rPr>
      </w:pPr>
    </w:p>
    <w:p w14:paraId="335BBAB0" w14:textId="0B9D305C" w:rsidR="004D078D" w:rsidRPr="00FF63ED" w:rsidRDefault="005E6498"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Cabe precisar que el Sujeto Obligado </w:t>
      </w:r>
      <w:r w:rsidR="00873855" w:rsidRPr="00FF63ED">
        <w:rPr>
          <w:rFonts w:ascii="Palatino Linotype" w:eastAsia="Palatino Linotype" w:hAnsi="Palatino Linotype" w:cs="Palatino Linotype"/>
        </w:rPr>
        <w:t>al remitir información relacionada con la solicitud planteada,</w:t>
      </w:r>
      <w:r w:rsidR="008E635E" w:rsidRPr="00FF63ED">
        <w:rPr>
          <w:rFonts w:ascii="Palatino Linotype" w:eastAsia="Palatino Linotype" w:hAnsi="Palatino Linotype" w:cs="Palatino Linotype"/>
        </w:rPr>
        <w:t xml:space="preserve"> y conforme a lo dispuesto por el Bando Municipal del Municipio de </w:t>
      </w:r>
      <w:proofErr w:type="spellStart"/>
      <w:r w:rsidR="008E635E" w:rsidRPr="00FF63ED">
        <w:rPr>
          <w:rFonts w:ascii="Palatino Linotype" w:eastAsia="Palatino Linotype" w:hAnsi="Palatino Linotype" w:cs="Palatino Linotype"/>
        </w:rPr>
        <w:t>Tlalmanalco</w:t>
      </w:r>
      <w:proofErr w:type="spellEnd"/>
      <w:r w:rsidR="008E635E" w:rsidRPr="00FF63ED">
        <w:rPr>
          <w:rFonts w:ascii="Palatino Linotype" w:eastAsia="Palatino Linotype" w:hAnsi="Palatino Linotype" w:cs="Palatino Linotype"/>
        </w:rPr>
        <w:t xml:space="preserve"> 2022-2024</w:t>
      </w:r>
      <w:r w:rsidR="008C5291" w:rsidRPr="00FF63ED">
        <w:rPr>
          <w:rStyle w:val="Refdenotaalpie"/>
          <w:rFonts w:ascii="Palatino Linotype" w:eastAsia="Palatino Linotype" w:hAnsi="Palatino Linotype" w:cs="Palatino Linotype"/>
        </w:rPr>
        <w:footnoteReference w:id="3"/>
      </w:r>
      <w:r w:rsidR="008E635E" w:rsidRPr="00FF63ED">
        <w:rPr>
          <w:rFonts w:ascii="Palatino Linotype" w:eastAsia="Palatino Linotype" w:hAnsi="Palatino Linotype" w:cs="Palatino Linotype"/>
        </w:rPr>
        <w:t>, El Sistema Municipal para el Desarrollo Integral de la Familia (DIF): Es un organismo público descentralizado de la administración pública municipal, que se encarga de brindar servicios de asistencia social, promoviendo los niveles mínimos de bienestar y salud, atendiendo la problemática que se presenta en las familias.</w:t>
      </w:r>
    </w:p>
    <w:p w14:paraId="1B97247C" w14:textId="77777777" w:rsidR="004D078D" w:rsidRPr="00FF63ED" w:rsidRDefault="004D078D" w:rsidP="00FF63ED">
      <w:pPr>
        <w:spacing w:line="360" w:lineRule="auto"/>
        <w:ind w:right="49"/>
        <w:jc w:val="both"/>
        <w:rPr>
          <w:rFonts w:ascii="Palatino Linotype" w:eastAsia="Palatino Linotype" w:hAnsi="Palatino Linotype" w:cs="Palatino Linotype"/>
        </w:rPr>
      </w:pPr>
    </w:p>
    <w:p w14:paraId="7C1563CA" w14:textId="062FDBDA" w:rsidR="00733CEE" w:rsidRPr="00FF63ED" w:rsidRDefault="008E635E"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Aunado a lo anterior, es</w:t>
      </w:r>
      <w:r w:rsidR="008F0BBE" w:rsidRPr="00FF63ED">
        <w:rPr>
          <w:rFonts w:ascii="Palatino Linotype" w:eastAsia="Palatino Linotype" w:hAnsi="Palatino Linotype" w:cs="Palatino Linotype"/>
        </w:rPr>
        <w:t xml:space="preserve"> obligación del Ayuntamiento de </w:t>
      </w:r>
      <w:proofErr w:type="spellStart"/>
      <w:r w:rsidR="008F0BBE" w:rsidRPr="00FF63ED">
        <w:rPr>
          <w:rFonts w:ascii="Palatino Linotype" w:eastAsia="Palatino Linotype" w:hAnsi="Palatino Linotype" w:cs="Palatino Linotype"/>
        </w:rPr>
        <w:t>Tlalmanalco</w:t>
      </w:r>
      <w:proofErr w:type="spellEnd"/>
      <w:r w:rsidR="008F0BBE" w:rsidRPr="00FF63ED">
        <w:rPr>
          <w:rFonts w:ascii="Palatino Linotype" w:eastAsia="Palatino Linotype" w:hAnsi="Palatino Linotype" w:cs="Palatino Linotype"/>
        </w:rPr>
        <w:t xml:space="preserve"> contar con controles de asistencia </w:t>
      </w:r>
      <w:r w:rsidR="008C5291" w:rsidRPr="00FF63ED">
        <w:rPr>
          <w:rFonts w:ascii="Palatino Linotype" w:eastAsia="Palatino Linotype" w:hAnsi="Palatino Linotype" w:cs="Palatino Linotype"/>
        </w:rPr>
        <w:t xml:space="preserve">o la información magnética o electrónica de asistencia </w:t>
      </w:r>
      <w:r w:rsidR="008F0BBE" w:rsidRPr="00FF63ED">
        <w:rPr>
          <w:rFonts w:ascii="Palatino Linotype" w:eastAsia="Palatino Linotype" w:hAnsi="Palatino Linotype" w:cs="Palatino Linotype"/>
        </w:rPr>
        <w:t>de sus trabajadores</w:t>
      </w:r>
      <w:r w:rsidR="00733CEE" w:rsidRPr="00FF63ED">
        <w:rPr>
          <w:rFonts w:ascii="Palatino Linotype" w:eastAsia="Palatino Linotype" w:hAnsi="Palatino Linotype" w:cs="Palatino Linotype"/>
        </w:rPr>
        <w:t xml:space="preserve">, entre otros, de los del Sistema Municipal del DIF de </w:t>
      </w:r>
      <w:proofErr w:type="spellStart"/>
      <w:r w:rsidR="00733CEE" w:rsidRPr="00FF63ED">
        <w:rPr>
          <w:rFonts w:ascii="Palatino Linotype" w:eastAsia="Palatino Linotype" w:hAnsi="Palatino Linotype" w:cs="Palatino Linotype"/>
        </w:rPr>
        <w:t>Tlalmanalco</w:t>
      </w:r>
      <w:proofErr w:type="spellEnd"/>
      <w:r w:rsidRPr="00FF63ED">
        <w:rPr>
          <w:rFonts w:ascii="Palatino Linotype" w:eastAsia="Palatino Linotype" w:hAnsi="Palatino Linotype" w:cs="Palatino Linotype"/>
        </w:rPr>
        <w:t>, conforme a la Ley</w:t>
      </w:r>
      <w:r w:rsidR="00CA0D99" w:rsidRPr="00FF63ED">
        <w:rPr>
          <w:rFonts w:ascii="Palatino Linotype" w:eastAsia="Palatino Linotype" w:hAnsi="Palatino Linotype" w:cs="Palatino Linotype"/>
        </w:rPr>
        <w:t>.</w:t>
      </w:r>
    </w:p>
    <w:p w14:paraId="5BA22714" w14:textId="77777777" w:rsidR="00733CEE" w:rsidRPr="00FF63ED" w:rsidRDefault="00733CEE" w:rsidP="00FF63ED">
      <w:pPr>
        <w:spacing w:line="360" w:lineRule="auto"/>
        <w:ind w:right="49"/>
        <w:jc w:val="both"/>
        <w:rPr>
          <w:rFonts w:ascii="Palatino Linotype" w:eastAsia="Palatino Linotype" w:hAnsi="Palatino Linotype" w:cs="Palatino Linotype"/>
        </w:rPr>
      </w:pPr>
    </w:p>
    <w:p w14:paraId="76C21D47" w14:textId="77777777" w:rsidR="004D078D" w:rsidRPr="00FF63ED" w:rsidRDefault="008F0BBE"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Ahora bien, de la información remitida en el Informe Justificado se advierte:</w:t>
      </w:r>
    </w:p>
    <w:p w14:paraId="672685F7" w14:textId="77777777" w:rsidR="00FB72CC" w:rsidRPr="00FF63ED" w:rsidRDefault="00FB72CC" w:rsidP="00FF63ED">
      <w:pPr>
        <w:spacing w:line="360" w:lineRule="auto"/>
        <w:ind w:right="49"/>
        <w:jc w:val="both"/>
        <w:rPr>
          <w:rFonts w:ascii="Palatino Linotype" w:eastAsia="Palatino Linotype" w:hAnsi="Palatino Linotype" w:cs="Palatino Linotype"/>
        </w:rPr>
      </w:pPr>
    </w:p>
    <w:p w14:paraId="101686E1" w14:textId="77777777" w:rsidR="00FB72CC" w:rsidRPr="00FF63ED" w:rsidRDefault="00FB72CC"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En su Informe Justificado el </w:t>
      </w:r>
      <w:r w:rsidRPr="00FF63ED">
        <w:rPr>
          <w:rFonts w:ascii="Palatino Linotype" w:eastAsia="Palatino Linotype" w:hAnsi="Palatino Linotype" w:cs="Palatino Linotype"/>
          <w:b/>
        </w:rPr>
        <w:t>SUJETO OBLIGADO</w:t>
      </w:r>
      <w:r w:rsidRPr="00FF63ED">
        <w:rPr>
          <w:rFonts w:ascii="Palatino Linotype" w:eastAsia="Palatino Linotype" w:hAnsi="Palatino Linotype" w:cs="Palatino Linotype"/>
        </w:rPr>
        <w:t xml:space="preserve"> acompañó como respuesta a la solicitud:</w:t>
      </w:r>
    </w:p>
    <w:tbl>
      <w:tblPr>
        <w:tblW w:w="83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5670"/>
      </w:tblGrid>
      <w:tr w:rsidR="00FF63ED" w:rsidRPr="00FF63ED" w14:paraId="2B8D947A" w14:textId="77777777" w:rsidTr="00AB6F6D">
        <w:trPr>
          <w:trHeight w:val="227"/>
          <w:jc w:val="center"/>
        </w:trPr>
        <w:tc>
          <w:tcPr>
            <w:tcW w:w="2693" w:type="dxa"/>
            <w:shd w:val="clear" w:color="auto" w:fill="auto"/>
            <w:tcMar>
              <w:top w:w="100" w:type="dxa"/>
              <w:left w:w="100" w:type="dxa"/>
              <w:bottom w:w="100" w:type="dxa"/>
              <w:right w:w="100" w:type="dxa"/>
            </w:tcMar>
          </w:tcPr>
          <w:p w14:paraId="4B410E6D" w14:textId="77777777" w:rsidR="00FB72CC" w:rsidRPr="00FF63ED" w:rsidRDefault="00FB72CC" w:rsidP="00FF63ED">
            <w:pPr>
              <w:widowControl w:val="0"/>
              <w:pBdr>
                <w:top w:val="nil"/>
                <w:left w:val="nil"/>
                <w:bottom w:val="nil"/>
                <w:right w:val="nil"/>
                <w:between w:val="nil"/>
              </w:pBdr>
              <w:spacing w:after="160" w:line="259" w:lineRule="auto"/>
              <w:jc w:val="center"/>
              <w:rPr>
                <w:rFonts w:ascii="Palatino Linotype" w:eastAsia="Calibri" w:hAnsi="Palatino Linotype" w:cs="Palatino Linotype"/>
                <w:b/>
                <w:sz w:val="20"/>
                <w:szCs w:val="20"/>
                <w:u w:val="single"/>
                <w:lang w:eastAsia="en-US"/>
              </w:rPr>
            </w:pPr>
            <w:r w:rsidRPr="00FF63ED">
              <w:rPr>
                <w:rFonts w:ascii="Palatino Linotype" w:eastAsia="Calibri" w:hAnsi="Palatino Linotype" w:cs="Palatino Linotype"/>
                <w:b/>
                <w:sz w:val="20"/>
                <w:szCs w:val="20"/>
                <w:u w:val="single"/>
                <w:lang w:eastAsia="en-US"/>
              </w:rPr>
              <w:lastRenderedPageBreak/>
              <w:t>RECURSO Y SOLICITUD</w:t>
            </w:r>
          </w:p>
        </w:tc>
        <w:tc>
          <w:tcPr>
            <w:tcW w:w="5670" w:type="dxa"/>
            <w:shd w:val="clear" w:color="auto" w:fill="auto"/>
            <w:tcMar>
              <w:top w:w="100" w:type="dxa"/>
              <w:left w:w="100" w:type="dxa"/>
              <w:bottom w:w="100" w:type="dxa"/>
              <w:right w:w="100" w:type="dxa"/>
            </w:tcMar>
          </w:tcPr>
          <w:p w14:paraId="19D33747" w14:textId="77777777" w:rsidR="00FB72CC" w:rsidRPr="00FF63ED" w:rsidRDefault="00FB72CC" w:rsidP="00FF63ED">
            <w:pPr>
              <w:widowControl w:val="0"/>
              <w:pBdr>
                <w:top w:val="nil"/>
                <w:left w:val="nil"/>
                <w:bottom w:val="nil"/>
                <w:right w:val="nil"/>
                <w:between w:val="nil"/>
              </w:pBdr>
              <w:spacing w:after="160" w:line="259" w:lineRule="auto"/>
              <w:jc w:val="center"/>
              <w:rPr>
                <w:rFonts w:ascii="Palatino Linotype" w:eastAsia="Palatino Linotype" w:hAnsi="Palatino Linotype" w:cs="Palatino Linotype"/>
                <w:b/>
                <w:sz w:val="20"/>
                <w:szCs w:val="20"/>
                <w:u w:val="single"/>
                <w:lang w:eastAsia="en-US"/>
              </w:rPr>
            </w:pPr>
            <w:r w:rsidRPr="00FF63ED">
              <w:rPr>
                <w:rFonts w:ascii="Palatino Linotype" w:eastAsia="Palatino Linotype" w:hAnsi="Palatino Linotype" w:cs="Palatino Linotype"/>
                <w:b/>
                <w:sz w:val="20"/>
                <w:szCs w:val="20"/>
                <w:u w:val="single"/>
                <w:lang w:eastAsia="en-US"/>
              </w:rPr>
              <w:t>INFORMES JUSTIFICADOS</w:t>
            </w:r>
          </w:p>
          <w:p w14:paraId="56FC63CD" w14:textId="77777777" w:rsidR="00FB72CC" w:rsidRPr="00FF63ED" w:rsidRDefault="00FB72CC" w:rsidP="00FF63ED">
            <w:pPr>
              <w:widowControl w:val="0"/>
              <w:pBdr>
                <w:top w:val="nil"/>
                <w:left w:val="nil"/>
                <w:bottom w:val="nil"/>
                <w:right w:val="nil"/>
                <w:between w:val="nil"/>
              </w:pBd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sz w:val="22"/>
                <w:szCs w:val="22"/>
                <w:lang w:eastAsia="en-US"/>
              </w:rPr>
              <w:t xml:space="preserve">El 10 de diciembre de 2022, el </w:t>
            </w:r>
            <w:r w:rsidRPr="00FF63ED">
              <w:rPr>
                <w:rFonts w:ascii="Palatino Linotype" w:eastAsia="Calibri" w:hAnsi="Palatino Linotype" w:cs="Palatino Linotype"/>
                <w:b/>
                <w:sz w:val="22"/>
                <w:szCs w:val="22"/>
                <w:lang w:eastAsia="en-US"/>
              </w:rPr>
              <w:t xml:space="preserve">SUJETO OBLIGADO </w:t>
            </w:r>
            <w:r w:rsidRPr="00FF63ED">
              <w:rPr>
                <w:rFonts w:ascii="Palatino Linotype" w:eastAsia="Calibri" w:hAnsi="Palatino Linotype" w:cs="Palatino Linotype"/>
                <w:sz w:val="22"/>
                <w:szCs w:val="22"/>
                <w:lang w:eastAsia="en-US"/>
              </w:rPr>
              <w:t>informó: “</w:t>
            </w:r>
            <w:r w:rsidRPr="00FF63ED">
              <w:rPr>
                <w:rFonts w:ascii="Palatino Linotype" w:eastAsia="Calibri" w:hAnsi="Palatino Linotype" w:cs="Palatino Linotype"/>
                <w:i/>
                <w:sz w:val="22"/>
                <w:szCs w:val="22"/>
                <w:lang w:eastAsia="en-US"/>
              </w:rPr>
              <w:t xml:space="preserve">se le hace llegar la respuesta en PDF., misma brindada por el Lic. </w:t>
            </w:r>
            <w:proofErr w:type="spellStart"/>
            <w:r w:rsidRPr="00FF63ED">
              <w:rPr>
                <w:rFonts w:ascii="Palatino Linotype" w:eastAsia="Calibri" w:hAnsi="Palatino Linotype" w:cs="Palatino Linotype"/>
                <w:i/>
                <w:sz w:val="22"/>
                <w:szCs w:val="22"/>
                <w:lang w:eastAsia="en-US"/>
              </w:rPr>
              <w:t>Ivan</w:t>
            </w:r>
            <w:proofErr w:type="spellEnd"/>
            <w:r w:rsidRPr="00FF63ED">
              <w:rPr>
                <w:rFonts w:ascii="Palatino Linotype" w:eastAsia="Calibri" w:hAnsi="Palatino Linotype" w:cs="Palatino Linotype"/>
                <w:i/>
                <w:sz w:val="22"/>
                <w:szCs w:val="22"/>
                <w:lang w:eastAsia="en-US"/>
              </w:rPr>
              <w:t xml:space="preserve"> Estrada Tapia, Director del Sistema Municipal para el Desarrollo Integral de la Familia, sin más por el momento que tenga un buen día.” (Sic) </w:t>
            </w:r>
            <w:r w:rsidRPr="00FF63ED">
              <w:rPr>
                <w:rFonts w:ascii="Palatino Linotype" w:eastAsia="Calibri" w:hAnsi="Palatino Linotype" w:cs="Palatino Linotype"/>
                <w:sz w:val="22"/>
                <w:szCs w:val="22"/>
                <w:lang w:eastAsia="en-US"/>
              </w:rPr>
              <w:t>y acompañó los siguientes archivos en cada expediente:</w:t>
            </w:r>
          </w:p>
        </w:tc>
      </w:tr>
      <w:tr w:rsidR="00FF63ED" w:rsidRPr="00FF63ED" w14:paraId="2C72E87B" w14:textId="77777777" w:rsidTr="00AB6F6D">
        <w:trPr>
          <w:trHeight w:val="227"/>
          <w:jc w:val="center"/>
        </w:trPr>
        <w:tc>
          <w:tcPr>
            <w:tcW w:w="2693" w:type="dxa"/>
            <w:shd w:val="clear" w:color="auto" w:fill="auto"/>
            <w:tcMar>
              <w:top w:w="100" w:type="dxa"/>
              <w:left w:w="100" w:type="dxa"/>
              <w:bottom w:w="100" w:type="dxa"/>
              <w:right w:w="100" w:type="dxa"/>
            </w:tcMar>
          </w:tcPr>
          <w:p w14:paraId="7185E076" w14:textId="77777777" w:rsidR="00FB72CC" w:rsidRPr="00FF63ED" w:rsidRDefault="00FB72C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15208/INFOEM/IP/RR/2022</w:t>
            </w:r>
          </w:p>
          <w:p w14:paraId="38010E65" w14:textId="77777777" w:rsidR="00FB72CC" w:rsidRPr="00FF63ED" w:rsidRDefault="00FB72C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ENERO DE 2022</w:t>
            </w:r>
          </w:p>
          <w:p w14:paraId="1B921887" w14:textId="77777777" w:rsidR="00FB72CC" w:rsidRPr="00FF63ED" w:rsidRDefault="00FB72CC" w:rsidP="00FF63ED">
            <w:pPr>
              <w:spacing w:after="160" w:line="259" w:lineRule="auto"/>
              <w:jc w:val="both"/>
              <w:rPr>
                <w:rFonts w:ascii="Palatino Linotype" w:eastAsia="Calibri" w:hAnsi="Palatino Linotype" w:cs="Palatino Linotype"/>
                <w:b/>
                <w:sz w:val="20"/>
                <w:szCs w:val="20"/>
                <w:lang w:eastAsia="en-US"/>
              </w:rPr>
            </w:pPr>
          </w:p>
        </w:tc>
        <w:tc>
          <w:tcPr>
            <w:tcW w:w="5670" w:type="dxa"/>
            <w:shd w:val="clear" w:color="auto" w:fill="auto"/>
            <w:tcMar>
              <w:top w:w="100" w:type="dxa"/>
              <w:left w:w="100" w:type="dxa"/>
              <w:bottom w:w="100" w:type="dxa"/>
              <w:right w:w="100" w:type="dxa"/>
            </w:tcMar>
          </w:tcPr>
          <w:p w14:paraId="4EC3B2BB" w14:textId="77777777" w:rsidR="00FB72CC" w:rsidRPr="00FF63ED" w:rsidRDefault="00FB72CC" w:rsidP="00FF63ED">
            <w:pPr>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 xml:space="preserve">ListaEne.pdf: </w:t>
            </w:r>
            <w:r w:rsidRPr="00FF63ED">
              <w:rPr>
                <w:rFonts w:ascii="Palatino Linotype" w:eastAsia="Calibri" w:hAnsi="Palatino Linotype" w:cs="Palatino Linotype"/>
                <w:b/>
                <w:sz w:val="22"/>
                <w:szCs w:val="22"/>
                <w:lang w:eastAsia="en-US"/>
              </w:rPr>
              <w:t>67 páginas</w:t>
            </w:r>
            <w:r w:rsidRPr="00FF63ED">
              <w:rPr>
                <w:rFonts w:ascii="Palatino Linotype" w:eastAsia="Calibri" w:hAnsi="Palatino Linotype" w:cs="Palatino Linotype"/>
                <w:sz w:val="22"/>
                <w:szCs w:val="22"/>
                <w:lang w:eastAsia="en-US"/>
              </w:rPr>
              <w:t xml:space="preserve"> que contienen las </w:t>
            </w:r>
            <w:r w:rsidRPr="00FF63ED">
              <w:rPr>
                <w:rFonts w:ascii="Palatino Linotype" w:eastAsia="Calibri" w:hAnsi="Palatino Linotype" w:cs="Palatino Linotype"/>
                <w:b/>
                <w:sz w:val="22"/>
                <w:szCs w:val="22"/>
                <w:lang w:eastAsia="en-US"/>
              </w:rPr>
              <w:t xml:space="preserve">listas de asistencia </w:t>
            </w:r>
            <w:r w:rsidRPr="00FF63ED">
              <w:rPr>
                <w:rFonts w:ascii="Palatino Linotype" w:eastAsia="Calibri" w:hAnsi="Palatino Linotype" w:cs="Palatino Linotype"/>
                <w:sz w:val="22"/>
                <w:szCs w:val="22"/>
                <w:lang w:eastAsia="en-US"/>
              </w:rPr>
              <w:t>del mes de enero, con los rubros de nombres, hora de entrada y salida con firmas, observaciones (cargos).</w:t>
            </w:r>
            <w:r w:rsidRPr="00FF63ED">
              <w:rPr>
                <w:rFonts w:ascii="Palatino Linotype" w:eastAsia="Calibri" w:hAnsi="Palatino Linotype" w:cs="Palatino Linotype"/>
                <w:sz w:val="22"/>
                <w:szCs w:val="22"/>
                <w:lang w:eastAsia="en-US"/>
              </w:rPr>
              <w:tab/>
            </w:r>
            <w:r w:rsidRPr="00FF63ED">
              <w:rPr>
                <w:rFonts w:ascii="Palatino Linotype" w:eastAsia="Calibri" w:hAnsi="Palatino Linotype" w:cs="Palatino Linotype"/>
                <w:sz w:val="22"/>
                <w:szCs w:val="22"/>
                <w:lang w:eastAsia="en-US"/>
              </w:rPr>
              <w:tab/>
            </w:r>
          </w:p>
          <w:p w14:paraId="44AC98E8" w14:textId="77777777" w:rsidR="00FB72CC" w:rsidRPr="00FF63ED" w:rsidRDefault="00FB72CC" w:rsidP="00FF63ED">
            <w:pPr>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sz w:val="22"/>
                <w:szCs w:val="22"/>
                <w:lang w:eastAsia="en-US"/>
              </w:rPr>
            </w:pPr>
            <w:r w:rsidRPr="00FF63ED">
              <w:rPr>
                <w:rFonts w:ascii="Palatino Linotype" w:eastAsia="Calibri" w:hAnsi="Palatino Linotype" w:cs="Palatino Linotype"/>
                <w:i/>
                <w:sz w:val="22"/>
                <w:szCs w:val="22"/>
                <w:lang w:eastAsia="en-US"/>
              </w:rPr>
              <w:t>Acumulación de RR DIF.pdf</w:t>
            </w:r>
            <w:r w:rsidRPr="00FF63ED">
              <w:rPr>
                <w:rFonts w:ascii="Palatino Linotype" w:eastAsia="Calibri" w:hAnsi="Palatino Linotype" w:cs="Palatino Linotype"/>
                <w:sz w:val="22"/>
                <w:szCs w:val="22"/>
                <w:lang w:eastAsia="en-US"/>
              </w:rPr>
              <w:t>: Oficio 181 mediante el cual, el Lic. Iván Estrada Tapia, Director del Sistema Municipal para el Desarrollo Integral de la Familia, remite respuesta informando “</w:t>
            </w:r>
            <w:r w:rsidRPr="00FF63ED">
              <w:rPr>
                <w:rFonts w:ascii="Palatino Linotype" w:eastAsia="Calibri" w:hAnsi="Palatino Linotype" w:cs="Palatino Linotype"/>
                <w:i/>
                <w:sz w:val="22"/>
                <w:szCs w:val="22"/>
                <w:lang w:eastAsia="en-US"/>
              </w:rPr>
              <w:t>Por este medio doy respuesta (…), en donde hago entrega Física y Digital.</w:t>
            </w:r>
            <w:r w:rsidRPr="00FF63ED">
              <w:rPr>
                <w:rFonts w:ascii="Palatino Linotype" w:eastAsia="Calibri" w:hAnsi="Palatino Linotype" w:cs="Palatino Linotype"/>
                <w:sz w:val="22"/>
                <w:szCs w:val="22"/>
                <w:lang w:eastAsia="en-US"/>
              </w:rPr>
              <w:t>”</w:t>
            </w:r>
          </w:p>
        </w:tc>
      </w:tr>
      <w:tr w:rsidR="00FF63ED" w:rsidRPr="00FF63ED" w14:paraId="0DFA1E1F" w14:textId="77777777" w:rsidTr="00AB6F6D">
        <w:trPr>
          <w:trHeight w:val="227"/>
          <w:jc w:val="center"/>
        </w:trPr>
        <w:tc>
          <w:tcPr>
            <w:tcW w:w="2693" w:type="dxa"/>
            <w:shd w:val="clear" w:color="auto" w:fill="auto"/>
            <w:tcMar>
              <w:top w:w="100" w:type="dxa"/>
              <w:left w:w="100" w:type="dxa"/>
              <w:bottom w:w="100" w:type="dxa"/>
              <w:right w:w="100" w:type="dxa"/>
            </w:tcMar>
          </w:tcPr>
          <w:p w14:paraId="4F4D7540" w14:textId="77777777" w:rsidR="00FB72CC" w:rsidRPr="00FF63ED" w:rsidRDefault="00FB72C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 xml:space="preserve">15209/INFOEM/IP/RR/2022 </w:t>
            </w:r>
          </w:p>
          <w:p w14:paraId="6997E56D" w14:textId="77777777" w:rsidR="00FB72CC" w:rsidRPr="00FF63ED" w:rsidRDefault="00FB72C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FEBRERO DE 2022</w:t>
            </w:r>
          </w:p>
          <w:p w14:paraId="034963E3" w14:textId="77777777" w:rsidR="00FB72CC" w:rsidRPr="00FF63ED" w:rsidRDefault="00FB72CC" w:rsidP="00FF63ED">
            <w:pPr>
              <w:spacing w:after="160" w:line="259" w:lineRule="auto"/>
              <w:jc w:val="both"/>
              <w:rPr>
                <w:rFonts w:ascii="Palatino Linotype" w:eastAsia="Calibri" w:hAnsi="Palatino Linotype" w:cs="Palatino Linotype"/>
                <w:b/>
                <w:sz w:val="20"/>
                <w:szCs w:val="20"/>
                <w:lang w:eastAsia="en-US"/>
              </w:rPr>
            </w:pPr>
          </w:p>
        </w:tc>
        <w:tc>
          <w:tcPr>
            <w:tcW w:w="5670" w:type="dxa"/>
            <w:shd w:val="clear" w:color="auto" w:fill="auto"/>
            <w:tcMar>
              <w:top w:w="100" w:type="dxa"/>
              <w:left w:w="100" w:type="dxa"/>
              <w:bottom w:w="100" w:type="dxa"/>
              <w:right w:w="100" w:type="dxa"/>
            </w:tcMar>
          </w:tcPr>
          <w:p w14:paraId="3189B469" w14:textId="77777777" w:rsidR="00FB72CC" w:rsidRPr="00FF63ED" w:rsidRDefault="00FB72CC" w:rsidP="00FF63ED">
            <w:pPr>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Acumulación de RR DIF.pdf</w:t>
            </w:r>
            <w:r w:rsidRPr="00FF63ED">
              <w:rPr>
                <w:rFonts w:ascii="Palatino Linotype" w:eastAsia="Calibri" w:hAnsi="Palatino Linotype" w:cs="Palatino Linotype"/>
                <w:sz w:val="22"/>
                <w:szCs w:val="22"/>
                <w:lang w:eastAsia="en-US"/>
              </w:rPr>
              <w:t>: Oficio 181 mediante el cual, el Lic. Iván Estrada Tapia, Director del Sistema Municipal para el Desarrollo Integral de la Familia, remite respuesta informando “</w:t>
            </w:r>
            <w:r w:rsidRPr="00FF63ED">
              <w:rPr>
                <w:rFonts w:ascii="Palatino Linotype" w:eastAsia="Calibri" w:hAnsi="Palatino Linotype" w:cs="Palatino Linotype"/>
                <w:i/>
                <w:sz w:val="22"/>
                <w:szCs w:val="22"/>
                <w:lang w:eastAsia="en-US"/>
              </w:rPr>
              <w:t>Por este medio doy respuesta (…), en donde hago entrega Física y Digital.</w:t>
            </w:r>
            <w:r w:rsidRPr="00FF63ED">
              <w:rPr>
                <w:rFonts w:ascii="Palatino Linotype" w:eastAsia="Calibri" w:hAnsi="Palatino Linotype" w:cs="Palatino Linotype"/>
                <w:sz w:val="22"/>
                <w:szCs w:val="22"/>
                <w:lang w:eastAsia="en-US"/>
              </w:rPr>
              <w:t>”</w:t>
            </w:r>
          </w:p>
          <w:p w14:paraId="0ADAFBCA" w14:textId="77777777" w:rsidR="00FB72CC" w:rsidRPr="00FF63ED" w:rsidRDefault="00FB72CC" w:rsidP="00FF63ED">
            <w:pPr>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 xml:space="preserve">LisFeb.pdf: </w:t>
            </w:r>
            <w:r w:rsidRPr="00FF63ED">
              <w:rPr>
                <w:rFonts w:ascii="Palatino Linotype" w:eastAsia="Calibri" w:hAnsi="Palatino Linotype" w:cs="Palatino Linotype"/>
                <w:b/>
                <w:sz w:val="22"/>
                <w:szCs w:val="22"/>
                <w:lang w:eastAsia="en-US"/>
              </w:rPr>
              <w:t>63 páginas</w:t>
            </w:r>
            <w:r w:rsidRPr="00FF63ED">
              <w:rPr>
                <w:rFonts w:ascii="Palatino Linotype" w:eastAsia="Calibri" w:hAnsi="Palatino Linotype" w:cs="Palatino Linotype"/>
                <w:sz w:val="22"/>
                <w:szCs w:val="22"/>
                <w:lang w:eastAsia="en-US"/>
              </w:rPr>
              <w:t xml:space="preserve"> que contienen las </w:t>
            </w:r>
            <w:r w:rsidRPr="00FF63ED">
              <w:rPr>
                <w:rFonts w:ascii="Palatino Linotype" w:eastAsia="Calibri" w:hAnsi="Palatino Linotype" w:cs="Palatino Linotype"/>
                <w:b/>
                <w:sz w:val="22"/>
                <w:szCs w:val="22"/>
                <w:lang w:eastAsia="en-US"/>
              </w:rPr>
              <w:t>listas de asistencia</w:t>
            </w:r>
            <w:r w:rsidRPr="00FF63ED">
              <w:rPr>
                <w:rFonts w:ascii="Palatino Linotype" w:eastAsia="Calibri" w:hAnsi="Palatino Linotype" w:cs="Palatino Linotype"/>
                <w:sz w:val="22"/>
                <w:szCs w:val="22"/>
                <w:lang w:eastAsia="en-US"/>
              </w:rPr>
              <w:t xml:space="preserve"> del mes de febrero</w:t>
            </w:r>
            <w:r w:rsidRPr="00FF63ED">
              <w:t xml:space="preserve"> </w:t>
            </w:r>
            <w:r w:rsidRPr="00FF63ED">
              <w:rPr>
                <w:rFonts w:ascii="Palatino Linotype" w:eastAsia="Calibri" w:hAnsi="Palatino Linotype" w:cs="Palatino Linotype"/>
                <w:sz w:val="22"/>
                <w:szCs w:val="22"/>
                <w:lang w:eastAsia="en-US"/>
              </w:rPr>
              <w:t>con los rubros de nombres, hora de entrada y salida con firmas, observaciones (cargos).</w:t>
            </w:r>
          </w:p>
        </w:tc>
      </w:tr>
      <w:tr w:rsidR="00FF63ED" w:rsidRPr="00FF63ED" w14:paraId="4E6618A6" w14:textId="77777777" w:rsidTr="00AB6F6D">
        <w:trPr>
          <w:trHeight w:val="227"/>
          <w:jc w:val="center"/>
        </w:trPr>
        <w:tc>
          <w:tcPr>
            <w:tcW w:w="2693" w:type="dxa"/>
            <w:shd w:val="clear" w:color="auto" w:fill="auto"/>
            <w:tcMar>
              <w:top w:w="100" w:type="dxa"/>
              <w:left w:w="100" w:type="dxa"/>
              <w:bottom w:w="100" w:type="dxa"/>
              <w:right w:w="100" w:type="dxa"/>
            </w:tcMar>
          </w:tcPr>
          <w:p w14:paraId="4F624568" w14:textId="77777777" w:rsidR="00FB72CC" w:rsidRPr="00FF63ED" w:rsidRDefault="00FB72C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15210/INFOEM/IP/RR/2022</w:t>
            </w:r>
          </w:p>
          <w:p w14:paraId="080D7ED3" w14:textId="77777777" w:rsidR="00FB72CC" w:rsidRPr="00FF63ED" w:rsidRDefault="00FB72C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MARZO DE 2022</w:t>
            </w:r>
          </w:p>
          <w:p w14:paraId="08C7288B" w14:textId="77777777" w:rsidR="00FB72CC" w:rsidRPr="00FF63ED" w:rsidRDefault="00FB72CC" w:rsidP="00FF63ED">
            <w:pPr>
              <w:spacing w:after="160" w:line="259" w:lineRule="auto"/>
              <w:jc w:val="both"/>
              <w:rPr>
                <w:rFonts w:ascii="Palatino Linotype" w:eastAsia="Calibri" w:hAnsi="Palatino Linotype" w:cs="Palatino Linotype"/>
                <w:b/>
                <w:sz w:val="20"/>
                <w:szCs w:val="20"/>
                <w:lang w:eastAsia="en-US"/>
              </w:rPr>
            </w:pPr>
          </w:p>
        </w:tc>
        <w:tc>
          <w:tcPr>
            <w:tcW w:w="5670" w:type="dxa"/>
            <w:shd w:val="clear" w:color="auto" w:fill="auto"/>
            <w:tcMar>
              <w:top w:w="100" w:type="dxa"/>
              <w:left w:w="100" w:type="dxa"/>
              <w:bottom w:w="100" w:type="dxa"/>
              <w:right w:w="100" w:type="dxa"/>
            </w:tcMar>
          </w:tcPr>
          <w:p w14:paraId="5B6AFF56" w14:textId="77777777" w:rsidR="00FB72CC" w:rsidRPr="00FF63ED" w:rsidRDefault="00FB72CC" w:rsidP="00FF63ED">
            <w:pPr>
              <w:widowControl w:val="0"/>
              <w:numPr>
                <w:ilvl w:val="0"/>
                <w:numId w:val="5"/>
              </w:numPr>
              <w:pBdr>
                <w:top w:val="nil"/>
                <w:left w:val="nil"/>
                <w:bottom w:val="nil"/>
                <w:right w:val="nil"/>
                <w:between w:val="nil"/>
              </w:pBd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lastRenderedPageBreak/>
              <w:t>Acumulación de RR DIF.pdf</w:t>
            </w:r>
            <w:r w:rsidRPr="00FF63ED">
              <w:rPr>
                <w:rFonts w:ascii="Palatino Linotype" w:eastAsia="Calibri" w:hAnsi="Palatino Linotype" w:cs="Palatino Linotype"/>
                <w:sz w:val="22"/>
                <w:szCs w:val="22"/>
                <w:lang w:eastAsia="en-US"/>
              </w:rPr>
              <w:t>: Oficio 181 mediante el cual, el Lic. Iván Estrada Tapia, Director del Sistema Municipal para el Desarrollo Integral de la Familia, remite respuesta informando “</w:t>
            </w:r>
            <w:r w:rsidRPr="00FF63ED">
              <w:rPr>
                <w:rFonts w:ascii="Palatino Linotype" w:eastAsia="Calibri" w:hAnsi="Palatino Linotype" w:cs="Palatino Linotype"/>
                <w:i/>
                <w:sz w:val="22"/>
                <w:szCs w:val="22"/>
                <w:lang w:eastAsia="en-US"/>
              </w:rPr>
              <w:t xml:space="preserve">Por este medio doy </w:t>
            </w:r>
            <w:r w:rsidRPr="00FF63ED">
              <w:rPr>
                <w:rFonts w:ascii="Palatino Linotype" w:eastAsia="Calibri" w:hAnsi="Palatino Linotype" w:cs="Palatino Linotype"/>
                <w:i/>
                <w:sz w:val="22"/>
                <w:szCs w:val="22"/>
                <w:lang w:eastAsia="en-US"/>
              </w:rPr>
              <w:lastRenderedPageBreak/>
              <w:t>respuesta (…), en donde hago entrega Física y Digital.</w:t>
            </w:r>
            <w:r w:rsidRPr="00FF63ED">
              <w:rPr>
                <w:rFonts w:ascii="Palatino Linotype" w:eastAsia="Calibri" w:hAnsi="Palatino Linotype" w:cs="Palatino Linotype"/>
                <w:sz w:val="22"/>
                <w:szCs w:val="22"/>
                <w:lang w:eastAsia="en-US"/>
              </w:rPr>
              <w:t>”</w:t>
            </w:r>
          </w:p>
          <w:p w14:paraId="32D271D7" w14:textId="77777777" w:rsidR="00FB72CC" w:rsidRPr="00FF63ED" w:rsidRDefault="00FB72CC" w:rsidP="00FF63ED">
            <w:pPr>
              <w:widowControl w:val="0"/>
              <w:numPr>
                <w:ilvl w:val="0"/>
                <w:numId w:val="5"/>
              </w:numP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 xml:space="preserve">LisMar.pdf: </w:t>
            </w:r>
            <w:r w:rsidRPr="00FF63ED">
              <w:rPr>
                <w:rFonts w:ascii="Palatino Linotype" w:eastAsia="Calibri" w:hAnsi="Palatino Linotype" w:cs="Palatino Linotype"/>
                <w:b/>
                <w:sz w:val="22"/>
                <w:szCs w:val="22"/>
                <w:lang w:eastAsia="en-US"/>
              </w:rPr>
              <w:t>34 páginas</w:t>
            </w:r>
            <w:r w:rsidRPr="00FF63ED">
              <w:rPr>
                <w:rFonts w:ascii="Palatino Linotype" w:eastAsia="Calibri" w:hAnsi="Palatino Linotype" w:cs="Palatino Linotype"/>
                <w:sz w:val="22"/>
                <w:szCs w:val="22"/>
                <w:lang w:eastAsia="en-US"/>
              </w:rPr>
              <w:t xml:space="preserve"> que contienen las </w:t>
            </w:r>
            <w:r w:rsidRPr="00FF63ED">
              <w:rPr>
                <w:rFonts w:ascii="Palatino Linotype" w:eastAsia="Calibri" w:hAnsi="Palatino Linotype" w:cs="Palatino Linotype"/>
                <w:b/>
                <w:sz w:val="22"/>
                <w:szCs w:val="22"/>
                <w:lang w:eastAsia="en-US"/>
              </w:rPr>
              <w:t>listas de asistencia</w:t>
            </w:r>
            <w:r w:rsidRPr="00FF63ED">
              <w:rPr>
                <w:rFonts w:ascii="Palatino Linotype" w:eastAsia="Calibri" w:hAnsi="Palatino Linotype" w:cs="Palatino Linotype"/>
                <w:sz w:val="22"/>
                <w:szCs w:val="22"/>
                <w:lang w:eastAsia="en-US"/>
              </w:rPr>
              <w:t xml:space="preserve"> del mes de marzo</w:t>
            </w:r>
            <w:r w:rsidRPr="00FF63ED">
              <w:t xml:space="preserve"> </w:t>
            </w:r>
            <w:r w:rsidRPr="00FF63ED">
              <w:rPr>
                <w:rFonts w:ascii="Palatino Linotype" w:eastAsia="Calibri" w:hAnsi="Palatino Linotype" w:cs="Palatino Linotype"/>
                <w:sz w:val="22"/>
                <w:szCs w:val="22"/>
                <w:lang w:eastAsia="en-US"/>
              </w:rPr>
              <w:t>con los rubros de nombres, hora de entrada y salida con firmas, observaciones (cargos).</w:t>
            </w:r>
          </w:p>
        </w:tc>
      </w:tr>
      <w:tr w:rsidR="00FB72CC" w:rsidRPr="00FF63ED" w14:paraId="55DE80C6" w14:textId="77777777" w:rsidTr="00AB6F6D">
        <w:trPr>
          <w:trHeight w:val="227"/>
          <w:jc w:val="center"/>
        </w:trPr>
        <w:tc>
          <w:tcPr>
            <w:tcW w:w="2693" w:type="dxa"/>
            <w:shd w:val="clear" w:color="auto" w:fill="auto"/>
            <w:tcMar>
              <w:top w:w="100" w:type="dxa"/>
              <w:left w:w="100" w:type="dxa"/>
              <w:bottom w:w="100" w:type="dxa"/>
              <w:right w:w="100" w:type="dxa"/>
            </w:tcMar>
          </w:tcPr>
          <w:p w14:paraId="3DCC8673" w14:textId="77777777" w:rsidR="00FB72CC" w:rsidRPr="00FF63ED" w:rsidRDefault="00FB72C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lastRenderedPageBreak/>
              <w:t>15211/INFOEM/IP/RR/2022</w:t>
            </w:r>
          </w:p>
          <w:p w14:paraId="6A4EC410" w14:textId="77777777" w:rsidR="00FB72CC" w:rsidRPr="00FF63ED" w:rsidRDefault="00FB72CC" w:rsidP="00FF63ED">
            <w:pPr>
              <w:spacing w:after="160" w:line="259" w:lineRule="auto"/>
              <w:jc w:val="both"/>
              <w:rPr>
                <w:rFonts w:ascii="Palatino Linotype" w:eastAsia="Calibri" w:hAnsi="Palatino Linotype" w:cs="Palatino Linotype"/>
                <w:b/>
                <w:sz w:val="20"/>
                <w:szCs w:val="20"/>
                <w:lang w:eastAsia="en-US"/>
              </w:rPr>
            </w:pPr>
            <w:r w:rsidRPr="00FF63ED">
              <w:rPr>
                <w:rFonts w:ascii="Palatino Linotype" w:eastAsia="Calibri" w:hAnsi="Palatino Linotype" w:cs="Palatino Linotype"/>
                <w:b/>
                <w:sz w:val="20"/>
                <w:szCs w:val="20"/>
                <w:lang w:eastAsia="en-US"/>
              </w:rPr>
              <w:t>LISTAS DE ASISTENCIA DE ABRIL DE 2022</w:t>
            </w:r>
          </w:p>
          <w:p w14:paraId="6AC4954B" w14:textId="77777777" w:rsidR="00FB72CC" w:rsidRPr="00FF63ED" w:rsidRDefault="00FB72CC" w:rsidP="00FF63ED">
            <w:pPr>
              <w:spacing w:after="160" w:line="259" w:lineRule="auto"/>
              <w:jc w:val="both"/>
              <w:rPr>
                <w:rFonts w:ascii="Palatino Linotype" w:eastAsia="Calibri" w:hAnsi="Palatino Linotype" w:cs="Palatino Linotype"/>
                <w:b/>
                <w:sz w:val="20"/>
                <w:szCs w:val="20"/>
                <w:lang w:eastAsia="en-US"/>
              </w:rPr>
            </w:pPr>
          </w:p>
        </w:tc>
        <w:tc>
          <w:tcPr>
            <w:tcW w:w="5670" w:type="dxa"/>
            <w:shd w:val="clear" w:color="auto" w:fill="auto"/>
            <w:tcMar>
              <w:top w:w="100" w:type="dxa"/>
              <w:left w:w="100" w:type="dxa"/>
              <w:bottom w:w="100" w:type="dxa"/>
              <w:right w:w="100" w:type="dxa"/>
            </w:tcMar>
          </w:tcPr>
          <w:p w14:paraId="12A04547" w14:textId="77777777" w:rsidR="00FB72CC" w:rsidRPr="00FF63ED" w:rsidRDefault="00FB72CC" w:rsidP="00FF63ED">
            <w:pPr>
              <w:pStyle w:val="Prrafodelista"/>
              <w:widowControl w:val="0"/>
              <w:numPr>
                <w:ilvl w:val="0"/>
                <w:numId w:val="5"/>
              </w:numPr>
              <w:spacing w:after="160" w:line="259" w:lineRule="auto"/>
              <w:ind w:left="467"/>
              <w:jc w:val="both"/>
              <w:rPr>
                <w:rFonts w:ascii="Palatino Linotype" w:eastAsia="Calibri" w:hAnsi="Palatino Linotype" w:cs="Palatino Linotype"/>
                <w:sz w:val="22"/>
                <w:szCs w:val="22"/>
                <w:lang w:eastAsia="en-US"/>
              </w:rPr>
            </w:pPr>
            <w:r w:rsidRPr="00FF63ED">
              <w:rPr>
                <w:rFonts w:ascii="Palatino Linotype" w:eastAsia="Calibri" w:hAnsi="Palatino Linotype" w:cs="Palatino Linotype"/>
                <w:i/>
                <w:sz w:val="22"/>
                <w:szCs w:val="22"/>
                <w:lang w:eastAsia="en-US"/>
              </w:rPr>
              <w:t>Acumulación de RR DIF.pdf</w:t>
            </w:r>
            <w:r w:rsidRPr="00FF63ED">
              <w:rPr>
                <w:rFonts w:ascii="Palatino Linotype" w:eastAsia="Calibri" w:hAnsi="Palatino Linotype" w:cs="Palatino Linotype"/>
                <w:sz w:val="22"/>
                <w:szCs w:val="22"/>
                <w:lang w:eastAsia="en-US"/>
              </w:rPr>
              <w:t>: Oficio 181 mediante el cual, el Lic. Iván Estrada Tapia, Director del Sistema Municipal para el Desarrollo Integral de la Familia, remite respuesta informando “</w:t>
            </w:r>
            <w:r w:rsidRPr="00FF63ED">
              <w:rPr>
                <w:rFonts w:ascii="Palatino Linotype" w:eastAsia="Calibri" w:hAnsi="Palatino Linotype" w:cs="Palatino Linotype"/>
                <w:i/>
                <w:sz w:val="22"/>
                <w:szCs w:val="22"/>
                <w:lang w:eastAsia="en-US"/>
              </w:rPr>
              <w:t>Por este medio doy respuesta (…), en donde hago entrega Física y Digital.</w:t>
            </w:r>
            <w:r w:rsidRPr="00FF63ED">
              <w:rPr>
                <w:rFonts w:ascii="Palatino Linotype" w:eastAsia="Calibri" w:hAnsi="Palatino Linotype" w:cs="Palatino Linotype"/>
                <w:sz w:val="22"/>
                <w:szCs w:val="22"/>
                <w:lang w:eastAsia="en-US"/>
              </w:rPr>
              <w:t xml:space="preserve">” </w:t>
            </w:r>
          </w:p>
          <w:p w14:paraId="298E5EFB" w14:textId="77777777" w:rsidR="00FB72CC" w:rsidRPr="00FF63ED" w:rsidRDefault="00FB72CC" w:rsidP="00FF63ED">
            <w:pPr>
              <w:widowControl w:val="0"/>
              <w:numPr>
                <w:ilvl w:val="0"/>
                <w:numId w:val="5"/>
              </w:numPr>
              <w:spacing w:after="160" w:line="259" w:lineRule="auto"/>
              <w:ind w:left="467"/>
              <w:jc w:val="both"/>
              <w:rPr>
                <w:rFonts w:ascii="Palatino Linotype" w:eastAsia="Calibri" w:hAnsi="Palatino Linotype" w:cs="Palatino Linotype"/>
                <w:i/>
                <w:sz w:val="22"/>
                <w:szCs w:val="22"/>
                <w:lang w:eastAsia="en-US"/>
              </w:rPr>
            </w:pPr>
            <w:r w:rsidRPr="00FF63ED">
              <w:rPr>
                <w:rFonts w:ascii="Palatino Linotype" w:eastAsia="Calibri" w:hAnsi="Palatino Linotype" w:cs="Palatino Linotype"/>
                <w:i/>
                <w:sz w:val="22"/>
                <w:szCs w:val="22"/>
                <w:lang w:eastAsia="en-US"/>
              </w:rPr>
              <w:t xml:space="preserve">LISABR3.pdf: </w:t>
            </w:r>
            <w:r w:rsidRPr="00FF63ED">
              <w:rPr>
                <w:rFonts w:ascii="Palatino Linotype" w:eastAsia="Calibri" w:hAnsi="Palatino Linotype" w:cs="Palatino Linotype"/>
                <w:sz w:val="22"/>
                <w:szCs w:val="22"/>
                <w:lang w:eastAsia="en-US"/>
              </w:rPr>
              <w:t>43 páginas</w:t>
            </w:r>
            <w:r w:rsidRPr="00FF63ED">
              <w:rPr>
                <w:rFonts w:ascii="Palatino Linotype" w:eastAsia="Calibri" w:hAnsi="Palatino Linotype" w:cs="Palatino Linotype"/>
                <w:i/>
                <w:sz w:val="22"/>
                <w:szCs w:val="22"/>
                <w:lang w:eastAsia="en-US"/>
              </w:rPr>
              <w:t xml:space="preserve"> </w:t>
            </w:r>
            <w:r w:rsidRPr="00FF63ED">
              <w:rPr>
                <w:rFonts w:ascii="Palatino Linotype" w:eastAsia="Calibri" w:hAnsi="Palatino Linotype" w:cs="Palatino Linotype"/>
                <w:sz w:val="22"/>
                <w:szCs w:val="22"/>
                <w:lang w:eastAsia="en-US"/>
              </w:rPr>
              <w:t xml:space="preserve">que contienen las </w:t>
            </w:r>
            <w:r w:rsidRPr="00FF63ED">
              <w:rPr>
                <w:rFonts w:ascii="Palatino Linotype" w:eastAsia="Calibri" w:hAnsi="Palatino Linotype" w:cs="Palatino Linotype"/>
                <w:b/>
                <w:sz w:val="22"/>
                <w:szCs w:val="22"/>
                <w:lang w:eastAsia="en-US"/>
              </w:rPr>
              <w:t xml:space="preserve">listas de asistencia </w:t>
            </w:r>
            <w:r w:rsidRPr="00FF63ED">
              <w:rPr>
                <w:rFonts w:ascii="Palatino Linotype" w:eastAsia="Calibri" w:hAnsi="Palatino Linotype" w:cs="Palatino Linotype"/>
                <w:sz w:val="22"/>
                <w:szCs w:val="22"/>
                <w:lang w:eastAsia="en-US"/>
              </w:rPr>
              <w:t>correspondientes al mes de abril</w:t>
            </w:r>
            <w:r w:rsidRPr="00FF63ED">
              <w:t xml:space="preserve"> </w:t>
            </w:r>
            <w:r w:rsidRPr="00FF63ED">
              <w:rPr>
                <w:rFonts w:ascii="Palatino Linotype" w:eastAsia="Calibri" w:hAnsi="Palatino Linotype" w:cs="Palatino Linotype"/>
                <w:sz w:val="22"/>
                <w:szCs w:val="22"/>
                <w:lang w:eastAsia="en-US"/>
              </w:rPr>
              <w:t>con los rubros de nombres, hora de entrada y salida con firmas, observaciones (cargos).</w:t>
            </w:r>
          </w:p>
        </w:tc>
      </w:tr>
    </w:tbl>
    <w:p w14:paraId="53FF119B" w14:textId="77777777" w:rsidR="00FB72CC" w:rsidRPr="00FF63ED" w:rsidRDefault="00FB72CC" w:rsidP="00FF63ED">
      <w:pPr>
        <w:spacing w:line="360" w:lineRule="auto"/>
        <w:ind w:right="49"/>
        <w:jc w:val="both"/>
        <w:rPr>
          <w:rFonts w:ascii="Palatino Linotype" w:eastAsia="Palatino Linotype" w:hAnsi="Palatino Linotype" w:cs="Palatino Linotype"/>
        </w:rPr>
      </w:pPr>
    </w:p>
    <w:p w14:paraId="1ECA5BE2" w14:textId="2C4605BE" w:rsidR="00FB72CC" w:rsidRPr="00FF63ED" w:rsidRDefault="00FB72CC"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Así, en los archivos remitidos, se observa que, por lo que hace a los meses de enero, febrero y marzo, el </w:t>
      </w:r>
      <w:r w:rsidRPr="00FF63ED">
        <w:rPr>
          <w:rFonts w:ascii="Palatino Linotype" w:eastAsia="Palatino Linotype" w:hAnsi="Palatino Linotype" w:cs="Palatino Linotype"/>
          <w:b/>
        </w:rPr>
        <w:t>SUJETO OBLIGADO</w:t>
      </w:r>
      <w:r w:rsidRPr="00FF63ED">
        <w:rPr>
          <w:rFonts w:ascii="Palatino Linotype" w:eastAsia="Palatino Linotype" w:hAnsi="Palatino Linotype" w:cs="Palatino Linotype"/>
        </w:rPr>
        <w:t xml:space="preserve"> remitió en PDF copia fotostática de los </w:t>
      </w:r>
      <w:r w:rsidRPr="00FF63ED">
        <w:rPr>
          <w:rFonts w:ascii="Palatino Linotype" w:eastAsia="Palatino Linotype" w:hAnsi="Palatino Linotype" w:cs="Palatino Linotype"/>
          <w:b/>
        </w:rPr>
        <w:t>controles de asistencia</w:t>
      </w:r>
      <w:r w:rsidRPr="00FF63ED">
        <w:rPr>
          <w:rFonts w:ascii="Palatino Linotype" w:eastAsia="Palatino Linotype" w:hAnsi="Palatino Linotype" w:cs="Palatino Linotype"/>
        </w:rPr>
        <w:t xml:space="preserve"> de los días y formatos que de forma ilustrativa se exponen:</w:t>
      </w:r>
    </w:p>
    <w:p w14:paraId="5433AD17" w14:textId="77777777" w:rsidR="00FB72CC" w:rsidRPr="00FF63ED" w:rsidRDefault="00FB72CC" w:rsidP="00FF63ED">
      <w:pPr>
        <w:spacing w:line="360" w:lineRule="auto"/>
        <w:ind w:right="49"/>
        <w:jc w:val="both"/>
        <w:rPr>
          <w:rFonts w:ascii="Palatino Linotype" w:eastAsia="Palatino Linotype" w:hAnsi="Palatino Linotype" w:cs="Palatino Linotype"/>
        </w:rPr>
      </w:pPr>
    </w:p>
    <w:p w14:paraId="5D8429D7" w14:textId="77777777" w:rsidR="00FB72CC" w:rsidRPr="00FF63ED" w:rsidRDefault="00FB72CC"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Enero: 3, 4, 5, 6, 7, 10, 11, 12, 13, 14, 17, 18, 19, 20, 21, 24, 25, 26, 27, 28 y 31.</w:t>
      </w:r>
    </w:p>
    <w:p w14:paraId="3245F8D2" w14:textId="77777777" w:rsidR="00FB72CC" w:rsidRPr="00FF63ED" w:rsidRDefault="00FB72CC" w:rsidP="00FF63ED">
      <w:pPr>
        <w:spacing w:line="360" w:lineRule="auto"/>
        <w:ind w:right="49"/>
        <w:jc w:val="both"/>
        <w:rPr>
          <w:rFonts w:ascii="Palatino Linotype" w:eastAsia="Palatino Linotype" w:hAnsi="Palatino Linotype" w:cs="Palatino Linotype"/>
        </w:rPr>
      </w:pPr>
      <w:r w:rsidRPr="00FF63ED">
        <w:rPr>
          <w:noProof/>
        </w:rPr>
        <w:drawing>
          <wp:inline distT="0" distB="0" distL="0" distR="0" wp14:anchorId="206CE035" wp14:editId="0BE21D76">
            <wp:extent cx="5694366" cy="871220"/>
            <wp:effectExtent l="0" t="0" r="1905" b="5080"/>
            <wp:docPr id="1266176381" name="Imagen 126617638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76381" name="Imagen 1266176381" descr="Interfaz de usuario gráfica&#10;&#10;Descripción generada automáticamente"/>
                    <pic:cNvPicPr/>
                  </pic:nvPicPr>
                  <pic:blipFill rotWithShape="1">
                    <a:blip r:embed="rId13"/>
                    <a:srcRect l="22037" t="24109" b="54687"/>
                    <a:stretch/>
                  </pic:blipFill>
                  <pic:spPr bwMode="auto">
                    <a:xfrm>
                      <a:off x="0" y="0"/>
                      <a:ext cx="5717690" cy="874789"/>
                    </a:xfrm>
                    <a:prstGeom prst="rect">
                      <a:avLst/>
                    </a:prstGeom>
                    <a:ln>
                      <a:noFill/>
                    </a:ln>
                    <a:extLst>
                      <a:ext uri="{53640926-AAD7-44D8-BBD7-CCE9431645EC}">
                        <a14:shadowObscured xmlns:a14="http://schemas.microsoft.com/office/drawing/2010/main"/>
                      </a:ext>
                    </a:extLst>
                  </pic:spPr>
                </pic:pic>
              </a:graphicData>
            </a:graphic>
          </wp:inline>
        </w:drawing>
      </w:r>
    </w:p>
    <w:p w14:paraId="4167505A" w14:textId="77777777" w:rsidR="00FB72CC" w:rsidRPr="00FF63ED" w:rsidRDefault="00FB72CC" w:rsidP="00FF63ED">
      <w:pPr>
        <w:spacing w:line="360" w:lineRule="auto"/>
        <w:ind w:right="49"/>
        <w:jc w:val="both"/>
        <w:rPr>
          <w:rFonts w:ascii="Palatino Linotype" w:eastAsia="Palatino Linotype" w:hAnsi="Palatino Linotype" w:cs="Palatino Linotype"/>
        </w:rPr>
      </w:pPr>
    </w:p>
    <w:p w14:paraId="33827226" w14:textId="77777777" w:rsidR="00FB72CC" w:rsidRPr="00FF63ED" w:rsidRDefault="00FB72CC"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Febrero: 1, 2, 3, 4, 7, 8, 9, 10, 11, 14, 15, 16, 17, 18, 21, 22, 23, 24, 25 y 28.</w:t>
      </w:r>
    </w:p>
    <w:p w14:paraId="2E61F366" w14:textId="77777777" w:rsidR="00FB72CC" w:rsidRPr="00FF63ED" w:rsidRDefault="00FB72CC" w:rsidP="00FF63ED">
      <w:pPr>
        <w:spacing w:line="360" w:lineRule="auto"/>
        <w:ind w:right="49"/>
        <w:jc w:val="both"/>
        <w:rPr>
          <w:rFonts w:ascii="Palatino Linotype" w:eastAsia="Palatino Linotype" w:hAnsi="Palatino Linotype" w:cs="Palatino Linotype"/>
        </w:rPr>
      </w:pPr>
      <w:r w:rsidRPr="00FF63ED">
        <w:rPr>
          <w:noProof/>
        </w:rPr>
        <w:lastRenderedPageBreak/>
        <w:drawing>
          <wp:inline distT="0" distB="0" distL="0" distR="0" wp14:anchorId="7C90E0ED" wp14:editId="5D11D29E">
            <wp:extent cx="5796915" cy="1028700"/>
            <wp:effectExtent l="0" t="0" r="0" b="0"/>
            <wp:docPr id="1707728291" name="Imagen 170772829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28291" name="Imagen 1707728291" descr="Interfaz de usuario gráfica&#10;&#10;Descripción generada automáticamente"/>
                    <pic:cNvPicPr/>
                  </pic:nvPicPr>
                  <pic:blipFill rotWithShape="1">
                    <a:blip r:embed="rId14"/>
                    <a:srcRect l="31082" t="17248" r="21061" b="67655"/>
                    <a:stretch/>
                  </pic:blipFill>
                  <pic:spPr bwMode="auto">
                    <a:xfrm>
                      <a:off x="0" y="0"/>
                      <a:ext cx="5915295" cy="1049707"/>
                    </a:xfrm>
                    <a:prstGeom prst="rect">
                      <a:avLst/>
                    </a:prstGeom>
                    <a:ln>
                      <a:noFill/>
                    </a:ln>
                    <a:extLst>
                      <a:ext uri="{53640926-AAD7-44D8-BBD7-CCE9431645EC}">
                        <a14:shadowObscured xmlns:a14="http://schemas.microsoft.com/office/drawing/2010/main"/>
                      </a:ext>
                    </a:extLst>
                  </pic:spPr>
                </pic:pic>
              </a:graphicData>
            </a:graphic>
          </wp:inline>
        </w:drawing>
      </w:r>
    </w:p>
    <w:p w14:paraId="7EC3507D" w14:textId="77777777" w:rsidR="00FB72CC" w:rsidRPr="00FF63ED" w:rsidRDefault="00FB72CC" w:rsidP="00FF63ED">
      <w:pPr>
        <w:spacing w:line="360" w:lineRule="auto"/>
        <w:ind w:right="49"/>
        <w:jc w:val="both"/>
        <w:rPr>
          <w:rFonts w:ascii="Palatino Linotype" w:eastAsia="Palatino Linotype" w:hAnsi="Palatino Linotype" w:cs="Palatino Linotype"/>
        </w:rPr>
      </w:pPr>
    </w:p>
    <w:p w14:paraId="25F3D3B5" w14:textId="77777777" w:rsidR="00FB72CC" w:rsidRPr="00FF63ED" w:rsidRDefault="00FB72CC"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Marzo: 1, 2, 3, 4, 7, 8, 9, 10, 11, 14, 15, 16, 17, 18, 21, 22, 23, 24, 25, 28, 29, 30 y 31.</w:t>
      </w:r>
    </w:p>
    <w:p w14:paraId="160D89D1" w14:textId="77777777" w:rsidR="00FB72CC" w:rsidRPr="00FF63ED" w:rsidRDefault="00FB72CC" w:rsidP="00FF63ED">
      <w:pPr>
        <w:spacing w:line="360" w:lineRule="auto"/>
        <w:ind w:right="49"/>
        <w:jc w:val="both"/>
        <w:rPr>
          <w:rFonts w:ascii="Palatino Linotype" w:eastAsia="Palatino Linotype" w:hAnsi="Palatino Linotype" w:cs="Palatino Linotype"/>
        </w:rPr>
      </w:pPr>
      <w:r w:rsidRPr="00FF63ED">
        <w:rPr>
          <w:noProof/>
        </w:rPr>
        <w:drawing>
          <wp:inline distT="0" distB="0" distL="0" distR="0" wp14:anchorId="0FC9CE3E" wp14:editId="4BF9E801">
            <wp:extent cx="5883275" cy="1066800"/>
            <wp:effectExtent l="0" t="0" r="3175" b="0"/>
            <wp:docPr id="1333694386" name="Imagen 133369438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94386" name="Imagen 1333694386" descr="Imagen que contiene Interfaz de usuario gráfica&#10;&#10;Descripción generada automáticamente"/>
                    <pic:cNvPicPr/>
                  </pic:nvPicPr>
                  <pic:blipFill rotWithShape="1">
                    <a:blip r:embed="rId15"/>
                    <a:srcRect l="19077" t="34789" r="20897" b="45863"/>
                    <a:stretch/>
                  </pic:blipFill>
                  <pic:spPr bwMode="auto">
                    <a:xfrm>
                      <a:off x="0" y="0"/>
                      <a:ext cx="5912839" cy="1072161"/>
                    </a:xfrm>
                    <a:prstGeom prst="rect">
                      <a:avLst/>
                    </a:prstGeom>
                    <a:ln>
                      <a:noFill/>
                    </a:ln>
                    <a:extLst>
                      <a:ext uri="{53640926-AAD7-44D8-BBD7-CCE9431645EC}">
                        <a14:shadowObscured xmlns:a14="http://schemas.microsoft.com/office/drawing/2010/main"/>
                      </a:ext>
                    </a:extLst>
                  </pic:spPr>
                </pic:pic>
              </a:graphicData>
            </a:graphic>
          </wp:inline>
        </w:drawing>
      </w:r>
    </w:p>
    <w:p w14:paraId="2FED8C48" w14:textId="77777777" w:rsidR="00FB72CC" w:rsidRPr="00FF63ED" w:rsidRDefault="00FB72CC" w:rsidP="00FF63ED">
      <w:pPr>
        <w:spacing w:line="360" w:lineRule="auto"/>
        <w:ind w:right="49"/>
        <w:jc w:val="both"/>
        <w:rPr>
          <w:rFonts w:ascii="Palatino Linotype" w:eastAsia="Palatino Linotype" w:hAnsi="Palatino Linotype" w:cs="Palatino Linotype"/>
        </w:rPr>
      </w:pPr>
    </w:p>
    <w:p w14:paraId="584085A3" w14:textId="43FFE7A3" w:rsidR="00F554CD" w:rsidRPr="00FF63ED" w:rsidRDefault="00F554CD"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Abril: 1, 5, 6, 7, 8, 19, 20, 21, 22, 25, 26, 27, 28 y 29.</w:t>
      </w:r>
    </w:p>
    <w:p w14:paraId="3E53A684" w14:textId="77777777" w:rsidR="00F554CD" w:rsidRPr="00FF63ED" w:rsidRDefault="00F554CD" w:rsidP="00FF63ED">
      <w:pPr>
        <w:spacing w:line="360" w:lineRule="auto"/>
        <w:ind w:right="49"/>
        <w:jc w:val="both"/>
        <w:rPr>
          <w:rFonts w:ascii="Palatino Linotype" w:eastAsia="Palatino Linotype" w:hAnsi="Palatino Linotype" w:cs="Palatino Linotype"/>
        </w:rPr>
      </w:pPr>
      <w:r w:rsidRPr="00FF63ED">
        <w:rPr>
          <w:noProof/>
        </w:rPr>
        <w:drawing>
          <wp:inline distT="0" distB="0" distL="0" distR="0" wp14:anchorId="6A445E8A" wp14:editId="5BEBCC2B">
            <wp:extent cx="5953125" cy="11326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748" t="16956" b="55564"/>
                    <a:stretch/>
                  </pic:blipFill>
                  <pic:spPr bwMode="auto">
                    <a:xfrm>
                      <a:off x="0" y="0"/>
                      <a:ext cx="6000342" cy="1141611"/>
                    </a:xfrm>
                    <a:prstGeom prst="rect">
                      <a:avLst/>
                    </a:prstGeom>
                    <a:ln>
                      <a:noFill/>
                    </a:ln>
                    <a:extLst>
                      <a:ext uri="{53640926-AAD7-44D8-BBD7-CCE9431645EC}">
                        <a14:shadowObscured xmlns:a14="http://schemas.microsoft.com/office/drawing/2010/main"/>
                      </a:ext>
                    </a:extLst>
                  </pic:spPr>
                </pic:pic>
              </a:graphicData>
            </a:graphic>
          </wp:inline>
        </w:drawing>
      </w:r>
    </w:p>
    <w:p w14:paraId="118D74A1" w14:textId="77777777" w:rsidR="005E6498" w:rsidRPr="00FF63ED" w:rsidRDefault="005E6498" w:rsidP="00FF63ED">
      <w:pPr>
        <w:spacing w:line="360" w:lineRule="auto"/>
        <w:ind w:right="49"/>
        <w:jc w:val="both"/>
        <w:rPr>
          <w:rFonts w:ascii="Palatino Linotype" w:eastAsia="Palatino Linotype" w:hAnsi="Palatino Linotype" w:cs="Palatino Linotype"/>
        </w:rPr>
      </w:pPr>
    </w:p>
    <w:p w14:paraId="693980C5" w14:textId="104A683C" w:rsidR="00756866" w:rsidRPr="00FF63ED" w:rsidRDefault="00756866" w:rsidP="00FF63ED">
      <w:pPr>
        <w:spacing w:line="360" w:lineRule="auto"/>
        <w:jc w:val="both"/>
        <w:rPr>
          <w:rFonts w:ascii="Palatino Linotype" w:hAnsi="Palatino Linotype" w:cs="Arial"/>
          <w:lang w:eastAsia="es-ES"/>
        </w:rPr>
      </w:pPr>
      <w:r w:rsidRPr="00FF63ED">
        <w:rPr>
          <w:rFonts w:ascii="Palatino Linotype" w:hAnsi="Palatino Linotype" w:cs="Arial"/>
          <w:lang w:eastAsia="es-ES"/>
        </w:rPr>
        <w:t>Ahora bien, del análisis de las constancias relativas a las listas de asistencia descritas anteriormente, se advierte que, por lo que respect</w:t>
      </w:r>
      <w:r w:rsidR="005E6498" w:rsidRPr="00FF63ED">
        <w:rPr>
          <w:rFonts w:ascii="Palatino Linotype" w:hAnsi="Palatino Linotype" w:cs="Arial"/>
          <w:lang w:eastAsia="es-ES"/>
        </w:rPr>
        <w:t>a a los meses de enero, febrero y</w:t>
      </w:r>
      <w:r w:rsidRPr="00FF63ED">
        <w:rPr>
          <w:rFonts w:ascii="Palatino Linotype" w:hAnsi="Palatino Linotype" w:cs="Arial"/>
          <w:lang w:eastAsia="es-ES"/>
        </w:rPr>
        <w:t xml:space="preserve"> marzo, hay renglones testados, como a manera de ejemplo se expone, sin que de las constancias remitidas se advierta o mencione sobre la existencia de algún acuerdo de clasificación dictado por el Comité de Transparencia del </w:t>
      </w:r>
      <w:r w:rsidRPr="00FF63ED">
        <w:rPr>
          <w:rFonts w:ascii="Palatino Linotype" w:hAnsi="Palatino Linotype" w:cs="Arial"/>
          <w:b/>
          <w:lang w:eastAsia="es-ES"/>
        </w:rPr>
        <w:t>SUJETO OBLIGADO</w:t>
      </w:r>
    </w:p>
    <w:p w14:paraId="2FFE74BD" w14:textId="1D1B0E93" w:rsidR="00756866" w:rsidRPr="00FF63ED" w:rsidRDefault="00756866" w:rsidP="00FF63ED">
      <w:pPr>
        <w:spacing w:line="360" w:lineRule="auto"/>
        <w:jc w:val="both"/>
        <w:rPr>
          <w:rFonts w:ascii="Palatino Linotype" w:hAnsi="Palatino Linotype" w:cs="Arial"/>
          <w:lang w:eastAsia="es-ES"/>
        </w:rPr>
      </w:pPr>
      <w:r w:rsidRPr="00FF63ED">
        <w:rPr>
          <w:noProof/>
        </w:rPr>
        <w:drawing>
          <wp:inline distT="0" distB="0" distL="0" distR="0" wp14:anchorId="320AEEA0" wp14:editId="68714611">
            <wp:extent cx="294098" cy="4512712"/>
            <wp:effectExtent l="5398"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8554" t="22940" r="29254" b="17256"/>
                    <a:stretch/>
                  </pic:blipFill>
                  <pic:spPr bwMode="auto">
                    <a:xfrm rot="5400000">
                      <a:off x="0" y="0"/>
                      <a:ext cx="313281" cy="4807062"/>
                    </a:xfrm>
                    <a:prstGeom prst="rect">
                      <a:avLst/>
                    </a:prstGeom>
                    <a:ln>
                      <a:noFill/>
                    </a:ln>
                    <a:extLst>
                      <a:ext uri="{53640926-AAD7-44D8-BBD7-CCE9431645EC}">
                        <a14:shadowObscured xmlns:a14="http://schemas.microsoft.com/office/drawing/2010/main"/>
                      </a:ext>
                    </a:extLst>
                  </pic:spPr>
                </pic:pic>
              </a:graphicData>
            </a:graphic>
          </wp:inline>
        </w:drawing>
      </w:r>
    </w:p>
    <w:p w14:paraId="7AC00C1E" w14:textId="77777777" w:rsidR="005E6498" w:rsidRPr="00FF63ED" w:rsidRDefault="005E6498" w:rsidP="00FF63ED">
      <w:pPr>
        <w:spacing w:line="360" w:lineRule="auto"/>
        <w:jc w:val="both"/>
        <w:rPr>
          <w:rFonts w:ascii="Palatino Linotype" w:hAnsi="Palatino Linotype" w:cs="Arial"/>
          <w:lang w:eastAsia="es-ES"/>
        </w:rPr>
      </w:pPr>
    </w:p>
    <w:p w14:paraId="438F0B15" w14:textId="77777777" w:rsidR="00756866" w:rsidRPr="00FF63ED" w:rsidRDefault="00756866" w:rsidP="00FF63ED">
      <w:pPr>
        <w:spacing w:line="360" w:lineRule="auto"/>
        <w:jc w:val="both"/>
      </w:pPr>
      <w:r w:rsidRPr="00FF63ED">
        <w:rPr>
          <w:rFonts w:ascii="Palatino Linotype" w:hAnsi="Palatino Linotype"/>
        </w:rPr>
        <w:t>Por lo anterior, es preciso mencionar que el Comité de Transparencia es el área competente para clasificar la información, debido a las atribuciones establecidas en la Ley de Transparencia Local, que a continuación se transcriben:</w:t>
      </w:r>
    </w:p>
    <w:p w14:paraId="61A8F314" w14:textId="77777777" w:rsidR="00756866" w:rsidRPr="00FF63ED" w:rsidRDefault="00756866" w:rsidP="00FF63ED">
      <w:pPr>
        <w:spacing w:line="360" w:lineRule="atLeast"/>
        <w:jc w:val="both"/>
      </w:pPr>
      <w:r w:rsidRPr="00FF63ED">
        <w:rPr>
          <w:rFonts w:ascii="Palatino Linotype" w:hAnsi="Palatino Linotype"/>
        </w:rPr>
        <w:t> </w:t>
      </w:r>
    </w:p>
    <w:p w14:paraId="298226ED" w14:textId="77777777" w:rsidR="00756866" w:rsidRPr="00FF63ED" w:rsidRDefault="00756866" w:rsidP="00FF63ED">
      <w:pPr>
        <w:spacing w:line="276" w:lineRule="atLeast"/>
        <w:ind w:left="993" w:right="899"/>
        <w:jc w:val="both"/>
      </w:pPr>
      <w:r w:rsidRPr="00FF63ED">
        <w:rPr>
          <w:rFonts w:ascii="Palatino Linotype" w:hAnsi="Palatino Linotype"/>
          <w:i/>
          <w:iCs/>
          <w:sz w:val="22"/>
          <w:szCs w:val="22"/>
        </w:rPr>
        <w:t>“</w:t>
      </w:r>
      <w:r w:rsidRPr="00FF63ED">
        <w:rPr>
          <w:rFonts w:ascii="Palatino Linotype" w:hAnsi="Palatino Linotype"/>
          <w:b/>
          <w:bCs/>
          <w:i/>
          <w:iCs/>
          <w:sz w:val="22"/>
          <w:szCs w:val="22"/>
        </w:rPr>
        <w:t>Artículo 47</w:t>
      </w:r>
      <w:r w:rsidRPr="00FF63ED">
        <w:rPr>
          <w:rFonts w:ascii="Palatino Linotype" w:hAnsi="Palatino Linotype"/>
          <w:i/>
          <w:iCs/>
          <w:sz w:val="22"/>
          <w:szCs w:val="22"/>
        </w:rPr>
        <w:t>. El Comité de Transparencia será la autoridad máxima al interior del sujeto obligado en materia del derecho de acceso a la información.</w:t>
      </w:r>
    </w:p>
    <w:p w14:paraId="011C11B7" w14:textId="77777777" w:rsidR="00756866" w:rsidRPr="00FF63ED" w:rsidRDefault="00756866" w:rsidP="00FF63ED">
      <w:pPr>
        <w:spacing w:line="276" w:lineRule="atLeast"/>
        <w:ind w:left="993" w:right="899"/>
        <w:jc w:val="both"/>
      </w:pPr>
      <w:r w:rsidRPr="00FF63ED">
        <w:rPr>
          <w:rFonts w:ascii="Palatino Linotype" w:hAnsi="Palatino Linotype"/>
          <w:i/>
          <w:iCs/>
          <w:sz w:val="10"/>
          <w:szCs w:val="10"/>
        </w:rPr>
        <w:t> </w:t>
      </w:r>
    </w:p>
    <w:p w14:paraId="2CE05520" w14:textId="77777777" w:rsidR="00756866" w:rsidRPr="00FF63ED" w:rsidRDefault="00756866" w:rsidP="00FF63ED">
      <w:pPr>
        <w:spacing w:line="276" w:lineRule="atLeast"/>
        <w:ind w:left="993" w:right="899"/>
        <w:jc w:val="both"/>
      </w:pPr>
      <w:r w:rsidRPr="00FF63ED">
        <w:rPr>
          <w:rFonts w:ascii="Palatino Linotype" w:hAnsi="Palatino Linotype"/>
          <w:i/>
          <w:iCs/>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352E7695" w14:textId="77777777" w:rsidR="00756866" w:rsidRPr="00FF63ED" w:rsidRDefault="00756866" w:rsidP="00FF63ED">
      <w:pPr>
        <w:spacing w:line="276" w:lineRule="atLeast"/>
        <w:ind w:left="993" w:right="899"/>
        <w:jc w:val="both"/>
      </w:pPr>
      <w:r w:rsidRPr="00FF63ED">
        <w:rPr>
          <w:rFonts w:ascii="Palatino Linotype" w:hAnsi="Palatino Linotype"/>
          <w:i/>
          <w:iCs/>
          <w:sz w:val="10"/>
          <w:szCs w:val="10"/>
        </w:rPr>
        <w:t> </w:t>
      </w:r>
    </w:p>
    <w:p w14:paraId="5287FBD2" w14:textId="77777777" w:rsidR="00756866" w:rsidRPr="00FF63ED" w:rsidRDefault="00756866" w:rsidP="00FF63ED">
      <w:pPr>
        <w:spacing w:line="276" w:lineRule="atLeast"/>
        <w:ind w:left="993" w:right="899"/>
        <w:jc w:val="both"/>
      </w:pPr>
      <w:r w:rsidRPr="00FF63ED">
        <w:rPr>
          <w:rFonts w:ascii="Palatino Linotype" w:hAnsi="Palatino Linotype"/>
          <w:i/>
          <w:iCs/>
          <w:sz w:val="22"/>
          <w:szCs w:val="22"/>
        </w:rPr>
        <w:t>El Comité se reunirá en sesión ordinaria o extraordinaria las veces que estime necesario. El tipo de sesión se precisará en la convocatoria emitida.</w:t>
      </w:r>
    </w:p>
    <w:p w14:paraId="053DE732" w14:textId="6A5BD545" w:rsidR="00756866" w:rsidRPr="00FF63ED" w:rsidRDefault="00756866" w:rsidP="00FF63ED">
      <w:pPr>
        <w:spacing w:line="276" w:lineRule="atLeast"/>
        <w:ind w:left="993" w:right="899"/>
        <w:jc w:val="both"/>
      </w:pPr>
      <w:r w:rsidRPr="00FF63ED">
        <w:rPr>
          <w:rFonts w:ascii="Palatino Linotype" w:hAnsi="Palatino Linotype"/>
          <w:i/>
          <w:iCs/>
          <w:sz w:val="10"/>
          <w:szCs w:val="10"/>
        </w:rPr>
        <w:t> </w:t>
      </w:r>
      <w:r w:rsidRPr="00FF63ED">
        <w:rPr>
          <w:rFonts w:ascii="Palatino Linotype" w:hAnsi="Palatino Linotype"/>
          <w:i/>
          <w:iCs/>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32DB23AF" w14:textId="77777777" w:rsidR="00756866" w:rsidRPr="00FF63ED" w:rsidRDefault="00756866" w:rsidP="00FF63ED">
      <w:pPr>
        <w:spacing w:line="276" w:lineRule="atLeast"/>
        <w:ind w:left="993" w:right="899"/>
        <w:jc w:val="both"/>
      </w:pPr>
      <w:r w:rsidRPr="00FF63ED">
        <w:rPr>
          <w:rFonts w:ascii="Palatino Linotype" w:hAnsi="Palatino Linotype"/>
          <w:i/>
          <w:iCs/>
          <w:sz w:val="10"/>
          <w:szCs w:val="10"/>
        </w:rPr>
        <w:t> </w:t>
      </w:r>
    </w:p>
    <w:p w14:paraId="1BF4C519" w14:textId="77777777" w:rsidR="00756866" w:rsidRPr="00FF63ED" w:rsidRDefault="00756866" w:rsidP="00FF63ED">
      <w:pPr>
        <w:spacing w:line="276" w:lineRule="atLeast"/>
        <w:ind w:left="993" w:right="899"/>
        <w:jc w:val="both"/>
      </w:pPr>
      <w:r w:rsidRPr="00FF63ED">
        <w:rPr>
          <w:rFonts w:ascii="Palatino Linotype" w:hAnsi="Palatino Linotype"/>
          <w:i/>
          <w:iCs/>
          <w:sz w:val="22"/>
          <w:szCs w:val="22"/>
        </w:rPr>
        <w:t>En las sesiones y trabajos del Comité, podrán participar como invitados permanentes, los representantes de las áreas que decida el Comité, y contará con derecho de voz, pero no voto.</w:t>
      </w:r>
    </w:p>
    <w:p w14:paraId="1839FF5D" w14:textId="77777777" w:rsidR="00756866" w:rsidRPr="00FF63ED" w:rsidRDefault="00756866" w:rsidP="00FF63ED">
      <w:pPr>
        <w:spacing w:line="276" w:lineRule="atLeast"/>
        <w:ind w:left="993" w:right="899"/>
        <w:jc w:val="both"/>
      </w:pPr>
      <w:r w:rsidRPr="00FF63ED">
        <w:rPr>
          <w:rFonts w:ascii="Palatino Linotype" w:hAnsi="Palatino Linotype"/>
          <w:i/>
          <w:iCs/>
          <w:sz w:val="10"/>
          <w:szCs w:val="10"/>
        </w:rPr>
        <w:t> </w:t>
      </w:r>
    </w:p>
    <w:p w14:paraId="04065DDE" w14:textId="77777777" w:rsidR="00756866" w:rsidRPr="00FF63ED" w:rsidRDefault="00756866" w:rsidP="00FF63ED">
      <w:pPr>
        <w:spacing w:line="276" w:lineRule="atLeast"/>
        <w:ind w:left="993" w:right="899"/>
        <w:jc w:val="both"/>
      </w:pPr>
      <w:r w:rsidRPr="00FF63ED">
        <w:rPr>
          <w:rFonts w:ascii="Palatino Linotype" w:hAnsi="Palatino Linotype"/>
          <w:i/>
          <w:iCs/>
          <w:sz w:val="22"/>
          <w:szCs w:val="22"/>
        </w:rPr>
        <w:t>Los titulares de las unidades administrativas que propongan la reserva, confidencialidad o declaren la inexistencia de información, acudirán a las sesiones de dicho Comité donde se discuta la propuesta correspondiente.</w:t>
      </w:r>
    </w:p>
    <w:p w14:paraId="034BC147" w14:textId="77777777" w:rsidR="00756866" w:rsidRPr="00FF63ED" w:rsidRDefault="00756866" w:rsidP="00FF63ED">
      <w:pPr>
        <w:spacing w:line="276" w:lineRule="atLeast"/>
        <w:ind w:left="993" w:right="899"/>
        <w:jc w:val="both"/>
      </w:pPr>
      <w:r w:rsidRPr="00FF63ED">
        <w:rPr>
          <w:rFonts w:ascii="Palatino Linotype" w:hAnsi="Palatino Linotype"/>
          <w:i/>
          <w:iCs/>
          <w:sz w:val="22"/>
          <w:szCs w:val="22"/>
        </w:rPr>
        <w:t> </w:t>
      </w:r>
    </w:p>
    <w:p w14:paraId="0C427A0B" w14:textId="77777777" w:rsidR="00756866" w:rsidRPr="00FF63ED" w:rsidRDefault="00756866" w:rsidP="00FF63ED">
      <w:pPr>
        <w:spacing w:line="276" w:lineRule="atLeast"/>
        <w:ind w:left="993" w:right="899"/>
        <w:jc w:val="both"/>
      </w:pPr>
      <w:r w:rsidRPr="00FF63ED">
        <w:rPr>
          <w:rFonts w:ascii="Palatino Linotype" w:hAnsi="Palatino Linotype"/>
          <w:b/>
          <w:bCs/>
          <w:i/>
          <w:iCs/>
          <w:sz w:val="22"/>
          <w:szCs w:val="22"/>
        </w:rPr>
        <w:t>Artículo 132</w:t>
      </w:r>
      <w:r w:rsidRPr="00FF63ED">
        <w:rPr>
          <w:rFonts w:ascii="Palatino Linotype" w:hAnsi="Palatino Linotype"/>
          <w:i/>
          <w:iCs/>
          <w:sz w:val="22"/>
          <w:szCs w:val="22"/>
        </w:rPr>
        <w:t>. La clasificación de la información se llevará a cabo en el momento en que:</w:t>
      </w:r>
    </w:p>
    <w:p w14:paraId="6D50A2C8" w14:textId="77777777" w:rsidR="00756866" w:rsidRPr="00FF63ED" w:rsidRDefault="00756866" w:rsidP="00FF63ED">
      <w:pPr>
        <w:spacing w:line="276" w:lineRule="atLeast"/>
        <w:ind w:left="993" w:right="899"/>
        <w:jc w:val="both"/>
      </w:pPr>
      <w:r w:rsidRPr="00FF63ED">
        <w:rPr>
          <w:rFonts w:ascii="Palatino Linotype" w:hAnsi="Palatino Linotype"/>
          <w:i/>
          <w:iCs/>
          <w:sz w:val="14"/>
          <w:szCs w:val="14"/>
        </w:rPr>
        <w:t> </w:t>
      </w:r>
    </w:p>
    <w:p w14:paraId="4981B8A0" w14:textId="77777777" w:rsidR="00756866" w:rsidRPr="00FF63ED" w:rsidRDefault="00756866" w:rsidP="00FF63ED">
      <w:pPr>
        <w:spacing w:line="276" w:lineRule="atLeast"/>
        <w:ind w:left="993" w:right="899"/>
        <w:jc w:val="both"/>
      </w:pPr>
      <w:r w:rsidRPr="00FF63ED">
        <w:rPr>
          <w:rFonts w:ascii="Palatino Linotype" w:hAnsi="Palatino Linotype"/>
          <w:i/>
          <w:iCs/>
          <w:sz w:val="22"/>
          <w:szCs w:val="22"/>
        </w:rPr>
        <w:t>I. Se reciba una solicitud de acceso a la información;</w:t>
      </w:r>
    </w:p>
    <w:p w14:paraId="1094A4ED" w14:textId="77777777" w:rsidR="00756866" w:rsidRPr="00FF63ED" w:rsidRDefault="00756866" w:rsidP="00FF63ED">
      <w:pPr>
        <w:spacing w:line="276" w:lineRule="atLeast"/>
        <w:ind w:left="993" w:right="899"/>
        <w:jc w:val="both"/>
      </w:pPr>
      <w:r w:rsidRPr="00FF63ED">
        <w:rPr>
          <w:rFonts w:ascii="Palatino Linotype" w:hAnsi="Palatino Linotype"/>
          <w:i/>
          <w:iCs/>
          <w:sz w:val="22"/>
          <w:szCs w:val="22"/>
        </w:rPr>
        <w:t>II. Se determine mediante resolución de autoridad competente; o</w:t>
      </w:r>
    </w:p>
    <w:p w14:paraId="3187C08F" w14:textId="77777777" w:rsidR="00756866" w:rsidRPr="00FF63ED" w:rsidRDefault="00756866" w:rsidP="00FF63ED">
      <w:pPr>
        <w:spacing w:line="276" w:lineRule="atLeast"/>
        <w:ind w:left="993" w:right="899"/>
        <w:jc w:val="both"/>
      </w:pPr>
      <w:r w:rsidRPr="00FF63ED">
        <w:rPr>
          <w:rFonts w:ascii="Palatino Linotype" w:hAnsi="Palatino Linotype"/>
          <w:i/>
          <w:iCs/>
          <w:sz w:val="22"/>
          <w:szCs w:val="22"/>
        </w:rPr>
        <w:t>III. Se generen versiones públicas para dar cumplimiento a las obligaciones de transparencia previstas en esta Ley.</w:t>
      </w:r>
    </w:p>
    <w:p w14:paraId="3FF30B16" w14:textId="77777777" w:rsidR="00756866" w:rsidRPr="00FF63ED" w:rsidRDefault="00756866" w:rsidP="00FF63ED">
      <w:pPr>
        <w:spacing w:line="276" w:lineRule="atLeast"/>
        <w:ind w:left="993" w:right="899"/>
        <w:jc w:val="both"/>
      </w:pPr>
      <w:r w:rsidRPr="00FF63ED">
        <w:rPr>
          <w:rFonts w:ascii="Palatino Linotype" w:hAnsi="Palatino Linotype"/>
          <w:i/>
          <w:iCs/>
          <w:sz w:val="10"/>
          <w:szCs w:val="10"/>
        </w:rPr>
        <w:lastRenderedPageBreak/>
        <w:t> </w:t>
      </w:r>
    </w:p>
    <w:p w14:paraId="69FD1C5D" w14:textId="77777777" w:rsidR="00756866" w:rsidRPr="00FF63ED" w:rsidRDefault="00756866" w:rsidP="00FF63ED">
      <w:pPr>
        <w:spacing w:line="276" w:lineRule="atLeast"/>
        <w:ind w:left="993" w:right="899"/>
        <w:jc w:val="both"/>
      </w:pPr>
      <w:r w:rsidRPr="00FF63ED">
        <w:rPr>
          <w:rFonts w:ascii="Palatino Linotype" w:hAnsi="Palatino Linotype"/>
          <w:i/>
          <w:iCs/>
          <w:sz w:val="22"/>
          <w:szCs w:val="22"/>
        </w:rPr>
        <w:t>Tratándose de información reservada, los titulares de las áreas deberán revisar la clasificación al momento de la recepción de una solicitud, para verificar si subsisten las causas que le dieron origen.</w:t>
      </w:r>
    </w:p>
    <w:p w14:paraId="2E35FFAA" w14:textId="77777777" w:rsidR="00756866" w:rsidRPr="00FF63ED" w:rsidRDefault="00756866" w:rsidP="00FF63ED">
      <w:pPr>
        <w:spacing w:line="276" w:lineRule="atLeast"/>
        <w:ind w:left="993" w:right="899"/>
        <w:jc w:val="both"/>
      </w:pPr>
      <w:r w:rsidRPr="00FF63ED">
        <w:rPr>
          <w:rFonts w:ascii="Palatino Linotype" w:hAnsi="Palatino Linotype"/>
          <w:i/>
          <w:iCs/>
          <w:sz w:val="22"/>
          <w:szCs w:val="22"/>
        </w:rPr>
        <w:t> </w:t>
      </w:r>
    </w:p>
    <w:p w14:paraId="689DFB77" w14:textId="77777777" w:rsidR="00756866" w:rsidRPr="00FF63ED" w:rsidRDefault="00756866" w:rsidP="00FF63ED">
      <w:pPr>
        <w:spacing w:line="276" w:lineRule="atLeast"/>
        <w:ind w:left="993" w:right="899"/>
        <w:jc w:val="both"/>
      </w:pPr>
      <w:r w:rsidRPr="00FF63ED">
        <w:rPr>
          <w:rFonts w:ascii="Palatino Linotype" w:hAnsi="Palatino Linotype"/>
          <w:b/>
          <w:bCs/>
          <w:i/>
          <w:iCs/>
          <w:sz w:val="22"/>
          <w:szCs w:val="22"/>
        </w:rPr>
        <w:t>Artículo 168.</w:t>
      </w:r>
      <w:r w:rsidRPr="00FF63ED">
        <w:rPr>
          <w:rFonts w:ascii="Palatino Linotype" w:hAnsi="Palatino Linotype"/>
          <w:i/>
          <w:iCs/>
          <w:sz w:val="22"/>
          <w:szCs w:val="22"/>
        </w:rPr>
        <w:t> En caso de que los sujetos obligados consideren que los documentos o la información deban ser clasificados, se sujetará a lo siguiente:</w:t>
      </w:r>
    </w:p>
    <w:p w14:paraId="0FC4F4DA" w14:textId="77777777" w:rsidR="00756866" w:rsidRPr="00FF63ED" w:rsidRDefault="00756866" w:rsidP="00FF63ED">
      <w:pPr>
        <w:spacing w:line="276" w:lineRule="atLeast"/>
        <w:ind w:left="993" w:right="899"/>
        <w:jc w:val="both"/>
      </w:pPr>
      <w:r w:rsidRPr="00FF63ED">
        <w:rPr>
          <w:rFonts w:ascii="Palatino Linotype" w:hAnsi="Palatino Linotype"/>
          <w:i/>
          <w:iCs/>
          <w:sz w:val="14"/>
          <w:szCs w:val="14"/>
        </w:rPr>
        <w:t> </w:t>
      </w:r>
    </w:p>
    <w:p w14:paraId="11F202E6" w14:textId="77777777" w:rsidR="00756866" w:rsidRPr="00FF63ED" w:rsidRDefault="00756866" w:rsidP="00FF63ED">
      <w:pPr>
        <w:spacing w:line="276" w:lineRule="atLeast"/>
        <w:ind w:left="993" w:right="899"/>
        <w:jc w:val="both"/>
      </w:pPr>
      <w:r w:rsidRPr="00FF63ED">
        <w:rPr>
          <w:rFonts w:ascii="Palatino Linotype" w:hAnsi="Palatino Linotype"/>
          <w:b/>
          <w:bCs/>
          <w:i/>
          <w:iCs/>
          <w:sz w:val="22"/>
          <w:szCs w:val="22"/>
        </w:rPr>
        <w:t>I</w:t>
      </w:r>
      <w:r w:rsidRPr="00FF63ED">
        <w:rPr>
          <w:rFonts w:ascii="Palatino Linotype" w:hAnsi="Palatino Linotype"/>
          <w:i/>
          <w:iCs/>
          <w:sz w:val="22"/>
          <w:szCs w:val="22"/>
        </w:rPr>
        <w:t>. El Área deberá remitir la solicitud, así como un escrito en el que funde y motive la clasificación al Comité de Transparencia, mismo que deberá resolver para:</w:t>
      </w:r>
    </w:p>
    <w:p w14:paraId="0C65F1C6" w14:textId="77777777" w:rsidR="00756866" w:rsidRPr="00FF63ED" w:rsidRDefault="00756866" w:rsidP="00FF63ED">
      <w:pPr>
        <w:spacing w:line="276" w:lineRule="atLeast"/>
        <w:ind w:left="993" w:right="899"/>
        <w:jc w:val="both"/>
      </w:pPr>
      <w:r w:rsidRPr="00FF63ED">
        <w:rPr>
          <w:rFonts w:ascii="Palatino Linotype" w:hAnsi="Palatino Linotype"/>
          <w:b/>
          <w:bCs/>
          <w:i/>
          <w:iCs/>
          <w:sz w:val="22"/>
          <w:szCs w:val="22"/>
        </w:rPr>
        <w:t>a)</w:t>
      </w:r>
      <w:r w:rsidRPr="00FF63ED">
        <w:rPr>
          <w:rFonts w:ascii="Palatino Linotype" w:hAnsi="Palatino Linotype"/>
          <w:i/>
          <w:iCs/>
          <w:sz w:val="22"/>
          <w:szCs w:val="22"/>
        </w:rPr>
        <w:t> Confirmar la clasificación;</w:t>
      </w:r>
    </w:p>
    <w:p w14:paraId="3DF8DF98" w14:textId="77777777" w:rsidR="00756866" w:rsidRPr="00FF63ED" w:rsidRDefault="00756866" w:rsidP="00FF63ED">
      <w:pPr>
        <w:spacing w:line="276" w:lineRule="atLeast"/>
        <w:ind w:left="993" w:right="899"/>
        <w:jc w:val="both"/>
      </w:pPr>
      <w:r w:rsidRPr="00FF63ED">
        <w:rPr>
          <w:rFonts w:ascii="Palatino Linotype" w:hAnsi="Palatino Linotype"/>
          <w:b/>
          <w:bCs/>
          <w:i/>
          <w:iCs/>
          <w:sz w:val="22"/>
          <w:szCs w:val="22"/>
        </w:rPr>
        <w:t>b)</w:t>
      </w:r>
      <w:r w:rsidRPr="00FF63ED">
        <w:rPr>
          <w:rFonts w:ascii="Palatino Linotype" w:hAnsi="Palatino Linotype"/>
          <w:i/>
          <w:iCs/>
          <w:sz w:val="22"/>
          <w:szCs w:val="22"/>
        </w:rPr>
        <w:t> Modificar. la clasificación y otorgar total o parcialmente el acceso a la información; y</w:t>
      </w:r>
    </w:p>
    <w:p w14:paraId="0FA69992" w14:textId="77777777" w:rsidR="00756866" w:rsidRPr="00FF63ED" w:rsidRDefault="00756866" w:rsidP="00FF63ED">
      <w:pPr>
        <w:spacing w:line="276" w:lineRule="atLeast"/>
        <w:ind w:left="993" w:right="899"/>
        <w:jc w:val="both"/>
      </w:pPr>
      <w:r w:rsidRPr="00FF63ED">
        <w:rPr>
          <w:rFonts w:ascii="Palatino Linotype" w:hAnsi="Palatino Linotype"/>
          <w:b/>
          <w:bCs/>
          <w:i/>
          <w:iCs/>
          <w:sz w:val="22"/>
          <w:szCs w:val="22"/>
        </w:rPr>
        <w:t>c)</w:t>
      </w:r>
      <w:r w:rsidRPr="00FF63ED">
        <w:rPr>
          <w:rFonts w:ascii="Palatino Linotype" w:hAnsi="Palatino Linotype"/>
          <w:i/>
          <w:iCs/>
          <w:sz w:val="22"/>
          <w:szCs w:val="22"/>
        </w:rPr>
        <w:t> Revocar la clasificación y conceder el acceso a la información.</w:t>
      </w:r>
    </w:p>
    <w:p w14:paraId="055E373B" w14:textId="77777777" w:rsidR="00756866" w:rsidRPr="00FF63ED" w:rsidRDefault="00756866" w:rsidP="00FF63ED">
      <w:pPr>
        <w:spacing w:line="276" w:lineRule="atLeast"/>
        <w:ind w:left="993" w:right="899"/>
        <w:jc w:val="both"/>
      </w:pPr>
      <w:r w:rsidRPr="00FF63ED">
        <w:rPr>
          <w:rFonts w:ascii="Palatino Linotype" w:hAnsi="Palatino Linotype"/>
          <w:i/>
          <w:iCs/>
          <w:sz w:val="14"/>
          <w:szCs w:val="14"/>
        </w:rPr>
        <w:t> </w:t>
      </w:r>
    </w:p>
    <w:p w14:paraId="0A7986F6" w14:textId="77777777" w:rsidR="00756866" w:rsidRPr="00FF63ED" w:rsidRDefault="00756866" w:rsidP="00FF63ED">
      <w:pPr>
        <w:spacing w:line="276" w:lineRule="atLeast"/>
        <w:ind w:left="993" w:right="899"/>
        <w:jc w:val="both"/>
      </w:pPr>
      <w:r w:rsidRPr="00FF63ED">
        <w:rPr>
          <w:rFonts w:ascii="Palatino Linotype" w:hAnsi="Palatino Linotype"/>
          <w:b/>
          <w:bCs/>
          <w:i/>
          <w:iCs/>
          <w:sz w:val="22"/>
          <w:szCs w:val="22"/>
        </w:rPr>
        <w:t>II</w:t>
      </w:r>
      <w:r w:rsidRPr="00FF63ED">
        <w:rPr>
          <w:rFonts w:ascii="Palatino Linotype" w:hAnsi="Palatino Linotype"/>
          <w:i/>
          <w:iCs/>
          <w:sz w:val="22"/>
          <w:szCs w:val="22"/>
        </w:rPr>
        <w:t>. El Comité de Transparencia podrá tener acceso a la información que esté en poder del Área correspondiente, de la cual se haya solicitado su clasificación; y</w:t>
      </w:r>
    </w:p>
    <w:p w14:paraId="733B4B81" w14:textId="77777777" w:rsidR="00756866" w:rsidRPr="00FF63ED" w:rsidRDefault="00756866" w:rsidP="00FF63ED">
      <w:pPr>
        <w:spacing w:line="276" w:lineRule="atLeast"/>
        <w:ind w:left="993" w:right="899"/>
        <w:jc w:val="both"/>
      </w:pPr>
      <w:r w:rsidRPr="00FF63ED">
        <w:rPr>
          <w:rFonts w:ascii="Palatino Linotype" w:hAnsi="Palatino Linotype"/>
          <w:i/>
          <w:iCs/>
          <w:sz w:val="14"/>
          <w:szCs w:val="14"/>
        </w:rPr>
        <w:t> </w:t>
      </w:r>
    </w:p>
    <w:p w14:paraId="44CC8049" w14:textId="77777777" w:rsidR="00756866" w:rsidRPr="00FF63ED" w:rsidRDefault="00756866" w:rsidP="00FF63ED">
      <w:pPr>
        <w:spacing w:line="276" w:lineRule="atLeast"/>
        <w:ind w:left="993" w:right="899"/>
        <w:jc w:val="both"/>
      </w:pPr>
      <w:r w:rsidRPr="00FF63ED">
        <w:rPr>
          <w:rFonts w:ascii="Palatino Linotype" w:hAnsi="Palatino Linotype"/>
          <w:b/>
          <w:bCs/>
          <w:i/>
          <w:iCs/>
          <w:sz w:val="22"/>
          <w:szCs w:val="22"/>
        </w:rPr>
        <w:t>III</w:t>
      </w:r>
      <w:r w:rsidRPr="00FF63ED">
        <w:rPr>
          <w:rFonts w:ascii="Palatino Linotype" w:hAnsi="Palatino Linotype"/>
          <w:i/>
          <w:iCs/>
          <w:sz w:val="22"/>
          <w:szCs w:val="22"/>
        </w:rPr>
        <w:t>. La resolución del Comité de Transparencia será notificada al interesado en el plazo de respuesta a la solicitud que establece esta Ley.”</w:t>
      </w:r>
    </w:p>
    <w:p w14:paraId="74624410" w14:textId="77777777" w:rsidR="00756866" w:rsidRPr="00FF63ED" w:rsidRDefault="00756866" w:rsidP="00FF63ED">
      <w:pPr>
        <w:spacing w:line="360" w:lineRule="atLeast"/>
        <w:jc w:val="both"/>
      </w:pPr>
      <w:r w:rsidRPr="00FF63ED">
        <w:rPr>
          <w:rFonts w:ascii="Palatino Linotype" w:hAnsi="Palatino Linotype"/>
          <w:lang w:val="es-ES_tradnl"/>
        </w:rPr>
        <w:t> </w:t>
      </w:r>
    </w:p>
    <w:p w14:paraId="6AFFFE2E" w14:textId="614AA2D1" w:rsidR="00756866" w:rsidRPr="00FF63ED" w:rsidRDefault="00756866" w:rsidP="00FF63ED">
      <w:pPr>
        <w:spacing w:line="360" w:lineRule="auto"/>
        <w:jc w:val="both"/>
      </w:pPr>
      <w:r w:rsidRPr="00FF63ED">
        <w:rPr>
          <w:rFonts w:ascii="Palatino Linotype" w:hAnsi="Palatino Linotype"/>
          <w:lang w:val="es-ES_tradnl"/>
        </w:rPr>
        <w:t>Por lo anterior, en vista de que en respuesta el Sujeto Obligado remitió las listas de asistencia con partes testadas,</w:t>
      </w:r>
      <w:r w:rsidRPr="00FF63ED">
        <w:rPr>
          <w:rFonts w:ascii="Palatino Linotype" w:hAnsi="Palatino Linotype"/>
        </w:rPr>
        <w:t> </w:t>
      </w:r>
      <w:r w:rsidRPr="00FF63ED">
        <w:rPr>
          <w:rFonts w:ascii="Palatino Linotype" w:hAnsi="Palatino Linotype"/>
          <w:b/>
          <w:bCs/>
        </w:rPr>
        <w:t>se ordena la entrega del correcto acuerdo de clasificación emitido por el Comité de Transparencia</w:t>
      </w:r>
      <w:r w:rsidRPr="00FF63ED">
        <w:rPr>
          <w:rFonts w:ascii="Palatino Linotype" w:hAnsi="Palatino Linotype"/>
        </w:rPr>
        <w:t>, en donde de manera fundada y motivada, confirme la determinación pretendida a través de su respuesta, en términos, de los artículos antes referidos, así como de los</w:t>
      </w:r>
      <w:r w:rsidRPr="00FF63ED">
        <w:t> </w:t>
      </w:r>
      <w:r w:rsidRPr="00FF63ED">
        <w:rPr>
          <w:rFonts w:ascii="Palatino Linotype" w:hAnsi="Palatino Linotype"/>
        </w:rPr>
        <w:t>Lineamientos Generales En Materia De Clasificación y Desclasificación de la Información, así como Para la Elaboración de Versiones Públicas.</w:t>
      </w:r>
    </w:p>
    <w:p w14:paraId="0D2456E4" w14:textId="77777777" w:rsidR="00756866" w:rsidRPr="00FF63ED" w:rsidRDefault="00756866" w:rsidP="00FF63ED">
      <w:pPr>
        <w:spacing w:line="360" w:lineRule="auto"/>
        <w:ind w:right="49"/>
        <w:jc w:val="both"/>
        <w:rPr>
          <w:rFonts w:ascii="Palatino Linotype" w:eastAsia="Palatino Linotype" w:hAnsi="Palatino Linotype" w:cs="Palatino Linotype"/>
        </w:rPr>
      </w:pPr>
    </w:p>
    <w:p w14:paraId="21FF45D3" w14:textId="76A2A871" w:rsidR="0093113A" w:rsidRPr="00FF63ED" w:rsidRDefault="00E14841" w:rsidP="00FF63ED">
      <w:pPr>
        <w:spacing w:line="360" w:lineRule="auto"/>
        <w:ind w:right="49"/>
        <w:jc w:val="both"/>
        <w:rPr>
          <w:rFonts w:ascii="Palatino Linotype" w:hAnsi="Palatino Linotype" w:cs="Arial"/>
        </w:rPr>
      </w:pPr>
      <w:r w:rsidRPr="00FF63ED">
        <w:rPr>
          <w:rFonts w:ascii="Palatino Linotype" w:hAnsi="Palatino Linotype" w:cs="Arial"/>
        </w:rPr>
        <w:t xml:space="preserve">Es así </w:t>
      </w:r>
      <w:r w:rsidR="00B24661" w:rsidRPr="00FF63ED">
        <w:rPr>
          <w:rFonts w:ascii="Palatino Linotype" w:hAnsi="Palatino Linotype" w:cs="Arial"/>
        </w:rPr>
        <w:t>como</w:t>
      </w:r>
      <w:r w:rsidRPr="00FF63ED">
        <w:rPr>
          <w:rFonts w:ascii="Palatino Linotype" w:hAnsi="Palatino Linotype" w:cs="Arial"/>
        </w:rPr>
        <w:t>, del análisis realizado a las documentales que integran la</w:t>
      </w:r>
      <w:r w:rsidR="00B24661" w:rsidRPr="00FF63ED">
        <w:rPr>
          <w:rFonts w:ascii="Palatino Linotype" w:hAnsi="Palatino Linotype" w:cs="Arial"/>
        </w:rPr>
        <w:t>s</w:t>
      </w:r>
      <w:r w:rsidRPr="00FF63ED">
        <w:rPr>
          <w:rFonts w:ascii="Palatino Linotype" w:hAnsi="Palatino Linotype" w:cs="Arial"/>
        </w:rPr>
        <w:t xml:space="preserve"> respuesta</w:t>
      </w:r>
      <w:r w:rsidR="00B24661" w:rsidRPr="00FF63ED">
        <w:rPr>
          <w:rFonts w:ascii="Palatino Linotype" w:hAnsi="Palatino Linotype" w:cs="Arial"/>
        </w:rPr>
        <w:t>s</w:t>
      </w:r>
      <w:r w:rsidRPr="00FF63ED">
        <w:rPr>
          <w:rFonts w:ascii="Palatino Linotype" w:hAnsi="Palatino Linotype" w:cs="Arial"/>
        </w:rPr>
        <w:t xml:space="preserve"> del </w:t>
      </w:r>
      <w:r w:rsidRPr="00FF63ED">
        <w:rPr>
          <w:rFonts w:ascii="Palatino Linotype" w:hAnsi="Palatino Linotype" w:cs="Arial"/>
          <w:b/>
        </w:rPr>
        <w:t xml:space="preserve">SUJETO OBLIGADO </w:t>
      </w:r>
      <w:r w:rsidRPr="00FF63ED">
        <w:rPr>
          <w:rFonts w:ascii="Palatino Linotype" w:hAnsi="Palatino Linotype" w:cs="Arial"/>
        </w:rPr>
        <w:t>se determina</w:t>
      </w:r>
      <w:r w:rsidR="00FB72CC" w:rsidRPr="00FF63ED">
        <w:rPr>
          <w:rFonts w:ascii="Palatino Linotype" w:hAnsi="Palatino Linotype" w:cs="Arial"/>
        </w:rPr>
        <w:t xml:space="preserve"> que, </w:t>
      </w:r>
      <w:bookmarkStart w:id="14" w:name="_Hlk135911726"/>
      <w:r w:rsidR="001F22C6" w:rsidRPr="00FF63ED">
        <w:rPr>
          <w:rFonts w:ascii="Palatino Linotype" w:hAnsi="Palatino Linotype" w:cs="Arial"/>
        </w:rPr>
        <w:t xml:space="preserve">si bien se está dando respuesta </w:t>
      </w:r>
      <w:r w:rsidR="00AB1681" w:rsidRPr="00FF63ED">
        <w:rPr>
          <w:rFonts w:ascii="Palatino Linotype" w:hAnsi="Palatino Linotype" w:cs="Arial"/>
        </w:rPr>
        <w:t>parcial de</w:t>
      </w:r>
      <w:r w:rsidR="001F22C6" w:rsidRPr="00FF63ED">
        <w:rPr>
          <w:rFonts w:ascii="Palatino Linotype" w:hAnsi="Palatino Linotype" w:cs="Arial"/>
        </w:rPr>
        <w:t xml:space="preserve"> lo </w:t>
      </w:r>
      <w:r w:rsidR="001F22C6" w:rsidRPr="00FF63ED">
        <w:rPr>
          <w:rFonts w:ascii="Palatino Linotype" w:hAnsi="Palatino Linotype" w:cs="Arial"/>
        </w:rPr>
        <w:lastRenderedPageBreak/>
        <w:t xml:space="preserve">solicitado </w:t>
      </w:r>
      <w:r w:rsidR="00AB1681" w:rsidRPr="00FF63ED">
        <w:rPr>
          <w:rFonts w:ascii="Palatino Linotype" w:hAnsi="Palatino Linotype" w:cs="Arial"/>
        </w:rPr>
        <w:t>por cuanto a</w:t>
      </w:r>
      <w:r w:rsidR="001F22C6" w:rsidRPr="00FF63ED">
        <w:rPr>
          <w:rFonts w:ascii="Palatino Linotype" w:hAnsi="Palatino Linotype" w:cs="Arial"/>
        </w:rPr>
        <w:t xml:space="preserve"> los m</w:t>
      </w:r>
      <w:r w:rsidR="005E6498" w:rsidRPr="00FF63ED">
        <w:rPr>
          <w:rFonts w:ascii="Palatino Linotype" w:hAnsi="Palatino Linotype" w:cs="Arial"/>
        </w:rPr>
        <w:t xml:space="preserve">eses de enero, febrero y marzo. </w:t>
      </w:r>
      <w:r w:rsidR="008F7918" w:rsidRPr="00FF63ED">
        <w:rPr>
          <w:rFonts w:ascii="Palatino Linotype" w:hAnsi="Palatino Linotype" w:cs="Arial"/>
        </w:rPr>
        <w:t>Por otro</w:t>
      </w:r>
      <w:r w:rsidR="005E6498" w:rsidRPr="00FF63ED">
        <w:rPr>
          <w:rFonts w:ascii="Palatino Linotype" w:hAnsi="Palatino Linotype" w:cs="Arial"/>
        </w:rPr>
        <w:t xml:space="preserve"> </w:t>
      </w:r>
      <w:r w:rsidR="008F7918" w:rsidRPr="00FF63ED">
        <w:rPr>
          <w:rFonts w:ascii="Palatino Linotype" w:hAnsi="Palatino Linotype" w:cs="Arial"/>
        </w:rPr>
        <w:t>lado, del</w:t>
      </w:r>
      <w:r w:rsidR="005E6498" w:rsidRPr="00FF63ED">
        <w:rPr>
          <w:rFonts w:ascii="Palatino Linotype" w:hAnsi="Palatino Linotype" w:cs="Arial"/>
        </w:rPr>
        <w:t xml:space="preserve"> estudio de las constancias que obran en el SAIMEX </w:t>
      </w:r>
      <w:r w:rsidR="008F7918" w:rsidRPr="00FF63ED">
        <w:rPr>
          <w:rFonts w:ascii="Palatino Linotype" w:hAnsi="Palatino Linotype" w:cs="Arial"/>
        </w:rPr>
        <w:t>se advierte</w:t>
      </w:r>
      <w:r w:rsidR="005E6498" w:rsidRPr="00FF63ED">
        <w:rPr>
          <w:rFonts w:ascii="Palatino Linotype" w:hAnsi="Palatino Linotype" w:cs="Arial"/>
        </w:rPr>
        <w:t xml:space="preserve"> que la información correspondiente </w:t>
      </w:r>
      <w:r w:rsidR="008F7918" w:rsidRPr="00FF63ED">
        <w:rPr>
          <w:rFonts w:ascii="Palatino Linotype" w:hAnsi="Palatino Linotype" w:cs="Arial"/>
        </w:rPr>
        <w:t>al mes</w:t>
      </w:r>
      <w:r w:rsidR="001F22C6" w:rsidRPr="00FF63ED">
        <w:rPr>
          <w:rFonts w:ascii="Palatino Linotype" w:hAnsi="Palatino Linotype" w:cs="Arial"/>
        </w:rPr>
        <w:t xml:space="preserve"> de abril</w:t>
      </w:r>
      <w:r w:rsidR="009B3C18">
        <w:rPr>
          <w:rFonts w:ascii="Palatino Linotype" w:hAnsi="Palatino Linotype" w:cs="Arial"/>
        </w:rPr>
        <w:t xml:space="preserve"> de dos mil veintidós</w:t>
      </w:r>
      <w:r w:rsidR="001F22C6" w:rsidRPr="009B3C18">
        <w:rPr>
          <w:rFonts w:ascii="Palatino Linotype" w:hAnsi="Palatino Linotype" w:cs="Arial"/>
          <w:b/>
        </w:rPr>
        <w:t xml:space="preserve">, </w:t>
      </w:r>
      <w:r w:rsidR="0093113A" w:rsidRPr="009B3C18">
        <w:rPr>
          <w:rFonts w:ascii="Palatino Linotype" w:hAnsi="Palatino Linotype" w:cs="Arial"/>
          <w:b/>
        </w:rPr>
        <w:t>falt</w:t>
      </w:r>
      <w:r w:rsidR="00FB72CC" w:rsidRPr="009B3C18">
        <w:rPr>
          <w:rFonts w:ascii="Palatino Linotype" w:hAnsi="Palatino Linotype" w:cs="Arial"/>
          <w:b/>
        </w:rPr>
        <w:t>an</w:t>
      </w:r>
      <w:r w:rsidR="0093113A" w:rsidRPr="009B3C18">
        <w:rPr>
          <w:rFonts w:ascii="Palatino Linotype" w:hAnsi="Palatino Linotype" w:cs="Arial"/>
          <w:b/>
        </w:rPr>
        <w:t xml:space="preserve"> la</w:t>
      </w:r>
      <w:r w:rsidR="00FB72CC" w:rsidRPr="009B3C18">
        <w:rPr>
          <w:rFonts w:ascii="Palatino Linotype" w:hAnsi="Palatino Linotype" w:cs="Arial"/>
          <w:b/>
        </w:rPr>
        <w:t>s</w:t>
      </w:r>
      <w:r w:rsidR="00AB1681" w:rsidRPr="009B3C18">
        <w:rPr>
          <w:rFonts w:ascii="Palatino Linotype" w:hAnsi="Palatino Linotype" w:cs="Arial"/>
          <w:b/>
        </w:rPr>
        <w:t xml:space="preserve"> listas </w:t>
      </w:r>
      <w:r w:rsidR="0093113A" w:rsidRPr="009B3C18">
        <w:rPr>
          <w:rFonts w:ascii="Palatino Linotype" w:hAnsi="Palatino Linotype" w:cs="Arial"/>
          <w:b/>
        </w:rPr>
        <w:t>correspondiente</w:t>
      </w:r>
      <w:r w:rsidR="00FB72CC" w:rsidRPr="009B3C18">
        <w:rPr>
          <w:rFonts w:ascii="Palatino Linotype" w:hAnsi="Palatino Linotype" w:cs="Arial"/>
          <w:b/>
        </w:rPr>
        <w:t>s</w:t>
      </w:r>
      <w:r w:rsidR="0093113A" w:rsidRPr="009B3C18">
        <w:rPr>
          <w:rFonts w:ascii="Palatino Linotype" w:hAnsi="Palatino Linotype" w:cs="Arial"/>
          <w:b/>
        </w:rPr>
        <w:t xml:space="preserve"> a</w:t>
      </w:r>
      <w:r w:rsidR="00FB72CC" w:rsidRPr="009B3C18">
        <w:rPr>
          <w:rFonts w:ascii="Palatino Linotype" w:hAnsi="Palatino Linotype" w:cs="Arial"/>
          <w:b/>
        </w:rPr>
        <w:t xml:space="preserve"> </w:t>
      </w:r>
      <w:r w:rsidR="0093113A" w:rsidRPr="009B3C18">
        <w:rPr>
          <w:rFonts w:ascii="Palatino Linotype" w:hAnsi="Palatino Linotype" w:cs="Arial"/>
          <w:b/>
        </w:rPr>
        <w:t>l</w:t>
      </w:r>
      <w:r w:rsidR="00FB72CC" w:rsidRPr="009B3C18">
        <w:rPr>
          <w:rFonts w:ascii="Palatino Linotype" w:hAnsi="Palatino Linotype" w:cs="Arial"/>
          <w:b/>
        </w:rPr>
        <w:t>os</w:t>
      </w:r>
      <w:r w:rsidR="0093113A" w:rsidRPr="009B3C18">
        <w:rPr>
          <w:rFonts w:ascii="Palatino Linotype" w:hAnsi="Palatino Linotype" w:cs="Arial"/>
          <w:b/>
        </w:rPr>
        <w:t xml:space="preserve"> día</w:t>
      </w:r>
      <w:r w:rsidR="00FB72CC" w:rsidRPr="009B3C18">
        <w:rPr>
          <w:rFonts w:ascii="Palatino Linotype" w:hAnsi="Palatino Linotype" w:cs="Arial"/>
          <w:b/>
        </w:rPr>
        <w:t>s</w:t>
      </w:r>
      <w:r w:rsidR="0093113A" w:rsidRPr="009B3C18">
        <w:rPr>
          <w:rFonts w:ascii="Palatino Linotype" w:hAnsi="Palatino Linotype" w:cs="Arial"/>
          <w:b/>
        </w:rPr>
        <w:t xml:space="preserve"> 4</w:t>
      </w:r>
      <w:r w:rsidR="00AB1681" w:rsidRPr="009B3C18">
        <w:rPr>
          <w:rFonts w:ascii="Palatino Linotype" w:hAnsi="Palatino Linotype" w:cs="Arial"/>
          <w:b/>
        </w:rPr>
        <w:t xml:space="preserve"> (cuatro)</w:t>
      </w:r>
      <w:r w:rsidR="00FB72CC" w:rsidRPr="009B3C18">
        <w:rPr>
          <w:rFonts w:ascii="Palatino Linotype" w:hAnsi="Palatino Linotype" w:cs="Arial"/>
          <w:b/>
        </w:rPr>
        <w:t xml:space="preserve"> y 18</w:t>
      </w:r>
      <w:r w:rsidR="00AB1681" w:rsidRPr="009B3C18">
        <w:rPr>
          <w:rFonts w:ascii="Palatino Linotype" w:hAnsi="Palatino Linotype" w:cs="Arial"/>
          <w:b/>
        </w:rPr>
        <w:t xml:space="preserve"> (dieciocho) de abril de dos mil </w:t>
      </w:r>
      <w:r w:rsidR="005E6498" w:rsidRPr="009B3C18">
        <w:rPr>
          <w:rFonts w:ascii="Palatino Linotype" w:hAnsi="Palatino Linotype" w:cs="Arial"/>
          <w:b/>
        </w:rPr>
        <w:t>veintidós</w:t>
      </w:r>
      <w:r w:rsidR="00AB1681" w:rsidRPr="009B3C18">
        <w:rPr>
          <w:rFonts w:ascii="Palatino Linotype" w:hAnsi="Palatino Linotype" w:cs="Arial"/>
          <w:b/>
        </w:rPr>
        <w:t>.</w:t>
      </w:r>
    </w:p>
    <w:p w14:paraId="0211A866" w14:textId="77777777" w:rsidR="001F22C6" w:rsidRPr="00FF63ED" w:rsidRDefault="001F22C6" w:rsidP="00FF63ED">
      <w:pPr>
        <w:spacing w:line="360" w:lineRule="auto"/>
        <w:ind w:right="49"/>
        <w:jc w:val="both"/>
        <w:rPr>
          <w:rFonts w:ascii="Palatino Linotype" w:hAnsi="Palatino Linotype" w:cs="Arial"/>
        </w:rPr>
      </w:pPr>
    </w:p>
    <w:bookmarkEnd w:id="14"/>
    <w:p w14:paraId="7939690D" w14:textId="410D6E01" w:rsidR="001F22C6" w:rsidRPr="00FF63ED" w:rsidRDefault="00046B2F" w:rsidP="00FF63ED">
      <w:pPr>
        <w:spacing w:line="360" w:lineRule="auto"/>
        <w:ind w:right="49"/>
        <w:jc w:val="both"/>
        <w:rPr>
          <w:rFonts w:ascii="Palatino Linotype" w:hAnsi="Palatino Linotype" w:cs="Arial"/>
        </w:rPr>
      </w:pPr>
      <w:r w:rsidRPr="00FF63ED">
        <w:rPr>
          <w:rFonts w:ascii="Palatino Linotype" w:hAnsi="Palatino Linotype"/>
        </w:rPr>
        <w:t>En consecuencia, este Órgano Garante determina</w:t>
      </w:r>
      <w:r w:rsidR="001F22C6" w:rsidRPr="00FF63ED">
        <w:rPr>
          <w:rFonts w:ascii="Palatino Linotype" w:hAnsi="Palatino Linotype"/>
        </w:rPr>
        <w:t xml:space="preserve"> respecto del recurso </w:t>
      </w:r>
      <w:r w:rsidR="001F22C6" w:rsidRPr="00FF63ED">
        <w:rPr>
          <w:rFonts w:ascii="Palatino Linotype" w:hAnsi="Palatino Linotype"/>
          <w:b/>
        </w:rPr>
        <w:t>15211/INFOEM/IP/RR/2022</w:t>
      </w:r>
      <w:r w:rsidR="005C378F" w:rsidRPr="00FF63ED">
        <w:rPr>
          <w:rFonts w:ascii="Palatino Linotype" w:hAnsi="Palatino Linotype"/>
        </w:rPr>
        <w:t xml:space="preserve"> </w:t>
      </w:r>
      <w:r w:rsidR="001F22C6" w:rsidRPr="00FF63ED">
        <w:rPr>
          <w:rFonts w:ascii="Palatino Linotype" w:hAnsi="Palatino Linotype" w:cs="Arial"/>
          <w:b/>
        </w:rPr>
        <w:t>ordenar la entrega</w:t>
      </w:r>
      <w:r w:rsidR="005E6498" w:rsidRPr="00FF63ED">
        <w:rPr>
          <w:rFonts w:ascii="Palatino Linotype" w:hAnsi="Palatino Linotype" w:cs="Arial"/>
        </w:rPr>
        <w:t xml:space="preserve"> de las lista con la información faltante</w:t>
      </w:r>
      <w:r w:rsidR="001F22C6" w:rsidRPr="00FF63ED">
        <w:rPr>
          <w:rFonts w:ascii="Palatino Linotype" w:hAnsi="Palatino Linotype" w:cs="Arial"/>
        </w:rPr>
        <w:t xml:space="preserve"> de abril de dos mil veintidós en versión pública.</w:t>
      </w:r>
    </w:p>
    <w:p w14:paraId="385156EE" w14:textId="77777777" w:rsidR="00FD0F83" w:rsidRPr="00FF63ED" w:rsidRDefault="00FD0F83" w:rsidP="00FF63ED">
      <w:pPr>
        <w:spacing w:line="360" w:lineRule="auto"/>
        <w:jc w:val="both"/>
        <w:rPr>
          <w:rFonts w:ascii="Palatino Linotype" w:hAnsi="Palatino Linotype" w:cs="Arial"/>
          <w:lang w:eastAsia="es-ES"/>
        </w:rPr>
      </w:pPr>
    </w:p>
    <w:p w14:paraId="2380BD6F" w14:textId="77777777" w:rsidR="00FD0F83" w:rsidRPr="00FF63ED" w:rsidRDefault="00FD0F83" w:rsidP="00FF63ED">
      <w:pPr>
        <w:spacing w:line="360" w:lineRule="auto"/>
        <w:jc w:val="both"/>
        <w:rPr>
          <w:rFonts w:ascii="Palatino Linotype" w:hAnsi="Palatino Linotype" w:cs="Arial"/>
          <w:bCs/>
          <w:lang w:eastAsia="es-ES"/>
        </w:rPr>
      </w:pPr>
      <w:r w:rsidRPr="00FF63ED">
        <w:rPr>
          <w:rFonts w:ascii="Palatino Linotype" w:hAnsi="Palatino Linotype"/>
          <w:lang w:eastAsia="es-ES"/>
        </w:rPr>
        <w:t xml:space="preserve">Por lo anterior, no </w:t>
      </w:r>
      <w:r w:rsidRPr="00FF63ED">
        <w:rPr>
          <w:rFonts w:ascii="Palatino Linotype" w:hAnsi="Palatino Linotype" w:cs="Arial"/>
          <w:lang w:eastAsia="es-ES"/>
        </w:rPr>
        <w:t xml:space="preserve">se omite comentar que para el caso de que el o los documentos de los cuales se ordena su entrega, contienen datos personales susceptibles de ser testados, deberán ser entregados en </w:t>
      </w:r>
      <w:r w:rsidRPr="00FF63ED">
        <w:rPr>
          <w:rFonts w:ascii="Palatino Linotype" w:hAnsi="Palatino Linotype" w:cs="Arial"/>
          <w:b/>
          <w:lang w:eastAsia="es-ES"/>
        </w:rPr>
        <w:t>versión pública</w:t>
      </w:r>
      <w:r w:rsidRPr="00FF63ED">
        <w:rPr>
          <w:rFonts w:ascii="Palatino Linotype" w:hAnsi="Palatino Linotype" w:cs="Arial"/>
          <w:lang w:eastAsia="es-ES"/>
        </w:rPr>
        <w:t>; pues, el</w:t>
      </w:r>
      <w:r w:rsidRPr="00FF63ED">
        <w:rPr>
          <w:rFonts w:ascii="Palatino Linotype" w:hAnsi="Palatino Linotype" w:cs="Arial"/>
          <w:bCs/>
          <w:lang w:eastAsia="es-E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CEFFE0E" w14:textId="77777777" w:rsidR="00FD0F83" w:rsidRDefault="00FD0F83" w:rsidP="00FF63ED">
      <w:pPr>
        <w:spacing w:line="360" w:lineRule="auto"/>
        <w:jc w:val="both"/>
        <w:rPr>
          <w:rFonts w:ascii="Palatino Linotype" w:eastAsia="Calibri" w:hAnsi="Palatino Linotype" w:cs="Arial"/>
          <w:bCs/>
          <w:lang w:eastAsia="en-US"/>
        </w:rPr>
      </w:pPr>
    </w:p>
    <w:p w14:paraId="699AEA43" w14:textId="77777777" w:rsidR="00C93D75" w:rsidRDefault="00C93D75" w:rsidP="00FF63ED">
      <w:pPr>
        <w:spacing w:line="360" w:lineRule="auto"/>
        <w:jc w:val="both"/>
        <w:rPr>
          <w:rFonts w:ascii="Palatino Linotype" w:eastAsia="Calibri" w:hAnsi="Palatino Linotype" w:cs="Arial"/>
          <w:bCs/>
          <w:lang w:eastAsia="en-US"/>
        </w:rPr>
      </w:pPr>
    </w:p>
    <w:p w14:paraId="3CBC298A" w14:textId="77777777" w:rsidR="00C93D75" w:rsidRPr="00FF63ED" w:rsidRDefault="00C93D75" w:rsidP="00FF63ED">
      <w:pPr>
        <w:spacing w:line="360" w:lineRule="auto"/>
        <w:jc w:val="both"/>
        <w:rPr>
          <w:rFonts w:ascii="Palatino Linotype" w:eastAsia="Calibri" w:hAnsi="Palatino Linotype" w:cs="Arial"/>
          <w:bCs/>
          <w:lang w:eastAsia="en-US"/>
        </w:rPr>
      </w:pPr>
    </w:p>
    <w:p w14:paraId="3DF21170" w14:textId="77777777" w:rsidR="00D04207" w:rsidRPr="00FF63ED" w:rsidRDefault="00D04207" w:rsidP="00FF63ED">
      <w:pPr>
        <w:spacing w:line="360" w:lineRule="auto"/>
        <w:jc w:val="both"/>
        <w:rPr>
          <w:rFonts w:ascii="Palatino Linotype" w:eastAsia="Calibri" w:hAnsi="Palatino Linotype" w:cs="Arial"/>
          <w:b/>
          <w:bCs/>
          <w:lang w:eastAsia="en-US"/>
        </w:rPr>
      </w:pPr>
      <w:r w:rsidRPr="00FF63ED">
        <w:rPr>
          <w:rFonts w:ascii="Palatino Linotype" w:eastAsia="Calibri" w:hAnsi="Palatino Linotype" w:cs="Arial"/>
          <w:b/>
          <w:bCs/>
          <w:lang w:eastAsia="en-US"/>
        </w:rPr>
        <w:lastRenderedPageBreak/>
        <w:t>De la Versión Pública.</w:t>
      </w:r>
    </w:p>
    <w:p w14:paraId="0A93D1EE" w14:textId="77777777" w:rsidR="00FD0F83" w:rsidRPr="00FF63ED" w:rsidRDefault="00FD0F83" w:rsidP="00FF63ED">
      <w:pPr>
        <w:spacing w:line="360" w:lineRule="auto"/>
        <w:jc w:val="both"/>
        <w:rPr>
          <w:rFonts w:ascii="Palatino Linotype" w:hAnsi="Palatino Linotype" w:cs="Arial"/>
          <w:bCs/>
          <w:lang w:eastAsia="es-ES"/>
        </w:rPr>
      </w:pPr>
      <w:r w:rsidRPr="00FF63ED">
        <w:rPr>
          <w:rFonts w:ascii="Palatino Linotype" w:hAnsi="Palatino Linotype" w:cs="Arial"/>
          <w:bCs/>
          <w:lang w:eastAsia="es-ES"/>
        </w:rPr>
        <w:t>A este respecto, los artículos 3, fracciones IX, XX, XXI y XLV; 51 y 52 de la Ley de Transparencia y Acceso a la Información Pública del Estado de México y Municipios establecen:</w:t>
      </w:r>
    </w:p>
    <w:p w14:paraId="63E93B93" w14:textId="77777777" w:rsidR="00FD0F83" w:rsidRPr="00FF63ED" w:rsidRDefault="00FD0F83" w:rsidP="00FF63ED">
      <w:pPr>
        <w:autoSpaceDE w:val="0"/>
        <w:autoSpaceDN w:val="0"/>
        <w:adjustRightInd w:val="0"/>
        <w:ind w:right="899"/>
        <w:jc w:val="both"/>
        <w:rPr>
          <w:rFonts w:ascii="Palatino Linotype" w:hAnsi="Palatino Linotype" w:cs="Arial"/>
          <w:lang w:eastAsia="es-ES"/>
        </w:rPr>
      </w:pPr>
    </w:p>
    <w:p w14:paraId="059F6560" w14:textId="77777777" w:rsidR="00FD0F83" w:rsidRPr="00FF63ED" w:rsidRDefault="00FD0F83" w:rsidP="00FF63ED">
      <w:pPr>
        <w:ind w:left="851" w:right="901"/>
        <w:jc w:val="both"/>
        <w:rPr>
          <w:rFonts w:ascii="Palatino Linotype" w:hAnsi="Palatino Linotype"/>
          <w:i/>
          <w:sz w:val="22"/>
          <w:szCs w:val="22"/>
          <w:lang w:eastAsia="es-ES"/>
        </w:rPr>
      </w:pPr>
      <w:r w:rsidRPr="00FF63ED">
        <w:rPr>
          <w:rFonts w:ascii="Palatino Linotype" w:hAnsi="Palatino Linotype" w:cs="Arial"/>
          <w:b/>
          <w:bCs/>
          <w:i/>
          <w:noProof/>
          <w:sz w:val="22"/>
          <w:szCs w:val="22"/>
          <w:lang w:eastAsia="es-ES"/>
        </w:rPr>
        <w:t>“</w:t>
      </w:r>
      <w:r w:rsidRPr="00FF63ED">
        <w:rPr>
          <w:rFonts w:ascii="Palatino Linotype" w:hAnsi="Palatino Linotype" w:cs="Arial"/>
          <w:b/>
          <w:bCs/>
          <w:i/>
          <w:sz w:val="22"/>
          <w:szCs w:val="22"/>
          <w:lang w:eastAsia="es-ES"/>
        </w:rPr>
        <w:t xml:space="preserve">Artículo 3. </w:t>
      </w:r>
      <w:r w:rsidRPr="00FF63ED">
        <w:rPr>
          <w:rFonts w:ascii="Palatino Linotype" w:hAnsi="Palatino Linotype"/>
          <w:i/>
          <w:sz w:val="22"/>
          <w:szCs w:val="22"/>
          <w:lang w:eastAsia="es-ES"/>
        </w:rPr>
        <w:t xml:space="preserve">Para los efectos de la presente Ley se entenderá por: </w:t>
      </w:r>
    </w:p>
    <w:p w14:paraId="4F00C7BA" w14:textId="77777777" w:rsidR="00FD0F83" w:rsidRPr="00FF63ED" w:rsidRDefault="00FD0F83" w:rsidP="00FF63ED">
      <w:pPr>
        <w:ind w:left="851" w:right="899"/>
        <w:jc w:val="both"/>
        <w:rPr>
          <w:rFonts w:ascii="Palatino Linotype" w:hAnsi="Palatino Linotype" w:cs="Arial"/>
          <w:i/>
          <w:sz w:val="22"/>
          <w:szCs w:val="22"/>
          <w:lang w:eastAsia="es-ES"/>
        </w:rPr>
      </w:pPr>
      <w:r w:rsidRPr="00FF63ED">
        <w:rPr>
          <w:rFonts w:ascii="Palatino Linotype" w:hAnsi="Palatino Linotype" w:cs="Arial"/>
          <w:b/>
          <w:i/>
          <w:sz w:val="22"/>
          <w:szCs w:val="22"/>
          <w:lang w:eastAsia="es-ES"/>
        </w:rPr>
        <w:t>IX.</w:t>
      </w:r>
      <w:r w:rsidRPr="00FF63ED">
        <w:rPr>
          <w:rFonts w:ascii="Palatino Linotype" w:hAnsi="Palatino Linotype" w:cs="Arial"/>
          <w:i/>
          <w:sz w:val="22"/>
          <w:szCs w:val="22"/>
          <w:lang w:eastAsia="es-ES"/>
        </w:rPr>
        <w:t xml:space="preserve"> </w:t>
      </w:r>
      <w:r w:rsidRPr="00FF63ED">
        <w:rPr>
          <w:rFonts w:ascii="Palatino Linotype" w:hAnsi="Palatino Linotype" w:cs="Arial"/>
          <w:b/>
          <w:i/>
          <w:sz w:val="22"/>
          <w:szCs w:val="22"/>
          <w:lang w:eastAsia="es-ES"/>
        </w:rPr>
        <w:t xml:space="preserve">Datos personales: </w:t>
      </w:r>
      <w:r w:rsidRPr="00FF63ED">
        <w:rPr>
          <w:rFonts w:ascii="Palatino Linotype" w:hAnsi="Palatino Linotype" w:cs="Arial"/>
          <w:i/>
          <w:sz w:val="22"/>
          <w:szCs w:val="22"/>
          <w:lang w:eastAsia="es-ES"/>
        </w:rPr>
        <w:t xml:space="preserve">La información concerniente a una persona, identificada o identificable según lo dispuesto por la Ley de </w:t>
      </w:r>
      <w:r w:rsidRPr="00FF63ED">
        <w:rPr>
          <w:rFonts w:ascii="Palatino Linotype" w:hAnsi="Palatino Linotype"/>
          <w:i/>
          <w:sz w:val="22"/>
          <w:szCs w:val="22"/>
          <w:lang w:eastAsia="es-ES"/>
        </w:rPr>
        <w:t>Protección</w:t>
      </w:r>
      <w:r w:rsidRPr="00FF63ED">
        <w:rPr>
          <w:rFonts w:ascii="Palatino Linotype" w:hAnsi="Palatino Linotype" w:cs="Arial"/>
          <w:i/>
          <w:sz w:val="22"/>
          <w:szCs w:val="22"/>
          <w:lang w:eastAsia="es-ES"/>
        </w:rPr>
        <w:t xml:space="preserve"> de Datos Personales del Estado de México; </w:t>
      </w:r>
    </w:p>
    <w:p w14:paraId="6BFAF8B8" w14:textId="77777777" w:rsidR="00FD0F83" w:rsidRPr="00FF63ED" w:rsidRDefault="00FD0F83" w:rsidP="00FF63ED">
      <w:pPr>
        <w:ind w:left="851" w:right="899"/>
        <w:jc w:val="both"/>
        <w:rPr>
          <w:rFonts w:ascii="Palatino Linotype" w:hAnsi="Palatino Linotype" w:cs="Arial"/>
          <w:i/>
          <w:sz w:val="22"/>
          <w:szCs w:val="22"/>
          <w:lang w:eastAsia="es-ES"/>
        </w:rPr>
      </w:pPr>
      <w:r w:rsidRPr="00FF63ED">
        <w:rPr>
          <w:rFonts w:ascii="Palatino Linotype" w:hAnsi="Palatino Linotype" w:cs="Arial"/>
          <w:b/>
          <w:i/>
          <w:sz w:val="22"/>
          <w:szCs w:val="22"/>
          <w:lang w:eastAsia="es-ES"/>
        </w:rPr>
        <w:t>XX.</w:t>
      </w:r>
      <w:r w:rsidRPr="00FF63ED">
        <w:rPr>
          <w:rFonts w:ascii="Palatino Linotype" w:hAnsi="Palatino Linotype" w:cs="Arial"/>
          <w:i/>
          <w:sz w:val="22"/>
          <w:szCs w:val="22"/>
          <w:lang w:eastAsia="es-ES"/>
        </w:rPr>
        <w:t xml:space="preserve"> </w:t>
      </w:r>
      <w:r w:rsidRPr="00FF63ED">
        <w:rPr>
          <w:rFonts w:ascii="Palatino Linotype" w:hAnsi="Palatino Linotype" w:cs="Arial"/>
          <w:b/>
          <w:i/>
          <w:sz w:val="22"/>
          <w:szCs w:val="22"/>
          <w:lang w:eastAsia="es-ES"/>
        </w:rPr>
        <w:t>Información clasificada:</w:t>
      </w:r>
      <w:r w:rsidRPr="00FF63ED">
        <w:rPr>
          <w:rFonts w:ascii="Palatino Linotype" w:hAnsi="Palatino Linotype" w:cs="Arial"/>
          <w:i/>
          <w:sz w:val="22"/>
          <w:szCs w:val="22"/>
          <w:lang w:eastAsia="es-ES"/>
        </w:rPr>
        <w:t xml:space="preserve"> Aquella considerada por la presente Ley como reservada o confidencial; </w:t>
      </w:r>
    </w:p>
    <w:p w14:paraId="162495FE" w14:textId="77777777" w:rsidR="00FD0F83" w:rsidRPr="00FF63ED" w:rsidRDefault="00FD0F83" w:rsidP="00FF63ED">
      <w:pPr>
        <w:ind w:left="851" w:right="899"/>
        <w:jc w:val="both"/>
        <w:rPr>
          <w:rFonts w:ascii="Palatino Linotype" w:hAnsi="Palatino Linotype" w:cs="Arial"/>
          <w:i/>
          <w:sz w:val="22"/>
          <w:szCs w:val="22"/>
          <w:lang w:eastAsia="es-ES"/>
        </w:rPr>
      </w:pPr>
      <w:r w:rsidRPr="00FF63ED">
        <w:rPr>
          <w:rFonts w:ascii="Palatino Linotype" w:hAnsi="Palatino Linotype" w:cs="Arial"/>
          <w:b/>
          <w:i/>
          <w:sz w:val="22"/>
          <w:szCs w:val="22"/>
          <w:lang w:eastAsia="es-ES"/>
        </w:rPr>
        <w:t>XXI.</w:t>
      </w:r>
      <w:r w:rsidRPr="00FF63ED">
        <w:rPr>
          <w:rFonts w:ascii="Palatino Linotype" w:hAnsi="Palatino Linotype" w:cs="Arial"/>
          <w:i/>
          <w:sz w:val="22"/>
          <w:szCs w:val="22"/>
          <w:lang w:eastAsia="es-ES"/>
        </w:rPr>
        <w:t xml:space="preserve"> </w:t>
      </w:r>
      <w:r w:rsidRPr="00FF63ED">
        <w:rPr>
          <w:rFonts w:ascii="Palatino Linotype" w:hAnsi="Palatino Linotype" w:cs="Arial"/>
          <w:b/>
          <w:i/>
          <w:sz w:val="22"/>
          <w:szCs w:val="22"/>
          <w:lang w:eastAsia="es-ES"/>
        </w:rPr>
        <w:t>Información confidencial</w:t>
      </w:r>
      <w:r w:rsidRPr="00FF63ED">
        <w:rPr>
          <w:rFonts w:ascii="Palatino Linotype" w:hAnsi="Palatino Linotype" w:cs="Arial"/>
          <w:i/>
          <w:sz w:val="22"/>
          <w:szCs w:val="22"/>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49B0186" w14:textId="77777777" w:rsidR="00FD0F83" w:rsidRPr="00FF63ED" w:rsidRDefault="00FD0F83" w:rsidP="00FF63ED">
      <w:pPr>
        <w:ind w:left="851" w:right="899"/>
        <w:jc w:val="both"/>
        <w:rPr>
          <w:rFonts w:ascii="Palatino Linotype" w:hAnsi="Palatino Linotype" w:cs="Arial"/>
          <w:i/>
          <w:sz w:val="22"/>
          <w:szCs w:val="22"/>
          <w:lang w:eastAsia="es-ES"/>
        </w:rPr>
      </w:pPr>
      <w:r w:rsidRPr="00FF63ED">
        <w:rPr>
          <w:rFonts w:ascii="Palatino Linotype" w:hAnsi="Palatino Linotype" w:cs="Arial"/>
          <w:b/>
          <w:i/>
          <w:sz w:val="22"/>
          <w:szCs w:val="22"/>
          <w:lang w:eastAsia="es-ES"/>
        </w:rPr>
        <w:t>XLV. Versión pública:</w:t>
      </w:r>
      <w:r w:rsidRPr="00FF63ED">
        <w:rPr>
          <w:rFonts w:ascii="Palatino Linotype" w:hAnsi="Palatino Linotype" w:cs="Arial"/>
          <w:i/>
          <w:sz w:val="22"/>
          <w:szCs w:val="22"/>
          <w:lang w:eastAsia="es-ES"/>
        </w:rPr>
        <w:t xml:space="preserve"> Documento en el que se elimine, suprime o borra la información clasificada como reservada o confidencial para permitir su acceso. </w:t>
      </w:r>
    </w:p>
    <w:p w14:paraId="199639C3" w14:textId="77777777" w:rsidR="00FD0F83" w:rsidRPr="00FF63ED" w:rsidRDefault="00FD0F83" w:rsidP="00FF63ED">
      <w:pPr>
        <w:ind w:left="851" w:right="899"/>
        <w:jc w:val="both"/>
        <w:rPr>
          <w:rFonts w:ascii="Palatino Linotype" w:hAnsi="Palatino Linotype" w:cs="Arial"/>
          <w:i/>
          <w:sz w:val="22"/>
          <w:szCs w:val="22"/>
          <w:lang w:eastAsia="es-ES"/>
        </w:rPr>
      </w:pPr>
      <w:r w:rsidRPr="00FF63ED">
        <w:rPr>
          <w:rFonts w:ascii="Palatino Linotype" w:hAnsi="Palatino Linotype" w:cs="Arial"/>
          <w:b/>
          <w:i/>
          <w:sz w:val="22"/>
          <w:szCs w:val="22"/>
          <w:lang w:eastAsia="es-ES"/>
        </w:rPr>
        <w:t>Artículo 51.</w:t>
      </w:r>
      <w:r w:rsidRPr="00FF63ED">
        <w:rPr>
          <w:rFonts w:ascii="Palatino Linotype" w:hAnsi="Palatino Linotype" w:cs="Arial"/>
          <w:i/>
          <w:sz w:val="22"/>
          <w:szCs w:val="22"/>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F63ED">
        <w:rPr>
          <w:rFonts w:ascii="Palatino Linotype" w:hAnsi="Palatino Linotype" w:cs="Arial"/>
          <w:b/>
          <w:i/>
          <w:sz w:val="22"/>
          <w:szCs w:val="22"/>
          <w:lang w:eastAsia="es-ES"/>
        </w:rPr>
        <w:t xml:space="preserve">y tendrá la responsabilidad de verificar en cada caso que la misma no sea confidencial o reservada. </w:t>
      </w:r>
      <w:r w:rsidRPr="00FF63ED">
        <w:rPr>
          <w:rFonts w:ascii="Palatino Linotype" w:hAnsi="Palatino Linotype" w:cs="Arial"/>
          <w:i/>
          <w:sz w:val="22"/>
          <w:szCs w:val="22"/>
          <w:lang w:eastAsia="es-ES"/>
        </w:rPr>
        <w:t xml:space="preserve">Dicha Unidad contará con las facultades internas necesarias para gestionar la atención a las solicitudes de información en los términos de la Ley General y la presente Ley. </w:t>
      </w:r>
    </w:p>
    <w:p w14:paraId="3332BDA4" w14:textId="77777777" w:rsidR="00FD0F83" w:rsidRPr="00FF63ED" w:rsidRDefault="00FD0F83" w:rsidP="00FF63ED">
      <w:pPr>
        <w:ind w:left="851" w:right="899"/>
        <w:jc w:val="both"/>
        <w:rPr>
          <w:rFonts w:ascii="Palatino Linotype" w:hAnsi="Palatino Linotype" w:cs="Arial"/>
          <w:i/>
          <w:sz w:val="22"/>
          <w:szCs w:val="22"/>
          <w:lang w:eastAsia="es-ES"/>
        </w:rPr>
      </w:pPr>
      <w:r w:rsidRPr="00FF63ED">
        <w:rPr>
          <w:rFonts w:ascii="Palatino Linotype" w:hAnsi="Palatino Linotype" w:cs="Arial"/>
          <w:b/>
          <w:i/>
          <w:sz w:val="22"/>
          <w:szCs w:val="22"/>
          <w:lang w:eastAsia="es-ES"/>
        </w:rPr>
        <w:t>Artículo 52.</w:t>
      </w:r>
      <w:r w:rsidRPr="00FF63ED">
        <w:rPr>
          <w:rFonts w:ascii="Palatino Linotype" w:hAnsi="Palatino Linotype" w:cs="Arial"/>
          <w:i/>
          <w:sz w:val="22"/>
          <w:szCs w:val="22"/>
          <w:lang w:eastAsia="es-ES"/>
        </w:rPr>
        <w:t xml:space="preserve"> Las solicitudes de acceso a la información y las respuestas que se les dé, incluyendo, en su caso, </w:t>
      </w:r>
      <w:r w:rsidRPr="00FF63ED">
        <w:rPr>
          <w:rFonts w:ascii="Palatino Linotype" w:hAnsi="Palatino Linotype" w:cs="Arial"/>
          <w:i/>
          <w:sz w:val="22"/>
          <w:szCs w:val="22"/>
          <w:u w:val="single"/>
          <w:lang w:eastAsia="es-ES"/>
        </w:rPr>
        <w:t>la información entregada, así como las resoluciones a los recursos que en su caso se promuevan serán públicas, y de ser el caso que contenga datos personales que deban ser protegidos se podrá dar su acceso en su versión pública</w:t>
      </w:r>
      <w:r w:rsidRPr="00FF63ED">
        <w:rPr>
          <w:rFonts w:ascii="Palatino Linotype" w:hAnsi="Palatino Linotype" w:cs="Arial"/>
          <w:i/>
          <w:sz w:val="22"/>
          <w:szCs w:val="22"/>
          <w:lang w:eastAsia="es-ES"/>
        </w:rPr>
        <w:t>, siempre y cuando la resolución de referencia se someta a un proceso de disociación, es decir, no haga identificable al titular de tales datos personales.</w:t>
      </w:r>
      <w:r w:rsidRPr="00FF63ED">
        <w:rPr>
          <w:rFonts w:ascii="Palatino Linotype" w:hAnsi="Palatino Linotype" w:cs="Arial"/>
          <w:bCs/>
          <w:i/>
          <w:noProof/>
          <w:sz w:val="22"/>
          <w:szCs w:val="22"/>
          <w:lang w:eastAsia="es-ES"/>
        </w:rPr>
        <w:t>”</w:t>
      </w:r>
    </w:p>
    <w:p w14:paraId="3CA20137" w14:textId="77777777" w:rsidR="00FD0F83" w:rsidRPr="00FF63ED" w:rsidRDefault="00FD0F83" w:rsidP="00FF63ED">
      <w:pPr>
        <w:ind w:right="899" w:firstLine="708"/>
        <w:jc w:val="both"/>
        <w:rPr>
          <w:rFonts w:ascii="Palatino Linotype" w:hAnsi="Palatino Linotype" w:cs="Arial"/>
          <w:sz w:val="22"/>
          <w:szCs w:val="22"/>
          <w:lang w:eastAsia="es-ES"/>
        </w:rPr>
      </w:pPr>
      <w:r w:rsidRPr="00FF63ED">
        <w:rPr>
          <w:rFonts w:ascii="Palatino Linotype" w:hAnsi="Palatino Linotype" w:cs="Arial"/>
          <w:sz w:val="22"/>
          <w:szCs w:val="22"/>
          <w:lang w:eastAsia="es-ES"/>
        </w:rPr>
        <w:t>(Énfasis añadido)</w:t>
      </w:r>
    </w:p>
    <w:p w14:paraId="2E155D25" w14:textId="77777777" w:rsidR="00FD0F83" w:rsidRPr="00FF63ED" w:rsidRDefault="00FD0F83" w:rsidP="00FF63ED">
      <w:pPr>
        <w:ind w:right="899" w:firstLine="708"/>
        <w:jc w:val="both"/>
        <w:rPr>
          <w:rFonts w:ascii="Palatino Linotype" w:hAnsi="Palatino Linotype" w:cs="Arial"/>
          <w:lang w:eastAsia="es-ES"/>
        </w:rPr>
      </w:pPr>
    </w:p>
    <w:p w14:paraId="04A316D5" w14:textId="77777777" w:rsidR="00FD0F83" w:rsidRPr="00FF63ED" w:rsidRDefault="00FD0F83" w:rsidP="00FF63ED">
      <w:pPr>
        <w:spacing w:line="360" w:lineRule="auto"/>
        <w:jc w:val="both"/>
        <w:rPr>
          <w:rFonts w:ascii="Palatino Linotype" w:hAnsi="Palatino Linotype" w:cs="Arial"/>
          <w:lang w:eastAsia="es-ES"/>
        </w:rPr>
      </w:pPr>
      <w:r w:rsidRPr="00FF63ED">
        <w:rPr>
          <w:rFonts w:ascii="Palatino Linotype" w:hAnsi="Palatino Linotype" w:cs="Arial"/>
          <w:lang w:eastAsia="es-ES"/>
        </w:rPr>
        <w:t xml:space="preserve">Así, los datos personales que obren en poder de los Sujetos Obligados deben estar protegidos, adoptando las medidas de seguridad administrativas, físicas y técnicas </w:t>
      </w:r>
      <w:r w:rsidRPr="00FF63ED">
        <w:rPr>
          <w:rFonts w:ascii="Palatino Linotype" w:hAnsi="Palatino Linotype" w:cs="Arial"/>
          <w:lang w:eastAsia="es-ES"/>
        </w:rPr>
        <w:lastRenderedPageBreak/>
        <w:t xml:space="preserve">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FAF9A4E" w14:textId="77777777" w:rsidR="00FD0F83" w:rsidRPr="00FF63ED" w:rsidRDefault="00FD0F83" w:rsidP="00FF63ED">
      <w:pPr>
        <w:jc w:val="both"/>
        <w:rPr>
          <w:rFonts w:ascii="Palatino Linotype" w:hAnsi="Palatino Linotype" w:cs="Arial"/>
          <w:lang w:eastAsia="es-ES"/>
        </w:rPr>
      </w:pPr>
    </w:p>
    <w:p w14:paraId="0EBF93A1" w14:textId="77777777" w:rsidR="003E79B3" w:rsidRPr="00FF63ED" w:rsidRDefault="00FD0F83" w:rsidP="00FF63ED">
      <w:pPr>
        <w:ind w:left="851" w:right="902"/>
        <w:jc w:val="both"/>
        <w:rPr>
          <w:rFonts w:ascii="Palatino Linotype" w:eastAsia="Arial Unicode MS" w:hAnsi="Palatino Linotype" w:cs="Arial"/>
          <w:i/>
          <w:sz w:val="22"/>
          <w:szCs w:val="22"/>
          <w:lang w:eastAsia="es-ES"/>
        </w:rPr>
      </w:pPr>
      <w:r w:rsidRPr="00FF63ED">
        <w:rPr>
          <w:rFonts w:ascii="Palatino Linotype" w:eastAsia="Arial Unicode MS" w:hAnsi="Palatino Linotype" w:cs="Arial"/>
          <w:b/>
          <w:i/>
          <w:sz w:val="22"/>
          <w:szCs w:val="22"/>
          <w:lang w:eastAsia="es-ES"/>
        </w:rPr>
        <w:t>“Artículo 22.</w:t>
      </w:r>
      <w:r w:rsidRPr="00FF63ED">
        <w:rPr>
          <w:rFonts w:ascii="Palatino Linotype" w:eastAsia="Arial Unicode MS" w:hAnsi="Palatino Linotype" w:cs="Arial"/>
          <w:i/>
          <w:sz w:val="22"/>
          <w:szCs w:val="22"/>
          <w:lang w:eastAsia="es-ES"/>
        </w:rPr>
        <w:t xml:space="preserve"> Todo tratamiento de datos personales que efectúe el responsable deberá estar justificado por finalidades concretas, lícitas, explícitas y legítimas, relacionadas con las atribuciones que la normatividad aplicable les confiera. </w:t>
      </w:r>
    </w:p>
    <w:p w14:paraId="668F538A" w14:textId="77777777" w:rsidR="00FD0F83" w:rsidRPr="00FF63ED" w:rsidRDefault="00FD0F83" w:rsidP="00FF63ED">
      <w:pPr>
        <w:ind w:left="851" w:right="902"/>
        <w:jc w:val="both"/>
        <w:rPr>
          <w:rFonts w:ascii="Palatino Linotype" w:eastAsia="Arial Unicode MS" w:hAnsi="Palatino Linotype" w:cs="Arial"/>
          <w:i/>
          <w:sz w:val="22"/>
          <w:szCs w:val="22"/>
          <w:lang w:eastAsia="es-ES"/>
        </w:rPr>
      </w:pPr>
      <w:r w:rsidRPr="00FF63ED">
        <w:rPr>
          <w:rFonts w:ascii="Palatino Linotype" w:eastAsia="Arial Unicode MS" w:hAnsi="Palatino Linotype" w:cs="Arial"/>
          <w:i/>
          <w:sz w:val="22"/>
          <w:szCs w:val="22"/>
          <w:lang w:eastAsia="es-ES"/>
        </w:rPr>
        <w:t xml:space="preserve"> </w:t>
      </w:r>
    </w:p>
    <w:p w14:paraId="2384BCFC" w14:textId="77777777" w:rsidR="00FD0F83" w:rsidRPr="00FF63ED" w:rsidRDefault="00FD0F83" w:rsidP="00FF63ED">
      <w:pPr>
        <w:ind w:left="851" w:right="902"/>
        <w:jc w:val="both"/>
        <w:rPr>
          <w:rFonts w:ascii="Palatino Linotype" w:eastAsia="Arial Unicode MS" w:hAnsi="Palatino Linotype" w:cs="Arial"/>
          <w:i/>
          <w:sz w:val="22"/>
          <w:szCs w:val="22"/>
          <w:lang w:eastAsia="es-ES"/>
        </w:rPr>
      </w:pPr>
      <w:r w:rsidRPr="00FF63ED">
        <w:rPr>
          <w:rFonts w:ascii="Palatino Linotype" w:eastAsia="Arial Unicode MS" w:hAnsi="Palatino Linotype" w:cs="Arial"/>
          <w:b/>
          <w:i/>
          <w:sz w:val="22"/>
          <w:szCs w:val="22"/>
          <w:lang w:eastAsia="es-ES"/>
        </w:rPr>
        <w:t>Artículo 38.</w:t>
      </w:r>
      <w:r w:rsidRPr="00FF63ED">
        <w:rPr>
          <w:rFonts w:ascii="Palatino Linotype" w:eastAsia="Arial Unicode MS" w:hAnsi="Palatino Linotype" w:cs="Arial"/>
          <w:i/>
          <w:sz w:val="22"/>
          <w:szCs w:val="22"/>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F63ED">
        <w:rPr>
          <w:rFonts w:ascii="Palatino Linotype" w:eastAsia="Arial Unicode MS" w:hAnsi="Palatino Linotype" w:cs="Arial"/>
          <w:b/>
          <w:i/>
          <w:sz w:val="22"/>
          <w:szCs w:val="22"/>
          <w:lang w:eastAsia="es-ES"/>
        </w:rPr>
        <w:t>”</w:t>
      </w:r>
      <w:r w:rsidRPr="00FF63ED">
        <w:rPr>
          <w:rFonts w:ascii="Palatino Linotype" w:eastAsia="Arial Unicode MS" w:hAnsi="Palatino Linotype" w:cs="Arial"/>
          <w:i/>
          <w:sz w:val="22"/>
          <w:szCs w:val="22"/>
          <w:lang w:eastAsia="es-ES"/>
        </w:rPr>
        <w:t xml:space="preserve"> </w:t>
      </w:r>
    </w:p>
    <w:p w14:paraId="3652DFF2" w14:textId="77777777" w:rsidR="00FD0F83" w:rsidRPr="00FF63ED" w:rsidRDefault="00FD0F83" w:rsidP="00FF63ED">
      <w:pPr>
        <w:ind w:left="851" w:right="850"/>
        <w:jc w:val="both"/>
        <w:rPr>
          <w:rFonts w:ascii="Palatino Linotype" w:eastAsia="Arial Unicode MS" w:hAnsi="Palatino Linotype" w:cs="Arial"/>
          <w:i/>
          <w:sz w:val="22"/>
          <w:szCs w:val="22"/>
          <w:lang w:eastAsia="es-ES"/>
        </w:rPr>
      </w:pPr>
    </w:p>
    <w:p w14:paraId="24661CEF" w14:textId="77777777" w:rsidR="004B220E" w:rsidRPr="00FF63ED" w:rsidRDefault="004B220E"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Para la versión pública de los documentos que se ordenan, en términos del artículo 143 de la Ley de Transparencia local, deberá omitirse, eliminarse o suprimirse la información </w:t>
      </w:r>
      <w:r w:rsidRPr="00FF63ED">
        <w:rPr>
          <w:rFonts w:ascii="Palatino Linotype" w:eastAsia="Palatino Linotype" w:hAnsi="Palatino Linotype" w:cs="Palatino Linotype"/>
          <w:b/>
        </w:rPr>
        <w:t>confidencial</w:t>
      </w:r>
      <w:r w:rsidRPr="00FF63ED">
        <w:rPr>
          <w:rFonts w:ascii="Palatino Linotype" w:eastAsia="Palatino Linotype" w:hAnsi="Palatino Linotype" w:cs="Palatino Linotype"/>
        </w:rPr>
        <w:t xml:space="preserve">. </w:t>
      </w:r>
    </w:p>
    <w:p w14:paraId="7C70C461" w14:textId="77777777" w:rsidR="004B220E" w:rsidRPr="00FF63ED" w:rsidRDefault="004B220E" w:rsidP="00FF63ED">
      <w:pPr>
        <w:spacing w:line="360" w:lineRule="auto"/>
        <w:jc w:val="both"/>
        <w:rPr>
          <w:rFonts w:ascii="Palatino Linotype" w:eastAsia="Palatino Linotype" w:hAnsi="Palatino Linotype" w:cs="Palatino Linotype"/>
        </w:rPr>
      </w:pPr>
    </w:p>
    <w:p w14:paraId="0D2AA8FD" w14:textId="77777777" w:rsidR="004B220E" w:rsidRPr="00FF63ED" w:rsidRDefault="004B220E" w:rsidP="00FF63ED">
      <w:pPr>
        <w:spacing w:line="360" w:lineRule="auto"/>
        <w:jc w:val="both"/>
        <w:rPr>
          <w:rFonts w:ascii="Palatino Linotype" w:hAnsi="Palatino Linotype" w:cs="Arial"/>
          <w:lang w:eastAsia="es-ES"/>
        </w:rPr>
      </w:pPr>
      <w:r w:rsidRPr="00FF63ED">
        <w:rPr>
          <w:rFonts w:ascii="Palatino Linotype" w:hAnsi="Palatino Linotype" w:cs="Arial"/>
          <w:lang w:eastAsia="es-E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FF63ED">
        <w:rPr>
          <w:rFonts w:ascii="Palatino Linotype" w:hAnsi="Palatino Linotype" w:cs="Arial"/>
          <w:lang w:eastAsia="es-ES"/>
        </w:rPr>
        <w:lastRenderedPageBreak/>
        <w:t xml:space="preserve">privada de los particulares toda vez que ésta tiene por objeto proteger datos personales, entendiéndose por tales, aquéllos que hacen identificable a una persona. </w:t>
      </w:r>
    </w:p>
    <w:p w14:paraId="38A1AD2E" w14:textId="77777777" w:rsidR="004B220E" w:rsidRPr="00FF63ED" w:rsidRDefault="004B220E" w:rsidP="00FF63ED">
      <w:pPr>
        <w:spacing w:line="360" w:lineRule="auto"/>
        <w:jc w:val="both"/>
        <w:rPr>
          <w:rFonts w:ascii="Palatino Linotype" w:hAnsi="Palatino Linotype" w:cs="Arial"/>
          <w:lang w:eastAsia="es-ES"/>
        </w:rPr>
      </w:pPr>
    </w:p>
    <w:p w14:paraId="2D7D8B30" w14:textId="77777777" w:rsidR="004B220E" w:rsidRPr="00FF63ED" w:rsidRDefault="004B220E" w:rsidP="00FF63ED">
      <w:pPr>
        <w:spacing w:line="360" w:lineRule="auto"/>
        <w:jc w:val="both"/>
        <w:rPr>
          <w:rFonts w:ascii="Palatino Linotype" w:hAnsi="Palatino Linotype" w:cs="Arial"/>
          <w:lang w:eastAsia="es-ES"/>
        </w:rPr>
      </w:pPr>
      <w:r w:rsidRPr="00FF63ED">
        <w:rPr>
          <w:rFonts w:ascii="Palatino Linotype" w:hAnsi="Palatino Linotype" w:cs="Arial"/>
          <w:lang w:eastAsia="es-ES"/>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F63ED">
        <w:rPr>
          <w:rFonts w:ascii="Palatino Linotype" w:eastAsia="Arial Unicode MS" w:hAnsi="Palatino Linotype" w:cs="Arial"/>
          <w:lang w:eastAsia="es-ES"/>
        </w:rPr>
        <w:t xml:space="preserve"> que debe ser protegida por </w:t>
      </w:r>
      <w:r w:rsidRPr="00FF63ED">
        <w:rPr>
          <w:rFonts w:ascii="Palatino Linotype" w:eastAsia="Arial Unicode MS" w:hAnsi="Palatino Linotype" w:cs="Arial"/>
          <w:b/>
          <w:lang w:eastAsia="es-ES"/>
        </w:rPr>
        <w:t>EL SUJETO OBLIGADO,</w:t>
      </w:r>
      <w:r w:rsidRPr="00FF63ED">
        <w:rPr>
          <w:rFonts w:ascii="Palatino Linotype" w:eastAsia="Arial Unicode MS" w:hAnsi="Palatino Linotype" w:cs="Arial"/>
          <w:lang w:eastAsia="es-ES"/>
        </w:rPr>
        <w:t xml:space="preserve"> por lo </w:t>
      </w:r>
      <w:r w:rsidRPr="00FF63ED">
        <w:rPr>
          <w:rFonts w:ascii="Palatino Linotype" w:hAnsi="Palatino Linotype" w:cs="Arial"/>
          <w:lang w:eastAsia="es-ES"/>
        </w:rPr>
        <w:t>que, todo dato personal susceptible de clasificación debe ser protegido.</w:t>
      </w:r>
    </w:p>
    <w:p w14:paraId="4451833C" w14:textId="77777777" w:rsidR="004B220E" w:rsidRPr="00FF63ED" w:rsidRDefault="004B220E" w:rsidP="00FF63ED">
      <w:pPr>
        <w:spacing w:line="360" w:lineRule="auto"/>
        <w:jc w:val="both"/>
        <w:rPr>
          <w:rFonts w:ascii="Palatino Linotype" w:hAnsi="Palatino Linotype" w:cs="Arial"/>
          <w:lang w:eastAsia="es-ES"/>
        </w:rPr>
      </w:pPr>
    </w:p>
    <w:p w14:paraId="062463A0" w14:textId="45DDC502" w:rsidR="004B220E" w:rsidRPr="00FF63ED" w:rsidRDefault="004B220E" w:rsidP="00FF63ED">
      <w:pPr>
        <w:spacing w:line="360" w:lineRule="auto"/>
        <w:jc w:val="both"/>
        <w:rPr>
          <w:rFonts w:ascii="Palatino Linotype" w:hAnsi="Palatino Linotype" w:cs="Arial"/>
          <w:lang w:eastAsia="es-ES"/>
        </w:rPr>
      </w:pPr>
      <w:r w:rsidRPr="00FF63ED">
        <w:rPr>
          <w:rFonts w:ascii="Palatino Linotype" w:hAnsi="Palatino Linotype" w:cs="Arial"/>
          <w:lang w:eastAsia="es-ES"/>
        </w:rPr>
        <w:t xml:space="preserve">La finalidad de la versión pública de la </w:t>
      </w:r>
      <w:r w:rsidR="00FD1055" w:rsidRPr="00FF63ED">
        <w:rPr>
          <w:rFonts w:ascii="Palatino Linotype" w:hAnsi="Palatino Linotype" w:cs="Arial"/>
          <w:lang w:eastAsia="es-ES"/>
        </w:rPr>
        <w:t>información</w:t>
      </w:r>
      <w:r w:rsidRPr="00FF63ED">
        <w:rPr>
          <w:rFonts w:ascii="Palatino Linotype" w:hAnsi="Palatino Linotype" w:cs="Arial"/>
          <w:lang w:eastAsia="es-ES"/>
        </w:rPr>
        <w:t xml:space="preserve">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0FB68DA" w14:textId="77777777" w:rsidR="005A6AE9" w:rsidRPr="00FF63ED" w:rsidRDefault="005A6AE9" w:rsidP="00FF63ED">
      <w:pPr>
        <w:spacing w:line="360" w:lineRule="auto"/>
        <w:rPr>
          <w:rFonts w:ascii="Palatino Linotype" w:hAnsi="Palatino Linotype" w:cs="Arial"/>
          <w:lang w:eastAsia="es-ES"/>
        </w:rPr>
      </w:pPr>
    </w:p>
    <w:p w14:paraId="4413BBCE" w14:textId="312D60A3" w:rsidR="00F47404" w:rsidRPr="00FF63ED" w:rsidRDefault="005A6AE9" w:rsidP="00FF63ED">
      <w:pPr>
        <w:spacing w:line="360" w:lineRule="auto"/>
        <w:jc w:val="both"/>
        <w:rPr>
          <w:rFonts w:ascii="Palatino Linotype" w:hAnsi="Palatino Linotype" w:cs="Arial"/>
          <w:lang w:eastAsia="es-ES"/>
        </w:rPr>
      </w:pPr>
      <w:r w:rsidRPr="00FF63ED">
        <w:rPr>
          <w:rFonts w:ascii="Palatino Linotype" w:hAnsi="Palatino Linotype" w:cs="Arial"/>
          <w:lang w:eastAsia="es-ES"/>
        </w:rPr>
        <w:t xml:space="preserve">Motivo por el cual, es importante traer a colación que cuando los sujetos obligados adviertan información susceptible de ser clasificada, será el Comité de Transparencia quien deberá emitir el Acuerdo de Clasificación correspondiente que sustente la versión pública, el cual deberá cumplir cabalmente las formalidades previstas en </w:t>
      </w:r>
      <w:r w:rsidR="00F47404" w:rsidRPr="00FF63ED">
        <w:rPr>
          <w:rFonts w:ascii="Palatino Linotype" w:hAnsi="Palatino Linotype" w:cs="Arial"/>
          <w:lang w:eastAsia="es-ES"/>
        </w:rPr>
        <w:t xml:space="preserve">los </w:t>
      </w:r>
      <w:r w:rsidRPr="00FF63ED">
        <w:rPr>
          <w:rFonts w:ascii="Palatino Linotype" w:hAnsi="Palatino Linotype" w:cs="Arial"/>
          <w:lang w:eastAsia="es-ES"/>
        </w:rPr>
        <w:t>artículo 13</w:t>
      </w:r>
      <w:r w:rsidR="00F47404" w:rsidRPr="00FF63ED">
        <w:rPr>
          <w:rFonts w:ascii="Palatino Linotype" w:hAnsi="Palatino Linotype" w:cs="Arial"/>
          <w:lang w:eastAsia="es-ES"/>
        </w:rPr>
        <w:t>2, 133, 135 y 137</w:t>
      </w:r>
      <w:r w:rsidRPr="00FF63ED">
        <w:rPr>
          <w:rFonts w:ascii="Palatino Linotype" w:hAnsi="Palatino Linotype" w:cs="Arial"/>
          <w:lang w:eastAsia="es-ES"/>
        </w:rPr>
        <w:t xml:space="preserve"> de la Ley de Transparencia y Acceso a la Información Pública del Estado de México y Municipios</w:t>
      </w:r>
      <w:r w:rsidR="00F47404" w:rsidRPr="00FF63ED">
        <w:rPr>
          <w:rFonts w:ascii="Palatino Linotype" w:hAnsi="Palatino Linotype" w:cs="Arial"/>
          <w:lang w:eastAsia="es-ES"/>
        </w:rPr>
        <w:t>.</w:t>
      </w:r>
    </w:p>
    <w:p w14:paraId="0218FBB0" w14:textId="77777777" w:rsidR="00F47404" w:rsidRPr="00FF63ED" w:rsidRDefault="00F47404" w:rsidP="00FF63ED">
      <w:pPr>
        <w:spacing w:line="360" w:lineRule="auto"/>
        <w:jc w:val="both"/>
        <w:rPr>
          <w:rFonts w:ascii="Palatino Linotype" w:hAnsi="Palatino Linotype" w:cs="Arial"/>
          <w:lang w:eastAsia="es-ES"/>
        </w:rPr>
      </w:pPr>
    </w:p>
    <w:p w14:paraId="137C2F03" w14:textId="3B0BE81F" w:rsidR="00F47404" w:rsidRPr="00FF63ED" w:rsidRDefault="00F47404" w:rsidP="00FF63ED">
      <w:pPr>
        <w:spacing w:line="360" w:lineRule="auto"/>
        <w:jc w:val="both"/>
        <w:rPr>
          <w:rFonts w:ascii="Palatino Linotype" w:hAnsi="Palatino Linotype" w:cs="Arial"/>
          <w:lang w:eastAsia="es-ES"/>
        </w:rPr>
      </w:pPr>
      <w:r w:rsidRPr="00FF63ED">
        <w:rPr>
          <w:rFonts w:ascii="Palatino Linotype" w:hAnsi="Palatino Linotype" w:cs="Arial"/>
          <w:lang w:eastAsia="es-ES"/>
        </w:rPr>
        <w:t xml:space="preserve">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 </w:t>
      </w:r>
    </w:p>
    <w:p w14:paraId="1E242FAE" w14:textId="77777777" w:rsidR="00F47404" w:rsidRPr="00FF63ED" w:rsidRDefault="00F47404" w:rsidP="00FF63ED">
      <w:pPr>
        <w:jc w:val="both"/>
        <w:rPr>
          <w:rFonts w:ascii="Palatino Linotype" w:hAnsi="Palatino Linotype" w:cs="Arial"/>
          <w:lang w:eastAsia="es-ES"/>
        </w:rPr>
      </w:pPr>
    </w:p>
    <w:p w14:paraId="6D45E96B"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b/>
          <w:i/>
          <w:sz w:val="22"/>
          <w:szCs w:val="22"/>
          <w:lang w:eastAsia="es-ES"/>
        </w:rPr>
        <w:t xml:space="preserve">“Artículo 49. </w:t>
      </w:r>
      <w:r w:rsidRPr="00FF63ED">
        <w:rPr>
          <w:rFonts w:ascii="Palatino Linotype" w:hAnsi="Palatino Linotype" w:cs="Arial"/>
          <w:i/>
          <w:sz w:val="22"/>
          <w:szCs w:val="22"/>
          <w:lang w:eastAsia="es-ES"/>
        </w:rPr>
        <w:t>Los Comités de Transparencia tendrán las siguientes atribuciones:</w:t>
      </w:r>
    </w:p>
    <w:p w14:paraId="2E18AB74"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VIII. Aprobar, modificar o revocar la clasificación de la información;</w:t>
      </w:r>
    </w:p>
    <w:p w14:paraId="0376451B"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Artículo 132. La clasificación de la información se llevará a cabo en el momento en que:</w:t>
      </w:r>
    </w:p>
    <w:p w14:paraId="6B45C69E"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I. Se reciba una solicitud de acceso a la información;</w:t>
      </w:r>
    </w:p>
    <w:p w14:paraId="6EE182DF"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II. Se determine mediante resolución de autoridad competente; o</w:t>
      </w:r>
    </w:p>
    <w:p w14:paraId="5C669F5E"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III. Se generen versiones públicas para dar cumplimiento a las obligaciones de transparencia previstas en esta Ley.”</w:t>
      </w:r>
    </w:p>
    <w:p w14:paraId="67FCCAD0"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“Segundo.- Para efectos de los presentes Lineamientos Generales, se entenderá por:</w:t>
      </w:r>
    </w:p>
    <w:p w14:paraId="67FD7C74"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29C67C1"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Tercero: Derogado.</w:t>
      </w:r>
    </w:p>
    <w:p w14:paraId="45450305"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391C198"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lastRenderedPageBreak/>
        <w:t>Los sujetos obligados deberán aplicar, de manera estricta, las excepciones al derecho de acceso a la información y sólo podrán invocarlas cuando acrediten su procedencia.</w:t>
      </w:r>
    </w:p>
    <w:p w14:paraId="09BCA87B"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5983C5E"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 xml:space="preserve">               Sexto: Derogado.</w:t>
      </w:r>
    </w:p>
    <w:p w14:paraId="5C50B924"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Séptimo. La clasificaci6n de la informaci6n se llevara a cabo en el momento en que:</w:t>
      </w:r>
    </w:p>
    <w:p w14:paraId="1FDB6F80"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I. Se reciba una solicitud de acceso a la información;</w:t>
      </w:r>
    </w:p>
    <w:p w14:paraId="405137AC"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II. Se determine mediante resolución del Comité de Transparencia, el Órgano</w:t>
      </w:r>
    </w:p>
    <w:p w14:paraId="06D1A7D7"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Garante competente, o en cumplimiento a una sentencia del Poder</w:t>
      </w:r>
    </w:p>
    <w:p w14:paraId="34209B3A"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Judicial; o</w:t>
      </w:r>
    </w:p>
    <w:p w14:paraId="61EFDBC8"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III. Se generen versiones públicas para dar cumplimiento a las obligaciones de transparencia previstas en la Ley General, la Ley Federal y las correspondientes de las entidades federativas.</w:t>
      </w:r>
    </w:p>
    <w:p w14:paraId="49CF6E15"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35BF0115"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Para motivar la clasificaci6n se deberán señalar las razones o circunstancias especiales que lo llevaron a concluir que el caso particular se ajusta al supuesto previsto por la norma legal invocada como fundamento.</w:t>
      </w:r>
    </w:p>
    <w:p w14:paraId="7B995A37"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526FD25"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3CA5660"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lastRenderedPageBreak/>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46063DD" w14:textId="77777777" w:rsidR="00F47404" w:rsidRPr="00FF63ED" w:rsidRDefault="00F47404" w:rsidP="00FF63ED">
      <w:pPr>
        <w:ind w:left="851" w:right="902"/>
        <w:jc w:val="both"/>
        <w:rPr>
          <w:rFonts w:ascii="Palatino Linotype" w:hAnsi="Palatino Linotype" w:cs="Arial"/>
          <w:i/>
          <w:sz w:val="22"/>
          <w:szCs w:val="22"/>
          <w:lang w:eastAsia="es-ES"/>
        </w:rPr>
      </w:pPr>
      <w:r w:rsidRPr="00FF63ED">
        <w:rPr>
          <w:rFonts w:ascii="Palatino Linotype" w:hAnsi="Palatino Linotype" w:cs="Arial"/>
          <w:i/>
          <w:sz w:val="22"/>
          <w:szCs w:val="22"/>
          <w:lang w:eastAsia="es-ES"/>
        </w:rPr>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0E3D79A" w14:textId="77777777" w:rsidR="00F47404" w:rsidRPr="00FF63ED" w:rsidRDefault="00F47404" w:rsidP="00FF63ED">
      <w:pPr>
        <w:ind w:left="851" w:right="899"/>
        <w:jc w:val="both"/>
        <w:rPr>
          <w:rFonts w:ascii="Palatino Linotype" w:hAnsi="Palatino Linotype" w:cs="Arial"/>
          <w:b/>
          <w:bCs/>
          <w:i/>
          <w:noProof/>
          <w:lang w:eastAsia="es-ES"/>
        </w:rPr>
      </w:pPr>
    </w:p>
    <w:p w14:paraId="3FD2D8E8" w14:textId="77777777" w:rsidR="00F47404" w:rsidRPr="00FF63ED" w:rsidRDefault="00F47404" w:rsidP="00FF63ED">
      <w:pPr>
        <w:spacing w:line="360" w:lineRule="auto"/>
        <w:jc w:val="both"/>
        <w:rPr>
          <w:rFonts w:ascii="Palatino Linotype" w:hAnsi="Palatino Linotype" w:cs="Arial"/>
          <w:lang w:eastAsia="es-ES"/>
        </w:rPr>
      </w:pPr>
      <w:r w:rsidRPr="00FF63ED">
        <w:rPr>
          <w:rFonts w:ascii="Palatino Linotype" w:hAnsi="Palatino Linotype" w:cs="Arial"/>
          <w:lang w:eastAsia="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6D80B56" w14:textId="77777777" w:rsidR="00F47404" w:rsidRPr="00FF63ED" w:rsidRDefault="00F47404" w:rsidP="00FF63ED">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FF63ED">
        <w:rPr>
          <w:rFonts w:ascii="Palatino Linotype" w:hAnsi="Palatino Linotype" w:cs="Arial"/>
          <w:lang w:eastAsia="es-ES"/>
        </w:rPr>
        <w:t xml:space="preserve">Consecuentemente, se destaca que la versión pública que elabore </w:t>
      </w:r>
      <w:r w:rsidRPr="00FF63ED">
        <w:rPr>
          <w:rFonts w:ascii="Palatino Linotype" w:hAnsi="Palatino Linotype" w:cs="Arial"/>
          <w:b/>
          <w:lang w:eastAsia="es-ES"/>
        </w:rPr>
        <w:t>EL SUJETO OBLIGADO</w:t>
      </w:r>
      <w:r w:rsidRPr="00FF63ED">
        <w:rPr>
          <w:rFonts w:ascii="Palatino Linotype" w:hAnsi="Palatino Linotype" w:cs="Arial"/>
          <w:lang w:eastAsia="es-ES"/>
        </w:rPr>
        <w:t xml:space="preserve"> debe cumplir con las formalidades exigidas en la Ley, por lo que para tal efecto emitirá el </w:t>
      </w:r>
      <w:r w:rsidRPr="00FF63ED">
        <w:rPr>
          <w:rFonts w:ascii="Palatino Linotype" w:hAnsi="Palatino Linotype" w:cs="Arial"/>
          <w:b/>
          <w:lang w:eastAsia="es-ES"/>
        </w:rPr>
        <w:t>Acuerdo del Comité de Transparencia</w:t>
      </w:r>
      <w:r w:rsidRPr="00FF63ED">
        <w:rPr>
          <w:rFonts w:ascii="Palatino Linotype" w:hAnsi="Palatino Linotype" w:cs="Arial"/>
          <w:lang w:eastAsia="es-ES"/>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F63ED">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w:t>
      </w:r>
      <w:r w:rsidRPr="00FF63ED">
        <w:rPr>
          <w:rFonts w:ascii="Palatino Linotype" w:hAnsi="Palatino Linotype" w:cs="Arial"/>
          <w:lang w:eastAsia="es-CO"/>
        </w:rPr>
        <w:lastRenderedPageBreak/>
        <w:t>en la documentación respectiva, es decir, si no se exponen de manera puntual las razones de ello se estaría violentando desde un inicio el derecho de acceso a la información del solicitante.</w:t>
      </w:r>
    </w:p>
    <w:p w14:paraId="4CC683BB" w14:textId="77777777" w:rsidR="00E60046" w:rsidRPr="00FF63ED" w:rsidRDefault="00614E68" w:rsidP="00FF63ED">
      <w:pPr>
        <w:spacing w:line="360" w:lineRule="auto"/>
        <w:ind w:right="49"/>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715CACEB" w14:textId="77777777" w:rsidR="00FF63ED" w:rsidRPr="00FF63ED" w:rsidRDefault="00FF63ED" w:rsidP="00FF63ED">
      <w:pPr>
        <w:spacing w:line="360" w:lineRule="auto"/>
        <w:jc w:val="both"/>
        <w:rPr>
          <w:rFonts w:ascii="Palatino Linotype" w:eastAsia="Palatino Linotype" w:hAnsi="Palatino Linotype" w:cs="Palatino Linotype"/>
        </w:rPr>
      </w:pPr>
    </w:p>
    <w:p w14:paraId="20D077A7" w14:textId="77777777" w:rsidR="00E60046" w:rsidRPr="00FF63ED" w:rsidRDefault="00614E68" w:rsidP="00FF63ED">
      <w:pPr>
        <w:spacing w:line="360" w:lineRule="auto"/>
        <w:jc w:val="center"/>
        <w:rPr>
          <w:rFonts w:ascii="Palatino Linotype" w:eastAsia="Palatino Linotype" w:hAnsi="Palatino Linotype" w:cs="Palatino Linotype"/>
          <w:b/>
          <w:sz w:val="26"/>
          <w:szCs w:val="26"/>
        </w:rPr>
      </w:pPr>
      <w:r w:rsidRPr="00FF63ED">
        <w:rPr>
          <w:rFonts w:ascii="Palatino Linotype" w:eastAsia="Palatino Linotype" w:hAnsi="Palatino Linotype" w:cs="Palatino Linotype"/>
          <w:b/>
          <w:sz w:val="26"/>
          <w:szCs w:val="26"/>
        </w:rPr>
        <w:t>RESUELVE</w:t>
      </w:r>
    </w:p>
    <w:p w14:paraId="788AF9F0" w14:textId="0B629947" w:rsidR="00E60046" w:rsidRDefault="00E60046" w:rsidP="00FF63ED">
      <w:pPr>
        <w:spacing w:line="360" w:lineRule="auto"/>
        <w:jc w:val="center"/>
        <w:rPr>
          <w:rFonts w:ascii="Palatino Linotype" w:eastAsia="Palatino Linotype" w:hAnsi="Palatino Linotype" w:cs="Palatino Linotype"/>
          <w:b/>
          <w:sz w:val="26"/>
          <w:szCs w:val="26"/>
        </w:rPr>
      </w:pPr>
    </w:p>
    <w:p w14:paraId="609EED77" w14:textId="77777777" w:rsidR="00FF63ED" w:rsidRPr="00FF63ED" w:rsidRDefault="00FF63ED" w:rsidP="00FF63ED">
      <w:pPr>
        <w:spacing w:line="360" w:lineRule="auto"/>
        <w:jc w:val="center"/>
        <w:rPr>
          <w:rFonts w:ascii="Palatino Linotype" w:eastAsia="Palatino Linotype" w:hAnsi="Palatino Linotype" w:cs="Palatino Linotype"/>
          <w:b/>
          <w:sz w:val="26"/>
          <w:szCs w:val="26"/>
        </w:rPr>
      </w:pPr>
    </w:p>
    <w:p w14:paraId="504AD7C1" w14:textId="2AFAEF0A" w:rsidR="00FF63ED" w:rsidRPr="00FF63ED" w:rsidRDefault="00614E68" w:rsidP="00C93D75">
      <w:pPr>
        <w:pBdr>
          <w:top w:val="nil"/>
          <w:left w:val="nil"/>
          <w:bottom w:val="nil"/>
          <w:right w:val="nil"/>
          <w:between w:val="nil"/>
        </w:pBdr>
        <w:spacing w:before="280" w:after="280" w:line="360" w:lineRule="auto"/>
        <w:jc w:val="both"/>
        <w:rPr>
          <w:rFonts w:ascii="Palatino Linotype" w:eastAsia="Palatino Linotype" w:hAnsi="Palatino Linotype" w:cs="Palatino Linotype"/>
          <w:b/>
        </w:rPr>
      </w:pPr>
      <w:r w:rsidRPr="00FF63ED">
        <w:rPr>
          <w:rFonts w:ascii="Palatino Linotype" w:eastAsia="Palatino Linotype" w:hAnsi="Palatino Linotype" w:cs="Palatino Linotype"/>
          <w:b/>
        </w:rPr>
        <w:t xml:space="preserve">PRIMERO. </w:t>
      </w:r>
      <w:r w:rsidR="007771F5" w:rsidRPr="00FF63ED">
        <w:rPr>
          <w:rFonts w:ascii="Palatino Linotype" w:eastAsia="Palatino Linotype" w:hAnsi="Palatino Linotype" w:cs="Palatino Linotype"/>
        </w:rPr>
        <w:t xml:space="preserve">Se </w:t>
      </w:r>
      <w:r w:rsidR="007771F5" w:rsidRPr="00FF63ED">
        <w:rPr>
          <w:rFonts w:ascii="Palatino Linotype" w:eastAsia="Palatino Linotype" w:hAnsi="Palatino Linotype" w:cs="Palatino Linotype"/>
          <w:b/>
        </w:rPr>
        <w:t>SOBRESEEN</w:t>
      </w:r>
      <w:r w:rsidR="007771F5" w:rsidRPr="00FF63ED">
        <w:rPr>
          <w:rFonts w:ascii="Palatino Linotype" w:eastAsia="Palatino Linotype" w:hAnsi="Palatino Linotype" w:cs="Palatino Linotype"/>
        </w:rPr>
        <w:t xml:space="preserve"> </w:t>
      </w:r>
      <w:r w:rsidR="00FF58FD" w:rsidRPr="00FF63ED">
        <w:rPr>
          <w:rFonts w:ascii="Palatino Linotype" w:eastAsia="Palatino Linotype" w:hAnsi="Palatino Linotype" w:cs="Palatino Linotype"/>
        </w:rPr>
        <w:t>los</w:t>
      </w:r>
      <w:r w:rsidR="007771F5" w:rsidRPr="00FF63ED">
        <w:rPr>
          <w:rFonts w:ascii="Palatino Linotype" w:eastAsia="Palatino Linotype" w:hAnsi="Palatino Linotype" w:cs="Palatino Linotype"/>
        </w:rPr>
        <w:t xml:space="preserve"> recurso</w:t>
      </w:r>
      <w:r w:rsidR="00FF58FD" w:rsidRPr="00FF63ED">
        <w:rPr>
          <w:rFonts w:ascii="Palatino Linotype" w:eastAsia="Palatino Linotype" w:hAnsi="Palatino Linotype" w:cs="Palatino Linotype"/>
        </w:rPr>
        <w:t>s</w:t>
      </w:r>
      <w:r w:rsidR="007771F5" w:rsidRPr="00FF63ED">
        <w:rPr>
          <w:rFonts w:ascii="Palatino Linotype" w:eastAsia="Palatino Linotype" w:hAnsi="Palatino Linotype" w:cs="Palatino Linotype"/>
        </w:rPr>
        <w:t xml:space="preserve"> de revisión número</w:t>
      </w:r>
      <w:r w:rsidR="00FF58FD" w:rsidRPr="00FF63ED">
        <w:rPr>
          <w:rFonts w:ascii="Palatino Linotype" w:eastAsia="Palatino Linotype" w:hAnsi="Palatino Linotype" w:cs="Palatino Linotype"/>
        </w:rPr>
        <w:t>s</w:t>
      </w:r>
      <w:r w:rsidR="007771F5" w:rsidRPr="00FF63ED">
        <w:rPr>
          <w:rFonts w:ascii="Palatino Linotype" w:eastAsia="Palatino Linotype" w:hAnsi="Palatino Linotype" w:cs="Palatino Linotype"/>
        </w:rPr>
        <w:t xml:space="preserve"> </w:t>
      </w:r>
      <w:bookmarkStart w:id="15" w:name="_Hlk136298285"/>
      <w:r w:rsidR="00FF58FD" w:rsidRPr="00FF63ED">
        <w:rPr>
          <w:rFonts w:ascii="Palatino Linotype" w:eastAsia="Palatino Linotype" w:hAnsi="Palatino Linotype" w:cs="Palatino Linotype"/>
          <w:b/>
        </w:rPr>
        <w:t>1520</w:t>
      </w:r>
      <w:r w:rsidR="00AB1681" w:rsidRPr="00FF63ED">
        <w:rPr>
          <w:rFonts w:ascii="Palatino Linotype" w:eastAsia="Palatino Linotype" w:hAnsi="Palatino Linotype" w:cs="Palatino Linotype"/>
          <w:b/>
        </w:rPr>
        <w:t>7</w:t>
      </w:r>
      <w:r w:rsidR="00FF58FD" w:rsidRPr="00FF63ED">
        <w:rPr>
          <w:rFonts w:ascii="Palatino Linotype" w:eastAsia="Palatino Linotype" w:hAnsi="Palatino Linotype" w:cs="Palatino Linotype"/>
          <w:b/>
        </w:rPr>
        <w:t>/INFOEM/IP/RR/2022, 152</w:t>
      </w:r>
      <w:r w:rsidR="00AB1681" w:rsidRPr="00FF63ED">
        <w:rPr>
          <w:rFonts w:ascii="Palatino Linotype" w:eastAsia="Palatino Linotype" w:hAnsi="Palatino Linotype" w:cs="Palatino Linotype"/>
          <w:b/>
        </w:rPr>
        <w:t>12</w:t>
      </w:r>
      <w:r w:rsidR="00FF58FD" w:rsidRPr="00FF63ED">
        <w:rPr>
          <w:rFonts w:ascii="Palatino Linotype" w:eastAsia="Palatino Linotype" w:hAnsi="Palatino Linotype" w:cs="Palatino Linotype"/>
          <w:b/>
        </w:rPr>
        <w:t>/INFOEM/IP/RR/2022, 1521</w:t>
      </w:r>
      <w:r w:rsidR="00AB1681" w:rsidRPr="00FF63ED">
        <w:rPr>
          <w:rFonts w:ascii="Palatino Linotype" w:eastAsia="Palatino Linotype" w:hAnsi="Palatino Linotype" w:cs="Palatino Linotype"/>
          <w:b/>
        </w:rPr>
        <w:t>3/INFOEM/IP/RR/2022 y 15214</w:t>
      </w:r>
      <w:r w:rsidR="00FF58FD" w:rsidRPr="00FF63ED">
        <w:rPr>
          <w:rFonts w:ascii="Palatino Linotype" w:eastAsia="Palatino Linotype" w:hAnsi="Palatino Linotype" w:cs="Palatino Linotype"/>
          <w:b/>
        </w:rPr>
        <w:t>/INFOEM/IP/RR/2022</w:t>
      </w:r>
      <w:r w:rsidR="007771F5" w:rsidRPr="00FF63ED">
        <w:rPr>
          <w:rFonts w:ascii="Palatino Linotype" w:eastAsia="Palatino Linotype" w:hAnsi="Palatino Linotype" w:cs="Palatino Linotype"/>
          <w:b/>
        </w:rPr>
        <w:t>,</w:t>
      </w:r>
      <w:r w:rsidR="007771F5" w:rsidRPr="00FF63ED">
        <w:rPr>
          <w:rFonts w:ascii="Palatino Linotype" w:eastAsia="Palatino Linotype" w:hAnsi="Palatino Linotype" w:cs="Palatino Linotype"/>
        </w:rPr>
        <w:t xml:space="preserve"> porque al </w:t>
      </w:r>
      <w:r w:rsidR="007771F5" w:rsidRPr="00FF63ED">
        <w:rPr>
          <w:rFonts w:ascii="Palatino Linotype" w:eastAsia="Palatino Linotype" w:hAnsi="Palatino Linotype" w:cs="Palatino Linotype"/>
          <w:b/>
        </w:rPr>
        <w:t>modificar la respuesta</w:t>
      </w:r>
      <w:r w:rsidR="007771F5" w:rsidRPr="00FF63ED">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w:t>
      </w:r>
      <w:bookmarkEnd w:id="15"/>
      <w:r w:rsidR="007771F5" w:rsidRPr="00FF63ED">
        <w:rPr>
          <w:rFonts w:ascii="Palatino Linotype" w:eastAsia="Palatino Linotype" w:hAnsi="Palatino Linotype" w:cs="Palatino Linotype"/>
        </w:rPr>
        <w:t xml:space="preserve">términos del considerando </w:t>
      </w:r>
      <w:r w:rsidR="00FF63ED">
        <w:rPr>
          <w:rFonts w:ascii="Palatino Linotype" w:eastAsia="Palatino Linotype" w:hAnsi="Palatino Linotype" w:cs="Palatino Linotype"/>
          <w:b/>
        </w:rPr>
        <w:t>SEXTO</w:t>
      </w:r>
      <w:r w:rsidR="00FF58FD" w:rsidRPr="00FF63ED">
        <w:rPr>
          <w:rFonts w:ascii="Palatino Linotype" w:eastAsia="Palatino Linotype" w:hAnsi="Palatino Linotype" w:cs="Palatino Linotype"/>
          <w:b/>
        </w:rPr>
        <w:t xml:space="preserve"> </w:t>
      </w:r>
      <w:r w:rsidR="00FF58FD" w:rsidRPr="00FF63ED">
        <w:rPr>
          <w:rFonts w:ascii="Palatino Linotype" w:eastAsia="Palatino Linotype" w:hAnsi="Palatino Linotype" w:cs="Palatino Linotype"/>
          <w:bCs/>
        </w:rPr>
        <w:t>de la presente resolución</w:t>
      </w:r>
      <w:r w:rsidRPr="00FF63ED">
        <w:rPr>
          <w:rFonts w:ascii="Palatino Linotype" w:eastAsia="Palatino Linotype" w:hAnsi="Palatino Linotype" w:cs="Palatino Linotype"/>
        </w:rPr>
        <w:t>.</w:t>
      </w:r>
    </w:p>
    <w:p w14:paraId="49EE2320" w14:textId="25614819" w:rsidR="005E6498" w:rsidRPr="00FF63ED" w:rsidRDefault="00614E68" w:rsidP="00FF63ED">
      <w:pPr>
        <w:widowControl w:val="0"/>
        <w:spacing w:line="360" w:lineRule="auto"/>
        <w:jc w:val="both"/>
        <w:rPr>
          <w:rFonts w:ascii="Palatino Linotype" w:eastAsia="Palatino Linotype" w:hAnsi="Palatino Linotype" w:cs="Palatino Linotype"/>
          <w:b/>
          <w:bCs/>
        </w:rPr>
      </w:pPr>
      <w:r w:rsidRPr="00FF63ED">
        <w:rPr>
          <w:rFonts w:ascii="Palatino Linotype" w:eastAsia="Palatino Linotype" w:hAnsi="Palatino Linotype" w:cs="Palatino Linotype"/>
          <w:b/>
        </w:rPr>
        <w:t xml:space="preserve">SEGUNDO. </w:t>
      </w:r>
      <w:r w:rsidR="00ED0CF7" w:rsidRPr="00FF63ED">
        <w:rPr>
          <w:rFonts w:ascii="Palatino Linotype" w:eastAsia="Palatino Linotype" w:hAnsi="Palatino Linotype" w:cs="Palatino Linotype"/>
          <w:b/>
        </w:rPr>
        <w:t>S</w:t>
      </w:r>
      <w:r w:rsidR="00DC47F3" w:rsidRPr="00FF63ED">
        <w:rPr>
          <w:rFonts w:ascii="Palatino Linotype" w:eastAsia="Palatino Linotype" w:hAnsi="Palatino Linotype" w:cs="Palatino Linotype"/>
        </w:rPr>
        <w:t xml:space="preserve">e </w:t>
      </w:r>
      <w:r w:rsidR="00DC47F3" w:rsidRPr="00FF63ED">
        <w:rPr>
          <w:rFonts w:ascii="Palatino Linotype" w:eastAsia="Palatino Linotype" w:hAnsi="Palatino Linotype" w:cs="Palatino Linotype"/>
          <w:b/>
          <w:bCs/>
        </w:rPr>
        <w:t>MODIFICA</w:t>
      </w:r>
      <w:r w:rsidR="009B3C18">
        <w:rPr>
          <w:rFonts w:ascii="Palatino Linotype" w:eastAsia="Palatino Linotype" w:hAnsi="Palatino Linotype" w:cs="Palatino Linotype"/>
          <w:b/>
          <w:bCs/>
        </w:rPr>
        <w:t>N</w:t>
      </w:r>
      <w:r w:rsidR="00DC47F3" w:rsidRPr="00FF63ED">
        <w:rPr>
          <w:rFonts w:ascii="Palatino Linotype" w:eastAsia="Palatino Linotype" w:hAnsi="Palatino Linotype" w:cs="Palatino Linotype"/>
        </w:rPr>
        <w:t xml:space="preserve"> </w:t>
      </w:r>
      <w:r w:rsidR="005E6498" w:rsidRPr="00FF63ED">
        <w:rPr>
          <w:rFonts w:ascii="Palatino Linotype" w:eastAsia="Palatino Linotype" w:hAnsi="Palatino Linotype" w:cs="Palatino Linotype"/>
        </w:rPr>
        <w:t xml:space="preserve">las respuestas emitidas por </w:t>
      </w:r>
      <w:r w:rsidR="005E6498" w:rsidRPr="00FF63ED">
        <w:rPr>
          <w:rFonts w:ascii="Palatino Linotype" w:eastAsia="Palatino Linotype" w:hAnsi="Palatino Linotype" w:cs="Palatino Linotype"/>
          <w:b/>
        </w:rPr>
        <w:t>EL</w:t>
      </w:r>
      <w:r w:rsidR="005E6498" w:rsidRPr="00FF63ED">
        <w:rPr>
          <w:rFonts w:ascii="Palatino Linotype" w:eastAsia="Palatino Linotype" w:hAnsi="Palatino Linotype" w:cs="Palatino Linotype"/>
        </w:rPr>
        <w:t xml:space="preserve"> </w:t>
      </w:r>
      <w:r w:rsidR="005E6498" w:rsidRPr="00FF63ED">
        <w:rPr>
          <w:rFonts w:ascii="Palatino Linotype" w:eastAsia="Palatino Linotype" w:hAnsi="Palatino Linotype" w:cs="Palatino Linotype"/>
          <w:b/>
        </w:rPr>
        <w:t xml:space="preserve">SUJETO OBLIGADO </w:t>
      </w:r>
      <w:r w:rsidR="005E6498" w:rsidRPr="00FF63ED">
        <w:rPr>
          <w:rFonts w:ascii="Palatino Linotype" w:eastAsia="Palatino Linotype" w:hAnsi="Palatino Linotype" w:cs="Palatino Linotype"/>
        </w:rPr>
        <w:t xml:space="preserve"> en las solicitudes de información que dieron origen a los </w:t>
      </w:r>
      <w:r w:rsidR="005E6498" w:rsidRPr="00FF63ED">
        <w:rPr>
          <w:rFonts w:ascii="Palatino Linotype" w:eastAsia="Palatino Linotype" w:hAnsi="Palatino Linotype" w:cs="Palatino Linotype"/>
          <w:b/>
        </w:rPr>
        <w:t xml:space="preserve">recursos identificados con claves 15208/INFOEM/IP/RR/2022, 15209/INFOEM/IP/RR/2022, </w:t>
      </w:r>
      <w:r w:rsidR="005E6498" w:rsidRPr="00FF63ED">
        <w:rPr>
          <w:rFonts w:ascii="Palatino Linotype" w:eastAsia="Palatino Linotype" w:hAnsi="Palatino Linotype" w:cs="Palatino Linotype"/>
          <w:b/>
        </w:rPr>
        <w:lastRenderedPageBreak/>
        <w:t>15210/INFOEM/IP/RR/2022 Y 15211/INFOEM/IP/RR/2022,</w:t>
      </w:r>
      <w:r w:rsidR="005E6498" w:rsidRPr="00FF63ED">
        <w:rPr>
          <w:rFonts w:ascii="Palatino Linotype" w:eastAsia="Palatino Linotype" w:hAnsi="Palatino Linotype" w:cs="Palatino Linotype"/>
        </w:rPr>
        <w:t xml:space="preserve"> </w:t>
      </w:r>
      <w:r w:rsidRPr="00FF63ED">
        <w:rPr>
          <w:rFonts w:ascii="Palatino Linotype" w:eastAsia="Palatino Linotype" w:hAnsi="Palatino Linotype" w:cs="Palatino Linotype"/>
        </w:rPr>
        <w:t xml:space="preserve">y se ordena que en términos del Considerando </w:t>
      </w:r>
      <w:r w:rsidR="00FF63ED">
        <w:rPr>
          <w:rFonts w:ascii="Palatino Linotype" w:eastAsia="Palatino Linotype" w:hAnsi="Palatino Linotype" w:cs="Palatino Linotype"/>
          <w:b/>
        </w:rPr>
        <w:t>SEXTO</w:t>
      </w:r>
      <w:r w:rsidRPr="00FF63ED">
        <w:rPr>
          <w:rFonts w:ascii="Palatino Linotype" w:eastAsia="Palatino Linotype" w:hAnsi="Palatino Linotype" w:cs="Palatino Linotype"/>
        </w:rPr>
        <w:t xml:space="preserve"> haga entrega a</w:t>
      </w:r>
      <w:r w:rsidR="00F50931" w:rsidRPr="00FF63ED">
        <w:rPr>
          <w:rFonts w:ascii="Palatino Linotype" w:eastAsia="Palatino Linotype" w:hAnsi="Palatino Linotype" w:cs="Palatino Linotype"/>
        </w:rPr>
        <w:t xml:space="preserve"> </w:t>
      </w:r>
      <w:r w:rsidR="00F50931" w:rsidRPr="00FF63ED">
        <w:rPr>
          <w:rFonts w:ascii="Palatino Linotype" w:eastAsia="Palatino Linotype" w:hAnsi="Palatino Linotype" w:cs="Palatino Linotype"/>
          <w:b/>
        </w:rPr>
        <w:t>LA</w:t>
      </w:r>
      <w:r w:rsidRPr="00FF63ED">
        <w:rPr>
          <w:rFonts w:ascii="Palatino Linotype" w:eastAsia="Palatino Linotype" w:hAnsi="Palatino Linotype" w:cs="Palatino Linotype"/>
          <w:b/>
        </w:rPr>
        <w:t xml:space="preserve"> RECURRENTE </w:t>
      </w:r>
      <w:r w:rsidRPr="00FF63ED">
        <w:rPr>
          <w:rFonts w:ascii="Palatino Linotype" w:eastAsia="Palatino Linotype" w:hAnsi="Palatino Linotype" w:cs="Palatino Linotype"/>
        </w:rPr>
        <w:t xml:space="preserve">mediante el Sistema de Acceso a la Información Mexiquense (SAIMEX), en versión pública </w:t>
      </w:r>
      <w:r w:rsidR="005E6498" w:rsidRPr="00FF63ED">
        <w:rPr>
          <w:rFonts w:ascii="Palatino Linotype" w:eastAsia="Palatino Linotype" w:hAnsi="Palatino Linotype" w:cs="Palatino Linotype"/>
        </w:rPr>
        <w:t xml:space="preserve">de lo siguiente: </w:t>
      </w:r>
    </w:p>
    <w:p w14:paraId="0ABBB18A" w14:textId="77777777" w:rsidR="005E6498" w:rsidRPr="00FF63ED" w:rsidRDefault="005E6498" w:rsidP="00FF63ED">
      <w:pPr>
        <w:widowControl w:val="0"/>
        <w:spacing w:line="360" w:lineRule="auto"/>
        <w:jc w:val="both"/>
        <w:rPr>
          <w:rFonts w:ascii="Palatino Linotype" w:eastAsia="Palatino Linotype" w:hAnsi="Palatino Linotype" w:cs="Palatino Linotype"/>
          <w:b/>
          <w:bCs/>
        </w:rPr>
      </w:pPr>
    </w:p>
    <w:p w14:paraId="5D01BA0A" w14:textId="77E324A1" w:rsidR="00E60046" w:rsidRPr="00FF63ED" w:rsidRDefault="005E6498" w:rsidP="00FF63ED">
      <w:pPr>
        <w:pStyle w:val="Prrafodelista"/>
        <w:widowControl w:val="0"/>
        <w:numPr>
          <w:ilvl w:val="0"/>
          <w:numId w:val="15"/>
        </w:num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b/>
          <w:bCs/>
        </w:rPr>
        <w:t>L</w:t>
      </w:r>
      <w:r w:rsidR="00060F70" w:rsidRPr="00FF63ED">
        <w:rPr>
          <w:rFonts w:ascii="Palatino Linotype" w:eastAsia="Palatino Linotype" w:hAnsi="Palatino Linotype" w:cs="Palatino Linotype"/>
          <w:b/>
          <w:bCs/>
        </w:rPr>
        <w:t>a</w:t>
      </w:r>
      <w:r w:rsidR="00AB1681" w:rsidRPr="00FF63ED">
        <w:rPr>
          <w:rFonts w:ascii="Palatino Linotype" w:eastAsia="Palatino Linotype" w:hAnsi="Palatino Linotype" w:cs="Palatino Linotype"/>
          <w:b/>
          <w:bCs/>
        </w:rPr>
        <w:t>s</w:t>
      </w:r>
      <w:r w:rsidR="00060F70" w:rsidRPr="00FF63ED">
        <w:rPr>
          <w:rFonts w:ascii="Palatino Linotype" w:eastAsia="Palatino Linotype" w:hAnsi="Palatino Linotype" w:cs="Palatino Linotype"/>
          <w:b/>
          <w:bCs/>
        </w:rPr>
        <w:t xml:space="preserve"> </w:t>
      </w:r>
      <w:r w:rsidR="00FD1055" w:rsidRPr="00FF63ED">
        <w:rPr>
          <w:rFonts w:ascii="Palatino Linotype" w:eastAsia="Palatino Linotype" w:hAnsi="Palatino Linotype" w:cs="Palatino Linotype"/>
          <w:b/>
          <w:bCs/>
        </w:rPr>
        <w:t>lista</w:t>
      </w:r>
      <w:r w:rsidR="00AB1681" w:rsidRPr="00FF63ED">
        <w:rPr>
          <w:rFonts w:ascii="Palatino Linotype" w:eastAsia="Palatino Linotype" w:hAnsi="Palatino Linotype" w:cs="Palatino Linotype"/>
          <w:b/>
          <w:bCs/>
        </w:rPr>
        <w:t>s</w:t>
      </w:r>
      <w:r w:rsidR="00126901" w:rsidRPr="00FF63ED">
        <w:rPr>
          <w:rFonts w:ascii="Palatino Linotype" w:eastAsia="Palatino Linotype" w:hAnsi="Palatino Linotype" w:cs="Palatino Linotype"/>
          <w:b/>
          <w:bCs/>
        </w:rPr>
        <w:t xml:space="preserve"> de asistencia </w:t>
      </w:r>
      <w:r w:rsidR="002E720D" w:rsidRPr="00FF63ED">
        <w:rPr>
          <w:rFonts w:ascii="Palatino Linotype" w:eastAsia="Palatino Linotype" w:hAnsi="Palatino Linotype" w:cs="Palatino Linotype"/>
          <w:b/>
          <w:bCs/>
        </w:rPr>
        <w:t xml:space="preserve">de los días </w:t>
      </w:r>
      <w:r w:rsidR="00FD1055" w:rsidRPr="00FF63ED">
        <w:rPr>
          <w:rFonts w:ascii="Palatino Linotype" w:eastAsia="Palatino Linotype" w:hAnsi="Palatino Linotype" w:cs="Palatino Linotype"/>
          <w:b/>
          <w:bCs/>
        </w:rPr>
        <w:t>faltante</w:t>
      </w:r>
      <w:r w:rsidR="00AB1681" w:rsidRPr="00FF63ED">
        <w:rPr>
          <w:rFonts w:ascii="Palatino Linotype" w:eastAsia="Palatino Linotype" w:hAnsi="Palatino Linotype" w:cs="Palatino Linotype"/>
          <w:b/>
          <w:bCs/>
        </w:rPr>
        <w:t>s</w:t>
      </w:r>
      <w:r w:rsidR="00126901" w:rsidRPr="00FF63ED">
        <w:rPr>
          <w:rFonts w:ascii="Palatino Linotype" w:eastAsia="Palatino Linotype" w:hAnsi="Palatino Linotype" w:cs="Palatino Linotype"/>
          <w:b/>
          <w:bCs/>
        </w:rPr>
        <w:t xml:space="preserve"> </w:t>
      </w:r>
      <w:r w:rsidR="00FD1055" w:rsidRPr="00FF63ED">
        <w:rPr>
          <w:rFonts w:ascii="Palatino Linotype" w:eastAsia="Palatino Linotype" w:hAnsi="Palatino Linotype" w:cs="Palatino Linotype"/>
          <w:b/>
          <w:bCs/>
        </w:rPr>
        <w:t>del</w:t>
      </w:r>
      <w:r w:rsidR="00B80132" w:rsidRPr="00FF63ED">
        <w:rPr>
          <w:rFonts w:ascii="Palatino Linotype" w:eastAsia="Palatino Linotype" w:hAnsi="Palatino Linotype" w:cs="Palatino Linotype"/>
          <w:b/>
          <w:bCs/>
        </w:rPr>
        <w:t xml:space="preserve"> mes de</w:t>
      </w:r>
      <w:r w:rsidR="00126901" w:rsidRPr="00FF63ED">
        <w:rPr>
          <w:rFonts w:ascii="Palatino Linotype" w:eastAsia="Palatino Linotype" w:hAnsi="Palatino Linotype" w:cs="Palatino Linotype"/>
          <w:b/>
          <w:bCs/>
        </w:rPr>
        <w:t xml:space="preserve"> </w:t>
      </w:r>
      <w:r w:rsidR="00B80132" w:rsidRPr="00FF63ED">
        <w:rPr>
          <w:rFonts w:ascii="Palatino Linotype" w:eastAsia="Palatino Linotype" w:hAnsi="Palatino Linotype" w:cs="Palatino Linotype"/>
          <w:b/>
          <w:bCs/>
        </w:rPr>
        <w:t>abril</w:t>
      </w:r>
      <w:r w:rsidR="00FD1055" w:rsidRPr="00FF63ED">
        <w:rPr>
          <w:rFonts w:ascii="Palatino Linotype" w:eastAsia="Palatino Linotype" w:hAnsi="Palatino Linotype" w:cs="Palatino Linotype"/>
          <w:b/>
          <w:bCs/>
        </w:rPr>
        <w:t xml:space="preserve"> de dos mil veintidós</w:t>
      </w:r>
      <w:r w:rsidR="00FD1055" w:rsidRPr="00FF63ED">
        <w:rPr>
          <w:rFonts w:ascii="Palatino Linotype" w:eastAsia="Palatino Linotype" w:hAnsi="Palatino Linotype" w:cs="Palatino Linotype"/>
        </w:rPr>
        <w:t xml:space="preserve"> </w:t>
      </w:r>
      <w:r w:rsidR="003E79B3" w:rsidRPr="00FF63ED">
        <w:rPr>
          <w:rFonts w:ascii="Palatino Linotype" w:eastAsia="Palatino Linotype" w:hAnsi="Palatino Linotype" w:cs="Palatino Linotype"/>
        </w:rPr>
        <w:t xml:space="preserve">del Sistema Municipal para el Desarrollo Integral de la Familia de </w:t>
      </w:r>
      <w:proofErr w:type="spellStart"/>
      <w:r w:rsidR="003E79B3" w:rsidRPr="00FF63ED">
        <w:rPr>
          <w:rFonts w:ascii="Palatino Linotype" w:eastAsia="Palatino Linotype" w:hAnsi="Palatino Linotype" w:cs="Palatino Linotype"/>
        </w:rPr>
        <w:t>Tlalmanalco</w:t>
      </w:r>
      <w:proofErr w:type="spellEnd"/>
      <w:r w:rsidRPr="00FF63ED">
        <w:rPr>
          <w:rFonts w:ascii="Palatino Linotype" w:eastAsia="Palatino Linotype" w:hAnsi="Palatino Linotype" w:cs="Palatino Linotype"/>
        </w:rPr>
        <w:t xml:space="preserve">. </w:t>
      </w:r>
    </w:p>
    <w:p w14:paraId="7E545E80" w14:textId="77777777" w:rsidR="005E6498" w:rsidRPr="00FF63ED" w:rsidRDefault="005E6498" w:rsidP="00FF63ED">
      <w:pPr>
        <w:pStyle w:val="Prrafodelista"/>
        <w:widowControl w:val="0"/>
        <w:spacing w:line="360" w:lineRule="auto"/>
        <w:ind w:left="720"/>
        <w:jc w:val="both"/>
        <w:rPr>
          <w:rFonts w:ascii="Palatino Linotype" w:eastAsia="Palatino Linotype" w:hAnsi="Palatino Linotype" w:cs="Palatino Linotype"/>
          <w:b/>
          <w:bCs/>
        </w:rPr>
      </w:pPr>
    </w:p>
    <w:p w14:paraId="56BDE13E" w14:textId="77777777" w:rsidR="005E6498" w:rsidRPr="00FF63ED" w:rsidRDefault="005E6498" w:rsidP="00FF63ED">
      <w:pPr>
        <w:spacing w:line="360" w:lineRule="auto"/>
        <w:jc w:val="both"/>
        <w:rPr>
          <w:rFonts w:ascii="Palatino Linotype" w:hAnsi="Palatino Linotype"/>
          <w:lang w:eastAsia="es-ES"/>
        </w:rPr>
      </w:pPr>
      <w:r w:rsidRPr="00FF63ED">
        <w:rPr>
          <w:rFonts w:ascii="Palatino Linotype" w:hAnsi="Palatino Linotype"/>
          <w:lang w:eastAsia="es-ES"/>
        </w:rPr>
        <w:t xml:space="preserve">De ser el caso, </w:t>
      </w:r>
      <w:r w:rsidRPr="00FF63ED">
        <w:rPr>
          <w:rFonts w:ascii="Palatino Linotype" w:hAnsi="Palatino Linotype"/>
          <w:b/>
          <w:lang w:eastAsia="es-ES"/>
        </w:rPr>
        <w:t>notificar</w:t>
      </w:r>
      <w:r w:rsidRPr="00FF63ED">
        <w:rPr>
          <w:rFonts w:ascii="Palatino Linotype" w:hAnsi="Palatino Linotype"/>
          <w:lang w:eastAsia="es-ES"/>
        </w:rPr>
        <w:t xml:space="preserve"> al RECURRENTE el Acuerdo de Clasificación de la información que emita el Comité de Transparencia con motivo de la versión pública.</w:t>
      </w:r>
    </w:p>
    <w:p w14:paraId="05BA4A37" w14:textId="77777777" w:rsidR="005E6498" w:rsidRPr="00FF63ED" w:rsidRDefault="005E6498" w:rsidP="00FF63ED">
      <w:pPr>
        <w:pStyle w:val="Prrafodelista"/>
        <w:widowControl w:val="0"/>
        <w:spacing w:line="360" w:lineRule="auto"/>
        <w:ind w:left="720"/>
        <w:jc w:val="both"/>
        <w:rPr>
          <w:rFonts w:ascii="Palatino Linotype" w:eastAsia="Palatino Linotype" w:hAnsi="Palatino Linotype" w:cs="Palatino Linotype"/>
        </w:rPr>
      </w:pPr>
    </w:p>
    <w:p w14:paraId="212CED1F" w14:textId="0C235E5A" w:rsidR="00ED0CF7" w:rsidRPr="00FF63ED" w:rsidRDefault="005E6498" w:rsidP="00FF63ED">
      <w:pPr>
        <w:pStyle w:val="Prrafodelista"/>
        <w:widowControl w:val="0"/>
        <w:numPr>
          <w:ilvl w:val="0"/>
          <w:numId w:val="15"/>
        </w:num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rPr>
        <w:t>E</w:t>
      </w:r>
      <w:r w:rsidR="00ED0CF7" w:rsidRPr="00FF63ED">
        <w:rPr>
          <w:rFonts w:ascii="Palatino Linotype" w:eastAsia="Palatino Linotype" w:hAnsi="Palatino Linotype" w:cs="Palatino Linotype"/>
        </w:rPr>
        <w:t xml:space="preserve">l Acuerdo por el que se clasifique la información remitida en los Informes Justiciados </w:t>
      </w:r>
      <w:r w:rsidR="0075234F" w:rsidRPr="00FF63ED">
        <w:rPr>
          <w:rFonts w:ascii="Palatino Linotype" w:eastAsia="Palatino Linotype" w:hAnsi="Palatino Linotype" w:cs="Palatino Linotype"/>
        </w:rPr>
        <w:t xml:space="preserve">en los recursos de revisión </w:t>
      </w:r>
      <w:r w:rsidR="0075234F" w:rsidRPr="00FF63ED">
        <w:rPr>
          <w:rFonts w:ascii="Palatino Linotype" w:eastAsia="Palatino Linotype" w:hAnsi="Palatino Linotype" w:cs="Palatino Linotype"/>
          <w:b/>
        </w:rPr>
        <w:t>15208/INFOEM/IP/RR/2022, 15209/INFOEM/IP/RR/2022, 15210/INFOEM/IP/RR/2022</w:t>
      </w:r>
      <w:r w:rsidR="00ED0CF7" w:rsidRPr="00FF63ED">
        <w:rPr>
          <w:rFonts w:ascii="Palatino Linotype" w:eastAsia="Palatino Linotype" w:hAnsi="Palatino Linotype" w:cs="Palatino Linotype"/>
        </w:rPr>
        <w:t>, en términos de los artículos 49, fracción II de la Ley de Transparencia y Acceso a la Información Pública del Estado de México y Municipios.</w:t>
      </w:r>
    </w:p>
    <w:p w14:paraId="6BDA4D8A" w14:textId="77777777" w:rsidR="00AB1681" w:rsidRPr="00FF63ED" w:rsidRDefault="00AB1681" w:rsidP="00FF63ED">
      <w:pPr>
        <w:spacing w:line="360" w:lineRule="auto"/>
        <w:jc w:val="both"/>
        <w:rPr>
          <w:rFonts w:ascii="Palatino Linotype" w:hAnsi="Palatino Linotype"/>
          <w:lang w:eastAsia="es-ES"/>
        </w:rPr>
      </w:pPr>
    </w:p>
    <w:p w14:paraId="033DC17C" w14:textId="53C3D8E0" w:rsidR="00D04207" w:rsidRPr="00FF63ED" w:rsidRDefault="00AB1681" w:rsidP="00FF63ED">
      <w:pPr>
        <w:spacing w:line="360" w:lineRule="auto"/>
        <w:jc w:val="both"/>
        <w:rPr>
          <w:rFonts w:ascii="Palatino Linotype" w:eastAsia="Palatino Linotype" w:hAnsi="Palatino Linotype" w:cs="Palatino Linotype"/>
        </w:rPr>
      </w:pPr>
      <w:bookmarkStart w:id="16" w:name="_heading=h.30j0zll" w:colFirst="0" w:colLast="0"/>
      <w:bookmarkEnd w:id="16"/>
      <w:r w:rsidRPr="00FF63ED">
        <w:rPr>
          <w:rFonts w:ascii="Palatino Linotype" w:eastAsia="Palatino Linotype" w:hAnsi="Palatino Linotype" w:cs="Palatino Linotype"/>
          <w:b/>
          <w:bCs/>
        </w:rPr>
        <w:t>TERCERO</w:t>
      </w:r>
      <w:r w:rsidR="00D04207" w:rsidRPr="00FF63ED">
        <w:rPr>
          <w:rFonts w:ascii="Palatino Linotype" w:eastAsia="Palatino Linotype" w:hAnsi="Palatino Linotype" w:cs="Palatino Linotype"/>
          <w:b/>
          <w:bCs/>
        </w:rPr>
        <w:t>. </w:t>
      </w:r>
      <w:r w:rsidR="00D04207" w:rsidRPr="00FF63ED">
        <w:rPr>
          <w:rFonts w:ascii="Palatino Linotype" w:eastAsia="Palatino Linotype" w:hAnsi="Palatino Linotype" w:cs="Palatino Linotype"/>
          <w:b/>
        </w:rPr>
        <w:t>Notifíquese</w:t>
      </w:r>
      <w:r w:rsidR="00D04207" w:rsidRPr="00FF63ED">
        <w:rPr>
          <w:rFonts w:ascii="Palatino Linotype" w:eastAsia="Palatino Linotype" w:hAnsi="Palatino Linotype" w:cs="Palatino Linotype"/>
        </w:rPr>
        <w:t xml:space="preserve"> la presente resolución al Titular de la Unidad de Transparencia del </w:t>
      </w:r>
      <w:r w:rsidR="0042464E" w:rsidRPr="00FF63ED">
        <w:rPr>
          <w:rFonts w:ascii="Palatino Linotype" w:eastAsia="Palatino Linotype" w:hAnsi="Palatino Linotype" w:cs="Palatino Linotype"/>
          <w:b/>
        </w:rPr>
        <w:t>SUJETO OBLIGADO</w:t>
      </w:r>
      <w:r w:rsidR="00D04207" w:rsidRPr="00FF63ED">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w:t>
      </w:r>
      <w:r w:rsidR="00D04207" w:rsidRPr="00FF63ED">
        <w:rPr>
          <w:rFonts w:ascii="Palatino Linotype" w:eastAsia="Palatino Linotype" w:hAnsi="Palatino Linotype" w:cs="Palatino Linotype"/>
        </w:rPr>
        <w:lastRenderedPageBreak/>
        <w:t>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3347554" w14:textId="77777777" w:rsidR="00E60046" w:rsidRPr="00FF63ED" w:rsidRDefault="00E60046" w:rsidP="00C52033">
      <w:pPr>
        <w:jc w:val="both"/>
        <w:rPr>
          <w:rFonts w:ascii="Palatino Linotype" w:eastAsia="Palatino Linotype" w:hAnsi="Palatino Linotype" w:cs="Palatino Linotype"/>
          <w:b/>
        </w:rPr>
      </w:pPr>
    </w:p>
    <w:p w14:paraId="3E861C11" w14:textId="783358B3" w:rsidR="00E60046" w:rsidRPr="00FF63ED" w:rsidRDefault="00ED0CF7" w:rsidP="00FF63ED">
      <w:pPr>
        <w:spacing w:line="360" w:lineRule="auto"/>
        <w:jc w:val="both"/>
        <w:rPr>
          <w:rFonts w:ascii="Palatino Linotype" w:eastAsia="Palatino Linotype" w:hAnsi="Palatino Linotype" w:cs="Palatino Linotype"/>
        </w:rPr>
      </w:pPr>
      <w:r w:rsidRPr="00FF63ED">
        <w:rPr>
          <w:rFonts w:ascii="Palatino Linotype" w:eastAsia="Palatino Linotype" w:hAnsi="Palatino Linotype" w:cs="Palatino Linotype"/>
          <w:b/>
        </w:rPr>
        <w:t>CUAR</w:t>
      </w:r>
      <w:r w:rsidR="00614E68" w:rsidRPr="00FF63ED">
        <w:rPr>
          <w:rFonts w:ascii="Palatino Linotype" w:eastAsia="Palatino Linotype" w:hAnsi="Palatino Linotype" w:cs="Palatino Linotype"/>
          <w:b/>
        </w:rPr>
        <w:t xml:space="preserve">TO. </w:t>
      </w:r>
      <w:r w:rsidR="00614E68" w:rsidRPr="00FF63E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42464E" w:rsidRPr="00FF63ED">
        <w:rPr>
          <w:rFonts w:ascii="Palatino Linotype" w:eastAsia="Palatino Linotype" w:hAnsi="Palatino Linotype" w:cs="Palatino Linotype"/>
          <w:b/>
        </w:rPr>
        <w:t>SUJETO OBLIGADO</w:t>
      </w:r>
      <w:r w:rsidR="00614E68" w:rsidRPr="00FF63ED">
        <w:rPr>
          <w:rFonts w:ascii="Palatino Linotype" w:eastAsia="Palatino Linotype" w:hAnsi="Palatino Linotype" w:cs="Palatino Linotype"/>
        </w:rPr>
        <w:t>, de manera fundada y motivada, podrá solicitar una ampliación de plazo para el cumplimiento de la presente resolución.</w:t>
      </w:r>
    </w:p>
    <w:p w14:paraId="39EF8F05" w14:textId="77777777" w:rsidR="00E60046" w:rsidRPr="00FF63ED" w:rsidRDefault="00E60046" w:rsidP="00C52033">
      <w:pPr>
        <w:jc w:val="both"/>
        <w:rPr>
          <w:rFonts w:ascii="Palatino Linotype" w:eastAsia="Palatino Linotype" w:hAnsi="Palatino Linotype" w:cs="Palatino Linotype"/>
          <w:b/>
        </w:rPr>
      </w:pPr>
    </w:p>
    <w:p w14:paraId="364E7A4D" w14:textId="516F7075" w:rsidR="00E60046" w:rsidRPr="00FF63ED" w:rsidRDefault="00ED0CF7" w:rsidP="00FF63ED">
      <w:pPr>
        <w:spacing w:line="360" w:lineRule="auto"/>
        <w:jc w:val="both"/>
        <w:rPr>
          <w:rFonts w:ascii="Palatino Linotype" w:eastAsia="Palatino Linotype" w:hAnsi="Palatino Linotype" w:cs="Palatino Linotype"/>
          <w:b/>
        </w:rPr>
      </w:pPr>
      <w:r w:rsidRPr="00FF63ED">
        <w:rPr>
          <w:rFonts w:ascii="Palatino Linotype" w:eastAsia="Palatino Linotype" w:hAnsi="Palatino Linotype" w:cs="Palatino Linotype"/>
          <w:b/>
        </w:rPr>
        <w:t>QUIN</w:t>
      </w:r>
      <w:r w:rsidR="00614E68" w:rsidRPr="00FF63ED">
        <w:rPr>
          <w:rFonts w:ascii="Palatino Linotype" w:eastAsia="Palatino Linotype" w:hAnsi="Palatino Linotype" w:cs="Palatino Linotype"/>
          <w:b/>
        </w:rPr>
        <w:t xml:space="preserve">TO. Notifíquese </w:t>
      </w:r>
      <w:r w:rsidR="00614E68" w:rsidRPr="00FF63ED">
        <w:rPr>
          <w:rFonts w:ascii="Palatino Linotype" w:eastAsia="Palatino Linotype" w:hAnsi="Palatino Linotype" w:cs="Palatino Linotype"/>
        </w:rPr>
        <w:t>la presente resolución a</w:t>
      </w:r>
      <w:r w:rsidR="00F50931" w:rsidRPr="00FF63ED">
        <w:rPr>
          <w:rFonts w:ascii="Palatino Linotype" w:eastAsia="Palatino Linotype" w:hAnsi="Palatino Linotype" w:cs="Palatino Linotype"/>
        </w:rPr>
        <w:t xml:space="preserve"> </w:t>
      </w:r>
      <w:r w:rsidR="0042464E" w:rsidRPr="00FF63ED">
        <w:rPr>
          <w:rFonts w:ascii="Palatino Linotype" w:eastAsia="Palatino Linotype" w:hAnsi="Palatino Linotype" w:cs="Palatino Linotype"/>
          <w:b/>
        </w:rPr>
        <w:t>LA RECURRENTE</w:t>
      </w:r>
      <w:r w:rsidR="00614E68" w:rsidRPr="00FF63ED">
        <w:rPr>
          <w:rFonts w:ascii="Palatino Linotype" w:eastAsia="Palatino Linotype" w:hAnsi="Palatino Linotype" w:cs="Palatino Linotype"/>
        </w:rPr>
        <w:t xml:space="preserve"> mediante el Sistema de Acceso a la Información Mexiquense (SAIMEX) y hágase de su conocimiento que, de conformidad con lo establecido en el artículo 196 de la Ley de Transparencia y Acceso a la Información Pública del Estado de México y Municipios, </w:t>
      </w:r>
      <w:r w:rsidR="008F7976" w:rsidRPr="00FF63ED">
        <w:rPr>
          <w:rFonts w:ascii="Palatino Linotype" w:eastAsia="Palatino Linotype" w:hAnsi="Palatino Linotype" w:cs="Palatino Linotype"/>
        </w:rPr>
        <w:t xml:space="preserve">podrá inconformarse </w:t>
      </w:r>
      <w:r w:rsidR="00614E68" w:rsidRPr="00FF63ED">
        <w:rPr>
          <w:rFonts w:ascii="Palatino Linotype" w:eastAsia="Palatino Linotype" w:hAnsi="Palatino Linotype" w:cs="Palatino Linotype"/>
        </w:rPr>
        <w:t>el Juicio de Amparo en los términos de las leyes aplicables.</w:t>
      </w:r>
    </w:p>
    <w:p w14:paraId="1E6ABB4A" w14:textId="77777777" w:rsidR="00FF63ED" w:rsidRPr="00FF63ED" w:rsidRDefault="00FF63ED" w:rsidP="00C52033">
      <w:pPr>
        <w:widowControl w:val="0"/>
        <w:jc w:val="both"/>
        <w:rPr>
          <w:rFonts w:ascii="Palatino Linotype" w:eastAsia="Palatino Linotype" w:hAnsi="Palatino Linotype" w:cs="Palatino Linotype"/>
        </w:rPr>
      </w:pPr>
    </w:p>
    <w:p w14:paraId="274DAD92" w14:textId="371A1AC1" w:rsidR="00D04207" w:rsidRPr="00FF63ED" w:rsidRDefault="00D04207" w:rsidP="00C52033">
      <w:pPr>
        <w:widowControl w:val="0"/>
        <w:jc w:val="both"/>
        <w:rPr>
          <w:rFonts w:ascii="Palatino Linotype" w:eastAsia="Palatino Linotype" w:hAnsi="Palatino Linotype" w:cs="Palatino Linotype"/>
        </w:rPr>
      </w:pPr>
      <w:r w:rsidRPr="00FF63E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50E93" w:rsidRPr="00FF63ED">
        <w:rPr>
          <w:rFonts w:ascii="Palatino Linotype" w:eastAsia="Palatino Linotype" w:hAnsi="Palatino Linotype" w:cs="Palatino Linotype"/>
        </w:rPr>
        <w:t xml:space="preserve">VIGÉSIMA </w:t>
      </w:r>
      <w:r w:rsidRPr="00FF63ED">
        <w:rPr>
          <w:rFonts w:ascii="Palatino Linotype" w:eastAsia="Palatino Linotype" w:hAnsi="Palatino Linotype" w:cs="Palatino Linotype"/>
        </w:rPr>
        <w:t xml:space="preserve"> SESIÓN ORDINARIA CELEBRADA EL </w:t>
      </w:r>
      <w:r w:rsidR="00060F70" w:rsidRPr="00FF63ED">
        <w:rPr>
          <w:rFonts w:ascii="Palatino Linotype" w:eastAsia="Palatino Linotype" w:hAnsi="Palatino Linotype" w:cs="Palatino Linotype"/>
        </w:rPr>
        <w:t>TREINTA Y UNO</w:t>
      </w:r>
      <w:r w:rsidRPr="00FF63ED">
        <w:rPr>
          <w:rFonts w:ascii="Palatino Linotype" w:eastAsia="Palatino Linotype" w:hAnsi="Palatino Linotype" w:cs="Palatino Linotype"/>
        </w:rPr>
        <w:t xml:space="preserve"> DE MAYO DE DOS MIL VEINTITRÉS ANTE EL SECRETARIO TÉCNICO DEL PLENO, ALEXIS TAPIA RAMÍREZ. </w:t>
      </w:r>
    </w:p>
    <w:p w14:paraId="621E9E73" w14:textId="14D6B8E8" w:rsidR="00E60046" w:rsidRPr="00C52033" w:rsidRDefault="00D04207" w:rsidP="00C52033">
      <w:pPr>
        <w:jc w:val="both"/>
        <w:rPr>
          <w:rFonts w:ascii="Palatino Linotype" w:eastAsia="Palatino Linotype" w:hAnsi="Palatino Linotype" w:cs="Palatino Linotype"/>
          <w:sz w:val="20"/>
          <w:szCs w:val="20"/>
        </w:rPr>
      </w:pPr>
      <w:r w:rsidRPr="00FF63ED">
        <w:rPr>
          <w:rFonts w:ascii="Palatino Linotype" w:eastAsia="Palatino Linotype" w:hAnsi="Palatino Linotype" w:cs="Palatino Linotype"/>
          <w:sz w:val="20"/>
          <w:szCs w:val="20"/>
        </w:rPr>
        <w:t>SCMM/BLA/DEMF/ESS</w:t>
      </w:r>
    </w:p>
    <w:p w14:paraId="4BB18475" w14:textId="77777777" w:rsidR="00E60046" w:rsidRPr="00FF63ED" w:rsidRDefault="00E60046" w:rsidP="00FF63ED">
      <w:pPr>
        <w:spacing w:line="360" w:lineRule="auto"/>
        <w:jc w:val="both"/>
        <w:rPr>
          <w:rFonts w:ascii="Palatino Linotype" w:eastAsia="Palatino Linotype" w:hAnsi="Palatino Linotype" w:cs="Palatino Linotype"/>
        </w:rPr>
      </w:pPr>
    </w:p>
    <w:p w14:paraId="74335ECF" w14:textId="77777777" w:rsidR="00E60046" w:rsidRPr="00FF63ED" w:rsidRDefault="00E60046" w:rsidP="00FF63ED">
      <w:pPr>
        <w:spacing w:line="360" w:lineRule="auto"/>
        <w:jc w:val="both"/>
        <w:rPr>
          <w:rFonts w:ascii="Palatino Linotype" w:eastAsia="Palatino Linotype" w:hAnsi="Palatino Linotype" w:cs="Palatino Linotype"/>
        </w:rPr>
      </w:pPr>
    </w:p>
    <w:p w14:paraId="71C91106" w14:textId="77777777" w:rsidR="00E60046" w:rsidRPr="00FF63ED" w:rsidRDefault="00E60046" w:rsidP="00FF63ED">
      <w:pPr>
        <w:spacing w:line="360" w:lineRule="auto"/>
        <w:jc w:val="both"/>
        <w:rPr>
          <w:rFonts w:ascii="Palatino Linotype" w:eastAsia="Palatino Linotype" w:hAnsi="Palatino Linotype" w:cs="Palatino Linotype"/>
        </w:rPr>
      </w:pPr>
    </w:p>
    <w:p w14:paraId="499F0DB0" w14:textId="77777777" w:rsidR="00E60046" w:rsidRPr="00FF63ED" w:rsidRDefault="00E60046" w:rsidP="00FF63ED">
      <w:pPr>
        <w:spacing w:line="360" w:lineRule="auto"/>
        <w:jc w:val="both"/>
        <w:rPr>
          <w:rFonts w:ascii="Palatino Linotype" w:eastAsia="Palatino Linotype" w:hAnsi="Palatino Linotype" w:cs="Palatino Linotype"/>
        </w:rPr>
      </w:pPr>
      <w:bookmarkStart w:id="17" w:name="_GoBack"/>
      <w:bookmarkEnd w:id="17"/>
    </w:p>
    <w:p w14:paraId="75DCF22D" w14:textId="77777777" w:rsidR="00E60046" w:rsidRPr="00FF63ED" w:rsidRDefault="00E60046" w:rsidP="00FF63ED">
      <w:pPr>
        <w:spacing w:line="360" w:lineRule="auto"/>
        <w:jc w:val="both"/>
        <w:rPr>
          <w:rFonts w:ascii="Palatino Linotype" w:eastAsia="Palatino Linotype" w:hAnsi="Palatino Linotype" w:cs="Palatino Linotype"/>
        </w:rPr>
      </w:pPr>
    </w:p>
    <w:p w14:paraId="38438F00" w14:textId="77777777" w:rsidR="00E60046" w:rsidRPr="00FF63ED" w:rsidRDefault="00E60046" w:rsidP="00FF63ED">
      <w:pPr>
        <w:spacing w:line="360" w:lineRule="auto"/>
        <w:jc w:val="both"/>
        <w:rPr>
          <w:rFonts w:ascii="Palatino Linotype" w:eastAsia="Palatino Linotype" w:hAnsi="Palatino Linotype" w:cs="Palatino Linotype"/>
        </w:rPr>
      </w:pPr>
    </w:p>
    <w:p w14:paraId="12D1C726" w14:textId="77777777" w:rsidR="00E60046" w:rsidRPr="00FF63ED" w:rsidRDefault="00E60046" w:rsidP="00FF63ED">
      <w:pPr>
        <w:spacing w:line="360" w:lineRule="auto"/>
        <w:jc w:val="both"/>
        <w:rPr>
          <w:rFonts w:ascii="Palatino Linotype" w:eastAsia="Palatino Linotype" w:hAnsi="Palatino Linotype" w:cs="Palatino Linotype"/>
        </w:rPr>
      </w:pPr>
    </w:p>
    <w:p w14:paraId="14D1AF9C" w14:textId="77777777" w:rsidR="00E60046" w:rsidRPr="00FF63ED" w:rsidRDefault="00E60046" w:rsidP="00FF63ED">
      <w:pPr>
        <w:spacing w:line="360" w:lineRule="auto"/>
        <w:jc w:val="both"/>
        <w:rPr>
          <w:rFonts w:ascii="Palatino Linotype" w:eastAsia="Palatino Linotype" w:hAnsi="Palatino Linotype" w:cs="Palatino Linotype"/>
        </w:rPr>
      </w:pPr>
    </w:p>
    <w:p w14:paraId="4B4AACFE" w14:textId="77777777" w:rsidR="00E60046" w:rsidRPr="00FF63ED" w:rsidRDefault="00E60046" w:rsidP="00FF63ED">
      <w:pPr>
        <w:spacing w:line="360" w:lineRule="auto"/>
        <w:jc w:val="both"/>
        <w:rPr>
          <w:rFonts w:ascii="Palatino Linotype" w:eastAsia="Palatino Linotype" w:hAnsi="Palatino Linotype" w:cs="Palatino Linotype"/>
        </w:rPr>
      </w:pPr>
    </w:p>
    <w:p w14:paraId="0ADB6465" w14:textId="77777777" w:rsidR="00E60046" w:rsidRPr="00FF63ED" w:rsidRDefault="00E60046" w:rsidP="00FF63ED">
      <w:pPr>
        <w:spacing w:line="360" w:lineRule="auto"/>
        <w:jc w:val="both"/>
        <w:rPr>
          <w:rFonts w:ascii="Palatino Linotype" w:eastAsia="Palatino Linotype" w:hAnsi="Palatino Linotype" w:cs="Palatino Linotype"/>
        </w:rPr>
      </w:pPr>
    </w:p>
    <w:p w14:paraId="1DA71B2F" w14:textId="77777777" w:rsidR="00E60046" w:rsidRPr="00FF63ED" w:rsidRDefault="00E60046" w:rsidP="00FF63ED">
      <w:pPr>
        <w:spacing w:line="360" w:lineRule="auto"/>
        <w:jc w:val="both"/>
        <w:rPr>
          <w:rFonts w:ascii="Palatino Linotype" w:eastAsia="Palatino Linotype" w:hAnsi="Palatino Linotype" w:cs="Palatino Linotype"/>
        </w:rPr>
      </w:pPr>
    </w:p>
    <w:p w14:paraId="2ECA9F29" w14:textId="77777777" w:rsidR="00E60046" w:rsidRPr="00FF63ED" w:rsidRDefault="00E60046" w:rsidP="00FF63ED">
      <w:pPr>
        <w:spacing w:line="360" w:lineRule="auto"/>
        <w:jc w:val="both"/>
        <w:rPr>
          <w:rFonts w:ascii="Palatino Linotype" w:eastAsia="Palatino Linotype" w:hAnsi="Palatino Linotype" w:cs="Palatino Linotype"/>
        </w:rPr>
      </w:pPr>
    </w:p>
    <w:p w14:paraId="2E48AD81" w14:textId="77777777" w:rsidR="00E60046" w:rsidRPr="00FF63ED" w:rsidRDefault="00E60046" w:rsidP="00FF63ED">
      <w:pPr>
        <w:spacing w:line="360" w:lineRule="auto"/>
        <w:jc w:val="both"/>
        <w:rPr>
          <w:rFonts w:ascii="Palatino Linotype" w:eastAsia="Palatino Linotype" w:hAnsi="Palatino Linotype" w:cs="Palatino Linotype"/>
        </w:rPr>
      </w:pPr>
    </w:p>
    <w:p w14:paraId="3534FDE3" w14:textId="77777777" w:rsidR="00E60046" w:rsidRPr="00FF63ED" w:rsidRDefault="00E60046" w:rsidP="00FF63ED">
      <w:pPr>
        <w:spacing w:line="360" w:lineRule="auto"/>
        <w:jc w:val="both"/>
        <w:rPr>
          <w:rFonts w:ascii="Palatino Linotype" w:eastAsia="Palatino Linotype" w:hAnsi="Palatino Linotype" w:cs="Palatino Linotype"/>
        </w:rPr>
      </w:pPr>
    </w:p>
    <w:p w14:paraId="4CFCC701" w14:textId="77777777" w:rsidR="00E60046" w:rsidRPr="00FF63ED" w:rsidRDefault="00E60046" w:rsidP="00FF63ED">
      <w:pPr>
        <w:spacing w:line="360" w:lineRule="auto"/>
        <w:jc w:val="both"/>
        <w:rPr>
          <w:rFonts w:ascii="Palatino Linotype" w:eastAsia="Palatino Linotype" w:hAnsi="Palatino Linotype" w:cs="Palatino Linotype"/>
        </w:rPr>
      </w:pPr>
    </w:p>
    <w:p w14:paraId="186B4D87" w14:textId="77777777" w:rsidR="00E60046" w:rsidRPr="00FF63ED" w:rsidRDefault="00E60046" w:rsidP="00FF63ED">
      <w:pPr>
        <w:spacing w:line="360" w:lineRule="auto"/>
        <w:jc w:val="both"/>
        <w:rPr>
          <w:rFonts w:ascii="Palatino Linotype" w:eastAsia="Palatino Linotype" w:hAnsi="Palatino Linotype" w:cs="Palatino Linotype"/>
        </w:rPr>
      </w:pPr>
    </w:p>
    <w:p w14:paraId="6789F78D" w14:textId="77777777" w:rsidR="00E60046" w:rsidRPr="00FF63ED" w:rsidRDefault="00E60046" w:rsidP="00FF63ED">
      <w:pPr>
        <w:spacing w:line="360" w:lineRule="auto"/>
        <w:jc w:val="both"/>
        <w:rPr>
          <w:rFonts w:ascii="Palatino Linotype" w:eastAsia="Palatino Linotype" w:hAnsi="Palatino Linotype" w:cs="Palatino Linotype"/>
        </w:rPr>
      </w:pPr>
    </w:p>
    <w:p w14:paraId="32EACF50" w14:textId="77777777" w:rsidR="00E60046" w:rsidRPr="00FF63ED" w:rsidRDefault="00E60046" w:rsidP="00FF63ED">
      <w:pPr>
        <w:spacing w:line="360" w:lineRule="auto"/>
        <w:jc w:val="both"/>
        <w:rPr>
          <w:rFonts w:ascii="Palatino Linotype" w:eastAsia="Palatino Linotype" w:hAnsi="Palatino Linotype" w:cs="Palatino Linotype"/>
        </w:rPr>
      </w:pPr>
    </w:p>
    <w:sectPr w:rsidR="00E60046" w:rsidRPr="00FF63ED">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8B675" w14:textId="77777777" w:rsidR="00A37F36" w:rsidRDefault="00A37F36">
      <w:r>
        <w:separator/>
      </w:r>
    </w:p>
  </w:endnote>
  <w:endnote w:type="continuationSeparator" w:id="0">
    <w:p w14:paraId="6EC2D4D7" w14:textId="77777777" w:rsidR="00A37F36" w:rsidRDefault="00A37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1EC2A" w14:textId="2AD1F38F" w:rsidR="00AB6F6D" w:rsidRDefault="00AB6F6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F1736">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F1736">
      <w:rPr>
        <w:rFonts w:ascii="Palatino Linotype" w:eastAsia="Palatino Linotype" w:hAnsi="Palatino Linotype" w:cs="Palatino Linotype"/>
        <w:noProof/>
        <w:color w:val="000000"/>
        <w:sz w:val="22"/>
        <w:szCs w:val="22"/>
      </w:rPr>
      <w:t>58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CC299" w14:textId="6F219F0B" w:rsidR="00AB6F6D" w:rsidRDefault="00AB6F6D">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F173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F1736">
      <w:rPr>
        <w:rFonts w:ascii="Palatino Linotype" w:eastAsia="Palatino Linotype" w:hAnsi="Palatino Linotype" w:cs="Palatino Linotype"/>
        <w:noProof/>
        <w:color w:val="000000"/>
        <w:sz w:val="22"/>
        <w:szCs w:val="22"/>
      </w:rPr>
      <w:t>58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F2AF1" w14:textId="77777777" w:rsidR="00A37F36" w:rsidRDefault="00A37F36">
      <w:r>
        <w:separator/>
      </w:r>
    </w:p>
  </w:footnote>
  <w:footnote w:type="continuationSeparator" w:id="0">
    <w:p w14:paraId="7FCD82E2" w14:textId="77777777" w:rsidR="00A37F36" w:rsidRDefault="00A37F36">
      <w:r>
        <w:continuationSeparator/>
      </w:r>
    </w:p>
  </w:footnote>
  <w:footnote w:id="1">
    <w:p w14:paraId="26B34C2B" w14:textId="77777777" w:rsidR="00AB6F6D" w:rsidRDefault="00AB6F6D" w:rsidP="002C34AF">
      <w:pPr>
        <w:pStyle w:val="Textonotapie"/>
        <w:jc w:val="both"/>
      </w:pPr>
      <w:r>
        <w:rPr>
          <w:rStyle w:val="Refdenotaalpie"/>
        </w:rPr>
        <w:footnoteRef/>
      </w:r>
      <w:r>
        <w:t xml:space="preserve"> Jurisprudencia </w:t>
      </w:r>
      <w:r w:rsidRPr="002C34AF">
        <w:t xml:space="preserve">Localizable </w:t>
      </w:r>
      <w:r>
        <w:t>bajo el</w:t>
      </w:r>
      <w:r w:rsidRPr="002C34AF">
        <w:t xml:space="preserve"> </w:t>
      </w:r>
      <w:r w:rsidRPr="002C34AF">
        <w:rPr>
          <w:rFonts w:ascii="Palatino Linotype" w:hAnsi="Palatino Linotype"/>
          <w:lang w:eastAsia="es-ES"/>
        </w:rPr>
        <w:t>número 1a./J. 41/2015 (10a.), Décima época, sustentada por la Primera Sala de la Suprema Corte de Justicia de la Nación, visible en la página 569, libro 19, tomo I, de la Gaceta del Semanario Judicial de la Federación, del mes de junio de 2015</w:t>
      </w:r>
      <w:r>
        <w:rPr>
          <w:rFonts w:ascii="Palatino Linotype" w:hAnsi="Palatino Linotype"/>
          <w:lang w:eastAsia="es-ES"/>
        </w:rPr>
        <w:t xml:space="preserve">. </w:t>
      </w:r>
    </w:p>
  </w:footnote>
  <w:footnote w:id="2">
    <w:p w14:paraId="38F4E71B" w14:textId="77777777" w:rsidR="00AB6F6D" w:rsidRDefault="00AB6F6D" w:rsidP="000D45CD">
      <w:pPr>
        <w:pStyle w:val="Textonotapie"/>
      </w:pPr>
      <w:r>
        <w:rPr>
          <w:rStyle w:val="Refdenotaalpie"/>
        </w:rPr>
        <w:footnoteRef/>
      </w:r>
      <w:r>
        <w:t xml:space="preserve"> Localizable en el hipervínculo: </w:t>
      </w:r>
      <w:hyperlink r:id="rId1" w:history="1">
        <w:r w:rsidRPr="00603746">
          <w:rPr>
            <w:rStyle w:val="Hipervnculo"/>
          </w:rPr>
          <w:t>https://legislacion.edomex.gob.mx/sites/legislacion.edomex.gob.mx/files/files/pdf/bdo/bdo2022/bdo105.pdf</w:t>
        </w:r>
      </w:hyperlink>
    </w:p>
    <w:p w14:paraId="2652CBB4" w14:textId="77777777" w:rsidR="00AB6F6D" w:rsidRDefault="00AB6F6D" w:rsidP="000D45CD">
      <w:pPr>
        <w:pStyle w:val="Textonotapie"/>
      </w:pPr>
    </w:p>
  </w:footnote>
  <w:footnote w:id="3">
    <w:p w14:paraId="477DE104" w14:textId="77777777" w:rsidR="00AB6F6D" w:rsidRDefault="00AB6F6D">
      <w:pPr>
        <w:pStyle w:val="Textonotapie"/>
      </w:pPr>
      <w:r>
        <w:rPr>
          <w:rStyle w:val="Refdenotaalpie"/>
        </w:rPr>
        <w:footnoteRef/>
      </w:r>
      <w:r>
        <w:t xml:space="preserve"> Localizable en el hipervínculo: </w:t>
      </w:r>
      <w:hyperlink r:id="rId2" w:history="1">
        <w:r w:rsidRPr="00603746">
          <w:rPr>
            <w:rStyle w:val="Hipervnculo"/>
          </w:rPr>
          <w:t>https://legislacion.edomex.gob.mx/sites/legislacion.edomex.gob.mx/files/files/pdf/bdo/bdo2022/bdo105.pdf</w:t>
        </w:r>
      </w:hyperlink>
    </w:p>
    <w:p w14:paraId="432E36A9" w14:textId="77777777" w:rsidR="00AB6F6D" w:rsidRDefault="00AB6F6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C784C" w14:textId="77777777" w:rsidR="00AB6F6D" w:rsidRDefault="00DF1736">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7A72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ED657" w14:textId="77777777" w:rsidR="00AB6F6D" w:rsidRDefault="00DF1736">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62347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138.05pt;margin-top:-111.95pt;width:540pt;height:10in;z-index:-251659776;mso-position-horizontal:absolute;mso-position-horizontal-relative:margin;mso-position-vertical:absolute;mso-position-vertical-relative:margin">
          <v:imagedata r:id="rId1" o:title="image1" croptop="-8531f" cropbottom="8531f" cropleft="19205f" cropright="-19205f"/>
          <w10:wrap anchorx="margin" anchory="margin"/>
        </v:shape>
      </w:pict>
    </w:r>
  </w:p>
  <w:tbl>
    <w:tblPr>
      <w:tblStyle w:val="affffffff"/>
      <w:tblW w:w="9534" w:type="dxa"/>
      <w:tblInd w:w="-142" w:type="dxa"/>
      <w:tblLayout w:type="fixed"/>
      <w:tblLook w:val="0400" w:firstRow="0" w:lastRow="0" w:firstColumn="0" w:lastColumn="0" w:noHBand="0" w:noVBand="1"/>
    </w:tblPr>
    <w:tblGrid>
      <w:gridCol w:w="3261"/>
      <w:gridCol w:w="2551"/>
      <w:gridCol w:w="3722"/>
    </w:tblGrid>
    <w:tr w:rsidR="00AB6F6D" w14:paraId="79B74360" w14:textId="77777777">
      <w:tc>
        <w:tcPr>
          <w:tcW w:w="3261" w:type="dxa"/>
          <w:vMerge w:val="restart"/>
        </w:tcPr>
        <w:p w14:paraId="7811B958" w14:textId="77777777" w:rsidR="00AB6F6D" w:rsidRDefault="00AB6F6D">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12ED1642" wp14:editId="2C7BA02B">
                <wp:extent cx="1692162" cy="852673"/>
                <wp:effectExtent l="0" t="0" r="0" b="0"/>
                <wp:docPr id="1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5B005AD4" w14:textId="77777777" w:rsidR="00AB6F6D" w:rsidRDefault="00AB6F6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7A96C94" w14:textId="77777777" w:rsidR="00AB6F6D" w:rsidRDefault="00AB6F6D" w:rsidP="00614E68">
          <w:pPr>
            <w:jc w:val="both"/>
            <w:rPr>
              <w:rFonts w:ascii="Palatino Linotype" w:eastAsia="Palatino Linotype" w:hAnsi="Palatino Linotype" w:cs="Palatino Linotype"/>
              <w:b/>
            </w:rPr>
          </w:pPr>
          <w:r>
            <w:rPr>
              <w:rFonts w:ascii="Palatino Linotype" w:eastAsia="Palatino Linotype" w:hAnsi="Palatino Linotype" w:cs="Palatino Linotype"/>
              <w:b/>
            </w:rPr>
            <w:t>15207/INFOEM/IP/RR/2022 y acumulados</w:t>
          </w:r>
        </w:p>
      </w:tc>
    </w:tr>
    <w:tr w:rsidR="00AB6F6D" w14:paraId="5E69C106" w14:textId="77777777">
      <w:tc>
        <w:tcPr>
          <w:tcW w:w="3261" w:type="dxa"/>
          <w:vMerge/>
        </w:tcPr>
        <w:p w14:paraId="06A0C35F" w14:textId="77777777" w:rsidR="00AB6F6D" w:rsidRDefault="00AB6F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6073D2F9" w14:textId="77777777" w:rsidR="00AB6F6D" w:rsidRDefault="00AB6F6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67194E4" w14:textId="77777777" w:rsidR="00AB6F6D" w:rsidRDefault="00AB6F6D">
          <w:pPr>
            <w:jc w:val="both"/>
            <w:rPr>
              <w:rFonts w:ascii="Palatino Linotype" w:eastAsia="Palatino Linotype" w:hAnsi="Palatino Linotype" w:cs="Palatino Linotype"/>
              <w:b/>
            </w:rPr>
          </w:pPr>
          <w:r w:rsidRPr="00614E68">
            <w:rPr>
              <w:rFonts w:ascii="Palatino Linotype" w:eastAsia="Palatino Linotype" w:hAnsi="Palatino Linotype" w:cs="Palatino Linotype"/>
              <w:b/>
            </w:rPr>
            <w:t xml:space="preserve">Ayuntamiento de </w:t>
          </w:r>
          <w:proofErr w:type="spellStart"/>
          <w:r w:rsidRPr="00614E68">
            <w:rPr>
              <w:rFonts w:ascii="Palatino Linotype" w:eastAsia="Palatino Linotype" w:hAnsi="Palatino Linotype" w:cs="Palatino Linotype"/>
              <w:b/>
            </w:rPr>
            <w:t>Tlalmanalco</w:t>
          </w:r>
          <w:proofErr w:type="spellEnd"/>
        </w:p>
      </w:tc>
    </w:tr>
    <w:tr w:rsidR="00AB6F6D" w14:paraId="13381FAB" w14:textId="77777777">
      <w:trPr>
        <w:trHeight w:val="228"/>
      </w:trPr>
      <w:tc>
        <w:tcPr>
          <w:tcW w:w="3261" w:type="dxa"/>
          <w:vMerge/>
        </w:tcPr>
        <w:p w14:paraId="1A1EE6FD" w14:textId="77777777" w:rsidR="00AB6F6D" w:rsidRDefault="00AB6F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E90294A" w14:textId="77777777" w:rsidR="00AB6F6D" w:rsidRDefault="00AB6F6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B8CCA41" w14:textId="77777777" w:rsidR="00AB6F6D" w:rsidRDefault="00AB6F6D">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6B23A6EE" w14:textId="77777777" w:rsidR="00AB6F6D" w:rsidRDefault="00AB6F6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13734" w14:textId="77777777" w:rsidR="00AB6F6D" w:rsidRDefault="00DF1736">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1DBC6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ffffffff0"/>
      <w:tblW w:w="9900" w:type="dxa"/>
      <w:tblInd w:w="-833" w:type="dxa"/>
      <w:tblLayout w:type="fixed"/>
      <w:tblLook w:val="0400" w:firstRow="0" w:lastRow="0" w:firstColumn="0" w:lastColumn="0" w:noHBand="0" w:noVBand="1"/>
    </w:tblPr>
    <w:tblGrid>
      <w:gridCol w:w="3805"/>
      <w:gridCol w:w="3000"/>
      <w:gridCol w:w="3095"/>
    </w:tblGrid>
    <w:tr w:rsidR="00AB6F6D" w14:paraId="050BF151" w14:textId="77777777">
      <w:tc>
        <w:tcPr>
          <w:tcW w:w="3805" w:type="dxa"/>
          <w:vMerge w:val="restart"/>
          <w:shd w:val="clear" w:color="auto" w:fill="auto"/>
        </w:tcPr>
        <w:p w14:paraId="0BFF7600" w14:textId="77777777" w:rsidR="00AB6F6D" w:rsidRDefault="00AB6F6D">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5F14AF51" wp14:editId="379693DD">
                <wp:extent cx="1692162" cy="852673"/>
                <wp:effectExtent l="0" t="0" r="0" b="0"/>
                <wp:docPr id="1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625E82A3" w14:textId="77777777" w:rsidR="00AB6F6D" w:rsidRDefault="00AB6F6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5EC6A099" w14:textId="77777777" w:rsidR="00AB6F6D" w:rsidRDefault="00AB6F6D" w:rsidP="00614E68">
          <w:pPr>
            <w:jc w:val="both"/>
            <w:rPr>
              <w:rFonts w:ascii="Palatino Linotype" w:eastAsia="Palatino Linotype" w:hAnsi="Palatino Linotype" w:cs="Palatino Linotype"/>
              <w:b/>
            </w:rPr>
          </w:pPr>
          <w:r>
            <w:rPr>
              <w:rFonts w:ascii="Palatino Linotype" w:eastAsia="Palatino Linotype" w:hAnsi="Palatino Linotype" w:cs="Palatino Linotype"/>
              <w:b/>
            </w:rPr>
            <w:t>15207/INFOEM/IP/RR/2022 y acumulados</w:t>
          </w:r>
        </w:p>
      </w:tc>
    </w:tr>
    <w:tr w:rsidR="00AB6F6D" w14:paraId="3797BE94" w14:textId="77777777">
      <w:tc>
        <w:tcPr>
          <w:tcW w:w="3805" w:type="dxa"/>
          <w:vMerge/>
          <w:shd w:val="clear" w:color="auto" w:fill="auto"/>
        </w:tcPr>
        <w:p w14:paraId="36355AD6" w14:textId="77777777" w:rsidR="00AB6F6D" w:rsidRDefault="00AB6F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7EA963D" w14:textId="77777777" w:rsidR="00AB6F6D" w:rsidRDefault="00AB6F6D">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3D927B7A" w14:textId="5D44ED30" w:rsidR="00AB6F6D" w:rsidRDefault="00DF1736" w:rsidP="00DF1736">
          <w:pPr>
            <w:jc w:val="both"/>
            <w:rPr>
              <w:rFonts w:ascii="Palatino Linotype" w:eastAsia="Palatino Linotype" w:hAnsi="Palatino Linotype" w:cs="Palatino Linotype"/>
              <w:b/>
            </w:rPr>
          </w:pPr>
          <w:r>
            <w:rPr>
              <w:rFonts w:ascii="Palatino Linotype" w:eastAsia="Palatino Linotype" w:hAnsi="Palatino Linotype" w:cs="Palatino Linotype"/>
              <w:b/>
            </w:rPr>
            <w:t>XXXXXXX</w:t>
          </w:r>
          <w:r w:rsidR="00AB6F6D" w:rsidRPr="00A67A54">
            <w:rPr>
              <w:rFonts w:ascii="Palatino Linotype" w:eastAsia="Palatino Linotype" w:hAnsi="Palatino Linotype" w:cs="Palatino Linotype"/>
              <w:b/>
            </w:rPr>
            <w:t xml:space="preserve"> </w:t>
          </w:r>
          <w:r>
            <w:rPr>
              <w:rFonts w:ascii="Palatino Linotype" w:eastAsia="Palatino Linotype" w:hAnsi="Palatino Linotype" w:cs="Palatino Linotype"/>
              <w:b/>
            </w:rPr>
            <w:t>XXXXXX</w:t>
          </w:r>
          <w:r w:rsidR="00AB6F6D" w:rsidRPr="00A67A54">
            <w:rPr>
              <w:rFonts w:ascii="Palatino Linotype" w:eastAsia="Palatino Linotype" w:hAnsi="Palatino Linotype" w:cs="Palatino Linotype"/>
              <w:b/>
            </w:rPr>
            <w:t xml:space="preserve"> X</w:t>
          </w:r>
        </w:p>
      </w:tc>
    </w:tr>
    <w:tr w:rsidR="00AB6F6D" w14:paraId="3E3CECA9" w14:textId="77777777">
      <w:trPr>
        <w:trHeight w:val="228"/>
      </w:trPr>
      <w:tc>
        <w:tcPr>
          <w:tcW w:w="3805" w:type="dxa"/>
          <w:vMerge/>
          <w:shd w:val="clear" w:color="auto" w:fill="auto"/>
        </w:tcPr>
        <w:p w14:paraId="537703A3" w14:textId="77777777" w:rsidR="00AB6F6D" w:rsidRDefault="00AB6F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7D3762F" w14:textId="77777777" w:rsidR="00AB6F6D" w:rsidRDefault="00AB6F6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2669A71E" w14:textId="77777777" w:rsidR="00AB6F6D" w:rsidRDefault="00AB6F6D">
          <w:pPr>
            <w:jc w:val="both"/>
            <w:rPr>
              <w:rFonts w:ascii="Palatino Linotype" w:eastAsia="Palatino Linotype" w:hAnsi="Palatino Linotype" w:cs="Palatino Linotype"/>
              <w:b/>
            </w:rPr>
          </w:pPr>
          <w:r w:rsidRPr="00614E68">
            <w:rPr>
              <w:rFonts w:ascii="Palatino Linotype" w:eastAsia="Palatino Linotype" w:hAnsi="Palatino Linotype" w:cs="Palatino Linotype"/>
              <w:b/>
            </w:rPr>
            <w:t xml:space="preserve">Ayuntamiento de </w:t>
          </w:r>
          <w:proofErr w:type="spellStart"/>
          <w:r w:rsidRPr="00614E68">
            <w:rPr>
              <w:rFonts w:ascii="Palatino Linotype" w:eastAsia="Palatino Linotype" w:hAnsi="Palatino Linotype" w:cs="Palatino Linotype"/>
              <w:b/>
            </w:rPr>
            <w:t>Tlalmanalco</w:t>
          </w:r>
          <w:proofErr w:type="spellEnd"/>
        </w:p>
      </w:tc>
    </w:tr>
    <w:tr w:rsidR="00AB6F6D" w14:paraId="1142495A" w14:textId="77777777">
      <w:tc>
        <w:tcPr>
          <w:tcW w:w="3805" w:type="dxa"/>
          <w:vMerge/>
          <w:shd w:val="clear" w:color="auto" w:fill="auto"/>
        </w:tcPr>
        <w:p w14:paraId="424FE32A" w14:textId="77777777" w:rsidR="00AB6F6D" w:rsidRDefault="00AB6F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0DCA9EF3" w14:textId="77777777" w:rsidR="00AB6F6D" w:rsidRDefault="00AB6F6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314077D7" w14:textId="77777777" w:rsidR="00AB6F6D" w:rsidRDefault="00AB6F6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3704B7CB" w14:textId="77777777" w:rsidR="00AB6F6D" w:rsidRDefault="00AB6F6D">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7C3E89"/>
    <w:multiLevelType w:val="multilevel"/>
    <w:tmpl w:val="8FA065CC"/>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1">
    <w:nsid w:val="443E471E"/>
    <w:multiLevelType w:val="hybridMultilevel"/>
    <w:tmpl w:val="9A345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8C907A1"/>
    <w:multiLevelType w:val="multilevel"/>
    <w:tmpl w:val="AB707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D9D46DF"/>
    <w:multiLevelType w:val="multilevel"/>
    <w:tmpl w:val="244AA0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4EFA121A"/>
    <w:multiLevelType w:val="hybridMultilevel"/>
    <w:tmpl w:val="574A0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84C2024"/>
    <w:multiLevelType w:val="hybridMultilevel"/>
    <w:tmpl w:val="7FD0F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07F27AA"/>
    <w:multiLevelType w:val="hybridMultilevel"/>
    <w:tmpl w:val="DB725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18C0671"/>
    <w:multiLevelType w:val="hybridMultilevel"/>
    <w:tmpl w:val="81F03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51D6807"/>
    <w:multiLevelType w:val="hybridMultilevel"/>
    <w:tmpl w:val="D512B906"/>
    <w:lvl w:ilvl="0" w:tplc="507E87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8A13D4F"/>
    <w:multiLevelType w:val="multilevel"/>
    <w:tmpl w:val="96BC27C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nsid w:val="69B75717"/>
    <w:multiLevelType w:val="hybridMultilevel"/>
    <w:tmpl w:val="700CD4A4"/>
    <w:lvl w:ilvl="0" w:tplc="C6DC59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AD70A12"/>
    <w:multiLevelType w:val="hybridMultilevel"/>
    <w:tmpl w:val="9AECC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AF05805"/>
    <w:multiLevelType w:val="hybridMultilevel"/>
    <w:tmpl w:val="E1AC1C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30A23A1"/>
    <w:multiLevelType w:val="hybridMultilevel"/>
    <w:tmpl w:val="1CC2A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4261F09"/>
    <w:multiLevelType w:val="hybridMultilevel"/>
    <w:tmpl w:val="8B7A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3"/>
  </w:num>
  <w:num w:numId="4">
    <w:abstractNumId w:val="2"/>
  </w:num>
  <w:num w:numId="5">
    <w:abstractNumId w:val="1"/>
  </w:num>
  <w:num w:numId="6">
    <w:abstractNumId w:val="5"/>
  </w:num>
  <w:num w:numId="7">
    <w:abstractNumId w:val="6"/>
  </w:num>
  <w:num w:numId="8">
    <w:abstractNumId w:val="4"/>
  </w:num>
  <w:num w:numId="9">
    <w:abstractNumId w:val="7"/>
  </w:num>
  <w:num w:numId="10">
    <w:abstractNumId w:val="13"/>
  </w:num>
  <w:num w:numId="11">
    <w:abstractNumId w:val="14"/>
  </w:num>
  <w:num w:numId="12">
    <w:abstractNumId w:val="8"/>
  </w:num>
  <w:num w:numId="13">
    <w:abstractNumId w:val="10"/>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046"/>
    <w:rsid w:val="00001B7C"/>
    <w:rsid w:val="00022ECB"/>
    <w:rsid w:val="00023D6B"/>
    <w:rsid w:val="000417F8"/>
    <w:rsid w:val="00046B2F"/>
    <w:rsid w:val="00060C76"/>
    <w:rsid w:val="00060F70"/>
    <w:rsid w:val="00081D76"/>
    <w:rsid w:val="000A4D16"/>
    <w:rsid w:val="000C1A35"/>
    <w:rsid w:val="000D45CD"/>
    <w:rsid w:val="000D5A26"/>
    <w:rsid w:val="000E2A72"/>
    <w:rsid w:val="000E52A7"/>
    <w:rsid w:val="000F5F4A"/>
    <w:rsid w:val="000F7421"/>
    <w:rsid w:val="00114748"/>
    <w:rsid w:val="00126901"/>
    <w:rsid w:val="001741D7"/>
    <w:rsid w:val="0018722B"/>
    <w:rsid w:val="001921C8"/>
    <w:rsid w:val="001B432F"/>
    <w:rsid w:val="001D293E"/>
    <w:rsid w:val="001D5C73"/>
    <w:rsid w:val="001E0F39"/>
    <w:rsid w:val="001F22C6"/>
    <w:rsid w:val="00241F86"/>
    <w:rsid w:val="00244A5D"/>
    <w:rsid w:val="00247924"/>
    <w:rsid w:val="002832A2"/>
    <w:rsid w:val="002938AF"/>
    <w:rsid w:val="002B0868"/>
    <w:rsid w:val="002B0BFC"/>
    <w:rsid w:val="002C34AF"/>
    <w:rsid w:val="002C7E3C"/>
    <w:rsid w:val="002E720D"/>
    <w:rsid w:val="002F11D4"/>
    <w:rsid w:val="002F1FD3"/>
    <w:rsid w:val="00326CFD"/>
    <w:rsid w:val="00350E93"/>
    <w:rsid w:val="0036293C"/>
    <w:rsid w:val="0036513A"/>
    <w:rsid w:val="003808F0"/>
    <w:rsid w:val="00392B4D"/>
    <w:rsid w:val="003C4E19"/>
    <w:rsid w:val="003E79B3"/>
    <w:rsid w:val="0042464E"/>
    <w:rsid w:val="004614A2"/>
    <w:rsid w:val="00472979"/>
    <w:rsid w:val="0049257A"/>
    <w:rsid w:val="004B220E"/>
    <w:rsid w:val="004B317F"/>
    <w:rsid w:val="004B347C"/>
    <w:rsid w:val="004C28C7"/>
    <w:rsid w:val="004D078D"/>
    <w:rsid w:val="004D50F5"/>
    <w:rsid w:val="004D7BE0"/>
    <w:rsid w:val="004E0FC1"/>
    <w:rsid w:val="004E5383"/>
    <w:rsid w:val="004E63B3"/>
    <w:rsid w:val="004F3EB6"/>
    <w:rsid w:val="005058B9"/>
    <w:rsid w:val="00506C23"/>
    <w:rsid w:val="005806C4"/>
    <w:rsid w:val="00581F0E"/>
    <w:rsid w:val="005A24B8"/>
    <w:rsid w:val="005A6AE9"/>
    <w:rsid w:val="005C022C"/>
    <w:rsid w:val="005C378F"/>
    <w:rsid w:val="005E6498"/>
    <w:rsid w:val="006065E5"/>
    <w:rsid w:val="00613629"/>
    <w:rsid w:val="00614E68"/>
    <w:rsid w:val="00625513"/>
    <w:rsid w:val="006517D5"/>
    <w:rsid w:val="00652F08"/>
    <w:rsid w:val="0065436A"/>
    <w:rsid w:val="006C27F4"/>
    <w:rsid w:val="006C5697"/>
    <w:rsid w:val="006D06DF"/>
    <w:rsid w:val="006F02D1"/>
    <w:rsid w:val="006F1FF9"/>
    <w:rsid w:val="0072160C"/>
    <w:rsid w:val="00733CEE"/>
    <w:rsid w:val="0075234F"/>
    <w:rsid w:val="00756866"/>
    <w:rsid w:val="007771F5"/>
    <w:rsid w:val="007A46B7"/>
    <w:rsid w:val="007C0917"/>
    <w:rsid w:val="007C74AC"/>
    <w:rsid w:val="007D200C"/>
    <w:rsid w:val="007D22BE"/>
    <w:rsid w:val="007E4B91"/>
    <w:rsid w:val="007F266B"/>
    <w:rsid w:val="007F5C5D"/>
    <w:rsid w:val="008021B3"/>
    <w:rsid w:val="00806C0A"/>
    <w:rsid w:val="0081722E"/>
    <w:rsid w:val="00820DFB"/>
    <w:rsid w:val="00823ECC"/>
    <w:rsid w:val="00826BF5"/>
    <w:rsid w:val="00844DA3"/>
    <w:rsid w:val="00850496"/>
    <w:rsid w:val="00861522"/>
    <w:rsid w:val="00873855"/>
    <w:rsid w:val="008B1395"/>
    <w:rsid w:val="008C5291"/>
    <w:rsid w:val="008E635E"/>
    <w:rsid w:val="008F0527"/>
    <w:rsid w:val="008F0BBE"/>
    <w:rsid w:val="008F40DD"/>
    <w:rsid w:val="008F7918"/>
    <w:rsid w:val="008F7976"/>
    <w:rsid w:val="00912897"/>
    <w:rsid w:val="00913875"/>
    <w:rsid w:val="0092165D"/>
    <w:rsid w:val="0093113A"/>
    <w:rsid w:val="00940F56"/>
    <w:rsid w:val="009607F7"/>
    <w:rsid w:val="009702FD"/>
    <w:rsid w:val="009B3C18"/>
    <w:rsid w:val="009B5C92"/>
    <w:rsid w:val="009B7A10"/>
    <w:rsid w:val="009E496B"/>
    <w:rsid w:val="009F57FC"/>
    <w:rsid w:val="00A01F14"/>
    <w:rsid w:val="00A07B7E"/>
    <w:rsid w:val="00A226BD"/>
    <w:rsid w:val="00A3294E"/>
    <w:rsid w:val="00A37F36"/>
    <w:rsid w:val="00A63DCE"/>
    <w:rsid w:val="00A67A54"/>
    <w:rsid w:val="00A73040"/>
    <w:rsid w:val="00A958EE"/>
    <w:rsid w:val="00AA2373"/>
    <w:rsid w:val="00AA6E23"/>
    <w:rsid w:val="00AB1681"/>
    <w:rsid w:val="00AB6F6D"/>
    <w:rsid w:val="00AD3D4C"/>
    <w:rsid w:val="00AF1FAB"/>
    <w:rsid w:val="00B01613"/>
    <w:rsid w:val="00B24661"/>
    <w:rsid w:val="00B35FEC"/>
    <w:rsid w:val="00B80132"/>
    <w:rsid w:val="00B96789"/>
    <w:rsid w:val="00C057F0"/>
    <w:rsid w:val="00C52033"/>
    <w:rsid w:val="00C52FB7"/>
    <w:rsid w:val="00C557CC"/>
    <w:rsid w:val="00C63C7A"/>
    <w:rsid w:val="00C93D75"/>
    <w:rsid w:val="00C94865"/>
    <w:rsid w:val="00CA0D99"/>
    <w:rsid w:val="00CB40DA"/>
    <w:rsid w:val="00CB47B8"/>
    <w:rsid w:val="00D02F8E"/>
    <w:rsid w:val="00D04207"/>
    <w:rsid w:val="00D83E4C"/>
    <w:rsid w:val="00D93522"/>
    <w:rsid w:val="00DC47F3"/>
    <w:rsid w:val="00DD2F59"/>
    <w:rsid w:val="00DE1E45"/>
    <w:rsid w:val="00DF1736"/>
    <w:rsid w:val="00DF7AB7"/>
    <w:rsid w:val="00E05C96"/>
    <w:rsid w:val="00E14841"/>
    <w:rsid w:val="00E2467B"/>
    <w:rsid w:val="00E24E13"/>
    <w:rsid w:val="00E30CA8"/>
    <w:rsid w:val="00E342F5"/>
    <w:rsid w:val="00E57B39"/>
    <w:rsid w:val="00E60046"/>
    <w:rsid w:val="00E620FC"/>
    <w:rsid w:val="00E67F7F"/>
    <w:rsid w:val="00E8085C"/>
    <w:rsid w:val="00E92EBE"/>
    <w:rsid w:val="00EB2619"/>
    <w:rsid w:val="00ED0CF7"/>
    <w:rsid w:val="00EF1F09"/>
    <w:rsid w:val="00F11773"/>
    <w:rsid w:val="00F272FC"/>
    <w:rsid w:val="00F37D25"/>
    <w:rsid w:val="00F40AFE"/>
    <w:rsid w:val="00F47404"/>
    <w:rsid w:val="00F50931"/>
    <w:rsid w:val="00F554CD"/>
    <w:rsid w:val="00F70AAC"/>
    <w:rsid w:val="00FB72CC"/>
    <w:rsid w:val="00FD0F83"/>
    <w:rsid w:val="00FD1055"/>
    <w:rsid w:val="00FD36D6"/>
    <w:rsid w:val="00FF542B"/>
    <w:rsid w:val="00FF58FD"/>
    <w:rsid w:val="00FF63ED"/>
    <w:rsid w:val="00FF64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83F57C"/>
  <w15:docId w15:val="{F89BFDAD-9F8A-453F-AB46-45E9191F2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B91"/>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8"/>
    <w:tblPr>
      <w:tblStyleRowBandSize w:val="1"/>
      <w:tblStyleColBandSize w:val="1"/>
      <w:tblCellMar>
        <w:top w:w="100" w:type="dxa"/>
        <w:left w:w="100" w:type="dxa"/>
        <w:bottom w:w="100" w:type="dxa"/>
        <w:right w:w="100" w:type="dxa"/>
      </w:tblCellMar>
    </w:tblPr>
  </w:style>
  <w:style w:type="table" w:customStyle="1" w:styleId="a0">
    <w:basedOn w:val="TableNormalf8"/>
    <w:tblPr>
      <w:tblStyleRowBandSize w:val="1"/>
      <w:tblStyleColBandSize w:val="1"/>
      <w:tblCellMar>
        <w:top w:w="0" w:type="dxa"/>
        <w:left w:w="115" w:type="dxa"/>
        <w:bottom w:w="0" w:type="dxa"/>
        <w:right w:w="115" w:type="dxa"/>
      </w:tblCellMar>
    </w:tblPr>
  </w:style>
  <w:style w:type="table" w:customStyle="1" w:styleId="a1">
    <w:basedOn w:val="TableNormalf8"/>
    <w:tblPr>
      <w:tblStyleRowBandSize w:val="1"/>
      <w:tblStyleColBandSize w:val="1"/>
      <w:tblCellMar>
        <w:top w:w="0" w:type="dxa"/>
        <w:left w:w="115" w:type="dxa"/>
        <w:bottom w:w="0" w:type="dxa"/>
        <w:right w:w="115" w:type="dxa"/>
      </w:tblCellMar>
    </w:tblPr>
  </w:style>
  <w:style w:type="table" w:customStyle="1" w:styleId="a2">
    <w:basedOn w:val="TableNormalf8"/>
    <w:tblPr>
      <w:tblStyleRowBandSize w:val="1"/>
      <w:tblStyleColBandSize w:val="1"/>
      <w:tblCellMar>
        <w:top w:w="0" w:type="dxa"/>
        <w:left w:w="115" w:type="dxa"/>
        <w:bottom w:w="0" w:type="dxa"/>
        <w:right w:w="115" w:type="dxa"/>
      </w:tblCellMar>
    </w:tblPr>
  </w:style>
  <w:style w:type="table" w:customStyle="1" w:styleId="a3">
    <w:basedOn w:val="TableNormalf8"/>
    <w:tblPr>
      <w:tblStyleRowBandSize w:val="1"/>
      <w:tblStyleColBandSize w:val="1"/>
      <w:tblCellMar>
        <w:top w:w="0" w:type="dxa"/>
        <w:left w:w="115" w:type="dxa"/>
        <w:bottom w:w="0" w:type="dxa"/>
        <w:right w:w="115" w:type="dxa"/>
      </w:tblCellMar>
    </w:tblPr>
  </w:style>
  <w:style w:type="table" w:customStyle="1" w:styleId="a4">
    <w:basedOn w:val="TableNormalf8"/>
    <w:tblPr>
      <w:tblStyleRowBandSize w:val="1"/>
      <w:tblStyleColBandSize w:val="1"/>
      <w:tblCellMar>
        <w:top w:w="0" w:type="dxa"/>
        <w:left w:w="115" w:type="dxa"/>
        <w:bottom w:w="0" w:type="dxa"/>
        <w:right w:w="115" w:type="dxa"/>
      </w:tblCellMar>
    </w:tblPr>
  </w:style>
  <w:style w:type="table" w:customStyle="1" w:styleId="a5">
    <w:basedOn w:val="TableNormalf8"/>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6">
    <w:basedOn w:val="TableNormalf8"/>
    <w:tblPr>
      <w:tblStyleRowBandSize w:val="1"/>
      <w:tblStyleColBandSize w:val="1"/>
      <w:tblCellMar>
        <w:top w:w="0" w:type="dxa"/>
        <w:left w:w="115" w:type="dxa"/>
        <w:bottom w:w="0" w:type="dxa"/>
        <w:right w:w="115" w:type="dxa"/>
      </w:tblCellMar>
    </w:tblPr>
  </w:style>
  <w:style w:type="table" w:customStyle="1" w:styleId="a7">
    <w:basedOn w:val="TableNormalf8"/>
    <w:tblPr>
      <w:tblStyleRowBandSize w:val="1"/>
      <w:tblStyleColBandSize w:val="1"/>
      <w:tblCellMar>
        <w:top w:w="0" w:type="dxa"/>
        <w:left w:w="115" w:type="dxa"/>
        <w:bottom w:w="0" w:type="dxa"/>
        <w:right w:w="115" w:type="dxa"/>
      </w:tblCellMar>
    </w:tblPr>
  </w:style>
  <w:style w:type="table" w:customStyle="1" w:styleId="a8">
    <w:basedOn w:val="TableNormalf8"/>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9">
    <w:basedOn w:val="TableNormalf8"/>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a">
    <w:basedOn w:val="TableNormalf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b">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5"/>
    <w:tblPr>
      <w:tblStyleRowBandSize w:val="1"/>
      <w:tblStyleColBandSize w:val="1"/>
      <w:tblCellMar>
        <w:top w:w="100" w:type="dxa"/>
        <w:left w:w="100" w:type="dxa"/>
        <w:bottom w:w="100" w:type="dxa"/>
        <w:right w:w="100" w:type="dxa"/>
      </w:tblCellMar>
    </w:tblPr>
  </w:style>
  <w:style w:type="table" w:customStyle="1" w:styleId="af4">
    <w:basedOn w:val="TableNormalf5"/>
    <w:tblPr>
      <w:tblStyleRowBandSize w:val="1"/>
      <w:tblStyleColBandSize w:val="1"/>
      <w:tblCellMar>
        <w:top w:w="100" w:type="dxa"/>
        <w:left w:w="100" w:type="dxa"/>
        <w:bottom w:w="100" w:type="dxa"/>
        <w:right w:w="100" w:type="dxa"/>
      </w:tblCellMar>
    </w:tblPr>
  </w:style>
  <w:style w:type="table" w:customStyle="1" w:styleId="af5">
    <w:basedOn w:val="TableNormalf5"/>
    <w:tblPr>
      <w:tblStyleRowBandSize w:val="1"/>
      <w:tblStyleColBandSize w:val="1"/>
      <w:tblCellMar>
        <w:top w:w="100" w:type="dxa"/>
        <w:left w:w="100" w:type="dxa"/>
        <w:bottom w:w="100" w:type="dxa"/>
        <w:right w:w="100" w:type="dxa"/>
      </w:tblCellMar>
    </w:tblPr>
  </w:style>
  <w:style w:type="table" w:customStyle="1" w:styleId="af6">
    <w:basedOn w:val="TableNormalf5"/>
    <w:tblPr>
      <w:tblStyleRowBandSize w:val="1"/>
      <w:tblStyleColBandSize w:val="1"/>
      <w:tblCellMar>
        <w:top w:w="100" w:type="dxa"/>
        <w:left w:w="100" w:type="dxa"/>
        <w:bottom w:w="100" w:type="dxa"/>
        <w:right w:w="100" w:type="dxa"/>
      </w:tblCellMar>
    </w:tblPr>
  </w:style>
  <w:style w:type="table" w:customStyle="1" w:styleId="af7">
    <w:basedOn w:val="TableNormalf5"/>
    <w:tblPr>
      <w:tblStyleRowBandSize w:val="1"/>
      <w:tblStyleColBandSize w:val="1"/>
      <w:tblCellMar>
        <w:top w:w="100" w:type="dxa"/>
        <w:left w:w="100" w:type="dxa"/>
        <w:bottom w:w="100" w:type="dxa"/>
        <w:right w:w="100" w:type="dxa"/>
      </w:tblCellMar>
    </w:tblPr>
  </w:style>
  <w:style w:type="table" w:customStyle="1" w:styleId="af8">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0"/>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b">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3">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4">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7">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c">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Tablaconcuadrcula11">
    <w:name w:val="Tabla con cuadrícula11"/>
    <w:basedOn w:val="Tablanormal"/>
    <w:next w:val="Tablaconcuadrcula"/>
    <w:uiPriority w:val="39"/>
    <w:rsid w:val="00C557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E1484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70733">
      <w:bodyDiv w:val="1"/>
      <w:marLeft w:val="0"/>
      <w:marRight w:val="0"/>
      <w:marTop w:val="0"/>
      <w:marBottom w:val="0"/>
      <w:divBdr>
        <w:top w:val="none" w:sz="0" w:space="0" w:color="auto"/>
        <w:left w:val="none" w:sz="0" w:space="0" w:color="auto"/>
        <w:bottom w:val="none" w:sz="0" w:space="0" w:color="auto"/>
        <w:right w:val="none" w:sz="0" w:space="0" w:color="auto"/>
      </w:divBdr>
    </w:div>
    <w:div w:id="558323674">
      <w:bodyDiv w:val="1"/>
      <w:marLeft w:val="0"/>
      <w:marRight w:val="0"/>
      <w:marTop w:val="0"/>
      <w:marBottom w:val="0"/>
      <w:divBdr>
        <w:top w:val="none" w:sz="0" w:space="0" w:color="auto"/>
        <w:left w:val="none" w:sz="0" w:space="0" w:color="auto"/>
        <w:bottom w:val="none" w:sz="0" w:space="0" w:color="auto"/>
        <w:right w:val="none" w:sz="0" w:space="0" w:color="auto"/>
      </w:divBdr>
    </w:div>
    <w:div w:id="789595607">
      <w:bodyDiv w:val="1"/>
      <w:marLeft w:val="0"/>
      <w:marRight w:val="0"/>
      <w:marTop w:val="0"/>
      <w:marBottom w:val="0"/>
      <w:divBdr>
        <w:top w:val="none" w:sz="0" w:space="0" w:color="auto"/>
        <w:left w:val="none" w:sz="0" w:space="0" w:color="auto"/>
        <w:bottom w:val="none" w:sz="0" w:space="0" w:color="auto"/>
        <w:right w:val="none" w:sz="0" w:space="0" w:color="auto"/>
      </w:divBdr>
    </w:div>
    <w:div w:id="1291933386">
      <w:bodyDiv w:val="1"/>
      <w:marLeft w:val="0"/>
      <w:marRight w:val="0"/>
      <w:marTop w:val="0"/>
      <w:marBottom w:val="0"/>
      <w:divBdr>
        <w:top w:val="none" w:sz="0" w:space="0" w:color="auto"/>
        <w:left w:val="none" w:sz="0" w:space="0" w:color="auto"/>
        <w:bottom w:val="none" w:sz="0" w:space="0" w:color="auto"/>
        <w:right w:val="none" w:sz="0" w:space="0" w:color="auto"/>
      </w:divBdr>
    </w:div>
    <w:div w:id="1445151571">
      <w:bodyDiv w:val="1"/>
      <w:marLeft w:val="0"/>
      <w:marRight w:val="0"/>
      <w:marTop w:val="0"/>
      <w:marBottom w:val="0"/>
      <w:divBdr>
        <w:top w:val="none" w:sz="0" w:space="0" w:color="auto"/>
        <w:left w:val="none" w:sz="0" w:space="0" w:color="auto"/>
        <w:bottom w:val="none" w:sz="0" w:space="0" w:color="auto"/>
        <w:right w:val="none" w:sz="0" w:space="0" w:color="auto"/>
      </w:divBdr>
    </w:div>
    <w:div w:id="1448963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legislacion.edomex.gob.mx/sites/legislacion.edomex.gob.mx/files/files/pdf/bdo/bdo2022/bdo105.pdf" TargetMode="External"/><Relationship Id="rId1" Type="http://schemas.openxmlformats.org/officeDocument/2006/relationships/hyperlink" Target="https://legislacion.edomex.gob.mx/sites/legislacion.edomex.gob.mx/files/files/pdf/bdo/bdo2022/bdo10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G417/ej67aTFdt7rlLZu8fFpACQ==">AMUW2mUWguuPkbecys7mX+X22ad5heOdtImzcRretM9ifhAIDtiL5SHSdbeGC5z6RCI1xzG0JfrYUir8ZJH2Ow85oC47FWbwxtECjEPhkQkIV2JnIZrTkor++VZEzvAweqvzWBF4X0M54AUvGeY5w04W0Bc68skKWaJQ9Z8fYnM1eqz0LlA9FwpIdBQknhJBFPBOUWozXah1tutmycsbzgkuGzdERrNwCAuUhs2aGz61kPsDOsMvuA17dA61O/WhVzV9I7rFy8hL1WhkKkAUqn20ryeir4ZBwI6HqcrHA9m8dw+EoRPcXtlKxxX4iYkpzUL+Uu0pQB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7DC6BD-B28A-446C-A373-24430FEF2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58</Pages>
  <Words>13348</Words>
  <Characters>73416</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Rocío Popoca</cp:lastModifiedBy>
  <cp:revision>9</cp:revision>
  <cp:lastPrinted>2023-06-01T23:59:00Z</cp:lastPrinted>
  <dcterms:created xsi:type="dcterms:W3CDTF">2023-05-31T15:50:00Z</dcterms:created>
  <dcterms:modified xsi:type="dcterms:W3CDTF">2023-06-08T23:43:00Z</dcterms:modified>
</cp:coreProperties>
</file>