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E94BE82" w:rsidR="009417CA" w:rsidRPr="00B460A9" w:rsidRDefault="009417CA" w:rsidP="00DA29A0">
      <w:pPr>
        <w:tabs>
          <w:tab w:val="left" w:pos="3465"/>
        </w:tabs>
        <w:spacing w:line="360" w:lineRule="auto"/>
        <w:jc w:val="both"/>
        <w:rPr>
          <w:rFonts w:ascii="Palatino Linotype" w:hAnsi="Palatino Linotype"/>
        </w:rPr>
      </w:pPr>
      <w:r w:rsidRPr="00B460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84F6A">
        <w:rPr>
          <w:rFonts w:ascii="Palatino Linotype" w:eastAsiaTheme="minorEastAsia" w:hAnsi="Palatino Linotype" w:cstheme="minorBidi"/>
          <w:color w:val="000000" w:themeColor="text1"/>
          <w:lang w:val="es-ES_tradnl"/>
        </w:rPr>
        <w:t>diecisiete (17</w:t>
      </w:r>
      <w:r w:rsidR="00084F6A">
        <w:rPr>
          <w:rFonts w:ascii="Palatino Linotype" w:eastAsiaTheme="minorEastAsia" w:hAnsi="Palatino Linotype" w:cstheme="minorBidi"/>
          <w:color w:val="000000" w:themeColor="text1"/>
        </w:rPr>
        <w:t xml:space="preserve">) de mayo de </w:t>
      </w:r>
      <w:r w:rsidRPr="006A2C54">
        <w:rPr>
          <w:rFonts w:ascii="Palatino Linotype" w:hAnsi="Palatino Linotype"/>
        </w:rPr>
        <w:t xml:space="preserve">dos mil </w:t>
      </w:r>
      <w:r w:rsidR="00B9126C" w:rsidRPr="006A2C54">
        <w:rPr>
          <w:rFonts w:ascii="Palatino Linotype" w:hAnsi="Palatino Linotype"/>
        </w:rPr>
        <w:t>veintitrés</w:t>
      </w:r>
      <w:r w:rsidRPr="006A2C54">
        <w:rPr>
          <w:rFonts w:ascii="Palatino Linotype" w:hAnsi="Palatino Linotype"/>
        </w:rPr>
        <w:t>.</w:t>
      </w:r>
    </w:p>
    <w:p w14:paraId="2ED1CC5D" w14:textId="77777777" w:rsidR="00BE1923" w:rsidRPr="00B460A9" w:rsidRDefault="00BE1923" w:rsidP="00DA29A0">
      <w:pPr>
        <w:tabs>
          <w:tab w:val="left" w:pos="3465"/>
        </w:tabs>
        <w:spacing w:line="360" w:lineRule="auto"/>
        <w:jc w:val="both"/>
        <w:rPr>
          <w:rFonts w:ascii="Palatino Linotype" w:hAnsi="Palatino Linotype"/>
        </w:rPr>
      </w:pPr>
    </w:p>
    <w:p w14:paraId="06D978F5" w14:textId="43D71CBA" w:rsidR="002D0241" w:rsidRPr="00B460A9" w:rsidRDefault="009417CA" w:rsidP="00DA29A0">
      <w:pPr>
        <w:spacing w:line="360" w:lineRule="auto"/>
        <w:jc w:val="both"/>
        <w:rPr>
          <w:rFonts w:ascii="Palatino Linotype" w:hAnsi="Palatino Linotype"/>
        </w:rPr>
      </w:pPr>
      <w:r w:rsidRPr="00B460A9">
        <w:rPr>
          <w:rFonts w:ascii="Palatino Linotype" w:hAnsi="Palatino Linotype"/>
          <w:b/>
        </w:rPr>
        <w:t>VISTO</w:t>
      </w:r>
      <w:r w:rsidRPr="00B460A9">
        <w:rPr>
          <w:rFonts w:ascii="Palatino Linotype" w:hAnsi="Palatino Linotype"/>
        </w:rPr>
        <w:t xml:space="preserve"> el expediente elec</w:t>
      </w:r>
      <w:r w:rsidR="004B0B13" w:rsidRPr="00B460A9">
        <w:rPr>
          <w:rFonts w:ascii="Palatino Linotype" w:hAnsi="Palatino Linotype"/>
        </w:rPr>
        <w:t>trónico formado con motivo del R</w:t>
      </w:r>
      <w:r w:rsidRPr="00B460A9">
        <w:rPr>
          <w:rFonts w:ascii="Palatino Linotype" w:hAnsi="Palatino Linotype"/>
        </w:rPr>
        <w:t xml:space="preserve">ecurso de </w:t>
      </w:r>
      <w:r w:rsidR="004B0B13" w:rsidRPr="00B460A9">
        <w:rPr>
          <w:rFonts w:ascii="Palatino Linotype" w:hAnsi="Palatino Linotype"/>
        </w:rPr>
        <w:t>R</w:t>
      </w:r>
      <w:r w:rsidRPr="00B460A9">
        <w:rPr>
          <w:rFonts w:ascii="Palatino Linotype" w:hAnsi="Palatino Linotype"/>
        </w:rPr>
        <w:t xml:space="preserve">evisión </w:t>
      </w:r>
      <w:r w:rsidR="00A331A4">
        <w:rPr>
          <w:rFonts w:ascii="Palatino Linotype" w:hAnsi="Palatino Linotype"/>
          <w:b/>
        </w:rPr>
        <w:t>01933/INFOEM/IP/RR/2023</w:t>
      </w:r>
      <w:r w:rsidRPr="00B460A9">
        <w:rPr>
          <w:rFonts w:ascii="Palatino Linotype" w:hAnsi="Palatino Linotype"/>
          <w:b/>
        </w:rPr>
        <w:t>,</w:t>
      </w:r>
      <w:r w:rsidRPr="00B460A9">
        <w:rPr>
          <w:rFonts w:ascii="Palatino Linotype" w:hAnsi="Palatino Linotype" w:cs="Arial"/>
          <w:b/>
          <w:bCs/>
        </w:rPr>
        <w:t xml:space="preserve"> </w:t>
      </w:r>
      <w:r w:rsidRPr="00B460A9">
        <w:rPr>
          <w:rFonts w:ascii="Palatino Linotype" w:hAnsi="Palatino Linotype"/>
        </w:rPr>
        <w:t>promovido por</w:t>
      </w:r>
      <w:r w:rsidR="00A5272E" w:rsidRPr="00B460A9">
        <w:rPr>
          <w:rFonts w:ascii="Palatino Linotype" w:hAnsi="Palatino Linotype"/>
        </w:rPr>
        <w:t xml:space="preserve"> </w:t>
      </w:r>
      <w:r w:rsidR="00B4089F">
        <w:rPr>
          <w:rFonts w:ascii="Palatino Linotype" w:hAnsi="Palatino Linotype"/>
          <w:b/>
        </w:rPr>
        <w:t>XXXXXXXX</w:t>
      </w:r>
      <w:r w:rsidR="006A2E51" w:rsidRPr="00B460A9">
        <w:rPr>
          <w:rFonts w:ascii="Palatino Linotype" w:hAnsi="Palatino Linotype"/>
          <w:b/>
        </w:rPr>
        <w:t>,</w:t>
      </w:r>
      <w:r w:rsidR="008B13E3" w:rsidRPr="00B460A9">
        <w:rPr>
          <w:rFonts w:ascii="Palatino Linotype" w:hAnsi="Palatino Linotype"/>
        </w:rPr>
        <w:t xml:space="preserve"> a través de</w:t>
      </w:r>
      <w:r w:rsidR="00150024" w:rsidRPr="00B460A9">
        <w:rPr>
          <w:rFonts w:ascii="Palatino Linotype" w:hAnsi="Palatino Linotype"/>
        </w:rPr>
        <w:t xml:space="preserve">l </w:t>
      </w:r>
      <w:r w:rsidR="008B13E3" w:rsidRPr="00B460A9">
        <w:rPr>
          <w:rFonts w:ascii="Palatino Linotype" w:hAnsi="Palatino Linotype"/>
        </w:rPr>
        <w:t>Sistema de Acceso a la Información Mexiquense</w:t>
      </w:r>
      <w:r w:rsidRPr="00B460A9">
        <w:rPr>
          <w:rFonts w:ascii="Palatino Linotype" w:hAnsi="Palatino Linotype"/>
        </w:rPr>
        <w:t xml:space="preserve"> </w:t>
      </w:r>
      <w:r w:rsidRPr="00B460A9">
        <w:rPr>
          <w:rFonts w:ascii="Palatino Linotype" w:hAnsi="Palatino Linotype"/>
          <w:b/>
        </w:rPr>
        <w:t>(</w:t>
      </w:r>
      <w:r w:rsidR="008B13E3" w:rsidRPr="00B460A9">
        <w:rPr>
          <w:rFonts w:ascii="Palatino Linotype" w:hAnsi="Palatino Linotype"/>
          <w:b/>
        </w:rPr>
        <w:t>SAIMEX</w:t>
      </w:r>
      <w:r w:rsidRPr="00B460A9">
        <w:rPr>
          <w:rFonts w:ascii="Palatino Linotype" w:hAnsi="Palatino Linotype"/>
          <w:b/>
        </w:rPr>
        <w:t>)</w:t>
      </w:r>
      <w:r w:rsidRPr="00B460A9">
        <w:rPr>
          <w:rFonts w:ascii="Palatino Linotype" w:hAnsi="Palatino Linotype"/>
        </w:rPr>
        <w:t xml:space="preserve">, </w:t>
      </w:r>
      <w:r w:rsidR="00150024" w:rsidRPr="00B460A9">
        <w:rPr>
          <w:rFonts w:ascii="Palatino Linotype" w:hAnsi="Palatino Linotype"/>
        </w:rPr>
        <w:t xml:space="preserve">a quien </w:t>
      </w:r>
      <w:r w:rsidR="00A5272E" w:rsidRPr="00B460A9">
        <w:rPr>
          <w:rFonts w:ascii="Palatino Linotype" w:hAnsi="Palatino Linotype"/>
        </w:rPr>
        <w:t>en lo sucesivo</w:t>
      </w:r>
      <w:r w:rsidRPr="00B460A9">
        <w:rPr>
          <w:rFonts w:ascii="Palatino Linotype" w:hAnsi="Palatino Linotype"/>
        </w:rPr>
        <w:t xml:space="preserve"> se le identificará como </w:t>
      </w:r>
      <w:r w:rsidR="00A5272E" w:rsidRPr="00B460A9">
        <w:rPr>
          <w:rFonts w:ascii="Palatino Linotype" w:hAnsi="Palatino Linotype"/>
          <w:b/>
        </w:rPr>
        <w:t>EL</w:t>
      </w:r>
      <w:r w:rsidRPr="00B460A9">
        <w:rPr>
          <w:rFonts w:ascii="Palatino Linotype" w:hAnsi="Palatino Linotype"/>
          <w:b/>
        </w:rPr>
        <w:t xml:space="preserve"> </w:t>
      </w:r>
      <w:r w:rsidRPr="00B460A9">
        <w:rPr>
          <w:rFonts w:ascii="Palatino Linotype" w:hAnsi="Palatino Linotype" w:cs="Arial"/>
          <w:b/>
        </w:rPr>
        <w:t>RECURRENTE</w:t>
      </w:r>
      <w:r w:rsidRPr="00B460A9">
        <w:rPr>
          <w:rFonts w:ascii="Palatino Linotype" w:hAnsi="Palatino Linotype" w:cs="Arial"/>
        </w:rPr>
        <w:t xml:space="preserve">, en contra de la respuesta del </w:t>
      </w:r>
      <w:r w:rsidR="00A331A4">
        <w:rPr>
          <w:rFonts w:ascii="Palatino Linotype" w:hAnsi="Palatino Linotype" w:cs="Arial"/>
          <w:b/>
        </w:rPr>
        <w:t>Ayuntamiento de Huehuetoca</w:t>
      </w:r>
      <w:r w:rsidRPr="00B460A9">
        <w:rPr>
          <w:rFonts w:ascii="Palatino Linotype" w:hAnsi="Palatino Linotype" w:cs="Arial"/>
          <w:b/>
        </w:rPr>
        <w:t>,</w:t>
      </w:r>
      <w:r w:rsidRPr="00B460A9">
        <w:rPr>
          <w:rFonts w:ascii="Palatino Linotype" w:hAnsi="Palatino Linotype"/>
          <w:b/>
        </w:rPr>
        <w:t xml:space="preserve"> </w:t>
      </w:r>
      <w:r w:rsidRPr="00B460A9">
        <w:rPr>
          <w:rFonts w:ascii="Palatino Linotype" w:hAnsi="Palatino Linotype"/>
        </w:rPr>
        <w:t xml:space="preserve">en lo sucesivo </w:t>
      </w:r>
      <w:r w:rsidRPr="00B460A9">
        <w:rPr>
          <w:rFonts w:ascii="Palatino Linotype" w:hAnsi="Palatino Linotype"/>
          <w:b/>
        </w:rPr>
        <w:t>EL SUJETO OBLIGADO</w:t>
      </w:r>
      <w:r w:rsidRPr="00B460A9">
        <w:rPr>
          <w:rFonts w:ascii="Palatino Linotype" w:hAnsi="Palatino Linotype"/>
        </w:rPr>
        <w:t>, se procede a dictar la presente resolución, con base en los siguientes:</w:t>
      </w:r>
      <w:bookmarkStart w:id="0" w:name="_Toc85733154"/>
    </w:p>
    <w:p w14:paraId="4922EEF9" w14:textId="77777777" w:rsidR="002D0241" w:rsidRPr="00B460A9" w:rsidRDefault="002D0241" w:rsidP="00DA29A0">
      <w:pPr>
        <w:spacing w:line="360" w:lineRule="auto"/>
        <w:jc w:val="both"/>
        <w:rPr>
          <w:rFonts w:ascii="Palatino Linotype" w:hAnsi="Palatino Linotype"/>
        </w:rPr>
      </w:pPr>
    </w:p>
    <w:p w14:paraId="6D4F2D4C" w14:textId="60020912" w:rsidR="009417CA" w:rsidRPr="00B460A9" w:rsidRDefault="009417CA" w:rsidP="00DA29A0">
      <w:pPr>
        <w:spacing w:line="360" w:lineRule="auto"/>
        <w:jc w:val="center"/>
        <w:rPr>
          <w:rFonts w:ascii="Palatino Linotype" w:hAnsi="Palatino Linotype"/>
          <w:b/>
          <w:color w:val="000000" w:themeColor="text1"/>
          <w:lang w:val="es-ES"/>
        </w:rPr>
      </w:pPr>
      <w:r w:rsidRPr="00B460A9">
        <w:rPr>
          <w:rFonts w:ascii="Palatino Linotype" w:hAnsi="Palatino Linotype"/>
          <w:b/>
          <w:color w:val="000000" w:themeColor="text1"/>
          <w:lang w:val="es-ES"/>
        </w:rPr>
        <w:t>A N T E C E D E N T E S</w:t>
      </w:r>
      <w:bookmarkEnd w:id="0"/>
    </w:p>
    <w:p w14:paraId="07B8C422" w14:textId="77777777" w:rsidR="008A269D" w:rsidRPr="00B460A9" w:rsidRDefault="008A269D" w:rsidP="00DA29A0">
      <w:pPr>
        <w:spacing w:line="360" w:lineRule="auto"/>
        <w:rPr>
          <w:rFonts w:ascii="Palatino Linotype" w:hAnsi="Palatino Linotype"/>
          <w:lang w:val="es-ES" w:eastAsia="es-ES"/>
        </w:rPr>
      </w:pPr>
    </w:p>
    <w:p w14:paraId="6C73856D" w14:textId="7E106960" w:rsidR="009417CA" w:rsidRPr="00B460A9"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t xml:space="preserve">El día </w:t>
      </w:r>
      <w:r w:rsidR="00A331A4">
        <w:rPr>
          <w:rFonts w:ascii="Palatino Linotype" w:eastAsia="Calibri" w:hAnsi="Palatino Linotype" w:cs="Arial"/>
        </w:rPr>
        <w:t>catorce de marzo</w:t>
      </w:r>
      <w:r w:rsidR="002066C9">
        <w:rPr>
          <w:rFonts w:ascii="Palatino Linotype" w:eastAsia="Calibri" w:hAnsi="Palatino Linotype" w:cs="Arial"/>
        </w:rPr>
        <w:t xml:space="preserve"> de dos mil veintitrés</w:t>
      </w:r>
      <w:r w:rsidRPr="00B460A9">
        <w:rPr>
          <w:rFonts w:ascii="Palatino Linotype" w:hAnsi="Palatino Linotype"/>
          <w:b/>
        </w:rPr>
        <w:t xml:space="preserve">, </w:t>
      </w:r>
      <w:r w:rsidRPr="00B460A9">
        <w:rPr>
          <w:rFonts w:ascii="Palatino Linotype" w:eastAsia="Calibri" w:hAnsi="Palatino Linotype" w:cs="Arial"/>
        </w:rPr>
        <w:t xml:space="preserve">se presentó ante el </w:t>
      </w:r>
      <w:r w:rsidRPr="00B460A9">
        <w:rPr>
          <w:rFonts w:ascii="Palatino Linotype" w:eastAsia="Calibri" w:hAnsi="Palatino Linotype" w:cs="Arial"/>
          <w:b/>
        </w:rPr>
        <w:t>SUJETO OBLIGADO</w:t>
      </w:r>
      <w:r w:rsidRPr="00B460A9">
        <w:rPr>
          <w:rFonts w:ascii="Palatino Linotype" w:eastAsia="Calibri" w:hAnsi="Palatino Linotype" w:cs="Arial"/>
        </w:rPr>
        <w:t xml:space="preserve"> vía </w:t>
      </w:r>
      <w:r w:rsidR="008B13E3" w:rsidRPr="00B460A9">
        <w:rPr>
          <w:rFonts w:ascii="Palatino Linotype" w:eastAsia="Calibri" w:hAnsi="Palatino Linotype" w:cs="Arial"/>
          <w:b/>
        </w:rPr>
        <w:t>SAIMEX</w:t>
      </w:r>
      <w:r w:rsidRPr="00B460A9">
        <w:rPr>
          <w:rFonts w:ascii="Palatino Linotype" w:eastAsia="Calibri" w:hAnsi="Palatino Linotype" w:cs="Arial"/>
        </w:rPr>
        <w:t>, la solicitud de información pública registrada con el número</w:t>
      </w:r>
      <w:r w:rsidRPr="00B460A9">
        <w:rPr>
          <w:rFonts w:ascii="Palatino Linotype" w:hAnsi="Palatino Linotype"/>
          <w:b/>
          <w:bCs/>
          <w:color w:val="000000" w:themeColor="text1"/>
        </w:rPr>
        <w:t xml:space="preserve"> </w:t>
      </w:r>
      <w:r w:rsidR="00A331A4">
        <w:rPr>
          <w:rFonts w:ascii="Palatino Linotype" w:hAnsi="Palatino Linotype"/>
          <w:b/>
          <w:bCs/>
          <w:color w:val="000000" w:themeColor="text1"/>
        </w:rPr>
        <w:t>00065/HUEHUETO/IP/2023</w:t>
      </w:r>
      <w:r w:rsidRPr="00B460A9">
        <w:rPr>
          <w:rFonts w:ascii="Palatino Linotype" w:hAnsi="Palatino Linotype"/>
          <w:b/>
          <w:bCs/>
          <w:color w:val="000000" w:themeColor="text1"/>
        </w:rPr>
        <w:t>,</w:t>
      </w:r>
      <w:r w:rsidRPr="00B460A9">
        <w:rPr>
          <w:rFonts w:ascii="Palatino Linotype" w:eastAsia="Calibri" w:hAnsi="Palatino Linotype" w:cs="Arial"/>
        </w:rPr>
        <w:t xml:space="preserve"> mediante la cual se solicitó la siguiente información:</w:t>
      </w:r>
    </w:p>
    <w:p w14:paraId="54912EC1" w14:textId="77777777" w:rsidR="00150024" w:rsidRPr="00B460A9" w:rsidRDefault="00150024" w:rsidP="00DA29A0">
      <w:pPr>
        <w:pStyle w:val="Prrafodelista"/>
        <w:spacing w:line="360" w:lineRule="auto"/>
        <w:ind w:left="0"/>
        <w:jc w:val="both"/>
        <w:rPr>
          <w:rFonts w:ascii="Palatino Linotype" w:eastAsia="Calibri" w:hAnsi="Palatino Linotype" w:cs="Arial"/>
        </w:rPr>
      </w:pPr>
    </w:p>
    <w:p w14:paraId="7A083BA2" w14:textId="280BE0D5" w:rsidR="009417CA" w:rsidRDefault="009417CA" w:rsidP="00DA29A0">
      <w:pPr>
        <w:pStyle w:val="Prrafodelista"/>
        <w:spacing w:line="360" w:lineRule="auto"/>
        <w:ind w:left="426" w:right="474"/>
        <w:jc w:val="both"/>
        <w:rPr>
          <w:rFonts w:ascii="Palatino Linotype" w:eastAsia="Calibri" w:hAnsi="Palatino Linotype" w:cs="Arial"/>
          <w:i/>
        </w:rPr>
      </w:pPr>
      <w:r w:rsidRPr="00B460A9">
        <w:rPr>
          <w:rFonts w:ascii="Palatino Linotype" w:eastAsia="Calibri" w:hAnsi="Palatino Linotype" w:cs="Arial"/>
          <w:i/>
        </w:rPr>
        <w:t>“</w:t>
      </w:r>
      <w:r w:rsidR="00A331A4" w:rsidRPr="00A331A4">
        <w:rPr>
          <w:rFonts w:ascii="Palatino Linotype" w:eastAsia="Calibri" w:hAnsi="Palatino Linotype" w:cs="Arial"/>
          <w:i/>
        </w:rPr>
        <w:t xml:space="preserve">Se solicita la nómina completa, con sueldos brutos y netos, prestaciones económicas, bonos, de todos los servidores públicos del Ayuntamiento de Huehuetoca e IMCUFIDEH, durante los años 2021 y 2022, debe contener los montos pormenorizados de todos los niveles por servidor público, área de </w:t>
      </w:r>
      <w:r w:rsidR="00A331A4" w:rsidRPr="00A331A4">
        <w:rPr>
          <w:rFonts w:ascii="Palatino Linotype" w:eastAsia="Calibri" w:hAnsi="Palatino Linotype" w:cs="Arial"/>
          <w:i/>
        </w:rPr>
        <w:lastRenderedPageBreak/>
        <w:t>adscripción, puesto o cargo, primas vacacionales y aguinaldo en formato PDF y XMLS</w:t>
      </w:r>
      <w:r w:rsidRPr="00B460A9">
        <w:rPr>
          <w:rFonts w:ascii="Palatino Linotype" w:eastAsia="Calibri" w:hAnsi="Palatino Linotype" w:cs="Arial"/>
          <w:i/>
        </w:rPr>
        <w:t>”</w:t>
      </w:r>
    </w:p>
    <w:p w14:paraId="40D89F4D" w14:textId="77777777" w:rsidR="0084667D" w:rsidRPr="00B460A9" w:rsidRDefault="0084667D" w:rsidP="00DA29A0">
      <w:pPr>
        <w:pStyle w:val="Prrafodelista"/>
        <w:spacing w:line="360" w:lineRule="auto"/>
        <w:ind w:left="426" w:right="474"/>
        <w:jc w:val="both"/>
        <w:rPr>
          <w:rFonts w:ascii="Palatino Linotype" w:eastAsia="Calibri" w:hAnsi="Palatino Linotype" w:cs="Arial"/>
          <w:i/>
        </w:rPr>
      </w:pPr>
    </w:p>
    <w:p w14:paraId="68853047" w14:textId="5137819A" w:rsidR="009417CA"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460A9">
        <w:rPr>
          <w:rFonts w:ascii="Palatino Linotype" w:eastAsia="Calibri" w:hAnsi="Palatino Linotype" w:cs="Arial"/>
          <w:b/>
        </w:rPr>
        <w:t>Modalidad de entrega</w:t>
      </w:r>
      <w:r w:rsidRPr="00B460A9">
        <w:rPr>
          <w:rFonts w:ascii="Palatino Linotype" w:eastAsia="Calibri" w:hAnsi="Palatino Linotype" w:cs="Arial"/>
        </w:rPr>
        <w:t xml:space="preserve">: </w:t>
      </w:r>
      <w:r w:rsidR="00D07F3B" w:rsidRPr="00B460A9">
        <w:rPr>
          <w:rFonts w:ascii="Palatino Linotype" w:eastAsia="Calibri" w:hAnsi="Palatino Linotype" w:cs="Arial"/>
        </w:rPr>
        <w:t>Vía SAIMEX.</w:t>
      </w:r>
    </w:p>
    <w:p w14:paraId="6232F43C" w14:textId="77777777" w:rsidR="00401D1B" w:rsidRDefault="00401D1B" w:rsidP="00401D1B">
      <w:pPr>
        <w:pStyle w:val="Prrafodelista"/>
        <w:spacing w:line="360" w:lineRule="auto"/>
        <w:ind w:left="709" w:right="474"/>
        <w:contextualSpacing/>
        <w:jc w:val="both"/>
        <w:rPr>
          <w:rFonts w:ascii="Palatino Linotype" w:eastAsia="Calibri" w:hAnsi="Palatino Linotype" w:cs="Arial"/>
        </w:rPr>
      </w:pPr>
    </w:p>
    <w:p w14:paraId="33FAB9BE" w14:textId="00F206BB" w:rsidR="00663DC9" w:rsidRPr="00D1725C" w:rsidRDefault="00455E85"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Pr>
          <w:rFonts w:ascii="Palatino Linotype" w:eastAsia="Calibri" w:hAnsi="Palatino Linotype" w:cs="Arial"/>
          <w:lang w:val="es-AR"/>
        </w:rPr>
        <w:t>Ante la falta de respuesta, e</w:t>
      </w:r>
      <w:r w:rsidR="00663DC9" w:rsidRPr="00D1725C">
        <w:rPr>
          <w:rFonts w:ascii="Palatino Linotype" w:eastAsia="Calibri" w:hAnsi="Palatino Linotype" w:cs="Arial"/>
          <w:lang w:val="es-AR"/>
        </w:rPr>
        <w:t>l</w:t>
      </w:r>
      <w:r w:rsidR="00663DC9" w:rsidRPr="00D1725C">
        <w:rPr>
          <w:rFonts w:ascii="Palatino Linotype" w:hAnsi="Palatino Linotype" w:cs="Arial"/>
        </w:rPr>
        <w:t xml:space="preserve"> </w:t>
      </w:r>
      <w:r w:rsidR="00401D1B">
        <w:rPr>
          <w:rFonts w:ascii="Palatino Linotype" w:hAnsi="Palatino Linotype" w:cs="Arial"/>
          <w:b/>
        </w:rPr>
        <w:t>tre</w:t>
      </w:r>
      <w:r w:rsidR="00A331A4">
        <w:rPr>
          <w:rFonts w:ascii="Palatino Linotype" w:hAnsi="Palatino Linotype" w:cs="Arial"/>
          <w:b/>
        </w:rPr>
        <w:t>ce</w:t>
      </w:r>
      <w:r w:rsidR="00401D1B">
        <w:rPr>
          <w:rFonts w:ascii="Palatino Linotype" w:hAnsi="Palatino Linotype" w:cs="Arial"/>
          <w:b/>
        </w:rPr>
        <w:t xml:space="preserve"> de </w:t>
      </w:r>
      <w:r w:rsidR="00A331A4">
        <w:rPr>
          <w:rFonts w:ascii="Palatino Linotype" w:hAnsi="Palatino Linotype" w:cs="Arial"/>
          <w:b/>
        </w:rPr>
        <w:t>abril</w:t>
      </w:r>
      <w:r w:rsidR="00663DC9" w:rsidRPr="002C0978">
        <w:rPr>
          <w:rFonts w:ascii="Palatino Linotype" w:hAnsi="Palatino Linotype" w:cs="Arial"/>
          <w:b/>
        </w:rPr>
        <w:t xml:space="preserve"> dos mil veintitrés</w:t>
      </w:r>
      <w:r w:rsidR="00663DC9" w:rsidRPr="00D1725C">
        <w:rPr>
          <w:rFonts w:ascii="Palatino Linotype" w:hAnsi="Palatino Linotype" w:cs="Arial"/>
        </w:rPr>
        <w:t xml:space="preserve">, </w:t>
      </w:r>
      <w:r w:rsidR="00663DC9">
        <w:rPr>
          <w:rFonts w:ascii="Palatino Linotype" w:hAnsi="Palatino Linotype" w:cs="Arial"/>
        </w:rPr>
        <w:t>el particular interpuso</w:t>
      </w:r>
      <w:r w:rsidR="00663DC9" w:rsidRPr="00D1725C">
        <w:rPr>
          <w:rFonts w:ascii="Palatino Linotype" w:hAnsi="Palatino Linotype" w:cs="Arial"/>
        </w:rPr>
        <w:t xml:space="preserve"> el recurso de revisión, </w:t>
      </w:r>
      <w:r w:rsidR="00663DC9">
        <w:rPr>
          <w:rFonts w:ascii="Palatino Linotype" w:hAnsi="Palatino Linotype" w:cs="Arial"/>
        </w:rPr>
        <w:t>señalando las siguientes razones o motivos de inconformidad</w:t>
      </w:r>
      <w:bookmarkStart w:id="1" w:name="_Toc462307683"/>
      <w:bookmarkStart w:id="2" w:name="_Toc472427085"/>
      <w:bookmarkStart w:id="3" w:name="_Toc472500652"/>
      <w:r w:rsidR="00663DC9">
        <w:rPr>
          <w:rFonts w:ascii="Palatino Linotype" w:hAnsi="Palatino Linotype" w:cs="Arial"/>
        </w:rPr>
        <w:t>:</w:t>
      </w:r>
    </w:p>
    <w:p w14:paraId="34B4720F" w14:textId="77777777" w:rsidR="00663DC9" w:rsidRPr="00D1725C"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D1725C">
        <w:rPr>
          <w:rFonts w:ascii="Palatino Linotype" w:hAnsi="Palatino Linotype"/>
          <w:b/>
          <w:i/>
        </w:rPr>
        <w:t>ACTO IMPUGNADO</w:t>
      </w:r>
    </w:p>
    <w:p w14:paraId="54BA0436" w14:textId="10147080" w:rsidR="00663DC9" w:rsidRDefault="00663DC9" w:rsidP="00663DC9">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00A331A4" w:rsidRPr="00A331A4">
        <w:rPr>
          <w:rFonts w:ascii="Palatino Linotype" w:hAnsi="Palatino Linotype"/>
          <w:i/>
          <w:color w:val="000000"/>
        </w:rPr>
        <w:t>la informacion no me fue proporcionada y tampoco se me notifico un aplazacmiento</w:t>
      </w:r>
      <w:r w:rsidRPr="00D1725C">
        <w:rPr>
          <w:rFonts w:ascii="Palatino Linotype" w:hAnsi="Palatino Linotype"/>
          <w:i/>
          <w:color w:val="000000"/>
        </w:rPr>
        <w:t xml:space="preserve">” </w:t>
      </w:r>
    </w:p>
    <w:p w14:paraId="7F405FE8" w14:textId="77777777" w:rsidR="00663DC9" w:rsidRPr="00D1725C" w:rsidRDefault="00663DC9" w:rsidP="00663DC9">
      <w:pPr>
        <w:spacing w:line="360" w:lineRule="auto"/>
        <w:ind w:left="567" w:right="567"/>
        <w:jc w:val="both"/>
        <w:rPr>
          <w:rFonts w:ascii="Palatino Linotype" w:hAnsi="Palatino Linotype"/>
          <w:i/>
        </w:rPr>
      </w:pPr>
    </w:p>
    <w:p w14:paraId="63AC54BE"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D1725C">
        <w:rPr>
          <w:rFonts w:ascii="Palatino Linotype" w:hAnsi="Palatino Linotype"/>
          <w:b/>
          <w:i/>
        </w:rPr>
        <w:t>MOTIVO DE INCONFORMIDAD</w:t>
      </w:r>
    </w:p>
    <w:p w14:paraId="653BFAD3" w14:textId="1083C4A4" w:rsidR="00663DC9" w:rsidRDefault="00663DC9" w:rsidP="00663DC9">
      <w:pPr>
        <w:spacing w:line="360" w:lineRule="auto"/>
        <w:ind w:left="567"/>
        <w:jc w:val="both"/>
        <w:rPr>
          <w:rFonts w:ascii="Palatino Linotype" w:hAnsi="Palatino Linotype"/>
          <w:i/>
          <w:color w:val="000000"/>
        </w:rPr>
      </w:pPr>
      <w:r w:rsidRPr="00D1725C">
        <w:rPr>
          <w:rFonts w:ascii="Palatino Linotype" w:hAnsi="Palatino Linotype"/>
          <w:i/>
          <w:color w:val="000000"/>
        </w:rPr>
        <w:t>“</w:t>
      </w:r>
      <w:bookmarkEnd w:id="1"/>
      <w:bookmarkEnd w:id="2"/>
      <w:bookmarkEnd w:id="3"/>
      <w:r w:rsidR="00A331A4" w:rsidRPr="00A331A4">
        <w:rPr>
          <w:rFonts w:ascii="Palatino Linotype" w:hAnsi="Palatino Linotype"/>
          <w:i/>
          <w:color w:val="000000"/>
        </w:rPr>
        <w:t>la informacion no me fue proporcionada y tampoco se me notifico un aplazacmiento</w:t>
      </w:r>
      <w:r>
        <w:rPr>
          <w:rFonts w:ascii="Palatino Linotype" w:hAnsi="Palatino Linotype"/>
          <w:i/>
          <w:color w:val="000000"/>
        </w:rPr>
        <w:t>”</w:t>
      </w:r>
    </w:p>
    <w:p w14:paraId="1D6D30BD" w14:textId="77777777" w:rsidR="00455E85" w:rsidRDefault="00455E85" w:rsidP="00663DC9">
      <w:pPr>
        <w:spacing w:line="360" w:lineRule="auto"/>
        <w:ind w:left="567"/>
        <w:jc w:val="both"/>
        <w:rPr>
          <w:rFonts w:ascii="Palatino Linotype" w:hAnsi="Palatino Linotype"/>
          <w:i/>
          <w:color w:val="000000"/>
        </w:rPr>
      </w:pPr>
    </w:p>
    <w:p w14:paraId="18403F73" w14:textId="2D1A5FAF" w:rsidR="00E5024B"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t xml:space="preserve">Se </w:t>
      </w:r>
      <w:r w:rsidRPr="00B460A9">
        <w:rPr>
          <w:rFonts w:ascii="Palatino Linotype" w:hAnsi="Palatino Linotype" w:cs="Arial"/>
          <w:color w:val="000000" w:themeColor="text1"/>
        </w:rPr>
        <w:t>registró</w:t>
      </w:r>
      <w:r w:rsidRPr="00B460A9">
        <w:rPr>
          <w:rFonts w:ascii="Palatino Linotype" w:eastAsia="Calibri" w:hAnsi="Palatino Linotype" w:cs="Arial"/>
        </w:rPr>
        <w:t xml:space="preserve"> el recurso de revisión bajo el número de expediente al rubro indicado,</w:t>
      </w:r>
      <w:r w:rsidR="003C26A0" w:rsidRPr="00B460A9">
        <w:rPr>
          <w:rFonts w:ascii="Palatino Linotype" w:eastAsia="Calibri" w:hAnsi="Palatino Linotype" w:cs="Arial"/>
        </w:rPr>
        <w:t xml:space="preserve"> y</w:t>
      </w:r>
      <w:r w:rsidRPr="00B460A9">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B460A9">
        <w:rPr>
          <w:rFonts w:ascii="Palatino Linotype" w:eastAsia="Calibri" w:hAnsi="Palatino Linotype" w:cs="Arial"/>
        </w:rPr>
        <w:t xml:space="preserve"> </w:t>
      </w:r>
      <w:r w:rsidRPr="00B460A9">
        <w:rPr>
          <w:rFonts w:ascii="Palatino Linotype" w:eastAsia="Calibri" w:hAnsi="Palatino Linotype" w:cs="Arial"/>
        </w:rPr>
        <w:t>l</w:t>
      </w:r>
      <w:r w:rsidR="000B08A0" w:rsidRPr="00B460A9">
        <w:rPr>
          <w:rFonts w:ascii="Palatino Linotype" w:eastAsia="Calibri" w:hAnsi="Palatino Linotype" w:cs="Arial"/>
        </w:rPr>
        <w:t xml:space="preserve">a </w:t>
      </w:r>
      <w:r w:rsidRPr="00B460A9">
        <w:rPr>
          <w:rFonts w:ascii="Palatino Linotype" w:eastAsia="Calibri" w:hAnsi="Palatino Linotype" w:cs="Arial"/>
          <w:b/>
        </w:rPr>
        <w:t>Comisionad</w:t>
      </w:r>
      <w:r w:rsidR="000B08A0" w:rsidRPr="00B460A9">
        <w:rPr>
          <w:rFonts w:ascii="Palatino Linotype" w:eastAsia="Calibri" w:hAnsi="Palatino Linotype" w:cs="Arial"/>
          <w:b/>
        </w:rPr>
        <w:t>a</w:t>
      </w:r>
      <w:r w:rsidRPr="00B460A9">
        <w:rPr>
          <w:rFonts w:ascii="Palatino Linotype" w:eastAsia="Calibri" w:hAnsi="Palatino Linotype" w:cs="Arial"/>
          <w:b/>
        </w:rPr>
        <w:t xml:space="preserve"> </w:t>
      </w:r>
      <w:r w:rsidR="00B00B6B" w:rsidRPr="00B460A9">
        <w:rPr>
          <w:rFonts w:ascii="Palatino Linotype" w:eastAsia="Calibri" w:hAnsi="Palatino Linotype" w:cs="Arial"/>
          <w:b/>
        </w:rPr>
        <w:t>María del Rosario Mejía Ayala</w:t>
      </w:r>
      <w:r w:rsidRPr="00B460A9">
        <w:rPr>
          <w:rFonts w:ascii="Palatino Linotype" w:eastAsia="Calibri" w:hAnsi="Palatino Linotype" w:cs="Arial"/>
        </w:rPr>
        <w:t>, con el objeto de su análisis.</w:t>
      </w:r>
    </w:p>
    <w:p w14:paraId="6EADCD45" w14:textId="77777777" w:rsidR="00677660" w:rsidRPr="00B460A9" w:rsidRDefault="00677660" w:rsidP="00677660">
      <w:pPr>
        <w:pStyle w:val="Prrafodelista"/>
        <w:spacing w:line="360" w:lineRule="auto"/>
        <w:ind w:left="0"/>
        <w:jc w:val="both"/>
        <w:rPr>
          <w:rFonts w:ascii="Palatino Linotype" w:eastAsia="Calibri" w:hAnsi="Palatino Linotype" w:cs="Arial"/>
        </w:rPr>
      </w:pPr>
    </w:p>
    <w:p w14:paraId="75061726" w14:textId="7A470586" w:rsidR="005123A8" w:rsidRDefault="000B08A0" w:rsidP="00DA29A0">
      <w:pPr>
        <w:pStyle w:val="Prrafodelista"/>
        <w:numPr>
          <w:ilvl w:val="0"/>
          <w:numId w:val="7"/>
        </w:numPr>
        <w:spacing w:line="360" w:lineRule="auto"/>
        <w:ind w:left="0" w:firstLine="0"/>
        <w:jc w:val="both"/>
        <w:rPr>
          <w:rFonts w:ascii="Palatino Linotype" w:hAnsi="Palatino Linotype"/>
          <w:color w:val="000000"/>
        </w:rPr>
      </w:pPr>
      <w:r w:rsidRPr="00B460A9">
        <w:rPr>
          <w:rFonts w:ascii="Palatino Linotype" w:hAnsi="Palatino Linotype"/>
          <w:color w:val="000000"/>
        </w:rPr>
        <w:lastRenderedPageBreak/>
        <w:t>La</w:t>
      </w:r>
      <w:r w:rsidR="009417CA" w:rsidRPr="00B460A9">
        <w:rPr>
          <w:rFonts w:ascii="Palatino Linotype" w:hAnsi="Palatino Linotype"/>
          <w:color w:val="000000"/>
        </w:rPr>
        <w:t xml:space="preserve"> Comisionad</w:t>
      </w:r>
      <w:r w:rsidRPr="00B460A9">
        <w:rPr>
          <w:rFonts w:ascii="Palatino Linotype" w:hAnsi="Palatino Linotype"/>
          <w:color w:val="000000"/>
        </w:rPr>
        <w:t>a</w:t>
      </w:r>
      <w:r w:rsidR="009417CA" w:rsidRPr="00B460A9">
        <w:rPr>
          <w:rFonts w:ascii="Palatino Linotype" w:hAnsi="Palatino Linotype"/>
          <w:color w:val="000000"/>
        </w:rPr>
        <w:t xml:space="preserve"> Ponente con fundamento en lo dispuesto por el artículo 185 </w:t>
      </w:r>
      <w:r w:rsidR="009417CA" w:rsidRPr="00B460A9">
        <w:rPr>
          <w:rFonts w:ascii="Palatino Linotype" w:eastAsia="Calibri" w:hAnsi="Palatino Linotype" w:cs="Arial"/>
        </w:rPr>
        <w:t>fracción</w:t>
      </w:r>
      <w:r w:rsidR="009417CA" w:rsidRPr="00B460A9">
        <w:rPr>
          <w:rFonts w:ascii="Palatino Linotype" w:hAnsi="Palatino Linotype"/>
          <w:color w:val="000000"/>
        </w:rPr>
        <w:t xml:space="preserve"> II de la ley de la materia, a través del </w:t>
      </w:r>
      <w:r w:rsidR="009417CA" w:rsidRPr="00B460A9">
        <w:rPr>
          <w:rFonts w:ascii="Palatino Linotype" w:hAnsi="Palatino Linotype"/>
          <w:b/>
          <w:color w:val="000000"/>
        </w:rPr>
        <w:t xml:space="preserve">acuerdo de admisión </w:t>
      </w:r>
      <w:r w:rsidR="009417CA" w:rsidRPr="00B460A9">
        <w:rPr>
          <w:rFonts w:ascii="Palatino Linotype" w:hAnsi="Palatino Linotype"/>
          <w:color w:val="000000"/>
        </w:rPr>
        <w:t xml:space="preserve">de fecha </w:t>
      </w:r>
      <w:r w:rsidR="00A331A4">
        <w:rPr>
          <w:rFonts w:ascii="Palatino Linotype" w:hAnsi="Palatino Linotype"/>
          <w:b/>
          <w:color w:val="000000"/>
        </w:rPr>
        <w:t>veinte</w:t>
      </w:r>
      <w:r w:rsidR="00455E85">
        <w:rPr>
          <w:rFonts w:ascii="Palatino Linotype" w:hAnsi="Palatino Linotype"/>
          <w:b/>
          <w:color w:val="000000"/>
        </w:rPr>
        <w:t xml:space="preserve"> de </w:t>
      </w:r>
      <w:r w:rsidR="00401D1B">
        <w:rPr>
          <w:rFonts w:ascii="Palatino Linotype" w:hAnsi="Palatino Linotype"/>
          <w:b/>
          <w:color w:val="000000"/>
        </w:rPr>
        <w:t>abril</w:t>
      </w:r>
      <w:r w:rsidR="0054137B" w:rsidRPr="00823B97">
        <w:rPr>
          <w:rFonts w:ascii="Palatino Linotype" w:hAnsi="Palatino Linotype"/>
          <w:b/>
          <w:color w:val="000000"/>
        </w:rPr>
        <w:t xml:space="preserve"> de dos mil veintitrés</w:t>
      </w:r>
      <w:r w:rsidR="009417CA" w:rsidRPr="00B460A9">
        <w:rPr>
          <w:rFonts w:ascii="Palatino Linotype" w:hAnsi="Palatino Linotype"/>
          <w:color w:val="000000"/>
        </w:rPr>
        <w:t xml:space="preserve">, puso a disposición de las partes el expediente electrónico vía SAIMEX a efecto de que en un plazo máximo de siete días manifestaran lo que a </w:t>
      </w:r>
      <w:r w:rsidRPr="00B460A9">
        <w:rPr>
          <w:rFonts w:ascii="Palatino Linotype" w:hAnsi="Palatino Linotype"/>
          <w:color w:val="000000"/>
        </w:rPr>
        <w:t xml:space="preserve">su </w:t>
      </w:r>
      <w:r w:rsidR="009417CA" w:rsidRPr="00B460A9">
        <w:rPr>
          <w:rFonts w:ascii="Palatino Linotype" w:hAnsi="Palatino Linotype"/>
          <w:color w:val="000000"/>
        </w:rPr>
        <w:t xml:space="preserve">derecho conviniera, ofrecieran pruebas y alegatos según corresponda al caso concreto, de esta forma para que el </w:t>
      </w:r>
      <w:r w:rsidR="009417CA" w:rsidRPr="00B460A9">
        <w:rPr>
          <w:rFonts w:ascii="Palatino Linotype" w:hAnsi="Palatino Linotype"/>
          <w:b/>
          <w:color w:val="000000"/>
        </w:rPr>
        <w:t xml:space="preserve">SUJETO OBLIGADO </w:t>
      </w:r>
      <w:r w:rsidR="009417CA" w:rsidRPr="00B460A9">
        <w:rPr>
          <w:rFonts w:ascii="Palatino Linotype" w:hAnsi="Palatino Linotype"/>
          <w:color w:val="000000"/>
        </w:rPr>
        <w:t>presentara el Informe Justificado procedente.</w:t>
      </w:r>
    </w:p>
    <w:p w14:paraId="6E154222" w14:textId="77777777" w:rsidR="00455E85" w:rsidRPr="00455E85" w:rsidRDefault="00455E85" w:rsidP="00455E85">
      <w:pPr>
        <w:pStyle w:val="Prrafodelista"/>
        <w:rPr>
          <w:rFonts w:ascii="Palatino Linotype" w:hAnsi="Palatino Linotype"/>
          <w:color w:val="000000"/>
        </w:rPr>
      </w:pPr>
    </w:p>
    <w:p w14:paraId="26EC5D4D" w14:textId="683A145C" w:rsidR="00FD71C1" w:rsidRPr="00B460A9" w:rsidRDefault="009417CA"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El</w:t>
      </w:r>
      <w:r w:rsidR="004E3F0E" w:rsidRPr="00B460A9">
        <w:rPr>
          <w:rFonts w:ascii="Palatino Linotype" w:hAnsi="Palatino Linotype"/>
        </w:rPr>
        <w:t xml:space="preserve"> </w:t>
      </w:r>
      <w:r w:rsidRPr="00B460A9">
        <w:rPr>
          <w:rFonts w:ascii="Palatino Linotype" w:hAnsi="Palatino Linotype"/>
          <w:b/>
          <w:color w:val="000000"/>
        </w:rPr>
        <w:t>SUJETO</w:t>
      </w:r>
      <w:r w:rsidRPr="00B460A9">
        <w:rPr>
          <w:rFonts w:ascii="Palatino Linotype" w:hAnsi="Palatino Linotype"/>
          <w:b/>
        </w:rPr>
        <w:t xml:space="preserve"> OBLIGADO</w:t>
      </w:r>
      <w:r w:rsidRPr="00B460A9">
        <w:rPr>
          <w:rFonts w:ascii="Palatino Linotype" w:hAnsi="Palatino Linotype"/>
        </w:rPr>
        <w:t xml:space="preserve"> </w:t>
      </w:r>
      <w:r w:rsidR="00823B97">
        <w:rPr>
          <w:rFonts w:ascii="Palatino Linotype" w:hAnsi="Palatino Linotype"/>
        </w:rPr>
        <w:t>fue omiso en rendir el informe justificado correspondiente</w:t>
      </w:r>
      <w:r w:rsidR="00417170" w:rsidRPr="00B460A9">
        <w:rPr>
          <w:rFonts w:ascii="Palatino Linotype" w:hAnsi="Palatino Linotype"/>
        </w:rPr>
        <w:t>.</w:t>
      </w:r>
      <w:r w:rsidR="00CB30B9" w:rsidRPr="00B460A9">
        <w:rPr>
          <w:rFonts w:ascii="Palatino Linotype" w:hAnsi="Palatino Linotype"/>
        </w:rPr>
        <w:t xml:space="preserve"> Por su parte e</w:t>
      </w:r>
      <w:r w:rsidRPr="00B460A9">
        <w:rPr>
          <w:rFonts w:ascii="Palatino Linotype" w:hAnsi="Palatino Linotype"/>
        </w:rPr>
        <w:t xml:space="preserve">l </w:t>
      </w:r>
      <w:r w:rsidRPr="00B460A9">
        <w:rPr>
          <w:rFonts w:ascii="Palatino Linotype" w:hAnsi="Palatino Linotype"/>
          <w:b/>
        </w:rPr>
        <w:t>RECURRENTE</w:t>
      </w:r>
      <w:r w:rsidR="00417170" w:rsidRPr="00B460A9">
        <w:rPr>
          <w:rFonts w:ascii="Palatino Linotype" w:hAnsi="Palatino Linotype"/>
          <w:b/>
        </w:rPr>
        <w:t xml:space="preserve"> </w:t>
      </w:r>
      <w:r w:rsidR="00CB30B9" w:rsidRPr="00B460A9">
        <w:rPr>
          <w:rFonts w:ascii="Palatino Linotype" w:hAnsi="Palatino Linotype"/>
        </w:rPr>
        <w:t>dejó de realizar manifestaciones que a su derecho conviniera y asistiera.</w:t>
      </w:r>
    </w:p>
    <w:p w14:paraId="4077ECC5" w14:textId="77777777" w:rsidR="003072D8" w:rsidRPr="00B460A9" w:rsidRDefault="003072D8" w:rsidP="00DA29A0">
      <w:pPr>
        <w:pStyle w:val="Prrafodelista"/>
        <w:spacing w:line="360" w:lineRule="auto"/>
        <w:rPr>
          <w:rFonts w:ascii="Palatino Linotype" w:hAnsi="Palatino Linotype"/>
        </w:rPr>
      </w:pPr>
    </w:p>
    <w:p w14:paraId="4199DCB5" w14:textId="78FBBF09" w:rsidR="00BE1923" w:rsidRPr="00B460A9" w:rsidRDefault="000B08A0"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La</w:t>
      </w:r>
      <w:r w:rsidR="009417CA" w:rsidRPr="00B460A9">
        <w:rPr>
          <w:rFonts w:ascii="Palatino Linotype" w:hAnsi="Palatino Linotype"/>
        </w:rPr>
        <w:t xml:space="preserve"> Comisionad</w:t>
      </w:r>
      <w:r w:rsidRPr="00B460A9">
        <w:rPr>
          <w:rFonts w:ascii="Palatino Linotype" w:hAnsi="Palatino Linotype"/>
        </w:rPr>
        <w:t>a</w:t>
      </w:r>
      <w:r w:rsidR="009417CA" w:rsidRPr="00B460A9">
        <w:rPr>
          <w:rFonts w:ascii="Palatino Linotype" w:hAnsi="Palatino Linotype"/>
        </w:rPr>
        <w:t xml:space="preserve"> Ponente mediante acuerdo de fecha </w:t>
      </w:r>
      <w:r w:rsidR="00A331A4">
        <w:rPr>
          <w:rFonts w:ascii="Palatino Linotype" w:hAnsi="Palatino Linotype"/>
          <w:b/>
        </w:rPr>
        <w:t>dos</w:t>
      </w:r>
      <w:r w:rsidR="00455E85">
        <w:rPr>
          <w:rFonts w:ascii="Palatino Linotype" w:hAnsi="Palatino Linotype"/>
          <w:b/>
        </w:rPr>
        <w:t xml:space="preserve"> de </w:t>
      </w:r>
      <w:r w:rsidR="00A331A4">
        <w:rPr>
          <w:rFonts w:ascii="Palatino Linotype" w:hAnsi="Palatino Linotype"/>
          <w:b/>
        </w:rPr>
        <w:t>mayo</w:t>
      </w:r>
      <w:r w:rsidR="00455E85">
        <w:rPr>
          <w:rFonts w:ascii="Palatino Linotype" w:hAnsi="Palatino Linotype"/>
          <w:b/>
        </w:rPr>
        <w:t xml:space="preserve"> de dos mil veintitrés</w:t>
      </w:r>
      <w:r w:rsidR="003E7EB6" w:rsidRPr="00B460A9">
        <w:rPr>
          <w:rFonts w:ascii="Palatino Linotype" w:hAnsi="Palatino Linotype"/>
        </w:rPr>
        <w:t>,</w:t>
      </w:r>
      <w:r w:rsidR="009417CA" w:rsidRPr="00B460A9">
        <w:rPr>
          <w:rFonts w:ascii="Palatino Linotype" w:hAnsi="Palatino Linotype"/>
        </w:rPr>
        <w:t xml:space="preserve"> </w:t>
      </w:r>
      <w:r w:rsidR="00B00B6B" w:rsidRPr="00B460A9">
        <w:rPr>
          <w:rFonts w:ascii="Palatino Linotype" w:hAnsi="Palatino Linotype"/>
        </w:rPr>
        <w:t xml:space="preserve">decretó </w:t>
      </w:r>
      <w:r w:rsidR="009417CA" w:rsidRPr="00B460A9">
        <w:rPr>
          <w:rFonts w:ascii="Palatino Linotype" w:hAnsi="Palatino Linotype"/>
        </w:rPr>
        <w:t>el cierre de instrucción</w:t>
      </w:r>
      <w:r w:rsidR="007B4CF4" w:rsidRPr="00B460A9">
        <w:rPr>
          <w:rFonts w:ascii="Palatino Linotype" w:hAnsi="Palatino Linotype" w:cs="Arial"/>
        </w:rPr>
        <w:t xml:space="preserve">, </w:t>
      </w:r>
      <w:r w:rsidR="009417CA" w:rsidRPr="00B460A9">
        <w:rPr>
          <w:rFonts w:ascii="Palatino Linotype" w:hAnsi="Palatino Linotype" w:cs="Arial"/>
        </w:rPr>
        <w:t>por lo que no habiendo más que hacer constar, y ---</w:t>
      </w:r>
      <w:bookmarkStart w:id="4" w:name="_Toc491791302"/>
      <w:bookmarkStart w:id="5" w:name="_Toc74778592"/>
      <w:r w:rsidR="00C2238C" w:rsidRPr="00B460A9">
        <w:rPr>
          <w:rFonts w:ascii="Palatino Linotype" w:hAnsi="Palatino Linotype" w:cs="Arial"/>
        </w:rPr>
        <w:t>----</w:t>
      </w:r>
      <w:r w:rsidR="00D45675" w:rsidRPr="00B460A9">
        <w:rPr>
          <w:rFonts w:ascii="Palatino Linotype" w:hAnsi="Palatino Linotype" w:cs="Arial"/>
        </w:rPr>
        <w:t>----------------------------------------------------------------------</w:t>
      </w:r>
      <w:r w:rsidR="00E2278D" w:rsidRPr="00B460A9">
        <w:rPr>
          <w:rFonts w:ascii="Palatino Linotype" w:hAnsi="Palatino Linotype" w:cs="Arial"/>
        </w:rPr>
        <w:t>------------</w:t>
      </w:r>
      <w:r w:rsidR="00A331A4">
        <w:rPr>
          <w:rFonts w:ascii="Palatino Linotype" w:hAnsi="Palatino Linotype" w:cs="Arial"/>
        </w:rPr>
        <w:t>--------</w:t>
      </w:r>
    </w:p>
    <w:p w14:paraId="1E583608" w14:textId="77777777" w:rsidR="00464522" w:rsidRPr="00B460A9" w:rsidRDefault="00464522" w:rsidP="00464522">
      <w:pPr>
        <w:pStyle w:val="Prrafodelista"/>
        <w:rPr>
          <w:rFonts w:ascii="Palatino Linotype" w:hAnsi="Palatino Linotype"/>
        </w:rPr>
      </w:pPr>
    </w:p>
    <w:p w14:paraId="425AF908" w14:textId="69A958DC" w:rsidR="009417CA" w:rsidRPr="00B460A9" w:rsidRDefault="009417CA" w:rsidP="00DA29A0">
      <w:pPr>
        <w:pStyle w:val="Ttulo1"/>
        <w:spacing w:before="0" w:line="360" w:lineRule="auto"/>
        <w:jc w:val="center"/>
        <w:rPr>
          <w:rFonts w:ascii="Palatino Linotype" w:hAnsi="Palatino Linotype"/>
          <w:b/>
          <w:color w:val="000000" w:themeColor="text1"/>
          <w:sz w:val="24"/>
          <w:szCs w:val="24"/>
        </w:rPr>
      </w:pPr>
      <w:bookmarkStart w:id="6" w:name="_Toc85733157"/>
      <w:r w:rsidRPr="00B460A9">
        <w:rPr>
          <w:rFonts w:ascii="Palatino Linotype" w:hAnsi="Palatino Linotype"/>
          <w:b/>
          <w:color w:val="000000" w:themeColor="text1"/>
          <w:sz w:val="24"/>
          <w:szCs w:val="24"/>
        </w:rPr>
        <w:t>CONSIDERANDO</w:t>
      </w:r>
      <w:bookmarkEnd w:id="4"/>
      <w:bookmarkEnd w:id="5"/>
      <w:bookmarkEnd w:id="6"/>
    </w:p>
    <w:p w14:paraId="6B045C1B" w14:textId="77777777" w:rsidR="00BE1923" w:rsidRPr="00B460A9" w:rsidRDefault="00BE1923" w:rsidP="00DA29A0">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B460A9" w:rsidRDefault="009417CA" w:rsidP="00DA29A0">
      <w:pPr>
        <w:pStyle w:val="Ttulo2"/>
        <w:spacing w:before="0" w:line="360" w:lineRule="auto"/>
        <w:rPr>
          <w:rFonts w:ascii="Palatino Linotype" w:hAnsi="Palatino Linotype"/>
          <w:b/>
          <w:color w:val="auto"/>
          <w:sz w:val="24"/>
          <w:szCs w:val="24"/>
        </w:rPr>
      </w:pPr>
      <w:bookmarkStart w:id="9" w:name="_Toc85733158"/>
      <w:r w:rsidRPr="00B460A9">
        <w:rPr>
          <w:rFonts w:ascii="Palatino Linotype" w:hAnsi="Palatino Linotype"/>
          <w:b/>
          <w:color w:val="auto"/>
          <w:sz w:val="24"/>
          <w:szCs w:val="24"/>
        </w:rPr>
        <w:t>PRIMERO. De la competencia</w:t>
      </w:r>
      <w:bookmarkEnd w:id="7"/>
      <w:bookmarkEnd w:id="8"/>
      <w:bookmarkEnd w:id="9"/>
    </w:p>
    <w:p w14:paraId="482E8AC6" w14:textId="77777777" w:rsidR="009417CA" w:rsidRPr="00B460A9" w:rsidRDefault="009417CA" w:rsidP="00DA29A0">
      <w:pPr>
        <w:spacing w:line="360" w:lineRule="auto"/>
        <w:rPr>
          <w:rFonts w:ascii="Palatino Linotype" w:hAnsi="Palatino Linotype"/>
          <w:lang w:eastAsia="en-US"/>
        </w:rPr>
      </w:pPr>
    </w:p>
    <w:p w14:paraId="3C8EB508" w14:textId="72C3A161" w:rsidR="009417CA" w:rsidRPr="00B460A9" w:rsidRDefault="00455E85" w:rsidP="00455E85">
      <w:pPr>
        <w:pStyle w:val="Prrafodelista"/>
        <w:numPr>
          <w:ilvl w:val="0"/>
          <w:numId w:val="7"/>
        </w:numPr>
        <w:spacing w:line="360" w:lineRule="auto"/>
        <w:ind w:left="0" w:firstLine="0"/>
        <w:jc w:val="both"/>
        <w:rPr>
          <w:rFonts w:ascii="Palatino Linotype" w:hAnsi="Palatino Linotype"/>
          <w:color w:val="000000" w:themeColor="text1"/>
        </w:rPr>
      </w:pPr>
      <w:r w:rsidRPr="00455E85">
        <w:rPr>
          <w:rFonts w:ascii="Palatino Linotype" w:hAnsi="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Pr="00455E85">
        <w:rPr>
          <w:rFonts w:ascii="Palatino Linotype" w:hAnsi="Palatino Linotype"/>
          <w:color w:val="000000" w:themeColor="text1"/>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A74BB21" w14:textId="77777777" w:rsidR="004A744E" w:rsidRPr="00B460A9"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B460A9"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B460A9">
        <w:rPr>
          <w:rFonts w:ascii="Palatino Linotype" w:hAnsi="Palatino Linotype"/>
          <w:b/>
          <w:bCs/>
          <w:color w:val="000000" w:themeColor="text1"/>
        </w:rPr>
        <w:t>SEGUNDO.</w:t>
      </w:r>
      <w:bookmarkStart w:id="13" w:name="_Toc491791304"/>
      <w:bookmarkStart w:id="14" w:name="_Toc74778594"/>
      <w:bookmarkEnd w:id="10"/>
      <w:bookmarkEnd w:id="11"/>
      <w:r w:rsidR="009417CA" w:rsidRPr="00B460A9">
        <w:rPr>
          <w:rFonts w:ascii="Palatino Linotype" w:hAnsi="Palatino Linotype"/>
          <w:b/>
          <w:color w:val="000000" w:themeColor="text1"/>
        </w:rPr>
        <w:t xml:space="preserve"> De la oportunidad y procedencia.</w:t>
      </w:r>
      <w:bookmarkEnd w:id="12"/>
      <w:bookmarkEnd w:id="13"/>
      <w:bookmarkEnd w:id="14"/>
    </w:p>
    <w:p w14:paraId="432ADE56" w14:textId="77777777" w:rsidR="009417CA" w:rsidRPr="00B460A9" w:rsidRDefault="009417CA" w:rsidP="00DA29A0">
      <w:pPr>
        <w:spacing w:line="360" w:lineRule="auto"/>
        <w:rPr>
          <w:rFonts w:ascii="Palatino Linotype" w:hAnsi="Palatino Linotype"/>
          <w:lang w:eastAsia="en-US"/>
        </w:rPr>
      </w:pPr>
    </w:p>
    <w:p w14:paraId="1C299EFD" w14:textId="77777777" w:rsidR="00BE2CC3" w:rsidRPr="00DE26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5" w:name="_Toc521431830"/>
      <w:bookmarkStart w:id="16" w:name="_Toc27653760"/>
      <w:r w:rsidRPr="00745D07">
        <w:rPr>
          <w:rFonts w:ascii="Palatino Linotype" w:eastAsia="Calibri" w:hAnsi="Palatino Linotype" w:cs="Arial"/>
        </w:rPr>
        <w:t>Es de precisar, que la Ley de Transparencia y Acceso a la Información Pública del Estado de México y Municipios, en el artículo 178 describe la proc</w:t>
      </w:r>
      <w:r>
        <w:rPr>
          <w:rFonts w:ascii="Palatino Linotype" w:eastAsia="Calibri" w:hAnsi="Palatino Linotype" w:cs="Arial"/>
        </w:rPr>
        <w:t>edencia del recurso de revisión;</w:t>
      </w:r>
      <w:r w:rsidRPr="00745D07">
        <w:rPr>
          <w:rFonts w:ascii="Palatino Linotype" w:eastAsia="Calibri" w:hAnsi="Palatino Linotype" w:cs="Arial"/>
        </w:rPr>
        <w:t xml:space="preserve"> asimismo señala que el plazo del </w:t>
      </w:r>
      <w:r w:rsidRPr="00745D07">
        <w:rPr>
          <w:rFonts w:ascii="Palatino Linotype" w:eastAsia="Calibri" w:hAnsi="Palatino Linotype" w:cs="Arial"/>
          <w:b/>
        </w:rPr>
        <w:t>SUJETO OBLIGADO</w:t>
      </w:r>
      <w:r w:rsidRPr="00745D07">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ende, se constituye la figura jurídica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rPr>
        <w:t>178</w:t>
      </w:r>
      <w:r w:rsidRPr="00745D07">
        <w:rPr>
          <w:rFonts w:ascii="Palatino Linotype" w:eastAsia="Calibri" w:hAnsi="Palatino Linotype" w:cs="Arial"/>
        </w:rPr>
        <w:t xml:space="preserve"> segundo párrafo de </w:t>
      </w:r>
      <w:r w:rsidRPr="00745D07">
        <w:rPr>
          <w:rFonts w:ascii="Palatino Linotype" w:eastAsia="Calibri" w:hAnsi="Palatino Linotype" w:cs="Arial"/>
          <w:b/>
        </w:rPr>
        <w:t xml:space="preserve">Ley de Transparencia y Acceso a </w:t>
      </w:r>
      <w:r w:rsidRPr="00745D07">
        <w:rPr>
          <w:rFonts w:ascii="Palatino Linotype" w:eastAsia="Calibri" w:hAnsi="Palatino Linotype" w:cs="Arial"/>
          <w:b/>
        </w:rPr>
        <w:lastRenderedPageBreak/>
        <w:t>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1F60A3F" w14:textId="77777777" w:rsidR="00BE2CC3" w:rsidRPr="00745D07"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lo que, tratándose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rPr>
        <w:t>negativa ficta</w:t>
      </w:r>
      <w:r w:rsidRPr="00745D07">
        <w:rPr>
          <w:rFonts w:ascii="Palatino Linotype" w:eastAsia="Calibri" w:hAnsi="Palatino Linotype" w:cs="Arial"/>
        </w:rPr>
        <w:t>, que señala:</w:t>
      </w:r>
    </w:p>
    <w:p w14:paraId="4B67F838"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745D07" w:rsidRDefault="00BE2CC3" w:rsidP="00BE2CC3">
      <w:pPr>
        <w:tabs>
          <w:tab w:val="left" w:pos="7655"/>
        </w:tabs>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17689E5F" w14:textId="77777777" w:rsidR="00BE2CC3" w:rsidRPr="00745D07" w:rsidRDefault="00BE2CC3" w:rsidP="00BE2CC3">
      <w:pPr>
        <w:tabs>
          <w:tab w:val="left" w:pos="7655"/>
        </w:tabs>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745D07">
        <w:rPr>
          <w:rFonts w:ascii="Palatino Linotype" w:eastAsia="Calibri" w:hAnsi="Palatino Linotype" w:cs="Arial"/>
          <w:i/>
          <w:lang w:val="es-ES" w:eastAsia="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745D07"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745D07">
        <w:rPr>
          <w:rFonts w:ascii="Palatino Linotype" w:hAnsi="Palatino Linotype" w:cs="Arial"/>
          <w:lang w:eastAsia="es-MX"/>
        </w:rPr>
        <w:t xml:space="preserve">Lo anterior, se explica porque la </w:t>
      </w:r>
      <w:r w:rsidRPr="00745D07">
        <w:rPr>
          <w:rFonts w:ascii="Palatino Linotype" w:hAnsi="Palatino Linotype" w:cs="Arial"/>
          <w:b/>
          <w:u w:val="single"/>
          <w:lang w:eastAsia="es-MX"/>
        </w:rPr>
        <w:t>posible ausencia</w:t>
      </w:r>
      <w:r w:rsidRPr="00745D07">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eastAsia="es-MX"/>
        </w:rPr>
        <w:t>SUJETO OBLIGADO</w:t>
      </w:r>
      <w:r w:rsidRPr="00745D07">
        <w:rPr>
          <w:rFonts w:ascii="Palatino Linotype" w:hAnsi="Palatino Linotype" w:cs="Arial"/>
          <w:lang w:eastAsia="es-MX"/>
        </w:rPr>
        <w:t>.</w:t>
      </w:r>
    </w:p>
    <w:p w14:paraId="6A66D984" w14:textId="77777777" w:rsidR="00BE2CC3" w:rsidRPr="00745D07" w:rsidRDefault="00BE2CC3" w:rsidP="00BE2CC3">
      <w:pPr>
        <w:spacing w:line="360" w:lineRule="auto"/>
        <w:contextualSpacing/>
        <w:rPr>
          <w:rFonts w:ascii="Palatino Linotype" w:hAnsi="Palatino Linotype" w:cs="Arial"/>
          <w:lang w:val="es-ES"/>
        </w:rPr>
      </w:pPr>
    </w:p>
    <w:p w14:paraId="06B3919F" w14:textId="77777777" w:rsidR="00BE2CC3" w:rsidRPr="00EF1F88"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684BE4" w14:textId="77777777" w:rsidR="00EF1F88" w:rsidRDefault="00EF1F88" w:rsidP="00EF1F88">
      <w:pPr>
        <w:pStyle w:val="Prrafodelista"/>
        <w:rPr>
          <w:rFonts w:ascii="Palatino Linotype" w:eastAsiaTheme="minorEastAsia" w:hAnsi="Palatino Linotype" w:cs="Arial"/>
          <w:b/>
          <w:lang w:val="es-ES_tradnl"/>
        </w:rPr>
      </w:pPr>
    </w:p>
    <w:p w14:paraId="09342E64"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w:t>
      </w:r>
      <w:r w:rsidRPr="0058067D">
        <w:rPr>
          <w:rFonts w:ascii="Palatino Linotype" w:eastAsia="Calibri" w:hAnsi="Palatino Linotype" w:cs="Arial"/>
        </w:rPr>
        <w:t>proporciona</w:t>
      </w:r>
      <w:r>
        <w:rPr>
          <w:rFonts w:ascii="Palatino Linotype" w:eastAsia="Palatino Linotype" w:hAnsi="Palatino Linotype" w:cs="Palatino Linotype"/>
        </w:rPr>
        <w:t xml:space="preserve"> un nombre o datos de identificación </w:t>
      </w:r>
      <w:r w:rsidRPr="00AB76AB">
        <w:rPr>
          <w:rFonts w:ascii="Palatino Linotype" w:eastAsia="Palatino Linotype" w:hAnsi="Palatino Linotype" w:cs="Palatino Linotype"/>
        </w:rPr>
        <w:t xml:space="preserve">como se advierte en el detalle de </w:t>
      </w:r>
      <w:r w:rsidRPr="008050EE">
        <w:rPr>
          <w:rFonts w:ascii="Palatino Linotype" w:hAnsi="Palatino Linotype" w:cs="Arial"/>
          <w:lang w:eastAsia="es-MX"/>
        </w:rPr>
        <w:t>seguimiento</w:t>
      </w:r>
      <w:r w:rsidRPr="00AB76A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AB76AB" w:rsidRDefault="00EF1F88" w:rsidP="00EF1F88">
      <w:pPr>
        <w:spacing w:line="360" w:lineRule="auto"/>
        <w:jc w:val="both"/>
        <w:rPr>
          <w:rFonts w:ascii="Palatino Linotype" w:eastAsia="Palatino Linotype" w:hAnsi="Palatino Linotype" w:cs="Palatino Linotype"/>
        </w:rPr>
      </w:pPr>
    </w:p>
    <w:p w14:paraId="234A7430"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AB76AB" w:rsidRDefault="00EF1F88" w:rsidP="00EF1F88">
      <w:pPr>
        <w:spacing w:line="360" w:lineRule="auto"/>
        <w:jc w:val="both"/>
        <w:rPr>
          <w:rFonts w:ascii="Palatino Linotype" w:eastAsia="Palatino Linotype" w:hAnsi="Palatino Linotype" w:cs="Palatino Linotype"/>
        </w:rPr>
      </w:pPr>
    </w:p>
    <w:p w14:paraId="23AA6D83"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EF1F88">
        <w:rPr>
          <w:rFonts w:ascii="Palatino Linotype" w:eastAsia="Palatino Linotype" w:hAnsi="Palatino Linotype" w:cs="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08B1FC97" w14:textId="77777777" w:rsidR="00EF1F88" w:rsidRPr="00AB76AB" w:rsidRDefault="00EF1F88" w:rsidP="00EF1F88">
      <w:pPr>
        <w:ind w:left="567" w:right="476"/>
        <w:jc w:val="both"/>
        <w:rPr>
          <w:rFonts w:ascii="Palatino Linotype" w:eastAsia="Palatino Linotype" w:hAnsi="Palatino Linotype" w:cs="Palatino Linotype"/>
          <w:i/>
        </w:rPr>
      </w:pPr>
    </w:p>
    <w:p w14:paraId="2F33E78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AB76AB" w:rsidRDefault="00EF1F88" w:rsidP="00EF1F88">
      <w:pPr>
        <w:ind w:left="567" w:right="476"/>
        <w:jc w:val="both"/>
        <w:rPr>
          <w:rFonts w:ascii="Palatino Linotype" w:eastAsia="Palatino Linotype" w:hAnsi="Palatino Linotype" w:cs="Palatino Linotype"/>
          <w:i/>
        </w:rPr>
      </w:pPr>
    </w:p>
    <w:p w14:paraId="1501261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4226B">
        <w:rPr>
          <w:rFonts w:ascii="Palatino Linotype" w:eastAsia="Palatino Linotype" w:hAnsi="Palatino Linotype" w:cs="Palatino Linotype"/>
        </w:rPr>
        <w:t>(Sic)</w:t>
      </w:r>
    </w:p>
    <w:p w14:paraId="682018CC" w14:textId="77777777" w:rsidR="00EF1F88" w:rsidRPr="00AB76AB"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AB76AB" w:rsidRDefault="00EF1F88" w:rsidP="00823B97">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Así </w:t>
      </w:r>
      <w:r w:rsidRPr="00F4226B">
        <w:rPr>
          <w:rFonts w:ascii="Palatino Linotype" w:hAnsi="Palatino Linotype"/>
        </w:rPr>
        <w:t>como</w:t>
      </w:r>
      <w:r w:rsidRPr="00AB76AB">
        <w:rPr>
          <w:rFonts w:ascii="Palatino Linotype" w:eastAsia="Palatino Linotype" w:hAnsi="Palatino Linotype" w:cs="Palatino Linotype"/>
        </w:rPr>
        <w:t xml:space="preserve"> el artículo 5 fracción III, párrafo vigésimo noveno, trigésimo y </w:t>
      </w:r>
      <w:r w:rsidRPr="0058067D">
        <w:rPr>
          <w:rFonts w:ascii="Palatino Linotype" w:hAnsi="Palatino Linotype"/>
        </w:rPr>
        <w:t>trigésimo</w:t>
      </w:r>
      <w:r w:rsidRPr="00AB76AB">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w:t>
      </w:r>
      <w:r w:rsidRPr="00AB76AB">
        <w:rPr>
          <w:rFonts w:ascii="Palatino Linotype" w:eastAsia="Palatino Linotype" w:hAnsi="Palatino Linotype" w:cs="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6BC0162"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6AA40A36"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81EA3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1030EA8" w14:textId="77777777" w:rsidR="00EF1F88"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4226B">
        <w:rPr>
          <w:rFonts w:ascii="Palatino Linotype" w:eastAsia="Palatino Linotype" w:hAnsi="Palatino Linotype" w:cs="Palatino Linotype"/>
        </w:rPr>
        <w:t>(Sic)</w:t>
      </w:r>
    </w:p>
    <w:p w14:paraId="5D56123B"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6C141E7D" w14:textId="77777777" w:rsidR="00EF1F88" w:rsidRPr="00AB76AB"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w:t>
      </w:r>
      <w:r w:rsidRPr="00AB76AB">
        <w:rPr>
          <w:rFonts w:ascii="Palatino Linotype" w:eastAsia="Palatino Linotype" w:hAnsi="Palatino Linotype" w:cs="Palatino Linotype"/>
        </w:rPr>
        <w:lastRenderedPageBreak/>
        <w:t>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B460A9" w:rsidRDefault="002D0241" w:rsidP="00DA29A0">
      <w:pPr>
        <w:pStyle w:val="Prrafodelista"/>
        <w:spacing w:line="360" w:lineRule="auto"/>
        <w:rPr>
          <w:rFonts w:ascii="Palatino Linotype" w:hAnsi="Palatino Linotype"/>
        </w:rPr>
      </w:pPr>
    </w:p>
    <w:p w14:paraId="6AEE1235" w14:textId="10CACA4B" w:rsidR="009417CA" w:rsidRPr="00B460A9" w:rsidRDefault="00C76CBA" w:rsidP="008F287B">
      <w:pPr>
        <w:pStyle w:val="Ttulo1"/>
        <w:spacing w:before="0" w:line="360" w:lineRule="auto"/>
        <w:rPr>
          <w:rFonts w:ascii="Palatino Linotype" w:hAnsi="Palatino Linotype"/>
          <w:b/>
          <w:color w:val="000000" w:themeColor="text1"/>
          <w:sz w:val="24"/>
          <w:szCs w:val="24"/>
        </w:rPr>
      </w:pPr>
      <w:bookmarkStart w:id="17" w:name="_Toc85733160"/>
      <w:r w:rsidRPr="00B460A9">
        <w:rPr>
          <w:rFonts w:ascii="Palatino Linotype" w:hAnsi="Palatino Linotype" w:cs="Arial"/>
          <w:b/>
          <w:color w:val="000000" w:themeColor="text1"/>
          <w:sz w:val="24"/>
          <w:szCs w:val="24"/>
        </w:rPr>
        <w:t>TERCER</w:t>
      </w:r>
      <w:r w:rsidR="009417CA" w:rsidRPr="00B460A9">
        <w:rPr>
          <w:rFonts w:ascii="Palatino Linotype" w:hAnsi="Palatino Linotype" w:cs="Arial"/>
          <w:b/>
          <w:color w:val="000000" w:themeColor="text1"/>
          <w:sz w:val="24"/>
          <w:szCs w:val="24"/>
        </w:rPr>
        <w:t xml:space="preserve">O. </w:t>
      </w:r>
      <w:bookmarkEnd w:id="15"/>
      <w:bookmarkEnd w:id="16"/>
      <w:bookmarkEnd w:id="17"/>
      <w:r w:rsidR="0092573E" w:rsidRPr="00B460A9">
        <w:rPr>
          <w:rFonts w:ascii="Palatino Linotype" w:hAnsi="Palatino Linotype"/>
          <w:b/>
          <w:color w:val="000000" w:themeColor="text1"/>
          <w:sz w:val="24"/>
          <w:szCs w:val="24"/>
        </w:rPr>
        <w:t xml:space="preserve">Del planteamiento de la </w:t>
      </w:r>
      <w:r w:rsidR="0092573E" w:rsidRPr="00B460A9">
        <w:rPr>
          <w:rFonts w:ascii="Palatino Linotype" w:hAnsi="Palatino Linotype"/>
          <w:b/>
          <w:i/>
          <w:color w:val="000000" w:themeColor="text1"/>
          <w:sz w:val="24"/>
          <w:szCs w:val="24"/>
        </w:rPr>
        <w:t>Litis</w:t>
      </w:r>
      <w:r w:rsidR="0092573E" w:rsidRPr="00B460A9">
        <w:rPr>
          <w:rFonts w:ascii="Palatino Linotype" w:hAnsi="Palatino Linotype"/>
          <w:b/>
          <w:color w:val="000000" w:themeColor="text1"/>
          <w:sz w:val="24"/>
          <w:szCs w:val="24"/>
        </w:rPr>
        <w:t>.</w:t>
      </w:r>
    </w:p>
    <w:p w14:paraId="63CEAC60" w14:textId="77777777" w:rsidR="008F287B" w:rsidRPr="00B460A9" w:rsidRDefault="008F287B" w:rsidP="008F287B">
      <w:pPr>
        <w:rPr>
          <w:rFonts w:ascii="Palatino Linotype" w:hAnsi="Palatino Linotype"/>
          <w:lang w:eastAsia="es-ES"/>
        </w:rPr>
      </w:pPr>
    </w:p>
    <w:p w14:paraId="1AD14479" w14:textId="3E4257EB" w:rsidR="00823B97" w:rsidRPr="00DE26A6" w:rsidRDefault="00823B97" w:rsidP="004B635E">
      <w:pPr>
        <w:pStyle w:val="Prrafodelista"/>
        <w:numPr>
          <w:ilvl w:val="0"/>
          <w:numId w:val="7"/>
        </w:numPr>
        <w:spacing w:line="360" w:lineRule="auto"/>
        <w:ind w:left="0" w:firstLine="0"/>
        <w:jc w:val="both"/>
        <w:rPr>
          <w:rFonts w:ascii="Palatino Linotype" w:eastAsiaTheme="minorEastAsia" w:hAnsi="Palatino Linotype"/>
          <w:i/>
          <w:lang w:val="es-ES_tradnl"/>
        </w:rPr>
      </w:pPr>
      <w:r w:rsidRPr="00DE26A6">
        <w:rPr>
          <w:rFonts w:ascii="Palatino Linotype" w:eastAsiaTheme="minorEastAsia" w:hAnsi="Palatino Linotype" w:cs="Arial"/>
          <w:lang w:val="es-ES_tradnl"/>
        </w:rPr>
        <w:t xml:space="preserve">De las constancias en el expediente al rubro indicado, se desprende que </w:t>
      </w:r>
      <w:r>
        <w:rPr>
          <w:rFonts w:ascii="Palatino Linotype" w:eastAsiaTheme="minorEastAsia" w:hAnsi="Palatino Linotype" w:cs="Arial"/>
          <w:lang w:val="es-ES_tradnl"/>
        </w:rPr>
        <w:t>el</w:t>
      </w:r>
      <w:r w:rsidRPr="00DE26A6">
        <w:rPr>
          <w:rFonts w:ascii="Palatino Linotype" w:eastAsiaTheme="minorEastAsia" w:hAnsi="Palatino Linotype" w:cs="Arial"/>
          <w:lang w:val="es-ES_tradnl"/>
        </w:rPr>
        <w:t xml:space="preserve"> particular </w:t>
      </w:r>
      <w:r w:rsidRPr="006A2C2C">
        <w:rPr>
          <w:rFonts w:ascii="Palatino Linotype" w:eastAsia="Calibri" w:hAnsi="Palatino Linotype" w:cs="Arial"/>
          <w:lang w:val="es-ES_tradnl"/>
        </w:rPr>
        <w:t>solicitó</w:t>
      </w:r>
      <w:r w:rsidRPr="00DE26A6">
        <w:rPr>
          <w:rFonts w:ascii="Palatino Linotype" w:eastAsiaTheme="minorEastAsia" w:hAnsi="Palatino Linotype" w:cs="Arial"/>
          <w:lang w:val="es-ES_tradnl"/>
        </w:rPr>
        <w:t xml:space="preserve"> información</w:t>
      </w:r>
      <w:r>
        <w:rPr>
          <w:rFonts w:ascii="Palatino Linotype" w:eastAsiaTheme="minorEastAsia" w:hAnsi="Palatino Linotype" w:cs="Arial"/>
          <w:lang w:val="es-ES_tradnl"/>
        </w:rPr>
        <w:t xml:space="preserve"> </w:t>
      </w:r>
      <w:r w:rsidR="003D457D">
        <w:rPr>
          <w:rFonts w:ascii="Palatino Linotype" w:eastAsiaTheme="minorEastAsia" w:hAnsi="Palatino Linotype" w:cs="Arial"/>
          <w:lang w:val="es-ES_tradnl"/>
        </w:rPr>
        <w:t>relativa a</w:t>
      </w:r>
      <w:r w:rsidR="004B635E">
        <w:rPr>
          <w:rFonts w:ascii="Palatino Linotype" w:eastAsiaTheme="minorEastAsia" w:hAnsi="Palatino Linotype" w:cs="Arial"/>
          <w:lang w:val="es-ES_tradnl"/>
        </w:rPr>
        <w:t xml:space="preserve"> la</w:t>
      </w:r>
      <w:r w:rsidR="00731C59">
        <w:rPr>
          <w:rFonts w:ascii="Palatino Linotype" w:eastAsiaTheme="minorEastAsia" w:hAnsi="Palatino Linotype" w:cs="Arial"/>
          <w:lang w:val="es-ES_tradnl"/>
        </w:rPr>
        <w:t xml:space="preserve"> </w:t>
      </w:r>
      <w:r w:rsidR="004B635E" w:rsidRPr="004B635E">
        <w:rPr>
          <w:rFonts w:ascii="Palatino Linotype" w:eastAsiaTheme="minorEastAsia" w:hAnsi="Palatino Linotype" w:cs="Arial"/>
          <w:b/>
          <w:lang w:val="es-ES_tradnl"/>
        </w:rPr>
        <w:t xml:space="preserve">nómina completa, con sueldos brutos y netos, prestaciones económicas, bonos, de todos los servidores públicos del Ayuntamiento de Huehuetoca e IMCUFIDEH, durante los años 2021 y 2022, </w:t>
      </w:r>
      <w:r w:rsidR="004B635E">
        <w:rPr>
          <w:rFonts w:ascii="Palatino Linotype" w:eastAsiaTheme="minorEastAsia" w:hAnsi="Palatino Linotype" w:cs="Arial"/>
          <w:b/>
          <w:lang w:val="es-ES_tradnl"/>
        </w:rPr>
        <w:t>de los que se advierta el</w:t>
      </w:r>
      <w:r w:rsidR="004B635E" w:rsidRPr="004B635E">
        <w:rPr>
          <w:rFonts w:ascii="Palatino Linotype" w:eastAsiaTheme="minorEastAsia" w:hAnsi="Palatino Linotype" w:cs="Arial"/>
          <w:b/>
          <w:lang w:val="es-ES_tradnl"/>
        </w:rPr>
        <w:t xml:space="preserve"> área de adscripción, puesto o cargo, primas vacacionales y aguinaldo en formato PDF y XMLS</w:t>
      </w:r>
      <w:r w:rsidRPr="00DE26A6">
        <w:rPr>
          <w:rFonts w:ascii="Palatino Linotype" w:eastAsia="MS Mincho" w:hAnsi="Palatino Linotype"/>
        </w:rPr>
        <w:t>;</w:t>
      </w:r>
      <w:r>
        <w:rPr>
          <w:rFonts w:ascii="Palatino Linotype" w:eastAsia="MS Mincho" w:hAnsi="Palatino Linotype"/>
        </w:rPr>
        <w:t xml:space="preserve"> </w:t>
      </w:r>
      <w:r w:rsidRPr="00DE26A6">
        <w:rPr>
          <w:rFonts w:ascii="Palatino Linotype" w:eastAsiaTheme="minorEastAsia" w:hAnsi="Palatino Linotype"/>
          <w:lang w:val="es-ES_tradnl"/>
        </w:rPr>
        <w:t xml:space="preserve">derivado </w:t>
      </w:r>
      <w:r w:rsidRPr="00DE26A6">
        <w:rPr>
          <w:rFonts w:ascii="Palatino Linotype" w:eastAsiaTheme="minorEastAsia" w:hAnsi="Palatino Linotype" w:cs="Arial"/>
          <w:lang w:val="es-ES_tradnl"/>
        </w:rPr>
        <w:t xml:space="preserve">de la falta de respuesta por parte del </w:t>
      </w:r>
      <w:r w:rsidRPr="00DE26A6">
        <w:rPr>
          <w:rFonts w:ascii="Palatino Linotype" w:eastAsiaTheme="minorEastAsia" w:hAnsi="Palatino Linotype" w:cs="Arial"/>
          <w:b/>
          <w:lang w:val="es-ES_tradnl"/>
        </w:rPr>
        <w:t>SUJETO OBLIGADO</w:t>
      </w:r>
      <w:r w:rsidRPr="00DE26A6">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w:t>
      </w:r>
      <w:r w:rsidRPr="00DE26A6">
        <w:rPr>
          <w:rFonts w:ascii="Palatino Linotype" w:eastAsiaTheme="minorEastAsia" w:hAnsi="Palatino Linotype" w:cs="Arial"/>
          <w:lang w:val="es-ES_tradnl"/>
        </w:rPr>
        <w:t>l particular interpuso el Recurso de Revisión</w:t>
      </w:r>
      <w:r w:rsidRPr="00DE26A6">
        <w:rPr>
          <w:rFonts w:ascii="Palatino Linotype" w:hAnsi="Palatino Linotype"/>
        </w:rPr>
        <w:t>, ante este Órgano Garante para hacer valer su derecho de acceso a la información pública.</w:t>
      </w:r>
    </w:p>
    <w:p w14:paraId="693C9EEF" w14:textId="77777777" w:rsidR="00823B97" w:rsidRPr="00745D07" w:rsidRDefault="00823B97" w:rsidP="00823B97">
      <w:pPr>
        <w:tabs>
          <w:tab w:val="left" w:pos="284"/>
        </w:tabs>
        <w:spacing w:line="360" w:lineRule="auto"/>
        <w:contextualSpacing/>
        <w:jc w:val="both"/>
        <w:rPr>
          <w:rFonts w:ascii="Palatino Linotype" w:eastAsiaTheme="minorEastAsia" w:hAnsi="Palatino Linotype"/>
          <w:i/>
          <w:lang w:val="es-ES_tradnl" w:eastAsia="es-ES"/>
        </w:rPr>
      </w:pPr>
    </w:p>
    <w:p w14:paraId="55AA33E1" w14:textId="77777777" w:rsidR="00823B97" w:rsidRPr="004B635E"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rPr>
        <w:t xml:space="preserve">fracción que determina la hipótesis jurídica relativa a la falta de respuesta a una solicitud de acceso a la información; </w:t>
      </w:r>
      <w:r>
        <w:rPr>
          <w:rFonts w:ascii="Palatino Linotype" w:eastAsia="MS Mincho" w:hAnsi="Palatino Linotype" w:cs="Arial"/>
        </w:rPr>
        <w:lastRenderedPageBreak/>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rPr>
        <w:t>; asimismo, determinar si se vulnera el derecho de acceso a la información d</w:t>
      </w:r>
      <w:r>
        <w:rPr>
          <w:rFonts w:ascii="Palatino Linotype" w:hAnsi="Palatino Linotype" w:cs="Arial"/>
          <w:color w:val="000000" w:themeColor="text1"/>
        </w:rPr>
        <w:t>e la particular</w:t>
      </w:r>
      <w:r w:rsidRPr="00676142">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rPr>
        <w:t xml:space="preserve">expedita, </w:t>
      </w:r>
      <w:r w:rsidRPr="00676142">
        <w:rPr>
          <w:rFonts w:ascii="Palatino Linotype" w:hAnsi="Palatino Linotype" w:cs="Arial"/>
          <w:color w:val="000000" w:themeColor="text1"/>
        </w:rPr>
        <w:t>completa e integral.</w:t>
      </w:r>
    </w:p>
    <w:p w14:paraId="60D022E7" w14:textId="77777777" w:rsidR="004B635E" w:rsidRPr="004B635E" w:rsidRDefault="004B635E" w:rsidP="004B635E">
      <w:pPr>
        <w:pStyle w:val="Prrafodelista"/>
        <w:rPr>
          <w:rFonts w:ascii="Palatino Linotype" w:eastAsia="MS Mincho" w:hAnsi="Palatino Linotype" w:cs="Arial"/>
        </w:rPr>
      </w:pPr>
    </w:p>
    <w:p w14:paraId="5CC58CF6" w14:textId="77777777" w:rsidR="00823B97" w:rsidRPr="00745D07" w:rsidRDefault="00823B97" w:rsidP="00823B97">
      <w:pPr>
        <w:keepNext/>
        <w:keepLines/>
        <w:spacing w:line="360" w:lineRule="auto"/>
        <w:outlineLvl w:val="0"/>
        <w:rPr>
          <w:rFonts w:ascii="Palatino Linotype" w:eastAsia="MS Gothic" w:hAnsi="Palatino Linotype"/>
          <w:b/>
        </w:rPr>
      </w:pPr>
      <w:bookmarkStart w:id="18"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8"/>
    </w:p>
    <w:p w14:paraId="21BD9E4C" w14:textId="77777777" w:rsidR="00823B97" w:rsidRPr="00745D07" w:rsidRDefault="00823B97" w:rsidP="00823B97">
      <w:pPr>
        <w:keepNext/>
        <w:keepLines/>
        <w:spacing w:line="360" w:lineRule="auto"/>
        <w:outlineLvl w:val="0"/>
        <w:rPr>
          <w:rFonts w:ascii="Palatino Linotype" w:eastAsia="MS Gothic" w:hAnsi="Palatino Linotype"/>
        </w:rPr>
      </w:pPr>
    </w:p>
    <w:p w14:paraId="026E96CA"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19" w:name="_Toc498528948"/>
      <w:bookmarkStart w:id="20" w:name="_Toc71234379"/>
      <w:bookmarkStart w:id="21" w:name="_Toc83901397"/>
      <w:r w:rsidRPr="00745D07">
        <w:rPr>
          <w:rFonts w:ascii="Palatino Linotype" w:eastAsia="MS Gothic" w:hAnsi="Palatino Linotype"/>
          <w:b/>
          <w:lang w:val="es-ES_tradnl" w:eastAsia="es-ES"/>
        </w:rPr>
        <w:t>De</w:t>
      </w:r>
      <w:bookmarkEnd w:id="19"/>
      <w:r w:rsidRPr="00745D07">
        <w:rPr>
          <w:rFonts w:ascii="Palatino Linotype" w:eastAsia="MS Gothic" w:hAnsi="Palatino Linotype"/>
          <w:b/>
          <w:lang w:val="es-ES_tradnl" w:eastAsia="es-ES"/>
        </w:rPr>
        <w:t>l Derecho de Acceso a la Información.</w:t>
      </w:r>
      <w:bookmarkEnd w:id="20"/>
      <w:bookmarkEnd w:id="21"/>
    </w:p>
    <w:p w14:paraId="679B7A4E" w14:textId="77777777" w:rsidR="00823B97" w:rsidRPr="00745D07" w:rsidRDefault="00823B97" w:rsidP="003D457D">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2" w:name="_Toc536106972"/>
      <w:r w:rsidRPr="00745D07">
        <w:rPr>
          <w:rFonts w:ascii="Palatino Linotype" w:eastAsiaTheme="minorEastAsia" w:hAnsi="Palatino Linotype"/>
          <w:lang w:val="es-ES_tradnl"/>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rPr>
        <w:t xml:space="preserve">. </w:t>
      </w:r>
    </w:p>
    <w:p w14:paraId="52AFE1A5" w14:textId="77777777" w:rsidR="00823B97" w:rsidRPr="00745D07" w:rsidRDefault="00823B97" w:rsidP="00823B97">
      <w:pPr>
        <w:spacing w:line="360" w:lineRule="auto"/>
        <w:ind w:right="49"/>
        <w:contextualSpacing/>
        <w:jc w:val="both"/>
        <w:rPr>
          <w:rFonts w:ascii="Palatino Linotype" w:eastAsia="MS Mincho" w:hAnsi="Palatino Linotype"/>
          <w:color w:val="000000"/>
          <w:lang w:val="es-ES_tradnl" w:eastAsia="es-ES"/>
        </w:rPr>
      </w:pPr>
    </w:p>
    <w:p w14:paraId="40706995"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Definiendo el Derecho de Acceso a la Información Pública como: </w:t>
      </w:r>
      <w:r w:rsidRPr="00745D07">
        <w:rPr>
          <w:rFonts w:ascii="Palatino Linotype" w:eastAsiaTheme="minorEastAsia" w:hAnsi="Palatino Linotype"/>
          <w:i/>
          <w:color w:val="000000"/>
          <w:lang w:val="es-ES_tradnl"/>
        </w:rPr>
        <w:t>La igualdad de oportunidades para recibir, buscar e impartir información</w:t>
      </w:r>
      <w:r w:rsidRPr="00745D07">
        <w:rPr>
          <w:rFonts w:ascii="Palatino Linotype" w:eastAsiaTheme="minorEastAsia" w:hAnsi="Palatino Linotype"/>
          <w:i/>
          <w:color w:val="000000"/>
          <w:vertAlign w:val="superscript"/>
          <w:lang w:val="es-ES_tradnl"/>
        </w:rPr>
        <w:footnoteReference w:id="1"/>
      </w:r>
      <w:r w:rsidRPr="00745D07">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rPr>
        <w:footnoteReference w:id="2"/>
      </w:r>
      <w:r w:rsidRPr="00745D07">
        <w:rPr>
          <w:rFonts w:ascii="Palatino Linotype" w:eastAsiaTheme="minorEastAsia" w:hAnsi="Palatino Linotype"/>
          <w:color w:val="000000"/>
          <w:lang w:val="es-ES_tradnl"/>
        </w:rPr>
        <w:t xml:space="preserve">que se constituye como una </w:t>
      </w:r>
      <w:r w:rsidRPr="00745D07">
        <w:rPr>
          <w:rFonts w:ascii="Palatino Linotype" w:eastAsiaTheme="minorEastAsia" w:hAnsi="Palatino Linotype"/>
          <w:color w:val="000000"/>
          <w:lang w:val="es-ES_tradnl"/>
        </w:rPr>
        <w:lastRenderedPageBreak/>
        <w:t>herramienta fundamental para ejercer</w:t>
      </w:r>
      <w:r w:rsidRPr="00745D07">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rPr>
        <w:footnoteReference w:id="3"/>
      </w:r>
      <w:r w:rsidRPr="00745D07">
        <w:rPr>
          <w:rFonts w:ascii="Palatino Linotype" w:eastAsiaTheme="minorEastAsia" w:hAnsi="Palatino Linotype"/>
          <w:color w:val="000000"/>
          <w:lang w:val="es-ES_tradnl"/>
        </w:rPr>
        <w:t>fomentando</w:t>
      </w:r>
      <w:r w:rsidRPr="00745D07">
        <w:rPr>
          <w:rFonts w:ascii="Palatino Linotype" w:eastAsiaTheme="minorEastAsia" w:hAnsi="Palatino Linotype"/>
          <w:i/>
          <w:color w:val="000000"/>
          <w:lang w:val="es-ES_tradnl"/>
        </w:rPr>
        <w:t xml:space="preserve"> la transparencia de las actividades estatales y </w:t>
      </w:r>
      <w:r w:rsidRPr="00745D07">
        <w:rPr>
          <w:rFonts w:ascii="Palatino Linotype" w:eastAsiaTheme="minorEastAsia" w:hAnsi="Palatino Linotype"/>
          <w:color w:val="000000"/>
          <w:lang w:val="es-ES_tradnl"/>
        </w:rPr>
        <w:t>promoviendo</w:t>
      </w:r>
      <w:r w:rsidRPr="00745D07">
        <w:rPr>
          <w:rFonts w:ascii="Palatino Linotype" w:eastAsiaTheme="minorEastAsia" w:hAnsi="Palatino Linotype"/>
          <w:i/>
          <w:color w:val="000000"/>
          <w:lang w:val="es-ES_tradnl"/>
        </w:rPr>
        <w:t xml:space="preserve"> la responsabilidad de los funcionarios sobre su gestión pública,</w:t>
      </w:r>
      <w:r w:rsidRPr="00745D07">
        <w:rPr>
          <w:rFonts w:ascii="Palatino Linotype" w:eastAsiaTheme="minorEastAsia" w:hAnsi="Palatino Linotype"/>
          <w:i/>
          <w:color w:val="000000"/>
          <w:vertAlign w:val="superscript"/>
          <w:lang w:val="es-ES_tradnl"/>
        </w:rPr>
        <w:footnoteReference w:id="4"/>
      </w:r>
      <w:r w:rsidRPr="00745D07">
        <w:rPr>
          <w:rFonts w:ascii="Palatino Linotype" w:eastAsiaTheme="minorEastAsia" w:hAnsi="Palatino Linotype"/>
          <w:color w:val="000000"/>
          <w:lang w:val="es-ES_tradnl"/>
        </w:rPr>
        <w:t>que permite</w:t>
      </w:r>
      <w:r w:rsidRPr="00745D07">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745D07" w:rsidRDefault="00823B97" w:rsidP="00823B97">
      <w:pPr>
        <w:spacing w:line="360" w:lineRule="auto"/>
        <w:contextualSpacing/>
        <w:jc w:val="both"/>
        <w:rPr>
          <w:rFonts w:ascii="Palatino Linotype" w:hAnsi="Palatino Linotype"/>
          <w:lang w:val="es-ES_tradnl" w:eastAsia="es-ES"/>
        </w:rPr>
      </w:pPr>
    </w:p>
    <w:p w14:paraId="1BEA8BB8"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745D07" w:rsidRDefault="00823B97" w:rsidP="00823B97">
      <w:pPr>
        <w:spacing w:line="360" w:lineRule="auto"/>
        <w:contextualSpacing/>
        <w:jc w:val="both"/>
        <w:rPr>
          <w:rFonts w:ascii="Palatino Linotype" w:hAnsi="Palatino Linotype"/>
          <w:lang w:val="es-ES_tradnl" w:eastAsia="es-ES"/>
        </w:rPr>
      </w:pPr>
    </w:p>
    <w:p w14:paraId="3B7D311E"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4CD22031"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3429DEE7" w14:textId="77777777" w:rsidR="00823B97" w:rsidRPr="00745D07" w:rsidRDefault="00823B97" w:rsidP="00823B97">
      <w:pPr>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745D07" w:rsidRDefault="00823B97" w:rsidP="00823B97">
      <w:pPr>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067B714A" w14:textId="77777777" w:rsidR="00823B97" w:rsidRDefault="00823B97" w:rsidP="00823B97">
      <w:pPr>
        <w:ind w:left="567" w:right="567"/>
        <w:contextualSpacing/>
        <w:jc w:val="both"/>
        <w:rPr>
          <w:rFonts w:ascii="Palatino Linotype" w:hAnsi="Palatino Linotype"/>
        </w:rPr>
      </w:pPr>
      <w:r w:rsidRPr="00AC3D42">
        <w:rPr>
          <w:rFonts w:ascii="Palatino Linotype" w:hAnsi="Palatino Linotype"/>
        </w:rPr>
        <w:t>(Énfasis Añadido)</w:t>
      </w:r>
    </w:p>
    <w:p w14:paraId="48B5E7B1" w14:textId="77777777" w:rsidR="00823B97" w:rsidRPr="00AC3D42" w:rsidRDefault="00823B97" w:rsidP="004B635E">
      <w:pPr>
        <w:ind w:right="567"/>
        <w:contextualSpacing/>
        <w:jc w:val="both"/>
        <w:rPr>
          <w:rFonts w:ascii="Palatino Linotype" w:hAnsi="Palatino Linotype"/>
          <w:lang w:val="es-ES_tradnl" w:eastAsia="es-ES"/>
        </w:rPr>
      </w:pPr>
    </w:p>
    <w:p w14:paraId="058659E8" w14:textId="77777777" w:rsidR="00823B97" w:rsidRPr="008D3C3F"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745D07">
        <w:rPr>
          <w:rFonts w:ascii="Palatino Linotype" w:hAnsi="Palatino Linotype"/>
          <w:lang w:val="es-ES_tradnl"/>
        </w:rPr>
        <w:t xml:space="preserve">Por lo anterior, se deduce que el Derecho de Acceso a la Información Pública es un Derecho Humano de Fuente Internacional y Constitucionalmente reconocido. </w:t>
      </w:r>
      <w:r w:rsidRPr="00745D07">
        <w:rPr>
          <w:rFonts w:ascii="Palatino Linotype" w:hAnsi="Palatino Linotype"/>
          <w:lang w:val="es-ES_tradnl"/>
        </w:rPr>
        <w:lastRenderedPageBreak/>
        <w:t>Además del derecho, también se reconocen garantías para su protección, lo que vincula con el mandato del párrafo tercero de mismo artículo.</w:t>
      </w:r>
    </w:p>
    <w:p w14:paraId="0E33BC47" w14:textId="77777777" w:rsidR="00823B97" w:rsidRPr="00745D07" w:rsidRDefault="00823B97" w:rsidP="00823B97">
      <w:pPr>
        <w:spacing w:line="360" w:lineRule="auto"/>
        <w:contextualSpacing/>
        <w:jc w:val="both"/>
        <w:rPr>
          <w:rFonts w:ascii="Palatino Linotype" w:eastAsiaTheme="minorEastAsia" w:hAnsi="Palatino Linotype"/>
          <w:i/>
          <w:lang w:val="es-ES_tradnl" w:eastAsia="es-ES"/>
        </w:rPr>
      </w:pPr>
    </w:p>
    <w:p w14:paraId="71CA9C9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lang w:val="es-ES_tradnl"/>
        </w:rPr>
      </w:pPr>
      <w:r w:rsidRPr="003D457D">
        <w:rPr>
          <w:rFonts w:ascii="Palatino Linotype" w:hAnsi="Palatino Linotype"/>
          <w:lang w:val="es-ES_tradnl"/>
        </w:rPr>
        <w:t>Así</w:t>
      </w:r>
      <w:r w:rsidRPr="00745D07">
        <w:rPr>
          <w:rFonts w:ascii="Palatino Linotype" w:eastAsiaTheme="minorEastAsia" w:hAnsi="Palatino Linotype"/>
          <w:lang w:val="es-ES_tradnl"/>
        </w:rPr>
        <w:t xml:space="preserve">, conforme a la Constitución Política de las Estado Unidos Mexicanos </w:t>
      </w:r>
      <w:r w:rsidRPr="00745D07">
        <w:rPr>
          <w:rFonts w:ascii="Palatino Linotype" w:eastAsia="Calibri" w:hAnsi="Palatino Linotype"/>
          <w:lang w:val="es-ES_tradnl"/>
        </w:rPr>
        <w:t>y la Constitución Política del Estado Libre y Soberano de México respectivamente</w:t>
      </w:r>
      <w:r w:rsidRPr="00745D07">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4E68B41" w14:textId="77777777" w:rsidR="00823B97" w:rsidRPr="00745D07" w:rsidRDefault="00823B97" w:rsidP="00823B97">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31EFE71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5B80D569"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0386F8" w14:textId="77777777" w:rsidR="00823B97" w:rsidRPr="00AC3D42"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1D35B564"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lastRenderedPageBreak/>
        <w:t>Constitución Política del Estado Libre y Soberano de México</w:t>
      </w:r>
    </w:p>
    <w:p w14:paraId="307C8290"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33A9A1DC"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0DB33CB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302C9FAE" w14:textId="77777777" w:rsidR="00823B9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6AB5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p>
    <w:p w14:paraId="24179C8B"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38DD50F8" w14:textId="77777777" w:rsidR="00823B97" w:rsidRPr="00745D07" w:rsidRDefault="00823B97" w:rsidP="00823B97">
      <w:pPr>
        <w:pStyle w:val="Prrafodelista"/>
        <w:numPr>
          <w:ilvl w:val="0"/>
          <w:numId w:val="36"/>
        </w:numPr>
        <w:ind w:left="567" w:right="567" w:firstLine="0"/>
        <w:contextualSpacing/>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AC3D42"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231A4411" w14:textId="77777777" w:rsidR="00823B97" w:rsidRPr="00745D07" w:rsidRDefault="00823B97" w:rsidP="00823B97">
      <w:pPr>
        <w:ind w:left="567" w:right="567"/>
        <w:jc w:val="both"/>
        <w:rPr>
          <w:rFonts w:ascii="Palatino Linotype" w:hAnsi="Palatino Linotype"/>
          <w:i/>
        </w:rPr>
      </w:pPr>
    </w:p>
    <w:p w14:paraId="659A7FC8" w14:textId="04D32042" w:rsidR="00823B97" w:rsidRPr="004B635E" w:rsidRDefault="00823B97" w:rsidP="00823B97">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rPr>
        <w:t xml:space="preserve">por </w:t>
      </w:r>
      <w:r w:rsidRPr="003D457D">
        <w:rPr>
          <w:rFonts w:ascii="Palatino Linotype" w:hAnsi="Palatino Linotype"/>
          <w:lang w:val="es-ES_tradnl"/>
        </w:rPr>
        <w:t>los</w:t>
      </w:r>
      <w:r w:rsidRPr="00745D07">
        <w:rPr>
          <w:rFonts w:ascii="Palatino Linotype" w:eastAsiaTheme="minorEastAsia" w:hAnsi="Palatino Linotype" w:cs="Arial"/>
          <w:i/>
          <w:lang w:val="es-ES_tradnl"/>
        </w:rPr>
        <w:t xml:space="preserve"> principios de simplicidad, rapidez gratuidad del procedimiento, auxilio y orientación a los particulares</w:t>
      </w:r>
      <w:r w:rsidRPr="00745D07">
        <w:rPr>
          <w:rFonts w:ascii="Palatino Linotype" w:eastAsiaTheme="minorEastAsia" w:hAnsi="Palatino Linotype" w:cs="Arial"/>
          <w:lang w:val="es-ES_tradnl"/>
        </w:rPr>
        <w:t>, contemplando el derecho de las personas con discapacidad y hablantes de lengua indígena.</w:t>
      </w:r>
    </w:p>
    <w:p w14:paraId="73251350"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lastRenderedPageBreak/>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rPr>
        <w:t>solicitudes de acceso a la información</w:t>
      </w:r>
      <w:r w:rsidRPr="00745D07">
        <w:rPr>
          <w:rFonts w:ascii="Palatino Linotype" w:eastAsiaTheme="minorEastAsia" w:hAnsi="Palatino Linotype" w:cs="Arial"/>
          <w:lang w:val="es-ES_tradnl"/>
        </w:rPr>
        <w:t>.</w:t>
      </w:r>
    </w:p>
    <w:p w14:paraId="7062E756" w14:textId="77777777" w:rsidR="00823B97" w:rsidRPr="00745D07" w:rsidRDefault="00823B97" w:rsidP="00823B97">
      <w:pPr>
        <w:pStyle w:val="Prrafodelista"/>
        <w:spacing w:line="360" w:lineRule="auto"/>
        <w:rPr>
          <w:rFonts w:ascii="Palatino Linotype" w:hAnsi="Palatino Linotype" w:cs="Arial"/>
        </w:rPr>
      </w:pPr>
    </w:p>
    <w:p w14:paraId="1D51B113"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3" w:name="_Toc70428585"/>
      <w:bookmarkStart w:id="24" w:name="_Toc71234380"/>
      <w:bookmarkStart w:id="25" w:name="_Toc8390139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3"/>
      <w:bookmarkEnd w:id="24"/>
      <w:bookmarkEnd w:id="25"/>
      <w:r w:rsidRPr="00745D07">
        <w:rPr>
          <w:rFonts w:ascii="Palatino Linotype" w:eastAsia="MS Gothic" w:hAnsi="Palatino Linotype"/>
          <w:b/>
          <w:lang w:val="es-ES_tradnl" w:eastAsia="es-ES"/>
        </w:rPr>
        <w:t xml:space="preserve"> </w:t>
      </w:r>
    </w:p>
    <w:p w14:paraId="6202EFDB" w14:textId="77777777" w:rsidR="00823B97" w:rsidRPr="00745D07" w:rsidRDefault="00823B97" w:rsidP="00823B97">
      <w:pPr>
        <w:pStyle w:val="Prrafodelista"/>
        <w:spacing w:line="360" w:lineRule="auto"/>
        <w:rPr>
          <w:rFonts w:ascii="Palatino Linotype" w:hAnsi="Palatino Linotype" w:cs="Arial"/>
        </w:rPr>
      </w:pPr>
    </w:p>
    <w:p w14:paraId="25B8891D"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370EE3C" w14:textId="77777777" w:rsidR="00823B97" w:rsidRPr="00745D07" w:rsidRDefault="00823B97" w:rsidP="00823B97">
      <w:pPr>
        <w:pStyle w:val="Prrafodelista"/>
        <w:spacing w:line="360" w:lineRule="auto"/>
        <w:ind w:left="0"/>
        <w:jc w:val="both"/>
        <w:rPr>
          <w:rFonts w:ascii="Palatino Linotype" w:hAnsi="Palatino Linotype"/>
          <w:b/>
          <w:i/>
        </w:rPr>
      </w:pPr>
    </w:p>
    <w:p w14:paraId="0E703F54" w14:textId="77777777" w:rsidR="00823B97" w:rsidRPr="00791D91" w:rsidRDefault="00823B97" w:rsidP="003D457D">
      <w:pPr>
        <w:pStyle w:val="Prrafodelista"/>
        <w:numPr>
          <w:ilvl w:val="0"/>
          <w:numId w:val="7"/>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33A3098" w14:textId="77777777" w:rsidR="00823B97" w:rsidRPr="00791D91" w:rsidRDefault="00823B97" w:rsidP="00823B97">
      <w:pPr>
        <w:pStyle w:val="Prrafodelista"/>
        <w:rPr>
          <w:rFonts w:ascii="Palatino Linotype" w:hAnsi="Palatino Linotype"/>
          <w:b/>
        </w:rPr>
      </w:pPr>
    </w:p>
    <w:p w14:paraId="6A66D7BC"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51FAD4B" w14:textId="77777777" w:rsidR="00823B97" w:rsidRPr="00745D07" w:rsidRDefault="00823B97" w:rsidP="00401D1B">
      <w:pPr>
        <w:pStyle w:val="Prrafodelista"/>
        <w:ind w:left="567" w:right="567"/>
        <w:jc w:val="both"/>
        <w:rPr>
          <w:rFonts w:ascii="Palatino Linotype" w:hAnsi="Palatino Linotype"/>
          <w:b/>
          <w:i/>
        </w:rPr>
      </w:pPr>
      <w:r w:rsidRPr="00745D07">
        <w:rPr>
          <w:rFonts w:ascii="Palatino Linotype" w:hAnsi="Palatino Linotype"/>
          <w:i/>
        </w:rPr>
        <w:lastRenderedPageBreak/>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Default="00823B97" w:rsidP="00823B97">
      <w:pPr>
        <w:pStyle w:val="Prrafodelista"/>
        <w:ind w:left="851" w:right="567"/>
        <w:jc w:val="both"/>
        <w:rPr>
          <w:rFonts w:ascii="Palatino Linotype" w:hAnsi="Palatino Linotype"/>
          <w:i/>
        </w:rPr>
      </w:pPr>
      <w:r w:rsidRPr="00745D07">
        <w:rPr>
          <w:rFonts w:ascii="Palatino Linotype" w:hAnsi="Palatino Linotype"/>
          <w:i/>
        </w:rPr>
        <w:t>(…)”</w:t>
      </w:r>
    </w:p>
    <w:p w14:paraId="7783AC3E" w14:textId="77777777" w:rsidR="00823B97" w:rsidRPr="00745D07" w:rsidRDefault="00823B97" w:rsidP="00823B97">
      <w:pPr>
        <w:pStyle w:val="Prrafodelista"/>
        <w:ind w:left="851" w:right="567"/>
        <w:jc w:val="both"/>
        <w:rPr>
          <w:rFonts w:ascii="Palatino Linotype" w:hAnsi="Palatino Linotype"/>
          <w:b/>
          <w:i/>
        </w:rPr>
      </w:pPr>
    </w:p>
    <w:p w14:paraId="1173C275" w14:textId="77777777" w:rsidR="00823B97" w:rsidRPr="00745D07" w:rsidRDefault="00823B97" w:rsidP="00401D1B">
      <w:pPr>
        <w:pStyle w:val="Prrafodelista"/>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745D07" w:rsidRDefault="00823B97" w:rsidP="00823B97">
      <w:pPr>
        <w:pStyle w:val="Prrafodelista"/>
        <w:spacing w:line="360" w:lineRule="auto"/>
        <w:ind w:left="851" w:right="567"/>
        <w:jc w:val="both"/>
        <w:rPr>
          <w:rFonts w:ascii="Palatino Linotype" w:hAnsi="Palatino Linotype"/>
          <w:i/>
        </w:rPr>
      </w:pPr>
    </w:p>
    <w:p w14:paraId="5C9112E3"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este caso, la solicitud de información que formuló </w:t>
      </w:r>
      <w:r>
        <w:rPr>
          <w:rFonts w:ascii="Palatino Linotype" w:eastAsiaTheme="minorEastAsia" w:hAnsi="Palatino Linotype" w:cs="Arial"/>
          <w:lang w:val="es-ES_tradnl"/>
        </w:rPr>
        <w:t>la particular</w:t>
      </w:r>
      <w:r w:rsidRPr="00745D07">
        <w:rPr>
          <w:rFonts w:ascii="Palatino Linotype" w:eastAsiaTheme="minorEastAsia" w:hAnsi="Palatino Linotype" w:cs="Arial"/>
          <w:lang w:val="es-ES_tradnl"/>
        </w:rPr>
        <w:t xml:space="preserve"> como parte de su </w:t>
      </w:r>
      <w:r w:rsidRPr="003D457D">
        <w:rPr>
          <w:rFonts w:ascii="Palatino Linotype" w:hAnsi="Palatino Linotype"/>
        </w:rPr>
        <w:t>derecho</w:t>
      </w:r>
      <w:r w:rsidRPr="00745D07">
        <w:rPr>
          <w:rFonts w:ascii="Palatino Linotype" w:eastAsiaTheme="minorEastAsia" w:hAnsi="Palatino Linotype" w:cs="Arial"/>
          <w:lang w:val="es-ES_tradnl"/>
        </w:rPr>
        <w:t xml:space="preserve"> de acceso a la información pública, no fue atendida, dado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emitir una respuesta.</w:t>
      </w:r>
    </w:p>
    <w:p w14:paraId="448E6575"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25D70EED" w14:textId="77777777" w:rsidR="00823B9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está constreñido a dar atención a las solicitudes de información que a través del </w:t>
      </w:r>
      <w:r w:rsidRPr="00745D07">
        <w:rPr>
          <w:rFonts w:ascii="Palatino Linotype" w:eastAsiaTheme="minorEastAsia" w:hAnsi="Palatino Linotype" w:cs="Arial"/>
          <w:b/>
          <w:lang w:val="es-ES_tradnl"/>
        </w:rPr>
        <w:t>SAIMEX</w:t>
      </w:r>
      <w:r w:rsidRPr="00745D0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rPr>
        <w:t>SAIME</w:t>
      </w:r>
      <w:r w:rsidRPr="00745D07">
        <w:rPr>
          <w:rFonts w:ascii="Palatino Linotype" w:eastAsiaTheme="minorEastAsia" w:hAnsi="Palatino Linotype" w:cs="Arial"/>
          <w:lang w:val="es-ES_tradnl"/>
        </w:rPr>
        <w:t xml:space="preserve">X,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dar respuesta a las solicitudes. Prueba de ello, </w:t>
      </w:r>
      <w:r>
        <w:rPr>
          <w:rFonts w:ascii="Palatino Linotype" w:eastAsiaTheme="minorEastAsia" w:hAnsi="Palatino Linotype" w:cs="Arial"/>
          <w:lang w:val="es-ES_tradnl"/>
        </w:rPr>
        <w:t>son las</w:t>
      </w:r>
      <w:r w:rsidRPr="00745D07">
        <w:rPr>
          <w:rFonts w:ascii="Palatino Linotype" w:eastAsiaTheme="minorEastAsia" w:hAnsi="Palatino Linotype" w:cs="Arial"/>
          <w:lang w:val="es-ES_tradnl"/>
        </w:rPr>
        <w:t xml:space="preserve"> captura</w:t>
      </w:r>
      <w:r>
        <w:rPr>
          <w:rFonts w:ascii="Palatino Linotype" w:eastAsiaTheme="minorEastAsia" w:hAnsi="Palatino Linotype" w:cs="Arial"/>
          <w:lang w:val="es-ES_tradnl"/>
        </w:rPr>
        <w:t>s</w:t>
      </w:r>
      <w:r w:rsidRPr="00745D07">
        <w:rPr>
          <w:rFonts w:ascii="Palatino Linotype" w:eastAsiaTheme="minorEastAsia" w:hAnsi="Palatino Linotype" w:cs="Arial"/>
          <w:lang w:val="es-ES_tradnl"/>
        </w:rPr>
        <w:t xml:space="preserve"> de pantalla que se incorpora</w:t>
      </w:r>
      <w:r>
        <w:rPr>
          <w:rFonts w:ascii="Palatino Linotype" w:eastAsiaTheme="minorEastAsia" w:hAnsi="Palatino Linotype" w:cs="Arial"/>
          <w:lang w:val="es-ES_tradnl"/>
        </w:rPr>
        <w:t>n</w:t>
      </w:r>
      <w:r w:rsidRPr="00745D07">
        <w:rPr>
          <w:rFonts w:ascii="Palatino Linotype" w:eastAsiaTheme="minorEastAsia" w:hAnsi="Palatino Linotype" w:cs="Arial"/>
          <w:lang w:val="es-ES_tradnl"/>
        </w:rPr>
        <w:t>:</w:t>
      </w:r>
    </w:p>
    <w:p w14:paraId="46645045" w14:textId="77777777" w:rsidR="00823B97" w:rsidRDefault="00823B97" w:rsidP="000F36FD">
      <w:pPr>
        <w:rPr>
          <w:rFonts w:ascii="Palatino Linotype" w:hAnsi="Palatino Linotype" w:cs="Arial"/>
        </w:rPr>
      </w:pPr>
    </w:p>
    <w:p w14:paraId="4F7C759D" w14:textId="77777777" w:rsidR="00B4089F" w:rsidRDefault="00B4089F" w:rsidP="000F36FD">
      <w:pPr>
        <w:jc w:val="center"/>
        <w:rPr>
          <w:noProof/>
        </w:rPr>
      </w:pPr>
    </w:p>
    <w:p w14:paraId="01D17080" w14:textId="653E1215" w:rsidR="000F36FD" w:rsidRPr="000F36FD" w:rsidRDefault="00B4089F" w:rsidP="000F36FD">
      <w:pPr>
        <w:jc w:val="center"/>
        <w:rPr>
          <w:rFonts w:ascii="Palatino Linotype" w:hAnsi="Palatino Linotype" w:cs="Arial"/>
        </w:rPr>
      </w:pPr>
      <w:r>
        <w:rPr>
          <w:noProof/>
        </w:rPr>
        <w:drawing>
          <wp:inline distT="0" distB="0" distL="0" distR="0" wp14:anchorId="1948898C" wp14:editId="5575AB4E">
            <wp:extent cx="4865298" cy="11828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896" t="46747" r="32368" b="38238"/>
                    <a:stretch/>
                  </pic:blipFill>
                  <pic:spPr bwMode="auto">
                    <a:xfrm>
                      <a:off x="0" y="0"/>
                      <a:ext cx="4940226" cy="1201109"/>
                    </a:xfrm>
                    <a:prstGeom prst="rect">
                      <a:avLst/>
                    </a:prstGeom>
                    <a:ln>
                      <a:noFill/>
                    </a:ln>
                    <a:extLst>
                      <a:ext uri="{53640926-AAD7-44D8-BBD7-CCE9431645EC}">
                        <a14:shadowObscured xmlns:a14="http://schemas.microsoft.com/office/drawing/2010/main"/>
                      </a:ext>
                    </a:extLst>
                  </pic:spPr>
                </pic:pic>
              </a:graphicData>
            </a:graphic>
          </wp:inline>
        </w:drawing>
      </w:r>
      <w:bookmarkStart w:id="26" w:name="_GoBack"/>
      <w:bookmarkEnd w:id="26"/>
    </w:p>
    <w:p w14:paraId="6C7B22B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hAnsi="Palatino Linotype"/>
          <w:lang w:val="es-ES_tradnl"/>
        </w:rPr>
        <w:lastRenderedPageBreak/>
        <w:t xml:space="preserve">Por lo tanto, al no haber atendido ninguno de los deberes establecidos por la norma </w:t>
      </w:r>
      <w:r w:rsidRPr="003D457D">
        <w:rPr>
          <w:rFonts w:ascii="Palatino Linotype" w:eastAsiaTheme="minorEastAsia" w:hAnsi="Palatino Linotype" w:cs="Arial"/>
          <w:lang w:val="es-ES_tradnl"/>
        </w:rPr>
        <w:t>para</w:t>
      </w:r>
      <w:r w:rsidRPr="00745D07">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rPr>
        <w:t>tación al d</w:t>
      </w:r>
      <w:r w:rsidRPr="00745D07">
        <w:rPr>
          <w:rFonts w:ascii="Palatino Linotype" w:hAnsi="Palatino Linotype"/>
          <w:lang w:val="es-ES_tradnl"/>
        </w:rPr>
        <w:t>erecho.</w:t>
      </w:r>
    </w:p>
    <w:p w14:paraId="4AF01129"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76CF38C5" w14:textId="77777777" w:rsidR="00823B97" w:rsidRPr="00791D91"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No sobra decir que, al actuar de esta forma, el </w:t>
      </w:r>
      <w:r w:rsidRPr="00745D07">
        <w:rPr>
          <w:rFonts w:ascii="Palatino Linotype" w:eastAsia="Calibri" w:hAnsi="Palatino Linotype"/>
          <w:b/>
        </w:rPr>
        <w:t>SUJETO OBLIGADO</w:t>
      </w:r>
      <w:r w:rsidRPr="00745D0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rPr>
        <w:t xml:space="preserve">en el ámbito de sus atribuciones, </w:t>
      </w:r>
      <w:r w:rsidRPr="00745D07">
        <w:rPr>
          <w:rFonts w:ascii="Palatino Linotype" w:eastAsia="Calibri" w:hAnsi="Palatino Linotype"/>
          <w:b/>
          <w:i/>
        </w:rPr>
        <w:t>de promover</w:t>
      </w:r>
      <w:r w:rsidRPr="00745D07">
        <w:rPr>
          <w:rFonts w:ascii="Palatino Linotype" w:eastAsia="Calibri" w:hAnsi="Palatino Linotype"/>
          <w:i/>
        </w:rPr>
        <w:t xml:space="preserve">, </w:t>
      </w:r>
      <w:r w:rsidRPr="00745D07">
        <w:rPr>
          <w:rFonts w:ascii="Palatino Linotype" w:eastAsia="Calibri" w:hAnsi="Palatino Linotype"/>
          <w:b/>
          <w:i/>
        </w:rPr>
        <w:t>respetar, proteger y</w:t>
      </w:r>
      <w:r w:rsidRPr="00745D07">
        <w:rPr>
          <w:rFonts w:ascii="Palatino Linotype" w:eastAsia="Calibri" w:hAnsi="Palatino Linotype"/>
          <w:i/>
        </w:rPr>
        <w:t xml:space="preserve"> </w:t>
      </w:r>
      <w:r w:rsidRPr="00745D07">
        <w:rPr>
          <w:rFonts w:ascii="Palatino Linotype" w:eastAsia="Calibri" w:hAnsi="Palatino Linotype"/>
          <w:b/>
          <w:i/>
        </w:rPr>
        <w:t>garantizar</w:t>
      </w:r>
      <w:r w:rsidRPr="00745D07">
        <w:rPr>
          <w:rFonts w:ascii="Palatino Linotype" w:eastAsia="Calibri" w:hAnsi="Palatino Linotype"/>
          <w:i/>
        </w:rPr>
        <w:t xml:space="preserve"> los derechos humanos.</w:t>
      </w:r>
      <w:r w:rsidRPr="00745D07">
        <w:rPr>
          <w:rFonts w:ascii="Palatino Linotype" w:eastAsia="Calibri" w:hAnsi="Palatino Linotype"/>
        </w:rPr>
        <w:t xml:space="preserve"> Por lo tanto, la falta de respuesta a una solicitud de acceso a la información constituye un incumplimiento del </w:t>
      </w:r>
      <w:r w:rsidRPr="00745D07">
        <w:rPr>
          <w:rFonts w:ascii="Palatino Linotype" w:eastAsia="Calibri" w:hAnsi="Palatino Linotype"/>
          <w:b/>
        </w:rPr>
        <w:t>SUJETO OBLIGADO</w:t>
      </w:r>
      <w:r w:rsidRPr="00745D07">
        <w:rPr>
          <w:rFonts w:ascii="Palatino Linotype" w:eastAsia="Calibri" w:hAnsi="Palatino Linotype"/>
        </w:rPr>
        <w:t xml:space="preserve"> a su deber de garantizar el derecho, lo que constituye una vulneración al mismo y resulta. </w:t>
      </w:r>
    </w:p>
    <w:p w14:paraId="06C1C678" w14:textId="77777777" w:rsidR="00823B97" w:rsidRDefault="00823B97" w:rsidP="00823B97">
      <w:pPr>
        <w:pStyle w:val="Prrafodelista"/>
        <w:rPr>
          <w:rFonts w:ascii="Palatino Linotype" w:hAnsi="Palatino Linotype" w:cs="Arial"/>
          <w:color w:val="000000"/>
        </w:rPr>
      </w:pPr>
    </w:p>
    <w:p w14:paraId="52E7A87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 su vez, la </w:t>
      </w:r>
      <w:r w:rsidRPr="00745D07">
        <w:rPr>
          <w:rFonts w:ascii="Palatino Linotype" w:hAnsi="Palatino Linotype"/>
          <w:b/>
          <w:lang w:val="es-ES_tradnl"/>
        </w:rPr>
        <w:t xml:space="preserve">Ley de Transparencia y Acceso a la Información Pública del Estado de </w:t>
      </w:r>
      <w:r w:rsidRPr="000F36FD">
        <w:rPr>
          <w:rFonts w:ascii="Palatino Linotype" w:eastAsia="Calibri" w:hAnsi="Palatino Linotype"/>
        </w:rPr>
        <w:t>México</w:t>
      </w:r>
      <w:r w:rsidRPr="00745D07">
        <w:rPr>
          <w:rFonts w:ascii="Palatino Linotype" w:hAnsi="Palatino Linotype"/>
          <w:b/>
          <w:lang w:val="es-ES_tradnl"/>
        </w:rPr>
        <w:t xml:space="preserve"> y Municipios, </w:t>
      </w:r>
      <w:r w:rsidRPr="00745D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rPr>
        <w:t xml:space="preserve"> </w:t>
      </w:r>
      <w:r w:rsidRPr="00745D07">
        <w:rPr>
          <w:rFonts w:ascii="Palatino Linotype" w:hAnsi="Palatino Linotype"/>
          <w:lang w:val="es-ES_tradnl"/>
        </w:rPr>
        <w:t xml:space="preserve">establece que </w:t>
      </w:r>
      <w:r w:rsidRPr="00745D07">
        <w:rPr>
          <w:rFonts w:ascii="Palatino Linotype" w:hAnsi="Palatino Linotype"/>
          <w:b/>
          <w:i/>
          <w:u w:val="single"/>
          <w:lang w:val="es-ES_tradnl"/>
        </w:rPr>
        <w:t>el recurso de revisión es la garantía secundaria</w:t>
      </w:r>
      <w:r w:rsidRPr="00745D07">
        <w:rPr>
          <w:rFonts w:ascii="Palatino Linotype" w:hAnsi="Palatino Linotype"/>
          <w:b/>
          <w:i/>
          <w:lang w:val="es-ES_tradnl"/>
        </w:rPr>
        <w:t xml:space="preserve"> mediante la cual se pretende reparar cualquier posible afectación al derecho de acceso a la información pública</w:t>
      </w:r>
      <w:r w:rsidRPr="00745D07">
        <w:rPr>
          <w:rFonts w:ascii="Palatino Linotype" w:hAnsi="Palatino Linotype"/>
          <w:b/>
          <w:lang w:val="es-ES_tradnl"/>
        </w:rPr>
        <w:t>, s</w:t>
      </w:r>
      <w:r w:rsidRPr="00745D07">
        <w:rPr>
          <w:rFonts w:ascii="Palatino Linotype" w:hAnsi="Palatino Linotype"/>
          <w:lang w:val="es-ES_tradnl"/>
        </w:rPr>
        <w:t xml:space="preserve">iendo éste el medio a través del cual, este Órgano Garante después de realizar el análisis al procedimiento de acceso a la información, </w:t>
      </w:r>
      <w:r w:rsidRPr="00745D07">
        <w:rPr>
          <w:rFonts w:ascii="Palatino Linotype" w:hAnsi="Palatino Linotype"/>
          <w:lang w:val="es-ES_tradnl"/>
        </w:rPr>
        <w:lastRenderedPageBreak/>
        <w:t xml:space="preserve">podrá determinar la posible afectación y de ser el caso ordenar la reparación a la violación del derecho en cuestión. </w:t>
      </w:r>
    </w:p>
    <w:p w14:paraId="1C36798E" w14:textId="77777777" w:rsidR="00823B97" w:rsidRPr="00745D07" w:rsidRDefault="00823B97" w:rsidP="00823B97">
      <w:pPr>
        <w:spacing w:line="360" w:lineRule="auto"/>
        <w:contextualSpacing/>
        <w:jc w:val="both"/>
        <w:rPr>
          <w:rFonts w:ascii="Palatino Linotype" w:hAnsi="Palatino Linotype"/>
          <w:lang w:val="es-ES_tradnl" w:eastAsia="es-ES"/>
        </w:rPr>
      </w:pPr>
    </w:p>
    <w:p w14:paraId="70E2096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De acuerdo a lo dispuesto por el artículo 53 fracción II de la Ley de la materia, las </w:t>
      </w:r>
      <w:r w:rsidRPr="000F36FD">
        <w:rPr>
          <w:rFonts w:ascii="Palatino Linotype" w:hAnsi="Palatino Linotype"/>
          <w:lang w:val="es-ES_tradnl"/>
        </w:rPr>
        <w:t>unidades</w:t>
      </w:r>
      <w:r w:rsidRPr="00745D07">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745D07" w:rsidRDefault="00823B97" w:rsidP="00823B97">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06155074"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7ABC167A"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3EA62E04" w14:textId="77777777" w:rsidR="00823B97" w:rsidRPr="002D2C83" w:rsidRDefault="00823B97" w:rsidP="00823B97">
      <w:pPr>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08401EBB" w14:textId="77777777" w:rsidR="00823B97" w:rsidRPr="00745D07" w:rsidRDefault="00823B97" w:rsidP="00823B97">
      <w:pPr>
        <w:spacing w:line="360" w:lineRule="auto"/>
        <w:contextualSpacing/>
        <w:jc w:val="both"/>
        <w:rPr>
          <w:rFonts w:ascii="Palatino Linotype" w:eastAsia="Calibri" w:hAnsi="Palatino Linotype"/>
          <w:lang w:val="es-ES_tradnl" w:eastAsia="es-ES"/>
        </w:rPr>
      </w:pPr>
    </w:p>
    <w:p w14:paraId="1EE7A628" w14:textId="77777777" w:rsidR="00823B97" w:rsidRPr="00745D07" w:rsidRDefault="00823B97" w:rsidP="000F36FD">
      <w:pPr>
        <w:pStyle w:val="Prrafodelista"/>
        <w:numPr>
          <w:ilvl w:val="0"/>
          <w:numId w:val="7"/>
        </w:numPr>
        <w:spacing w:line="360" w:lineRule="auto"/>
        <w:ind w:left="0" w:firstLine="0"/>
        <w:jc w:val="both"/>
        <w:rPr>
          <w:rFonts w:ascii="Palatino Linotype" w:eastAsia="Calibri" w:hAnsi="Palatino Linotype"/>
          <w:lang w:val="es-ES_tradnl"/>
        </w:rPr>
      </w:pPr>
      <w:r w:rsidRPr="00745D07">
        <w:rPr>
          <w:rFonts w:ascii="Palatino Linotype" w:eastAsia="Calibri" w:hAnsi="Palatino Linotype"/>
          <w:lang w:val="es-ES_tradnl"/>
        </w:rPr>
        <w:t xml:space="preserve">Establecido lo anterior, resulta evidente que las razones o motivos de </w:t>
      </w:r>
      <w:r w:rsidRPr="000F36FD">
        <w:rPr>
          <w:rFonts w:ascii="Palatino Linotype" w:eastAsia="Calibri" w:hAnsi="Palatino Linotype"/>
        </w:rPr>
        <w:t>inconformidad</w:t>
      </w:r>
      <w:r w:rsidRPr="00745D07">
        <w:rPr>
          <w:rFonts w:ascii="Palatino Linotype" w:eastAsia="Calibri" w:hAnsi="Palatino Linotype"/>
          <w:lang w:val="es-ES_tradnl"/>
        </w:rPr>
        <w:t xml:space="preserve"> hechos valer en el recurso de revisión resultan </w:t>
      </w:r>
      <w:r w:rsidRPr="00745D07">
        <w:rPr>
          <w:rFonts w:ascii="Palatino Linotype" w:eastAsia="Calibri" w:hAnsi="Palatino Linotype"/>
          <w:b/>
          <w:lang w:val="es-ES_tradnl"/>
        </w:rPr>
        <w:t>fundadas y procedentes</w:t>
      </w:r>
      <w:r w:rsidRPr="00745D07">
        <w:rPr>
          <w:rFonts w:ascii="Palatino Linotype" w:eastAsia="Calibri" w:hAnsi="Palatino Linotype"/>
          <w:lang w:val="es-ES_tradnl"/>
        </w:rPr>
        <w:t xml:space="preserve">, debido a que el </w:t>
      </w:r>
      <w:r w:rsidRPr="00745D07">
        <w:rPr>
          <w:rFonts w:ascii="Palatino Linotype" w:eastAsia="Calibri" w:hAnsi="Palatino Linotype"/>
          <w:b/>
          <w:lang w:val="es-ES_tradnl"/>
        </w:rPr>
        <w:t>SUJETO OBLIGADO</w:t>
      </w:r>
      <w:r w:rsidRPr="00745D07">
        <w:rPr>
          <w:rFonts w:ascii="Palatino Linotype" w:eastAsia="Calibri" w:hAnsi="Palatino Linotype"/>
          <w:lang w:val="es-ES_tradnl"/>
        </w:rPr>
        <w:t xml:space="preserve"> fue omiso en responder la solic</w:t>
      </w:r>
      <w:r>
        <w:rPr>
          <w:rFonts w:ascii="Palatino Linotype" w:eastAsia="Calibri" w:hAnsi="Palatino Linotype"/>
          <w:lang w:val="es-ES_tradnl"/>
        </w:rPr>
        <w:t>itud de información en cuestión;</w:t>
      </w:r>
      <w:r w:rsidRPr="00745D07">
        <w:rPr>
          <w:rFonts w:ascii="Palatino Linotype" w:eastAsia="Calibri" w:hAnsi="Palatino Linotype"/>
          <w:lang w:val="es-ES_tradnl"/>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745D07" w:rsidRDefault="00823B97" w:rsidP="00823B97">
      <w:pPr>
        <w:spacing w:line="360" w:lineRule="auto"/>
        <w:contextualSpacing/>
        <w:rPr>
          <w:rFonts w:ascii="Palatino Linotype" w:eastAsia="Calibri" w:hAnsi="Palatino Linotype"/>
          <w:lang w:val="es-ES" w:eastAsia="es-ES"/>
        </w:rPr>
      </w:pPr>
    </w:p>
    <w:p w14:paraId="5B797579" w14:textId="77777777" w:rsidR="00823B97" w:rsidRPr="002D2C83"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Éste Órgano Garante, como institución pública que forma parte del Estado Mexicano y en cuya representación actúa al substanciar el recurso de rev</w:t>
      </w:r>
      <w:r>
        <w:rPr>
          <w:rFonts w:ascii="Palatino Linotype" w:eastAsia="Calibri" w:hAnsi="Palatino Linotype"/>
        </w:rPr>
        <w:t>isión, como garantía secundaria;</w:t>
      </w:r>
      <w:r w:rsidRPr="00745D07">
        <w:rPr>
          <w:rFonts w:ascii="Palatino Linotype" w:eastAsia="Calibri" w:hAnsi="Palatino Linotype"/>
        </w:rPr>
        <w:t xml:space="preserve"> es decir, como remedio materialmente jurisdiccional ante las </w:t>
      </w:r>
      <w:r w:rsidRPr="00745D07">
        <w:rPr>
          <w:rFonts w:ascii="Palatino Linotype" w:eastAsia="Calibri" w:hAnsi="Palatino Linotype"/>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rPr>
        <w:t>SUJETO OBLIGADO</w:t>
      </w:r>
      <w:r w:rsidRPr="00745D07">
        <w:rPr>
          <w:rFonts w:ascii="Palatino Linotype" w:eastAsia="Calibri" w:hAnsi="Palatino Linotype"/>
        </w:rPr>
        <w:t xml:space="preserve">, cumple con su alto deber de repararlo ordenando, en consecuencia, que el </w:t>
      </w:r>
      <w:r w:rsidRPr="00745D07">
        <w:rPr>
          <w:rFonts w:ascii="Palatino Linotype" w:eastAsia="Calibri" w:hAnsi="Palatino Linotype"/>
          <w:b/>
        </w:rPr>
        <w:t>SUJETO OBLIGADO</w:t>
      </w:r>
      <w:r w:rsidRPr="00745D07">
        <w:rPr>
          <w:rFonts w:ascii="Palatino Linotype" w:eastAsia="Calibri" w:hAnsi="Palatino Linotype"/>
        </w:rPr>
        <w:t xml:space="preserve"> responda a la solicitud de acceso a la información pública. </w:t>
      </w:r>
    </w:p>
    <w:p w14:paraId="5D9C92E6" w14:textId="77777777" w:rsidR="00823B97" w:rsidRDefault="00823B97" w:rsidP="00823B97">
      <w:pPr>
        <w:pStyle w:val="Prrafodelista"/>
        <w:rPr>
          <w:rFonts w:ascii="Palatino Linotype" w:hAnsi="Palatino Linotype" w:cs="Arial"/>
          <w:color w:val="000000"/>
        </w:rPr>
      </w:pPr>
    </w:p>
    <w:p w14:paraId="5ABC69A1" w14:textId="77777777" w:rsidR="00823B97" w:rsidRPr="00745D07" w:rsidRDefault="00823B97" w:rsidP="00823B97">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745D07">
        <w:rPr>
          <w:rFonts w:ascii="Palatino Linotype" w:hAnsi="Palatino Linotype" w:cstheme="majorBidi"/>
          <w:b/>
        </w:rPr>
        <w:t>Sobre la respuesta que se emita a la solicitud.</w:t>
      </w:r>
      <w:bookmarkEnd w:id="22"/>
      <w:bookmarkEnd w:id="27"/>
      <w:bookmarkEnd w:id="28"/>
    </w:p>
    <w:p w14:paraId="092D2ACC"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hAnsi="Palatino Linotype" w:cs="Arial"/>
          <w:lang w:val="es-ES_tradnl"/>
        </w:rPr>
        <w:t xml:space="preserve">En cumplimiento a esta resolución, 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deberá dar atención </w:t>
      </w:r>
      <w:r w:rsidRPr="00745D07">
        <w:rPr>
          <w:rFonts w:ascii="Palatino Linotype" w:eastAsiaTheme="minorEastAsia" w:hAnsi="Palatino Linotype" w:cs="Arial"/>
          <w:lang w:val="es-ES_tradnl"/>
        </w:rPr>
        <w:t>a la solicitud de información, sin que sea materia de este recurso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analizar 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46247319"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eastAsiaTheme="minorEastAsia" w:hAnsi="Palatino Linotype" w:cs="Arial"/>
          <w:lang w:val="es-ES_tradnl"/>
        </w:rPr>
        <w:t xml:space="preserve">En este caso,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de sustanciar todo el procedimiento de acceso a la </w:t>
      </w:r>
      <w:r w:rsidRPr="000F36FD">
        <w:rPr>
          <w:rFonts w:ascii="Palatino Linotype" w:hAnsi="Palatino Linotype" w:cs="Arial"/>
          <w:lang w:val="es-ES_tradnl"/>
        </w:rPr>
        <w:t>información</w:t>
      </w:r>
      <w:r w:rsidRPr="00745D07">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306665BC"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rPr>
        <w:t>e la particular</w:t>
      </w:r>
      <w:r w:rsidRPr="00745D07">
        <w:rPr>
          <w:rFonts w:ascii="Palatino Linotype" w:eastAsiaTheme="minorEastAsia" w:hAnsi="Palatino Linotype" w:cs="Arial"/>
          <w:lang w:val="es-ES_tradnl"/>
        </w:rPr>
        <w:t xml:space="preserve">  de forma clara y precisa, fundado y motivando su actuación y en su caso orientar al solicitante sobre el o los Sujetos Obligados competentes, sin pasar desapercibido que </w:t>
      </w:r>
      <w:r w:rsidRPr="00745D07">
        <w:rPr>
          <w:rFonts w:ascii="Palatino Linotype" w:eastAsiaTheme="minorEastAsia" w:hAnsi="Palatino Linotype" w:cs="Arial"/>
          <w:lang w:val="es-ES_tradn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359A274" w14:textId="77777777" w:rsidR="00823B97" w:rsidRDefault="00823B97" w:rsidP="00823B97">
      <w:pPr>
        <w:pStyle w:val="Prrafodelista"/>
        <w:rPr>
          <w:rFonts w:ascii="Palatino Linotype" w:hAnsi="Palatino Linotype" w:cs="Arial"/>
        </w:rPr>
      </w:pPr>
    </w:p>
    <w:p w14:paraId="00BA2F16" w14:textId="77777777" w:rsidR="00823B97" w:rsidRPr="00624D1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Pr>
          <w:rFonts w:ascii="Palatino Linotype" w:eastAsiaTheme="minorEastAsia" w:hAnsi="Palatino Linotype" w:cs="Arial"/>
          <w:lang w:val="es-ES_tradnl"/>
        </w:rPr>
        <w:t xml:space="preserve"> Estado de México y Municipios.</w:t>
      </w:r>
    </w:p>
    <w:p w14:paraId="01AD0489" w14:textId="77777777" w:rsidR="00823B97" w:rsidRDefault="00823B97" w:rsidP="00823B97">
      <w:pPr>
        <w:pStyle w:val="Prrafodelista"/>
        <w:rPr>
          <w:rFonts w:ascii="Palatino Linotype" w:hAnsi="Palatino Linotype" w:cs="Arial"/>
        </w:rPr>
      </w:pPr>
    </w:p>
    <w:p w14:paraId="6593AF52" w14:textId="77777777" w:rsidR="00823B97" w:rsidRPr="00A006E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0A2B376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lastRenderedPageBreak/>
        <w:t xml:space="preserve">Es importante también señalar que, la respuesta que dará en cumplimiento a la presente </w:t>
      </w:r>
      <w:r w:rsidRPr="000F36FD">
        <w:rPr>
          <w:rFonts w:ascii="Palatino Linotype" w:eastAsiaTheme="minorEastAsia" w:hAnsi="Palatino Linotype" w:cs="Arial"/>
          <w:lang w:val="es-ES_tradnl"/>
        </w:rPr>
        <w:t>resolución</w:t>
      </w:r>
      <w:r w:rsidRPr="00745D07">
        <w:rPr>
          <w:rFonts w:ascii="Palatino Linotype" w:hAnsi="Palatino Linotype" w:cs="Arial"/>
          <w:lang w:val="es-ES_tradnl"/>
        </w:rPr>
        <w:t xml:space="preserve">, </w:t>
      </w:r>
      <w:r w:rsidRPr="00745D07">
        <w:rPr>
          <w:rFonts w:ascii="Palatino Linotype" w:hAnsi="Palatino Linotype" w:cs="Arial"/>
          <w:b/>
          <w:lang w:val="es-ES_tradnl"/>
        </w:rPr>
        <w:t>deberá ajustarse a lo dispuesto a los criterios y precedentes que este Órgano Garante ha resuelto y aprobado</w:t>
      </w:r>
      <w:r>
        <w:rPr>
          <w:rFonts w:ascii="Palatino Linotype" w:hAnsi="Palatino Linotype" w:cs="Arial"/>
          <w:b/>
          <w:lang w:val="es-ES_tradnl"/>
        </w:rPr>
        <w:t>;</w:t>
      </w:r>
      <w:r w:rsidRPr="00745D07">
        <w:rPr>
          <w:rFonts w:ascii="Palatino Linotype" w:hAnsi="Palatino Linotype" w:cs="Arial"/>
          <w:lang w:val="es-ES_tradnl"/>
        </w:rPr>
        <w:t xml:space="preserve"> es decir, por lo que constituye una alta responsabilidad del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36F9A5F7" w14:textId="77777777" w:rsidR="00823B97" w:rsidRPr="00745D07" w:rsidRDefault="00823B97" w:rsidP="00823B97">
      <w:pPr>
        <w:spacing w:line="360" w:lineRule="auto"/>
        <w:contextualSpacing/>
        <w:rPr>
          <w:rFonts w:ascii="Palatino Linotype" w:hAnsi="Palatino Linotype" w:cs="Arial"/>
          <w:lang w:val="es-ES_tradnl" w:eastAsia="es-ES"/>
        </w:rPr>
      </w:pPr>
    </w:p>
    <w:p w14:paraId="2260C102" w14:textId="77777777"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Por lo que tratándose del tema o temas que se requieran en las solicitudes, el </w:t>
      </w:r>
      <w:r w:rsidRPr="00745D07">
        <w:rPr>
          <w:rFonts w:ascii="Palatino Linotype" w:hAnsi="Palatino Linotype" w:cs="Arial"/>
          <w:b/>
          <w:lang w:val="es-ES_tradnl"/>
        </w:rPr>
        <w:t xml:space="preserve">SUJETO </w:t>
      </w:r>
      <w:r w:rsidRPr="00731C59">
        <w:rPr>
          <w:rFonts w:ascii="Palatino Linotype" w:hAnsi="Palatino Linotype" w:cs="Arial"/>
          <w:b/>
          <w:lang w:val="es-ES_tradnl"/>
        </w:rPr>
        <w:t>OBLIGADO</w:t>
      </w:r>
      <w:r w:rsidRPr="00745D07">
        <w:rPr>
          <w:rFonts w:ascii="Palatino Linotype" w:hAnsi="Palatino Linotype" w:cs="Arial"/>
          <w:lang w:val="es-ES_tradnl"/>
        </w:rPr>
        <w:t xml:space="preserve"> deberá en todo momento ajustarse además de la normatividad aplicable a los asuntos, a las resoluciones aprobadas.</w:t>
      </w:r>
    </w:p>
    <w:p w14:paraId="74D9401E" w14:textId="77777777" w:rsidR="00823B97" w:rsidRDefault="00823B97" w:rsidP="00823B97">
      <w:pPr>
        <w:pStyle w:val="Prrafodelista"/>
        <w:rPr>
          <w:rFonts w:ascii="Palatino Linotype" w:hAnsi="Palatino Linotype" w:cs="Arial"/>
        </w:rPr>
      </w:pPr>
    </w:p>
    <w:p w14:paraId="4D7DA94C"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En consecuencia, para responder a la solicitud de acceso a la información en cuestión 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68D49FC0"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0491252E" w14:textId="77777777" w:rsidR="000F36FD"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119D1C1B"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248AEA4D"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w:t>
      </w:r>
      <w:r>
        <w:rPr>
          <w:rFonts w:ascii="Palatino Linotype" w:eastAsiaTheme="minorEastAsia" w:hAnsi="Palatino Linotype" w:cs="Arial"/>
          <w:lang w:val="es-ES_tradnl"/>
        </w:rPr>
        <w:t>como a continuación se observa:</w:t>
      </w:r>
    </w:p>
    <w:p w14:paraId="004B64D8" w14:textId="77777777" w:rsidR="00823B97" w:rsidRDefault="00823B97" w:rsidP="00823B97">
      <w:pPr>
        <w:pStyle w:val="Prrafodelista"/>
        <w:rPr>
          <w:rFonts w:ascii="Palatino Linotype" w:hAnsi="Palatino Linotype" w:cs="Arial"/>
        </w:rPr>
      </w:pPr>
    </w:p>
    <w:p w14:paraId="67684FE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1D614E3"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Default="00823B97" w:rsidP="00823B97">
      <w:pPr>
        <w:tabs>
          <w:tab w:val="left" w:pos="8080"/>
        </w:tabs>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05608D50" w14:textId="77777777" w:rsidR="00823B97" w:rsidRPr="00AC3D42" w:rsidRDefault="00823B97" w:rsidP="00823B97">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745D07" w:rsidRDefault="00823B97" w:rsidP="00823B97">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466F7FC2"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3E8500A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0F760173" w14:textId="77777777" w:rsidR="00823B97" w:rsidRPr="00745D07" w:rsidRDefault="00823B97" w:rsidP="00823B97">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En estos casos,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segundo supuesto, que corresponde a lo señalado en su último párrafo del artículo antes referido, alude a: </w:t>
      </w:r>
    </w:p>
    <w:p w14:paraId="287538E2" w14:textId="77777777" w:rsidR="00823B97" w:rsidRPr="00745D0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34140920" w14:textId="77777777" w:rsidR="00823B97" w:rsidRPr="00745D07" w:rsidRDefault="00823B97" w:rsidP="00823B97">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745D0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71DA9631" w14:textId="77777777" w:rsidR="00823B9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745D0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w:t>
      </w:r>
      <w:r w:rsidRPr="00745D07">
        <w:rPr>
          <w:rFonts w:ascii="Palatino Linotype" w:eastAsiaTheme="minorEastAsia" w:hAnsi="Palatino Linotype" w:cs="Arial"/>
          <w:lang w:val="es-ES_tradnl"/>
        </w:rPr>
        <w:lastRenderedPageBreak/>
        <w:t xml:space="preserve">inexistencia cumpliendo con las formalidades señaladas en el artículo 170 de la misma norma. </w:t>
      </w:r>
    </w:p>
    <w:p w14:paraId="4AAF2297" w14:textId="77777777" w:rsidR="00823B97" w:rsidRPr="00745D07" w:rsidRDefault="00823B97" w:rsidP="00823B97">
      <w:pPr>
        <w:spacing w:line="360" w:lineRule="auto"/>
        <w:contextualSpacing/>
        <w:rPr>
          <w:rFonts w:ascii="Palatino Linotype" w:eastAsiaTheme="minorEastAsia" w:hAnsi="Palatino Linotype" w:cs="Arial"/>
          <w:lang w:val="es-ES_tradnl" w:eastAsia="es-ES"/>
        </w:rPr>
      </w:pPr>
    </w:p>
    <w:p w14:paraId="3BCEC8DB" w14:textId="77777777" w:rsidR="00823B97" w:rsidRPr="00731C59"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En cualquiera de los casos, imperativamente,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rPr>
        <w:t>, pero emitiendo una respuesta.</w:t>
      </w:r>
    </w:p>
    <w:p w14:paraId="5699562F" w14:textId="77777777" w:rsidR="00731C59" w:rsidRPr="00731C59" w:rsidRDefault="00731C59" w:rsidP="00731C59">
      <w:pPr>
        <w:pStyle w:val="Prrafodelista"/>
        <w:rPr>
          <w:rFonts w:ascii="Palatino Linotype" w:hAnsi="Palatino Linotype" w:cs="Arial"/>
          <w:lang w:val="es-ES_tradnl"/>
        </w:rPr>
      </w:pPr>
    </w:p>
    <w:p w14:paraId="19999BE9" w14:textId="77777777" w:rsidR="00823B97" w:rsidRPr="00745D07" w:rsidRDefault="00823B97" w:rsidP="00823B97">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745D07">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3BEA5B8"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Default="00823B97" w:rsidP="00823B97">
      <w:pPr>
        <w:pStyle w:val="Prrafodelista"/>
        <w:rPr>
          <w:rFonts w:ascii="Palatino Linotype" w:hAnsi="Palatino Linotype" w:cs="Arial"/>
        </w:rPr>
      </w:pPr>
    </w:p>
    <w:p w14:paraId="7181D53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b/>
          <w:i/>
          <w:sz w:val="22"/>
          <w:lang w:eastAsia="es-ES"/>
        </w:rPr>
        <w:t>“Artículo 4.</w:t>
      </w:r>
      <w:r w:rsidRPr="005255D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6AE962A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167A975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122.</w:t>
      </w:r>
      <w:r w:rsidRPr="005255D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80D4D1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7AC645A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236A4A45"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w:t>
      </w:r>
      <w:r w:rsidRPr="005255DB">
        <w:rPr>
          <w:rFonts w:ascii="Palatino Linotype" w:eastAsiaTheme="minorEastAsia" w:hAnsi="Palatino Linotype" w:cs="Arial"/>
          <w:b/>
          <w:i/>
          <w:sz w:val="22"/>
          <w:lang w:eastAsia="es-ES"/>
        </w:rPr>
        <w:t>Artículo 140.</w:t>
      </w:r>
      <w:r w:rsidRPr="005255D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05586F"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2. La recaudación de las contribuciones.</w:t>
      </w:r>
    </w:p>
    <w:p w14:paraId="73A6E13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61D27157" w14:textId="77777777" w:rsidR="00823B97" w:rsidRPr="005255DB" w:rsidRDefault="00823B97" w:rsidP="00823B97">
      <w:pPr>
        <w:ind w:left="567" w:right="618"/>
        <w:contextualSpacing/>
        <w:jc w:val="both"/>
        <w:rPr>
          <w:rFonts w:ascii="Palatino Linotype" w:eastAsiaTheme="minorEastAsia" w:hAnsi="Palatino Linotype" w:cs="Arial"/>
          <w:b/>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141.</w:t>
      </w:r>
      <w:r w:rsidRPr="005255DB">
        <w:rPr>
          <w:rFonts w:ascii="Palatino Linotype" w:eastAsiaTheme="minorEastAsia" w:hAnsi="Palatino Linotype" w:cs="Arial"/>
          <w:i/>
          <w:sz w:val="22"/>
          <w:lang w:eastAsia="es-ES"/>
        </w:rPr>
        <w:t xml:space="preserve"> </w:t>
      </w:r>
      <w:r w:rsidRPr="005255D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5255DB" w:rsidRDefault="00823B97" w:rsidP="00823B97">
      <w:pPr>
        <w:ind w:left="567" w:right="618"/>
        <w:contextualSpacing/>
        <w:jc w:val="both"/>
        <w:rPr>
          <w:rFonts w:ascii="Palatino Linotype" w:eastAsiaTheme="minorEastAsia" w:hAnsi="Palatino Linotype" w:cs="Arial"/>
          <w:sz w:val="22"/>
          <w:lang w:eastAsia="es-ES"/>
        </w:rPr>
      </w:pPr>
      <w:r w:rsidRPr="005255DB">
        <w:rPr>
          <w:rFonts w:ascii="Palatino Linotype" w:eastAsiaTheme="minorEastAsia" w:hAnsi="Palatino Linotype" w:cs="Arial"/>
          <w:sz w:val="22"/>
          <w:lang w:eastAsia="es-ES"/>
        </w:rPr>
        <w:t xml:space="preserve">(Énfasis añadido) </w:t>
      </w:r>
    </w:p>
    <w:p w14:paraId="4A03C75D" w14:textId="77777777" w:rsidR="00823B97" w:rsidRPr="00745D07" w:rsidRDefault="00823B97" w:rsidP="0082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De estas disposiciones legales se deduce que la información clasificada como reservada no pierde su categoría de “pú</w:t>
      </w:r>
      <w:r>
        <w:rPr>
          <w:rFonts w:ascii="Palatino Linotype" w:eastAsiaTheme="minorEastAsia" w:hAnsi="Palatino Linotype" w:cs="Arial"/>
        </w:rPr>
        <w:t>blica”;</w:t>
      </w:r>
      <w:r w:rsidRPr="00745D07">
        <w:rPr>
          <w:rFonts w:ascii="Palatino Linotype" w:eastAsiaTheme="minorEastAsia" w:hAnsi="Palatino Linotype" w:cs="Arial"/>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78DEE8ED"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3C6C1C7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745D07">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FE3D16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4B38423B"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Default="00823B97" w:rsidP="00823B97">
      <w:pPr>
        <w:pStyle w:val="Prrafodelista"/>
        <w:rPr>
          <w:rFonts w:ascii="Palatino Linotype" w:hAnsi="Palatino Linotype" w:cs="Arial"/>
        </w:rPr>
      </w:pPr>
    </w:p>
    <w:p w14:paraId="7EDF9CB6"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rPr>
        <w:t>De</w:t>
      </w:r>
      <w:r w:rsidRPr="00745D07">
        <w:rPr>
          <w:rFonts w:ascii="Palatino Linotype" w:eastAsiaTheme="minorEastAsia" w:hAnsi="Palatino Linotype" w:cs="Arial"/>
          <w:lang w:val="es-ES_tradnl"/>
        </w:rPr>
        <w:t xml:space="preserve"> tal manera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Para precisar los alcances de la fundamentación y motivación a que están sujetos </w:t>
      </w:r>
      <w:r w:rsidRPr="000F36FD">
        <w:rPr>
          <w:rFonts w:ascii="Palatino Linotype" w:eastAsiaTheme="minorEastAsia" w:hAnsi="Palatino Linotype" w:cs="Arial"/>
        </w:rPr>
        <w:t>todos</w:t>
      </w:r>
      <w:r w:rsidRPr="00745D07">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745D07">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35AB3C27" w14:textId="77777777" w:rsidR="00823B97" w:rsidRPr="00745D07" w:rsidRDefault="00823B97" w:rsidP="00823B97">
      <w:pPr>
        <w:spacing w:line="360" w:lineRule="auto"/>
        <w:contextualSpacing/>
        <w:jc w:val="both"/>
        <w:rPr>
          <w:rFonts w:ascii="Palatino Linotype" w:hAnsi="Palatino Linotype" w:cs="Arial"/>
          <w:lang w:val="es-ES_tradnl"/>
        </w:rPr>
      </w:pPr>
    </w:p>
    <w:p w14:paraId="052F646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062AD0A2" w14:textId="77777777" w:rsidR="00823B97" w:rsidRPr="00AC3D42" w:rsidRDefault="00823B97" w:rsidP="00823B9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33927FD7" w14:textId="77777777" w:rsidR="00823B97" w:rsidRPr="00745D07" w:rsidRDefault="00823B97" w:rsidP="00823B97">
      <w:pPr>
        <w:shd w:val="clear" w:color="auto" w:fill="FFFFFF"/>
        <w:spacing w:line="360" w:lineRule="auto"/>
        <w:contextualSpacing/>
        <w:jc w:val="both"/>
        <w:rPr>
          <w:rFonts w:ascii="Palatino Linotype" w:hAnsi="Palatino Linotype" w:cs="Arial"/>
          <w:lang w:val="es-ES_tradnl"/>
        </w:rPr>
      </w:pPr>
    </w:p>
    <w:p w14:paraId="163F1C4C" w14:textId="77777777"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745D07" w:rsidRDefault="00823B97" w:rsidP="00823B97">
      <w:pPr>
        <w:spacing w:line="360" w:lineRule="auto"/>
        <w:contextualSpacing/>
        <w:jc w:val="both"/>
        <w:rPr>
          <w:rFonts w:ascii="Palatino Linotype" w:hAnsi="Palatino Linotype" w:cs="Arial"/>
          <w:lang w:val="es-ES_tradnl"/>
        </w:rPr>
      </w:pPr>
    </w:p>
    <w:p w14:paraId="799BB2D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745D07" w:rsidRDefault="00823B97" w:rsidP="00823B97">
      <w:pPr>
        <w:spacing w:line="360" w:lineRule="auto"/>
        <w:contextualSpacing/>
        <w:jc w:val="both"/>
        <w:rPr>
          <w:rFonts w:ascii="Palatino Linotype" w:hAnsi="Palatino Linotype" w:cs="Arial"/>
          <w:lang w:val="es-ES_tradnl"/>
        </w:rPr>
      </w:pPr>
    </w:p>
    <w:p w14:paraId="7AC71DF1"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745D07" w:rsidRDefault="00823B97" w:rsidP="00823B97">
      <w:pPr>
        <w:spacing w:line="360" w:lineRule="auto"/>
        <w:contextualSpacing/>
        <w:rPr>
          <w:rFonts w:ascii="Palatino Linotype" w:hAnsi="Palatino Linotype" w:cs="Arial"/>
          <w:lang w:val="es-ES_tradnl"/>
        </w:rPr>
      </w:pPr>
    </w:p>
    <w:p w14:paraId="4D594B1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eastAsia="es-MX"/>
        </w:rPr>
        <w:lastRenderedPageBreak/>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A63984A" w14:textId="77777777" w:rsidR="00823B97" w:rsidRPr="00745D07" w:rsidRDefault="00823B97" w:rsidP="00823B97">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745D07">
        <w:rPr>
          <w:rFonts w:ascii="Palatino Linotype" w:hAnsi="Palatino Linotype" w:cstheme="majorBidi"/>
          <w:b/>
        </w:rPr>
        <w:t>QUINTO. El cumplimiento a esta resolución es susceptible de ser impugnado</w:t>
      </w:r>
      <w:bookmarkEnd w:id="35"/>
      <w:bookmarkEnd w:id="36"/>
      <w:r w:rsidRPr="00745D07">
        <w:rPr>
          <w:rFonts w:ascii="Palatino Linotype" w:hAnsi="Palatino Linotype" w:cstheme="majorBidi"/>
          <w:b/>
        </w:rPr>
        <w:t>.</w:t>
      </w:r>
      <w:bookmarkEnd w:id="37"/>
      <w:bookmarkEnd w:id="38"/>
      <w:bookmarkEnd w:id="39"/>
    </w:p>
    <w:p w14:paraId="29D5F9D2" w14:textId="77777777" w:rsidR="00823B97" w:rsidRPr="00745D07" w:rsidRDefault="00823B97" w:rsidP="00823B97">
      <w:pPr>
        <w:keepNext/>
        <w:keepLines/>
        <w:spacing w:line="360" w:lineRule="auto"/>
        <w:outlineLvl w:val="0"/>
        <w:rPr>
          <w:rFonts w:ascii="Palatino Linotype" w:hAnsi="Palatino Linotype" w:cstheme="majorBidi"/>
        </w:rPr>
      </w:pPr>
    </w:p>
    <w:p w14:paraId="10DDA3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Cabe señalar que, atento a lo dispuesto al artículo 179 de la ley de la materia, el cual </w:t>
      </w:r>
      <w:r w:rsidRPr="000F36FD">
        <w:rPr>
          <w:rFonts w:ascii="Palatino Linotype" w:hAnsi="Palatino Linotype" w:cs="Arial"/>
          <w:lang w:val="es-ES_tradnl" w:eastAsia="es-MX"/>
        </w:rPr>
        <w:t>contempla</w:t>
      </w:r>
      <w:r w:rsidRPr="00745D07">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2153F9B" w14:textId="77777777" w:rsidR="008071BB" w:rsidRPr="00745D07" w:rsidRDefault="008071BB" w:rsidP="008071BB">
      <w:pPr>
        <w:pStyle w:val="Prrafodelista"/>
        <w:spacing w:line="360" w:lineRule="auto"/>
        <w:ind w:left="0"/>
        <w:jc w:val="both"/>
        <w:rPr>
          <w:rFonts w:ascii="Palatino Linotype" w:eastAsiaTheme="minorEastAsia" w:hAnsi="Palatino Linotype" w:cs="Arial"/>
          <w:lang w:val="es-ES_tradnl"/>
        </w:rPr>
      </w:pPr>
    </w:p>
    <w:p w14:paraId="21E32B9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30B7049"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se encuadra en los supuestos que contempla el artículo 179 en sus fracciones VII y XI, mismas que señalan lo siguiente:</w:t>
      </w:r>
    </w:p>
    <w:p w14:paraId="503DC1CB"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lastRenderedPageBreak/>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7E5D774A"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05613FCC"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7ED92E5A"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6CD42A34"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p>
    <w:p w14:paraId="2264024E" w14:textId="77777777" w:rsidR="00823B97" w:rsidRPr="00AC3D42" w:rsidRDefault="00823B97" w:rsidP="00823B97">
      <w:pPr>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71B93616"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695CDC55"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ese tenor, en el asunto particular derivado de la negativa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A7D89EA"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2D20921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rPr>
        <w:t xml:space="preserve">sujetos obligados emiten respuesta derivada de una </w:t>
      </w:r>
      <w:r w:rsidRPr="000F36FD">
        <w:rPr>
          <w:rFonts w:ascii="Palatino Linotype" w:eastAsiaTheme="minorEastAsia" w:hAnsi="Palatino Linotype" w:cs="Arial"/>
          <w:lang w:val="es-ES_tradnl"/>
        </w:rPr>
        <w:t>resolución</w:t>
      </w:r>
      <w:r w:rsidRPr="00745D07">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745D0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w:t>
      </w:r>
      <w:r w:rsidRPr="00745D07">
        <w:rPr>
          <w:rFonts w:ascii="Palatino Linotype" w:eastAsiaTheme="minorEastAsia" w:hAnsi="Palatino Linotype" w:cs="Arial"/>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rPr>
        <w:t>queda al alcance de la persona la interposición de un nuevo recurso de revisión</w:t>
      </w:r>
      <w:r w:rsidRPr="00745D0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5591BCD8"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53069CA9" w14:textId="1D23CA6F" w:rsidR="00823B97" w:rsidRPr="00745D07" w:rsidRDefault="00823B97" w:rsidP="00823B97">
      <w:pPr>
        <w:keepNext/>
        <w:keepLines/>
        <w:spacing w:line="360" w:lineRule="auto"/>
        <w:outlineLvl w:val="0"/>
        <w:rPr>
          <w:rFonts w:ascii="Palatino Linotype" w:eastAsia="MS Gothic" w:hAnsi="Palatino Linotype" w:cstheme="majorBidi"/>
          <w:b/>
        </w:rPr>
      </w:pPr>
      <w:bookmarkStart w:id="45" w:name="_Toc83901402"/>
      <w:r w:rsidRPr="00745D07">
        <w:rPr>
          <w:rFonts w:ascii="Palatino Linotype" w:eastAsiaTheme="minorEastAsia" w:hAnsi="Palatino Linotype" w:cs="Arial"/>
          <w:b/>
          <w:lang w:val="es-ES_tradnl" w:eastAsia="es-ES"/>
        </w:rPr>
        <w:t>SEXTO</w:t>
      </w:r>
      <w:r w:rsidRPr="00745D07">
        <w:rPr>
          <w:rFonts w:ascii="Palatino Linotype" w:eastAsia="MS Gothic" w:hAnsi="Palatino Linotype" w:cstheme="majorBidi"/>
          <w:b/>
        </w:rPr>
        <w:t>. Vista a</w:t>
      </w:r>
      <w:bookmarkEnd w:id="40"/>
      <w:r w:rsidR="00401D1B">
        <w:rPr>
          <w:rFonts w:ascii="Palatino Linotype" w:eastAsia="MS Gothic" w:hAnsi="Palatino Linotype" w:cstheme="majorBidi"/>
          <w:b/>
        </w:rPr>
        <w:t>l área competente derivado del incumplimiento</w:t>
      </w:r>
      <w:r w:rsidRPr="00745D07">
        <w:rPr>
          <w:rFonts w:ascii="Palatino Linotype" w:eastAsia="MS Gothic" w:hAnsi="Palatino Linotype" w:cstheme="majorBidi"/>
          <w:b/>
        </w:rPr>
        <w:t>.</w:t>
      </w:r>
      <w:bookmarkEnd w:id="41"/>
      <w:bookmarkEnd w:id="42"/>
      <w:bookmarkEnd w:id="43"/>
      <w:bookmarkEnd w:id="44"/>
      <w:bookmarkEnd w:id="45"/>
    </w:p>
    <w:p w14:paraId="3FB4D257" w14:textId="77777777" w:rsidR="00823B97" w:rsidRPr="00745D07" w:rsidRDefault="00823B97" w:rsidP="00823B97">
      <w:pPr>
        <w:spacing w:line="360" w:lineRule="auto"/>
        <w:rPr>
          <w:rFonts w:ascii="Palatino Linotype" w:eastAsiaTheme="minorEastAsia" w:hAnsi="Palatino Linotype"/>
        </w:rPr>
      </w:pPr>
    </w:p>
    <w:p w14:paraId="16F6305F" w14:textId="77777777" w:rsidR="00823B9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0F36FD">
        <w:rPr>
          <w:rFonts w:ascii="Palatino Linotype" w:eastAsiaTheme="minorEastAsia" w:hAnsi="Palatino Linotype" w:cs="Arial"/>
          <w:lang w:val="es-ES_tradnl"/>
        </w:rPr>
        <w:t>Con</w:t>
      </w:r>
      <w:r w:rsidRPr="00745D07">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DAA5B0A" w14:textId="77777777" w:rsidR="00823B97" w:rsidRPr="00745D07" w:rsidRDefault="00823B97" w:rsidP="00823B97">
      <w:pPr>
        <w:spacing w:line="360" w:lineRule="auto"/>
        <w:contextualSpacing/>
        <w:jc w:val="both"/>
        <w:rPr>
          <w:rFonts w:ascii="Palatino Linotype" w:hAnsi="Palatino Linotype"/>
          <w:lang w:val="es-ES_tradnl" w:eastAsia="es-ES"/>
        </w:rPr>
      </w:pPr>
    </w:p>
    <w:p w14:paraId="0B73871F"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“Artículo 222.</w:t>
      </w:r>
      <w:r w:rsidRPr="00745D0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A1366BB"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i/>
        </w:rPr>
        <w:t>(…)</w:t>
      </w:r>
    </w:p>
    <w:p w14:paraId="0559162A"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I. Cualquier acto u omisión que provoque la suspensión o deficiencia en la atención de las solicitudes de información</w:t>
      </w:r>
      <w:r w:rsidRPr="00745D07">
        <w:rPr>
          <w:rFonts w:ascii="Palatino Linotype" w:hAnsi="Palatino Linotype"/>
          <w:i/>
        </w:rPr>
        <w:t>;</w:t>
      </w:r>
    </w:p>
    <w:p w14:paraId="45B3F0E5"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II. La falta de respuesta a las solicitudes de información en los plazos señalados en la normatividad aplicable</w:t>
      </w:r>
      <w:r w:rsidRPr="00745D07">
        <w:rPr>
          <w:rFonts w:ascii="Palatino Linotype" w:hAnsi="Palatino Linotype"/>
          <w:i/>
        </w:rPr>
        <w:t>;</w:t>
      </w:r>
    </w:p>
    <w:p w14:paraId="232D5E67"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i/>
        </w:rPr>
        <w:t>(…)”</w:t>
      </w:r>
    </w:p>
    <w:p w14:paraId="1E8B6DC3" w14:textId="77777777" w:rsidR="00823B97" w:rsidRPr="003E19A1" w:rsidRDefault="00823B97" w:rsidP="00823B97">
      <w:pPr>
        <w:pStyle w:val="Prrafodelista"/>
        <w:spacing w:line="360" w:lineRule="auto"/>
        <w:ind w:left="567" w:right="567"/>
        <w:jc w:val="both"/>
        <w:rPr>
          <w:rFonts w:ascii="Palatino Linotype" w:hAnsi="Palatino Linotype"/>
        </w:rPr>
      </w:pPr>
      <w:r w:rsidRPr="003E19A1">
        <w:rPr>
          <w:rFonts w:ascii="Palatino Linotype" w:hAnsi="Palatino Linotype"/>
        </w:rPr>
        <w:t>(Énfasis Añadido)</w:t>
      </w:r>
    </w:p>
    <w:p w14:paraId="65FE8B3C" w14:textId="77777777" w:rsidR="00823B97" w:rsidRPr="00745D07" w:rsidRDefault="00823B97" w:rsidP="00823B97">
      <w:pPr>
        <w:spacing w:line="360" w:lineRule="auto"/>
        <w:ind w:right="567"/>
        <w:jc w:val="both"/>
        <w:rPr>
          <w:rFonts w:ascii="Palatino Linotype" w:hAnsi="Palatino Linotype"/>
          <w:i/>
        </w:rPr>
      </w:pPr>
    </w:p>
    <w:p w14:paraId="71305BE1"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6741B3D5" w14:textId="77777777" w:rsidR="00823B97" w:rsidRPr="00745D07" w:rsidRDefault="00823B97" w:rsidP="00823B97">
      <w:pPr>
        <w:spacing w:line="360" w:lineRule="auto"/>
        <w:contextualSpacing/>
        <w:jc w:val="both"/>
        <w:rPr>
          <w:rFonts w:ascii="Palatino Linotype" w:hAnsi="Palatino Linotype"/>
          <w:lang w:val="es-ES_tradnl" w:eastAsia="es-ES"/>
        </w:rPr>
      </w:pPr>
    </w:p>
    <w:p w14:paraId="5E9CDE3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30532FA" w14:textId="77777777" w:rsidR="00823B97" w:rsidRPr="00745D07" w:rsidRDefault="00823B97" w:rsidP="00823B97">
      <w:pPr>
        <w:spacing w:line="360" w:lineRule="auto"/>
        <w:contextualSpacing/>
        <w:jc w:val="both"/>
        <w:rPr>
          <w:rFonts w:ascii="Palatino Linotype" w:hAnsi="Palatino Linotype"/>
          <w:lang w:val="es-ES_tradnl" w:eastAsia="es-ES"/>
        </w:rPr>
      </w:pPr>
    </w:p>
    <w:p w14:paraId="3981829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87C295C" w14:textId="77777777" w:rsidR="00823B97" w:rsidRPr="00745D07" w:rsidRDefault="00823B97" w:rsidP="00823B97">
      <w:pPr>
        <w:spacing w:line="360" w:lineRule="auto"/>
        <w:contextualSpacing/>
        <w:jc w:val="both"/>
        <w:rPr>
          <w:rFonts w:ascii="Palatino Linotype" w:hAnsi="Palatino Linotype"/>
          <w:lang w:val="es-ES_tradnl" w:eastAsia="es-ES"/>
        </w:rPr>
      </w:pPr>
    </w:p>
    <w:p w14:paraId="0E4B78FB"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006CDE66"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6B9C9EC8"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7284538B"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5985EEA9" w14:textId="77777777" w:rsidR="00823B97" w:rsidRPr="003E19A1" w:rsidRDefault="00823B97" w:rsidP="00823B97">
      <w:pPr>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0221AA48" w14:textId="77777777" w:rsidR="00823B97" w:rsidRPr="00745D07" w:rsidRDefault="00823B97" w:rsidP="00823B97">
      <w:pPr>
        <w:spacing w:line="360" w:lineRule="auto"/>
        <w:contextualSpacing/>
        <w:jc w:val="both"/>
        <w:rPr>
          <w:rFonts w:ascii="Palatino Linotype" w:eastAsia="MS Mincho" w:hAnsi="Palatino Linotype" w:cs="Arial"/>
          <w:lang w:val="es-ES_tradnl" w:eastAsia="es-ES"/>
        </w:rPr>
      </w:pPr>
    </w:p>
    <w:p w14:paraId="608E3A4F" w14:textId="58ABC57B" w:rsidR="00823B97" w:rsidRPr="00745D07" w:rsidRDefault="00823B97" w:rsidP="000F36FD">
      <w:pPr>
        <w:pStyle w:val="Prrafodelista"/>
        <w:numPr>
          <w:ilvl w:val="0"/>
          <w:numId w:val="7"/>
        </w:numPr>
        <w:spacing w:line="360" w:lineRule="auto"/>
        <w:ind w:left="0" w:firstLine="0"/>
        <w:jc w:val="both"/>
        <w:rPr>
          <w:rFonts w:ascii="Palatino Linotype" w:eastAsia="MS Mincho" w:hAnsi="Palatino Linotype" w:cs="Arial"/>
          <w:lang w:val="es-ES_tradnl"/>
        </w:rPr>
      </w:pPr>
      <w:r w:rsidRPr="00745D07">
        <w:rPr>
          <w:rFonts w:ascii="Palatino Linotype" w:hAnsi="Palatino Linotype"/>
          <w:lang w:val="es-ES_tradnl"/>
        </w:rPr>
        <w:t xml:space="preserve">Asimismo, este Pleno hará del conocimiento del órgano de control de este Instituto de las infracciones en que el </w:t>
      </w:r>
      <w:r w:rsidRPr="00745D07">
        <w:rPr>
          <w:rFonts w:ascii="Palatino Linotype" w:hAnsi="Palatino Linotype"/>
          <w:b/>
          <w:lang w:val="es-ES_tradnl"/>
        </w:rPr>
        <w:t>SUJETO OBLIGADO</w:t>
      </w:r>
      <w:r w:rsidRPr="00745D07">
        <w:rPr>
          <w:rFonts w:ascii="Palatino Linotype" w:hAnsi="Palatino Linotype"/>
          <w:lang w:val="es-ES_tradnl"/>
        </w:rPr>
        <w:t xml:space="preserve"> incurrió, lo cual se encuentra previsto </w:t>
      </w:r>
      <w:r w:rsidRPr="00745D07">
        <w:rPr>
          <w:rFonts w:ascii="Palatino Linotype" w:eastAsia="MS Mincho" w:hAnsi="Palatino Linotype" w:cs="Arial"/>
          <w:lang w:val="es-ES_tradnl"/>
        </w:rPr>
        <w:t xml:space="preserve">en la Ley de Transparencia Acceso a la Información Pública del </w:t>
      </w:r>
      <w:r w:rsidRPr="00745D07">
        <w:rPr>
          <w:rFonts w:ascii="Palatino Linotype" w:eastAsia="MS Mincho" w:hAnsi="Palatino Linotype" w:cs="Arial"/>
          <w:lang w:val="es-ES_tradnl"/>
        </w:rPr>
        <w:lastRenderedPageBreak/>
        <w:t>Estado de México y Munic</w:t>
      </w:r>
      <w:r w:rsidR="00041F1D">
        <w:rPr>
          <w:rFonts w:ascii="Palatino Linotype" w:eastAsia="MS Mincho" w:hAnsi="Palatino Linotype" w:cs="Arial"/>
          <w:lang w:val="es-ES_tradnl"/>
        </w:rPr>
        <w:t>ipios específicamente en su artículo</w:t>
      </w:r>
      <w:r w:rsidRPr="00745D07">
        <w:rPr>
          <w:rFonts w:ascii="Palatino Linotype" w:eastAsia="MS Mincho" w:hAnsi="Palatino Linotype" w:cs="Arial"/>
          <w:lang w:val="es-ES_tradnl"/>
        </w:rPr>
        <w:t xml:space="preserve"> 190 que señala lo siguiente:</w:t>
      </w:r>
    </w:p>
    <w:p w14:paraId="4B5FE4B5" w14:textId="77777777" w:rsidR="00823B97" w:rsidRPr="00745D07" w:rsidRDefault="00823B97" w:rsidP="00823B97">
      <w:pPr>
        <w:spacing w:line="360" w:lineRule="auto"/>
        <w:contextualSpacing/>
        <w:jc w:val="both"/>
        <w:rPr>
          <w:rFonts w:ascii="Palatino Linotype" w:eastAsia="MS Mincho" w:hAnsi="Palatino Linotype" w:cs="Arial"/>
          <w:lang w:val="es-ES_tradnl" w:eastAsia="es-ES"/>
        </w:rPr>
      </w:pPr>
    </w:p>
    <w:p w14:paraId="38D5D5D6" w14:textId="77777777" w:rsidR="00823B9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78DDED" w14:textId="77777777" w:rsidR="00C3661A" w:rsidRDefault="00C3661A" w:rsidP="00823B97">
      <w:pPr>
        <w:ind w:left="567" w:right="567"/>
        <w:contextualSpacing/>
        <w:jc w:val="both"/>
        <w:rPr>
          <w:rFonts w:ascii="Palatino Linotype" w:hAnsi="Palatino Linotype"/>
          <w:i/>
          <w:lang w:val="es-ES_tradnl" w:eastAsia="es-ES"/>
        </w:rPr>
      </w:pPr>
    </w:p>
    <w:p w14:paraId="7A0B75F2" w14:textId="50C3E789" w:rsidR="00823B97" w:rsidRDefault="00041F1D" w:rsidP="00823B97">
      <w:pPr>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 xml:space="preserve"> </w:t>
      </w:r>
      <w:r w:rsidR="00823B97" w:rsidRPr="003E19A1">
        <w:rPr>
          <w:rFonts w:ascii="Palatino Linotype" w:eastAsiaTheme="minorEastAsia" w:hAnsi="Palatino Linotype"/>
          <w:lang w:val="es-ES_tradnl" w:eastAsia="es-ES"/>
        </w:rPr>
        <w:t>(Énfasis Añadido)</w:t>
      </w:r>
    </w:p>
    <w:p w14:paraId="24B8BA41" w14:textId="77777777" w:rsidR="00823B97" w:rsidRPr="003E19A1" w:rsidRDefault="00823B97" w:rsidP="00823B97">
      <w:pPr>
        <w:spacing w:line="360" w:lineRule="auto"/>
        <w:ind w:left="567" w:right="567"/>
        <w:contextualSpacing/>
        <w:jc w:val="both"/>
        <w:rPr>
          <w:rFonts w:ascii="Palatino Linotype" w:eastAsiaTheme="minorEastAsia" w:hAnsi="Palatino Linotype"/>
          <w:lang w:val="es-ES_tradnl" w:eastAsia="es-ES"/>
        </w:rPr>
      </w:pPr>
    </w:p>
    <w:p w14:paraId="5DCE1479"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w:t>
      </w:r>
      <w:r w:rsidRPr="000F36FD">
        <w:rPr>
          <w:rFonts w:ascii="Palatino Linotype" w:hAnsi="Palatino Linotype"/>
          <w:lang w:val="es-ES_tradnl"/>
        </w:rPr>
        <w:t>consecuencia</w:t>
      </w:r>
      <w:r w:rsidRPr="00745D07">
        <w:rPr>
          <w:rFonts w:ascii="Palatino Linotype" w:eastAsiaTheme="minorEastAsia" w:hAnsi="Palatino Linotype" w:cs="Arial"/>
          <w:lang w:val="es-ES_tradnl"/>
        </w:rPr>
        <w:t xml:space="preserve"> el recurso de revisión consiste en una garantía secundaria</w:t>
      </w:r>
      <w:r w:rsidRPr="00745D07">
        <w:rPr>
          <w:rFonts w:ascii="Palatino Linotype" w:eastAsiaTheme="minorEastAsia" w:hAnsi="Palatino Linotype" w:cs="Arial"/>
          <w:i/>
          <w:lang w:val="es-ES_tradnl"/>
        </w:rPr>
        <w:t xml:space="preserve"> de la anulabil</w:t>
      </w:r>
      <w:r w:rsidRPr="000F36FD">
        <w:rPr>
          <w:rFonts w:ascii="Palatino Linotype" w:hAnsi="Palatino Linotype"/>
          <w:lang w:val="es-ES_tradnl"/>
        </w:rPr>
        <w:t>i</w:t>
      </w:r>
      <w:r w:rsidRPr="00745D07">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rPr>
        <w:footnoteReference w:id="5"/>
      </w:r>
      <w:r w:rsidRPr="00745D07">
        <w:rPr>
          <w:rFonts w:ascii="Palatino Linotype" w:eastAsiaTheme="minorEastAsia" w:hAnsi="Palatino Linotype" w:cs="Arial"/>
          <w:lang w:val="es-ES_tradnl"/>
        </w:rPr>
        <w:t xml:space="preserve"> , esto refiere que, ante la falta de respuesta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w:t>
      </w:r>
      <w:r>
        <w:rPr>
          <w:rFonts w:ascii="Palatino Linotype" w:eastAsiaTheme="minorEastAsia" w:hAnsi="Palatino Linotype" w:cs="Arial"/>
          <w:b/>
          <w:lang w:val="es-ES_tradnl"/>
        </w:rPr>
        <w:t>EL RECURRENTE</w:t>
      </w:r>
      <w:r w:rsidRPr="00745D07">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5F43D06" w14:textId="77777777" w:rsidR="00823B97" w:rsidRPr="00745D07" w:rsidRDefault="00823B97" w:rsidP="00823B97">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Default="00823B97" w:rsidP="00823B97">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745D07">
        <w:rPr>
          <w:rFonts w:ascii="Palatino Linotype" w:eastAsiaTheme="minorEastAsia" w:hAnsi="Palatino Linotype"/>
          <w:b/>
          <w:color w:val="auto"/>
          <w:sz w:val="24"/>
          <w:szCs w:val="24"/>
          <w:lang w:val="es-ES_tradnl" w:eastAsia="es-ES"/>
        </w:rPr>
        <w:t>SÉPTIMO. De la versión pública.</w:t>
      </w:r>
      <w:bookmarkEnd w:id="46"/>
      <w:bookmarkEnd w:id="47"/>
    </w:p>
    <w:p w14:paraId="3ABAF218" w14:textId="77777777" w:rsidR="00823B97" w:rsidRPr="00AC3D42" w:rsidRDefault="00823B97" w:rsidP="00823B97">
      <w:pPr>
        <w:rPr>
          <w:rFonts w:eastAsiaTheme="minorEastAsia"/>
          <w:lang w:val="es-ES_tradnl" w:eastAsia="es-ES"/>
        </w:rPr>
      </w:pPr>
    </w:p>
    <w:p w14:paraId="30E6431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eastAsiaTheme="minorEastAsia" w:hAnsi="Palatino Linotype" w:cs="Arial"/>
          <w:lang w:val="es-ES_tradnl"/>
        </w:rPr>
        <w:t>Debe</w:t>
      </w:r>
      <w:r w:rsidRPr="00745D07">
        <w:rPr>
          <w:rFonts w:ascii="Palatino Linotype" w:eastAsia="MS Gothic" w:hAnsi="Palatino Linotype"/>
        </w:rPr>
        <w:t xml:space="preserve"> destacarse que, debido a la naturaleza de la información solicitada</w:t>
      </w:r>
      <w:r w:rsidRPr="00745D07">
        <w:rPr>
          <w:rFonts w:ascii="Palatino Linotype" w:eastAsia="MS Gothic" w:hAnsi="Palatino Linotype"/>
          <w:b/>
        </w:rPr>
        <w:t xml:space="preserve">, </w:t>
      </w:r>
      <w:r w:rsidRPr="00745D07">
        <w:rPr>
          <w:rFonts w:ascii="Palatino Linotype" w:eastAsia="MS Gothic" w:hAnsi="Palatino Linotype"/>
        </w:rPr>
        <w:t xml:space="preserve">eventualmente pudieran obrar datos personales susceptibles de protegerse, y toda </w:t>
      </w:r>
      <w:r w:rsidRPr="00745D07">
        <w:rPr>
          <w:rFonts w:ascii="Palatino Linotype" w:eastAsia="MS Gothic" w:hAnsi="Palatino Linotype"/>
        </w:rPr>
        <w:lastRenderedPageBreak/>
        <w:t xml:space="preserve">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b/>
          <w:u w:val="single"/>
        </w:rPr>
        <w:t>versión pública</w:t>
      </w:r>
      <w:r w:rsidRPr="00745D07">
        <w:rPr>
          <w:rFonts w:ascii="Palatino Linotype" w:eastAsia="MS Gothic" w:hAnsi="Palatino Linotype"/>
        </w:rPr>
        <w:t xml:space="preserve"> de los documentos por las consideraciones que se estimen pertinentes.</w:t>
      </w:r>
    </w:p>
    <w:p w14:paraId="0CA8579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La </w:t>
      </w:r>
      <w:r w:rsidRPr="000F36FD">
        <w:rPr>
          <w:rFonts w:ascii="Palatino Linotype" w:eastAsiaTheme="minorEastAsia" w:hAnsi="Palatino Linotype" w:cs="Arial"/>
          <w:lang w:val="es-ES_tradnl"/>
        </w:rPr>
        <w:t>clasificación</w:t>
      </w:r>
      <w:r w:rsidRPr="00745D07">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5D07">
        <w:rPr>
          <w:rFonts w:ascii="Palatino Linotype" w:eastAsia="MS Gothic" w:hAnsi="Palatino Linotype"/>
          <w:vertAlign w:val="superscript"/>
        </w:rPr>
        <w:footnoteReference w:id="6"/>
      </w:r>
      <w:r w:rsidRPr="00745D07">
        <w:rPr>
          <w:rFonts w:ascii="Palatino Linotype" w:eastAsia="MS Gothic" w:hAnsi="Palatino Linotype"/>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vertAlign w:val="superscript"/>
        </w:rPr>
        <w:footnoteReference w:id="7"/>
      </w:r>
      <w:r w:rsidRPr="00745D07">
        <w:rPr>
          <w:rFonts w:ascii="Palatino Linotype" w:eastAsia="MS Gothic" w:hAnsi="Palatino Linotype"/>
        </w:rPr>
        <w:t xml:space="preserve"> En este caso, la clasificación total o parcial de la información es un </w:t>
      </w:r>
      <w:r w:rsidRPr="00745D07">
        <w:rPr>
          <w:rFonts w:ascii="Palatino Linotype" w:eastAsia="MS Gothic" w:hAnsi="Palatino Linotype"/>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7F3D73" w14:textId="77777777" w:rsidR="00823B97" w:rsidRPr="00745D07" w:rsidRDefault="00823B97" w:rsidP="00823B97">
      <w:pPr>
        <w:pStyle w:val="Prrafodelista"/>
        <w:spacing w:line="360" w:lineRule="auto"/>
        <w:rPr>
          <w:rFonts w:ascii="Palatino Linotype" w:hAnsi="Palatino Linotype" w:cs="Arial"/>
        </w:rPr>
      </w:pPr>
    </w:p>
    <w:p w14:paraId="2F655EFD"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El </w:t>
      </w:r>
      <w:r w:rsidRPr="000F36FD">
        <w:rPr>
          <w:rFonts w:ascii="Palatino Linotype" w:eastAsia="MS Gothic" w:hAnsi="Palatino Linotype"/>
        </w:rPr>
        <w:t>grave</w:t>
      </w:r>
      <w:r w:rsidRPr="00745D07">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745D07" w:rsidRDefault="00823B97" w:rsidP="00823B97">
      <w:pPr>
        <w:pStyle w:val="Prrafodelista"/>
        <w:spacing w:line="360" w:lineRule="auto"/>
        <w:rPr>
          <w:rFonts w:ascii="Palatino Linotype" w:hAnsi="Palatino Linotype" w:cs="Arial"/>
        </w:rPr>
      </w:pPr>
    </w:p>
    <w:p w14:paraId="30420DB2"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745D07">
        <w:rPr>
          <w:rFonts w:ascii="Palatino Linotype" w:hAnsi="Palatino Linotype" w:cs="Arial"/>
          <w:b/>
        </w:rPr>
        <w:t>I. Requisitos previos.</w:t>
      </w:r>
      <w:bookmarkEnd w:id="48"/>
    </w:p>
    <w:p w14:paraId="71143C47" w14:textId="77777777" w:rsidR="00823B97" w:rsidRPr="00745D07" w:rsidRDefault="00823B97" w:rsidP="00823B97">
      <w:pPr>
        <w:pStyle w:val="Prrafodelista"/>
        <w:spacing w:line="360" w:lineRule="auto"/>
        <w:rPr>
          <w:rFonts w:ascii="Palatino Linotype" w:hAnsi="Palatino Linotype" w:cs="Arial"/>
        </w:rPr>
      </w:pPr>
    </w:p>
    <w:p w14:paraId="30596F19"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745D07">
        <w:rPr>
          <w:rFonts w:ascii="Palatino Linotype" w:eastAsia="MS Gothic" w:hAnsi="Palatino Linotype"/>
        </w:rPr>
        <w:lastRenderedPageBreak/>
        <w:t>póliza, entre otros), señalando el supuesto de clasificación (confidencialidad o reserva).</w:t>
      </w:r>
    </w:p>
    <w:p w14:paraId="7207DCEF"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AE18A4"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hAnsi="Palatino Linotype" w:cs="Arial"/>
        </w:rPr>
        <w:t>Además</w:t>
      </w:r>
      <w:r w:rsidRPr="00745D07">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AE18A4" w:rsidRDefault="00823B97" w:rsidP="00823B97">
      <w:pPr>
        <w:pStyle w:val="Prrafodelista"/>
        <w:rPr>
          <w:rFonts w:ascii="Palatino Linotype" w:hAnsi="Palatino Linotype" w:cs="Arial"/>
        </w:rPr>
      </w:pPr>
    </w:p>
    <w:p w14:paraId="30904E66" w14:textId="77777777" w:rsidR="00823B97" w:rsidRPr="00AC3D42"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El último</w:t>
      </w:r>
      <w:r w:rsidRPr="00745D0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b/>
          <w:u w:val="single"/>
        </w:rPr>
        <w:t>no se puede hacer un acuerdo para clasificar de manera general todos los documentos de un expediente o área</w:t>
      </w:r>
      <w:r w:rsidRPr="00A2308A">
        <w:rPr>
          <w:rFonts w:ascii="Palatino Linotype" w:eastAsia="MS Gothic" w:hAnsi="Palatino Linotype"/>
          <w:b/>
        </w:rPr>
        <w:t xml:space="preserve">,  </w:t>
      </w:r>
      <w:r w:rsidRPr="00745D0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AC3D42" w:rsidRDefault="00823B97" w:rsidP="00823B97">
      <w:pPr>
        <w:pStyle w:val="Prrafodelista"/>
        <w:rPr>
          <w:rFonts w:ascii="Palatino Linotype" w:hAnsi="Palatino Linotype" w:cs="Arial"/>
        </w:rPr>
      </w:pPr>
    </w:p>
    <w:p w14:paraId="7D0F099A"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745D07">
        <w:rPr>
          <w:rFonts w:ascii="Palatino Linotype" w:hAnsi="Palatino Linotype" w:cs="Arial"/>
          <w:b/>
        </w:rPr>
        <w:t>II. Supuestos de clasificación.</w:t>
      </w:r>
      <w:bookmarkEnd w:id="49"/>
    </w:p>
    <w:p w14:paraId="44F06224" w14:textId="77777777" w:rsidR="00823B97" w:rsidRPr="000F36FD"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rPr>
        <w:t xml:space="preserve"> </w:t>
      </w:r>
      <w:r w:rsidRPr="000F36FD">
        <w:rPr>
          <w:rFonts w:ascii="Palatino Linotype" w:hAnsi="Palatino Linotype" w:cs="Arial"/>
        </w:rPr>
        <w:t>disposiciones</w:t>
      </w:r>
      <w:r w:rsidRPr="00745D07">
        <w:rPr>
          <w:rFonts w:ascii="Palatino Linotype" w:eastAsia="MS Gothic" w:hAnsi="Palatino Linotype"/>
        </w:rPr>
        <w:t xml:space="preserve"> constitucionales y legales en la materia establecen los dos supuestos generales para clasificar la información: por reserva y por confidencialidad.</w:t>
      </w:r>
    </w:p>
    <w:p w14:paraId="54F1C908" w14:textId="77777777" w:rsidR="00823B97" w:rsidRPr="007F3E7E"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Los artículos</w:t>
      </w:r>
      <w:r w:rsidRPr="00745D07">
        <w:rPr>
          <w:rFonts w:ascii="Palatino Linotype" w:hAnsi="Palatino Linotype" w:cs="Arial"/>
        </w:rPr>
        <w:t xml:space="preserve"> </w:t>
      </w:r>
      <w:r w:rsidRPr="00745D07">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7F3E7E" w:rsidRDefault="00823B97" w:rsidP="00823B97">
      <w:pPr>
        <w:pStyle w:val="Prrafodelista"/>
        <w:rPr>
          <w:rFonts w:ascii="Palatino Linotype" w:hAnsi="Palatino Linotype" w:cs="Arial"/>
        </w:rPr>
      </w:pPr>
    </w:p>
    <w:p w14:paraId="30E2AB91"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DCA53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98F266"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CE4824">
        <w:rPr>
          <w:rFonts w:ascii="Palatino Linotype" w:hAnsi="Palatino Linotype" w:cs="Arial"/>
        </w:rPr>
        <w:t>Como</w:t>
      </w:r>
      <w:r w:rsidRPr="00745D07">
        <w:rPr>
          <w:rFonts w:ascii="Palatino Linotype" w:eastAsia="MS Gothic" w:hAnsi="Palatino Linotype"/>
        </w:rPr>
        <w:t xml:space="preserve"> </w:t>
      </w:r>
      <w:r w:rsidRPr="00745D07">
        <w:rPr>
          <w:rFonts w:ascii="Palatino Linotype" w:hAnsi="Palatino Linotype" w:cs="Arial"/>
        </w:rPr>
        <w:t>c</w:t>
      </w:r>
      <w:r w:rsidRPr="00745D07">
        <w:rPr>
          <w:rFonts w:ascii="Palatino Linotype" w:eastAsia="MS Gothic" w:hAnsi="Palatino Linotype"/>
        </w:rPr>
        <w:t xml:space="preserve">onsecuencia de lo anterior, el </w:t>
      </w:r>
      <w:r w:rsidRPr="00745D07">
        <w:rPr>
          <w:rFonts w:ascii="Palatino Linotype" w:eastAsia="MS Gothic" w:hAnsi="Palatino Linotype"/>
          <w:b/>
        </w:rPr>
        <w:t>SUJETO OBLIGADO</w:t>
      </w:r>
      <w:r w:rsidRPr="00745D07">
        <w:rPr>
          <w:rFonts w:ascii="Palatino Linotype" w:eastAsia="MS Gothic" w:hAnsi="Palatino Linotype"/>
        </w:rPr>
        <w:t xml:space="preserve"> debe identificar claramente el tipo de información y hacer un juicio de subsunción o encaje</w:t>
      </w:r>
      <w:r w:rsidRPr="00745D07">
        <w:rPr>
          <w:rFonts w:ascii="Palatino Linotype" w:eastAsia="MS Gothic" w:hAnsi="Palatino Linotype"/>
          <w:vertAlign w:val="superscript"/>
        </w:rPr>
        <w:footnoteReference w:id="8"/>
      </w:r>
      <w:r w:rsidRPr="00745D07">
        <w:rPr>
          <w:rFonts w:ascii="Palatino Linotype" w:eastAsia="MS Gothic" w:hAnsi="Palatino Linotype"/>
        </w:rPr>
        <w:t xml:space="preserve"> para </w:t>
      </w:r>
      <w:r w:rsidRPr="00745D07">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649B1C9A" w14:textId="77777777" w:rsidR="00823B97" w:rsidRPr="00745D07" w:rsidRDefault="00823B97" w:rsidP="00823B97">
      <w:pPr>
        <w:pStyle w:val="Prrafodelista"/>
        <w:spacing w:line="360" w:lineRule="auto"/>
        <w:rPr>
          <w:rFonts w:ascii="Palatino Linotype" w:hAnsi="Palatino Linotype" w:cs="Arial"/>
        </w:rPr>
      </w:pPr>
    </w:p>
    <w:p w14:paraId="2DA52BC5" w14:textId="77777777" w:rsidR="00823B97" w:rsidRPr="00AC3D42"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rPr>
        <w:t xml:space="preserve"> los Lineamientos Generales en Materia de Clasificación y </w:t>
      </w:r>
      <w:r w:rsidRPr="00CE4824">
        <w:rPr>
          <w:rFonts w:ascii="Palatino Linotype" w:hAnsi="Palatino Linotype" w:cs="Arial"/>
        </w:rPr>
        <w:t>Desclasificación</w:t>
      </w:r>
      <w:r w:rsidRPr="00745D07">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AC3D42" w:rsidRDefault="00823B97" w:rsidP="00823B97">
      <w:pPr>
        <w:pStyle w:val="Prrafodelista"/>
        <w:rPr>
          <w:rFonts w:ascii="Palatino Linotype" w:hAnsi="Palatino Linotype" w:cs="Arial"/>
        </w:rPr>
      </w:pPr>
    </w:p>
    <w:p w14:paraId="1C79767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4DA129B5"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3AC9E1E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 El nombre del área;</w:t>
      </w:r>
    </w:p>
    <w:p w14:paraId="6DEBB933"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072CBD69"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5A6B1D9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 El fundamento legal;</w:t>
      </w:r>
    </w:p>
    <w:p w14:paraId="5A5A14E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 El periodo de reserva, y</w:t>
      </w:r>
    </w:p>
    <w:p w14:paraId="4CE0917F"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VII. La rúbrica del titular del área.</w:t>
      </w:r>
    </w:p>
    <w:p w14:paraId="5E3A9C1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lastRenderedPageBreak/>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79A48095" w14:textId="77777777" w:rsidR="00B72D67" w:rsidRPr="00745D07" w:rsidRDefault="00B72D67" w:rsidP="00823B97">
      <w:pPr>
        <w:pStyle w:val="Prrafodelista"/>
        <w:tabs>
          <w:tab w:val="left" w:pos="142"/>
          <w:tab w:val="left" w:pos="284"/>
          <w:tab w:val="left" w:pos="426"/>
        </w:tabs>
        <w:ind w:left="567" w:right="567"/>
        <w:jc w:val="both"/>
        <w:rPr>
          <w:rFonts w:ascii="Palatino Linotype" w:hAnsi="Palatino Linotype" w:cs="Arial"/>
          <w:i/>
        </w:rPr>
      </w:pPr>
    </w:p>
    <w:p w14:paraId="406886F3" w14:textId="77777777" w:rsidR="00823B97" w:rsidRDefault="00823B97" w:rsidP="00823B9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745D07" w:rsidRDefault="00823B97" w:rsidP="00823B97">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1F1A616C" w14:textId="77777777" w:rsidR="00823B97" w:rsidRPr="00745D07" w:rsidRDefault="00823B97" w:rsidP="00823B97">
      <w:pPr>
        <w:pStyle w:val="Prrafodelista"/>
        <w:tabs>
          <w:tab w:val="left" w:pos="0"/>
          <w:tab w:val="left" w:pos="142"/>
        </w:tabs>
        <w:spacing w:line="360" w:lineRule="auto"/>
        <w:ind w:left="0"/>
        <w:jc w:val="both"/>
        <w:rPr>
          <w:rFonts w:ascii="Palatino Linotype" w:eastAsia="MS Gothic" w:hAnsi="Palatino Linotype"/>
        </w:rPr>
      </w:pPr>
    </w:p>
    <w:p w14:paraId="52183F41"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745D07">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p>
    <w:p w14:paraId="073F8FD9"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2C7E30EE"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El Comité</w:t>
      </w:r>
      <w:r w:rsidRPr="00745D07">
        <w:rPr>
          <w:rFonts w:ascii="Palatino Linotype" w:hAnsi="Palatino Linotype" w:cs="Arial"/>
        </w:rPr>
        <w:t xml:space="preserve"> </w:t>
      </w:r>
      <w:r w:rsidRPr="00745D07">
        <w:rPr>
          <w:rFonts w:ascii="Palatino Linotype" w:eastAsia="MS Gothic" w:hAnsi="Palatino Linotype"/>
        </w:rPr>
        <w:t xml:space="preserve">de Transparencia, según lo dispuesto en los artículos 128 y 103 de la Ley </w:t>
      </w:r>
      <w:r w:rsidRPr="00CE4824">
        <w:rPr>
          <w:rFonts w:ascii="Palatino Linotype" w:hAnsi="Palatino Linotype" w:cs="Arial"/>
        </w:rPr>
        <w:t>Estatal</w:t>
      </w:r>
      <w:r w:rsidRPr="00745D07">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45D07">
        <w:rPr>
          <w:rFonts w:ascii="Palatino Linotype" w:eastAsia="MS Gothic" w:hAnsi="Palatino Linotype"/>
          <w:b/>
          <w:u w:val="single"/>
        </w:rPr>
        <w:t>confirmar, modificar o revocar</w:t>
      </w:r>
      <w:r w:rsidRPr="00745D07">
        <w:rPr>
          <w:rFonts w:ascii="Palatino Linotype" w:eastAsia="MS Gothic" w:hAnsi="Palatino Linotype"/>
        </w:rPr>
        <w:t xml:space="preserve"> la clasificación de la información que ha hecho el titular del área que administra la información. Por lo tanto, el Comité </w:t>
      </w:r>
      <w:r w:rsidRPr="00745D07">
        <w:rPr>
          <w:rFonts w:ascii="Palatino Linotype" w:eastAsia="MS Gothic" w:hAnsi="Palatino Linotype"/>
          <w:b/>
          <w:u w:val="single"/>
        </w:rPr>
        <w:t>no aprueba</w:t>
      </w:r>
      <w:r w:rsidRPr="00745D07">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b/>
          <w:u w:val="single"/>
        </w:rPr>
        <w:t>el acto reúna con los requisitos elementales</w:t>
      </w:r>
      <w:r w:rsidRPr="00745D07">
        <w:rPr>
          <w:rFonts w:ascii="Palatino Linotype" w:eastAsia="MS Gothic" w:hAnsi="Palatino Linotype"/>
        </w:rPr>
        <w:t>, entre ellos, que la autoridad que va a emitir el acto de autoridad sea la</w:t>
      </w:r>
      <w:r>
        <w:rPr>
          <w:rFonts w:ascii="Palatino Linotype" w:eastAsia="MS Gothic" w:hAnsi="Palatino Linotype"/>
        </w:rPr>
        <w:t xml:space="preserve"> legalmente facultada para ello;</w:t>
      </w:r>
      <w:r w:rsidRPr="00745D07">
        <w:rPr>
          <w:rFonts w:ascii="Palatino Linotype" w:eastAsia="MS Gothic" w:hAnsi="Palatino Linotype"/>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745D07">
        <w:rPr>
          <w:rFonts w:ascii="Palatino Linotype" w:eastAsia="MS Gothic" w:hAnsi="Palatino Linotype"/>
        </w:rPr>
        <w:lastRenderedPageBreak/>
        <w:t>composición del Comité puede generar vicios de legalidad de origen en el acto que restringe un derecho humano.</w:t>
      </w:r>
    </w:p>
    <w:p w14:paraId="23F24B5B" w14:textId="77777777" w:rsidR="00823B97" w:rsidRPr="000038C7" w:rsidRDefault="00823B97" w:rsidP="00823B97">
      <w:pPr>
        <w:pStyle w:val="Prrafodelista"/>
        <w:rPr>
          <w:rFonts w:ascii="Palatino Linotype" w:hAnsi="Palatino Linotype" w:cs="Arial"/>
        </w:rPr>
      </w:pPr>
    </w:p>
    <w:p w14:paraId="21419A3D"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CC6DA58"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2FB9728C" w14:textId="77777777" w:rsidR="00823B97" w:rsidRPr="00CE482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rPr>
        <w:t xml:space="preserve">se ha señalado antes, al hacer el juicio de subsunción o encaje entre el supuesto de hecho y la hipótesis jurídica, se debe acreditar la estricta </w:t>
      </w:r>
      <w:r w:rsidRPr="00CE4824">
        <w:rPr>
          <w:rFonts w:ascii="Palatino Linotype" w:hAnsi="Palatino Linotype" w:cs="Arial"/>
        </w:rPr>
        <w:t>correspondencia</w:t>
      </w:r>
      <w:r w:rsidRPr="00745D07">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86C40DE" w14:textId="77777777" w:rsidR="00823B97" w:rsidRPr="00AE18A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745D07">
        <w:rPr>
          <w:rFonts w:ascii="Palatino Linotype" w:eastAsia="MS Gothic" w:hAnsi="Palatino Linotype"/>
        </w:rPr>
        <w:lastRenderedPageBreak/>
        <w:t>todo acto que la autoridad pronuncie en el ejercicio de sus atribuciones, debe expresar los fundamentos legales que le dieron origen y las razones por las que se deben aplicar al caso concreto.</w:t>
      </w:r>
    </w:p>
    <w:p w14:paraId="6C0186F2" w14:textId="77777777" w:rsidR="00823B97" w:rsidRPr="00AE18A4" w:rsidRDefault="00823B97" w:rsidP="00823B97">
      <w:pPr>
        <w:pStyle w:val="Prrafodelista"/>
        <w:rPr>
          <w:rFonts w:ascii="Palatino Linotype" w:hAnsi="Palatino Linotype" w:cs="Arial"/>
        </w:rPr>
      </w:pPr>
    </w:p>
    <w:p w14:paraId="11A2ED53" w14:textId="77777777" w:rsidR="00823B97" w:rsidRPr="005C536D"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745D07">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rPr>
        <w:t>...”</w:t>
      </w:r>
      <w:r w:rsidRPr="00745D07">
        <w:rPr>
          <w:rFonts w:ascii="Palatino Linotype" w:eastAsia="MS Gothic" w:hAnsi="Palatino Linotype"/>
          <w:vertAlign w:val="superscript"/>
        </w:rPr>
        <w:footnoteReference w:id="9"/>
      </w:r>
    </w:p>
    <w:p w14:paraId="327742EC" w14:textId="77777777" w:rsidR="00823B97" w:rsidRDefault="00823B97" w:rsidP="00823B97">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745D07" w:rsidRDefault="00823B97" w:rsidP="00823B97">
      <w:pPr>
        <w:pStyle w:val="Prrafodelista"/>
        <w:spacing w:line="360" w:lineRule="auto"/>
        <w:rPr>
          <w:rFonts w:ascii="Palatino Linotype" w:hAnsi="Palatino Linotype" w:cs="Arial"/>
        </w:rPr>
      </w:pPr>
    </w:p>
    <w:p w14:paraId="139C83C8" w14:textId="77777777" w:rsidR="00823B97" w:rsidRPr="00745D07" w:rsidRDefault="00823B97" w:rsidP="00823B97">
      <w:pPr>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 xml:space="preserve">debida fundamentación y motivación legal, deben entenderse, por lo primero, la cita del precepto legal </w:t>
      </w:r>
      <w:r w:rsidRPr="00745D07">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76784022" w14:textId="77777777" w:rsidR="00823B97" w:rsidRPr="00745D07" w:rsidRDefault="00823B97" w:rsidP="00823B97">
      <w:pPr>
        <w:pStyle w:val="Prrafodelista"/>
        <w:spacing w:line="360" w:lineRule="auto"/>
        <w:rPr>
          <w:rFonts w:ascii="Palatino Linotype" w:hAnsi="Palatino Linotype" w:cs="Arial"/>
        </w:rPr>
      </w:pPr>
    </w:p>
    <w:p w14:paraId="7E414631"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En consecuencia, la fundamentación y motivación implica que, en el acto de autoridad, </w:t>
      </w:r>
      <w:r w:rsidRPr="00CE4824">
        <w:rPr>
          <w:rFonts w:ascii="Palatino Linotype" w:hAnsi="Palatino Linotype" w:cs="Arial"/>
        </w:rPr>
        <w:t>además</w:t>
      </w:r>
      <w:r w:rsidRPr="00745D07">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33D859" w14:textId="77777777" w:rsidR="00823B97" w:rsidRPr="000038C7" w:rsidRDefault="00823B97" w:rsidP="00823B97">
      <w:pPr>
        <w:pStyle w:val="Prrafodelista"/>
        <w:rPr>
          <w:rFonts w:ascii="Palatino Linotype" w:hAnsi="Palatino Linotype" w:cs="Arial"/>
        </w:rPr>
      </w:pPr>
    </w:p>
    <w:p w14:paraId="43FFA985" w14:textId="77777777" w:rsidR="00823B97" w:rsidRPr="00A2308A"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En </w:t>
      </w:r>
      <w:r w:rsidRPr="00CE4824">
        <w:rPr>
          <w:rFonts w:ascii="Palatino Linotype" w:eastAsia="MS Gothic" w:hAnsi="Palatino Linotype"/>
        </w:rPr>
        <w:t>ese</w:t>
      </w:r>
      <w:r w:rsidRPr="00745D07">
        <w:rPr>
          <w:rFonts w:ascii="Palatino Linotype" w:hAnsi="Palatino Linotype" w:cs="Arial"/>
        </w:rPr>
        <w:t xml:space="preserve"> </w:t>
      </w:r>
      <w:r w:rsidRPr="00745D0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A2308A" w:rsidRDefault="00823B97" w:rsidP="00823B97">
      <w:pPr>
        <w:pStyle w:val="Prrafodelista"/>
        <w:rPr>
          <w:rFonts w:ascii="Palatino Linotype" w:hAnsi="Palatino Linotype" w:cs="Arial"/>
        </w:rPr>
      </w:pPr>
    </w:p>
    <w:p w14:paraId="6F83363D" w14:textId="77777777" w:rsidR="003D490A" w:rsidRPr="003D490A" w:rsidRDefault="00823B97" w:rsidP="003D490A">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b/>
          <w:u w:val="single"/>
        </w:rPr>
        <w:t>para cada caso además de fundar y motivar</w:t>
      </w:r>
      <w:r w:rsidRPr="00745D0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vertAlign w:val="superscript"/>
        </w:rPr>
        <w:footnoteReference w:id="10"/>
      </w:r>
      <w:r w:rsidRPr="00745D07">
        <w:rPr>
          <w:rFonts w:ascii="Palatino Linotype" w:eastAsia="MS Gothic" w:hAnsi="Palatino Linotype"/>
        </w:rPr>
        <w:t xml:space="preserve"> </w:t>
      </w:r>
      <w:r w:rsidRPr="00745D07">
        <w:rPr>
          <w:rFonts w:ascii="Palatino Linotype" w:eastAsia="MS Gothic" w:hAnsi="Palatino Linotype"/>
        </w:rPr>
        <w:lastRenderedPageBreak/>
        <w:t>del servidor público que no tienen ninguna injerencia en el tema de la transparencia y la rendición de cuentas.</w:t>
      </w:r>
    </w:p>
    <w:p w14:paraId="724D1C5C" w14:textId="77777777" w:rsidR="003D490A" w:rsidRPr="003D490A" w:rsidRDefault="003D490A" w:rsidP="003D490A">
      <w:pPr>
        <w:pStyle w:val="Prrafodelista"/>
        <w:rPr>
          <w:rFonts w:ascii="Palatino Linotype" w:hAnsi="Palatino Linotype" w:cs="Arial"/>
        </w:rPr>
      </w:pPr>
    </w:p>
    <w:p w14:paraId="1EBFB753" w14:textId="77777777" w:rsidR="00823B97" w:rsidRDefault="00823B97" w:rsidP="00823B97">
      <w:pPr>
        <w:keepNext/>
        <w:keepLines/>
        <w:spacing w:line="360" w:lineRule="auto"/>
        <w:outlineLvl w:val="0"/>
        <w:rPr>
          <w:rFonts w:ascii="Palatino Linotype" w:eastAsia="MS Gothic" w:hAnsi="Palatino Linotype" w:cstheme="majorBidi"/>
          <w:b/>
        </w:rPr>
      </w:pPr>
      <w:bookmarkStart w:id="60" w:name="_Toc83901407"/>
      <w:r w:rsidRPr="00745D07">
        <w:rPr>
          <w:rFonts w:ascii="Palatino Linotype" w:eastAsia="MS Gothic" w:hAnsi="Palatino Linotype" w:cstheme="majorBidi"/>
          <w:b/>
        </w:rPr>
        <w:t>OCTAVO. De la Decisión</w:t>
      </w:r>
      <w:bookmarkEnd w:id="60"/>
      <w:r w:rsidRPr="00745D07">
        <w:rPr>
          <w:rFonts w:ascii="Palatino Linotype" w:eastAsia="MS Gothic" w:hAnsi="Palatino Linotype" w:cstheme="majorBidi"/>
          <w:b/>
        </w:rPr>
        <w:t xml:space="preserve"> </w:t>
      </w:r>
    </w:p>
    <w:p w14:paraId="3BE8B5A2" w14:textId="77777777" w:rsidR="00823B97" w:rsidRPr="00745D07" w:rsidRDefault="00823B97" w:rsidP="00823B97">
      <w:pPr>
        <w:keepNext/>
        <w:keepLines/>
        <w:spacing w:line="360" w:lineRule="auto"/>
        <w:outlineLvl w:val="0"/>
        <w:rPr>
          <w:rFonts w:ascii="Palatino Linotype" w:eastAsia="MS Gothic" w:hAnsi="Palatino Linotype" w:cstheme="majorBidi"/>
          <w:b/>
        </w:rPr>
      </w:pPr>
    </w:p>
    <w:p w14:paraId="698CD074"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w:t>
      </w:r>
      <w:r w:rsidRPr="00CE4824">
        <w:rPr>
          <w:rFonts w:ascii="Palatino Linotype" w:hAnsi="Palatino Linotype" w:cs="Arial"/>
        </w:rPr>
        <w:t>atención</w:t>
      </w:r>
      <w:r w:rsidRPr="00745D07">
        <w:rPr>
          <w:rFonts w:ascii="Palatino Linotype" w:hAnsi="Palatino Linotype"/>
        </w:rPr>
        <w:t xml:space="preserve"> de </w:t>
      </w:r>
      <w:r w:rsidRPr="00CE4824">
        <w:rPr>
          <w:rFonts w:ascii="Palatino Linotype" w:hAnsi="Palatino Linotype" w:cs="Arial"/>
        </w:rPr>
        <w:t>l</w:t>
      </w:r>
      <w:r w:rsidRPr="00745D07">
        <w:rPr>
          <w:rFonts w:ascii="Palatino Linotype" w:hAnsi="Palatino Linotype"/>
        </w:rPr>
        <w:t xml:space="preserve">as solicitudes de acceso a la información y al no haber respondido de ninguna manera a la solicitud, la falta de respuesta implica un incumplimiento al deber de atender las solicitudes y en </w:t>
      </w:r>
      <w:r>
        <w:rPr>
          <w:rFonts w:ascii="Palatino Linotype" w:hAnsi="Palatino Linotype"/>
        </w:rPr>
        <w:t>consecuencia una afectación al d</w:t>
      </w:r>
      <w:r w:rsidRPr="00745D07">
        <w:rPr>
          <w:rFonts w:ascii="Palatino Linotype" w:hAnsi="Palatino Linotype"/>
        </w:rPr>
        <w:t>erecho.</w:t>
      </w:r>
    </w:p>
    <w:p w14:paraId="5A25F2B7" w14:textId="77777777" w:rsidR="00823B97" w:rsidRPr="00745D07" w:rsidRDefault="00823B97" w:rsidP="00823B97">
      <w:pPr>
        <w:pStyle w:val="Prrafodelista"/>
        <w:spacing w:line="360" w:lineRule="auto"/>
        <w:ind w:left="0"/>
        <w:jc w:val="both"/>
        <w:rPr>
          <w:rFonts w:ascii="Palatino Linotype" w:hAnsi="Palatino Linotype" w:cs="Arial"/>
        </w:rPr>
      </w:pPr>
    </w:p>
    <w:p w14:paraId="7CDD4AFE" w14:textId="44074A2C"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Esta falta de respuesta, propició que se vulnerará el derecho de acceso a la información, lo que puede ser causa de responsabilidad administrativa por no atender lo que establece la ley, por lo cual se dará vista </w:t>
      </w:r>
      <w:r w:rsidR="00B901B2">
        <w:rPr>
          <w:rFonts w:ascii="Palatino Linotype" w:hAnsi="Palatino Linotype"/>
        </w:rPr>
        <w:t>al área competente del instituto</w:t>
      </w:r>
      <w:r w:rsidR="00B901B2" w:rsidRPr="00745D07">
        <w:rPr>
          <w:rFonts w:ascii="Palatino Linotype" w:hAnsi="Palatino Linotype"/>
        </w:rPr>
        <w:t>.</w:t>
      </w:r>
    </w:p>
    <w:p w14:paraId="5092DD6C" w14:textId="77777777" w:rsidR="00823B97" w:rsidRPr="00745D07" w:rsidRDefault="00823B97" w:rsidP="00823B97">
      <w:pPr>
        <w:pStyle w:val="Prrafodelista"/>
        <w:spacing w:line="360" w:lineRule="auto"/>
        <w:rPr>
          <w:rFonts w:ascii="Palatino Linotype" w:hAnsi="Palatino Linotype"/>
        </w:rPr>
      </w:pPr>
    </w:p>
    <w:p w14:paraId="2D45487C" w14:textId="72FFA5BD"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Pr="00745D07">
        <w:rPr>
          <w:rFonts w:ascii="Palatino Linotype" w:hAnsi="Palatino Linotype"/>
        </w:rPr>
        <w:t xml:space="preserve"> que, dé trámite y respuesta a la solicitud de información número </w:t>
      </w:r>
      <w:r w:rsidR="00A331A4">
        <w:rPr>
          <w:rFonts w:ascii="Palatino Linotype" w:hAnsi="Palatino Linotype"/>
          <w:b/>
        </w:rPr>
        <w:t>00065/HUEHUETO/IP/2023</w:t>
      </w:r>
      <w:r w:rsidRPr="00745D07">
        <w:rPr>
          <w:rFonts w:ascii="Palatino Linotype" w:eastAsiaTheme="minorHAnsi" w:hAnsi="Palatino Linotype" w:cs="AppleSystemUIFontBold"/>
          <w:b/>
          <w:bCs/>
          <w:lang w:eastAsia="en-US"/>
        </w:rPr>
        <w:t>.</w:t>
      </w:r>
    </w:p>
    <w:p w14:paraId="55FA8520" w14:textId="77777777" w:rsidR="00823B97" w:rsidRPr="00745D07" w:rsidRDefault="00823B97" w:rsidP="00823B97">
      <w:pPr>
        <w:pStyle w:val="Prrafodelista"/>
        <w:spacing w:line="360" w:lineRule="auto"/>
        <w:ind w:left="0"/>
        <w:jc w:val="both"/>
        <w:rPr>
          <w:rFonts w:ascii="Palatino Linotype" w:hAnsi="Palatino Linotype"/>
        </w:rPr>
      </w:pPr>
    </w:p>
    <w:p w14:paraId="06D212CA" w14:textId="77777777" w:rsidR="00823B97" w:rsidRPr="00A2308A" w:rsidRDefault="00823B97" w:rsidP="00CE4824">
      <w:pPr>
        <w:pStyle w:val="Prrafodelista"/>
        <w:numPr>
          <w:ilvl w:val="0"/>
          <w:numId w:val="7"/>
        </w:numPr>
        <w:spacing w:line="360" w:lineRule="auto"/>
        <w:ind w:left="0" w:firstLine="0"/>
        <w:jc w:val="both"/>
        <w:rPr>
          <w:rFonts w:ascii="Palatino Linotype" w:eastAsia="MS Mincho" w:hAnsi="Palatino Linotype" w:cstheme="majorBidi"/>
        </w:rPr>
      </w:pPr>
      <w:r w:rsidRPr="00CE4824">
        <w:rPr>
          <w:rFonts w:ascii="Palatino Linotype" w:hAnsi="Palatino Linotype"/>
        </w:rPr>
        <w:lastRenderedPageBreak/>
        <w:t>Por</w:t>
      </w:r>
      <w:r w:rsidRPr="00745D07">
        <w:rPr>
          <w:rFonts w:ascii="Palatino Linotype" w:hAnsi="Palatino Linotype" w:cs="Arial"/>
        </w:rPr>
        <w:t xml:space="preserve">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44279404" w14:textId="77777777" w:rsidR="00823B97"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745D07">
        <w:rPr>
          <w:rFonts w:ascii="Palatino Linotype" w:eastAsia="Calibri" w:hAnsi="Palatino Linotype" w:cstheme="majorBidi"/>
          <w:b/>
          <w:lang w:val="es-ES" w:eastAsia="es-ES"/>
        </w:rPr>
        <w:t>R E S O L U T I V O S</w:t>
      </w:r>
      <w:bookmarkEnd w:id="61"/>
      <w:bookmarkEnd w:id="62"/>
      <w:bookmarkEnd w:id="63"/>
      <w:bookmarkEnd w:id="64"/>
      <w:r w:rsidRPr="00745D07">
        <w:rPr>
          <w:rFonts w:ascii="Palatino Linotype" w:eastAsia="Calibri" w:hAnsi="Palatino Linotype" w:cstheme="majorBidi"/>
          <w:b/>
          <w:lang w:val="es-ES" w:eastAsia="es-ES"/>
        </w:rPr>
        <w:t xml:space="preserve"> </w:t>
      </w:r>
    </w:p>
    <w:p w14:paraId="3D6645FB" w14:textId="77777777" w:rsidR="00823B97" w:rsidRPr="00745D07"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42E733B2" w:rsidR="00823B97" w:rsidRPr="00745D07" w:rsidRDefault="00823B97" w:rsidP="00823B97">
      <w:pPr>
        <w:spacing w:line="360" w:lineRule="auto"/>
        <w:jc w:val="both"/>
        <w:rPr>
          <w:rFonts w:ascii="Palatino Linotype" w:eastAsiaTheme="minorEastAsia" w:hAnsi="Palatino Linotype" w:cs="Arial"/>
          <w:bCs/>
          <w:lang w:val="es-ES_tradnl"/>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w:t>
      </w:r>
      <w:r>
        <w:rPr>
          <w:rFonts w:ascii="Palatino Linotype" w:hAnsi="Palatino Linotype" w:cs="Arial"/>
          <w:lang w:val="es-ES" w:eastAsia="es-ES"/>
        </w:rPr>
        <w:t xml:space="preserve"> inconformidad hechos valer en </w:t>
      </w:r>
      <w:r w:rsidR="00CE4824">
        <w:rPr>
          <w:rFonts w:ascii="Palatino Linotype" w:hAnsi="Palatino Linotype" w:cs="Arial"/>
          <w:lang w:val="es-ES" w:eastAsia="es-ES"/>
        </w:rPr>
        <w:t>e</w:t>
      </w:r>
      <w:r w:rsidRPr="00745D07">
        <w:rPr>
          <w:rFonts w:ascii="Palatino Linotype" w:hAnsi="Palatino Linotype" w:cs="Arial"/>
          <w:lang w:val="es-ES" w:eastAsia="es-ES"/>
        </w:rPr>
        <w:t>l recurso de revisión</w:t>
      </w:r>
      <w:r w:rsidRPr="00745D07">
        <w:rPr>
          <w:rFonts w:ascii="Palatino Linotype" w:hAnsi="Palatino Linotype" w:cs="Arial"/>
          <w:b/>
          <w:bCs/>
          <w:lang w:val="es-ES_tradnl" w:eastAsia="es-ES"/>
        </w:rPr>
        <w:t xml:space="preserve"> </w:t>
      </w:r>
      <w:r w:rsidR="00A331A4">
        <w:rPr>
          <w:rFonts w:ascii="Palatino Linotype" w:eastAsiaTheme="minorHAnsi" w:hAnsi="Palatino Linotype" w:cs="AppleSystemUIFontBold"/>
          <w:b/>
          <w:bCs/>
          <w:lang w:val="es-ES_tradnl" w:eastAsia="en-US"/>
        </w:rPr>
        <w:t>01933/INFOEM/IP/RR/2023</w:t>
      </w:r>
      <w:r w:rsidR="00CE4824">
        <w:rPr>
          <w:rFonts w:ascii="Palatino Linotype" w:eastAsiaTheme="minorHAnsi" w:hAnsi="Palatino Linotype" w:cs="AppleSystemUIFontBold"/>
          <w:bCs/>
          <w:lang w:val="es-ES_tradnl" w:eastAsia="en-U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rPr>
        <w:t>términos de</w:t>
      </w:r>
      <w:r>
        <w:rPr>
          <w:rFonts w:ascii="Palatino Linotype" w:eastAsiaTheme="minorEastAsia" w:hAnsi="Palatino Linotype" w:cs="Arial"/>
          <w:bCs/>
          <w:lang w:val="es-ES_tradnl"/>
        </w:rPr>
        <w:t xml:space="preserve"> </w:t>
      </w:r>
      <w:r w:rsidRPr="00745D07">
        <w:rPr>
          <w:rFonts w:ascii="Palatino Linotype" w:eastAsiaTheme="minorEastAsia" w:hAnsi="Palatino Linotype" w:cs="Arial"/>
          <w:bCs/>
          <w:lang w:val="es-ES_tradnl"/>
        </w:rPr>
        <w:t>l</w:t>
      </w:r>
      <w:r>
        <w:rPr>
          <w:rFonts w:ascii="Palatino Linotype" w:eastAsiaTheme="minorEastAsia" w:hAnsi="Palatino Linotype" w:cs="Arial"/>
          <w:bCs/>
          <w:lang w:val="es-ES_tradnl"/>
        </w:rPr>
        <w:t>os</w:t>
      </w:r>
      <w:r w:rsidRPr="00745D07">
        <w:rPr>
          <w:rFonts w:ascii="Palatino Linotype" w:eastAsiaTheme="minorEastAsia" w:hAnsi="Palatino Linotype" w:cs="Arial"/>
          <w:bCs/>
          <w:lang w:val="es-ES_tradnl"/>
        </w:rPr>
        <w:t xml:space="preserve"> </w:t>
      </w:r>
      <w:r w:rsidRPr="00745D07">
        <w:rPr>
          <w:rFonts w:ascii="Palatino Linotype" w:eastAsiaTheme="minorEastAsia" w:hAnsi="Palatino Linotype" w:cs="Arial"/>
          <w:b/>
          <w:bCs/>
          <w:lang w:val="es-ES_tradnl"/>
        </w:rPr>
        <w:t>Considerando</w:t>
      </w:r>
      <w:r>
        <w:rPr>
          <w:rFonts w:ascii="Palatino Linotype" w:eastAsiaTheme="minorEastAsia" w:hAnsi="Palatino Linotype" w:cs="Arial"/>
          <w:b/>
          <w:bCs/>
          <w:lang w:val="es-ES_tradnl"/>
        </w:rPr>
        <w:t>s</w:t>
      </w:r>
      <w:r w:rsidRPr="00745D07">
        <w:rPr>
          <w:rFonts w:ascii="Palatino Linotype" w:eastAsiaTheme="minorEastAsia" w:hAnsi="Palatino Linotype" w:cs="Arial"/>
          <w:b/>
          <w:bCs/>
          <w:lang w:val="es-ES_tradnl"/>
        </w:rPr>
        <w:t xml:space="preserve"> Cuarto</w:t>
      </w:r>
      <w:r>
        <w:rPr>
          <w:rFonts w:ascii="Palatino Linotype" w:eastAsiaTheme="minorEastAsia" w:hAnsi="Palatino Linotype" w:cs="Arial"/>
          <w:b/>
          <w:bCs/>
          <w:lang w:val="es-ES_tradnl"/>
        </w:rPr>
        <w:t xml:space="preserve"> y Séptimo</w:t>
      </w:r>
      <w:r w:rsidRPr="00745D07">
        <w:rPr>
          <w:rFonts w:ascii="Palatino Linotype" w:eastAsiaTheme="minorEastAsia" w:hAnsi="Palatino Linotype" w:cs="Arial"/>
          <w:b/>
          <w:bCs/>
          <w:lang w:val="es-ES_tradnl"/>
        </w:rPr>
        <w:t xml:space="preserve"> </w:t>
      </w:r>
      <w:r w:rsidRPr="00745D07">
        <w:rPr>
          <w:rFonts w:ascii="Palatino Linotype" w:eastAsiaTheme="minorEastAsia" w:hAnsi="Palatino Linotype" w:cs="Arial"/>
          <w:bCs/>
          <w:lang w:val="es-ES_tradnl"/>
        </w:rPr>
        <w:t>de la presente resolución.</w:t>
      </w:r>
    </w:p>
    <w:p w14:paraId="27C66855" w14:textId="77777777" w:rsidR="00823B97" w:rsidRPr="00745D07" w:rsidRDefault="00823B97" w:rsidP="00823B97">
      <w:pPr>
        <w:spacing w:line="360" w:lineRule="auto"/>
        <w:jc w:val="both"/>
        <w:rPr>
          <w:rFonts w:ascii="Palatino Linotype" w:eastAsiaTheme="minorEastAsia" w:hAnsi="Palatino Linotype" w:cs="Arial"/>
          <w:bCs/>
          <w:lang w:val="es-ES_tradnl"/>
        </w:rPr>
      </w:pPr>
    </w:p>
    <w:p w14:paraId="019D4FD0" w14:textId="3BBB8011" w:rsidR="00823B97" w:rsidRPr="00745D07" w:rsidRDefault="00823B97" w:rsidP="00823B9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A331A4">
        <w:rPr>
          <w:rFonts w:ascii="Palatino Linotype" w:eastAsia="MS Mincho" w:hAnsi="Palatino Linotype"/>
          <w:b/>
        </w:rPr>
        <w:t>Ayuntamiento de Huehuetoca</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A331A4">
        <w:rPr>
          <w:rFonts w:ascii="Palatino Linotype" w:hAnsi="Palatino Linotype"/>
          <w:b/>
        </w:rPr>
        <w:t>00065/HUEHUETO/IP/2023</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r>
        <w:rPr>
          <w:rFonts w:ascii="Palatino Linotype" w:eastAsia="Calibri" w:hAnsi="Palatino Linotype" w:cs="Arial"/>
          <w:lang w:val="es-ES" w:eastAsia="es-ES"/>
        </w:rPr>
        <w:t>.</w:t>
      </w:r>
    </w:p>
    <w:p w14:paraId="0B0B8441" w14:textId="77777777" w:rsidR="00823B97" w:rsidRPr="00745D07" w:rsidRDefault="00823B97" w:rsidP="00823B97">
      <w:pPr>
        <w:spacing w:line="360" w:lineRule="auto"/>
        <w:jc w:val="both"/>
        <w:rPr>
          <w:rFonts w:ascii="Palatino Linotype" w:eastAsia="Calibri" w:hAnsi="Palatino Linotype" w:cs="Arial"/>
          <w:lang w:val="es-ES" w:eastAsia="es-ES"/>
        </w:rPr>
      </w:pPr>
    </w:p>
    <w:p w14:paraId="53DD731A" w14:textId="60B9A718" w:rsidR="00823B97" w:rsidRPr="00745D07" w:rsidRDefault="00823B97"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w:t>
      </w:r>
      <w:r w:rsidR="00B72D67" w:rsidRPr="00B72D67">
        <w:rPr>
          <w:rFonts w:ascii="Palatino Linotype" w:eastAsia="Palatino Linotype" w:hAnsi="Palatino Linotype" w:cs="Palatino Linotype"/>
          <w:b/>
          <w:lang w:val="es-ES_tradnl" w:eastAsia="es-ES"/>
        </w:rPr>
        <w:t xml:space="preserve">Notifíquese </w:t>
      </w:r>
      <w:r w:rsidR="00B72D67" w:rsidRPr="00B72D67">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B72D67" w:rsidRPr="00B03C3E">
        <w:rPr>
          <w:rFonts w:ascii="Palatino Linotype" w:eastAsia="Palatino Linotype" w:hAnsi="Palatino Linotype" w:cs="Palatino Linotype"/>
          <w:b/>
          <w:lang w:val="es-ES_tradnl" w:eastAsia="es-ES"/>
        </w:rPr>
        <w:t>plazo de diez días hábiles,</w:t>
      </w:r>
      <w:r w:rsidR="00B72D67" w:rsidRPr="00B72D67">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958858" w14:textId="77777777" w:rsidR="00823B97" w:rsidRPr="00745D07" w:rsidRDefault="00823B97" w:rsidP="00823B97">
      <w:pPr>
        <w:shd w:val="clear" w:color="auto" w:fill="FFFFFF"/>
        <w:spacing w:line="360" w:lineRule="auto"/>
        <w:jc w:val="both"/>
        <w:rPr>
          <w:rFonts w:ascii="Palatino Linotype" w:hAnsi="Palatino Linotype" w:cs="Arial"/>
          <w:b/>
          <w:lang w:val="es-ES_tradnl" w:eastAsia="es-ES"/>
        </w:rPr>
      </w:pPr>
    </w:p>
    <w:p w14:paraId="109C7CAD" w14:textId="77777777" w:rsidR="00823B97" w:rsidRDefault="00823B97" w:rsidP="00823B9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Pr="00AE18A4">
        <w:rPr>
          <w:rFonts w:ascii="Palatino Linotype" w:hAnsi="Palatino Linotype"/>
          <w:b/>
          <w:bCs/>
          <w:lang w:val="es-ES" w:eastAsia="es-ES"/>
        </w:rPr>
        <w:t xml:space="preserve"> </w:t>
      </w:r>
      <w:r>
        <w:rPr>
          <w:rFonts w:ascii="Palatino Linotype" w:hAnsi="Palatino Linotype"/>
          <w:b/>
          <w:bCs/>
          <w:lang w:val="es-ES" w:eastAsia="es-ES"/>
        </w:rPr>
        <w:t>EL RECURRENTE</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la presente resolución</w:t>
      </w:r>
      <w:r>
        <w:rPr>
          <w:rFonts w:ascii="Palatino Linotype" w:eastAsiaTheme="minorEastAsia" w:hAnsi="Palatino Linotype"/>
          <w:lang w:val="es-ES_tradnl" w:eastAsia="es-ES"/>
        </w:rPr>
        <w:t xml:space="preserve">, </w:t>
      </w:r>
      <w:r w:rsidRPr="00930AAE">
        <w:rPr>
          <w:rFonts w:ascii="Palatino Linotype" w:eastAsia="Palatino Linotype" w:hAnsi="Palatino Linotype" w:cs="Palatino Linotype"/>
          <w:lang w:val="es-ES_tradnl" w:eastAsia="es-ES"/>
        </w:rPr>
        <w:t>vía</w:t>
      </w:r>
      <w:r>
        <w:rPr>
          <w:rFonts w:ascii="Palatino Linotype" w:eastAsia="Palatino Linotype" w:hAnsi="Palatino Linotype" w:cs="Palatino Linotype"/>
          <w:b/>
          <w:lang w:val="es-ES_tradnl" w:eastAsia="es-ES"/>
        </w:rPr>
        <w:t xml:space="preserve"> SAIMEX</w:t>
      </w:r>
      <w:r w:rsidRPr="00745D07">
        <w:rPr>
          <w:rFonts w:ascii="Palatino Linotype" w:eastAsia="MS Mincho" w:hAnsi="Palatino Linotype"/>
          <w:lang w:val="es-ES_tradnl" w:eastAsia="es-ES"/>
        </w:rPr>
        <w:t>.</w:t>
      </w:r>
    </w:p>
    <w:p w14:paraId="26FD164A" w14:textId="77777777" w:rsidR="003D490A" w:rsidRDefault="003D490A" w:rsidP="00823B97">
      <w:pPr>
        <w:shd w:val="clear" w:color="auto" w:fill="FFFFFF"/>
        <w:spacing w:line="360" w:lineRule="auto"/>
        <w:jc w:val="both"/>
        <w:rPr>
          <w:rFonts w:ascii="Palatino Linotype" w:eastAsia="MS Mincho" w:hAnsi="Palatino Linotype"/>
          <w:lang w:val="es-ES_tradnl" w:eastAsia="es-ES"/>
        </w:rPr>
      </w:pPr>
    </w:p>
    <w:p w14:paraId="4B02B58C" w14:textId="77777777" w:rsidR="00823B97" w:rsidRDefault="00823B97" w:rsidP="00823B9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w:t>
      </w:r>
      <w:r>
        <w:rPr>
          <w:rFonts w:ascii="Palatino Linotype" w:eastAsia="MS Mincho" w:hAnsi="Palatino Linotype"/>
          <w:lang w:val="es-ES" w:eastAsia="es-ES"/>
        </w:rPr>
        <w:t xml:space="preserve">e </w:t>
      </w:r>
      <w:r>
        <w:rPr>
          <w:rFonts w:ascii="Palatino Linotype" w:eastAsia="MS Mincho" w:hAnsi="Palatino Linotype"/>
          <w:b/>
          <w:lang w:val="es-ES" w:eastAsia="es-ES"/>
        </w:rPr>
        <w:t>EL RECURRENTE</w:t>
      </w:r>
      <w:r w:rsidRPr="00AE18A4">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q</w:t>
      </w:r>
      <w:r w:rsidRPr="00745D0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41FB9A0B" w14:textId="77777777" w:rsidR="00823B97" w:rsidRPr="00745D07" w:rsidRDefault="00823B97" w:rsidP="00823B97">
      <w:pPr>
        <w:shd w:val="clear" w:color="auto" w:fill="FFFFFF"/>
        <w:spacing w:line="360" w:lineRule="auto"/>
        <w:jc w:val="both"/>
        <w:rPr>
          <w:rFonts w:ascii="Palatino Linotype" w:eastAsia="MS Mincho" w:hAnsi="Palatino Linotype"/>
          <w:lang w:val="es-ES" w:eastAsia="es-ES"/>
        </w:rPr>
      </w:pPr>
    </w:p>
    <w:p w14:paraId="6C517E32" w14:textId="77777777" w:rsidR="00823B97" w:rsidRPr="00745D07" w:rsidRDefault="00823B97" w:rsidP="00823B9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 xml:space="preserve">Hágase del conocimiento </w:t>
      </w:r>
      <w:r>
        <w:rPr>
          <w:rFonts w:ascii="Palatino Linotype" w:eastAsia="MS Mincho" w:hAnsi="Palatino Linotype"/>
          <w:lang w:val="es-ES" w:eastAsia="es-ES"/>
        </w:rPr>
        <w:t xml:space="preserve">de </w:t>
      </w:r>
      <w:r>
        <w:rPr>
          <w:rFonts w:ascii="Palatino Linotype" w:eastAsia="MS Mincho" w:hAnsi="Palatino Linotype"/>
          <w:b/>
          <w:lang w:val="es-ES" w:eastAsia="es-ES"/>
        </w:rPr>
        <w:t>EL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33B14" w14:textId="77777777" w:rsidR="00823B97" w:rsidRDefault="00823B97" w:rsidP="00823B97">
      <w:pPr>
        <w:spacing w:line="360" w:lineRule="auto"/>
        <w:jc w:val="both"/>
        <w:rPr>
          <w:rFonts w:ascii="Palatino Linotype" w:eastAsia="MS Mincho" w:hAnsi="Palatino Linotype"/>
          <w:b/>
          <w:lang w:val="es-ES_tradnl" w:eastAsia="es-ES"/>
        </w:rPr>
      </w:pPr>
    </w:p>
    <w:p w14:paraId="1048361C" w14:textId="15D5FAD6" w:rsidR="00823B97" w:rsidRDefault="00823B97" w:rsidP="00823B97">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745D07">
        <w:rPr>
          <w:rFonts w:ascii="Palatino Linotype" w:eastAsia="MS Mincho" w:hAnsi="Palatino Linotype"/>
          <w:lang w:val="es-ES_tradnl" w:eastAsia="es-ES"/>
        </w:rPr>
        <w:t xml:space="preserve">Gírese oficio al </w:t>
      </w:r>
      <w:r w:rsidR="00401D1B" w:rsidRPr="00401D1B">
        <w:rPr>
          <w:rFonts w:ascii="Palatino Linotype" w:eastAsia="MS Mincho" w:hAnsi="Palatino Linotype"/>
          <w:lang w:val="es-ES_tradnl" w:eastAsia="es-ES"/>
        </w:rPr>
        <w:t>área competente</w:t>
      </w:r>
      <w:r w:rsidR="00C3661A" w:rsidRPr="00745D07">
        <w:rPr>
          <w:rFonts w:ascii="Palatino Linotype" w:eastAsia="MS Mincho" w:hAnsi="Palatino Linotype"/>
          <w:lang w:val="es-ES_tradnl" w:eastAsia="es-ES"/>
        </w:rPr>
        <w:t xml:space="preserve"> </w:t>
      </w:r>
      <w:r w:rsidRPr="00745D07">
        <w:rPr>
          <w:rFonts w:ascii="Palatino Linotype" w:eastAsia="MS Mincho" w:hAnsi="Palatino Linotype"/>
          <w:lang w:val="es-ES_tradnl" w:eastAsia="es-ES"/>
        </w:rPr>
        <w:t xml:space="preserve">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5D07">
        <w:rPr>
          <w:rFonts w:ascii="Palatino Linotype" w:eastAsia="MS Mincho" w:hAnsi="Palatino Linotype"/>
          <w:b/>
          <w:lang w:val="es-ES_tradnl" w:eastAsia="es-ES"/>
        </w:rPr>
        <w:t>Considerando SEXTO.</w:t>
      </w:r>
    </w:p>
    <w:p w14:paraId="554A506E" w14:textId="77777777" w:rsidR="00B72D67" w:rsidRPr="00041F1D" w:rsidRDefault="00B72D67" w:rsidP="00823B97">
      <w:pPr>
        <w:spacing w:line="360" w:lineRule="auto"/>
        <w:jc w:val="both"/>
        <w:rPr>
          <w:rFonts w:ascii="Palatino Linotype" w:hAnsi="Palatino Linotype" w:cs="Arial"/>
        </w:rPr>
      </w:pPr>
    </w:p>
    <w:p w14:paraId="1697FE1D" w14:textId="608564A9" w:rsidR="009417CA" w:rsidRPr="00B460A9" w:rsidRDefault="00B03C3E" w:rsidP="00B03C3E">
      <w:pPr>
        <w:spacing w:line="360" w:lineRule="auto"/>
        <w:jc w:val="both"/>
        <w:rPr>
          <w:rFonts w:ascii="Palatino Linotype" w:hAnsi="Palatino Linotype"/>
          <w:lang w:eastAsia="en-US"/>
        </w:rPr>
      </w:pPr>
      <w:r w:rsidRPr="00D607C1">
        <w:rPr>
          <w:rStyle w:val="Referenciasutil"/>
          <w:rFonts w:ascii="Palatino Linotype" w:hAnsi="Palatino Linotype"/>
          <w:color w:val="auto"/>
        </w:rPr>
        <w:t xml:space="preserve">ASÍ LO RESUELVE, POR UNANIMIDAD DE VOTOS, EL PLENO DEL INSTITUTO DE TRANSPARENCIA, ACCESO A LA INFORMACIÓN PÚBLICA Y </w:t>
      </w:r>
      <w:r w:rsidRPr="00D607C1">
        <w:rPr>
          <w:rStyle w:val="Referenciasutil"/>
          <w:rFonts w:ascii="Palatino Linotype" w:hAnsi="Palatino Linotype"/>
          <w:color w:val="auto"/>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w:t>
      </w: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CBDE" w14:textId="77777777" w:rsidR="00B37FC7" w:rsidRDefault="00B37FC7" w:rsidP="00C80F8C">
      <w:r>
        <w:separator/>
      </w:r>
    </w:p>
  </w:endnote>
  <w:endnote w:type="continuationSeparator" w:id="0">
    <w:p w14:paraId="3A8726E5" w14:textId="77777777" w:rsidR="00B37FC7" w:rsidRDefault="00B37F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089F">
      <w:rPr>
        <w:rFonts w:ascii="Arial" w:hAnsi="Arial" w:cs="Arial"/>
        <w:b/>
        <w:bCs/>
        <w:noProof/>
        <w:sz w:val="20"/>
        <w:szCs w:val="20"/>
      </w:rPr>
      <w:t>46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089F">
      <w:rPr>
        <w:rFonts w:ascii="Arial" w:hAnsi="Arial" w:cs="Arial"/>
        <w:b/>
        <w:bCs/>
        <w:noProof/>
        <w:sz w:val="20"/>
        <w:szCs w:val="20"/>
      </w:rPr>
      <w:t>49</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089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089F">
      <w:rPr>
        <w:rFonts w:ascii="Arial" w:hAnsi="Arial" w:cs="Arial"/>
        <w:b/>
        <w:bCs/>
        <w:noProof/>
        <w:sz w:val="20"/>
        <w:szCs w:val="20"/>
      </w:rPr>
      <w:t>49</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6B74" w14:textId="77777777" w:rsidR="00B37FC7" w:rsidRDefault="00B37FC7" w:rsidP="00C80F8C">
      <w:r>
        <w:separator/>
      </w:r>
    </w:p>
  </w:footnote>
  <w:footnote w:type="continuationSeparator" w:id="0">
    <w:p w14:paraId="118ABE9B" w14:textId="77777777" w:rsidR="00B37FC7" w:rsidRDefault="00B37FC7" w:rsidP="00C80F8C">
      <w:r>
        <w:continuationSeparator/>
      </w:r>
    </w:p>
  </w:footnote>
  <w:footnote w:id="1">
    <w:p w14:paraId="632B355A" w14:textId="77777777" w:rsidR="00823B97" w:rsidRDefault="00823B97" w:rsidP="00823B97">
      <w:pPr>
        <w:pStyle w:val="Textonotapie"/>
      </w:pPr>
      <w:r>
        <w:rPr>
          <w:rStyle w:val="Refdenotaalpie"/>
        </w:rPr>
        <w:footnoteRef/>
      </w:r>
      <w:r>
        <w:t xml:space="preserve"> Convención Americana sobre Derechos Humanos. Artículo 13.</w:t>
      </w:r>
    </w:p>
  </w:footnote>
  <w:footnote w:id="2">
    <w:p w14:paraId="0BAA9F41" w14:textId="77777777" w:rsidR="00823B97" w:rsidRDefault="00823B97" w:rsidP="00823B97">
      <w:pPr>
        <w:pStyle w:val="Textonotapie"/>
      </w:pPr>
      <w:r>
        <w:rPr>
          <w:rStyle w:val="Refdenotaalpie"/>
        </w:rPr>
        <w:footnoteRef/>
      </w:r>
      <w:r>
        <w:t xml:space="preserve"> Constitución Política de los Estados Unidos Mexicanos. Artículo sexto, sección A, fracción I.</w:t>
      </w:r>
    </w:p>
  </w:footnote>
  <w:footnote w:id="3">
    <w:p w14:paraId="2BAC471F" w14:textId="77777777" w:rsidR="00823B97" w:rsidRDefault="00823B97"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31472F" w14:textId="77777777" w:rsidR="00823B97" w:rsidRDefault="00823B97" w:rsidP="00823B97">
      <w:pPr>
        <w:pStyle w:val="Textonotapie"/>
      </w:pPr>
      <w:r>
        <w:rPr>
          <w:rStyle w:val="Refdenotaalpie"/>
        </w:rPr>
        <w:footnoteRef/>
      </w:r>
      <w:r>
        <w:t xml:space="preserve"> Ibídem. Parr. 87.</w:t>
      </w:r>
    </w:p>
  </w:footnote>
  <w:footnote w:id="5">
    <w:p w14:paraId="7C847E28" w14:textId="77777777" w:rsidR="00823B97" w:rsidRDefault="00823B97" w:rsidP="00823B9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1E8CB8E" w14:textId="77777777" w:rsidR="00823B97" w:rsidRDefault="00823B97"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D5C659" w14:textId="77777777" w:rsidR="00823B97" w:rsidRDefault="00823B97" w:rsidP="00823B9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6273447" w14:textId="77777777" w:rsidR="00823B97" w:rsidRDefault="00823B97"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90D6082"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6C400B9"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85C936B" w14:textId="77777777" w:rsidR="00823B97" w:rsidRDefault="00823B97"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823B97" w:rsidRDefault="00823B97"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823B97" w:rsidRDefault="00823B97"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154AD6E7" w:rsidR="00E548FB" w:rsidRPr="008C5395" w:rsidRDefault="00CE4824" w:rsidP="00455E85">
          <w:pPr>
            <w:jc w:val="both"/>
            <w:rPr>
              <w:rFonts w:ascii="Palatino Linotype" w:hAnsi="Palatino Linotype"/>
              <w:b/>
              <w:sz w:val="21"/>
              <w:szCs w:val="21"/>
              <w:lang w:val="es-ES_tradnl"/>
            </w:rPr>
          </w:pPr>
          <w:r>
            <w:rPr>
              <w:rFonts w:ascii="Palatino Linotype" w:hAnsi="Palatino Linotype" w:cs="Arial"/>
              <w:b/>
              <w:bCs/>
              <w:sz w:val="21"/>
              <w:szCs w:val="21"/>
            </w:rPr>
            <w:t>0</w:t>
          </w:r>
          <w:r w:rsidR="00A331A4">
            <w:rPr>
              <w:rFonts w:ascii="Palatino Linotype" w:hAnsi="Palatino Linotype" w:cs="Arial"/>
              <w:b/>
              <w:bCs/>
              <w:sz w:val="21"/>
              <w:szCs w:val="21"/>
            </w:rPr>
            <w:t>193</w:t>
          </w:r>
          <w:r w:rsidR="006D6FB0" w:rsidRPr="006D6FB0">
            <w:rPr>
              <w:rFonts w:ascii="Palatino Linotype" w:hAnsi="Palatino Linotype" w:cs="Arial"/>
              <w:b/>
              <w:bCs/>
              <w:sz w:val="21"/>
              <w:szCs w:val="21"/>
            </w:rPr>
            <w:t>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4A47BC7B" w:rsidR="00E548FB" w:rsidRPr="008C5395" w:rsidRDefault="00A331A4" w:rsidP="00401D1B">
          <w:pPr>
            <w:rPr>
              <w:rFonts w:ascii="Palatino Linotype" w:hAnsi="Palatino Linotype"/>
              <w:b/>
              <w:sz w:val="21"/>
              <w:szCs w:val="21"/>
              <w:lang w:val="es-ES_tradnl"/>
            </w:rPr>
          </w:pPr>
          <w:r w:rsidRPr="00A331A4">
            <w:rPr>
              <w:rFonts w:ascii="Palatino Linotype" w:hAnsi="Palatino Linotype"/>
              <w:b/>
              <w:sz w:val="21"/>
              <w:szCs w:val="21"/>
            </w:rPr>
            <w:t>Ayuntamiento de Huehuetoca</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C694EFA" w:rsidR="00E548FB" w:rsidRPr="001C1420" w:rsidRDefault="00A331A4" w:rsidP="00455E85">
          <w:pPr>
            <w:jc w:val="both"/>
            <w:rPr>
              <w:rFonts w:ascii="Palatino Linotype" w:hAnsi="Palatino Linotype"/>
              <w:b/>
              <w:sz w:val="21"/>
              <w:szCs w:val="21"/>
              <w:lang w:val="es-ES_tradnl"/>
            </w:rPr>
          </w:pPr>
          <w:r>
            <w:rPr>
              <w:rFonts w:ascii="Palatino Linotype" w:hAnsi="Palatino Linotype" w:cs="Arial"/>
              <w:b/>
              <w:bCs/>
              <w:sz w:val="21"/>
              <w:szCs w:val="21"/>
            </w:rPr>
            <w:t>0193</w:t>
          </w:r>
          <w:r w:rsidR="00401D1B" w:rsidRPr="00401D1B">
            <w:rPr>
              <w:rFonts w:ascii="Palatino Linotype" w:hAnsi="Palatino Linotype" w:cs="Arial"/>
              <w:b/>
              <w:bCs/>
              <w:sz w:val="21"/>
              <w:szCs w:val="21"/>
            </w:rPr>
            <w:t>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49E5CF3" w:rsidR="00E548FB" w:rsidRPr="001C1420" w:rsidRDefault="00B4089F" w:rsidP="000A3F51">
          <w:pPr>
            <w:rPr>
              <w:rFonts w:ascii="Palatino Linotype" w:hAnsi="Palatino Linotype"/>
              <w:b/>
              <w:sz w:val="21"/>
              <w:szCs w:val="21"/>
            </w:rPr>
          </w:pPr>
          <w:r>
            <w:rPr>
              <w:rFonts w:ascii="Palatino Linotype" w:hAnsi="Palatino Linotype"/>
              <w:b/>
              <w:color w:val="000000" w:themeColor="text1"/>
              <w:sz w:val="21"/>
              <w:szCs w:val="21"/>
            </w:rPr>
            <w:t>XXXXXXX</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BBA4B16" w:rsidR="00E548FB" w:rsidRPr="001C1420" w:rsidRDefault="00A331A4" w:rsidP="00401D1B">
          <w:pPr>
            <w:ind w:left="35" w:hanging="35"/>
            <w:jc w:val="both"/>
            <w:rPr>
              <w:rFonts w:ascii="Palatino Linotype" w:hAnsi="Palatino Linotype"/>
              <w:sz w:val="21"/>
              <w:szCs w:val="21"/>
            </w:rPr>
          </w:pPr>
          <w:r w:rsidRPr="00A331A4">
            <w:rPr>
              <w:rFonts w:ascii="Palatino Linotype" w:hAnsi="Palatino Linotype"/>
              <w:b/>
              <w:sz w:val="21"/>
              <w:szCs w:val="21"/>
            </w:rPr>
            <w:t>Ayuntamiento de Huehuetoca</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1F1D"/>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4F6A"/>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130"/>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275"/>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D457D"/>
    <w:rsid w:val="003D490A"/>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1D1B"/>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5E85"/>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35E"/>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AE7"/>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203F"/>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C54"/>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C59"/>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6BB"/>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1BB"/>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0E2B"/>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448B"/>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1A4"/>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3C3E"/>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37FC7"/>
    <w:rsid w:val="00B4089F"/>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2D67"/>
    <w:rsid w:val="00B73A31"/>
    <w:rsid w:val="00B73D8D"/>
    <w:rsid w:val="00B7454D"/>
    <w:rsid w:val="00B74608"/>
    <w:rsid w:val="00B753C7"/>
    <w:rsid w:val="00B7552F"/>
    <w:rsid w:val="00B75EB2"/>
    <w:rsid w:val="00B76EF7"/>
    <w:rsid w:val="00B77CC9"/>
    <w:rsid w:val="00B81B6F"/>
    <w:rsid w:val="00B8436C"/>
    <w:rsid w:val="00B860B8"/>
    <w:rsid w:val="00B860D9"/>
    <w:rsid w:val="00B901B2"/>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61A"/>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0E3"/>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A7408"/>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37252"/>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B03C3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63803131">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FE56-D93A-45B5-8D30-73787A7B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10837</Words>
  <Characters>59604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2019-04-02T22:25:00Z</cp:lastPrinted>
  <dcterms:created xsi:type="dcterms:W3CDTF">2023-05-12T18:29:00Z</dcterms:created>
  <dcterms:modified xsi:type="dcterms:W3CDTF">2023-05-18T18:52:00Z</dcterms:modified>
</cp:coreProperties>
</file>