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03BFDD1D" w:rsidR="00290EA9" w:rsidRPr="003D41E0" w:rsidRDefault="00290EA9" w:rsidP="003D41E0">
      <w:pPr>
        <w:spacing w:line="360" w:lineRule="auto"/>
        <w:jc w:val="both"/>
        <w:rPr>
          <w:rFonts w:ascii="Palatino Linotype" w:hAnsi="Palatino Linotype"/>
        </w:rPr>
      </w:pPr>
      <w:r w:rsidRPr="003D41E0">
        <w:rPr>
          <w:rFonts w:ascii="Palatino Linotype" w:hAnsi="Palatino Linotype"/>
        </w:rPr>
        <w:t xml:space="preserve">Resolución del Pleno del Instituto de Transparencia, Acceso a la Información Pública y </w:t>
      </w:r>
      <w:r w:rsidR="007043A4" w:rsidRPr="003D41E0">
        <w:rPr>
          <w:rFonts w:ascii="Palatino Linotype" w:hAnsi="Palatino Linotype"/>
        </w:rPr>
        <w:t xml:space="preserve"> </w:t>
      </w:r>
      <w:r w:rsidRPr="003D41E0">
        <w:rPr>
          <w:rFonts w:ascii="Palatino Linotype" w:hAnsi="Palatino Linotype"/>
        </w:rPr>
        <w:t xml:space="preserve">Protección de Datos Personales del Estado de México y Municipios, con domicilio en Metepec, Estado de México, </w:t>
      </w:r>
      <w:r w:rsidR="001359C4" w:rsidRPr="003D41E0">
        <w:rPr>
          <w:rFonts w:ascii="Palatino Linotype" w:hAnsi="Palatino Linotype"/>
        </w:rPr>
        <w:t>d</w:t>
      </w:r>
      <w:r w:rsidR="00FE35F9" w:rsidRPr="003D41E0">
        <w:rPr>
          <w:rFonts w:ascii="Palatino Linotype" w:hAnsi="Palatino Linotype"/>
        </w:rPr>
        <w:t>el catorce de junio</w:t>
      </w:r>
      <w:r w:rsidR="00D50786" w:rsidRPr="003D41E0">
        <w:rPr>
          <w:rFonts w:ascii="Palatino Linotype" w:hAnsi="Palatino Linotype"/>
        </w:rPr>
        <w:t xml:space="preserve"> de dos mil veintitrés</w:t>
      </w:r>
      <w:r w:rsidRPr="003D41E0">
        <w:rPr>
          <w:rFonts w:ascii="Palatino Linotype" w:hAnsi="Palatino Linotype"/>
        </w:rPr>
        <w:t>.</w:t>
      </w:r>
    </w:p>
    <w:p w14:paraId="28464D58" w14:textId="77777777" w:rsidR="00457BB8" w:rsidRPr="003D41E0" w:rsidRDefault="00457BB8" w:rsidP="003D41E0">
      <w:pPr>
        <w:spacing w:line="360" w:lineRule="auto"/>
        <w:jc w:val="both"/>
        <w:rPr>
          <w:rFonts w:ascii="Palatino Linotype" w:hAnsi="Palatino Linotype"/>
        </w:rPr>
      </w:pPr>
    </w:p>
    <w:p w14:paraId="2C11FACB" w14:textId="49D427C3" w:rsidR="00457BB8" w:rsidRPr="003D41E0" w:rsidRDefault="00457BB8" w:rsidP="003D41E0">
      <w:pPr>
        <w:spacing w:line="360" w:lineRule="auto"/>
        <w:jc w:val="both"/>
        <w:rPr>
          <w:rFonts w:ascii="Palatino Linotype" w:hAnsi="Palatino Linotype"/>
          <w:b/>
        </w:rPr>
      </w:pPr>
      <w:r w:rsidRPr="003D41E0">
        <w:rPr>
          <w:rFonts w:ascii="Palatino Linotype" w:hAnsi="Palatino Linotype"/>
          <w:b/>
        </w:rPr>
        <w:t>VISTO</w:t>
      </w:r>
      <w:r w:rsidRPr="003D41E0">
        <w:rPr>
          <w:rFonts w:ascii="Palatino Linotype" w:hAnsi="Palatino Linotype"/>
        </w:rPr>
        <w:t xml:space="preserve"> el exp</w:t>
      </w:r>
      <w:r w:rsidR="00CB5585" w:rsidRPr="003D41E0">
        <w:rPr>
          <w:rFonts w:ascii="Palatino Linotype" w:hAnsi="Palatino Linotype"/>
        </w:rPr>
        <w:t xml:space="preserve">ediente formado con motivo del </w:t>
      </w:r>
      <w:r w:rsidR="00D86297" w:rsidRPr="003D41E0">
        <w:rPr>
          <w:rFonts w:ascii="Palatino Linotype" w:hAnsi="Palatino Linotype"/>
        </w:rPr>
        <w:t>Recurso Revisión</w:t>
      </w:r>
      <w:r w:rsidRPr="003D41E0">
        <w:rPr>
          <w:rFonts w:ascii="Palatino Linotype" w:hAnsi="Palatino Linotype"/>
        </w:rPr>
        <w:t xml:space="preserve"> </w:t>
      </w:r>
      <w:r w:rsidR="00927FAC" w:rsidRPr="003D41E0">
        <w:rPr>
          <w:rFonts w:ascii="Palatino Linotype" w:hAnsi="Palatino Linotype"/>
          <w:b/>
          <w:lang w:val="es-ES_tradnl"/>
        </w:rPr>
        <w:t>0</w:t>
      </w:r>
      <w:r w:rsidR="00920E80" w:rsidRPr="003D41E0">
        <w:rPr>
          <w:rFonts w:ascii="Palatino Linotype" w:hAnsi="Palatino Linotype"/>
          <w:b/>
          <w:lang w:val="es-ES_tradnl"/>
        </w:rPr>
        <w:t>0622</w:t>
      </w:r>
      <w:r w:rsidR="00BC4E8C" w:rsidRPr="003D41E0">
        <w:rPr>
          <w:rFonts w:ascii="Palatino Linotype" w:hAnsi="Palatino Linotype"/>
          <w:b/>
          <w:lang w:val="es-ES_tradnl"/>
        </w:rPr>
        <w:t>/INFOEM/IP/RR/2023</w:t>
      </w:r>
      <w:r w:rsidR="001C5749" w:rsidRPr="003D41E0">
        <w:rPr>
          <w:rFonts w:ascii="Palatino Linotype" w:hAnsi="Palatino Linotype"/>
          <w:b/>
          <w:lang w:val="es-ES_tradnl"/>
        </w:rPr>
        <w:t xml:space="preserve"> </w:t>
      </w:r>
      <w:r w:rsidR="001C5749" w:rsidRPr="003D41E0">
        <w:rPr>
          <w:rFonts w:ascii="Palatino Linotype" w:hAnsi="Palatino Linotype" w:cs="Arial"/>
          <w:b/>
          <w:bCs/>
        </w:rPr>
        <w:t>y 00623/INFOEM/IP/RR/2023</w:t>
      </w:r>
      <w:r w:rsidRPr="003D41E0">
        <w:rPr>
          <w:rFonts w:ascii="Palatino Linotype" w:hAnsi="Palatino Linotype"/>
        </w:rPr>
        <w:t xml:space="preserve">, </w:t>
      </w:r>
      <w:r w:rsidR="006C52D7" w:rsidRPr="003D41E0">
        <w:rPr>
          <w:rFonts w:ascii="Palatino Linotype" w:hAnsi="Palatino Linotype"/>
        </w:rPr>
        <w:t xml:space="preserve">promovido </w:t>
      </w:r>
      <w:r w:rsidR="005C250B" w:rsidRPr="003D41E0">
        <w:rPr>
          <w:rFonts w:ascii="Palatino Linotype" w:hAnsi="Palatino Linotype"/>
        </w:rPr>
        <w:t>por</w:t>
      </w:r>
      <w:r w:rsidR="008D625B" w:rsidRPr="003D41E0">
        <w:rPr>
          <w:rFonts w:ascii="Palatino Linotype" w:hAnsi="Palatino Linotype"/>
        </w:rPr>
        <w:t xml:space="preserve"> </w:t>
      </w:r>
      <w:bookmarkStart w:id="0" w:name="_GoBack"/>
      <w:r w:rsidR="005851E1">
        <w:rPr>
          <w:rFonts w:ascii="Palatino Linotype" w:hAnsi="Palatino Linotype"/>
          <w:b/>
        </w:rPr>
        <w:t>XXXXXX XXXXXXXX XXXX</w:t>
      </w:r>
      <w:bookmarkEnd w:id="0"/>
      <w:r w:rsidR="005C250B" w:rsidRPr="003D41E0">
        <w:rPr>
          <w:rFonts w:ascii="Palatino Linotype" w:hAnsi="Palatino Linotype"/>
        </w:rPr>
        <w:t>,</w:t>
      </w:r>
      <w:r w:rsidR="005C250B" w:rsidRPr="003D41E0">
        <w:rPr>
          <w:rFonts w:ascii="Palatino Linotype" w:hAnsi="Palatino Linotype" w:cs="Arial"/>
          <w:b/>
          <w:lang w:val="es-ES"/>
        </w:rPr>
        <w:t xml:space="preserve"> </w:t>
      </w:r>
      <w:r w:rsidR="007E09B0" w:rsidRPr="003D41E0">
        <w:rPr>
          <w:rFonts w:ascii="Palatino Linotype" w:hAnsi="Palatino Linotype" w:cs="Arial"/>
          <w:lang w:val="es-ES"/>
        </w:rPr>
        <w:t xml:space="preserve">a </w:t>
      </w:r>
      <w:r w:rsidR="007E09B0" w:rsidRPr="003D41E0">
        <w:rPr>
          <w:rFonts w:ascii="Palatino Linotype" w:hAnsi="Palatino Linotype"/>
          <w:lang w:val="es-ES"/>
        </w:rPr>
        <w:t>quien</w:t>
      </w:r>
      <w:r w:rsidR="005C250B" w:rsidRPr="003D41E0">
        <w:rPr>
          <w:rFonts w:ascii="Palatino Linotype" w:hAnsi="Palatino Linotype" w:cs="Arial"/>
          <w:b/>
          <w:lang w:val="es-ES"/>
        </w:rPr>
        <w:t xml:space="preserve"> </w:t>
      </w:r>
      <w:r w:rsidR="005C250B" w:rsidRPr="003D41E0">
        <w:rPr>
          <w:rFonts w:ascii="Palatino Linotype" w:hAnsi="Palatino Linotype"/>
        </w:rPr>
        <w:t>en lo sucesivo se</w:t>
      </w:r>
      <w:r w:rsidR="007E09B0" w:rsidRPr="003D41E0">
        <w:rPr>
          <w:rFonts w:ascii="Palatino Linotype" w:hAnsi="Palatino Linotype"/>
        </w:rPr>
        <w:t xml:space="preserve"> le</w:t>
      </w:r>
      <w:r w:rsidR="005C250B" w:rsidRPr="003D41E0">
        <w:rPr>
          <w:rFonts w:ascii="Palatino Linotype" w:hAnsi="Palatino Linotype"/>
        </w:rPr>
        <w:t xml:space="preserve"> denominará </w:t>
      </w:r>
      <w:r w:rsidR="00646DD9" w:rsidRPr="003D41E0">
        <w:rPr>
          <w:rFonts w:ascii="Palatino Linotype" w:hAnsi="Palatino Linotype" w:cs="Arial"/>
          <w:b/>
          <w:lang w:val="es-ES"/>
        </w:rPr>
        <w:t>EL</w:t>
      </w:r>
      <w:r w:rsidR="005C250B" w:rsidRPr="003D41E0">
        <w:rPr>
          <w:rFonts w:ascii="Palatino Linotype" w:hAnsi="Palatino Linotype" w:cs="Arial"/>
          <w:b/>
          <w:lang w:val="es-ES"/>
        </w:rPr>
        <w:t xml:space="preserve"> RECURRENTE</w:t>
      </w:r>
      <w:r w:rsidR="005C250B" w:rsidRPr="003D41E0">
        <w:rPr>
          <w:rFonts w:ascii="Palatino Linotype" w:hAnsi="Palatino Linotype"/>
        </w:rPr>
        <w:t>,</w:t>
      </w:r>
      <w:r w:rsidRPr="003D41E0">
        <w:rPr>
          <w:rFonts w:ascii="Palatino Linotype" w:hAnsi="Palatino Linotype"/>
        </w:rPr>
        <w:t xml:space="preserve"> </w:t>
      </w:r>
      <w:r w:rsidR="00E24730" w:rsidRPr="003D41E0">
        <w:rPr>
          <w:rFonts w:ascii="Palatino Linotype" w:hAnsi="Palatino Linotype"/>
        </w:rPr>
        <w:t xml:space="preserve">en contra de </w:t>
      </w:r>
      <w:r w:rsidR="00DD7C89" w:rsidRPr="003D41E0">
        <w:rPr>
          <w:rFonts w:ascii="Palatino Linotype" w:hAnsi="Palatino Linotype" w:cs="Arial"/>
          <w:lang w:val="es-ES"/>
        </w:rPr>
        <w:t>la</w:t>
      </w:r>
      <w:r w:rsidR="00E24730" w:rsidRPr="003D41E0">
        <w:rPr>
          <w:rFonts w:ascii="Palatino Linotype" w:hAnsi="Palatino Linotype" w:cs="Arial"/>
          <w:lang w:val="es-ES"/>
        </w:rPr>
        <w:t xml:space="preserve"> respuesta</w:t>
      </w:r>
      <w:r w:rsidR="00F74502" w:rsidRPr="003D41E0">
        <w:rPr>
          <w:rFonts w:ascii="Palatino Linotype" w:hAnsi="Palatino Linotype" w:cs="Arial"/>
          <w:lang w:val="es-ES"/>
        </w:rPr>
        <w:t xml:space="preserve"> d</w:t>
      </w:r>
      <w:r w:rsidR="000C0B7F" w:rsidRPr="003D41E0">
        <w:rPr>
          <w:rFonts w:ascii="Palatino Linotype" w:hAnsi="Palatino Linotype" w:cs="Arial"/>
          <w:lang w:val="es-ES"/>
        </w:rPr>
        <w:t>e</w:t>
      </w:r>
      <w:r w:rsidR="005C250B" w:rsidRPr="003D41E0">
        <w:rPr>
          <w:rFonts w:ascii="Palatino Linotype" w:hAnsi="Palatino Linotype" w:cs="Arial"/>
          <w:lang w:val="es-ES"/>
        </w:rPr>
        <w:t xml:space="preserve">l </w:t>
      </w:r>
      <w:r w:rsidR="00927FAC" w:rsidRPr="003D41E0">
        <w:rPr>
          <w:rFonts w:ascii="Palatino Linotype" w:hAnsi="Palatino Linotype" w:cs="Arial"/>
          <w:b/>
        </w:rPr>
        <w:t>Ayuntamiento de Valle de Chalco Solidaridad</w:t>
      </w:r>
      <w:r w:rsidRPr="003D41E0">
        <w:rPr>
          <w:rFonts w:ascii="Palatino Linotype" w:hAnsi="Palatino Linotype"/>
          <w:b/>
        </w:rPr>
        <w:t xml:space="preserve">, </w:t>
      </w:r>
      <w:r w:rsidR="00A66569" w:rsidRPr="003D41E0">
        <w:rPr>
          <w:rFonts w:ascii="Palatino Linotype" w:hAnsi="Palatino Linotype"/>
          <w:lang w:val="es-419"/>
        </w:rPr>
        <w:t xml:space="preserve">que en </w:t>
      </w:r>
      <w:r w:rsidRPr="003D41E0">
        <w:rPr>
          <w:rFonts w:ascii="Palatino Linotype" w:hAnsi="Palatino Linotype"/>
        </w:rPr>
        <w:t xml:space="preserve">lo sucesivo </w:t>
      </w:r>
      <w:r w:rsidR="009E2E2C" w:rsidRPr="003D41E0">
        <w:rPr>
          <w:rFonts w:ascii="Palatino Linotype" w:hAnsi="Palatino Linotype"/>
        </w:rPr>
        <w:t xml:space="preserve">se denominará </w:t>
      </w:r>
      <w:r w:rsidRPr="003D41E0">
        <w:rPr>
          <w:rFonts w:ascii="Palatino Linotype" w:hAnsi="Palatino Linotype"/>
          <w:b/>
        </w:rPr>
        <w:t>EL SUJETO OBLIGADO</w:t>
      </w:r>
      <w:r w:rsidRPr="003D41E0">
        <w:rPr>
          <w:rFonts w:ascii="Palatino Linotype" w:hAnsi="Palatino Linotype"/>
        </w:rPr>
        <w:t xml:space="preserve">, se procede a dictar la presente resolución con base en lo siguiente: </w:t>
      </w:r>
    </w:p>
    <w:p w14:paraId="48CEFEB5" w14:textId="77777777" w:rsidR="00457BB8" w:rsidRPr="003D41E0" w:rsidRDefault="00457BB8" w:rsidP="003D41E0">
      <w:pPr>
        <w:jc w:val="center"/>
        <w:rPr>
          <w:rFonts w:ascii="Palatino Linotype" w:hAnsi="Palatino Linotype"/>
        </w:rPr>
      </w:pPr>
    </w:p>
    <w:p w14:paraId="480E521A" w14:textId="1C45FB4A" w:rsidR="00457BB8" w:rsidRPr="003D41E0" w:rsidRDefault="003103D9" w:rsidP="003D41E0">
      <w:pPr>
        <w:jc w:val="center"/>
        <w:rPr>
          <w:rFonts w:ascii="Palatino Linotype" w:hAnsi="Palatino Linotype"/>
          <w:b/>
          <w:bCs/>
          <w:spacing w:val="40"/>
          <w:sz w:val="28"/>
        </w:rPr>
      </w:pPr>
      <w:r w:rsidRPr="003D41E0">
        <w:rPr>
          <w:rFonts w:ascii="Palatino Linotype" w:hAnsi="Palatino Linotype"/>
          <w:b/>
          <w:bCs/>
          <w:spacing w:val="40"/>
          <w:sz w:val="28"/>
        </w:rPr>
        <w:t>ANTECEDENTES</w:t>
      </w:r>
    </w:p>
    <w:p w14:paraId="68707BF2" w14:textId="77777777" w:rsidR="00457BB8" w:rsidRPr="003D41E0" w:rsidRDefault="00457BB8" w:rsidP="003D41E0">
      <w:pPr>
        <w:jc w:val="center"/>
        <w:rPr>
          <w:rFonts w:ascii="Palatino Linotype" w:hAnsi="Palatino Linotype"/>
          <w:b/>
          <w:bCs/>
          <w:spacing w:val="40"/>
        </w:rPr>
      </w:pPr>
    </w:p>
    <w:p w14:paraId="27A028CA" w14:textId="38A75BD8" w:rsidR="0046481A" w:rsidRPr="003D41E0" w:rsidRDefault="00457BB8" w:rsidP="003D41E0">
      <w:pPr>
        <w:spacing w:line="360" w:lineRule="auto"/>
        <w:jc w:val="both"/>
        <w:rPr>
          <w:rFonts w:ascii="Palatino Linotype" w:hAnsi="Palatino Linotype"/>
          <w:b/>
          <w:sz w:val="26"/>
          <w:szCs w:val="26"/>
        </w:rPr>
      </w:pPr>
      <w:r w:rsidRPr="003D41E0">
        <w:rPr>
          <w:rFonts w:ascii="Palatino Linotype" w:hAnsi="Palatino Linotype"/>
          <w:b/>
          <w:sz w:val="26"/>
          <w:szCs w:val="26"/>
        </w:rPr>
        <w:t xml:space="preserve">I. </w:t>
      </w:r>
      <w:r w:rsidR="00747069" w:rsidRPr="003D41E0">
        <w:rPr>
          <w:rFonts w:ascii="Palatino Linotype" w:hAnsi="Palatino Linotype"/>
          <w:b/>
          <w:sz w:val="26"/>
          <w:szCs w:val="26"/>
        </w:rPr>
        <w:t>De la Solicitud de Información</w:t>
      </w:r>
      <w:r w:rsidR="00E547B6" w:rsidRPr="003D41E0">
        <w:rPr>
          <w:rFonts w:ascii="Palatino Linotype" w:hAnsi="Palatino Linotype"/>
          <w:b/>
          <w:sz w:val="26"/>
          <w:szCs w:val="26"/>
        </w:rPr>
        <w:t>.</w:t>
      </w:r>
    </w:p>
    <w:p w14:paraId="4EA39801" w14:textId="4082468E" w:rsidR="00F67B0E" w:rsidRPr="003D41E0" w:rsidRDefault="00290EA9" w:rsidP="003D41E0">
      <w:pPr>
        <w:spacing w:line="360" w:lineRule="auto"/>
        <w:jc w:val="both"/>
        <w:rPr>
          <w:rFonts w:ascii="Palatino Linotype" w:hAnsi="Palatino Linotype" w:cs="Arial"/>
          <w:b/>
        </w:rPr>
      </w:pPr>
      <w:r w:rsidRPr="003D41E0">
        <w:rPr>
          <w:rFonts w:ascii="Palatino Linotype" w:hAnsi="Palatino Linotype" w:cs="Arial"/>
        </w:rPr>
        <w:t>El</w:t>
      </w:r>
      <w:r w:rsidR="00D73171" w:rsidRPr="003D41E0">
        <w:rPr>
          <w:rFonts w:ascii="Palatino Linotype" w:hAnsi="Palatino Linotype" w:cs="Arial"/>
        </w:rPr>
        <w:t xml:space="preserve"> </w:t>
      </w:r>
      <w:r w:rsidR="00927FAC" w:rsidRPr="003D41E0">
        <w:rPr>
          <w:rFonts w:ascii="Palatino Linotype" w:hAnsi="Palatino Linotype" w:cs="Arial"/>
          <w:b/>
        </w:rPr>
        <w:t>siete</w:t>
      </w:r>
      <w:r w:rsidR="002D18A7" w:rsidRPr="003D41E0">
        <w:rPr>
          <w:rFonts w:ascii="Palatino Linotype" w:hAnsi="Palatino Linotype" w:cs="Arial"/>
          <w:b/>
        </w:rPr>
        <w:t xml:space="preserve"> </w:t>
      </w:r>
      <w:r w:rsidR="00D73171" w:rsidRPr="003D41E0">
        <w:rPr>
          <w:rFonts w:ascii="Palatino Linotype" w:hAnsi="Palatino Linotype" w:cs="Arial"/>
          <w:b/>
        </w:rPr>
        <w:t xml:space="preserve">de </w:t>
      </w:r>
      <w:r w:rsidR="00927FAC" w:rsidRPr="003D41E0">
        <w:rPr>
          <w:rFonts w:ascii="Palatino Linotype" w:hAnsi="Palatino Linotype" w:cs="Arial"/>
          <w:b/>
        </w:rPr>
        <w:t>diciembre</w:t>
      </w:r>
      <w:r w:rsidR="00D73171" w:rsidRPr="003D41E0">
        <w:rPr>
          <w:rFonts w:ascii="Palatino Linotype" w:hAnsi="Palatino Linotype" w:cs="Arial"/>
          <w:b/>
        </w:rPr>
        <w:t xml:space="preserve"> de dos mil veintidós</w:t>
      </w:r>
      <w:r w:rsidR="00D73171" w:rsidRPr="003D41E0">
        <w:rPr>
          <w:rFonts w:ascii="Palatino Linotype" w:hAnsi="Palatino Linotype" w:cs="Arial"/>
        </w:rPr>
        <w:t xml:space="preserve">, </w:t>
      </w:r>
      <w:r w:rsidR="001C5749" w:rsidRPr="003D41E0">
        <w:rPr>
          <w:rFonts w:ascii="Palatino Linotype" w:eastAsia="Palatino Linotype" w:hAnsi="Palatino Linotype" w:cs="Palatino Linotype"/>
          <w:b/>
          <w:lang w:eastAsia="es-MX"/>
        </w:rPr>
        <w:t xml:space="preserve">EL RECURRENTE </w:t>
      </w:r>
      <w:r w:rsidR="001C5749" w:rsidRPr="003D41E0">
        <w:rPr>
          <w:rFonts w:ascii="Palatino Linotype" w:eastAsia="Palatino Linotype" w:hAnsi="Palatino Linotype" w:cs="Palatino Linotype"/>
          <w:lang w:eastAsia="es-MX"/>
        </w:rPr>
        <w:t>presentó a través del Sistema de Acceso a la Información Mexiquense, en lo subsecuente</w:t>
      </w:r>
      <w:r w:rsidR="001C5749" w:rsidRPr="003D41E0">
        <w:rPr>
          <w:rFonts w:ascii="Palatino Linotype" w:eastAsia="Palatino Linotype" w:hAnsi="Palatino Linotype" w:cs="Palatino Linotype"/>
          <w:b/>
          <w:lang w:eastAsia="es-MX"/>
        </w:rPr>
        <w:t xml:space="preserve"> EL SAIMEX</w:t>
      </w:r>
      <w:r w:rsidR="001C5749" w:rsidRPr="003D41E0">
        <w:rPr>
          <w:rFonts w:ascii="Palatino Linotype" w:hAnsi="Palatino Linotype" w:cs="Arial"/>
          <w:b/>
        </w:rPr>
        <w:t>,</w:t>
      </w:r>
      <w:r w:rsidR="001C5749" w:rsidRPr="003D41E0">
        <w:rPr>
          <w:rFonts w:ascii="Palatino Linotype" w:hAnsi="Palatino Linotype"/>
        </w:rPr>
        <w:t xml:space="preserve"> ante </w:t>
      </w:r>
      <w:r w:rsidR="001C5749" w:rsidRPr="003D41E0">
        <w:rPr>
          <w:rFonts w:ascii="Palatino Linotype" w:hAnsi="Palatino Linotype"/>
          <w:b/>
        </w:rPr>
        <w:t>EL SUJETO OBLIGADO</w:t>
      </w:r>
      <w:r w:rsidR="001C5749" w:rsidRPr="003D41E0">
        <w:rPr>
          <w:rFonts w:ascii="Palatino Linotype" w:eastAsia="MS Mincho" w:hAnsi="Palatino Linotype" w:cs="Arial"/>
          <w:lang w:val="es-ES_tradnl"/>
        </w:rPr>
        <w:t>, las Solicitudes de Acceso a la Información Pública</w:t>
      </w:r>
      <w:r w:rsidR="001C5749" w:rsidRPr="003D41E0">
        <w:rPr>
          <w:rFonts w:ascii="Palatino Linotype" w:eastAsia="MS Mincho" w:hAnsi="Palatino Linotype" w:cs="Arial"/>
          <w:b/>
          <w:bCs/>
        </w:rPr>
        <w:t xml:space="preserve">, </w:t>
      </w:r>
      <w:r w:rsidR="001C5749" w:rsidRPr="003D41E0">
        <w:rPr>
          <w:rFonts w:ascii="Palatino Linotype" w:eastAsia="MS Mincho" w:hAnsi="Palatino Linotype" w:cs="Arial"/>
          <w:bCs/>
        </w:rPr>
        <w:t>mediante de los cuales requirió, lo siguiente:</w:t>
      </w:r>
    </w:p>
    <w:p w14:paraId="389904F8" w14:textId="77777777" w:rsidR="00D73171" w:rsidRPr="003D41E0" w:rsidRDefault="00D73171" w:rsidP="003D41E0">
      <w:pPr>
        <w:spacing w:line="360" w:lineRule="auto"/>
        <w:jc w:val="both"/>
        <w:rPr>
          <w:rFonts w:ascii="Palatino Linotype" w:hAnsi="Palatino Linotype" w:cs="Arial"/>
          <w:b/>
          <w:bCs/>
          <w:lang w:val="es-ES"/>
        </w:rPr>
      </w:pPr>
    </w:p>
    <w:tbl>
      <w:tblPr>
        <w:tblStyle w:val="Tablaconcuadrcula31"/>
        <w:tblW w:w="7368" w:type="dxa"/>
        <w:jc w:val="center"/>
        <w:tblLook w:val="04A0" w:firstRow="1" w:lastRow="0" w:firstColumn="1" w:lastColumn="0" w:noHBand="0" w:noVBand="1"/>
      </w:tblPr>
      <w:tblGrid>
        <w:gridCol w:w="2929"/>
        <w:gridCol w:w="4439"/>
      </w:tblGrid>
      <w:tr w:rsidR="003D41E0" w:rsidRPr="003D41E0" w14:paraId="7F491A5E" w14:textId="77777777" w:rsidTr="001C5749">
        <w:trPr>
          <w:trHeight w:val="315"/>
          <w:tblHeader/>
          <w:jc w:val="center"/>
        </w:trPr>
        <w:tc>
          <w:tcPr>
            <w:tcW w:w="2691"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126D1A0C" w14:textId="77777777" w:rsidR="001C5749" w:rsidRPr="003D41E0" w:rsidRDefault="001C5749" w:rsidP="003D41E0">
            <w:pPr>
              <w:spacing w:before="100" w:beforeAutospacing="1" w:after="100" w:afterAutospacing="1" w:line="276" w:lineRule="auto"/>
              <w:jc w:val="center"/>
              <w:rPr>
                <w:rFonts w:ascii="Palatino Linotype" w:hAnsi="Palatino Linotype" w:cs="Arial"/>
                <w:b/>
                <w:bCs/>
                <w:sz w:val="20"/>
                <w:szCs w:val="20"/>
              </w:rPr>
            </w:pPr>
            <w:bookmarkStart w:id="1" w:name="_Hlk113533669"/>
            <w:r w:rsidRPr="003D41E0">
              <w:rPr>
                <w:rFonts w:ascii="Palatino Linotype" w:hAnsi="Palatino Linotype" w:cs="Arial"/>
                <w:b/>
                <w:bCs/>
                <w:sz w:val="20"/>
                <w:szCs w:val="20"/>
              </w:rPr>
              <w:t xml:space="preserve">Folio </w:t>
            </w:r>
          </w:p>
        </w:tc>
        <w:tc>
          <w:tcPr>
            <w:tcW w:w="4677" w:type="dxa"/>
            <w:tcBorders>
              <w:left w:val="single" w:sz="2" w:space="0" w:color="auto"/>
            </w:tcBorders>
            <w:shd w:val="clear" w:color="auto" w:fill="4A442A" w:themeFill="background2" w:themeFillShade="40"/>
          </w:tcPr>
          <w:p w14:paraId="7E8CEC10" w14:textId="77777777" w:rsidR="001C5749" w:rsidRPr="003D41E0" w:rsidRDefault="001C5749" w:rsidP="003D41E0">
            <w:pPr>
              <w:spacing w:before="100" w:beforeAutospacing="1" w:after="100" w:afterAutospacing="1" w:line="276" w:lineRule="auto"/>
              <w:jc w:val="center"/>
              <w:rPr>
                <w:rFonts w:ascii="Palatino Linotype" w:hAnsi="Palatino Linotype" w:cs="Arial"/>
                <w:b/>
                <w:bCs/>
                <w:sz w:val="20"/>
                <w:szCs w:val="20"/>
              </w:rPr>
            </w:pPr>
            <w:r w:rsidRPr="003D41E0">
              <w:rPr>
                <w:rFonts w:ascii="Palatino Linotype" w:hAnsi="Palatino Linotype" w:cs="Arial"/>
                <w:b/>
                <w:bCs/>
                <w:sz w:val="20"/>
                <w:szCs w:val="20"/>
              </w:rPr>
              <w:t xml:space="preserve">Solicitud </w:t>
            </w:r>
          </w:p>
        </w:tc>
      </w:tr>
      <w:tr w:rsidR="003D41E0" w:rsidRPr="003D41E0" w14:paraId="67B59A6B" w14:textId="77777777" w:rsidTr="001C5749">
        <w:trPr>
          <w:trHeight w:val="631"/>
          <w:jc w:val="center"/>
        </w:trPr>
        <w:tc>
          <w:tcPr>
            <w:tcW w:w="2691" w:type="dxa"/>
            <w:tcBorders>
              <w:top w:val="single" w:sz="2" w:space="0" w:color="auto"/>
              <w:bottom w:val="single" w:sz="2" w:space="0" w:color="auto"/>
            </w:tcBorders>
            <w:shd w:val="clear" w:color="auto" w:fill="auto"/>
          </w:tcPr>
          <w:p w14:paraId="6AE2EA92" w14:textId="7ABD2499" w:rsidR="006F649F" w:rsidRPr="003D41E0" w:rsidRDefault="006F649F" w:rsidP="003D41E0">
            <w:pPr>
              <w:spacing w:before="100" w:beforeAutospacing="1" w:after="100" w:afterAutospacing="1"/>
              <w:rPr>
                <w:rFonts w:ascii="Palatino Linotype" w:hAnsi="Palatino Linotype" w:cs="Arial"/>
                <w:b/>
                <w:bCs/>
                <w:szCs w:val="20"/>
              </w:rPr>
            </w:pPr>
            <w:bookmarkStart w:id="2" w:name="_Hlk102395122"/>
            <w:r w:rsidRPr="003D41E0">
              <w:rPr>
                <w:rFonts w:ascii="Palatino Linotype" w:hAnsi="Palatino Linotype"/>
                <w:b/>
                <w:lang w:val="es-ES_tradnl"/>
              </w:rPr>
              <w:t>00622/INFOEM/IP/RR/202</w:t>
            </w:r>
            <w:r w:rsidR="003A24F9" w:rsidRPr="003D41E0">
              <w:rPr>
                <w:rFonts w:ascii="Palatino Linotype" w:hAnsi="Palatino Linotype"/>
                <w:b/>
                <w:lang w:val="es-ES_tradnl"/>
              </w:rPr>
              <w:t>3</w:t>
            </w:r>
          </w:p>
          <w:p w14:paraId="494DE51D" w14:textId="560147DE" w:rsidR="00EC3F67" w:rsidRPr="003D41E0" w:rsidRDefault="006F649F" w:rsidP="003D41E0">
            <w:pPr>
              <w:spacing w:before="100" w:beforeAutospacing="1" w:after="100" w:afterAutospacing="1"/>
              <w:rPr>
                <w:rFonts w:ascii="Palatino Linotype" w:hAnsi="Palatino Linotype" w:cs="Arial"/>
                <w:b/>
                <w:bCs/>
                <w:szCs w:val="20"/>
              </w:rPr>
            </w:pPr>
            <w:r w:rsidRPr="003D41E0">
              <w:rPr>
                <w:rFonts w:ascii="Palatino Linotype" w:hAnsi="Palatino Linotype" w:cs="Arial"/>
                <w:b/>
                <w:bCs/>
                <w:szCs w:val="20"/>
              </w:rPr>
              <w:t>01038/VACHASO/IP/2022</w:t>
            </w:r>
          </w:p>
        </w:tc>
        <w:tc>
          <w:tcPr>
            <w:tcW w:w="4677" w:type="dxa"/>
            <w:shd w:val="clear" w:color="auto" w:fill="auto"/>
          </w:tcPr>
          <w:p w14:paraId="4C5B5AC2" w14:textId="77777777" w:rsidR="001C5749" w:rsidRPr="003D41E0" w:rsidRDefault="001C5749" w:rsidP="003D41E0">
            <w:pPr>
              <w:spacing w:before="100" w:beforeAutospacing="1" w:after="100" w:afterAutospacing="1"/>
              <w:jc w:val="both"/>
              <w:rPr>
                <w:rFonts w:ascii="Palatino Linotype" w:hAnsi="Palatino Linotype" w:cs="Arial"/>
                <w:i/>
                <w:iCs/>
              </w:rPr>
            </w:pPr>
            <w:r w:rsidRPr="003D41E0">
              <w:rPr>
                <w:rFonts w:ascii="Palatino Linotype" w:hAnsi="Palatino Linotype" w:cs="Arial"/>
                <w:i/>
                <w:iCs/>
              </w:rPr>
              <w:t xml:space="preserve">“REMITA LOS RECIBOS DE NÓMINA DEL PERSONAL DE LA SEGUNDA REGIDURÍA DE VALLE DE CHALCO SOLIDARIDAD, MÉXICO, DEL PERIODO DEL PRIMERO DE ENERO DE DOS MIL </w:t>
            </w:r>
            <w:r w:rsidRPr="003D41E0">
              <w:rPr>
                <w:rFonts w:ascii="Palatino Linotype" w:hAnsi="Palatino Linotype" w:cs="Arial"/>
                <w:i/>
                <w:iCs/>
              </w:rPr>
              <w:lastRenderedPageBreak/>
              <w:t>VEINTIDÓS AL TREINTA DE NOVIEMBRE DE DOS MIL VEINTIDÓS.” (Sic)</w:t>
            </w:r>
          </w:p>
        </w:tc>
      </w:tr>
      <w:bookmarkEnd w:id="1"/>
      <w:tr w:rsidR="001C5749" w:rsidRPr="003D41E0" w14:paraId="104166A4" w14:textId="77777777" w:rsidTr="001C5749">
        <w:trPr>
          <w:trHeight w:val="631"/>
          <w:jc w:val="center"/>
        </w:trPr>
        <w:tc>
          <w:tcPr>
            <w:tcW w:w="2691" w:type="dxa"/>
            <w:tcBorders>
              <w:top w:val="single" w:sz="2" w:space="0" w:color="auto"/>
              <w:bottom w:val="single" w:sz="2" w:space="0" w:color="auto"/>
            </w:tcBorders>
            <w:shd w:val="clear" w:color="auto" w:fill="auto"/>
          </w:tcPr>
          <w:p w14:paraId="3CF1E1D3" w14:textId="77777777" w:rsidR="001C5749" w:rsidRPr="003D41E0" w:rsidRDefault="001C5749" w:rsidP="003D41E0">
            <w:pPr>
              <w:spacing w:before="100" w:beforeAutospacing="1" w:after="100" w:afterAutospacing="1"/>
              <w:rPr>
                <w:rFonts w:ascii="Palatino Linotype" w:hAnsi="Palatino Linotype" w:cs="Arial"/>
                <w:b/>
                <w:bCs/>
                <w:sz w:val="20"/>
                <w:szCs w:val="20"/>
              </w:rPr>
            </w:pPr>
            <w:r w:rsidRPr="003D41E0">
              <w:rPr>
                <w:rFonts w:ascii="Palatino Linotype" w:hAnsi="Palatino Linotype" w:cs="Arial"/>
                <w:b/>
                <w:bCs/>
              </w:rPr>
              <w:lastRenderedPageBreak/>
              <w:t>00623/INFOEM/IP/RR/2023</w:t>
            </w:r>
          </w:p>
          <w:p w14:paraId="26712529" w14:textId="77777777" w:rsidR="001C5749" w:rsidRPr="003D41E0" w:rsidRDefault="001C5749" w:rsidP="003D41E0">
            <w:pPr>
              <w:spacing w:before="100" w:beforeAutospacing="1" w:after="100" w:afterAutospacing="1"/>
              <w:rPr>
                <w:rFonts w:ascii="Palatino Linotype" w:hAnsi="Palatino Linotype" w:cs="Arial"/>
                <w:b/>
                <w:bCs/>
                <w:sz w:val="20"/>
                <w:szCs w:val="20"/>
              </w:rPr>
            </w:pPr>
            <w:r w:rsidRPr="003D41E0">
              <w:rPr>
                <w:rFonts w:ascii="Palatino Linotype" w:hAnsi="Palatino Linotype" w:cs="Arial"/>
                <w:b/>
                <w:bCs/>
                <w:szCs w:val="20"/>
              </w:rPr>
              <w:t>01035/VACHASO/IP/2022</w:t>
            </w:r>
          </w:p>
        </w:tc>
        <w:tc>
          <w:tcPr>
            <w:tcW w:w="4677" w:type="dxa"/>
            <w:shd w:val="clear" w:color="auto" w:fill="auto"/>
          </w:tcPr>
          <w:p w14:paraId="5DAB50A3" w14:textId="77777777" w:rsidR="001C5749" w:rsidRPr="003D41E0" w:rsidRDefault="001C5749" w:rsidP="003D41E0">
            <w:pPr>
              <w:spacing w:before="100" w:beforeAutospacing="1" w:after="100" w:afterAutospacing="1"/>
              <w:jc w:val="both"/>
              <w:rPr>
                <w:rFonts w:ascii="Palatino Linotype" w:hAnsi="Palatino Linotype" w:cs="Arial"/>
                <w:i/>
                <w:iCs/>
              </w:rPr>
            </w:pPr>
            <w:r w:rsidRPr="003D41E0">
              <w:rPr>
                <w:rFonts w:ascii="Palatino Linotype" w:hAnsi="Palatino Linotype" w:cs="Arial"/>
                <w:i/>
                <w:iCs/>
              </w:rPr>
              <w:t>“SE SOLICITA A LA DIRECCIÓN DE ADMINISTRACIÓN, PROPORCIONE EL EXPEDIENTE PERSONAL DE CADA UNO DEL PERSONAL QUE LABORA EN LA SEGUNDA REGIDURÍA DE VALLE DE CHALCO SOLIDARIDAD, MÉXICO.” (Sic)</w:t>
            </w:r>
          </w:p>
        </w:tc>
      </w:tr>
      <w:bookmarkEnd w:id="2"/>
    </w:tbl>
    <w:p w14:paraId="2F7EFCD2" w14:textId="77777777" w:rsidR="007172B4" w:rsidRPr="003D41E0" w:rsidRDefault="007172B4" w:rsidP="003D41E0">
      <w:pPr>
        <w:spacing w:line="360" w:lineRule="auto"/>
        <w:jc w:val="both"/>
        <w:rPr>
          <w:rFonts w:ascii="Palatino Linotype" w:hAnsi="Palatino Linotype" w:cs="Arial"/>
        </w:rPr>
      </w:pPr>
    </w:p>
    <w:p w14:paraId="7BB9FF79" w14:textId="380B6ADC" w:rsidR="003A7460" w:rsidRPr="003D41E0" w:rsidRDefault="002E3C2C" w:rsidP="003D41E0">
      <w:pPr>
        <w:spacing w:line="360" w:lineRule="auto"/>
        <w:jc w:val="both"/>
        <w:rPr>
          <w:rFonts w:ascii="Palatino Linotype" w:eastAsia="Calibri" w:hAnsi="Palatino Linotype" w:cs="Arial"/>
          <w:b/>
          <w:bCs/>
          <w:sz w:val="26"/>
          <w:szCs w:val="26"/>
          <w:lang w:val="es-ES" w:eastAsia="en-US"/>
        </w:rPr>
      </w:pPr>
      <w:r w:rsidRPr="003D41E0">
        <w:rPr>
          <w:rFonts w:ascii="Palatino Linotype" w:eastAsia="Calibri" w:hAnsi="Palatino Linotype" w:cs="Arial"/>
          <w:b/>
          <w:bCs/>
          <w:sz w:val="26"/>
          <w:szCs w:val="26"/>
          <w:lang w:val="es-ES" w:eastAsia="en-US"/>
        </w:rPr>
        <w:t>II</w:t>
      </w:r>
      <w:r w:rsidR="003A7460" w:rsidRPr="003D41E0">
        <w:rPr>
          <w:rFonts w:ascii="Palatino Linotype" w:eastAsia="Calibri" w:hAnsi="Palatino Linotype" w:cs="Arial"/>
          <w:b/>
          <w:bCs/>
          <w:sz w:val="26"/>
          <w:szCs w:val="26"/>
          <w:lang w:val="es-ES" w:eastAsia="en-US"/>
        </w:rPr>
        <w:t>. Turno</w:t>
      </w:r>
      <w:r w:rsidR="001C5749" w:rsidRPr="003D41E0">
        <w:rPr>
          <w:rFonts w:ascii="Palatino Linotype" w:eastAsia="Calibri" w:hAnsi="Palatino Linotype" w:cs="Arial"/>
          <w:b/>
          <w:bCs/>
          <w:sz w:val="26"/>
          <w:szCs w:val="26"/>
          <w:lang w:val="es-ES" w:eastAsia="en-US"/>
        </w:rPr>
        <w:t>s</w:t>
      </w:r>
      <w:r w:rsidR="003A7460" w:rsidRPr="003D41E0">
        <w:rPr>
          <w:rFonts w:ascii="Palatino Linotype" w:eastAsia="Calibri" w:hAnsi="Palatino Linotype" w:cs="Arial"/>
          <w:b/>
          <w:bCs/>
          <w:sz w:val="26"/>
          <w:szCs w:val="26"/>
          <w:lang w:val="es-ES" w:eastAsia="en-US"/>
        </w:rPr>
        <w:t xml:space="preserve"> de la solicitud de información.</w:t>
      </w:r>
    </w:p>
    <w:p w14:paraId="298AB521" w14:textId="1EDA21EC" w:rsidR="003A7460" w:rsidRPr="003D41E0" w:rsidRDefault="003A7460" w:rsidP="003D41E0">
      <w:pPr>
        <w:spacing w:line="360" w:lineRule="auto"/>
        <w:jc w:val="both"/>
        <w:rPr>
          <w:rFonts w:ascii="Palatino Linotype" w:eastAsia="Calibri" w:hAnsi="Palatino Linotype" w:cs="Arial"/>
          <w:bCs/>
          <w:lang w:val="es-ES" w:eastAsia="en-US"/>
        </w:rPr>
      </w:pPr>
      <w:r w:rsidRPr="003D41E0">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927FAC" w:rsidRPr="003D41E0">
        <w:rPr>
          <w:rFonts w:ascii="Palatino Linotype" w:eastAsia="Calibri" w:hAnsi="Palatino Linotype" w:cs="Arial"/>
          <w:b/>
          <w:bCs/>
          <w:lang w:val="es-ES" w:eastAsia="en-US"/>
        </w:rPr>
        <w:t>nueve</w:t>
      </w:r>
      <w:r w:rsidR="008D625B" w:rsidRPr="003D41E0">
        <w:rPr>
          <w:rFonts w:ascii="Palatino Linotype" w:eastAsia="Calibri" w:hAnsi="Palatino Linotype" w:cs="Arial"/>
          <w:b/>
          <w:bCs/>
          <w:lang w:val="es-ES" w:eastAsia="en-US"/>
        </w:rPr>
        <w:t xml:space="preserve"> </w:t>
      </w:r>
      <w:r w:rsidRPr="003D41E0">
        <w:rPr>
          <w:rFonts w:ascii="Palatino Linotype" w:eastAsia="Calibri" w:hAnsi="Palatino Linotype" w:cs="Arial"/>
          <w:b/>
          <w:bCs/>
          <w:lang w:val="es-ES" w:eastAsia="en-US"/>
        </w:rPr>
        <w:t xml:space="preserve">de </w:t>
      </w:r>
      <w:r w:rsidR="00927FAC" w:rsidRPr="003D41E0">
        <w:rPr>
          <w:rFonts w:ascii="Palatino Linotype" w:eastAsia="Calibri" w:hAnsi="Palatino Linotype" w:cs="Arial"/>
          <w:b/>
          <w:bCs/>
          <w:lang w:val="es-ES" w:eastAsia="en-US"/>
        </w:rPr>
        <w:t>diciembre</w:t>
      </w:r>
      <w:r w:rsidRPr="003D41E0">
        <w:rPr>
          <w:rFonts w:ascii="Palatino Linotype" w:eastAsia="Calibri" w:hAnsi="Palatino Linotype" w:cs="Arial"/>
          <w:b/>
          <w:bCs/>
          <w:lang w:val="es-ES" w:eastAsia="en-US"/>
        </w:rPr>
        <w:t xml:space="preserve"> de dos mil veintidós</w:t>
      </w:r>
      <w:r w:rsidRPr="003D41E0">
        <w:rPr>
          <w:rFonts w:ascii="Palatino Linotype" w:eastAsia="Calibri" w:hAnsi="Palatino Linotype" w:cs="Arial"/>
          <w:bCs/>
          <w:lang w:val="es-ES" w:eastAsia="en-US"/>
        </w:rPr>
        <w:t xml:space="preserve">, el Titular de la Unidad de Transparencia del </w:t>
      </w:r>
      <w:r w:rsidR="002E3C2C" w:rsidRPr="003D41E0">
        <w:rPr>
          <w:rFonts w:ascii="Palatino Linotype" w:eastAsia="Calibri" w:hAnsi="Palatino Linotype" w:cs="Arial"/>
          <w:bCs/>
          <w:lang w:val="es-ES" w:eastAsia="en-US"/>
        </w:rPr>
        <w:t>Sujeto Obligado</w:t>
      </w:r>
      <w:r w:rsidRPr="003D41E0">
        <w:rPr>
          <w:rFonts w:ascii="Palatino Linotype" w:eastAsia="Calibri" w:hAnsi="Palatino Linotype" w:cs="Arial"/>
          <w:bCs/>
          <w:lang w:val="es-ES" w:eastAsia="en-US"/>
        </w:rPr>
        <w:t xml:space="preserve">, turnó </w:t>
      </w:r>
      <w:r w:rsidR="000E4A01" w:rsidRPr="003D41E0">
        <w:rPr>
          <w:rFonts w:ascii="Palatino Linotype" w:eastAsia="Calibri" w:hAnsi="Palatino Linotype" w:cs="Arial"/>
          <w:bCs/>
          <w:lang w:val="es-ES" w:eastAsia="en-US"/>
        </w:rPr>
        <w:t>los</w:t>
      </w:r>
      <w:r w:rsidRPr="003D41E0">
        <w:rPr>
          <w:rFonts w:ascii="Palatino Linotype" w:eastAsia="Calibri" w:hAnsi="Palatino Linotype" w:cs="Arial"/>
          <w:bCs/>
          <w:lang w:val="es-ES" w:eastAsia="en-US"/>
        </w:rPr>
        <w:t xml:space="preserve"> requerimiento de información a</w:t>
      </w:r>
      <w:r w:rsidR="000D0A48" w:rsidRPr="003D41E0">
        <w:rPr>
          <w:rFonts w:ascii="Palatino Linotype" w:eastAsia="Calibri" w:hAnsi="Palatino Linotype" w:cs="Arial"/>
          <w:bCs/>
          <w:lang w:val="es-ES" w:eastAsia="en-US"/>
        </w:rPr>
        <w:t>l</w:t>
      </w:r>
      <w:r w:rsidRPr="003D41E0">
        <w:rPr>
          <w:rFonts w:ascii="Palatino Linotype" w:eastAsia="Calibri" w:hAnsi="Palatino Linotype" w:cs="Arial"/>
          <w:bCs/>
          <w:lang w:val="es-ES" w:eastAsia="en-US"/>
        </w:rPr>
        <w:t xml:space="preserve"> servidor público habilitado que estimó pertinente, a fin de colmar la solicitud de acceso a la información; tal y como, se aprecia en la siguiente imagen:</w:t>
      </w:r>
    </w:p>
    <w:p w14:paraId="63D44B8C" w14:textId="77777777" w:rsidR="003A7460" w:rsidRPr="003D41E0" w:rsidRDefault="003A7460" w:rsidP="003D41E0">
      <w:pPr>
        <w:ind w:left="851" w:right="899"/>
        <w:jc w:val="both"/>
        <w:rPr>
          <w:rFonts w:ascii="Palatino Linotype" w:hAnsi="Palatino Linotype" w:cs="Arial"/>
        </w:rPr>
      </w:pPr>
    </w:p>
    <w:p w14:paraId="6263163F" w14:textId="2C2E4E5D" w:rsidR="003A7460" w:rsidRPr="003D41E0" w:rsidRDefault="00927FAC" w:rsidP="003D41E0">
      <w:pPr>
        <w:spacing w:line="360" w:lineRule="auto"/>
        <w:jc w:val="center"/>
        <w:rPr>
          <w:rFonts w:ascii="Palatino Linotype" w:hAnsi="Palatino Linotype" w:cs="Arial"/>
        </w:rPr>
      </w:pPr>
      <w:r w:rsidRPr="003D41E0">
        <w:rPr>
          <w:noProof/>
          <w:lang w:eastAsia="es-MX"/>
        </w:rPr>
        <w:drawing>
          <wp:inline distT="0" distB="0" distL="0" distR="0" wp14:anchorId="078107A7" wp14:editId="0C9251A0">
            <wp:extent cx="5791835" cy="9429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942975"/>
                    </a:xfrm>
                    <a:prstGeom prst="rect">
                      <a:avLst/>
                    </a:prstGeom>
                  </pic:spPr>
                </pic:pic>
              </a:graphicData>
            </a:graphic>
          </wp:inline>
        </w:drawing>
      </w:r>
    </w:p>
    <w:p w14:paraId="2B52B67B" w14:textId="77777777" w:rsidR="00F2388C" w:rsidRPr="003D41E0" w:rsidRDefault="00F2388C" w:rsidP="003D41E0">
      <w:pPr>
        <w:spacing w:line="360" w:lineRule="auto"/>
        <w:jc w:val="both"/>
        <w:rPr>
          <w:rFonts w:ascii="Palatino Linotype" w:hAnsi="Palatino Linotype" w:cs="Arial"/>
        </w:rPr>
      </w:pPr>
    </w:p>
    <w:p w14:paraId="69641A7F" w14:textId="31541FBF" w:rsidR="003A7460" w:rsidRPr="003D41E0" w:rsidRDefault="00216696" w:rsidP="003D41E0">
      <w:pPr>
        <w:spacing w:line="360" w:lineRule="auto"/>
        <w:jc w:val="both"/>
        <w:rPr>
          <w:rFonts w:ascii="Palatino Linotype" w:hAnsi="Palatino Linotype" w:cs="Arial"/>
          <w:b/>
          <w:sz w:val="26"/>
          <w:szCs w:val="26"/>
        </w:rPr>
      </w:pPr>
      <w:r w:rsidRPr="003D41E0">
        <w:rPr>
          <w:rFonts w:ascii="Palatino Linotype" w:hAnsi="Palatino Linotype"/>
          <w:b/>
          <w:sz w:val="26"/>
          <w:szCs w:val="26"/>
        </w:rPr>
        <w:t>I</w:t>
      </w:r>
      <w:r w:rsidR="00C17131" w:rsidRPr="003D41E0">
        <w:rPr>
          <w:rFonts w:ascii="Palatino Linotype" w:hAnsi="Palatino Linotype"/>
          <w:b/>
          <w:sz w:val="26"/>
          <w:szCs w:val="26"/>
        </w:rPr>
        <w:t>I</w:t>
      </w:r>
      <w:r w:rsidRPr="003D41E0">
        <w:rPr>
          <w:rFonts w:ascii="Palatino Linotype" w:hAnsi="Palatino Linotype"/>
          <w:b/>
          <w:sz w:val="26"/>
          <w:szCs w:val="26"/>
        </w:rPr>
        <w:t>I</w:t>
      </w:r>
      <w:r w:rsidR="003A7460" w:rsidRPr="003D41E0">
        <w:rPr>
          <w:rFonts w:ascii="Palatino Linotype" w:hAnsi="Palatino Linotype"/>
          <w:b/>
          <w:sz w:val="26"/>
          <w:szCs w:val="26"/>
        </w:rPr>
        <w:t xml:space="preserve">. </w:t>
      </w:r>
      <w:r w:rsidR="003A7460" w:rsidRPr="003D41E0">
        <w:rPr>
          <w:rFonts w:ascii="Palatino Linotype" w:hAnsi="Palatino Linotype" w:cs="Arial"/>
          <w:b/>
          <w:sz w:val="26"/>
          <w:szCs w:val="26"/>
        </w:rPr>
        <w:t>Respuesta</w:t>
      </w:r>
      <w:r w:rsidR="000E4A01" w:rsidRPr="003D41E0">
        <w:rPr>
          <w:rFonts w:ascii="Palatino Linotype" w:hAnsi="Palatino Linotype" w:cs="Arial"/>
          <w:b/>
          <w:sz w:val="26"/>
          <w:szCs w:val="26"/>
        </w:rPr>
        <w:t>s</w:t>
      </w:r>
      <w:r w:rsidR="003A7460" w:rsidRPr="003D41E0">
        <w:rPr>
          <w:rFonts w:ascii="Palatino Linotype" w:hAnsi="Palatino Linotype" w:cs="Arial"/>
          <w:b/>
          <w:sz w:val="26"/>
          <w:szCs w:val="26"/>
        </w:rPr>
        <w:t xml:space="preserve"> del Sujeto Obligado.</w:t>
      </w:r>
    </w:p>
    <w:p w14:paraId="405961B0" w14:textId="13F85DB1" w:rsidR="003A7460" w:rsidRPr="003D41E0" w:rsidRDefault="003A7460" w:rsidP="003D41E0">
      <w:pPr>
        <w:spacing w:line="360" w:lineRule="auto"/>
        <w:jc w:val="both"/>
        <w:rPr>
          <w:rFonts w:ascii="Palatino Linotype" w:hAnsi="Palatino Linotype" w:cs="Arial"/>
        </w:rPr>
      </w:pPr>
      <w:r w:rsidRPr="003D41E0">
        <w:rPr>
          <w:rFonts w:ascii="Palatino Linotype" w:hAnsi="Palatino Linotype"/>
        </w:rPr>
        <w:t xml:space="preserve">De las constancias que obran en el </w:t>
      </w:r>
      <w:r w:rsidRPr="003D41E0">
        <w:rPr>
          <w:rFonts w:ascii="Palatino Linotype" w:hAnsi="Palatino Linotype"/>
          <w:b/>
        </w:rPr>
        <w:t>SAIMEX,</w:t>
      </w:r>
      <w:r w:rsidRPr="003D41E0">
        <w:rPr>
          <w:rFonts w:ascii="Palatino Linotype" w:hAnsi="Palatino Linotype"/>
        </w:rPr>
        <w:t xml:space="preserve"> se advierte que </w:t>
      </w:r>
      <w:r w:rsidR="00172C4E" w:rsidRPr="003D41E0">
        <w:rPr>
          <w:rFonts w:ascii="Palatino Linotype" w:hAnsi="Palatino Linotype"/>
        </w:rPr>
        <w:t>el</w:t>
      </w:r>
      <w:r w:rsidRPr="003D41E0">
        <w:rPr>
          <w:rFonts w:ascii="Palatino Linotype" w:hAnsi="Palatino Linotype"/>
        </w:rPr>
        <w:t xml:space="preserve"> </w:t>
      </w:r>
      <w:r w:rsidR="00927FAC" w:rsidRPr="003D41E0">
        <w:rPr>
          <w:rFonts w:ascii="Palatino Linotype" w:hAnsi="Palatino Linotype"/>
          <w:b/>
        </w:rPr>
        <w:t>trece</w:t>
      </w:r>
      <w:r w:rsidRPr="003D41E0">
        <w:rPr>
          <w:rFonts w:ascii="Palatino Linotype" w:hAnsi="Palatino Linotype"/>
          <w:b/>
        </w:rPr>
        <w:t xml:space="preserve"> de </w:t>
      </w:r>
      <w:r w:rsidR="00927FAC" w:rsidRPr="003D41E0">
        <w:rPr>
          <w:rFonts w:ascii="Palatino Linotype" w:hAnsi="Palatino Linotype"/>
          <w:b/>
        </w:rPr>
        <w:t>enero de dos mil veintitrés</w:t>
      </w:r>
      <w:r w:rsidRPr="003D41E0">
        <w:rPr>
          <w:rFonts w:ascii="Palatino Linotype" w:hAnsi="Palatino Linotype"/>
        </w:rPr>
        <w:t xml:space="preserve">, </w:t>
      </w:r>
      <w:r w:rsidRPr="003D41E0">
        <w:rPr>
          <w:rFonts w:ascii="Palatino Linotype" w:hAnsi="Palatino Linotype" w:cs="Arial"/>
          <w:b/>
        </w:rPr>
        <w:t>EL SUJETO OBLIGADO</w:t>
      </w:r>
      <w:r w:rsidRPr="003D41E0">
        <w:rPr>
          <w:rFonts w:ascii="Palatino Linotype" w:hAnsi="Palatino Linotype" w:cs="Arial"/>
        </w:rPr>
        <w:t xml:space="preserve"> entregó la</w:t>
      </w:r>
      <w:r w:rsidR="000E4A01" w:rsidRPr="003D41E0">
        <w:rPr>
          <w:rFonts w:ascii="Palatino Linotype" w:hAnsi="Palatino Linotype" w:cs="Arial"/>
        </w:rPr>
        <w:t>s</w:t>
      </w:r>
      <w:r w:rsidRPr="003D41E0">
        <w:rPr>
          <w:rFonts w:ascii="Palatino Linotype" w:hAnsi="Palatino Linotype" w:cs="Arial"/>
        </w:rPr>
        <w:t xml:space="preserve"> respuesta</w:t>
      </w:r>
      <w:r w:rsidR="000E4A01" w:rsidRPr="003D41E0">
        <w:rPr>
          <w:rFonts w:ascii="Palatino Linotype" w:hAnsi="Palatino Linotype" w:cs="Arial"/>
        </w:rPr>
        <w:t>s</w:t>
      </w:r>
      <w:r w:rsidRPr="003D41E0">
        <w:rPr>
          <w:rFonts w:ascii="Palatino Linotype" w:hAnsi="Palatino Linotype" w:cs="Arial"/>
        </w:rPr>
        <w:t xml:space="preserve"> a la solicitud de Información Pública del particular en los siguientes términos:</w:t>
      </w:r>
    </w:p>
    <w:p w14:paraId="12779770" w14:textId="2C8C82B1" w:rsidR="000E4A01" w:rsidRPr="003D41E0" w:rsidRDefault="000E4A01" w:rsidP="003D41E0">
      <w:pPr>
        <w:widowControl w:val="0"/>
        <w:autoSpaceDE w:val="0"/>
        <w:autoSpaceDN w:val="0"/>
        <w:adjustRightInd w:val="0"/>
        <w:spacing w:before="100" w:beforeAutospacing="1" w:line="360" w:lineRule="auto"/>
        <w:jc w:val="both"/>
        <w:rPr>
          <w:rFonts w:ascii="Palatino Linotype" w:hAnsi="Palatino Linotype" w:cs="Segoe UI"/>
          <w:lang w:eastAsia="es-MX"/>
        </w:rPr>
      </w:pPr>
      <w:r w:rsidRPr="003D41E0">
        <w:rPr>
          <w:rFonts w:ascii="Palatino Linotype" w:hAnsi="Palatino Linotype" w:cs="Segoe UI"/>
          <w:bCs/>
          <w:lang w:eastAsia="es-MX"/>
        </w:rPr>
        <w:lastRenderedPageBreak/>
        <w:t>Recurso de Revisión</w:t>
      </w:r>
      <w:r w:rsidRPr="003D41E0">
        <w:rPr>
          <w:rFonts w:ascii="Palatino Linotype" w:hAnsi="Palatino Linotype" w:cs="Segoe UI"/>
          <w:b/>
          <w:bCs/>
          <w:lang w:eastAsia="es-MX"/>
        </w:rPr>
        <w:t xml:space="preserve"> 00622/INFOEM/IP/RR/2023:</w:t>
      </w:r>
    </w:p>
    <w:p w14:paraId="5E1FA7E5" w14:textId="77777777" w:rsidR="003A7460" w:rsidRPr="003D41E0" w:rsidRDefault="003A7460" w:rsidP="003D41E0">
      <w:pPr>
        <w:ind w:left="851" w:right="899"/>
        <w:jc w:val="both"/>
        <w:rPr>
          <w:rFonts w:ascii="Palatino Linotype" w:hAnsi="Palatino Linotype" w:cs="Arial"/>
        </w:rPr>
      </w:pPr>
    </w:p>
    <w:p w14:paraId="3706A0DF" w14:textId="4F76EAAD" w:rsidR="00927FAC" w:rsidRPr="003D41E0" w:rsidRDefault="003A7460" w:rsidP="003D41E0">
      <w:pPr>
        <w:ind w:left="851" w:right="899"/>
        <w:jc w:val="both"/>
        <w:rPr>
          <w:rFonts w:ascii="Palatino Linotype" w:hAnsi="Palatino Linotype" w:cs="Arial"/>
          <w:i/>
          <w:sz w:val="22"/>
        </w:rPr>
      </w:pPr>
      <w:r w:rsidRPr="003D41E0">
        <w:rPr>
          <w:rFonts w:ascii="Palatino Linotype" w:hAnsi="Palatino Linotype" w:cs="Arial"/>
        </w:rPr>
        <w:t>“</w:t>
      </w:r>
      <w:r w:rsidR="00927FAC" w:rsidRPr="003D41E0">
        <w:rPr>
          <w:rFonts w:ascii="Palatino Linotype" w:hAnsi="Palatino Linotype" w:cs="Arial"/>
          <w:i/>
          <w:sz w:val="22"/>
        </w:rPr>
        <w:t>Valle de Chalco Solidaridad, México a 13 de Enero de 2023</w:t>
      </w:r>
    </w:p>
    <w:p w14:paraId="145659C4" w14:textId="77777777" w:rsidR="00927FAC" w:rsidRPr="003D41E0" w:rsidRDefault="00927FAC" w:rsidP="003D41E0">
      <w:pPr>
        <w:ind w:left="851" w:right="899"/>
        <w:jc w:val="both"/>
        <w:rPr>
          <w:rFonts w:ascii="Palatino Linotype" w:hAnsi="Palatino Linotype" w:cs="Arial"/>
          <w:i/>
          <w:sz w:val="22"/>
        </w:rPr>
      </w:pPr>
      <w:r w:rsidRPr="003D41E0">
        <w:rPr>
          <w:rFonts w:ascii="Palatino Linotype" w:hAnsi="Palatino Linotype" w:cs="Arial"/>
          <w:i/>
          <w:sz w:val="22"/>
        </w:rPr>
        <w:t>Nombre del solicitante: C. Solicitante</w:t>
      </w:r>
    </w:p>
    <w:p w14:paraId="4FBE6402" w14:textId="77777777" w:rsidR="00927FAC" w:rsidRPr="003D41E0" w:rsidRDefault="00927FAC" w:rsidP="003D41E0">
      <w:pPr>
        <w:ind w:left="851" w:right="899"/>
        <w:jc w:val="both"/>
        <w:rPr>
          <w:rFonts w:ascii="Palatino Linotype" w:hAnsi="Palatino Linotype" w:cs="Arial"/>
          <w:i/>
          <w:sz w:val="22"/>
        </w:rPr>
      </w:pPr>
      <w:r w:rsidRPr="003D41E0">
        <w:rPr>
          <w:rFonts w:ascii="Palatino Linotype" w:hAnsi="Palatino Linotype" w:cs="Arial"/>
          <w:i/>
          <w:sz w:val="22"/>
        </w:rPr>
        <w:t>Folio de la solicitud: 01038/VACHASO/IP/2022</w:t>
      </w:r>
    </w:p>
    <w:p w14:paraId="560F7638" w14:textId="77777777" w:rsidR="00927FAC" w:rsidRPr="003D41E0" w:rsidRDefault="00927FAC" w:rsidP="003D41E0">
      <w:pPr>
        <w:ind w:left="851" w:right="899"/>
        <w:jc w:val="both"/>
        <w:rPr>
          <w:rFonts w:ascii="Palatino Linotype" w:hAnsi="Palatino Linotype" w:cs="Arial"/>
          <w:i/>
          <w:sz w:val="22"/>
        </w:rPr>
      </w:pPr>
      <w:r w:rsidRPr="003D41E0">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A3725DA" w14:textId="77777777" w:rsidR="00927FAC" w:rsidRPr="003D41E0" w:rsidRDefault="00927FAC" w:rsidP="003D41E0">
      <w:pPr>
        <w:ind w:left="851" w:right="899"/>
        <w:jc w:val="both"/>
        <w:rPr>
          <w:rFonts w:ascii="Palatino Linotype" w:hAnsi="Palatino Linotype" w:cs="Arial"/>
          <w:i/>
          <w:sz w:val="22"/>
        </w:rPr>
      </w:pPr>
      <w:r w:rsidRPr="003D41E0">
        <w:rPr>
          <w:rFonts w:ascii="Palatino Linotype" w:hAnsi="Palatino Linotype" w:cs="Arial"/>
          <w:i/>
          <w:sz w:val="22"/>
        </w:rPr>
        <w:t>En atención al mismo y con fundamento en los numerales 11 y 12 de la Ley De Transparencia Y Acceso A La Información Pública Del Estado De México Y Municipios, me permito hacer de su conocimiento lo siguiente: Se remite la información requerida en versión pública.</w:t>
      </w:r>
    </w:p>
    <w:p w14:paraId="20B3D811" w14:textId="77777777" w:rsidR="00927FAC" w:rsidRPr="003D41E0" w:rsidRDefault="00927FAC" w:rsidP="003D41E0">
      <w:pPr>
        <w:ind w:left="851" w:right="899"/>
        <w:jc w:val="both"/>
        <w:rPr>
          <w:rFonts w:ascii="Palatino Linotype" w:hAnsi="Palatino Linotype" w:cs="Arial"/>
          <w:i/>
          <w:sz w:val="22"/>
        </w:rPr>
      </w:pPr>
      <w:r w:rsidRPr="003D41E0">
        <w:rPr>
          <w:rFonts w:ascii="Palatino Linotype" w:hAnsi="Palatino Linotype" w:cs="Arial"/>
          <w:i/>
          <w:sz w:val="22"/>
        </w:rPr>
        <w:t>ATENTAMENTE</w:t>
      </w:r>
    </w:p>
    <w:p w14:paraId="73CF78D0" w14:textId="2E74BCAC" w:rsidR="003A7460" w:rsidRPr="003D41E0" w:rsidRDefault="00927FAC" w:rsidP="003D41E0">
      <w:pPr>
        <w:ind w:left="851" w:right="899"/>
        <w:jc w:val="both"/>
        <w:rPr>
          <w:rFonts w:ascii="Palatino Linotype" w:hAnsi="Palatino Linotype" w:cs="Arial"/>
          <w:i/>
          <w:sz w:val="22"/>
        </w:rPr>
      </w:pPr>
      <w:r w:rsidRPr="003D41E0">
        <w:rPr>
          <w:rFonts w:ascii="Palatino Linotype" w:hAnsi="Palatino Linotype" w:cs="Arial"/>
          <w:i/>
          <w:sz w:val="22"/>
        </w:rPr>
        <w:t>M. EN D. VALENTÍN GARCÍA RAMÍREZ</w:t>
      </w:r>
      <w:r w:rsidR="003A7460" w:rsidRPr="003D41E0">
        <w:rPr>
          <w:rFonts w:ascii="Palatino Linotype" w:hAnsi="Palatino Linotype" w:cs="Arial"/>
          <w:i/>
          <w:sz w:val="22"/>
        </w:rPr>
        <w:t>”</w:t>
      </w:r>
    </w:p>
    <w:p w14:paraId="0691E373" w14:textId="77777777" w:rsidR="003A7460" w:rsidRPr="003D41E0" w:rsidRDefault="003A7460" w:rsidP="003D41E0">
      <w:pPr>
        <w:ind w:left="851" w:right="899"/>
        <w:jc w:val="both"/>
        <w:rPr>
          <w:rFonts w:ascii="Palatino Linotype" w:hAnsi="Palatino Linotype" w:cs="Arial"/>
          <w:i/>
          <w:sz w:val="22"/>
        </w:rPr>
      </w:pPr>
    </w:p>
    <w:p w14:paraId="74A9D471" w14:textId="07431924" w:rsidR="00FC0C87" w:rsidRPr="003D41E0" w:rsidRDefault="00FC0C87" w:rsidP="003D41E0">
      <w:pPr>
        <w:spacing w:line="360" w:lineRule="auto"/>
        <w:jc w:val="both"/>
        <w:rPr>
          <w:rFonts w:ascii="Palatino Linotype" w:hAnsi="Palatino Linotype" w:cs="Arial"/>
        </w:rPr>
      </w:pPr>
      <w:r w:rsidRPr="003D41E0">
        <w:rPr>
          <w:rFonts w:ascii="Palatino Linotype" w:hAnsi="Palatino Linotype" w:cs="Arial"/>
        </w:rPr>
        <w:t>Por otra p</w:t>
      </w:r>
      <w:r w:rsidR="00172C4E" w:rsidRPr="003D41E0">
        <w:rPr>
          <w:rFonts w:ascii="Palatino Linotype" w:hAnsi="Palatino Linotype" w:cs="Arial"/>
        </w:rPr>
        <w:t>arte se agregaron</w:t>
      </w:r>
      <w:r w:rsidR="00216696" w:rsidRPr="003D41E0">
        <w:rPr>
          <w:rFonts w:ascii="Palatino Linotype" w:hAnsi="Palatino Linotype" w:cs="Arial"/>
        </w:rPr>
        <w:t xml:space="preserve"> a la respuesta </w:t>
      </w:r>
      <w:r w:rsidR="00CE1B3D" w:rsidRPr="003D41E0">
        <w:rPr>
          <w:rFonts w:ascii="Palatino Linotype" w:hAnsi="Palatino Linotype" w:cs="Arial"/>
        </w:rPr>
        <w:t>los archivos digitales que a continuación se describen:</w:t>
      </w:r>
    </w:p>
    <w:p w14:paraId="646F5D94" w14:textId="77777777" w:rsidR="00CE1B3D" w:rsidRPr="003D41E0" w:rsidRDefault="00CE1B3D" w:rsidP="003D41E0">
      <w:pPr>
        <w:spacing w:line="360" w:lineRule="auto"/>
        <w:jc w:val="both"/>
        <w:rPr>
          <w:rFonts w:ascii="Palatino Linotype" w:hAnsi="Palatino Linotype" w:cs="Arial"/>
        </w:rPr>
      </w:pPr>
    </w:p>
    <w:p w14:paraId="2F966EA4" w14:textId="696CEDF1" w:rsidR="003A6E7A" w:rsidRPr="003D41E0" w:rsidRDefault="00CE1B3D" w:rsidP="003D41E0">
      <w:pPr>
        <w:pStyle w:val="Prrafodelista"/>
        <w:numPr>
          <w:ilvl w:val="0"/>
          <w:numId w:val="25"/>
        </w:numPr>
        <w:tabs>
          <w:tab w:val="left" w:pos="3450"/>
        </w:tabs>
        <w:spacing w:line="360" w:lineRule="auto"/>
        <w:jc w:val="both"/>
        <w:rPr>
          <w:rFonts w:ascii="Palatino Linotype" w:hAnsi="Palatino Linotype" w:cs="Arial"/>
          <w:i/>
        </w:rPr>
      </w:pPr>
      <w:r w:rsidRPr="003D41E0">
        <w:rPr>
          <w:rFonts w:ascii="Palatino Linotype" w:hAnsi="Palatino Linotype" w:cs="Arial"/>
          <w:b/>
          <w:i/>
        </w:rPr>
        <w:t>“</w:t>
      </w:r>
      <w:r w:rsidR="00927FAC" w:rsidRPr="003D41E0">
        <w:rPr>
          <w:rFonts w:ascii="Palatino Linotype" w:hAnsi="Palatino Linotype" w:cs="Arial"/>
          <w:b/>
          <w:i/>
        </w:rPr>
        <w:t>ACTA DE LA DECIMO QUINTA SESION EXTRAORDINARIA (2).</w:t>
      </w:r>
      <w:proofErr w:type="spellStart"/>
      <w:r w:rsidR="00927FAC" w:rsidRPr="003D41E0">
        <w:rPr>
          <w:rFonts w:ascii="Palatino Linotype" w:hAnsi="Palatino Linotype" w:cs="Arial"/>
          <w:b/>
          <w:i/>
        </w:rPr>
        <w:t>pdf</w:t>
      </w:r>
      <w:proofErr w:type="spellEnd"/>
      <w:r w:rsidRPr="003D41E0">
        <w:rPr>
          <w:rFonts w:ascii="Palatino Linotype" w:hAnsi="Palatino Linotype" w:cs="Arial"/>
          <w:b/>
          <w:i/>
        </w:rPr>
        <w:t xml:space="preserve">”: </w:t>
      </w:r>
      <w:r w:rsidRPr="003D41E0">
        <w:rPr>
          <w:rFonts w:ascii="Palatino Linotype" w:hAnsi="Palatino Linotype" w:cs="Arial"/>
        </w:rPr>
        <w:t>documento</w:t>
      </w:r>
      <w:r w:rsidR="009B180C" w:rsidRPr="003D41E0">
        <w:rPr>
          <w:rFonts w:ascii="Palatino Linotype" w:hAnsi="Palatino Linotype" w:cs="Arial"/>
        </w:rPr>
        <w:t xml:space="preserve"> constante de </w:t>
      </w:r>
      <w:r w:rsidR="003A6E7A" w:rsidRPr="003D41E0">
        <w:rPr>
          <w:rFonts w:ascii="Palatino Linotype" w:hAnsi="Palatino Linotype" w:cs="Arial"/>
        </w:rPr>
        <w:t>veintiséis</w:t>
      </w:r>
      <w:r w:rsidR="008C3D4C" w:rsidRPr="003D41E0">
        <w:rPr>
          <w:rFonts w:ascii="Palatino Linotype" w:hAnsi="Palatino Linotype" w:cs="Arial"/>
        </w:rPr>
        <w:t xml:space="preserve"> foja</w:t>
      </w:r>
      <w:r w:rsidR="003A6E7A" w:rsidRPr="003D41E0">
        <w:rPr>
          <w:rFonts w:ascii="Palatino Linotype" w:hAnsi="Palatino Linotype" w:cs="Arial"/>
        </w:rPr>
        <w:t>s</w:t>
      </w:r>
      <w:r w:rsidR="008C3D4C" w:rsidRPr="003D41E0">
        <w:rPr>
          <w:rFonts w:ascii="Palatino Linotype" w:hAnsi="Palatino Linotype" w:cs="Arial"/>
        </w:rPr>
        <w:t xml:space="preserve"> útil</w:t>
      </w:r>
      <w:r w:rsidR="003A6E7A" w:rsidRPr="003D41E0">
        <w:rPr>
          <w:rFonts w:ascii="Palatino Linotype" w:hAnsi="Palatino Linotype" w:cs="Arial"/>
        </w:rPr>
        <w:t>es</w:t>
      </w:r>
      <w:r w:rsidR="009B180C" w:rsidRPr="003D41E0">
        <w:rPr>
          <w:rFonts w:ascii="Palatino Linotype" w:hAnsi="Palatino Linotype" w:cs="Arial"/>
        </w:rPr>
        <w:t xml:space="preserve">, </w:t>
      </w:r>
      <w:r w:rsidR="00F246A2" w:rsidRPr="003D41E0">
        <w:rPr>
          <w:rFonts w:ascii="Palatino Linotype" w:hAnsi="Palatino Linotype" w:cs="Arial"/>
        </w:rPr>
        <w:t>de</w:t>
      </w:r>
      <w:r w:rsidR="00373384" w:rsidRPr="003D41E0">
        <w:rPr>
          <w:rFonts w:ascii="Palatino Linotype" w:hAnsi="Palatino Linotype" w:cs="Arial"/>
        </w:rPr>
        <w:t xml:space="preserve"> cuyo contenido, se advierte </w:t>
      </w:r>
      <w:r w:rsidR="003A6E7A" w:rsidRPr="003D41E0">
        <w:rPr>
          <w:rFonts w:ascii="Palatino Linotype" w:hAnsi="Palatino Linotype" w:cs="Arial"/>
        </w:rPr>
        <w:t>el acta de la decimoquinta sesión extraordinaria de</w:t>
      </w:r>
      <w:r w:rsidR="00841063" w:rsidRPr="003D41E0">
        <w:rPr>
          <w:rFonts w:ascii="Palatino Linotype" w:hAnsi="Palatino Linotype" w:cs="Arial"/>
        </w:rPr>
        <w:t xml:space="preserve">l Comité de Transparencia del </w:t>
      </w:r>
      <w:r w:rsidR="003A6E7A" w:rsidRPr="003D41E0">
        <w:rPr>
          <w:rFonts w:ascii="Palatino Linotype" w:hAnsi="Palatino Linotype" w:cs="Arial"/>
        </w:rPr>
        <w:t xml:space="preserve"> Ayuntamiento de Valle de Chalco Solidaridad, en su versión estenográfica.</w:t>
      </w:r>
    </w:p>
    <w:p w14:paraId="06E84EAE" w14:textId="03445C69" w:rsidR="00911F8E" w:rsidRPr="003D41E0" w:rsidRDefault="00911F8E" w:rsidP="003D41E0">
      <w:pPr>
        <w:pStyle w:val="Prrafodelista"/>
        <w:tabs>
          <w:tab w:val="left" w:pos="3450"/>
        </w:tabs>
        <w:spacing w:line="360" w:lineRule="auto"/>
        <w:ind w:left="720"/>
        <w:jc w:val="both"/>
        <w:rPr>
          <w:rFonts w:ascii="Palatino Linotype" w:hAnsi="Palatino Linotype" w:cs="Arial"/>
          <w:i/>
        </w:rPr>
      </w:pPr>
    </w:p>
    <w:p w14:paraId="2BE6E68F" w14:textId="4CC015BD" w:rsidR="000074DE" w:rsidRPr="003D41E0" w:rsidRDefault="00AD2A4A" w:rsidP="003D41E0">
      <w:pPr>
        <w:pStyle w:val="Prrafodelista"/>
        <w:numPr>
          <w:ilvl w:val="0"/>
          <w:numId w:val="25"/>
        </w:numPr>
        <w:tabs>
          <w:tab w:val="left" w:pos="3450"/>
        </w:tabs>
        <w:spacing w:line="360" w:lineRule="auto"/>
        <w:jc w:val="both"/>
        <w:rPr>
          <w:rFonts w:ascii="Palatino Linotype" w:hAnsi="Palatino Linotype" w:cs="Arial"/>
        </w:rPr>
      </w:pPr>
      <w:r w:rsidRPr="003D41E0">
        <w:rPr>
          <w:rFonts w:ascii="Palatino Linotype" w:hAnsi="Palatino Linotype" w:cs="Arial"/>
          <w:b/>
          <w:i/>
        </w:rPr>
        <w:t>“</w:t>
      </w:r>
      <w:r w:rsidR="003A6E7A" w:rsidRPr="003D41E0">
        <w:rPr>
          <w:rFonts w:ascii="Palatino Linotype" w:hAnsi="Palatino Linotype" w:cs="Arial"/>
          <w:b/>
          <w:i/>
        </w:rPr>
        <w:t>U1ntitled.pdf</w:t>
      </w:r>
      <w:r w:rsidRPr="003D41E0">
        <w:rPr>
          <w:rFonts w:ascii="Palatino Linotype" w:hAnsi="Palatino Linotype" w:cs="Arial"/>
          <w:b/>
          <w:i/>
        </w:rPr>
        <w:t xml:space="preserve">”: </w:t>
      </w:r>
      <w:r w:rsidRPr="003D41E0">
        <w:rPr>
          <w:rFonts w:ascii="Palatino Linotype" w:hAnsi="Palatino Linotype" w:cs="Arial"/>
        </w:rPr>
        <w:t xml:space="preserve">documento constante de </w:t>
      </w:r>
      <w:r w:rsidR="0096737A" w:rsidRPr="003D41E0">
        <w:rPr>
          <w:rFonts w:ascii="Palatino Linotype" w:hAnsi="Palatino Linotype" w:cs="Arial"/>
        </w:rPr>
        <w:t>ciento veintiún</w:t>
      </w:r>
      <w:r w:rsidRPr="003D41E0">
        <w:rPr>
          <w:rFonts w:ascii="Palatino Linotype" w:hAnsi="Palatino Linotype" w:cs="Arial"/>
        </w:rPr>
        <w:t xml:space="preserve"> foja</w:t>
      </w:r>
      <w:r w:rsidR="001C6441" w:rsidRPr="003D41E0">
        <w:rPr>
          <w:rFonts w:ascii="Palatino Linotype" w:hAnsi="Palatino Linotype" w:cs="Arial"/>
        </w:rPr>
        <w:t>s</w:t>
      </w:r>
      <w:r w:rsidRPr="003D41E0">
        <w:rPr>
          <w:rFonts w:ascii="Palatino Linotype" w:hAnsi="Palatino Linotype" w:cs="Arial"/>
        </w:rPr>
        <w:t xml:space="preserve"> útil</w:t>
      </w:r>
      <w:r w:rsidR="001C6441" w:rsidRPr="003D41E0">
        <w:rPr>
          <w:rFonts w:ascii="Palatino Linotype" w:hAnsi="Palatino Linotype" w:cs="Arial"/>
        </w:rPr>
        <w:t>es</w:t>
      </w:r>
      <w:r w:rsidRPr="003D41E0">
        <w:rPr>
          <w:rFonts w:ascii="Palatino Linotype" w:hAnsi="Palatino Linotype" w:cs="Arial"/>
        </w:rPr>
        <w:t xml:space="preserve">, </w:t>
      </w:r>
      <w:r w:rsidR="001C6441" w:rsidRPr="003D41E0">
        <w:rPr>
          <w:rFonts w:ascii="Palatino Linotype" w:hAnsi="Palatino Linotype" w:cs="Arial"/>
        </w:rPr>
        <w:t xml:space="preserve">de cuyo contenido se </w:t>
      </w:r>
      <w:r w:rsidR="0096737A" w:rsidRPr="003D41E0">
        <w:rPr>
          <w:rFonts w:ascii="Palatino Linotype" w:hAnsi="Palatino Linotype" w:cs="Arial"/>
        </w:rPr>
        <w:t>advierten diversas facturas electrónicas (CFDI) por concepto de pago de nómina de servidores públicos.</w:t>
      </w:r>
    </w:p>
    <w:p w14:paraId="50C971DF" w14:textId="77777777" w:rsidR="0096737A" w:rsidRPr="003D41E0" w:rsidRDefault="0096737A" w:rsidP="003D41E0">
      <w:pPr>
        <w:pStyle w:val="Prrafodelista"/>
        <w:rPr>
          <w:rFonts w:ascii="Palatino Linotype" w:hAnsi="Palatino Linotype" w:cs="Arial"/>
        </w:rPr>
      </w:pPr>
    </w:p>
    <w:p w14:paraId="000EBF31" w14:textId="208E8C7A" w:rsidR="0096737A" w:rsidRPr="003D41E0" w:rsidRDefault="0096737A" w:rsidP="003D41E0">
      <w:pPr>
        <w:pStyle w:val="Prrafodelista"/>
        <w:numPr>
          <w:ilvl w:val="0"/>
          <w:numId w:val="25"/>
        </w:numPr>
        <w:tabs>
          <w:tab w:val="left" w:pos="3450"/>
        </w:tabs>
        <w:spacing w:line="360" w:lineRule="auto"/>
        <w:jc w:val="both"/>
        <w:rPr>
          <w:rFonts w:ascii="Palatino Linotype" w:hAnsi="Palatino Linotype" w:cs="Arial"/>
        </w:rPr>
      </w:pPr>
      <w:r w:rsidRPr="003D41E0">
        <w:rPr>
          <w:rFonts w:ascii="Palatino Linotype" w:hAnsi="Palatino Linotype" w:cs="Arial"/>
          <w:b/>
          <w:i/>
        </w:rPr>
        <w:lastRenderedPageBreak/>
        <w:t>“CTM-VACHASO-A-00110-2022.pdf”</w:t>
      </w:r>
      <w:r w:rsidRPr="003D41E0">
        <w:rPr>
          <w:rFonts w:ascii="Palatino Linotype" w:hAnsi="Palatino Linotype" w:cs="Arial"/>
        </w:rPr>
        <w:t xml:space="preserve">: documento constante de veintiún fojas útiles, de cuyo contenido se advierte el </w:t>
      </w:r>
      <w:r w:rsidR="00841063" w:rsidRPr="003D41E0">
        <w:rPr>
          <w:rFonts w:ascii="Palatino Linotype" w:hAnsi="Palatino Linotype" w:cs="Arial"/>
        </w:rPr>
        <w:t>acta de la decimoquinta sesión extraordinaria del Comité de Transparencia del Ayuntamiento de Valle de Chalco Solidaridad por la cual se clasifica la información parcial como confidencial de los datos personales contenidos en la cédula de base de datos solicitada por el Director de Administración.</w:t>
      </w:r>
    </w:p>
    <w:p w14:paraId="594F23F0" w14:textId="77777777" w:rsidR="0096737A" w:rsidRPr="003D41E0" w:rsidRDefault="0096737A" w:rsidP="003D41E0">
      <w:pPr>
        <w:tabs>
          <w:tab w:val="left" w:pos="3450"/>
        </w:tabs>
        <w:spacing w:line="360" w:lineRule="auto"/>
        <w:jc w:val="both"/>
        <w:rPr>
          <w:rFonts w:ascii="Palatino Linotype" w:hAnsi="Palatino Linotype" w:cs="Arial"/>
        </w:rPr>
      </w:pPr>
    </w:p>
    <w:p w14:paraId="71AB0FC9" w14:textId="2DA32A4C" w:rsidR="000E4A01" w:rsidRPr="003D41E0" w:rsidRDefault="000E4A01" w:rsidP="003D41E0">
      <w:pPr>
        <w:widowControl w:val="0"/>
        <w:autoSpaceDE w:val="0"/>
        <w:autoSpaceDN w:val="0"/>
        <w:adjustRightInd w:val="0"/>
        <w:spacing w:after="100" w:afterAutospacing="1" w:line="360" w:lineRule="auto"/>
        <w:jc w:val="both"/>
        <w:rPr>
          <w:rFonts w:ascii="Palatino Linotype" w:hAnsi="Palatino Linotype" w:cs="Segoe UI"/>
          <w:lang w:eastAsia="es-MX"/>
        </w:rPr>
      </w:pPr>
      <w:r w:rsidRPr="003D41E0">
        <w:rPr>
          <w:rFonts w:ascii="Palatino Linotype" w:hAnsi="Palatino Linotype" w:cs="Segoe UI"/>
          <w:bCs/>
          <w:lang w:eastAsia="es-MX"/>
        </w:rPr>
        <w:t>Recurso de Revisión</w:t>
      </w:r>
      <w:r w:rsidRPr="003D41E0">
        <w:rPr>
          <w:rFonts w:ascii="Palatino Linotype" w:hAnsi="Palatino Linotype" w:cs="Segoe UI"/>
          <w:b/>
          <w:bCs/>
          <w:lang w:eastAsia="es-MX"/>
        </w:rPr>
        <w:t xml:space="preserve"> 00623/INFOEM/IP/RR/2023:</w:t>
      </w:r>
    </w:p>
    <w:p w14:paraId="0EAB130D" w14:textId="77777777" w:rsidR="000E4A01" w:rsidRPr="003D41E0" w:rsidRDefault="000E4A01" w:rsidP="003D41E0">
      <w:pPr>
        <w:ind w:left="851" w:right="899"/>
        <w:jc w:val="both"/>
        <w:rPr>
          <w:rFonts w:ascii="Palatino Linotype" w:hAnsi="Palatino Linotype" w:cs="Arial"/>
          <w:i/>
          <w:sz w:val="22"/>
        </w:rPr>
      </w:pPr>
      <w:r w:rsidRPr="003D41E0">
        <w:rPr>
          <w:rFonts w:ascii="Palatino Linotype" w:hAnsi="Palatino Linotype" w:cs="Arial"/>
        </w:rPr>
        <w:t>“</w:t>
      </w:r>
      <w:r w:rsidRPr="003D41E0">
        <w:rPr>
          <w:rFonts w:ascii="Palatino Linotype" w:hAnsi="Palatino Linotype" w:cs="Arial"/>
          <w:i/>
          <w:sz w:val="22"/>
        </w:rPr>
        <w:t>Valle de Chalco Solidaridad, México a 13 de Enero de 2023</w:t>
      </w:r>
    </w:p>
    <w:p w14:paraId="54069C8F" w14:textId="77777777" w:rsidR="000E4A01" w:rsidRPr="003D41E0" w:rsidRDefault="000E4A01" w:rsidP="003D41E0">
      <w:pPr>
        <w:ind w:left="851" w:right="899"/>
        <w:jc w:val="both"/>
        <w:rPr>
          <w:rFonts w:ascii="Palatino Linotype" w:hAnsi="Palatino Linotype" w:cs="Arial"/>
          <w:i/>
          <w:sz w:val="22"/>
        </w:rPr>
      </w:pPr>
      <w:r w:rsidRPr="003D41E0">
        <w:rPr>
          <w:rFonts w:ascii="Palatino Linotype" w:hAnsi="Palatino Linotype" w:cs="Arial"/>
          <w:i/>
          <w:sz w:val="22"/>
        </w:rPr>
        <w:t>Nombre del solicitante: C. Solicitante</w:t>
      </w:r>
    </w:p>
    <w:p w14:paraId="1CB0F4B1" w14:textId="77777777" w:rsidR="000E4A01" w:rsidRPr="003D41E0" w:rsidRDefault="000E4A01" w:rsidP="003D41E0">
      <w:pPr>
        <w:ind w:left="851" w:right="899"/>
        <w:jc w:val="both"/>
        <w:rPr>
          <w:rFonts w:ascii="Palatino Linotype" w:hAnsi="Palatino Linotype" w:cs="Arial"/>
          <w:i/>
          <w:sz w:val="22"/>
        </w:rPr>
      </w:pPr>
      <w:r w:rsidRPr="003D41E0">
        <w:rPr>
          <w:rFonts w:ascii="Palatino Linotype" w:hAnsi="Palatino Linotype" w:cs="Arial"/>
          <w:i/>
          <w:sz w:val="22"/>
        </w:rPr>
        <w:t>Folio de la solicitud: 01035/VACHASO/IP/2022</w:t>
      </w:r>
    </w:p>
    <w:p w14:paraId="4BA7DC81" w14:textId="77777777" w:rsidR="000E4A01" w:rsidRPr="003D41E0" w:rsidRDefault="000E4A01" w:rsidP="003D41E0">
      <w:pPr>
        <w:ind w:left="851" w:right="899"/>
        <w:jc w:val="both"/>
        <w:rPr>
          <w:rFonts w:ascii="Palatino Linotype" w:hAnsi="Palatino Linotype" w:cs="Arial"/>
          <w:i/>
          <w:sz w:val="22"/>
        </w:rPr>
      </w:pPr>
      <w:r w:rsidRPr="003D41E0">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C30F2B" w14:textId="77777777" w:rsidR="000E4A01" w:rsidRPr="003D41E0" w:rsidRDefault="000E4A01" w:rsidP="003D41E0">
      <w:pPr>
        <w:ind w:left="851" w:right="899"/>
        <w:jc w:val="both"/>
        <w:rPr>
          <w:rFonts w:ascii="Palatino Linotype" w:hAnsi="Palatino Linotype" w:cs="Arial"/>
          <w:i/>
          <w:sz w:val="22"/>
        </w:rPr>
      </w:pPr>
      <w:r w:rsidRPr="003D41E0">
        <w:rPr>
          <w:rFonts w:ascii="Palatino Linotype" w:hAnsi="Palatino Linotype" w:cs="Arial"/>
          <w:i/>
          <w:sz w:val="22"/>
        </w:rPr>
        <w:t>En atención al mismo y con fundamento en los numerales 11 y 12 de la Ley De Transparencia Y Acceso A La Información Pública Del Estado De México Y Municipios, me permito hacer de su conocimiento lo siguiente: Se remite la información requerida en versión pública.</w:t>
      </w:r>
    </w:p>
    <w:p w14:paraId="332990FB" w14:textId="77777777" w:rsidR="000E4A01" w:rsidRPr="003D41E0" w:rsidRDefault="000E4A01" w:rsidP="003D41E0">
      <w:pPr>
        <w:ind w:left="851" w:right="899"/>
        <w:jc w:val="both"/>
        <w:rPr>
          <w:rFonts w:ascii="Palatino Linotype" w:hAnsi="Palatino Linotype" w:cs="Arial"/>
          <w:i/>
          <w:sz w:val="22"/>
        </w:rPr>
      </w:pPr>
      <w:r w:rsidRPr="003D41E0">
        <w:rPr>
          <w:rFonts w:ascii="Palatino Linotype" w:hAnsi="Palatino Linotype" w:cs="Arial"/>
          <w:i/>
          <w:sz w:val="22"/>
        </w:rPr>
        <w:t>ATENTAMENTE</w:t>
      </w:r>
    </w:p>
    <w:p w14:paraId="63E55BA9" w14:textId="51DC9A7C" w:rsidR="000E4A01" w:rsidRPr="003D41E0" w:rsidRDefault="000E4A01" w:rsidP="003D41E0">
      <w:pPr>
        <w:ind w:left="851" w:right="899"/>
        <w:jc w:val="both"/>
        <w:rPr>
          <w:rFonts w:ascii="Palatino Linotype" w:hAnsi="Palatino Linotype" w:cs="Arial"/>
          <w:i/>
          <w:sz w:val="22"/>
        </w:rPr>
      </w:pPr>
      <w:r w:rsidRPr="003D41E0">
        <w:rPr>
          <w:rFonts w:ascii="Palatino Linotype" w:hAnsi="Palatino Linotype" w:cs="Arial"/>
          <w:i/>
          <w:sz w:val="22"/>
        </w:rPr>
        <w:t>M. EN D. VALENTÍN GARCÍA RAMÍREZ”</w:t>
      </w:r>
    </w:p>
    <w:p w14:paraId="230562C7" w14:textId="77777777" w:rsidR="000E4A01" w:rsidRPr="003D41E0" w:rsidRDefault="000E4A01" w:rsidP="003D41E0">
      <w:pPr>
        <w:ind w:left="851" w:right="899"/>
        <w:jc w:val="both"/>
        <w:rPr>
          <w:rFonts w:ascii="Palatino Linotype" w:hAnsi="Palatino Linotype" w:cs="Arial"/>
          <w:i/>
          <w:sz w:val="22"/>
        </w:rPr>
      </w:pPr>
    </w:p>
    <w:p w14:paraId="2D43F471" w14:textId="77777777" w:rsidR="000E4A01" w:rsidRPr="003D41E0" w:rsidRDefault="000E4A01" w:rsidP="003D41E0">
      <w:pPr>
        <w:spacing w:line="360" w:lineRule="auto"/>
        <w:jc w:val="both"/>
        <w:rPr>
          <w:rFonts w:ascii="Palatino Linotype" w:hAnsi="Palatino Linotype" w:cs="Arial"/>
        </w:rPr>
      </w:pPr>
      <w:r w:rsidRPr="003D41E0">
        <w:rPr>
          <w:rFonts w:ascii="Palatino Linotype" w:hAnsi="Palatino Linotype" w:cs="Arial"/>
        </w:rPr>
        <w:t>Por otra parte se agregaron a la respuesta los archivos digitales que a continuación se describen:</w:t>
      </w:r>
    </w:p>
    <w:p w14:paraId="46B847A4" w14:textId="50636A83" w:rsidR="000E4A01" w:rsidRPr="003D41E0" w:rsidRDefault="000E4A01" w:rsidP="003D41E0">
      <w:pPr>
        <w:pStyle w:val="Prrafodelista"/>
        <w:numPr>
          <w:ilvl w:val="0"/>
          <w:numId w:val="25"/>
        </w:numPr>
        <w:tabs>
          <w:tab w:val="left" w:pos="3450"/>
        </w:tabs>
        <w:spacing w:line="360" w:lineRule="auto"/>
        <w:jc w:val="both"/>
        <w:rPr>
          <w:rFonts w:ascii="Palatino Linotype" w:hAnsi="Palatino Linotype" w:cs="Arial"/>
          <w:i/>
        </w:rPr>
      </w:pPr>
      <w:r w:rsidRPr="003D41E0">
        <w:rPr>
          <w:rFonts w:ascii="Palatino Linotype" w:hAnsi="Palatino Linotype" w:cs="Arial"/>
          <w:b/>
          <w:i/>
        </w:rPr>
        <w:t>“</w:t>
      </w:r>
      <w:r w:rsidR="00172482" w:rsidRPr="003D41E0">
        <w:rPr>
          <w:rFonts w:ascii="Palatino Linotype" w:hAnsi="Palatino Linotype" w:cs="Arial"/>
          <w:b/>
          <w:i/>
        </w:rPr>
        <w:t>CRUZ MARTINEZ OSWIN ALEJANDRO.pdf</w:t>
      </w:r>
      <w:r w:rsidRPr="003D41E0">
        <w:rPr>
          <w:rFonts w:ascii="Palatino Linotype" w:hAnsi="Palatino Linotype" w:cs="Arial"/>
          <w:b/>
          <w:i/>
        </w:rPr>
        <w:t xml:space="preserve">”: </w:t>
      </w:r>
      <w:r w:rsidRPr="003D41E0">
        <w:rPr>
          <w:rFonts w:ascii="Palatino Linotype" w:hAnsi="Palatino Linotype" w:cs="Arial"/>
        </w:rPr>
        <w:t xml:space="preserve">documento constante de </w:t>
      </w:r>
      <w:r w:rsidR="00172482" w:rsidRPr="003D41E0">
        <w:rPr>
          <w:rFonts w:ascii="Palatino Linotype" w:hAnsi="Palatino Linotype" w:cs="Arial"/>
        </w:rPr>
        <w:t>seis</w:t>
      </w:r>
      <w:r w:rsidRPr="003D41E0">
        <w:rPr>
          <w:rFonts w:ascii="Palatino Linotype" w:hAnsi="Palatino Linotype" w:cs="Arial"/>
        </w:rPr>
        <w:t xml:space="preserve"> fojas útiles, de cuyo contenido, se advierte </w:t>
      </w:r>
      <w:r w:rsidR="00172482" w:rsidRPr="003D41E0">
        <w:rPr>
          <w:rFonts w:ascii="Palatino Linotype" w:hAnsi="Palatino Linotype" w:cs="Arial"/>
        </w:rPr>
        <w:t>copia simple d</w:t>
      </w:r>
      <w:r w:rsidRPr="003D41E0">
        <w:rPr>
          <w:rFonts w:ascii="Palatino Linotype" w:hAnsi="Palatino Linotype" w:cs="Arial"/>
        </w:rPr>
        <w:t xml:space="preserve">el acta de </w:t>
      </w:r>
      <w:r w:rsidR="00172482" w:rsidRPr="003D41E0">
        <w:rPr>
          <w:rFonts w:ascii="Palatino Linotype" w:hAnsi="Palatino Linotype" w:cs="Arial"/>
        </w:rPr>
        <w:t>nacimient</w:t>
      </w:r>
      <w:r w:rsidR="00BC00DC" w:rsidRPr="003D41E0">
        <w:rPr>
          <w:rFonts w:ascii="Palatino Linotype" w:hAnsi="Palatino Linotype" w:cs="Arial"/>
        </w:rPr>
        <w:t>o, CURP, credencial para votar,</w:t>
      </w:r>
      <w:r w:rsidR="00172482" w:rsidRPr="003D41E0">
        <w:rPr>
          <w:rFonts w:ascii="Palatino Linotype" w:hAnsi="Palatino Linotype" w:cs="Arial"/>
        </w:rPr>
        <w:t xml:space="preserve"> certificado de terminación de estudios </w:t>
      </w:r>
      <w:r w:rsidR="00BC00DC" w:rsidRPr="003D41E0">
        <w:rPr>
          <w:rFonts w:ascii="Palatino Linotype" w:hAnsi="Palatino Linotype" w:cs="Arial"/>
        </w:rPr>
        <w:t xml:space="preserve">y currículum </w:t>
      </w:r>
      <w:r w:rsidR="00172482" w:rsidRPr="003D41E0">
        <w:rPr>
          <w:rFonts w:ascii="Palatino Linotype" w:hAnsi="Palatino Linotype" w:cs="Arial"/>
        </w:rPr>
        <w:t xml:space="preserve">de </w:t>
      </w:r>
      <w:proofErr w:type="spellStart"/>
      <w:r w:rsidR="00172482" w:rsidRPr="003D41E0">
        <w:rPr>
          <w:rFonts w:ascii="Palatino Linotype" w:hAnsi="Palatino Linotype" w:cs="Arial"/>
        </w:rPr>
        <w:t>Oswin</w:t>
      </w:r>
      <w:proofErr w:type="spellEnd"/>
      <w:r w:rsidR="00172482" w:rsidRPr="003D41E0">
        <w:rPr>
          <w:rFonts w:ascii="Palatino Linotype" w:hAnsi="Palatino Linotype" w:cs="Arial"/>
        </w:rPr>
        <w:t xml:space="preserve"> Alejandro </w:t>
      </w:r>
      <w:r w:rsidR="008E1A4C" w:rsidRPr="003D41E0">
        <w:rPr>
          <w:rFonts w:ascii="Palatino Linotype" w:hAnsi="Palatino Linotype" w:cs="Arial"/>
        </w:rPr>
        <w:t>C. M.</w:t>
      </w:r>
    </w:p>
    <w:p w14:paraId="721B13C1" w14:textId="16FEEC52" w:rsidR="008E1A4C" w:rsidRPr="003D41E0" w:rsidRDefault="008E1A4C" w:rsidP="003D41E0">
      <w:pPr>
        <w:pStyle w:val="Prrafodelista"/>
        <w:numPr>
          <w:ilvl w:val="0"/>
          <w:numId w:val="25"/>
        </w:numPr>
        <w:tabs>
          <w:tab w:val="left" w:pos="3450"/>
        </w:tabs>
        <w:spacing w:line="360" w:lineRule="auto"/>
        <w:jc w:val="both"/>
        <w:rPr>
          <w:rFonts w:ascii="Palatino Linotype" w:hAnsi="Palatino Linotype" w:cs="Arial"/>
          <w:i/>
        </w:rPr>
      </w:pPr>
      <w:r w:rsidRPr="003D41E0">
        <w:rPr>
          <w:rFonts w:ascii="Palatino Linotype" w:hAnsi="Palatino Linotype" w:cs="Arial"/>
          <w:b/>
          <w:i/>
        </w:rPr>
        <w:lastRenderedPageBreak/>
        <w:t xml:space="preserve">“ROSALES NAVA MAGALI.pdf”: </w:t>
      </w:r>
      <w:r w:rsidRPr="003D41E0">
        <w:rPr>
          <w:rFonts w:ascii="Palatino Linotype" w:hAnsi="Palatino Linotype" w:cs="Arial"/>
        </w:rPr>
        <w:t>documento constante de tres fojas útiles, de cuyo contenido se advierte copia simple de del acta de nacimiento, CURP y credencial para votar Magali R.N.</w:t>
      </w:r>
    </w:p>
    <w:p w14:paraId="23352887" w14:textId="0D415C40" w:rsidR="008E1A4C" w:rsidRPr="003D41E0" w:rsidRDefault="008E1A4C" w:rsidP="003D41E0">
      <w:pPr>
        <w:pStyle w:val="Prrafodelista"/>
        <w:numPr>
          <w:ilvl w:val="0"/>
          <w:numId w:val="25"/>
        </w:numPr>
        <w:tabs>
          <w:tab w:val="left" w:pos="3450"/>
        </w:tabs>
        <w:spacing w:line="360" w:lineRule="auto"/>
        <w:jc w:val="both"/>
        <w:rPr>
          <w:rFonts w:ascii="Palatino Linotype" w:hAnsi="Palatino Linotype" w:cs="Arial"/>
          <w:i/>
        </w:rPr>
      </w:pPr>
      <w:r w:rsidRPr="003D41E0">
        <w:rPr>
          <w:rFonts w:ascii="Palatino Linotype" w:hAnsi="Palatino Linotype" w:cs="Arial"/>
          <w:b/>
          <w:i/>
        </w:rPr>
        <w:t xml:space="preserve">“BELTRAN COLINA ESMERALDA.pdf”: </w:t>
      </w:r>
      <w:r w:rsidRPr="003D41E0">
        <w:rPr>
          <w:rFonts w:ascii="Palatino Linotype" w:hAnsi="Palatino Linotype" w:cs="Arial"/>
        </w:rPr>
        <w:t xml:space="preserve">documento constante de cinco fojas útiles, de cuyo contenido </w:t>
      </w:r>
      <w:r w:rsidR="00BC00DC" w:rsidRPr="003D41E0">
        <w:rPr>
          <w:rFonts w:ascii="Palatino Linotype" w:hAnsi="Palatino Linotype" w:cs="Arial"/>
        </w:rPr>
        <w:t>copia simple de la CURP, credencial para votar, título académico y currículum de Esmeralda B. C.</w:t>
      </w:r>
    </w:p>
    <w:p w14:paraId="71CE2A80" w14:textId="6304D2EE" w:rsidR="00BC00DC" w:rsidRPr="003D41E0" w:rsidRDefault="00BC00DC" w:rsidP="003D41E0">
      <w:pPr>
        <w:pStyle w:val="Prrafodelista"/>
        <w:numPr>
          <w:ilvl w:val="0"/>
          <w:numId w:val="25"/>
        </w:numPr>
        <w:tabs>
          <w:tab w:val="left" w:pos="3450"/>
        </w:tabs>
        <w:spacing w:line="360" w:lineRule="auto"/>
        <w:jc w:val="both"/>
        <w:rPr>
          <w:rFonts w:ascii="Palatino Linotype" w:hAnsi="Palatino Linotype" w:cs="Arial"/>
        </w:rPr>
      </w:pPr>
      <w:r w:rsidRPr="003D41E0">
        <w:rPr>
          <w:rFonts w:ascii="Palatino Linotype" w:hAnsi="Palatino Linotype" w:cs="Arial"/>
          <w:b/>
          <w:i/>
        </w:rPr>
        <w:t xml:space="preserve">“CTM-VACHASO-A-00110-2022.pdf”: </w:t>
      </w:r>
      <w:r w:rsidR="002D0392" w:rsidRPr="003D41E0">
        <w:rPr>
          <w:rFonts w:ascii="Palatino Linotype" w:hAnsi="Palatino Linotype" w:cs="Arial"/>
        </w:rPr>
        <w:t>documento constante de veintiún fojas útiles, de cuyo contenido se advierte el acta de la decimoquinta sesión extraordinaria del Comité de Transparencia del Ayuntamiento de Valle de Chalco Solidaridad por la cual se clasifica la información parcial como confidencial de los datos personales contenidos en la cédula de base de datos solicitada por el Director de Administración.</w:t>
      </w:r>
    </w:p>
    <w:p w14:paraId="513EC422" w14:textId="62C5E7BC" w:rsidR="00CF0E9E" w:rsidRPr="003D41E0" w:rsidRDefault="002D0392" w:rsidP="003D41E0">
      <w:pPr>
        <w:pStyle w:val="Prrafodelista"/>
        <w:numPr>
          <w:ilvl w:val="0"/>
          <w:numId w:val="25"/>
        </w:numPr>
        <w:tabs>
          <w:tab w:val="left" w:pos="3450"/>
        </w:tabs>
        <w:spacing w:line="360" w:lineRule="auto"/>
        <w:jc w:val="both"/>
        <w:rPr>
          <w:rFonts w:ascii="Palatino Linotype" w:hAnsi="Palatino Linotype" w:cs="Arial"/>
        </w:rPr>
      </w:pPr>
      <w:r w:rsidRPr="003D41E0">
        <w:rPr>
          <w:rFonts w:ascii="Palatino Linotype" w:hAnsi="Palatino Linotype" w:cs="Arial"/>
          <w:b/>
          <w:i/>
        </w:rPr>
        <w:t>“ACTA DE LA DECIMO QUINTA SESION EXTRAORDINARIA (2).</w:t>
      </w:r>
      <w:proofErr w:type="spellStart"/>
      <w:r w:rsidRPr="003D41E0">
        <w:rPr>
          <w:rFonts w:ascii="Palatino Linotype" w:hAnsi="Palatino Linotype" w:cs="Arial"/>
          <w:b/>
          <w:i/>
        </w:rPr>
        <w:t>pdf</w:t>
      </w:r>
      <w:proofErr w:type="spellEnd"/>
      <w:r w:rsidRPr="003D41E0">
        <w:rPr>
          <w:rFonts w:ascii="Palatino Linotype" w:hAnsi="Palatino Linotype" w:cs="Arial"/>
          <w:b/>
          <w:i/>
        </w:rPr>
        <w:t xml:space="preserve">”: </w:t>
      </w:r>
      <w:r w:rsidR="00CF0E9E" w:rsidRPr="003D41E0">
        <w:rPr>
          <w:rFonts w:ascii="Palatino Linotype" w:hAnsi="Palatino Linotype" w:cs="Arial"/>
        </w:rPr>
        <w:t>documento constante de veintiséis fojas útiles, de cuyo contenido, se advierte el acta de la decimoquinta sesión extraordinaria del Comité de Transparencia del  Ayuntamiento de Valle de Chalco Solidaridad, en su versión estenográfica.</w:t>
      </w:r>
    </w:p>
    <w:p w14:paraId="5D580C42" w14:textId="4FDE43A2" w:rsidR="00CF0E9E" w:rsidRPr="003D41E0" w:rsidRDefault="00CF0E9E" w:rsidP="003D41E0">
      <w:pPr>
        <w:pStyle w:val="Prrafodelista"/>
        <w:numPr>
          <w:ilvl w:val="0"/>
          <w:numId w:val="25"/>
        </w:numPr>
        <w:tabs>
          <w:tab w:val="left" w:pos="3450"/>
        </w:tabs>
        <w:spacing w:line="360" w:lineRule="auto"/>
        <w:jc w:val="both"/>
        <w:rPr>
          <w:rFonts w:ascii="Palatino Linotype" w:hAnsi="Palatino Linotype" w:cs="Arial"/>
        </w:rPr>
      </w:pPr>
      <w:r w:rsidRPr="003D41E0">
        <w:rPr>
          <w:rFonts w:ascii="Palatino Linotype" w:hAnsi="Palatino Linotype" w:cs="Arial"/>
          <w:b/>
          <w:i/>
        </w:rPr>
        <w:t xml:space="preserve">“HERNANDEZ LAZCANO MARISOL.pdf: </w:t>
      </w:r>
      <w:r w:rsidRPr="003D41E0">
        <w:rPr>
          <w:rFonts w:ascii="Palatino Linotype" w:hAnsi="Palatino Linotype" w:cs="Arial"/>
        </w:rPr>
        <w:t>documento constante de cinco fojas útiles, de cuyo contenido se advierte copia simple del acta de nacimiento, CURP, credencial para votar, certificado de acreditación de estudios y currículum de Marisol L. M.</w:t>
      </w:r>
    </w:p>
    <w:p w14:paraId="37659A53" w14:textId="1DF8101C" w:rsidR="00CF0E9E" w:rsidRPr="003D41E0" w:rsidRDefault="00CF0E9E" w:rsidP="003D41E0">
      <w:pPr>
        <w:pStyle w:val="Prrafodelista"/>
        <w:numPr>
          <w:ilvl w:val="0"/>
          <w:numId w:val="25"/>
        </w:numPr>
        <w:tabs>
          <w:tab w:val="left" w:pos="3450"/>
        </w:tabs>
        <w:spacing w:line="360" w:lineRule="auto"/>
        <w:jc w:val="both"/>
        <w:rPr>
          <w:rFonts w:ascii="Palatino Linotype" w:hAnsi="Palatino Linotype" w:cs="Arial"/>
        </w:rPr>
      </w:pPr>
      <w:r w:rsidRPr="003D41E0">
        <w:rPr>
          <w:rFonts w:ascii="Palatino Linotype" w:hAnsi="Palatino Linotype" w:cs="Arial"/>
          <w:b/>
          <w:i/>
        </w:rPr>
        <w:t xml:space="preserve">“VITORINO MENDOZA MARIA GUADALUPE.pdf”: </w:t>
      </w:r>
      <w:r w:rsidR="00A90BB7" w:rsidRPr="003D41E0">
        <w:rPr>
          <w:rFonts w:ascii="Palatino Linotype" w:hAnsi="Palatino Linotype" w:cs="Arial"/>
        </w:rPr>
        <w:t>documento</w:t>
      </w:r>
      <w:r w:rsidRPr="003D41E0">
        <w:rPr>
          <w:rFonts w:ascii="Palatino Linotype" w:hAnsi="Palatino Linotype" w:cs="Arial"/>
        </w:rPr>
        <w:t xml:space="preserve"> constante de cinco fojas útiles, de cuyo contenido se advierte copia simple del acta de </w:t>
      </w:r>
      <w:r w:rsidRPr="003D41E0">
        <w:rPr>
          <w:rFonts w:ascii="Palatino Linotype" w:hAnsi="Palatino Linotype" w:cs="Arial"/>
        </w:rPr>
        <w:lastRenderedPageBreak/>
        <w:t xml:space="preserve">nacimiento, CURP, credencial para votar, cédula profesional y currículum de </w:t>
      </w:r>
      <w:r w:rsidR="00A90BB7" w:rsidRPr="003D41E0">
        <w:rPr>
          <w:rFonts w:ascii="Palatino Linotype" w:hAnsi="Palatino Linotype" w:cs="Arial"/>
        </w:rPr>
        <w:t xml:space="preserve">María </w:t>
      </w:r>
      <w:r w:rsidRPr="003D41E0">
        <w:rPr>
          <w:rFonts w:ascii="Palatino Linotype" w:hAnsi="Palatino Linotype" w:cs="Arial"/>
        </w:rPr>
        <w:t xml:space="preserve">Guadalupe </w:t>
      </w:r>
      <w:r w:rsidR="00A90BB7" w:rsidRPr="003D41E0">
        <w:rPr>
          <w:rFonts w:ascii="Palatino Linotype" w:hAnsi="Palatino Linotype" w:cs="Arial"/>
        </w:rPr>
        <w:t>M. V.</w:t>
      </w:r>
    </w:p>
    <w:p w14:paraId="307D6AEA" w14:textId="60325DE9" w:rsidR="00A90BB7" w:rsidRPr="003D41E0" w:rsidRDefault="00A90BB7" w:rsidP="003D41E0">
      <w:pPr>
        <w:pStyle w:val="Prrafodelista"/>
        <w:numPr>
          <w:ilvl w:val="0"/>
          <w:numId w:val="25"/>
        </w:numPr>
        <w:tabs>
          <w:tab w:val="left" w:pos="3450"/>
        </w:tabs>
        <w:spacing w:line="360" w:lineRule="auto"/>
        <w:jc w:val="both"/>
        <w:rPr>
          <w:rFonts w:ascii="Palatino Linotype" w:hAnsi="Palatino Linotype" w:cs="Arial"/>
        </w:rPr>
      </w:pPr>
      <w:r w:rsidRPr="003D41E0">
        <w:rPr>
          <w:rFonts w:ascii="Palatino Linotype" w:hAnsi="Palatino Linotype" w:cs="Arial"/>
          <w:b/>
          <w:i/>
        </w:rPr>
        <w:t xml:space="preserve">“HERNANDEZ JERONIMO SERGIO JAVIER.pdf”: </w:t>
      </w:r>
      <w:r w:rsidRPr="003D41E0">
        <w:rPr>
          <w:rFonts w:ascii="Palatino Linotype" w:hAnsi="Palatino Linotype" w:cs="Arial"/>
        </w:rPr>
        <w:t>documento constante de tres fojas útiles, de cuyo contenido se advierte copia simple del acta de nacimiento, CURP y credencial para votar del Sergio Javier H.J.</w:t>
      </w:r>
    </w:p>
    <w:p w14:paraId="154DAEAA" w14:textId="70259220" w:rsidR="00A90BB7" w:rsidRPr="003D41E0" w:rsidRDefault="00A90BB7" w:rsidP="003D41E0">
      <w:pPr>
        <w:pStyle w:val="Prrafodelista"/>
        <w:numPr>
          <w:ilvl w:val="0"/>
          <w:numId w:val="25"/>
        </w:numPr>
        <w:tabs>
          <w:tab w:val="left" w:pos="3450"/>
        </w:tabs>
        <w:spacing w:line="360" w:lineRule="auto"/>
        <w:jc w:val="both"/>
        <w:rPr>
          <w:rFonts w:ascii="Palatino Linotype" w:hAnsi="Palatino Linotype" w:cs="Arial"/>
        </w:rPr>
      </w:pPr>
      <w:r w:rsidRPr="003D41E0">
        <w:rPr>
          <w:rFonts w:ascii="Palatino Linotype" w:hAnsi="Palatino Linotype" w:cs="Arial"/>
          <w:b/>
          <w:i/>
        </w:rPr>
        <w:t xml:space="preserve">“CRUZ GARCIA JESSICA VIANEY.pdf”: </w:t>
      </w:r>
      <w:r w:rsidRPr="003D41E0">
        <w:rPr>
          <w:rFonts w:ascii="Palatino Linotype" w:hAnsi="Palatino Linotype" w:cs="Arial"/>
        </w:rPr>
        <w:t xml:space="preserve">documento constante de dos fojas útiles, de cuyo contenido se advierte copia simple de la credencial para votar y CURP de Jessica </w:t>
      </w:r>
      <w:proofErr w:type="spellStart"/>
      <w:r w:rsidRPr="003D41E0">
        <w:rPr>
          <w:rFonts w:ascii="Palatino Linotype" w:hAnsi="Palatino Linotype" w:cs="Arial"/>
        </w:rPr>
        <w:t>Vianey</w:t>
      </w:r>
      <w:proofErr w:type="spellEnd"/>
      <w:r w:rsidRPr="003D41E0">
        <w:rPr>
          <w:rFonts w:ascii="Palatino Linotype" w:hAnsi="Palatino Linotype" w:cs="Arial"/>
        </w:rPr>
        <w:t xml:space="preserve"> C. G.</w:t>
      </w:r>
    </w:p>
    <w:p w14:paraId="785F03E6" w14:textId="5FE3642E" w:rsidR="00A90BB7" w:rsidRPr="003D41E0" w:rsidRDefault="00A90BB7" w:rsidP="003D41E0">
      <w:pPr>
        <w:pStyle w:val="Prrafodelista"/>
        <w:numPr>
          <w:ilvl w:val="0"/>
          <w:numId w:val="25"/>
        </w:numPr>
        <w:tabs>
          <w:tab w:val="left" w:pos="3450"/>
        </w:tabs>
        <w:spacing w:line="360" w:lineRule="auto"/>
        <w:jc w:val="both"/>
        <w:rPr>
          <w:rFonts w:ascii="Palatino Linotype" w:hAnsi="Palatino Linotype" w:cs="Arial"/>
        </w:rPr>
      </w:pPr>
      <w:r w:rsidRPr="003D41E0">
        <w:rPr>
          <w:rFonts w:ascii="Palatino Linotype" w:hAnsi="Palatino Linotype" w:cs="Arial"/>
          <w:b/>
          <w:i/>
        </w:rPr>
        <w:t xml:space="preserve">“LOPEZ LLAVEROS ABIGAIL SOFIA.pdf”: </w:t>
      </w:r>
      <w:r w:rsidRPr="003D41E0">
        <w:rPr>
          <w:rFonts w:ascii="Palatino Linotype" w:hAnsi="Palatino Linotype" w:cs="Arial"/>
        </w:rPr>
        <w:t>documento constante de ocho fojas útiles, de cuyo contenido se advierte copia simple del acta de nacimiento, CURP, credencial para votar, historial académico de licenciatura y currículum de Abigail Sofía L.L.</w:t>
      </w:r>
    </w:p>
    <w:p w14:paraId="07FF155E" w14:textId="0F904C2C" w:rsidR="00A90BB7" w:rsidRPr="003D41E0" w:rsidRDefault="00A90BB7" w:rsidP="003D41E0">
      <w:pPr>
        <w:pStyle w:val="Prrafodelista"/>
        <w:numPr>
          <w:ilvl w:val="0"/>
          <w:numId w:val="25"/>
        </w:numPr>
        <w:tabs>
          <w:tab w:val="left" w:pos="3450"/>
        </w:tabs>
        <w:spacing w:line="360" w:lineRule="auto"/>
        <w:jc w:val="both"/>
        <w:rPr>
          <w:rFonts w:ascii="Palatino Linotype" w:hAnsi="Palatino Linotype" w:cs="Arial"/>
        </w:rPr>
      </w:pPr>
      <w:r w:rsidRPr="003D41E0">
        <w:rPr>
          <w:rFonts w:ascii="Palatino Linotype" w:hAnsi="Palatino Linotype" w:cs="Arial"/>
          <w:b/>
          <w:i/>
        </w:rPr>
        <w:t xml:space="preserve">“ARREOLA GOMEZ YOSELIN.pdf”: </w:t>
      </w:r>
      <w:r w:rsidRPr="003D41E0">
        <w:rPr>
          <w:rFonts w:ascii="Palatino Linotype" w:hAnsi="Palatino Linotype" w:cs="Arial"/>
        </w:rPr>
        <w:t xml:space="preserve">documento constante </w:t>
      </w:r>
      <w:r w:rsidR="00183308" w:rsidRPr="003D41E0">
        <w:rPr>
          <w:rFonts w:ascii="Palatino Linotype" w:hAnsi="Palatino Linotype" w:cs="Arial"/>
        </w:rPr>
        <w:t xml:space="preserve">de dos fojas útiles, de cuyo contenido se advierte copia simple de la credencial para votar y CURP de </w:t>
      </w:r>
      <w:proofErr w:type="spellStart"/>
      <w:r w:rsidR="00183308" w:rsidRPr="003D41E0">
        <w:rPr>
          <w:rFonts w:ascii="Palatino Linotype" w:hAnsi="Palatino Linotype" w:cs="Arial"/>
        </w:rPr>
        <w:t>Yoselin</w:t>
      </w:r>
      <w:proofErr w:type="spellEnd"/>
      <w:r w:rsidR="00183308" w:rsidRPr="003D41E0">
        <w:rPr>
          <w:rFonts w:ascii="Palatino Linotype" w:hAnsi="Palatino Linotype" w:cs="Arial"/>
        </w:rPr>
        <w:t xml:space="preserve"> A. G.</w:t>
      </w:r>
    </w:p>
    <w:p w14:paraId="301885BF" w14:textId="77777777" w:rsidR="003D41E0" w:rsidRDefault="003D41E0" w:rsidP="003D41E0">
      <w:pPr>
        <w:pStyle w:val="Prrafodelista"/>
        <w:tabs>
          <w:tab w:val="left" w:pos="709"/>
        </w:tabs>
        <w:spacing w:line="360" w:lineRule="auto"/>
        <w:ind w:left="0"/>
        <w:jc w:val="both"/>
        <w:rPr>
          <w:rFonts w:ascii="Palatino Linotype" w:hAnsi="Palatino Linotype" w:cs="Arial"/>
          <w:b/>
          <w:sz w:val="26"/>
          <w:szCs w:val="26"/>
        </w:rPr>
      </w:pPr>
    </w:p>
    <w:p w14:paraId="5AF077F6" w14:textId="747E65E9" w:rsidR="007D38BB" w:rsidRPr="003D41E0" w:rsidRDefault="00BE3499" w:rsidP="003D41E0">
      <w:pPr>
        <w:pStyle w:val="Prrafodelista"/>
        <w:tabs>
          <w:tab w:val="left" w:pos="709"/>
        </w:tabs>
        <w:spacing w:line="360" w:lineRule="auto"/>
        <w:ind w:left="0"/>
        <w:jc w:val="both"/>
        <w:rPr>
          <w:rFonts w:ascii="Palatino Linotype" w:hAnsi="Palatino Linotype" w:cs="Arial"/>
          <w:b/>
          <w:bCs/>
          <w:sz w:val="26"/>
          <w:szCs w:val="26"/>
        </w:rPr>
      </w:pPr>
      <w:r w:rsidRPr="003D41E0">
        <w:rPr>
          <w:rFonts w:ascii="Palatino Linotype" w:hAnsi="Palatino Linotype" w:cs="Arial"/>
          <w:b/>
          <w:sz w:val="26"/>
          <w:szCs w:val="26"/>
        </w:rPr>
        <w:t>I</w:t>
      </w:r>
      <w:r w:rsidR="004829FF" w:rsidRPr="003D41E0">
        <w:rPr>
          <w:rFonts w:ascii="Palatino Linotype" w:hAnsi="Palatino Linotype" w:cs="Arial"/>
          <w:b/>
          <w:sz w:val="26"/>
          <w:szCs w:val="26"/>
        </w:rPr>
        <w:t>V</w:t>
      </w:r>
      <w:r w:rsidR="00E24730" w:rsidRPr="003D41E0">
        <w:rPr>
          <w:rFonts w:ascii="Palatino Linotype" w:hAnsi="Palatino Linotype" w:cs="Arial"/>
          <w:b/>
          <w:sz w:val="26"/>
          <w:szCs w:val="26"/>
        </w:rPr>
        <w:t>.</w:t>
      </w:r>
      <w:r w:rsidR="000171D8" w:rsidRPr="003D41E0">
        <w:rPr>
          <w:rFonts w:ascii="Palatino Linotype" w:hAnsi="Palatino Linotype" w:cs="Arial"/>
          <w:b/>
          <w:sz w:val="26"/>
          <w:szCs w:val="26"/>
        </w:rPr>
        <w:t xml:space="preserve"> </w:t>
      </w:r>
      <w:r w:rsidR="007D38BB" w:rsidRPr="003D41E0">
        <w:rPr>
          <w:rFonts w:ascii="Palatino Linotype" w:hAnsi="Palatino Linotype" w:cs="Arial"/>
          <w:b/>
          <w:bCs/>
          <w:sz w:val="26"/>
          <w:szCs w:val="26"/>
        </w:rPr>
        <w:t xml:space="preserve">Del </w:t>
      </w:r>
      <w:r w:rsidR="00D86297" w:rsidRPr="003D41E0">
        <w:rPr>
          <w:rFonts w:ascii="Palatino Linotype" w:hAnsi="Palatino Linotype" w:cs="Arial"/>
          <w:b/>
          <w:bCs/>
          <w:sz w:val="26"/>
          <w:szCs w:val="26"/>
        </w:rPr>
        <w:t>Recurso Revisión</w:t>
      </w:r>
      <w:r w:rsidR="00D73171" w:rsidRPr="003D41E0">
        <w:rPr>
          <w:rFonts w:ascii="Palatino Linotype" w:hAnsi="Palatino Linotype" w:cs="Arial"/>
          <w:b/>
          <w:bCs/>
          <w:sz w:val="26"/>
          <w:szCs w:val="26"/>
        </w:rPr>
        <w:t>.</w:t>
      </w:r>
    </w:p>
    <w:p w14:paraId="3921CF51" w14:textId="5C8357EF" w:rsidR="00183308" w:rsidRPr="003D41E0" w:rsidRDefault="000171D8" w:rsidP="003D41E0">
      <w:pPr>
        <w:spacing w:line="360" w:lineRule="auto"/>
        <w:jc w:val="both"/>
        <w:rPr>
          <w:rFonts w:ascii="Palatino Linotype" w:hAnsi="Palatino Linotype" w:cs="Arial"/>
          <w:lang w:val="es-419"/>
        </w:rPr>
      </w:pPr>
      <w:r w:rsidRPr="003D41E0">
        <w:rPr>
          <w:rFonts w:ascii="Palatino Linotype" w:hAnsi="Palatino Linotype" w:cs="Arial"/>
        </w:rPr>
        <w:t>Inconforme por</w:t>
      </w:r>
      <w:r w:rsidR="00993692" w:rsidRPr="003D41E0">
        <w:rPr>
          <w:rFonts w:ascii="Palatino Linotype" w:hAnsi="Palatino Linotype" w:cs="Arial"/>
        </w:rPr>
        <w:t xml:space="preserve"> la falta de respuesta, el</w:t>
      </w:r>
      <w:r w:rsidRPr="003D41E0">
        <w:rPr>
          <w:rFonts w:ascii="Palatino Linotype" w:hAnsi="Palatino Linotype" w:cs="Arial"/>
        </w:rPr>
        <w:t xml:space="preserve"> </w:t>
      </w:r>
      <w:r w:rsidR="00841063" w:rsidRPr="003D41E0">
        <w:rPr>
          <w:rFonts w:ascii="Palatino Linotype" w:hAnsi="Palatino Linotype" w:cs="Arial"/>
          <w:b/>
          <w:bCs/>
        </w:rPr>
        <w:t>tres</w:t>
      </w:r>
      <w:r w:rsidR="00EA6DA7" w:rsidRPr="003D41E0">
        <w:rPr>
          <w:rFonts w:ascii="Palatino Linotype" w:hAnsi="Palatino Linotype" w:cs="Arial"/>
          <w:b/>
          <w:bCs/>
          <w:lang w:val="es-419"/>
        </w:rPr>
        <w:t xml:space="preserve"> </w:t>
      </w:r>
      <w:r w:rsidR="00CE22BE" w:rsidRPr="003D41E0">
        <w:rPr>
          <w:rFonts w:ascii="Palatino Linotype" w:hAnsi="Palatino Linotype" w:cs="Arial"/>
          <w:b/>
          <w:bCs/>
        </w:rPr>
        <w:t xml:space="preserve">de </w:t>
      </w:r>
      <w:r w:rsidR="00841063" w:rsidRPr="003D41E0">
        <w:rPr>
          <w:rFonts w:ascii="Palatino Linotype" w:hAnsi="Palatino Linotype" w:cs="Arial"/>
          <w:b/>
          <w:bCs/>
        </w:rPr>
        <w:t>febrero</w:t>
      </w:r>
      <w:r w:rsidR="005C250B" w:rsidRPr="003D41E0">
        <w:rPr>
          <w:rFonts w:ascii="Palatino Linotype" w:hAnsi="Palatino Linotype" w:cs="Arial"/>
          <w:b/>
          <w:bCs/>
        </w:rPr>
        <w:t xml:space="preserve"> </w:t>
      </w:r>
      <w:r w:rsidR="00B41543" w:rsidRPr="003D41E0">
        <w:rPr>
          <w:rFonts w:ascii="Palatino Linotype" w:hAnsi="Palatino Linotype" w:cs="Arial"/>
          <w:b/>
          <w:bCs/>
        </w:rPr>
        <w:t xml:space="preserve">de dos mil </w:t>
      </w:r>
      <w:r w:rsidR="00841063" w:rsidRPr="003D41E0">
        <w:rPr>
          <w:rFonts w:ascii="Palatino Linotype" w:hAnsi="Palatino Linotype" w:cs="Arial"/>
          <w:b/>
          <w:bCs/>
        </w:rPr>
        <w:t>veintitrés</w:t>
      </w:r>
      <w:r w:rsidRPr="003D41E0">
        <w:rPr>
          <w:rFonts w:ascii="Palatino Linotype" w:hAnsi="Palatino Linotype" w:cs="Arial"/>
        </w:rPr>
        <w:t xml:space="preserve">, </w:t>
      </w:r>
      <w:r w:rsidR="00723527" w:rsidRPr="003D41E0">
        <w:rPr>
          <w:rFonts w:ascii="Palatino Linotype" w:hAnsi="Palatino Linotype" w:cs="Arial"/>
          <w:b/>
        </w:rPr>
        <w:t>EL</w:t>
      </w:r>
      <w:r w:rsidR="00B41543" w:rsidRPr="003D41E0">
        <w:rPr>
          <w:rFonts w:ascii="Palatino Linotype" w:hAnsi="Palatino Linotype" w:cs="Arial"/>
          <w:b/>
        </w:rPr>
        <w:t xml:space="preserve"> </w:t>
      </w:r>
      <w:r w:rsidRPr="003D41E0">
        <w:rPr>
          <w:rFonts w:ascii="Palatino Linotype" w:hAnsi="Palatino Linotype" w:cs="Arial"/>
          <w:b/>
        </w:rPr>
        <w:t>RECURRENTE</w:t>
      </w:r>
      <w:r w:rsidRPr="003D41E0">
        <w:rPr>
          <w:rFonts w:ascii="Palatino Linotype" w:hAnsi="Palatino Linotype" w:cs="Arial"/>
        </w:rPr>
        <w:t xml:space="preserve"> </w:t>
      </w:r>
      <w:r w:rsidR="00183308" w:rsidRPr="003D41E0">
        <w:rPr>
          <w:rFonts w:ascii="Palatino Linotype" w:hAnsi="Palatino Linotype" w:cs="Arial"/>
        </w:rPr>
        <w:t xml:space="preserve">interpuso los Recursos Revisión materia del presente estudio, los cuales fueron registrados en </w:t>
      </w:r>
      <w:r w:rsidR="00183308" w:rsidRPr="003D41E0">
        <w:rPr>
          <w:rFonts w:ascii="Palatino Linotype" w:hAnsi="Palatino Linotype" w:cs="Arial"/>
          <w:b/>
        </w:rPr>
        <w:t xml:space="preserve">EL SAIMEX, </w:t>
      </w:r>
      <w:r w:rsidR="00183308" w:rsidRPr="003D41E0">
        <w:rPr>
          <w:rFonts w:ascii="Palatino Linotype" w:hAnsi="Palatino Linotype" w:cs="Arial"/>
          <w:bCs/>
        </w:rPr>
        <w:t>y</w:t>
      </w:r>
      <w:r w:rsidR="00183308" w:rsidRPr="003D41E0">
        <w:rPr>
          <w:rFonts w:ascii="Palatino Linotype" w:hAnsi="Palatino Linotype" w:cs="Arial"/>
        </w:rPr>
        <w:t xml:space="preserve"> se les asignó los números de expedientes </w:t>
      </w:r>
      <w:r w:rsidR="00183308" w:rsidRPr="003D41E0">
        <w:rPr>
          <w:rFonts w:ascii="Palatino Linotype" w:hAnsi="Palatino Linotype" w:cs="Arial"/>
          <w:b/>
          <w:lang w:val="es-ES"/>
        </w:rPr>
        <w:t>00622/INFOEM/IP/RR/2023</w:t>
      </w:r>
      <w:r w:rsidR="00183308" w:rsidRPr="003D41E0">
        <w:rPr>
          <w:rFonts w:ascii="Palatino Linotype" w:hAnsi="Palatino Linotype" w:cs="Arial"/>
          <w:b/>
        </w:rPr>
        <w:t xml:space="preserve"> y </w:t>
      </w:r>
      <w:r w:rsidR="00183308" w:rsidRPr="003D41E0">
        <w:rPr>
          <w:rFonts w:ascii="Palatino Linotype" w:hAnsi="Palatino Linotype" w:cs="Arial"/>
          <w:b/>
          <w:lang w:val="es-ES"/>
        </w:rPr>
        <w:t>00623/INFOEM/IP/RR/2023,</w:t>
      </w:r>
      <w:r w:rsidR="00183308" w:rsidRPr="003D41E0">
        <w:rPr>
          <w:rFonts w:ascii="Palatino Linotype" w:hAnsi="Palatino Linotype" w:cs="Arial"/>
        </w:rPr>
        <w:t xml:space="preserve"> en los que señaló como</w:t>
      </w:r>
      <w:r w:rsidR="00183308" w:rsidRPr="003D41E0">
        <w:rPr>
          <w:rFonts w:ascii="Palatino Linotype" w:hAnsi="Palatino Linotype" w:cs="Arial"/>
          <w:lang w:val="es-419"/>
        </w:rPr>
        <w:t>:</w:t>
      </w:r>
    </w:p>
    <w:p w14:paraId="611B2194" w14:textId="37CFABA8" w:rsidR="00183308" w:rsidRDefault="00183308" w:rsidP="003D41E0">
      <w:pPr>
        <w:spacing w:line="360" w:lineRule="auto"/>
        <w:jc w:val="both"/>
        <w:rPr>
          <w:rFonts w:ascii="Palatino Linotype" w:hAnsi="Palatino Linotype" w:cs="Arial"/>
          <w:lang w:val="es-419"/>
        </w:rPr>
      </w:pPr>
    </w:p>
    <w:p w14:paraId="34F91982" w14:textId="77777777" w:rsidR="003D41E0" w:rsidRPr="003D41E0" w:rsidRDefault="003D41E0" w:rsidP="003D41E0">
      <w:pPr>
        <w:spacing w:line="360" w:lineRule="auto"/>
        <w:jc w:val="both"/>
        <w:rPr>
          <w:rFonts w:ascii="Palatino Linotype" w:hAnsi="Palatino Linotype" w:cs="Arial"/>
          <w:lang w:val="es-419"/>
        </w:rPr>
      </w:pPr>
    </w:p>
    <w:p w14:paraId="68E40BB8" w14:textId="111E9BD5" w:rsidR="00183308" w:rsidRPr="003D41E0" w:rsidRDefault="00183308" w:rsidP="003D41E0">
      <w:pPr>
        <w:pStyle w:val="Prrafodelista"/>
        <w:numPr>
          <w:ilvl w:val="0"/>
          <w:numId w:val="31"/>
        </w:numPr>
        <w:spacing w:line="360" w:lineRule="auto"/>
        <w:jc w:val="both"/>
        <w:rPr>
          <w:rFonts w:ascii="Palatino Linotype" w:hAnsi="Palatino Linotype" w:cs="Arial"/>
          <w:lang w:val="es-419"/>
        </w:rPr>
      </w:pPr>
      <w:r w:rsidRPr="003D41E0">
        <w:rPr>
          <w:rFonts w:ascii="Palatino Linotype" w:hAnsi="Palatino Linotype" w:cs="Arial"/>
          <w:b/>
          <w:lang w:val="es-ES"/>
        </w:rPr>
        <w:t>00622/INFOEM/IP/RR/2023</w:t>
      </w:r>
    </w:p>
    <w:p w14:paraId="0FA293B3" w14:textId="77777777" w:rsidR="00183308" w:rsidRPr="003D41E0" w:rsidRDefault="00183308" w:rsidP="003D41E0">
      <w:pPr>
        <w:spacing w:line="360" w:lineRule="auto"/>
        <w:jc w:val="both"/>
        <w:rPr>
          <w:rFonts w:ascii="Palatino Linotype" w:hAnsi="Palatino Linotype" w:cs="Arial"/>
          <w:b/>
        </w:rPr>
      </w:pPr>
      <w:r w:rsidRPr="003D41E0">
        <w:rPr>
          <w:rFonts w:ascii="Palatino Linotype" w:hAnsi="Palatino Linotype" w:cs="Arial"/>
          <w:b/>
          <w:lang w:val="es-419"/>
        </w:rPr>
        <w:t>A</w:t>
      </w:r>
      <w:proofErr w:type="spellStart"/>
      <w:r w:rsidRPr="003D41E0">
        <w:rPr>
          <w:rFonts w:ascii="Palatino Linotype" w:hAnsi="Palatino Linotype" w:cs="Arial"/>
          <w:b/>
        </w:rPr>
        <w:t>cto</w:t>
      </w:r>
      <w:proofErr w:type="spellEnd"/>
      <w:r w:rsidRPr="003D41E0">
        <w:rPr>
          <w:rFonts w:ascii="Palatino Linotype" w:hAnsi="Palatino Linotype" w:cs="Arial"/>
          <w:b/>
        </w:rPr>
        <w:t xml:space="preserve"> impugnado:</w:t>
      </w:r>
    </w:p>
    <w:p w14:paraId="6B08E52F" w14:textId="436DF4F6" w:rsidR="00183308" w:rsidRPr="003D41E0" w:rsidRDefault="00183308" w:rsidP="003D41E0">
      <w:pPr>
        <w:tabs>
          <w:tab w:val="left" w:pos="851"/>
        </w:tabs>
        <w:ind w:right="901"/>
        <w:jc w:val="both"/>
        <w:rPr>
          <w:rFonts w:ascii="Palatino Linotype" w:hAnsi="Palatino Linotype" w:cs="Arial"/>
          <w:sz w:val="22"/>
          <w:szCs w:val="22"/>
        </w:rPr>
      </w:pPr>
      <w:r w:rsidRPr="003D41E0">
        <w:rPr>
          <w:rFonts w:ascii="Palatino Linotype" w:hAnsi="Palatino Linotype" w:cs="Arial"/>
          <w:i/>
          <w:sz w:val="22"/>
          <w:szCs w:val="22"/>
        </w:rPr>
        <w:t xml:space="preserve">“LA RESPUESTA GENERADA POR EL SUJETO OBLIGADO” </w:t>
      </w:r>
      <w:r w:rsidRPr="003D41E0">
        <w:rPr>
          <w:rFonts w:ascii="Palatino Linotype" w:hAnsi="Palatino Linotype" w:cs="Arial"/>
          <w:sz w:val="22"/>
          <w:szCs w:val="22"/>
        </w:rPr>
        <w:t>(sic).</w:t>
      </w:r>
    </w:p>
    <w:p w14:paraId="4F4D2DE4" w14:textId="77777777" w:rsidR="00183308" w:rsidRPr="003D41E0" w:rsidRDefault="00183308" w:rsidP="003D41E0">
      <w:pPr>
        <w:tabs>
          <w:tab w:val="left" w:pos="851"/>
        </w:tabs>
        <w:ind w:right="901"/>
        <w:jc w:val="both"/>
        <w:rPr>
          <w:rFonts w:ascii="Palatino Linotype" w:hAnsi="Palatino Linotype" w:cs="Arial"/>
          <w:sz w:val="22"/>
          <w:szCs w:val="22"/>
        </w:rPr>
      </w:pPr>
    </w:p>
    <w:p w14:paraId="5EE65A5E" w14:textId="77777777" w:rsidR="00183308" w:rsidRPr="003D41E0" w:rsidRDefault="00183308" w:rsidP="003D41E0">
      <w:pPr>
        <w:tabs>
          <w:tab w:val="left" w:pos="851"/>
        </w:tabs>
        <w:spacing w:after="240"/>
        <w:ind w:right="901"/>
        <w:jc w:val="both"/>
        <w:rPr>
          <w:rFonts w:ascii="Palatino Linotype" w:hAnsi="Palatino Linotype" w:cs="Arial"/>
          <w:b/>
          <w:szCs w:val="22"/>
        </w:rPr>
      </w:pPr>
      <w:r w:rsidRPr="003D41E0">
        <w:rPr>
          <w:rFonts w:ascii="Palatino Linotype" w:hAnsi="Palatino Linotype" w:cs="Arial"/>
          <w:b/>
          <w:szCs w:val="22"/>
        </w:rPr>
        <w:t>Razones o motivos de inconformidad:</w:t>
      </w:r>
    </w:p>
    <w:p w14:paraId="4625C07C" w14:textId="5062D310" w:rsidR="00183308" w:rsidRPr="003D41E0" w:rsidRDefault="00183308" w:rsidP="003D41E0">
      <w:pPr>
        <w:tabs>
          <w:tab w:val="left" w:pos="851"/>
        </w:tabs>
        <w:ind w:right="901"/>
        <w:jc w:val="both"/>
        <w:rPr>
          <w:rFonts w:ascii="Palatino Linotype" w:hAnsi="Palatino Linotype" w:cs="Arial"/>
          <w:i/>
          <w:sz w:val="22"/>
          <w:szCs w:val="22"/>
        </w:rPr>
      </w:pPr>
      <w:r w:rsidRPr="003D41E0">
        <w:rPr>
          <w:rFonts w:ascii="Palatino Linotype" w:hAnsi="Palatino Linotype" w:cs="Arial"/>
          <w:i/>
          <w:sz w:val="22"/>
          <w:szCs w:val="22"/>
        </w:rPr>
        <w:t>“EN TÉRMINOS DE LO DISPUESTO POR EL ARTÍCULO 179 DE LA LEY DE TRANSPARENCIA Y ACCESO A LA INFORMACIÓN PÚBLICA DEL ESTADO DE MÉXICO Y MUNICIPIOS, EN ESTE ACTO, ANTE USTED CON EL DEBIDO RESPETO, INTERPONGO EL RECURSO DE REVISIÓN A LA RESPUESTA RECAÍA A MI SOLICITUD DE FOLIO 01038/VACHASO/IP/2022, EN LA QUE SUSTANCIALMENTE SOLICITE EN SU OPORTUNIDAD LO SIGUIENTE: “REMITA LOS RECIBOS DE NÓMINA DEL PERSONAL DE LA SEGUNDA REGIDURÍA DE VALLE DE CHALCO SOLIDARIDAD, MÉXICO, DEL PERIODO DEL PRIMERO DE ENERO DE DOS MIL VEINTIDÓS AL TREINTA DE NOVIEMBRE DE DOS MIL VEINTIDÓS.” (SIC.) LO ANTERIOR ES ASÍ YA QUE, SI BIEN ES CIERTO EL SUJETO OBLIGADO ME REMITIÓ RECIBOS DE NÓMINA DE SERVIDORES PÚBLICOS QUE LABORAN EN ESE AYUNTAMIENTO, EN EL CUAL, AL HACER LA REVISIÓN DEL MISMO, SE ADVIERTE QUE DEJÓ VISIBLE LAS DEDUCCIONES QUE LE HACEN A CADA UNO DE ELLOS, SIENDO NECESARIO MANIFESTAR QUE DICHOS DATOS PERSONALES NO DEBEN ESTAR VISIBLES CUANDO SE GENEREN VERSIONES PÚBLICAS DE DICHOS DOCUMENTOS. AUNADO A LO ANTERIOR, ES NECESARIO MANIFESTAR QUE, EL SUJETO OBLIGADO, HA SIDO OMISO N DAR CUMPLIMIENTO A LO DISPUESTO POR EL NUMERAL 59 EN SU FRACCIÓN V DE LA LEY DE TRANSPARENCIA Y ACCESO A LA INFORMACIÓN PÚBLICA DEL ESTADO DE MÉXICO Y MUNICIPIOS, YA QUE DE LOS DOCUMENTOS DIGITALES QUE ME FUERON PROPORCIONADOS, SE ENCUENTRA EL ACTA DE LA DECIMOQUINTA SESIÓN EXTRAORDINARIA DEL COMITÉ DE TRANSPARENCIA DL H. AYUNTAMIENTO DE VALLE DE CHALCO SOLIDARIDAD, ESTADO DE MÉXICO, DE DATA DIECISIETE DE JUNIO DE DOS MIL VEINTIDÓS Y EL ACUERDO NO. CTM/VACHASO/A/00110/2021, POR EL QUE SE CLASIFICA LA INFORMACIÓN PARCIAL COMO CONFIDENCIAL DE LOS DATOS PERSONALES CONTENIDOS EN LA CEDULA DE DATOS, SOLICITADO POR EL DIRECTOR DE ADMINISTRACIÓN Y EL SUBDIRECTOR DE RECURSOS HUMANOS DEL H. AYUNTAMIENTO DE VALLE DE CHALCO SOLIDARIDAD MÉXICO, TODA VEZ QUE TALES DOCUMENTALES SE ENCUENTRAN RELACIONADAS A LA CREACIÓN DE LA CEDULA DE BASE DE DATOS PERSONALES Y LA APROBACIÓN DE AVISOS DE PRIVACIDAD DE LA DIRECCIÓN DE ADMINISTRACIÓN DEL SUJETO OBLIGADO, SIENDO QUE, EL AVISO DE PRIVACIDAD ES EL DOCUMENTO FÍSICO, ELECTRÓNICO O EN CUALQUIER FORMATO GENERADO POR EL RESPONSABLE QUE ES PUESTO A DISPOSICIÓN DEL TITULAR CON EL OBJETO DE INFORMARLE LOS PROPÓSITOS DEL TRATAMIENTO AL QUE SERÁN SOMETIDOS SUS DATOS PERSONALES Y NO ASÍ PARA CLASIFICAR LA INFORMACIÓN QUE LE ES SOLICITADA CON MOTIVO DE UNA SOLICITUD DE ACCESO A LA INFORMACIÓN PÚBLICA. EN ESE SENTIDO, SE PUEDE APRECIAR QUE EL TITULAR DE DICHA ÁREA PRETENDE JUSTIFICAR LA CLASIFICACIÓN DE LA INFORMACIÓN QUE LE REQUERÍ EN SU OPORTUNIDAD CON DOCUMENTALES QUE NO GUARDAN RELACIÓN CON LA CUESTIÓN DEBATIDA QUE NOS OCUPA, YA QUE TAL Y COMO LO ESTABLECE EL ARTÍCULO 132 DE LA LEY DE TRANSPARENCIA Y ACCESO A LA INFORMACIÓN PÚBLICA DEL ESTADO DE MÉXICO Y MUNICIPIOS ESTABLECE EL MOMENTO OPORTUNO PARA LLEVAR A CABO LA CLASIFICACIÓN DE INFORMACIÓN QUE LE SEA REQUERIDA AL SUJETO OBLIGADO, POR LO CUAL ME PERMITO CITAR A LA LITERALIDAD EL NUMERAL NORMATIVO ANTES SEÑALADO: ARTÍCULO 132. LA CLASIFICACIÓN DE LA INFORMACIÓN SE LLEVARÁ A CABO EN EL MOMENTO EN QUE: I. SE RECIBA UNA SOLICITUD DE ACCESO A LA INFORMACIÓN; II. SE DETERMINE MEDIANTE RESOLUCIÓN DE AUTORIDAD COMPETENTE; O III. SE GENEREN VERSIONES PÚBLICAS PARA DAR CUMPLIMIENTO A LAS OBLIGACIONES DE TRANSPARENCIA PREVISTAS EN ESTA LEY. TRATÁNDOSE DE INFORMACIÓN RESERVADA, LOS TITULARES DE LAS ÁREAS DEBERÁN REVISAR LA CLASIFICACIÓN AL MOMENTO DE LA RECEPCIÓN DE UNA SOLICITUD, PARA VERIFICAR SI SUBSISTEN LAS CAUSAS QUE LE DIERON ORIGEN. EN ESE SENTIDO, QUEDA FEHACIENTEMENTE DEMOSTRADO QUE EL SUJETO OBLIGADO AL MOMENTO DE PROPORCIONAR LA RESPUESTA AL REQUERIMIENTO QUE LE FUE FORMULADO, HA VIOLENTADO MI DERECHO HUMANO DE ACCESO A LA INFORMACIÓN PÚBLICA.” (</w:t>
      </w:r>
      <w:proofErr w:type="gramStart"/>
      <w:r w:rsidRPr="003D41E0">
        <w:rPr>
          <w:rFonts w:ascii="Palatino Linotype" w:hAnsi="Palatino Linotype" w:cs="Arial"/>
          <w:i/>
          <w:sz w:val="22"/>
          <w:szCs w:val="22"/>
        </w:rPr>
        <w:t>sic</w:t>
      </w:r>
      <w:proofErr w:type="gramEnd"/>
      <w:r w:rsidRPr="003D41E0">
        <w:rPr>
          <w:rFonts w:ascii="Palatino Linotype" w:hAnsi="Palatino Linotype" w:cs="Arial"/>
          <w:i/>
          <w:sz w:val="22"/>
          <w:szCs w:val="22"/>
        </w:rPr>
        <w:t>).</w:t>
      </w:r>
    </w:p>
    <w:p w14:paraId="315623F3" w14:textId="77777777" w:rsidR="00183308" w:rsidRPr="003D41E0" w:rsidRDefault="00183308" w:rsidP="003D41E0">
      <w:pPr>
        <w:tabs>
          <w:tab w:val="left" w:pos="851"/>
        </w:tabs>
        <w:ind w:right="901"/>
        <w:jc w:val="both"/>
        <w:rPr>
          <w:rFonts w:ascii="Palatino Linotype" w:hAnsi="Palatino Linotype" w:cs="Arial"/>
          <w:i/>
          <w:sz w:val="22"/>
          <w:szCs w:val="22"/>
        </w:rPr>
      </w:pPr>
    </w:p>
    <w:p w14:paraId="50ADDF04" w14:textId="28F820F5" w:rsidR="00183308" w:rsidRPr="003D41E0" w:rsidRDefault="00183308" w:rsidP="003D41E0">
      <w:pPr>
        <w:pStyle w:val="Prrafodelista"/>
        <w:numPr>
          <w:ilvl w:val="0"/>
          <w:numId w:val="31"/>
        </w:numPr>
        <w:spacing w:line="360" w:lineRule="auto"/>
        <w:jc w:val="both"/>
        <w:rPr>
          <w:rFonts w:ascii="Palatino Linotype" w:hAnsi="Palatino Linotype" w:cs="Arial"/>
          <w:lang w:val="es-419"/>
        </w:rPr>
      </w:pPr>
      <w:r w:rsidRPr="003D41E0">
        <w:rPr>
          <w:rFonts w:ascii="Palatino Linotype" w:hAnsi="Palatino Linotype" w:cs="Arial"/>
          <w:b/>
          <w:lang w:val="es-ES"/>
        </w:rPr>
        <w:t>00623/INFOEM/IP/RR/2023</w:t>
      </w:r>
    </w:p>
    <w:p w14:paraId="39519011" w14:textId="77777777" w:rsidR="00183308" w:rsidRPr="003D41E0" w:rsidRDefault="00183308" w:rsidP="003D41E0">
      <w:pPr>
        <w:spacing w:line="360" w:lineRule="auto"/>
        <w:jc w:val="both"/>
        <w:rPr>
          <w:rFonts w:ascii="Palatino Linotype" w:hAnsi="Palatino Linotype" w:cs="Arial"/>
          <w:b/>
        </w:rPr>
      </w:pPr>
      <w:r w:rsidRPr="003D41E0">
        <w:rPr>
          <w:rFonts w:ascii="Palatino Linotype" w:hAnsi="Palatino Linotype" w:cs="Arial"/>
          <w:b/>
          <w:lang w:val="es-419"/>
        </w:rPr>
        <w:t>A</w:t>
      </w:r>
      <w:proofErr w:type="spellStart"/>
      <w:r w:rsidRPr="003D41E0">
        <w:rPr>
          <w:rFonts w:ascii="Palatino Linotype" w:hAnsi="Palatino Linotype" w:cs="Arial"/>
          <w:b/>
        </w:rPr>
        <w:t>cto</w:t>
      </w:r>
      <w:proofErr w:type="spellEnd"/>
      <w:r w:rsidRPr="003D41E0">
        <w:rPr>
          <w:rFonts w:ascii="Palatino Linotype" w:hAnsi="Palatino Linotype" w:cs="Arial"/>
          <w:b/>
        </w:rPr>
        <w:t xml:space="preserve"> impugnado:</w:t>
      </w:r>
    </w:p>
    <w:p w14:paraId="0910C06F" w14:textId="2CB7B0B1" w:rsidR="00183308" w:rsidRPr="003D41E0" w:rsidRDefault="00183308" w:rsidP="003D41E0">
      <w:pPr>
        <w:tabs>
          <w:tab w:val="left" w:pos="851"/>
        </w:tabs>
        <w:ind w:right="901"/>
        <w:jc w:val="both"/>
        <w:rPr>
          <w:rFonts w:ascii="Palatino Linotype" w:hAnsi="Palatino Linotype" w:cs="Arial"/>
          <w:i/>
          <w:sz w:val="22"/>
          <w:szCs w:val="22"/>
        </w:rPr>
      </w:pPr>
      <w:r w:rsidRPr="003D41E0">
        <w:rPr>
          <w:rFonts w:ascii="Palatino Linotype" w:hAnsi="Palatino Linotype" w:cs="Arial"/>
          <w:i/>
          <w:sz w:val="22"/>
          <w:szCs w:val="22"/>
        </w:rPr>
        <w:t>“RESPUESTA GENERADA POR EL SUJETO OBLIGADO” (sic).</w:t>
      </w:r>
    </w:p>
    <w:p w14:paraId="62B31726" w14:textId="53546305" w:rsidR="00183308" w:rsidRDefault="00183308" w:rsidP="003D41E0">
      <w:pPr>
        <w:tabs>
          <w:tab w:val="left" w:pos="851"/>
        </w:tabs>
        <w:ind w:right="901"/>
        <w:jc w:val="both"/>
        <w:rPr>
          <w:rFonts w:ascii="Palatino Linotype" w:hAnsi="Palatino Linotype" w:cs="Arial"/>
          <w:i/>
          <w:sz w:val="22"/>
          <w:szCs w:val="22"/>
        </w:rPr>
      </w:pPr>
    </w:p>
    <w:p w14:paraId="6767AC01" w14:textId="77777777" w:rsidR="003D41E0" w:rsidRPr="003D41E0" w:rsidRDefault="003D41E0" w:rsidP="003D41E0">
      <w:pPr>
        <w:tabs>
          <w:tab w:val="left" w:pos="851"/>
        </w:tabs>
        <w:ind w:right="901"/>
        <w:jc w:val="both"/>
        <w:rPr>
          <w:rFonts w:ascii="Palatino Linotype" w:hAnsi="Palatino Linotype" w:cs="Arial"/>
          <w:i/>
          <w:sz w:val="22"/>
          <w:szCs w:val="22"/>
        </w:rPr>
      </w:pPr>
    </w:p>
    <w:p w14:paraId="0B8BE8D2" w14:textId="77777777" w:rsidR="00183308" w:rsidRPr="003D41E0" w:rsidRDefault="00183308" w:rsidP="003D41E0">
      <w:pPr>
        <w:spacing w:line="360" w:lineRule="auto"/>
        <w:jc w:val="both"/>
        <w:rPr>
          <w:rFonts w:ascii="Palatino Linotype" w:hAnsi="Palatino Linotype" w:cs="Arial"/>
          <w:b/>
          <w:lang w:val="es-419"/>
        </w:rPr>
      </w:pPr>
      <w:r w:rsidRPr="003D41E0">
        <w:rPr>
          <w:rFonts w:ascii="Palatino Linotype" w:hAnsi="Palatino Linotype" w:cs="Arial"/>
          <w:b/>
          <w:lang w:val="es-419"/>
        </w:rPr>
        <w:t>Razones o motivos de inconformidad:</w:t>
      </w:r>
    </w:p>
    <w:p w14:paraId="116F75DE" w14:textId="21C22C88" w:rsidR="00183308" w:rsidRPr="003D41E0" w:rsidRDefault="00183308" w:rsidP="003D41E0">
      <w:pPr>
        <w:tabs>
          <w:tab w:val="left" w:pos="851"/>
        </w:tabs>
        <w:ind w:right="901"/>
        <w:jc w:val="both"/>
        <w:rPr>
          <w:rFonts w:ascii="Palatino Linotype" w:hAnsi="Palatino Linotype" w:cs="Arial"/>
          <w:i/>
          <w:sz w:val="22"/>
          <w:szCs w:val="22"/>
        </w:rPr>
      </w:pPr>
      <w:r w:rsidRPr="003D41E0">
        <w:rPr>
          <w:rFonts w:ascii="Palatino Linotype" w:hAnsi="Palatino Linotype" w:cs="Arial"/>
          <w:i/>
          <w:sz w:val="22"/>
          <w:szCs w:val="22"/>
        </w:rPr>
        <w:t>“EN TÉRMINOS DE LO DISPUESTO POR EL ARTÍCULO 179 DE LA LEY DE TRANSPARENCIA Y ACCESO A LA INFORMACIÓN PÚBLICA DEL ESTADO DE MÉXICO Y MUNICIPIOS, EN ESTE ACTO, ANTE USTED CON EL DEBIDO RESPETO, INTERPONGO EL RECURSO DE REVISIÓN A LA RESPUESTA RECAÍA A MI SOLICITUD DE FOLIO 01035/VACHASO/IP/2022, EN LA QUE SUSTANCIALMENTE SOLICITE EN SU OPORTUNIDAD LO SIGUIENTE: “SE SOLICITA A LA DIRECCIÓN DE ADMINISTRACIÓN, PROPORCIONE EL EXPEDIENTE PERSONAL DE CADA UNO DEL PERSONAL QUE LABORA EN LA SEGUNDA REGIDURÍA DE VALLE DE CHALCO SOLIDARIDAD, MÉXICO.” (SIC.) LO ANTERIOR ES ASÍ YA QUE, SI BIEN ES CIERTO EL SUJETO OBLIGADO REMITE DIVERSOS DOCUMENTOS DE SERVIDORES PÚBLICOS QUE LABORAN EN ESE AYUNTAMIENTO, EN EL CUAL, AL HACER LA REVISIÓN DEL MISMO, NO REMITE, ACTA DE NACIMIENTO, COMPROBANTE DE ESTUDIOS, COMPROBANTE DE DOMICILIO, RFC ACTUALIZADO, CERTIFICADO MEDICO, CURRICULUM VITAE, CARTILLA MILITAR, ANTECEDENTES NO PENALES ETCÉTERA. ATINGENTE A LO ANTERIOR, SE ADVIERTE QUE, DE LOS DOCUMENTOS DE LA C. VICTORINO MENDOZA MARÍA GUADALUPE, EL SUJETO OBLIGADO CENSURÓ EL NÚMERO DE CEDULA PROFESIONAL DE DICHA PERSONA, SIENDO QUE ES DE Interés público conocer que la persona que se ostenta con una calidad profesional determinada es la misma que aparece en dichos documentos oficiales. AUNADO A LO ANTERIOR, ES NECESARIO MANIFESTAR QUE, EL SUJETO OBLIGADO, HA SIDO OMISO N DAR CUMPLIMIENTO A LO DISPUESTO POR EL NUMERAL 59 EN SU FRACCIÓN V DE LA LEY DE TRANSPARENCIA Y ACCESO A LA INFORMACIÓN PÚBLICA DEL ESTADO DE MÉXICO Y MUNICIPIOS, YA QUE DE LOS DOCUMENTOS DIGITALES QUE ME FUERON PROPORCIONADOS, SE ENCUENTRA EL ACTA DE LA DECIMOQUINTA SESIÓN EXTRAORDINARIA DEL COMITÉ DE TRANSPARENCIA DEL H. AYUNTAMIENTO DE VALLE DE CHALCO SOLIDARIDAD, ESTADO DE MÉXICO, DE DATA DIECISIETE DE JUNIO DE DOS MIL VEINTIDÓS Y EL ACUERDO NO. CTM/VACHASO/A/00110/2021, POR EL QUE SE CLASIFICA LA INFORMACIÓN PARCIAL COMO CONFIDENCIAL DE LOS DATOS PERSONALES CONTENIDOS EN LA CEDULA DE DATOS, SOLICITADO POR EL DIRECTOR DE ADMINISTRACIÓN Y EL SUBDIRECTOR DE RECURSOS HUMANOS DEL H. AYUNTAMIENTO DE VALLE DE CHALCO SOLIDARIDAD MÉXICO, TODA VEZ QUE TALES DOCUMENTALES SE ENCUENTRAN RELACIONADAS A LA CREACIÓN DE LA CEDULA DE BASE DE DATOS PERSONALES Y LA APROBACIÓN DE AVISOS DE PRIVACIDAD DE LA DIRECCIÓN DE ADMINISTRACIÓN DEL SUJETO OBLIGADO, SIENDO QUE, EL AVISO DE PRIVACIDAD ES EL DOCUMENTO FÍSICO, ELECTRÓNICO O EN CUALQUIER FORMATO GENERADO POR EL RESPONSABLE QUE ES PUESTO A DISPOSICIÓN DEL TITULAR CON EL OBJETO DE INFORMARLE LOS PROPÓSITOS DEL TRATAMIENTO AL QUE SERÁN SOMETIDOS SUS DATOS PERSONALES Y NO ASÍ PARA CLASIFICAR LA INFORMACIÓN QUE LE ES SOLICITADA CON MOTIVO DE UNA SOLICITUD DE ACCESO A LA INFORMACIÓN PÚBLICA. EN ESE SENTIDO, SE PUEDE APRECIAR QUE EL TITULAR DE DICHA ÁREA PRETENDE JUSTIFICAR LA CLASIFICACIÓN DE LA INFORMACIÓN QUE LE REQUERÍ EN SU OPORTUNIDAD CON DOCUMENTALES QUE NO GUARDAN RELACIÓN CON LA CUESTIÓN DEBATIDA QUE NOS OCUPA, YA QUE TAL Y COMO LO ESTABLECE EL ARTÍCULO 132 DE LA LEY DE TRANSPARENCIA Y ACCESO A LA INFORMACIÓN PÚBLICA DEL ESTADO DE MÉXICO Y MUNICIPIOS ESTABLECE EL MOMENTO OPORTUNO PARA LLEVAR A CABO LA CLASIFICACIÓN DE INFORMACIÓN QUE LE SEA REQUERIDA AL SUJETO OBLIGADO, POR LO CUAL ME PERMITO CITAR A LA LITERALIDAD EL NUMERAL NORMATIVO ANTES SEÑALADO: ARTÍCULO 132. LA CLASIFICACIÓN DE LA INFORMACIÓN SE LLEVARÁ A CABO EN EL MOMENTO EN QUE: I. SE RECIBA UNA SOLICITUD DE ACCESO A LA INFORMACIÓN; II. SE DETERMINE MEDIANTE RESOLUCIÓN DE AUTORIDAD COMPETENTE; O III. SE GENEREN VERSIONES PÚBLICAS PARA DAR CUMPLIMIENTO A LAS OBLIGACIONES DE TRANSPARENCIA PREVISTAS EN ESTA LEY. TRATÁNDOSE DE INFORMACIÓN RESERVADA, LOS TITULARES DE LAS ÁREAS DEBERÁN REVISAR LA CLASIFICACIÓN AL MOMENTO DE LA RECEPCIÓN DE UNA SOLICITUD, PARA VERIFICAR SI SUBSISTEN LAS CAUSAS QUE LE DIERON ORIGEN. EN ESE SENTIDO, QUEDA FEHACIENTEMENTE DEMOSTRADO QUE EL SUJETO OBLIGADO AL MOMENTO DE PROPORCIONAR LA RESPUESTA AL REQUERIMIENTO QUE LE FUE FORMULADO, HA VIOLENTADO MI DERECHO HUMANO DE ACCESO A LA INFORMACIÓN PÚBLICA.” (</w:t>
      </w:r>
      <w:proofErr w:type="gramStart"/>
      <w:r w:rsidRPr="003D41E0">
        <w:rPr>
          <w:rFonts w:ascii="Palatino Linotype" w:hAnsi="Palatino Linotype" w:cs="Arial"/>
          <w:i/>
          <w:sz w:val="22"/>
          <w:szCs w:val="22"/>
        </w:rPr>
        <w:t>sic</w:t>
      </w:r>
      <w:proofErr w:type="gramEnd"/>
      <w:r w:rsidRPr="003D41E0">
        <w:rPr>
          <w:rFonts w:ascii="Palatino Linotype" w:hAnsi="Palatino Linotype" w:cs="Arial"/>
          <w:i/>
          <w:sz w:val="22"/>
          <w:szCs w:val="22"/>
        </w:rPr>
        <w:t>).</w:t>
      </w:r>
    </w:p>
    <w:p w14:paraId="361E11FB" w14:textId="3CF25E8B" w:rsidR="00723527" w:rsidRPr="003D41E0" w:rsidRDefault="00723527" w:rsidP="003D41E0">
      <w:pPr>
        <w:spacing w:line="360" w:lineRule="auto"/>
        <w:jc w:val="both"/>
        <w:rPr>
          <w:rFonts w:ascii="Palatino Linotype" w:hAnsi="Palatino Linotype" w:cs="Arial"/>
          <w:sz w:val="22"/>
          <w:szCs w:val="22"/>
        </w:rPr>
      </w:pPr>
    </w:p>
    <w:p w14:paraId="11CDF804" w14:textId="6FD79DDA" w:rsidR="007D38BB" w:rsidRPr="003D41E0" w:rsidRDefault="008236F3" w:rsidP="003D41E0">
      <w:pPr>
        <w:spacing w:line="360" w:lineRule="auto"/>
        <w:jc w:val="both"/>
        <w:rPr>
          <w:rFonts w:ascii="Palatino Linotype" w:hAnsi="Palatino Linotype" w:cs="Arial"/>
          <w:b/>
          <w:sz w:val="26"/>
          <w:szCs w:val="26"/>
        </w:rPr>
      </w:pPr>
      <w:r w:rsidRPr="003D41E0">
        <w:rPr>
          <w:rFonts w:ascii="Palatino Linotype" w:hAnsi="Palatino Linotype" w:cs="Arial"/>
          <w:b/>
          <w:sz w:val="26"/>
          <w:szCs w:val="26"/>
        </w:rPr>
        <w:t>V</w:t>
      </w:r>
      <w:r w:rsidR="000171D8" w:rsidRPr="003D41E0">
        <w:rPr>
          <w:rFonts w:ascii="Palatino Linotype" w:hAnsi="Palatino Linotype" w:cs="Arial"/>
          <w:b/>
          <w:sz w:val="26"/>
          <w:szCs w:val="26"/>
        </w:rPr>
        <w:t xml:space="preserve">. </w:t>
      </w:r>
      <w:r w:rsidR="007D38BB" w:rsidRPr="003D41E0">
        <w:rPr>
          <w:rFonts w:ascii="Palatino Linotype" w:hAnsi="Palatino Linotype" w:cs="Arial"/>
          <w:b/>
          <w:sz w:val="26"/>
          <w:szCs w:val="26"/>
        </w:rPr>
        <w:t xml:space="preserve">Del turno del </w:t>
      </w:r>
      <w:r w:rsidR="00D86297" w:rsidRPr="003D41E0">
        <w:rPr>
          <w:rFonts w:ascii="Palatino Linotype" w:hAnsi="Palatino Linotype" w:cs="Arial"/>
          <w:b/>
          <w:sz w:val="26"/>
          <w:szCs w:val="26"/>
        </w:rPr>
        <w:t>Recurso Revisión</w:t>
      </w:r>
      <w:r w:rsidR="00D8393F" w:rsidRPr="003D41E0">
        <w:rPr>
          <w:rFonts w:ascii="Palatino Linotype" w:hAnsi="Palatino Linotype" w:cs="Arial"/>
          <w:b/>
          <w:sz w:val="26"/>
          <w:szCs w:val="26"/>
        </w:rPr>
        <w:t>.</w:t>
      </w:r>
    </w:p>
    <w:p w14:paraId="5FCD9F9D" w14:textId="5C67A4C7" w:rsidR="0032120F" w:rsidRPr="003D41E0" w:rsidRDefault="0032120F" w:rsidP="003D41E0">
      <w:pPr>
        <w:spacing w:line="360" w:lineRule="auto"/>
        <w:jc w:val="both"/>
        <w:rPr>
          <w:rFonts w:ascii="Palatino Linotype" w:hAnsi="Palatino Linotype" w:cs="Arial"/>
        </w:rPr>
      </w:pPr>
      <w:r w:rsidRPr="003D41E0">
        <w:rPr>
          <w:rFonts w:ascii="Palatino Linotype" w:hAnsi="Palatino Linotype" w:cs="Arial"/>
        </w:rPr>
        <w:t xml:space="preserve">El </w:t>
      </w:r>
      <w:r w:rsidRPr="003D41E0">
        <w:rPr>
          <w:rFonts w:ascii="Palatino Linotype" w:hAnsi="Palatino Linotype" w:cs="Arial"/>
          <w:b/>
        </w:rPr>
        <w:t>tres</w:t>
      </w:r>
      <w:r w:rsidRPr="003D41E0">
        <w:rPr>
          <w:rFonts w:ascii="Palatino Linotype" w:hAnsi="Palatino Linotype" w:cs="Arial"/>
          <w:b/>
          <w:bCs/>
        </w:rPr>
        <w:t xml:space="preserve"> de febrero de dos mil veintitrés</w:t>
      </w:r>
      <w:r w:rsidRPr="003D41E0">
        <w:rPr>
          <w:rFonts w:ascii="Palatino Linotype" w:hAnsi="Palatino Linotype" w:cs="Arial"/>
        </w:rPr>
        <w:t xml:space="preserve">, el medio de impugnación que se trata se envió electrónicamente al Instituto de </w:t>
      </w:r>
      <w:r w:rsidRPr="003D41E0">
        <w:rPr>
          <w:rFonts w:ascii="Palatino Linotype" w:eastAsia="Arial Unicode MS" w:hAnsi="Palatino Linotype" w:cs="Arial"/>
        </w:rPr>
        <w:t>Transparencia</w:t>
      </w:r>
      <w:r w:rsidRPr="003D41E0">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3D41E0">
        <w:rPr>
          <w:rFonts w:ascii="Palatino Linotype" w:hAnsi="Palatino Linotype"/>
        </w:rPr>
        <w:t>Ley de Transparencia y Acceso a la Información Pública del Estado de México y Municipios</w:t>
      </w:r>
      <w:r w:rsidRPr="003D41E0">
        <w:rPr>
          <w:rFonts w:ascii="Palatino Linotype" w:hAnsi="Palatino Linotype" w:cs="Arial"/>
        </w:rPr>
        <w:t xml:space="preserve">, se turnó mediante </w:t>
      </w:r>
      <w:r w:rsidRPr="003D41E0">
        <w:rPr>
          <w:rFonts w:ascii="Palatino Linotype" w:hAnsi="Palatino Linotype" w:cs="Arial"/>
          <w:b/>
        </w:rPr>
        <w:t xml:space="preserve">EL </w:t>
      </w:r>
      <w:r w:rsidRPr="003D41E0">
        <w:rPr>
          <w:rFonts w:ascii="Palatino Linotype" w:eastAsia="Arial Unicode MS" w:hAnsi="Palatino Linotype" w:cs="Arial"/>
          <w:b/>
        </w:rPr>
        <w:t>SAIMEX</w:t>
      </w:r>
      <w:r w:rsidRPr="003D41E0">
        <w:rPr>
          <w:rFonts w:ascii="Palatino Linotype" w:hAnsi="Palatino Linotype"/>
        </w:rPr>
        <w:t xml:space="preserve">, a la </w:t>
      </w:r>
      <w:r w:rsidRPr="003D41E0">
        <w:rPr>
          <w:rFonts w:ascii="Palatino Linotype" w:hAnsi="Palatino Linotype"/>
          <w:b/>
        </w:rPr>
        <w:t>C</w:t>
      </w:r>
      <w:r w:rsidRPr="003D41E0">
        <w:rPr>
          <w:rFonts w:ascii="Palatino Linotype" w:hAnsi="Palatino Linotype" w:cs="Arial"/>
          <w:b/>
        </w:rPr>
        <w:t>omisionada</w:t>
      </w:r>
      <w:r w:rsidRPr="003D41E0">
        <w:rPr>
          <w:rFonts w:ascii="Palatino Linotype" w:hAnsi="Palatino Linotype" w:cs="Arial"/>
        </w:rPr>
        <w:t xml:space="preserve"> </w:t>
      </w:r>
      <w:r w:rsidRPr="003D41E0">
        <w:rPr>
          <w:rFonts w:ascii="Palatino Linotype" w:hAnsi="Palatino Linotype" w:cs="Arial"/>
          <w:b/>
        </w:rPr>
        <w:t>Sharon Cristina Morales Martínez</w:t>
      </w:r>
      <w:r w:rsidRPr="003D41E0">
        <w:rPr>
          <w:rFonts w:ascii="Palatino Linotype" w:hAnsi="Palatino Linotype" w:cs="Arial"/>
        </w:rPr>
        <w:t xml:space="preserve"> y </w:t>
      </w:r>
      <w:r w:rsidRPr="003D41E0">
        <w:rPr>
          <w:rFonts w:ascii="Palatino Linotype" w:hAnsi="Palatino Linotype" w:cs="Arial"/>
          <w:b/>
        </w:rPr>
        <w:t xml:space="preserve">María del Rosario Mejía Ayala </w:t>
      </w:r>
      <w:r w:rsidRPr="003D41E0">
        <w:rPr>
          <w:rFonts w:ascii="Palatino Linotype" w:hAnsi="Palatino Linotype" w:cs="Arial"/>
        </w:rPr>
        <w:t>a efecto de decretar su admisión o desechamiento.</w:t>
      </w:r>
    </w:p>
    <w:p w14:paraId="3DCFA8A2" w14:textId="77777777" w:rsidR="00BE3499" w:rsidRPr="003D41E0" w:rsidRDefault="00BE3499" w:rsidP="003D41E0">
      <w:pPr>
        <w:spacing w:line="360" w:lineRule="auto"/>
        <w:jc w:val="both"/>
        <w:rPr>
          <w:rFonts w:ascii="Palatino Linotype" w:hAnsi="Palatino Linotype" w:cs="Arial"/>
        </w:rPr>
      </w:pPr>
    </w:p>
    <w:p w14:paraId="6E2E972C" w14:textId="65595861" w:rsidR="007D38BB" w:rsidRPr="003D41E0" w:rsidRDefault="007D38BB" w:rsidP="003D41E0">
      <w:pPr>
        <w:tabs>
          <w:tab w:val="center" w:pos="4252"/>
          <w:tab w:val="right" w:pos="8504"/>
        </w:tabs>
        <w:spacing w:line="360" w:lineRule="auto"/>
        <w:jc w:val="both"/>
        <w:rPr>
          <w:rFonts w:ascii="Palatino Linotype" w:hAnsi="Palatino Linotype" w:cs="Arial"/>
          <w:b/>
        </w:rPr>
      </w:pPr>
      <w:r w:rsidRPr="003D41E0">
        <w:rPr>
          <w:rFonts w:ascii="Palatino Linotype" w:hAnsi="Palatino Linotype" w:cs="Arial"/>
          <w:b/>
        </w:rPr>
        <w:t xml:space="preserve">a) Admisión del </w:t>
      </w:r>
      <w:r w:rsidR="00D86297" w:rsidRPr="003D41E0">
        <w:rPr>
          <w:rFonts w:ascii="Palatino Linotype" w:hAnsi="Palatino Linotype" w:cs="Arial"/>
          <w:b/>
        </w:rPr>
        <w:t>Recurso Revisión</w:t>
      </w:r>
      <w:r w:rsidR="00D8393F" w:rsidRPr="003D41E0">
        <w:rPr>
          <w:rFonts w:ascii="Palatino Linotype" w:hAnsi="Palatino Linotype" w:cs="Arial"/>
          <w:b/>
        </w:rPr>
        <w:t>.</w:t>
      </w:r>
    </w:p>
    <w:p w14:paraId="6C6AAF38" w14:textId="77777777" w:rsidR="00A82D1B" w:rsidRPr="003D41E0" w:rsidRDefault="00A82D1B" w:rsidP="003D41E0">
      <w:pPr>
        <w:tabs>
          <w:tab w:val="center" w:pos="4252"/>
          <w:tab w:val="right" w:pos="8504"/>
        </w:tabs>
        <w:spacing w:line="360" w:lineRule="auto"/>
        <w:jc w:val="both"/>
        <w:rPr>
          <w:rFonts w:ascii="Palatino Linotype" w:hAnsi="Palatino Linotype" w:cs="Arial"/>
          <w:b/>
          <w:sz w:val="26"/>
          <w:szCs w:val="26"/>
        </w:rPr>
      </w:pPr>
      <w:r w:rsidRPr="003D41E0">
        <w:rPr>
          <w:rFonts w:ascii="Palatino Linotype" w:hAnsi="Palatino Linotype" w:cs="Arial"/>
        </w:rPr>
        <w:t>De las constancias del expediente electrónico del</w:t>
      </w:r>
      <w:r w:rsidRPr="003D41E0">
        <w:rPr>
          <w:rFonts w:ascii="Palatino Linotype" w:hAnsi="Palatino Linotype" w:cs="Arial"/>
          <w:b/>
        </w:rPr>
        <w:t xml:space="preserve"> SAIMEX</w:t>
      </w:r>
      <w:r w:rsidRPr="003D41E0">
        <w:rPr>
          <w:rFonts w:ascii="Palatino Linotype" w:hAnsi="Palatino Linotype" w:cs="Arial"/>
        </w:rPr>
        <w:t>, se advierte que el</w:t>
      </w:r>
      <w:r w:rsidRPr="003D41E0">
        <w:rPr>
          <w:rFonts w:ascii="Palatino Linotype" w:hAnsi="Palatino Linotype" w:cs="Arial"/>
          <w:b/>
          <w:bCs/>
        </w:rPr>
        <w:t xml:space="preserve"> diez y catorce de febrero de dos mil veintitrés</w:t>
      </w:r>
      <w:r w:rsidRPr="003D41E0">
        <w:rPr>
          <w:rFonts w:ascii="Palatino Linotype" w:hAnsi="Palatino Linotype" w:cs="Arial"/>
        </w:rPr>
        <w:t xml:space="preserve">, se notificó la admisión a trámite de los Recursos Revisión que nos ocupan;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3D41E0">
        <w:rPr>
          <w:rFonts w:ascii="Palatino Linotype" w:hAnsi="Palatino Linotype" w:cs="Arial"/>
          <w:b/>
        </w:rPr>
        <w:t xml:space="preserve">EL RECURRENTE </w:t>
      </w:r>
      <w:r w:rsidRPr="003D41E0">
        <w:rPr>
          <w:rFonts w:ascii="Palatino Linotype" w:hAnsi="Palatino Linotype" w:cs="Arial"/>
        </w:rPr>
        <w:t xml:space="preserve">manifestara lo que a su derecho conviniera, a efecto de presentar pruebas o alegatos y, en su caso, </w:t>
      </w:r>
      <w:r w:rsidRPr="003D41E0">
        <w:rPr>
          <w:rFonts w:ascii="Palatino Linotype" w:hAnsi="Palatino Linotype" w:cs="Arial"/>
          <w:b/>
        </w:rPr>
        <w:t xml:space="preserve">EL SUJETO OBLIGADO </w:t>
      </w:r>
      <w:r w:rsidRPr="003D41E0">
        <w:rPr>
          <w:rFonts w:ascii="Palatino Linotype" w:hAnsi="Palatino Linotype" w:cs="Arial"/>
        </w:rPr>
        <w:t>rindiera su correspondiente Informe Justificado.</w:t>
      </w:r>
    </w:p>
    <w:p w14:paraId="5EC0B079" w14:textId="77777777" w:rsidR="00C17131" w:rsidRPr="003D41E0" w:rsidRDefault="00C17131" w:rsidP="003D41E0">
      <w:pPr>
        <w:tabs>
          <w:tab w:val="center" w:pos="4252"/>
          <w:tab w:val="right" w:pos="8504"/>
        </w:tabs>
        <w:spacing w:line="360" w:lineRule="auto"/>
        <w:jc w:val="both"/>
        <w:rPr>
          <w:rFonts w:ascii="Palatino Linotype" w:hAnsi="Palatino Linotype" w:cs="Arial"/>
        </w:rPr>
      </w:pPr>
    </w:p>
    <w:p w14:paraId="700EE037" w14:textId="252A5FD6" w:rsidR="00F74502" w:rsidRPr="003D41E0" w:rsidRDefault="00280C98" w:rsidP="003D41E0">
      <w:pPr>
        <w:spacing w:line="360" w:lineRule="auto"/>
        <w:jc w:val="both"/>
        <w:rPr>
          <w:rFonts w:ascii="Palatino Linotype" w:eastAsia="Arial Unicode MS" w:hAnsi="Palatino Linotype" w:cs="Arial"/>
          <w:b/>
          <w:szCs w:val="26"/>
        </w:rPr>
      </w:pPr>
      <w:r w:rsidRPr="003D41E0">
        <w:rPr>
          <w:rFonts w:ascii="Palatino Linotype" w:eastAsia="Arial Unicode MS" w:hAnsi="Palatino Linotype" w:cs="Arial"/>
          <w:b/>
          <w:szCs w:val="26"/>
        </w:rPr>
        <w:t xml:space="preserve">b) </w:t>
      </w:r>
      <w:r w:rsidR="00CC24AF" w:rsidRPr="003D41E0">
        <w:rPr>
          <w:rFonts w:ascii="Palatino Linotype" w:hAnsi="Palatino Linotype" w:cs="Arial"/>
          <w:b/>
          <w:bCs/>
          <w:szCs w:val="26"/>
        </w:rPr>
        <w:t>Manifestaciones</w:t>
      </w:r>
      <w:r w:rsidR="00263D48" w:rsidRPr="003D41E0">
        <w:rPr>
          <w:rFonts w:ascii="Palatino Linotype" w:hAnsi="Palatino Linotype" w:cs="Arial"/>
          <w:b/>
          <w:bCs/>
          <w:szCs w:val="26"/>
        </w:rPr>
        <w:t>.</w:t>
      </w:r>
    </w:p>
    <w:p w14:paraId="42C23CBA" w14:textId="7FB26F58" w:rsidR="00845322" w:rsidRPr="003D41E0" w:rsidRDefault="003C2C41" w:rsidP="003D41E0">
      <w:pPr>
        <w:spacing w:line="360" w:lineRule="auto"/>
        <w:jc w:val="both"/>
        <w:rPr>
          <w:rFonts w:ascii="Palatino Linotype" w:eastAsia="Arial Unicode MS" w:hAnsi="Palatino Linotype" w:cs="Arial"/>
        </w:rPr>
      </w:pPr>
      <w:r w:rsidRPr="003D41E0">
        <w:rPr>
          <w:rFonts w:ascii="Palatino Linotype" w:eastAsia="Arial Unicode MS" w:hAnsi="Palatino Linotype" w:cs="Arial"/>
        </w:rPr>
        <w:t xml:space="preserve">De acuerdo </w:t>
      </w:r>
      <w:r w:rsidR="000171D8" w:rsidRPr="003D41E0">
        <w:rPr>
          <w:rFonts w:ascii="Palatino Linotype" w:eastAsia="Arial Unicode MS" w:hAnsi="Palatino Linotype" w:cs="Arial"/>
        </w:rPr>
        <w:t xml:space="preserve">a las constancias </w:t>
      </w:r>
      <w:r w:rsidRPr="003D41E0">
        <w:rPr>
          <w:rFonts w:ascii="Palatino Linotype" w:eastAsia="Arial Unicode MS" w:hAnsi="Palatino Linotype" w:cs="Arial"/>
        </w:rPr>
        <w:t xml:space="preserve">digitales que obran en </w:t>
      </w:r>
      <w:r w:rsidRPr="003D41E0">
        <w:rPr>
          <w:rFonts w:ascii="Palatino Linotype" w:eastAsia="Arial Unicode MS" w:hAnsi="Palatino Linotype" w:cs="Arial"/>
          <w:b/>
        </w:rPr>
        <w:t>EL</w:t>
      </w:r>
      <w:r w:rsidR="000171D8" w:rsidRPr="003D41E0">
        <w:rPr>
          <w:rFonts w:ascii="Palatino Linotype" w:eastAsia="Arial Unicode MS" w:hAnsi="Palatino Linotype" w:cs="Arial"/>
        </w:rPr>
        <w:t xml:space="preserve"> </w:t>
      </w:r>
      <w:r w:rsidR="000171D8" w:rsidRPr="003D41E0">
        <w:rPr>
          <w:rFonts w:ascii="Palatino Linotype" w:eastAsia="Arial Unicode MS" w:hAnsi="Palatino Linotype" w:cs="Arial"/>
          <w:b/>
        </w:rPr>
        <w:t>SAIMEX</w:t>
      </w:r>
      <w:r w:rsidR="000171D8" w:rsidRPr="003D41E0">
        <w:rPr>
          <w:rFonts w:ascii="Palatino Linotype" w:eastAsia="Arial Unicode MS" w:hAnsi="Palatino Linotype" w:cs="Arial"/>
        </w:rPr>
        <w:t xml:space="preserve"> se desprende que </w:t>
      </w:r>
      <w:r w:rsidRPr="003D41E0">
        <w:rPr>
          <w:rFonts w:ascii="Palatino Linotype" w:eastAsia="Arial Unicode MS" w:hAnsi="Palatino Linotype" w:cs="Arial"/>
        </w:rPr>
        <w:t>conforme</w:t>
      </w:r>
      <w:r w:rsidR="000171D8" w:rsidRPr="003D41E0">
        <w:rPr>
          <w:rFonts w:ascii="Palatino Linotype" w:eastAsia="Arial Unicode MS" w:hAnsi="Palatino Linotype" w:cs="Arial"/>
        </w:rPr>
        <w:t xml:space="preserve"> a </w:t>
      </w:r>
      <w:r w:rsidR="006951F3" w:rsidRPr="003D41E0">
        <w:rPr>
          <w:rFonts w:ascii="Palatino Linotype" w:eastAsia="Arial Unicode MS" w:hAnsi="Palatino Linotype" w:cs="Arial"/>
        </w:rPr>
        <w:t xml:space="preserve">lo dispuesto en el artículo 185, fracciones II y IV </w:t>
      </w:r>
      <w:r w:rsidR="000171D8" w:rsidRPr="003D41E0">
        <w:rPr>
          <w:rFonts w:ascii="Palatino Linotype" w:eastAsia="Arial Unicode MS" w:hAnsi="Palatino Linotype" w:cs="Arial"/>
        </w:rPr>
        <w:t xml:space="preserve">de la Ley de Transparencia y Acceso a la </w:t>
      </w:r>
      <w:r w:rsidR="00D86297" w:rsidRPr="003D41E0">
        <w:rPr>
          <w:rFonts w:ascii="Palatino Linotype" w:eastAsia="Arial Unicode MS" w:hAnsi="Palatino Linotype" w:cs="Arial"/>
        </w:rPr>
        <w:t>Información Pública</w:t>
      </w:r>
      <w:r w:rsidR="000171D8" w:rsidRPr="003D41E0">
        <w:rPr>
          <w:rFonts w:ascii="Palatino Linotype" w:eastAsia="Arial Unicode MS" w:hAnsi="Palatino Linotype" w:cs="Arial"/>
        </w:rPr>
        <w:t xml:space="preserve"> del Estado de México y Municipios, dentro del término legalment</w:t>
      </w:r>
      <w:r w:rsidR="00A82D1B" w:rsidRPr="003D41E0">
        <w:rPr>
          <w:rFonts w:ascii="Palatino Linotype" w:eastAsia="Arial Unicode MS" w:hAnsi="Palatino Linotype" w:cs="Arial"/>
        </w:rPr>
        <w:t xml:space="preserve">e concedido, </w:t>
      </w:r>
      <w:r w:rsidR="003D19AA" w:rsidRPr="003D41E0">
        <w:rPr>
          <w:rFonts w:ascii="Palatino Linotype" w:eastAsia="Arial Unicode MS" w:hAnsi="Palatino Linotype" w:cs="Arial"/>
          <w:b/>
        </w:rPr>
        <w:t>EL</w:t>
      </w:r>
      <w:r w:rsidR="00F430EA" w:rsidRPr="003D41E0">
        <w:rPr>
          <w:rFonts w:ascii="Palatino Linotype" w:eastAsia="Arial Unicode MS" w:hAnsi="Palatino Linotype" w:cs="Arial"/>
          <w:b/>
        </w:rPr>
        <w:t xml:space="preserve"> </w:t>
      </w:r>
      <w:r w:rsidR="000171D8" w:rsidRPr="003D41E0">
        <w:rPr>
          <w:rFonts w:ascii="Palatino Linotype" w:eastAsia="Arial Unicode MS" w:hAnsi="Palatino Linotype" w:cs="Arial"/>
          <w:b/>
        </w:rPr>
        <w:t>RECURRENTE</w:t>
      </w:r>
      <w:r w:rsidR="00A82D1B" w:rsidRPr="003D41E0">
        <w:rPr>
          <w:rFonts w:ascii="Palatino Linotype" w:eastAsia="Arial Unicode MS" w:hAnsi="Palatino Linotype" w:cs="Arial"/>
        </w:rPr>
        <w:t xml:space="preserve"> </w:t>
      </w:r>
      <w:r w:rsidR="00845322" w:rsidRPr="003D41E0">
        <w:rPr>
          <w:rFonts w:ascii="Palatino Linotype" w:eastAsia="Arial Unicode MS" w:hAnsi="Palatino Linotype" w:cs="Arial"/>
        </w:rPr>
        <w:t xml:space="preserve">no </w:t>
      </w:r>
      <w:r w:rsidR="006951F3" w:rsidRPr="003D41E0">
        <w:rPr>
          <w:rFonts w:ascii="Palatino Linotype" w:eastAsia="Arial Unicode MS" w:hAnsi="Palatino Linotype" w:cs="Arial"/>
        </w:rPr>
        <w:t xml:space="preserve">realizó </w:t>
      </w:r>
      <w:r w:rsidR="002910A2" w:rsidRPr="003D41E0">
        <w:rPr>
          <w:rFonts w:ascii="Palatino Linotype" w:eastAsia="Arial Unicode MS" w:hAnsi="Palatino Linotype" w:cs="Arial"/>
        </w:rPr>
        <w:t>manifestación alguna; p</w:t>
      </w:r>
      <w:r w:rsidR="00936347" w:rsidRPr="003D41E0">
        <w:rPr>
          <w:rFonts w:ascii="Palatino Linotype" w:eastAsia="Arial Unicode MS" w:hAnsi="Palatino Linotype" w:cs="Arial"/>
        </w:rPr>
        <w:t>or otra parte,</w:t>
      </w:r>
      <w:r w:rsidR="00CC24AF" w:rsidRPr="003D41E0">
        <w:rPr>
          <w:rFonts w:ascii="Palatino Linotype" w:eastAsia="Arial Unicode MS" w:hAnsi="Palatino Linotype" w:cs="Arial"/>
        </w:rPr>
        <w:t xml:space="preserve"> </w:t>
      </w:r>
      <w:r w:rsidR="00CC24AF" w:rsidRPr="003D41E0">
        <w:rPr>
          <w:rFonts w:ascii="Palatino Linotype" w:eastAsia="Arial Unicode MS" w:hAnsi="Palatino Linotype" w:cs="Arial"/>
          <w:b/>
        </w:rPr>
        <w:t xml:space="preserve">EL SUJETO OBLIGADO, </w:t>
      </w:r>
      <w:r w:rsidR="002910A2" w:rsidRPr="003D41E0">
        <w:rPr>
          <w:rFonts w:ascii="Palatino Linotype" w:eastAsia="Arial Unicode MS" w:hAnsi="Palatino Linotype" w:cs="Arial"/>
        </w:rPr>
        <w:t>omitió</w:t>
      </w:r>
      <w:r w:rsidR="002910A2" w:rsidRPr="003D41E0">
        <w:rPr>
          <w:rFonts w:ascii="Palatino Linotype" w:eastAsia="Arial Unicode MS" w:hAnsi="Palatino Linotype" w:cs="Arial"/>
          <w:b/>
        </w:rPr>
        <w:t xml:space="preserve"> </w:t>
      </w:r>
      <w:r w:rsidR="002910A2" w:rsidRPr="003D41E0">
        <w:rPr>
          <w:rFonts w:ascii="Palatino Linotype" w:eastAsia="Arial Unicode MS" w:hAnsi="Palatino Linotype" w:cs="Arial"/>
        </w:rPr>
        <w:t>rendir</w:t>
      </w:r>
      <w:r w:rsidR="00E1073B" w:rsidRPr="003D41E0">
        <w:rPr>
          <w:rFonts w:ascii="Palatino Linotype" w:eastAsia="Arial Unicode MS" w:hAnsi="Palatino Linotype" w:cs="Arial"/>
        </w:rPr>
        <w:t xml:space="preserve"> su informe justificado</w:t>
      </w:r>
      <w:r w:rsidR="002910A2" w:rsidRPr="003D41E0">
        <w:rPr>
          <w:rFonts w:ascii="Palatino Linotype" w:eastAsia="Arial Unicode MS" w:hAnsi="Palatino Linotype" w:cs="Arial"/>
        </w:rPr>
        <w:t>.</w:t>
      </w:r>
    </w:p>
    <w:p w14:paraId="16EB2920" w14:textId="77777777" w:rsidR="005F31D2" w:rsidRPr="003D41E0" w:rsidRDefault="005F31D2" w:rsidP="003D41E0">
      <w:pPr>
        <w:spacing w:line="360" w:lineRule="auto"/>
        <w:ind w:left="360"/>
        <w:jc w:val="both"/>
        <w:rPr>
          <w:rFonts w:ascii="Palatino Linotype" w:eastAsia="Arial Unicode MS" w:hAnsi="Palatino Linotype" w:cs="Arial"/>
        </w:rPr>
      </w:pPr>
    </w:p>
    <w:p w14:paraId="1AD81E80" w14:textId="612A4D81" w:rsidR="005E603C" w:rsidRPr="003D41E0" w:rsidRDefault="005E603C" w:rsidP="003D41E0">
      <w:pPr>
        <w:spacing w:line="360" w:lineRule="auto"/>
        <w:jc w:val="both"/>
        <w:rPr>
          <w:rFonts w:ascii="Palatino Linotype" w:eastAsia="Arial Unicode MS" w:hAnsi="Palatino Linotype" w:cs="Arial"/>
        </w:rPr>
      </w:pPr>
      <w:r w:rsidRPr="003D41E0">
        <w:rPr>
          <w:rFonts w:ascii="Palatino Linotype" w:eastAsia="Arial Unicode MS" w:hAnsi="Palatino Linotype" w:cs="Arial"/>
        </w:rPr>
        <w:t>Sirva de apoyo de lo anterior, la</w:t>
      </w:r>
      <w:r w:rsidR="00A82D1B" w:rsidRPr="003D41E0">
        <w:rPr>
          <w:rFonts w:ascii="Palatino Linotype" w:eastAsia="Arial Unicode MS" w:hAnsi="Palatino Linotype" w:cs="Arial"/>
        </w:rPr>
        <w:t>s</w:t>
      </w:r>
      <w:r w:rsidRPr="003D41E0">
        <w:rPr>
          <w:rFonts w:ascii="Palatino Linotype" w:eastAsia="Arial Unicode MS" w:hAnsi="Palatino Linotype" w:cs="Arial"/>
        </w:rPr>
        <w:t xml:space="preserve"> siguiente</w:t>
      </w:r>
      <w:r w:rsidR="00A82D1B" w:rsidRPr="003D41E0">
        <w:rPr>
          <w:rFonts w:ascii="Palatino Linotype" w:eastAsia="Arial Unicode MS" w:hAnsi="Palatino Linotype" w:cs="Arial"/>
        </w:rPr>
        <w:t>s</w:t>
      </w:r>
      <w:r w:rsidRPr="003D41E0">
        <w:rPr>
          <w:rFonts w:ascii="Palatino Linotype" w:eastAsia="Arial Unicode MS" w:hAnsi="Palatino Linotype" w:cs="Arial"/>
        </w:rPr>
        <w:t xml:space="preserve"> ilust</w:t>
      </w:r>
      <w:r w:rsidR="00A82D1B" w:rsidRPr="003D41E0">
        <w:rPr>
          <w:rFonts w:ascii="Palatino Linotype" w:eastAsia="Arial Unicode MS" w:hAnsi="Palatino Linotype" w:cs="Arial"/>
        </w:rPr>
        <w:t>raciones:</w:t>
      </w:r>
    </w:p>
    <w:p w14:paraId="344D7BA4" w14:textId="77777777" w:rsidR="005E603C" w:rsidRPr="003D41E0" w:rsidRDefault="005E603C" w:rsidP="003D41E0">
      <w:pPr>
        <w:spacing w:line="360" w:lineRule="auto"/>
        <w:jc w:val="both"/>
        <w:rPr>
          <w:rFonts w:ascii="Palatino Linotype" w:eastAsia="Arial Unicode MS" w:hAnsi="Palatino Linotype" w:cs="Arial"/>
        </w:rPr>
      </w:pPr>
    </w:p>
    <w:p w14:paraId="1B17C498" w14:textId="01085241" w:rsidR="00CF400A" w:rsidRPr="003D41E0" w:rsidRDefault="00A82D1B" w:rsidP="003D41E0">
      <w:pPr>
        <w:spacing w:line="360" w:lineRule="auto"/>
        <w:jc w:val="both"/>
        <w:rPr>
          <w:rFonts w:ascii="Palatino Linotype" w:eastAsia="Arial Unicode MS" w:hAnsi="Palatino Linotype" w:cs="Arial"/>
        </w:rPr>
      </w:pPr>
      <w:r w:rsidRPr="003D41E0">
        <w:rPr>
          <w:noProof/>
          <w:lang w:eastAsia="es-MX"/>
        </w:rPr>
        <w:drawing>
          <wp:inline distT="0" distB="0" distL="0" distR="0" wp14:anchorId="37484A14" wp14:editId="49151EA7">
            <wp:extent cx="5791835" cy="13271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27150"/>
                    </a:xfrm>
                    <a:prstGeom prst="rect">
                      <a:avLst/>
                    </a:prstGeom>
                  </pic:spPr>
                </pic:pic>
              </a:graphicData>
            </a:graphic>
          </wp:inline>
        </w:drawing>
      </w:r>
    </w:p>
    <w:p w14:paraId="7911AAC4" w14:textId="56DB6CFF" w:rsidR="00487D92" w:rsidRPr="003D41E0" w:rsidRDefault="00457163" w:rsidP="003D41E0">
      <w:pPr>
        <w:spacing w:line="360" w:lineRule="auto"/>
        <w:jc w:val="both"/>
        <w:rPr>
          <w:rFonts w:ascii="Palatino Linotype" w:eastAsia="Arial Unicode MS" w:hAnsi="Palatino Linotype" w:cs="Arial"/>
        </w:rPr>
      </w:pPr>
      <w:r w:rsidRPr="003D41E0">
        <w:rPr>
          <w:noProof/>
          <w:lang w:eastAsia="es-MX"/>
        </w:rPr>
        <w:drawing>
          <wp:inline distT="0" distB="0" distL="0" distR="0" wp14:anchorId="3AF15B3D" wp14:editId="2B1E8FFE">
            <wp:extent cx="5791835" cy="131889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18895"/>
                    </a:xfrm>
                    <a:prstGeom prst="rect">
                      <a:avLst/>
                    </a:prstGeom>
                  </pic:spPr>
                </pic:pic>
              </a:graphicData>
            </a:graphic>
          </wp:inline>
        </w:drawing>
      </w:r>
    </w:p>
    <w:p w14:paraId="4D902B9F" w14:textId="77777777" w:rsidR="00457163" w:rsidRPr="003D41E0" w:rsidRDefault="00457163" w:rsidP="003D41E0">
      <w:pPr>
        <w:spacing w:after="100" w:afterAutospacing="1" w:line="360" w:lineRule="auto"/>
        <w:jc w:val="both"/>
        <w:rPr>
          <w:rFonts w:ascii="Palatino Linotype" w:hAnsi="Palatino Linotype" w:cs="Arial"/>
          <w:b/>
          <w:bCs/>
          <w:sz w:val="26"/>
          <w:szCs w:val="26"/>
        </w:rPr>
      </w:pPr>
      <w:r w:rsidRPr="003D41E0">
        <w:rPr>
          <w:rFonts w:ascii="Palatino Linotype" w:hAnsi="Palatino Linotype" w:cs="Arial"/>
          <w:b/>
          <w:bCs/>
        </w:rPr>
        <w:t>c)</w:t>
      </w:r>
      <w:r w:rsidRPr="003D41E0">
        <w:rPr>
          <w:rFonts w:ascii="Palatino Linotype" w:hAnsi="Palatino Linotype"/>
          <w:b/>
          <w:sz w:val="26"/>
          <w:szCs w:val="26"/>
          <w:lang w:val="es-ES_tradnl"/>
        </w:rPr>
        <w:t xml:space="preserve"> </w:t>
      </w:r>
      <w:r w:rsidRPr="003D41E0">
        <w:rPr>
          <w:rFonts w:ascii="Palatino Linotype" w:hAnsi="Palatino Linotype" w:cs="Arial"/>
          <w:b/>
          <w:bCs/>
          <w:sz w:val="26"/>
          <w:szCs w:val="26"/>
        </w:rPr>
        <w:t>Acumulación de los Recursos de Revisión</w:t>
      </w:r>
    </w:p>
    <w:p w14:paraId="591B6F1B" w14:textId="10E86BB7" w:rsidR="00457163" w:rsidRPr="003D41E0" w:rsidRDefault="00457163" w:rsidP="003D41E0">
      <w:pPr>
        <w:spacing w:before="100" w:beforeAutospacing="1" w:after="100" w:afterAutospacing="1" w:line="360" w:lineRule="auto"/>
        <w:ind w:left="-57"/>
        <w:jc w:val="both"/>
        <w:rPr>
          <w:rFonts w:ascii="Palatino Linotype" w:hAnsi="Palatino Linotype" w:cs="Arial"/>
          <w:b/>
          <w:bCs/>
        </w:rPr>
      </w:pPr>
      <w:r w:rsidRPr="003D41E0">
        <w:rPr>
          <w:rFonts w:ascii="Palatino Linotype" w:hAnsi="Palatino Linotype" w:cs="Arial"/>
          <w:lang w:val="es-ES_tradnl"/>
        </w:rPr>
        <w:t xml:space="preserve">Por economía procesal y </w:t>
      </w:r>
      <w:r w:rsidRPr="003D41E0">
        <w:rPr>
          <w:rFonts w:ascii="Palatino Linotype" w:hAnsi="Palatino Linotype" w:cs="Arial"/>
        </w:rPr>
        <w:t xml:space="preserve">con la finalidad de evitar resoluciones contradictorias, en </w:t>
      </w:r>
      <w:r w:rsidRPr="003D41E0">
        <w:rPr>
          <w:rFonts w:ascii="Palatino Linotype" w:hAnsi="Palatino Linotype"/>
        </w:rPr>
        <w:t xml:space="preserve">la Segunda Sesión Ordinaria celebrada el dieciocho de enero de dos mil veintitrés, el Pleno de este Instituto </w:t>
      </w:r>
      <w:r w:rsidRPr="003D41E0">
        <w:rPr>
          <w:rFonts w:ascii="Palatino Linotype" w:hAnsi="Palatino Linotype" w:cs="Arial"/>
        </w:rPr>
        <w:t xml:space="preserve">determinó </w:t>
      </w:r>
      <w:r w:rsidRPr="003D41E0">
        <w:rPr>
          <w:rFonts w:ascii="Palatino Linotype" w:hAnsi="Palatino Linotype"/>
        </w:rPr>
        <w:t>acumular los Recursos de Revisión</w:t>
      </w:r>
      <w:bookmarkStart w:id="3" w:name="_Hlk109159636"/>
      <w:r w:rsidRPr="003D41E0">
        <w:rPr>
          <w:rFonts w:ascii="Palatino Linotype" w:hAnsi="Palatino Linotype" w:cs="Arial"/>
          <w:b/>
          <w:bCs/>
        </w:rPr>
        <w:t xml:space="preserve"> </w:t>
      </w:r>
      <w:bookmarkStart w:id="4" w:name="_Hlk113397243"/>
      <w:r w:rsidRPr="003D41E0">
        <w:rPr>
          <w:rFonts w:ascii="Palatino Linotype" w:hAnsi="Palatino Linotype" w:cs="Arial"/>
          <w:b/>
          <w:bCs/>
        </w:rPr>
        <w:t>00622/INFOEM/IP/RR/2023 y 00623/INFOEM/IP/RR/2023.</w:t>
      </w:r>
      <w:bookmarkEnd w:id="3"/>
      <w:bookmarkEnd w:id="4"/>
    </w:p>
    <w:p w14:paraId="07D0B059" w14:textId="77777777" w:rsidR="003F2A7E" w:rsidRPr="003D41E0" w:rsidRDefault="003F2A7E" w:rsidP="003D41E0">
      <w:pPr>
        <w:pStyle w:val="Prrafodelista"/>
        <w:spacing w:line="360" w:lineRule="auto"/>
        <w:ind w:left="0"/>
        <w:jc w:val="both"/>
        <w:rPr>
          <w:rFonts w:ascii="Palatino Linotype" w:hAnsi="Palatino Linotype" w:cs="Arial"/>
          <w:b/>
          <w:bCs/>
        </w:rPr>
      </w:pPr>
      <w:r w:rsidRPr="003D41E0">
        <w:rPr>
          <w:rFonts w:ascii="Palatino Linotype" w:hAnsi="Palatino Linotype" w:cs="Arial"/>
          <w:b/>
          <w:bCs/>
        </w:rPr>
        <w:t>d) Cierre de Instrucción.</w:t>
      </w:r>
    </w:p>
    <w:p w14:paraId="6E2E7879" w14:textId="7C31EA6C" w:rsidR="003F2A7E" w:rsidRPr="003D41E0" w:rsidRDefault="003F2A7E" w:rsidP="003D41E0">
      <w:pPr>
        <w:spacing w:line="360" w:lineRule="auto"/>
        <w:jc w:val="both"/>
        <w:rPr>
          <w:rFonts w:ascii="Palatino Linotype" w:hAnsi="Palatino Linotype" w:cs="Arial"/>
        </w:rPr>
      </w:pPr>
      <w:r w:rsidRPr="003D41E0">
        <w:rPr>
          <w:rFonts w:ascii="Palatino Linotype" w:hAnsi="Palatino Linotype"/>
        </w:rPr>
        <w:t xml:space="preserve">Una vez analizado el estado procesal que guarda el expediente, el </w:t>
      </w:r>
      <w:r w:rsidR="0050300D" w:rsidRPr="003D41E0">
        <w:rPr>
          <w:rFonts w:ascii="Palatino Linotype" w:hAnsi="Palatino Linotype"/>
          <w:b/>
        </w:rPr>
        <w:t>veinticinco de abril</w:t>
      </w:r>
      <w:r w:rsidRPr="003D41E0">
        <w:rPr>
          <w:rFonts w:ascii="Palatino Linotype" w:hAnsi="Palatino Linotype"/>
          <w:b/>
          <w:bCs/>
        </w:rPr>
        <w:t xml:space="preserve"> de dos mil veinti</w:t>
      </w:r>
      <w:r w:rsidR="0050300D" w:rsidRPr="003D41E0">
        <w:rPr>
          <w:rFonts w:ascii="Palatino Linotype" w:hAnsi="Palatino Linotype"/>
          <w:b/>
          <w:bCs/>
        </w:rPr>
        <w:t>trés</w:t>
      </w:r>
      <w:r w:rsidRPr="003D41E0">
        <w:rPr>
          <w:rFonts w:ascii="Palatino Linotype" w:hAnsi="Palatino Linotype"/>
        </w:rPr>
        <w:t xml:space="preserve">, la </w:t>
      </w:r>
      <w:r w:rsidRPr="003D41E0">
        <w:rPr>
          <w:rFonts w:ascii="Palatino Linotype" w:hAnsi="Palatino Linotype"/>
          <w:b/>
        </w:rPr>
        <w:t>Comisionada Sharon Cristina Morales Martínez</w:t>
      </w:r>
      <w:r w:rsidRPr="003D41E0">
        <w:rPr>
          <w:rFonts w:ascii="Palatino Linotype" w:hAnsi="Palatino Linotype"/>
          <w:lang w:val="es-419"/>
        </w:rPr>
        <w:t xml:space="preserve"> </w:t>
      </w:r>
      <w:r w:rsidRPr="003D41E0">
        <w:rPr>
          <w:rFonts w:ascii="Palatino Linotype" w:hAnsi="Palatino Linotype"/>
        </w:rPr>
        <w:t>acordó el cierre de instrucción;</w:t>
      </w:r>
      <w:r w:rsidRPr="003D41E0">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344C1205" w14:textId="7F003B35" w:rsidR="00911EBC" w:rsidRPr="003D41E0" w:rsidRDefault="00457163" w:rsidP="003D41E0">
      <w:pPr>
        <w:spacing w:line="360" w:lineRule="auto"/>
        <w:jc w:val="both"/>
        <w:rPr>
          <w:rFonts w:ascii="Palatino Linotype" w:hAnsi="Palatino Linotype"/>
          <w:b/>
        </w:rPr>
      </w:pPr>
      <w:r w:rsidRPr="003D41E0">
        <w:rPr>
          <w:rFonts w:ascii="Palatino Linotype" w:hAnsi="Palatino Linotype"/>
          <w:b/>
        </w:rPr>
        <w:t>d</w:t>
      </w:r>
      <w:r w:rsidR="00911EBC" w:rsidRPr="003D41E0">
        <w:rPr>
          <w:rFonts w:ascii="Palatino Linotype" w:hAnsi="Palatino Linotype"/>
          <w:b/>
        </w:rPr>
        <w:t>) Acuerdo de ampliación:</w:t>
      </w:r>
    </w:p>
    <w:p w14:paraId="1B9FAC65" w14:textId="27FBAAF2" w:rsidR="00911EBC" w:rsidRPr="003D41E0" w:rsidRDefault="00911EBC" w:rsidP="003D41E0">
      <w:pPr>
        <w:pStyle w:val="Prrafodelista"/>
        <w:spacing w:line="360" w:lineRule="auto"/>
        <w:ind w:left="0"/>
        <w:jc w:val="both"/>
        <w:rPr>
          <w:rFonts w:ascii="Palatino Linotype" w:hAnsi="Palatino Linotype" w:cs="Arial"/>
          <w:lang w:eastAsia="es-MX"/>
        </w:rPr>
      </w:pPr>
      <w:r w:rsidRPr="003D41E0">
        <w:rPr>
          <w:rFonts w:ascii="Palatino Linotype" w:hAnsi="Palatino Linotype"/>
        </w:rPr>
        <w:t xml:space="preserve">El </w:t>
      </w:r>
      <w:r w:rsidR="002910A2" w:rsidRPr="003D41E0">
        <w:rPr>
          <w:rFonts w:ascii="Palatino Linotype" w:hAnsi="Palatino Linotype"/>
          <w:b/>
        </w:rPr>
        <w:t>veintiséis</w:t>
      </w:r>
      <w:r w:rsidR="00BE3499" w:rsidRPr="003D41E0">
        <w:rPr>
          <w:rFonts w:ascii="Palatino Linotype" w:hAnsi="Palatino Linotype"/>
          <w:b/>
        </w:rPr>
        <w:t xml:space="preserve"> de </w:t>
      </w:r>
      <w:r w:rsidR="002910A2" w:rsidRPr="003D41E0">
        <w:rPr>
          <w:rFonts w:ascii="Palatino Linotype" w:hAnsi="Palatino Linotype"/>
          <w:b/>
        </w:rPr>
        <w:t>abril</w:t>
      </w:r>
      <w:r w:rsidRPr="003D41E0">
        <w:rPr>
          <w:rFonts w:ascii="Palatino Linotype" w:hAnsi="Palatino Linotype"/>
          <w:b/>
        </w:rPr>
        <w:t xml:space="preserve"> de dos mil veint</w:t>
      </w:r>
      <w:r w:rsidRPr="003D41E0">
        <w:rPr>
          <w:rFonts w:ascii="Palatino Linotype" w:hAnsi="Palatino Linotype" w:cs="Arial"/>
          <w:b/>
          <w:lang w:eastAsia="es-MX"/>
        </w:rPr>
        <w:t>i</w:t>
      </w:r>
      <w:r w:rsidR="0050300D" w:rsidRPr="003D41E0">
        <w:rPr>
          <w:rFonts w:ascii="Palatino Linotype" w:hAnsi="Palatino Linotype" w:cs="Arial"/>
          <w:b/>
          <w:lang w:eastAsia="es-MX"/>
        </w:rPr>
        <w:t>trés</w:t>
      </w:r>
      <w:r w:rsidRPr="003D41E0">
        <w:rPr>
          <w:rFonts w:ascii="Palatino Linotype" w:hAnsi="Palatino Linotype" w:cs="Arial"/>
          <w:lang w:eastAsia="es-MX"/>
        </w:rPr>
        <w:t xml:space="preserve">, se notificó a las partes el acuerdo de ampliación del plazo para resolver </w:t>
      </w:r>
      <w:r w:rsidRPr="003D41E0">
        <w:rPr>
          <w:rFonts w:ascii="Palatino Linotype" w:hAnsi="Palatino Linotype" w:cs="Arial"/>
          <w:lang w:val="es-419" w:eastAsia="es-MX"/>
        </w:rPr>
        <w:t>el</w:t>
      </w:r>
      <w:r w:rsidRPr="003D41E0">
        <w:rPr>
          <w:rFonts w:ascii="Palatino Linotype" w:hAnsi="Palatino Linotype" w:cs="Arial"/>
          <w:lang w:eastAsia="es-MX"/>
        </w:rPr>
        <w:t xml:space="preserve"> </w:t>
      </w:r>
      <w:r w:rsidR="008A6185" w:rsidRPr="003D41E0">
        <w:rPr>
          <w:rFonts w:ascii="Palatino Linotype" w:hAnsi="Palatino Linotype" w:cs="Arial"/>
          <w:lang w:eastAsia="es-MX"/>
        </w:rPr>
        <w:t>Recurso de Revisión</w:t>
      </w:r>
      <w:r w:rsidRPr="003D41E0">
        <w:rPr>
          <w:rFonts w:ascii="Palatino Linotype" w:hAnsi="Palatino Linotype" w:cs="Arial"/>
          <w:lang w:eastAsia="es-MX"/>
        </w:rPr>
        <w:t xml:space="preserve"> </w:t>
      </w:r>
      <w:r w:rsidRPr="003D41E0">
        <w:rPr>
          <w:rFonts w:ascii="Palatino Linotype" w:hAnsi="Palatino Linotype" w:cs="Arial"/>
          <w:lang w:val="es-419" w:eastAsia="es-MX"/>
        </w:rPr>
        <w:t>en estudio</w:t>
      </w:r>
      <w:r w:rsidRPr="003D41E0">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7B6D19F8" w14:textId="77777777" w:rsidR="00036FA3" w:rsidRPr="003D41E0" w:rsidRDefault="00036FA3" w:rsidP="003D41E0">
      <w:pPr>
        <w:pStyle w:val="Prrafodelista"/>
        <w:spacing w:line="360" w:lineRule="auto"/>
        <w:ind w:left="0"/>
        <w:jc w:val="both"/>
        <w:rPr>
          <w:rFonts w:ascii="Palatino Linotype" w:hAnsi="Palatino Linotype" w:cs="Arial"/>
          <w:lang w:eastAsia="es-MX"/>
        </w:rPr>
      </w:pPr>
    </w:p>
    <w:p w14:paraId="57A55BE8" w14:textId="77777777" w:rsidR="00911EBC" w:rsidRPr="003D41E0" w:rsidRDefault="00911EBC" w:rsidP="003D41E0">
      <w:pPr>
        <w:spacing w:line="360" w:lineRule="auto"/>
        <w:jc w:val="both"/>
        <w:rPr>
          <w:rFonts w:ascii="Palatino Linotype" w:hAnsi="Palatino Linotype" w:cs="Arial"/>
        </w:rPr>
      </w:pPr>
      <w:r w:rsidRPr="003D41E0">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DC3BC7A" w14:textId="77777777" w:rsidR="00911EBC" w:rsidRPr="003D41E0" w:rsidRDefault="00911EBC" w:rsidP="003D41E0">
      <w:pPr>
        <w:spacing w:line="360" w:lineRule="auto"/>
        <w:jc w:val="both"/>
        <w:rPr>
          <w:rFonts w:ascii="Palatino Linotype" w:hAnsi="Palatino Linotype" w:cs="Arial"/>
        </w:rPr>
      </w:pPr>
    </w:p>
    <w:p w14:paraId="5922956C" w14:textId="77777777" w:rsidR="00911EBC" w:rsidRPr="003D41E0" w:rsidRDefault="00911EBC" w:rsidP="003D41E0">
      <w:pPr>
        <w:spacing w:line="360" w:lineRule="auto"/>
        <w:jc w:val="both"/>
        <w:rPr>
          <w:rFonts w:ascii="Palatino Linotype" w:hAnsi="Palatino Linotype" w:cs="Arial"/>
        </w:rPr>
      </w:pPr>
      <w:r w:rsidRPr="003D41E0">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ECB28E0" w14:textId="77777777" w:rsidR="00911EBC" w:rsidRPr="003D41E0" w:rsidRDefault="00911EBC" w:rsidP="003D41E0">
      <w:pPr>
        <w:spacing w:line="360" w:lineRule="auto"/>
        <w:jc w:val="both"/>
        <w:rPr>
          <w:rFonts w:ascii="Palatino Linotype" w:hAnsi="Palatino Linotype" w:cs="Arial"/>
        </w:rPr>
      </w:pPr>
    </w:p>
    <w:p w14:paraId="72EBEEA4" w14:textId="77777777" w:rsidR="00911EBC" w:rsidRPr="003D41E0" w:rsidRDefault="00911EBC" w:rsidP="003D41E0">
      <w:pPr>
        <w:spacing w:line="360" w:lineRule="auto"/>
        <w:jc w:val="both"/>
        <w:rPr>
          <w:rFonts w:ascii="Palatino Linotype" w:hAnsi="Palatino Linotype" w:cs="Arial"/>
        </w:rPr>
      </w:pPr>
      <w:r w:rsidRPr="003D41E0">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02EFE8A" w14:textId="77777777" w:rsidR="00911EBC" w:rsidRPr="003D41E0" w:rsidRDefault="00911EBC" w:rsidP="003D41E0">
      <w:pPr>
        <w:spacing w:line="360" w:lineRule="auto"/>
        <w:jc w:val="both"/>
        <w:rPr>
          <w:rFonts w:ascii="Palatino Linotype" w:hAnsi="Palatino Linotype" w:cs="Arial"/>
        </w:rPr>
      </w:pPr>
    </w:p>
    <w:p w14:paraId="2BF4B72E" w14:textId="0F3E7F81" w:rsidR="00911EBC" w:rsidRDefault="00911EBC" w:rsidP="003D41E0">
      <w:pPr>
        <w:spacing w:line="360" w:lineRule="auto"/>
        <w:jc w:val="both"/>
        <w:rPr>
          <w:rFonts w:ascii="Palatino Linotype" w:hAnsi="Palatino Linotype" w:cs="Arial"/>
        </w:rPr>
      </w:pPr>
      <w:r w:rsidRPr="003D41E0">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BAE22DF" w14:textId="77777777" w:rsidR="003D41E0" w:rsidRPr="003D41E0" w:rsidRDefault="003D41E0" w:rsidP="003D41E0">
      <w:pPr>
        <w:spacing w:line="360" w:lineRule="auto"/>
        <w:jc w:val="both"/>
        <w:rPr>
          <w:rFonts w:ascii="Palatino Linotype" w:hAnsi="Palatino Linotype" w:cs="Arial"/>
        </w:rPr>
      </w:pPr>
    </w:p>
    <w:p w14:paraId="662417FB" w14:textId="77777777" w:rsidR="00911EBC" w:rsidRPr="003D41E0" w:rsidRDefault="00911EBC" w:rsidP="003D41E0">
      <w:pPr>
        <w:spacing w:line="360" w:lineRule="auto"/>
        <w:jc w:val="both"/>
        <w:rPr>
          <w:rFonts w:ascii="Palatino Linotype" w:hAnsi="Palatino Linotype" w:cs="Arial"/>
        </w:rPr>
      </w:pPr>
      <w:r w:rsidRPr="003D41E0">
        <w:rPr>
          <w:rFonts w:ascii="Palatino Linotype"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11B8E1D6" w14:textId="77777777" w:rsidR="00911EBC" w:rsidRPr="003D41E0" w:rsidRDefault="00911EBC" w:rsidP="003D41E0">
      <w:pPr>
        <w:spacing w:line="360" w:lineRule="auto"/>
        <w:jc w:val="both"/>
        <w:rPr>
          <w:rFonts w:ascii="Palatino Linotype" w:hAnsi="Palatino Linotype" w:cs="Arial"/>
        </w:rPr>
      </w:pPr>
    </w:p>
    <w:p w14:paraId="7CBC868F" w14:textId="77777777" w:rsidR="00911EBC" w:rsidRPr="003D41E0" w:rsidRDefault="00911EBC" w:rsidP="003D41E0">
      <w:pPr>
        <w:spacing w:line="360" w:lineRule="auto"/>
        <w:jc w:val="both"/>
        <w:rPr>
          <w:rFonts w:ascii="Palatino Linotype" w:hAnsi="Palatino Linotype" w:cs="Arial"/>
        </w:rPr>
      </w:pPr>
      <w:r w:rsidRPr="003D41E0">
        <w:rPr>
          <w:rFonts w:ascii="Palatino Linotype" w:hAnsi="Palatino Linotype" w:cs="Arial"/>
          <w:b/>
        </w:rPr>
        <w:t>a)</w:t>
      </w:r>
      <w:r w:rsidRPr="003D41E0">
        <w:rPr>
          <w:rFonts w:ascii="Palatino Linotype" w:hAnsi="Palatino Linotype" w:cs="Arial"/>
        </w:rPr>
        <w:t xml:space="preserve"> Complejidad del asunto: La complejidad de la prueba, la pluralidad de sujetos procesales, el tiempo transcurrido, las características y contexto del recurso.</w:t>
      </w:r>
    </w:p>
    <w:p w14:paraId="67832883" w14:textId="77777777" w:rsidR="00911EBC" w:rsidRPr="003D41E0" w:rsidRDefault="00911EBC" w:rsidP="003D41E0">
      <w:pPr>
        <w:spacing w:line="360" w:lineRule="auto"/>
        <w:jc w:val="both"/>
        <w:rPr>
          <w:rFonts w:ascii="Palatino Linotype" w:hAnsi="Palatino Linotype" w:cs="Arial"/>
        </w:rPr>
      </w:pPr>
      <w:r w:rsidRPr="003D41E0">
        <w:rPr>
          <w:rFonts w:ascii="Palatino Linotype" w:hAnsi="Palatino Linotype" w:cs="Arial"/>
          <w:b/>
        </w:rPr>
        <w:t>b)</w:t>
      </w:r>
      <w:r w:rsidRPr="003D41E0">
        <w:rPr>
          <w:rFonts w:ascii="Palatino Linotype" w:hAnsi="Palatino Linotype" w:cs="Arial"/>
        </w:rPr>
        <w:t xml:space="preserve"> Actividad Procesal del interesado: Acciones u omisiones del interesado.</w:t>
      </w:r>
    </w:p>
    <w:p w14:paraId="2DB62081" w14:textId="77777777" w:rsidR="00911EBC" w:rsidRPr="003D41E0" w:rsidRDefault="00911EBC" w:rsidP="003D41E0">
      <w:pPr>
        <w:spacing w:line="360" w:lineRule="auto"/>
        <w:jc w:val="both"/>
        <w:rPr>
          <w:rFonts w:ascii="Palatino Linotype" w:hAnsi="Palatino Linotype" w:cs="Arial"/>
        </w:rPr>
      </w:pPr>
      <w:r w:rsidRPr="003D41E0">
        <w:rPr>
          <w:rFonts w:ascii="Palatino Linotype" w:hAnsi="Palatino Linotype" w:cs="Arial"/>
          <w:b/>
        </w:rPr>
        <w:t>c)</w:t>
      </w:r>
      <w:r w:rsidRPr="003D41E0">
        <w:rPr>
          <w:rFonts w:ascii="Palatino Linotype" w:hAnsi="Palatino Linotype" w:cs="Arial"/>
        </w:rPr>
        <w:t xml:space="preserve"> Conducta de la Autoridad: Las Acciones u omisiones realizadas en el procedimiento. Así como si la autoridad actuó con la debida diligencia.</w:t>
      </w:r>
    </w:p>
    <w:p w14:paraId="3F09B274" w14:textId="77777777" w:rsidR="00911EBC" w:rsidRPr="003D41E0" w:rsidRDefault="00911EBC" w:rsidP="003D41E0">
      <w:pPr>
        <w:spacing w:line="360" w:lineRule="auto"/>
        <w:jc w:val="both"/>
        <w:rPr>
          <w:rFonts w:ascii="Palatino Linotype" w:hAnsi="Palatino Linotype" w:cs="Arial"/>
        </w:rPr>
      </w:pPr>
      <w:r w:rsidRPr="003D41E0">
        <w:rPr>
          <w:rFonts w:ascii="Palatino Linotype" w:hAnsi="Palatino Linotype" w:cs="Arial"/>
          <w:b/>
        </w:rPr>
        <w:t>d)</w:t>
      </w:r>
      <w:r w:rsidRPr="003D41E0">
        <w:rPr>
          <w:rFonts w:ascii="Palatino Linotype" w:hAnsi="Palatino Linotype" w:cs="Arial"/>
        </w:rPr>
        <w:t xml:space="preserve"> La afectación generada en la situación jurídica de la persona involucrada en el proceso: Violación a sus derechos humanos.</w:t>
      </w:r>
    </w:p>
    <w:p w14:paraId="720FF1D1" w14:textId="77777777" w:rsidR="00911EBC" w:rsidRPr="003D41E0" w:rsidRDefault="00911EBC" w:rsidP="003D41E0">
      <w:pPr>
        <w:spacing w:line="360" w:lineRule="auto"/>
        <w:jc w:val="both"/>
        <w:rPr>
          <w:rFonts w:ascii="Palatino Linotype" w:hAnsi="Palatino Linotype" w:cs="Arial"/>
        </w:rPr>
      </w:pPr>
    </w:p>
    <w:p w14:paraId="2DD4C8AD" w14:textId="127CA8E5" w:rsidR="00911EBC" w:rsidRDefault="00911EBC" w:rsidP="003D41E0">
      <w:pPr>
        <w:spacing w:line="360" w:lineRule="auto"/>
        <w:jc w:val="both"/>
        <w:rPr>
          <w:rFonts w:ascii="Palatino Linotype" w:hAnsi="Palatino Linotype" w:cs="Arial"/>
        </w:rPr>
      </w:pPr>
      <w:r w:rsidRPr="003D41E0">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68119D" w14:textId="77777777" w:rsidR="003D41E0" w:rsidRPr="003D41E0" w:rsidRDefault="003D41E0" w:rsidP="003D41E0">
      <w:pPr>
        <w:spacing w:line="360" w:lineRule="auto"/>
        <w:jc w:val="both"/>
        <w:rPr>
          <w:rFonts w:ascii="Palatino Linotype" w:hAnsi="Palatino Linotype" w:cs="Arial"/>
        </w:rPr>
      </w:pPr>
    </w:p>
    <w:p w14:paraId="00FBF9EC" w14:textId="52E7BC2A" w:rsidR="00911EBC" w:rsidRPr="003D41E0" w:rsidRDefault="00911EBC" w:rsidP="003D41E0">
      <w:pPr>
        <w:spacing w:line="360" w:lineRule="auto"/>
        <w:jc w:val="both"/>
        <w:rPr>
          <w:rFonts w:ascii="Palatino Linotype" w:hAnsi="Palatino Linotype" w:cs="Arial"/>
        </w:rPr>
      </w:pPr>
      <w:r w:rsidRPr="003D41E0">
        <w:rPr>
          <w:rFonts w:ascii="Palatino Linotype" w:hAnsi="Palatino Linotype" w:cs="Arial"/>
        </w:rPr>
        <w:t>Argumento que encuentra sustento en la jurisprudencia P</w:t>
      </w:r>
      <w:proofErr w:type="gramStart"/>
      <w:r w:rsidRPr="003D41E0">
        <w:rPr>
          <w:rFonts w:ascii="Palatino Linotype" w:hAnsi="Palatino Linotype" w:cs="Arial"/>
        </w:rPr>
        <w:t>./</w:t>
      </w:r>
      <w:proofErr w:type="gramEnd"/>
      <w:r w:rsidRPr="003D41E0">
        <w:rPr>
          <w:rFonts w:ascii="Palatino Linotype" w:hAnsi="Palatino Linotype" w:cs="Aria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831325E" w14:textId="77777777" w:rsidR="00B61B23" w:rsidRPr="003D41E0" w:rsidRDefault="00B61B23" w:rsidP="003D41E0">
      <w:pPr>
        <w:spacing w:line="360" w:lineRule="auto"/>
        <w:jc w:val="both"/>
        <w:rPr>
          <w:rFonts w:ascii="Palatino Linotype" w:hAnsi="Palatino Linotype" w:cs="Arial"/>
        </w:rPr>
      </w:pPr>
    </w:p>
    <w:p w14:paraId="5DAF7D98" w14:textId="4E33F438" w:rsidR="00911EBC" w:rsidRPr="003D41E0" w:rsidRDefault="00911EBC" w:rsidP="003D41E0">
      <w:pPr>
        <w:spacing w:line="360" w:lineRule="auto"/>
        <w:jc w:val="both"/>
        <w:rPr>
          <w:rFonts w:ascii="Palatino Linotype" w:hAnsi="Palatino Linotype" w:cs="Arial"/>
        </w:rPr>
      </w:pPr>
      <w:r w:rsidRPr="003D41E0">
        <w:rPr>
          <w:rFonts w:ascii="Palatino Linotype" w:hAnsi="Palatino Linotype" w:cs="Arial"/>
        </w:rPr>
        <w:t xml:space="preserve">Razones por las cuales cabe concluir que, la resolución al </w:t>
      </w:r>
      <w:r w:rsidR="008A6185" w:rsidRPr="003D41E0">
        <w:rPr>
          <w:rFonts w:ascii="Palatino Linotype" w:hAnsi="Palatino Linotype" w:cs="Arial"/>
        </w:rPr>
        <w:t>Recurso de Revisión</w:t>
      </w:r>
      <w:r w:rsidRPr="003D41E0">
        <w:rPr>
          <w:rFonts w:ascii="Palatino Linotype" w:hAnsi="Palatino Linotype" w:cs="Arial"/>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1634550" w14:textId="77777777" w:rsidR="00911EBC" w:rsidRPr="003D41E0" w:rsidRDefault="00911EBC" w:rsidP="003D41E0">
      <w:pPr>
        <w:spacing w:line="360" w:lineRule="auto"/>
        <w:jc w:val="both"/>
        <w:rPr>
          <w:rFonts w:ascii="Palatino Linotype" w:hAnsi="Palatino Linotype" w:cs="Arial"/>
        </w:rPr>
      </w:pPr>
      <w:r w:rsidRPr="003D41E0">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7866CF8C" w14:textId="77777777" w:rsidR="00911EBC" w:rsidRPr="003D41E0" w:rsidRDefault="00911EBC" w:rsidP="003D41E0">
      <w:pPr>
        <w:spacing w:line="360" w:lineRule="auto"/>
        <w:jc w:val="both"/>
        <w:rPr>
          <w:rFonts w:ascii="Palatino Linotype" w:hAnsi="Palatino Linotype" w:cs="Arial"/>
        </w:rPr>
      </w:pPr>
    </w:p>
    <w:p w14:paraId="60CABDDA" w14:textId="49C89D82" w:rsidR="00911EBC" w:rsidRPr="003D41E0" w:rsidRDefault="00911EBC" w:rsidP="003D41E0">
      <w:pPr>
        <w:spacing w:line="360" w:lineRule="auto"/>
        <w:jc w:val="both"/>
        <w:rPr>
          <w:rFonts w:ascii="Palatino Linotype" w:hAnsi="Palatino Linotype" w:cs="Arial"/>
        </w:rPr>
      </w:pPr>
      <w:r w:rsidRPr="003D41E0">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5CE24915" w14:textId="77777777" w:rsidR="00911EBC" w:rsidRPr="003D41E0" w:rsidRDefault="00911EBC" w:rsidP="003D41E0">
      <w:pPr>
        <w:spacing w:line="360" w:lineRule="auto"/>
        <w:jc w:val="both"/>
        <w:rPr>
          <w:rFonts w:ascii="Palatino Linotype" w:hAnsi="Palatino Linotype" w:cs="Arial"/>
        </w:rPr>
      </w:pPr>
      <w:r w:rsidRPr="003D41E0">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701A9241" w14:textId="77777777" w:rsidR="00911EBC" w:rsidRPr="003D41E0" w:rsidRDefault="00911EBC" w:rsidP="003D41E0">
      <w:pPr>
        <w:spacing w:line="360" w:lineRule="auto"/>
        <w:jc w:val="both"/>
        <w:rPr>
          <w:rFonts w:ascii="Palatino Linotype" w:hAnsi="Palatino Linotype" w:cs="Arial"/>
        </w:rPr>
      </w:pPr>
    </w:p>
    <w:p w14:paraId="05F467DE" w14:textId="08F3024E" w:rsidR="00FE35F9" w:rsidRPr="003D41E0" w:rsidRDefault="00911EBC" w:rsidP="003D41E0">
      <w:pPr>
        <w:spacing w:line="360" w:lineRule="auto"/>
        <w:jc w:val="both"/>
        <w:rPr>
          <w:rFonts w:ascii="Palatino Linotype" w:hAnsi="Palatino Linotype" w:cs="Arial"/>
        </w:rPr>
      </w:pPr>
      <w:r w:rsidRPr="003D41E0">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14:paraId="082FEB7B" w14:textId="77777777" w:rsidR="00E60A2A" w:rsidRPr="003D41E0" w:rsidRDefault="00E60A2A" w:rsidP="003D41E0">
      <w:pPr>
        <w:spacing w:line="360" w:lineRule="auto"/>
        <w:jc w:val="both"/>
        <w:rPr>
          <w:rFonts w:ascii="Palatino Linotype" w:hAnsi="Palatino Linotype" w:cs="Arial"/>
        </w:rPr>
      </w:pPr>
    </w:p>
    <w:p w14:paraId="3AB9D768" w14:textId="77777777" w:rsidR="000171D8" w:rsidRPr="003D41E0" w:rsidRDefault="000171D8" w:rsidP="003D41E0">
      <w:pPr>
        <w:jc w:val="center"/>
        <w:rPr>
          <w:rFonts w:ascii="Palatino Linotype" w:hAnsi="Palatino Linotype" w:cs="Arial"/>
          <w:b/>
          <w:bCs/>
          <w:spacing w:val="60"/>
          <w:sz w:val="28"/>
        </w:rPr>
      </w:pPr>
      <w:r w:rsidRPr="003D41E0">
        <w:rPr>
          <w:rFonts w:ascii="Palatino Linotype" w:hAnsi="Palatino Linotype" w:cs="Arial"/>
          <w:b/>
          <w:bCs/>
          <w:spacing w:val="60"/>
          <w:sz w:val="28"/>
        </w:rPr>
        <w:t>CONSIDERANDO</w:t>
      </w:r>
    </w:p>
    <w:p w14:paraId="06897FD6" w14:textId="77777777" w:rsidR="000171D8" w:rsidRPr="003D41E0" w:rsidRDefault="000171D8" w:rsidP="003D41E0">
      <w:pPr>
        <w:jc w:val="center"/>
        <w:rPr>
          <w:rFonts w:ascii="Palatino Linotype" w:hAnsi="Palatino Linotype"/>
          <w:b/>
          <w:sz w:val="28"/>
          <w:szCs w:val="28"/>
        </w:rPr>
      </w:pPr>
    </w:p>
    <w:p w14:paraId="6A5339A1" w14:textId="024657E2" w:rsidR="000957FD" w:rsidRPr="003D41E0" w:rsidRDefault="000171D8" w:rsidP="003D41E0">
      <w:pPr>
        <w:spacing w:line="360" w:lineRule="auto"/>
        <w:ind w:right="50"/>
        <w:jc w:val="both"/>
        <w:rPr>
          <w:rFonts w:ascii="Palatino Linotype" w:hAnsi="Palatino Linotype"/>
          <w:b/>
          <w:sz w:val="26"/>
          <w:szCs w:val="26"/>
        </w:rPr>
      </w:pPr>
      <w:r w:rsidRPr="003D41E0">
        <w:rPr>
          <w:rFonts w:ascii="Palatino Linotype" w:hAnsi="Palatino Linotype"/>
          <w:b/>
          <w:sz w:val="26"/>
          <w:szCs w:val="26"/>
        </w:rPr>
        <w:t>PRIMERO.</w:t>
      </w:r>
      <w:r w:rsidRPr="003D41E0">
        <w:rPr>
          <w:rFonts w:ascii="Palatino Linotype" w:hAnsi="Palatino Linotype"/>
          <w:sz w:val="26"/>
          <w:szCs w:val="26"/>
        </w:rPr>
        <w:t xml:space="preserve"> </w:t>
      </w:r>
      <w:r w:rsidRPr="003D41E0">
        <w:rPr>
          <w:rFonts w:ascii="Palatino Linotype" w:hAnsi="Palatino Linotype"/>
          <w:b/>
          <w:sz w:val="26"/>
          <w:szCs w:val="26"/>
        </w:rPr>
        <w:t>Competencia</w:t>
      </w:r>
      <w:r w:rsidRPr="003D41E0">
        <w:rPr>
          <w:rFonts w:ascii="Palatino Linotype" w:hAnsi="Palatino Linotype"/>
          <w:sz w:val="26"/>
          <w:szCs w:val="26"/>
        </w:rPr>
        <w:t>.</w:t>
      </w:r>
    </w:p>
    <w:p w14:paraId="069DAF1A" w14:textId="6B2D6A39" w:rsidR="000957FD" w:rsidRPr="003D41E0" w:rsidRDefault="008B239D" w:rsidP="003D41E0">
      <w:pPr>
        <w:spacing w:line="360" w:lineRule="auto"/>
        <w:ind w:right="50"/>
        <w:jc w:val="both"/>
        <w:rPr>
          <w:rFonts w:ascii="Palatino Linotype" w:hAnsi="Palatino Linotype" w:cs="Arial"/>
        </w:rPr>
      </w:pPr>
      <w:r w:rsidRPr="003D41E0">
        <w:rPr>
          <w:rFonts w:ascii="Palatino Linotype" w:hAnsi="Palatino Linotype"/>
        </w:rPr>
        <w:t xml:space="preserve">Este Instituto de Transparencia, Acceso a la </w:t>
      </w:r>
      <w:r w:rsidR="00D86297" w:rsidRPr="003D41E0">
        <w:rPr>
          <w:rFonts w:ascii="Palatino Linotype" w:hAnsi="Palatino Linotype"/>
        </w:rPr>
        <w:t>Información Pública</w:t>
      </w:r>
      <w:r w:rsidRPr="003D41E0">
        <w:rPr>
          <w:rFonts w:ascii="Palatino Linotype" w:hAnsi="Palatino Linotype"/>
        </w:rPr>
        <w:t xml:space="preserve"> y Protección de Datos Personales del Estado de México y Municipios, es competente para </w:t>
      </w:r>
      <w:r w:rsidR="00CB5585" w:rsidRPr="003D41E0">
        <w:rPr>
          <w:rFonts w:ascii="Palatino Linotype" w:hAnsi="Palatino Linotype"/>
        </w:rPr>
        <w:t xml:space="preserve">conocer y resolver el presente </w:t>
      </w:r>
      <w:r w:rsidR="00D86297" w:rsidRPr="003D41E0">
        <w:rPr>
          <w:rFonts w:ascii="Palatino Linotype" w:hAnsi="Palatino Linotype"/>
        </w:rPr>
        <w:t>Recurso Revisión</w:t>
      </w:r>
      <w:r w:rsidRPr="003D41E0">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3D41E0">
        <w:rPr>
          <w:rFonts w:ascii="Palatino Linotype" w:hAnsi="Palatino Linotype"/>
        </w:rPr>
        <w:t xml:space="preserve"> ordinal</w:t>
      </w:r>
      <w:r w:rsidRPr="003D41E0">
        <w:rPr>
          <w:rFonts w:ascii="Palatino Linotype" w:hAnsi="Palatino Linotype"/>
        </w:rPr>
        <w:t xml:space="preserve"> 2</w:t>
      </w:r>
      <w:r w:rsidR="00727578" w:rsidRPr="003D41E0">
        <w:rPr>
          <w:rFonts w:ascii="Palatino Linotype" w:hAnsi="Palatino Linotype"/>
        </w:rPr>
        <w:t>,</w:t>
      </w:r>
      <w:r w:rsidRPr="003D41E0">
        <w:rPr>
          <w:rFonts w:ascii="Palatino Linotype" w:hAnsi="Palatino Linotype"/>
        </w:rPr>
        <w:t xml:space="preserve"> fracción II, 13, 29, 36, fracciones I y II, 176, 178, 179, 181 párrafo tercero y 185 de la Ley de Transparencia y Acceso a la </w:t>
      </w:r>
      <w:r w:rsidR="00D86297" w:rsidRPr="003D41E0">
        <w:rPr>
          <w:rFonts w:ascii="Palatino Linotype" w:hAnsi="Palatino Linotype"/>
        </w:rPr>
        <w:t>Información Pública</w:t>
      </w:r>
      <w:r w:rsidRPr="003D41E0">
        <w:rPr>
          <w:rFonts w:ascii="Palatino Linotype" w:hAnsi="Palatino Linotype"/>
        </w:rPr>
        <w:t xml:space="preserve"> del Estado de México y Municipios</w:t>
      </w:r>
      <w:r w:rsidR="000200D2" w:rsidRPr="003D41E0">
        <w:rPr>
          <w:rFonts w:ascii="Palatino Linotype" w:hAnsi="Palatino Linotype" w:cs="Arial"/>
        </w:rPr>
        <w:t>; 9, fracciones I y XXIII</w:t>
      </w:r>
      <w:r w:rsidRPr="003D41E0">
        <w:rPr>
          <w:rFonts w:ascii="Palatino Linotype" w:hAnsi="Palatino Linotype" w:cs="Arial"/>
        </w:rPr>
        <w:t xml:space="preserve"> y 11 del Reglamento Interior del Instituto de Transparencia, Acceso a la </w:t>
      </w:r>
      <w:r w:rsidR="00D86297" w:rsidRPr="003D41E0">
        <w:rPr>
          <w:rFonts w:ascii="Palatino Linotype" w:hAnsi="Palatino Linotype" w:cs="Arial"/>
        </w:rPr>
        <w:t>Información Pública</w:t>
      </w:r>
      <w:r w:rsidRPr="003D41E0">
        <w:rPr>
          <w:rFonts w:ascii="Palatino Linotype" w:hAnsi="Palatino Linotype" w:cs="Arial"/>
        </w:rPr>
        <w:t xml:space="preserve"> y Protección de Datos Personales del Estado de México y Municipios.</w:t>
      </w:r>
    </w:p>
    <w:p w14:paraId="6A3D6AA0" w14:textId="77777777" w:rsidR="006B6B5F" w:rsidRPr="003D41E0" w:rsidRDefault="006B6B5F" w:rsidP="003D41E0">
      <w:pPr>
        <w:spacing w:line="360" w:lineRule="auto"/>
        <w:jc w:val="both"/>
        <w:rPr>
          <w:rFonts w:ascii="Palatino Linotype" w:hAnsi="Palatino Linotype" w:cs="Arial"/>
          <w:b/>
          <w:sz w:val="26"/>
          <w:szCs w:val="26"/>
        </w:rPr>
      </w:pPr>
    </w:p>
    <w:p w14:paraId="508C9D22" w14:textId="77777777" w:rsidR="004510AB" w:rsidRPr="003D41E0" w:rsidRDefault="000171D8" w:rsidP="003D41E0">
      <w:pPr>
        <w:spacing w:line="360" w:lineRule="auto"/>
        <w:jc w:val="both"/>
        <w:rPr>
          <w:rFonts w:ascii="Palatino Linotype" w:hAnsi="Palatino Linotype" w:cs="Arial"/>
          <w:b/>
          <w:sz w:val="26"/>
          <w:szCs w:val="26"/>
        </w:rPr>
      </w:pPr>
      <w:r w:rsidRPr="003D41E0">
        <w:rPr>
          <w:rFonts w:ascii="Palatino Linotype" w:hAnsi="Palatino Linotype" w:cs="Arial"/>
          <w:b/>
          <w:sz w:val="26"/>
          <w:szCs w:val="26"/>
        </w:rPr>
        <w:t xml:space="preserve">SEGUNDO. Interés. </w:t>
      </w:r>
    </w:p>
    <w:p w14:paraId="104423D5" w14:textId="73FCCEFD" w:rsidR="000171D8" w:rsidRPr="003D41E0" w:rsidRDefault="000171D8" w:rsidP="003D41E0">
      <w:pPr>
        <w:spacing w:line="360" w:lineRule="auto"/>
        <w:jc w:val="both"/>
        <w:rPr>
          <w:rFonts w:ascii="Palatino Linotype" w:hAnsi="Palatino Linotype" w:cs="Arial"/>
          <w:lang w:eastAsia="es-MX"/>
        </w:rPr>
      </w:pPr>
      <w:r w:rsidRPr="003D41E0">
        <w:rPr>
          <w:rFonts w:ascii="Palatino Linotype" w:hAnsi="Palatino Linotype" w:cs="Arial"/>
          <w:bCs/>
        </w:rPr>
        <w:t xml:space="preserve">El </w:t>
      </w:r>
      <w:r w:rsidR="00D86297" w:rsidRPr="003D41E0">
        <w:rPr>
          <w:rFonts w:ascii="Palatino Linotype" w:hAnsi="Palatino Linotype" w:cs="Arial"/>
          <w:bCs/>
        </w:rPr>
        <w:t>Recurso Revisión</w:t>
      </w:r>
      <w:r w:rsidRPr="003D41E0">
        <w:rPr>
          <w:rFonts w:ascii="Palatino Linotype" w:hAnsi="Palatino Linotype" w:cs="Arial"/>
          <w:bCs/>
        </w:rPr>
        <w:t xml:space="preserve"> fue interpuesto por parte legítima, en atención a que se presentó por </w:t>
      </w:r>
      <w:r w:rsidR="00911EBC" w:rsidRPr="003D41E0">
        <w:rPr>
          <w:rFonts w:ascii="Palatino Linotype" w:hAnsi="Palatino Linotype" w:cs="Arial"/>
          <w:b/>
        </w:rPr>
        <w:t>EL</w:t>
      </w:r>
      <w:r w:rsidRPr="003D41E0">
        <w:rPr>
          <w:rFonts w:ascii="Palatino Linotype" w:hAnsi="Palatino Linotype" w:cs="Arial"/>
          <w:b/>
          <w:bCs/>
        </w:rPr>
        <w:t xml:space="preserve"> RECURRENTE,</w:t>
      </w:r>
      <w:r w:rsidRPr="003D41E0">
        <w:rPr>
          <w:rFonts w:ascii="Palatino Linotype" w:hAnsi="Palatino Linotype" w:cs="Arial"/>
          <w:bCs/>
        </w:rPr>
        <w:t xml:space="preserve"> quien es la misma persona que formuló la solicitud de acceso a la </w:t>
      </w:r>
      <w:r w:rsidR="00D86297" w:rsidRPr="003D41E0">
        <w:rPr>
          <w:rFonts w:ascii="Palatino Linotype" w:hAnsi="Palatino Linotype" w:cs="Arial"/>
          <w:bCs/>
        </w:rPr>
        <w:t>Información Pública</w:t>
      </w:r>
      <w:r w:rsidRPr="003D41E0">
        <w:rPr>
          <w:rFonts w:ascii="Palatino Linotype" w:hAnsi="Palatino Linotype" w:cs="Arial"/>
          <w:bCs/>
        </w:rPr>
        <w:t xml:space="preserve"> al </w:t>
      </w:r>
      <w:r w:rsidRPr="003D41E0">
        <w:rPr>
          <w:rFonts w:ascii="Palatino Linotype" w:hAnsi="Palatino Linotype" w:cs="Arial"/>
          <w:b/>
          <w:bCs/>
        </w:rPr>
        <w:t>SUJETO OBLIGADO</w:t>
      </w:r>
      <w:r w:rsidR="005B5043" w:rsidRPr="003D41E0">
        <w:rPr>
          <w:rFonts w:ascii="Palatino Linotype" w:hAnsi="Palatino Linotype" w:cs="Arial"/>
          <w:b/>
          <w:bCs/>
        </w:rPr>
        <w:t xml:space="preserve">, </w:t>
      </w:r>
      <w:r w:rsidR="005B5043" w:rsidRPr="003D41E0">
        <w:rPr>
          <w:rFonts w:ascii="Palatino Linotype" w:hAnsi="Palatino Linotype" w:cs="Arial"/>
          <w:bCs/>
        </w:rPr>
        <w:t xml:space="preserve">pues para ello, es </w:t>
      </w:r>
      <w:r w:rsidR="005B5043" w:rsidRPr="003D41E0">
        <w:rPr>
          <w:rFonts w:ascii="Palatino Linotype" w:hAnsi="Palatino Linotype" w:cs="Arial"/>
          <w:lang w:eastAsia="es-MX"/>
        </w:rPr>
        <w:t xml:space="preserve">necesario que el particular ingrese al </w:t>
      </w:r>
      <w:r w:rsidR="005B5043" w:rsidRPr="003D41E0">
        <w:rPr>
          <w:rFonts w:ascii="Palatino Linotype" w:hAnsi="Palatino Linotype" w:cs="Arial"/>
          <w:b/>
          <w:lang w:eastAsia="es-MX"/>
        </w:rPr>
        <w:t xml:space="preserve">SAIMEX </w:t>
      </w:r>
      <w:r w:rsidR="005B5043" w:rsidRPr="003D41E0">
        <w:rPr>
          <w:rFonts w:ascii="Palatino Linotype" w:hAnsi="Palatino Linotype" w:cs="Arial"/>
          <w:lang w:eastAsia="es-MX"/>
        </w:rPr>
        <w:t>mediante la utilización de su clave de usuario y contraseña.</w:t>
      </w:r>
    </w:p>
    <w:p w14:paraId="10B1C352" w14:textId="77777777" w:rsidR="004277D2" w:rsidRPr="003D41E0" w:rsidRDefault="004277D2" w:rsidP="003D41E0">
      <w:pPr>
        <w:spacing w:line="360" w:lineRule="auto"/>
        <w:jc w:val="both"/>
        <w:rPr>
          <w:rFonts w:ascii="Palatino Linotype" w:hAnsi="Palatino Linotype" w:cs="Arial"/>
          <w:b/>
          <w:bCs/>
        </w:rPr>
      </w:pPr>
    </w:p>
    <w:p w14:paraId="71998614" w14:textId="77777777" w:rsidR="003F2A7E" w:rsidRPr="003D41E0" w:rsidRDefault="003F2A7E" w:rsidP="003D41E0">
      <w:pPr>
        <w:tabs>
          <w:tab w:val="center" w:pos="4252"/>
          <w:tab w:val="right" w:pos="8504"/>
        </w:tabs>
        <w:spacing w:after="100" w:afterAutospacing="1" w:line="360" w:lineRule="auto"/>
        <w:jc w:val="both"/>
        <w:rPr>
          <w:rFonts w:ascii="Palatino Linotype" w:eastAsiaTheme="minorEastAsia" w:hAnsi="Palatino Linotype" w:cs="Arial"/>
          <w:lang w:val="es-ES_tradnl"/>
        </w:rPr>
      </w:pPr>
      <w:r w:rsidRPr="003D41E0">
        <w:rPr>
          <w:rFonts w:ascii="Palatino Linotype" w:hAnsi="Palatino Linotype" w:cs="Arial"/>
          <w:b/>
          <w:sz w:val="28"/>
          <w:szCs w:val="28"/>
          <w:lang w:val="es-ES"/>
        </w:rPr>
        <w:t>TERCERO.</w:t>
      </w:r>
      <w:r w:rsidRPr="003D41E0">
        <w:rPr>
          <w:rFonts w:ascii="Palatino Linotype" w:eastAsiaTheme="minorEastAsia" w:hAnsi="Palatino Linotype" w:cs="Arial"/>
          <w:lang w:val="es-ES"/>
        </w:rPr>
        <w:t xml:space="preserve"> </w:t>
      </w:r>
      <w:r w:rsidRPr="003D41E0">
        <w:rPr>
          <w:rFonts w:ascii="Palatino Linotype" w:eastAsiaTheme="minorEastAsia" w:hAnsi="Palatino Linotype" w:cs="Arial"/>
          <w:b/>
          <w:lang w:val="es-ES_tradnl"/>
        </w:rPr>
        <w:t>Justificación de la Acumulación de los Recursos.</w:t>
      </w:r>
      <w:r w:rsidRPr="003D41E0">
        <w:rPr>
          <w:rFonts w:ascii="Palatino Linotype" w:eastAsiaTheme="minorEastAsia" w:hAnsi="Palatino Linotype" w:cs="Arial"/>
          <w:lang w:val="es-ES_tradnl"/>
        </w:rPr>
        <w:t xml:space="preserve"> </w:t>
      </w:r>
    </w:p>
    <w:p w14:paraId="29B9AC32" w14:textId="007044D5" w:rsidR="003F2A7E" w:rsidRPr="003D41E0" w:rsidRDefault="003F2A7E" w:rsidP="003D41E0">
      <w:pPr>
        <w:spacing w:before="100" w:beforeAutospacing="1" w:after="100" w:afterAutospacing="1" w:line="360" w:lineRule="auto"/>
        <w:jc w:val="both"/>
        <w:rPr>
          <w:rFonts w:ascii="Palatino Linotype" w:hAnsi="Palatino Linotype" w:cs="Arial"/>
        </w:rPr>
      </w:pPr>
      <w:r w:rsidRPr="003D41E0">
        <w:rPr>
          <w:rFonts w:ascii="Palatino Linotype" w:eastAsiaTheme="minorEastAsia" w:hAnsi="Palatino Linotype" w:cs="Arial"/>
          <w:lang w:val="es-ES_tradnl"/>
        </w:rPr>
        <w:t>De las constancias que obran en los expedientes acumulados, se advierte que en los recursos de revisión</w:t>
      </w:r>
      <w:r w:rsidRPr="003D41E0">
        <w:rPr>
          <w:rFonts w:ascii="Palatino Linotype" w:eastAsiaTheme="minorEastAsia" w:hAnsi="Palatino Linotype" w:cstheme="minorBidi"/>
          <w:lang w:val="es-ES_tradnl"/>
        </w:rPr>
        <w:t xml:space="preserve"> </w:t>
      </w:r>
      <w:r w:rsidR="003A24F9" w:rsidRPr="003D41E0">
        <w:rPr>
          <w:rFonts w:ascii="Palatino Linotype" w:hAnsi="Palatino Linotype"/>
          <w:b/>
          <w:lang w:val="es-ES_tradnl"/>
        </w:rPr>
        <w:t xml:space="preserve">00622/INFOEM/IP/RR/2023 </w:t>
      </w:r>
      <w:r w:rsidR="003A24F9" w:rsidRPr="003D41E0">
        <w:rPr>
          <w:rFonts w:ascii="Palatino Linotype" w:hAnsi="Palatino Linotype" w:cs="Arial"/>
          <w:b/>
          <w:bCs/>
        </w:rPr>
        <w:t>y 00623/INFOEM/IP/RR/2023</w:t>
      </w:r>
      <w:r w:rsidRPr="003D41E0">
        <w:rPr>
          <w:rFonts w:ascii="Palatino Linotype" w:eastAsiaTheme="minorEastAsia" w:hAnsi="Palatino Linotype" w:cs="Arial"/>
          <w:b/>
          <w:bCs/>
          <w:lang w:val="es-ES_tradnl"/>
        </w:rPr>
        <w:t xml:space="preserve">, </w:t>
      </w:r>
      <w:r w:rsidRPr="003D41E0">
        <w:rPr>
          <w:rFonts w:ascii="Palatino Linotype" w:eastAsiaTheme="minorEastAsia" w:hAnsi="Palatino Linotype" w:cs="Arial"/>
          <w:lang w:val="es-ES_tradnl"/>
        </w:rPr>
        <w:t xml:space="preserve">fueron presentados por el mismo </w:t>
      </w:r>
      <w:r w:rsidRPr="003D41E0">
        <w:rPr>
          <w:rFonts w:ascii="Palatino Linotype" w:eastAsiaTheme="minorEastAsia" w:hAnsi="Palatino Linotype" w:cs="Arial"/>
          <w:b/>
          <w:lang w:val="es-ES_tradnl"/>
        </w:rPr>
        <w:t>RECURRENTE</w:t>
      </w:r>
      <w:r w:rsidRPr="003D41E0">
        <w:rPr>
          <w:rFonts w:ascii="Palatino Linotype" w:eastAsiaTheme="minorEastAsia" w:hAnsi="Palatino Linotype" w:cs="Arial"/>
          <w:lang w:val="es-ES_tradnl"/>
        </w:rPr>
        <w:t xml:space="preserve"> respecto de los actos u omisiones del mismo </w:t>
      </w:r>
      <w:r w:rsidRPr="003D41E0">
        <w:rPr>
          <w:rFonts w:ascii="Palatino Linotype" w:eastAsiaTheme="minorEastAsia" w:hAnsi="Palatino Linotype" w:cs="Arial"/>
          <w:b/>
          <w:lang w:val="es-ES_tradnl"/>
        </w:rPr>
        <w:t>SUJETO OBLIGADO</w:t>
      </w:r>
      <w:r w:rsidRPr="003D41E0">
        <w:rPr>
          <w:rFonts w:ascii="Palatino Linotype" w:eastAsiaTheme="minorEastAsia" w:hAnsi="Palatino Linotype" w:cs="Arial"/>
          <w:lang w:val="es-ES_tradnl"/>
        </w:rPr>
        <w:t xml:space="preserve">,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w:t>
      </w:r>
      <w:r w:rsidRPr="003D41E0">
        <w:rPr>
          <w:rFonts w:ascii="Palatino Linotype" w:eastAsiaTheme="minorEastAsia" w:hAnsi="Palatino Linotype" w:cs="Arial"/>
          <w:lang w:val="es-ES"/>
        </w:rPr>
        <w:t xml:space="preserve">Código de Procedimientos Administrativos del Estado de México, de aplicación supletoria en términos del </w:t>
      </w:r>
      <w:r w:rsidRPr="003D41E0">
        <w:rPr>
          <w:rFonts w:ascii="Palatino Linotype" w:eastAsiaTheme="minorEastAsia" w:hAnsi="Palatino Linotype" w:cs="Arial"/>
          <w:lang w:val="es-ES_tradnl"/>
        </w:rPr>
        <w:t xml:space="preserve">artículo 195 de </w:t>
      </w:r>
      <w:r w:rsidRPr="003D41E0">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530FC89D" w14:textId="77777777" w:rsidR="003F2A7E" w:rsidRPr="003D41E0" w:rsidRDefault="003F2A7E" w:rsidP="003D41E0">
      <w:pPr>
        <w:tabs>
          <w:tab w:val="left" w:pos="8222"/>
        </w:tabs>
        <w:spacing w:before="100" w:beforeAutospacing="1" w:after="100" w:afterAutospacing="1"/>
        <w:ind w:left="851" w:right="1134"/>
        <w:jc w:val="center"/>
        <w:rPr>
          <w:rFonts w:ascii="Palatino Linotype" w:hAnsi="Palatino Linotype" w:cs="Arial"/>
          <w:b/>
          <w:i/>
          <w:sz w:val="22"/>
          <w:szCs w:val="22"/>
        </w:rPr>
      </w:pPr>
      <w:r w:rsidRPr="003D41E0">
        <w:rPr>
          <w:rFonts w:ascii="Palatino Linotype" w:hAnsi="Palatino Linotype" w:cs="Arial"/>
          <w:b/>
          <w:i/>
          <w:sz w:val="22"/>
          <w:szCs w:val="22"/>
        </w:rPr>
        <w:t>“Código de Procedimientos Administrativos del Estado de México</w:t>
      </w:r>
    </w:p>
    <w:p w14:paraId="1F900FB2" w14:textId="77777777" w:rsidR="003F2A7E" w:rsidRPr="003D41E0" w:rsidRDefault="003F2A7E" w:rsidP="003D41E0">
      <w:pPr>
        <w:tabs>
          <w:tab w:val="left" w:pos="8222"/>
        </w:tabs>
        <w:spacing w:before="100" w:beforeAutospacing="1" w:after="100" w:afterAutospacing="1"/>
        <w:ind w:left="851" w:right="1134"/>
        <w:jc w:val="both"/>
        <w:rPr>
          <w:rFonts w:ascii="Palatino Linotype" w:hAnsi="Palatino Linotype" w:cs="Arial"/>
          <w:i/>
          <w:sz w:val="22"/>
          <w:szCs w:val="22"/>
        </w:rPr>
      </w:pPr>
      <w:r w:rsidRPr="003D41E0">
        <w:rPr>
          <w:rFonts w:ascii="Palatino Linotype" w:hAnsi="Palatino Linotype" w:cs="Arial"/>
          <w:i/>
          <w:sz w:val="22"/>
          <w:szCs w:val="22"/>
        </w:rPr>
        <w:t>“</w:t>
      </w:r>
      <w:r w:rsidRPr="003D41E0">
        <w:rPr>
          <w:rFonts w:ascii="Palatino Linotype" w:hAnsi="Palatino Linotype" w:cs="Arial"/>
          <w:b/>
          <w:i/>
          <w:sz w:val="22"/>
          <w:szCs w:val="22"/>
        </w:rPr>
        <w:t>Artículo 18</w:t>
      </w:r>
      <w:r w:rsidRPr="003D41E0">
        <w:rPr>
          <w:rFonts w:ascii="Palatino Linotype" w:hAnsi="Palatino Linotype" w:cs="Arial"/>
          <w:i/>
          <w:sz w:val="22"/>
          <w:szCs w:val="22"/>
        </w:rPr>
        <w:t xml:space="preserve">.- </w:t>
      </w:r>
      <w:r w:rsidRPr="003D41E0">
        <w:rPr>
          <w:rFonts w:ascii="Palatino Linotype" w:hAnsi="Palatino Linotype" w:cs="Arial"/>
          <w:b/>
          <w:i/>
          <w:sz w:val="22"/>
          <w:szCs w:val="22"/>
        </w:rPr>
        <w:t xml:space="preserve">La autoridad administrativa o el Tribunal </w:t>
      </w:r>
      <w:r w:rsidRPr="003D41E0">
        <w:rPr>
          <w:rFonts w:ascii="Palatino Linotype" w:hAnsi="Palatino Linotype" w:cs="Arial"/>
          <w:b/>
          <w:i/>
          <w:sz w:val="22"/>
          <w:szCs w:val="22"/>
          <w:u w:val="single"/>
        </w:rPr>
        <w:t>acordarán la acumulación de los expedientes</w:t>
      </w:r>
      <w:r w:rsidRPr="003D41E0">
        <w:rPr>
          <w:rFonts w:ascii="Palatino Linotype" w:hAnsi="Palatino Linotype" w:cs="Arial"/>
          <w:b/>
          <w:i/>
          <w:sz w:val="22"/>
          <w:szCs w:val="22"/>
        </w:rPr>
        <w:t xml:space="preserve"> del procedimiento y proceso administrativo que ante ellos se sigan, de oficio</w:t>
      </w:r>
      <w:r w:rsidRPr="003D41E0">
        <w:rPr>
          <w:rFonts w:ascii="Palatino Linotype" w:hAnsi="Palatino Linotype" w:cs="Arial"/>
          <w:i/>
          <w:sz w:val="22"/>
          <w:szCs w:val="22"/>
        </w:rPr>
        <w:t xml:space="preserve"> o a petición de parte, </w:t>
      </w:r>
      <w:r w:rsidRPr="003D41E0">
        <w:rPr>
          <w:rFonts w:ascii="Palatino Linotype" w:hAnsi="Palatino Linotype" w:cs="Arial"/>
          <w:b/>
          <w:i/>
          <w:sz w:val="22"/>
          <w:szCs w:val="22"/>
          <w:u w:val="single"/>
        </w:rPr>
        <w:t>cuando las partes</w:t>
      </w:r>
      <w:r w:rsidRPr="003D41E0">
        <w:rPr>
          <w:rFonts w:ascii="Palatino Linotype" w:hAnsi="Palatino Linotype" w:cs="Arial"/>
          <w:i/>
          <w:sz w:val="22"/>
          <w:szCs w:val="22"/>
        </w:rPr>
        <w:t xml:space="preserve"> o los actos administrativos </w:t>
      </w:r>
      <w:r w:rsidRPr="003D41E0">
        <w:rPr>
          <w:rFonts w:ascii="Palatino Linotype" w:hAnsi="Palatino Linotype" w:cs="Arial"/>
          <w:b/>
          <w:i/>
          <w:sz w:val="22"/>
          <w:szCs w:val="22"/>
          <w:u w:val="single"/>
        </w:rPr>
        <w:t>sean iguales</w:t>
      </w:r>
      <w:r w:rsidRPr="003D41E0">
        <w:rPr>
          <w:rFonts w:ascii="Palatino Linotype" w:hAnsi="Palatino Linotype" w:cs="Arial"/>
          <w:i/>
          <w:sz w:val="22"/>
          <w:szCs w:val="22"/>
        </w:rPr>
        <w:t xml:space="preserve">, se trate de actos conexos o </w:t>
      </w:r>
      <w:r w:rsidRPr="003D41E0">
        <w:rPr>
          <w:rFonts w:ascii="Palatino Linotype" w:hAnsi="Palatino Linotype" w:cs="Arial"/>
          <w:b/>
          <w:i/>
          <w:sz w:val="22"/>
          <w:szCs w:val="22"/>
          <w:u w:val="single"/>
        </w:rPr>
        <w:t>resulte conveniente el trámite unificado de los asuntos, para evitar la emisión de resoluciones contradictorias</w:t>
      </w:r>
      <w:r w:rsidRPr="003D41E0">
        <w:rPr>
          <w:rFonts w:ascii="Palatino Linotype" w:hAnsi="Palatino Linotype" w:cs="Arial"/>
          <w:i/>
          <w:sz w:val="22"/>
          <w:szCs w:val="22"/>
        </w:rPr>
        <w:t>. La misma regla se aplicará, en lo conducente, para la separación de los expedientes.”</w:t>
      </w:r>
    </w:p>
    <w:p w14:paraId="74B6DF46" w14:textId="77777777" w:rsidR="003F2A7E" w:rsidRPr="003D41E0" w:rsidRDefault="003F2A7E" w:rsidP="003D41E0">
      <w:pPr>
        <w:tabs>
          <w:tab w:val="left" w:pos="8222"/>
        </w:tabs>
        <w:spacing w:before="100" w:beforeAutospacing="1" w:after="100" w:afterAutospacing="1"/>
        <w:ind w:left="851" w:right="1134"/>
        <w:jc w:val="center"/>
        <w:rPr>
          <w:rFonts w:ascii="Palatino Linotype" w:hAnsi="Palatino Linotype" w:cs="Arial"/>
          <w:b/>
          <w:i/>
          <w:sz w:val="22"/>
          <w:szCs w:val="22"/>
        </w:rPr>
      </w:pPr>
      <w:r w:rsidRPr="003D41E0">
        <w:rPr>
          <w:rFonts w:ascii="Palatino Linotype" w:hAnsi="Palatino Linotype" w:cs="Arial"/>
          <w:b/>
          <w:i/>
          <w:sz w:val="22"/>
          <w:szCs w:val="22"/>
        </w:rPr>
        <w:t xml:space="preserve">Ley de Transparencia y Acceso a la Información Pública del Estado de México y Municipios </w:t>
      </w:r>
    </w:p>
    <w:p w14:paraId="26A088CD" w14:textId="77777777" w:rsidR="003F2A7E" w:rsidRPr="003D41E0" w:rsidRDefault="003F2A7E" w:rsidP="003D41E0">
      <w:pPr>
        <w:tabs>
          <w:tab w:val="left" w:pos="8222"/>
        </w:tabs>
        <w:spacing w:before="100" w:beforeAutospacing="1" w:after="100" w:afterAutospacing="1"/>
        <w:ind w:left="851" w:right="1134"/>
        <w:jc w:val="both"/>
        <w:rPr>
          <w:rFonts w:ascii="Palatino Linotype" w:hAnsi="Palatino Linotype" w:cs="Arial"/>
          <w:i/>
          <w:sz w:val="22"/>
          <w:szCs w:val="22"/>
        </w:rPr>
      </w:pPr>
      <w:r w:rsidRPr="003D41E0">
        <w:rPr>
          <w:rFonts w:ascii="Palatino Linotype" w:hAnsi="Palatino Linotype" w:cs="Arial"/>
          <w:i/>
          <w:sz w:val="22"/>
          <w:szCs w:val="22"/>
        </w:rPr>
        <w:t>“</w:t>
      </w:r>
      <w:r w:rsidRPr="003D41E0">
        <w:rPr>
          <w:rFonts w:ascii="Palatino Linotype" w:hAnsi="Palatino Linotype" w:cs="Arial"/>
          <w:b/>
          <w:i/>
          <w:sz w:val="22"/>
          <w:szCs w:val="22"/>
        </w:rPr>
        <w:t xml:space="preserve">Artículo 195. </w:t>
      </w:r>
      <w:r w:rsidRPr="003D41E0">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77ACEA6C" w14:textId="77777777" w:rsidR="003F2A7E" w:rsidRPr="003D41E0" w:rsidRDefault="003F2A7E" w:rsidP="003D41E0">
      <w:pPr>
        <w:tabs>
          <w:tab w:val="left" w:pos="8222"/>
        </w:tabs>
        <w:spacing w:before="100" w:beforeAutospacing="1" w:after="100" w:afterAutospacing="1"/>
        <w:ind w:left="851" w:right="1134"/>
        <w:jc w:val="both"/>
        <w:rPr>
          <w:rFonts w:ascii="Palatino Linotype" w:hAnsi="Palatino Linotype" w:cs="Arial"/>
          <w:sz w:val="22"/>
          <w:szCs w:val="22"/>
        </w:rPr>
      </w:pPr>
      <w:r w:rsidRPr="003D41E0">
        <w:rPr>
          <w:rFonts w:ascii="Palatino Linotype" w:hAnsi="Palatino Linotype" w:cs="Arial"/>
          <w:sz w:val="22"/>
          <w:szCs w:val="22"/>
        </w:rPr>
        <w:t>(Énfasis añadido)</w:t>
      </w:r>
    </w:p>
    <w:p w14:paraId="3FAA3C27" w14:textId="77777777" w:rsidR="003F2A7E" w:rsidRPr="003D41E0" w:rsidRDefault="003F2A7E" w:rsidP="003D41E0">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3D41E0">
        <w:rPr>
          <w:rFonts w:ascii="Palatino Linotype" w:eastAsiaTheme="minorEastAsia" w:hAnsi="Palatino Linotype" w:cs="Arial"/>
          <w:lang w:val="es-ES_tradnl"/>
        </w:rPr>
        <w:t>De lo dispuesto en los numerales citados en el párrafo que antecede, dicha acumulación procede cuando:</w:t>
      </w:r>
    </w:p>
    <w:p w14:paraId="00D27505" w14:textId="77777777" w:rsidR="003F2A7E" w:rsidRPr="003D41E0" w:rsidRDefault="003F2A7E" w:rsidP="003D41E0">
      <w:pPr>
        <w:numPr>
          <w:ilvl w:val="0"/>
          <w:numId w:val="32"/>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3D41E0">
        <w:rPr>
          <w:rFonts w:ascii="Palatino Linotype" w:eastAsiaTheme="minorEastAsia" w:hAnsi="Palatino Linotype" w:cs="Arial"/>
          <w:lang w:val="es-ES_tradnl"/>
        </w:rPr>
        <w:t>El solicitante y la información referida sean las mismas;</w:t>
      </w:r>
    </w:p>
    <w:p w14:paraId="24DFF3EB" w14:textId="77777777" w:rsidR="003F2A7E" w:rsidRPr="003D41E0" w:rsidRDefault="003F2A7E" w:rsidP="003D41E0">
      <w:pPr>
        <w:numPr>
          <w:ilvl w:val="0"/>
          <w:numId w:val="32"/>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3D41E0">
        <w:rPr>
          <w:rFonts w:ascii="Palatino Linotype" w:eastAsiaTheme="minorEastAsia" w:hAnsi="Palatino Linotype" w:cs="Arial"/>
          <w:b/>
          <w:u w:val="single"/>
          <w:lang w:val="es-ES_tradnl"/>
        </w:rPr>
        <w:t>Las partes o los actos impugnados sean iguales</w:t>
      </w:r>
      <w:r w:rsidRPr="003D41E0">
        <w:rPr>
          <w:rFonts w:ascii="Palatino Linotype" w:eastAsiaTheme="minorEastAsia" w:hAnsi="Palatino Linotype" w:cs="Arial"/>
          <w:lang w:val="es-ES_tradnl"/>
        </w:rPr>
        <w:t>;</w:t>
      </w:r>
    </w:p>
    <w:p w14:paraId="3E9D5391" w14:textId="77777777" w:rsidR="003F2A7E" w:rsidRPr="003D41E0" w:rsidRDefault="003F2A7E" w:rsidP="003D41E0">
      <w:pPr>
        <w:numPr>
          <w:ilvl w:val="0"/>
          <w:numId w:val="32"/>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3D41E0">
        <w:rPr>
          <w:rFonts w:ascii="Palatino Linotype" w:eastAsiaTheme="minorEastAsia" w:hAnsi="Palatino Linotype" w:cs="Arial"/>
          <w:b/>
          <w:u w:val="single"/>
          <w:lang w:val="es-ES_tradnl"/>
        </w:rPr>
        <w:t>Cuando se trate del mismo solicitante, el mismo Sujeto Obligado</w:t>
      </w:r>
      <w:r w:rsidRPr="003D41E0">
        <w:rPr>
          <w:rFonts w:ascii="Palatino Linotype" w:eastAsiaTheme="minorEastAsia" w:hAnsi="Palatino Linotype" w:cs="Arial"/>
          <w:lang w:val="es-ES_tradnl"/>
        </w:rPr>
        <w:t>, y</w:t>
      </w:r>
    </w:p>
    <w:p w14:paraId="349BB4CF" w14:textId="77777777" w:rsidR="003F2A7E" w:rsidRPr="003D41E0" w:rsidRDefault="003F2A7E" w:rsidP="003D41E0">
      <w:pPr>
        <w:numPr>
          <w:ilvl w:val="0"/>
          <w:numId w:val="32"/>
        </w:numPr>
        <w:tabs>
          <w:tab w:val="center" w:pos="4252"/>
          <w:tab w:val="right" w:pos="8504"/>
        </w:tabs>
        <w:spacing w:before="100" w:beforeAutospacing="1" w:after="100" w:afterAutospacing="1" w:line="360" w:lineRule="auto"/>
        <w:ind w:left="357" w:hanging="357"/>
        <w:jc w:val="both"/>
        <w:rPr>
          <w:rFonts w:ascii="Palatino Linotype" w:eastAsiaTheme="minorEastAsia" w:hAnsi="Palatino Linotype" w:cs="Arial"/>
          <w:lang w:val="es-ES_tradnl"/>
        </w:rPr>
      </w:pPr>
      <w:r w:rsidRPr="003D41E0">
        <w:rPr>
          <w:rFonts w:ascii="Palatino Linotype" w:eastAsiaTheme="minorEastAsia" w:hAnsi="Palatino Linotype" w:cs="Arial"/>
          <w:lang w:val="es-ES_tradnl"/>
        </w:rPr>
        <w:t>Aun tratándose de solicitudes diversas, resulte conveniente la resolución unificada de los asuntos.</w:t>
      </w:r>
    </w:p>
    <w:p w14:paraId="5C9D0AEB" w14:textId="77777777" w:rsidR="003D41E0" w:rsidRDefault="003D41E0" w:rsidP="003D41E0">
      <w:pPr>
        <w:widowControl w:val="0"/>
        <w:autoSpaceDE w:val="0"/>
        <w:autoSpaceDN w:val="0"/>
        <w:adjustRightInd w:val="0"/>
        <w:spacing w:before="100" w:beforeAutospacing="1" w:line="360" w:lineRule="auto"/>
        <w:jc w:val="both"/>
        <w:rPr>
          <w:rFonts w:ascii="Palatino Linotype" w:hAnsi="Palatino Linotype" w:cs="Arial"/>
        </w:rPr>
      </w:pPr>
    </w:p>
    <w:p w14:paraId="57B01A06" w14:textId="5A788542" w:rsidR="003F2A7E" w:rsidRPr="003D41E0" w:rsidRDefault="003F2A7E" w:rsidP="003D41E0">
      <w:pPr>
        <w:widowControl w:val="0"/>
        <w:autoSpaceDE w:val="0"/>
        <w:autoSpaceDN w:val="0"/>
        <w:adjustRightInd w:val="0"/>
        <w:spacing w:before="100" w:beforeAutospacing="1" w:line="360" w:lineRule="auto"/>
        <w:jc w:val="both"/>
        <w:rPr>
          <w:rFonts w:ascii="Palatino Linotype" w:hAnsi="Palatino Linotype" w:cs="Arial"/>
        </w:rPr>
      </w:pPr>
      <w:r w:rsidRPr="003D41E0">
        <w:rPr>
          <w:rFonts w:ascii="Palatino Linotype" w:hAnsi="Palatino Linotype" w:cs="Arial"/>
        </w:rPr>
        <w:t xml:space="preserve">Conforme a lo anterior, los recursos de revisión que nos ocupan fueron interpuestos por el mismo </w:t>
      </w:r>
      <w:r w:rsidRPr="003D41E0">
        <w:rPr>
          <w:rFonts w:ascii="Palatino Linotype" w:hAnsi="Palatino Linotype" w:cs="Arial"/>
          <w:b/>
        </w:rPr>
        <w:t>RECURRENTE</w:t>
      </w:r>
      <w:r w:rsidRPr="003D41E0">
        <w:rPr>
          <w:rFonts w:ascii="Palatino Linotype" w:hAnsi="Palatino Linotype" w:cs="Arial"/>
        </w:rPr>
        <w:t xml:space="preserve"> ante el mismo </w:t>
      </w:r>
      <w:r w:rsidRPr="003D41E0">
        <w:rPr>
          <w:rFonts w:ascii="Palatino Linotype" w:hAnsi="Palatino Linotype" w:cs="Arial"/>
          <w:b/>
        </w:rPr>
        <w:t>SUJETO OBLIGADO</w:t>
      </w:r>
      <w:r w:rsidRPr="003D41E0">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13E4AE66" w14:textId="77777777" w:rsidR="003F2A7E" w:rsidRPr="003D41E0" w:rsidRDefault="003F2A7E" w:rsidP="003D41E0">
      <w:pPr>
        <w:widowControl w:val="0"/>
        <w:autoSpaceDE w:val="0"/>
        <w:autoSpaceDN w:val="0"/>
        <w:adjustRightInd w:val="0"/>
        <w:spacing w:line="360" w:lineRule="auto"/>
        <w:jc w:val="both"/>
        <w:rPr>
          <w:rFonts w:ascii="Palatino Linotype" w:hAnsi="Palatino Linotype" w:cs="Arial"/>
        </w:rPr>
      </w:pPr>
    </w:p>
    <w:p w14:paraId="73B57685" w14:textId="2BD61C9C" w:rsidR="005C250B" w:rsidRPr="003D41E0" w:rsidRDefault="003F2A7E" w:rsidP="003D41E0">
      <w:pPr>
        <w:autoSpaceDE w:val="0"/>
        <w:autoSpaceDN w:val="0"/>
        <w:adjustRightInd w:val="0"/>
        <w:spacing w:line="360" w:lineRule="auto"/>
        <w:ind w:right="49"/>
        <w:jc w:val="both"/>
        <w:rPr>
          <w:rFonts w:ascii="Palatino Linotype" w:hAnsi="Palatino Linotype" w:cs="Arial"/>
          <w:b/>
          <w:sz w:val="26"/>
          <w:szCs w:val="26"/>
          <w:lang w:val="es-ES"/>
        </w:rPr>
      </w:pPr>
      <w:r w:rsidRPr="003D41E0">
        <w:rPr>
          <w:rFonts w:ascii="Palatino Linotype" w:hAnsi="Palatino Linotype" w:cs="Arial"/>
          <w:b/>
          <w:sz w:val="26"/>
          <w:szCs w:val="26"/>
        </w:rPr>
        <w:t>CUARTO</w:t>
      </w:r>
      <w:r w:rsidR="005C250B" w:rsidRPr="003D41E0">
        <w:rPr>
          <w:rFonts w:ascii="Palatino Linotype" w:hAnsi="Palatino Linotype" w:cs="Arial"/>
          <w:b/>
          <w:sz w:val="26"/>
          <w:szCs w:val="26"/>
        </w:rPr>
        <w:t xml:space="preserve">. </w:t>
      </w:r>
      <w:r w:rsidR="005C250B" w:rsidRPr="003D41E0">
        <w:rPr>
          <w:rFonts w:ascii="Palatino Linotype" w:hAnsi="Palatino Linotype" w:cs="Arial"/>
          <w:b/>
          <w:sz w:val="26"/>
          <w:szCs w:val="26"/>
          <w:lang w:val="es-ES"/>
        </w:rPr>
        <w:t xml:space="preserve">Oportunidad. </w:t>
      </w:r>
    </w:p>
    <w:p w14:paraId="4CAF7CD0" w14:textId="66EB16E0" w:rsidR="0028330F" w:rsidRPr="003D41E0" w:rsidRDefault="0028330F" w:rsidP="003D41E0">
      <w:pPr>
        <w:spacing w:line="360" w:lineRule="auto"/>
        <w:jc w:val="both"/>
        <w:rPr>
          <w:rFonts w:ascii="Palatino Linotype" w:hAnsi="Palatino Linotype" w:cs="Arial"/>
          <w:lang w:val="es-ES"/>
        </w:rPr>
      </w:pPr>
      <w:r w:rsidRPr="003D41E0">
        <w:rPr>
          <w:rFonts w:ascii="Palatino Linotype" w:hAnsi="Palatino Linotype" w:cs="Arial"/>
          <w:lang w:val="es-ES"/>
        </w:rPr>
        <w:t xml:space="preserve">El </w:t>
      </w:r>
      <w:r w:rsidR="008A6185" w:rsidRPr="003D41E0">
        <w:rPr>
          <w:rFonts w:ascii="Palatino Linotype" w:hAnsi="Palatino Linotype" w:cs="Arial"/>
          <w:lang w:val="es-ES"/>
        </w:rPr>
        <w:t>Recurso de Revisión</w:t>
      </w:r>
      <w:r w:rsidRPr="003D41E0">
        <w:rPr>
          <w:rFonts w:ascii="Palatino Linotype" w:hAnsi="Palatino Linotype" w:cs="Arial"/>
          <w:lang w:val="es-ES"/>
        </w:rPr>
        <w:t xml:space="preserve"> fue interpuesto dentro del plazo de quince días hábiles, contados a partir del día siguiente al en que </w:t>
      </w:r>
      <w:r w:rsidR="00911EBC" w:rsidRPr="003D41E0">
        <w:rPr>
          <w:rFonts w:ascii="Palatino Linotype" w:hAnsi="Palatino Linotype" w:cs="Arial"/>
          <w:b/>
          <w:lang w:val="es-ES"/>
        </w:rPr>
        <w:t>EL</w:t>
      </w:r>
      <w:r w:rsidRPr="003D41E0">
        <w:rPr>
          <w:rFonts w:ascii="Palatino Linotype" w:hAnsi="Palatino Linotype" w:cs="Arial"/>
          <w:b/>
          <w:lang w:val="es-ES"/>
        </w:rPr>
        <w:t xml:space="preserve"> RECURRENTE</w:t>
      </w:r>
      <w:r w:rsidRPr="003D41E0">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3D41E0" w:rsidRDefault="00911EBC" w:rsidP="003D41E0">
      <w:pPr>
        <w:spacing w:line="360" w:lineRule="auto"/>
        <w:jc w:val="both"/>
        <w:rPr>
          <w:rFonts w:ascii="Palatino Linotype" w:hAnsi="Palatino Linotype" w:cs="Arial"/>
          <w:lang w:val="es-ES"/>
        </w:rPr>
      </w:pPr>
    </w:p>
    <w:p w14:paraId="03541441" w14:textId="27330E51" w:rsidR="0028330F" w:rsidRPr="003D41E0" w:rsidRDefault="0028330F" w:rsidP="003D41E0">
      <w:pPr>
        <w:ind w:left="851" w:right="616"/>
        <w:jc w:val="both"/>
        <w:rPr>
          <w:rFonts w:ascii="Palatino Linotype" w:hAnsi="Palatino Linotype" w:cs="Arial"/>
          <w:i/>
          <w:sz w:val="22"/>
          <w:lang w:val="es-ES"/>
        </w:rPr>
      </w:pPr>
      <w:r w:rsidRPr="003D41E0">
        <w:rPr>
          <w:rFonts w:ascii="Palatino Linotype" w:hAnsi="Palatino Linotype" w:cs="Arial"/>
          <w:b/>
          <w:i/>
          <w:sz w:val="22"/>
          <w:lang w:val="es-ES"/>
        </w:rPr>
        <w:t>“Artículo 178</w:t>
      </w:r>
      <w:r w:rsidRPr="003D41E0">
        <w:rPr>
          <w:rFonts w:ascii="Palatino Linotype" w:hAnsi="Palatino Linotype" w:cs="Arial"/>
          <w:i/>
          <w:sz w:val="22"/>
          <w:lang w:val="es-ES"/>
        </w:rPr>
        <w:t xml:space="preserve">. El solicitante podrá interponer, por sí mismo o a través de su representante, de manera directa o por medios electrónicos, </w:t>
      </w:r>
      <w:r w:rsidR="008A6185" w:rsidRPr="003D41E0">
        <w:rPr>
          <w:rFonts w:ascii="Palatino Linotype" w:hAnsi="Palatino Linotype" w:cs="Arial"/>
          <w:i/>
          <w:sz w:val="22"/>
          <w:lang w:val="es-ES"/>
        </w:rPr>
        <w:t>Recurso de Revisión</w:t>
      </w:r>
      <w:r w:rsidRPr="003D41E0">
        <w:rPr>
          <w:rFonts w:ascii="Palatino Linotype" w:hAnsi="Palatino Linotype" w:cs="Arial"/>
          <w:i/>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3D41E0" w:rsidRDefault="0028330F" w:rsidP="003D41E0">
      <w:pPr>
        <w:ind w:left="851" w:right="616" w:hanging="851"/>
        <w:jc w:val="both"/>
        <w:rPr>
          <w:rFonts w:ascii="Palatino Linotype" w:hAnsi="Palatino Linotype" w:cs="Arial"/>
          <w:i/>
          <w:sz w:val="10"/>
          <w:szCs w:val="10"/>
          <w:lang w:val="es-ES"/>
        </w:rPr>
      </w:pPr>
    </w:p>
    <w:p w14:paraId="60FBF997" w14:textId="77777777" w:rsidR="0028330F" w:rsidRPr="003D41E0" w:rsidRDefault="0028330F" w:rsidP="003D41E0">
      <w:pPr>
        <w:ind w:left="851" w:right="616"/>
        <w:jc w:val="both"/>
        <w:rPr>
          <w:rFonts w:ascii="Palatino Linotype" w:hAnsi="Palatino Linotype" w:cs="Arial"/>
          <w:i/>
          <w:sz w:val="22"/>
          <w:lang w:val="es-ES"/>
        </w:rPr>
      </w:pPr>
      <w:r w:rsidRPr="003D41E0">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3D41E0" w:rsidRDefault="0028330F" w:rsidP="003D41E0">
      <w:pPr>
        <w:ind w:left="851" w:right="616" w:hanging="851"/>
        <w:jc w:val="both"/>
        <w:rPr>
          <w:rFonts w:ascii="Palatino Linotype" w:hAnsi="Palatino Linotype" w:cs="Arial"/>
          <w:i/>
          <w:sz w:val="10"/>
          <w:szCs w:val="10"/>
          <w:lang w:val="es-ES"/>
        </w:rPr>
      </w:pPr>
    </w:p>
    <w:p w14:paraId="32A9651C" w14:textId="118F9B9D" w:rsidR="0028330F" w:rsidRPr="003D41E0" w:rsidRDefault="0028330F" w:rsidP="003D41E0">
      <w:pPr>
        <w:ind w:left="851" w:right="616"/>
        <w:jc w:val="both"/>
        <w:rPr>
          <w:rFonts w:ascii="Palatino Linotype" w:hAnsi="Palatino Linotype" w:cs="Arial"/>
          <w:i/>
          <w:sz w:val="22"/>
          <w:lang w:val="es-ES"/>
        </w:rPr>
      </w:pPr>
      <w:r w:rsidRPr="003D41E0">
        <w:rPr>
          <w:rFonts w:ascii="Palatino Linotype" w:hAnsi="Palatino Linotype" w:cs="Arial"/>
          <w:i/>
          <w:sz w:val="22"/>
          <w:lang w:val="es-ES"/>
        </w:rPr>
        <w:t xml:space="preserve">En el caso de que se interponga ante la Unidad de Transparencia, ésta deberá remitir el </w:t>
      </w:r>
      <w:r w:rsidR="008A6185" w:rsidRPr="003D41E0">
        <w:rPr>
          <w:rFonts w:ascii="Palatino Linotype" w:hAnsi="Palatino Linotype" w:cs="Arial"/>
          <w:i/>
          <w:sz w:val="22"/>
          <w:lang w:val="es-ES"/>
        </w:rPr>
        <w:t>Recurso de Revisión</w:t>
      </w:r>
      <w:r w:rsidRPr="003D41E0">
        <w:rPr>
          <w:rFonts w:ascii="Palatino Linotype" w:hAnsi="Palatino Linotype" w:cs="Arial"/>
          <w:i/>
          <w:sz w:val="22"/>
          <w:lang w:val="es-ES"/>
        </w:rPr>
        <w:t xml:space="preserve"> al Instituto a más tardar al día siguiente de haberlo recibido.” (Sic)</w:t>
      </w:r>
    </w:p>
    <w:p w14:paraId="43D8720B" w14:textId="77777777" w:rsidR="0093432F" w:rsidRPr="003D41E0" w:rsidRDefault="0093432F" w:rsidP="003D41E0">
      <w:pPr>
        <w:ind w:left="851" w:right="616"/>
        <w:jc w:val="both"/>
        <w:rPr>
          <w:rFonts w:ascii="Palatino Linotype" w:hAnsi="Palatino Linotype" w:cs="Arial"/>
          <w:i/>
          <w:sz w:val="22"/>
          <w:lang w:val="es-ES"/>
        </w:rPr>
      </w:pPr>
    </w:p>
    <w:p w14:paraId="2798A03E" w14:textId="2FC44B77" w:rsidR="0028330F" w:rsidRPr="003D41E0" w:rsidRDefault="0028330F" w:rsidP="003D41E0">
      <w:pPr>
        <w:spacing w:line="360" w:lineRule="auto"/>
        <w:jc w:val="both"/>
        <w:rPr>
          <w:rFonts w:ascii="Palatino Linotype" w:hAnsi="Palatino Linotype" w:cs="Arial"/>
          <w:lang w:val="es-ES"/>
        </w:rPr>
      </w:pPr>
      <w:r w:rsidRPr="003D41E0">
        <w:rPr>
          <w:rFonts w:ascii="Palatino Linotype" w:hAnsi="Palatino Linotype" w:cs="Arial"/>
          <w:lang w:val="es-ES"/>
        </w:rPr>
        <w:t xml:space="preserve">En esa tesitura, atendiendo a que </w:t>
      </w:r>
      <w:r w:rsidRPr="003D41E0">
        <w:rPr>
          <w:rFonts w:ascii="Palatino Linotype" w:hAnsi="Palatino Linotype" w:cs="Arial"/>
          <w:b/>
          <w:lang w:val="es-ES"/>
        </w:rPr>
        <w:t>EL SUJETO OBLIGADO</w:t>
      </w:r>
      <w:r w:rsidRPr="003D41E0">
        <w:rPr>
          <w:rFonts w:ascii="Palatino Linotype" w:hAnsi="Palatino Linotype" w:cs="Arial"/>
          <w:lang w:val="es-ES"/>
        </w:rPr>
        <w:t xml:space="preserve"> notificó la</w:t>
      </w:r>
      <w:r w:rsidR="00694696" w:rsidRPr="003D41E0">
        <w:rPr>
          <w:rFonts w:ascii="Palatino Linotype" w:hAnsi="Palatino Linotype" w:cs="Arial"/>
          <w:lang w:val="es-ES"/>
        </w:rPr>
        <w:t>s</w:t>
      </w:r>
      <w:r w:rsidRPr="003D41E0">
        <w:rPr>
          <w:rFonts w:ascii="Palatino Linotype" w:hAnsi="Palatino Linotype" w:cs="Arial"/>
          <w:lang w:val="es-ES"/>
        </w:rPr>
        <w:t xml:space="preserve"> respuesta</w:t>
      </w:r>
      <w:r w:rsidR="00694696" w:rsidRPr="003D41E0">
        <w:rPr>
          <w:rFonts w:ascii="Palatino Linotype" w:hAnsi="Palatino Linotype" w:cs="Arial"/>
          <w:lang w:val="es-ES"/>
        </w:rPr>
        <w:t>s</w:t>
      </w:r>
      <w:r w:rsidRPr="003D41E0">
        <w:rPr>
          <w:rFonts w:ascii="Palatino Linotype" w:hAnsi="Palatino Linotype" w:cs="Arial"/>
          <w:lang w:val="es-ES"/>
        </w:rPr>
        <w:t xml:space="preserve"> a la</w:t>
      </w:r>
      <w:r w:rsidR="00694696" w:rsidRPr="003D41E0">
        <w:rPr>
          <w:rFonts w:ascii="Palatino Linotype" w:hAnsi="Palatino Linotype" w:cs="Arial"/>
          <w:lang w:val="es-ES"/>
        </w:rPr>
        <w:t>s</w:t>
      </w:r>
      <w:r w:rsidRPr="003D41E0">
        <w:rPr>
          <w:rFonts w:ascii="Palatino Linotype" w:hAnsi="Palatino Linotype" w:cs="Arial"/>
          <w:lang w:val="es-ES"/>
        </w:rPr>
        <w:t xml:space="preserve"> solicitud</w:t>
      </w:r>
      <w:r w:rsidR="00694696" w:rsidRPr="003D41E0">
        <w:rPr>
          <w:rFonts w:ascii="Palatino Linotype" w:hAnsi="Palatino Linotype" w:cs="Arial"/>
          <w:lang w:val="es-ES"/>
        </w:rPr>
        <w:t>es</w:t>
      </w:r>
      <w:r w:rsidRPr="003D41E0">
        <w:rPr>
          <w:rFonts w:ascii="Palatino Linotype" w:hAnsi="Palatino Linotype" w:cs="Arial"/>
          <w:lang w:val="es-ES"/>
        </w:rPr>
        <w:t xml:space="preserve"> de Acceso a la Información Pública el día</w:t>
      </w:r>
      <w:r w:rsidRPr="003D41E0">
        <w:rPr>
          <w:rFonts w:ascii="Palatino Linotype" w:hAnsi="Palatino Linotype" w:cs="Arial"/>
          <w:b/>
          <w:lang w:val="es-ES"/>
        </w:rPr>
        <w:t xml:space="preserve"> </w:t>
      </w:r>
      <w:r w:rsidR="003F2A7E" w:rsidRPr="003D41E0">
        <w:rPr>
          <w:rFonts w:ascii="Palatino Linotype" w:hAnsi="Palatino Linotype" w:cs="Arial"/>
          <w:b/>
          <w:lang w:val="es-ES"/>
        </w:rPr>
        <w:t>trece</w:t>
      </w:r>
      <w:r w:rsidR="00F33627" w:rsidRPr="003D41E0">
        <w:rPr>
          <w:rFonts w:ascii="Palatino Linotype" w:hAnsi="Palatino Linotype" w:cs="Arial"/>
          <w:b/>
          <w:lang w:val="es-ES"/>
        </w:rPr>
        <w:t xml:space="preserve"> de </w:t>
      </w:r>
      <w:r w:rsidR="003F2A7E" w:rsidRPr="003D41E0">
        <w:rPr>
          <w:rFonts w:ascii="Palatino Linotype" w:hAnsi="Palatino Linotype" w:cs="Arial"/>
          <w:b/>
          <w:lang w:val="es-ES"/>
        </w:rPr>
        <w:t>enero</w:t>
      </w:r>
      <w:r w:rsidRPr="003D41E0">
        <w:rPr>
          <w:rFonts w:ascii="Palatino Linotype" w:hAnsi="Palatino Linotype" w:cs="Arial"/>
          <w:b/>
          <w:lang w:val="es-ES"/>
        </w:rPr>
        <w:t xml:space="preserve"> de dos mil </w:t>
      </w:r>
      <w:r w:rsidR="003F2A7E" w:rsidRPr="003D41E0">
        <w:rPr>
          <w:rFonts w:ascii="Palatino Linotype" w:hAnsi="Palatino Linotype" w:cs="Arial"/>
          <w:b/>
          <w:lang w:val="es-ES"/>
        </w:rPr>
        <w:t>veintitrés</w:t>
      </w:r>
      <w:r w:rsidRPr="003D41E0">
        <w:rPr>
          <w:rFonts w:ascii="Palatino Linotype" w:hAnsi="Palatino Linotype" w:cs="Arial"/>
          <w:lang w:val="es-ES"/>
        </w:rPr>
        <w:t xml:space="preserve">, así, el plazo de quince días hábiles que el artículo 178 de la Ley de la materia otorga a la hoy </w:t>
      </w:r>
      <w:r w:rsidRPr="003D41E0">
        <w:rPr>
          <w:rFonts w:ascii="Palatino Linotype" w:hAnsi="Palatino Linotype" w:cs="Arial"/>
          <w:b/>
          <w:lang w:val="es-ES"/>
        </w:rPr>
        <w:t>RECURRENTE</w:t>
      </w:r>
      <w:r w:rsidRPr="003D41E0">
        <w:rPr>
          <w:rFonts w:ascii="Palatino Linotype" w:hAnsi="Palatino Linotype" w:cs="Arial"/>
          <w:lang w:val="es-ES"/>
        </w:rPr>
        <w:t xml:space="preserve"> para presentar el respectivo </w:t>
      </w:r>
      <w:r w:rsidR="008A6185" w:rsidRPr="003D41E0">
        <w:rPr>
          <w:rFonts w:ascii="Palatino Linotype" w:hAnsi="Palatino Linotype" w:cs="Arial"/>
          <w:lang w:val="es-ES"/>
        </w:rPr>
        <w:t>Recurso de Revisión</w:t>
      </w:r>
      <w:r w:rsidRPr="003D41E0">
        <w:rPr>
          <w:rFonts w:ascii="Palatino Linotype" w:hAnsi="Palatino Linotype" w:cs="Arial"/>
          <w:lang w:val="es-ES"/>
        </w:rPr>
        <w:t xml:space="preserve">, transcurrió del </w:t>
      </w:r>
      <w:r w:rsidR="003F2A7E" w:rsidRPr="003D41E0">
        <w:rPr>
          <w:rFonts w:ascii="Palatino Linotype" w:hAnsi="Palatino Linotype" w:cs="Arial"/>
          <w:b/>
          <w:lang w:val="es-ES"/>
        </w:rPr>
        <w:t>dieciséis de enero</w:t>
      </w:r>
      <w:r w:rsidR="00FE2E2B" w:rsidRPr="003D41E0">
        <w:rPr>
          <w:rFonts w:ascii="Palatino Linotype" w:hAnsi="Palatino Linotype" w:cs="Arial"/>
          <w:b/>
          <w:lang w:val="es-ES"/>
        </w:rPr>
        <w:t xml:space="preserve"> al </w:t>
      </w:r>
      <w:r w:rsidR="003F2A7E" w:rsidRPr="003D41E0">
        <w:rPr>
          <w:rFonts w:ascii="Palatino Linotype" w:hAnsi="Palatino Linotype" w:cs="Arial"/>
          <w:b/>
          <w:lang w:val="es-ES"/>
        </w:rPr>
        <w:t>tres</w:t>
      </w:r>
      <w:r w:rsidR="00FE2E2B" w:rsidRPr="003D41E0">
        <w:rPr>
          <w:rFonts w:ascii="Palatino Linotype" w:hAnsi="Palatino Linotype" w:cs="Arial"/>
          <w:b/>
          <w:lang w:val="es-ES"/>
        </w:rPr>
        <w:t xml:space="preserve"> de </w:t>
      </w:r>
      <w:r w:rsidR="003F2A7E" w:rsidRPr="003D41E0">
        <w:rPr>
          <w:rFonts w:ascii="Palatino Linotype" w:hAnsi="Palatino Linotype" w:cs="Arial"/>
          <w:b/>
          <w:lang w:val="es-ES"/>
        </w:rPr>
        <w:t>febrero</w:t>
      </w:r>
      <w:r w:rsidRPr="003D41E0">
        <w:rPr>
          <w:rFonts w:ascii="Palatino Linotype" w:hAnsi="Palatino Linotype" w:cs="Arial"/>
          <w:b/>
          <w:lang w:val="es-ES"/>
        </w:rPr>
        <w:t xml:space="preserve"> de dos mil </w:t>
      </w:r>
      <w:r w:rsidR="003F2A7E" w:rsidRPr="003D41E0">
        <w:rPr>
          <w:rFonts w:ascii="Palatino Linotype" w:hAnsi="Palatino Linotype" w:cs="Arial"/>
          <w:b/>
          <w:lang w:val="es-ES"/>
        </w:rPr>
        <w:t>veintitrés</w:t>
      </w:r>
      <w:r w:rsidRPr="003D41E0">
        <w:rPr>
          <w:rFonts w:ascii="Palatino Linotype" w:hAnsi="Palatino Linotype" w:cs="Arial"/>
          <w:lang w:val="es-ES"/>
        </w:rPr>
        <w:t>, sin contemplar en el cómputo los días</w:t>
      </w:r>
      <w:r w:rsidR="004E7A19" w:rsidRPr="003D41E0">
        <w:rPr>
          <w:rFonts w:ascii="Palatino Linotype" w:hAnsi="Palatino Linotype" w:cs="Arial"/>
          <w:lang w:val="es-ES"/>
        </w:rPr>
        <w:t xml:space="preserve"> </w:t>
      </w:r>
      <w:r w:rsidR="00FE2E2B" w:rsidRPr="003D41E0">
        <w:rPr>
          <w:rFonts w:ascii="Palatino Linotype" w:hAnsi="Palatino Linotype" w:cs="Arial"/>
          <w:lang w:val="es-ES"/>
        </w:rPr>
        <w:t>trece, catorce, veinte, veintiuno, veintisiete y veintiocho</w:t>
      </w:r>
      <w:r w:rsidR="00CF167B" w:rsidRPr="003D41E0">
        <w:rPr>
          <w:rFonts w:ascii="Palatino Linotype" w:hAnsi="Palatino Linotype" w:cs="Arial"/>
          <w:lang w:val="es-ES"/>
        </w:rPr>
        <w:t xml:space="preserve"> de agosto</w:t>
      </w:r>
      <w:r w:rsidR="00241F0A" w:rsidRPr="003D41E0">
        <w:rPr>
          <w:rFonts w:ascii="Palatino Linotype" w:hAnsi="Palatino Linotype" w:cs="Arial"/>
          <w:lang w:val="es-ES"/>
        </w:rPr>
        <w:t xml:space="preserve"> </w:t>
      </w:r>
      <w:r w:rsidR="00387F5C" w:rsidRPr="003D41E0">
        <w:rPr>
          <w:rFonts w:ascii="Palatino Linotype" w:hAnsi="Palatino Linotype" w:cs="Arial"/>
          <w:lang w:val="es-ES"/>
        </w:rPr>
        <w:t>de la misma anualidad</w:t>
      </w:r>
      <w:r w:rsidR="00095074" w:rsidRPr="003D41E0">
        <w:rPr>
          <w:rFonts w:ascii="Palatino Linotype" w:hAnsi="Palatino Linotype" w:cs="Arial"/>
          <w:lang w:val="es-ES"/>
        </w:rPr>
        <w:t>,</w:t>
      </w:r>
      <w:r w:rsidR="00387F5C" w:rsidRPr="003D41E0">
        <w:rPr>
          <w:rFonts w:ascii="Palatino Linotype" w:hAnsi="Palatino Linotype" w:cs="Arial"/>
          <w:lang w:val="es-ES"/>
        </w:rPr>
        <w:t xml:space="preserve"> por ser</w:t>
      </w:r>
      <w:r w:rsidR="00095074" w:rsidRPr="003D41E0">
        <w:rPr>
          <w:rFonts w:ascii="Palatino Linotype" w:hAnsi="Palatino Linotype" w:cs="Arial"/>
          <w:lang w:val="es-ES"/>
        </w:rPr>
        <w:t xml:space="preserve"> </w:t>
      </w:r>
      <w:r w:rsidRPr="003D41E0">
        <w:rPr>
          <w:rFonts w:ascii="Palatino Linotype" w:hAnsi="Palatino Linotype" w:cs="Arial"/>
          <w:lang w:val="es-ES"/>
        </w:rPr>
        <w:t>considerados como días inhábiles, en términos del artículo 3, fracción X de la Ley de Transparencia y Acceso a la Información Pública de</w:t>
      </w:r>
      <w:r w:rsidR="00F33627" w:rsidRPr="003D41E0">
        <w:rPr>
          <w:rFonts w:ascii="Palatino Linotype" w:hAnsi="Palatino Linotype" w:cs="Arial"/>
          <w:lang w:val="es-ES"/>
        </w:rPr>
        <w:t>l Estado de México y Municipios</w:t>
      </w:r>
      <w:r w:rsidR="00FE2E2B" w:rsidRPr="003D41E0">
        <w:rPr>
          <w:rFonts w:ascii="Palatino Linotype" w:hAnsi="Palatino Linotype" w:cs="Arial"/>
          <w:lang w:val="es-ES"/>
        </w:rPr>
        <w:t>.</w:t>
      </w:r>
    </w:p>
    <w:p w14:paraId="72E7C1B4" w14:textId="77777777" w:rsidR="00973252" w:rsidRPr="003D41E0" w:rsidRDefault="00973252" w:rsidP="003D41E0">
      <w:pPr>
        <w:spacing w:line="360" w:lineRule="auto"/>
        <w:jc w:val="both"/>
        <w:rPr>
          <w:rFonts w:ascii="Palatino Linotype" w:hAnsi="Palatino Linotype" w:cs="Arial"/>
          <w:lang w:val="es-ES"/>
        </w:rPr>
      </w:pPr>
    </w:p>
    <w:p w14:paraId="3838E101" w14:textId="5BD6AF5C" w:rsidR="00095074" w:rsidRPr="003D41E0" w:rsidRDefault="00095074" w:rsidP="003D41E0">
      <w:pPr>
        <w:spacing w:line="360" w:lineRule="auto"/>
        <w:jc w:val="both"/>
        <w:rPr>
          <w:rFonts w:ascii="Palatino Linotype" w:hAnsi="Palatino Linotype" w:cs="Arial"/>
          <w:lang w:val="es-ES"/>
        </w:rPr>
      </w:pPr>
      <w:r w:rsidRPr="003D41E0">
        <w:rPr>
          <w:rFonts w:ascii="Palatino Linotype" w:hAnsi="Palatino Linotype" w:cs="Arial"/>
          <w:lang w:val="es-ES"/>
        </w:rPr>
        <w:t xml:space="preserve">Por tanto, si </w:t>
      </w:r>
      <w:r w:rsidR="00694696" w:rsidRPr="003D41E0">
        <w:rPr>
          <w:rFonts w:ascii="Palatino Linotype" w:hAnsi="Palatino Linotype" w:cs="Arial"/>
          <w:lang w:val="es-ES"/>
        </w:rPr>
        <w:t>los</w:t>
      </w:r>
      <w:r w:rsidRPr="003D41E0">
        <w:rPr>
          <w:rFonts w:ascii="Palatino Linotype" w:hAnsi="Palatino Linotype" w:cs="Arial"/>
          <w:lang w:val="es-ES"/>
        </w:rPr>
        <w:t xml:space="preserve"> Recurso</w:t>
      </w:r>
      <w:r w:rsidR="00694696" w:rsidRPr="003D41E0">
        <w:rPr>
          <w:rFonts w:ascii="Palatino Linotype" w:hAnsi="Palatino Linotype" w:cs="Arial"/>
          <w:lang w:val="es-ES"/>
        </w:rPr>
        <w:t>s</w:t>
      </w:r>
      <w:r w:rsidRPr="003D41E0">
        <w:rPr>
          <w:rFonts w:ascii="Palatino Linotype" w:hAnsi="Palatino Linotype" w:cs="Arial"/>
          <w:lang w:val="es-ES"/>
        </w:rPr>
        <w:t xml:space="preserve"> de Revisión que nos ocupa</w:t>
      </w:r>
      <w:r w:rsidR="00694696" w:rsidRPr="003D41E0">
        <w:rPr>
          <w:rFonts w:ascii="Palatino Linotype" w:hAnsi="Palatino Linotype" w:cs="Arial"/>
          <w:lang w:val="es-ES"/>
        </w:rPr>
        <w:t>n</w:t>
      </w:r>
      <w:r w:rsidRPr="003D41E0">
        <w:rPr>
          <w:rFonts w:ascii="Palatino Linotype" w:hAnsi="Palatino Linotype" w:cs="Arial"/>
          <w:lang w:val="es-ES"/>
        </w:rPr>
        <w:t xml:space="preserve">, se </w:t>
      </w:r>
      <w:r w:rsidR="00694696" w:rsidRPr="003D41E0">
        <w:rPr>
          <w:rFonts w:ascii="Palatino Linotype" w:hAnsi="Palatino Linotype" w:cs="Arial"/>
          <w:lang w:val="es-ES"/>
        </w:rPr>
        <w:t>interpusieron</w:t>
      </w:r>
      <w:r w:rsidRPr="003D41E0">
        <w:rPr>
          <w:rFonts w:ascii="Palatino Linotype" w:hAnsi="Palatino Linotype" w:cs="Arial"/>
          <w:lang w:val="es-ES"/>
        </w:rPr>
        <w:t xml:space="preserve"> el </w:t>
      </w:r>
      <w:r w:rsidR="00694696" w:rsidRPr="003D41E0">
        <w:rPr>
          <w:rFonts w:ascii="Palatino Linotype" w:hAnsi="Palatino Linotype" w:cs="Arial"/>
          <w:b/>
          <w:lang w:val="es-ES"/>
        </w:rPr>
        <w:t>tres</w:t>
      </w:r>
      <w:r w:rsidRPr="003D41E0">
        <w:rPr>
          <w:rFonts w:ascii="Palatino Linotype" w:hAnsi="Palatino Linotype" w:cs="Arial"/>
          <w:b/>
          <w:lang w:val="es-ES"/>
        </w:rPr>
        <w:t xml:space="preserve"> de </w:t>
      </w:r>
      <w:r w:rsidR="00694696" w:rsidRPr="003D41E0">
        <w:rPr>
          <w:rFonts w:ascii="Palatino Linotype" w:hAnsi="Palatino Linotype" w:cs="Arial"/>
          <w:b/>
          <w:lang w:val="es-ES"/>
        </w:rPr>
        <w:t>febrero</w:t>
      </w:r>
      <w:r w:rsidRPr="003D41E0">
        <w:rPr>
          <w:rFonts w:ascii="Palatino Linotype" w:hAnsi="Palatino Linotype" w:cs="Arial"/>
          <w:b/>
          <w:lang w:val="es-ES"/>
        </w:rPr>
        <w:t xml:space="preserve"> de dos mil </w:t>
      </w:r>
      <w:r w:rsidR="00694696" w:rsidRPr="003D41E0">
        <w:rPr>
          <w:rFonts w:ascii="Palatino Linotype" w:hAnsi="Palatino Linotype" w:cs="Arial"/>
          <w:b/>
          <w:lang w:val="es-ES"/>
        </w:rPr>
        <w:t>veintitrés</w:t>
      </w:r>
      <w:r w:rsidRPr="003D41E0">
        <w:rPr>
          <w:rFonts w:ascii="Palatino Linotype" w:hAnsi="Palatino Linotype" w:cs="Arial"/>
          <w:lang w:val="es-ES"/>
        </w:rPr>
        <w:t>, éste se encuentra</w:t>
      </w:r>
      <w:r w:rsidR="00694696" w:rsidRPr="003D41E0">
        <w:rPr>
          <w:rFonts w:ascii="Palatino Linotype" w:hAnsi="Palatino Linotype" w:cs="Arial"/>
          <w:lang w:val="es-ES"/>
        </w:rPr>
        <w:t>n</w:t>
      </w:r>
      <w:r w:rsidRPr="003D41E0">
        <w:rPr>
          <w:rFonts w:ascii="Palatino Linotype" w:hAnsi="Palatino Linotype" w:cs="Arial"/>
          <w:lang w:val="es-ES"/>
        </w:rPr>
        <w:t xml:space="preserve"> dentro de los márgenes temporales previstos en el precepto legal citado en el párrafo anterior y, por tanto, su interposición se considera oportuna.</w:t>
      </w:r>
    </w:p>
    <w:p w14:paraId="03D761CB" w14:textId="77777777" w:rsidR="00370E2D" w:rsidRPr="003D41E0" w:rsidRDefault="00370E2D" w:rsidP="003D41E0">
      <w:pPr>
        <w:spacing w:line="360" w:lineRule="auto"/>
        <w:jc w:val="both"/>
        <w:rPr>
          <w:rFonts w:ascii="Palatino Linotype" w:hAnsi="Palatino Linotype" w:cs="Arial"/>
          <w:lang w:val="es-ES"/>
        </w:rPr>
      </w:pPr>
    </w:p>
    <w:p w14:paraId="71D326AF" w14:textId="08EC6687" w:rsidR="005C250B" w:rsidRPr="003D41E0" w:rsidRDefault="00694696" w:rsidP="003D41E0">
      <w:pPr>
        <w:autoSpaceDE w:val="0"/>
        <w:autoSpaceDN w:val="0"/>
        <w:adjustRightInd w:val="0"/>
        <w:spacing w:line="360" w:lineRule="auto"/>
        <w:ind w:right="49"/>
        <w:jc w:val="both"/>
        <w:rPr>
          <w:rFonts w:ascii="Palatino Linotype" w:hAnsi="Palatino Linotype"/>
          <w:b/>
          <w:sz w:val="26"/>
          <w:szCs w:val="26"/>
        </w:rPr>
      </w:pPr>
      <w:r w:rsidRPr="003D41E0">
        <w:rPr>
          <w:rFonts w:ascii="Palatino Linotype" w:hAnsi="Palatino Linotype" w:cs="Arial"/>
          <w:b/>
          <w:sz w:val="26"/>
          <w:szCs w:val="26"/>
        </w:rPr>
        <w:t>QUINTO</w:t>
      </w:r>
      <w:r w:rsidR="0030772C" w:rsidRPr="003D41E0">
        <w:rPr>
          <w:rFonts w:ascii="Palatino Linotype" w:hAnsi="Palatino Linotype"/>
          <w:b/>
          <w:sz w:val="26"/>
          <w:szCs w:val="26"/>
        </w:rPr>
        <w:t>. Procedibilidad.</w:t>
      </w:r>
    </w:p>
    <w:p w14:paraId="70C19EF7" w14:textId="77777777" w:rsidR="00FD3B6A" w:rsidRPr="003D41E0" w:rsidRDefault="00FD3B6A" w:rsidP="003D41E0">
      <w:pPr>
        <w:spacing w:line="360" w:lineRule="auto"/>
        <w:jc w:val="both"/>
        <w:textAlignment w:val="baseline"/>
        <w:rPr>
          <w:rFonts w:ascii="Palatino Linotype" w:hAnsi="Palatino Linotype" w:cs="Arial"/>
          <w:lang w:val="es-ES"/>
        </w:rPr>
      </w:pPr>
      <w:r w:rsidRPr="003D41E0">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4EFC6B95" w14:textId="77777777" w:rsidR="00FD3B6A" w:rsidRPr="003D41E0" w:rsidRDefault="00FD3B6A" w:rsidP="003D41E0">
      <w:pPr>
        <w:spacing w:line="360" w:lineRule="auto"/>
        <w:jc w:val="both"/>
        <w:textAlignment w:val="baseline"/>
        <w:rPr>
          <w:rFonts w:ascii="Palatino Linotype" w:hAnsi="Palatino Linotype" w:cs="Arial"/>
          <w:lang w:val="es-ES"/>
        </w:rPr>
      </w:pPr>
    </w:p>
    <w:p w14:paraId="44B804BA" w14:textId="77777777" w:rsidR="00FD3B6A" w:rsidRPr="003D41E0" w:rsidRDefault="00FD3B6A" w:rsidP="003D41E0">
      <w:pPr>
        <w:ind w:left="851" w:right="899"/>
        <w:jc w:val="both"/>
        <w:textAlignment w:val="baseline"/>
        <w:rPr>
          <w:rFonts w:ascii="Palatino Linotype" w:hAnsi="Palatino Linotype" w:cs="Arial"/>
          <w:i/>
          <w:sz w:val="22"/>
          <w:lang w:val="es-ES"/>
        </w:rPr>
      </w:pPr>
      <w:r w:rsidRPr="003D41E0">
        <w:rPr>
          <w:rFonts w:ascii="Palatino Linotype" w:hAnsi="Palatino Linotype" w:cs="Arial"/>
          <w:i/>
          <w:sz w:val="22"/>
          <w:lang w:val="es-ES"/>
        </w:rPr>
        <w:t>“</w:t>
      </w:r>
      <w:r w:rsidRPr="003D41E0">
        <w:rPr>
          <w:rFonts w:ascii="Palatino Linotype" w:hAnsi="Palatino Linotype" w:cs="Arial"/>
          <w:b/>
          <w:i/>
          <w:sz w:val="22"/>
          <w:lang w:val="es-ES"/>
        </w:rPr>
        <w:t>Artículo 180</w:t>
      </w:r>
      <w:r w:rsidRPr="003D41E0">
        <w:rPr>
          <w:rFonts w:ascii="Palatino Linotype" w:hAnsi="Palatino Linotype" w:cs="Arial"/>
          <w:i/>
          <w:sz w:val="22"/>
          <w:lang w:val="es-ES"/>
        </w:rPr>
        <w:t>. El recurso de revisión contendrá:</w:t>
      </w:r>
    </w:p>
    <w:p w14:paraId="629A25FD" w14:textId="77777777" w:rsidR="00FD3B6A" w:rsidRPr="003D41E0" w:rsidRDefault="00FD3B6A" w:rsidP="003D41E0">
      <w:pPr>
        <w:ind w:left="851" w:right="899"/>
        <w:jc w:val="both"/>
        <w:textAlignment w:val="baseline"/>
        <w:rPr>
          <w:rFonts w:ascii="Palatino Linotype" w:hAnsi="Palatino Linotype" w:cs="Arial"/>
          <w:i/>
          <w:sz w:val="22"/>
          <w:lang w:val="es-ES"/>
        </w:rPr>
      </w:pPr>
    </w:p>
    <w:p w14:paraId="4EB0539E" w14:textId="77777777" w:rsidR="00FD3B6A" w:rsidRPr="003D41E0" w:rsidRDefault="00FD3B6A" w:rsidP="003D41E0">
      <w:pPr>
        <w:ind w:left="851" w:right="899"/>
        <w:jc w:val="both"/>
        <w:textAlignment w:val="baseline"/>
        <w:rPr>
          <w:rFonts w:ascii="Palatino Linotype" w:hAnsi="Palatino Linotype" w:cs="Arial"/>
          <w:i/>
          <w:sz w:val="22"/>
          <w:lang w:val="es-ES"/>
        </w:rPr>
      </w:pPr>
      <w:r w:rsidRPr="003D41E0">
        <w:rPr>
          <w:rFonts w:ascii="Palatino Linotype" w:hAnsi="Palatino Linotype" w:cs="Arial"/>
          <w:b/>
          <w:i/>
          <w:sz w:val="22"/>
          <w:lang w:val="es-ES"/>
        </w:rPr>
        <w:t>I</w:t>
      </w:r>
      <w:r w:rsidRPr="003D41E0">
        <w:rPr>
          <w:rFonts w:ascii="Palatino Linotype" w:hAnsi="Palatino Linotype" w:cs="Arial"/>
          <w:i/>
          <w:sz w:val="22"/>
          <w:lang w:val="es-ES"/>
        </w:rPr>
        <w:t>. El sujeto obligado ante la cual se presentó la solicitud;</w:t>
      </w:r>
    </w:p>
    <w:p w14:paraId="5D84C623" w14:textId="77777777" w:rsidR="00FD3B6A" w:rsidRPr="003D41E0" w:rsidRDefault="00FD3B6A" w:rsidP="003D41E0">
      <w:pPr>
        <w:ind w:left="851" w:right="899"/>
        <w:jc w:val="both"/>
        <w:textAlignment w:val="baseline"/>
        <w:rPr>
          <w:rFonts w:ascii="Palatino Linotype" w:hAnsi="Palatino Linotype" w:cs="Arial"/>
          <w:i/>
          <w:sz w:val="22"/>
          <w:lang w:val="es-ES"/>
        </w:rPr>
      </w:pPr>
      <w:r w:rsidRPr="003D41E0">
        <w:rPr>
          <w:rFonts w:ascii="Palatino Linotype" w:hAnsi="Palatino Linotype" w:cs="Arial"/>
          <w:b/>
          <w:i/>
          <w:sz w:val="22"/>
          <w:lang w:val="es-ES"/>
        </w:rPr>
        <w:t>II</w:t>
      </w:r>
      <w:r w:rsidRPr="003D41E0">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49B22294" w14:textId="77777777" w:rsidR="00FD3B6A" w:rsidRPr="003D41E0" w:rsidRDefault="00FD3B6A" w:rsidP="003D41E0">
      <w:pPr>
        <w:ind w:left="851" w:right="899"/>
        <w:jc w:val="both"/>
        <w:textAlignment w:val="baseline"/>
        <w:rPr>
          <w:rFonts w:ascii="Palatino Linotype" w:hAnsi="Palatino Linotype" w:cs="Arial"/>
          <w:i/>
          <w:sz w:val="22"/>
          <w:lang w:val="es-ES"/>
        </w:rPr>
      </w:pPr>
      <w:r w:rsidRPr="003D41E0">
        <w:rPr>
          <w:rFonts w:ascii="Palatino Linotype" w:hAnsi="Palatino Linotype" w:cs="Arial"/>
          <w:b/>
          <w:i/>
          <w:sz w:val="22"/>
          <w:lang w:val="es-ES"/>
        </w:rPr>
        <w:t>III</w:t>
      </w:r>
      <w:r w:rsidRPr="003D41E0">
        <w:rPr>
          <w:rFonts w:ascii="Palatino Linotype" w:hAnsi="Palatino Linotype" w:cs="Arial"/>
          <w:i/>
          <w:sz w:val="22"/>
          <w:lang w:val="es-ES"/>
        </w:rPr>
        <w:t>. El número de folio de respuesta de la solicitud de acceso;</w:t>
      </w:r>
    </w:p>
    <w:p w14:paraId="51E556E4" w14:textId="77777777" w:rsidR="00FD3B6A" w:rsidRPr="003D41E0" w:rsidRDefault="00FD3B6A" w:rsidP="003D41E0">
      <w:pPr>
        <w:ind w:left="851" w:right="899"/>
        <w:jc w:val="both"/>
        <w:textAlignment w:val="baseline"/>
        <w:rPr>
          <w:rFonts w:ascii="Palatino Linotype" w:hAnsi="Palatino Linotype" w:cs="Arial"/>
          <w:i/>
          <w:sz w:val="22"/>
          <w:lang w:val="es-ES"/>
        </w:rPr>
      </w:pPr>
      <w:r w:rsidRPr="003D41E0">
        <w:rPr>
          <w:rFonts w:ascii="Palatino Linotype" w:hAnsi="Palatino Linotype" w:cs="Arial"/>
          <w:b/>
          <w:i/>
          <w:sz w:val="22"/>
          <w:lang w:val="es-ES"/>
        </w:rPr>
        <w:t>IV</w:t>
      </w:r>
      <w:r w:rsidRPr="003D41E0">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66433B79" w14:textId="77777777" w:rsidR="00FD3B6A" w:rsidRPr="003D41E0" w:rsidRDefault="00FD3B6A" w:rsidP="003D41E0">
      <w:pPr>
        <w:ind w:left="851" w:right="899"/>
        <w:jc w:val="both"/>
        <w:textAlignment w:val="baseline"/>
        <w:rPr>
          <w:rFonts w:ascii="Palatino Linotype" w:hAnsi="Palatino Linotype" w:cs="Arial"/>
          <w:i/>
          <w:sz w:val="22"/>
          <w:lang w:val="es-ES"/>
        </w:rPr>
      </w:pPr>
      <w:r w:rsidRPr="003D41E0">
        <w:rPr>
          <w:rFonts w:ascii="Palatino Linotype" w:hAnsi="Palatino Linotype" w:cs="Arial"/>
          <w:b/>
          <w:i/>
          <w:sz w:val="22"/>
          <w:lang w:val="es-ES"/>
        </w:rPr>
        <w:t>V</w:t>
      </w:r>
      <w:r w:rsidRPr="003D41E0">
        <w:rPr>
          <w:rFonts w:ascii="Palatino Linotype" w:hAnsi="Palatino Linotype" w:cs="Arial"/>
          <w:i/>
          <w:sz w:val="22"/>
          <w:lang w:val="es-ES"/>
        </w:rPr>
        <w:t>. El acto que se recurre;</w:t>
      </w:r>
    </w:p>
    <w:p w14:paraId="3C4D7835" w14:textId="77777777" w:rsidR="00FD3B6A" w:rsidRPr="003D41E0" w:rsidRDefault="00FD3B6A" w:rsidP="003D41E0">
      <w:pPr>
        <w:ind w:left="851" w:right="899"/>
        <w:jc w:val="both"/>
        <w:textAlignment w:val="baseline"/>
        <w:rPr>
          <w:rFonts w:ascii="Palatino Linotype" w:hAnsi="Palatino Linotype" w:cs="Arial"/>
          <w:i/>
          <w:sz w:val="22"/>
          <w:lang w:val="es-ES"/>
        </w:rPr>
      </w:pPr>
      <w:r w:rsidRPr="003D41E0">
        <w:rPr>
          <w:rFonts w:ascii="Palatino Linotype" w:hAnsi="Palatino Linotype" w:cs="Arial"/>
          <w:b/>
          <w:i/>
          <w:sz w:val="22"/>
          <w:lang w:val="es-ES"/>
        </w:rPr>
        <w:t>VI</w:t>
      </w:r>
      <w:r w:rsidRPr="003D41E0">
        <w:rPr>
          <w:rFonts w:ascii="Palatino Linotype" w:hAnsi="Palatino Linotype" w:cs="Arial"/>
          <w:i/>
          <w:sz w:val="22"/>
          <w:lang w:val="es-ES"/>
        </w:rPr>
        <w:t>. Las razones o motivos de inconformidad;</w:t>
      </w:r>
    </w:p>
    <w:p w14:paraId="03096EA3" w14:textId="77777777" w:rsidR="00FD3B6A" w:rsidRPr="003D41E0" w:rsidRDefault="00FD3B6A" w:rsidP="003D41E0">
      <w:pPr>
        <w:ind w:left="851" w:right="899"/>
        <w:jc w:val="both"/>
        <w:textAlignment w:val="baseline"/>
        <w:rPr>
          <w:rFonts w:ascii="Palatino Linotype" w:hAnsi="Palatino Linotype" w:cs="Arial"/>
          <w:i/>
          <w:sz w:val="22"/>
          <w:lang w:val="es-ES"/>
        </w:rPr>
      </w:pPr>
      <w:r w:rsidRPr="003D41E0">
        <w:rPr>
          <w:rFonts w:ascii="Palatino Linotype" w:hAnsi="Palatino Linotype" w:cs="Arial"/>
          <w:b/>
          <w:i/>
          <w:sz w:val="22"/>
          <w:lang w:val="es-ES"/>
        </w:rPr>
        <w:t>VII</w:t>
      </w:r>
      <w:r w:rsidRPr="003D41E0">
        <w:rPr>
          <w:rFonts w:ascii="Palatino Linotype" w:hAnsi="Palatino Linotype" w:cs="Arial"/>
          <w:i/>
          <w:sz w:val="22"/>
          <w:lang w:val="es-ES"/>
        </w:rPr>
        <w:t>. La copia de la respuesta que se impugna y, en su caso, de la notificación correspondiente, en el caso de respuesta de la solicitud; y</w:t>
      </w:r>
    </w:p>
    <w:p w14:paraId="1BE60D7A" w14:textId="77777777" w:rsidR="00FD3B6A" w:rsidRPr="003D41E0" w:rsidRDefault="00FD3B6A" w:rsidP="003D41E0">
      <w:pPr>
        <w:ind w:left="851" w:right="899"/>
        <w:jc w:val="both"/>
        <w:textAlignment w:val="baseline"/>
        <w:rPr>
          <w:rFonts w:ascii="Palatino Linotype" w:hAnsi="Palatino Linotype" w:cs="Arial"/>
          <w:i/>
          <w:sz w:val="22"/>
          <w:lang w:val="es-ES"/>
        </w:rPr>
      </w:pPr>
      <w:r w:rsidRPr="003D41E0">
        <w:rPr>
          <w:rFonts w:ascii="Palatino Linotype" w:hAnsi="Palatino Linotype" w:cs="Arial"/>
          <w:b/>
          <w:i/>
          <w:sz w:val="22"/>
          <w:lang w:val="es-ES"/>
        </w:rPr>
        <w:t>VIII.</w:t>
      </w:r>
      <w:r w:rsidRPr="003D41E0">
        <w:rPr>
          <w:rFonts w:ascii="Palatino Linotype" w:hAnsi="Palatino Linotype" w:cs="Arial"/>
          <w:i/>
          <w:sz w:val="22"/>
          <w:lang w:val="es-ES"/>
        </w:rPr>
        <w:t xml:space="preserve"> Firma del recurrente, en su caso, cuando se presente por escrito, requisito sin el cual se dará trámite al recurso.</w:t>
      </w:r>
    </w:p>
    <w:p w14:paraId="639FC5E1" w14:textId="77777777" w:rsidR="00FD3B6A" w:rsidRPr="003D41E0" w:rsidRDefault="00FD3B6A" w:rsidP="003D41E0">
      <w:pPr>
        <w:ind w:left="851" w:right="899"/>
        <w:jc w:val="both"/>
        <w:textAlignment w:val="baseline"/>
        <w:rPr>
          <w:rFonts w:ascii="Palatino Linotype" w:hAnsi="Palatino Linotype" w:cs="Arial"/>
          <w:i/>
          <w:sz w:val="22"/>
          <w:lang w:val="es-ES"/>
        </w:rPr>
      </w:pPr>
      <w:r w:rsidRPr="003D41E0">
        <w:rPr>
          <w:rFonts w:ascii="Palatino Linotype" w:hAnsi="Palatino Linotype" w:cs="Arial"/>
          <w:i/>
          <w:sz w:val="22"/>
          <w:lang w:val="es-ES"/>
        </w:rPr>
        <w:t>Adicionalmente, se podrán anexar las pruebas y demás elementos que considere procedentes someter a juicio del Instituto.</w:t>
      </w:r>
    </w:p>
    <w:p w14:paraId="0377414D" w14:textId="77777777" w:rsidR="00FD3B6A" w:rsidRPr="003D41E0" w:rsidRDefault="00FD3B6A" w:rsidP="003D41E0">
      <w:pPr>
        <w:ind w:left="851" w:right="899"/>
        <w:jc w:val="both"/>
        <w:textAlignment w:val="baseline"/>
        <w:rPr>
          <w:rFonts w:ascii="Palatino Linotype" w:hAnsi="Palatino Linotype" w:cs="Arial"/>
          <w:i/>
          <w:sz w:val="22"/>
          <w:lang w:val="es-ES"/>
        </w:rPr>
      </w:pPr>
      <w:r w:rsidRPr="003D41E0">
        <w:rPr>
          <w:rFonts w:ascii="Palatino Linotype" w:hAnsi="Palatino Linotype" w:cs="Arial"/>
          <w:i/>
          <w:sz w:val="22"/>
          <w:lang w:val="es-ES"/>
        </w:rPr>
        <w:t>En ningún caso será necesario que el particular ratifique el recurso de revisión interpuesto.</w:t>
      </w:r>
    </w:p>
    <w:p w14:paraId="1110E46B" w14:textId="77777777" w:rsidR="00FD3B6A" w:rsidRPr="003D41E0" w:rsidRDefault="00FD3B6A" w:rsidP="003D41E0">
      <w:pPr>
        <w:ind w:left="851" w:right="899"/>
        <w:jc w:val="both"/>
        <w:textAlignment w:val="baseline"/>
        <w:rPr>
          <w:rFonts w:ascii="Palatino Linotype" w:hAnsi="Palatino Linotype" w:cs="Arial"/>
          <w:i/>
          <w:sz w:val="22"/>
          <w:lang w:val="es-ES"/>
        </w:rPr>
      </w:pPr>
      <w:r w:rsidRPr="003D41E0">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50178E40" w14:textId="77777777" w:rsidR="00FD3B6A" w:rsidRPr="003D41E0" w:rsidRDefault="00FD3B6A" w:rsidP="003D41E0">
      <w:pPr>
        <w:spacing w:line="360" w:lineRule="auto"/>
        <w:jc w:val="both"/>
        <w:textAlignment w:val="baseline"/>
        <w:rPr>
          <w:rFonts w:ascii="Palatino Linotype" w:hAnsi="Palatino Linotype"/>
          <w:b/>
          <w:sz w:val="26"/>
          <w:szCs w:val="26"/>
          <w:lang w:eastAsia="es-MX"/>
        </w:rPr>
      </w:pPr>
    </w:p>
    <w:p w14:paraId="1845814D" w14:textId="3082AEB2" w:rsidR="005B5043" w:rsidRPr="003D41E0" w:rsidRDefault="00694696" w:rsidP="003D41E0">
      <w:pPr>
        <w:spacing w:line="360" w:lineRule="auto"/>
        <w:jc w:val="both"/>
        <w:textAlignment w:val="baseline"/>
        <w:rPr>
          <w:rFonts w:ascii="Palatino Linotype" w:hAnsi="Palatino Linotype" w:cs="Arial"/>
          <w:b/>
          <w:sz w:val="26"/>
          <w:szCs w:val="26"/>
          <w:lang w:val="es-ES" w:eastAsia="es-MX"/>
        </w:rPr>
      </w:pPr>
      <w:r w:rsidRPr="003D41E0">
        <w:rPr>
          <w:rFonts w:ascii="Palatino Linotype" w:hAnsi="Palatino Linotype"/>
          <w:b/>
          <w:sz w:val="26"/>
          <w:szCs w:val="26"/>
          <w:lang w:eastAsia="es-MX"/>
        </w:rPr>
        <w:t>SEXTO</w:t>
      </w:r>
      <w:r w:rsidR="000171D8" w:rsidRPr="003D41E0">
        <w:rPr>
          <w:rFonts w:ascii="Palatino Linotype" w:hAnsi="Palatino Linotype" w:cs="Arial"/>
          <w:b/>
          <w:sz w:val="26"/>
          <w:szCs w:val="26"/>
          <w:lang w:eastAsia="es-MX"/>
        </w:rPr>
        <w:t xml:space="preserve">. </w:t>
      </w:r>
      <w:r w:rsidR="000171D8" w:rsidRPr="003D41E0">
        <w:rPr>
          <w:rFonts w:ascii="Palatino Linotype" w:hAnsi="Palatino Linotype" w:cs="Arial"/>
          <w:b/>
          <w:sz w:val="26"/>
          <w:szCs w:val="26"/>
          <w:lang w:val="es-ES" w:eastAsia="es-MX"/>
        </w:rPr>
        <w:t>Estudio y resolución del asunto.</w:t>
      </w:r>
    </w:p>
    <w:p w14:paraId="15836317" w14:textId="373450C2" w:rsidR="000957FD" w:rsidRPr="003D41E0" w:rsidRDefault="000957FD" w:rsidP="003D41E0">
      <w:pPr>
        <w:spacing w:line="360" w:lineRule="auto"/>
        <w:jc w:val="both"/>
        <w:rPr>
          <w:rFonts w:ascii="Palatino Linotype" w:hAnsi="Palatino Linotype"/>
        </w:rPr>
      </w:pPr>
      <w:r w:rsidRPr="003D41E0">
        <w:rPr>
          <w:rFonts w:ascii="Palatino Linotype" w:eastAsia="Arial Unicode MS" w:hAnsi="Palatino Linotype" w:cs="Arial"/>
        </w:rPr>
        <w:t>Es</w:t>
      </w:r>
      <w:r w:rsidR="00370E2D" w:rsidRPr="003D41E0">
        <w:rPr>
          <w:rFonts w:ascii="Palatino Linotype" w:hAnsi="Palatino Linotype"/>
        </w:rPr>
        <w:t xml:space="preserve"> pertinente enfatizar</w:t>
      </w:r>
      <w:r w:rsidRPr="003D41E0">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2074BB4E" w14:textId="77777777" w:rsidR="00694696" w:rsidRPr="003D41E0" w:rsidRDefault="00694696" w:rsidP="003D41E0">
      <w:pPr>
        <w:spacing w:line="360" w:lineRule="auto"/>
        <w:jc w:val="both"/>
        <w:rPr>
          <w:rFonts w:ascii="Palatino Linotype" w:hAnsi="Palatino Linotype"/>
        </w:rPr>
      </w:pPr>
    </w:p>
    <w:p w14:paraId="5D61084E" w14:textId="3BD23CBA" w:rsidR="00370E2D" w:rsidRPr="003D41E0" w:rsidRDefault="000957FD" w:rsidP="003D41E0">
      <w:pPr>
        <w:ind w:left="851" w:right="901"/>
        <w:jc w:val="both"/>
        <w:rPr>
          <w:rFonts w:ascii="Palatino Linotype" w:hAnsi="Palatino Linotype" w:cs="Arial"/>
          <w:i/>
          <w:sz w:val="22"/>
        </w:rPr>
      </w:pPr>
      <w:r w:rsidRPr="003D41E0">
        <w:rPr>
          <w:rFonts w:ascii="Palatino Linotype" w:hAnsi="Palatino Linotype" w:cs="Arial"/>
          <w:i/>
          <w:sz w:val="22"/>
        </w:rPr>
        <w:t xml:space="preserve"> </w:t>
      </w:r>
      <w:r w:rsidR="00370E2D" w:rsidRPr="003D41E0">
        <w:rPr>
          <w:rFonts w:ascii="Palatino Linotype" w:hAnsi="Palatino Linotype" w:cs="Arial"/>
          <w:i/>
          <w:sz w:val="22"/>
        </w:rPr>
        <w:t>“</w:t>
      </w:r>
      <w:r w:rsidR="00370E2D" w:rsidRPr="003D41E0">
        <w:rPr>
          <w:rFonts w:ascii="Palatino Linotype" w:hAnsi="Palatino Linotype" w:cs="Arial"/>
          <w:b/>
          <w:i/>
          <w:sz w:val="22"/>
        </w:rPr>
        <w:t>Artículo 6o…</w:t>
      </w:r>
    </w:p>
    <w:p w14:paraId="6E887000" w14:textId="77777777" w:rsidR="00370E2D" w:rsidRPr="003D41E0" w:rsidRDefault="00370E2D" w:rsidP="003D41E0">
      <w:pPr>
        <w:ind w:left="851" w:right="901"/>
        <w:jc w:val="both"/>
        <w:rPr>
          <w:rFonts w:ascii="Palatino Linotype" w:hAnsi="Palatino Linotype" w:cs="Arial"/>
          <w:i/>
          <w:sz w:val="22"/>
          <w:lang w:eastAsia="es-MX"/>
        </w:rPr>
      </w:pPr>
      <w:r w:rsidRPr="003D41E0">
        <w:rPr>
          <w:rFonts w:ascii="Palatino Linotype" w:hAnsi="Palatino Linotype" w:cs="Arial"/>
          <w:b/>
          <w:bCs/>
          <w:i/>
          <w:sz w:val="22"/>
          <w:lang w:eastAsia="es-MX"/>
        </w:rPr>
        <w:t>A.</w:t>
      </w:r>
      <w:r w:rsidRPr="003D41E0">
        <w:rPr>
          <w:rFonts w:ascii="Palatino Linotype" w:hAnsi="Palatino Linotype" w:cs="Arial"/>
          <w:i/>
          <w:sz w:val="22"/>
          <w:lang w:eastAsia="es-MX"/>
        </w:rPr>
        <w:t xml:space="preserve"> Para el ejercicio del </w:t>
      </w:r>
      <w:r w:rsidRPr="003D41E0">
        <w:rPr>
          <w:rFonts w:ascii="Palatino Linotype" w:hAnsi="Palatino Linotype" w:cs="Arial"/>
          <w:bCs/>
          <w:i/>
          <w:sz w:val="22"/>
        </w:rPr>
        <w:t>derecho</w:t>
      </w:r>
      <w:r w:rsidRPr="003D41E0">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3D41E0" w:rsidRDefault="00370E2D" w:rsidP="003D41E0">
      <w:pPr>
        <w:ind w:left="851" w:right="901"/>
        <w:jc w:val="both"/>
        <w:rPr>
          <w:rFonts w:ascii="Palatino Linotype" w:hAnsi="Palatino Linotype" w:cs="Arial"/>
          <w:i/>
          <w:sz w:val="22"/>
        </w:rPr>
      </w:pPr>
      <w:r w:rsidRPr="003D41E0">
        <w:rPr>
          <w:rFonts w:ascii="Palatino Linotype" w:hAnsi="Palatino Linotype" w:cs="Arial"/>
          <w:b/>
          <w:bCs/>
          <w:i/>
          <w:sz w:val="22"/>
          <w:lang w:eastAsia="es-MX"/>
        </w:rPr>
        <w:t xml:space="preserve">I. </w:t>
      </w:r>
      <w:r w:rsidRPr="003D41E0">
        <w:rPr>
          <w:rFonts w:ascii="Palatino Linotype" w:hAnsi="Palatino Linotype" w:cs="Arial"/>
          <w:i/>
          <w:sz w:val="22"/>
          <w:lang w:eastAsia="es-MX"/>
        </w:rPr>
        <w:t xml:space="preserve">Toda la información en posesión de cualquier autoridad, entidad, órgano y organismo de los Poderes Ejecutivo, </w:t>
      </w:r>
      <w:r w:rsidRPr="003D41E0">
        <w:rPr>
          <w:rFonts w:ascii="Palatino Linotype" w:hAnsi="Palatino Linotype" w:cs="Arial"/>
          <w:i/>
          <w:sz w:val="22"/>
        </w:rPr>
        <w:t>Legislativo</w:t>
      </w:r>
      <w:r w:rsidRPr="003D41E0">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3D41E0">
        <w:rPr>
          <w:rFonts w:ascii="Palatino Linotype" w:hAnsi="Palatino Linotype" w:cs="Arial"/>
          <w:i/>
          <w:sz w:val="22"/>
        </w:rPr>
        <w:t xml:space="preserve"> </w:t>
      </w:r>
      <w:r w:rsidRPr="003D41E0">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3D41E0" w:rsidRDefault="00370E2D" w:rsidP="003D41E0">
      <w:pPr>
        <w:ind w:left="851" w:right="901"/>
        <w:jc w:val="both"/>
        <w:rPr>
          <w:rFonts w:ascii="Palatino Linotype" w:hAnsi="Palatino Linotype" w:cs="Arial"/>
          <w:i/>
          <w:sz w:val="22"/>
          <w:lang w:eastAsia="es-MX"/>
        </w:rPr>
      </w:pPr>
      <w:r w:rsidRPr="003D41E0">
        <w:rPr>
          <w:rFonts w:ascii="Palatino Linotype" w:hAnsi="Palatino Linotype" w:cs="Arial"/>
          <w:b/>
          <w:bCs/>
          <w:i/>
          <w:sz w:val="22"/>
          <w:lang w:eastAsia="es-MX"/>
        </w:rPr>
        <w:t xml:space="preserve">II. </w:t>
      </w:r>
      <w:r w:rsidRPr="003D41E0">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3D41E0" w:rsidRDefault="00370E2D" w:rsidP="003D41E0">
      <w:pPr>
        <w:ind w:left="851" w:right="901"/>
        <w:jc w:val="both"/>
        <w:rPr>
          <w:rFonts w:ascii="Palatino Linotype" w:hAnsi="Palatino Linotype" w:cs="Arial"/>
          <w:i/>
          <w:sz w:val="22"/>
          <w:lang w:eastAsia="es-MX"/>
        </w:rPr>
      </w:pPr>
      <w:r w:rsidRPr="003D41E0">
        <w:rPr>
          <w:rFonts w:ascii="Palatino Linotype" w:hAnsi="Palatino Linotype" w:cs="Arial"/>
          <w:b/>
          <w:bCs/>
          <w:i/>
          <w:sz w:val="22"/>
          <w:lang w:eastAsia="es-MX"/>
        </w:rPr>
        <w:t xml:space="preserve">III. </w:t>
      </w:r>
      <w:r w:rsidRPr="003D41E0">
        <w:rPr>
          <w:rFonts w:ascii="Palatino Linotype" w:hAnsi="Palatino Linotype" w:cs="Arial"/>
          <w:i/>
          <w:sz w:val="22"/>
          <w:lang w:eastAsia="es-MX"/>
        </w:rPr>
        <w:t xml:space="preserve">Toda persona, sin necesidad de </w:t>
      </w:r>
      <w:r w:rsidRPr="003D41E0">
        <w:rPr>
          <w:rFonts w:ascii="Palatino Linotype" w:hAnsi="Palatino Linotype" w:cs="Arial"/>
          <w:i/>
          <w:sz w:val="22"/>
        </w:rPr>
        <w:t>acreditar</w:t>
      </w:r>
      <w:r w:rsidRPr="003D41E0">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3D41E0" w:rsidRDefault="00370E2D" w:rsidP="003D41E0">
      <w:pPr>
        <w:ind w:left="851" w:right="901"/>
        <w:jc w:val="both"/>
        <w:rPr>
          <w:rFonts w:ascii="Palatino Linotype" w:hAnsi="Palatino Linotype" w:cs="Arial"/>
          <w:i/>
          <w:sz w:val="22"/>
          <w:lang w:eastAsia="es-MX"/>
        </w:rPr>
      </w:pPr>
      <w:r w:rsidRPr="003D41E0">
        <w:rPr>
          <w:rFonts w:ascii="Palatino Linotype" w:hAnsi="Palatino Linotype" w:cs="Arial"/>
          <w:b/>
          <w:bCs/>
          <w:i/>
          <w:sz w:val="22"/>
          <w:lang w:eastAsia="es-MX"/>
        </w:rPr>
        <w:t xml:space="preserve">IV. </w:t>
      </w:r>
      <w:r w:rsidRPr="003D41E0">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3D41E0" w:rsidRDefault="00370E2D" w:rsidP="003D41E0">
      <w:pPr>
        <w:ind w:left="851" w:right="901"/>
        <w:jc w:val="both"/>
        <w:rPr>
          <w:rFonts w:ascii="Palatino Linotype" w:hAnsi="Palatino Linotype" w:cs="Arial"/>
          <w:i/>
          <w:sz w:val="22"/>
          <w:lang w:eastAsia="es-MX"/>
        </w:rPr>
      </w:pPr>
      <w:r w:rsidRPr="003D41E0">
        <w:rPr>
          <w:rFonts w:ascii="Palatino Linotype" w:hAnsi="Palatino Linotype" w:cs="Arial"/>
          <w:b/>
          <w:bCs/>
          <w:i/>
          <w:sz w:val="22"/>
          <w:lang w:eastAsia="es-MX"/>
        </w:rPr>
        <w:t xml:space="preserve">V. </w:t>
      </w:r>
      <w:r w:rsidRPr="003D41E0">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3D41E0" w:rsidRDefault="00370E2D" w:rsidP="003D41E0">
      <w:pPr>
        <w:ind w:left="851" w:right="901"/>
        <w:jc w:val="both"/>
        <w:rPr>
          <w:rFonts w:ascii="Palatino Linotype" w:hAnsi="Palatino Linotype" w:cs="Arial"/>
          <w:i/>
          <w:sz w:val="22"/>
          <w:lang w:eastAsia="es-MX"/>
        </w:rPr>
      </w:pPr>
      <w:r w:rsidRPr="003D41E0">
        <w:rPr>
          <w:rFonts w:ascii="Palatino Linotype" w:hAnsi="Palatino Linotype" w:cs="Arial"/>
          <w:b/>
          <w:bCs/>
          <w:i/>
          <w:sz w:val="22"/>
          <w:lang w:eastAsia="es-MX"/>
        </w:rPr>
        <w:t xml:space="preserve">VI. </w:t>
      </w:r>
      <w:r w:rsidRPr="003D41E0">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3D41E0" w:rsidRDefault="00370E2D" w:rsidP="003D41E0">
      <w:pPr>
        <w:ind w:left="851" w:right="901"/>
        <w:jc w:val="both"/>
        <w:rPr>
          <w:rFonts w:ascii="Palatino Linotype" w:hAnsi="Palatino Linotype" w:cs="Arial"/>
          <w:i/>
          <w:sz w:val="22"/>
        </w:rPr>
      </w:pPr>
      <w:r w:rsidRPr="003D41E0">
        <w:rPr>
          <w:rFonts w:ascii="Palatino Linotype" w:hAnsi="Palatino Linotype" w:cs="Arial"/>
          <w:b/>
          <w:bCs/>
          <w:i/>
          <w:sz w:val="22"/>
          <w:lang w:eastAsia="es-MX"/>
        </w:rPr>
        <w:t xml:space="preserve">VII. </w:t>
      </w:r>
      <w:r w:rsidRPr="003D41E0">
        <w:rPr>
          <w:rFonts w:ascii="Palatino Linotype" w:hAnsi="Palatino Linotype" w:cs="Arial"/>
          <w:i/>
          <w:sz w:val="22"/>
          <w:lang w:eastAsia="es-MX"/>
        </w:rPr>
        <w:t>La inobservancia a las disposiciones en materia de acceso a la Información Pública será sancionada en los términos que dispongan las leyes.</w:t>
      </w:r>
      <w:r w:rsidRPr="003D41E0">
        <w:rPr>
          <w:rFonts w:ascii="Palatino Linotype" w:hAnsi="Palatino Linotype" w:cs="Arial"/>
          <w:i/>
          <w:sz w:val="22"/>
        </w:rPr>
        <w:t xml:space="preserve">” </w:t>
      </w:r>
    </w:p>
    <w:p w14:paraId="6C33B098" w14:textId="77777777" w:rsidR="00370E2D" w:rsidRPr="003D41E0" w:rsidRDefault="00370E2D" w:rsidP="003D41E0">
      <w:pPr>
        <w:ind w:left="851" w:right="901"/>
        <w:jc w:val="both"/>
        <w:rPr>
          <w:rFonts w:ascii="Palatino Linotype" w:hAnsi="Palatino Linotype"/>
          <w:i/>
          <w:sz w:val="22"/>
        </w:rPr>
      </w:pPr>
    </w:p>
    <w:p w14:paraId="319C1978" w14:textId="7B728C55" w:rsidR="00370E2D" w:rsidRPr="003D41E0" w:rsidRDefault="00370E2D" w:rsidP="003D41E0">
      <w:pPr>
        <w:spacing w:before="100" w:beforeAutospacing="1" w:line="360" w:lineRule="auto"/>
        <w:jc w:val="both"/>
        <w:rPr>
          <w:rFonts w:ascii="Palatino Linotype" w:hAnsi="Palatino Linotype"/>
        </w:rPr>
      </w:pPr>
      <w:r w:rsidRPr="003D41E0">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4C89DD78" w14:textId="77777777" w:rsidR="00370E2D" w:rsidRPr="003D41E0" w:rsidRDefault="00370E2D" w:rsidP="003D41E0">
      <w:pPr>
        <w:ind w:left="851" w:right="901"/>
        <w:jc w:val="both"/>
        <w:rPr>
          <w:rFonts w:ascii="Palatino Linotype" w:hAnsi="Palatino Linotype" w:cs="Arial"/>
          <w:b/>
          <w:i/>
          <w:sz w:val="22"/>
          <w:szCs w:val="22"/>
        </w:rPr>
      </w:pPr>
      <w:r w:rsidRPr="003D41E0">
        <w:rPr>
          <w:rFonts w:ascii="Palatino Linotype" w:hAnsi="Palatino Linotype" w:cs="Arial"/>
          <w:i/>
          <w:sz w:val="22"/>
          <w:szCs w:val="22"/>
        </w:rPr>
        <w:t>“</w:t>
      </w:r>
      <w:r w:rsidRPr="003D41E0">
        <w:rPr>
          <w:rFonts w:ascii="Palatino Linotype" w:hAnsi="Palatino Linotype" w:cs="Arial"/>
          <w:b/>
          <w:i/>
          <w:sz w:val="22"/>
          <w:szCs w:val="22"/>
        </w:rPr>
        <w:t>Artículo 5…</w:t>
      </w:r>
    </w:p>
    <w:p w14:paraId="60022C5E" w14:textId="77777777" w:rsidR="00370E2D" w:rsidRPr="003D41E0" w:rsidRDefault="00370E2D" w:rsidP="003D41E0">
      <w:pPr>
        <w:ind w:left="851" w:right="901"/>
        <w:jc w:val="both"/>
        <w:rPr>
          <w:rFonts w:ascii="Palatino Linotype" w:hAnsi="Palatino Linotype" w:cs="Arial"/>
          <w:i/>
          <w:sz w:val="22"/>
          <w:szCs w:val="22"/>
        </w:rPr>
      </w:pPr>
      <w:r w:rsidRPr="003D41E0">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3D41E0" w:rsidRDefault="00370E2D" w:rsidP="003D41E0">
      <w:pPr>
        <w:ind w:left="851" w:right="901"/>
        <w:jc w:val="both"/>
        <w:rPr>
          <w:rFonts w:ascii="Palatino Linotype" w:hAnsi="Palatino Linotype" w:cs="Arial"/>
          <w:i/>
          <w:sz w:val="22"/>
          <w:szCs w:val="22"/>
        </w:rPr>
      </w:pPr>
    </w:p>
    <w:p w14:paraId="46F054B0" w14:textId="77777777" w:rsidR="00370E2D" w:rsidRPr="003D41E0" w:rsidRDefault="00370E2D" w:rsidP="003D41E0">
      <w:pPr>
        <w:ind w:left="851" w:right="901"/>
        <w:jc w:val="both"/>
        <w:rPr>
          <w:rFonts w:ascii="Palatino Linotype" w:hAnsi="Palatino Linotype" w:cs="Arial"/>
          <w:i/>
          <w:sz w:val="22"/>
          <w:szCs w:val="22"/>
        </w:rPr>
      </w:pPr>
      <w:r w:rsidRPr="003D41E0">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3D41E0" w:rsidRDefault="00370E2D" w:rsidP="003D41E0">
      <w:pPr>
        <w:ind w:left="851" w:right="901"/>
        <w:jc w:val="both"/>
        <w:rPr>
          <w:rFonts w:ascii="Palatino Linotype" w:hAnsi="Palatino Linotype" w:cs="Arial"/>
          <w:i/>
          <w:sz w:val="22"/>
          <w:szCs w:val="22"/>
        </w:rPr>
      </w:pPr>
      <w:r w:rsidRPr="003D41E0">
        <w:rPr>
          <w:rFonts w:ascii="Palatino Linotype" w:hAnsi="Palatino Linotype" w:cs="Arial"/>
          <w:i/>
          <w:sz w:val="22"/>
          <w:szCs w:val="22"/>
        </w:rPr>
        <w:t>Este derecho se regirá por los principios y bases siguientes:</w:t>
      </w:r>
    </w:p>
    <w:p w14:paraId="1A8A4AF4" w14:textId="77777777" w:rsidR="00370E2D" w:rsidRPr="003D41E0" w:rsidRDefault="00370E2D" w:rsidP="003D41E0">
      <w:pPr>
        <w:ind w:left="851" w:right="901"/>
        <w:jc w:val="both"/>
        <w:rPr>
          <w:rFonts w:ascii="Palatino Linotype" w:hAnsi="Palatino Linotype" w:cs="Arial"/>
          <w:i/>
          <w:sz w:val="22"/>
          <w:szCs w:val="22"/>
        </w:rPr>
      </w:pPr>
    </w:p>
    <w:p w14:paraId="466A425D" w14:textId="77777777" w:rsidR="00370E2D" w:rsidRPr="003D41E0" w:rsidRDefault="00370E2D" w:rsidP="003D41E0">
      <w:pPr>
        <w:ind w:left="851" w:right="901"/>
        <w:jc w:val="both"/>
        <w:rPr>
          <w:rFonts w:ascii="Palatino Linotype" w:hAnsi="Palatino Linotype"/>
          <w:sz w:val="22"/>
          <w:szCs w:val="22"/>
        </w:rPr>
      </w:pPr>
      <w:r w:rsidRPr="003D41E0">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3D41E0">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3D41E0">
        <w:rPr>
          <w:rFonts w:ascii="Palatino Linotype" w:hAnsi="Palatino Linotype"/>
          <w:sz w:val="22"/>
          <w:szCs w:val="22"/>
        </w:rPr>
        <w:t xml:space="preserve"> </w:t>
      </w:r>
    </w:p>
    <w:p w14:paraId="7580CDD0" w14:textId="77777777" w:rsidR="00370E2D" w:rsidRPr="003D41E0" w:rsidRDefault="00370E2D" w:rsidP="003D41E0">
      <w:pPr>
        <w:pStyle w:val="Prrafodelista"/>
        <w:ind w:left="1571" w:right="901"/>
        <w:jc w:val="both"/>
        <w:rPr>
          <w:rFonts w:ascii="Palatino Linotype" w:hAnsi="Palatino Linotype"/>
          <w:sz w:val="22"/>
          <w:szCs w:val="22"/>
        </w:rPr>
      </w:pPr>
    </w:p>
    <w:p w14:paraId="69649135" w14:textId="77777777" w:rsidR="00370E2D" w:rsidRPr="003D41E0" w:rsidRDefault="00370E2D" w:rsidP="003D41E0">
      <w:pPr>
        <w:spacing w:line="360" w:lineRule="auto"/>
        <w:jc w:val="both"/>
        <w:rPr>
          <w:rFonts w:ascii="Palatino Linotype" w:hAnsi="Palatino Linotype"/>
        </w:rPr>
      </w:pPr>
      <w:r w:rsidRPr="003D41E0">
        <w:rPr>
          <w:rFonts w:ascii="Palatino Linotype" w:hAnsi="Palatino Linotype"/>
        </w:rPr>
        <w:t>Así mismo, se tiene que la Ley de Transparencia y Acceso a la Información Pública del Estado de México y Municipios, prevé en su artículo 23, lo siguiente:</w:t>
      </w:r>
    </w:p>
    <w:p w14:paraId="522386C7" w14:textId="77777777" w:rsidR="00370E2D" w:rsidRPr="003D41E0" w:rsidRDefault="00370E2D" w:rsidP="003D41E0">
      <w:pPr>
        <w:spacing w:line="360" w:lineRule="auto"/>
        <w:jc w:val="both"/>
        <w:rPr>
          <w:rFonts w:ascii="Palatino Linotype" w:hAnsi="Palatino Linotype"/>
        </w:rPr>
      </w:pPr>
    </w:p>
    <w:p w14:paraId="37F6690B" w14:textId="77777777" w:rsidR="00370E2D" w:rsidRPr="003D41E0" w:rsidRDefault="00370E2D" w:rsidP="003D41E0">
      <w:pPr>
        <w:ind w:left="851" w:right="901"/>
        <w:jc w:val="both"/>
        <w:rPr>
          <w:rFonts w:ascii="Palatino Linotype" w:hAnsi="Palatino Linotype" w:cs="Arial"/>
          <w:i/>
          <w:sz w:val="22"/>
        </w:rPr>
      </w:pPr>
      <w:r w:rsidRPr="003D41E0">
        <w:rPr>
          <w:rFonts w:ascii="Palatino Linotype" w:hAnsi="Palatino Linotype" w:cs="Arial"/>
          <w:i/>
          <w:sz w:val="22"/>
        </w:rPr>
        <w:t>“</w:t>
      </w:r>
      <w:r w:rsidRPr="003D41E0">
        <w:rPr>
          <w:rFonts w:ascii="Palatino Linotype" w:hAnsi="Palatino Linotype" w:cs="Arial"/>
          <w:b/>
          <w:i/>
          <w:sz w:val="22"/>
        </w:rPr>
        <w:t>Artículo 23.</w:t>
      </w:r>
      <w:r w:rsidRPr="003D41E0">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3D41E0" w:rsidRDefault="00370E2D" w:rsidP="003D41E0">
      <w:pPr>
        <w:ind w:left="851" w:right="901"/>
        <w:jc w:val="both"/>
        <w:rPr>
          <w:rFonts w:ascii="Palatino Linotype" w:hAnsi="Palatino Linotype" w:cs="Arial"/>
          <w:i/>
          <w:sz w:val="22"/>
        </w:rPr>
      </w:pPr>
    </w:p>
    <w:p w14:paraId="48E6BBD0" w14:textId="77777777" w:rsidR="00370E2D" w:rsidRPr="003D41E0" w:rsidRDefault="00370E2D" w:rsidP="003D41E0">
      <w:pPr>
        <w:ind w:left="851" w:right="901"/>
        <w:jc w:val="both"/>
        <w:rPr>
          <w:rFonts w:ascii="Palatino Linotype" w:hAnsi="Palatino Linotype" w:cs="Arial"/>
          <w:i/>
          <w:sz w:val="22"/>
        </w:rPr>
      </w:pPr>
      <w:r w:rsidRPr="003D41E0">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3D41E0" w:rsidRDefault="00370E2D" w:rsidP="003D41E0">
      <w:pPr>
        <w:ind w:left="851" w:right="901"/>
        <w:jc w:val="both"/>
        <w:rPr>
          <w:rFonts w:ascii="Palatino Linotype" w:hAnsi="Palatino Linotype" w:cs="Arial"/>
          <w:i/>
          <w:sz w:val="22"/>
        </w:rPr>
      </w:pPr>
      <w:r w:rsidRPr="003D41E0">
        <w:rPr>
          <w:rFonts w:ascii="Palatino Linotype" w:hAnsi="Palatino Linotype" w:cs="Arial"/>
          <w:i/>
          <w:sz w:val="22"/>
        </w:rPr>
        <w:t>II. El Poder Legislativo del Estado, los organismos, órganos y entidades de la Legislatura y sus dependencias;</w:t>
      </w:r>
    </w:p>
    <w:p w14:paraId="1AFF13E4" w14:textId="77777777" w:rsidR="00370E2D" w:rsidRPr="003D41E0" w:rsidRDefault="00370E2D" w:rsidP="003D41E0">
      <w:pPr>
        <w:ind w:left="851" w:right="901"/>
        <w:jc w:val="both"/>
        <w:rPr>
          <w:rFonts w:ascii="Palatino Linotype" w:hAnsi="Palatino Linotype" w:cs="Arial"/>
          <w:i/>
          <w:sz w:val="22"/>
        </w:rPr>
      </w:pPr>
      <w:r w:rsidRPr="003D41E0">
        <w:rPr>
          <w:rFonts w:ascii="Palatino Linotype" w:hAnsi="Palatino Linotype" w:cs="Arial"/>
          <w:i/>
          <w:sz w:val="22"/>
        </w:rPr>
        <w:t>III. El Poder Judicial, sus organismos, órganos y entidades, así como el Consejo de la Judicatura del Estado;</w:t>
      </w:r>
    </w:p>
    <w:p w14:paraId="46AAD929" w14:textId="77777777" w:rsidR="00370E2D" w:rsidRPr="003D41E0" w:rsidRDefault="00370E2D" w:rsidP="003D41E0">
      <w:pPr>
        <w:ind w:left="851" w:right="901"/>
        <w:jc w:val="both"/>
        <w:rPr>
          <w:rFonts w:ascii="Palatino Linotype" w:hAnsi="Palatino Linotype" w:cs="Arial"/>
          <w:i/>
          <w:sz w:val="22"/>
        </w:rPr>
      </w:pPr>
      <w:r w:rsidRPr="003D41E0">
        <w:rPr>
          <w:rFonts w:ascii="Palatino Linotype" w:hAnsi="Palatino Linotype" w:cs="Arial"/>
          <w:i/>
          <w:sz w:val="22"/>
        </w:rPr>
        <w:t>IV. Los ayuntamientos y las dependencias, organismos, órganos y entidades de la administración municipal;</w:t>
      </w:r>
    </w:p>
    <w:p w14:paraId="2359D0BD" w14:textId="77777777" w:rsidR="00370E2D" w:rsidRPr="003D41E0" w:rsidRDefault="00370E2D" w:rsidP="003D41E0">
      <w:pPr>
        <w:ind w:left="851" w:right="901"/>
        <w:jc w:val="both"/>
        <w:rPr>
          <w:rFonts w:ascii="Palatino Linotype" w:hAnsi="Palatino Linotype" w:cs="Arial"/>
          <w:i/>
          <w:sz w:val="22"/>
        </w:rPr>
      </w:pPr>
      <w:r w:rsidRPr="003D41E0">
        <w:rPr>
          <w:rFonts w:ascii="Palatino Linotype" w:hAnsi="Palatino Linotype" w:cs="Arial"/>
          <w:i/>
          <w:sz w:val="22"/>
        </w:rPr>
        <w:t>V. Los órganos autónomos;</w:t>
      </w:r>
    </w:p>
    <w:p w14:paraId="47A9AA24" w14:textId="77777777" w:rsidR="00370E2D" w:rsidRPr="003D41E0" w:rsidRDefault="00370E2D" w:rsidP="003D41E0">
      <w:pPr>
        <w:ind w:left="851" w:right="901"/>
        <w:jc w:val="both"/>
        <w:rPr>
          <w:rFonts w:ascii="Palatino Linotype" w:hAnsi="Palatino Linotype" w:cs="Arial"/>
          <w:i/>
          <w:sz w:val="22"/>
        </w:rPr>
      </w:pPr>
      <w:r w:rsidRPr="003D41E0">
        <w:rPr>
          <w:rFonts w:ascii="Palatino Linotype" w:hAnsi="Palatino Linotype" w:cs="Arial"/>
          <w:i/>
          <w:sz w:val="22"/>
        </w:rPr>
        <w:t>VI. Los tribunales administrativos y autoridades jurisdiccionales en materia laboral;</w:t>
      </w:r>
    </w:p>
    <w:p w14:paraId="52F10BDB" w14:textId="77777777" w:rsidR="00370E2D" w:rsidRPr="003D41E0" w:rsidRDefault="00370E2D" w:rsidP="003D41E0">
      <w:pPr>
        <w:ind w:left="851" w:right="901"/>
        <w:jc w:val="both"/>
        <w:rPr>
          <w:rFonts w:ascii="Palatino Linotype" w:hAnsi="Palatino Linotype" w:cs="Arial"/>
          <w:i/>
          <w:sz w:val="22"/>
        </w:rPr>
      </w:pPr>
      <w:r w:rsidRPr="003D41E0">
        <w:rPr>
          <w:rFonts w:ascii="Palatino Linotype" w:hAnsi="Palatino Linotype" w:cs="Arial"/>
          <w:i/>
          <w:sz w:val="22"/>
        </w:rPr>
        <w:t>VII. Los partidos políticos y agrupaciones políticas, en los términos de las disposiciones aplicables;</w:t>
      </w:r>
    </w:p>
    <w:p w14:paraId="0460B62A" w14:textId="77777777" w:rsidR="00370E2D" w:rsidRPr="003D41E0" w:rsidRDefault="00370E2D" w:rsidP="003D41E0">
      <w:pPr>
        <w:ind w:left="851" w:right="901"/>
        <w:jc w:val="both"/>
        <w:rPr>
          <w:rFonts w:ascii="Palatino Linotype" w:hAnsi="Palatino Linotype" w:cs="Arial"/>
          <w:i/>
          <w:sz w:val="22"/>
        </w:rPr>
      </w:pPr>
      <w:r w:rsidRPr="003D41E0">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3D41E0" w:rsidRDefault="00370E2D" w:rsidP="003D41E0">
      <w:pPr>
        <w:ind w:left="851" w:right="901"/>
        <w:jc w:val="both"/>
        <w:rPr>
          <w:rFonts w:ascii="Palatino Linotype" w:hAnsi="Palatino Linotype" w:cs="Arial"/>
          <w:i/>
          <w:sz w:val="22"/>
        </w:rPr>
      </w:pPr>
      <w:r w:rsidRPr="003D41E0">
        <w:rPr>
          <w:rFonts w:ascii="Palatino Linotype" w:hAnsi="Palatino Linotype" w:cs="Arial"/>
          <w:i/>
          <w:sz w:val="22"/>
        </w:rPr>
        <w:t>IX. Los sindicatos que reciban y/o ejerzan recursos públicos en el ámbito estatal y municipal;</w:t>
      </w:r>
    </w:p>
    <w:p w14:paraId="64D095CB" w14:textId="77777777" w:rsidR="00370E2D" w:rsidRPr="003D41E0" w:rsidRDefault="00370E2D" w:rsidP="003D41E0">
      <w:pPr>
        <w:ind w:left="851" w:right="901"/>
        <w:jc w:val="both"/>
        <w:rPr>
          <w:rFonts w:ascii="Palatino Linotype" w:hAnsi="Palatino Linotype" w:cs="Arial"/>
          <w:i/>
          <w:sz w:val="22"/>
        </w:rPr>
      </w:pPr>
      <w:r w:rsidRPr="003D41E0">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3D41E0" w:rsidRDefault="00370E2D" w:rsidP="003D41E0">
      <w:pPr>
        <w:ind w:left="851" w:right="901"/>
        <w:jc w:val="both"/>
        <w:rPr>
          <w:rFonts w:ascii="Palatino Linotype" w:hAnsi="Palatino Linotype" w:cs="Arial"/>
          <w:i/>
          <w:sz w:val="22"/>
        </w:rPr>
      </w:pPr>
      <w:r w:rsidRPr="003D41E0">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3D41E0" w:rsidRDefault="00370E2D" w:rsidP="003D41E0">
      <w:pPr>
        <w:ind w:left="851" w:right="901"/>
        <w:jc w:val="both"/>
        <w:rPr>
          <w:rFonts w:ascii="Palatino Linotype" w:hAnsi="Palatino Linotype" w:cs="Arial"/>
          <w:b/>
          <w:i/>
          <w:sz w:val="22"/>
        </w:rPr>
      </w:pPr>
      <w:r w:rsidRPr="003D41E0">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3D41E0" w:rsidRDefault="00370E2D" w:rsidP="003D41E0">
      <w:pPr>
        <w:ind w:left="851" w:right="901"/>
        <w:jc w:val="both"/>
        <w:rPr>
          <w:rFonts w:ascii="Palatino Linotype" w:hAnsi="Palatino Linotype" w:cs="Arial"/>
          <w:b/>
          <w:i/>
          <w:sz w:val="22"/>
        </w:rPr>
      </w:pPr>
      <w:r w:rsidRPr="003D41E0">
        <w:rPr>
          <w:rFonts w:ascii="Palatino Linotype" w:hAnsi="Palatino Linotype" w:cs="Arial"/>
          <w:b/>
          <w:i/>
          <w:sz w:val="22"/>
        </w:rPr>
        <w:t>Los servidores públicos deberán transparentar sus acciones así como garantizar y respetar el derecho de acceso a la Información Pública.</w:t>
      </w:r>
    </w:p>
    <w:p w14:paraId="6E6E6474" w14:textId="77777777" w:rsidR="00370E2D" w:rsidRPr="003D41E0" w:rsidRDefault="00370E2D" w:rsidP="003D41E0">
      <w:pPr>
        <w:ind w:left="851" w:right="901"/>
        <w:jc w:val="both"/>
        <w:rPr>
          <w:rFonts w:ascii="Palatino Linotype" w:hAnsi="Palatino Linotype" w:cs="Arial"/>
          <w:i/>
        </w:rPr>
      </w:pPr>
    </w:p>
    <w:p w14:paraId="1C10AEB4" w14:textId="160CA51D" w:rsidR="00370E2D" w:rsidRPr="003D41E0" w:rsidRDefault="00370E2D" w:rsidP="003D41E0">
      <w:pPr>
        <w:spacing w:line="360" w:lineRule="auto"/>
        <w:ind w:right="49"/>
        <w:jc w:val="both"/>
        <w:rPr>
          <w:rFonts w:ascii="Palatino Linotype" w:hAnsi="Palatino Linotype" w:cs="Arial"/>
        </w:rPr>
      </w:pPr>
      <w:r w:rsidRPr="003D41E0">
        <w:rPr>
          <w:rFonts w:ascii="Palatino Linotype" w:hAnsi="Palatino Linotype" w:cs="Arial"/>
        </w:rPr>
        <w:t xml:space="preserve">Ahora bien, atendiendo a los preceptos legales </w:t>
      </w:r>
      <w:r w:rsidR="000957FD" w:rsidRPr="003D41E0">
        <w:rPr>
          <w:rFonts w:ascii="Palatino Linotype" w:hAnsi="Palatino Linotype" w:cs="Arial"/>
        </w:rPr>
        <w:t>a los cuales se hizo referencia</w:t>
      </w:r>
      <w:r w:rsidR="000A558F" w:rsidRPr="003D41E0">
        <w:rPr>
          <w:rFonts w:ascii="Palatino Linotype" w:hAnsi="Palatino Linotype" w:cs="Arial"/>
        </w:rPr>
        <w:t>, es preciso mencionar que, el</w:t>
      </w:r>
      <w:r w:rsidR="00FD3B6A" w:rsidRPr="003D41E0">
        <w:rPr>
          <w:rFonts w:ascii="Palatino Linotype" w:hAnsi="Palatino Linotype" w:cs="Arial"/>
        </w:rPr>
        <w:t xml:space="preserve"> </w:t>
      </w:r>
      <w:r w:rsidR="000A558F" w:rsidRPr="003D41E0">
        <w:rPr>
          <w:rFonts w:ascii="Palatino Linotype" w:hAnsi="Palatino Linotype" w:cs="Arial"/>
          <w:u w:val="single"/>
        </w:rPr>
        <w:t xml:space="preserve">Ayuntamiento de </w:t>
      </w:r>
      <w:r w:rsidR="00694696" w:rsidRPr="003D41E0">
        <w:rPr>
          <w:rFonts w:ascii="Palatino Linotype" w:hAnsi="Palatino Linotype" w:cs="Arial"/>
          <w:u w:val="single"/>
        </w:rPr>
        <w:t>Valle de Chalco Solidaridad</w:t>
      </w:r>
      <w:r w:rsidRPr="003D41E0">
        <w:rPr>
          <w:rFonts w:ascii="Palatino Linotype" w:hAnsi="Palatino Linotype" w:cs="Arial"/>
        </w:rPr>
        <w:t>, se encuentra dentro de los supuestos de obligatoriedad a transparentar y garantizar el Acceso a la Información Pública.</w:t>
      </w:r>
    </w:p>
    <w:p w14:paraId="470AECE8" w14:textId="77777777" w:rsidR="00370E2D" w:rsidRPr="003D41E0" w:rsidRDefault="00370E2D" w:rsidP="003D41E0">
      <w:pPr>
        <w:spacing w:line="360" w:lineRule="auto"/>
        <w:ind w:right="49"/>
        <w:jc w:val="both"/>
        <w:rPr>
          <w:rFonts w:ascii="Palatino Linotype" w:hAnsi="Palatino Linotype" w:cs="Arial"/>
        </w:rPr>
      </w:pPr>
    </w:p>
    <w:p w14:paraId="795C0086" w14:textId="01D2ED15" w:rsidR="00370E2D" w:rsidRPr="003D41E0" w:rsidRDefault="000957FD" w:rsidP="003D41E0">
      <w:pPr>
        <w:spacing w:line="360" w:lineRule="auto"/>
        <w:ind w:right="49"/>
        <w:jc w:val="both"/>
        <w:rPr>
          <w:rFonts w:ascii="Palatino Linotype" w:hAnsi="Palatino Linotype" w:cs="Arial"/>
        </w:rPr>
      </w:pPr>
      <w:r w:rsidRPr="003D41E0">
        <w:rPr>
          <w:rFonts w:ascii="Palatino Linotype" w:hAnsi="Palatino Linotype" w:cs="Arial"/>
        </w:rPr>
        <w:t>Lo que se concatena a que</w:t>
      </w:r>
      <w:r w:rsidR="00370E2D" w:rsidRPr="003D41E0">
        <w:rPr>
          <w:rFonts w:ascii="Palatino Linotype" w:hAnsi="Palatino Linotype" w:cs="Arial"/>
        </w:rPr>
        <w:t xml:space="preserve"> las autoridades locales se encuentran constreñidas a la observancia de que toda la información que generen, administren o bien posean</w:t>
      </w:r>
      <w:r w:rsidRPr="003D41E0">
        <w:rPr>
          <w:rFonts w:ascii="Palatino Linotype" w:hAnsi="Palatino Linotype" w:cs="Arial"/>
        </w:rPr>
        <w:t xml:space="preserve"> los Sujetos Obligados</w:t>
      </w:r>
      <w:r w:rsidR="00370E2D" w:rsidRPr="003D41E0">
        <w:rPr>
          <w:rFonts w:ascii="Palatino Linotype" w:hAnsi="Palatino Linotype" w:cs="Arial"/>
        </w:rPr>
        <w:t>,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3D41E0">
        <w:rPr>
          <w:rFonts w:ascii="Palatino Linotype" w:hAnsi="Palatino Linotype" w:cs="Arial"/>
        </w:rPr>
        <w:t>cha actuación.</w:t>
      </w:r>
    </w:p>
    <w:p w14:paraId="77C4D9B4" w14:textId="77777777" w:rsidR="00E52A72" w:rsidRPr="003D41E0" w:rsidRDefault="00E52A72" w:rsidP="003D41E0">
      <w:pPr>
        <w:spacing w:line="360" w:lineRule="auto"/>
        <w:ind w:right="49"/>
        <w:jc w:val="both"/>
        <w:rPr>
          <w:rFonts w:ascii="Palatino Linotype" w:hAnsi="Palatino Linotype" w:cs="Arial"/>
        </w:rPr>
      </w:pPr>
    </w:p>
    <w:p w14:paraId="146F938A" w14:textId="590F9F92" w:rsidR="00370E2D" w:rsidRPr="003D41E0" w:rsidRDefault="00370E2D" w:rsidP="003D41E0">
      <w:pPr>
        <w:spacing w:line="360" w:lineRule="auto"/>
        <w:ind w:right="49"/>
        <w:jc w:val="both"/>
        <w:rPr>
          <w:rFonts w:ascii="Palatino Linotype" w:eastAsia="Palatino Linotype" w:hAnsi="Palatino Linotype" w:cs="Palatino Linotype"/>
        </w:rPr>
      </w:pPr>
      <w:r w:rsidRPr="003D41E0">
        <w:rPr>
          <w:rFonts w:ascii="Palatino Linotype" w:eastAsia="Palatino Linotype" w:hAnsi="Palatino Linotype" w:cs="Palatino Linotype"/>
        </w:rPr>
        <w:t xml:space="preserve">En ese tenor, para un mejor estudio y comprensión del asunto que se resuelve, es preciso recordar que, </w:t>
      </w:r>
      <w:r w:rsidRPr="003D41E0">
        <w:rPr>
          <w:rFonts w:ascii="Palatino Linotype" w:eastAsia="Palatino Linotype" w:hAnsi="Palatino Linotype" w:cs="Palatino Linotype"/>
          <w:b/>
        </w:rPr>
        <w:t>EL RECURRENTE</w:t>
      </w:r>
      <w:r w:rsidRPr="003D41E0">
        <w:rPr>
          <w:rFonts w:ascii="Palatino Linotype" w:eastAsia="Palatino Linotype" w:hAnsi="Palatino Linotype" w:cs="Palatino Linotype"/>
        </w:rPr>
        <w:t xml:space="preserve"> requirió al </w:t>
      </w:r>
      <w:r w:rsidRPr="003D41E0">
        <w:rPr>
          <w:rFonts w:ascii="Palatino Linotype" w:eastAsia="Palatino Linotype" w:hAnsi="Palatino Linotype" w:cs="Palatino Linotype"/>
          <w:b/>
        </w:rPr>
        <w:t xml:space="preserve">SUJETO OBLIGADO </w:t>
      </w:r>
      <w:r w:rsidRPr="003D41E0">
        <w:rPr>
          <w:rFonts w:ascii="Palatino Linotype" w:eastAsia="Palatino Linotype" w:hAnsi="Palatino Linotype" w:cs="Palatino Linotype"/>
        </w:rPr>
        <w:t>lo siguiente:</w:t>
      </w:r>
    </w:p>
    <w:p w14:paraId="2609B9ED" w14:textId="77777777" w:rsidR="006F3984" w:rsidRPr="003D41E0" w:rsidRDefault="006F3984" w:rsidP="003D41E0">
      <w:pPr>
        <w:spacing w:line="360" w:lineRule="auto"/>
        <w:ind w:right="49"/>
        <w:jc w:val="both"/>
        <w:rPr>
          <w:rFonts w:ascii="Palatino Linotype" w:eastAsia="Palatino Linotype" w:hAnsi="Palatino Linotype" w:cs="Palatino Linotype"/>
          <w:sz w:val="10"/>
        </w:rPr>
      </w:pPr>
    </w:p>
    <w:tbl>
      <w:tblPr>
        <w:tblStyle w:val="Tablaconcuadrcula31"/>
        <w:tblW w:w="7368" w:type="dxa"/>
        <w:jc w:val="center"/>
        <w:tblLook w:val="04A0" w:firstRow="1" w:lastRow="0" w:firstColumn="1" w:lastColumn="0" w:noHBand="0" w:noVBand="1"/>
      </w:tblPr>
      <w:tblGrid>
        <w:gridCol w:w="3116"/>
        <w:gridCol w:w="4252"/>
      </w:tblGrid>
      <w:tr w:rsidR="003D41E0" w:rsidRPr="003D41E0" w14:paraId="1CD6D091" w14:textId="77777777" w:rsidTr="00EC3F67">
        <w:trPr>
          <w:trHeight w:val="315"/>
          <w:tblHeader/>
          <w:jc w:val="center"/>
        </w:trPr>
        <w:tc>
          <w:tcPr>
            <w:tcW w:w="3116"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7F8270EB" w14:textId="77777777" w:rsidR="00694696" w:rsidRPr="003D41E0" w:rsidRDefault="00694696" w:rsidP="003D41E0">
            <w:pPr>
              <w:spacing w:before="100" w:beforeAutospacing="1" w:after="100" w:afterAutospacing="1" w:line="276" w:lineRule="auto"/>
              <w:jc w:val="center"/>
              <w:rPr>
                <w:rFonts w:ascii="Palatino Linotype" w:hAnsi="Palatino Linotype" w:cs="Arial"/>
                <w:b/>
                <w:bCs/>
                <w:sz w:val="20"/>
                <w:szCs w:val="20"/>
              </w:rPr>
            </w:pPr>
            <w:r w:rsidRPr="003D41E0">
              <w:rPr>
                <w:rFonts w:ascii="Palatino Linotype" w:hAnsi="Palatino Linotype" w:cs="Arial"/>
                <w:b/>
                <w:bCs/>
                <w:sz w:val="20"/>
                <w:szCs w:val="20"/>
              </w:rPr>
              <w:t xml:space="preserve">Folio </w:t>
            </w:r>
          </w:p>
        </w:tc>
        <w:tc>
          <w:tcPr>
            <w:tcW w:w="4252" w:type="dxa"/>
            <w:tcBorders>
              <w:left w:val="single" w:sz="2" w:space="0" w:color="auto"/>
            </w:tcBorders>
            <w:shd w:val="clear" w:color="auto" w:fill="4A442A" w:themeFill="background2" w:themeFillShade="40"/>
          </w:tcPr>
          <w:p w14:paraId="4A32E061" w14:textId="77777777" w:rsidR="00694696" w:rsidRPr="003D41E0" w:rsidRDefault="00694696" w:rsidP="003D41E0">
            <w:pPr>
              <w:spacing w:before="100" w:beforeAutospacing="1" w:after="100" w:afterAutospacing="1" w:line="276" w:lineRule="auto"/>
              <w:jc w:val="center"/>
              <w:rPr>
                <w:rFonts w:ascii="Palatino Linotype" w:hAnsi="Palatino Linotype" w:cs="Arial"/>
                <w:b/>
                <w:bCs/>
                <w:sz w:val="20"/>
                <w:szCs w:val="20"/>
              </w:rPr>
            </w:pPr>
            <w:r w:rsidRPr="003D41E0">
              <w:rPr>
                <w:rFonts w:ascii="Palatino Linotype" w:hAnsi="Palatino Linotype" w:cs="Arial"/>
                <w:b/>
                <w:bCs/>
                <w:sz w:val="20"/>
                <w:szCs w:val="20"/>
              </w:rPr>
              <w:t xml:space="preserve">Solicitud </w:t>
            </w:r>
          </w:p>
        </w:tc>
      </w:tr>
      <w:tr w:rsidR="003D41E0" w:rsidRPr="003D41E0" w14:paraId="09C0EC52" w14:textId="77777777" w:rsidTr="00EC3F67">
        <w:trPr>
          <w:trHeight w:val="631"/>
          <w:jc w:val="center"/>
        </w:trPr>
        <w:tc>
          <w:tcPr>
            <w:tcW w:w="3116" w:type="dxa"/>
            <w:tcBorders>
              <w:top w:val="single" w:sz="2" w:space="0" w:color="auto"/>
              <w:bottom w:val="single" w:sz="2" w:space="0" w:color="auto"/>
            </w:tcBorders>
            <w:shd w:val="clear" w:color="auto" w:fill="auto"/>
          </w:tcPr>
          <w:p w14:paraId="01E7EFE7" w14:textId="77777777" w:rsidR="00694696" w:rsidRPr="003D41E0" w:rsidRDefault="00694696" w:rsidP="003D41E0">
            <w:pPr>
              <w:spacing w:before="100" w:beforeAutospacing="1" w:after="100" w:afterAutospacing="1"/>
              <w:rPr>
                <w:rFonts w:ascii="Palatino Linotype" w:hAnsi="Palatino Linotype" w:cs="Arial"/>
                <w:b/>
                <w:bCs/>
                <w:sz w:val="20"/>
                <w:szCs w:val="20"/>
              </w:rPr>
            </w:pPr>
            <w:r w:rsidRPr="003D41E0">
              <w:rPr>
                <w:rFonts w:ascii="Palatino Linotype" w:hAnsi="Palatino Linotype" w:cs="Arial"/>
                <w:b/>
                <w:bCs/>
                <w:sz w:val="20"/>
                <w:szCs w:val="20"/>
              </w:rPr>
              <w:t>01038/VACHASO/IP/2022</w:t>
            </w:r>
          </w:p>
        </w:tc>
        <w:tc>
          <w:tcPr>
            <w:tcW w:w="4252" w:type="dxa"/>
            <w:shd w:val="clear" w:color="auto" w:fill="auto"/>
          </w:tcPr>
          <w:p w14:paraId="39EB0F90" w14:textId="77777777" w:rsidR="00694696" w:rsidRPr="003D41E0" w:rsidRDefault="00694696" w:rsidP="003D41E0">
            <w:pPr>
              <w:spacing w:before="100" w:beforeAutospacing="1" w:after="100" w:afterAutospacing="1"/>
              <w:jc w:val="both"/>
              <w:rPr>
                <w:rFonts w:ascii="Palatino Linotype" w:hAnsi="Palatino Linotype" w:cs="Arial"/>
                <w:i/>
                <w:iCs/>
              </w:rPr>
            </w:pPr>
            <w:r w:rsidRPr="003D41E0">
              <w:rPr>
                <w:rFonts w:ascii="Palatino Linotype" w:hAnsi="Palatino Linotype" w:cs="Arial"/>
                <w:i/>
                <w:iCs/>
              </w:rPr>
              <w:t>“REMITA LOS RECIBOS DE NÓMINA DEL PERSONAL DE LA SEGUNDA REGIDURÍA DE VALLE DE CHALCO SOLIDARIDAD, MÉXICO, DEL PERIODO DEL PRIMERO DE ENERO DE DOS MIL VEINTIDÓS AL TREINTA DE NOVIEMBRE DE DOS MIL VEINTIDÓS.” (Sic)</w:t>
            </w:r>
          </w:p>
        </w:tc>
      </w:tr>
      <w:tr w:rsidR="00694696" w:rsidRPr="003D41E0" w14:paraId="61E458C4" w14:textId="77777777" w:rsidTr="00EC3F67">
        <w:trPr>
          <w:trHeight w:val="631"/>
          <w:jc w:val="center"/>
        </w:trPr>
        <w:tc>
          <w:tcPr>
            <w:tcW w:w="3116" w:type="dxa"/>
            <w:tcBorders>
              <w:top w:val="single" w:sz="2" w:space="0" w:color="auto"/>
              <w:bottom w:val="single" w:sz="2" w:space="0" w:color="auto"/>
            </w:tcBorders>
            <w:shd w:val="clear" w:color="auto" w:fill="auto"/>
          </w:tcPr>
          <w:p w14:paraId="56063980" w14:textId="77777777" w:rsidR="00694696" w:rsidRPr="003D41E0" w:rsidRDefault="00694696" w:rsidP="003D41E0">
            <w:pPr>
              <w:spacing w:before="100" w:beforeAutospacing="1" w:after="100" w:afterAutospacing="1"/>
              <w:rPr>
                <w:rFonts w:ascii="Palatino Linotype" w:hAnsi="Palatino Linotype" w:cs="Arial"/>
                <w:b/>
                <w:bCs/>
                <w:sz w:val="20"/>
                <w:szCs w:val="20"/>
              </w:rPr>
            </w:pPr>
            <w:r w:rsidRPr="003D41E0">
              <w:rPr>
                <w:rFonts w:ascii="Palatino Linotype" w:hAnsi="Palatino Linotype" w:cs="Arial"/>
                <w:b/>
                <w:bCs/>
                <w:sz w:val="20"/>
                <w:szCs w:val="20"/>
              </w:rPr>
              <w:t>01035/VACHASO/IP/2022</w:t>
            </w:r>
          </w:p>
        </w:tc>
        <w:tc>
          <w:tcPr>
            <w:tcW w:w="4252" w:type="dxa"/>
            <w:shd w:val="clear" w:color="auto" w:fill="auto"/>
          </w:tcPr>
          <w:p w14:paraId="47D8C402" w14:textId="77777777" w:rsidR="00694696" w:rsidRPr="003D41E0" w:rsidRDefault="00694696" w:rsidP="003D41E0">
            <w:pPr>
              <w:spacing w:before="100" w:beforeAutospacing="1" w:after="100" w:afterAutospacing="1"/>
              <w:jc w:val="both"/>
              <w:rPr>
                <w:rFonts w:ascii="Palatino Linotype" w:hAnsi="Palatino Linotype" w:cs="Arial"/>
                <w:i/>
                <w:iCs/>
              </w:rPr>
            </w:pPr>
            <w:r w:rsidRPr="003D41E0">
              <w:rPr>
                <w:rFonts w:ascii="Palatino Linotype" w:hAnsi="Palatino Linotype" w:cs="Arial"/>
                <w:i/>
                <w:iCs/>
              </w:rPr>
              <w:t>“SE SOLICITA A LA DIRECCIÓN DE ADMINISTRACIÓN, PROPORCIONE EL EXPEDIENTE PERSONAL DE CADA UNO DEL PERSONAL QUE LABORA EN LA SEGUNDA REGIDURÍA DE VALLE DE CHALCO SOLIDARIDAD, MÉXICO.” (Sic)</w:t>
            </w:r>
          </w:p>
        </w:tc>
      </w:tr>
    </w:tbl>
    <w:p w14:paraId="102E4174" w14:textId="77777777" w:rsidR="00694696" w:rsidRPr="003D41E0" w:rsidRDefault="00694696" w:rsidP="003D41E0">
      <w:pPr>
        <w:spacing w:line="360" w:lineRule="auto"/>
        <w:ind w:right="899"/>
        <w:jc w:val="both"/>
        <w:rPr>
          <w:rFonts w:ascii="Palatino Linotype" w:eastAsia="Palatino Linotype" w:hAnsi="Palatino Linotype" w:cs="Palatino Linotype"/>
        </w:rPr>
      </w:pPr>
    </w:p>
    <w:p w14:paraId="1D78C522" w14:textId="77777777" w:rsidR="001806E7" w:rsidRPr="003D41E0" w:rsidRDefault="001806E7" w:rsidP="003D41E0">
      <w:pPr>
        <w:spacing w:line="360" w:lineRule="auto"/>
        <w:ind w:right="49"/>
        <w:rPr>
          <w:rFonts w:ascii="Palatino Linotype" w:eastAsia="Palatino Linotype" w:hAnsi="Palatino Linotype" w:cs="Palatino Linotype"/>
        </w:rPr>
      </w:pPr>
      <w:r w:rsidRPr="003D41E0">
        <w:rPr>
          <w:rFonts w:ascii="Palatino Linotype" w:eastAsia="Palatino Linotype" w:hAnsi="Palatino Linotype" w:cs="Palatino Linotype"/>
        </w:rPr>
        <w:t>En atención a lo solicitado por el particular, el Sujeto Obligado respondió lo siguiente a través de los archivos que a continuación se mencionan:</w:t>
      </w:r>
    </w:p>
    <w:p w14:paraId="544BDE1D" w14:textId="77777777" w:rsidR="00C9387C" w:rsidRPr="003D41E0" w:rsidRDefault="00C9387C" w:rsidP="003D41E0">
      <w:pPr>
        <w:spacing w:line="360" w:lineRule="auto"/>
        <w:ind w:right="899"/>
        <w:jc w:val="both"/>
        <w:rPr>
          <w:rFonts w:ascii="Palatino Linotype" w:eastAsia="Palatino Linotype" w:hAnsi="Palatino Linotype" w:cs="Palatino Linotype"/>
          <w:sz w:val="2"/>
        </w:rPr>
      </w:pPr>
    </w:p>
    <w:p w14:paraId="4271B25A" w14:textId="77777777" w:rsidR="009148BF" w:rsidRPr="003D41E0" w:rsidRDefault="009148BF" w:rsidP="003D41E0">
      <w:pPr>
        <w:widowControl w:val="0"/>
        <w:autoSpaceDE w:val="0"/>
        <w:autoSpaceDN w:val="0"/>
        <w:adjustRightInd w:val="0"/>
        <w:spacing w:before="100" w:beforeAutospacing="1" w:line="360" w:lineRule="auto"/>
        <w:jc w:val="both"/>
        <w:rPr>
          <w:rFonts w:ascii="Palatino Linotype" w:hAnsi="Palatino Linotype" w:cs="Segoe UI"/>
          <w:lang w:eastAsia="es-MX"/>
        </w:rPr>
      </w:pPr>
      <w:r w:rsidRPr="003D41E0">
        <w:rPr>
          <w:rFonts w:ascii="Palatino Linotype" w:hAnsi="Palatino Linotype" w:cs="Segoe UI"/>
          <w:bCs/>
          <w:lang w:eastAsia="es-MX"/>
        </w:rPr>
        <w:t>Recurso de Revisión</w:t>
      </w:r>
      <w:r w:rsidRPr="003D41E0">
        <w:rPr>
          <w:rFonts w:ascii="Palatino Linotype" w:hAnsi="Palatino Linotype" w:cs="Segoe UI"/>
          <w:b/>
          <w:bCs/>
          <w:lang w:eastAsia="es-MX"/>
        </w:rPr>
        <w:t xml:space="preserve"> 00622/INFOEM/IP/RR/2023:</w:t>
      </w:r>
    </w:p>
    <w:p w14:paraId="26471088" w14:textId="77777777" w:rsidR="009148BF" w:rsidRPr="003D41E0" w:rsidRDefault="009148BF" w:rsidP="003D41E0">
      <w:pPr>
        <w:spacing w:line="360" w:lineRule="auto"/>
        <w:jc w:val="both"/>
        <w:rPr>
          <w:rFonts w:ascii="Palatino Linotype" w:hAnsi="Palatino Linotype" w:cs="Arial"/>
        </w:rPr>
      </w:pPr>
    </w:p>
    <w:p w14:paraId="0F51F24C" w14:textId="77777777" w:rsidR="009148BF" w:rsidRPr="003D41E0" w:rsidRDefault="009148BF" w:rsidP="003D41E0">
      <w:pPr>
        <w:pStyle w:val="Prrafodelista"/>
        <w:numPr>
          <w:ilvl w:val="0"/>
          <w:numId w:val="25"/>
        </w:numPr>
        <w:tabs>
          <w:tab w:val="left" w:pos="3450"/>
        </w:tabs>
        <w:spacing w:line="360" w:lineRule="auto"/>
        <w:jc w:val="both"/>
        <w:rPr>
          <w:rFonts w:ascii="Palatino Linotype" w:hAnsi="Palatino Linotype" w:cs="Arial"/>
          <w:i/>
        </w:rPr>
      </w:pPr>
      <w:r w:rsidRPr="003D41E0">
        <w:rPr>
          <w:rFonts w:ascii="Palatino Linotype" w:hAnsi="Palatino Linotype" w:cs="Arial"/>
          <w:b/>
          <w:i/>
        </w:rPr>
        <w:t>“ACTA DE LA DECIMO QUINTA SESION EXTRAORDINARIA (2).</w:t>
      </w:r>
      <w:proofErr w:type="spellStart"/>
      <w:r w:rsidRPr="003D41E0">
        <w:rPr>
          <w:rFonts w:ascii="Palatino Linotype" w:hAnsi="Palatino Linotype" w:cs="Arial"/>
          <w:b/>
          <w:i/>
        </w:rPr>
        <w:t>pdf</w:t>
      </w:r>
      <w:proofErr w:type="spellEnd"/>
      <w:r w:rsidRPr="003D41E0">
        <w:rPr>
          <w:rFonts w:ascii="Palatino Linotype" w:hAnsi="Palatino Linotype" w:cs="Arial"/>
          <w:b/>
          <w:i/>
        </w:rPr>
        <w:t xml:space="preserve">”: </w:t>
      </w:r>
      <w:r w:rsidRPr="003D41E0">
        <w:rPr>
          <w:rFonts w:ascii="Palatino Linotype" w:hAnsi="Palatino Linotype" w:cs="Arial"/>
        </w:rPr>
        <w:t>documento constante de veintiséis fojas útiles, de cuyo contenido, se advierte el acta de la decimoquinta sesión extraordinaria del Comité de Transparencia del  Ayuntamiento de Valle de Chalco Solidaridad, en su versión estenográfica.</w:t>
      </w:r>
    </w:p>
    <w:p w14:paraId="55C90CA0" w14:textId="77777777" w:rsidR="009148BF" w:rsidRPr="003D41E0" w:rsidRDefault="009148BF" w:rsidP="003D41E0">
      <w:pPr>
        <w:pStyle w:val="Prrafodelista"/>
        <w:tabs>
          <w:tab w:val="left" w:pos="3450"/>
        </w:tabs>
        <w:spacing w:line="360" w:lineRule="auto"/>
        <w:ind w:left="720"/>
        <w:jc w:val="both"/>
        <w:rPr>
          <w:rFonts w:ascii="Palatino Linotype" w:hAnsi="Palatino Linotype" w:cs="Arial"/>
          <w:i/>
        </w:rPr>
      </w:pPr>
    </w:p>
    <w:p w14:paraId="1CF626C0" w14:textId="77777777" w:rsidR="009148BF" w:rsidRPr="003D41E0" w:rsidRDefault="009148BF" w:rsidP="003D41E0">
      <w:pPr>
        <w:pStyle w:val="Prrafodelista"/>
        <w:numPr>
          <w:ilvl w:val="0"/>
          <w:numId w:val="25"/>
        </w:numPr>
        <w:tabs>
          <w:tab w:val="left" w:pos="3450"/>
        </w:tabs>
        <w:spacing w:line="360" w:lineRule="auto"/>
        <w:jc w:val="both"/>
        <w:rPr>
          <w:rFonts w:ascii="Palatino Linotype" w:hAnsi="Palatino Linotype" w:cs="Arial"/>
        </w:rPr>
      </w:pPr>
      <w:r w:rsidRPr="003D41E0">
        <w:rPr>
          <w:rFonts w:ascii="Palatino Linotype" w:hAnsi="Palatino Linotype" w:cs="Arial"/>
          <w:b/>
          <w:i/>
        </w:rPr>
        <w:t xml:space="preserve">“U1ntitled.pdf”: </w:t>
      </w:r>
      <w:r w:rsidRPr="003D41E0">
        <w:rPr>
          <w:rFonts w:ascii="Palatino Linotype" w:hAnsi="Palatino Linotype" w:cs="Arial"/>
        </w:rPr>
        <w:t>documento constante de ciento veintiún fojas útiles, de cuyo contenido se advierten diversas facturas electrónicas (CFDI) por concepto de pago de nómina de servidores públicos.</w:t>
      </w:r>
    </w:p>
    <w:p w14:paraId="2A395850" w14:textId="77777777" w:rsidR="009148BF" w:rsidRPr="003D41E0" w:rsidRDefault="009148BF" w:rsidP="003D41E0">
      <w:pPr>
        <w:pStyle w:val="Prrafodelista"/>
        <w:rPr>
          <w:rFonts w:ascii="Palatino Linotype" w:hAnsi="Palatino Linotype" w:cs="Arial"/>
        </w:rPr>
      </w:pPr>
    </w:p>
    <w:p w14:paraId="74FDB041" w14:textId="77777777" w:rsidR="009148BF" w:rsidRPr="003D41E0" w:rsidRDefault="009148BF" w:rsidP="003D41E0">
      <w:pPr>
        <w:pStyle w:val="Prrafodelista"/>
        <w:numPr>
          <w:ilvl w:val="0"/>
          <w:numId w:val="25"/>
        </w:numPr>
        <w:tabs>
          <w:tab w:val="left" w:pos="3450"/>
        </w:tabs>
        <w:spacing w:line="360" w:lineRule="auto"/>
        <w:jc w:val="both"/>
        <w:rPr>
          <w:rFonts w:ascii="Palatino Linotype" w:hAnsi="Palatino Linotype" w:cs="Arial"/>
        </w:rPr>
      </w:pPr>
      <w:r w:rsidRPr="003D41E0">
        <w:rPr>
          <w:rFonts w:ascii="Palatino Linotype" w:hAnsi="Palatino Linotype" w:cs="Arial"/>
          <w:b/>
          <w:i/>
        </w:rPr>
        <w:t>“CTM-VACHASO-A-00110-2022.pdf”</w:t>
      </w:r>
      <w:r w:rsidRPr="003D41E0">
        <w:rPr>
          <w:rFonts w:ascii="Palatino Linotype" w:hAnsi="Palatino Linotype" w:cs="Arial"/>
        </w:rPr>
        <w:t>: documento constante de veintiún fojas útiles, de cuyo contenido se advierte el acta de la decimoquinta sesión extraordinaria del Comité de Transparencia del Ayuntamiento de Valle de Chalco Solidaridad por la cual se clasifica la información parcial como confidencial de los datos personales contenidos en la cédula de base de datos solicitada por el Director de Administración.</w:t>
      </w:r>
    </w:p>
    <w:p w14:paraId="435F9A7C" w14:textId="77777777" w:rsidR="009148BF" w:rsidRPr="003D41E0" w:rsidRDefault="009148BF" w:rsidP="003D41E0">
      <w:pPr>
        <w:tabs>
          <w:tab w:val="left" w:pos="3450"/>
        </w:tabs>
        <w:spacing w:line="360" w:lineRule="auto"/>
        <w:jc w:val="both"/>
        <w:rPr>
          <w:rFonts w:ascii="Palatino Linotype" w:hAnsi="Palatino Linotype" w:cs="Arial"/>
        </w:rPr>
      </w:pPr>
    </w:p>
    <w:p w14:paraId="45B65E0A" w14:textId="77777777" w:rsidR="009148BF" w:rsidRPr="003D41E0" w:rsidRDefault="009148BF" w:rsidP="003D41E0">
      <w:pPr>
        <w:widowControl w:val="0"/>
        <w:autoSpaceDE w:val="0"/>
        <w:autoSpaceDN w:val="0"/>
        <w:adjustRightInd w:val="0"/>
        <w:spacing w:after="100" w:afterAutospacing="1" w:line="360" w:lineRule="auto"/>
        <w:jc w:val="both"/>
        <w:rPr>
          <w:rFonts w:ascii="Palatino Linotype" w:hAnsi="Palatino Linotype" w:cs="Segoe UI"/>
          <w:lang w:eastAsia="es-MX"/>
        </w:rPr>
      </w:pPr>
      <w:r w:rsidRPr="003D41E0">
        <w:rPr>
          <w:rFonts w:ascii="Palatino Linotype" w:hAnsi="Palatino Linotype" w:cs="Segoe UI"/>
          <w:bCs/>
          <w:lang w:eastAsia="es-MX"/>
        </w:rPr>
        <w:t>Recurso de Revisión</w:t>
      </w:r>
      <w:r w:rsidRPr="003D41E0">
        <w:rPr>
          <w:rFonts w:ascii="Palatino Linotype" w:hAnsi="Palatino Linotype" w:cs="Segoe UI"/>
          <w:b/>
          <w:bCs/>
          <w:lang w:eastAsia="es-MX"/>
        </w:rPr>
        <w:t xml:space="preserve"> 00623/INFOEM/IP/RR/2023:</w:t>
      </w:r>
    </w:p>
    <w:p w14:paraId="0D6A83ED" w14:textId="77777777" w:rsidR="009148BF" w:rsidRPr="003D41E0" w:rsidRDefault="009148BF" w:rsidP="003D41E0">
      <w:pPr>
        <w:ind w:left="851" w:right="899"/>
        <w:jc w:val="both"/>
        <w:rPr>
          <w:rFonts w:ascii="Palatino Linotype" w:hAnsi="Palatino Linotype" w:cs="Arial"/>
          <w:i/>
          <w:sz w:val="22"/>
        </w:rPr>
      </w:pPr>
    </w:p>
    <w:p w14:paraId="0F7B88CC" w14:textId="63E7423D" w:rsidR="009148BF" w:rsidRPr="003D41E0" w:rsidRDefault="009148BF" w:rsidP="003D41E0">
      <w:pPr>
        <w:pStyle w:val="Prrafodelista"/>
        <w:numPr>
          <w:ilvl w:val="0"/>
          <w:numId w:val="25"/>
        </w:numPr>
        <w:tabs>
          <w:tab w:val="left" w:pos="3450"/>
        </w:tabs>
        <w:spacing w:line="360" w:lineRule="auto"/>
        <w:jc w:val="both"/>
        <w:rPr>
          <w:rFonts w:ascii="Palatino Linotype" w:hAnsi="Palatino Linotype" w:cs="Arial"/>
          <w:i/>
        </w:rPr>
      </w:pPr>
      <w:r w:rsidRPr="003D41E0">
        <w:rPr>
          <w:rFonts w:ascii="Palatino Linotype" w:hAnsi="Palatino Linotype" w:cs="Arial"/>
          <w:b/>
          <w:i/>
        </w:rPr>
        <w:t xml:space="preserve"> “CRUZ MARTINEZ OSWIN ALEJANDRO.pdf”: </w:t>
      </w:r>
      <w:r w:rsidRPr="003D41E0">
        <w:rPr>
          <w:rFonts w:ascii="Palatino Linotype" w:hAnsi="Palatino Linotype" w:cs="Arial"/>
        </w:rPr>
        <w:t xml:space="preserve">documento constante de seis fojas útiles, de cuyo contenido, se advierte copia simple del acta de nacimiento, CURP, credencial para votar, certificado de terminación de estudios y currículum de </w:t>
      </w:r>
      <w:proofErr w:type="spellStart"/>
      <w:r w:rsidRPr="003D41E0">
        <w:rPr>
          <w:rFonts w:ascii="Palatino Linotype" w:hAnsi="Palatino Linotype" w:cs="Arial"/>
        </w:rPr>
        <w:t>Oswin</w:t>
      </w:r>
      <w:proofErr w:type="spellEnd"/>
      <w:r w:rsidRPr="003D41E0">
        <w:rPr>
          <w:rFonts w:ascii="Palatino Linotype" w:hAnsi="Palatino Linotype" w:cs="Arial"/>
        </w:rPr>
        <w:t xml:space="preserve"> Alejandro C. M.</w:t>
      </w:r>
    </w:p>
    <w:p w14:paraId="113BB4EE" w14:textId="77777777" w:rsidR="009148BF" w:rsidRPr="003D41E0" w:rsidRDefault="009148BF" w:rsidP="003D41E0">
      <w:pPr>
        <w:pStyle w:val="Prrafodelista"/>
        <w:numPr>
          <w:ilvl w:val="0"/>
          <w:numId w:val="25"/>
        </w:numPr>
        <w:tabs>
          <w:tab w:val="left" w:pos="3450"/>
        </w:tabs>
        <w:spacing w:line="360" w:lineRule="auto"/>
        <w:jc w:val="both"/>
        <w:rPr>
          <w:rFonts w:ascii="Palatino Linotype" w:hAnsi="Palatino Linotype" w:cs="Arial"/>
          <w:i/>
        </w:rPr>
      </w:pPr>
      <w:r w:rsidRPr="003D41E0">
        <w:rPr>
          <w:rFonts w:ascii="Palatino Linotype" w:hAnsi="Palatino Linotype" w:cs="Arial"/>
          <w:b/>
          <w:i/>
        </w:rPr>
        <w:t xml:space="preserve">“ROSALES NAVA MAGALI.pdf”: </w:t>
      </w:r>
      <w:r w:rsidRPr="003D41E0">
        <w:rPr>
          <w:rFonts w:ascii="Palatino Linotype" w:hAnsi="Palatino Linotype" w:cs="Arial"/>
        </w:rPr>
        <w:t>documento constante de tres fojas útiles, de cuyo contenido se advierte copia simple de del acta de nacimiento, CURP y credencial para votar Magali R.N.</w:t>
      </w:r>
    </w:p>
    <w:p w14:paraId="3A98D87E" w14:textId="77777777" w:rsidR="009148BF" w:rsidRPr="003D41E0" w:rsidRDefault="009148BF" w:rsidP="003D41E0">
      <w:pPr>
        <w:pStyle w:val="Prrafodelista"/>
        <w:numPr>
          <w:ilvl w:val="0"/>
          <w:numId w:val="25"/>
        </w:numPr>
        <w:tabs>
          <w:tab w:val="left" w:pos="3450"/>
        </w:tabs>
        <w:spacing w:line="360" w:lineRule="auto"/>
        <w:jc w:val="both"/>
        <w:rPr>
          <w:rFonts w:ascii="Palatino Linotype" w:hAnsi="Palatino Linotype" w:cs="Arial"/>
          <w:i/>
        </w:rPr>
      </w:pPr>
      <w:r w:rsidRPr="003D41E0">
        <w:rPr>
          <w:rFonts w:ascii="Palatino Linotype" w:hAnsi="Palatino Linotype" w:cs="Arial"/>
          <w:b/>
          <w:i/>
        </w:rPr>
        <w:t xml:space="preserve">“BELTRAN COLINA ESMERALDA.pdf”: </w:t>
      </w:r>
      <w:r w:rsidRPr="003D41E0">
        <w:rPr>
          <w:rFonts w:ascii="Palatino Linotype" w:hAnsi="Palatino Linotype" w:cs="Arial"/>
        </w:rPr>
        <w:t>documento constante de cinco fojas útiles, de cuyo contenido copia simple de la CURP, credencial para votar, título académico y currículum de Esmeralda B. C.</w:t>
      </w:r>
    </w:p>
    <w:p w14:paraId="14B61EEF" w14:textId="77777777" w:rsidR="009148BF" w:rsidRPr="003D41E0" w:rsidRDefault="009148BF" w:rsidP="003D41E0">
      <w:pPr>
        <w:pStyle w:val="Prrafodelista"/>
        <w:numPr>
          <w:ilvl w:val="0"/>
          <w:numId w:val="25"/>
        </w:numPr>
        <w:tabs>
          <w:tab w:val="left" w:pos="3450"/>
        </w:tabs>
        <w:spacing w:line="360" w:lineRule="auto"/>
        <w:jc w:val="both"/>
        <w:rPr>
          <w:rFonts w:ascii="Palatino Linotype" w:hAnsi="Palatino Linotype" w:cs="Arial"/>
        </w:rPr>
      </w:pPr>
      <w:r w:rsidRPr="003D41E0">
        <w:rPr>
          <w:rFonts w:ascii="Palatino Linotype" w:hAnsi="Palatino Linotype" w:cs="Arial"/>
          <w:b/>
          <w:i/>
        </w:rPr>
        <w:t xml:space="preserve">“CTM-VACHASO-A-00110-2022.pdf”: </w:t>
      </w:r>
      <w:r w:rsidRPr="003D41E0">
        <w:rPr>
          <w:rFonts w:ascii="Palatino Linotype" w:hAnsi="Palatino Linotype" w:cs="Arial"/>
        </w:rPr>
        <w:t>documento constante de veintiún fojas útiles, de cuyo contenido se advierte el acta de la decimoquinta sesión extraordinaria del Comité de Transparencia del Ayuntamiento de Valle de Chalco Solidaridad por la cual se clasifica la información parcial como confidencial de los datos personales contenidos en la cédula de base de datos solicitada por el Director de Administración.</w:t>
      </w:r>
    </w:p>
    <w:p w14:paraId="29CD8367" w14:textId="77777777" w:rsidR="009148BF" w:rsidRPr="003D41E0" w:rsidRDefault="009148BF" w:rsidP="003D41E0">
      <w:pPr>
        <w:pStyle w:val="Prrafodelista"/>
        <w:numPr>
          <w:ilvl w:val="0"/>
          <w:numId w:val="25"/>
        </w:numPr>
        <w:tabs>
          <w:tab w:val="left" w:pos="3450"/>
        </w:tabs>
        <w:spacing w:line="360" w:lineRule="auto"/>
        <w:jc w:val="both"/>
        <w:rPr>
          <w:rFonts w:ascii="Palatino Linotype" w:hAnsi="Palatino Linotype" w:cs="Arial"/>
        </w:rPr>
      </w:pPr>
      <w:r w:rsidRPr="003D41E0">
        <w:rPr>
          <w:rFonts w:ascii="Palatino Linotype" w:hAnsi="Palatino Linotype" w:cs="Arial"/>
          <w:b/>
          <w:i/>
        </w:rPr>
        <w:t>“ACTA DE LA DECIMO QUINTA SESION EXTRAORDINARIA (2).</w:t>
      </w:r>
      <w:proofErr w:type="spellStart"/>
      <w:r w:rsidRPr="003D41E0">
        <w:rPr>
          <w:rFonts w:ascii="Palatino Linotype" w:hAnsi="Palatino Linotype" w:cs="Arial"/>
          <w:b/>
          <w:i/>
        </w:rPr>
        <w:t>pdf</w:t>
      </w:r>
      <w:proofErr w:type="spellEnd"/>
      <w:r w:rsidRPr="003D41E0">
        <w:rPr>
          <w:rFonts w:ascii="Palatino Linotype" w:hAnsi="Palatino Linotype" w:cs="Arial"/>
          <w:b/>
          <w:i/>
        </w:rPr>
        <w:t xml:space="preserve">”: </w:t>
      </w:r>
      <w:r w:rsidRPr="003D41E0">
        <w:rPr>
          <w:rFonts w:ascii="Palatino Linotype" w:hAnsi="Palatino Linotype" w:cs="Arial"/>
        </w:rPr>
        <w:t>documento constante de veintiséis fojas útiles, de cuyo contenido, se advierte el acta de la decimoquinta sesión extraordinaria del Comité de Transparencia del  Ayuntamiento de Valle de Chalco Solidaridad, en su versión estenográfica.</w:t>
      </w:r>
    </w:p>
    <w:p w14:paraId="4C36D252" w14:textId="77777777" w:rsidR="009148BF" w:rsidRPr="003D41E0" w:rsidRDefault="009148BF" w:rsidP="003D41E0">
      <w:pPr>
        <w:pStyle w:val="Prrafodelista"/>
        <w:numPr>
          <w:ilvl w:val="0"/>
          <w:numId w:val="25"/>
        </w:numPr>
        <w:tabs>
          <w:tab w:val="left" w:pos="3450"/>
        </w:tabs>
        <w:spacing w:line="360" w:lineRule="auto"/>
        <w:jc w:val="both"/>
        <w:rPr>
          <w:rFonts w:ascii="Palatino Linotype" w:hAnsi="Palatino Linotype" w:cs="Arial"/>
        </w:rPr>
      </w:pPr>
      <w:r w:rsidRPr="003D41E0">
        <w:rPr>
          <w:rFonts w:ascii="Palatino Linotype" w:hAnsi="Palatino Linotype" w:cs="Arial"/>
          <w:b/>
          <w:i/>
        </w:rPr>
        <w:t xml:space="preserve">“HERNANDEZ LAZCANO MARISOL.pdf: </w:t>
      </w:r>
      <w:r w:rsidRPr="003D41E0">
        <w:rPr>
          <w:rFonts w:ascii="Palatino Linotype" w:hAnsi="Palatino Linotype" w:cs="Arial"/>
        </w:rPr>
        <w:t>documento constante de cinco fojas útiles, de cuyo contenido se advierte copia simple del acta de nacimiento, CURP, credencial para votar, certificado de acreditación de estudios y currículum de Marisol L. M.</w:t>
      </w:r>
    </w:p>
    <w:p w14:paraId="6E2F6DB3" w14:textId="77777777" w:rsidR="009148BF" w:rsidRPr="003D41E0" w:rsidRDefault="009148BF" w:rsidP="003D41E0">
      <w:pPr>
        <w:pStyle w:val="Prrafodelista"/>
        <w:numPr>
          <w:ilvl w:val="0"/>
          <w:numId w:val="25"/>
        </w:numPr>
        <w:tabs>
          <w:tab w:val="left" w:pos="3450"/>
        </w:tabs>
        <w:spacing w:line="360" w:lineRule="auto"/>
        <w:jc w:val="both"/>
        <w:rPr>
          <w:rFonts w:ascii="Palatino Linotype" w:hAnsi="Palatino Linotype" w:cs="Arial"/>
        </w:rPr>
      </w:pPr>
      <w:r w:rsidRPr="003D41E0">
        <w:rPr>
          <w:rFonts w:ascii="Palatino Linotype" w:hAnsi="Palatino Linotype" w:cs="Arial"/>
          <w:b/>
          <w:i/>
        </w:rPr>
        <w:t xml:space="preserve">“VITORINO MENDOZA MARIA GUADALUPE.pdf”: </w:t>
      </w:r>
      <w:r w:rsidRPr="003D41E0">
        <w:rPr>
          <w:rFonts w:ascii="Palatino Linotype" w:hAnsi="Palatino Linotype" w:cs="Arial"/>
        </w:rPr>
        <w:t>documento constante de cinco fojas útiles, de cuyo contenido se advierte copia simple del acta de nacimiento, CURP, credencial para votar, cédula profesional y currículum de María Guadalupe M. V.</w:t>
      </w:r>
    </w:p>
    <w:p w14:paraId="2C906B08" w14:textId="77777777" w:rsidR="009148BF" w:rsidRPr="003D41E0" w:rsidRDefault="009148BF" w:rsidP="003D41E0">
      <w:pPr>
        <w:pStyle w:val="Prrafodelista"/>
        <w:numPr>
          <w:ilvl w:val="0"/>
          <w:numId w:val="25"/>
        </w:numPr>
        <w:tabs>
          <w:tab w:val="left" w:pos="3450"/>
        </w:tabs>
        <w:spacing w:line="360" w:lineRule="auto"/>
        <w:jc w:val="both"/>
        <w:rPr>
          <w:rFonts w:ascii="Palatino Linotype" w:hAnsi="Palatino Linotype" w:cs="Arial"/>
        </w:rPr>
      </w:pPr>
      <w:r w:rsidRPr="003D41E0">
        <w:rPr>
          <w:rFonts w:ascii="Palatino Linotype" w:hAnsi="Palatino Linotype" w:cs="Arial"/>
          <w:b/>
          <w:i/>
        </w:rPr>
        <w:t xml:space="preserve">“HERNANDEZ JERONIMO SERGIO JAVIER.pdf”: </w:t>
      </w:r>
      <w:r w:rsidRPr="003D41E0">
        <w:rPr>
          <w:rFonts w:ascii="Palatino Linotype" w:hAnsi="Palatino Linotype" w:cs="Arial"/>
        </w:rPr>
        <w:t>documento constante de tres fojas útiles, de cuyo contenido se advierte copia simple del acta de nacimiento, CURP y credencial para votar del Sergio Javier H.J.</w:t>
      </w:r>
    </w:p>
    <w:p w14:paraId="3B66E740" w14:textId="77777777" w:rsidR="009148BF" w:rsidRPr="003D41E0" w:rsidRDefault="009148BF" w:rsidP="003D41E0">
      <w:pPr>
        <w:pStyle w:val="Prrafodelista"/>
        <w:numPr>
          <w:ilvl w:val="0"/>
          <w:numId w:val="25"/>
        </w:numPr>
        <w:tabs>
          <w:tab w:val="left" w:pos="3450"/>
        </w:tabs>
        <w:spacing w:line="360" w:lineRule="auto"/>
        <w:jc w:val="both"/>
        <w:rPr>
          <w:rFonts w:ascii="Palatino Linotype" w:hAnsi="Palatino Linotype" w:cs="Arial"/>
        </w:rPr>
      </w:pPr>
      <w:r w:rsidRPr="003D41E0">
        <w:rPr>
          <w:rFonts w:ascii="Palatino Linotype" w:hAnsi="Palatino Linotype" w:cs="Arial"/>
          <w:b/>
          <w:i/>
        </w:rPr>
        <w:t xml:space="preserve">“CRUZ GARCIA JESSICA VIANEY.pdf”: </w:t>
      </w:r>
      <w:r w:rsidRPr="003D41E0">
        <w:rPr>
          <w:rFonts w:ascii="Palatino Linotype" w:hAnsi="Palatino Linotype" w:cs="Arial"/>
        </w:rPr>
        <w:t xml:space="preserve">documento constante de dos fojas útiles, de cuyo contenido se advierte copia simple de la credencial para votar y CURP de Jessica </w:t>
      </w:r>
      <w:proofErr w:type="spellStart"/>
      <w:r w:rsidRPr="003D41E0">
        <w:rPr>
          <w:rFonts w:ascii="Palatino Linotype" w:hAnsi="Palatino Linotype" w:cs="Arial"/>
        </w:rPr>
        <w:t>Vianey</w:t>
      </w:r>
      <w:proofErr w:type="spellEnd"/>
      <w:r w:rsidRPr="003D41E0">
        <w:rPr>
          <w:rFonts w:ascii="Palatino Linotype" w:hAnsi="Palatino Linotype" w:cs="Arial"/>
        </w:rPr>
        <w:t xml:space="preserve"> C. G.</w:t>
      </w:r>
    </w:p>
    <w:p w14:paraId="75C257D1" w14:textId="77777777" w:rsidR="009148BF" w:rsidRPr="003D41E0" w:rsidRDefault="009148BF" w:rsidP="003D41E0">
      <w:pPr>
        <w:pStyle w:val="Prrafodelista"/>
        <w:numPr>
          <w:ilvl w:val="0"/>
          <w:numId w:val="25"/>
        </w:numPr>
        <w:tabs>
          <w:tab w:val="left" w:pos="3450"/>
        </w:tabs>
        <w:spacing w:line="360" w:lineRule="auto"/>
        <w:jc w:val="both"/>
        <w:rPr>
          <w:rFonts w:ascii="Palatino Linotype" w:hAnsi="Palatino Linotype" w:cs="Arial"/>
        </w:rPr>
      </w:pPr>
      <w:r w:rsidRPr="003D41E0">
        <w:rPr>
          <w:rFonts w:ascii="Palatino Linotype" w:hAnsi="Palatino Linotype" w:cs="Arial"/>
          <w:b/>
          <w:i/>
        </w:rPr>
        <w:t xml:space="preserve">“LOPEZ LLAVEROS ABIGAIL SOFIA.pdf”: </w:t>
      </w:r>
      <w:r w:rsidRPr="003D41E0">
        <w:rPr>
          <w:rFonts w:ascii="Palatino Linotype" w:hAnsi="Palatino Linotype" w:cs="Arial"/>
        </w:rPr>
        <w:t>documento constante de ocho fojas útiles, de cuyo contenido se advierte copia simple del acta de nacimiento, CURP, credencial para votar, historial académico de licenciatura y currículum de Abigail Sofía L.L.</w:t>
      </w:r>
    </w:p>
    <w:p w14:paraId="3BAFD766" w14:textId="77777777" w:rsidR="009148BF" w:rsidRPr="003D41E0" w:rsidRDefault="009148BF" w:rsidP="003D41E0">
      <w:pPr>
        <w:pStyle w:val="Prrafodelista"/>
        <w:numPr>
          <w:ilvl w:val="0"/>
          <w:numId w:val="25"/>
        </w:numPr>
        <w:tabs>
          <w:tab w:val="left" w:pos="3450"/>
        </w:tabs>
        <w:spacing w:line="360" w:lineRule="auto"/>
        <w:jc w:val="both"/>
        <w:rPr>
          <w:rFonts w:ascii="Palatino Linotype" w:hAnsi="Palatino Linotype" w:cs="Arial"/>
        </w:rPr>
      </w:pPr>
      <w:r w:rsidRPr="003D41E0">
        <w:rPr>
          <w:rFonts w:ascii="Palatino Linotype" w:hAnsi="Palatino Linotype" w:cs="Arial"/>
          <w:b/>
          <w:i/>
        </w:rPr>
        <w:t xml:space="preserve">“ARREOLA GOMEZ YOSELIN.pdf”: </w:t>
      </w:r>
      <w:r w:rsidRPr="003D41E0">
        <w:rPr>
          <w:rFonts w:ascii="Palatino Linotype" w:hAnsi="Palatino Linotype" w:cs="Arial"/>
        </w:rPr>
        <w:t xml:space="preserve">documento constante de dos fojas útiles, de cuyo contenido se advierte copia simple de la credencial para votar y CURP de </w:t>
      </w:r>
      <w:proofErr w:type="spellStart"/>
      <w:r w:rsidRPr="003D41E0">
        <w:rPr>
          <w:rFonts w:ascii="Palatino Linotype" w:hAnsi="Palatino Linotype" w:cs="Arial"/>
        </w:rPr>
        <w:t>Yoselin</w:t>
      </w:r>
      <w:proofErr w:type="spellEnd"/>
      <w:r w:rsidRPr="003D41E0">
        <w:rPr>
          <w:rFonts w:ascii="Palatino Linotype" w:hAnsi="Palatino Linotype" w:cs="Arial"/>
        </w:rPr>
        <w:t xml:space="preserve"> A. G.</w:t>
      </w:r>
    </w:p>
    <w:p w14:paraId="39E5045D" w14:textId="77777777" w:rsidR="009148BF" w:rsidRPr="003D41E0" w:rsidRDefault="009148BF" w:rsidP="003D41E0">
      <w:pPr>
        <w:pStyle w:val="Prrafodelista"/>
        <w:tabs>
          <w:tab w:val="left" w:pos="3450"/>
        </w:tabs>
        <w:spacing w:line="360" w:lineRule="auto"/>
        <w:ind w:left="720"/>
        <w:jc w:val="both"/>
        <w:rPr>
          <w:rFonts w:ascii="Palatino Linotype" w:hAnsi="Palatino Linotype" w:cs="Arial"/>
        </w:rPr>
      </w:pPr>
    </w:p>
    <w:p w14:paraId="5365B156" w14:textId="77777777" w:rsidR="000F50A6" w:rsidRPr="003D41E0" w:rsidRDefault="000F50A6" w:rsidP="003D41E0">
      <w:pPr>
        <w:spacing w:line="360" w:lineRule="auto"/>
        <w:ind w:right="49"/>
        <w:jc w:val="both"/>
        <w:rPr>
          <w:rFonts w:ascii="Palatino Linotype" w:eastAsia="Palatino Linotype" w:hAnsi="Palatino Linotype" w:cs="Palatino Linotype"/>
        </w:rPr>
      </w:pPr>
      <w:r w:rsidRPr="003D41E0">
        <w:rPr>
          <w:rFonts w:ascii="Palatino Linotype" w:eastAsia="Palatino Linotype" w:hAnsi="Palatino Linotype" w:cs="Palatino Linotype"/>
        </w:rPr>
        <w:t>Inconforme con la respuesta obtenida, el particular presentó el medio de impugnación en que se actúa, en el que señalo como acto impugnado y razones o motivos de inconformidad, lo que a continuación se mencionan:</w:t>
      </w:r>
    </w:p>
    <w:p w14:paraId="7F511F22" w14:textId="77777777" w:rsidR="000F50A6" w:rsidRPr="003D41E0" w:rsidRDefault="000F50A6" w:rsidP="003D41E0">
      <w:pPr>
        <w:spacing w:line="360" w:lineRule="auto"/>
        <w:ind w:right="49"/>
        <w:jc w:val="both"/>
        <w:rPr>
          <w:rFonts w:ascii="Palatino Linotype" w:eastAsia="Palatino Linotype" w:hAnsi="Palatino Linotype" w:cs="Palatino Linotype"/>
        </w:rPr>
      </w:pPr>
    </w:p>
    <w:p w14:paraId="483A1213" w14:textId="77777777" w:rsidR="009148BF" w:rsidRPr="003D41E0" w:rsidRDefault="009148BF" w:rsidP="003D41E0">
      <w:pPr>
        <w:pStyle w:val="Prrafodelista"/>
        <w:numPr>
          <w:ilvl w:val="0"/>
          <w:numId w:val="31"/>
        </w:numPr>
        <w:spacing w:line="360" w:lineRule="auto"/>
        <w:jc w:val="both"/>
        <w:rPr>
          <w:rFonts w:ascii="Palatino Linotype" w:hAnsi="Palatino Linotype" w:cs="Arial"/>
          <w:lang w:val="es-419"/>
        </w:rPr>
      </w:pPr>
      <w:r w:rsidRPr="003D41E0">
        <w:rPr>
          <w:rFonts w:ascii="Palatino Linotype" w:hAnsi="Palatino Linotype" w:cs="Arial"/>
          <w:b/>
          <w:lang w:val="es-ES"/>
        </w:rPr>
        <w:t>00622/INFOEM/IP/RR/2023</w:t>
      </w:r>
    </w:p>
    <w:p w14:paraId="76D44A3A" w14:textId="77777777" w:rsidR="009148BF" w:rsidRPr="003D41E0" w:rsidRDefault="009148BF" w:rsidP="003D41E0">
      <w:pPr>
        <w:spacing w:line="360" w:lineRule="auto"/>
        <w:jc w:val="both"/>
        <w:rPr>
          <w:rFonts w:ascii="Palatino Linotype" w:hAnsi="Palatino Linotype" w:cs="Arial"/>
          <w:b/>
        </w:rPr>
      </w:pPr>
      <w:r w:rsidRPr="003D41E0">
        <w:rPr>
          <w:rFonts w:ascii="Palatino Linotype" w:hAnsi="Palatino Linotype" w:cs="Arial"/>
          <w:b/>
          <w:lang w:val="es-419"/>
        </w:rPr>
        <w:t>A</w:t>
      </w:r>
      <w:proofErr w:type="spellStart"/>
      <w:r w:rsidRPr="003D41E0">
        <w:rPr>
          <w:rFonts w:ascii="Palatino Linotype" w:hAnsi="Palatino Linotype" w:cs="Arial"/>
          <w:b/>
        </w:rPr>
        <w:t>cto</w:t>
      </w:r>
      <w:proofErr w:type="spellEnd"/>
      <w:r w:rsidRPr="003D41E0">
        <w:rPr>
          <w:rFonts w:ascii="Palatino Linotype" w:hAnsi="Palatino Linotype" w:cs="Arial"/>
          <w:b/>
        </w:rPr>
        <w:t xml:space="preserve"> impugnado:</w:t>
      </w:r>
    </w:p>
    <w:p w14:paraId="49307F6B" w14:textId="77777777" w:rsidR="009148BF" w:rsidRPr="003D41E0" w:rsidRDefault="009148BF" w:rsidP="003D41E0">
      <w:pPr>
        <w:tabs>
          <w:tab w:val="left" w:pos="851"/>
        </w:tabs>
        <w:ind w:right="901"/>
        <w:jc w:val="both"/>
        <w:rPr>
          <w:rFonts w:ascii="Palatino Linotype" w:hAnsi="Palatino Linotype" w:cs="Arial"/>
          <w:sz w:val="22"/>
          <w:szCs w:val="22"/>
        </w:rPr>
      </w:pPr>
      <w:r w:rsidRPr="003D41E0">
        <w:rPr>
          <w:rFonts w:ascii="Palatino Linotype" w:hAnsi="Palatino Linotype" w:cs="Arial"/>
          <w:i/>
          <w:sz w:val="22"/>
          <w:szCs w:val="22"/>
        </w:rPr>
        <w:t xml:space="preserve">“LA RESPUESTA GENERADA POR EL SUJETO OBLIGADO” </w:t>
      </w:r>
      <w:r w:rsidRPr="003D41E0">
        <w:rPr>
          <w:rFonts w:ascii="Palatino Linotype" w:hAnsi="Palatino Linotype" w:cs="Arial"/>
          <w:sz w:val="22"/>
          <w:szCs w:val="22"/>
        </w:rPr>
        <w:t>(sic).</w:t>
      </w:r>
    </w:p>
    <w:p w14:paraId="6494F885" w14:textId="77777777" w:rsidR="009148BF" w:rsidRPr="003D41E0" w:rsidRDefault="009148BF" w:rsidP="003D41E0">
      <w:pPr>
        <w:tabs>
          <w:tab w:val="left" w:pos="851"/>
        </w:tabs>
        <w:ind w:right="901"/>
        <w:jc w:val="both"/>
        <w:rPr>
          <w:rFonts w:ascii="Palatino Linotype" w:hAnsi="Palatino Linotype" w:cs="Arial"/>
          <w:sz w:val="22"/>
          <w:szCs w:val="22"/>
        </w:rPr>
      </w:pPr>
    </w:p>
    <w:p w14:paraId="420EFF8D" w14:textId="77777777" w:rsidR="009148BF" w:rsidRPr="003D41E0" w:rsidRDefault="009148BF" w:rsidP="003D41E0">
      <w:pPr>
        <w:tabs>
          <w:tab w:val="left" w:pos="851"/>
        </w:tabs>
        <w:spacing w:after="240"/>
        <w:ind w:right="901"/>
        <w:jc w:val="both"/>
        <w:rPr>
          <w:rFonts w:ascii="Palatino Linotype" w:hAnsi="Palatino Linotype" w:cs="Arial"/>
          <w:b/>
          <w:szCs w:val="22"/>
        </w:rPr>
      </w:pPr>
      <w:r w:rsidRPr="003D41E0">
        <w:rPr>
          <w:rFonts w:ascii="Palatino Linotype" w:hAnsi="Palatino Linotype" w:cs="Arial"/>
          <w:b/>
          <w:szCs w:val="22"/>
        </w:rPr>
        <w:t>Razones o motivos de inconformidad:</w:t>
      </w:r>
    </w:p>
    <w:p w14:paraId="546E9A04" w14:textId="77777777" w:rsidR="009148BF" w:rsidRPr="003D41E0" w:rsidRDefault="009148BF" w:rsidP="003D41E0">
      <w:pPr>
        <w:tabs>
          <w:tab w:val="left" w:pos="851"/>
        </w:tabs>
        <w:ind w:right="901"/>
        <w:jc w:val="both"/>
        <w:rPr>
          <w:rFonts w:ascii="Palatino Linotype" w:hAnsi="Palatino Linotype" w:cs="Arial"/>
          <w:i/>
          <w:sz w:val="22"/>
          <w:szCs w:val="22"/>
        </w:rPr>
      </w:pPr>
      <w:r w:rsidRPr="003D41E0">
        <w:rPr>
          <w:rFonts w:ascii="Palatino Linotype" w:hAnsi="Palatino Linotype" w:cs="Arial"/>
          <w:i/>
          <w:sz w:val="22"/>
          <w:szCs w:val="22"/>
        </w:rPr>
        <w:t xml:space="preserve">“EN TÉRMINOS DE LO DISPUESTO POR EL ARTÍCULO 179 DE LA LEY DE TRANSPARENCIA Y ACCESO A LA INFORMACIÓN PÚBLICA DEL ESTADO DE MÉXICO Y MUNICIPIOS, EN ESTE ACTO, ANTE USTED CON EL DEBIDO RESPETO, INTERPONGO EL RECURSO DE REVISIÓN A LA RESPUESTA RECAÍA A MI SOLICITUD DE FOLIO 01038/VACHASO/IP/2022, EN LA QUE SUSTANCIALMENTE SOLICITE EN SU OPORTUNIDAD LO SIGUIENTE: “REMITA LOS </w:t>
      </w:r>
      <w:r w:rsidRPr="003D41E0">
        <w:rPr>
          <w:rFonts w:ascii="Palatino Linotype" w:hAnsi="Palatino Linotype" w:cs="Arial"/>
          <w:b/>
          <w:i/>
          <w:sz w:val="22"/>
          <w:szCs w:val="22"/>
        </w:rPr>
        <w:t>RECIBOS DE NÓMINA DEL PERSONAL</w:t>
      </w:r>
      <w:r w:rsidRPr="003D41E0">
        <w:rPr>
          <w:rFonts w:ascii="Palatino Linotype" w:hAnsi="Palatino Linotype" w:cs="Arial"/>
          <w:i/>
          <w:sz w:val="22"/>
          <w:szCs w:val="22"/>
        </w:rPr>
        <w:t xml:space="preserve"> DE LA SEGUNDA REGIDURÍA DE VALLE DE CHALCO SOLIDARIDAD, MÉXICO, DEL PERIODO DEL PRIMERO DE ENERO DE DOS MIL VEINTIDÓS AL TREINTA DE NOVIEMBRE DE DOS MIL VEINTIDÓS.” (SIC.) LO ANTERIOR ES ASÍ YA QUE, </w:t>
      </w:r>
      <w:r w:rsidRPr="003D41E0">
        <w:rPr>
          <w:rFonts w:ascii="Palatino Linotype" w:hAnsi="Palatino Linotype" w:cs="Arial"/>
          <w:b/>
          <w:i/>
          <w:sz w:val="22"/>
          <w:szCs w:val="22"/>
        </w:rPr>
        <w:t>SI BIEN ES CIERTO EL SUJETO OBLIGADO ME REMITIÓ RECIBOS DE NÓMINA DE SERVIDORES PÚBLICOS QUE LABORAN EN ESE AYUNTAMIENTO</w:t>
      </w:r>
      <w:r w:rsidRPr="003D41E0">
        <w:rPr>
          <w:rFonts w:ascii="Palatino Linotype" w:hAnsi="Palatino Linotype" w:cs="Arial"/>
          <w:i/>
          <w:sz w:val="22"/>
          <w:szCs w:val="22"/>
        </w:rPr>
        <w:t xml:space="preserve">, EN EL CUAL, AL HACER LA REVISIÓN DEL MISMO, SE ADVIERTE QUE DEJÓ VISIBLE LAS DEDUCCIONES QUE LE HACEN A CADA UNO DE ELLOS, SIENDO NECESARIO MANIFESTAR QUE DICHOS DATOS PERSONALES NO DEBEN ESTAR VISIBLES CUANDO SE GENEREN VERSIONES PÚBLICAS DE DICHOS DOCUMENTOS. AUNADO A LO ANTERIOR, ES NECESARIO MANIFESTAR QUE, </w:t>
      </w:r>
      <w:r w:rsidRPr="003D41E0">
        <w:rPr>
          <w:rFonts w:ascii="Palatino Linotype" w:hAnsi="Palatino Linotype" w:cs="Arial"/>
          <w:b/>
          <w:i/>
          <w:sz w:val="22"/>
          <w:szCs w:val="22"/>
        </w:rPr>
        <w:t>EL SUJETO OBLIGADO, HA SIDO OMISO N DAR CUMPLIMIENTO A LO DISPUESTO POR EL NUMERAL 59 EN SU FRACCIÓN V DE LA LEY DE TRANSPARENCIA Y ACCESO A LA INFORMACIÓN PÚBLICA DEL ESTADO DE MÉXICO Y MUNICIPIOS, YA QUE DE LOS DOCUMENTOS DIGITALES QUE ME FUERON PROPORCIONADOS, SE ENCUENTRA EL ACTA DE LA DECIMOQUINTA SESIÓN EXTRAORDINARIA DEL COMITÉ DE TRANSPARENCIA DL H. AYUNTAMIENTO DE VALLE DE CHALCO SOLIDARIDAD, ESTADO DE MÉXICO, DE DATA DIECISIETE DE JUNIO DE DOS MIL VEINTIDÓS Y EL ACUERDO NO. CTM/VACHASO/A/00110/2021, POR EL QUE SE CLASIFICA LA INFORMACIÓN PARCIAL COMO CONFIDENCIAL DE LOS DATOS PERSONALES CONTENIDOS EN LA CEDULA DE DATOS, SOLICITADO POR EL DIRECTOR DE ADMINISTRACIÓN Y EL SUBDIRECTOR DE RECURSOS HUMANOS DEL H. AYUNTAMIENTO DE VALLE DE CHALCO SOLIDARIDAD</w:t>
      </w:r>
      <w:r w:rsidRPr="003D41E0">
        <w:rPr>
          <w:rFonts w:ascii="Palatino Linotype" w:hAnsi="Palatino Linotype" w:cs="Arial"/>
          <w:i/>
          <w:sz w:val="22"/>
          <w:szCs w:val="22"/>
        </w:rPr>
        <w:t xml:space="preserve"> MÉXICO, TODA VEZ QUE TALES DOCUMENTALES SE ENCUENTRAN RELACIONADAS A LA CREACIÓN DE LA CEDULA DE BASE DE DATOS PERSONALES Y LA APROBACIÓN DE AVISOS DE PRIVACIDAD DE LA DIRECCIÓN DE ADMINISTRACIÓN DEL SUJETO OBLIGADO, SIENDO QUE, EL AVISO DE PRIVACIDAD ES EL DOCUMENTO FÍSICO, ELECTRÓNICO O EN CUALQUIER FORMATO GENERADO POR EL RESPONSABLE QUE ES PUESTO A DISPOSICIÓN DEL TITULAR CON EL OBJETO DE INFORMARLE LOS PROPÓSITOS DEL TRATAMIENTO AL QUE SERÁN SOMETIDOS SUS DATOS PERSONALES Y NO ASÍ PARA CLASIFICAR LA INFORMACIÓN QUE LE ES SOLICITADA CON MOTIVO DE UNA SOLICITUD DE ACCESO A LA INFORMACIÓN PÚBLICA. EN ESE SENTIDO, </w:t>
      </w:r>
      <w:r w:rsidRPr="003D41E0">
        <w:rPr>
          <w:rFonts w:ascii="Palatino Linotype" w:hAnsi="Palatino Linotype" w:cs="Arial"/>
          <w:b/>
          <w:i/>
          <w:sz w:val="22"/>
          <w:szCs w:val="22"/>
        </w:rPr>
        <w:t>SE PUEDE APRECIAR QUE EL TITULAR DE DICHA ÁREA PRETENDE JUSTIFICAR LA CLASIFICACIÓN DE LA INFORMACIÓN QUE LE REQUERÍ EN SU OPORTUNIDAD CON DOCUMENTALES QUE NO GUARDAN RELACIÓN CON LA CUESTIÓN DEBATIDA QUE NOS OCUPA</w:t>
      </w:r>
      <w:r w:rsidRPr="003D41E0">
        <w:rPr>
          <w:rFonts w:ascii="Palatino Linotype" w:hAnsi="Palatino Linotype" w:cs="Arial"/>
          <w:i/>
          <w:sz w:val="22"/>
          <w:szCs w:val="22"/>
        </w:rPr>
        <w:t>, YA QUE TAL Y COMO LO ESTABLECE EL ARTÍCULO 132 DE LA LEY DE TRANSPARENCIA Y ACCESO A LA INFORMACIÓN PÚBLICA DEL ESTADO DE MÉXICO Y MUNICIPIOS ESTABLECE EL MOMENTO OPORTUNO PARA LLEVAR A CABO LA CLASIFICACIÓN DE INFORMACIÓN QUE LE SEA REQUERIDA AL SUJETO OBLIGADO, POR LO CUAL ME PERMITO CITAR A LA LITERALIDAD EL NUMERAL NORMATIVO ANTES SEÑALADO: ARTÍCULO 132. LA CLASIFICACIÓN DE LA INFORMACIÓN SE LLEVARÁ A CABO EN EL MOMENTO EN QUE: I. SE RECIBA UNA SOLICITUD DE ACCESO A LA INFORMACIÓN; II. SE DETERMINE MEDIANTE RESOLUCIÓN DE AUTORIDAD COMPETENTE; O III. SE GENEREN VERSIONES PÚBLICAS PARA DAR CUMPLIMIENTO A LAS OBLIGACIONES DE TRANSPARENCIA PREVISTAS EN ESTA LEY. TRATÁNDOSE DE INFORMACIÓN RESERVADA, LOS TITULARES DE LAS ÁREAS DEBERÁN REVISAR LA CLASIFICACIÓN AL MOMENTO DE LA RECEPCIÓN DE UNA SOLICITUD, PARA VERIFICAR SI SUBSISTEN LAS CAUSAS QUE LE DIERON ORIGEN. EN ESE SENTIDO, QUEDA FEHACIENTEMENTE DEMOSTRADO QUE EL SUJETO OBLIGADO AL MOMENTO DE PROPORCIONAR LA RESPUESTA AL REQUERIMIENTO QUE LE FUE FORMULADO, HA VIOLENTADO MI DERECHO HUMANO DE ACCESO A LA INFORMACIÓN PÚBLICA.” (</w:t>
      </w:r>
      <w:proofErr w:type="gramStart"/>
      <w:r w:rsidRPr="003D41E0">
        <w:rPr>
          <w:rFonts w:ascii="Palatino Linotype" w:hAnsi="Palatino Linotype" w:cs="Arial"/>
          <w:i/>
          <w:sz w:val="22"/>
          <w:szCs w:val="22"/>
        </w:rPr>
        <w:t>sic</w:t>
      </w:r>
      <w:proofErr w:type="gramEnd"/>
      <w:r w:rsidRPr="003D41E0">
        <w:rPr>
          <w:rFonts w:ascii="Palatino Linotype" w:hAnsi="Palatino Linotype" w:cs="Arial"/>
          <w:i/>
          <w:sz w:val="22"/>
          <w:szCs w:val="22"/>
        </w:rPr>
        <w:t>).</w:t>
      </w:r>
    </w:p>
    <w:p w14:paraId="32176478" w14:textId="77777777" w:rsidR="009148BF" w:rsidRPr="003D41E0" w:rsidRDefault="009148BF" w:rsidP="003D41E0">
      <w:pPr>
        <w:tabs>
          <w:tab w:val="left" w:pos="851"/>
        </w:tabs>
        <w:ind w:right="901"/>
        <w:jc w:val="both"/>
        <w:rPr>
          <w:rFonts w:ascii="Palatino Linotype" w:hAnsi="Palatino Linotype" w:cs="Arial"/>
          <w:i/>
          <w:sz w:val="22"/>
          <w:szCs w:val="22"/>
        </w:rPr>
      </w:pPr>
    </w:p>
    <w:p w14:paraId="46762157" w14:textId="77777777" w:rsidR="009148BF" w:rsidRPr="003D41E0" w:rsidRDefault="009148BF" w:rsidP="003D41E0">
      <w:pPr>
        <w:pStyle w:val="Prrafodelista"/>
        <w:numPr>
          <w:ilvl w:val="0"/>
          <w:numId w:val="31"/>
        </w:numPr>
        <w:spacing w:line="360" w:lineRule="auto"/>
        <w:jc w:val="both"/>
        <w:rPr>
          <w:rFonts w:ascii="Palatino Linotype" w:hAnsi="Palatino Linotype" w:cs="Arial"/>
          <w:lang w:val="es-419"/>
        </w:rPr>
      </w:pPr>
      <w:r w:rsidRPr="003D41E0">
        <w:rPr>
          <w:rFonts w:ascii="Palatino Linotype" w:hAnsi="Palatino Linotype" w:cs="Arial"/>
          <w:b/>
          <w:lang w:val="es-ES"/>
        </w:rPr>
        <w:t>00623/INFOEM/IP/RR/2023</w:t>
      </w:r>
    </w:p>
    <w:p w14:paraId="3CE9E6F7" w14:textId="77777777" w:rsidR="009148BF" w:rsidRPr="003D41E0" w:rsidRDefault="009148BF" w:rsidP="003D41E0">
      <w:pPr>
        <w:spacing w:line="360" w:lineRule="auto"/>
        <w:jc w:val="both"/>
        <w:rPr>
          <w:rFonts w:ascii="Palatino Linotype" w:hAnsi="Palatino Linotype" w:cs="Arial"/>
          <w:b/>
        </w:rPr>
      </w:pPr>
      <w:r w:rsidRPr="003D41E0">
        <w:rPr>
          <w:rFonts w:ascii="Palatino Linotype" w:hAnsi="Palatino Linotype" w:cs="Arial"/>
          <w:b/>
          <w:lang w:val="es-419"/>
        </w:rPr>
        <w:t>A</w:t>
      </w:r>
      <w:proofErr w:type="spellStart"/>
      <w:r w:rsidRPr="003D41E0">
        <w:rPr>
          <w:rFonts w:ascii="Palatino Linotype" w:hAnsi="Palatino Linotype" w:cs="Arial"/>
          <w:b/>
        </w:rPr>
        <w:t>cto</w:t>
      </w:r>
      <w:proofErr w:type="spellEnd"/>
      <w:r w:rsidRPr="003D41E0">
        <w:rPr>
          <w:rFonts w:ascii="Palatino Linotype" w:hAnsi="Palatino Linotype" w:cs="Arial"/>
          <w:b/>
        </w:rPr>
        <w:t xml:space="preserve"> impugnado:</w:t>
      </w:r>
    </w:p>
    <w:p w14:paraId="744E5BD5" w14:textId="77777777" w:rsidR="009148BF" w:rsidRPr="003D41E0" w:rsidRDefault="009148BF" w:rsidP="003D41E0">
      <w:pPr>
        <w:tabs>
          <w:tab w:val="left" w:pos="851"/>
        </w:tabs>
        <w:ind w:right="901"/>
        <w:jc w:val="both"/>
        <w:rPr>
          <w:rFonts w:ascii="Palatino Linotype" w:hAnsi="Palatino Linotype" w:cs="Arial"/>
          <w:i/>
          <w:sz w:val="22"/>
          <w:szCs w:val="22"/>
        </w:rPr>
      </w:pPr>
      <w:r w:rsidRPr="003D41E0">
        <w:rPr>
          <w:rFonts w:ascii="Palatino Linotype" w:hAnsi="Palatino Linotype" w:cs="Arial"/>
          <w:i/>
          <w:sz w:val="22"/>
          <w:szCs w:val="22"/>
        </w:rPr>
        <w:t>“RESPUESTA GENERADA POR EL SUJETO OBLIGADO” (sic).</w:t>
      </w:r>
    </w:p>
    <w:p w14:paraId="7D25ECDE" w14:textId="77777777" w:rsidR="009148BF" w:rsidRPr="003D41E0" w:rsidRDefault="009148BF" w:rsidP="003D41E0">
      <w:pPr>
        <w:tabs>
          <w:tab w:val="left" w:pos="851"/>
        </w:tabs>
        <w:ind w:right="901"/>
        <w:jc w:val="both"/>
        <w:rPr>
          <w:rFonts w:ascii="Palatino Linotype" w:hAnsi="Palatino Linotype" w:cs="Arial"/>
          <w:i/>
          <w:sz w:val="22"/>
          <w:szCs w:val="22"/>
        </w:rPr>
      </w:pPr>
    </w:p>
    <w:p w14:paraId="32FCEF78" w14:textId="77777777" w:rsidR="009148BF" w:rsidRPr="003D41E0" w:rsidRDefault="009148BF" w:rsidP="003D41E0">
      <w:pPr>
        <w:spacing w:line="360" w:lineRule="auto"/>
        <w:jc w:val="both"/>
        <w:rPr>
          <w:rFonts w:ascii="Palatino Linotype" w:hAnsi="Palatino Linotype" w:cs="Arial"/>
          <w:b/>
          <w:lang w:val="es-419"/>
        </w:rPr>
      </w:pPr>
      <w:r w:rsidRPr="003D41E0">
        <w:rPr>
          <w:rFonts w:ascii="Palatino Linotype" w:hAnsi="Palatino Linotype" w:cs="Arial"/>
          <w:b/>
          <w:lang w:val="es-419"/>
        </w:rPr>
        <w:t>Razones o motivos de inconformidad:</w:t>
      </w:r>
    </w:p>
    <w:p w14:paraId="2C7B9AF2" w14:textId="77777777" w:rsidR="009148BF" w:rsidRPr="003D41E0" w:rsidRDefault="009148BF" w:rsidP="003D41E0">
      <w:pPr>
        <w:tabs>
          <w:tab w:val="left" w:pos="851"/>
        </w:tabs>
        <w:ind w:right="901"/>
        <w:jc w:val="both"/>
        <w:rPr>
          <w:rFonts w:ascii="Palatino Linotype" w:hAnsi="Palatino Linotype" w:cs="Arial"/>
          <w:i/>
          <w:sz w:val="22"/>
          <w:szCs w:val="22"/>
        </w:rPr>
      </w:pPr>
      <w:r w:rsidRPr="003D41E0">
        <w:rPr>
          <w:rFonts w:ascii="Palatino Linotype" w:hAnsi="Palatino Linotype" w:cs="Arial"/>
          <w:i/>
          <w:sz w:val="22"/>
          <w:szCs w:val="22"/>
        </w:rPr>
        <w:t xml:space="preserve">“EN TÉRMINOS DE LO DISPUESTO POR EL ARTÍCULO 179 DE LA LEY DE TRANSPARENCIA Y ACCESO A LA INFORMACIÓN PÚBLICA DEL ESTADO DE MÉXICO Y MUNICIPIOS, EN ESTE ACTO, ANTE USTED CON EL DEBIDO RESPETO, INTERPONGO EL RECURSO DE REVISIÓN A LA RESPUESTA RECAÍA A MI SOLICITUD DE FOLIO 01035/VACHASO/IP/2022, EN LA QUE SUSTANCIALMENTE SOLICITE EN SU OPORTUNIDAD LO SIGUIENTE: “SE SOLICITA A LA DIRECCIÓN DE ADMINISTRACIÓN, PROPORCIONE EL </w:t>
      </w:r>
      <w:r w:rsidRPr="003D41E0">
        <w:rPr>
          <w:rFonts w:ascii="Palatino Linotype" w:hAnsi="Palatino Linotype" w:cs="Arial"/>
          <w:b/>
          <w:i/>
          <w:sz w:val="22"/>
          <w:szCs w:val="22"/>
        </w:rPr>
        <w:t>EXPEDIENTE PERSONAL</w:t>
      </w:r>
      <w:r w:rsidRPr="003D41E0">
        <w:rPr>
          <w:rFonts w:ascii="Palatino Linotype" w:hAnsi="Palatino Linotype" w:cs="Arial"/>
          <w:i/>
          <w:sz w:val="22"/>
          <w:szCs w:val="22"/>
        </w:rPr>
        <w:t xml:space="preserve"> DE CADA UNO DEL PERSONAL QUE LABORA EN LA SEGUNDA REGIDURÍA DE VALLE DE CHALCO SOLIDARIDAD, MÉXICO.” (SIC.) LO ANTERIOR ES ASÍ YA QUE, </w:t>
      </w:r>
      <w:r w:rsidRPr="003D41E0">
        <w:rPr>
          <w:rFonts w:ascii="Palatino Linotype" w:hAnsi="Palatino Linotype" w:cs="Arial"/>
          <w:b/>
          <w:i/>
          <w:sz w:val="22"/>
          <w:szCs w:val="22"/>
        </w:rPr>
        <w:t xml:space="preserve">SI BIEN ES CIERTO EL SUJETO OBLIGADO REMITE DIVERSOS DOCUMENTOS DE SERVIDORES PÚBLICOS QUE LABORAN EN ESE AYUNTAMIENTO, EN EL CUAL, AL HACER LA REVISIÓN DEL MISMO, NO REMITE, ACTA DE NACIMIENTO, COMPROBANTE DE ESTUDIOS, COMPROBANTE DE DOMICILIO, RFC ACTUALIZADO, CERTIFICADO MEDICO, CURRICULUM VITAE, CARTILLA MILITAR, ANTECEDENTES NO PENALES ETCÉTERA. ATINGENTE A LO ANTERIOR, SE ADVIERTE QUE, DE LOS DOCUMENTOS DE LA C. </w:t>
      </w:r>
      <w:r w:rsidRPr="003D41E0">
        <w:rPr>
          <w:rFonts w:ascii="Palatino Linotype" w:hAnsi="Palatino Linotype" w:cs="Arial"/>
          <w:b/>
          <w:i/>
          <w:sz w:val="22"/>
          <w:szCs w:val="22"/>
          <w:u w:val="single"/>
        </w:rPr>
        <w:t>VICTORINO MENDOZA MARÍA GUADALUPE</w:t>
      </w:r>
      <w:r w:rsidRPr="003D41E0">
        <w:rPr>
          <w:rFonts w:ascii="Palatino Linotype" w:hAnsi="Palatino Linotype" w:cs="Arial"/>
          <w:b/>
          <w:i/>
          <w:sz w:val="22"/>
          <w:szCs w:val="22"/>
        </w:rPr>
        <w:t>, EL SUJETO OBLIGADO CENSURÓ EL NÚMERO DE CEDULA PROFESIONAL DE DICHA PERSONA</w:t>
      </w:r>
      <w:r w:rsidRPr="003D41E0">
        <w:rPr>
          <w:rFonts w:ascii="Palatino Linotype" w:hAnsi="Palatino Linotype" w:cs="Arial"/>
          <w:i/>
          <w:sz w:val="22"/>
          <w:szCs w:val="22"/>
        </w:rPr>
        <w:t>, SIENDO QUE ES DE Interés público conocer que la persona que se ostenta con una calidad profesional determinada es la misma que aparece en dichos documentos oficiales. AUNADO A LO ANTERIOR, ES NECESARIO MANIFESTAR QUE, EL SUJETO OBLIGADO, HA SIDO OMISO N DAR CUMPLIMIENTO A LO DISPUESTO POR EL NUMERAL 59 EN SU FRACCIÓN V DE LA LEY DE TRANSPARENCIA Y ACCESO A LA INFORMACIÓN PÚBLICA DEL ESTADO DE MÉXICO Y MUNICIPIOS, YA QUE DE LOS DOCUMENTOS DIGITALES QUE ME FUERON PROPORCIONADOS, SE ENCUENTRA EL ACTA DE LA DECIMOQUINTA SESIÓN EXTRAORDINARIA DEL COMITÉ DE TRANSPARENCIA DEL H. AYUNTAMIENTO DE VALLE DE CHALCO SOLIDARIDAD, ESTADO DE MÉXICO, DE DATA DIECISIETE DE JUNIO DE DOS MIL VEINTIDÓS Y EL ACUERDO NO. CTM/VACHASO/A/00110/2021, POR EL QUE SE CLASIFICA LA INFORMACIÓN PARCIAL COMO CONFIDENCIAL DE LOS DATOS PERSONALES CONTENIDOS EN LA CEDULA DE DATOS, SOLICITADO POR EL DIRECTOR DE ADMINISTRACIÓN Y EL SUBDIRECTOR DE RECURSOS HUMANOS DEL H. AYUNTAMIENTO DE VALLE DE CHALCO SOLIDARIDAD MÉXICO, TODA VEZ QUE TALES DOCUMENTALES SE ENCUENTRAN RELACIONADAS A LA CREACIÓN DE LA CEDULA DE BASE DE DATOS PERSONALES Y LA APROBACIÓN DE AVISOS DE PRIVACIDAD DE LA DIRECCIÓN DE ADMINISTRACIÓN DEL SUJETO OBLIGADO, SIENDO QUE, EL AVISO DE PRIVACIDAD ES EL DOCUMENTO FÍSICO, ELECTRÓNICO O EN CUALQUIER FORMATO GENERADO POR EL RESPONSABLE QUE ES PUESTO A DISPOSICIÓN DEL TITULAR CON EL OBJETO DE INFORMARLE LOS PROPÓSITOS DEL TRATAMIENTO AL QUE SERÁN SOMETIDOS SUS DATOS PERSONALES Y NO ASÍ PARA CLASIFICAR LA INFORMACIÓN QUE LE ES SOLICITADA CON MOTIVO DE UNA SOLICITUD DE ACCESO A LA INFORMACIÓN PÚBLICA. EN ESE SENTIDO, SE PUEDE APRECIAR QUE EL TITULAR DE DICHA ÁREA PRETENDE JUSTIFICAR LA CLASIFICACIÓN DE LA INFORMACIÓN QUE LE REQUERÍ EN SU OPORTUNIDAD CON DOCUMENTALES QUE NO GUARDAN RELACIÓN CON LA CUESTIÓN DEBATIDA QUE NOS OCUPA, YA QUE TAL Y COMO LO ESTABLECE EL ARTÍCULO 132 DE LA LEY DE TRANSPARENCIA Y ACCESO A LA INFORMACIÓN PÚBLICA DEL ESTADO DE MÉXICO Y MUNICIPIOS ESTABLECE EL MOMENTO OPORTUNO PARA LLEVAR A CABO LA CLASIFICACIÓN DE INFORMACIÓN QUE LE SEA REQUERIDA AL SUJETO OBLIGADO, POR LO CUAL ME PERMITO CITAR A LA LITERALIDAD EL NUMERAL NORMATIVO ANTES SEÑALADO: ARTÍCULO 132. LA CLASIFICACIÓN DE LA INFORMACIÓN SE LLEVARÁ A CABO EN EL MOMENTO EN QUE: I. SE RECIBA UNA SOLICITUD DE ACCESO A LA INFORMACIÓN; II. SE DETERMINE MEDIANTE RESOLUCIÓN DE AUTORIDAD COMPETENTE; O III. SE GENEREN VERSIONES PÚBLICAS PARA DAR CUMPLIMIENTO A LAS OBLIGACIONES DE TRANSPARENCIA PREVISTAS EN ESTA LEY. TRATÁNDOSE DE INFORMACIÓN RESERVADA, LOS TITULARES DE LAS ÁREAS DEBERÁN REVISAR LA CLASIFICACIÓN AL MOMENTO DE LA RECEPCIÓN DE UNA SOLICITUD, PARA VERIFICAR SI SUBSISTEN LAS CAUSAS QUE LE DIERON ORIGEN. EN ESE SENTIDO, QUEDA FEHACIENTEMENTE DEMOSTRADO QUE EL SUJETO OBLIGADO AL MOMENTO DE PROPORCIONAR LA RESPUESTA AL REQUERIMIENTO QUE LE FUE FORMULADO, HA VIOLENTADO MI DERECHO HUMANO DE ACCESO A LA INFORMACIÓN PÚBLICA.” (</w:t>
      </w:r>
      <w:proofErr w:type="gramStart"/>
      <w:r w:rsidRPr="003D41E0">
        <w:rPr>
          <w:rFonts w:ascii="Palatino Linotype" w:hAnsi="Palatino Linotype" w:cs="Arial"/>
          <w:i/>
          <w:sz w:val="22"/>
          <w:szCs w:val="22"/>
        </w:rPr>
        <w:t>sic</w:t>
      </w:r>
      <w:proofErr w:type="gramEnd"/>
      <w:r w:rsidRPr="003D41E0">
        <w:rPr>
          <w:rFonts w:ascii="Palatino Linotype" w:hAnsi="Palatino Linotype" w:cs="Arial"/>
          <w:i/>
          <w:sz w:val="22"/>
          <w:szCs w:val="22"/>
        </w:rPr>
        <w:t>).</w:t>
      </w:r>
    </w:p>
    <w:p w14:paraId="0C3ED712" w14:textId="77777777" w:rsidR="000F50A6" w:rsidRPr="003D41E0" w:rsidRDefault="000F50A6" w:rsidP="003D41E0">
      <w:pPr>
        <w:spacing w:line="360" w:lineRule="auto"/>
        <w:ind w:right="49"/>
        <w:rPr>
          <w:rFonts w:ascii="Palatino Linotype" w:eastAsia="Palatino Linotype" w:hAnsi="Palatino Linotype" w:cs="Palatino Linotype"/>
        </w:rPr>
      </w:pPr>
    </w:p>
    <w:p w14:paraId="25DDD0FA" w14:textId="71D00B27" w:rsidR="000F50A6" w:rsidRPr="003D41E0" w:rsidRDefault="000F50A6" w:rsidP="003D41E0">
      <w:pPr>
        <w:spacing w:line="360" w:lineRule="auto"/>
        <w:jc w:val="both"/>
        <w:rPr>
          <w:rFonts w:ascii="Palatino Linotype" w:hAnsi="Palatino Linotype"/>
        </w:rPr>
      </w:pPr>
      <w:r w:rsidRPr="003D41E0">
        <w:rPr>
          <w:rFonts w:ascii="Palatino Linotype" w:hAnsi="Palatino Linotype"/>
        </w:rPr>
        <w:t>Por otra parte, se precisa que el particular omitió hacer manifestación alguna a modo</w:t>
      </w:r>
      <w:r w:rsidR="005709C0" w:rsidRPr="003D41E0">
        <w:rPr>
          <w:rFonts w:ascii="Palatino Linotype" w:hAnsi="Palatino Linotype"/>
        </w:rPr>
        <w:t xml:space="preserve"> pruebas o alegatos; </w:t>
      </w:r>
      <w:r w:rsidR="00F35A93" w:rsidRPr="003D41E0">
        <w:rPr>
          <w:rFonts w:ascii="Palatino Linotype" w:hAnsi="Palatino Linotype"/>
        </w:rPr>
        <w:t>en el mismo sentido</w:t>
      </w:r>
      <w:r w:rsidRPr="003D41E0">
        <w:rPr>
          <w:rFonts w:ascii="Palatino Linotype" w:hAnsi="Palatino Linotype"/>
        </w:rPr>
        <w:t xml:space="preserve">, el Sujeto Obligado, </w:t>
      </w:r>
      <w:r w:rsidR="00F35A93" w:rsidRPr="003D41E0">
        <w:rPr>
          <w:rFonts w:ascii="Palatino Linotype" w:hAnsi="Palatino Linotype"/>
        </w:rPr>
        <w:t>omitió remitir su informe justificado.</w:t>
      </w:r>
    </w:p>
    <w:p w14:paraId="266EDE31" w14:textId="77777777" w:rsidR="000D0A48" w:rsidRPr="003D41E0" w:rsidRDefault="000D0A48" w:rsidP="003D41E0">
      <w:pPr>
        <w:spacing w:line="360" w:lineRule="auto"/>
        <w:jc w:val="both"/>
        <w:rPr>
          <w:rFonts w:ascii="Palatino Linotype" w:hAnsi="Palatino Linotype"/>
        </w:rPr>
      </w:pPr>
    </w:p>
    <w:p w14:paraId="20A3F4FA" w14:textId="75CF71A0" w:rsidR="000F50A6" w:rsidRPr="003D41E0" w:rsidRDefault="000F50A6" w:rsidP="003D41E0">
      <w:pPr>
        <w:widowControl w:val="0"/>
        <w:autoSpaceDE w:val="0"/>
        <w:autoSpaceDN w:val="0"/>
        <w:adjustRightInd w:val="0"/>
        <w:spacing w:line="360" w:lineRule="auto"/>
        <w:jc w:val="both"/>
        <w:rPr>
          <w:rFonts w:ascii="Palatino Linotype" w:hAnsi="Palatino Linotype"/>
        </w:rPr>
      </w:pPr>
      <w:r w:rsidRPr="003D41E0">
        <w:rPr>
          <w:rFonts w:ascii="Palatino Linotype" w:hAnsi="Palatino Linotype"/>
        </w:rPr>
        <w:t xml:space="preserve">Expuestas las posturas de las partes, se procede al análisis del agravio hecho valer por el particular, relativo a la </w:t>
      </w:r>
      <w:r w:rsidR="006F0019" w:rsidRPr="003D41E0">
        <w:rPr>
          <w:rFonts w:ascii="Palatino Linotype" w:hAnsi="Palatino Linotype"/>
          <w:u w:val="single"/>
        </w:rPr>
        <w:t>clasificación de la información</w:t>
      </w:r>
      <w:r w:rsidR="001331EE" w:rsidRPr="003D41E0">
        <w:rPr>
          <w:rFonts w:ascii="Palatino Linotype" w:hAnsi="Palatino Linotype"/>
        </w:rPr>
        <w:t xml:space="preserve"> </w:t>
      </w:r>
      <w:r w:rsidRPr="003D41E0">
        <w:rPr>
          <w:rFonts w:ascii="Palatino Linotype" w:hAnsi="Palatino Linotype"/>
        </w:rPr>
        <w:t>por parte del Sujeto Obligado.</w:t>
      </w:r>
    </w:p>
    <w:p w14:paraId="0B68212E" w14:textId="77777777" w:rsidR="009700BD" w:rsidRPr="003D41E0" w:rsidRDefault="009700BD" w:rsidP="003D41E0">
      <w:pPr>
        <w:autoSpaceDE w:val="0"/>
        <w:autoSpaceDN w:val="0"/>
        <w:adjustRightInd w:val="0"/>
        <w:spacing w:line="360" w:lineRule="auto"/>
        <w:jc w:val="both"/>
        <w:rPr>
          <w:rFonts w:ascii="Palatino Linotype" w:eastAsiaTheme="minorHAnsi" w:hAnsi="Palatino Linotype" w:cs="Arial"/>
          <w:bCs/>
          <w:szCs w:val="22"/>
          <w:lang w:eastAsia="en-US"/>
        </w:rPr>
      </w:pPr>
    </w:p>
    <w:p w14:paraId="238CD53D" w14:textId="0235B4AC" w:rsidR="00D14916" w:rsidRPr="003D41E0" w:rsidRDefault="00D14916" w:rsidP="003D41E0">
      <w:pPr>
        <w:spacing w:before="240" w:after="240" w:line="360" w:lineRule="auto"/>
        <w:contextualSpacing/>
        <w:jc w:val="both"/>
        <w:rPr>
          <w:rFonts w:ascii="Palatino Linotype" w:eastAsia="Palatino Linotype" w:hAnsi="Palatino Linotype" w:cs="Palatino Linotype"/>
        </w:rPr>
      </w:pPr>
      <w:r w:rsidRPr="003D41E0">
        <w:rPr>
          <w:rFonts w:ascii="Palatino Linotype" w:eastAsia="Palatino Linotype" w:hAnsi="Palatino Linotype" w:cs="Palatino Linotype"/>
        </w:rPr>
        <w:t xml:space="preserve">En primer lugar, resulta oportuno mencionar que de los motivos de inconformidad, se advierte que, el particular no se inconformó sobre </w:t>
      </w:r>
      <w:r w:rsidR="000752EC" w:rsidRPr="003D41E0">
        <w:rPr>
          <w:rFonts w:ascii="Palatino Linotype" w:eastAsia="Palatino Linotype" w:hAnsi="Palatino Linotype" w:cs="Palatino Linotype"/>
        </w:rPr>
        <w:t>los recibos de nómina</w:t>
      </w:r>
      <w:r w:rsidR="00347216" w:rsidRPr="003D41E0">
        <w:rPr>
          <w:rFonts w:ascii="Palatino Linotype" w:eastAsia="Palatino Linotype" w:hAnsi="Palatino Linotype" w:cs="Palatino Linotype"/>
        </w:rPr>
        <w:t xml:space="preserve"> proporcionados,</w:t>
      </w:r>
      <w:r w:rsidR="005C57E4" w:rsidRPr="003D41E0">
        <w:rPr>
          <w:rFonts w:ascii="Palatino Linotype" w:eastAsia="Palatino Linotype" w:hAnsi="Palatino Linotype" w:cs="Palatino Linotype"/>
        </w:rPr>
        <w:t xml:space="preserve"> </w:t>
      </w:r>
      <w:r w:rsidR="00347216" w:rsidRPr="003D41E0">
        <w:rPr>
          <w:rFonts w:ascii="Palatino Linotype" w:eastAsia="Palatino Linotype" w:hAnsi="Palatino Linotype" w:cs="Palatino Linotype"/>
        </w:rPr>
        <w:t xml:space="preserve">así como de la totalidad de las documentales que integran </w:t>
      </w:r>
      <w:r w:rsidR="000752EC" w:rsidRPr="003D41E0">
        <w:rPr>
          <w:rFonts w:ascii="Palatino Linotype" w:eastAsia="Palatino Linotype" w:hAnsi="Palatino Linotype" w:cs="Palatino Linotype"/>
        </w:rPr>
        <w:t>el expediente personal de los servidores públicos adscritos a la segunda regiduría</w:t>
      </w:r>
      <w:r w:rsidR="00976613" w:rsidRPr="003D41E0">
        <w:rPr>
          <w:rFonts w:ascii="Palatino Linotype" w:eastAsia="Palatino Linotype" w:hAnsi="Palatino Linotype" w:cs="Palatino Linotype"/>
        </w:rPr>
        <w:t xml:space="preserve"> del ayuntamiento</w:t>
      </w:r>
      <w:r w:rsidRPr="003D41E0">
        <w:rPr>
          <w:rFonts w:ascii="Palatino Linotype" w:eastAsia="Palatino Linotype" w:hAnsi="Palatino Linotype" w:cs="Palatino Linotype"/>
        </w:rPr>
        <w:t xml:space="preserve">, razonamiento por lo cual, el resto de los requerimientos se declaran como </w:t>
      </w:r>
      <w:r w:rsidRPr="003D41E0">
        <w:rPr>
          <w:rFonts w:ascii="Palatino Linotype" w:eastAsia="Palatino Linotype" w:hAnsi="Palatino Linotype" w:cs="Palatino Linotype"/>
          <w:b/>
        </w:rPr>
        <w:t>actos</w:t>
      </w:r>
      <w:r w:rsidRPr="003D41E0">
        <w:rPr>
          <w:rFonts w:ascii="Palatino Linotype" w:eastAsia="Palatino Linotype" w:hAnsi="Palatino Linotype" w:cs="Palatino Linotype"/>
        </w:rPr>
        <w:t xml:space="preserve"> </w:t>
      </w:r>
      <w:r w:rsidRPr="003D41E0">
        <w:rPr>
          <w:rFonts w:ascii="Palatino Linotype" w:eastAsia="Palatino Linotype" w:hAnsi="Palatino Linotype" w:cs="Palatino Linotype"/>
          <w:b/>
        </w:rPr>
        <w:t>consentidos</w:t>
      </w:r>
      <w:r w:rsidRPr="003D41E0">
        <w:rPr>
          <w:rFonts w:ascii="Palatino Linotype" w:eastAsia="Palatino Linotype" w:hAnsi="Palatino Linotype" w:cs="Palatino Linotype"/>
        </w:rPr>
        <w:t xml:space="preserve"> por el propio solicitante, por lo que no pueden producirse efectos jurídicos tendentes a revocar, confirmar o modificar el acto reclamado.</w:t>
      </w:r>
    </w:p>
    <w:p w14:paraId="6CDD5ABA" w14:textId="77777777" w:rsidR="00D14916" w:rsidRPr="003D41E0" w:rsidRDefault="00D14916" w:rsidP="003D41E0">
      <w:pPr>
        <w:spacing w:before="240" w:after="240" w:line="360" w:lineRule="auto"/>
        <w:contextualSpacing/>
        <w:jc w:val="both"/>
        <w:rPr>
          <w:rFonts w:ascii="Palatino Linotype" w:eastAsia="Palatino Linotype" w:hAnsi="Palatino Linotype" w:cs="Palatino Linotype"/>
        </w:rPr>
      </w:pPr>
    </w:p>
    <w:p w14:paraId="02EE7C0C" w14:textId="77777777" w:rsidR="00D14916" w:rsidRPr="003D41E0" w:rsidRDefault="00D14916" w:rsidP="003D41E0">
      <w:pPr>
        <w:spacing w:before="240" w:after="240" w:line="360" w:lineRule="auto"/>
        <w:jc w:val="both"/>
        <w:rPr>
          <w:rFonts w:ascii="Palatino Linotype" w:eastAsia="Palatino Linotype" w:hAnsi="Palatino Linotype" w:cs="Palatino Linotype"/>
        </w:rPr>
      </w:pPr>
      <w:r w:rsidRPr="003D41E0">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1219902F" w14:textId="77777777" w:rsidR="00D14916" w:rsidRPr="003D41E0" w:rsidRDefault="00D14916" w:rsidP="003D41E0">
      <w:pPr>
        <w:spacing w:before="240" w:after="240" w:line="360" w:lineRule="auto"/>
        <w:jc w:val="both"/>
        <w:rPr>
          <w:rFonts w:ascii="Palatino Linotype" w:eastAsia="Palatino Linotype" w:hAnsi="Palatino Linotype" w:cs="Palatino Linotype"/>
        </w:rPr>
      </w:pPr>
    </w:p>
    <w:p w14:paraId="79BD1AEA" w14:textId="77777777" w:rsidR="00D14916" w:rsidRPr="003D41E0" w:rsidRDefault="00D14916" w:rsidP="003D41E0">
      <w:pPr>
        <w:spacing w:before="240" w:line="276" w:lineRule="auto"/>
        <w:ind w:left="851" w:right="902"/>
        <w:jc w:val="both"/>
        <w:rPr>
          <w:rFonts w:ascii="Palatino Linotype" w:eastAsia="Palatino Linotype" w:hAnsi="Palatino Linotype" w:cs="Palatino Linotype"/>
          <w:i/>
        </w:rPr>
      </w:pPr>
      <w:r w:rsidRPr="003D41E0">
        <w:rPr>
          <w:rFonts w:ascii="Palatino Linotype" w:eastAsia="Palatino Linotype" w:hAnsi="Palatino Linotype" w:cs="Palatino Linotype"/>
          <w:i/>
        </w:rPr>
        <w:t>“</w:t>
      </w:r>
      <w:r w:rsidRPr="003D41E0">
        <w:rPr>
          <w:rFonts w:ascii="Palatino Linotype" w:eastAsia="Palatino Linotype" w:hAnsi="Palatino Linotype" w:cs="Palatino Linotype"/>
          <w:b/>
          <w:i/>
        </w:rPr>
        <w:t>ACTOS CONSENTIDOS. SON LOS QUE NO SE IMPUGNAN MEDIANTE EL RECURSO IDÓNEO</w:t>
      </w:r>
      <w:r w:rsidRPr="003D41E0">
        <w:rPr>
          <w:rFonts w:ascii="Palatino Linotype" w:eastAsia="Palatino Linotype" w:hAnsi="Palatino Linotype" w:cs="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6BE6A8F" w14:textId="77777777" w:rsidR="00D14916" w:rsidRPr="003D41E0" w:rsidRDefault="00D14916" w:rsidP="003D41E0">
      <w:pPr>
        <w:widowControl w:val="0"/>
        <w:autoSpaceDE w:val="0"/>
        <w:autoSpaceDN w:val="0"/>
        <w:adjustRightInd w:val="0"/>
        <w:spacing w:line="360" w:lineRule="auto"/>
        <w:jc w:val="both"/>
        <w:rPr>
          <w:rFonts w:ascii="Palatino Linotype" w:hAnsi="Palatino Linotype"/>
        </w:rPr>
      </w:pPr>
    </w:p>
    <w:p w14:paraId="320ACAFD" w14:textId="77777777" w:rsidR="00D14916" w:rsidRPr="003D41E0" w:rsidRDefault="00D14916" w:rsidP="003D41E0">
      <w:pPr>
        <w:spacing w:line="360" w:lineRule="auto"/>
        <w:jc w:val="both"/>
        <w:rPr>
          <w:rFonts w:ascii="Palatino Linotype" w:eastAsiaTheme="minorEastAsia" w:hAnsi="Palatino Linotype" w:cstheme="minorBidi"/>
          <w:lang w:val="es-ES_tradnl"/>
        </w:rPr>
      </w:pPr>
      <w:r w:rsidRPr="003D41E0">
        <w:rPr>
          <w:rFonts w:ascii="Palatino Linotype" w:eastAsiaTheme="minorEastAsia" w:hAnsi="Palatino Linotype" w:cstheme="minorBidi"/>
          <w:lang w:val="es-ES_tradnl"/>
        </w:rPr>
        <w:t xml:space="preserve">No se omite señalar que respecto a las documentales remitidas por el Sujeto Obligado, este Órgano Garante no está facultado para manifestarse sobre la veracidad de la información proporcionada; </w:t>
      </w:r>
      <w:r w:rsidRPr="003D41E0">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631A19FC" w14:textId="77777777" w:rsidR="00D14916" w:rsidRPr="003D41E0" w:rsidRDefault="00D14916" w:rsidP="003D41E0">
      <w:pPr>
        <w:jc w:val="both"/>
        <w:rPr>
          <w:rFonts w:ascii="Palatino Linotype" w:eastAsiaTheme="minorEastAsia" w:hAnsi="Palatino Linotype" w:cs="Arial"/>
          <w:sz w:val="20"/>
          <w:szCs w:val="20"/>
          <w:lang w:val="es-ES_tradnl"/>
        </w:rPr>
      </w:pPr>
    </w:p>
    <w:p w14:paraId="7B63BCB9" w14:textId="77777777" w:rsidR="00D14916" w:rsidRPr="003D41E0" w:rsidRDefault="00D14916" w:rsidP="003D41E0">
      <w:pPr>
        <w:spacing w:line="276" w:lineRule="auto"/>
        <w:ind w:left="850" w:right="899"/>
        <w:jc w:val="both"/>
        <w:rPr>
          <w:rFonts w:ascii="Palatino Linotype" w:eastAsiaTheme="minorEastAsia" w:hAnsi="Palatino Linotype" w:cs="Arial"/>
          <w:b/>
          <w:i/>
          <w:sz w:val="22"/>
          <w:szCs w:val="20"/>
          <w:lang w:val="es-ES_tradnl"/>
        </w:rPr>
      </w:pPr>
      <w:r w:rsidRPr="003D41E0">
        <w:rPr>
          <w:rFonts w:ascii="Palatino Linotype" w:eastAsiaTheme="minorEastAsia" w:hAnsi="Palatino Linotype" w:cs="Arial"/>
          <w:b/>
          <w:i/>
          <w:sz w:val="22"/>
          <w:szCs w:val="20"/>
          <w:lang w:val="es-ES_tradnl"/>
        </w:rPr>
        <w:t xml:space="preserve">“El Instituto Federal de Acceso a la Información y Protección de Datos no cuenta con facultades para pronunciarse respecto de la veracidad de los </w:t>
      </w:r>
    </w:p>
    <w:p w14:paraId="3C4BFFCA" w14:textId="77777777" w:rsidR="00D14916" w:rsidRPr="003D41E0" w:rsidRDefault="00D14916" w:rsidP="003D41E0">
      <w:pPr>
        <w:spacing w:line="276" w:lineRule="auto"/>
        <w:ind w:left="850" w:right="899"/>
        <w:jc w:val="both"/>
        <w:rPr>
          <w:rFonts w:ascii="Palatino Linotype" w:eastAsiaTheme="minorEastAsia" w:hAnsi="Palatino Linotype" w:cs="Arial"/>
          <w:b/>
          <w:i/>
          <w:sz w:val="22"/>
          <w:szCs w:val="20"/>
          <w:lang w:val="es-ES_tradnl"/>
        </w:rPr>
      </w:pPr>
      <w:proofErr w:type="gramStart"/>
      <w:r w:rsidRPr="003D41E0">
        <w:rPr>
          <w:rFonts w:ascii="Palatino Linotype" w:eastAsiaTheme="minorEastAsia" w:hAnsi="Palatino Linotype" w:cs="Arial"/>
          <w:b/>
          <w:i/>
          <w:sz w:val="22"/>
          <w:szCs w:val="20"/>
          <w:lang w:val="es-ES_tradnl"/>
        </w:rPr>
        <w:t>documentos</w:t>
      </w:r>
      <w:proofErr w:type="gramEnd"/>
      <w:r w:rsidRPr="003D41E0">
        <w:rPr>
          <w:rFonts w:ascii="Palatino Linotype" w:eastAsiaTheme="minorEastAsia" w:hAnsi="Palatino Linotype" w:cs="Arial"/>
          <w:b/>
          <w:i/>
          <w:sz w:val="22"/>
          <w:szCs w:val="20"/>
          <w:lang w:val="es-ES_tradnl"/>
        </w:rPr>
        <w:t xml:space="preserve"> proporcionados por los sujetos obligados</w:t>
      </w:r>
      <w:r w:rsidRPr="003D41E0">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3D41E0">
        <w:rPr>
          <w:rFonts w:ascii="Palatino Linotype" w:eastAsiaTheme="minorEastAsia" w:hAnsi="Palatino Linotype" w:cs="Arial"/>
          <w:b/>
          <w:i/>
          <w:sz w:val="22"/>
          <w:szCs w:val="20"/>
          <w:lang w:val="es-ES_tradnl"/>
        </w:rPr>
        <w:t>”</w:t>
      </w:r>
      <w:r w:rsidRPr="003D41E0">
        <w:rPr>
          <w:rFonts w:ascii="Palatino Linotype" w:eastAsiaTheme="minorEastAsia" w:hAnsi="Palatino Linotype" w:cs="Arial"/>
          <w:i/>
          <w:sz w:val="22"/>
          <w:szCs w:val="20"/>
          <w:lang w:val="es-ES_tradnl"/>
        </w:rPr>
        <w:t xml:space="preserve"> (Sic)</w:t>
      </w:r>
    </w:p>
    <w:p w14:paraId="38EF8CAC" w14:textId="6160D950" w:rsidR="000F50A6" w:rsidRPr="003D41E0" w:rsidRDefault="000F50A6" w:rsidP="003D41E0">
      <w:pPr>
        <w:widowControl w:val="0"/>
        <w:autoSpaceDE w:val="0"/>
        <w:autoSpaceDN w:val="0"/>
        <w:adjustRightInd w:val="0"/>
        <w:spacing w:line="360" w:lineRule="auto"/>
        <w:jc w:val="both"/>
        <w:rPr>
          <w:rFonts w:ascii="Palatino Linotype" w:hAnsi="Palatino Linotype"/>
        </w:rPr>
      </w:pPr>
    </w:p>
    <w:p w14:paraId="5B7DC00F" w14:textId="14859366" w:rsidR="005C57E4" w:rsidRPr="003D41E0" w:rsidRDefault="005C57E4" w:rsidP="003D41E0">
      <w:pPr>
        <w:widowControl w:val="0"/>
        <w:autoSpaceDE w:val="0"/>
        <w:autoSpaceDN w:val="0"/>
        <w:adjustRightInd w:val="0"/>
        <w:spacing w:line="360" w:lineRule="auto"/>
        <w:jc w:val="both"/>
        <w:rPr>
          <w:rFonts w:ascii="Palatino Linotype" w:hAnsi="Palatino Linotype"/>
        </w:rPr>
      </w:pPr>
      <w:r w:rsidRPr="003D41E0">
        <w:rPr>
          <w:rFonts w:ascii="Palatino Linotype" w:hAnsi="Palatino Linotype"/>
        </w:rPr>
        <w:t xml:space="preserve">Sin embargo, no pasa desapercibido para este órgano garante que se dejaron visibles deducciones que se consideran como clasificadas, no obstante, </w:t>
      </w:r>
      <w:r w:rsidR="001A7844" w:rsidRPr="001A7844">
        <w:rPr>
          <w:rFonts w:ascii="Palatino Linotype" w:hAnsi="Palatino Linotype"/>
          <w:b/>
          <w:bCs/>
        </w:rPr>
        <w:t>EL RECURRENTE</w:t>
      </w:r>
      <w:r w:rsidR="001A7844" w:rsidRPr="003D41E0">
        <w:rPr>
          <w:rFonts w:ascii="Palatino Linotype" w:hAnsi="Palatino Linotype"/>
        </w:rPr>
        <w:t xml:space="preserve"> </w:t>
      </w:r>
      <w:r w:rsidRPr="003D41E0">
        <w:rPr>
          <w:rFonts w:ascii="Palatino Linotype" w:hAnsi="Palatino Linotype"/>
        </w:rPr>
        <w:t xml:space="preserve">solo requiere el acuerdo que sustente la versión pública de los recibos de nómina. </w:t>
      </w:r>
    </w:p>
    <w:p w14:paraId="3F4D7282" w14:textId="77777777" w:rsidR="005C57E4" w:rsidRPr="003D41E0" w:rsidRDefault="005C57E4" w:rsidP="003D41E0">
      <w:pPr>
        <w:widowControl w:val="0"/>
        <w:autoSpaceDE w:val="0"/>
        <w:autoSpaceDN w:val="0"/>
        <w:adjustRightInd w:val="0"/>
        <w:spacing w:line="360" w:lineRule="auto"/>
        <w:jc w:val="both"/>
        <w:rPr>
          <w:rFonts w:ascii="Palatino Linotype" w:hAnsi="Palatino Linotype"/>
        </w:rPr>
      </w:pPr>
    </w:p>
    <w:p w14:paraId="2E4494AA" w14:textId="13BB6C2B" w:rsidR="008F2882" w:rsidRPr="003D41E0" w:rsidRDefault="008F2882" w:rsidP="003D41E0">
      <w:pPr>
        <w:spacing w:line="360" w:lineRule="auto"/>
        <w:ind w:right="49"/>
        <w:jc w:val="both"/>
        <w:rPr>
          <w:rFonts w:ascii="Palatino Linotype" w:eastAsiaTheme="minorEastAsia" w:hAnsi="Palatino Linotype" w:cs="Arial"/>
          <w:szCs w:val="20"/>
          <w:lang w:val="es-ES_tradnl"/>
        </w:rPr>
      </w:pPr>
      <w:r w:rsidRPr="003D41E0">
        <w:rPr>
          <w:rFonts w:ascii="Palatino Linotype" w:eastAsiaTheme="minorEastAsia" w:hAnsi="Palatino Linotype" w:cs="Arial"/>
          <w:szCs w:val="20"/>
          <w:lang w:val="es-ES_tradnl"/>
        </w:rPr>
        <w:t xml:space="preserve">Por otra parte, es importante destacar que de las constancias que integran el expediente electrónico, se advierte que la solicitud se turnó de manera correcta a los Servidores Habilitados competentes, pronunciándose para dar atención a solicitud de acceso a la información, el Director de Administración y el Subdirector de Recursos Humanos; lo anterior, debido a las atribuciones señaladas en </w:t>
      </w:r>
      <w:r w:rsidR="00140BEA" w:rsidRPr="003D41E0">
        <w:rPr>
          <w:rFonts w:ascii="Palatino Linotype" w:eastAsiaTheme="minorEastAsia" w:hAnsi="Palatino Linotype" w:cs="Arial"/>
          <w:szCs w:val="20"/>
          <w:lang w:val="es-ES_tradnl"/>
        </w:rPr>
        <w:t xml:space="preserve">el </w:t>
      </w:r>
      <w:r w:rsidRPr="003D41E0">
        <w:rPr>
          <w:rFonts w:ascii="Palatino Linotype" w:eastAsiaTheme="minorEastAsia" w:hAnsi="Palatino Linotype" w:cs="Arial"/>
          <w:szCs w:val="20"/>
          <w:lang w:val="es-ES_tradnl"/>
        </w:rPr>
        <w:t xml:space="preserve">Bando Municipal del Ayuntamiento </w:t>
      </w:r>
      <w:r w:rsidR="00926614" w:rsidRPr="003D41E0">
        <w:rPr>
          <w:rFonts w:ascii="Palatino Linotype" w:eastAsiaTheme="minorEastAsia" w:hAnsi="Palatino Linotype" w:cs="Arial"/>
          <w:szCs w:val="20"/>
          <w:lang w:val="es-ES_tradnl"/>
        </w:rPr>
        <w:t>Valle de Chalco Solidaridad</w:t>
      </w:r>
      <w:r w:rsidR="00140BEA" w:rsidRPr="003D41E0">
        <w:rPr>
          <w:rFonts w:ascii="Palatino Linotype" w:eastAsiaTheme="minorEastAsia" w:hAnsi="Palatino Linotype" w:cs="Arial"/>
          <w:szCs w:val="20"/>
          <w:lang w:val="es-ES_tradnl"/>
        </w:rPr>
        <w:t>, que a la letra menciona</w:t>
      </w:r>
      <w:r w:rsidRPr="003D41E0">
        <w:rPr>
          <w:rFonts w:ascii="Palatino Linotype" w:eastAsiaTheme="minorEastAsia" w:hAnsi="Palatino Linotype" w:cs="Arial"/>
          <w:szCs w:val="20"/>
          <w:lang w:val="es-ES_tradnl"/>
        </w:rPr>
        <w:t xml:space="preserve"> lo siguiente: </w:t>
      </w:r>
    </w:p>
    <w:p w14:paraId="18080E3C" w14:textId="77777777" w:rsidR="008F2882" w:rsidRPr="003D41E0" w:rsidRDefault="008F2882" w:rsidP="003D41E0">
      <w:pPr>
        <w:spacing w:line="360" w:lineRule="auto"/>
        <w:ind w:right="49"/>
        <w:jc w:val="both"/>
        <w:rPr>
          <w:rFonts w:ascii="Palatino Linotype" w:eastAsiaTheme="minorEastAsia" w:hAnsi="Palatino Linotype" w:cs="Arial"/>
          <w:szCs w:val="20"/>
          <w:lang w:val="es-ES_tradnl"/>
        </w:rPr>
      </w:pPr>
    </w:p>
    <w:p w14:paraId="0816CA6C" w14:textId="5BCD1B53" w:rsidR="008F2882" w:rsidRPr="003D41E0" w:rsidRDefault="000752EC" w:rsidP="003D41E0">
      <w:pPr>
        <w:spacing w:line="276" w:lineRule="auto"/>
        <w:ind w:left="851" w:right="899"/>
        <w:jc w:val="both"/>
        <w:rPr>
          <w:rFonts w:ascii="Palatino Linotype" w:hAnsi="Palatino Linotype"/>
          <w:b/>
          <w:i/>
          <w:sz w:val="22"/>
          <w:szCs w:val="22"/>
        </w:rPr>
      </w:pPr>
      <w:r w:rsidRPr="003D41E0">
        <w:rPr>
          <w:rFonts w:ascii="Palatino Linotype" w:hAnsi="Palatino Linotype"/>
          <w:b/>
          <w:i/>
          <w:sz w:val="22"/>
          <w:szCs w:val="22"/>
        </w:rPr>
        <w:t>“Bando Municipal de Valle de Chalco Sol</w:t>
      </w:r>
      <w:r w:rsidR="003F1DFA" w:rsidRPr="003D41E0">
        <w:rPr>
          <w:rFonts w:ascii="Palatino Linotype" w:hAnsi="Palatino Linotype"/>
          <w:b/>
          <w:i/>
          <w:sz w:val="22"/>
          <w:szCs w:val="22"/>
        </w:rPr>
        <w:t>i</w:t>
      </w:r>
      <w:r w:rsidRPr="003D41E0">
        <w:rPr>
          <w:rFonts w:ascii="Palatino Linotype" w:hAnsi="Palatino Linotype"/>
          <w:b/>
          <w:i/>
          <w:sz w:val="22"/>
          <w:szCs w:val="22"/>
        </w:rPr>
        <w:t>daridad</w:t>
      </w:r>
    </w:p>
    <w:p w14:paraId="6D6054AB" w14:textId="77777777" w:rsidR="008F2882" w:rsidRPr="003D41E0" w:rsidRDefault="008F2882" w:rsidP="003D41E0">
      <w:pPr>
        <w:spacing w:line="276" w:lineRule="auto"/>
        <w:ind w:left="851" w:right="899"/>
        <w:jc w:val="both"/>
        <w:rPr>
          <w:rFonts w:ascii="Palatino Linotype" w:hAnsi="Palatino Linotype"/>
          <w:b/>
          <w:i/>
          <w:sz w:val="16"/>
          <w:szCs w:val="16"/>
        </w:rPr>
      </w:pPr>
    </w:p>
    <w:p w14:paraId="2B5CA8B1" w14:textId="7614F22B" w:rsidR="00926614" w:rsidRPr="003D41E0" w:rsidRDefault="00926614" w:rsidP="003D41E0">
      <w:pPr>
        <w:spacing w:line="276" w:lineRule="auto"/>
        <w:ind w:left="851" w:right="899"/>
        <w:jc w:val="both"/>
        <w:rPr>
          <w:rFonts w:ascii="Palatino Linotype" w:hAnsi="Palatino Linotype"/>
          <w:i/>
          <w:sz w:val="22"/>
          <w:szCs w:val="22"/>
        </w:rPr>
      </w:pPr>
      <w:r w:rsidRPr="003D41E0">
        <w:rPr>
          <w:rFonts w:ascii="Palatino Linotype" w:hAnsi="Palatino Linotype"/>
          <w:b/>
          <w:i/>
          <w:sz w:val="22"/>
          <w:szCs w:val="22"/>
        </w:rPr>
        <w:t>ARTÍCULO 146.-</w:t>
      </w:r>
      <w:r w:rsidRPr="003D41E0">
        <w:rPr>
          <w:rFonts w:ascii="Palatino Linotype" w:hAnsi="Palatino Linotype"/>
          <w:i/>
          <w:sz w:val="22"/>
          <w:szCs w:val="22"/>
        </w:rPr>
        <w:t xml:space="preserve"> La Dirección de Administración a través de su titular, es la responsable de proporcionar a las áreas administrativas los recursos humanos materiales y servicios para el mejor funcionamiento y desempeño en las actividades administrativas mediante la organización, supervisión y control de cada uno de estos; para ello Integrará, en coordinación con las demás unidades administrativas del municipio, el presupuesto anual de egresos, así como supervisar su ejercicio y aplicación; para ello tendrá las siguientes atribuciones:</w:t>
      </w:r>
    </w:p>
    <w:p w14:paraId="0CE99683" w14:textId="77777777" w:rsidR="00926614" w:rsidRPr="003D41E0" w:rsidRDefault="00926614" w:rsidP="003D41E0">
      <w:pPr>
        <w:spacing w:line="276" w:lineRule="auto"/>
        <w:ind w:left="851" w:right="899"/>
        <w:jc w:val="both"/>
        <w:rPr>
          <w:rFonts w:ascii="Palatino Linotype" w:hAnsi="Palatino Linotype"/>
          <w:i/>
          <w:sz w:val="18"/>
          <w:szCs w:val="22"/>
        </w:rPr>
      </w:pPr>
    </w:p>
    <w:p w14:paraId="1CC05915" w14:textId="77777777" w:rsidR="00926614" w:rsidRPr="003D41E0" w:rsidRDefault="00926614" w:rsidP="003D41E0">
      <w:pPr>
        <w:spacing w:line="276" w:lineRule="auto"/>
        <w:ind w:left="851" w:right="899"/>
        <w:jc w:val="both"/>
        <w:rPr>
          <w:rFonts w:ascii="Palatino Linotype" w:hAnsi="Palatino Linotype"/>
          <w:i/>
          <w:sz w:val="22"/>
          <w:szCs w:val="22"/>
        </w:rPr>
      </w:pPr>
      <w:r w:rsidRPr="003D41E0">
        <w:rPr>
          <w:rFonts w:ascii="Palatino Linotype" w:hAnsi="Palatino Linotype"/>
          <w:i/>
          <w:sz w:val="22"/>
          <w:szCs w:val="22"/>
        </w:rPr>
        <w:t>RECURSOS HUMANOS</w:t>
      </w:r>
    </w:p>
    <w:p w14:paraId="63752906" w14:textId="4629C49F" w:rsidR="00621DAE" w:rsidRPr="003D41E0" w:rsidRDefault="00926614" w:rsidP="003D41E0">
      <w:pPr>
        <w:spacing w:line="276" w:lineRule="auto"/>
        <w:ind w:left="851" w:right="899"/>
        <w:jc w:val="both"/>
        <w:rPr>
          <w:rFonts w:ascii="Palatino Linotype" w:hAnsi="Palatino Linotype"/>
          <w:i/>
          <w:sz w:val="22"/>
          <w:szCs w:val="22"/>
        </w:rPr>
      </w:pPr>
      <w:r w:rsidRPr="003D41E0">
        <w:rPr>
          <w:rFonts w:ascii="Palatino Linotype" w:hAnsi="Palatino Linotype"/>
          <w:b/>
          <w:i/>
          <w:sz w:val="22"/>
          <w:szCs w:val="22"/>
        </w:rPr>
        <w:t>I</w:t>
      </w:r>
      <w:r w:rsidRPr="003D41E0">
        <w:rPr>
          <w:rFonts w:ascii="Palatino Linotype" w:hAnsi="Palatino Linotype"/>
          <w:i/>
          <w:sz w:val="22"/>
          <w:szCs w:val="22"/>
        </w:rPr>
        <w:t>.- Administrar, dirigir y validar los movimientos del personal del municipio, como altas, bajas, cambios, permisos, licencias, entre otras, de conformidad con la normatividad establecida en la materia, así como promover acciones para su capacitación, adiestramiento, motivación e incentivación;</w:t>
      </w:r>
      <w:r w:rsidR="000752EC" w:rsidRPr="003D41E0">
        <w:rPr>
          <w:rFonts w:ascii="Palatino Linotype" w:hAnsi="Palatino Linotype"/>
          <w:i/>
          <w:sz w:val="22"/>
          <w:szCs w:val="22"/>
        </w:rPr>
        <w:t>”</w:t>
      </w:r>
    </w:p>
    <w:p w14:paraId="20B3A625" w14:textId="77777777" w:rsidR="00621DAE" w:rsidRPr="003D41E0" w:rsidRDefault="00621DAE" w:rsidP="003D41E0">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4B68EE43" w14:textId="3BB4133E" w:rsidR="00A37C7C" w:rsidRPr="003D41E0" w:rsidRDefault="001066A6" w:rsidP="003D41E0">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3D41E0">
        <w:rPr>
          <w:rFonts w:ascii="Palatino Linotype" w:hAnsi="Palatino Linotype" w:cs="Arial"/>
        </w:rPr>
        <w:t>Ahora bien, respecto al requerimiento formulado con relación a</w:t>
      </w:r>
      <w:r w:rsidR="00A37C7C" w:rsidRPr="003D41E0">
        <w:rPr>
          <w:rFonts w:ascii="Palatino Linotype" w:hAnsi="Palatino Linotype" w:cs="Arial"/>
        </w:rPr>
        <w:t xml:space="preserve"> los r</w:t>
      </w:r>
      <w:r w:rsidR="00042675" w:rsidRPr="003D41E0">
        <w:rPr>
          <w:rFonts w:ascii="Palatino Linotype" w:hAnsi="Palatino Linotype" w:cs="Arial"/>
        </w:rPr>
        <w:t xml:space="preserve">ecibos de nómina, posterior a un análisis de las constancias que integran el expediente electrónico </w:t>
      </w:r>
      <w:r w:rsidR="00140BEA" w:rsidRPr="003D41E0">
        <w:rPr>
          <w:rFonts w:ascii="Palatino Linotype" w:hAnsi="Palatino Linotype" w:cs="Arial"/>
        </w:rPr>
        <w:t>del SAIMEX, se advierte que el A</w:t>
      </w:r>
      <w:r w:rsidR="00042675" w:rsidRPr="003D41E0">
        <w:rPr>
          <w:rFonts w:ascii="Palatino Linotype" w:hAnsi="Palatino Linotype" w:cs="Arial"/>
        </w:rPr>
        <w:t xml:space="preserve">cta del Comité de Transparencia por la cual el Sujeto Obligado pretende clasificar diversos datos personales, no guarda relación con la información solicitada; es decir, </w:t>
      </w:r>
      <w:r w:rsidR="000F0E83" w:rsidRPr="003D41E0">
        <w:rPr>
          <w:rFonts w:ascii="Palatino Linotype" w:hAnsi="Palatino Linotype" w:cs="Arial"/>
        </w:rPr>
        <w:t>la información que se clasifica en respuesta, no se encuentra ligada a los comp</w:t>
      </w:r>
      <w:r w:rsidR="00D872B3" w:rsidRPr="003D41E0">
        <w:rPr>
          <w:rFonts w:ascii="Palatino Linotype" w:hAnsi="Palatino Linotype" w:cs="Arial"/>
        </w:rPr>
        <w:t>robantes de pago instados.</w:t>
      </w:r>
    </w:p>
    <w:p w14:paraId="11AABCCA" w14:textId="77777777" w:rsidR="000F0E83" w:rsidRPr="003D41E0" w:rsidRDefault="000F0E83" w:rsidP="003D41E0">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08DE2FD5" w14:textId="5A972067" w:rsidR="000F0E83" w:rsidRPr="003D41E0" w:rsidRDefault="000F0E83" w:rsidP="003D41E0">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3D41E0">
        <w:rPr>
          <w:rFonts w:ascii="Palatino Linotype" w:hAnsi="Palatino Linotype" w:cs="Arial"/>
        </w:rPr>
        <w:t xml:space="preserve">Por lo anterior, es preciso mencionar que el Comité de Transparencia </w:t>
      </w:r>
      <w:r w:rsidR="00B547DE" w:rsidRPr="003D41E0">
        <w:rPr>
          <w:rFonts w:ascii="Palatino Linotype" w:hAnsi="Palatino Linotype" w:cs="Arial"/>
        </w:rPr>
        <w:t>es el área competente</w:t>
      </w:r>
      <w:r w:rsidR="00775CD5" w:rsidRPr="003D41E0">
        <w:rPr>
          <w:rFonts w:ascii="Palatino Linotype" w:hAnsi="Palatino Linotype" w:cs="Arial"/>
        </w:rPr>
        <w:t xml:space="preserve"> para clasificar la información, debido a las atribuciones establecidas en la Ley de Transparencia Local, que a continuación se transcriben:</w:t>
      </w:r>
    </w:p>
    <w:p w14:paraId="19688A87" w14:textId="77777777" w:rsidR="00775CD5" w:rsidRPr="003D41E0" w:rsidRDefault="00775CD5" w:rsidP="003D41E0">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08A32AB4" w14:textId="77777777" w:rsidR="00775CD5" w:rsidRPr="003D41E0" w:rsidRDefault="00775CD5" w:rsidP="003D41E0">
      <w:pPr>
        <w:widowControl w:val="0"/>
        <w:tabs>
          <w:tab w:val="left" w:pos="1701"/>
          <w:tab w:val="left" w:pos="1843"/>
        </w:tabs>
        <w:autoSpaceDE w:val="0"/>
        <w:autoSpaceDN w:val="0"/>
        <w:adjustRightInd w:val="0"/>
        <w:spacing w:line="276" w:lineRule="auto"/>
        <w:ind w:left="993" w:right="899"/>
        <w:jc w:val="both"/>
        <w:rPr>
          <w:rFonts w:ascii="Palatino Linotype" w:hAnsi="Palatino Linotype"/>
          <w:i/>
          <w:sz w:val="22"/>
          <w:szCs w:val="22"/>
        </w:rPr>
      </w:pPr>
      <w:r w:rsidRPr="003D41E0">
        <w:rPr>
          <w:rFonts w:ascii="Palatino Linotype" w:hAnsi="Palatino Linotype"/>
          <w:i/>
          <w:sz w:val="22"/>
          <w:szCs w:val="22"/>
        </w:rPr>
        <w:t>“</w:t>
      </w:r>
      <w:r w:rsidRPr="003D41E0">
        <w:rPr>
          <w:rFonts w:ascii="Palatino Linotype" w:hAnsi="Palatino Linotype"/>
          <w:b/>
          <w:i/>
          <w:sz w:val="22"/>
          <w:szCs w:val="22"/>
        </w:rPr>
        <w:t>Artículo 47</w:t>
      </w:r>
      <w:r w:rsidRPr="003D41E0">
        <w:rPr>
          <w:rFonts w:ascii="Palatino Linotype" w:hAnsi="Palatino Linotype"/>
          <w:i/>
          <w:sz w:val="22"/>
          <w:szCs w:val="22"/>
        </w:rPr>
        <w:t xml:space="preserve">. El Comité de Transparencia será la autoridad máxima al interior del sujeto obligado en materia del derecho de acceso a la información. </w:t>
      </w:r>
    </w:p>
    <w:p w14:paraId="0ED6A189" w14:textId="77777777" w:rsidR="0011118D" w:rsidRPr="003D41E0" w:rsidRDefault="0011118D" w:rsidP="003D41E0">
      <w:pPr>
        <w:widowControl w:val="0"/>
        <w:tabs>
          <w:tab w:val="left" w:pos="1701"/>
          <w:tab w:val="left" w:pos="1843"/>
        </w:tabs>
        <w:autoSpaceDE w:val="0"/>
        <w:autoSpaceDN w:val="0"/>
        <w:adjustRightInd w:val="0"/>
        <w:spacing w:line="276" w:lineRule="auto"/>
        <w:ind w:left="993" w:right="899"/>
        <w:jc w:val="both"/>
        <w:rPr>
          <w:rFonts w:ascii="Palatino Linotype" w:hAnsi="Palatino Linotype"/>
          <w:i/>
          <w:sz w:val="10"/>
          <w:szCs w:val="10"/>
        </w:rPr>
      </w:pPr>
    </w:p>
    <w:p w14:paraId="723B08D9" w14:textId="77777777" w:rsidR="0011118D" w:rsidRPr="003D41E0" w:rsidRDefault="00775CD5" w:rsidP="003D41E0">
      <w:pPr>
        <w:widowControl w:val="0"/>
        <w:tabs>
          <w:tab w:val="left" w:pos="1701"/>
          <w:tab w:val="left" w:pos="1843"/>
        </w:tabs>
        <w:autoSpaceDE w:val="0"/>
        <w:autoSpaceDN w:val="0"/>
        <w:adjustRightInd w:val="0"/>
        <w:spacing w:line="276" w:lineRule="auto"/>
        <w:ind w:left="993" w:right="899"/>
        <w:jc w:val="both"/>
        <w:rPr>
          <w:rFonts w:ascii="Palatino Linotype" w:hAnsi="Palatino Linotype"/>
          <w:i/>
          <w:sz w:val="22"/>
          <w:szCs w:val="22"/>
        </w:rPr>
      </w:pPr>
      <w:r w:rsidRPr="003D41E0">
        <w:rPr>
          <w:rFonts w:ascii="Palatino Linotype" w:hAnsi="Palatino Linotype"/>
          <w:i/>
          <w:sz w:val="22"/>
          <w:szCs w:val="22"/>
        </w:rPr>
        <w:t xml:space="preserve">El Comité de Transparencia adoptará sus resoluciones por mayoría de votos. En caso de empate, la o el Presidente tendrá voto de calidad. A sus sesiones podrán asistir como invitados aquellos que sus integrantes consideren necesarios, quienes tendrán voz pero no voto. </w:t>
      </w:r>
    </w:p>
    <w:p w14:paraId="76860765" w14:textId="77777777" w:rsidR="0011118D" w:rsidRPr="003D41E0" w:rsidRDefault="0011118D" w:rsidP="003D41E0">
      <w:pPr>
        <w:widowControl w:val="0"/>
        <w:tabs>
          <w:tab w:val="left" w:pos="1701"/>
          <w:tab w:val="left" w:pos="1843"/>
        </w:tabs>
        <w:autoSpaceDE w:val="0"/>
        <w:autoSpaceDN w:val="0"/>
        <w:adjustRightInd w:val="0"/>
        <w:spacing w:line="276" w:lineRule="auto"/>
        <w:ind w:left="993" w:right="899"/>
        <w:jc w:val="both"/>
        <w:rPr>
          <w:rFonts w:ascii="Palatino Linotype" w:hAnsi="Palatino Linotype"/>
          <w:i/>
          <w:sz w:val="10"/>
          <w:szCs w:val="10"/>
        </w:rPr>
      </w:pPr>
    </w:p>
    <w:p w14:paraId="5AFFB15A" w14:textId="77777777" w:rsidR="0011118D" w:rsidRPr="003D41E0" w:rsidRDefault="00775CD5" w:rsidP="003D41E0">
      <w:pPr>
        <w:widowControl w:val="0"/>
        <w:tabs>
          <w:tab w:val="left" w:pos="1701"/>
          <w:tab w:val="left" w:pos="1843"/>
        </w:tabs>
        <w:autoSpaceDE w:val="0"/>
        <w:autoSpaceDN w:val="0"/>
        <w:adjustRightInd w:val="0"/>
        <w:spacing w:line="276" w:lineRule="auto"/>
        <w:ind w:left="993" w:right="899"/>
        <w:jc w:val="both"/>
        <w:rPr>
          <w:rFonts w:ascii="Palatino Linotype" w:hAnsi="Palatino Linotype"/>
          <w:i/>
          <w:sz w:val="22"/>
          <w:szCs w:val="22"/>
        </w:rPr>
      </w:pPr>
      <w:r w:rsidRPr="003D41E0">
        <w:rPr>
          <w:rFonts w:ascii="Palatino Linotype" w:hAnsi="Palatino Linotype"/>
          <w:i/>
          <w:sz w:val="22"/>
          <w:szCs w:val="22"/>
        </w:rPr>
        <w:t xml:space="preserve">El Comité se reunirá en sesión ordinaria o extraordinaria las veces que estime necesario. El tipo de sesión se precisará en la convocatoria emitida. </w:t>
      </w:r>
    </w:p>
    <w:p w14:paraId="2455AB66" w14:textId="77777777" w:rsidR="0011118D" w:rsidRPr="003D41E0" w:rsidRDefault="0011118D" w:rsidP="003D41E0">
      <w:pPr>
        <w:widowControl w:val="0"/>
        <w:tabs>
          <w:tab w:val="left" w:pos="1701"/>
          <w:tab w:val="left" w:pos="1843"/>
        </w:tabs>
        <w:autoSpaceDE w:val="0"/>
        <w:autoSpaceDN w:val="0"/>
        <w:adjustRightInd w:val="0"/>
        <w:spacing w:line="276" w:lineRule="auto"/>
        <w:ind w:left="993" w:right="899"/>
        <w:jc w:val="both"/>
        <w:rPr>
          <w:rFonts w:ascii="Palatino Linotype" w:hAnsi="Palatino Linotype"/>
          <w:i/>
          <w:sz w:val="10"/>
          <w:szCs w:val="10"/>
        </w:rPr>
      </w:pPr>
    </w:p>
    <w:p w14:paraId="059D3A2E" w14:textId="77777777" w:rsidR="0011118D" w:rsidRPr="003D41E0" w:rsidRDefault="00775CD5" w:rsidP="003D41E0">
      <w:pPr>
        <w:widowControl w:val="0"/>
        <w:tabs>
          <w:tab w:val="left" w:pos="1701"/>
          <w:tab w:val="left" w:pos="1843"/>
        </w:tabs>
        <w:autoSpaceDE w:val="0"/>
        <w:autoSpaceDN w:val="0"/>
        <w:adjustRightInd w:val="0"/>
        <w:spacing w:line="276" w:lineRule="auto"/>
        <w:ind w:left="993" w:right="899"/>
        <w:jc w:val="both"/>
        <w:rPr>
          <w:rFonts w:ascii="Palatino Linotype" w:hAnsi="Palatino Linotype"/>
          <w:i/>
          <w:sz w:val="22"/>
          <w:szCs w:val="22"/>
        </w:rPr>
      </w:pPr>
      <w:r w:rsidRPr="003D41E0">
        <w:rPr>
          <w:rFonts w:ascii="Palatino Linotype" w:hAnsi="Palatino Linotype"/>
          <w:i/>
          <w:sz w:val="22"/>
          <w:szCs w:val="22"/>
        </w:rPr>
        <w:t xml:space="preserve">Los integrantes del Comité de Transparencia tendrán acceso a la información para determinar su clasificación, conforme a la normatividad aplicable previamente establecida por los sujetos obligados para el resguardo o salvaguarda de la información. </w:t>
      </w:r>
    </w:p>
    <w:p w14:paraId="1C79BFF0" w14:textId="77777777" w:rsidR="0011118D" w:rsidRPr="003D41E0" w:rsidRDefault="0011118D" w:rsidP="003D41E0">
      <w:pPr>
        <w:widowControl w:val="0"/>
        <w:tabs>
          <w:tab w:val="left" w:pos="1701"/>
          <w:tab w:val="left" w:pos="1843"/>
        </w:tabs>
        <w:autoSpaceDE w:val="0"/>
        <w:autoSpaceDN w:val="0"/>
        <w:adjustRightInd w:val="0"/>
        <w:spacing w:line="276" w:lineRule="auto"/>
        <w:ind w:left="993" w:right="899"/>
        <w:jc w:val="both"/>
        <w:rPr>
          <w:rFonts w:ascii="Palatino Linotype" w:hAnsi="Palatino Linotype"/>
          <w:i/>
          <w:sz w:val="10"/>
          <w:szCs w:val="10"/>
        </w:rPr>
      </w:pPr>
    </w:p>
    <w:p w14:paraId="05C52857" w14:textId="77777777" w:rsidR="0011118D" w:rsidRPr="003D41E0" w:rsidRDefault="00775CD5" w:rsidP="003D41E0">
      <w:pPr>
        <w:widowControl w:val="0"/>
        <w:tabs>
          <w:tab w:val="left" w:pos="1701"/>
          <w:tab w:val="left" w:pos="1843"/>
        </w:tabs>
        <w:autoSpaceDE w:val="0"/>
        <w:autoSpaceDN w:val="0"/>
        <w:adjustRightInd w:val="0"/>
        <w:spacing w:line="276" w:lineRule="auto"/>
        <w:ind w:left="993" w:right="899"/>
        <w:jc w:val="both"/>
        <w:rPr>
          <w:rFonts w:ascii="Palatino Linotype" w:hAnsi="Palatino Linotype"/>
          <w:i/>
          <w:sz w:val="22"/>
          <w:szCs w:val="22"/>
        </w:rPr>
      </w:pPr>
      <w:r w:rsidRPr="003D41E0">
        <w:rPr>
          <w:rFonts w:ascii="Palatino Linotype" w:hAnsi="Palatino Linotype"/>
          <w:i/>
          <w:sz w:val="22"/>
          <w:szCs w:val="22"/>
        </w:rPr>
        <w:t xml:space="preserve">En las sesiones y trabajos del Comité, podrán participar como invitados permanentes, los representantes de las áreas que decida el Comité, y contará con derecho de voz, pero no voto. </w:t>
      </w:r>
    </w:p>
    <w:p w14:paraId="36640A6D" w14:textId="77777777" w:rsidR="0011118D" w:rsidRPr="003D41E0" w:rsidRDefault="0011118D" w:rsidP="003D41E0">
      <w:pPr>
        <w:widowControl w:val="0"/>
        <w:tabs>
          <w:tab w:val="left" w:pos="1701"/>
          <w:tab w:val="left" w:pos="1843"/>
        </w:tabs>
        <w:autoSpaceDE w:val="0"/>
        <w:autoSpaceDN w:val="0"/>
        <w:adjustRightInd w:val="0"/>
        <w:spacing w:line="276" w:lineRule="auto"/>
        <w:ind w:left="993" w:right="899"/>
        <w:jc w:val="both"/>
        <w:rPr>
          <w:rFonts w:ascii="Palatino Linotype" w:hAnsi="Palatino Linotype"/>
          <w:i/>
          <w:sz w:val="10"/>
          <w:szCs w:val="10"/>
        </w:rPr>
      </w:pPr>
    </w:p>
    <w:p w14:paraId="72C2F492" w14:textId="77A95663" w:rsidR="00775CD5" w:rsidRPr="003D41E0" w:rsidRDefault="00775CD5" w:rsidP="003D41E0">
      <w:pPr>
        <w:widowControl w:val="0"/>
        <w:tabs>
          <w:tab w:val="left" w:pos="1701"/>
          <w:tab w:val="left" w:pos="1843"/>
        </w:tabs>
        <w:autoSpaceDE w:val="0"/>
        <w:autoSpaceDN w:val="0"/>
        <w:adjustRightInd w:val="0"/>
        <w:spacing w:line="276" w:lineRule="auto"/>
        <w:ind w:left="993" w:right="899"/>
        <w:jc w:val="both"/>
        <w:rPr>
          <w:rFonts w:ascii="Palatino Linotype" w:hAnsi="Palatino Linotype"/>
          <w:i/>
          <w:sz w:val="22"/>
          <w:szCs w:val="22"/>
        </w:rPr>
      </w:pPr>
      <w:r w:rsidRPr="003D41E0">
        <w:rPr>
          <w:rFonts w:ascii="Palatino Linotype" w:hAnsi="Palatino Linotype"/>
          <w:i/>
          <w:sz w:val="22"/>
          <w:szCs w:val="22"/>
        </w:rPr>
        <w:t>Los titulares de las unidades administrativas que propongan la reserva, confidencialidad o declaren la inexistencia de información, acudirán a las sesiones de dicho Comité donde se discuta la propuesta correspondiente.</w:t>
      </w:r>
    </w:p>
    <w:p w14:paraId="0B435C9A" w14:textId="77777777" w:rsidR="00600067" w:rsidRPr="003D41E0" w:rsidRDefault="00600067" w:rsidP="003D41E0">
      <w:pPr>
        <w:widowControl w:val="0"/>
        <w:tabs>
          <w:tab w:val="left" w:pos="1701"/>
          <w:tab w:val="left" w:pos="1843"/>
        </w:tabs>
        <w:autoSpaceDE w:val="0"/>
        <w:autoSpaceDN w:val="0"/>
        <w:adjustRightInd w:val="0"/>
        <w:spacing w:line="276" w:lineRule="auto"/>
        <w:ind w:left="993" w:right="899"/>
        <w:jc w:val="both"/>
        <w:rPr>
          <w:rFonts w:ascii="Palatino Linotype" w:hAnsi="Palatino Linotype"/>
          <w:i/>
          <w:sz w:val="22"/>
          <w:szCs w:val="22"/>
        </w:rPr>
      </w:pPr>
    </w:p>
    <w:p w14:paraId="60D4FC27" w14:textId="77777777" w:rsidR="00B605A6" w:rsidRPr="003D41E0" w:rsidRDefault="00600067" w:rsidP="003D41E0">
      <w:pPr>
        <w:widowControl w:val="0"/>
        <w:tabs>
          <w:tab w:val="left" w:pos="1701"/>
          <w:tab w:val="left" w:pos="1843"/>
        </w:tabs>
        <w:autoSpaceDE w:val="0"/>
        <w:autoSpaceDN w:val="0"/>
        <w:adjustRightInd w:val="0"/>
        <w:spacing w:line="276" w:lineRule="auto"/>
        <w:ind w:left="993" w:right="899"/>
        <w:jc w:val="both"/>
        <w:rPr>
          <w:rFonts w:ascii="Palatino Linotype" w:hAnsi="Palatino Linotype"/>
          <w:i/>
          <w:sz w:val="22"/>
          <w:szCs w:val="22"/>
        </w:rPr>
      </w:pPr>
      <w:r w:rsidRPr="003D41E0">
        <w:rPr>
          <w:rFonts w:ascii="Palatino Linotype" w:hAnsi="Palatino Linotype"/>
          <w:b/>
          <w:i/>
          <w:sz w:val="22"/>
          <w:szCs w:val="22"/>
        </w:rPr>
        <w:t>Artículo 132</w:t>
      </w:r>
      <w:r w:rsidRPr="003D41E0">
        <w:rPr>
          <w:rFonts w:ascii="Palatino Linotype" w:hAnsi="Palatino Linotype"/>
          <w:i/>
          <w:sz w:val="22"/>
          <w:szCs w:val="22"/>
        </w:rPr>
        <w:t xml:space="preserve">. La clasificación de la información se llevará a cabo en el momento en que: </w:t>
      </w:r>
    </w:p>
    <w:p w14:paraId="3C1C4F16" w14:textId="77777777" w:rsidR="00B605A6" w:rsidRPr="003D41E0" w:rsidRDefault="00B605A6" w:rsidP="003D41E0">
      <w:pPr>
        <w:widowControl w:val="0"/>
        <w:tabs>
          <w:tab w:val="left" w:pos="1701"/>
          <w:tab w:val="left" w:pos="1843"/>
        </w:tabs>
        <w:autoSpaceDE w:val="0"/>
        <w:autoSpaceDN w:val="0"/>
        <w:adjustRightInd w:val="0"/>
        <w:spacing w:line="276" w:lineRule="auto"/>
        <w:ind w:left="993" w:right="899"/>
        <w:jc w:val="both"/>
        <w:rPr>
          <w:rFonts w:ascii="Palatino Linotype" w:hAnsi="Palatino Linotype"/>
          <w:i/>
          <w:sz w:val="14"/>
          <w:szCs w:val="14"/>
        </w:rPr>
      </w:pPr>
    </w:p>
    <w:p w14:paraId="0488F65D" w14:textId="77777777" w:rsidR="00B605A6" w:rsidRPr="003D41E0" w:rsidRDefault="00600067" w:rsidP="003D41E0">
      <w:pPr>
        <w:widowControl w:val="0"/>
        <w:tabs>
          <w:tab w:val="left" w:pos="1701"/>
          <w:tab w:val="left" w:pos="1843"/>
        </w:tabs>
        <w:autoSpaceDE w:val="0"/>
        <w:autoSpaceDN w:val="0"/>
        <w:adjustRightInd w:val="0"/>
        <w:spacing w:line="276" w:lineRule="auto"/>
        <w:ind w:left="993" w:right="899"/>
        <w:jc w:val="both"/>
        <w:rPr>
          <w:rFonts w:ascii="Palatino Linotype" w:hAnsi="Palatino Linotype"/>
          <w:i/>
          <w:sz w:val="22"/>
          <w:szCs w:val="22"/>
        </w:rPr>
      </w:pPr>
      <w:r w:rsidRPr="003D41E0">
        <w:rPr>
          <w:rFonts w:ascii="Palatino Linotype" w:hAnsi="Palatino Linotype"/>
          <w:i/>
          <w:sz w:val="22"/>
          <w:szCs w:val="22"/>
        </w:rPr>
        <w:t xml:space="preserve">I. Se reciba una solicitud de acceso a la información; </w:t>
      </w:r>
    </w:p>
    <w:p w14:paraId="5B718FE2" w14:textId="77777777" w:rsidR="00B605A6" w:rsidRPr="003D41E0" w:rsidRDefault="00600067" w:rsidP="003D41E0">
      <w:pPr>
        <w:widowControl w:val="0"/>
        <w:tabs>
          <w:tab w:val="left" w:pos="1701"/>
          <w:tab w:val="left" w:pos="1843"/>
        </w:tabs>
        <w:autoSpaceDE w:val="0"/>
        <w:autoSpaceDN w:val="0"/>
        <w:adjustRightInd w:val="0"/>
        <w:spacing w:line="276" w:lineRule="auto"/>
        <w:ind w:left="993" w:right="899"/>
        <w:jc w:val="both"/>
        <w:rPr>
          <w:rFonts w:ascii="Palatino Linotype" w:hAnsi="Palatino Linotype"/>
          <w:i/>
          <w:sz w:val="22"/>
          <w:szCs w:val="22"/>
        </w:rPr>
      </w:pPr>
      <w:r w:rsidRPr="003D41E0">
        <w:rPr>
          <w:rFonts w:ascii="Palatino Linotype" w:hAnsi="Palatino Linotype"/>
          <w:i/>
          <w:sz w:val="22"/>
          <w:szCs w:val="22"/>
        </w:rPr>
        <w:t xml:space="preserve">II. Se determine mediante resolución de autoridad competente; o </w:t>
      </w:r>
    </w:p>
    <w:p w14:paraId="4026592B" w14:textId="77777777" w:rsidR="00B605A6" w:rsidRPr="003D41E0" w:rsidRDefault="00600067" w:rsidP="003D41E0">
      <w:pPr>
        <w:widowControl w:val="0"/>
        <w:tabs>
          <w:tab w:val="left" w:pos="1701"/>
          <w:tab w:val="left" w:pos="1843"/>
        </w:tabs>
        <w:autoSpaceDE w:val="0"/>
        <w:autoSpaceDN w:val="0"/>
        <w:adjustRightInd w:val="0"/>
        <w:spacing w:line="276" w:lineRule="auto"/>
        <w:ind w:left="993" w:right="899"/>
        <w:jc w:val="both"/>
        <w:rPr>
          <w:rFonts w:ascii="Palatino Linotype" w:hAnsi="Palatino Linotype"/>
          <w:i/>
          <w:sz w:val="22"/>
          <w:szCs w:val="22"/>
        </w:rPr>
      </w:pPr>
      <w:r w:rsidRPr="003D41E0">
        <w:rPr>
          <w:rFonts w:ascii="Palatino Linotype" w:hAnsi="Palatino Linotype"/>
          <w:i/>
          <w:sz w:val="22"/>
          <w:szCs w:val="22"/>
        </w:rPr>
        <w:t xml:space="preserve">III. Se generen versiones públicas para dar cumplimiento a las obligaciones de transparencia previstas en esta Ley. </w:t>
      </w:r>
    </w:p>
    <w:p w14:paraId="631F2005" w14:textId="77777777" w:rsidR="00B605A6" w:rsidRPr="003D41E0" w:rsidRDefault="00B605A6" w:rsidP="003D41E0">
      <w:pPr>
        <w:widowControl w:val="0"/>
        <w:tabs>
          <w:tab w:val="left" w:pos="1701"/>
          <w:tab w:val="left" w:pos="1843"/>
        </w:tabs>
        <w:autoSpaceDE w:val="0"/>
        <w:autoSpaceDN w:val="0"/>
        <w:adjustRightInd w:val="0"/>
        <w:spacing w:line="276" w:lineRule="auto"/>
        <w:ind w:left="993" w:right="899"/>
        <w:jc w:val="both"/>
        <w:rPr>
          <w:rFonts w:ascii="Palatino Linotype" w:hAnsi="Palatino Linotype"/>
          <w:i/>
          <w:sz w:val="10"/>
          <w:szCs w:val="10"/>
        </w:rPr>
      </w:pPr>
    </w:p>
    <w:p w14:paraId="32443C91" w14:textId="1A37A0C3" w:rsidR="00600067" w:rsidRPr="003D41E0" w:rsidRDefault="00600067" w:rsidP="003D41E0">
      <w:pPr>
        <w:widowControl w:val="0"/>
        <w:tabs>
          <w:tab w:val="left" w:pos="1701"/>
          <w:tab w:val="left" w:pos="1843"/>
        </w:tabs>
        <w:autoSpaceDE w:val="0"/>
        <w:autoSpaceDN w:val="0"/>
        <w:adjustRightInd w:val="0"/>
        <w:spacing w:line="276" w:lineRule="auto"/>
        <w:ind w:left="993" w:right="899"/>
        <w:jc w:val="both"/>
        <w:rPr>
          <w:rFonts w:ascii="Palatino Linotype" w:hAnsi="Palatino Linotype"/>
          <w:i/>
          <w:sz w:val="22"/>
          <w:szCs w:val="22"/>
        </w:rPr>
      </w:pPr>
      <w:r w:rsidRPr="003D41E0">
        <w:rPr>
          <w:rFonts w:ascii="Palatino Linotype" w:hAnsi="Palatino Linotype"/>
          <w:i/>
          <w:sz w:val="22"/>
          <w:szCs w:val="22"/>
        </w:rPr>
        <w:t>Tratándose de información reservada, los titulares de las áreas deberán revisar la clasificación al momento de la recepción de una solicitud, para verificar si subsisten las causas que le dieron origen.</w:t>
      </w:r>
    </w:p>
    <w:p w14:paraId="36F0D82E" w14:textId="77777777" w:rsidR="0011118D" w:rsidRPr="003D41E0" w:rsidRDefault="0011118D" w:rsidP="003D41E0">
      <w:pPr>
        <w:widowControl w:val="0"/>
        <w:tabs>
          <w:tab w:val="left" w:pos="1701"/>
          <w:tab w:val="left" w:pos="1843"/>
        </w:tabs>
        <w:autoSpaceDE w:val="0"/>
        <w:autoSpaceDN w:val="0"/>
        <w:adjustRightInd w:val="0"/>
        <w:spacing w:line="276" w:lineRule="auto"/>
        <w:ind w:left="993" w:right="899"/>
        <w:jc w:val="both"/>
        <w:rPr>
          <w:rFonts w:ascii="Palatino Linotype" w:hAnsi="Palatino Linotype"/>
          <w:i/>
          <w:sz w:val="22"/>
          <w:szCs w:val="22"/>
        </w:rPr>
      </w:pPr>
    </w:p>
    <w:p w14:paraId="50A23BB8" w14:textId="77777777" w:rsidR="0011118D" w:rsidRPr="003D41E0" w:rsidRDefault="00775CD5" w:rsidP="003D41E0">
      <w:pPr>
        <w:widowControl w:val="0"/>
        <w:tabs>
          <w:tab w:val="left" w:pos="1701"/>
          <w:tab w:val="left" w:pos="1843"/>
        </w:tabs>
        <w:autoSpaceDE w:val="0"/>
        <w:autoSpaceDN w:val="0"/>
        <w:adjustRightInd w:val="0"/>
        <w:spacing w:line="276" w:lineRule="auto"/>
        <w:ind w:left="993" w:right="899"/>
        <w:jc w:val="both"/>
        <w:rPr>
          <w:rFonts w:ascii="Palatino Linotype" w:hAnsi="Palatino Linotype"/>
          <w:i/>
          <w:sz w:val="22"/>
          <w:szCs w:val="22"/>
        </w:rPr>
      </w:pPr>
      <w:r w:rsidRPr="003D41E0">
        <w:rPr>
          <w:rFonts w:ascii="Palatino Linotype" w:hAnsi="Palatino Linotype"/>
          <w:b/>
          <w:i/>
          <w:sz w:val="22"/>
          <w:szCs w:val="22"/>
        </w:rPr>
        <w:t>Artículo 168.</w:t>
      </w:r>
      <w:r w:rsidRPr="003D41E0">
        <w:rPr>
          <w:rFonts w:ascii="Palatino Linotype" w:hAnsi="Palatino Linotype"/>
          <w:i/>
          <w:sz w:val="22"/>
          <w:szCs w:val="22"/>
        </w:rPr>
        <w:t xml:space="preserve"> En caso de que los sujetos obligados consideren que los documentos o la información deban ser clasificados, se sujetará a lo siguiente: </w:t>
      </w:r>
    </w:p>
    <w:p w14:paraId="14A5050A" w14:textId="77777777" w:rsidR="0011118D" w:rsidRPr="003D41E0" w:rsidRDefault="0011118D" w:rsidP="003D41E0">
      <w:pPr>
        <w:widowControl w:val="0"/>
        <w:tabs>
          <w:tab w:val="left" w:pos="1701"/>
          <w:tab w:val="left" w:pos="1843"/>
        </w:tabs>
        <w:autoSpaceDE w:val="0"/>
        <w:autoSpaceDN w:val="0"/>
        <w:adjustRightInd w:val="0"/>
        <w:spacing w:line="276" w:lineRule="auto"/>
        <w:ind w:left="993" w:right="899"/>
        <w:jc w:val="both"/>
        <w:rPr>
          <w:rFonts w:ascii="Palatino Linotype" w:hAnsi="Palatino Linotype"/>
          <w:i/>
          <w:sz w:val="14"/>
          <w:szCs w:val="14"/>
        </w:rPr>
      </w:pPr>
    </w:p>
    <w:p w14:paraId="19BF127F" w14:textId="77777777" w:rsidR="0011118D" w:rsidRPr="003D41E0" w:rsidRDefault="00775CD5" w:rsidP="003D41E0">
      <w:pPr>
        <w:widowControl w:val="0"/>
        <w:tabs>
          <w:tab w:val="left" w:pos="1701"/>
          <w:tab w:val="left" w:pos="1843"/>
        </w:tabs>
        <w:autoSpaceDE w:val="0"/>
        <w:autoSpaceDN w:val="0"/>
        <w:adjustRightInd w:val="0"/>
        <w:spacing w:line="276" w:lineRule="auto"/>
        <w:ind w:left="993" w:right="899"/>
        <w:jc w:val="both"/>
        <w:rPr>
          <w:rFonts w:ascii="Palatino Linotype" w:hAnsi="Palatino Linotype"/>
          <w:i/>
          <w:sz w:val="22"/>
          <w:szCs w:val="22"/>
        </w:rPr>
      </w:pPr>
      <w:r w:rsidRPr="003D41E0">
        <w:rPr>
          <w:rFonts w:ascii="Palatino Linotype" w:hAnsi="Palatino Linotype"/>
          <w:b/>
          <w:i/>
          <w:sz w:val="22"/>
          <w:szCs w:val="22"/>
        </w:rPr>
        <w:t>I</w:t>
      </w:r>
      <w:r w:rsidRPr="003D41E0">
        <w:rPr>
          <w:rFonts w:ascii="Palatino Linotype" w:hAnsi="Palatino Linotype"/>
          <w:i/>
          <w:sz w:val="22"/>
          <w:szCs w:val="22"/>
        </w:rPr>
        <w:t xml:space="preserve">. El Área deberá remitir la solicitud, así como un escrito en el que funde y motive la clasificación al Comité de Transparencia, mismo que deberá resolver para: </w:t>
      </w:r>
    </w:p>
    <w:p w14:paraId="648ADDDD" w14:textId="77777777" w:rsidR="0011118D" w:rsidRPr="003D41E0" w:rsidRDefault="00775CD5" w:rsidP="003D41E0">
      <w:pPr>
        <w:widowControl w:val="0"/>
        <w:tabs>
          <w:tab w:val="left" w:pos="1701"/>
          <w:tab w:val="left" w:pos="1843"/>
        </w:tabs>
        <w:autoSpaceDE w:val="0"/>
        <w:autoSpaceDN w:val="0"/>
        <w:adjustRightInd w:val="0"/>
        <w:spacing w:line="276" w:lineRule="auto"/>
        <w:ind w:left="993" w:right="899"/>
        <w:jc w:val="both"/>
        <w:rPr>
          <w:rFonts w:ascii="Palatino Linotype" w:hAnsi="Palatino Linotype"/>
          <w:i/>
          <w:sz w:val="22"/>
          <w:szCs w:val="22"/>
        </w:rPr>
      </w:pPr>
      <w:r w:rsidRPr="003D41E0">
        <w:rPr>
          <w:rFonts w:ascii="Palatino Linotype" w:hAnsi="Palatino Linotype"/>
          <w:b/>
          <w:i/>
          <w:sz w:val="22"/>
          <w:szCs w:val="22"/>
        </w:rPr>
        <w:t>a)</w:t>
      </w:r>
      <w:r w:rsidRPr="003D41E0">
        <w:rPr>
          <w:rFonts w:ascii="Palatino Linotype" w:hAnsi="Palatino Linotype"/>
          <w:i/>
          <w:sz w:val="22"/>
          <w:szCs w:val="22"/>
        </w:rPr>
        <w:t xml:space="preserve"> Confirmar la clasificación; </w:t>
      </w:r>
    </w:p>
    <w:p w14:paraId="2A0F7468" w14:textId="77777777" w:rsidR="0011118D" w:rsidRPr="003D41E0" w:rsidRDefault="00775CD5" w:rsidP="003D41E0">
      <w:pPr>
        <w:widowControl w:val="0"/>
        <w:tabs>
          <w:tab w:val="left" w:pos="1701"/>
          <w:tab w:val="left" w:pos="1843"/>
        </w:tabs>
        <w:autoSpaceDE w:val="0"/>
        <w:autoSpaceDN w:val="0"/>
        <w:adjustRightInd w:val="0"/>
        <w:spacing w:line="276" w:lineRule="auto"/>
        <w:ind w:left="993" w:right="899"/>
        <w:jc w:val="both"/>
        <w:rPr>
          <w:rFonts w:ascii="Palatino Linotype" w:hAnsi="Palatino Linotype"/>
          <w:i/>
          <w:sz w:val="22"/>
          <w:szCs w:val="22"/>
        </w:rPr>
      </w:pPr>
      <w:r w:rsidRPr="003D41E0">
        <w:rPr>
          <w:rFonts w:ascii="Palatino Linotype" w:hAnsi="Palatino Linotype"/>
          <w:b/>
          <w:i/>
          <w:sz w:val="22"/>
          <w:szCs w:val="22"/>
        </w:rPr>
        <w:t>b)</w:t>
      </w:r>
      <w:r w:rsidRPr="003D41E0">
        <w:rPr>
          <w:rFonts w:ascii="Palatino Linotype" w:hAnsi="Palatino Linotype"/>
          <w:i/>
          <w:sz w:val="22"/>
          <w:szCs w:val="22"/>
        </w:rPr>
        <w:t xml:space="preserve"> Modificar. </w:t>
      </w:r>
      <w:proofErr w:type="gramStart"/>
      <w:r w:rsidRPr="003D41E0">
        <w:rPr>
          <w:rFonts w:ascii="Palatino Linotype" w:hAnsi="Palatino Linotype"/>
          <w:i/>
          <w:sz w:val="22"/>
          <w:szCs w:val="22"/>
        </w:rPr>
        <w:t>la</w:t>
      </w:r>
      <w:proofErr w:type="gramEnd"/>
      <w:r w:rsidRPr="003D41E0">
        <w:rPr>
          <w:rFonts w:ascii="Palatino Linotype" w:hAnsi="Palatino Linotype"/>
          <w:i/>
          <w:sz w:val="22"/>
          <w:szCs w:val="22"/>
        </w:rPr>
        <w:t xml:space="preserve"> clasificación y otorgar total o parcialmente el acceso a la información; y </w:t>
      </w:r>
    </w:p>
    <w:p w14:paraId="24ED4CA3" w14:textId="77777777" w:rsidR="0011118D" w:rsidRPr="003D41E0" w:rsidRDefault="00775CD5" w:rsidP="003D41E0">
      <w:pPr>
        <w:widowControl w:val="0"/>
        <w:tabs>
          <w:tab w:val="left" w:pos="1701"/>
          <w:tab w:val="left" w:pos="1843"/>
        </w:tabs>
        <w:autoSpaceDE w:val="0"/>
        <w:autoSpaceDN w:val="0"/>
        <w:adjustRightInd w:val="0"/>
        <w:spacing w:line="276" w:lineRule="auto"/>
        <w:ind w:left="993" w:right="899"/>
        <w:jc w:val="both"/>
        <w:rPr>
          <w:rFonts w:ascii="Palatino Linotype" w:hAnsi="Palatino Linotype"/>
          <w:i/>
          <w:sz w:val="22"/>
          <w:szCs w:val="22"/>
        </w:rPr>
      </w:pPr>
      <w:r w:rsidRPr="003D41E0">
        <w:rPr>
          <w:rFonts w:ascii="Palatino Linotype" w:hAnsi="Palatino Linotype"/>
          <w:b/>
          <w:i/>
          <w:sz w:val="22"/>
          <w:szCs w:val="22"/>
        </w:rPr>
        <w:t>c)</w:t>
      </w:r>
      <w:r w:rsidRPr="003D41E0">
        <w:rPr>
          <w:rFonts w:ascii="Palatino Linotype" w:hAnsi="Palatino Linotype"/>
          <w:i/>
          <w:sz w:val="22"/>
          <w:szCs w:val="22"/>
        </w:rPr>
        <w:t xml:space="preserve"> Revocar la clasificación y conceder el acceso a la información. </w:t>
      </w:r>
    </w:p>
    <w:p w14:paraId="18054F81" w14:textId="77777777" w:rsidR="0011118D" w:rsidRPr="003D41E0" w:rsidRDefault="0011118D" w:rsidP="003D41E0">
      <w:pPr>
        <w:widowControl w:val="0"/>
        <w:tabs>
          <w:tab w:val="left" w:pos="1701"/>
          <w:tab w:val="left" w:pos="1843"/>
        </w:tabs>
        <w:autoSpaceDE w:val="0"/>
        <w:autoSpaceDN w:val="0"/>
        <w:adjustRightInd w:val="0"/>
        <w:spacing w:line="276" w:lineRule="auto"/>
        <w:ind w:left="993" w:right="899"/>
        <w:jc w:val="both"/>
        <w:rPr>
          <w:rFonts w:ascii="Palatino Linotype" w:hAnsi="Palatino Linotype"/>
          <w:i/>
          <w:sz w:val="14"/>
          <w:szCs w:val="14"/>
        </w:rPr>
      </w:pPr>
    </w:p>
    <w:p w14:paraId="620C5337" w14:textId="77777777" w:rsidR="0011118D" w:rsidRPr="003D41E0" w:rsidRDefault="00775CD5" w:rsidP="003D41E0">
      <w:pPr>
        <w:widowControl w:val="0"/>
        <w:tabs>
          <w:tab w:val="left" w:pos="1701"/>
          <w:tab w:val="left" w:pos="1843"/>
        </w:tabs>
        <w:autoSpaceDE w:val="0"/>
        <w:autoSpaceDN w:val="0"/>
        <w:adjustRightInd w:val="0"/>
        <w:spacing w:line="276" w:lineRule="auto"/>
        <w:ind w:left="993" w:right="899"/>
        <w:jc w:val="both"/>
        <w:rPr>
          <w:rFonts w:ascii="Palatino Linotype" w:hAnsi="Palatino Linotype"/>
          <w:i/>
          <w:sz w:val="22"/>
          <w:szCs w:val="22"/>
        </w:rPr>
      </w:pPr>
      <w:r w:rsidRPr="003D41E0">
        <w:rPr>
          <w:rFonts w:ascii="Palatino Linotype" w:hAnsi="Palatino Linotype"/>
          <w:b/>
          <w:i/>
          <w:sz w:val="22"/>
          <w:szCs w:val="22"/>
        </w:rPr>
        <w:t>II</w:t>
      </w:r>
      <w:r w:rsidRPr="003D41E0">
        <w:rPr>
          <w:rFonts w:ascii="Palatino Linotype" w:hAnsi="Palatino Linotype"/>
          <w:i/>
          <w:sz w:val="22"/>
          <w:szCs w:val="22"/>
        </w:rPr>
        <w:t xml:space="preserve">. El Comité de Transparencia podrá tener acceso a la información que esté en poder del Área correspondiente, de la cual se haya solicitado su clasificación; y </w:t>
      </w:r>
    </w:p>
    <w:p w14:paraId="1EC7BC51" w14:textId="77777777" w:rsidR="0011118D" w:rsidRPr="003D41E0" w:rsidRDefault="0011118D" w:rsidP="003D41E0">
      <w:pPr>
        <w:widowControl w:val="0"/>
        <w:tabs>
          <w:tab w:val="left" w:pos="1701"/>
          <w:tab w:val="left" w:pos="1843"/>
        </w:tabs>
        <w:autoSpaceDE w:val="0"/>
        <w:autoSpaceDN w:val="0"/>
        <w:adjustRightInd w:val="0"/>
        <w:spacing w:line="276" w:lineRule="auto"/>
        <w:ind w:left="993" w:right="899"/>
        <w:jc w:val="both"/>
        <w:rPr>
          <w:rFonts w:ascii="Palatino Linotype" w:hAnsi="Palatino Linotype"/>
          <w:i/>
          <w:sz w:val="14"/>
          <w:szCs w:val="14"/>
        </w:rPr>
      </w:pPr>
    </w:p>
    <w:p w14:paraId="2B8DF01E" w14:textId="0DE151A1" w:rsidR="00775CD5" w:rsidRPr="003D41E0" w:rsidRDefault="00775CD5" w:rsidP="003D41E0">
      <w:pPr>
        <w:widowControl w:val="0"/>
        <w:tabs>
          <w:tab w:val="left" w:pos="1701"/>
          <w:tab w:val="left" w:pos="1843"/>
        </w:tabs>
        <w:autoSpaceDE w:val="0"/>
        <w:autoSpaceDN w:val="0"/>
        <w:adjustRightInd w:val="0"/>
        <w:spacing w:line="276" w:lineRule="auto"/>
        <w:ind w:left="993" w:right="899"/>
        <w:jc w:val="both"/>
        <w:rPr>
          <w:rFonts w:ascii="Palatino Linotype" w:hAnsi="Palatino Linotype" w:cs="Arial"/>
          <w:i/>
          <w:sz w:val="22"/>
          <w:szCs w:val="22"/>
          <w:lang w:val="es-ES_tradnl"/>
        </w:rPr>
      </w:pPr>
      <w:r w:rsidRPr="003D41E0">
        <w:rPr>
          <w:rFonts w:ascii="Palatino Linotype" w:hAnsi="Palatino Linotype"/>
          <w:b/>
          <w:i/>
          <w:sz w:val="22"/>
          <w:szCs w:val="22"/>
        </w:rPr>
        <w:t>III</w:t>
      </w:r>
      <w:r w:rsidRPr="003D41E0">
        <w:rPr>
          <w:rFonts w:ascii="Palatino Linotype" w:hAnsi="Palatino Linotype"/>
          <w:i/>
          <w:sz w:val="22"/>
          <w:szCs w:val="22"/>
        </w:rPr>
        <w:t>. La resolución del Comité de Transparencia será notificada al interesado en el plazo de respuesta a la solicitud que establece esta Ley.”</w:t>
      </w:r>
    </w:p>
    <w:p w14:paraId="1A1E4850" w14:textId="77777777" w:rsidR="00A37C7C" w:rsidRPr="003D41E0" w:rsidRDefault="00A37C7C" w:rsidP="003D41E0">
      <w:pPr>
        <w:widowControl w:val="0"/>
        <w:tabs>
          <w:tab w:val="left" w:pos="1701"/>
          <w:tab w:val="left" w:pos="1843"/>
        </w:tabs>
        <w:autoSpaceDE w:val="0"/>
        <w:autoSpaceDN w:val="0"/>
        <w:adjustRightInd w:val="0"/>
        <w:spacing w:line="360" w:lineRule="auto"/>
        <w:jc w:val="both"/>
        <w:rPr>
          <w:rFonts w:ascii="Palatino Linotype" w:hAnsi="Palatino Linotype" w:cs="Arial"/>
          <w:lang w:val="es-ES_tradnl"/>
        </w:rPr>
      </w:pPr>
    </w:p>
    <w:p w14:paraId="51917D2E" w14:textId="59127DAD" w:rsidR="00D872B3" w:rsidRPr="003D41E0" w:rsidRDefault="00D872B3" w:rsidP="003D41E0">
      <w:pPr>
        <w:widowControl w:val="0"/>
        <w:tabs>
          <w:tab w:val="left" w:pos="1701"/>
          <w:tab w:val="left" w:pos="1843"/>
        </w:tabs>
        <w:autoSpaceDE w:val="0"/>
        <w:autoSpaceDN w:val="0"/>
        <w:adjustRightInd w:val="0"/>
        <w:spacing w:line="360" w:lineRule="auto"/>
        <w:jc w:val="both"/>
        <w:rPr>
          <w:rFonts w:ascii="Palatino Linotype" w:hAnsi="Palatino Linotype" w:cs="Arial"/>
          <w:lang w:val="es-ES_tradnl"/>
        </w:rPr>
      </w:pPr>
      <w:r w:rsidRPr="003D41E0">
        <w:rPr>
          <w:rFonts w:ascii="Palatino Linotype" w:hAnsi="Palatino Linotype" w:cs="Arial"/>
          <w:lang w:val="es-ES_tradnl"/>
        </w:rPr>
        <w:t xml:space="preserve">Por lo anterior, en vista de que en respuesta el Sujeto Obligado remitió </w:t>
      </w:r>
      <w:r w:rsidR="00571E50" w:rsidRPr="003D41E0">
        <w:rPr>
          <w:rFonts w:ascii="Palatino Linotype" w:hAnsi="Palatino Linotype" w:cs="Arial"/>
          <w:lang w:val="es-ES_tradnl"/>
        </w:rPr>
        <w:t>el acta por la que</w:t>
      </w:r>
      <w:r w:rsidRPr="003D41E0">
        <w:rPr>
          <w:rFonts w:ascii="Palatino Linotype" w:hAnsi="Palatino Linotype" w:cs="Arial"/>
          <w:lang w:val="es-ES_tradnl"/>
        </w:rPr>
        <w:t xml:space="preserve"> se clasifica parcialmente información contenida en una cédula de base de datos </w:t>
      </w:r>
      <w:r w:rsidR="00571E50" w:rsidRPr="003D41E0">
        <w:rPr>
          <w:rFonts w:ascii="Palatino Linotype" w:hAnsi="Palatino Linotype" w:cs="Arial"/>
          <w:lang w:val="es-ES_tradnl"/>
        </w:rPr>
        <w:t xml:space="preserve">y no aquella que </w:t>
      </w:r>
      <w:r w:rsidR="00A4682E" w:rsidRPr="003D41E0">
        <w:rPr>
          <w:rFonts w:ascii="Palatino Linotype" w:hAnsi="Palatino Linotype" w:cs="Arial"/>
          <w:lang w:val="es-ES_tradnl"/>
        </w:rPr>
        <w:t>dé</w:t>
      </w:r>
      <w:r w:rsidR="00571E50" w:rsidRPr="003D41E0">
        <w:rPr>
          <w:rFonts w:ascii="Palatino Linotype" w:hAnsi="Palatino Linotype" w:cs="Arial"/>
          <w:lang w:val="es-ES_tradnl"/>
        </w:rPr>
        <w:t xml:space="preserve"> cuenta con los recibos de nómina</w:t>
      </w:r>
    </w:p>
    <w:p w14:paraId="557C212E" w14:textId="77777777" w:rsidR="00D872B3" w:rsidRPr="003D41E0" w:rsidRDefault="00D872B3" w:rsidP="003D41E0">
      <w:pPr>
        <w:widowControl w:val="0"/>
        <w:tabs>
          <w:tab w:val="left" w:pos="1701"/>
          <w:tab w:val="left" w:pos="1843"/>
        </w:tabs>
        <w:autoSpaceDE w:val="0"/>
        <w:autoSpaceDN w:val="0"/>
        <w:adjustRightInd w:val="0"/>
        <w:spacing w:line="360" w:lineRule="auto"/>
        <w:jc w:val="both"/>
        <w:rPr>
          <w:rFonts w:ascii="Palatino Linotype" w:hAnsi="Palatino Linotype" w:cs="Arial"/>
          <w:lang w:val="es-ES_tradnl"/>
        </w:rPr>
      </w:pPr>
    </w:p>
    <w:p w14:paraId="7389BD82" w14:textId="0CC7129D" w:rsidR="00D872B3" w:rsidRPr="003D41E0" w:rsidRDefault="00B605A6" w:rsidP="003D41E0">
      <w:pPr>
        <w:spacing w:line="360" w:lineRule="auto"/>
        <w:jc w:val="both"/>
        <w:rPr>
          <w:rFonts w:ascii="Palatino Linotype" w:hAnsi="Palatino Linotype" w:cs="Arial"/>
          <w:lang w:eastAsia="es-CO"/>
        </w:rPr>
      </w:pPr>
      <w:r w:rsidRPr="003D41E0">
        <w:rPr>
          <w:rFonts w:ascii="Palatino Linotype" w:hAnsi="Palatino Linotype" w:cs="Arial"/>
          <w:lang w:eastAsia="es-CO"/>
        </w:rPr>
        <w:t>En consecuencia</w:t>
      </w:r>
      <w:r w:rsidR="00D872B3" w:rsidRPr="003D41E0">
        <w:rPr>
          <w:rFonts w:ascii="Palatino Linotype" w:hAnsi="Palatino Linotype" w:cs="Arial"/>
          <w:lang w:eastAsia="es-CO"/>
        </w:rPr>
        <w:t xml:space="preserve">, </w:t>
      </w:r>
      <w:r w:rsidR="00D872B3" w:rsidRPr="003D41E0">
        <w:rPr>
          <w:rFonts w:ascii="Palatino Linotype" w:hAnsi="Palatino Linotype" w:cs="Arial"/>
          <w:b/>
          <w:lang w:eastAsia="es-CO"/>
        </w:rPr>
        <w:t xml:space="preserve">se ordena la entrega </w:t>
      </w:r>
      <w:r w:rsidRPr="003D41E0">
        <w:rPr>
          <w:rFonts w:ascii="Palatino Linotype" w:hAnsi="Palatino Linotype" w:cs="Arial"/>
          <w:b/>
          <w:lang w:eastAsia="es-CO"/>
        </w:rPr>
        <w:t>de</w:t>
      </w:r>
      <w:r w:rsidR="00D872B3" w:rsidRPr="003D41E0">
        <w:rPr>
          <w:rFonts w:ascii="Palatino Linotype" w:eastAsia="Palatino Linotype" w:hAnsi="Palatino Linotype" w:cs="Palatino Linotype"/>
          <w:b/>
          <w:szCs w:val="22"/>
        </w:rPr>
        <w:t>l correcto acuerdo de clasificación emitido por el Comité de Transparencia</w:t>
      </w:r>
      <w:r w:rsidR="00D872B3" w:rsidRPr="003D41E0">
        <w:rPr>
          <w:rFonts w:ascii="Palatino Linotype" w:eastAsia="Palatino Linotype" w:hAnsi="Palatino Linotype" w:cs="Palatino Linotype"/>
          <w:szCs w:val="22"/>
        </w:rPr>
        <w:t xml:space="preserve">, en donde de manera fundada y motivada, confirme la </w:t>
      </w:r>
      <w:r w:rsidR="00A4682E" w:rsidRPr="003D41E0">
        <w:rPr>
          <w:rFonts w:ascii="Palatino Linotype" w:eastAsia="Palatino Linotype" w:hAnsi="Palatino Linotype" w:cs="Palatino Linotype"/>
          <w:szCs w:val="22"/>
        </w:rPr>
        <w:t>determinación pretendida a través de su respuesta,</w:t>
      </w:r>
      <w:r w:rsidR="00D872B3" w:rsidRPr="003D41E0">
        <w:rPr>
          <w:rFonts w:ascii="Palatino Linotype" w:eastAsia="Palatino Linotype" w:hAnsi="Palatino Linotype" w:cs="Palatino Linotype"/>
          <w:szCs w:val="22"/>
        </w:rPr>
        <w:t xml:space="preserve"> </w:t>
      </w:r>
      <w:r w:rsidR="00A4682E" w:rsidRPr="003D41E0">
        <w:rPr>
          <w:rFonts w:ascii="Palatino Linotype" w:eastAsia="Palatino Linotype" w:hAnsi="Palatino Linotype" w:cs="Palatino Linotype"/>
          <w:szCs w:val="22"/>
        </w:rPr>
        <w:t>en términos, de los artículos antes referidos, así como de los</w:t>
      </w:r>
      <w:r w:rsidR="00A4682E" w:rsidRPr="003D41E0">
        <w:t xml:space="preserve"> </w:t>
      </w:r>
      <w:r w:rsidR="00A4682E" w:rsidRPr="003D41E0">
        <w:rPr>
          <w:rFonts w:ascii="Palatino Linotype" w:eastAsia="Palatino Linotype" w:hAnsi="Palatino Linotype" w:cs="Palatino Linotype"/>
          <w:szCs w:val="22"/>
        </w:rPr>
        <w:t>Lineamientos Generales En Materia De Clasificación y Desclasificación de la Información</w:t>
      </w:r>
      <w:r w:rsidR="006B1590" w:rsidRPr="003D41E0">
        <w:rPr>
          <w:rFonts w:ascii="Palatino Linotype" w:eastAsia="Palatino Linotype" w:hAnsi="Palatino Linotype" w:cs="Palatino Linotype"/>
          <w:szCs w:val="22"/>
        </w:rPr>
        <w:t>, a</w:t>
      </w:r>
      <w:r w:rsidR="00A4682E" w:rsidRPr="003D41E0">
        <w:rPr>
          <w:rFonts w:ascii="Palatino Linotype" w:eastAsia="Palatino Linotype" w:hAnsi="Palatino Linotype" w:cs="Palatino Linotype"/>
          <w:szCs w:val="22"/>
        </w:rPr>
        <w:t>sí como Para la Elaboración de Versiones Públicas.</w:t>
      </w:r>
    </w:p>
    <w:p w14:paraId="4A674EAD" w14:textId="04920CA1" w:rsidR="001066A6" w:rsidRPr="003D41E0" w:rsidRDefault="0021469B" w:rsidP="003D41E0">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3D41E0">
        <w:rPr>
          <w:rFonts w:ascii="Palatino Linotype" w:hAnsi="Palatino Linotype" w:cs="Arial"/>
          <w:lang w:val="es-ES_tradnl"/>
        </w:rPr>
        <w:t>Por lo que hace al</w:t>
      </w:r>
      <w:r w:rsidR="001066A6" w:rsidRPr="003D41E0">
        <w:rPr>
          <w:rFonts w:ascii="Palatino Linotype" w:hAnsi="Palatino Linotype" w:cs="Arial"/>
          <w:lang w:val="es-ES_tradnl"/>
        </w:rPr>
        <w:t xml:space="preserve"> expediente</w:t>
      </w:r>
      <w:r w:rsidRPr="003D41E0">
        <w:rPr>
          <w:rFonts w:ascii="Palatino Linotype" w:hAnsi="Palatino Linotype" w:cs="Arial"/>
          <w:lang w:val="es-ES_tradnl"/>
        </w:rPr>
        <w:t xml:space="preserve"> personal de cada servidor público,</w:t>
      </w:r>
      <w:r w:rsidR="001066A6" w:rsidRPr="003D41E0">
        <w:rPr>
          <w:rFonts w:ascii="Palatino Linotype" w:hAnsi="Palatino Linotype" w:cs="Arial"/>
          <w:lang w:val="es-ES_tradnl"/>
        </w:rPr>
        <w:t xml:space="preserve"> </w:t>
      </w:r>
      <w:r w:rsidR="001066A6" w:rsidRPr="003D41E0">
        <w:rPr>
          <w:rFonts w:ascii="Palatino Linotype" w:hAnsi="Palatino Linotype" w:cs="Arial"/>
        </w:rPr>
        <w:t>se debe traer a colación lo establecido en la Ley del Trabajo de los Servidores Púbicos del Estado y Municipios, que a la letra indica lo siguiente:</w:t>
      </w:r>
    </w:p>
    <w:p w14:paraId="78421DBC" w14:textId="77777777" w:rsidR="001066A6" w:rsidRPr="003D41E0" w:rsidRDefault="001066A6" w:rsidP="003D41E0">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1B7B9BCD" w14:textId="77777777" w:rsidR="001066A6" w:rsidRPr="003D41E0" w:rsidRDefault="001066A6" w:rsidP="003D41E0">
      <w:pPr>
        <w:widowControl w:val="0"/>
        <w:tabs>
          <w:tab w:val="left" w:pos="1701"/>
          <w:tab w:val="left" w:pos="1843"/>
        </w:tabs>
        <w:autoSpaceDE w:val="0"/>
        <w:autoSpaceDN w:val="0"/>
        <w:adjustRightInd w:val="0"/>
        <w:spacing w:line="276" w:lineRule="auto"/>
        <w:ind w:left="851" w:right="850"/>
        <w:jc w:val="both"/>
        <w:rPr>
          <w:rFonts w:ascii="Palatino Linotype" w:hAnsi="Palatino Linotype" w:cs="Arial"/>
          <w:i/>
          <w:sz w:val="22"/>
          <w:szCs w:val="22"/>
          <w:u w:val="single"/>
        </w:rPr>
      </w:pPr>
      <w:r w:rsidRPr="003D41E0">
        <w:rPr>
          <w:rFonts w:ascii="Palatino Linotype" w:hAnsi="Palatino Linotype"/>
          <w:b/>
          <w:i/>
          <w:sz w:val="22"/>
          <w:szCs w:val="22"/>
        </w:rPr>
        <w:t>ARTÍCULO 5</w:t>
      </w:r>
      <w:r w:rsidRPr="003D41E0">
        <w:rPr>
          <w:rFonts w:ascii="Palatino Linotype" w:hAnsi="Palatino Linotype"/>
          <w:i/>
          <w:sz w:val="22"/>
          <w:szCs w:val="22"/>
        </w:rPr>
        <w:t>.-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w:t>
      </w:r>
    </w:p>
    <w:p w14:paraId="7014CD87" w14:textId="77777777" w:rsidR="001066A6" w:rsidRPr="003D41E0" w:rsidRDefault="001066A6" w:rsidP="003D41E0">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691DADE0" w14:textId="50F8D7C3" w:rsidR="001066A6" w:rsidRPr="003D41E0" w:rsidRDefault="004A70F5" w:rsidP="003D41E0">
      <w:pPr>
        <w:spacing w:before="240" w:after="240" w:line="360" w:lineRule="auto"/>
        <w:ind w:right="51"/>
        <w:contextualSpacing/>
        <w:jc w:val="both"/>
        <w:rPr>
          <w:rFonts w:ascii="Palatino Linotype" w:eastAsia="MS Mincho" w:hAnsi="Palatino Linotype" w:cs="Arial"/>
        </w:rPr>
      </w:pPr>
      <w:r w:rsidRPr="003D41E0">
        <w:rPr>
          <w:rFonts w:ascii="Palatino Linotype" w:eastAsia="MS Mincho" w:hAnsi="Palatino Linotype" w:cs="Arial"/>
        </w:rPr>
        <w:t>Por otra parte</w:t>
      </w:r>
      <w:r w:rsidR="001066A6" w:rsidRPr="003D41E0">
        <w:rPr>
          <w:rFonts w:ascii="Palatino Linotype" w:eastAsia="MS Mincho" w:hAnsi="Palatino Linotype" w:cs="Arial"/>
        </w:rPr>
        <w:t>, es preciso mencionar lo establecido en la Ley del Trabajo de los Servidores Públicos del Estado de México y Municipios.</w:t>
      </w:r>
    </w:p>
    <w:p w14:paraId="32A451B4" w14:textId="77777777" w:rsidR="001066A6" w:rsidRPr="003D41E0" w:rsidRDefault="001066A6" w:rsidP="003D41E0">
      <w:pPr>
        <w:spacing w:before="240" w:after="240" w:line="360" w:lineRule="auto"/>
        <w:ind w:right="51"/>
        <w:contextualSpacing/>
        <w:jc w:val="both"/>
        <w:rPr>
          <w:rFonts w:ascii="Palatino Linotype" w:eastAsia="MS Mincho" w:hAnsi="Palatino Linotype" w:cs="Arial"/>
        </w:rPr>
      </w:pPr>
    </w:p>
    <w:p w14:paraId="64DF2C5F" w14:textId="77777777" w:rsidR="001066A6" w:rsidRPr="003D41E0" w:rsidRDefault="001066A6" w:rsidP="003D41E0">
      <w:pPr>
        <w:widowControl w:val="0"/>
        <w:autoSpaceDE w:val="0"/>
        <w:autoSpaceDN w:val="0"/>
        <w:adjustRightInd w:val="0"/>
        <w:ind w:left="850" w:right="901"/>
        <w:jc w:val="both"/>
        <w:rPr>
          <w:rFonts w:ascii="Palatino Linotype" w:hAnsi="Palatino Linotype" w:cs="Arial"/>
          <w:i/>
          <w:iCs/>
          <w:sz w:val="22"/>
          <w:szCs w:val="22"/>
          <w:lang w:val="es-ES" w:eastAsia="es-MX"/>
        </w:rPr>
      </w:pPr>
      <w:r w:rsidRPr="003D41E0">
        <w:rPr>
          <w:rFonts w:ascii="Palatino Linotype" w:hAnsi="Palatino Linotype" w:cs="Arial"/>
          <w:b/>
          <w:i/>
          <w:iCs/>
          <w:sz w:val="22"/>
          <w:szCs w:val="22"/>
          <w:lang w:val="es-ES" w:eastAsia="es-MX"/>
        </w:rPr>
        <w:t>ARTÍCULO 47</w:t>
      </w:r>
      <w:r w:rsidRPr="003D41E0">
        <w:rPr>
          <w:rFonts w:ascii="Palatino Linotype" w:hAnsi="Palatino Linotype" w:cs="Arial"/>
          <w:i/>
          <w:iCs/>
          <w:sz w:val="22"/>
          <w:szCs w:val="22"/>
          <w:lang w:val="es-ES" w:eastAsia="es-MX"/>
        </w:rPr>
        <w:t xml:space="preserve">. Para ingresar al servicio público </w:t>
      </w:r>
      <w:r w:rsidRPr="003D41E0">
        <w:rPr>
          <w:rFonts w:ascii="Palatino Linotype" w:hAnsi="Palatino Linotype" w:cs="Arial"/>
          <w:i/>
          <w:iCs/>
          <w:sz w:val="22"/>
          <w:szCs w:val="22"/>
          <w:u w:val="single"/>
          <w:lang w:val="es-ES" w:eastAsia="es-MX"/>
        </w:rPr>
        <w:t>se requiere</w:t>
      </w:r>
      <w:r w:rsidRPr="003D41E0">
        <w:rPr>
          <w:rFonts w:ascii="Palatino Linotype" w:hAnsi="Palatino Linotype" w:cs="Arial"/>
          <w:i/>
          <w:iCs/>
          <w:sz w:val="22"/>
          <w:szCs w:val="22"/>
          <w:lang w:val="es-ES" w:eastAsia="es-MX"/>
        </w:rPr>
        <w:t xml:space="preserve">: </w:t>
      </w:r>
    </w:p>
    <w:p w14:paraId="60B62B60" w14:textId="77777777" w:rsidR="001066A6" w:rsidRPr="003D41E0" w:rsidRDefault="001066A6" w:rsidP="003D41E0">
      <w:pPr>
        <w:widowControl w:val="0"/>
        <w:autoSpaceDE w:val="0"/>
        <w:autoSpaceDN w:val="0"/>
        <w:adjustRightInd w:val="0"/>
        <w:ind w:left="850" w:right="901"/>
        <w:jc w:val="both"/>
        <w:rPr>
          <w:rFonts w:ascii="Palatino Linotype" w:hAnsi="Palatino Linotype" w:cs="Arial"/>
          <w:i/>
          <w:iCs/>
          <w:sz w:val="10"/>
          <w:szCs w:val="10"/>
          <w:lang w:val="es-ES" w:eastAsia="es-MX"/>
        </w:rPr>
      </w:pPr>
    </w:p>
    <w:p w14:paraId="47AAED2C" w14:textId="77777777" w:rsidR="001066A6" w:rsidRPr="003D41E0" w:rsidRDefault="001066A6" w:rsidP="003D41E0">
      <w:pPr>
        <w:widowControl w:val="0"/>
        <w:autoSpaceDE w:val="0"/>
        <w:autoSpaceDN w:val="0"/>
        <w:adjustRightInd w:val="0"/>
        <w:ind w:left="850" w:right="901"/>
        <w:jc w:val="both"/>
        <w:rPr>
          <w:rFonts w:ascii="Palatino Linotype" w:hAnsi="Palatino Linotype" w:cs="Arial"/>
          <w:i/>
          <w:iCs/>
          <w:sz w:val="22"/>
          <w:szCs w:val="22"/>
          <w:lang w:val="es-ES" w:eastAsia="es-MX"/>
        </w:rPr>
      </w:pPr>
      <w:r w:rsidRPr="003D41E0">
        <w:rPr>
          <w:rFonts w:ascii="Palatino Linotype" w:hAnsi="Palatino Linotype" w:cs="Arial"/>
          <w:b/>
          <w:i/>
          <w:iCs/>
          <w:sz w:val="22"/>
          <w:szCs w:val="22"/>
          <w:lang w:val="es-ES" w:eastAsia="es-MX"/>
        </w:rPr>
        <w:t>I</w:t>
      </w:r>
      <w:r w:rsidRPr="003D41E0">
        <w:rPr>
          <w:rFonts w:ascii="Palatino Linotype" w:hAnsi="Palatino Linotype" w:cs="Arial"/>
          <w:i/>
          <w:iCs/>
          <w:sz w:val="22"/>
          <w:szCs w:val="22"/>
          <w:lang w:val="es-ES" w:eastAsia="es-MX"/>
        </w:rPr>
        <w:t xml:space="preserve">. Presentar una solicitud utilizando la forma oficial que se autorice por la institución pública o dependencia correspondiente; </w:t>
      </w:r>
    </w:p>
    <w:p w14:paraId="03598F06" w14:textId="77777777" w:rsidR="001066A6" w:rsidRPr="003D41E0" w:rsidRDefault="001066A6" w:rsidP="003D41E0">
      <w:pPr>
        <w:widowControl w:val="0"/>
        <w:autoSpaceDE w:val="0"/>
        <w:autoSpaceDN w:val="0"/>
        <w:adjustRightInd w:val="0"/>
        <w:ind w:left="850" w:right="901"/>
        <w:jc w:val="both"/>
        <w:rPr>
          <w:rFonts w:ascii="Palatino Linotype" w:hAnsi="Palatino Linotype" w:cs="Arial"/>
          <w:i/>
          <w:iCs/>
          <w:sz w:val="22"/>
          <w:szCs w:val="22"/>
          <w:lang w:val="es-ES" w:eastAsia="es-MX"/>
        </w:rPr>
      </w:pPr>
      <w:r w:rsidRPr="003D41E0">
        <w:rPr>
          <w:rFonts w:ascii="Palatino Linotype" w:hAnsi="Palatino Linotype" w:cs="Arial"/>
          <w:b/>
          <w:i/>
          <w:iCs/>
          <w:sz w:val="22"/>
          <w:szCs w:val="22"/>
          <w:lang w:val="es-ES" w:eastAsia="es-MX"/>
        </w:rPr>
        <w:t>II</w:t>
      </w:r>
      <w:r w:rsidRPr="003D41E0">
        <w:rPr>
          <w:rFonts w:ascii="Palatino Linotype" w:hAnsi="Palatino Linotype" w:cs="Arial"/>
          <w:i/>
          <w:iCs/>
          <w:sz w:val="22"/>
          <w:szCs w:val="22"/>
          <w:lang w:val="es-ES" w:eastAsia="es-MX"/>
        </w:rPr>
        <w:t xml:space="preserve">. Ser de nacionalidad mexicana, con la excepción prevista en el artículo 17 de la presente ley; </w:t>
      </w:r>
    </w:p>
    <w:p w14:paraId="1DD08B16" w14:textId="77777777" w:rsidR="001066A6" w:rsidRPr="003D41E0" w:rsidRDefault="001066A6" w:rsidP="003D41E0">
      <w:pPr>
        <w:widowControl w:val="0"/>
        <w:autoSpaceDE w:val="0"/>
        <w:autoSpaceDN w:val="0"/>
        <w:adjustRightInd w:val="0"/>
        <w:ind w:left="850" w:right="901"/>
        <w:jc w:val="both"/>
        <w:rPr>
          <w:rFonts w:ascii="Palatino Linotype" w:hAnsi="Palatino Linotype" w:cs="Arial"/>
          <w:i/>
          <w:iCs/>
          <w:sz w:val="22"/>
          <w:szCs w:val="22"/>
          <w:lang w:val="es-ES" w:eastAsia="es-MX"/>
        </w:rPr>
      </w:pPr>
      <w:r w:rsidRPr="003D41E0">
        <w:rPr>
          <w:rFonts w:ascii="Palatino Linotype" w:hAnsi="Palatino Linotype" w:cs="Arial"/>
          <w:b/>
          <w:i/>
          <w:iCs/>
          <w:sz w:val="22"/>
          <w:szCs w:val="22"/>
          <w:lang w:val="es-ES" w:eastAsia="es-MX"/>
        </w:rPr>
        <w:t>III</w:t>
      </w:r>
      <w:r w:rsidRPr="003D41E0">
        <w:rPr>
          <w:rFonts w:ascii="Palatino Linotype" w:hAnsi="Palatino Linotype" w:cs="Arial"/>
          <w:i/>
          <w:iCs/>
          <w:sz w:val="22"/>
          <w:szCs w:val="22"/>
          <w:lang w:val="es-ES" w:eastAsia="es-MX"/>
        </w:rPr>
        <w:t xml:space="preserve">. Estar en pleno ejercicio de sus derechos civiles y políticos, en su caso; </w:t>
      </w:r>
    </w:p>
    <w:p w14:paraId="459BD396" w14:textId="6A203BD2" w:rsidR="00CA52DE" w:rsidRPr="003D41E0" w:rsidRDefault="001066A6" w:rsidP="003D41E0">
      <w:pPr>
        <w:widowControl w:val="0"/>
        <w:autoSpaceDE w:val="0"/>
        <w:autoSpaceDN w:val="0"/>
        <w:adjustRightInd w:val="0"/>
        <w:ind w:left="850" w:right="901"/>
        <w:jc w:val="both"/>
        <w:rPr>
          <w:rFonts w:ascii="Palatino Linotype" w:hAnsi="Palatino Linotype" w:cs="Arial"/>
          <w:i/>
          <w:iCs/>
          <w:sz w:val="22"/>
          <w:szCs w:val="22"/>
          <w:lang w:val="es-ES" w:eastAsia="es-MX"/>
        </w:rPr>
      </w:pPr>
      <w:r w:rsidRPr="003D41E0">
        <w:rPr>
          <w:rFonts w:ascii="Palatino Linotype" w:hAnsi="Palatino Linotype" w:cs="Arial"/>
          <w:b/>
          <w:i/>
          <w:iCs/>
          <w:sz w:val="22"/>
          <w:szCs w:val="22"/>
          <w:lang w:val="es-ES" w:eastAsia="es-MX"/>
        </w:rPr>
        <w:t>IV</w:t>
      </w:r>
      <w:r w:rsidRPr="003D41E0">
        <w:rPr>
          <w:rFonts w:ascii="Palatino Linotype" w:hAnsi="Palatino Linotype" w:cs="Arial"/>
          <w:i/>
          <w:iCs/>
          <w:sz w:val="22"/>
          <w:szCs w:val="22"/>
          <w:lang w:val="es-ES" w:eastAsia="es-MX"/>
        </w:rPr>
        <w:t xml:space="preserve">. Acreditar, cuando proceda, el cumplimiento de la Ley del Servicio Militar Nacional; </w:t>
      </w:r>
    </w:p>
    <w:p w14:paraId="64747D6B" w14:textId="013DA5DA" w:rsidR="001066A6" w:rsidRPr="003D41E0" w:rsidRDefault="001066A6" w:rsidP="003D41E0">
      <w:pPr>
        <w:widowControl w:val="0"/>
        <w:autoSpaceDE w:val="0"/>
        <w:autoSpaceDN w:val="0"/>
        <w:adjustRightInd w:val="0"/>
        <w:ind w:left="850" w:right="901"/>
        <w:jc w:val="both"/>
        <w:rPr>
          <w:rFonts w:ascii="Palatino Linotype" w:hAnsi="Palatino Linotype" w:cs="Arial"/>
          <w:i/>
          <w:iCs/>
          <w:sz w:val="22"/>
          <w:szCs w:val="22"/>
          <w:lang w:val="es-ES" w:eastAsia="es-MX"/>
        </w:rPr>
      </w:pPr>
      <w:r w:rsidRPr="003D41E0">
        <w:rPr>
          <w:rFonts w:ascii="Palatino Linotype" w:hAnsi="Palatino Linotype" w:cs="Arial"/>
          <w:b/>
          <w:i/>
          <w:iCs/>
          <w:sz w:val="22"/>
          <w:szCs w:val="22"/>
          <w:lang w:val="es-ES" w:eastAsia="es-MX"/>
        </w:rPr>
        <w:t>V</w:t>
      </w:r>
      <w:r w:rsidRPr="003D41E0">
        <w:rPr>
          <w:rFonts w:ascii="Palatino Linotype" w:hAnsi="Palatino Linotype" w:cs="Arial"/>
          <w:i/>
          <w:iCs/>
          <w:sz w:val="22"/>
          <w:szCs w:val="22"/>
          <w:lang w:val="es-ES" w:eastAsia="es-MX"/>
        </w:rPr>
        <w:t xml:space="preserve">. Derogada. </w:t>
      </w:r>
    </w:p>
    <w:p w14:paraId="63FC5513" w14:textId="77777777" w:rsidR="001066A6" w:rsidRPr="003D41E0" w:rsidRDefault="001066A6" w:rsidP="003D41E0">
      <w:pPr>
        <w:widowControl w:val="0"/>
        <w:autoSpaceDE w:val="0"/>
        <w:autoSpaceDN w:val="0"/>
        <w:adjustRightInd w:val="0"/>
        <w:ind w:left="850" w:right="901"/>
        <w:jc w:val="both"/>
        <w:rPr>
          <w:rFonts w:ascii="Palatino Linotype" w:hAnsi="Palatino Linotype" w:cs="Arial"/>
          <w:i/>
          <w:iCs/>
          <w:sz w:val="22"/>
          <w:szCs w:val="22"/>
          <w:lang w:val="es-ES" w:eastAsia="es-MX"/>
        </w:rPr>
      </w:pPr>
      <w:r w:rsidRPr="003D41E0">
        <w:rPr>
          <w:rFonts w:ascii="Palatino Linotype" w:hAnsi="Palatino Linotype" w:cs="Arial"/>
          <w:b/>
          <w:i/>
          <w:iCs/>
          <w:sz w:val="22"/>
          <w:szCs w:val="22"/>
          <w:lang w:val="es-ES" w:eastAsia="es-MX"/>
        </w:rPr>
        <w:t>VI</w:t>
      </w:r>
      <w:r w:rsidRPr="003D41E0">
        <w:rPr>
          <w:rFonts w:ascii="Palatino Linotype" w:hAnsi="Palatino Linotype" w:cs="Arial"/>
          <w:i/>
          <w:iCs/>
          <w:sz w:val="22"/>
          <w:szCs w:val="22"/>
          <w:lang w:val="es-ES" w:eastAsia="es-MX"/>
        </w:rPr>
        <w:t xml:space="preserve">. No haber sido separado anteriormente del servicio por las causas previstas en el artículo 93 de la presente ley; </w:t>
      </w:r>
    </w:p>
    <w:p w14:paraId="6258A69F" w14:textId="77777777" w:rsidR="001066A6" w:rsidRPr="003D41E0" w:rsidRDefault="001066A6" w:rsidP="003D41E0">
      <w:pPr>
        <w:widowControl w:val="0"/>
        <w:autoSpaceDE w:val="0"/>
        <w:autoSpaceDN w:val="0"/>
        <w:adjustRightInd w:val="0"/>
        <w:ind w:left="850" w:right="901"/>
        <w:jc w:val="both"/>
        <w:rPr>
          <w:rFonts w:ascii="Palatino Linotype" w:hAnsi="Palatino Linotype" w:cs="Arial"/>
          <w:i/>
          <w:iCs/>
          <w:sz w:val="22"/>
          <w:szCs w:val="22"/>
          <w:lang w:val="es-ES" w:eastAsia="es-MX"/>
        </w:rPr>
      </w:pPr>
      <w:r w:rsidRPr="003D41E0">
        <w:rPr>
          <w:rFonts w:ascii="Palatino Linotype" w:hAnsi="Palatino Linotype" w:cs="Arial"/>
          <w:b/>
          <w:i/>
          <w:iCs/>
          <w:sz w:val="22"/>
          <w:szCs w:val="22"/>
          <w:lang w:val="es-ES" w:eastAsia="es-MX"/>
        </w:rPr>
        <w:t>VII</w:t>
      </w:r>
      <w:r w:rsidRPr="003D41E0">
        <w:rPr>
          <w:rFonts w:ascii="Palatino Linotype" w:hAnsi="Palatino Linotype" w:cs="Arial"/>
          <w:i/>
          <w:iCs/>
          <w:sz w:val="22"/>
          <w:szCs w:val="22"/>
          <w:lang w:val="es-ES" w:eastAsia="es-MX"/>
        </w:rPr>
        <w:t xml:space="preserve">. Tener buena salud, lo que se comprobará con los certificados médicos correspondientes, en la forma en que se establezca en cada institución pública; </w:t>
      </w:r>
    </w:p>
    <w:p w14:paraId="7DFD111A" w14:textId="77777777" w:rsidR="001066A6" w:rsidRPr="003D41E0" w:rsidRDefault="001066A6" w:rsidP="003D41E0">
      <w:pPr>
        <w:widowControl w:val="0"/>
        <w:autoSpaceDE w:val="0"/>
        <w:autoSpaceDN w:val="0"/>
        <w:adjustRightInd w:val="0"/>
        <w:ind w:left="850" w:right="901"/>
        <w:jc w:val="both"/>
        <w:rPr>
          <w:rFonts w:ascii="Palatino Linotype" w:hAnsi="Palatino Linotype" w:cs="Arial"/>
          <w:i/>
          <w:iCs/>
          <w:sz w:val="22"/>
          <w:szCs w:val="22"/>
          <w:lang w:val="es-ES" w:eastAsia="es-MX"/>
        </w:rPr>
      </w:pPr>
      <w:r w:rsidRPr="003D41E0">
        <w:rPr>
          <w:rFonts w:ascii="Palatino Linotype" w:hAnsi="Palatino Linotype" w:cs="Arial"/>
          <w:b/>
          <w:i/>
          <w:iCs/>
          <w:sz w:val="22"/>
          <w:szCs w:val="22"/>
          <w:lang w:val="es-ES" w:eastAsia="es-MX"/>
        </w:rPr>
        <w:t>VIII</w:t>
      </w:r>
      <w:r w:rsidRPr="003D41E0">
        <w:rPr>
          <w:rFonts w:ascii="Palatino Linotype" w:hAnsi="Palatino Linotype" w:cs="Arial"/>
          <w:i/>
          <w:iCs/>
          <w:sz w:val="22"/>
          <w:szCs w:val="22"/>
          <w:lang w:val="es-ES" w:eastAsia="es-MX"/>
        </w:rPr>
        <w:t xml:space="preserve">. Cumplir con los requisitos que se establezcan para los diferentes puestos; </w:t>
      </w:r>
    </w:p>
    <w:p w14:paraId="70860F7F" w14:textId="77777777" w:rsidR="001066A6" w:rsidRPr="003D41E0" w:rsidRDefault="001066A6" w:rsidP="003D41E0">
      <w:pPr>
        <w:widowControl w:val="0"/>
        <w:autoSpaceDE w:val="0"/>
        <w:autoSpaceDN w:val="0"/>
        <w:adjustRightInd w:val="0"/>
        <w:ind w:left="850" w:right="901"/>
        <w:jc w:val="both"/>
        <w:rPr>
          <w:rFonts w:ascii="Palatino Linotype" w:hAnsi="Palatino Linotype" w:cs="Arial"/>
          <w:i/>
          <w:iCs/>
          <w:sz w:val="22"/>
          <w:szCs w:val="22"/>
          <w:lang w:val="es-ES" w:eastAsia="es-MX"/>
        </w:rPr>
      </w:pPr>
      <w:r w:rsidRPr="003D41E0">
        <w:rPr>
          <w:rFonts w:ascii="Palatino Linotype" w:hAnsi="Palatino Linotype" w:cs="Arial"/>
          <w:b/>
          <w:i/>
          <w:iCs/>
          <w:sz w:val="22"/>
          <w:szCs w:val="22"/>
          <w:lang w:val="es-ES" w:eastAsia="es-MX"/>
        </w:rPr>
        <w:t>IX</w:t>
      </w:r>
      <w:r w:rsidRPr="003D41E0">
        <w:rPr>
          <w:rFonts w:ascii="Palatino Linotype" w:hAnsi="Palatino Linotype" w:cs="Arial"/>
          <w:i/>
          <w:iCs/>
          <w:sz w:val="22"/>
          <w:szCs w:val="22"/>
          <w:lang w:val="es-ES" w:eastAsia="es-MX"/>
        </w:rPr>
        <w:t xml:space="preserve">. Acreditar por medio de los exámenes correspondientes los conocimientos y aptitudes necesarios para el desempeño del puesto; y </w:t>
      </w:r>
    </w:p>
    <w:p w14:paraId="620D817B" w14:textId="77777777" w:rsidR="001066A6" w:rsidRPr="003D41E0" w:rsidRDefault="001066A6" w:rsidP="003D41E0">
      <w:pPr>
        <w:widowControl w:val="0"/>
        <w:autoSpaceDE w:val="0"/>
        <w:autoSpaceDN w:val="0"/>
        <w:adjustRightInd w:val="0"/>
        <w:ind w:left="850" w:right="901"/>
        <w:jc w:val="both"/>
        <w:rPr>
          <w:rFonts w:ascii="Palatino Linotype" w:hAnsi="Palatino Linotype" w:cs="Arial"/>
          <w:i/>
          <w:iCs/>
          <w:sz w:val="22"/>
          <w:szCs w:val="22"/>
          <w:lang w:val="es-ES" w:eastAsia="es-MX"/>
        </w:rPr>
      </w:pPr>
      <w:r w:rsidRPr="003D41E0">
        <w:rPr>
          <w:rFonts w:ascii="Palatino Linotype" w:hAnsi="Palatino Linotype" w:cs="Arial"/>
          <w:b/>
          <w:i/>
          <w:iCs/>
          <w:sz w:val="22"/>
          <w:szCs w:val="22"/>
          <w:lang w:val="es-ES" w:eastAsia="es-MX"/>
        </w:rPr>
        <w:t>X</w:t>
      </w:r>
      <w:r w:rsidRPr="003D41E0">
        <w:rPr>
          <w:rFonts w:ascii="Palatino Linotype" w:hAnsi="Palatino Linotype" w:cs="Arial"/>
          <w:i/>
          <w:iCs/>
          <w:sz w:val="22"/>
          <w:szCs w:val="22"/>
          <w:lang w:val="es-ES" w:eastAsia="es-MX"/>
        </w:rPr>
        <w:t xml:space="preserve">. No estar inhabilitado para el ejercicio del servicio público. </w:t>
      </w:r>
    </w:p>
    <w:p w14:paraId="3B2D3FC0" w14:textId="77777777" w:rsidR="001066A6" w:rsidRPr="003D41E0" w:rsidRDefault="001066A6" w:rsidP="003D41E0">
      <w:pPr>
        <w:widowControl w:val="0"/>
        <w:autoSpaceDE w:val="0"/>
        <w:autoSpaceDN w:val="0"/>
        <w:adjustRightInd w:val="0"/>
        <w:ind w:left="850" w:right="901"/>
        <w:jc w:val="both"/>
        <w:rPr>
          <w:rFonts w:ascii="Palatino Linotype" w:hAnsi="Palatino Linotype" w:cs="Arial"/>
          <w:i/>
          <w:iCs/>
          <w:sz w:val="22"/>
          <w:szCs w:val="22"/>
          <w:lang w:val="es-ES" w:eastAsia="es-MX"/>
        </w:rPr>
      </w:pPr>
      <w:r w:rsidRPr="003D41E0">
        <w:rPr>
          <w:rFonts w:ascii="Palatino Linotype" w:hAnsi="Palatino Linotype" w:cs="Arial"/>
          <w:b/>
          <w:i/>
          <w:iCs/>
          <w:sz w:val="22"/>
          <w:szCs w:val="22"/>
          <w:lang w:val="es-ES" w:eastAsia="es-MX"/>
        </w:rPr>
        <w:t>XI</w:t>
      </w:r>
      <w:r w:rsidRPr="003D41E0">
        <w:rPr>
          <w:rFonts w:ascii="Palatino Linotype" w:hAnsi="Palatino Linotype" w:cs="Arial"/>
          <w:i/>
          <w:iCs/>
          <w:sz w:val="22"/>
          <w:szCs w:val="22"/>
          <w:lang w:val="es-ES" w:eastAsia="es-MX"/>
        </w:rPr>
        <w:t xml:space="preserve">. Presentar certificado expedido por la Unidad del Registro de Deudores Alimentarios Morosos en el que conste, si se encuentra inscrito o no en el mismo. </w:t>
      </w:r>
    </w:p>
    <w:p w14:paraId="51F36A16" w14:textId="77777777" w:rsidR="001066A6" w:rsidRPr="003D41E0" w:rsidRDefault="001066A6" w:rsidP="003D41E0">
      <w:pPr>
        <w:widowControl w:val="0"/>
        <w:autoSpaceDE w:val="0"/>
        <w:autoSpaceDN w:val="0"/>
        <w:adjustRightInd w:val="0"/>
        <w:ind w:left="850" w:right="901"/>
        <w:jc w:val="both"/>
        <w:rPr>
          <w:rFonts w:ascii="Palatino Linotype" w:hAnsi="Palatino Linotype" w:cs="Arial"/>
          <w:i/>
          <w:iCs/>
          <w:sz w:val="10"/>
          <w:szCs w:val="10"/>
          <w:lang w:val="es-ES" w:eastAsia="es-MX"/>
        </w:rPr>
      </w:pPr>
    </w:p>
    <w:p w14:paraId="0239B6D2" w14:textId="77777777" w:rsidR="001066A6" w:rsidRPr="003D41E0" w:rsidRDefault="001066A6" w:rsidP="003D41E0">
      <w:pPr>
        <w:widowControl w:val="0"/>
        <w:autoSpaceDE w:val="0"/>
        <w:autoSpaceDN w:val="0"/>
        <w:adjustRightInd w:val="0"/>
        <w:ind w:left="850" w:right="901"/>
        <w:jc w:val="both"/>
        <w:rPr>
          <w:rFonts w:ascii="Palatino Linotype" w:hAnsi="Palatino Linotype" w:cs="Arial"/>
          <w:i/>
          <w:iCs/>
          <w:sz w:val="22"/>
          <w:szCs w:val="22"/>
          <w:lang w:val="es-ES" w:eastAsia="es-MX"/>
        </w:rPr>
      </w:pPr>
      <w:r w:rsidRPr="003D41E0">
        <w:rPr>
          <w:rFonts w:ascii="Palatino Linotype" w:hAnsi="Palatino Linotype" w:cs="Arial"/>
          <w:i/>
          <w:iCs/>
          <w:sz w:val="22"/>
          <w:szCs w:val="22"/>
          <w:lang w:val="es-ES" w:eastAsia="es-MX"/>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7B274E2F" w14:textId="77777777" w:rsidR="001066A6" w:rsidRPr="003D41E0" w:rsidRDefault="001066A6" w:rsidP="003D41E0">
      <w:pPr>
        <w:widowControl w:val="0"/>
        <w:autoSpaceDE w:val="0"/>
        <w:autoSpaceDN w:val="0"/>
        <w:adjustRightInd w:val="0"/>
        <w:ind w:left="850" w:right="901"/>
        <w:jc w:val="both"/>
        <w:rPr>
          <w:rFonts w:ascii="Palatino Linotype" w:hAnsi="Palatino Linotype" w:cs="Arial"/>
          <w:i/>
          <w:iCs/>
          <w:sz w:val="22"/>
          <w:szCs w:val="22"/>
          <w:lang w:val="es-ES" w:eastAsia="es-MX"/>
        </w:rPr>
      </w:pPr>
    </w:p>
    <w:p w14:paraId="2DEF4E40" w14:textId="77777777" w:rsidR="001066A6" w:rsidRPr="003D41E0" w:rsidRDefault="001066A6" w:rsidP="003D41E0">
      <w:pPr>
        <w:widowControl w:val="0"/>
        <w:autoSpaceDE w:val="0"/>
        <w:autoSpaceDN w:val="0"/>
        <w:adjustRightInd w:val="0"/>
        <w:ind w:left="850" w:right="901"/>
        <w:jc w:val="both"/>
        <w:rPr>
          <w:rFonts w:ascii="Palatino Linotype" w:hAnsi="Palatino Linotype" w:cs="Arial"/>
          <w:i/>
          <w:iCs/>
          <w:sz w:val="22"/>
          <w:szCs w:val="22"/>
          <w:lang w:val="es-ES" w:eastAsia="es-MX"/>
        </w:rPr>
      </w:pPr>
      <w:r w:rsidRPr="003D41E0">
        <w:rPr>
          <w:rFonts w:ascii="Palatino Linotype" w:hAnsi="Palatino Linotype" w:cs="Arial"/>
          <w:b/>
          <w:i/>
          <w:iCs/>
          <w:sz w:val="22"/>
          <w:szCs w:val="22"/>
          <w:lang w:val="es-ES" w:eastAsia="es-MX"/>
        </w:rPr>
        <w:t>ARTÍCULO 98.</w:t>
      </w:r>
      <w:r w:rsidRPr="003D41E0">
        <w:rPr>
          <w:rFonts w:ascii="Palatino Linotype" w:hAnsi="Palatino Linotype" w:cs="Arial"/>
          <w:i/>
          <w:iCs/>
          <w:sz w:val="22"/>
          <w:szCs w:val="22"/>
          <w:lang w:val="es-ES" w:eastAsia="es-MX"/>
        </w:rPr>
        <w:t xml:space="preserve"> Son obligaciones de las instituciones públicas:</w:t>
      </w:r>
    </w:p>
    <w:p w14:paraId="5099AA51" w14:textId="77777777" w:rsidR="001066A6" w:rsidRPr="003D41E0" w:rsidRDefault="001066A6" w:rsidP="003D41E0">
      <w:pPr>
        <w:widowControl w:val="0"/>
        <w:tabs>
          <w:tab w:val="left" w:pos="2760"/>
        </w:tabs>
        <w:autoSpaceDE w:val="0"/>
        <w:autoSpaceDN w:val="0"/>
        <w:adjustRightInd w:val="0"/>
        <w:ind w:left="850" w:right="901"/>
        <w:jc w:val="both"/>
        <w:rPr>
          <w:rFonts w:ascii="Palatino Linotype" w:hAnsi="Palatino Linotype" w:cs="Arial"/>
          <w:i/>
          <w:iCs/>
          <w:sz w:val="10"/>
          <w:szCs w:val="10"/>
          <w:lang w:val="es-ES" w:eastAsia="es-MX"/>
        </w:rPr>
      </w:pPr>
      <w:r w:rsidRPr="003D41E0">
        <w:rPr>
          <w:rFonts w:ascii="Palatino Linotype" w:hAnsi="Palatino Linotype" w:cs="Arial"/>
          <w:i/>
          <w:iCs/>
          <w:sz w:val="10"/>
          <w:szCs w:val="10"/>
          <w:lang w:val="es-ES" w:eastAsia="es-MX"/>
        </w:rPr>
        <w:t>(…)</w:t>
      </w:r>
    </w:p>
    <w:p w14:paraId="0790F8F4" w14:textId="6EB12AD6" w:rsidR="001066A6" w:rsidRPr="003D41E0" w:rsidRDefault="001066A6" w:rsidP="003D41E0">
      <w:pPr>
        <w:widowControl w:val="0"/>
        <w:autoSpaceDE w:val="0"/>
        <w:autoSpaceDN w:val="0"/>
        <w:adjustRightInd w:val="0"/>
        <w:ind w:left="850" w:right="901"/>
        <w:jc w:val="both"/>
        <w:rPr>
          <w:rFonts w:ascii="Palatino Linotype" w:hAnsi="Palatino Linotype" w:cs="Arial"/>
          <w:i/>
          <w:iCs/>
          <w:sz w:val="22"/>
          <w:szCs w:val="22"/>
          <w:lang w:val="es-ES" w:eastAsia="es-MX"/>
        </w:rPr>
      </w:pPr>
      <w:r w:rsidRPr="003D41E0">
        <w:rPr>
          <w:rFonts w:ascii="Palatino Linotype" w:hAnsi="Palatino Linotype" w:cs="Arial"/>
          <w:b/>
          <w:i/>
          <w:iCs/>
          <w:sz w:val="22"/>
          <w:szCs w:val="22"/>
          <w:lang w:val="es-ES" w:eastAsia="es-MX"/>
        </w:rPr>
        <w:t>XVII</w:t>
      </w:r>
      <w:r w:rsidRPr="003D41E0">
        <w:rPr>
          <w:rFonts w:ascii="Palatino Linotype" w:hAnsi="Palatino Linotype" w:cs="Arial"/>
          <w:i/>
          <w:iCs/>
          <w:sz w:val="22"/>
          <w:szCs w:val="22"/>
          <w:lang w:val="es-ES" w:eastAsia="es-MX"/>
        </w:rPr>
        <w:t xml:space="preserve">. </w:t>
      </w:r>
      <w:r w:rsidRPr="003D41E0">
        <w:rPr>
          <w:rFonts w:ascii="Palatino Linotype" w:hAnsi="Palatino Linotype" w:cs="Arial"/>
          <w:i/>
          <w:iCs/>
          <w:sz w:val="22"/>
          <w:szCs w:val="22"/>
          <w:u w:val="single"/>
          <w:lang w:val="es-ES" w:eastAsia="es-MX"/>
        </w:rPr>
        <w:t>Integrar los expedientes de los servidores públicos</w:t>
      </w:r>
      <w:r w:rsidRPr="003D41E0">
        <w:rPr>
          <w:rFonts w:ascii="Palatino Linotype" w:hAnsi="Palatino Linotype" w:cs="Arial"/>
          <w:i/>
          <w:iCs/>
          <w:sz w:val="22"/>
          <w:szCs w:val="22"/>
          <w:lang w:val="es-ES" w:eastAsia="es-MX"/>
        </w:rPr>
        <w:t xml:space="preserve"> y proporcionar las constancias que éstos soliciten para el trámite de los asuntos de su interés en los términos que señalen </w:t>
      </w:r>
      <w:r w:rsidR="0021469B" w:rsidRPr="003D41E0">
        <w:rPr>
          <w:rFonts w:ascii="Palatino Linotype" w:hAnsi="Palatino Linotype" w:cs="Arial"/>
          <w:i/>
          <w:iCs/>
          <w:sz w:val="22"/>
          <w:szCs w:val="22"/>
          <w:lang w:val="es-ES" w:eastAsia="es-MX"/>
        </w:rPr>
        <w:t>los ordenamientos respectivos.”</w:t>
      </w:r>
    </w:p>
    <w:p w14:paraId="5FAB51A0" w14:textId="77777777" w:rsidR="001066A6" w:rsidRPr="003D41E0" w:rsidRDefault="001066A6" w:rsidP="003D41E0">
      <w:pPr>
        <w:spacing w:line="360" w:lineRule="auto"/>
        <w:contextualSpacing/>
        <w:jc w:val="both"/>
        <w:rPr>
          <w:rFonts w:ascii="Palatino Linotype" w:hAnsi="Palatino Linotype"/>
          <w:noProof/>
          <w:szCs w:val="22"/>
          <w:lang w:eastAsia="es-MX"/>
        </w:rPr>
      </w:pPr>
    </w:p>
    <w:p w14:paraId="757A38EA" w14:textId="7ABDBF83" w:rsidR="004A70F5" w:rsidRPr="003D41E0" w:rsidRDefault="004A70F5" w:rsidP="003D41E0">
      <w:pPr>
        <w:spacing w:line="360" w:lineRule="auto"/>
        <w:contextualSpacing/>
        <w:jc w:val="both"/>
        <w:rPr>
          <w:rFonts w:ascii="Palatino Linotype" w:hAnsi="Palatino Linotype"/>
          <w:noProof/>
          <w:szCs w:val="22"/>
          <w:lang w:eastAsia="es-MX"/>
        </w:rPr>
      </w:pPr>
      <w:r w:rsidRPr="003D41E0">
        <w:rPr>
          <w:rFonts w:ascii="Palatino Linotype" w:hAnsi="Palatino Linotype"/>
          <w:noProof/>
          <w:szCs w:val="22"/>
          <w:lang w:eastAsia="es-MX"/>
        </w:rPr>
        <w:t xml:space="preserve">No pasa desapercibido que dentro de las razones o motivos de </w:t>
      </w:r>
      <w:r w:rsidR="00AB7FE0" w:rsidRPr="003D41E0">
        <w:rPr>
          <w:rFonts w:ascii="Palatino Linotype" w:hAnsi="Palatino Linotype"/>
          <w:noProof/>
          <w:szCs w:val="22"/>
          <w:lang w:eastAsia="es-MX"/>
        </w:rPr>
        <w:t>inconformida</w:t>
      </w:r>
      <w:r w:rsidR="005C57E4" w:rsidRPr="003D41E0">
        <w:rPr>
          <w:rFonts w:ascii="Palatino Linotype" w:hAnsi="Palatino Linotype"/>
          <w:noProof/>
          <w:szCs w:val="22"/>
          <w:lang w:eastAsia="es-MX"/>
        </w:rPr>
        <w:t>d</w:t>
      </w:r>
      <w:r w:rsidR="00AB7FE0" w:rsidRPr="003D41E0">
        <w:rPr>
          <w:rFonts w:ascii="Palatino Linotype" w:hAnsi="Palatino Linotype"/>
          <w:noProof/>
          <w:szCs w:val="22"/>
          <w:lang w:eastAsia="es-MX"/>
        </w:rPr>
        <w:t>, el particular señaló que se omitió prroporcionar infomación relativa al certif</w:t>
      </w:r>
      <w:r w:rsidR="00686CE0" w:rsidRPr="003D41E0">
        <w:rPr>
          <w:rFonts w:ascii="Palatino Linotype" w:hAnsi="Palatino Linotype"/>
          <w:noProof/>
          <w:szCs w:val="22"/>
          <w:lang w:eastAsia="es-MX"/>
        </w:rPr>
        <w:t>icado de antecedentes no penales; sin embargo,</w:t>
      </w:r>
      <w:r w:rsidR="003A24F9" w:rsidRPr="003D41E0">
        <w:rPr>
          <w:rFonts w:ascii="Palatino Linotype" w:hAnsi="Palatino Linotype"/>
          <w:noProof/>
          <w:szCs w:val="22"/>
          <w:lang w:eastAsia="es-MX"/>
        </w:rPr>
        <w:t xml:space="preserve"> de acuerdo al artículo 47 de la Ley del Trabajo de los Servidores Publicos del Estado y Municipios, </w:t>
      </w:r>
      <w:r w:rsidR="00686CE0" w:rsidRPr="003D41E0">
        <w:rPr>
          <w:rFonts w:ascii="Palatino Linotype" w:hAnsi="Palatino Linotype"/>
          <w:noProof/>
          <w:szCs w:val="22"/>
          <w:lang w:eastAsia="es-MX"/>
        </w:rPr>
        <w:t>no se advierte dicho requisito en la normatividad referida con antelación.</w:t>
      </w:r>
    </w:p>
    <w:p w14:paraId="6CE66A7B" w14:textId="77777777" w:rsidR="004A70F5" w:rsidRPr="003D41E0" w:rsidRDefault="004A70F5" w:rsidP="003D41E0">
      <w:pPr>
        <w:spacing w:line="360" w:lineRule="auto"/>
        <w:contextualSpacing/>
        <w:jc w:val="both"/>
        <w:rPr>
          <w:rFonts w:ascii="Palatino Linotype" w:hAnsi="Palatino Linotype"/>
          <w:noProof/>
          <w:szCs w:val="22"/>
          <w:lang w:eastAsia="es-MX"/>
        </w:rPr>
      </w:pPr>
    </w:p>
    <w:p w14:paraId="5D678DB2" w14:textId="4C0CDF55" w:rsidR="001066A6" w:rsidRPr="003D41E0" w:rsidRDefault="001066A6" w:rsidP="003D41E0">
      <w:pPr>
        <w:spacing w:line="360" w:lineRule="auto"/>
        <w:contextualSpacing/>
        <w:jc w:val="both"/>
        <w:rPr>
          <w:rFonts w:ascii="Palatino Linotype" w:eastAsia="Calibri" w:hAnsi="Palatino Linotype" w:cs="Tahoma"/>
          <w:iCs/>
          <w:noProof/>
          <w:szCs w:val="22"/>
          <w:lang w:val="es-ES" w:eastAsia="es-ES_tradnl"/>
        </w:rPr>
      </w:pPr>
      <w:r w:rsidRPr="003D41E0">
        <w:rPr>
          <w:rFonts w:ascii="Palatino Linotype" w:hAnsi="Palatino Linotype"/>
          <w:noProof/>
          <w:szCs w:val="22"/>
          <w:lang w:eastAsia="es-MX"/>
        </w:rPr>
        <w:t>Así pues, se entiende que</w:t>
      </w:r>
      <w:r w:rsidR="0021469B" w:rsidRPr="003D41E0">
        <w:rPr>
          <w:rFonts w:ascii="Palatino Linotype" w:hAnsi="Palatino Linotype"/>
          <w:noProof/>
          <w:szCs w:val="22"/>
          <w:lang w:eastAsia="es-MX"/>
        </w:rPr>
        <w:t xml:space="preserve"> al ingreso al servicio público, los aspirantes deben</w:t>
      </w:r>
      <w:r w:rsidRPr="003D41E0">
        <w:rPr>
          <w:rFonts w:ascii="Palatino Linotype" w:hAnsi="Palatino Linotype"/>
          <w:noProof/>
          <w:szCs w:val="22"/>
          <w:lang w:eastAsia="es-MX"/>
        </w:rPr>
        <w:t xml:space="preserve"> cumplir con lo dispuesto en el artículo 47 de la </w:t>
      </w:r>
      <w:r w:rsidRPr="003D41E0">
        <w:rPr>
          <w:rFonts w:ascii="Palatino Linotype" w:eastAsia="Calibri" w:hAnsi="Palatino Linotype" w:cs="Tahoma"/>
          <w:iCs/>
          <w:noProof/>
          <w:szCs w:val="22"/>
          <w:lang w:val="es-ES" w:eastAsia="es-ES_tradnl"/>
        </w:rPr>
        <w:t xml:space="preserve">Ley del Trabajo de los Servidores Públicos del Estado y Municipios, por lo que el Suejto Obligado debe </w:t>
      </w:r>
      <w:r w:rsidR="00621104" w:rsidRPr="003D41E0">
        <w:rPr>
          <w:rFonts w:ascii="Palatino Linotype" w:eastAsia="Calibri" w:hAnsi="Palatino Linotype" w:cs="Tahoma"/>
          <w:iCs/>
          <w:noProof/>
          <w:szCs w:val="22"/>
          <w:lang w:val="es-ES" w:eastAsia="es-ES_tradnl"/>
        </w:rPr>
        <w:t xml:space="preserve">de contar en su acervo archivístico con las documentales mínimas para integrar un expediente personal, las cuales, </w:t>
      </w:r>
      <w:r w:rsidR="003F6797" w:rsidRPr="003D41E0">
        <w:rPr>
          <w:rFonts w:ascii="Palatino Linotype" w:eastAsia="Calibri" w:hAnsi="Palatino Linotype" w:cs="Tahoma"/>
          <w:iCs/>
          <w:noProof/>
          <w:szCs w:val="22"/>
          <w:lang w:val="es-ES" w:eastAsia="es-ES_tradnl"/>
        </w:rPr>
        <w:t xml:space="preserve">de manera enunciativa, más no limitativa, </w:t>
      </w:r>
      <w:r w:rsidR="00621104" w:rsidRPr="003D41E0">
        <w:rPr>
          <w:rFonts w:ascii="Palatino Linotype" w:eastAsia="Calibri" w:hAnsi="Palatino Linotype" w:cs="Tahoma"/>
          <w:iCs/>
          <w:noProof/>
          <w:szCs w:val="22"/>
          <w:lang w:val="es-ES" w:eastAsia="es-ES_tradnl"/>
        </w:rPr>
        <w:t>se mencionan a continuación:</w:t>
      </w:r>
    </w:p>
    <w:p w14:paraId="7FC0A172" w14:textId="77777777" w:rsidR="001066A6" w:rsidRPr="003D41E0" w:rsidRDefault="001066A6" w:rsidP="003D41E0">
      <w:pPr>
        <w:contextualSpacing/>
        <w:jc w:val="both"/>
        <w:rPr>
          <w:rFonts w:ascii="Palatino Linotype" w:hAnsi="Palatino Linotype" w:cs="Tahoma"/>
          <w:bCs/>
          <w:sz w:val="22"/>
          <w:szCs w:val="22"/>
        </w:rPr>
      </w:pPr>
    </w:p>
    <w:p w14:paraId="1BFE8EF3" w14:textId="77777777" w:rsidR="001066A6" w:rsidRPr="003D41E0" w:rsidRDefault="001066A6" w:rsidP="003D41E0">
      <w:pPr>
        <w:numPr>
          <w:ilvl w:val="0"/>
          <w:numId w:val="33"/>
        </w:numPr>
        <w:tabs>
          <w:tab w:val="left" w:pos="4962"/>
        </w:tabs>
        <w:contextualSpacing/>
        <w:jc w:val="both"/>
        <w:rPr>
          <w:rFonts w:ascii="Palatino Linotype" w:hAnsi="Palatino Linotype"/>
          <w:lang w:val="es-ES" w:eastAsia="es-MX"/>
        </w:rPr>
      </w:pPr>
      <w:r w:rsidRPr="003D41E0">
        <w:rPr>
          <w:rFonts w:ascii="Palatino Linotype" w:eastAsia="Calibri" w:hAnsi="Palatino Linotype" w:cs="Tahoma"/>
          <w:b/>
          <w:iCs/>
          <w:lang w:eastAsia="es-ES_tradnl"/>
        </w:rPr>
        <w:t>Acta de Nacimiento.</w:t>
      </w:r>
    </w:p>
    <w:p w14:paraId="0FBEAF8F" w14:textId="77777777" w:rsidR="001066A6" w:rsidRPr="003D41E0" w:rsidRDefault="001066A6" w:rsidP="003D41E0">
      <w:pPr>
        <w:tabs>
          <w:tab w:val="left" w:pos="4962"/>
        </w:tabs>
        <w:contextualSpacing/>
        <w:jc w:val="both"/>
        <w:rPr>
          <w:rFonts w:ascii="Palatino Linotype" w:eastAsia="Calibri" w:hAnsi="Palatino Linotype" w:cs="Tahoma"/>
          <w:bCs/>
          <w:iCs/>
          <w:lang w:eastAsia="es-ES_tradnl"/>
        </w:rPr>
      </w:pPr>
    </w:p>
    <w:p w14:paraId="2161CC08" w14:textId="77777777" w:rsidR="001066A6" w:rsidRPr="003D41E0" w:rsidRDefault="001066A6" w:rsidP="003D41E0">
      <w:pPr>
        <w:tabs>
          <w:tab w:val="left" w:pos="4962"/>
        </w:tabs>
        <w:spacing w:line="360" w:lineRule="auto"/>
        <w:contextualSpacing/>
        <w:jc w:val="both"/>
        <w:rPr>
          <w:rFonts w:ascii="Palatino Linotype" w:eastAsia="Calibri" w:hAnsi="Palatino Linotype" w:cs="Tahoma"/>
          <w:iCs/>
          <w:lang w:eastAsia="es-ES_tradnl"/>
        </w:rPr>
      </w:pPr>
      <w:r w:rsidRPr="003D41E0">
        <w:rPr>
          <w:rFonts w:ascii="Palatino Linotype" w:eastAsia="Calibri" w:hAnsi="Palatino Linotype" w:cs="Tahoma"/>
          <w:bCs/>
          <w:iCs/>
          <w:lang w:eastAsia="es-ES_tradnl"/>
        </w:rPr>
        <w:t xml:space="preserve">Las actas emitidas por el Registro Civil,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w:t>
      </w:r>
      <w:r w:rsidRPr="003D41E0">
        <w:rPr>
          <w:rFonts w:ascii="Palatino Linotype" w:eastAsia="Calibri" w:hAnsi="Palatino Linotype" w:cs="Tahoma"/>
          <w:iCs/>
          <w:lang w:eastAsia="es-ES_tradnl"/>
        </w:rPr>
        <w:t xml:space="preserve">Acta de Nacimiento. </w:t>
      </w:r>
    </w:p>
    <w:p w14:paraId="3FDD0288" w14:textId="77777777" w:rsidR="001066A6" w:rsidRPr="003D41E0" w:rsidRDefault="001066A6" w:rsidP="003D41E0">
      <w:pPr>
        <w:tabs>
          <w:tab w:val="left" w:pos="4962"/>
        </w:tabs>
        <w:spacing w:line="360" w:lineRule="auto"/>
        <w:contextualSpacing/>
        <w:jc w:val="both"/>
        <w:rPr>
          <w:rFonts w:ascii="Palatino Linotype" w:eastAsia="Calibri" w:hAnsi="Palatino Linotype" w:cs="Tahoma"/>
          <w:bCs/>
          <w:iCs/>
          <w:lang w:eastAsia="es-ES_tradnl"/>
        </w:rPr>
      </w:pPr>
    </w:p>
    <w:p w14:paraId="1CB6FB04" w14:textId="77777777" w:rsidR="001066A6" w:rsidRPr="003D41E0" w:rsidRDefault="001066A6" w:rsidP="003D41E0">
      <w:pPr>
        <w:tabs>
          <w:tab w:val="left" w:pos="4962"/>
        </w:tabs>
        <w:spacing w:line="360" w:lineRule="auto"/>
        <w:contextualSpacing/>
        <w:jc w:val="both"/>
        <w:rPr>
          <w:rFonts w:ascii="Palatino Linotype" w:hAnsi="Palatino Linotype"/>
        </w:rPr>
      </w:pPr>
      <w:r w:rsidRPr="003D41E0">
        <w:rPr>
          <w:rFonts w:ascii="Palatino Linotype" w:eastAsia="Calibri" w:hAnsi="Palatino Linotype" w:cs="Tahoma"/>
          <w:bCs/>
          <w:iCs/>
          <w:lang w:eastAsia="es-ES_tradnl"/>
        </w:rPr>
        <w:t xml:space="preserve">Ahora bien, de acuerdo con el Formato Único del Acta de Nacimiento publicado por la Secretaría de Gobernación en el enlace </w:t>
      </w:r>
      <w:hyperlink r:id="rId11" w:history="1">
        <w:r w:rsidRPr="003D41E0">
          <w:rPr>
            <w:rStyle w:val="Hipervnculo"/>
            <w:rFonts w:ascii="Palatino Linotype" w:eastAsia="Calibri" w:hAnsi="Palatino Linotype" w:cs="Tahoma"/>
            <w:bCs/>
            <w:iCs/>
            <w:color w:val="auto"/>
            <w:lang w:eastAsia="es-ES_tradnl"/>
          </w:rPr>
          <w:t>http://www.diputados.gob.mx/documentos/N_Acta_Nacimiento.pdf</w:t>
        </w:r>
      </w:hyperlink>
      <w:r w:rsidRPr="003D41E0">
        <w:rPr>
          <w:rFonts w:ascii="Palatino Linotype" w:eastAsia="Calibri" w:hAnsi="Palatino Linotype" w:cs="Tahoma"/>
          <w:bCs/>
          <w:iCs/>
          <w:lang w:eastAsia="es-ES_tradnl"/>
        </w:rPr>
        <w:t>,</w:t>
      </w:r>
      <w:r w:rsidRPr="003D41E0">
        <w:rPr>
          <w:rFonts w:ascii="Palatino Linotype" w:hAnsi="Palatino Linotype"/>
        </w:rPr>
        <w:t xml:space="preserve"> se advierte que el Acta de Nacimiento se componte de quince elementos siendo los siguientes: </w:t>
      </w:r>
    </w:p>
    <w:p w14:paraId="32C8999A" w14:textId="77777777" w:rsidR="001066A6" w:rsidRPr="003D41E0" w:rsidRDefault="001066A6" w:rsidP="003D41E0">
      <w:pPr>
        <w:tabs>
          <w:tab w:val="left" w:pos="4962"/>
        </w:tabs>
        <w:spacing w:line="360" w:lineRule="auto"/>
        <w:contextualSpacing/>
        <w:jc w:val="both"/>
        <w:rPr>
          <w:rFonts w:ascii="Palatino Linotype" w:hAnsi="Palatino Linotype"/>
        </w:rPr>
      </w:pPr>
    </w:p>
    <w:p w14:paraId="54B977EB" w14:textId="77777777" w:rsidR="001066A6" w:rsidRPr="003D41E0" w:rsidRDefault="001066A6" w:rsidP="003D41E0">
      <w:pPr>
        <w:pStyle w:val="Prrafodelista"/>
        <w:numPr>
          <w:ilvl w:val="0"/>
          <w:numId w:val="34"/>
        </w:numPr>
        <w:tabs>
          <w:tab w:val="left" w:pos="4962"/>
        </w:tabs>
        <w:spacing w:line="360" w:lineRule="auto"/>
        <w:contextualSpacing/>
        <w:jc w:val="both"/>
        <w:rPr>
          <w:rFonts w:ascii="Palatino Linotype" w:eastAsia="Calibri" w:hAnsi="Palatino Linotype" w:cs="Tahoma"/>
          <w:bCs/>
          <w:iCs/>
          <w:lang w:eastAsia="es-ES_tradnl"/>
        </w:rPr>
      </w:pPr>
      <w:r w:rsidRPr="003D41E0">
        <w:rPr>
          <w:rFonts w:ascii="Palatino Linotype" w:eastAsia="Calibri" w:hAnsi="Palatino Linotype" w:cs="Tahoma"/>
          <w:bCs/>
          <w:iCs/>
          <w:lang w:eastAsia="es-ES_tradnl"/>
        </w:rPr>
        <w:t>Folio de Impresión.</w:t>
      </w:r>
    </w:p>
    <w:p w14:paraId="6A3A5D71" w14:textId="77777777" w:rsidR="001066A6" w:rsidRPr="003D41E0" w:rsidRDefault="001066A6" w:rsidP="003D41E0">
      <w:pPr>
        <w:pStyle w:val="Prrafodelista"/>
        <w:numPr>
          <w:ilvl w:val="0"/>
          <w:numId w:val="34"/>
        </w:numPr>
        <w:tabs>
          <w:tab w:val="left" w:pos="4962"/>
        </w:tabs>
        <w:spacing w:line="360" w:lineRule="auto"/>
        <w:contextualSpacing/>
        <w:jc w:val="both"/>
        <w:rPr>
          <w:rFonts w:ascii="Palatino Linotype" w:eastAsia="Calibri" w:hAnsi="Palatino Linotype" w:cs="Tahoma"/>
          <w:bCs/>
          <w:iCs/>
          <w:lang w:eastAsia="es-ES_tradnl"/>
        </w:rPr>
      </w:pPr>
      <w:r w:rsidRPr="003D41E0">
        <w:rPr>
          <w:rFonts w:ascii="Palatino Linotype" w:eastAsia="Calibri" w:hAnsi="Palatino Linotype" w:cs="Tahoma"/>
          <w:bCs/>
          <w:iCs/>
          <w:lang w:eastAsia="es-ES_tradnl"/>
        </w:rPr>
        <w:t>Denominación del Documento.</w:t>
      </w:r>
    </w:p>
    <w:p w14:paraId="5C1FA78B" w14:textId="77777777" w:rsidR="001066A6" w:rsidRPr="003D41E0" w:rsidRDefault="001066A6" w:rsidP="003D41E0">
      <w:pPr>
        <w:pStyle w:val="Prrafodelista"/>
        <w:numPr>
          <w:ilvl w:val="0"/>
          <w:numId w:val="34"/>
        </w:numPr>
        <w:tabs>
          <w:tab w:val="left" w:pos="4962"/>
        </w:tabs>
        <w:spacing w:line="360" w:lineRule="auto"/>
        <w:contextualSpacing/>
        <w:jc w:val="both"/>
        <w:rPr>
          <w:rFonts w:ascii="Palatino Linotype" w:eastAsia="Calibri" w:hAnsi="Palatino Linotype" w:cs="Tahoma"/>
          <w:bCs/>
          <w:iCs/>
          <w:lang w:eastAsia="es-ES_tradnl"/>
        </w:rPr>
      </w:pPr>
      <w:r w:rsidRPr="003D41E0">
        <w:rPr>
          <w:rFonts w:ascii="Palatino Linotype" w:eastAsia="Calibri" w:hAnsi="Palatino Linotype" w:cs="Tahoma"/>
          <w:bCs/>
          <w:iCs/>
          <w:lang w:eastAsia="es-ES_tradnl"/>
        </w:rPr>
        <w:t xml:space="preserve">Identificador Electrónico. </w:t>
      </w:r>
    </w:p>
    <w:p w14:paraId="456B6420" w14:textId="77777777" w:rsidR="001066A6" w:rsidRPr="003D41E0" w:rsidRDefault="001066A6" w:rsidP="003D41E0">
      <w:pPr>
        <w:pStyle w:val="Prrafodelista"/>
        <w:numPr>
          <w:ilvl w:val="0"/>
          <w:numId w:val="34"/>
        </w:numPr>
        <w:tabs>
          <w:tab w:val="left" w:pos="4962"/>
        </w:tabs>
        <w:spacing w:line="360" w:lineRule="auto"/>
        <w:contextualSpacing/>
        <w:jc w:val="both"/>
        <w:rPr>
          <w:rFonts w:ascii="Palatino Linotype" w:eastAsia="Calibri" w:hAnsi="Palatino Linotype" w:cs="Tahoma"/>
          <w:bCs/>
          <w:iCs/>
          <w:lang w:eastAsia="es-ES_tradnl"/>
        </w:rPr>
      </w:pPr>
      <w:r w:rsidRPr="003D41E0">
        <w:rPr>
          <w:rFonts w:ascii="Palatino Linotype" w:eastAsia="Calibri" w:hAnsi="Palatino Linotype" w:cs="Tahoma"/>
          <w:bCs/>
          <w:iCs/>
          <w:lang w:eastAsia="es-ES_tradnl"/>
        </w:rPr>
        <w:t xml:space="preserve">Elementos del Registro. </w:t>
      </w:r>
    </w:p>
    <w:p w14:paraId="43ECF74B" w14:textId="77777777" w:rsidR="001066A6" w:rsidRPr="003D41E0" w:rsidRDefault="001066A6" w:rsidP="003D41E0">
      <w:pPr>
        <w:pStyle w:val="Prrafodelista"/>
        <w:numPr>
          <w:ilvl w:val="0"/>
          <w:numId w:val="34"/>
        </w:numPr>
        <w:tabs>
          <w:tab w:val="left" w:pos="4962"/>
        </w:tabs>
        <w:spacing w:line="360" w:lineRule="auto"/>
        <w:contextualSpacing/>
        <w:jc w:val="both"/>
        <w:rPr>
          <w:rFonts w:ascii="Palatino Linotype" w:eastAsia="Calibri" w:hAnsi="Palatino Linotype" w:cs="Tahoma"/>
          <w:bCs/>
          <w:iCs/>
          <w:lang w:eastAsia="es-ES_tradnl"/>
        </w:rPr>
      </w:pPr>
      <w:r w:rsidRPr="003D41E0">
        <w:rPr>
          <w:rFonts w:ascii="Palatino Linotype" w:eastAsia="Calibri" w:hAnsi="Palatino Linotype" w:cs="Tahoma"/>
          <w:bCs/>
          <w:iCs/>
          <w:lang w:eastAsia="es-ES_tradnl"/>
        </w:rPr>
        <w:t xml:space="preserve">Datos de la Persona Registrada. </w:t>
      </w:r>
    </w:p>
    <w:p w14:paraId="74D7BFA6" w14:textId="77777777" w:rsidR="001066A6" w:rsidRPr="003D41E0" w:rsidRDefault="001066A6" w:rsidP="003D41E0">
      <w:pPr>
        <w:pStyle w:val="Prrafodelista"/>
        <w:numPr>
          <w:ilvl w:val="0"/>
          <w:numId w:val="34"/>
        </w:numPr>
        <w:tabs>
          <w:tab w:val="left" w:pos="4962"/>
        </w:tabs>
        <w:spacing w:line="360" w:lineRule="auto"/>
        <w:contextualSpacing/>
        <w:jc w:val="both"/>
        <w:rPr>
          <w:rFonts w:ascii="Palatino Linotype" w:eastAsia="Calibri" w:hAnsi="Palatino Linotype" w:cs="Tahoma"/>
          <w:bCs/>
          <w:iCs/>
          <w:lang w:eastAsia="es-ES_tradnl"/>
        </w:rPr>
      </w:pPr>
      <w:r w:rsidRPr="003D41E0">
        <w:rPr>
          <w:rFonts w:ascii="Palatino Linotype" w:eastAsia="Calibri" w:hAnsi="Palatino Linotype" w:cs="Tahoma"/>
          <w:bCs/>
          <w:iCs/>
          <w:lang w:eastAsia="es-ES_tradnl"/>
        </w:rPr>
        <w:t xml:space="preserve">Datos de Filiación de la Persona Registrada. </w:t>
      </w:r>
    </w:p>
    <w:p w14:paraId="13E0477B" w14:textId="77777777" w:rsidR="001066A6" w:rsidRPr="003D41E0" w:rsidRDefault="001066A6" w:rsidP="003D41E0">
      <w:pPr>
        <w:pStyle w:val="Prrafodelista"/>
        <w:numPr>
          <w:ilvl w:val="0"/>
          <w:numId w:val="34"/>
        </w:numPr>
        <w:tabs>
          <w:tab w:val="left" w:pos="4962"/>
        </w:tabs>
        <w:spacing w:line="360" w:lineRule="auto"/>
        <w:contextualSpacing/>
        <w:jc w:val="both"/>
        <w:rPr>
          <w:rFonts w:ascii="Palatino Linotype" w:eastAsia="Calibri" w:hAnsi="Palatino Linotype" w:cs="Tahoma"/>
          <w:bCs/>
          <w:iCs/>
          <w:lang w:eastAsia="es-ES_tradnl"/>
        </w:rPr>
      </w:pPr>
      <w:r w:rsidRPr="003D41E0">
        <w:rPr>
          <w:rFonts w:ascii="Palatino Linotype" w:eastAsia="Calibri" w:hAnsi="Palatino Linotype" w:cs="Tahoma"/>
          <w:bCs/>
          <w:iCs/>
          <w:lang w:eastAsia="es-ES_tradnl"/>
        </w:rPr>
        <w:t xml:space="preserve">Anotaciones Marginales. </w:t>
      </w:r>
    </w:p>
    <w:p w14:paraId="1E22FD0C" w14:textId="77777777" w:rsidR="001066A6" w:rsidRPr="003D41E0" w:rsidRDefault="001066A6" w:rsidP="003D41E0">
      <w:pPr>
        <w:pStyle w:val="Prrafodelista"/>
        <w:numPr>
          <w:ilvl w:val="0"/>
          <w:numId w:val="34"/>
        </w:numPr>
        <w:tabs>
          <w:tab w:val="left" w:pos="4962"/>
        </w:tabs>
        <w:spacing w:line="360" w:lineRule="auto"/>
        <w:contextualSpacing/>
        <w:jc w:val="both"/>
        <w:rPr>
          <w:rFonts w:ascii="Palatino Linotype" w:eastAsia="Calibri" w:hAnsi="Palatino Linotype" w:cs="Tahoma"/>
          <w:bCs/>
          <w:iCs/>
          <w:lang w:eastAsia="es-ES_tradnl"/>
        </w:rPr>
      </w:pPr>
      <w:r w:rsidRPr="003D41E0">
        <w:rPr>
          <w:rFonts w:ascii="Palatino Linotype" w:eastAsia="Calibri" w:hAnsi="Palatino Linotype" w:cs="Tahoma"/>
          <w:bCs/>
          <w:iCs/>
          <w:lang w:eastAsia="es-ES_tradnl"/>
        </w:rPr>
        <w:t xml:space="preserve">Certificación. </w:t>
      </w:r>
    </w:p>
    <w:p w14:paraId="3F527426" w14:textId="77777777" w:rsidR="001066A6" w:rsidRPr="003D41E0" w:rsidRDefault="001066A6" w:rsidP="003D41E0">
      <w:pPr>
        <w:pStyle w:val="Prrafodelista"/>
        <w:numPr>
          <w:ilvl w:val="0"/>
          <w:numId w:val="34"/>
        </w:numPr>
        <w:tabs>
          <w:tab w:val="left" w:pos="4962"/>
        </w:tabs>
        <w:spacing w:line="360" w:lineRule="auto"/>
        <w:contextualSpacing/>
        <w:jc w:val="both"/>
        <w:rPr>
          <w:rFonts w:ascii="Palatino Linotype" w:eastAsia="Calibri" w:hAnsi="Palatino Linotype" w:cs="Tahoma"/>
          <w:bCs/>
          <w:iCs/>
          <w:lang w:eastAsia="es-ES_tradnl"/>
        </w:rPr>
      </w:pPr>
      <w:r w:rsidRPr="003D41E0">
        <w:rPr>
          <w:rFonts w:ascii="Palatino Linotype" w:eastAsia="Calibri" w:hAnsi="Palatino Linotype" w:cs="Tahoma"/>
          <w:bCs/>
          <w:iCs/>
          <w:lang w:eastAsia="es-ES_tradnl"/>
        </w:rPr>
        <w:t xml:space="preserve">Código Bidimensional QR que contiene información encriptada del acta. </w:t>
      </w:r>
    </w:p>
    <w:p w14:paraId="593EB7E2" w14:textId="77777777" w:rsidR="001066A6" w:rsidRPr="003D41E0" w:rsidRDefault="001066A6" w:rsidP="003D41E0">
      <w:pPr>
        <w:pStyle w:val="Prrafodelista"/>
        <w:numPr>
          <w:ilvl w:val="0"/>
          <w:numId w:val="34"/>
        </w:numPr>
        <w:tabs>
          <w:tab w:val="left" w:pos="4962"/>
        </w:tabs>
        <w:spacing w:line="360" w:lineRule="auto"/>
        <w:contextualSpacing/>
        <w:jc w:val="both"/>
        <w:rPr>
          <w:rFonts w:ascii="Palatino Linotype" w:eastAsia="Calibri" w:hAnsi="Palatino Linotype" w:cs="Tahoma"/>
          <w:bCs/>
          <w:iCs/>
          <w:lang w:eastAsia="es-ES_tradnl"/>
        </w:rPr>
      </w:pPr>
      <w:r w:rsidRPr="003D41E0">
        <w:rPr>
          <w:rFonts w:ascii="Palatino Linotype" w:eastAsia="Calibri" w:hAnsi="Palatino Linotype" w:cs="Tahoma"/>
          <w:bCs/>
          <w:iCs/>
          <w:lang w:eastAsia="es-ES_tradnl"/>
        </w:rPr>
        <w:t xml:space="preserve">Leyenda “Soy México” </w:t>
      </w:r>
    </w:p>
    <w:p w14:paraId="56215063" w14:textId="77777777" w:rsidR="001066A6" w:rsidRPr="003D41E0" w:rsidRDefault="001066A6" w:rsidP="003D41E0">
      <w:pPr>
        <w:pStyle w:val="Prrafodelista"/>
        <w:numPr>
          <w:ilvl w:val="0"/>
          <w:numId w:val="34"/>
        </w:numPr>
        <w:tabs>
          <w:tab w:val="left" w:pos="4962"/>
        </w:tabs>
        <w:spacing w:line="360" w:lineRule="auto"/>
        <w:contextualSpacing/>
        <w:jc w:val="both"/>
        <w:rPr>
          <w:rFonts w:ascii="Palatino Linotype" w:eastAsia="Calibri" w:hAnsi="Palatino Linotype" w:cs="Tahoma"/>
          <w:bCs/>
          <w:iCs/>
          <w:lang w:eastAsia="es-ES_tradnl"/>
        </w:rPr>
      </w:pPr>
      <w:r w:rsidRPr="003D41E0">
        <w:rPr>
          <w:rFonts w:ascii="Palatino Linotype" w:eastAsia="Calibri" w:hAnsi="Palatino Linotype" w:cs="Tahoma"/>
          <w:bCs/>
          <w:iCs/>
          <w:lang w:eastAsia="es-ES_tradnl"/>
        </w:rPr>
        <w:t xml:space="preserve">Firma Electrónica Avanzada. </w:t>
      </w:r>
    </w:p>
    <w:p w14:paraId="5715C665" w14:textId="77777777" w:rsidR="001066A6" w:rsidRPr="003D41E0" w:rsidRDefault="001066A6" w:rsidP="003D41E0">
      <w:pPr>
        <w:pStyle w:val="Prrafodelista"/>
        <w:numPr>
          <w:ilvl w:val="0"/>
          <w:numId w:val="34"/>
        </w:numPr>
        <w:tabs>
          <w:tab w:val="left" w:pos="4962"/>
        </w:tabs>
        <w:spacing w:line="360" w:lineRule="auto"/>
        <w:contextualSpacing/>
        <w:jc w:val="both"/>
        <w:rPr>
          <w:rFonts w:ascii="Palatino Linotype" w:eastAsia="Calibri" w:hAnsi="Palatino Linotype" w:cs="Tahoma"/>
          <w:bCs/>
          <w:iCs/>
          <w:lang w:eastAsia="es-ES_tradnl"/>
        </w:rPr>
      </w:pPr>
      <w:r w:rsidRPr="003D41E0">
        <w:rPr>
          <w:rFonts w:ascii="Palatino Linotype" w:eastAsia="Calibri" w:hAnsi="Palatino Linotype" w:cs="Tahoma"/>
          <w:bCs/>
          <w:iCs/>
          <w:lang w:eastAsia="es-ES_tradnl"/>
        </w:rPr>
        <w:t xml:space="preserve">Firma y datos de la autoridad emisora. </w:t>
      </w:r>
    </w:p>
    <w:p w14:paraId="79690820" w14:textId="77777777" w:rsidR="001066A6" w:rsidRPr="003D41E0" w:rsidRDefault="001066A6" w:rsidP="003D41E0">
      <w:pPr>
        <w:pStyle w:val="Prrafodelista"/>
        <w:numPr>
          <w:ilvl w:val="0"/>
          <w:numId w:val="34"/>
        </w:numPr>
        <w:tabs>
          <w:tab w:val="left" w:pos="4962"/>
        </w:tabs>
        <w:spacing w:line="360" w:lineRule="auto"/>
        <w:contextualSpacing/>
        <w:jc w:val="both"/>
        <w:rPr>
          <w:rFonts w:ascii="Palatino Linotype" w:eastAsia="Calibri" w:hAnsi="Palatino Linotype" w:cs="Tahoma"/>
          <w:bCs/>
          <w:iCs/>
          <w:lang w:eastAsia="es-ES_tradnl"/>
        </w:rPr>
      </w:pPr>
      <w:r w:rsidRPr="003D41E0">
        <w:rPr>
          <w:rFonts w:ascii="Palatino Linotype" w:eastAsia="Calibri" w:hAnsi="Palatino Linotype" w:cs="Tahoma"/>
          <w:bCs/>
          <w:iCs/>
          <w:lang w:eastAsia="es-ES_tradnl"/>
        </w:rPr>
        <w:t xml:space="preserve">Código QR. </w:t>
      </w:r>
    </w:p>
    <w:p w14:paraId="4D69A1FE" w14:textId="77777777" w:rsidR="001066A6" w:rsidRPr="003D41E0" w:rsidRDefault="001066A6" w:rsidP="003D41E0">
      <w:pPr>
        <w:pStyle w:val="Prrafodelista"/>
        <w:numPr>
          <w:ilvl w:val="0"/>
          <w:numId w:val="34"/>
        </w:numPr>
        <w:tabs>
          <w:tab w:val="left" w:pos="4962"/>
        </w:tabs>
        <w:spacing w:line="360" w:lineRule="auto"/>
        <w:contextualSpacing/>
        <w:jc w:val="both"/>
        <w:rPr>
          <w:rFonts w:ascii="Palatino Linotype" w:eastAsia="Calibri" w:hAnsi="Palatino Linotype" w:cs="Tahoma"/>
          <w:bCs/>
          <w:iCs/>
          <w:lang w:eastAsia="es-ES_tradnl"/>
        </w:rPr>
      </w:pPr>
      <w:r w:rsidRPr="003D41E0">
        <w:rPr>
          <w:rFonts w:ascii="Palatino Linotype" w:eastAsia="Calibri" w:hAnsi="Palatino Linotype" w:cs="Tahoma"/>
          <w:bCs/>
          <w:iCs/>
          <w:lang w:eastAsia="es-ES_tradnl"/>
        </w:rPr>
        <w:t>Código de Verificación.</w:t>
      </w:r>
    </w:p>
    <w:p w14:paraId="68787C8A" w14:textId="77777777" w:rsidR="001066A6" w:rsidRPr="003D41E0" w:rsidRDefault="001066A6" w:rsidP="003D41E0">
      <w:pPr>
        <w:pStyle w:val="Prrafodelista"/>
        <w:numPr>
          <w:ilvl w:val="0"/>
          <w:numId w:val="34"/>
        </w:numPr>
        <w:tabs>
          <w:tab w:val="left" w:pos="4962"/>
        </w:tabs>
        <w:spacing w:line="360" w:lineRule="auto"/>
        <w:contextualSpacing/>
        <w:jc w:val="both"/>
        <w:rPr>
          <w:rFonts w:ascii="Palatino Linotype" w:eastAsia="Calibri" w:hAnsi="Palatino Linotype" w:cs="Tahoma"/>
          <w:bCs/>
          <w:iCs/>
          <w:lang w:eastAsia="es-ES_tradnl"/>
        </w:rPr>
      </w:pPr>
      <w:r w:rsidRPr="003D41E0">
        <w:rPr>
          <w:rFonts w:ascii="Palatino Linotype" w:eastAsia="Calibri" w:hAnsi="Palatino Linotype" w:cs="Tahoma"/>
          <w:bCs/>
          <w:iCs/>
          <w:lang w:eastAsia="es-ES_tradnl"/>
        </w:rPr>
        <w:t xml:space="preserve">Leyenda de instrucciones para la verificación del documento. </w:t>
      </w:r>
    </w:p>
    <w:p w14:paraId="714EB038" w14:textId="77777777" w:rsidR="001066A6" w:rsidRPr="003D41E0" w:rsidRDefault="001066A6" w:rsidP="003D41E0">
      <w:pPr>
        <w:tabs>
          <w:tab w:val="left" w:pos="4962"/>
        </w:tabs>
        <w:spacing w:line="360" w:lineRule="auto"/>
        <w:contextualSpacing/>
        <w:jc w:val="both"/>
        <w:rPr>
          <w:rFonts w:ascii="Palatino Linotype" w:eastAsia="Calibri" w:hAnsi="Palatino Linotype" w:cs="Tahoma"/>
          <w:bCs/>
          <w:iCs/>
          <w:lang w:eastAsia="es-ES_tradnl"/>
        </w:rPr>
      </w:pPr>
    </w:p>
    <w:p w14:paraId="72CB385F" w14:textId="77777777" w:rsidR="001066A6" w:rsidRPr="003D41E0" w:rsidRDefault="001066A6" w:rsidP="003D41E0">
      <w:pPr>
        <w:tabs>
          <w:tab w:val="left" w:pos="4962"/>
        </w:tabs>
        <w:spacing w:line="360" w:lineRule="auto"/>
        <w:contextualSpacing/>
        <w:jc w:val="both"/>
        <w:rPr>
          <w:rFonts w:ascii="Palatino Linotype" w:eastAsia="Calibri" w:hAnsi="Palatino Linotype" w:cs="Tahoma"/>
          <w:bCs/>
          <w:iCs/>
          <w:lang w:eastAsia="es-ES_tradnl"/>
        </w:rPr>
      </w:pPr>
      <w:r w:rsidRPr="003D41E0">
        <w:rPr>
          <w:rFonts w:ascii="Palatino Linotype" w:eastAsia="Calibri" w:hAnsi="Palatino Linotype" w:cs="Tahoma"/>
          <w:bCs/>
          <w:iCs/>
          <w:lang w:eastAsia="es-ES_tradnl"/>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14:paraId="6DF0A3D9" w14:textId="77777777" w:rsidR="001066A6" w:rsidRPr="003D41E0" w:rsidRDefault="001066A6" w:rsidP="003D41E0">
      <w:pPr>
        <w:tabs>
          <w:tab w:val="left" w:pos="4962"/>
        </w:tabs>
        <w:spacing w:line="360" w:lineRule="auto"/>
        <w:contextualSpacing/>
        <w:jc w:val="both"/>
        <w:rPr>
          <w:rFonts w:ascii="Palatino Linotype" w:hAnsi="Palatino Linotype" w:cs="Tahoma"/>
        </w:rPr>
      </w:pPr>
      <w:r w:rsidRPr="003D41E0">
        <w:rPr>
          <w:rFonts w:ascii="Palatino Linotype" w:hAnsi="Palatino Linotype" w:cs="Tahoma"/>
        </w:rPr>
        <w:t xml:space="preserve">Dada esta relevancia y que no guarda relación directa con el ejercicio de atribuciones de servidores públicos es que su contenido del Acta de Nacimiento debe ser analizado en su totalidad, además que parte los dato que integran hacen identificable a la persona sin tener que ver con el ejercicio de un cargo público. Pues como se señalado, el Acta de Nacimiento comprueba el estado civil de una persona por </w:t>
      </w:r>
      <w:r w:rsidRPr="003D41E0">
        <w:rPr>
          <w:rFonts w:ascii="Palatino Linotype" w:eastAsia="Calibri" w:hAnsi="Palatino Linotype" w:cs="Tahoma"/>
          <w:bCs/>
          <w:lang w:val="es-ES"/>
        </w:rPr>
        <w:t>lo que es un tema que tiene que ver con la vida privada, ya que, para acceder a un cargo público, el estado civil de las personas es irrelevante, ya que tener uno u otro no influye en el mejor o menor desempeño de un cargo público.</w:t>
      </w:r>
    </w:p>
    <w:p w14:paraId="43CABFEE" w14:textId="77777777" w:rsidR="001066A6" w:rsidRPr="003D41E0" w:rsidRDefault="001066A6" w:rsidP="003D41E0">
      <w:pPr>
        <w:spacing w:line="360" w:lineRule="auto"/>
        <w:contextualSpacing/>
        <w:jc w:val="both"/>
        <w:rPr>
          <w:rFonts w:ascii="Palatino Linotype" w:eastAsia="Calibri" w:hAnsi="Palatino Linotype" w:cs="Tahoma"/>
          <w:bCs/>
          <w:lang w:val="es-ES"/>
        </w:rPr>
      </w:pPr>
    </w:p>
    <w:p w14:paraId="5431F04A" w14:textId="77777777" w:rsidR="001066A6" w:rsidRPr="003D41E0" w:rsidRDefault="001066A6" w:rsidP="003D41E0">
      <w:pPr>
        <w:spacing w:line="360" w:lineRule="auto"/>
        <w:contextualSpacing/>
        <w:jc w:val="both"/>
        <w:rPr>
          <w:rFonts w:ascii="Palatino Linotype" w:eastAsia="Calibri" w:hAnsi="Palatino Linotype" w:cs="Tahoma"/>
          <w:bCs/>
          <w:lang w:val="es-ES"/>
        </w:rPr>
      </w:pPr>
      <w:r w:rsidRPr="003D41E0">
        <w:rPr>
          <w:rFonts w:ascii="Palatino Linotype" w:eastAsia="Calibri" w:hAnsi="Palatino Linotype" w:cs="Tahoma"/>
          <w:bCs/>
          <w:lang w:val="es-ES"/>
        </w:rPr>
        <w:t xml:space="preserve">De esta manera, se trata de un documento de </w:t>
      </w:r>
      <w:r w:rsidRPr="003D41E0">
        <w:rPr>
          <w:rFonts w:ascii="Palatino Linotype" w:eastAsia="Calibri" w:hAnsi="Palatino Linotype" w:cs="Tahoma"/>
          <w:b/>
          <w:bCs/>
          <w:lang w:val="es-ES"/>
        </w:rPr>
        <w:t>naturaleza confidencial</w:t>
      </w:r>
      <w:r w:rsidRPr="003D41E0">
        <w:rPr>
          <w:rFonts w:ascii="Palatino Linotype" w:eastAsia="Calibri" w:hAnsi="Palatino Linotype" w:cs="Tahoma"/>
          <w:bCs/>
          <w:lang w:val="es-ES"/>
        </w:rPr>
        <w:t xml:space="preserve">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1ADC3721" w14:textId="77777777" w:rsidR="001066A6" w:rsidRPr="003D41E0" w:rsidRDefault="001066A6" w:rsidP="003D41E0">
      <w:pPr>
        <w:contextualSpacing/>
        <w:jc w:val="both"/>
        <w:rPr>
          <w:rFonts w:ascii="Palatino Linotype" w:eastAsia="Calibri" w:hAnsi="Palatino Linotype" w:cs="Tahoma"/>
          <w:bCs/>
          <w:lang w:val="es-ES"/>
        </w:rPr>
      </w:pPr>
    </w:p>
    <w:p w14:paraId="0D3BA437" w14:textId="77777777" w:rsidR="001066A6" w:rsidRPr="003D41E0" w:rsidRDefault="001066A6" w:rsidP="003D41E0">
      <w:pPr>
        <w:numPr>
          <w:ilvl w:val="0"/>
          <w:numId w:val="33"/>
        </w:numPr>
        <w:contextualSpacing/>
        <w:jc w:val="both"/>
        <w:rPr>
          <w:rFonts w:ascii="Palatino Linotype" w:eastAsia="Calibri" w:hAnsi="Palatino Linotype" w:cs="Tahoma"/>
          <w:bCs/>
          <w:lang w:val="es-ES"/>
        </w:rPr>
      </w:pPr>
      <w:r w:rsidRPr="003D41E0">
        <w:rPr>
          <w:rFonts w:ascii="Palatino Linotype" w:eastAsia="Calibri" w:hAnsi="Palatino Linotype" w:cs="Tahoma"/>
          <w:b/>
          <w:iCs/>
          <w:lang w:eastAsia="es-ES_tradnl"/>
        </w:rPr>
        <w:t>Credencial para Votar.</w:t>
      </w:r>
    </w:p>
    <w:p w14:paraId="44178070" w14:textId="77777777" w:rsidR="001066A6" w:rsidRPr="003D41E0" w:rsidRDefault="001066A6" w:rsidP="003D41E0">
      <w:pPr>
        <w:tabs>
          <w:tab w:val="left" w:pos="4962"/>
        </w:tabs>
        <w:contextualSpacing/>
        <w:jc w:val="both"/>
        <w:rPr>
          <w:rFonts w:ascii="Palatino Linotype" w:eastAsia="Calibri" w:hAnsi="Palatino Linotype" w:cs="Tahoma"/>
          <w:b/>
          <w:iCs/>
          <w:lang w:eastAsia="es-ES_tradnl"/>
        </w:rPr>
      </w:pPr>
    </w:p>
    <w:p w14:paraId="54A713D7" w14:textId="77777777" w:rsidR="001066A6" w:rsidRPr="003D41E0" w:rsidRDefault="001066A6" w:rsidP="003D41E0">
      <w:pPr>
        <w:spacing w:line="360" w:lineRule="auto"/>
        <w:contextualSpacing/>
        <w:jc w:val="both"/>
        <w:rPr>
          <w:rFonts w:ascii="Palatino Linotype" w:hAnsi="Palatino Linotype" w:cs="Tahoma"/>
          <w:lang w:eastAsia="es-MX"/>
        </w:rPr>
      </w:pPr>
      <w:r w:rsidRPr="003D41E0">
        <w:rPr>
          <w:rFonts w:ascii="Palatino Linotype" w:hAnsi="Palatino Linotype" w:cs="Tahoma"/>
          <w:lang w:eastAsia="es-MX"/>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28B10010" w14:textId="77777777" w:rsidR="001066A6" w:rsidRPr="003D41E0" w:rsidRDefault="001066A6" w:rsidP="003D41E0">
      <w:pPr>
        <w:spacing w:line="360" w:lineRule="auto"/>
        <w:contextualSpacing/>
        <w:jc w:val="both"/>
        <w:rPr>
          <w:rFonts w:ascii="Palatino Linotype" w:hAnsi="Palatino Linotype" w:cs="Tahoma"/>
          <w:lang w:eastAsia="es-MX"/>
        </w:rPr>
      </w:pPr>
    </w:p>
    <w:p w14:paraId="295C414D" w14:textId="77777777" w:rsidR="001066A6" w:rsidRPr="003D41E0" w:rsidRDefault="001066A6" w:rsidP="003D41E0">
      <w:pPr>
        <w:spacing w:line="360" w:lineRule="auto"/>
        <w:contextualSpacing/>
        <w:jc w:val="both"/>
        <w:rPr>
          <w:rFonts w:ascii="Palatino Linotype" w:hAnsi="Palatino Linotype" w:cs="Tahoma"/>
          <w:b/>
          <w:bCs/>
          <w:lang w:eastAsia="es-MX"/>
        </w:rPr>
      </w:pPr>
      <w:r w:rsidRPr="003D41E0">
        <w:rPr>
          <w:rFonts w:ascii="Palatino Linotype" w:hAnsi="Palatino Linotype" w:cs="Tahoma"/>
          <w:lang w:eastAsia="es-MX"/>
        </w:rPr>
        <w:t>De manera particular el artículo 156, de la Ley General de Instituciones y Procedimientos Electorales dispone que la credencial para votar deberá contener, cuando menos, los siguientes datos:</w:t>
      </w:r>
    </w:p>
    <w:p w14:paraId="5341F87E" w14:textId="77777777" w:rsidR="001066A6" w:rsidRPr="003D41E0" w:rsidRDefault="001066A6" w:rsidP="003D41E0">
      <w:pPr>
        <w:autoSpaceDE w:val="0"/>
        <w:autoSpaceDN w:val="0"/>
        <w:adjustRightInd w:val="0"/>
        <w:spacing w:line="360" w:lineRule="auto"/>
        <w:ind w:left="567"/>
        <w:contextualSpacing/>
        <w:jc w:val="both"/>
        <w:rPr>
          <w:rFonts w:ascii="Palatino Linotype" w:hAnsi="Palatino Linotype" w:cs="Tahoma"/>
          <w:lang w:eastAsia="es-MX"/>
        </w:rPr>
      </w:pPr>
    </w:p>
    <w:p w14:paraId="24E6EB97" w14:textId="77777777" w:rsidR="001066A6" w:rsidRPr="003D41E0" w:rsidRDefault="001066A6" w:rsidP="003D41E0">
      <w:pPr>
        <w:autoSpaceDE w:val="0"/>
        <w:autoSpaceDN w:val="0"/>
        <w:adjustRightInd w:val="0"/>
        <w:spacing w:line="276" w:lineRule="auto"/>
        <w:ind w:left="851" w:right="899"/>
        <w:contextualSpacing/>
        <w:jc w:val="both"/>
        <w:rPr>
          <w:rFonts w:ascii="Palatino Linotype" w:hAnsi="Palatino Linotype" w:cs="Tahoma"/>
          <w:i/>
          <w:iCs/>
          <w:sz w:val="22"/>
          <w:szCs w:val="22"/>
          <w:lang w:eastAsia="es-MX"/>
        </w:rPr>
      </w:pPr>
      <w:r w:rsidRPr="003D41E0">
        <w:rPr>
          <w:rFonts w:ascii="Palatino Linotype" w:hAnsi="Palatino Linotype" w:cs="Tahoma"/>
          <w:b/>
          <w:bCs/>
          <w:i/>
          <w:iCs/>
          <w:sz w:val="22"/>
          <w:szCs w:val="22"/>
          <w:lang w:eastAsia="es-MX"/>
        </w:rPr>
        <w:t xml:space="preserve">a) </w:t>
      </w:r>
      <w:r w:rsidRPr="003D41E0">
        <w:rPr>
          <w:rFonts w:ascii="Palatino Linotype" w:hAnsi="Palatino Linotype" w:cs="Tahoma"/>
          <w:i/>
          <w:iCs/>
          <w:sz w:val="22"/>
          <w:szCs w:val="22"/>
          <w:lang w:eastAsia="es-MX"/>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49E8D653" w14:textId="77777777" w:rsidR="001066A6" w:rsidRPr="003D41E0" w:rsidRDefault="001066A6" w:rsidP="003D41E0">
      <w:pPr>
        <w:autoSpaceDE w:val="0"/>
        <w:autoSpaceDN w:val="0"/>
        <w:adjustRightInd w:val="0"/>
        <w:spacing w:line="276" w:lineRule="auto"/>
        <w:ind w:left="851" w:right="899"/>
        <w:contextualSpacing/>
        <w:jc w:val="both"/>
        <w:rPr>
          <w:rFonts w:ascii="Palatino Linotype" w:hAnsi="Palatino Linotype" w:cs="Tahoma"/>
          <w:i/>
          <w:iCs/>
          <w:sz w:val="22"/>
          <w:szCs w:val="22"/>
          <w:lang w:eastAsia="es-MX"/>
        </w:rPr>
      </w:pPr>
      <w:r w:rsidRPr="003D41E0">
        <w:rPr>
          <w:rFonts w:ascii="Palatino Linotype" w:hAnsi="Palatino Linotype" w:cs="Tahoma"/>
          <w:b/>
          <w:bCs/>
          <w:i/>
          <w:iCs/>
          <w:sz w:val="22"/>
          <w:szCs w:val="22"/>
          <w:lang w:eastAsia="es-MX"/>
        </w:rPr>
        <w:t xml:space="preserve">b) </w:t>
      </w:r>
      <w:r w:rsidRPr="003D41E0">
        <w:rPr>
          <w:rFonts w:ascii="Palatino Linotype" w:hAnsi="Palatino Linotype" w:cs="Tahoma"/>
          <w:i/>
          <w:iCs/>
          <w:sz w:val="22"/>
          <w:szCs w:val="22"/>
          <w:lang w:eastAsia="es-MX"/>
        </w:rPr>
        <w:t xml:space="preserve">Sección electoral en donde deberá votar el ciudadano. En el caso de los ciudadanos residentes en el extranjero no será necesario incluir este requisito; </w:t>
      </w:r>
    </w:p>
    <w:p w14:paraId="0472F929" w14:textId="77777777" w:rsidR="001066A6" w:rsidRPr="003D41E0" w:rsidRDefault="001066A6" w:rsidP="003D41E0">
      <w:pPr>
        <w:autoSpaceDE w:val="0"/>
        <w:autoSpaceDN w:val="0"/>
        <w:adjustRightInd w:val="0"/>
        <w:spacing w:line="276" w:lineRule="auto"/>
        <w:ind w:left="851" w:right="899"/>
        <w:contextualSpacing/>
        <w:jc w:val="both"/>
        <w:rPr>
          <w:rFonts w:ascii="Palatino Linotype" w:hAnsi="Palatino Linotype" w:cs="Tahoma"/>
          <w:i/>
          <w:iCs/>
          <w:sz w:val="22"/>
          <w:szCs w:val="22"/>
          <w:lang w:eastAsia="es-MX"/>
        </w:rPr>
      </w:pPr>
      <w:r w:rsidRPr="003D41E0">
        <w:rPr>
          <w:rFonts w:ascii="Palatino Linotype" w:hAnsi="Palatino Linotype" w:cs="Tahoma"/>
          <w:b/>
          <w:bCs/>
          <w:i/>
          <w:iCs/>
          <w:sz w:val="22"/>
          <w:szCs w:val="22"/>
          <w:lang w:eastAsia="es-MX"/>
        </w:rPr>
        <w:t xml:space="preserve">c) </w:t>
      </w:r>
      <w:r w:rsidRPr="003D41E0">
        <w:rPr>
          <w:rFonts w:ascii="Palatino Linotype" w:hAnsi="Palatino Linotype" w:cs="Tahoma"/>
          <w:i/>
          <w:iCs/>
          <w:sz w:val="22"/>
          <w:szCs w:val="22"/>
          <w:lang w:eastAsia="es-MX"/>
        </w:rPr>
        <w:t xml:space="preserve">Apellido paterno, apellido materno y nombre completo; </w:t>
      </w:r>
    </w:p>
    <w:p w14:paraId="49CD468D" w14:textId="77777777" w:rsidR="001066A6" w:rsidRPr="003D41E0" w:rsidRDefault="001066A6" w:rsidP="003D41E0">
      <w:pPr>
        <w:autoSpaceDE w:val="0"/>
        <w:autoSpaceDN w:val="0"/>
        <w:adjustRightInd w:val="0"/>
        <w:spacing w:line="276" w:lineRule="auto"/>
        <w:ind w:left="851" w:right="899"/>
        <w:contextualSpacing/>
        <w:jc w:val="both"/>
        <w:rPr>
          <w:rFonts w:ascii="Palatino Linotype" w:hAnsi="Palatino Linotype" w:cs="Tahoma"/>
          <w:i/>
          <w:iCs/>
          <w:sz w:val="22"/>
          <w:szCs w:val="22"/>
          <w:lang w:eastAsia="es-MX"/>
        </w:rPr>
      </w:pPr>
      <w:r w:rsidRPr="003D41E0">
        <w:rPr>
          <w:rFonts w:ascii="Palatino Linotype" w:hAnsi="Palatino Linotype" w:cs="Tahoma"/>
          <w:b/>
          <w:bCs/>
          <w:i/>
          <w:iCs/>
          <w:sz w:val="22"/>
          <w:szCs w:val="22"/>
          <w:lang w:eastAsia="es-MX"/>
        </w:rPr>
        <w:t xml:space="preserve">d) </w:t>
      </w:r>
      <w:r w:rsidRPr="003D41E0">
        <w:rPr>
          <w:rFonts w:ascii="Palatino Linotype" w:hAnsi="Palatino Linotype" w:cs="Tahoma"/>
          <w:i/>
          <w:iCs/>
          <w:sz w:val="22"/>
          <w:szCs w:val="22"/>
          <w:lang w:eastAsia="es-MX"/>
        </w:rPr>
        <w:t xml:space="preserve">Domicilio; </w:t>
      </w:r>
    </w:p>
    <w:p w14:paraId="631872F3" w14:textId="77777777" w:rsidR="001066A6" w:rsidRPr="003D41E0" w:rsidRDefault="001066A6" w:rsidP="003D41E0">
      <w:pPr>
        <w:autoSpaceDE w:val="0"/>
        <w:autoSpaceDN w:val="0"/>
        <w:adjustRightInd w:val="0"/>
        <w:spacing w:line="276" w:lineRule="auto"/>
        <w:ind w:left="851" w:right="899"/>
        <w:contextualSpacing/>
        <w:jc w:val="both"/>
        <w:rPr>
          <w:rFonts w:ascii="Palatino Linotype" w:hAnsi="Palatino Linotype" w:cs="Tahoma"/>
          <w:i/>
          <w:iCs/>
          <w:sz w:val="22"/>
          <w:szCs w:val="22"/>
          <w:lang w:eastAsia="es-MX"/>
        </w:rPr>
      </w:pPr>
      <w:r w:rsidRPr="003D41E0">
        <w:rPr>
          <w:rFonts w:ascii="Palatino Linotype" w:hAnsi="Palatino Linotype" w:cs="Tahoma"/>
          <w:b/>
          <w:bCs/>
          <w:i/>
          <w:iCs/>
          <w:sz w:val="22"/>
          <w:szCs w:val="22"/>
          <w:lang w:eastAsia="es-MX"/>
        </w:rPr>
        <w:t xml:space="preserve">e) </w:t>
      </w:r>
      <w:r w:rsidRPr="003D41E0">
        <w:rPr>
          <w:rFonts w:ascii="Palatino Linotype" w:hAnsi="Palatino Linotype" w:cs="Tahoma"/>
          <w:i/>
          <w:iCs/>
          <w:sz w:val="22"/>
          <w:szCs w:val="22"/>
          <w:lang w:eastAsia="es-MX"/>
        </w:rPr>
        <w:t xml:space="preserve">Sexo; </w:t>
      </w:r>
    </w:p>
    <w:p w14:paraId="3BFECB6A" w14:textId="77777777" w:rsidR="001066A6" w:rsidRPr="003D41E0" w:rsidRDefault="001066A6" w:rsidP="003D41E0">
      <w:pPr>
        <w:spacing w:line="276" w:lineRule="auto"/>
        <w:ind w:left="851" w:right="899"/>
        <w:contextualSpacing/>
        <w:jc w:val="both"/>
        <w:rPr>
          <w:rFonts w:ascii="Palatino Linotype" w:hAnsi="Palatino Linotype" w:cs="Tahoma"/>
          <w:i/>
          <w:iCs/>
          <w:sz w:val="22"/>
          <w:szCs w:val="22"/>
          <w:lang w:eastAsia="es-MX"/>
        </w:rPr>
      </w:pPr>
      <w:r w:rsidRPr="003D41E0">
        <w:rPr>
          <w:rFonts w:ascii="Palatino Linotype" w:hAnsi="Palatino Linotype" w:cs="Tahoma"/>
          <w:b/>
          <w:bCs/>
          <w:i/>
          <w:iCs/>
          <w:sz w:val="22"/>
          <w:szCs w:val="22"/>
          <w:lang w:eastAsia="es-MX"/>
        </w:rPr>
        <w:t xml:space="preserve">f) </w:t>
      </w:r>
      <w:r w:rsidRPr="003D41E0">
        <w:rPr>
          <w:rFonts w:ascii="Palatino Linotype" w:hAnsi="Palatino Linotype" w:cs="Tahoma"/>
          <w:i/>
          <w:iCs/>
          <w:sz w:val="22"/>
          <w:szCs w:val="22"/>
          <w:lang w:eastAsia="es-MX"/>
        </w:rPr>
        <w:t>Edad y año de registro;</w:t>
      </w:r>
    </w:p>
    <w:p w14:paraId="38CE7401" w14:textId="77777777" w:rsidR="001066A6" w:rsidRPr="003D41E0" w:rsidRDefault="001066A6" w:rsidP="003D41E0">
      <w:pPr>
        <w:autoSpaceDE w:val="0"/>
        <w:autoSpaceDN w:val="0"/>
        <w:adjustRightInd w:val="0"/>
        <w:spacing w:line="276" w:lineRule="auto"/>
        <w:ind w:left="851" w:right="899"/>
        <w:contextualSpacing/>
        <w:jc w:val="both"/>
        <w:rPr>
          <w:rFonts w:ascii="Palatino Linotype" w:hAnsi="Palatino Linotype" w:cs="Tahoma"/>
          <w:i/>
          <w:iCs/>
          <w:sz w:val="22"/>
          <w:szCs w:val="22"/>
          <w:lang w:eastAsia="es-MX"/>
        </w:rPr>
      </w:pPr>
      <w:r w:rsidRPr="003D41E0">
        <w:rPr>
          <w:rFonts w:ascii="Palatino Linotype" w:hAnsi="Palatino Linotype" w:cs="Tahoma"/>
          <w:b/>
          <w:bCs/>
          <w:i/>
          <w:iCs/>
          <w:sz w:val="22"/>
          <w:szCs w:val="22"/>
          <w:lang w:eastAsia="es-MX"/>
        </w:rPr>
        <w:t xml:space="preserve">g) </w:t>
      </w:r>
      <w:r w:rsidRPr="003D41E0">
        <w:rPr>
          <w:rFonts w:ascii="Palatino Linotype" w:hAnsi="Palatino Linotype" w:cs="Tahoma"/>
          <w:i/>
          <w:iCs/>
          <w:sz w:val="22"/>
          <w:szCs w:val="22"/>
          <w:lang w:eastAsia="es-MX"/>
        </w:rPr>
        <w:t xml:space="preserve">Firma, huella digital y fotografía del elector; </w:t>
      </w:r>
    </w:p>
    <w:p w14:paraId="634523AD" w14:textId="77777777" w:rsidR="001066A6" w:rsidRPr="003D41E0" w:rsidRDefault="001066A6" w:rsidP="003D41E0">
      <w:pPr>
        <w:autoSpaceDE w:val="0"/>
        <w:autoSpaceDN w:val="0"/>
        <w:adjustRightInd w:val="0"/>
        <w:spacing w:line="276" w:lineRule="auto"/>
        <w:ind w:left="851" w:right="899"/>
        <w:contextualSpacing/>
        <w:jc w:val="both"/>
        <w:rPr>
          <w:rFonts w:ascii="Palatino Linotype" w:hAnsi="Palatino Linotype" w:cs="Tahoma"/>
          <w:i/>
          <w:iCs/>
          <w:sz w:val="22"/>
          <w:szCs w:val="22"/>
          <w:lang w:eastAsia="es-MX"/>
        </w:rPr>
      </w:pPr>
      <w:r w:rsidRPr="003D41E0">
        <w:rPr>
          <w:rFonts w:ascii="Palatino Linotype" w:hAnsi="Palatino Linotype" w:cs="Tahoma"/>
          <w:b/>
          <w:bCs/>
          <w:i/>
          <w:iCs/>
          <w:sz w:val="22"/>
          <w:szCs w:val="22"/>
          <w:lang w:eastAsia="es-MX"/>
        </w:rPr>
        <w:t xml:space="preserve">h) </w:t>
      </w:r>
      <w:r w:rsidRPr="003D41E0">
        <w:rPr>
          <w:rFonts w:ascii="Palatino Linotype" w:hAnsi="Palatino Linotype" w:cs="Tahoma"/>
          <w:i/>
          <w:iCs/>
          <w:sz w:val="22"/>
          <w:szCs w:val="22"/>
          <w:lang w:eastAsia="es-MX"/>
        </w:rPr>
        <w:t xml:space="preserve">Clave de registro, y </w:t>
      </w:r>
    </w:p>
    <w:p w14:paraId="6E769177" w14:textId="77777777" w:rsidR="001066A6" w:rsidRPr="003D41E0" w:rsidRDefault="001066A6" w:rsidP="003D41E0">
      <w:pPr>
        <w:autoSpaceDE w:val="0"/>
        <w:autoSpaceDN w:val="0"/>
        <w:adjustRightInd w:val="0"/>
        <w:spacing w:line="276" w:lineRule="auto"/>
        <w:ind w:left="851" w:right="899"/>
        <w:contextualSpacing/>
        <w:jc w:val="both"/>
        <w:rPr>
          <w:rFonts w:ascii="Palatino Linotype" w:hAnsi="Palatino Linotype" w:cs="Tahoma"/>
          <w:i/>
          <w:iCs/>
          <w:sz w:val="22"/>
          <w:szCs w:val="22"/>
          <w:lang w:eastAsia="es-MX"/>
        </w:rPr>
      </w:pPr>
      <w:r w:rsidRPr="003D41E0">
        <w:rPr>
          <w:rFonts w:ascii="Palatino Linotype" w:hAnsi="Palatino Linotype" w:cs="Tahoma"/>
          <w:b/>
          <w:bCs/>
          <w:i/>
          <w:iCs/>
          <w:sz w:val="22"/>
          <w:szCs w:val="22"/>
          <w:lang w:eastAsia="es-MX"/>
        </w:rPr>
        <w:t xml:space="preserve">i) </w:t>
      </w:r>
      <w:r w:rsidRPr="003D41E0">
        <w:rPr>
          <w:rFonts w:ascii="Palatino Linotype" w:hAnsi="Palatino Linotype" w:cs="Tahoma"/>
          <w:i/>
          <w:iCs/>
          <w:sz w:val="22"/>
          <w:szCs w:val="22"/>
          <w:lang w:eastAsia="es-MX"/>
        </w:rPr>
        <w:t xml:space="preserve">Clave Única del Registro de Población. </w:t>
      </w:r>
    </w:p>
    <w:p w14:paraId="55B77877" w14:textId="77777777" w:rsidR="001066A6" w:rsidRPr="003D41E0" w:rsidRDefault="001066A6" w:rsidP="003D41E0">
      <w:pPr>
        <w:autoSpaceDE w:val="0"/>
        <w:autoSpaceDN w:val="0"/>
        <w:adjustRightInd w:val="0"/>
        <w:spacing w:line="276" w:lineRule="auto"/>
        <w:ind w:left="851" w:right="899"/>
        <w:contextualSpacing/>
        <w:jc w:val="both"/>
        <w:rPr>
          <w:rFonts w:ascii="Palatino Linotype" w:hAnsi="Palatino Linotype" w:cs="Tahoma"/>
          <w:b/>
          <w:bCs/>
          <w:i/>
          <w:iCs/>
          <w:sz w:val="22"/>
          <w:szCs w:val="22"/>
          <w:lang w:eastAsia="es-MX"/>
        </w:rPr>
      </w:pPr>
    </w:p>
    <w:p w14:paraId="7A955F58" w14:textId="77777777" w:rsidR="001066A6" w:rsidRPr="003D41E0" w:rsidRDefault="001066A6" w:rsidP="003D41E0">
      <w:pPr>
        <w:autoSpaceDE w:val="0"/>
        <w:autoSpaceDN w:val="0"/>
        <w:adjustRightInd w:val="0"/>
        <w:spacing w:line="276" w:lineRule="auto"/>
        <w:ind w:left="851" w:right="899"/>
        <w:contextualSpacing/>
        <w:jc w:val="both"/>
        <w:rPr>
          <w:rFonts w:ascii="Palatino Linotype" w:hAnsi="Palatino Linotype" w:cs="Tahoma"/>
          <w:i/>
          <w:iCs/>
          <w:sz w:val="22"/>
          <w:szCs w:val="22"/>
          <w:lang w:eastAsia="es-MX"/>
        </w:rPr>
      </w:pPr>
      <w:r w:rsidRPr="003D41E0">
        <w:rPr>
          <w:rFonts w:ascii="Palatino Linotype" w:hAnsi="Palatino Linotype" w:cs="Tahoma"/>
          <w:b/>
          <w:bCs/>
          <w:i/>
          <w:iCs/>
          <w:sz w:val="22"/>
          <w:szCs w:val="22"/>
          <w:lang w:eastAsia="es-MX"/>
        </w:rPr>
        <w:t xml:space="preserve">2. </w:t>
      </w:r>
      <w:r w:rsidRPr="003D41E0">
        <w:rPr>
          <w:rFonts w:ascii="Palatino Linotype" w:hAnsi="Palatino Linotype" w:cs="Tahoma"/>
          <w:i/>
          <w:iCs/>
          <w:sz w:val="22"/>
          <w:szCs w:val="22"/>
          <w:lang w:eastAsia="es-MX"/>
        </w:rPr>
        <w:t xml:space="preserve">Además tendrá: </w:t>
      </w:r>
    </w:p>
    <w:p w14:paraId="4F77A54F" w14:textId="77777777" w:rsidR="001066A6" w:rsidRPr="003D41E0" w:rsidRDefault="001066A6" w:rsidP="003D41E0">
      <w:pPr>
        <w:autoSpaceDE w:val="0"/>
        <w:autoSpaceDN w:val="0"/>
        <w:adjustRightInd w:val="0"/>
        <w:spacing w:line="276" w:lineRule="auto"/>
        <w:ind w:left="851" w:right="899"/>
        <w:contextualSpacing/>
        <w:jc w:val="both"/>
        <w:rPr>
          <w:rFonts w:ascii="Palatino Linotype" w:hAnsi="Palatino Linotype" w:cs="Tahoma"/>
          <w:i/>
          <w:iCs/>
          <w:sz w:val="22"/>
          <w:szCs w:val="22"/>
          <w:lang w:eastAsia="es-MX"/>
        </w:rPr>
      </w:pPr>
      <w:r w:rsidRPr="003D41E0">
        <w:rPr>
          <w:rFonts w:ascii="Palatino Linotype" w:hAnsi="Palatino Linotype" w:cs="Tahoma"/>
          <w:b/>
          <w:bCs/>
          <w:i/>
          <w:iCs/>
          <w:sz w:val="22"/>
          <w:szCs w:val="22"/>
          <w:lang w:eastAsia="es-MX"/>
        </w:rPr>
        <w:t xml:space="preserve">a) </w:t>
      </w:r>
      <w:r w:rsidRPr="003D41E0">
        <w:rPr>
          <w:rFonts w:ascii="Palatino Linotype" w:hAnsi="Palatino Linotype" w:cs="Tahoma"/>
          <w:i/>
          <w:iCs/>
          <w:sz w:val="22"/>
          <w:szCs w:val="22"/>
          <w:lang w:eastAsia="es-MX"/>
        </w:rPr>
        <w:t xml:space="preserve">Espacios necesarios para marcar año y elección de que se trate; </w:t>
      </w:r>
    </w:p>
    <w:p w14:paraId="3C0DA8BB" w14:textId="77777777" w:rsidR="001066A6" w:rsidRPr="003D41E0" w:rsidRDefault="001066A6" w:rsidP="003D41E0">
      <w:pPr>
        <w:autoSpaceDE w:val="0"/>
        <w:autoSpaceDN w:val="0"/>
        <w:adjustRightInd w:val="0"/>
        <w:spacing w:line="276" w:lineRule="auto"/>
        <w:ind w:left="851" w:right="899"/>
        <w:contextualSpacing/>
        <w:jc w:val="both"/>
        <w:rPr>
          <w:rFonts w:ascii="Palatino Linotype" w:hAnsi="Palatino Linotype" w:cs="Tahoma"/>
          <w:i/>
          <w:iCs/>
          <w:sz w:val="22"/>
          <w:szCs w:val="22"/>
          <w:lang w:eastAsia="es-MX"/>
        </w:rPr>
      </w:pPr>
      <w:r w:rsidRPr="003D41E0">
        <w:rPr>
          <w:rFonts w:ascii="Palatino Linotype" w:hAnsi="Palatino Linotype" w:cs="Tahoma"/>
          <w:b/>
          <w:bCs/>
          <w:i/>
          <w:iCs/>
          <w:sz w:val="22"/>
          <w:szCs w:val="22"/>
          <w:lang w:eastAsia="es-MX"/>
        </w:rPr>
        <w:t xml:space="preserve">b) </w:t>
      </w:r>
      <w:r w:rsidRPr="003D41E0">
        <w:rPr>
          <w:rFonts w:ascii="Palatino Linotype" w:hAnsi="Palatino Linotype" w:cs="Tahoma"/>
          <w:i/>
          <w:iCs/>
          <w:sz w:val="22"/>
          <w:szCs w:val="22"/>
          <w:lang w:eastAsia="es-MX"/>
        </w:rPr>
        <w:t xml:space="preserve">Firma impresa del Secretario Ejecutivo del Instituto; </w:t>
      </w:r>
    </w:p>
    <w:p w14:paraId="730EF063" w14:textId="77777777" w:rsidR="001066A6" w:rsidRPr="003D41E0" w:rsidRDefault="001066A6" w:rsidP="003D41E0">
      <w:pPr>
        <w:autoSpaceDE w:val="0"/>
        <w:autoSpaceDN w:val="0"/>
        <w:adjustRightInd w:val="0"/>
        <w:spacing w:line="276" w:lineRule="auto"/>
        <w:ind w:left="851" w:right="899"/>
        <w:contextualSpacing/>
        <w:jc w:val="both"/>
        <w:rPr>
          <w:rFonts w:ascii="Palatino Linotype" w:hAnsi="Palatino Linotype" w:cs="Tahoma"/>
          <w:i/>
          <w:iCs/>
          <w:sz w:val="22"/>
          <w:szCs w:val="22"/>
          <w:lang w:eastAsia="es-MX"/>
        </w:rPr>
      </w:pPr>
      <w:r w:rsidRPr="003D41E0">
        <w:rPr>
          <w:rFonts w:ascii="Palatino Linotype" w:hAnsi="Palatino Linotype" w:cs="Tahoma"/>
          <w:b/>
          <w:bCs/>
          <w:i/>
          <w:iCs/>
          <w:sz w:val="22"/>
          <w:szCs w:val="22"/>
          <w:lang w:eastAsia="es-MX"/>
        </w:rPr>
        <w:t xml:space="preserve">c) </w:t>
      </w:r>
      <w:r w:rsidRPr="003D41E0">
        <w:rPr>
          <w:rFonts w:ascii="Palatino Linotype" w:hAnsi="Palatino Linotype" w:cs="Tahoma"/>
          <w:i/>
          <w:iCs/>
          <w:sz w:val="22"/>
          <w:szCs w:val="22"/>
          <w:lang w:eastAsia="es-MX"/>
        </w:rPr>
        <w:t xml:space="preserve">Año de emisión; </w:t>
      </w:r>
    </w:p>
    <w:p w14:paraId="1F28F9BB" w14:textId="77777777" w:rsidR="001066A6" w:rsidRPr="003D41E0" w:rsidRDefault="001066A6" w:rsidP="003D41E0">
      <w:pPr>
        <w:autoSpaceDE w:val="0"/>
        <w:autoSpaceDN w:val="0"/>
        <w:adjustRightInd w:val="0"/>
        <w:spacing w:line="276" w:lineRule="auto"/>
        <w:ind w:left="851" w:right="899"/>
        <w:contextualSpacing/>
        <w:jc w:val="both"/>
        <w:rPr>
          <w:rFonts w:ascii="Palatino Linotype" w:hAnsi="Palatino Linotype" w:cs="Tahoma"/>
          <w:i/>
          <w:iCs/>
          <w:sz w:val="22"/>
          <w:szCs w:val="22"/>
          <w:lang w:eastAsia="es-MX"/>
        </w:rPr>
      </w:pPr>
      <w:r w:rsidRPr="003D41E0">
        <w:rPr>
          <w:rFonts w:ascii="Palatino Linotype" w:hAnsi="Palatino Linotype" w:cs="Tahoma"/>
          <w:b/>
          <w:bCs/>
          <w:i/>
          <w:iCs/>
          <w:sz w:val="22"/>
          <w:szCs w:val="22"/>
          <w:lang w:eastAsia="es-MX"/>
        </w:rPr>
        <w:t xml:space="preserve">d) </w:t>
      </w:r>
      <w:r w:rsidRPr="003D41E0">
        <w:rPr>
          <w:rFonts w:ascii="Palatino Linotype" w:hAnsi="Palatino Linotype" w:cs="Tahoma"/>
          <w:i/>
          <w:iCs/>
          <w:sz w:val="22"/>
          <w:szCs w:val="22"/>
          <w:lang w:eastAsia="es-MX"/>
        </w:rPr>
        <w:t xml:space="preserve">Año en el que expira su vigencia, y </w:t>
      </w:r>
    </w:p>
    <w:p w14:paraId="020146D7" w14:textId="77777777" w:rsidR="001066A6" w:rsidRPr="003D41E0" w:rsidRDefault="001066A6" w:rsidP="003D41E0">
      <w:pPr>
        <w:spacing w:line="276" w:lineRule="auto"/>
        <w:ind w:left="851" w:right="899"/>
        <w:contextualSpacing/>
        <w:jc w:val="both"/>
        <w:rPr>
          <w:rFonts w:ascii="Palatino Linotype" w:hAnsi="Palatino Linotype" w:cs="Tahoma"/>
          <w:i/>
          <w:iCs/>
          <w:sz w:val="22"/>
          <w:szCs w:val="22"/>
          <w:lang w:eastAsia="es-MX"/>
        </w:rPr>
      </w:pPr>
      <w:r w:rsidRPr="003D41E0">
        <w:rPr>
          <w:rFonts w:ascii="Palatino Linotype" w:hAnsi="Palatino Linotype" w:cs="Tahoma"/>
          <w:b/>
          <w:bCs/>
          <w:i/>
          <w:iCs/>
          <w:sz w:val="22"/>
          <w:szCs w:val="22"/>
          <w:lang w:eastAsia="es-MX"/>
        </w:rPr>
        <w:t xml:space="preserve">e) </w:t>
      </w:r>
      <w:r w:rsidRPr="003D41E0">
        <w:rPr>
          <w:rFonts w:ascii="Palatino Linotype" w:hAnsi="Palatino Linotype" w:cs="Tahoma"/>
          <w:i/>
          <w:iCs/>
          <w:sz w:val="22"/>
          <w:szCs w:val="22"/>
          <w:lang w:eastAsia="es-MX"/>
        </w:rPr>
        <w:t>En el caso de la que se expida al ciudadano residente en el extranjero, la leyenda “Para Votar desde el Extranjero”.</w:t>
      </w:r>
    </w:p>
    <w:p w14:paraId="060759A9" w14:textId="77777777" w:rsidR="001066A6" w:rsidRPr="003D41E0" w:rsidRDefault="001066A6" w:rsidP="003D41E0">
      <w:pPr>
        <w:spacing w:line="360" w:lineRule="auto"/>
        <w:contextualSpacing/>
        <w:jc w:val="both"/>
        <w:rPr>
          <w:rFonts w:ascii="Palatino Linotype" w:hAnsi="Palatino Linotype" w:cs="Tahoma"/>
          <w:lang w:eastAsia="es-MX"/>
        </w:rPr>
      </w:pPr>
    </w:p>
    <w:p w14:paraId="63075AAC" w14:textId="77777777" w:rsidR="001066A6" w:rsidRPr="003D41E0" w:rsidRDefault="001066A6" w:rsidP="003D41E0">
      <w:pPr>
        <w:spacing w:line="360" w:lineRule="auto"/>
        <w:contextualSpacing/>
        <w:jc w:val="both"/>
        <w:rPr>
          <w:rFonts w:ascii="Palatino Linotype" w:hAnsi="Palatino Linotype" w:cs="Tahoma"/>
        </w:rPr>
      </w:pPr>
      <w:r w:rsidRPr="003D41E0">
        <w:rPr>
          <w:rFonts w:ascii="Palatino Linotype" w:hAnsi="Palatino Linotype" w:cs="Tahoma"/>
          <w:lang w:eastAsia="es-MX"/>
        </w:rPr>
        <w:t xml:space="preserve">Como se advierte, todos los elementos contenidos en la credencial hacen a su titular, identificado, identificable e incluso ubicable en su domicilio. </w:t>
      </w:r>
      <w:r w:rsidRPr="003D41E0">
        <w:rPr>
          <w:rFonts w:ascii="Palatino Linotype" w:hAnsi="Palatino Linotype" w:cs="Tahoma"/>
        </w:rPr>
        <w:t>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2C2E64BF" w14:textId="77777777" w:rsidR="001066A6" w:rsidRPr="003D41E0" w:rsidRDefault="001066A6" w:rsidP="003D41E0">
      <w:pPr>
        <w:spacing w:line="360" w:lineRule="auto"/>
        <w:contextualSpacing/>
        <w:jc w:val="both"/>
        <w:rPr>
          <w:rFonts w:ascii="Palatino Linotype" w:hAnsi="Palatino Linotype" w:cs="Tahoma"/>
        </w:rPr>
      </w:pPr>
    </w:p>
    <w:p w14:paraId="0ADBD000" w14:textId="77777777" w:rsidR="001066A6" w:rsidRPr="003D41E0" w:rsidRDefault="001066A6" w:rsidP="003D41E0">
      <w:pPr>
        <w:spacing w:line="360" w:lineRule="auto"/>
        <w:contextualSpacing/>
        <w:jc w:val="both"/>
        <w:rPr>
          <w:rFonts w:ascii="Palatino Linotype" w:hAnsi="Palatino Linotype" w:cs="Tahoma"/>
        </w:rPr>
      </w:pPr>
      <w:r w:rsidRPr="003D41E0">
        <w:rPr>
          <w:rFonts w:ascii="Palatino Linotype" w:hAnsi="Palatino Linotype" w:cs="Tahoma"/>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2DC756F5" w14:textId="77777777" w:rsidR="001066A6" w:rsidRPr="003D41E0" w:rsidRDefault="001066A6" w:rsidP="003D41E0">
      <w:pPr>
        <w:spacing w:line="360" w:lineRule="auto"/>
        <w:contextualSpacing/>
        <w:jc w:val="both"/>
        <w:rPr>
          <w:rFonts w:ascii="Palatino Linotype" w:hAnsi="Palatino Linotype" w:cs="Tahoma"/>
        </w:rPr>
      </w:pPr>
    </w:p>
    <w:p w14:paraId="535FCF5E" w14:textId="77777777" w:rsidR="001066A6" w:rsidRPr="003D41E0" w:rsidRDefault="001066A6" w:rsidP="003D41E0">
      <w:pPr>
        <w:spacing w:line="360" w:lineRule="auto"/>
        <w:contextualSpacing/>
        <w:jc w:val="both"/>
        <w:rPr>
          <w:rFonts w:ascii="Palatino Linotype" w:eastAsia="Calibri" w:hAnsi="Palatino Linotype" w:cs="Tahoma"/>
          <w:bCs/>
          <w:lang w:val="es-ES"/>
        </w:rPr>
      </w:pPr>
      <w:r w:rsidRPr="003D41E0">
        <w:rPr>
          <w:rFonts w:ascii="Palatino Linotype" w:hAnsi="Palatino Linotype" w:cs="Tahoma"/>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por lo que, en el presente caso, se considera que </w:t>
      </w:r>
      <w:r w:rsidRPr="003D41E0">
        <w:rPr>
          <w:rFonts w:ascii="Palatino Linotype" w:hAnsi="Palatino Linotype" w:cs="Tahoma"/>
          <w:b/>
        </w:rPr>
        <w:t xml:space="preserve">la credencial de elector, es confidencial </w:t>
      </w:r>
      <w:r w:rsidRPr="003D41E0">
        <w:rPr>
          <w:rFonts w:ascii="Palatino Linotype" w:hAnsi="Palatino Linotype" w:cs="Tahoma"/>
        </w:rPr>
        <w:t xml:space="preserve">y actualiza la causal de clasificación, establecida en el </w:t>
      </w:r>
      <w:r w:rsidRPr="003D41E0">
        <w:rPr>
          <w:rFonts w:ascii="Palatino Linotype" w:eastAsia="Calibri" w:hAnsi="Palatino Linotype" w:cs="Tahoma"/>
          <w:bCs/>
          <w:lang w:val="es-ES"/>
        </w:rPr>
        <w:t>artículo 143, fracción I, de la Ley de Transparencia y Acceso a la Información Pública del Estado de México y Municipios.</w:t>
      </w:r>
    </w:p>
    <w:p w14:paraId="1DA3253D" w14:textId="0FB8C053" w:rsidR="001066A6" w:rsidRDefault="001066A6" w:rsidP="003D41E0">
      <w:pPr>
        <w:contextualSpacing/>
        <w:jc w:val="both"/>
        <w:rPr>
          <w:rFonts w:ascii="Palatino Linotype" w:eastAsia="Calibri" w:hAnsi="Palatino Linotype" w:cs="Tahoma"/>
          <w:bCs/>
          <w:lang w:val="es-ES"/>
        </w:rPr>
      </w:pPr>
    </w:p>
    <w:p w14:paraId="3DB6F9A8" w14:textId="2F948324" w:rsidR="003D41E0" w:rsidRDefault="003D41E0" w:rsidP="003D41E0">
      <w:pPr>
        <w:contextualSpacing/>
        <w:jc w:val="both"/>
        <w:rPr>
          <w:rFonts w:ascii="Palatino Linotype" w:eastAsia="Calibri" w:hAnsi="Palatino Linotype" w:cs="Tahoma"/>
          <w:bCs/>
          <w:lang w:val="es-ES"/>
        </w:rPr>
      </w:pPr>
    </w:p>
    <w:p w14:paraId="6F77BF23" w14:textId="77777777" w:rsidR="003D41E0" w:rsidRPr="003D41E0" w:rsidRDefault="003D41E0" w:rsidP="003D41E0">
      <w:pPr>
        <w:contextualSpacing/>
        <w:jc w:val="both"/>
        <w:rPr>
          <w:rFonts w:ascii="Palatino Linotype" w:eastAsia="Calibri" w:hAnsi="Palatino Linotype" w:cs="Tahoma"/>
          <w:bCs/>
          <w:lang w:val="es-ES"/>
        </w:rPr>
      </w:pPr>
    </w:p>
    <w:p w14:paraId="16D851B4" w14:textId="77777777" w:rsidR="001066A6" w:rsidRPr="003D41E0" w:rsidRDefault="001066A6" w:rsidP="003D41E0">
      <w:pPr>
        <w:numPr>
          <w:ilvl w:val="0"/>
          <w:numId w:val="33"/>
        </w:numPr>
        <w:contextualSpacing/>
        <w:jc w:val="both"/>
        <w:rPr>
          <w:rFonts w:ascii="Palatino Linotype" w:eastAsia="Calibri" w:hAnsi="Palatino Linotype" w:cs="Tahoma"/>
          <w:b/>
          <w:iCs/>
          <w:lang w:eastAsia="es-ES_tradnl"/>
        </w:rPr>
      </w:pPr>
      <w:r w:rsidRPr="003D41E0">
        <w:rPr>
          <w:rFonts w:ascii="Palatino Linotype" w:eastAsia="Calibri" w:hAnsi="Palatino Linotype" w:cs="Tahoma"/>
          <w:b/>
          <w:iCs/>
          <w:lang w:eastAsia="es-ES_tradnl"/>
        </w:rPr>
        <w:t xml:space="preserve">Cédula de Identificación Fiscal. </w:t>
      </w:r>
    </w:p>
    <w:p w14:paraId="03C3373E" w14:textId="77777777" w:rsidR="001066A6" w:rsidRPr="003D41E0" w:rsidRDefault="001066A6" w:rsidP="003D41E0">
      <w:pPr>
        <w:tabs>
          <w:tab w:val="left" w:pos="4962"/>
        </w:tabs>
        <w:contextualSpacing/>
        <w:jc w:val="both"/>
        <w:rPr>
          <w:rFonts w:ascii="Palatino Linotype" w:eastAsia="Calibri" w:hAnsi="Palatino Linotype" w:cs="Tahoma"/>
          <w:bCs/>
          <w:iCs/>
          <w:lang w:eastAsia="es-ES_tradnl"/>
        </w:rPr>
      </w:pPr>
    </w:p>
    <w:p w14:paraId="732AF89F" w14:textId="77777777" w:rsidR="001066A6" w:rsidRPr="003D41E0" w:rsidRDefault="001066A6" w:rsidP="003D41E0">
      <w:pPr>
        <w:spacing w:line="360" w:lineRule="auto"/>
        <w:contextualSpacing/>
        <w:jc w:val="both"/>
        <w:rPr>
          <w:rFonts w:ascii="Palatino Linotype" w:hAnsi="Palatino Linotype" w:cs="Tahoma"/>
          <w:bCs/>
        </w:rPr>
      </w:pPr>
      <w:r w:rsidRPr="003D41E0">
        <w:rPr>
          <w:rFonts w:ascii="Palatino Linotype" w:hAnsi="Palatino Linotype" w:cs="Tahoma"/>
          <w:bC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290E751" w14:textId="77777777" w:rsidR="001066A6" w:rsidRPr="003D41E0" w:rsidRDefault="001066A6" w:rsidP="003D41E0">
      <w:pPr>
        <w:spacing w:line="360" w:lineRule="auto"/>
        <w:contextualSpacing/>
        <w:jc w:val="both"/>
        <w:rPr>
          <w:rFonts w:ascii="Palatino Linotype" w:hAnsi="Palatino Linotype" w:cs="Tahoma"/>
          <w:bCs/>
        </w:rPr>
      </w:pPr>
    </w:p>
    <w:p w14:paraId="1C06FC7F" w14:textId="77777777" w:rsidR="001066A6" w:rsidRPr="003D41E0" w:rsidRDefault="001066A6" w:rsidP="003D41E0">
      <w:pPr>
        <w:spacing w:line="360" w:lineRule="auto"/>
        <w:contextualSpacing/>
        <w:jc w:val="both"/>
        <w:rPr>
          <w:rFonts w:ascii="Palatino Linotype" w:hAnsi="Palatino Linotype" w:cs="Tahoma"/>
          <w:bCs/>
        </w:rPr>
      </w:pPr>
      <w:r w:rsidRPr="003D41E0">
        <w:rPr>
          <w:rFonts w:ascii="Palatino Linotype" w:hAnsi="Palatino Linotype" w:cs="Tahoma"/>
          <w:bCs/>
        </w:rPr>
        <w:t xml:space="preserve">De acuerdo a lo establecido en el artículo en comento, esta clave se compone de trece caracteres alfanuméricos, con datos obtenidos de los apellidos, nombre(s), fecha de nacimiento del titular, más una </w:t>
      </w:r>
      <w:proofErr w:type="spellStart"/>
      <w:r w:rsidRPr="003D41E0">
        <w:rPr>
          <w:rFonts w:ascii="Palatino Linotype" w:hAnsi="Palatino Linotype" w:cs="Tahoma"/>
          <w:bCs/>
        </w:rPr>
        <w:t>homoclave</w:t>
      </w:r>
      <w:proofErr w:type="spellEnd"/>
      <w:r w:rsidRPr="003D41E0">
        <w:rPr>
          <w:rFonts w:ascii="Palatino Linotype" w:hAnsi="Palatino Linotype" w:cs="Tahoma"/>
          <w:bCs/>
        </w:rPr>
        <w:t xml:space="preserve"> que establece el sistema automático del Servicio de Administración Tributaria.</w:t>
      </w:r>
    </w:p>
    <w:p w14:paraId="53116775" w14:textId="77777777" w:rsidR="001066A6" w:rsidRPr="003D41E0" w:rsidRDefault="001066A6" w:rsidP="003D41E0">
      <w:pPr>
        <w:spacing w:line="360" w:lineRule="auto"/>
        <w:contextualSpacing/>
        <w:jc w:val="both"/>
        <w:rPr>
          <w:rFonts w:ascii="Palatino Linotype" w:hAnsi="Palatino Linotype" w:cs="Tahoma"/>
          <w:bCs/>
          <w:iCs/>
        </w:rPr>
      </w:pPr>
    </w:p>
    <w:p w14:paraId="5DBACCBE" w14:textId="77777777" w:rsidR="001066A6" w:rsidRPr="003D41E0" w:rsidRDefault="001066A6" w:rsidP="003D41E0">
      <w:pPr>
        <w:tabs>
          <w:tab w:val="left" w:pos="4962"/>
        </w:tabs>
        <w:spacing w:line="360" w:lineRule="auto"/>
        <w:contextualSpacing/>
        <w:jc w:val="both"/>
        <w:rPr>
          <w:rFonts w:ascii="Palatino Linotype" w:eastAsia="Calibri" w:hAnsi="Palatino Linotype" w:cs="Tahoma"/>
          <w:bCs/>
          <w:iCs/>
          <w:lang w:eastAsia="es-ES_tradnl"/>
        </w:rPr>
      </w:pPr>
      <w:r w:rsidRPr="003D41E0">
        <w:rPr>
          <w:rFonts w:ascii="Palatino Linotype" w:eastAsia="Calibri" w:hAnsi="Palatino Linotype" w:cs="Tahoma"/>
          <w:bCs/>
          <w:iCs/>
          <w:lang w:eastAsia="es-ES_tradnl"/>
        </w:rPr>
        <w:t xml:space="preserve">En ese contexto, conforme a la página oficial del Servicio de Administración Tributaria, en el apartado Obtén tu cédula de identificación fiscal (consultado el trece de mayo a las catorce horas en la liga </w:t>
      </w:r>
      <w:hyperlink r:id="rId12" w:history="1">
        <w:r w:rsidRPr="003D41E0">
          <w:rPr>
            <w:rStyle w:val="Hipervnculo"/>
            <w:rFonts w:ascii="Palatino Linotype" w:eastAsia="Calibri" w:hAnsi="Palatino Linotype" w:cs="Tahoma"/>
            <w:bCs/>
            <w:iCs/>
            <w:color w:val="auto"/>
            <w:lang w:eastAsia="es-ES_tradnl"/>
          </w:rPr>
          <w:t>https://www.sat.gob.mx/aplicacion/28889/obten-tu-cédula-de-identificacion-fiscal</w:t>
        </w:r>
      </w:hyperlink>
      <w:r w:rsidRPr="003D41E0">
        <w:rPr>
          <w:rFonts w:ascii="Palatino Linotype" w:eastAsia="Calibri" w:hAnsi="Palatino Linotype" w:cs="Tahoma"/>
          <w:bCs/>
          <w:iCs/>
          <w:lang w:eastAsia="es-ES_tradnl"/>
        </w:rPr>
        <w:t>), establece que dicho documento se acredita tu Registro Federal de Contribuyentes, el cual contiene un código QR, que muestra la información del propietario de la clave; es decir mediante la obtención de la Cédula, se inscribe y obtiene el Registro Federal de Contribuyentes.</w:t>
      </w:r>
    </w:p>
    <w:p w14:paraId="624D7BAC" w14:textId="77777777" w:rsidR="001066A6" w:rsidRPr="003D41E0" w:rsidRDefault="001066A6" w:rsidP="003D41E0">
      <w:pPr>
        <w:tabs>
          <w:tab w:val="left" w:pos="4962"/>
        </w:tabs>
        <w:spacing w:line="360" w:lineRule="auto"/>
        <w:contextualSpacing/>
        <w:jc w:val="both"/>
        <w:rPr>
          <w:rFonts w:ascii="Palatino Linotype" w:eastAsia="Calibri" w:hAnsi="Palatino Linotype" w:cs="Tahoma"/>
          <w:bCs/>
          <w:iCs/>
          <w:lang w:eastAsia="es-ES_tradnl"/>
        </w:rPr>
      </w:pPr>
    </w:p>
    <w:p w14:paraId="518E6FD7" w14:textId="77777777" w:rsidR="001066A6" w:rsidRPr="003D41E0" w:rsidRDefault="001066A6" w:rsidP="003D41E0">
      <w:pPr>
        <w:spacing w:line="360" w:lineRule="auto"/>
        <w:contextualSpacing/>
        <w:jc w:val="both"/>
        <w:rPr>
          <w:rFonts w:ascii="Palatino Linotype" w:hAnsi="Palatino Linotype" w:cs="Tahoma"/>
          <w:bCs/>
        </w:rPr>
      </w:pPr>
      <w:r w:rsidRPr="003D41E0">
        <w:rPr>
          <w:rFonts w:ascii="Palatino Linotype" w:hAnsi="Palatino Linotype" w:cs="Tahoma"/>
          <w:bCs/>
        </w:rPr>
        <w:t>En ese orden de ideas,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0657CB2" w14:textId="77777777" w:rsidR="001066A6" w:rsidRPr="003D41E0" w:rsidRDefault="001066A6" w:rsidP="003D41E0">
      <w:pPr>
        <w:spacing w:line="360" w:lineRule="auto"/>
        <w:contextualSpacing/>
        <w:jc w:val="both"/>
        <w:rPr>
          <w:rFonts w:ascii="Palatino Linotype" w:hAnsi="Palatino Linotype" w:cs="Tahoma"/>
          <w:bCs/>
        </w:rPr>
      </w:pPr>
    </w:p>
    <w:p w14:paraId="306DA097" w14:textId="77777777" w:rsidR="001066A6" w:rsidRPr="003D41E0" w:rsidRDefault="001066A6" w:rsidP="003D41E0">
      <w:pPr>
        <w:spacing w:line="360" w:lineRule="auto"/>
        <w:contextualSpacing/>
        <w:jc w:val="both"/>
        <w:rPr>
          <w:rFonts w:ascii="Palatino Linotype" w:hAnsi="Palatino Linotype" w:cs="Tahoma"/>
          <w:bCs/>
        </w:rPr>
      </w:pPr>
      <w:r w:rsidRPr="003D41E0">
        <w:rPr>
          <w:rFonts w:ascii="Palatino Linotype" w:hAnsi="Palatino Linotype" w:cs="Tahoma"/>
          <w:bC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78B69838" w14:textId="77777777" w:rsidR="001066A6" w:rsidRPr="003D41E0" w:rsidRDefault="001066A6" w:rsidP="003D41E0">
      <w:pPr>
        <w:spacing w:line="360" w:lineRule="auto"/>
        <w:contextualSpacing/>
        <w:jc w:val="both"/>
        <w:rPr>
          <w:rFonts w:ascii="Palatino Linotype" w:hAnsi="Palatino Linotype" w:cs="Tahoma"/>
          <w:bCs/>
        </w:rPr>
      </w:pPr>
    </w:p>
    <w:p w14:paraId="0FFA949B" w14:textId="77777777" w:rsidR="001066A6" w:rsidRPr="003D41E0" w:rsidRDefault="001066A6" w:rsidP="003D41E0">
      <w:pPr>
        <w:spacing w:line="360" w:lineRule="auto"/>
        <w:contextualSpacing/>
        <w:jc w:val="both"/>
        <w:rPr>
          <w:rFonts w:ascii="Palatino Linotype" w:hAnsi="Palatino Linotype" w:cs="Tahoma"/>
          <w:bCs/>
        </w:rPr>
      </w:pPr>
      <w:r w:rsidRPr="003D41E0">
        <w:rPr>
          <w:rFonts w:ascii="Palatino Linotype" w:hAnsi="Palatino Linotype" w:cs="Tahoma"/>
          <w:bCs/>
        </w:rPr>
        <w:t>Lo anterior, resulta congruente con el Criterio 19/17 emitido por el Instituto Nacional de Transparencia, Acceso a la Información y Protección de Datos Personales, en el cual se señala lo siguiente:</w:t>
      </w:r>
    </w:p>
    <w:p w14:paraId="1B23C651" w14:textId="77777777" w:rsidR="001066A6" w:rsidRPr="003D41E0" w:rsidRDefault="001066A6" w:rsidP="003D41E0">
      <w:pPr>
        <w:contextualSpacing/>
        <w:jc w:val="both"/>
        <w:rPr>
          <w:rFonts w:ascii="Palatino Linotype" w:hAnsi="Palatino Linotype" w:cs="Tahoma"/>
          <w:bCs/>
        </w:rPr>
      </w:pPr>
    </w:p>
    <w:p w14:paraId="467BDA42" w14:textId="77777777" w:rsidR="001066A6" w:rsidRPr="003D41E0" w:rsidRDefault="001066A6" w:rsidP="003D41E0">
      <w:pPr>
        <w:widowControl w:val="0"/>
        <w:ind w:left="851" w:right="899"/>
        <w:contextualSpacing/>
        <w:jc w:val="both"/>
        <w:rPr>
          <w:rFonts w:ascii="Palatino Linotype" w:hAnsi="Palatino Linotype" w:cs="Tahoma"/>
          <w:bCs/>
          <w:i/>
          <w:iCs/>
        </w:rPr>
      </w:pPr>
      <w:r w:rsidRPr="003D41E0">
        <w:rPr>
          <w:rFonts w:ascii="Palatino Linotype" w:hAnsi="Palatino Linotype" w:cs="Tahoma"/>
          <w:b/>
          <w:i/>
          <w:iCs/>
        </w:rPr>
        <w:t>Registro Federal de Contribuyentes (RFC) de personas físicas.</w:t>
      </w:r>
      <w:r w:rsidRPr="003D41E0">
        <w:rPr>
          <w:rFonts w:ascii="Palatino Linotype" w:hAnsi="Palatino Linotype" w:cs="Tahoma"/>
          <w:bCs/>
          <w:i/>
          <w:iCs/>
        </w:rPr>
        <w:t xml:space="preserve"> El RFC es una clave de carácter fiscal, </w:t>
      </w:r>
      <w:proofErr w:type="gramStart"/>
      <w:r w:rsidRPr="003D41E0">
        <w:rPr>
          <w:rFonts w:ascii="Palatino Linotype" w:hAnsi="Palatino Linotype" w:cs="Tahoma"/>
          <w:bCs/>
          <w:i/>
          <w:iCs/>
        </w:rPr>
        <w:t>única</w:t>
      </w:r>
      <w:proofErr w:type="gramEnd"/>
      <w:r w:rsidRPr="003D41E0">
        <w:rPr>
          <w:rFonts w:ascii="Palatino Linotype" w:hAnsi="Palatino Linotype" w:cs="Tahoma"/>
          <w:bCs/>
          <w:i/>
          <w:iCs/>
        </w:rPr>
        <w:t xml:space="preserve"> e irrepetible, que permite identificar al titular, su edad y fecha de nacimiento, por lo que es un dato personal de carácter confidencial.</w:t>
      </w:r>
    </w:p>
    <w:p w14:paraId="1870DEBC" w14:textId="77777777" w:rsidR="001066A6" w:rsidRPr="003D41E0" w:rsidRDefault="001066A6" w:rsidP="003D41E0">
      <w:pPr>
        <w:contextualSpacing/>
        <w:jc w:val="both"/>
        <w:rPr>
          <w:rFonts w:ascii="Palatino Linotype" w:hAnsi="Palatino Linotype" w:cs="Tahoma"/>
          <w:bCs/>
        </w:rPr>
      </w:pPr>
    </w:p>
    <w:p w14:paraId="3D1D9416" w14:textId="77777777" w:rsidR="001066A6" w:rsidRPr="003D41E0" w:rsidRDefault="001066A6" w:rsidP="003D41E0">
      <w:pPr>
        <w:spacing w:line="360" w:lineRule="auto"/>
        <w:contextualSpacing/>
        <w:jc w:val="both"/>
        <w:rPr>
          <w:rFonts w:ascii="Palatino Linotype" w:hAnsi="Palatino Linotype" w:cs="Tahoma"/>
          <w:bCs/>
        </w:rPr>
      </w:pPr>
      <w:r w:rsidRPr="003D41E0">
        <w:rPr>
          <w:rFonts w:ascii="Palatino Linotype" w:hAnsi="Palatino Linotype" w:cs="Tahoma"/>
          <w:bCs/>
        </w:rPr>
        <w:t>De tal suerte, el Registro Federal de Contribuyentes de los servidores públicos no guarda relación con la transparencia de los recursos públicos, así como tampoco con el desempeño laboral que pueda tener una persona, por lo que c</w:t>
      </w:r>
      <w:r w:rsidRPr="003D41E0">
        <w:rPr>
          <w:rFonts w:ascii="Palatino Linotype" w:hAnsi="Palatino Linotype" w:cs="Tahoma"/>
          <w:b/>
          <w:bCs/>
        </w:rPr>
        <w:t xml:space="preserve">onstituye un dato personal confidencial </w:t>
      </w:r>
      <w:r w:rsidRPr="003D41E0">
        <w:rPr>
          <w:rFonts w:ascii="Palatino Linotype" w:hAnsi="Palatino Linotype" w:cs="Tahoma"/>
          <w:bCs/>
        </w:rPr>
        <w:t>al actualizar el supuesto normativo del artículo 143, fracción I, de la Ley de Transparencia y Acceso a la Información Pública del Estado de México y Municipios; por lo que, la Cédula de Identificación Fiscal corre la misma suerte que el RFC, pues mediante dicho documento se obtuvo dicho dato, el cual es meramente privado y no abona en nada a la Transparencia.</w:t>
      </w:r>
    </w:p>
    <w:p w14:paraId="32C6D5E7" w14:textId="77777777" w:rsidR="001066A6" w:rsidRPr="003D41E0" w:rsidRDefault="001066A6" w:rsidP="003D41E0">
      <w:pPr>
        <w:contextualSpacing/>
        <w:jc w:val="both"/>
        <w:rPr>
          <w:rFonts w:ascii="Palatino Linotype" w:hAnsi="Palatino Linotype" w:cs="Tahoma"/>
          <w:bCs/>
        </w:rPr>
      </w:pPr>
    </w:p>
    <w:p w14:paraId="1108C474" w14:textId="77777777" w:rsidR="001066A6" w:rsidRPr="003D41E0" w:rsidRDefault="001066A6" w:rsidP="003D41E0">
      <w:pPr>
        <w:numPr>
          <w:ilvl w:val="0"/>
          <w:numId w:val="33"/>
        </w:numPr>
        <w:contextualSpacing/>
        <w:jc w:val="both"/>
        <w:rPr>
          <w:rFonts w:ascii="Palatino Linotype" w:hAnsi="Palatino Linotype" w:cs="Tahoma"/>
          <w:bCs/>
        </w:rPr>
      </w:pPr>
      <w:r w:rsidRPr="003D41E0">
        <w:rPr>
          <w:rFonts w:ascii="Palatino Linotype" w:eastAsia="Calibri" w:hAnsi="Palatino Linotype" w:cs="Tahoma"/>
          <w:b/>
          <w:bCs/>
        </w:rPr>
        <w:t xml:space="preserve">Domicilio </w:t>
      </w:r>
      <w:r w:rsidRPr="003D41E0">
        <w:rPr>
          <w:rFonts w:ascii="Palatino Linotype" w:eastAsia="Calibri" w:hAnsi="Palatino Linotype" w:cs="Tahoma"/>
          <w:b/>
          <w:iCs/>
          <w:lang w:eastAsia="es-ES_tradnl"/>
        </w:rPr>
        <w:t>particular</w:t>
      </w:r>
      <w:r w:rsidRPr="003D41E0">
        <w:rPr>
          <w:rFonts w:ascii="Palatino Linotype" w:eastAsia="Calibri" w:hAnsi="Palatino Linotype" w:cs="Tahoma"/>
          <w:b/>
          <w:bCs/>
        </w:rPr>
        <w:t xml:space="preserve"> y comprobante de domicilio.</w:t>
      </w:r>
    </w:p>
    <w:p w14:paraId="18655F33" w14:textId="77777777" w:rsidR="001066A6" w:rsidRPr="003D41E0" w:rsidRDefault="001066A6" w:rsidP="003D41E0">
      <w:pPr>
        <w:ind w:left="720"/>
        <w:contextualSpacing/>
        <w:jc w:val="both"/>
        <w:rPr>
          <w:rFonts w:ascii="Palatino Linotype" w:eastAsia="Calibri" w:hAnsi="Palatino Linotype" w:cs="Tahoma"/>
          <w:b/>
          <w:bCs/>
        </w:rPr>
      </w:pPr>
    </w:p>
    <w:p w14:paraId="0401DED4" w14:textId="77777777" w:rsidR="001066A6" w:rsidRPr="003D41E0" w:rsidRDefault="001066A6" w:rsidP="003D41E0">
      <w:pPr>
        <w:spacing w:line="360" w:lineRule="auto"/>
        <w:contextualSpacing/>
        <w:jc w:val="both"/>
        <w:rPr>
          <w:rFonts w:ascii="Palatino Linotype" w:hAnsi="Palatino Linotype" w:cs="Tahoma"/>
          <w:lang w:val="es-ES"/>
        </w:rPr>
      </w:pPr>
      <w:r w:rsidRPr="003D41E0">
        <w:rPr>
          <w:rFonts w:ascii="Palatino Linotype" w:hAnsi="Palatino Linotype" w:cs="Tahoma"/>
          <w:lang w:val="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56CE2070" w14:textId="77777777" w:rsidR="001066A6" w:rsidRPr="003D41E0" w:rsidRDefault="001066A6" w:rsidP="003D41E0">
      <w:pPr>
        <w:spacing w:line="360" w:lineRule="auto"/>
        <w:contextualSpacing/>
        <w:jc w:val="both"/>
        <w:rPr>
          <w:rFonts w:ascii="Palatino Linotype" w:hAnsi="Palatino Linotype" w:cs="Tahoma"/>
          <w:lang w:val="es-ES"/>
        </w:rPr>
      </w:pPr>
    </w:p>
    <w:p w14:paraId="3CBF5615" w14:textId="77777777" w:rsidR="001066A6" w:rsidRPr="003D41E0" w:rsidRDefault="001066A6" w:rsidP="003D41E0">
      <w:pPr>
        <w:spacing w:line="360" w:lineRule="auto"/>
        <w:contextualSpacing/>
        <w:jc w:val="both"/>
        <w:rPr>
          <w:rFonts w:ascii="Palatino Linotype" w:hAnsi="Palatino Linotype" w:cs="Tahoma"/>
          <w:b/>
          <w:lang w:val="es-ES"/>
        </w:rPr>
      </w:pPr>
      <w:r w:rsidRPr="003D41E0">
        <w:rPr>
          <w:rFonts w:ascii="Palatino Linotype" w:hAnsi="Palatino Linotype" w:cs="Tahoma"/>
          <w:lang w:val="es-ES"/>
        </w:rPr>
        <w:t>De la misma manera, lo establece el artículo 29 del Código Civil Federal, al precisar que el domicilio de personas físicas</w:t>
      </w:r>
      <w:r w:rsidRPr="003D41E0">
        <w:rPr>
          <w:rFonts w:ascii="Palatino Linotype" w:hAnsi="Palatino Linotype" w:cs="Tahoma"/>
          <w:b/>
          <w:lang w:val="es-ES"/>
        </w:rPr>
        <w:t>, es el lugar donde residen habitualmente, el lugar del centro principal de sus negocios, donde residan o el lugar donde se encuentren.</w:t>
      </w:r>
    </w:p>
    <w:p w14:paraId="135644F7" w14:textId="77777777" w:rsidR="001066A6" w:rsidRPr="003D41E0" w:rsidRDefault="001066A6" w:rsidP="003D41E0">
      <w:pPr>
        <w:spacing w:line="360" w:lineRule="auto"/>
        <w:contextualSpacing/>
        <w:jc w:val="both"/>
        <w:rPr>
          <w:rFonts w:ascii="Palatino Linotype" w:hAnsi="Palatino Linotype" w:cs="Tahoma"/>
          <w:b/>
          <w:lang w:val="es-ES"/>
        </w:rPr>
      </w:pPr>
    </w:p>
    <w:p w14:paraId="6FA06955" w14:textId="77777777" w:rsidR="001066A6" w:rsidRPr="003D41E0" w:rsidRDefault="001066A6" w:rsidP="003D41E0">
      <w:pPr>
        <w:spacing w:line="360" w:lineRule="auto"/>
        <w:contextualSpacing/>
        <w:jc w:val="both"/>
        <w:rPr>
          <w:rFonts w:ascii="Palatino Linotype" w:hAnsi="Palatino Linotype" w:cs="Tahoma"/>
          <w:lang w:val="es-ES"/>
        </w:rPr>
      </w:pPr>
      <w:r w:rsidRPr="003D41E0">
        <w:rPr>
          <w:rFonts w:ascii="Palatino Linotype" w:hAnsi="Palatino Linotype" w:cs="Tahoma"/>
          <w:lang w:val="es-E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77F5C528" w14:textId="77777777" w:rsidR="001066A6" w:rsidRPr="003D41E0" w:rsidRDefault="001066A6" w:rsidP="003D41E0">
      <w:pPr>
        <w:spacing w:line="360" w:lineRule="auto"/>
        <w:contextualSpacing/>
        <w:jc w:val="both"/>
        <w:rPr>
          <w:rFonts w:ascii="Palatino Linotype" w:hAnsi="Palatino Linotype" w:cs="Tahoma"/>
          <w:lang w:val="es-ES"/>
        </w:rPr>
      </w:pPr>
    </w:p>
    <w:p w14:paraId="2A99834C" w14:textId="77777777" w:rsidR="001066A6" w:rsidRPr="003D41E0" w:rsidRDefault="001066A6" w:rsidP="003D41E0">
      <w:pPr>
        <w:spacing w:line="360" w:lineRule="auto"/>
        <w:contextualSpacing/>
        <w:jc w:val="both"/>
        <w:rPr>
          <w:rFonts w:ascii="Palatino Linotype" w:hAnsi="Palatino Linotype" w:cs="Tahoma"/>
          <w:lang w:val="es-ES"/>
        </w:rPr>
      </w:pPr>
      <w:r w:rsidRPr="003D41E0">
        <w:rPr>
          <w:rFonts w:ascii="Palatino Linotype" w:hAnsi="Palatino Linotype" w:cs="Tahoma"/>
          <w:lang w:val="es-ES"/>
        </w:rPr>
        <w:t>La misma suerte corre el comprobante de domicilio, pues mediante este se acredita que la servidora pública vive donde señala en los documentos que entrega;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14:paraId="5E4EC683" w14:textId="77777777" w:rsidR="001066A6" w:rsidRPr="003D41E0" w:rsidRDefault="001066A6" w:rsidP="003D41E0">
      <w:pPr>
        <w:spacing w:line="360" w:lineRule="auto"/>
        <w:contextualSpacing/>
        <w:jc w:val="both"/>
        <w:rPr>
          <w:rFonts w:ascii="Palatino Linotype" w:hAnsi="Palatino Linotype" w:cs="Tahoma"/>
          <w:lang w:val="es-ES"/>
        </w:rPr>
      </w:pPr>
    </w:p>
    <w:p w14:paraId="0F226982" w14:textId="77777777" w:rsidR="001066A6" w:rsidRPr="003D41E0" w:rsidRDefault="001066A6" w:rsidP="003D41E0">
      <w:pPr>
        <w:spacing w:line="360" w:lineRule="auto"/>
        <w:contextualSpacing/>
        <w:jc w:val="both"/>
        <w:rPr>
          <w:rFonts w:ascii="Palatino Linotype" w:hAnsi="Palatino Linotype" w:cs="Tahoma"/>
          <w:lang w:val="es-ES"/>
        </w:rPr>
      </w:pPr>
      <w:r w:rsidRPr="003D41E0">
        <w:rPr>
          <w:rFonts w:ascii="Palatino Linotype" w:hAnsi="Palatino Linotype" w:cs="Tahoma"/>
          <w:lang w:val="es-ES"/>
        </w:rPr>
        <w:t>Por lo tanto, se actualiza la clasificación del domicilio y su comprobante como</w:t>
      </w:r>
      <w:r w:rsidRPr="003D41E0">
        <w:rPr>
          <w:rFonts w:ascii="Palatino Linotype" w:hAnsi="Palatino Linotype" w:cs="Tahoma"/>
          <w:b/>
          <w:lang w:val="es-ES"/>
        </w:rPr>
        <w:t xml:space="preserve"> información confidencial,</w:t>
      </w:r>
      <w:r w:rsidRPr="003D41E0">
        <w:rPr>
          <w:rFonts w:ascii="Palatino Linotype" w:hAnsi="Palatino Linotype" w:cs="Tahoma"/>
          <w:lang w:val="es-ES"/>
        </w:rPr>
        <w:t xml:space="preserve"> de conformidad con la fracción I, del artículo 143 de la Ley de Transparencia y Acceso a la Información Pública del Estado de México y Municipios.</w:t>
      </w:r>
    </w:p>
    <w:p w14:paraId="36365281" w14:textId="77777777" w:rsidR="001066A6" w:rsidRPr="003D41E0" w:rsidRDefault="001066A6" w:rsidP="003D41E0">
      <w:pPr>
        <w:contextualSpacing/>
        <w:jc w:val="both"/>
        <w:rPr>
          <w:rFonts w:ascii="Palatino Linotype" w:eastAsia="Calibri" w:hAnsi="Palatino Linotype" w:cs="Tahoma"/>
          <w:bCs/>
          <w:iCs/>
        </w:rPr>
      </w:pPr>
    </w:p>
    <w:p w14:paraId="5D07F421" w14:textId="77777777" w:rsidR="001066A6" w:rsidRPr="003D41E0" w:rsidRDefault="001066A6" w:rsidP="003D41E0">
      <w:pPr>
        <w:numPr>
          <w:ilvl w:val="0"/>
          <w:numId w:val="33"/>
        </w:numPr>
        <w:contextualSpacing/>
        <w:jc w:val="both"/>
        <w:rPr>
          <w:rFonts w:ascii="Palatino Linotype" w:eastAsia="Calibri" w:hAnsi="Palatino Linotype" w:cs="Tahoma"/>
          <w:b/>
          <w:iCs/>
        </w:rPr>
      </w:pPr>
      <w:r w:rsidRPr="003D41E0">
        <w:rPr>
          <w:rFonts w:ascii="Palatino Linotype" w:eastAsia="Calibri" w:hAnsi="Palatino Linotype" w:cs="Tahoma"/>
          <w:b/>
          <w:iCs/>
        </w:rPr>
        <w:t xml:space="preserve">Cartas de </w:t>
      </w:r>
      <w:r w:rsidRPr="003D41E0">
        <w:rPr>
          <w:rFonts w:ascii="Palatino Linotype" w:eastAsia="Calibri" w:hAnsi="Palatino Linotype" w:cs="Tahoma"/>
          <w:b/>
          <w:iCs/>
          <w:lang w:eastAsia="es-ES_tradnl"/>
        </w:rPr>
        <w:t>Recomendación</w:t>
      </w:r>
      <w:r w:rsidRPr="003D41E0">
        <w:rPr>
          <w:rFonts w:ascii="Palatino Linotype" w:eastAsia="Calibri" w:hAnsi="Palatino Linotype" w:cs="Tahoma"/>
          <w:b/>
          <w:iCs/>
        </w:rPr>
        <w:t>.</w:t>
      </w:r>
    </w:p>
    <w:p w14:paraId="152D8AF4" w14:textId="77777777" w:rsidR="001066A6" w:rsidRPr="003D41E0" w:rsidRDefault="001066A6" w:rsidP="003D41E0">
      <w:pPr>
        <w:contextualSpacing/>
        <w:jc w:val="both"/>
        <w:rPr>
          <w:rFonts w:ascii="Palatino Linotype" w:eastAsia="Calibri" w:hAnsi="Palatino Linotype" w:cs="Tahoma"/>
          <w:bCs/>
          <w:iCs/>
        </w:rPr>
      </w:pPr>
    </w:p>
    <w:p w14:paraId="0F387AE0" w14:textId="77777777" w:rsidR="001066A6" w:rsidRPr="003D41E0" w:rsidRDefault="001066A6" w:rsidP="003D41E0">
      <w:pPr>
        <w:spacing w:line="360" w:lineRule="auto"/>
        <w:contextualSpacing/>
        <w:jc w:val="both"/>
        <w:rPr>
          <w:rFonts w:ascii="Palatino Linotype" w:eastAsia="Calibri" w:hAnsi="Palatino Linotype" w:cs="Tahoma"/>
          <w:bCs/>
          <w:iCs/>
        </w:rPr>
      </w:pPr>
      <w:r w:rsidRPr="003D41E0">
        <w:rPr>
          <w:rFonts w:ascii="Palatino Linotype" w:eastAsia="Calibri" w:hAnsi="Palatino Linotype" w:cs="Tahoma"/>
          <w:bCs/>
          <w:iCs/>
        </w:rPr>
        <w:t>Sobre dichos documentos, es de señalar que corresponden aquellos documentos en donde personas particulares dan referencias o una valoración de la persona que recomiendan, las cuales pueden contener información  de su forma de actuar, comportarse, valores, entre otras cuestiones, por lo que, se considera que son documentos de naturaleza privada, pues no abonan en nada a la transparencia, ni rinden cuentas del actuar de una trabajadora gubernamental, sino corresponde una apreciación subjetiva de una persona para recomendar a otra, las cuales son ocupadas comúnmente al solicitar un empleo.</w:t>
      </w:r>
    </w:p>
    <w:p w14:paraId="04CE9AC0" w14:textId="77777777" w:rsidR="001066A6" w:rsidRPr="003D41E0" w:rsidRDefault="001066A6" w:rsidP="003D41E0">
      <w:pPr>
        <w:spacing w:line="360" w:lineRule="auto"/>
        <w:contextualSpacing/>
        <w:jc w:val="both"/>
        <w:rPr>
          <w:rFonts w:ascii="Palatino Linotype" w:eastAsia="Calibri" w:hAnsi="Palatino Linotype" w:cs="Tahoma"/>
          <w:bCs/>
          <w:iCs/>
        </w:rPr>
      </w:pPr>
    </w:p>
    <w:p w14:paraId="05137425" w14:textId="77777777" w:rsidR="001066A6" w:rsidRPr="003D41E0" w:rsidRDefault="001066A6" w:rsidP="003D41E0">
      <w:pPr>
        <w:spacing w:line="360" w:lineRule="auto"/>
        <w:contextualSpacing/>
        <w:jc w:val="both"/>
        <w:rPr>
          <w:rFonts w:ascii="Palatino Linotype" w:hAnsi="Palatino Linotype" w:cs="Tahoma"/>
          <w:lang w:val="es-ES"/>
        </w:rPr>
      </w:pPr>
      <w:r w:rsidRPr="003D41E0">
        <w:rPr>
          <w:rFonts w:ascii="Palatino Linotype" w:eastAsia="Calibri" w:hAnsi="Palatino Linotype" w:cs="Tahoma"/>
          <w:bCs/>
          <w:iCs/>
        </w:rPr>
        <w:t xml:space="preserve">Por lo que, se considera que dichos documentos actualizan la clasificación como </w:t>
      </w:r>
      <w:r w:rsidRPr="003D41E0">
        <w:rPr>
          <w:rFonts w:ascii="Palatino Linotype" w:eastAsia="Calibri" w:hAnsi="Palatino Linotype" w:cs="Tahoma"/>
          <w:b/>
          <w:bCs/>
          <w:iCs/>
        </w:rPr>
        <w:t>información confidencial</w:t>
      </w:r>
      <w:r w:rsidRPr="003D41E0">
        <w:rPr>
          <w:rFonts w:ascii="Palatino Linotype" w:eastAsia="Calibri" w:hAnsi="Palatino Linotype" w:cs="Tahoma"/>
          <w:bCs/>
          <w:iCs/>
        </w:rPr>
        <w:t xml:space="preserve">, de la causal establecida en el artículo 143, fracción I, de la </w:t>
      </w:r>
      <w:r w:rsidRPr="003D41E0">
        <w:rPr>
          <w:rFonts w:ascii="Palatino Linotype" w:hAnsi="Palatino Linotype" w:cs="Tahoma"/>
          <w:lang w:val="es-ES"/>
        </w:rPr>
        <w:t>Ley de Transparencia y Acceso a la Información Pública del Estado de México y Municipios.</w:t>
      </w:r>
    </w:p>
    <w:p w14:paraId="565B725A" w14:textId="77777777" w:rsidR="001066A6" w:rsidRPr="003D41E0" w:rsidRDefault="001066A6" w:rsidP="003D41E0">
      <w:pPr>
        <w:contextualSpacing/>
        <w:jc w:val="both"/>
        <w:rPr>
          <w:rFonts w:ascii="Palatino Linotype" w:eastAsia="Calibri" w:hAnsi="Palatino Linotype" w:cs="Tahoma"/>
          <w:bCs/>
          <w:iCs/>
        </w:rPr>
      </w:pPr>
    </w:p>
    <w:p w14:paraId="0D3EC868" w14:textId="77777777" w:rsidR="001066A6" w:rsidRPr="003D41E0" w:rsidRDefault="001066A6" w:rsidP="003D41E0">
      <w:pPr>
        <w:numPr>
          <w:ilvl w:val="0"/>
          <w:numId w:val="33"/>
        </w:numPr>
        <w:contextualSpacing/>
        <w:jc w:val="both"/>
        <w:rPr>
          <w:rFonts w:ascii="Palatino Linotype" w:eastAsia="Calibri" w:hAnsi="Palatino Linotype" w:cs="Tahoma"/>
          <w:b/>
          <w:iCs/>
          <w:lang w:eastAsia="es-ES_tradnl"/>
        </w:rPr>
      </w:pPr>
      <w:r w:rsidRPr="003D41E0">
        <w:rPr>
          <w:rFonts w:ascii="Palatino Linotype" w:eastAsia="Calibri" w:hAnsi="Palatino Linotype" w:cs="Tahoma"/>
          <w:b/>
          <w:iCs/>
          <w:lang w:eastAsia="es-ES_tradnl"/>
        </w:rPr>
        <w:t xml:space="preserve">Certificado médico. </w:t>
      </w:r>
    </w:p>
    <w:p w14:paraId="3C9AEBDD" w14:textId="77777777" w:rsidR="001066A6" w:rsidRPr="003D41E0" w:rsidRDefault="001066A6" w:rsidP="003D41E0">
      <w:pPr>
        <w:pStyle w:val="Prrafodelista"/>
        <w:jc w:val="both"/>
        <w:rPr>
          <w:rFonts w:ascii="Palatino Linotype" w:eastAsia="Calibri" w:hAnsi="Palatino Linotype" w:cs="Tahoma"/>
          <w:b/>
          <w:iCs/>
          <w:lang w:eastAsia="es-ES_tradnl"/>
        </w:rPr>
      </w:pPr>
    </w:p>
    <w:p w14:paraId="1E574BF6" w14:textId="77777777" w:rsidR="001066A6" w:rsidRPr="003D41E0" w:rsidRDefault="001066A6" w:rsidP="003D41E0">
      <w:pPr>
        <w:spacing w:line="360" w:lineRule="auto"/>
        <w:contextualSpacing/>
        <w:jc w:val="both"/>
        <w:rPr>
          <w:rFonts w:ascii="Palatino Linotype" w:hAnsi="Palatino Linotype" w:cs="Tahoma"/>
          <w:b/>
          <w:bCs/>
        </w:rPr>
      </w:pPr>
      <w:r w:rsidRPr="003D41E0">
        <w:rPr>
          <w:rFonts w:ascii="Palatino Linotype" w:hAnsi="Palatino Linotype" w:cs="Tahoma"/>
        </w:rPr>
        <w:t xml:space="preserve">En principio, es de señalar que cualquier información que dé cuenta del </w:t>
      </w:r>
      <w:r w:rsidRPr="003D41E0">
        <w:rPr>
          <w:rFonts w:ascii="Palatino Linotype" w:hAnsi="Palatino Linotype" w:cs="Tahoma"/>
          <w:b/>
          <w:bCs/>
        </w:rPr>
        <w:t>estado de salud de una persona</w:t>
      </w:r>
      <w:r w:rsidRPr="003D41E0">
        <w:rPr>
          <w:rFonts w:ascii="Palatino Linotype" w:hAnsi="Palatino Linotype" w:cs="Tahoma"/>
        </w:rPr>
        <w:t xml:space="preserve">,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w:t>
      </w:r>
      <w:r w:rsidRPr="003D41E0">
        <w:rPr>
          <w:rFonts w:ascii="Palatino Linotype" w:hAnsi="Palatino Linotype" w:cs="Tahoma"/>
          <w:b/>
          <w:bCs/>
        </w:rPr>
        <w:t>den cuenta del estado de salud, ya sea físico o mental.</w:t>
      </w:r>
    </w:p>
    <w:p w14:paraId="1609EB92" w14:textId="77777777" w:rsidR="001066A6" w:rsidRPr="003D41E0" w:rsidRDefault="001066A6" w:rsidP="003D41E0">
      <w:pPr>
        <w:spacing w:line="360" w:lineRule="auto"/>
        <w:contextualSpacing/>
        <w:jc w:val="both"/>
        <w:rPr>
          <w:rFonts w:ascii="Palatino Linotype" w:hAnsi="Palatino Linotype" w:cs="Tahoma"/>
        </w:rPr>
      </w:pPr>
    </w:p>
    <w:p w14:paraId="159EF34B" w14:textId="77777777" w:rsidR="001066A6" w:rsidRPr="003D41E0" w:rsidRDefault="001066A6" w:rsidP="003D41E0">
      <w:pPr>
        <w:spacing w:line="360" w:lineRule="auto"/>
        <w:contextualSpacing/>
        <w:jc w:val="both"/>
        <w:rPr>
          <w:rFonts w:ascii="Palatino Linotype" w:eastAsia="Calibri" w:hAnsi="Palatino Linotype" w:cs="Tahoma"/>
          <w:lang w:val="es-ES"/>
        </w:rPr>
      </w:pPr>
      <w:r w:rsidRPr="003D41E0">
        <w:rPr>
          <w:rFonts w:ascii="Palatino Linotype" w:eastAsia="Calibri" w:hAnsi="Palatino Linotype" w:cs="Tahoma"/>
          <w:lang w:val="es-ES"/>
        </w:rPr>
        <w:t xml:space="preserve">De tales circunstancias, se considera que la información contenida en el certificado médico, únicamente identifica el estado de salud físico y mental de la servidora pública, lo cual guarda el carácter </w:t>
      </w:r>
      <w:r w:rsidRPr="003D41E0">
        <w:rPr>
          <w:rFonts w:ascii="Palatino Linotype" w:eastAsia="Calibri" w:hAnsi="Palatino Linotype" w:cs="Tahoma"/>
          <w:b/>
          <w:lang w:val="es-ES"/>
        </w:rPr>
        <w:t>confidencial</w:t>
      </w:r>
      <w:r w:rsidRPr="003D41E0">
        <w:rPr>
          <w:rFonts w:ascii="Palatino Linotype" w:eastAsia="Calibri" w:hAnsi="Palatino Linotype" w:cs="Tahoma"/>
          <w:lang w:val="es-ES"/>
        </w:rPr>
        <w:t>, en términos del artículo 143, fracción I, de la Ley de Transparencia y Acceso a la Información Pública del Estado de México y Municipios.</w:t>
      </w:r>
    </w:p>
    <w:p w14:paraId="0DE84104" w14:textId="5FEC915B" w:rsidR="001066A6" w:rsidRDefault="001066A6" w:rsidP="003D41E0">
      <w:pPr>
        <w:contextualSpacing/>
        <w:jc w:val="both"/>
        <w:rPr>
          <w:rFonts w:ascii="Palatino Linotype" w:eastAsia="Calibri" w:hAnsi="Palatino Linotype" w:cs="Tahoma"/>
          <w:bCs/>
          <w:iCs/>
        </w:rPr>
      </w:pPr>
    </w:p>
    <w:p w14:paraId="119142C7" w14:textId="77777777" w:rsidR="003D41E0" w:rsidRPr="003D41E0" w:rsidRDefault="003D41E0" w:rsidP="003D41E0">
      <w:pPr>
        <w:contextualSpacing/>
        <w:jc w:val="both"/>
        <w:rPr>
          <w:rFonts w:ascii="Palatino Linotype" w:eastAsia="Calibri" w:hAnsi="Palatino Linotype" w:cs="Tahoma"/>
          <w:bCs/>
          <w:iCs/>
        </w:rPr>
      </w:pPr>
    </w:p>
    <w:p w14:paraId="2212F5D8" w14:textId="77777777" w:rsidR="001066A6" w:rsidRPr="003D41E0" w:rsidRDefault="001066A6" w:rsidP="003D41E0">
      <w:pPr>
        <w:numPr>
          <w:ilvl w:val="0"/>
          <w:numId w:val="33"/>
        </w:numPr>
        <w:contextualSpacing/>
        <w:jc w:val="both"/>
        <w:rPr>
          <w:rFonts w:ascii="Palatino Linotype" w:eastAsia="Calibri" w:hAnsi="Palatino Linotype" w:cs="Tahoma"/>
          <w:b/>
          <w:iCs/>
          <w:lang w:eastAsia="es-ES_tradnl"/>
        </w:rPr>
      </w:pPr>
      <w:r w:rsidRPr="003D41E0">
        <w:rPr>
          <w:rFonts w:ascii="Palatino Linotype" w:eastAsia="Calibri" w:hAnsi="Palatino Linotype" w:cs="Tahoma"/>
          <w:b/>
          <w:iCs/>
          <w:lang w:eastAsia="es-ES_tradnl"/>
        </w:rPr>
        <w:t>Constancia y Clave Única de Registro de Población.</w:t>
      </w:r>
    </w:p>
    <w:p w14:paraId="4C6E2C92" w14:textId="77777777" w:rsidR="001066A6" w:rsidRPr="003D41E0" w:rsidRDefault="001066A6" w:rsidP="003D41E0">
      <w:pPr>
        <w:tabs>
          <w:tab w:val="left" w:pos="4962"/>
        </w:tabs>
        <w:contextualSpacing/>
        <w:jc w:val="both"/>
        <w:rPr>
          <w:rFonts w:ascii="Palatino Linotype" w:eastAsia="Calibri" w:hAnsi="Palatino Linotype" w:cs="Tahoma"/>
          <w:b/>
          <w:iCs/>
          <w:lang w:eastAsia="es-ES_tradnl"/>
        </w:rPr>
      </w:pPr>
    </w:p>
    <w:p w14:paraId="39B0B35B" w14:textId="77777777" w:rsidR="001066A6" w:rsidRPr="003D41E0" w:rsidRDefault="001066A6" w:rsidP="003D41E0">
      <w:pPr>
        <w:spacing w:line="360" w:lineRule="auto"/>
        <w:contextualSpacing/>
        <w:jc w:val="both"/>
        <w:rPr>
          <w:rFonts w:ascii="Palatino Linotype" w:hAnsi="Palatino Linotype" w:cs="Tahoma"/>
          <w:bCs/>
        </w:rPr>
      </w:pPr>
      <w:r w:rsidRPr="003D41E0">
        <w:rPr>
          <w:rFonts w:ascii="Palatino Linotype" w:hAnsi="Palatino Linotype" w:cs="Tahoma"/>
          <w:bC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4ADD8D7D" w14:textId="77777777" w:rsidR="001066A6" w:rsidRPr="003D41E0" w:rsidRDefault="001066A6" w:rsidP="003D41E0">
      <w:pPr>
        <w:spacing w:line="360" w:lineRule="auto"/>
        <w:contextualSpacing/>
        <w:jc w:val="both"/>
        <w:rPr>
          <w:rFonts w:ascii="Palatino Linotype" w:hAnsi="Palatino Linotype" w:cs="Tahoma"/>
          <w:bCs/>
        </w:rPr>
      </w:pPr>
    </w:p>
    <w:p w14:paraId="3089CFAD" w14:textId="77777777" w:rsidR="001066A6" w:rsidRPr="003D41E0" w:rsidRDefault="001066A6" w:rsidP="003D41E0">
      <w:pPr>
        <w:spacing w:line="360" w:lineRule="auto"/>
        <w:contextualSpacing/>
        <w:jc w:val="both"/>
        <w:rPr>
          <w:rFonts w:ascii="Palatino Linotype" w:hAnsi="Palatino Linotype" w:cs="Tahoma"/>
          <w:bCs/>
        </w:rPr>
      </w:pPr>
      <w:r w:rsidRPr="003D41E0">
        <w:rPr>
          <w:rFonts w:ascii="Palatino Linotype" w:hAnsi="Palatino Linotype" w:cs="Tahoma"/>
          <w:bC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1F0DC77" w14:textId="77777777" w:rsidR="001066A6" w:rsidRPr="003D41E0" w:rsidRDefault="001066A6" w:rsidP="003D41E0">
      <w:pPr>
        <w:spacing w:line="360" w:lineRule="auto"/>
        <w:contextualSpacing/>
        <w:jc w:val="both"/>
        <w:rPr>
          <w:rFonts w:ascii="Palatino Linotype" w:hAnsi="Palatino Linotype" w:cs="Tahoma"/>
          <w:bCs/>
          <w:iCs/>
        </w:rPr>
      </w:pPr>
    </w:p>
    <w:p w14:paraId="0046990D" w14:textId="77777777" w:rsidR="001066A6" w:rsidRPr="003D41E0" w:rsidRDefault="001066A6" w:rsidP="003D41E0">
      <w:pPr>
        <w:spacing w:line="360" w:lineRule="auto"/>
        <w:contextualSpacing/>
        <w:jc w:val="both"/>
        <w:rPr>
          <w:rFonts w:ascii="Palatino Linotype" w:hAnsi="Palatino Linotype" w:cs="Tahoma"/>
          <w:bCs/>
        </w:rPr>
      </w:pPr>
      <w:r w:rsidRPr="003D41E0">
        <w:rPr>
          <w:rFonts w:ascii="Palatino Linotype" w:hAnsi="Palatino Linotype" w:cs="Tahoma"/>
        </w:rPr>
        <w:t xml:space="preserve">En ese orden de ideas, la Secretaría de Gobernación en las direcciones </w:t>
      </w:r>
      <w:hyperlink r:id="rId13" w:history="1">
        <w:r w:rsidRPr="003D41E0">
          <w:rPr>
            <w:rStyle w:val="Hipervnculo"/>
            <w:rFonts w:ascii="Palatino Linotype" w:hAnsi="Palatino Linotype" w:cs="Tahoma"/>
            <w:color w:val="auto"/>
          </w:rPr>
          <w:t>https://consultas.curp.gob.mx/CurpSP/html/informacionecurpPS.html</w:t>
        </w:r>
      </w:hyperlink>
      <w:r w:rsidRPr="003D41E0">
        <w:rPr>
          <w:rFonts w:ascii="Palatino Linotype" w:hAnsi="Palatino Linotype" w:cs="Tahoma"/>
        </w:rPr>
        <w:t xml:space="preserve"> y </w:t>
      </w:r>
      <w:hyperlink r:id="rId14" w:history="1">
        <w:r w:rsidRPr="003D41E0">
          <w:rPr>
            <w:rStyle w:val="Hipervnculo"/>
            <w:rFonts w:ascii="Palatino Linotype" w:hAnsi="Palatino Linotype" w:cs="Tahoma"/>
            <w:color w:val="auto"/>
          </w:rPr>
          <w:t>https://www.gob.mx/segob/renapo/acciones-y-programas/clave-unica-de-registro-de-poblacion-curp-142226</w:t>
        </w:r>
      </w:hyperlink>
      <w:r w:rsidRPr="003D41E0">
        <w:rPr>
          <w:rFonts w:ascii="Palatino Linotype" w:hAnsi="Palatino Linotype" w:cs="Tahoma"/>
          <w:u w:val="single"/>
        </w:rPr>
        <w:t xml:space="preserve"> </w:t>
      </w:r>
      <w:r w:rsidRPr="003D41E0">
        <w:rPr>
          <w:rFonts w:ascii="Palatino Linotype" w:hAnsi="Palatino Linotype" w:cs="Tahoma"/>
          <w:bCs/>
        </w:rPr>
        <w:t>(consultadas el veinte de abril de dos mil veintidós, a las diez horas),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18C16CF7" w14:textId="77777777" w:rsidR="001066A6" w:rsidRPr="003D41E0" w:rsidRDefault="001066A6" w:rsidP="003D41E0">
      <w:pPr>
        <w:numPr>
          <w:ilvl w:val="0"/>
          <w:numId w:val="35"/>
        </w:numPr>
        <w:spacing w:line="360" w:lineRule="auto"/>
        <w:contextualSpacing/>
        <w:jc w:val="both"/>
        <w:rPr>
          <w:rFonts w:ascii="Palatino Linotype" w:hAnsi="Palatino Linotype" w:cs="Tahoma"/>
          <w:bCs/>
        </w:rPr>
      </w:pPr>
      <w:r w:rsidRPr="003D41E0">
        <w:rPr>
          <w:rFonts w:ascii="Palatino Linotype" w:hAnsi="Palatino Linotype" w:cs="Tahoma"/>
          <w:bCs/>
        </w:rPr>
        <w:t>El primero y segundo apellidos, así como al nombre de pila;</w:t>
      </w:r>
    </w:p>
    <w:p w14:paraId="4F7DEBDD" w14:textId="77777777" w:rsidR="001066A6" w:rsidRPr="003D41E0" w:rsidRDefault="001066A6" w:rsidP="003D41E0">
      <w:pPr>
        <w:numPr>
          <w:ilvl w:val="0"/>
          <w:numId w:val="35"/>
        </w:numPr>
        <w:spacing w:line="360" w:lineRule="auto"/>
        <w:contextualSpacing/>
        <w:jc w:val="both"/>
        <w:rPr>
          <w:rFonts w:ascii="Palatino Linotype" w:hAnsi="Palatino Linotype" w:cs="Tahoma"/>
          <w:bCs/>
        </w:rPr>
      </w:pPr>
      <w:r w:rsidRPr="003D41E0">
        <w:rPr>
          <w:rFonts w:ascii="Palatino Linotype" w:hAnsi="Palatino Linotype" w:cs="Tahoma"/>
          <w:bCs/>
        </w:rPr>
        <w:t>La fecha de nacimiento;</w:t>
      </w:r>
    </w:p>
    <w:p w14:paraId="2CCE569A" w14:textId="77777777" w:rsidR="001066A6" w:rsidRPr="003D41E0" w:rsidRDefault="001066A6" w:rsidP="003D41E0">
      <w:pPr>
        <w:numPr>
          <w:ilvl w:val="0"/>
          <w:numId w:val="35"/>
        </w:numPr>
        <w:spacing w:line="360" w:lineRule="auto"/>
        <w:contextualSpacing/>
        <w:jc w:val="both"/>
        <w:rPr>
          <w:rFonts w:ascii="Palatino Linotype" w:hAnsi="Palatino Linotype" w:cs="Tahoma"/>
          <w:bCs/>
        </w:rPr>
      </w:pPr>
      <w:r w:rsidRPr="003D41E0">
        <w:rPr>
          <w:rFonts w:ascii="Palatino Linotype" w:hAnsi="Palatino Linotype" w:cs="Tahoma"/>
          <w:bCs/>
        </w:rPr>
        <w:t>El sexo, y</w:t>
      </w:r>
    </w:p>
    <w:p w14:paraId="02DD1935" w14:textId="77777777" w:rsidR="001066A6" w:rsidRPr="003D41E0" w:rsidRDefault="001066A6" w:rsidP="003D41E0">
      <w:pPr>
        <w:numPr>
          <w:ilvl w:val="0"/>
          <w:numId w:val="35"/>
        </w:numPr>
        <w:spacing w:line="360" w:lineRule="auto"/>
        <w:contextualSpacing/>
        <w:jc w:val="both"/>
        <w:rPr>
          <w:rFonts w:ascii="Palatino Linotype" w:hAnsi="Palatino Linotype" w:cs="Tahoma"/>
          <w:bCs/>
        </w:rPr>
      </w:pPr>
      <w:r w:rsidRPr="003D41E0">
        <w:rPr>
          <w:rFonts w:ascii="Palatino Linotype" w:hAnsi="Palatino Linotype" w:cs="Tahoma"/>
          <w:bCs/>
        </w:rPr>
        <w:t>La entidad federativa de nacimiento.</w:t>
      </w:r>
    </w:p>
    <w:p w14:paraId="771CAFC3" w14:textId="77777777" w:rsidR="001066A6" w:rsidRPr="003D41E0" w:rsidRDefault="001066A6" w:rsidP="003D41E0">
      <w:pPr>
        <w:spacing w:line="360" w:lineRule="auto"/>
        <w:contextualSpacing/>
        <w:jc w:val="both"/>
        <w:rPr>
          <w:rFonts w:ascii="Palatino Linotype" w:hAnsi="Palatino Linotype" w:cs="Tahoma"/>
          <w:bCs/>
        </w:rPr>
      </w:pPr>
    </w:p>
    <w:p w14:paraId="228FBDCF" w14:textId="77777777" w:rsidR="001066A6" w:rsidRPr="003D41E0" w:rsidRDefault="001066A6" w:rsidP="003D41E0">
      <w:pPr>
        <w:spacing w:line="360" w:lineRule="auto"/>
        <w:contextualSpacing/>
        <w:jc w:val="both"/>
        <w:rPr>
          <w:rFonts w:ascii="Palatino Linotype" w:hAnsi="Palatino Linotype" w:cs="Tahoma"/>
          <w:bCs/>
        </w:rPr>
      </w:pPr>
      <w:r w:rsidRPr="003D41E0">
        <w:rPr>
          <w:rFonts w:ascii="Palatino Linotype" w:hAnsi="Palatino Linotype" w:cs="Tahoma"/>
          <w:bCs/>
        </w:rPr>
        <w:t>Los dos últimos elementos de la Clave Única de Registro de Población evitan la duplicidad de la Clave y garantizan su correcta integración.</w:t>
      </w:r>
    </w:p>
    <w:p w14:paraId="7F71833D" w14:textId="77777777" w:rsidR="001066A6" w:rsidRPr="003D41E0" w:rsidRDefault="001066A6" w:rsidP="003D41E0">
      <w:pPr>
        <w:spacing w:line="360" w:lineRule="auto"/>
        <w:contextualSpacing/>
        <w:jc w:val="both"/>
        <w:rPr>
          <w:rFonts w:ascii="Palatino Linotype" w:hAnsi="Palatino Linotype" w:cs="Tahoma"/>
          <w:bCs/>
        </w:rPr>
      </w:pPr>
    </w:p>
    <w:p w14:paraId="40C4C195" w14:textId="77777777" w:rsidR="001066A6" w:rsidRPr="003D41E0" w:rsidRDefault="001066A6" w:rsidP="003D41E0">
      <w:pPr>
        <w:spacing w:line="360" w:lineRule="auto"/>
        <w:contextualSpacing/>
        <w:jc w:val="both"/>
        <w:rPr>
          <w:rFonts w:ascii="Palatino Linotype" w:hAnsi="Palatino Linotype" w:cs="Tahoma"/>
          <w:bCs/>
        </w:rPr>
      </w:pPr>
      <w:r w:rsidRPr="003D41E0">
        <w:rPr>
          <w:rFonts w:ascii="Palatino Linotype" w:hAnsi="Palatino Linotype" w:cs="Tahoma"/>
          <w:bC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74345DF" w14:textId="77777777" w:rsidR="001066A6" w:rsidRPr="003D41E0" w:rsidRDefault="001066A6" w:rsidP="003D41E0">
      <w:pPr>
        <w:spacing w:line="360" w:lineRule="auto"/>
        <w:contextualSpacing/>
        <w:jc w:val="both"/>
        <w:rPr>
          <w:rFonts w:ascii="Palatino Linotype" w:hAnsi="Palatino Linotype" w:cs="Tahoma"/>
          <w:bCs/>
        </w:rPr>
      </w:pPr>
    </w:p>
    <w:p w14:paraId="4ADC668F" w14:textId="77777777" w:rsidR="001066A6" w:rsidRPr="003D41E0" w:rsidRDefault="001066A6" w:rsidP="003D41E0">
      <w:pPr>
        <w:spacing w:line="360" w:lineRule="auto"/>
        <w:contextualSpacing/>
        <w:jc w:val="both"/>
        <w:rPr>
          <w:rFonts w:ascii="Palatino Linotype" w:hAnsi="Palatino Linotype" w:cs="Tahoma"/>
          <w:bCs/>
        </w:rPr>
      </w:pPr>
      <w:r w:rsidRPr="003D41E0">
        <w:rPr>
          <w:rFonts w:ascii="Palatino Linotype" w:hAnsi="Palatino Linotype" w:cs="Tahoma"/>
          <w:bCs/>
        </w:rPr>
        <w:t>Situación que se robustece, con el Criterio 18/17, emitido por el Instituto Nacional de Transparencia, Acceso a la Información y Protección de Datos Personales, que establece lo siguiente:</w:t>
      </w:r>
    </w:p>
    <w:p w14:paraId="04576108" w14:textId="77777777" w:rsidR="001066A6" w:rsidRPr="003D41E0" w:rsidRDefault="001066A6" w:rsidP="003D41E0">
      <w:pPr>
        <w:ind w:left="567"/>
        <w:contextualSpacing/>
        <w:jc w:val="both"/>
        <w:rPr>
          <w:rFonts w:ascii="Palatino Linotype" w:hAnsi="Palatino Linotype" w:cs="Tahoma"/>
          <w:bCs/>
          <w:iCs/>
        </w:rPr>
      </w:pPr>
    </w:p>
    <w:p w14:paraId="273224A8" w14:textId="77777777" w:rsidR="001066A6" w:rsidRPr="003D41E0" w:rsidRDefault="001066A6" w:rsidP="003D41E0">
      <w:pPr>
        <w:ind w:left="851" w:right="899"/>
        <w:contextualSpacing/>
        <w:jc w:val="both"/>
        <w:rPr>
          <w:rFonts w:ascii="Palatino Linotype" w:hAnsi="Palatino Linotype" w:cs="Tahoma"/>
          <w:bCs/>
          <w:i/>
          <w:iCs/>
          <w:sz w:val="22"/>
        </w:rPr>
      </w:pPr>
      <w:r w:rsidRPr="003D41E0">
        <w:rPr>
          <w:rFonts w:ascii="Palatino Linotype" w:hAnsi="Palatino Linotype" w:cs="Tahoma"/>
          <w:b/>
          <w:bCs/>
          <w:i/>
          <w:iCs/>
          <w:sz w:val="22"/>
        </w:rPr>
        <w:t xml:space="preserve">Clave Única de Registro de Población (CURP). </w:t>
      </w:r>
      <w:r w:rsidRPr="003D41E0">
        <w:rPr>
          <w:rFonts w:ascii="Palatino Linotype" w:hAnsi="Palatino Linotype" w:cs="Tahoma"/>
          <w:bCs/>
          <w:i/>
          <w:iCs/>
          <w:sz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9B51613" w14:textId="77777777" w:rsidR="001066A6" w:rsidRPr="003D41E0" w:rsidRDefault="001066A6" w:rsidP="003D41E0">
      <w:pPr>
        <w:contextualSpacing/>
        <w:jc w:val="both"/>
        <w:rPr>
          <w:rFonts w:ascii="Palatino Linotype" w:hAnsi="Palatino Linotype" w:cs="Tahoma"/>
          <w:bCs/>
        </w:rPr>
      </w:pPr>
    </w:p>
    <w:p w14:paraId="431CB6F6" w14:textId="77777777" w:rsidR="001066A6" w:rsidRPr="003D41E0" w:rsidRDefault="001066A6" w:rsidP="003D41E0">
      <w:pPr>
        <w:spacing w:line="360" w:lineRule="auto"/>
        <w:contextualSpacing/>
        <w:jc w:val="both"/>
        <w:rPr>
          <w:rFonts w:ascii="Palatino Linotype" w:hAnsi="Palatino Linotype" w:cs="Tahoma"/>
          <w:bCs/>
        </w:rPr>
      </w:pPr>
      <w:r w:rsidRPr="003D41E0">
        <w:rPr>
          <w:rFonts w:ascii="Palatino Linotype" w:hAnsi="Palatino Linotype" w:cs="Tahoma"/>
          <w:bCs/>
        </w:rPr>
        <w:t>De acuerdo con lo anterior, resulta procedente la clasificación de la Clave Única de Registro de Población; por lo que, la constancia de dicho dato corre al misma suerte, pues únicamente contiene datos que hacen identificables a la servidora pública, que en nada abonan a la transparencia y no rinden cuantas de la forma de actuar de la Encargada de Despacho de la Unidad de Transparencia, por lo que, es</w:t>
      </w:r>
      <w:r w:rsidRPr="003D41E0">
        <w:rPr>
          <w:rFonts w:ascii="Palatino Linotype" w:hAnsi="Palatino Linotype" w:cs="Tahoma"/>
          <w:b/>
          <w:bCs/>
        </w:rPr>
        <w:t xml:space="preserve"> información confidencial</w:t>
      </w:r>
      <w:r w:rsidRPr="003D41E0">
        <w:rPr>
          <w:rFonts w:ascii="Palatino Linotype" w:hAnsi="Palatino Linotype" w:cs="Tahoma"/>
          <w:bCs/>
        </w:rPr>
        <w:t xml:space="preserve">, en términos del artículo 143, fracción I, de la Ley de Transparencia y Acceso a la Información Pública del Estado de México y Municipios. </w:t>
      </w:r>
    </w:p>
    <w:p w14:paraId="3FA3CFF6" w14:textId="77777777" w:rsidR="001066A6" w:rsidRPr="003D41E0" w:rsidRDefault="001066A6" w:rsidP="003D41E0">
      <w:pPr>
        <w:tabs>
          <w:tab w:val="left" w:pos="4962"/>
        </w:tabs>
        <w:contextualSpacing/>
        <w:jc w:val="both"/>
        <w:rPr>
          <w:rFonts w:ascii="Palatino Linotype" w:hAnsi="Palatino Linotype" w:cs="Tahoma"/>
          <w:lang w:val="es-ES"/>
        </w:rPr>
      </w:pPr>
    </w:p>
    <w:p w14:paraId="0A6DECFB" w14:textId="77777777" w:rsidR="001066A6" w:rsidRPr="003D41E0" w:rsidRDefault="001066A6" w:rsidP="003D41E0">
      <w:pPr>
        <w:numPr>
          <w:ilvl w:val="0"/>
          <w:numId w:val="33"/>
        </w:numPr>
        <w:contextualSpacing/>
        <w:jc w:val="both"/>
        <w:rPr>
          <w:rFonts w:ascii="Palatino Linotype" w:hAnsi="Palatino Linotype" w:cs="Tahoma"/>
          <w:b/>
          <w:lang w:val="es-ES"/>
        </w:rPr>
      </w:pPr>
      <w:r w:rsidRPr="003D41E0">
        <w:rPr>
          <w:rFonts w:ascii="Palatino Linotype" w:hAnsi="Palatino Linotype" w:cs="Tahoma"/>
          <w:b/>
          <w:lang w:val="es-ES"/>
        </w:rPr>
        <w:t>Certificado de no deudor alimentario</w:t>
      </w:r>
    </w:p>
    <w:p w14:paraId="36292024" w14:textId="77777777" w:rsidR="001066A6" w:rsidRPr="003D41E0" w:rsidRDefault="001066A6" w:rsidP="003D41E0">
      <w:pPr>
        <w:tabs>
          <w:tab w:val="left" w:pos="4962"/>
        </w:tabs>
        <w:contextualSpacing/>
        <w:jc w:val="both"/>
        <w:rPr>
          <w:rFonts w:ascii="Palatino Linotype" w:hAnsi="Palatino Linotype" w:cs="Tahoma"/>
          <w:lang w:val="es-ES"/>
        </w:rPr>
      </w:pPr>
    </w:p>
    <w:p w14:paraId="62C2DF71" w14:textId="77777777" w:rsidR="001066A6" w:rsidRPr="003D41E0" w:rsidRDefault="001066A6" w:rsidP="003D41E0">
      <w:pPr>
        <w:spacing w:line="360" w:lineRule="auto"/>
        <w:contextualSpacing/>
        <w:jc w:val="both"/>
        <w:rPr>
          <w:rFonts w:ascii="Palatino Linotype" w:hAnsi="Palatino Linotype" w:cs="Tahoma"/>
        </w:rPr>
      </w:pPr>
      <w:r w:rsidRPr="003D41E0">
        <w:rPr>
          <w:rFonts w:ascii="Palatino Linotype" w:eastAsia="Calibri" w:hAnsi="Palatino Linotype" w:cs="Tahoma"/>
          <w:bCs/>
          <w:lang w:eastAsia="en-US"/>
        </w:rPr>
        <w:t xml:space="preserve">Por lo que hace los certificados de no deudor alimentario moroso este debe ser protegido mediante su clasificación como </w:t>
      </w:r>
      <w:r w:rsidRPr="003D41E0">
        <w:rPr>
          <w:rFonts w:ascii="Palatino Linotype" w:eastAsia="Calibri" w:hAnsi="Palatino Linotype" w:cs="Tahoma"/>
          <w:b/>
          <w:bCs/>
          <w:lang w:eastAsia="en-US"/>
        </w:rPr>
        <w:t>confidencial en su totalidad</w:t>
      </w:r>
      <w:r w:rsidRPr="003D41E0">
        <w:rPr>
          <w:rFonts w:ascii="Palatino Linotype" w:eastAsia="Calibri" w:hAnsi="Palatino Linotype" w:cs="Tahoma"/>
          <w:bCs/>
          <w:lang w:eastAsia="en-US"/>
        </w:rPr>
        <w:t xml:space="preserve">, ello derivado a que el estar inscrito en dicho registro tiene un impacto </w:t>
      </w:r>
      <w:r w:rsidRPr="003D41E0">
        <w:rPr>
          <w:rFonts w:ascii="Palatino Linotype" w:hAnsi="Palatino Linotype" w:cs="Tahoma"/>
        </w:rPr>
        <w:t>en la imagen de un servidor público y se trata de un tema estrictamente de carácter personal e incluso de tipo familiar.</w:t>
      </w:r>
    </w:p>
    <w:p w14:paraId="6902CE23" w14:textId="77777777" w:rsidR="001066A6" w:rsidRPr="003D41E0" w:rsidRDefault="001066A6" w:rsidP="003D41E0">
      <w:pPr>
        <w:spacing w:line="360" w:lineRule="auto"/>
        <w:contextualSpacing/>
        <w:jc w:val="both"/>
        <w:rPr>
          <w:rFonts w:ascii="Palatino Linotype" w:hAnsi="Palatino Linotype" w:cs="Tahoma"/>
        </w:rPr>
      </w:pPr>
    </w:p>
    <w:p w14:paraId="2BAAF79F" w14:textId="77777777" w:rsidR="001066A6" w:rsidRPr="003D41E0" w:rsidRDefault="001066A6" w:rsidP="003D41E0">
      <w:pPr>
        <w:spacing w:line="360" w:lineRule="auto"/>
        <w:contextualSpacing/>
        <w:jc w:val="both"/>
        <w:rPr>
          <w:rFonts w:ascii="Palatino Linotype" w:hAnsi="Palatino Linotype" w:cs="Tahoma"/>
        </w:rPr>
      </w:pPr>
      <w:r w:rsidRPr="003D41E0">
        <w:rPr>
          <w:rFonts w:ascii="Palatino Linotype" w:hAnsi="Palatino Linotype" w:cs="Tahoma"/>
        </w:rPr>
        <w:t xml:space="preserve">Al respecto, en el Proyecto de Decreto por el que se Reforman y Adicionan Diversas Disposiciones para crear el Registro de Deudores Alimentarios del Estado de México, disponible en la dirección electrónica </w:t>
      </w:r>
      <w:hyperlink r:id="rId15" w:anchor=":~:text=La%20inscripci%C3%B3n%20con%20el%20car%C3%A1cter,del%20Estado%20de%20M%C3%A9xico%20e" w:history="1">
        <w:r w:rsidRPr="003D41E0">
          <w:rPr>
            <w:rStyle w:val="Hipervnculo"/>
            <w:rFonts w:ascii="Palatino Linotype" w:hAnsi="Palatino Linotype" w:cs="Tahoma"/>
            <w:color w:val="auto"/>
          </w:rPr>
          <w:t>https://www.ipomex.org.mx/recursos/ipo/files_ipo/2014/8/11/630bc7787b59af912a96a9e1bca1c770.pdf#:~:text=La%20inscripci%C3%B3n%20con%20el%20car%C3%A1cter,del%20Estado%20de%20M%C3%A9xico%20e</w:t>
        </w:r>
      </w:hyperlink>
      <w:r w:rsidRPr="003D41E0">
        <w:rPr>
          <w:rFonts w:ascii="Palatino Linotype" w:hAnsi="Palatino Linotype" w:cs="Tahoma"/>
        </w:rPr>
        <w:t xml:space="preserve">, pueden advertirse los objetivos de crear dicho registro: </w:t>
      </w:r>
    </w:p>
    <w:p w14:paraId="58EA5F9C" w14:textId="77777777" w:rsidR="001066A6" w:rsidRPr="003D41E0" w:rsidRDefault="001066A6" w:rsidP="003D41E0">
      <w:pPr>
        <w:contextualSpacing/>
        <w:jc w:val="both"/>
        <w:rPr>
          <w:rFonts w:ascii="Palatino Linotype" w:hAnsi="Palatino Linotype" w:cs="Tahoma"/>
          <w:sz w:val="20"/>
          <w:szCs w:val="22"/>
        </w:rPr>
      </w:pPr>
    </w:p>
    <w:p w14:paraId="3262BD23" w14:textId="77777777" w:rsidR="001066A6" w:rsidRPr="003D41E0" w:rsidRDefault="001066A6" w:rsidP="003D41E0">
      <w:pPr>
        <w:ind w:left="851" w:right="899"/>
        <w:contextualSpacing/>
        <w:jc w:val="both"/>
        <w:rPr>
          <w:rFonts w:ascii="Palatino Linotype" w:hAnsi="Palatino Linotype" w:cs="Tahoma"/>
          <w:i/>
          <w:iCs/>
          <w:sz w:val="22"/>
        </w:rPr>
      </w:pPr>
      <w:r w:rsidRPr="003D41E0">
        <w:rPr>
          <w:rFonts w:ascii="Palatino Linotype" w:hAnsi="Palatino Linotype" w:cs="Tahoma"/>
          <w:i/>
          <w:iCs/>
          <w:sz w:val="22"/>
        </w:rPr>
        <w:t>El interés superior del menor debe prevalecer en cualquier controversia de derecho familiar, situación que obliga a las autoridades a establecer las medidas necesarias para asegurar el cumplimiento del pago de la pensión alimenticia decretada a su favor.</w:t>
      </w:r>
    </w:p>
    <w:p w14:paraId="10FEBCE9" w14:textId="77777777" w:rsidR="001066A6" w:rsidRPr="003D41E0" w:rsidRDefault="001066A6" w:rsidP="003D41E0">
      <w:pPr>
        <w:ind w:left="851" w:right="899"/>
        <w:contextualSpacing/>
        <w:jc w:val="both"/>
        <w:rPr>
          <w:rFonts w:ascii="Palatino Linotype" w:hAnsi="Palatino Linotype" w:cs="Tahoma"/>
          <w:i/>
          <w:iCs/>
          <w:sz w:val="20"/>
          <w:szCs w:val="22"/>
        </w:rPr>
      </w:pPr>
    </w:p>
    <w:p w14:paraId="17A1FE47" w14:textId="77777777" w:rsidR="001066A6" w:rsidRPr="003D41E0" w:rsidRDefault="001066A6" w:rsidP="003D41E0">
      <w:pPr>
        <w:ind w:left="851" w:right="899"/>
        <w:contextualSpacing/>
        <w:jc w:val="both"/>
        <w:rPr>
          <w:rFonts w:ascii="Palatino Linotype" w:hAnsi="Palatino Linotype" w:cs="Tahoma"/>
          <w:i/>
          <w:iCs/>
          <w:sz w:val="22"/>
        </w:rPr>
      </w:pPr>
      <w:r w:rsidRPr="003D41E0">
        <w:rPr>
          <w:rFonts w:ascii="Palatino Linotype" w:hAnsi="Palatino Linotype" w:cs="Tahoma"/>
          <w:i/>
          <w:iCs/>
          <w:sz w:val="22"/>
        </w:rPr>
        <w:t>De acuerdo a nuestra legislación, el derecho a los alimentos no sólo se comprende el acceso a los productos para la nutrición y alimentación sino también lo relativo a la educación, vivienda, vestido, asistencia médica, recreación, entre otros; aspectos todos que permiten o posibilitan el desarrollo integral de las personas.</w:t>
      </w:r>
    </w:p>
    <w:p w14:paraId="3CA4B625" w14:textId="77777777" w:rsidR="001066A6" w:rsidRPr="003D41E0" w:rsidRDefault="001066A6" w:rsidP="003D41E0">
      <w:pPr>
        <w:ind w:left="851" w:right="899"/>
        <w:contextualSpacing/>
        <w:jc w:val="both"/>
        <w:rPr>
          <w:rFonts w:ascii="Palatino Linotype" w:hAnsi="Palatino Linotype" w:cs="Tahoma"/>
          <w:i/>
          <w:iCs/>
          <w:sz w:val="22"/>
        </w:rPr>
      </w:pPr>
    </w:p>
    <w:p w14:paraId="15EC86CE" w14:textId="77777777" w:rsidR="001066A6" w:rsidRPr="003D41E0" w:rsidRDefault="001066A6" w:rsidP="003D41E0">
      <w:pPr>
        <w:ind w:left="851" w:right="899"/>
        <w:contextualSpacing/>
        <w:jc w:val="both"/>
        <w:rPr>
          <w:rFonts w:ascii="Palatino Linotype" w:hAnsi="Palatino Linotype" w:cs="Tahoma"/>
          <w:i/>
          <w:iCs/>
          <w:sz w:val="22"/>
        </w:rPr>
      </w:pPr>
      <w:r w:rsidRPr="003D41E0">
        <w:rPr>
          <w:rFonts w:ascii="Palatino Linotype" w:hAnsi="Palatino Linotype" w:cs="Tahoma"/>
          <w:i/>
          <w:iCs/>
          <w:sz w:val="22"/>
        </w:rPr>
        <w:t xml:space="preserve">En nuestra Entidad, las demandas de alimentos son presentadas en su gran mayoría por mujeres madres de familia que demandan, por su propio derecho y/o en representación de sus menores hijos, de su cónyuge, concubino o ex pareja el cumplimiento de esta obligación. Esto debido a que en ocasiones los obligados a proporcionar alimentos </w:t>
      </w:r>
      <w:proofErr w:type="gramStart"/>
      <w:r w:rsidRPr="003D41E0">
        <w:rPr>
          <w:rFonts w:ascii="Palatino Linotype" w:hAnsi="Palatino Linotype" w:cs="Tahoma"/>
          <w:i/>
          <w:iCs/>
          <w:sz w:val="22"/>
        </w:rPr>
        <w:t>eluden</w:t>
      </w:r>
      <w:proofErr w:type="gramEnd"/>
      <w:r w:rsidRPr="003D41E0">
        <w:rPr>
          <w:rFonts w:ascii="Palatino Linotype" w:hAnsi="Palatino Linotype" w:cs="Tahoma"/>
          <w:i/>
          <w:iCs/>
          <w:sz w:val="22"/>
        </w:rPr>
        <w:t xml:space="preserve"> su responsabilidad, con la errónea idea de que será en perjuicio de su pareja o ex pareja, sin entender que son los menores hijos los que resultan más afectados. Así que, al acudir al sistema de justicia se pretende que la pensión alimenticia correspondiente quede fijada definitivamente y se garantice el cumplimiento de la obligación alimentaria.</w:t>
      </w:r>
    </w:p>
    <w:p w14:paraId="2DFC4CC0" w14:textId="77777777" w:rsidR="001066A6" w:rsidRPr="003D41E0" w:rsidRDefault="001066A6" w:rsidP="003D41E0">
      <w:pPr>
        <w:ind w:left="851" w:right="899"/>
        <w:contextualSpacing/>
        <w:jc w:val="both"/>
        <w:rPr>
          <w:rFonts w:ascii="Palatino Linotype" w:hAnsi="Palatino Linotype" w:cs="Tahoma"/>
          <w:i/>
          <w:iCs/>
          <w:sz w:val="22"/>
        </w:rPr>
      </w:pPr>
    </w:p>
    <w:p w14:paraId="43193944" w14:textId="77777777" w:rsidR="001066A6" w:rsidRPr="003D41E0" w:rsidRDefault="001066A6" w:rsidP="003D41E0">
      <w:pPr>
        <w:ind w:left="851" w:right="899"/>
        <w:contextualSpacing/>
        <w:jc w:val="both"/>
        <w:rPr>
          <w:rFonts w:ascii="Palatino Linotype" w:hAnsi="Palatino Linotype" w:cs="Tahoma"/>
          <w:i/>
          <w:iCs/>
          <w:sz w:val="22"/>
        </w:rPr>
      </w:pPr>
      <w:r w:rsidRPr="003D41E0">
        <w:rPr>
          <w:rFonts w:ascii="Palatino Linotype" w:hAnsi="Palatino Linotype" w:cs="Tahoma"/>
          <w:i/>
          <w:iCs/>
          <w:sz w:val="22"/>
        </w:rPr>
        <w:t>Los alimentos tienen carácter preferente a favor de los hijos, sin que pueda eximirse el deudor alimentario de su cumplimiento cuando esté en posibilidades de hacerlo. En el Estado de México,</w:t>
      </w:r>
      <w:r w:rsidRPr="003D41E0">
        <w:rPr>
          <w:rFonts w:ascii="Palatino Linotype" w:hAnsi="Palatino Linotype"/>
          <w:sz w:val="22"/>
        </w:rPr>
        <w:t xml:space="preserve"> </w:t>
      </w:r>
      <w:r w:rsidRPr="003D41E0">
        <w:rPr>
          <w:rFonts w:ascii="Palatino Linotype" w:hAnsi="Palatino Linotype" w:cs="Tahoma"/>
          <w:i/>
          <w:iCs/>
          <w:sz w:val="22"/>
        </w:rPr>
        <w:t>diversos son los instrumentos legales que se tienen para obligar al deudor al pago de alimentos, cuando éstos no se enteran de manera voluntaria, como debe ser el ideal, entre los que destacan: el embargo de bienes, incluyendo, la del salario, así como la pérdida de la patria potestad, contempladas en la legislación civil, sustantiva y adjetiva. También podemos citar, la imposición de la pena de prisión hasta por siete años, por el delito de incumplimiento de obligaciones, previsto en las fracciones II y III, del artículo 217, del Código Penal del Estado de México. Pese a los alcances de estas medidas legales, éstas no han sido suficientes para hacer cumplir a los deudores con sus obligaciones alimentarias.</w:t>
      </w:r>
    </w:p>
    <w:p w14:paraId="39B6C58A" w14:textId="77777777" w:rsidR="001066A6" w:rsidRPr="003D41E0" w:rsidRDefault="001066A6" w:rsidP="003D41E0">
      <w:pPr>
        <w:ind w:left="851" w:right="899"/>
        <w:contextualSpacing/>
        <w:jc w:val="both"/>
        <w:rPr>
          <w:rFonts w:ascii="Palatino Linotype" w:hAnsi="Palatino Linotype" w:cs="Tahoma"/>
          <w:i/>
          <w:iCs/>
          <w:sz w:val="22"/>
        </w:rPr>
      </w:pPr>
    </w:p>
    <w:p w14:paraId="33C4FED3" w14:textId="77777777" w:rsidR="001066A6" w:rsidRPr="003D41E0" w:rsidRDefault="001066A6" w:rsidP="003D41E0">
      <w:pPr>
        <w:ind w:left="851" w:right="899"/>
        <w:contextualSpacing/>
        <w:jc w:val="both"/>
        <w:rPr>
          <w:rFonts w:ascii="Palatino Linotype" w:hAnsi="Palatino Linotype" w:cs="Tahoma"/>
          <w:i/>
          <w:iCs/>
          <w:sz w:val="22"/>
        </w:rPr>
      </w:pPr>
      <w:r w:rsidRPr="003D41E0">
        <w:rPr>
          <w:rFonts w:ascii="Palatino Linotype" w:hAnsi="Palatino Linotype" w:cs="Tahoma"/>
          <w:i/>
          <w:iCs/>
          <w:sz w:val="22"/>
        </w:rPr>
        <w:t xml:space="preserve">Por ello, creemos necesario establecer nuevos y diferentes mecanismos que aseguren el pago de los alimentos, para que sean satisfechas las necesidades más básicas, principalmente de los menores, que no pueden allegarse por sí mismos los recursos económicos para la subsistencia. Lo anterior, porque cuando una persona ha logrado satisfacer sus necesidades básicas, entonces está en mejores condiciones para crecer y superarse. En ese sentido, el presente Proyecto de Decreto propone la creación del Registro de Deudores Alimentarios del Estado de México (REDAEM), </w:t>
      </w:r>
      <w:r w:rsidRPr="003D41E0">
        <w:rPr>
          <w:rFonts w:ascii="Palatino Linotype" w:hAnsi="Palatino Linotype" w:cs="Tahoma"/>
          <w:b/>
          <w:bCs/>
          <w:i/>
          <w:iCs/>
          <w:sz w:val="22"/>
          <w:u w:val="single"/>
        </w:rPr>
        <w:t>con la finalidad de asegurar el cumplimiento de las obligaciones alimentarias que tienen los padres para con sus menores hijos.</w:t>
      </w:r>
    </w:p>
    <w:p w14:paraId="2770A744" w14:textId="77777777" w:rsidR="001066A6" w:rsidRPr="003D41E0" w:rsidRDefault="001066A6" w:rsidP="003D41E0">
      <w:pPr>
        <w:contextualSpacing/>
        <w:jc w:val="both"/>
        <w:rPr>
          <w:rFonts w:ascii="Palatino Linotype" w:hAnsi="Palatino Linotype" w:cs="Tahoma"/>
        </w:rPr>
      </w:pPr>
    </w:p>
    <w:p w14:paraId="27CDA18A" w14:textId="3C1580C5" w:rsidR="001066A6" w:rsidRPr="003D41E0" w:rsidRDefault="001066A6" w:rsidP="003D41E0">
      <w:pPr>
        <w:spacing w:line="360" w:lineRule="auto"/>
        <w:contextualSpacing/>
        <w:jc w:val="both"/>
        <w:rPr>
          <w:rFonts w:ascii="Palatino Linotype" w:hAnsi="Palatino Linotype" w:cs="Tahoma"/>
        </w:rPr>
      </w:pPr>
      <w:r w:rsidRPr="003D41E0">
        <w:rPr>
          <w:rFonts w:ascii="Palatino Linotype" w:hAnsi="Palatino Linotype" w:cs="Tahoma"/>
        </w:rPr>
        <w:t xml:space="preserve">De lo anterior se desprende que el registro de deudores alimentarios morosos no tiene por objeto su publicidad, sino por el contrario que sea un mecanismo para garantizar que los padres cumplan con su obligación de dar alimentos a los hijos en razón de su protección (interés superior del menor), en este sentido si bien dicho registro no es público, para el caso de proporcionar los que no están inscritos como deudores morosos y se clasifiquen los que sí se encuentran inscritos se puede arribar a la conclusión de quiénes sí se encuentran como deudores alimentarios morosos, por lo tanto, no es procedente entrega esta información ni de quienes están ni de quienes no están, por lo que resulta procedente clasificar la información solicitada por </w:t>
      </w:r>
      <w:r w:rsidRPr="003D41E0">
        <w:rPr>
          <w:rFonts w:ascii="Palatino Linotype" w:hAnsi="Palatino Linotype" w:cs="Tahoma"/>
          <w:b/>
        </w:rPr>
        <w:t>EL RECURRENTE</w:t>
      </w:r>
      <w:r w:rsidRPr="003D41E0">
        <w:rPr>
          <w:rFonts w:ascii="Palatino Linotype" w:hAnsi="Palatino Linotype" w:cs="Tahoma"/>
        </w:rPr>
        <w:t xml:space="preserve"> de manera general como </w:t>
      </w:r>
      <w:r w:rsidRPr="003D41E0">
        <w:rPr>
          <w:rFonts w:ascii="Palatino Linotype" w:hAnsi="Palatino Linotype" w:cs="Tahoma"/>
          <w:b/>
        </w:rPr>
        <w:t>información confidencial en su totalidad</w:t>
      </w:r>
      <w:r w:rsidRPr="003D41E0">
        <w:rPr>
          <w:rFonts w:ascii="Palatino Linotype" w:hAnsi="Palatino Linotype" w:cs="Tahoma"/>
        </w:rPr>
        <w:t xml:space="preserve"> en términos del artículo 143, fracción I, de la Ley de Transparencia y Acceso a la Información Pública del Estado de México y Municipios. </w:t>
      </w:r>
    </w:p>
    <w:p w14:paraId="1FF9D119" w14:textId="4DD76327" w:rsidR="00636B7B" w:rsidRPr="003D41E0" w:rsidRDefault="00636B7B" w:rsidP="003D41E0">
      <w:pPr>
        <w:spacing w:line="360" w:lineRule="auto"/>
        <w:contextualSpacing/>
        <w:jc w:val="both"/>
        <w:rPr>
          <w:rFonts w:ascii="Palatino Linotype" w:hAnsi="Palatino Linotype" w:cs="Tahoma"/>
        </w:rPr>
      </w:pPr>
    </w:p>
    <w:p w14:paraId="7E0A991E" w14:textId="72E759E0" w:rsidR="00653831" w:rsidRPr="003D41E0" w:rsidRDefault="00636B7B" w:rsidP="003D41E0">
      <w:pPr>
        <w:spacing w:line="360" w:lineRule="auto"/>
        <w:contextualSpacing/>
        <w:jc w:val="both"/>
        <w:rPr>
          <w:rFonts w:eastAsia="Palatino Linotype" w:cs="Palatino Linotype"/>
          <w:iCs/>
        </w:rPr>
      </w:pPr>
      <w:r w:rsidRPr="003D41E0">
        <w:rPr>
          <w:rFonts w:ascii="Palatino Linotype" w:hAnsi="Palatino Linotype" w:cs="Tahoma"/>
        </w:rPr>
        <w:t xml:space="preserve">De lo antes expuesto, se advierte que </w:t>
      </w:r>
      <w:r w:rsidR="005A77B9" w:rsidRPr="003D41E0">
        <w:rPr>
          <w:rFonts w:ascii="Palatino Linotype" w:hAnsi="Palatino Linotype" w:cs="Tahoma"/>
        </w:rPr>
        <w:t xml:space="preserve">en el expediente laboral de los servidores públicos puede obrar documentos que son </w:t>
      </w:r>
      <w:r w:rsidR="005A77B9" w:rsidRPr="003D41E0">
        <w:rPr>
          <w:bCs/>
        </w:rPr>
        <w:t>susceptibles de ser</w:t>
      </w:r>
      <w:r w:rsidR="005A77B9" w:rsidRPr="003D41E0">
        <w:rPr>
          <w:bCs/>
          <w:iCs/>
        </w:rPr>
        <w:t xml:space="preserve"> </w:t>
      </w:r>
      <w:r w:rsidR="005A77B9" w:rsidRPr="003D41E0">
        <w:rPr>
          <w:rFonts w:eastAsia="Palatino Linotype" w:cs="Palatino Linotype"/>
          <w:iCs/>
        </w:rPr>
        <w:t xml:space="preserve">clasificados en su totalidad como información confidencial dada su naturaleza, entre los que se pueden identificar, de manera enunciativa más no limitativa, el acta de nacimiento, comprobantes de domicilio, cartilla militar, cartas de recomendación, certificados médicos y certificado de no deudor alimentario, entre otros. En ese sentido, el Sujeto Obligado debe sustentar tal clasificación mediante </w:t>
      </w:r>
      <w:r w:rsidR="00653831" w:rsidRPr="003D41E0">
        <w:rPr>
          <w:rFonts w:eastAsia="Palatino Linotype" w:cs="Palatino Linotype"/>
          <w:iCs/>
        </w:rPr>
        <w:t>el acuerdo que emita el Comité de Transparencia. Sirve de ejemplo la siguiente tabla:</w:t>
      </w:r>
    </w:p>
    <w:p w14:paraId="6EDB82DF" w14:textId="0CBB834B" w:rsidR="005A77B9" w:rsidRDefault="005A77B9" w:rsidP="003D41E0">
      <w:pPr>
        <w:jc w:val="both"/>
        <w:rPr>
          <w:rFonts w:ascii="Palatino Linotype" w:hAnsi="Palatino Linotype"/>
        </w:rPr>
      </w:pPr>
    </w:p>
    <w:p w14:paraId="10A8942A" w14:textId="77777777" w:rsidR="003D41E0" w:rsidRPr="003D41E0" w:rsidRDefault="003D41E0" w:rsidP="003D41E0">
      <w:pPr>
        <w:jc w:val="both"/>
        <w:rPr>
          <w:rFonts w:ascii="Palatino Linotype" w:hAnsi="Palatino Linotype"/>
        </w:rPr>
      </w:pPr>
    </w:p>
    <w:tbl>
      <w:tblPr>
        <w:tblStyle w:val="Tablaconcuadrcula"/>
        <w:tblW w:w="0" w:type="auto"/>
        <w:tblLook w:val="04A0" w:firstRow="1" w:lastRow="0" w:firstColumn="1" w:lastColumn="0" w:noHBand="0" w:noVBand="1"/>
      </w:tblPr>
      <w:tblGrid>
        <w:gridCol w:w="659"/>
        <w:gridCol w:w="3911"/>
        <w:gridCol w:w="2572"/>
        <w:gridCol w:w="1953"/>
      </w:tblGrid>
      <w:tr w:rsidR="003D41E0" w:rsidRPr="003D41E0" w14:paraId="0FD9A620" w14:textId="77777777" w:rsidTr="00C5542B">
        <w:tc>
          <w:tcPr>
            <w:tcW w:w="9095" w:type="dxa"/>
            <w:gridSpan w:val="4"/>
            <w:shd w:val="clear" w:color="auto" w:fill="D9D9D9"/>
          </w:tcPr>
          <w:p w14:paraId="18FBD2FB" w14:textId="7BBA5717" w:rsidR="00C5542B" w:rsidRPr="003D41E0" w:rsidRDefault="00C5542B" w:rsidP="003D41E0">
            <w:pPr>
              <w:tabs>
                <w:tab w:val="left" w:pos="3390"/>
              </w:tabs>
              <w:ind w:right="49"/>
              <w:jc w:val="center"/>
              <w:rPr>
                <w:rFonts w:ascii="Palatino Linotype" w:hAnsi="Palatino Linotype" w:cs="Arial"/>
                <w:b/>
              </w:rPr>
            </w:pPr>
            <w:r w:rsidRPr="003D41E0">
              <w:rPr>
                <w:rFonts w:ascii="Palatino Linotype" w:hAnsi="Palatino Linotype" w:cs="Arial"/>
                <w:b/>
              </w:rPr>
              <w:t>Tabla 1</w:t>
            </w:r>
          </w:p>
        </w:tc>
      </w:tr>
      <w:tr w:rsidR="003D41E0" w:rsidRPr="003D41E0" w14:paraId="1017FB08" w14:textId="77777777" w:rsidTr="005D7185">
        <w:tc>
          <w:tcPr>
            <w:tcW w:w="659" w:type="dxa"/>
            <w:shd w:val="clear" w:color="auto" w:fill="D9D9D9"/>
          </w:tcPr>
          <w:p w14:paraId="76389613" w14:textId="77777777" w:rsidR="005A77B9" w:rsidRPr="003D41E0" w:rsidRDefault="005A77B9" w:rsidP="003D41E0">
            <w:pPr>
              <w:tabs>
                <w:tab w:val="left" w:pos="284"/>
                <w:tab w:val="left" w:pos="426"/>
              </w:tabs>
              <w:ind w:right="49"/>
              <w:jc w:val="both"/>
              <w:rPr>
                <w:rFonts w:ascii="Palatino Linotype" w:hAnsi="Palatino Linotype" w:cs="Arial"/>
                <w:b/>
                <w:sz w:val="24"/>
                <w:szCs w:val="24"/>
                <w:lang w:eastAsia="es-ES"/>
              </w:rPr>
            </w:pPr>
            <w:r w:rsidRPr="003D41E0">
              <w:rPr>
                <w:rFonts w:ascii="Palatino Linotype" w:hAnsi="Palatino Linotype" w:cs="Arial"/>
                <w:b/>
                <w:sz w:val="24"/>
                <w:szCs w:val="24"/>
                <w:lang w:eastAsia="es-ES"/>
              </w:rPr>
              <w:t>No.</w:t>
            </w:r>
          </w:p>
        </w:tc>
        <w:tc>
          <w:tcPr>
            <w:tcW w:w="3911" w:type="dxa"/>
            <w:shd w:val="clear" w:color="auto" w:fill="D9D9D9"/>
            <w:vAlign w:val="center"/>
          </w:tcPr>
          <w:p w14:paraId="73E25AD9" w14:textId="77777777" w:rsidR="005A77B9" w:rsidRPr="003D41E0" w:rsidRDefault="005A77B9" w:rsidP="003D41E0">
            <w:pPr>
              <w:tabs>
                <w:tab w:val="left" w:pos="284"/>
                <w:tab w:val="left" w:pos="426"/>
              </w:tabs>
              <w:ind w:right="49"/>
              <w:jc w:val="both"/>
              <w:rPr>
                <w:rFonts w:ascii="Palatino Linotype" w:hAnsi="Palatino Linotype" w:cs="Arial"/>
                <w:b/>
                <w:sz w:val="24"/>
                <w:szCs w:val="24"/>
                <w:lang w:eastAsia="es-ES"/>
              </w:rPr>
            </w:pPr>
            <w:r w:rsidRPr="003D41E0">
              <w:rPr>
                <w:rFonts w:ascii="Palatino Linotype" w:hAnsi="Palatino Linotype" w:cs="Arial"/>
                <w:b/>
                <w:sz w:val="24"/>
                <w:szCs w:val="24"/>
                <w:lang w:eastAsia="es-ES"/>
              </w:rPr>
              <w:t>Requisito establecido en la Ley del Trabajo de los Servidores Públicos del Estado y Municipios</w:t>
            </w:r>
          </w:p>
        </w:tc>
        <w:tc>
          <w:tcPr>
            <w:tcW w:w="2572" w:type="dxa"/>
            <w:shd w:val="clear" w:color="auto" w:fill="D9D9D9"/>
            <w:vAlign w:val="center"/>
          </w:tcPr>
          <w:p w14:paraId="4DC43217" w14:textId="77777777" w:rsidR="005A77B9" w:rsidRPr="003D41E0" w:rsidRDefault="005A77B9" w:rsidP="003D41E0">
            <w:pPr>
              <w:tabs>
                <w:tab w:val="left" w:pos="284"/>
                <w:tab w:val="left" w:pos="426"/>
              </w:tabs>
              <w:ind w:right="49"/>
              <w:jc w:val="both"/>
              <w:rPr>
                <w:rFonts w:ascii="Palatino Linotype" w:hAnsi="Palatino Linotype" w:cs="Arial"/>
                <w:b/>
                <w:sz w:val="24"/>
                <w:szCs w:val="24"/>
                <w:lang w:eastAsia="es-ES"/>
              </w:rPr>
            </w:pPr>
            <w:r w:rsidRPr="003D41E0">
              <w:rPr>
                <w:rFonts w:ascii="Palatino Linotype" w:hAnsi="Palatino Linotype" w:cs="Arial"/>
                <w:b/>
                <w:sz w:val="24"/>
                <w:szCs w:val="24"/>
                <w:lang w:eastAsia="es-ES"/>
              </w:rPr>
              <w:t>Documento que lo acredita</w:t>
            </w:r>
          </w:p>
        </w:tc>
        <w:tc>
          <w:tcPr>
            <w:tcW w:w="1953" w:type="dxa"/>
            <w:shd w:val="clear" w:color="auto" w:fill="D9D9D9"/>
            <w:vAlign w:val="center"/>
          </w:tcPr>
          <w:p w14:paraId="7AC26E8C" w14:textId="77777777" w:rsidR="005A77B9" w:rsidRPr="003D41E0" w:rsidRDefault="005A77B9" w:rsidP="003D41E0">
            <w:pPr>
              <w:tabs>
                <w:tab w:val="left" w:pos="284"/>
                <w:tab w:val="left" w:pos="426"/>
              </w:tabs>
              <w:ind w:right="49"/>
              <w:jc w:val="both"/>
              <w:rPr>
                <w:rFonts w:ascii="Palatino Linotype" w:hAnsi="Palatino Linotype" w:cs="Arial"/>
                <w:b/>
                <w:sz w:val="24"/>
                <w:szCs w:val="24"/>
                <w:lang w:eastAsia="es-ES"/>
              </w:rPr>
            </w:pPr>
            <w:r w:rsidRPr="003D41E0">
              <w:rPr>
                <w:rFonts w:ascii="Palatino Linotype" w:hAnsi="Palatino Linotype" w:cs="Arial"/>
                <w:b/>
                <w:sz w:val="24"/>
                <w:szCs w:val="24"/>
                <w:lang w:eastAsia="es-ES"/>
              </w:rPr>
              <w:t>Clasificación de la Información</w:t>
            </w:r>
          </w:p>
        </w:tc>
      </w:tr>
      <w:tr w:rsidR="003D41E0" w:rsidRPr="003D41E0" w14:paraId="62011BAC" w14:textId="77777777" w:rsidTr="005D7185">
        <w:tc>
          <w:tcPr>
            <w:tcW w:w="659" w:type="dxa"/>
            <w:vAlign w:val="center"/>
          </w:tcPr>
          <w:p w14:paraId="0306134A" w14:textId="77777777" w:rsidR="005A77B9" w:rsidRPr="003D41E0" w:rsidRDefault="005A77B9" w:rsidP="003D41E0">
            <w:pPr>
              <w:tabs>
                <w:tab w:val="left" w:pos="284"/>
                <w:tab w:val="left" w:pos="426"/>
              </w:tabs>
              <w:ind w:right="49"/>
              <w:jc w:val="both"/>
              <w:rPr>
                <w:rFonts w:ascii="Palatino Linotype" w:hAnsi="Palatino Linotype" w:cs="Arial"/>
                <w:b/>
                <w:sz w:val="24"/>
                <w:szCs w:val="24"/>
                <w:lang w:eastAsia="es-ES"/>
              </w:rPr>
            </w:pPr>
            <w:r w:rsidRPr="003D41E0">
              <w:rPr>
                <w:rFonts w:ascii="Palatino Linotype" w:hAnsi="Palatino Linotype" w:cs="Arial"/>
                <w:b/>
                <w:sz w:val="24"/>
                <w:szCs w:val="24"/>
                <w:lang w:eastAsia="es-ES"/>
              </w:rPr>
              <w:t>1</w:t>
            </w:r>
          </w:p>
        </w:tc>
        <w:tc>
          <w:tcPr>
            <w:tcW w:w="3911" w:type="dxa"/>
            <w:vAlign w:val="center"/>
          </w:tcPr>
          <w:p w14:paraId="1B1EA5E6" w14:textId="77777777" w:rsidR="005A77B9" w:rsidRPr="003D41E0" w:rsidRDefault="005A77B9" w:rsidP="003D41E0">
            <w:pPr>
              <w:tabs>
                <w:tab w:val="left" w:pos="284"/>
                <w:tab w:val="left" w:pos="426"/>
              </w:tabs>
              <w:ind w:right="49"/>
              <w:jc w:val="both"/>
              <w:rPr>
                <w:rFonts w:ascii="Palatino Linotype" w:hAnsi="Palatino Linotype" w:cs="Arial"/>
                <w:sz w:val="24"/>
                <w:szCs w:val="24"/>
                <w:lang w:eastAsia="es-ES"/>
              </w:rPr>
            </w:pPr>
            <w:r w:rsidRPr="003D41E0">
              <w:rPr>
                <w:rFonts w:ascii="Palatino Linotype" w:hAnsi="Palatino Linotype" w:cs="Arial"/>
                <w:sz w:val="24"/>
                <w:szCs w:val="24"/>
                <w:lang w:eastAsia="es-ES"/>
              </w:rPr>
              <w:t>Presentar una solicitud utilizando la forma oficial que se autorice por la institución pública o dependencia correspondiente.</w:t>
            </w:r>
          </w:p>
        </w:tc>
        <w:tc>
          <w:tcPr>
            <w:tcW w:w="2572" w:type="dxa"/>
            <w:vAlign w:val="center"/>
          </w:tcPr>
          <w:p w14:paraId="01CF1BE3" w14:textId="77777777" w:rsidR="005A77B9" w:rsidRPr="003D41E0" w:rsidRDefault="005A77B9" w:rsidP="003D41E0">
            <w:pPr>
              <w:tabs>
                <w:tab w:val="left" w:pos="284"/>
                <w:tab w:val="left" w:pos="426"/>
              </w:tabs>
              <w:ind w:right="49"/>
              <w:jc w:val="both"/>
              <w:rPr>
                <w:rFonts w:ascii="Palatino Linotype" w:hAnsi="Palatino Linotype" w:cs="Arial"/>
                <w:sz w:val="24"/>
                <w:szCs w:val="24"/>
                <w:lang w:eastAsia="es-ES"/>
              </w:rPr>
            </w:pPr>
            <w:r w:rsidRPr="003D41E0">
              <w:rPr>
                <w:rFonts w:ascii="Palatino Linotype" w:hAnsi="Palatino Linotype" w:cs="Arial"/>
                <w:sz w:val="24"/>
                <w:szCs w:val="24"/>
                <w:lang w:eastAsia="es-ES"/>
              </w:rPr>
              <w:t>Solicitud de empleo, ficha curricular, currículum vitae o documento análogo</w:t>
            </w:r>
          </w:p>
        </w:tc>
        <w:tc>
          <w:tcPr>
            <w:tcW w:w="1953" w:type="dxa"/>
            <w:vAlign w:val="center"/>
          </w:tcPr>
          <w:p w14:paraId="016D87D8" w14:textId="77777777" w:rsidR="005A77B9" w:rsidRPr="003D41E0" w:rsidRDefault="005A77B9" w:rsidP="003D41E0">
            <w:pPr>
              <w:tabs>
                <w:tab w:val="left" w:pos="284"/>
                <w:tab w:val="left" w:pos="426"/>
              </w:tabs>
              <w:ind w:right="49"/>
              <w:jc w:val="both"/>
              <w:rPr>
                <w:rFonts w:ascii="Palatino Linotype" w:hAnsi="Palatino Linotype" w:cs="Arial"/>
                <w:sz w:val="24"/>
                <w:szCs w:val="24"/>
                <w:lang w:eastAsia="es-ES"/>
              </w:rPr>
            </w:pPr>
            <w:r w:rsidRPr="003D41E0">
              <w:rPr>
                <w:rFonts w:ascii="Palatino Linotype" w:hAnsi="Palatino Linotype" w:cs="Arial"/>
                <w:sz w:val="24"/>
                <w:szCs w:val="24"/>
                <w:lang w:eastAsia="es-ES"/>
              </w:rPr>
              <w:t>En versión Pública.</w:t>
            </w:r>
          </w:p>
        </w:tc>
      </w:tr>
      <w:tr w:rsidR="003D41E0" w:rsidRPr="003D41E0" w14:paraId="4A950265" w14:textId="77777777" w:rsidTr="005D7185">
        <w:trPr>
          <w:trHeight w:val="517"/>
        </w:trPr>
        <w:tc>
          <w:tcPr>
            <w:tcW w:w="659" w:type="dxa"/>
            <w:vAlign w:val="center"/>
          </w:tcPr>
          <w:p w14:paraId="5F8F7AC8" w14:textId="77777777" w:rsidR="005A77B9" w:rsidRPr="003D41E0" w:rsidRDefault="005A77B9" w:rsidP="003D41E0">
            <w:pPr>
              <w:tabs>
                <w:tab w:val="left" w:pos="284"/>
                <w:tab w:val="left" w:pos="426"/>
              </w:tabs>
              <w:ind w:right="49"/>
              <w:jc w:val="both"/>
              <w:rPr>
                <w:rFonts w:ascii="Palatino Linotype" w:hAnsi="Palatino Linotype" w:cs="Arial"/>
                <w:b/>
                <w:sz w:val="24"/>
                <w:szCs w:val="24"/>
                <w:lang w:eastAsia="es-ES"/>
              </w:rPr>
            </w:pPr>
            <w:r w:rsidRPr="003D41E0">
              <w:rPr>
                <w:rFonts w:ascii="Palatino Linotype" w:hAnsi="Palatino Linotype" w:cs="Arial"/>
                <w:b/>
                <w:sz w:val="24"/>
                <w:szCs w:val="24"/>
                <w:lang w:eastAsia="es-ES"/>
              </w:rPr>
              <w:t>2</w:t>
            </w:r>
          </w:p>
        </w:tc>
        <w:tc>
          <w:tcPr>
            <w:tcW w:w="3911" w:type="dxa"/>
            <w:vAlign w:val="center"/>
          </w:tcPr>
          <w:p w14:paraId="1E662792" w14:textId="77777777" w:rsidR="005A77B9" w:rsidRPr="003D41E0" w:rsidRDefault="005A77B9" w:rsidP="003D41E0">
            <w:pPr>
              <w:tabs>
                <w:tab w:val="left" w:pos="284"/>
                <w:tab w:val="left" w:pos="426"/>
              </w:tabs>
              <w:ind w:right="49"/>
              <w:jc w:val="both"/>
              <w:rPr>
                <w:rFonts w:ascii="Palatino Linotype" w:hAnsi="Palatino Linotype" w:cs="Arial"/>
                <w:sz w:val="24"/>
                <w:szCs w:val="24"/>
                <w:lang w:eastAsia="es-ES"/>
              </w:rPr>
            </w:pPr>
            <w:r w:rsidRPr="003D41E0">
              <w:rPr>
                <w:rFonts w:ascii="Palatino Linotype" w:hAnsi="Palatino Linotype" w:cs="Arial"/>
                <w:sz w:val="24"/>
                <w:szCs w:val="24"/>
                <w:lang w:eastAsia="es-ES"/>
              </w:rPr>
              <w:t>Ser de nacionalidad mexicana.</w:t>
            </w:r>
          </w:p>
        </w:tc>
        <w:tc>
          <w:tcPr>
            <w:tcW w:w="2572" w:type="dxa"/>
            <w:vAlign w:val="center"/>
          </w:tcPr>
          <w:p w14:paraId="5008C881" w14:textId="77777777" w:rsidR="005A77B9" w:rsidRPr="003D41E0" w:rsidRDefault="005A77B9" w:rsidP="003D41E0">
            <w:pPr>
              <w:tabs>
                <w:tab w:val="left" w:pos="284"/>
                <w:tab w:val="left" w:pos="426"/>
              </w:tabs>
              <w:ind w:right="49"/>
              <w:jc w:val="both"/>
              <w:rPr>
                <w:rFonts w:ascii="Palatino Linotype" w:hAnsi="Palatino Linotype" w:cs="Arial"/>
                <w:sz w:val="24"/>
                <w:szCs w:val="24"/>
                <w:lang w:eastAsia="es-ES"/>
              </w:rPr>
            </w:pPr>
            <w:r w:rsidRPr="003D41E0">
              <w:rPr>
                <w:rFonts w:ascii="Palatino Linotype" w:hAnsi="Palatino Linotype" w:cs="Arial"/>
                <w:sz w:val="24"/>
                <w:szCs w:val="24"/>
                <w:lang w:eastAsia="es-ES"/>
              </w:rPr>
              <w:t>Acta de nacimiento</w:t>
            </w:r>
          </w:p>
        </w:tc>
        <w:tc>
          <w:tcPr>
            <w:tcW w:w="1953" w:type="dxa"/>
            <w:vAlign w:val="center"/>
          </w:tcPr>
          <w:p w14:paraId="7C00ED1A" w14:textId="77777777" w:rsidR="005A77B9" w:rsidRPr="003D41E0" w:rsidRDefault="005A77B9" w:rsidP="003D41E0">
            <w:pPr>
              <w:tabs>
                <w:tab w:val="left" w:pos="284"/>
                <w:tab w:val="left" w:pos="426"/>
              </w:tabs>
              <w:ind w:right="49"/>
              <w:jc w:val="both"/>
              <w:rPr>
                <w:rFonts w:ascii="Palatino Linotype" w:hAnsi="Palatino Linotype" w:cs="Arial"/>
                <w:sz w:val="24"/>
                <w:szCs w:val="24"/>
                <w:lang w:eastAsia="es-ES"/>
              </w:rPr>
            </w:pPr>
            <w:r w:rsidRPr="003D41E0">
              <w:rPr>
                <w:rFonts w:ascii="Palatino Linotype" w:hAnsi="Palatino Linotype" w:cs="Arial"/>
                <w:sz w:val="24"/>
                <w:szCs w:val="24"/>
                <w:lang w:eastAsia="es-ES"/>
              </w:rPr>
              <w:t>Confidencial</w:t>
            </w:r>
          </w:p>
        </w:tc>
      </w:tr>
      <w:tr w:rsidR="003D41E0" w:rsidRPr="003D41E0" w14:paraId="39BB8587" w14:textId="77777777" w:rsidTr="005D7185">
        <w:tc>
          <w:tcPr>
            <w:tcW w:w="659" w:type="dxa"/>
            <w:vAlign w:val="center"/>
          </w:tcPr>
          <w:p w14:paraId="5189B196" w14:textId="77777777" w:rsidR="005A77B9" w:rsidRPr="003D41E0" w:rsidRDefault="005A77B9" w:rsidP="003D41E0">
            <w:pPr>
              <w:tabs>
                <w:tab w:val="left" w:pos="284"/>
                <w:tab w:val="left" w:pos="426"/>
              </w:tabs>
              <w:ind w:right="49"/>
              <w:jc w:val="both"/>
              <w:rPr>
                <w:rFonts w:ascii="Palatino Linotype" w:hAnsi="Palatino Linotype" w:cs="Arial"/>
                <w:b/>
                <w:sz w:val="24"/>
                <w:szCs w:val="24"/>
                <w:lang w:eastAsia="es-ES"/>
              </w:rPr>
            </w:pPr>
            <w:r w:rsidRPr="003D41E0">
              <w:rPr>
                <w:rFonts w:ascii="Palatino Linotype" w:hAnsi="Palatino Linotype" w:cs="Arial"/>
                <w:b/>
                <w:sz w:val="24"/>
                <w:szCs w:val="24"/>
                <w:lang w:eastAsia="es-ES"/>
              </w:rPr>
              <w:t>3</w:t>
            </w:r>
          </w:p>
        </w:tc>
        <w:tc>
          <w:tcPr>
            <w:tcW w:w="3911" w:type="dxa"/>
            <w:vAlign w:val="center"/>
          </w:tcPr>
          <w:p w14:paraId="2A6E999E" w14:textId="77777777" w:rsidR="005A77B9" w:rsidRPr="003D41E0" w:rsidRDefault="005A77B9" w:rsidP="003D41E0">
            <w:pPr>
              <w:tabs>
                <w:tab w:val="left" w:pos="284"/>
                <w:tab w:val="left" w:pos="426"/>
              </w:tabs>
              <w:ind w:right="49"/>
              <w:jc w:val="both"/>
              <w:rPr>
                <w:rFonts w:ascii="Palatino Linotype" w:hAnsi="Palatino Linotype" w:cs="Arial"/>
                <w:sz w:val="24"/>
                <w:szCs w:val="24"/>
                <w:lang w:eastAsia="es-ES"/>
              </w:rPr>
            </w:pPr>
            <w:r w:rsidRPr="003D41E0">
              <w:rPr>
                <w:rFonts w:ascii="Palatino Linotype" w:hAnsi="Palatino Linotype" w:cs="Arial"/>
                <w:sz w:val="24"/>
                <w:szCs w:val="24"/>
                <w:lang w:eastAsia="es-ES"/>
              </w:rPr>
              <w:t>Estar en pleno ejercicio de sus derechos civiles y políticos.</w:t>
            </w:r>
          </w:p>
        </w:tc>
        <w:tc>
          <w:tcPr>
            <w:tcW w:w="2572" w:type="dxa"/>
            <w:vAlign w:val="center"/>
          </w:tcPr>
          <w:p w14:paraId="7007F8DE" w14:textId="46F508E7" w:rsidR="005A77B9" w:rsidRPr="003D41E0" w:rsidRDefault="00653831" w:rsidP="003D41E0">
            <w:pPr>
              <w:tabs>
                <w:tab w:val="left" w:pos="284"/>
                <w:tab w:val="left" w:pos="426"/>
              </w:tabs>
              <w:ind w:right="49"/>
              <w:jc w:val="both"/>
              <w:rPr>
                <w:rFonts w:ascii="Palatino Linotype" w:hAnsi="Palatino Linotype" w:cs="Arial"/>
                <w:sz w:val="24"/>
                <w:szCs w:val="24"/>
                <w:lang w:eastAsia="es-ES"/>
              </w:rPr>
            </w:pPr>
            <w:r w:rsidRPr="003D41E0">
              <w:rPr>
                <w:rFonts w:ascii="Palatino Linotype" w:hAnsi="Palatino Linotype" w:cs="Arial"/>
                <w:sz w:val="24"/>
                <w:szCs w:val="24"/>
                <w:lang w:eastAsia="es-ES"/>
              </w:rPr>
              <w:t>Credencial de Elector</w:t>
            </w:r>
          </w:p>
        </w:tc>
        <w:tc>
          <w:tcPr>
            <w:tcW w:w="1953" w:type="dxa"/>
            <w:vAlign w:val="center"/>
          </w:tcPr>
          <w:p w14:paraId="7CE35EDF" w14:textId="41636680" w:rsidR="005A77B9" w:rsidRPr="003D41E0" w:rsidRDefault="00653831" w:rsidP="003D41E0">
            <w:pPr>
              <w:tabs>
                <w:tab w:val="left" w:pos="284"/>
                <w:tab w:val="left" w:pos="426"/>
              </w:tabs>
              <w:ind w:right="49"/>
              <w:jc w:val="both"/>
              <w:rPr>
                <w:rFonts w:ascii="Palatino Linotype" w:hAnsi="Palatino Linotype" w:cs="Arial"/>
                <w:sz w:val="24"/>
                <w:szCs w:val="24"/>
                <w:lang w:eastAsia="es-ES"/>
              </w:rPr>
            </w:pPr>
            <w:r w:rsidRPr="003D41E0">
              <w:rPr>
                <w:rFonts w:ascii="Palatino Linotype" w:hAnsi="Palatino Linotype" w:cs="Arial"/>
                <w:sz w:val="24"/>
                <w:szCs w:val="24"/>
                <w:lang w:eastAsia="es-ES"/>
              </w:rPr>
              <w:t>Confidencial</w:t>
            </w:r>
          </w:p>
        </w:tc>
      </w:tr>
      <w:tr w:rsidR="003D41E0" w:rsidRPr="003D41E0" w14:paraId="2157DAE4" w14:textId="77777777" w:rsidTr="005D7185">
        <w:tc>
          <w:tcPr>
            <w:tcW w:w="659" w:type="dxa"/>
            <w:vAlign w:val="center"/>
          </w:tcPr>
          <w:p w14:paraId="69FE50E6" w14:textId="77777777" w:rsidR="005A77B9" w:rsidRPr="003D41E0" w:rsidRDefault="005A77B9" w:rsidP="003D41E0">
            <w:pPr>
              <w:tabs>
                <w:tab w:val="left" w:pos="284"/>
                <w:tab w:val="left" w:pos="426"/>
              </w:tabs>
              <w:ind w:right="49"/>
              <w:jc w:val="both"/>
              <w:rPr>
                <w:rFonts w:ascii="Palatino Linotype" w:hAnsi="Palatino Linotype" w:cs="Arial"/>
                <w:b/>
                <w:sz w:val="24"/>
                <w:szCs w:val="24"/>
                <w:lang w:eastAsia="es-ES"/>
              </w:rPr>
            </w:pPr>
            <w:r w:rsidRPr="003D41E0">
              <w:rPr>
                <w:rFonts w:ascii="Palatino Linotype" w:hAnsi="Palatino Linotype" w:cs="Arial"/>
                <w:b/>
                <w:sz w:val="24"/>
                <w:szCs w:val="24"/>
                <w:lang w:eastAsia="es-ES"/>
              </w:rPr>
              <w:t>4</w:t>
            </w:r>
          </w:p>
        </w:tc>
        <w:tc>
          <w:tcPr>
            <w:tcW w:w="3911" w:type="dxa"/>
            <w:vAlign w:val="center"/>
          </w:tcPr>
          <w:p w14:paraId="5C7284FC" w14:textId="77777777" w:rsidR="005A77B9" w:rsidRPr="003D41E0" w:rsidRDefault="005A77B9" w:rsidP="003D41E0">
            <w:pPr>
              <w:tabs>
                <w:tab w:val="left" w:pos="284"/>
                <w:tab w:val="left" w:pos="426"/>
              </w:tabs>
              <w:ind w:right="49"/>
              <w:jc w:val="both"/>
              <w:rPr>
                <w:rFonts w:ascii="Palatino Linotype" w:hAnsi="Palatino Linotype" w:cs="Arial"/>
                <w:sz w:val="24"/>
                <w:szCs w:val="24"/>
                <w:lang w:eastAsia="es-ES"/>
              </w:rPr>
            </w:pPr>
            <w:r w:rsidRPr="003D41E0">
              <w:rPr>
                <w:rFonts w:ascii="Palatino Linotype" w:hAnsi="Palatino Linotype" w:cs="Arial"/>
                <w:sz w:val="24"/>
                <w:szCs w:val="24"/>
                <w:lang w:eastAsia="es-ES"/>
              </w:rPr>
              <w:t>Acreditar, cuando proceda, el cumplimiento de la Ley del Servicio Militar Nacional.</w:t>
            </w:r>
          </w:p>
        </w:tc>
        <w:tc>
          <w:tcPr>
            <w:tcW w:w="2572" w:type="dxa"/>
            <w:vAlign w:val="center"/>
          </w:tcPr>
          <w:p w14:paraId="306493EF" w14:textId="77777777" w:rsidR="005A77B9" w:rsidRPr="003D41E0" w:rsidRDefault="005A77B9" w:rsidP="003D41E0">
            <w:pPr>
              <w:tabs>
                <w:tab w:val="left" w:pos="284"/>
                <w:tab w:val="left" w:pos="426"/>
              </w:tabs>
              <w:ind w:right="49"/>
              <w:jc w:val="both"/>
              <w:rPr>
                <w:rFonts w:ascii="Palatino Linotype" w:hAnsi="Palatino Linotype" w:cs="Arial"/>
                <w:sz w:val="24"/>
                <w:szCs w:val="24"/>
                <w:lang w:eastAsia="es-ES"/>
              </w:rPr>
            </w:pPr>
            <w:r w:rsidRPr="003D41E0">
              <w:rPr>
                <w:rFonts w:ascii="Palatino Linotype" w:hAnsi="Palatino Linotype" w:cs="Arial"/>
                <w:sz w:val="24"/>
                <w:szCs w:val="24"/>
                <w:lang w:eastAsia="es-ES"/>
              </w:rPr>
              <w:t>Cartilla de Servicio Militar</w:t>
            </w:r>
          </w:p>
        </w:tc>
        <w:tc>
          <w:tcPr>
            <w:tcW w:w="1953" w:type="dxa"/>
            <w:vAlign w:val="center"/>
          </w:tcPr>
          <w:p w14:paraId="1D8C103E" w14:textId="77777777" w:rsidR="005A77B9" w:rsidRPr="003D41E0" w:rsidRDefault="005A77B9" w:rsidP="003D41E0">
            <w:pPr>
              <w:tabs>
                <w:tab w:val="left" w:pos="284"/>
                <w:tab w:val="left" w:pos="426"/>
              </w:tabs>
              <w:ind w:right="49"/>
              <w:jc w:val="both"/>
              <w:rPr>
                <w:rFonts w:ascii="Palatino Linotype" w:hAnsi="Palatino Linotype" w:cs="Arial"/>
                <w:sz w:val="24"/>
                <w:szCs w:val="24"/>
                <w:lang w:eastAsia="es-ES"/>
              </w:rPr>
            </w:pPr>
            <w:r w:rsidRPr="003D41E0">
              <w:rPr>
                <w:rFonts w:ascii="Palatino Linotype" w:hAnsi="Palatino Linotype" w:cs="Arial"/>
                <w:sz w:val="24"/>
                <w:szCs w:val="24"/>
                <w:lang w:eastAsia="es-ES"/>
              </w:rPr>
              <w:t>Confidencial</w:t>
            </w:r>
          </w:p>
        </w:tc>
      </w:tr>
      <w:tr w:rsidR="003D41E0" w:rsidRPr="003D41E0" w14:paraId="5FA29EE9" w14:textId="77777777" w:rsidTr="005D7185">
        <w:tc>
          <w:tcPr>
            <w:tcW w:w="659" w:type="dxa"/>
            <w:vAlign w:val="center"/>
          </w:tcPr>
          <w:p w14:paraId="4275116E" w14:textId="77777777" w:rsidR="005A77B9" w:rsidRPr="003D41E0" w:rsidRDefault="005A77B9" w:rsidP="003D41E0">
            <w:pPr>
              <w:tabs>
                <w:tab w:val="left" w:pos="284"/>
                <w:tab w:val="left" w:pos="426"/>
              </w:tabs>
              <w:ind w:right="49"/>
              <w:jc w:val="both"/>
              <w:rPr>
                <w:rFonts w:ascii="Palatino Linotype" w:hAnsi="Palatino Linotype" w:cs="Arial"/>
                <w:b/>
                <w:sz w:val="24"/>
                <w:szCs w:val="24"/>
                <w:lang w:eastAsia="es-ES"/>
              </w:rPr>
            </w:pPr>
            <w:r w:rsidRPr="003D41E0">
              <w:rPr>
                <w:rFonts w:ascii="Palatino Linotype" w:hAnsi="Palatino Linotype" w:cs="Arial"/>
                <w:b/>
                <w:sz w:val="24"/>
                <w:szCs w:val="24"/>
                <w:lang w:eastAsia="es-ES"/>
              </w:rPr>
              <w:t>5</w:t>
            </w:r>
          </w:p>
        </w:tc>
        <w:tc>
          <w:tcPr>
            <w:tcW w:w="3911" w:type="dxa"/>
            <w:vAlign w:val="center"/>
          </w:tcPr>
          <w:p w14:paraId="202A7012" w14:textId="77777777" w:rsidR="005A77B9" w:rsidRPr="003D41E0" w:rsidRDefault="005A77B9" w:rsidP="003D41E0">
            <w:pPr>
              <w:tabs>
                <w:tab w:val="left" w:pos="284"/>
                <w:tab w:val="left" w:pos="426"/>
              </w:tabs>
              <w:ind w:right="49"/>
              <w:jc w:val="both"/>
              <w:rPr>
                <w:rFonts w:ascii="Palatino Linotype" w:hAnsi="Palatino Linotype" w:cs="Arial"/>
                <w:sz w:val="24"/>
                <w:szCs w:val="24"/>
                <w:lang w:eastAsia="es-ES"/>
              </w:rPr>
            </w:pPr>
            <w:r w:rsidRPr="003D41E0">
              <w:rPr>
                <w:rFonts w:ascii="Palatino Linotype" w:hAnsi="Palatino Linotype" w:cs="Arial"/>
                <w:sz w:val="24"/>
                <w:szCs w:val="24"/>
                <w:lang w:eastAsia="es-ES"/>
              </w:rPr>
              <w:t>No haber sido separado anteriormente del servicio por las causas previstas en el artículo 93 de la presente ley.</w:t>
            </w:r>
          </w:p>
        </w:tc>
        <w:tc>
          <w:tcPr>
            <w:tcW w:w="2572" w:type="dxa"/>
            <w:vAlign w:val="center"/>
          </w:tcPr>
          <w:p w14:paraId="171A247B" w14:textId="77777777" w:rsidR="005A77B9" w:rsidRPr="003D41E0" w:rsidRDefault="005A77B9" w:rsidP="003D41E0">
            <w:pPr>
              <w:tabs>
                <w:tab w:val="left" w:pos="284"/>
                <w:tab w:val="left" w:pos="426"/>
              </w:tabs>
              <w:ind w:right="49"/>
              <w:jc w:val="both"/>
              <w:rPr>
                <w:rFonts w:ascii="Palatino Linotype" w:hAnsi="Palatino Linotype" w:cs="Arial"/>
                <w:sz w:val="24"/>
                <w:szCs w:val="24"/>
                <w:lang w:eastAsia="es-ES"/>
              </w:rPr>
            </w:pPr>
            <w:r w:rsidRPr="003D41E0">
              <w:rPr>
                <w:rFonts w:ascii="Palatino Linotype" w:hAnsi="Palatino Linotype" w:cs="Arial"/>
                <w:sz w:val="24"/>
                <w:szCs w:val="24"/>
                <w:lang w:eastAsia="es-ES"/>
              </w:rPr>
              <w:t>Manifestación bajo protesta de decir verdad.</w:t>
            </w:r>
          </w:p>
        </w:tc>
        <w:tc>
          <w:tcPr>
            <w:tcW w:w="1953" w:type="dxa"/>
            <w:vAlign w:val="center"/>
          </w:tcPr>
          <w:p w14:paraId="60F6302A" w14:textId="77777777" w:rsidR="005A77B9" w:rsidRPr="003D41E0" w:rsidRDefault="005A77B9" w:rsidP="003D41E0">
            <w:pPr>
              <w:tabs>
                <w:tab w:val="left" w:pos="284"/>
                <w:tab w:val="left" w:pos="426"/>
              </w:tabs>
              <w:ind w:right="49"/>
              <w:jc w:val="both"/>
              <w:rPr>
                <w:rFonts w:ascii="Palatino Linotype" w:hAnsi="Palatino Linotype" w:cs="Arial"/>
                <w:sz w:val="24"/>
                <w:szCs w:val="24"/>
                <w:lang w:eastAsia="es-ES"/>
              </w:rPr>
            </w:pPr>
            <w:r w:rsidRPr="003D41E0">
              <w:rPr>
                <w:rFonts w:ascii="Palatino Linotype" w:hAnsi="Palatino Linotype" w:cs="Arial"/>
                <w:sz w:val="24"/>
                <w:szCs w:val="24"/>
                <w:lang w:eastAsia="es-ES"/>
              </w:rPr>
              <w:t>Documento íntegro</w:t>
            </w:r>
          </w:p>
        </w:tc>
      </w:tr>
      <w:tr w:rsidR="003D41E0" w:rsidRPr="003D41E0" w14:paraId="08B0960C" w14:textId="77777777" w:rsidTr="005D7185">
        <w:tc>
          <w:tcPr>
            <w:tcW w:w="659" w:type="dxa"/>
            <w:vAlign w:val="center"/>
          </w:tcPr>
          <w:p w14:paraId="7CB740CF" w14:textId="77777777" w:rsidR="005A77B9" w:rsidRPr="003D41E0" w:rsidRDefault="005A77B9" w:rsidP="003D41E0">
            <w:pPr>
              <w:tabs>
                <w:tab w:val="left" w:pos="284"/>
                <w:tab w:val="left" w:pos="426"/>
              </w:tabs>
              <w:ind w:right="49"/>
              <w:jc w:val="both"/>
              <w:rPr>
                <w:rFonts w:ascii="Palatino Linotype" w:hAnsi="Palatino Linotype" w:cs="Arial"/>
                <w:b/>
                <w:sz w:val="24"/>
                <w:szCs w:val="24"/>
                <w:lang w:eastAsia="es-ES"/>
              </w:rPr>
            </w:pPr>
            <w:r w:rsidRPr="003D41E0">
              <w:rPr>
                <w:rFonts w:ascii="Palatino Linotype" w:hAnsi="Palatino Linotype" w:cs="Arial"/>
                <w:b/>
                <w:sz w:val="24"/>
                <w:szCs w:val="24"/>
                <w:lang w:eastAsia="es-ES"/>
              </w:rPr>
              <w:t>6</w:t>
            </w:r>
          </w:p>
        </w:tc>
        <w:tc>
          <w:tcPr>
            <w:tcW w:w="3911" w:type="dxa"/>
            <w:vAlign w:val="center"/>
          </w:tcPr>
          <w:p w14:paraId="1D3E422F" w14:textId="77777777" w:rsidR="005A77B9" w:rsidRPr="003D41E0" w:rsidRDefault="005A77B9" w:rsidP="003D41E0">
            <w:pPr>
              <w:tabs>
                <w:tab w:val="left" w:pos="284"/>
                <w:tab w:val="left" w:pos="426"/>
              </w:tabs>
              <w:ind w:right="49"/>
              <w:jc w:val="both"/>
              <w:rPr>
                <w:rFonts w:ascii="Palatino Linotype" w:hAnsi="Palatino Linotype" w:cs="Arial"/>
                <w:sz w:val="24"/>
                <w:szCs w:val="24"/>
                <w:lang w:eastAsia="es-ES"/>
              </w:rPr>
            </w:pPr>
            <w:r w:rsidRPr="003D41E0">
              <w:rPr>
                <w:rFonts w:ascii="Palatino Linotype" w:hAnsi="Palatino Linotype" w:cs="Arial"/>
                <w:sz w:val="24"/>
                <w:szCs w:val="24"/>
                <w:lang w:eastAsia="es-ES"/>
              </w:rPr>
              <w:t>Tener buena salud, lo que se comprobará con los certificados médicos.</w:t>
            </w:r>
          </w:p>
        </w:tc>
        <w:tc>
          <w:tcPr>
            <w:tcW w:w="2572" w:type="dxa"/>
            <w:vAlign w:val="center"/>
          </w:tcPr>
          <w:p w14:paraId="787DB7A6" w14:textId="77777777" w:rsidR="005A77B9" w:rsidRPr="003D41E0" w:rsidRDefault="005A77B9" w:rsidP="003D41E0">
            <w:pPr>
              <w:tabs>
                <w:tab w:val="left" w:pos="284"/>
                <w:tab w:val="left" w:pos="426"/>
              </w:tabs>
              <w:ind w:right="49"/>
              <w:jc w:val="both"/>
              <w:rPr>
                <w:rFonts w:ascii="Palatino Linotype" w:hAnsi="Palatino Linotype" w:cs="Arial"/>
                <w:sz w:val="24"/>
                <w:szCs w:val="24"/>
                <w:lang w:eastAsia="es-ES"/>
              </w:rPr>
            </w:pPr>
            <w:r w:rsidRPr="003D41E0">
              <w:rPr>
                <w:rFonts w:ascii="Palatino Linotype" w:hAnsi="Palatino Linotype" w:cs="Arial"/>
                <w:sz w:val="24"/>
                <w:szCs w:val="24"/>
                <w:lang w:eastAsia="es-ES"/>
              </w:rPr>
              <w:t>Certificado Médico</w:t>
            </w:r>
          </w:p>
        </w:tc>
        <w:tc>
          <w:tcPr>
            <w:tcW w:w="1953" w:type="dxa"/>
            <w:vAlign w:val="center"/>
          </w:tcPr>
          <w:p w14:paraId="09FB4C73" w14:textId="77777777" w:rsidR="005A77B9" w:rsidRPr="003D41E0" w:rsidRDefault="005A77B9" w:rsidP="003D41E0">
            <w:pPr>
              <w:tabs>
                <w:tab w:val="left" w:pos="284"/>
                <w:tab w:val="left" w:pos="426"/>
              </w:tabs>
              <w:ind w:right="49"/>
              <w:jc w:val="both"/>
              <w:rPr>
                <w:rFonts w:ascii="Palatino Linotype" w:hAnsi="Palatino Linotype" w:cs="Arial"/>
                <w:sz w:val="24"/>
                <w:szCs w:val="24"/>
                <w:lang w:eastAsia="es-ES"/>
              </w:rPr>
            </w:pPr>
            <w:r w:rsidRPr="003D41E0">
              <w:rPr>
                <w:rFonts w:ascii="Palatino Linotype" w:hAnsi="Palatino Linotype" w:cs="Arial"/>
                <w:sz w:val="24"/>
                <w:szCs w:val="24"/>
                <w:lang w:eastAsia="es-ES"/>
              </w:rPr>
              <w:t>Confidencial</w:t>
            </w:r>
          </w:p>
        </w:tc>
      </w:tr>
      <w:tr w:rsidR="003D41E0" w:rsidRPr="003D41E0" w14:paraId="5E0AA899" w14:textId="77777777" w:rsidTr="005D7185">
        <w:tc>
          <w:tcPr>
            <w:tcW w:w="659" w:type="dxa"/>
            <w:vAlign w:val="center"/>
          </w:tcPr>
          <w:p w14:paraId="7978FBA9" w14:textId="77777777" w:rsidR="005A77B9" w:rsidRPr="003D41E0" w:rsidRDefault="005A77B9" w:rsidP="003D41E0">
            <w:pPr>
              <w:tabs>
                <w:tab w:val="left" w:pos="284"/>
                <w:tab w:val="left" w:pos="426"/>
              </w:tabs>
              <w:ind w:right="49"/>
              <w:jc w:val="both"/>
              <w:rPr>
                <w:rFonts w:ascii="Palatino Linotype" w:hAnsi="Palatino Linotype" w:cs="Arial"/>
                <w:b/>
                <w:sz w:val="24"/>
                <w:szCs w:val="24"/>
                <w:lang w:eastAsia="es-ES"/>
              </w:rPr>
            </w:pPr>
            <w:r w:rsidRPr="003D41E0">
              <w:rPr>
                <w:rFonts w:ascii="Palatino Linotype" w:hAnsi="Palatino Linotype" w:cs="Arial"/>
                <w:b/>
                <w:sz w:val="24"/>
                <w:szCs w:val="24"/>
                <w:lang w:eastAsia="es-ES"/>
              </w:rPr>
              <w:t>7</w:t>
            </w:r>
          </w:p>
        </w:tc>
        <w:tc>
          <w:tcPr>
            <w:tcW w:w="3911" w:type="dxa"/>
            <w:vAlign w:val="center"/>
          </w:tcPr>
          <w:p w14:paraId="315B702A" w14:textId="77777777" w:rsidR="005A77B9" w:rsidRPr="003D41E0" w:rsidRDefault="005A77B9" w:rsidP="003D41E0">
            <w:pPr>
              <w:tabs>
                <w:tab w:val="left" w:pos="284"/>
                <w:tab w:val="left" w:pos="426"/>
              </w:tabs>
              <w:ind w:right="49"/>
              <w:jc w:val="both"/>
              <w:rPr>
                <w:rFonts w:ascii="Palatino Linotype" w:hAnsi="Palatino Linotype" w:cs="Arial"/>
                <w:sz w:val="24"/>
                <w:szCs w:val="24"/>
                <w:lang w:eastAsia="es-ES"/>
              </w:rPr>
            </w:pPr>
            <w:r w:rsidRPr="003D41E0">
              <w:rPr>
                <w:rFonts w:ascii="Palatino Linotype" w:hAnsi="Palatino Linotype" w:cs="Arial"/>
                <w:sz w:val="24"/>
                <w:szCs w:val="24"/>
                <w:lang w:eastAsia="es-ES"/>
              </w:rPr>
              <w:t>Cumplir con los requisitos que se establezcan para los diferentes puestos.</w:t>
            </w:r>
          </w:p>
        </w:tc>
        <w:tc>
          <w:tcPr>
            <w:tcW w:w="2572" w:type="dxa"/>
            <w:vAlign w:val="center"/>
          </w:tcPr>
          <w:p w14:paraId="1BEAD925" w14:textId="77777777" w:rsidR="005A77B9" w:rsidRPr="003D41E0" w:rsidRDefault="005A77B9" w:rsidP="003D41E0">
            <w:pPr>
              <w:tabs>
                <w:tab w:val="left" w:pos="284"/>
                <w:tab w:val="left" w:pos="426"/>
              </w:tabs>
              <w:ind w:right="49"/>
              <w:jc w:val="both"/>
              <w:rPr>
                <w:rFonts w:ascii="Palatino Linotype" w:hAnsi="Palatino Linotype" w:cs="Arial"/>
                <w:sz w:val="24"/>
                <w:szCs w:val="24"/>
                <w:lang w:eastAsia="es-ES"/>
              </w:rPr>
            </w:pPr>
            <w:r w:rsidRPr="003D41E0">
              <w:rPr>
                <w:rFonts w:ascii="Palatino Linotype" w:hAnsi="Palatino Linotype" w:cs="Arial"/>
                <w:sz w:val="24"/>
                <w:szCs w:val="24"/>
                <w:lang w:eastAsia="es-ES"/>
              </w:rPr>
              <w:t>En este caso, son aplicables los documentos previstos por la Ley Orgánica Municipal del Estado de México y Municipios, en virtud de que se trata de ayuntamientos.</w:t>
            </w:r>
          </w:p>
        </w:tc>
        <w:tc>
          <w:tcPr>
            <w:tcW w:w="1953" w:type="dxa"/>
            <w:vAlign w:val="center"/>
          </w:tcPr>
          <w:p w14:paraId="1B992AC6" w14:textId="77777777" w:rsidR="005A77B9" w:rsidRPr="003D41E0" w:rsidRDefault="005A77B9" w:rsidP="003D41E0">
            <w:pPr>
              <w:tabs>
                <w:tab w:val="left" w:pos="284"/>
                <w:tab w:val="left" w:pos="426"/>
              </w:tabs>
              <w:ind w:right="49"/>
              <w:jc w:val="both"/>
              <w:rPr>
                <w:rFonts w:ascii="Palatino Linotype" w:hAnsi="Palatino Linotype" w:cs="Arial"/>
                <w:sz w:val="24"/>
                <w:szCs w:val="24"/>
                <w:lang w:eastAsia="es-ES"/>
              </w:rPr>
            </w:pPr>
            <w:r w:rsidRPr="003D41E0">
              <w:rPr>
                <w:rFonts w:ascii="Palatino Linotype" w:hAnsi="Palatino Linotype" w:cs="Arial"/>
                <w:sz w:val="24"/>
                <w:szCs w:val="24"/>
                <w:lang w:eastAsia="es-ES"/>
              </w:rPr>
              <w:t>Documento íntegro</w:t>
            </w:r>
          </w:p>
        </w:tc>
      </w:tr>
      <w:tr w:rsidR="003D41E0" w:rsidRPr="003D41E0" w14:paraId="7EC4D94D" w14:textId="77777777" w:rsidTr="005D7185">
        <w:tc>
          <w:tcPr>
            <w:tcW w:w="659" w:type="dxa"/>
            <w:vAlign w:val="center"/>
          </w:tcPr>
          <w:p w14:paraId="59F2D809" w14:textId="77777777" w:rsidR="005A77B9" w:rsidRPr="003D41E0" w:rsidRDefault="005A77B9" w:rsidP="003D41E0">
            <w:pPr>
              <w:tabs>
                <w:tab w:val="left" w:pos="284"/>
                <w:tab w:val="left" w:pos="426"/>
              </w:tabs>
              <w:ind w:right="49"/>
              <w:jc w:val="both"/>
              <w:rPr>
                <w:rFonts w:ascii="Palatino Linotype" w:hAnsi="Palatino Linotype" w:cs="Arial"/>
                <w:b/>
                <w:sz w:val="24"/>
                <w:szCs w:val="24"/>
                <w:lang w:eastAsia="es-ES"/>
              </w:rPr>
            </w:pPr>
            <w:r w:rsidRPr="003D41E0">
              <w:rPr>
                <w:rFonts w:ascii="Palatino Linotype" w:hAnsi="Palatino Linotype" w:cs="Arial"/>
                <w:b/>
                <w:sz w:val="24"/>
                <w:szCs w:val="24"/>
                <w:lang w:eastAsia="es-ES"/>
              </w:rPr>
              <w:t>8</w:t>
            </w:r>
          </w:p>
        </w:tc>
        <w:tc>
          <w:tcPr>
            <w:tcW w:w="3911" w:type="dxa"/>
            <w:vAlign w:val="center"/>
          </w:tcPr>
          <w:p w14:paraId="5456C508" w14:textId="77777777" w:rsidR="005A77B9" w:rsidRPr="003D41E0" w:rsidRDefault="005A77B9" w:rsidP="003D41E0">
            <w:pPr>
              <w:tabs>
                <w:tab w:val="left" w:pos="284"/>
                <w:tab w:val="left" w:pos="426"/>
              </w:tabs>
              <w:ind w:right="49"/>
              <w:jc w:val="both"/>
              <w:rPr>
                <w:rFonts w:ascii="Palatino Linotype" w:hAnsi="Palatino Linotype" w:cs="Arial"/>
                <w:sz w:val="24"/>
                <w:szCs w:val="24"/>
                <w:lang w:eastAsia="es-ES"/>
              </w:rPr>
            </w:pPr>
            <w:r w:rsidRPr="003D41E0">
              <w:rPr>
                <w:rFonts w:ascii="Palatino Linotype" w:hAnsi="Palatino Linotype" w:cs="Arial"/>
                <w:sz w:val="24"/>
                <w:szCs w:val="24"/>
                <w:lang w:eastAsia="es-ES"/>
              </w:rPr>
              <w:t>Acreditar por medio de los exámenes correspondientes los conocimientos y aptitudes necesarios para el desempeño del puesto.</w:t>
            </w:r>
          </w:p>
        </w:tc>
        <w:tc>
          <w:tcPr>
            <w:tcW w:w="2572" w:type="dxa"/>
            <w:vAlign w:val="center"/>
          </w:tcPr>
          <w:p w14:paraId="1FD1B619" w14:textId="77777777" w:rsidR="005A77B9" w:rsidRPr="003D41E0" w:rsidRDefault="005A77B9" w:rsidP="003D41E0">
            <w:pPr>
              <w:tabs>
                <w:tab w:val="left" w:pos="284"/>
                <w:tab w:val="left" w:pos="426"/>
              </w:tabs>
              <w:ind w:right="49"/>
              <w:jc w:val="both"/>
              <w:rPr>
                <w:rFonts w:ascii="Palatino Linotype" w:hAnsi="Palatino Linotype" w:cs="Arial"/>
                <w:sz w:val="24"/>
                <w:szCs w:val="24"/>
                <w:lang w:eastAsia="es-ES"/>
              </w:rPr>
            </w:pPr>
            <w:r w:rsidRPr="003D41E0">
              <w:rPr>
                <w:rFonts w:ascii="Palatino Linotype" w:hAnsi="Palatino Linotype" w:cs="Arial"/>
                <w:sz w:val="24"/>
                <w:szCs w:val="24"/>
                <w:lang w:eastAsia="es-ES"/>
              </w:rPr>
              <w:t>El documento obtenido por haber acreditado los exámenes de oposición o de conocimientos o aptitudes necesarios para ejercer el cargo.</w:t>
            </w:r>
          </w:p>
        </w:tc>
        <w:tc>
          <w:tcPr>
            <w:tcW w:w="1953" w:type="dxa"/>
            <w:vAlign w:val="center"/>
          </w:tcPr>
          <w:p w14:paraId="4B43B007" w14:textId="77777777" w:rsidR="005A77B9" w:rsidRPr="003D41E0" w:rsidRDefault="005A77B9" w:rsidP="003D41E0">
            <w:pPr>
              <w:tabs>
                <w:tab w:val="left" w:pos="284"/>
                <w:tab w:val="left" w:pos="426"/>
              </w:tabs>
              <w:ind w:right="49"/>
              <w:jc w:val="both"/>
              <w:rPr>
                <w:rFonts w:ascii="Palatino Linotype" w:hAnsi="Palatino Linotype" w:cs="Arial"/>
                <w:sz w:val="24"/>
                <w:szCs w:val="24"/>
                <w:lang w:eastAsia="es-ES"/>
              </w:rPr>
            </w:pPr>
            <w:r w:rsidRPr="003D41E0">
              <w:rPr>
                <w:rFonts w:ascii="Palatino Linotype" w:hAnsi="Palatino Linotype" w:cs="Arial"/>
                <w:sz w:val="24"/>
                <w:szCs w:val="24"/>
                <w:lang w:eastAsia="es-ES"/>
              </w:rPr>
              <w:t>En versión Pública.</w:t>
            </w:r>
          </w:p>
        </w:tc>
      </w:tr>
      <w:tr w:rsidR="003D41E0" w:rsidRPr="003D41E0" w14:paraId="6A82E748" w14:textId="77777777" w:rsidTr="005D7185">
        <w:tc>
          <w:tcPr>
            <w:tcW w:w="659" w:type="dxa"/>
            <w:vAlign w:val="center"/>
          </w:tcPr>
          <w:p w14:paraId="60D15A3A" w14:textId="77777777" w:rsidR="005A77B9" w:rsidRPr="003D41E0" w:rsidRDefault="005A77B9" w:rsidP="003D41E0">
            <w:pPr>
              <w:tabs>
                <w:tab w:val="left" w:pos="284"/>
                <w:tab w:val="left" w:pos="426"/>
              </w:tabs>
              <w:ind w:right="49"/>
              <w:jc w:val="both"/>
              <w:rPr>
                <w:rFonts w:ascii="Palatino Linotype" w:hAnsi="Palatino Linotype" w:cs="Arial"/>
                <w:b/>
                <w:sz w:val="24"/>
                <w:szCs w:val="24"/>
                <w:lang w:eastAsia="es-ES"/>
              </w:rPr>
            </w:pPr>
            <w:r w:rsidRPr="003D41E0">
              <w:rPr>
                <w:rFonts w:ascii="Palatino Linotype" w:hAnsi="Palatino Linotype" w:cs="Arial"/>
                <w:b/>
                <w:sz w:val="24"/>
                <w:szCs w:val="24"/>
                <w:lang w:eastAsia="es-ES"/>
              </w:rPr>
              <w:t>9</w:t>
            </w:r>
          </w:p>
        </w:tc>
        <w:tc>
          <w:tcPr>
            <w:tcW w:w="3911" w:type="dxa"/>
            <w:vAlign w:val="center"/>
          </w:tcPr>
          <w:p w14:paraId="5A7F5BA1" w14:textId="77777777" w:rsidR="005A77B9" w:rsidRPr="003D41E0" w:rsidRDefault="005A77B9" w:rsidP="003D41E0">
            <w:pPr>
              <w:tabs>
                <w:tab w:val="left" w:pos="284"/>
                <w:tab w:val="left" w:pos="426"/>
              </w:tabs>
              <w:ind w:right="49"/>
              <w:jc w:val="both"/>
              <w:rPr>
                <w:rFonts w:ascii="Palatino Linotype" w:hAnsi="Palatino Linotype" w:cs="Arial"/>
                <w:sz w:val="24"/>
                <w:szCs w:val="24"/>
                <w:lang w:eastAsia="es-ES"/>
              </w:rPr>
            </w:pPr>
            <w:r w:rsidRPr="003D41E0">
              <w:rPr>
                <w:rFonts w:ascii="Palatino Linotype" w:hAnsi="Palatino Linotype" w:cs="Arial"/>
                <w:sz w:val="24"/>
                <w:szCs w:val="24"/>
                <w:lang w:eastAsia="es-ES"/>
              </w:rPr>
              <w:t>No estar inhabilitado para el ejercicio del servicio público.</w:t>
            </w:r>
          </w:p>
        </w:tc>
        <w:tc>
          <w:tcPr>
            <w:tcW w:w="2572" w:type="dxa"/>
            <w:vAlign w:val="center"/>
          </w:tcPr>
          <w:p w14:paraId="62EB134A" w14:textId="77777777" w:rsidR="005A77B9" w:rsidRPr="003D41E0" w:rsidRDefault="005A77B9" w:rsidP="003D41E0">
            <w:pPr>
              <w:tabs>
                <w:tab w:val="left" w:pos="284"/>
                <w:tab w:val="left" w:pos="426"/>
              </w:tabs>
              <w:ind w:right="49"/>
              <w:jc w:val="both"/>
              <w:rPr>
                <w:rFonts w:ascii="Palatino Linotype" w:hAnsi="Palatino Linotype" w:cs="Arial"/>
                <w:sz w:val="24"/>
                <w:szCs w:val="24"/>
                <w:lang w:eastAsia="es-ES"/>
              </w:rPr>
            </w:pPr>
            <w:r w:rsidRPr="003D41E0">
              <w:rPr>
                <w:rFonts w:ascii="Palatino Linotype" w:hAnsi="Palatino Linotype" w:cs="Arial"/>
                <w:sz w:val="24"/>
                <w:szCs w:val="24"/>
                <w:lang w:eastAsia="es-ES"/>
              </w:rPr>
              <w:t>Constancia de no inhabilitación.</w:t>
            </w:r>
          </w:p>
        </w:tc>
        <w:tc>
          <w:tcPr>
            <w:tcW w:w="1953" w:type="dxa"/>
            <w:vAlign w:val="center"/>
          </w:tcPr>
          <w:p w14:paraId="6F4FFBFC" w14:textId="77777777" w:rsidR="005A77B9" w:rsidRPr="003D41E0" w:rsidRDefault="005A77B9" w:rsidP="003D41E0">
            <w:pPr>
              <w:tabs>
                <w:tab w:val="left" w:pos="284"/>
                <w:tab w:val="left" w:pos="426"/>
              </w:tabs>
              <w:ind w:right="49"/>
              <w:jc w:val="both"/>
              <w:rPr>
                <w:rFonts w:ascii="Palatino Linotype" w:hAnsi="Palatino Linotype" w:cs="Arial"/>
                <w:sz w:val="24"/>
                <w:szCs w:val="24"/>
                <w:lang w:eastAsia="es-ES"/>
              </w:rPr>
            </w:pPr>
            <w:r w:rsidRPr="003D41E0">
              <w:rPr>
                <w:rFonts w:ascii="Palatino Linotype" w:hAnsi="Palatino Linotype" w:cs="Arial"/>
                <w:sz w:val="24"/>
                <w:szCs w:val="24"/>
                <w:lang w:eastAsia="es-ES"/>
              </w:rPr>
              <w:t>Documento íntegro</w:t>
            </w:r>
          </w:p>
        </w:tc>
      </w:tr>
      <w:tr w:rsidR="005A77B9" w:rsidRPr="003D41E0" w14:paraId="297F62CF" w14:textId="77777777" w:rsidTr="005D7185">
        <w:tc>
          <w:tcPr>
            <w:tcW w:w="659" w:type="dxa"/>
            <w:vAlign w:val="center"/>
          </w:tcPr>
          <w:p w14:paraId="3AEFB55C" w14:textId="77777777" w:rsidR="005A77B9" w:rsidRPr="003D41E0" w:rsidRDefault="005A77B9" w:rsidP="003D41E0">
            <w:pPr>
              <w:tabs>
                <w:tab w:val="left" w:pos="284"/>
                <w:tab w:val="left" w:pos="426"/>
              </w:tabs>
              <w:ind w:right="49"/>
              <w:jc w:val="both"/>
              <w:rPr>
                <w:rFonts w:ascii="Palatino Linotype" w:hAnsi="Palatino Linotype" w:cs="Arial"/>
                <w:b/>
                <w:sz w:val="24"/>
                <w:szCs w:val="24"/>
                <w:lang w:eastAsia="es-ES"/>
              </w:rPr>
            </w:pPr>
            <w:r w:rsidRPr="003D41E0">
              <w:rPr>
                <w:rFonts w:ascii="Palatino Linotype" w:hAnsi="Palatino Linotype" w:cs="Arial"/>
                <w:b/>
                <w:sz w:val="24"/>
                <w:szCs w:val="24"/>
                <w:lang w:eastAsia="es-ES"/>
              </w:rPr>
              <w:t>10</w:t>
            </w:r>
          </w:p>
        </w:tc>
        <w:tc>
          <w:tcPr>
            <w:tcW w:w="3911" w:type="dxa"/>
            <w:vAlign w:val="center"/>
          </w:tcPr>
          <w:p w14:paraId="190D5C19" w14:textId="77777777" w:rsidR="005A77B9" w:rsidRPr="003D41E0" w:rsidRDefault="005A77B9" w:rsidP="003D41E0">
            <w:pPr>
              <w:tabs>
                <w:tab w:val="left" w:pos="284"/>
                <w:tab w:val="left" w:pos="426"/>
              </w:tabs>
              <w:ind w:right="49"/>
              <w:jc w:val="both"/>
              <w:rPr>
                <w:rFonts w:ascii="Palatino Linotype" w:hAnsi="Palatino Linotype" w:cs="Arial"/>
                <w:sz w:val="24"/>
                <w:szCs w:val="24"/>
                <w:lang w:eastAsia="es-ES"/>
              </w:rPr>
            </w:pPr>
            <w:r w:rsidRPr="003D41E0">
              <w:rPr>
                <w:rFonts w:ascii="Palatino Linotype" w:hAnsi="Palatino Linotype" w:cs="Arial"/>
                <w:sz w:val="24"/>
                <w:szCs w:val="24"/>
                <w:lang w:eastAsia="es-ES"/>
              </w:rPr>
              <w:t>Presentar certificado expedido por la Unidad del Registro de Deudores Alimentarios Morosos en el que conste, si se encuentra inscrito o no en el mismo.</w:t>
            </w:r>
          </w:p>
        </w:tc>
        <w:tc>
          <w:tcPr>
            <w:tcW w:w="2572" w:type="dxa"/>
            <w:vAlign w:val="center"/>
          </w:tcPr>
          <w:p w14:paraId="3092DE1C" w14:textId="77777777" w:rsidR="005A77B9" w:rsidRPr="003D41E0" w:rsidRDefault="005A77B9" w:rsidP="003D41E0">
            <w:pPr>
              <w:tabs>
                <w:tab w:val="left" w:pos="284"/>
                <w:tab w:val="left" w:pos="426"/>
              </w:tabs>
              <w:ind w:right="49"/>
              <w:jc w:val="both"/>
              <w:rPr>
                <w:rFonts w:ascii="Palatino Linotype" w:hAnsi="Palatino Linotype" w:cs="Arial"/>
                <w:sz w:val="24"/>
                <w:szCs w:val="24"/>
                <w:lang w:eastAsia="es-ES"/>
              </w:rPr>
            </w:pPr>
            <w:r w:rsidRPr="003D41E0">
              <w:rPr>
                <w:rFonts w:ascii="Palatino Linotype" w:hAnsi="Palatino Linotype" w:cs="Arial"/>
                <w:sz w:val="24"/>
                <w:szCs w:val="24"/>
                <w:lang w:eastAsia="es-ES"/>
              </w:rPr>
              <w:t>Certificado de No Deudor Alimentario Moroso.</w:t>
            </w:r>
          </w:p>
        </w:tc>
        <w:tc>
          <w:tcPr>
            <w:tcW w:w="1953" w:type="dxa"/>
            <w:vAlign w:val="center"/>
          </w:tcPr>
          <w:p w14:paraId="0D5FA667" w14:textId="77777777" w:rsidR="005A77B9" w:rsidRPr="003D41E0" w:rsidRDefault="005A77B9" w:rsidP="003D41E0">
            <w:pPr>
              <w:tabs>
                <w:tab w:val="left" w:pos="284"/>
                <w:tab w:val="left" w:pos="426"/>
              </w:tabs>
              <w:ind w:right="49"/>
              <w:jc w:val="both"/>
              <w:rPr>
                <w:rFonts w:ascii="Palatino Linotype" w:hAnsi="Palatino Linotype" w:cs="Arial"/>
                <w:sz w:val="24"/>
                <w:szCs w:val="24"/>
                <w:lang w:eastAsia="es-ES"/>
              </w:rPr>
            </w:pPr>
            <w:r w:rsidRPr="003D41E0">
              <w:rPr>
                <w:rFonts w:ascii="Palatino Linotype" w:hAnsi="Palatino Linotype" w:cs="Arial"/>
                <w:sz w:val="24"/>
                <w:szCs w:val="24"/>
                <w:lang w:eastAsia="es-ES"/>
              </w:rPr>
              <w:t>Confidencial</w:t>
            </w:r>
          </w:p>
        </w:tc>
      </w:tr>
    </w:tbl>
    <w:p w14:paraId="4E63C3F6" w14:textId="64619D6A" w:rsidR="005A77B9" w:rsidRPr="003D41E0" w:rsidRDefault="005A77B9" w:rsidP="003D41E0">
      <w:pPr>
        <w:spacing w:line="360" w:lineRule="auto"/>
        <w:contextualSpacing/>
        <w:jc w:val="both"/>
        <w:rPr>
          <w:rFonts w:eastAsia="Palatino Linotype" w:cs="Palatino Linotype"/>
          <w:iCs/>
        </w:rPr>
      </w:pPr>
    </w:p>
    <w:p w14:paraId="0999F511" w14:textId="77777777" w:rsidR="00DD4BA9" w:rsidRPr="003D41E0" w:rsidRDefault="00DD4BA9" w:rsidP="003D41E0">
      <w:pPr>
        <w:spacing w:line="360" w:lineRule="auto"/>
        <w:contextualSpacing/>
        <w:jc w:val="both"/>
        <w:rPr>
          <w:rFonts w:ascii="Palatino Linotype" w:hAnsi="Palatino Linotype" w:cs="Tahoma"/>
          <w:bCs/>
        </w:rPr>
      </w:pPr>
      <w:r w:rsidRPr="003D41E0">
        <w:rPr>
          <w:rFonts w:ascii="Palatino Linotype" w:hAnsi="Palatino Linotype" w:cs="Tahoma"/>
          <w:bCs/>
        </w:rPr>
        <w:t>Por lo anterior resulta importante desagregar la información de las documentales ya proporcionadas, con relación a lo establecido en el artículo 47 de la Ley de Trabajo de los Servidores Públicos del Estado de México y Municipios, con el fin de brindar un correcto pronunciamiento, salvaguardando el derecho de acceso a la información y protección de los datos personales de los servidores públicos referidos en respuesta, de la siguiente manera:</w:t>
      </w:r>
    </w:p>
    <w:p w14:paraId="725B42BF" w14:textId="77777777" w:rsidR="00DD4BA9" w:rsidRPr="003D41E0" w:rsidRDefault="00DD4BA9" w:rsidP="003D41E0">
      <w:pPr>
        <w:spacing w:line="360" w:lineRule="auto"/>
        <w:contextualSpacing/>
        <w:jc w:val="both"/>
        <w:rPr>
          <w:rFonts w:ascii="Palatino Linotype" w:hAnsi="Palatino Linotype" w:cs="Tahoma"/>
          <w:bCs/>
        </w:rPr>
      </w:pPr>
    </w:p>
    <w:tbl>
      <w:tblPr>
        <w:tblStyle w:val="Tablaconcuadrcula"/>
        <w:tblW w:w="9067" w:type="dxa"/>
        <w:tblLayout w:type="fixed"/>
        <w:tblLook w:val="04A0" w:firstRow="1" w:lastRow="0" w:firstColumn="1" w:lastColumn="0" w:noHBand="0" w:noVBand="1"/>
      </w:tblPr>
      <w:tblGrid>
        <w:gridCol w:w="1271"/>
        <w:gridCol w:w="1134"/>
        <w:gridCol w:w="1843"/>
        <w:gridCol w:w="1276"/>
        <w:gridCol w:w="1842"/>
        <w:gridCol w:w="1701"/>
      </w:tblGrid>
      <w:tr w:rsidR="003D41E0" w:rsidRPr="003D41E0" w14:paraId="3B37BCC5" w14:textId="77777777" w:rsidTr="00C5542B">
        <w:tc>
          <w:tcPr>
            <w:tcW w:w="9067" w:type="dxa"/>
            <w:gridSpan w:val="6"/>
            <w:shd w:val="clear" w:color="auto" w:fill="DDD9C3" w:themeFill="background2" w:themeFillShade="E6"/>
          </w:tcPr>
          <w:p w14:paraId="7B7E66B9" w14:textId="0451B353" w:rsidR="00C5542B" w:rsidRPr="003D41E0" w:rsidRDefault="00C5542B" w:rsidP="003D41E0">
            <w:pPr>
              <w:tabs>
                <w:tab w:val="left" w:pos="3060"/>
              </w:tabs>
              <w:contextualSpacing/>
              <w:jc w:val="center"/>
              <w:rPr>
                <w:rFonts w:ascii="Palatino Linotype" w:hAnsi="Palatino Linotype" w:cs="Arial"/>
                <w:b/>
              </w:rPr>
            </w:pPr>
            <w:r w:rsidRPr="003D41E0">
              <w:rPr>
                <w:rFonts w:ascii="Palatino Linotype" w:hAnsi="Palatino Linotype" w:cs="Arial"/>
                <w:b/>
              </w:rPr>
              <w:t>Tabla 2</w:t>
            </w:r>
          </w:p>
        </w:tc>
      </w:tr>
      <w:tr w:rsidR="003D41E0" w:rsidRPr="003D41E0" w14:paraId="269F5F1B" w14:textId="49A28DB4" w:rsidTr="005D7185">
        <w:tc>
          <w:tcPr>
            <w:tcW w:w="1271" w:type="dxa"/>
            <w:shd w:val="clear" w:color="auto" w:fill="DDD9C3" w:themeFill="background2" w:themeFillShade="E6"/>
          </w:tcPr>
          <w:p w14:paraId="321C94B8" w14:textId="77777777" w:rsidR="00D7466B" w:rsidRPr="003D41E0" w:rsidRDefault="00D7466B" w:rsidP="003D41E0">
            <w:pPr>
              <w:contextualSpacing/>
              <w:jc w:val="both"/>
              <w:rPr>
                <w:rFonts w:ascii="Palatino Linotype" w:hAnsi="Palatino Linotype" w:cs="Tahoma"/>
                <w:b/>
                <w:bCs/>
              </w:rPr>
            </w:pPr>
            <w:r w:rsidRPr="003D41E0">
              <w:rPr>
                <w:rFonts w:ascii="Palatino Linotype" w:hAnsi="Palatino Linotype" w:cs="Tahoma"/>
                <w:b/>
                <w:bCs/>
              </w:rPr>
              <w:t>Servidor/a público/a</w:t>
            </w:r>
          </w:p>
        </w:tc>
        <w:tc>
          <w:tcPr>
            <w:tcW w:w="1134" w:type="dxa"/>
            <w:shd w:val="clear" w:color="auto" w:fill="DDD9C3" w:themeFill="background2" w:themeFillShade="E6"/>
          </w:tcPr>
          <w:p w14:paraId="567B7C48" w14:textId="7C541C10" w:rsidR="00D7466B" w:rsidRPr="003D41E0" w:rsidRDefault="00E05707" w:rsidP="003D41E0">
            <w:pPr>
              <w:contextualSpacing/>
              <w:jc w:val="both"/>
              <w:rPr>
                <w:rFonts w:ascii="Palatino Linotype" w:hAnsi="Palatino Linotype" w:cs="Tahoma"/>
                <w:b/>
                <w:bCs/>
              </w:rPr>
            </w:pPr>
            <w:r w:rsidRPr="003D41E0">
              <w:rPr>
                <w:rFonts w:ascii="Palatino Linotype" w:hAnsi="Palatino Linotype" w:cs="Tahoma"/>
                <w:b/>
                <w:bCs/>
              </w:rPr>
              <w:t>Solicitud de empleo.</w:t>
            </w:r>
          </w:p>
          <w:p w14:paraId="5A5BAA26" w14:textId="77777777" w:rsidR="00D7466B" w:rsidRPr="003D41E0" w:rsidRDefault="00D7466B" w:rsidP="003D41E0">
            <w:pPr>
              <w:contextualSpacing/>
              <w:jc w:val="both"/>
              <w:rPr>
                <w:rFonts w:ascii="Palatino Linotype" w:hAnsi="Palatino Linotype" w:cs="Tahoma"/>
                <w:b/>
                <w:bCs/>
              </w:rPr>
            </w:pPr>
          </w:p>
        </w:tc>
        <w:tc>
          <w:tcPr>
            <w:tcW w:w="1843" w:type="dxa"/>
            <w:shd w:val="clear" w:color="auto" w:fill="DDD9C3" w:themeFill="background2" w:themeFillShade="E6"/>
          </w:tcPr>
          <w:p w14:paraId="23DC8F46" w14:textId="2212A480" w:rsidR="00D7466B" w:rsidRPr="003D41E0" w:rsidRDefault="00D7466B" w:rsidP="003D41E0">
            <w:pPr>
              <w:contextualSpacing/>
              <w:rPr>
                <w:rFonts w:ascii="Palatino Linotype" w:hAnsi="Palatino Linotype" w:cs="Tahoma"/>
                <w:b/>
                <w:bCs/>
              </w:rPr>
            </w:pPr>
            <w:r w:rsidRPr="003D41E0">
              <w:rPr>
                <w:rFonts w:ascii="Palatino Linotype" w:hAnsi="Palatino Linotype" w:cs="Arial"/>
                <w:b/>
                <w:sz w:val="24"/>
                <w:szCs w:val="24"/>
                <w:lang w:eastAsia="es-ES"/>
              </w:rPr>
              <w:t>No haber sido separado anteriormente del servicio por las causas previstas en el artículo 93 de la presente ley.</w:t>
            </w:r>
          </w:p>
        </w:tc>
        <w:tc>
          <w:tcPr>
            <w:tcW w:w="1276" w:type="dxa"/>
            <w:shd w:val="clear" w:color="auto" w:fill="DDD9C3" w:themeFill="background2" w:themeFillShade="E6"/>
          </w:tcPr>
          <w:p w14:paraId="4471A68F" w14:textId="7B2149BA" w:rsidR="00D7466B" w:rsidRPr="003D41E0" w:rsidRDefault="00D7466B" w:rsidP="003D41E0">
            <w:pPr>
              <w:contextualSpacing/>
              <w:jc w:val="both"/>
              <w:rPr>
                <w:rFonts w:ascii="Palatino Linotype" w:hAnsi="Palatino Linotype" w:cs="Tahoma"/>
                <w:b/>
                <w:bCs/>
              </w:rPr>
            </w:pPr>
            <w:r w:rsidRPr="003D41E0">
              <w:rPr>
                <w:rFonts w:ascii="Palatino Linotype" w:hAnsi="Palatino Linotype" w:cs="Arial"/>
                <w:b/>
                <w:sz w:val="24"/>
                <w:szCs w:val="24"/>
                <w:lang w:eastAsia="es-ES"/>
              </w:rPr>
              <w:t>Cumplir con los requisitos que se establezcan para los diferentes puestos.</w:t>
            </w:r>
          </w:p>
        </w:tc>
        <w:tc>
          <w:tcPr>
            <w:tcW w:w="1842" w:type="dxa"/>
            <w:shd w:val="clear" w:color="auto" w:fill="DDD9C3" w:themeFill="background2" w:themeFillShade="E6"/>
          </w:tcPr>
          <w:p w14:paraId="28A6C561" w14:textId="351D69D3" w:rsidR="00D7466B" w:rsidRPr="003D41E0" w:rsidRDefault="00D7466B" w:rsidP="003D41E0">
            <w:pPr>
              <w:contextualSpacing/>
              <w:jc w:val="both"/>
              <w:rPr>
                <w:rFonts w:ascii="Palatino Linotype" w:hAnsi="Palatino Linotype" w:cs="Tahoma"/>
                <w:b/>
                <w:bCs/>
              </w:rPr>
            </w:pPr>
            <w:r w:rsidRPr="003D41E0">
              <w:rPr>
                <w:rFonts w:ascii="Palatino Linotype" w:hAnsi="Palatino Linotype" w:cs="Tahoma"/>
                <w:b/>
                <w:bCs/>
              </w:rPr>
              <w:t>Acreditar por medio de los exámenes correspondientes los conocimientos y aptitudes</w:t>
            </w:r>
          </w:p>
          <w:p w14:paraId="20EEDC1A" w14:textId="77777777" w:rsidR="00D7466B" w:rsidRPr="003D41E0" w:rsidRDefault="00D7466B" w:rsidP="003D41E0">
            <w:pPr>
              <w:contextualSpacing/>
              <w:jc w:val="both"/>
              <w:rPr>
                <w:rFonts w:ascii="Palatino Linotype" w:hAnsi="Palatino Linotype" w:cs="Tahoma"/>
                <w:b/>
                <w:bCs/>
              </w:rPr>
            </w:pPr>
            <w:proofErr w:type="gramStart"/>
            <w:r w:rsidRPr="003D41E0">
              <w:rPr>
                <w:rFonts w:ascii="Palatino Linotype" w:hAnsi="Palatino Linotype" w:cs="Tahoma"/>
                <w:b/>
                <w:bCs/>
              </w:rPr>
              <w:t>necesarios</w:t>
            </w:r>
            <w:proofErr w:type="gramEnd"/>
            <w:r w:rsidRPr="003D41E0">
              <w:rPr>
                <w:rFonts w:ascii="Palatino Linotype" w:hAnsi="Palatino Linotype" w:cs="Tahoma"/>
                <w:b/>
                <w:bCs/>
              </w:rPr>
              <w:t xml:space="preserve"> para el desempeño del puesto.</w:t>
            </w:r>
          </w:p>
        </w:tc>
        <w:tc>
          <w:tcPr>
            <w:tcW w:w="1701" w:type="dxa"/>
            <w:shd w:val="clear" w:color="auto" w:fill="DDD9C3" w:themeFill="background2" w:themeFillShade="E6"/>
          </w:tcPr>
          <w:p w14:paraId="7C230110" w14:textId="0B616174" w:rsidR="00D7466B" w:rsidRPr="003D41E0" w:rsidRDefault="00D7466B" w:rsidP="003D41E0">
            <w:pPr>
              <w:contextualSpacing/>
              <w:jc w:val="both"/>
              <w:rPr>
                <w:rFonts w:ascii="Palatino Linotype" w:hAnsi="Palatino Linotype" w:cs="Tahoma"/>
                <w:b/>
                <w:bCs/>
              </w:rPr>
            </w:pPr>
            <w:r w:rsidRPr="003D41E0">
              <w:rPr>
                <w:rFonts w:ascii="Palatino Linotype" w:hAnsi="Palatino Linotype" w:cs="Arial"/>
                <w:b/>
                <w:sz w:val="24"/>
                <w:szCs w:val="24"/>
                <w:lang w:eastAsia="es-ES"/>
              </w:rPr>
              <w:t>No estar inhabilitado para el ejercicio del servicio público.</w:t>
            </w:r>
          </w:p>
        </w:tc>
      </w:tr>
      <w:tr w:rsidR="003D41E0" w:rsidRPr="003D41E0" w14:paraId="23112CF3" w14:textId="65ECB85F" w:rsidTr="005D7185">
        <w:tc>
          <w:tcPr>
            <w:tcW w:w="1271" w:type="dxa"/>
          </w:tcPr>
          <w:p w14:paraId="4B1068F2" w14:textId="77777777" w:rsidR="00D7466B" w:rsidRPr="003D41E0" w:rsidRDefault="00D7466B" w:rsidP="003D41E0">
            <w:pPr>
              <w:spacing w:line="360" w:lineRule="auto"/>
              <w:contextualSpacing/>
              <w:jc w:val="both"/>
              <w:rPr>
                <w:rFonts w:ascii="Palatino Linotype" w:hAnsi="Palatino Linotype" w:cs="Tahoma"/>
                <w:bCs/>
              </w:rPr>
            </w:pPr>
            <w:proofErr w:type="spellStart"/>
            <w:r w:rsidRPr="003D41E0">
              <w:rPr>
                <w:rFonts w:ascii="Palatino Linotype" w:hAnsi="Palatino Linotype" w:cs="Tahoma"/>
                <w:bCs/>
              </w:rPr>
              <w:t>Oswin</w:t>
            </w:r>
            <w:proofErr w:type="spellEnd"/>
            <w:r w:rsidRPr="003D41E0">
              <w:rPr>
                <w:rFonts w:ascii="Palatino Linotype" w:hAnsi="Palatino Linotype" w:cs="Tahoma"/>
                <w:bCs/>
              </w:rPr>
              <w:t xml:space="preserve"> Alejandro Cruz Martínez</w:t>
            </w:r>
          </w:p>
        </w:tc>
        <w:tc>
          <w:tcPr>
            <w:tcW w:w="1134" w:type="dxa"/>
          </w:tcPr>
          <w:p w14:paraId="4F96F975" w14:textId="77777777"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No entrega.</w:t>
            </w:r>
          </w:p>
        </w:tc>
        <w:tc>
          <w:tcPr>
            <w:tcW w:w="1843" w:type="dxa"/>
          </w:tcPr>
          <w:p w14:paraId="14ABD3BD" w14:textId="4E6AF7FB"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No entrega</w:t>
            </w:r>
          </w:p>
        </w:tc>
        <w:tc>
          <w:tcPr>
            <w:tcW w:w="1276" w:type="dxa"/>
          </w:tcPr>
          <w:p w14:paraId="0A994794" w14:textId="24D5DBA4"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No entrega</w:t>
            </w:r>
          </w:p>
        </w:tc>
        <w:tc>
          <w:tcPr>
            <w:tcW w:w="1842" w:type="dxa"/>
          </w:tcPr>
          <w:p w14:paraId="68052112" w14:textId="570F8CCC"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 xml:space="preserve">Proporciona certificado de estudios de nivel medio superior, dejando datos personales a la vista. </w:t>
            </w:r>
          </w:p>
          <w:p w14:paraId="27D2B0B8" w14:textId="77777777" w:rsidR="00D7466B" w:rsidRPr="003D41E0" w:rsidRDefault="00D7466B" w:rsidP="003D41E0">
            <w:pPr>
              <w:spacing w:line="360" w:lineRule="auto"/>
              <w:contextualSpacing/>
              <w:jc w:val="both"/>
              <w:rPr>
                <w:rFonts w:ascii="Palatino Linotype" w:hAnsi="Palatino Linotype" w:cs="Tahoma"/>
                <w:bCs/>
              </w:rPr>
            </w:pPr>
          </w:p>
          <w:p w14:paraId="58D23C03" w14:textId="77777777"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Proporciona currículum.</w:t>
            </w:r>
          </w:p>
        </w:tc>
        <w:tc>
          <w:tcPr>
            <w:tcW w:w="1701" w:type="dxa"/>
          </w:tcPr>
          <w:p w14:paraId="456A1490" w14:textId="18111B3F"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No entrega</w:t>
            </w:r>
          </w:p>
        </w:tc>
      </w:tr>
      <w:tr w:rsidR="003D41E0" w:rsidRPr="003D41E0" w14:paraId="4F4AC750" w14:textId="11A3C26A" w:rsidTr="005D7185">
        <w:tc>
          <w:tcPr>
            <w:tcW w:w="1271" w:type="dxa"/>
          </w:tcPr>
          <w:p w14:paraId="64F62A9C" w14:textId="77777777"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Magali Rosales Nava</w:t>
            </w:r>
          </w:p>
        </w:tc>
        <w:tc>
          <w:tcPr>
            <w:tcW w:w="1134" w:type="dxa"/>
          </w:tcPr>
          <w:p w14:paraId="52CD95B0" w14:textId="77777777"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No entrega.</w:t>
            </w:r>
          </w:p>
        </w:tc>
        <w:tc>
          <w:tcPr>
            <w:tcW w:w="1843" w:type="dxa"/>
          </w:tcPr>
          <w:p w14:paraId="12C946AD" w14:textId="78B8377D"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No entrega</w:t>
            </w:r>
          </w:p>
        </w:tc>
        <w:tc>
          <w:tcPr>
            <w:tcW w:w="1276" w:type="dxa"/>
          </w:tcPr>
          <w:p w14:paraId="18396037" w14:textId="169D8BAF"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No entrega</w:t>
            </w:r>
          </w:p>
        </w:tc>
        <w:tc>
          <w:tcPr>
            <w:tcW w:w="1842" w:type="dxa"/>
          </w:tcPr>
          <w:p w14:paraId="574A3ED8" w14:textId="35047830"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No entrega</w:t>
            </w:r>
          </w:p>
        </w:tc>
        <w:tc>
          <w:tcPr>
            <w:tcW w:w="1701" w:type="dxa"/>
          </w:tcPr>
          <w:p w14:paraId="526617C6" w14:textId="1008D2E3"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No entrega</w:t>
            </w:r>
          </w:p>
        </w:tc>
      </w:tr>
      <w:tr w:rsidR="003D41E0" w:rsidRPr="003D41E0" w14:paraId="00349260" w14:textId="31AAFAC5" w:rsidTr="005D7185">
        <w:tc>
          <w:tcPr>
            <w:tcW w:w="1271" w:type="dxa"/>
          </w:tcPr>
          <w:p w14:paraId="02CD36E3" w14:textId="77777777"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Esmeralda Beltrán Colina.</w:t>
            </w:r>
          </w:p>
        </w:tc>
        <w:tc>
          <w:tcPr>
            <w:tcW w:w="1134" w:type="dxa"/>
          </w:tcPr>
          <w:p w14:paraId="15BF4862" w14:textId="77777777"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No entrega.</w:t>
            </w:r>
          </w:p>
        </w:tc>
        <w:tc>
          <w:tcPr>
            <w:tcW w:w="1843" w:type="dxa"/>
          </w:tcPr>
          <w:p w14:paraId="450D898B" w14:textId="4E35B869"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No entrega</w:t>
            </w:r>
          </w:p>
        </w:tc>
        <w:tc>
          <w:tcPr>
            <w:tcW w:w="1276" w:type="dxa"/>
          </w:tcPr>
          <w:p w14:paraId="12269C3E" w14:textId="34836FC5"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No entrega</w:t>
            </w:r>
          </w:p>
        </w:tc>
        <w:tc>
          <w:tcPr>
            <w:tcW w:w="1842" w:type="dxa"/>
          </w:tcPr>
          <w:p w14:paraId="61A0614D" w14:textId="6C2CEA54"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Proporciona Título profesional y currículum.</w:t>
            </w:r>
          </w:p>
        </w:tc>
        <w:tc>
          <w:tcPr>
            <w:tcW w:w="1701" w:type="dxa"/>
          </w:tcPr>
          <w:p w14:paraId="07632A5E" w14:textId="2D3B2CB7"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No entrega</w:t>
            </w:r>
          </w:p>
        </w:tc>
      </w:tr>
      <w:tr w:rsidR="003D41E0" w:rsidRPr="003D41E0" w14:paraId="79C614D2" w14:textId="025D009D" w:rsidTr="005D7185">
        <w:tc>
          <w:tcPr>
            <w:tcW w:w="1271" w:type="dxa"/>
          </w:tcPr>
          <w:p w14:paraId="7BE01F00" w14:textId="77777777"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Marisol Hernández Lazcano</w:t>
            </w:r>
          </w:p>
        </w:tc>
        <w:tc>
          <w:tcPr>
            <w:tcW w:w="1134" w:type="dxa"/>
          </w:tcPr>
          <w:p w14:paraId="601230B2" w14:textId="77777777"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No entrega.</w:t>
            </w:r>
          </w:p>
        </w:tc>
        <w:tc>
          <w:tcPr>
            <w:tcW w:w="1843" w:type="dxa"/>
          </w:tcPr>
          <w:p w14:paraId="613D6F71" w14:textId="7DF073AD"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No entrega</w:t>
            </w:r>
          </w:p>
        </w:tc>
        <w:tc>
          <w:tcPr>
            <w:tcW w:w="1276" w:type="dxa"/>
          </w:tcPr>
          <w:p w14:paraId="5D1D7DF2" w14:textId="3163B33B" w:rsidR="00D7466B" w:rsidRPr="003D41E0" w:rsidRDefault="00D7466B" w:rsidP="003D41E0">
            <w:pPr>
              <w:spacing w:line="360" w:lineRule="auto"/>
              <w:contextualSpacing/>
              <w:jc w:val="both"/>
              <w:rPr>
                <w:rFonts w:ascii="Palatino Linotype" w:hAnsi="Palatino Linotype" w:cs="Arial"/>
              </w:rPr>
            </w:pPr>
            <w:r w:rsidRPr="003D41E0">
              <w:rPr>
                <w:rFonts w:ascii="Palatino Linotype" w:hAnsi="Palatino Linotype" w:cs="Tahoma"/>
                <w:bCs/>
              </w:rPr>
              <w:t>No entrega</w:t>
            </w:r>
          </w:p>
        </w:tc>
        <w:tc>
          <w:tcPr>
            <w:tcW w:w="1842" w:type="dxa"/>
          </w:tcPr>
          <w:p w14:paraId="2F9D0252" w14:textId="6154FE5E" w:rsidR="00D7466B" w:rsidRPr="003D41E0" w:rsidRDefault="00D7466B" w:rsidP="003D41E0">
            <w:pPr>
              <w:spacing w:line="360" w:lineRule="auto"/>
              <w:contextualSpacing/>
              <w:jc w:val="both"/>
              <w:rPr>
                <w:rFonts w:ascii="Palatino Linotype" w:hAnsi="Palatino Linotype" w:cs="Arial"/>
              </w:rPr>
            </w:pPr>
            <w:r w:rsidRPr="003D41E0">
              <w:rPr>
                <w:rFonts w:ascii="Palatino Linotype" w:hAnsi="Palatino Linotype" w:cs="Arial"/>
              </w:rPr>
              <w:t>Proporciona certificado de acreditación de estudios de nivel básico y currículum.</w:t>
            </w:r>
          </w:p>
        </w:tc>
        <w:tc>
          <w:tcPr>
            <w:tcW w:w="1701" w:type="dxa"/>
          </w:tcPr>
          <w:p w14:paraId="44ED3DCF" w14:textId="11828625" w:rsidR="00D7466B" w:rsidRPr="003D41E0" w:rsidRDefault="00D7466B" w:rsidP="003D41E0">
            <w:pPr>
              <w:spacing w:line="360" w:lineRule="auto"/>
              <w:contextualSpacing/>
              <w:jc w:val="both"/>
              <w:rPr>
                <w:rFonts w:ascii="Palatino Linotype" w:hAnsi="Palatino Linotype" w:cs="Arial"/>
              </w:rPr>
            </w:pPr>
            <w:r w:rsidRPr="003D41E0">
              <w:rPr>
                <w:rFonts w:ascii="Palatino Linotype" w:hAnsi="Palatino Linotype" w:cs="Tahoma"/>
                <w:bCs/>
              </w:rPr>
              <w:t>No entrega</w:t>
            </w:r>
          </w:p>
        </w:tc>
      </w:tr>
      <w:tr w:rsidR="003D41E0" w:rsidRPr="003D41E0" w14:paraId="6349EF2C" w14:textId="5C68FF93" w:rsidTr="005D7185">
        <w:tc>
          <w:tcPr>
            <w:tcW w:w="1271" w:type="dxa"/>
          </w:tcPr>
          <w:p w14:paraId="3F19B1ED" w14:textId="77777777"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María Guadalupe Victorino Mendoza</w:t>
            </w:r>
          </w:p>
        </w:tc>
        <w:tc>
          <w:tcPr>
            <w:tcW w:w="1134" w:type="dxa"/>
          </w:tcPr>
          <w:p w14:paraId="57CBB1D4" w14:textId="77777777"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No entrega.</w:t>
            </w:r>
          </w:p>
        </w:tc>
        <w:tc>
          <w:tcPr>
            <w:tcW w:w="1843" w:type="dxa"/>
          </w:tcPr>
          <w:p w14:paraId="67135DA9" w14:textId="0ABF18AE"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No entrega</w:t>
            </w:r>
          </w:p>
        </w:tc>
        <w:tc>
          <w:tcPr>
            <w:tcW w:w="1276" w:type="dxa"/>
          </w:tcPr>
          <w:p w14:paraId="6A6EEF67" w14:textId="60228D4C" w:rsidR="00D7466B" w:rsidRPr="003D41E0" w:rsidRDefault="00D7466B" w:rsidP="003D41E0">
            <w:pPr>
              <w:spacing w:line="360" w:lineRule="auto"/>
              <w:contextualSpacing/>
              <w:jc w:val="both"/>
              <w:rPr>
                <w:rFonts w:ascii="Palatino Linotype" w:hAnsi="Palatino Linotype" w:cs="Arial"/>
              </w:rPr>
            </w:pPr>
            <w:r w:rsidRPr="003D41E0">
              <w:rPr>
                <w:rFonts w:ascii="Palatino Linotype" w:hAnsi="Palatino Linotype" w:cs="Tahoma"/>
                <w:bCs/>
              </w:rPr>
              <w:t>No entrega</w:t>
            </w:r>
          </w:p>
        </w:tc>
        <w:tc>
          <w:tcPr>
            <w:tcW w:w="1842" w:type="dxa"/>
          </w:tcPr>
          <w:p w14:paraId="5A5180A9" w14:textId="4F7584A8" w:rsidR="00D7466B" w:rsidRPr="003D41E0" w:rsidRDefault="00D7466B" w:rsidP="003D41E0">
            <w:pPr>
              <w:spacing w:line="360" w:lineRule="auto"/>
              <w:contextualSpacing/>
              <w:jc w:val="both"/>
              <w:rPr>
                <w:rFonts w:ascii="Palatino Linotype" w:hAnsi="Palatino Linotype" w:cs="Arial"/>
              </w:rPr>
            </w:pPr>
            <w:r w:rsidRPr="003D41E0">
              <w:rPr>
                <w:rFonts w:ascii="Palatino Linotype" w:hAnsi="Palatino Linotype" w:cs="Arial"/>
              </w:rPr>
              <w:t>Proporciona cédula profesional y currículum.</w:t>
            </w:r>
          </w:p>
          <w:p w14:paraId="03C1A7D8" w14:textId="77777777" w:rsidR="00D7466B" w:rsidRPr="003D41E0" w:rsidRDefault="00D7466B" w:rsidP="003D41E0">
            <w:pPr>
              <w:spacing w:line="360" w:lineRule="auto"/>
              <w:contextualSpacing/>
              <w:jc w:val="both"/>
              <w:rPr>
                <w:rFonts w:ascii="Palatino Linotype" w:hAnsi="Palatino Linotype" w:cs="Arial"/>
              </w:rPr>
            </w:pPr>
          </w:p>
          <w:p w14:paraId="3750B1C8" w14:textId="77777777"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Arial"/>
              </w:rPr>
              <w:t xml:space="preserve">Se testó número de cédula profesional </w:t>
            </w:r>
          </w:p>
        </w:tc>
        <w:tc>
          <w:tcPr>
            <w:tcW w:w="1701" w:type="dxa"/>
          </w:tcPr>
          <w:p w14:paraId="43217EEC" w14:textId="23CD2BE1" w:rsidR="00D7466B" w:rsidRPr="003D41E0" w:rsidRDefault="00D7466B" w:rsidP="003D41E0">
            <w:pPr>
              <w:spacing w:line="360" w:lineRule="auto"/>
              <w:contextualSpacing/>
              <w:jc w:val="both"/>
              <w:rPr>
                <w:rFonts w:ascii="Palatino Linotype" w:hAnsi="Palatino Linotype" w:cs="Arial"/>
              </w:rPr>
            </w:pPr>
            <w:r w:rsidRPr="003D41E0">
              <w:rPr>
                <w:rFonts w:ascii="Palatino Linotype" w:hAnsi="Palatino Linotype" w:cs="Tahoma"/>
                <w:bCs/>
              </w:rPr>
              <w:t>No entrega</w:t>
            </w:r>
          </w:p>
        </w:tc>
      </w:tr>
      <w:tr w:rsidR="003D41E0" w:rsidRPr="003D41E0" w14:paraId="2FAB640E" w14:textId="770EF960" w:rsidTr="005D7185">
        <w:tc>
          <w:tcPr>
            <w:tcW w:w="1271" w:type="dxa"/>
          </w:tcPr>
          <w:p w14:paraId="26694E1E" w14:textId="77777777"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Sergio Javier Hernández Jerónimo</w:t>
            </w:r>
          </w:p>
        </w:tc>
        <w:tc>
          <w:tcPr>
            <w:tcW w:w="1134" w:type="dxa"/>
          </w:tcPr>
          <w:p w14:paraId="30E6944A" w14:textId="77777777"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No entrega.</w:t>
            </w:r>
          </w:p>
        </w:tc>
        <w:tc>
          <w:tcPr>
            <w:tcW w:w="1843" w:type="dxa"/>
          </w:tcPr>
          <w:p w14:paraId="42566CC0" w14:textId="0C92A465"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No entrega</w:t>
            </w:r>
          </w:p>
        </w:tc>
        <w:tc>
          <w:tcPr>
            <w:tcW w:w="1276" w:type="dxa"/>
          </w:tcPr>
          <w:p w14:paraId="7579DFB0" w14:textId="58DFB008"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No entrega</w:t>
            </w:r>
          </w:p>
        </w:tc>
        <w:tc>
          <w:tcPr>
            <w:tcW w:w="1842" w:type="dxa"/>
          </w:tcPr>
          <w:p w14:paraId="77B24400" w14:textId="3CE34279"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No entrega.</w:t>
            </w:r>
          </w:p>
        </w:tc>
        <w:tc>
          <w:tcPr>
            <w:tcW w:w="1701" w:type="dxa"/>
          </w:tcPr>
          <w:p w14:paraId="1481C952" w14:textId="73DA84EC"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No entrega</w:t>
            </w:r>
          </w:p>
        </w:tc>
      </w:tr>
      <w:tr w:rsidR="003D41E0" w:rsidRPr="003D41E0" w14:paraId="202F2D13" w14:textId="52150290" w:rsidTr="005D7185">
        <w:tc>
          <w:tcPr>
            <w:tcW w:w="1271" w:type="dxa"/>
          </w:tcPr>
          <w:p w14:paraId="5D2A42A7" w14:textId="77777777"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 xml:space="preserve">Jessica </w:t>
            </w:r>
            <w:proofErr w:type="spellStart"/>
            <w:r w:rsidRPr="003D41E0">
              <w:rPr>
                <w:rFonts w:ascii="Palatino Linotype" w:hAnsi="Palatino Linotype" w:cs="Tahoma"/>
                <w:bCs/>
              </w:rPr>
              <w:t>Vianey</w:t>
            </w:r>
            <w:proofErr w:type="spellEnd"/>
            <w:r w:rsidRPr="003D41E0">
              <w:rPr>
                <w:rFonts w:ascii="Palatino Linotype" w:hAnsi="Palatino Linotype" w:cs="Tahoma"/>
                <w:bCs/>
              </w:rPr>
              <w:t xml:space="preserve"> Cruz García</w:t>
            </w:r>
          </w:p>
        </w:tc>
        <w:tc>
          <w:tcPr>
            <w:tcW w:w="1134" w:type="dxa"/>
          </w:tcPr>
          <w:p w14:paraId="394BEB24" w14:textId="77777777"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No entrega.</w:t>
            </w:r>
          </w:p>
        </w:tc>
        <w:tc>
          <w:tcPr>
            <w:tcW w:w="1843" w:type="dxa"/>
          </w:tcPr>
          <w:p w14:paraId="1D5F0DF2" w14:textId="70B96392"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No entrega</w:t>
            </w:r>
          </w:p>
        </w:tc>
        <w:tc>
          <w:tcPr>
            <w:tcW w:w="1276" w:type="dxa"/>
          </w:tcPr>
          <w:p w14:paraId="691E205F" w14:textId="1870F555"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No entrega</w:t>
            </w:r>
          </w:p>
        </w:tc>
        <w:tc>
          <w:tcPr>
            <w:tcW w:w="1842" w:type="dxa"/>
          </w:tcPr>
          <w:p w14:paraId="6C16BC95" w14:textId="5F876AEE"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No entrega.</w:t>
            </w:r>
          </w:p>
        </w:tc>
        <w:tc>
          <w:tcPr>
            <w:tcW w:w="1701" w:type="dxa"/>
          </w:tcPr>
          <w:p w14:paraId="0B103BDC" w14:textId="212A37DD"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No entrega</w:t>
            </w:r>
          </w:p>
        </w:tc>
      </w:tr>
      <w:tr w:rsidR="003D41E0" w:rsidRPr="003D41E0" w14:paraId="7BFAF49A" w14:textId="08D52FD5" w:rsidTr="005D7185">
        <w:tc>
          <w:tcPr>
            <w:tcW w:w="1271" w:type="dxa"/>
          </w:tcPr>
          <w:p w14:paraId="4CE1072C" w14:textId="77777777"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 xml:space="preserve">Abigail Sofía López </w:t>
            </w:r>
            <w:proofErr w:type="spellStart"/>
            <w:r w:rsidRPr="003D41E0">
              <w:rPr>
                <w:rFonts w:ascii="Palatino Linotype" w:hAnsi="Palatino Linotype" w:cs="Tahoma"/>
                <w:bCs/>
              </w:rPr>
              <w:t>Laveros</w:t>
            </w:r>
            <w:proofErr w:type="spellEnd"/>
          </w:p>
        </w:tc>
        <w:tc>
          <w:tcPr>
            <w:tcW w:w="1134" w:type="dxa"/>
          </w:tcPr>
          <w:p w14:paraId="6FDCF195" w14:textId="77777777"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No entrega.</w:t>
            </w:r>
          </w:p>
        </w:tc>
        <w:tc>
          <w:tcPr>
            <w:tcW w:w="1843" w:type="dxa"/>
          </w:tcPr>
          <w:p w14:paraId="31846A16" w14:textId="132DD0AD"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No entrega</w:t>
            </w:r>
          </w:p>
        </w:tc>
        <w:tc>
          <w:tcPr>
            <w:tcW w:w="1276" w:type="dxa"/>
          </w:tcPr>
          <w:p w14:paraId="25394A49" w14:textId="408069DD" w:rsidR="00D7466B" w:rsidRPr="003D41E0" w:rsidRDefault="00D7466B" w:rsidP="003D41E0">
            <w:pPr>
              <w:spacing w:line="360" w:lineRule="auto"/>
              <w:contextualSpacing/>
              <w:jc w:val="both"/>
              <w:rPr>
                <w:rFonts w:ascii="Palatino Linotype" w:hAnsi="Palatino Linotype" w:cs="Arial"/>
              </w:rPr>
            </w:pPr>
            <w:r w:rsidRPr="003D41E0">
              <w:rPr>
                <w:rFonts w:ascii="Palatino Linotype" w:hAnsi="Palatino Linotype" w:cs="Tahoma"/>
                <w:bCs/>
              </w:rPr>
              <w:t>No entrega</w:t>
            </w:r>
          </w:p>
        </w:tc>
        <w:tc>
          <w:tcPr>
            <w:tcW w:w="1842" w:type="dxa"/>
          </w:tcPr>
          <w:p w14:paraId="7C71CDF3" w14:textId="22520A17" w:rsidR="00D7466B" w:rsidRPr="003D41E0" w:rsidRDefault="00D7466B" w:rsidP="003D41E0">
            <w:pPr>
              <w:spacing w:line="360" w:lineRule="auto"/>
              <w:contextualSpacing/>
              <w:jc w:val="both"/>
              <w:rPr>
                <w:rFonts w:ascii="Palatino Linotype" w:hAnsi="Palatino Linotype" w:cs="Arial"/>
              </w:rPr>
            </w:pPr>
            <w:proofErr w:type="gramStart"/>
            <w:r w:rsidRPr="003D41E0">
              <w:rPr>
                <w:rFonts w:ascii="Palatino Linotype" w:hAnsi="Palatino Linotype" w:cs="Arial"/>
              </w:rPr>
              <w:t>historial</w:t>
            </w:r>
            <w:proofErr w:type="gramEnd"/>
            <w:r w:rsidRPr="003D41E0">
              <w:rPr>
                <w:rFonts w:ascii="Palatino Linotype" w:hAnsi="Palatino Linotype" w:cs="Arial"/>
              </w:rPr>
              <w:t xml:space="preserve"> académico de licenciatura y currículum.</w:t>
            </w:r>
          </w:p>
        </w:tc>
        <w:tc>
          <w:tcPr>
            <w:tcW w:w="1701" w:type="dxa"/>
          </w:tcPr>
          <w:p w14:paraId="7598A7BD" w14:textId="48F10755" w:rsidR="00D7466B" w:rsidRPr="003D41E0" w:rsidRDefault="00D7466B" w:rsidP="003D41E0">
            <w:pPr>
              <w:spacing w:line="360" w:lineRule="auto"/>
              <w:contextualSpacing/>
              <w:jc w:val="both"/>
              <w:rPr>
                <w:rFonts w:ascii="Palatino Linotype" w:hAnsi="Palatino Linotype" w:cs="Arial"/>
              </w:rPr>
            </w:pPr>
            <w:r w:rsidRPr="003D41E0">
              <w:rPr>
                <w:rFonts w:ascii="Palatino Linotype" w:hAnsi="Palatino Linotype" w:cs="Tahoma"/>
                <w:bCs/>
              </w:rPr>
              <w:t>No entrega</w:t>
            </w:r>
          </w:p>
        </w:tc>
      </w:tr>
      <w:tr w:rsidR="00D7466B" w:rsidRPr="003D41E0" w14:paraId="685E9783" w14:textId="7C67E1B0" w:rsidTr="005D7185">
        <w:tc>
          <w:tcPr>
            <w:tcW w:w="1271" w:type="dxa"/>
          </w:tcPr>
          <w:p w14:paraId="6586A5CA" w14:textId="77777777" w:rsidR="00D7466B" w:rsidRPr="003D41E0" w:rsidRDefault="00D7466B" w:rsidP="003D41E0">
            <w:pPr>
              <w:spacing w:line="360" w:lineRule="auto"/>
              <w:contextualSpacing/>
              <w:jc w:val="both"/>
              <w:rPr>
                <w:rFonts w:ascii="Palatino Linotype" w:hAnsi="Palatino Linotype" w:cs="Tahoma"/>
                <w:bCs/>
              </w:rPr>
            </w:pPr>
            <w:proofErr w:type="spellStart"/>
            <w:r w:rsidRPr="003D41E0">
              <w:rPr>
                <w:rFonts w:ascii="Palatino Linotype" w:hAnsi="Palatino Linotype" w:cs="Tahoma"/>
                <w:bCs/>
              </w:rPr>
              <w:t>Yoselin</w:t>
            </w:r>
            <w:proofErr w:type="spellEnd"/>
            <w:r w:rsidRPr="003D41E0">
              <w:rPr>
                <w:rFonts w:ascii="Palatino Linotype" w:hAnsi="Palatino Linotype" w:cs="Tahoma"/>
                <w:bCs/>
              </w:rPr>
              <w:t xml:space="preserve"> Arreola Gómez</w:t>
            </w:r>
          </w:p>
        </w:tc>
        <w:tc>
          <w:tcPr>
            <w:tcW w:w="1134" w:type="dxa"/>
          </w:tcPr>
          <w:p w14:paraId="79931B4F" w14:textId="77777777"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No entrega.</w:t>
            </w:r>
          </w:p>
        </w:tc>
        <w:tc>
          <w:tcPr>
            <w:tcW w:w="1843" w:type="dxa"/>
          </w:tcPr>
          <w:p w14:paraId="0B910CC8" w14:textId="5FAB4168"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No entrega</w:t>
            </w:r>
          </w:p>
        </w:tc>
        <w:tc>
          <w:tcPr>
            <w:tcW w:w="1276" w:type="dxa"/>
          </w:tcPr>
          <w:p w14:paraId="312532F9" w14:textId="196A0EAA"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No entrega</w:t>
            </w:r>
          </w:p>
        </w:tc>
        <w:tc>
          <w:tcPr>
            <w:tcW w:w="1842" w:type="dxa"/>
          </w:tcPr>
          <w:p w14:paraId="4BE12455" w14:textId="21E389AB"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No entrega.</w:t>
            </w:r>
          </w:p>
        </w:tc>
        <w:tc>
          <w:tcPr>
            <w:tcW w:w="1701" w:type="dxa"/>
          </w:tcPr>
          <w:p w14:paraId="384A09A9" w14:textId="3F18E3A8" w:rsidR="00D7466B" w:rsidRPr="003D41E0" w:rsidRDefault="00D7466B" w:rsidP="003D41E0">
            <w:pPr>
              <w:spacing w:line="360" w:lineRule="auto"/>
              <w:contextualSpacing/>
              <w:jc w:val="both"/>
              <w:rPr>
                <w:rFonts w:ascii="Palatino Linotype" w:hAnsi="Palatino Linotype" w:cs="Tahoma"/>
                <w:bCs/>
              </w:rPr>
            </w:pPr>
            <w:r w:rsidRPr="003D41E0">
              <w:rPr>
                <w:rFonts w:ascii="Palatino Linotype" w:hAnsi="Palatino Linotype" w:cs="Tahoma"/>
                <w:bCs/>
              </w:rPr>
              <w:t>No entrega</w:t>
            </w:r>
          </w:p>
        </w:tc>
      </w:tr>
    </w:tbl>
    <w:p w14:paraId="0FE76AAA" w14:textId="4B2C5DB1" w:rsidR="00DD4BA9" w:rsidRPr="003D41E0" w:rsidRDefault="00DD4BA9" w:rsidP="003D41E0">
      <w:pPr>
        <w:spacing w:line="360" w:lineRule="auto"/>
        <w:contextualSpacing/>
        <w:jc w:val="both"/>
        <w:rPr>
          <w:rFonts w:ascii="Palatino Linotype" w:hAnsi="Palatino Linotype" w:cs="Tahoma"/>
          <w:bCs/>
        </w:rPr>
      </w:pPr>
    </w:p>
    <w:p w14:paraId="13BD74C0" w14:textId="037A05D0" w:rsidR="005D7185" w:rsidRPr="003D41E0" w:rsidRDefault="005D7185" w:rsidP="003D41E0">
      <w:pPr>
        <w:spacing w:line="360" w:lineRule="auto"/>
        <w:contextualSpacing/>
        <w:jc w:val="both"/>
        <w:rPr>
          <w:rFonts w:ascii="Palatino Linotype" w:hAnsi="Palatino Linotype" w:cs="Tahoma"/>
          <w:bCs/>
        </w:rPr>
      </w:pPr>
      <w:r w:rsidRPr="003D41E0">
        <w:rPr>
          <w:rFonts w:ascii="Palatino Linotype" w:hAnsi="Palatino Linotype" w:cs="Tahoma"/>
          <w:bCs/>
        </w:rPr>
        <w:t xml:space="preserve">Teniendo en cuenta lo anterior y en atención a las constancias que forman el expediente del medio de impugnación en estudio, se advierte que el Sujeto Obligado no remite la información solicitada por </w:t>
      </w:r>
      <w:r w:rsidR="001A7844" w:rsidRPr="001A7844">
        <w:rPr>
          <w:rFonts w:ascii="Palatino Linotype" w:hAnsi="Palatino Linotype" w:cs="Tahoma"/>
          <w:b/>
        </w:rPr>
        <w:t>EL RECURRENTE</w:t>
      </w:r>
      <w:r w:rsidRPr="003D41E0">
        <w:rPr>
          <w:rFonts w:ascii="Palatino Linotype" w:hAnsi="Palatino Linotype" w:cs="Tahoma"/>
          <w:bCs/>
        </w:rPr>
        <w:t xml:space="preserve">. Aunado a que, el Sujeto Obligado proporciona información que por su propia y especial naturaleza, no es viable de entregar, toda vez que recae en los supuestos de clasificación total, como lo es la credencial para votar, y que si bien el artículo 47 de la Ley del Trabajo de los Servidores Públicos del Estado de México y Municipios. </w:t>
      </w:r>
    </w:p>
    <w:p w14:paraId="0FE0DEAD" w14:textId="77777777" w:rsidR="005A77B9" w:rsidRPr="003D41E0" w:rsidRDefault="005A77B9" w:rsidP="003D41E0">
      <w:pPr>
        <w:spacing w:line="360" w:lineRule="auto"/>
        <w:contextualSpacing/>
        <w:jc w:val="both"/>
        <w:rPr>
          <w:rFonts w:ascii="Palatino Linotype" w:hAnsi="Palatino Linotype" w:cs="Tahoma"/>
        </w:rPr>
      </w:pPr>
    </w:p>
    <w:p w14:paraId="7DBFE29D" w14:textId="77777777" w:rsidR="00B25382" w:rsidRPr="003D41E0" w:rsidRDefault="00FB0E95" w:rsidP="003D41E0">
      <w:pPr>
        <w:spacing w:line="360" w:lineRule="auto"/>
        <w:jc w:val="both"/>
        <w:rPr>
          <w:rFonts w:ascii="Palatino Linotype" w:hAnsi="Palatino Linotype"/>
        </w:rPr>
      </w:pPr>
      <w:r w:rsidRPr="003D41E0">
        <w:rPr>
          <w:rFonts w:ascii="Palatino Linotype" w:hAnsi="Palatino Linotype" w:cs="Arial"/>
        </w:rPr>
        <w:t xml:space="preserve">Cabe aclarar que de la inconformidad manifestada por el particular, relativo al </w:t>
      </w:r>
      <w:r w:rsidR="0095065A" w:rsidRPr="003D41E0">
        <w:rPr>
          <w:rFonts w:ascii="Palatino Linotype" w:hAnsi="Palatino Linotype" w:cs="Arial"/>
        </w:rPr>
        <w:t>número</w:t>
      </w:r>
      <w:r w:rsidRPr="003D41E0">
        <w:rPr>
          <w:rFonts w:ascii="Palatino Linotype" w:hAnsi="Palatino Linotype" w:cs="Arial"/>
        </w:rPr>
        <w:t xml:space="preserve"> de cédula profesional de una de las servidoras públicas; </w:t>
      </w:r>
      <w:r w:rsidRPr="003D41E0">
        <w:rPr>
          <w:rFonts w:ascii="Palatino Linotype" w:hAnsi="Palatino Linotype"/>
        </w:rPr>
        <w:t>es necesario resaltar que</w:t>
      </w:r>
      <w:r w:rsidR="00590764" w:rsidRPr="003D41E0">
        <w:rPr>
          <w:rFonts w:ascii="Palatino Linotype" w:hAnsi="Palatino Linotype"/>
        </w:rPr>
        <w:t xml:space="preserve"> en este documento se puede encontrar la Clave Única de Registro de Población y la firma del titular, datos que se consideran confidenciales en términos de los artículos 113, fracción I, de la Ley Federal de Transparencia </w:t>
      </w:r>
      <w:r w:rsidR="00B25382" w:rsidRPr="003D41E0">
        <w:rPr>
          <w:rFonts w:ascii="Palatino Linotype" w:hAnsi="Palatino Linotype"/>
        </w:rPr>
        <w:t>y Acceso a la Información Pública, en relación con el 116 de la Ley General.</w:t>
      </w:r>
    </w:p>
    <w:p w14:paraId="640D53C1" w14:textId="77777777" w:rsidR="00B25382" w:rsidRPr="003D41E0" w:rsidRDefault="00B25382" w:rsidP="003D41E0">
      <w:pPr>
        <w:spacing w:line="360" w:lineRule="auto"/>
        <w:jc w:val="both"/>
        <w:rPr>
          <w:rFonts w:ascii="Palatino Linotype" w:hAnsi="Palatino Linotype"/>
        </w:rPr>
      </w:pPr>
    </w:p>
    <w:p w14:paraId="7EE55D7E" w14:textId="77777777" w:rsidR="00A5346A" w:rsidRPr="003D41E0" w:rsidRDefault="00B25382" w:rsidP="003D41E0">
      <w:pPr>
        <w:spacing w:line="360" w:lineRule="auto"/>
        <w:jc w:val="both"/>
        <w:rPr>
          <w:rFonts w:ascii="Palatino Linotype" w:hAnsi="Palatino Linotype"/>
        </w:rPr>
      </w:pPr>
      <w:r w:rsidRPr="003D41E0">
        <w:rPr>
          <w:rFonts w:ascii="Palatino Linotype" w:hAnsi="Palatino Linotype"/>
        </w:rPr>
        <w:t>No obstante, el número de cédula profesional es un dato de naturaleza pública, en virtud de que se trata de un número que autoriza el ejercicio de actividades profesionales. Lo que implica a su vez, que los profesionistas deben exhibir la cédula profesional y el número de registro de la misma al m</w:t>
      </w:r>
      <w:r w:rsidR="00D734B8" w:rsidRPr="003D41E0">
        <w:rPr>
          <w:rFonts w:ascii="Palatino Linotype" w:hAnsi="Palatino Linotype"/>
        </w:rPr>
        <w:t>omento de prestar sus servicios; en ese sentido y en atención a lo dispuesto en los artículo que se han referido en el párrafo que antecede, el número de cédula profesional no se considera infor</w:t>
      </w:r>
      <w:r w:rsidR="00A5346A" w:rsidRPr="003D41E0">
        <w:rPr>
          <w:rFonts w:ascii="Palatino Linotype" w:hAnsi="Palatino Linotype"/>
        </w:rPr>
        <w:t>mación de carácter confidencial.</w:t>
      </w:r>
    </w:p>
    <w:p w14:paraId="0D05BDE6" w14:textId="77777777" w:rsidR="00A5346A" w:rsidRPr="003D41E0" w:rsidRDefault="00A5346A" w:rsidP="003D41E0">
      <w:pPr>
        <w:spacing w:line="360" w:lineRule="auto"/>
        <w:jc w:val="both"/>
        <w:rPr>
          <w:rFonts w:ascii="Palatino Linotype" w:hAnsi="Palatino Linotype"/>
        </w:rPr>
      </w:pPr>
    </w:p>
    <w:p w14:paraId="75752834" w14:textId="25EBEEBA" w:rsidR="00FB0E95" w:rsidRPr="003D41E0" w:rsidRDefault="00A5346A" w:rsidP="003D41E0">
      <w:pPr>
        <w:spacing w:line="360" w:lineRule="auto"/>
        <w:jc w:val="both"/>
        <w:rPr>
          <w:rFonts w:ascii="Palatino Linotype" w:hAnsi="Palatino Linotype"/>
        </w:rPr>
      </w:pPr>
      <w:r w:rsidRPr="003D41E0">
        <w:rPr>
          <w:rFonts w:ascii="Palatino Linotype" w:hAnsi="Palatino Linotype"/>
        </w:rPr>
        <w:t xml:space="preserve">Robustece lo anterior el criterio 02-10 emitido por el Pleno del entonces Instituto Federal de Acceso a la </w:t>
      </w:r>
      <w:r w:rsidR="004238AE" w:rsidRPr="003D41E0">
        <w:rPr>
          <w:rFonts w:ascii="Palatino Linotype" w:hAnsi="Palatino Linotype"/>
        </w:rPr>
        <w:t>Información</w:t>
      </w:r>
      <w:r w:rsidRPr="003D41E0">
        <w:rPr>
          <w:rFonts w:ascii="Palatino Linotype" w:hAnsi="Palatino Linotype"/>
        </w:rPr>
        <w:t xml:space="preserve"> y Protección de Datos, el cual establece que la cédula profesional de los servidores públicos son documentos cuya accesibilidad es </w:t>
      </w:r>
      <w:r w:rsidR="004238AE" w:rsidRPr="003D41E0">
        <w:rPr>
          <w:rFonts w:ascii="Palatino Linotype" w:hAnsi="Palatino Linotype"/>
        </w:rPr>
        <w:t>susceptible</w:t>
      </w:r>
      <w:r w:rsidRPr="003D41E0">
        <w:rPr>
          <w:rFonts w:ascii="Palatino Linotype" w:hAnsi="Palatino Linotype"/>
        </w:rPr>
        <w:t xml:space="preserve"> de entregarse en una correcta versión pública</w:t>
      </w:r>
      <w:r w:rsidR="004238AE" w:rsidRPr="003D41E0">
        <w:rPr>
          <w:rFonts w:ascii="Palatino Linotype" w:hAnsi="Palatino Linotype"/>
        </w:rPr>
        <w:t xml:space="preserve">. Asimismo, dicho documento puede ser consultado en el Registro Nacional de Profesionistas, localizado en la página de internet de la Secretaría de Educación Pública; es decir, se tiene registro en un instrumento cuya naturaleza es esencialmente pública; por lo que </w:t>
      </w:r>
      <w:r w:rsidR="00FB0E95" w:rsidRPr="003D41E0">
        <w:rPr>
          <w:rFonts w:ascii="Palatino Linotype" w:hAnsi="Palatino Linotype"/>
          <w:b/>
          <w:u w:val="single"/>
        </w:rPr>
        <w:t xml:space="preserve">es viable mantener visible </w:t>
      </w:r>
      <w:r w:rsidR="0095065A" w:rsidRPr="003D41E0">
        <w:rPr>
          <w:rFonts w:ascii="Palatino Linotype" w:hAnsi="Palatino Linotype"/>
          <w:b/>
          <w:u w:val="single"/>
        </w:rPr>
        <w:t xml:space="preserve">dicho elemento </w:t>
      </w:r>
    </w:p>
    <w:p w14:paraId="39AAC153" w14:textId="77777777" w:rsidR="00FB0E95" w:rsidRPr="003D41E0" w:rsidRDefault="00FB0E95" w:rsidP="003D41E0">
      <w:pPr>
        <w:spacing w:line="360" w:lineRule="auto"/>
        <w:rPr>
          <w:rFonts w:ascii="Palatino Linotype" w:hAnsi="Palatino Linotype" w:cs="Arial"/>
          <w:lang w:val="es-ES"/>
        </w:rPr>
      </w:pPr>
    </w:p>
    <w:p w14:paraId="66C767E3" w14:textId="22679F14" w:rsidR="00FB0E95" w:rsidRPr="003D41E0" w:rsidRDefault="00FB0E95" w:rsidP="003D41E0">
      <w:pPr>
        <w:pStyle w:val="Prrafodelista"/>
        <w:spacing w:line="360" w:lineRule="auto"/>
        <w:ind w:left="0" w:right="49"/>
        <w:contextualSpacing/>
        <w:jc w:val="both"/>
        <w:rPr>
          <w:rFonts w:ascii="Palatino Linotype" w:hAnsi="Palatino Linotype" w:cs="Arial"/>
        </w:rPr>
      </w:pPr>
      <w:r w:rsidRPr="003D41E0">
        <w:rPr>
          <w:rFonts w:ascii="Palatino Linotype" w:hAnsi="Palatino Linotype" w:cs="Arial"/>
        </w:rPr>
        <w:t xml:space="preserve">Ahora bien, es de precisar que para obtener la </w:t>
      </w:r>
      <w:r w:rsidR="00D2635A" w:rsidRPr="003D41E0">
        <w:rPr>
          <w:rFonts w:ascii="Palatino Linotype" w:hAnsi="Palatino Linotype" w:cs="Arial"/>
        </w:rPr>
        <w:t>cédula profesional</w:t>
      </w:r>
      <w:r w:rsidR="00310826" w:rsidRPr="003D41E0">
        <w:rPr>
          <w:rFonts w:ascii="Palatino Linotype" w:hAnsi="Palatino Linotype" w:cs="Arial"/>
        </w:rPr>
        <w:t>, se requiere que:</w:t>
      </w:r>
    </w:p>
    <w:p w14:paraId="0AE96E66" w14:textId="77777777" w:rsidR="00FB0E95" w:rsidRPr="003D41E0" w:rsidRDefault="00FB0E95" w:rsidP="003D41E0">
      <w:pPr>
        <w:pStyle w:val="Sinespaciado"/>
      </w:pPr>
    </w:p>
    <w:p w14:paraId="383CE6FE" w14:textId="77777777" w:rsidR="00FB0E95" w:rsidRPr="003D41E0" w:rsidRDefault="00FB0E95" w:rsidP="003D41E0">
      <w:pPr>
        <w:pStyle w:val="Prrafodelista"/>
        <w:spacing w:line="360" w:lineRule="auto"/>
        <w:ind w:left="567" w:right="708"/>
        <w:contextualSpacing/>
        <w:jc w:val="both"/>
        <w:rPr>
          <w:rFonts w:ascii="Palatino Linotype" w:hAnsi="Palatino Linotype" w:cs="Arial"/>
        </w:rPr>
      </w:pPr>
      <w:r w:rsidRPr="003D41E0">
        <w:rPr>
          <w:rFonts w:ascii="Palatino Linotype" w:hAnsi="Palatino Linotype" w:cs="Arial"/>
          <w:b/>
        </w:rPr>
        <w:t>a)</w:t>
      </w:r>
      <w:r w:rsidRPr="003D41E0">
        <w:rPr>
          <w:rFonts w:ascii="Palatino Linotype" w:hAnsi="Palatino Linotype" w:cs="Arial"/>
        </w:rPr>
        <w:t xml:space="preserve"> El particular haya concluido sus estudios y; </w:t>
      </w:r>
    </w:p>
    <w:p w14:paraId="41D9AE7E" w14:textId="2E0FEB4F" w:rsidR="00FB0E95" w:rsidRPr="003D41E0" w:rsidRDefault="00FB0E95" w:rsidP="003D41E0">
      <w:pPr>
        <w:pStyle w:val="Prrafodelista"/>
        <w:spacing w:line="360" w:lineRule="auto"/>
        <w:ind w:left="567" w:right="708"/>
        <w:contextualSpacing/>
        <w:jc w:val="both"/>
        <w:rPr>
          <w:rFonts w:ascii="Palatino Linotype" w:hAnsi="Palatino Linotype" w:cs="Arial"/>
        </w:rPr>
      </w:pPr>
      <w:r w:rsidRPr="003D41E0">
        <w:rPr>
          <w:rFonts w:ascii="Palatino Linotype" w:hAnsi="Palatino Linotype" w:cs="Arial"/>
          <w:b/>
        </w:rPr>
        <w:t>b)</w:t>
      </w:r>
      <w:r w:rsidRPr="003D41E0">
        <w:rPr>
          <w:rFonts w:ascii="Palatino Linotype" w:hAnsi="Palatino Linotype" w:cs="Arial"/>
        </w:rPr>
        <w:t xml:space="preserve"> Realizar el trámite correspondiente para su obtención, por lo que dentro de este trámite se llevan a cabo una serie de pasos de carácter personal como lo es; llenar la solicitud correspondiente, asistir a una cita, proceder al pago de derechos, entre otros. </w:t>
      </w:r>
    </w:p>
    <w:p w14:paraId="4F44324C" w14:textId="77777777" w:rsidR="00AE7222" w:rsidRPr="003D41E0" w:rsidRDefault="00AE7222" w:rsidP="003D41E0">
      <w:pPr>
        <w:pStyle w:val="Prrafodelista"/>
        <w:spacing w:line="360" w:lineRule="auto"/>
        <w:ind w:left="567" w:right="708"/>
        <w:contextualSpacing/>
        <w:jc w:val="both"/>
        <w:rPr>
          <w:rFonts w:ascii="Palatino Linotype" w:hAnsi="Palatino Linotype" w:cs="Arial"/>
        </w:rPr>
      </w:pPr>
    </w:p>
    <w:p w14:paraId="5707F907" w14:textId="77777777" w:rsidR="00FB0E95" w:rsidRPr="003D41E0" w:rsidRDefault="00FB0E95" w:rsidP="003D41E0">
      <w:pPr>
        <w:pStyle w:val="Sinespaciado"/>
        <w:spacing w:line="360" w:lineRule="auto"/>
        <w:jc w:val="both"/>
        <w:rPr>
          <w:rFonts w:ascii="Palatino Linotype" w:hAnsi="Palatino Linotype"/>
          <w:sz w:val="28"/>
        </w:rPr>
      </w:pPr>
      <w:r w:rsidRPr="003D41E0">
        <w:rPr>
          <w:rFonts w:ascii="Palatino Linotype" w:hAnsi="Palatino Linotype" w:cs="Arial"/>
        </w:rPr>
        <w:t>De lo cual se puede advertir que, en razón a que es un trámite personal y es generado de manera voluntaria y a solicitud del particular, ésta pudo haber sido o no entregada por el particular ahora servidor público al Sujeto Obligado, por lo que existe la posibilidad de que este documento se encuentre o no, dentro de sus archivos.</w:t>
      </w:r>
    </w:p>
    <w:p w14:paraId="137C93AA" w14:textId="77777777" w:rsidR="00FB0E95" w:rsidRPr="003D41E0" w:rsidRDefault="00FB0E95" w:rsidP="003D41E0">
      <w:pPr>
        <w:spacing w:line="360" w:lineRule="auto"/>
        <w:contextualSpacing/>
        <w:jc w:val="both"/>
        <w:rPr>
          <w:rFonts w:ascii="Palatino Linotype" w:hAnsi="Palatino Linotype" w:cs="Tahoma"/>
          <w:bCs/>
        </w:rPr>
      </w:pPr>
    </w:p>
    <w:p w14:paraId="23D93270" w14:textId="4AE10BD2" w:rsidR="00E56E3F" w:rsidRPr="003D41E0" w:rsidRDefault="00E56E3F" w:rsidP="003D41E0">
      <w:pPr>
        <w:spacing w:line="360" w:lineRule="auto"/>
        <w:contextualSpacing/>
        <w:jc w:val="both"/>
        <w:rPr>
          <w:rFonts w:ascii="Palatino Linotype" w:hAnsi="Palatino Linotype" w:cs="Tahoma"/>
          <w:bCs/>
        </w:rPr>
      </w:pPr>
      <w:r w:rsidRPr="003D41E0">
        <w:rPr>
          <w:rFonts w:ascii="Palatino Linotype" w:hAnsi="Palatino Linotype" w:cs="Tahoma"/>
          <w:bCs/>
        </w:rPr>
        <w:t>Tampoco se omite reiterar que de la</w:t>
      </w:r>
      <w:r w:rsidR="00AF2134" w:rsidRPr="003D41E0">
        <w:rPr>
          <w:rFonts w:ascii="Palatino Linotype" w:hAnsi="Palatino Linotype" w:cs="Tahoma"/>
          <w:bCs/>
        </w:rPr>
        <w:t xml:space="preserve"> documentación  remitida en la</w:t>
      </w:r>
      <w:r w:rsidRPr="003D41E0">
        <w:rPr>
          <w:rFonts w:ascii="Palatino Linotype" w:hAnsi="Palatino Linotype" w:cs="Tahoma"/>
          <w:bCs/>
        </w:rPr>
        <w:t xml:space="preserve"> respuesta proporcionada se advirtió que el Sujeto Obligado dejó visible información susceptible de ser clasificada como confidencial</w:t>
      </w:r>
      <w:r w:rsidR="00AF2134" w:rsidRPr="003D41E0">
        <w:rPr>
          <w:rFonts w:ascii="Palatino Linotype" w:hAnsi="Palatino Linotype" w:cs="Tahoma"/>
          <w:bCs/>
        </w:rPr>
        <w:t xml:space="preserve">; </w:t>
      </w:r>
      <w:r w:rsidRPr="003D41E0">
        <w:rPr>
          <w:rFonts w:ascii="Palatino Linotype" w:hAnsi="Palatino Linotype" w:cs="Tahoma"/>
          <w:bCs/>
        </w:rPr>
        <w:t>de manera enunciativa más no limitativa, las calificaciones de los servidores públicos, por lo</w:t>
      </w:r>
      <w:r w:rsidR="00EC3F67" w:rsidRPr="003D41E0">
        <w:rPr>
          <w:rFonts w:ascii="Palatino Linotype" w:hAnsi="Palatino Linotype" w:cs="Tahoma"/>
          <w:bCs/>
        </w:rPr>
        <w:t xml:space="preserve"> </w:t>
      </w:r>
      <w:r w:rsidRPr="003D41E0">
        <w:rPr>
          <w:rFonts w:ascii="Palatino Linotype" w:hAnsi="Palatino Linotype" w:cs="Tahoma"/>
          <w:bCs/>
        </w:rPr>
        <w:t>que, se deberá hacer del conocimiento al Titular de la Dirección General de Protección de Datos Personales en atención al artículo 82, fracción XXVII de la Ley de Protección de Datos Personales del Estado de México y Municipios., a fin de que determinen lo conducente.</w:t>
      </w:r>
    </w:p>
    <w:p w14:paraId="275CDA5D" w14:textId="78EECBFD" w:rsidR="00E56E3F" w:rsidRPr="003D41E0" w:rsidRDefault="00E56E3F" w:rsidP="003D41E0">
      <w:pPr>
        <w:spacing w:line="360" w:lineRule="auto"/>
        <w:contextualSpacing/>
        <w:jc w:val="both"/>
        <w:rPr>
          <w:rFonts w:ascii="Palatino Linotype" w:hAnsi="Palatino Linotype" w:cs="Tahoma"/>
          <w:bCs/>
        </w:rPr>
      </w:pPr>
      <w:r w:rsidRPr="003D41E0">
        <w:rPr>
          <w:rFonts w:ascii="Palatino Linotype" w:hAnsi="Palatino Linotype" w:cs="Tahoma"/>
          <w:bCs/>
        </w:rPr>
        <w:t>Por lo anterior, se recomienda al particular, hacer un uso correcto de la información proporcionada en la respuesta por el Sujeto Obligado.</w:t>
      </w:r>
    </w:p>
    <w:p w14:paraId="3031F841" w14:textId="77777777" w:rsidR="00E56E3F" w:rsidRPr="003D41E0" w:rsidRDefault="00E56E3F" w:rsidP="003D41E0">
      <w:pPr>
        <w:spacing w:line="360" w:lineRule="auto"/>
        <w:contextualSpacing/>
        <w:jc w:val="both"/>
        <w:rPr>
          <w:rFonts w:ascii="Palatino Linotype" w:hAnsi="Palatino Linotype" w:cs="Tahoma"/>
          <w:bCs/>
        </w:rPr>
      </w:pPr>
    </w:p>
    <w:p w14:paraId="4001CA4B" w14:textId="3735975C" w:rsidR="008A3011" w:rsidRPr="003D41E0" w:rsidRDefault="001066A6" w:rsidP="003D41E0">
      <w:pPr>
        <w:spacing w:line="360" w:lineRule="auto"/>
        <w:contextualSpacing/>
        <w:jc w:val="both"/>
        <w:rPr>
          <w:rFonts w:ascii="Palatino Linotype" w:hAnsi="Palatino Linotype" w:cs="Tahoma"/>
          <w:b/>
        </w:rPr>
      </w:pPr>
      <w:r w:rsidRPr="003D41E0">
        <w:rPr>
          <w:rFonts w:ascii="Palatino Linotype" w:hAnsi="Palatino Linotype" w:cs="Tahoma"/>
        </w:rPr>
        <w:t xml:space="preserve">Derivado de lo anterior, este Órgano Garante determina </w:t>
      </w:r>
      <w:r w:rsidRPr="003D41E0">
        <w:rPr>
          <w:rFonts w:ascii="Palatino Linotype" w:hAnsi="Palatino Linotype" w:cs="Tahoma"/>
          <w:b/>
        </w:rPr>
        <w:t xml:space="preserve">ordenar </w:t>
      </w:r>
      <w:r w:rsidR="008A3011" w:rsidRPr="003D41E0">
        <w:rPr>
          <w:rFonts w:ascii="Palatino Linotype" w:hAnsi="Palatino Linotype" w:cs="Tahoma"/>
          <w:b/>
        </w:rPr>
        <w:t xml:space="preserve">lo siguiente de los servidores públicos adscritos a la segunda regiduría del Ayuntamiento de </w:t>
      </w:r>
      <w:r w:rsidR="00AB7FE0" w:rsidRPr="003D41E0">
        <w:rPr>
          <w:rFonts w:ascii="Palatino Linotype" w:hAnsi="Palatino Linotype" w:cs="Tahoma"/>
          <w:b/>
        </w:rPr>
        <w:t>Valle de Chalco Solidaridad</w:t>
      </w:r>
      <w:r w:rsidR="008A3011" w:rsidRPr="003D41E0">
        <w:rPr>
          <w:rFonts w:ascii="Palatino Linotype" w:hAnsi="Palatino Linotype" w:cs="Tahoma"/>
          <w:b/>
        </w:rPr>
        <w:t>:</w:t>
      </w:r>
    </w:p>
    <w:p w14:paraId="5028AE23" w14:textId="77777777" w:rsidR="008A3011" w:rsidRPr="003D41E0" w:rsidRDefault="008A3011" w:rsidP="003D41E0">
      <w:pPr>
        <w:spacing w:line="360" w:lineRule="auto"/>
        <w:contextualSpacing/>
        <w:jc w:val="both"/>
        <w:rPr>
          <w:rFonts w:ascii="Palatino Linotype" w:hAnsi="Palatino Linotype" w:cs="Tahoma"/>
          <w:b/>
        </w:rPr>
      </w:pPr>
    </w:p>
    <w:p w14:paraId="6B87ADA9" w14:textId="77777777" w:rsidR="00AB7FE0" w:rsidRPr="003D41E0" w:rsidRDefault="00AB7FE0" w:rsidP="003D41E0">
      <w:pPr>
        <w:spacing w:before="100" w:beforeAutospacing="1" w:after="100" w:afterAutospacing="1"/>
        <w:rPr>
          <w:rFonts w:ascii="Palatino Linotype" w:hAnsi="Palatino Linotype" w:cs="Arial"/>
          <w:b/>
          <w:bCs/>
          <w:szCs w:val="20"/>
        </w:rPr>
      </w:pPr>
      <w:r w:rsidRPr="003D41E0">
        <w:rPr>
          <w:rFonts w:ascii="Palatino Linotype" w:hAnsi="Palatino Linotype"/>
          <w:b/>
          <w:lang w:val="es-ES_tradnl"/>
        </w:rPr>
        <w:t>Para el recurso de revisión 00622/INFOEM/IP/RR/2023</w:t>
      </w:r>
      <w:r w:rsidRPr="003D41E0">
        <w:rPr>
          <w:rFonts w:ascii="Palatino Linotype" w:hAnsi="Palatino Linotype" w:cs="Arial"/>
          <w:b/>
          <w:bCs/>
          <w:szCs w:val="20"/>
        </w:rPr>
        <w:t>:</w:t>
      </w:r>
    </w:p>
    <w:p w14:paraId="4F1E294D" w14:textId="77777777" w:rsidR="00AB7FE0" w:rsidRPr="003D41E0" w:rsidRDefault="00AB7FE0" w:rsidP="003D41E0">
      <w:pPr>
        <w:pStyle w:val="Prrafodelista"/>
        <w:numPr>
          <w:ilvl w:val="0"/>
          <w:numId w:val="19"/>
        </w:numPr>
        <w:spacing w:line="360" w:lineRule="auto"/>
        <w:jc w:val="both"/>
        <w:rPr>
          <w:rFonts w:ascii="Palatino Linotype" w:hAnsi="Palatino Linotype" w:cs="Arial"/>
          <w:b/>
          <w:lang w:eastAsia="es-CO"/>
        </w:rPr>
      </w:pPr>
      <w:r w:rsidRPr="003D41E0">
        <w:rPr>
          <w:rFonts w:ascii="Palatino Linotype" w:eastAsia="Palatino Linotype" w:hAnsi="Palatino Linotype" w:cs="Palatino Linotype"/>
          <w:b/>
          <w:szCs w:val="22"/>
        </w:rPr>
        <w:t xml:space="preserve">El correcto acuerdo de clasificación emitido por el Comité de Transparencia, en donde de manera fundada y motivada, confirme la determinación pretendida a través de su respuesta recaída en la solicitud de acceso a la información con folio </w:t>
      </w:r>
      <w:r w:rsidRPr="003D41E0">
        <w:rPr>
          <w:rFonts w:ascii="Palatino Linotype" w:hAnsi="Palatino Linotype" w:cs="Arial"/>
          <w:b/>
          <w:bCs/>
          <w:szCs w:val="20"/>
        </w:rPr>
        <w:t>01038/VACHASO/IP/2022.</w:t>
      </w:r>
    </w:p>
    <w:p w14:paraId="0A8232B0" w14:textId="77777777" w:rsidR="00AB7FE0" w:rsidRPr="003D41E0" w:rsidRDefault="00AB7FE0" w:rsidP="003D41E0">
      <w:pPr>
        <w:spacing w:before="100" w:beforeAutospacing="1" w:after="100" w:afterAutospacing="1"/>
        <w:rPr>
          <w:rFonts w:ascii="Palatino Linotype" w:hAnsi="Palatino Linotype" w:cs="Arial"/>
          <w:b/>
          <w:bCs/>
          <w:szCs w:val="20"/>
        </w:rPr>
      </w:pPr>
      <w:r w:rsidRPr="003D41E0">
        <w:rPr>
          <w:rFonts w:ascii="Palatino Linotype" w:hAnsi="Palatino Linotype"/>
          <w:b/>
          <w:lang w:val="es-ES_tradnl"/>
        </w:rPr>
        <w:t>Para el recurso de revisión 00623/INFOEM/IP/RR/2023</w:t>
      </w:r>
      <w:r w:rsidRPr="003D41E0">
        <w:rPr>
          <w:rFonts w:ascii="Palatino Linotype" w:hAnsi="Palatino Linotype" w:cs="Arial"/>
          <w:b/>
          <w:bCs/>
          <w:szCs w:val="20"/>
        </w:rPr>
        <w:t>:</w:t>
      </w:r>
    </w:p>
    <w:p w14:paraId="3FDF438F" w14:textId="79863632" w:rsidR="00AB7FE0" w:rsidRPr="003D41E0" w:rsidRDefault="00AB7FE0" w:rsidP="003D41E0">
      <w:pPr>
        <w:pStyle w:val="Prrafodelista"/>
        <w:numPr>
          <w:ilvl w:val="0"/>
          <w:numId w:val="19"/>
        </w:numPr>
        <w:spacing w:line="360" w:lineRule="auto"/>
        <w:contextualSpacing/>
        <w:jc w:val="both"/>
        <w:rPr>
          <w:rFonts w:ascii="Palatino Linotype" w:hAnsi="Palatino Linotype" w:cs="Tahoma"/>
          <w:b/>
        </w:rPr>
      </w:pPr>
      <w:r w:rsidRPr="003D41E0">
        <w:rPr>
          <w:rFonts w:ascii="Palatino Linotype" w:hAnsi="Palatino Linotype" w:cs="Tahoma"/>
          <w:b/>
        </w:rPr>
        <w:t xml:space="preserve">Documento o documentos donde conste la información faltante respecto al análisis realizado en la </w:t>
      </w:r>
      <w:r w:rsidRPr="003D41E0">
        <w:rPr>
          <w:rFonts w:ascii="Palatino Linotype" w:hAnsi="Palatino Linotype" w:cs="Tahoma"/>
          <w:b/>
          <w:i/>
        </w:rPr>
        <w:t xml:space="preserve">“tabla </w:t>
      </w:r>
      <w:r w:rsidR="003D54F7" w:rsidRPr="003D41E0">
        <w:rPr>
          <w:rFonts w:ascii="Palatino Linotype" w:hAnsi="Palatino Linotype" w:cs="Tahoma"/>
          <w:b/>
          <w:i/>
        </w:rPr>
        <w:t xml:space="preserve">1 y </w:t>
      </w:r>
      <w:r w:rsidRPr="003D41E0">
        <w:rPr>
          <w:rFonts w:ascii="Palatino Linotype" w:hAnsi="Palatino Linotype" w:cs="Tahoma"/>
          <w:b/>
          <w:i/>
        </w:rPr>
        <w:t>2”</w:t>
      </w:r>
      <w:r w:rsidRPr="003D41E0">
        <w:rPr>
          <w:rFonts w:ascii="Palatino Linotype" w:hAnsi="Palatino Linotype" w:cs="Tahoma"/>
          <w:b/>
        </w:rPr>
        <w:t xml:space="preserve"> del estudio.</w:t>
      </w:r>
    </w:p>
    <w:p w14:paraId="732F9292" w14:textId="77777777" w:rsidR="00AB7FE0" w:rsidRPr="003D41E0" w:rsidRDefault="00AB7FE0" w:rsidP="003D41E0">
      <w:pPr>
        <w:pStyle w:val="Prrafodelista"/>
        <w:numPr>
          <w:ilvl w:val="0"/>
          <w:numId w:val="19"/>
        </w:numPr>
        <w:spacing w:line="360" w:lineRule="auto"/>
        <w:contextualSpacing/>
        <w:jc w:val="both"/>
        <w:rPr>
          <w:rFonts w:ascii="Palatino Linotype" w:hAnsi="Palatino Linotype" w:cs="Tahoma"/>
          <w:b/>
        </w:rPr>
      </w:pPr>
      <w:r w:rsidRPr="003D41E0">
        <w:rPr>
          <w:rFonts w:ascii="Palatino Linotype" w:hAnsi="Palatino Linotype" w:cs="Tahoma"/>
          <w:b/>
        </w:rPr>
        <w:t>Correcta versión pública de las cédulas profesionales remitidas en respuesta.</w:t>
      </w:r>
    </w:p>
    <w:p w14:paraId="3295F803" w14:textId="77777777" w:rsidR="00012EE0" w:rsidRPr="003D41E0" w:rsidRDefault="00012EE0" w:rsidP="003D41E0">
      <w:pPr>
        <w:spacing w:line="360" w:lineRule="auto"/>
        <w:contextualSpacing/>
        <w:jc w:val="both"/>
        <w:rPr>
          <w:rFonts w:ascii="Palatino Linotype" w:hAnsi="Palatino Linotype" w:cs="Tahoma"/>
        </w:rPr>
      </w:pPr>
    </w:p>
    <w:p w14:paraId="3C3ACFEC" w14:textId="16C5C285" w:rsidR="00EB6228" w:rsidRPr="003D41E0" w:rsidRDefault="00EB6228" w:rsidP="003D41E0">
      <w:pPr>
        <w:pStyle w:val="Prrafodelista"/>
        <w:widowControl w:val="0"/>
        <w:autoSpaceDE w:val="0"/>
        <w:autoSpaceDN w:val="0"/>
        <w:adjustRightInd w:val="0"/>
        <w:spacing w:line="360" w:lineRule="auto"/>
        <w:ind w:left="0"/>
        <w:jc w:val="both"/>
        <w:rPr>
          <w:rFonts w:ascii="Palatino Linotype" w:hAnsi="Palatino Linotype"/>
        </w:rPr>
      </w:pPr>
      <w:r w:rsidRPr="003D41E0">
        <w:rPr>
          <w:rFonts w:ascii="Palatino Linotype" w:hAnsi="Palatino Linotype"/>
        </w:rPr>
        <w:t>Ahora bien, no se omite comentar que de que los documentos de los cuales se ordena su entrega, deberán ser entregados en versión pública; pues,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74757EB" w14:textId="77777777" w:rsidR="00EB6228" w:rsidRPr="003D41E0" w:rsidRDefault="00EB6228" w:rsidP="003D41E0">
      <w:pPr>
        <w:spacing w:line="360" w:lineRule="auto"/>
        <w:contextualSpacing/>
        <w:jc w:val="both"/>
        <w:rPr>
          <w:rFonts w:ascii="Palatino Linotype" w:hAnsi="Palatino Linotype" w:cs="Tahoma"/>
        </w:rPr>
      </w:pPr>
    </w:p>
    <w:p w14:paraId="73581447" w14:textId="1113A822" w:rsidR="00F209E6" w:rsidRPr="003D41E0" w:rsidRDefault="00F209E6" w:rsidP="003D41E0">
      <w:pPr>
        <w:spacing w:line="360" w:lineRule="auto"/>
        <w:contextualSpacing/>
        <w:jc w:val="both"/>
        <w:rPr>
          <w:rFonts w:ascii="Palatino Linotype" w:hAnsi="Palatino Linotype" w:cs="Tahoma"/>
        </w:rPr>
      </w:pPr>
      <w:r w:rsidRPr="003D41E0">
        <w:rPr>
          <w:rFonts w:ascii="Palatino Linotype" w:hAnsi="Palatino Linotype" w:cs="Tahoma"/>
        </w:rPr>
        <w:t xml:space="preserve">Cabe aclara que por lo que hace a las fotografías que puedan obrar en los expedientes personales de los servidores públicos, únicamente podrán dejarse visibles </w:t>
      </w:r>
      <w:r w:rsidR="000531CA" w:rsidRPr="003D41E0">
        <w:rPr>
          <w:rFonts w:ascii="Palatino Linotype" w:hAnsi="Palatino Linotype" w:cs="Tahoma"/>
        </w:rPr>
        <w:t>aquellas que correspondan al personal que ostente cargos medios y superiores, así como para quienes brinden atención al público de manera directa.</w:t>
      </w:r>
    </w:p>
    <w:p w14:paraId="150ECEF9" w14:textId="77777777" w:rsidR="00F209E6" w:rsidRPr="003D41E0" w:rsidRDefault="00F209E6" w:rsidP="003D41E0">
      <w:pPr>
        <w:spacing w:line="360" w:lineRule="auto"/>
        <w:contextualSpacing/>
        <w:jc w:val="both"/>
        <w:rPr>
          <w:rFonts w:ascii="Palatino Linotype" w:hAnsi="Palatino Linotype" w:cs="Tahoma"/>
        </w:rPr>
      </w:pPr>
    </w:p>
    <w:p w14:paraId="5D8B090A" w14:textId="77777777" w:rsidR="00EB6228" w:rsidRPr="003D41E0" w:rsidRDefault="00EB6228" w:rsidP="003D41E0">
      <w:pPr>
        <w:spacing w:line="360" w:lineRule="auto"/>
        <w:jc w:val="both"/>
        <w:rPr>
          <w:rFonts w:ascii="Palatino Linotype" w:hAnsi="Palatino Linotype" w:cs="Arial"/>
        </w:rPr>
      </w:pPr>
      <w:r w:rsidRPr="003D41E0">
        <w:rPr>
          <w:rFonts w:ascii="Palatino Linotype" w:eastAsia="Arial Unicode MS" w:hAnsi="Palatino Linotype" w:cs="Arial"/>
        </w:rPr>
        <w:t xml:space="preserve">En ese sentido, </w:t>
      </w:r>
      <w:r w:rsidRPr="003D41E0">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3D41E0">
        <w:rPr>
          <w:rFonts w:ascii="Palatino Linotype" w:hAnsi="Palatino Linotype" w:cs="Arial"/>
          <w:b/>
        </w:rPr>
        <w:t>SUJETO OBLIGADO</w:t>
      </w:r>
      <w:r w:rsidRPr="003D41E0">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de los </w:t>
      </w:r>
      <w:r w:rsidRPr="003D41E0">
        <w:rPr>
          <w:rFonts w:ascii="Palatino Linotype" w:hAnsi="Palatino Linotype" w:cs="Arial"/>
          <w:u w:val="single"/>
        </w:rPr>
        <w:t>lineamientos generales en materia de clasificación y desclasificación de la información; así como, para la elaboración de versiones públicas</w:t>
      </w:r>
      <w:r w:rsidRPr="003D41E0">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63EF24DD" w14:textId="77777777" w:rsidR="00EB6228" w:rsidRPr="003D41E0" w:rsidRDefault="00EB6228" w:rsidP="003D41E0">
      <w:pPr>
        <w:spacing w:line="360" w:lineRule="auto"/>
        <w:jc w:val="both"/>
        <w:rPr>
          <w:rFonts w:ascii="Palatino Linotype" w:eastAsia="Arial Unicode MS" w:hAnsi="Palatino Linotype" w:cs="Arial"/>
        </w:rPr>
      </w:pPr>
      <w:r w:rsidRPr="003D41E0">
        <w:rPr>
          <w:rFonts w:ascii="Palatino Linotype" w:hAnsi="Palatino Linotype" w:cs="Arial"/>
          <w:lang w:eastAsia="es-MX"/>
        </w:rPr>
        <w:t xml:space="preserve">Así, respecto de </w:t>
      </w:r>
      <w:r w:rsidRPr="003D41E0">
        <w:rPr>
          <w:rFonts w:ascii="Palatino Linotype" w:eastAsia="Arial Unicode MS" w:hAnsi="Palatino Linotype" w:cs="Arial"/>
        </w:rPr>
        <w:t xml:space="preserve">los </w:t>
      </w:r>
      <w:r w:rsidRPr="003D41E0">
        <w:rPr>
          <w:rFonts w:ascii="Palatino Linotype" w:hAnsi="Palatino Linotype" w:cs="Arial"/>
        </w:rPr>
        <w:t>documentos</w:t>
      </w:r>
      <w:r w:rsidRPr="003D41E0">
        <w:rPr>
          <w:rFonts w:ascii="Palatino Linotype" w:eastAsia="Arial Unicode MS" w:hAnsi="Palatino Linotype" w:cs="Arial"/>
        </w:rPr>
        <w:t xml:space="preserve"> que </w:t>
      </w:r>
      <w:r w:rsidRPr="003D41E0">
        <w:rPr>
          <w:rFonts w:ascii="Palatino Linotype" w:eastAsia="Arial Unicode MS" w:hAnsi="Palatino Linotype" w:cs="Arial"/>
          <w:b/>
        </w:rPr>
        <w:t xml:space="preserve">EL SUJETO OBLIGADO </w:t>
      </w:r>
      <w:r w:rsidRPr="003D41E0">
        <w:rPr>
          <w:rFonts w:ascii="Palatino Linotype" w:eastAsia="Arial Unicode MS" w:hAnsi="Palatino Linotype" w:cs="Arial"/>
        </w:rPr>
        <w:t xml:space="preserve">ha de </w:t>
      </w:r>
      <w:r w:rsidRPr="003D41E0">
        <w:rPr>
          <w:rFonts w:ascii="Palatino Linotype" w:eastAsia="Arial Unicode MS" w:hAnsi="Palatino Linotype" w:cs="Arial"/>
          <w:b/>
        </w:rPr>
        <w:t>entregar</w:t>
      </w:r>
      <w:r w:rsidRPr="003D41E0">
        <w:rPr>
          <w:rFonts w:ascii="Palatino Linotype" w:eastAsia="Arial Unicode MS" w:hAnsi="Palatino Linotype" w:cs="Arial"/>
        </w:rPr>
        <w:t xml:space="preserve"> en </w:t>
      </w:r>
      <w:r w:rsidRPr="003D41E0">
        <w:rPr>
          <w:rFonts w:ascii="Palatino Linotype" w:eastAsia="Arial Unicode MS" w:hAnsi="Palatino Linotype" w:cs="Arial"/>
          <w:b/>
        </w:rPr>
        <w:t>versión pública</w:t>
      </w:r>
      <w:r w:rsidRPr="003D41E0">
        <w:rPr>
          <w:rFonts w:ascii="Palatino Linotype" w:eastAsia="Arial Unicode MS" w:hAnsi="Palatino Linotype" w:cs="Arial"/>
        </w:rPr>
        <w:t xml:space="preserve">, se deberá omitir, eliminar o suprimir la información personal de los servidores públicos, tales como los que a continuación se describen de manera enunciativa más no limitativa: Registro Federal de Contribuyentes (RFC), clave del Instituto de Seguridad Social </w:t>
      </w:r>
      <w:r w:rsidRPr="003D41E0">
        <w:rPr>
          <w:rFonts w:ascii="Palatino Linotype" w:hAnsi="Palatino Linotype" w:cs="Arial"/>
        </w:rPr>
        <w:t>del</w:t>
      </w:r>
      <w:r w:rsidRPr="003D41E0">
        <w:rPr>
          <w:rFonts w:ascii="Palatino Linotype" w:eastAsia="Arial Unicode MS" w:hAnsi="Palatino Linotype" w:cs="Arial"/>
        </w:rPr>
        <w:t xml:space="preserve"> Estado de México y Municipios (</w:t>
      </w:r>
      <w:proofErr w:type="spellStart"/>
      <w:r w:rsidRPr="003D41E0">
        <w:rPr>
          <w:rFonts w:ascii="Palatino Linotype" w:eastAsia="Arial Unicode MS" w:hAnsi="Palatino Linotype" w:cs="Arial"/>
        </w:rPr>
        <w:t>ISSEMyM</w:t>
      </w:r>
      <w:proofErr w:type="spellEnd"/>
      <w:r w:rsidRPr="003D41E0">
        <w:rPr>
          <w:rFonts w:ascii="Palatino Linotype" w:eastAsia="Arial Unicode MS" w:hAnsi="Palatino Linotype" w:cs="Arial"/>
        </w:rPr>
        <w:t xml:space="preserve">), los descuentos que se realicen por pensión alimenticia o deducciones estrictamente personales o de cualquier índole siempre que </w:t>
      </w:r>
      <w:r w:rsidRPr="003D41E0">
        <w:rPr>
          <w:rFonts w:ascii="Palatino Linotype" w:hAnsi="Palatino Linotype" w:cs="Arial"/>
        </w:rPr>
        <w:t>no se encuentren relacionados con los impuestos o las cuotas por seguridad social</w:t>
      </w:r>
      <w:r w:rsidRPr="003D41E0">
        <w:rPr>
          <w:rFonts w:ascii="Palatino Linotype" w:eastAsia="Arial Unicode MS" w:hAnsi="Palatino Linotype" w:cs="Arial"/>
        </w:rPr>
        <w:t xml:space="preserve">, número de cuenta o cualquier otro dato que ponga en riesgo la vida, seguridad y salud de dichas </w:t>
      </w:r>
      <w:r w:rsidRPr="003D41E0">
        <w:rPr>
          <w:rFonts w:ascii="Palatino Linotype" w:hAnsi="Palatino Linotype" w:cs="Arial"/>
        </w:rPr>
        <w:t>personas</w:t>
      </w:r>
      <w:r w:rsidRPr="003D41E0">
        <w:rPr>
          <w:rFonts w:ascii="Palatino Linotype" w:eastAsia="Arial Unicode MS" w:hAnsi="Palatino Linotype" w:cs="Arial"/>
        </w:rPr>
        <w:t>.</w:t>
      </w:r>
    </w:p>
    <w:p w14:paraId="68661244" w14:textId="77777777" w:rsidR="00EB6228" w:rsidRPr="003D41E0" w:rsidRDefault="00EB6228" w:rsidP="003D41E0">
      <w:pPr>
        <w:spacing w:line="360" w:lineRule="auto"/>
        <w:jc w:val="both"/>
        <w:rPr>
          <w:rFonts w:ascii="Palatino Linotype" w:eastAsia="Arial Unicode MS" w:hAnsi="Palatino Linotype" w:cs="Arial"/>
        </w:rPr>
      </w:pPr>
    </w:p>
    <w:p w14:paraId="2ED7AEB2" w14:textId="77777777" w:rsidR="00EB6228" w:rsidRPr="003D41E0" w:rsidRDefault="00EB6228" w:rsidP="003D41E0">
      <w:pPr>
        <w:spacing w:line="360" w:lineRule="auto"/>
        <w:jc w:val="both"/>
        <w:rPr>
          <w:rFonts w:ascii="Palatino Linotype" w:hAnsi="Palatino Linotype"/>
        </w:rPr>
      </w:pPr>
      <w:r w:rsidRPr="003D41E0">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3D41E0">
        <w:rPr>
          <w:rFonts w:ascii="Palatino Linotype" w:hAnsi="Palatino Linotype" w:cs="Arial"/>
        </w:rPr>
        <w:t>del</w:t>
      </w:r>
      <w:r w:rsidRPr="003D41E0">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3D41E0">
        <w:rPr>
          <w:rFonts w:ascii="Palatino Linotype" w:hAnsi="Palatino Linotype"/>
        </w:rPr>
        <w:t xml:space="preserve"> y finalmente la </w:t>
      </w:r>
      <w:proofErr w:type="spellStart"/>
      <w:r w:rsidRPr="003D41E0">
        <w:rPr>
          <w:rFonts w:ascii="Palatino Linotype" w:hAnsi="Palatino Linotype"/>
        </w:rPr>
        <w:t>homoclave</w:t>
      </w:r>
      <w:proofErr w:type="spellEnd"/>
      <w:r w:rsidRPr="003D41E0">
        <w:rPr>
          <w:rFonts w:ascii="Palatino Linotype" w:hAnsi="Palatino Linotype"/>
        </w:rPr>
        <w:t>, la cual para su obtención es necesario acreditar personalidad con documentos oficiales.</w:t>
      </w:r>
    </w:p>
    <w:p w14:paraId="23559D09" w14:textId="77777777" w:rsidR="00EB6228" w:rsidRPr="003D41E0" w:rsidRDefault="00EB6228" w:rsidP="003D41E0">
      <w:pPr>
        <w:spacing w:line="360" w:lineRule="auto"/>
        <w:jc w:val="both"/>
        <w:rPr>
          <w:rFonts w:ascii="Palatino Linotype" w:hAnsi="Palatino Linotype"/>
        </w:rPr>
      </w:pPr>
    </w:p>
    <w:p w14:paraId="267628DB" w14:textId="77777777" w:rsidR="00EB6228" w:rsidRPr="003D41E0" w:rsidRDefault="00EB6228" w:rsidP="003D41E0">
      <w:pPr>
        <w:spacing w:line="360" w:lineRule="auto"/>
        <w:jc w:val="both"/>
        <w:rPr>
          <w:rFonts w:ascii="Palatino Linotype" w:hAnsi="Palatino Linotype"/>
          <w:b/>
          <w:bCs/>
        </w:rPr>
      </w:pPr>
      <w:r w:rsidRPr="003D41E0">
        <w:rPr>
          <w:rFonts w:ascii="Palatino Linotype" w:hAnsi="Palatino Linotype" w:cs="Arial"/>
          <w:lang w:eastAsia="es-MX"/>
        </w:rPr>
        <w:t xml:space="preserve">Al respecto, </w:t>
      </w:r>
      <w:r w:rsidRPr="003D41E0">
        <w:rPr>
          <w:rFonts w:ascii="Palatino Linotype" w:hAnsi="Palatino Linotype" w:cs="Arial"/>
        </w:rPr>
        <w:t xml:space="preserve">es aplicable el Criterio 19/17 de la Segunda Época, emitido por </w:t>
      </w:r>
      <w:r w:rsidRPr="003D41E0">
        <w:rPr>
          <w:rFonts w:ascii="Palatino Linotype" w:eastAsia="Arial Unicode MS" w:hAnsi="Palatino Linotype" w:cs="Arial"/>
        </w:rPr>
        <w:t>el INAI,</w:t>
      </w:r>
      <w:r w:rsidRPr="003D41E0">
        <w:rPr>
          <w:rFonts w:ascii="Palatino Linotype" w:hAnsi="Palatino Linotype"/>
          <w:bCs/>
        </w:rPr>
        <w:t xml:space="preserve"> que dice:</w:t>
      </w:r>
      <w:r w:rsidRPr="003D41E0">
        <w:rPr>
          <w:rFonts w:ascii="Palatino Linotype" w:hAnsi="Palatino Linotype"/>
          <w:b/>
          <w:bCs/>
        </w:rPr>
        <w:t xml:space="preserve"> </w:t>
      </w:r>
    </w:p>
    <w:p w14:paraId="1E0A1115" w14:textId="77777777" w:rsidR="00EB6228" w:rsidRPr="003D41E0" w:rsidRDefault="00EB6228" w:rsidP="003D41E0">
      <w:pPr>
        <w:jc w:val="both"/>
        <w:rPr>
          <w:rFonts w:ascii="Palatino Linotype" w:hAnsi="Palatino Linotype"/>
          <w:b/>
          <w:bCs/>
        </w:rPr>
      </w:pPr>
    </w:p>
    <w:p w14:paraId="033E1CF6" w14:textId="77777777" w:rsidR="00EB6228" w:rsidRPr="003D41E0" w:rsidRDefault="00EB6228" w:rsidP="003D41E0">
      <w:pPr>
        <w:tabs>
          <w:tab w:val="left" w:pos="7655"/>
        </w:tabs>
        <w:autoSpaceDE w:val="0"/>
        <w:autoSpaceDN w:val="0"/>
        <w:adjustRightInd w:val="0"/>
        <w:ind w:left="851" w:right="902"/>
        <w:jc w:val="both"/>
        <w:rPr>
          <w:rFonts w:ascii="Palatino Linotype" w:hAnsi="Palatino Linotype" w:cs="Arial"/>
          <w:bCs/>
          <w:i/>
          <w:sz w:val="22"/>
          <w:lang w:eastAsia="en-US"/>
        </w:rPr>
      </w:pPr>
      <w:r w:rsidRPr="003D41E0">
        <w:rPr>
          <w:rFonts w:ascii="Palatino Linotype" w:hAnsi="Palatino Linotype" w:cs="Arial"/>
          <w:bCs/>
          <w:i/>
          <w:sz w:val="22"/>
        </w:rPr>
        <w:t>“</w:t>
      </w:r>
      <w:r w:rsidRPr="003D41E0">
        <w:rPr>
          <w:rFonts w:ascii="Palatino Linotype" w:hAnsi="Palatino Linotype" w:cs="Arial"/>
          <w:b/>
          <w:bCs/>
          <w:i/>
          <w:sz w:val="22"/>
        </w:rPr>
        <w:t>Registro Federal de Contribuyentes (RFC) de personas físicas. El RFC es una clave</w:t>
      </w:r>
      <w:r w:rsidRPr="003D41E0">
        <w:rPr>
          <w:rFonts w:ascii="Palatino Linotype" w:hAnsi="Palatino Linotype" w:cs="Arial"/>
          <w:bCs/>
          <w:i/>
          <w:sz w:val="22"/>
        </w:rPr>
        <w:t xml:space="preserve"> de carácter fiscal, única e irrepetible, </w:t>
      </w:r>
      <w:r w:rsidRPr="003D41E0">
        <w:rPr>
          <w:rFonts w:ascii="Palatino Linotype" w:hAnsi="Palatino Linotype" w:cs="Arial"/>
          <w:b/>
          <w:bCs/>
          <w:i/>
          <w:sz w:val="22"/>
        </w:rPr>
        <w:t>que permite identificar al titular, su edad y fecha de nacimiento</w:t>
      </w:r>
      <w:r w:rsidRPr="003D41E0">
        <w:rPr>
          <w:rFonts w:ascii="Palatino Linotype" w:hAnsi="Palatino Linotype" w:cs="Arial"/>
          <w:bCs/>
          <w:i/>
          <w:sz w:val="22"/>
        </w:rPr>
        <w:t xml:space="preserve">, </w:t>
      </w:r>
      <w:r w:rsidRPr="003D41E0">
        <w:rPr>
          <w:rFonts w:ascii="Palatino Linotype" w:hAnsi="Palatino Linotype" w:cs="Arial"/>
          <w:i/>
          <w:sz w:val="22"/>
          <w:lang w:eastAsia="es-MX"/>
        </w:rPr>
        <w:t>por</w:t>
      </w:r>
      <w:r w:rsidRPr="003D41E0">
        <w:rPr>
          <w:rFonts w:ascii="Palatino Linotype" w:hAnsi="Palatino Linotype" w:cs="Arial"/>
          <w:bCs/>
          <w:i/>
          <w:sz w:val="22"/>
        </w:rPr>
        <w:t xml:space="preserve"> lo que </w:t>
      </w:r>
      <w:r w:rsidRPr="003D41E0">
        <w:rPr>
          <w:rFonts w:ascii="Palatino Linotype" w:hAnsi="Palatino Linotype" w:cs="Arial"/>
          <w:b/>
          <w:bCs/>
          <w:i/>
          <w:sz w:val="22"/>
        </w:rPr>
        <w:t>es un dato personal de carácter confidencial</w:t>
      </w:r>
      <w:r w:rsidRPr="003D41E0">
        <w:rPr>
          <w:rFonts w:ascii="Palatino Linotype" w:hAnsi="Palatino Linotype" w:cs="Arial"/>
          <w:i/>
          <w:sz w:val="22"/>
        </w:rPr>
        <w:t>.” (Sic)</w:t>
      </w:r>
    </w:p>
    <w:p w14:paraId="23126FBB" w14:textId="77777777" w:rsidR="00EB6228" w:rsidRPr="003D41E0" w:rsidRDefault="00EB6228" w:rsidP="003D41E0">
      <w:pPr>
        <w:spacing w:line="360" w:lineRule="auto"/>
        <w:jc w:val="both"/>
        <w:rPr>
          <w:rFonts w:ascii="Palatino Linotype" w:hAnsi="Palatino Linotype" w:cs="Arial"/>
        </w:rPr>
      </w:pPr>
      <w:r w:rsidRPr="003D41E0">
        <w:rPr>
          <w:rFonts w:ascii="Palatino Linotype" w:hAnsi="Palatino Linotype" w:cs="Arial"/>
          <w:lang w:eastAsia="es-MX"/>
        </w:rPr>
        <w:t xml:space="preserve">De lo anterior, se desprende que el RFC se vincula al nombre de su </w:t>
      </w:r>
      <w:r w:rsidRPr="003D41E0">
        <w:rPr>
          <w:rFonts w:ascii="Palatino Linotype" w:hAnsi="Palatino Linotype"/>
          <w:bCs/>
        </w:rPr>
        <w:t>titular</w:t>
      </w:r>
      <w:r w:rsidRPr="003D41E0">
        <w:rPr>
          <w:rFonts w:ascii="Palatino Linotype" w:hAnsi="Palatino Linotype" w:cs="Arial"/>
          <w:lang w:eastAsia="es-MX"/>
        </w:rPr>
        <w:t xml:space="preserve">, lo que permite identificar la edad de la persona y fecha de nacimiento, en consecuencia determinar </w:t>
      </w:r>
      <w:r w:rsidRPr="003D41E0">
        <w:rPr>
          <w:rFonts w:ascii="Palatino Linotype" w:hAnsi="Palatino Linotype" w:cs="Arial"/>
        </w:rPr>
        <w:t>la</w:t>
      </w:r>
      <w:r w:rsidRPr="003D41E0">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3D41E0">
        <w:rPr>
          <w:rFonts w:ascii="Palatino Linotype" w:hAnsi="Palatino Linotype"/>
          <w:lang w:eastAsia="es-MX"/>
        </w:rPr>
        <w:t>Municipios</w:t>
      </w:r>
      <w:r w:rsidRPr="003D41E0">
        <w:rPr>
          <w:rFonts w:ascii="Palatino Linotype" w:hAnsi="Palatino Linotype" w:cs="Arial"/>
          <w:lang w:eastAsia="es-MX"/>
        </w:rPr>
        <w:t xml:space="preserve"> y </w:t>
      </w:r>
      <w:r w:rsidRPr="003D41E0">
        <w:rPr>
          <w:rFonts w:ascii="Palatino Linotype" w:hAnsi="Palatino Linotype" w:cs="Arial"/>
        </w:rPr>
        <w:t>4°, fracción XI</w:t>
      </w:r>
      <w:r w:rsidRPr="003D41E0">
        <w:rPr>
          <w:rFonts w:ascii="Palatino Linotype" w:hAnsi="Palatino Linotype" w:cs="Arial"/>
          <w:lang w:eastAsia="es-MX"/>
        </w:rPr>
        <w:t xml:space="preserve"> </w:t>
      </w:r>
      <w:r w:rsidRPr="003D41E0">
        <w:rPr>
          <w:rFonts w:ascii="Palatino Linotype" w:hAnsi="Palatino Linotype" w:cs="Arial"/>
        </w:rPr>
        <w:t>de la Ley de Protección de Datos Personales en Posesión de Sujetos Obligados del Estado de México y Municipios.</w:t>
      </w:r>
    </w:p>
    <w:p w14:paraId="155516F9" w14:textId="77777777" w:rsidR="00EB6228" w:rsidRPr="003D41E0" w:rsidRDefault="00EB6228" w:rsidP="003D41E0">
      <w:pPr>
        <w:spacing w:line="360" w:lineRule="auto"/>
        <w:jc w:val="both"/>
        <w:rPr>
          <w:rFonts w:ascii="Palatino Linotype" w:hAnsi="Palatino Linotype" w:cs="Arial"/>
          <w:lang w:eastAsia="es-MX"/>
        </w:rPr>
      </w:pPr>
    </w:p>
    <w:p w14:paraId="7C5EFE12" w14:textId="77777777" w:rsidR="00EB6228" w:rsidRPr="003D41E0" w:rsidRDefault="00EB6228" w:rsidP="003D41E0">
      <w:pPr>
        <w:spacing w:line="360" w:lineRule="auto"/>
        <w:jc w:val="both"/>
        <w:rPr>
          <w:rFonts w:ascii="Palatino Linotype" w:hAnsi="Palatino Linotype" w:cs="Arial"/>
          <w:lang w:eastAsia="es-MX"/>
        </w:rPr>
      </w:pPr>
      <w:r w:rsidRPr="003D41E0">
        <w:rPr>
          <w:rFonts w:ascii="Palatino Linotype" w:hAnsi="Palatino Linotype" w:cs="Arial"/>
          <w:lang w:eastAsia="es-MX"/>
        </w:rPr>
        <w:t xml:space="preserve">Por cuanto hace a la </w:t>
      </w:r>
      <w:r w:rsidRPr="003D41E0">
        <w:rPr>
          <w:rFonts w:ascii="Palatino Linotype" w:hAnsi="Palatino Linotype" w:cs="Arial"/>
        </w:rPr>
        <w:t xml:space="preserve">Clave de cualquier tipo de seguridad social, está integrado por una </w:t>
      </w:r>
      <w:r w:rsidRPr="003D41E0">
        <w:rPr>
          <w:rFonts w:ascii="Palatino Linotype" w:hAnsi="Palatino Linotype" w:cs="Arial"/>
          <w:bCs/>
          <w:lang w:eastAsia="es-MX"/>
        </w:rPr>
        <w:t xml:space="preserve">secuencia de números con los que se identifica a los trabajadores que </w:t>
      </w:r>
      <w:r w:rsidRPr="003D41E0">
        <w:rPr>
          <w:rFonts w:ascii="Palatino Linotype" w:hAnsi="Palatino Linotype"/>
          <w:lang w:eastAsia="es-MX"/>
        </w:rPr>
        <w:t>cubren</w:t>
      </w:r>
      <w:r w:rsidRPr="003D41E0">
        <w:rPr>
          <w:rFonts w:ascii="Palatino Linotype" w:hAnsi="Palatino Linotype" w:cs="Arial"/>
          <w:bCs/>
          <w:lang w:eastAsia="es-MX"/>
        </w:rPr>
        <w:t xml:space="preserve"> las cuotas respectivas, asimismo, lo identifica con la fuente de trabajo; por lo que al ser una clave de </w:t>
      </w:r>
      <w:r w:rsidRPr="003D41E0">
        <w:rPr>
          <w:rFonts w:ascii="Palatino Linotype" w:hAnsi="Palatino Linotype" w:cs="Arial"/>
        </w:rPr>
        <w:t>identificación</w:t>
      </w:r>
      <w:r w:rsidRPr="003D41E0">
        <w:rPr>
          <w:rFonts w:ascii="Palatino Linotype" w:hAnsi="Palatino Linotype" w:cs="Arial"/>
          <w:bCs/>
          <w:lang w:eastAsia="es-MX"/>
        </w:rPr>
        <w:t xml:space="preserve"> de los trabajadores, constituye información confidencial, </w:t>
      </w:r>
      <w:r w:rsidRPr="003D41E0">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3D41E0">
        <w:rPr>
          <w:rFonts w:ascii="Palatino Linotype" w:hAnsi="Palatino Linotype" w:cs="Arial"/>
        </w:rPr>
        <w:t>4, fracción XI</w:t>
      </w:r>
      <w:r w:rsidRPr="003D41E0">
        <w:rPr>
          <w:rFonts w:ascii="Palatino Linotype" w:hAnsi="Palatino Linotype" w:cs="Arial"/>
          <w:lang w:eastAsia="es-MX"/>
        </w:rPr>
        <w:t xml:space="preserve"> </w:t>
      </w:r>
      <w:r w:rsidRPr="003D41E0">
        <w:rPr>
          <w:rFonts w:ascii="Palatino Linotype" w:hAnsi="Palatino Linotype" w:cs="Arial"/>
        </w:rPr>
        <w:t>de la Ley de Protección de Datos Personales en Posesión de Sujetos Obligados del Estado de México y Municipios</w:t>
      </w:r>
      <w:r w:rsidRPr="003D41E0">
        <w:rPr>
          <w:rFonts w:ascii="Palatino Linotype" w:hAnsi="Palatino Linotype" w:cs="Arial"/>
          <w:lang w:eastAsia="es-MX"/>
        </w:rPr>
        <w:t>.</w:t>
      </w:r>
    </w:p>
    <w:p w14:paraId="6345F628" w14:textId="77777777" w:rsidR="00EB6228" w:rsidRPr="003D41E0" w:rsidRDefault="00EB6228" w:rsidP="003D41E0">
      <w:pPr>
        <w:spacing w:line="360" w:lineRule="auto"/>
        <w:jc w:val="both"/>
        <w:rPr>
          <w:rFonts w:ascii="Palatino Linotype" w:hAnsi="Palatino Linotype" w:cs="Arial"/>
          <w:lang w:eastAsia="es-MX"/>
        </w:rPr>
      </w:pPr>
    </w:p>
    <w:p w14:paraId="0E013746" w14:textId="77777777" w:rsidR="00EB6228" w:rsidRPr="003D41E0" w:rsidRDefault="00EB6228" w:rsidP="003D41E0">
      <w:pPr>
        <w:spacing w:line="360" w:lineRule="auto"/>
        <w:jc w:val="both"/>
        <w:rPr>
          <w:rFonts w:ascii="Palatino Linotype" w:hAnsi="Palatino Linotype" w:cs="Arial"/>
          <w:lang w:eastAsia="es-MX"/>
        </w:rPr>
      </w:pPr>
      <w:r w:rsidRPr="003D41E0">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3D41E0">
        <w:rPr>
          <w:rFonts w:ascii="Palatino Linotype" w:hAnsi="Palatino Linotype" w:cs="Arial"/>
          <w:lang w:eastAsia="es-MX"/>
        </w:rPr>
        <w:t>favorecer en la transparencia y rendición de cuentas, sino, por el contrario, con ello se violentaría la</w:t>
      </w:r>
      <w:r w:rsidRPr="003D41E0">
        <w:rPr>
          <w:rFonts w:ascii="Palatino Linotype" w:hAnsi="Palatino Linotype"/>
        </w:rPr>
        <w:t xml:space="preserve"> </w:t>
      </w:r>
      <w:r w:rsidRPr="003D41E0">
        <w:rPr>
          <w:rFonts w:ascii="Palatino Linotype" w:hAnsi="Palatino Linotype" w:cs="Arial"/>
          <w:lang w:eastAsia="es-MX"/>
        </w:rPr>
        <w:t>protección de información confidencial, porque incide en la intimidad de un individuo</w:t>
      </w:r>
      <w:r w:rsidRPr="003D41E0">
        <w:rPr>
          <w:rFonts w:ascii="Palatino Linotype" w:hAnsi="Palatino Linotype"/>
        </w:rPr>
        <w:t xml:space="preserve"> </w:t>
      </w:r>
      <w:r w:rsidRPr="003D41E0">
        <w:rPr>
          <w:rFonts w:ascii="Palatino Linotype" w:hAnsi="Palatino Linotype" w:cs="Arial"/>
          <w:lang w:eastAsia="es-MX"/>
        </w:rPr>
        <w:t>identificado.</w:t>
      </w:r>
    </w:p>
    <w:p w14:paraId="5FB22AA1" w14:textId="77777777" w:rsidR="00EB6228" w:rsidRPr="003D41E0" w:rsidRDefault="00EB6228" w:rsidP="003D41E0">
      <w:pPr>
        <w:spacing w:line="360" w:lineRule="auto"/>
        <w:jc w:val="both"/>
        <w:rPr>
          <w:rFonts w:ascii="Palatino Linotype" w:hAnsi="Palatino Linotype" w:cs="Arial"/>
          <w:lang w:eastAsia="es-MX"/>
        </w:rPr>
      </w:pPr>
    </w:p>
    <w:p w14:paraId="511A5727" w14:textId="77777777" w:rsidR="00EB6228" w:rsidRPr="003D41E0" w:rsidRDefault="00EB6228" w:rsidP="003D41E0">
      <w:pPr>
        <w:spacing w:line="360" w:lineRule="auto"/>
        <w:jc w:val="both"/>
        <w:rPr>
          <w:rFonts w:ascii="Palatino Linotype" w:hAnsi="Palatino Linotype" w:cs="Arial"/>
        </w:rPr>
      </w:pPr>
      <w:r w:rsidRPr="003D41E0">
        <w:rPr>
          <w:rFonts w:ascii="Palatino Linotype" w:hAnsi="Palatino Linotype" w:cs="Arial"/>
          <w:lang w:eastAsia="es-MX"/>
        </w:rPr>
        <w:t xml:space="preserve">Por su </w:t>
      </w:r>
      <w:r w:rsidRPr="003D41E0">
        <w:rPr>
          <w:rFonts w:ascii="Palatino Linotype" w:hAnsi="Palatino Linotype"/>
          <w:lang w:eastAsia="es-MX"/>
        </w:rPr>
        <w:t>parte</w:t>
      </w:r>
      <w:r w:rsidRPr="003D41E0">
        <w:rPr>
          <w:rFonts w:ascii="Palatino Linotype" w:hAnsi="Palatino Linotype" w:cs="Arial"/>
          <w:lang w:eastAsia="es-MX"/>
        </w:rPr>
        <w:t xml:space="preserve">, el </w:t>
      </w:r>
      <w:r w:rsidRPr="003D41E0">
        <w:rPr>
          <w:rFonts w:ascii="Palatino Linotype" w:hAnsi="Palatino Linotype" w:cs="Arial"/>
        </w:rPr>
        <w:t>artículo 84 de la Ley del Trabajo de los Servidores Públicos del Estado y Municipios, señala:</w:t>
      </w:r>
    </w:p>
    <w:p w14:paraId="7A8E45E3" w14:textId="77777777" w:rsidR="00EB6228" w:rsidRPr="003D41E0" w:rsidRDefault="00EB6228" w:rsidP="003D41E0">
      <w:pPr>
        <w:autoSpaceDE w:val="0"/>
        <w:autoSpaceDN w:val="0"/>
        <w:adjustRightInd w:val="0"/>
        <w:ind w:left="851" w:right="902"/>
        <w:jc w:val="both"/>
        <w:rPr>
          <w:rFonts w:ascii="Palatino Linotype" w:hAnsi="Palatino Linotype" w:cs="Arial"/>
          <w:b/>
          <w:bCs/>
          <w:i/>
          <w:noProof/>
          <w:sz w:val="22"/>
        </w:rPr>
      </w:pPr>
      <w:r w:rsidRPr="003D41E0">
        <w:rPr>
          <w:rFonts w:ascii="Palatino Linotype" w:hAnsi="Palatino Linotype" w:cs="Arial"/>
          <w:bCs/>
          <w:i/>
          <w:noProof/>
          <w:sz w:val="22"/>
        </w:rPr>
        <w:t>“</w:t>
      </w:r>
      <w:r w:rsidRPr="003D41E0">
        <w:rPr>
          <w:rFonts w:ascii="Palatino Linotype" w:hAnsi="Palatino Linotype" w:cs="Arial"/>
          <w:b/>
          <w:bCs/>
          <w:i/>
          <w:noProof/>
          <w:sz w:val="22"/>
        </w:rPr>
        <w:t>ARTICULO 84. Sólo podrán hacerse retenciones, descuentos o deducciones al sueldo de los servidores públicos por concepto de:</w:t>
      </w:r>
    </w:p>
    <w:p w14:paraId="3F1C03AF" w14:textId="77777777" w:rsidR="00EB6228" w:rsidRPr="003D41E0" w:rsidRDefault="00EB6228" w:rsidP="003D41E0">
      <w:pPr>
        <w:autoSpaceDE w:val="0"/>
        <w:autoSpaceDN w:val="0"/>
        <w:adjustRightInd w:val="0"/>
        <w:ind w:left="851" w:right="902"/>
        <w:jc w:val="both"/>
        <w:rPr>
          <w:rFonts w:ascii="Palatino Linotype" w:hAnsi="Palatino Linotype" w:cs="Arial"/>
          <w:i/>
          <w:sz w:val="22"/>
          <w:lang w:eastAsia="es-MX"/>
        </w:rPr>
      </w:pPr>
      <w:r w:rsidRPr="003D41E0">
        <w:rPr>
          <w:rFonts w:ascii="Palatino Linotype" w:hAnsi="Palatino Linotype" w:cs="Arial"/>
          <w:bCs/>
          <w:i/>
          <w:noProof/>
          <w:sz w:val="22"/>
        </w:rPr>
        <w:t xml:space="preserve">I. </w:t>
      </w:r>
      <w:r w:rsidRPr="003D41E0">
        <w:rPr>
          <w:rFonts w:ascii="Palatino Linotype" w:hAnsi="Palatino Linotype" w:cs="Arial"/>
          <w:i/>
          <w:sz w:val="22"/>
          <w:lang w:eastAsia="es-MX"/>
        </w:rPr>
        <w:t>Gravámenes fiscales relacionados con el sueldo;</w:t>
      </w:r>
    </w:p>
    <w:p w14:paraId="30C631E8" w14:textId="77777777" w:rsidR="00EB6228" w:rsidRPr="003D41E0" w:rsidRDefault="00EB6228" w:rsidP="003D41E0">
      <w:pPr>
        <w:autoSpaceDE w:val="0"/>
        <w:autoSpaceDN w:val="0"/>
        <w:adjustRightInd w:val="0"/>
        <w:ind w:left="851" w:right="902"/>
        <w:jc w:val="both"/>
        <w:rPr>
          <w:rFonts w:ascii="Palatino Linotype" w:hAnsi="Palatino Linotype" w:cs="Arial"/>
          <w:i/>
          <w:sz w:val="22"/>
          <w:lang w:eastAsia="es-MX"/>
        </w:rPr>
      </w:pPr>
      <w:r w:rsidRPr="003D41E0">
        <w:rPr>
          <w:rFonts w:ascii="Palatino Linotype" w:hAnsi="Palatino Linotype" w:cs="Arial"/>
          <w:b/>
          <w:i/>
          <w:sz w:val="22"/>
          <w:lang w:eastAsia="es-MX"/>
        </w:rPr>
        <w:t>II. Deudas contraídas con las instituciones públicas o dependencias</w:t>
      </w:r>
      <w:r w:rsidRPr="003D41E0">
        <w:rPr>
          <w:rFonts w:ascii="Palatino Linotype" w:hAnsi="Palatino Linotype" w:cs="Arial"/>
          <w:i/>
          <w:sz w:val="22"/>
          <w:lang w:eastAsia="es-MX"/>
        </w:rPr>
        <w:t xml:space="preserve"> por concepto de anticipos de sueldo, pagos hechos con exceso, errores o pérdidas debidamente comprobados;</w:t>
      </w:r>
    </w:p>
    <w:p w14:paraId="3E75693F" w14:textId="77777777" w:rsidR="00EB6228" w:rsidRPr="003D41E0" w:rsidRDefault="00EB6228" w:rsidP="003D41E0">
      <w:pPr>
        <w:autoSpaceDE w:val="0"/>
        <w:autoSpaceDN w:val="0"/>
        <w:adjustRightInd w:val="0"/>
        <w:ind w:left="851" w:right="902"/>
        <w:jc w:val="both"/>
        <w:rPr>
          <w:rFonts w:ascii="Palatino Linotype" w:hAnsi="Palatino Linotype" w:cs="Arial"/>
          <w:bCs/>
          <w:i/>
          <w:noProof/>
          <w:sz w:val="22"/>
        </w:rPr>
      </w:pPr>
      <w:r w:rsidRPr="003D41E0">
        <w:rPr>
          <w:rFonts w:ascii="Palatino Linotype" w:hAnsi="Palatino Linotype" w:cs="Arial"/>
          <w:b/>
          <w:i/>
          <w:sz w:val="22"/>
          <w:lang w:eastAsia="es-MX"/>
        </w:rPr>
        <w:t>III. Cuotas sindicales</w:t>
      </w:r>
      <w:r w:rsidRPr="003D41E0">
        <w:rPr>
          <w:rFonts w:ascii="Palatino Linotype" w:hAnsi="Palatino Linotype" w:cs="Arial"/>
          <w:bCs/>
          <w:i/>
          <w:noProof/>
          <w:sz w:val="22"/>
        </w:rPr>
        <w:t>;</w:t>
      </w:r>
    </w:p>
    <w:p w14:paraId="3953792B" w14:textId="77777777" w:rsidR="00EB6228" w:rsidRPr="003D41E0" w:rsidRDefault="00EB6228" w:rsidP="003D41E0">
      <w:pPr>
        <w:autoSpaceDE w:val="0"/>
        <w:autoSpaceDN w:val="0"/>
        <w:adjustRightInd w:val="0"/>
        <w:ind w:left="851" w:right="902"/>
        <w:jc w:val="both"/>
        <w:rPr>
          <w:rFonts w:ascii="Palatino Linotype" w:hAnsi="Palatino Linotype" w:cs="Arial"/>
          <w:bCs/>
          <w:i/>
          <w:noProof/>
          <w:sz w:val="22"/>
        </w:rPr>
      </w:pPr>
      <w:r w:rsidRPr="003D41E0">
        <w:rPr>
          <w:rFonts w:ascii="Palatino Linotype" w:hAnsi="Palatino Linotype" w:cs="Arial"/>
          <w:bCs/>
          <w:i/>
          <w:noProof/>
          <w:sz w:val="22"/>
        </w:rPr>
        <w:t xml:space="preserve">IV. Cuotas de </w:t>
      </w:r>
      <w:r w:rsidRPr="003D41E0">
        <w:rPr>
          <w:rFonts w:ascii="Palatino Linotype" w:hAnsi="Palatino Linotype" w:cs="Arial"/>
          <w:i/>
          <w:sz w:val="22"/>
          <w:lang w:eastAsia="es-MX"/>
        </w:rPr>
        <w:t>aportación</w:t>
      </w:r>
      <w:r w:rsidRPr="003D41E0">
        <w:rPr>
          <w:rFonts w:ascii="Palatino Linotype" w:hAnsi="Palatino Linotype" w:cs="Arial"/>
          <w:bCs/>
          <w:i/>
          <w:noProof/>
          <w:sz w:val="22"/>
        </w:rPr>
        <w:t xml:space="preserve"> a fondos para la constitución de cooperativas y de cajas de ahorro, </w:t>
      </w:r>
      <w:r w:rsidRPr="003D41E0">
        <w:rPr>
          <w:rFonts w:ascii="Palatino Linotype" w:hAnsi="Palatino Linotype" w:cs="Arial"/>
          <w:i/>
          <w:sz w:val="22"/>
          <w:lang w:eastAsia="es-MX"/>
        </w:rPr>
        <w:t>siempre</w:t>
      </w:r>
      <w:r w:rsidRPr="003D41E0">
        <w:rPr>
          <w:rFonts w:ascii="Palatino Linotype" w:hAnsi="Palatino Linotype" w:cs="Arial"/>
          <w:bCs/>
          <w:i/>
          <w:noProof/>
          <w:sz w:val="22"/>
        </w:rPr>
        <w:t xml:space="preserve"> que el servidor público hubiese manifestado previamente, de manera expresa, su conformidad;</w:t>
      </w:r>
    </w:p>
    <w:p w14:paraId="525C33F2" w14:textId="77777777" w:rsidR="00EB6228" w:rsidRPr="003D41E0" w:rsidRDefault="00EB6228" w:rsidP="003D41E0">
      <w:pPr>
        <w:autoSpaceDE w:val="0"/>
        <w:autoSpaceDN w:val="0"/>
        <w:adjustRightInd w:val="0"/>
        <w:ind w:left="851" w:right="902"/>
        <w:jc w:val="both"/>
        <w:rPr>
          <w:rFonts w:ascii="Palatino Linotype" w:hAnsi="Palatino Linotype" w:cs="Arial"/>
          <w:bCs/>
          <w:i/>
          <w:noProof/>
          <w:sz w:val="22"/>
        </w:rPr>
      </w:pPr>
      <w:r w:rsidRPr="003D41E0">
        <w:rPr>
          <w:rFonts w:ascii="Palatino Linotype" w:hAnsi="Palatino Linotype" w:cs="Arial"/>
          <w:bCs/>
          <w:i/>
          <w:noProof/>
          <w:sz w:val="22"/>
        </w:rPr>
        <w:t xml:space="preserve">V. Descuentos ordenados por el Instituto de Seguridad Social del Estado de México y </w:t>
      </w:r>
      <w:r w:rsidRPr="003D41E0">
        <w:rPr>
          <w:rFonts w:ascii="Palatino Linotype" w:hAnsi="Palatino Linotype" w:cs="Arial"/>
          <w:i/>
          <w:sz w:val="22"/>
          <w:lang w:eastAsia="es-MX"/>
        </w:rPr>
        <w:t>Municipios</w:t>
      </w:r>
      <w:r w:rsidRPr="003D41E0">
        <w:rPr>
          <w:rFonts w:ascii="Palatino Linotype" w:hAnsi="Palatino Linotype" w:cs="Arial"/>
          <w:bCs/>
          <w:i/>
          <w:noProof/>
          <w:sz w:val="22"/>
        </w:rPr>
        <w:t>, con motivo de cuotas y obligaciones contraídas con éste por los servidores públicos;</w:t>
      </w:r>
    </w:p>
    <w:p w14:paraId="3641B623" w14:textId="77777777" w:rsidR="00EB6228" w:rsidRPr="003D41E0" w:rsidRDefault="00EB6228" w:rsidP="003D41E0">
      <w:pPr>
        <w:autoSpaceDE w:val="0"/>
        <w:autoSpaceDN w:val="0"/>
        <w:adjustRightInd w:val="0"/>
        <w:ind w:left="851" w:right="902"/>
        <w:jc w:val="both"/>
        <w:rPr>
          <w:rFonts w:ascii="Palatino Linotype" w:hAnsi="Palatino Linotype" w:cs="Arial"/>
          <w:b/>
          <w:bCs/>
          <w:i/>
          <w:noProof/>
          <w:sz w:val="22"/>
        </w:rPr>
      </w:pPr>
      <w:r w:rsidRPr="003D41E0">
        <w:rPr>
          <w:rFonts w:ascii="Palatino Linotype" w:hAnsi="Palatino Linotype" w:cs="Arial"/>
          <w:b/>
          <w:bCs/>
          <w:i/>
          <w:noProof/>
          <w:sz w:val="22"/>
        </w:rPr>
        <w:t>VI. Obligaciones a cargo del servidor público con las que haya consentido</w:t>
      </w:r>
      <w:r w:rsidRPr="003D41E0">
        <w:rPr>
          <w:rFonts w:ascii="Palatino Linotype" w:hAnsi="Palatino Linotype" w:cs="Arial"/>
          <w:bCs/>
          <w:i/>
          <w:noProof/>
          <w:sz w:val="22"/>
        </w:rPr>
        <w:t>, derivadas de la adquisición o del uso de habitaciones consideradas como de interés social;</w:t>
      </w:r>
    </w:p>
    <w:p w14:paraId="11F533C9" w14:textId="77777777" w:rsidR="00EB6228" w:rsidRPr="003D41E0" w:rsidRDefault="00EB6228" w:rsidP="003D41E0">
      <w:pPr>
        <w:autoSpaceDE w:val="0"/>
        <w:autoSpaceDN w:val="0"/>
        <w:adjustRightInd w:val="0"/>
        <w:ind w:left="851" w:right="902"/>
        <w:jc w:val="both"/>
        <w:rPr>
          <w:rFonts w:ascii="Palatino Linotype" w:hAnsi="Palatino Linotype" w:cs="Arial"/>
          <w:bCs/>
          <w:i/>
          <w:noProof/>
          <w:sz w:val="22"/>
        </w:rPr>
      </w:pPr>
      <w:r w:rsidRPr="003D41E0">
        <w:rPr>
          <w:rFonts w:ascii="Palatino Linotype" w:hAnsi="Palatino Linotype" w:cs="Arial"/>
          <w:bCs/>
          <w:i/>
          <w:noProof/>
          <w:sz w:val="22"/>
        </w:rPr>
        <w:t xml:space="preserve">VII. Faltas de </w:t>
      </w:r>
      <w:r w:rsidRPr="003D41E0">
        <w:rPr>
          <w:rFonts w:ascii="Palatino Linotype" w:hAnsi="Palatino Linotype" w:cs="Arial"/>
          <w:i/>
          <w:sz w:val="22"/>
          <w:lang w:eastAsia="es-MX"/>
        </w:rPr>
        <w:t>puntualidad</w:t>
      </w:r>
      <w:r w:rsidRPr="003D41E0">
        <w:rPr>
          <w:rFonts w:ascii="Palatino Linotype" w:hAnsi="Palatino Linotype" w:cs="Arial"/>
          <w:bCs/>
          <w:i/>
          <w:noProof/>
          <w:sz w:val="22"/>
        </w:rPr>
        <w:t xml:space="preserve"> o </w:t>
      </w:r>
      <w:r w:rsidRPr="003D41E0">
        <w:rPr>
          <w:rFonts w:ascii="Palatino Linotype" w:hAnsi="Palatino Linotype" w:cs="Arial"/>
          <w:i/>
          <w:sz w:val="22"/>
          <w:lang w:eastAsia="es-MX"/>
        </w:rPr>
        <w:t>de</w:t>
      </w:r>
      <w:r w:rsidRPr="003D41E0">
        <w:rPr>
          <w:rFonts w:ascii="Palatino Linotype" w:hAnsi="Palatino Linotype" w:cs="Arial"/>
          <w:bCs/>
          <w:i/>
          <w:noProof/>
          <w:sz w:val="22"/>
        </w:rPr>
        <w:t xml:space="preserve"> asistencia injustificadas;</w:t>
      </w:r>
    </w:p>
    <w:p w14:paraId="06D05C0C" w14:textId="77777777" w:rsidR="00EB6228" w:rsidRPr="003D41E0" w:rsidRDefault="00EB6228" w:rsidP="003D41E0">
      <w:pPr>
        <w:autoSpaceDE w:val="0"/>
        <w:autoSpaceDN w:val="0"/>
        <w:adjustRightInd w:val="0"/>
        <w:ind w:left="851" w:right="902"/>
        <w:jc w:val="both"/>
        <w:rPr>
          <w:rFonts w:ascii="Palatino Linotype" w:hAnsi="Palatino Linotype" w:cs="Arial"/>
          <w:bCs/>
          <w:i/>
          <w:noProof/>
          <w:sz w:val="22"/>
        </w:rPr>
      </w:pPr>
      <w:r w:rsidRPr="003D41E0">
        <w:rPr>
          <w:rFonts w:ascii="Palatino Linotype" w:hAnsi="Palatino Linotype" w:cs="Arial"/>
          <w:b/>
          <w:bCs/>
          <w:i/>
          <w:noProof/>
          <w:sz w:val="22"/>
        </w:rPr>
        <w:t>VIII. Pensiones alimenticias ordenadas por la autoridad judicial;</w:t>
      </w:r>
      <w:r w:rsidRPr="003D41E0">
        <w:rPr>
          <w:rFonts w:ascii="Palatino Linotype" w:hAnsi="Palatino Linotype" w:cs="Arial"/>
          <w:bCs/>
          <w:i/>
          <w:noProof/>
          <w:sz w:val="22"/>
        </w:rPr>
        <w:t xml:space="preserve"> o</w:t>
      </w:r>
    </w:p>
    <w:p w14:paraId="0267EA6A" w14:textId="77777777" w:rsidR="00EB6228" w:rsidRPr="003D41E0" w:rsidRDefault="00EB6228" w:rsidP="003D41E0">
      <w:pPr>
        <w:autoSpaceDE w:val="0"/>
        <w:autoSpaceDN w:val="0"/>
        <w:adjustRightInd w:val="0"/>
        <w:ind w:left="851" w:right="902"/>
        <w:jc w:val="both"/>
        <w:rPr>
          <w:rFonts w:ascii="Palatino Linotype" w:hAnsi="Palatino Linotype" w:cs="Arial"/>
          <w:b/>
          <w:bCs/>
          <w:i/>
          <w:noProof/>
          <w:sz w:val="22"/>
        </w:rPr>
      </w:pPr>
      <w:r w:rsidRPr="003D41E0">
        <w:rPr>
          <w:rFonts w:ascii="Palatino Linotype" w:hAnsi="Palatino Linotype" w:cs="Arial"/>
          <w:b/>
          <w:bCs/>
          <w:i/>
          <w:noProof/>
          <w:sz w:val="22"/>
        </w:rPr>
        <w:t>IX. Cualquier otro convenido con instituciones de servicios y aceptado por el servidor público.</w:t>
      </w:r>
    </w:p>
    <w:p w14:paraId="6798A4DE" w14:textId="77777777" w:rsidR="00EB6228" w:rsidRPr="003D41E0" w:rsidRDefault="00EB6228" w:rsidP="003D41E0">
      <w:pPr>
        <w:autoSpaceDE w:val="0"/>
        <w:autoSpaceDN w:val="0"/>
        <w:adjustRightInd w:val="0"/>
        <w:ind w:left="851" w:right="902"/>
        <w:jc w:val="both"/>
        <w:rPr>
          <w:rFonts w:ascii="Palatino Linotype" w:hAnsi="Palatino Linotype" w:cs="Arial"/>
          <w:sz w:val="22"/>
        </w:rPr>
      </w:pPr>
      <w:r w:rsidRPr="003D41E0">
        <w:rPr>
          <w:rFonts w:ascii="Palatino Linotype" w:hAnsi="Palatino Linotype" w:cs="Arial"/>
          <w:bCs/>
          <w:i/>
          <w:noProof/>
          <w:sz w:val="22"/>
        </w:rPr>
        <w:t xml:space="preserve">El monto total de las retenciones, descuentos o deducciones no podrá exceder del 30% de la remuneración total, </w:t>
      </w:r>
      <w:r w:rsidRPr="003D41E0">
        <w:rPr>
          <w:rFonts w:ascii="Palatino Linotype" w:hAnsi="Palatino Linotype" w:cs="Arial"/>
          <w:i/>
          <w:sz w:val="22"/>
          <w:lang w:eastAsia="es-MX"/>
        </w:rPr>
        <w:t>excepto</w:t>
      </w:r>
      <w:r w:rsidRPr="003D41E0">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3D41E0">
        <w:rPr>
          <w:rFonts w:ascii="Palatino Linotype" w:hAnsi="Palatino Linotype" w:cs="Arial"/>
          <w:i/>
          <w:sz w:val="22"/>
          <w:lang w:eastAsia="es-MX"/>
        </w:rPr>
        <w:t>ajustará</w:t>
      </w:r>
      <w:r w:rsidRPr="003D41E0">
        <w:rPr>
          <w:rFonts w:ascii="Palatino Linotype" w:hAnsi="Palatino Linotype" w:cs="Arial"/>
          <w:bCs/>
          <w:i/>
          <w:noProof/>
          <w:sz w:val="22"/>
        </w:rPr>
        <w:t xml:space="preserve"> a lo determinado por la autoridad judicial.” </w:t>
      </w:r>
    </w:p>
    <w:p w14:paraId="65F9D9FA" w14:textId="77777777" w:rsidR="00EB6228" w:rsidRPr="003D41E0" w:rsidRDefault="00EB6228" w:rsidP="003D41E0">
      <w:pPr>
        <w:autoSpaceDE w:val="0"/>
        <w:autoSpaceDN w:val="0"/>
        <w:adjustRightInd w:val="0"/>
        <w:ind w:right="902"/>
        <w:jc w:val="both"/>
        <w:rPr>
          <w:rFonts w:ascii="Palatino Linotype" w:hAnsi="Palatino Linotype" w:cs="Arial"/>
        </w:rPr>
      </w:pPr>
    </w:p>
    <w:p w14:paraId="3D2C29EE" w14:textId="77777777" w:rsidR="00EB6228" w:rsidRPr="003D41E0" w:rsidRDefault="00EB6228" w:rsidP="003D41E0">
      <w:pPr>
        <w:suppressAutoHyphens/>
        <w:spacing w:line="360" w:lineRule="auto"/>
        <w:jc w:val="both"/>
        <w:rPr>
          <w:rFonts w:ascii="Palatino Linotype" w:hAnsi="Palatino Linotype" w:cs="Arial"/>
        </w:rPr>
      </w:pPr>
      <w:r w:rsidRPr="003D41E0">
        <w:rPr>
          <w:rFonts w:ascii="Palatino Linotype" w:hAnsi="Palatino Linotype" w:cs="Arial"/>
        </w:rPr>
        <w:t xml:space="preserve">Así, este Órgano Garante de la Protección de Datos Personales no omite mencionar que, dentro de la información que se ordena su entrega, </w:t>
      </w:r>
      <w:r w:rsidRPr="003D41E0">
        <w:rPr>
          <w:rFonts w:ascii="Palatino Linotype" w:hAnsi="Palatino Linotype" w:cs="Arial"/>
          <w:b/>
        </w:rPr>
        <w:t xml:space="preserve">EL SUJETO OBLIGADO </w:t>
      </w:r>
      <w:r w:rsidRPr="003D41E0">
        <w:rPr>
          <w:rFonts w:ascii="Palatino Linotype" w:hAnsi="Palatino Linotype" w:cs="Arial"/>
        </w:rPr>
        <w:t>advierte documentos que por su propia y especial naturaleza son privados, deberá efectuar el Acuerdo de Clasificación como confidencial, en términos de la legislación aplicable.</w:t>
      </w:r>
    </w:p>
    <w:p w14:paraId="69107755" w14:textId="77777777" w:rsidR="00EB6228" w:rsidRPr="003D41E0" w:rsidRDefault="00EB6228" w:rsidP="003D41E0">
      <w:pPr>
        <w:suppressAutoHyphens/>
        <w:spacing w:line="360" w:lineRule="auto"/>
        <w:jc w:val="both"/>
        <w:rPr>
          <w:rFonts w:ascii="Palatino Linotype" w:hAnsi="Palatino Linotype" w:cs="Arial"/>
        </w:rPr>
      </w:pPr>
    </w:p>
    <w:p w14:paraId="62516EB1" w14:textId="77777777" w:rsidR="00EB6228" w:rsidRPr="003D41E0" w:rsidRDefault="00EB6228" w:rsidP="003D41E0">
      <w:pPr>
        <w:suppressAutoHyphens/>
        <w:spacing w:line="360" w:lineRule="auto"/>
        <w:jc w:val="both"/>
        <w:rPr>
          <w:rFonts w:ascii="Palatino Linotype" w:hAnsi="Palatino Linotype" w:cs="Arial"/>
        </w:rPr>
      </w:pPr>
      <w:r w:rsidRPr="003D41E0">
        <w:rPr>
          <w:rFonts w:ascii="Palatino Linotype" w:hAnsi="Palatino Linotype" w:cs="Arial"/>
        </w:rPr>
        <w:t>Por lo tanto,</w:t>
      </w:r>
      <w:r w:rsidRPr="003D41E0">
        <w:rPr>
          <w:rFonts w:ascii="Palatino Linotype" w:hAnsi="Palatino Linotype"/>
        </w:rPr>
        <w:t xml:space="preserve"> es importante referir que </w:t>
      </w:r>
      <w:r w:rsidRPr="003D41E0">
        <w:rPr>
          <w:rFonts w:ascii="Palatino Linotype" w:hAnsi="Palatino Linotype"/>
          <w:b/>
        </w:rPr>
        <w:t>EL SUJETO OBLIGADO</w:t>
      </w:r>
      <w:r w:rsidRPr="003D41E0">
        <w:rPr>
          <w:rFonts w:ascii="Palatino Linotype" w:hAnsi="Palatino Linotype"/>
        </w:rPr>
        <w:t xml:space="preserve"> deberá seguir el procedimiento legal establecido para su </w:t>
      </w:r>
      <w:r w:rsidRPr="003D41E0">
        <w:rPr>
          <w:rFonts w:ascii="Palatino Linotype" w:hAnsi="Palatino Linotype"/>
          <w:lang w:eastAsia="es-MX"/>
        </w:rPr>
        <w:t>clasificación</w:t>
      </w:r>
      <w:r w:rsidRPr="003D41E0">
        <w:rPr>
          <w:rFonts w:ascii="Palatino Linotype" w:hAnsi="Palatino Linotype"/>
        </w:rPr>
        <w:t>, esto es, que su Comité de</w:t>
      </w:r>
      <w:r w:rsidRPr="003D41E0">
        <w:rPr>
          <w:rFonts w:ascii="Palatino Linotype" w:hAnsi="Palatino Linotype" w:cs="Arial"/>
        </w:rPr>
        <w:t xml:space="preserve"> Transparencia emita un Acuerdo de Clasificación que cumpla con las formalidades antes citadas</w:t>
      </w:r>
      <w:r w:rsidRPr="003D41E0">
        <w:rPr>
          <w:rFonts w:ascii="Palatino Linotype" w:hAnsi="Palatino Linotype" w:cs="Arial"/>
          <w:b/>
        </w:rPr>
        <w:t xml:space="preserve"> </w:t>
      </w:r>
      <w:r w:rsidRPr="003D41E0">
        <w:rPr>
          <w:rFonts w:ascii="Palatino Linotype" w:hAnsi="Palatino Linotype" w:cs="Arial"/>
        </w:rPr>
        <w:t xml:space="preserve">que la sustente, en el </w:t>
      </w:r>
      <w:r w:rsidRPr="003D41E0">
        <w:rPr>
          <w:rFonts w:ascii="Palatino Linotype" w:hAnsi="Palatino Linotype" w:cs="Arial"/>
          <w:lang w:eastAsia="es-MX"/>
        </w:rPr>
        <w:t>que</w:t>
      </w:r>
      <w:r w:rsidRPr="003D41E0">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 la solicitante.</w:t>
      </w:r>
    </w:p>
    <w:p w14:paraId="4EC3A7CB" w14:textId="61868127" w:rsidR="004B06D6" w:rsidRPr="003D41E0" w:rsidRDefault="004B06D6" w:rsidP="003D41E0">
      <w:pPr>
        <w:autoSpaceDE w:val="0"/>
        <w:autoSpaceDN w:val="0"/>
        <w:adjustRightInd w:val="0"/>
        <w:spacing w:before="100" w:beforeAutospacing="1" w:line="360" w:lineRule="auto"/>
        <w:ind w:right="-91"/>
        <w:jc w:val="both"/>
      </w:pPr>
      <w:r w:rsidRPr="003D41E0">
        <w:rPr>
          <w:rFonts w:ascii="Palatino Linotype" w:hAnsi="Palatino Linotype" w:cs="Arial"/>
          <w:lang w:eastAsia="es-CO"/>
        </w:rPr>
        <w:t xml:space="preserve">No pasa desapercibido a este </w:t>
      </w:r>
      <w:r w:rsidR="003D54F7" w:rsidRPr="003D41E0">
        <w:rPr>
          <w:rFonts w:ascii="Palatino Linotype" w:hAnsi="Palatino Linotype" w:cs="Arial"/>
          <w:lang w:eastAsia="es-CO"/>
        </w:rPr>
        <w:t>Órgano</w:t>
      </w:r>
      <w:r w:rsidRPr="003D41E0">
        <w:rPr>
          <w:rFonts w:ascii="Palatino Linotype" w:hAnsi="Palatino Linotype" w:cs="Arial"/>
          <w:lang w:eastAsia="es-CO"/>
        </w:rPr>
        <w:t xml:space="preserve"> Garante que de la información remitida en respuesta se dejaron visibles datos como </w:t>
      </w:r>
      <w:r w:rsidR="0050300D" w:rsidRPr="003D41E0">
        <w:rPr>
          <w:rFonts w:ascii="Palatino Linotype" w:hAnsi="Palatino Linotype" w:cs="Arial"/>
          <w:lang w:eastAsia="es-CO"/>
        </w:rPr>
        <w:t>CURP</w:t>
      </w:r>
      <w:r w:rsidRPr="003D41E0">
        <w:rPr>
          <w:rFonts w:ascii="Palatino Linotype" w:hAnsi="Palatino Linotype" w:cs="Arial"/>
          <w:lang w:eastAsia="es-CO"/>
        </w:rPr>
        <w:t xml:space="preserve">, </w:t>
      </w:r>
      <w:r w:rsidR="0050300D" w:rsidRPr="003D41E0">
        <w:rPr>
          <w:rFonts w:ascii="Palatino Linotype" w:hAnsi="Palatino Linotype" w:cs="Arial"/>
          <w:lang w:eastAsia="es-CO"/>
        </w:rPr>
        <w:t>RFC</w:t>
      </w:r>
      <w:r w:rsidRPr="003D41E0">
        <w:rPr>
          <w:rFonts w:ascii="Palatino Linotype" w:hAnsi="Palatino Linotype" w:cs="Arial"/>
          <w:lang w:eastAsia="es-CO"/>
        </w:rPr>
        <w:t xml:space="preserve">, teléfonos particulares, entre otros. , por lo que se da vista al </w:t>
      </w:r>
      <w:r w:rsidRPr="003D41E0">
        <w:t xml:space="preserve"> Titular de la Dirección General de Pr</w:t>
      </w:r>
      <w:r w:rsidR="00416E34" w:rsidRPr="003D41E0">
        <w:t xml:space="preserve">otección de Datos Personales, para los efectos legales conducentes. </w:t>
      </w:r>
    </w:p>
    <w:p w14:paraId="5184A5F7" w14:textId="77777777" w:rsidR="004B06D6" w:rsidRPr="003D41E0" w:rsidRDefault="004B06D6" w:rsidP="003D41E0">
      <w:pPr>
        <w:autoSpaceDE w:val="0"/>
        <w:autoSpaceDN w:val="0"/>
        <w:adjustRightInd w:val="0"/>
        <w:spacing w:before="100" w:beforeAutospacing="1" w:line="360" w:lineRule="auto"/>
        <w:ind w:right="-91"/>
        <w:jc w:val="both"/>
        <w:rPr>
          <w:rFonts w:ascii="Palatino Linotype" w:hAnsi="Palatino Linotype" w:cs="Arial"/>
          <w:lang w:eastAsia="es-CO"/>
        </w:rPr>
      </w:pPr>
    </w:p>
    <w:p w14:paraId="2380F462" w14:textId="7063B66B" w:rsidR="00F92EEE" w:rsidRPr="003D41E0" w:rsidRDefault="00876A8B" w:rsidP="003D41E0">
      <w:pPr>
        <w:spacing w:line="360" w:lineRule="auto"/>
        <w:jc w:val="both"/>
        <w:rPr>
          <w:rFonts w:ascii="Palatino Linotype" w:hAnsi="Palatino Linotype" w:cs="Arial"/>
          <w:lang w:eastAsia="es-MX"/>
        </w:rPr>
      </w:pPr>
      <w:r w:rsidRPr="003D41E0">
        <w:rPr>
          <w:rFonts w:ascii="Palatino Linotype" w:hAnsi="Palatino Linotype" w:cs="Arial"/>
        </w:rPr>
        <w:t>Por lo hasta aquí</w:t>
      </w:r>
      <w:r w:rsidR="00F92EEE" w:rsidRPr="003D41E0">
        <w:rPr>
          <w:rFonts w:ascii="Palatino Linotype" w:hAnsi="Palatino Linotype" w:cs="Arial"/>
        </w:rPr>
        <w:t xml:space="preserve"> expuesto, este </w:t>
      </w:r>
      <w:r w:rsidRPr="003D41E0">
        <w:rPr>
          <w:rFonts w:ascii="Palatino Linotype" w:hAnsi="Palatino Linotype" w:cs="Arial"/>
        </w:rPr>
        <w:t>Órgano Garante,</w:t>
      </w:r>
      <w:r w:rsidR="00F92EEE" w:rsidRPr="003D41E0">
        <w:rPr>
          <w:rFonts w:ascii="Palatino Linotype" w:hAnsi="Palatino Linotype" w:cs="Arial"/>
        </w:rPr>
        <w:t xml:space="preserve"> estima que las razones o motivos de inconformidad hechos valer por </w:t>
      </w:r>
      <w:r w:rsidR="00F92EEE" w:rsidRPr="003D41E0">
        <w:rPr>
          <w:rFonts w:ascii="Palatino Linotype" w:hAnsi="Palatino Linotype" w:cs="Arial"/>
          <w:b/>
        </w:rPr>
        <w:t>EL RECURRENTE</w:t>
      </w:r>
      <w:r w:rsidR="00F92EEE" w:rsidRPr="003D41E0">
        <w:rPr>
          <w:rFonts w:ascii="Palatino Linotype" w:hAnsi="Palatino Linotype" w:cs="Arial"/>
        </w:rPr>
        <w:t xml:space="preserve"> devienen </w:t>
      </w:r>
      <w:r w:rsidR="00F92EEE" w:rsidRPr="003D41E0">
        <w:rPr>
          <w:rFonts w:ascii="Palatino Linotype" w:hAnsi="Palatino Linotype" w:cs="Arial"/>
          <w:b/>
        </w:rPr>
        <w:t>fundadas</w:t>
      </w:r>
      <w:r w:rsidR="00F92EEE" w:rsidRPr="003D41E0">
        <w:rPr>
          <w:rFonts w:ascii="Palatino Linotype" w:hAnsi="Palatino Linotype" w:cs="Arial"/>
        </w:rPr>
        <w:t xml:space="preserve"> y suficientes para </w:t>
      </w:r>
      <w:r w:rsidR="00F92EEE" w:rsidRPr="003D41E0">
        <w:rPr>
          <w:rFonts w:ascii="Palatino Linotype" w:hAnsi="Palatino Linotype" w:cs="Arial"/>
          <w:b/>
        </w:rPr>
        <w:t xml:space="preserve">MODIFICAR </w:t>
      </w:r>
      <w:r w:rsidR="00F92EEE" w:rsidRPr="003D41E0">
        <w:rPr>
          <w:rFonts w:ascii="Palatino Linotype" w:hAnsi="Palatino Linotype" w:cs="Arial"/>
        </w:rPr>
        <w:t xml:space="preserve">la respuesta del </w:t>
      </w:r>
      <w:r w:rsidR="00F92EEE" w:rsidRPr="003D41E0">
        <w:rPr>
          <w:rFonts w:ascii="Palatino Linotype" w:hAnsi="Palatino Linotype" w:cs="Arial"/>
          <w:b/>
        </w:rPr>
        <w:t>SUJETO OBLIGADO</w:t>
      </w:r>
      <w:r w:rsidR="00F92EEE" w:rsidRPr="003D41E0">
        <w:rPr>
          <w:rFonts w:ascii="Palatino Linotype" w:hAnsi="Palatino Linotype" w:cs="Arial"/>
        </w:rPr>
        <w:t xml:space="preserve"> y ordenarle haga entrega de la información descrita en el presente Considerando.</w:t>
      </w:r>
    </w:p>
    <w:p w14:paraId="252C27AC" w14:textId="77777777" w:rsidR="00F92EEE" w:rsidRPr="003D41E0" w:rsidRDefault="00F92EEE" w:rsidP="003D41E0">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29FAC3AF" w14:textId="77777777" w:rsidR="00F92EEE" w:rsidRPr="003D41E0" w:rsidRDefault="00F92EEE" w:rsidP="003D41E0">
      <w:pPr>
        <w:spacing w:line="360" w:lineRule="auto"/>
        <w:jc w:val="both"/>
        <w:rPr>
          <w:rFonts w:ascii="Palatino Linotype" w:eastAsia="Calibri" w:hAnsi="Palatino Linotype" w:cs="Arial"/>
        </w:rPr>
      </w:pPr>
      <w:r w:rsidRPr="003D41E0">
        <w:rPr>
          <w:rFonts w:ascii="Palatino Linotype" w:eastAsia="Calibri" w:hAnsi="Palatino Linotype" w:cs="Arial"/>
        </w:rPr>
        <w:t xml:space="preserve">Así, con fundamento en lo previsto en los artículos 5, párrafos </w:t>
      </w:r>
      <w:r w:rsidRPr="003D41E0">
        <w:rPr>
          <w:rFonts w:ascii="Palatino Linotype" w:hAnsi="Palatino Linotype"/>
        </w:rPr>
        <w:t>trigésimo, trigésimo primero y trigésimo segundo</w:t>
      </w:r>
      <w:r w:rsidRPr="003D41E0">
        <w:rPr>
          <w:rFonts w:ascii="Palatino Linotype" w:eastAsia="Calibri" w:hAnsi="Palatino Linotype" w:cs="Arial"/>
        </w:rPr>
        <w:t xml:space="preserve">, fracciones IV y V de la Constitución Política del Estado Libre y Soberano de México; </w:t>
      </w:r>
      <w:r w:rsidRPr="003D41E0">
        <w:rPr>
          <w:rFonts w:ascii="Palatino Linotype" w:hAnsi="Palatino Linotype" w:cs="Arial"/>
        </w:rPr>
        <w:t>2, fracción II, 29, 36, fracciones I y II, 176, 178, 179, 181, 185 fracción I, 186 y 188</w:t>
      </w:r>
      <w:r w:rsidRPr="003D41E0">
        <w:rPr>
          <w:rFonts w:ascii="Palatino Linotype" w:eastAsia="Calibri" w:hAnsi="Palatino Linotype" w:cs="Arial"/>
        </w:rPr>
        <w:t xml:space="preserve"> de la Ley de Transparencia y Acceso a la Información Pública del Estado de México y Municipios, este Pleno: </w:t>
      </w:r>
    </w:p>
    <w:p w14:paraId="1431CE05" w14:textId="77777777" w:rsidR="00F92EEE" w:rsidRPr="003D41E0" w:rsidRDefault="00F92EEE" w:rsidP="003D41E0">
      <w:pPr>
        <w:spacing w:line="360" w:lineRule="auto"/>
        <w:jc w:val="both"/>
        <w:rPr>
          <w:rFonts w:ascii="Palatino Linotype" w:eastAsia="Calibri" w:hAnsi="Palatino Linotype" w:cs="Arial"/>
        </w:rPr>
      </w:pPr>
    </w:p>
    <w:p w14:paraId="55B94731" w14:textId="77777777" w:rsidR="00F92EEE" w:rsidRPr="003D41E0" w:rsidRDefault="00F92EEE" w:rsidP="003D41E0">
      <w:pPr>
        <w:spacing w:line="360" w:lineRule="auto"/>
        <w:jc w:val="center"/>
        <w:rPr>
          <w:rFonts w:ascii="Palatino Linotype" w:hAnsi="Palatino Linotype"/>
          <w:b/>
          <w:spacing w:val="60"/>
          <w:sz w:val="28"/>
          <w:szCs w:val="28"/>
        </w:rPr>
      </w:pPr>
      <w:r w:rsidRPr="003D41E0">
        <w:rPr>
          <w:rFonts w:ascii="Palatino Linotype" w:hAnsi="Palatino Linotype"/>
          <w:b/>
          <w:spacing w:val="60"/>
          <w:sz w:val="28"/>
          <w:szCs w:val="28"/>
        </w:rPr>
        <w:t>RESUELVE</w:t>
      </w:r>
    </w:p>
    <w:p w14:paraId="3FED178A" w14:textId="77777777" w:rsidR="00F92EEE" w:rsidRPr="003D41E0" w:rsidRDefault="00F92EEE" w:rsidP="003D41E0">
      <w:pPr>
        <w:spacing w:line="360" w:lineRule="auto"/>
        <w:jc w:val="center"/>
        <w:rPr>
          <w:rFonts w:ascii="Palatino Linotype" w:hAnsi="Palatino Linotype"/>
          <w:b/>
          <w:spacing w:val="60"/>
          <w:sz w:val="28"/>
          <w:szCs w:val="28"/>
        </w:rPr>
      </w:pPr>
    </w:p>
    <w:p w14:paraId="05ACE2D3" w14:textId="1F94CE9F" w:rsidR="00F92EEE" w:rsidRPr="003D41E0" w:rsidRDefault="00F92EEE" w:rsidP="003D41E0">
      <w:pPr>
        <w:spacing w:line="360" w:lineRule="auto"/>
        <w:jc w:val="both"/>
        <w:rPr>
          <w:rFonts w:ascii="Palatino Linotype" w:hAnsi="Palatino Linotype" w:cs="Arial"/>
          <w:lang w:val="es-ES"/>
        </w:rPr>
      </w:pPr>
      <w:r w:rsidRPr="003D41E0">
        <w:rPr>
          <w:rFonts w:ascii="Palatino Linotype" w:hAnsi="Palatino Linotype" w:cs="Arial"/>
          <w:b/>
          <w:sz w:val="28"/>
          <w:szCs w:val="28"/>
          <w:lang w:val="es-ES"/>
        </w:rPr>
        <w:t>PRIMERO</w:t>
      </w:r>
      <w:r w:rsidRPr="003D41E0">
        <w:rPr>
          <w:rFonts w:ascii="Palatino Linotype" w:hAnsi="Palatino Linotype" w:cs="Arial"/>
          <w:sz w:val="28"/>
          <w:szCs w:val="28"/>
          <w:lang w:val="es-ES"/>
        </w:rPr>
        <w:t>.</w:t>
      </w:r>
      <w:r w:rsidRPr="003D41E0">
        <w:rPr>
          <w:rFonts w:ascii="Palatino Linotype" w:hAnsi="Palatino Linotype" w:cs="Arial"/>
          <w:lang w:val="es-ES"/>
        </w:rPr>
        <w:t xml:space="preserve"> Resultan </w:t>
      </w:r>
      <w:r w:rsidR="003D41E0" w:rsidRPr="003D41E0">
        <w:rPr>
          <w:rFonts w:ascii="Palatino Linotype" w:hAnsi="Palatino Linotype" w:cs="Arial"/>
          <w:b/>
          <w:lang w:val="es-ES"/>
        </w:rPr>
        <w:t>FUNDADAS</w:t>
      </w:r>
      <w:r w:rsidRPr="003D41E0">
        <w:rPr>
          <w:rFonts w:ascii="Palatino Linotype" w:hAnsi="Palatino Linotype" w:cs="Arial"/>
          <w:lang w:val="es-ES"/>
        </w:rPr>
        <w:t xml:space="preserve"> las razones o motivos de inconformidad planteadas por </w:t>
      </w:r>
      <w:r w:rsidRPr="003D41E0">
        <w:rPr>
          <w:rFonts w:ascii="Palatino Linotype" w:hAnsi="Palatino Linotype" w:cs="Arial"/>
          <w:b/>
          <w:lang w:val="es-ES"/>
        </w:rPr>
        <w:t xml:space="preserve">EL RECURRENTE </w:t>
      </w:r>
      <w:r w:rsidR="00EC3F67" w:rsidRPr="003D41E0">
        <w:rPr>
          <w:rFonts w:ascii="Palatino Linotype" w:hAnsi="Palatino Linotype" w:cs="Arial"/>
          <w:bCs/>
          <w:lang w:val="es-ES"/>
        </w:rPr>
        <w:t>en los</w:t>
      </w:r>
      <w:r w:rsidRPr="003D41E0">
        <w:rPr>
          <w:rFonts w:ascii="Palatino Linotype" w:hAnsi="Palatino Linotype" w:cs="Arial"/>
          <w:bCs/>
          <w:lang w:val="es-ES"/>
        </w:rPr>
        <w:t xml:space="preserve"> Recurso</w:t>
      </w:r>
      <w:r w:rsidR="00EC3F67" w:rsidRPr="003D41E0">
        <w:rPr>
          <w:rFonts w:ascii="Palatino Linotype" w:hAnsi="Palatino Linotype" w:cs="Arial"/>
          <w:bCs/>
          <w:lang w:val="es-ES"/>
        </w:rPr>
        <w:t>s</w:t>
      </w:r>
      <w:r w:rsidRPr="003D41E0">
        <w:rPr>
          <w:rFonts w:ascii="Palatino Linotype" w:hAnsi="Palatino Linotype" w:cs="Arial"/>
          <w:bCs/>
          <w:lang w:val="es-ES"/>
        </w:rPr>
        <w:t xml:space="preserve"> de Revisión</w:t>
      </w:r>
      <w:r w:rsidRPr="003D41E0">
        <w:rPr>
          <w:rFonts w:ascii="Palatino Linotype" w:hAnsi="Palatino Linotype" w:cs="Arial"/>
          <w:b/>
          <w:lang w:val="es-ES"/>
        </w:rPr>
        <w:t xml:space="preserve"> </w:t>
      </w:r>
      <w:r w:rsidR="006F649F" w:rsidRPr="003D41E0">
        <w:rPr>
          <w:rFonts w:ascii="Palatino Linotype" w:hAnsi="Palatino Linotype"/>
          <w:b/>
          <w:lang w:val="es-ES_tradnl"/>
        </w:rPr>
        <w:t>00622/INFOEM/IP/RR/2023</w:t>
      </w:r>
      <w:r w:rsidR="00EC3F67" w:rsidRPr="003D41E0">
        <w:rPr>
          <w:rFonts w:ascii="Palatino Linotype" w:hAnsi="Palatino Linotype"/>
          <w:b/>
          <w:lang w:val="es-ES_tradnl"/>
        </w:rPr>
        <w:t xml:space="preserve"> </w:t>
      </w:r>
      <w:r w:rsidR="00EC3F67" w:rsidRPr="003D41E0">
        <w:rPr>
          <w:rFonts w:ascii="Palatino Linotype" w:hAnsi="Palatino Linotype" w:cs="Arial"/>
          <w:b/>
          <w:bCs/>
        </w:rPr>
        <w:t>y 00623/INFOEM/IP/RR/2023</w:t>
      </w:r>
      <w:r w:rsidRPr="003D41E0">
        <w:rPr>
          <w:rFonts w:ascii="Palatino Linotype" w:hAnsi="Palatino Linotype" w:cs="Arial"/>
          <w:lang w:val="es-ES"/>
        </w:rPr>
        <w:t xml:space="preserve"> y en términos del </w:t>
      </w:r>
      <w:r w:rsidR="003D41E0" w:rsidRPr="003D41E0">
        <w:rPr>
          <w:rFonts w:ascii="Palatino Linotype" w:hAnsi="Palatino Linotype" w:cs="Arial"/>
          <w:b/>
          <w:bCs/>
        </w:rPr>
        <w:t>CONSIDERANDO SEXTO</w:t>
      </w:r>
      <w:r w:rsidR="003D41E0" w:rsidRPr="003D41E0">
        <w:rPr>
          <w:rFonts w:ascii="Palatino Linotype" w:hAnsi="Palatino Linotype" w:cs="Arial"/>
        </w:rPr>
        <w:t xml:space="preserve"> </w:t>
      </w:r>
      <w:r w:rsidRPr="003D41E0">
        <w:rPr>
          <w:rFonts w:ascii="Palatino Linotype" w:hAnsi="Palatino Linotype" w:cs="Arial"/>
          <w:lang w:val="es-ES"/>
        </w:rPr>
        <w:t>de la presente Resolución.</w:t>
      </w:r>
    </w:p>
    <w:p w14:paraId="54867C63" w14:textId="77777777" w:rsidR="00F92EEE" w:rsidRPr="003D41E0" w:rsidRDefault="00F92EEE" w:rsidP="003D41E0">
      <w:pPr>
        <w:spacing w:line="360" w:lineRule="auto"/>
        <w:jc w:val="both"/>
        <w:rPr>
          <w:rFonts w:ascii="Palatino Linotype" w:hAnsi="Palatino Linotype" w:cs="Arial"/>
          <w:lang w:val="es-ES"/>
        </w:rPr>
      </w:pPr>
    </w:p>
    <w:p w14:paraId="0A7228F1" w14:textId="06811134" w:rsidR="00EC3F67" w:rsidRPr="003D41E0" w:rsidRDefault="00F92EEE" w:rsidP="003D41E0">
      <w:pPr>
        <w:spacing w:line="360" w:lineRule="auto"/>
        <w:jc w:val="both"/>
        <w:rPr>
          <w:rFonts w:ascii="Palatino Linotype" w:eastAsia="Palatino Linotype" w:hAnsi="Palatino Linotype" w:cs="Palatino Linotype"/>
        </w:rPr>
      </w:pPr>
      <w:r w:rsidRPr="003D41E0">
        <w:rPr>
          <w:rFonts w:ascii="Palatino Linotype" w:hAnsi="Palatino Linotype" w:cs="Arial"/>
          <w:b/>
          <w:sz w:val="28"/>
          <w:szCs w:val="28"/>
          <w:lang w:val="es-ES"/>
        </w:rPr>
        <w:t>SEGUNDO</w:t>
      </w:r>
      <w:r w:rsidRPr="003D41E0">
        <w:rPr>
          <w:rFonts w:ascii="Palatino Linotype" w:hAnsi="Palatino Linotype" w:cs="Arial"/>
          <w:sz w:val="28"/>
          <w:szCs w:val="28"/>
          <w:lang w:val="es-ES"/>
        </w:rPr>
        <w:t>.</w:t>
      </w:r>
      <w:r w:rsidRPr="003D41E0">
        <w:rPr>
          <w:rFonts w:ascii="Palatino Linotype" w:hAnsi="Palatino Linotype" w:cs="Arial"/>
          <w:lang w:val="es-ES"/>
        </w:rPr>
        <w:t xml:space="preserve"> </w:t>
      </w:r>
      <w:r w:rsidRPr="003D41E0">
        <w:rPr>
          <w:rFonts w:ascii="Palatino Linotype" w:eastAsia="Calibri" w:hAnsi="Palatino Linotype" w:cs="Arial"/>
        </w:rPr>
        <w:t xml:space="preserve">Se </w:t>
      </w:r>
      <w:r w:rsidRPr="003D41E0">
        <w:rPr>
          <w:rFonts w:ascii="Palatino Linotype" w:eastAsia="Calibri" w:hAnsi="Palatino Linotype" w:cs="Arial"/>
          <w:b/>
        </w:rPr>
        <w:t>MODIFICA</w:t>
      </w:r>
      <w:r w:rsidR="00EC3F67" w:rsidRPr="003D41E0">
        <w:rPr>
          <w:rFonts w:ascii="Palatino Linotype" w:eastAsia="Calibri" w:hAnsi="Palatino Linotype" w:cs="Arial"/>
          <w:b/>
        </w:rPr>
        <w:t>N</w:t>
      </w:r>
      <w:r w:rsidRPr="003D41E0">
        <w:rPr>
          <w:rFonts w:ascii="Palatino Linotype" w:eastAsia="Calibri" w:hAnsi="Palatino Linotype" w:cs="Arial"/>
          <w:b/>
        </w:rPr>
        <w:t xml:space="preserve"> </w:t>
      </w:r>
      <w:r w:rsidRPr="003D41E0">
        <w:rPr>
          <w:rFonts w:ascii="Palatino Linotype" w:eastAsia="Calibri" w:hAnsi="Palatino Linotype" w:cs="Arial"/>
        </w:rPr>
        <w:t>la</w:t>
      </w:r>
      <w:r w:rsidR="00EC3F67" w:rsidRPr="003D41E0">
        <w:rPr>
          <w:rFonts w:ascii="Palatino Linotype" w:eastAsia="Calibri" w:hAnsi="Palatino Linotype" w:cs="Arial"/>
        </w:rPr>
        <w:t>s</w:t>
      </w:r>
      <w:r w:rsidRPr="003D41E0">
        <w:rPr>
          <w:rFonts w:ascii="Palatino Linotype" w:eastAsia="Calibri" w:hAnsi="Palatino Linotype" w:cs="Arial"/>
        </w:rPr>
        <w:t xml:space="preserve"> respuesta</w:t>
      </w:r>
      <w:r w:rsidR="00EC3F67" w:rsidRPr="003D41E0">
        <w:rPr>
          <w:rFonts w:ascii="Palatino Linotype" w:eastAsia="Calibri" w:hAnsi="Palatino Linotype" w:cs="Arial"/>
        </w:rPr>
        <w:t>s</w:t>
      </w:r>
      <w:r w:rsidRPr="003D41E0">
        <w:rPr>
          <w:rFonts w:ascii="Palatino Linotype" w:eastAsia="Calibri" w:hAnsi="Palatino Linotype" w:cs="Arial"/>
        </w:rPr>
        <w:t xml:space="preserve"> proporcionada</w:t>
      </w:r>
      <w:r w:rsidR="00EC3F67" w:rsidRPr="003D41E0">
        <w:rPr>
          <w:rFonts w:ascii="Palatino Linotype" w:eastAsia="Calibri" w:hAnsi="Palatino Linotype" w:cs="Arial"/>
        </w:rPr>
        <w:t>s</w:t>
      </w:r>
      <w:r w:rsidRPr="003D41E0">
        <w:rPr>
          <w:rFonts w:ascii="Palatino Linotype" w:eastAsia="Calibri" w:hAnsi="Palatino Linotype" w:cs="Arial"/>
        </w:rPr>
        <w:t xml:space="preserve"> por el </w:t>
      </w:r>
      <w:r w:rsidR="00EC3F67" w:rsidRPr="003D41E0">
        <w:rPr>
          <w:rFonts w:ascii="Palatino Linotype" w:eastAsia="Calibri" w:hAnsi="Palatino Linotype" w:cs="Arial"/>
          <w:b/>
          <w:bCs/>
        </w:rPr>
        <w:t xml:space="preserve">Sujeto Obligado </w:t>
      </w:r>
      <w:r w:rsidRPr="003D41E0">
        <w:rPr>
          <w:rFonts w:ascii="Palatino Linotype" w:eastAsia="Calibri" w:hAnsi="Palatino Linotype" w:cs="Arial"/>
          <w:bCs/>
          <w:lang w:val="es-ES"/>
        </w:rPr>
        <w:t xml:space="preserve">y </w:t>
      </w:r>
      <w:r w:rsidRPr="003D41E0">
        <w:rPr>
          <w:rFonts w:ascii="Palatino Linotype" w:hAnsi="Palatino Linotype" w:cs="Arial"/>
          <w:bCs/>
          <w:lang w:val="es-ES"/>
        </w:rPr>
        <w:t>se</w:t>
      </w:r>
      <w:r w:rsidRPr="003D41E0">
        <w:rPr>
          <w:rFonts w:ascii="Palatino Linotype" w:hAnsi="Palatino Linotype" w:cs="Arial"/>
          <w:lang w:val="es-ES"/>
        </w:rPr>
        <w:t xml:space="preserve"> </w:t>
      </w:r>
      <w:r w:rsidRPr="003D41E0">
        <w:rPr>
          <w:rFonts w:ascii="Palatino Linotype" w:hAnsi="Palatino Linotype" w:cs="Arial"/>
          <w:b/>
          <w:bCs/>
          <w:lang w:val="es-ES"/>
        </w:rPr>
        <w:t>Ordena</w:t>
      </w:r>
      <w:r w:rsidRPr="003D41E0">
        <w:rPr>
          <w:rFonts w:ascii="Palatino Linotype" w:hAnsi="Palatino Linotype" w:cs="Arial"/>
          <w:lang w:val="es-ES"/>
        </w:rPr>
        <w:t xml:space="preserve"> haga entrega al </w:t>
      </w:r>
      <w:r w:rsidRPr="003D41E0">
        <w:rPr>
          <w:rFonts w:ascii="Palatino Linotype" w:hAnsi="Palatino Linotype" w:cs="Arial"/>
          <w:b/>
          <w:lang w:val="es-ES"/>
        </w:rPr>
        <w:t>RECURRENTE</w:t>
      </w:r>
      <w:r w:rsidRPr="003D41E0">
        <w:rPr>
          <w:rFonts w:ascii="Palatino Linotype" w:hAnsi="Palatino Linotype" w:cs="Arial"/>
          <w:lang w:val="es-ES"/>
        </w:rPr>
        <w:t>, vía el Sistema de Acceso a la Información Mexiquense (</w:t>
      </w:r>
      <w:r w:rsidRPr="003D41E0">
        <w:rPr>
          <w:rFonts w:ascii="Palatino Linotype" w:hAnsi="Palatino Linotype" w:cs="Arial"/>
          <w:b/>
          <w:lang w:val="es-ES"/>
        </w:rPr>
        <w:t>SAIMEX</w:t>
      </w:r>
      <w:r w:rsidRPr="003D41E0">
        <w:rPr>
          <w:rFonts w:ascii="Palatino Linotype" w:hAnsi="Palatino Linotype" w:cs="Arial"/>
          <w:lang w:val="es-ES"/>
        </w:rPr>
        <w:t>),</w:t>
      </w:r>
      <w:r w:rsidR="00EC3F67" w:rsidRPr="003D41E0">
        <w:rPr>
          <w:rFonts w:ascii="Palatino Linotype" w:hAnsi="Palatino Linotype" w:cs="Arial"/>
          <w:lang w:val="es-ES"/>
        </w:rPr>
        <w:t xml:space="preserve"> en versión pública</w:t>
      </w:r>
      <w:r w:rsidRPr="003D41E0">
        <w:rPr>
          <w:rFonts w:ascii="Palatino Linotype" w:eastAsia="Palatino Linotype" w:hAnsi="Palatino Linotype" w:cs="Palatino Linotype"/>
        </w:rPr>
        <w:t xml:space="preserve"> </w:t>
      </w:r>
      <w:r w:rsidR="002037D0" w:rsidRPr="003D41E0">
        <w:rPr>
          <w:rFonts w:ascii="Palatino Linotype" w:eastAsia="Palatino Linotype" w:hAnsi="Palatino Linotype" w:cs="Palatino Linotype"/>
        </w:rPr>
        <w:t>lo siguiente:</w:t>
      </w:r>
    </w:p>
    <w:p w14:paraId="5F726A34" w14:textId="6393FA37" w:rsidR="006F649F" w:rsidRPr="003D41E0" w:rsidRDefault="006F649F" w:rsidP="003D41E0">
      <w:pPr>
        <w:spacing w:before="100" w:beforeAutospacing="1" w:after="100" w:afterAutospacing="1"/>
        <w:rPr>
          <w:rFonts w:ascii="Palatino Linotype" w:hAnsi="Palatino Linotype" w:cs="Arial"/>
          <w:bCs/>
          <w:szCs w:val="20"/>
        </w:rPr>
      </w:pPr>
      <w:r w:rsidRPr="003D41E0">
        <w:rPr>
          <w:rFonts w:ascii="Palatino Linotype" w:hAnsi="Palatino Linotype"/>
          <w:lang w:val="es-ES_tradnl"/>
        </w:rPr>
        <w:t>Para el recurso de revisión 00623/INFOEM/IP/RR/2023</w:t>
      </w:r>
      <w:r w:rsidR="00C36EF1" w:rsidRPr="003D41E0">
        <w:rPr>
          <w:rFonts w:ascii="Palatino Linotype" w:hAnsi="Palatino Linotype" w:cs="Arial"/>
          <w:bCs/>
          <w:szCs w:val="20"/>
        </w:rPr>
        <w:t>:</w:t>
      </w:r>
    </w:p>
    <w:p w14:paraId="3440D753" w14:textId="66A09B43" w:rsidR="00C5542B" w:rsidRPr="003D41E0" w:rsidRDefault="00C5542B" w:rsidP="003D41E0">
      <w:pPr>
        <w:pStyle w:val="Prrafodelista"/>
        <w:numPr>
          <w:ilvl w:val="0"/>
          <w:numId w:val="19"/>
        </w:numPr>
        <w:spacing w:line="360" w:lineRule="auto"/>
        <w:contextualSpacing/>
        <w:jc w:val="both"/>
        <w:rPr>
          <w:rFonts w:ascii="Palatino Linotype" w:hAnsi="Palatino Linotype" w:cs="Tahoma"/>
        </w:rPr>
      </w:pPr>
      <w:r w:rsidRPr="003D41E0">
        <w:rPr>
          <w:rFonts w:ascii="Palatino Linotype" w:hAnsi="Palatino Linotype" w:cs="Tahoma"/>
        </w:rPr>
        <w:t xml:space="preserve">Documento o documentos donde conste la información faltante respecto al análisis realizado en la </w:t>
      </w:r>
      <w:r w:rsidRPr="003D41E0">
        <w:rPr>
          <w:rFonts w:ascii="Palatino Linotype" w:hAnsi="Palatino Linotype" w:cs="Tahoma"/>
          <w:i/>
        </w:rPr>
        <w:t xml:space="preserve">“tabla </w:t>
      </w:r>
      <w:r w:rsidR="003D54F7" w:rsidRPr="003D41E0">
        <w:rPr>
          <w:rFonts w:ascii="Palatino Linotype" w:hAnsi="Palatino Linotype" w:cs="Tahoma"/>
          <w:i/>
        </w:rPr>
        <w:t xml:space="preserve">1 y </w:t>
      </w:r>
      <w:r w:rsidRPr="003D41E0">
        <w:rPr>
          <w:rFonts w:ascii="Palatino Linotype" w:hAnsi="Palatino Linotype" w:cs="Tahoma"/>
          <w:i/>
        </w:rPr>
        <w:t>2”</w:t>
      </w:r>
      <w:r w:rsidRPr="003D41E0">
        <w:rPr>
          <w:rFonts w:ascii="Palatino Linotype" w:hAnsi="Palatino Linotype" w:cs="Tahoma"/>
        </w:rPr>
        <w:t xml:space="preserve"> del estudio.</w:t>
      </w:r>
    </w:p>
    <w:p w14:paraId="7A204D27" w14:textId="05900AAE" w:rsidR="006F649F" w:rsidRPr="003D41E0" w:rsidRDefault="006F649F" w:rsidP="003D41E0">
      <w:pPr>
        <w:pStyle w:val="Prrafodelista"/>
        <w:numPr>
          <w:ilvl w:val="0"/>
          <w:numId w:val="19"/>
        </w:numPr>
        <w:spacing w:line="360" w:lineRule="auto"/>
        <w:contextualSpacing/>
        <w:jc w:val="both"/>
        <w:rPr>
          <w:rFonts w:ascii="Palatino Linotype" w:hAnsi="Palatino Linotype" w:cs="Tahoma"/>
        </w:rPr>
      </w:pPr>
      <w:r w:rsidRPr="003D41E0">
        <w:rPr>
          <w:rFonts w:ascii="Palatino Linotype" w:hAnsi="Palatino Linotype" w:cs="Tahoma"/>
        </w:rPr>
        <w:t>Correcta versión pública de las cédulas profesionales remitidas en respuesta.</w:t>
      </w:r>
    </w:p>
    <w:p w14:paraId="4FC85D0D" w14:textId="77777777" w:rsidR="003D54F7" w:rsidRPr="003D41E0" w:rsidRDefault="003D54F7" w:rsidP="003D41E0">
      <w:pPr>
        <w:spacing w:line="360" w:lineRule="auto"/>
        <w:ind w:left="360"/>
        <w:jc w:val="both"/>
        <w:rPr>
          <w:rFonts w:ascii="Palatino Linotype" w:hAnsi="Palatino Linotype" w:cs="Arial"/>
        </w:rPr>
      </w:pPr>
    </w:p>
    <w:p w14:paraId="0E80CB48" w14:textId="0B23C3F4" w:rsidR="003D54F7" w:rsidRPr="003D41E0" w:rsidRDefault="003D54F7" w:rsidP="003D41E0">
      <w:pPr>
        <w:spacing w:line="360" w:lineRule="auto"/>
        <w:ind w:left="360"/>
        <w:jc w:val="both"/>
        <w:rPr>
          <w:rFonts w:ascii="Palatino Linotype" w:hAnsi="Palatino Linotype" w:cs="Arial"/>
        </w:rPr>
      </w:pPr>
      <w:r w:rsidRPr="003D41E0">
        <w:rPr>
          <w:rFonts w:ascii="Palatino Linotype" w:hAnsi="Palatino Linotype" w:cs="Arial"/>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 los documentos respectivos, así como la clasificación de los documentos considerados como confidenciales, y se ponga a disposición del </w:t>
      </w:r>
      <w:r w:rsidR="001A7844" w:rsidRPr="001A7844">
        <w:rPr>
          <w:rFonts w:ascii="Palatino Linotype" w:hAnsi="Palatino Linotype" w:cs="Arial"/>
          <w:b/>
          <w:bCs/>
        </w:rPr>
        <w:t>RECURRENTE</w:t>
      </w:r>
      <w:r w:rsidRPr="003D41E0">
        <w:rPr>
          <w:rFonts w:ascii="Palatino Linotype" w:hAnsi="Palatino Linotype" w:cs="Arial"/>
        </w:rPr>
        <w:t>.</w:t>
      </w:r>
    </w:p>
    <w:p w14:paraId="21A24C4C" w14:textId="77777777" w:rsidR="003D54F7" w:rsidRPr="003D41E0" w:rsidRDefault="003D54F7" w:rsidP="003D41E0">
      <w:pPr>
        <w:spacing w:before="100" w:beforeAutospacing="1" w:after="100" w:afterAutospacing="1"/>
        <w:rPr>
          <w:rFonts w:ascii="Palatino Linotype" w:hAnsi="Palatino Linotype" w:cs="Arial"/>
          <w:bCs/>
          <w:szCs w:val="20"/>
        </w:rPr>
      </w:pPr>
      <w:r w:rsidRPr="003D41E0">
        <w:rPr>
          <w:rFonts w:ascii="Palatino Linotype" w:hAnsi="Palatino Linotype"/>
          <w:lang w:val="es-ES_tradnl"/>
        </w:rPr>
        <w:t>Para el recurso de revisión 00622/INFOEM/IP/RR/2023</w:t>
      </w:r>
      <w:r w:rsidRPr="003D41E0">
        <w:rPr>
          <w:rFonts w:ascii="Palatino Linotype" w:hAnsi="Palatino Linotype" w:cs="Arial"/>
          <w:bCs/>
          <w:szCs w:val="20"/>
        </w:rPr>
        <w:t>:</w:t>
      </w:r>
    </w:p>
    <w:p w14:paraId="3B78BAC8" w14:textId="0C9128C2" w:rsidR="003D54F7" w:rsidRPr="003D41E0" w:rsidRDefault="003D54F7" w:rsidP="003D41E0">
      <w:pPr>
        <w:pStyle w:val="Prrafodelista"/>
        <w:numPr>
          <w:ilvl w:val="0"/>
          <w:numId w:val="19"/>
        </w:numPr>
        <w:spacing w:line="360" w:lineRule="auto"/>
        <w:jc w:val="both"/>
        <w:rPr>
          <w:rFonts w:ascii="Palatino Linotype" w:hAnsi="Palatino Linotype" w:cs="Arial"/>
          <w:lang w:eastAsia="es-CO"/>
        </w:rPr>
      </w:pPr>
      <w:r w:rsidRPr="003D41E0">
        <w:rPr>
          <w:rFonts w:ascii="Palatino Linotype" w:eastAsia="Palatino Linotype" w:hAnsi="Palatino Linotype" w:cs="Palatino Linotype"/>
          <w:szCs w:val="22"/>
        </w:rPr>
        <w:t xml:space="preserve">El correcto acuerdo de clasificación emitido por el Comité de Transparencia, en donde de manera fundada y motivada, confirme la determinación pretendida a través de su respuesta recaída en la solicitud de acceso a la información con folio </w:t>
      </w:r>
      <w:r w:rsidRPr="003D41E0">
        <w:rPr>
          <w:rFonts w:ascii="Palatino Linotype" w:hAnsi="Palatino Linotype" w:cs="Arial"/>
          <w:bCs/>
          <w:szCs w:val="20"/>
        </w:rPr>
        <w:t>01038/VACHASO/IP/2022.</w:t>
      </w:r>
    </w:p>
    <w:p w14:paraId="00E35F84" w14:textId="77777777" w:rsidR="004B06D6" w:rsidRPr="003D41E0" w:rsidRDefault="004B06D6" w:rsidP="003D41E0">
      <w:pPr>
        <w:spacing w:line="360" w:lineRule="auto"/>
        <w:jc w:val="both"/>
        <w:rPr>
          <w:rFonts w:ascii="Palatino Linotype" w:hAnsi="Palatino Linotype" w:cs="Arial"/>
          <w:lang w:eastAsia="es-CO"/>
        </w:rPr>
      </w:pPr>
    </w:p>
    <w:p w14:paraId="728A48FC" w14:textId="73C60431" w:rsidR="00F92EEE" w:rsidRPr="003D41E0" w:rsidRDefault="0018160B" w:rsidP="003D41E0">
      <w:pPr>
        <w:spacing w:line="360" w:lineRule="auto"/>
        <w:jc w:val="both"/>
        <w:rPr>
          <w:rFonts w:ascii="Palatino Linotype" w:hAnsi="Palatino Linotype"/>
        </w:rPr>
      </w:pPr>
      <w:r w:rsidRPr="003D41E0">
        <w:rPr>
          <w:rFonts w:ascii="Palatino Linotype" w:hAnsi="Palatino Linotype" w:cs="Arial"/>
          <w:b/>
          <w:sz w:val="28"/>
          <w:szCs w:val="28"/>
          <w:lang w:val="es-ES"/>
        </w:rPr>
        <w:t>TERCERO</w:t>
      </w:r>
      <w:r w:rsidRPr="003D41E0">
        <w:rPr>
          <w:rFonts w:ascii="Palatino Linotype" w:hAnsi="Palatino Linotype"/>
        </w:rPr>
        <w:t>. Notifíquese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w:t>
      </w:r>
      <w:r w:rsidR="00D02288" w:rsidRPr="003D41E0">
        <w:rPr>
          <w:rFonts w:ascii="Palatino Linotype" w:hAnsi="Palatino Linotype"/>
        </w:rPr>
        <w:t xml:space="preserve"> Estado de México y Municipios.</w:t>
      </w:r>
    </w:p>
    <w:p w14:paraId="0E9BB647" w14:textId="77777777" w:rsidR="00D02288" w:rsidRPr="003D41E0" w:rsidRDefault="00D02288" w:rsidP="003D41E0">
      <w:pPr>
        <w:spacing w:line="360" w:lineRule="auto"/>
        <w:jc w:val="both"/>
        <w:rPr>
          <w:rFonts w:ascii="Palatino Linotype" w:hAnsi="Palatino Linotype"/>
        </w:rPr>
      </w:pPr>
    </w:p>
    <w:p w14:paraId="607331DC" w14:textId="77777777" w:rsidR="000033B1" w:rsidRPr="003D41E0" w:rsidRDefault="000033B1" w:rsidP="003D41E0">
      <w:pPr>
        <w:tabs>
          <w:tab w:val="left" w:pos="709"/>
        </w:tabs>
        <w:spacing w:line="360" w:lineRule="auto"/>
        <w:ind w:right="51"/>
        <w:jc w:val="both"/>
        <w:rPr>
          <w:rFonts w:ascii="Palatino Linotype" w:eastAsia="Palatino Linotype" w:hAnsi="Palatino Linotype" w:cs="Palatino Linotype"/>
          <w:b/>
        </w:rPr>
      </w:pPr>
      <w:r w:rsidRPr="003D41E0">
        <w:rPr>
          <w:rFonts w:ascii="Palatino Linotype" w:hAnsi="Palatino Linotype" w:cs="Arial"/>
          <w:b/>
          <w:bCs/>
          <w:sz w:val="28"/>
        </w:rPr>
        <w:t>CUARTO.</w:t>
      </w:r>
      <w:r w:rsidRPr="003D41E0">
        <w:rPr>
          <w:rFonts w:ascii="Palatino Linotype" w:hAnsi="Palatino Linotype"/>
          <w:szCs w:val="17"/>
          <w:lang w:eastAsia="es-ES_tradnl"/>
        </w:rPr>
        <w:t xml:space="preserve"> </w:t>
      </w:r>
      <w:r w:rsidRPr="003D41E0">
        <w:rPr>
          <w:rFonts w:ascii="Palatino Linotype" w:hAnsi="Palatino Linotype"/>
          <w:b/>
          <w:lang w:eastAsia="es-ES_tradnl"/>
        </w:rPr>
        <w:t>Notifíquese</w:t>
      </w:r>
      <w:r w:rsidRPr="003D41E0">
        <w:rPr>
          <w:rFonts w:ascii="Palatino Linotype" w:hAnsi="Palatino Linotype"/>
          <w:lang w:eastAsia="es-ES_tradnl"/>
        </w:rPr>
        <w:t xml:space="preserve"> al </w:t>
      </w:r>
      <w:r w:rsidRPr="003D41E0">
        <w:rPr>
          <w:rFonts w:ascii="Palatino Linotype" w:hAnsi="Palatino Linotype"/>
          <w:b/>
          <w:lang w:eastAsia="es-ES_tradnl"/>
        </w:rPr>
        <w:t>RECURRENTE</w:t>
      </w:r>
      <w:r w:rsidRPr="003D41E0">
        <w:rPr>
          <w:rFonts w:ascii="Palatino Linotype" w:hAnsi="Palatino Linotype"/>
          <w:lang w:eastAsia="es-ES_tradnl"/>
        </w:rPr>
        <w:t xml:space="preserve"> la presente resolución vía </w:t>
      </w:r>
      <w:r w:rsidRPr="003D41E0">
        <w:rPr>
          <w:rFonts w:ascii="Palatino Linotype" w:hAnsi="Palatino Linotype" w:cs="Arial"/>
        </w:rPr>
        <w:t>Sistema de Acceso a la Información Mexiquense</w:t>
      </w:r>
      <w:r w:rsidRPr="003D41E0">
        <w:rPr>
          <w:rFonts w:ascii="Palatino Linotype" w:hAnsi="Palatino Linotype"/>
          <w:lang w:eastAsia="es-ES_tradnl"/>
        </w:rPr>
        <w:t xml:space="preserve"> </w:t>
      </w:r>
      <w:r w:rsidRPr="003D41E0">
        <w:rPr>
          <w:rFonts w:ascii="Palatino Linotype" w:hAnsi="Palatino Linotype"/>
          <w:b/>
          <w:lang w:eastAsia="es-ES_tradnl"/>
        </w:rPr>
        <w:t>(</w:t>
      </w:r>
      <w:r w:rsidRPr="003D41E0">
        <w:rPr>
          <w:rFonts w:ascii="Palatino Linotype" w:hAnsi="Palatino Linotype"/>
          <w:b/>
          <w:bCs/>
          <w:lang w:eastAsia="es-ES_tradnl"/>
        </w:rPr>
        <w:t>SAIMEX)</w:t>
      </w:r>
      <w:r w:rsidRPr="003D41E0">
        <w:rPr>
          <w:rFonts w:ascii="Palatino Linotype" w:eastAsia="Palatino Linotype" w:hAnsi="Palatino Linotype" w:cs="Palatino Linotype"/>
          <w:b/>
        </w:rPr>
        <w:t xml:space="preserve"> </w:t>
      </w:r>
      <w:r w:rsidRPr="003D41E0">
        <w:rPr>
          <w:rFonts w:ascii="Palatino Linotype" w:eastAsia="Palatino Linotype" w:hAnsi="Palatino Linotype" w:cs="Palatino Linotype"/>
        </w:rPr>
        <w:t xml:space="preserve">y </w:t>
      </w:r>
      <w:r w:rsidRPr="003D41E0">
        <w:rPr>
          <w:rFonts w:ascii="Palatino Linotype" w:hAnsi="Palatino Linotype"/>
          <w:szCs w:val="17"/>
          <w:lang w:eastAsia="es-ES_tradnl"/>
        </w:rPr>
        <w:t xml:space="preserve">hágase de su conocimiento </w:t>
      </w:r>
      <w:r w:rsidRPr="003D41E0">
        <w:rPr>
          <w:rFonts w:ascii="Palatino Linotype" w:eastAsiaTheme="minorEastAsia" w:hAnsi="Palatino Linotype"/>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1A0B97F5" w14:textId="77777777" w:rsidR="00F92EEE" w:rsidRPr="003D41E0" w:rsidRDefault="00F92EEE" w:rsidP="003D41E0">
      <w:pPr>
        <w:tabs>
          <w:tab w:val="left" w:pos="709"/>
        </w:tabs>
        <w:spacing w:line="360" w:lineRule="auto"/>
        <w:ind w:right="51"/>
        <w:jc w:val="both"/>
        <w:rPr>
          <w:rFonts w:ascii="Palatino Linotype" w:hAnsi="Palatino Linotype"/>
          <w:szCs w:val="17"/>
          <w:lang w:eastAsia="es-ES_tradnl"/>
        </w:rPr>
      </w:pPr>
    </w:p>
    <w:p w14:paraId="49D14B53" w14:textId="7F35E50E" w:rsidR="00F92EEE" w:rsidRPr="003D41E0" w:rsidRDefault="000033B1" w:rsidP="003D41E0">
      <w:pPr>
        <w:tabs>
          <w:tab w:val="left" w:pos="709"/>
        </w:tabs>
        <w:spacing w:line="360" w:lineRule="auto"/>
        <w:ind w:right="51"/>
        <w:jc w:val="both"/>
        <w:rPr>
          <w:rFonts w:ascii="Palatino Linotype" w:hAnsi="Palatino Linotype"/>
          <w:szCs w:val="17"/>
          <w:lang w:eastAsia="es-ES_tradnl"/>
        </w:rPr>
      </w:pPr>
      <w:r w:rsidRPr="003D41E0">
        <w:rPr>
          <w:rFonts w:ascii="Palatino Linotype" w:hAnsi="Palatino Linotype"/>
          <w:b/>
          <w:sz w:val="28"/>
          <w:szCs w:val="28"/>
          <w:lang w:eastAsia="es-ES_tradnl"/>
        </w:rPr>
        <w:t>QUINTO</w:t>
      </w:r>
      <w:r w:rsidR="00F92EEE" w:rsidRPr="003D41E0">
        <w:rPr>
          <w:rFonts w:ascii="Palatino Linotype" w:hAnsi="Palatino Linotype"/>
          <w:b/>
          <w:sz w:val="28"/>
          <w:szCs w:val="28"/>
          <w:lang w:eastAsia="es-ES_tradnl"/>
        </w:rPr>
        <w:t>.</w:t>
      </w:r>
      <w:r w:rsidR="00F92EEE" w:rsidRPr="003D41E0">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A1BBB8D" w14:textId="77777777" w:rsidR="004F70AB" w:rsidRPr="003D41E0" w:rsidRDefault="004F70AB" w:rsidP="003D41E0">
      <w:pPr>
        <w:tabs>
          <w:tab w:val="left" w:pos="709"/>
        </w:tabs>
        <w:spacing w:line="360" w:lineRule="auto"/>
        <w:ind w:right="51"/>
        <w:jc w:val="both"/>
        <w:rPr>
          <w:rFonts w:ascii="Palatino Linotype" w:hAnsi="Palatino Linotype"/>
          <w:szCs w:val="17"/>
          <w:lang w:eastAsia="es-ES_tradnl"/>
        </w:rPr>
      </w:pPr>
    </w:p>
    <w:p w14:paraId="74F6E93C" w14:textId="380A5BFB" w:rsidR="004F70AB" w:rsidRPr="003D41E0" w:rsidRDefault="000033B1" w:rsidP="003D41E0">
      <w:pPr>
        <w:tabs>
          <w:tab w:val="left" w:pos="709"/>
        </w:tabs>
        <w:spacing w:line="360" w:lineRule="auto"/>
        <w:ind w:right="51"/>
        <w:jc w:val="both"/>
        <w:rPr>
          <w:rFonts w:ascii="Palatino Linotype" w:hAnsi="Palatino Linotype"/>
          <w:szCs w:val="17"/>
          <w:lang w:eastAsia="es-ES_tradnl"/>
        </w:rPr>
      </w:pPr>
      <w:r w:rsidRPr="001A2BDD">
        <w:rPr>
          <w:rFonts w:ascii="Palatino Linotype" w:hAnsi="Palatino Linotype"/>
          <w:b/>
          <w:sz w:val="28"/>
          <w:szCs w:val="28"/>
          <w:lang w:eastAsia="es-ES_tradnl"/>
        </w:rPr>
        <w:t>SEXTO</w:t>
      </w:r>
      <w:r w:rsidR="004F70AB" w:rsidRPr="001A2BDD">
        <w:rPr>
          <w:rFonts w:ascii="Palatino Linotype" w:hAnsi="Palatino Linotype"/>
          <w:b/>
          <w:sz w:val="28"/>
          <w:szCs w:val="28"/>
          <w:lang w:eastAsia="es-ES_tradnl"/>
        </w:rPr>
        <w:t>.</w:t>
      </w:r>
      <w:r w:rsidR="004F70AB" w:rsidRPr="003D41E0">
        <w:rPr>
          <w:rFonts w:ascii="Palatino Linotype" w:hAnsi="Palatino Linotype"/>
          <w:szCs w:val="17"/>
          <w:lang w:eastAsia="es-ES_tradnl"/>
        </w:rPr>
        <w:t xml:space="preserve"> Gírese oficio al Titular de la Dirección General de Protección de Datos Personales en atención al artículo 82, fracción XXVII de la Ley de Protección de Datos Personales del Estado de México y Municipios, en términos del Considerando </w:t>
      </w:r>
      <w:r w:rsidR="003D41E0" w:rsidRPr="003D41E0">
        <w:rPr>
          <w:rFonts w:ascii="Palatino Linotype" w:hAnsi="Palatino Linotype"/>
          <w:b/>
          <w:szCs w:val="17"/>
          <w:lang w:eastAsia="es-ES_tradnl"/>
        </w:rPr>
        <w:t xml:space="preserve">SEXTO </w:t>
      </w:r>
      <w:r w:rsidR="004F70AB" w:rsidRPr="003D41E0">
        <w:rPr>
          <w:rFonts w:ascii="Palatino Linotype" w:hAnsi="Palatino Linotype"/>
          <w:szCs w:val="17"/>
          <w:lang w:eastAsia="es-ES_tradnl"/>
        </w:rPr>
        <w:t>de la presente resolución.</w:t>
      </w:r>
    </w:p>
    <w:p w14:paraId="0DC6B9E7" w14:textId="2AC76A80" w:rsidR="0022582E" w:rsidRDefault="0022582E" w:rsidP="003D41E0">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3F4D87F1" w14:textId="1C65016B" w:rsidR="003D41E0" w:rsidRDefault="003D41E0" w:rsidP="003D41E0">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69F429AE" w14:textId="56EFE0CF" w:rsidR="003D41E0" w:rsidRDefault="003D41E0" w:rsidP="003D41E0">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4B9054EB" w14:textId="7B168E8A" w:rsidR="003D41E0" w:rsidRDefault="003D41E0" w:rsidP="003D41E0">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2B6735CD" w14:textId="77777777" w:rsidR="003D41E0" w:rsidRPr="003D41E0" w:rsidRDefault="003D41E0" w:rsidP="003D41E0">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78FE0742" w14:textId="46A6B515" w:rsidR="00ED3D20" w:rsidRPr="003D41E0" w:rsidRDefault="00ED3D20" w:rsidP="003D41E0">
      <w:pPr>
        <w:widowControl w:val="0"/>
        <w:autoSpaceDE w:val="0"/>
        <w:autoSpaceDN w:val="0"/>
        <w:adjustRightInd w:val="0"/>
        <w:spacing w:line="360" w:lineRule="auto"/>
        <w:contextualSpacing/>
        <w:jc w:val="both"/>
        <w:rPr>
          <w:rFonts w:ascii="Palatino Linotype" w:hAnsi="Palatino Linotype" w:cs="Arial"/>
        </w:rPr>
      </w:pPr>
      <w:r w:rsidRPr="003D41E0">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F0002A">
        <w:rPr>
          <w:rFonts w:ascii="Palatino Linotype" w:hAnsi="Palatino Linotype"/>
        </w:rPr>
        <w:t xml:space="preserve">EMITIENDO VOTO PARTICULAR </w:t>
      </w:r>
      <w:r w:rsidRPr="003D41E0">
        <w:rPr>
          <w:rFonts w:ascii="Palatino Linotype" w:hAnsi="Palatino Linotype" w:cs="Arial"/>
        </w:rPr>
        <w:t xml:space="preserve">Y GUADALUPE RAMÍREZ PEÑA; EN LA </w:t>
      </w:r>
      <w:r w:rsidR="002E2D7E" w:rsidRPr="003D41E0">
        <w:rPr>
          <w:rFonts w:ascii="Palatino Linotype" w:hAnsi="Palatino Linotype" w:cs="Arial"/>
        </w:rPr>
        <w:t>VIGÉSIMA</w:t>
      </w:r>
      <w:r w:rsidR="00195F5F" w:rsidRPr="003D41E0">
        <w:rPr>
          <w:rFonts w:ascii="Palatino Linotype" w:hAnsi="Palatino Linotype" w:cs="Arial"/>
        </w:rPr>
        <w:t xml:space="preserve"> </w:t>
      </w:r>
      <w:r w:rsidR="008417F8" w:rsidRPr="003D41E0">
        <w:rPr>
          <w:rFonts w:ascii="Palatino Linotype" w:hAnsi="Palatino Linotype" w:cs="Arial"/>
        </w:rPr>
        <w:t xml:space="preserve">SEGUNDA </w:t>
      </w:r>
      <w:r w:rsidRPr="003D41E0">
        <w:rPr>
          <w:rFonts w:ascii="Palatino Linotype" w:hAnsi="Palatino Linotype" w:cs="Arial"/>
        </w:rPr>
        <w:t xml:space="preserve">SESIÓN ORDINARIA CELEBRADA EL </w:t>
      </w:r>
      <w:r w:rsidR="008417F8" w:rsidRPr="003D41E0">
        <w:rPr>
          <w:rFonts w:ascii="Palatino Linotype" w:hAnsi="Palatino Linotype" w:cs="Arial"/>
        </w:rPr>
        <w:t>CATORCE DE JUNIO</w:t>
      </w:r>
      <w:r w:rsidRPr="003D41E0">
        <w:rPr>
          <w:rFonts w:ascii="Palatino Linotype" w:hAnsi="Palatino Linotype" w:cs="Arial"/>
        </w:rPr>
        <w:t xml:space="preserve"> DE DOS MIL </w:t>
      </w:r>
      <w:r w:rsidR="002037D0" w:rsidRPr="003D41E0">
        <w:rPr>
          <w:rFonts w:ascii="Palatino Linotype" w:hAnsi="Palatino Linotype" w:cs="Arial"/>
        </w:rPr>
        <w:t>VEINTITRÉS</w:t>
      </w:r>
      <w:r w:rsidRPr="003D41E0">
        <w:rPr>
          <w:rFonts w:ascii="Palatino Linotype" w:hAnsi="Palatino Linotype" w:cs="Arial"/>
        </w:rPr>
        <w:t xml:space="preserve">, ANTE EL SECRETARIO TÉCNICO DEL PLENO, ALEXIS TAPIA RAMÍREZ. </w:t>
      </w:r>
    </w:p>
    <w:p w14:paraId="550095AB" w14:textId="77777777" w:rsidR="00E60BC9" w:rsidRPr="003D41E0" w:rsidRDefault="00E60BC9" w:rsidP="003D41E0">
      <w:pPr>
        <w:widowControl w:val="0"/>
        <w:autoSpaceDE w:val="0"/>
        <w:autoSpaceDN w:val="0"/>
        <w:adjustRightInd w:val="0"/>
        <w:spacing w:line="360" w:lineRule="auto"/>
        <w:jc w:val="both"/>
        <w:rPr>
          <w:rFonts w:ascii="Palatino Linotype" w:hAnsi="Palatino Linotype" w:cs="Arial"/>
          <w:sz w:val="6"/>
        </w:rPr>
      </w:pPr>
    </w:p>
    <w:p w14:paraId="6ADABCE0" w14:textId="1A29160D" w:rsidR="004758B2" w:rsidRPr="003D41E0" w:rsidRDefault="00AE4392" w:rsidP="003D41E0">
      <w:pPr>
        <w:tabs>
          <w:tab w:val="left" w:pos="2325"/>
        </w:tabs>
        <w:spacing w:line="360" w:lineRule="auto"/>
        <w:jc w:val="both"/>
        <w:rPr>
          <w:rFonts w:ascii="Palatino Linotype" w:eastAsiaTheme="minorEastAsia" w:hAnsi="Palatino Linotype"/>
          <w:sz w:val="16"/>
          <w:lang w:val="es-419"/>
        </w:rPr>
      </w:pPr>
      <w:r w:rsidRPr="003D41E0">
        <w:rPr>
          <w:rFonts w:ascii="Palatino Linotype" w:eastAsiaTheme="minorEastAsia" w:hAnsi="Palatino Linotype"/>
          <w:sz w:val="16"/>
          <w:lang w:val="es-ES_tradnl"/>
        </w:rPr>
        <w:t>SCMM</w:t>
      </w:r>
      <w:r w:rsidR="00993225" w:rsidRPr="003D41E0">
        <w:rPr>
          <w:rFonts w:ascii="Palatino Linotype" w:eastAsiaTheme="minorEastAsia" w:hAnsi="Palatino Linotype"/>
          <w:sz w:val="16"/>
          <w:lang w:val="es-ES_tradnl"/>
        </w:rPr>
        <w:t>/BLA/DEMF/</w:t>
      </w:r>
      <w:r w:rsidR="00176899" w:rsidRPr="003D41E0">
        <w:rPr>
          <w:rFonts w:ascii="Palatino Linotype" w:eastAsiaTheme="minorEastAsia" w:hAnsi="Palatino Linotype"/>
          <w:sz w:val="16"/>
          <w:lang w:val="es-419"/>
        </w:rPr>
        <w:t>DLM</w:t>
      </w:r>
      <w:r w:rsidR="00A1377C" w:rsidRPr="003D41E0">
        <w:rPr>
          <w:rFonts w:ascii="Palatino Linotype" w:eastAsiaTheme="minorEastAsia" w:hAnsi="Palatino Linotype"/>
          <w:sz w:val="16"/>
          <w:lang w:val="es-419"/>
        </w:rPr>
        <w:tab/>
      </w:r>
    </w:p>
    <w:p w14:paraId="1C4D1F5D" w14:textId="40BE29DB" w:rsidR="00EE52D0" w:rsidRPr="003D41E0" w:rsidRDefault="00EE52D0" w:rsidP="003D41E0">
      <w:pPr>
        <w:spacing w:line="360" w:lineRule="auto"/>
        <w:rPr>
          <w:rFonts w:ascii="Palatino Linotype" w:hAnsi="Palatino Linotype"/>
          <w:b/>
          <w:sz w:val="28"/>
          <w:szCs w:val="28"/>
        </w:rPr>
      </w:pPr>
    </w:p>
    <w:p w14:paraId="5A5899D6" w14:textId="77777777" w:rsidR="00E60BC9" w:rsidRPr="003D41E0" w:rsidRDefault="00E60BC9" w:rsidP="003D41E0">
      <w:pPr>
        <w:spacing w:line="360" w:lineRule="auto"/>
        <w:rPr>
          <w:rFonts w:ascii="Palatino Linotype" w:hAnsi="Palatino Linotype"/>
          <w:b/>
          <w:sz w:val="28"/>
          <w:szCs w:val="28"/>
        </w:rPr>
      </w:pPr>
    </w:p>
    <w:p w14:paraId="14129A6F" w14:textId="77777777" w:rsidR="00E60BC9" w:rsidRPr="003D41E0" w:rsidRDefault="00E60BC9" w:rsidP="003D41E0">
      <w:pPr>
        <w:spacing w:line="360" w:lineRule="auto"/>
        <w:rPr>
          <w:rFonts w:ascii="Palatino Linotype" w:hAnsi="Palatino Linotype"/>
          <w:b/>
          <w:sz w:val="28"/>
          <w:szCs w:val="28"/>
        </w:rPr>
      </w:pPr>
    </w:p>
    <w:p w14:paraId="28BB592F" w14:textId="77777777" w:rsidR="00E60BC9" w:rsidRPr="003D41E0" w:rsidRDefault="00E60BC9" w:rsidP="003D41E0">
      <w:pPr>
        <w:spacing w:line="360" w:lineRule="auto"/>
        <w:rPr>
          <w:rFonts w:ascii="Palatino Linotype" w:hAnsi="Palatino Linotype"/>
          <w:b/>
          <w:sz w:val="28"/>
          <w:szCs w:val="28"/>
        </w:rPr>
      </w:pPr>
    </w:p>
    <w:p w14:paraId="70CC180A" w14:textId="77777777" w:rsidR="00A85848" w:rsidRPr="003D41E0" w:rsidRDefault="00A85848" w:rsidP="003D41E0">
      <w:pPr>
        <w:spacing w:line="360" w:lineRule="auto"/>
        <w:rPr>
          <w:rFonts w:ascii="Palatino Linotype" w:hAnsi="Palatino Linotype"/>
          <w:b/>
          <w:sz w:val="28"/>
          <w:szCs w:val="28"/>
        </w:rPr>
      </w:pPr>
    </w:p>
    <w:p w14:paraId="60C323FA" w14:textId="77777777" w:rsidR="00A85848" w:rsidRPr="003D41E0" w:rsidRDefault="00A85848" w:rsidP="003D41E0">
      <w:pPr>
        <w:spacing w:line="360" w:lineRule="auto"/>
        <w:rPr>
          <w:rFonts w:ascii="Palatino Linotype" w:hAnsi="Palatino Linotype"/>
          <w:b/>
          <w:sz w:val="28"/>
          <w:szCs w:val="28"/>
        </w:rPr>
      </w:pPr>
    </w:p>
    <w:p w14:paraId="394820D6" w14:textId="3187C214" w:rsidR="00A85848" w:rsidRDefault="00A85848" w:rsidP="003D41E0">
      <w:pPr>
        <w:spacing w:line="360" w:lineRule="auto"/>
        <w:rPr>
          <w:rFonts w:ascii="Palatino Linotype" w:hAnsi="Palatino Linotype"/>
          <w:b/>
          <w:sz w:val="28"/>
          <w:szCs w:val="28"/>
        </w:rPr>
      </w:pPr>
    </w:p>
    <w:p w14:paraId="402D537B" w14:textId="25E863D6" w:rsidR="003D41E0" w:rsidRDefault="003D41E0" w:rsidP="003D41E0">
      <w:pPr>
        <w:spacing w:line="360" w:lineRule="auto"/>
        <w:rPr>
          <w:rFonts w:ascii="Palatino Linotype" w:hAnsi="Palatino Linotype"/>
          <w:b/>
          <w:sz w:val="28"/>
          <w:szCs w:val="28"/>
        </w:rPr>
      </w:pPr>
    </w:p>
    <w:p w14:paraId="5F4ACD86" w14:textId="53BB8424" w:rsidR="003D41E0" w:rsidRDefault="003D41E0" w:rsidP="003D41E0">
      <w:pPr>
        <w:spacing w:line="360" w:lineRule="auto"/>
        <w:rPr>
          <w:rFonts w:ascii="Palatino Linotype" w:hAnsi="Palatino Linotype"/>
          <w:b/>
          <w:sz w:val="28"/>
          <w:szCs w:val="28"/>
        </w:rPr>
      </w:pPr>
    </w:p>
    <w:p w14:paraId="5BC93996" w14:textId="77777777" w:rsidR="003D41E0" w:rsidRPr="003D41E0" w:rsidRDefault="003D41E0" w:rsidP="003D41E0">
      <w:pPr>
        <w:spacing w:line="360" w:lineRule="auto"/>
        <w:rPr>
          <w:rFonts w:ascii="Palatino Linotype" w:hAnsi="Palatino Linotype"/>
          <w:b/>
          <w:sz w:val="28"/>
          <w:szCs w:val="28"/>
        </w:rPr>
      </w:pPr>
    </w:p>
    <w:p w14:paraId="1F20849D" w14:textId="77777777" w:rsidR="00A85848" w:rsidRPr="003D41E0" w:rsidRDefault="00A85848" w:rsidP="003D41E0">
      <w:pPr>
        <w:spacing w:line="360" w:lineRule="auto"/>
        <w:rPr>
          <w:rFonts w:ascii="Palatino Linotype" w:hAnsi="Palatino Linotype"/>
          <w:b/>
          <w:sz w:val="28"/>
          <w:szCs w:val="28"/>
        </w:rPr>
      </w:pPr>
    </w:p>
    <w:p w14:paraId="36593724" w14:textId="77777777" w:rsidR="00E60BC9" w:rsidRPr="003D41E0" w:rsidRDefault="00E60BC9" w:rsidP="003D41E0">
      <w:pPr>
        <w:spacing w:line="360" w:lineRule="auto"/>
        <w:rPr>
          <w:rFonts w:ascii="Palatino Linotype" w:hAnsi="Palatino Linotype"/>
          <w:b/>
          <w:sz w:val="28"/>
          <w:szCs w:val="28"/>
        </w:rPr>
      </w:pPr>
    </w:p>
    <w:p w14:paraId="17A53C78" w14:textId="77777777" w:rsidR="00E60BC9" w:rsidRPr="003D41E0" w:rsidRDefault="00E60BC9" w:rsidP="003D41E0">
      <w:pPr>
        <w:spacing w:line="360" w:lineRule="auto"/>
        <w:rPr>
          <w:rFonts w:ascii="Palatino Linotype" w:hAnsi="Palatino Linotype"/>
          <w:b/>
          <w:sz w:val="28"/>
          <w:szCs w:val="28"/>
        </w:rPr>
      </w:pPr>
    </w:p>
    <w:sectPr w:rsidR="00E60BC9" w:rsidRPr="003D41E0"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1E08AB" w:rsidRDefault="001E08AB" w:rsidP="00C80F8C">
      <w:r>
        <w:separator/>
      </w:r>
    </w:p>
  </w:endnote>
  <w:endnote w:type="continuationSeparator" w:id="0">
    <w:p w14:paraId="2CA1E1DE" w14:textId="77777777" w:rsidR="001E08AB" w:rsidRDefault="001E08A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1E08AB" w:rsidRPr="0010196A" w:rsidRDefault="001E08A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851E1">
      <w:rPr>
        <w:rFonts w:ascii="Palatino Linotype" w:hAnsi="Palatino Linotype" w:cs="Arial"/>
        <w:bCs/>
        <w:noProof/>
        <w:sz w:val="22"/>
        <w:szCs w:val="22"/>
      </w:rPr>
      <w:t>67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851E1">
      <w:rPr>
        <w:rFonts w:ascii="Palatino Linotype" w:hAnsi="Palatino Linotype" w:cs="Arial"/>
        <w:bCs/>
        <w:noProof/>
        <w:sz w:val="22"/>
        <w:szCs w:val="22"/>
      </w:rPr>
      <w:t>70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1E08AB" w:rsidRPr="0010196A" w:rsidRDefault="001E08A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851E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851E1">
      <w:rPr>
        <w:rFonts w:ascii="Palatino Linotype" w:hAnsi="Palatino Linotype" w:cs="Arial"/>
        <w:bCs/>
        <w:noProof/>
        <w:sz w:val="22"/>
        <w:szCs w:val="22"/>
      </w:rPr>
      <w:t>70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1E08AB" w:rsidRDefault="001E08AB" w:rsidP="00C80F8C">
      <w:r>
        <w:separator/>
      </w:r>
    </w:p>
  </w:footnote>
  <w:footnote w:type="continuationSeparator" w:id="0">
    <w:p w14:paraId="2D50F1A5" w14:textId="77777777" w:rsidR="001E08AB" w:rsidRDefault="001E08A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E08AB" w:rsidRDefault="005851E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E08AB" w:rsidRPr="0010196A" w:rsidRDefault="005851E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E08AB" w:rsidRPr="008F2CCC" w14:paraId="1F097D8A" w14:textId="77777777" w:rsidTr="00DA50F6">
      <w:tc>
        <w:tcPr>
          <w:tcW w:w="3261" w:type="dxa"/>
          <w:vMerge w:val="restart"/>
        </w:tcPr>
        <w:p w14:paraId="1F780A0C" w14:textId="1EFF25F4" w:rsidR="001E08AB" w:rsidRPr="008F2CCC" w:rsidRDefault="001E08A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1E08AB" w:rsidRPr="00664658" w:rsidRDefault="001E08A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C15E392" w:rsidR="001E08AB" w:rsidRPr="0050300D" w:rsidRDefault="001E08AB" w:rsidP="005C250B">
          <w:pPr>
            <w:jc w:val="both"/>
            <w:rPr>
              <w:rFonts w:ascii="Palatino Linotype" w:hAnsi="Palatino Linotype"/>
              <w:b/>
              <w:sz w:val="22"/>
              <w:szCs w:val="22"/>
              <w:lang w:val="es-ES_tradnl"/>
            </w:rPr>
          </w:pPr>
          <w:r w:rsidRPr="0050300D">
            <w:rPr>
              <w:rFonts w:ascii="Palatino Linotype" w:hAnsi="Palatino Linotype"/>
              <w:b/>
              <w:lang w:val="es-ES_tradnl"/>
            </w:rPr>
            <w:t>00622/INFOEM/IP/RR/2023 y acumulado.</w:t>
          </w:r>
        </w:p>
      </w:tc>
    </w:tr>
    <w:tr w:rsidR="001E08AB" w:rsidRPr="008F2CCC" w14:paraId="049677A3" w14:textId="77777777" w:rsidTr="00DA50F6">
      <w:tc>
        <w:tcPr>
          <w:tcW w:w="3261" w:type="dxa"/>
          <w:vMerge/>
        </w:tcPr>
        <w:p w14:paraId="4A21EAC1" w14:textId="5C1F145E" w:rsidR="001E08AB" w:rsidRPr="008F2CCC" w:rsidRDefault="001E08AB" w:rsidP="00D41D47">
          <w:pPr>
            <w:rPr>
              <w:rFonts w:ascii="Palatino Linotype" w:hAnsi="Palatino Linotype"/>
              <w:b/>
              <w:sz w:val="22"/>
              <w:szCs w:val="22"/>
              <w:lang w:val="es-ES_tradnl"/>
            </w:rPr>
          </w:pPr>
        </w:p>
      </w:tc>
      <w:tc>
        <w:tcPr>
          <w:tcW w:w="2551" w:type="dxa"/>
          <w:shd w:val="clear" w:color="auto" w:fill="auto"/>
        </w:tcPr>
        <w:p w14:paraId="1237BCDE" w14:textId="77777777" w:rsidR="001E08AB" w:rsidRPr="00664658" w:rsidRDefault="001E08AB"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E4AADA9" w:rsidR="001E08AB" w:rsidRPr="0050300D" w:rsidRDefault="001E08AB" w:rsidP="00841063">
          <w:pPr>
            <w:jc w:val="both"/>
            <w:rPr>
              <w:lang w:val="es-419"/>
            </w:rPr>
          </w:pPr>
          <w:r w:rsidRPr="0050300D">
            <w:rPr>
              <w:rFonts w:ascii="Palatino Linotype" w:hAnsi="Palatino Linotype"/>
              <w:b/>
              <w:sz w:val="22"/>
              <w:szCs w:val="22"/>
              <w:lang w:val="es-ES_tradnl"/>
            </w:rPr>
            <w:t>Ayuntamiento de Valle de Chalco Solidaridad</w:t>
          </w:r>
        </w:p>
      </w:tc>
    </w:tr>
    <w:tr w:rsidR="001E08AB" w:rsidRPr="008F2CCC" w14:paraId="72CD087D" w14:textId="77777777" w:rsidTr="00DA50F6">
      <w:trPr>
        <w:trHeight w:val="228"/>
      </w:trPr>
      <w:tc>
        <w:tcPr>
          <w:tcW w:w="3261" w:type="dxa"/>
          <w:vMerge/>
        </w:tcPr>
        <w:p w14:paraId="1B78656F" w14:textId="01E6F6F6" w:rsidR="001E08AB" w:rsidRPr="008F2CCC" w:rsidRDefault="001E08AB" w:rsidP="00070856">
          <w:pPr>
            <w:rPr>
              <w:rFonts w:ascii="Palatino Linotype" w:hAnsi="Palatino Linotype"/>
              <w:b/>
              <w:sz w:val="22"/>
              <w:szCs w:val="22"/>
              <w:lang w:val="es-ES_tradnl"/>
            </w:rPr>
          </w:pPr>
        </w:p>
      </w:tc>
      <w:tc>
        <w:tcPr>
          <w:tcW w:w="2551" w:type="dxa"/>
          <w:shd w:val="clear" w:color="auto" w:fill="auto"/>
        </w:tcPr>
        <w:p w14:paraId="74D81628" w14:textId="3839B3E6" w:rsidR="001E08AB" w:rsidRPr="00664658" w:rsidRDefault="001E08AB"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1E08AB" w:rsidRPr="00664658" w:rsidRDefault="001E08AB"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E08AB" w:rsidRPr="0010196A" w:rsidRDefault="001E08A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1E08AB" w:rsidRPr="0010196A" w:rsidRDefault="005851E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1E08AB" w:rsidRPr="008F2CCC" w14:paraId="6ABABA57" w14:textId="77777777" w:rsidTr="005B5501">
      <w:tc>
        <w:tcPr>
          <w:tcW w:w="4253" w:type="dxa"/>
          <w:vMerge w:val="restart"/>
          <w:shd w:val="clear" w:color="auto" w:fill="auto"/>
        </w:tcPr>
        <w:p w14:paraId="6AA376CC" w14:textId="1E62217E" w:rsidR="001E08AB" w:rsidRPr="008F2CCC" w:rsidRDefault="001E08AB"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E08AB" w:rsidRPr="008F2CCC" w:rsidRDefault="001E08AB"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B014EE3" w:rsidR="001E08AB" w:rsidRPr="0050300D" w:rsidRDefault="001E08AB" w:rsidP="003305CB">
          <w:pPr>
            <w:jc w:val="both"/>
            <w:rPr>
              <w:rFonts w:ascii="Palatino Linotype" w:hAnsi="Palatino Linotype"/>
              <w:b/>
              <w:sz w:val="22"/>
              <w:szCs w:val="22"/>
              <w:lang w:val="es-ES_tradnl"/>
            </w:rPr>
          </w:pPr>
          <w:r w:rsidRPr="0050300D">
            <w:rPr>
              <w:rFonts w:ascii="Palatino Linotype" w:hAnsi="Palatino Linotype"/>
              <w:b/>
              <w:sz w:val="22"/>
              <w:szCs w:val="22"/>
              <w:lang w:val="es-ES_tradnl"/>
            </w:rPr>
            <w:t>00622/INFOEM/IP/RR/2023 y acumulado.</w:t>
          </w:r>
        </w:p>
      </w:tc>
    </w:tr>
    <w:tr w:rsidR="001E08AB" w:rsidRPr="008F2CCC" w14:paraId="3B45FB53" w14:textId="77777777" w:rsidTr="005B5501">
      <w:tc>
        <w:tcPr>
          <w:tcW w:w="4253" w:type="dxa"/>
          <w:vMerge/>
          <w:shd w:val="clear" w:color="auto" w:fill="auto"/>
        </w:tcPr>
        <w:p w14:paraId="188B82EF" w14:textId="77777777" w:rsidR="001E08AB" w:rsidRPr="008F2CCC" w:rsidRDefault="001E08AB" w:rsidP="00A2780F">
          <w:pPr>
            <w:rPr>
              <w:rFonts w:ascii="Palatino Linotype" w:hAnsi="Palatino Linotype"/>
              <w:b/>
              <w:sz w:val="22"/>
              <w:szCs w:val="22"/>
              <w:lang w:val="es-ES_tradnl"/>
            </w:rPr>
          </w:pPr>
        </w:p>
      </w:tc>
      <w:tc>
        <w:tcPr>
          <w:tcW w:w="2552" w:type="dxa"/>
          <w:shd w:val="clear" w:color="auto" w:fill="auto"/>
        </w:tcPr>
        <w:p w14:paraId="3B2AD0CF" w14:textId="77777777" w:rsidR="001E08AB" w:rsidRPr="008F2CCC" w:rsidRDefault="001E08A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8ABB7B" w:rsidR="001E08AB" w:rsidRPr="0050300D" w:rsidRDefault="005851E1" w:rsidP="00DD7C89">
          <w:pPr>
            <w:jc w:val="both"/>
            <w:rPr>
              <w:rFonts w:ascii="Palatino Linotype" w:hAnsi="Palatino Linotype"/>
              <w:b/>
              <w:sz w:val="22"/>
              <w:szCs w:val="22"/>
              <w:lang w:val="es-419"/>
            </w:rPr>
          </w:pPr>
          <w:r>
            <w:rPr>
              <w:rFonts w:ascii="Palatino Linotype" w:hAnsi="Palatino Linotype"/>
              <w:b/>
              <w:sz w:val="22"/>
              <w:szCs w:val="22"/>
              <w:lang w:val="es-419"/>
            </w:rPr>
            <w:t>XXXXXX XXXXXXXX XXXX</w:t>
          </w:r>
        </w:p>
      </w:tc>
    </w:tr>
    <w:tr w:rsidR="001E08AB" w:rsidRPr="008F2CCC" w14:paraId="28A493EB" w14:textId="77777777" w:rsidTr="005B5501">
      <w:trPr>
        <w:trHeight w:val="228"/>
      </w:trPr>
      <w:tc>
        <w:tcPr>
          <w:tcW w:w="4253" w:type="dxa"/>
          <w:vMerge/>
          <w:shd w:val="clear" w:color="auto" w:fill="auto"/>
        </w:tcPr>
        <w:p w14:paraId="06C77D31" w14:textId="77777777" w:rsidR="001E08AB" w:rsidRPr="008F2CCC" w:rsidRDefault="001E08AB" w:rsidP="00E37C88">
          <w:pPr>
            <w:rPr>
              <w:rFonts w:ascii="Palatino Linotype" w:hAnsi="Palatino Linotype"/>
              <w:b/>
              <w:sz w:val="22"/>
              <w:szCs w:val="22"/>
              <w:lang w:val="es-ES_tradnl"/>
            </w:rPr>
          </w:pPr>
        </w:p>
      </w:tc>
      <w:tc>
        <w:tcPr>
          <w:tcW w:w="2552" w:type="dxa"/>
          <w:shd w:val="clear" w:color="auto" w:fill="auto"/>
        </w:tcPr>
        <w:p w14:paraId="2E1A72B4" w14:textId="77777777" w:rsidR="001E08AB" w:rsidRPr="008F2CCC" w:rsidRDefault="001E08A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AD9D65D" w:rsidR="001E08AB" w:rsidRPr="0050300D" w:rsidRDefault="001E08AB" w:rsidP="002D18A7">
          <w:pPr>
            <w:jc w:val="both"/>
            <w:rPr>
              <w:lang w:val="es-419"/>
            </w:rPr>
          </w:pPr>
          <w:r w:rsidRPr="0050300D">
            <w:rPr>
              <w:rFonts w:ascii="Palatino Linotype" w:hAnsi="Palatino Linotype"/>
              <w:b/>
              <w:sz w:val="22"/>
              <w:szCs w:val="22"/>
              <w:lang w:val="es-ES_tradnl"/>
            </w:rPr>
            <w:t>Ayuntamiento de Valle de Chalco Solidaridad</w:t>
          </w:r>
        </w:p>
      </w:tc>
    </w:tr>
    <w:tr w:rsidR="001E08AB" w:rsidRPr="008F2CCC" w14:paraId="0F114FF0" w14:textId="77777777" w:rsidTr="005B5501">
      <w:tc>
        <w:tcPr>
          <w:tcW w:w="4253" w:type="dxa"/>
          <w:vMerge/>
          <w:shd w:val="clear" w:color="auto" w:fill="auto"/>
        </w:tcPr>
        <w:p w14:paraId="4CCB64BA" w14:textId="77777777" w:rsidR="001E08AB" w:rsidRPr="008F2CCC" w:rsidRDefault="001E08AB" w:rsidP="00A2780F">
          <w:pPr>
            <w:rPr>
              <w:rFonts w:ascii="Palatino Linotype" w:hAnsi="Palatino Linotype"/>
              <w:b/>
              <w:sz w:val="22"/>
              <w:szCs w:val="22"/>
              <w:lang w:val="es-ES_tradnl"/>
            </w:rPr>
          </w:pPr>
        </w:p>
      </w:tc>
      <w:tc>
        <w:tcPr>
          <w:tcW w:w="2552" w:type="dxa"/>
          <w:shd w:val="clear" w:color="auto" w:fill="auto"/>
        </w:tcPr>
        <w:p w14:paraId="31E422EA" w14:textId="63649A07" w:rsidR="001E08AB" w:rsidRPr="008F2CCC" w:rsidRDefault="001E08AB"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1E08AB" w:rsidRPr="0050300D" w:rsidRDefault="001E08AB" w:rsidP="003C718E">
          <w:pPr>
            <w:jc w:val="both"/>
            <w:rPr>
              <w:rFonts w:ascii="Palatino Linotype" w:hAnsi="Palatino Linotype"/>
              <w:b/>
              <w:sz w:val="22"/>
              <w:szCs w:val="22"/>
              <w:lang w:val="es-ES_tradnl"/>
            </w:rPr>
          </w:pPr>
          <w:r w:rsidRPr="0050300D">
            <w:rPr>
              <w:rFonts w:ascii="Palatino Linotype" w:hAnsi="Palatino Linotype"/>
              <w:b/>
              <w:sz w:val="22"/>
              <w:szCs w:val="22"/>
              <w:lang w:val="es-ES_tradnl"/>
            </w:rPr>
            <w:t>Sharon Cristina Morales Martínez</w:t>
          </w:r>
        </w:p>
      </w:tc>
    </w:tr>
  </w:tbl>
  <w:p w14:paraId="263470D9" w14:textId="1A25BE81" w:rsidR="001E08AB" w:rsidRPr="0010196A" w:rsidRDefault="001E08A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1848"/>
    <w:multiLevelType w:val="hybridMultilevel"/>
    <w:tmpl w:val="8758D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6F2698"/>
    <w:multiLevelType w:val="hybridMultilevel"/>
    <w:tmpl w:val="48BE2B3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1375F9"/>
    <w:multiLevelType w:val="hybridMultilevel"/>
    <w:tmpl w:val="82BA8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201339B5"/>
    <w:multiLevelType w:val="hybridMultilevel"/>
    <w:tmpl w:val="EEF249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251C6B87"/>
    <w:multiLevelType w:val="hybridMultilevel"/>
    <w:tmpl w:val="F73AFFD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2" w15:restartNumberingAfterBreak="0">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8F263B0"/>
    <w:multiLevelType w:val="hybridMultilevel"/>
    <w:tmpl w:val="22E89E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DF74A8D"/>
    <w:multiLevelType w:val="hybridMultilevel"/>
    <w:tmpl w:val="80C2F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6DB6762"/>
    <w:multiLevelType w:val="hybridMultilevel"/>
    <w:tmpl w:val="DB362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3"/>
  </w:num>
  <w:num w:numId="2">
    <w:abstractNumId w:val="7"/>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6"/>
  </w:num>
  <w:num w:numId="7">
    <w:abstractNumId w:val="4"/>
  </w:num>
  <w:num w:numId="8">
    <w:abstractNumId w:val="19"/>
  </w:num>
  <w:num w:numId="9">
    <w:abstractNumId w:val="15"/>
  </w:num>
  <w:num w:numId="10">
    <w:abstractNumId w:val="23"/>
  </w:num>
  <w:num w:numId="11">
    <w:abstractNumId w:val="8"/>
  </w:num>
  <w:num w:numId="12">
    <w:abstractNumId w:val="30"/>
  </w:num>
  <w:num w:numId="13">
    <w:abstractNumId w:val="21"/>
  </w:num>
  <w:num w:numId="14">
    <w:abstractNumId w:val="32"/>
  </w:num>
  <w:num w:numId="15">
    <w:abstractNumId w:val="25"/>
  </w:num>
  <w:num w:numId="16">
    <w:abstractNumId w:val="5"/>
  </w:num>
  <w:num w:numId="17">
    <w:abstractNumId w:val="27"/>
  </w:num>
  <w:num w:numId="18">
    <w:abstractNumId w:val="24"/>
  </w:num>
  <w:num w:numId="19">
    <w:abstractNumId w:val="6"/>
  </w:num>
  <w:num w:numId="20">
    <w:abstractNumId w:val="29"/>
  </w:num>
  <w:num w:numId="21">
    <w:abstractNumId w:val="17"/>
  </w:num>
  <w:num w:numId="22">
    <w:abstractNumId w:val="28"/>
  </w:num>
  <w:num w:numId="23">
    <w:abstractNumId w:val="18"/>
  </w:num>
  <w:num w:numId="24">
    <w:abstractNumId w:val="33"/>
  </w:num>
  <w:num w:numId="25">
    <w:abstractNumId w:val="22"/>
  </w:num>
  <w:num w:numId="26">
    <w:abstractNumId w:val="2"/>
  </w:num>
  <w:num w:numId="27">
    <w:abstractNumId w:val="1"/>
  </w:num>
  <w:num w:numId="28">
    <w:abstractNumId w:val="9"/>
  </w:num>
  <w:num w:numId="29">
    <w:abstractNumId w:val="12"/>
  </w:num>
  <w:num w:numId="30">
    <w:abstractNumId w:val="20"/>
  </w:num>
  <w:num w:numId="31">
    <w:abstractNumId w:val="0"/>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31"/>
  </w:num>
  <w:num w:numId="34">
    <w:abstractNumId w:val="26"/>
  </w:num>
  <w:num w:numId="35">
    <w:abstractNumId w:val="14"/>
  </w:num>
  <w:num w:numId="3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81"/>
    <w:rsid w:val="000008A5"/>
    <w:rsid w:val="00001610"/>
    <w:rsid w:val="00001D8F"/>
    <w:rsid w:val="0000258A"/>
    <w:rsid w:val="000025F0"/>
    <w:rsid w:val="0000265E"/>
    <w:rsid w:val="000026CD"/>
    <w:rsid w:val="00002707"/>
    <w:rsid w:val="00002897"/>
    <w:rsid w:val="00002A00"/>
    <w:rsid w:val="00002E83"/>
    <w:rsid w:val="0000328A"/>
    <w:rsid w:val="000033B1"/>
    <w:rsid w:val="000038B3"/>
    <w:rsid w:val="000041B5"/>
    <w:rsid w:val="000046A7"/>
    <w:rsid w:val="00004C7A"/>
    <w:rsid w:val="000054EA"/>
    <w:rsid w:val="0000588F"/>
    <w:rsid w:val="000060C2"/>
    <w:rsid w:val="0000633D"/>
    <w:rsid w:val="00006728"/>
    <w:rsid w:val="00006EC0"/>
    <w:rsid w:val="00006F2F"/>
    <w:rsid w:val="000074DE"/>
    <w:rsid w:val="00007558"/>
    <w:rsid w:val="000075A8"/>
    <w:rsid w:val="00007AF1"/>
    <w:rsid w:val="00007FD8"/>
    <w:rsid w:val="000104F0"/>
    <w:rsid w:val="0001080E"/>
    <w:rsid w:val="000109F4"/>
    <w:rsid w:val="00011EDE"/>
    <w:rsid w:val="000123CB"/>
    <w:rsid w:val="00012A00"/>
    <w:rsid w:val="00012E09"/>
    <w:rsid w:val="00012EE0"/>
    <w:rsid w:val="00013023"/>
    <w:rsid w:val="00013986"/>
    <w:rsid w:val="000139BF"/>
    <w:rsid w:val="00013EBF"/>
    <w:rsid w:val="000142C0"/>
    <w:rsid w:val="00014E91"/>
    <w:rsid w:val="00015BBF"/>
    <w:rsid w:val="00015DDC"/>
    <w:rsid w:val="000160C6"/>
    <w:rsid w:val="00016A2B"/>
    <w:rsid w:val="000171D8"/>
    <w:rsid w:val="00017746"/>
    <w:rsid w:val="0001796B"/>
    <w:rsid w:val="00017EBE"/>
    <w:rsid w:val="000200D2"/>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CF5"/>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6CC3"/>
    <w:rsid w:val="00036FA3"/>
    <w:rsid w:val="000376F5"/>
    <w:rsid w:val="00037DDE"/>
    <w:rsid w:val="00037FDC"/>
    <w:rsid w:val="0004120D"/>
    <w:rsid w:val="000415DD"/>
    <w:rsid w:val="00041959"/>
    <w:rsid w:val="00041A86"/>
    <w:rsid w:val="000423AF"/>
    <w:rsid w:val="00042675"/>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1CA"/>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D61"/>
    <w:rsid w:val="0006043F"/>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A9"/>
    <w:rsid w:val="00063AEF"/>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2EC"/>
    <w:rsid w:val="00075615"/>
    <w:rsid w:val="00075EA3"/>
    <w:rsid w:val="000763A2"/>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2D3"/>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0B1"/>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7BC"/>
    <w:rsid w:val="000A0C7C"/>
    <w:rsid w:val="000A1149"/>
    <w:rsid w:val="000A1549"/>
    <w:rsid w:val="000A2B2B"/>
    <w:rsid w:val="000A2E1A"/>
    <w:rsid w:val="000A3399"/>
    <w:rsid w:val="000A3D63"/>
    <w:rsid w:val="000A3F1E"/>
    <w:rsid w:val="000A4495"/>
    <w:rsid w:val="000A4664"/>
    <w:rsid w:val="000A4AAE"/>
    <w:rsid w:val="000A4E74"/>
    <w:rsid w:val="000A52A9"/>
    <w:rsid w:val="000A558F"/>
    <w:rsid w:val="000A5939"/>
    <w:rsid w:val="000A5A68"/>
    <w:rsid w:val="000A5A97"/>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65A"/>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A48"/>
    <w:rsid w:val="000D0DA0"/>
    <w:rsid w:val="000D1A6F"/>
    <w:rsid w:val="000D1B2D"/>
    <w:rsid w:val="000D21C4"/>
    <w:rsid w:val="000D2BC0"/>
    <w:rsid w:val="000D3E87"/>
    <w:rsid w:val="000D447F"/>
    <w:rsid w:val="000D5436"/>
    <w:rsid w:val="000D58EC"/>
    <w:rsid w:val="000D5D68"/>
    <w:rsid w:val="000D6029"/>
    <w:rsid w:val="000D6ADD"/>
    <w:rsid w:val="000D6BA3"/>
    <w:rsid w:val="000D72D0"/>
    <w:rsid w:val="000D74DD"/>
    <w:rsid w:val="000D75A0"/>
    <w:rsid w:val="000E06D1"/>
    <w:rsid w:val="000E07B7"/>
    <w:rsid w:val="000E08CA"/>
    <w:rsid w:val="000E0B02"/>
    <w:rsid w:val="000E0D35"/>
    <w:rsid w:val="000E100D"/>
    <w:rsid w:val="000E1C5E"/>
    <w:rsid w:val="000E1C6A"/>
    <w:rsid w:val="000E1FB4"/>
    <w:rsid w:val="000E23C6"/>
    <w:rsid w:val="000E255A"/>
    <w:rsid w:val="000E2D8F"/>
    <w:rsid w:val="000E38D1"/>
    <w:rsid w:val="000E3DF7"/>
    <w:rsid w:val="000E4206"/>
    <w:rsid w:val="000E46D9"/>
    <w:rsid w:val="000E4A01"/>
    <w:rsid w:val="000E558F"/>
    <w:rsid w:val="000E5592"/>
    <w:rsid w:val="000E5C93"/>
    <w:rsid w:val="000E68DA"/>
    <w:rsid w:val="000E6A64"/>
    <w:rsid w:val="000E6C51"/>
    <w:rsid w:val="000E7182"/>
    <w:rsid w:val="000E71A3"/>
    <w:rsid w:val="000E72D5"/>
    <w:rsid w:val="000E74AC"/>
    <w:rsid w:val="000F0E83"/>
    <w:rsid w:val="000F0F1C"/>
    <w:rsid w:val="000F18FA"/>
    <w:rsid w:val="000F2185"/>
    <w:rsid w:val="000F22FE"/>
    <w:rsid w:val="000F251F"/>
    <w:rsid w:val="000F28F5"/>
    <w:rsid w:val="000F2B5F"/>
    <w:rsid w:val="000F2DAA"/>
    <w:rsid w:val="000F3899"/>
    <w:rsid w:val="000F3904"/>
    <w:rsid w:val="000F3A9D"/>
    <w:rsid w:val="000F4AC2"/>
    <w:rsid w:val="000F4C20"/>
    <w:rsid w:val="000F4F47"/>
    <w:rsid w:val="000F4F8D"/>
    <w:rsid w:val="000F50A6"/>
    <w:rsid w:val="000F54D4"/>
    <w:rsid w:val="000F55B8"/>
    <w:rsid w:val="000F55EC"/>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261"/>
    <w:rsid w:val="0010528A"/>
    <w:rsid w:val="0010553A"/>
    <w:rsid w:val="00106268"/>
    <w:rsid w:val="001063BB"/>
    <w:rsid w:val="001066A6"/>
    <w:rsid w:val="001069A1"/>
    <w:rsid w:val="00106A20"/>
    <w:rsid w:val="00106B41"/>
    <w:rsid w:val="00106FBF"/>
    <w:rsid w:val="001074CE"/>
    <w:rsid w:val="00107FBF"/>
    <w:rsid w:val="0011118D"/>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65B"/>
    <w:rsid w:val="00127E98"/>
    <w:rsid w:val="00130303"/>
    <w:rsid w:val="00130665"/>
    <w:rsid w:val="00130DB3"/>
    <w:rsid w:val="00131065"/>
    <w:rsid w:val="00131466"/>
    <w:rsid w:val="00131979"/>
    <w:rsid w:val="00131ABC"/>
    <w:rsid w:val="00132178"/>
    <w:rsid w:val="001322D3"/>
    <w:rsid w:val="001323DC"/>
    <w:rsid w:val="00132D27"/>
    <w:rsid w:val="001331EE"/>
    <w:rsid w:val="001332E3"/>
    <w:rsid w:val="00133607"/>
    <w:rsid w:val="00133D6C"/>
    <w:rsid w:val="0013457A"/>
    <w:rsid w:val="00135036"/>
    <w:rsid w:val="00135211"/>
    <w:rsid w:val="001358BB"/>
    <w:rsid w:val="001359C4"/>
    <w:rsid w:val="0013622C"/>
    <w:rsid w:val="001371A5"/>
    <w:rsid w:val="00137548"/>
    <w:rsid w:val="001376BF"/>
    <w:rsid w:val="001378F0"/>
    <w:rsid w:val="00137AEE"/>
    <w:rsid w:val="00137D02"/>
    <w:rsid w:val="00140252"/>
    <w:rsid w:val="001406EB"/>
    <w:rsid w:val="00140BE0"/>
    <w:rsid w:val="00140BEA"/>
    <w:rsid w:val="00140E0A"/>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3F3"/>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2F"/>
    <w:rsid w:val="00167D9D"/>
    <w:rsid w:val="00170043"/>
    <w:rsid w:val="001701E7"/>
    <w:rsid w:val="00170DE2"/>
    <w:rsid w:val="0017174F"/>
    <w:rsid w:val="00171E23"/>
    <w:rsid w:val="00172482"/>
    <w:rsid w:val="00172612"/>
    <w:rsid w:val="00172C4E"/>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06E7"/>
    <w:rsid w:val="00181250"/>
    <w:rsid w:val="0018160B"/>
    <w:rsid w:val="00181639"/>
    <w:rsid w:val="00181D67"/>
    <w:rsid w:val="00182009"/>
    <w:rsid w:val="001821FD"/>
    <w:rsid w:val="001825CC"/>
    <w:rsid w:val="001826A7"/>
    <w:rsid w:val="001830EE"/>
    <w:rsid w:val="00183308"/>
    <w:rsid w:val="001834AE"/>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B47"/>
    <w:rsid w:val="0019342B"/>
    <w:rsid w:val="0019369B"/>
    <w:rsid w:val="00193D12"/>
    <w:rsid w:val="0019504F"/>
    <w:rsid w:val="00195288"/>
    <w:rsid w:val="0019536A"/>
    <w:rsid w:val="00195609"/>
    <w:rsid w:val="00195662"/>
    <w:rsid w:val="00195F5F"/>
    <w:rsid w:val="00195F6E"/>
    <w:rsid w:val="001962AC"/>
    <w:rsid w:val="00197E56"/>
    <w:rsid w:val="001A0054"/>
    <w:rsid w:val="001A12F5"/>
    <w:rsid w:val="001A14F4"/>
    <w:rsid w:val="001A19AF"/>
    <w:rsid w:val="001A1D0F"/>
    <w:rsid w:val="001A1D3B"/>
    <w:rsid w:val="001A2717"/>
    <w:rsid w:val="001A280D"/>
    <w:rsid w:val="001A2917"/>
    <w:rsid w:val="001A2BDD"/>
    <w:rsid w:val="001A2C39"/>
    <w:rsid w:val="001A2CBD"/>
    <w:rsid w:val="001A3095"/>
    <w:rsid w:val="001A328E"/>
    <w:rsid w:val="001A397C"/>
    <w:rsid w:val="001A3FEF"/>
    <w:rsid w:val="001A43AC"/>
    <w:rsid w:val="001A4549"/>
    <w:rsid w:val="001A474B"/>
    <w:rsid w:val="001A5211"/>
    <w:rsid w:val="001A5882"/>
    <w:rsid w:val="001A59B8"/>
    <w:rsid w:val="001A7844"/>
    <w:rsid w:val="001A78D9"/>
    <w:rsid w:val="001A7F2F"/>
    <w:rsid w:val="001A7FF8"/>
    <w:rsid w:val="001B0393"/>
    <w:rsid w:val="001B076D"/>
    <w:rsid w:val="001B0793"/>
    <w:rsid w:val="001B1253"/>
    <w:rsid w:val="001B125C"/>
    <w:rsid w:val="001B12D9"/>
    <w:rsid w:val="001B156A"/>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5749"/>
    <w:rsid w:val="001C6036"/>
    <w:rsid w:val="001C60DC"/>
    <w:rsid w:val="001C6441"/>
    <w:rsid w:val="001C68A2"/>
    <w:rsid w:val="001C6C69"/>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4C9"/>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8AB"/>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BD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559"/>
    <w:rsid w:val="001F7C05"/>
    <w:rsid w:val="001F7F0F"/>
    <w:rsid w:val="001F7F62"/>
    <w:rsid w:val="001F7FB1"/>
    <w:rsid w:val="00200BEF"/>
    <w:rsid w:val="00200E18"/>
    <w:rsid w:val="00200E9B"/>
    <w:rsid w:val="00201538"/>
    <w:rsid w:val="002015C4"/>
    <w:rsid w:val="00201D37"/>
    <w:rsid w:val="00201EFA"/>
    <w:rsid w:val="00202781"/>
    <w:rsid w:val="002028D5"/>
    <w:rsid w:val="0020314B"/>
    <w:rsid w:val="002034BD"/>
    <w:rsid w:val="002037D0"/>
    <w:rsid w:val="00204207"/>
    <w:rsid w:val="00204DE3"/>
    <w:rsid w:val="00204FDF"/>
    <w:rsid w:val="002051AD"/>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41DB"/>
    <w:rsid w:val="0021469B"/>
    <w:rsid w:val="0021511B"/>
    <w:rsid w:val="002156E0"/>
    <w:rsid w:val="00215701"/>
    <w:rsid w:val="002159F8"/>
    <w:rsid w:val="00215C9B"/>
    <w:rsid w:val="00215D98"/>
    <w:rsid w:val="00215DCB"/>
    <w:rsid w:val="00216696"/>
    <w:rsid w:val="00216EF2"/>
    <w:rsid w:val="002176D1"/>
    <w:rsid w:val="00217725"/>
    <w:rsid w:val="002178DB"/>
    <w:rsid w:val="0021793F"/>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C1"/>
    <w:rsid w:val="00224E89"/>
    <w:rsid w:val="00224F53"/>
    <w:rsid w:val="0022532E"/>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795"/>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1F0A"/>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2B0"/>
    <w:rsid w:val="0025472A"/>
    <w:rsid w:val="002552B3"/>
    <w:rsid w:val="002556A0"/>
    <w:rsid w:val="002559D5"/>
    <w:rsid w:val="00255F02"/>
    <w:rsid w:val="00256CEB"/>
    <w:rsid w:val="00257594"/>
    <w:rsid w:val="0025785D"/>
    <w:rsid w:val="00257FDC"/>
    <w:rsid w:val="00260C82"/>
    <w:rsid w:val="002610E1"/>
    <w:rsid w:val="002612A8"/>
    <w:rsid w:val="00261902"/>
    <w:rsid w:val="00261950"/>
    <w:rsid w:val="00261AD7"/>
    <w:rsid w:val="002631A2"/>
    <w:rsid w:val="0026328C"/>
    <w:rsid w:val="00263BFE"/>
    <w:rsid w:val="00263D48"/>
    <w:rsid w:val="002653BD"/>
    <w:rsid w:val="00265CEC"/>
    <w:rsid w:val="00265D9D"/>
    <w:rsid w:val="00265F1F"/>
    <w:rsid w:val="002660D2"/>
    <w:rsid w:val="0026668C"/>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2CEF"/>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D9"/>
    <w:rsid w:val="0028546D"/>
    <w:rsid w:val="002864B2"/>
    <w:rsid w:val="00286B88"/>
    <w:rsid w:val="00286CC4"/>
    <w:rsid w:val="00286DE5"/>
    <w:rsid w:val="00287E1C"/>
    <w:rsid w:val="00290904"/>
    <w:rsid w:val="00290C11"/>
    <w:rsid w:val="00290C9B"/>
    <w:rsid w:val="00290EA9"/>
    <w:rsid w:val="002910A2"/>
    <w:rsid w:val="002910B6"/>
    <w:rsid w:val="00291CD6"/>
    <w:rsid w:val="00292081"/>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3C9B"/>
    <w:rsid w:val="002B4EDF"/>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392"/>
    <w:rsid w:val="002D0ADC"/>
    <w:rsid w:val="002D18A7"/>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D7E"/>
    <w:rsid w:val="002E2E56"/>
    <w:rsid w:val="002E2EE1"/>
    <w:rsid w:val="002E2FB1"/>
    <w:rsid w:val="002E3112"/>
    <w:rsid w:val="002E355C"/>
    <w:rsid w:val="002E3746"/>
    <w:rsid w:val="002E39FB"/>
    <w:rsid w:val="002E3C2C"/>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27"/>
    <w:rsid w:val="0030219F"/>
    <w:rsid w:val="00303671"/>
    <w:rsid w:val="00303AF8"/>
    <w:rsid w:val="00304038"/>
    <w:rsid w:val="00304085"/>
    <w:rsid w:val="0030426C"/>
    <w:rsid w:val="00304445"/>
    <w:rsid w:val="003044B2"/>
    <w:rsid w:val="00304BA5"/>
    <w:rsid w:val="003052CB"/>
    <w:rsid w:val="003056B1"/>
    <w:rsid w:val="00305F6C"/>
    <w:rsid w:val="003060A3"/>
    <w:rsid w:val="00306604"/>
    <w:rsid w:val="00306BCD"/>
    <w:rsid w:val="00306E5B"/>
    <w:rsid w:val="0030772C"/>
    <w:rsid w:val="003103D9"/>
    <w:rsid w:val="0031045D"/>
    <w:rsid w:val="00310826"/>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20F"/>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C3B"/>
    <w:rsid w:val="00330D04"/>
    <w:rsid w:val="0033134C"/>
    <w:rsid w:val="0033148E"/>
    <w:rsid w:val="003315BE"/>
    <w:rsid w:val="003319E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216"/>
    <w:rsid w:val="003473CE"/>
    <w:rsid w:val="003474F9"/>
    <w:rsid w:val="003478EC"/>
    <w:rsid w:val="00347A55"/>
    <w:rsid w:val="00350354"/>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3630"/>
    <w:rsid w:val="00363D30"/>
    <w:rsid w:val="00364487"/>
    <w:rsid w:val="00364BC7"/>
    <w:rsid w:val="00365921"/>
    <w:rsid w:val="00365C55"/>
    <w:rsid w:val="00365DB3"/>
    <w:rsid w:val="00366317"/>
    <w:rsid w:val="003663F5"/>
    <w:rsid w:val="00366DDB"/>
    <w:rsid w:val="00367092"/>
    <w:rsid w:val="00367536"/>
    <w:rsid w:val="0036781E"/>
    <w:rsid w:val="00367DBB"/>
    <w:rsid w:val="00367DDA"/>
    <w:rsid w:val="00370544"/>
    <w:rsid w:val="00370582"/>
    <w:rsid w:val="00370A22"/>
    <w:rsid w:val="00370E2D"/>
    <w:rsid w:val="00371DEB"/>
    <w:rsid w:val="00371F4F"/>
    <w:rsid w:val="00372082"/>
    <w:rsid w:val="00372C45"/>
    <w:rsid w:val="00373384"/>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A28"/>
    <w:rsid w:val="0037703B"/>
    <w:rsid w:val="00377100"/>
    <w:rsid w:val="0037796A"/>
    <w:rsid w:val="00377FA7"/>
    <w:rsid w:val="003801C2"/>
    <w:rsid w:val="003807A8"/>
    <w:rsid w:val="00380A53"/>
    <w:rsid w:val="003815E1"/>
    <w:rsid w:val="00381AAA"/>
    <w:rsid w:val="003828E3"/>
    <w:rsid w:val="00382A1D"/>
    <w:rsid w:val="0038334A"/>
    <w:rsid w:val="00383568"/>
    <w:rsid w:val="00383658"/>
    <w:rsid w:val="00383839"/>
    <w:rsid w:val="00383898"/>
    <w:rsid w:val="0038391D"/>
    <w:rsid w:val="00383ACB"/>
    <w:rsid w:val="00384198"/>
    <w:rsid w:val="00384274"/>
    <w:rsid w:val="00385020"/>
    <w:rsid w:val="003850EC"/>
    <w:rsid w:val="003852EA"/>
    <w:rsid w:val="00385BE0"/>
    <w:rsid w:val="0038692F"/>
    <w:rsid w:val="0038708D"/>
    <w:rsid w:val="0038767F"/>
    <w:rsid w:val="00387F5C"/>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DE"/>
    <w:rsid w:val="003A1FFC"/>
    <w:rsid w:val="003A228E"/>
    <w:rsid w:val="003A24F9"/>
    <w:rsid w:val="003A2718"/>
    <w:rsid w:val="003A3FBF"/>
    <w:rsid w:val="003A41C5"/>
    <w:rsid w:val="003A468A"/>
    <w:rsid w:val="003A4E64"/>
    <w:rsid w:val="003A52A9"/>
    <w:rsid w:val="003A546B"/>
    <w:rsid w:val="003A5BF1"/>
    <w:rsid w:val="003A6DCE"/>
    <w:rsid w:val="003A6E7A"/>
    <w:rsid w:val="003A71D2"/>
    <w:rsid w:val="003A71DD"/>
    <w:rsid w:val="003A73F9"/>
    <w:rsid w:val="003A7460"/>
    <w:rsid w:val="003A79AE"/>
    <w:rsid w:val="003A7A3C"/>
    <w:rsid w:val="003A7F6E"/>
    <w:rsid w:val="003B0016"/>
    <w:rsid w:val="003B0C64"/>
    <w:rsid w:val="003B0F2D"/>
    <w:rsid w:val="003B211C"/>
    <w:rsid w:val="003B2660"/>
    <w:rsid w:val="003B28B7"/>
    <w:rsid w:val="003B33D8"/>
    <w:rsid w:val="003B3728"/>
    <w:rsid w:val="003B3B43"/>
    <w:rsid w:val="003B3DD0"/>
    <w:rsid w:val="003B40CF"/>
    <w:rsid w:val="003B443B"/>
    <w:rsid w:val="003B4C16"/>
    <w:rsid w:val="003B5491"/>
    <w:rsid w:val="003B5504"/>
    <w:rsid w:val="003B5716"/>
    <w:rsid w:val="003B59E4"/>
    <w:rsid w:val="003B5C9D"/>
    <w:rsid w:val="003B63CF"/>
    <w:rsid w:val="003B6CEB"/>
    <w:rsid w:val="003B6F3C"/>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703C"/>
    <w:rsid w:val="003C718E"/>
    <w:rsid w:val="003C736B"/>
    <w:rsid w:val="003D1122"/>
    <w:rsid w:val="003D1518"/>
    <w:rsid w:val="003D19AA"/>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1E0"/>
    <w:rsid w:val="003D4E71"/>
    <w:rsid w:val="003D4F06"/>
    <w:rsid w:val="003D521A"/>
    <w:rsid w:val="003D53DD"/>
    <w:rsid w:val="003D544E"/>
    <w:rsid w:val="003D54F7"/>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BDD"/>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DFA"/>
    <w:rsid w:val="003F1FF7"/>
    <w:rsid w:val="003F216F"/>
    <w:rsid w:val="003F2A7E"/>
    <w:rsid w:val="003F2B44"/>
    <w:rsid w:val="003F2F77"/>
    <w:rsid w:val="003F38D6"/>
    <w:rsid w:val="003F45DE"/>
    <w:rsid w:val="003F4BAB"/>
    <w:rsid w:val="003F4DDF"/>
    <w:rsid w:val="003F4F0B"/>
    <w:rsid w:val="003F614E"/>
    <w:rsid w:val="003F623D"/>
    <w:rsid w:val="003F6797"/>
    <w:rsid w:val="003F6CF0"/>
    <w:rsid w:val="003F7A46"/>
    <w:rsid w:val="00400224"/>
    <w:rsid w:val="00400574"/>
    <w:rsid w:val="004005B5"/>
    <w:rsid w:val="0040143F"/>
    <w:rsid w:val="004015CB"/>
    <w:rsid w:val="00402140"/>
    <w:rsid w:val="0040260F"/>
    <w:rsid w:val="0040268E"/>
    <w:rsid w:val="004027FA"/>
    <w:rsid w:val="00402A09"/>
    <w:rsid w:val="00402D6D"/>
    <w:rsid w:val="00402D8A"/>
    <w:rsid w:val="00402F3F"/>
    <w:rsid w:val="00402FAA"/>
    <w:rsid w:val="0040368C"/>
    <w:rsid w:val="004038F5"/>
    <w:rsid w:val="0040454A"/>
    <w:rsid w:val="00404552"/>
    <w:rsid w:val="00404A9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D65"/>
    <w:rsid w:val="00410E81"/>
    <w:rsid w:val="00410F42"/>
    <w:rsid w:val="0041135E"/>
    <w:rsid w:val="00411596"/>
    <w:rsid w:val="0041180C"/>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6E34"/>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8AE"/>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16"/>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0985"/>
    <w:rsid w:val="00441A1C"/>
    <w:rsid w:val="00441D14"/>
    <w:rsid w:val="0044223C"/>
    <w:rsid w:val="004426FE"/>
    <w:rsid w:val="004429A8"/>
    <w:rsid w:val="00442CA8"/>
    <w:rsid w:val="0044332C"/>
    <w:rsid w:val="00443475"/>
    <w:rsid w:val="00443549"/>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163"/>
    <w:rsid w:val="00457335"/>
    <w:rsid w:val="00457A14"/>
    <w:rsid w:val="00457A4E"/>
    <w:rsid w:val="00457BB8"/>
    <w:rsid w:val="00457EEE"/>
    <w:rsid w:val="00460083"/>
    <w:rsid w:val="00460544"/>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86C"/>
    <w:rsid w:val="00466E30"/>
    <w:rsid w:val="004672B1"/>
    <w:rsid w:val="004678F1"/>
    <w:rsid w:val="00467FDD"/>
    <w:rsid w:val="004718FD"/>
    <w:rsid w:val="00471C89"/>
    <w:rsid w:val="00472203"/>
    <w:rsid w:val="00472318"/>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5FE"/>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754"/>
    <w:rsid w:val="0048694F"/>
    <w:rsid w:val="00486B5F"/>
    <w:rsid w:val="004873C3"/>
    <w:rsid w:val="00487D92"/>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3F7"/>
    <w:rsid w:val="00497D47"/>
    <w:rsid w:val="00497FC5"/>
    <w:rsid w:val="004A04DD"/>
    <w:rsid w:val="004A087A"/>
    <w:rsid w:val="004A088B"/>
    <w:rsid w:val="004A1423"/>
    <w:rsid w:val="004A25EF"/>
    <w:rsid w:val="004A29D9"/>
    <w:rsid w:val="004A3199"/>
    <w:rsid w:val="004A40F2"/>
    <w:rsid w:val="004A45F9"/>
    <w:rsid w:val="004A4A3B"/>
    <w:rsid w:val="004A506A"/>
    <w:rsid w:val="004A5FA9"/>
    <w:rsid w:val="004A61CA"/>
    <w:rsid w:val="004A6217"/>
    <w:rsid w:val="004A6BB5"/>
    <w:rsid w:val="004A6CD2"/>
    <w:rsid w:val="004A6D90"/>
    <w:rsid w:val="004A7031"/>
    <w:rsid w:val="004A70F5"/>
    <w:rsid w:val="004A7AEE"/>
    <w:rsid w:val="004B06D6"/>
    <w:rsid w:val="004B090C"/>
    <w:rsid w:val="004B0F66"/>
    <w:rsid w:val="004B1A91"/>
    <w:rsid w:val="004B2086"/>
    <w:rsid w:val="004B2305"/>
    <w:rsid w:val="004B2C2F"/>
    <w:rsid w:val="004B2E59"/>
    <w:rsid w:val="004B3947"/>
    <w:rsid w:val="004B3B51"/>
    <w:rsid w:val="004B3DAC"/>
    <w:rsid w:val="004B4CB8"/>
    <w:rsid w:val="004B597B"/>
    <w:rsid w:val="004B5AC6"/>
    <w:rsid w:val="004B5B55"/>
    <w:rsid w:val="004B5C8D"/>
    <w:rsid w:val="004B5CAA"/>
    <w:rsid w:val="004B5D0B"/>
    <w:rsid w:val="004B60B8"/>
    <w:rsid w:val="004B674C"/>
    <w:rsid w:val="004B6890"/>
    <w:rsid w:val="004B6BE3"/>
    <w:rsid w:val="004B705B"/>
    <w:rsid w:val="004B7285"/>
    <w:rsid w:val="004B7555"/>
    <w:rsid w:val="004B7691"/>
    <w:rsid w:val="004B7782"/>
    <w:rsid w:val="004B7AE7"/>
    <w:rsid w:val="004B7EDD"/>
    <w:rsid w:val="004C060B"/>
    <w:rsid w:val="004C06CC"/>
    <w:rsid w:val="004C0779"/>
    <w:rsid w:val="004C1AE2"/>
    <w:rsid w:val="004C202E"/>
    <w:rsid w:val="004C2719"/>
    <w:rsid w:val="004C3F5F"/>
    <w:rsid w:val="004C4245"/>
    <w:rsid w:val="004C45EE"/>
    <w:rsid w:val="004C498A"/>
    <w:rsid w:val="004C597A"/>
    <w:rsid w:val="004C5CF9"/>
    <w:rsid w:val="004C5DF9"/>
    <w:rsid w:val="004C64C2"/>
    <w:rsid w:val="004C652C"/>
    <w:rsid w:val="004C652E"/>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DBE"/>
    <w:rsid w:val="004D6E48"/>
    <w:rsid w:val="004E0611"/>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74D1"/>
    <w:rsid w:val="004E7738"/>
    <w:rsid w:val="004E7A19"/>
    <w:rsid w:val="004E7E86"/>
    <w:rsid w:val="004E7F4E"/>
    <w:rsid w:val="004F00D5"/>
    <w:rsid w:val="004F033F"/>
    <w:rsid w:val="004F08E9"/>
    <w:rsid w:val="004F0AA1"/>
    <w:rsid w:val="004F141B"/>
    <w:rsid w:val="004F171E"/>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0AB"/>
    <w:rsid w:val="004F7168"/>
    <w:rsid w:val="004F73FB"/>
    <w:rsid w:val="004F758D"/>
    <w:rsid w:val="004F768B"/>
    <w:rsid w:val="004F7BFF"/>
    <w:rsid w:val="005003FA"/>
    <w:rsid w:val="0050040A"/>
    <w:rsid w:val="00500B8C"/>
    <w:rsid w:val="005017C0"/>
    <w:rsid w:val="00501881"/>
    <w:rsid w:val="00502DA2"/>
    <w:rsid w:val="00502E1B"/>
    <w:rsid w:val="00502F43"/>
    <w:rsid w:val="0050300D"/>
    <w:rsid w:val="0050435C"/>
    <w:rsid w:val="005045D8"/>
    <w:rsid w:val="00504829"/>
    <w:rsid w:val="00504A63"/>
    <w:rsid w:val="00505143"/>
    <w:rsid w:val="005055E4"/>
    <w:rsid w:val="00505E88"/>
    <w:rsid w:val="00506111"/>
    <w:rsid w:val="00506349"/>
    <w:rsid w:val="0050707F"/>
    <w:rsid w:val="005071D8"/>
    <w:rsid w:val="005072B6"/>
    <w:rsid w:val="005076BE"/>
    <w:rsid w:val="00507ADC"/>
    <w:rsid w:val="00507CD8"/>
    <w:rsid w:val="00507ED8"/>
    <w:rsid w:val="00510359"/>
    <w:rsid w:val="0051056F"/>
    <w:rsid w:val="005107B7"/>
    <w:rsid w:val="00510993"/>
    <w:rsid w:val="005109FA"/>
    <w:rsid w:val="00510DE0"/>
    <w:rsid w:val="00511D74"/>
    <w:rsid w:val="00512195"/>
    <w:rsid w:val="005127D6"/>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D88"/>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983"/>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09C0"/>
    <w:rsid w:val="00570B4B"/>
    <w:rsid w:val="005714ED"/>
    <w:rsid w:val="00571503"/>
    <w:rsid w:val="00571728"/>
    <w:rsid w:val="00571B8B"/>
    <w:rsid w:val="00571E50"/>
    <w:rsid w:val="00571E5C"/>
    <w:rsid w:val="005721BD"/>
    <w:rsid w:val="005722C2"/>
    <w:rsid w:val="0057287F"/>
    <w:rsid w:val="00572D72"/>
    <w:rsid w:val="0057305F"/>
    <w:rsid w:val="005743E7"/>
    <w:rsid w:val="00574774"/>
    <w:rsid w:val="00574A7B"/>
    <w:rsid w:val="00575B9D"/>
    <w:rsid w:val="00575F20"/>
    <w:rsid w:val="005764BB"/>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51E1"/>
    <w:rsid w:val="0058673A"/>
    <w:rsid w:val="00586A9F"/>
    <w:rsid w:val="00586F53"/>
    <w:rsid w:val="00587C28"/>
    <w:rsid w:val="00587DB7"/>
    <w:rsid w:val="00590436"/>
    <w:rsid w:val="005905BE"/>
    <w:rsid w:val="00590764"/>
    <w:rsid w:val="00590B67"/>
    <w:rsid w:val="005913C2"/>
    <w:rsid w:val="005919FE"/>
    <w:rsid w:val="00591EBB"/>
    <w:rsid w:val="005925F3"/>
    <w:rsid w:val="0059283C"/>
    <w:rsid w:val="00592C49"/>
    <w:rsid w:val="005931D7"/>
    <w:rsid w:val="0059325B"/>
    <w:rsid w:val="005933D6"/>
    <w:rsid w:val="00593535"/>
    <w:rsid w:val="0059367F"/>
    <w:rsid w:val="0059371B"/>
    <w:rsid w:val="00593857"/>
    <w:rsid w:val="0059401A"/>
    <w:rsid w:val="005942DF"/>
    <w:rsid w:val="00594446"/>
    <w:rsid w:val="005945A4"/>
    <w:rsid w:val="0059475B"/>
    <w:rsid w:val="00594C1D"/>
    <w:rsid w:val="0059512E"/>
    <w:rsid w:val="0059570E"/>
    <w:rsid w:val="0059663D"/>
    <w:rsid w:val="0059686B"/>
    <w:rsid w:val="00596BF0"/>
    <w:rsid w:val="00597612"/>
    <w:rsid w:val="005A0144"/>
    <w:rsid w:val="005A077E"/>
    <w:rsid w:val="005A0B26"/>
    <w:rsid w:val="005A0DD9"/>
    <w:rsid w:val="005A14E6"/>
    <w:rsid w:val="005A1BA8"/>
    <w:rsid w:val="005A1F9F"/>
    <w:rsid w:val="005A2186"/>
    <w:rsid w:val="005A4B84"/>
    <w:rsid w:val="005A4D1B"/>
    <w:rsid w:val="005A523C"/>
    <w:rsid w:val="005A5D7B"/>
    <w:rsid w:val="005A63A3"/>
    <w:rsid w:val="005A6C1A"/>
    <w:rsid w:val="005A7195"/>
    <w:rsid w:val="005A77B9"/>
    <w:rsid w:val="005A7E33"/>
    <w:rsid w:val="005B0786"/>
    <w:rsid w:val="005B12C5"/>
    <w:rsid w:val="005B1384"/>
    <w:rsid w:val="005B1571"/>
    <w:rsid w:val="005B1BAB"/>
    <w:rsid w:val="005B1DCF"/>
    <w:rsid w:val="005B23C8"/>
    <w:rsid w:val="005B331F"/>
    <w:rsid w:val="005B442E"/>
    <w:rsid w:val="005B5043"/>
    <w:rsid w:val="005B5059"/>
    <w:rsid w:val="005B5501"/>
    <w:rsid w:val="005B6571"/>
    <w:rsid w:val="005B690A"/>
    <w:rsid w:val="005B6AFF"/>
    <w:rsid w:val="005B6C71"/>
    <w:rsid w:val="005B70A2"/>
    <w:rsid w:val="005B7AD1"/>
    <w:rsid w:val="005C0DCA"/>
    <w:rsid w:val="005C153B"/>
    <w:rsid w:val="005C1FEE"/>
    <w:rsid w:val="005C21E7"/>
    <w:rsid w:val="005C250B"/>
    <w:rsid w:val="005C267D"/>
    <w:rsid w:val="005C295E"/>
    <w:rsid w:val="005C2995"/>
    <w:rsid w:val="005C29DA"/>
    <w:rsid w:val="005C2F07"/>
    <w:rsid w:val="005C3141"/>
    <w:rsid w:val="005C3597"/>
    <w:rsid w:val="005C3C7E"/>
    <w:rsid w:val="005C45D2"/>
    <w:rsid w:val="005C4BAD"/>
    <w:rsid w:val="005C5151"/>
    <w:rsid w:val="005C54BB"/>
    <w:rsid w:val="005C57AE"/>
    <w:rsid w:val="005C57E4"/>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185"/>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03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0F6C"/>
    <w:rsid w:val="005F1C83"/>
    <w:rsid w:val="005F1E1A"/>
    <w:rsid w:val="005F2534"/>
    <w:rsid w:val="005F28D3"/>
    <w:rsid w:val="005F2A5D"/>
    <w:rsid w:val="005F2B64"/>
    <w:rsid w:val="005F2BDA"/>
    <w:rsid w:val="005F31D2"/>
    <w:rsid w:val="005F3421"/>
    <w:rsid w:val="005F3AF6"/>
    <w:rsid w:val="005F4830"/>
    <w:rsid w:val="005F48A8"/>
    <w:rsid w:val="005F4A88"/>
    <w:rsid w:val="005F50D7"/>
    <w:rsid w:val="005F54BC"/>
    <w:rsid w:val="005F56AF"/>
    <w:rsid w:val="005F6AA0"/>
    <w:rsid w:val="005F6F53"/>
    <w:rsid w:val="00600067"/>
    <w:rsid w:val="00600A8E"/>
    <w:rsid w:val="00601150"/>
    <w:rsid w:val="006011C5"/>
    <w:rsid w:val="00601304"/>
    <w:rsid w:val="00601329"/>
    <w:rsid w:val="006017E2"/>
    <w:rsid w:val="00602A6F"/>
    <w:rsid w:val="00602D75"/>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8BC"/>
    <w:rsid w:val="00611B99"/>
    <w:rsid w:val="00611C39"/>
    <w:rsid w:val="00612329"/>
    <w:rsid w:val="00612635"/>
    <w:rsid w:val="00612762"/>
    <w:rsid w:val="00612BD9"/>
    <w:rsid w:val="00612E97"/>
    <w:rsid w:val="006133AA"/>
    <w:rsid w:val="00613633"/>
    <w:rsid w:val="006138A9"/>
    <w:rsid w:val="00613AB3"/>
    <w:rsid w:val="00613BEF"/>
    <w:rsid w:val="00613DEA"/>
    <w:rsid w:val="00613E66"/>
    <w:rsid w:val="00613E98"/>
    <w:rsid w:val="00614531"/>
    <w:rsid w:val="006145FD"/>
    <w:rsid w:val="00614B17"/>
    <w:rsid w:val="00615999"/>
    <w:rsid w:val="00615AA6"/>
    <w:rsid w:val="00615B13"/>
    <w:rsid w:val="0061607B"/>
    <w:rsid w:val="006160FE"/>
    <w:rsid w:val="006165A9"/>
    <w:rsid w:val="00616F15"/>
    <w:rsid w:val="00617087"/>
    <w:rsid w:val="006170B9"/>
    <w:rsid w:val="006170DA"/>
    <w:rsid w:val="0061732F"/>
    <w:rsid w:val="0061758F"/>
    <w:rsid w:val="00617B57"/>
    <w:rsid w:val="0062069D"/>
    <w:rsid w:val="00621104"/>
    <w:rsid w:val="00621DAE"/>
    <w:rsid w:val="0062208D"/>
    <w:rsid w:val="00622581"/>
    <w:rsid w:val="00622C67"/>
    <w:rsid w:val="00622FD8"/>
    <w:rsid w:val="006233D3"/>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4F57"/>
    <w:rsid w:val="00635154"/>
    <w:rsid w:val="006359A6"/>
    <w:rsid w:val="00635E0E"/>
    <w:rsid w:val="00636140"/>
    <w:rsid w:val="00636B7B"/>
    <w:rsid w:val="006370CC"/>
    <w:rsid w:val="00637B99"/>
    <w:rsid w:val="00637D80"/>
    <w:rsid w:val="00640222"/>
    <w:rsid w:val="006404C5"/>
    <w:rsid w:val="00640727"/>
    <w:rsid w:val="00640AF2"/>
    <w:rsid w:val="0064155A"/>
    <w:rsid w:val="00641A03"/>
    <w:rsid w:val="00641BB8"/>
    <w:rsid w:val="006433AB"/>
    <w:rsid w:val="00643765"/>
    <w:rsid w:val="00643C25"/>
    <w:rsid w:val="00644195"/>
    <w:rsid w:val="0064542C"/>
    <w:rsid w:val="006457A5"/>
    <w:rsid w:val="00645FF2"/>
    <w:rsid w:val="00646DD0"/>
    <w:rsid w:val="00646DD9"/>
    <w:rsid w:val="00647210"/>
    <w:rsid w:val="006473A5"/>
    <w:rsid w:val="0064794B"/>
    <w:rsid w:val="00647F42"/>
    <w:rsid w:val="00650174"/>
    <w:rsid w:val="006503BC"/>
    <w:rsid w:val="006505CC"/>
    <w:rsid w:val="006509D6"/>
    <w:rsid w:val="00651AEC"/>
    <w:rsid w:val="0065218E"/>
    <w:rsid w:val="00652354"/>
    <w:rsid w:val="0065247F"/>
    <w:rsid w:val="00652941"/>
    <w:rsid w:val="0065382F"/>
    <w:rsid w:val="00653831"/>
    <w:rsid w:val="0065388C"/>
    <w:rsid w:val="00653CF4"/>
    <w:rsid w:val="00654198"/>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1971"/>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435"/>
    <w:rsid w:val="00676933"/>
    <w:rsid w:val="00676D9E"/>
    <w:rsid w:val="00676DE3"/>
    <w:rsid w:val="0067733E"/>
    <w:rsid w:val="0067797F"/>
    <w:rsid w:val="00677D59"/>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38B"/>
    <w:rsid w:val="006836CA"/>
    <w:rsid w:val="00684125"/>
    <w:rsid w:val="00684A1C"/>
    <w:rsid w:val="00684C99"/>
    <w:rsid w:val="006852FD"/>
    <w:rsid w:val="00686102"/>
    <w:rsid w:val="0068633E"/>
    <w:rsid w:val="0068657B"/>
    <w:rsid w:val="00686869"/>
    <w:rsid w:val="006868B0"/>
    <w:rsid w:val="00686CE0"/>
    <w:rsid w:val="00686D31"/>
    <w:rsid w:val="00686FEE"/>
    <w:rsid w:val="0069045D"/>
    <w:rsid w:val="0069069F"/>
    <w:rsid w:val="00690890"/>
    <w:rsid w:val="00691360"/>
    <w:rsid w:val="00691932"/>
    <w:rsid w:val="0069219A"/>
    <w:rsid w:val="00692F31"/>
    <w:rsid w:val="00692F64"/>
    <w:rsid w:val="006930D5"/>
    <w:rsid w:val="00693490"/>
    <w:rsid w:val="0069355F"/>
    <w:rsid w:val="00693878"/>
    <w:rsid w:val="00693A79"/>
    <w:rsid w:val="00693E86"/>
    <w:rsid w:val="00694012"/>
    <w:rsid w:val="00694696"/>
    <w:rsid w:val="0069473D"/>
    <w:rsid w:val="006951F3"/>
    <w:rsid w:val="0069579E"/>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5B"/>
    <w:rsid w:val="006A5B63"/>
    <w:rsid w:val="006A6BEF"/>
    <w:rsid w:val="006A71F6"/>
    <w:rsid w:val="006A7765"/>
    <w:rsid w:val="006A788E"/>
    <w:rsid w:val="006B03BE"/>
    <w:rsid w:val="006B0914"/>
    <w:rsid w:val="006B0962"/>
    <w:rsid w:val="006B0C8E"/>
    <w:rsid w:val="006B0F00"/>
    <w:rsid w:val="006B0FB9"/>
    <w:rsid w:val="006B1181"/>
    <w:rsid w:val="006B1590"/>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B5F"/>
    <w:rsid w:val="006B6FC0"/>
    <w:rsid w:val="006B77AD"/>
    <w:rsid w:val="006B79E3"/>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0E74"/>
    <w:rsid w:val="006D1488"/>
    <w:rsid w:val="006D1B0A"/>
    <w:rsid w:val="006D201B"/>
    <w:rsid w:val="006D2023"/>
    <w:rsid w:val="006D2625"/>
    <w:rsid w:val="006D2CA2"/>
    <w:rsid w:val="006D2D7F"/>
    <w:rsid w:val="006D3972"/>
    <w:rsid w:val="006D40F5"/>
    <w:rsid w:val="006D4392"/>
    <w:rsid w:val="006D4A76"/>
    <w:rsid w:val="006D4CC1"/>
    <w:rsid w:val="006D4D7E"/>
    <w:rsid w:val="006D5B86"/>
    <w:rsid w:val="006D6201"/>
    <w:rsid w:val="006D6205"/>
    <w:rsid w:val="006D6E39"/>
    <w:rsid w:val="006D79EC"/>
    <w:rsid w:val="006D7EA2"/>
    <w:rsid w:val="006D7EEB"/>
    <w:rsid w:val="006D7F59"/>
    <w:rsid w:val="006E0022"/>
    <w:rsid w:val="006E0172"/>
    <w:rsid w:val="006E0836"/>
    <w:rsid w:val="006E1976"/>
    <w:rsid w:val="006E1BB0"/>
    <w:rsid w:val="006E25F7"/>
    <w:rsid w:val="006E33F7"/>
    <w:rsid w:val="006E3C33"/>
    <w:rsid w:val="006E410B"/>
    <w:rsid w:val="006E4211"/>
    <w:rsid w:val="006E4335"/>
    <w:rsid w:val="006E44EB"/>
    <w:rsid w:val="006E4715"/>
    <w:rsid w:val="006E4C49"/>
    <w:rsid w:val="006E55AA"/>
    <w:rsid w:val="006E61FC"/>
    <w:rsid w:val="006E6389"/>
    <w:rsid w:val="006E68E3"/>
    <w:rsid w:val="006E6ACF"/>
    <w:rsid w:val="006E6CFD"/>
    <w:rsid w:val="006E6E7C"/>
    <w:rsid w:val="006E71A4"/>
    <w:rsid w:val="006E79F3"/>
    <w:rsid w:val="006F0019"/>
    <w:rsid w:val="006F0447"/>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D1A"/>
    <w:rsid w:val="006F55D8"/>
    <w:rsid w:val="006F55F2"/>
    <w:rsid w:val="006F5A76"/>
    <w:rsid w:val="006F5AB6"/>
    <w:rsid w:val="006F5AD6"/>
    <w:rsid w:val="006F5F90"/>
    <w:rsid w:val="006F61D7"/>
    <w:rsid w:val="006F649F"/>
    <w:rsid w:val="006F7279"/>
    <w:rsid w:val="006F7A70"/>
    <w:rsid w:val="007001DA"/>
    <w:rsid w:val="00700436"/>
    <w:rsid w:val="007004CA"/>
    <w:rsid w:val="00700CBB"/>
    <w:rsid w:val="00700FF5"/>
    <w:rsid w:val="00701189"/>
    <w:rsid w:val="007017EB"/>
    <w:rsid w:val="00701A96"/>
    <w:rsid w:val="00701E0E"/>
    <w:rsid w:val="0070224A"/>
    <w:rsid w:val="00702909"/>
    <w:rsid w:val="00702A67"/>
    <w:rsid w:val="00702D57"/>
    <w:rsid w:val="007030C5"/>
    <w:rsid w:val="00703168"/>
    <w:rsid w:val="00703582"/>
    <w:rsid w:val="00703C28"/>
    <w:rsid w:val="007042CF"/>
    <w:rsid w:val="0070431A"/>
    <w:rsid w:val="007043A4"/>
    <w:rsid w:val="007047FD"/>
    <w:rsid w:val="0070528E"/>
    <w:rsid w:val="00705741"/>
    <w:rsid w:val="007061E4"/>
    <w:rsid w:val="00706383"/>
    <w:rsid w:val="007065C5"/>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782"/>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750"/>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790"/>
    <w:rsid w:val="00744BA4"/>
    <w:rsid w:val="00745036"/>
    <w:rsid w:val="00745354"/>
    <w:rsid w:val="00745752"/>
    <w:rsid w:val="007458B3"/>
    <w:rsid w:val="00745C77"/>
    <w:rsid w:val="007465F0"/>
    <w:rsid w:val="00746708"/>
    <w:rsid w:val="00747069"/>
    <w:rsid w:val="00747261"/>
    <w:rsid w:val="00747331"/>
    <w:rsid w:val="00747C34"/>
    <w:rsid w:val="00747F64"/>
    <w:rsid w:val="00750D6F"/>
    <w:rsid w:val="00750F1A"/>
    <w:rsid w:val="00751099"/>
    <w:rsid w:val="007517EF"/>
    <w:rsid w:val="00752248"/>
    <w:rsid w:val="007523B1"/>
    <w:rsid w:val="00752A67"/>
    <w:rsid w:val="00752E1F"/>
    <w:rsid w:val="0075343A"/>
    <w:rsid w:val="00753688"/>
    <w:rsid w:val="00753731"/>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5888"/>
    <w:rsid w:val="007660CB"/>
    <w:rsid w:val="00766985"/>
    <w:rsid w:val="00766C69"/>
    <w:rsid w:val="00766D0D"/>
    <w:rsid w:val="00766F0E"/>
    <w:rsid w:val="00766F36"/>
    <w:rsid w:val="00767A22"/>
    <w:rsid w:val="00767B3E"/>
    <w:rsid w:val="00770379"/>
    <w:rsid w:val="00770433"/>
    <w:rsid w:val="007707A0"/>
    <w:rsid w:val="00770A6A"/>
    <w:rsid w:val="00770E25"/>
    <w:rsid w:val="00771077"/>
    <w:rsid w:val="00771858"/>
    <w:rsid w:val="0077290B"/>
    <w:rsid w:val="00772D56"/>
    <w:rsid w:val="00772DA2"/>
    <w:rsid w:val="00772EB1"/>
    <w:rsid w:val="007731FC"/>
    <w:rsid w:val="0077398E"/>
    <w:rsid w:val="00773CFD"/>
    <w:rsid w:val="00773E39"/>
    <w:rsid w:val="00773E88"/>
    <w:rsid w:val="007747E8"/>
    <w:rsid w:val="00774904"/>
    <w:rsid w:val="00774E92"/>
    <w:rsid w:val="0077546D"/>
    <w:rsid w:val="00775764"/>
    <w:rsid w:val="00775786"/>
    <w:rsid w:val="00775A50"/>
    <w:rsid w:val="00775CD5"/>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5AD"/>
    <w:rsid w:val="00795DB8"/>
    <w:rsid w:val="00796094"/>
    <w:rsid w:val="0079740B"/>
    <w:rsid w:val="00797B84"/>
    <w:rsid w:val="00797B98"/>
    <w:rsid w:val="007A059E"/>
    <w:rsid w:val="007A0652"/>
    <w:rsid w:val="007A09B0"/>
    <w:rsid w:val="007A15A9"/>
    <w:rsid w:val="007A18D5"/>
    <w:rsid w:val="007A2245"/>
    <w:rsid w:val="007A227B"/>
    <w:rsid w:val="007A2AB1"/>
    <w:rsid w:val="007A2DC7"/>
    <w:rsid w:val="007A2F02"/>
    <w:rsid w:val="007A30B1"/>
    <w:rsid w:val="007A356D"/>
    <w:rsid w:val="007A3822"/>
    <w:rsid w:val="007A39BA"/>
    <w:rsid w:val="007A3B0A"/>
    <w:rsid w:val="007A453B"/>
    <w:rsid w:val="007A4A82"/>
    <w:rsid w:val="007A4FB6"/>
    <w:rsid w:val="007A520F"/>
    <w:rsid w:val="007A537D"/>
    <w:rsid w:val="007A55AA"/>
    <w:rsid w:val="007A5E71"/>
    <w:rsid w:val="007A6B2F"/>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76F"/>
    <w:rsid w:val="007C2BC5"/>
    <w:rsid w:val="007C2C4B"/>
    <w:rsid w:val="007C37B6"/>
    <w:rsid w:val="007C46D7"/>
    <w:rsid w:val="007C4AA6"/>
    <w:rsid w:val="007C4B75"/>
    <w:rsid w:val="007C500D"/>
    <w:rsid w:val="007C50E8"/>
    <w:rsid w:val="007C5904"/>
    <w:rsid w:val="007C644A"/>
    <w:rsid w:val="007C64DA"/>
    <w:rsid w:val="007C6664"/>
    <w:rsid w:val="007C6691"/>
    <w:rsid w:val="007C673D"/>
    <w:rsid w:val="007C6991"/>
    <w:rsid w:val="007C69AF"/>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2E56"/>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135"/>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FE0"/>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652"/>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063"/>
    <w:rsid w:val="008417F8"/>
    <w:rsid w:val="00841E4A"/>
    <w:rsid w:val="008422EC"/>
    <w:rsid w:val="00842C7F"/>
    <w:rsid w:val="00843E1E"/>
    <w:rsid w:val="00844279"/>
    <w:rsid w:val="0084429F"/>
    <w:rsid w:val="008448E0"/>
    <w:rsid w:val="00844916"/>
    <w:rsid w:val="00845238"/>
    <w:rsid w:val="00845322"/>
    <w:rsid w:val="00845969"/>
    <w:rsid w:val="00845A61"/>
    <w:rsid w:val="00845A83"/>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0B2"/>
    <w:rsid w:val="00861605"/>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A8B"/>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6B2"/>
    <w:rsid w:val="0088574B"/>
    <w:rsid w:val="0088594E"/>
    <w:rsid w:val="00885A60"/>
    <w:rsid w:val="0088649D"/>
    <w:rsid w:val="0088649F"/>
    <w:rsid w:val="00886768"/>
    <w:rsid w:val="00886E26"/>
    <w:rsid w:val="008875A6"/>
    <w:rsid w:val="008876FD"/>
    <w:rsid w:val="00887A19"/>
    <w:rsid w:val="00890136"/>
    <w:rsid w:val="0089014F"/>
    <w:rsid w:val="00890917"/>
    <w:rsid w:val="0089181D"/>
    <w:rsid w:val="0089193E"/>
    <w:rsid w:val="00891CF9"/>
    <w:rsid w:val="0089252A"/>
    <w:rsid w:val="0089272F"/>
    <w:rsid w:val="00892774"/>
    <w:rsid w:val="008929EC"/>
    <w:rsid w:val="00892AFC"/>
    <w:rsid w:val="0089336B"/>
    <w:rsid w:val="00893451"/>
    <w:rsid w:val="00893F82"/>
    <w:rsid w:val="008950DB"/>
    <w:rsid w:val="008953BE"/>
    <w:rsid w:val="0089544D"/>
    <w:rsid w:val="00895B09"/>
    <w:rsid w:val="00895D8A"/>
    <w:rsid w:val="00895E48"/>
    <w:rsid w:val="00897492"/>
    <w:rsid w:val="008978A4"/>
    <w:rsid w:val="008A040A"/>
    <w:rsid w:val="008A06A4"/>
    <w:rsid w:val="008A08D5"/>
    <w:rsid w:val="008A0B47"/>
    <w:rsid w:val="008A1390"/>
    <w:rsid w:val="008A1FD4"/>
    <w:rsid w:val="008A2762"/>
    <w:rsid w:val="008A29B1"/>
    <w:rsid w:val="008A29CE"/>
    <w:rsid w:val="008A2C94"/>
    <w:rsid w:val="008A3011"/>
    <w:rsid w:val="008A3331"/>
    <w:rsid w:val="008A353E"/>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5353"/>
    <w:rsid w:val="008B63C9"/>
    <w:rsid w:val="008B6925"/>
    <w:rsid w:val="008B700A"/>
    <w:rsid w:val="008B71B5"/>
    <w:rsid w:val="008B72D8"/>
    <w:rsid w:val="008B7526"/>
    <w:rsid w:val="008C01A1"/>
    <w:rsid w:val="008C0237"/>
    <w:rsid w:val="008C1343"/>
    <w:rsid w:val="008C201B"/>
    <w:rsid w:val="008C2DDE"/>
    <w:rsid w:val="008C35C0"/>
    <w:rsid w:val="008C3786"/>
    <w:rsid w:val="008C3913"/>
    <w:rsid w:val="008C3D4C"/>
    <w:rsid w:val="008C3ECF"/>
    <w:rsid w:val="008C3FBC"/>
    <w:rsid w:val="008C3FD5"/>
    <w:rsid w:val="008C3FDA"/>
    <w:rsid w:val="008C41C7"/>
    <w:rsid w:val="008C45F4"/>
    <w:rsid w:val="008C473A"/>
    <w:rsid w:val="008C4836"/>
    <w:rsid w:val="008C48E7"/>
    <w:rsid w:val="008C5DDA"/>
    <w:rsid w:val="008C5E44"/>
    <w:rsid w:val="008C5ECF"/>
    <w:rsid w:val="008C6296"/>
    <w:rsid w:val="008C664D"/>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4C"/>
    <w:rsid w:val="008E1A8A"/>
    <w:rsid w:val="008E1B4E"/>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E7830"/>
    <w:rsid w:val="008F02C3"/>
    <w:rsid w:val="008F05DF"/>
    <w:rsid w:val="008F0748"/>
    <w:rsid w:val="008F0CD9"/>
    <w:rsid w:val="008F1368"/>
    <w:rsid w:val="008F16AC"/>
    <w:rsid w:val="008F1EC6"/>
    <w:rsid w:val="008F2882"/>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606"/>
    <w:rsid w:val="00900A20"/>
    <w:rsid w:val="00900DA1"/>
    <w:rsid w:val="00900F9F"/>
    <w:rsid w:val="009011BB"/>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1F8E"/>
    <w:rsid w:val="009123D8"/>
    <w:rsid w:val="00912424"/>
    <w:rsid w:val="009129C6"/>
    <w:rsid w:val="00912DF0"/>
    <w:rsid w:val="009132E4"/>
    <w:rsid w:val="00913850"/>
    <w:rsid w:val="009139EA"/>
    <w:rsid w:val="00913B12"/>
    <w:rsid w:val="00913C85"/>
    <w:rsid w:val="00913E2D"/>
    <w:rsid w:val="0091420B"/>
    <w:rsid w:val="00914863"/>
    <w:rsid w:val="009148BF"/>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0BB9"/>
    <w:rsid w:val="00920E80"/>
    <w:rsid w:val="0092123F"/>
    <w:rsid w:val="00922191"/>
    <w:rsid w:val="0092226E"/>
    <w:rsid w:val="009224D0"/>
    <w:rsid w:val="00922BAC"/>
    <w:rsid w:val="00923009"/>
    <w:rsid w:val="00923640"/>
    <w:rsid w:val="00923900"/>
    <w:rsid w:val="00923E4E"/>
    <w:rsid w:val="00923E89"/>
    <w:rsid w:val="0092438D"/>
    <w:rsid w:val="009246E5"/>
    <w:rsid w:val="00926554"/>
    <w:rsid w:val="00926614"/>
    <w:rsid w:val="00926C88"/>
    <w:rsid w:val="00926DDC"/>
    <w:rsid w:val="00927525"/>
    <w:rsid w:val="00927577"/>
    <w:rsid w:val="00927999"/>
    <w:rsid w:val="00927AFB"/>
    <w:rsid w:val="00927BD5"/>
    <w:rsid w:val="00927FAC"/>
    <w:rsid w:val="009307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347"/>
    <w:rsid w:val="00936631"/>
    <w:rsid w:val="00936BBC"/>
    <w:rsid w:val="00936C1A"/>
    <w:rsid w:val="00936EED"/>
    <w:rsid w:val="00937DB0"/>
    <w:rsid w:val="00937F6C"/>
    <w:rsid w:val="0094077F"/>
    <w:rsid w:val="00940972"/>
    <w:rsid w:val="00940CDA"/>
    <w:rsid w:val="00940D58"/>
    <w:rsid w:val="009410B1"/>
    <w:rsid w:val="00941567"/>
    <w:rsid w:val="009418EA"/>
    <w:rsid w:val="00941E73"/>
    <w:rsid w:val="0094215F"/>
    <w:rsid w:val="0094237F"/>
    <w:rsid w:val="00942844"/>
    <w:rsid w:val="0094327C"/>
    <w:rsid w:val="00943778"/>
    <w:rsid w:val="009437EF"/>
    <w:rsid w:val="00943A1C"/>
    <w:rsid w:val="00943BBB"/>
    <w:rsid w:val="009441B1"/>
    <w:rsid w:val="0094430C"/>
    <w:rsid w:val="00944D14"/>
    <w:rsid w:val="00944D4B"/>
    <w:rsid w:val="00944F4A"/>
    <w:rsid w:val="00944FCF"/>
    <w:rsid w:val="009455A8"/>
    <w:rsid w:val="00945F01"/>
    <w:rsid w:val="00946543"/>
    <w:rsid w:val="00946719"/>
    <w:rsid w:val="00946A34"/>
    <w:rsid w:val="00947988"/>
    <w:rsid w:val="00947C2B"/>
    <w:rsid w:val="00947C72"/>
    <w:rsid w:val="00947CF2"/>
    <w:rsid w:val="00947EE6"/>
    <w:rsid w:val="0095065A"/>
    <w:rsid w:val="009507C2"/>
    <w:rsid w:val="00950BCA"/>
    <w:rsid w:val="00950F35"/>
    <w:rsid w:val="009517E6"/>
    <w:rsid w:val="00952203"/>
    <w:rsid w:val="00952DFE"/>
    <w:rsid w:val="009537A0"/>
    <w:rsid w:val="00953838"/>
    <w:rsid w:val="009539AE"/>
    <w:rsid w:val="00953A6E"/>
    <w:rsid w:val="009548C2"/>
    <w:rsid w:val="009548CA"/>
    <w:rsid w:val="00955F29"/>
    <w:rsid w:val="00955FE5"/>
    <w:rsid w:val="0095623A"/>
    <w:rsid w:val="00956D37"/>
    <w:rsid w:val="009579DF"/>
    <w:rsid w:val="00957D35"/>
    <w:rsid w:val="00960B9B"/>
    <w:rsid w:val="00960DC7"/>
    <w:rsid w:val="00961233"/>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2ED"/>
    <w:rsid w:val="00966451"/>
    <w:rsid w:val="009664D0"/>
    <w:rsid w:val="00966A73"/>
    <w:rsid w:val="00967345"/>
    <w:rsid w:val="0096737A"/>
    <w:rsid w:val="0096752B"/>
    <w:rsid w:val="00967B92"/>
    <w:rsid w:val="00967D92"/>
    <w:rsid w:val="009700BD"/>
    <w:rsid w:val="00970496"/>
    <w:rsid w:val="00970897"/>
    <w:rsid w:val="00970E84"/>
    <w:rsid w:val="00970EA0"/>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613"/>
    <w:rsid w:val="00976AA5"/>
    <w:rsid w:val="009776B8"/>
    <w:rsid w:val="00977935"/>
    <w:rsid w:val="00977C4D"/>
    <w:rsid w:val="00977EBC"/>
    <w:rsid w:val="0098012A"/>
    <w:rsid w:val="009805B5"/>
    <w:rsid w:val="00980E78"/>
    <w:rsid w:val="009813F7"/>
    <w:rsid w:val="00981DD0"/>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43D"/>
    <w:rsid w:val="00987ACA"/>
    <w:rsid w:val="00987B0D"/>
    <w:rsid w:val="009901A2"/>
    <w:rsid w:val="00990AF2"/>
    <w:rsid w:val="00990BC0"/>
    <w:rsid w:val="00990E33"/>
    <w:rsid w:val="00990FB1"/>
    <w:rsid w:val="00991261"/>
    <w:rsid w:val="0099157D"/>
    <w:rsid w:val="0099177D"/>
    <w:rsid w:val="009928CB"/>
    <w:rsid w:val="00993225"/>
    <w:rsid w:val="00993500"/>
    <w:rsid w:val="00993692"/>
    <w:rsid w:val="00993770"/>
    <w:rsid w:val="00993A6B"/>
    <w:rsid w:val="009941A8"/>
    <w:rsid w:val="009949BE"/>
    <w:rsid w:val="00995B06"/>
    <w:rsid w:val="0099621E"/>
    <w:rsid w:val="009963B4"/>
    <w:rsid w:val="009965FA"/>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433D"/>
    <w:rsid w:val="009A5A47"/>
    <w:rsid w:val="009A662F"/>
    <w:rsid w:val="009A6862"/>
    <w:rsid w:val="009A6A7F"/>
    <w:rsid w:val="009A6EB9"/>
    <w:rsid w:val="009A729F"/>
    <w:rsid w:val="009A7391"/>
    <w:rsid w:val="009A7793"/>
    <w:rsid w:val="009A7EC9"/>
    <w:rsid w:val="009B0B6A"/>
    <w:rsid w:val="009B0C33"/>
    <w:rsid w:val="009B103A"/>
    <w:rsid w:val="009B15F2"/>
    <w:rsid w:val="009B180C"/>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6E22"/>
    <w:rsid w:val="009B7034"/>
    <w:rsid w:val="009B756F"/>
    <w:rsid w:val="009B7C7B"/>
    <w:rsid w:val="009C0DF7"/>
    <w:rsid w:val="009C1CDE"/>
    <w:rsid w:val="009C2718"/>
    <w:rsid w:val="009C2BF8"/>
    <w:rsid w:val="009C2DA9"/>
    <w:rsid w:val="009C2DCB"/>
    <w:rsid w:val="009C341F"/>
    <w:rsid w:val="009C34D3"/>
    <w:rsid w:val="009C36D2"/>
    <w:rsid w:val="009C44F7"/>
    <w:rsid w:val="009C4EB4"/>
    <w:rsid w:val="009C622E"/>
    <w:rsid w:val="009C6744"/>
    <w:rsid w:val="009C67AC"/>
    <w:rsid w:val="009C6DB0"/>
    <w:rsid w:val="009D00C1"/>
    <w:rsid w:val="009D0D90"/>
    <w:rsid w:val="009D0E12"/>
    <w:rsid w:val="009D0ED6"/>
    <w:rsid w:val="009D0F71"/>
    <w:rsid w:val="009D11BE"/>
    <w:rsid w:val="009D1831"/>
    <w:rsid w:val="009D201E"/>
    <w:rsid w:val="009D233C"/>
    <w:rsid w:val="009D27E2"/>
    <w:rsid w:val="009D294A"/>
    <w:rsid w:val="009D2EC8"/>
    <w:rsid w:val="009D2EDB"/>
    <w:rsid w:val="009D374B"/>
    <w:rsid w:val="009D3EC7"/>
    <w:rsid w:val="009D4926"/>
    <w:rsid w:val="009D5C26"/>
    <w:rsid w:val="009D60EF"/>
    <w:rsid w:val="009D617D"/>
    <w:rsid w:val="009D6335"/>
    <w:rsid w:val="009D6408"/>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90A"/>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539"/>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5957"/>
    <w:rsid w:val="00A166EE"/>
    <w:rsid w:val="00A16CFE"/>
    <w:rsid w:val="00A16D9E"/>
    <w:rsid w:val="00A17D2B"/>
    <w:rsid w:val="00A2014B"/>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792"/>
    <w:rsid w:val="00A33C52"/>
    <w:rsid w:val="00A33C9D"/>
    <w:rsid w:val="00A3447A"/>
    <w:rsid w:val="00A35172"/>
    <w:rsid w:val="00A356F2"/>
    <w:rsid w:val="00A3576D"/>
    <w:rsid w:val="00A35AC4"/>
    <w:rsid w:val="00A360C9"/>
    <w:rsid w:val="00A3617A"/>
    <w:rsid w:val="00A3689D"/>
    <w:rsid w:val="00A37B4B"/>
    <w:rsid w:val="00A37C30"/>
    <w:rsid w:val="00A37C7C"/>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288"/>
    <w:rsid w:val="00A462EE"/>
    <w:rsid w:val="00A464E2"/>
    <w:rsid w:val="00A4682E"/>
    <w:rsid w:val="00A468EC"/>
    <w:rsid w:val="00A473E7"/>
    <w:rsid w:val="00A476EF"/>
    <w:rsid w:val="00A506A9"/>
    <w:rsid w:val="00A50948"/>
    <w:rsid w:val="00A51621"/>
    <w:rsid w:val="00A51681"/>
    <w:rsid w:val="00A5257D"/>
    <w:rsid w:val="00A525E0"/>
    <w:rsid w:val="00A52823"/>
    <w:rsid w:val="00A52DF0"/>
    <w:rsid w:val="00A5346A"/>
    <w:rsid w:val="00A535FE"/>
    <w:rsid w:val="00A53691"/>
    <w:rsid w:val="00A54110"/>
    <w:rsid w:val="00A550CD"/>
    <w:rsid w:val="00A55945"/>
    <w:rsid w:val="00A560FD"/>
    <w:rsid w:val="00A56129"/>
    <w:rsid w:val="00A56197"/>
    <w:rsid w:val="00A56AE1"/>
    <w:rsid w:val="00A56E55"/>
    <w:rsid w:val="00A57335"/>
    <w:rsid w:val="00A57AD7"/>
    <w:rsid w:val="00A57C21"/>
    <w:rsid w:val="00A57CBA"/>
    <w:rsid w:val="00A57EAE"/>
    <w:rsid w:val="00A60552"/>
    <w:rsid w:val="00A60B7A"/>
    <w:rsid w:val="00A60C26"/>
    <w:rsid w:val="00A61848"/>
    <w:rsid w:val="00A61970"/>
    <w:rsid w:val="00A62001"/>
    <w:rsid w:val="00A6216D"/>
    <w:rsid w:val="00A62F19"/>
    <w:rsid w:val="00A6338B"/>
    <w:rsid w:val="00A63567"/>
    <w:rsid w:val="00A635DE"/>
    <w:rsid w:val="00A63958"/>
    <w:rsid w:val="00A640E4"/>
    <w:rsid w:val="00A6429F"/>
    <w:rsid w:val="00A642A6"/>
    <w:rsid w:val="00A64CC7"/>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9C4"/>
    <w:rsid w:val="00A77A85"/>
    <w:rsid w:val="00A807F2"/>
    <w:rsid w:val="00A81140"/>
    <w:rsid w:val="00A81414"/>
    <w:rsid w:val="00A81A4A"/>
    <w:rsid w:val="00A82368"/>
    <w:rsid w:val="00A82C9E"/>
    <w:rsid w:val="00A82D1B"/>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0BB7"/>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978F5"/>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B7FE0"/>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A4A"/>
    <w:rsid w:val="00AD2EC9"/>
    <w:rsid w:val="00AD2F55"/>
    <w:rsid w:val="00AD3295"/>
    <w:rsid w:val="00AD356E"/>
    <w:rsid w:val="00AD370C"/>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584"/>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222"/>
    <w:rsid w:val="00AE7F1F"/>
    <w:rsid w:val="00AE7F31"/>
    <w:rsid w:val="00AF0034"/>
    <w:rsid w:val="00AF0046"/>
    <w:rsid w:val="00AF0113"/>
    <w:rsid w:val="00AF0795"/>
    <w:rsid w:val="00AF0B3B"/>
    <w:rsid w:val="00AF1159"/>
    <w:rsid w:val="00AF156F"/>
    <w:rsid w:val="00AF1B03"/>
    <w:rsid w:val="00AF2134"/>
    <w:rsid w:val="00AF2340"/>
    <w:rsid w:val="00AF2575"/>
    <w:rsid w:val="00AF2BAE"/>
    <w:rsid w:val="00AF320B"/>
    <w:rsid w:val="00AF42BB"/>
    <w:rsid w:val="00AF43EB"/>
    <w:rsid w:val="00AF48E0"/>
    <w:rsid w:val="00AF5032"/>
    <w:rsid w:val="00AF5780"/>
    <w:rsid w:val="00AF5801"/>
    <w:rsid w:val="00AF5EF6"/>
    <w:rsid w:val="00AF6C24"/>
    <w:rsid w:val="00AF6E7F"/>
    <w:rsid w:val="00AF6FD5"/>
    <w:rsid w:val="00AF7575"/>
    <w:rsid w:val="00AF7949"/>
    <w:rsid w:val="00AF7A0B"/>
    <w:rsid w:val="00AF7B90"/>
    <w:rsid w:val="00B01153"/>
    <w:rsid w:val="00B01545"/>
    <w:rsid w:val="00B0168D"/>
    <w:rsid w:val="00B018E7"/>
    <w:rsid w:val="00B020EB"/>
    <w:rsid w:val="00B0244B"/>
    <w:rsid w:val="00B02D12"/>
    <w:rsid w:val="00B031BD"/>
    <w:rsid w:val="00B0372E"/>
    <w:rsid w:val="00B03E19"/>
    <w:rsid w:val="00B040E3"/>
    <w:rsid w:val="00B04104"/>
    <w:rsid w:val="00B045AD"/>
    <w:rsid w:val="00B04E2B"/>
    <w:rsid w:val="00B057A7"/>
    <w:rsid w:val="00B05E05"/>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2AC"/>
    <w:rsid w:val="00B20602"/>
    <w:rsid w:val="00B20BC5"/>
    <w:rsid w:val="00B221DD"/>
    <w:rsid w:val="00B2226C"/>
    <w:rsid w:val="00B2247C"/>
    <w:rsid w:val="00B2286E"/>
    <w:rsid w:val="00B23010"/>
    <w:rsid w:val="00B240D0"/>
    <w:rsid w:val="00B244BD"/>
    <w:rsid w:val="00B24DBF"/>
    <w:rsid w:val="00B25382"/>
    <w:rsid w:val="00B2544D"/>
    <w:rsid w:val="00B257FC"/>
    <w:rsid w:val="00B25963"/>
    <w:rsid w:val="00B259C8"/>
    <w:rsid w:val="00B2622D"/>
    <w:rsid w:val="00B271AA"/>
    <w:rsid w:val="00B277B4"/>
    <w:rsid w:val="00B30197"/>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609"/>
    <w:rsid w:val="00B37745"/>
    <w:rsid w:val="00B403B0"/>
    <w:rsid w:val="00B40B8E"/>
    <w:rsid w:val="00B40B99"/>
    <w:rsid w:val="00B41543"/>
    <w:rsid w:val="00B41C98"/>
    <w:rsid w:val="00B41D98"/>
    <w:rsid w:val="00B41F2A"/>
    <w:rsid w:val="00B4208D"/>
    <w:rsid w:val="00B422AF"/>
    <w:rsid w:val="00B424CE"/>
    <w:rsid w:val="00B42713"/>
    <w:rsid w:val="00B4296F"/>
    <w:rsid w:val="00B42EEC"/>
    <w:rsid w:val="00B4329E"/>
    <w:rsid w:val="00B436DF"/>
    <w:rsid w:val="00B43884"/>
    <w:rsid w:val="00B444BC"/>
    <w:rsid w:val="00B45204"/>
    <w:rsid w:val="00B4520E"/>
    <w:rsid w:val="00B4556B"/>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7DE"/>
    <w:rsid w:val="00B54876"/>
    <w:rsid w:val="00B54939"/>
    <w:rsid w:val="00B551A5"/>
    <w:rsid w:val="00B551B4"/>
    <w:rsid w:val="00B55972"/>
    <w:rsid w:val="00B55BF1"/>
    <w:rsid w:val="00B56218"/>
    <w:rsid w:val="00B577DB"/>
    <w:rsid w:val="00B57B2D"/>
    <w:rsid w:val="00B57D62"/>
    <w:rsid w:val="00B57E2A"/>
    <w:rsid w:val="00B57FE5"/>
    <w:rsid w:val="00B600B2"/>
    <w:rsid w:val="00B605A6"/>
    <w:rsid w:val="00B61521"/>
    <w:rsid w:val="00B61B23"/>
    <w:rsid w:val="00B61C6C"/>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5A9"/>
    <w:rsid w:val="00BB57A0"/>
    <w:rsid w:val="00BB5DCD"/>
    <w:rsid w:val="00BB79B4"/>
    <w:rsid w:val="00BB7C0A"/>
    <w:rsid w:val="00BC00DC"/>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E8C"/>
    <w:rsid w:val="00BC4FC2"/>
    <w:rsid w:val="00BC5979"/>
    <w:rsid w:val="00BC6735"/>
    <w:rsid w:val="00BC6ADC"/>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BBC"/>
    <w:rsid w:val="00BE173C"/>
    <w:rsid w:val="00BE214A"/>
    <w:rsid w:val="00BE215C"/>
    <w:rsid w:val="00BE28B0"/>
    <w:rsid w:val="00BE3446"/>
    <w:rsid w:val="00BE3499"/>
    <w:rsid w:val="00BE45C6"/>
    <w:rsid w:val="00BE48D7"/>
    <w:rsid w:val="00BE4C50"/>
    <w:rsid w:val="00BE5333"/>
    <w:rsid w:val="00BE5385"/>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A0"/>
    <w:rsid w:val="00C003F2"/>
    <w:rsid w:val="00C00901"/>
    <w:rsid w:val="00C00D51"/>
    <w:rsid w:val="00C0161D"/>
    <w:rsid w:val="00C02182"/>
    <w:rsid w:val="00C02547"/>
    <w:rsid w:val="00C02F25"/>
    <w:rsid w:val="00C03F7A"/>
    <w:rsid w:val="00C0436A"/>
    <w:rsid w:val="00C0486E"/>
    <w:rsid w:val="00C04CCB"/>
    <w:rsid w:val="00C052B7"/>
    <w:rsid w:val="00C057BF"/>
    <w:rsid w:val="00C0585D"/>
    <w:rsid w:val="00C05C01"/>
    <w:rsid w:val="00C06C0F"/>
    <w:rsid w:val="00C06F89"/>
    <w:rsid w:val="00C07011"/>
    <w:rsid w:val="00C07716"/>
    <w:rsid w:val="00C07ADC"/>
    <w:rsid w:val="00C07FC5"/>
    <w:rsid w:val="00C10812"/>
    <w:rsid w:val="00C108DF"/>
    <w:rsid w:val="00C11597"/>
    <w:rsid w:val="00C125A7"/>
    <w:rsid w:val="00C12CD8"/>
    <w:rsid w:val="00C12D95"/>
    <w:rsid w:val="00C13E34"/>
    <w:rsid w:val="00C1421C"/>
    <w:rsid w:val="00C145C7"/>
    <w:rsid w:val="00C14A98"/>
    <w:rsid w:val="00C14B05"/>
    <w:rsid w:val="00C152A8"/>
    <w:rsid w:val="00C15C58"/>
    <w:rsid w:val="00C15E2F"/>
    <w:rsid w:val="00C16092"/>
    <w:rsid w:val="00C162C5"/>
    <w:rsid w:val="00C16918"/>
    <w:rsid w:val="00C16DE2"/>
    <w:rsid w:val="00C17131"/>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D6C"/>
    <w:rsid w:val="00C30DCA"/>
    <w:rsid w:val="00C3224B"/>
    <w:rsid w:val="00C32263"/>
    <w:rsid w:val="00C32714"/>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6EF1"/>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42B"/>
    <w:rsid w:val="00C55843"/>
    <w:rsid w:val="00C56191"/>
    <w:rsid w:val="00C561E8"/>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87C"/>
    <w:rsid w:val="00C93911"/>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2DE"/>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99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897"/>
    <w:rsid w:val="00CD39AB"/>
    <w:rsid w:val="00CD39D7"/>
    <w:rsid w:val="00CD3AEA"/>
    <w:rsid w:val="00CD3BC9"/>
    <w:rsid w:val="00CD3DDA"/>
    <w:rsid w:val="00CD4055"/>
    <w:rsid w:val="00CD458A"/>
    <w:rsid w:val="00CD4BF1"/>
    <w:rsid w:val="00CD4CD7"/>
    <w:rsid w:val="00CD50BD"/>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54A"/>
    <w:rsid w:val="00CE1619"/>
    <w:rsid w:val="00CE1B3D"/>
    <w:rsid w:val="00CE1C3C"/>
    <w:rsid w:val="00CE1D27"/>
    <w:rsid w:val="00CE1F16"/>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0E9E"/>
    <w:rsid w:val="00CF1264"/>
    <w:rsid w:val="00CF167B"/>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1E19"/>
    <w:rsid w:val="00D02288"/>
    <w:rsid w:val="00D023BF"/>
    <w:rsid w:val="00D0320A"/>
    <w:rsid w:val="00D034AE"/>
    <w:rsid w:val="00D03D86"/>
    <w:rsid w:val="00D03DD9"/>
    <w:rsid w:val="00D041DB"/>
    <w:rsid w:val="00D0570C"/>
    <w:rsid w:val="00D060F4"/>
    <w:rsid w:val="00D06221"/>
    <w:rsid w:val="00D0696D"/>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916"/>
    <w:rsid w:val="00D14A1A"/>
    <w:rsid w:val="00D15053"/>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843"/>
    <w:rsid w:val="00D23C5B"/>
    <w:rsid w:val="00D2486D"/>
    <w:rsid w:val="00D24B37"/>
    <w:rsid w:val="00D24E28"/>
    <w:rsid w:val="00D253F8"/>
    <w:rsid w:val="00D255A8"/>
    <w:rsid w:val="00D25733"/>
    <w:rsid w:val="00D25D8E"/>
    <w:rsid w:val="00D26144"/>
    <w:rsid w:val="00D2635A"/>
    <w:rsid w:val="00D273E1"/>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786"/>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50D"/>
    <w:rsid w:val="00D62A02"/>
    <w:rsid w:val="00D64204"/>
    <w:rsid w:val="00D642C4"/>
    <w:rsid w:val="00D6455C"/>
    <w:rsid w:val="00D6540E"/>
    <w:rsid w:val="00D654F0"/>
    <w:rsid w:val="00D65AEB"/>
    <w:rsid w:val="00D65C1E"/>
    <w:rsid w:val="00D6610B"/>
    <w:rsid w:val="00D66D83"/>
    <w:rsid w:val="00D66DEF"/>
    <w:rsid w:val="00D67464"/>
    <w:rsid w:val="00D67770"/>
    <w:rsid w:val="00D67B93"/>
    <w:rsid w:val="00D71480"/>
    <w:rsid w:val="00D7177B"/>
    <w:rsid w:val="00D7223A"/>
    <w:rsid w:val="00D723E1"/>
    <w:rsid w:val="00D72581"/>
    <w:rsid w:val="00D72689"/>
    <w:rsid w:val="00D7271E"/>
    <w:rsid w:val="00D72A1B"/>
    <w:rsid w:val="00D72A7D"/>
    <w:rsid w:val="00D72E97"/>
    <w:rsid w:val="00D730A4"/>
    <w:rsid w:val="00D73171"/>
    <w:rsid w:val="00D734B8"/>
    <w:rsid w:val="00D7388B"/>
    <w:rsid w:val="00D739C6"/>
    <w:rsid w:val="00D73F30"/>
    <w:rsid w:val="00D73FD7"/>
    <w:rsid w:val="00D7433B"/>
    <w:rsid w:val="00D7466B"/>
    <w:rsid w:val="00D748BB"/>
    <w:rsid w:val="00D74944"/>
    <w:rsid w:val="00D75113"/>
    <w:rsid w:val="00D753F3"/>
    <w:rsid w:val="00D756C2"/>
    <w:rsid w:val="00D75F1C"/>
    <w:rsid w:val="00D76259"/>
    <w:rsid w:val="00D77400"/>
    <w:rsid w:val="00D774E5"/>
    <w:rsid w:val="00D7766D"/>
    <w:rsid w:val="00D77927"/>
    <w:rsid w:val="00D77A5E"/>
    <w:rsid w:val="00D77A78"/>
    <w:rsid w:val="00D8007C"/>
    <w:rsid w:val="00D812BF"/>
    <w:rsid w:val="00D8180F"/>
    <w:rsid w:val="00D8259E"/>
    <w:rsid w:val="00D83396"/>
    <w:rsid w:val="00D8363F"/>
    <w:rsid w:val="00D83902"/>
    <w:rsid w:val="00D8393F"/>
    <w:rsid w:val="00D8432A"/>
    <w:rsid w:val="00D849A5"/>
    <w:rsid w:val="00D849AD"/>
    <w:rsid w:val="00D84ABB"/>
    <w:rsid w:val="00D84E76"/>
    <w:rsid w:val="00D84F12"/>
    <w:rsid w:val="00D8556C"/>
    <w:rsid w:val="00D85778"/>
    <w:rsid w:val="00D86297"/>
    <w:rsid w:val="00D8682D"/>
    <w:rsid w:val="00D86DB5"/>
    <w:rsid w:val="00D872B3"/>
    <w:rsid w:val="00D87A8E"/>
    <w:rsid w:val="00D9016A"/>
    <w:rsid w:val="00D905A0"/>
    <w:rsid w:val="00D90F34"/>
    <w:rsid w:val="00D91286"/>
    <w:rsid w:val="00D91438"/>
    <w:rsid w:val="00D9186C"/>
    <w:rsid w:val="00D91E6A"/>
    <w:rsid w:val="00D91F4E"/>
    <w:rsid w:val="00D9206C"/>
    <w:rsid w:val="00D920E3"/>
    <w:rsid w:val="00D92984"/>
    <w:rsid w:val="00D92BD7"/>
    <w:rsid w:val="00D92C68"/>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BA8"/>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54C"/>
    <w:rsid w:val="00DD4610"/>
    <w:rsid w:val="00DD463E"/>
    <w:rsid w:val="00DD4BA9"/>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A3E"/>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BFB"/>
    <w:rsid w:val="00DF2D90"/>
    <w:rsid w:val="00DF306F"/>
    <w:rsid w:val="00DF317C"/>
    <w:rsid w:val="00DF3808"/>
    <w:rsid w:val="00DF3AE3"/>
    <w:rsid w:val="00DF46FC"/>
    <w:rsid w:val="00DF4780"/>
    <w:rsid w:val="00DF4C56"/>
    <w:rsid w:val="00DF510A"/>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1C"/>
    <w:rsid w:val="00E003F7"/>
    <w:rsid w:val="00E00DCC"/>
    <w:rsid w:val="00E010DD"/>
    <w:rsid w:val="00E01355"/>
    <w:rsid w:val="00E01954"/>
    <w:rsid w:val="00E01B94"/>
    <w:rsid w:val="00E01D16"/>
    <w:rsid w:val="00E02F72"/>
    <w:rsid w:val="00E03B27"/>
    <w:rsid w:val="00E040ED"/>
    <w:rsid w:val="00E044F7"/>
    <w:rsid w:val="00E0504C"/>
    <w:rsid w:val="00E05707"/>
    <w:rsid w:val="00E057B8"/>
    <w:rsid w:val="00E05879"/>
    <w:rsid w:val="00E05A73"/>
    <w:rsid w:val="00E06C26"/>
    <w:rsid w:val="00E0755D"/>
    <w:rsid w:val="00E07710"/>
    <w:rsid w:val="00E07EB7"/>
    <w:rsid w:val="00E1073B"/>
    <w:rsid w:val="00E10CC9"/>
    <w:rsid w:val="00E110F8"/>
    <w:rsid w:val="00E120FD"/>
    <w:rsid w:val="00E12322"/>
    <w:rsid w:val="00E12B9D"/>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24D"/>
    <w:rsid w:val="00E34344"/>
    <w:rsid w:val="00E346B1"/>
    <w:rsid w:val="00E34897"/>
    <w:rsid w:val="00E34C3A"/>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053"/>
    <w:rsid w:val="00E422A0"/>
    <w:rsid w:val="00E42905"/>
    <w:rsid w:val="00E42F0C"/>
    <w:rsid w:val="00E42F1E"/>
    <w:rsid w:val="00E43258"/>
    <w:rsid w:val="00E433F5"/>
    <w:rsid w:val="00E44599"/>
    <w:rsid w:val="00E448BF"/>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35C"/>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4C63"/>
    <w:rsid w:val="00E54F80"/>
    <w:rsid w:val="00E5559D"/>
    <w:rsid w:val="00E55C0B"/>
    <w:rsid w:val="00E5610C"/>
    <w:rsid w:val="00E5626A"/>
    <w:rsid w:val="00E5676C"/>
    <w:rsid w:val="00E56E3F"/>
    <w:rsid w:val="00E56E8D"/>
    <w:rsid w:val="00E56EE0"/>
    <w:rsid w:val="00E573F7"/>
    <w:rsid w:val="00E6045D"/>
    <w:rsid w:val="00E60557"/>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0EDC"/>
    <w:rsid w:val="00E71060"/>
    <w:rsid w:val="00E71075"/>
    <w:rsid w:val="00E71201"/>
    <w:rsid w:val="00E714FC"/>
    <w:rsid w:val="00E71A52"/>
    <w:rsid w:val="00E71B47"/>
    <w:rsid w:val="00E72105"/>
    <w:rsid w:val="00E72B1C"/>
    <w:rsid w:val="00E72C63"/>
    <w:rsid w:val="00E73552"/>
    <w:rsid w:val="00E736AA"/>
    <w:rsid w:val="00E73A3B"/>
    <w:rsid w:val="00E75068"/>
    <w:rsid w:val="00E7586C"/>
    <w:rsid w:val="00E759B9"/>
    <w:rsid w:val="00E76B3A"/>
    <w:rsid w:val="00E76BC6"/>
    <w:rsid w:val="00E77580"/>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35"/>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228"/>
    <w:rsid w:val="00EB634E"/>
    <w:rsid w:val="00EB6371"/>
    <w:rsid w:val="00EB648C"/>
    <w:rsid w:val="00EB64EB"/>
    <w:rsid w:val="00EB6691"/>
    <w:rsid w:val="00EB6711"/>
    <w:rsid w:val="00EB6A83"/>
    <w:rsid w:val="00EB6E85"/>
    <w:rsid w:val="00EB6FA9"/>
    <w:rsid w:val="00EB7686"/>
    <w:rsid w:val="00EB7B6E"/>
    <w:rsid w:val="00EB7F61"/>
    <w:rsid w:val="00EC04D8"/>
    <w:rsid w:val="00EC0593"/>
    <w:rsid w:val="00EC0EAA"/>
    <w:rsid w:val="00EC1280"/>
    <w:rsid w:val="00EC1C48"/>
    <w:rsid w:val="00EC233D"/>
    <w:rsid w:val="00EC26E1"/>
    <w:rsid w:val="00EC298C"/>
    <w:rsid w:val="00EC2BB8"/>
    <w:rsid w:val="00EC2C26"/>
    <w:rsid w:val="00EC3861"/>
    <w:rsid w:val="00EC3F67"/>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5F8C"/>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0CD"/>
    <w:rsid w:val="00EF6383"/>
    <w:rsid w:val="00EF645D"/>
    <w:rsid w:val="00EF65A6"/>
    <w:rsid w:val="00EF6910"/>
    <w:rsid w:val="00EF7031"/>
    <w:rsid w:val="00EF7198"/>
    <w:rsid w:val="00EF7982"/>
    <w:rsid w:val="00EF7AE9"/>
    <w:rsid w:val="00EF7CFC"/>
    <w:rsid w:val="00F0002A"/>
    <w:rsid w:val="00F00DAC"/>
    <w:rsid w:val="00F01AB5"/>
    <w:rsid w:val="00F01DBA"/>
    <w:rsid w:val="00F0219A"/>
    <w:rsid w:val="00F02503"/>
    <w:rsid w:val="00F025F3"/>
    <w:rsid w:val="00F02687"/>
    <w:rsid w:val="00F02ADE"/>
    <w:rsid w:val="00F02B9C"/>
    <w:rsid w:val="00F0316E"/>
    <w:rsid w:val="00F03506"/>
    <w:rsid w:val="00F03685"/>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7CB"/>
    <w:rsid w:val="00F11E14"/>
    <w:rsid w:val="00F11E66"/>
    <w:rsid w:val="00F128EA"/>
    <w:rsid w:val="00F129D2"/>
    <w:rsid w:val="00F12ABA"/>
    <w:rsid w:val="00F130EE"/>
    <w:rsid w:val="00F13D3C"/>
    <w:rsid w:val="00F147AC"/>
    <w:rsid w:val="00F14A79"/>
    <w:rsid w:val="00F14D7D"/>
    <w:rsid w:val="00F15864"/>
    <w:rsid w:val="00F15FC2"/>
    <w:rsid w:val="00F15FED"/>
    <w:rsid w:val="00F1614C"/>
    <w:rsid w:val="00F164F8"/>
    <w:rsid w:val="00F1689D"/>
    <w:rsid w:val="00F16ADE"/>
    <w:rsid w:val="00F17345"/>
    <w:rsid w:val="00F17AC9"/>
    <w:rsid w:val="00F209E6"/>
    <w:rsid w:val="00F210FE"/>
    <w:rsid w:val="00F2123F"/>
    <w:rsid w:val="00F212DD"/>
    <w:rsid w:val="00F21889"/>
    <w:rsid w:val="00F218FF"/>
    <w:rsid w:val="00F21ED8"/>
    <w:rsid w:val="00F2244C"/>
    <w:rsid w:val="00F22DB4"/>
    <w:rsid w:val="00F235BC"/>
    <w:rsid w:val="00F2388C"/>
    <w:rsid w:val="00F238F9"/>
    <w:rsid w:val="00F23A32"/>
    <w:rsid w:val="00F246A2"/>
    <w:rsid w:val="00F25009"/>
    <w:rsid w:val="00F25738"/>
    <w:rsid w:val="00F261E6"/>
    <w:rsid w:val="00F266B1"/>
    <w:rsid w:val="00F26CDA"/>
    <w:rsid w:val="00F27831"/>
    <w:rsid w:val="00F27ADA"/>
    <w:rsid w:val="00F27D1B"/>
    <w:rsid w:val="00F30154"/>
    <w:rsid w:val="00F30B2E"/>
    <w:rsid w:val="00F30C15"/>
    <w:rsid w:val="00F310CE"/>
    <w:rsid w:val="00F31281"/>
    <w:rsid w:val="00F31AAA"/>
    <w:rsid w:val="00F31E00"/>
    <w:rsid w:val="00F3224B"/>
    <w:rsid w:val="00F32285"/>
    <w:rsid w:val="00F32A4F"/>
    <w:rsid w:val="00F32AA4"/>
    <w:rsid w:val="00F32B2F"/>
    <w:rsid w:val="00F33560"/>
    <w:rsid w:val="00F33627"/>
    <w:rsid w:val="00F33C10"/>
    <w:rsid w:val="00F3460E"/>
    <w:rsid w:val="00F35168"/>
    <w:rsid w:val="00F35A93"/>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315F"/>
    <w:rsid w:val="00F63352"/>
    <w:rsid w:val="00F640FB"/>
    <w:rsid w:val="00F64B57"/>
    <w:rsid w:val="00F64B73"/>
    <w:rsid w:val="00F64DAF"/>
    <w:rsid w:val="00F64F22"/>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17A"/>
    <w:rsid w:val="00F67B0E"/>
    <w:rsid w:val="00F70238"/>
    <w:rsid w:val="00F7024E"/>
    <w:rsid w:val="00F705FE"/>
    <w:rsid w:val="00F70754"/>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502"/>
    <w:rsid w:val="00F745D1"/>
    <w:rsid w:val="00F74A05"/>
    <w:rsid w:val="00F74E4E"/>
    <w:rsid w:val="00F74FF2"/>
    <w:rsid w:val="00F75600"/>
    <w:rsid w:val="00F757B3"/>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C7A"/>
    <w:rsid w:val="00F8531B"/>
    <w:rsid w:val="00F8561A"/>
    <w:rsid w:val="00F85E1E"/>
    <w:rsid w:val="00F85FB2"/>
    <w:rsid w:val="00F86A17"/>
    <w:rsid w:val="00F86B2F"/>
    <w:rsid w:val="00F86B4C"/>
    <w:rsid w:val="00F8715B"/>
    <w:rsid w:val="00F87384"/>
    <w:rsid w:val="00F875B5"/>
    <w:rsid w:val="00F8760C"/>
    <w:rsid w:val="00F879E5"/>
    <w:rsid w:val="00F87BD0"/>
    <w:rsid w:val="00F90BE1"/>
    <w:rsid w:val="00F913D6"/>
    <w:rsid w:val="00F915EF"/>
    <w:rsid w:val="00F91A00"/>
    <w:rsid w:val="00F92094"/>
    <w:rsid w:val="00F928D1"/>
    <w:rsid w:val="00F92EEE"/>
    <w:rsid w:val="00F93078"/>
    <w:rsid w:val="00F93087"/>
    <w:rsid w:val="00F930EF"/>
    <w:rsid w:val="00F9402A"/>
    <w:rsid w:val="00F9454F"/>
    <w:rsid w:val="00F94593"/>
    <w:rsid w:val="00F94624"/>
    <w:rsid w:val="00F9477D"/>
    <w:rsid w:val="00F94DE9"/>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25B"/>
    <w:rsid w:val="00FA4C3D"/>
    <w:rsid w:val="00FA528A"/>
    <w:rsid w:val="00FA532C"/>
    <w:rsid w:val="00FA55CB"/>
    <w:rsid w:val="00FA5972"/>
    <w:rsid w:val="00FA5A5C"/>
    <w:rsid w:val="00FA6A5B"/>
    <w:rsid w:val="00FA6EF0"/>
    <w:rsid w:val="00FA7B36"/>
    <w:rsid w:val="00FB0039"/>
    <w:rsid w:val="00FB080F"/>
    <w:rsid w:val="00FB0E95"/>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4D"/>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6BB"/>
    <w:rsid w:val="00FC7DF3"/>
    <w:rsid w:val="00FD0744"/>
    <w:rsid w:val="00FD0CD3"/>
    <w:rsid w:val="00FD15D9"/>
    <w:rsid w:val="00FD22CB"/>
    <w:rsid w:val="00FD241D"/>
    <w:rsid w:val="00FD37A4"/>
    <w:rsid w:val="00FD387E"/>
    <w:rsid w:val="00FD3B6A"/>
    <w:rsid w:val="00FD3CA5"/>
    <w:rsid w:val="00FD3CB1"/>
    <w:rsid w:val="00FD41F6"/>
    <w:rsid w:val="00FD491C"/>
    <w:rsid w:val="00FD50ED"/>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221C"/>
    <w:rsid w:val="00FE22DF"/>
    <w:rsid w:val="00FE23AD"/>
    <w:rsid w:val="00FE24D0"/>
    <w:rsid w:val="00FE2BAE"/>
    <w:rsid w:val="00FE2E2B"/>
    <w:rsid w:val="00FE2EE3"/>
    <w:rsid w:val="00FE2F48"/>
    <w:rsid w:val="00FE307C"/>
    <w:rsid w:val="00FE35F9"/>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1B1"/>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97381FB-E0C8-4F3E-BC97-310D25CB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5A77B9"/>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967115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772354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6183660">
      <w:bodyDiv w:val="1"/>
      <w:marLeft w:val="0"/>
      <w:marRight w:val="0"/>
      <w:marTop w:val="0"/>
      <w:marBottom w:val="0"/>
      <w:divBdr>
        <w:top w:val="none" w:sz="0" w:space="0" w:color="auto"/>
        <w:left w:val="none" w:sz="0" w:space="0" w:color="auto"/>
        <w:bottom w:val="none" w:sz="0" w:space="0" w:color="auto"/>
        <w:right w:val="none" w:sz="0" w:space="0" w:color="auto"/>
      </w:divBdr>
      <w:divsChild>
        <w:div w:id="1072966938">
          <w:marLeft w:val="0"/>
          <w:marRight w:val="0"/>
          <w:marTop w:val="0"/>
          <w:marBottom w:val="0"/>
          <w:divBdr>
            <w:top w:val="none" w:sz="0" w:space="0" w:color="auto"/>
            <w:left w:val="none" w:sz="0" w:space="0" w:color="auto"/>
            <w:bottom w:val="none" w:sz="0" w:space="0" w:color="auto"/>
            <w:right w:val="none" w:sz="0" w:space="0" w:color="auto"/>
          </w:divBdr>
        </w:div>
      </w:divsChild>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0720505">
      <w:bodyDiv w:val="1"/>
      <w:marLeft w:val="0"/>
      <w:marRight w:val="0"/>
      <w:marTop w:val="0"/>
      <w:marBottom w:val="0"/>
      <w:divBdr>
        <w:top w:val="none" w:sz="0" w:space="0" w:color="auto"/>
        <w:left w:val="none" w:sz="0" w:space="0" w:color="auto"/>
        <w:bottom w:val="none" w:sz="0" w:space="0" w:color="auto"/>
        <w:right w:val="none" w:sz="0" w:space="0" w:color="auto"/>
      </w:divBdr>
      <w:divsChild>
        <w:div w:id="214394227">
          <w:marLeft w:val="0"/>
          <w:marRight w:val="0"/>
          <w:marTop w:val="0"/>
          <w:marBottom w:val="0"/>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0404811">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 w:id="214665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sultas.curp.gob.mx/CurpSP/html/informacionecurpPS.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t.gob.mx/aplicacion/28889/obten-tu-cedula-de-identificacion-fisca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putados.gob.mx/documentos/N_Acta_Nacimiento.pdf" TargetMode="External"/><Relationship Id="rId5" Type="http://schemas.openxmlformats.org/officeDocument/2006/relationships/webSettings" Target="webSettings.xml"/><Relationship Id="rId15" Type="http://schemas.openxmlformats.org/officeDocument/2006/relationships/hyperlink" Target="https://www.ipomex.org.mx/recursos/ipo/files_ipo/2014/8/11/630bc7787b59af912a96a9e1bca1c770.pdf" TargetMode="Externa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b.mx/segob/renapo/acciones-y-programas/clave-unica-de-registro-de-poblacion-curp-142226"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8E83C-60AF-4950-AFA3-79FA909BA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70</Pages>
  <Words>16425</Words>
  <Characters>90339</Characters>
  <Application>Microsoft Office Word</Application>
  <DocSecurity>0</DocSecurity>
  <Lines>752</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2023-06-16T15:56:00Z</cp:lastPrinted>
  <dcterms:created xsi:type="dcterms:W3CDTF">2023-06-08T19:52:00Z</dcterms:created>
  <dcterms:modified xsi:type="dcterms:W3CDTF">2023-06-20T22:47:00Z</dcterms:modified>
</cp:coreProperties>
</file>