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E257C" w14:textId="3F58CADC" w:rsidR="00290EA9" w:rsidRPr="00454F40" w:rsidRDefault="00290EA9" w:rsidP="00454F40">
      <w:pPr>
        <w:spacing w:line="360" w:lineRule="auto"/>
        <w:jc w:val="both"/>
        <w:rPr>
          <w:rFonts w:ascii="Palatino Linotype" w:hAnsi="Palatino Linotype"/>
        </w:rPr>
      </w:pPr>
      <w:r w:rsidRPr="00454F40">
        <w:rPr>
          <w:rFonts w:ascii="Palatino Linotype" w:hAnsi="Palatino Linotype"/>
        </w:rPr>
        <w:t xml:space="preserve">Resolución del Pleno del Instituto de Transparencia, Acceso a la Información Pública y </w:t>
      </w:r>
      <w:r w:rsidR="007043A4" w:rsidRPr="00454F40">
        <w:rPr>
          <w:rFonts w:ascii="Palatino Linotype" w:hAnsi="Palatino Linotype"/>
        </w:rPr>
        <w:t xml:space="preserve"> </w:t>
      </w:r>
      <w:r w:rsidRPr="00454F40">
        <w:rPr>
          <w:rFonts w:ascii="Palatino Linotype" w:hAnsi="Palatino Linotype"/>
        </w:rPr>
        <w:t xml:space="preserve">Protección de Datos Personales del Estado de México y Municipios, con domicilio en Metepec, Estado de México, </w:t>
      </w:r>
      <w:r w:rsidR="00A7020C" w:rsidRPr="00454F40">
        <w:rPr>
          <w:rFonts w:ascii="Palatino Linotype" w:hAnsi="Palatino Linotype"/>
        </w:rPr>
        <w:t>d</w:t>
      </w:r>
      <w:r w:rsidRPr="00454F40">
        <w:rPr>
          <w:rFonts w:ascii="Palatino Linotype" w:hAnsi="Palatino Linotype"/>
        </w:rPr>
        <w:t xml:space="preserve">el </w:t>
      </w:r>
      <w:r w:rsidR="00952ED3" w:rsidRPr="00454F40">
        <w:rPr>
          <w:rFonts w:ascii="Palatino Linotype" w:hAnsi="Palatino Linotype"/>
        </w:rPr>
        <w:t>veinte</w:t>
      </w:r>
      <w:r w:rsidR="00BB55A9" w:rsidRPr="00454F40">
        <w:rPr>
          <w:rFonts w:ascii="Palatino Linotype" w:hAnsi="Palatino Linotype"/>
        </w:rPr>
        <w:t xml:space="preserve"> </w:t>
      </w:r>
      <w:r w:rsidRPr="00454F40">
        <w:rPr>
          <w:rFonts w:ascii="Palatino Linotype" w:hAnsi="Palatino Linotype"/>
        </w:rPr>
        <w:t xml:space="preserve">de </w:t>
      </w:r>
      <w:r w:rsidR="00952ED3" w:rsidRPr="00454F40">
        <w:rPr>
          <w:rFonts w:ascii="Palatino Linotype" w:hAnsi="Palatino Linotype"/>
        </w:rPr>
        <w:t>septiembre</w:t>
      </w:r>
      <w:r w:rsidR="00D50786" w:rsidRPr="00454F40">
        <w:rPr>
          <w:rFonts w:ascii="Palatino Linotype" w:hAnsi="Palatino Linotype"/>
        </w:rPr>
        <w:t xml:space="preserve"> de dos mil veintitrés</w:t>
      </w:r>
      <w:r w:rsidRPr="00454F40">
        <w:rPr>
          <w:rFonts w:ascii="Palatino Linotype" w:hAnsi="Palatino Linotype"/>
        </w:rPr>
        <w:t>.</w:t>
      </w:r>
    </w:p>
    <w:p w14:paraId="28464D58" w14:textId="77777777" w:rsidR="00457BB8" w:rsidRPr="00454F40" w:rsidRDefault="00457BB8" w:rsidP="00454F40">
      <w:pPr>
        <w:spacing w:line="360" w:lineRule="auto"/>
        <w:jc w:val="both"/>
        <w:rPr>
          <w:rFonts w:ascii="Palatino Linotype" w:hAnsi="Palatino Linotype"/>
        </w:rPr>
      </w:pPr>
    </w:p>
    <w:p w14:paraId="2C11FACB" w14:textId="5884DAC8" w:rsidR="00457BB8" w:rsidRPr="00454F40" w:rsidRDefault="00457BB8" w:rsidP="00454F40">
      <w:pPr>
        <w:spacing w:line="360" w:lineRule="auto"/>
        <w:jc w:val="both"/>
        <w:rPr>
          <w:rFonts w:ascii="Palatino Linotype" w:hAnsi="Palatino Linotype"/>
          <w:b/>
        </w:rPr>
      </w:pPr>
      <w:r w:rsidRPr="00454F40">
        <w:rPr>
          <w:rFonts w:ascii="Palatino Linotype" w:hAnsi="Palatino Linotype"/>
          <w:b/>
        </w:rPr>
        <w:t>VISTO</w:t>
      </w:r>
      <w:r w:rsidRPr="00454F40">
        <w:rPr>
          <w:rFonts w:ascii="Palatino Linotype" w:hAnsi="Palatino Linotype"/>
        </w:rPr>
        <w:t xml:space="preserve"> el exp</w:t>
      </w:r>
      <w:r w:rsidR="00CB5585" w:rsidRPr="00454F40">
        <w:rPr>
          <w:rFonts w:ascii="Palatino Linotype" w:hAnsi="Palatino Linotype"/>
        </w:rPr>
        <w:t xml:space="preserve">ediente formado con motivo del </w:t>
      </w:r>
      <w:r w:rsidR="00D86297" w:rsidRPr="00454F40">
        <w:rPr>
          <w:rFonts w:ascii="Palatino Linotype" w:hAnsi="Palatino Linotype"/>
        </w:rPr>
        <w:t>Recurso Revisión</w:t>
      </w:r>
      <w:r w:rsidRPr="00454F40">
        <w:rPr>
          <w:rFonts w:ascii="Palatino Linotype" w:hAnsi="Palatino Linotype"/>
        </w:rPr>
        <w:t xml:space="preserve"> </w:t>
      </w:r>
      <w:r w:rsidR="00361044" w:rsidRPr="00454F40">
        <w:rPr>
          <w:rFonts w:ascii="Palatino Linotype" w:hAnsi="Palatino Linotype"/>
          <w:b/>
          <w:lang w:val="es-ES_tradnl"/>
        </w:rPr>
        <w:t>0</w:t>
      </w:r>
      <w:r w:rsidR="00952ED3" w:rsidRPr="00454F40">
        <w:rPr>
          <w:rFonts w:ascii="Palatino Linotype" w:hAnsi="Palatino Linotype"/>
          <w:b/>
          <w:lang w:val="es-ES_tradnl"/>
        </w:rPr>
        <w:t>2</w:t>
      </w:r>
      <w:r w:rsidR="00361044" w:rsidRPr="00454F40">
        <w:rPr>
          <w:rFonts w:ascii="Palatino Linotype" w:hAnsi="Palatino Linotype"/>
          <w:b/>
          <w:lang w:val="es-ES_tradnl"/>
        </w:rPr>
        <w:t>662</w:t>
      </w:r>
      <w:r w:rsidR="00636A00" w:rsidRPr="00454F40">
        <w:rPr>
          <w:rFonts w:ascii="Palatino Linotype" w:hAnsi="Palatino Linotype"/>
          <w:b/>
          <w:lang w:val="es-ES_tradnl"/>
        </w:rPr>
        <w:t>/INFOEM/IP/RR/2023</w:t>
      </w:r>
      <w:r w:rsidRPr="00454F40">
        <w:rPr>
          <w:rFonts w:ascii="Palatino Linotype" w:hAnsi="Palatino Linotype"/>
        </w:rPr>
        <w:t xml:space="preserve">, </w:t>
      </w:r>
      <w:r w:rsidR="006C52D7" w:rsidRPr="00454F40">
        <w:rPr>
          <w:rFonts w:ascii="Palatino Linotype" w:hAnsi="Palatino Linotype"/>
        </w:rPr>
        <w:t xml:space="preserve">promovido </w:t>
      </w:r>
      <w:r w:rsidR="005C250B" w:rsidRPr="00454F40">
        <w:rPr>
          <w:rFonts w:ascii="Palatino Linotype" w:hAnsi="Palatino Linotype"/>
        </w:rPr>
        <w:t>por</w:t>
      </w:r>
      <w:r w:rsidR="008D625B" w:rsidRPr="00454F40">
        <w:rPr>
          <w:rFonts w:ascii="Palatino Linotype" w:hAnsi="Palatino Linotype"/>
        </w:rPr>
        <w:t xml:space="preserve"> </w:t>
      </w:r>
      <w:bookmarkStart w:id="0" w:name="_GoBack"/>
      <w:r w:rsidR="004165BF">
        <w:rPr>
          <w:rFonts w:ascii="Palatino Linotype" w:hAnsi="Palatino Linotype"/>
          <w:b/>
        </w:rPr>
        <w:t>XXXXXXX XXXX XX</w:t>
      </w:r>
      <w:bookmarkEnd w:id="0"/>
      <w:r w:rsidR="005C250B" w:rsidRPr="00454F40">
        <w:rPr>
          <w:rFonts w:ascii="Palatino Linotype" w:hAnsi="Palatino Linotype"/>
        </w:rPr>
        <w:t>,</w:t>
      </w:r>
      <w:r w:rsidR="005C250B" w:rsidRPr="00454F40">
        <w:rPr>
          <w:rFonts w:ascii="Palatino Linotype" w:hAnsi="Palatino Linotype" w:cs="Arial"/>
          <w:b/>
          <w:lang w:val="es-ES"/>
        </w:rPr>
        <w:t xml:space="preserve"> </w:t>
      </w:r>
      <w:r w:rsidR="007E09B0" w:rsidRPr="00454F40">
        <w:rPr>
          <w:rFonts w:ascii="Palatino Linotype" w:hAnsi="Palatino Linotype" w:cs="Arial"/>
          <w:lang w:val="es-ES"/>
        </w:rPr>
        <w:t xml:space="preserve">a </w:t>
      </w:r>
      <w:r w:rsidR="007E09B0" w:rsidRPr="00454F40">
        <w:rPr>
          <w:rFonts w:ascii="Palatino Linotype" w:hAnsi="Palatino Linotype"/>
          <w:lang w:val="es-ES"/>
        </w:rPr>
        <w:t>quien</w:t>
      </w:r>
      <w:r w:rsidR="005C250B" w:rsidRPr="00454F40">
        <w:rPr>
          <w:rFonts w:ascii="Palatino Linotype" w:hAnsi="Palatino Linotype" w:cs="Arial"/>
          <w:b/>
          <w:lang w:val="es-ES"/>
        </w:rPr>
        <w:t xml:space="preserve"> </w:t>
      </w:r>
      <w:r w:rsidR="005C250B" w:rsidRPr="00454F40">
        <w:rPr>
          <w:rFonts w:ascii="Palatino Linotype" w:hAnsi="Palatino Linotype"/>
        </w:rPr>
        <w:t>en lo sucesivo se</w:t>
      </w:r>
      <w:r w:rsidR="007E09B0" w:rsidRPr="00454F40">
        <w:rPr>
          <w:rFonts w:ascii="Palatino Linotype" w:hAnsi="Palatino Linotype"/>
        </w:rPr>
        <w:t xml:space="preserve"> le</w:t>
      </w:r>
      <w:r w:rsidR="005C250B" w:rsidRPr="00454F40">
        <w:rPr>
          <w:rFonts w:ascii="Palatino Linotype" w:hAnsi="Palatino Linotype"/>
        </w:rPr>
        <w:t xml:space="preserve"> denominará </w:t>
      </w:r>
      <w:r w:rsidR="00646DD9" w:rsidRPr="00454F40">
        <w:rPr>
          <w:rFonts w:ascii="Palatino Linotype" w:hAnsi="Palatino Linotype" w:cs="Arial"/>
          <w:b/>
          <w:lang w:val="es-ES"/>
        </w:rPr>
        <w:t>EL</w:t>
      </w:r>
      <w:r w:rsidR="005C250B" w:rsidRPr="00454F40">
        <w:rPr>
          <w:rFonts w:ascii="Palatino Linotype" w:hAnsi="Palatino Linotype" w:cs="Arial"/>
          <w:b/>
          <w:lang w:val="es-ES"/>
        </w:rPr>
        <w:t xml:space="preserve"> RECURRENTE</w:t>
      </w:r>
      <w:r w:rsidR="005C250B" w:rsidRPr="00454F40">
        <w:rPr>
          <w:rFonts w:ascii="Palatino Linotype" w:hAnsi="Palatino Linotype"/>
        </w:rPr>
        <w:t>,</w:t>
      </w:r>
      <w:r w:rsidRPr="00454F40">
        <w:rPr>
          <w:rFonts w:ascii="Palatino Linotype" w:hAnsi="Palatino Linotype"/>
        </w:rPr>
        <w:t xml:space="preserve"> </w:t>
      </w:r>
      <w:r w:rsidR="00E24730" w:rsidRPr="00454F40">
        <w:rPr>
          <w:rFonts w:ascii="Palatino Linotype" w:hAnsi="Palatino Linotype"/>
        </w:rPr>
        <w:t xml:space="preserve">en contra de </w:t>
      </w:r>
      <w:r w:rsidR="00DD7C89" w:rsidRPr="00454F40">
        <w:rPr>
          <w:rFonts w:ascii="Palatino Linotype" w:hAnsi="Palatino Linotype" w:cs="Arial"/>
          <w:lang w:val="es-ES"/>
        </w:rPr>
        <w:t>la</w:t>
      </w:r>
      <w:r w:rsidR="00E24730" w:rsidRPr="00454F40">
        <w:rPr>
          <w:rFonts w:ascii="Palatino Linotype" w:hAnsi="Palatino Linotype" w:cs="Arial"/>
          <w:lang w:val="es-ES"/>
        </w:rPr>
        <w:t xml:space="preserve"> respuesta</w:t>
      </w:r>
      <w:r w:rsidR="00F74502" w:rsidRPr="00454F40">
        <w:rPr>
          <w:rFonts w:ascii="Palatino Linotype" w:hAnsi="Palatino Linotype" w:cs="Arial"/>
          <w:lang w:val="es-ES"/>
        </w:rPr>
        <w:t xml:space="preserve"> d</w:t>
      </w:r>
      <w:r w:rsidR="000C0B7F" w:rsidRPr="00454F40">
        <w:rPr>
          <w:rFonts w:ascii="Palatino Linotype" w:hAnsi="Palatino Linotype" w:cs="Arial"/>
          <w:lang w:val="es-ES"/>
        </w:rPr>
        <w:t>e</w:t>
      </w:r>
      <w:r w:rsidR="008020F0" w:rsidRPr="00454F40">
        <w:rPr>
          <w:rFonts w:ascii="Palatino Linotype" w:hAnsi="Palatino Linotype" w:cs="Arial"/>
          <w:lang w:val="es-ES"/>
        </w:rPr>
        <w:t xml:space="preserve"> </w:t>
      </w:r>
      <w:r w:rsidR="005C250B" w:rsidRPr="00454F40">
        <w:rPr>
          <w:rFonts w:ascii="Palatino Linotype" w:hAnsi="Palatino Linotype" w:cs="Arial"/>
          <w:lang w:val="es-ES"/>
        </w:rPr>
        <w:t>l</w:t>
      </w:r>
      <w:r w:rsidR="008020F0" w:rsidRPr="00454F40">
        <w:rPr>
          <w:rFonts w:ascii="Palatino Linotype" w:hAnsi="Palatino Linotype" w:cs="Arial"/>
          <w:lang w:val="es-ES"/>
        </w:rPr>
        <w:t>a</w:t>
      </w:r>
      <w:r w:rsidR="005C250B" w:rsidRPr="00454F40">
        <w:rPr>
          <w:rFonts w:ascii="Palatino Linotype" w:hAnsi="Palatino Linotype" w:cs="Arial"/>
          <w:lang w:val="es-ES"/>
        </w:rPr>
        <w:t xml:space="preserve"> </w:t>
      </w:r>
      <w:r w:rsidR="00361044" w:rsidRPr="00454F40">
        <w:rPr>
          <w:rFonts w:ascii="Palatino Linotype" w:hAnsi="Palatino Linotype" w:cs="Arial"/>
          <w:b/>
        </w:rPr>
        <w:t>Instituto Electoral del Estado de México</w:t>
      </w:r>
      <w:r w:rsidRPr="00454F40">
        <w:rPr>
          <w:rFonts w:ascii="Palatino Linotype" w:hAnsi="Palatino Linotype"/>
          <w:b/>
        </w:rPr>
        <w:t xml:space="preserve">, </w:t>
      </w:r>
      <w:r w:rsidR="00A66569" w:rsidRPr="00454F40">
        <w:rPr>
          <w:rFonts w:ascii="Palatino Linotype" w:hAnsi="Palatino Linotype"/>
          <w:lang w:val="es-419"/>
        </w:rPr>
        <w:t xml:space="preserve">que en </w:t>
      </w:r>
      <w:r w:rsidRPr="00454F40">
        <w:rPr>
          <w:rFonts w:ascii="Palatino Linotype" w:hAnsi="Palatino Linotype"/>
        </w:rPr>
        <w:t xml:space="preserve">lo sucesivo </w:t>
      </w:r>
      <w:r w:rsidR="009E2E2C" w:rsidRPr="00454F40">
        <w:rPr>
          <w:rFonts w:ascii="Palatino Linotype" w:hAnsi="Palatino Linotype"/>
        </w:rPr>
        <w:t xml:space="preserve">se denominará </w:t>
      </w:r>
      <w:r w:rsidRPr="00454F40">
        <w:rPr>
          <w:rFonts w:ascii="Palatino Linotype" w:hAnsi="Palatino Linotype"/>
          <w:b/>
        </w:rPr>
        <w:t>EL SUJETO OBLIGADO</w:t>
      </w:r>
      <w:r w:rsidRPr="00454F40">
        <w:rPr>
          <w:rFonts w:ascii="Palatino Linotype" w:hAnsi="Palatino Linotype"/>
        </w:rPr>
        <w:t xml:space="preserve">, se procede a dictar la presente resolución con base en lo siguiente: </w:t>
      </w:r>
    </w:p>
    <w:p w14:paraId="48CEFEB5" w14:textId="77777777" w:rsidR="00457BB8" w:rsidRPr="00454F40" w:rsidRDefault="00457BB8" w:rsidP="00454F40">
      <w:pPr>
        <w:jc w:val="center"/>
        <w:rPr>
          <w:rFonts w:ascii="Palatino Linotype" w:hAnsi="Palatino Linotype"/>
        </w:rPr>
      </w:pPr>
    </w:p>
    <w:p w14:paraId="480E521A" w14:textId="1C45FB4A" w:rsidR="00457BB8" w:rsidRPr="00454F40" w:rsidRDefault="003103D9" w:rsidP="00454F40">
      <w:pPr>
        <w:jc w:val="center"/>
        <w:rPr>
          <w:rFonts w:ascii="Palatino Linotype" w:hAnsi="Palatino Linotype"/>
          <w:b/>
          <w:bCs/>
          <w:spacing w:val="40"/>
          <w:sz w:val="28"/>
        </w:rPr>
      </w:pPr>
      <w:r w:rsidRPr="00454F40">
        <w:rPr>
          <w:rFonts w:ascii="Palatino Linotype" w:hAnsi="Palatino Linotype"/>
          <w:b/>
          <w:bCs/>
          <w:spacing w:val="40"/>
          <w:sz w:val="28"/>
        </w:rPr>
        <w:t>ANTECEDENTES</w:t>
      </w:r>
    </w:p>
    <w:p w14:paraId="68707BF2" w14:textId="77777777" w:rsidR="00457BB8" w:rsidRPr="00454F40" w:rsidRDefault="00457BB8" w:rsidP="00454F40">
      <w:pPr>
        <w:jc w:val="center"/>
        <w:rPr>
          <w:rFonts w:ascii="Palatino Linotype" w:hAnsi="Palatino Linotype"/>
          <w:b/>
          <w:bCs/>
          <w:spacing w:val="40"/>
        </w:rPr>
      </w:pPr>
    </w:p>
    <w:p w14:paraId="27A028CA" w14:textId="046EDD42" w:rsidR="0046481A" w:rsidRPr="00454F40" w:rsidRDefault="00457BB8" w:rsidP="00454F40">
      <w:pPr>
        <w:spacing w:line="360" w:lineRule="auto"/>
        <w:jc w:val="both"/>
        <w:rPr>
          <w:rFonts w:ascii="Palatino Linotype" w:hAnsi="Palatino Linotype"/>
          <w:b/>
          <w:sz w:val="26"/>
          <w:szCs w:val="26"/>
        </w:rPr>
      </w:pPr>
      <w:r w:rsidRPr="00454F40">
        <w:rPr>
          <w:rFonts w:ascii="Palatino Linotype" w:hAnsi="Palatino Linotype"/>
          <w:b/>
          <w:sz w:val="26"/>
          <w:szCs w:val="26"/>
        </w:rPr>
        <w:t xml:space="preserve">I. </w:t>
      </w:r>
      <w:r w:rsidR="00361044" w:rsidRPr="00454F40">
        <w:rPr>
          <w:rFonts w:ascii="Palatino Linotype" w:hAnsi="Palatino Linotype"/>
          <w:b/>
          <w:sz w:val="26"/>
          <w:szCs w:val="26"/>
        </w:rPr>
        <w:t>De la solicitud de i</w:t>
      </w:r>
      <w:r w:rsidR="00747069" w:rsidRPr="00454F40">
        <w:rPr>
          <w:rFonts w:ascii="Palatino Linotype" w:hAnsi="Palatino Linotype"/>
          <w:b/>
          <w:sz w:val="26"/>
          <w:szCs w:val="26"/>
        </w:rPr>
        <w:t>nformación</w:t>
      </w:r>
      <w:r w:rsidR="00E547B6" w:rsidRPr="00454F40">
        <w:rPr>
          <w:rFonts w:ascii="Palatino Linotype" w:hAnsi="Palatino Linotype"/>
          <w:b/>
          <w:sz w:val="26"/>
          <w:szCs w:val="26"/>
        </w:rPr>
        <w:t>.</w:t>
      </w:r>
    </w:p>
    <w:p w14:paraId="4EA39801" w14:textId="112CC661" w:rsidR="00F67B0E" w:rsidRPr="00454F40" w:rsidRDefault="00290EA9" w:rsidP="00454F40">
      <w:pPr>
        <w:spacing w:line="360" w:lineRule="auto"/>
        <w:jc w:val="both"/>
        <w:rPr>
          <w:rFonts w:ascii="Palatino Linotype" w:hAnsi="Palatino Linotype" w:cs="Arial"/>
          <w:b/>
        </w:rPr>
      </w:pPr>
      <w:r w:rsidRPr="00454F40">
        <w:rPr>
          <w:rFonts w:ascii="Palatino Linotype" w:hAnsi="Palatino Linotype" w:cs="Arial"/>
        </w:rPr>
        <w:t>El</w:t>
      </w:r>
      <w:r w:rsidR="00D73171" w:rsidRPr="00454F40">
        <w:rPr>
          <w:rFonts w:ascii="Palatino Linotype" w:hAnsi="Palatino Linotype" w:cs="Arial"/>
        </w:rPr>
        <w:t xml:space="preserve"> </w:t>
      </w:r>
      <w:r w:rsidR="00361044" w:rsidRPr="00454F40">
        <w:rPr>
          <w:rFonts w:ascii="Palatino Linotype" w:hAnsi="Palatino Linotype" w:cs="Arial"/>
          <w:b/>
        </w:rPr>
        <w:t>diecinueve</w:t>
      </w:r>
      <w:r w:rsidR="002D18A7" w:rsidRPr="00454F40">
        <w:rPr>
          <w:rFonts w:ascii="Palatino Linotype" w:hAnsi="Palatino Linotype" w:cs="Arial"/>
          <w:b/>
        </w:rPr>
        <w:t xml:space="preserve"> </w:t>
      </w:r>
      <w:r w:rsidR="00D73171" w:rsidRPr="00454F40">
        <w:rPr>
          <w:rFonts w:ascii="Palatino Linotype" w:hAnsi="Palatino Linotype" w:cs="Arial"/>
          <w:b/>
        </w:rPr>
        <w:t xml:space="preserve">de </w:t>
      </w:r>
      <w:r w:rsidR="00361044" w:rsidRPr="00454F40">
        <w:rPr>
          <w:rFonts w:ascii="Palatino Linotype" w:hAnsi="Palatino Linotype" w:cs="Arial"/>
          <w:b/>
        </w:rPr>
        <w:t>abril</w:t>
      </w:r>
      <w:r w:rsidR="00D73171" w:rsidRPr="00454F40">
        <w:rPr>
          <w:rFonts w:ascii="Palatino Linotype" w:hAnsi="Palatino Linotype" w:cs="Arial"/>
          <w:b/>
        </w:rPr>
        <w:t xml:space="preserve"> de dos mil </w:t>
      </w:r>
      <w:r w:rsidR="005F6000" w:rsidRPr="00454F40">
        <w:rPr>
          <w:rFonts w:ascii="Palatino Linotype" w:hAnsi="Palatino Linotype" w:cs="Arial"/>
          <w:b/>
        </w:rPr>
        <w:t>veintitrés</w:t>
      </w:r>
      <w:r w:rsidR="00D73171" w:rsidRPr="00454F40">
        <w:rPr>
          <w:rFonts w:ascii="Palatino Linotype" w:hAnsi="Palatino Linotype" w:cs="Arial"/>
        </w:rPr>
        <w:t xml:space="preserve">, </w:t>
      </w:r>
      <w:r w:rsidR="00646DD9" w:rsidRPr="00454F40">
        <w:rPr>
          <w:rFonts w:ascii="Palatino Linotype" w:hAnsi="Palatino Linotype" w:cs="Arial"/>
          <w:b/>
        </w:rPr>
        <w:t>EL</w:t>
      </w:r>
      <w:r w:rsidR="00D73171" w:rsidRPr="00454F40">
        <w:rPr>
          <w:rFonts w:ascii="Palatino Linotype" w:hAnsi="Palatino Linotype" w:cs="Arial"/>
          <w:b/>
        </w:rPr>
        <w:t xml:space="preserve"> RECURRENTE</w:t>
      </w:r>
      <w:r w:rsidR="0098012A" w:rsidRPr="00454F40">
        <w:rPr>
          <w:rFonts w:ascii="Palatino Linotype" w:hAnsi="Palatino Linotype" w:cs="Arial"/>
        </w:rPr>
        <w:t xml:space="preserve"> presentó </w:t>
      </w:r>
      <w:r w:rsidR="002065F6" w:rsidRPr="00454F40">
        <w:rPr>
          <w:rFonts w:ascii="Palatino Linotype" w:eastAsia="Palatino Linotype" w:hAnsi="Palatino Linotype" w:cs="Palatino Linotype"/>
        </w:rPr>
        <w:t xml:space="preserve">a través del </w:t>
      </w:r>
      <w:r w:rsidR="0098012A" w:rsidRPr="00454F40">
        <w:rPr>
          <w:rFonts w:ascii="Palatino Linotype" w:eastAsia="Palatino Linotype" w:hAnsi="Palatino Linotype" w:cs="Palatino Linotype"/>
        </w:rPr>
        <w:t>Sistema de Acceso a la Información Mexiquense</w:t>
      </w:r>
      <w:r w:rsidR="00D73171" w:rsidRPr="00454F40">
        <w:rPr>
          <w:rFonts w:ascii="Palatino Linotype" w:hAnsi="Palatino Linotype" w:cs="Arial"/>
        </w:rPr>
        <w:t xml:space="preserve">, en lo subsecuente </w:t>
      </w:r>
      <w:r w:rsidR="00D73171" w:rsidRPr="00454F40">
        <w:rPr>
          <w:rFonts w:ascii="Palatino Linotype" w:hAnsi="Palatino Linotype" w:cs="Arial"/>
          <w:b/>
        </w:rPr>
        <w:t>EL SAIMEX</w:t>
      </w:r>
      <w:r w:rsidR="00D73171" w:rsidRPr="00454F40">
        <w:rPr>
          <w:rFonts w:ascii="Palatino Linotype" w:hAnsi="Palatino Linotype" w:cs="Arial"/>
        </w:rPr>
        <w:t xml:space="preserve"> ante </w:t>
      </w:r>
      <w:r w:rsidR="00D73171" w:rsidRPr="00454F40">
        <w:rPr>
          <w:rFonts w:ascii="Palatino Linotype" w:hAnsi="Palatino Linotype" w:cs="Arial"/>
          <w:b/>
        </w:rPr>
        <w:t>EL SUJETO OBLIGADO</w:t>
      </w:r>
      <w:r w:rsidR="00D73171" w:rsidRPr="00454F40">
        <w:rPr>
          <w:rFonts w:ascii="Palatino Linotype" w:hAnsi="Palatino Linotype" w:cs="Arial"/>
        </w:rPr>
        <w:t>, la solicitud de acceso a la Información Pública, a la que se le</w:t>
      </w:r>
      <w:r w:rsidR="00181639" w:rsidRPr="00454F40">
        <w:rPr>
          <w:rFonts w:ascii="Palatino Linotype" w:hAnsi="Palatino Linotype" w:cs="Arial"/>
        </w:rPr>
        <w:t xml:space="preserve"> asignó el número de expediente</w:t>
      </w:r>
      <w:r w:rsidR="00181639" w:rsidRPr="00454F40">
        <w:rPr>
          <w:rFonts w:ascii="Palatino Linotype" w:hAnsi="Palatino Linotype" w:cs="Arial"/>
          <w:b/>
        </w:rPr>
        <w:t xml:space="preserve"> </w:t>
      </w:r>
      <w:r w:rsidR="00361044" w:rsidRPr="00454F40">
        <w:rPr>
          <w:rFonts w:ascii="Palatino Linotype" w:hAnsi="Palatino Linotype" w:cs="Arial"/>
          <w:b/>
        </w:rPr>
        <w:t>00276/IEEM/IP/2023</w:t>
      </w:r>
      <w:r w:rsidR="00D73171" w:rsidRPr="00454F40">
        <w:rPr>
          <w:rFonts w:ascii="Palatino Linotype" w:hAnsi="Palatino Linotype" w:cs="Arial"/>
        </w:rPr>
        <w:t>, mediante la cual solicitó:</w:t>
      </w:r>
    </w:p>
    <w:p w14:paraId="389904F8" w14:textId="77777777" w:rsidR="00D73171" w:rsidRPr="00454F40" w:rsidRDefault="00D73171" w:rsidP="00454F40">
      <w:pPr>
        <w:spacing w:line="360" w:lineRule="auto"/>
        <w:jc w:val="both"/>
        <w:rPr>
          <w:rFonts w:ascii="Palatino Linotype" w:hAnsi="Palatino Linotype" w:cs="Arial"/>
          <w:b/>
          <w:bCs/>
          <w:lang w:val="es-ES"/>
        </w:rPr>
      </w:pPr>
    </w:p>
    <w:p w14:paraId="01986705" w14:textId="7916E368" w:rsidR="004018DA" w:rsidRPr="00454F40" w:rsidRDefault="00457BB8" w:rsidP="00454F40">
      <w:pPr>
        <w:tabs>
          <w:tab w:val="left" w:pos="851"/>
        </w:tabs>
        <w:ind w:left="851" w:right="901"/>
        <w:jc w:val="both"/>
        <w:rPr>
          <w:rFonts w:ascii="Palatino Linotype" w:hAnsi="Palatino Linotype" w:cs="Arial"/>
          <w:sz w:val="22"/>
          <w:szCs w:val="22"/>
        </w:rPr>
      </w:pPr>
      <w:r w:rsidRPr="00454F40">
        <w:rPr>
          <w:rFonts w:ascii="Palatino Linotype" w:hAnsi="Palatino Linotype" w:cs="Arial"/>
          <w:i/>
          <w:sz w:val="22"/>
          <w:szCs w:val="22"/>
        </w:rPr>
        <w:t>“</w:t>
      </w:r>
      <w:r w:rsidR="00361044" w:rsidRPr="00454F40">
        <w:rPr>
          <w:rFonts w:ascii="Palatino Linotype" w:hAnsi="Palatino Linotype" w:cs="Arial"/>
          <w:i/>
          <w:sz w:val="22"/>
          <w:szCs w:val="22"/>
        </w:rPr>
        <w:t>Solicito se me entregue el número, nombre y funciones relacionadas con el personal contratado con motivo de las últimas 3 elecciones (2017, 2018 y 2021) en los consejos distritales del Municipio de Ecatepec.</w:t>
      </w:r>
      <w:r w:rsidR="00C9398D" w:rsidRPr="00454F40">
        <w:rPr>
          <w:rFonts w:ascii="Palatino Linotype" w:hAnsi="Palatino Linotype" w:cs="Arial"/>
          <w:i/>
          <w:sz w:val="22"/>
          <w:szCs w:val="22"/>
        </w:rPr>
        <w:t>”</w:t>
      </w:r>
      <w:r w:rsidR="002D18A7" w:rsidRPr="00454F40">
        <w:rPr>
          <w:rFonts w:ascii="Palatino Linotype" w:hAnsi="Palatino Linotype" w:cs="Arial"/>
          <w:i/>
          <w:sz w:val="22"/>
          <w:szCs w:val="22"/>
        </w:rPr>
        <w:t xml:space="preserve"> </w:t>
      </w:r>
      <w:r w:rsidR="00361044" w:rsidRPr="00454F40">
        <w:rPr>
          <w:rFonts w:ascii="Palatino Linotype" w:hAnsi="Palatino Linotype" w:cs="Arial"/>
          <w:sz w:val="22"/>
          <w:szCs w:val="22"/>
        </w:rPr>
        <w:t>(S</w:t>
      </w:r>
      <w:r w:rsidR="002D18A7" w:rsidRPr="00454F40">
        <w:rPr>
          <w:rFonts w:ascii="Palatino Linotype" w:hAnsi="Palatino Linotype" w:cs="Arial"/>
          <w:sz w:val="22"/>
          <w:szCs w:val="22"/>
        </w:rPr>
        <w:t>ic).</w:t>
      </w:r>
    </w:p>
    <w:p w14:paraId="4EB4D719" w14:textId="77777777" w:rsidR="004018DA" w:rsidRPr="00454F40" w:rsidRDefault="004018DA" w:rsidP="00454F40">
      <w:pPr>
        <w:spacing w:line="360" w:lineRule="auto"/>
        <w:jc w:val="both"/>
        <w:rPr>
          <w:rFonts w:ascii="Palatino Linotype" w:hAnsi="Palatino Linotype" w:cs="Arial"/>
        </w:rPr>
      </w:pPr>
    </w:p>
    <w:p w14:paraId="46595FEA" w14:textId="77777777" w:rsidR="00361044" w:rsidRPr="00454F40" w:rsidRDefault="00361044" w:rsidP="00454F40">
      <w:pPr>
        <w:widowControl w:val="0"/>
        <w:spacing w:line="360" w:lineRule="auto"/>
        <w:jc w:val="both"/>
        <w:rPr>
          <w:rFonts w:ascii="Palatino Linotype" w:eastAsia="Palatino Linotype" w:hAnsi="Palatino Linotype" w:cs="Palatino Linotype"/>
        </w:rPr>
      </w:pPr>
      <w:r w:rsidRPr="00454F40">
        <w:rPr>
          <w:rFonts w:ascii="Palatino Linotype" w:hAnsi="Palatino Linotype" w:cs="Arial"/>
          <w:b/>
          <w:sz w:val="26"/>
          <w:szCs w:val="26"/>
        </w:rPr>
        <w:t>MODALIDAD DE ENTREGA</w:t>
      </w:r>
      <w:r w:rsidRPr="00454F40">
        <w:rPr>
          <w:rFonts w:ascii="Palatino Linotype" w:hAnsi="Palatino Linotype" w:cs="Arial"/>
          <w:b/>
        </w:rPr>
        <w:t>:</w:t>
      </w:r>
      <w:r w:rsidRPr="00454F40">
        <w:rPr>
          <w:rFonts w:ascii="Palatino Linotype" w:hAnsi="Palatino Linotype" w:cs="Arial"/>
        </w:rPr>
        <w:t xml:space="preserve"> </w:t>
      </w:r>
      <w:r w:rsidRPr="00454F40">
        <w:rPr>
          <w:rFonts w:ascii="Palatino Linotype" w:eastAsia="Palatino Linotype" w:hAnsi="Palatino Linotype" w:cs="Palatino Linotype"/>
        </w:rPr>
        <w:t>Sistema de Acceso a la Información Mexiquense (SAIMEX).</w:t>
      </w:r>
    </w:p>
    <w:p w14:paraId="7E1EF3CE" w14:textId="77777777" w:rsidR="00361044" w:rsidRPr="00454F40" w:rsidRDefault="00361044" w:rsidP="00454F40">
      <w:pPr>
        <w:spacing w:line="360" w:lineRule="auto"/>
        <w:jc w:val="both"/>
        <w:rPr>
          <w:rFonts w:ascii="Palatino Linotype" w:hAnsi="Palatino Linotype" w:cs="Arial"/>
        </w:rPr>
      </w:pPr>
    </w:p>
    <w:p w14:paraId="7FA1F074" w14:textId="77777777" w:rsidR="00361044" w:rsidRPr="00454F40" w:rsidRDefault="00361044" w:rsidP="00454F40">
      <w:pPr>
        <w:spacing w:line="360" w:lineRule="auto"/>
        <w:jc w:val="both"/>
        <w:rPr>
          <w:rFonts w:ascii="Palatino Linotype" w:eastAsia="Palatino Linotype" w:hAnsi="Palatino Linotype" w:cs="Palatino Linotype"/>
          <w:b/>
          <w:sz w:val="26"/>
          <w:szCs w:val="26"/>
        </w:rPr>
      </w:pPr>
      <w:r w:rsidRPr="00454F40">
        <w:rPr>
          <w:rFonts w:ascii="Palatino Linotype" w:eastAsia="Palatino Linotype" w:hAnsi="Palatino Linotype" w:cs="Palatino Linotype"/>
          <w:b/>
          <w:sz w:val="26"/>
          <w:szCs w:val="26"/>
        </w:rPr>
        <w:lastRenderedPageBreak/>
        <w:t>II. Turno de la solicitud de información.</w:t>
      </w:r>
    </w:p>
    <w:p w14:paraId="02929E43" w14:textId="27865449" w:rsidR="00361044" w:rsidRPr="00454F40" w:rsidRDefault="00361044" w:rsidP="00454F40">
      <w:pPr>
        <w:spacing w:line="360" w:lineRule="auto"/>
        <w:jc w:val="both"/>
        <w:rPr>
          <w:rFonts w:ascii="Palatino Linotype" w:eastAsia="Palatino Linotype" w:hAnsi="Palatino Linotype" w:cs="Palatino Linotype"/>
        </w:rPr>
      </w:pPr>
      <w:r w:rsidRPr="00454F40">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454F40">
        <w:rPr>
          <w:rFonts w:ascii="Palatino Linotype" w:eastAsia="Palatino Linotype" w:hAnsi="Palatino Linotype" w:cs="Palatino Linotype"/>
          <w:b/>
        </w:rPr>
        <w:t>veinte de abril de dos mil veintitrés</w:t>
      </w:r>
      <w:r w:rsidRPr="00454F40">
        <w:rPr>
          <w:rFonts w:ascii="Palatino Linotype" w:eastAsia="Palatino Linotype" w:hAnsi="Palatino Linotype" w:cs="Palatino Linotype"/>
        </w:rPr>
        <w:t>, la Titular de la Unidad de Transparencia del Sujeto Obligado, turnó el requerimiento de información al servidor público habilitado que estimó pertinente, a fin de colmar la solicitud de acceso a la información; tal y como, se aprecia en la siguiente imagen:</w:t>
      </w:r>
    </w:p>
    <w:p w14:paraId="4DCE173A" w14:textId="77777777" w:rsidR="00361044" w:rsidRPr="00454F40" w:rsidRDefault="00361044" w:rsidP="00454F40">
      <w:pPr>
        <w:ind w:left="851" w:right="899"/>
        <w:jc w:val="both"/>
        <w:rPr>
          <w:rFonts w:ascii="Palatino Linotype" w:eastAsia="Palatino Linotype" w:hAnsi="Palatino Linotype" w:cs="Palatino Linotype"/>
        </w:rPr>
      </w:pPr>
    </w:p>
    <w:p w14:paraId="765DF053" w14:textId="5860CA2F" w:rsidR="00361044" w:rsidRPr="00454F40" w:rsidRDefault="00361044" w:rsidP="00454F40">
      <w:pPr>
        <w:widowControl w:val="0"/>
        <w:spacing w:line="360" w:lineRule="auto"/>
        <w:jc w:val="both"/>
        <w:rPr>
          <w:rFonts w:ascii="Palatino Linotype" w:eastAsia="Palatino Linotype" w:hAnsi="Palatino Linotype" w:cs="Palatino Linotype"/>
        </w:rPr>
      </w:pPr>
      <w:r w:rsidRPr="00454F40">
        <w:rPr>
          <w:noProof/>
          <w:lang w:eastAsia="es-MX"/>
        </w:rPr>
        <w:drawing>
          <wp:inline distT="0" distB="0" distL="0" distR="0" wp14:anchorId="1439554D" wp14:editId="6F2CFFED">
            <wp:extent cx="5791835" cy="11506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50620"/>
                    </a:xfrm>
                    <a:prstGeom prst="rect">
                      <a:avLst/>
                    </a:prstGeom>
                  </pic:spPr>
                </pic:pic>
              </a:graphicData>
            </a:graphic>
          </wp:inline>
        </w:drawing>
      </w:r>
    </w:p>
    <w:p w14:paraId="3326B268" w14:textId="77777777" w:rsidR="00361044" w:rsidRPr="00454F40" w:rsidRDefault="00361044" w:rsidP="00454F40">
      <w:pPr>
        <w:spacing w:line="360" w:lineRule="auto"/>
        <w:jc w:val="both"/>
        <w:rPr>
          <w:rFonts w:ascii="Palatino Linotype" w:hAnsi="Palatino Linotype" w:cs="Arial"/>
        </w:rPr>
      </w:pPr>
    </w:p>
    <w:p w14:paraId="69641A7F" w14:textId="2C632295" w:rsidR="003A7460" w:rsidRPr="00454F40" w:rsidRDefault="00836237" w:rsidP="00454F40">
      <w:pPr>
        <w:spacing w:line="360" w:lineRule="auto"/>
        <w:jc w:val="both"/>
        <w:rPr>
          <w:rFonts w:ascii="Palatino Linotype" w:hAnsi="Palatino Linotype" w:cs="Arial"/>
          <w:b/>
          <w:sz w:val="26"/>
          <w:szCs w:val="26"/>
        </w:rPr>
      </w:pPr>
      <w:r w:rsidRPr="00454F40">
        <w:rPr>
          <w:rFonts w:ascii="Palatino Linotype" w:hAnsi="Palatino Linotype"/>
          <w:b/>
          <w:sz w:val="26"/>
          <w:szCs w:val="26"/>
        </w:rPr>
        <w:t>I</w:t>
      </w:r>
      <w:r w:rsidR="00361044" w:rsidRPr="00454F40">
        <w:rPr>
          <w:rFonts w:ascii="Palatino Linotype" w:hAnsi="Palatino Linotype"/>
          <w:b/>
          <w:sz w:val="26"/>
          <w:szCs w:val="26"/>
        </w:rPr>
        <w:t>I</w:t>
      </w:r>
      <w:r w:rsidR="008020F0" w:rsidRPr="00454F40">
        <w:rPr>
          <w:rFonts w:ascii="Palatino Linotype" w:hAnsi="Palatino Linotype"/>
          <w:b/>
          <w:sz w:val="26"/>
          <w:szCs w:val="26"/>
        </w:rPr>
        <w:t>I</w:t>
      </w:r>
      <w:r w:rsidR="003A7460" w:rsidRPr="00454F40">
        <w:rPr>
          <w:rFonts w:ascii="Palatino Linotype" w:hAnsi="Palatino Linotype"/>
          <w:b/>
          <w:sz w:val="26"/>
          <w:szCs w:val="26"/>
        </w:rPr>
        <w:t xml:space="preserve">. </w:t>
      </w:r>
      <w:r w:rsidR="003A7460" w:rsidRPr="00454F40">
        <w:rPr>
          <w:rFonts w:ascii="Palatino Linotype" w:hAnsi="Palatino Linotype" w:cs="Arial"/>
          <w:b/>
          <w:sz w:val="26"/>
          <w:szCs w:val="26"/>
        </w:rPr>
        <w:t>Respuesta del Sujeto Obligado.</w:t>
      </w:r>
    </w:p>
    <w:p w14:paraId="405961B0" w14:textId="14EEC571" w:rsidR="003A7460" w:rsidRPr="00454F40" w:rsidRDefault="003A7460" w:rsidP="00454F40">
      <w:pPr>
        <w:spacing w:line="360" w:lineRule="auto"/>
        <w:jc w:val="both"/>
        <w:rPr>
          <w:rFonts w:ascii="Palatino Linotype" w:hAnsi="Palatino Linotype" w:cs="Arial"/>
        </w:rPr>
      </w:pPr>
      <w:r w:rsidRPr="00454F40">
        <w:rPr>
          <w:rFonts w:ascii="Palatino Linotype" w:hAnsi="Palatino Linotype"/>
        </w:rPr>
        <w:t xml:space="preserve">De las constancias que obran en el </w:t>
      </w:r>
      <w:r w:rsidRPr="00454F40">
        <w:rPr>
          <w:rFonts w:ascii="Palatino Linotype" w:hAnsi="Palatino Linotype"/>
          <w:b/>
        </w:rPr>
        <w:t>SAIMEX,</w:t>
      </w:r>
      <w:r w:rsidRPr="00454F40">
        <w:rPr>
          <w:rFonts w:ascii="Palatino Linotype" w:hAnsi="Palatino Linotype"/>
        </w:rPr>
        <w:t xml:space="preserve"> se advierte que </w:t>
      </w:r>
      <w:r w:rsidR="004A304A" w:rsidRPr="00454F40">
        <w:rPr>
          <w:rFonts w:ascii="Palatino Linotype" w:hAnsi="Palatino Linotype"/>
        </w:rPr>
        <w:t>el</w:t>
      </w:r>
      <w:r w:rsidRPr="00454F40">
        <w:rPr>
          <w:rFonts w:ascii="Palatino Linotype" w:hAnsi="Palatino Linotype"/>
        </w:rPr>
        <w:t xml:space="preserve"> </w:t>
      </w:r>
      <w:r w:rsidR="00361044" w:rsidRPr="00454F40">
        <w:rPr>
          <w:rFonts w:ascii="Palatino Linotype" w:hAnsi="Palatino Linotype"/>
          <w:b/>
        </w:rPr>
        <w:t>doce</w:t>
      </w:r>
      <w:r w:rsidRPr="00454F40">
        <w:rPr>
          <w:rFonts w:ascii="Palatino Linotype" w:hAnsi="Palatino Linotype"/>
          <w:b/>
        </w:rPr>
        <w:t xml:space="preserve"> de </w:t>
      </w:r>
      <w:r w:rsidR="00361044" w:rsidRPr="00454F40">
        <w:rPr>
          <w:rFonts w:ascii="Palatino Linotype" w:hAnsi="Palatino Linotype"/>
          <w:b/>
        </w:rPr>
        <w:t>mayo</w:t>
      </w:r>
      <w:r w:rsidRPr="00454F40">
        <w:rPr>
          <w:rFonts w:ascii="Palatino Linotype" w:hAnsi="Palatino Linotype"/>
          <w:b/>
        </w:rPr>
        <w:t xml:space="preserve"> </w:t>
      </w:r>
      <w:r w:rsidR="00767F3D" w:rsidRPr="00454F40">
        <w:rPr>
          <w:rFonts w:ascii="Palatino Linotype" w:hAnsi="Palatino Linotype"/>
          <w:b/>
        </w:rPr>
        <w:t xml:space="preserve">de dos mil </w:t>
      </w:r>
      <w:r w:rsidR="008020F0" w:rsidRPr="00454F40">
        <w:rPr>
          <w:rFonts w:ascii="Palatino Linotype" w:hAnsi="Palatino Linotype"/>
          <w:b/>
        </w:rPr>
        <w:t>veintitrés</w:t>
      </w:r>
      <w:r w:rsidRPr="00454F40">
        <w:rPr>
          <w:rFonts w:ascii="Palatino Linotype" w:hAnsi="Palatino Linotype"/>
        </w:rPr>
        <w:t xml:space="preserve">, </w:t>
      </w:r>
      <w:r w:rsidRPr="00454F40">
        <w:rPr>
          <w:rFonts w:ascii="Palatino Linotype" w:hAnsi="Palatino Linotype" w:cs="Arial"/>
          <w:b/>
        </w:rPr>
        <w:t>EL SUJETO OBLIGADO</w:t>
      </w:r>
      <w:r w:rsidRPr="00454F40">
        <w:rPr>
          <w:rFonts w:ascii="Palatino Linotype" w:hAnsi="Palatino Linotype" w:cs="Arial"/>
        </w:rPr>
        <w:t xml:space="preserve"> entregó la respuesta a la solicitud de Información Pública del particular en los siguientes términos:</w:t>
      </w:r>
    </w:p>
    <w:p w14:paraId="5E1FA7E5" w14:textId="77777777" w:rsidR="003A7460" w:rsidRPr="00454F40" w:rsidRDefault="003A7460" w:rsidP="00454F40">
      <w:pPr>
        <w:ind w:left="851" w:right="899"/>
        <w:jc w:val="both"/>
        <w:rPr>
          <w:rFonts w:ascii="Palatino Linotype" w:hAnsi="Palatino Linotype" w:cs="Arial"/>
        </w:rPr>
      </w:pPr>
    </w:p>
    <w:p w14:paraId="0BC923F0" w14:textId="77777777" w:rsidR="00361044" w:rsidRPr="00454F40" w:rsidRDefault="003A7460" w:rsidP="00454F40">
      <w:pPr>
        <w:ind w:left="851" w:right="899"/>
        <w:jc w:val="both"/>
        <w:rPr>
          <w:rFonts w:ascii="Palatino Linotype" w:hAnsi="Palatino Linotype" w:cs="Arial"/>
          <w:i/>
          <w:sz w:val="22"/>
        </w:rPr>
      </w:pPr>
      <w:r w:rsidRPr="00454F40">
        <w:rPr>
          <w:rFonts w:ascii="Palatino Linotype" w:hAnsi="Palatino Linotype" w:cs="Arial"/>
        </w:rPr>
        <w:t>“</w:t>
      </w:r>
      <w:r w:rsidR="00361044" w:rsidRPr="00454F40">
        <w:rPr>
          <w:rFonts w:ascii="Palatino Linotype" w:hAnsi="Palatino Linotype" w:cs="Arial"/>
          <w:i/>
          <w:sz w:val="22"/>
        </w:rPr>
        <w:t>Metepec, México a 12 de Mayo de 2023</w:t>
      </w:r>
    </w:p>
    <w:p w14:paraId="3E7476B8" w14:textId="77777777" w:rsidR="00361044" w:rsidRPr="00454F40" w:rsidRDefault="00361044" w:rsidP="00454F40">
      <w:pPr>
        <w:ind w:left="851" w:right="899"/>
        <w:jc w:val="both"/>
        <w:rPr>
          <w:rFonts w:ascii="Palatino Linotype" w:hAnsi="Palatino Linotype" w:cs="Arial"/>
          <w:i/>
          <w:sz w:val="22"/>
        </w:rPr>
      </w:pPr>
      <w:r w:rsidRPr="00454F40">
        <w:rPr>
          <w:rFonts w:ascii="Palatino Linotype" w:hAnsi="Palatino Linotype" w:cs="Arial"/>
          <w:i/>
          <w:sz w:val="22"/>
        </w:rPr>
        <w:t>Nombre del solicitante: C. Solicitante</w:t>
      </w:r>
    </w:p>
    <w:p w14:paraId="14FB4418" w14:textId="77777777" w:rsidR="00361044" w:rsidRPr="00454F40" w:rsidRDefault="00361044" w:rsidP="00454F40">
      <w:pPr>
        <w:ind w:left="851" w:right="899"/>
        <w:jc w:val="both"/>
        <w:rPr>
          <w:rFonts w:ascii="Palatino Linotype" w:hAnsi="Palatino Linotype" w:cs="Arial"/>
          <w:i/>
          <w:sz w:val="22"/>
        </w:rPr>
      </w:pPr>
      <w:r w:rsidRPr="00454F40">
        <w:rPr>
          <w:rFonts w:ascii="Palatino Linotype" w:hAnsi="Palatino Linotype" w:cs="Arial"/>
          <w:i/>
          <w:sz w:val="22"/>
        </w:rPr>
        <w:t>Folio de la solicitud: 00276/IEEM/IP/2023</w:t>
      </w:r>
    </w:p>
    <w:p w14:paraId="066FF8A1" w14:textId="77777777" w:rsidR="00361044" w:rsidRPr="00454F40" w:rsidRDefault="00361044" w:rsidP="00454F40">
      <w:pPr>
        <w:ind w:left="851" w:right="899"/>
        <w:jc w:val="both"/>
        <w:rPr>
          <w:rFonts w:ascii="Palatino Linotype" w:hAnsi="Palatino Linotype" w:cs="Arial"/>
          <w:i/>
          <w:sz w:val="22"/>
        </w:rPr>
      </w:pPr>
      <w:r w:rsidRPr="00454F4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A1FCE7" w14:textId="77777777" w:rsidR="00361044" w:rsidRPr="00454F40" w:rsidRDefault="00361044" w:rsidP="00454F40">
      <w:pPr>
        <w:ind w:left="851" w:right="899"/>
        <w:jc w:val="both"/>
        <w:rPr>
          <w:rFonts w:ascii="Palatino Linotype" w:hAnsi="Palatino Linotype" w:cs="Arial"/>
          <w:i/>
          <w:sz w:val="22"/>
        </w:rPr>
      </w:pPr>
      <w:r w:rsidRPr="00454F40">
        <w:rPr>
          <w:rFonts w:ascii="Palatino Linotype" w:hAnsi="Palatino Linotype" w:cs="Arial"/>
          <w:i/>
          <w:sz w:val="22"/>
        </w:rPr>
        <w:t>Se adjunta respuesta a su solicitud de información.</w:t>
      </w:r>
    </w:p>
    <w:p w14:paraId="316FD72D" w14:textId="77777777" w:rsidR="00361044" w:rsidRPr="00454F40" w:rsidRDefault="00361044" w:rsidP="00454F40">
      <w:pPr>
        <w:ind w:left="851" w:right="899"/>
        <w:jc w:val="both"/>
        <w:rPr>
          <w:rFonts w:ascii="Palatino Linotype" w:hAnsi="Palatino Linotype" w:cs="Arial"/>
          <w:i/>
          <w:sz w:val="22"/>
        </w:rPr>
      </w:pPr>
      <w:r w:rsidRPr="00454F40">
        <w:rPr>
          <w:rFonts w:ascii="Palatino Linotype" w:hAnsi="Palatino Linotype" w:cs="Arial"/>
          <w:i/>
          <w:sz w:val="22"/>
        </w:rPr>
        <w:t>ATENTAMENTE</w:t>
      </w:r>
    </w:p>
    <w:p w14:paraId="73CF78D0" w14:textId="2A9EA819" w:rsidR="003A7460" w:rsidRPr="00454F40" w:rsidRDefault="00361044" w:rsidP="00454F40">
      <w:pPr>
        <w:ind w:left="851" w:right="899"/>
        <w:jc w:val="both"/>
        <w:rPr>
          <w:rFonts w:ascii="Palatino Linotype" w:hAnsi="Palatino Linotype" w:cs="Arial"/>
          <w:i/>
          <w:sz w:val="22"/>
        </w:rPr>
      </w:pPr>
      <w:r w:rsidRPr="00454F40">
        <w:rPr>
          <w:rFonts w:ascii="Palatino Linotype" w:hAnsi="Palatino Linotype" w:cs="Arial"/>
          <w:i/>
          <w:sz w:val="22"/>
        </w:rPr>
        <w:t>MAESTRA LILIBETH ÁLVAREZ RODRÍGUEZ</w:t>
      </w:r>
      <w:r w:rsidR="003A7460" w:rsidRPr="00454F40">
        <w:rPr>
          <w:rFonts w:ascii="Palatino Linotype" w:hAnsi="Palatino Linotype" w:cs="Arial"/>
          <w:i/>
          <w:sz w:val="22"/>
        </w:rPr>
        <w:t>”</w:t>
      </w:r>
    </w:p>
    <w:p w14:paraId="0691E373" w14:textId="77777777" w:rsidR="003A7460" w:rsidRPr="00454F40" w:rsidRDefault="003A7460" w:rsidP="00454F40">
      <w:pPr>
        <w:ind w:left="851" w:right="899"/>
        <w:jc w:val="both"/>
        <w:rPr>
          <w:rFonts w:ascii="Palatino Linotype" w:hAnsi="Palatino Linotype" w:cs="Arial"/>
          <w:i/>
          <w:sz w:val="22"/>
        </w:rPr>
      </w:pPr>
    </w:p>
    <w:p w14:paraId="018C7C32" w14:textId="76DA7138" w:rsidR="0086043C" w:rsidRPr="00454F40" w:rsidRDefault="00FC0C87" w:rsidP="00454F40">
      <w:pPr>
        <w:spacing w:line="360" w:lineRule="auto"/>
        <w:jc w:val="both"/>
        <w:rPr>
          <w:rFonts w:ascii="Palatino Linotype" w:hAnsi="Palatino Linotype" w:cs="Arial"/>
        </w:rPr>
      </w:pPr>
      <w:r w:rsidRPr="00454F40">
        <w:rPr>
          <w:rFonts w:ascii="Palatino Linotype" w:hAnsi="Palatino Linotype" w:cs="Arial"/>
        </w:rPr>
        <w:lastRenderedPageBreak/>
        <w:t>Por otra p</w:t>
      </w:r>
      <w:r w:rsidR="00216696" w:rsidRPr="00454F40">
        <w:rPr>
          <w:rFonts w:ascii="Palatino Linotype" w:hAnsi="Palatino Linotype" w:cs="Arial"/>
        </w:rPr>
        <w:t xml:space="preserve">arte se agregó a la respuesta </w:t>
      </w:r>
      <w:r w:rsidR="0083147B" w:rsidRPr="00454F40">
        <w:rPr>
          <w:rFonts w:ascii="Palatino Linotype" w:hAnsi="Palatino Linotype" w:cs="Arial"/>
        </w:rPr>
        <w:t xml:space="preserve">diversos archivos </w:t>
      </w:r>
      <w:r w:rsidR="004A304A" w:rsidRPr="00454F40">
        <w:rPr>
          <w:rFonts w:ascii="Palatino Linotype" w:hAnsi="Palatino Linotype" w:cs="Arial"/>
        </w:rPr>
        <w:t>digital</w:t>
      </w:r>
      <w:r w:rsidR="008020F0" w:rsidRPr="00454F40">
        <w:rPr>
          <w:rFonts w:ascii="Palatino Linotype" w:hAnsi="Palatino Linotype" w:cs="Arial"/>
        </w:rPr>
        <w:t>es</w:t>
      </w:r>
      <w:r w:rsidR="0083147B" w:rsidRPr="00454F40">
        <w:rPr>
          <w:rFonts w:ascii="Palatino Linotype" w:hAnsi="Palatino Linotype" w:cs="Arial"/>
        </w:rPr>
        <w:t xml:space="preserve"> que </w:t>
      </w:r>
      <w:r w:rsidR="00361044" w:rsidRPr="00454F40">
        <w:rPr>
          <w:rFonts w:ascii="Palatino Linotype" w:hAnsi="Palatino Linotype" w:cs="Arial"/>
        </w:rPr>
        <w:t>a continuación se enlistan:</w:t>
      </w:r>
    </w:p>
    <w:p w14:paraId="7D606A49" w14:textId="77777777" w:rsidR="00361044" w:rsidRPr="00454F40" w:rsidRDefault="00361044" w:rsidP="00454F40">
      <w:pPr>
        <w:spacing w:line="360" w:lineRule="auto"/>
        <w:jc w:val="both"/>
        <w:rPr>
          <w:rFonts w:ascii="Palatino Linotype" w:hAnsi="Palatino Linotype" w:cs="Arial"/>
        </w:rPr>
      </w:pPr>
    </w:p>
    <w:p w14:paraId="3536778B" w14:textId="48AA2CB5" w:rsidR="00361044" w:rsidRPr="00454F40" w:rsidRDefault="00361044" w:rsidP="00454F40">
      <w:pPr>
        <w:pStyle w:val="Prrafodelista"/>
        <w:numPr>
          <w:ilvl w:val="0"/>
          <w:numId w:val="39"/>
        </w:numPr>
        <w:spacing w:line="360" w:lineRule="auto"/>
        <w:jc w:val="both"/>
        <w:rPr>
          <w:rFonts w:ascii="Palatino Linotype" w:hAnsi="Palatino Linotype" w:cs="Arial"/>
          <w:b/>
          <w:i/>
        </w:rPr>
      </w:pPr>
      <w:r w:rsidRPr="00454F40">
        <w:rPr>
          <w:rFonts w:ascii="Palatino Linotype" w:hAnsi="Palatino Linotype" w:cs="Arial"/>
          <w:b/>
          <w:i/>
        </w:rPr>
        <w:t xml:space="preserve">“OFICIO RESPUESTA 276-2023 UT.pdf”: </w:t>
      </w:r>
      <w:r w:rsidRPr="00454F40">
        <w:rPr>
          <w:rFonts w:ascii="Palatino Linotype" w:hAnsi="Palatino Linotype" w:cs="Arial"/>
        </w:rPr>
        <w:t xml:space="preserve">documento constante de una foja útil, de cuyo contenido se advierte el oficio con número de registro IEEM/UT/918/2023 suscrito por la Jefa de la Unidad de Transparencia por el cual señala que adjunta en formato </w:t>
      </w:r>
      <w:proofErr w:type="spellStart"/>
      <w:r w:rsidRPr="00454F40">
        <w:rPr>
          <w:rFonts w:ascii="Palatino Linotype" w:hAnsi="Palatino Linotype" w:cs="Arial"/>
        </w:rPr>
        <w:t>pdf</w:t>
      </w:r>
      <w:proofErr w:type="spellEnd"/>
      <w:r w:rsidRPr="00454F40">
        <w:rPr>
          <w:rFonts w:ascii="Palatino Linotype" w:hAnsi="Palatino Linotype" w:cs="Arial"/>
        </w:rPr>
        <w:t xml:space="preserve"> las respuestas emitidas por los servidores público habilitados </w:t>
      </w:r>
      <w:r w:rsidRPr="00454F40">
        <w:rPr>
          <w:rFonts w:ascii="Palatino Linotype" w:hAnsi="Palatino Linotype" w:cs="Arial"/>
        </w:rPr>
        <w:tab/>
        <w:t>de las Direcciones de Organización y Administración.</w:t>
      </w:r>
    </w:p>
    <w:p w14:paraId="526D5D89" w14:textId="1E3C0683" w:rsidR="00361044" w:rsidRPr="00454F40" w:rsidRDefault="00361044" w:rsidP="00454F40">
      <w:pPr>
        <w:pStyle w:val="Prrafodelista"/>
        <w:numPr>
          <w:ilvl w:val="0"/>
          <w:numId w:val="39"/>
        </w:numPr>
        <w:spacing w:line="360" w:lineRule="auto"/>
        <w:jc w:val="both"/>
        <w:rPr>
          <w:rFonts w:ascii="Palatino Linotype" w:hAnsi="Palatino Linotype" w:cs="Arial"/>
          <w:b/>
          <w:i/>
        </w:rPr>
      </w:pPr>
      <w:r w:rsidRPr="00454F40">
        <w:rPr>
          <w:rFonts w:ascii="Palatino Linotype" w:hAnsi="Palatino Linotype" w:cs="Arial"/>
          <w:b/>
          <w:i/>
        </w:rPr>
        <w:t xml:space="preserve">“RESPUESTA 276-2023 DA.pdf”: </w:t>
      </w:r>
      <w:r w:rsidRPr="00454F40">
        <w:rPr>
          <w:rFonts w:ascii="Palatino Linotype" w:hAnsi="Palatino Linotype" w:cs="Arial"/>
        </w:rPr>
        <w:t>documento constante de dos fojas útiles, de cuyo contenido se advierte el oficio con número de registro IEEM/DA/2054/2023, suscrito por el encargado del despacho de la Dirección de Administración, por medio del cual enlista los miembros de los consejos distritales electorales de Ecatepec de Morelos que se integraron durante los procesos de elección de Gobernador del Estado y Diputados de los años 2017, 2018 y 2021</w:t>
      </w:r>
      <w:r w:rsidR="00303934" w:rsidRPr="00454F40">
        <w:rPr>
          <w:rFonts w:ascii="Palatino Linotype" w:hAnsi="Palatino Linotype" w:cs="Arial"/>
        </w:rPr>
        <w:t>.</w:t>
      </w:r>
    </w:p>
    <w:p w14:paraId="4307D325" w14:textId="32309CBF" w:rsidR="00303934" w:rsidRPr="00454F40" w:rsidRDefault="00303934" w:rsidP="00454F40">
      <w:pPr>
        <w:pStyle w:val="Prrafodelista"/>
        <w:numPr>
          <w:ilvl w:val="0"/>
          <w:numId w:val="39"/>
        </w:numPr>
        <w:spacing w:line="360" w:lineRule="auto"/>
        <w:jc w:val="both"/>
        <w:rPr>
          <w:rFonts w:ascii="Palatino Linotype" w:hAnsi="Palatino Linotype" w:cs="Arial"/>
          <w:b/>
          <w:i/>
        </w:rPr>
      </w:pPr>
      <w:r w:rsidRPr="00454F40">
        <w:rPr>
          <w:rFonts w:ascii="Palatino Linotype" w:hAnsi="Palatino Linotype" w:cs="Arial"/>
          <w:b/>
          <w:i/>
        </w:rPr>
        <w:t xml:space="preserve">“REGLAMENTO ÓRGANOS DESCONCENTRADOS IEEM.pdf”: </w:t>
      </w:r>
      <w:r w:rsidRPr="00454F40">
        <w:rPr>
          <w:rFonts w:ascii="Palatino Linotype" w:hAnsi="Palatino Linotype" w:cs="Arial"/>
        </w:rPr>
        <w:t>documento constante de ciento veinte fojas útiles, de cuyo contenido se advierte el Reglamento para Órganos Desconcentrados del Instituto Electoral del Estado de México.</w:t>
      </w:r>
    </w:p>
    <w:p w14:paraId="6739DF18" w14:textId="1B63AC4A" w:rsidR="00303934" w:rsidRPr="00454F40" w:rsidRDefault="00303934" w:rsidP="00454F40">
      <w:pPr>
        <w:pStyle w:val="Prrafodelista"/>
        <w:numPr>
          <w:ilvl w:val="0"/>
          <w:numId w:val="39"/>
        </w:numPr>
        <w:spacing w:line="360" w:lineRule="auto"/>
        <w:jc w:val="both"/>
        <w:rPr>
          <w:rFonts w:ascii="Palatino Linotype" w:hAnsi="Palatino Linotype" w:cs="Arial"/>
          <w:b/>
          <w:i/>
        </w:rPr>
      </w:pPr>
      <w:r w:rsidRPr="00454F40">
        <w:rPr>
          <w:rFonts w:ascii="Palatino Linotype" w:hAnsi="Palatino Linotype" w:cs="Arial"/>
          <w:b/>
          <w:i/>
        </w:rPr>
        <w:t xml:space="preserve">“CEEM.pdf”: </w:t>
      </w:r>
      <w:r w:rsidRPr="00454F40">
        <w:rPr>
          <w:rFonts w:ascii="Palatino Linotype" w:hAnsi="Palatino Linotype" w:cs="Arial"/>
        </w:rPr>
        <w:t>documento constante de ciento noventa y tres fojas útiles, de cuyo contenido se advierte el Código Electoral del Estado de México.</w:t>
      </w:r>
    </w:p>
    <w:p w14:paraId="2CFDB05D" w14:textId="0266A5AB" w:rsidR="00303934" w:rsidRPr="00454F40" w:rsidRDefault="00303934" w:rsidP="00454F40">
      <w:pPr>
        <w:pStyle w:val="Prrafodelista"/>
        <w:numPr>
          <w:ilvl w:val="0"/>
          <w:numId w:val="39"/>
        </w:numPr>
        <w:spacing w:line="360" w:lineRule="auto"/>
        <w:jc w:val="both"/>
        <w:rPr>
          <w:rFonts w:ascii="Palatino Linotype" w:hAnsi="Palatino Linotype" w:cs="Arial"/>
          <w:b/>
          <w:i/>
        </w:rPr>
      </w:pPr>
      <w:r w:rsidRPr="00454F40">
        <w:rPr>
          <w:rFonts w:ascii="Palatino Linotype" w:hAnsi="Palatino Linotype" w:cs="Arial"/>
          <w:b/>
          <w:i/>
        </w:rPr>
        <w:t xml:space="preserve">“RESPUESTA 276-2023 DO.pdf”: </w:t>
      </w:r>
      <w:r w:rsidRPr="00454F40">
        <w:rPr>
          <w:rFonts w:ascii="Palatino Linotype" w:hAnsi="Palatino Linotype" w:cs="Arial"/>
        </w:rPr>
        <w:t>documento constante de una foja útil, de cuyo contenido se advierte el oficio con número de registro IEEM/DO/1153/2023, signado por el Director de Organización, por el que</w:t>
      </w:r>
      <w:r w:rsidR="00952ED3" w:rsidRPr="00454F40">
        <w:rPr>
          <w:rFonts w:ascii="Palatino Linotype" w:hAnsi="Palatino Linotype" w:cs="Arial"/>
        </w:rPr>
        <w:t xml:space="preserve"> manifiesta que</w:t>
      </w:r>
      <w:r w:rsidRPr="00454F40">
        <w:rPr>
          <w:rFonts w:ascii="Palatino Linotype" w:hAnsi="Palatino Linotype" w:cs="Arial"/>
        </w:rPr>
        <w:t xml:space="preserve"> no cuenta </w:t>
      </w:r>
      <w:r w:rsidRPr="00454F40">
        <w:rPr>
          <w:rFonts w:ascii="Palatino Linotype" w:hAnsi="Palatino Linotype" w:cs="Arial"/>
        </w:rPr>
        <w:lastRenderedPageBreak/>
        <w:t>con</w:t>
      </w:r>
      <w:r w:rsidR="00952ED3" w:rsidRPr="00454F40">
        <w:rPr>
          <w:rFonts w:ascii="Palatino Linotype" w:hAnsi="Palatino Linotype" w:cs="Arial"/>
        </w:rPr>
        <w:t xml:space="preserve"> la</w:t>
      </w:r>
      <w:r w:rsidRPr="00454F40">
        <w:rPr>
          <w:rFonts w:ascii="Palatino Linotype" w:hAnsi="Palatino Linotype" w:cs="Arial"/>
        </w:rPr>
        <w:t xml:space="preserve"> información relacionada con el número, nombre y funciones del personal contratado en los consejos distritales número 6, 8, 21, 22 y 24 de Ecatepec de Morelos, instalados para los procesos electorales 2016-2017, 2017-2018 y 2021.</w:t>
      </w:r>
    </w:p>
    <w:p w14:paraId="0D5B3827" w14:textId="77777777" w:rsidR="00FD7903" w:rsidRPr="00454F40" w:rsidRDefault="00FD7903" w:rsidP="00454F40">
      <w:pPr>
        <w:pStyle w:val="Prrafodelista"/>
        <w:tabs>
          <w:tab w:val="left" w:pos="3450"/>
        </w:tabs>
        <w:spacing w:line="360" w:lineRule="auto"/>
        <w:ind w:left="720"/>
        <w:jc w:val="both"/>
        <w:rPr>
          <w:rFonts w:ascii="Palatino Linotype" w:hAnsi="Palatino Linotype" w:cs="Arial"/>
          <w:b/>
          <w:sz w:val="26"/>
          <w:szCs w:val="26"/>
        </w:rPr>
      </w:pPr>
    </w:p>
    <w:p w14:paraId="5AF077F6" w14:textId="797E85A6" w:rsidR="007D38BB" w:rsidRPr="00454F40" w:rsidRDefault="00303934" w:rsidP="00454F40">
      <w:pPr>
        <w:tabs>
          <w:tab w:val="left" w:pos="3450"/>
        </w:tabs>
        <w:spacing w:line="360" w:lineRule="auto"/>
        <w:jc w:val="both"/>
        <w:rPr>
          <w:rFonts w:ascii="Palatino Linotype" w:hAnsi="Palatino Linotype" w:cs="Arial"/>
          <w:b/>
          <w:bCs/>
          <w:sz w:val="26"/>
          <w:szCs w:val="26"/>
        </w:rPr>
      </w:pPr>
      <w:r w:rsidRPr="00454F40">
        <w:rPr>
          <w:rFonts w:ascii="Palatino Linotype" w:hAnsi="Palatino Linotype" w:cs="Arial"/>
          <w:b/>
          <w:sz w:val="26"/>
          <w:szCs w:val="26"/>
        </w:rPr>
        <w:t>I</w:t>
      </w:r>
      <w:r w:rsidR="0098206A" w:rsidRPr="00454F40">
        <w:rPr>
          <w:rFonts w:ascii="Palatino Linotype" w:hAnsi="Palatino Linotype" w:cs="Arial"/>
          <w:b/>
          <w:sz w:val="26"/>
          <w:szCs w:val="26"/>
        </w:rPr>
        <w:t>V</w:t>
      </w:r>
      <w:r w:rsidR="00E24730" w:rsidRPr="00454F40">
        <w:rPr>
          <w:rFonts w:ascii="Palatino Linotype" w:hAnsi="Palatino Linotype" w:cs="Arial"/>
          <w:b/>
          <w:sz w:val="26"/>
          <w:szCs w:val="26"/>
        </w:rPr>
        <w:t>.</w:t>
      </w:r>
      <w:r w:rsidR="000171D8" w:rsidRPr="00454F40">
        <w:rPr>
          <w:rFonts w:ascii="Palatino Linotype" w:hAnsi="Palatino Linotype" w:cs="Arial"/>
          <w:b/>
          <w:sz w:val="26"/>
          <w:szCs w:val="26"/>
        </w:rPr>
        <w:t xml:space="preserve"> </w:t>
      </w:r>
      <w:r w:rsidR="007D38BB" w:rsidRPr="00454F40">
        <w:rPr>
          <w:rFonts w:ascii="Palatino Linotype" w:hAnsi="Palatino Linotype" w:cs="Arial"/>
          <w:b/>
          <w:bCs/>
          <w:sz w:val="26"/>
          <w:szCs w:val="26"/>
        </w:rPr>
        <w:t xml:space="preserve">Del </w:t>
      </w:r>
      <w:r w:rsidR="00D86297" w:rsidRPr="00454F40">
        <w:rPr>
          <w:rFonts w:ascii="Palatino Linotype" w:hAnsi="Palatino Linotype" w:cs="Arial"/>
          <w:b/>
          <w:bCs/>
          <w:sz w:val="26"/>
          <w:szCs w:val="26"/>
        </w:rPr>
        <w:t>Recurso Revisión</w:t>
      </w:r>
      <w:r w:rsidR="00D73171" w:rsidRPr="00454F40">
        <w:rPr>
          <w:rFonts w:ascii="Palatino Linotype" w:hAnsi="Palatino Linotype" w:cs="Arial"/>
          <w:b/>
          <w:bCs/>
          <w:sz w:val="26"/>
          <w:szCs w:val="26"/>
        </w:rPr>
        <w:t>.</w:t>
      </w:r>
    </w:p>
    <w:p w14:paraId="4B781BE1" w14:textId="386B8703" w:rsidR="000957FD" w:rsidRPr="00454F40" w:rsidRDefault="007A4CA7" w:rsidP="00454F40">
      <w:pPr>
        <w:spacing w:line="360" w:lineRule="auto"/>
        <w:jc w:val="both"/>
        <w:rPr>
          <w:rFonts w:ascii="Palatino Linotype" w:hAnsi="Palatino Linotype" w:cs="Arial"/>
          <w:lang w:val="es-419"/>
        </w:rPr>
      </w:pPr>
      <w:r w:rsidRPr="00454F40">
        <w:rPr>
          <w:rFonts w:ascii="Palatino Linotype" w:hAnsi="Palatino Linotype" w:cs="Arial"/>
        </w:rPr>
        <w:t>Inconforme con la</w:t>
      </w:r>
      <w:r w:rsidR="000171D8" w:rsidRPr="00454F40">
        <w:rPr>
          <w:rFonts w:ascii="Palatino Linotype" w:hAnsi="Palatino Linotype" w:cs="Arial"/>
        </w:rPr>
        <w:t xml:space="preserve"> respuesta, </w:t>
      </w:r>
      <w:r w:rsidRPr="00454F40">
        <w:rPr>
          <w:rFonts w:ascii="Palatino Linotype" w:hAnsi="Palatino Linotype" w:cs="Arial"/>
        </w:rPr>
        <w:t>el</w:t>
      </w:r>
      <w:r w:rsidR="000171D8" w:rsidRPr="00454F40">
        <w:rPr>
          <w:rFonts w:ascii="Palatino Linotype" w:hAnsi="Palatino Linotype" w:cs="Arial"/>
        </w:rPr>
        <w:t xml:space="preserve"> </w:t>
      </w:r>
      <w:r w:rsidR="00303934" w:rsidRPr="00454F40">
        <w:rPr>
          <w:rFonts w:ascii="Palatino Linotype" w:hAnsi="Palatino Linotype" w:cs="Arial"/>
          <w:b/>
          <w:bCs/>
        </w:rPr>
        <w:t>quince</w:t>
      </w:r>
      <w:r w:rsidR="00EA6DA7" w:rsidRPr="00454F40">
        <w:rPr>
          <w:rFonts w:ascii="Palatino Linotype" w:hAnsi="Palatino Linotype" w:cs="Arial"/>
          <w:b/>
          <w:bCs/>
          <w:lang w:val="es-419"/>
        </w:rPr>
        <w:t xml:space="preserve"> </w:t>
      </w:r>
      <w:r w:rsidR="00CE22BE" w:rsidRPr="00454F40">
        <w:rPr>
          <w:rFonts w:ascii="Palatino Linotype" w:hAnsi="Palatino Linotype" w:cs="Arial"/>
          <w:b/>
          <w:bCs/>
        </w:rPr>
        <w:t xml:space="preserve">de </w:t>
      </w:r>
      <w:r w:rsidR="00303934" w:rsidRPr="00454F40">
        <w:rPr>
          <w:rFonts w:ascii="Palatino Linotype" w:hAnsi="Palatino Linotype" w:cs="Arial"/>
          <w:b/>
          <w:bCs/>
        </w:rPr>
        <w:t>mayo</w:t>
      </w:r>
      <w:r w:rsidR="005C250B" w:rsidRPr="00454F40">
        <w:rPr>
          <w:rFonts w:ascii="Palatino Linotype" w:hAnsi="Palatino Linotype" w:cs="Arial"/>
          <w:b/>
          <w:bCs/>
        </w:rPr>
        <w:t xml:space="preserve"> </w:t>
      </w:r>
      <w:r w:rsidR="00B41543" w:rsidRPr="00454F40">
        <w:rPr>
          <w:rFonts w:ascii="Palatino Linotype" w:hAnsi="Palatino Linotype" w:cs="Arial"/>
          <w:b/>
          <w:bCs/>
        </w:rPr>
        <w:t xml:space="preserve">de dos mil </w:t>
      </w:r>
      <w:r w:rsidR="005D0604" w:rsidRPr="00454F40">
        <w:rPr>
          <w:rFonts w:ascii="Palatino Linotype" w:hAnsi="Palatino Linotype" w:cs="Arial"/>
          <w:b/>
          <w:bCs/>
        </w:rPr>
        <w:t>veintitrés</w:t>
      </w:r>
      <w:r w:rsidR="000171D8" w:rsidRPr="00454F40">
        <w:rPr>
          <w:rFonts w:ascii="Palatino Linotype" w:hAnsi="Palatino Linotype" w:cs="Arial"/>
        </w:rPr>
        <w:t xml:space="preserve">, </w:t>
      </w:r>
      <w:r w:rsidR="00723527" w:rsidRPr="00454F40">
        <w:rPr>
          <w:rFonts w:ascii="Palatino Linotype" w:hAnsi="Palatino Linotype" w:cs="Arial"/>
          <w:b/>
        </w:rPr>
        <w:t>EL</w:t>
      </w:r>
      <w:r w:rsidR="00B41543" w:rsidRPr="00454F40">
        <w:rPr>
          <w:rFonts w:ascii="Palatino Linotype" w:hAnsi="Palatino Linotype" w:cs="Arial"/>
          <w:b/>
        </w:rPr>
        <w:t xml:space="preserve"> </w:t>
      </w:r>
      <w:r w:rsidR="000171D8" w:rsidRPr="00454F40">
        <w:rPr>
          <w:rFonts w:ascii="Palatino Linotype" w:hAnsi="Palatino Linotype" w:cs="Arial"/>
          <w:b/>
        </w:rPr>
        <w:t>RECURRENTE</w:t>
      </w:r>
      <w:r w:rsidR="000171D8" w:rsidRPr="00454F40">
        <w:rPr>
          <w:rFonts w:ascii="Palatino Linotype" w:hAnsi="Palatino Linotype" w:cs="Arial"/>
        </w:rPr>
        <w:t xml:space="preserve"> interpuso el </w:t>
      </w:r>
      <w:r w:rsidR="00D86297" w:rsidRPr="00454F40">
        <w:rPr>
          <w:rFonts w:ascii="Palatino Linotype" w:hAnsi="Palatino Linotype" w:cs="Arial"/>
        </w:rPr>
        <w:t>Recurso Revisión</w:t>
      </w:r>
      <w:r w:rsidR="000171D8" w:rsidRPr="00454F40">
        <w:rPr>
          <w:rFonts w:ascii="Palatino Linotype" w:hAnsi="Palatino Linotype" w:cs="Arial"/>
        </w:rPr>
        <w:t xml:space="preserve"> sujeto del presente estudio, el cual fue registrado en </w:t>
      </w:r>
      <w:r w:rsidR="000171D8" w:rsidRPr="00454F40">
        <w:rPr>
          <w:rFonts w:ascii="Palatino Linotype" w:hAnsi="Palatino Linotype" w:cs="Arial"/>
          <w:b/>
        </w:rPr>
        <w:t xml:space="preserve">EL SAIMEX, </w:t>
      </w:r>
      <w:r w:rsidR="000171D8" w:rsidRPr="00454F40">
        <w:rPr>
          <w:rFonts w:ascii="Palatino Linotype" w:hAnsi="Palatino Linotype" w:cs="Arial"/>
          <w:bCs/>
        </w:rPr>
        <w:t>y</w:t>
      </w:r>
      <w:r w:rsidR="000171D8" w:rsidRPr="00454F40">
        <w:rPr>
          <w:rFonts w:ascii="Palatino Linotype" w:hAnsi="Palatino Linotype" w:cs="Arial"/>
        </w:rPr>
        <w:t xml:space="preserve"> se le asignó el número de expediente </w:t>
      </w:r>
      <w:r w:rsidR="00303934" w:rsidRPr="00454F40">
        <w:rPr>
          <w:rFonts w:ascii="Palatino Linotype" w:hAnsi="Palatino Linotype" w:cs="Arial"/>
          <w:b/>
          <w:lang w:val="es-ES"/>
        </w:rPr>
        <w:t>02662</w:t>
      </w:r>
      <w:r w:rsidR="005F6000" w:rsidRPr="00454F40">
        <w:rPr>
          <w:rFonts w:ascii="Palatino Linotype" w:hAnsi="Palatino Linotype" w:cs="Arial"/>
          <w:b/>
          <w:lang w:val="es-ES"/>
        </w:rPr>
        <w:t>/INFOEM/IP/RR/2023</w:t>
      </w:r>
      <w:r w:rsidR="000171D8" w:rsidRPr="00454F40">
        <w:rPr>
          <w:rFonts w:ascii="Palatino Linotype" w:hAnsi="Palatino Linotype" w:cs="Arial"/>
          <w:b/>
        </w:rPr>
        <w:t>,</w:t>
      </w:r>
      <w:r w:rsidR="000171D8" w:rsidRPr="00454F40">
        <w:rPr>
          <w:rFonts w:ascii="Palatino Linotype" w:hAnsi="Palatino Linotype" w:cs="Arial"/>
        </w:rPr>
        <w:t xml:space="preserve"> en el que señaló como</w:t>
      </w:r>
      <w:r w:rsidR="002612A8" w:rsidRPr="00454F40">
        <w:rPr>
          <w:rFonts w:ascii="Palatino Linotype" w:hAnsi="Palatino Linotype" w:cs="Arial"/>
          <w:lang w:val="es-419"/>
        </w:rPr>
        <w:t>:</w:t>
      </w:r>
    </w:p>
    <w:p w14:paraId="758850CB" w14:textId="77777777" w:rsidR="00D8393F" w:rsidRPr="00454F40" w:rsidRDefault="00D8393F" w:rsidP="00454F40">
      <w:pPr>
        <w:spacing w:line="360" w:lineRule="auto"/>
        <w:jc w:val="both"/>
        <w:rPr>
          <w:rFonts w:ascii="Palatino Linotype" w:hAnsi="Palatino Linotype" w:cs="Arial"/>
          <w:lang w:val="es-419"/>
        </w:rPr>
      </w:pPr>
    </w:p>
    <w:p w14:paraId="1C1F296F" w14:textId="19A46F63" w:rsidR="00597612" w:rsidRPr="00454F40" w:rsidRDefault="00EA6DA7" w:rsidP="00454F40">
      <w:pPr>
        <w:spacing w:line="360" w:lineRule="auto"/>
        <w:jc w:val="both"/>
        <w:rPr>
          <w:rFonts w:ascii="Palatino Linotype" w:hAnsi="Palatino Linotype" w:cs="Arial"/>
          <w:b/>
        </w:rPr>
      </w:pPr>
      <w:r w:rsidRPr="00454F40">
        <w:rPr>
          <w:rFonts w:ascii="Palatino Linotype" w:hAnsi="Palatino Linotype" w:cs="Arial"/>
          <w:b/>
          <w:lang w:val="es-419"/>
        </w:rPr>
        <w:t>A</w:t>
      </w:r>
      <w:proofErr w:type="spellStart"/>
      <w:r w:rsidRPr="00454F40">
        <w:rPr>
          <w:rFonts w:ascii="Palatino Linotype" w:hAnsi="Palatino Linotype" w:cs="Arial"/>
          <w:b/>
        </w:rPr>
        <w:t>cto</w:t>
      </w:r>
      <w:proofErr w:type="spellEnd"/>
      <w:r w:rsidR="000171D8" w:rsidRPr="00454F40">
        <w:rPr>
          <w:rFonts w:ascii="Palatino Linotype" w:hAnsi="Palatino Linotype" w:cs="Arial"/>
          <w:b/>
        </w:rPr>
        <w:t xml:space="preserve"> impugnado</w:t>
      </w:r>
      <w:r w:rsidRPr="00454F40">
        <w:rPr>
          <w:rFonts w:ascii="Palatino Linotype" w:hAnsi="Palatino Linotype" w:cs="Arial"/>
          <w:b/>
        </w:rPr>
        <w:t>:</w:t>
      </w:r>
    </w:p>
    <w:p w14:paraId="66C0D15E" w14:textId="42FAF938" w:rsidR="00290EA9" w:rsidRPr="00454F40" w:rsidRDefault="00EA6DA7" w:rsidP="00454F40">
      <w:pPr>
        <w:spacing w:line="360" w:lineRule="auto"/>
        <w:jc w:val="both"/>
        <w:rPr>
          <w:rFonts w:ascii="Palatino Linotype" w:hAnsi="Palatino Linotype" w:cs="Arial"/>
          <w:sz w:val="22"/>
          <w:szCs w:val="22"/>
        </w:rPr>
      </w:pPr>
      <w:r w:rsidRPr="00454F40">
        <w:rPr>
          <w:rFonts w:ascii="Palatino Linotype" w:hAnsi="Palatino Linotype" w:cs="Arial"/>
          <w:i/>
          <w:sz w:val="22"/>
          <w:szCs w:val="22"/>
        </w:rPr>
        <w:t>“</w:t>
      </w:r>
      <w:r w:rsidR="00303934" w:rsidRPr="00454F40">
        <w:rPr>
          <w:rFonts w:ascii="Palatino Linotype" w:hAnsi="Palatino Linotype" w:cs="Arial"/>
          <w:i/>
          <w:sz w:val="22"/>
          <w:szCs w:val="22"/>
        </w:rPr>
        <w:t>Respuesta emitida por la autoridad, en virtud de que no se incluye a todo el personal contratado con motivo de las elecciones mencionadas. Por lo que faltarían los auxiliares y demás personal contratado con motivo de las elecciones mencionadas</w:t>
      </w:r>
      <w:r w:rsidRPr="00454F40">
        <w:rPr>
          <w:rFonts w:ascii="Palatino Linotype" w:hAnsi="Palatino Linotype" w:cs="Arial"/>
          <w:i/>
          <w:sz w:val="22"/>
          <w:szCs w:val="22"/>
        </w:rPr>
        <w:t xml:space="preserve">” </w:t>
      </w:r>
      <w:r w:rsidRPr="00454F40">
        <w:rPr>
          <w:rFonts w:ascii="Palatino Linotype" w:hAnsi="Palatino Linotype" w:cs="Arial"/>
          <w:sz w:val="22"/>
          <w:szCs w:val="22"/>
        </w:rPr>
        <w:t>(</w:t>
      </w:r>
      <w:r w:rsidR="00FD7903" w:rsidRPr="00454F40">
        <w:rPr>
          <w:rFonts w:ascii="Palatino Linotype" w:hAnsi="Palatino Linotype" w:cs="Arial"/>
          <w:sz w:val="22"/>
          <w:szCs w:val="22"/>
        </w:rPr>
        <w:t>s</w:t>
      </w:r>
      <w:r w:rsidRPr="00454F40">
        <w:rPr>
          <w:rFonts w:ascii="Palatino Linotype" w:hAnsi="Palatino Linotype" w:cs="Arial"/>
          <w:sz w:val="22"/>
          <w:szCs w:val="22"/>
        </w:rPr>
        <w:t>ic)</w:t>
      </w:r>
      <w:r w:rsidR="00FF339D" w:rsidRPr="00454F40">
        <w:rPr>
          <w:rFonts w:ascii="Palatino Linotype" w:hAnsi="Palatino Linotype" w:cs="Arial"/>
          <w:sz w:val="22"/>
          <w:szCs w:val="22"/>
        </w:rPr>
        <w:t>.</w:t>
      </w:r>
    </w:p>
    <w:p w14:paraId="60DCCFC1" w14:textId="77777777" w:rsidR="002612A8" w:rsidRPr="00454F40" w:rsidRDefault="002612A8" w:rsidP="00454F40">
      <w:pPr>
        <w:tabs>
          <w:tab w:val="left" w:pos="851"/>
        </w:tabs>
        <w:ind w:left="851" w:right="901"/>
        <w:jc w:val="both"/>
        <w:rPr>
          <w:rFonts w:ascii="Palatino Linotype" w:hAnsi="Palatino Linotype" w:cs="Arial"/>
          <w:sz w:val="22"/>
          <w:szCs w:val="22"/>
        </w:rPr>
      </w:pPr>
    </w:p>
    <w:p w14:paraId="678B3F4B" w14:textId="24FEDFCF" w:rsidR="00D0570C" w:rsidRPr="00454F40" w:rsidRDefault="002612A8" w:rsidP="00454F40">
      <w:pPr>
        <w:spacing w:line="360" w:lineRule="auto"/>
        <w:jc w:val="both"/>
        <w:rPr>
          <w:rFonts w:ascii="Palatino Linotype" w:hAnsi="Palatino Linotype" w:cs="Arial"/>
          <w:b/>
          <w:sz w:val="22"/>
          <w:szCs w:val="22"/>
        </w:rPr>
      </w:pPr>
      <w:r w:rsidRPr="00454F40">
        <w:rPr>
          <w:rFonts w:ascii="Palatino Linotype" w:hAnsi="Palatino Linotype" w:cs="Arial"/>
          <w:b/>
          <w:sz w:val="22"/>
          <w:szCs w:val="22"/>
        </w:rPr>
        <w:t>Razones o motivos de inconformidad:</w:t>
      </w:r>
    </w:p>
    <w:p w14:paraId="121B0ADD" w14:textId="42B3F063" w:rsidR="002612A8" w:rsidRPr="00454F40" w:rsidRDefault="002612A8" w:rsidP="00454F40">
      <w:pPr>
        <w:spacing w:line="360" w:lineRule="auto"/>
        <w:jc w:val="both"/>
        <w:rPr>
          <w:rFonts w:ascii="Palatino Linotype" w:hAnsi="Palatino Linotype" w:cs="Arial"/>
          <w:sz w:val="22"/>
          <w:szCs w:val="22"/>
        </w:rPr>
      </w:pPr>
      <w:r w:rsidRPr="00454F40">
        <w:rPr>
          <w:rFonts w:ascii="Palatino Linotype" w:hAnsi="Palatino Linotype" w:cs="Arial"/>
          <w:i/>
          <w:sz w:val="22"/>
          <w:szCs w:val="22"/>
        </w:rPr>
        <w:t>“</w:t>
      </w:r>
      <w:r w:rsidR="00303934" w:rsidRPr="00454F40">
        <w:rPr>
          <w:rFonts w:ascii="Palatino Linotype" w:hAnsi="Palatino Linotype" w:cs="Arial"/>
          <w:i/>
          <w:sz w:val="22"/>
          <w:szCs w:val="22"/>
        </w:rPr>
        <w:t>Respuesta emitida por la autoridad, en virtud de que no se incluye a todo el personal contratado con motivo de las elecciones mencionadas. Por lo que faltarían los auxiliares y demás personal contratado con motivo de las elecciones mencionadas</w:t>
      </w:r>
      <w:r w:rsidRPr="00454F40">
        <w:rPr>
          <w:rFonts w:ascii="Palatino Linotype" w:hAnsi="Palatino Linotype" w:cs="Arial"/>
          <w:i/>
          <w:sz w:val="22"/>
          <w:szCs w:val="22"/>
        </w:rPr>
        <w:t xml:space="preserve">” </w:t>
      </w:r>
      <w:r w:rsidRPr="00454F40">
        <w:rPr>
          <w:rFonts w:ascii="Palatino Linotype" w:hAnsi="Palatino Linotype" w:cs="Arial"/>
          <w:sz w:val="22"/>
          <w:szCs w:val="22"/>
        </w:rPr>
        <w:t>(Sic).</w:t>
      </w:r>
    </w:p>
    <w:p w14:paraId="361E11FB" w14:textId="77777777" w:rsidR="00723527" w:rsidRPr="00454F40" w:rsidRDefault="00723527" w:rsidP="00454F40">
      <w:pPr>
        <w:tabs>
          <w:tab w:val="left" w:pos="851"/>
        </w:tabs>
        <w:ind w:right="901"/>
        <w:jc w:val="both"/>
        <w:rPr>
          <w:rFonts w:ascii="Palatino Linotype" w:hAnsi="Palatino Linotype" w:cs="Arial"/>
          <w:sz w:val="22"/>
          <w:szCs w:val="22"/>
        </w:rPr>
      </w:pPr>
    </w:p>
    <w:p w14:paraId="11CDF804" w14:textId="0C19DA43" w:rsidR="007D38BB" w:rsidRPr="00454F40" w:rsidRDefault="008236F3" w:rsidP="00454F40">
      <w:pPr>
        <w:spacing w:line="360" w:lineRule="auto"/>
        <w:jc w:val="both"/>
        <w:rPr>
          <w:rFonts w:ascii="Palatino Linotype" w:hAnsi="Palatino Linotype" w:cs="Arial"/>
          <w:b/>
          <w:sz w:val="26"/>
          <w:szCs w:val="26"/>
        </w:rPr>
      </w:pPr>
      <w:r w:rsidRPr="00454F40">
        <w:rPr>
          <w:rFonts w:ascii="Palatino Linotype" w:hAnsi="Palatino Linotype" w:cs="Arial"/>
          <w:b/>
          <w:sz w:val="26"/>
          <w:szCs w:val="26"/>
        </w:rPr>
        <w:t>V</w:t>
      </w:r>
      <w:r w:rsidR="000171D8" w:rsidRPr="00454F40">
        <w:rPr>
          <w:rFonts w:ascii="Palatino Linotype" w:hAnsi="Palatino Linotype" w:cs="Arial"/>
          <w:b/>
          <w:sz w:val="26"/>
          <w:szCs w:val="26"/>
        </w:rPr>
        <w:t xml:space="preserve">. </w:t>
      </w:r>
      <w:r w:rsidR="007D38BB" w:rsidRPr="00454F40">
        <w:rPr>
          <w:rFonts w:ascii="Palatino Linotype" w:hAnsi="Palatino Linotype" w:cs="Arial"/>
          <w:b/>
          <w:sz w:val="26"/>
          <w:szCs w:val="26"/>
        </w:rPr>
        <w:t xml:space="preserve">Del turno del </w:t>
      </w:r>
      <w:r w:rsidR="00D86297" w:rsidRPr="00454F40">
        <w:rPr>
          <w:rFonts w:ascii="Palatino Linotype" w:hAnsi="Palatino Linotype" w:cs="Arial"/>
          <w:b/>
          <w:sz w:val="26"/>
          <w:szCs w:val="26"/>
        </w:rPr>
        <w:t>Recurso Revisión</w:t>
      </w:r>
      <w:r w:rsidR="00D8393F" w:rsidRPr="00454F40">
        <w:rPr>
          <w:rFonts w:ascii="Palatino Linotype" w:hAnsi="Palatino Linotype" w:cs="Arial"/>
          <w:b/>
          <w:sz w:val="26"/>
          <w:szCs w:val="26"/>
        </w:rPr>
        <w:t>.</w:t>
      </w:r>
    </w:p>
    <w:p w14:paraId="3793C887" w14:textId="30C1A693" w:rsidR="00113C7D" w:rsidRPr="00454F40" w:rsidRDefault="007A4CA7" w:rsidP="00454F40">
      <w:pPr>
        <w:spacing w:line="360" w:lineRule="auto"/>
        <w:jc w:val="both"/>
        <w:rPr>
          <w:rFonts w:ascii="Palatino Linotype" w:hAnsi="Palatino Linotype" w:cs="Arial"/>
        </w:rPr>
      </w:pPr>
      <w:r w:rsidRPr="00454F40">
        <w:rPr>
          <w:rFonts w:ascii="Palatino Linotype" w:hAnsi="Palatino Linotype" w:cs="Arial"/>
        </w:rPr>
        <w:t xml:space="preserve">El </w:t>
      </w:r>
      <w:r w:rsidR="00303934" w:rsidRPr="00454F40">
        <w:rPr>
          <w:rFonts w:ascii="Palatino Linotype" w:hAnsi="Palatino Linotype" w:cs="Arial"/>
          <w:b/>
          <w:bCs/>
        </w:rPr>
        <w:t>quince</w:t>
      </w:r>
      <w:r w:rsidR="00E70EDC" w:rsidRPr="00454F40">
        <w:rPr>
          <w:rFonts w:ascii="Palatino Linotype" w:hAnsi="Palatino Linotype" w:cs="Arial"/>
          <w:b/>
          <w:bCs/>
        </w:rPr>
        <w:t xml:space="preserve"> de </w:t>
      </w:r>
      <w:r w:rsidR="00303934" w:rsidRPr="00454F40">
        <w:rPr>
          <w:rFonts w:ascii="Palatino Linotype" w:hAnsi="Palatino Linotype" w:cs="Arial"/>
          <w:b/>
          <w:bCs/>
        </w:rPr>
        <w:t>mayo</w:t>
      </w:r>
      <w:r w:rsidR="005C250B" w:rsidRPr="00454F40">
        <w:rPr>
          <w:rFonts w:ascii="Palatino Linotype" w:hAnsi="Palatino Linotype" w:cs="Arial"/>
          <w:b/>
          <w:bCs/>
        </w:rPr>
        <w:t xml:space="preserve"> de</w:t>
      </w:r>
      <w:r w:rsidR="00B41543" w:rsidRPr="00454F40">
        <w:rPr>
          <w:rFonts w:ascii="Palatino Linotype" w:hAnsi="Palatino Linotype" w:cs="Arial"/>
          <w:b/>
          <w:bCs/>
        </w:rPr>
        <w:t xml:space="preserve"> dos mil </w:t>
      </w:r>
      <w:r w:rsidR="0035213B" w:rsidRPr="00454F40">
        <w:rPr>
          <w:rFonts w:ascii="Palatino Linotype" w:hAnsi="Palatino Linotype" w:cs="Arial"/>
          <w:b/>
          <w:bCs/>
        </w:rPr>
        <w:t>veintitrés</w:t>
      </w:r>
      <w:r w:rsidR="000171D8" w:rsidRPr="00454F40">
        <w:rPr>
          <w:rFonts w:ascii="Palatino Linotype" w:hAnsi="Palatino Linotype" w:cs="Arial"/>
        </w:rPr>
        <w:t xml:space="preserve">, el </w:t>
      </w:r>
      <w:r w:rsidR="00D8393F" w:rsidRPr="00454F40">
        <w:rPr>
          <w:rFonts w:ascii="Palatino Linotype" w:hAnsi="Palatino Linotype" w:cs="Arial"/>
        </w:rPr>
        <w:t>medio de impugnación</w:t>
      </w:r>
      <w:r w:rsidR="000171D8" w:rsidRPr="00454F40">
        <w:rPr>
          <w:rFonts w:ascii="Palatino Linotype" w:hAnsi="Palatino Linotype" w:cs="Arial"/>
        </w:rPr>
        <w:t xml:space="preserve"> que se trata se envió electrónicamente al Instituto de </w:t>
      </w:r>
      <w:r w:rsidR="000171D8" w:rsidRPr="00454F40">
        <w:rPr>
          <w:rFonts w:ascii="Palatino Linotype" w:eastAsia="Arial Unicode MS" w:hAnsi="Palatino Linotype" w:cs="Arial"/>
        </w:rPr>
        <w:t>Transparencia</w:t>
      </w:r>
      <w:r w:rsidR="000171D8" w:rsidRPr="00454F40">
        <w:rPr>
          <w:rFonts w:ascii="Palatino Linotype" w:hAnsi="Palatino Linotype" w:cs="Arial"/>
        </w:rPr>
        <w:t xml:space="preserve">, Acceso a la </w:t>
      </w:r>
      <w:r w:rsidR="00D86297" w:rsidRPr="00454F40">
        <w:rPr>
          <w:rFonts w:ascii="Palatino Linotype" w:hAnsi="Palatino Linotype" w:cs="Arial"/>
        </w:rPr>
        <w:t>Información Pública</w:t>
      </w:r>
      <w:r w:rsidR="000171D8" w:rsidRPr="00454F40">
        <w:rPr>
          <w:rFonts w:ascii="Palatino Linotype" w:hAnsi="Palatino Linotype" w:cs="Arial"/>
        </w:rPr>
        <w:t xml:space="preserve"> y Protección de Datos Personales del Estado de México y Municipios; </w:t>
      </w:r>
      <w:r w:rsidR="009E2E2C" w:rsidRPr="00454F40">
        <w:rPr>
          <w:rFonts w:ascii="Palatino Linotype" w:hAnsi="Palatino Linotype" w:cs="Arial"/>
        </w:rPr>
        <w:t xml:space="preserve">por lo que, </w:t>
      </w:r>
      <w:r w:rsidR="000171D8" w:rsidRPr="00454F40">
        <w:rPr>
          <w:rFonts w:ascii="Palatino Linotype" w:hAnsi="Palatino Linotype" w:cs="Arial"/>
        </w:rPr>
        <w:t xml:space="preserve">con fundamento en el artículo 185, fracción I de la </w:t>
      </w:r>
      <w:r w:rsidR="000171D8" w:rsidRPr="00454F40">
        <w:rPr>
          <w:rFonts w:ascii="Palatino Linotype" w:hAnsi="Palatino Linotype"/>
        </w:rPr>
        <w:t xml:space="preserve">Ley de Transparencia y Acceso a la </w:t>
      </w:r>
      <w:r w:rsidR="00D86297" w:rsidRPr="00454F40">
        <w:rPr>
          <w:rFonts w:ascii="Palatino Linotype" w:hAnsi="Palatino Linotype"/>
        </w:rPr>
        <w:lastRenderedPageBreak/>
        <w:t>Información Pública</w:t>
      </w:r>
      <w:r w:rsidR="000171D8" w:rsidRPr="00454F40">
        <w:rPr>
          <w:rFonts w:ascii="Palatino Linotype" w:hAnsi="Palatino Linotype"/>
        </w:rPr>
        <w:t xml:space="preserve"> del Estado de México y Municipios</w:t>
      </w:r>
      <w:r w:rsidR="000171D8" w:rsidRPr="00454F40">
        <w:rPr>
          <w:rFonts w:ascii="Palatino Linotype" w:hAnsi="Palatino Linotype" w:cs="Arial"/>
        </w:rPr>
        <w:t xml:space="preserve">, se turnó </w:t>
      </w:r>
      <w:r w:rsidR="00727578" w:rsidRPr="00454F40">
        <w:rPr>
          <w:rFonts w:ascii="Palatino Linotype" w:hAnsi="Palatino Linotype" w:cs="Arial"/>
        </w:rPr>
        <w:t xml:space="preserve">mediante </w:t>
      </w:r>
      <w:r w:rsidR="00727578" w:rsidRPr="00454F40">
        <w:rPr>
          <w:rFonts w:ascii="Palatino Linotype" w:hAnsi="Palatino Linotype" w:cs="Arial"/>
          <w:b/>
        </w:rPr>
        <w:t xml:space="preserve">EL </w:t>
      </w:r>
      <w:r w:rsidR="000171D8" w:rsidRPr="00454F40">
        <w:rPr>
          <w:rFonts w:ascii="Palatino Linotype" w:eastAsia="Arial Unicode MS" w:hAnsi="Palatino Linotype" w:cs="Arial"/>
          <w:b/>
        </w:rPr>
        <w:t>SAIMEX</w:t>
      </w:r>
      <w:r w:rsidR="00B41543" w:rsidRPr="00454F40">
        <w:rPr>
          <w:rFonts w:ascii="Palatino Linotype" w:hAnsi="Palatino Linotype"/>
        </w:rPr>
        <w:t xml:space="preserve">, </w:t>
      </w:r>
      <w:r w:rsidR="00A20CBF" w:rsidRPr="00454F40">
        <w:rPr>
          <w:rFonts w:ascii="Palatino Linotype" w:hAnsi="Palatino Linotype"/>
        </w:rPr>
        <w:t>a</w:t>
      </w:r>
      <w:r w:rsidR="00D8393F" w:rsidRPr="00454F40">
        <w:rPr>
          <w:rFonts w:ascii="Palatino Linotype" w:hAnsi="Palatino Linotype"/>
        </w:rPr>
        <w:t xml:space="preserve"> </w:t>
      </w:r>
      <w:r w:rsidR="00A20CBF" w:rsidRPr="00454F40">
        <w:rPr>
          <w:rFonts w:ascii="Palatino Linotype" w:hAnsi="Palatino Linotype"/>
          <w:lang w:val="es-419"/>
        </w:rPr>
        <w:t>l</w:t>
      </w:r>
      <w:r w:rsidR="00D8393F" w:rsidRPr="00454F40">
        <w:rPr>
          <w:rFonts w:ascii="Palatino Linotype" w:hAnsi="Palatino Linotype"/>
        </w:rPr>
        <w:t>a</w:t>
      </w:r>
      <w:r w:rsidR="00CE22BE" w:rsidRPr="00454F40">
        <w:rPr>
          <w:rFonts w:ascii="Palatino Linotype" w:hAnsi="Palatino Linotype"/>
        </w:rPr>
        <w:t xml:space="preserve"> </w:t>
      </w:r>
      <w:r w:rsidR="0046481A" w:rsidRPr="00454F40">
        <w:rPr>
          <w:rFonts w:ascii="Palatino Linotype" w:hAnsi="Palatino Linotype"/>
          <w:b/>
        </w:rPr>
        <w:t>C</w:t>
      </w:r>
      <w:r w:rsidR="000171D8" w:rsidRPr="00454F40">
        <w:rPr>
          <w:rFonts w:ascii="Palatino Linotype" w:hAnsi="Palatino Linotype" w:cs="Arial"/>
          <w:b/>
        </w:rPr>
        <w:t>omisionad</w:t>
      </w:r>
      <w:r w:rsidR="00D8393F" w:rsidRPr="00454F40">
        <w:rPr>
          <w:rFonts w:ascii="Palatino Linotype" w:hAnsi="Palatino Linotype" w:cs="Arial"/>
          <w:b/>
        </w:rPr>
        <w:t>a</w:t>
      </w:r>
      <w:r w:rsidR="00F02503" w:rsidRPr="00454F40">
        <w:rPr>
          <w:rFonts w:ascii="Palatino Linotype" w:hAnsi="Palatino Linotype" w:cs="Arial"/>
        </w:rPr>
        <w:t xml:space="preserve"> </w:t>
      </w:r>
      <w:r w:rsidR="00E1073B" w:rsidRPr="00454F40">
        <w:rPr>
          <w:rFonts w:ascii="Palatino Linotype" w:hAnsi="Palatino Linotype" w:cs="Arial"/>
          <w:b/>
        </w:rPr>
        <w:t>Sharon Cristina Morales Martínez</w:t>
      </w:r>
      <w:r w:rsidR="000171D8" w:rsidRPr="00454F40">
        <w:rPr>
          <w:rFonts w:ascii="Palatino Linotype" w:hAnsi="Palatino Linotype" w:cs="Arial"/>
        </w:rPr>
        <w:t xml:space="preserve"> a efecto de decretar su admisión o desechamiento.</w:t>
      </w:r>
    </w:p>
    <w:p w14:paraId="3DCFA8A2" w14:textId="77777777" w:rsidR="00BE3499" w:rsidRPr="00454F40" w:rsidRDefault="00BE3499" w:rsidP="00454F40">
      <w:pPr>
        <w:spacing w:line="360" w:lineRule="auto"/>
        <w:jc w:val="both"/>
        <w:rPr>
          <w:rFonts w:ascii="Palatino Linotype" w:hAnsi="Palatino Linotype" w:cs="Arial"/>
        </w:rPr>
      </w:pPr>
    </w:p>
    <w:p w14:paraId="6E2E972C" w14:textId="65595861" w:rsidR="007D38BB" w:rsidRPr="00454F40" w:rsidRDefault="007D38BB" w:rsidP="00454F40">
      <w:pPr>
        <w:tabs>
          <w:tab w:val="center" w:pos="4252"/>
          <w:tab w:val="right" w:pos="8504"/>
        </w:tabs>
        <w:spacing w:line="360" w:lineRule="auto"/>
        <w:jc w:val="both"/>
        <w:rPr>
          <w:rFonts w:ascii="Palatino Linotype" w:hAnsi="Palatino Linotype" w:cs="Arial"/>
          <w:b/>
        </w:rPr>
      </w:pPr>
      <w:r w:rsidRPr="00454F40">
        <w:rPr>
          <w:rFonts w:ascii="Palatino Linotype" w:hAnsi="Palatino Linotype" w:cs="Arial"/>
          <w:b/>
        </w:rPr>
        <w:t xml:space="preserve">a) Admisión del </w:t>
      </w:r>
      <w:r w:rsidR="00D86297" w:rsidRPr="00454F40">
        <w:rPr>
          <w:rFonts w:ascii="Palatino Linotype" w:hAnsi="Palatino Linotype" w:cs="Arial"/>
          <w:b/>
        </w:rPr>
        <w:t>Recurso Revisión</w:t>
      </w:r>
      <w:r w:rsidR="00D8393F" w:rsidRPr="00454F40">
        <w:rPr>
          <w:rFonts w:ascii="Palatino Linotype" w:hAnsi="Palatino Linotype" w:cs="Arial"/>
          <w:b/>
        </w:rPr>
        <w:t>.</w:t>
      </w:r>
    </w:p>
    <w:p w14:paraId="329FDD23" w14:textId="18363825" w:rsidR="00280C98" w:rsidRPr="00454F40" w:rsidRDefault="000171D8" w:rsidP="00454F40">
      <w:pPr>
        <w:tabs>
          <w:tab w:val="center" w:pos="4252"/>
          <w:tab w:val="right" w:pos="8504"/>
        </w:tabs>
        <w:spacing w:line="360" w:lineRule="auto"/>
        <w:jc w:val="both"/>
        <w:rPr>
          <w:rFonts w:ascii="Palatino Linotype" w:hAnsi="Palatino Linotype" w:cs="Arial"/>
        </w:rPr>
      </w:pPr>
      <w:r w:rsidRPr="00454F40">
        <w:rPr>
          <w:rFonts w:ascii="Palatino Linotype" w:hAnsi="Palatino Linotype" w:cs="Arial"/>
        </w:rPr>
        <w:t>De las constancias del expediente electrónico del</w:t>
      </w:r>
      <w:r w:rsidRPr="00454F40">
        <w:rPr>
          <w:rFonts w:ascii="Palatino Linotype" w:hAnsi="Palatino Linotype" w:cs="Arial"/>
          <w:b/>
        </w:rPr>
        <w:t xml:space="preserve"> SAIMEX</w:t>
      </w:r>
      <w:r w:rsidRPr="00454F40">
        <w:rPr>
          <w:rFonts w:ascii="Palatino Linotype" w:hAnsi="Palatino Linotype" w:cs="Arial"/>
        </w:rPr>
        <w:t xml:space="preserve">, se advierte que </w:t>
      </w:r>
      <w:r w:rsidR="00727578" w:rsidRPr="00454F40">
        <w:rPr>
          <w:rFonts w:ascii="Palatino Linotype" w:hAnsi="Palatino Linotype" w:cs="Arial"/>
        </w:rPr>
        <w:t>el</w:t>
      </w:r>
      <w:r w:rsidRPr="00454F40">
        <w:rPr>
          <w:rFonts w:ascii="Palatino Linotype" w:hAnsi="Palatino Linotype" w:cs="Arial"/>
        </w:rPr>
        <w:t xml:space="preserve"> </w:t>
      </w:r>
      <w:r w:rsidR="00303934" w:rsidRPr="00454F40">
        <w:rPr>
          <w:rFonts w:ascii="Palatino Linotype" w:hAnsi="Palatino Linotype" w:cs="Arial"/>
          <w:b/>
        </w:rPr>
        <w:t>diecinueve</w:t>
      </w:r>
      <w:r w:rsidR="00263D48" w:rsidRPr="00454F40">
        <w:rPr>
          <w:rFonts w:ascii="Palatino Linotype" w:hAnsi="Palatino Linotype" w:cs="Arial"/>
          <w:b/>
        </w:rPr>
        <w:t xml:space="preserve"> </w:t>
      </w:r>
      <w:r w:rsidR="005C250B" w:rsidRPr="00454F40">
        <w:rPr>
          <w:rFonts w:ascii="Palatino Linotype" w:hAnsi="Palatino Linotype" w:cs="Arial"/>
          <w:b/>
          <w:bCs/>
        </w:rPr>
        <w:t xml:space="preserve">de </w:t>
      </w:r>
      <w:r w:rsidR="00303934" w:rsidRPr="00454F40">
        <w:rPr>
          <w:rFonts w:ascii="Palatino Linotype" w:hAnsi="Palatino Linotype" w:cs="Arial"/>
          <w:b/>
          <w:bCs/>
        </w:rPr>
        <w:t>mayo</w:t>
      </w:r>
      <w:r w:rsidR="005C250B" w:rsidRPr="00454F40">
        <w:rPr>
          <w:rFonts w:ascii="Palatino Linotype" w:hAnsi="Palatino Linotype" w:cs="Arial"/>
          <w:b/>
          <w:bCs/>
        </w:rPr>
        <w:t xml:space="preserve"> </w:t>
      </w:r>
      <w:r w:rsidR="00B41543" w:rsidRPr="00454F40">
        <w:rPr>
          <w:rFonts w:ascii="Palatino Linotype" w:hAnsi="Palatino Linotype" w:cs="Arial"/>
          <w:b/>
          <w:bCs/>
        </w:rPr>
        <w:t xml:space="preserve">de dos mil </w:t>
      </w:r>
      <w:r w:rsidR="0035213B" w:rsidRPr="00454F40">
        <w:rPr>
          <w:rFonts w:ascii="Palatino Linotype" w:hAnsi="Palatino Linotype" w:cs="Arial"/>
          <w:b/>
          <w:bCs/>
        </w:rPr>
        <w:t>veintitrés</w:t>
      </w:r>
      <w:r w:rsidRPr="00454F40">
        <w:rPr>
          <w:rFonts w:ascii="Palatino Linotype" w:hAnsi="Palatino Linotype" w:cs="Arial"/>
        </w:rPr>
        <w:t xml:space="preserve">, se </w:t>
      </w:r>
      <w:r w:rsidR="004D1753" w:rsidRPr="00454F40">
        <w:rPr>
          <w:rFonts w:ascii="Palatino Linotype" w:hAnsi="Palatino Linotype" w:cs="Arial"/>
        </w:rPr>
        <w:t>notificó</w:t>
      </w:r>
      <w:r w:rsidRPr="00454F40">
        <w:rPr>
          <w:rFonts w:ascii="Palatino Linotype" w:hAnsi="Palatino Linotype" w:cs="Arial"/>
        </w:rPr>
        <w:t xml:space="preserve"> la admisión a trámite del </w:t>
      </w:r>
      <w:r w:rsidR="00D86297" w:rsidRPr="00454F40">
        <w:rPr>
          <w:rFonts w:ascii="Palatino Linotype" w:hAnsi="Palatino Linotype" w:cs="Arial"/>
        </w:rPr>
        <w:t>Recurso Revisión</w:t>
      </w:r>
      <w:r w:rsidRPr="00454F4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54F40">
        <w:rPr>
          <w:rFonts w:ascii="Palatino Linotype" w:hAnsi="Palatino Linotype" w:cs="Arial"/>
        </w:rPr>
        <w:t>Información Pública</w:t>
      </w:r>
      <w:r w:rsidRPr="00454F40">
        <w:rPr>
          <w:rFonts w:ascii="Palatino Linotype" w:hAnsi="Palatino Linotype" w:cs="Arial"/>
        </w:rPr>
        <w:t xml:space="preserve"> del Estado de México y Municipios</w:t>
      </w:r>
      <w:r w:rsidR="00F74A05" w:rsidRPr="00454F40">
        <w:rPr>
          <w:rFonts w:ascii="Palatino Linotype" w:hAnsi="Palatino Linotype" w:cs="Arial"/>
        </w:rPr>
        <w:t>;</w:t>
      </w:r>
      <w:r w:rsidRPr="00454F40">
        <w:rPr>
          <w:rFonts w:ascii="Palatino Linotype" w:hAnsi="Palatino Linotype" w:cs="Arial"/>
        </w:rPr>
        <w:t xml:space="preserve"> </w:t>
      </w:r>
      <w:r w:rsidR="00263D48" w:rsidRPr="00454F40">
        <w:rPr>
          <w:rFonts w:ascii="Palatino Linotype" w:hAnsi="Palatino Linotype" w:cs="Arial"/>
          <w:b/>
        </w:rPr>
        <w:t>EL</w:t>
      </w:r>
      <w:r w:rsidR="00F74A05" w:rsidRPr="00454F40">
        <w:rPr>
          <w:rFonts w:ascii="Palatino Linotype" w:hAnsi="Palatino Linotype" w:cs="Arial"/>
          <w:b/>
        </w:rPr>
        <w:t xml:space="preserve"> RECURRENTE </w:t>
      </w:r>
      <w:r w:rsidRPr="00454F40">
        <w:rPr>
          <w:rFonts w:ascii="Palatino Linotype" w:hAnsi="Palatino Linotype" w:cs="Arial"/>
        </w:rPr>
        <w:t>manifestara</w:t>
      </w:r>
      <w:r w:rsidR="00F74A05" w:rsidRPr="00454F40">
        <w:rPr>
          <w:rFonts w:ascii="Palatino Linotype" w:hAnsi="Palatino Linotype" w:cs="Arial"/>
        </w:rPr>
        <w:t xml:space="preserve"> </w:t>
      </w:r>
      <w:r w:rsidRPr="00454F40">
        <w:rPr>
          <w:rFonts w:ascii="Palatino Linotype" w:hAnsi="Palatino Linotype" w:cs="Arial"/>
        </w:rPr>
        <w:t xml:space="preserve">lo que a su derecho conviniera, a efecto de presentar pruebas </w:t>
      </w:r>
      <w:r w:rsidR="00727578" w:rsidRPr="00454F40">
        <w:rPr>
          <w:rFonts w:ascii="Palatino Linotype" w:hAnsi="Palatino Linotype" w:cs="Arial"/>
        </w:rPr>
        <w:t>o</w:t>
      </w:r>
      <w:r w:rsidRPr="00454F40">
        <w:rPr>
          <w:rFonts w:ascii="Palatino Linotype" w:hAnsi="Palatino Linotype" w:cs="Arial"/>
        </w:rPr>
        <w:t xml:space="preserve"> alegatos</w:t>
      </w:r>
      <w:r w:rsidR="00727578" w:rsidRPr="00454F40">
        <w:rPr>
          <w:rFonts w:ascii="Palatino Linotype" w:hAnsi="Palatino Linotype" w:cs="Arial"/>
        </w:rPr>
        <w:t xml:space="preserve"> y</w:t>
      </w:r>
      <w:r w:rsidR="00D5111B" w:rsidRPr="00454F40">
        <w:rPr>
          <w:rFonts w:ascii="Palatino Linotype" w:hAnsi="Palatino Linotype" w:cs="Arial"/>
        </w:rPr>
        <w:t>,</w:t>
      </w:r>
      <w:r w:rsidR="00727578" w:rsidRPr="00454F40">
        <w:rPr>
          <w:rFonts w:ascii="Palatino Linotype" w:hAnsi="Palatino Linotype" w:cs="Arial"/>
        </w:rPr>
        <w:t xml:space="preserve"> en su caso, </w:t>
      </w:r>
      <w:r w:rsidRPr="00454F40">
        <w:rPr>
          <w:rFonts w:ascii="Palatino Linotype" w:hAnsi="Palatino Linotype" w:cs="Arial"/>
          <w:b/>
        </w:rPr>
        <w:t xml:space="preserve">EL SUJETO OBLIGADO </w:t>
      </w:r>
      <w:r w:rsidRPr="00454F40">
        <w:rPr>
          <w:rFonts w:ascii="Palatino Linotype" w:hAnsi="Palatino Linotype" w:cs="Arial"/>
        </w:rPr>
        <w:t>rindiera su</w:t>
      </w:r>
      <w:r w:rsidR="00727578" w:rsidRPr="00454F40">
        <w:rPr>
          <w:rFonts w:ascii="Palatino Linotype" w:hAnsi="Palatino Linotype" w:cs="Arial"/>
        </w:rPr>
        <w:t xml:space="preserve"> correspondiente </w:t>
      </w:r>
      <w:r w:rsidRPr="00454F40">
        <w:rPr>
          <w:rFonts w:ascii="Palatino Linotype" w:hAnsi="Palatino Linotype" w:cs="Arial"/>
        </w:rPr>
        <w:t>Informe Justificado.</w:t>
      </w:r>
    </w:p>
    <w:p w14:paraId="5EC0B079" w14:textId="77777777" w:rsidR="00C17131" w:rsidRPr="00454F40" w:rsidRDefault="00C17131" w:rsidP="00454F40">
      <w:pPr>
        <w:tabs>
          <w:tab w:val="center" w:pos="4252"/>
          <w:tab w:val="right" w:pos="8504"/>
        </w:tabs>
        <w:spacing w:line="360" w:lineRule="auto"/>
        <w:jc w:val="both"/>
        <w:rPr>
          <w:rFonts w:ascii="Palatino Linotype" w:hAnsi="Palatino Linotype" w:cs="Arial"/>
        </w:rPr>
      </w:pPr>
    </w:p>
    <w:p w14:paraId="700EE037" w14:textId="252A5FD6" w:rsidR="00F74502" w:rsidRPr="00454F40" w:rsidRDefault="00280C98" w:rsidP="00454F40">
      <w:pPr>
        <w:spacing w:line="360" w:lineRule="auto"/>
        <w:jc w:val="both"/>
        <w:rPr>
          <w:rFonts w:ascii="Palatino Linotype" w:eastAsia="Arial Unicode MS" w:hAnsi="Palatino Linotype" w:cs="Arial"/>
          <w:b/>
          <w:szCs w:val="26"/>
        </w:rPr>
      </w:pPr>
      <w:r w:rsidRPr="00454F40">
        <w:rPr>
          <w:rFonts w:ascii="Palatino Linotype" w:eastAsia="Arial Unicode MS" w:hAnsi="Palatino Linotype" w:cs="Arial"/>
          <w:b/>
          <w:szCs w:val="26"/>
        </w:rPr>
        <w:t xml:space="preserve">b) </w:t>
      </w:r>
      <w:r w:rsidR="00CC24AF" w:rsidRPr="00454F40">
        <w:rPr>
          <w:rFonts w:ascii="Palatino Linotype" w:hAnsi="Palatino Linotype" w:cs="Arial"/>
          <w:b/>
          <w:bCs/>
          <w:szCs w:val="26"/>
        </w:rPr>
        <w:t>Manifestaciones</w:t>
      </w:r>
      <w:r w:rsidR="00263D48" w:rsidRPr="00454F40">
        <w:rPr>
          <w:rFonts w:ascii="Palatino Linotype" w:hAnsi="Palatino Linotype" w:cs="Arial"/>
          <w:b/>
          <w:bCs/>
          <w:szCs w:val="26"/>
        </w:rPr>
        <w:t>.</w:t>
      </w:r>
    </w:p>
    <w:p w14:paraId="7314A899" w14:textId="77777777" w:rsidR="00303934" w:rsidRPr="00454F40" w:rsidRDefault="00B04ACE" w:rsidP="00454F40">
      <w:pPr>
        <w:spacing w:line="360" w:lineRule="auto"/>
        <w:jc w:val="both"/>
        <w:rPr>
          <w:rFonts w:ascii="Palatino Linotype" w:eastAsia="Arial Unicode MS" w:hAnsi="Palatino Linotype" w:cs="Arial"/>
        </w:rPr>
      </w:pPr>
      <w:r w:rsidRPr="00454F40">
        <w:rPr>
          <w:rFonts w:ascii="Palatino Linotype" w:eastAsia="Arial Unicode MS" w:hAnsi="Palatino Linotype" w:cs="Arial"/>
        </w:rPr>
        <w:t xml:space="preserve">De acuerdo a las constancias digitales que obran en </w:t>
      </w:r>
      <w:r w:rsidRPr="00454F40">
        <w:rPr>
          <w:rFonts w:ascii="Palatino Linotype" w:eastAsia="Arial Unicode MS" w:hAnsi="Palatino Linotype" w:cs="Arial"/>
          <w:b/>
        </w:rPr>
        <w:t>EL</w:t>
      </w:r>
      <w:r w:rsidRPr="00454F40">
        <w:rPr>
          <w:rFonts w:ascii="Palatino Linotype" w:eastAsia="Arial Unicode MS" w:hAnsi="Palatino Linotype" w:cs="Arial"/>
        </w:rPr>
        <w:t xml:space="preserve"> </w:t>
      </w:r>
      <w:r w:rsidRPr="00454F40">
        <w:rPr>
          <w:rFonts w:ascii="Palatino Linotype" w:eastAsia="Arial Unicode MS" w:hAnsi="Palatino Linotype" w:cs="Arial"/>
          <w:b/>
        </w:rPr>
        <w:t>SAIMEX</w:t>
      </w:r>
      <w:r w:rsidRPr="00454F40">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a </w:t>
      </w:r>
      <w:r w:rsidRPr="00454F40">
        <w:rPr>
          <w:rFonts w:ascii="Palatino Linotype" w:eastAsia="Arial Unicode MS" w:hAnsi="Palatino Linotype" w:cs="Arial"/>
          <w:b/>
        </w:rPr>
        <w:t>EL RECURRENTE</w:t>
      </w:r>
      <w:r w:rsidRPr="00454F40">
        <w:rPr>
          <w:rFonts w:ascii="Palatino Linotype" w:eastAsia="Arial Unicode MS" w:hAnsi="Palatino Linotype" w:cs="Arial"/>
        </w:rPr>
        <w:t>, éste no realiz</w:t>
      </w:r>
      <w:r w:rsidR="00836237" w:rsidRPr="00454F40">
        <w:rPr>
          <w:rFonts w:ascii="Palatino Linotype" w:eastAsia="Arial Unicode MS" w:hAnsi="Palatino Linotype" w:cs="Arial"/>
        </w:rPr>
        <w:t xml:space="preserve">ó manifestación alguna. </w:t>
      </w:r>
    </w:p>
    <w:p w14:paraId="3DA928BB" w14:textId="77777777" w:rsidR="00303934" w:rsidRPr="00454F40" w:rsidRDefault="00303934" w:rsidP="00454F40">
      <w:pPr>
        <w:spacing w:line="360" w:lineRule="auto"/>
        <w:jc w:val="both"/>
        <w:rPr>
          <w:rFonts w:ascii="Palatino Linotype" w:eastAsia="Arial Unicode MS" w:hAnsi="Palatino Linotype" w:cs="Arial"/>
        </w:rPr>
      </w:pPr>
    </w:p>
    <w:p w14:paraId="2EB6B9BC" w14:textId="28659C5C" w:rsidR="008C3091" w:rsidRPr="00454F40" w:rsidRDefault="00836237" w:rsidP="00454F40">
      <w:pPr>
        <w:spacing w:line="360" w:lineRule="auto"/>
        <w:jc w:val="both"/>
        <w:rPr>
          <w:rFonts w:ascii="Palatino Linotype" w:eastAsia="Arial Unicode MS" w:hAnsi="Palatino Linotype" w:cs="Arial"/>
        </w:rPr>
      </w:pPr>
      <w:r w:rsidRPr="00454F40">
        <w:rPr>
          <w:rFonts w:ascii="Palatino Linotype" w:eastAsia="Arial Unicode MS" w:hAnsi="Palatino Linotype" w:cs="Arial"/>
        </w:rPr>
        <w:t>Por su parte</w:t>
      </w:r>
      <w:r w:rsidR="00B04ACE" w:rsidRPr="00454F40">
        <w:rPr>
          <w:rFonts w:ascii="Palatino Linotype" w:eastAsia="Arial Unicode MS" w:hAnsi="Palatino Linotype" w:cs="Arial"/>
        </w:rPr>
        <w:t xml:space="preserve">, el </w:t>
      </w:r>
      <w:r w:rsidR="00B04ACE" w:rsidRPr="00454F40">
        <w:rPr>
          <w:rFonts w:ascii="Palatino Linotype" w:eastAsia="Arial Unicode MS" w:hAnsi="Palatino Linotype" w:cs="Arial"/>
          <w:b/>
        </w:rPr>
        <w:t>SUJETO OBLIGADO</w:t>
      </w:r>
      <w:r w:rsidR="00602105" w:rsidRPr="00454F40">
        <w:rPr>
          <w:rFonts w:ascii="Palatino Linotype" w:eastAsia="Arial Unicode MS" w:hAnsi="Palatino Linotype" w:cs="Arial"/>
        </w:rPr>
        <w:t xml:space="preserve"> rindió</w:t>
      </w:r>
      <w:r w:rsidR="00B04ACE" w:rsidRPr="00454F40">
        <w:rPr>
          <w:rFonts w:ascii="Palatino Linotype" w:eastAsia="Arial Unicode MS" w:hAnsi="Palatino Linotype" w:cs="Arial"/>
        </w:rPr>
        <w:t xml:space="preserve"> su informe justificado</w:t>
      </w:r>
      <w:r w:rsidR="0035213B" w:rsidRPr="00454F40">
        <w:rPr>
          <w:rFonts w:ascii="Palatino Linotype" w:eastAsia="Arial Unicode MS" w:hAnsi="Palatino Linotype" w:cs="Arial"/>
        </w:rPr>
        <w:t xml:space="preserve"> a través de</w:t>
      </w:r>
      <w:r w:rsidR="008C3091" w:rsidRPr="00454F40">
        <w:rPr>
          <w:rFonts w:ascii="Palatino Linotype" w:eastAsia="Arial Unicode MS" w:hAnsi="Palatino Linotype" w:cs="Arial"/>
        </w:rPr>
        <w:t xml:space="preserve"> </w:t>
      </w:r>
      <w:r w:rsidR="0035213B" w:rsidRPr="00454F40">
        <w:rPr>
          <w:rFonts w:ascii="Palatino Linotype" w:eastAsia="Arial Unicode MS" w:hAnsi="Palatino Linotype" w:cs="Arial"/>
        </w:rPr>
        <w:t>l</w:t>
      </w:r>
      <w:r w:rsidR="008C3091" w:rsidRPr="00454F40">
        <w:rPr>
          <w:rFonts w:ascii="Palatino Linotype" w:eastAsia="Arial Unicode MS" w:hAnsi="Palatino Linotype" w:cs="Arial"/>
        </w:rPr>
        <w:t>os</w:t>
      </w:r>
      <w:r w:rsidR="0035213B" w:rsidRPr="00454F40">
        <w:rPr>
          <w:rFonts w:ascii="Palatino Linotype" w:eastAsia="Arial Unicode MS" w:hAnsi="Palatino Linotype" w:cs="Arial"/>
        </w:rPr>
        <w:t xml:space="preserve"> archivo</w:t>
      </w:r>
      <w:r w:rsidR="008C3091" w:rsidRPr="00454F40">
        <w:rPr>
          <w:rFonts w:ascii="Palatino Linotype" w:eastAsia="Arial Unicode MS" w:hAnsi="Palatino Linotype" w:cs="Arial"/>
        </w:rPr>
        <w:t>s</w:t>
      </w:r>
      <w:r w:rsidR="0035213B" w:rsidRPr="00454F40">
        <w:rPr>
          <w:rFonts w:ascii="Palatino Linotype" w:eastAsia="Arial Unicode MS" w:hAnsi="Palatino Linotype" w:cs="Arial"/>
        </w:rPr>
        <w:t xml:space="preserve"> digital</w:t>
      </w:r>
      <w:r w:rsidR="008C3091" w:rsidRPr="00454F40">
        <w:rPr>
          <w:rFonts w:ascii="Palatino Linotype" w:eastAsia="Arial Unicode MS" w:hAnsi="Palatino Linotype" w:cs="Arial"/>
        </w:rPr>
        <w:t>es que se mencionan a continuación:</w:t>
      </w:r>
    </w:p>
    <w:p w14:paraId="04A6FBF2" w14:textId="285B1E59" w:rsidR="00B04ACE" w:rsidRPr="00454F40" w:rsidRDefault="008C3091" w:rsidP="00454F40">
      <w:pPr>
        <w:pStyle w:val="Prrafodelista"/>
        <w:numPr>
          <w:ilvl w:val="0"/>
          <w:numId w:val="40"/>
        </w:numPr>
        <w:spacing w:line="360" w:lineRule="auto"/>
        <w:jc w:val="both"/>
        <w:rPr>
          <w:rFonts w:ascii="Palatino Linotype" w:eastAsia="Arial Unicode MS" w:hAnsi="Palatino Linotype" w:cs="Arial"/>
          <w:i/>
        </w:rPr>
      </w:pPr>
      <w:r w:rsidRPr="00454F40">
        <w:rPr>
          <w:rFonts w:ascii="Palatino Linotype" w:eastAsia="Arial Unicode MS" w:hAnsi="Palatino Linotype" w:cs="Arial"/>
          <w:b/>
          <w:i/>
        </w:rPr>
        <w:lastRenderedPageBreak/>
        <w:t xml:space="preserve">“INFORME JUSTIFICADO RR 2662-2023 UT.pdf”: </w:t>
      </w:r>
      <w:r w:rsidRPr="00454F40">
        <w:rPr>
          <w:rFonts w:ascii="Palatino Linotype" w:eastAsia="Arial Unicode MS" w:hAnsi="Palatino Linotype" w:cs="Arial"/>
        </w:rPr>
        <w:t>documento constante de dieciocho fojas útiles, de cuyo contenido se advierte el informe justificado suscrito por la Jefa de la Unidad de Transparencia, por el cual ratifica la respuesta primigenia.</w:t>
      </w:r>
    </w:p>
    <w:p w14:paraId="094E9FF5" w14:textId="79A5AA33" w:rsidR="008C3091" w:rsidRPr="00454F40" w:rsidRDefault="008C3091" w:rsidP="00454F40">
      <w:pPr>
        <w:pStyle w:val="Prrafodelista"/>
        <w:numPr>
          <w:ilvl w:val="0"/>
          <w:numId w:val="40"/>
        </w:numPr>
        <w:spacing w:line="360" w:lineRule="auto"/>
        <w:jc w:val="both"/>
        <w:rPr>
          <w:rFonts w:ascii="Palatino Linotype" w:eastAsia="Arial Unicode MS" w:hAnsi="Palatino Linotype" w:cs="Arial"/>
          <w:i/>
        </w:rPr>
      </w:pPr>
      <w:r w:rsidRPr="00454F40">
        <w:rPr>
          <w:rFonts w:ascii="Palatino Linotype" w:eastAsia="Arial Unicode MS" w:hAnsi="Palatino Linotype" w:cs="Arial"/>
          <w:b/>
          <w:i/>
        </w:rPr>
        <w:t xml:space="preserve">“OFICIO INFORME JUSTIFICADO RR 2662-2023 DA.pdf”: </w:t>
      </w:r>
      <w:r w:rsidRPr="00454F40">
        <w:rPr>
          <w:rFonts w:ascii="Palatino Linotype" w:eastAsia="Arial Unicode MS" w:hAnsi="Palatino Linotype" w:cs="Arial"/>
        </w:rPr>
        <w:t>documento constante de tres fojas útiles, de cuyo contenido se advierte el oficio con número de registro IEEM/DA/2253/2023,</w:t>
      </w:r>
      <w:r w:rsidR="006B78FC" w:rsidRPr="00454F40">
        <w:rPr>
          <w:rFonts w:ascii="Palatino Linotype" w:eastAsia="Arial Unicode MS" w:hAnsi="Palatino Linotype" w:cs="Arial"/>
        </w:rPr>
        <w:t xml:space="preserve"> </w:t>
      </w:r>
      <w:r w:rsidRPr="00454F40">
        <w:rPr>
          <w:rFonts w:ascii="Palatino Linotype" w:eastAsia="Arial Unicode MS" w:hAnsi="Palatino Linotype" w:cs="Arial"/>
        </w:rPr>
        <w:t>signado por el encargado del despacho de la Dirección de Administración, por medio del cual ratifica su respuesta primigenia.</w:t>
      </w:r>
    </w:p>
    <w:p w14:paraId="5D2C2AD8" w14:textId="77777777" w:rsidR="008C3091" w:rsidRPr="00454F40" w:rsidRDefault="008C3091" w:rsidP="00454F40">
      <w:pPr>
        <w:spacing w:line="360" w:lineRule="auto"/>
        <w:jc w:val="both"/>
        <w:rPr>
          <w:rFonts w:ascii="Palatino Linotype" w:eastAsia="Arial Unicode MS" w:hAnsi="Palatino Linotype" w:cs="Arial"/>
        </w:rPr>
      </w:pPr>
    </w:p>
    <w:p w14:paraId="151C384D" w14:textId="77777777" w:rsidR="00B04ACE" w:rsidRPr="00454F40" w:rsidRDefault="00B04ACE" w:rsidP="00454F40">
      <w:pPr>
        <w:spacing w:line="360" w:lineRule="auto"/>
        <w:jc w:val="both"/>
        <w:rPr>
          <w:rFonts w:ascii="Palatino Linotype" w:eastAsia="Arial Unicode MS" w:hAnsi="Palatino Linotype" w:cs="Arial"/>
        </w:rPr>
      </w:pPr>
      <w:r w:rsidRPr="00454F40">
        <w:rPr>
          <w:rFonts w:ascii="Palatino Linotype" w:eastAsia="Arial Unicode MS" w:hAnsi="Palatino Linotype" w:cs="Arial"/>
        </w:rPr>
        <w:t>Sirva de apoyo de lo anterior, la siguiente ilustración.</w:t>
      </w:r>
    </w:p>
    <w:p w14:paraId="76A89D17" w14:textId="77777777" w:rsidR="00B04ACE" w:rsidRPr="00454F40" w:rsidRDefault="00B04ACE" w:rsidP="00454F40">
      <w:pPr>
        <w:spacing w:line="360" w:lineRule="auto"/>
        <w:jc w:val="both"/>
        <w:rPr>
          <w:rFonts w:ascii="Palatino Linotype" w:eastAsia="Arial Unicode MS" w:hAnsi="Palatino Linotype" w:cs="Arial"/>
        </w:rPr>
      </w:pPr>
    </w:p>
    <w:p w14:paraId="3D9F6142" w14:textId="660E00A7" w:rsidR="00B04ACE" w:rsidRPr="00454F40" w:rsidRDefault="007962A4" w:rsidP="00454F40">
      <w:pPr>
        <w:spacing w:line="360" w:lineRule="auto"/>
        <w:jc w:val="both"/>
        <w:rPr>
          <w:rFonts w:ascii="Palatino Linotype" w:eastAsia="Arial Unicode MS" w:hAnsi="Palatino Linotype" w:cs="Arial"/>
        </w:rPr>
      </w:pPr>
      <w:r w:rsidRPr="00454F40">
        <w:rPr>
          <w:noProof/>
          <w:lang w:eastAsia="es-MX"/>
        </w:rPr>
        <w:drawing>
          <wp:inline distT="0" distB="0" distL="0" distR="0" wp14:anchorId="423C01ED" wp14:editId="58021D67">
            <wp:extent cx="5791835" cy="2483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483485"/>
                    </a:xfrm>
                    <a:prstGeom prst="rect">
                      <a:avLst/>
                    </a:prstGeom>
                  </pic:spPr>
                </pic:pic>
              </a:graphicData>
            </a:graphic>
          </wp:inline>
        </w:drawing>
      </w:r>
    </w:p>
    <w:p w14:paraId="56F5C939" w14:textId="61E0BAE1" w:rsidR="007D2007" w:rsidRDefault="007D2007" w:rsidP="00454F40">
      <w:pPr>
        <w:spacing w:line="360" w:lineRule="auto"/>
        <w:jc w:val="both"/>
        <w:rPr>
          <w:rFonts w:ascii="Palatino Linotype" w:eastAsia="Arial Unicode MS" w:hAnsi="Palatino Linotype" w:cs="Arial"/>
        </w:rPr>
      </w:pPr>
    </w:p>
    <w:p w14:paraId="056E271A" w14:textId="6DDED05B" w:rsidR="00454F40" w:rsidRDefault="00454F40" w:rsidP="00454F40">
      <w:pPr>
        <w:spacing w:line="360" w:lineRule="auto"/>
        <w:jc w:val="both"/>
        <w:rPr>
          <w:rFonts w:ascii="Palatino Linotype" w:eastAsia="Arial Unicode MS" w:hAnsi="Palatino Linotype" w:cs="Arial"/>
        </w:rPr>
      </w:pPr>
    </w:p>
    <w:p w14:paraId="17EC30F1" w14:textId="77777777" w:rsidR="00454F40" w:rsidRPr="00454F40" w:rsidRDefault="00454F40" w:rsidP="00454F40">
      <w:pPr>
        <w:spacing w:line="360" w:lineRule="auto"/>
        <w:jc w:val="both"/>
        <w:rPr>
          <w:rFonts w:ascii="Palatino Linotype" w:eastAsia="Arial Unicode MS" w:hAnsi="Palatino Linotype" w:cs="Arial"/>
        </w:rPr>
      </w:pPr>
    </w:p>
    <w:p w14:paraId="1BC0CEE7" w14:textId="77777777" w:rsidR="00BE16CC" w:rsidRPr="00454F40" w:rsidRDefault="00BE16CC" w:rsidP="00454F40">
      <w:pPr>
        <w:spacing w:line="360" w:lineRule="auto"/>
        <w:jc w:val="both"/>
        <w:rPr>
          <w:rFonts w:ascii="Palatino Linotype" w:hAnsi="Palatino Linotype"/>
          <w:b/>
        </w:rPr>
      </w:pPr>
      <w:r w:rsidRPr="00454F40">
        <w:rPr>
          <w:rFonts w:ascii="Palatino Linotype" w:hAnsi="Palatino Linotype"/>
          <w:b/>
        </w:rPr>
        <w:t>c) Acuerdo de ampliación:</w:t>
      </w:r>
    </w:p>
    <w:p w14:paraId="4ECE2598" w14:textId="09E712CE" w:rsidR="00BE16CC" w:rsidRPr="00454F40" w:rsidRDefault="00BE16CC" w:rsidP="00454F40">
      <w:pPr>
        <w:pStyle w:val="Prrafodelista"/>
        <w:spacing w:line="360" w:lineRule="auto"/>
        <w:ind w:left="0"/>
        <w:jc w:val="both"/>
        <w:rPr>
          <w:rFonts w:ascii="Palatino Linotype" w:hAnsi="Palatino Linotype" w:cs="Arial"/>
          <w:lang w:eastAsia="es-MX"/>
        </w:rPr>
      </w:pPr>
      <w:r w:rsidRPr="00454F40">
        <w:rPr>
          <w:rFonts w:ascii="Palatino Linotype" w:hAnsi="Palatino Linotype"/>
        </w:rPr>
        <w:t xml:space="preserve">El </w:t>
      </w:r>
      <w:r w:rsidRPr="00454F40">
        <w:rPr>
          <w:rFonts w:ascii="Palatino Linotype" w:hAnsi="Palatino Linotype"/>
          <w:b/>
        </w:rPr>
        <w:t>siete de julio de dos mil veintitrés</w:t>
      </w:r>
      <w:r w:rsidRPr="00454F40">
        <w:rPr>
          <w:rFonts w:ascii="Palatino Linotype" w:hAnsi="Palatino Linotype" w:cs="Arial"/>
          <w:lang w:eastAsia="es-MX"/>
        </w:rPr>
        <w:t xml:space="preserve">, se notificó a las partes el acuerdo de ampliación del plazo para resolver </w:t>
      </w:r>
      <w:r w:rsidRPr="00454F40">
        <w:rPr>
          <w:rFonts w:ascii="Palatino Linotype" w:hAnsi="Palatino Linotype" w:cs="Arial"/>
          <w:lang w:val="es-419" w:eastAsia="es-MX"/>
        </w:rPr>
        <w:t>el</w:t>
      </w:r>
      <w:r w:rsidRPr="00454F40">
        <w:rPr>
          <w:rFonts w:ascii="Palatino Linotype" w:hAnsi="Palatino Linotype" w:cs="Arial"/>
          <w:lang w:eastAsia="es-MX"/>
        </w:rPr>
        <w:t xml:space="preserve"> Recurso de Revisión </w:t>
      </w:r>
      <w:r w:rsidRPr="00454F40">
        <w:rPr>
          <w:rFonts w:ascii="Palatino Linotype" w:hAnsi="Palatino Linotype" w:cs="Arial"/>
          <w:lang w:val="es-419" w:eastAsia="es-MX"/>
        </w:rPr>
        <w:t>en estudio</w:t>
      </w:r>
      <w:r w:rsidRPr="00454F40">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55852277" w14:textId="77777777" w:rsidR="00BE16CC" w:rsidRPr="00454F40" w:rsidRDefault="00BE16CC" w:rsidP="00454F40">
      <w:pPr>
        <w:pStyle w:val="Prrafodelista"/>
        <w:spacing w:line="360" w:lineRule="auto"/>
        <w:ind w:left="0"/>
        <w:jc w:val="both"/>
        <w:rPr>
          <w:rFonts w:ascii="Palatino Linotype" w:hAnsi="Palatino Linotype" w:cs="Arial"/>
          <w:lang w:eastAsia="es-MX"/>
        </w:rPr>
      </w:pPr>
    </w:p>
    <w:p w14:paraId="6F881ECC"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41263B5" w14:textId="77777777" w:rsidR="00BE16CC" w:rsidRPr="00454F40" w:rsidRDefault="00BE16CC" w:rsidP="00454F40">
      <w:pPr>
        <w:spacing w:line="360" w:lineRule="auto"/>
        <w:jc w:val="both"/>
        <w:rPr>
          <w:rFonts w:ascii="Palatino Linotype" w:hAnsi="Palatino Linotype" w:cs="Arial"/>
        </w:rPr>
      </w:pPr>
    </w:p>
    <w:p w14:paraId="6087EA4C"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93453C1" w14:textId="77777777" w:rsidR="00BE16CC" w:rsidRPr="00454F40" w:rsidRDefault="00BE16CC" w:rsidP="00454F40">
      <w:pPr>
        <w:spacing w:line="360" w:lineRule="auto"/>
        <w:jc w:val="both"/>
        <w:rPr>
          <w:rFonts w:ascii="Palatino Linotype" w:hAnsi="Palatino Linotype" w:cs="Arial"/>
        </w:rPr>
      </w:pPr>
    </w:p>
    <w:p w14:paraId="477DED67"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095D89" w14:textId="77777777" w:rsidR="00BE16CC" w:rsidRPr="00454F40" w:rsidRDefault="00BE16CC" w:rsidP="00454F40">
      <w:pPr>
        <w:spacing w:line="360" w:lineRule="auto"/>
        <w:jc w:val="both"/>
        <w:rPr>
          <w:rFonts w:ascii="Palatino Linotype" w:hAnsi="Palatino Linotype" w:cs="Arial"/>
        </w:rPr>
      </w:pPr>
    </w:p>
    <w:p w14:paraId="135637CD"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A75D94"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48BDFA1D" w14:textId="77777777" w:rsidR="00BE16CC" w:rsidRPr="00454F40" w:rsidRDefault="00BE16CC" w:rsidP="00454F40">
      <w:pPr>
        <w:spacing w:line="360" w:lineRule="auto"/>
        <w:jc w:val="both"/>
        <w:rPr>
          <w:rFonts w:ascii="Palatino Linotype" w:hAnsi="Palatino Linotype" w:cs="Arial"/>
        </w:rPr>
      </w:pPr>
    </w:p>
    <w:p w14:paraId="3B311469"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b/>
        </w:rPr>
        <w:t>a)</w:t>
      </w:r>
      <w:r w:rsidRPr="00454F40">
        <w:rPr>
          <w:rFonts w:ascii="Palatino Linotype" w:hAnsi="Palatino Linotype" w:cs="Arial"/>
        </w:rPr>
        <w:t xml:space="preserve"> Complejidad del asunto: La complejidad de la prueba, la pluralidad de sujetos procesales, el tiempo transcurrido, las características y contexto del recurso.</w:t>
      </w:r>
    </w:p>
    <w:p w14:paraId="64E8CCDF"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b/>
        </w:rPr>
        <w:t>b)</w:t>
      </w:r>
      <w:r w:rsidRPr="00454F40">
        <w:rPr>
          <w:rFonts w:ascii="Palatino Linotype" w:hAnsi="Palatino Linotype" w:cs="Arial"/>
        </w:rPr>
        <w:t xml:space="preserve"> Actividad Procesal del interesado: Acciones u omisiones del interesado.</w:t>
      </w:r>
    </w:p>
    <w:p w14:paraId="520860DA"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b/>
        </w:rPr>
        <w:t>c)</w:t>
      </w:r>
      <w:r w:rsidRPr="00454F40">
        <w:rPr>
          <w:rFonts w:ascii="Palatino Linotype" w:hAnsi="Palatino Linotype" w:cs="Arial"/>
        </w:rPr>
        <w:t xml:space="preserve"> Conducta de la Autoridad: Las Acciones u omisiones realizadas en el procedimiento. Así como si la autoridad actuó con la debida diligencia.</w:t>
      </w:r>
    </w:p>
    <w:p w14:paraId="26785CDE"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b/>
        </w:rPr>
        <w:t>d)</w:t>
      </w:r>
      <w:r w:rsidRPr="00454F40">
        <w:rPr>
          <w:rFonts w:ascii="Palatino Linotype" w:hAnsi="Palatino Linotype" w:cs="Arial"/>
        </w:rPr>
        <w:t xml:space="preserve"> La afectación generada en la situación jurídica de la persona involucrada en el proceso: Violación a sus derechos humanos.</w:t>
      </w:r>
    </w:p>
    <w:p w14:paraId="728F8A09" w14:textId="77777777" w:rsidR="00BE16CC" w:rsidRPr="00454F40" w:rsidRDefault="00BE16CC" w:rsidP="00454F40">
      <w:pPr>
        <w:spacing w:line="360" w:lineRule="auto"/>
        <w:jc w:val="both"/>
        <w:rPr>
          <w:rFonts w:ascii="Palatino Linotype" w:hAnsi="Palatino Linotype" w:cs="Arial"/>
        </w:rPr>
      </w:pPr>
    </w:p>
    <w:p w14:paraId="07AF6FDD"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6316AC"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469B6D4" w14:textId="77777777" w:rsidR="00BE16CC" w:rsidRPr="00454F40" w:rsidRDefault="00BE16CC" w:rsidP="00454F40">
      <w:pPr>
        <w:spacing w:line="360" w:lineRule="auto"/>
        <w:jc w:val="both"/>
        <w:rPr>
          <w:rFonts w:ascii="Palatino Linotype" w:hAnsi="Palatino Linotype" w:cs="Arial"/>
        </w:rPr>
      </w:pPr>
    </w:p>
    <w:p w14:paraId="06979DB0"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892509" w14:textId="77777777" w:rsidR="00BE16CC" w:rsidRPr="00454F40" w:rsidRDefault="00BE16CC" w:rsidP="00454F40">
      <w:pPr>
        <w:spacing w:line="360" w:lineRule="auto"/>
        <w:jc w:val="both"/>
        <w:rPr>
          <w:rFonts w:ascii="Palatino Linotype" w:hAnsi="Palatino Linotype" w:cs="Arial"/>
        </w:rPr>
      </w:pPr>
    </w:p>
    <w:p w14:paraId="055E7150"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132DAF88" w14:textId="77777777" w:rsidR="00BE16CC" w:rsidRPr="00454F40" w:rsidRDefault="00BE16CC" w:rsidP="00454F40">
      <w:pPr>
        <w:spacing w:line="360" w:lineRule="auto"/>
        <w:jc w:val="both"/>
        <w:rPr>
          <w:rFonts w:ascii="Palatino Linotype" w:hAnsi="Palatino Linotype" w:cs="Arial"/>
        </w:rPr>
      </w:pPr>
    </w:p>
    <w:p w14:paraId="5AB3AC7C"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39ECF4D5"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2796EFD" w14:textId="77777777" w:rsidR="00BE16CC" w:rsidRPr="00454F40" w:rsidRDefault="00BE16CC" w:rsidP="00454F40">
      <w:pPr>
        <w:spacing w:line="360" w:lineRule="auto"/>
        <w:jc w:val="both"/>
        <w:rPr>
          <w:rFonts w:ascii="Palatino Linotype" w:hAnsi="Palatino Linotype" w:cs="Arial"/>
        </w:rPr>
      </w:pPr>
    </w:p>
    <w:p w14:paraId="17A3B10F" w14:textId="77777777" w:rsidR="00BE16CC" w:rsidRPr="00454F40" w:rsidRDefault="00BE16CC" w:rsidP="00454F40">
      <w:pPr>
        <w:spacing w:line="360" w:lineRule="auto"/>
        <w:jc w:val="both"/>
        <w:rPr>
          <w:rFonts w:ascii="Palatino Linotype" w:hAnsi="Palatino Linotype" w:cs="Arial"/>
        </w:rPr>
      </w:pPr>
      <w:r w:rsidRPr="00454F40">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72E379B3" w14:textId="77777777" w:rsidR="00BE16CC" w:rsidRPr="00454F40" w:rsidRDefault="00BE16CC" w:rsidP="00454F40">
      <w:pPr>
        <w:spacing w:line="360" w:lineRule="auto"/>
        <w:jc w:val="both"/>
        <w:rPr>
          <w:rFonts w:ascii="Palatino Linotype" w:eastAsia="Arial Unicode MS" w:hAnsi="Palatino Linotype" w:cs="Arial"/>
        </w:rPr>
      </w:pPr>
    </w:p>
    <w:p w14:paraId="49E94EF4" w14:textId="3C7B6FD1" w:rsidR="00F74A05" w:rsidRPr="00454F40" w:rsidRDefault="00BE16CC" w:rsidP="00454F40">
      <w:pPr>
        <w:pStyle w:val="Prrafodelista"/>
        <w:spacing w:line="360" w:lineRule="auto"/>
        <w:ind w:left="0"/>
        <w:jc w:val="both"/>
        <w:rPr>
          <w:rFonts w:ascii="Palatino Linotype" w:hAnsi="Palatino Linotype" w:cs="Arial"/>
          <w:b/>
          <w:bCs/>
        </w:rPr>
      </w:pPr>
      <w:r w:rsidRPr="00454F40">
        <w:rPr>
          <w:rFonts w:ascii="Palatino Linotype" w:hAnsi="Palatino Linotype" w:cs="Arial"/>
          <w:b/>
          <w:bCs/>
        </w:rPr>
        <w:t>d</w:t>
      </w:r>
      <w:r w:rsidR="00F74A05" w:rsidRPr="00454F40">
        <w:rPr>
          <w:rFonts w:ascii="Palatino Linotype" w:hAnsi="Palatino Linotype" w:cs="Arial"/>
          <w:b/>
          <w:bCs/>
        </w:rPr>
        <w:t>) Cierre de Instrucción</w:t>
      </w:r>
      <w:r w:rsidR="00D8393F" w:rsidRPr="00454F40">
        <w:rPr>
          <w:rFonts w:ascii="Palatino Linotype" w:hAnsi="Palatino Linotype" w:cs="Arial"/>
          <w:b/>
          <w:bCs/>
        </w:rPr>
        <w:t>.</w:t>
      </w:r>
    </w:p>
    <w:p w14:paraId="410ED933" w14:textId="0B9836DA" w:rsidR="00832240" w:rsidRPr="00454F40" w:rsidRDefault="009E2E2C" w:rsidP="00454F40">
      <w:pPr>
        <w:spacing w:line="360" w:lineRule="auto"/>
        <w:jc w:val="both"/>
        <w:rPr>
          <w:rFonts w:ascii="Palatino Linotype" w:hAnsi="Palatino Linotype" w:cs="Arial"/>
        </w:rPr>
      </w:pPr>
      <w:r w:rsidRPr="00454F40">
        <w:rPr>
          <w:rFonts w:ascii="Palatino Linotype" w:hAnsi="Palatino Linotype"/>
        </w:rPr>
        <w:t>Una vez analizado el estado procesal que guarda el expediente, el</w:t>
      </w:r>
      <w:r w:rsidR="00BB55A9" w:rsidRPr="00454F40">
        <w:rPr>
          <w:rFonts w:ascii="Palatino Linotype" w:hAnsi="Palatino Linotype"/>
        </w:rPr>
        <w:t xml:space="preserve"> </w:t>
      </w:r>
      <w:r w:rsidR="00BE16CC" w:rsidRPr="00454F40">
        <w:rPr>
          <w:rFonts w:ascii="Palatino Linotype" w:hAnsi="Palatino Linotype"/>
          <w:b/>
        </w:rPr>
        <w:t>diecinueve</w:t>
      </w:r>
      <w:r w:rsidR="00EC2BB8" w:rsidRPr="00454F40">
        <w:rPr>
          <w:rFonts w:ascii="Palatino Linotype" w:hAnsi="Palatino Linotype"/>
          <w:b/>
          <w:bCs/>
          <w:lang w:val="es-419"/>
        </w:rPr>
        <w:t xml:space="preserve"> </w:t>
      </w:r>
      <w:r w:rsidR="00CE22BE" w:rsidRPr="00454F40">
        <w:rPr>
          <w:rFonts w:ascii="Palatino Linotype" w:hAnsi="Palatino Linotype"/>
          <w:b/>
          <w:bCs/>
        </w:rPr>
        <w:t xml:space="preserve">de </w:t>
      </w:r>
      <w:r w:rsidR="00BE16CC" w:rsidRPr="00454F40">
        <w:rPr>
          <w:rFonts w:ascii="Palatino Linotype" w:hAnsi="Palatino Linotype"/>
          <w:b/>
          <w:bCs/>
        </w:rPr>
        <w:t>septiembre</w:t>
      </w:r>
      <w:r w:rsidR="00CE22BE" w:rsidRPr="00454F40">
        <w:rPr>
          <w:rFonts w:ascii="Palatino Linotype" w:hAnsi="Palatino Linotype"/>
          <w:b/>
          <w:bCs/>
        </w:rPr>
        <w:t xml:space="preserve"> de dos mil </w:t>
      </w:r>
      <w:r w:rsidR="00A7020C" w:rsidRPr="00454F40">
        <w:rPr>
          <w:rFonts w:ascii="Palatino Linotype" w:hAnsi="Palatino Linotype"/>
          <w:b/>
          <w:bCs/>
        </w:rPr>
        <w:t>veintitrés</w:t>
      </w:r>
      <w:r w:rsidR="000171D8" w:rsidRPr="00454F40">
        <w:rPr>
          <w:rFonts w:ascii="Palatino Linotype" w:hAnsi="Palatino Linotype"/>
        </w:rPr>
        <w:t xml:space="preserve">, </w:t>
      </w:r>
      <w:r w:rsidR="00CE22BE" w:rsidRPr="00454F40">
        <w:rPr>
          <w:rFonts w:ascii="Palatino Linotype" w:hAnsi="Palatino Linotype"/>
        </w:rPr>
        <w:t>la</w:t>
      </w:r>
      <w:r w:rsidR="00F74502" w:rsidRPr="00454F40">
        <w:rPr>
          <w:rFonts w:ascii="Palatino Linotype" w:hAnsi="Palatino Linotype"/>
        </w:rPr>
        <w:t xml:space="preserve"> </w:t>
      </w:r>
      <w:r w:rsidR="00C77536" w:rsidRPr="00454F40">
        <w:rPr>
          <w:rFonts w:ascii="Palatino Linotype" w:hAnsi="Palatino Linotype"/>
          <w:b/>
        </w:rPr>
        <w:t>Comisionada Sharon Cristina Morales Martínez</w:t>
      </w:r>
      <w:r w:rsidR="00C77536" w:rsidRPr="00454F40">
        <w:rPr>
          <w:rFonts w:ascii="Palatino Linotype" w:hAnsi="Palatino Linotype"/>
          <w:lang w:val="es-419"/>
        </w:rPr>
        <w:t xml:space="preserve"> </w:t>
      </w:r>
      <w:r w:rsidRPr="00454F40">
        <w:rPr>
          <w:rFonts w:ascii="Palatino Linotype" w:hAnsi="Palatino Linotype"/>
        </w:rPr>
        <w:t>acordó el cierre de instrucción;</w:t>
      </w:r>
      <w:r w:rsidR="00C2778A" w:rsidRPr="00454F40">
        <w:rPr>
          <w:rFonts w:ascii="Palatino Linotype" w:hAnsi="Palatino Linotype" w:cs="Arial"/>
        </w:rPr>
        <w:t xml:space="preserve"> así como</w:t>
      </w:r>
      <w:r w:rsidRPr="00454F40">
        <w:rPr>
          <w:rFonts w:ascii="Palatino Linotype" w:hAnsi="Palatino Linotype" w:cs="Arial"/>
        </w:rPr>
        <w:t>,</w:t>
      </w:r>
      <w:r w:rsidR="00C2778A" w:rsidRPr="00454F4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54F40">
        <w:rPr>
          <w:rFonts w:ascii="Palatino Linotype" w:hAnsi="Palatino Linotype" w:cs="Arial"/>
        </w:rPr>
        <w:t>Información Pública</w:t>
      </w:r>
      <w:r w:rsidR="00C2778A" w:rsidRPr="00454F40">
        <w:rPr>
          <w:rFonts w:ascii="Palatino Linotype" w:hAnsi="Palatino Linotype" w:cs="Arial"/>
        </w:rPr>
        <w:t xml:space="preserve"> del Estado de México y Municipios</w:t>
      </w:r>
      <w:r w:rsidR="0028330F" w:rsidRPr="00454F40">
        <w:rPr>
          <w:rFonts w:ascii="Palatino Linotype" w:hAnsi="Palatino Linotype" w:cs="Arial"/>
        </w:rPr>
        <w:t>.</w:t>
      </w:r>
    </w:p>
    <w:p w14:paraId="082FEB7B" w14:textId="5B1E4705" w:rsidR="00E60A2A" w:rsidRDefault="00E60A2A" w:rsidP="00454F40">
      <w:pPr>
        <w:spacing w:line="360" w:lineRule="auto"/>
        <w:jc w:val="both"/>
        <w:rPr>
          <w:rFonts w:ascii="Palatino Linotype" w:hAnsi="Palatino Linotype" w:cs="Arial"/>
        </w:rPr>
      </w:pPr>
    </w:p>
    <w:p w14:paraId="339770DF" w14:textId="53D1DD9F" w:rsidR="00454F40" w:rsidRDefault="00454F40" w:rsidP="00454F40">
      <w:pPr>
        <w:spacing w:line="360" w:lineRule="auto"/>
        <w:jc w:val="both"/>
        <w:rPr>
          <w:rFonts w:ascii="Palatino Linotype" w:hAnsi="Palatino Linotype" w:cs="Arial"/>
        </w:rPr>
      </w:pPr>
    </w:p>
    <w:p w14:paraId="353008F6" w14:textId="0ED483F0" w:rsidR="00454F40" w:rsidRDefault="00454F40" w:rsidP="00454F40">
      <w:pPr>
        <w:spacing w:line="360" w:lineRule="auto"/>
        <w:jc w:val="both"/>
        <w:rPr>
          <w:rFonts w:ascii="Palatino Linotype" w:hAnsi="Palatino Linotype" w:cs="Arial"/>
        </w:rPr>
      </w:pPr>
    </w:p>
    <w:p w14:paraId="09D63501" w14:textId="79BC1E48" w:rsidR="00454F40" w:rsidRDefault="00454F40" w:rsidP="00454F40">
      <w:pPr>
        <w:spacing w:line="360" w:lineRule="auto"/>
        <w:jc w:val="both"/>
        <w:rPr>
          <w:rFonts w:ascii="Palatino Linotype" w:hAnsi="Palatino Linotype" w:cs="Arial"/>
        </w:rPr>
      </w:pPr>
    </w:p>
    <w:p w14:paraId="40E2B5D4" w14:textId="546661A7" w:rsidR="00454F40" w:rsidRDefault="00454F40" w:rsidP="00454F40">
      <w:pPr>
        <w:spacing w:line="360" w:lineRule="auto"/>
        <w:jc w:val="both"/>
        <w:rPr>
          <w:rFonts w:ascii="Palatino Linotype" w:hAnsi="Palatino Linotype" w:cs="Arial"/>
        </w:rPr>
      </w:pPr>
    </w:p>
    <w:p w14:paraId="76BD2320" w14:textId="77777777" w:rsidR="00454F40" w:rsidRPr="00454F40" w:rsidRDefault="00454F40" w:rsidP="00454F40">
      <w:pPr>
        <w:spacing w:line="360" w:lineRule="auto"/>
        <w:jc w:val="both"/>
        <w:rPr>
          <w:rFonts w:ascii="Palatino Linotype" w:hAnsi="Palatino Linotype" w:cs="Arial"/>
        </w:rPr>
      </w:pPr>
    </w:p>
    <w:p w14:paraId="3AB9D768" w14:textId="77777777" w:rsidR="000171D8" w:rsidRPr="00454F40" w:rsidRDefault="000171D8" w:rsidP="00454F40">
      <w:pPr>
        <w:jc w:val="center"/>
        <w:rPr>
          <w:rFonts w:ascii="Palatino Linotype" w:hAnsi="Palatino Linotype" w:cs="Arial"/>
          <w:b/>
          <w:bCs/>
          <w:spacing w:val="60"/>
          <w:sz w:val="28"/>
        </w:rPr>
      </w:pPr>
      <w:r w:rsidRPr="00454F40">
        <w:rPr>
          <w:rFonts w:ascii="Palatino Linotype" w:hAnsi="Palatino Linotype" w:cs="Arial"/>
          <w:b/>
          <w:bCs/>
          <w:spacing w:val="60"/>
          <w:sz w:val="28"/>
        </w:rPr>
        <w:t>CONSIDERANDO</w:t>
      </w:r>
    </w:p>
    <w:p w14:paraId="06897FD6" w14:textId="77777777" w:rsidR="000171D8" w:rsidRPr="00454F40" w:rsidRDefault="000171D8" w:rsidP="00454F40">
      <w:pPr>
        <w:jc w:val="center"/>
        <w:rPr>
          <w:rFonts w:ascii="Palatino Linotype" w:hAnsi="Palatino Linotype"/>
          <w:b/>
          <w:sz w:val="28"/>
          <w:szCs w:val="28"/>
        </w:rPr>
      </w:pPr>
    </w:p>
    <w:p w14:paraId="6A5339A1" w14:textId="024657E2" w:rsidR="000957FD" w:rsidRPr="00454F40" w:rsidRDefault="000171D8" w:rsidP="00454F40">
      <w:pPr>
        <w:spacing w:line="360" w:lineRule="auto"/>
        <w:ind w:right="50"/>
        <w:jc w:val="both"/>
        <w:rPr>
          <w:rFonts w:ascii="Palatino Linotype" w:hAnsi="Palatino Linotype"/>
          <w:b/>
          <w:sz w:val="26"/>
          <w:szCs w:val="26"/>
        </w:rPr>
      </w:pPr>
      <w:r w:rsidRPr="00454F40">
        <w:rPr>
          <w:rFonts w:ascii="Palatino Linotype" w:hAnsi="Palatino Linotype"/>
          <w:b/>
          <w:sz w:val="26"/>
          <w:szCs w:val="26"/>
        </w:rPr>
        <w:t>PRIMERO.</w:t>
      </w:r>
      <w:r w:rsidRPr="00454F40">
        <w:rPr>
          <w:rFonts w:ascii="Palatino Linotype" w:hAnsi="Palatino Linotype"/>
          <w:sz w:val="26"/>
          <w:szCs w:val="26"/>
        </w:rPr>
        <w:t xml:space="preserve"> </w:t>
      </w:r>
      <w:r w:rsidRPr="00454F40">
        <w:rPr>
          <w:rFonts w:ascii="Palatino Linotype" w:hAnsi="Palatino Linotype"/>
          <w:b/>
          <w:sz w:val="26"/>
          <w:szCs w:val="26"/>
        </w:rPr>
        <w:t>Competencia</w:t>
      </w:r>
      <w:r w:rsidRPr="00454F40">
        <w:rPr>
          <w:rFonts w:ascii="Palatino Linotype" w:hAnsi="Palatino Linotype"/>
          <w:sz w:val="26"/>
          <w:szCs w:val="26"/>
        </w:rPr>
        <w:t>.</w:t>
      </w:r>
    </w:p>
    <w:p w14:paraId="069DAF1A" w14:textId="358831DF" w:rsidR="000957FD" w:rsidRPr="00454F40" w:rsidRDefault="008B239D" w:rsidP="00454F40">
      <w:pPr>
        <w:spacing w:line="360" w:lineRule="auto"/>
        <w:ind w:right="50"/>
        <w:jc w:val="both"/>
        <w:rPr>
          <w:rFonts w:ascii="Palatino Linotype" w:hAnsi="Palatino Linotype" w:cs="Arial"/>
        </w:rPr>
      </w:pPr>
      <w:r w:rsidRPr="00454F40">
        <w:rPr>
          <w:rFonts w:ascii="Palatino Linotype" w:hAnsi="Palatino Linotype"/>
        </w:rPr>
        <w:t xml:space="preserve">Este Instituto de Transparencia, Acceso a la </w:t>
      </w:r>
      <w:r w:rsidR="00D86297" w:rsidRPr="00454F40">
        <w:rPr>
          <w:rFonts w:ascii="Palatino Linotype" w:hAnsi="Palatino Linotype"/>
        </w:rPr>
        <w:t>Información Pública</w:t>
      </w:r>
      <w:r w:rsidRPr="00454F40">
        <w:rPr>
          <w:rFonts w:ascii="Palatino Linotype" w:hAnsi="Palatino Linotype"/>
        </w:rPr>
        <w:t xml:space="preserve"> y Protección de Datos Personales del Estado de México y Municipios, es competente para </w:t>
      </w:r>
      <w:r w:rsidR="00CB5585" w:rsidRPr="00454F40">
        <w:rPr>
          <w:rFonts w:ascii="Palatino Linotype" w:hAnsi="Palatino Linotype"/>
        </w:rPr>
        <w:t xml:space="preserve">conocer y resolver el presente </w:t>
      </w:r>
      <w:r w:rsidR="00D86297" w:rsidRPr="00454F40">
        <w:rPr>
          <w:rFonts w:ascii="Palatino Linotype" w:hAnsi="Palatino Linotype"/>
        </w:rPr>
        <w:t>Recurso Revisión</w:t>
      </w:r>
      <w:r w:rsidRPr="00454F40">
        <w:rPr>
          <w:rFonts w:ascii="Palatino Linotype" w:hAnsi="Palatino Linotype"/>
        </w:rPr>
        <w:t>, conforme a lo dispuesto en los artículos 6, Apartado A de la Constitución Política de los Estados Unidos Mexicanos; 5, párrafo trigésimo</w:t>
      </w:r>
      <w:r w:rsidR="00454F40">
        <w:rPr>
          <w:rFonts w:ascii="Palatino Linotype" w:hAnsi="Palatino Linotype"/>
        </w:rPr>
        <w:t xml:space="preserve"> segundo</w:t>
      </w:r>
      <w:r w:rsidRPr="00454F40">
        <w:rPr>
          <w:rFonts w:ascii="Palatino Linotype" w:hAnsi="Palatino Linotype"/>
        </w:rPr>
        <w:t xml:space="preserve">, trigésimo </w:t>
      </w:r>
      <w:r w:rsidR="00454F40">
        <w:rPr>
          <w:rFonts w:ascii="Palatino Linotype" w:hAnsi="Palatino Linotype"/>
        </w:rPr>
        <w:t>tercero y</w:t>
      </w:r>
      <w:r w:rsidR="00BE16CC" w:rsidRPr="00454F40">
        <w:rPr>
          <w:rFonts w:ascii="Palatino Linotype" w:hAnsi="Palatino Linotype"/>
        </w:rPr>
        <w:t xml:space="preserve"> trigésimo cuarto,</w:t>
      </w:r>
      <w:r w:rsidRPr="00454F40">
        <w:rPr>
          <w:rFonts w:ascii="Palatino Linotype" w:hAnsi="Palatino Linotype"/>
        </w:rPr>
        <w:t xml:space="preserve"> fracciones IV y V de la Constitución Política del Estado Libre y Soberano de México;</w:t>
      </w:r>
      <w:r w:rsidR="00727578" w:rsidRPr="00454F40">
        <w:rPr>
          <w:rFonts w:ascii="Palatino Linotype" w:hAnsi="Palatino Linotype"/>
        </w:rPr>
        <w:t xml:space="preserve"> ordinal</w:t>
      </w:r>
      <w:r w:rsidRPr="00454F40">
        <w:rPr>
          <w:rFonts w:ascii="Palatino Linotype" w:hAnsi="Palatino Linotype"/>
        </w:rPr>
        <w:t xml:space="preserve"> 2</w:t>
      </w:r>
      <w:r w:rsidR="00727578" w:rsidRPr="00454F40">
        <w:rPr>
          <w:rFonts w:ascii="Palatino Linotype" w:hAnsi="Palatino Linotype"/>
        </w:rPr>
        <w:t>,</w:t>
      </w:r>
      <w:r w:rsidRPr="00454F40">
        <w:rPr>
          <w:rFonts w:ascii="Palatino Linotype" w:hAnsi="Palatino Linotype"/>
        </w:rPr>
        <w:t xml:space="preserve"> fracción II, 13, 29, 36, fracciones I y II, 176, 178, 179, 181 párrafo tercero y 185 de la Ley de Transparencia y Acceso a la </w:t>
      </w:r>
      <w:r w:rsidR="00D86297" w:rsidRPr="00454F40">
        <w:rPr>
          <w:rFonts w:ascii="Palatino Linotype" w:hAnsi="Palatino Linotype"/>
        </w:rPr>
        <w:t>Información Pública</w:t>
      </w:r>
      <w:r w:rsidRPr="00454F40">
        <w:rPr>
          <w:rFonts w:ascii="Palatino Linotype" w:hAnsi="Palatino Linotype"/>
        </w:rPr>
        <w:t xml:space="preserve"> del Estado de México y Municipios</w:t>
      </w:r>
      <w:r w:rsidR="00A7020C" w:rsidRPr="00454F40">
        <w:rPr>
          <w:rFonts w:ascii="Palatino Linotype" w:hAnsi="Palatino Linotype" w:cs="Arial"/>
        </w:rPr>
        <w:t>; y 9, fracciones I y XXIII</w:t>
      </w:r>
      <w:r w:rsidRPr="00454F40">
        <w:rPr>
          <w:rFonts w:ascii="Palatino Linotype" w:hAnsi="Palatino Linotype" w:cs="Arial"/>
        </w:rPr>
        <w:t xml:space="preserve"> y 11 del Reglamento Interior del Instituto de Transparencia, Acceso a la </w:t>
      </w:r>
      <w:r w:rsidR="00D86297" w:rsidRPr="00454F40">
        <w:rPr>
          <w:rFonts w:ascii="Palatino Linotype" w:hAnsi="Palatino Linotype" w:cs="Arial"/>
        </w:rPr>
        <w:t>Información Pública</w:t>
      </w:r>
      <w:r w:rsidRPr="00454F40">
        <w:rPr>
          <w:rFonts w:ascii="Palatino Linotype" w:hAnsi="Palatino Linotype" w:cs="Arial"/>
        </w:rPr>
        <w:t xml:space="preserve"> y Protección de Datos Personales del Estado de México y Municipios.</w:t>
      </w:r>
    </w:p>
    <w:p w14:paraId="6A3D6AA0" w14:textId="77777777" w:rsidR="006B6B5F" w:rsidRPr="00454F40" w:rsidRDefault="006B6B5F" w:rsidP="00454F40">
      <w:pPr>
        <w:spacing w:line="360" w:lineRule="auto"/>
        <w:jc w:val="both"/>
        <w:rPr>
          <w:rFonts w:ascii="Palatino Linotype" w:hAnsi="Palatino Linotype" w:cs="Arial"/>
          <w:b/>
          <w:sz w:val="26"/>
          <w:szCs w:val="26"/>
        </w:rPr>
      </w:pPr>
    </w:p>
    <w:p w14:paraId="508C9D22" w14:textId="77777777" w:rsidR="004510AB" w:rsidRPr="00454F40" w:rsidRDefault="000171D8" w:rsidP="00454F40">
      <w:pPr>
        <w:spacing w:line="360" w:lineRule="auto"/>
        <w:jc w:val="both"/>
        <w:rPr>
          <w:rFonts w:ascii="Palatino Linotype" w:hAnsi="Palatino Linotype" w:cs="Arial"/>
          <w:b/>
          <w:sz w:val="26"/>
          <w:szCs w:val="26"/>
        </w:rPr>
      </w:pPr>
      <w:r w:rsidRPr="00454F40">
        <w:rPr>
          <w:rFonts w:ascii="Palatino Linotype" w:hAnsi="Palatino Linotype" w:cs="Arial"/>
          <w:b/>
          <w:sz w:val="26"/>
          <w:szCs w:val="26"/>
        </w:rPr>
        <w:t xml:space="preserve">SEGUNDO. Interés. </w:t>
      </w:r>
    </w:p>
    <w:p w14:paraId="104423D5" w14:textId="73FCCEFD" w:rsidR="000171D8" w:rsidRPr="00454F40" w:rsidRDefault="000171D8" w:rsidP="00454F40">
      <w:pPr>
        <w:spacing w:line="360" w:lineRule="auto"/>
        <w:jc w:val="both"/>
        <w:rPr>
          <w:rFonts w:ascii="Palatino Linotype" w:hAnsi="Palatino Linotype" w:cs="Arial"/>
          <w:lang w:eastAsia="es-MX"/>
        </w:rPr>
      </w:pPr>
      <w:r w:rsidRPr="00454F40">
        <w:rPr>
          <w:rFonts w:ascii="Palatino Linotype" w:hAnsi="Palatino Linotype" w:cs="Arial"/>
          <w:bCs/>
        </w:rPr>
        <w:t xml:space="preserve">El </w:t>
      </w:r>
      <w:r w:rsidR="00D86297" w:rsidRPr="00454F40">
        <w:rPr>
          <w:rFonts w:ascii="Palatino Linotype" w:hAnsi="Palatino Linotype" w:cs="Arial"/>
          <w:bCs/>
        </w:rPr>
        <w:t>Recurso Revisión</w:t>
      </w:r>
      <w:r w:rsidRPr="00454F40">
        <w:rPr>
          <w:rFonts w:ascii="Palatino Linotype" w:hAnsi="Palatino Linotype" w:cs="Arial"/>
          <w:bCs/>
        </w:rPr>
        <w:t xml:space="preserve"> fue interpuesto por parte legítima, en atención a que se presentó por </w:t>
      </w:r>
      <w:r w:rsidR="00911EBC" w:rsidRPr="00454F40">
        <w:rPr>
          <w:rFonts w:ascii="Palatino Linotype" w:hAnsi="Palatino Linotype" w:cs="Arial"/>
          <w:b/>
        </w:rPr>
        <w:t>EL</w:t>
      </w:r>
      <w:r w:rsidRPr="00454F40">
        <w:rPr>
          <w:rFonts w:ascii="Palatino Linotype" w:hAnsi="Palatino Linotype" w:cs="Arial"/>
          <w:b/>
          <w:bCs/>
        </w:rPr>
        <w:t xml:space="preserve"> RECURRENTE,</w:t>
      </w:r>
      <w:r w:rsidRPr="00454F40">
        <w:rPr>
          <w:rFonts w:ascii="Palatino Linotype" w:hAnsi="Palatino Linotype" w:cs="Arial"/>
          <w:bCs/>
        </w:rPr>
        <w:t xml:space="preserve"> quien es la misma persona que formuló la solicitud de acceso a la </w:t>
      </w:r>
      <w:r w:rsidR="00D86297" w:rsidRPr="00454F40">
        <w:rPr>
          <w:rFonts w:ascii="Palatino Linotype" w:hAnsi="Palatino Linotype" w:cs="Arial"/>
          <w:bCs/>
        </w:rPr>
        <w:t>Información Pública</w:t>
      </w:r>
      <w:r w:rsidRPr="00454F40">
        <w:rPr>
          <w:rFonts w:ascii="Palatino Linotype" w:hAnsi="Palatino Linotype" w:cs="Arial"/>
          <w:bCs/>
        </w:rPr>
        <w:t xml:space="preserve"> al </w:t>
      </w:r>
      <w:r w:rsidRPr="00454F40">
        <w:rPr>
          <w:rFonts w:ascii="Palatino Linotype" w:hAnsi="Palatino Linotype" w:cs="Arial"/>
          <w:b/>
          <w:bCs/>
        </w:rPr>
        <w:t>SUJETO OBLIGADO</w:t>
      </w:r>
      <w:r w:rsidR="005B5043" w:rsidRPr="00454F40">
        <w:rPr>
          <w:rFonts w:ascii="Palatino Linotype" w:hAnsi="Palatino Linotype" w:cs="Arial"/>
          <w:b/>
          <w:bCs/>
        </w:rPr>
        <w:t xml:space="preserve">, </w:t>
      </w:r>
      <w:r w:rsidR="005B5043" w:rsidRPr="00454F40">
        <w:rPr>
          <w:rFonts w:ascii="Palatino Linotype" w:hAnsi="Palatino Linotype" w:cs="Arial"/>
          <w:bCs/>
        </w:rPr>
        <w:t xml:space="preserve">pues para ello, es </w:t>
      </w:r>
      <w:r w:rsidR="005B5043" w:rsidRPr="00454F40">
        <w:rPr>
          <w:rFonts w:ascii="Palatino Linotype" w:hAnsi="Palatino Linotype" w:cs="Arial"/>
          <w:lang w:eastAsia="es-MX"/>
        </w:rPr>
        <w:t xml:space="preserve">necesario que el particular ingrese al </w:t>
      </w:r>
      <w:r w:rsidR="005B5043" w:rsidRPr="00454F40">
        <w:rPr>
          <w:rFonts w:ascii="Palatino Linotype" w:hAnsi="Palatino Linotype" w:cs="Arial"/>
          <w:b/>
          <w:lang w:eastAsia="es-MX"/>
        </w:rPr>
        <w:t xml:space="preserve">SAIMEX </w:t>
      </w:r>
      <w:r w:rsidR="005B5043" w:rsidRPr="00454F40">
        <w:rPr>
          <w:rFonts w:ascii="Palatino Linotype" w:hAnsi="Palatino Linotype" w:cs="Arial"/>
          <w:lang w:eastAsia="es-MX"/>
        </w:rPr>
        <w:t>mediante la utilización de su clave de usuario y contraseña.</w:t>
      </w:r>
    </w:p>
    <w:p w14:paraId="10B1C352" w14:textId="1A2CE78B" w:rsidR="004277D2" w:rsidRDefault="004277D2" w:rsidP="00454F40">
      <w:pPr>
        <w:spacing w:line="360" w:lineRule="auto"/>
        <w:jc w:val="both"/>
        <w:rPr>
          <w:rFonts w:ascii="Palatino Linotype" w:hAnsi="Palatino Linotype" w:cs="Arial"/>
          <w:b/>
          <w:bCs/>
        </w:rPr>
      </w:pPr>
    </w:p>
    <w:p w14:paraId="47BB7C90" w14:textId="7EA67B92" w:rsidR="00454F40" w:rsidRDefault="00454F40" w:rsidP="00454F40">
      <w:pPr>
        <w:spacing w:line="360" w:lineRule="auto"/>
        <w:jc w:val="both"/>
        <w:rPr>
          <w:rFonts w:ascii="Palatino Linotype" w:hAnsi="Palatino Linotype" w:cs="Arial"/>
          <w:b/>
          <w:bCs/>
        </w:rPr>
      </w:pPr>
    </w:p>
    <w:p w14:paraId="53DF9962" w14:textId="77777777" w:rsidR="00454F40" w:rsidRPr="00454F40" w:rsidRDefault="00454F40" w:rsidP="00454F40">
      <w:pPr>
        <w:spacing w:line="360" w:lineRule="auto"/>
        <w:jc w:val="both"/>
        <w:rPr>
          <w:rFonts w:ascii="Palatino Linotype" w:hAnsi="Palatino Linotype" w:cs="Arial"/>
          <w:b/>
          <w:bCs/>
        </w:rPr>
      </w:pPr>
    </w:p>
    <w:p w14:paraId="73B57685" w14:textId="77777777" w:rsidR="005C250B" w:rsidRPr="00454F40" w:rsidRDefault="005C250B" w:rsidP="00454F40">
      <w:pPr>
        <w:autoSpaceDE w:val="0"/>
        <w:autoSpaceDN w:val="0"/>
        <w:adjustRightInd w:val="0"/>
        <w:spacing w:line="360" w:lineRule="auto"/>
        <w:ind w:right="49"/>
        <w:jc w:val="both"/>
        <w:rPr>
          <w:rFonts w:ascii="Palatino Linotype" w:hAnsi="Palatino Linotype" w:cs="Arial"/>
          <w:b/>
          <w:sz w:val="26"/>
          <w:szCs w:val="26"/>
          <w:lang w:val="es-ES"/>
        </w:rPr>
      </w:pPr>
      <w:r w:rsidRPr="00454F40">
        <w:rPr>
          <w:rFonts w:ascii="Palatino Linotype" w:hAnsi="Palatino Linotype" w:cs="Arial"/>
          <w:b/>
          <w:sz w:val="26"/>
          <w:szCs w:val="26"/>
        </w:rPr>
        <w:t xml:space="preserve">TERCERO. </w:t>
      </w:r>
      <w:r w:rsidRPr="00454F40">
        <w:rPr>
          <w:rFonts w:ascii="Palatino Linotype" w:hAnsi="Palatino Linotype" w:cs="Arial"/>
          <w:b/>
          <w:sz w:val="26"/>
          <w:szCs w:val="26"/>
          <w:lang w:val="es-ES"/>
        </w:rPr>
        <w:t xml:space="preserve">Oportunidad. </w:t>
      </w:r>
    </w:p>
    <w:p w14:paraId="4CAF7CD0" w14:textId="66EB16E0" w:rsidR="0028330F" w:rsidRPr="00454F40" w:rsidRDefault="0028330F" w:rsidP="00454F40">
      <w:pPr>
        <w:spacing w:line="360" w:lineRule="auto"/>
        <w:jc w:val="both"/>
        <w:rPr>
          <w:rFonts w:ascii="Palatino Linotype" w:hAnsi="Palatino Linotype" w:cs="Arial"/>
          <w:lang w:val="es-ES"/>
        </w:rPr>
      </w:pPr>
      <w:r w:rsidRPr="00454F40">
        <w:rPr>
          <w:rFonts w:ascii="Palatino Linotype" w:hAnsi="Palatino Linotype" w:cs="Arial"/>
          <w:lang w:val="es-ES"/>
        </w:rPr>
        <w:t xml:space="preserve">El </w:t>
      </w:r>
      <w:r w:rsidR="008A6185" w:rsidRPr="00454F40">
        <w:rPr>
          <w:rFonts w:ascii="Palatino Linotype" w:hAnsi="Palatino Linotype" w:cs="Arial"/>
          <w:lang w:val="es-ES"/>
        </w:rPr>
        <w:t>Recurso de Revisión</w:t>
      </w:r>
      <w:r w:rsidRPr="00454F40">
        <w:rPr>
          <w:rFonts w:ascii="Palatino Linotype" w:hAnsi="Palatino Linotype" w:cs="Arial"/>
          <w:lang w:val="es-ES"/>
        </w:rPr>
        <w:t xml:space="preserve"> fue interpuesto dentro del plazo de quince días hábiles, contados a partir del día siguiente al en que </w:t>
      </w:r>
      <w:r w:rsidR="00911EBC" w:rsidRPr="00454F40">
        <w:rPr>
          <w:rFonts w:ascii="Palatino Linotype" w:hAnsi="Palatino Linotype" w:cs="Arial"/>
          <w:b/>
          <w:lang w:val="es-ES"/>
        </w:rPr>
        <w:t>EL</w:t>
      </w:r>
      <w:r w:rsidRPr="00454F40">
        <w:rPr>
          <w:rFonts w:ascii="Palatino Linotype" w:hAnsi="Palatino Linotype" w:cs="Arial"/>
          <w:b/>
          <w:lang w:val="es-ES"/>
        </w:rPr>
        <w:t xml:space="preserve"> RECURRENTE</w:t>
      </w:r>
      <w:r w:rsidRPr="00454F4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56A3207" w14:textId="77777777" w:rsidR="00911EBC" w:rsidRPr="00454F40" w:rsidRDefault="00911EBC" w:rsidP="00454F40">
      <w:pPr>
        <w:spacing w:line="360" w:lineRule="auto"/>
        <w:jc w:val="both"/>
        <w:rPr>
          <w:rFonts w:ascii="Palatino Linotype" w:hAnsi="Palatino Linotype" w:cs="Arial"/>
          <w:lang w:val="es-ES"/>
        </w:rPr>
      </w:pPr>
    </w:p>
    <w:p w14:paraId="03541441" w14:textId="27330E51" w:rsidR="0028330F" w:rsidRPr="00454F40" w:rsidRDefault="0028330F" w:rsidP="00454F40">
      <w:pPr>
        <w:ind w:left="851" w:right="616"/>
        <w:jc w:val="both"/>
        <w:rPr>
          <w:rFonts w:ascii="Palatino Linotype" w:hAnsi="Palatino Linotype" w:cs="Arial"/>
          <w:i/>
          <w:sz w:val="22"/>
          <w:lang w:val="es-ES"/>
        </w:rPr>
      </w:pPr>
      <w:r w:rsidRPr="00454F40">
        <w:rPr>
          <w:rFonts w:ascii="Palatino Linotype" w:hAnsi="Palatino Linotype" w:cs="Arial"/>
          <w:b/>
          <w:i/>
          <w:sz w:val="22"/>
          <w:lang w:val="es-ES"/>
        </w:rPr>
        <w:t>“Artículo 178</w:t>
      </w:r>
      <w:r w:rsidRPr="00454F40">
        <w:rPr>
          <w:rFonts w:ascii="Palatino Linotype" w:hAnsi="Palatino Linotype" w:cs="Arial"/>
          <w:i/>
          <w:sz w:val="22"/>
          <w:lang w:val="es-ES"/>
        </w:rPr>
        <w:t xml:space="preserve">. El solicitante podrá interponer, por sí mismo o a través de su representante, de manera directa o por medios electrónicos, </w:t>
      </w:r>
      <w:r w:rsidR="008A6185" w:rsidRPr="00454F40">
        <w:rPr>
          <w:rFonts w:ascii="Palatino Linotype" w:hAnsi="Palatino Linotype" w:cs="Arial"/>
          <w:i/>
          <w:sz w:val="22"/>
          <w:lang w:val="es-ES"/>
        </w:rPr>
        <w:t>Recurso de Revisión</w:t>
      </w:r>
      <w:r w:rsidRPr="00454F40">
        <w:rPr>
          <w:rFonts w:ascii="Palatino Linotype" w:hAnsi="Palatino Linotype" w:cs="Arial"/>
          <w:i/>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454F40" w:rsidRDefault="0028330F" w:rsidP="00454F40">
      <w:pPr>
        <w:ind w:left="851" w:right="616" w:hanging="851"/>
        <w:jc w:val="both"/>
        <w:rPr>
          <w:rFonts w:ascii="Palatino Linotype" w:hAnsi="Palatino Linotype" w:cs="Arial"/>
          <w:i/>
          <w:sz w:val="10"/>
          <w:szCs w:val="10"/>
          <w:lang w:val="es-ES"/>
        </w:rPr>
      </w:pPr>
    </w:p>
    <w:p w14:paraId="60FBF997" w14:textId="77777777" w:rsidR="0028330F" w:rsidRPr="00454F40" w:rsidRDefault="0028330F" w:rsidP="00454F40">
      <w:pPr>
        <w:ind w:left="851" w:right="616"/>
        <w:jc w:val="both"/>
        <w:rPr>
          <w:rFonts w:ascii="Palatino Linotype" w:hAnsi="Palatino Linotype" w:cs="Arial"/>
          <w:i/>
          <w:sz w:val="22"/>
          <w:lang w:val="es-ES"/>
        </w:rPr>
      </w:pPr>
      <w:r w:rsidRPr="00454F4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454F40" w:rsidRDefault="0028330F" w:rsidP="00454F40">
      <w:pPr>
        <w:ind w:left="851" w:right="616" w:hanging="851"/>
        <w:jc w:val="both"/>
        <w:rPr>
          <w:rFonts w:ascii="Palatino Linotype" w:hAnsi="Palatino Linotype" w:cs="Arial"/>
          <w:i/>
          <w:sz w:val="10"/>
          <w:szCs w:val="10"/>
          <w:lang w:val="es-ES"/>
        </w:rPr>
      </w:pPr>
    </w:p>
    <w:p w14:paraId="32A9651C" w14:textId="118F9B9D" w:rsidR="0028330F" w:rsidRPr="00454F40" w:rsidRDefault="0028330F" w:rsidP="00454F40">
      <w:pPr>
        <w:ind w:left="851" w:right="616"/>
        <w:jc w:val="both"/>
        <w:rPr>
          <w:rFonts w:ascii="Palatino Linotype" w:hAnsi="Palatino Linotype" w:cs="Arial"/>
          <w:i/>
          <w:sz w:val="22"/>
          <w:lang w:val="es-ES"/>
        </w:rPr>
      </w:pPr>
      <w:r w:rsidRPr="00454F40">
        <w:rPr>
          <w:rFonts w:ascii="Palatino Linotype" w:hAnsi="Palatino Linotype" w:cs="Arial"/>
          <w:i/>
          <w:sz w:val="22"/>
          <w:lang w:val="es-ES"/>
        </w:rPr>
        <w:t xml:space="preserve">En el caso de que se interponga ante la Unidad de Transparencia, ésta deberá remitir el </w:t>
      </w:r>
      <w:r w:rsidR="008A6185" w:rsidRPr="00454F40">
        <w:rPr>
          <w:rFonts w:ascii="Palatino Linotype" w:hAnsi="Palatino Linotype" w:cs="Arial"/>
          <w:i/>
          <w:sz w:val="22"/>
          <w:lang w:val="es-ES"/>
        </w:rPr>
        <w:t>Recurso de Revisión</w:t>
      </w:r>
      <w:r w:rsidRPr="00454F40">
        <w:rPr>
          <w:rFonts w:ascii="Palatino Linotype" w:hAnsi="Palatino Linotype" w:cs="Arial"/>
          <w:i/>
          <w:sz w:val="22"/>
          <w:lang w:val="es-ES"/>
        </w:rPr>
        <w:t xml:space="preserve"> al Instituto a más tardar al día siguiente de haberlo recibido.” (Sic)</w:t>
      </w:r>
    </w:p>
    <w:p w14:paraId="43D8720B" w14:textId="77777777" w:rsidR="0093432F" w:rsidRPr="00454F40" w:rsidRDefault="0093432F" w:rsidP="00454F40">
      <w:pPr>
        <w:ind w:left="851" w:right="616"/>
        <w:jc w:val="both"/>
        <w:rPr>
          <w:rFonts w:ascii="Palatino Linotype" w:hAnsi="Palatino Linotype" w:cs="Arial"/>
          <w:i/>
          <w:sz w:val="22"/>
          <w:lang w:val="es-ES"/>
        </w:rPr>
      </w:pPr>
    </w:p>
    <w:p w14:paraId="72E7C1B4" w14:textId="74410361" w:rsidR="00973252" w:rsidRPr="00454F40" w:rsidRDefault="0028330F" w:rsidP="00454F40">
      <w:pPr>
        <w:spacing w:line="360" w:lineRule="auto"/>
        <w:jc w:val="both"/>
        <w:rPr>
          <w:rFonts w:ascii="Palatino Linotype" w:hAnsi="Palatino Linotype" w:cs="Arial"/>
          <w:lang w:val="es-ES"/>
        </w:rPr>
      </w:pPr>
      <w:r w:rsidRPr="00454F40">
        <w:rPr>
          <w:rFonts w:ascii="Palatino Linotype" w:hAnsi="Palatino Linotype" w:cs="Arial"/>
          <w:lang w:val="es-ES"/>
        </w:rPr>
        <w:t xml:space="preserve">En esa tesitura, atendiendo a que </w:t>
      </w:r>
      <w:r w:rsidRPr="00454F40">
        <w:rPr>
          <w:rFonts w:ascii="Palatino Linotype" w:hAnsi="Palatino Linotype" w:cs="Arial"/>
          <w:b/>
          <w:lang w:val="es-ES"/>
        </w:rPr>
        <w:t>EL SUJETO OBLIGADO</w:t>
      </w:r>
      <w:r w:rsidRPr="00454F40">
        <w:rPr>
          <w:rFonts w:ascii="Palatino Linotype" w:hAnsi="Palatino Linotype" w:cs="Arial"/>
          <w:lang w:val="es-ES"/>
        </w:rPr>
        <w:t xml:space="preserve"> notificó la respuesta a la solicitud de Acceso a la Información Pública el día</w:t>
      </w:r>
      <w:r w:rsidRPr="00454F40">
        <w:rPr>
          <w:rFonts w:ascii="Palatino Linotype" w:hAnsi="Palatino Linotype" w:cs="Arial"/>
          <w:b/>
          <w:lang w:val="es-ES"/>
        </w:rPr>
        <w:t xml:space="preserve"> </w:t>
      </w:r>
      <w:r w:rsidR="00F43A52" w:rsidRPr="00454F40">
        <w:rPr>
          <w:rFonts w:ascii="Palatino Linotype" w:hAnsi="Palatino Linotype" w:cs="Arial"/>
          <w:b/>
          <w:lang w:val="es-ES"/>
        </w:rPr>
        <w:t>doce</w:t>
      </w:r>
      <w:r w:rsidR="00F33627" w:rsidRPr="00454F40">
        <w:rPr>
          <w:rFonts w:ascii="Palatino Linotype" w:hAnsi="Palatino Linotype" w:cs="Arial"/>
          <w:b/>
          <w:lang w:val="es-ES"/>
        </w:rPr>
        <w:t xml:space="preserve"> de </w:t>
      </w:r>
      <w:r w:rsidR="00F43A52" w:rsidRPr="00454F40">
        <w:rPr>
          <w:rFonts w:ascii="Palatino Linotype" w:hAnsi="Palatino Linotype" w:cs="Arial"/>
          <w:b/>
          <w:lang w:val="es-ES"/>
        </w:rPr>
        <w:t>mayo</w:t>
      </w:r>
      <w:r w:rsidRPr="00454F40">
        <w:rPr>
          <w:rFonts w:ascii="Palatino Linotype" w:hAnsi="Palatino Linotype" w:cs="Arial"/>
          <w:b/>
          <w:lang w:val="es-ES"/>
        </w:rPr>
        <w:t xml:space="preserve"> de dos mil </w:t>
      </w:r>
      <w:r w:rsidR="00C779AC" w:rsidRPr="00454F40">
        <w:rPr>
          <w:rFonts w:ascii="Palatino Linotype" w:hAnsi="Palatino Linotype" w:cs="Arial"/>
          <w:b/>
          <w:lang w:val="es-ES"/>
        </w:rPr>
        <w:t>veintitrés</w:t>
      </w:r>
      <w:r w:rsidRPr="00454F40">
        <w:rPr>
          <w:rFonts w:ascii="Palatino Linotype" w:hAnsi="Palatino Linotype" w:cs="Arial"/>
          <w:lang w:val="es-ES"/>
        </w:rPr>
        <w:t xml:space="preserve">, así, el plazo de quince días hábiles que el artículo 178 de la Ley de la materia otorga a la hoy </w:t>
      </w:r>
      <w:r w:rsidRPr="00454F40">
        <w:rPr>
          <w:rFonts w:ascii="Palatino Linotype" w:hAnsi="Palatino Linotype" w:cs="Arial"/>
          <w:b/>
          <w:lang w:val="es-ES"/>
        </w:rPr>
        <w:t>RECURRENTE</w:t>
      </w:r>
      <w:r w:rsidRPr="00454F40">
        <w:rPr>
          <w:rFonts w:ascii="Palatino Linotype" w:hAnsi="Palatino Linotype" w:cs="Arial"/>
          <w:lang w:val="es-ES"/>
        </w:rPr>
        <w:t xml:space="preserve"> para presentar el respectivo </w:t>
      </w:r>
      <w:r w:rsidR="008A6185" w:rsidRPr="00454F40">
        <w:rPr>
          <w:rFonts w:ascii="Palatino Linotype" w:hAnsi="Palatino Linotype" w:cs="Arial"/>
          <w:lang w:val="es-ES"/>
        </w:rPr>
        <w:t>Recurso de Revisión</w:t>
      </w:r>
      <w:r w:rsidRPr="00454F40">
        <w:rPr>
          <w:rFonts w:ascii="Palatino Linotype" w:hAnsi="Palatino Linotype" w:cs="Arial"/>
          <w:lang w:val="es-ES"/>
        </w:rPr>
        <w:t xml:space="preserve">, transcurrió del </w:t>
      </w:r>
      <w:r w:rsidR="00F43A52" w:rsidRPr="00454F40">
        <w:rPr>
          <w:rFonts w:ascii="Palatino Linotype" w:hAnsi="Palatino Linotype" w:cs="Arial"/>
          <w:b/>
          <w:lang w:val="es-ES"/>
        </w:rPr>
        <w:t>quince</w:t>
      </w:r>
      <w:r w:rsidR="00B04ACE" w:rsidRPr="00454F40">
        <w:rPr>
          <w:rFonts w:ascii="Palatino Linotype" w:hAnsi="Palatino Linotype" w:cs="Arial"/>
          <w:b/>
          <w:lang w:val="es-ES"/>
        </w:rPr>
        <w:t xml:space="preserve"> de </w:t>
      </w:r>
      <w:r w:rsidR="00F43A52" w:rsidRPr="00454F40">
        <w:rPr>
          <w:rFonts w:ascii="Palatino Linotype" w:hAnsi="Palatino Linotype" w:cs="Arial"/>
          <w:b/>
          <w:lang w:val="es-ES"/>
        </w:rPr>
        <w:t>mayo</w:t>
      </w:r>
      <w:r w:rsidR="00BE1376" w:rsidRPr="00454F40">
        <w:rPr>
          <w:rFonts w:ascii="Palatino Linotype" w:hAnsi="Palatino Linotype" w:cs="Arial"/>
          <w:b/>
          <w:lang w:val="es-ES"/>
        </w:rPr>
        <w:t xml:space="preserve"> al </w:t>
      </w:r>
      <w:r w:rsidR="00F43A52" w:rsidRPr="00454F40">
        <w:rPr>
          <w:rFonts w:ascii="Palatino Linotype" w:hAnsi="Palatino Linotype" w:cs="Arial"/>
          <w:b/>
          <w:lang w:val="es-ES"/>
        </w:rPr>
        <w:t>dos</w:t>
      </w:r>
      <w:r w:rsidRPr="00454F40">
        <w:rPr>
          <w:rFonts w:ascii="Palatino Linotype" w:hAnsi="Palatino Linotype" w:cs="Arial"/>
          <w:b/>
          <w:lang w:val="es-ES"/>
        </w:rPr>
        <w:t xml:space="preserve"> </w:t>
      </w:r>
      <w:r w:rsidR="00486B5F" w:rsidRPr="00454F40">
        <w:rPr>
          <w:rFonts w:ascii="Palatino Linotype" w:hAnsi="Palatino Linotype" w:cs="Arial"/>
          <w:b/>
          <w:lang w:val="es-ES"/>
        </w:rPr>
        <w:t xml:space="preserve">de </w:t>
      </w:r>
      <w:r w:rsidR="00F43A52" w:rsidRPr="00454F40">
        <w:rPr>
          <w:rFonts w:ascii="Palatino Linotype" w:hAnsi="Palatino Linotype" w:cs="Arial"/>
          <w:b/>
          <w:lang w:val="es-ES"/>
        </w:rPr>
        <w:t>junio</w:t>
      </w:r>
      <w:r w:rsidR="005B50B9" w:rsidRPr="00454F40">
        <w:rPr>
          <w:rFonts w:ascii="Palatino Linotype" w:hAnsi="Palatino Linotype" w:cs="Arial"/>
          <w:b/>
          <w:lang w:val="es-ES"/>
        </w:rPr>
        <w:t xml:space="preserve"> </w:t>
      </w:r>
      <w:r w:rsidRPr="00454F40">
        <w:rPr>
          <w:rFonts w:ascii="Palatino Linotype" w:hAnsi="Palatino Linotype" w:cs="Arial"/>
          <w:b/>
          <w:lang w:val="es-ES"/>
        </w:rPr>
        <w:t xml:space="preserve">de dos mil </w:t>
      </w:r>
      <w:r w:rsidR="00C779AC" w:rsidRPr="00454F40">
        <w:rPr>
          <w:rFonts w:ascii="Palatino Linotype" w:hAnsi="Palatino Linotype" w:cs="Arial"/>
          <w:b/>
          <w:lang w:val="es-ES"/>
        </w:rPr>
        <w:t>veintitrés</w:t>
      </w:r>
      <w:r w:rsidRPr="00454F40">
        <w:rPr>
          <w:rFonts w:ascii="Palatino Linotype" w:hAnsi="Palatino Linotype" w:cs="Arial"/>
          <w:lang w:val="es-ES"/>
        </w:rPr>
        <w:t xml:space="preserve">, </w:t>
      </w:r>
      <w:r w:rsidR="0058252B" w:rsidRPr="00454F40">
        <w:rPr>
          <w:rFonts w:ascii="Palatino Linotype" w:hAnsi="Palatino Linotype" w:cs="Arial"/>
          <w:lang w:val="es-ES"/>
        </w:rPr>
        <w:t xml:space="preserve">sin contemplar en el cómputo los días </w:t>
      </w:r>
      <w:r w:rsidR="00F43A52" w:rsidRPr="00454F40">
        <w:rPr>
          <w:rFonts w:ascii="Palatino Linotype" w:hAnsi="Palatino Linotype" w:cs="Arial"/>
          <w:lang w:val="es-ES"/>
        </w:rPr>
        <w:t>veinte, veintiuno, veintisiete y veintiocho de mayo</w:t>
      </w:r>
      <w:r w:rsidR="00C779AC" w:rsidRPr="00454F40">
        <w:rPr>
          <w:rFonts w:ascii="Palatino Linotype" w:hAnsi="Palatino Linotype" w:cs="Arial"/>
          <w:lang w:val="es-ES"/>
        </w:rPr>
        <w:t xml:space="preserve"> </w:t>
      </w:r>
      <w:r w:rsidR="0058252B" w:rsidRPr="00454F40">
        <w:rPr>
          <w:rFonts w:ascii="Palatino Linotype" w:hAnsi="Palatino Linotype" w:cs="Arial"/>
          <w:lang w:val="es-ES"/>
        </w:rPr>
        <w:t xml:space="preserve">del mismo año </w:t>
      </w:r>
      <w:r w:rsidR="00E062FA" w:rsidRPr="00454F40">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p>
    <w:p w14:paraId="55CAA116" w14:textId="77777777" w:rsidR="00E062FA" w:rsidRPr="00454F40" w:rsidRDefault="00E062FA" w:rsidP="00454F40">
      <w:pPr>
        <w:spacing w:line="360" w:lineRule="auto"/>
        <w:jc w:val="both"/>
        <w:rPr>
          <w:rFonts w:ascii="Palatino Linotype" w:hAnsi="Palatino Linotype" w:cs="Arial"/>
          <w:lang w:val="es-ES"/>
        </w:rPr>
      </w:pPr>
    </w:p>
    <w:p w14:paraId="3838E101" w14:textId="43AE26A6" w:rsidR="00095074" w:rsidRPr="00454F40" w:rsidRDefault="00095074" w:rsidP="00454F40">
      <w:pPr>
        <w:spacing w:line="360" w:lineRule="auto"/>
        <w:jc w:val="both"/>
        <w:rPr>
          <w:rFonts w:ascii="Palatino Linotype" w:hAnsi="Palatino Linotype" w:cs="Arial"/>
          <w:lang w:val="es-ES"/>
        </w:rPr>
      </w:pPr>
      <w:r w:rsidRPr="00454F40">
        <w:rPr>
          <w:rFonts w:ascii="Palatino Linotype" w:hAnsi="Palatino Linotype" w:cs="Arial"/>
          <w:lang w:val="es-ES"/>
        </w:rPr>
        <w:t xml:space="preserve">Por tanto, si el Recurso de Revisión que nos ocupa, se interpuso el </w:t>
      </w:r>
      <w:r w:rsidR="00F43A52" w:rsidRPr="00454F40">
        <w:rPr>
          <w:rFonts w:ascii="Palatino Linotype" w:hAnsi="Palatino Linotype" w:cs="Arial"/>
          <w:b/>
          <w:lang w:val="es-ES"/>
        </w:rPr>
        <w:t>quince</w:t>
      </w:r>
      <w:r w:rsidRPr="00454F40">
        <w:rPr>
          <w:rFonts w:ascii="Palatino Linotype" w:hAnsi="Palatino Linotype" w:cs="Arial"/>
          <w:b/>
          <w:lang w:val="es-ES"/>
        </w:rPr>
        <w:t xml:space="preserve"> de </w:t>
      </w:r>
      <w:r w:rsidR="00F43A52" w:rsidRPr="00454F40">
        <w:rPr>
          <w:rFonts w:ascii="Palatino Linotype" w:hAnsi="Palatino Linotype" w:cs="Arial"/>
          <w:b/>
          <w:lang w:val="es-ES"/>
        </w:rPr>
        <w:t>mayo</w:t>
      </w:r>
      <w:r w:rsidRPr="00454F40">
        <w:rPr>
          <w:rFonts w:ascii="Palatino Linotype" w:hAnsi="Palatino Linotype" w:cs="Arial"/>
          <w:b/>
          <w:lang w:val="es-ES"/>
        </w:rPr>
        <w:t xml:space="preserve"> de dos mil </w:t>
      </w:r>
      <w:r w:rsidR="00C779AC" w:rsidRPr="00454F40">
        <w:rPr>
          <w:rFonts w:ascii="Palatino Linotype" w:hAnsi="Palatino Linotype" w:cs="Arial"/>
          <w:b/>
          <w:lang w:val="es-ES"/>
        </w:rPr>
        <w:t>veintitrés</w:t>
      </w:r>
      <w:r w:rsidRPr="00454F4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03D761CB" w14:textId="77777777" w:rsidR="00370E2D" w:rsidRPr="00454F40" w:rsidRDefault="00370E2D" w:rsidP="00454F40">
      <w:pPr>
        <w:spacing w:line="360" w:lineRule="auto"/>
        <w:jc w:val="both"/>
        <w:rPr>
          <w:rFonts w:ascii="Palatino Linotype" w:hAnsi="Palatino Linotype" w:cs="Arial"/>
          <w:lang w:val="es-ES"/>
        </w:rPr>
      </w:pPr>
    </w:p>
    <w:p w14:paraId="71D326AF" w14:textId="09A3C9AE" w:rsidR="005C250B" w:rsidRPr="00454F40" w:rsidRDefault="005C250B" w:rsidP="00454F40">
      <w:pPr>
        <w:autoSpaceDE w:val="0"/>
        <w:autoSpaceDN w:val="0"/>
        <w:adjustRightInd w:val="0"/>
        <w:spacing w:line="360" w:lineRule="auto"/>
        <w:ind w:right="49"/>
        <w:jc w:val="both"/>
        <w:rPr>
          <w:rFonts w:ascii="Palatino Linotype" w:hAnsi="Palatino Linotype"/>
          <w:b/>
          <w:sz w:val="26"/>
          <w:szCs w:val="26"/>
        </w:rPr>
      </w:pPr>
      <w:r w:rsidRPr="00454F40">
        <w:rPr>
          <w:rFonts w:ascii="Palatino Linotype" w:hAnsi="Palatino Linotype" w:cs="Arial"/>
          <w:b/>
          <w:sz w:val="26"/>
          <w:szCs w:val="26"/>
        </w:rPr>
        <w:t>CUARTO</w:t>
      </w:r>
      <w:r w:rsidR="0030772C" w:rsidRPr="00454F40">
        <w:rPr>
          <w:rFonts w:ascii="Palatino Linotype" w:hAnsi="Palatino Linotype"/>
          <w:b/>
          <w:sz w:val="26"/>
          <w:szCs w:val="26"/>
        </w:rPr>
        <w:t>. Procedibilidad.</w:t>
      </w:r>
    </w:p>
    <w:p w14:paraId="4F584B80" w14:textId="77777777" w:rsidR="00C779AC" w:rsidRPr="00454F40" w:rsidRDefault="00C779AC" w:rsidP="00454F40">
      <w:pPr>
        <w:spacing w:line="360" w:lineRule="auto"/>
        <w:jc w:val="both"/>
        <w:textAlignment w:val="baseline"/>
        <w:rPr>
          <w:rFonts w:ascii="Palatino Linotype" w:hAnsi="Palatino Linotype" w:cs="Arial"/>
          <w:lang w:val="es-ES"/>
        </w:rPr>
      </w:pPr>
      <w:r w:rsidRPr="00454F4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09555D5F" w14:textId="77777777" w:rsidR="00C779AC" w:rsidRPr="00454F40" w:rsidRDefault="00C779AC" w:rsidP="00454F40">
      <w:pPr>
        <w:spacing w:line="360" w:lineRule="auto"/>
        <w:jc w:val="both"/>
        <w:textAlignment w:val="baseline"/>
        <w:rPr>
          <w:rFonts w:ascii="Palatino Linotype" w:hAnsi="Palatino Linotype" w:cs="Arial"/>
          <w:lang w:val="es-ES"/>
        </w:rPr>
      </w:pPr>
    </w:p>
    <w:p w14:paraId="2AEBC042"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i/>
          <w:sz w:val="22"/>
          <w:lang w:val="es-ES"/>
        </w:rPr>
        <w:t>“</w:t>
      </w:r>
      <w:r w:rsidRPr="00454F40">
        <w:rPr>
          <w:rFonts w:ascii="Palatino Linotype" w:hAnsi="Palatino Linotype" w:cs="Arial"/>
          <w:b/>
          <w:i/>
          <w:sz w:val="22"/>
          <w:lang w:val="es-ES"/>
        </w:rPr>
        <w:t>Artículo 180</w:t>
      </w:r>
      <w:r w:rsidRPr="00454F40">
        <w:rPr>
          <w:rFonts w:ascii="Palatino Linotype" w:hAnsi="Palatino Linotype" w:cs="Arial"/>
          <w:i/>
          <w:sz w:val="22"/>
          <w:lang w:val="es-ES"/>
        </w:rPr>
        <w:t>. El recurso de revisión contendrá:</w:t>
      </w:r>
    </w:p>
    <w:p w14:paraId="313B670A" w14:textId="77777777" w:rsidR="00C779AC" w:rsidRPr="00454F40" w:rsidRDefault="00C779AC" w:rsidP="00454F40">
      <w:pPr>
        <w:ind w:left="851" w:right="899"/>
        <w:jc w:val="both"/>
        <w:textAlignment w:val="baseline"/>
        <w:rPr>
          <w:rFonts w:ascii="Palatino Linotype" w:hAnsi="Palatino Linotype" w:cs="Arial"/>
          <w:i/>
          <w:sz w:val="22"/>
          <w:lang w:val="es-ES"/>
        </w:rPr>
      </w:pPr>
    </w:p>
    <w:p w14:paraId="4EECB3E9"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I</w:t>
      </w:r>
      <w:r w:rsidRPr="00454F40">
        <w:rPr>
          <w:rFonts w:ascii="Palatino Linotype" w:hAnsi="Palatino Linotype" w:cs="Arial"/>
          <w:i/>
          <w:sz w:val="22"/>
          <w:lang w:val="es-ES"/>
        </w:rPr>
        <w:t>. El sujeto obligado ante la cual se presentó la solicitud;</w:t>
      </w:r>
    </w:p>
    <w:p w14:paraId="69BEE435"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II</w:t>
      </w:r>
      <w:r w:rsidRPr="00454F4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B45BB0A"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III</w:t>
      </w:r>
      <w:r w:rsidRPr="00454F40">
        <w:rPr>
          <w:rFonts w:ascii="Palatino Linotype" w:hAnsi="Palatino Linotype" w:cs="Arial"/>
          <w:i/>
          <w:sz w:val="22"/>
          <w:lang w:val="es-ES"/>
        </w:rPr>
        <w:t>. El número de folio de respuesta de la solicitud de acceso;</w:t>
      </w:r>
    </w:p>
    <w:p w14:paraId="1D255D28"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IV</w:t>
      </w:r>
      <w:r w:rsidRPr="00454F4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3D7377EF"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V</w:t>
      </w:r>
      <w:r w:rsidRPr="00454F40">
        <w:rPr>
          <w:rFonts w:ascii="Palatino Linotype" w:hAnsi="Palatino Linotype" w:cs="Arial"/>
          <w:i/>
          <w:sz w:val="22"/>
          <w:lang w:val="es-ES"/>
        </w:rPr>
        <w:t>. El acto que se recurre;</w:t>
      </w:r>
    </w:p>
    <w:p w14:paraId="11CCF2B4"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VI</w:t>
      </w:r>
      <w:r w:rsidRPr="00454F40">
        <w:rPr>
          <w:rFonts w:ascii="Palatino Linotype" w:hAnsi="Palatino Linotype" w:cs="Arial"/>
          <w:i/>
          <w:sz w:val="22"/>
          <w:lang w:val="es-ES"/>
        </w:rPr>
        <w:t>. Las razones o motivos de inconformidad;</w:t>
      </w:r>
    </w:p>
    <w:p w14:paraId="7E87A5EC"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VII</w:t>
      </w:r>
      <w:r w:rsidRPr="00454F40">
        <w:rPr>
          <w:rFonts w:ascii="Palatino Linotype" w:hAnsi="Palatino Linotype" w:cs="Arial"/>
          <w:i/>
          <w:sz w:val="22"/>
          <w:lang w:val="es-ES"/>
        </w:rPr>
        <w:t>. La copia de la respuesta que se impugna y, en su caso, de la notificación correspondiente, en el caso de respuesta de la solicitud; y</w:t>
      </w:r>
    </w:p>
    <w:p w14:paraId="34F55A54"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b/>
          <w:i/>
          <w:sz w:val="22"/>
          <w:lang w:val="es-ES"/>
        </w:rPr>
        <w:t>VIII.</w:t>
      </w:r>
      <w:r w:rsidRPr="00454F40">
        <w:rPr>
          <w:rFonts w:ascii="Palatino Linotype" w:hAnsi="Palatino Linotype" w:cs="Arial"/>
          <w:i/>
          <w:sz w:val="22"/>
          <w:lang w:val="es-ES"/>
        </w:rPr>
        <w:t xml:space="preserve"> Firma del recurrente, en su caso, cuando se presente por escrito, requisito sin el cual se dará trámite al recurso.</w:t>
      </w:r>
    </w:p>
    <w:p w14:paraId="43970B47"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i/>
          <w:sz w:val="22"/>
          <w:lang w:val="es-ES"/>
        </w:rPr>
        <w:t>Adicionalmente, se podrán anexar las pruebas y demás elementos que considere procedentes someter a juicio del Instituto.</w:t>
      </w:r>
    </w:p>
    <w:p w14:paraId="14987691"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i/>
          <w:sz w:val="22"/>
          <w:lang w:val="es-ES"/>
        </w:rPr>
        <w:t>En ningún caso será necesario que el particular ratifique el recurso de revisión interpuesto.</w:t>
      </w:r>
    </w:p>
    <w:p w14:paraId="38094F00" w14:textId="77777777" w:rsidR="00C779AC" w:rsidRPr="00454F40" w:rsidRDefault="00C779AC" w:rsidP="00454F40">
      <w:pPr>
        <w:ind w:left="851" w:right="899"/>
        <w:jc w:val="both"/>
        <w:textAlignment w:val="baseline"/>
        <w:rPr>
          <w:rFonts w:ascii="Palatino Linotype" w:hAnsi="Palatino Linotype" w:cs="Arial"/>
          <w:i/>
          <w:sz w:val="22"/>
          <w:lang w:val="es-ES"/>
        </w:rPr>
      </w:pPr>
      <w:r w:rsidRPr="00454F4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1845814D" w14:textId="77777777" w:rsidR="005B5043" w:rsidRPr="00454F40" w:rsidRDefault="000171D8" w:rsidP="00454F40">
      <w:pPr>
        <w:spacing w:line="360" w:lineRule="auto"/>
        <w:jc w:val="both"/>
        <w:textAlignment w:val="baseline"/>
        <w:rPr>
          <w:rFonts w:ascii="Palatino Linotype" w:hAnsi="Palatino Linotype" w:cs="Arial"/>
          <w:b/>
          <w:sz w:val="26"/>
          <w:szCs w:val="26"/>
          <w:lang w:val="es-ES" w:eastAsia="es-MX"/>
        </w:rPr>
      </w:pPr>
      <w:r w:rsidRPr="00454F40">
        <w:rPr>
          <w:rFonts w:ascii="Palatino Linotype" w:hAnsi="Palatino Linotype"/>
          <w:b/>
          <w:sz w:val="26"/>
          <w:szCs w:val="26"/>
          <w:lang w:eastAsia="es-MX"/>
        </w:rPr>
        <w:t>QUINTO</w:t>
      </w:r>
      <w:r w:rsidRPr="00454F40">
        <w:rPr>
          <w:rFonts w:ascii="Palatino Linotype" w:hAnsi="Palatino Linotype" w:cs="Arial"/>
          <w:b/>
          <w:sz w:val="26"/>
          <w:szCs w:val="26"/>
          <w:lang w:eastAsia="es-MX"/>
        </w:rPr>
        <w:t xml:space="preserve">. </w:t>
      </w:r>
      <w:r w:rsidRPr="00454F40">
        <w:rPr>
          <w:rFonts w:ascii="Palatino Linotype" w:hAnsi="Palatino Linotype" w:cs="Arial"/>
          <w:b/>
          <w:sz w:val="26"/>
          <w:szCs w:val="26"/>
          <w:lang w:val="es-ES" w:eastAsia="es-MX"/>
        </w:rPr>
        <w:t>Estudio y resolución del asunto.</w:t>
      </w:r>
    </w:p>
    <w:p w14:paraId="15836317" w14:textId="373450C2" w:rsidR="000957FD" w:rsidRPr="00454F40" w:rsidRDefault="000957FD" w:rsidP="00454F40">
      <w:pPr>
        <w:spacing w:line="360" w:lineRule="auto"/>
        <w:jc w:val="both"/>
        <w:rPr>
          <w:rFonts w:ascii="Palatino Linotype" w:hAnsi="Palatino Linotype"/>
        </w:rPr>
      </w:pPr>
      <w:r w:rsidRPr="00454F40">
        <w:rPr>
          <w:rFonts w:ascii="Palatino Linotype" w:eastAsia="Arial Unicode MS" w:hAnsi="Palatino Linotype" w:cs="Arial"/>
        </w:rPr>
        <w:t>Es</w:t>
      </w:r>
      <w:r w:rsidR="00370E2D" w:rsidRPr="00454F40">
        <w:rPr>
          <w:rFonts w:ascii="Palatino Linotype" w:hAnsi="Palatino Linotype"/>
        </w:rPr>
        <w:t xml:space="preserve"> pertinente enfatizar</w:t>
      </w:r>
      <w:r w:rsidRPr="00454F40">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55460AB9" w14:textId="77777777" w:rsidR="005B50B9" w:rsidRPr="00454F40" w:rsidRDefault="005B50B9" w:rsidP="00454F40">
      <w:pPr>
        <w:spacing w:line="360" w:lineRule="auto"/>
        <w:jc w:val="both"/>
        <w:rPr>
          <w:rFonts w:ascii="Palatino Linotype" w:hAnsi="Palatino Linotype"/>
        </w:rPr>
      </w:pPr>
    </w:p>
    <w:p w14:paraId="5D61084E" w14:textId="3BD23CBA" w:rsidR="00370E2D" w:rsidRPr="00454F40" w:rsidRDefault="000957FD" w:rsidP="00454F40">
      <w:pPr>
        <w:ind w:left="851" w:right="901"/>
        <w:jc w:val="both"/>
        <w:rPr>
          <w:rFonts w:ascii="Palatino Linotype" w:hAnsi="Palatino Linotype" w:cs="Arial"/>
          <w:i/>
          <w:sz w:val="22"/>
        </w:rPr>
      </w:pPr>
      <w:r w:rsidRPr="00454F40">
        <w:rPr>
          <w:rFonts w:ascii="Palatino Linotype" w:hAnsi="Palatino Linotype" w:cs="Arial"/>
          <w:i/>
          <w:sz w:val="22"/>
        </w:rPr>
        <w:t xml:space="preserve"> </w:t>
      </w:r>
      <w:r w:rsidR="00370E2D" w:rsidRPr="00454F40">
        <w:rPr>
          <w:rFonts w:ascii="Palatino Linotype" w:hAnsi="Palatino Linotype" w:cs="Arial"/>
          <w:i/>
          <w:sz w:val="22"/>
        </w:rPr>
        <w:t>“</w:t>
      </w:r>
      <w:r w:rsidR="00370E2D" w:rsidRPr="00454F40">
        <w:rPr>
          <w:rFonts w:ascii="Palatino Linotype" w:hAnsi="Palatino Linotype" w:cs="Arial"/>
          <w:b/>
          <w:i/>
          <w:sz w:val="22"/>
        </w:rPr>
        <w:t>Artículo 6o…</w:t>
      </w:r>
    </w:p>
    <w:p w14:paraId="6E887000" w14:textId="77777777" w:rsidR="00370E2D" w:rsidRPr="00454F40" w:rsidRDefault="00370E2D" w:rsidP="00454F40">
      <w:pPr>
        <w:ind w:left="851" w:right="901"/>
        <w:jc w:val="both"/>
        <w:rPr>
          <w:rFonts w:ascii="Palatino Linotype" w:hAnsi="Palatino Linotype" w:cs="Arial"/>
          <w:i/>
          <w:sz w:val="22"/>
          <w:lang w:eastAsia="es-MX"/>
        </w:rPr>
      </w:pPr>
      <w:r w:rsidRPr="00454F40">
        <w:rPr>
          <w:rFonts w:ascii="Palatino Linotype" w:hAnsi="Palatino Linotype" w:cs="Arial"/>
          <w:b/>
          <w:bCs/>
          <w:i/>
          <w:sz w:val="22"/>
          <w:lang w:eastAsia="es-MX"/>
        </w:rPr>
        <w:t>A.</w:t>
      </w:r>
      <w:r w:rsidRPr="00454F40">
        <w:rPr>
          <w:rFonts w:ascii="Palatino Linotype" w:hAnsi="Palatino Linotype" w:cs="Arial"/>
          <w:i/>
          <w:sz w:val="22"/>
          <w:lang w:eastAsia="es-MX"/>
        </w:rPr>
        <w:t xml:space="preserve"> Para el ejercicio del </w:t>
      </w:r>
      <w:r w:rsidRPr="00454F40">
        <w:rPr>
          <w:rFonts w:ascii="Palatino Linotype" w:hAnsi="Palatino Linotype" w:cs="Arial"/>
          <w:bCs/>
          <w:i/>
          <w:sz w:val="22"/>
        </w:rPr>
        <w:t>derecho</w:t>
      </w:r>
      <w:r w:rsidRPr="00454F4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b/>
          <w:bCs/>
          <w:i/>
          <w:sz w:val="22"/>
          <w:lang w:eastAsia="es-MX"/>
        </w:rPr>
        <w:t xml:space="preserve">I. </w:t>
      </w:r>
      <w:r w:rsidRPr="00454F40">
        <w:rPr>
          <w:rFonts w:ascii="Palatino Linotype" w:hAnsi="Palatino Linotype" w:cs="Arial"/>
          <w:i/>
          <w:sz w:val="22"/>
          <w:lang w:eastAsia="es-MX"/>
        </w:rPr>
        <w:t xml:space="preserve">Toda la información en posesión de cualquier autoridad, entidad, órgano y organismo de los Poderes Ejecutivo, </w:t>
      </w:r>
      <w:r w:rsidRPr="00454F40">
        <w:rPr>
          <w:rFonts w:ascii="Palatino Linotype" w:hAnsi="Palatino Linotype" w:cs="Arial"/>
          <w:i/>
          <w:sz w:val="22"/>
        </w:rPr>
        <w:t>Legislativo</w:t>
      </w:r>
      <w:r w:rsidRPr="00454F4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54F40">
        <w:rPr>
          <w:rFonts w:ascii="Palatino Linotype" w:hAnsi="Palatino Linotype" w:cs="Arial"/>
          <w:i/>
          <w:sz w:val="22"/>
        </w:rPr>
        <w:t xml:space="preserve"> </w:t>
      </w:r>
      <w:r w:rsidRPr="00454F4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454F40" w:rsidRDefault="00370E2D" w:rsidP="00454F40">
      <w:pPr>
        <w:ind w:left="851" w:right="901"/>
        <w:jc w:val="both"/>
        <w:rPr>
          <w:rFonts w:ascii="Palatino Linotype" w:hAnsi="Palatino Linotype" w:cs="Arial"/>
          <w:i/>
          <w:sz w:val="22"/>
          <w:lang w:eastAsia="es-MX"/>
        </w:rPr>
      </w:pPr>
      <w:r w:rsidRPr="00454F40">
        <w:rPr>
          <w:rFonts w:ascii="Palatino Linotype" w:hAnsi="Palatino Linotype" w:cs="Arial"/>
          <w:b/>
          <w:bCs/>
          <w:i/>
          <w:sz w:val="22"/>
          <w:lang w:eastAsia="es-MX"/>
        </w:rPr>
        <w:t xml:space="preserve">II. </w:t>
      </w:r>
      <w:r w:rsidRPr="00454F4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454F40" w:rsidRDefault="00370E2D" w:rsidP="00454F40">
      <w:pPr>
        <w:ind w:left="851" w:right="901"/>
        <w:jc w:val="both"/>
        <w:rPr>
          <w:rFonts w:ascii="Palatino Linotype" w:hAnsi="Palatino Linotype" w:cs="Arial"/>
          <w:i/>
          <w:sz w:val="22"/>
          <w:lang w:eastAsia="es-MX"/>
        </w:rPr>
      </w:pPr>
      <w:r w:rsidRPr="00454F40">
        <w:rPr>
          <w:rFonts w:ascii="Palatino Linotype" w:hAnsi="Palatino Linotype" w:cs="Arial"/>
          <w:b/>
          <w:bCs/>
          <w:i/>
          <w:sz w:val="22"/>
          <w:lang w:eastAsia="es-MX"/>
        </w:rPr>
        <w:t xml:space="preserve">III. </w:t>
      </w:r>
      <w:r w:rsidRPr="00454F40">
        <w:rPr>
          <w:rFonts w:ascii="Palatino Linotype" w:hAnsi="Palatino Linotype" w:cs="Arial"/>
          <w:i/>
          <w:sz w:val="22"/>
          <w:lang w:eastAsia="es-MX"/>
        </w:rPr>
        <w:t xml:space="preserve">Toda persona, sin necesidad de </w:t>
      </w:r>
      <w:r w:rsidRPr="00454F40">
        <w:rPr>
          <w:rFonts w:ascii="Palatino Linotype" w:hAnsi="Palatino Linotype" w:cs="Arial"/>
          <w:i/>
          <w:sz w:val="22"/>
        </w:rPr>
        <w:t>acreditar</w:t>
      </w:r>
      <w:r w:rsidRPr="00454F4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454F40" w:rsidRDefault="00370E2D" w:rsidP="00454F40">
      <w:pPr>
        <w:ind w:left="851" w:right="901"/>
        <w:jc w:val="both"/>
        <w:rPr>
          <w:rFonts w:ascii="Palatino Linotype" w:hAnsi="Palatino Linotype" w:cs="Arial"/>
          <w:i/>
          <w:sz w:val="22"/>
          <w:lang w:eastAsia="es-MX"/>
        </w:rPr>
      </w:pPr>
      <w:r w:rsidRPr="00454F40">
        <w:rPr>
          <w:rFonts w:ascii="Palatino Linotype" w:hAnsi="Palatino Linotype" w:cs="Arial"/>
          <w:b/>
          <w:bCs/>
          <w:i/>
          <w:sz w:val="22"/>
          <w:lang w:eastAsia="es-MX"/>
        </w:rPr>
        <w:t xml:space="preserve">IV. </w:t>
      </w:r>
      <w:r w:rsidRPr="00454F4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454F40" w:rsidRDefault="00370E2D" w:rsidP="00454F40">
      <w:pPr>
        <w:ind w:left="851" w:right="901"/>
        <w:jc w:val="both"/>
        <w:rPr>
          <w:rFonts w:ascii="Palatino Linotype" w:hAnsi="Palatino Linotype" w:cs="Arial"/>
          <w:i/>
          <w:sz w:val="22"/>
          <w:lang w:eastAsia="es-MX"/>
        </w:rPr>
      </w:pPr>
      <w:r w:rsidRPr="00454F40">
        <w:rPr>
          <w:rFonts w:ascii="Palatino Linotype" w:hAnsi="Palatino Linotype" w:cs="Arial"/>
          <w:b/>
          <w:bCs/>
          <w:i/>
          <w:sz w:val="22"/>
          <w:lang w:eastAsia="es-MX"/>
        </w:rPr>
        <w:t xml:space="preserve">V. </w:t>
      </w:r>
      <w:r w:rsidRPr="00454F4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454F40" w:rsidRDefault="00370E2D" w:rsidP="00454F40">
      <w:pPr>
        <w:ind w:left="851" w:right="901"/>
        <w:jc w:val="both"/>
        <w:rPr>
          <w:rFonts w:ascii="Palatino Linotype" w:hAnsi="Palatino Linotype" w:cs="Arial"/>
          <w:i/>
          <w:sz w:val="22"/>
          <w:lang w:eastAsia="es-MX"/>
        </w:rPr>
      </w:pPr>
      <w:r w:rsidRPr="00454F40">
        <w:rPr>
          <w:rFonts w:ascii="Palatino Linotype" w:hAnsi="Palatino Linotype" w:cs="Arial"/>
          <w:b/>
          <w:bCs/>
          <w:i/>
          <w:sz w:val="22"/>
          <w:lang w:eastAsia="es-MX"/>
        </w:rPr>
        <w:t xml:space="preserve">VI. </w:t>
      </w:r>
      <w:r w:rsidRPr="00454F4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b/>
          <w:bCs/>
          <w:i/>
          <w:sz w:val="22"/>
          <w:lang w:eastAsia="es-MX"/>
        </w:rPr>
        <w:t xml:space="preserve">VII. </w:t>
      </w:r>
      <w:r w:rsidRPr="00454F40">
        <w:rPr>
          <w:rFonts w:ascii="Palatino Linotype" w:hAnsi="Palatino Linotype" w:cs="Arial"/>
          <w:i/>
          <w:sz w:val="22"/>
          <w:lang w:eastAsia="es-MX"/>
        </w:rPr>
        <w:t>La inobservancia a las disposiciones en materia de acceso a la Información Pública será sancionada en los términos que dispongan las leyes.</w:t>
      </w:r>
      <w:r w:rsidRPr="00454F40">
        <w:rPr>
          <w:rFonts w:ascii="Palatino Linotype" w:hAnsi="Palatino Linotype" w:cs="Arial"/>
          <w:i/>
          <w:sz w:val="22"/>
        </w:rPr>
        <w:t xml:space="preserve">” </w:t>
      </w:r>
    </w:p>
    <w:p w14:paraId="6C33B098" w14:textId="77777777" w:rsidR="00370E2D" w:rsidRPr="00454F40" w:rsidRDefault="00370E2D" w:rsidP="00454F40">
      <w:pPr>
        <w:ind w:left="851" w:right="901"/>
        <w:jc w:val="both"/>
        <w:rPr>
          <w:rFonts w:ascii="Palatino Linotype" w:hAnsi="Palatino Linotype"/>
          <w:i/>
          <w:sz w:val="22"/>
        </w:rPr>
      </w:pPr>
    </w:p>
    <w:p w14:paraId="319C1978" w14:textId="41819A0C" w:rsidR="00BE16CC" w:rsidRPr="00454F40" w:rsidRDefault="00370E2D" w:rsidP="00454F40">
      <w:pPr>
        <w:spacing w:before="100" w:beforeAutospacing="1" w:line="360" w:lineRule="auto"/>
        <w:jc w:val="both"/>
        <w:rPr>
          <w:rFonts w:ascii="Palatino Linotype" w:hAnsi="Palatino Linotype" w:cs="Arial"/>
          <w:i/>
          <w:sz w:val="22"/>
          <w:szCs w:val="22"/>
        </w:rPr>
      </w:pPr>
      <w:r w:rsidRPr="00454F40">
        <w:rPr>
          <w:rFonts w:ascii="Palatino Linotype" w:hAnsi="Palatino Linotype"/>
        </w:rPr>
        <w:t xml:space="preserve">De igual manera, la Constitución Política del Estado Libre y Soberano de México, en su artículo 5°, </w:t>
      </w:r>
      <w:r w:rsidR="00BE16CC" w:rsidRPr="00454F40">
        <w:rPr>
          <w:rFonts w:ascii="Palatino Linotype" w:hAnsi="Palatino Linotype"/>
        </w:rPr>
        <w:t>párrafo trigésimo</w:t>
      </w:r>
      <w:r w:rsidRPr="00454F40">
        <w:rPr>
          <w:rFonts w:ascii="Palatino Linotype" w:hAnsi="Palatino Linotype"/>
        </w:rPr>
        <w:t xml:space="preserve"> segundo,</w:t>
      </w:r>
      <w:r w:rsidR="00BE16CC" w:rsidRPr="00454F40">
        <w:rPr>
          <w:rFonts w:ascii="Palatino Linotype" w:hAnsi="Palatino Linotype"/>
        </w:rPr>
        <w:t xml:space="preserve"> trigésimo tercero y trigésimo cuarto.</w:t>
      </w:r>
      <w:r w:rsidR="00BE16CC" w:rsidRPr="00454F40">
        <w:rPr>
          <w:rFonts w:ascii="Palatino Linotype" w:hAnsi="Palatino Linotype" w:cs="Arial"/>
          <w:i/>
          <w:sz w:val="22"/>
          <w:szCs w:val="22"/>
        </w:rPr>
        <w:t xml:space="preserve"> </w:t>
      </w:r>
    </w:p>
    <w:p w14:paraId="7580CDD0" w14:textId="77777777" w:rsidR="00370E2D" w:rsidRPr="00454F40" w:rsidRDefault="00370E2D" w:rsidP="00454F40">
      <w:pPr>
        <w:pStyle w:val="Prrafodelista"/>
        <w:ind w:left="1571" w:right="901"/>
        <w:jc w:val="both"/>
        <w:rPr>
          <w:rFonts w:ascii="Palatino Linotype" w:hAnsi="Palatino Linotype"/>
          <w:sz w:val="22"/>
          <w:szCs w:val="22"/>
        </w:rPr>
      </w:pPr>
    </w:p>
    <w:p w14:paraId="69649135" w14:textId="77777777" w:rsidR="00370E2D" w:rsidRPr="00454F40" w:rsidRDefault="00370E2D" w:rsidP="00454F40">
      <w:pPr>
        <w:spacing w:line="360" w:lineRule="auto"/>
        <w:jc w:val="both"/>
        <w:rPr>
          <w:rFonts w:ascii="Palatino Linotype" w:hAnsi="Palatino Linotype"/>
        </w:rPr>
      </w:pPr>
      <w:r w:rsidRPr="00454F40">
        <w:rPr>
          <w:rFonts w:ascii="Palatino Linotype" w:hAnsi="Palatino Linotype"/>
        </w:rPr>
        <w:t>Así mismo, se tiene que la Ley de Transparencia y Acceso a la Información Pública del Estado de México y Municipios, prevé en su artículo 23, lo siguiente:</w:t>
      </w:r>
    </w:p>
    <w:p w14:paraId="522386C7" w14:textId="77777777" w:rsidR="00370E2D" w:rsidRPr="00454F40" w:rsidRDefault="00370E2D" w:rsidP="00454F40">
      <w:pPr>
        <w:spacing w:line="360" w:lineRule="auto"/>
        <w:jc w:val="both"/>
        <w:rPr>
          <w:rFonts w:ascii="Palatino Linotype" w:hAnsi="Palatino Linotype"/>
        </w:rPr>
      </w:pPr>
    </w:p>
    <w:p w14:paraId="37F6690B"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w:t>
      </w:r>
      <w:r w:rsidRPr="00454F40">
        <w:rPr>
          <w:rFonts w:ascii="Palatino Linotype" w:hAnsi="Palatino Linotype" w:cs="Arial"/>
          <w:b/>
          <w:i/>
          <w:sz w:val="22"/>
        </w:rPr>
        <w:t>Artículo 23.</w:t>
      </w:r>
      <w:r w:rsidRPr="00454F40">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454F40" w:rsidRDefault="00370E2D" w:rsidP="00454F40">
      <w:pPr>
        <w:ind w:left="851" w:right="901"/>
        <w:jc w:val="both"/>
        <w:rPr>
          <w:rFonts w:ascii="Palatino Linotype" w:hAnsi="Palatino Linotype" w:cs="Arial"/>
          <w:i/>
          <w:sz w:val="22"/>
        </w:rPr>
      </w:pPr>
    </w:p>
    <w:p w14:paraId="48E6BBD0"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II. El Poder Legislativo del Estado, los organismos, órganos y entidades de la Legislatura y sus dependencias;</w:t>
      </w:r>
    </w:p>
    <w:p w14:paraId="1AFF13E4"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III. El Poder Judicial, sus organismos, órganos y entidades, así como el Consejo de la Judicatura del Estado;</w:t>
      </w:r>
    </w:p>
    <w:p w14:paraId="46AAD929"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IV. Los ayuntamientos y las dependencias, organismos, órganos y entidades de la administración municipal;</w:t>
      </w:r>
    </w:p>
    <w:p w14:paraId="2359D0BD"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V. Los órganos autónomos;</w:t>
      </w:r>
    </w:p>
    <w:p w14:paraId="47A9AA24"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VI. Los tribunales administrativos y autoridades jurisdiccionales en materia laboral;</w:t>
      </w:r>
    </w:p>
    <w:p w14:paraId="52F10BDB"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VII. Los partidos políticos y agrupaciones políticas, en los términos de las disposiciones aplicables;</w:t>
      </w:r>
    </w:p>
    <w:p w14:paraId="0460B62A"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IX. Los sindicatos que reciban y/o ejerzan recursos públicos en el ámbito estatal y municipal;</w:t>
      </w:r>
    </w:p>
    <w:p w14:paraId="64D095CB"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454F40" w:rsidRDefault="00370E2D" w:rsidP="00454F40">
      <w:pPr>
        <w:ind w:left="851" w:right="901"/>
        <w:jc w:val="both"/>
        <w:rPr>
          <w:rFonts w:ascii="Palatino Linotype" w:hAnsi="Palatino Linotype" w:cs="Arial"/>
          <w:i/>
          <w:sz w:val="22"/>
        </w:rPr>
      </w:pPr>
      <w:r w:rsidRPr="00454F40">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454F40" w:rsidRDefault="00370E2D" w:rsidP="00454F40">
      <w:pPr>
        <w:ind w:left="851" w:right="901"/>
        <w:jc w:val="both"/>
        <w:rPr>
          <w:rFonts w:ascii="Palatino Linotype" w:hAnsi="Palatino Linotype" w:cs="Arial"/>
          <w:b/>
          <w:i/>
          <w:sz w:val="22"/>
        </w:rPr>
      </w:pPr>
      <w:r w:rsidRPr="00454F40">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454F40" w:rsidRDefault="00370E2D" w:rsidP="00454F40">
      <w:pPr>
        <w:ind w:left="851" w:right="901"/>
        <w:jc w:val="both"/>
        <w:rPr>
          <w:rFonts w:ascii="Palatino Linotype" w:hAnsi="Palatino Linotype" w:cs="Arial"/>
          <w:b/>
          <w:i/>
          <w:sz w:val="22"/>
        </w:rPr>
      </w:pPr>
      <w:r w:rsidRPr="00454F40">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454F40" w:rsidRDefault="00370E2D" w:rsidP="00454F40">
      <w:pPr>
        <w:ind w:left="851" w:right="901"/>
        <w:jc w:val="both"/>
        <w:rPr>
          <w:rFonts w:ascii="Palatino Linotype" w:hAnsi="Palatino Linotype" w:cs="Arial"/>
          <w:i/>
        </w:rPr>
      </w:pPr>
    </w:p>
    <w:p w14:paraId="1C10AEB4" w14:textId="537BCA94" w:rsidR="00370E2D" w:rsidRPr="00454F40" w:rsidRDefault="00370E2D" w:rsidP="00454F40">
      <w:pPr>
        <w:spacing w:line="360" w:lineRule="auto"/>
        <w:ind w:right="49"/>
        <w:jc w:val="both"/>
        <w:rPr>
          <w:rFonts w:ascii="Palatino Linotype" w:hAnsi="Palatino Linotype" w:cs="Arial"/>
        </w:rPr>
      </w:pPr>
      <w:r w:rsidRPr="00454F40">
        <w:rPr>
          <w:rFonts w:ascii="Palatino Linotype" w:hAnsi="Palatino Linotype" w:cs="Arial"/>
        </w:rPr>
        <w:t xml:space="preserve">Ahora bien, atendiendo a los preceptos legales </w:t>
      </w:r>
      <w:r w:rsidR="000957FD" w:rsidRPr="00454F40">
        <w:rPr>
          <w:rFonts w:ascii="Palatino Linotype" w:hAnsi="Palatino Linotype" w:cs="Arial"/>
        </w:rPr>
        <w:t>a los cuales se hizo referencia</w:t>
      </w:r>
      <w:r w:rsidR="000A558F" w:rsidRPr="00454F40">
        <w:rPr>
          <w:rFonts w:ascii="Palatino Linotype" w:hAnsi="Palatino Linotype" w:cs="Arial"/>
        </w:rPr>
        <w:t xml:space="preserve">, es preciso mencionar que, </w:t>
      </w:r>
      <w:r w:rsidR="00F43A52" w:rsidRPr="00454F40">
        <w:rPr>
          <w:rFonts w:ascii="Palatino Linotype" w:hAnsi="Palatino Linotype" w:cs="Arial"/>
        </w:rPr>
        <w:t>el</w:t>
      </w:r>
      <w:r w:rsidR="00FD3B6A" w:rsidRPr="00454F40">
        <w:rPr>
          <w:rFonts w:ascii="Palatino Linotype" w:hAnsi="Palatino Linotype" w:cs="Arial"/>
        </w:rPr>
        <w:t xml:space="preserve"> </w:t>
      </w:r>
      <w:r w:rsidR="00F43A52" w:rsidRPr="00454F40">
        <w:rPr>
          <w:rFonts w:ascii="Palatino Linotype" w:hAnsi="Palatino Linotype" w:cs="Arial"/>
          <w:u w:val="single"/>
        </w:rPr>
        <w:t>Instituto Electoral del Estado de México</w:t>
      </w:r>
      <w:r w:rsidRPr="00454F40">
        <w:rPr>
          <w:rFonts w:ascii="Palatino Linotype" w:hAnsi="Palatino Linotype" w:cs="Arial"/>
        </w:rPr>
        <w:t>, se encuentra dentro de los supuestos de obligatoriedad a transparentar y garantizar el Acceso a la Información Pública.</w:t>
      </w:r>
    </w:p>
    <w:p w14:paraId="470AECE8" w14:textId="77777777" w:rsidR="00370E2D" w:rsidRPr="00454F40" w:rsidRDefault="00370E2D" w:rsidP="00454F40">
      <w:pPr>
        <w:spacing w:line="360" w:lineRule="auto"/>
        <w:ind w:right="49"/>
        <w:jc w:val="both"/>
        <w:rPr>
          <w:rFonts w:ascii="Palatino Linotype" w:hAnsi="Palatino Linotype" w:cs="Arial"/>
        </w:rPr>
      </w:pPr>
    </w:p>
    <w:p w14:paraId="795C0086" w14:textId="01D2ED15" w:rsidR="00370E2D" w:rsidRPr="00454F40" w:rsidRDefault="000957FD" w:rsidP="00454F40">
      <w:pPr>
        <w:spacing w:line="360" w:lineRule="auto"/>
        <w:ind w:right="49"/>
        <w:jc w:val="both"/>
        <w:rPr>
          <w:rFonts w:ascii="Palatino Linotype" w:hAnsi="Palatino Linotype" w:cs="Arial"/>
        </w:rPr>
      </w:pPr>
      <w:r w:rsidRPr="00454F40">
        <w:rPr>
          <w:rFonts w:ascii="Palatino Linotype" w:hAnsi="Palatino Linotype" w:cs="Arial"/>
        </w:rPr>
        <w:t>Lo que se concatena a que</w:t>
      </w:r>
      <w:r w:rsidR="00370E2D" w:rsidRPr="00454F40">
        <w:rPr>
          <w:rFonts w:ascii="Palatino Linotype" w:hAnsi="Palatino Linotype" w:cs="Arial"/>
        </w:rPr>
        <w:t xml:space="preserve"> las autoridades locales se encuentran constreñidas a la observancia de que toda la información que generen, administren o bien posean</w:t>
      </w:r>
      <w:r w:rsidRPr="00454F40">
        <w:rPr>
          <w:rFonts w:ascii="Palatino Linotype" w:hAnsi="Palatino Linotype" w:cs="Arial"/>
        </w:rPr>
        <w:t xml:space="preserve"> los Sujetos Obligados</w:t>
      </w:r>
      <w:r w:rsidR="00370E2D" w:rsidRPr="00454F40">
        <w:rPr>
          <w:rFonts w:ascii="Palatino Linotype" w:hAnsi="Palatino Linotype" w:cs="Arial"/>
        </w:rPr>
        <w:t>,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454F40">
        <w:rPr>
          <w:rFonts w:ascii="Palatino Linotype" w:hAnsi="Palatino Linotype" w:cs="Arial"/>
        </w:rPr>
        <w:t>cha actuación.</w:t>
      </w:r>
    </w:p>
    <w:p w14:paraId="77C4D9B4" w14:textId="77777777" w:rsidR="00E52A72" w:rsidRPr="00454F40" w:rsidRDefault="00E52A72" w:rsidP="00454F40">
      <w:pPr>
        <w:spacing w:line="360" w:lineRule="auto"/>
        <w:ind w:right="49"/>
        <w:jc w:val="both"/>
        <w:rPr>
          <w:rFonts w:ascii="Palatino Linotype" w:hAnsi="Palatino Linotype" w:cs="Arial"/>
        </w:rPr>
      </w:pPr>
    </w:p>
    <w:p w14:paraId="146F938A" w14:textId="590F9F92" w:rsidR="00370E2D" w:rsidRPr="00454F40" w:rsidRDefault="00370E2D" w:rsidP="00454F40">
      <w:pPr>
        <w:spacing w:line="360" w:lineRule="auto"/>
        <w:ind w:right="49"/>
        <w:jc w:val="both"/>
        <w:rPr>
          <w:rFonts w:ascii="Palatino Linotype" w:eastAsia="Palatino Linotype" w:hAnsi="Palatino Linotype" w:cs="Palatino Linotype"/>
        </w:rPr>
      </w:pPr>
      <w:r w:rsidRPr="00454F40">
        <w:rPr>
          <w:rFonts w:ascii="Palatino Linotype" w:eastAsia="Palatino Linotype" w:hAnsi="Palatino Linotype" w:cs="Palatino Linotype"/>
        </w:rPr>
        <w:t xml:space="preserve">En ese tenor, para un mejor estudio y comprensión del asunto que se resuelve, es preciso recordar que, </w:t>
      </w:r>
      <w:r w:rsidRPr="00454F40">
        <w:rPr>
          <w:rFonts w:ascii="Palatino Linotype" w:eastAsia="Palatino Linotype" w:hAnsi="Palatino Linotype" w:cs="Palatino Linotype"/>
          <w:b/>
        </w:rPr>
        <w:t>EL RECURRENTE</w:t>
      </w:r>
      <w:r w:rsidRPr="00454F40">
        <w:rPr>
          <w:rFonts w:ascii="Palatino Linotype" w:eastAsia="Palatino Linotype" w:hAnsi="Palatino Linotype" w:cs="Palatino Linotype"/>
        </w:rPr>
        <w:t xml:space="preserve"> requirió al </w:t>
      </w:r>
      <w:r w:rsidRPr="00454F40">
        <w:rPr>
          <w:rFonts w:ascii="Palatino Linotype" w:eastAsia="Palatino Linotype" w:hAnsi="Palatino Linotype" w:cs="Palatino Linotype"/>
          <w:b/>
        </w:rPr>
        <w:t xml:space="preserve">SUJETO OBLIGADO </w:t>
      </w:r>
      <w:r w:rsidRPr="00454F40">
        <w:rPr>
          <w:rFonts w:ascii="Palatino Linotype" w:eastAsia="Palatino Linotype" w:hAnsi="Palatino Linotype" w:cs="Palatino Linotype"/>
        </w:rPr>
        <w:t>lo siguiente:</w:t>
      </w:r>
    </w:p>
    <w:p w14:paraId="01EB6997" w14:textId="74C07670" w:rsidR="00224BC1" w:rsidRPr="00454F40" w:rsidRDefault="00370E2D" w:rsidP="00454F40">
      <w:pPr>
        <w:spacing w:line="360" w:lineRule="auto"/>
        <w:ind w:right="49"/>
        <w:jc w:val="both"/>
        <w:rPr>
          <w:rFonts w:ascii="Palatino Linotype" w:eastAsia="Palatino Linotype" w:hAnsi="Palatino Linotype" w:cs="Palatino Linotype"/>
          <w:i/>
          <w:sz w:val="22"/>
        </w:rPr>
      </w:pPr>
      <w:r w:rsidRPr="00454F40">
        <w:rPr>
          <w:rFonts w:ascii="Palatino Linotype" w:eastAsia="Palatino Linotype" w:hAnsi="Palatino Linotype" w:cs="Palatino Linotype"/>
          <w:i/>
          <w:sz w:val="22"/>
        </w:rPr>
        <w:t>“</w:t>
      </w:r>
      <w:r w:rsidR="00F43A52" w:rsidRPr="00454F40">
        <w:rPr>
          <w:rFonts w:ascii="Palatino Linotype" w:eastAsia="Palatino Linotype" w:hAnsi="Palatino Linotype" w:cs="Palatino Linotype"/>
          <w:i/>
          <w:sz w:val="22"/>
        </w:rPr>
        <w:t>Solicito se me entregue el número, nombre y funciones relacionadas con el personal contratado con motivo de las últimas 3 elecciones (2017, 2018 y 2021) en los consejos distritales del Municipio de Ecatepec.</w:t>
      </w:r>
      <w:r w:rsidRPr="00454F40">
        <w:rPr>
          <w:rFonts w:ascii="Palatino Linotype" w:eastAsia="Palatino Linotype" w:hAnsi="Palatino Linotype" w:cs="Palatino Linotype"/>
          <w:i/>
          <w:sz w:val="22"/>
        </w:rPr>
        <w:t xml:space="preserve">” </w:t>
      </w:r>
      <w:r w:rsidR="006F3984" w:rsidRPr="00454F40">
        <w:rPr>
          <w:rFonts w:ascii="Palatino Linotype" w:eastAsia="Palatino Linotype" w:hAnsi="Palatino Linotype" w:cs="Palatino Linotype"/>
          <w:sz w:val="22"/>
        </w:rPr>
        <w:t>(s</w:t>
      </w:r>
      <w:r w:rsidRPr="00454F40">
        <w:rPr>
          <w:rFonts w:ascii="Palatino Linotype" w:eastAsia="Palatino Linotype" w:hAnsi="Palatino Linotype" w:cs="Palatino Linotype"/>
          <w:sz w:val="22"/>
        </w:rPr>
        <w:t>ic).</w:t>
      </w:r>
    </w:p>
    <w:p w14:paraId="75F88994" w14:textId="77777777" w:rsidR="00A35AC4" w:rsidRPr="00454F40" w:rsidRDefault="00A35AC4" w:rsidP="00454F40">
      <w:pPr>
        <w:spacing w:line="360" w:lineRule="auto"/>
        <w:ind w:right="899"/>
        <w:jc w:val="both"/>
        <w:rPr>
          <w:rFonts w:ascii="Palatino Linotype" w:eastAsia="Palatino Linotype" w:hAnsi="Palatino Linotype" w:cs="Palatino Linotype"/>
          <w:i/>
          <w:sz w:val="22"/>
        </w:rPr>
      </w:pPr>
    </w:p>
    <w:p w14:paraId="5D50473A" w14:textId="32872C88" w:rsidR="0058252B" w:rsidRPr="00454F40" w:rsidRDefault="0058252B" w:rsidP="00454F40">
      <w:pPr>
        <w:spacing w:line="360" w:lineRule="auto"/>
        <w:ind w:right="49"/>
        <w:jc w:val="both"/>
        <w:rPr>
          <w:rFonts w:ascii="Palatino Linotype" w:eastAsia="Palatino Linotype" w:hAnsi="Palatino Linotype" w:cs="Palatino Linotype"/>
        </w:rPr>
      </w:pPr>
      <w:r w:rsidRPr="00454F40">
        <w:rPr>
          <w:rFonts w:ascii="Palatino Linotype" w:eastAsia="Palatino Linotype" w:hAnsi="Palatino Linotype" w:cs="Palatino Linotype"/>
        </w:rPr>
        <w:t xml:space="preserve">En atención a lo solicitado por el particular, el Sujeto Obligado respondió </w:t>
      </w:r>
      <w:r w:rsidR="0083147B" w:rsidRPr="00454F40">
        <w:rPr>
          <w:rFonts w:ascii="Palatino Linotype" w:eastAsia="Palatino Linotype" w:hAnsi="Palatino Linotype" w:cs="Palatino Linotype"/>
        </w:rPr>
        <w:t>a través de diversos archivos digitales</w:t>
      </w:r>
      <w:r w:rsidRPr="00454F40">
        <w:rPr>
          <w:rFonts w:ascii="Palatino Linotype" w:eastAsia="Palatino Linotype" w:hAnsi="Palatino Linotype" w:cs="Palatino Linotype"/>
        </w:rPr>
        <w:t xml:space="preserve">, cuyo contenido </w:t>
      </w:r>
      <w:r w:rsidR="0083147B" w:rsidRPr="00454F40">
        <w:rPr>
          <w:rFonts w:ascii="Palatino Linotype" w:eastAsia="Palatino Linotype" w:hAnsi="Palatino Linotype" w:cs="Palatino Linotype"/>
        </w:rPr>
        <w:t>se inserta</w:t>
      </w:r>
      <w:r w:rsidRPr="00454F40">
        <w:rPr>
          <w:rFonts w:ascii="Palatino Linotype" w:eastAsia="Palatino Linotype" w:hAnsi="Palatino Linotype" w:cs="Palatino Linotype"/>
        </w:rPr>
        <w:t xml:space="preserve"> para una mayor referencia a continuación:</w:t>
      </w:r>
    </w:p>
    <w:p w14:paraId="400F4D51" w14:textId="5851F02A" w:rsidR="00F43A52" w:rsidRPr="00454F40" w:rsidRDefault="00F43A52" w:rsidP="00454F40">
      <w:pPr>
        <w:spacing w:line="360" w:lineRule="auto"/>
        <w:ind w:right="49"/>
        <w:jc w:val="both"/>
        <w:rPr>
          <w:rFonts w:ascii="Palatino Linotype" w:eastAsia="Palatino Linotype" w:hAnsi="Palatino Linotype" w:cs="Palatino Linotype"/>
        </w:rPr>
      </w:pPr>
      <w:r w:rsidRPr="00454F40">
        <w:rPr>
          <w:rFonts w:ascii="Palatino Linotype" w:eastAsia="Palatino Linotype" w:hAnsi="Palatino Linotype" w:cs="Palatino Linotype"/>
        </w:rPr>
        <w:t>“OFICIO RESPUESTA 276-2023 UT.pdf”:</w:t>
      </w:r>
    </w:p>
    <w:p w14:paraId="5A7755FF" w14:textId="1FADEA16" w:rsidR="00F43A52" w:rsidRPr="00454F40" w:rsidRDefault="00454F40" w:rsidP="00454F4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6DFA1F70" wp14:editId="62E4210C">
                <wp:simplePos x="0" y="0"/>
                <wp:positionH relativeFrom="column">
                  <wp:posOffset>-184786</wp:posOffset>
                </wp:positionH>
                <wp:positionV relativeFrom="paragraph">
                  <wp:posOffset>563244</wp:posOffset>
                </wp:positionV>
                <wp:extent cx="6048375" cy="448627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6048375" cy="4486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537FB299"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5pt,44.35pt" to="461.7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" strokecolor="#4f81bd [3204]" strokeweight="2pt">
                <v:shadow on="t" color="black" opacity="24903f" origin=",.5" offset="0,.55556mm"/>
              </v:line>
            </w:pict>
          </mc:Fallback>
        </mc:AlternateContent>
      </w:r>
    </w:p>
    <w:p w14:paraId="544BDE1D" w14:textId="1A274C05" w:rsidR="00C9387C" w:rsidRPr="00454F40" w:rsidRDefault="00F43A52" w:rsidP="00454F40">
      <w:pPr>
        <w:spacing w:line="360" w:lineRule="auto"/>
        <w:ind w:right="899"/>
        <w:jc w:val="both"/>
        <w:rPr>
          <w:rFonts w:ascii="Palatino Linotype" w:eastAsia="Palatino Linotype" w:hAnsi="Palatino Linotype" w:cs="Palatino Linotype"/>
        </w:rPr>
      </w:pPr>
      <w:r w:rsidRPr="00454F40">
        <w:rPr>
          <w:noProof/>
          <w:lang w:eastAsia="es-MX"/>
        </w:rPr>
        <w:drawing>
          <wp:inline distT="0" distB="0" distL="0" distR="0" wp14:anchorId="709C1356" wp14:editId="182E781F">
            <wp:extent cx="5791835" cy="6606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606540"/>
                    </a:xfrm>
                    <a:prstGeom prst="rect">
                      <a:avLst/>
                    </a:prstGeom>
                  </pic:spPr>
                </pic:pic>
              </a:graphicData>
            </a:graphic>
          </wp:inline>
        </w:drawing>
      </w:r>
    </w:p>
    <w:p w14:paraId="06636D5B" w14:textId="63E86E83" w:rsidR="00835F31" w:rsidRPr="00454F40" w:rsidRDefault="00F43A52" w:rsidP="00454F40">
      <w:pPr>
        <w:spacing w:line="360" w:lineRule="auto"/>
        <w:ind w:right="49"/>
        <w:rPr>
          <w:rFonts w:ascii="Palatino Linotype" w:eastAsia="Palatino Linotype" w:hAnsi="Palatino Linotype" w:cs="Palatino Linotype"/>
        </w:rPr>
      </w:pPr>
      <w:r w:rsidRPr="00454F40">
        <w:rPr>
          <w:rFonts w:ascii="Palatino Linotype" w:eastAsia="Palatino Linotype" w:hAnsi="Palatino Linotype" w:cs="Palatino Linotype"/>
        </w:rPr>
        <w:t>“RESPUESTA 276-2023 DA.pdf”:</w:t>
      </w:r>
    </w:p>
    <w:p w14:paraId="66E47FD0" w14:textId="77777777" w:rsidR="00F43A52" w:rsidRPr="00454F40" w:rsidRDefault="00F43A52" w:rsidP="00454F40">
      <w:pPr>
        <w:spacing w:line="360" w:lineRule="auto"/>
        <w:ind w:right="49"/>
        <w:rPr>
          <w:rFonts w:ascii="Palatino Linotype" w:eastAsia="Palatino Linotype" w:hAnsi="Palatino Linotype" w:cs="Palatino Linotype"/>
        </w:rPr>
      </w:pPr>
    </w:p>
    <w:p w14:paraId="670841CD" w14:textId="6AB73A08" w:rsidR="00F43A52" w:rsidRPr="00454F40" w:rsidRDefault="00F43A52" w:rsidP="00454F40">
      <w:pPr>
        <w:spacing w:line="360" w:lineRule="auto"/>
        <w:ind w:right="49"/>
        <w:rPr>
          <w:rFonts w:ascii="Palatino Linotype" w:eastAsia="Palatino Linotype" w:hAnsi="Palatino Linotype" w:cs="Palatino Linotype"/>
        </w:rPr>
      </w:pPr>
      <w:r w:rsidRPr="00454F40">
        <w:rPr>
          <w:noProof/>
          <w:lang w:eastAsia="es-MX"/>
        </w:rPr>
        <w:drawing>
          <wp:inline distT="0" distB="0" distL="0" distR="0" wp14:anchorId="123A3F1E" wp14:editId="106DC889">
            <wp:extent cx="5476875" cy="3078480"/>
            <wp:effectExtent l="0" t="0" r="952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6875" cy="3078480"/>
                    </a:xfrm>
                    <a:prstGeom prst="rect">
                      <a:avLst/>
                    </a:prstGeom>
                  </pic:spPr>
                </pic:pic>
              </a:graphicData>
            </a:graphic>
          </wp:inline>
        </w:drawing>
      </w:r>
    </w:p>
    <w:p w14:paraId="49C301D2" w14:textId="6638227A" w:rsidR="00F43A52" w:rsidRPr="00454F40" w:rsidRDefault="00F43A52" w:rsidP="00454F40">
      <w:pPr>
        <w:spacing w:line="360" w:lineRule="auto"/>
        <w:ind w:right="49"/>
        <w:rPr>
          <w:rFonts w:ascii="Palatino Linotype" w:eastAsia="Palatino Linotype" w:hAnsi="Palatino Linotype" w:cs="Palatino Linotype"/>
        </w:rPr>
      </w:pPr>
      <w:r w:rsidRPr="00454F40">
        <w:rPr>
          <w:noProof/>
          <w:lang w:eastAsia="es-MX"/>
        </w:rPr>
        <w:drawing>
          <wp:inline distT="0" distB="0" distL="0" distR="0" wp14:anchorId="128F92B7" wp14:editId="66B340DB">
            <wp:extent cx="5448300" cy="35128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8300" cy="3512820"/>
                    </a:xfrm>
                    <a:prstGeom prst="rect">
                      <a:avLst/>
                    </a:prstGeom>
                  </pic:spPr>
                </pic:pic>
              </a:graphicData>
            </a:graphic>
          </wp:inline>
        </w:drawing>
      </w:r>
    </w:p>
    <w:p w14:paraId="4D2C65B3" w14:textId="77777777" w:rsidR="00454F40" w:rsidRDefault="00454F40" w:rsidP="00454F40">
      <w:pPr>
        <w:spacing w:line="360" w:lineRule="auto"/>
        <w:ind w:right="49"/>
        <w:rPr>
          <w:rFonts w:ascii="Palatino Linotype" w:eastAsia="Palatino Linotype" w:hAnsi="Palatino Linotype" w:cs="Palatino Linotype"/>
        </w:rPr>
      </w:pPr>
    </w:p>
    <w:p w14:paraId="14276F5C" w14:textId="77777777" w:rsidR="00454F40" w:rsidRDefault="00454F40" w:rsidP="00454F40">
      <w:pPr>
        <w:spacing w:line="360" w:lineRule="auto"/>
        <w:ind w:right="49"/>
        <w:rPr>
          <w:rFonts w:ascii="Palatino Linotype" w:eastAsia="Palatino Linotype" w:hAnsi="Palatino Linotype" w:cs="Palatino Linotype"/>
        </w:rPr>
      </w:pPr>
    </w:p>
    <w:p w14:paraId="5929B6D8" w14:textId="3B465493" w:rsidR="00F43A52" w:rsidRPr="00454F40" w:rsidRDefault="00F43A52" w:rsidP="00454F40">
      <w:pPr>
        <w:spacing w:line="360" w:lineRule="auto"/>
        <w:ind w:right="49"/>
        <w:rPr>
          <w:rFonts w:ascii="Palatino Linotype" w:eastAsia="Palatino Linotype" w:hAnsi="Palatino Linotype" w:cs="Palatino Linotype"/>
        </w:rPr>
      </w:pPr>
      <w:r w:rsidRPr="00454F40">
        <w:rPr>
          <w:rFonts w:ascii="Palatino Linotype" w:eastAsia="Palatino Linotype" w:hAnsi="Palatino Linotype" w:cs="Palatino Linotype"/>
        </w:rPr>
        <w:t>“RESPUESTA 276-2023 DO.pdf”:</w:t>
      </w:r>
    </w:p>
    <w:p w14:paraId="5EB2F706" w14:textId="77777777" w:rsidR="00F43A52" w:rsidRPr="00454F40" w:rsidRDefault="00F43A52" w:rsidP="00454F40">
      <w:pPr>
        <w:spacing w:line="360" w:lineRule="auto"/>
        <w:ind w:right="49"/>
        <w:rPr>
          <w:rFonts w:ascii="Palatino Linotype" w:eastAsia="Palatino Linotype" w:hAnsi="Palatino Linotype" w:cs="Palatino Linotype"/>
        </w:rPr>
      </w:pPr>
    </w:p>
    <w:p w14:paraId="12BB976B" w14:textId="57049005" w:rsidR="00F43A52" w:rsidRPr="00454F40" w:rsidRDefault="00F43A52" w:rsidP="00454F40">
      <w:pPr>
        <w:spacing w:line="360" w:lineRule="auto"/>
        <w:ind w:right="49"/>
        <w:rPr>
          <w:rFonts w:ascii="Palatino Linotype" w:eastAsia="Palatino Linotype" w:hAnsi="Palatino Linotype" w:cs="Palatino Linotype"/>
        </w:rPr>
      </w:pPr>
      <w:r w:rsidRPr="00454F40">
        <w:rPr>
          <w:noProof/>
          <w:lang w:eastAsia="es-MX"/>
        </w:rPr>
        <w:drawing>
          <wp:inline distT="0" distB="0" distL="0" distR="0" wp14:anchorId="6515F62B" wp14:editId="1691AE1C">
            <wp:extent cx="5705475" cy="38671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5475" cy="3867150"/>
                    </a:xfrm>
                    <a:prstGeom prst="rect">
                      <a:avLst/>
                    </a:prstGeom>
                  </pic:spPr>
                </pic:pic>
              </a:graphicData>
            </a:graphic>
          </wp:inline>
        </w:drawing>
      </w:r>
    </w:p>
    <w:p w14:paraId="06B03A03" w14:textId="77777777" w:rsidR="00F43A52" w:rsidRPr="00454F40" w:rsidRDefault="00F43A52" w:rsidP="00454F40">
      <w:pPr>
        <w:spacing w:line="360" w:lineRule="auto"/>
        <w:ind w:right="49"/>
        <w:rPr>
          <w:rFonts w:ascii="Palatino Linotype" w:eastAsia="Palatino Linotype" w:hAnsi="Palatino Linotype" w:cs="Palatino Linotype"/>
        </w:rPr>
      </w:pPr>
    </w:p>
    <w:p w14:paraId="5365B156" w14:textId="3074208B" w:rsidR="000F50A6" w:rsidRPr="00454F40" w:rsidRDefault="000F50A6" w:rsidP="00454F40">
      <w:pPr>
        <w:spacing w:line="360" w:lineRule="auto"/>
        <w:ind w:right="49"/>
        <w:jc w:val="both"/>
        <w:rPr>
          <w:rFonts w:ascii="Palatino Linotype" w:eastAsia="Palatino Linotype" w:hAnsi="Palatino Linotype" w:cs="Palatino Linotype"/>
        </w:rPr>
      </w:pPr>
      <w:r w:rsidRPr="00454F40">
        <w:rPr>
          <w:rFonts w:ascii="Palatino Linotype" w:eastAsia="Palatino Linotype" w:hAnsi="Palatino Linotype" w:cs="Palatino Linotype"/>
        </w:rPr>
        <w:t>Inconforme con la respuesta obtenida, el particular presentó el medio de impugnación en que se actúa,</w:t>
      </w:r>
      <w:r w:rsidR="00835F31" w:rsidRPr="00454F40">
        <w:rPr>
          <w:rFonts w:ascii="Palatino Linotype" w:eastAsia="Palatino Linotype" w:hAnsi="Palatino Linotype" w:cs="Palatino Linotype"/>
        </w:rPr>
        <w:t xml:space="preserve"> en el que señaló</w:t>
      </w:r>
      <w:r w:rsidRPr="00454F40">
        <w:rPr>
          <w:rFonts w:ascii="Palatino Linotype" w:eastAsia="Palatino Linotype" w:hAnsi="Palatino Linotype" w:cs="Palatino Linotype"/>
        </w:rPr>
        <w:t xml:space="preserve"> como acto impugnado y razones o motivos de inconformidad, lo que a continuación se mencionan:</w:t>
      </w:r>
    </w:p>
    <w:p w14:paraId="7F511F22" w14:textId="77777777" w:rsidR="000F50A6" w:rsidRPr="00454F40" w:rsidRDefault="000F50A6" w:rsidP="00454F40">
      <w:pPr>
        <w:spacing w:line="360" w:lineRule="auto"/>
        <w:ind w:right="49"/>
        <w:jc w:val="both"/>
        <w:rPr>
          <w:rFonts w:ascii="Palatino Linotype" w:eastAsia="Palatino Linotype" w:hAnsi="Palatino Linotype" w:cs="Palatino Linotype"/>
        </w:rPr>
      </w:pPr>
    </w:p>
    <w:p w14:paraId="662454F5" w14:textId="77777777" w:rsidR="000F50A6" w:rsidRPr="00454F40" w:rsidRDefault="000F50A6" w:rsidP="00454F40">
      <w:pPr>
        <w:spacing w:line="360" w:lineRule="auto"/>
        <w:ind w:right="49"/>
        <w:rPr>
          <w:rFonts w:ascii="Palatino Linotype" w:eastAsia="Palatino Linotype" w:hAnsi="Palatino Linotype" w:cs="Palatino Linotype"/>
          <w:b/>
        </w:rPr>
      </w:pPr>
      <w:r w:rsidRPr="00454F40">
        <w:rPr>
          <w:rFonts w:ascii="Palatino Linotype" w:eastAsia="Palatino Linotype" w:hAnsi="Palatino Linotype" w:cs="Palatino Linotype"/>
          <w:b/>
        </w:rPr>
        <w:t>Acto Impugnado:</w:t>
      </w:r>
    </w:p>
    <w:p w14:paraId="1ADC33B7" w14:textId="0984B487" w:rsidR="000F50A6" w:rsidRPr="00454F40" w:rsidRDefault="000F50A6" w:rsidP="00454F40">
      <w:pPr>
        <w:spacing w:line="360" w:lineRule="auto"/>
        <w:ind w:right="49"/>
        <w:jc w:val="both"/>
        <w:rPr>
          <w:rFonts w:ascii="Palatino Linotype" w:eastAsia="Palatino Linotype" w:hAnsi="Palatino Linotype" w:cs="Palatino Linotype"/>
        </w:rPr>
      </w:pPr>
      <w:r w:rsidRPr="00454F40">
        <w:rPr>
          <w:rFonts w:ascii="Palatino Linotype" w:eastAsia="Palatino Linotype" w:hAnsi="Palatino Linotype" w:cs="Palatino Linotype"/>
          <w:i/>
        </w:rPr>
        <w:t>“</w:t>
      </w:r>
      <w:r w:rsidR="00F43A52" w:rsidRPr="00454F40">
        <w:rPr>
          <w:rFonts w:ascii="Palatino Linotype" w:eastAsia="Palatino Linotype" w:hAnsi="Palatino Linotype" w:cs="Palatino Linotype"/>
          <w:i/>
        </w:rPr>
        <w:t>Respuesta emitida por la autoridad, en virtud de que no se incluye a todo el personal contratado con motivo de las elecciones mencionadas. Por lo que faltarían los auxiliares y demás personal contratado con motivo de las elecciones mencionadas</w:t>
      </w:r>
      <w:r w:rsidRPr="00454F40">
        <w:rPr>
          <w:rFonts w:ascii="Palatino Linotype" w:eastAsia="Palatino Linotype" w:hAnsi="Palatino Linotype" w:cs="Palatino Linotype"/>
          <w:i/>
        </w:rPr>
        <w:t xml:space="preserve">” </w:t>
      </w:r>
      <w:r w:rsidRPr="00454F40">
        <w:rPr>
          <w:rFonts w:ascii="Palatino Linotype" w:eastAsia="Palatino Linotype" w:hAnsi="Palatino Linotype" w:cs="Palatino Linotype"/>
        </w:rPr>
        <w:t>(sic).</w:t>
      </w:r>
    </w:p>
    <w:p w14:paraId="267ECD6C" w14:textId="77777777" w:rsidR="000F50A6" w:rsidRPr="00454F40" w:rsidRDefault="000F50A6" w:rsidP="00454F40">
      <w:pPr>
        <w:spacing w:line="360" w:lineRule="auto"/>
        <w:ind w:right="49"/>
        <w:rPr>
          <w:rFonts w:ascii="Palatino Linotype" w:eastAsia="Palatino Linotype" w:hAnsi="Palatino Linotype" w:cs="Palatino Linotype"/>
          <w:b/>
        </w:rPr>
      </w:pPr>
      <w:r w:rsidRPr="00454F40">
        <w:rPr>
          <w:rFonts w:ascii="Palatino Linotype" w:eastAsia="Palatino Linotype" w:hAnsi="Palatino Linotype" w:cs="Palatino Linotype"/>
          <w:b/>
        </w:rPr>
        <w:t>Razones o Motivos de la Inconformidad:</w:t>
      </w:r>
    </w:p>
    <w:p w14:paraId="699B775B" w14:textId="23BC4FC7" w:rsidR="000F50A6" w:rsidRPr="00454F40" w:rsidRDefault="000F50A6" w:rsidP="00454F40">
      <w:pPr>
        <w:spacing w:line="360" w:lineRule="auto"/>
        <w:ind w:right="49"/>
        <w:jc w:val="both"/>
        <w:rPr>
          <w:rFonts w:ascii="Palatino Linotype" w:eastAsia="Palatino Linotype" w:hAnsi="Palatino Linotype" w:cs="Palatino Linotype"/>
        </w:rPr>
      </w:pPr>
      <w:r w:rsidRPr="00454F40">
        <w:rPr>
          <w:rFonts w:ascii="Palatino Linotype" w:eastAsia="Palatino Linotype" w:hAnsi="Palatino Linotype" w:cs="Palatino Linotype"/>
          <w:i/>
        </w:rPr>
        <w:t>“</w:t>
      </w:r>
      <w:r w:rsidR="00F43A52" w:rsidRPr="00454F40">
        <w:rPr>
          <w:rFonts w:ascii="Palatino Linotype" w:eastAsia="Palatino Linotype" w:hAnsi="Palatino Linotype" w:cs="Palatino Linotype"/>
          <w:i/>
        </w:rPr>
        <w:t xml:space="preserve">Respuesta emitida por la autoridad, en virtud de que no se incluye a todo el personal contratado con motivo de las elecciones mencionadas. </w:t>
      </w:r>
      <w:r w:rsidR="00F43A52" w:rsidRPr="00454F40">
        <w:rPr>
          <w:rFonts w:ascii="Palatino Linotype" w:eastAsia="Palatino Linotype" w:hAnsi="Palatino Linotype" w:cs="Palatino Linotype"/>
          <w:b/>
          <w:i/>
        </w:rPr>
        <w:t>Por lo que faltarían los auxiliares y demás personal contratado con motivo de las elecciones mencionadas</w:t>
      </w:r>
      <w:r w:rsidRPr="00454F40">
        <w:rPr>
          <w:rFonts w:ascii="Palatino Linotype" w:eastAsia="Palatino Linotype" w:hAnsi="Palatino Linotype" w:cs="Palatino Linotype"/>
          <w:i/>
        </w:rPr>
        <w:t>”</w:t>
      </w:r>
      <w:r w:rsidRPr="00454F40">
        <w:rPr>
          <w:rFonts w:ascii="Palatino Linotype" w:eastAsia="Palatino Linotype" w:hAnsi="Palatino Linotype" w:cs="Palatino Linotype"/>
        </w:rPr>
        <w:t xml:space="preserve"> (</w:t>
      </w:r>
      <w:r w:rsidR="0083147B" w:rsidRPr="00454F40">
        <w:rPr>
          <w:rFonts w:ascii="Palatino Linotype" w:eastAsia="Palatino Linotype" w:hAnsi="Palatino Linotype" w:cs="Palatino Linotype"/>
        </w:rPr>
        <w:t>s</w:t>
      </w:r>
      <w:r w:rsidR="005709C0" w:rsidRPr="00454F40">
        <w:rPr>
          <w:rFonts w:ascii="Palatino Linotype" w:eastAsia="Palatino Linotype" w:hAnsi="Palatino Linotype" w:cs="Palatino Linotype"/>
        </w:rPr>
        <w:t>ic</w:t>
      </w:r>
      <w:r w:rsidRPr="00454F40">
        <w:rPr>
          <w:rFonts w:ascii="Palatino Linotype" w:eastAsia="Palatino Linotype" w:hAnsi="Palatino Linotype" w:cs="Palatino Linotype"/>
        </w:rPr>
        <w:t>).</w:t>
      </w:r>
    </w:p>
    <w:p w14:paraId="0C3ED712" w14:textId="77777777" w:rsidR="000F50A6" w:rsidRPr="00454F40" w:rsidRDefault="000F50A6" w:rsidP="00454F40">
      <w:pPr>
        <w:spacing w:line="360" w:lineRule="auto"/>
        <w:ind w:right="49"/>
        <w:rPr>
          <w:rFonts w:ascii="Palatino Linotype" w:eastAsia="Palatino Linotype" w:hAnsi="Palatino Linotype" w:cs="Palatino Linotype"/>
        </w:rPr>
      </w:pPr>
    </w:p>
    <w:p w14:paraId="78B8C36F" w14:textId="3F51FFAE" w:rsidR="003A717E" w:rsidRPr="00454F40" w:rsidRDefault="000F50A6" w:rsidP="00454F40">
      <w:pPr>
        <w:spacing w:line="360" w:lineRule="auto"/>
        <w:jc w:val="both"/>
        <w:rPr>
          <w:rFonts w:ascii="Palatino Linotype" w:hAnsi="Palatino Linotype"/>
        </w:rPr>
      </w:pPr>
      <w:r w:rsidRPr="00454F40">
        <w:rPr>
          <w:rFonts w:ascii="Palatino Linotype" w:hAnsi="Palatino Linotype"/>
        </w:rPr>
        <w:t xml:space="preserve">Por otra parte, se </w:t>
      </w:r>
      <w:r w:rsidR="001E0468" w:rsidRPr="00454F40">
        <w:rPr>
          <w:rFonts w:ascii="Palatino Linotype" w:hAnsi="Palatino Linotype"/>
        </w:rPr>
        <w:t>reitera</w:t>
      </w:r>
      <w:r w:rsidR="00A07914" w:rsidRPr="00454F40">
        <w:rPr>
          <w:rFonts w:ascii="Palatino Linotype" w:hAnsi="Palatino Linotype"/>
        </w:rPr>
        <w:t xml:space="preserve"> que el particular, </w:t>
      </w:r>
      <w:r w:rsidR="00BE2E72" w:rsidRPr="00454F40">
        <w:rPr>
          <w:rFonts w:ascii="Palatino Linotype" w:hAnsi="Palatino Linotype"/>
        </w:rPr>
        <w:t xml:space="preserve">fue omiso en remitir manifestaciones a manera de pruebas o alegatos; </w:t>
      </w:r>
      <w:r w:rsidR="004A48A3" w:rsidRPr="00454F40">
        <w:rPr>
          <w:rFonts w:ascii="Palatino Linotype" w:hAnsi="Palatino Linotype"/>
        </w:rPr>
        <w:t xml:space="preserve">por su parte, </w:t>
      </w:r>
      <w:r w:rsidR="00BE2E72" w:rsidRPr="00454F40">
        <w:rPr>
          <w:rFonts w:ascii="Palatino Linotype" w:hAnsi="Palatino Linotype"/>
        </w:rPr>
        <w:t xml:space="preserve">el </w:t>
      </w:r>
      <w:r w:rsidR="00457930" w:rsidRPr="00454F40">
        <w:rPr>
          <w:rFonts w:ascii="Palatino Linotype" w:hAnsi="Palatino Linotype"/>
        </w:rPr>
        <w:t xml:space="preserve">Sujeto Obligado </w:t>
      </w:r>
      <w:r w:rsidR="004A48A3" w:rsidRPr="00454F40">
        <w:rPr>
          <w:rFonts w:ascii="Palatino Linotype" w:hAnsi="Palatino Linotype"/>
        </w:rPr>
        <w:t>rindió su informe justificado, por medio del cual</w:t>
      </w:r>
      <w:r w:rsidR="00173B4C" w:rsidRPr="00454F40">
        <w:rPr>
          <w:rFonts w:ascii="Palatino Linotype" w:hAnsi="Palatino Linotype"/>
        </w:rPr>
        <w:t xml:space="preserve"> ratifica su respuesta primigenia</w:t>
      </w:r>
      <w:r w:rsidR="003A717E" w:rsidRPr="00454F40">
        <w:rPr>
          <w:rFonts w:ascii="Palatino Linotype" w:hAnsi="Palatino Linotype"/>
        </w:rPr>
        <w:t>.</w:t>
      </w:r>
    </w:p>
    <w:p w14:paraId="25DDD0FA" w14:textId="77777777" w:rsidR="000F50A6" w:rsidRPr="00454F40" w:rsidRDefault="000F50A6" w:rsidP="00454F40">
      <w:pPr>
        <w:spacing w:line="360" w:lineRule="auto"/>
        <w:jc w:val="both"/>
        <w:rPr>
          <w:rFonts w:ascii="Palatino Linotype" w:hAnsi="Palatino Linotype"/>
        </w:rPr>
      </w:pPr>
    </w:p>
    <w:p w14:paraId="20A3F4FA" w14:textId="2A2EF100" w:rsidR="000F50A6" w:rsidRPr="00454F40" w:rsidRDefault="000F50A6" w:rsidP="00454F40">
      <w:pPr>
        <w:widowControl w:val="0"/>
        <w:autoSpaceDE w:val="0"/>
        <w:autoSpaceDN w:val="0"/>
        <w:adjustRightInd w:val="0"/>
        <w:spacing w:line="360" w:lineRule="auto"/>
        <w:jc w:val="both"/>
        <w:rPr>
          <w:rFonts w:ascii="Palatino Linotype" w:hAnsi="Palatino Linotype"/>
        </w:rPr>
      </w:pPr>
      <w:r w:rsidRPr="00454F40">
        <w:rPr>
          <w:rFonts w:ascii="Palatino Linotype" w:hAnsi="Palatino Linotype"/>
        </w:rPr>
        <w:t xml:space="preserve">Expuestas las posturas de las partes, se procede al análisis del agravio hecho valer por el particular, relativo a </w:t>
      </w:r>
      <w:r w:rsidRPr="00454F40">
        <w:rPr>
          <w:rFonts w:ascii="Palatino Linotype" w:hAnsi="Palatino Linotype"/>
          <w:u w:val="single"/>
        </w:rPr>
        <w:t>l</w:t>
      </w:r>
      <w:r w:rsidR="00173B4C" w:rsidRPr="00454F40">
        <w:rPr>
          <w:rFonts w:ascii="Palatino Linotype" w:hAnsi="Palatino Linotype"/>
          <w:u w:val="single"/>
        </w:rPr>
        <w:t>a entrega de la información incompleta</w:t>
      </w:r>
      <w:r w:rsidR="004A48A3" w:rsidRPr="00454F40">
        <w:rPr>
          <w:rFonts w:ascii="Palatino Linotype" w:hAnsi="Palatino Linotype"/>
        </w:rPr>
        <w:t xml:space="preserve"> </w:t>
      </w:r>
      <w:r w:rsidR="00BB42C4" w:rsidRPr="00454F40">
        <w:rPr>
          <w:rFonts w:ascii="Palatino Linotype" w:hAnsi="Palatino Linotype"/>
        </w:rPr>
        <w:t>por parte del Sujeto Obligado</w:t>
      </w:r>
      <w:r w:rsidR="00D564DC" w:rsidRPr="00454F40">
        <w:rPr>
          <w:rFonts w:ascii="Palatino Linotype" w:hAnsi="Palatino Linotype"/>
        </w:rPr>
        <w:t>, de conformidad con el artículo 179, fracción V.</w:t>
      </w:r>
    </w:p>
    <w:p w14:paraId="38EF8CAC" w14:textId="77777777" w:rsidR="000F50A6" w:rsidRPr="00454F40" w:rsidRDefault="000F50A6" w:rsidP="00454F40">
      <w:pPr>
        <w:widowControl w:val="0"/>
        <w:autoSpaceDE w:val="0"/>
        <w:autoSpaceDN w:val="0"/>
        <w:adjustRightInd w:val="0"/>
        <w:spacing w:line="360" w:lineRule="auto"/>
        <w:jc w:val="both"/>
        <w:rPr>
          <w:rFonts w:ascii="Palatino Linotype" w:hAnsi="Palatino Linotype"/>
        </w:rPr>
      </w:pPr>
    </w:p>
    <w:p w14:paraId="44DB5DAC" w14:textId="327DE86B" w:rsidR="00173B4C" w:rsidRPr="00454F40" w:rsidRDefault="004D5158" w:rsidP="00454F40">
      <w:pPr>
        <w:spacing w:line="360" w:lineRule="auto"/>
        <w:jc w:val="both"/>
        <w:rPr>
          <w:rFonts w:ascii="Palatino Linotype" w:eastAsiaTheme="minorEastAsia" w:hAnsi="Palatino Linotype" w:cstheme="minorBidi"/>
          <w:lang w:val="es-ES_tradnl"/>
        </w:rPr>
      </w:pPr>
      <w:r w:rsidRPr="00454F40">
        <w:rPr>
          <w:rFonts w:ascii="Palatino Linotype" w:eastAsiaTheme="minorEastAsia" w:hAnsi="Palatino Linotype" w:cstheme="minorBidi"/>
          <w:lang w:val="es-ES_tradnl"/>
        </w:rPr>
        <w:t>Por otra parte, n</w:t>
      </w:r>
      <w:r w:rsidR="00173B4C" w:rsidRPr="00454F40">
        <w:rPr>
          <w:rFonts w:ascii="Palatino Linotype" w:eastAsiaTheme="minorEastAsia" w:hAnsi="Palatino Linotype" w:cstheme="minorBidi"/>
          <w:lang w:val="es-ES_tradnl"/>
        </w:rPr>
        <w:t xml:space="preserve">o se omite señalar que respecto a las documentales remitidas por el Sujeto Obligado, este Instituto no está facultado para manifestarse sobre la veracidad de la información proporcionada; </w:t>
      </w:r>
      <w:r w:rsidR="00173B4C" w:rsidRPr="00454F4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EA5765D" w14:textId="77777777" w:rsidR="00173B4C" w:rsidRPr="00454F40" w:rsidRDefault="00173B4C" w:rsidP="00454F40">
      <w:pPr>
        <w:jc w:val="both"/>
        <w:rPr>
          <w:rFonts w:ascii="Palatino Linotype" w:eastAsiaTheme="minorEastAsia" w:hAnsi="Palatino Linotype" w:cs="Arial"/>
          <w:sz w:val="20"/>
          <w:szCs w:val="20"/>
          <w:lang w:val="es-ES_tradnl"/>
        </w:rPr>
      </w:pPr>
    </w:p>
    <w:p w14:paraId="1CBA9053" w14:textId="77777777" w:rsidR="00173B4C" w:rsidRPr="00454F40" w:rsidRDefault="00173B4C" w:rsidP="00454F40">
      <w:pPr>
        <w:spacing w:line="276" w:lineRule="auto"/>
        <w:ind w:left="850" w:right="899"/>
        <w:jc w:val="both"/>
        <w:rPr>
          <w:rFonts w:ascii="Palatino Linotype" w:eastAsiaTheme="minorEastAsia" w:hAnsi="Palatino Linotype" w:cs="Arial"/>
          <w:b/>
          <w:i/>
          <w:sz w:val="22"/>
          <w:szCs w:val="20"/>
          <w:lang w:val="es-ES_tradnl"/>
        </w:rPr>
      </w:pPr>
      <w:r w:rsidRPr="00454F40">
        <w:rPr>
          <w:rFonts w:ascii="Palatino Linotype" w:eastAsiaTheme="minorEastAsia" w:hAnsi="Palatino Linotype" w:cs="Arial"/>
          <w:b/>
          <w:i/>
          <w:sz w:val="22"/>
          <w:szCs w:val="20"/>
          <w:lang w:val="es-ES_tradnl"/>
        </w:rPr>
        <w:t xml:space="preserve">“El Instituto Federal de Acceso a la Información y Protección de Datos no cuenta con facultades para pronunciarse respecto de la veracidad de los </w:t>
      </w:r>
    </w:p>
    <w:p w14:paraId="3C3F7F05" w14:textId="77777777" w:rsidR="00173B4C" w:rsidRPr="00454F40" w:rsidRDefault="00173B4C" w:rsidP="00454F40">
      <w:pPr>
        <w:spacing w:line="276" w:lineRule="auto"/>
        <w:ind w:left="850" w:right="899"/>
        <w:jc w:val="both"/>
        <w:rPr>
          <w:rFonts w:ascii="Palatino Linotype" w:eastAsiaTheme="minorEastAsia" w:hAnsi="Palatino Linotype" w:cs="Arial"/>
          <w:b/>
          <w:i/>
          <w:sz w:val="22"/>
          <w:szCs w:val="20"/>
          <w:lang w:val="es-ES_tradnl"/>
        </w:rPr>
      </w:pPr>
      <w:r w:rsidRPr="00454F40">
        <w:rPr>
          <w:rFonts w:ascii="Palatino Linotype" w:eastAsiaTheme="minorEastAsia" w:hAnsi="Palatino Linotype" w:cs="Arial"/>
          <w:b/>
          <w:i/>
          <w:sz w:val="22"/>
          <w:szCs w:val="20"/>
          <w:lang w:val="es-ES_tradnl"/>
        </w:rPr>
        <w:t>documentos proporcionados por los sujetos obligados</w:t>
      </w:r>
      <w:r w:rsidRPr="00454F40">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54F40">
        <w:rPr>
          <w:rFonts w:ascii="Palatino Linotype" w:eastAsiaTheme="minorEastAsia" w:hAnsi="Palatino Linotype" w:cs="Arial"/>
          <w:b/>
          <w:i/>
          <w:sz w:val="22"/>
          <w:szCs w:val="20"/>
          <w:lang w:val="es-ES_tradnl"/>
        </w:rPr>
        <w:t>”</w:t>
      </w:r>
      <w:r w:rsidRPr="00454F40">
        <w:rPr>
          <w:rFonts w:ascii="Palatino Linotype" w:eastAsiaTheme="minorEastAsia" w:hAnsi="Palatino Linotype" w:cs="Arial"/>
          <w:i/>
          <w:sz w:val="22"/>
          <w:szCs w:val="20"/>
          <w:lang w:val="es-ES_tradnl"/>
        </w:rPr>
        <w:t xml:space="preserve"> (Sic)</w:t>
      </w:r>
    </w:p>
    <w:p w14:paraId="116C421C" w14:textId="77777777" w:rsidR="004D5158" w:rsidRPr="00454F40" w:rsidRDefault="004D5158" w:rsidP="00454F4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3CA9AB27" w14:textId="65CD113C" w:rsidR="00844E90" w:rsidRPr="00454F40" w:rsidRDefault="00FA3397" w:rsidP="00454F4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454F40">
        <w:rPr>
          <w:rFonts w:ascii="Palatino Linotype" w:hAnsi="Palatino Linotype" w:cs="Arial"/>
          <w:lang w:eastAsia="es-MX"/>
        </w:rPr>
        <w:t>Avanzando en estudio</w:t>
      </w:r>
      <w:r w:rsidR="00844E90" w:rsidRPr="00454F40">
        <w:rPr>
          <w:rFonts w:ascii="Palatino Linotype" w:hAnsi="Palatino Linotype" w:cs="Arial"/>
          <w:lang w:eastAsia="es-MX"/>
        </w:rPr>
        <w:t>, se debe precisar que el</w:t>
      </w:r>
      <w:r w:rsidR="00BD2FB6" w:rsidRPr="00454F40">
        <w:rPr>
          <w:rFonts w:ascii="Palatino Linotype" w:hAnsi="Palatino Linotype" w:cs="Arial"/>
          <w:lang w:eastAsia="es-MX"/>
        </w:rPr>
        <w:t xml:space="preserve"> artículo 208 del</w:t>
      </w:r>
      <w:r w:rsidR="00844E90" w:rsidRPr="00454F40">
        <w:rPr>
          <w:rFonts w:ascii="Palatino Linotype" w:hAnsi="Palatino Linotype" w:cs="Arial"/>
          <w:lang w:eastAsia="es-MX"/>
        </w:rPr>
        <w:t xml:space="preserve"> Código Electora</w:t>
      </w:r>
      <w:r w:rsidR="00BD2FB6" w:rsidRPr="00454F40">
        <w:rPr>
          <w:rFonts w:ascii="Palatino Linotype" w:hAnsi="Palatino Linotype" w:cs="Arial"/>
          <w:lang w:eastAsia="es-MX"/>
        </w:rPr>
        <w:t>l del Estado de México</w:t>
      </w:r>
      <w:r w:rsidR="00844E90" w:rsidRPr="00454F40">
        <w:rPr>
          <w:rFonts w:ascii="Palatino Linotype" w:hAnsi="Palatino Linotype" w:cs="Arial"/>
          <w:lang w:eastAsia="es-MX"/>
        </w:rPr>
        <w:t>, señala la forma de integrac</w:t>
      </w:r>
      <w:r w:rsidR="00BD2FB6" w:rsidRPr="00454F40">
        <w:rPr>
          <w:rFonts w:ascii="Palatino Linotype" w:hAnsi="Palatino Linotype" w:cs="Arial"/>
          <w:lang w:eastAsia="es-MX"/>
        </w:rPr>
        <w:t xml:space="preserve">ión de los Consejos Distritales, fragmento normativo que se transcribe a continuación: </w:t>
      </w:r>
    </w:p>
    <w:p w14:paraId="13B2BE3C" w14:textId="77777777" w:rsidR="00BD2FB6" w:rsidRPr="00454F40" w:rsidRDefault="00BD2FB6" w:rsidP="00454F4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5CA9128C" w14:textId="77777777" w:rsidR="00BD2FB6" w:rsidRPr="00454F40" w:rsidRDefault="00BD2FB6" w:rsidP="00454F40">
      <w:pPr>
        <w:pStyle w:val="Prrafodelista"/>
        <w:widowControl w:val="0"/>
        <w:autoSpaceDE w:val="0"/>
        <w:autoSpaceDN w:val="0"/>
        <w:adjustRightInd w:val="0"/>
        <w:spacing w:line="276" w:lineRule="auto"/>
        <w:ind w:left="851" w:right="899"/>
        <w:jc w:val="both"/>
        <w:rPr>
          <w:rFonts w:ascii="Palatino Linotype" w:hAnsi="Palatino Linotype"/>
          <w:i/>
          <w:sz w:val="22"/>
          <w:szCs w:val="22"/>
        </w:rPr>
      </w:pPr>
      <w:r w:rsidRPr="00454F40">
        <w:rPr>
          <w:rFonts w:ascii="Palatino Linotype" w:hAnsi="Palatino Linotype"/>
          <w:i/>
          <w:sz w:val="22"/>
          <w:szCs w:val="22"/>
        </w:rPr>
        <w:t>“</w:t>
      </w:r>
      <w:r w:rsidRPr="00454F40">
        <w:rPr>
          <w:rFonts w:ascii="Palatino Linotype" w:hAnsi="Palatino Linotype"/>
          <w:b/>
          <w:i/>
          <w:sz w:val="22"/>
          <w:szCs w:val="22"/>
        </w:rPr>
        <w:t>Artículo 208</w:t>
      </w:r>
      <w:r w:rsidRPr="00454F40">
        <w:rPr>
          <w:rFonts w:ascii="Palatino Linotype" w:hAnsi="Palatino Linotype"/>
          <w:i/>
          <w:sz w:val="22"/>
          <w:szCs w:val="22"/>
        </w:rPr>
        <w:t xml:space="preserve">. Los consejos distritales electorales funcionarán durante el proceso para la elección de diputados y para la de Gobernador del Estado, y se integrarán con los siguientes miembros: </w:t>
      </w:r>
    </w:p>
    <w:p w14:paraId="402FD27D" w14:textId="77777777" w:rsidR="00BD2FB6" w:rsidRPr="00454F40" w:rsidRDefault="00BD2FB6" w:rsidP="00454F40">
      <w:pPr>
        <w:pStyle w:val="Prrafodelista"/>
        <w:widowControl w:val="0"/>
        <w:autoSpaceDE w:val="0"/>
        <w:autoSpaceDN w:val="0"/>
        <w:adjustRightInd w:val="0"/>
        <w:spacing w:line="276" w:lineRule="auto"/>
        <w:ind w:left="851" w:right="899"/>
        <w:jc w:val="both"/>
        <w:rPr>
          <w:rFonts w:ascii="Palatino Linotype" w:hAnsi="Palatino Linotype"/>
          <w:i/>
          <w:sz w:val="22"/>
          <w:szCs w:val="22"/>
        </w:rPr>
      </w:pPr>
      <w:r w:rsidRPr="00454F40">
        <w:rPr>
          <w:rFonts w:ascii="Palatino Linotype" w:hAnsi="Palatino Linotype"/>
          <w:b/>
          <w:i/>
          <w:sz w:val="22"/>
          <w:szCs w:val="22"/>
        </w:rPr>
        <w:t>I</w:t>
      </w:r>
      <w:r w:rsidRPr="00454F40">
        <w:rPr>
          <w:rFonts w:ascii="Palatino Linotype" w:hAnsi="Palatino Linotype"/>
          <w:i/>
          <w:sz w:val="22"/>
          <w:szCs w:val="22"/>
        </w:rPr>
        <w:t xml:space="preserve">. Dos Consejeros que serán el Vocal Ejecutivo y el Vocal de Organización Electoral de la Junta Distrital correspondiente. Fungirá como presidente del Consejo el Vocal Ejecutivo con derecho a voz y voto y, en caso de empate, con voto de calidad; y como secretario del Consejo, el Vocal de Organización Electoral, con voz y sin voto, quien auxiliará al presidente en sus funciones y lo suplirá en sus ausencias. El Secretario del Consejo Distrital será suplido en sus ausencias temporales por el vocal de capacitación o, en su caso, por el funcionario que designe el propio Consejo Distrital. </w:t>
      </w:r>
    </w:p>
    <w:p w14:paraId="01C6D318" w14:textId="05AAD4E0" w:rsidR="00BD2FB6" w:rsidRPr="00454F40" w:rsidRDefault="00BD2FB6" w:rsidP="00454F40">
      <w:pPr>
        <w:pStyle w:val="Prrafodelista"/>
        <w:widowControl w:val="0"/>
        <w:autoSpaceDE w:val="0"/>
        <w:autoSpaceDN w:val="0"/>
        <w:adjustRightInd w:val="0"/>
        <w:spacing w:line="276" w:lineRule="auto"/>
        <w:ind w:left="851" w:right="899"/>
        <w:jc w:val="both"/>
        <w:rPr>
          <w:rFonts w:ascii="Palatino Linotype" w:hAnsi="Palatino Linotype"/>
          <w:i/>
          <w:sz w:val="22"/>
          <w:szCs w:val="22"/>
        </w:rPr>
      </w:pPr>
      <w:r w:rsidRPr="00454F40">
        <w:rPr>
          <w:rFonts w:ascii="Palatino Linotype" w:hAnsi="Palatino Linotype"/>
          <w:b/>
          <w:i/>
          <w:sz w:val="22"/>
          <w:szCs w:val="22"/>
        </w:rPr>
        <w:t>II</w:t>
      </w:r>
      <w:r w:rsidRPr="00454F40">
        <w:rPr>
          <w:rFonts w:ascii="Palatino Linotype" w:hAnsi="Palatino Linotype"/>
          <w:i/>
          <w:sz w:val="22"/>
          <w:szCs w:val="22"/>
        </w:rPr>
        <w:t xml:space="preserve">. Seis Consejeros Electorales, con voz y voto, electos en los términos señalados en este Código. </w:t>
      </w:r>
    </w:p>
    <w:p w14:paraId="5D094580" w14:textId="439CEB67" w:rsidR="00BD2FB6" w:rsidRPr="00454F40" w:rsidRDefault="00BD2FB6" w:rsidP="00454F40">
      <w:pPr>
        <w:pStyle w:val="Prrafodelista"/>
        <w:widowControl w:val="0"/>
        <w:autoSpaceDE w:val="0"/>
        <w:autoSpaceDN w:val="0"/>
        <w:adjustRightInd w:val="0"/>
        <w:spacing w:line="276" w:lineRule="auto"/>
        <w:ind w:left="851" w:right="899"/>
        <w:jc w:val="both"/>
        <w:rPr>
          <w:rFonts w:ascii="Palatino Linotype" w:hAnsi="Palatino Linotype"/>
          <w:i/>
          <w:sz w:val="22"/>
          <w:szCs w:val="22"/>
        </w:rPr>
      </w:pPr>
      <w:r w:rsidRPr="00454F40">
        <w:rPr>
          <w:rFonts w:ascii="Palatino Linotype" w:hAnsi="Palatino Linotype"/>
          <w:b/>
          <w:i/>
          <w:sz w:val="22"/>
          <w:szCs w:val="22"/>
        </w:rPr>
        <w:t>III</w:t>
      </w:r>
      <w:r w:rsidRPr="00454F40">
        <w:rPr>
          <w:rFonts w:ascii="Palatino Linotype" w:hAnsi="Palatino Linotype"/>
          <w:i/>
          <w:sz w:val="22"/>
          <w:szCs w:val="22"/>
        </w:rPr>
        <w:t>. Un representante de cada uno de los partidos políticos con registro, quienes tendrán derecho a voz y sin voto.”</w:t>
      </w:r>
    </w:p>
    <w:p w14:paraId="7B61B4A2" w14:textId="77777777" w:rsidR="0065314F" w:rsidRPr="00454F40" w:rsidRDefault="0065314F" w:rsidP="00454F40">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p>
    <w:p w14:paraId="6670EC66" w14:textId="142F3786" w:rsidR="0065314F" w:rsidRPr="00454F40" w:rsidRDefault="0065314F" w:rsidP="00454F40">
      <w:pPr>
        <w:widowControl w:val="0"/>
        <w:autoSpaceDE w:val="0"/>
        <w:autoSpaceDN w:val="0"/>
        <w:adjustRightInd w:val="0"/>
        <w:spacing w:line="360" w:lineRule="auto"/>
        <w:jc w:val="both"/>
        <w:rPr>
          <w:rFonts w:ascii="Palatino Linotype" w:eastAsia="Palatino Linotype" w:hAnsi="Palatino Linotype" w:cs="Palatino Linotype"/>
        </w:rPr>
      </w:pPr>
      <w:r w:rsidRPr="00454F40">
        <w:rPr>
          <w:rFonts w:ascii="Palatino Linotype" w:eastAsia="Palatino Linotype" w:hAnsi="Palatino Linotype" w:cs="Palatino Linotype"/>
        </w:rPr>
        <w:t xml:space="preserve">Asimismo se debe </w:t>
      </w:r>
      <w:r w:rsidR="00FA3397" w:rsidRPr="00454F40">
        <w:rPr>
          <w:rFonts w:ascii="Palatino Linotype" w:eastAsia="Palatino Linotype" w:hAnsi="Palatino Linotype" w:cs="Palatino Linotype"/>
        </w:rPr>
        <w:t>acotar</w:t>
      </w:r>
      <w:r w:rsidRPr="00454F40">
        <w:rPr>
          <w:rFonts w:ascii="Palatino Linotype" w:eastAsia="Palatino Linotype" w:hAnsi="Palatino Linotype" w:cs="Palatino Linotype"/>
        </w:rPr>
        <w:t xml:space="preserve"> que para el caso que nos ocupa, se advierte suficiente congruencia entre la respuesta emitida por el Sujeto Obligado y la solicitud del particular, pues se proporcionó el listado de personal contratado </w:t>
      </w:r>
      <w:r w:rsidR="00FA3397" w:rsidRPr="00454F40">
        <w:rPr>
          <w:rFonts w:ascii="Palatino Linotype" w:eastAsia="Palatino Linotype" w:hAnsi="Palatino Linotype" w:cs="Palatino Linotype"/>
        </w:rPr>
        <w:t>en los periodos de tiempo especificados por el solicitante, pues no se advierte de la normatividad referida anteriormente, que los Consejos Distritales sean integrados por personal auxiliar.</w:t>
      </w:r>
    </w:p>
    <w:p w14:paraId="1529EF3B" w14:textId="77777777" w:rsidR="0065314F" w:rsidRPr="00454F40" w:rsidRDefault="0065314F" w:rsidP="00454F40">
      <w:pPr>
        <w:widowControl w:val="0"/>
        <w:autoSpaceDE w:val="0"/>
        <w:autoSpaceDN w:val="0"/>
        <w:adjustRightInd w:val="0"/>
        <w:spacing w:line="360" w:lineRule="auto"/>
        <w:jc w:val="both"/>
        <w:rPr>
          <w:rFonts w:ascii="Palatino Linotype" w:eastAsia="Palatino Linotype" w:hAnsi="Palatino Linotype" w:cs="Palatino Linotype"/>
        </w:rPr>
      </w:pPr>
    </w:p>
    <w:p w14:paraId="04CB6CAD" w14:textId="77777777" w:rsidR="0065314F" w:rsidRPr="00454F40" w:rsidRDefault="0065314F" w:rsidP="00454F40">
      <w:pPr>
        <w:widowControl w:val="0"/>
        <w:autoSpaceDE w:val="0"/>
        <w:autoSpaceDN w:val="0"/>
        <w:adjustRightInd w:val="0"/>
        <w:spacing w:line="360" w:lineRule="auto"/>
        <w:jc w:val="both"/>
        <w:rPr>
          <w:rFonts w:ascii="Palatino Linotype" w:hAnsi="Palatino Linotype"/>
        </w:rPr>
      </w:pPr>
      <w:r w:rsidRPr="00454F40">
        <w:rPr>
          <w:rFonts w:ascii="Palatino Linotype" w:hAnsi="Palatino Linotype"/>
        </w:rPr>
        <w:t>Robustece lo anterior el criterio 002/2017 emitido por el Instituto Nacional de Transparencia, Acceso a la Información Pública y Protección de Datos Personales, que a continuación se transcribe:</w:t>
      </w:r>
    </w:p>
    <w:p w14:paraId="0B14CBD8" w14:textId="77777777" w:rsidR="0065314F" w:rsidRPr="00454F40" w:rsidRDefault="0065314F" w:rsidP="00454F40">
      <w:pPr>
        <w:widowControl w:val="0"/>
        <w:autoSpaceDE w:val="0"/>
        <w:autoSpaceDN w:val="0"/>
        <w:adjustRightInd w:val="0"/>
        <w:spacing w:line="360" w:lineRule="auto"/>
        <w:jc w:val="both"/>
        <w:rPr>
          <w:rFonts w:ascii="Palatino Linotype" w:hAnsi="Palatino Linotype"/>
        </w:rPr>
      </w:pPr>
    </w:p>
    <w:p w14:paraId="37DCCA47" w14:textId="77777777" w:rsidR="0065314F" w:rsidRPr="00454F40" w:rsidRDefault="0065314F" w:rsidP="00454F40">
      <w:pPr>
        <w:widowControl w:val="0"/>
        <w:tabs>
          <w:tab w:val="left" w:pos="1701"/>
          <w:tab w:val="left" w:pos="1843"/>
        </w:tabs>
        <w:autoSpaceDE w:val="0"/>
        <w:autoSpaceDN w:val="0"/>
        <w:adjustRightInd w:val="0"/>
        <w:spacing w:line="360" w:lineRule="auto"/>
        <w:ind w:left="851"/>
        <w:jc w:val="both"/>
        <w:rPr>
          <w:rFonts w:ascii="Palatino Linotype" w:hAnsi="Palatino Linotype"/>
          <w:b/>
          <w:i/>
          <w:iCs/>
          <w:sz w:val="22"/>
          <w:szCs w:val="22"/>
          <w:lang w:eastAsia="es-MX"/>
        </w:rPr>
      </w:pPr>
      <w:r w:rsidRPr="00454F40">
        <w:rPr>
          <w:rFonts w:ascii="Palatino Linotype" w:hAnsi="Palatino Linotype"/>
          <w:b/>
          <w:i/>
          <w:iCs/>
          <w:sz w:val="22"/>
          <w:szCs w:val="22"/>
          <w:lang w:eastAsia="es-MX"/>
        </w:rPr>
        <w:t>Criterio orientador 002/2017 del INAI:</w:t>
      </w:r>
    </w:p>
    <w:p w14:paraId="2C48D119" w14:textId="77777777" w:rsidR="0065314F" w:rsidRPr="00454F40" w:rsidRDefault="0065314F" w:rsidP="00454F40">
      <w:pPr>
        <w:ind w:left="851" w:right="899"/>
        <w:jc w:val="both"/>
        <w:rPr>
          <w:rFonts w:ascii="Palatino Linotype" w:hAnsi="Palatino Linotype"/>
          <w:b/>
          <w:bCs/>
          <w:i/>
          <w:iCs/>
          <w:sz w:val="22"/>
          <w:szCs w:val="22"/>
          <w:lang w:eastAsia="es-MX"/>
        </w:rPr>
      </w:pPr>
      <w:r w:rsidRPr="00454F40">
        <w:rPr>
          <w:rFonts w:ascii="Palatino Linotype" w:hAnsi="Palatino Linotype"/>
          <w:b/>
          <w:bCs/>
          <w:i/>
          <w:iCs/>
          <w:sz w:val="22"/>
          <w:szCs w:val="22"/>
          <w:lang w:eastAsia="es-MX"/>
        </w:rPr>
        <w:t>“Congruencia y exhaustividad.</w:t>
      </w:r>
      <w:r w:rsidRPr="00454F40">
        <w:rPr>
          <w:rFonts w:ascii="Palatino Linotype" w:hAnsi="Palatino Linotype"/>
          <w:i/>
          <w:iCs/>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54F40">
        <w:rPr>
          <w:rFonts w:ascii="Palatino Linotype" w:hAnsi="Palatino Linotype"/>
          <w:b/>
          <w:bCs/>
          <w:i/>
          <w:iCs/>
          <w:sz w:val="22"/>
          <w:szCs w:val="22"/>
          <w:lang w:eastAsia="es-MX"/>
        </w:rPr>
        <w:t>la congruencia implica que exista concordancia entre el requerimiento formulado por el particular y la respuesta proporcionada por el sujeto obligado;</w:t>
      </w:r>
      <w:r w:rsidRPr="00454F40">
        <w:rPr>
          <w:rFonts w:ascii="Palatino Linotype" w:hAnsi="Palatino Linotype"/>
          <w:i/>
          <w:iCs/>
          <w:sz w:val="22"/>
          <w:szCs w:val="22"/>
          <w:lang w:eastAsia="es-MX"/>
        </w:rPr>
        <w:t> mientras que </w:t>
      </w:r>
      <w:r w:rsidRPr="00454F40">
        <w:rPr>
          <w:rFonts w:ascii="Palatino Linotype" w:hAnsi="Palatino Linotype"/>
          <w:b/>
          <w:bCs/>
          <w:i/>
          <w:iCs/>
          <w:sz w:val="22"/>
          <w:szCs w:val="22"/>
          <w:lang w:eastAsia="es-MX"/>
        </w:rPr>
        <w:t>la exhaustividad significa que dicha respuesta se refiera expresamente a cada uno de los puntos solicitados. </w:t>
      </w:r>
      <w:r w:rsidRPr="00454F40">
        <w:rPr>
          <w:rFonts w:ascii="Palatino Linotype" w:hAnsi="Palatino Linotype"/>
          <w:i/>
          <w:iCs/>
          <w:sz w:val="22"/>
          <w:szCs w:val="22"/>
          <w:lang w:eastAsia="es-MX"/>
        </w:rPr>
        <w:t>Por lo anterior, los sujetos obligados cumplirán con los principios de congruencia y exhaustividad, </w:t>
      </w:r>
      <w:r w:rsidRPr="00454F40">
        <w:rPr>
          <w:rFonts w:ascii="Palatino Linotype" w:hAnsi="Palatino Linotype"/>
          <w:b/>
          <w:bCs/>
          <w:i/>
          <w:iCs/>
          <w:sz w:val="22"/>
          <w:szCs w:val="22"/>
          <w:lang w:eastAsia="es-MX"/>
        </w:rPr>
        <w:t>cuando las respuestas que emitan guarden una relación lógica con lo solicitado y atiendan de manera puntual y expresa, cada uno de los contenidos de información.</w:t>
      </w:r>
    </w:p>
    <w:p w14:paraId="5AA87E47" w14:textId="77777777" w:rsidR="0065314F" w:rsidRPr="00454F40" w:rsidRDefault="0065314F" w:rsidP="00454F40">
      <w:pPr>
        <w:widowControl w:val="0"/>
        <w:autoSpaceDE w:val="0"/>
        <w:autoSpaceDN w:val="0"/>
        <w:adjustRightInd w:val="0"/>
        <w:spacing w:line="360" w:lineRule="auto"/>
        <w:jc w:val="both"/>
        <w:rPr>
          <w:rFonts w:ascii="Palatino Linotype" w:eastAsia="Palatino Linotype" w:hAnsi="Palatino Linotype" w:cs="Palatino Linotype"/>
        </w:rPr>
      </w:pPr>
    </w:p>
    <w:p w14:paraId="0D01626F" w14:textId="1DF458DE" w:rsidR="0065314F" w:rsidRPr="00454F40" w:rsidRDefault="0065314F" w:rsidP="00454F40">
      <w:pPr>
        <w:widowControl w:val="0"/>
        <w:autoSpaceDE w:val="0"/>
        <w:autoSpaceDN w:val="0"/>
        <w:adjustRightInd w:val="0"/>
        <w:spacing w:line="360" w:lineRule="auto"/>
        <w:jc w:val="both"/>
        <w:rPr>
          <w:rFonts w:ascii="Palatino Linotype" w:eastAsia="Palatino Linotype" w:hAnsi="Palatino Linotype" w:cs="Palatino Linotype"/>
        </w:rPr>
      </w:pPr>
      <w:r w:rsidRPr="00454F40">
        <w:rPr>
          <w:rFonts w:ascii="Palatino Linotype" w:eastAsia="Palatino Linotype" w:hAnsi="Palatino Linotype" w:cs="Palatino Linotype"/>
        </w:rPr>
        <w:t>Por lo anterior, se aduce que el Sujeto Obligado no limitó el derecho humano de acceso a la información pública, en sentido contrario, proporcionó la información con la que contaba al momento de dar trámite y proporcionar su respuesta, en atención a la literalidad de la solicitud del particular.</w:t>
      </w:r>
    </w:p>
    <w:p w14:paraId="127EBF3C" w14:textId="77777777" w:rsidR="0065314F" w:rsidRPr="00454F40" w:rsidRDefault="0065314F" w:rsidP="00454F40">
      <w:pPr>
        <w:widowControl w:val="0"/>
        <w:autoSpaceDE w:val="0"/>
        <w:autoSpaceDN w:val="0"/>
        <w:adjustRightInd w:val="0"/>
        <w:spacing w:line="360" w:lineRule="auto"/>
        <w:jc w:val="both"/>
        <w:rPr>
          <w:rFonts w:ascii="Palatino Linotype" w:eastAsia="Palatino Linotype" w:hAnsi="Palatino Linotype" w:cs="Palatino Linotype"/>
        </w:rPr>
      </w:pPr>
    </w:p>
    <w:p w14:paraId="237B2EB9" w14:textId="154FC4E2" w:rsidR="0065314F" w:rsidRPr="00454F40" w:rsidRDefault="0065314F" w:rsidP="00454F40">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454F40">
        <w:rPr>
          <w:rFonts w:ascii="Palatino Linotype" w:hAnsi="Palatino Linotype" w:cs="Arial"/>
        </w:rPr>
        <w:t xml:space="preserve">Finalmente, en razón de lo anteriormente expuesto, éste Instituto estima que las razones o motivos de inconformidad hechos valer por </w:t>
      </w:r>
      <w:r w:rsidRPr="00454F40">
        <w:rPr>
          <w:rFonts w:ascii="Palatino Linotype" w:hAnsi="Palatino Linotype" w:cs="Arial"/>
          <w:b/>
        </w:rPr>
        <w:t>EL RECURRENTE</w:t>
      </w:r>
      <w:r w:rsidRPr="00454F40">
        <w:rPr>
          <w:rFonts w:ascii="Palatino Linotype" w:hAnsi="Palatino Linotype" w:cs="Arial"/>
        </w:rPr>
        <w:t xml:space="preserve"> devienen </w:t>
      </w:r>
      <w:r w:rsidRPr="00454F40">
        <w:rPr>
          <w:rFonts w:ascii="Palatino Linotype" w:hAnsi="Palatino Linotype" w:cs="Arial"/>
          <w:b/>
        </w:rPr>
        <w:t>infundadas</w:t>
      </w:r>
      <w:r w:rsidRPr="00454F40">
        <w:rPr>
          <w:rFonts w:ascii="Palatino Linotype" w:hAnsi="Palatino Linotype" w:cs="Arial"/>
        </w:rPr>
        <w:t xml:space="preserve">; motivo por el cual, este Órgano Garante determina </w:t>
      </w:r>
      <w:r w:rsidRPr="00454F40">
        <w:rPr>
          <w:rFonts w:ascii="Palatino Linotype" w:hAnsi="Palatino Linotype" w:cs="Arial"/>
          <w:b/>
        </w:rPr>
        <w:t xml:space="preserve">CONFIRMAR </w:t>
      </w:r>
      <w:r w:rsidRPr="00454F40">
        <w:rPr>
          <w:rFonts w:ascii="Palatino Linotype" w:hAnsi="Palatino Linotype" w:cs="Arial"/>
        </w:rPr>
        <w:t xml:space="preserve">la respuesta otorgada por </w:t>
      </w:r>
      <w:r w:rsidRPr="00454F40">
        <w:rPr>
          <w:rFonts w:ascii="Palatino Linotype" w:hAnsi="Palatino Linotype" w:cs="Arial"/>
          <w:b/>
        </w:rPr>
        <w:t>EL SUJETO OBLIGADO</w:t>
      </w:r>
      <w:r w:rsidRPr="00454F40">
        <w:rPr>
          <w:rFonts w:ascii="Palatino Linotype" w:hAnsi="Palatino Linotype" w:cs="Arial"/>
        </w:rPr>
        <w:t xml:space="preserve"> en la solicitud </w:t>
      </w:r>
      <w:r w:rsidRPr="00454F40">
        <w:rPr>
          <w:rFonts w:ascii="Palatino Linotype" w:hAnsi="Palatino Linotype" w:cs="Arial"/>
          <w:b/>
        </w:rPr>
        <w:t xml:space="preserve">00276/IEEM/IP/2023, </w:t>
      </w:r>
      <w:r w:rsidRPr="00454F40">
        <w:rPr>
          <w:rFonts w:ascii="Palatino Linotype" w:hAnsi="Palatino Linotype" w:cs="Arial"/>
        </w:rPr>
        <w:t>en términos del artículo 186, fracción II de la Ley de Transparencia y Acceso a la Información Pública del Estado de México y Municipios por las razones expuestas en el presente considerando.</w:t>
      </w:r>
    </w:p>
    <w:p w14:paraId="47BC4573" w14:textId="77777777" w:rsidR="0065314F" w:rsidRPr="00454F40" w:rsidRDefault="0065314F" w:rsidP="00454F40">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24E5A7CC" w14:textId="79472B5C" w:rsidR="00454F40" w:rsidRDefault="0065314F" w:rsidP="00454F40">
      <w:pPr>
        <w:widowControl w:val="0"/>
        <w:autoSpaceDE w:val="0"/>
        <w:autoSpaceDN w:val="0"/>
        <w:adjustRightInd w:val="0"/>
        <w:spacing w:line="360" w:lineRule="auto"/>
        <w:jc w:val="both"/>
        <w:rPr>
          <w:rFonts w:ascii="Palatino Linotype" w:eastAsia="Calibri" w:hAnsi="Palatino Linotype" w:cs="Arial"/>
        </w:rPr>
      </w:pPr>
      <w:r w:rsidRPr="00454F40">
        <w:rPr>
          <w:rFonts w:ascii="Palatino Linotype" w:eastAsia="Calibri" w:hAnsi="Palatino Linotype" w:cs="Arial"/>
        </w:rPr>
        <w:t xml:space="preserve">Por lo que, con </w:t>
      </w:r>
      <w:r w:rsidRPr="00454F40">
        <w:rPr>
          <w:rFonts w:ascii="Palatino Linotype" w:hAnsi="Palatino Linotype" w:cs="Arial"/>
        </w:rPr>
        <w:t>fundamento</w:t>
      </w:r>
      <w:r w:rsidRPr="00454F40">
        <w:rPr>
          <w:rFonts w:ascii="Palatino Linotype" w:eastAsia="Calibri" w:hAnsi="Palatino Linotype" w:cs="Arial"/>
        </w:rPr>
        <w:t xml:space="preserve"> en lo prescrito en los artículos 5, párrafo trigésimo segundo, trigésimo tercero y trigésimo cuarto,</w:t>
      </w:r>
      <w:r w:rsidRPr="00454F40">
        <w:rPr>
          <w:rFonts w:ascii="Palatino Linotype" w:hAnsi="Palatino Linotype"/>
        </w:rPr>
        <w:t xml:space="preserve"> fracciones IV y V,</w:t>
      </w:r>
      <w:r w:rsidRPr="00454F40">
        <w:rPr>
          <w:rFonts w:ascii="Palatino Linotype" w:eastAsia="Calibri" w:hAnsi="Palatino Linotype" w:cs="Arial"/>
        </w:rPr>
        <w:t xml:space="preserve"> de la Constitución Política del Estado Libre y Soberano de </w:t>
      </w:r>
      <w:r w:rsidRPr="00454F40">
        <w:rPr>
          <w:rFonts w:ascii="Palatino Linotype" w:hAnsi="Palatino Linotype" w:cs="Arial"/>
          <w:lang w:val="es-ES_tradnl"/>
        </w:rPr>
        <w:t>México</w:t>
      </w:r>
      <w:r w:rsidRPr="00454F40">
        <w:rPr>
          <w:rFonts w:ascii="Palatino Linotype" w:eastAsia="Calibri" w:hAnsi="Palatino Linotype" w:cs="Arial"/>
        </w:rPr>
        <w:t xml:space="preserve">, y los artículos </w:t>
      </w:r>
      <w:r w:rsidRPr="00454F40">
        <w:rPr>
          <w:rFonts w:ascii="Palatino Linotype" w:hAnsi="Palatino Linotype"/>
        </w:rPr>
        <w:t xml:space="preserve">2, </w:t>
      </w:r>
      <w:r w:rsidRPr="00454F40">
        <w:rPr>
          <w:rFonts w:ascii="Palatino Linotype" w:hAnsi="Palatino Linotype" w:cs="Arial"/>
        </w:rPr>
        <w:t>fracción</w:t>
      </w:r>
      <w:r w:rsidRPr="00454F40">
        <w:rPr>
          <w:rFonts w:ascii="Palatino Linotype" w:hAnsi="Palatino Linotype"/>
        </w:rPr>
        <w:t xml:space="preserve"> II, 9, </w:t>
      </w:r>
      <w:r w:rsidRPr="00454F40">
        <w:rPr>
          <w:rFonts w:ascii="Palatino Linotype" w:hAnsi="Palatino Linotype" w:cs="Arial"/>
          <w:lang w:val="es-ES_tradnl"/>
        </w:rPr>
        <w:t>29</w:t>
      </w:r>
      <w:r w:rsidRPr="00454F40">
        <w:rPr>
          <w:rFonts w:ascii="Palatino Linotype" w:hAnsi="Palatino Linotype"/>
        </w:rPr>
        <w:t>, 36, fracciones I y II, 176, 178, 179, 181, 185, fracción I, 186 y 188,</w:t>
      </w:r>
      <w:r w:rsidRPr="00454F40">
        <w:rPr>
          <w:rFonts w:ascii="Palatino Linotype" w:eastAsia="Calibri" w:hAnsi="Palatino Linotype" w:cs="Arial"/>
        </w:rPr>
        <w:t xml:space="preserve"> de la Ley de Transparencia y Acceso a la Información Pública del Estado de México y </w:t>
      </w:r>
      <w:r w:rsidRPr="00454F40">
        <w:rPr>
          <w:rFonts w:ascii="Palatino Linotype" w:hAnsi="Palatino Linotype" w:cs="Arial"/>
        </w:rPr>
        <w:t>Municipios</w:t>
      </w:r>
      <w:r w:rsidRPr="00454F40">
        <w:rPr>
          <w:rFonts w:ascii="Palatino Linotype" w:eastAsia="Calibri" w:hAnsi="Palatino Linotype" w:cs="Arial"/>
        </w:rPr>
        <w:t xml:space="preserve">, </w:t>
      </w:r>
      <w:r w:rsidRPr="00454F40">
        <w:rPr>
          <w:rFonts w:ascii="Palatino Linotype" w:hAnsi="Palatino Linotype"/>
        </w:rPr>
        <w:t>este</w:t>
      </w:r>
      <w:r w:rsidRPr="00454F40">
        <w:rPr>
          <w:rFonts w:ascii="Palatino Linotype" w:eastAsia="Calibri" w:hAnsi="Palatino Linotype" w:cs="Arial"/>
        </w:rPr>
        <w:t xml:space="preserve"> Pleno:</w:t>
      </w:r>
    </w:p>
    <w:p w14:paraId="03CB7B22" w14:textId="77777777" w:rsidR="00454F40" w:rsidRPr="00454F40" w:rsidRDefault="00454F40" w:rsidP="00454F40">
      <w:pPr>
        <w:widowControl w:val="0"/>
        <w:autoSpaceDE w:val="0"/>
        <w:autoSpaceDN w:val="0"/>
        <w:adjustRightInd w:val="0"/>
        <w:spacing w:line="360" w:lineRule="auto"/>
        <w:jc w:val="both"/>
        <w:rPr>
          <w:rFonts w:ascii="Palatino Linotype" w:eastAsia="Calibri" w:hAnsi="Palatino Linotype" w:cs="Arial"/>
        </w:rPr>
      </w:pPr>
    </w:p>
    <w:p w14:paraId="7C80FF19" w14:textId="77777777" w:rsidR="0065314F" w:rsidRPr="00454F40" w:rsidRDefault="0065314F" w:rsidP="00454F40">
      <w:pPr>
        <w:jc w:val="center"/>
        <w:rPr>
          <w:rFonts w:ascii="Palatino Linotype" w:hAnsi="Palatino Linotype"/>
          <w:b/>
          <w:spacing w:val="60"/>
          <w:sz w:val="28"/>
          <w:szCs w:val="28"/>
        </w:rPr>
      </w:pPr>
      <w:r w:rsidRPr="00454F40">
        <w:rPr>
          <w:rFonts w:ascii="Palatino Linotype" w:hAnsi="Palatino Linotype"/>
          <w:b/>
          <w:spacing w:val="60"/>
          <w:sz w:val="28"/>
          <w:szCs w:val="28"/>
        </w:rPr>
        <w:t>RESUELVE</w:t>
      </w:r>
    </w:p>
    <w:p w14:paraId="7BC763C8" w14:textId="77777777" w:rsidR="0065314F" w:rsidRPr="00454F40" w:rsidRDefault="0065314F" w:rsidP="00454F40">
      <w:pPr>
        <w:jc w:val="center"/>
        <w:rPr>
          <w:rFonts w:ascii="Palatino Linotype" w:hAnsi="Palatino Linotype"/>
          <w:b/>
          <w:spacing w:val="60"/>
          <w:sz w:val="28"/>
          <w:szCs w:val="28"/>
        </w:rPr>
      </w:pPr>
    </w:p>
    <w:p w14:paraId="2B4BD9AE" w14:textId="77777777" w:rsidR="0065314F" w:rsidRPr="00454F40" w:rsidRDefault="0065314F" w:rsidP="00454F40">
      <w:pPr>
        <w:widowControl w:val="0"/>
        <w:autoSpaceDE w:val="0"/>
        <w:autoSpaceDN w:val="0"/>
        <w:adjustRightInd w:val="0"/>
        <w:spacing w:line="360" w:lineRule="auto"/>
        <w:jc w:val="both"/>
        <w:rPr>
          <w:rFonts w:ascii="Palatino Linotype" w:hAnsi="Palatino Linotype" w:cs="Arial"/>
        </w:rPr>
      </w:pPr>
      <w:r w:rsidRPr="00454F40">
        <w:rPr>
          <w:rFonts w:ascii="Palatino Linotype" w:hAnsi="Palatino Linotype" w:cs="Arial"/>
          <w:b/>
          <w:sz w:val="28"/>
        </w:rPr>
        <w:t>PRIMERO.</w:t>
      </w:r>
      <w:r w:rsidRPr="00454F40">
        <w:rPr>
          <w:rFonts w:ascii="Palatino Linotype" w:hAnsi="Palatino Linotype" w:cs="Arial"/>
        </w:rPr>
        <w:t xml:space="preserve"> Resultan </w:t>
      </w:r>
      <w:r w:rsidRPr="00454F40">
        <w:rPr>
          <w:rFonts w:ascii="Palatino Linotype" w:hAnsi="Palatino Linotype" w:cs="Arial"/>
          <w:b/>
          <w:bCs/>
        </w:rPr>
        <w:t>infundadas</w:t>
      </w:r>
      <w:r w:rsidRPr="00454F40">
        <w:rPr>
          <w:rFonts w:ascii="Palatino Linotype" w:hAnsi="Palatino Linotype" w:cs="Arial"/>
        </w:rPr>
        <w:t xml:space="preserve"> las razones o motivos de inconformidad planteadas por </w:t>
      </w:r>
      <w:r w:rsidRPr="00454F40">
        <w:rPr>
          <w:rFonts w:ascii="Palatino Linotype" w:hAnsi="Palatino Linotype" w:cs="Arial"/>
          <w:b/>
          <w:lang w:eastAsia="es-MX"/>
        </w:rPr>
        <w:t>EL RECURRENTE</w:t>
      </w:r>
      <w:r w:rsidRPr="00454F40">
        <w:rPr>
          <w:rFonts w:ascii="Palatino Linotype" w:hAnsi="Palatino Linotype" w:cs="Arial"/>
        </w:rPr>
        <w:t xml:space="preserve"> en términos del Considerando </w:t>
      </w:r>
      <w:r w:rsidRPr="00454F40">
        <w:rPr>
          <w:rFonts w:ascii="Palatino Linotype" w:hAnsi="Palatino Linotype" w:cs="Arial"/>
          <w:b/>
        </w:rPr>
        <w:t>QUINTO</w:t>
      </w:r>
      <w:r w:rsidRPr="00454F40">
        <w:rPr>
          <w:rFonts w:ascii="Palatino Linotype" w:hAnsi="Palatino Linotype" w:cs="Arial"/>
        </w:rPr>
        <w:t xml:space="preserve"> de esta resolución.</w:t>
      </w:r>
    </w:p>
    <w:p w14:paraId="3E905EE3" w14:textId="77777777" w:rsidR="00064729" w:rsidRPr="00454F40" w:rsidRDefault="00064729" w:rsidP="00454F40">
      <w:pPr>
        <w:widowControl w:val="0"/>
        <w:autoSpaceDE w:val="0"/>
        <w:autoSpaceDN w:val="0"/>
        <w:adjustRightInd w:val="0"/>
        <w:spacing w:line="360" w:lineRule="auto"/>
        <w:jc w:val="both"/>
        <w:rPr>
          <w:rFonts w:ascii="Palatino Linotype" w:hAnsi="Palatino Linotype" w:cs="Arial"/>
        </w:rPr>
      </w:pPr>
    </w:p>
    <w:p w14:paraId="17EAC2F4" w14:textId="07CE8D2B" w:rsidR="0065314F" w:rsidRPr="00454F40" w:rsidRDefault="0065314F" w:rsidP="00454F40">
      <w:pPr>
        <w:spacing w:line="360" w:lineRule="auto"/>
        <w:jc w:val="both"/>
        <w:rPr>
          <w:rFonts w:ascii="Palatino Linotype" w:hAnsi="Palatino Linotype"/>
          <w:b/>
          <w:sz w:val="22"/>
          <w:szCs w:val="22"/>
          <w:lang w:val="es-ES_tradnl"/>
        </w:rPr>
      </w:pPr>
      <w:r w:rsidRPr="00454F40">
        <w:rPr>
          <w:rFonts w:ascii="Palatino Linotype" w:hAnsi="Palatino Linotype" w:cs="Arial"/>
          <w:b/>
          <w:sz w:val="28"/>
        </w:rPr>
        <w:t xml:space="preserve">SEGUNDO. </w:t>
      </w:r>
      <w:r w:rsidRPr="00454F40">
        <w:rPr>
          <w:rFonts w:ascii="Palatino Linotype" w:hAnsi="Palatino Linotype" w:cs="Arial"/>
        </w:rPr>
        <w:t>Se</w:t>
      </w:r>
      <w:r w:rsidRPr="00454F40">
        <w:rPr>
          <w:rFonts w:ascii="Palatino Linotype" w:hAnsi="Palatino Linotype" w:cs="Arial"/>
          <w:b/>
        </w:rPr>
        <w:t xml:space="preserve"> CONFIRMA </w:t>
      </w:r>
      <w:r w:rsidRPr="00454F40">
        <w:rPr>
          <w:rFonts w:ascii="Palatino Linotype" w:hAnsi="Palatino Linotype" w:cs="Arial"/>
        </w:rPr>
        <w:t xml:space="preserve">la respuesta del </w:t>
      </w:r>
      <w:r w:rsidRPr="00454F40">
        <w:rPr>
          <w:rFonts w:ascii="Palatino Linotype" w:hAnsi="Palatino Linotype" w:cs="Arial"/>
          <w:b/>
        </w:rPr>
        <w:t xml:space="preserve">SUJETO OBLIGADO </w:t>
      </w:r>
      <w:r w:rsidRPr="00454F40">
        <w:rPr>
          <w:rFonts w:ascii="Palatino Linotype" w:hAnsi="Palatino Linotype" w:cs="Arial"/>
        </w:rPr>
        <w:t xml:space="preserve">otorgada a la solicitud de acceso a la información que dio origen al Recurso de Revisión </w:t>
      </w:r>
      <w:r w:rsidRPr="00454F40">
        <w:rPr>
          <w:rFonts w:ascii="Palatino Linotype" w:hAnsi="Palatino Linotype"/>
          <w:b/>
          <w:lang w:val="es-ES_tradnl"/>
        </w:rPr>
        <w:t>02662/INFOEM/IP/RR/2023</w:t>
      </w:r>
      <w:r w:rsidRPr="00454F40">
        <w:rPr>
          <w:rFonts w:ascii="Palatino Linotype" w:hAnsi="Palatino Linotype" w:cs="Arial"/>
        </w:rPr>
        <w:t>.</w:t>
      </w:r>
    </w:p>
    <w:p w14:paraId="2445BCD8" w14:textId="77777777" w:rsidR="0065314F" w:rsidRPr="00454F40" w:rsidRDefault="0065314F" w:rsidP="00454F40">
      <w:pPr>
        <w:pStyle w:val="Prrafodelista"/>
        <w:spacing w:line="360" w:lineRule="auto"/>
        <w:rPr>
          <w:rFonts w:ascii="Palatino Linotype" w:hAnsi="Palatino Linotype" w:cs="Arial"/>
          <w:b/>
          <w:sz w:val="28"/>
          <w:szCs w:val="28"/>
        </w:rPr>
      </w:pPr>
    </w:p>
    <w:p w14:paraId="226A78C5" w14:textId="77777777" w:rsidR="0065314F" w:rsidRPr="00454F40" w:rsidRDefault="0065314F" w:rsidP="00454F40">
      <w:pPr>
        <w:widowControl w:val="0"/>
        <w:autoSpaceDE w:val="0"/>
        <w:autoSpaceDN w:val="0"/>
        <w:adjustRightInd w:val="0"/>
        <w:spacing w:line="360" w:lineRule="auto"/>
        <w:jc w:val="both"/>
        <w:rPr>
          <w:rFonts w:ascii="Palatino Linotype" w:hAnsi="Palatino Linotype" w:cs="Arial"/>
          <w:lang w:val="es-ES_tradnl"/>
        </w:rPr>
      </w:pPr>
      <w:r w:rsidRPr="00454F40">
        <w:rPr>
          <w:rFonts w:ascii="Palatino Linotype" w:hAnsi="Palatino Linotype" w:cs="Arial"/>
          <w:b/>
          <w:sz w:val="28"/>
        </w:rPr>
        <w:t xml:space="preserve">TERCERO. </w:t>
      </w:r>
      <w:r w:rsidRPr="00454F40">
        <w:rPr>
          <w:rFonts w:ascii="Palatino Linotype" w:hAnsi="Palatino Linotype" w:cs="Arial"/>
          <w:b/>
          <w:lang w:val="es-ES_tradnl"/>
        </w:rPr>
        <w:t xml:space="preserve">Notifíquese </w:t>
      </w:r>
      <w:r w:rsidRPr="00454F40">
        <w:rPr>
          <w:rFonts w:ascii="Palatino Linotype" w:hAnsi="Palatino Linotype" w:cs="Arial"/>
          <w:lang w:val="es-ES_tradnl"/>
        </w:rPr>
        <w:t xml:space="preserve">la presente resolución al Titular de la Unidad de Transparencia del </w:t>
      </w:r>
      <w:r w:rsidRPr="00454F40">
        <w:rPr>
          <w:rFonts w:ascii="Palatino Linotype" w:hAnsi="Palatino Linotype" w:cs="Arial"/>
          <w:b/>
          <w:lang w:val="es-ES_tradnl"/>
        </w:rPr>
        <w:t>SUJETO OBLIGADO</w:t>
      </w:r>
      <w:r w:rsidRPr="00454F40">
        <w:rPr>
          <w:rFonts w:ascii="Palatino Linotype" w:hAnsi="Palatino Linotype" w:cs="Arial"/>
          <w:lang w:val="es-ES_tradnl"/>
        </w:rPr>
        <w:t>, para su conocimiento, a través del Sistema de Acceso a la Información Mexiquense (SAIMEX).</w:t>
      </w:r>
    </w:p>
    <w:p w14:paraId="69A7F049" w14:textId="77777777" w:rsidR="0065314F" w:rsidRPr="00454F40" w:rsidRDefault="0065314F" w:rsidP="00454F40">
      <w:pPr>
        <w:widowControl w:val="0"/>
        <w:autoSpaceDE w:val="0"/>
        <w:autoSpaceDN w:val="0"/>
        <w:adjustRightInd w:val="0"/>
        <w:spacing w:line="360" w:lineRule="auto"/>
        <w:jc w:val="both"/>
        <w:rPr>
          <w:rFonts w:ascii="Palatino Linotype" w:hAnsi="Palatino Linotype" w:cs="Arial"/>
          <w:lang w:val="es-ES_tradnl"/>
        </w:rPr>
      </w:pPr>
    </w:p>
    <w:p w14:paraId="6ABA0EBD" w14:textId="77777777" w:rsidR="0065314F" w:rsidRPr="00454F40" w:rsidRDefault="0065314F" w:rsidP="00454F40">
      <w:pPr>
        <w:widowControl w:val="0"/>
        <w:autoSpaceDE w:val="0"/>
        <w:autoSpaceDN w:val="0"/>
        <w:adjustRightInd w:val="0"/>
        <w:spacing w:line="360" w:lineRule="auto"/>
        <w:jc w:val="both"/>
        <w:rPr>
          <w:rFonts w:ascii="Palatino Linotype" w:hAnsi="Palatino Linotype" w:cs="Arial"/>
          <w:lang w:val="es-ES_tradnl"/>
        </w:rPr>
      </w:pPr>
      <w:r w:rsidRPr="00454F40">
        <w:rPr>
          <w:rFonts w:ascii="Palatino Linotype" w:hAnsi="Palatino Linotype"/>
          <w:b/>
          <w:lang w:eastAsia="es-ES_tradnl"/>
        </w:rPr>
        <w:t xml:space="preserve">CUARTO. </w:t>
      </w:r>
      <w:r w:rsidRPr="00454F40">
        <w:rPr>
          <w:rFonts w:ascii="Palatino Linotype" w:hAnsi="Palatino Linotype" w:cs="Arial"/>
          <w:b/>
          <w:lang w:val="es-ES_tradnl"/>
        </w:rPr>
        <w:t xml:space="preserve">Notifíquese </w:t>
      </w:r>
      <w:r w:rsidRPr="00454F40">
        <w:rPr>
          <w:rFonts w:ascii="Palatino Linotype" w:hAnsi="Palatino Linotype" w:cs="Arial"/>
          <w:lang w:val="es-ES_tradnl"/>
        </w:rPr>
        <w:t>la presente resolución al</w:t>
      </w:r>
      <w:r w:rsidRPr="00454F40">
        <w:rPr>
          <w:rFonts w:ascii="Palatino Linotype" w:hAnsi="Palatino Linotype"/>
          <w:szCs w:val="17"/>
          <w:lang w:eastAsia="es-ES_tradnl"/>
        </w:rPr>
        <w:t xml:space="preserve"> al </w:t>
      </w:r>
      <w:r w:rsidRPr="00454F40">
        <w:rPr>
          <w:rFonts w:ascii="Palatino Linotype" w:hAnsi="Palatino Linotype"/>
          <w:b/>
          <w:szCs w:val="17"/>
          <w:lang w:eastAsia="es-ES_tradnl"/>
        </w:rPr>
        <w:t xml:space="preserve">RECURRENTE </w:t>
      </w:r>
      <w:r w:rsidRPr="00454F40">
        <w:rPr>
          <w:rFonts w:ascii="Palatino Linotype" w:hAnsi="Palatino Linotype" w:cs="Arial"/>
          <w:lang w:val="es-ES_tradnl"/>
        </w:rPr>
        <w:t xml:space="preserve">a través del Sistema de Acceso a la Información Mexiquense (SAIMEX) </w:t>
      </w:r>
      <w:r w:rsidRPr="00454F40">
        <w:rPr>
          <w:rFonts w:ascii="Palatino Linotype" w:hAnsi="Palatino Linotype"/>
          <w:szCs w:val="17"/>
          <w:lang w:eastAsia="es-ES_tradnl"/>
        </w:rPr>
        <w:t xml:space="preserve">y hágase de su conocimiento </w:t>
      </w:r>
      <w:r w:rsidRPr="00454F40">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454F40" w:rsidRDefault="0022582E" w:rsidP="00454F40">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46D7A54F" w14:textId="77777777" w:rsidR="00454F40" w:rsidRDefault="00454F40" w:rsidP="00454F40">
      <w:pPr>
        <w:tabs>
          <w:tab w:val="left" w:pos="709"/>
        </w:tabs>
        <w:spacing w:line="360" w:lineRule="auto"/>
        <w:ind w:right="51"/>
        <w:jc w:val="both"/>
        <w:rPr>
          <w:rFonts w:ascii="Palatino Linotype" w:hAnsi="Palatino Linotype" w:cs="Arial"/>
        </w:rPr>
      </w:pPr>
      <w:r>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CUARTA SESIÓN ORDINARIA CELEBRADA EL VEINTE DE SEPTIEMBRE DE DOS MIL VEINTITRÉS, ANTE EL SECRETARIO TÉCNICO DEL PLENO, ALEXIS TAPIA RAMÍREZ. </w:t>
      </w:r>
    </w:p>
    <w:p w14:paraId="6ADABCE0" w14:textId="59EDAE20" w:rsidR="004758B2" w:rsidRPr="00454F40" w:rsidRDefault="00454F40" w:rsidP="00454F40">
      <w:pPr>
        <w:tabs>
          <w:tab w:val="left" w:pos="2325"/>
        </w:tabs>
        <w:spacing w:line="360" w:lineRule="auto"/>
        <w:jc w:val="both"/>
        <w:rPr>
          <w:rFonts w:ascii="Palatino Linotype" w:eastAsiaTheme="minorEastAsia" w:hAnsi="Palatino Linotype"/>
          <w:sz w:val="16"/>
          <w:lang w:val="es-419"/>
        </w:rPr>
      </w:pPr>
      <w:r>
        <w:rPr>
          <w:rFonts w:ascii="Palatino Linotype" w:hAnsi="Palatino Linotype"/>
          <w:sz w:val="20"/>
        </w:rPr>
        <w:t>SCMM/AGZ/DEMF</w:t>
      </w:r>
      <w:r w:rsidR="00993225" w:rsidRPr="00454F40">
        <w:rPr>
          <w:rFonts w:ascii="Palatino Linotype" w:eastAsiaTheme="minorEastAsia" w:hAnsi="Palatino Linotype"/>
          <w:sz w:val="16"/>
          <w:lang w:val="es-ES_tradnl"/>
        </w:rPr>
        <w:t>/</w:t>
      </w:r>
      <w:r w:rsidR="00176899" w:rsidRPr="00454F40">
        <w:rPr>
          <w:rFonts w:ascii="Palatino Linotype" w:eastAsiaTheme="minorEastAsia" w:hAnsi="Palatino Linotype"/>
          <w:sz w:val="20"/>
          <w:szCs w:val="32"/>
          <w:lang w:val="es-419"/>
        </w:rPr>
        <w:t>DLM</w:t>
      </w:r>
    </w:p>
    <w:p w14:paraId="1C4D1F5D" w14:textId="40BE29DB" w:rsidR="00EE52D0" w:rsidRPr="00454F40" w:rsidRDefault="00EE52D0" w:rsidP="00454F40">
      <w:pPr>
        <w:spacing w:line="360" w:lineRule="auto"/>
        <w:rPr>
          <w:rFonts w:ascii="Palatino Linotype" w:hAnsi="Palatino Linotype"/>
          <w:b/>
          <w:sz w:val="28"/>
          <w:szCs w:val="28"/>
        </w:rPr>
      </w:pPr>
    </w:p>
    <w:p w14:paraId="5A5899D6" w14:textId="77777777" w:rsidR="00E60BC9" w:rsidRPr="00454F40" w:rsidRDefault="00E60BC9" w:rsidP="00454F40">
      <w:pPr>
        <w:spacing w:line="360" w:lineRule="auto"/>
        <w:rPr>
          <w:rFonts w:ascii="Palatino Linotype" w:hAnsi="Palatino Linotype"/>
          <w:b/>
          <w:sz w:val="28"/>
          <w:szCs w:val="28"/>
        </w:rPr>
      </w:pPr>
    </w:p>
    <w:p w14:paraId="14129A6F" w14:textId="77777777" w:rsidR="00E60BC9" w:rsidRPr="00454F40" w:rsidRDefault="00E60BC9" w:rsidP="00454F40">
      <w:pPr>
        <w:spacing w:line="360" w:lineRule="auto"/>
        <w:rPr>
          <w:rFonts w:ascii="Palatino Linotype" w:hAnsi="Palatino Linotype"/>
          <w:b/>
          <w:sz w:val="28"/>
          <w:szCs w:val="28"/>
        </w:rPr>
      </w:pPr>
    </w:p>
    <w:p w14:paraId="28BB592F" w14:textId="77777777" w:rsidR="00E60BC9" w:rsidRPr="00454F40" w:rsidRDefault="00E60BC9" w:rsidP="00454F40">
      <w:pPr>
        <w:spacing w:line="360" w:lineRule="auto"/>
        <w:rPr>
          <w:rFonts w:ascii="Palatino Linotype" w:hAnsi="Palatino Linotype"/>
          <w:b/>
          <w:sz w:val="28"/>
          <w:szCs w:val="28"/>
        </w:rPr>
      </w:pPr>
    </w:p>
    <w:p w14:paraId="70CC180A" w14:textId="77777777" w:rsidR="00A85848" w:rsidRPr="00454F40" w:rsidRDefault="00A85848" w:rsidP="00454F40">
      <w:pPr>
        <w:spacing w:line="360" w:lineRule="auto"/>
        <w:rPr>
          <w:rFonts w:ascii="Palatino Linotype" w:hAnsi="Palatino Linotype"/>
          <w:b/>
          <w:sz w:val="28"/>
          <w:szCs w:val="28"/>
        </w:rPr>
      </w:pPr>
    </w:p>
    <w:p w14:paraId="60C323FA" w14:textId="77777777" w:rsidR="00A85848" w:rsidRPr="00454F40" w:rsidRDefault="00A85848" w:rsidP="00454F40">
      <w:pPr>
        <w:spacing w:line="360" w:lineRule="auto"/>
        <w:rPr>
          <w:rFonts w:ascii="Palatino Linotype" w:hAnsi="Palatino Linotype"/>
          <w:b/>
          <w:sz w:val="28"/>
          <w:szCs w:val="28"/>
        </w:rPr>
      </w:pPr>
    </w:p>
    <w:p w14:paraId="394820D6" w14:textId="77777777" w:rsidR="00A85848" w:rsidRPr="00454F40" w:rsidRDefault="00A85848" w:rsidP="00454F40">
      <w:pPr>
        <w:spacing w:line="360" w:lineRule="auto"/>
        <w:rPr>
          <w:rFonts w:ascii="Palatino Linotype" w:hAnsi="Palatino Linotype"/>
          <w:b/>
          <w:sz w:val="28"/>
          <w:szCs w:val="28"/>
        </w:rPr>
      </w:pPr>
    </w:p>
    <w:p w14:paraId="1F20849D" w14:textId="77777777" w:rsidR="00A85848" w:rsidRPr="00454F40" w:rsidRDefault="00A85848" w:rsidP="00454F40">
      <w:pPr>
        <w:spacing w:line="360" w:lineRule="auto"/>
        <w:rPr>
          <w:rFonts w:ascii="Palatino Linotype" w:hAnsi="Palatino Linotype"/>
          <w:b/>
          <w:sz w:val="28"/>
          <w:szCs w:val="28"/>
        </w:rPr>
      </w:pPr>
    </w:p>
    <w:p w14:paraId="36593724" w14:textId="77777777" w:rsidR="00E60BC9" w:rsidRPr="00454F40" w:rsidRDefault="00E60BC9" w:rsidP="00454F40">
      <w:pPr>
        <w:spacing w:line="360" w:lineRule="auto"/>
        <w:rPr>
          <w:rFonts w:ascii="Palatino Linotype" w:hAnsi="Palatino Linotype"/>
          <w:b/>
          <w:sz w:val="28"/>
          <w:szCs w:val="28"/>
        </w:rPr>
      </w:pPr>
    </w:p>
    <w:p w14:paraId="17A53C78" w14:textId="77777777" w:rsidR="00E60BC9" w:rsidRPr="00454F40" w:rsidRDefault="00E60BC9" w:rsidP="00454F40">
      <w:pPr>
        <w:spacing w:line="360" w:lineRule="auto"/>
        <w:rPr>
          <w:rFonts w:ascii="Palatino Linotype" w:hAnsi="Palatino Linotype"/>
          <w:b/>
          <w:sz w:val="28"/>
          <w:szCs w:val="28"/>
        </w:rPr>
      </w:pPr>
    </w:p>
    <w:sectPr w:rsidR="00E60BC9" w:rsidRPr="00454F40"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FA3397" w:rsidRDefault="00FA3397" w:rsidP="00C80F8C">
      <w:r>
        <w:separator/>
      </w:r>
    </w:p>
  </w:endnote>
  <w:endnote w:type="continuationSeparator" w:id="0">
    <w:p w14:paraId="2CA1E1DE" w14:textId="77777777" w:rsidR="00FA3397" w:rsidRDefault="00FA33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A3397" w:rsidRPr="0010196A" w:rsidRDefault="00FA339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65BF">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65BF">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A3397" w:rsidRPr="0010196A" w:rsidRDefault="00FA339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165B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165BF">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FA3397" w:rsidRDefault="00FA3397" w:rsidP="00C80F8C">
      <w:r>
        <w:separator/>
      </w:r>
    </w:p>
  </w:footnote>
  <w:footnote w:type="continuationSeparator" w:id="0">
    <w:p w14:paraId="2D50F1A5" w14:textId="77777777" w:rsidR="00FA3397" w:rsidRDefault="00FA339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A3397" w:rsidRDefault="004165B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FA3397" w:rsidRPr="0010196A" w:rsidRDefault="004165B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A3397" w:rsidRPr="008F2CCC" w14:paraId="1F097D8A" w14:textId="77777777" w:rsidTr="00DA50F6">
      <w:tc>
        <w:tcPr>
          <w:tcW w:w="3261" w:type="dxa"/>
          <w:vMerge w:val="restart"/>
        </w:tcPr>
        <w:p w14:paraId="1F780A0C" w14:textId="1EFF25F4" w:rsidR="00FA3397" w:rsidRPr="008F2CCC" w:rsidRDefault="00FA339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A3397" w:rsidRPr="00664658" w:rsidRDefault="00FA339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A924764" w:rsidR="00FA3397" w:rsidRPr="00664658" w:rsidRDefault="00FA3397" w:rsidP="005C250B">
          <w:pPr>
            <w:jc w:val="both"/>
            <w:rPr>
              <w:rFonts w:ascii="Palatino Linotype" w:hAnsi="Palatino Linotype"/>
              <w:b/>
              <w:sz w:val="22"/>
              <w:szCs w:val="22"/>
              <w:lang w:val="es-ES_tradnl"/>
            </w:rPr>
          </w:pPr>
          <w:r>
            <w:rPr>
              <w:rFonts w:ascii="Palatino Linotype" w:hAnsi="Palatino Linotype"/>
              <w:b/>
              <w:lang w:val="es-ES_tradnl"/>
            </w:rPr>
            <w:t>02662/INFOEM/IP/RR/2023</w:t>
          </w:r>
        </w:p>
      </w:tc>
    </w:tr>
    <w:tr w:rsidR="00FA3397" w:rsidRPr="008F2CCC" w14:paraId="049677A3" w14:textId="77777777" w:rsidTr="00DA50F6">
      <w:tc>
        <w:tcPr>
          <w:tcW w:w="3261" w:type="dxa"/>
          <w:vMerge/>
        </w:tcPr>
        <w:p w14:paraId="4A21EAC1" w14:textId="5C1F145E" w:rsidR="00FA3397" w:rsidRPr="008F2CCC" w:rsidRDefault="00FA3397" w:rsidP="00D41D47">
          <w:pPr>
            <w:rPr>
              <w:rFonts w:ascii="Palatino Linotype" w:hAnsi="Palatino Linotype"/>
              <w:b/>
              <w:sz w:val="22"/>
              <w:szCs w:val="22"/>
              <w:lang w:val="es-ES_tradnl"/>
            </w:rPr>
          </w:pPr>
        </w:p>
      </w:tc>
      <w:tc>
        <w:tcPr>
          <w:tcW w:w="2551" w:type="dxa"/>
          <w:shd w:val="clear" w:color="auto" w:fill="auto"/>
        </w:tcPr>
        <w:p w14:paraId="1237BCDE" w14:textId="77777777" w:rsidR="00FA3397" w:rsidRPr="00664658" w:rsidRDefault="00FA339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991900F" w:rsidR="00FA3397" w:rsidRPr="00C77536" w:rsidRDefault="00FA3397" w:rsidP="0027039A">
          <w:pPr>
            <w:jc w:val="both"/>
            <w:rPr>
              <w:lang w:val="es-419"/>
            </w:rPr>
          </w:pPr>
          <w:r>
            <w:rPr>
              <w:rFonts w:ascii="Palatino Linotype" w:hAnsi="Palatino Linotype"/>
              <w:b/>
              <w:sz w:val="22"/>
              <w:szCs w:val="22"/>
              <w:lang w:val="es-ES_tradnl"/>
            </w:rPr>
            <w:t>Instituto Electoral del Estado de México</w:t>
          </w:r>
        </w:p>
      </w:tc>
    </w:tr>
    <w:tr w:rsidR="00FA3397" w:rsidRPr="008F2CCC" w14:paraId="72CD087D" w14:textId="77777777" w:rsidTr="00DA50F6">
      <w:trPr>
        <w:trHeight w:val="228"/>
      </w:trPr>
      <w:tc>
        <w:tcPr>
          <w:tcW w:w="3261" w:type="dxa"/>
          <w:vMerge/>
        </w:tcPr>
        <w:p w14:paraId="1B78656F" w14:textId="01E6F6F6" w:rsidR="00FA3397" w:rsidRPr="008F2CCC" w:rsidRDefault="00FA3397" w:rsidP="00070856">
          <w:pPr>
            <w:rPr>
              <w:rFonts w:ascii="Palatino Linotype" w:hAnsi="Palatino Linotype"/>
              <w:b/>
              <w:sz w:val="22"/>
              <w:szCs w:val="22"/>
              <w:lang w:val="es-ES_tradnl"/>
            </w:rPr>
          </w:pPr>
        </w:p>
      </w:tc>
      <w:tc>
        <w:tcPr>
          <w:tcW w:w="2551" w:type="dxa"/>
          <w:shd w:val="clear" w:color="auto" w:fill="auto"/>
        </w:tcPr>
        <w:p w14:paraId="74D81628" w14:textId="3839B3E6" w:rsidR="00FA3397" w:rsidRPr="00664658" w:rsidRDefault="00FA339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A3397" w:rsidRPr="00664658" w:rsidRDefault="00FA339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A3397" w:rsidRPr="0010196A" w:rsidRDefault="00FA339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FA3397" w:rsidRPr="0010196A" w:rsidRDefault="004165B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A3397" w:rsidRPr="008F2CCC" w14:paraId="6ABABA57" w14:textId="77777777" w:rsidTr="005B5501">
      <w:tc>
        <w:tcPr>
          <w:tcW w:w="4253" w:type="dxa"/>
          <w:vMerge w:val="restart"/>
          <w:shd w:val="clear" w:color="auto" w:fill="auto"/>
        </w:tcPr>
        <w:p w14:paraId="6AA376CC" w14:textId="1E62217E" w:rsidR="00FA3397" w:rsidRPr="008F2CCC" w:rsidRDefault="00FA339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A3397" w:rsidRPr="008F2CCC" w:rsidRDefault="00FA339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CFCF4C2" w:rsidR="00FA3397" w:rsidRPr="008F2CCC" w:rsidRDefault="00FA3397" w:rsidP="003305CB">
          <w:pPr>
            <w:jc w:val="both"/>
            <w:rPr>
              <w:rFonts w:ascii="Palatino Linotype" w:hAnsi="Palatino Linotype"/>
              <w:b/>
              <w:sz w:val="22"/>
              <w:szCs w:val="22"/>
              <w:lang w:val="es-ES_tradnl"/>
            </w:rPr>
          </w:pPr>
          <w:r>
            <w:rPr>
              <w:rFonts w:ascii="Palatino Linotype" w:hAnsi="Palatino Linotype"/>
              <w:b/>
              <w:sz w:val="22"/>
              <w:szCs w:val="22"/>
              <w:lang w:val="es-ES_tradnl"/>
            </w:rPr>
            <w:t>02662/INFOEM/IP/RR/2023</w:t>
          </w:r>
        </w:p>
      </w:tc>
    </w:tr>
    <w:tr w:rsidR="00FA3397" w:rsidRPr="008F2CCC" w14:paraId="3B45FB53" w14:textId="77777777" w:rsidTr="005B5501">
      <w:tc>
        <w:tcPr>
          <w:tcW w:w="4253" w:type="dxa"/>
          <w:vMerge/>
          <w:shd w:val="clear" w:color="auto" w:fill="auto"/>
        </w:tcPr>
        <w:p w14:paraId="188B82EF" w14:textId="77777777" w:rsidR="00FA3397" w:rsidRPr="008F2CCC" w:rsidRDefault="00FA3397" w:rsidP="00A2780F">
          <w:pPr>
            <w:rPr>
              <w:rFonts w:ascii="Palatino Linotype" w:hAnsi="Palatino Linotype"/>
              <w:b/>
              <w:sz w:val="22"/>
              <w:szCs w:val="22"/>
              <w:lang w:val="es-ES_tradnl"/>
            </w:rPr>
          </w:pPr>
        </w:p>
      </w:tc>
      <w:tc>
        <w:tcPr>
          <w:tcW w:w="2552" w:type="dxa"/>
          <w:shd w:val="clear" w:color="auto" w:fill="auto"/>
        </w:tcPr>
        <w:p w14:paraId="3B2AD0CF" w14:textId="77777777" w:rsidR="00FA3397" w:rsidRPr="008F2CCC" w:rsidRDefault="00FA339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46F444B" w:rsidR="00FA3397" w:rsidRPr="003305CB" w:rsidRDefault="004165BF" w:rsidP="00DD7C89">
          <w:pPr>
            <w:jc w:val="both"/>
            <w:rPr>
              <w:rFonts w:ascii="Palatino Linotype" w:hAnsi="Palatino Linotype"/>
              <w:b/>
              <w:sz w:val="22"/>
              <w:szCs w:val="22"/>
              <w:lang w:val="es-419"/>
            </w:rPr>
          </w:pPr>
          <w:r>
            <w:rPr>
              <w:rFonts w:ascii="Palatino Linotype" w:hAnsi="Palatino Linotype"/>
              <w:b/>
              <w:sz w:val="22"/>
              <w:szCs w:val="22"/>
              <w:lang w:val="es-419"/>
            </w:rPr>
            <w:t>XXXXXXX XXXX XX</w:t>
          </w:r>
        </w:p>
      </w:tc>
    </w:tr>
    <w:tr w:rsidR="00FA3397" w:rsidRPr="008F2CCC" w14:paraId="28A493EB" w14:textId="77777777" w:rsidTr="005B5501">
      <w:trPr>
        <w:trHeight w:val="228"/>
      </w:trPr>
      <w:tc>
        <w:tcPr>
          <w:tcW w:w="4253" w:type="dxa"/>
          <w:vMerge/>
          <w:shd w:val="clear" w:color="auto" w:fill="auto"/>
        </w:tcPr>
        <w:p w14:paraId="06C77D31" w14:textId="77777777" w:rsidR="00FA3397" w:rsidRPr="008F2CCC" w:rsidRDefault="00FA3397" w:rsidP="00E37C88">
          <w:pPr>
            <w:rPr>
              <w:rFonts w:ascii="Palatino Linotype" w:hAnsi="Palatino Linotype"/>
              <w:b/>
              <w:sz w:val="22"/>
              <w:szCs w:val="22"/>
              <w:lang w:val="es-ES_tradnl"/>
            </w:rPr>
          </w:pPr>
        </w:p>
      </w:tc>
      <w:tc>
        <w:tcPr>
          <w:tcW w:w="2552" w:type="dxa"/>
          <w:shd w:val="clear" w:color="auto" w:fill="auto"/>
        </w:tcPr>
        <w:p w14:paraId="2E1A72B4" w14:textId="77777777" w:rsidR="00FA3397" w:rsidRPr="008F2CCC" w:rsidRDefault="00FA339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75B5A81" w:rsidR="00FA3397" w:rsidRPr="00F67B0E" w:rsidRDefault="00FA3397" w:rsidP="002D18A7">
          <w:pPr>
            <w:jc w:val="both"/>
            <w:rPr>
              <w:lang w:val="es-419"/>
            </w:rPr>
          </w:pPr>
          <w:r w:rsidRPr="00361044">
            <w:rPr>
              <w:rFonts w:ascii="Palatino Linotype" w:hAnsi="Palatino Linotype"/>
              <w:b/>
              <w:sz w:val="22"/>
              <w:szCs w:val="22"/>
              <w:lang w:val="es-ES_tradnl"/>
            </w:rPr>
            <w:t>Instituto Electoral del Estado de México</w:t>
          </w:r>
        </w:p>
      </w:tc>
    </w:tr>
    <w:tr w:rsidR="00FA3397" w:rsidRPr="008F2CCC" w14:paraId="0F114FF0" w14:textId="77777777" w:rsidTr="005B5501">
      <w:tc>
        <w:tcPr>
          <w:tcW w:w="4253" w:type="dxa"/>
          <w:vMerge/>
          <w:shd w:val="clear" w:color="auto" w:fill="auto"/>
        </w:tcPr>
        <w:p w14:paraId="4CCB64BA" w14:textId="77777777" w:rsidR="00FA3397" w:rsidRPr="008F2CCC" w:rsidRDefault="00FA3397" w:rsidP="00A2780F">
          <w:pPr>
            <w:rPr>
              <w:rFonts w:ascii="Palatino Linotype" w:hAnsi="Palatino Linotype"/>
              <w:b/>
              <w:sz w:val="22"/>
              <w:szCs w:val="22"/>
              <w:lang w:val="es-ES_tradnl"/>
            </w:rPr>
          </w:pPr>
        </w:p>
      </w:tc>
      <w:tc>
        <w:tcPr>
          <w:tcW w:w="2552" w:type="dxa"/>
          <w:shd w:val="clear" w:color="auto" w:fill="auto"/>
        </w:tcPr>
        <w:p w14:paraId="31E422EA" w14:textId="63649A07" w:rsidR="00FA3397" w:rsidRPr="008F2CCC" w:rsidRDefault="00FA339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A3397" w:rsidRPr="008F2CCC" w:rsidRDefault="00FA339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A3397" w:rsidRPr="0010196A" w:rsidRDefault="00FA339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3875"/>
    <w:multiLevelType w:val="hybridMultilevel"/>
    <w:tmpl w:val="42F8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44C72"/>
    <w:multiLevelType w:val="hybridMultilevel"/>
    <w:tmpl w:val="F69C8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9438DF"/>
    <w:multiLevelType w:val="hybridMultilevel"/>
    <w:tmpl w:val="0AEC4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6F2698"/>
    <w:multiLevelType w:val="hybridMultilevel"/>
    <w:tmpl w:val="48BE2B3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1375F9"/>
    <w:multiLevelType w:val="hybridMultilevel"/>
    <w:tmpl w:val="21447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F74A8D"/>
    <w:multiLevelType w:val="hybridMultilevel"/>
    <w:tmpl w:val="80C2F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CE054B"/>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6DB6762"/>
    <w:multiLevelType w:val="hybridMultilevel"/>
    <w:tmpl w:val="DB362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1E08DC"/>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5D069A"/>
    <w:multiLevelType w:val="hybridMultilevel"/>
    <w:tmpl w:val="F36291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6C5900"/>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6"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2A0B5F"/>
    <w:multiLevelType w:val="hybridMultilevel"/>
    <w:tmpl w:val="5B286D5C"/>
    <w:lvl w:ilvl="0" w:tplc="71B6DAB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10"/>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5"/>
  </w:num>
  <w:num w:numId="6">
    <w:abstractNumId w:val="17"/>
  </w:num>
  <w:num w:numId="7">
    <w:abstractNumId w:val="7"/>
  </w:num>
  <w:num w:numId="8">
    <w:abstractNumId w:val="20"/>
  </w:num>
  <w:num w:numId="9">
    <w:abstractNumId w:val="16"/>
  </w:num>
  <w:num w:numId="10">
    <w:abstractNumId w:val="25"/>
  </w:num>
  <w:num w:numId="11">
    <w:abstractNumId w:val="11"/>
  </w:num>
  <w:num w:numId="12">
    <w:abstractNumId w:val="34"/>
  </w:num>
  <w:num w:numId="13">
    <w:abstractNumId w:val="22"/>
  </w:num>
  <w:num w:numId="14">
    <w:abstractNumId w:val="36"/>
  </w:num>
  <w:num w:numId="15">
    <w:abstractNumId w:val="27"/>
  </w:num>
  <w:num w:numId="16">
    <w:abstractNumId w:val="8"/>
  </w:num>
  <w:num w:numId="17">
    <w:abstractNumId w:val="29"/>
  </w:num>
  <w:num w:numId="18">
    <w:abstractNumId w:val="26"/>
  </w:num>
  <w:num w:numId="19">
    <w:abstractNumId w:val="9"/>
  </w:num>
  <w:num w:numId="20">
    <w:abstractNumId w:val="32"/>
  </w:num>
  <w:num w:numId="21">
    <w:abstractNumId w:val="18"/>
  </w:num>
  <w:num w:numId="22">
    <w:abstractNumId w:val="30"/>
  </w:num>
  <w:num w:numId="23">
    <w:abstractNumId w:val="19"/>
  </w:num>
  <w:num w:numId="24">
    <w:abstractNumId w:val="37"/>
  </w:num>
  <w:num w:numId="25">
    <w:abstractNumId w:val="24"/>
  </w:num>
  <w:num w:numId="26">
    <w:abstractNumId w:val="4"/>
  </w:num>
  <w:num w:numId="27">
    <w:abstractNumId w:val="1"/>
  </w:num>
  <w:num w:numId="28">
    <w:abstractNumId w:val="12"/>
  </w:num>
  <w:num w:numId="29">
    <w:abstractNumId w:val="13"/>
  </w:num>
  <w:num w:numId="30">
    <w:abstractNumId w:val="21"/>
  </w:num>
  <w:num w:numId="31">
    <w:abstractNumId w:val="0"/>
  </w:num>
  <w:num w:numId="32">
    <w:abstractNumId w:val="31"/>
  </w:num>
  <w:num w:numId="33">
    <w:abstractNumId w:val="33"/>
  </w:num>
  <w:num w:numId="34">
    <w:abstractNumId w:val="28"/>
  </w:num>
  <w:num w:numId="35">
    <w:abstractNumId w:val="15"/>
  </w:num>
  <w:num w:numId="36">
    <w:abstractNumId w:val="35"/>
  </w:num>
  <w:num w:numId="37">
    <w:abstractNumId w:val="23"/>
  </w:num>
  <w:num w:numId="38">
    <w:abstractNumId w:val="6"/>
  </w:num>
  <w:num w:numId="39">
    <w:abstractNumId w:val="3"/>
  </w:num>
  <w:num w:numId="4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419" w:vendorID="64" w:dllVersion="131078" w:nlCheck="1" w:checkStyle="1"/>
  <w:activeWritingStyle w:appName="MSWord" w:lang="es-MX" w:vendorID="64" w:dllVersion="131078" w:nlCheck="1" w:checkStyle="1"/>
  <w:proofState w:spelling="clean" w:grammar="clean"/>
  <w:mailMerge>
    <w:mainDocumentType w:val="formLetter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4DE"/>
    <w:rsid w:val="00007558"/>
    <w:rsid w:val="000075A8"/>
    <w:rsid w:val="00007AF1"/>
    <w:rsid w:val="00007FD8"/>
    <w:rsid w:val="000104F0"/>
    <w:rsid w:val="0001080E"/>
    <w:rsid w:val="000109F4"/>
    <w:rsid w:val="00011EDE"/>
    <w:rsid w:val="000123CB"/>
    <w:rsid w:val="00012A00"/>
    <w:rsid w:val="00012E09"/>
    <w:rsid w:val="00013023"/>
    <w:rsid w:val="00013986"/>
    <w:rsid w:val="000139BF"/>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CF5"/>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6CC3"/>
    <w:rsid w:val="00036FA3"/>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43F"/>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729"/>
    <w:rsid w:val="0006590C"/>
    <w:rsid w:val="00065B50"/>
    <w:rsid w:val="00066A54"/>
    <w:rsid w:val="00066B22"/>
    <w:rsid w:val="00066BD2"/>
    <w:rsid w:val="00066D71"/>
    <w:rsid w:val="00067A50"/>
    <w:rsid w:val="00067C7D"/>
    <w:rsid w:val="00070856"/>
    <w:rsid w:val="00071BD7"/>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EA3"/>
    <w:rsid w:val="000763A2"/>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2D3"/>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7BC"/>
    <w:rsid w:val="000A0C7C"/>
    <w:rsid w:val="000A1149"/>
    <w:rsid w:val="000A1549"/>
    <w:rsid w:val="000A2B2B"/>
    <w:rsid w:val="000A2E1A"/>
    <w:rsid w:val="000A3399"/>
    <w:rsid w:val="000A3D63"/>
    <w:rsid w:val="000A3F1E"/>
    <w:rsid w:val="000A4495"/>
    <w:rsid w:val="000A4664"/>
    <w:rsid w:val="000A4AAE"/>
    <w:rsid w:val="000A4E74"/>
    <w:rsid w:val="000A52A9"/>
    <w:rsid w:val="000A558F"/>
    <w:rsid w:val="000A5939"/>
    <w:rsid w:val="000A5A68"/>
    <w:rsid w:val="000A5A97"/>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4567"/>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4D2F"/>
    <w:rsid w:val="000D5436"/>
    <w:rsid w:val="000D58EC"/>
    <w:rsid w:val="000D5D68"/>
    <w:rsid w:val="000D6029"/>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3C6"/>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8F5"/>
    <w:rsid w:val="000F2B5F"/>
    <w:rsid w:val="000F2DAA"/>
    <w:rsid w:val="000F3899"/>
    <w:rsid w:val="000F3904"/>
    <w:rsid w:val="000F3A9D"/>
    <w:rsid w:val="000F4AC2"/>
    <w:rsid w:val="000F4C20"/>
    <w:rsid w:val="000F4F47"/>
    <w:rsid w:val="000F4F8D"/>
    <w:rsid w:val="000F50A6"/>
    <w:rsid w:val="000F54D4"/>
    <w:rsid w:val="000F55B8"/>
    <w:rsid w:val="000F55EC"/>
    <w:rsid w:val="000F58A1"/>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28A"/>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260"/>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591"/>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65B"/>
    <w:rsid w:val="00127E98"/>
    <w:rsid w:val="00130303"/>
    <w:rsid w:val="00130665"/>
    <w:rsid w:val="00130DB3"/>
    <w:rsid w:val="00131065"/>
    <w:rsid w:val="00131466"/>
    <w:rsid w:val="00131979"/>
    <w:rsid w:val="00131ABC"/>
    <w:rsid w:val="00132178"/>
    <w:rsid w:val="001322D3"/>
    <w:rsid w:val="001323DC"/>
    <w:rsid w:val="00132D27"/>
    <w:rsid w:val="001331EE"/>
    <w:rsid w:val="001332E3"/>
    <w:rsid w:val="00133607"/>
    <w:rsid w:val="00133D6C"/>
    <w:rsid w:val="0013449E"/>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B4C"/>
    <w:rsid w:val="00175590"/>
    <w:rsid w:val="00175682"/>
    <w:rsid w:val="001757B6"/>
    <w:rsid w:val="00175805"/>
    <w:rsid w:val="00175CC8"/>
    <w:rsid w:val="00175EBB"/>
    <w:rsid w:val="00175FE0"/>
    <w:rsid w:val="00176899"/>
    <w:rsid w:val="001769F3"/>
    <w:rsid w:val="0017754B"/>
    <w:rsid w:val="001779E0"/>
    <w:rsid w:val="00177BBD"/>
    <w:rsid w:val="00177E7F"/>
    <w:rsid w:val="00177F10"/>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778"/>
    <w:rsid w:val="00184A75"/>
    <w:rsid w:val="001854E0"/>
    <w:rsid w:val="001856A2"/>
    <w:rsid w:val="00185B0F"/>
    <w:rsid w:val="00185D81"/>
    <w:rsid w:val="00185EEA"/>
    <w:rsid w:val="00186EDD"/>
    <w:rsid w:val="00187106"/>
    <w:rsid w:val="0018725D"/>
    <w:rsid w:val="0018726A"/>
    <w:rsid w:val="00187682"/>
    <w:rsid w:val="001877EE"/>
    <w:rsid w:val="001900D7"/>
    <w:rsid w:val="001902D2"/>
    <w:rsid w:val="00190687"/>
    <w:rsid w:val="00190BFD"/>
    <w:rsid w:val="0019130A"/>
    <w:rsid w:val="00191B16"/>
    <w:rsid w:val="00192B47"/>
    <w:rsid w:val="0019342B"/>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4E2"/>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441"/>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B19"/>
    <w:rsid w:val="001D6107"/>
    <w:rsid w:val="001D61F9"/>
    <w:rsid w:val="001D6F14"/>
    <w:rsid w:val="001D7279"/>
    <w:rsid w:val="001D73D9"/>
    <w:rsid w:val="001D7A1D"/>
    <w:rsid w:val="001D7A88"/>
    <w:rsid w:val="001D7C26"/>
    <w:rsid w:val="001D7D77"/>
    <w:rsid w:val="001E01E5"/>
    <w:rsid w:val="001E0468"/>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BDB"/>
    <w:rsid w:val="001F1EC5"/>
    <w:rsid w:val="001F1F43"/>
    <w:rsid w:val="001F2A8A"/>
    <w:rsid w:val="001F3670"/>
    <w:rsid w:val="001F429F"/>
    <w:rsid w:val="001F4B32"/>
    <w:rsid w:val="001F4BE7"/>
    <w:rsid w:val="001F4EAA"/>
    <w:rsid w:val="001F5124"/>
    <w:rsid w:val="001F561B"/>
    <w:rsid w:val="001F5AC5"/>
    <w:rsid w:val="001F5B1C"/>
    <w:rsid w:val="001F6409"/>
    <w:rsid w:val="001F6D6E"/>
    <w:rsid w:val="001F6EC4"/>
    <w:rsid w:val="001F6F43"/>
    <w:rsid w:val="001F7559"/>
    <w:rsid w:val="001F7C05"/>
    <w:rsid w:val="001F7F0F"/>
    <w:rsid w:val="001F7F62"/>
    <w:rsid w:val="001F7FB1"/>
    <w:rsid w:val="00200BEF"/>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696"/>
    <w:rsid w:val="00216EF2"/>
    <w:rsid w:val="002176D1"/>
    <w:rsid w:val="00217725"/>
    <w:rsid w:val="002178DB"/>
    <w:rsid w:val="0021793F"/>
    <w:rsid w:val="00217E5B"/>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C1"/>
    <w:rsid w:val="00224E89"/>
    <w:rsid w:val="00224F53"/>
    <w:rsid w:val="0022532E"/>
    <w:rsid w:val="002255E0"/>
    <w:rsid w:val="0022582E"/>
    <w:rsid w:val="00225A03"/>
    <w:rsid w:val="00226145"/>
    <w:rsid w:val="00226CD8"/>
    <w:rsid w:val="00227335"/>
    <w:rsid w:val="0022749F"/>
    <w:rsid w:val="0022780C"/>
    <w:rsid w:val="00227D03"/>
    <w:rsid w:val="00227F49"/>
    <w:rsid w:val="00227FFD"/>
    <w:rsid w:val="0023001E"/>
    <w:rsid w:val="00230127"/>
    <w:rsid w:val="00230439"/>
    <w:rsid w:val="00230597"/>
    <w:rsid w:val="00230795"/>
    <w:rsid w:val="0023085B"/>
    <w:rsid w:val="00230C66"/>
    <w:rsid w:val="00230CB8"/>
    <w:rsid w:val="00231113"/>
    <w:rsid w:val="0023123B"/>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1F0A"/>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28C"/>
    <w:rsid w:val="00263BFE"/>
    <w:rsid w:val="00263D48"/>
    <w:rsid w:val="002653BD"/>
    <w:rsid w:val="00265CEC"/>
    <w:rsid w:val="00265D9D"/>
    <w:rsid w:val="00265F1F"/>
    <w:rsid w:val="002660D2"/>
    <w:rsid w:val="0026668C"/>
    <w:rsid w:val="00266C85"/>
    <w:rsid w:val="002675F5"/>
    <w:rsid w:val="0027005C"/>
    <w:rsid w:val="0027008F"/>
    <w:rsid w:val="002702BD"/>
    <w:rsid w:val="0027039A"/>
    <w:rsid w:val="00270404"/>
    <w:rsid w:val="00270723"/>
    <w:rsid w:val="00270CBB"/>
    <w:rsid w:val="0027142F"/>
    <w:rsid w:val="00271AD4"/>
    <w:rsid w:val="002724AC"/>
    <w:rsid w:val="00272567"/>
    <w:rsid w:val="00272629"/>
    <w:rsid w:val="002727E6"/>
    <w:rsid w:val="002729DA"/>
    <w:rsid w:val="00272BE2"/>
    <w:rsid w:val="00272CEF"/>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BED"/>
    <w:rsid w:val="00287E1C"/>
    <w:rsid w:val="00290904"/>
    <w:rsid w:val="00290C11"/>
    <w:rsid w:val="00290C9B"/>
    <w:rsid w:val="00290EA9"/>
    <w:rsid w:val="002910B6"/>
    <w:rsid w:val="00291CD6"/>
    <w:rsid w:val="00292081"/>
    <w:rsid w:val="00292588"/>
    <w:rsid w:val="00292DCD"/>
    <w:rsid w:val="00292F2E"/>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EDF"/>
    <w:rsid w:val="002B578D"/>
    <w:rsid w:val="002B5838"/>
    <w:rsid w:val="002B5A2B"/>
    <w:rsid w:val="002B60B8"/>
    <w:rsid w:val="002B60DC"/>
    <w:rsid w:val="002B6394"/>
    <w:rsid w:val="002B6810"/>
    <w:rsid w:val="002B6E64"/>
    <w:rsid w:val="002B7094"/>
    <w:rsid w:val="002B7129"/>
    <w:rsid w:val="002B7695"/>
    <w:rsid w:val="002B7D32"/>
    <w:rsid w:val="002B7E3F"/>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043"/>
    <w:rsid w:val="002D18A7"/>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5F2B"/>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3C2C"/>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934"/>
    <w:rsid w:val="00303AF8"/>
    <w:rsid w:val="00304038"/>
    <w:rsid w:val="00304085"/>
    <w:rsid w:val="0030426C"/>
    <w:rsid w:val="00304445"/>
    <w:rsid w:val="003044B2"/>
    <w:rsid w:val="00304BA5"/>
    <w:rsid w:val="003052CB"/>
    <w:rsid w:val="003056B1"/>
    <w:rsid w:val="00305F6C"/>
    <w:rsid w:val="003060A3"/>
    <w:rsid w:val="00306604"/>
    <w:rsid w:val="00306BCD"/>
    <w:rsid w:val="00306E5B"/>
    <w:rsid w:val="0030772C"/>
    <w:rsid w:val="003103D9"/>
    <w:rsid w:val="0031045D"/>
    <w:rsid w:val="003109E6"/>
    <w:rsid w:val="00310EF9"/>
    <w:rsid w:val="003115D4"/>
    <w:rsid w:val="0031165B"/>
    <w:rsid w:val="0031182B"/>
    <w:rsid w:val="003123CB"/>
    <w:rsid w:val="0031259D"/>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5D2"/>
    <w:rsid w:val="003319E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354"/>
    <w:rsid w:val="00350FCE"/>
    <w:rsid w:val="00351CDC"/>
    <w:rsid w:val="00351F0F"/>
    <w:rsid w:val="0035213B"/>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1044"/>
    <w:rsid w:val="003622CB"/>
    <w:rsid w:val="003628F4"/>
    <w:rsid w:val="0036306A"/>
    <w:rsid w:val="00363D30"/>
    <w:rsid w:val="00364487"/>
    <w:rsid w:val="00364BC7"/>
    <w:rsid w:val="00365921"/>
    <w:rsid w:val="00365C55"/>
    <w:rsid w:val="00365DB3"/>
    <w:rsid w:val="00366317"/>
    <w:rsid w:val="003663F5"/>
    <w:rsid w:val="00366DDB"/>
    <w:rsid w:val="00367092"/>
    <w:rsid w:val="00367536"/>
    <w:rsid w:val="0036781E"/>
    <w:rsid w:val="00367DBB"/>
    <w:rsid w:val="00367DDA"/>
    <w:rsid w:val="00370582"/>
    <w:rsid w:val="00370A22"/>
    <w:rsid w:val="00370E2D"/>
    <w:rsid w:val="00371DEB"/>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A28"/>
    <w:rsid w:val="0037703B"/>
    <w:rsid w:val="00377100"/>
    <w:rsid w:val="0037796A"/>
    <w:rsid w:val="00377FA7"/>
    <w:rsid w:val="003801C2"/>
    <w:rsid w:val="003807A8"/>
    <w:rsid w:val="00380A53"/>
    <w:rsid w:val="003815E1"/>
    <w:rsid w:val="00381AAA"/>
    <w:rsid w:val="003828E3"/>
    <w:rsid w:val="00382A1D"/>
    <w:rsid w:val="00382BB3"/>
    <w:rsid w:val="0038334A"/>
    <w:rsid w:val="00383568"/>
    <w:rsid w:val="00383658"/>
    <w:rsid w:val="00383839"/>
    <w:rsid w:val="00383898"/>
    <w:rsid w:val="0038391D"/>
    <w:rsid w:val="00383ACB"/>
    <w:rsid w:val="00384274"/>
    <w:rsid w:val="00384EFB"/>
    <w:rsid w:val="00385020"/>
    <w:rsid w:val="003850EC"/>
    <w:rsid w:val="003852EA"/>
    <w:rsid w:val="00385BE0"/>
    <w:rsid w:val="0038692F"/>
    <w:rsid w:val="0038708D"/>
    <w:rsid w:val="0038767F"/>
    <w:rsid w:val="00387F5C"/>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7F0"/>
    <w:rsid w:val="00395B29"/>
    <w:rsid w:val="00395B84"/>
    <w:rsid w:val="00396D14"/>
    <w:rsid w:val="00396E36"/>
    <w:rsid w:val="00397407"/>
    <w:rsid w:val="003A0091"/>
    <w:rsid w:val="003A00EC"/>
    <w:rsid w:val="003A021D"/>
    <w:rsid w:val="003A04C3"/>
    <w:rsid w:val="003A097E"/>
    <w:rsid w:val="003A0B04"/>
    <w:rsid w:val="003A0D57"/>
    <w:rsid w:val="003A0EC4"/>
    <w:rsid w:val="003A10A9"/>
    <w:rsid w:val="003A1C98"/>
    <w:rsid w:val="003A1DFE"/>
    <w:rsid w:val="003A1FDE"/>
    <w:rsid w:val="003A1FFC"/>
    <w:rsid w:val="003A228E"/>
    <w:rsid w:val="003A2718"/>
    <w:rsid w:val="003A3FBF"/>
    <w:rsid w:val="003A41C5"/>
    <w:rsid w:val="003A468A"/>
    <w:rsid w:val="003A4E64"/>
    <w:rsid w:val="003A52A9"/>
    <w:rsid w:val="003A546B"/>
    <w:rsid w:val="003A5BF1"/>
    <w:rsid w:val="003A6DCE"/>
    <w:rsid w:val="003A717E"/>
    <w:rsid w:val="003A71D2"/>
    <w:rsid w:val="003A71DD"/>
    <w:rsid w:val="003A73F9"/>
    <w:rsid w:val="003A7460"/>
    <w:rsid w:val="003A79AE"/>
    <w:rsid w:val="003A7A3C"/>
    <w:rsid w:val="003A7F6E"/>
    <w:rsid w:val="003B0016"/>
    <w:rsid w:val="003B0C64"/>
    <w:rsid w:val="003B0F2D"/>
    <w:rsid w:val="003B211C"/>
    <w:rsid w:val="003B2660"/>
    <w:rsid w:val="003B28B7"/>
    <w:rsid w:val="003B33D8"/>
    <w:rsid w:val="003B3728"/>
    <w:rsid w:val="003B3B43"/>
    <w:rsid w:val="003B3DD0"/>
    <w:rsid w:val="003B40CF"/>
    <w:rsid w:val="003B443B"/>
    <w:rsid w:val="003B4C16"/>
    <w:rsid w:val="003B5491"/>
    <w:rsid w:val="003B5504"/>
    <w:rsid w:val="003B5716"/>
    <w:rsid w:val="003B57C3"/>
    <w:rsid w:val="003B59E4"/>
    <w:rsid w:val="003B5C9D"/>
    <w:rsid w:val="003B63CF"/>
    <w:rsid w:val="003B6CEB"/>
    <w:rsid w:val="003B6F3C"/>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4A6A"/>
    <w:rsid w:val="003C4CB3"/>
    <w:rsid w:val="003C549A"/>
    <w:rsid w:val="003C582F"/>
    <w:rsid w:val="003C5AD5"/>
    <w:rsid w:val="003C5BE8"/>
    <w:rsid w:val="003C5FA2"/>
    <w:rsid w:val="003C653B"/>
    <w:rsid w:val="003C65F0"/>
    <w:rsid w:val="003C687A"/>
    <w:rsid w:val="003C703C"/>
    <w:rsid w:val="003C718E"/>
    <w:rsid w:val="003C736B"/>
    <w:rsid w:val="003D1122"/>
    <w:rsid w:val="003D1518"/>
    <w:rsid w:val="003D19AA"/>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5B"/>
    <w:rsid w:val="00400224"/>
    <w:rsid w:val="00400574"/>
    <w:rsid w:val="004005B5"/>
    <w:rsid w:val="0040143F"/>
    <w:rsid w:val="004015CB"/>
    <w:rsid w:val="004018DA"/>
    <w:rsid w:val="00402140"/>
    <w:rsid w:val="0040260F"/>
    <w:rsid w:val="0040268E"/>
    <w:rsid w:val="004027FA"/>
    <w:rsid w:val="00402A09"/>
    <w:rsid w:val="00402D6D"/>
    <w:rsid w:val="00402D8A"/>
    <w:rsid w:val="00402F3F"/>
    <w:rsid w:val="00402FAA"/>
    <w:rsid w:val="0040368C"/>
    <w:rsid w:val="004038F5"/>
    <w:rsid w:val="004039E6"/>
    <w:rsid w:val="0040454A"/>
    <w:rsid w:val="00404552"/>
    <w:rsid w:val="00404A9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D65"/>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5BF"/>
    <w:rsid w:val="00416B8C"/>
    <w:rsid w:val="00416E91"/>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16"/>
    <w:rsid w:val="00434879"/>
    <w:rsid w:val="0043497F"/>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49"/>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4F40"/>
    <w:rsid w:val="00455095"/>
    <w:rsid w:val="00455213"/>
    <w:rsid w:val="00455350"/>
    <w:rsid w:val="00456EDA"/>
    <w:rsid w:val="00457335"/>
    <w:rsid w:val="00457930"/>
    <w:rsid w:val="00457A14"/>
    <w:rsid w:val="00457A4E"/>
    <w:rsid w:val="00457BB8"/>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86C"/>
    <w:rsid w:val="00466E30"/>
    <w:rsid w:val="004672B1"/>
    <w:rsid w:val="004678F1"/>
    <w:rsid w:val="00467FDD"/>
    <w:rsid w:val="004718FD"/>
    <w:rsid w:val="00471C89"/>
    <w:rsid w:val="00472203"/>
    <w:rsid w:val="00472318"/>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EDD"/>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3F7"/>
    <w:rsid w:val="00497D47"/>
    <w:rsid w:val="00497FC5"/>
    <w:rsid w:val="004A04DD"/>
    <w:rsid w:val="004A087A"/>
    <w:rsid w:val="004A088B"/>
    <w:rsid w:val="004A1423"/>
    <w:rsid w:val="004A25EF"/>
    <w:rsid w:val="004A29D9"/>
    <w:rsid w:val="004A304A"/>
    <w:rsid w:val="004A3199"/>
    <w:rsid w:val="004A40F2"/>
    <w:rsid w:val="004A45F9"/>
    <w:rsid w:val="004A48A3"/>
    <w:rsid w:val="004A4A3B"/>
    <w:rsid w:val="004A506A"/>
    <w:rsid w:val="004A5FA9"/>
    <w:rsid w:val="004A6151"/>
    <w:rsid w:val="004A61CA"/>
    <w:rsid w:val="004A6217"/>
    <w:rsid w:val="004A6BB5"/>
    <w:rsid w:val="004A6CD2"/>
    <w:rsid w:val="004A6D90"/>
    <w:rsid w:val="004A7031"/>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CAA"/>
    <w:rsid w:val="004B5D0B"/>
    <w:rsid w:val="004B60B8"/>
    <w:rsid w:val="004B674C"/>
    <w:rsid w:val="004B6890"/>
    <w:rsid w:val="004B6BE3"/>
    <w:rsid w:val="004B705B"/>
    <w:rsid w:val="004B7285"/>
    <w:rsid w:val="004B7555"/>
    <w:rsid w:val="004B7691"/>
    <w:rsid w:val="004B7782"/>
    <w:rsid w:val="004B7AE7"/>
    <w:rsid w:val="004B7EDD"/>
    <w:rsid w:val="004C060B"/>
    <w:rsid w:val="004C06CC"/>
    <w:rsid w:val="004C0779"/>
    <w:rsid w:val="004C1AE2"/>
    <w:rsid w:val="004C202E"/>
    <w:rsid w:val="004C2719"/>
    <w:rsid w:val="004C3F5F"/>
    <w:rsid w:val="004C4245"/>
    <w:rsid w:val="004C45EE"/>
    <w:rsid w:val="004C498A"/>
    <w:rsid w:val="004C597A"/>
    <w:rsid w:val="004C5CF9"/>
    <w:rsid w:val="004C5DF9"/>
    <w:rsid w:val="004C64C2"/>
    <w:rsid w:val="004C652C"/>
    <w:rsid w:val="004C652E"/>
    <w:rsid w:val="004C7286"/>
    <w:rsid w:val="004C771C"/>
    <w:rsid w:val="004C7E3F"/>
    <w:rsid w:val="004D00E4"/>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58"/>
    <w:rsid w:val="004D51E5"/>
    <w:rsid w:val="004D546C"/>
    <w:rsid w:val="004D5B01"/>
    <w:rsid w:val="004D5D80"/>
    <w:rsid w:val="004D5EF3"/>
    <w:rsid w:val="004D6483"/>
    <w:rsid w:val="004D6B55"/>
    <w:rsid w:val="004D6E48"/>
    <w:rsid w:val="004E0611"/>
    <w:rsid w:val="004E0FF6"/>
    <w:rsid w:val="004E1194"/>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6DEF"/>
    <w:rsid w:val="004E74D1"/>
    <w:rsid w:val="004E7738"/>
    <w:rsid w:val="004E7A19"/>
    <w:rsid w:val="004E7E86"/>
    <w:rsid w:val="004E7F4E"/>
    <w:rsid w:val="004F00D5"/>
    <w:rsid w:val="004F033F"/>
    <w:rsid w:val="004F08E9"/>
    <w:rsid w:val="004F0AA1"/>
    <w:rsid w:val="004F141B"/>
    <w:rsid w:val="004F171E"/>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168"/>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D88"/>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29D"/>
    <w:rsid w:val="0055346F"/>
    <w:rsid w:val="005534C3"/>
    <w:rsid w:val="0055374D"/>
    <w:rsid w:val="0055375E"/>
    <w:rsid w:val="005539BA"/>
    <w:rsid w:val="00553A6B"/>
    <w:rsid w:val="00553FB2"/>
    <w:rsid w:val="0055402B"/>
    <w:rsid w:val="00554983"/>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2C2D"/>
    <w:rsid w:val="00564311"/>
    <w:rsid w:val="00564752"/>
    <w:rsid w:val="00564773"/>
    <w:rsid w:val="0056486B"/>
    <w:rsid w:val="00564BED"/>
    <w:rsid w:val="00564E58"/>
    <w:rsid w:val="00565584"/>
    <w:rsid w:val="0056625C"/>
    <w:rsid w:val="0056632B"/>
    <w:rsid w:val="00566E70"/>
    <w:rsid w:val="00567218"/>
    <w:rsid w:val="00567880"/>
    <w:rsid w:val="00567DF8"/>
    <w:rsid w:val="0057021D"/>
    <w:rsid w:val="00570375"/>
    <w:rsid w:val="0057094C"/>
    <w:rsid w:val="005709C0"/>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B9D"/>
    <w:rsid w:val="00575F20"/>
    <w:rsid w:val="005764BB"/>
    <w:rsid w:val="00576B1B"/>
    <w:rsid w:val="00576BEF"/>
    <w:rsid w:val="00576C21"/>
    <w:rsid w:val="00576EBA"/>
    <w:rsid w:val="005774A6"/>
    <w:rsid w:val="005774DB"/>
    <w:rsid w:val="00577656"/>
    <w:rsid w:val="00577849"/>
    <w:rsid w:val="00577F5C"/>
    <w:rsid w:val="005806E5"/>
    <w:rsid w:val="005819DA"/>
    <w:rsid w:val="00581F80"/>
    <w:rsid w:val="0058252B"/>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3C2"/>
    <w:rsid w:val="005919FE"/>
    <w:rsid w:val="00591EBB"/>
    <w:rsid w:val="005925F3"/>
    <w:rsid w:val="0059283C"/>
    <w:rsid w:val="00592C49"/>
    <w:rsid w:val="005931D7"/>
    <w:rsid w:val="0059325B"/>
    <w:rsid w:val="005933D6"/>
    <w:rsid w:val="00593535"/>
    <w:rsid w:val="0059367F"/>
    <w:rsid w:val="00593857"/>
    <w:rsid w:val="00593F25"/>
    <w:rsid w:val="0059401A"/>
    <w:rsid w:val="005942DF"/>
    <w:rsid w:val="00594446"/>
    <w:rsid w:val="005945A4"/>
    <w:rsid w:val="0059475B"/>
    <w:rsid w:val="00594C1D"/>
    <w:rsid w:val="0059512E"/>
    <w:rsid w:val="0059570E"/>
    <w:rsid w:val="0059663D"/>
    <w:rsid w:val="00596BF0"/>
    <w:rsid w:val="00597612"/>
    <w:rsid w:val="005A0144"/>
    <w:rsid w:val="005A0516"/>
    <w:rsid w:val="005A0B26"/>
    <w:rsid w:val="005A0DD9"/>
    <w:rsid w:val="005A14E6"/>
    <w:rsid w:val="005A1BA8"/>
    <w:rsid w:val="005A1F9F"/>
    <w:rsid w:val="005A2186"/>
    <w:rsid w:val="005A4B84"/>
    <w:rsid w:val="005A4D1B"/>
    <w:rsid w:val="005A523C"/>
    <w:rsid w:val="005A5A9E"/>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0B9"/>
    <w:rsid w:val="005B5501"/>
    <w:rsid w:val="005B6571"/>
    <w:rsid w:val="005B690A"/>
    <w:rsid w:val="005B6AFF"/>
    <w:rsid w:val="005B6C71"/>
    <w:rsid w:val="005B70A2"/>
    <w:rsid w:val="005B7AD1"/>
    <w:rsid w:val="005C0B5C"/>
    <w:rsid w:val="005C0DCA"/>
    <w:rsid w:val="005C153B"/>
    <w:rsid w:val="005C1FEE"/>
    <w:rsid w:val="005C21E7"/>
    <w:rsid w:val="005C250B"/>
    <w:rsid w:val="005C267D"/>
    <w:rsid w:val="005C295E"/>
    <w:rsid w:val="005C2995"/>
    <w:rsid w:val="005C29DA"/>
    <w:rsid w:val="005C2F07"/>
    <w:rsid w:val="005C3141"/>
    <w:rsid w:val="005C3597"/>
    <w:rsid w:val="005C3C7E"/>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604"/>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03C"/>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0F6C"/>
    <w:rsid w:val="005F1C83"/>
    <w:rsid w:val="005F1E1A"/>
    <w:rsid w:val="005F2534"/>
    <w:rsid w:val="005F28D3"/>
    <w:rsid w:val="005F2A5D"/>
    <w:rsid w:val="005F2B64"/>
    <w:rsid w:val="005F2BDA"/>
    <w:rsid w:val="005F31D2"/>
    <w:rsid w:val="005F3421"/>
    <w:rsid w:val="005F3AF6"/>
    <w:rsid w:val="005F4830"/>
    <w:rsid w:val="005F48A8"/>
    <w:rsid w:val="005F4A88"/>
    <w:rsid w:val="005F50D7"/>
    <w:rsid w:val="005F54BC"/>
    <w:rsid w:val="005F56AF"/>
    <w:rsid w:val="005F6000"/>
    <w:rsid w:val="005F6AA0"/>
    <w:rsid w:val="005F6F53"/>
    <w:rsid w:val="00600A8E"/>
    <w:rsid w:val="00601150"/>
    <w:rsid w:val="006011C5"/>
    <w:rsid w:val="00601329"/>
    <w:rsid w:val="006017E2"/>
    <w:rsid w:val="00602105"/>
    <w:rsid w:val="00602A6F"/>
    <w:rsid w:val="00602D75"/>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8BC"/>
    <w:rsid w:val="00611A95"/>
    <w:rsid w:val="00611B99"/>
    <w:rsid w:val="00611C39"/>
    <w:rsid w:val="00612329"/>
    <w:rsid w:val="00612635"/>
    <w:rsid w:val="00612762"/>
    <w:rsid w:val="00612BD9"/>
    <w:rsid w:val="00612E97"/>
    <w:rsid w:val="006133AA"/>
    <w:rsid w:val="00613633"/>
    <w:rsid w:val="006138A9"/>
    <w:rsid w:val="00613AB3"/>
    <w:rsid w:val="00613BEF"/>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A00"/>
    <w:rsid w:val="006370CC"/>
    <w:rsid w:val="00637B99"/>
    <w:rsid w:val="00637D80"/>
    <w:rsid w:val="00640222"/>
    <w:rsid w:val="006404C5"/>
    <w:rsid w:val="00640727"/>
    <w:rsid w:val="00640AF2"/>
    <w:rsid w:val="0064155A"/>
    <w:rsid w:val="00641A03"/>
    <w:rsid w:val="00641BB8"/>
    <w:rsid w:val="006433AB"/>
    <w:rsid w:val="00643765"/>
    <w:rsid w:val="00643C25"/>
    <w:rsid w:val="00644195"/>
    <w:rsid w:val="0064542C"/>
    <w:rsid w:val="006457A5"/>
    <w:rsid w:val="00645FF2"/>
    <w:rsid w:val="00646DD0"/>
    <w:rsid w:val="00646DD9"/>
    <w:rsid w:val="00647210"/>
    <w:rsid w:val="006473A5"/>
    <w:rsid w:val="0064794B"/>
    <w:rsid w:val="00647F42"/>
    <w:rsid w:val="00650174"/>
    <w:rsid w:val="006503BC"/>
    <w:rsid w:val="006503E8"/>
    <w:rsid w:val="006505CC"/>
    <w:rsid w:val="006509D6"/>
    <w:rsid w:val="0065162F"/>
    <w:rsid w:val="00651AEC"/>
    <w:rsid w:val="0065218E"/>
    <w:rsid w:val="00652354"/>
    <w:rsid w:val="0065247F"/>
    <w:rsid w:val="00652941"/>
    <w:rsid w:val="0065314F"/>
    <w:rsid w:val="0065382F"/>
    <w:rsid w:val="0065388C"/>
    <w:rsid w:val="00653CF4"/>
    <w:rsid w:val="00654198"/>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1971"/>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435"/>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360"/>
    <w:rsid w:val="00691932"/>
    <w:rsid w:val="0069219A"/>
    <w:rsid w:val="00692AB1"/>
    <w:rsid w:val="00692CBC"/>
    <w:rsid w:val="00692F31"/>
    <w:rsid w:val="00692F64"/>
    <w:rsid w:val="006930D5"/>
    <w:rsid w:val="00693490"/>
    <w:rsid w:val="0069355F"/>
    <w:rsid w:val="00693878"/>
    <w:rsid w:val="00693A79"/>
    <w:rsid w:val="00693E86"/>
    <w:rsid w:val="00694012"/>
    <w:rsid w:val="0069473D"/>
    <w:rsid w:val="006951F3"/>
    <w:rsid w:val="006957B1"/>
    <w:rsid w:val="00695BF0"/>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5B"/>
    <w:rsid w:val="006A5B63"/>
    <w:rsid w:val="006A646F"/>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B5F"/>
    <w:rsid w:val="006B6FC0"/>
    <w:rsid w:val="006B77AD"/>
    <w:rsid w:val="006B78FC"/>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0E74"/>
    <w:rsid w:val="006D1488"/>
    <w:rsid w:val="006D1B0A"/>
    <w:rsid w:val="006D201B"/>
    <w:rsid w:val="006D2023"/>
    <w:rsid w:val="006D2625"/>
    <w:rsid w:val="006D2CA2"/>
    <w:rsid w:val="006D2D7F"/>
    <w:rsid w:val="006D3972"/>
    <w:rsid w:val="006D40F5"/>
    <w:rsid w:val="006D4392"/>
    <w:rsid w:val="006D4A76"/>
    <w:rsid w:val="006D4CC1"/>
    <w:rsid w:val="006D4D7E"/>
    <w:rsid w:val="006D5B86"/>
    <w:rsid w:val="006D6201"/>
    <w:rsid w:val="006D6205"/>
    <w:rsid w:val="006D6E39"/>
    <w:rsid w:val="006D79EC"/>
    <w:rsid w:val="006D7EA2"/>
    <w:rsid w:val="006D7EEB"/>
    <w:rsid w:val="006D7F59"/>
    <w:rsid w:val="006E0022"/>
    <w:rsid w:val="006E0172"/>
    <w:rsid w:val="006E0836"/>
    <w:rsid w:val="006E1976"/>
    <w:rsid w:val="006E1BB0"/>
    <w:rsid w:val="006E25F7"/>
    <w:rsid w:val="006E33F7"/>
    <w:rsid w:val="006E3C33"/>
    <w:rsid w:val="006E410B"/>
    <w:rsid w:val="006E4211"/>
    <w:rsid w:val="006E4335"/>
    <w:rsid w:val="006E44EB"/>
    <w:rsid w:val="006E4715"/>
    <w:rsid w:val="006E4C49"/>
    <w:rsid w:val="006E55AA"/>
    <w:rsid w:val="006E5974"/>
    <w:rsid w:val="006E61FC"/>
    <w:rsid w:val="006E6389"/>
    <w:rsid w:val="006E68E3"/>
    <w:rsid w:val="006E6ACF"/>
    <w:rsid w:val="006E6CFD"/>
    <w:rsid w:val="006E6E7C"/>
    <w:rsid w:val="006E6FC9"/>
    <w:rsid w:val="006E71A4"/>
    <w:rsid w:val="006E79F3"/>
    <w:rsid w:val="006F0019"/>
    <w:rsid w:val="006F0727"/>
    <w:rsid w:val="006F091B"/>
    <w:rsid w:val="006F0A93"/>
    <w:rsid w:val="006F0BAE"/>
    <w:rsid w:val="006F0F3C"/>
    <w:rsid w:val="006F2C5A"/>
    <w:rsid w:val="006F3004"/>
    <w:rsid w:val="006F3059"/>
    <w:rsid w:val="006F30F8"/>
    <w:rsid w:val="006F3599"/>
    <w:rsid w:val="006F3984"/>
    <w:rsid w:val="006F3D42"/>
    <w:rsid w:val="006F3F86"/>
    <w:rsid w:val="006F4369"/>
    <w:rsid w:val="006F4D1A"/>
    <w:rsid w:val="006F55D8"/>
    <w:rsid w:val="006F55F2"/>
    <w:rsid w:val="006F5A76"/>
    <w:rsid w:val="006F5AB6"/>
    <w:rsid w:val="006F5AD6"/>
    <w:rsid w:val="006F5F90"/>
    <w:rsid w:val="006F61D7"/>
    <w:rsid w:val="006F7279"/>
    <w:rsid w:val="006F7A70"/>
    <w:rsid w:val="007001DA"/>
    <w:rsid w:val="00700436"/>
    <w:rsid w:val="007004CA"/>
    <w:rsid w:val="00700CBB"/>
    <w:rsid w:val="00700FF5"/>
    <w:rsid w:val="007010B7"/>
    <w:rsid w:val="00701189"/>
    <w:rsid w:val="007011B3"/>
    <w:rsid w:val="0070123B"/>
    <w:rsid w:val="007017EB"/>
    <w:rsid w:val="00701A96"/>
    <w:rsid w:val="00701E0E"/>
    <w:rsid w:val="0070224A"/>
    <w:rsid w:val="00702909"/>
    <w:rsid w:val="007030C5"/>
    <w:rsid w:val="00703168"/>
    <w:rsid w:val="00703582"/>
    <w:rsid w:val="00703C28"/>
    <w:rsid w:val="007042CF"/>
    <w:rsid w:val="0070431A"/>
    <w:rsid w:val="007043A4"/>
    <w:rsid w:val="007047FD"/>
    <w:rsid w:val="0070528E"/>
    <w:rsid w:val="00705741"/>
    <w:rsid w:val="007061E4"/>
    <w:rsid w:val="00706383"/>
    <w:rsid w:val="007065C5"/>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27782"/>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790"/>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EF"/>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67F3D"/>
    <w:rsid w:val="00770379"/>
    <w:rsid w:val="00770433"/>
    <w:rsid w:val="007707A0"/>
    <w:rsid w:val="00770A6A"/>
    <w:rsid w:val="00770E25"/>
    <w:rsid w:val="00771077"/>
    <w:rsid w:val="00771858"/>
    <w:rsid w:val="0077290B"/>
    <w:rsid w:val="00772DA2"/>
    <w:rsid w:val="00772EB1"/>
    <w:rsid w:val="007731FC"/>
    <w:rsid w:val="0077398E"/>
    <w:rsid w:val="00773CFD"/>
    <w:rsid w:val="00773E39"/>
    <w:rsid w:val="00773E88"/>
    <w:rsid w:val="00774599"/>
    <w:rsid w:val="007747E8"/>
    <w:rsid w:val="00774904"/>
    <w:rsid w:val="00774E92"/>
    <w:rsid w:val="0077546D"/>
    <w:rsid w:val="00775764"/>
    <w:rsid w:val="00775786"/>
    <w:rsid w:val="00775A50"/>
    <w:rsid w:val="00775D6A"/>
    <w:rsid w:val="00775EAC"/>
    <w:rsid w:val="00775F47"/>
    <w:rsid w:val="007762FF"/>
    <w:rsid w:val="00776418"/>
    <w:rsid w:val="0077675A"/>
    <w:rsid w:val="007778AF"/>
    <w:rsid w:val="00777972"/>
    <w:rsid w:val="00777BCE"/>
    <w:rsid w:val="00777DC5"/>
    <w:rsid w:val="00777EF8"/>
    <w:rsid w:val="00777F9D"/>
    <w:rsid w:val="007808B9"/>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2DB4"/>
    <w:rsid w:val="007930FE"/>
    <w:rsid w:val="00793619"/>
    <w:rsid w:val="00793670"/>
    <w:rsid w:val="007943FF"/>
    <w:rsid w:val="00794540"/>
    <w:rsid w:val="00794939"/>
    <w:rsid w:val="00795322"/>
    <w:rsid w:val="007955AD"/>
    <w:rsid w:val="00795DB8"/>
    <w:rsid w:val="00796094"/>
    <w:rsid w:val="007962A4"/>
    <w:rsid w:val="0079740B"/>
    <w:rsid w:val="00797B84"/>
    <w:rsid w:val="00797B98"/>
    <w:rsid w:val="007A059E"/>
    <w:rsid w:val="007A0652"/>
    <w:rsid w:val="007A09B0"/>
    <w:rsid w:val="007A15A9"/>
    <w:rsid w:val="007A18D5"/>
    <w:rsid w:val="007A2245"/>
    <w:rsid w:val="007A227B"/>
    <w:rsid w:val="007A2AB1"/>
    <w:rsid w:val="007A2DC7"/>
    <w:rsid w:val="007A2F02"/>
    <w:rsid w:val="007A30B1"/>
    <w:rsid w:val="007A356D"/>
    <w:rsid w:val="007A3822"/>
    <w:rsid w:val="007A39BA"/>
    <w:rsid w:val="007A3B0A"/>
    <w:rsid w:val="007A402E"/>
    <w:rsid w:val="007A453B"/>
    <w:rsid w:val="007A4A82"/>
    <w:rsid w:val="007A4CA7"/>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4B75"/>
    <w:rsid w:val="007C500D"/>
    <w:rsid w:val="007C50E8"/>
    <w:rsid w:val="007C644A"/>
    <w:rsid w:val="007C64DA"/>
    <w:rsid w:val="007C6664"/>
    <w:rsid w:val="007C6691"/>
    <w:rsid w:val="007C673D"/>
    <w:rsid w:val="007C6991"/>
    <w:rsid w:val="007C69AF"/>
    <w:rsid w:val="007C6E51"/>
    <w:rsid w:val="007C744C"/>
    <w:rsid w:val="007C74F6"/>
    <w:rsid w:val="007C7ACB"/>
    <w:rsid w:val="007C7DB0"/>
    <w:rsid w:val="007D0756"/>
    <w:rsid w:val="007D0CE4"/>
    <w:rsid w:val="007D0F53"/>
    <w:rsid w:val="007D11ED"/>
    <w:rsid w:val="007D1283"/>
    <w:rsid w:val="007D151C"/>
    <w:rsid w:val="007D1D94"/>
    <w:rsid w:val="007D1EE8"/>
    <w:rsid w:val="007D2007"/>
    <w:rsid w:val="007D2170"/>
    <w:rsid w:val="007D2616"/>
    <w:rsid w:val="007D2BC3"/>
    <w:rsid w:val="007D2E56"/>
    <w:rsid w:val="007D3437"/>
    <w:rsid w:val="007D382E"/>
    <w:rsid w:val="007D38BB"/>
    <w:rsid w:val="007D3CE4"/>
    <w:rsid w:val="007D44BA"/>
    <w:rsid w:val="007D46F7"/>
    <w:rsid w:val="007D4FF9"/>
    <w:rsid w:val="007D506C"/>
    <w:rsid w:val="007D5250"/>
    <w:rsid w:val="007D53E5"/>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0F0"/>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FE0"/>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47B"/>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5F31"/>
    <w:rsid w:val="00836237"/>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E90"/>
    <w:rsid w:val="00845238"/>
    <w:rsid w:val="00845322"/>
    <w:rsid w:val="00845969"/>
    <w:rsid w:val="00845A61"/>
    <w:rsid w:val="00845A83"/>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43C"/>
    <w:rsid w:val="0086079C"/>
    <w:rsid w:val="008610B2"/>
    <w:rsid w:val="00861605"/>
    <w:rsid w:val="00861EF3"/>
    <w:rsid w:val="008625E1"/>
    <w:rsid w:val="00862F05"/>
    <w:rsid w:val="00863007"/>
    <w:rsid w:val="00863151"/>
    <w:rsid w:val="008632C9"/>
    <w:rsid w:val="008635A5"/>
    <w:rsid w:val="00863A49"/>
    <w:rsid w:val="00863E3B"/>
    <w:rsid w:val="00863FCE"/>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088"/>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6B2"/>
    <w:rsid w:val="0088574B"/>
    <w:rsid w:val="0088594E"/>
    <w:rsid w:val="00885A60"/>
    <w:rsid w:val="0088649D"/>
    <w:rsid w:val="0088649F"/>
    <w:rsid w:val="00886768"/>
    <w:rsid w:val="00886E26"/>
    <w:rsid w:val="008875A6"/>
    <w:rsid w:val="008876FD"/>
    <w:rsid w:val="00887A19"/>
    <w:rsid w:val="00890136"/>
    <w:rsid w:val="0089014F"/>
    <w:rsid w:val="008903D8"/>
    <w:rsid w:val="00890917"/>
    <w:rsid w:val="0089181D"/>
    <w:rsid w:val="0089193E"/>
    <w:rsid w:val="00891CF9"/>
    <w:rsid w:val="0089252A"/>
    <w:rsid w:val="0089272F"/>
    <w:rsid w:val="00892774"/>
    <w:rsid w:val="008929EC"/>
    <w:rsid w:val="00892AFC"/>
    <w:rsid w:val="0089336B"/>
    <w:rsid w:val="00893451"/>
    <w:rsid w:val="00893F82"/>
    <w:rsid w:val="008950DB"/>
    <w:rsid w:val="008953BE"/>
    <w:rsid w:val="00895B09"/>
    <w:rsid w:val="00895D8A"/>
    <w:rsid w:val="00895E48"/>
    <w:rsid w:val="00897492"/>
    <w:rsid w:val="008978A4"/>
    <w:rsid w:val="008A040A"/>
    <w:rsid w:val="008A06A4"/>
    <w:rsid w:val="008A08D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4361"/>
    <w:rsid w:val="008B5001"/>
    <w:rsid w:val="008B5353"/>
    <w:rsid w:val="008B63C9"/>
    <w:rsid w:val="008B6925"/>
    <w:rsid w:val="008B700A"/>
    <w:rsid w:val="008B71B5"/>
    <w:rsid w:val="008B72D8"/>
    <w:rsid w:val="008B7526"/>
    <w:rsid w:val="008C01A1"/>
    <w:rsid w:val="008C0237"/>
    <w:rsid w:val="008C1343"/>
    <w:rsid w:val="008C201B"/>
    <w:rsid w:val="008C2DDE"/>
    <w:rsid w:val="008C3091"/>
    <w:rsid w:val="008C35C0"/>
    <w:rsid w:val="008C3786"/>
    <w:rsid w:val="008C3913"/>
    <w:rsid w:val="008C3D4C"/>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25B"/>
    <w:rsid w:val="008D68C3"/>
    <w:rsid w:val="008D7678"/>
    <w:rsid w:val="008D773B"/>
    <w:rsid w:val="008D7748"/>
    <w:rsid w:val="008D7D66"/>
    <w:rsid w:val="008D7EDA"/>
    <w:rsid w:val="008D7FA9"/>
    <w:rsid w:val="008E0597"/>
    <w:rsid w:val="008E06FC"/>
    <w:rsid w:val="008E0942"/>
    <w:rsid w:val="008E1A1B"/>
    <w:rsid w:val="008E1A8A"/>
    <w:rsid w:val="008E1B4E"/>
    <w:rsid w:val="008E1C72"/>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5BA9"/>
    <w:rsid w:val="008E60EA"/>
    <w:rsid w:val="008E628A"/>
    <w:rsid w:val="008E7111"/>
    <w:rsid w:val="008E783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1BB"/>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1F8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BB9"/>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347"/>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555"/>
    <w:rsid w:val="009507C2"/>
    <w:rsid w:val="00950BCA"/>
    <w:rsid w:val="00950F35"/>
    <w:rsid w:val="00952203"/>
    <w:rsid w:val="00952DFE"/>
    <w:rsid w:val="00952ED3"/>
    <w:rsid w:val="009537A0"/>
    <w:rsid w:val="00953838"/>
    <w:rsid w:val="009539AE"/>
    <w:rsid w:val="00953A6E"/>
    <w:rsid w:val="009548C2"/>
    <w:rsid w:val="009548CA"/>
    <w:rsid w:val="00955F29"/>
    <w:rsid w:val="00955FE5"/>
    <w:rsid w:val="0095623A"/>
    <w:rsid w:val="00956D37"/>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5EE"/>
    <w:rsid w:val="00963808"/>
    <w:rsid w:val="0096414F"/>
    <w:rsid w:val="00964260"/>
    <w:rsid w:val="00964876"/>
    <w:rsid w:val="00964919"/>
    <w:rsid w:val="00964D8D"/>
    <w:rsid w:val="009650C3"/>
    <w:rsid w:val="009655D7"/>
    <w:rsid w:val="00965D0D"/>
    <w:rsid w:val="00965E02"/>
    <w:rsid w:val="009662ED"/>
    <w:rsid w:val="00966451"/>
    <w:rsid w:val="009664D0"/>
    <w:rsid w:val="00966A73"/>
    <w:rsid w:val="00966F50"/>
    <w:rsid w:val="00967345"/>
    <w:rsid w:val="0096752B"/>
    <w:rsid w:val="00967B92"/>
    <w:rsid w:val="00967D92"/>
    <w:rsid w:val="00970496"/>
    <w:rsid w:val="00970897"/>
    <w:rsid w:val="00970E84"/>
    <w:rsid w:val="00970EA0"/>
    <w:rsid w:val="009714F5"/>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5ECC"/>
    <w:rsid w:val="00976AA5"/>
    <w:rsid w:val="009776B8"/>
    <w:rsid w:val="00977935"/>
    <w:rsid w:val="00977C4D"/>
    <w:rsid w:val="00977EBC"/>
    <w:rsid w:val="0098012A"/>
    <w:rsid w:val="009805B5"/>
    <w:rsid w:val="00980E78"/>
    <w:rsid w:val="009813F7"/>
    <w:rsid w:val="00981DD0"/>
    <w:rsid w:val="0098206A"/>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43D"/>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49BE"/>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433D"/>
    <w:rsid w:val="009A5A47"/>
    <w:rsid w:val="009A662F"/>
    <w:rsid w:val="009A6862"/>
    <w:rsid w:val="009A6A7F"/>
    <w:rsid w:val="009A6EB9"/>
    <w:rsid w:val="009A729F"/>
    <w:rsid w:val="009A7391"/>
    <w:rsid w:val="009A7793"/>
    <w:rsid w:val="009A7EC9"/>
    <w:rsid w:val="009B0B6A"/>
    <w:rsid w:val="009B0C33"/>
    <w:rsid w:val="009B103A"/>
    <w:rsid w:val="009B15F2"/>
    <w:rsid w:val="009B180C"/>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6E22"/>
    <w:rsid w:val="009B7034"/>
    <w:rsid w:val="009B756F"/>
    <w:rsid w:val="009B7C7B"/>
    <w:rsid w:val="009C0DF7"/>
    <w:rsid w:val="009C1CDE"/>
    <w:rsid w:val="009C2718"/>
    <w:rsid w:val="009C2BF8"/>
    <w:rsid w:val="009C2DA9"/>
    <w:rsid w:val="009C2DCB"/>
    <w:rsid w:val="009C341F"/>
    <w:rsid w:val="009C34D3"/>
    <w:rsid w:val="009C36D2"/>
    <w:rsid w:val="009C44F7"/>
    <w:rsid w:val="009C478A"/>
    <w:rsid w:val="009C4EB4"/>
    <w:rsid w:val="009C622E"/>
    <w:rsid w:val="009C6744"/>
    <w:rsid w:val="009C67AC"/>
    <w:rsid w:val="009C6DB0"/>
    <w:rsid w:val="009D00C1"/>
    <w:rsid w:val="009D0D90"/>
    <w:rsid w:val="009D0E12"/>
    <w:rsid w:val="009D0ED6"/>
    <w:rsid w:val="009D0F71"/>
    <w:rsid w:val="009D11BE"/>
    <w:rsid w:val="009D1569"/>
    <w:rsid w:val="009D1831"/>
    <w:rsid w:val="009D201E"/>
    <w:rsid w:val="009D233C"/>
    <w:rsid w:val="009D24AF"/>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90A"/>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07914"/>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0A9"/>
    <w:rsid w:val="00A166EE"/>
    <w:rsid w:val="00A16CFE"/>
    <w:rsid w:val="00A16D9E"/>
    <w:rsid w:val="00A17D2B"/>
    <w:rsid w:val="00A2014B"/>
    <w:rsid w:val="00A20530"/>
    <w:rsid w:val="00A20CBF"/>
    <w:rsid w:val="00A20EF5"/>
    <w:rsid w:val="00A21103"/>
    <w:rsid w:val="00A2148F"/>
    <w:rsid w:val="00A21640"/>
    <w:rsid w:val="00A2167C"/>
    <w:rsid w:val="00A21711"/>
    <w:rsid w:val="00A21B39"/>
    <w:rsid w:val="00A21C1C"/>
    <w:rsid w:val="00A21CB8"/>
    <w:rsid w:val="00A21CFC"/>
    <w:rsid w:val="00A2220E"/>
    <w:rsid w:val="00A2270F"/>
    <w:rsid w:val="00A23128"/>
    <w:rsid w:val="00A2318E"/>
    <w:rsid w:val="00A231EB"/>
    <w:rsid w:val="00A2325A"/>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5AC4"/>
    <w:rsid w:val="00A360C9"/>
    <w:rsid w:val="00A3617A"/>
    <w:rsid w:val="00A3689D"/>
    <w:rsid w:val="00A37B4B"/>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1B0"/>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6E55"/>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982"/>
    <w:rsid w:val="00A651C5"/>
    <w:rsid w:val="00A65483"/>
    <w:rsid w:val="00A65B4D"/>
    <w:rsid w:val="00A65C19"/>
    <w:rsid w:val="00A65D16"/>
    <w:rsid w:val="00A66398"/>
    <w:rsid w:val="00A66569"/>
    <w:rsid w:val="00A66DD5"/>
    <w:rsid w:val="00A66E61"/>
    <w:rsid w:val="00A6702C"/>
    <w:rsid w:val="00A67228"/>
    <w:rsid w:val="00A67612"/>
    <w:rsid w:val="00A7020C"/>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9AC"/>
    <w:rsid w:val="00A76DA1"/>
    <w:rsid w:val="00A770A2"/>
    <w:rsid w:val="00A777C8"/>
    <w:rsid w:val="00A779C4"/>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978F5"/>
    <w:rsid w:val="00AA034F"/>
    <w:rsid w:val="00AA0505"/>
    <w:rsid w:val="00AA0561"/>
    <w:rsid w:val="00AA0A8A"/>
    <w:rsid w:val="00AA0F9F"/>
    <w:rsid w:val="00AA1022"/>
    <w:rsid w:val="00AA13FA"/>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F0A"/>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A4A"/>
    <w:rsid w:val="00AD2EC9"/>
    <w:rsid w:val="00AD2F55"/>
    <w:rsid w:val="00AD3295"/>
    <w:rsid w:val="00AD356E"/>
    <w:rsid w:val="00AD370C"/>
    <w:rsid w:val="00AD3CEF"/>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584"/>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0B3B"/>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ACE"/>
    <w:rsid w:val="00B04E2B"/>
    <w:rsid w:val="00B057A7"/>
    <w:rsid w:val="00B05E05"/>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2AC"/>
    <w:rsid w:val="00B20602"/>
    <w:rsid w:val="00B20BC5"/>
    <w:rsid w:val="00B221DD"/>
    <w:rsid w:val="00B2226C"/>
    <w:rsid w:val="00B2247C"/>
    <w:rsid w:val="00B2286E"/>
    <w:rsid w:val="00B23010"/>
    <w:rsid w:val="00B240AE"/>
    <w:rsid w:val="00B240D0"/>
    <w:rsid w:val="00B244BD"/>
    <w:rsid w:val="00B2489A"/>
    <w:rsid w:val="00B24DBF"/>
    <w:rsid w:val="00B2544D"/>
    <w:rsid w:val="00B257FC"/>
    <w:rsid w:val="00B25963"/>
    <w:rsid w:val="00B259C8"/>
    <w:rsid w:val="00B2622D"/>
    <w:rsid w:val="00B271AA"/>
    <w:rsid w:val="00B277B4"/>
    <w:rsid w:val="00B30197"/>
    <w:rsid w:val="00B30207"/>
    <w:rsid w:val="00B30280"/>
    <w:rsid w:val="00B305A5"/>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609"/>
    <w:rsid w:val="00B37745"/>
    <w:rsid w:val="00B400F2"/>
    <w:rsid w:val="00B403B0"/>
    <w:rsid w:val="00B40B8E"/>
    <w:rsid w:val="00B40B99"/>
    <w:rsid w:val="00B41543"/>
    <w:rsid w:val="00B41C98"/>
    <w:rsid w:val="00B41D98"/>
    <w:rsid w:val="00B41F2A"/>
    <w:rsid w:val="00B4208D"/>
    <w:rsid w:val="00B422AF"/>
    <w:rsid w:val="00B424CE"/>
    <w:rsid w:val="00B42707"/>
    <w:rsid w:val="00B42713"/>
    <w:rsid w:val="00B4296F"/>
    <w:rsid w:val="00B42EEC"/>
    <w:rsid w:val="00B4329E"/>
    <w:rsid w:val="00B436DF"/>
    <w:rsid w:val="00B43884"/>
    <w:rsid w:val="00B444BC"/>
    <w:rsid w:val="00B4510C"/>
    <w:rsid w:val="00B45204"/>
    <w:rsid w:val="00B4520E"/>
    <w:rsid w:val="00B4556B"/>
    <w:rsid w:val="00B456A0"/>
    <w:rsid w:val="00B45795"/>
    <w:rsid w:val="00B458A7"/>
    <w:rsid w:val="00B45B35"/>
    <w:rsid w:val="00B46087"/>
    <w:rsid w:val="00B468C5"/>
    <w:rsid w:val="00B4757B"/>
    <w:rsid w:val="00B47701"/>
    <w:rsid w:val="00B479AE"/>
    <w:rsid w:val="00B47F2A"/>
    <w:rsid w:val="00B47FE5"/>
    <w:rsid w:val="00B512E2"/>
    <w:rsid w:val="00B51675"/>
    <w:rsid w:val="00B51779"/>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7DB"/>
    <w:rsid w:val="00B57B2D"/>
    <w:rsid w:val="00B57D62"/>
    <w:rsid w:val="00B57E2A"/>
    <w:rsid w:val="00B57FE5"/>
    <w:rsid w:val="00B600B2"/>
    <w:rsid w:val="00B61B23"/>
    <w:rsid w:val="00B61C6C"/>
    <w:rsid w:val="00B61E9A"/>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0D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78"/>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42A"/>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61A8"/>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2C4"/>
    <w:rsid w:val="00BB445A"/>
    <w:rsid w:val="00BB46DF"/>
    <w:rsid w:val="00BB4778"/>
    <w:rsid w:val="00BB499D"/>
    <w:rsid w:val="00BB4D21"/>
    <w:rsid w:val="00BB55A9"/>
    <w:rsid w:val="00BB57A0"/>
    <w:rsid w:val="00BB5DCD"/>
    <w:rsid w:val="00BB79B4"/>
    <w:rsid w:val="00BB7C0A"/>
    <w:rsid w:val="00BC0183"/>
    <w:rsid w:val="00BC07E0"/>
    <w:rsid w:val="00BC0A60"/>
    <w:rsid w:val="00BC0C35"/>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2FB6"/>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0BBC"/>
    <w:rsid w:val="00BE1376"/>
    <w:rsid w:val="00BE16CC"/>
    <w:rsid w:val="00BE173C"/>
    <w:rsid w:val="00BE214A"/>
    <w:rsid w:val="00BE215C"/>
    <w:rsid w:val="00BE28B0"/>
    <w:rsid w:val="00BE2E72"/>
    <w:rsid w:val="00BE3446"/>
    <w:rsid w:val="00BE3499"/>
    <w:rsid w:val="00BE45C6"/>
    <w:rsid w:val="00BE48D7"/>
    <w:rsid w:val="00BE4C50"/>
    <w:rsid w:val="00BE5333"/>
    <w:rsid w:val="00BE5385"/>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A0"/>
    <w:rsid w:val="00C003F2"/>
    <w:rsid w:val="00C00901"/>
    <w:rsid w:val="00C00D51"/>
    <w:rsid w:val="00C0161D"/>
    <w:rsid w:val="00C02182"/>
    <w:rsid w:val="00C02547"/>
    <w:rsid w:val="00C02F25"/>
    <w:rsid w:val="00C03F7A"/>
    <w:rsid w:val="00C0436A"/>
    <w:rsid w:val="00C0486E"/>
    <w:rsid w:val="00C04CCB"/>
    <w:rsid w:val="00C052B7"/>
    <w:rsid w:val="00C057BF"/>
    <w:rsid w:val="00C0585D"/>
    <w:rsid w:val="00C05C01"/>
    <w:rsid w:val="00C06C0F"/>
    <w:rsid w:val="00C06F89"/>
    <w:rsid w:val="00C07011"/>
    <w:rsid w:val="00C07716"/>
    <w:rsid w:val="00C07ADC"/>
    <w:rsid w:val="00C07FC5"/>
    <w:rsid w:val="00C10812"/>
    <w:rsid w:val="00C108DF"/>
    <w:rsid w:val="00C11597"/>
    <w:rsid w:val="00C125A7"/>
    <w:rsid w:val="00C12D95"/>
    <w:rsid w:val="00C13E34"/>
    <w:rsid w:val="00C1421C"/>
    <w:rsid w:val="00C145C7"/>
    <w:rsid w:val="00C14A98"/>
    <w:rsid w:val="00C14B05"/>
    <w:rsid w:val="00C14BC7"/>
    <w:rsid w:val="00C152A8"/>
    <w:rsid w:val="00C15C58"/>
    <w:rsid w:val="00C15E2F"/>
    <w:rsid w:val="00C16092"/>
    <w:rsid w:val="00C162C5"/>
    <w:rsid w:val="00C16DE2"/>
    <w:rsid w:val="00C17131"/>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27D6C"/>
    <w:rsid w:val="00C30DCA"/>
    <w:rsid w:val="00C3224B"/>
    <w:rsid w:val="00C32263"/>
    <w:rsid w:val="00C32714"/>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22D"/>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887"/>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6D8"/>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AC"/>
    <w:rsid w:val="00C779D8"/>
    <w:rsid w:val="00C77AAA"/>
    <w:rsid w:val="00C801B1"/>
    <w:rsid w:val="00C804BE"/>
    <w:rsid w:val="00C80F8C"/>
    <w:rsid w:val="00C81192"/>
    <w:rsid w:val="00C812D2"/>
    <w:rsid w:val="00C813CF"/>
    <w:rsid w:val="00C8219A"/>
    <w:rsid w:val="00C835BF"/>
    <w:rsid w:val="00C83685"/>
    <w:rsid w:val="00C8430A"/>
    <w:rsid w:val="00C843CE"/>
    <w:rsid w:val="00C84D0D"/>
    <w:rsid w:val="00C85068"/>
    <w:rsid w:val="00C857D8"/>
    <w:rsid w:val="00C85EF1"/>
    <w:rsid w:val="00C85FDE"/>
    <w:rsid w:val="00C86DC7"/>
    <w:rsid w:val="00C86DDC"/>
    <w:rsid w:val="00C87445"/>
    <w:rsid w:val="00C874FB"/>
    <w:rsid w:val="00C87924"/>
    <w:rsid w:val="00C87AB1"/>
    <w:rsid w:val="00C9040D"/>
    <w:rsid w:val="00C90E6D"/>
    <w:rsid w:val="00C917C7"/>
    <w:rsid w:val="00C919C5"/>
    <w:rsid w:val="00C91E7D"/>
    <w:rsid w:val="00C92FBA"/>
    <w:rsid w:val="00C92FC4"/>
    <w:rsid w:val="00C932C5"/>
    <w:rsid w:val="00C9333A"/>
    <w:rsid w:val="00C934EE"/>
    <w:rsid w:val="00C9387C"/>
    <w:rsid w:val="00C93911"/>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99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B3D"/>
    <w:rsid w:val="00CE1C3C"/>
    <w:rsid w:val="00CE1D27"/>
    <w:rsid w:val="00CE1F16"/>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67B"/>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668D"/>
    <w:rsid w:val="00CF7515"/>
    <w:rsid w:val="00CF760F"/>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60F4"/>
    <w:rsid w:val="00D06221"/>
    <w:rsid w:val="00D0696D"/>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4C55"/>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5E"/>
    <w:rsid w:val="00D476E8"/>
    <w:rsid w:val="00D47997"/>
    <w:rsid w:val="00D47B4D"/>
    <w:rsid w:val="00D47E63"/>
    <w:rsid w:val="00D5022C"/>
    <w:rsid w:val="00D50409"/>
    <w:rsid w:val="00D50504"/>
    <w:rsid w:val="00D50658"/>
    <w:rsid w:val="00D50786"/>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4D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455C"/>
    <w:rsid w:val="00D6540E"/>
    <w:rsid w:val="00D654F0"/>
    <w:rsid w:val="00D65AEB"/>
    <w:rsid w:val="00D65C1E"/>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007C"/>
    <w:rsid w:val="00D812BF"/>
    <w:rsid w:val="00D8180F"/>
    <w:rsid w:val="00D8259E"/>
    <w:rsid w:val="00D83396"/>
    <w:rsid w:val="00D8363F"/>
    <w:rsid w:val="00D83902"/>
    <w:rsid w:val="00D8393F"/>
    <w:rsid w:val="00D8432A"/>
    <w:rsid w:val="00D849A5"/>
    <w:rsid w:val="00D84ABB"/>
    <w:rsid w:val="00D84E76"/>
    <w:rsid w:val="00D84F12"/>
    <w:rsid w:val="00D8556C"/>
    <w:rsid w:val="00D85778"/>
    <w:rsid w:val="00D86297"/>
    <w:rsid w:val="00D8682D"/>
    <w:rsid w:val="00D86DB5"/>
    <w:rsid w:val="00D87A8E"/>
    <w:rsid w:val="00D9016A"/>
    <w:rsid w:val="00D905A0"/>
    <w:rsid w:val="00D90F34"/>
    <w:rsid w:val="00D91286"/>
    <w:rsid w:val="00D91438"/>
    <w:rsid w:val="00D9186C"/>
    <w:rsid w:val="00D91E6A"/>
    <w:rsid w:val="00D91F4E"/>
    <w:rsid w:val="00D9206C"/>
    <w:rsid w:val="00D920E3"/>
    <w:rsid w:val="00D92984"/>
    <w:rsid w:val="00D92BD7"/>
    <w:rsid w:val="00D92C68"/>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698"/>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54C"/>
    <w:rsid w:val="00DD4610"/>
    <w:rsid w:val="00DD463E"/>
    <w:rsid w:val="00DD4AAF"/>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4E1B"/>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792"/>
    <w:rsid w:val="00DF280F"/>
    <w:rsid w:val="00DF2858"/>
    <w:rsid w:val="00DF2862"/>
    <w:rsid w:val="00DF2BFB"/>
    <w:rsid w:val="00DF2D90"/>
    <w:rsid w:val="00DF306F"/>
    <w:rsid w:val="00DF317C"/>
    <w:rsid w:val="00DF3808"/>
    <w:rsid w:val="00DF3AE3"/>
    <w:rsid w:val="00DF46FC"/>
    <w:rsid w:val="00DF4780"/>
    <w:rsid w:val="00DF4C56"/>
    <w:rsid w:val="00DF510A"/>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2FA"/>
    <w:rsid w:val="00E06C26"/>
    <w:rsid w:val="00E0755D"/>
    <w:rsid w:val="00E07710"/>
    <w:rsid w:val="00E07EB7"/>
    <w:rsid w:val="00E105F1"/>
    <w:rsid w:val="00E1073B"/>
    <w:rsid w:val="00E10CC9"/>
    <w:rsid w:val="00E110F8"/>
    <w:rsid w:val="00E120FD"/>
    <w:rsid w:val="00E12322"/>
    <w:rsid w:val="00E12B9D"/>
    <w:rsid w:val="00E13B19"/>
    <w:rsid w:val="00E146A0"/>
    <w:rsid w:val="00E149E9"/>
    <w:rsid w:val="00E14FC1"/>
    <w:rsid w:val="00E151F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DC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D74"/>
    <w:rsid w:val="00E32EC8"/>
    <w:rsid w:val="00E33726"/>
    <w:rsid w:val="00E33D93"/>
    <w:rsid w:val="00E33DBF"/>
    <w:rsid w:val="00E33E6D"/>
    <w:rsid w:val="00E3421B"/>
    <w:rsid w:val="00E3424D"/>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CBF"/>
    <w:rsid w:val="00E46EAF"/>
    <w:rsid w:val="00E4702B"/>
    <w:rsid w:val="00E4735C"/>
    <w:rsid w:val="00E475D2"/>
    <w:rsid w:val="00E4783B"/>
    <w:rsid w:val="00E47C5C"/>
    <w:rsid w:val="00E47DF2"/>
    <w:rsid w:val="00E47E04"/>
    <w:rsid w:val="00E47F88"/>
    <w:rsid w:val="00E501C2"/>
    <w:rsid w:val="00E5035C"/>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4C63"/>
    <w:rsid w:val="00E54F80"/>
    <w:rsid w:val="00E55477"/>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0EDC"/>
    <w:rsid w:val="00E71060"/>
    <w:rsid w:val="00E71075"/>
    <w:rsid w:val="00E71201"/>
    <w:rsid w:val="00E714FC"/>
    <w:rsid w:val="00E71A52"/>
    <w:rsid w:val="00E71B47"/>
    <w:rsid w:val="00E72105"/>
    <w:rsid w:val="00E72B1C"/>
    <w:rsid w:val="00E72C63"/>
    <w:rsid w:val="00E73552"/>
    <w:rsid w:val="00E736AA"/>
    <w:rsid w:val="00E736D1"/>
    <w:rsid w:val="00E73823"/>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0735"/>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970DC"/>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B6E"/>
    <w:rsid w:val="00EB7F61"/>
    <w:rsid w:val="00EC04D8"/>
    <w:rsid w:val="00EC0EAA"/>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0CD"/>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2B9C"/>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7CB"/>
    <w:rsid w:val="00F11E14"/>
    <w:rsid w:val="00F11E66"/>
    <w:rsid w:val="00F128EA"/>
    <w:rsid w:val="00F12ABA"/>
    <w:rsid w:val="00F130EE"/>
    <w:rsid w:val="00F13D3C"/>
    <w:rsid w:val="00F147AC"/>
    <w:rsid w:val="00F14A79"/>
    <w:rsid w:val="00F14D4C"/>
    <w:rsid w:val="00F14D7D"/>
    <w:rsid w:val="00F15864"/>
    <w:rsid w:val="00F15FC2"/>
    <w:rsid w:val="00F15FED"/>
    <w:rsid w:val="00F1614C"/>
    <w:rsid w:val="00F164F8"/>
    <w:rsid w:val="00F1689D"/>
    <w:rsid w:val="00F16ADE"/>
    <w:rsid w:val="00F17345"/>
    <w:rsid w:val="00F17AC9"/>
    <w:rsid w:val="00F210FE"/>
    <w:rsid w:val="00F212DD"/>
    <w:rsid w:val="00F21889"/>
    <w:rsid w:val="00F218FF"/>
    <w:rsid w:val="00F21ED8"/>
    <w:rsid w:val="00F2244C"/>
    <w:rsid w:val="00F22DB4"/>
    <w:rsid w:val="00F235BC"/>
    <w:rsid w:val="00F2388C"/>
    <w:rsid w:val="00F238F9"/>
    <w:rsid w:val="00F23A32"/>
    <w:rsid w:val="00F246A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285"/>
    <w:rsid w:val="00F32A4F"/>
    <w:rsid w:val="00F32AA4"/>
    <w:rsid w:val="00F32B2F"/>
    <w:rsid w:val="00F33560"/>
    <w:rsid w:val="00F33627"/>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52"/>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978"/>
    <w:rsid w:val="00F50E53"/>
    <w:rsid w:val="00F50EB0"/>
    <w:rsid w:val="00F50FA4"/>
    <w:rsid w:val="00F511DA"/>
    <w:rsid w:val="00F5142E"/>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2FF3"/>
    <w:rsid w:val="00F6315F"/>
    <w:rsid w:val="00F63352"/>
    <w:rsid w:val="00F640FB"/>
    <w:rsid w:val="00F64B57"/>
    <w:rsid w:val="00F64B73"/>
    <w:rsid w:val="00F64DAF"/>
    <w:rsid w:val="00F64F22"/>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17A"/>
    <w:rsid w:val="00F67B0E"/>
    <w:rsid w:val="00F70238"/>
    <w:rsid w:val="00F7024E"/>
    <w:rsid w:val="00F705FE"/>
    <w:rsid w:val="00F70754"/>
    <w:rsid w:val="00F70C1B"/>
    <w:rsid w:val="00F710AB"/>
    <w:rsid w:val="00F7149E"/>
    <w:rsid w:val="00F714AC"/>
    <w:rsid w:val="00F71583"/>
    <w:rsid w:val="00F71D98"/>
    <w:rsid w:val="00F71FA2"/>
    <w:rsid w:val="00F71FE6"/>
    <w:rsid w:val="00F7200F"/>
    <w:rsid w:val="00F72734"/>
    <w:rsid w:val="00F72E59"/>
    <w:rsid w:val="00F73129"/>
    <w:rsid w:val="00F73179"/>
    <w:rsid w:val="00F73E47"/>
    <w:rsid w:val="00F74502"/>
    <w:rsid w:val="00F745D1"/>
    <w:rsid w:val="00F74A05"/>
    <w:rsid w:val="00F74E4E"/>
    <w:rsid w:val="00F74FF2"/>
    <w:rsid w:val="00F75600"/>
    <w:rsid w:val="00F757B3"/>
    <w:rsid w:val="00F75B15"/>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4C7A"/>
    <w:rsid w:val="00F8531B"/>
    <w:rsid w:val="00F8561A"/>
    <w:rsid w:val="00F85E1E"/>
    <w:rsid w:val="00F85FB2"/>
    <w:rsid w:val="00F86A17"/>
    <w:rsid w:val="00F86B2F"/>
    <w:rsid w:val="00F86B4C"/>
    <w:rsid w:val="00F8707A"/>
    <w:rsid w:val="00F8715B"/>
    <w:rsid w:val="00F87384"/>
    <w:rsid w:val="00F875B5"/>
    <w:rsid w:val="00F8760C"/>
    <w:rsid w:val="00F879E5"/>
    <w:rsid w:val="00F87BD0"/>
    <w:rsid w:val="00F90BE1"/>
    <w:rsid w:val="00F913D6"/>
    <w:rsid w:val="00F915EF"/>
    <w:rsid w:val="00F91A00"/>
    <w:rsid w:val="00F92094"/>
    <w:rsid w:val="00F928D1"/>
    <w:rsid w:val="00F92EEE"/>
    <w:rsid w:val="00F93087"/>
    <w:rsid w:val="00F930EF"/>
    <w:rsid w:val="00F9402A"/>
    <w:rsid w:val="00F9454F"/>
    <w:rsid w:val="00F94593"/>
    <w:rsid w:val="00F94624"/>
    <w:rsid w:val="00F9477D"/>
    <w:rsid w:val="00F94DE9"/>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397"/>
    <w:rsid w:val="00FA3A26"/>
    <w:rsid w:val="00FA3A48"/>
    <w:rsid w:val="00FA3BF4"/>
    <w:rsid w:val="00FA425B"/>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4D"/>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6BB"/>
    <w:rsid w:val="00FC7DF3"/>
    <w:rsid w:val="00FD0744"/>
    <w:rsid w:val="00FD0CD3"/>
    <w:rsid w:val="00FD15D9"/>
    <w:rsid w:val="00FD22CB"/>
    <w:rsid w:val="00FD241D"/>
    <w:rsid w:val="00FD37A4"/>
    <w:rsid w:val="00FD387E"/>
    <w:rsid w:val="00FD3B6A"/>
    <w:rsid w:val="00FD3CA5"/>
    <w:rsid w:val="00FD3CB1"/>
    <w:rsid w:val="00FD41F6"/>
    <w:rsid w:val="00FD491C"/>
    <w:rsid w:val="00FD50ED"/>
    <w:rsid w:val="00FD5206"/>
    <w:rsid w:val="00FD5889"/>
    <w:rsid w:val="00FD5A53"/>
    <w:rsid w:val="00FD61F9"/>
    <w:rsid w:val="00FD645D"/>
    <w:rsid w:val="00FD6506"/>
    <w:rsid w:val="00FD6D3C"/>
    <w:rsid w:val="00FD6F87"/>
    <w:rsid w:val="00FD736A"/>
    <w:rsid w:val="00FD78AF"/>
    <w:rsid w:val="00FD7903"/>
    <w:rsid w:val="00FE021D"/>
    <w:rsid w:val="00FE0478"/>
    <w:rsid w:val="00FE0D14"/>
    <w:rsid w:val="00FE135A"/>
    <w:rsid w:val="00FE221C"/>
    <w:rsid w:val="00FE22DF"/>
    <w:rsid w:val="00FE23AD"/>
    <w:rsid w:val="00FE24D0"/>
    <w:rsid w:val="00FE2BAE"/>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1DF7"/>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1F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97381FB-E0C8-4F3E-BC97-310D25CB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299843745">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384332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79772354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709997">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655757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7543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61443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239555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3817290">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2B47A-6704-47D7-BE96-D98E34F2F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5015</Words>
  <Characters>27586</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2023-09-21T18:42:00Z</cp:lastPrinted>
  <dcterms:created xsi:type="dcterms:W3CDTF">2023-09-18T22:49:00Z</dcterms:created>
  <dcterms:modified xsi:type="dcterms:W3CDTF">2023-09-29T20:43:00Z</dcterms:modified>
</cp:coreProperties>
</file>