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2DC0ADE2" w:rsidR="00457BB8" w:rsidRPr="00297CCA" w:rsidRDefault="00457BB8" w:rsidP="0066637D">
      <w:pPr>
        <w:spacing w:line="360" w:lineRule="auto"/>
        <w:jc w:val="both"/>
        <w:rPr>
          <w:rFonts w:ascii="Palatino Linotype" w:hAnsi="Palatino Linotype"/>
        </w:rPr>
      </w:pPr>
      <w:r w:rsidRPr="00297CCA">
        <w:rPr>
          <w:rFonts w:ascii="Palatino Linotype" w:hAnsi="Palatino Linotype"/>
        </w:rPr>
        <w:t xml:space="preserve">Resolución del Pleno del Instituto de Transparencia, Acceso a la </w:t>
      </w:r>
      <w:r w:rsidR="00D86297" w:rsidRPr="00297CCA">
        <w:rPr>
          <w:rFonts w:ascii="Palatino Linotype" w:hAnsi="Palatino Linotype"/>
        </w:rPr>
        <w:t>Información Pública</w:t>
      </w:r>
      <w:r w:rsidRPr="00297CCA">
        <w:rPr>
          <w:rFonts w:ascii="Palatino Linotype" w:hAnsi="Palatino Linotype"/>
        </w:rPr>
        <w:t xml:space="preserve"> y Protección de Datos Personales del Estado de México y Municipios, con domicilio en Metepec, Estado de México, de fecha</w:t>
      </w:r>
      <w:r w:rsidR="004D51E5" w:rsidRPr="00297CCA">
        <w:rPr>
          <w:rFonts w:ascii="Palatino Linotype" w:hAnsi="Palatino Linotype"/>
        </w:rPr>
        <w:t xml:space="preserve"> </w:t>
      </w:r>
      <w:r w:rsidR="0035319E" w:rsidRPr="00297CCA">
        <w:rPr>
          <w:rFonts w:ascii="Palatino Linotype" w:hAnsi="Palatino Linotype"/>
        </w:rPr>
        <w:t>veintinueve de marzo</w:t>
      </w:r>
      <w:r w:rsidR="00F57674" w:rsidRPr="00297CCA">
        <w:rPr>
          <w:rFonts w:ascii="Palatino Linotype" w:hAnsi="Palatino Linotype"/>
        </w:rPr>
        <w:t xml:space="preserve"> de</w:t>
      </w:r>
      <w:r w:rsidR="00BD682B" w:rsidRPr="00297CCA">
        <w:rPr>
          <w:rFonts w:ascii="Palatino Linotype" w:hAnsi="Palatino Linotype"/>
        </w:rPr>
        <w:t xml:space="preserve"> dos mil veintitrés</w:t>
      </w:r>
      <w:r w:rsidRPr="00297CCA">
        <w:rPr>
          <w:rFonts w:ascii="Palatino Linotype" w:hAnsi="Palatino Linotype"/>
        </w:rPr>
        <w:t>.</w:t>
      </w:r>
    </w:p>
    <w:p w14:paraId="28464D58" w14:textId="77777777" w:rsidR="00457BB8" w:rsidRPr="00297CCA" w:rsidRDefault="00457BB8" w:rsidP="0066637D">
      <w:pPr>
        <w:spacing w:line="360" w:lineRule="auto"/>
        <w:jc w:val="both"/>
        <w:rPr>
          <w:rFonts w:ascii="Palatino Linotype" w:hAnsi="Palatino Linotype"/>
        </w:rPr>
      </w:pPr>
    </w:p>
    <w:p w14:paraId="2C11FACB" w14:textId="7296B0AD" w:rsidR="00457BB8" w:rsidRPr="00297CCA" w:rsidRDefault="00457BB8" w:rsidP="0066637D">
      <w:pPr>
        <w:spacing w:line="360" w:lineRule="auto"/>
        <w:jc w:val="both"/>
        <w:rPr>
          <w:rFonts w:ascii="Palatino Linotype" w:hAnsi="Palatino Linotype"/>
          <w:b/>
        </w:rPr>
      </w:pPr>
      <w:r w:rsidRPr="00297CCA">
        <w:rPr>
          <w:rFonts w:ascii="Palatino Linotype" w:hAnsi="Palatino Linotype"/>
          <w:b/>
        </w:rPr>
        <w:t>VISTO</w:t>
      </w:r>
      <w:r w:rsidRPr="00297CCA">
        <w:rPr>
          <w:rFonts w:ascii="Palatino Linotype" w:hAnsi="Palatino Linotype"/>
        </w:rPr>
        <w:t xml:space="preserve"> el exp</w:t>
      </w:r>
      <w:r w:rsidR="00CB5585" w:rsidRPr="00297CCA">
        <w:rPr>
          <w:rFonts w:ascii="Palatino Linotype" w:hAnsi="Palatino Linotype"/>
        </w:rPr>
        <w:t xml:space="preserve">ediente formado con motivo del </w:t>
      </w:r>
      <w:r w:rsidR="00D86297" w:rsidRPr="00297CCA">
        <w:rPr>
          <w:rFonts w:ascii="Palatino Linotype" w:hAnsi="Palatino Linotype"/>
        </w:rPr>
        <w:t>Recurso Revisión</w:t>
      </w:r>
      <w:r w:rsidRPr="00297CCA">
        <w:rPr>
          <w:rFonts w:ascii="Palatino Linotype" w:hAnsi="Palatino Linotype"/>
        </w:rPr>
        <w:t xml:space="preserve"> </w:t>
      </w:r>
      <w:r w:rsidR="00CD2C79" w:rsidRPr="00297CCA">
        <w:rPr>
          <w:rFonts w:ascii="Palatino Linotype" w:hAnsi="Palatino Linotype"/>
          <w:b/>
          <w:lang w:val="es-ES_tradnl"/>
        </w:rPr>
        <w:t>00322</w:t>
      </w:r>
      <w:r w:rsidR="003373C1" w:rsidRPr="00297CCA">
        <w:rPr>
          <w:rFonts w:ascii="Palatino Linotype" w:hAnsi="Palatino Linotype"/>
          <w:b/>
          <w:lang w:val="es-ES_tradnl"/>
        </w:rPr>
        <w:t>/INFOEM/IP/RR/202</w:t>
      </w:r>
      <w:r w:rsidR="00CD2C79" w:rsidRPr="00297CCA">
        <w:rPr>
          <w:rFonts w:ascii="Palatino Linotype" w:hAnsi="Palatino Linotype"/>
          <w:b/>
          <w:lang w:val="es-ES_tradnl"/>
        </w:rPr>
        <w:t>3</w:t>
      </w:r>
      <w:r w:rsidRPr="00297CCA">
        <w:rPr>
          <w:rFonts w:ascii="Palatino Linotype" w:hAnsi="Palatino Linotype"/>
        </w:rPr>
        <w:t xml:space="preserve">, </w:t>
      </w:r>
      <w:r w:rsidR="006C52D7" w:rsidRPr="00297CCA">
        <w:rPr>
          <w:rFonts w:ascii="Palatino Linotype" w:hAnsi="Palatino Linotype"/>
        </w:rPr>
        <w:t xml:space="preserve">promovido </w:t>
      </w:r>
      <w:r w:rsidR="002E6A16" w:rsidRPr="00297CCA">
        <w:rPr>
          <w:rFonts w:ascii="Palatino Linotype" w:hAnsi="Palatino Linotype"/>
          <w:color w:val="000000" w:themeColor="text1"/>
        </w:rPr>
        <w:t>por</w:t>
      </w:r>
      <w:r w:rsidR="00BD682B" w:rsidRPr="00297CCA">
        <w:rPr>
          <w:rFonts w:ascii="Palatino Linotype" w:hAnsi="Palatino Linotype"/>
          <w:color w:val="000000" w:themeColor="text1"/>
        </w:rPr>
        <w:t xml:space="preserve"> de manera anónima</w:t>
      </w:r>
      <w:r w:rsidR="005C250B" w:rsidRPr="00297CCA">
        <w:rPr>
          <w:rFonts w:ascii="Palatino Linotype" w:hAnsi="Palatino Linotype"/>
          <w:b/>
          <w:color w:val="000000" w:themeColor="text1"/>
        </w:rPr>
        <w:t>,</w:t>
      </w:r>
      <w:r w:rsidR="005C250B" w:rsidRPr="00297CCA">
        <w:rPr>
          <w:rFonts w:ascii="Palatino Linotype" w:hAnsi="Palatino Linotype" w:cs="Arial"/>
          <w:b/>
          <w:color w:val="000000" w:themeColor="text1"/>
          <w:lang w:val="es-ES"/>
        </w:rPr>
        <w:t xml:space="preserve"> </w:t>
      </w:r>
      <w:r w:rsidR="000109C6" w:rsidRPr="00297CCA">
        <w:rPr>
          <w:rFonts w:ascii="Palatino Linotype" w:hAnsi="Palatino Linotype"/>
          <w:color w:val="000000" w:themeColor="text1"/>
          <w:lang w:val="es-ES"/>
        </w:rPr>
        <w:t>a quien</w:t>
      </w:r>
      <w:r w:rsidR="005C250B" w:rsidRPr="00297CCA">
        <w:rPr>
          <w:rFonts w:ascii="Palatino Linotype" w:hAnsi="Palatino Linotype" w:cs="Arial"/>
          <w:b/>
          <w:color w:val="000000" w:themeColor="text1"/>
          <w:lang w:val="es-ES"/>
        </w:rPr>
        <w:t xml:space="preserve"> </w:t>
      </w:r>
      <w:r w:rsidR="005C250B" w:rsidRPr="00297CCA">
        <w:rPr>
          <w:rFonts w:ascii="Palatino Linotype" w:hAnsi="Palatino Linotype"/>
          <w:color w:val="000000" w:themeColor="text1"/>
        </w:rPr>
        <w:t xml:space="preserve">en lo sucesivo se denominará </w:t>
      </w:r>
      <w:r w:rsidR="002E6A16" w:rsidRPr="00297CCA">
        <w:rPr>
          <w:rFonts w:ascii="Palatino Linotype" w:hAnsi="Palatino Linotype" w:cs="Arial"/>
          <w:b/>
          <w:color w:val="000000" w:themeColor="text1"/>
          <w:lang w:val="es-ES"/>
        </w:rPr>
        <w:t>EL</w:t>
      </w:r>
      <w:r w:rsidR="005C250B" w:rsidRPr="00297CCA">
        <w:rPr>
          <w:rFonts w:ascii="Palatino Linotype" w:hAnsi="Palatino Linotype" w:cs="Arial"/>
          <w:b/>
          <w:color w:val="000000" w:themeColor="text1"/>
          <w:lang w:val="es-ES"/>
        </w:rPr>
        <w:t xml:space="preserve"> RECURRENTE</w:t>
      </w:r>
      <w:r w:rsidR="005C250B" w:rsidRPr="00297CCA">
        <w:rPr>
          <w:rFonts w:ascii="Palatino Linotype" w:hAnsi="Palatino Linotype"/>
          <w:color w:val="000000" w:themeColor="text1"/>
        </w:rPr>
        <w:t>,</w:t>
      </w:r>
      <w:r w:rsidRPr="00297CCA">
        <w:rPr>
          <w:rFonts w:ascii="Palatino Linotype" w:hAnsi="Palatino Linotype"/>
        </w:rPr>
        <w:t xml:space="preserve"> </w:t>
      </w:r>
      <w:r w:rsidR="00E24730" w:rsidRPr="00297CCA">
        <w:rPr>
          <w:rFonts w:ascii="Palatino Linotype" w:hAnsi="Palatino Linotype"/>
        </w:rPr>
        <w:t xml:space="preserve">en contra de </w:t>
      </w:r>
      <w:r w:rsidR="00D25291" w:rsidRPr="00297CCA">
        <w:rPr>
          <w:rFonts w:ascii="Palatino Linotype" w:hAnsi="Palatino Linotype" w:cs="Arial"/>
          <w:color w:val="000000" w:themeColor="text1"/>
          <w:lang w:val="es-ES"/>
        </w:rPr>
        <w:t xml:space="preserve">la </w:t>
      </w:r>
      <w:r w:rsidR="00D25291" w:rsidRPr="00297CCA">
        <w:rPr>
          <w:rFonts w:ascii="Palatino Linotype" w:hAnsi="Palatino Linotype" w:cs="Arial"/>
          <w:color w:val="000000" w:themeColor="text1"/>
          <w:lang w:val="es-419"/>
        </w:rPr>
        <w:t>de</w:t>
      </w:r>
      <w:r w:rsidR="005C250B" w:rsidRPr="00297CCA">
        <w:rPr>
          <w:rFonts w:ascii="Palatino Linotype" w:hAnsi="Palatino Linotype" w:cs="Arial"/>
          <w:color w:val="000000" w:themeColor="text1"/>
          <w:lang w:val="es-ES"/>
        </w:rPr>
        <w:t xml:space="preserve"> </w:t>
      </w:r>
      <w:r w:rsidR="00E24730" w:rsidRPr="00297CCA">
        <w:rPr>
          <w:rFonts w:ascii="Palatino Linotype" w:hAnsi="Palatino Linotype" w:cs="Arial"/>
          <w:color w:val="000000" w:themeColor="text1"/>
          <w:lang w:val="es-ES"/>
        </w:rPr>
        <w:t>respuesta</w:t>
      </w:r>
      <w:r w:rsidR="00F74502" w:rsidRPr="00297CCA">
        <w:rPr>
          <w:rFonts w:ascii="Palatino Linotype" w:hAnsi="Palatino Linotype" w:cs="Arial"/>
          <w:color w:val="000000" w:themeColor="text1"/>
          <w:lang w:val="es-ES"/>
        </w:rPr>
        <w:t xml:space="preserve"> </w:t>
      </w:r>
      <w:r w:rsidR="00A72E56" w:rsidRPr="00297CCA">
        <w:rPr>
          <w:rFonts w:ascii="Palatino Linotype" w:hAnsi="Palatino Linotype" w:cs="Arial"/>
          <w:color w:val="000000" w:themeColor="text1"/>
          <w:lang w:val="es-ES"/>
        </w:rPr>
        <w:t xml:space="preserve">emitida por </w:t>
      </w:r>
      <w:r w:rsidR="000C0B7F" w:rsidRPr="00297CCA">
        <w:rPr>
          <w:rFonts w:ascii="Palatino Linotype" w:hAnsi="Palatino Linotype" w:cs="Arial"/>
          <w:color w:val="000000" w:themeColor="text1"/>
          <w:lang w:val="es-ES"/>
        </w:rPr>
        <w:t>e</w:t>
      </w:r>
      <w:r w:rsidR="005C250B" w:rsidRPr="00297CCA">
        <w:rPr>
          <w:rFonts w:ascii="Palatino Linotype" w:hAnsi="Palatino Linotype" w:cs="Arial"/>
          <w:color w:val="000000" w:themeColor="text1"/>
          <w:lang w:val="es-ES"/>
        </w:rPr>
        <w:t xml:space="preserve">l </w:t>
      </w:r>
      <w:r w:rsidR="00CD2C79" w:rsidRPr="00297CCA">
        <w:rPr>
          <w:rFonts w:ascii="Palatino Linotype" w:hAnsi="Palatino Linotype" w:cs="Arial"/>
          <w:b/>
          <w:color w:val="000000" w:themeColor="text1"/>
          <w:lang w:val="es-ES"/>
        </w:rPr>
        <w:t>Instituto de Salud del Estado de México</w:t>
      </w:r>
      <w:r w:rsidRPr="00297CCA">
        <w:rPr>
          <w:rFonts w:ascii="Palatino Linotype" w:hAnsi="Palatino Linotype"/>
          <w:b/>
        </w:rPr>
        <w:t xml:space="preserve">, </w:t>
      </w:r>
      <w:r w:rsidR="000109C6" w:rsidRPr="00297CCA">
        <w:rPr>
          <w:rFonts w:ascii="Palatino Linotype" w:hAnsi="Palatino Linotype"/>
        </w:rPr>
        <w:t>que</w:t>
      </w:r>
      <w:r w:rsidR="00A606B9" w:rsidRPr="00297CCA">
        <w:rPr>
          <w:rFonts w:ascii="Palatino Linotype" w:hAnsi="Palatino Linotype"/>
          <w:b/>
          <w:lang w:val="es-419"/>
        </w:rPr>
        <w:t xml:space="preserve"> </w:t>
      </w:r>
      <w:r w:rsidRPr="00297CCA">
        <w:rPr>
          <w:rFonts w:ascii="Palatino Linotype" w:hAnsi="Palatino Linotype"/>
        </w:rPr>
        <w:t xml:space="preserve">en lo sucesivo </w:t>
      </w:r>
      <w:r w:rsidR="009E2E2C" w:rsidRPr="00297CCA">
        <w:rPr>
          <w:rFonts w:ascii="Palatino Linotype" w:hAnsi="Palatino Linotype"/>
        </w:rPr>
        <w:t xml:space="preserve">se denominará </w:t>
      </w:r>
      <w:r w:rsidRPr="00297CCA">
        <w:rPr>
          <w:rFonts w:ascii="Palatino Linotype" w:hAnsi="Palatino Linotype"/>
          <w:b/>
        </w:rPr>
        <w:t>EL SUJETO OBLIGADO</w:t>
      </w:r>
      <w:r w:rsidRPr="00297CCA">
        <w:rPr>
          <w:rFonts w:ascii="Palatino Linotype" w:hAnsi="Palatino Linotype"/>
        </w:rPr>
        <w:t xml:space="preserve">, se procede a dictar la presente resolución con base en lo siguiente: </w:t>
      </w:r>
    </w:p>
    <w:p w14:paraId="6B4CC40D" w14:textId="77777777" w:rsidR="00336D3F" w:rsidRPr="00297CCA" w:rsidRDefault="00336D3F" w:rsidP="0066637D">
      <w:pPr>
        <w:jc w:val="center"/>
        <w:rPr>
          <w:rFonts w:ascii="Palatino Linotype" w:hAnsi="Palatino Linotype"/>
        </w:rPr>
      </w:pPr>
    </w:p>
    <w:p w14:paraId="480E521A" w14:textId="6FA8EDE0" w:rsidR="00457BB8" w:rsidRPr="00297CCA" w:rsidRDefault="009B6613" w:rsidP="0066637D">
      <w:pPr>
        <w:jc w:val="center"/>
        <w:rPr>
          <w:rFonts w:ascii="Palatino Linotype" w:hAnsi="Palatino Linotype"/>
          <w:b/>
          <w:bCs/>
          <w:spacing w:val="40"/>
          <w:sz w:val="28"/>
        </w:rPr>
      </w:pPr>
      <w:r w:rsidRPr="00297CCA">
        <w:rPr>
          <w:rFonts w:ascii="Palatino Linotype" w:hAnsi="Palatino Linotype"/>
          <w:b/>
          <w:bCs/>
          <w:spacing w:val="40"/>
          <w:sz w:val="28"/>
        </w:rPr>
        <w:t>ANTECEDENTES</w:t>
      </w:r>
    </w:p>
    <w:p w14:paraId="68707BF2" w14:textId="7B0A16AA" w:rsidR="00457BB8" w:rsidRPr="00297CCA" w:rsidRDefault="00457BB8" w:rsidP="0066637D">
      <w:pPr>
        <w:jc w:val="center"/>
        <w:rPr>
          <w:rFonts w:ascii="Palatino Linotype" w:hAnsi="Palatino Linotype"/>
          <w:b/>
          <w:bCs/>
          <w:spacing w:val="40"/>
        </w:rPr>
      </w:pPr>
    </w:p>
    <w:p w14:paraId="4D145FFC" w14:textId="77777777" w:rsidR="00336D3F" w:rsidRPr="00297CCA" w:rsidRDefault="00336D3F" w:rsidP="0066637D">
      <w:pPr>
        <w:jc w:val="center"/>
        <w:rPr>
          <w:rFonts w:ascii="Palatino Linotype" w:hAnsi="Palatino Linotype"/>
          <w:b/>
          <w:bCs/>
          <w:spacing w:val="40"/>
        </w:rPr>
      </w:pPr>
    </w:p>
    <w:p w14:paraId="27A028CA" w14:textId="32CFF71D" w:rsidR="0046481A" w:rsidRPr="00297CCA" w:rsidRDefault="00457BB8" w:rsidP="0066637D">
      <w:pPr>
        <w:spacing w:line="360" w:lineRule="auto"/>
        <w:jc w:val="both"/>
        <w:rPr>
          <w:rFonts w:ascii="Palatino Linotype" w:hAnsi="Palatino Linotype"/>
          <w:b/>
          <w:sz w:val="28"/>
          <w:szCs w:val="28"/>
        </w:rPr>
      </w:pPr>
      <w:r w:rsidRPr="00297CCA">
        <w:rPr>
          <w:rFonts w:ascii="Palatino Linotype" w:hAnsi="Palatino Linotype"/>
          <w:b/>
          <w:sz w:val="28"/>
          <w:szCs w:val="28"/>
        </w:rPr>
        <w:t xml:space="preserve">I. </w:t>
      </w:r>
      <w:r w:rsidR="00747069" w:rsidRPr="00297CCA">
        <w:rPr>
          <w:rFonts w:ascii="Palatino Linotype" w:hAnsi="Palatino Linotype"/>
          <w:b/>
          <w:sz w:val="28"/>
          <w:szCs w:val="28"/>
        </w:rPr>
        <w:t>De la Solicitud de Información</w:t>
      </w:r>
    </w:p>
    <w:p w14:paraId="4DB7B57B" w14:textId="4CE1479D" w:rsidR="00B41543" w:rsidRPr="00297CCA" w:rsidRDefault="002E6A16" w:rsidP="0066637D">
      <w:pPr>
        <w:spacing w:line="360" w:lineRule="auto"/>
        <w:jc w:val="both"/>
        <w:rPr>
          <w:rFonts w:ascii="Palatino Linotype" w:hAnsi="Palatino Linotype" w:cs="Arial"/>
          <w:b/>
          <w:bCs/>
          <w:lang w:val="es-ES"/>
        </w:rPr>
      </w:pPr>
      <w:r w:rsidRPr="00297CCA">
        <w:rPr>
          <w:rFonts w:ascii="Palatino Linotype" w:hAnsi="Palatino Linotype" w:cs="Arial"/>
        </w:rPr>
        <w:t xml:space="preserve">En </w:t>
      </w:r>
      <w:r w:rsidRPr="00297CCA">
        <w:rPr>
          <w:rFonts w:ascii="Palatino Linotype" w:hAnsi="Palatino Linotype" w:cs="Arial"/>
          <w:lang w:val="es-ES"/>
        </w:rPr>
        <w:t>fecha</w:t>
      </w:r>
      <w:r w:rsidRPr="00297CCA">
        <w:rPr>
          <w:rFonts w:ascii="Palatino Linotype" w:hAnsi="Palatino Linotype"/>
          <w:lang w:val="es-ES"/>
        </w:rPr>
        <w:t xml:space="preserve"> </w:t>
      </w:r>
      <w:r w:rsidR="00E211C1" w:rsidRPr="00297CCA">
        <w:rPr>
          <w:rFonts w:ascii="Palatino Linotype" w:hAnsi="Palatino Linotype"/>
          <w:b/>
          <w:lang w:val="es-ES"/>
        </w:rPr>
        <w:t>dieciocho de noviembre</w:t>
      </w:r>
      <w:r w:rsidR="003373C1" w:rsidRPr="00297CCA">
        <w:rPr>
          <w:rFonts w:ascii="Palatino Linotype" w:hAnsi="Palatino Linotype"/>
          <w:b/>
          <w:bCs/>
          <w:lang w:val="es-ES"/>
        </w:rPr>
        <w:t xml:space="preserve"> </w:t>
      </w:r>
      <w:r w:rsidRPr="00297CCA">
        <w:rPr>
          <w:rFonts w:ascii="Palatino Linotype" w:hAnsi="Palatino Linotype"/>
          <w:b/>
          <w:bCs/>
          <w:lang w:val="es-ES"/>
        </w:rPr>
        <w:t>de dos mil veintidós</w:t>
      </w:r>
      <w:r w:rsidRPr="00297CCA">
        <w:rPr>
          <w:rFonts w:ascii="Palatino Linotype" w:hAnsi="Palatino Linotype"/>
          <w:lang w:val="es-ES"/>
        </w:rPr>
        <w:t xml:space="preserve">, </w:t>
      </w:r>
      <w:r w:rsidRPr="00297CCA">
        <w:rPr>
          <w:rFonts w:ascii="Palatino Linotype" w:hAnsi="Palatino Linotype" w:cs="Arial"/>
          <w:b/>
          <w:color w:val="000000" w:themeColor="text1"/>
          <w:lang w:val="es-ES"/>
        </w:rPr>
        <w:t>EL RECURRENTE</w:t>
      </w:r>
      <w:r w:rsidRPr="00297CCA">
        <w:rPr>
          <w:rFonts w:ascii="Palatino Linotype" w:hAnsi="Palatino Linotype"/>
          <w:b/>
          <w:lang w:val="es-ES"/>
        </w:rPr>
        <w:t xml:space="preserve"> </w:t>
      </w:r>
      <w:r w:rsidRPr="00297CCA">
        <w:rPr>
          <w:rFonts w:ascii="Palatino Linotype" w:hAnsi="Palatino Linotype" w:cs="Arial"/>
        </w:rPr>
        <w:t>presentó a través del Sistema de Acceso a la Información Mexiquense</w:t>
      </w:r>
      <w:r w:rsidRPr="00297CCA">
        <w:rPr>
          <w:rFonts w:ascii="Palatino Linotype" w:hAnsi="Palatino Linotype"/>
        </w:rPr>
        <w:t xml:space="preserve">, </w:t>
      </w:r>
      <w:r w:rsidRPr="00297CCA">
        <w:rPr>
          <w:rFonts w:ascii="Palatino Linotype" w:hAnsi="Palatino Linotype"/>
          <w:lang w:val="es-419"/>
        </w:rPr>
        <w:t xml:space="preserve">que </w:t>
      </w:r>
      <w:r w:rsidRPr="00297CCA">
        <w:rPr>
          <w:rFonts w:ascii="Palatino Linotype" w:hAnsi="Palatino Linotype"/>
        </w:rPr>
        <w:t>en lo subsecuente</w:t>
      </w:r>
      <w:r w:rsidRPr="00297CCA">
        <w:rPr>
          <w:rFonts w:ascii="Palatino Linotype" w:hAnsi="Palatino Linotype"/>
          <w:lang w:val="es-419"/>
        </w:rPr>
        <w:t xml:space="preserve"> se denominara</w:t>
      </w:r>
      <w:r w:rsidRPr="00297CCA">
        <w:rPr>
          <w:rFonts w:ascii="Palatino Linotype" w:hAnsi="Palatino Linotype"/>
        </w:rPr>
        <w:t xml:space="preserve"> </w:t>
      </w:r>
      <w:r w:rsidRPr="00297CCA">
        <w:rPr>
          <w:rFonts w:ascii="Palatino Linotype" w:hAnsi="Palatino Linotype" w:cs="Arial"/>
          <w:b/>
        </w:rPr>
        <w:t>EL SAIMEX</w:t>
      </w:r>
      <w:r w:rsidRPr="00297CCA">
        <w:rPr>
          <w:rFonts w:ascii="Palatino Linotype" w:hAnsi="Palatino Linotype" w:cs="Arial"/>
        </w:rPr>
        <w:t xml:space="preserve"> ante </w:t>
      </w:r>
      <w:r w:rsidRPr="00297CCA">
        <w:rPr>
          <w:rFonts w:ascii="Palatino Linotype" w:hAnsi="Palatino Linotype" w:cs="Arial"/>
          <w:b/>
        </w:rPr>
        <w:t>EL SUJETO OBLIGADO</w:t>
      </w:r>
      <w:r w:rsidRPr="00297CCA">
        <w:rPr>
          <w:rFonts w:ascii="Palatino Linotype" w:hAnsi="Palatino Linotype" w:cs="Arial"/>
          <w:lang w:val="es-ES"/>
        </w:rPr>
        <w:t xml:space="preserve">, </w:t>
      </w:r>
      <w:r w:rsidR="006003DF" w:rsidRPr="00297CCA">
        <w:rPr>
          <w:rFonts w:ascii="Palatino Linotype" w:hAnsi="Palatino Linotype" w:cs="Arial"/>
          <w:lang w:val="es-ES"/>
        </w:rPr>
        <w:t xml:space="preserve">misma </w:t>
      </w:r>
      <w:r w:rsidRPr="00297CCA">
        <w:rPr>
          <w:rFonts w:ascii="Palatino Linotype" w:hAnsi="Palatino Linotype" w:cs="Arial"/>
          <w:lang w:val="es-ES"/>
        </w:rPr>
        <w:t>a la que se le asignó el número de expediente</w:t>
      </w:r>
      <w:r w:rsidR="005B2B39" w:rsidRPr="00297CCA">
        <w:rPr>
          <w:rFonts w:ascii="Palatino Linotype" w:hAnsi="Palatino Linotype" w:cs="Arial"/>
          <w:b/>
          <w:bCs/>
        </w:rPr>
        <w:t xml:space="preserve"> </w:t>
      </w:r>
      <w:r w:rsidR="00E211C1" w:rsidRPr="00297CCA">
        <w:rPr>
          <w:rFonts w:ascii="Palatino Linotype" w:hAnsi="Palatino Linotype" w:cs="Arial"/>
          <w:b/>
          <w:bCs/>
        </w:rPr>
        <w:t xml:space="preserve"> 00916/ISEM/IP/2022</w:t>
      </w:r>
      <w:r w:rsidRPr="00297CCA">
        <w:rPr>
          <w:rFonts w:ascii="Palatino Linotype" w:hAnsi="Palatino Linotype" w:cs="Arial"/>
          <w:lang w:val="es-ES"/>
        </w:rPr>
        <w:t>, mediante la cual requirió:</w:t>
      </w:r>
    </w:p>
    <w:p w14:paraId="38A40AAE" w14:textId="40CF8385" w:rsidR="00112F35" w:rsidRPr="00297CCA" w:rsidRDefault="00112F35" w:rsidP="00803B7B">
      <w:pPr>
        <w:tabs>
          <w:tab w:val="left" w:pos="851"/>
        </w:tabs>
        <w:ind w:left="851" w:right="901"/>
        <w:jc w:val="both"/>
        <w:rPr>
          <w:rFonts w:ascii="Palatino Linotype" w:hAnsi="Palatino Linotype" w:cs="Arial"/>
          <w:i/>
          <w:sz w:val="22"/>
          <w:szCs w:val="22"/>
        </w:rPr>
      </w:pPr>
    </w:p>
    <w:p w14:paraId="27548C81" w14:textId="44C08B52" w:rsidR="00F53E3E" w:rsidRPr="00297CCA" w:rsidRDefault="00E11C4F" w:rsidP="00CD2C79">
      <w:pPr>
        <w:ind w:left="851" w:right="899"/>
        <w:jc w:val="both"/>
        <w:rPr>
          <w:rFonts w:ascii="Palatino Linotype" w:hAnsi="Palatino Linotype" w:cs="Arial"/>
          <w:b/>
        </w:rPr>
      </w:pPr>
      <w:r w:rsidRPr="00297CCA">
        <w:rPr>
          <w:rFonts w:ascii="Palatino Linotype" w:hAnsi="Palatino Linotype" w:cs="Arial"/>
          <w:i/>
          <w:sz w:val="22"/>
          <w:szCs w:val="22"/>
        </w:rPr>
        <w:t>“</w:t>
      </w:r>
      <w:r w:rsidR="00CD2C79" w:rsidRPr="00297CCA">
        <w:rPr>
          <w:rFonts w:ascii="Palatino Linotype" w:hAnsi="Palatino Linotype" w:cs="Arial"/>
          <w:i/>
          <w:sz w:val="22"/>
          <w:szCs w:val="22"/>
        </w:rPr>
        <w:t xml:space="preserve">Que se me informe en versión pública, si los Ciudadanos: - Héctor Rafael Ortega - Carlos López Flores - Daniela Cortés Ordoñez Laboran y/o laboraron en esta Institución Que de ser afirmativa la respuesta, se me informe el cargo y/o cargos que han desempeñado en esta institución, así como la fechas en las que laborar o laboraron, así como que se describa cada uno de los puestos laborales en los que se han desempeñado, así también se me especifique las funciones y responsabilidades de cada cargo de trabajo ocupado por estas personas. Que se me informe si durante el periodo de 01 al 31 de marzo de 2022 laboraron que puestos laborales ocupaban, </w:t>
      </w:r>
      <w:proofErr w:type="spellStart"/>
      <w:r w:rsidR="00CD2C79" w:rsidRPr="00297CCA">
        <w:rPr>
          <w:rFonts w:ascii="Palatino Linotype" w:hAnsi="Palatino Linotype" w:cs="Arial"/>
          <w:i/>
          <w:sz w:val="22"/>
          <w:szCs w:val="22"/>
        </w:rPr>
        <w:lastRenderedPageBreak/>
        <w:t>cuales</w:t>
      </w:r>
      <w:proofErr w:type="spellEnd"/>
      <w:r w:rsidR="00CD2C79" w:rsidRPr="00297CCA">
        <w:rPr>
          <w:rFonts w:ascii="Palatino Linotype" w:hAnsi="Palatino Linotype" w:cs="Arial"/>
          <w:i/>
          <w:sz w:val="22"/>
          <w:szCs w:val="22"/>
        </w:rPr>
        <w:t xml:space="preserve"> eran sus responsabilidades, a que área pertenecía el puesto de desempeñaban en dicho periodo, así como el nombre de sus jefes inmediatos. Que se me informen los estudios técnicos, profesionales, universitarios o cualquier otro estudio curricular así como fecha de expedición que acredita</w:t>
      </w:r>
      <w:r w:rsidRPr="00297CCA">
        <w:rPr>
          <w:rFonts w:ascii="Palatino Linotype" w:hAnsi="Palatino Linotype" w:cs="Arial"/>
          <w:i/>
          <w:sz w:val="22"/>
          <w:szCs w:val="22"/>
        </w:rPr>
        <w:t>.”</w:t>
      </w:r>
    </w:p>
    <w:p w14:paraId="1140A845" w14:textId="77777777" w:rsidR="00F53E3E" w:rsidRPr="00297CCA" w:rsidRDefault="00F53E3E" w:rsidP="0066637D">
      <w:pPr>
        <w:spacing w:line="360" w:lineRule="auto"/>
        <w:jc w:val="both"/>
        <w:rPr>
          <w:rFonts w:ascii="Palatino Linotype" w:hAnsi="Palatino Linotype" w:cs="Arial"/>
          <w:b/>
        </w:rPr>
      </w:pPr>
    </w:p>
    <w:p w14:paraId="33E0243E" w14:textId="13EFDA7B" w:rsidR="00457BB8" w:rsidRPr="00297CCA" w:rsidRDefault="00457BB8" w:rsidP="0066637D">
      <w:pPr>
        <w:spacing w:line="360" w:lineRule="auto"/>
        <w:jc w:val="both"/>
        <w:rPr>
          <w:rFonts w:ascii="Palatino Linotype" w:hAnsi="Palatino Linotype" w:cs="Arial"/>
          <w:b/>
        </w:rPr>
      </w:pPr>
      <w:r w:rsidRPr="00297CCA">
        <w:rPr>
          <w:rFonts w:ascii="Palatino Linotype" w:hAnsi="Palatino Linotype" w:cs="Arial"/>
          <w:b/>
        </w:rPr>
        <w:t>MODALIDAD DE ENTREGA:</w:t>
      </w:r>
      <w:r w:rsidRPr="00297CCA">
        <w:rPr>
          <w:rFonts w:ascii="Palatino Linotype" w:hAnsi="Palatino Linotype" w:cs="Arial"/>
        </w:rPr>
        <w:t xml:space="preserve"> Vía </w:t>
      </w:r>
      <w:r w:rsidR="00801980" w:rsidRPr="00297CCA">
        <w:rPr>
          <w:rFonts w:ascii="Palatino Linotype" w:hAnsi="Palatino Linotype" w:cs="Arial"/>
        </w:rPr>
        <w:t>Copias certificadas con costo, como se advierte de la siguiente imagen:</w:t>
      </w:r>
    </w:p>
    <w:p w14:paraId="22138DF2" w14:textId="6CF389D4" w:rsidR="00801980" w:rsidRPr="00297CCA" w:rsidRDefault="00801980" w:rsidP="0066637D">
      <w:pPr>
        <w:spacing w:line="360" w:lineRule="auto"/>
        <w:jc w:val="both"/>
        <w:rPr>
          <w:rFonts w:ascii="Palatino Linotype" w:hAnsi="Palatino Linotype" w:cs="Arial"/>
          <w:b/>
        </w:rPr>
      </w:pPr>
      <w:r w:rsidRPr="00297CCA">
        <w:rPr>
          <w:noProof/>
          <w:lang w:val="es-419" w:eastAsia="es-419"/>
        </w:rPr>
        <w:drawing>
          <wp:inline distT="0" distB="0" distL="0" distR="0" wp14:anchorId="55FB89C4" wp14:editId="05D3F269">
            <wp:extent cx="5791835" cy="725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25170"/>
                    </a:xfrm>
                    <a:prstGeom prst="rect">
                      <a:avLst/>
                    </a:prstGeom>
                  </pic:spPr>
                </pic:pic>
              </a:graphicData>
            </a:graphic>
          </wp:inline>
        </w:drawing>
      </w:r>
    </w:p>
    <w:p w14:paraId="64E1DBB3" w14:textId="77777777" w:rsidR="00801980" w:rsidRPr="00297CCA" w:rsidRDefault="00801980" w:rsidP="004033BD">
      <w:pPr>
        <w:spacing w:line="360" w:lineRule="auto"/>
        <w:jc w:val="both"/>
        <w:rPr>
          <w:rFonts w:ascii="Palatino Linotype" w:hAnsi="Palatino Linotype"/>
          <w:b/>
          <w:sz w:val="28"/>
          <w:szCs w:val="28"/>
        </w:rPr>
      </w:pPr>
    </w:p>
    <w:p w14:paraId="7354A368" w14:textId="1A244E57" w:rsidR="004033BD" w:rsidRPr="00297CCA" w:rsidRDefault="00A72E56" w:rsidP="004033BD">
      <w:pPr>
        <w:spacing w:line="360" w:lineRule="auto"/>
        <w:jc w:val="both"/>
        <w:rPr>
          <w:rFonts w:ascii="Palatino Linotype" w:hAnsi="Palatino Linotype"/>
          <w:b/>
          <w:sz w:val="28"/>
          <w:szCs w:val="28"/>
        </w:rPr>
      </w:pPr>
      <w:r w:rsidRPr="00297CCA">
        <w:rPr>
          <w:rFonts w:ascii="Palatino Linotype" w:hAnsi="Palatino Linotype"/>
          <w:b/>
          <w:sz w:val="28"/>
          <w:szCs w:val="28"/>
        </w:rPr>
        <w:t>II</w:t>
      </w:r>
      <w:r w:rsidR="004033BD" w:rsidRPr="00297CCA">
        <w:rPr>
          <w:rFonts w:ascii="Palatino Linotype" w:hAnsi="Palatino Linotype"/>
          <w:b/>
          <w:sz w:val="28"/>
          <w:szCs w:val="28"/>
        </w:rPr>
        <w:t>. Turno de requerimiento del Sujeto Obligado</w:t>
      </w:r>
    </w:p>
    <w:p w14:paraId="79C5D4B8" w14:textId="0253EECD" w:rsidR="004033BD" w:rsidRPr="00297CCA" w:rsidRDefault="004033BD" w:rsidP="004033BD">
      <w:pPr>
        <w:spacing w:line="360" w:lineRule="auto"/>
        <w:jc w:val="both"/>
        <w:rPr>
          <w:rFonts w:ascii="Palatino Linotype" w:hAnsi="Palatino Linotype"/>
          <w:color w:val="000000" w:themeColor="text1"/>
        </w:rPr>
      </w:pPr>
      <w:r w:rsidRPr="00297CCA">
        <w:rPr>
          <w:rFonts w:ascii="Palatino Linotype" w:hAnsi="Palatino Linotype"/>
          <w:color w:val="000000" w:themeColor="text1"/>
        </w:rPr>
        <w:t xml:space="preserve">En cumplimiento al artículo 162 de la Ley de Transparencia y Acceso a la Información Pública del Estado de México y Municipios, el </w:t>
      </w:r>
      <w:r w:rsidR="00801980" w:rsidRPr="00297CCA">
        <w:rPr>
          <w:rFonts w:ascii="Palatino Linotype" w:hAnsi="Palatino Linotype"/>
          <w:b/>
          <w:bCs/>
          <w:color w:val="000000" w:themeColor="text1"/>
        </w:rPr>
        <w:t>cinco de diciembre</w:t>
      </w:r>
      <w:r w:rsidR="00DA1091" w:rsidRPr="00297CCA">
        <w:rPr>
          <w:rFonts w:ascii="Palatino Linotype" w:hAnsi="Palatino Linotype"/>
          <w:b/>
          <w:color w:val="000000" w:themeColor="text1"/>
        </w:rPr>
        <w:t xml:space="preserve"> </w:t>
      </w:r>
      <w:r w:rsidRPr="00297CCA">
        <w:rPr>
          <w:rFonts w:ascii="Palatino Linotype" w:hAnsi="Palatino Linotype"/>
          <w:b/>
          <w:color w:val="000000" w:themeColor="text1"/>
        </w:rPr>
        <w:t>de dos mil veintidós</w:t>
      </w:r>
      <w:r w:rsidRPr="00297CCA">
        <w:rPr>
          <w:rFonts w:ascii="Palatino Linotype" w:hAnsi="Palatino Linotype"/>
          <w:color w:val="000000" w:themeColor="text1"/>
        </w:rPr>
        <w:t xml:space="preserve">, el Titular de la Unidad de Transparencia del </w:t>
      </w:r>
      <w:r w:rsidRPr="00297CCA">
        <w:rPr>
          <w:rFonts w:ascii="Palatino Linotype" w:hAnsi="Palatino Linotype"/>
          <w:b/>
          <w:color w:val="000000" w:themeColor="text1"/>
        </w:rPr>
        <w:t>SUJETO OBLIGADO</w:t>
      </w:r>
      <w:r w:rsidR="00A72E56" w:rsidRPr="00297CCA">
        <w:rPr>
          <w:rFonts w:ascii="Palatino Linotype" w:hAnsi="Palatino Linotype"/>
          <w:color w:val="000000" w:themeColor="text1"/>
        </w:rPr>
        <w:t>, turnó el requerimiento</w:t>
      </w:r>
      <w:r w:rsidRPr="00297CCA">
        <w:rPr>
          <w:rFonts w:ascii="Palatino Linotype" w:hAnsi="Palatino Linotype"/>
          <w:color w:val="000000" w:themeColor="text1"/>
        </w:rPr>
        <w:t xml:space="preserve"> de información al servidor público habilitado que estimó pertinente, a fin de colm</w:t>
      </w:r>
      <w:r w:rsidR="00F53E3E" w:rsidRPr="00297CCA">
        <w:rPr>
          <w:rFonts w:ascii="Palatino Linotype" w:hAnsi="Palatino Linotype"/>
          <w:color w:val="000000" w:themeColor="text1"/>
        </w:rPr>
        <w:t>ar la solicitud de Acceso a la I</w:t>
      </w:r>
      <w:r w:rsidRPr="00297CCA">
        <w:rPr>
          <w:rFonts w:ascii="Palatino Linotype" w:hAnsi="Palatino Linotype"/>
          <w:color w:val="000000" w:themeColor="text1"/>
        </w:rPr>
        <w:t>nformación</w:t>
      </w:r>
      <w:r w:rsidR="00F53E3E" w:rsidRPr="00297CCA">
        <w:rPr>
          <w:rFonts w:ascii="Palatino Linotype" w:hAnsi="Palatino Linotype"/>
          <w:color w:val="000000" w:themeColor="text1"/>
        </w:rPr>
        <w:t xml:space="preserve"> Pública</w:t>
      </w:r>
      <w:r w:rsidRPr="00297CCA">
        <w:rPr>
          <w:rFonts w:ascii="Palatino Linotype" w:hAnsi="Palatino Linotype"/>
          <w:color w:val="000000" w:themeColor="text1"/>
        </w:rPr>
        <w:t>; tal y como, se aprecia en la imagen siguiente:</w:t>
      </w:r>
    </w:p>
    <w:p w14:paraId="6AC47BB5" w14:textId="77777777" w:rsidR="00B054D5" w:rsidRPr="00297CCA" w:rsidRDefault="00B054D5" w:rsidP="004033BD">
      <w:pPr>
        <w:spacing w:line="360" w:lineRule="auto"/>
        <w:jc w:val="both"/>
        <w:rPr>
          <w:rFonts w:ascii="Palatino Linotype" w:hAnsi="Palatino Linotype"/>
          <w:b/>
          <w:sz w:val="28"/>
          <w:szCs w:val="28"/>
        </w:rPr>
      </w:pPr>
    </w:p>
    <w:p w14:paraId="49F7D386" w14:textId="7E52E436" w:rsidR="00AB28AB" w:rsidRPr="00297CCA" w:rsidRDefault="00801980" w:rsidP="00F67B0E">
      <w:pPr>
        <w:spacing w:line="360" w:lineRule="auto"/>
        <w:jc w:val="both"/>
        <w:rPr>
          <w:rFonts w:ascii="Palatino Linotype" w:hAnsi="Palatino Linotype"/>
          <w:b/>
        </w:rPr>
      </w:pPr>
      <w:r w:rsidRPr="00297CCA">
        <w:rPr>
          <w:noProof/>
          <w:lang w:val="es-419" w:eastAsia="es-419"/>
        </w:rPr>
        <w:drawing>
          <wp:inline distT="0" distB="0" distL="0" distR="0" wp14:anchorId="4D09D591" wp14:editId="6C8E16F4">
            <wp:extent cx="5791835" cy="9105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10590"/>
                    </a:xfrm>
                    <a:prstGeom prst="rect">
                      <a:avLst/>
                    </a:prstGeom>
                  </pic:spPr>
                </pic:pic>
              </a:graphicData>
            </a:graphic>
          </wp:inline>
        </w:drawing>
      </w:r>
    </w:p>
    <w:p w14:paraId="7FF4BB5A" w14:textId="77777777" w:rsidR="00B054D5" w:rsidRPr="00297CCA" w:rsidRDefault="00B054D5" w:rsidP="005C250B">
      <w:pPr>
        <w:spacing w:line="360" w:lineRule="auto"/>
        <w:jc w:val="both"/>
        <w:rPr>
          <w:rFonts w:ascii="Palatino Linotype" w:hAnsi="Palatino Linotype" w:cs="Arial"/>
          <w:b/>
          <w:sz w:val="28"/>
          <w:szCs w:val="28"/>
        </w:rPr>
      </w:pPr>
    </w:p>
    <w:p w14:paraId="6A8E91EB" w14:textId="350AF20D" w:rsidR="00FA5972" w:rsidRPr="00297CCA" w:rsidRDefault="00B054D5" w:rsidP="005C250B">
      <w:pPr>
        <w:spacing w:line="360" w:lineRule="auto"/>
        <w:jc w:val="both"/>
        <w:rPr>
          <w:rFonts w:ascii="Palatino Linotype" w:hAnsi="Palatino Linotype" w:cs="Arial"/>
          <w:b/>
          <w:sz w:val="28"/>
          <w:szCs w:val="28"/>
        </w:rPr>
      </w:pPr>
      <w:r w:rsidRPr="00297CCA">
        <w:rPr>
          <w:rFonts w:ascii="Palatino Linotype" w:hAnsi="Palatino Linotype" w:cs="Arial"/>
          <w:b/>
          <w:sz w:val="28"/>
          <w:szCs w:val="28"/>
        </w:rPr>
        <w:t>III</w:t>
      </w:r>
      <w:r w:rsidR="003D022F" w:rsidRPr="00297CCA">
        <w:rPr>
          <w:rFonts w:ascii="Palatino Linotype" w:hAnsi="Palatino Linotype" w:cs="Arial"/>
          <w:b/>
          <w:sz w:val="28"/>
          <w:szCs w:val="28"/>
        </w:rPr>
        <w:t xml:space="preserve">. </w:t>
      </w:r>
      <w:r w:rsidR="00FA5972" w:rsidRPr="00297CCA">
        <w:rPr>
          <w:rFonts w:ascii="Palatino Linotype" w:hAnsi="Palatino Linotype" w:cs="Arial"/>
          <w:b/>
          <w:sz w:val="28"/>
          <w:szCs w:val="28"/>
        </w:rPr>
        <w:t>Respuesta del Sujeto Obligado</w:t>
      </w:r>
    </w:p>
    <w:p w14:paraId="0FA1F944" w14:textId="26263DC0" w:rsidR="00641A03" w:rsidRPr="00297CCA" w:rsidRDefault="004033BD" w:rsidP="0066637D">
      <w:pPr>
        <w:spacing w:line="360" w:lineRule="auto"/>
        <w:jc w:val="both"/>
        <w:rPr>
          <w:rFonts w:ascii="Palatino Linotype" w:hAnsi="Palatino Linotype" w:cs="Arial"/>
          <w:color w:val="000000" w:themeColor="text1"/>
        </w:rPr>
      </w:pPr>
      <w:r w:rsidRPr="00297CCA">
        <w:rPr>
          <w:rFonts w:ascii="Palatino Linotype" w:hAnsi="Palatino Linotype" w:cs="Arial"/>
        </w:rPr>
        <w:lastRenderedPageBreak/>
        <w:t xml:space="preserve">Del expediente electrónico conformado en el </w:t>
      </w:r>
      <w:r w:rsidRPr="00297CCA">
        <w:rPr>
          <w:rFonts w:ascii="Palatino Linotype" w:hAnsi="Palatino Linotype" w:cs="Arial"/>
          <w:b/>
        </w:rPr>
        <w:t>SAIMEX</w:t>
      </w:r>
      <w:r w:rsidRPr="00297CCA">
        <w:rPr>
          <w:rFonts w:ascii="Palatino Linotype" w:hAnsi="Palatino Linotype" w:cs="Arial"/>
        </w:rPr>
        <w:t xml:space="preserve">, del Recurso de Revisión materia del presente estudio, se advierte que en fecha </w:t>
      </w:r>
      <w:r w:rsidR="005F7C07" w:rsidRPr="00297CCA">
        <w:rPr>
          <w:rFonts w:ascii="Palatino Linotype" w:hAnsi="Palatino Linotype" w:cs="Arial"/>
          <w:b/>
          <w:bCs/>
        </w:rPr>
        <w:t>doce de diciembre</w:t>
      </w:r>
      <w:r w:rsidR="00897229" w:rsidRPr="00297CCA">
        <w:rPr>
          <w:rFonts w:ascii="Palatino Linotype" w:hAnsi="Palatino Linotype" w:cs="Arial"/>
          <w:b/>
        </w:rPr>
        <w:t xml:space="preserve"> </w:t>
      </w:r>
      <w:r w:rsidRPr="00297CCA">
        <w:rPr>
          <w:rFonts w:ascii="Palatino Linotype" w:hAnsi="Palatino Linotype" w:cs="Arial"/>
          <w:b/>
        </w:rPr>
        <w:t>de dos mil veintidós</w:t>
      </w:r>
      <w:r w:rsidRPr="00297CCA">
        <w:rPr>
          <w:rFonts w:ascii="Palatino Linotype" w:hAnsi="Palatino Linotype" w:cs="Arial"/>
        </w:rPr>
        <w:t xml:space="preserve">, </w:t>
      </w:r>
      <w:r w:rsidRPr="00297CCA">
        <w:rPr>
          <w:rFonts w:ascii="Palatino Linotype" w:hAnsi="Palatino Linotype" w:cs="Arial"/>
          <w:b/>
        </w:rPr>
        <w:t xml:space="preserve">EL SUJETO OBLIGADO </w:t>
      </w:r>
      <w:r w:rsidRPr="00297CCA">
        <w:rPr>
          <w:rFonts w:ascii="Palatino Linotype" w:hAnsi="Palatino Linotype" w:cs="Arial"/>
        </w:rPr>
        <w:t>dio respuesta en los siguientes términos:</w:t>
      </w:r>
    </w:p>
    <w:p w14:paraId="56CD5E6B" w14:textId="77777777" w:rsidR="00703582" w:rsidRPr="00297CCA" w:rsidRDefault="00703582" w:rsidP="0066637D">
      <w:pPr>
        <w:spacing w:line="360" w:lineRule="auto"/>
        <w:jc w:val="both"/>
        <w:rPr>
          <w:rFonts w:ascii="Palatino Linotype" w:hAnsi="Palatino Linotype" w:cs="Arial"/>
          <w:sz w:val="16"/>
          <w:szCs w:val="16"/>
          <w:lang w:val="es-ES_tradnl"/>
        </w:rPr>
      </w:pPr>
    </w:p>
    <w:p w14:paraId="1118285B" w14:textId="77777777" w:rsidR="005F7C07" w:rsidRPr="00297CCA" w:rsidRDefault="00A247F0" w:rsidP="005F7C07">
      <w:pPr>
        <w:ind w:left="851" w:right="899"/>
        <w:jc w:val="right"/>
        <w:rPr>
          <w:rFonts w:ascii="Palatino Linotype" w:eastAsia="Palatino Linotype" w:hAnsi="Palatino Linotype" w:cs="Palatino Linotype"/>
          <w:i/>
          <w:color w:val="000000"/>
          <w:sz w:val="22"/>
          <w:szCs w:val="22"/>
          <w:lang w:eastAsia="es-MX"/>
        </w:rPr>
      </w:pPr>
      <w:r w:rsidRPr="00297CCA">
        <w:rPr>
          <w:rFonts w:ascii="Palatino Linotype" w:eastAsia="Palatino Linotype" w:hAnsi="Palatino Linotype" w:cs="Palatino Linotype"/>
          <w:i/>
          <w:color w:val="000000"/>
          <w:sz w:val="22"/>
          <w:szCs w:val="22"/>
          <w:lang w:eastAsia="es-MX"/>
        </w:rPr>
        <w:t>“</w:t>
      </w:r>
      <w:r w:rsidR="005F7C07" w:rsidRPr="00297CCA">
        <w:rPr>
          <w:rFonts w:ascii="Palatino Linotype" w:eastAsia="Palatino Linotype" w:hAnsi="Palatino Linotype" w:cs="Palatino Linotype"/>
          <w:i/>
          <w:color w:val="000000"/>
          <w:sz w:val="22"/>
          <w:szCs w:val="22"/>
          <w:lang w:eastAsia="es-MX"/>
        </w:rPr>
        <w:t>Metepec, México a 12 de Diciembre de 2022</w:t>
      </w:r>
    </w:p>
    <w:p w14:paraId="66D0D325" w14:textId="77777777" w:rsidR="005F7C07" w:rsidRPr="00297CCA" w:rsidRDefault="005F7C07" w:rsidP="005F7C07">
      <w:pPr>
        <w:ind w:left="851" w:right="899"/>
        <w:jc w:val="right"/>
        <w:rPr>
          <w:rFonts w:ascii="Palatino Linotype" w:eastAsia="Palatino Linotype" w:hAnsi="Palatino Linotype" w:cs="Palatino Linotype"/>
          <w:i/>
          <w:color w:val="000000"/>
          <w:sz w:val="22"/>
          <w:szCs w:val="22"/>
          <w:lang w:eastAsia="es-MX"/>
        </w:rPr>
      </w:pPr>
      <w:r w:rsidRPr="00297CCA">
        <w:rPr>
          <w:rFonts w:ascii="Palatino Linotype" w:eastAsia="Palatino Linotype" w:hAnsi="Palatino Linotype" w:cs="Palatino Linotype"/>
          <w:i/>
          <w:color w:val="000000"/>
          <w:sz w:val="22"/>
          <w:szCs w:val="22"/>
          <w:lang w:eastAsia="es-MX"/>
        </w:rPr>
        <w:t>Nombre del solicitante: C. Solicitante</w:t>
      </w:r>
    </w:p>
    <w:p w14:paraId="74411319" w14:textId="77777777" w:rsidR="005F7C07" w:rsidRPr="00297CCA" w:rsidRDefault="005F7C07" w:rsidP="005F7C07">
      <w:pPr>
        <w:ind w:left="851" w:right="899"/>
        <w:jc w:val="right"/>
        <w:rPr>
          <w:rFonts w:ascii="Palatino Linotype" w:eastAsia="Palatino Linotype" w:hAnsi="Palatino Linotype" w:cs="Palatino Linotype"/>
          <w:i/>
          <w:color w:val="000000"/>
          <w:sz w:val="22"/>
          <w:szCs w:val="22"/>
          <w:lang w:eastAsia="es-MX"/>
        </w:rPr>
      </w:pPr>
      <w:r w:rsidRPr="00297CCA">
        <w:rPr>
          <w:rFonts w:ascii="Palatino Linotype" w:eastAsia="Palatino Linotype" w:hAnsi="Palatino Linotype" w:cs="Palatino Linotype"/>
          <w:i/>
          <w:color w:val="000000"/>
          <w:sz w:val="22"/>
          <w:szCs w:val="22"/>
          <w:lang w:eastAsia="es-MX"/>
        </w:rPr>
        <w:t>Folio de la solicitud: 00916/ISEM/IP/2022</w:t>
      </w:r>
    </w:p>
    <w:p w14:paraId="18861B68" w14:textId="77777777" w:rsidR="005F7C07" w:rsidRPr="00297CCA" w:rsidRDefault="005F7C07" w:rsidP="005F7C07">
      <w:pPr>
        <w:ind w:left="851" w:right="899"/>
        <w:jc w:val="both"/>
        <w:rPr>
          <w:rFonts w:ascii="Palatino Linotype" w:eastAsia="Palatino Linotype" w:hAnsi="Palatino Linotype" w:cs="Palatino Linotype"/>
          <w:i/>
          <w:color w:val="000000"/>
          <w:sz w:val="22"/>
          <w:szCs w:val="22"/>
          <w:lang w:eastAsia="es-MX"/>
        </w:rPr>
      </w:pPr>
    </w:p>
    <w:p w14:paraId="7F868C0E" w14:textId="77777777" w:rsidR="005F7C07" w:rsidRPr="00297CCA" w:rsidRDefault="005F7C07" w:rsidP="005F7C07">
      <w:pPr>
        <w:ind w:left="851" w:right="899"/>
        <w:jc w:val="both"/>
        <w:rPr>
          <w:rFonts w:ascii="Palatino Linotype" w:eastAsia="Palatino Linotype" w:hAnsi="Palatino Linotype" w:cs="Palatino Linotype"/>
          <w:i/>
          <w:color w:val="000000"/>
          <w:sz w:val="22"/>
          <w:szCs w:val="22"/>
          <w:lang w:eastAsia="es-MX"/>
        </w:rPr>
      </w:pPr>
      <w:r w:rsidRPr="00297CCA">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1175B63E" w:rsidR="007B30AD" w:rsidRPr="00297CCA" w:rsidRDefault="005F7C07" w:rsidP="00636BFF">
      <w:pPr>
        <w:ind w:left="851" w:right="899"/>
        <w:jc w:val="both"/>
        <w:rPr>
          <w:rFonts w:ascii="Palatino Linotype" w:eastAsia="Palatino Linotype" w:hAnsi="Palatino Linotype" w:cs="Palatino Linotype"/>
          <w:i/>
          <w:color w:val="000000"/>
          <w:sz w:val="22"/>
          <w:szCs w:val="22"/>
          <w:lang w:eastAsia="es-MX"/>
        </w:rPr>
      </w:pPr>
      <w:r w:rsidRPr="00297CCA">
        <w:rPr>
          <w:rFonts w:ascii="Palatino Linotype" w:eastAsia="Palatino Linotype" w:hAnsi="Palatino Linotype" w:cs="Palatino Linotype"/>
          <w:i/>
          <w:color w:val="000000"/>
          <w:sz w:val="22"/>
          <w:szCs w:val="22"/>
          <w:lang w:eastAsia="es-MX"/>
        </w:rPr>
        <w:t>Se da atención a su solicitud.</w:t>
      </w:r>
      <w:r w:rsidR="00636BFF" w:rsidRPr="00297CCA">
        <w:rPr>
          <w:rFonts w:ascii="Palatino Linotype" w:eastAsia="Palatino Linotype" w:hAnsi="Palatino Linotype" w:cs="Palatino Linotype"/>
          <w:i/>
          <w:color w:val="000000"/>
          <w:sz w:val="22"/>
          <w:szCs w:val="22"/>
          <w:lang w:eastAsia="es-MX"/>
        </w:rPr>
        <w:t>”</w:t>
      </w:r>
    </w:p>
    <w:p w14:paraId="72987353" w14:textId="77777777" w:rsidR="00636BFF" w:rsidRPr="00297CCA" w:rsidRDefault="00636BFF" w:rsidP="00636BFF">
      <w:pPr>
        <w:ind w:left="851" w:right="899"/>
        <w:jc w:val="both"/>
        <w:rPr>
          <w:rFonts w:ascii="Palatino Linotype" w:hAnsi="Palatino Linotype" w:cs="Arial"/>
          <w:sz w:val="28"/>
          <w:szCs w:val="28"/>
          <w:lang w:val="es-ES_tradnl"/>
        </w:rPr>
      </w:pPr>
    </w:p>
    <w:p w14:paraId="54AEABCF" w14:textId="015514BD" w:rsidR="00732F3B" w:rsidRPr="00297CCA" w:rsidRDefault="00462C91" w:rsidP="00B834FB">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color w:val="000000" w:themeColor="text1"/>
        </w:rPr>
        <w:t xml:space="preserve">Así mismo el </w:t>
      </w:r>
      <w:r w:rsidRPr="00297CCA">
        <w:rPr>
          <w:rFonts w:ascii="Palatino Linotype" w:hAnsi="Palatino Linotype" w:cs="Arial"/>
          <w:b/>
          <w:color w:val="000000" w:themeColor="text1"/>
        </w:rPr>
        <w:t xml:space="preserve">SUJETO OBLIGADO </w:t>
      </w:r>
      <w:r w:rsidRPr="00297CCA">
        <w:rPr>
          <w:rFonts w:ascii="Palatino Linotype" w:hAnsi="Palatino Linotype" w:cs="Arial"/>
          <w:color w:val="000000" w:themeColor="text1"/>
        </w:rPr>
        <w:t xml:space="preserve">adjuntó a su respuesta </w:t>
      </w:r>
      <w:r w:rsidR="00F53E3E" w:rsidRPr="00297CCA">
        <w:rPr>
          <w:rFonts w:ascii="Palatino Linotype" w:hAnsi="Palatino Linotype" w:cs="Arial"/>
          <w:color w:val="000000" w:themeColor="text1"/>
        </w:rPr>
        <w:t>el documento electrónico</w:t>
      </w:r>
      <w:r w:rsidR="00D94BB3" w:rsidRPr="00297CCA">
        <w:rPr>
          <w:rFonts w:ascii="Palatino Linotype" w:hAnsi="Palatino Linotype" w:cs="Arial"/>
          <w:color w:val="000000" w:themeColor="text1"/>
        </w:rPr>
        <w:t xml:space="preserve"> denominado</w:t>
      </w:r>
      <w:r w:rsidR="00F53E3E" w:rsidRPr="00297CCA">
        <w:rPr>
          <w:rFonts w:ascii="Palatino Linotype" w:hAnsi="Palatino Linotype" w:cs="Arial"/>
          <w:color w:val="000000" w:themeColor="text1"/>
        </w:rPr>
        <w:t xml:space="preserve"> </w:t>
      </w:r>
      <w:r w:rsidR="00897229" w:rsidRPr="00297CCA">
        <w:rPr>
          <w:rFonts w:ascii="Palatino Linotype" w:hAnsi="Palatino Linotype" w:cs="Arial"/>
          <w:b/>
          <w:i/>
          <w:color w:val="000000" w:themeColor="text1"/>
        </w:rPr>
        <w:t>“</w:t>
      </w:r>
      <w:r w:rsidR="005F7C07" w:rsidRPr="00297CCA">
        <w:rPr>
          <w:rFonts w:ascii="Palatino Linotype" w:hAnsi="Palatino Linotype" w:cs="Arial"/>
          <w:b/>
          <w:i/>
          <w:color w:val="000000" w:themeColor="text1"/>
        </w:rPr>
        <w:t>208C0101320100L-21365-2022.pdf</w:t>
      </w:r>
      <w:r w:rsidR="00142C17" w:rsidRPr="00297CCA">
        <w:rPr>
          <w:rFonts w:ascii="Palatino Linotype" w:hAnsi="Palatino Linotype" w:cs="Arial"/>
          <w:b/>
          <w:i/>
          <w:color w:val="000000" w:themeColor="text1"/>
        </w:rPr>
        <w:t>”</w:t>
      </w:r>
      <w:r w:rsidR="00897229" w:rsidRPr="00297CCA">
        <w:rPr>
          <w:rFonts w:ascii="Palatino Linotype" w:hAnsi="Palatino Linotype" w:cs="Arial"/>
          <w:i/>
          <w:color w:val="000000" w:themeColor="text1"/>
        </w:rPr>
        <w:t xml:space="preserve"> </w:t>
      </w:r>
      <w:r w:rsidR="00F53E3E" w:rsidRPr="00297CCA">
        <w:rPr>
          <w:rFonts w:ascii="Palatino Linotype" w:hAnsi="Palatino Linotype" w:cs="Arial"/>
          <w:color w:val="000000" w:themeColor="text1"/>
        </w:rPr>
        <w:t>mismo que contiene</w:t>
      </w:r>
      <w:r w:rsidR="009556FE" w:rsidRPr="00297CCA">
        <w:rPr>
          <w:rFonts w:ascii="Palatino Linotype" w:hAnsi="Palatino Linotype" w:cs="Arial"/>
          <w:color w:val="000000" w:themeColor="text1"/>
        </w:rPr>
        <w:t xml:space="preserve"> </w:t>
      </w:r>
      <w:r w:rsidR="00732F3B" w:rsidRPr="00297CCA">
        <w:rPr>
          <w:rFonts w:ascii="Palatino Linotype" w:hAnsi="Palatino Linotype" w:cs="Arial"/>
          <w:color w:val="000000" w:themeColor="text1"/>
        </w:rPr>
        <w:t xml:space="preserve">un oficio firmado por el subdirector de recursos humanos en donde proporciona información relativa a sus cargos, información curricular, fecha en que laboraron, perfil académico y funciones de </w:t>
      </w:r>
      <w:r w:rsidR="00732F3B" w:rsidRPr="00297CCA">
        <w:rPr>
          <w:rFonts w:ascii="Palatino Linotype" w:hAnsi="Palatino Linotype" w:cs="Arial"/>
          <w:color w:val="000000" w:themeColor="text1"/>
          <w:lang w:val="es-419"/>
        </w:rPr>
        <w:t>Carlos López Flores y  Daniela Cortés Ordoñez, mencionado que no cuenta con información relativa a Héctor Rafael Ortega por no obrar en sus archivos.</w:t>
      </w:r>
    </w:p>
    <w:p w14:paraId="7F353C26" w14:textId="77777777" w:rsidR="00732F3B" w:rsidRPr="00297CCA" w:rsidRDefault="00732F3B" w:rsidP="00B834FB">
      <w:pPr>
        <w:pStyle w:val="Prrafodelista"/>
        <w:tabs>
          <w:tab w:val="left" w:pos="709"/>
        </w:tabs>
        <w:spacing w:line="360" w:lineRule="auto"/>
        <w:ind w:left="0"/>
        <w:contextualSpacing/>
        <w:jc w:val="both"/>
        <w:rPr>
          <w:rFonts w:ascii="Palatino Linotype" w:hAnsi="Palatino Linotype" w:cs="Arial"/>
          <w:color w:val="000000" w:themeColor="text1"/>
          <w:lang w:val="es-419"/>
        </w:rPr>
      </w:pPr>
    </w:p>
    <w:p w14:paraId="0F1B84B7" w14:textId="5CC1C2FA" w:rsidR="00732F3B" w:rsidRPr="00297CCA" w:rsidRDefault="00732F3B" w:rsidP="00B834FB">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color w:val="000000" w:themeColor="text1"/>
        </w:rPr>
        <w:t xml:space="preserve">Así mismo el </w:t>
      </w:r>
      <w:r w:rsidRPr="00297CCA">
        <w:rPr>
          <w:rFonts w:ascii="Palatino Linotype" w:hAnsi="Palatino Linotype" w:cs="Arial"/>
          <w:b/>
          <w:color w:val="000000" w:themeColor="text1"/>
        </w:rPr>
        <w:t xml:space="preserve">SUJETO OBLIGADO </w:t>
      </w:r>
      <w:r w:rsidRPr="00297CCA">
        <w:rPr>
          <w:rFonts w:ascii="Palatino Linotype" w:hAnsi="Palatino Linotype" w:cs="Arial"/>
          <w:color w:val="000000" w:themeColor="text1"/>
        </w:rPr>
        <w:t xml:space="preserve">adjuntó a su respuesta el documento electrónico denominado </w:t>
      </w:r>
      <w:r w:rsidRPr="00297CCA">
        <w:rPr>
          <w:rFonts w:ascii="Palatino Linotype" w:hAnsi="Palatino Linotype" w:cs="Arial"/>
          <w:b/>
          <w:i/>
          <w:color w:val="000000" w:themeColor="text1"/>
        </w:rPr>
        <w:t>“nombramientos sol 916.pdf”</w:t>
      </w:r>
      <w:r w:rsidRPr="00297CCA">
        <w:rPr>
          <w:rFonts w:ascii="Palatino Linotype" w:hAnsi="Palatino Linotype" w:cs="Arial"/>
          <w:i/>
          <w:color w:val="000000" w:themeColor="text1"/>
        </w:rPr>
        <w:t xml:space="preserve"> </w:t>
      </w:r>
      <w:r w:rsidRPr="00297CCA">
        <w:rPr>
          <w:rFonts w:ascii="Palatino Linotype" w:hAnsi="Palatino Linotype" w:cs="Arial"/>
          <w:color w:val="000000" w:themeColor="text1"/>
        </w:rPr>
        <w:t xml:space="preserve">mismo que contiene cuatro oficios que son nombramientos de </w:t>
      </w:r>
      <w:r w:rsidRPr="00297CCA">
        <w:rPr>
          <w:rFonts w:ascii="Palatino Linotype" w:hAnsi="Palatino Linotype" w:cs="Arial"/>
          <w:color w:val="000000" w:themeColor="text1"/>
          <w:lang w:val="es-419"/>
        </w:rPr>
        <w:t>Carlos López Flores, Daniela Cortés Ordoñez y Héctor Rafael Ortega.</w:t>
      </w:r>
    </w:p>
    <w:p w14:paraId="1B6EBE2D" w14:textId="77777777" w:rsidR="00732F3B" w:rsidRPr="00297CCA" w:rsidRDefault="00732F3B" w:rsidP="00B834FB">
      <w:pPr>
        <w:pStyle w:val="Prrafodelista"/>
        <w:tabs>
          <w:tab w:val="left" w:pos="709"/>
        </w:tabs>
        <w:spacing w:line="360" w:lineRule="auto"/>
        <w:ind w:left="0"/>
        <w:contextualSpacing/>
        <w:jc w:val="both"/>
        <w:rPr>
          <w:rFonts w:ascii="Palatino Linotype" w:hAnsi="Palatino Linotype" w:cs="Arial"/>
          <w:color w:val="000000" w:themeColor="text1"/>
          <w:lang w:val="es-419"/>
        </w:rPr>
      </w:pPr>
    </w:p>
    <w:p w14:paraId="3ACE21E3" w14:textId="119D2AC9" w:rsidR="00CF3650" w:rsidRPr="00297CCA" w:rsidRDefault="00732F3B" w:rsidP="00B834FB">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color w:val="000000" w:themeColor="text1"/>
        </w:rPr>
        <w:t xml:space="preserve">Así mismo el </w:t>
      </w:r>
      <w:r w:rsidRPr="00297CCA">
        <w:rPr>
          <w:rFonts w:ascii="Palatino Linotype" w:hAnsi="Palatino Linotype" w:cs="Arial"/>
          <w:b/>
          <w:color w:val="000000" w:themeColor="text1"/>
        </w:rPr>
        <w:t xml:space="preserve">SUJETO OBLIGADO </w:t>
      </w:r>
      <w:r w:rsidRPr="00297CCA">
        <w:rPr>
          <w:rFonts w:ascii="Palatino Linotype" w:hAnsi="Palatino Linotype" w:cs="Arial"/>
          <w:color w:val="000000" w:themeColor="text1"/>
        </w:rPr>
        <w:t xml:space="preserve">adjuntó a su respuesta el documento electrónico denominado </w:t>
      </w:r>
      <w:r w:rsidRPr="00297CCA">
        <w:rPr>
          <w:rFonts w:ascii="Palatino Linotype" w:hAnsi="Palatino Linotype" w:cs="Arial"/>
          <w:b/>
          <w:i/>
          <w:color w:val="000000" w:themeColor="text1"/>
        </w:rPr>
        <w:t>“</w:t>
      </w:r>
      <w:r w:rsidR="00CF3650" w:rsidRPr="00297CCA">
        <w:rPr>
          <w:rFonts w:ascii="Palatino Linotype" w:hAnsi="Palatino Linotype" w:cs="Arial"/>
          <w:b/>
          <w:i/>
          <w:color w:val="000000" w:themeColor="text1"/>
        </w:rPr>
        <w:t>12122022 Respuesta sol 00916 2022 924 saimex.pdf</w:t>
      </w:r>
      <w:r w:rsidRPr="00297CCA">
        <w:rPr>
          <w:rFonts w:ascii="Palatino Linotype" w:hAnsi="Palatino Linotype" w:cs="Arial"/>
          <w:b/>
          <w:i/>
          <w:color w:val="000000" w:themeColor="text1"/>
        </w:rPr>
        <w:t>”</w:t>
      </w:r>
      <w:r w:rsidRPr="00297CCA">
        <w:rPr>
          <w:rFonts w:ascii="Palatino Linotype" w:hAnsi="Palatino Linotype" w:cs="Arial"/>
          <w:i/>
          <w:color w:val="000000" w:themeColor="text1"/>
        </w:rPr>
        <w:t xml:space="preserve"> </w:t>
      </w:r>
      <w:r w:rsidRPr="00297CCA">
        <w:rPr>
          <w:rFonts w:ascii="Palatino Linotype" w:hAnsi="Palatino Linotype" w:cs="Arial"/>
          <w:color w:val="000000" w:themeColor="text1"/>
        </w:rPr>
        <w:t xml:space="preserve">mismo que contiene </w:t>
      </w:r>
      <w:r w:rsidRPr="00297CCA">
        <w:rPr>
          <w:rFonts w:ascii="Palatino Linotype" w:hAnsi="Palatino Linotype" w:cs="Arial"/>
          <w:color w:val="000000" w:themeColor="text1"/>
        </w:rPr>
        <w:lastRenderedPageBreak/>
        <w:t>un oficio</w:t>
      </w:r>
      <w:r w:rsidR="00B834FB" w:rsidRPr="00297CCA">
        <w:rPr>
          <w:rFonts w:ascii="Palatino Linotype" w:hAnsi="Palatino Linotype" w:cs="Arial"/>
          <w:color w:val="000000" w:themeColor="text1"/>
        </w:rPr>
        <w:t xml:space="preserve"> </w:t>
      </w:r>
      <w:r w:rsidRPr="00297CCA">
        <w:rPr>
          <w:rFonts w:ascii="Palatino Linotype" w:hAnsi="Palatino Linotype" w:cs="Arial"/>
          <w:color w:val="000000" w:themeColor="text1"/>
        </w:rPr>
        <w:t>firmado por</w:t>
      </w:r>
      <w:r w:rsidR="00CF3650" w:rsidRPr="00297CCA">
        <w:rPr>
          <w:rFonts w:ascii="Palatino Linotype" w:hAnsi="Palatino Linotype" w:cs="Arial"/>
          <w:color w:val="000000" w:themeColor="text1"/>
        </w:rPr>
        <w:t xml:space="preserve"> la jefa de la unidad de información, planeación, programación y evaluación del Sujeto Obligado en cual</w:t>
      </w:r>
      <w:r w:rsidR="00B834FB" w:rsidRPr="00297CCA">
        <w:rPr>
          <w:rFonts w:ascii="Palatino Linotype" w:hAnsi="Palatino Linotype" w:cs="Arial"/>
          <w:color w:val="000000" w:themeColor="text1"/>
        </w:rPr>
        <w:t xml:space="preserve"> hace referencia a que remite el oficio 08C0101320100L/21365/202 que contiene</w:t>
      </w:r>
      <w:r w:rsidR="00CF3650" w:rsidRPr="00297CCA">
        <w:rPr>
          <w:rFonts w:ascii="Palatino Linotype" w:hAnsi="Palatino Linotype" w:cs="Arial"/>
          <w:color w:val="000000" w:themeColor="text1"/>
        </w:rPr>
        <w:t xml:space="preserve"> los nombramientos de </w:t>
      </w:r>
      <w:r w:rsidR="00CF3650" w:rsidRPr="00297CCA">
        <w:rPr>
          <w:rFonts w:ascii="Palatino Linotype" w:hAnsi="Palatino Linotype" w:cs="Arial"/>
          <w:color w:val="000000" w:themeColor="text1"/>
          <w:lang w:val="es-419"/>
        </w:rPr>
        <w:t>Carlos López Flores, Daniela Cortés Ordoñez y Héctor Rafael Ortega.</w:t>
      </w:r>
    </w:p>
    <w:p w14:paraId="414E046F" w14:textId="31E7DDBF" w:rsidR="00CF3650" w:rsidRPr="00297CCA" w:rsidRDefault="00CF3650" w:rsidP="00732F3B">
      <w:pPr>
        <w:pStyle w:val="Prrafodelista"/>
        <w:tabs>
          <w:tab w:val="left" w:pos="709"/>
        </w:tabs>
        <w:spacing w:line="360" w:lineRule="auto"/>
        <w:ind w:left="0"/>
        <w:jc w:val="both"/>
        <w:rPr>
          <w:rFonts w:ascii="Palatino Linotype" w:hAnsi="Palatino Linotype" w:cs="Arial"/>
          <w:color w:val="000000" w:themeColor="text1"/>
          <w:lang w:val="es-419"/>
        </w:rPr>
      </w:pPr>
    </w:p>
    <w:p w14:paraId="5AF077F6" w14:textId="790D0D52" w:rsidR="007D38BB" w:rsidRPr="00297CCA" w:rsidRDefault="00C00691" w:rsidP="0066637D">
      <w:pPr>
        <w:pStyle w:val="Prrafodelista"/>
        <w:tabs>
          <w:tab w:val="left" w:pos="709"/>
        </w:tabs>
        <w:spacing w:line="360" w:lineRule="auto"/>
        <w:ind w:left="0"/>
        <w:jc w:val="both"/>
        <w:rPr>
          <w:rFonts w:ascii="Palatino Linotype" w:hAnsi="Palatino Linotype" w:cs="Arial"/>
          <w:b/>
          <w:bCs/>
        </w:rPr>
      </w:pPr>
      <w:r w:rsidRPr="00297CCA">
        <w:rPr>
          <w:rFonts w:ascii="Palatino Linotype" w:hAnsi="Palatino Linotype" w:cs="Arial"/>
          <w:b/>
          <w:color w:val="000000" w:themeColor="text1"/>
          <w:sz w:val="28"/>
          <w:lang w:val="es-419"/>
        </w:rPr>
        <w:t>V</w:t>
      </w:r>
      <w:r w:rsidR="00E24730" w:rsidRPr="00297CCA">
        <w:rPr>
          <w:rFonts w:ascii="Palatino Linotype" w:hAnsi="Palatino Linotype" w:cs="Arial"/>
          <w:b/>
          <w:color w:val="000000" w:themeColor="text1"/>
          <w:sz w:val="28"/>
        </w:rPr>
        <w:t>.</w:t>
      </w:r>
      <w:r w:rsidR="000171D8" w:rsidRPr="00297CCA">
        <w:rPr>
          <w:rFonts w:ascii="Palatino Linotype" w:hAnsi="Palatino Linotype" w:cs="Arial"/>
          <w:b/>
          <w:color w:val="000000" w:themeColor="text1"/>
          <w:sz w:val="28"/>
        </w:rPr>
        <w:t xml:space="preserve"> </w:t>
      </w:r>
      <w:r w:rsidR="007D38BB" w:rsidRPr="00297CCA">
        <w:rPr>
          <w:rFonts w:ascii="Palatino Linotype" w:hAnsi="Palatino Linotype" w:cs="Arial"/>
          <w:b/>
          <w:bCs/>
          <w:sz w:val="28"/>
          <w:szCs w:val="28"/>
        </w:rPr>
        <w:t xml:space="preserve">Del </w:t>
      </w:r>
      <w:r w:rsidR="00D86297" w:rsidRPr="00297CCA">
        <w:rPr>
          <w:rFonts w:ascii="Palatino Linotype" w:hAnsi="Palatino Linotype" w:cs="Arial"/>
          <w:b/>
          <w:bCs/>
          <w:sz w:val="28"/>
          <w:szCs w:val="28"/>
        </w:rPr>
        <w:t>Recurso Revisión</w:t>
      </w:r>
    </w:p>
    <w:p w14:paraId="4415E1EC" w14:textId="4C66A162" w:rsidR="006425E8" w:rsidRPr="00297CCA" w:rsidRDefault="000171D8" w:rsidP="006425E8">
      <w:pPr>
        <w:spacing w:line="360" w:lineRule="auto"/>
        <w:jc w:val="both"/>
        <w:rPr>
          <w:rFonts w:ascii="Palatino Linotype" w:hAnsi="Palatino Linotype" w:cs="Arial"/>
          <w:color w:val="000000" w:themeColor="text1"/>
        </w:rPr>
      </w:pPr>
      <w:r w:rsidRPr="00297CCA">
        <w:rPr>
          <w:rFonts w:ascii="Palatino Linotype" w:hAnsi="Palatino Linotype" w:cs="Arial"/>
          <w:color w:val="000000" w:themeColor="text1"/>
        </w:rPr>
        <w:t xml:space="preserve">Inconforme </w:t>
      </w:r>
      <w:r w:rsidR="00BF1E03" w:rsidRPr="00297CCA">
        <w:rPr>
          <w:rFonts w:ascii="Palatino Linotype" w:hAnsi="Palatino Linotype" w:cs="Arial"/>
          <w:color w:val="000000" w:themeColor="text1"/>
        </w:rPr>
        <w:t>con la</w:t>
      </w:r>
      <w:r w:rsidRPr="00297CCA">
        <w:rPr>
          <w:rFonts w:ascii="Palatino Linotype" w:hAnsi="Palatino Linotype" w:cs="Arial"/>
          <w:color w:val="000000" w:themeColor="text1"/>
        </w:rPr>
        <w:t xml:space="preserve"> respuesta, en fecha </w:t>
      </w:r>
      <w:r w:rsidR="008D0332" w:rsidRPr="00297CCA">
        <w:rPr>
          <w:rFonts w:ascii="Palatino Linotype" w:hAnsi="Palatino Linotype" w:cs="Arial"/>
          <w:b/>
          <w:color w:val="000000" w:themeColor="text1"/>
        </w:rPr>
        <w:t>diecisiete de enero de dos mil veintitrés</w:t>
      </w:r>
      <w:r w:rsidRPr="00297CCA">
        <w:rPr>
          <w:rFonts w:ascii="Palatino Linotype" w:hAnsi="Palatino Linotype" w:cs="Arial"/>
          <w:color w:val="000000" w:themeColor="text1"/>
        </w:rPr>
        <w:t xml:space="preserve">, </w:t>
      </w:r>
      <w:r w:rsidR="003A44D3" w:rsidRPr="00297CCA">
        <w:rPr>
          <w:rFonts w:ascii="Palatino Linotype" w:hAnsi="Palatino Linotype" w:cs="Arial"/>
          <w:b/>
          <w:color w:val="000000" w:themeColor="text1"/>
          <w:lang w:val="es-ES"/>
        </w:rPr>
        <w:t>EL RECURRENTE</w:t>
      </w:r>
      <w:r w:rsidR="00E5139C" w:rsidRPr="00297CCA">
        <w:rPr>
          <w:rFonts w:ascii="Palatino Linotype" w:hAnsi="Palatino Linotype" w:cs="Arial"/>
          <w:b/>
          <w:color w:val="000000" w:themeColor="text1"/>
        </w:rPr>
        <w:t xml:space="preserve"> </w:t>
      </w:r>
      <w:r w:rsidRPr="00297CCA">
        <w:rPr>
          <w:rFonts w:ascii="Palatino Linotype" w:hAnsi="Palatino Linotype" w:cs="Arial"/>
          <w:color w:val="000000" w:themeColor="text1"/>
        </w:rPr>
        <w:t xml:space="preserve">interpuso el </w:t>
      </w:r>
      <w:r w:rsidR="00D86297" w:rsidRPr="00297CCA">
        <w:rPr>
          <w:rFonts w:ascii="Palatino Linotype" w:hAnsi="Palatino Linotype" w:cs="Arial"/>
          <w:color w:val="000000" w:themeColor="text1"/>
        </w:rPr>
        <w:t>Recurso Revisión</w:t>
      </w:r>
      <w:r w:rsidRPr="00297CCA">
        <w:rPr>
          <w:rFonts w:ascii="Palatino Linotype" w:hAnsi="Palatino Linotype" w:cs="Arial"/>
          <w:color w:val="000000" w:themeColor="text1"/>
        </w:rPr>
        <w:t xml:space="preserve"> sujeto del presente estudio, el cual fue registrado en </w:t>
      </w:r>
      <w:r w:rsidRPr="00297CCA">
        <w:rPr>
          <w:rFonts w:ascii="Palatino Linotype" w:hAnsi="Palatino Linotype" w:cs="Arial"/>
          <w:b/>
          <w:color w:val="000000" w:themeColor="text1"/>
        </w:rPr>
        <w:t xml:space="preserve">EL SAIMEX, </w:t>
      </w:r>
      <w:r w:rsidRPr="00297CCA">
        <w:rPr>
          <w:rFonts w:ascii="Palatino Linotype" w:hAnsi="Palatino Linotype" w:cs="Arial"/>
          <w:bCs/>
          <w:color w:val="000000" w:themeColor="text1"/>
        </w:rPr>
        <w:t>y</w:t>
      </w:r>
      <w:r w:rsidRPr="00297CCA">
        <w:rPr>
          <w:rFonts w:ascii="Palatino Linotype" w:hAnsi="Palatino Linotype" w:cs="Arial"/>
          <w:color w:val="000000" w:themeColor="text1"/>
        </w:rPr>
        <w:t xml:space="preserve"> se le asignó el número de expediente </w:t>
      </w:r>
      <w:r w:rsidR="008D0332" w:rsidRPr="00297CCA">
        <w:rPr>
          <w:rFonts w:ascii="Palatino Linotype" w:hAnsi="Palatino Linotype" w:cs="Arial"/>
          <w:b/>
          <w:color w:val="000000" w:themeColor="text1"/>
        </w:rPr>
        <w:t>00322</w:t>
      </w:r>
      <w:r w:rsidR="00A01BB6" w:rsidRPr="00297CCA">
        <w:rPr>
          <w:rFonts w:ascii="Palatino Linotype" w:hAnsi="Palatino Linotype" w:cs="Arial"/>
          <w:b/>
          <w:color w:val="000000" w:themeColor="text1"/>
        </w:rPr>
        <w:t>/INFOEM/IP/RR/202</w:t>
      </w:r>
      <w:r w:rsidR="008D0332" w:rsidRPr="00297CCA">
        <w:rPr>
          <w:rFonts w:ascii="Palatino Linotype" w:hAnsi="Palatino Linotype" w:cs="Arial"/>
          <w:b/>
          <w:color w:val="000000" w:themeColor="text1"/>
        </w:rPr>
        <w:t>3</w:t>
      </w:r>
      <w:r w:rsidRPr="00297CCA">
        <w:rPr>
          <w:rFonts w:ascii="Palatino Linotype" w:hAnsi="Palatino Linotype" w:cs="Arial"/>
          <w:b/>
          <w:color w:val="000000" w:themeColor="text1"/>
        </w:rPr>
        <w:t>,</w:t>
      </w:r>
      <w:r w:rsidR="00A52BE3" w:rsidRPr="00297CCA">
        <w:rPr>
          <w:rFonts w:ascii="Palatino Linotype" w:hAnsi="Palatino Linotype" w:cs="Arial"/>
          <w:b/>
          <w:color w:val="000000" w:themeColor="text1"/>
        </w:rPr>
        <w:t xml:space="preserve"> </w:t>
      </w:r>
      <w:r w:rsidRPr="00297CCA">
        <w:rPr>
          <w:rFonts w:ascii="Palatino Linotype" w:hAnsi="Palatino Linotype" w:cs="Arial"/>
          <w:color w:val="000000" w:themeColor="text1"/>
        </w:rPr>
        <w:t>en el que señaló como</w:t>
      </w:r>
      <w:r w:rsidR="00202BFE" w:rsidRPr="00297CCA">
        <w:rPr>
          <w:rFonts w:ascii="Palatino Linotype" w:hAnsi="Palatino Linotype" w:cs="Arial"/>
          <w:color w:val="000000" w:themeColor="text1"/>
        </w:rPr>
        <w:t>:</w:t>
      </w:r>
    </w:p>
    <w:p w14:paraId="333E1296" w14:textId="2165B6BB" w:rsidR="00202BFE" w:rsidRPr="00297CCA"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297CCA">
        <w:rPr>
          <w:rFonts w:ascii="Palatino Linotype" w:hAnsi="Palatino Linotype" w:cs="Arial"/>
          <w:b/>
          <w:bCs/>
        </w:rPr>
        <w:t xml:space="preserve">Acto Impugnado: </w:t>
      </w:r>
    </w:p>
    <w:p w14:paraId="6F5BC095" w14:textId="4846412B" w:rsidR="00202BFE" w:rsidRPr="00297CCA" w:rsidRDefault="00202BFE" w:rsidP="00202BFE">
      <w:pPr>
        <w:tabs>
          <w:tab w:val="left" w:pos="7936"/>
        </w:tabs>
        <w:ind w:left="851" w:right="902"/>
        <w:jc w:val="both"/>
        <w:rPr>
          <w:rFonts w:ascii="Palatino Linotype" w:hAnsi="Palatino Linotype" w:cs="Arial"/>
          <w:i/>
          <w:sz w:val="22"/>
          <w:szCs w:val="22"/>
          <w:lang w:eastAsia="es-MX"/>
        </w:rPr>
      </w:pPr>
      <w:r w:rsidRPr="00297CCA">
        <w:rPr>
          <w:rFonts w:ascii="Palatino Linotype" w:hAnsi="Palatino Linotype" w:cs="Arial"/>
          <w:i/>
          <w:sz w:val="22"/>
          <w:szCs w:val="22"/>
          <w:lang w:eastAsia="es-MX"/>
        </w:rPr>
        <w:t>“</w:t>
      </w:r>
      <w:r w:rsidR="008D0332" w:rsidRPr="00297CCA">
        <w:rPr>
          <w:rFonts w:ascii="Palatino Linotype" w:hAnsi="Palatino Linotype" w:cs="Arial"/>
          <w:i/>
          <w:sz w:val="22"/>
          <w:szCs w:val="22"/>
          <w:lang w:eastAsia="es-MX"/>
        </w:rPr>
        <w:t>La modalidad de entrega. La cual corresponde a "COPIAS CERTIFICADAS".</w:t>
      </w:r>
      <w:r w:rsidR="00A01BB6" w:rsidRPr="00297CCA">
        <w:rPr>
          <w:rFonts w:ascii="Palatino Linotype" w:hAnsi="Palatino Linotype" w:cs="Arial"/>
          <w:i/>
          <w:sz w:val="22"/>
          <w:szCs w:val="22"/>
          <w:lang w:eastAsia="es-MX"/>
        </w:rPr>
        <w:t>”</w:t>
      </w:r>
      <w:r w:rsidRPr="00297CCA">
        <w:rPr>
          <w:rFonts w:ascii="Palatino Linotype" w:hAnsi="Palatino Linotype" w:cs="Arial"/>
          <w:i/>
          <w:sz w:val="22"/>
          <w:szCs w:val="22"/>
          <w:lang w:eastAsia="es-MX"/>
        </w:rPr>
        <w:t xml:space="preserve"> (Sic)</w:t>
      </w:r>
    </w:p>
    <w:p w14:paraId="2DF807E5" w14:textId="469EE824" w:rsidR="00202BFE" w:rsidRPr="00297CCA" w:rsidRDefault="00202BFE" w:rsidP="00202BFE">
      <w:pPr>
        <w:pStyle w:val="Prrafodelista"/>
        <w:spacing w:before="100" w:beforeAutospacing="1" w:after="100" w:afterAutospacing="1" w:line="360" w:lineRule="auto"/>
        <w:ind w:left="0"/>
        <w:jc w:val="both"/>
        <w:rPr>
          <w:rFonts w:ascii="Palatino Linotype" w:hAnsi="Palatino Linotype"/>
        </w:rPr>
      </w:pPr>
      <w:r w:rsidRPr="00297CCA">
        <w:rPr>
          <w:rFonts w:ascii="Palatino Linotype" w:hAnsi="Palatino Linotype"/>
          <w:b/>
          <w:bCs/>
        </w:rPr>
        <w:t>Así como Razones o Motivos de Inconformidad:</w:t>
      </w:r>
    </w:p>
    <w:p w14:paraId="4940C934" w14:textId="038DAD7C" w:rsidR="00202BFE" w:rsidRPr="00297CCA" w:rsidRDefault="00202BFE" w:rsidP="002238C2">
      <w:pPr>
        <w:ind w:left="851" w:right="899"/>
        <w:jc w:val="both"/>
        <w:rPr>
          <w:rFonts w:ascii="Palatino Linotype" w:hAnsi="Palatino Linotype" w:cs="Arial"/>
          <w:color w:val="000000" w:themeColor="text1"/>
        </w:rPr>
      </w:pPr>
      <w:r w:rsidRPr="00297CCA">
        <w:rPr>
          <w:rFonts w:ascii="Palatino Linotype" w:hAnsi="Palatino Linotype" w:cs="Arial"/>
          <w:i/>
          <w:sz w:val="22"/>
          <w:szCs w:val="22"/>
          <w:lang w:eastAsia="es-MX"/>
        </w:rPr>
        <w:t>“</w:t>
      </w:r>
      <w:r w:rsidR="008D0332" w:rsidRPr="00297CCA">
        <w:rPr>
          <w:rFonts w:ascii="Palatino Linotype" w:hAnsi="Palatino Linotype" w:cs="Arial"/>
          <w:i/>
          <w:sz w:val="22"/>
          <w:szCs w:val="22"/>
          <w:lang w:eastAsia="es-MX"/>
        </w:rPr>
        <w:t>La modalidad de entrega de la presente solicitud fue "COPIAS CERTIFICADAS", por lo que solicito el cumplimiento de la petición.</w:t>
      </w:r>
      <w:r w:rsidR="00B106CF" w:rsidRPr="00297CCA">
        <w:rPr>
          <w:rFonts w:ascii="Palatino Linotype" w:hAnsi="Palatino Linotype" w:cs="Arial"/>
          <w:i/>
          <w:sz w:val="22"/>
          <w:szCs w:val="22"/>
          <w:lang w:eastAsia="es-MX"/>
        </w:rPr>
        <w:t>”</w:t>
      </w:r>
      <w:r w:rsidRPr="00297CCA">
        <w:rPr>
          <w:rFonts w:ascii="Palatino Linotype" w:hAnsi="Palatino Linotype" w:cs="Arial"/>
          <w:i/>
          <w:sz w:val="22"/>
          <w:szCs w:val="22"/>
          <w:lang w:eastAsia="es-MX"/>
        </w:rPr>
        <w:t xml:space="preserve"> (Sic)</w:t>
      </w:r>
    </w:p>
    <w:p w14:paraId="03C0D9DA" w14:textId="1726D40D" w:rsidR="00202BFE" w:rsidRPr="00297CCA" w:rsidRDefault="00202BFE" w:rsidP="0066637D">
      <w:pPr>
        <w:spacing w:line="360" w:lineRule="auto"/>
        <w:jc w:val="both"/>
        <w:rPr>
          <w:rFonts w:ascii="Palatino Linotype" w:hAnsi="Palatino Linotype" w:cs="Arial"/>
          <w:i/>
          <w:color w:val="000000" w:themeColor="text1"/>
          <w:sz w:val="22"/>
          <w:szCs w:val="22"/>
        </w:rPr>
      </w:pPr>
    </w:p>
    <w:p w14:paraId="11CDF804" w14:textId="3EE184AC" w:rsidR="007D38BB" w:rsidRPr="00297CCA" w:rsidRDefault="00A606B9" w:rsidP="0066637D">
      <w:pPr>
        <w:spacing w:line="360" w:lineRule="auto"/>
        <w:jc w:val="both"/>
        <w:rPr>
          <w:rFonts w:ascii="Palatino Linotype" w:hAnsi="Palatino Linotype" w:cs="Arial"/>
          <w:b/>
          <w:color w:val="000000" w:themeColor="text1"/>
          <w:sz w:val="28"/>
          <w:szCs w:val="28"/>
        </w:rPr>
      </w:pPr>
      <w:r w:rsidRPr="00297CCA">
        <w:rPr>
          <w:rFonts w:ascii="Palatino Linotype" w:hAnsi="Palatino Linotype" w:cs="Arial"/>
          <w:b/>
          <w:color w:val="000000" w:themeColor="text1"/>
          <w:sz w:val="28"/>
          <w:szCs w:val="28"/>
          <w:lang w:val="es-419"/>
        </w:rPr>
        <w:t>V</w:t>
      </w:r>
      <w:r w:rsidR="00B106CF" w:rsidRPr="00297CCA">
        <w:rPr>
          <w:rFonts w:ascii="Palatino Linotype" w:hAnsi="Palatino Linotype" w:cs="Arial"/>
          <w:b/>
          <w:color w:val="000000" w:themeColor="text1"/>
          <w:sz w:val="28"/>
          <w:szCs w:val="28"/>
          <w:lang w:val="es-419"/>
        </w:rPr>
        <w:t>I</w:t>
      </w:r>
      <w:r w:rsidR="000171D8" w:rsidRPr="00297CCA">
        <w:rPr>
          <w:rFonts w:ascii="Palatino Linotype" w:hAnsi="Palatino Linotype" w:cs="Arial"/>
          <w:b/>
          <w:color w:val="000000" w:themeColor="text1"/>
          <w:sz w:val="28"/>
          <w:szCs w:val="28"/>
        </w:rPr>
        <w:t xml:space="preserve">. </w:t>
      </w:r>
      <w:r w:rsidR="007D38BB" w:rsidRPr="00297CCA">
        <w:rPr>
          <w:rFonts w:ascii="Palatino Linotype" w:hAnsi="Palatino Linotype" w:cs="Arial"/>
          <w:b/>
          <w:sz w:val="28"/>
          <w:szCs w:val="28"/>
        </w:rPr>
        <w:t xml:space="preserve">Del turno del </w:t>
      </w:r>
      <w:r w:rsidR="00D86297" w:rsidRPr="00297CCA">
        <w:rPr>
          <w:rFonts w:ascii="Palatino Linotype" w:hAnsi="Palatino Linotype" w:cs="Arial"/>
          <w:b/>
          <w:sz w:val="28"/>
          <w:szCs w:val="28"/>
        </w:rPr>
        <w:t>Recurso Revisión</w:t>
      </w:r>
    </w:p>
    <w:p w14:paraId="18DB342D" w14:textId="156D4B5C" w:rsidR="000171D8" w:rsidRPr="00297CCA" w:rsidRDefault="000171D8" w:rsidP="0066637D">
      <w:pPr>
        <w:spacing w:line="360" w:lineRule="auto"/>
        <w:jc w:val="both"/>
        <w:rPr>
          <w:rFonts w:ascii="Palatino Linotype" w:hAnsi="Palatino Linotype" w:cs="Arial"/>
          <w:color w:val="000000" w:themeColor="text1"/>
        </w:rPr>
      </w:pPr>
      <w:r w:rsidRPr="00297CCA">
        <w:rPr>
          <w:rFonts w:ascii="Palatino Linotype" w:hAnsi="Palatino Linotype" w:cs="Arial"/>
          <w:color w:val="000000" w:themeColor="text1"/>
        </w:rPr>
        <w:t xml:space="preserve">En fecha </w:t>
      </w:r>
      <w:r w:rsidR="00CD2A69" w:rsidRPr="00297CCA">
        <w:rPr>
          <w:rFonts w:ascii="Palatino Linotype" w:hAnsi="Palatino Linotype" w:cs="Arial"/>
          <w:b/>
          <w:color w:val="000000" w:themeColor="text1"/>
        </w:rPr>
        <w:t>diecisiete de enero de dos mil veintitrés</w:t>
      </w:r>
      <w:r w:rsidRPr="00297CCA">
        <w:rPr>
          <w:rFonts w:ascii="Palatino Linotype" w:hAnsi="Palatino Linotype" w:cs="Arial"/>
          <w:color w:val="000000" w:themeColor="text1"/>
        </w:rPr>
        <w:t xml:space="preserve">, el recurso que se trata se envió electrónicamente al Instituto de </w:t>
      </w:r>
      <w:r w:rsidRPr="00297CCA">
        <w:rPr>
          <w:rFonts w:ascii="Palatino Linotype" w:eastAsia="Arial Unicode MS" w:hAnsi="Palatino Linotype" w:cs="Arial"/>
          <w:color w:val="000000" w:themeColor="text1"/>
        </w:rPr>
        <w:t>Transparencia</w:t>
      </w:r>
      <w:r w:rsidRPr="00297CCA">
        <w:rPr>
          <w:rFonts w:ascii="Palatino Linotype" w:hAnsi="Palatino Linotype" w:cs="Arial"/>
          <w:color w:val="000000" w:themeColor="text1"/>
        </w:rPr>
        <w:t xml:space="preserve">, Acceso a la </w:t>
      </w:r>
      <w:r w:rsidR="00D86297" w:rsidRPr="00297CCA">
        <w:rPr>
          <w:rFonts w:ascii="Palatino Linotype" w:hAnsi="Palatino Linotype" w:cs="Arial"/>
          <w:color w:val="000000" w:themeColor="text1"/>
        </w:rPr>
        <w:t>Información Pública</w:t>
      </w:r>
      <w:r w:rsidRPr="00297CCA">
        <w:rPr>
          <w:rFonts w:ascii="Palatino Linotype" w:hAnsi="Palatino Linotype" w:cs="Arial"/>
          <w:color w:val="000000" w:themeColor="text1"/>
        </w:rPr>
        <w:t xml:space="preserve"> y Protección de Datos Personales del Estado de México y Municipios; </w:t>
      </w:r>
      <w:r w:rsidR="009E2E2C" w:rsidRPr="00297CCA">
        <w:rPr>
          <w:rFonts w:ascii="Palatino Linotype" w:hAnsi="Palatino Linotype" w:cs="Arial"/>
          <w:color w:val="000000" w:themeColor="text1"/>
        </w:rPr>
        <w:t xml:space="preserve">por lo que, </w:t>
      </w:r>
      <w:r w:rsidRPr="00297CCA">
        <w:rPr>
          <w:rFonts w:ascii="Palatino Linotype" w:hAnsi="Palatino Linotype" w:cs="Arial"/>
          <w:color w:val="000000" w:themeColor="text1"/>
        </w:rPr>
        <w:t xml:space="preserve">con fundamento en el artículo 185, fracción I de la </w:t>
      </w:r>
      <w:r w:rsidRPr="00297CCA">
        <w:rPr>
          <w:rFonts w:ascii="Palatino Linotype" w:hAnsi="Palatino Linotype"/>
          <w:color w:val="000000" w:themeColor="text1"/>
        </w:rPr>
        <w:t xml:space="preserve">Ley de Transparencia y Acceso a la </w:t>
      </w:r>
      <w:r w:rsidR="00D86297" w:rsidRPr="00297CCA">
        <w:rPr>
          <w:rFonts w:ascii="Palatino Linotype" w:hAnsi="Palatino Linotype"/>
          <w:color w:val="000000" w:themeColor="text1"/>
        </w:rPr>
        <w:t>Información Pública</w:t>
      </w:r>
      <w:r w:rsidRPr="00297CCA">
        <w:rPr>
          <w:rFonts w:ascii="Palatino Linotype" w:hAnsi="Palatino Linotype"/>
          <w:color w:val="000000" w:themeColor="text1"/>
        </w:rPr>
        <w:t xml:space="preserve"> del Estado de México y Municipios</w:t>
      </w:r>
      <w:r w:rsidRPr="00297CCA">
        <w:rPr>
          <w:rFonts w:ascii="Palatino Linotype" w:hAnsi="Palatino Linotype" w:cs="Arial"/>
          <w:color w:val="000000" w:themeColor="text1"/>
        </w:rPr>
        <w:t xml:space="preserve">, se turnó </w:t>
      </w:r>
      <w:r w:rsidR="00727578" w:rsidRPr="00297CCA">
        <w:rPr>
          <w:rFonts w:ascii="Palatino Linotype" w:hAnsi="Palatino Linotype" w:cs="Arial"/>
          <w:color w:val="000000" w:themeColor="text1"/>
        </w:rPr>
        <w:t xml:space="preserve">mediante </w:t>
      </w:r>
      <w:r w:rsidR="00727578" w:rsidRPr="00297CCA">
        <w:rPr>
          <w:rFonts w:ascii="Palatino Linotype" w:hAnsi="Palatino Linotype" w:cs="Arial"/>
          <w:b/>
          <w:color w:val="000000" w:themeColor="text1"/>
        </w:rPr>
        <w:t xml:space="preserve">EL </w:t>
      </w:r>
      <w:r w:rsidRPr="00297CCA">
        <w:rPr>
          <w:rFonts w:ascii="Palatino Linotype" w:eastAsia="Arial Unicode MS" w:hAnsi="Palatino Linotype" w:cs="Arial"/>
          <w:b/>
          <w:color w:val="000000" w:themeColor="text1"/>
        </w:rPr>
        <w:lastRenderedPageBreak/>
        <w:t>SAIMEX</w:t>
      </w:r>
      <w:r w:rsidR="00B41543" w:rsidRPr="00297CCA">
        <w:rPr>
          <w:rFonts w:ascii="Palatino Linotype" w:hAnsi="Palatino Linotype"/>
          <w:color w:val="000000" w:themeColor="text1"/>
        </w:rPr>
        <w:t xml:space="preserve">, </w:t>
      </w:r>
      <w:r w:rsidR="00136CC0" w:rsidRPr="00297CCA">
        <w:rPr>
          <w:rFonts w:ascii="Palatino Linotype" w:hAnsi="Palatino Linotype"/>
          <w:color w:val="000000" w:themeColor="text1"/>
        </w:rPr>
        <w:t>a</w:t>
      </w:r>
      <w:r w:rsidR="00A606B9" w:rsidRPr="00297CCA">
        <w:rPr>
          <w:rFonts w:ascii="Palatino Linotype" w:hAnsi="Palatino Linotype"/>
          <w:color w:val="000000" w:themeColor="text1"/>
          <w:lang w:val="es-419"/>
        </w:rPr>
        <w:t xml:space="preserve"> </w:t>
      </w:r>
      <w:r w:rsidR="00136CC0" w:rsidRPr="00297CCA">
        <w:rPr>
          <w:rFonts w:ascii="Palatino Linotype" w:hAnsi="Palatino Linotype"/>
          <w:color w:val="000000" w:themeColor="text1"/>
        </w:rPr>
        <w:t>l</w:t>
      </w:r>
      <w:r w:rsidR="00A606B9" w:rsidRPr="00297CCA">
        <w:rPr>
          <w:rFonts w:ascii="Palatino Linotype" w:hAnsi="Palatino Linotype"/>
          <w:color w:val="000000" w:themeColor="text1"/>
          <w:lang w:val="es-419"/>
        </w:rPr>
        <w:t>a</w:t>
      </w:r>
      <w:r w:rsidR="00CE22BE" w:rsidRPr="00297CCA">
        <w:rPr>
          <w:rFonts w:ascii="Palatino Linotype" w:hAnsi="Palatino Linotype"/>
          <w:color w:val="000000" w:themeColor="text1"/>
        </w:rPr>
        <w:t xml:space="preserve"> </w:t>
      </w:r>
      <w:r w:rsidR="00136CC0" w:rsidRPr="00297CCA">
        <w:rPr>
          <w:rFonts w:ascii="Palatino Linotype" w:hAnsi="Palatino Linotype"/>
          <w:b/>
          <w:color w:val="000000" w:themeColor="text1"/>
        </w:rPr>
        <w:t>C</w:t>
      </w:r>
      <w:r w:rsidR="00136CC0" w:rsidRPr="00297CCA">
        <w:rPr>
          <w:rFonts w:ascii="Palatino Linotype" w:hAnsi="Palatino Linotype" w:cs="Arial"/>
          <w:b/>
          <w:color w:val="000000" w:themeColor="text1"/>
        </w:rPr>
        <w:t>omisionad</w:t>
      </w:r>
      <w:r w:rsidR="00A606B9" w:rsidRPr="00297CCA">
        <w:rPr>
          <w:rFonts w:ascii="Palatino Linotype" w:hAnsi="Palatino Linotype" w:cs="Arial"/>
          <w:b/>
          <w:color w:val="000000" w:themeColor="text1"/>
          <w:lang w:val="es-419"/>
        </w:rPr>
        <w:t xml:space="preserve">a </w:t>
      </w:r>
      <w:r w:rsidR="009260D0" w:rsidRPr="00297CCA">
        <w:rPr>
          <w:rFonts w:ascii="Palatino Linotype" w:hAnsi="Palatino Linotype" w:cs="Arial"/>
          <w:b/>
          <w:color w:val="000000" w:themeColor="text1"/>
          <w:lang w:val="es-419"/>
        </w:rPr>
        <w:t>Sharon Cristina Morales Martínez</w:t>
      </w:r>
      <w:r w:rsidR="00873E36" w:rsidRPr="00297CCA">
        <w:rPr>
          <w:rFonts w:ascii="Palatino Linotype" w:hAnsi="Palatino Linotype" w:cs="Arial"/>
          <w:b/>
          <w:color w:val="000000" w:themeColor="text1"/>
          <w:lang w:val="es-419"/>
        </w:rPr>
        <w:t xml:space="preserve"> </w:t>
      </w:r>
      <w:r w:rsidRPr="00297CCA">
        <w:rPr>
          <w:rFonts w:ascii="Palatino Linotype" w:hAnsi="Palatino Linotype" w:cs="Arial"/>
          <w:color w:val="000000" w:themeColor="text1"/>
        </w:rPr>
        <w:t xml:space="preserve">a efecto de decretar su admisión o </w:t>
      </w:r>
      <w:proofErr w:type="spellStart"/>
      <w:r w:rsidRPr="00297CCA">
        <w:rPr>
          <w:rFonts w:ascii="Palatino Linotype" w:hAnsi="Palatino Linotype" w:cs="Arial"/>
          <w:color w:val="000000" w:themeColor="text1"/>
        </w:rPr>
        <w:t>desechamiento</w:t>
      </w:r>
      <w:proofErr w:type="spellEnd"/>
      <w:r w:rsidRPr="00297CCA">
        <w:rPr>
          <w:rFonts w:ascii="Palatino Linotype" w:hAnsi="Palatino Linotype" w:cs="Arial"/>
          <w:color w:val="000000" w:themeColor="text1"/>
        </w:rPr>
        <w:t>.</w:t>
      </w:r>
    </w:p>
    <w:p w14:paraId="1208B2F1" w14:textId="77777777" w:rsidR="00202BFE" w:rsidRPr="00297CCA" w:rsidRDefault="00202BFE" w:rsidP="0066637D">
      <w:pPr>
        <w:spacing w:line="360" w:lineRule="auto"/>
        <w:jc w:val="both"/>
        <w:rPr>
          <w:rFonts w:ascii="Palatino Linotype" w:hAnsi="Palatino Linotype" w:cs="Arial"/>
          <w:color w:val="000000" w:themeColor="text1"/>
        </w:rPr>
      </w:pPr>
    </w:p>
    <w:p w14:paraId="6E2E972C" w14:textId="326D50B8" w:rsidR="007D38BB" w:rsidRPr="00297CCA"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297CCA">
        <w:rPr>
          <w:rFonts w:ascii="Palatino Linotype" w:hAnsi="Palatino Linotype" w:cs="Arial"/>
          <w:b/>
          <w:color w:val="000000" w:themeColor="text1"/>
        </w:rPr>
        <w:t xml:space="preserve">a) Admisión del </w:t>
      </w:r>
      <w:r w:rsidR="00D86297" w:rsidRPr="00297CCA">
        <w:rPr>
          <w:rFonts w:ascii="Palatino Linotype" w:hAnsi="Palatino Linotype" w:cs="Arial"/>
          <w:b/>
          <w:color w:val="000000" w:themeColor="text1"/>
        </w:rPr>
        <w:t>Recurso Revisión</w:t>
      </w:r>
    </w:p>
    <w:p w14:paraId="7B625BB9" w14:textId="1A3072F9" w:rsidR="000171D8" w:rsidRPr="00297CCA" w:rsidRDefault="000171D8" w:rsidP="0066637D">
      <w:pPr>
        <w:tabs>
          <w:tab w:val="center" w:pos="4252"/>
          <w:tab w:val="right" w:pos="8504"/>
        </w:tabs>
        <w:spacing w:line="360" w:lineRule="auto"/>
        <w:jc w:val="both"/>
        <w:rPr>
          <w:rFonts w:ascii="Palatino Linotype" w:hAnsi="Palatino Linotype" w:cs="Arial"/>
          <w:color w:val="000000" w:themeColor="text1"/>
        </w:rPr>
      </w:pPr>
      <w:r w:rsidRPr="00297CCA">
        <w:rPr>
          <w:rFonts w:ascii="Palatino Linotype" w:hAnsi="Palatino Linotype" w:cs="Arial"/>
          <w:color w:val="000000" w:themeColor="text1"/>
        </w:rPr>
        <w:t>De las constancias del expediente electrónico del</w:t>
      </w:r>
      <w:r w:rsidRPr="00297CCA">
        <w:rPr>
          <w:rFonts w:ascii="Palatino Linotype" w:hAnsi="Palatino Linotype" w:cs="Arial"/>
          <w:b/>
          <w:color w:val="000000" w:themeColor="text1"/>
        </w:rPr>
        <w:t xml:space="preserve"> SAIMEX</w:t>
      </w:r>
      <w:r w:rsidRPr="00297CCA">
        <w:rPr>
          <w:rFonts w:ascii="Palatino Linotype" w:hAnsi="Palatino Linotype" w:cs="Arial"/>
          <w:color w:val="000000" w:themeColor="text1"/>
        </w:rPr>
        <w:t xml:space="preserve">, se advierte que </w:t>
      </w:r>
      <w:r w:rsidR="00727578" w:rsidRPr="00297CCA">
        <w:rPr>
          <w:rFonts w:ascii="Palatino Linotype" w:hAnsi="Palatino Linotype" w:cs="Arial"/>
          <w:color w:val="000000" w:themeColor="text1"/>
        </w:rPr>
        <w:t>el</w:t>
      </w:r>
      <w:r w:rsidRPr="00297CCA">
        <w:rPr>
          <w:rFonts w:ascii="Palatino Linotype" w:hAnsi="Palatino Linotype" w:cs="Arial"/>
          <w:color w:val="000000" w:themeColor="text1"/>
        </w:rPr>
        <w:t xml:space="preserve"> </w:t>
      </w:r>
      <w:r w:rsidR="001C68DF" w:rsidRPr="00297CCA">
        <w:rPr>
          <w:rFonts w:ascii="Palatino Linotype" w:hAnsi="Palatino Linotype" w:cs="Arial"/>
          <w:b/>
          <w:color w:val="000000" w:themeColor="text1"/>
        </w:rPr>
        <w:t>dieciocho de enero de dos mil veintitrés</w:t>
      </w:r>
      <w:r w:rsidRPr="00297CCA">
        <w:rPr>
          <w:rFonts w:ascii="Palatino Linotype" w:hAnsi="Palatino Linotype" w:cs="Arial"/>
          <w:b/>
          <w:color w:val="000000" w:themeColor="text1"/>
        </w:rPr>
        <w:t>,</w:t>
      </w:r>
      <w:r w:rsidRPr="00297CCA">
        <w:rPr>
          <w:rFonts w:ascii="Palatino Linotype" w:hAnsi="Palatino Linotype" w:cs="Arial"/>
          <w:color w:val="000000" w:themeColor="text1"/>
        </w:rPr>
        <w:t xml:space="preserve"> se acordó la admisión a trámite del </w:t>
      </w:r>
      <w:r w:rsidR="00D86297" w:rsidRPr="00297CCA">
        <w:rPr>
          <w:rFonts w:ascii="Palatino Linotype" w:hAnsi="Palatino Linotype" w:cs="Arial"/>
          <w:color w:val="000000" w:themeColor="text1"/>
        </w:rPr>
        <w:t>Recurso Revisión</w:t>
      </w:r>
      <w:r w:rsidRPr="00297CCA">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97CCA">
        <w:rPr>
          <w:rFonts w:ascii="Palatino Linotype" w:hAnsi="Palatino Linotype" w:cs="Arial"/>
          <w:color w:val="000000" w:themeColor="text1"/>
        </w:rPr>
        <w:t>Información Pública</w:t>
      </w:r>
      <w:r w:rsidRPr="00297CCA">
        <w:rPr>
          <w:rFonts w:ascii="Palatino Linotype" w:hAnsi="Palatino Linotype" w:cs="Arial"/>
          <w:color w:val="000000" w:themeColor="text1"/>
        </w:rPr>
        <w:t xml:space="preserve"> del Estado de México y Municipios</w:t>
      </w:r>
      <w:r w:rsidR="00F74A05" w:rsidRPr="00297CCA">
        <w:rPr>
          <w:rFonts w:ascii="Palatino Linotype" w:hAnsi="Palatino Linotype" w:cs="Arial"/>
          <w:color w:val="000000" w:themeColor="text1"/>
        </w:rPr>
        <w:t>;</w:t>
      </w:r>
      <w:r w:rsidRPr="00297CCA">
        <w:rPr>
          <w:rFonts w:ascii="Palatino Linotype" w:hAnsi="Palatino Linotype" w:cs="Arial"/>
          <w:color w:val="000000" w:themeColor="text1"/>
        </w:rPr>
        <w:t xml:space="preserve"> </w:t>
      </w:r>
      <w:r w:rsidR="003A44D3" w:rsidRPr="00297CCA">
        <w:rPr>
          <w:rFonts w:ascii="Palatino Linotype" w:hAnsi="Palatino Linotype" w:cs="Arial"/>
          <w:b/>
          <w:color w:val="000000" w:themeColor="text1"/>
        </w:rPr>
        <w:t>EL RECURRENTE</w:t>
      </w:r>
      <w:r w:rsidR="00E5139C" w:rsidRPr="00297CCA">
        <w:rPr>
          <w:rFonts w:ascii="Palatino Linotype" w:hAnsi="Palatino Linotype" w:cs="Arial"/>
          <w:b/>
          <w:color w:val="000000" w:themeColor="text1"/>
        </w:rPr>
        <w:t xml:space="preserve"> </w:t>
      </w:r>
      <w:r w:rsidRPr="00297CCA">
        <w:rPr>
          <w:rFonts w:ascii="Palatino Linotype" w:hAnsi="Palatino Linotype" w:cs="Arial"/>
          <w:color w:val="000000" w:themeColor="text1"/>
        </w:rPr>
        <w:t>manifestara</w:t>
      </w:r>
      <w:r w:rsidR="00F74A05" w:rsidRPr="00297CCA">
        <w:rPr>
          <w:rFonts w:ascii="Palatino Linotype" w:hAnsi="Palatino Linotype" w:cs="Arial"/>
          <w:color w:val="000000" w:themeColor="text1"/>
        </w:rPr>
        <w:t xml:space="preserve"> </w:t>
      </w:r>
      <w:r w:rsidRPr="00297CCA">
        <w:rPr>
          <w:rFonts w:ascii="Palatino Linotype" w:hAnsi="Palatino Linotype" w:cs="Arial"/>
          <w:color w:val="000000" w:themeColor="text1"/>
        </w:rPr>
        <w:t xml:space="preserve">lo que a su derecho conviniera, a efecto de presentar pruebas </w:t>
      </w:r>
      <w:r w:rsidR="00727578" w:rsidRPr="00297CCA">
        <w:rPr>
          <w:rFonts w:ascii="Palatino Linotype" w:hAnsi="Palatino Linotype" w:cs="Arial"/>
          <w:color w:val="000000" w:themeColor="text1"/>
        </w:rPr>
        <w:t>o</w:t>
      </w:r>
      <w:r w:rsidRPr="00297CCA">
        <w:rPr>
          <w:rFonts w:ascii="Palatino Linotype" w:hAnsi="Palatino Linotype" w:cs="Arial"/>
          <w:color w:val="000000" w:themeColor="text1"/>
        </w:rPr>
        <w:t xml:space="preserve"> alegatos</w:t>
      </w:r>
      <w:r w:rsidR="00727578" w:rsidRPr="00297CCA">
        <w:rPr>
          <w:rFonts w:ascii="Palatino Linotype" w:hAnsi="Palatino Linotype" w:cs="Arial"/>
          <w:color w:val="000000" w:themeColor="text1"/>
        </w:rPr>
        <w:t xml:space="preserve"> y</w:t>
      </w:r>
      <w:r w:rsidR="00D5111B" w:rsidRPr="00297CCA">
        <w:rPr>
          <w:rFonts w:ascii="Palatino Linotype" w:hAnsi="Palatino Linotype" w:cs="Arial"/>
          <w:color w:val="000000" w:themeColor="text1"/>
        </w:rPr>
        <w:t>,</w:t>
      </w:r>
      <w:r w:rsidR="00727578" w:rsidRPr="00297CCA">
        <w:rPr>
          <w:rFonts w:ascii="Palatino Linotype" w:hAnsi="Palatino Linotype" w:cs="Arial"/>
          <w:color w:val="000000" w:themeColor="text1"/>
        </w:rPr>
        <w:t xml:space="preserve"> en su caso, </w:t>
      </w:r>
      <w:r w:rsidRPr="00297CCA">
        <w:rPr>
          <w:rFonts w:ascii="Palatino Linotype" w:hAnsi="Palatino Linotype" w:cs="Arial"/>
          <w:b/>
          <w:color w:val="000000" w:themeColor="text1"/>
        </w:rPr>
        <w:t xml:space="preserve">EL SUJETO OBLIGADO </w:t>
      </w:r>
      <w:r w:rsidRPr="00297CCA">
        <w:rPr>
          <w:rFonts w:ascii="Palatino Linotype" w:hAnsi="Palatino Linotype" w:cs="Arial"/>
          <w:color w:val="000000" w:themeColor="text1"/>
        </w:rPr>
        <w:t>rindiera su</w:t>
      </w:r>
      <w:r w:rsidR="00727578" w:rsidRPr="00297CCA">
        <w:rPr>
          <w:rFonts w:ascii="Palatino Linotype" w:hAnsi="Palatino Linotype" w:cs="Arial"/>
          <w:color w:val="000000" w:themeColor="text1"/>
        </w:rPr>
        <w:t xml:space="preserve"> correspondiente </w:t>
      </w:r>
      <w:r w:rsidRPr="00297CCA">
        <w:rPr>
          <w:rFonts w:ascii="Palatino Linotype" w:hAnsi="Palatino Linotype" w:cs="Arial"/>
          <w:color w:val="000000" w:themeColor="text1"/>
        </w:rPr>
        <w:t>Informe Justificado.</w:t>
      </w:r>
    </w:p>
    <w:p w14:paraId="26E316FD" w14:textId="11FD5585" w:rsidR="0054291E" w:rsidRPr="00297CCA"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297CCA" w:rsidRDefault="00F74A05" w:rsidP="0066637D">
      <w:pPr>
        <w:spacing w:line="360" w:lineRule="auto"/>
        <w:jc w:val="both"/>
        <w:rPr>
          <w:rFonts w:ascii="Palatino Linotype" w:eastAsia="Arial Unicode MS" w:hAnsi="Palatino Linotype" w:cs="Arial"/>
          <w:b/>
          <w:color w:val="000000" w:themeColor="text1"/>
        </w:rPr>
      </w:pPr>
      <w:r w:rsidRPr="00297CCA">
        <w:rPr>
          <w:rFonts w:ascii="Palatino Linotype" w:eastAsia="Arial Unicode MS" w:hAnsi="Palatino Linotype" w:cs="Arial"/>
          <w:b/>
          <w:color w:val="000000" w:themeColor="text1"/>
        </w:rPr>
        <w:t xml:space="preserve">b) </w:t>
      </w:r>
      <w:r w:rsidR="00E97320" w:rsidRPr="00297CCA">
        <w:rPr>
          <w:rFonts w:ascii="Palatino Linotype" w:hAnsi="Palatino Linotype" w:cs="Arial"/>
          <w:b/>
          <w:bCs/>
        </w:rPr>
        <w:t xml:space="preserve">Manifestaciones </w:t>
      </w:r>
    </w:p>
    <w:p w14:paraId="014605C7" w14:textId="5C33861D" w:rsidR="00447D75" w:rsidRPr="00297CCA" w:rsidRDefault="004A54B2" w:rsidP="004A54B2">
      <w:pPr>
        <w:spacing w:line="360" w:lineRule="auto"/>
        <w:jc w:val="both"/>
        <w:rPr>
          <w:rFonts w:ascii="Palatino Linotype" w:eastAsia="Arial Unicode MS" w:hAnsi="Palatino Linotype" w:cs="Arial"/>
        </w:rPr>
      </w:pPr>
      <w:r w:rsidRPr="00297CCA">
        <w:rPr>
          <w:rFonts w:ascii="Palatino Linotype" w:eastAsia="Arial Unicode MS" w:hAnsi="Palatino Linotype" w:cs="Arial"/>
        </w:rPr>
        <w:t xml:space="preserve">De acuerdo a las constancias digitales que obran en </w:t>
      </w:r>
      <w:r w:rsidRPr="00297CCA">
        <w:rPr>
          <w:rFonts w:ascii="Palatino Linotype" w:eastAsia="Arial Unicode MS" w:hAnsi="Palatino Linotype" w:cs="Arial"/>
          <w:b/>
        </w:rPr>
        <w:t>EL</w:t>
      </w:r>
      <w:r w:rsidRPr="00297CCA">
        <w:rPr>
          <w:rFonts w:ascii="Palatino Linotype" w:eastAsia="Arial Unicode MS" w:hAnsi="Palatino Linotype" w:cs="Arial"/>
        </w:rPr>
        <w:t xml:space="preserve"> </w:t>
      </w:r>
      <w:r w:rsidRPr="00297CCA">
        <w:rPr>
          <w:rFonts w:ascii="Palatino Linotype" w:eastAsia="Arial Unicode MS" w:hAnsi="Palatino Linotype" w:cs="Arial"/>
          <w:b/>
        </w:rPr>
        <w:t>SAIMEX</w:t>
      </w:r>
      <w:r w:rsidRPr="00297CCA">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297CCA">
        <w:rPr>
          <w:rFonts w:ascii="Palatino Linotype" w:eastAsia="Arial Unicode MS" w:hAnsi="Palatino Linotype" w:cs="Arial"/>
          <w:b/>
        </w:rPr>
        <w:t>EL RECURRENTE</w:t>
      </w:r>
      <w:r w:rsidRPr="00297CCA">
        <w:rPr>
          <w:rFonts w:ascii="Palatino Linotype" w:eastAsia="Arial Unicode MS" w:hAnsi="Palatino Linotype" w:cs="Arial"/>
        </w:rPr>
        <w:t>, éste no realizó manifestación alguna,</w:t>
      </w:r>
      <w:r w:rsidR="00A01BB6" w:rsidRPr="00297CCA">
        <w:rPr>
          <w:rFonts w:ascii="Palatino Linotype" w:eastAsia="Arial Unicode MS" w:hAnsi="Palatino Linotype" w:cs="Arial"/>
        </w:rPr>
        <w:t xml:space="preserve"> ni presentó pruebas o alegatos; por su parte el </w:t>
      </w:r>
      <w:proofErr w:type="spellStart"/>
      <w:r w:rsidRPr="00297CCA">
        <w:rPr>
          <w:rFonts w:ascii="Palatino Linotype" w:eastAsia="Arial Unicode MS" w:hAnsi="Palatino Linotype" w:cs="Arial"/>
          <w:b/>
          <w:color w:val="000000"/>
          <w:lang w:eastAsia="es-MX"/>
        </w:rPr>
        <w:t>EL</w:t>
      </w:r>
      <w:proofErr w:type="spellEnd"/>
      <w:r w:rsidRPr="00297CCA">
        <w:rPr>
          <w:rFonts w:ascii="Palatino Linotype" w:eastAsia="Arial Unicode MS" w:hAnsi="Palatino Linotype" w:cs="Arial"/>
          <w:b/>
          <w:color w:val="000000"/>
          <w:lang w:eastAsia="es-MX"/>
        </w:rPr>
        <w:t xml:space="preserve"> SUJETO OBLIGADO</w:t>
      </w:r>
      <w:r w:rsidRPr="00297CCA">
        <w:rPr>
          <w:rFonts w:ascii="Palatino Linotype" w:eastAsia="Arial Unicode MS" w:hAnsi="Palatino Linotype" w:cs="Arial"/>
        </w:rPr>
        <w:t xml:space="preserve"> </w:t>
      </w:r>
      <w:r w:rsidR="00447D75" w:rsidRPr="00297CCA">
        <w:rPr>
          <w:rFonts w:ascii="Palatino Linotype" w:eastAsia="Arial Unicode MS" w:hAnsi="Palatino Linotype" w:cs="Arial"/>
        </w:rPr>
        <w:t>tampoco realizó manifestaciones.</w:t>
      </w:r>
    </w:p>
    <w:p w14:paraId="1F69E17E" w14:textId="7EBCD6E6" w:rsidR="004C156D" w:rsidRPr="00297CCA" w:rsidRDefault="004C156D" w:rsidP="004C156D">
      <w:pPr>
        <w:tabs>
          <w:tab w:val="center" w:pos="4252"/>
          <w:tab w:val="right" w:pos="8504"/>
        </w:tabs>
        <w:spacing w:line="360" w:lineRule="auto"/>
        <w:jc w:val="both"/>
        <w:rPr>
          <w:noProof/>
        </w:rPr>
      </w:pPr>
    </w:p>
    <w:p w14:paraId="78BD16EB" w14:textId="75E396F8" w:rsidR="00A15B8C" w:rsidRPr="00297CCA" w:rsidRDefault="00A15B8C" w:rsidP="00A15B8C">
      <w:pPr>
        <w:spacing w:line="360" w:lineRule="auto"/>
        <w:jc w:val="both"/>
        <w:rPr>
          <w:rFonts w:ascii="Palatino Linotype" w:eastAsia="Palatino Linotype" w:hAnsi="Palatino Linotype" w:cs="Palatino Linotype"/>
          <w:b/>
        </w:rPr>
      </w:pPr>
      <w:r w:rsidRPr="00297CCA">
        <w:rPr>
          <w:rFonts w:ascii="Palatino Linotype" w:eastAsia="Palatino Linotype" w:hAnsi="Palatino Linotype" w:cs="Palatino Linotype"/>
          <w:b/>
        </w:rPr>
        <w:t xml:space="preserve">c) De la ampliación </w:t>
      </w:r>
    </w:p>
    <w:p w14:paraId="09252CBC" w14:textId="0E9DBC54" w:rsidR="00A15B8C" w:rsidRPr="00297CCA" w:rsidRDefault="00A15B8C" w:rsidP="00B717A3">
      <w:pPr>
        <w:pStyle w:val="Prrafodelista"/>
        <w:spacing w:before="240" w:after="240" w:line="360" w:lineRule="auto"/>
        <w:ind w:left="0"/>
        <w:contextualSpacing/>
        <w:jc w:val="both"/>
        <w:rPr>
          <w:rFonts w:ascii="Palatino Linotype" w:eastAsia="Palatino Linotype" w:hAnsi="Palatino Linotype" w:cs="Palatino Linotype"/>
        </w:rPr>
      </w:pPr>
      <w:r w:rsidRPr="00297CCA">
        <w:rPr>
          <w:rFonts w:ascii="Palatino Linotype" w:eastAsia="Palatino Linotype" w:hAnsi="Palatino Linotype" w:cs="Palatino Linotype"/>
        </w:rPr>
        <w:lastRenderedPageBreak/>
        <w:t>En fecha</w:t>
      </w:r>
      <w:r w:rsidR="00467E42" w:rsidRPr="00297CCA">
        <w:rPr>
          <w:rFonts w:ascii="Palatino Linotype" w:eastAsia="Palatino Linotype" w:hAnsi="Palatino Linotype" w:cs="Palatino Linotype"/>
        </w:rPr>
        <w:t xml:space="preserve"> </w:t>
      </w:r>
      <w:r w:rsidR="00447D75" w:rsidRPr="00297CCA">
        <w:rPr>
          <w:rFonts w:ascii="Palatino Linotype" w:eastAsia="Palatino Linotype" w:hAnsi="Palatino Linotype" w:cs="Palatino Linotype"/>
          <w:b/>
          <w:bCs/>
        </w:rPr>
        <w:t>veintitrés de marzo</w:t>
      </w:r>
      <w:r w:rsidR="000A6CC7" w:rsidRPr="00297CCA">
        <w:rPr>
          <w:rFonts w:ascii="Palatino Linotype" w:eastAsia="Palatino Linotype" w:hAnsi="Palatino Linotype" w:cs="Palatino Linotype"/>
          <w:b/>
        </w:rPr>
        <w:t xml:space="preserve"> </w:t>
      </w:r>
      <w:r w:rsidRPr="00297CCA">
        <w:rPr>
          <w:rFonts w:ascii="Palatino Linotype" w:eastAsia="Palatino Linotype" w:hAnsi="Palatino Linotype" w:cs="Palatino Linotype"/>
          <w:b/>
        </w:rPr>
        <w:t>de dos mil veinti</w:t>
      </w:r>
      <w:r w:rsidR="00467E42" w:rsidRPr="00297CCA">
        <w:rPr>
          <w:rFonts w:ascii="Palatino Linotype" w:eastAsia="Palatino Linotype" w:hAnsi="Palatino Linotype" w:cs="Palatino Linotype"/>
          <w:b/>
        </w:rPr>
        <w:t>trés</w:t>
      </w:r>
      <w:r w:rsidRPr="00297CC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22C81CB" w14:textId="77777777" w:rsidR="00B717A3" w:rsidRPr="00297CCA" w:rsidRDefault="00B717A3" w:rsidP="00B717A3">
      <w:pPr>
        <w:pStyle w:val="Prrafodelista"/>
        <w:spacing w:before="240" w:after="240" w:line="360" w:lineRule="auto"/>
        <w:ind w:left="0"/>
        <w:contextualSpacing/>
        <w:jc w:val="both"/>
        <w:rPr>
          <w:rFonts w:ascii="Palatino Linotype" w:eastAsia="Palatino Linotype" w:hAnsi="Palatino Linotype" w:cs="Palatino Linotype"/>
        </w:rPr>
      </w:pPr>
    </w:p>
    <w:p w14:paraId="49E94EF4" w14:textId="39F76201" w:rsidR="00F74A05" w:rsidRPr="00297CCA" w:rsidRDefault="00A15B8C" w:rsidP="00B717A3">
      <w:pPr>
        <w:pStyle w:val="Prrafodelista"/>
        <w:spacing w:line="360" w:lineRule="auto"/>
        <w:ind w:left="0"/>
        <w:contextualSpacing/>
        <w:jc w:val="both"/>
        <w:rPr>
          <w:rFonts w:ascii="Palatino Linotype" w:hAnsi="Palatino Linotype" w:cs="Arial"/>
          <w:b/>
          <w:bCs/>
        </w:rPr>
      </w:pPr>
      <w:r w:rsidRPr="00297CCA">
        <w:rPr>
          <w:rFonts w:ascii="Palatino Linotype" w:hAnsi="Palatino Linotype" w:cs="Arial"/>
          <w:b/>
          <w:bCs/>
          <w:lang w:val="es-419"/>
        </w:rPr>
        <w:t>d</w:t>
      </w:r>
      <w:r w:rsidR="00F74A05" w:rsidRPr="00297CCA">
        <w:rPr>
          <w:rFonts w:ascii="Palatino Linotype" w:hAnsi="Palatino Linotype" w:cs="Arial"/>
          <w:b/>
          <w:bCs/>
        </w:rPr>
        <w:t>) Cierre de Instrucción</w:t>
      </w:r>
    </w:p>
    <w:p w14:paraId="1A9B19D0" w14:textId="593BCA85" w:rsidR="000C0B7F" w:rsidRPr="00297CCA" w:rsidRDefault="009E2E2C" w:rsidP="00B717A3">
      <w:pPr>
        <w:spacing w:line="360" w:lineRule="auto"/>
        <w:contextualSpacing/>
        <w:jc w:val="both"/>
        <w:rPr>
          <w:rFonts w:ascii="Palatino Linotype" w:hAnsi="Palatino Linotype" w:cs="Arial"/>
          <w:color w:val="000000" w:themeColor="text1"/>
        </w:rPr>
      </w:pPr>
      <w:r w:rsidRPr="00297CCA">
        <w:rPr>
          <w:rFonts w:ascii="Palatino Linotype" w:hAnsi="Palatino Linotype"/>
          <w:color w:val="000000" w:themeColor="text1"/>
        </w:rPr>
        <w:t>Una vez analizado el estado procesal que guarda el expediente, el</w:t>
      </w:r>
      <w:r w:rsidR="000171D8" w:rsidRPr="00297CCA">
        <w:rPr>
          <w:rFonts w:ascii="Palatino Linotype" w:hAnsi="Palatino Linotype"/>
          <w:color w:val="000000" w:themeColor="text1"/>
        </w:rPr>
        <w:t xml:space="preserve"> </w:t>
      </w:r>
      <w:r w:rsidR="002C25A8" w:rsidRPr="00297CCA">
        <w:rPr>
          <w:rFonts w:ascii="Palatino Linotype" w:hAnsi="Palatino Linotype"/>
          <w:b/>
          <w:bCs/>
          <w:color w:val="000000" w:themeColor="text1"/>
        </w:rPr>
        <w:t>veintiocho de marzo</w:t>
      </w:r>
      <w:r w:rsidR="004B1BB1" w:rsidRPr="00297CCA">
        <w:rPr>
          <w:rFonts w:ascii="Palatino Linotype" w:hAnsi="Palatino Linotype"/>
          <w:b/>
          <w:bCs/>
          <w:color w:val="000000" w:themeColor="text1"/>
        </w:rPr>
        <w:t xml:space="preserve"> de dos mil veintitrés</w:t>
      </w:r>
      <w:r w:rsidR="000171D8" w:rsidRPr="00297CCA">
        <w:rPr>
          <w:rFonts w:ascii="Palatino Linotype" w:hAnsi="Palatino Linotype"/>
          <w:color w:val="000000" w:themeColor="text1"/>
        </w:rPr>
        <w:t xml:space="preserve">, </w:t>
      </w:r>
      <w:r w:rsidR="00CE22BE" w:rsidRPr="00297CCA">
        <w:rPr>
          <w:rFonts w:ascii="Palatino Linotype" w:hAnsi="Palatino Linotype"/>
          <w:color w:val="000000" w:themeColor="text1"/>
        </w:rPr>
        <w:t>la</w:t>
      </w:r>
      <w:r w:rsidR="00F74502" w:rsidRPr="00297CCA">
        <w:rPr>
          <w:rFonts w:ascii="Palatino Linotype" w:hAnsi="Palatino Linotype"/>
          <w:color w:val="000000" w:themeColor="text1"/>
        </w:rPr>
        <w:t xml:space="preserve"> </w:t>
      </w:r>
      <w:r w:rsidR="00C77536" w:rsidRPr="00297CCA">
        <w:rPr>
          <w:rFonts w:ascii="Palatino Linotype" w:hAnsi="Palatino Linotype"/>
          <w:b/>
          <w:color w:val="000000" w:themeColor="text1"/>
        </w:rPr>
        <w:t>Comisionada Sharon Cristina Morales Martínez</w:t>
      </w:r>
      <w:r w:rsidR="00C77536" w:rsidRPr="00297CCA">
        <w:rPr>
          <w:rFonts w:ascii="Palatino Linotype" w:hAnsi="Palatino Linotype"/>
          <w:color w:val="000000" w:themeColor="text1"/>
          <w:lang w:val="es-419"/>
        </w:rPr>
        <w:t xml:space="preserve"> </w:t>
      </w:r>
      <w:r w:rsidRPr="00297CCA">
        <w:rPr>
          <w:rFonts w:ascii="Palatino Linotype" w:hAnsi="Palatino Linotype"/>
          <w:color w:val="000000" w:themeColor="text1"/>
        </w:rPr>
        <w:t>acordó el cierre de instrucción;</w:t>
      </w:r>
      <w:r w:rsidR="00C2778A" w:rsidRPr="00297CCA">
        <w:rPr>
          <w:rFonts w:ascii="Palatino Linotype" w:hAnsi="Palatino Linotype" w:cs="Arial"/>
        </w:rPr>
        <w:t xml:space="preserve"> así como</w:t>
      </w:r>
      <w:r w:rsidRPr="00297CCA">
        <w:rPr>
          <w:rFonts w:ascii="Palatino Linotype" w:hAnsi="Palatino Linotype" w:cs="Arial"/>
        </w:rPr>
        <w:t>,</w:t>
      </w:r>
      <w:r w:rsidR="00C2778A" w:rsidRPr="00297CC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97CCA">
        <w:rPr>
          <w:rFonts w:ascii="Palatino Linotype" w:hAnsi="Palatino Linotype" w:cs="Arial"/>
        </w:rPr>
        <w:t>Información Pública</w:t>
      </w:r>
      <w:r w:rsidR="00C2778A" w:rsidRPr="00297CCA">
        <w:rPr>
          <w:rFonts w:ascii="Palatino Linotype" w:hAnsi="Palatino Linotype" w:cs="Arial"/>
        </w:rPr>
        <w:t xml:space="preserve"> del Estado de México y Municipios</w:t>
      </w:r>
      <w:r w:rsidR="000C0B7F" w:rsidRPr="00297CCA">
        <w:rPr>
          <w:rFonts w:ascii="Palatino Linotype" w:hAnsi="Palatino Linotype" w:cs="Arial"/>
          <w:color w:val="000000" w:themeColor="text1"/>
        </w:rPr>
        <w:t>; y</w:t>
      </w:r>
      <w:r w:rsidR="00C77536" w:rsidRPr="00297CCA">
        <w:rPr>
          <w:rFonts w:ascii="Palatino Linotype" w:hAnsi="Palatino Linotype" w:cs="Arial"/>
          <w:color w:val="000000" w:themeColor="text1"/>
          <w:lang w:val="es-419"/>
        </w:rPr>
        <w:t>,</w:t>
      </w:r>
      <w:r w:rsidR="000C0B7F" w:rsidRPr="00297CCA">
        <w:rPr>
          <w:rFonts w:ascii="Palatino Linotype" w:hAnsi="Palatino Linotype" w:cs="Arial"/>
          <w:color w:val="000000" w:themeColor="text1"/>
        </w:rPr>
        <w:t xml:space="preserve"> </w:t>
      </w:r>
    </w:p>
    <w:p w14:paraId="3AB9D768" w14:textId="77777777" w:rsidR="000171D8" w:rsidRPr="00297CCA" w:rsidRDefault="000171D8" w:rsidP="0066637D">
      <w:pPr>
        <w:jc w:val="center"/>
        <w:rPr>
          <w:rFonts w:ascii="Palatino Linotype" w:hAnsi="Palatino Linotype" w:cs="Arial"/>
          <w:b/>
          <w:bCs/>
          <w:color w:val="000000" w:themeColor="text1"/>
          <w:spacing w:val="60"/>
          <w:sz w:val="28"/>
        </w:rPr>
      </w:pPr>
      <w:r w:rsidRPr="00297CCA">
        <w:rPr>
          <w:rFonts w:ascii="Palatino Linotype" w:hAnsi="Palatino Linotype" w:cs="Arial"/>
          <w:b/>
          <w:bCs/>
          <w:color w:val="000000" w:themeColor="text1"/>
          <w:spacing w:val="60"/>
          <w:sz w:val="28"/>
        </w:rPr>
        <w:t>CONSIDERANDO</w:t>
      </w:r>
    </w:p>
    <w:p w14:paraId="05A8171A" w14:textId="77777777" w:rsidR="00297119" w:rsidRPr="00297CCA"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297CCA" w:rsidRDefault="000171D8" w:rsidP="0066637D">
      <w:pPr>
        <w:spacing w:line="360" w:lineRule="auto"/>
        <w:ind w:right="50"/>
        <w:jc w:val="both"/>
        <w:rPr>
          <w:rFonts w:ascii="Palatino Linotype" w:hAnsi="Palatino Linotype"/>
          <w:b/>
          <w:color w:val="000000" w:themeColor="text1"/>
        </w:rPr>
      </w:pPr>
      <w:r w:rsidRPr="00297CCA">
        <w:rPr>
          <w:rFonts w:ascii="Palatino Linotype" w:hAnsi="Palatino Linotype"/>
          <w:b/>
          <w:color w:val="000000" w:themeColor="text1"/>
          <w:sz w:val="28"/>
          <w:szCs w:val="28"/>
        </w:rPr>
        <w:t>PRIMERO</w:t>
      </w:r>
      <w:r w:rsidRPr="00297CCA">
        <w:rPr>
          <w:rFonts w:ascii="Palatino Linotype" w:hAnsi="Palatino Linotype"/>
          <w:b/>
          <w:color w:val="000000" w:themeColor="text1"/>
        </w:rPr>
        <w:t>.</w:t>
      </w:r>
      <w:r w:rsidRPr="00297CCA">
        <w:rPr>
          <w:rFonts w:ascii="Palatino Linotype" w:hAnsi="Palatino Linotype"/>
          <w:color w:val="000000" w:themeColor="text1"/>
        </w:rPr>
        <w:t xml:space="preserve"> </w:t>
      </w:r>
      <w:r w:rsidRPr="00297CCA">
        <w:rPr>
          <w:rFonts w:ascii="Palatino Linotype" w:hAnsi="Palatino Linotype"/>
          <w:b/>
          <w:color w:val="000000" w:themeColor="text1"/>
        </w:rPr>
        <w:t>Competencia</w:t>
      </w:r>
      <w:r w:rsidRPr="00297CCA">
        <w:rPr>
          <w:rFonts w:ascii="Palatino Linotype" w:hAnsi="Palatino Linotype"/>
          <w:color w:val="000000" w:themeColor="text1"/>
        </w:rPr>
        <w:t>.</w:t>
      </w:r>
      <w:r w:rsidRPr="00297CCA">
        <w:rPr>
          <w:rFonts w:ascii="Palatino Linotype" w:hAnsi="Palatino Linotype"/>
          <w:b/>
          <w:color w:val="000000" w:themeColor="text1"/>
        </w:rPr>
        <w:t xml:space="preserve"> </w:t>
      </w:r>
    </w:p>
    <w:p w14:paraId="07007E92" w14:textId="3F862372" w:rsidR="008B239D" w:rsidRPr="00297CCA" w:rsidRDefault="008B239D" w:rsidP="0066637D">
      <w:pPr>
        <w:spacing w:line="360" w:lineRule="auto"/>
        <w:ind w:right="50"/>
        <w:jc w:val="both"/>
        <w:rPr>
          <w:rFonts w:ascii="Palatino Linotype" w:hAnsi="Palatino Linotype" w:cs="Arial"/>
          <w:color w:val="000000" w:themeColor="text1"/>
        </w:rPr>
      </w:pPr>
      <w:r w:rsidRPr="00297CCA">
        <w:rPr>
          <w:rFonts w:ascii="Palatino Linotype" w:hAnsi="Palatino Linotype"/>
          <w:color w:val="000000" w:themeColor="text1"/>
        </w:rPr>
        <w:t xml:space="preserve">Este Instituto de Transparencia, Acceso a la </w:t>
      </w:r>
      <w:r w:rsidR="00D86297" w:rsidRPr="00297CCA">
        <w:rPr>
          <w:rFonts w:ascii="Palatino Linotype" w:hAnsi="Palatino Linotype"/>
          <w:color w:val="000000" w:themeColor="text1"/>
        </w:rPr>
        <w:t>Información Pública</w:t>
      </w:r>
      <w:r w:rsidRPr="00297CCA">
        <w:rPr>
          <w:rFonts w:ascii="Palatino Linotype" w:hAnsi="Palatino Linotype"/>
          <w:color w:val="000000" w:themeColor="text1"/>
        </w:rPr>
        <w:t xml:space="preserve"> y Protección de Datos Personales del Estado de México y Municipios, es competente para </w:t>
      </w:r>
      <w:r w:rsidR="00CB5585" w:rsidRPr="00297CCA">
        <w:rPr>
          <w:rFonts w:ascii="Palatino Linotype" w:hAnsi="Palatino Linotype"/>
          <w:color w:val="000000" w:themeColor="text1"/>
        </w:rPr>
        <w:t xml:space="preserve">conocer y resolver el presente </w:t>
      </w:r>
      <w:r w:rsidR="00D86297" w:rsidRPr="00297CCA">
        <w:rPr>
          <w:rFonts w:ascii="Palatino Linotype" w:hAnsi="Palatino Linotype"/>
          <w:color w:val="000000" w:themeColor="text1"/>
        </w:rPr>
        <w:t>Recurso Revisión</w:t>
      </w:r>
      <w:r w:rsidRPr="00297CCA">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97CCA">
        <w:rPr>
          <w:rFonts w:ascii="Palatino Linotype" w:hAnsi="Palatino Linotype"/>
          <w:color w:val="000000" w:themeColor="text1"/>
        </w:rPr>
        <w:t xml:space="preserve"> ordinal</w:t>
      </w:r>
      <w:r w:rsidRPr="00297CCA">
        <w:rPr>
          <w:rFonts w:ascii="Palatino Linotype" w:hAnsi="Palatino Linotype"/>
          <w:color w:val="000000" w:themeColor="text1"/>
        </w:rPr>
        <w:t xml:space="preserve"> 2</w:t>
      </w:r>
      <w:r w:rsidR="00727578" w:rsidRPr="00297CCA">
        <w:rPr>
          <w:rFonts w:ascii="Palatino Linotype" w:hAnsi="Palatino Linotype"/>
          <w:color w:val="000000" w:themeColor="text1"/>
        </w:rPr>
        <w:t>,</w:t>
      </w:r>
      <w:r w:rsidRPr="00297CCA">
        <w:rPr>
          <w:rFonts w:ascii="Palatino Linotype" w:hAnsi="Palatino Linotype"/>
          <w:color w:val="000000" w:themeColor="text1"/>
        </w:rPr>
        <w:t xml:space="preserve"> fracción II, 13, 29, 36, fracciones I y II, 176, 178, 179, 181 párrafo tercero y 185 de la Ley de Transparencia y Acceso a la </w:t>
      </w:r>
      <w:r w:rsidR="00D86297" w:rsidRPr="00297CCA">
        <w:rPr>
          <w:rFonts w:ascii="Palatino Linotype" w:hAnsi="Palatino Linotype"/>
          <w:color w:val="000000" w:themeColor="text1"/>
        </w:rPr>
        <w:t>Información Pública</w:t>
      </w:r>
      <w:r w:rsidRPr="00297CCA">
        <w:rPr>
          <w:rFonts w:ascii="Palatino Linotype" w:hAnsi="Palatino Linotype"/>
          <w:color w:val="000000" w:themeColor="text1"/>
        </w:rPr>
        <w:t xml:space="preserve"> del Estado de México y Municipios</w:t>
      </w:r>
      <w:r w:rsidRPr="00297CCA">
        <w:rPr>
          <w:rFonts w:ascii="Palatino Linotype" w:hAnsi="Palatino Linotype" w:cs="Arial"/>
          <w:color w:val="000000" w:themeColor="text1"/>
        </w:rPr>
        <w:t xml:space="preserve">; y 9, fracciones I y XXIV y 11 </w:t>
      </w:r>
      <w:r w:rsidRPr="00297CCA">
        <w:rPr>
          <w:rFonts w:ascii="Palatino Linotype" w:hAnsi="Palatino Linotype" w:cs="Arial"/>
          <w:color w:val="000000" w:themeColor="text1"/>
        </w:rPr>
        <w:lastRenderedPageBreak/>
        <w:t xml:space="preserve">del Reglamento Interior del Instituto de Transparencia, Acceso a la </w:t>
      </w:r>
      <w:r w:rsidR="00D86297" w:rsidRPr="00297CCA">
        <w:rPr>
          <w:rFonts w:ascii="Palatino Linotype" w:hAnsi="Palatino Linotype" w:cs="Arial"/>
          <w:color w:val="000000" w:themeColor="text1"/>
        </w:rPr>
        <w:t>Información Pública</w:t>
      </w:r>
      <w:r w:rsidRPr="00297CCA">
        <w:rPr>
          <w:rFonts w:ascii="Palatino Linotype" w:hAnsi="Palatino Linotype" w:cs="Arial"/>
          <w:color w:val="000000" w:themeColor="text1"/>
        </w:rPr>
        <w:t xml:space="preserve"> y Protección de Datos Personales del Estado de México y Municipios.</w:t>
      </w:r>
    </w:p>
    <w:p w14:paraId="7C921926" w14:textId="77777777" w:rsidR="000A6CC7" w:rsidRPr="00297CCA"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297CCA" w:rsidRDefault="000171D8" w:rsidP="0066637D">
      <w:pPr>
        <w:spacing w:line="360" w:lineRule="auto"/>
        <w:jc w:val="both"/>
        <w:rPr>
          <w:rFonts w:ascii="Palatino Linotype" w:hAnsi="Palatino Linotype" w:cs="Arial"/>
          <w:b/>
          <w:color w:val="000000" w:themeColor="text1"/>
        </w:rPr>
      </w:pPr>
      <w:r w:rsidRPr="00297CCA">
        <w:rPr>
          <w:rFonts w:ascii="Palatino Linotype" w:hAnsi="Palatino Linotype" w:cs="Arial"/>
          <w:b/>
          <w:color w:val="000000" w:themeColor="text1"/>
          <w:sz w:val="28"/>
        </w:rPr>
        <w:t>SEGUNDO</w:t>
      </w:r>
      <w:r w:rsidRPr="00297CCA">
        <w:rPr>
          <w:rFonts w:ascii="Palatino Linotype" w:hAnsi="Palatino Linotype" w:cs="Arial"/>
          <w:b/>
          <w:color w:val="000000" w:themeColor="text1"/>
        </w:rPr>
        <w:t xml:space="preserve">. Interés. </w:t>
      </w:r>
    </w:p>
    <w:p w14:paraId="62DE6AC3" w14:textId="28377257" w:rsidR="005B5043" w:rsidRPr="00297CCA" w:rsidRDefault="000171D8" w:rsidP="0066637D">
      <w:pPr>
        <w:spacing w:line="360" w:lineRule="auto"/>
        <w:jc w:val="both"/>
        <w:rPr>
          <w:rFonts w:ascii="Palatino Linotype" w:hAnsi="Palatino Linotype" w:cs="Arial"/>
          <w:b/>
          <w:bCs/>
          <w:color w:val="000000" w:themeColor="text1"/>
        </w:rPr>
      </w:pPr>
      <w:r w:rsidRPr="00297CCA">
        <w:rPr>
          <w:rFonts w:ascii="Palatino Linotype" w:hAnsi="Palatino Linotype" w:cs="Arial"/>
          <w:bCs/>
          <w:color w:val="000000" w:themeColor="text1"/>
        </w:rPr>
        <w:t xml:space="preserve">El </w:t>
      </w:r>
      <w:r w:rsidR="00D86297" w:rsidRPr="00297CCA">
        <w:rPr>
          <w:rFonts w:ascii="Palatino Linotype" w:hAnsi="Palatino Linotype" w:cs="Arial"/>
          <w:bCs/>
          <w:color w:val="000000" w:themeColor="text1"/>
        </w:rPr>
        <w:t>Recurso Revisión</w:t>
      </w:r>
      <w:r w:rsidRPr="00297CCA">
        <w:rPr>
          <w:rFonts w:ascii="Palatino Linotype" w:hAnsi="Palatino Linotype" w:cs="Arial"/>
          <w:bCs/>
          <w:color w:val="000000" w:themeColor="text1"/>
        </w:rPr>
        <w:t xml:space="preserve"> fue interpuesto por parte legítima, en atención a que se presentó por </w:t>
      </w:r>
      <w:r w:rsidR="003A44D3" w:rsidRPr="00297CCA">
        <w:rPr>
          <w:rFonts w:ascii="Palatino Linotype" w:hAnsi="Palatino Linotype" w:cs="Arial"/>
          <w:b/>
          <w:color w:val="000000" w:themeColor="text1"/>
        </w:rPr>
        <w:t>EL RECURRENTE</w:t>
      </w:r>
      <w:r w:rsidRPr="00297CCA">
        <w:rPr>
          <w:rFonts w:ascii="Palatino Linotype" w:hAnsi="Palatino Linotype" w:cs="Arial"/>
          <w:b/>
          <w:bCs/>
          <w:color w:val="000000" w:themeColor="text1"/>
        </w:rPr>
        <w:t>,</w:t>
      </w:r>
      <w:r w:rsidRPr="00297CCA">
        <w:rPr>
          <w:rFonts w:ascii="Palatino Linotype" w:hAnsi="Palatino Linotype" w:cs="Arial"/>
          <w:bCs/>
          <w:color w:val="000000" w:themeColor="text1"/>
        </w:rPr>
        <w:t xml:space="preserve"> quien es la misma persona que formuló la solicitud de acceso a la </w:t>
      </w:r>
      <w:r w:rsidR="00D86297" w:rsidRPr="00297CCA">
        <w:rPr>
          <w:rFonts w:ascii="Palatino Linotype" w:hAnsi="Palatino Linotype" w:cs="Arial"/>
          <w:bCs/>
          <w:color w:val="000000" w:themeColor="text1"/>
        </w:rPr>
        <w:t>Información Pública</w:t>
      </w:r>
      <w:r w:rsidRPr="00297CCA">
        <w:rPr>
          <w:rFonts w:ascii="Palatino Linotype" w:hAnsi="Palatino Linotype" w:cs="Arial"/>
          <w:bCs/>
          <w:color w:val="000000" w:themeColor="text1"/>
        </w:rPr>
        <w:t xml:space="preserve"> al </w:t>
      </w:r>
      <w:r w:rsidRPr="00297CCA">
        <w:rPr>
          <w:rFonts w:ascii="Palatino Linotype" w:hAnsi="Palatino Linotype" w:cs="Arial"/>
          <w:b/>
          <w:bCs/>
          <w:color w:val="000000" w:themeColor="text1"/>
        </w:rPr>
        <w:t>SUJETO OBLIGADO</w:t>
      </w:r>
      <w:r w:rsidR="005B5043" w:rsidRPr="00297CCA">
        <w:rPr>
          <w:rFonts w:ascii="Palatino Linotype" w:hAnsi="Palatino Linotype" w:cs="Arial"/>
          <w:b/>
          <w:bCs/>
          <w:color w:val="000000" w:themeColor="text1"/>
        </w:rPr>
        <w:t xml:space="preserve">, </w:t>
      </w:r>
      <w:r w:rsidR="005B5043" w:rsidRPr="00297CCA">
        <w:rPr>
          <w:rFonts w:ascii="Palatino Linotype" w:hAnsi="Palatino Linotype" w:cs="Arial"/>
          <w:bCs/>
          <w:color w:val="000000" w:themeColor="text1"/>
        </w:rPr>
        <w:t xml:space="preserve">pues para ello, es </w:t>
      </w:r>
      <w:r w:rsidR="005B5043" w:rsidRPr="00297CCA">
        <w:rPr>
          <w:rFonts w:ascii="Palatino Linotype" w:hAnsi="Palatino Linotype" w:cs="Arial"/>
          <w:color w:val="000000"/>
          <w:lang w:eastAsia="es-MX"/>
        </w:rPr>
        <w:t xml:space="preserve">necesario que el particular ingrese al </w:t>
      </w:r>
      <w:r w:rsidR="005B5043" w:rsidRPr="00297CCA">
        <w:rPr>
          <w:rFonts w:ascii="Palatino Linotype" w:hAnsi="Palatino Linotype" w:cs="Arial"/>
          <w:b/>
          <w:color w:val="000000"/>
          <w:lang w:eastAsia="es-MX"/>
        </w:rPr>
        <w:t xml:space="preserve">SAIMEX </w:t>
      </w:r>
      <w:r w:rsidR="005B5043" w:rsidRPr="00297CCA">
        <w:rPr>
          <w:rFonts w:ascii="Palatino Linotype" w:hAnsi="Palatino Linotype" w:cs="Arial"/>
          <w:color w:val="000000"/>
          <w:lang w:eastAsia="es-MX"/>
        </w:rPr>
        <w:t>mediante la utilización de su clave de usuario y contraseña.</w:t>
      </w:r>
    </w:p>
    <w:p w14:paraId="104423D5" w14:textId="77777777" w:rsidR="000171D8" w:rsidRPr="00297CCA"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297CCA"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297CCA">
        <w:rPr>
          <w:rFonts w:ascii="Palatino Linotype" w:hAnsi="Palatino Linotype" w:cs="Arial"/>
          <w:b/>
          <w:color w:val="000000" w:themeColor="text1"/>
          <w:sz w:val="28"/>
          <w:szCs w:val="28"/>
        </w:rPr>
        <w:t xml:space="preserve">TERCERO. </w:t>
      </w:r>
      <w:r w:rsidRPr="00297CCA">
        <w:rPr>
          <w:rFonts w:ascii="Palatino Linotype" w:hAnsi="Palatino Linotype" w:cs="Arial"/>
          <w:b/>
          <w:color w:val="000000" w:themeColor="text1"/>
          <w:lang w:val="es-ES"/>
        </w:rPr>
        <w:t xml:space="preserve">Oportunidad. </w:t>
      </w:r>
    </w:p>
    <w:p w14:paraId="7DB2C4CD" w14:textId="30BE8244" w:rsidR="00A15B8C" w:rsidRPr="00297CCA"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297CCA">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Pr="00297CCA">
        <w:rPr>
          <w:rFonts w:ascii="Palatino Linotype" w:eastAsia="Palatino Linotype" w:hAnsi="Palatino Linotype" w:cs="Palatino Linotype"/>
          <w:b/>
        </w:rPr>
        <w:t xml:space="preserve">EL </w:t>
      </w:r>
      <w:r w:rsidRPr="00297CCA">
        <w:rPr>
          <w:rFonts w:ascii="Palatino Linotype" w:eastAsia="Palatino Linotype" w:hAnsi="Palatino Linotype" w:cs="Palatino Linotype"/>
          <w:b/>
          <w:color w:val="000000"/>
        </w:rPr>
        <w:t xml:space="preserve">RECURRENTE </w:t>
      </w:r>
      <w:r w:rsidRPr="00297CCA">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297CCA"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297CCA" w:rsidRDefault="00A15B8C" w:rsidP="00A15B8C">
      <w:pPr>
        <w:ind w:left="851" w:right="899"/>
        <w:jc w:val="both"/>
        <w:rPr>
          <w:rFonts w:ascii="Palatino Linotype" w:eastAsia="Palatino Linotype" w:hAnsi="Palatino Linotype" w:cs="Palatino Linotype"/>
          <w:i/>
          <w:sz w:val="22"/>
          <w:szCs w:val="22"/>
        </w:rPr>
      </w:pPr>
      <w:r w:rsidRPr="00297CCA">
        <w:rPr>
          <w:rFonts w:ascii="Palatino Linotype" w:eastAsia="Palatino Linotype" w:hAnsi="Palatino Linotype" w:cs="Palatino Linotype"/>
          <w:i/>
          <w:sz w:val="22"/>
          <w:szCs w:val="22"/>
        </w:rPr>
        <w:t>“</w:t>
      </w:r>
      <w:r w:rsidRPr="00297CCA">
        <w:rPr>
          <w:rFonts w:ascii="Palatino Linotype" w:eastAsia="Palatino Linotype" w:hAnsi="Palatino Linotype" w:cs="Palatino Linotype"/>
          <w:b/>
          <w:i/>
          <w:sz w:val="22"/>
          <w:szCs w:val="22"/>
        </w:rPr>
        <w:t>Artículo 178.</w:t>
      </w:r>
      <w:r w:rsidRPr="00297CC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297CCA"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297CCA" w:rsidRDefault="00A15B8C" w:rsidP="00A15B8C">
      <w:pPr>
        <w:ind w:left="851" w:right="899"/>
        <w:jc w:val="both"/>
        <w:rPr>
          <w:rFonts w:ascii="Palatino Linotype" w:eastAsia="Palatino Linotype" w:hAnsi="Palatino Linotype" w:cs="Palatino Linotype"/>
          <w:i/>
          <w:sz w:val="22"/>
          <w:szCs w:val="22"/>
        </w:rPr>
      </w:pPr>
      <w:r w:rsidRPr="00297CC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297CCA"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297CCA" w:rsidRDefault="00A15B8C" w:rsidP="00A15B8C">
      <w:pPr>
        <w:ind w:left="851" w:right="899"/>
        <w:jc w:val="both"/>
        <w:rPr>
          <w:rFonts w:ascii="Palatino Linotype" w:eastAsia="Palatino Linotype" w:hAnsi="Palatino Linotype" w:cs="Palatino Linotype"/>
          <w:i/>
          <w:sz w:val="22"/>
          <w:szCs w:val="22"/>
        </w:rPr>
      </w:pPr>
      <w:r w:rsidRPr="00297CC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297CCA" w:rsidRDefault="00A15B8C" w:rsidP="00A15B8C">
      <w:pPr>
        <w:ind w:left="720" w:right="709"/>
        <w:jc w:val="both"/>
        <w:rPr>
          <w:rFonts w:ascii="Palatino Linotype" w:eastAsia="Palatino Linotype" w:hAnsi="Palatino Linotype" w:cs="Palatino Linotype"/>
          <w:i/>
          <w:sz w:val="22"/>
          <w:szCs w:val="22"/>
        </w:rPr>
      </w:pPr>
    </w:p>
    <w:p w14:paraId="46095A40" w14:textId="013942A0" w:rsidR="003B028A" w:rsidRPr="00297CCA" w:rsidRDefault="00A15B8C" w:rsidP="003B028A">
      <w:pPr>
        <w:spacing w:line="360" w:lineRule="auto"/>
        <w:jc w:val="both"/>
        <w:rPr>
          <w:rFonts w:ascii="Palatino Linotype" w:eastAsia="Palatino Linotype" w:hAnsi="Palatino Linotype" w:cs="Palatino Linotype"/>
          <w:color w:val="000000"/>
        </w:rPr>
      </w:pPr>
      <w:bookmarkStart w:id="0" w:name="_heading=h.2et92p0" w:colFirst="0" w:colLast="0"/>
      <w:bookmarkEnd w:id="0"/>
      <w:r w:rsidRPr="00297CCA">
        <w:rPr>
          <w:rFonts w:ascii="Palatino Linotype" w:eastAsia="Palatino Linotype" w:hAnsi="Palatino Linotype" w:cs="Palatino Linotype"/>
        </w:rPr>
        <w:t xml:space="preserve">En esa tesitura, atendiendo a que </w:t>
      </w:r>
      <w:r w:rsidRPr="00297CCA">
        <w:rPr>
          <w:rFonts w:ascii="Palatino Linotype" w:eastAsia="Palatino Linotype" w:hAnsi="Palatino Linotype" w:cs="Palatino Linotype"/>
          <w:b/>
        </w:rPr>
        <w:t>EL SUJETO OBLIGADO</w:t>
      </w:r>
      <w:r w:rsidRPr="00297CCA">
        <w:rPr>
          <w:rFonts w:ascii="Palatino Linotype" w:eastAsia="Palatino Linotype" w:hAnsi="Palatino Linotype" w:cs="Palatino Linotype"/>
        </w:rPr>
        <w:t xml:space="preserve"> notificó la respuesta a la solicitud de Acceso a la Información Pública el día</w:t>
      </w:r>
      <w:r w:rsidRPr="00297CCA">
        <w:rPr>
          <w:rFonts w:ascii="Palatino Linotype" w:eastAsia="Palatino Linotype" w:hAnsi="Palatino Linotype" w:cs="Palatino Linotype"/>
          <w:b/>
        </w:rPr>
        <w:t xml:space="preserve"> </w:t>
      </w:r>
      <w:r w:rsidR="00B717A3" w:rsidRPr="00297CCA">
        <w:rPr>
          <w:rFonts w:ascii="Palatino Linotype" w:eastAsia="Palatino Linotype" w:hAnsi="Palatino Linotype" w:cs="Palatino Linotype"/>
          <w:b/>
        </w:rPr>
        <w:t>doce de diciembre</w:t>
      </w:r>
      <w:r w:rsidR="00BF1E03" w:rsidRPr="00297CCA">
        <w:rPr>
          <w:rFonts w:ascii="Palatino Linotype" w:eastAsia="Palatino Linotype" w:hAnsi="Palatino Linotype" w:cs="Palatino Linotype"/>
          <w:b/>
        </w:rPr>
        <w:t xml:space="preserve"> </w:t>
      </w:r>
      <w:r w:rsidRPr="00297CCA">
        <w:rPr>
          <w:rFonts w:ascii="Palatino Linotype" w:eastAsia="Palatino Linotype" w:hAnsi="Palatino Linotype" w:cs="Palatino Linotype"/>
          <w:b/>
        </w:rPr>
        <w:t>de dos mil veintidós</w:t>
      </w:r>
      <w:r w:rsidRPr="00297CCA">
        <w:rPr>
          <w:rFonts w:ascii="Palatino Linotype" w:eastAsia="Palatino Linotype" w:hAnsi="Palatino Linotype" w:cs="Palatino Linotype"/>
        </w:rPr>
        <w:t>; así, el plazo de quince días hábiles que el artículo 178 de la Ley de la materia otorga al</w:t>
      </w:r>
      <w:r w:rsidRPr="00297CCA">
        <w:rPr>
          <w:rFonts w:ascii="Palatino Linotype" w:eastAsia="Palatino Linotype" w:hAnsi="Palatino Linotype" w:cs="Palatino Linotype"/>
          <w:b/>
        </w:rPr>
        <w:t xml:space="preserve"> RECURRENTE</w:t>
      </w:r>
      <w:r w:rsidRPr="00297CCA">
        <w:rPr>
          <w:rFonts w:ascii="Palatino Linotype" w:eastAsia="Palatino Linotype" w:hAnsi="Palatino Linotype" w:cs="Palatino Linotype"/>
        </w:rPr>
        <w:t xml:space="preserve"> para presentar los Recursos de Revisión, transcurrió del </w:t>
      </w:r>
      <w:r w:rsidR="00B717A3" w:rsidRPr="00297CCA">
        <w:rPr>
          <w:rFonts w:ascii="Palatino Linotype" w:eastAsia="Palatino Linotype" w:hAnsi="Palatino Linotype" w:cs="Palatino Linotype"/>
          <w:b/>
        </w:rPr>
        <w:t>trece de diciembre de dos mil veintidós al diecinueve de enero de dos mil veintitrés</w:t>
      </w:r>
      <w:r w:rsidRPr="00297CCA">
        <w:rPr>
          <w:rFonts w:ascii="Palatino Linotype" w:eastAsia="Palatino Linotype" w:hAnsi="Palatino Linotype" w:cs="Palatino Linotype"/>
          <w:b/>
        </w:rPr>
        <w:t xml:space="preserve">, </w:t>
      </w:r>
      <w:r w:rsidR="003B028A" w:rsidRPr="00297CCA">
        <w:rPr>
          <w:rFonts w:ascii="Palatino Linotype" w:hAnsi="Palatino Linotype" w:cs="Arial"/>
          <w:color w:val="000000" w:themeColor="text1"/>
          <w:lang w:val="es-ES"/>
        </w:rPr>
        <w:t>sin contemplar en el cómputo los días</w:t>
      </w:r>
      <w:r w:rsidR="00B717A3" w:rsidRPr="00297CCA">
        <w:rPr>
          <w:rFonts w:ascii="Palatino Linotype" w:hAnsi="Palatino Linotype" w:cs="Arial"/>
          <w:color w:val="000000" w:themeColor="text1"/>
          <w:lang w:val="es-ES"/>
        </w:rPr>
        <w:t xml:space="preserve"> diecisiete, dieciocho de diciembre de dos mil veintidós, quince y dieciséis de enero de dos mil veintitrés</w:t>
      </w:r>
      <w:r w:rsidR="003B028A" w:rsidRPr="00297CCA">
        <w:rPr>
          <w:rFonts w:ascii="Palatino Linotype" w:hAnsi="Palatino Linotype" w:cs="Arial"/>
          <w:color w:val="000000" w:themeColor="text1"/>
          <w:lang w:val="es-ES"/>
        </w:rPr>
        <w:t xml:space="preserve">, por corresponder a sábados y domingos, considerados como días inhábiles, en términos del artículo 3, fracción X de la Ley de Transparencia y Acceso a la Información Pública del Estado de México y Municipios; </w:t>
      </w:r>
      <w:r w:rsidR="003B028A" w:rsidRPr="00297CCA">
        <w:rPr>
          <w:rFonts w:ascii="Palatino Linotype" w:hAnsi="Palatino Linotype" w:cs="Arial"/>
        </w:rPr>
        <w:t xml:space="preserve">así mismo, </w:t>
      </w:r>
      <w:r w:rsidR="00B717A3" w:rsidRPr="00297CCA">
        <w:rPr>
          <w:rFonts w:ascii="Palatino Linotype" w:hAnsi="Palatino Linotype" w:cs="Arial"/>
        </w:rPr>
        <w:t>los días del veintidós de diciembre de dos mil veintidós al ocho de enero de dos mil veintitrés</w:t>
      </w:r>
      <w:r w:rsidR="003B028A" w:rsidRPr="00297CCA">
        <w:rPr>
          <w:rFonts w:ascii="Palatino Linotype" w:hAnsi="Palatino Linotype" w:cs="Arial"/>
        </w:rPr>
        <w:t>,</w:t>
      </w:r>
      <w:r w:rsidR="003B028A" w:rsidRPr="00297CCA">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297CCA" w:rsidRDefault="003B028A" w:rsidP="00A15B8C">
      <w:pPr>
        <w:spacing w:line="360" w:lineRule="auto"/>
        <w:jc w:val="both"/>
        <w:rPr>
          <w:rFonts w:ascii="Palatino Linotype" w:eastAsia="Palatino Linotype" w:hAnsi="Palatino Linotype" w:cs="Palatino Linotype"/>
          <w:b/>
        </w:rPr>
      </w:pPr>
    </w:p>
    <w:p w14:paraId="536CC994" w14:textId="058E25C2" w:rsidR="005C250B" w:rsidRPr="00297CCA" w:rsidRDefault="00A15B8C" w:rsidP="00A15B8C">
      <w:pPr>
        <w:spacing w:line="360" w:lineRule="auto"/>
        <w:jc w:val="both"/>
        <w:rPr>
          <w:rFonts w:ascii="Palatino Linotype" w:eastAsia="Palatino Linotype" w:hAnsi="Palatino Linotype" w:cs="Palatino Linotype"/>
        </w:rPr>
      </w:pPr>
      <w:r w:rsidRPr="00297CCA">
        <w:rPr>
          <w:rFonts w:ascii="Palatino Linotype" w:eastAsia="Palatino Linotype" w:hAnsi="Palatino Linotype" w:cs="Palatino Linotype"/>
        </w:rPr>
        <w:t xml:space="preserve">En ese tenor, si </w:t>
      </w:r>
      <w:r w:rsidR="00D64C04" w:rsidRPr="00297CCA">
        <w:rPr>
          <w:rFonts w:ascii="Palatino Linotype" w:eastAsia="Palatino Linotype" w:hAnsi="Palatino Linotype" w:cs="Palatino Linotype"/>
        </w:rPr>
        <w:t>el</w:t>
      </w:r>
      <w:r w:rsidRPr="00297CCA">
        <w:rPr>
          <w:rFonts w:ascii="Palatino Linotype" w:eastAsia="Palatino Linotype" w:hAnsi="Palatino Linotype" w:cs="Palatino Linotype"/>
        </w:rPr>
        <w:t xml:space="preserve"> Recurso de Revisión que nos ocupa</w:t>
      </w:r>
      <w:r w:rsidR="00D64C04" w:rsidRPr="00297CCA">
        <w:rPr>
          <w:rFonts w:ascii="Palatino Linotype" w:eastAsia="Palatino Linotype" w:hAnsi="Palatino Linotype" w:cs="Palatino Linotype"/>
        </w:rPr>
        <w:t>, se presentó</w:t>
      </w:r>
      <w:r w:rsidRPr="00297CCA">
        <w:rPr>
          <w:rFonts w:ascii="Palatino Linotype" w:eastAsia="Palatino Linotype" w:hAnsi="Palatino Linotype" w:cs="Palatino Linotype"/>
        </w:rPr>
        <w:t xml:space="preserve"> el día</w:t>
      </w:r>
      <w:r w:rsidRPr="00297CCA">
        <w:rPr>
          <w:rFonts w:ascii="Palatino Linotype" w:eastAsia="Palatino Linotype" w:hAnsi="Palatino Linotype" w:cs="Palatino Linotype"/>
          <w:b/>
        </w:rPr>
        <w:t xml:space="preserve"> </w:t>
      </w:r>
      <w:r w:rsidR="00A71084" w:rsidRPr="00297CCA">
        <w:rPr>
          <w:rFonts w:ascii="Palatino Linotype" w:eastAsia="Palatino Linotype" w:hAnsi="Palatino Linotype" w:cs="Palatino Linotype"/>
          <w:b/>
        </w:rPr>
        <w:t>diecisiete de enero de dos mil veintitrés</w:t>
      </w:r>
      <w:r w:rsidRPr="00297CCA">
        <w:rPr>
          <w:rFonts w:ascii="Palatino Linotype" w:eastAsia="Palatino Linotype" w:hAnsi="Palatino Linotype" w:cs="Palatino Linotype"/>
          <w:b/>
        </w:rPr>
        <w:t xml:space="preserve"> </w:t>
      </w:r>
      <w:r w:rsidR="00D64C04" w:rsidRPr="00297CCA">
        <w:rPr>
          <w:rFonts w:ascii="Palatino Linotype" w:eastAsia="Palatino Linotype" w:hAnsi="Palatino Linotype" w:cs="Palatino Linotype"/>
        </w:rPr>
        <w:t>este</w:t>
      </w:r>
      <w:r w:rsidRPr="00297CCA">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297CCA"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297CCA" w:rsidRDefault="005C250B" w:rsidP="005C250B">
      <w:pPr>
        <w:autoSpaceDE w:val="0"/>
        <w:autoSpaceDN w:val="0"/>
        <w:adjustRightInd w:val="0"/>
        <w:spacing w:line="360" w:lineRule="auto"/>
        <w:ind w:right="49"/>
        <w:jc w:val="both"/>
        <w:rPr>
          <w:rFonts w:ascii="Palatino Linotype" w:hAnsi="Palatino Linotype"/>
          <w:b/>
        </w:rPr>
      </w:pPr>
      <w:r w:rsidRPr="00297CCA">
        <w:rPr>
          <w:rFonts w:ascii="Palatino Linotype" w:hAnsi="Palatino Linotype" w:cs="Arial"/>
          <w:b/>
          <w:sz w:val="28"/>
          <w:szCs w:val="28"/>
        </w:rPr>
        <w:t>CUARTO</w:t>
      </w:r>
      <w:r w:rsidRPr="00297CCA">
        <w:rPr>
          <w:rFonts w:ascii="Palatino Linotype" w:hAnsi="Palatino Linotype"/>
          <w:b/>
          <w:sz w:val="28"/>
          <w:szCs w:val="28"/>
        </w:rPr>
        <w:t>.</w:t>
      </w:r>
      <w:r w:rsidRPr="00297CCA">
        <w:rPr>
          <w:rFonts w:ascii="Palatino Linotype" w:hAnsi="Palatino Linotype"/>
          <w:b/>
        </w:rPr>
        <w:t xml:space="preserve"> </w:t>
      </w:r>
      <w:proofErr w:type="spellStart"/>
      <w:r w:rsidRPr="00297CCA">
        <w:rPr>
          <w:rFonts w:ascii="Palatino Linotype" w:hAnsi="Palatino Linotype"/>
          <w:b/>
        </w:rPr>
        <w:t>Procedibilidad</w:t>
      </w:r>
      <w:proofErr w:type="spellEnd"/>
      <w:r w:rsidRPr="00297CCA">
        <w:rPr>
          <w:rFonts w:ascii="Palatino Linotype" w:hAnsi="Palatino Linotype"/>
          <w:b/>
        </w:rPr>
        <w:t xml:space="preserve">. </w:t>
      </w:r>
    </w:p>
    <w:p w14:paraId="05AC6550" w14:textId="77777777" w:rsidR="000A6CC7" w:rsidRPr="00297CCA" w:rsidRDefault="000A6CC7" w:rsidP="000A6CC7">
      <w:pPr>
        <w:autoSpaceDE w:val="0"/>
        <w:autoSpaceDN w:val="0"/>
        <w:adjustRightInd w:val="0"/>
        <w:spacing w:line="360" w:lineRule="auto"/>
        <w:ind w:right="49"/>
        <w:jc w:val="both"/>
        <w:rPr>
          <w:rFonts w:ascii="Palatino Linotype" w:hAnsi="Palatino Linotype" w:cs="Arial"/>
          <w:b/>
        </w:rPr>
      </w:pPr>
      <w:r w:rsidRPr="00297CCA">
        <w:rPr>
          <w:rFonts w:ascii="Palatino Linotype" w:hAnsi="Palatino Linotype" w:cs="Arial"/>
        </w:rPr>
        <w:lastRenderedPageBreak/>
        <w:t xml:space="preserve">Del análisis efectuado se advierte que resulta procedente la interposición del Recurso y se concluye la acreditación plena de todos y cada uno de los elementos formales exigidos por el artículo 180 de la </w:t>
      </w:r>
      <w:r w:rsidRPr="00297CCA">
        <w:rPr>
          <w:rFonts w:ascii="Palatino Linotype" w:hAnsi="Palatino Linotype"/>
        </w:rPr>
        <w:t xml:space="preserve">Ley de Transparencia y Acceso a la Información Pública del Estado de México y Municipios, que a la letra señala: </w:t>
      </w:r>
    </w:p>
    <w:p w14:paraId="41B75207" w14:textId="77777777" w:rsidR="000A6CC7" w:rsidRPr="00297CCA" w:rsidRDefault="000A6CC7" w:rsidP="000A6CC7">
      <w:pPr>
        <w:autoSpaceDE w:val="0"/>
        <w:autoSpaceDN w:val="0"/>
        <w:adjustRightInd w:val="0"/>
        <w:ind w:right="49"/>
        <w:jc w:val="both"/>
        <w:rPr>
          <w:rFonts w:ascii="Palatino Linotype" w:hAnsi="Palatino Linotype" w:cs="Arial"/>
          <w:lang w:val="es-ES"/>
        </w:rPr>
      </w:pPr>
    </w:p>
    <w:p w14:paraId="30D2B794"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“Artículo 180. </w:t>
      </w:r>
      <w:r w:rsidRPr="00297CCA">
        <w:rPr>
          <w:rFonts w:ascii="Palatino Linotype" w:hAnsi="Palatino Linotype"/>
          <w:i/>
          <w:sz w:val="22"/>
          <w:szCs w:val="22"/>
          <w:lang w:val="es-ES"/>
        </w:rPr>
        <w:t xml:space="preserve">El </w:t>
      </w:r>
      <w:r w:rsidRPr="00297CCA">
        <w:rPr>
          <w:rFonts w:ascii="Palatino Linotype" w:hAnsi="Palatino Linotype" w:cs="Arial"/>
          <w:i/>
          <w:sz w:val="22"/>
          <w:szCs w:val="22"/>
          <w:lang w:val="es-ES"/>
        </w:rPr>
        <w:t>recurso</w:t>
      </w:r>
      <w:r w:rsidRPr="00297CCA">
        <w:rPr>
          <w:rFonts w:ascii="Palatino Linotype" w:hAnsi="Palatino Linotype"/>
          <w:i/>
          <w:sz w:val="22"/>
          <w:szCs w:val="22"/>
          <w:lang w:val="es-ES"/>
        </w:rPr>
        <w:t xml:space="preserve"> </w:t>
      </w:r>
      <w:r w:rsidRPr="00297CCA">
        <w:rPr>
          <w:rFonts w:ascii="Palatino Linotype" w:hAnsi="Palatino Linotype" w:cs="Arial"/>
          <w:i/>
          <w:color w:val="222222"/>
          <w:sz w:val="22"/>
          <w:szCs w:val="22"/>
          <w:lang w:val="es-ES" w:eastAsia="es-MX"/>
        </w:rPr>
        <w:t>de</w:t>
      </w:r>
      <w:r w:rsidRPr="00297CCA">
        <w:rPr>
          <w:rFonts w:ascii="Palatino Linotype" w:hAnsi="Palatino Linotype"/>
          <w:i/>
          <w:sz w:val="22"/>
          <w:szCs w:val="22"/>
          <w:lang w:val="es-ES"/>
        </w:rPr>
        <w:t xml:space="preserve"> revisión contendrá:</w:t>
      </w:r>
      <w:r w:rsidRPr="00297CCA">
        <w:rPr>
          <w:rFonts w:ascii="Palatino Linotype" w:hAnsi="Palatino Linotype"/>
          <w:b/>
          <w:i/>
          <w:sz w:val="22"/>
          <w:szCs w:val="22"/>
          <w:lang w:val="es-ES"/>
        </w:rPr>
        <w:t xml:space="preserve"> </w:t>
      </w:r>
    </w:p>
    <w:p w14:paraId="1ED964DC"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I. </w:t>
      </w:r>
      <w:r w:rsidRPr="00297CCA">
        <w:rPr>
          <w:rFonts w:ascii="Palatino Linotype" w:hAnsi="Palatino Linotype"/>
          <w:i/>
          <w:sz w:val="22"/>
          <w:szCs w:val="22"/>
          <w:lang w:val="es-ES"/>
        </w:rPr>
        <w:t xml:space="preserve">El sujeto obligado ante </w:t>
      </w:r>
      <w:r w:rsidRPr="00297CCA">
        <w:rPr>
          <w:rFonts w:ascii="Palatino Linotype" w:hAnsi="Palatino Linotype" w:cs="Arial"/>
          <w:i/>
          <w:sz w:val="22"/>
          <w:szCs w:val="22"/>
          <w:lang w:val="es-ES"/>
        </w:rPr>
        <w:t>la</w:t>
      </w:r>
      <w:r w:rsidRPr="00297CCA">
        <w:rPr>
          <w:rFonts w:ascii="Palatino Linotype" w:hAnsi="Palatino Linotype"/>
          <w:i/>
          <w:sz w:val="22"/>
          <w:szCs w:val="22"/>
          <w:lang w:val="es-ES"/>
        </w:rPr>
        <w:t xml:space="preserve"> cual </w:t>
      </w:r>
      <w:r w:rsidRPr="00297CCA">
        <w:rPr>
          <w:rFonts w:ascii="Palatino Linotype" w:hAnsi="Palatino Linotype" w:cs="Arial"/>
          <w:i/>
          <w:color w:val="222222"/>
          <w:sz w:val="22"/>
          <w:szCs w:val="22"/>
          <w:lang w:val="es-ES" w:eastAsia="es-MX"/>
        </w:rPr>
        <w:t>se</w:t>
      </w:r>
      <w:r w:rsidRPr="00297CCA">
        <w:rPr>
          <w:rFonts w:ascii="Palatino Linotype" w:hAnsi="Palatino Linotype"/>
          <w:i/>
          <w:sz w:val="22"/>
          <w:szCs w:val="22"/>
          <w:lang w:val="es-ES"/>
        </w:rPr>
        <w:t xml:space="preserve"> presentó la solicitud;</w:t>
      </w:r>
      <w:r w:rsidRPr="00297CCA">
        <w:rPr>
          <w:rFonts w:ascii="Palatino Linotype" w:hAnsi="Palatino Linotype"/>
          <w:b/>
          <w:i/>
          <w:sz w:val="22"/>
          <w:szCs w:val="22"/>
          <w:lang w:val="es-ES"/>
        </w:rPr>
        <w:t xml:space="preserve"> </w:t>
      </w:r>
    </w:p>
    <w:p w14:paraId="14FF1953"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II. </w:t>
      </w:r>
      <w:r w:rsidRPr="00297CCA">
        <w:rPr>
          <w:rFonts w:ascii="Palatino Linotype" w:hAnsi="Palatino Linotype"/>
          <w:b/>
          <w:i/>
          <w:sz w:val="22"/>
          <w:szCs w:val="22"/>
          <w:u w:val="single"/>
          <w:lang w:val="es-ES"/>
        </w:rPr>
        <w:t xml:space="preserve">El nombre del solicitante </w:t>
      </w:r>
      <w:r w:rsidRPr="00297CCA">
        <w:rPr>
          <w:rFonts w:ascii="Palatino Linotype" w:hAnsi="Palatino Linotype" w:cs="Arial"/>
          <w:b/>
          <w:i/>
          <w:color w:val="222222"/>
          <w:sz w:val="22"/>
          <w:szCs w:val="22"/>
          <w:u w:val="single"/>
          <w:lang w:val="es-ES" w:eastAsia="es-MX"/>
        </w:rPr>
        <w:t>que</w:t>
      </w:r>
      <w:r w:rsidRPr="00297CCA">
        <w:rPr>
          <w:rFonts w:ascii="Palatino Linotype" w:hAnsi="Palatino Linotype"/>
          <w:b/>
          <w:i/>
          <w:sz w:val="22"/>
          <w:szCs w:val="22"/>
          <w:u w:val="single"/>
          <w:lang w:val="es-ES"/>
        </w:rPr>
        <w:t xml:space="preserve"> recurre</w:t>
      </w:r>
      <w:r w:rsidRPr="00297CCA">
        <w:rPr>
          <w:rFonts w:ascii="Palatino Linotype" w:hAnsi="Palatino Linotype"/>
          <w:i/>
          <w:sz w:val="22"/>
          <w:szCs w:val="22"/>
          <w:lang w:val="es-ES"/>
        </w:rPr>
        <w:t xml:space="preserve"> o de su representante y, en su caso, del tercero interesado, así como la dirección o medio que señale para recibir notificaciones;</w:t>
      </w:r>
      <w:r w:rsidRPr="00297CCA">
        <w:rPr>
          <w:rFonts w:ascii="Palatino Linotype" w:hAnsi="Palatino Linotype"/>
          <w:b/>
          <w:i/>
          <w:sz w:val="22"/>
          <w:szCs w:val="22"/>
          <w:lang w:val="es-ES"/>
        </w:rPr>
        <w:t xml:space="preserve"> </w:t>
      </w:r>
    </w:p>
    <w:p w14:paraId="197B50FC"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III. </w:t>
      </w:r>
      <w:r w:rsidRPr="00297CCA">
        <w:rPr>
          <w:rFonts w:ascii="Palatino Linotype" w:hAnsi="Palatino Linotype"/>
          <w:i/>
          <w:sz w:val="22"/>
          <w:szCs w:val="22"/>
          <w:lang w:val="es-ES"/>
        </w:rPr>
        <w:t xml:space="preserve">El número de folio de </w:t>
      </w:r>
      <w:r w:rsidRPr="00297CCA">
        <w:rPr>
          <w:rFonts w:ascii="Palatino Linotype" w:hAnsi="Palatino Linotype" w:cs="Arial"/>
          <w:i/>
          <w:color w:val="222222"/>
          <w:sz w:val="22"/>
          <w:szCs w:val="22"/>
          <w:lang w:val="es-ES" w:eastAsia="es-MX"/>
        </w:rPr>
        <w:t>respuesta</w:t>
      </w:r>
      <w:r w:rsidRPr="00297CCA">
        <w:rPr>
          <w:rFonts w:ascii="Palatino Linotype" w:hAnsi="Palatino Linotype"/>
          <w:i/>
          <w:sz w:val="22"/>
          <w:szCs w:val="22"/>
          <w:lang w:val="es-ES"/>
        </w:rPr>
        <w:t xml:space="preserve"> de la solicitud de acceso; </w:t>
      </w:r>
    </w:p>
    <w:p w14:paraId="2ADE8021"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IV. </w:t>
      </w:r>
      <w:r w:rsidRPr="00297CCA">
        <w:rPr>
          <w:rFonts w:ascii="Palatino Linotype" w:hAnsi="Palatino Linotype"/>
          <w:i/>
          <w:sz w:val="22"/>
          <w:szCs w:val="22"/>
          <w:lang w:val="es-ES"/>
        </w:rPr>
        <w:t xml:space="preserve">La fecha en que fue </w:t>
      </w:r>
      <w:r w:rsidRPr="00297CCA">
        <w:rPr>
          <w:rFonts w:ascii="Palatino Linotype" w:hAnsi="Palatino Linotype" w:cs="Arial"/>
          <w:i/>
          <w:color w:val="222222"/>
          <w:sz w:val="22"/>
          <w:szCs w:val="22"/>
          <w:lang w:val="es-ES" w:eastAsia="es-MX"/>
        </w:rPr>
        <w:t>notificada</w:t>
      </w:r>
      <w:r w:rsidRPr="00297CC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97CCA">
        <w:rPr>
          <w:rFonts w:ascii="Palatino Linotype" w:hAnsi="Palatino Linotype"/>
          <w:b/>
          <w:i/>
          <w:sz w:val="22"/>
          <w:szCs w:val="22"/>
          <w:lang w:val="es-ES"/>
        </w:rPr>
        <w:t xml:space="preserve"> </w:t>
      </w:r>
    </w:p>
    <w:p w14:paraId="34E64EC0"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V. </w:t>
      </w:r>
      <w:r w:rsidRPr="00297CCA">
        <w:rPr>
          <w:rFonts w:ascii="Palatino Linotype" w:hAnsi="Palatino Linotype"/>
          <w:i/>
          <w:sz w:val="22"/>
          <w:szCs w:val="22"/>
          <w:lang w:val="es-ES"/>
        </w:rPr>
        <w:t xml:space="preserve">El acto que se </w:t>
      </w:r>
      <w:r w:rsidRPr="00297CCA">
        <w:rPr>
          <w:rFonts w:ascii="Palatino Linotype" w:hAnsi="Palatino Linotype" w:cs="Arial"/>
          <w:i/>
          <w:color w:val="222222"/>
          <w:sz w:val="22"/>
          <w:szCs w:val="22"/>
          <w:lang w:val="es-ES" w:eastAsia="es-MX"/>
        </w:rPr>
        <w:t>recurre</w:t>
      </w:r>
      <w:r w:rsidRPr="00297CCA">
        <w:rPr>
          <w:rFonts w:ascii="Palatino Linotype" w:hAnsi="Palatino Linotype"/>
          <w:i/>
          <w:sz w:val="22"/>
          <w:szCs w:val="22"/>
          <w:lang w:val="es-ES"/>
        </w:rPr>
        <w:t>;</w:t>
      </w:r>
      <w:r w:rsidRPr="00297CCA">
        <w:rPr>
          <w:rFonts w:ascii="Palatino Linotype" w:hAnsi="Palatino Linotype"/>
          <w:b/>
          <w:i/>
          <w:sz w:val="22"/>
          <w:szCs w:val="22"/>
          <w:lang w:val="es-ES"/>
        </w:rPr>
        <w:t xml:space="preserve"> </w:t>
      </w:r>
    </w:p>
    <w:p w14:paraId="0267F0A6"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VI. </w:t>
      </w:r>
      <w:r w:rsidRPr="00297CCA">
        <w:rPr>
          <w:rFonts w:ascii="Palatino Linotype" w:hAnsi="Palatino Linotype"/>
          <w:i/>
          <w:sz w:val="22"/>
          <w:szCs w:val="22"/>
          <w:lang w:val="es-ES"/>
        </w:rPr>
        <w:t xml:space="preserve">Las razones o </w:t>
      </w:r>
      <w:r w:rsidRPr="00297CCA">
        <w:rPr>
          <w:rFonts w:ascii="Palatino Linotype" w:hAnsi="Palatino Linotype" w:cs="Arial"/>
          <w:i/>
          <w:color w:val="222222"/>
          <w:sz w:val="22"/>
          <w:szCs w:val="22"/>
          <w:lang w:val="es-ES" w:eastAsia="es-MX"/>
        </w:rPr>
        <w:t>motivos</w:t>
      </w:r>
      <w:r w:rsidRPr="00297CCA">
        <w:rPr>
          <w:rFonts w:ascii="Palatino Linotype" w:hAnsi="Palatino Linotype"/>
          <w:i/>
          <w:sz w:val="22"/>
          <w:szCs w:val="22"/>
          <w:lang w:val="es-ES"/>
        </w:rPr>
        <w:t xml:space="preserve"> de inconformidad;</w:t>
      </w:r>
      <w:r w:rsidRPr="00297CCA">
        <w:rPr>
          <w:rFonts w:ascii="Palatino Linotype" w:hAnsi="Palatino Linotype"/>
          <w:b/>
          <w:i/>
          <w:sz w:val="22"/>
          <w:szCs w:val="22"/>
          <w:lang w:val="es-ES"/>
        </w:rPr>
        <w:t xml:space="preserve"> </w:t>
      </w:r>
    </w:p>
    <w:p w14:paraId="6887BC10" w14:textId="77777777" w:rsidR="000A6CC7" w:rsidRPr="00297CCA" w:rsidRDefault="000A6CC7" w:rsidP="000A6CC7">
      <w:pPr>
        <w:tabs>
          <w:tab w:val="left" w:pos="851"/>
        </w:tabs>
        <w:ind w:left="851" w:right="901"/>
        <w:jc w:val="both"/>
        <w:rPr>
          <w:rFonts w:ascii="Palatino Linotype" w:hAnsi="Palatino Linotype"/>
          <w:b/>
          <w:i/>
          <w:sz w:val="22"/>
          <w:szCs w:val="22"/>
          <w:lang w:val="es-ES"/>
        </w:rPr>
      </w:pPr>
      <w:r w:rsidRPr="00297CCA">
        <w:rPr>
          <w:rFonts w:ascii="Palatino Linotype" w:hAnsi="Palatino Linotype"/>
          <w:b/>
          <w:i/>
          <w:sz w:val="22"/>
          <w:szCs w:val="22"/>
          <w:lang w:val="es-ES"/>
        </w:rPr>
        <w:t xml:space="preserve">VII. </w:t>
      </w:r>
      <w:r w:rsidRPr="00297CCA">
        <w:rPr>
          <w:rFonts w:ascii="Palatino Linotype" w:hAnsi="Palatino Linotype"/>
          <w:i/>
          <w:sz w:val="22"/>
          <w:szCs w:val="22"/>
          <w:lang w:val="es-ES"/>
        </w:rPr>
        <w:t>La copia de la respuesta que se impugna y, en su caso, de la notificación correspondiente, en el caso de respuesta de la solicitud; y</w:t>
      </w:r>
      <w:r w:rsidRPr="00297CCA">
        <w:rPr>
          <w:rFonts w:ascii="Palatino Linotype" w:hAnsi="Palatino Linotype"/>
          <w:b/>
          <w:i/>
          <w:sz w:val="22"/>
          <w:szCs w:val="22"/>
          <w:lang w:val="es-ES"/>
        </w:rPr>
        <w:t xml:space="preserve"> </w:t>
      </w:r>
    </w:p>
    <w:p w14:paraId="3A468EA7" w14:textId="77777777" w:rsidR="000A6CC7" w:rsidRPr="00297CCA" w:rsidRDefault="000A6CC7" w:rsidP="000A6CC7">
      <w:pPr>
        <w:tabs>
          <w:tab w:val="left" w:pos="851"/>
        </w:tabs>
        <w:ind w:left="851" w:right="901"/>
        <w:jc w:val="both"/>
        <w:rPr>
          <w:rFonts w:ascii="Palatino Linotype" w:hAnsi="Palatino Linotype"/>
          <w:i/>
          <w:sz w:val="22"/>
          <w:szCs w:val="22"/>
          <w:lang w:val="es-ES"/>
        </w:rPr>
      </w:pPr>
      <w:r w:rsidRPr="00297CCA">
        <w:rPr>
          <w:rFonts w:ascii="Palatino Linotype" w:hAnsi="Palatino Linotype"/>
          <w:b/>
          <w:i/>
          <w:sz w:val="22"/>
          <w:szCs w:val="22"/>
          <w:lang w:val="es-ES"/>
        </w:rPr>
        <w:t xml:space="preserve">VIII. </w:t>
      </w:r>
      <w:r w:rsidRPr="00297CCA">
        <w:rPr>
          <w:rFonts w:ascii="Palatino Linotype" w:hAnsi="Palatino Linotype"/>
          <w:i/>
          <w:sz w:val="22"/>
          <w:szCs w:val="22"/>
          <w:lang w:val="es-ES"/>
        </w:rPr>
        <w:t>Firma del recurrente, en su caso, cuando se presente por escrito, requisito sin el cual se dará trámite al recurso.</w:t>
      </w:r>
    </w:p>
    <w:p w14:paraId="3FDB692C" w14:textId="77777777" w:rsidR="000A6CC7" w:rsidRPr="00297CCA" w:rsidRDefault="000A6CC7" w:rsidP="000A6CC7">
      <w:pPr>
        <w:tabs>
          <w:tab w:val="left" w:pos="851"/>
        </w:tabs>
        <w:ind w:left="851" w:right="901"/>
        <w:jc w:val="both"/>
        <w:rPr>
          <w:rFonts w:ascii="Palatino Linotype" w:hAnsi="Palatino Linotype"/>
          <w:i/>
          <w:sz w:val="22"/>
          <w:szCs w:val="22"/>
          <w:lang w:val="es-ES"/>
        </w:rPr>
      </w:pPr>
      <w:r w:rsidRPr="00297CCA">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297CCA" w:rsidRDefault="000A6CC7" w:rsidP="000A6CC7">
      <w:pPr>
        <w:tabs>
          <w:tab w:val="left" w:pos="851"/>
        </w:tabs>
        <w:ind w:left="851" w:right="901"/>
        <w:jc w:val="both"/>
        <w:rPr>
          <w:rFonts w:ascii="Palatino Linotype" w:hAnsi="Palatino Linotype"/>
          <w:i/>
          <w:sz w:val="22"/>
          <w:szCs w:val="22"/>
          <w:lang w:val="es-ES"/>
        </w:rPr>
      </w:pPr>
      <w:r w:rsidRPr="00297CCA">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297CCA" w:rsidRDefault="000A6CC7" w:rsidP="000A6CC7">
      <w:pPr>
        <w:tabs>
          <w:tab w:val="left" w:pos="851"/>
        </w:tabs>
        <w:ind w:left="851" w:right="901"/>
        <w:jc w:val="both"/>
        <w:rPr>
          <w:rFonts w:ascii="Palatino Linotype" w:hAnsi="Palatino Linotype"/>
          <w:i/>
          <w:sz w:val="22"/>
          <w:szCs w:val="22"/>
          <w:lang w:val="es-ES"/>
        </w:rPr>
      </w:pPr>
      <w:r w:rsidRPr="00297CCA">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297CCA">
        <w:rPr>
          <w:rFonts w:ascii="Palatino Linotype" w:hAnsi="Palatino Linotype"/>
          <w:i/>
          <w:sz w:val="22"/>
          <w:szCs w:val="22"/>
          <w:lang w:val="es-ES"/>
        </w:rPr>
        <w:t>, IV, VII y VIII.”</w:t>
      </w:r>
    </w:p>
    <w:p w14:paraId="245BE898" w14:textId="1F08F1A2" w:rsidR="004865B7" w:rsidRPr="00297CCA" w:rsidRDefault="000A6CC7" w:rsidP="000A6CC7">
      <w:pPr>
        <w:tabs>
          <w:tab w:val="left" w:pos="851"/>
        </w:tabs>
        <w:ind w:left="851" w:right="901"/>
        <w:jc w:val="both"/>
        <w:rPr>
          <w:rFonts w:ascii="Palatino Linotype" w:hAnsi="Palatino Linotype"/>
          <w:lang w:val="es-ES"/>
        </w:rPr>
      </w:pPr>
      <w:r w:rsidRPr="00297CCA">
        <w:rPr>
          <w:rFonts w:ascii="Palatino Linotype" w:hAnsi="Palatino Linotype"/>
          <w:b/>
          <w:i/>
          <w:color w:val="000000" w:themeColor="text1"/>
          <w:sz w:val="22"/>
          <w:szCs w:val="22"/>
          <w:lang w:val="es-ES"/>
        </w:rPr>
        <w:t>(Énfasis añadido)</w:t>
      </w:r>
    </w:p>
    <w:p w14:paraId="723B391B" w14:textId="77777777" w:rsidR="005C250B" w:rsidRPr="00297CCA"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6A413A2F" w:rsidR="005B5043" w:rsidRPr="00297CCA" w:rsidRDefault="00032161" w:rsidP="00032161">
      <w:pPr>
        <w:spacing w:line="360" w:lineRule="auto"/>
        <w:contextualSpacing/>
        <w:jc w:val="both"/>
        <w:textAlignment w:val="baseline"/>
        <w:rPr>
          <w:rFonts w:ascii="Palatino Linotype" w:hAnsi="Palatino Linotype" w:cs="Arial"/>
          <w:b/>
          <w:color w:val="000000" w:themeColor="text1"/>
          <w:lang w:val="es-ES" w:eastAsia="es-MX"/>
        </w:rPr>
      </w:pPr>
      <w:r w:rsidRPr="00297CCA">
        <w:rPr>
          <w:rFonts w:ascii="Palatino Linotype" w:hAnsi="Palatino Linotype"/>
          <w:b/>
          <w:color w:val="000000" w:themeColor="text1"/>
          <w:sz w:val="28"/>
          <w:lang w:eastAsia="es-MX"/>
        </w:rPr>
        <w:t>Q</w:t>
      </w:r>
      <w:r w:rsidR="000171D8" w:rsidRPr="00297CCA">
        <w:rPr>
          <w:rFonts w:ascii="Palatino Linotype" w:hAnsi="Palatino Linotype"/>
          <w:b/>
          <w:color w:val="000000" w:themeColor="text1"/>
          <w:sz w:val="28"/>
          <w:lang w:eastAsia="es-MX"/>
        </w:rPr>
        <w:t>UINTO</w:t>
      </w:r>
      <w:r w:rsidR="000171D8" w:rsidRPr="00297CCA">
        <w:rPr>
          <w:rFonts w:ascii="Palatino Linotype" w:hAnsi="Palatino Linotype" w:cs="Arial"/>
          <w:b/>
          <w:color w:val="000000" w:themeColor="text1"/>
          <w:lang w:eastAsia="es-MX"/>
        </w:rPr>
        <w:t xml:space="preserve">. </w:t>
      </w:r>
      <w:r w:rsidR="000171D8" w:rsidRPr="00297CCA">
        <w:rPr>
          <w:rFonts w:ascii="Palatino Linotype" w:hAnsi="Palatino Linotype" w:cs="Arial"/>
          <w:b/>
          <w:color w:val="000000" w:themeColor="text1"/>
          <w:lang w:val="es-ES" w:eastAsia="es-MX"/>
        </w:rPr>
        <w:t>Estudio y resolución del asunto.</w:t>
      </w:r>
    </w:p>
    <w:p w14:paraId="4B89B984" w14:textId="77777777" w:rsidR="00032161" w:rsidRPr="00297CCA" w:rsidRDefault="00032161" w:rsidP="00032161">
      <w:pPr>
        <w:pStyle w:val="Prrafodelista"/>
        <w:spacing w:before="240" w:after="360" w:line="360" w:lineRule="auto"/>
        <w:ind w:left="0"/>
        <w:contextualSpacing/>
        <w:jc w:val="both"/>
        <w:rPr>
          <w:rFonts w:ascii="Palatino Linotype" w:eastAsia="MS Mincho" w:hAnsi="Palatino Linotype" w:cs="Arial"/>
          <w:i/>
        </w:rPr>
      </w:pPr>
      <w:r w:rsidRPr="00297CCA">
        <w:rPr>
          <w:rFonts w:ascii="Palatino Linotype" w:eastAsia="Cambria" w:hAnsi="Palatino Linotype" w:cs="Arial"/>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w:t>
      </w:r>
      <w:r w:rsidRPr="00297CCA">
        <w:rPr>
          <w:rFonts w:ascii="Palatino Linotype" w:eastAsia="Cambria" w:hAnsi="Palatino Linotype" w:cs="Arial"/>
          <w:lang w:eastAsia="en-US"/>
        </w:rPr>
        <w:lastRenderedPageBreak/>
        <w:t xml:space="preserve">elementos aportados por las partes y apegándose en todo momento al principio de máxima publicidad de acuerdo con lo establecido en el artículo 8 de la </w:t>
      </w:r>
      <w:r w:rsidRPr="00297CCA">
        <w:rPr>
          <w:rFonts w:ascii="Palatino Linotype" w:eastAsia="Calibri" w:hAnsi="Palatino Linotype" w:cs="Arial"/>
          <w:b/>
          <w:lang w:eastAsia="en-US"/>
        </w:rPr>
        <w:t>Ley de Transparencia y Acceso a la Información Pública del Estado de México y Municipios</w:t>
      </w:r>
      <w:r w:rsidRPr="00297CCA">
        <w:rPr>
          <w:rFonts w:ascii="Palatino Linotype" w:hAnsi="Palatino Linotype" w:cs="Arial"/>
          <w:lang w:eastAsia="es-MX"/>
        </w:rPr>
        <w:t>.</w:t>
      </w:r>
    </w:p>
    <w:p w14:paraId="7D9ED032" w14:textId="77777777" w:rsidR="00032161" w:rsidRPr="00297CCA" w:rsidRDefault="00032161" w:rsidP="00032161">
      <w:pPr>
        <w:pStyle w:val="Prrafodelista"/>
        <w:spacing w:before="240" w:after="360" w:line="360" w:lineRule="auto"/>
        <w:ind w:left="0"/>
        <w:contextualSpacing/>
        <w:jc w:val="both"/>
        <w:rPr>
          <w:rFonts w:ascii="Palatino Linotype" w:eastAsia="MS Mincho" w:hAnsi="Palatino Linotype" w:cs="Arial"/>
          <w:i/>
        </w:rPr>
      </w:pPr>
    </w:p>
    <w:p w14:paraId="2D101F2D" w14:textId="7F75EA44" w:rsidR="00032161" w:rsidRPr="00297CCA" w:rsidRDefault="00032161" w:rsidP="00032161">
      <w:pPr>
        <w:pStyle w:val="Prrafodelista"/>
        <w:spacing w:before="240" w:after="360" w:line="360" w:lineRule="auto"/>
        <w:ind w:left="0"/>
        <w:contextualSpacing/>
        <w:jc w:val="both"/>
        <w:rPr>
          <w:rFonts w:ascii="Palatino Linotype" w:hAnsi="Palatino Linotype" w:cs="Arial"/>
          <w:b/>
        </w:rPr>
      </w:pPr>
      <w:r w:rsidRPr="00297CCA">
        <w:rPr>
          <w:rFonts w:ascii="Palatino Linotype" w:eastAsia="MS Mincho" w:hAnsi="Palatino Linotype" w:cs="Arial"/>
        </w:rPr>
        <w:t xml:space="preserve">Así, de la lectura a la solicitud de información se observa que el particular requirió al </w:t>
      </w:r>
      <w:r w:rsidRPr="00297CCA">
        <w:rPr>
          <w:rFonts w:ascii="Palatino Linotype" w:eastAsia="MS Mincho" w:hAnsi="Palatino Linotype" w:cs="Arial"/>
          <w:b/>
          <w:bCs/>
        </w:rPr>
        <w:t>Instituto de Salud del Estado de México</w:t>
      </w:r>
      <w:r w:rsidRPr="00297CCA">
        <w:rPr>
          <w:rFonts w:ascii="Palatino Linotype" w:eastAsia="MS Mincho" w:hAnsi="Palatino Linotype" w:cs="Arial"/>
          <w:i/>
        </w:rPr>
        <w:t xml:space="preserve"> </w:t>
      </w:r>
      <w:r w:rsidRPr="00297CCA">
        <w:rPr>
          <w:rFonts w:ascii="Palatino Linotype" w:eastAsia="MS Mincho" w:hAnsi="Palatino Linotype" w:cs="Arial"/>
        </w:rPr>
        <w:t xml:space="preserve">acceder a diversa información relacionada con Héctor Rafael Ortega - Carlos López Flores - Daniela Cortés Ordoñez, para el caso de que hayan laborado en el Sujeto Obligado entregue información relativa a </w:t>
      </w:r>
      <w:r w:rsidRPr="00297CCA">
        <w:rPr>
          <w:rFonts w:ascii="Palatino Linotype" w:hAnsi="Palatino Linotype" w:cs="Arial"/>
        </w:rPr>
        <w:t xml:space="preserve">el cargo y/o cargos que han desempeñado en esta institución, así como la fechas en las que laborar o laboraron, así como que se describa cada uno de los puestos laborales en los que se han desempeñado, así también se me especifique las funciones y responsabilidades de cada cargo de trabajo ocupado por estas personas. Que se me informe si durante el periodo de 01 al 31 de marzo de 2022 laboraron que puestos laborales ocupaban, </w:t>
      </w:r>
      <w:r w:rsidR="0019543D" w:rsidRPr="00297CCA">
        <w:rPr>
          <w:rFonts w:ascii="Palatino Linotype" w:hAnsi="Palatino Linotype" w:cs="Arial"/>
        </w:rPr>
        <w:t>cuáles</w:t>
      </w:r>
      <w:r w:rsidRPr="00297CCA">
        <w:rPr>
          <w:rFonts w:ascii="Palatino Linotype" w:hAnsi="Palatino Linotype" w:cs="Arial"/>
        </w:rPr>
        <w:t xml:space="preserve"> eran sus responsabilidades, a que área pertenecía el puesto de desempeñaban en dicho periodo, así como el nombre de sus jefes inmediatos. Que se me informen los estudios técnicos, profesionales, universitarios o cualquier otro estudio curricular así como fecha de expedición que acredita.</w:t>
      </w:r>
    </w:p>
    <w:p w14:paraId="01AB8B6A" w14:textId="77777777" w:rsidR="00032161" w:rsidRPr="00297CCA" w:rsidRDefault="00032161" w:rsidP="00032161">
      <w:pPr>
        <w:pStyle w:val="Prrafodelista"/>
        <w:spacing w:before="240" w:after="360" w:line="360" w:lineRule="auto"/>
        <w:ind w:left="0"/>
        <w:contextualSpacing/>
        <w:jc w:val="both"/>
        <w:rPr>
          <w:rFonts w:ascii="Palatino Linotype" w:eastAsia="MS Mincho" w:hAnsi="Palatino Linotype" w:cs="Arial"/>
          <w:i/>
        </w:rPr>
      </w:pPr>
    </w:p>
    <w:p w14:paraId="0C5FAB09" w14:textId="33DB6BA3" w:rsidR="00032161" w:rsidRPr="00297CCA" w:rsidRDefault="00032161" w:rsidP="00DB5045">
      <w:pPr>
        <w:pStyle w:val="Prrafodelista"/>
        <w:spacing w:before="240" w:after="360" w:line="360" w:lineRule="auto"/>
        <w:ind w:left="0"/>
        <w:contextualSpacing/>
        <w:jc w:val="both"/>
        <w:rPr>
          <w:rFonts w:ascii="Palatino Linotype" w:eastAsia="MS Mincho" w:hAnsi="Palatino Linotype" w:cs="Arial"/>
        </w:rPr>
      </w:pPr>
      <w:r w:rsidRPr="00297CCA">
        <w:rPr>
          <w:rFonts w:ascii="Palatino Linotype" w:eastAsia="MS Mincho" w:hAnsi="Palatino Linotype" w:cs="Arial"/>
        </w:rPr>
        <w:t>Atendiendo a dichos requerimientos, el Sujeto Obligado remitió los siguientes archivos:</w:t>
      </w:r>
      <w:bookmarkStart w:id="1" w:name="_Toc84264165"/>
    </w:p>
    <w:p w14:paraId="1CE4E50C" w14:textId="77777777" w:rsidR="00DB5045" w:rsidRPr="00297CCA" w:rsidRDefault="00DB5045" w:rsidP="00DB5045">
      <w:pPr>
        <w:pStyle w:val="Prrafodelista"/>
        <w:spacing w:before="240" w:after="360" w:line="360" w:lineRule="auto"/>
        <w:ind w:left="0"/>
        <w:contextualSpacing/>
        <w:jc w:val="both"/>
        <w:rPr>
          <w:rFonts w:ascii="Palatino Linotype" w:eastAsia="MS Mincho" w:hAnsi="Palatino Linotype" w:cs="Arial"/>
          <w:i/>
          <w:sz w:val="20"/>
          <w:szCs w:val="20"/>
        </w:rPr>
      </w:pPr>
    </w:p>
    <w:p w14:paraId="4CCFA052" w14:textId="4D3629B6" w:rsidR="00032161" w:rsidRPr="00297CCA" w:rsidRDefault="00032161" w:rsidP="00DB5045">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color w:val="000000" w:themeColor="text1"/>
        </w:rPr>
        <w:t xml:space="preserve">Así mismo el </w:t>
      </w:r>
      <w:r w:rsidRPr="00297CCA">
        <w:rPr>
          <w:rFonts w:ascii="Palatino Linotype" w:hAnsi="Palatino Linotype" w:cs="Arial"/>
          <w:b/>
          <w:color w:val="000000" w:themeColor="text1"/>
        </w:rPr>
        <w:t xml:space="preserve">SUJETO OBLIGADO </w:t>
      </w:r>
      <w:r w:rsidRPr="00297CCA">
        <w:rPr>
          <w:rFonts w:ascii="Palatino Linotype" w:hAnsi="Palatino Linotype" w:cs="Arial"/>
          <w:color w:val="000000" w:themeColor="text1"/>
        </w:rPr>
        <w:t xml:space="preserve">adjuntó a su respuesta el documento electrónico denominado </w:t>
      </w:r>
      <w:r w:rsidRPr="00297CCA">
        <w:rPr>
          <w:rFonts w:ascii="Palatino Linotype" w:hAnsi="Palatino Linotype" w:cs="Arial"/>
          <w:b/>
          <w:i/>
          <w:color w:val="000000" w:themeColor="text1"/>
        </w:rPr>
        <w:t>“208C0101320100L-21365-2022.pdf”</w:t>
      </w:r>
      <w:r w:rsidRPr="00297CCA">
        <w:rPr>
          <w:rFonts w:ascii="Palatino Linotype" w:hAnsi="Palatino Linotype" w:cs="Arial"/>
          <w:i/>
          <w:color w:val="000000" w:themeColor="text1"/>
        </w:rPr>
        <w:t xml:space="preserve"> </w:t>
      </w:r>
      <w:r w:rsidRPr="00297CCA">
        <w:rPr>
          <w:rFonts w:ascii="Palatino Linotype" w:hAnsi="Palatino Linotype" w:cs="Arial"/>
          <w:color w:val="000000" w:themeColor="text1"/>
        </w:rPr>
        <w:t xml:space="preserve">mismo que contiene un oficio firmado por el subdirector de recursos humanos en donde proporciona información </w:t>
      </w:r>
      <w:r w:rsidRPr="00297CCA">
        <w:rPr>
          <w:rFonts w:ascii="Palatino Linotype" w:hAnsi="Palatino Linotype" w:cs="Arial"/>
          <w:color w:val="000000" w:themeColor="text1"/>
        </w:rPr>
        <w:lastRenderedPageBreak/>
        <w:t xml:space="preserve">relativa a sus cargos, información curricular, fecha en que laboraron, perfil académico y funciones de </w:t>
      </w:r>
      <w:r w:rsidRPr="00297CCA">
        <w:rPr>
          <w:rFonts w:ascii="Palatino Linotype" w:hAnsi="Palatino Linotype" w:cs="Arial"/>
          <w:color w:val="000000" w:themeColor="text1"/>
          <w:lang w:val="es-419"/>
        </w:rPr>
        <w:t>Carlos López Flores y  Daniela Cortés Ordoñez, mencionado que no cuenta con información relativa a Héctor Rafael Ortega</w:t>
      </w:r>
      <w:r w:rsidR="00DB5045" w:rsidRPr="00297CCA">
        <w:rPr>
          <w:rFonts w:ascii="Palatino Linotype" w:hAnsi="Palatino Linotype" w:cs="Arial"/>
          <w:color w:val="000000" w:themeColor="text1"/>
          <w:lang w:val="es-419"/>
        </w:rPr>
        <w:t xml:space="preserve"> por no obrar en sus archivos, como se advierte de las siguientes imágenes:</w:t>
      </w:r>
    </w:p>
    <w:p w14:paraId="4F42E645" w14:textId="172A8BDF" w:rsidR="00DB5045"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r w:rsidRPr="00297CCA">
        <w:rPr>
          <w:noProof/>
          <w:lang w:val="es-419" w:eastAsia="es-419"/>
        </w:rPr>
        <w:drawing>
          <wp:inline distT="0" distB="0" distL="0" distR="0" wp14:anchorId="5644B1CB" wp14:editId="1F852FDE">
            <wp:extent cx="4400393" cy="5346357"/>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814" cy="5357803"/>
                    </a:xfrm>
                    <a:prstGeom prst="rect">
                      <a:avLst/>
                    </a:prstGeom>
                  </pic:spPr>
                </pic:pic>
              </a:graphicData>
            </a:graphic>
          </wp:inline>
        </w:drawing>
      </w:r>
    </w:p>
    <w:p w14:paraId="67C69563" w14:textId="505E2CEF" w:rsidR="00DB5045"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r w:rsidRPr="00297CCA">
        <w:rPr>
          <w:noProof/>
          <w:lang w:val="es-419" w:eastAsia="es-419"/>
        </w:rPr>
        <w:lastRenderedPageBreak/>
        <w:drawing>
          <wp:inline distT="0" distB="0" distL="0" distR="0" wp14:anchorId="47EEAA69" wp14:editId="2A0C52F7">
            <wp:extent cx="5200650" cy="3619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3619500"/>
                    </a:xfrm>
                    <a:prstGeom prst="rect">
                      <a:avLst/>
                    </a:prstGeom>
                  </pic:spPr>
                </pic:pic>
              </a:graphicData>
            </a:graphic>
          </wp:inline>
        </w:drawing>
      </w:r>
    </w:p>
    <w:p w14:paraId="6E533216" w14:textId="77777777" w:rsidR="00DB5045" w:rsidRPr="00297CCA" w:rsidRDefault="00DB5045" w:rsidP="00DB5045">
      <w:pPr>
        <w:pStyle w:val="Prrafodelista"/>
        <w:tabs>
          <w:tab w:val="left" w:pos="709"/>
        </w:tabs>
        <w:spacing w:line="360" w:lineRule="auto"/>
        <w:ind w:left="0"/>
        <w:contextualSpacing/>
        <w:jc w:val="both"/>
        <w:rPr>
          <w:rFonts w:ascii="Palatino Linotype" w:hAnsi="Palatino Linotype" w:cs="Arial"/>
          <w:color w:val="000000" w:themeColor="text1"/>
          <w:lang w:val="es-419"/>
        </w:rPr>
      </w:pPr>
    </w:p>
    <w:p w14:paraId="29F302C1" w14:textId="1FD3C019" w:rsidR="00032161" w:rsidRPr="00297CCA" w:rsidRDefault="00DB5045" w:rsidP="00032161">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noProof/>
          <w:color w:val="000000" w:themeColor="text1"/>
          <w:lang w:val="es-419" w:eastAsia="es-419"/>
        </w:rPr>
        <mc:AlternateContent>
          <mc:Choice Requires="wps">
            <w:drawing>
              <wp:anchor distT="0" distB="0" distL="114300" distR="114300" simplePos="0" relativeHeight="251659264" behindDoc="0" locked="0" layoutInCell="1" allowOverlap="1" wp14:anchorId="197D3542" wp14:editId="3EE34799">
                <wp:simplePos x="0" y="0"/>
                <wp:positionH relativeFrom="column">
                  <wp:posOffset>56686</wp:posOffset>
                </wp:positionH>
                <wp:positionV relativeFrom="paragraph">
                  <wp:posOffset>1202106</wp:posOffset>
                </wp:positionV>
                <wp:extent cx="5700583" cy="2257168"/>
                <wp:effectExtent l="38100" t="38100" r="71755" b="86360"/>
                <wp:wrapNone/>
                <wp:docPr id="14" name="Conector recto 14"/>
                <wp:cNvGraphicFramePr/>
                <a:graphic xmlns:a="http://schemas.openxmlformats.org/drawingml/2006/main">
                  <a:graphicData uri="http://schemas.microsoft.com/office/word/2010/wordprocessingShape">
                    <wps:wsp>
                      <wps:cNvCnPr/>
                      <wps:spPr>
                        <a:xfrm>
                          <a:off x="0" y="0"/>
                          <a:ext cx="5700583" cy="225716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55F48F"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5pt,94.65pt" to="453.3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" strokecolor="#4f81bd [3204]" strokeweight="2pt">
                <v:shadow on="t" color="black" opacity="24903f" origin=",.5" offset="0,.55556mm"/>
              </v:line>
            </w:pict>
          </mc:Fallback>
        </mc:AlternateContent>
      </w:r>
      <w:r w:rsidR="00032161" w:rsidRPr="00297CCA">
        <w:rPr>
          <w:rFonts w:ascii="Palatino Linotype" w:hAnsi="Palatino Linotype" w:cs="Arial"/>
          <w:color w:val="000000" w:themeColor="text1"/>
        </w:rPr>
        <w:t xml:space="preserve">Así mismo el </w:t>
      </w:r>
      <w:r w:rsidR="00032161" w:rsidRPr="00297CCA">
        <w:rPr>
          <w:rFonts w:ascii="Palatino Linotype" w:hAnsi="Palatino Linotype" w:cs="Arial"/>
          <w:b/>
          <w:color w:val="000000" w:themeColor="text1"/>
        </w:rPr>
        <w:t xml:space="preserve">SUJETO OBLIGADO </w:t>
      </w:r>
      <w:r w:rsidR="00032161" w:rsidRPr="00297CCA">
        <w:rPr>
          <w:rFonts w:ascii="Palatino Linotype" w:hAnsi="Palatino Linotype" w:cs="Arial"/>
          <w:color w:val="000000" w:themeColor="text1"/>
        </w:rPr>
        <w:t xml:space="preserve">adjuntó a su respuesta el documento electrónico denominado </w:t>
      </w:r>
      <w:r w:rsidR="00032161" w:rsidRPr="00297CCA">
        <w:rPr>
          <w:rFonts w:ascii="Palatino Linotype" w:hAnsi="Palatino Linotype" w:cs="Arial"/>
          <w:b/>
          <w:i/>
          <w:color w:val="000000" w:themeColor="text1"/>
        </w:rPr>
        <w:t>“nombramientos sol 916.pdf”</w:t>
      </w:r>
      <w:r w:rsidR="00032161" w:rsidRPr="00297CCA">
        <w:rPr>
          <w:rFonts w:ascii="Palatino Linotype" w:hAnsi="Palatino Linotype" w:cs="Arial"/>
          <w:i/>
          <w:color w:val="000000" w:themeColor="text1"/>
        </w:rPr>
        <w:t xml:space="preserve"> </w:t>
      </w:r>
      <w:r w:rsidR="00032161" w:rsidRPr="00297CCA">
        <w:rPr>
          <w:rFonts w:ascii="Palatino Linotype" w:hAnsi="Palatino Linotype" w:cs="Arial"/>
          <w:color w:val="000000" w:themeColor="text1"/>
        </w:rPr>
        <w:t xml:space="preserve">mismo que contiene cuatro oficios que son nombramientos de </w:t>
      </w:r>
      <w:r w:rsidR="00032161" w:rsidRPr="00297CCA">
        <w:rPr>
          <w:rFonts w:ascii="Palatino Linotype" w:hAnsi="Palatino Linotype" w:cs="Arial"/>
          <w:color w:val="000000" w:themeColor="text1"/>
          <w:lang w:val="es-419"/>
        </w:rPr>
        <w:t>Carlos López Flores, Daniela Cortés Ordoñez y Héctor Rafael Ortega</w:t>
      </w:r>
      <w:r w:rsidRPr="00297CCA">
        <w:rPr>
          <w:rFonts w:ascii="Palatino Linotype" w:hAnsi="Palatino Linotype" w:cs="Arial"/>
          <w:color w:val="000000" w:themeColor="text1"/>
          <w:lang w:val="es-419"/>
        </w:rPr>
        <w:t>, como se advierte de las siguientes imágenes:</w:t>
      </w:r>
    </w:p>
    <w:p w14:paraId="2ACD60AF" w14:textId="77777777" w:rsidR="00DB5045" w:rsidRPr="00297CCA" w:rsidRDefault="00DB5045" w:rsidP="00032161">
      <w:pPr>
        <w:pStyle w:val="Prrafodelista"/>
        <w:tabs>
          <w:tab w:val="left" w:pos="709"/>
        </w:tabs>
        <w:spacing w:line="360" w:lineRule="auto"/>
        <w:ind w:left="0"/>
        <w:contextualSpacing/>
        <w:jc w:val="both"/>
        <w:rPr>
          <w:rFonts w:ascii="Palatino Linotype" w:hAnsi="Palatino Linotype" w:cs="Arial"/>
          <w:color w:val="000000" w:themeColor="text1"/>
          <w:lang w:val="es-419"/>
        </w:rPr>
      </w:pPr>
    </w:p>
    <w:p w14:paraId="6ABD5CCF" w14:textId="03D50C44" w:rsidR="00032161"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r w:rsidRPr="00297CCA">
        <w:rPr>
          <w:noProof/>
          <w:lang w:val="es-419" w:eastAsia="es-419"/>
        </w:rPr>
        <w:lastRenderedPageBreak/>
        <w:drawing>
          <wp:inline distT="0" distB="0" distL="0" distR="0" wp14:anchorId="1F444F8B" wp14:editId="45E0F94E">
            <wp:extent cx="4075430" cy="354227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627" cy="3565909"/>
                    </a:xfrm>
                    <a:prstGeom prst="rect">
                      <a:avLst/>
                    </a:prstGeom>
                  </pic:spPr>
                </pic:pic>
              </a:graphicData>
            </a:graphic>
          </wp:inline>
        </w:drawing>
      </w:r>
    </w:p>
    <w:p w14:paraId="15E9B1C2" w14:textId="77777777" w:rsidR="00DB5045" w:rsidRPr="00297CCA" w:rsidRDefault="00DB5045" w:rsidP="00DB5045">
      <w:pPr>
        <w:pStyle w:val="Prrafodelista"/>
        <w:tabs>
          <w:tab w:val="left" w:pos="709"/>
        </w:tabs>
        <w:spacing w:line="360" w:lineRule="auto"/>
        <w:ind w:left="0"/>
        <w:contextualSpacing/>
        <w:jc w:val="center"/>
        <w:rPr>
          <w:noProof/>
          <w:lang w:eastAsia="es-MX"/>
        </w:rPr>
      </w:pPr>
      <w:r w:rsidRPr="00297CCA">
        <w:rPr>
          <w:noProof/>
          <w:lang w:val="es-419" w:eastAsia="es-419"/>
        </w:rPr>
        <w:drawing>
          <wp:inline distT="0" distB="0" distL="0" distR="0" wp14:anchorId="2232B978" wp14:editId="12AACBC0">
            <wp:extent cx="4095486" cy="3270422"/>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6587" cy="3279287"/>
                    </a:xfrm>
                    <a:prstGeom prst="rect">
                      <a:avLst/>
                    </a:prstGeom>
                  </pic:spPr>
                </pic:pic>
              </a:graphicData>
            </a:graphic>
          </wp:inline>
        </w:drawing>
      </w:r>
      <w:r w:rsidRPr="00297CCA">
        <w:rPr>
          <w:noProof/>
          <w:lang w:eastAsia="es-MX"/>
        </w:rPr>
        <w:t xml:space="preserve"> </w:t>
      </w:r>
    </w:p>
    <w:p w14:paraId="586BACE5" w14:textId="4155216A" w:rsidR="00DB5045"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r w:rsidRPr="00297CCA">
        <w:rPr>
          <w:noProof/>
          <w:lang w:val="es-419" w:eastAsia="es-419"/>
        </w:rPr>
        <w:lastRenderedPageBreak/>
        <w:drawing>
          <wp:inline distT="0" distB="0" distL="0" distR="0" wp14:anchorId="13472952" wp14:editId="5CE2CE4F">
            <wp:extent cx="3905094" cy="3138616"/>
            <wp:effectExtent l="0" t="0" r="63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5673" cy="3147118"/>
                    </a:xfrm>
                    <a:prstGeom prst="rect">
                      <a:avLst/>
                    </a:prstGeom>
                  </pic:spPr>
                </pic:pic>
              </a:graphicData>
            </a:graphic>
          </wp:inline>
        </w:drawing>
      </w:r>
      <w:r w:rsidRPr="00297CCA">
        <w:rPr>
          <w:noProof/>
          <w:lang w:eastAsia="es-MX"/>
        </w:rPr>
        <w:t xml:space="preserve"> </w:t>
      </w:r>
      <w:r w:rsidRPr="00297CCA">
        <w:rPr>
          <w:noProof/>
          <w:lang w:val="es-419" w:eastAsia="es-419"/>
        </w:rPr>
        <w:drawing>
          <wp:inline distT="0" distB="0" distL="0" distR="0" wp14:anchorId="0864A572" wp14:editId="182BB2B3">
            <wp:extent cx="3857625" cy="3743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625" cy="3743325"/>
                    </a:xfrm>
                    <a:prstGeom prst="rect">
                      <a:avLst/>
                    </a:prstGeom>
                  </pic:spPr>
                </pic:pic>
              </a:graphicData>
            </a:graphic>
          </wp:inline>
        </w:drawing>
      </w:r>
    </w:p>
    <w:p w14:paraId="5C81B293" w14:textId="77777777" w:rsidR="00DB5045"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p>
    <w:p w14:paraId="76ACA610" w14:textId="77777777" w:rsidR="00DB5045" w:rsidRPr="00297CCA" w:rsidRDefault="00DB5045" w:rsidP="00DB5045">
      <w:pPr>
        <w:pStyle w:val="Prrafodelista"/>
        <w:tabs>
          <w:tab w:val="left" w:pos="709"/>
        </w:tabs>
        <w:spacing w:line="360" w:lineRule="auto"/>
        <w:ind w:left="0"/>
        <w:contextualSpacing/>
        <w:jc w:val="center"/>
        <w:rPr>
          <w:rFonts w:ascii="Palatino Linotype" w:hAnsi="Palatino Linotype" w:cs="Arial"/>
          <w:color w:val="000000" w:themeColor="text1"/>
          <w:lang w:val="es-419"/>
        </w:rPr>
      </w:pPr>
    </w:p>
    <w:p w14:paraId="7D9E61F6" w14:textId="3241935E" w:rsidR="00032161" w:rsidRPr="00297CCA" w:rsidRDefault="00032161" w:rsidP="00032161">
      <w:pPr>
        <w:pStyle w:val="Prrafodelista"/>
        <w:tabs>
          <w:tab w:val="left" w:pos="709"/>
        </w:tabs>
        <w:spacing w:line="360" w:lineRule="auto"/>
        <w:ind w:left="0"/>
        <w:contextualSpacing/>
        <w:jc w:val="both"/>
        <w:rPr>
          <w:rFonts w:ascii="Palatino Linotype" w:hAnsi="Palatino Linotype" w:cs="Arial"/>
          <w:color w:val="000000" w:themeColor="text1"/>
          <w:lang w:val="es-419"/>
        </w:rPr>
      </w:pPr>
      <w:r w:rsidRPr="00297CCA">
        <w:rPr>
          <w:rFonts w:ascii="Palatino Linotype" w:hAnsi="Palatino Linotype" w:cs="Arial"/>
          <w:color w:val="000000" w:themeColor="text1"/>
        </w:rPr>
        <w:t xml:space="preserve">Así mismo el </w:t>
      </w:r>
      <w:r w:rsidRPr="00297CCA">
        <w:rPr>
          <w:rFonts w:ascii="Palatino Linotype" w:hAnsi="Palatino Linotype" w:cs="Arial"/>
          <w:b/>
          <w:color w:val="000000" w:themeColor="text1"/>
        </w:rPr>
        <w:t xml:space="preserve">SUJETO OBLIGADO </w:t>
      </w:r>
      <w:r w:rsidRPr="00297CCA">
        <w:rPr>
          <w:rFonts w:ascii="Palatino Linotype" w:hAnsi="Palatino Linotype" w:cs="Arial"/>
          <w:color w:val="000000" w:themeColor="text1"/>
        </w:rPr>
        <w:t xml:space="preserve">adjuntó a su respuesta el documento electrónico denominado </w:t>
      </w:r>
      <w:r w:rsidRPr="00297CCA">
        <w:rPr>
          <w:rFonts w:ascii="Palatino Linotype" w:hAnsi="Palatino Linotype" w:cs="Arial"/>
          <w:b/>
          <w:i/>
          <w:color w:val="000000" w:themeColor="text1"/>
        </w:rPr>
        <w:t>“12122022 Respuesta sol 00916 2022 924 saimex.pdf”</w:t>
      </w:r>
      <w:r w:rsidRPr="00297CCA">
        <w:rPr>
          <w:rFonts w:ascii="Palatino Linotype" w:hAnsi="Palatino Linotype" w:cs="Arial"/>
          <w:i/>
          <w:color w:val="000000" w:themeColor="text1"/>
        </w:rPr>
        <w:t xml:space="preserve"> </w:t>
      </w:r>
      <w:r w:rsidRPr="00297CCA">
        <w:rPr>
          <w:rFonts w:ascii="Palatino Linotype" w:hAnsi="Palatino Linotype" w:cs="Arial"/>
          <w:color w:val="000000" w:themeColor="text1"/>
        </w:rPr>
        <w:t>mismo que contiene un oficio firmado por la jefa de la unidad de información, planeación, programación y evaluación del Sujeto Obligado en cual hace referencia a que remite el oficio 08C0101320100L/21365/202</w:t>
      </w:r>
      <w:r w:rsidR="009B6613" w:rsidRPr="00297CCA">
        <w:rPr>
          <w:rFonts w:ascii="Palatino Linotype" w:hAnsi="Palatino Linotype" w:cs="Arial"/>
          <w:color w:val="000000" w:themeColor="text1"/>
        </w:rPr>
        <w:t>,</w:t>
      </w:r>
      <w:r w:rsidRPr="00297CCA">
        <w:rPr>
          <w:rFonts w:ascii="Palatino Linotype" w:hAnsi="Palatino Linotype" w:cs="Arial"/>
          <w:color w:val="000000" w:themeColor="text1"/>
        </w:rPr>
        <w:t xml:space="preserve"> que </w:t>
      </w:r>
      <w:r w:rsidR="009B6613" w:rsidRPr="00297CCA">
        <w:rPr>
          <w:rFonts w:ascii="Palatino Linotype" w:hAnsi="Palatino Linotype" w:cs="Arial"/>
          <w:color w:val="000000" w:themeColor="text1"/>
        </w:rPr>
        <w:t>corresponde a</w:t>
      </w:r>
      <w:r w:rsidRPr="00297CCA">
        <w:rPr>
          <w:rFonts w:ascii="Palatino Linotype" w:hAnsi="Palatino Linotype" w:cs="Arial"/>
          <w:color w:val="000000" w:themeColor="text1"/>
        </w:rPr>
        <w:t xml:space="preserve"> los nombramientos de </w:t>
      </w:r>
      <w:r w:rsidRPr="00297CCA">
        <w:rPr>
          <w:rFonts w:ascii="Palatino Linotype" w:hAnsi="Palatino Linotype" w:cs="Arial"/>
          <w:color w:val="000000" w:themeColor="text1"/>
          <w:lang w:val="es-419"/>
        </w:rPr>
        <w:t>Carlos López Flores, Daniela Cortés Ordoñez y Héctor Rafael Ortega</w:t>
      </w:r>
      <w:r w:rsidR="009B6613" w:rsidRPr="00297CCA">
        <w:rPr>
          <w:rFonts w:ascii="Palatino Linotype" w:hAnsi="Palatino Linotype" w:cs="Arial"/>
          <w:color w:val="000000" w:themeColor="text1"/>
          <w:lang w:val="es-419"/>
        </w:rPr>
        <w:t>, para tal efecto se inserta la imagen siguiente:</w:t>
      </w:r>
    </w:p>
    <w:p w14:paraId="4D313376" w14:textId="49BD566E" w:rsidR="00032161" w:rsidRPr="00297CCA" w:rsidRDefault="00D17BD7" w:rsidP="00032161">
      <w:pPr>
        <w:tabs>
          <w:tab w:val="left" w:pos="0"/>
          <w:tab w:val="left" w:pos="426"/>
        </w:tabs>
        <w:spacing w:before="240" w:after="240"/>
        <w:ind w:right="49"/>
        <w:contextualSpacing/>
        <w:jc w:val="both"/>
        <w:rPr>
          <w:rFonts w:ascii="Palatino Linotype" w:eastAsia="MS Mincho" w:hAnsi="Palatino Linotype" w:cs="Arial"/>
          <w:i/>
          <w:sz w:val="20"/>
          <w:szCs w:val="20"/>
          <w:lang w:val="es-419"/>
        </w:rPr>
      </w:pPr>
      <w:r w:rsidRPr="00297CCA">
        <w:rPr>
          <w:noProof/>
          <w:lang w:val="es-419" w:eastAsia="es-419"/>
        </w:rPr>
        <w:drawing>
          <wp:inline distT="0" distB="0" distL="0" distR="0" wp14:anchorId="7FA99B37" wp14:editId="2AD7277C">
            <wp:extent cx="5791835" cy="39090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909060"/>
                    </a:xfrm>
                    <a:prstGeom prst="rect">
                      <a:avLst/>
                    </a:prstGeom>
                  </pic:spPr>
                </pic:pic>
              </a:graphicData>
            </a:graphic>
          </wp:inline>
        </w:drawing>
      </w:r>
    </w:p>
    <w:p w14:paraId="1D056553" w14:textId="77777777" w:rsidR="00032161" w:rsidRPr="00297CCA" w:rsidRDefault="00032161" w:rsidP="00032161">
      <w:pPr>
        <w:tabs>
          <w:tab w:val="left" w:pos="0"/>
          <w:tab w:val="left" w:pos="426"/>
        </w:tabs>
        <w:spacing w:before="240" w:after="240"/>
        <w:ind w:right="49"/>
        <w:contextualSpacing/>
        <w:jc w:val="both"/>
        <w:rPr>
          <w:rFonts w:ascii="Palatino Linotype" w:eastAsia="MS Mincho" w:hAnsi="Palatino Linotype" w:cs="Arial"/>
          <w:i/>
          <w:sz w:val="20"/>
          <w:szCs w:val="20"/>
        </w:rPr>
      </w:pPr>
    </w:p>
    <w:p w14:paraId="730CD24D" w14:textId="77777777" w:rsidR="00032161" w:rsidRPr="00297CCA" w:rsidRDefault="00032161" w:rsidP="00032161">
      <w:pPr>
        <w:tabs>
          <w:tab w:val="left" w:pos="0"/>
          <w:tab w:val="left" w:pos="426"/>
        </w:tabs>
        <w:spacing w:before="240" w:after="240" w:line="360" w:lineRule="auto"/>
        <w:ind w:right="49"/>
        <w:contextualSpacing/>
        <w:jc w:val="both"/>
        <w:rPr>
          <w:rFonts w:ascii="Palatino Linotype" w:eastAsia="MS Mincho" w:hAnsi="Palatino Linotype" w:cs="Arial"/>
        </w:rPr>
      </w:pPr>
    </w:p>
    <w:p w14:paraId="4DECDA2B" w14:textId="77777777" w:rsidR="00032161" w:rsidRPr="00297CCA" w:rsidRDefault="00032161" w:rsidP="00032161">
      <w:pPr>
        <w:tabs>
          <w:tab w:val="left" w:pos="0"/>
          <w:tab w:val="left" w:pos="426"/>
        </w:tabs>
        <w:spacing w:before="240" w:after="240" w:line="360" w:lineRule="auto"/>
        <w:ind w:right="49"/>
        <w:contextualSpacing/>
        <w:jc w:val="both"/>
        <w:rPr>
          <w:rFonts w:ascii="Palatino Linotype" w:eastAsia="MS Mincho" w:hAnsi="Palatino Linotype" w:cs="Arial"/>
        </w:rPr>
      </w:pPr>
      <w:r w:rsidRPr="00297CCA">
        <w:rPr>
          <w:rFonts w:ascii="Palatino Linotype" w:eastAsia="MS Mincho" w:hAnsi="Palatino Linotype" w:cs="Arial"/>
          <w:color w:val="000000"/>
          <w:lang w:val="es-ES_tradnl"/>
        </w:rPr>
        <w:lastRenderedPageBreak/>
        <w:t xml:space="preserve">Así las cosas, </w:t>
      </w:r>
      <w:bookmarkEnd w:id="1"/>
      <w:r w:rsidRPr="00297CCA">
        <w:rPr>
          <w:rFonts w:ascii="Palatino Linotype" w:eastAsia="MS Mincho" w:hAnsi="Palatino Linotype" w:cs="Arial"/>
          <w:color w:val="000000"/>
          <w:lang w:val="es-ES_tradnl"/>
        </w:rPr>
        <w:t>es necesario señalar que</w:t>
      </w:r>
      <w:r w:rsidRPr="00297CCA">
        <w:rPr>
          <w:rFonts w:ascii="Palatino Linotype" w:hAnsi="Palatino Linotype" w:cs="Arial"/>
          <w:lang w:eastAsia="es-MX"/>
        </w:rPr>
        <w:t xml:space="preserve">, </w:t>
      </w:r>
      <w:r w:rsidRPr="00297CCA">
        <w:rPr>
          <w:rFonts w:ascii="Palatino Linotype" w:eastAsia="Calibri" w:hAnsi="Palatino Linotype" w:cs="Arial"/>
          <w:bCs/>
        </w:rPr>
        <w:t xml:space="preserve">es pertinente mencionar que si bien el ente recurrido asume contar con la información solicitada al realizar entrega de la información, </w:t>
      </w:r>
      <w:r w:rsidRPr="00297CCA">
        <w:rPr>
          <w:rFonts w:ascii="Palatino Linotype" w:eastAsia="MS Mincho" w:hAnsi="Palatino Linotype"/>
          <w:lang w:eastAsia="es-ES_tradnl"/>
        </w:rPr>
        <w:t xml:space="preserve">el </w:t>
      </w:r>
      <w:r w:rsidRPr="00297CCA">
        <w:rPr>
          <w:rFonts w:ascii="Palatino Linotype" w:eastAsia="Calibri" w:hAnsi="Palatino Linotype" w:cs="Arial"/>
          <w:color w:val="000000"/>
          <w:lang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27A89C0" w14:textId="77777777" w:rsidR="00032161" w:rsidRPr="00297CCA" w:rsidRDefault="00032161" w:rsidP="00032161">
      <w:pPr>
        <w:spacing w:after="160" w:line="360" w:lineRule="auto"/>
        <w:jc w:val="both"/>
        <w:rPr>
          <w:rFonts w:ascii="Palatino Linotype" w:hAnsi="Palatino Linotype" w:cs="Arial"/>
        </w:rPr>
      </w:pPr>
    </w:p>
    <w:p w14:paraId="02035455" w14:textId="77777777" w:rsidR="00032161" w:rsidRPr="00297CCA" w:rsidRDefault="00032161" w:rsidP="00032161">
      <w:pPr>
        <w:widowControl w:val="0"/>
        <w:autoSpaceDE w:val="0"/>
        <w:autoSpaceDN w:val="0"/>
        <w:adjustRightInd w:val="0"/>
        <w:spacing w:before="240" w:after="240" w:line="360" w:lineRule="auto"/>
        <w:ind w:left="567" w:right="567"/>
        <w:jc w:val="both"/>
        <w:rPr>
          <w:rFonts w:ascii="Palatino Linotype" w:eastAsia="Calibri" w:hAnsi="Palatino Linotype"/>
          <w:i/>
          <w:lang w:eastAsia="es-ES_tradnl"/>
        </w:rPr>
      </w:pPr>
      <w:r w:rsidRPr="00297CCA">
        <w:rPr>
          <w:rFonts w:ascii="Palatino Linotype" w:eastAsia="Calibri" w:hAnsi="Palatino Linotype"/>
          <w:b/>
          <w:i/>
          <w:lang w:eastAsia="es-ES_tradnl"/>
        </w:rPr>
        <w:t>Artículo 18.</w:t>
      </w:r>
      <w:r w:rsidRPr="00297CCA">
        <w:rPr>
          <w:rFonts w:ascii="Palatino Linotype" w:eastAsia="Calibri" w:hAnsi="Palatino Linotype"/>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4C70297" w14:textId="77777777" w:rsidR="00032161" w:rsidRPr="00297CCA" w:rsidRDefault="00032161" w:rsidP="00032161">
      <w:pPr>
        <w:spacing w:line="360" w:lineRule="auto"/>
        <w:jc w:val="both"/>
        <w:rPr>
          <w:rFonts w:ascii="Palatino Linotype" w:hAnsi="Palatino Linotype" w:cs="Arial"/>
        </w:rPr>
      </w:pPr>
    </w:p>
    <w:p w14:paraId="71BB4028" w14:textId="77777777" w:rsidR="00032161" w:rsidRPr="00297CCA" w:rsidRDefault="00032161" w:rsidP="00032161">
      <w:pPr>
        <w:spacing w:after="160" w:line="360" w:lineRule="auto"/>
        <w:jc w:val="both"/>
        <w:rPr>
          <w:rFonts w:ascii="Palatino Linotype" w:hAnsi="Palatino Linotype" w:cs="Arial"/>
        </w:rPr>
      </w:pPr>
      <w:r w:rsidRPr="00297CCA">
        <w:rPr>
          <w:rFonts w:ascii="Palatino Linotype" w:eastAsia="Calibri" w:hAnsi="Palatino Linotype" w:cs="Arial"/>
          <w:lang w:eastAsia="en-US"/>
        </w:rPr>
        <w:t xml:space="preserve">Por otro lado, </w:t>
      </w:r>
      <w:r w:rsidRPr="00297CCA">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297CCA">
        <w:rPr>
          <w:rFonts w:ascii="Palatino Linotype" w:hAnsi="Palatino Linotype"/>
          <w:b/>
          <w:lang w:eastAsia="es-MX"/>
        </w:rPr>
        <w:t>SUJETOS OBLIGADOS</w:t>
      </w:r>
      <w:r w:rsidRPr="00297CCA">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3799458E" w14:textId="77777777" w:rsidR="00032161" w:rsidRPr="00297CCA" w:rsidRDefault="00032161" w:rsidP="00032161">
      <w:pPr>
        <w:spacing w:line="360" w:lineRule="auto"/>
        <w:jc w:val="both"/>
        <w:rPr>
          <w:rFonts w:ascii="Palatino Linotype" w:hAnsi="Palatino Linotype" w:cs="Arial"/>
        </w:rPr>
      </w:pPr>
    </w:p>
    <w:p w14:paraId="0E0E185A" w14:textId="77777777" w:rsidR="00032161" w:rsidRPr="00297CCA" w:rsidRDefault="00032161" w:rsidP="00032161">
      <w:pPr>
        <w:spacing w:after="160" w:line="360" w:lineRule="auto"/>
        <w:ind w:left="567" w:right="567"/>
        <w:jc w:val="both"/>
        <w:rPr>
          <w:rFonts w:ascii="Palatino Linotype" w:hAnsi="Palatino Linotype"/>
          <w:i/>
          <w:lang w:eastAsia="en-US"/>
        </w:rPr>
      </w:pPr>
      <w:r w:rsidRPr="00297CCA">
        <w:rPr>
          <w:rFonts w:ascii="Palatino Linotype" w:hAnsi="Palatino Linotype"/>
          <w:i/>
          <w:lang w:eastAsia="en-US"/>
        </w:rPr>
        <w:t>“</w:t>
      </w:r>
      <w:r w:rsidRPr="00297CCA">
        <w:rPr>
          <w:rFonts w:ascii="Palatino Linotype" w:hAnsi="Palatino Linotype"/>
          <w:b/>
          <w:i/>
          <w:lang w:eastAsia="en-US"/>
        </w:rPr>
        <w:t>Artículo 4.</w:t>
      </w:r>
      <w:r w:rsidRPr="00297CCA">
        <w:rPr>
          <w:rFonts w:ascii="Palatino Linotype" w:hAnsi="Palatino Linotype"/>
          <w:i/>
          <w:lang w:eastAsia="en-US"/>
        </w:rPr>
        <w:t xml:space="preserve"> </w:t>
      </w:r>
    </w:p>
    <w:p w14:paraId="4DC8FE46" w14:textId="77777777" w:rsidR="00032161" w:rsidRPr="00297CCA" w:rsidRDefault="00032161" w:rsidP="00032161">
      <w:pPr>
        <w:spacing w:after="160" w:line="360" w:lineRule="auto"/>
        <w:ind w:left="567" w:right="567"/>
        <w:jc w:val="both"/>
        <w:rPr>
          <w:rFonts w:ascii="Palatino Linotype" w:hAnsi="Palatino Linotype"/>
          <w:i/>
          <w:lang w:eastAsia="en-US"/>
        </w:rPr>
      </w:pPr>
    </w:p>
    <w:p w14:paraId="32CFAB82" w14:textId="77777777" w:rsidR="00032161" w:rsidRPr="00297CCA" w:rsidRDefault="00032161" w:rsidP="00032161">
      <w:pPr>
        <w:spacing w:after="160" w:line="360" w:lineRule="auto"/>
        <w:ind w:left="567" w:right="567"/>
        <w:jc w:val="both"/>
        <w:rPr>
          <w:rFonts w:ascii="Palatino Linotype" w:hAnsi="Palatino Linotype"/>
          <w:i/>
          <w:lang w:eastAsia="en-US"/>
        </w:rPr>
      </w:pPr>
      <w:r w:rsidRPr="00297CCA">
        <w:rPr>
          <w:rFonts w:ascii="Palatino Linotype" w:hAnsi="Palatino Linotype"/>
          <w:i/>
          <w:lang w:eastAsia="en-US"/>
        </w:rPr>
        <w:t>(…)</w:t>
      </w:r>
    </w:p>
    <w:p w14:paraId="63F3592A" w14:textId="77777777" w:rsidR="00032161" w:rsidRPr="00297CCA" w:rsidRDefault="00032161" w:rsidP="00032161">
      <w:pPr>
        <w:spacing w:after="160" w:line="360" w:lineRule="auto"/>
        <w:ind w:left="567" w:right="567"/>
        <w:jc w:val="both"/>
        <w:rPr>
          <w:rFonts w:ascii="Palatino Linotype" w:hAnsi="Palatino Linotype"/>
          <w:i/>
          <w:lang w:eastAsia="en-US"/>
        </w:rPr>
      </w:pPr>
      <w:r w:rsidRPr="00297CCA">
        <w:rPr>
          <w:rFonts w:ascii="Palatino Linotype" w:hAnsi="Palatino Linotype"/>
          <w:b/>
          <w:i/>
          <w:lang w:eastAsia="en-US"/>
        </w:rPr>
        <w:lastRenderedPageBreak/>
        <w:t>Toda la información generada, obtenida, adquirida, transformada, administrada o en posesión de los sujetos obligados es pública y accesible de manera permanente a cualquier persona,</w:t>
      </w:r>
      <w:r w:rsidRPr="00297CC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297CCA">
        <w:rPr>
          <w:rFonts w:ascii="Palatino Linotype" w:hAnsi="Palatino Linotype"/>
          <w:b/>
          <w:i/>
          <w:lang w:eastAsia="en-US"/>
        </w:rPr>
        <w:t>principio de máxima publicidad</w:t>
      </w:r>
      <w:r w:rsidRPr="00297CC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59BBC79" w14:textId="77777777" w:rsidR="00032161" w:rsidRPr="00297CCA" w:rsidRDefault="00032161" w:rsidP="00032161">
      <w:pPr>
        <w:spacing w:after="160" w:line="360" w:lineRule="auto"/>
        <w:ind w:left="567" w:right="567"/>
        <w:jc w:val="both"/>
        <w:rPr>
          <w:rFonts w:ascii="Palatino Linotype" w:hAnsi="Palatino Linotype"/>
          <w:i/>
          <w:lang w:eastAsia="en-US"/>
        </w:rPr>
      </w:pPr>
      <w:r w:rsidRPr="00297CCA">
        <w:rPr>
          <w:rFonts w:ascii="Palatino Linotype" w:hAnsi="Palatino Linotype"/>
          <w:i/>
          <w:lang w:eastAsia="en-US"/>
        </w:rPr>
        <w:t>(…)</w:t>
      </w:r>
    </w:p>
    <w:p w14:paraId="04DAE21C" w14:textId="77777777" w:rsidR="00032161" w:rsidRPr="00297CCA" w:rsidRDefault="00032161" w:rsidP="00032161">
      <w:pPr>
        <w:spacing w:after="160" w:line="360" w:lineRule="auto"/>
        <w:ind w:left="567" w:right="567"/>
        <w:jc w:val="both"/>
        <w:rPr>
          <w:rFonts w:ascii="Palatino Linotype" w:hAnsi="Palatino Linotype"/>
          <w:i/>
          <w:lang w:eastAsia="en-US"/>
        </w:rPr>
      </w:pPr>
      <w:r w:rsidRPr="00297CCA">
        <w:rPr>
          <w:rFonts w:ascii="Palatino Linotype" w:hAnsi="Palatino Linotype"/>
          <w:i/>
          <w:lang w:eastAsia="en-US"/>
        </w:rPr>
        <w:t>(Énfasis añadido)</w:t>
      </w:r>
    </w:p>
    <w:p w14:paraId="5C211154" w14:textId="77777777" w:rsidR="00032161" w:rsidRPr="00297CCA" w:rsidRDefault="00032161" w:rsidP="00032161">
      <w:pPr>
        <w:spacing w:line="360" w:lineRule="auto"/>
        <w:jc w:val="both"/>
        <w:rPr>
          <w:rFonts w:ascii="Palatino Linotype" w:hAnsi="Palatino Linotype" w:cs="Arial"/>
        </w:rPr>
      </w:pPr>
    </w:p>
    <w:p w14:paraId="7BA2B674" w14:textId="77777777" w:rsidR="00032161" w:rsidRPr="00297CCA" w:rsidRDefault="00032161" w:rsidP="00032161">
      <w:pPr>
        <w:spacing w:after="160" w:line="360" w:lineRule="auto"/>
        <w:jc w:val="both"/>
        <w:rPr>
          <w:rFonts w:ascii="Palatino Linotype" w:hAnsi="Palatino Linotype" w:cs="Arial"/>
        </w:rPr>
      </w:pPr>
      <w:r w:rsidRPr="00297CCA">
        <w:rPr>
          <w:rFonts w:ascii="Palatino Linotype" w:eastAsia="Calibri" w:hAnsi="Palatino Linotype" w:cs="Arial"/>
          <w:lang w:eastAsia="en-US"/>
        </w:rPr>
        <w:t xml:space="preserve">En ese sentido, no debe de pasar de vista para el </w:t>
      </w:r>
      <w:r w:rsidRPr="00297CCA">
        <w:rPr>
          <w:rFonts w:ascii="Palatino Linotype" w:eastAsia="Calibri" w:hAnsi="Palatino Linotype" w:cs="Arial"/>
          <w:b/>
          <w:lang w:eastAsia="en-US"/>
        </w:rPr>
        <w:t>SUJETO OBLIGADO</w:t>
      </w:r>
      <w:r w:rsidRPr="00297CCA">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C3E7268" w14:textId="77777777" w:rsidR="00032161" w:rsidRPr="00297CCA" w:rsidRDefault="00032161" w:rsidP="00032161">
      <w:pPr>
        <w:spacing w:line="360" w:lineRule="auto"/>
        <w:jc w:val="both"/>
        <w:rPr>
          <w:rFonts w:ascii="Palatino Linotype" w:hAnsi="Palatino Linotype" w:cs="Arial"/>
        </w:rPr>
      </w:pPr>
    </w:p>
    <w:p w14:paraId="72B7D9C4"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r w:rsidRPr="00297CCA">
        <w:rPr>
          <w:rFonts w:ascii="Palatino Linotype" w:eastAsia="Calibri" w:hAnsi="Palatino Linotype"/>
          <w:i/>
          <w:lang w:eastAsia="en-US"/>
        </w:rPr>
        <w:lastRenderedPageBreak/>
        <w:t>“</w:t>
      </w:r>
      <w:r w:rsidRPr="00297CCA">
        <w:rPr>
          <w:rFonts w:ascii="Palatino Linotype" w:eastAsia="Calibri" w:hAnsi="Palatino Linotype"/>
          <w:b/>
          <w:i/>
          <w:lang w:eastAsia="en-US"/>
        </w:rPr>
        <w:t>Artículo 8.</w:t>
      </w:r>
      <w:r w:rsidRPr="00297CCA">
        <w:rPr>
          <w:rFonts w:ascii="Palatino Linotype" w:eastAsia="Calibri" w:hAnsi="Palatino Linotype"/>
          <w:i/>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22A3A2E"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p>
    <w:p w14:paraId="7906A17E"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r w:rsidRPr="00297CCA">
        <w:rPr>
          <w:rFonts w:ascii="Palatino Linotype" w:eastAsia="Calibri" w:hAnsi="Palatino Linotype"/>
          <w:b/>
          <w:i/>
          <w:lang w:eastAsia="en-US"/>
        </w:rPr>
        <w:t>En la aplicación e interpretación de la presente Ley deberá prevalecer el principio de máxima publicidad,</w:t>
      </w:r>
      <w:r w:rsidRPr="00297CCA">
        <w:rPr>
          <w:rFonts w:ascii="Palatino Linotype" w:eastAsia="Calibri" w:hAnsi="Palatino Linotype"/>
          <w:i/>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97CCA">
        <w:rPr>
          <w:rFonts w:ascii="Palatino Linotype" w:eastAsia="Calibri" w:hAnsi="Palatino Linotype"/>
          <w:i/>
          <w:lang w:eastAsia="en-US"/>
        </w:rPr>
        <w:t>pr</w:t>
      </w:r>
      <w:bookmarkStart w:id="2" w:name="_GoBack"/>
      <w:bookmarkEnd w:id="2"/>
      <w:r w:rsidRPr="00297CCA">
        <w:rPr>
          <w:rFonts w:ascii="Palatino Linotype" w:eastAsia="Calibri" w:hAnsi="Palatino Linotype"/>
          <w:i/>
          <w:lang w:eastAsia="en-US"/>
        </w:rPr>
        <w:t>o</w:t>
      </w:r>
      <w:proofErr w:type="spellEnd"/>
      <w:r w:rsidRPr="00297CCA">
        <w:rPr>
          <w:rFonts w:ascii="Palatino Linotype" w:eastAsia="Calibri" w:hAnsi="Palatino Linotype"/>
          <w:i/>
          <w:lang w:eastAsia="en-US"/>
        </w:rPr>
        <w:t xml:space="preserve"> persona.</w:t>
      </w:r>
    </w:p>
    <w:p w14:paraId="0E6E541D"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p>
    <w:p w14:paraId="399DA165"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r w:rsidRPr="00297CCA">
        <w:rPr>
          <w:rFonts w:ascii="Palatino Linotype" w:eastAsia="Calibri" w:hAnsi="Palatino Linotype"/>
          <w:i/>
          <w:lang w:eastAsia="en-US"/>
        </w:rPr>
        <w:t>Para el caso de la interpretación se podrá tomar en cuenta los criterios, determinaciones y opiniones de los organismos nacionales e internacionales, en materia de transparencia y el derecho de acceso a la información.</w:t>
      </w:r>
    </w:p>
    <w:p w14:paraId="6F4576C1" w14:textId="77777777" w:rsidR="00032161" w:rsidRPr="00297CCA" w:rsidRDefault="00032161" w:rsidP="00032161">
      <w:pPr>
        <w:spacing w:after="160" w:line="360" w:lineRule="auto"/>
        <w:ind w:left="567" w:right="567"/>
        <w:jc w:val="both"/>
        <w:rPr>
          <w:rFonts w:ascii="Palatino Linotype" w:eastAsia="Calibri" w:hAnsi="Palatino Linotype"/>
          <w:i/>
          <w:lang w:eastAsia="en-US"/>
        </w:rPr>
      </w:pPr>
      <w:r w:rsidRPr="00297CCA">
        <w:rPr>
          <w:rFonts w:ascii="Palatino Linotype" w:eastAsia="Calibri" w:hAnsi="Palatino Linotype"/>
          <w:i/>
          <w:lang w:eastAsia="en-US"/>
        </w:rPr>
        <w:t>(Énfasis añadido)</w:t>
      </w:r>
    </w:p>
    <w:p w14:paraId="56E9CCDD" w14:textId="77777777" w:rsidR="00032161" w:rsidRPr="00297CCA" w:rsidRDefault="00032161" w:rsidP="00032161">
      <w:pPr>
        <w:spacing w:line="360" w:lineRule="auto"/>
        <w:jc w:val="both"/>
        <w:rPr>
          <w:rFonts w:ascii="Palatino Linotype" w:hAnsi="Palatino Linotype" w:cs="Arial"/>
        </w:rPr>
      </w:pPr>
    </w:p>
    <w:p w14:paraId="626512C6" w14:textId="77777777" w:rsidR="00032161" w:rsidRPr="00297CCA" w:rsidRDefault="00032161" w:rsidP="00032161">
      <w:pPr>
        <w:spacing w:after="160" w:line="360" w:lineRule="auto"/>
        <w:jc w:val="both"/>
        <w:rPr>
          <w:rFonts w:ascii="Palatino Linotype" w:hAnsi="Palatino Linotype" w:cs="Arial"/>
        </w:rPr>
      </w:pPr>
      <w:r w:rsidRPr="00297CC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A8E23A0" w14:textId="77777777" w:rsidR="00032161" w:rsidRPr="00297CCA" w:rsidRDefault="00032161" w:rsidP="00032161">
      <w:pPr>
        <w:spacing w:after="160" w:line="360" w:lineRule="auto"/>
        <w:jc w:val="both"/>
        <w:rPr>
          <w:rFonts w:ascii="Palatino Linotype" w:hAnsi="Palatino Linotype" w:cs="Arial"/>
        </w:rPr>
      </w:pPr>
    </w:p>
    <w:p w14:paraId="19F987F8" w14:textId="77777777" w:rsidR="00032161" w:rsidRPr="00297CCA" w:rsidRDefault="00032161" w:rsidP="00032161">
      <w:pPr>
        <w:spacing w:before="240" w:after="240" w:line="360" w:lineRule="auto"/>
        <w:ind w:left="540" w:right="738"/>
        <w:contextualSpacing/>
        <w:jc w:val="both"/>
        <w:rPr>
          <w:rFonts w:ascii="Palatino Linotype" w:eastAsia="Calibri" w:hAnsi="Palatino Linotype"/>
          <w:i/>
        </w:rPr>
      </w:pPr>
      <w:r w:rsidRPr="00297CCA">
        <w:rPr>
          <w:rFonts w:ascii="Palatino Linotype" w:eastAsia="Calibri" w:hAnsi="Palatino Linotype"/>
        </w:rPr>
        <w:t>“</w:t>
      </w:r>
      <w:r w:rsidRPr="00297CCA">
        <w:rPr>
          <w:rFonts w:ascii="Palatino Linotype" w:eastAsia="Calibri" w:hAnsi="Palatino Linotype"/>
          <w:b/>
          <w:i/>
        </w:rPr>
        <w:t>Artículo 7.</w:t>
      </w:r>
      <w:r w:rsidRPr="00297CC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4E1FC94" w14:textId="77777777" w:rsidR="00032161" w:rsidRPr="00297CCA" w:rsidRDefault="00032161" w:rsidP="00032161">
      <w:pPr>
        <w:spacing w:line="360" w:lineRule="auto"/>
        <w:jc w:val="both"/>
        <w:rPr>
          <w:rFonts w:ascii="Palatino Linotype" w:hAnsi="Palatino Linotype" w:cs="Arial"/>
        </w:rPr>
      </w:pPr>
    </w:p>
    <w:p w14:paraId="3CA3782E" w14:textId="77777777" w:rsidR="00032161" w:rsidRPr="00297CCA" w:rsidRDefault="00032161" w:rsidP="00032161">
      <w:pPr>
        <w:spacing w:after="160" w:line="360" w:lineRule="auto"/>
        <w:jc w:val="both"/>
        <w:rPr>
          <w:rFonts w:ascii="Palatino Linotype" w:hAnsi="Palatino Linotype" w:cs="Arial"/>
        </w:rPr>
      </w:pPr>
      <w:r w:rsidRPr="00297CCA">
        <w:rPr>
          <w:rFonts w:ascii="Palatino Linotype" w:eastAsia="Calibri" w:hAnsi="Palatino Linotype" w:cs="Arial"/>
          <w:bCs/>
          <w:lang w:eastAsia="en-US"/>
        </w:rPr>
        <w:t xml:space="preserve">Además, </w:t>
      </w:r>
      <w:r w:rsidRPr="00297CCA">
        <w:rPr>
          <w:rFonts w:ascii="Palatino Linotype" w:hAnsi="Palatino Linotype" w:cs="Arial"/>
          <w:lang w:eastAsia="en-US"/>
        </w:rPr>
        <w:t>Ley de Transparencia y Acceso a la Información Pública del Estado de México y Municipios, prevé en su artículo 23 fracción I que son Sujetos Obligados a Transparentar y permitir el acceso a su información y proteger los datos que obren en su poder:</w:t>
      </w:r>
    </w:p>
    <w:p w14:paraId="66466250" w14:textId="77777777" w:rsidR="00032161" w:rsidRPr="00297CCA" w:rsidRDefault="00032161" w:rsidP="00032161">
      <w:pPr>
        <w:spacing w:line="360" w:lineRule="auto"/>
        <w:jc w:val="both"/>
        <w:rPr>
          <w:rFonts w:ascii="Palatino Linotype" w:hAnsi="Palatino Linotype" w:cs="Arial"/>
        </w:rPr>
      </w:pPr>
    </w:p>
    <w:p w14:paraId="35367C97" w14:textId="77777777" w:rsidR="00032161" w:rsidRPr="00297CCA" w:rsidRDefault="00032161" w:rsidP="00032161">
      <w:pPr>
        <w:spacing w:after="160" w:line="360" w:lineRule="auto"/>
        <w:ind w:left="426" w:right="616"/>
        <w:contextualSpacing/>
        <w:jc w:val="both"/>
        <w:rPr>
          <w:rFonts w:ascii="Palatino Linotype" w:hAnsi="Palatino Linotype" w:cs="Arial"/>
          <w:i/>
          <w:lang w:eastAsia="en-US"/>
        </w:rPr>
      </w:pPr>
      <w:r w:rsidRPr="00297CCA">
        <w:rPr>
          <w:rFonts w:ascii="Palatino Linotype" w:hAnsi="Palatino Linotype" w:cs="Arial"/>
          <w:b/>
          <w:i/>
          <w:lang w:eastAsia="en-US"/>
        </w:rPr>
        <w:t>“Artículo 23.</w:t>
      </w:r>
      <w:r w:rsidRPr="00297CCA">
        <w:rPr>
          <w:rFonts w:ascii="Palatino Linotype" w:hAnsi="Palatino Linotype" w:cs="Arial"/>
          <w:i/>
          <w:lang w:eastAsia="en-US"/>
        </w:rPr>
        <w:t xml:space="preserve"> Son sujetos obligados a transparentar y permitir el acceso a su información y proteger los datos personales que obren en su poder:”</w:t>
      </w:r>
    </w:p>
    <w:p w14:paraId="06568B6B" w14:textId="77777777" w:rsidR="00032161" w:rsidRPr="00297CCA" w:rsidRDefault="00032161" w:rsidP="00032161">
      <w:pPr>
        <w:spacing w:after="160" w:line="360" w:lineRule="auto"/>
        <w:contextualSpacing/>
        <w:jc w:val="both"/>
        <w:rPr>
          <w:rFonts w:ascii="Palatino Linotype" w:eastAsia="MS Mincho" w:hAnsi="Palatino Linotype"/>
          <w:lang w:eastAsia="en-US"/>
        </w:rPr>
      </w:pPr>
    </w:p>
    <w:p w14:paraId="412F4430" w14:textId="77777777" w:rsidR="00032161" w:rsidRPr="00297CCA" w:rsidRDefault="00032161" w:rsidP="00032161">
      <w:pPr>
        <w:spacing w:before="240" w:after="240" w:line="360" w:lineRule="auto"/>
        <w:ind w:left="567" w:right="616"/>
        <w:contextualSpacing/>
        <w:jc w:val="both"/>
        <w:rPr>
          <w:rFonts w:ascii="Palatino Linotype" w:eastAsia="MS Mincho" w:hAnsi="Palatino Linotype" w:cs="Arial"/>
        </w:rPr>
      </w:pPr>
      <w:r w:rsidRPr="00297CCA">
        <w:rPr>
          <w:rFonts w:ascii="Palatino Linotype" w:eastAsia="MS Mincho" w:hAnsi="Palatino Linotype" w:cs="Arial"/>
        </w:rPr>
        <w:t>(…)</w:t>
      </w:r>
    </w:p>
    <w:p w14:paraId="4D57C7BE" w14:textId="77777777" w:rsidR="00032161" w:rsidRPr="00297CCA" w:rsidRDefault="00032161" w:rsidP="00032161">
      <w:pPr>
        <w:spacing w:before="240" w:after="240" w:line="360" w:lineRule="auto"/>
        <w:ind w:left="567" w:right="616"/>
        <w:contextualSpacing/>
        <w:jc w:val="both"/>
        <w:rPr>
          <w:rFonts w:ascii="Palatino Linotype" w:eastAsia="MS Mincho" w:hAnsi="Palatino Linotype" w:cs="Arial"/>
          <w:b/>
        </w:rPr>
      </w:pPr>
    </w:p>
    <w:p w14:paraId="3B96A9DA" w14:textId="77777777" w:rsidR="00032161" w:rsidRPr="00297CCA" w:rsidRDefault="00032161" w:rsidP="00032161">
      <w:pPr>
        <w:spacing w:before="240" w:after="240" w:line="360" w:lineRule="auto"/>
        <w:ind w:left="567" w:right="616"/>
        <w:contextualSpacing/>
        <w:jc w:val="both"/>
        <w:rPr>
          <w:rFonts w:ascii="Palatino Linotype" w:eastAsia="MS Mincho" w:hAnsi="Palatino Linotype" w:cs="Arial"/>
          <w:b/>
          <w:i/>
        </w:rPr>
      </w:pPr>
      <w:r w:rsidRPr="00297CCA">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Justicio;"</w:t>
      </w:r>
    </w:p>
    <w:p w14:paraId="1DFEE444" w14:textId="77777777" w:rsidR="00032161" w:rsidRPr="00297CCA" w:rsidRDefault="00032161" w:rsidP="00032161">
      <w:pPr>
        <w:tabs>
          <w:tab w:val="left" w:pos="851"/>
        </w:tabs>
        <w:spacing w:line="360" w:lineRule="auto"/>
        <w:ind w:right="616"/>
        <w:contextualSpacing/>
        <w:jc w:val="both"/>
        <w:rPr>
          <w:rFonts w:ascii="Palatino Linotype" w:hAnsi="Palatino Linotype" w:cs="Arial"/>
          <w:b/>
          <w:i/>
          <w:lang w:eastAsia="en-US"/>
        </w:rPr>
      </w:pPr>
    </w:p>
    <w:p w14:paraId="5687D6E6" w14:textId="77777777" w:rsidR="00032161" w:rsidRPr="00297CCA" w:rsidRDefault="00032161" w:rsidP="00032161">
      <w:pPr>
        <w:tabs>
          <w:tab w:val="left" w:pos="851"/>
        </w:tabs>
        <w:spacing w:line="360" w:lineRule="auto"/>
        <w:ind w:left="567" w:right="616"/>
        <w:contextualSpacing/>
        <w:jc w:val="both"/>
        <w:rPr>
          <w:rFonts w:ascii="Palatino Linotype" w:hAnsi="Palatino Linotype" w:cs="Arial"/>
          <w:i/>
          <w:lang w:eastAsia="en-US"/>
        </w:rPr>
      </w:pPr>
      <w:r w:rsidRPr="00297CCA">
        <w:rPr>
          <w:rFonts w:ascii="Palatino Linotype" w:hAnsi="Palatino Linotype" w:cs="Arial"/>
          <w:i/>
          <w:lang w:eastAsia="en-US"/>
        </w:rPr>
        <w:t>(…)”</w:t>
      </w:r>
    </w:p>
    <w:p w14:paraId="344C195C" w14:textId="77777777" w:rsidR="00032161" w:rsidRPr="00297CCA" w:rsidRDefault="00032161" w:rsidP="00032161">
      <w:pPr>
        <w:spacing w:before="240" w:after="360" w:line="360" w:lineRule="auto"/>
        <w:ind w:right="616"/>
        <w:contextualSpacing/>
        <w:jc w:val="both"/>
        <w:rPr>
          <w:rFonts w:ascii="Palatino Linotype" w:eastAsia="MS Mincho" w:hAnsi="Palatino Linotype" w:cs="Arial"/>
          <w:i/>
          <w:lang w:val="es-ES_tradnl"/>
        </w:rPr>
      </w:pPr>
    </w:p>
    <w:p w14:paraId="6675B629" w14:textId="77777777" w:rsidR="00032161" w:rsidRPr="00297CCA" w:rsidRDefault="00032161" w:rsidP="00032161">
      <w:pPr>
        <w:spacing w:before="240" w:after="360" w:line="360" w:lineRule="auto"/>
        <w:ind w:right="616"/>
        <w:contextualSpacing/>
        <w:jc w:val="both"/>
        <w:rPr>
          <w:rFonts w:ascii="Palatino Linotype" w:eastAsia="MS Mincho" w:hAnsi="Palatino Linotype" w:cs="Arial"/>
          <w:i/>
          <w:lang w:val="es-ES_tradnl"/>
        </w:rPr>
      </w:pPr>
      <w:r w:rsidRPr="00297CCA">
        <w:rPr>
          <w:rFonts w:ascii="Palatino Linotype" w:eastAsia="MS Mincho" w:hAnsi="Palatino Linotype" w:cs="Arial"/>
          <w:lang w:val="es-ES_tradnl"/>
        </w:rPr>
        <w:t>Por otro lado</w:t>
      </w:r>
      <w:r w:rsidRPr="00297CCA">
        <w:rPr>
          <w:rFonts w:ascii="Palatino Linotype" w:hAnsi="Palatino Linotype" w:cs="Arial"/>
        </w:rPr>
        <w:t xml:space="preserve">, </w:t>
      </w:r>
      <w:r w:rsidRPr="00297CCA">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4CDA37A2" w14:textId="77777777" w:rsidR="00032161" w:rsidRPr="00297CCA" w:rsidRDefault="00032161" w:rsidP="00032161">
      <w:pPr>
        <w:spacing w:line="360" w:lineRule="auto"/>
        <w:ind w:left="708"/>
        <w:rPr>
          <w:rFonts w:ascii="Palatino Linotype" w:eastAsia="Calibri" w:hAnsi="Palatino Linotype"/>
        </w:rPr>
      </w:pPr>
    </w:p>
    <w:p w14:paraId="6A951B8A" w14:textId="77777777" w:rsidR="00032161" w:rsidRPr="00297CCA" w:rsidRDefault="00032161" w:rsidP="00032161">
      <w:pPr>
        <w:spacing w:before="240" w:after="240" w:line="360" w:lineRule="auto"/>
        <w:ind w:left="567" w:right="616"/>
        <w:contextualSpacing/>
        <w:jc w:val="both"/>
        <w:rPr>
          <w:rFonts w:ascii="Palatino Linotype" w:eastAsia="Calibri" w:hAnsi="Palatino Linotype"/>
          <w:i/>
        </w:rPr>
      </w:pPr>
      <w:r w:rsidRPr="00297CCA">
        <w:rPr>
          <w:rFonts w:ascii="Palatino Linotype" w:eastAsia="Calibri" w:hAnsi="Palatino Linotype"/>
        </w:rPr>
        <w:t>“</w:t>
      </w:r>
      <w:r w:rsidRPr="00297CCA">
        <w:rPr>
          <w:rFonts w:ascii="Palatino Linotype" w:eastAsia="Calibri" w:hAnsi="Palatino Linotype"/>
          <w:b/>
          <w:i/>
        </w:rPr>
        <w:t>Artículo 12.</w:t>
      </w:r>
      <w:r w:rsidRPr="00297CCA">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54E673A" w14:textId="77777777" w:rsidR="00032161" w:rsidRPr="00297CCA" w:rsidRDefault="00032161" w:rsidP="00032161">
      <w:pPr>
        <w:spacing w:before="240" w:after="240" w:line="360" w:lineRule="auto"/>
        <w:ind w:left="567" w:right="616"/>
        <w:contextualSpacing/>
        <w:jc w:val="both"/>
        <w:rPr>
          <w:rFonts w:ascii="Palatino Linotype" w:eastAsia="Calibri" w:hAnsi="Palatino Linotype"/>
          <w:i/>
        </w:rPr>
      </w:pPr>
    </w:p>
    <w:p w14:paraId="5BDB2410" w14:textId="77777777" w:rsidR="00032161" w:rsidRPr="00297CCA" w:rsidRDefault="00032161" w:rsidP="00032161">
      <w:pPr>
        <w:spacing w:before="240" w:after="240" w:line="360" w:lineRule="auto"/>
        <w:ind w:left="567" w:right="616"/>
        <w:contextualSpacing/>
        <w:jc w:val="both"/>
        <w:rPr>
          <w:rFonts w:ascii="Palatino Linotype" w:eastAsia="Calibri" w:hAnsi="Palatino Linotype"/>
          <w:i/>
        </w:rPr>
      </w:pPr>
      <w:r w:rsidRPr="00297CCA">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1036DBB" w14:textId="77777777" w:rsidR="00032161" w:rsidRPr="00297CCA" w:rsidRDefault="00032161" w:rsidP="00032161">
      <w:pPr>
        <w:spacing w:before="100" w:beforeAutospacing="1" w:after="100" w:afterAutospacing="1" w:line="360" w:lineRule="auto"/>
        <w:contextualSpacing/>
        <w:jc w:val="both"/>
        <w:rPr>
          <w:rFonts w:ascii="Palatino Linotype" w:eastAsia="MS Mincho" w:hAnsi="Palatino Linotype" w:cs="Segoe UI"/>
          <w:lang w:val="es-ES_tradnl"/>
        </w:rPr>
      </w:pPr>
    </w:p>
    <w:p w14:paraId="7B955255" w14:textId="77777777" w:rsidR="00032161" w:rsidRPr="00297CCA" w:rsidRDefault="00032161" w:rsidP="00032161">
      <w:pPr>
        <w:spacing w:before="240" w:after="240" w:line="360" w:lineRule="auto"/>
        <w:contextualSpacing/>
        <w:jc w:val="both"/>
        <w:rPr>
          <w:rFonts w:ascii="Palatino Linotype" w:hAnsi="Palatino Linotype" w:cs="Arial"/>
          <w:i/>
          <w:sz w:val="22"/>
          <w:szCs w:val="22"/>
          <w:lang w:val="es-ES_tradnl" w:eastAsia="es-MX"/>
        </w:rPr>
      </w:pPr>
      <w:r w:rsidRPr="00297CCA">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297CCA">
        <w:rPr>
          <w:rFonts w:ascii="Palatino Linotype" w:hAnsi="Palatino Linotype" w:cs="Arial"/>
          <w:u w:val="single"/>
          <w:lang w:val="es-ES_tradnl"/>
        </w:rPr>
        <w:t xml:space="preserve">no se tiene el deber de generar un documento </w:t>
      </w:r>
      <w:r w:rsidRPr="00297CCA">
        <w:rPr>
          <w:rFonts w:ascii="Palatino Linotype" w:hAnsi="Palatino Linotype" w:cs="Arial"/>
          <w:i/>
          <w:u w:val="single"/>
          <w:lang w:val="es-ES_tradnl"/>
        </w:rPr>
        <w:t>ad hoc</w:t>
      </w:r>
      <w:r w:rsidRPr="00297CCA">
        <w:rPr>
          <w:rFonts w:ascii="Palatino Linotype" w:hAnsi="Palatino Linotype" w:cs="Arial"/>
          <w:u w:val="single"/>
          <w:lang w:val="es-ES_tradnl"/>
        </w:rPr>
        <w:t>, para satisfacer la solicitud</w:t>
      </w:r>
      <w:r w:rsidRPr="00297CCA">
        <w:rPr>
          <w:rFonts w:ascii="Palatino Linotype" w:hAnsi="Palatino Linotype" w:cs="Arial"/>
          <w:lang w:val="es-ES_tradnl"/>
        </w:rPr>
        <w:t>.</w:t>
      </w:r>
    </w:p>
    <w:p w14:paraId="2A8477F3" w14:textId="77777777" w:rsidR="00032161" w:rsidRPr="00297CCA" w:rsidRDefault="00032161" w:rsidP="00032161">
      <w:pPr>
        <w:spacing w:before="240" w:after="240" w:line="360" w:lineRule="auto"/>
        <w:contextualSpacing/>
        <w:jc w:val="both"/>
        <w:rPr>
          <w:rFonts w:ascii="Palatino Linotype" w:hAnsi="Palatino Linotype" w:cs="Arial"/>
          <w:lang w:val="es-ES_tradnl" w:eastAsia="es-MX"/>
        </w:rPr>
      </w:pPr>
    </w:p>
    <w:p w14:paraId="36FA680A" w14:textId="77777777" w:rsidR="00032161" w:rsidRPr="00297CCA" w:rsidRDefault="00032161" w:rsidP="00032161">
      <w:pPr>
        <w:spacing w:before="240" w:after="240" w:line="360" w:lineRule="auto"/>
        <w:contextualSpacing/>
        <w:jc w:val="both"/>
        <w:rPr>
          <w:rFonts w:ascii="Palatino Linotype" w:hAnsi="Palatino Linotype" w:cs="Arial"/>
          <w:i/>
          <w:sz w:val="22"/>
          <w:szCs w:val="22"/>
          <w:lang w:val="es-ES_tradnl" w:eastAsia="es-MX"/>
        </w:rPr>
      </w:pPr>
      <w:r w:rsidRPr="00297CCA">
        <w:rPr>
          <w:rFonts w:ascii="Palatino Linotype" w:hAnsi="Palatino Linotype" w:cs="Arial"/>
          <w:lang w:val="es-ES_tradnl"/>
        </w:rPr>
        <w:t xml:space="preserve">Como apoyo a lo anterior, es aplicable por analogía el Criterio 09-10, emitido por el Pleno del entonces </w:t>
      </w:r>
      <w:r w:rsidRPr="00297CCA">
        <w:rPr>
          <w:rFonts w:ascii="Palatino Linotype" w:hAnsi="Palatino Linotype" w:cs="Arial"/>
          <w:bCs/>
          <w:lang w:val="es-ES_tradnl"/>
        </w:rPr>
        <w:t>Instituto Federal de Acceso a la Información y Protección de Datos, que a la letra dice:</w:t>
      </w:r>
    </w:p>
    <w:p w14:paraId="3F761B67" w14:textId="77777777" w:rsidR="00032161" w:rsidRPr="00297CCA" w:rsidRDefault="00032161" w:rsidP="00032161">
      <w:pPr>
        <w:tabs>
          <w:tab w:val="left" w:pos="207"/>
        </w:tabs>
        <w:spacing w:before="240" w:after="360" w:line="360" w:lineRule="auto"/>
        <w:ind w:right="49"/>
        <w:contextualSpacing/>
        <w:jc w:val="both"/>
        <w:rPr>
          <w:rFonts w:ascii="Palatino Linotype" w:hAnsi="Palatino Linotype" w:cs="Arial"/>
          <w:lang w:val="es-ES_tradnl"/>
        </w:rPr>
      </w:pPr>
    </w:p>
    <w:p w14:paraId="31061B1B" w14:textId="77777777" w:rsidR="00032161" w:rsidRPr="00297CCA" w:rsidRDefault="00032161" w:rsidP="00032161">
      <w:pPr>
        <w:spacing w:before="240" w:after="360" w:line="360" w:lineRule="auto"/>
        <w:ind w:left="567" w:right="616"/>
        <w:contextualSpacing/>
        <w:jc w:val="both"/>
        <w:rPr>
          <w:rFonts w:ascii="Palatino Linotype" w:hAnsi="Palatino Linotype" w:cs="Arial"/>
          <w:lang w:val="es-ES_tradnl"/>
        </w:rPr>
      </w:pPr>
      <w:r w:rsidRPr="00297CCA">
        <w:rPr>
          <w:rFonts w:ascii="Palatino Linotype" w:hAnsi="Palatino Linotype" w:cs="Arial"/>
          <w:b/>
          <w:bCs/>
          <w:i/>
          <w:sz w:val="22"/>
          <w:lang w:val="es-ES_tradnl"/>
        </w:rPr>
        <w:lastRenderedPageBreak/>
        <w:t xml:space="preserve">“Las dependencias y entidades no están obligadas a generar documentos </w:t>
      </w:r>
      <w:r w:rsidRPr="00297CCA">
        <w:rPr>
          <w:rFonts w:ascii="Palatino Linotype" w:hAnsi="Palatino Linotype" w:cs="Arial"/>
          <w:b/>
          <w:bCs/>
          <w:i/>
          <w:iCs/>
          <w:sz w:val="22"/>
          <w:lang w:val="es-ES_tradnl"/>
        </w:rPr>
        <w:t xml:space="preserve">ad hoc </w:t>
      </w:r>
      <w:r w:rsidRPr="00297CCA">
        <w:rPr>
          <w:rFonts w:ascii="Palatino Linotype" w:hAnsi="Palatino Linotype" w:cs="Arial"/>
          <w:b/>
          <w:bCs/>
          <w:i/>
          <w:sz w:val="22"/>
          <w:lang w:val="es-ES_tradnl"/>
        </w:rPr>
        <w:t xml:space="preserve">para responder una solicitud de acceso a la información. </w:t>
      </w:r>
      <w:r w:rsidRPr="00297CCA">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297CCA">
        <w:rPr>
          <w:rFonts w:ascii="Palatino Linotype" w:hAnsi="Palatino Linotype" w:cs="Arial"/>
          <w:i/>
          <w:iCs/>
          <w:sz w:val="22"/>
          <w:lang w:val="es-ES_tradnl"/>
        </w:rPr>
        <w:t xml:space="preserve">ad hoc </w:t>
      </w:r>
      <w:r w:rsidRPr="00297CCA">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84033E7" w14:textId="77777777" w:rsidR="00032161" w:rsidRPr="00297CCA" w:rsidRDefault="00032161" w:rsidP="00032161">
      <w:pPr>
        <w:spacing w:line="360" w:lineRule="auto"/>
        <w:rPr>
          <w:rFonts w:ascii="Palatino Linotype" w:eastAsia="MS Mincho" w:hAnsi="Palatino Linotype"/>
        </w:rPr>
      </w:pPr>
    </w:p>
    <w:p w14:paraId="7213D23F"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297CCA">
        <w:rPr>
          <w:rFonts w:ascii="Palatino Linotype" w:hAnsi="Palatino Linotype" w:cs="Arial"/>
          <w:lang w:eastAsia="es-MX"/>
        </w:rPr>
        <w:t xml:space="preserve">Señalado lo anterior, y a efecto de delimitar la controversia del presente asunto es pertinente mencionar que la respuesta que se otorga a los requerimientos realizados y previamente referidos </w:t>
      </w:r>
      <w:r w:rsidRPr="00297CCA">
        <w:rPr>
          <w:rFonts w:ascii="Palatino Linotype" w:hAnsi="Palatino Linotype" w:cs="Arial"/>
        </w:rPr>
        <w:t xml:space="preserve">deben entenderse como consentidos por el </w:t>
      </w:r>
      <w:r w:rsidRPr="00297CCA">
        <w:rPr>
          <w:rFonts w:ascii="Palatino Linotype" w:hAnsi="Palatino Linotype" w:cs="Arial"/>
          <w:b/>
          <w:bCs/>
        </w:rPr>
        <w:t>RECURRENTE</w:t>
      </w:r>
      <w:r w:rsidRPr="00297CCA">
        <w:rPr>
          <w:rFonts w:ascii="Palatino Linotype" w:hAnsi="Palatino Linotype" w:cs="Arial"/>
        </w:rPr>
        <w:t xml:space="preserve">. </w:t>
      </w:r>
    </w:p>
    <w:p w14:paraId="7D75B6F7"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27F91A24"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297CCA">
        <w:rPr>
          <w:rFonts w:ascii="Palatino Linotype" w:hAnsi="Palatino Linotype" w:cs="Arial"/>
        </w:rPr>
        <w:t>Ello es así, debido a que únicamente expresa inconformidad en los siguientes términos:</w:t>
      </w:r>
    </w:p>
    <w:p w14:paraId="4A43AC8C" w14:textId="77777777" w:rsidR="002E3200" w:rsidRPr="00297CCA" w:rsidRDefault="002E3200" w:rsidP="002E320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297CCA">
        <w:rPr>
          <w:rFonts w:ascii="Palatino Linotype" w:hAnsi="Palatino Linotype" w:cs="Arial"/>
          <w:b/>
          <w:bCs/>
        </w:rPr>
        <w:t xml:space="preserve">Acto Impugnado: </w:t>
      </w:r>
    </w:p>
    <w:p w14:paraId="213F4576" w14:textId="77777777" w:rsidR="002E3200" w:rsidRPr="00297CCA" w:rsidRDefault="002E3200" w:rsidP="002E3200">
      <w:pPr>
        <w:tabs>
          <w:tab w:val="left" w:pos="7936"/>
        </w:tabs>
        <w:ind w:left="851" w:right="902"/>
        <w:jc w:val="both"/>
        <w:rPr>
          <w:rFonts w:ascii="Palatino Linotype" w:hAnsi="Palatino Linotype" w:cs="Arial"/>
          <w:i/>
          <w:sz w:val="22"/>
          <w:szCs w:val="22"/>
          <w:lang w:eastAsia="es-MX"/>
        </w:rPr>
      </w:pPr>
      <w:r w:rsidRPr="00297CCA">
        <w:rPr>
          <w:rFonts w:ascii="Palatino Linotype" w:hAnsi="Palatino Linotype" w:cs="Arial"/>
          <w:i/>
          <w:sz w:val="22"/>
          <w:szCs w:val="22"/>
          <w:lang w:eastAsia="es-MX"/>
        </w:rPr>
        <w:t>“La modalidad de entrega. La cual corresponde a "COPIAS CERTIFICADAS".” (Sic)</w:t>
      </w:r>
    </w:p>
    <w:p w14:paraId="1358881A" w14:textId="77777777" w:rsidR="002E3200" w:rsidRPr="00297CCA" w:rsidRDefault="002E3200" w:rsidP="002E3200">
      <w:pPr>
        <w:pStyle w:val="Prrafodelista"/>
        <w:spacing w:before="100" w:beforeAutospacing="1" w:after="100" w:afterAutospacing="1" w:line="360" w:lineRule="auto"/>
        <w:ind w:left="0"/>
        <w:jc w:val="both"/>
        <w:rPr>
          <w:rFonts w:ascii="Palatino Linotype" w:hAnsi="Palatino Linotype"/>
        </w:rPr>
      </w:pPr>
      <w:r w:rsidRPr="00297CCA">
        <w:rPr>
          <w:rFonts w:ascii="Palatino Linotype" w:hAnsi="Palatino Linotype"/>
          <w:b/>
          <w:bCs/>
        </w:rPr>
        <w:t>Así como Razones o Motivos de Inconformidad:</w:t>
      </w:r>
    </w:p>
    <w:p w14:paraId="466A04D1" w14:textId="77777777" w:rsidR="002E3200" w:rsidRPr="00297CCA" w:rsidRDefault="002E3200" w:rsidP="002E3200">
      <w:pPr>
        <w:ind w:left="851" w:right="899"/>
        <w:jc w:val="both"/>
        <w:rPr>
          <w:rFonts w:ascii="Palatino Linotype" w:hAnsi="Palatino Linotype" w:cs="Arial"/>
          <w:color w:val="000000" w:themeColor="text1"/>
        </w:rPr>
      </w:pPr>
      <w:r w:rsidRPr="00297CCA">
        <w:rPr>
          <w:rFonts w:ascii="Palatino Linotype" w:hAnsi="Palatino Linotype" w:cs="Arial"/>
          <w:i/>
          <w:sz w:val="22"/>
          <w:szCs w:val="22"/>
          <w:lang w:eastAsia="es-MX"/>
        </w:rPr>
        <w:t>“La modalidad de entrega de la presente solicitud fue "COPIAS CERTIFICADAS", por lo que solicito el cumplimiento de la petición.” (Sic)</w:t>
      </w:r>
    </w:p>
    <w:p w14:paraId="03D07213" w14:textId="77777777" w:rsidR="00032161" w:rsidRPr="00297CCA" w:rsidRDefault="00032161" w:rsidP="00032161">
      <w:pPr>
        <w:spacing w:line="360" w:lineRule="auto"/>
        <w:ind w:left="708"/>
        <w:rPr>
          <w:rFonts w:ascii="Palatino Linotype" w:hAnsi="Palatino Linotype" w:cs="Arial"/>
        </w:rPr>
      </w:pPr>
    </w:p>
    <w:p w14:paraId="6EB4FDA5"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297CCA">
        <w:rPr>
          <w:rFonts w:ascii="Palatino Linotype" w:hAnsi="Palatino Linotype" w:cs="Arial"/>
        </w:rPr>
        <w:t xml:space="preserve">Así, cuando el solicitante no expresa razón o motivo de inconformidad en contra de todos los rubros de la respuesta que pudieran ser un agravio a su derecho, los mismos </w:t>
      </w:r>
      <w:r w:rsidRPr="00297CCA">
        <w:rPr>
          <w:rFonts w:ascii="Palatino Linotype" w:hAnsi="Palatino Linotype" w:cs="Arial"/>
        </w:rPr>
        <w:lastRenderedPageBreak/>
        <w:t>deben estimarse atendidos. Sirve de apoyo a lo anterior, por analogía, la Tesis Jurisprudencial Número 3ª./J.7/91, publicada en el Semanario Judicial de la Federación y su Gaceta bajo el número de registro 174,177, que establece lo siguiente:</w:t>
      </w:r>
    </w:p>
    <w:p w14:paraId="30738C5E" w14:textId="77777777" w:rsidR="00032161" w:rsidRPr="00297CCA" w:rsidRDefault="00032161" w:rsidP="00032161">
      <w:pPr>
        <w:tabs>
          <w:tab w:val="left" w:pos="426"/>
        </w:tabs>
        <w:spacing w:before="240" w:line="360" w:lineRule="auto"/>
        <w:ind w:right="51"/>
        <w:contextualSpacing/>
        <w:jc w:val="both"/>
        <w:rPr>
          <w:rFonts w:ascii="Palatino Linotype" w:eastAsiaTheme="minorEastAsia" w:hAnsi="Palatino Linotype" w:cstheme="minorBidi"/>
          <w:color w:val="000000" w:themeColor="text1"/>
        </w:rPr>
      </w:pPr>
    </w:p>
    <w:p w14:paraId="5BDCBB80" w14:textId="77777777" w:rsidR="00032161" w:rsidRPr="00297CCA" w:rsidRDefault="00032161" w:rsidP="00032161">
      <w:pPr>
        <w:spacing w:line="360" w:lineRule="auto"/>
        <w:ind w:left="567" w:right="567"/>
        <w:jc w:val="both"/>
        <w:rPr>
          <w:rFonts w:ascii="Palatino Linotype" w:eastAsiaTheme="minorEastAsia" w:hAnsi="Palatino Linotype" w:cs="Arial"/>
          <w:i/>
          <w:lang w:eastAsia="es-MX"/>
        </w:rPr>
      </w:pPr>
      <w:r w:rsidRPr="00297CCA">
        <w:rPr>
          <w:rFonts w:ascii="Palatino Linotype" w:eastAsiaTheme="minorEastAsia" w:hAnsi="Palatino Linotype" w:cs="Arial"/>
          <w:b/>
          <w:i/>
          <w:lang w:eastAsia="es-MX"/>
        </w:rPr>
        <w:t>REVISIÓN EN AMPARO. LOS RESOLUTIVOS NO COMBATIDOS DEBEN DECLARARSE FIRMES</w:t>
      </w:r>
      <w:r w:rsidRPr="00297CCA">
        <w:rPr>
          <w:rFonts w:ascii="Palatino Linotype" w:eastAsiaTheme="minorEastAsia"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E121709"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70A7F92"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297CCA">
        <w:rPr>
          <w:rFonts w:ascii="Palatino Linotype" w:eastAsiaTheme="minorEastAsia" w:hAnsi="Palatino Linotype" w:cstheme="minorBidi"/>
          <w:color w:val="000000" w:themeColor="text1"/>
        </w:rPr>
        <w:t xml:space="preserve">Luego entonces, </w:t>
      </w:r>
      <w:r w:rsidRPr="00297CCA">
        <w:rPr>
          <w:rFonts w:ascii="Palatino Linotype" w:hAnsi="Palatino Linotype" w:cs="Arial"/>
        </w:rPr>
        <w:t xml:space="preserve">la parte de la solicitud sobre la que no se expresó inconformidad, debe declararse consentida por el hoy </w:t>
      </w:r>
      <w:r w:rsidRPr="00297CCA">
        <w:rPr>
          <w:rFonts w:ascii="Palatino Linotype" w:hAnsi="Palatino Linotype" w:cs="Arial"/>
          <w:b/>
        </w:rPr>
        <w:t>RECURRENTE</w:t>
      </w:r>
      <w:r w:rsidRPr="00297CCA">
        <w:rPr>
          <w:rFonts w:ascii="Palatino Linotype"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48CCF2EF" w14:textId="77777777" w:rsidR="00032161" w:rsidRPr="00297CCA" w:rsidRDefault="00032161" w:rsidP="00032161">
      <w:pPr>
        <w:tabs>
          <w:tab w:val="left" w:pos="426"/>
        </w:tabs>
        <w:spacing w:before="240" w:line="360" w:lineRule="auto"/>
        <w:ind w:right="51"/>
        <w:contextualSpacing/>
        <w:jc w:val="both"/>
        <w:rPr>
          <w:rFonts w:ascii="Palatino Linotype" w:eastAsiaTheme="minorEastAsia" w:hAnsi="Palatino Linotype" w:cstheme="minorBidi"/>
          <w:color w:val="000000" w:themeColor="text1"/>
        </w:rPr>
      </w:pPr>
    </w:p>
    <w:p w14:paraId="79908E11" w14:textId="77777777" w:rsidR="00032161" w:rsidRPr="00297CCA" w:rsidRDefault="00032161" w:rsidP="00032161">
      <w:pPr>
        <w:spacing w:line="360" w:lineRule="auto"/>
        <w:ind w:left="567" w:right="567"/>
        <w:jc w:val="both"/>
        <w:rPr>
          <w:rFonts w:ascii="Palatino Linotype" w:eastAsiaTheme="minorEastAsia" w:hAnsi="Palatino Linotype" w:cs="Arial"/>
          <w:i/>
          <w:lang w:eastAsia="es-MX"/>
        </w:rPr>
      </w:pPr>
      <w:r w:rsidRPr="00297CCA">
        <w:rPr>
          <w:rFonts w:ascii="Palatino Linotype" w:eastAsiaTheme="minorEastAsia" w:hAnsi="Palatino Linotype" w:cs="Arial"/>
          <w:b/>
          <w:i/>
          <w:lang w:eastAsia="es-MX"/>
        </w:rPr>
        <w:lastRenderedPageBreak/>
        <w:t>ACTOS CONSENTIDOS. SON LOS QUE NO SE IMPUGNAN MEDIANTE EL RECURSO IDÓNEO</w:t>
      </w:r>
      <w:r w:rsidRPr="00297CCA">
        <w:rPr>
          <w:rFonts w:ascii="Palatino Linotype" w:eastAsiaTheme="minorEastAsia"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9A71AD0"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5ABC621F" w14:textId="77777777" w:rsidR="00032161" w:rsidRPr="00297CCA" w:rsidRDefault="00032161" w:rsidP="0003216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297CCA">
        <w:rPr>
          <w:rFonts w:ascii="Palatino Linotype" w:eastAsia="MS Mincho" w:hAnsi="Palatino Linotype"/>
          <w:color w:val="000000"/>
          <w:lang w:val="es-ES_tradnl"/>
        </w:rPr>
        <w:t xml:space="preserve">Por otro lado, es pertinente mencionar que </w:t>
      </w:r>
      <w:r w:rsidRPr="00297CCA">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297CCA">
        <w:rPr>
          <w:rFonts w:ascii="Palatino Linotype" w:eastAsia="MS Mincho" w:hAnsi="Palatino Linotype"/>
          <w:b/>
          <w:lang w:val="es-ES_tradnl"/>
        </w:rPr>
        <w:t>SUJETO OBLIGADO</w:t>
      </w:r>
      <w:r w:rsidRPr="00297CCA">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1EE54281" w14:textId="77777777" w:rsidR="001E7885" w:rsidRPr="00297CCA" w:rsidRDefault="001E7885" w:rsidP="00032161">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5C351A64" w14:textId="51C3CA56" w:rsidR="001E7885" w:rsidRPr="00297CCA" w:rsidRDefault="00032161" w:rsidP="00032161">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r w:rsidRPr="00297CCA">
        <w:rPr>
          <w:rFonts w:ascii="Palatino Linotype" w:eastAsiaTheme="minorEastAsia" w:hAnsi="Palatino Linotype" w:cstheme="minorBidi"/>
          <w:color w:val="000000" w:themeColor="text1"/>
          <w:lang w:val="es-ES_tradnl"/>
        </w:rPr>
        <w:t xml:space="preserve">Consecuentemente, no pasa desapercibido para este Órgano Garante que la particular refirió en su solicitud de información que requería además del </w:t>
      </w:r>
      <w:r w:rsidRPr="00297CCA">
        <w:rPr>
          <w:rFonts w:ascii="Palatino Linotype" w:eastAsiaTheme="minorEastAsia" w:hAnsi="Palatino Linotype" w:cstheme="minorBidi"/>
          <w:b/>
          <w:color w:val="000000" w:themeColor="text1"/>
          <w:lang w:val="es-ES_tradnl"/>
        </w:rPr>
        <w:t>SAIMEX</w:t>
      </w:r>
      <w:r w:rsidRPr="00297CCA">
        <w:rPr>
          <w:rFonts w:ascii="Palatino Linotype" w:eastAsiaTheme="minorEastAsia" w:hAnsi="Palatino Linotype" w:cstheme="minorBidi"/>
          <w:color w:val="000000" w:themeColor="text1"/>
          <w:lang w:val="es-ES_tradnl"/>
        </w:rPr>
        <w:t>, la info</w:t>
      </w:r>
      <w:r w:rsidR="001E7885" w:rsidRPr="00297CCA">
        <w:rPr>
          <w:rFonts w:ascii="Palatino Linotype" w:eastAsiaTheme="minorEastAsia" w:hAnsi="Palatino Linotype" w:cstheme="minorBidi"/>
          <w:color w:val="000000" w:themeColor="text1"/>
          <w:lang w:val="es-ES_tradnl"/>
        </w:rPr>
        <w:t>rmación en copias certificadas, como se advierte de la siguiente imagen:</w:t>
      </w:r>
    </w:p>
    <w:p w14:paraId="16616517" w14:textId="77777777" w:rsidR="001E7885" w:rsidRPr="00297CCA" w:rsidRDefault="001E7885" w:rsidP="00032161">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0B260F4E" w14:textId="77777777" w:rsidR="001E7885" w:rsidRPr="00297CCA" w:rsidRDefault="001E7885" w:rsidP="001E7885">
      <w:pPr>
        <w:spacing w:line="360" w:lineRule="auto"/>
        <w:jc w:val="both"/>
        <w:rPr>
          <w:rFonts w:ascii="Palatino Linotype" w:hAnsi="Palatino Linotype" w:cs="Arial"/>
          <w:b/>
        </w:rPr>
      </w:pPr>
      <w:r w:rsidRPr="00297CCA">
        <w:rPr>
          <w:noProof/>
          <w:lang w:val="es-419" w:eastAsia="es-419"/>
        </w:rPr>
        <w:drawing>
          <wp:inline distT="0" distB="0" distL="0" distR="0" wp14:anchorId="1DBFCEF3" wp14:editId="627311CC">
            <wp:extent cx="5791835" cy="725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25170"/>
                    </a:xfrm>
                    <a:prstGeom prst="rect">
                      <a:avLst/>
                    </a:prstGeom>
                  </pic:spPr>
                </pic:pic>
              </a:graphicData>
            </a:graphic>
          </wp:inline>
        </w:drawing>
      </w:r>
    </w:p>
    <w:p w14:paraId="4E25DDEE" w14:textId="77777777" w:rsidR="001E7885" w:rsidRPr="00297CCA" w:rsidRDefault="001E7885" w:rsidP="001E7885">
      <w:pPr>
        <w:spacing w:line="360" w:lineRule="auto"/>
        <w:jc w:val="both"/>
        <w:rPr>
          <w:rFonts w:ascii="Palatino Linotype" w:hAnsi="Palatino Linotype"/>
          <w:b/>
          <w:sz w:val="28"/>
          <w:szCs w:val="28"/>
        </w:rPr>
      </w:pPr>
    </w:p>
    <w:p w14:paraId="762D4DFD" w14:textId="4DBFF881" w:rsidR="00032161" w:rsidRPr="00297CCA" w:rsidRDefault="005B1B3B" w:rsidP="00032161">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r w:rsidRPr="00297CCA">
        <w:rPr>
          <w:rFonts w:ascii="Palatino Linotype" w:eastAsiaTheme="minorEastAsia" w:hAnsi="Palatino Linotype" w:cs="Tahoma"/>
          <w:lang w:val="es-ES_tradnl" w:eastAsia="es-MX"/>
        </w:rPr>
        <w:lastRenderedPageBreak/>
        <w:t>E</w:t>
      </w:r>
      <w:r w:rsidR="00032161" w:rsidRPr="00297CCA">
        <w:rPr>
          <w:rFonts w:ascii="Palatino Linotype" w:eastAsiaTheme="minorEastAsia" w:hAnsi="Palatino Linotype" w:cs="Tahoma"/>
          <w:lang w:val="es-ES_tradnl" w:eastAsia="es-MX"/>
        </w:rPr>
        <w:t xml:space="preserv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como a continuación se observa: </w:t>
      </w:r>
    </w:p>
    <w:p w14:paraId="4315EA02" w14:textId="77777777" w:rsidR="00032161" w:rsidRPr="00297CCA" w:rsidRDefault="00032161" w:rsidP="00032161">
      <w:pPr>
        <w:tabs>
          <w:tab w:val="left" w:pos="426"/>
        </w:tabs>
        <w:spacing w:line="360" w:lineRule="auto"/>
        <w:contextualSpacing/>
        <w:jc w:val="both"/>
        <w:rPr>
          <w:rFonts w:ascii="Palatino Linotype" w:eastAsiaTheme="minorEastAsia" w:hAnsi="Palatino Linotype" w:cs="Tahoma"/>
          <w:lang w:val="es-ES_tradnl" w:eastAsia="es-MX"/>
        </w:rPr>
      </w:pPr>
    </w:p>
    <w:p w14:paraId="3ABF1562"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b/>
          <w:i/>
        </w:rPr>
        <w:t>“Artículo 174.</w:t>
      </w:r>
      <w:r w:rsidRPr="00297CCA">
        <w:rPr>
          <w:rFonts w:ascii="Palatino Linotype" w:eastAsiaTheme="minorEastAsia" w:hAnsi="Palatino Linotype" w:cstheme="minorBidi"/>
          <w:i/>
        </w:rPr>
        <w:t xml:space="preserve"> En caso de existir costos para obtener la información deberán cubrirse de manera previa a la entrega y no podrán ser superiores a la suma de: </w:t>
      </w:r>
    </w:p>
    <w:p w14:paraId="4FA43574"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p>
    <w:p w14:paraId="69A38FB6"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t xml:space="preserve">I. El costo de los materiales utilizados en la reproducción de la información; </w:t>
      </w:r>
    </w:p>
    <w:p w14:paraId="42CD1A86"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t>II. El costo de envío, en su caso; y</w:t>
      </w:r>
    </w:p>
    <w:p w14:paraId="517F659D"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t xml:space="preserve">III. El pago de la certificación de los documentos, cuando proceda. </w:t>
      </w:r>
    </w:p>
    <w:p w14:paraId="1F6A1732"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4408A6DD"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p>
    <w:p w14:paraId="1AF653FD"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t xml:space="preserve">Los sujetos obligados a los que no les sea aplicable el Código Financiero del Estado de México y Municipios deberán establecer cuotas que no sean mayores a las dispuestas en dicho ordenamiento. </w:t>
      </w:r>
    </w:p>
    <w:p w14:paraId="7700D35E"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p>
    <w:p w14:paraId="75B9C1C5" w14:textId="77777777" w:rsidR="00032161" w:rsidRPr="00297CCA" w:rsidRDefault="00032161" w:rsidP="00032161">
      <w:pPr>
        <w:tabs>
          <w:tab w:val="left" w:pos="426"/>
        </w:tabs>
        <w:spacing w:line="360" w:lineRule="auto"/>
        <w:ind w:left="567" w:right="616"/>
        <w:contextualSpacing/>
        <w:jc w:val="both"/>
        <w:rPr>
          <w:rFonts w:ascii="Palatino Linotype" w:eastAsiaTheme="minorEastAsia" w:hAnsi="Palatino Linotype" w:cstheme="minorBidi"/>
          <w:i/>
        </w:rPr>
      </w:pPr>
      <w:r w:rsidRPr="00297CCA">
        <w:rPr>
          <w:rFonts w:ascii="Palatino Linotype" w:eastAsiaTheme="minorEastAsia" w:hAnsi="Palatino Linotype" w:cstheme="minorBidi"/>
          <w:i/>
        </w:rPr>
        <w:lastRenderedPageBreak/>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724B8FE2" w14:textId="77777777" w:rsidR="00032161" w:rsidRPr="00297CCA" w:rsidRDefault="00032161" w:rsidP="00032161">
      <w:pPr>
        <w:tabs>
          <w:tab w:val="left" w:pos="426"/>
        </w:tabs>
        <w:spacing w:line="360" w:lineRule="auto"/>
        <w:contextualSpacing/>
        <w:jc w:val="both"/>
        <w:rPr>
          <w:rFonts w:ascii="Palatino Linotype" w:eastAsiaTheme="minorEastAsia" w:hAnsi="Palatino Linotype" w:cstheme="minorBidi"/>
        </w:rPr>
      </w:pPr>
    </w:p>
    <w:p w14:paraId="57DBD1E7" w14:textId="42C7BBEE" w:rsidR="00032161" w:rsidRPr="00297CCA" w:rsidRDefault="00032161" w:rsidP="00032161">
      <w:pPr>
        <w:pStyle w:val="Prrafodelista"/>
        <w:tabs>
          <w:tab w:val="left" w:pos="426"/>
        </w:tabs>
        <w:spacing w:line="360" w:lineRule="auto"/>
        <w:ind w:left="0"/>
        <w:contextualSpacing/>
        <w:jc w:val="both"/>
        <w:rPr>
          <w:rFonts w:ascii="Palatino Linotype" w:eastAsiaTheme="minorEastAsia" w:hAnsi="Palatino Linotype" w:cstheme="minorBidi"/>
        </w:rPr>
      </w:pPr>
      <w:r w:rsidRPr="00297CCA">
        <w:rPr>
          <w:rFonts w:ascii="Palatino Linotype" w:eastAsiaTheme="minorEastAsia" w:hAnsi="Palatino Linotype" w:cs="Tahoma"/>
          <w:lang w:eastAsia="es-MX"/>
        </w:rPr>
        <w:t xml:space="preserve">Así, el Código Financiero del Estado de México establece en su diverso 148 </w:t>
      </w:r>
      <w:r w:rsidR="009B6613" w:rsidRPr="00297CCA">
        <w:rPr>
          <w:rFonts w:ascii="Palatino Linotype" w:eastAsiaTheme="minorEastAsia" w:hAnsi="Palatino Linotype" w:cs="Tahoma"/>
          <w:lang w:eastAsia="es-MX"/>
        </w:rPr>
        <w:t>dispone</w:t>
      </w:r>
      <w:r w:rsidRPr="00297CCA">
        <w:rPr>
          <w:rFonts w:ascii="Palatino Linotype" w:eastAsiaTheme="minorEastAsia" w:hAnsi="Palatino Linotype" w:cs="Tahoma"/>
          <w:lang w:eastAsia="es-MX"/>
        </w:rPr>
        <w:t xml:space="preserve"> que para la expedición de documentos solicitados en el ejercicio del derecho de acceso a la información deberán considerar las siguientes cuotas: </w:t>
      </w:r>
    </w:p>
    <w:p w14:paraId="27106E0D" w14:textId="77777777" w:rsidR="00032161" w:rsidRPr="00297CCA" w:rsidRDefault="00032161" w:rsidP="00032161">
      <w:pPr>
        <w:pStyle w:val="Prrafodelista"/>
        <w:tabs>
          <w:tab w:val="left" w:pos="426"/>
        </w:tabs>
        <w:spacing w:line="360" w:lineRule="auto"/>
        <w:ind w:left="0"/>
        <w:contextualSpacing/>
        <w:jc w:val="both"/>
        <w:rPr>
          <w:rFonts w:ascii="Palatino Linotype" w:eastAsiaTheme="minorEastAsia" w:hAnsi="Palatino Linotype" w:cstheme="minorBidi"/>
        </w:rPr>
      </w:pPr>
    </w:p>
    <w:p w14:paraId="3C5AA81D" w14:textId="77777777" w:rsidR="00032161" w:rsidRPr="00297CCA" w:rsidRDefault="00032161" w:rsidP="00032161">
      <w:pPr>
        <w:pStyle w:val="Prrafodelista"/>
        <w:tabs>
          <w:tab w:val="left" w:pos="426"/>
        </w:tabs>
        <w:spacing w:line="360" w:lineRule="auto"/>
        <w:ind w:left="0"/>
        <w:contextualSpacing/>
        <w:jc w:val="center"/>
        <w:rPr>
          <w:rFonts w:ascii="Palatino Linotype" w:eastAsiaTheme="minorEastAsia" w:hAnsi="Palatino Linotype" w:cstheme="minorBidi"/>
        </w:rPr>
      </w:pPr>
      <w:r w:rsidRPr="00297CCA">
        <w:rPr>
          <w:rFonts w:ascii="Palatino Linotype" w:hAnsi="Palatino Linotype"/>
          <w:noProof/>
          <w:lang w:val="es-419" w:eastAsia="es-419"/>
        </w:rPr>
        <w:drawing>
          <wp:inline distT="0" distB="0" distL="0" distR="0" wp14:anchorId="1966281C" wp14:editId="7F1D7583">
            <wp:extent cx="4883150" cy="2019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246" t="25045" r="5635" b="56487"/>
                    <a:stretch/>
                  </pic:blipFill>
                  <pic:spPr bwMode="auto">
                    <a:xfrm>
                      <a:off x="0" y="0"/>
                      <a:ext cx="4897801" cy="2025359"/>
                    </a:xfrm>
                    <a:prstGeom prst="rect">
                      <a:avLst/>
                    </a:prstGeom>
                    <a:ln>
                      <a:noFill/>
                    </a:ln>
                    <a:extLst>
                      <a:ext uri="{53640926-AAD7-44D8-BBD7-CCE9431645EC}">
                        <a14:shadowObscured xmlns:a14="http://schemas.microsoft.com/office/drawing/2010/main"/>
                      </a:ext>
                    </a:extLst>
                  </pic:spPr>
                </pic:pic>
              </a:graphicData>
            </a:graphic>
          </wp:inline>
        </w:drawing>
      </w:r>
    </w:p>
    <w:p w14:paraId="7CF02DA2" w14:textId="77777777" w:rsidR="00032161" w:rsidRPr="00297CCA" w:rsidRDefault="00032161" w:rsidP="00032161">
      <w:pPr>
        <w:tabs>
          <w:tab w:val="left" w:pos="426"/>
        </w:tabs>
        <w:spacing w:line="360" w:lineRule="auto"/>
        <w:contextualSpacing/>
        <w:jc w:val="center"/>
        <w:rPr>
          <w:rFonts w:ascii="Palatino Linotype" w:eastAsiaTheme="minorEastAsia" w:hAnsi="Palatino Linotype" w:cstheme="minorBidi"/>
        </w:rPr>
      </w:pPr>
      <w:r w:rsidRPr="00297CCA">
        <w:rPr>
          <w:rFonts w:ascii="Palatino Linotype" w:hAnsi="Palatino Linotype"/>
          <w:noProof/>
          <w:lang w:val="es-419" w:eastAsia="es-419"/>
        </w:rPr>
        <w:lastRenderedPageBreak/>
        <w:drawing>
          <wp:inline distT="0" distB="0" distL="0" distR="0" wp14:anchorId="28321D66" wp14:editId="259EA0CE">
            <wp:extent cx="4883150" cy="260972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246" t="47345" r="5635" b="28787"/>
                    <a:stretch/>
                  </pic:blipFill>
                  <pic:spPr bwMode="auto">
                    <a:xfrm>
                      <a:off x="0" y="0"/>
                      <a:ext cx="4897801" cy="2617550"/>
                    </a:xfrm>
                    <a:prstGeom prst="rect">
                      <a:avLst/>
                    </a:prstGeom>
                    <a:ln>
                      <a:noFill/>
                    </a:ln>
                    <a:extLst>
                      <a:ext uri="{53640926-AAD7-44D8-BBD7-CCE9431645EC}">
                        <a14:shadowObscured xmlns:a14="http://schemas.microsoft.com/office/drawing/2010/main"/>
                      </a:ext>
                    </a:extLst>
                  </pic:spPr>
                </pic:pic>
              </a:graphicData>
            </a:graphic>
          </wp:inline>
        </w:drawing>
      </w:r>
    </w:p>
    <w:p w14:paraId="58AD45F4" w14:textId="77777777" w:rsidR="005B1B3B" w:rsidRPr="00297CCA" w:rsidRDefault="005B1B3B" w:rsidP="00032161">
      <w:pPr>
        <w:pStyle w:val="Prrafodelista"/>
        <w:spacing w:line="360" w:lineRule="auto"/>
        <w:ind w:left="0"/>
        <w:jc w:val="both"/>
        <w:rPr>
          <w:rFonts w:ascii="Palatino Linotype" w:eastAsia="Calibri" w:hAnsi="Palatino Linotype" w:cs="Arial"/>
          <w:lang w:val="es-ES_tradnl"/>
        </w:rPr>
      </w:pPr>
    </w:p>
    <w:p w14:paraId="25139C89" w14:textId="77777777" w:rsidR="00032161" w:rsidRPr="00297CCA" w:rsidRDefault="00032161" w:rsidP="00032161">
      <w:pPr>
        <w:pStyle w:val="Prrafodelista"/>
        <w:spacing w:line="360" w:lineRule="auto"/>
        <w:ind w:left="0"/>
        <w:jc w:val="both"/>
        <w:rPr>
          <w:rFonts w:ascii="Palatino Linotype" w:eastAsia="Calibri" w:hAnsi="Palatino Linotype" w:cs="Arial"/>
          <w:b/>
          <w:lang w:val="es-ES_tradnl"/>
        </w:rPr>
      </w:pPr>
      <w:r w:rsidRPr="00297CCA">
        <w:rPr>
          <w:rFonts w:ascii="Palatino Linotype" w:eastAsia="Calibri" w:hAnsi="Palatino Linotype" w:cs="Arial"/>
          <w:lang w:val="es-ES_tradnl"/>
        </w:rPr>
        <w:t>Así,</w:t>
      </w:r>
      <w:r w:rsidRPr="00297CCA">
        <w:rPr>
          <w:rFonts w:ascii="Palatino Linotype" w:eastAsiaTheme="minorEastAsia" w:hAnsi="Palatino Linotype" w:cs="Tahoma"/>
          <w:lang w:eastAsia="es-MX"/>
        </w:rPr>
        <w:t xml:space="preserve"> el sujeto obligado </w:t>
      </w:r>
      <w:r w:rsidRPr="00297CCA">
        <w:rPr>
          <w:rFonts w:ascii="Palatino Linotype" w:eastAsia="Calibri" w:hAnsi="Palatino Linotype" w:cs="Arial"/>
          <w:iCs/>
          <w:lang w:val="es-ES_tradnl" w:eastAsia="en-US"/>
        </w:rPr>
        <w:t xml:space="preserve">deberá hacer del conocimiento del </w:t>
      </w:r>
      <w:r w:rsidRPr="00297CCA">
        <w:rPr>
          <w:rFonts w:ascii="Palatino Linotype" w:eastAsia="Calibri" w:hAnsi="Palatino Linotype" w:cs="Arial"/>
          <w:b/>
          <w:bCs/>
          <w:iCs/>
          <w:lang w:val="es-ES_tradnl" w:eastAsia="en-US"/>
        </w:rPr>
        <w:t>RECURRENTE</w:t>
      </w:r>
      <w:r w:rsidRPr="00297CCA">
        <w:rPr>
          <w:rFonts w:ascii="Palatino Linotype" w:eastAsia="Calibri" w:hAnsi="Palatino Linotype" w:cs="Arial"/>
          <w:iCs/>
          <w:lang w:val="es-ES_tradnl" w:eastAsia="en-US"/>
        </w:rPr>
        <w:t xml:space="preserve">, vía </w:t>
      </w:r>
      <w:r w:rsidRPr="00297CCA">
        <w:rPr>
          <w:rFonts w:ascii="Palatino Linotype" w:eastAsia="Calibri" w:hAnsi="Palatino Linotype" w:cs="Arial"/>
          <w:b/>
          <w:iCs/>
          <w:lang w:val="es-ES_tradnl" w:eastAsia="en-US"/>
        </w:rPr>
        <w:t>SAIMEX</w:t>
      </w:r>
      <w:r w:rsidRPr="00297CCA">
        <w:rPr>
          <w:rFonts w:ascii="Palatino Linotype" w:eastAsia="Calibri" w:hAnsi="Palatino Linotype" w:cs="Arial"/>
          <w:iCs/>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5D21927E" w14:textId="77777777" w:rsidR="00032161" w:rsidRPr="00297CCA" w:rsidRDefault="00032161" w:rsidP="00032161">
      <w:pPr>
        <w:rPr>
          <w:rFonts w:eastAsia="MS Mincho"/>
          <w:lang w:val="es-ES_tradnl"/>
        </w:rPr>
      </w:pPr>
      <w:bookmarkStart w:id="3" w:name="_Toc466371865"/>
      <w:bookmarkStart w:id="4" w:name="_Toc466377653"/>
    </w:p>
    <w:p w14:paraId="6BFDD186" w14:textId="77777777" w:rsidR="00032161" w:rsidRPr="00297CCA" w:rsidRDefault="00032161" w:rsidP="00032161">
      <w:pPr>
        <w:pStyle w:val="Prrafodelista"/>
        <w:shd w:val="clear" w:color="auto" w:fill="FFFFFF"/>
        <w:tabs>
          <w:tab w:val="left" w:pos="0"/>
        </w:tabs>
        <w:spacing w:before="240" w:after="240" w:line="360" w:lineRule="auto"/>
        <w:ind w:left="0" w:right="49"/>
        <w:jc w:val="both"/>
        <w:rPr>
          <w:rFonts w:ascii="Palatino Linotype" w:eastAsia="MS Mincho" w:hAnsi="Palatino Linotype"/>
          <w:i/>
          <w:iCs/>
          <w:color w:val="000000"/>
          <w:lang w:val="es-ES_tradnl"/>
        </w:rPr>
      </w:pPr>
      <w:r w:rsidRPr="00297CCA">
        <w:rPr>
          <w:rFonts w:ascii="Palatino Linotype" w:hAnsi="Palatino Linotype" w:cs="Tahoma"/>
        </w:rPr>
        <w:t>Con base en todo lo expuesto, y con fundamento en el artículo 186, fracción III, de la Ley de Transparencia y Acceso a la Información Pública del Estado de México y Municipios, este Instituto considera procedente</w:t>
      </w:r>
      <w:r w:rsidRPr="00297CCA">
        <w:rPr>
          <w:rFonts w:ascii="Palatino Linotype" w:hAnsi="Palatino Linotype" w:cs="Tahoma"/>
          <w:b/>
        </w:rPr>
        <w:t xml:space="preserve"> MODIFICA </w:t>
      </w:r>
      <w:r w:rsidRPr="00297CCA">
        <w:rPr>
          <w:rFonts w:ascii="Palatino Linotype" w:hAnsi="Palatino Linotype" w:cs="Tahoma"/>
        </w:rPr>
        <w:t>la respuesta otorgada por la</w:t>
      </w:r>
      <w:r w:rsidRPr="00297CCA">
        <w:rPr>
          <w:rFonts w:ascii="Palatino Linotype" w:hAnsi="Palatino Linotype"/>
          <w:b/>
          <w:lang w:val="es-ES_tradnl"/>
        </w:rPr>
        <w:t xml:space="preserve"> </w:t>
      </w:r>
      <w:r w:rsidRPr="00297CCA">
        <w:rPr>
          <w:rFonts w:ascii="Palatino Linotype" w:hAnsi="Palatino Linotype"/>
          <w:b/>
          <w:bCs/>
        </w:rPr>
        <w:t xml:space="preserve">Instituto de Salud del Estado de México </w:t>
      </w:r>
      <w:r w:rsidRPr="00297CCA">
        <w:rPr>
          <w:rFonts w:ascii="Palatino Linotype" w:eastAsia="MS Mincho" w:hAnsi="Palatino Linotype"/>
          <w:lang w:val="es-ES_tradnl"/>
        </w:rPr>
        <w:t xml:space="preserve">y ordenar la entrega de la información solicitada en la modalidad seleccionada por el particular. </w:t>
      </w:r>
    </w:p>
    <w:p w14:paraId="5F1DD198" w14:textId="77777777" w:rsidR="004E64C2" w:rsidRPr="00297CCA" w:rsidRDefault="00032161" w:rsidP="004E64C2">
      <w:pPr>
        <w:pStyle w:val="Prrafodelista"/>
        <w:shd w:val="clear" w:color="auto" w:fill="FFFFFF"/>
        <w:tabs>
          <w:tab w:val="left" w:pos="0"/>
        </w:tabs>
        <w:spacing w:before="240" w:after="240" w:line="360" w:lineRule="auto"/>
        <w:ind w:left="0" w:right="49"/>
        <w:contextualSpacing/>
        <w:jc w:val="both"/>
        <w:rPr>
          <w:rFonts w:ascii="Palatino Linotype" w:eastAsia="MS Mincho" w:hAnsi="Palatino Linotype"/>
          <w:color w:val="000000"/>
        </w:rPr>
      </w:pPr>
      <w:r w:rsidRPr="00297CCA">
        <w:rPr>
          <w:rFonts w:ascii="Palatino Linotype" w:eastAsia="MS Mincho" w:hAnsi="Palatino Linotype"/>
          <w:color w:val="000000"/>
        </w:rPr>
        <w:lastRenderedPageBreak/>
        <w:t xml:space="preserve">Por lo anteriormente expuesto y fundado, este </w:t>
      </w:r>
      <w:r w:rsidRPr="00297CCA">
        <w:rPr>
          <w:rFonts w:ascii="Palatino Linotype" w:eastAsia="MS Mincho" w:hAnsi="Palatino Linotype"/>
          <w:b/>
          <w:bCs/>
          <w:color w:val="000000"/>
        </w:rPr>
        <w:t>ÓRGANO GARANTE</w:t>
      </w:r>
      <w:r w:rsidRPr="00297CCA">
        <w:rPr>
          <w:rFonts w:ascii="Palatino Linotype" w:eastAsia="MS Mincho" w:hAnsi="Palatino Linotype"/>
          <w:color w:val="000000"/>
        </w:rPr>
        <w:t xml:space="preserve"> emite los siguientes:</w:t>
      </w:r>
      <w:bookmarkStart w:id="5" w:name="_Toc495427547"/>
      <w:bookmarkStart w:id="6" w:name="_Toc497905366"/>
      <w:bookmarkStart w:id="7" w:name="_Toc106797082"/>
    </w:p>
    <w:p w14:paraId="79D862D5" w14:textId="15FE8D16" w:rsidR="00032161" w:rsidRPr="00297CCA" w:rsidRDefault="00032161" w:rsidP="004E64C2">
      <w:pPr>
        <w:pStyle w:val="Prrafodelista"/>
        <w:shd w:val="clear" w:color="auto" w:fill="FFFFFF"/>
        <w:tabs>
          <w:tab w:val="left" w:pos="0"/>
        </w:tabs>
        <w:spacing w:before="240" w:after="240" w:line="360" w:lineRule="auto"/>
        <w:ind w:left="0" w:right="49"/>
        <w:contextualSpacing/>
        <w:jc w:val="center"/>
        <w:rPr>
          <w:rFonts w:ascii="Palatino Linotype" w:eastAsia="MS Mincho" w:hAnsi="Palatino Linotype"/>
          <w:i/>
          <w:iCs/>
          <w:color w:val="000000"/>
          <w:lang w:val="es-ES_tradnl"/>
        </w:rPr>
      </w:pPr>
      <w:r w:rsidRPr="00297CCA">
        <w:rPr>
          <w:rFonts w:ascii="Palatino Linotype" w:hAnsi="Palatino Linotype"/>
          <w:b/>
          <w:color w:val="000000" w:themeColor="text1"/>
          <w:lang w:val="es-ES_tradnl"/>
        </w:rPr>
        <w:t>R E S O L U T I V O S</w:t>
      </w:r>
      <w:bookmarkEnd w:id="3"/>
      <w:bookmarkEnd w:id="4"/>
      <w:bookmarkEnd w:id="5"/>
      <w:bookmarkEnd w:id="6"/>
      <w:bookmarkEnd w:id="7"/>
    </w:p>
    <w:p w14:paraId="7D546FC6" w14:textId="77777777" w:rsidR="00032161" w:rsidRPr="00297CCA" w:rsidRDefault="00032161" w:rsidP="0032028C">
      <w:pPr>
        <w:spacing w:line="360" w:lineRule="auto"/>
        <w:contextualSpacing/>
        <w:rPr>
          <w:rFonts w:ascii="Palatino Linotype" w:eastAsiaTheme="minorEastAsia" w:hAnsi="Palatino Linotype"/>
          <w:lang w:val="es-ES_tradnl"/>
        </w:rPr>
      </w:pPr>
    </w:p>
    <w:p w14:paraId="2B50FC70" w14:textId="41672C1F" w:rsidR="00032161" w:rsidRPr="00297CCA" w:rsidRDefault="00032161" w:rsidP="0032028C">
      <w:pPr>
        <w:spacing w:line="360" w:lineRule="auto"/>
        <w:contextualSpacing/>
        <w:jc w:val="both"/>
        <w:rPr>
          <w:rFonts w:ascii="Palatino Linotype" w:eastAsiaTheme="minorEastAsia" w:hAnsi="Palatino Linotype" w:cs="Arial"/>
          <w:bCs/>
          <w:lang w:val="es-ES_tradnl"/>
        </w:rPr>
      </w:pPr>
      <w:r w:rsidRPr="00297CCA">
        <w:rPr>
          <w:rFonts w:ascii="Palatino Linotype" w:hAnsi="Palatino Linotype" w:cs="Arial"/>
          <w:b/>
          <w:lang w:val="es-ES_tradnl"/>
        </w:rPr>
        <w:t xml:space="preserve">PRIMERO. </w:t>
      </w:r>
      <w:r w:rsidRPr="00297CCA">
        <w:rPr>
          <w:rFonts w:ascii="Palatino Linotype" w:hAnsi="Palatino Linotype" w:cs="Arial"/>
          <w:lang w:val="es-ES_tradnl"/>
        </w:rPr>
        <w:t>Resultan fundadas las</w:t>
      </w:r>
      <w:r w:rsidRPr="00297CCA">
        <w:rPr>
          <w:rFonts w:ascii="Palatino Linotype" w:hAnsi="Palatino Linotype" w:cs="Arial"/>
          <w:b/>
          <w:lang w:val="es-ES_tradnl"/>
        </w:rPr>
        <w:t xml:space="preserve"> </w:t>
      </w:r>
      <w:r w:rsidRPr="00297CCA">
        <w:rPr>
          <w:rFonts w:ascii="Palatino Linotype" w:hAnsi="Palatino Linotype" w:cs="Arial"/>
          <w:lang w:val="es-ES_tradnl"/>
        </w:rPr>
        <w:t xml:space="preserve">razones y motivos de inconformidad hechos valer </w:t>
      </w:r>
      <w:r w:rsidRPr="00297CCA">
        <w:rPr>
          <w:rFonts w:ascii="Palatino Linotype" w:eastAsia="Calibri" w:hAnsi="Palatino Linotype" w:cs="Arial"/>
          <w:lang w:val="es-ES_tradnl"/>
        </w:rPr>
        <w:t xml:space="preserve">en el recurso de revisión </w:t>
      </w:r>
      <w:r w:rsidR="0032028C" w:rsidRPr="00297CCA">
        <w:rPr>
          <w:rFonts w:ascii="Palatino Linotype" w:eastAsia="Calibri" w:hAnsi="Palatino Linotype" w:cs="Arial"/>
          <w:b/>
          <w:lang w:val="es-ES_tradnl"/>
        </w:rPr>
        <w:t>00322/INFOEM/IP/RR/2023</w:t>
      </w:r>
      <w:r w:rsidRPr="00297CCA">
        <w:rPr>
          <w:rFonts w:ascii="Palatino Linotype" w:eastAsiaTheme="minorEastAsia" w:hAnsi="Palatino Linotype" w:cs="Arial"/>
          <w:b/>
          <w:bCs/>
          <w:lang w:val="es-ES_tradnl"/>
        </w:rPr>
        <w:t xml:space="preserve">, </w:t>
      </w:r>
      <w:r w:rsidRPr="00297CCA">
        <w:rPr>
          <w:rFonts w:ascii="Palatino Linotype" w:eastAsiaTheme="minorEastAsia" w:hAnsi="Palatino Linotype" w:cs="Arial"/>
          <w:bCs/>
          <w:lang w:val="es-ES_tradnl"/>
        </w:rPr>
        <w:t xml:space="preserve">en términos del </w:t>
      </w:r>
      <w:r w:rsidRPr="00297CCA">
        <w:rPr>
          <w:rFonts w:ascii="Palatino Linotype" w:eastAsiaTheme="minorEastAsia" w:hAnsi="Palatino Linotype" w:cs="Arial"/>
          <w:b/>
          <w:bCs/>
          <w:lang w:val="es-ES_tradnl"/>
        </w:rPr>
        <w:t>Considerando</w:t>
      </w:r>
      <w:r w:rsidRPr="00297CCA">
        <w:rPr>
          <w:rFonts w:ascii="Palatino Linotype" w:eastAsiaTheme="minorEastAsia" w:hAnsi="Palatino Linotype" w:cs="Arial"/>
          <w:bCs/>
          <w:lang w:val="es-ES_tradnl"/>
        </w:rPr>
        <w:t xml:space="preserve"> </w:t>
      </w:r>
      <w:r w:rsidR="009B6613" w:rsidRPr="00297CCA">
        <w:rPr>
          <w:rFonts w:ascii="Palatino Linotype" w:eastAsiaTheme="minorEastAsia" w:hAnsi="Palatino Linotype" w:cs="Arial"/>
          <w:b/>
          <w:bCs/>
          <w:lang w:val="es-ES_tradnl"/>
        </w:rPr>
        <w:t>QUINTO</w:t>
      </w:r>
      <w:r w:rsidRPr="00297CCA">
        <w:rPr>
          <w:rFonts w:ascii="Palatino Linotype" w:eastAsiaTheme="minorEastAsia" w:hAnsi="Palatino Linotype" w:cs="Arial"/>
          <w:b/>
          <w:bCs/>
          <w:lang w:val="es-ES_tradnl"/>
        </w:rPr>
        <w:t xml:space="preserve"> </w:t>
      </w:r>
      <w:r w:rsidRPr="00297CCA">
        <w:rPr>
          <w:rFonts w:ascii="Palatino Linotype" w:eastAsiaTheme="minorEastAsia" w:hAnsi="Palatino Linotype" w:cs="Arial"/>
          <w:bCs/>
          <w:lang w:val="es-ES_tradnl"/>
        </w:rPr>
        <w:t>de la presente resolución.</w:t>
      </w:r>
    </w:p>
    <w:p w14:paraId="415D1305" w14:textId="77777777" w:rsidR="0032028C" w:rsidRPr="00297CCA" w:rsidRDefault="0032028C" w:rsidP="0032028C">
      <w:pPr>
        <w:spacing w:line="360" w:lineRule="auto"/>
        <w:contextualSpacing/>
        <w:jc w:val="both"/>
        <w:rPr>
          <w:rFonts w:ascii="Palatino Linotype" w:eastAsia="Calibri" w:hAnsi="Palatino Linotype" w:cs="Arial"/>
          <w:lang w:val="es-ES_tradnl"/>
        </w:rPr>
      </w:pPr>
    </w:p>
    <w:p w14:paraId="5CF111C1" w14:textId="64934B7E" w:rsidR="00032161" w:rsidRPr="00297CCA" w:rsidRDefault="00032161" w:rsidP="0032028C">
      <w:pPr>
        <w:spacing w:before="240" w:line="360" w:lineRule="auto"/>
        <w:contextualSpacing/>
        <w:jc w:val="both"/>
        <w:rPr>
          <w:rFonts w:ascii="Palatino Linotype" w:eastAsia="MS Mincho" w:hAnsi="Palatino Linotype" w:cs="Arial"/>
          <w:b/>
          <w:bCs/>
        </w:rPr>
      </w:pPr>
      <w:bookmarkStart w:id="8" w:name="_Toc477891768"/>
      <w:bookmarkStart w:id="9" w:name="_Toc477891858"/>
      <w:bookmarkStart w:id="10" w:name="_Toc481576259"/>
      <w:bookmarkStart w:id="11" w:name="_Toc492590391"/>
      <w:bookmarkStart w:id="12" w:name="_Toc462653937"/>
      <w:bookmarkStart w:id="13" w:name="_Toc453696502"/>
      <w:bookmarkStart w:id="14" w:name="_Toc454301155"/>
      <w:r w:rsidRPr="00297CCA">
        <w:rPr>
          <w:rFonts w:ascii="Palatino Linotype" w:eastAsiaTheme="minorEastAsia" w:hAnsi="Palatino Linotype" w:cstheme="minorBidi"/>
          <w:b/>
          <w:lang w:val="es-ES_tradnl"/>
        </w:rPr>
        <w:t>SEGUNDO.</w:t>
      </w:r>
      <w:r w:rsidRPr="00297CCA">
        <w:rPr>
          <w:rFonts w:ascii="Palatino Linotype" w:eastAsiaTheme="majorEastAsia" w:hAnsi="Palatino Linotype" w:cstheme="majorBidi"/>
          <w:b/>
          <w:color w:val="365F91" w:themeColor="accent1" w:themeShade="BF"/>
          <w:lang w:eastAsia="en-US"/>
        </w:rPr>
        <w:t xml:space="preserve"> </w:t>
      </w:r>
      <w:bookmarkEnd w:id="8"/>
      <w:bookmarkEnd w:id="9"/>
      <w:bookmarkEnd w:id="10"/>
      <w:bookmarkEnd w:id="11"/>
      <w:bookmarkEnd w:id="12"/>
      <w:bookmarkEnd w:id="13"/>
      <w:bookmarkEnd w:id="14"/>
      <w:r w:rsidRPr="00297CCA">
        <w:rPr>
          <w:rFonts w:ascii="Palatino Linotype" w:eastAsia="Calibri" w:hAnsi="Palatino Linotype" w:cs="Arial"/>
          <w:lang w:val="es-ES_tradnl"/>
        </w:rPr>
        <w:t>Se</w:t>
      </w:r>
      <w:r w:rsidRPr="00297CCA">
        <w:rPr>
          <w:rFonts w:ascii="Palatino Linotype" w:eastAsia="Calibri" w:hAnsi="Palatino Linotype" w:cs="Arial"/>
          <w:b/>
          <w:lang w:val="es-ES_tradnl"/>
        </w:rPr>
        <w:t xml:space="preserve"> MODIFICA </w:t>
      </w:r>
      <w:r w:rsidRPr="00297CCA">
        <w:rPr>
          <w:rFonts w:ascii="Palatino Linotype" w:eastAsia="Calibri" w:hAnsi="Palatino Linotype" w:cs="Arial"/>
          <w:lang w:val="es-ES_tradnl"/>
        </w:rPr>
        <w:t xml:space="preserve">la respuesta emitida por el </w:t>
      </w:r>
      <w:r w:rsidRPr="00297CCA">
        <w:rPr>
          <w:rFonts w:ascii="Palatino Linotype" w:eastAsia="Calibri" w:hAnsi="Palatino Linotype" w:cs="Arial"/>
          <w:b/>
          <w:bCs/>
        </w:rPr>
        <w:t>Instituto de Salud del Estado de México</w:t>
      </w:r>
      <w:r w:rsidRPr="00297CCA">
        <w:rPr>
          <w:rFonts w:ascii="Palatino Linotype" w:eastAsia="Calibri" w:hAnsi="Palatino Linotype" w:cs="Arial"/>
          <w:b/>
          <w:lang w:val="es-ES_tradnl"/>
        </w:rPr>
        <w:t xml:space="preserve"> </w:t>
      </w:r>
      <w:r w:rsidRPr="00297CCA">
        <w:rPr>
          <w:rFonts w:ascii="Palatino Linotype" w:eastAsia="Calibri" w:hAnsi="Palatino Linotype" w:cs="Arial"/>
          <w:lang w:val="es-ES_tradnl"/>
        </w:rPr>
        <w:t>y se</w:t>
      </w:r>
      <w:r w:rsidRPr="00297CCA">
        <w:rPr>
          <w:rFonts w:ascii="Palatino Linotype" w:eastAsia="Calibri" w:hAnsi="Palatino Linotype" w:cs="Arial"/>
          <w:b/>
          <w:lang w:val="es-ES_tradnl"/>
        </w:rPr>
        <w:t xml:space="preserve"> ORDENA </w:t>
      </w:r>
      <w:r w:rsidRPr="00297CCA">
        <w:rPr>
          <w:rFonts w:ascii="Palatino Linotype" w:hAnsi="Palatino Linotype" w:cs="Arial"/>
          <w:lang w:val="es-ES_tradnl"/>
        </w:rPr>
        <w:t>entregar vía Copias Certificadas (con costo)</w:t>
      </w:r>
      <w:r w:rsidRPr="00297CCA">
        <w:rPr>
          <w:rFonts w:ascii="Palatino Linotype" w:eastAsia="MS Mincho" w:hAnsi="Palatino Linotype" w:cs="Arial"/>
        </w:rPr>
        <w:t xml:space="preserve">, los documentos otorgados en calidad de respuesta a la solicitud de información </w:t>
      </w:r>
      <w:r w:rsidR="0032028C" w:rsidRPr="00297CCA">
        <w:rPr>
          <w:rFonts w:ascii="Palatino Linotype" w:eastAsia="MS Mincho" w:hAnsi="Palatino Linotype" w:cs="Arial"/>
          <w:b/>
        </w:rPr>
        <w:t>00916/ISEM/IP/2022</w:t>
      </w:r>
      <w:r w:rsidRPr="00297CCA">
        <w:rPr>
          <w:rFonts w:ascii="Palatino Linotype" w:eastAsia="MS Mincho" w:hAnsi="Palatino Linotype" w:cs="Arial"/>
          <w:b/>
          <w:bCs/>
        </w:rPr>
        <w:t>.</w:t>
      </w:r>
    </w:p>
    <w:p w14:paraId="2742F461" w14:textId="77777777" w:rsidR="00032161" w:rsidRPr="00297CCA" w:rsidRDefault="00032161" w:rsidP="0032028C">
      <w:pPr>
        <w:spacing w:before="240" w:line="360" w:lineRule="auto"/>
        <w:contextualSpacing/>
        <w:jc w:val="both"/>
        <w:rPr>
          <w:rFonts w:ascii="Palatino Linotype" w:eastAsia="MS Mincho" w:hAnsi="Palatino Linotype" w:cs="Arial"/>
          <w:b/>
          <w:bCs/>
        </w:rPr>
      </w:pPr>
    </w:p>
    <w:p w14:paraId="4EA5E9DB" w14:textId="77777777" w:rsidR="00032161" w:rsidRPr="00297CCA" w:rsidRDefault="00032161" w:rsidP="0032028C">
      <w:pPr>
        <w:spacing w:after="160" w:line="360" w:lineRule="auto"/>
        <w:contextualSpacing/>
        <w:jc w:val="both"/>
        <w:rPr>
          <w:rFonts w:ascii="Palatino Linotype" w:eastAsia="Calibri" w:hAnsi="Palatino Linotype" w:cs="Arial"/>
          <w:iCs/>
          <w:lang w:eastAsia="en-US"/>
        </w:rPr>
      </w:pPr>
      <w:r w:rsidRPr="00297CCA">
        <w:rPr>
          <w:rFonts w:ascii="Palatino Linotype" w:eastAsia="Calibri" w:hAnsi="Palatino Linotype" w:cs="Arial"/>
          <w:iCs/>
          <w:lang w:eastAsia="en-US"/>
        </w:rPr>
        <w:t xml:space="preserve">Por otro lado, a </w:t>
      </w:r>
      <w:r w:rsidRPr="00297CCA">
        <w:rPr>
          <w:rFonts w:ascii="Palatino Linotype" w:eastAsia="Calibri" w:hAnsi="Palatino Linotype" w:cs="Arial"/>
          <w:iCs/>
          <w:lang w:val="es-ES_tradnl" w:eastAsia="en-US"/>
        </w:rPr>
        <w:t xml:space="preserve">efecto de entregar la información que se ordena en copias  certificadas, el </w:t>
      </w:r>
      <w:r w:rsidRPr="00297CCA">
        <w:rPr>
          <w:rFonts w:ascii="Palatino Linotype" w:eastAsia="Calibri" w:hAnsi="Palatino Linotype" w:cs="Arial"/>
          <w:b/>
          <w:bCs/>
          <w:iCs/>
          <w:lang w:val="es-ES_tradnl" w:eastAsia="en-US"/>
        </w:rPr>
        <w:t>SUJETO OBLIGADO</w:t>
      </w:r>
      <w:r w:rsidRPr="00297CCA">
        <w:rPr>
          <w:rFonts w:ascii="Palatino Linotype" w:eastAsia="Calibri" w:hAnsi="Palatino Linotype" w:cs="Arial"/>
          <w:iCs/>
          <w:lang w:val="es-ES_tradnl" w:eastAsia="en-US"/>
        </w:rPr>
        <w:t xml:space="preserve"> deberá hacer del conocimiento del </w:t>
      </w:r>
      <w:r w:rsidRPr="00297CCA">
        <w:rPr>
          <w:rFonts w:ascii="Palatino Linotype" w:eastAsia="Calibri" w:hAnsi="Palatino Linotype" w:cs="Arial"/>
          <w:b/>
          <w:bCs/>
          <w:iCs/>
          <w:lang w:val="es-ES_tradnl" w:eastAsia="en-US"/>
        </w:rPr>
        <w:t>RECURRENTE</w:t>
      </w:r>
      <w:r w:rsidRPr="00297CCA">
        <w:rPr>
          <w:rFonts w:ascii="Palatino Linotype" w:eastAsia="Calibri" w:hAnsi="Palatino Linotype" w:cs="Arial"/>
          <w:iCs/>
          <w:lang w:val="es-ES_tradnl" w:eastAsia="en-US"/>
        </w:rPr>
        <w:t xml:space="preserve">, vía </w:t>
      </w:r>
      <w:r w:rsidRPr="00297CCA">
        <w:rPr>
          <w:rFonts w:ascii="Palatino Linotype" w:eastAsia="Calibri" w:hAnsi="Palatino Linotype" w:cs="Arial"/>
          <w:b/>
          <w:iCs/>
          <w:lang w:val="es-ES_tradnl" w:eastAsia="en-US"/>
        </w:rPr>
        <w:t>SAIMEX</w:t>
      </w:r>
      <w:r w:rsidRPr="00297CCA">
        <w:rPr>
          <w:rFonts w:ascii="Palatino Linotype" w:eastAsia="Calibri" w:hAnsi="Palatino Linotype" w:cs="Arial"/>
          <w:iCs/>
          <w:lang w:val="es-ES_tradnl" w:eastAsia="en-US"/>
        </w:rPr>
        <w:t>,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del Estado de México y Municipios</w:t>
      </w:r>
    </w:p>
    <w:p w14:paraId="4E094E60" w14:textId="77777777" w:rsidR="00032161" w:rsidRPr="00297CCA" w:rsidRDefault="00032161" w:rsidP="0003216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6108E38" w14:textId="77777777" w:rsidR="00032161" w:rsidRPr="00297CCA" w:rsidRDefault="00032161" w:rsidP="00032161">
      <w:pPr>
        <w:shd w:val="clear" w:color="auto" w:fill="FFFFFF"/>
        <w:spacing w:before="240" w:line="360" w:lineRule="auto"/>
        <w:ind w:right="49"/>
        <w:jc w:val="both"/>
        <w:rPr>
          <w:rFonts w:ascii="Palatino Linotype" w:hAnsi="Palatino Linotype" w:cs="Arial"/>
          <w:b/>
          <w:bCs/>
          <w:color w:val="222222"/>
          <w:lang w:val="es-ES_tradnl" w:eastAsia="es-MX"/>
        </w:rPr>
      </w:pPr>
      <w:r w:rsidRPr="00297CCA">
        <w:rPr>
          <w:rFonts w:ascii="Palatino Linotype" w:hAnsi="Palatino Linotype" w:cs="Arial"/>
          <w:b/>
          <w:bCs/>
          <w:color w:val="222222"/>
          <w:lang w:val="es-ES_tradnl" w:eastAsia="es-MX"/>
        </w:rPr>
        <w:t xml:space="preserve">TERCERO. </w:t>
      </w:r>
      <w:r w:rsidRPr="00297CCA">
        <w:rPr>
          <w:rFonts w:ascii="Palatino Linotype" w:hAnsi="Palatino Linotype" w:cs="Arial"/>
          <w:b/>
          <w:color w:val="222222"/>
          <w:lang w:val="es-ES_tradnl" w:eastAsia="es-MX"/>
        </w:rPr>
        <w:t>Notifíquese</w:t>
      </w:r>
      <w:r w:rsidRPr="00297CCA">
        <w:rPr>
          <w:rFonts w:ascii="Palatino Linotype" w:hAnsi="Palatino Linotype" w:cs="Arial"/>
          <w:b/>
          <w:bCs/>
          <w:color w:val="222222"/>
          <w:lang w:val="es-ES_tradnl" w:eastAsia="es-MX"/>
        </w:rPr>
        <w:t xml:space="preserve"> </w:t>
      </w:r>
      <w:r w:rsidRPr="00297CCA">
        <w:rPr>
          <w:rFonts w:ascii="Palatino Linotype" w:hAnsi="Palatino Linotype" w:cs="Arial"/>
          <w:color w:val="222222"/>
          <w:lang w:val="es-ES_tradnl" w:eastAsia="es-MX"/>
        </w:rPr>
        <w:t xml:space="preserve">al Titular de la Unidad de Transparencia del </w:t>
      </w:r>
      <w:r w:rsidRPr="00297CCA">
        <w:rPr>
          <w:rFonts w:ascii="Palatino Linotype" w:hAnsi="Palatino Linotype" w:cs="Arial"/>
          <w:b/>
          <w:bCs/>
          <w:color w:val="222222"/>
          <w:lang w:val="es-ES_tradnl" w:eastAsia="es-MX"/>
        </w:rPr>
        <w:t>SUJETO OBLIGADO la presente resolución vía Sistema de Acceso a la Información Mexiquense (SAIMEX)</w:t>
      </w:r>
      <w:r w:rsidRPr="00297CCA">
        <w:rPr>
          <w:rFonts w:ascii="Palatino Linotype" w:hAnsi="Palatino Linotype" w:cs="Arial"/>
          <w:color w:val="222222"/>
          <w:lang w:val="es-ES_tradnl" w:eastAsia="es-MX"/>
        </w:rPr>
        <w:t xml:space="preserve">, para que conforme a los artículos 186 último párrafo, 189 </w:t>
      </w:r>
      <w:r w:rsidRPr="00297CCA">
        <w:rPr>
          <w:rFonts w:ascii="Palatino Linotype" w:hAnsi="Palatino Linotype" w:cs="Arial"/>
          <w:color w:val="222222"/>
          <w:lang w:val="es-ES_tradnl" w:eastAsia="es-MX"/>
        </w:rPr>
        <w:lastRenderedPageBreak/>
        <w:t>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42CCFE9" w14:textId="77777777" w:rsidR="00032161" w:rsidRPr="00297CCA" w:rsidRDefault="00032161" w:rsidP="00032161">
      <w:pPr>
        <w:shd w:val="clear" w:color="auto" w:fill="FFFFFF"/>
        <w:spacing w:before="240" w:line="360" w:lineRule="auto"/>
        <w:ind w:right="49"/>
        <w:jc w:val="both"/>
        <w:rPr>
          <w:rFonts w:ascii="Palatino Linotype" w:hAnsi="Palatino Linotype" w:cs="Arial"/>
          <w:b/>
          <w:bCs/>
          <w:color w:val="222222"/>
          <w:lang w:val="es-ES_tradnl" w:eastAsia="es-MX"/>
        </w:rPr>
      </w:pPr>
    </w:p>
    <w:p w14:paraId="5631081E" w14:textId="77777777" w:rsidR="00032161" w:rsidRPr="00297CCA" w:rsidRDefault="00032161" w:rsidP="00032161">
      <w:pPr>
        <w:shd w:val="clear" w:color="auto" w:fill="FFFFFF"/>
        <w:spacing w:line="360" w:lineRule="auto"/>
        <w:jc w:val="both"/>
        <w:rPr>
          <w:rFonts w:ascii="Palatino Linotype" w:eastAsia="MS Mincho" w:hAnsi="Palatino Linotype"/>
          <w:color w:val="000000"/>
          <w:shd w:val="clear" w:color="auto" w:fill="FFFFFF"/>
          <w:lang w:val="es-ES_tradnl"/>
        </w:rPr>
      </w:pPr>
      <w:r w:rsidRPr="00297CCA">
        <w:rPr>
          <w:rFonts w:ascii="Palatino Linotype" w:eastAsia="Calibri" w:hAnsi="Palatino Linotype" w:cs="Arial"/>
          <w:b/>
          <w:bCs/>
          <w:color w:val="000000"/>
          <w:lang w:eastAsia="en-US"/>
        </w:rPr>
        <w:t>CUARTO.</w:t>
      </w:r>
      <w:r w:rsidRPr="00297CCA">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114502" w14:textId="77777777" w:rsidR="00032161" w:rsidRPr="00297CCA" w:rsidRDefault="00032161" w:rsidP="00032161">
      <w:pPr>
        <w:spacing w:line="360" w:lineRule="auto"/>
        <w:rPr>
          <w:rFonts w:ascii="Palatino Linotype" w:eastAsia="MS Mincho" w:hAnsi="Palatino Linotype"/>
        </w:rPr>
      </w:pPr>
    </w:p>
    <w:p w14:paraId="5B913CF6" w14:textId="77777777" w:rsidR="00032161" w:rsidRPr="00297CCA" w:rsidRDefault="00032161" w:rsidP="00032161">
      <w:pPr>
        <w:shd w:val="clear" w:color="auto" w:fill="FFFFFF"/>
        <w:spacing w:line="360" w:lineRule="auto"/>
        <w:jc w:val="both"/>
        <w:rPr>
          <w:rFonts w:ascii="Palatino Linotype" w:hAnsi="Palatino Linotype"/>
          <w:color w:val="000000" w:themeColor="text1"/>
          <w:lang w:val="es-ES_tradnl"/>
        </w:rPr>
      </w:pPr>
      <w:r w:rsidRPr="00297CCA">
        <w:rPr>
          <w:rFonts w:ascii="Palatino Linotype" w:hAnsi="Palatino Linotype" w:cs="Arial"/>
          <w:b/>
          <w:lang w:val="es-ES_tradnl"/>
        </w:rPr>
        <w:t xml:space="preserve">QUINTO. </w:t>
      </w:r>
      <w:r w:rsidRPr="00297CCA">
        <w:rPr>
          <w:rFonts w:ascii="Palatino Linotype" w:hAnsi="Palatino Linotype"/>
          <w:b/>
          <w:bCs/>
          <w:color w:val="222222"/>
        </w:rPr>
        <w:t xml:space="preserve">Notifíquese </w:t>
      </w:r>
      <w:r w:rsidRPr="00297CCA">
        <w:rPr>
          <w:rFonts w:ascii="Palatino Linotype" w:hAnsi="Palatino Linotype"/>
          <w:bCs/>
          <w:color w:val="222222"/>
        </w:rPr>
        <w:t xml:space="preserve">al </w:t>
      </w:r>
      <w:r w:rsidRPr="00297CCA">
        <w:rPr>
          <w:rFonts w:ascii="Palatino Linotype" w:hAnsi="Palatino Linotype"/>
          <w:b/>
          <w:bCs/>
          <w:color w:val="222222"/>
        </w:rPr>
        <w:t>RECURRENTE</w:t>
      </w:r>
      <w:r w:rsidRPr="00297CCA">
        <w:rPr>
          <w:rFonts w:ascii="Palatino Linotype" w:hAnsi="Palatino Linotype"/>
          <w:bCs/>
          <w:color w:val="222222"/>
        </w:rPr>
        <w:t xml:space="preserve"> </w:t>
      </w:r>
      <w:r w:rsidRPr="00297CCA">
        <w:rPr>
          <w:rFonts w:ascii="Palatino Linotype" w:hAnsi="Palatino Linotype"/>
          <w:lang w:val="es-ES_tradnl"/>
        </w:rPr>
        <w:t xml:space="preserve">la presente resolución vía </w:t>
      </w:r>
      <w:r w:rsidRPr="00297CCA">
        <w:rPr>
          <w:rFonts w:ascii="Palatino Linotype" w:hAnsi="Palatino Linotype" w:cs="Arial"/>
          <w:lang w:val="es-ES_tradnl"/>
        </w:rPr>
        <w:t xml:space="preserve">Sistema de Acceso a la Información Mexiquense </w:t>
      </w:r>
      <w:r w:rsidRPr="00297CCA">
        <w:rPr>
          <w:rFonts w:ascii="Palatino Linotype" w:hAnsi="Palatino Linotype" w:cs="Arial"/>
          <w:b/>
          <w:lang w:val="es-ES_tradnl"/>
        </w:rPr>
        <w:t>(SAIMEX).</w:t>
      </w:r>
    </w:p>
    <w:p w14:paraId="6DDC7E09" w14:textId="77777777" w:rsidR="00032161" w:rsidRPr="00297CCA" w:rsidRDefault="00032161" w:rsidP="00032161">
      <w:pPr>
        <w:shd w:val="clear" w:color="auto" w:fill="FFFFFF"/>
        <w:spacing w:line="360" w:lineRule="auto"/>
        <w:jc w:val="both"/>
        <w:rPr>
          <w:rFonts w:ascii="Palatino Linotype" w:hAnsi="Palatino Linotype"/>
          <w:lang w:val="es-ES_tradnl"/>
        </w:rPr>
      </w:pPr>
    </w:p>
    <w:p w14:paraId="1EBE4FD6" w14:textId="77777777" w:rsidR="002B01EE" w:rsidRDefault="00032161" w:rsidP="00032161">
      <w:pPr>
        <w:spacing w:line="360" w:lineRule="auto"/>
        <w:jc w:val="both"/>
        <w:rPr>
          <w:rFonts w:ascii="Palatino Linotype" w:eastAsia="MS Mincho" w:hAnsi="Palatino Linotype"/>
        </w:rPr>
      </w:pPr>
      <w:r w:rsidRPr="00297CCA">
        <w:rPr>
          <w:rFonts w:ascii="Palatino Linotype" w:eastAsia="MS Mincho" w:hAnsi="Palatino Linotype"/>
          <w:b/>
        </w:rPr>
        <w:t>SEXTO.</w:t>
      </w:r>
      <w:r w:rsidRPr="00297CCA">
        <w:rPr>
          <w:rFonts w:ascii="Palatino Linotype" w:eastAsia="MS Mincho" w:hAnsi="Palatino Linotype"/>
        </w:rPr>
        <w:t xml:space="preserve"> Se hace del conocimiento del </w:t>
      </w:r>
      <w:r w:rsidRPr="00297CCA">
        <w:rPr>
          <w:rFonts w:ascii="Palatino Linotype" w:eastAsia="MS Mincho" w:hAnsi="Palatino Linotype"/>
          <w:b/>
          <w:bCs/>
        </w:rPr>
        <w:t>RECURRENTE</w:t>
      </w:r>
      <w:r w:rsidRPr="00297CCA">
        <w:rPr>
          <w:rFonts w:ascii="Palatino Linotype" w:hAnsi="Palatino Linotype"/>
          <w:bCs/>
          <w:color w:val="222222"/>
          <w:lang w:val="es-ES_tradnl"/>
        </w:rPr>
        <w:t xml:space="preserve"> </w:t>
      </w:r>
      <w:r w:rsidRPr="00297CC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297CCA">
        <w:rPr>
          <w:rFonts w:ascii="Palatino Linotype" w:eastAsia="MS Mincho" w:hAnsi="Palatino Linotype"/>
          <w:bCs/>
        </w:rPr>
        <w:t>vía juicio de amparo</w:t>
      </w:r>
      <w:r w:rsidRPr="00297CCA">
        <w:rPr>
          <w:rFonts w:ascii="Palatino Linotype" w:eastAsia="MS Mincho" w:hAnsi="Palatino Linotype"/>
        </w:rPr>
        <w:t> en los términos de las leyes aplicabl</w:t>
      </w:r>
      <w:r w:rsidR="002B01EE">
        <w:rPr>
          <w:rFonts w:ascii="Palatino Linotype" w:eastAsia="MS Mincho" w:hAnsi="Palatino Linotype"/>
        </w:rPr>
        <w:t>es.</w:t>
      </w:r>
    </w:p>
    <w:p w14:paraId="36A033A2" w14:textId="77777777" w:rsidR="002B01EE" w:rsidRDefault="002B01EE" w:rsidP="00032161">
      <w:pPr>
        <w:spacing w:line="360" w:lineRule="auto"/>
        <w:jc w:val="both"/>
        <w:rPr>
          <w:rFonts w:ascii="Palatino Linotype" w:eastAsia="MS Mincho" w:hAnsi="Palatino Linotype"/>
        </w:rPr>
      </w:pPr>
    </w:p>
    <w:p w14:paraId="3AE9AA8A" w14:textId="77777777" w:rsidR="002B01EE" w:rsidRDefault="002B01EE" w:rsidP="00032161">
      <w:pPr>
        <w:spacing w:line="360" w:lineRule="auto"/>
        <w:jc w:val="both"/>
        <w:rPr>
          <w:rFonts w:ascii="Palatino Linotype" w:eastAsia="MS Mincho" w:hAnsi="Palatino Linotype"/>
        </w:rPr>
      </w:pPr>
    </w:p>
    <w:p w14:paraId="31403E0F" w14:textId="77777777" w:rsidR="002B01EE" w:rsidRDefault="002B01EE" w:rsidP="00032161">
      <w:pPr>
        <w:spacing w:line="360" w:lineRule="auto"/>
        <w:jc w:val="both"/>
        <w:rPr>
          <w:rFonts w:ascii="Palatino Linotype" w:eastAsia="MS Mincho" w:hAnsi="Palatino Linotype"/>
        </w:rPr>
      </w:pPr>
    </w:p>
    <w:p w14:paraId="3EDC02DA" w14:textId="08999BB2" w:rsidR="00032161" w:rsidRPr="00297CCA" w:rsidRDefault="00032161" w:rsidP="00032161">
      <w:pPr>
        <w:spacing w:line="360" w:lineRule="auto"/>
        <w:jc w:val="both"/>
        <w:rPr>
          <w:rFonts w:ascii="Palatino Linotype" w:hAnsi="Palatino Linotype"/>
          <w:b/>
          <w:lang w:eastAsia="es-MX"/>
        </w:rPr>
      </w:pPr>
    </w:p>
    <w:p w14:paraId="6FA4C5CA" w14:textId="597FB715" w:rsidR="00E16CB3" w:rsidRPr="00297CCA" w:rsidRDefault="005D1CB5" w:rsidP="00A9646B">
      <w:pPr>
        <w:spacing w:line="360" w:lineRule="auto"/>
        <w:jc w:val="both"/>
        <w:rPr>
          <w:rFonts w:ascii="Palatino Linotype" w:hAnsi="Palatino Linotype" w:cs="Arial"/>
          <w:color w:val="000000" w:themeColor="text1"/>
        </w:rPr>
      </w:pPr>
      <w:r w:rsidRPr="00297CCA">
        <w:rPr>
          <w:rFonts w:ascii="Palatino Linotype" w:hAnsi="Palatino Linotype" w:cs="Arial"/>
          <w:color w:val="000000" w:themeColor="text1"/>
        </w:rPr>
        <w:lastRenderedPageBreak/>
        <w:t xml:space="preserve">ASÍ LO RESUELVE, POR </w:t>
      </w:r>
      <w:r w:rsidR="002B01EE">
        <w:rPr>
          <w:rFonts w:ascii="Palatino Linotype" w:hAnsi="Palatino Linotype" w:cs="Arial"/>
          <w:color w:val="000000" w:themeColor="text1"/>
        </w:rPr>
        <w:t>UNANIMIDAD</w:t>
      </w:r>
      <w:r w:rsidR="00E16CB3" w:rsidRPr="00297CCA">
        <w:rPr>
          <w:rFonts w:ascii="Palatino Linotype" w:hAnsi="Palatino Linotype" w:cs="Arial"/>
          <w:color w:val="000000" w:themeColor="text1"/>
        </w:rPr>
        <w:t xml:space="preserve"> DE VOTOS EL PLENO DEL INSTITUTO DE TRANSPARENCIA, ACCESO A LA </w:t>
      </w:r>
      <w:r w:rsidR="00D86297" w:rsidRPr="00297CCA">
        <w:rPr>
          <w:rFonts w:ascii="Palatino Linotype" w:hAnsi="Palatino Linotype" w:cs="Arial"/>
          <w:color w:val="000000" w:themeColor="text1"/>
        </w:rPr>
        <w:t>INFORMACIÓN PÚBLICA</w:t>
      </w:r>
      <w:r w:rsidR="00E16CB3" w:rsidRPr="00297CCA">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w:t>
      </w:r>
      <w:r w:rsidR="002B01EE">
        <w:rPr>
          <w:rFonts w:ascii="Palatino Linotype" w:hAnsi="Palatino Linotype" w:cs="Arial"/>
          <w:color w:val="000000" w:themeColor="text1"/>
        </w:rPr>
        <w:t xml:space="preserve"> </w:t>
      </w:r>
      <w:r w:rsidR="002B01EE">
        <w:rPr>
          <w:rFonts w:ascii="Palatino Linotype" w:hAnsi="Palatino Linotype" w:cs="Arial"/>
        </w:rPr>
        <w:t>EMITIENDO VOTO PARTICULAR</w:t>
      </w:r>
      <w:r w:rsidR="00127F3E">
        <w:rPr>
          <w:rFonts w:ascii="Palatino Linotype" w:hAnsi="Palatino Linotype" w:cs="Arial"/>
        </w:rPr>
        <w:t xml:space="preserve"> CONCURRENTE</w:t>
      </w:r>
      <w:r w:rsidR="00E16CB3" w:rsidRPr="00297CCA">
        <w:rPr>
          <w:rFonts w:ascii="Palatino Linotype" w:hAnsi="Palatino Linotype" w:cs="Arial"/>
          <w:color w:val="000000" w:themeColor="text1"/>
        </w:rPr>
        <w:t>; SHARON CRISTINA MORALES MARTÍNEZ; LUIS GUSTAVO PARRA NORIEGA</w:t>
      </w:r>
      <w:r w:rsidR="002B01EE">
        <w:rPr>
          <w:rFonts w:ascii="Palatino Linotype" w:hAnsi="Palatino Linotype" w:cs="Arial"/>
          <w:color w:val="000000" w:themeColor="text1"/>
        </w:rPr>
        <w:t xml:space="preserve"> </w:t>
      </w:r>
      <w:r w:rsidR="002B01EE">
        <w:rPr>
          <w:rFonts w:ascii="Palatino Linotype" w:hAnsi="Palatino Linotype" w:cs="Arial"/>
        </w:rPr>
        <w:t>EMITIENDO VOTO PARTICULAR</w:t>
      </w:r>
      <w:r w:rsidR="00127F3E">
        <w:rPr>
          <w:rFonts w:ascii="Palatino Linotype" w:hAnsi="Palatino Linotype" w:cs="Arial"/>
        </w:rPr>
        <w:t xml:space="preserve"> CONCURRENTE</w:t>
      </w:r>
      <w:r w:rsidR="00E16CB3" w:rsidRPr="00297CCA">
        <w:rPr>
          <w:rFonts w:ascii="Palatino Linotype" w:hAnsi="Palatino Linotype" w:cs="Arial"/>
          <w:color w:val="000000" w:themeColor="text1"/>
        </w:rPr>
        <w:t xml:space="preserve"> Y GUADALUPE RAMÍREZ PEÑA; EN LA </w:t>
      </w:r>
      <w:r w:rsidR="0032028C" w:rsidRPr="00297CCA">
        <w:rPr>
          <w:rFonts w:ascii="Palatino Linotype" w:hAnsi="Palatino Linotype" w:cs="Arial"/>
          <w:color w:val="000000" w:themeColor="text1"/>
        </w:rPr>
        <w:t>DÉ</w:t>
      </w:r>
      <w:r w:rsidR="009B6613" w:rsidRPr="00297CCA">
        <w:rPr>
          <w:rFonts w:ascii="Palatino Linotype" w:hAnsi="Palatino Linotype" w:cs="Arial"/>
          <w:color w:val="000000" w:themeColor="text1"/>
        </w:rPr>
        <w:t>C</w:t>
      </w:r>
      <w:r w:rsidR="0032028C" w:rsidRPr="00297CCA">
        <w:rPr>
          <w:rFonts w:ascii="Palatino Linotype" w:hAnsi="Palatino Linotype" w:cs="Arial"/>
          <w:color w:val="000000" w:themeColor="text1"/>
        </w:rPr>
        <w:t xml:space="preserve">IMA SEGUNDA SESIÓN </w:t>
      </w:r>
      <w:r w:rsidR="00E16CB3" w:rsidRPr="00297CCA">
        <w:rPr>
          <w:rFonts w:ascii="Palatino Linotype" w:hAnsi="Palatino Linotype" w:cs="Arial"/>
          <w:color w:val="000000" w:themeColor="text1"/>
        </w:rPr>
        <w:t xml:space="preserve">ORDINARIA CELEBRADA EL </w:t>
      </w:r>
      <w:r w:rsidR="0032028C" w:rsidRPr="00297CCA">
        <w:rPr>
          <w:rFonts w:ascii="Palatino Linotype" w:hAnsi="Palatino Linotype" w:cs="Arial"/>
          <w:color w:val="000000" w:themeColor="text1"/>
        </w:rPr>
        <w:t>VEINTINUEVE DE MARZO</w:t>
      </w:r>
      <w:r w:rsidR="009B4DFA" w:rsidRPr="00297CCA">
        <w:rPr>
          <w:rFonts w:ascii="Palatino Linotype" w:hAnsi="Palatino Linotype" w:cs="Arial"/>
          <w:color w:val="000000" w:themeColor="text1"/>
        </w:rPr>
        <w:t xml:space="preserve"> DE DOS MIL VEINTITRÉS</w:t>
      </w:r>
      <w:r w:rsidR="00E16CB3" w:rsidRPr="00297CCA">
        <w:rPr>
          <w:rFonts w:ascii="Palatino Linotype" w:hAnsi="Palatino Linotype" w:cs="Arial"/>
          <w:color w:val="000000" w:themeColor="text1"/>
        </w:rPr>
        <w:t xml:space="preserve">, ANTE EL SECRETARIO TÉCNICO DEL PLENO, ALEXIS TAPIA RAMÍREZ. </w:t>
      </w:r>
    </w:p>
    <w:p w14:paraId="1C4D1F5D" w14:textId="5DDFE616" w:rsidR="00EE52D0" w:rsidRDefault="00AE4392" w:rsidP="0086430F">
      <w:pPr>
        <w:spacing w:line="360" w:lineRule="auto"/>
        <w:jc w:val="both"/>
        <w:rPr>
          <w:rFonts w:ascii="Palatino Linotype" w:eastAsiaTheme="minorEastAsia" w:hAnsi="Palatino Linotype"/>
          <w:sz w:val="20"/>
          <w:lang w:val="es-419"/>
        </w:rPr>
      </w:pPr>
      <w:r w:rsidRPr="00297CCA">
        <w:rPr>
          <w:rFonts w:ascii="Palatino Linotype" w:eastAsiaTheme="minorEastAsia" w:hAnsi="Palatino Linotype"/>
          <w:sz w:val="20"/>
          <w:lang w:val="es-ES_tradnl"/>
        </w:rPr>
        <w:t>SCMM</w:t>
      </w:r>
      <w:r w:rsidR="00993225" w:rsidRPr="00297CCA">
        <w:rPr>
          <w:rFonts w:ascii="Palatino Linotype" w:eastAsiaTheme="minorEastAsia" w:hAnsi="Palatino Linotype"/>
          <w:sz w:val="20"/>
          <w:lang w:val="es-ES_tradnl"/>
        </w:rPr>
        <w:t>/BLA/DEMF/</w:t>
      </w:r>
      <w:r w:rsidR="00513744" w:rsidRPr="00297CCA">
        <w:rPr>
          <w:rFonts w:ascii="Palatino Linotype" w:eastAsiaTheme="minorEastAsia" w:hAnsi="Palatino Linotype"/>
          <w:sz w:val="20"/>
          <w:lang w:val="es-419"/>
        </w:rPr>
        <w:t>AGE</w:t>
      </w:r>
    </w:p>
    <w:p w14:paraId="718AD180" w14:textId="759410D6" w:rsidR="00161CD8" w:rsidRDefault="00161CD8" w:rsidP="0086430F">
      <w:pPr>
        <w:spacing w:line="360" w:lineRule="auto"/>
        <w:jc w:val="both"/>
        <w:rPr>
          <w:rFonts w:ascii="Palatino Linotype" w:eastAsiaTheme="minorEastAsia" w:hAnsi="Palatino Linotype"/>
          <w:sz w:val="20"/>
          <w:lang w:val="es-419"/>
        </w:rPr>
      </w:pPr>
    </w:p>
    <w:p w14:paraId="4C56CCF7" w14:textId="3901F6DF" w:rsidR="00161CD8" w:rsidRDefault="00161CD8" w:rsidP="0086430F">
      <w:pPr>
        <w:spacing w:line="360" w:lineRule="auto"/>
        <w:jc w:val="both"/>
        <w:rPr>
          <w:rFonts w:ascii="Palatino Linotype" w:eastAsiaTheme="minorEastAsia" w:hAnsi="Palatino Linotype"/>
          <w:sz w:val="20"/>
          <w:lang w:val="es-419"/>
        </w:rPr>
      </w:pPr>
    </w:p>
    <w:p w14:paraId="1B68AC5F" w14:textId="19A96672" w:rsidR="00161CD8" w:rsidRDefault="00161CD8" w:rsidP="0086430F">
      <w:pPr>
        <w:spacing w:line="360" w:lineRule="auto"/>
        <w:jc w:val="both"/>
        <w:rPr>
          <w:rFonts w:ascii="Palatino Linotype" w:eastAsiaTheme="minorEastAsia" w:hAnsi="Palatino Linotype"/>
          <w:sz w:val="20"/>
          <w:lang w:val="es-419"/>
        </w:rPr>
      </w:pPr>
    </w:p>
    <w:p w14:paraId="12CBE428" w14:textId="32FC839C" w:rsidR="00161CD8" w:rsidRDefault="00161CD8" w:rsidP="0086430F">
      <w:pPr>
        <w:spacing w:line="360" w:lineRule="auto"/>
        <w:jc w:val="both"/>
        <w:rPr>
          <w:rFonts w:ascii="Palatino Linotype" w:eastAsiaTheme="minorEastAsia" w:hAnsi="Palatino Linotype"/>
          <w:sz w:val="20"/>
          <w:lang w:val="es-419"/>
        </w:rPr>
      </w:pPr>
    </w:p>
    <w:p w14:paraId="1C51D08A" w14:textId="09BA01F2" w:rsidR="00161CD8" w:rsidRDefault="00161CD8" w:rsidP="0086430F">
      <w:pPr>
        <w:spacing w:line="360" w:lineRule="auto"/>
        <w:jc w:val="both"/>
        <w:rPr>
          <w:rFonts w:ascii="Palatino Linotype" w:eastAsiaTheme="minorEastAsia" w:hAnsi="Palatino Linotype"/>
          <w:sz w:val="20"/>
          <w:lang w:val="es-419"/>
        </w:rPr>
      </w:pPr>
    </w:p>
    <w:p w14:paraId="3FE96327" w14:textId="778D9885" w:rsidR="00161CD8" w:rsidRDefault="00161CD8" w:rsidP="0086430F">
      <w:pPr>
        <w:spacing w:line="360" w:lineRule="auto"/>
        <w:jc w:val="both"/>
        <w:rPr>
          <w:rFonts w:ascii="Palatino Linotype" w:eastAsiaTheme="minorEastAsia" w:hAnsi="Palatino Linotype"/>
          <w:sz w:val="20"/>
          <w:lang w:val="es-419"/>
        </w:rPr>
      </w:pPr>
    </w:p>
    <w:p w14:paraId="0E211FDA" w14:textId="27CFB9A6" w:rsidR="00161CD8" w:rsidRDefault="00161CD8" w:rsidP="0086430F">
      <w:pPr>
        <w:spacing w:line="360" w:lineRule="auto"/>
        <w:jc w:val="both"/>
        <w:rPr>
          <w:rFonts w:ascii="Palatino Linotype" w:eastAsiaTheme="minorEastAsia" w:hAnsi="Palatino Linotype"/>
          <w:sz w:val="20"/>
          <w:lang w:val="es-419"/>
        </w:rPr>
      </w:pPr>
    </w:p>
    <w:p w14:paraId="6711EBC5" w14:textId="358ED5EF" w:rsidR="00161CD8" w:rsidRDefault="00161CD8" w:rsidP="0086430F">
      <w:pPr>
        <w:spacing w:line="360" w:lineRule="auto"/>
        <w:jc w:val="both"/>
        <w:rPr>
          <w:rFonts w:ascii="Palatino Linotype" w:eastAsiaTheme="minorEastAsia" w:hAnsi="Palatino Linotype"/>
          <w:sz w:val="20"/>
          <w:lang w:val="es-419"/>
        </w:rPr>
      </w:pPr>
    </w:p>
    <w:p w14:paraId="43B204D8" w14:textId="1F70B633" w:rsidR="00161CD8" w:rsidRDefault="00161CD8" w:rsidP="0086430F">
      <w:pPr>
        <w:spacing w:line="360" w:lineRule="auto"/>
        <w:jc w:val="both"/>
        <w:rPr>
          <w:rFonts w:ascii="Palatino Linotype" w:eastAsiaTheme="minorEastAsia" w:hAnsi="Palatino Linotype"/>
          <w:sz w:val="20"/>
          <w:lang w:val="es-419"/>
        </w:rPr>
      </w:pPr>
    </w:p>
    <w:p w14:paraId="420A934D" w14:textId="2AC1C378" w:rsidR="00161CD8" w:rsidRDefault="00161CD8" w:rsidP="0086430F">
      <w:pPr>
        <w:spacing w:line="360" w:lineRule="auto"/>
        <w:jc w:val="both"/>
        <w:rPr>
          <w:rFonts w:ascii="Palatino Linotype" w:eastAsiaTheme="minorEastAsia" w:hAnsi="Palatino Linotype"/>
          <w:sz w:val="20"/>
          <w:lang w:val="es-419"/>
        </w:rPr>
      </w:pPr>
    </w:p>
    <w:p w14:paraId="6674ABE8" w14:textId="24F3D0E7" w:rsidR="00161CD8" w:rsidRDefault="00161CD8" w:rsidP="0086430F">
      <w:pPr>
        <w:spacing w:line="360" w:lineRule="auto"/>
        <w:jc w:val="both"/>
        <w:rPr>
          <w:rFonts w:ascii="Palatino Linotype" w:eastAsiaTheme="minorEastAsia" w:hAnsi="Palatino Linotype"/>
          <w:sz w:val="20"/>
          <w:lang w:val="es-419"/>
        </w:rPr>
      </w:pPr>
    </w:p>
    <w:p w14:paraId="38A1FDCB" w14:textId="39922059" w:rsidR="00161CD8" w:rsidRDefault="00161CD8" w:rsidP="0086430F">
      <w:pPr>
        <w:spacing w:line="360" w:lineRule="auto"/>
        <w:jc w:val="both"/>
        <w:rPr>
          <w:rFonts w:ascii="Palatino Linotype" w:eastAsiaTheme="minorEastAsia" w:hAnsi="Palatino Linotype"/>
          <w:sz w:val="20"/>
          <w:lang w:val="es-419"/>
        </w:rPr>
      </w:pPr>
    </w:p>
    <w:p w14:paraId="35EFDABD" w14:textId="4DA7476C" w:rsidR="00161CD8" w:rsidRDefault="00161CD8" w:rsidP="0086430F">
      <w:pPr>
        <w:spacing w:line="360" w:lineRule="auto"/>
        <w:jc w:val="both"/>
        <w:rPr>
          <w:rFonts w:ascii="Palatino Linotype" w:eastAsiaTheme="minorEastAsia" w:hAnsi="Palatino Linotype"/>
          <w:sz w:val="20"/>
          <w:lang w:val="es-419"/>
        </w:rPr>
      </w:pPr>
    </w:p>
    <w:p w14:paraId="256BCE02" w14:textId="33CAD90D" w:rsidR="00161CD8" w:rsidRDefault="00161CD8" w:rsidP="0086430F">
      <w:pPr>
        <w:spacing w:line="360" w:lineRule="auto"/>
        <w:jc w:val="both"/>
        <w:rPr>
          <w:rFonts w:ascii="Palatino Linotype" w:eastAsiaTheme="minorEastAsia" w:hAnsi="Palatino Linotype"/>
          <w:sz w:val="20"/>
          <w:lang w:val="es-419"/>
        </w:rPr>
      </w:pPr>
    </w:p>
    <w:p w14:paraId="07F595A7" w14:textId="737AD78B" w:rsidR="00161CD8" w:rsidRDefault="00161CD8" w:rsidP="0086430F">
      <w:pPr>
        <w:spacing w:line="360" w:lineRule="auto"/>
        <w:jc w:val="both"/>
        <w:rPr>
          <w:rFonts w:ascii="Palatino Linotype" w:eastAsiaTheme="minorEastAsia" w:hAnsi="Palatino Linotype"/>
          <w:sz w:val="20"/>
          <w:lang w:val="es-419"/>
        </w:rPr>
      </w:pPr>
    </w:p>
    <w:p w14:paraId="4AABF252" w14:textId="77777777" w:rsidR="00161CD8" w:rsidRDefault="00161CD8" w:rsidP="0086430F">
      <w:pPr>
        <w:spacing w:line="360" w:lineRule="auto"/>
        <w:jc w:val="both"/>
        <w:rPr>
          <w:rFonts w:ascii="Palatino Linotype" w:eastAsiaTheme="minorEastAsia" w:hAnsi="Palatino Linotype"/>
          <w:sz w:val="20"/>
          <w:lang w:val="es-419"/>
        </w:rPr>
      </w:pP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654F9" w14:textId="77777777" w:rsidR="00247B12" w:rsidRDefault="00247B12" w:rsidP="00C80F8C">
      <w:r>
        <w:separator/>
      </w:r>
    </w:p>
  </w:endnote>
  <w:endnote w:type="continuationSeparator" w:id="0">
    <w:p w14:paraId="5D63A749" w14:textId="77777777" w:rsidR="00247B12" w:rsidRDefault="00247B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pitch w:val="variable"/>
    <w:sig w:usb0="E0002AFF" w:usb1="5000785B" w:usb2="00000000"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9543D">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9543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954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9543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40AA8" w14:textId="77777777" w:rsidR="00247B12" w:rsidRDefault="00247B12" w:rsidP="00C80F8C">
      <w:r>
        <w:separator/>
      </w:r>
    </w:p>
  </w:footnote>
  <w:footnote w:type="continuationSeparator" w:id="0">
    <w:p w14:paraId="216EE01A" w14:textId="77777777" w:rsidR="00247B12" w:rsidRDefault="00247B1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247B1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247B1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831B894" w:rsidR="00267086" w:rsidRPr="00664658" w:rsidRDefault="00CD2C79" w:rsidP="00CD2C79">
          <w:pPr>
            <w:jc w:val="both"/>
            <w:rPr>
              <w:rFonts w:ascii="Palatino Linotype" w:hAnsi="Palatino Linotype"/>
              <w:b/>
              <w:sz w:val="22"/>
              <w:szCs w:val="22"/>
              <w:lang w:val="es-ES_tradnl"/>
            </w:rPr>
          </w:pPr>
          <w:r>
            <w:rPr>
              <w:rFonts w:ascii="Palatino Linotype" w:hAnsi="Palatino Linotype"/>
              <w:b/>
              <w:sz w:val="22"/>
              <w:szCs w:val="22"/>
              <w:lang w:val="es-ES_tradnl"/>
            </w:rPr>
            <w:t>00322</w:t>
          </w:r>
          <w:r w:rsidR="00267086"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A4B5CF9" w:rsidR="00267086" w:rsidRPr="00CD2C79" w:rsidRDefault="00CD2C79" w:rsidP="00CD2C79">
          <w:pPr>
            <w:jc w:val="both"/>
            <w:rPr>
              <w:rFonts w:ascii="Palatino Linotype" w:hAnsi="Palatino Linotype"/>
              <w:sz w:val="22"/>
              <w:szCs w:val="22"/>
              <w:lang w:val="es-419"/>
            </w:rPr>
          </w:pPr>
          <w:r w:rsidRPr="00CD2C79">
            <w:rPr>
              <w:rFonts w:ascii="Palatino Linotype" w:hAnsi="Palatino Linotype"/>
              <w:sz w:val="22"/>
              <w:szCs w:val="22"/>
              <w:lang w:val="es-419"/>
            </w:rPr>
            <w:t>Instituto de Salud del Estado de México</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267086" w:rsidRPr="0010196A" w:rsidRDefault="00247B1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91EF0A8" w:rsidR="00267086" w:rsidRPr="008F2CCC" w:rsidRDefault="00CD2C79" w:rsidP="00CD2C79">
          <w:pPr>
            <w:jc w:val="both"/>
            <w:rPr>
              <w:rFonts w:ascii="Palatino Linotype" w:hAnsi="Palatino Linotype"/>
              <w:b/>
              <w:sz w:val="22"/>
              <w:szCs w:val="22"/>
              <w:lang w:val="es-ES_tradnl"/>
            </w:rPr>
          </w:pPr>
          <w:r>
            <w:rPr>
              <w:rFonts w:ascii="Palatino Linotype" w:hAnsi="Palatino Linotype"/>
              <w:b/>
              <w:sz w:val="22"/>
              <w:szCs w:val="22"/>
              <w:lang w:val="es-ES_tradnl"/>
            </w:rPr>
            <w:t>00322</w:t>
          </w:r>
          <w:r w:rsidR="00267086"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303129B" w:rsidR="00267086" w:rsidRPr="003305CB" w:rsidRDefault="00267086" w:rsidP="00495809">
          <w:pPr>
            <w:jc w:val="both"/>
            <w:rPr>
              <w:rFonts w:ascii="Palatino Linotype" w:hAnsi="Palatino Linotype"/>
              <w:b/>
              <w:sz w:val="22"/>
              <w:szCs w:val="22"/>
              <w:lang w:val="es-419"/>
            </w:rPr>
          </w:pP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E40F885" w:rsidR="00267086" w:rsidRPr="00CD2C79" w:rsidRDefault="00CD2C79" w:rsidP="00E55A5D">
          <w:pPr>
            <w:jc w:val="both"/>
            <w:rPr>
              <w:rFonts w:ascii="Palatino Linotype" w:hAnsi="Palatino Linotype"/>
              <w:sz w:val="22"/>
              <w:szCs w:val="22"/>
              <w:lang w:val="es-419"/>
            </w:rPr>
          </w:pPr>
          <w:r w:rsidRPr="00CD2C79">
            <w:rPr>
              <w:rFonts w:ascii="Palatino Linotype" w:hAnsi="Palatino Linotype"/>
              <w:b/>
              <w:bCs/>
              <w:sz w:val="22"/>
              <w:szCs w:val="22"/>
            </w:rPr>
            <w:t>Instituto de Salud del Estado de México</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9"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1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1"/>
  </w:num>
  <w:num w:numId="10">
    <w:abstractNumId w:val="29"/>
  </w:num>
  <w:num w:numId="11">
    <w:abstractNumId w:val="30"/>
  </w:num>
  <w:num w:numId="12">
    <w:abstractNumId w:val="26"/>
  </w:num>
  <w:num w:numId="13">
    <w:abstractNumId w:val="23"/>
  </w:num>
  <w:num w:numId="14">
    <w:abstractNumId w:val="34"/>
  </w:num>
  <w:num w:numId="15">
    <w:abstractNumId w:val="2"/>
  </w:num>
  <w:num w:numId="16">
    <w:abstractNumId w:val="6"/>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0"/>
  </w:num>
  <w:num w:numId="21">
    <w:abstractNumId w:val="9"/>
  </w:num>
  <w:num w:numId="22">
    <w:abstractNumId w:val="20"/>
  </w:num>
  <w:num w:numId="23">
    <w:abstractNumId w:val="4"/>
  </w:num>
  <w:num w:numId="24">
    <w:abstractNumId w:val="18"/>
  </w:num>
  <w:num w:numId="25">
    <w:abstractNumId w:val="22"/>
  </w:num>
  <w:num w:numId="26">
    <w:abstractNumId w:val="14"/>
  </w:num>
  <w:num w:numId="27">
    <w:abstractNumId w:val="7"/>
  </w:num>
  <w:num w:numId="28">
    <w:abstractNumId w:val="31"/>
  </w:num>
  <w:num w:numId="29">
    <w:abstractNumId w:val="19"/>
  </w:num>
  <w:num w:numId="30">
    <w:abstractNumId w:val="24"/>
  </w:num>
  <w:num w:numId="31">
    <w:abstractNumId w:val="25"/>
  </w:num>
  <w:num w:numId="32">
    <w:abstractNumId w:val="5"/>
  </w:num>
  <w:num w:numId="33">
    <w:abstractNumId w:val="27"/>
  </w:num>
  <w:num w:numId="34">
    <w:abstractNumId w:val="0"/>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8"/>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61"/>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27F3E"/>
    <w:rsid w:val="00130303"/>
    <w:rsid w:val="00130665"/>
    <w:rsid w:val="00131065"/>
    <w:rsid w:val="00131466"/>
    <w:rsid w:val="00131979"/>
    <w:rsid w:val="00131ABC"/>
    <w:rsid w:val="00132178"/>
    <w:rsid w:val="001322D3"/>
    <w:rsid w:val="001323DC"/>
    <w:rsid w:val="001332E3"/>
    <w:rsid w:val="00133607"/>
    <w:rsid w:val="00133D6C"/>
    <w:rsid w:val="00133D92"/>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43D"/>
    <w:rsid w:val="00195500"/>
    <w:rsid w:val="00195609"/>
    <w:rsid w:val="00195662"/>
    <w:rsid w:val="001959D9"/>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68DF"/>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885"/>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7BD"/>
    <w:rsid w:val="0024785C"/>
    <w:rsid w:val="00247ADF"/>
    <w:rsid w:val="00247B12"/>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97CCA"/>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1EE"/>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D5"/>
    <w:rsid w:val="002C135F"/>
    <w:rsid w:val="002C18C0"/>
    <w:rsid w:val="002C1C07"/>
    <w:rsid w:val="002C25A8"/>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200"/>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48B"/>
    <w:rsid w:val="00316C42"/>
    <w:rsid w:val="00317EC0"/>
    <w:rsid w:val="00320139"/>
    <w:rsid w:val="0032028C"/>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F9"/>
    <w:rsid w:val="003478EC"/>
    <w:rsid w:val="00347A55"/>
    <w:rsid w:val="00350FCE"/>
    <w:rsid w:val="00351CDC"/>
    <w:rsid w:val="00351F0F"/>
    <w:rsid w:val="00352213"/>
    <w:rsid w:val="003524B2"/>
    <w:rsid w:val="003526CF"/>
    <w:rsid w:val="00352D8A"/>
    <w:rsid w:val="00353134"/>
    <w:rsid w:val="00353139"/>
    <w:rsid w:val="00353174"/>
    <w:rsid w:val="0035319E"/>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47D7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6F4C"/>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0C2"/>
    <w:rsid w:val="004E6445"/>
    <w:rsid w:val="004E64C2"/>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0F8"/>
    <w:rsid w:val="00575F20"/>
    <w:rsid w:val="00576B1B"/>
    <w:rsid w:val="00576BEF"/>
    <w:rsid w:val="00576C21"/>
    <w:rsid w:val="00576EBA"/>
    <w:rsid w:val="005774A6"/>
    <w:rsid w:val="005774DB"/>
    <w:rsid w:val="00577656"/>
    <w:rsid w:val="00577849"/>
    <w:rsid w:val="00577F5C"/>
    <w:rsid w:val="005806A9"/>
    <w:rsid w:val="005806E5"/>
    <w:rsid w:val="00581F80"/>
    <w:rsid w:val="005826D8"/>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3B"/>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5F7C07"/>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660"/>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3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58E"/>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980"/>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52D"/>
    <w:rsid w:val="00845969"/>
    <w:rsid w:val="00845A61"/>
    <w:rsid w:val="008465C6"/>
    <w:rsid w:val="008467B8"/>
    <w:rsid w:val="008469EE"/>
    <w:rsid w:val="00847359"/>
    <w:rsid w:val="00847A4A"/>
    <w:rsid w:val="00850321"/>
    <w:rsid w:val="008505AA"/>
    <w:rsid w:val="0085064A"/>
    <w:rsid w:val="00851C51"/>
    <w:rsid w:val="008526EF"/>
    <w:rsid w:val="00852E7C"/>
    <w:rsid w:val="00852F55"/>
    <w:rsid w:val="008533F3"/>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0332"/>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7A3"/>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6613"/>
    <w:rsid w:val="009B756F"/>
    <w:rsid w:val="009B7C7B"/>
    <w:rsid w:val="009C0DF7"/>
    <w:rsid w:val="009C1CDE"/>
    <w:rsid w:val="009C2718"/>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D3F"/>
    <w:rsid w:val="00A476EF"/>
    <w:rsid w:val="00A506A9"/>
    <w:rsid w:val="00A50948"/>
    <w:rsid w:val="00A51621"/>
    <w:rsid w:val="00A51681"/>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084"/>
    <w:rsid w:val="00A71567"/>
    <w:rsid w:val="00A71A19"/>
    <w:rsid w:val="00A71CD7"/>
    <w:rsid w:val="00A72439"/>
    <w:rsid w:val="00A725B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5816"/>
    <w:rsid w:val="00AE6620"/>
    <w:rsid w:val="00AE67F7"/>
    <w:rsid w:val="00AE6853"/>
    <w:rsid w:val="00AE6C84"/>
    <w:rsid w:val="00AE6EA9"/>
    <w:rsid w:val="00AE6F5F"/>
    <w:rsid w:val="00AE7F1F"/>
    <w:rsid w:val="00AE7F31"/>
    <w:rsid w:val="00AF0034"/>
    <w:rsid w:val="00AF0113"/>
    <w:rsid w:val="00AF045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4D5"/>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6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A3"/>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4FB"/>
    <w:rsid w:val="00B8359B"/>
    <w:rsid w:val="00B83895"/>
    <w:rsid w:val="00B84311"/>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61F"/>
    <w:rsid w:val="00BD2709"/>
    <w:rsid w:val="00BD2733"/>
    <w:rsid w:val="00BD2AE7"/>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A69"/>
    <w:rsid w:val="00CD2C79"/>
    <w:rsid w:val="00CD2DE8"/>
    <w:rsid w:val="00CD39AB"/>
    <w:rsid w:val="00CD39D7"/>
    <w:rsid w:val="00CD3AEA"/>
    <w:rsid w:val="00CD3DDA"/>
    <w:rsid w:val="00CD4055"/>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650"/>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BD7"/>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C17"/>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045"/>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4F7"/>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1C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A7D"/>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B66"/>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553786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A0C60-0100-47E2-A60D-14F0A6C7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4973</Words>
  <Characters>27357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2023-03-31T17:38:00Z</cp:lastPrinted>
  <dcterms:created xsi:type="dcterms:W3CDTF">2023-03-23T18:29:00Z</dcterms:created>
  <dcterms:modified xsi:type="dcterms:W3CDTF">2023-04-13T20:39:00Z</dcterms:modified>
</cp:coreProperties>
</file>