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307882B9" w:rsidR="00290EA9" w:rsidRPr="00BD7B32" w:rsidRDefault="00290EA9" w:rsidP="00290EA9">
      <w:pPr>
        <w:spacing w:line="360" w:lineRule="auto"/>
        <w:jc w:val="both"/>
        <w:rPr>
          <w:rFonts w:ascii="Palatino Linotype" w:hAnsi="Palatino Linotype"/>
        </w:rPr>
      </w:pPr>
      <w:r w:rsidRPr="00BD7B3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CB013F" w:rsidRPr="00BD7B32">
        <w:rPr>
          <w:rFonts w:ascii="Palatino Linotype" w:hAnsi="Palatino Linotype"/>
        </w:rPr>
        <w:t>dieciocho</w:t>
      </w:r>
      <w:r w:rsidR="005A27C8" w:rsidRPr="00BD7B32">
        <w:rPr>
          <w:rFonts w:ascii="Palatino Linotype" w:hAnsi="Palatino Linotype"/>
        </w:rPr>
        <w:t xml:space="preserve"> </w:t>
      </w:r>
      <w:r w:rsidRPr="00BD7B32">
        <w:rPr>
          <w:rFonts w:ascii="Palatino Linotype" w:hAnsi="Palatino Linotype"/>
        </w:rPr>
        <w:t xml:space="preserve">de </w:t>
      </w:r>
      <w:r w:rsidR="002C5963" w:rsidRPr="00BD7B32">
        <w:rPr>
          <w:rFonts w:ascii="Palatino Linotype" w:hAnsi="Palatino Linotype"/>
        </w:rPr>
        <w:t>enero</w:t>
      </w:r>
      <w:r w:rsidRPr="00BD7B32">
        <w:rPr>
          <w:rFonts w:ascii="Palatino Linotype" w:hAnsi="Palatino Linotype"/>
        </w:rPr>
        <w:t xml:space="preserve"> de dos mil veintidós.</w:t>
      </w:r>
    </w:p>
    <w:p w14:paraId="28464D58" w14:textId="77777777" w:rsidR="00457BB8" w:rsidRPr="00BD7B32" w:rsidRDefault="00457BB8" w:rsidP="0066637D">
      <w:pPr>
        <w:spacing w:line="360" w:lineRule="auto"/>
        <w:jc w:val="both"/>
        <w:rPr>
          <w:rFonts w:ascii="Palatino Linotype" w:hAnsi="Palatino Linotype"/>
        </w:rPr>
      </w:pPr>
    </w:p>
    <w:p w14:paraId="2C11FACB" w14:textId="31EE1609" w:rsidR="00457BB8" w:rsidRPr="00BD7B32" w:rsidRDefault="00457BB8" w:rsidP="0066637D">
      <w:pPr>
        <w:spacing w:line="360" w:lineRule="auto"/>
        <w:jc w:val="both"/>
        <w:rPr>
          <w:rFonts w:ascii="Palatino Linotype" w:hAnsi="Palatino Linotype"/>
          <w:b/>
        </w:rPr>
      </w:pPr>
      <w:r w:rsidRPr="00BD7B32">
        <w:rPr>
          <w:rFonts w:ascii="Palatino Linotype" w:hAnsi="Palatino Linotype"/>
          <w:b/>
        </w:rPr>
        <w:t>VISTO</w:t>
      </w:r>
      <w:r w:rsidRPr="00BD7B32">
        <w:rPr>
          <w:rFonts w:ascii="Palatino Linotype" w:hAnsi="Palatino Linotype"/>
        </w:rPr>
        <w:t xml:space="preserve"> el exp</w:t>
      </w:r>
      <w:r w:rsidR="00CB5585" w:rsidRPr="00BD7B32">
        <w:rPr>
          <w:rFonts w:ascii="Palatino Linotype" w:hAnsi="Palatino Linotype"/>
        </w:rPr>
        <w:t xml:space="preserve">ediente formado con motivo del </w:t>
      </w:r>
      <w:r w:rsidR="00D86297" w:rsidRPr="00BD7B32">
        <w:rPr>
          <w:rFonts w:ascii="Palatino Linotype" w:hAnsi="Palatino Linotype"/>
        </w:rPr>
        <w:t>Recurso Revisión</w:t>
      </w:r>
      <w:r w:rsidRPr="00BD7B32">
        <w:rPr>
          <w:rFonts w:ascii="Palatino Linotype" w:hAnsi="Palatino Linotype"/>
        </w:rPr>
        <w:t xml:space="preserve"> </w:t>
      </w:r>
      <w:r w:rsidR="002C5963" w:rsidRPr="00BD7B32">
        <w:rPr>
          <w:rFonts w:ascii="Palatino Linotype" w:hAnsi="Palatino Linotype"/>
          <w:b/>
          <w:lang w:val="es-ES_tradnl"/>
        </w:rPr>
        <w:t>16407</w:t>
      </w:r>
      <w:r w:rsidR="008834CE" w:rsidRPr="00BD7B32">
        <w:rPr>
          <w:rFonts w:ascii="Palatino Linotype" w:hAnsi="Palatino Linotype"/>
          <w:b/>
          <w:lang w:val="es-ES_tradnl"/>
        </w:rPr>
        <w:t>/INFOEM/IP/RR/2022</w:t>
      </w:r>
      <w:r w:rsidRPr="00BD7B32">
        <w:rPr>
          <w:rFonts w:ascii="Palatino Linotype" w:hAnsi="Palatino Linotype"/>
        </w:rPr>
        <w:t xml:space="preserve">, </w:t>
      </w:r>
      <w:r w:rsidR="006C52D7" w:rsidRPr="00BD7B32">
        <w:rPr>
          <w:rFonts w:ascii="Palatino Linotype" w:hAnsi="Palatino Linotype"/>
        </w:rPr>
        <w:t xml:space="preserve">promovido </w:t>
      </w:r>
      <w:r w:rsidR="00C60261" w:rsidRPr="00BD7B32">
        <w:rPr>
          <w:rFonts w:ascii="Palatino Linotype" w:hAnsi="Palatino Linotype"/>
          <w:color w:val="000000" w:themeColor="text1"/>
        </w:rPr>
        <w:t xml:space="preserve">por </w:t>
      </w:r>
      <w:r w:rsidR="0073137E">
        <w:rPr>
          <w:rFonts w:ascii="Palatino Linotype" w:hAnsi="Palatino Linotype"/>
          <w:b/>
          <w:color w:val="000000" w:themeColor="text1"/>
        </w:rPr>
        <w:t>XXXXXX XXXXX XXXXXXX</w:t>
      </w:r>
      <w:r w:rsidR="005C250B" w:rsidRPr="00BD7B32">
        <w:rPr>
          <w:rFonts w:ascii="Palatino Linotype" w:hAnsi="Palatino Linotype"/>
          <w:color w:val="000000" w:themeColor="text1"/>
        </w:rPr>
        <w:t>,</w:t>
      </w:r>
      <w:r w:rsidR="005C250B" w:rsidRPr="00BD7B32">
        <w:rPr>
          <w:rFonts w:ascii="Palatino Linotype" w:hAnsi="Palatino Linotype" w:cs="Arial"/>
          <w:b/>
          <w:color w:val="000000" w:themeColor="text1"/>
          <w:lang w:val="es-ES"/>
        </w:rPr>
        <w:t xml:space="preserve"> </w:t>
      </w:r>
      <w:r w:rsidR="007E09B0" w:rsidRPr="00BD7B32">
        <w:rPr>
          <w:rFonts w:ascii="Palatino Linotype" w:hAnsi="Palatino Linotype" w:cs="Arial"/>
          <w:color w:val="000000" w:themeColor="text1"/>
          <w:lang w:val="es-ES"/>
        </w:rPr>
        <w:t xml:space="preserve">a </w:t>
      </w:r>
      <w:r w:rsidR="007E09B0" w:rsidRPr="00BD7B32">
        <w:rPr>
          <w:rFonts w:ascii="Palatino Linotype" w:hAnsi="Palatino Linotype"/>
          <w:color w:val="000000" w:themeColor="text1"/>
          <w:lang w:val="es-ES"/>
        </w:rPr>
        <w:t>quien</w:t>
      </w:r>
      <w:r w:rsidR="005C250B" w:rsidRPr="00BD7B32">
        <w:rPr>
          <w:rFonts w:ascii="Palatino Linotype" w:hAnsi="Palatino Linotype" w:cs="Arial"/>
          <w:b/>
          <w:color w:val="000000" w:themeColor="text1"/>
          <w:lang w:val="es-ES"/>
        </w:rPr>
        <w:t xml:space="preserve"> </w:t>
      </w:r>
      <w:r w:rsidR="005C250B" w:rsidRPr="00BD7B32">
        <w:rPr>
          <w:rFonts w:ascii="Palatino Linotype" w:hAnsi="Palatino Linotype"/>
          <w:color w:val="000000" w:themeColor="text1"/>
        </w:rPr>
        <w:t>en lo sucesivo se</w:t>
      </w:r>
      <w:r w:rsidR="007E09B0" w:rsidRPr="00BD7B32">
        <w:rPr>
          <w:rFonts w:ascii="Palatino Linotype" w:hAnsi="Palatino Linotype"/>
          <w:color w:val="000000" w:themeColor="text1"/>
        </w:rPr>
        <w:t xml:space="preserve"> le</w:t>
      </w:r>
      <w:r w:rsidR="005C250B" w:rsidRPr="00BD7B32">
        <w:rPr>
          <w:rFonts w:ascii="Palatino Linotype" w:hAnsi="Palatino Linotype"/>
          <w:color w:val="000000" w:themeColor="text1"/>
        </w:rPr>
        <w:t xml:space="preserve"> denominará </w:t>
      </w:r>
      <w:r w:rsidR="002C5963" w:rsidRPr="00BD7B32">
        <w:rPr>
          <w:rFonts w:ascii="Palatino Linotype" w:hAnsi="Palatino Linotype" w:cs="Arial"/>
          <w:b/>
          <w:color w:val="000000" w:themeColor="text1"/>
          <w:lang w:val="es-ES"/>
        </w:rPr>
        <w:t>LA</w:t>
      </w:r>
      <w:r w:rsidR="005C250B" w:rsidRPr="00BD7B32">
        <w:rPr>
          <w:rFonts w:ascii="Palatino Linotype" w:hAnsi="Palatino Linotype" w:cs="Arial"/>
          <w:b/>
          <w:color w:val="000000" w:themeColor="text1"/>
          <w:lang w:val="es-ES"/>
        </w:rPr>
        <w:t xml:space="preserve"> RECURRENTE</w:t>
      </w:r>
      <w:r w:rsidR="005C250B" w:rsidRPr="00BD7B32">
        <w:rPr>
          <w:rFonts w:ascii="Palatino Linotype" w:hAnsi="Palatino Linotype"/>
          <w:color w:val="000000" w:themeColor="text1"/>
        </w:rPr>
        <w:t>,</w:t>
      </w:r>
      <w:r w:rsidRPr="00BD7B32">
        <w:rPr>
          <w:rFonts w:ascii="Palatino Linotype" w:hAnsi="Palatino Linotype"/>
        </w:rPr>
        <w:t xml:space="preserve"> </w:t>
      </w:r>
      <w:r w:rsidR="00E24730" w:rsidRPr="00BD7B32">
        <w:rPr>
          <w:rFonts w:ascii="Palatino Linotype" w:hAnsi="Palatino Linotype"/>
        </w:rPr>
        <w:t xml:space="preserve">en contra de </w:t>
      </w:r>
      <w:r w:rsidR="00DD7C89" w:rsidRPr="00BD7B32">
        <w:rPr>
          <w:rFonts w:ascii="Palatino Linotype" w:hAnsi="Palatino Linotype" w:cs="Arial"/>
          <w:color w:val="000000" w:themeColor="text1"/>
          <w:lang w:val="es-ES"/>
        </w:rPr>
        <w:t>la</w:t>
      </w:r>
      <w:r w:rsidR="00E24730" w:rsidRPr="00BD7B32">
        <w:rPr>
          <w:rFonts w:ascii="Palatino Linotype" w:hAnsi="Palatino Linotype" w:cs="Arial"/>
          <w:color w:val="000000" w:themeColor="text1"/>
          <w:lang w:val="es-ES"/>
        </w:rPr>
        <w:t xml:space="preserve"> respuesta</w:t>
      </w:r>
      <w:r w:rsidR="00F74502" w:rsidRPr="00BD7B32">
        <w:rPr>
          <w:rFonts w:ascii="Palatino Linotype" w:hAnsi="Palatino Linotype" w:cs="Arial"/>
          <w:color w:val="000000" w:themeColor="text1"/>
          <w:lang w:val="es-ES"/>
        </w:rPr>
        <w:t xml:space="preserve"> d</w:t>
      </w:r>
      <w:r w:rsidR="000C0B7F" w:rsidRPr="00BD7B32">
        <w:rPr>
          <w:rFonts w:ascii="Palatino Linotype" w:hAnsi="Palatino Linotype" w:cs="Arial"/>
          <w:color w:val="000000" w:themeColor="text1"/>
          <w:lang w:val="es-ES"/>
        </w:rPr>
        <w:t>e</w:t>
      </w:r>
      <w:r w:rsidR="005C250B" w:rsidRPr="00BD7B32">
        <w:rPr>
          <w:rFonts w:ascii="Palatino Linotype" w:hAnsi="Palatino Linotype" w:cs="Arial"/>
          <w:color w:val="000000" w:themeColor="text1"/>
          <w:lang w:val="es-ES"/>
        </w:rPr>
        <w:t xml:space="preserve">l </w:t>
      </w:r>
      <w:r w:rsidR="002C5963" w:rsidRPr="00BD7B32">
        <w:rPr>
          <w:rFonts w:ascii="Palatino Linotype" w:hAnsi="Palatino Linotype" w:cs="Arial"/>
          <w:b/>
        </w:rPr>
        <w:t>Ayuntamiento de Nicolás Romero</w:t>
      </w:r>
      <w:r w:rsidRPr="00BD7B32">
        <w:rPr>
          <w:rFonts w:ascii="Palatino Linotype" w:hAnsi="Palatino Linotype"/>
          <w:b/>
        </w:rPr>
        <w:t xml:space="preserve">, </w:t>
      </w:r>
      <w:r w:rsidR="00A66569" w:rsidRPr="00BD7B32">
        <w:rPr>
          <w:rFonts w:ascii="Palatino Linotype" w:hAnsi="Palatino Linotype"/>
          <w:lang w:val="es-419"/>
        </w:rPr>
        <w:t xml:space="preserve">que en </w:t>
      </w:r>
      <w:r w:rsidRPr="00BD7B32">
        <w:rPr>
          <w:rFonts w:ascii="Palatino Linotype" w:hAnsi="Palatino Linotype"/>
        </w:rPr>
        <w:t xml:space="preserve">lo sucesivo </w:t>
      </w:r>
      <w:r w:rsidR="009E2E2C" w:rsidRPr="00BD7B32">
        <w:rPr>
          <w:rFonts w:ascii="Palatino Linotype" w:hAnsi="Palatino Linotype"/>
        </w:rPr>
        <w:t xml:space="preserve">se denominará </w:t>
      </w:r>
      <w:r w:rsidRPr="00BD7B32">
        <w:rPr>
          <w:rFonts w:ascii="Palatino Linotype" w:hAnsi="Palatino Linotype"/>
          <w:b/>
        </w:rPr>
        <w:t>EL SUJETO OBLIGADO</w:t>
      </w:r>
      <w:r w:rsidRPr="00BD7B32">
        <w:rPr>
          <w:rFonts w:ascii="Palatino Linotype" w:hAnsi="Palatino Linotype"/>
        </w:rPr>
        <w:t xml:space="preserve">, se procede a dictar la presente resolución con base en lo siguiente: </w:t>
      </w:r>
    </w:p>
    <w:p w14:paraId="48CEFEB5" w14:textId="77777777" w:rsidR="00457BB8" w:rsidRPr="00BD7B32" w:rsidRDefault="00457BB8" w:rsidP="0066637D">
      <w:pPr>
        <w:jc w:val="center"/>
        <w:rPr>
          <w:rFonts w:ascii="Palatino Linotype" w:hAnsi="Palatino Linotype"/>
        </w:rPr>
      </w:pPr>
    </w:p>
    <w:p w14:paraId="480E521A" w14:textId="1C45FB4A" w:rsidR="00457BB8" w:rsidRPr="00BD7B32" w:rsidRDefault="003103D9" w:rsidP="0066637D">
      <w:pPr>
        <w:jc w:val="center"/>
        <w:rPr>
          <w:rFonts w:ascii="Palatino Linotype" w:hAnsi="Palatino Linotype"/>
          <w:b/>
          <w:bCs/>
          <w:spacing w:val="40"/>
          <w:sz w:val="28"/>
        </w:rPr>
      </w:pPr>
      <w:r w:rsidRPr="00BD7B32">
        <w:rPr>
          <w:rFonts w:ascii="Palatino Linotype" w:hAnsi="Palatino Linotype"/>
          <w:b/>
          <w:bCs/>
          <w:spacing w:val="40"/>
          <w:sz w:val="28"/>
        </w:rPr>
        <w:t>ANTECEDENTES</w:t>
      </w:r>
    </w:p>
    <w:p w14:paraId="68707BF2" w14:textId="77777777" w:rsidR="00457BB8" w:rsidRPr="00BD7B32" w:rsidRDefault="00457BB8" w:rsidP="0066637D">
      <w:pPr>
        <w:jc w:val="center"/>
        <w:rPr>
          <w:rFonts w:ascii="Palatino Linotype" w:hAnsi="Palatino Linotype"/>
          <w:b/>
          <w:bCs/>
          <w:spacing w:val="40"/>
        </w:rPr>
      </w:pPr>
    </w:p>
    <w:p w14:paraId="27A028CA" w14:textId="38A75BD8" w:rsidR="0046481A" w:rsidRPr="00BD7B32" w:rsidRDefault="00457BB8" w:rsidP="0066637D">
      <w:pPr>
        <w:spacing w:line="360" w:lineRule="auto"/>
        <w:jc w:val="both"/>
        <w:rPr>
          <w:rFonts w:ascii="Palatino Linotype" w:hAnsi="Palatino Linotype"/>
          <w:b/>
          <w:sz w:val="26"/>
          <w:szCs w:val="26"/>
        </w:rPr>
      </w:pPr>
      <w:r w:rsidRPr="00BD7B32">
        <w:rPr>
          <w:rFonts w:ascii="Palatino Linotype" w:hAnsi="Palatino Linotype"/>
          <w:b/>
          <w:sz w:val="26"/>
          <w:szCs w:val="26"/>
        </w:rPr>
        <w:t xml:space="preserve">I. </w:t>
      </w:r>
      <w:r w:rsidR="00747069" w:rsidRPr="00BD7B32">
        <w:rPr>
          <w:rFonts w:ascii="Palatino Linotype" w:hAnsi="Palatino Linotype"/>
          <w:b/>
          <w:sz w:val="26"/>
          <w:szCs w:val="26"/>
        </w:rPr>
        <w:t>De la Solicitud de Información</w:t>
      </w:r>
      <w:r w:rsidR="00E547B6" w:rsidRPr="00BD7B32">
        <w:rPr>
          <w:rFonts w:ascii="Palatino Linotype" w:hAnsi="Palatino Linotype"/>
          <w:b/>
          <w:sz w:val="26"/>
          <w:szCs w:val="26"/>
        </w:rPr>
        <w:t>.</w:t>
      </w:r>
    </w:p>
    <w:p w14:paraId="4EA39801" w14:textId="1ED20B12" w:rsidR="00F67B0E" w:rsidRPr="00BD7B32" w:rsidRDefault="00290EA9" w:rsidP="00D73171">
      <w:pPr>
        <w:spacing w:line="360" w:lineRule="auto"/>
        <w:jc w:val="both"/>
        <w:rPr>
          <w:rFonts w:ascii="Palatino Linotype" w:hAnsi="Palatino Linotype" w:cs="Arial"/>
          <w:b/>
          <w:bCs/>
          <w:lang w:val="es-ES"/>
        </w:rPr>
      </w:pPr>
      <w:r w:rsidRPr="00BD7B32">
        <w:rPr>
          <w:rFonts w:ascii="Palatino Linotype" w:hAnsi="Palatino Linotype" w:cs="Arial"/>
        </w:rPr>
        <w:t>El</w:t>
      </w:r>
      <w:r w:rsidR="00D73171" w:rsidRPr="00BD7B32">
        <w:rPr>
          <w:rFonts w:ascii="Palatino Linotype" w:hAnsi="Palatino Linotype" w:cs="Arial"/>
        </w:rPr>
        <w:t xml:space="preserve"> </w:t>
      </w:r>
      <w:r w:rsidR="002C5963" w:rsidRPr="00BD7B32">
        <w:rPr>
          <w:rFonts w:ascii="Palatino Linotype" w:hAnsi="Palatino Linotype" w:cs="Arial"/>
          <w:b/>
        </w:rPr>
        <w:t>veinticuatro</w:t>
      </w:r>
      <w:r w:rsidR="00D73171" w:rsidRPr="00BD7B32">
        <w:rPr>
          <w:rFonts w:ascii="Palatino Linotype" w:hAnsi="Palatino Linotype" w:cs="Arial"/>
          <w:b/>
        </w:rPr>
        <w:t xml:space="preserve"> de </w:t>
      </w:r>
      <w:r w:rsidR="002C5963" w:rsidRPr="00BD7B32">
        <w:rPr>
          <w:rFonts w:ascii="Palatino Linotype" w:hAnsi="Palatino Linotype" w:cs="Arial"/>
          <w:b/>
        </w:rPr>
        <w:t>octubre</w:t>
      </w:r>
      <w:r w:rsidR="00D73171" w:rsidRPr="00BD7B32">
        <w:rPr>
          <w:rFonts w:ascii="Palatino Linotype" w:hAnsi="Palatino Linotype" w:cs="Arial"/>
          <w:b/>
        </w:rPr>
        <w:t xml:space="preserve"> de dos mil veintidós</w:t>
      </w:r>
      <w:r w:rsidR="00D73171" w:rsidRPr="00BD7B32">
        <w:rPr>
          <w:rFonts w:ascii="Palatino Linotype" w:hAnsi="Palatino Linotype" w:cs="Arial"/>
        </w:rPr>
        <w:t xml:space="preserve">, </w:t>
      </w:r>
      <w:r w:rsidR="002C5963" w:rsidRPr="00BD7B32">
        <w:rPr>
          <w:rFonts w:ascii="Palatino Linotype" w:hAnsi="Palatino Linotype" w:cs="Arial"/>
          <w:b/>
        </w:rPr>
        <w:t>LA</w:t>
      </w:r>
      <w:r w:rsidR="00D73171" w:rsidRPr="00BD7B32">
        <w:rPr>
          <w:rFonts w:ascii="Palatino Linotype" w:hAnsi="Palatino Linotype" w:cs="Arial"/>
          <w:b/>
        </w:rPr>
        <w:t xml:space="preserve"> RECURRENTE</w:t>
      </w:r>
      <w:r w:rsidR="0098012A" w:rsidRPr="00BD7B32">
        <w:rPr>
          <w:rFonts w:ascii="Palatino Linotype" w:hAnsi="Palatino Linotype" w:cs="Arial"/>
        </w:rPr>
        <w:t xml:space="preserve"> presentó </w:t>
      </w:r>
      <w:r w:rsidR="005A27C8" w:rsidRPr="00BD7B32">
        <w:rPr>
          <w:rFonts w:ascii="Palatino Linotype" w:eastAsia="Palatino Linotype" w:hAnsi="Palatino Linotype" w:cs="Palatino Linotype"/>
        </w:rPr>
        <w:t xml:space="preserve">a </w:t>
      </w:r>
      <w:r w:rsidR="00C60261" w:rsidRPr="00BD7B32">
        <w:rPr>
          <w:rFonts w:ascii="Palatino Linotype" w:eastAsia="Palatino Linotype" w:hAnsi="Palatino Linotype" w:cs="Palatino Linotype"/>
        </w:rPr>
        <w:t xml:space="preserve">través </w:t>
      </w:r>
      <w:r w:rsidR="002065F6" w:rsidRPr="00BD7B32">
        <w:rPr>
          <w:rFonts w:ascii="Palatino Linotype" w:eastAsia="Palatino Linotype" w:hAnsi="Palatino Linotype" w:cs="Palatino Linotype"/>
        </w:rPr>
        <w:t xml:space="preserve">del </w:t>
      </w:r>
      <w:r w:rsidR="0098012A" w:rsidRPr="00BD7B32">
        <w:rPr>
          <w:rFonts w:ascii="Palatino Linotype" w:eastAsia="Palatino Linotype" w:hAnsi="Palatino Linotype" w:cs="Palatino Linotype"/>
        </w:rPr>
        <w:t>Sistema de Acceso a la Información Mexiquense</w:t>
      </w:r>
      <w:r w:rsidR="00D73171" w:rsidRPr="00BD7B32">
        <w:rPr>
          <w:rFonts w:ascii="Palatino Linotype" w:hAnsi="Palatino Linotype" w:cs="Arial"/>
        </w:rPr>
        <w:t xml:space="preserve">, en lo subsecuente </w:t>
      </w:r>
      <w:r w:rsidR="00D73171" w:rsidRPr="00BD7B32">
        <w:rPr>
          <w:rFonts w:ascii="Palatino Linotype" w:hAnsi="Palatino Linotype" w:cs="Arial"/>
          <w:b/>
        </w:rPr>
        <w:t>EL SAIMEX</w:t>
      </w:r>
      <w:r w:rsidR="00D73171" w:rsidRPr="00BD7B32">
        <w:rPr>
          <w:rFonts w:ascii="Palatino Linotype" w:hAnsi="Palatino Linotype" w:cs="Arial"/>
        </w:rPr>
        <w:t xml:space="preserve"> ante </w:t>
      </w:r>
      <w:r w:rsidR="00D73171" w:rsidRPr="00BD7B32">
        <w:rPr>
          <w:rFonts w:ascii="Palatino Linotype" w:hAnsi="Palatino Linotype" w:cs="Arial"/>
          <w:b/>
        </w:rPr>
        <w:t>EL SUJETO OBLIGADO</w:t>
      </w:r>
      <w:r w:rsidR="00D73171" w:rsidRPr="00BD7B32">
        <w:rPr>
          <w:rFonts w:ascii="Palatino Linotype" w:hAnsi="Palatino Linotype" w:cs="Arial"/>
        </w:rPr>
        <w:t>, la solicitud de acceso a la Información Pública, a la que se le</w:t>
      </w:r>
      <w:r w:rsidR="00181639" w:rsidRPr="00BD7B32">
        <w:rPr>
          <w:rFonts w:ascii="Palatino Linotype" w:hAnsi="Palatino Linotype" w:cs="Arial"/>
        </w:rPr>
        <w:t xml:space="preserve"> asignó el número de expediente</w:t>
      </w:r>
      <w:r w:rsidR="00181639" w:rsidRPr="00BD7B32">
        <w:rPr>
          <w:rFonts w:ascii="Palatino Linotype" w:hAnsi="Palatino Linotype" w:cs="Arial"/>
          <w:b/>
        </w:rPr>
        <w:t xml:space="preserve"> </w:t>
      </w:r>
      <w:r w:rsidR="002C5963" w:rsidRPr="00BD7B32">
        <w:rPr>
          <w:rFonts w:ascii="Palatino Linotype" w:hAnsi="Palatino Linotype" w:cs="Arial"/>
          <w:b/>
        </w:rPr>
        <w:t>00411/NICOROM/IP/2022</w:t>
      </w:r>
      <w:r w:rsidR="00D73171" w:rsidRPr="00BD7B32">
        <w:rPr>
          <w:rFonts w:ascii="Palatino Linotype" w:hAnsi="Palatino Linotype" w:cs="Arial"/>
        </w:rPr>
        <w:t>, mediante la cual solicitó:</w:t>
      </w:r>
    </w:p>
    <w:p w14:paraId="389904F8" w14:textId="77777777" w:rsidR="00D73171" w:rsidRPr="00BD7B32" w:rsidRDefault="00D73171" w:rsidP="00D73171">
      <w:pPr>
        <w:spacing w:line="360" w:lineRule="auto"/>
        <w:jc w:val="both"/>
        <w:rPr>
          <w:rFonts w:ascii="Palatino Linotype" w:hAnsi="Palatino Linotype" w:cs="Arial"/>
          <w:b/>
          <w:bCs/>
          <w:lang w:val="es-ES"/>
        </w:rPr>
      </w:pPr>
    </w:p>
    <w:p w14:paraId="6B6F2094" w14:textId="3BF76C1D" w:rsidR="007172B4" w:rsidRPr="00BD7B32" w:rsidRDefault="002C5963" w:rsidP="00C60261">
      <w:pPr>
        <w:tabs>
          <w:tab w:val="left" w:pos="851"/>
        </w:tabs>
        <w:ind w:left="851" w:right="901"/>
        <w:jc w:val="both"/>
        <w:rPr>
          <w:rFonts w:ascii="Palatino Linotype" w:hAnsi="Palatino Linotype" w:cs="Arial"/>
          <w:i/>
          <w:color w:val="000000" w:themeColor="text1"/>
          <w:sz w:val="22"/>
          <w:szCs w:val="22"/>
        </w:rPr>
      </w:pPr>
      <w:r w:rsidRPr="00BD7B32">
        <w:rPr>
          <w:rFonts w:ascii="Palatino Linotype" w:hAnsi="Palatino Linotype" w:cs="Arial"/>
          <w:i/>
          <w:sz w:val="22"/>
          <w:szCs w:val="22"/>
        </w:rPr>
        <w:t xml:space="preserve">Con base en mi derecho de acceso a la información, estipulado en la Constitución Política De México y por medio del presente solicito se me proporcione el nombre del servidor público encargado del mercado 12 de diciembre, ubicado en la Guadalupana del lago, de igual forma solicito se me proporcione copia de todos los permisos otorgados para utilizar los locales y/o espacios comerciales de dicho mercado municipal, especificando el pago de su aportación para tener el derecho de utilizarlos, así como de los permisos que otorga el servidor público encargado a los puestos ambulantes que utilizan la explanada del mercado municipal 12 de diciembre, y si es el caso de que los puestos ambulantes no cuentan con dicho permiso, se me informe </w:t>
      </w:r>
      <w:r w:rsidRPr="00BD7B32">
        <w:rPr>
          <w:rFonts w:ascii="Palatino Linotype" w:hAnsi="Palatino Linotype" w:cs="Arial"/>
          <w:i/>
          <w:sz w:val="22"/>
          <w:szCs w:val="22"/>
        </w:rPr>
        <w:lastRenderedPageBreak/>
        <w:t>sí ha dado parte a la autoridad de vía pública para la liberación de la explanada del mercado, o me informe la razón para ser omiso ante las flagrantes faltas administrativas y permitir la invasión de dicho espacio.</w:t>
      </w:r>
      <w:r w:rsidR="00C9398D" w:rsidRPr="00BD7B32">
        <w:rPr>
          <w:rFonts w:ascii="Palatino Linotype" w:hAnsi="Palatino Linotype" w:cs="Arial"/>
          <w:i/>
          <w:color w:val="000000" w:themeColor="text1"/>
          <w:sz w:val="22"/>
          <w:szCs w:val="22"/>
        </w:rPr>
        <w:t>”</w:t>
      </w:r>
      <w:r w:rsidR="00C60261" w:rsidRPr="00BD7B32">
        <w:rPr>
          <w:rFonts w:ascii="Palatino Linotype" w:hAnsi="Palatino Linotype" w:cs="Arial"/>
          <w:i/>
          <w:color w:val="000000" w:themeColor="text1"/>
          <w:sz w:val="22"/>
          <w:szCs w:val="22"/>
        </w:rPr>
        <w:t xml:space="preserve"> </w:t>
      </w:r>
      <w:r w:rsidR="00C60261" w:rsidRPr="00BD7B32">
        <w:rPr>
          <w:rFonts w:ascii="Palatino Linotype" w:hAnsi="Palatino Linotype" w:cs="Arial"/>
          <w:color w:val="000000" w:themeColor="text1"/>
          <w:sz w:val="22"/>
          <w:szCs w:val="22"/>
        </w:rPr>
        <w:t>(Sic).</w:t>
      </w:r>
    </w:p>
    <w:p w14:paraId="4B0B9566" w14:textId="77777777" w:rsidR="00C60261" w:rsidRPr="00BD7B32" w:rsidRDefault="00C60261" w:rsidP="00C60261">
      <w:pPr>
        <w:tabs>
          <w:tab w:val="left" w:pos="851"/>
        </w:tabs>
        <w:ind w:left="851" w:right="901"/>
        <w:jc w:val="both"/>
        <w:rPr>
          <w:rFonts w:ascii="Palatino Linotype" w:hAnsi="Palatino Linotype" w:cs="Arial"/>
          <w:i/>
          <w:color w:val="000000" w:themeColor="text1"/>
          <w:sz w:val="22"/>
          <w:szCs w:val="22"/>
        </w:rPr>
      </w:pPr>
    </w:p>
    <w:p w14:paraId="7BB9FF79" w14:textId="7BF08E87" w:rsidR="003A7460" w:rsidRPr="00BD7B32" w:rsidRDefault="00411A00" w:rsidP="003A7460">
      <w:pPr>
        <w:spacing w:line="360" w:lineRule="auto"/>
        <w:jc w:val="both"/>
        <w:rPr>
          <w:rFonts w:ascii="Palatino Linotype" w:eastAsia="Calibri" w:hAnsi="Palatino Linotype" w:cs="Arial"/>
          <w:b/>
          <w:bCs/>
          <w:sz w:val="26"/>
          <w:szCs w:val="26"/>
          <w:lang w:val="es-ES" w:eastAsia="en-US"/>
        </w:rPr>
      </w:pPr>
      <w:r w:rsidRPr="00BD7B32">
        <w:rPr>
          <w:rFonts w:ascii="Palatino Linotype" w:eastAsia="Calibri" w:hAnsi="Palatino Linotype" w:cs="Arial"/>
          <w:b/>
          <w:bCs/>
          <w:sz w:val="26"/>
          <w:szCs w:val="26"/>
          <w:lang w:val="es-ES" w:eastAsia="en-US"/>
        </w:rPr>
        <w:t>II</w:t>
      </w:r>
      <w:r w:rsidR="003A7460" w:rsidRPr="00BD7B32">
        <w:rPr>
          <w:rFonts w:ascii="Palatino Linotype" w:eastAsia="Calibri" w:hAnsi="Palatino Linotype" w:cs="Arial"/>
          <w:b/>
          <w:bCs/>
          <w:sz w:val="26"/>
          <w:szCs w:val="26"/>
          <w:lang w:val="es-ES" w:eastAsia="en-US"/>
        </w:rPr>
        <w:t>. Turno de la solicitud de información.</w:t>
      </w:r>
    </w:p>
    <w:p w14:paraId="298AB521" w14:textId="2627CEC9" w:rsidR="003A7460" w:rsidRPr="00BD7B32" w:rsidRDefault="003A7460" w:rsidP="003A7460">
      <w:pPr>
        <w:spacing w:line="360" w:lineRule="auto"/>
        <w:jc w:val="both"/>
        <w:rPr>
          <w:rFonts w:ascii="Palatino Linotype" w:eastAsia="Calibri" w:hAnsi="Palatino Linotype" w:cs="Arial"/>
          <w:bCs/>
          <w:lang w:val="es-ES" w:eastAsia="en-US"/>
        </w:rPr>
      </w:pPr>
      <w:r w:rsidRPr="00BD7B32">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FB4F7B" w:rsidRPr="00BD7B32">
        <w:rPr>
          <w:rFonts w:ascii="Palatino Linotype" w:eastAsia="Calibri" w:hAnsi="Palatino Linotype" w:cs="Arial"/>
          <w:b/>
          <w:bCs/>
          <w:lang w:val="es-ES" w:eastAsia="en-US"/>
        </w:rPr>
        <w:t>veinticinco</w:t>
      </w:r>
      <w:r w:rsidRPr="00BD7B32">
        <w:rPr>
          <w:rFonts w:ascii="Palatino Linotype" w:eastAsia="Calibri" w:hAnsi="Palatino Linotype" w:cs="Arial"/>
          <w:b/>
          <w:bCs/>
          <w:lang w:val="es-ES" w:eastAsia="en-US"/>
        </w:rPr>
        <w:t xml:space="preserve"> de </w:t>
      </w:r>
      <w:r w:rsidR="00FB4F7B" w:rsidRPr="00BD7B32">
        <w:rPr>
          <w:rFonts w:ascii="Palatino Linotype" w:eastAsia="Calibri" w:hAnsi="Palatino Linotype" w:cs="Arial"/>
          <w:b/>
          <w:bCs/>
          <w:lang w:val="es-ES" w:eastAsia="en-US"/>
        </w:rPr>
        <w:t>octubre</w:t>
      </w:r>
      <w:r w:rsidRPr="00BD7B32">
        <w:rPr>
          <w:rFonts w:ascii="Palatino Linotype" w:eastAsia="Calibri" w:hAnsi="Palatino Linotype" w:cs="Arial"/>
          <w:b/>
          <w:bCs/>
          <w:lang w:val="es-ES" w:eastAsia="en-US"/>
        </w:rPr>
        <w:t xml:space="preserve"> de dos mil veintidós</w:t>
      </w:r>
      <w:r w:rsidRPr="00BD7B32">
        <w:rPr>
          <w:rFonts w:ascii="Palatino Linotype" w:eastAsia="Calibri" w:hAnsi="Palatino Linotype" w:cs="Arial"/>
          <w:bCs/>
          <w:lang w:val="es-ES" w:eastAsia="en-US"/>
        </w:rPr>
        <w:t xml:space="preserve">, el Titular de la Unidad de Transparencia del </w:t>
      </w:r>
      <w:r w:rsidR="00BF0CDF" w:rsidRPr="00BD7B32">
        <w:rPr>
          <w:rFonts w:ascii="Palatino Linotype" w:eastAsia="Calibri" w:hAnsi="Palatino Linotype" w:cs="Arial"/>
          <w:bCs/>
          <w:lang w:val="es-ES" w:eastAsia="en-US"/>
        </w:rPr>
        <w:t>Sujeto Obligado</w:t>
      </w:r>
      <w:r w:rsidRPr="00BD7B32">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63D44B8C" w14:textId="77777777" w:rsidR="003A7460" w:rsidRPr="00BD7B32" w:rsidRDefault="003A7460" w:rsidP="007172B4">
      <w:pPr>
        <w:ind w:left="851" w:right="899"/>
        <w:jc w:val="both"/>
        <w:rPr>
          <w:rFonts w:ascii="Palatino Linotype" w:hAnsi="Palatino Linotype" w:cs="Arial"/>
          <w:color w:val="000000" w:themeColor="text1"/>
        </w:rPr>
      </w:pPr>
    </w:p>
    <w:p w14:paraId="6263163F" w14:textId="03FE43C9" w:rsidR="003A7460" w:rsidRPr="00BD7B32" w:rsidRDefault="00FB4F7B" w:rsidP="003A7460">
      <w:pPr>
        <w:spacing w:line="360" w:lineRule="auto"/>
        <w:jc w:val="center"/>
        <w:rPr>
          <w:rFonts w:ascii="Palatino Linotype" w:hAnsi="Palatino Linotype" w:cs="Arial"/>
          <w:color w:val="000000" w:themeColor="text1"/>
        </w:rPr>
      </w:pPr>
      <w:r w:rsidRPr="00BD7B32">
        <w:rPr>
          <w:noProof/>
          <w:lang w:val="es-419" w:eastAsia="es-419"/>
        </w:rPr>
        <w:drawing>
          <wp:inline distT="0" distB="0" distL="0" distR="0" wp14:anchorId="4C7B26CC" wp14:editId="0754FF1A">
            <wp:extent cx="5791835" cy="5353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5305"/>
                    </a:xfrm>
                    <a:prstGeom prst="rect">
                      <a:avLst/>
                    </a:prstGeom>
                  </pic:spPr>
                </pic:pic>
              </a:graphicData>
            </a:graphic>
          </wp:inline>
        </w:drawing>
      </w:r>
    </w:p>
    <w:p w14:paraId="12059DAB" w14:textId="77777777" w:rsidR="00EB432F" w:rsidRPr="00BD7B32" w:rsidRDefault="00EB432F" w:rsidP="00EB432F">
      <w:pPr>
        <w:spacing w:line="360" w:lineRule="auto"/>
        <w:jc w:val="both"/>
        <w:rPr>
          <w:rFonts w:ascii="Palatino Linotype" w:hAnsi="Palatino Linotype" w:cs="Arial"/>
          <w:color w:val="000000" w:themeColor="text1"/>
        </w:rPr>
      </w:pPr>
    </w:p>
    <w:p w14:paraId="69641A7F" w14:textId="29A14017" w:rsidR="003A7460" w:rsidRPr="00BD7B32" w:rsidRDefault="00FB4F7B" w:rsidP="003A7460">
      <w:pPr>
        <w:spacing w:line="360" w:lineRule="auto"/>
        <w:jc w:val="both"/>
        <w:rPr>
          <w:rFonts w:ascii="Palatino Linotype" w:hAnsi="Palatino Linotype" w:cs="Arial"/>
          <w:b/>
          <w:sz w:val="26"/>
          <w:szCs w:val="26"/>
        </w:rPr>
      </w:pPr>
      <w:r w:rsidRPr="00BD7B32">
        <w:rPr>
          <w:rFonts w:ascii="Palatino Linotype" w:hAnsi="Palatino Linotype"/>
          <w:b/>
          <w:sz w:val="26"/>
          <w:szCs w:val="26"/>
        </w:rPr>
        <w:t>I</w:t>
      </w:r>
      <w:r w:rsidR="00EB432F" w:rsidRPr="00BD7B32">
        <w:rPr>
          <w:rFonts w:ascii="Palatino Linotype" w:hAnsi="Palatino Linotype"/>
          <w:b/>
          <w:sz w:val="26"/>
          <w:szCs w:val="26"/>
        </w:rPr>
        <w:t>II</w:t>
      </w:r>
      <w:r w:rsidR="003A7460" w:rsidRPr="00BD7B32">
        <w:rPr>
          <w:rFonts w:ascii="Palatino Linotype" w:hAnsi="Palatino Linotype"/>
          <w:b/>
          <w:sz w:val="26"/>
          <w:szCs w:val="26"/>
        </w:rPr>
        <w:t xml:space="preserve">. </w:t>
      </w:r>
      <w:r w:rsidR="003A7460" w:rsidRPr="00BD7B32">
        <w:rPr>
          <w:rFonts w:ascii="Palatino Linotype" w:hAnsi="Palatino Linotype" w:cs="Arial"/>
          <w:b/>
          <w:sz w:val="26"/>
          <w:szCs w:val="26"/>
        </w:rPr>
        <w:t>Respuesta del Sujeto Obligado.</w:t>
      </w:r>
    </w:p>
    <w:p w14:paraId="405961B0" w14:textId="36BEE87A" w:rsidR="003A7460" w:rsidRPr="00BD7B32" w:rsidRDefault="003A7460" w:rsidP="003A7460">
      <w:pPr>
        <w:spacing w:line="360" w:lineRule="auto"/>
        <w:jc w:val="both"/>
        <w:rPr>
          <w:rFonts w:ascii="Palatino Linotype" w:hAnsi="Palatino Linotype" w:cs="Arial"/>
        </w:rPr>
      </w:pPr>
      <w:r w:rsidRPr="00BD7B32">
        <w:rPr>
          <w:rFonts w:ascii="Palatino Linotype" w:hAnsi="Palatino Linotype"/>
        </w:rPr>
        <w:t xml:space="preserve">De las constancias que obran en el </w:t>
      </w:r>
      <w:r w:rsidRPr="00BD7B32">
        <w:rPr>
          <w:rFonts w:ascii="Palatino Linotype" w:hAnsi="Palatino Linotype"/>
          <w:b/>
        </w:rPr>
        <w:t>SAIMEX,</w:t>
      </w:r>
      <w:r w:rsidRPr="00BD7B32">
        <w:rPr>
          <w:rFonts w:ascii="Palatino Linotype" w:hAnsi="Palatino Linotype"/>
        </w:rPr>
        <w:t xml:space="preserve"> se advierte que en fecha </w:t>
      </w:r>
      <w:r w:rsidR="00FB4F7B" w:rsidRPr="00BD7B32">
        <w:rPr>
          <w:rFonts w:ascii="Palatino Linotype" w:hAnsi="Palatino Linotype"/>
          <w:b/>
        </w:rPr>
        <w:t>diez</w:t>
      </w:r>
      <w:r w:rsidRPr="00BD7B32">
        <w:rPr>
          <w:rFonts w:ascii="Palatino Linotype" w:hAnsi="Palatino Linotype"/>
          <w:b/>
        </w:rPr>
        <w:t xml:space="preserve"> de </w:t>
      </w:r>
      <w:r w:rsidR="00FB4F7B" w:rsidRPr="00BD7B32">
        <w:rPr>
          <w:rFonts w:ascii="Palatino Linotype" w:hAnsi="Palatino Linotype"/>
          <w:b/>
        </w:rPr>
        <w:t>noviembre</w:t>
      </w:r>
      <w:r w:rsidRPr="00BD7B32">
        <w:rPr>
          <w:rFonts w:ascii="Palatino Linotype" w:hAnsi="Palatino Linotype"/>
          <w:b/>
        </w:rPr>
        <w:t xml:space="preserve"> del año en curso</w:t>
      </w:r>
      <w:r w:rsidRPr="00BD7B32">
        <w:rPr>
          <w:rFonts w:ascii="Palatino Linotype" w:hAnsi="Palatino Linotype"/>
        </w:rPr>
        <w:t xml:space="preserve">, </w:t>
      </w:r>
      <w:r w:rsidRPr="00BD7B32">
        <w:rPr>
          <w:rFonts w:ascii="Palatino Linotype" w:hAnsi="Palatino Linotype" w:cs="Arial"/>
          <w:b/>
        </w:rPr>
        <w:t>EL SUJETO OBLIGADO</w:t>
      </w:r>
      <w:r w:rsidRPr="00BD7B32">
        <w:rPr>
          <w:rFonts w:ascii="Palatino Linotype" w:hAnsi="Palatino Linotype" w:cs="Arial"/>
        </w:rPr>
        <w:t xml:space="preserve"> entregó la respuesta a la solicitud de Información Pública del particular en los siguientes términos:</w:t>
      </w:r>
    </w:p>
    <w:p w14:paraId="5E1FA7E5" w14:textId="77777777" w:rsidR="003A7460" w:rsidRPr="00BD7B32" w:rsidRDefault="003A7460" w:rsidP="003A7460">
      <w:pPr>
        <w:ind w:left="851" w:right="899"/>
        <w:jc w:val="both"/>
        <w:rPr>
          <w:rFonts w:ascii="Palatino Linotype" w:hAnsi="Palatino Linotype" w:cs="Arial"/>
          <w:color w:val="000000" w:themeColor="text1"/>
        </w:rPr>
      </w:pPr>
    </w:p>
    <w:p w14:paraId="036E43E9" w14:textId="77777777" w:rsidR="00FB4F7B" w:rsidRPr="00BD7B32" w:rsidRDefault="003A7460" w:rsidP="00FB4F7B">
      <w:pPr>
        <w:ind w:left="851" w:right="899"/>
        <w:jc w:val="both"/>
        <w:rPr>
          <w:rFonts w:ascii="Palatino Linotype" w:hAnsi="Palatino Linotype" w:cs="Arial"/>
          <w:i/>
          <w:color w:val="000000" w:themeColor="text1"/>
          <w:sz w:val="22"/>
        </w:rPr>
      </w:pPr>
      <w:r w:rsidRPr="00BD7B32">
        <w:rPr>
          <w:rFonts w:ascii="Palatino Linotype" w:hAnsi="Palatino Linotype" w:cs="Arial"/>
          <w:color w:val="000000" w:themeColor="text1"/>
        </w:rPr>
        <w:t>“</w:t>
      </w:r>
      <w:r w:rsidR="00FB4F7B" w:rsidRPr="00BD7B32">
        <w:rPr>
          <w:rFonts w:ascii="Palatino Linotype" w:hAnsi="Palatino Linotype" w:cs="Arial"/>
          <w:i/>
          <w:color w:val="000000" w:themeColor="text1"/>
          <w:sz w:val="22"/>
        </w:rPr>
        <w:t>Nicolás Romero, México a 10 de Noviembre de 2022</w:t>
      </w:r>
    </w:p>
    <w:p w14:paraId="382FEF0D" w14:textId="77777777" w:rsidR="00FB4F7B" w:rsidRPr="00BD7B32" w:rsidRDefault="00FB4F7B" w:rsidP="00FB4F7B">
      <w:pPr>
        <w:ind w:left="851" w:right="899"/>
        <w:jc w:val="both"/>
        <w:rPr>
          <w:rFonts w:ascii="Palatino Linotype" w:hAnsi="Palatino Linotype" w:cs="Arial"/>
          <w:i/>
          <w:color w:val="000000" w:themeColor="text1"/>
          <w:sz w:val="22"/>
        </w:rPr>
      </w:pPr>
      <w:r w:rsidRPr="00BD7B32">
        <w:rPr>
          <w:rFonts w:ascii="Palatino Linotype" w:hAnsi="Palatino Linotype" w:cs="Arial"/>
          <w:i/>
          <w:color w:val="000000" w:themeColor="text1"/>
          <w:sz w:val="22"/>
        </w:rPr>
        <w:t>Nombre del solicitante: C. Solicitante</w:t>
      </w:r>
    </w:p>
    <w:p w14:paraId="21F2A269" w14:textId="77777777" w:rsidR="00FB4F7B" w:rsidRPr="00BD7B32" w:rsidRDefault="00FB4F7B" w:rsidP="00FB4F7B">
      <w:pPr>
        <w:ind w:left="851" w:right="899"/>
        <w:jc w:val="both"/>
        <w:rPr>
          <w:rFonts w:ascii="Palatino Linotype" w:hAnsi="Palatino Linotype" w:cs="Arial"/>
          <w:i/>
          <w:color w:val="000000" w:themeColor="text1"/>
          <w:sz w:val="22"/>
        </w:rPr>
      </w:pPr>
      <w:r w:rsidRPr="00BD7B32">
        <w:rPr>
          <w:rFonts w:ascii="Palatino Linotype" w:hAnsi="Palatino Linotype" w:cs="Arial"/>
          <w:i/>
          <w:color w:val="000000" w:themeColor="text1"/>
          <w:sz w:val="22"/>
        </w:rPr>
        <w:t>Folio de la solicitud: 00411/NICOROM/IP/2022</w:t>
      </w:r>
    </w:p>
    <w:p w14:paraId="744D6411" w14:textId="77777777" w:rsidR="00FB4F7B" w:rsidRPr="00BD7B32" w:rsidRDefault="00FB4F7B" w:rsidP="00FB4F7B">
      <w:pPr>
        <w:ind w:left="851" w:right="899"/>
        <w:jc w:val="both"/>
        <w:rPr>
          <w:rFonts w:ascii="Palatino Linotype" w:hAnsi="Palatino Linotype" w:cs="Arial"/>
          <w:i/>
          <w:color w:val="000000" w:themeColor="text1"/>
          <w:sz w:val="22"/>
        </w:rPr>
      </w:pPr>
      <w:r w:rsidRPr="00BD7B3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04DCC8" w14:textId="77777777" w:rsidR="00FB4F7B" w:rsidRPr="00BD7B32" w:rsidRDefault="00FB4F7B" w:rsidP="00FB4F7B">
      <w:pPr>
        <w:ind w:left="851" w:right="899"/>
        <w:jc w:val="both"/>
        <w:rPr>
          <w:rFonts w:ascii="Palatino Linotype" w:hAnsi="Palatino Linotype" w:cs="Arial"/>
          <w:i/>
          <w:color w:val="000000" w:themeColor="text1"/>
          <w:sz w:val="22"/>
        </w:rPr>
      </w:pPr>
      <w:r w:rsidRPr="00BD7B32">
        <w:rPr>
          <w:rFonts w:ascii="Palatino Linotype" w:hAnsi="Palatino Linotype" w:cs="Arial"/>
          <w:i/>
          <w:color w:val="000000" w:themeColor="text1"/>
          <w:sz w:val="22"/>
        </w:rPr>
        <w:t>Buenas tardes, por este medio envío respuesta a su solicitud</w:t>
      </w:r>
    </w:p>
    <w:p w14:paraId="4D96C131" w14:textId="77777777" w:rsidR="00FB4F7B" w:rsidRPr="00BD7B32" w:rsidRDefault="00FB4F7B" w:rsidP="00FB4F7B">
      <w:pPr>
        <w:ind w:left="851" w:right="899"/>
        <w:jc w:val="both"/>
        <w:rPr>
          <w:rFonts w:ascii="Palatino Linotype" w:hAnsi="Palatino Linotype" w:cs="Arial"/>
          <w:i/>
          <w:color w:val="000000" w:themeColor="text1"/>
          <w:sz w:val="22"/>
        </w:rPr>
      </w:pPr>
      <w:r w:rsidRPr="00BD7B32">
        <w:rPr>
          <w:rFonts w:ascii="Palatino Linotype" w:hAnsi="Palatino Linotype" w:cs="Arial"/>
          <w:i/>
          <w:color w:val="000000" w:themeColor="text1"/>
          <w:sz w:val="22"/>
        </w:rPr>
        <w:t>ATENTAMENTE</w:t>
      </w:r>
    </w:p>
    <w:p w14:paraId="73CF78D0" w14:textId="2B7E5B28" w:rsidR="003A7460" w:rsidRPr="00BD7B32" w:rsidRDefault="00FB4F7B" w:rsidP="00FB4F7B">
      <w:pPr>
        <w:ind w:left="851" w:right="899"/>
        <w:jc w:val="both"/>
        <w:rPr>
          <w:rFonts w:ascii="Palatino Linotype" w:hAnsi="Palatino Linotype" w:cs="Arial"/>
          <w:i/>
          <w:color w:val="000000" w:themeColor="text1"/>
          <w:sz w:val="22"/>
        </w:rPr>
      </w:pPr>
      <w:r w:rsidRPr="00BD7B32">
        <w:rPr>
          <w:rFonts w:ascii="Palatino Linotype" w:hAnsi="Palatino Linotype" w:cs="Arial"/>
          <w:i/>
          <w:color w:val="000000" w:themeColor="text1"/>
          <w:sz w:val="22"/>
        </w:rPr>
        <w:lastRenderedPageBreak/>
        <w:t>LIC. ALFONSO HERNANDEZ GASCA</w:t>
      </w:r>
      <w:r w:rsidR="003A7460" w:rsidRPr="00BD7B32">
        <w:rPr>
          <w:rFonts w:ascii="Palatino Linotype" w:hAnsi="Palatino Linotype" w:cs="Arial"/>
          <w:i/>
          <w:color w:val="000000" w:themeColor="text1"/>
          <w:sz w:val="22"/>
        </w:rPr>
        <w:t>”</w:t>
      </w:r>
    </w:p>
    <w:p w14:paraId="74A9D471" w14:textId="77777777" w:rsidR="00FC0C87" w:rsidRPr="00BD7B32" w:rsidRDefault="00FC0C87" w:rsidP="0066637D">
      <w:pPr>
        <w:spacing w:line="360" w:lineRule="auto"/>
        <w:jc w:val="both"/>
        <w:rPr>
          <w:rFonts w:ascii="Palatino Linotype" w:hAnsi="Palatino Linotype" w:cs="Arial"/>
          <w:color w:val="000000" w:themeColor="text1"/>
        </w:rPr>
      </w:pPr>
    </w:p>
    <w:p w14:paraId="297BC5A7" w14:textId="16497271" w:rsidR="00FB4F7B" w:rsidRPr="00BD7B32" w:rsidRDefault="00FB4F7B" w:rsidP="0066637D">
      <w:pPr>
        <w:spacing w:line="360" w:lineRule="auto"/>
        <w:jc w:val="both"/>
        <w:rPr>
          <w:rFonts w:ascii="Palatino Linotype" w:hAnsi="Palatino Linotype" w:cs="Arial"/>
          <w:color w:val="000000" w:themeColor="text1"/>
        </w:rPr>
      </w:pPr>
      <w:r w:rsidRPr="00BD7B32">
        <w:rPr>
          <w:rFonts w:ascii="Palatino Linotype" w:hAnsi="Palatino Linotype" w:cs="Arial"/>
          <w:color w:val="000000" w:themeColor="text1"/>
        </w:rPr>
        <w:t xml:space="preserve">Por otra parte se agregó a la repuesta el archivo digital denominado </w:t>
      </w:r>
      <w:r w:rsidRPr="00BD7B32">
        <w:rPr>
          <w:rFonts w:ascii="Palatino Linotype" w:hAnsi="Palatino Linotype" w:cs="Arial"/>
          <w:i/>
          <w:color w:val="000000" w:themeColor="text1"/>
        </w:rPr>
        <w:t>“NR_TM_CN_241_2022 00411.PDF”</w:t>
      </w:r>
      <w:r w:rsidRPr="00BD7B32">
        <w:rPr>
          <w:rFonts w:ascii="Palatino Linotype" w:hAnsi="Palatino Linotype" w:cs="Arial"/>
          <w:color w:val="000000" w:themeColor="text1"/>
        </w:rPr>
        <w:t xml:space="preserve">, de cuyo contenido se advierte </w:t>
      </w:r>
      <w:r w:rsidR="001A0089" w:rsidRPr="00BD7B32">
        <w:rPr>
          <w:rFonts w:ascii="Palatino Linotype" w:hAnsi="Palatino Linotype" w:cs="Arial"/>
          <w:color w:val="000000" w:themeColor="text1"/>
        </w:rPr>
        <w:t>el oficio con número de registro NR/TM/CN/241/2022, suscrito por el Coordinador de Normatividad y el Tesorero Municipal, por medio del cual indican el nombre del Jefe de la Unidad de Mercados y Tianguis, asimismo señalan que no es posible proporcionar la información relativa a los permiso</w:t>
      </w:r>
      <w:r w:rsidR="00694D70" w:rsidRPr="00BD7B32">
        <w:rPr>
          <w:rFonts w:ascii="Palatino Linotype" w:hAnsi="Palatino Linotype" w:cs="Arial"/>
          <w:color w:val="000000" w:themeColor="text1"/>
        </w:rPr>
        <w:t>s para el uso de los locales</w:t>
      </w:r>
      <w:r w:rsidR="001A0089" w:rsidRPr="00BD7B32">
        <w:rPr>
          <w:rFonts w:ascii="Palatino Linotype" w:hAnsi="Palatino Linotype" w:cs="Arial"/>
          <w:color w:val="000000" w:themeColor="text1"/>
        </w:rPr>
        <w:t xml:space="preserve">, debido a que las documentales se encuentran en periodo de actualización y que los puestos ambulantes </w:t>
      </w:r>
      <w:r w:rsidR="00694D70" w:rsidRPr="00BD7B32">
        <w:rPr>
          <w:rFonts w:ascii="Palatino Linotype" w:hAnsi="Palatino Linotype" w:cs="Arial"/>
          <w:color w:val="000000" w:themeColor="text1"/>
        </w:rPr>
        <w:t>localizados en la explanada del mercado pertenecen a comerciantes del propio mercado.</w:t>
      </w:r>
    </w:p>
    <w:p w14:paraId="0C5A7362" w14:textId="77777777" w:rsidR="00FB4F7B" w:rsidRPr="00BD7B32" w:rsidRDefault="00FB4F7B" w:rsidP="0066637D">
      <w:pPr>
        <w:spacing w:line="360" w:lineRule="auto"/>
        <w:jc w:val="both"/>
        <w:rPr>
          <w:rFonts w:ascii="Palatino Linotype" w:hAnsi="Palatino Linotype" w:cs="Arial"/>
          <w:color w:val="000000" w:themeColor="text1"/>
        </w:rPr>
      </w:pPr>
    </w:p>
    <w:p w14:paraId="5AF077F6" w14:textId="211BD059" w:rsidR="007D38BB" w:rsidRPr="00BD7B32" w:rsidRDefault="00694D70" w:rsidP="0066637D">
      <w:pPr>
        <w:pStyle w:val="Prrafodelista"/>
        <w:tabs>
          <w:tab w:val="left" w:pos="709"/>
        </w:tabs>
        <w:spacing w:line="360" w:lineRule="auto"/>
        <w:ind w:left="0"/>
        <w:jc w:val="both"/>
        <w:rPr>
          <w:rFonts w:ascii="Palatino Linotype" w:hAnsi="Palatino Linotype" w:cs="Arial"/>
          <w:b/>
          <w:bCs/>
          <w:sz w:val="26"/>
          <w:szCs w:val="26"/>
        </w:rPr>
      </w:pPr>
      <w:r w:rsidRPr="00BD7B32">
        <w:rPr>
          <w:rFonts w:ascii="Palatino Linotype" w:hAnsi="Palatino Linotype" w:cs="Arial"/>
          <w:b/>
          <w:color w:val="000000" w:themeColor="text1"/>
          <w:sz w:val="26"/>
          <w:szCs w:val="26"/>
        </w:rPr>
        <w:t>I</w:t>
      </w:r>
      <w:r w:rsidR="004829FF" w:rsidRPr="00BD7B32">
        <w:rPr>
          <w:rFonts w:ascii="Palatino Linotype" w:hAnsi="Palatino Linotype" w:cs="Arial"/>
          <w:b/>
          <w:color w:val="000000" w:themeColor="text1"/>
          <w:sz w:val="26"/>
          <w:szCs w:val="26"/>
        </w:rPr>
        <w:t>V</w:t>
      </w:r>
      <w:r w:rsidR="00E24730" w:rsidRPr="00BD7B32">
        <w:rPr>
          <w:rFonts w:ascii="Palatino Linotype" w:hAnsi="Palatino Linotype" w:cs="Arial"/>
          <w:b/>
          <w:color w:val="000000" w:themeColor="text1"/>
          <w:sz w:val="26"/>
          <w:szCs w:val="26"/>
        </w:rPr>
        <w:t>.</w:t>
      </w:r>
      <w:r w:rsidR="000171D8" w:rsidRPr="00BD7B32">
        <w:rPr>
          <w:rFonts w:ascii="Palatino Linotype" w:hAnsi="Palatino Linotype" w:cs="Arial"/>
          <w:b/>
          <w:color w:val="000000" w:themeColor="text1"/>
          <w:sz w:val="26"/>
          <w:szCs w:val="26"/>
        </w:rPr>
        <w:t xml:space="preserve"> </w:t>
      </w:r>
      <w:r w:rsidR="007D38BB" w:rsidRPr="00BD7B32">
        <w:rPr>
          <w:rFonts w:ascii="Palatino Linotype" w:hAnsi="Palatino Linotype" w:cs="Arial"/>
          <w:b/>
          <w:bCs/>
          <w:sz w:val="26"/>
          <w:szCs w:val="26"/>
        </w:rPr>
        <w:t xml:space="preserve">Del </w:t>
      </w:r>
      <w:r w:rsidR="00D86297" w:rsidRPr="00BD7B32">
        <w:rPr>
          <w:rFonts w:ascii="Palatino Linotype" w:hAnsi="Palatino Linotype" w:cs="Arial"/>
          <w:b/>
          <w:bCs/>
          <w:sz w:val="26"/>
          <w:szCs w:val="26"/>
        </w:rPr>
        <w:t>Recurso Revisión</w:t>
      </w:r>
      <w:r w:rsidR="00D73171" w:rsidRPr="00BD7B32">
        <w:rPr>
          <w:rFonts w:ascii="Palatino Linotype" w:hAnsi="Palatino Linotype" w:cs="Arial"/>
          <w:b/>
          <w:bCs/>
          <w:sz w:val="26"/>
          <w:szCs w:val="26"/>
        </w:rPr>
        <w:t>.</w:t>
      </w:r>
    </w:p>
    <w:p w14:paraId="4B781BE1" w14:textId="75D1FD6C" w:rsidR="000957FD" w:rsidRPr="00BD7B32" w:rsidRDefault="00DE3178" w:rsidP="0066637D">
      <w:pPr>
        <w:spacing w:line="360" w:lineRule="auto"/>
        <w:jc w:val="both"/>
        <w:rPr>
          <w:rFonts w:ascii="Palatino Linotype" w:hAnsi="Palatino Linotype" w:cs="Arial"/>
          <w:color w:val="000000" w:themeColor="text1"/>
          <w:lang w:val="es-419"/>
        </w:rPr>
      </w:pPr>
      <w:r w:rsidRPr="00BD7B32">
        <w:rPr>
          <w:rFonts w:ascii="Palatino Linotype" w:hAnsi="Palatino Linotype" w:cs="Arial"/>
          <w:color w:val="000000" w:themeColor="text1"/>
        </w:rPr>
        <w:t>Inconforme con la</w:t>
      </w:r>
      <w:r w:rsidR="000171D8" w:rsidRPr="00BD7B32">
        <w:rPr>
          <w:rFonts w:ascii="Palatino Linotype" w:hAnsi="Palatino Linotype" w:cs="Arial"/>
          <w:color w:val="000000" w:themeColor="text1"/>
        </w:rPr>
        <w:t xml:space="preserve"> respuesta, en fecha </w:t>
      </w:r>
      <w:r w:rsidR="00694D70" w:rsidRPr="00BD7B32">
        <w:rPr>
          <w:rFonts w:ascii="Palatino Linotype" w:hAnsi="Palatino Linotype" w:cs="Arial"/>
          <w:b/>
          <w:bCs/>
          <w:color w:val="000000" w:themeColor="text1"/>
        </w:rPr>
        <w:t>once</w:t>
      </w:r>
      <w:r w:rsidR="00EA6DA7" w:rsidRPr="00BD7B32">
        <w:rPr>
          <w:rFonts w:ascii="Palatino Linotype" w:hAnsi="Palatino Linotype" w:cs="Arial"/>
          <w:b/>
          <w:bCs/>
          <w:color w:val="000000" w:themeColor="text1"/>
          <w:lang w:val="es-419"/>
        </w:rPr>
        <w:t xml:space="preserve"> </w:t>
      </w:r>
      <w:r w:rsidR="00CE22BE" w:rsidRPr="00BD7B32">
        <w:rPr>
          <w:rFonts w:ascii="Palatino Linotype" w:hAnsi="Palatino Linotype" w:cs="Arial"/>
          <w:b/>
          <w:bCs/>
          <w:color w:val="000000" w:themeColor="text1"/>
        </w:rPr>
        <w:t xml:space="preserve">de </w:t>
      </w:r>
      <w:r w:rsidR="00694D70" w:rsidRPr="00BD7B32">
        <w:rPr>
          <w:rFonts w:ascii="Palatino Linotype" w:hAnsi="Palatino Linotype" w:cs="Arial"/>
          <w:b/>
          <w:bCs/>
          <w:color w:val="000000" w:themeColor="text1"/>
        </w:rPr>
        <w:t>noviembre</w:t>
      </w:r>
      <w:r w:rsidR="005C250B" w:rsidRPr="00BD7B32">
        <w:rPr>
          <w:rFonts w:ascii="Palatino Linotype" w:hAnsi="Palatino Linotype" w:cs="Arial"/>
          <w:b/>
          <w:bCs/>
          <w:color w:val="000000" w:themeColor="text1"/>
        </w:rPr>
        <w:t xml:space="preserve"> </w:t>
      </w:r>
      <w:r w:rsidR="00B41543" w:rsidRPr="00BD7B32">
        <w:rPr>
          <w:rFonts w:ascii="Palatino Linotype" w:hAnsi="Palatino Linotype" w:cs="Arial"/>
          <w:b/>
          <w:bCs/>
          <w:color w:val="000000" w:themeColor="text1"/>
        </w:rPr>
        <w:t>de dos mil veintidós</w:t>
      </w:r>
      <w:r w:rsidR="000171D8" w:rsidRPr="00BD7B32">
        <w:rPr>
          <w:rFonts w:ascii="Palatino Linotype" w:hAnsi="Palatino Linotype" w:cs="Arial"/>
          <w:color w:val="000000" w:themeColor="text1"/>
        </w:rPr>
        <w:t xml:space="preserve">, </w:t>
      </w:r>
      <w:r w:rsidR="00694D70" w:rsidRPr="00BD7B32">
        <w:rPr>
          <w:rFonts w:ascii="Palatino Linotype" w:hAnsi="Palatino Linotype" w:cs="Arial"/>
          <w:b/>
          <w:color w:val="000000" w:themeColor="text1"/>
        </w:rPr>
        <w:t>LA</w:t>
      </w:r>
      <w:r w:rsidR="00B41543" w:rsidRPr="00BD7B32">
        <w:rPr>
          <w:rFonts w:ascii="Palatino Linotype" w:hAnsi="Palatino Linotype" w:cs="Arial"/>
          <w:b/>
          <w:color w:val="000000" w:themeColor="text1"/>
        </w:rPr>
        <w:t xml:space="preserve"> </w:t>
      </w:r>
      <w:r w:rsidR="000171D8" w:rsidRPr="00BD7B32">
        <w:rPr>
          <w:rFonts w:ascii="Palatino Linotype" w:hAnsi="Palatino Linotype" w:cs="Arial"/>
          <w:b/>
          <w:color w:val="000000" w:themeColor="text1"/>
        </w:rPr>
        <w:t>RECURRENTE</w:t>
      </w:r>
      <w:r w:rsidR="000171D8" w:rsidRPr="00BD7B32">
        <w:rPr>
          <w:rFonts w:ascii="Palatino Linotype" w:hAnsi="Palatino Linotype" w:cs="Arial"/>
          <w:color w:val="000000" w:themeColor="text1"/>
        </w:rPr>
        <w:t xml:space="preserve"> interpuso el </w:t>
      </w:r>
      <w:r w:rsidR="00D86297" w:rsidRPr="00BD7B32">
        <w:rPr>
          <w:rFonts w:ascii="Palatino Linotype" w:hAnsi="Palatino Linotype" w:cs="Arial"/>
          <w:color w:val="000000" w:themeColor="text1"/>
        </w:rPr>
        <w:t>Recurso Revisión</w:t>
      </w:r>
      <w:r w:rsidR="000171D8" w:rsidRPr="00BD7B32">
        <w:rPr>
          <w:rFonts w:ascii="Palatino Linotype" w:hAnsi="Palatino Linotype" w:cs="Arial"/>
          <w:color w:val="000000" w:themeColor="text1"/>
        </w:rPr>
        <w:t xml:space="preserve"> sujeto del presente estudio, el cual fue registrado en </w:t>
      </w:r>
      <w:r w:rsidR="000171D8" w:rsidRPr="00BD7B32">
        <w:rPr>
          <w:rFonts w:ascii="Palatino Linotype" w:hAnsi="Palatino Linotype" w:cs="Arial"/>
          <w:b/>
          <w:color w:val="000000" w:themeColor="text1"/>
        </w:rPr>
        <w:t xml:space="preserve">EL SAIMEX, </w:t>
      </w:r>
      <w:r w:rsidR="000171D8" w:rsidRPr="00BD7B32">
        <w:rPr>
          <w:rFonts w:ascii="Palatino Linotype" w:hAnsi="Palatino Linotype" w:cs="Arial"/>
          <w:bCs/>
          <w:color w:val="000000" w:themeColor="text1"/>
        </w:rPr>
        <w:t>y</w:t>
      </w:r>
      <w:r w:rsidR="000171D8" w:rsidRPr="00BD7B32">
        <w:rPr>
          <w:rFonts w:ascii="Palatino Linotype" w:hAnsi="Palatino Linotype" w:cs="Arial"/>
          <w:color w:val="000000" w:themeColor="text1"/>
        </w:rPr>
        <w:t xml:space="preserve"> se le asignó el número de expediente </w:t>
      </w:r>
      <w:r w:rsidR="00694D70" w:rsidRPr="00BD7B32">
        <w:rPr>
          <w:rFonts w:ascii="Palatino Linotype" w:hAnsi="Palatino Linotype" w:cs="Arial"/>
          <w:b/>
          <w:color w:val="000000" w:themeColor="text1"/>
          <w:lang w:val="es-ES"/>
        </w:rPr>
        <w:t>16407</w:t>
      </w:r>
      <w:r w:rsidR="00CD3BC9" w:rsidRPr="00BD7B32">
        <w:rPr>
          <w:rFonts w:ascii="Palatino Linotype" w:hAnsi="Palatino Linotype" w:cs="Arial"/>
          <w:b/>
          <w:color w:val="000000" w:themeColor="text1"/>
          <w:lang w:val="es-ES"/>
        </w:rPr>
        <w:t>/INFOEM/IP/RR/2022</w:t>
      </w:r>
      <w:r w:rsidR="000171D8" w:rsidRPr="00BD7B32">
        <w:rPr>
          <w:rFonts w:ascii="Palatino Linotype" w:hAnsi="Palatino Linotype" w:cs="Arial"/>
          <w:b/>
          <w:color w:val="000000" w:themeColor="text1"/>
        </w:rPr>
        <w:t>,</w:t>
      </w:r>
      <w:r w:rsidR="000171D8" w:rsidRPr="00BD7B32">
        <w:rPr>
          <w:rFonts w:ascii="Palatino Linotype" w:hAnsi="Palatino Linotype" w:cs="Arial"/>
          <w:color w:val="000000" w:themeColor="text1"/>
        </w:rPr>
        <w:t xml:space="preserve"> en el que señaló como</w:t>
      </w:r>
      <w:r w:rsidR="002612A8" w:rsidRPr="00BD7B32">
        <w:rPr>
          <w:rFonts w:ascii="Palatino Linotype" w:hAnsi="Palatino Linotype" w:cs="Arial"/>
          <w:color w:val="000000" w:themeColor="text1"/>
          <w:lang w:val="es-419"/>
        </w:rPr>
        <w:t>:</w:t>
      </w:r>
    </w:p>
    <w:p w14:paraId="758850CB" w14:textId="77777777" w:rsidR="00D8393F" w:rsidRPr="00BD7B32"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BD7B32" w:rsidRDefault="00EA6DA7" w:rsidP="0066637D">
      <w:pPr>
        <w:spacing w:line="360" w:lineRule="auto"/>
        <w:jc w:val="both"/>
        <w:rPr>
          <w:rFonts w:ascii="Palatino Linotype" w:hAnsi="Palatino Linotype" w:cs="Arial"/>
          <w:b/>
          <w:color w:val="000000" w:themeColor="text1"/>
        </w:rPr>
      </w:pPr>
      <w:r w:rsidRPr="00BD7B32">
        <w:rPr>
          <w:rFonts w:ascii="Palatino Linotype" w:hAnsi="Palatino Linotype" w:cs="Arial"/>
          <w:b/>
          <w:color w:val="000000" w:themeColor="text1"/>
          <w:lang w:val="es-419"/>
        </w:rPr>
        <w:t>A</w:t>
      </w:r>
      <w:proofErr w:type="spellStart"/>
      <w:r w:rsidRPr="00BD7B32">
        <w:rPr>
          <w:rFonts w:ascii="Palatino Linotype" w:hAnsi="Palatino Linotype" w:cs="Arial"/>
          <w:b/>
          <w:color w:val="000000" w:themeColor="text1"/>
        </w:rPr>
        <w:t>cto</w:t>
      </w:r>
      <w:proofErr w:type="spellEnd"/>
      <w:r w:rsidR="000171D8" w:rsidRPr="00BD7B32">
        <w:rPr>
          <w:rFonts w:ascii="Palatino Linotype" w:hAnsi="Palatino Linotype" w:cs="Arial"/>
          <w:b/>
          <w:color w:val="000000" w:themeColor="text1"/>
        </w:rPr>
        <w:t xml:space="preserve"> impugnado</w:t>
      </w:r>
      <w:r w:rsidRPr="00BD7B32">
        <w:rPr>
          <w:rFonts w:ascii="Palatino Linotype" w:hAnsi="Palatino Linotype" w:cs="Arial"/>
          <w:b/>
          <w:color w:val="000000" w:themeColor="text1"/>
        </w:rPr>
        <w:t>:</w:t>
      </w:r>
    </w:p>
    <w:p w14:paraId="60DCCFC1" w14:textId="31265BB9" w:rsidR="002612A8" w:rsidRPr="00BD7B32" w:rsidRDefault="00EA6DA7" w:rsidP="00B6760C">
      <w:pPr>
        <w:tabs>
          <w:tab w:val="left" w:pos="851"/>
        </w:tabs>
        <w:ind w:left="851" w:right="901"/>
        <w:jc w:val="both"/>
        <w:rPr>
          <w:rFonts w:ascii="Palatino Linotype" w:hAnsi="Palatino Linotype" w:cs="Arial"/>
          <w:color w:val="000000" w:themeColor="text1"/>
          <w:sz w:val="22"/>
          <w:szCs w:val="22"/>
        </w:rPr>
      </w:pPr>
      <w:r w:rsidRPr="00BD7B32">
        <w:rPr>
          <w:rFonts w:ascii="Palatino Linotype" w:hAnsi="Palatino Linotype" w:cs="Arial"/>
          <w:i/>
          <w:color w:val="000000" w:themeColor="text1"/>
          <w:sz w:val="22"/>
          <w:szCs w:val="22"/>
        </w:rPr>
        <w:t>“</w:t>
      </w:r>
      <w:r w:rsidR="00694D70" w:rsidRPr="00BD7B32">
        <w:rPr>
          <w:rFonts w:ascii="Palatino Linotype" w:hAnsi="Palatino Linotype" w:cs="Arial"/>
          <w:i/>
          <w:color w:val="000000" w:themeColor="text1"/>
          <w:sz w:val="22"/>
          <w:szCs w:val="22"/>
        </w:rPr>
        <w:t>La respuesta a la solicitud 0041/NICOROM/IP/2022</w:t>
      </w:r>
      <w:r w:rsidRPr="00BD7B32">
        <w:rPr>
          <w:rFonts w:ascii="Palatino Linotype" w:hAnsi="Palatino Linotype" w:cs="Arial"/>
          <w:i/>
          <w:color w:val="000000" w:themeColor="text1"/>
          <w:sz w:val="22"/>
          <w:szCs w:val="22"/>
        </w:rPr>
        <w:t xml:space="preserve">” </w:t>
      </w:r>
      <w:r w:rsidRPr="00BD7B32">
        <w:rPr>
          <w:rFonts w:ascii="Palatino Linotype" w:hAnsi="Palatino Linotype" w:cs="Arial"/>
          <w:color w:val="000000" w:themeColor="text1"/>
          <w:sz w:val="22"/>
          <w:szCs w:val="22"/>
        </w:rPr>
        <w:t>(</w:t>
      </w:r>
      <w:r w:rsidR="00FD0CD3" w:rsidRPr="00BD7B32">
        <w:rPr>
          <w:rFonts w:ascii="Palatino Linotype" w:hAnsi="Palatino Linotype" w:cs="Arial"/>
          <w:color w:val="000000" w:themeColor="text1"/>
          <w:sz w:val="22"/>
          <w:szCs w:val="22"/>
        </w:rPr>
        <w:t>S</w:t>
      </w:r>
      <w:r w:rsidRPr="00BD7B32">
        <w:rPr>
          <w:rFonts w:ascii="Palatino Linotype" w:hAnsi="Palatino Linotype" w:cs="Arial"/>
          <w:color w:val="000000" w:themeColor="text1"/>
          <w:sz w:val="22"/>
          <w:szCs w:val="22"/>
        </w:rPr>
        <w:t>ic)</w:t>
      </w:r>
      <w:r w:rsidR="00FF339D" w:rsidRPr="00BD7B32">
        <w:rPr>
          <w:rFonts w:ascii="Palatino Linotype" w:hAnsi="Palatino Linotype" w:cs="Arial"/>
          <w:color w:val="000000" w:themeColor="text1"/>
          <w:sz w:val="22"/>
          <w:szCs w:val="22"/>
        </w:rPr>
        <w:t>.</w:t>
      </w:r>
    </w:p>
    <w:p w14:paraId="4582B2D7" w14:textId="77777777" w:rsidR="00A24330" w:rsidRPr="00BD7B32" w:rsidRDefault="00A24330" w:rsidP="00CD736B">
      <w:pPr>
        <w:tabs>
          <w:tab w:val="left" w:pos="851"/>
        </w:tabs>
        <w:ind w:right="49"/>
        <w:jc w:val="both"/>
        <w:rPr>
          <w:rFonts w:ascii="Palatino Linotype" w:hAnsi="Palatino Linotype" w:cs="Arial"/>
          <w:color w:val="000000" w:themeColor="text1"/>
          <w:szCs w:val="22"/>
        </w:rPr>
      </w:pPr>
    </w:p>
    <w:p w14:paraId="67CFB816" w14:textId="308386A3" w:rsidR="00CD736B" w:rsidRPr="00BD7B32" w:rsidRDefault="00B6760C" w:rsidP="00B6760C">
      <w:pPr>
        <w:tabs>
          <w:tab w:val="left" w:pos="851"/>
        </w:tabs>
        <w:spacing w:after="240"/>
        <w:ind w:right="901"/>
        <w:jc w:val="both"/>
        <w:rPr>
          <w:rFonts w:ascii="Palatino Linotype" w:hAnsi="Palatino Linotype" w:cs="Arial"/>
          <w:b/>
          <w:color w:val="000000" w:themeColor="text1"/>
          <w:sz w:val="22"/>
          <w:szCs w:val="22"/>
        </w:rPr>
      </w:pPr>
      <w:r w:rsidRPr="00BD7B32">
        <w:rPr>
          <w:rFonts w:ascii="Palatino Linotype" w:hAnsi="Palatino Linotype" w:cs="Arial"/>
          <w:b/>
          <w:color w:val="000000" w:themeColor="text1"/>
          <w:sz w:val="22"/>
          <w:szCs w:val="22"/>
        </w:rPr>
        <w:t xml:space="preserve">Razones o motivos de inconformidad: </w:t>
      </w:r>
    </w:p>
    <w:p w14:paraId="40D0DCED" w14:textId="78787051" w:rsidR="00B6760C" w:rsidRPr="00BD7B32" w:rsidRDefault="00B6760C" w:rsidP="00B6760C">
      <w:pPr>
        <w:tabs>
          <w:tab w:val="left" w:pos="851"/>
        </w:tabs>
        <w:ind w:left="851" w:right="901"/>
        <w:jc w:val="both"/>
        <w:rPr>
          <w:rFonts w:ascii="Palatino Linotype" w:hAnsi="Palatino Linotype" w:cs="Arial"/>
          <w:color w:val="000000" w:themeColor="text1"/>
          <w:sz w:val="22"/>
          <w:szCs w:val="22"/>
        </w:rPr>
      </w:pPr>
      <w:r w:rsidRPr="00BD7B32">
        <w:rPr>
          <w:rFonts w:ascii="Palatino Linotype" w:hAnsi="Palatino Linotype" w:cs="Arial"/>
          <w:i/>
          <w:color w:val="000000" w:themeColor="text1"/>
          <w:sz w:val="22"/>
          <w:szCs w:val="22"/>
        </w:rPr>
        <w:t>“</w:t>
      </w:r>
      <w:r w:rsidR="00694D70" w:rsidRPr="00BD7B32">
        <w:rPr>
          <w:rFonts w:ascii="Palatino Linotype" w:hAnsi="Palatino Linotype" w:cs="Arial"/>
          <w:i/>
          <w:color w:val="000000" w:themeColor="text1"/>
          <w:sz w:val="22"/>
          <w:szCs w:val="22"/>
        </w:rPr>
        <w:t xml:space="preserve">Si bien la autoridad da respuesta a la solicitud, ésta no cumple con lo solicitado, ya que se </w:t>
      </w:r>
      <w:proofErr w:type="spellStart"/>
      <w:r w:rsidR="00694D70" w:rsidRPr="00BD7B32">
        <w:rPr>
          <w:rFonts w:ascii="Palatino Linotype" w:hAnsi="Palatino Linotype" w:cs="Arial"/>
          <w:i/>
          <w:color w:val="000000" w:themeColor="text1"/>
          <w:sz w:val="22"/>
          <w:szCs w:val="22"/>
        </w:rPr>
        <w:t>solicito</w:t>
      </w:r>
      <w:proofErr w:type="spellEnd"/>
      <w:r w:rsidR="00694D70" w:rsidRPr="00BD7B32">
        <w:rPr>
          <w:rFonts w:ascii="Palatino Linotype" w:hAnsi="Palatino Linotype" w:cs="Arial"/>
          <w:i/>
          <w:color w:val="000000" w:themeColor="text1"/>
          <w:sz w:val="22"/>
          <w:szCs w:val="22"/>
        </w:rPr>
        <w:t xml:space="preserve"> el nombre del servidor público encargado del mercado 12 de diciembre y se me proporciona el nombre del Jefe de la unidad de mercados, sin embargo existe un servidor público como encargado dentro de las instalaciones del mercado de </w:t>
      </w:r>
      <w:r w:rsidR="00694D70" w:rsidRPr="00BD7B32">
        <w:rPr>
          <w:rFonts w:ascii="Palatino Linotype" w:hAnsi="Palatino Linotype" w:cs="Arial"/>
          <w:i/>
          <w:color w:val="000000" w:themeColor="text1"/>
          <w:sz w:val="22"/>
          <w:szCs w:val="22"/>
        </w:rPr>
        <w:lastRenderedPageBreak/>
        <w:t xml:space="preserve">nombre </w:t>
      </w:r>
      <w:bookmarkStart w:id="0" w:name="_GoBack"/>
      <w:r w:rsidR="0073137E">
        <w:rPr>
          <w:rFonts w:ascii="Palatino Linotype" w:hAnsi="Palatino Linotype" w:cs="Arial"/>
          <w:i/>
          <w:color w:val="000000" w:themeColor="text1"/>
          <w:sz w:val="22"/>
          <w:szCs w:val="22"/>
        </w:rPr>
        <w:t>XXXXXX X</w:t>
      </w:r>
      <w:bookmarkEnd w:id="0"/>
      <w:r w:rsidR="00694D70" w:rsidRPr="00BD7B32">
        <w:rPr>
          <w:rFonts w:ascii="Palatino Linotype" w:hAnsi="Palatino Linotype" w:cs="Arial"/>
          <w:i/>
          <w:color w:val="000000" w:themeColor="text1"/>
          <w:sz w:val="22"/>
          <w:szCs w:val="22"/>
        </w:rPr>
        <w:t xml:space="preserve"> en el local de piñatas, quien se niega a dar su nombre completo y fue la razón de solicitarlo por SAIMEX, por lo que la autoridad no actúa de buena </w:t>
      </w:r>
      <w:proofErr w:type="spellStart"/>
      <w:r w:rsidR="00694D70" w:rsidRPr="00BD7B32">
        <w:rPr>
          <w:rFonts w:ascii="Palatino Linotype" w:hAnsi="Palatino Linotype" w:cs="Arial"/>
          <w:i/>
          <w:color w:val="000000" w:themeColor="text1"/>
          <w:sz w:val="22"/>
          <w:szCs w:val="22"/>
        </w:rPr>
        <w:t>fé</w:t>
      </w:r>
      <w:proofErr w:type="spellEnd"/>
      <w:r w:rsidR="00694D70" w:rsidRPr="00BD7B32">
        <w:rPr>
          <w:rFonts w:ascii="Palatino Linotype" w:hAnsi="Palatino Linotype" w:cs="Arial"/>
          <w:i/>
          <w:color w:val="000000" w:themeColor="text1"/>
          <w:sz w:val="22"/>
          <w:szCs w:val="22"/>
        </w:rPr>
        <w:t xml:space="preserve"> al negar mi derecho a la información y ocultar el nombre del servidor público antes referido. Por otro lado no se me entregaron los permisos para la utilización de los espacios dentro del mercado, alegando que se encuentran en "actualización", sin embargo mientras no se realice la llamada actualización, los permisos que se otorgaron deben ser los vigentes ya que de otra forma el mercado estaría incurriendo en otorgar un servicio fuera de la norma. Así mismo se solicitó los permisos de los comercios ambulantes que se establecen en la explanada del mercado 12 de diciembre y no se me entregaron, alegando la autoridad que son comerciantes del mismo mercado, pero sin entregar los permisos, por lo que se presume la autoridad está fomentando la ilegalidad al exponer que el mercado o los giros no son </w:t>
      </w:r>
      <w:proofErr w:type="spellStart"/>
      <w:r w:rsidR="00694D70" w:rsidRPr="00BD7B32">
        <w:rPr>
          <w:rFonts w:ascii="Palatino Linotype" w:hAnsi="Palatino Linotype" w:cs="Arial"/>
          <w:i/>
          <w:color w:val="000000" w:themeColor="text1"/>
          <w:sz w:val="22"/>
          <w:szCs w:val="22"/>
        </w:rPr>
        <w:t>seguros,motivo</w:t>
      </w:r>
      <w:proofErr w:type="spellEnd"/>
      <w:r w:rsidR="00694D70" w:rsidRPr="00BD7B32">
        <w:rPr>
          <w:rFonts w:ascii="Palatino Linotype" w:hAnsi="Palatino Linotype" w:cs="Arial"/>
          <w:i/>
          <w:color w:val="000000" w:themeColor="text1"/>
          <w:sz w:val="22"/>
          <w:szCs w:val="22"/>
        </w:rPr>
        <w:t xml:space="preserve"> por el cual los coloca fuera del mercado, ahora bien si son comerciantes del mercado deben estar dentro del mercado y contar con sus permisos correspondientes y no establecerse en vía pública. Motivo por el cual solicito que la autoridad modifique su respuesta y se me proporcione lo solicitado y se salvaguarde mi derecho de acceso a la información.</w:t>
      </w:r>
      <w:r w:rsidRPr="00BD7B32">
        <w:rPr>
          <w:rFonts w:ascii="Palatino Linotype" w:hAnsi="Palatino Linotype" w:cs="Arial"/>
          <w:i/>
          <w:color w:val="000000" w:themeColor="text1"/>
          <w:sz w:val="22"/>
          <w:szCs w:val="22"/>
        </w:rPr>
        <w:t>” (</w:t>
      </w:r>
      <w:r w:rsidRPr="00BD7B32">
        <w:rPr>
          <w:rFonts w:ascii="Palatino Linotype" w:hAnsi="Palatino Linotype" w:cs="Arial"/>
          <w:color w:val="000000" w:themeColor="text1"/>
          <w:sz w:val="22"/>
          <w:szCs w:val="22"/>
        </w:rPr>
        <w:t>Sic).</w:t>
      </w:r>
    </w:p>
    <w:p w14:paraId="40D83AD6" w14:textId="77777777" w:rsidR="00B6760C" w:rsidRPr="00BD7B32" w:rsidRDefault="00B6760C" w:rsidP="00B6760C">
      <w:pPr>
        <w:tabs>
          <w:tab w:val="left" w:pos="851"/>
        </w:tabs>
        <w:ind w:left="851" w:right="901"/>
        <w:jc w:val="both"/>
        <w:rPr>
          <w:rFonts w:ascii="Palatino Linotype" w:hAnsi="Palatino Linotype" w:cs="Arial"/>
          <w:b/>
          <w:color w:val="000000" w:themeColor="text1"/>
          <w:sz w:val="22"/>
          <w:szCs w:val="22"/>
        </w:rPr>
      </w:pPr>
    </w:p>
    <w:p w14:paraId="11CDF804" w14:textId="62A28218" w:rsidR="007D38BB" w:rsidRPr="00BD7B32" w:rsidRDefault="008236F3" w:rsidP="0066637D">
      <w:pPr>
        <w:spacing w:line="360" w:lineRule="auto"/>
        <w:jc w:val="both"/>
        <w:rPr>
          <w:rFonts w:ascii="Palatino Linotype" w:hAnsi="Palatino Linotype" w:cs="Arial"/>
          <w:b/>
          <w:color w:val="000000" w:themeColor="text1"/>
          <w:sz w:val="26"/>
          <w:szCs w:val="26"/>
        </w:rPr>
      </w:pPr>
      <w:r w:rsidRPr="00BD7B32">
        <w:rPr>
          <w:rFonts w:ascii="Palatino Linotype" w:hAnsi="Palatino Linotype" w:cs="Arial"/>
          <w:b/>
          <w:color w:val="000000" w:themeColor="text1"/>
          <w:sz w:val="26"/>
          <w:szCs w:val="26"/>
        </w:rPr>
        <w:t>V</w:t>
      </w:r>
      <w:r w:rsidR="000171D8" w:rsidRPr="00BD7B32">
        <w:rPr>
          <w:rFonts w:ascii="Palatino Linotype" w:hAnsi="Palatino Linotype" w:cs="Arial"/>
          <w:b/>
          <w:color w:val="000000" w:themeColor="text1"/>
          <w:sz w:val="26"/>
          <w:szCs w:val="26"/>
        </w:rPr>
        <w:t xml:space="preserve">. </w:t>
      </w:r>
      <w:r w:rsidR="007D38BB" w:rsidRPr="00BD7B32">
        <w:rPr>
          <w:rFonts w:ascii="Palatino Linotype" w:hAnsi="Palatino Linotype" w:cs="Arial"/>
          <w:b/>
          <w:sz w:val="26"/>
          <w:szCs w:val="26"/>
        </w:rPr>
        <w:t xml:space="preserve">Del turno del </w:t>
      </w:r>
      <w:r w:rsidR="00D86297" w:rsidRPr="00BD7B32">
        <w:rPr>
          <w:rFonts w:ascii="Palatino Linotype" w:hAnsi="Palatino Linotype" w:cs="Arial"/>
          <w:b/>
          <w:sz w:val="26"/>
          <w:szCs w:val="26"/>
        </w:rPr>
        <w:t>Recurso Revisión</w:t>
      </w:r>
      <w:r w:rsidR="00D8393F" w:rsidRPr="00BD7B32">
        <w:rPr>
          <w:rFonts w:ascii="Palatino Linotype" w:hAnsi="Palatino Linotype" w:cs="Arial"/>
          <w:b/>
          <w:sz w:val="26"/>
          <w:szCs w:val="26"/>
        </w:rPr>
        <w:t>.</w:t>
      </w:r>
    </w:p>
    <w:p w14:paraId="3793C887" w14:textId="48668407" w:rsidR="00113C7D" w:rsidRPr="00BD7B32" w:rsidRDefault="000171D8" w:rsidP="00D8393F">
      <w:pPr>
        <w:spacing w:line="360" w:lineRule="auto"/>
        <w:jc w:val="both"/>
        <w:rPr>
          <w:rFonts w:ascii="Palatino Linotype" w:hAnsi="Palatino Linotype" w:cs="Arial"/>
          <w:color w:val="000000" w:themeColor="text1"/>
        </w:rPr>
      </w:pPr>
      <w:r w:rsidRPr="00BD7B32">
        <w:rPr>
          <w:rFonts w:ascii="Palatino Linotype" w:hAnsi="Palatino Linotype" w:cs="Arial"/>
          <w:color w:val="000000" w:themeColor="text1"/>
        </w:rPr>
        <w:t xml:space="preserve">En fecha </w:t>
      </w:r>
      <w:r w:rsidR="00694D70" w:rsidRPr="00BD7B32">
        <w:rPr>
          <w:rFonts w:ascii="Palatino Linotype" w:hAnsi="Palatino Linotype" w:cs="Arial"/>
          <w:b/>
          <w:bCs/>
          <w:color w:val="000000" w:themeColor="text1"/>
        </w:rPr>
        <w:t>once</w:t>
      </w:r>
      <w:r w:rsidR="005C250B" w:rsidRPr="00BD7B32">
        <w:rPr>
          <w:rFonts w:ascii="Palatino Linotype" w:hAnsi="Palatino Linotype" w:cs="Arial"/>
          <w:b/>
          <w:bCs/>
          <w:color w:val="000000" w:themeColor="text1"/>
        </w:rPr>
        <w:t xml:space="preserve"> </w:t>
      </w:r>
      <w:r w:rsidR="00CE22BE" w:rsidRPr="00BD7B32">
        <w:rPr>
          <w:rFonts w:ascii="Palatino Linotype" w:hAnsi="Palatino Linotype" w:cs="Arial"/>
          <w:b/>
          <w:bCs/>
          <w:color w:val="000000" w:themeColor="text1"/>
        </w:rPr>
        <w:t>d</w:t>
      </w:r>
      <w:r w:rsidR="00B41543" w:rsidRPr="00BD7B32">
        <w:rPr>
          <w:rFonts w:ascii="Palatino Linotype" w:hAnsi="Palatino Linotype" w:cs="Arial"/>
          <w:b/>
          <w:bCs/>
          <w:color w:val="000000" w:themeColor="text1"/>
        </w:rPr>
        <w:t xml:space="preserve">e </w:t>
      </w:r>
      <w:r w:rsidR="00694D70" w:rsidRPr="00BD7B32">
        <w:rPr>
          <w:rFonts w:ascii="Palatino Linotype" w:hAnsi="Palatino Linotype" w:cs="Arial"/>
          <w:b/>
          <w:bCs/>
          <w:color w:val="000000" w:themeColor="text1"/>
        </w:rPr>
        <w:t>noviembre</w:t>
      </w:r>
      <w:r w:rsidR="005C250B" w:rsidRPr="00BD7B32">
        <w:rPr>
          <w:rFonts w:ascii="Palatino Linotype" w:hAnsi="Palatino Linotype" w:cs="Arial"/>
          <w:b/>
          <w:bCs/>
          <w:color w:val="000000" w:themeColor="text1"/>
        </w:rPr>
        <w:t xml:space="preserve"> de</w:t>
      </w:r>
      <w:r w:rsidR="00B41543" w:rsidRPr="00BD7B32">
        <w:rPr>
          <w:rFonts w:ascii="Palatino Linotype" w:hAnsi="Palatino Linotype" w:cs="Arial"/>
          <w:b/>
          <w:bCs/>
          <w:color w:val="000000" w:themeColor="text1"/>
        </w:rPr>
        <w:t xml:space="preserve"> dos mil veintidós</w:t>
      </w:r>
      <w:r w:rsidRPr="00BD7B32">
        <w:rPr>
          <w:rFonts w:ascii="Palatino Linotype" w:hAnsi="Palatino Linotype" w:cs="Arial"/>
          <w:color w:val="000000" w:themeColor="text1"/>
        </w:rPr>
        <w:t xml:space="preserve">, el </w:t>
      </w:r>
      <w:r w:rsidR="00D8393F" w:rsidRPr="00BD7B32">
        <w:rPr>
          <w:rFonts w:ascii="Palatino Linotype" w:hAnsi="Palatino Linotype" w:cs="Arial"/>
          <w:color w:val="000000" w:themeColor="text1"/>
        </w:rPr>
        <w:t>medio de impugnación</w:t>
      </w:r>
      <w:r w:rsidRPr="00BD7B32">
        <w:rPr>
          <w:rFonts w:ascii="Palatino Linotype" w:hAnsi="Palatino Linotype" w:cs="Arial"/>
          <w:color w:val="000000" w:themeColor="text1"/>
        </w:rPr>
        <w:t xml:space="preserve"> que se trata se envió electrónicamente al Instituto de </w:t>
      </w:r>
      <w:r w:rsidRPr="00BD7B32">
        <w:rPr>
          <w:rFonts w:ascii="Palatino Linotype" w:eastAsia="Arial Unicode MS" w:hAnsi="Palatino Linotype" w:cs="Arial"/>
          <w:color w:val="000000" w:themeColor="text1"/>
        </w:rPr>
        <w:t>Transparencia</w:t>
      </w:r>
      <w:r w:rsidRPr="00BD7B32">
        <w:rPr>
          <w:rFonts w:ascii="Palatino Linotype" w:hAnsi="Palatino Linotype" w:cs="Arial"/>
          <w:color w:val="000000" w:themeColor="text1"/>
        </w:rPr>
        <w:t xml:space="preserve">, Acceso a la </w:t>
      </w:r>
      <w:r w:rsidR="00D86297" w:rsidRPr="00BD7B32">
        <w:rPr>
          <w:rFonts w:ascii="Palatino Linotype" w:hAnsi="Palatino Linotype" w:cs="Arial"/>
          <w:color w:val="000000" w:themeColor="text1"/>
        </w:rPr>
        <w:t>Información Pública</w:t>
      </w:r>
      <w:r w:rsidRPr="00BD7B32">
        <w:rPr>
          <w:rFonts w:ascii="Palatino Linotype" w:hAnsi="Palatino Linotype" w:cs="Arial"/>
          <w:color w:val="000000" w:themeColor="text1"/>
        </w:rPr>
        <w:t xml:space="preserve"> y Protección de Datos Personales del Estado de México y Municipios; </w:t>
      </w:r>
      <w:r w:rsidR="009E2E2C" w:rsidRPr="00BD7B32">
        <w:rPr>
          <w:rFonts w:ascii="Palatino Linotype" w:hAnsi="Palatino Linotype" w:cs="Arial"/>
          <w:color w:val="000000" w:themeColor="text1"/>
        </w:rPr>
        <w:t xml:space="preserve">por lo que, </w:t>
      </w:r>
      <w:r w:rsidRPr="00BD7B32">
        <w:rPr>
          <w:rFonts w:ascii="Palatino Linotype" w:hAnsi="Palatino Linotype" w:cs="Arial"/>
          <w:color w:val="000000" w:themeColor="text1"/>
        </w:rPr>
        <w:t xml:space="preserve">con fundamento en el artículo 185, fracción I de la </w:t>
      </w:r>
      <w:r w:rsidRPr="00BD7B32">
        <w:rPr>
          <w:rFonts w:ascii="Palatino Linotype" w:hAnsi="Palatino Linotype"/>
          <w:color w:val="000000" w:themeColor="text1"/>
        </w:rPr>
        <w:t xml:space="preserve">Ley de Transparencia y Acceso a la </w:t>
      </w:r>
      <w:r w:rsidR="00D86297" w:rsidRPr="00BD7B32">
        <w:rPr>
          <w:rFonts w:ascii="Palatino Linotype" w:hAnsi="Palatino Linotype"/>
          <w:color w:val="000000" w:themeColor="text1"/>
        </w:rPr>
        <w:t>Información Pública</w:t>
      </w:r>
      <w:r w:rsidRPr="00BD7B32">
        <w:rPr>
          <w:rFonts w:ascii="Palatino Linotype" w:hAnsi="Palatino Linotype"/>
          <w:color w:val="000000" w:themeColor="text1"/>
        </w:rPr>
        <w:t xml:space="preserve"> del Estado de México y Municipios</w:t>
      </w:r>
      <w:r w:rsidRPr="00BD7B32">
        <w:rPr>
          <w:rFonts w:ascii="Palatino Linotype" w:hAnsi="Palatino Linotype" w:cs="Arial"/>
          <w:color w:val="000000" w:themeColor="text1"/>
        </w:rPr>
        <w:t xml:space="preserve">, se turnó </w:t>
      </w:r>
      <w:r w:rsidR="00727578" w:rsidRPr="00BD7B32">
        <w:rPr>
          <w:rFonts w:ascii="Palatino Linotype" w:hAnsi="Palatino Linotype" w:cs="Arial"/>
          <w:color w:val="000000" w:themeColor="text1"/>
        </w:rPr>
        <w:t xml:space="preserve">mediante </w:t>
      </w:r>
      <w:r w:rsidR="00727578" w:rsidRPr="00BD7B32">
        <w:rPr>
          <w:rFonts w:ascii="Palatino Linotype" w:hAnsi="Palatino Linotype" w:cs="Arial"/>
          <w:b/>
          <w:color w:val="000000" w:themeColor="text1"/>
        </w:rPr>
        <w:t xml:space="preserve">EL </w:t>
      </w:r>
      <w:r w:rsidRPr="00BD7B32">
        <w:rPr>
          <w:rFonts w:ascii="Palatino Linotype" w:eastAsia="Arial Unicode MS" w:hAnsi="Palatino Linotype" w:cs="Arial"/>
          <w:b/>
          <w:color w:val="000000" w:themeColor="text1"/>
        </w:rPr>
        <w:t>SAIMEX</w:t>
      </w:r>
      <w:r w:rsidR="00B41543" w:rsidRPr="00BD7B32">
        <w:rPr>
          <w:rFonts w:ascii="Palatino Linotype" w:hAnsi="Palatino Linotype"/>
          <w:color w:val="000000" w:themeColor="text1"/>
        </w:rPr>
        <w:t xml:space="preserve">, </w:t>
      </w:r>
      <w:r w:rsidR="00A20CBF" w:rsidRPr="00BD7B32">
        <w:rPr>
          <w:rFonts w:ascii="Palatino Linotype" w:hAnsi="Palatino Linotype"/>
          <w:color w:val="000000" w:themeColor="text1"/>
        </w:rPr>
        <w:t>a</w:t>
      </w:r>
      <w:r w:rsidR="00D8393F" w:rsidRPr="00BD7B32">
        <w:rPr>
          <w:rFonts w:ascii="Palatino Linotype" w:hAnsi="Palatino Linotype"/>
          <w:color w:val="000000" w:themeColor="text1"/>
        </w:rPr>
        <w:t xml:space="preserve"> </w:t>
      </w:r>
      <w:r w:rsidR="00A20CBF" w:rsidRPr="00BD7B32">
        <w:rPr>
          <w:rFonts w:ascii="Palatino Linotype" w:hAnsi="Palatino Linotype"/>
          <w:color w:val="000000" w:themeColor="text1"/>
          <w:lang w:val="es-419"/>
        </w:rPr>
        <w:t>l</w:t>
      </w:r>
      <w:r w:rsidR="00D8393F" w:rsidRPr="00BD7B32">
        <w:rPr>
          <w:rFonts w:ascii="Palatino Linotype" w:hAnsi="Palatino Linotype"/>
          <w:color w:val="000000" w:themeColor="text1"/>
        </w:rPr>
        <w:t>a</w:t>
      </w:r>
      <w:r w:rsidR="00CE22BE" w:rsidRPr="00BD7B32">
        <w:rPr>
          <w:rFonts w:ascii="Palatino Linotype" w:hAnsi="Palatino Linotype"/>
          <w:color w:val="000000" w:themeColor="text1"/>
        </w:rPr>
        <w:t xml:space="preserve"> </w:t>
      </w:r>
      <w:r w:rsidR="0046481A" w:rsidRPr="00BD7B32">
        <w:rPr>
          <w:rFonts w:ascii="Palatino Linotype" w:hAnsi="Palatino Linotype"/>
          <w:b/>
          <w:color w:val="000000" w:themeColor="text1"/>
        </w:rPr>
        <w:t>C</w:t>
      </w:r>
      <w:r w:rsidRPr="00BD7B32">
        <w:rPr>
          <w:rFonts w:ascii="Palatino Linotype" w:hAnsi="Palatino Linotype" w:cs="Arial"/>
          <w:b/>
          <w:color w:val="000000" w:themeColor="text1"/>
        </w:rPr>
        <w:t>omisionad</w:t>
      </w:r>
      <w:r w:rsidR="00D8393F" w:rsidRPr="00BD7B32">
        <w:rPr>
          <w:rFonts w:ascii="Palatino Linotype" w:hAnsi="Palatino Linotype" w:cs="Arial"/>
          <w:b/>
          <w:color w:val="000000" w:themeColor="text1"/>
        </w:rPr>
        <w:t>a</w:t>
      </w:r>
      <w:r w:rsidR="00F02503" w:rsidRPr="00BD7B32">
        <w:rPr>
          <w:rFonts w:ascii="Palatino Linotype" w:hAnsi="Palatino Linotype" w:cs="Arial"/>
          <w:color w:val="000000" w:themeColor="text1"/>
        </w:rPr>
        <w:t xml:space="preserve"> </w:t>
      </w:r>
      <w:r w:rsidR="00E1073B" w:rsidRPr="00BD7B32">
        <w:rPr>
          <w:rFonts w:ascii="Palatino Linotype" w:hAnsi="Palatino Linotype" w:cs="Arial"/>
          <w:b/>
          <w:color w:val="000000" w:themeColor="text1"/>
        </w:rPr>
        <w:t>Sharon Cristina Morales Martínez</w:t>
      </w:r>
      <w:r w:rsidRPr="00BD7B32">
        <w:rPr>
          <w:rFonts w:ascii="Palatino Linotype" w:hAnsi="Palatino Linotype" w:cs="Arial"/>
          <w:color w:val="000000" w:themeColor="text1"/>
        </w:rPr>
        <w:t xml:space="preserve"> a efecto de decretar su admisión o desechamiento.</w:t>
      </w:r>
    </w:p>
    <w:p w14:paraId="1C1D5E8C" w14:textId="77777777" w:rsidR="00CD736B" w:rsidRPr="00BD7B32" w:rsidRDefault="00CD736B" w:rsidP="00D8393F">
      <w:pPr>
        <w:spacing w:line="360" w:lineRule="auto"/>
        <w:jc w:val="both"/>
        <w:rPr>
          <w:rFonts w:ascii="Palatino Linotype" w:hAnsi="Palatino Linotype" w:cs="Arial"/>
          <w:color w:val="000000" w:themeColor="text1"/>
        </w:rPr>
      </w:pPr>
    </w:p>
    <w:p w14:paraId="6E2E972C" w14:textId="65595861" w:rsidR="007D38BB" w:rsidRPr="00BD7B32"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D7B32">
        <w:rPr>
          <w:rFonts w:ascii="Palatino Linotype" w:hAnsi="Palatino Linotype" w:cs="Arial"/>
          <w:b/>
          <w:color w:val="000000" w:themeColor="text1"/>
        </w:rPr>
        <w:t xml:space="preserve">a) Admisión del </w:t>
      </w:r>
      <w:r w:rsidR="00D86297" w:rsidRPr="00BD7B32">
        <w:rPr>
          <w:rFonts w:ascii="Palatino Linotype" w:hAnsi="Palatino Linotype" w:cs="Arial"/>
          <w:b/>
          <w:color w:val="000000" w:themeColor="text1"/>
        </w:rPr>
        <w:t>Recurso Revisión</w:t>
      </w:r>
      <w:r w:rsidR="00D8393F" w:rsidRPr="00BD7B32">
        <w:rPr>
          <w:rFonts w:ascii="Palatino Linotype" w:hAnsi="Palatino Linotype" w:cs="Arial"/>
          <w:b/>
          <w:color w:val="000000" w:themeColor="text1"/>
        </w:rPr>
        <w:t>.</w:t>
      </w:r>
    </w:p>
    <w:p w14:paraId="7B625BB9" w14:textId="6C25DECD" w:rsidR="000171D8" w:rsidRPr="00BD7B32" w:rsidRDefault="000171D8" w:rsidP="0066637D">
      <w:pPr>
        <w:tabs>
          <w:tab w:val="center" w:pos="4252"/>
          <w:tab w:val="right" w:pos="8504"/>
        </w:tabs>
        <w:spacing w:line="360" w:lineRule="auto"/>
        <w:jc w:val="both"/>
        <w:rPr>
          <w:rFonts w:ascii="Palatino Linotype" w:hAnsi="Palatino Linotype" w:cs="Arial"/>
          <w:color w:val="000000" w:themeColor="text1"/>
        </w:rPr>
      </w:pPr>
      <w:r w:rsidRPr="00BD7B32">
        <w:rPr>
          <w:rFonts w:ascii="Palatino Linotype" w:hAnsi="Palatino Linotype" w:cs="Arial"/>
          <w:color w:val="000000" w:themeColor="text1"/>
        </w:rPr>
        <w:t>De las constancias del expediente electrónico del</w:t>
      </w:r>
      <w:r w:rsidRPr="00BD7B32">
        <w:rPr>
          <w:rFonts w:ascii="Palatino Linotype" w:hAnsi="Palatino Linotype" w:cs="Arial"/>
          <w:b/>
          <w:color w:val="000000" w:themeColor="text1"/>
        </w:rPr>
        <w:t xml:space="preserve"> SAIMEX</w:t>
      </w:r>
      <w:r w:rsidRPr="00BD7B32">
        <w:rPr>
          <w:rFonts w:ascii="Palatino Linotype" w:hAnsi="Palatino Linotype" w:cs="Arial"/>
          <w:color w:val="000000" w:themeColor="text1"/>
        </w:rPr>
        <w:t xml:space="preserve">, se advierte que </w:t>
      </w:r>
      <w:r w:rsidR="00727578" w:rsidRPr="00BD7B32">
        <w:rPr>
          <w:rFonts w:ascii="Palatino Linotype" w:hAnsi="Palatino Linotype" w:cs="Arial"/>
          <w:color w:val="000000" w:themeColor="text1"/>
        </w:rPr>
        <w:t>el</w:t>
      </w:r>
      <w:r w:rsidRPr="00BD7B32">
        <w:rPr>
          <w:rFonts w:ascii="Palatino Linotype" w:hAnsi="Palatino Linotype" w:cs="Arial"/>
          <w:color w:val="000000" w:themeColor="text1"/>
        </w:rPr>
        <w:t xml:space="preserve"> </w:t>
      </w:r>
      <w:r w:rsidR="00694D70" w:rsidRPr="00BD7B32">
        <w:rPr>
          <w:rFonts w:ascii="Palatino Linotype" w:hAnsi="Palatino Linotype" w:cs="Arial"/>
          <w:b/>
          <w:color w:val="000000" w:themeColor="text1"/>
        </w:rPr>
        <w:t>dieciséis</w:t>
      </w:r>
      <w:r w:rsidR="00263D48" w:rsidRPr="00BD7B32">
        <w:rPr>
          <w:rFonts w:ascii="Palatino Linotype" w:hAnsi="Palatino Linotype" w:cs="Arial"/>
          <w:b/>
          <w:color w:val="000000" w:themeColor="text1"/>
        </w:rPr>
        <w:t xml:space="preserve"> </w:t>
      </w:r>
      <w:r w:rsidR="005C250B" w:rsidRPr="00BD7B32">
        <w:rPr>
          <w:rFonts w:ascii="Palatino Linotype" w:hAnsi="Palatino Linotype" w:cs="Arial"/>
          <w:b/>
          <w:bCs/>
          <w:color w:val="000000" w:themeColor="text1"/>
        </w:rPr>
        <w:t xml:space="preserve">de </w:t>
      </w:r>
      <w:r w:rsidR="00694D70" w:rsidRPr="00BD7B32">
        <w:rPr>
          <w:rFonts w:ascii="Palatino Linotype" w:hAnsi="Palatino Linotype" w:cs="Arial"/>
          <w:b/>
          <w:bCs/>
          <w:color w:val="000000" w:themeColor="text1"/>
        </w:rPr>
        <w:t>noviembre</w:t>
      </w:r>
      <w:r w:rsidR="005C250B" w:rsidRPr="00BD7B32">
        <w:rPr>
          <w:rFonts w:ascii="Palatino Linotype" w:hAnsi="Palatino Linotype" w:cs="Arial"/>
          <w:b/>
          <w:bCs/>
          <w:color w:val="000000" w:themeColor="text1"/>
        </w:rPr>
        <w:t xml:space="preserve"> </w:t>
      </w:r>
      <w:r w:rsidR="00B41543" w:rsidRPr="00BD7B32">
        <w:rPr>
          <w:rFonts w:ascii="Palatino Linotype" w:hAnsi="Palatino Linotype" w:cs="Arial"/>
          <w:b/>
          <w:bCs/>
          <w:color w:val="000000" w:themeColor="text1"/>
        </w:rPr>
        <w:t>de dos mil veintidós</w:t>
      </w:r>
      <w:r w:rsidRPr="00BD7B32">
        <w:rPr>
          <w:rFonts w:ascii="Palatino Linotype" w:hAnsi="Palatino Linotype" w:cs="Arial"/>
          <w:color w:val="000000" w:themeColor="text1"/>
        </w:rPr>
        <w:t xml:space="preserve">, se </w:t>
      </w:r>
      <w:r w:rsidR="004D1753" w:rsidRPr="00BD7B32">
        <w:rPr>
          <w:rFonts w:ascii="Palatino Linotype" w:hAnsi="Palatino Linotype" w:cs="Arial"/>
          <w:color w:val="000000" w:themeColor="text1"/>
        </w:rPr>
        <w:t>notificó</w:t>
      </w:r>
      <w:r w:rsidRPr="00BD7B32">
        <w:rPr>
          <w:rFonts w:ascii="Palatino Linotype" w:hAnsi="Palatino Linotype" w:cs="Arial"/>
          <w:color w:val="000000" w:themeColor="text1"/>
        </w:rPr>
        <w:t xml:space="preserve"> la admisión a trámite del </w:t>
      </w:r>
      <w:r w:rsidR="00D86297" w:rsidRPr="00BD7B32">
        <w:rPr>
          <w:rFonts w:ascii="Palatino Linotype" w:hAnsi="Palatino Linotype" w:cs="Arial"/>
          <w:color w:val="000000" w:themeColor="text1"/>
        </w:rPr>
        <w:t>Recurso Revisión</w:t>
      </w:r>
      <w:r w:rsidRPr="00BD7B32">
        <w:rPr>
          <w:rFonts w:ascii="Palatino Linotype" w:hAnsi="Palatino Linotype" w:cs="Arial"/>
          <w:color w:val="000000" w:themeColor="text1"/>
        </w:rPr>
        <w:t xml:space="preserve"> que nos ocupa; así como la integración del expediente respectivo, mismo que </w:t>
      </w:r>
      <w:r w:rsidRPr="00BD7B32">
        <w:rPr>
          <w:rFonts w:ascii="Palatino Linotype" w:hAnsi="Palatino Linotype" w:cs="Arial"/>
          <w:color w:val="000000" w:themeColor="text1"/>
        </w:rPr>
        <w:lastRenderedPageBreak/>
        <w:t xml:space="preserve">se puso a disposición de las partes, para que en un plazo máximo de siete días hábiles conforme a lo dispuesto por el artículo 185 de la Ley de Transparencia y Acceso a la </w:t>
      </w:r>
      <w:r w:rsidR="00D86297" w:rsidRPr="00BD7B32">
        <w:rPr>
          <w:rFonts w:ascii="Palatino Linotype" w:hAnsi="Palatino Linotype" w:cs="Arial"/>
          <w:color w:val="000000" w:themeColor="text1"/>
        </w:rPr>
        <w:t>Información Pública</w:t>
      </w:r>
      <w:r w:rsidRPr="00BD7B32">
        <w:rPr>
          <w:rFonts w:ascii="Palatino Linotype" w:hAnsi="Palatino Linotype" w:cs="Arial"/>
          <w:color w:val="000000" w:themeColor="text1"/>
        </w:rPr>
        <w:t xml:space="preserve"> del Estado de México y Municipios</w:t>
      </w:r>
      <w:r w:rsidR="00F74A05" w:rsidRPr="00BD7B32">
        <w:rPr>
          <w:rFonts w:ascii="Palatino Linotype" w:hAnsi="Palatino Linotype" w:cs="Arial"/>
          <w:color w:val="000000" w:themeColor="text1"/>
        </w:rPr>
        <w:t>;</w:t>
      </w:r>
      <w:r w:rsidRPr="00BD7B32">
        <w:rPr>
          <w:rFonts w:ascii="Palatino Linotype" w:hAnsi="Palatino Linotype" w:cs="Arial"/>
          <w:color w:val="000000" w:themeColor="text1"/>
        </w:rPr>
        <w:t xml:space="preserve"> </w:t>
      </w:r>
      <w:r w:rsidR="00694D70" w:rsidRPr="00BD7B32">
        <w:rPr>
          <w:rFonts w:ascii="Palatino Linotype" w:hAnsi="Palatino Linotype" w:cs="Arial"/>
          <w:b/>
          <w:color w:val="000000" w:themeColor="text1"/>
        </w:rPr>
        <w:t>LA</w:t>
      </w:r>
      <w:r w:rsidR="00F74A05" w:rsidRPr="00BD7B32">
        <w:rPr>
          <w:rFonts w:ascii="Palatino Linotype" w:hAnsi="Palatino Linotype" w:cs="Arial"/>
          <w:b/>
          <w:color w:val="000000" w:themeColor="text1"/>
        </w:rPr>
        <w:t xml:space="preserve"> RECURRENTE </w:t>
      </w:r>
      <w:r w:rsidRPr="00BD7B32">
        <w:rPr>
          <w:rFonts w:ascii="Palatino Linotype" w:hAnsi="Palatino Linotype" w:cs="Arial"/>
          <w:color w:val="000000" w:themeColor="text1"/>
        </w:rPr>
        <w:t>manifestara</w:t>
      </w:r>
      <w:r w:rsidR="00F74A05" w:rsidRPr="00BD7B32">
        <w:rPr>
          <w:rFonts w:ascii="Palatino Linotype" w:hAnsi="Palatino Linotype" w:cs="Arial"/>
          <w:color w:val="000000" w:themeColor="text1"/>
        </w:rPr>
        <w:t xml:space="preserve"> </w:t>
      </w:r>
      <w:r w:rsidRPr="00BD7B32">
        <w:rPr>
          <w:rFonts w:ascii="Palatino Linotype" w:hAnsi="Palatino Linotype" w:cs="Arial"/>
          <w:color w:val="000000" w:themeColor="text1"/>
        </w:rPr>
        <w:t xml:space="preserve">lo que a su derecho conviniera, a efecto de presentar pruebas </w:t>
      </w:r>
      <w:r w:rsidR="00727578" w:rsidRPr="00BD7B32">
        <w:rPr>
          <w:rFonts w:ascii="Palatino Linotype" w:hAnsi="Palatino Linotype" w:cs="Arial"/>
          <w:color w:val="000000" w:themeColor="text1"/>
        </w:rPr>
        <w:t>o</w:t>
      </w:r>
      <w:r w:rsidRPr="00BD7B32">
        <w:rPr>
          <w:rFonts w:ascii="Palatino Linotype" w:hAnsi="Palatino Linotype" w:cs="Arial"/>
          <w:color w:val="000000" w:themeColor="text1"/>
        </w:rPr>
        <w:t xml:space="preserve"> alegatos</w:t>
      </w:r>
      <w:r w:rsidR="00727578" w:rsidRPr="00BD7B32">
        <w:rPr>
          <w:rFonts w:ascii="Palatino Linotype" w:hAnsi="Palatino Linotype" w:cs="Arial"/>
          <w:color w:val="000000" w:themeColor="text1"/>
        </w:rPr>
        <w:t xml:space="preserve"> y</w:t>
      </w:r>
      <w:r w:rsidR="00D5111B" w:rsidRPr="00BD7B32">
        <w:rPr>
          <w:rFonts w:ascii="Palatino Linotype" w:hAnsi="Palatino Linotype" w:cs="Arial"/>
          <w:color w:val="000000" w:themeColor="text1"/>
        </w:rPr>
        <w:t>,</w:t>
      </w:r>
      <w:r w:rsidR="00727578" w:rsidRPr="00BD7B32">
        <w:rPr>
          <w:rFonts w:ascii="Palatino Linotype" w:hAnsi="Palatino Linotype" w:cs="Arial"/>
          <w:color w:val="000000" w:themeColor="text1"/>
        </w:rPr>
        <w:t xml:space="preserve"> en su caso, </w:t>
      </w:r>
      <w:r w:rsidRPr="00BD7B32">
        <w:rPr>
          <w:rFonts w:ascii="Palatino Linotype" w:hAnsi="Palatino Linotype" w:cs="Arial"/>
          <w:b/>
          <w:color w:val="000000" w:themeColor="text1"/>
        </w:rPr>
        <w:t xml:space="preserve">EL SUJETO OBLIGADO </w:t>
      </w:r>
      <w:r w:rsidRPr="00BD7B32">
        <w:rPr>
          <w:rFonts w:ascii="Palatino Linotype" w:hAnsi="Palatino Linotype" w:cs="Arial"/>
          <w:color w:val="000000" w:themeColor="text1"/>
        </w:rPr>
        <w:t>rindiera su</w:t>
      </w:r>
      <w:r w:rsidR="00727578" w:rsidRPr="00BD7B32">
        <w:rPr>
          <w:rFonts w:ascii="Palatino Linotype" w:hAnsi="Palatino Linotype" w:cs="Arial"/>
          <w:color w:val="000000" w:themeColor="text1"/>
        </w:rPr>
        <w:t xml:space="preserve"> correspondiente </w:t>
      </w:r>
      <w:r w:rsidRPr="00BD7B32">
        <w:rPr>
          <w:rFonts w:ascii="Palatino Linotype" w:hAnsi="Palatino Linotype" w:cs="Arial"/>
          <w:color w:val="000000" w:themeColor="text1"/>
        </w:rPr>
        <w:t>Informe Justificado.</w:t>
      </w:r>
    </w:p>
    <w:p w14:paraId="329FDD23" w14:textId="77777777" w:rsidR="00280C98" w:rsidRPr="00BD7B32"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BD7B32" w:rsidRDefault="00280C98" w:rsidP="00CC24AF">
      <w:pPr>
        <w:spacing w:line="360" w:lineRule="auto"/>
        <w:jc w:val="both"/>
        <w:rPr>
          <w:rFonts w:ascii="Palatino Linotype" w:eastAsia="Arial Unicode MS" w:hAnsi="Palatino Linotype" w:cs="Arial"/>
          <w:b/>
          <w:szCs w:val="26"/>
        </w:rPr>
      </w:pPr>
      <w:r w:rsidRPr="00BD7B32">
        <w:rPr>
          <w:rFonts w:ascii="Palatino Linotype" w:eastAsia="Arial Unicode MS" w:hAnsi="Palatino Linotype" w:cs="Arial"/>
          <w:b/>
          <w:szCs w:val="26"/>
        </w:rPr>
        <w:t xml:space="preserve">b) </w:t>
      </w:r>
      <w:r w:rsidR="00CC24AF" w:rsidRPr="00BD7B32">
        <w:rPr>
          <w:rFonts w:ascii="Palatino Linotype" w:hAnsi="Palatino Linotype" w:cs="Arial"/>
          <w:b/>
          <w:bCs/>
          <w:szCs w:val="26"/>
        </w:rPr>
        <w:t>Manifestaciones</w:t>
      </w:r>
      <w:r w:rsidR="00263D48" w:rsidRPr="00BD7B32">
        <w:rPr>
          <w:rFonts w:ascii="Palatino Linotype" w:hAnsi="Palatino Linotype" w:cs="Arial"/>
          <w:b/>
          <w:bCs/>
          <w:szCs w:val="26"/>
        </w:rPr>
        <w:t>.</w:t>
      </w:r>
    </w:p>
    <w:p w14:paraId="7E5D6F63" w14:textId="20F8947B" w:rsidR="00DE648C" w:rsidRPr="00BD7B32" w:rsidRDefault="003C2C41" w:rsidP="006951F3">
      <w:pPr>
        <w:spacing w:line="360" w:lineRule="auto"/>
        <w:jc w:val="both"/>
        <w:rPr>
          <w:rFonts w:ascii="Palatino Linotype" w:eastAsia="Arial Unicode MS" w:hAnsi="Palatino Linotype" w:cs="Arial"/>
        </w:rPr>
      </w:pPr>
      <w:r w:rsidRPr="00BD7B32">
        <w:rPr>
          <w:rFonts w:ascii="Palatino Linotype" w:eastAsia="Arial Unicode MS" w:hAnsi="Palatino Linotype" w:cs="Arial"/>
        </w:rPr>
        <w:t xml:space="preserve">De acuerdo </w:t>
      </w:r>
      <w:r w:rsidR="000171D8" w:rsidRPr="00BD7B32">
        <w:rPr>
          <w:rFonts w:ascii="Palatino Linotype" w:eastAsia="Arial Unicode MS" w:hAnsi="Palatino Linotype" w:cs="Arial"/>
        </w:rPr>
        <w:t xml:space="preserve">a las constancias </w:t>
      </w:r>
      <w:r w:rsidRPr="00BD7B32">
        <w:rPr>
          <w:rFonts w:ascii="Palatino Linotype" w:eastAsia="Arial Unicode MS" w:hAnsi="Palatino Linotype" w:cs="Arial"/>
        </w:rPr>
        <w:t xml:space="preserve">digitales que obran en </w:t>
      </w:r>
      <w:r w:rsidRPr="00BD7B32">
        <w:rPr>
          <w:rFonts w:ascii="Palatino Linotype" w:eastAsia="Arial Unicode MS" w:hAnsi="Palatino Linotype" w:cs="Arial"/>
          <w:b/>
        </w:rPr>
        <w:t>EL</w:t>
      </w:r>
      <w:r w:rsidR="000171D8" w:rsidRPr="00BD7B32">
        <w:rPr>
          <w:rFonts w:ascii="Palatino Linotype" w:eastAsia="Arial Unicode MS" w:hAnsi="Palatino Linotype" w:cs="Arial"/>
        </w:rPr>
        <w:t xml:space="preserve"> </w:t>
      </w:r>
      <w:r w:rsidR="000171D8" w:rsidRPr="00BD7B32">
        <w:rPr>
          <w:rFonts w:ascii="Palatino Linotype" w:eastAsia="Arial Unicode MS" w:hAnsi="Palatino Linotype" w:cs="Arial"/>
          <w:b/>
        </w:rPr>
        <w:t>SAIMEX</w:t>
      </w:r>
      <w:r w:rsidR="000171D8" w:rsidRPr="00BD7B32">
        <w:rPr>
          <w:rFonts w:ascii="Palatino Linotype" w:eastAsia="Arial Unicode MS" w:hAnsi="Palatino Linotype" w:cs="Arial"/>
        </w:rPr>
        <w:t xml:space="preserve"> se desprende que </w:t>
      </w:r>
      <w:r w:rsidRPr="00BD7B32">
        <w:rPr>
          <w:rFonts w:ascii="Palatino Linotype" w:eastAsia="Arial Unicode MS" w:hAnsi="Palatino Linotype" w:cs="Arial"/>
        </w:rPr>
        <w:t>conforme</w:t>
      </w:r>
      <w:r w:rsidR="000171D8" w:rsidRPr="00BD7B32">
        <w:rPr>
          <w:rFonts w:ascii="Palatino Linotype" w:eastAsia="Arial Unicode MS" w:hAnsi="Palatino Linotype" w:cs="Arial"/>
        </w:rPr>
        <w:t xml:space="preserve"> a </w:t>
      </w:r>
      <w:r w:rsidR="006951F3" w:rsidRPr="00BD7B32">
        <w:rPr>
          <w:rFonts w:ascii="Palatino Linotype" w:eastAsia="Arial Unicode MS" w:hAnsi="Palatino Linotype" w:cs="Arial"/>
        </w:rPr>
        <w:t xml:space="preserve">lo dispuesto en el artículo 185, fracciones II y IV </w:t>
      </w:r>
      <w:r w:rsidR="000171D8" w:rsidRPr="00BD7B32">
        <w:rPr>
          <w:rFonts w:ascii="Palatino Linotype" w:eastAsia="Arial Unicode MS" w:hAnsi="Palatino Linotype" w:cs="Arial"/>
        </w:rPr>
        <w:t xml:space="preserve">de la Ley de Transparencia y Acceso a la </w:t>
      </w:r>
      <w:r w:rsidR="00D86297" w:rsidRPr="00BD7B32">
        <w:rPr>
          <w:rFonts w:ascii="Palatino Linotype" w:eastAsia="Arial Unicode MS" w:hAnsi="Palatino Linotype" w:cs="Arial"/>
        </w:rPr>
        <w:t>Información Pública</w:t>
      </w:r>
      <w:r w:rsidR="000171D8" w:rsidRPr="00BD7B32">
        <w:rPr>
          <w:rFonts w:ascii="Palatino Linotype" w:eastAsia="Arial Unicode MS" w:hAnsi="Palatino Linotype" w:cs="Arial"/>
        </w:rPr>
        <w:t xml:space="preserve"> del Estado de México y Municipios, dentro del término legalmente concedido a </w:t>
      </w:r>
      <w:r w:rsidR="00694D70" w:rsidRPr="00BD7B32">
        <w:rPr>
          <w:rFonts w:ascii="Palatino Linotype" w:eastAsia="Arial Unicode MS" w:hAnsi="Palatino Linotype" w:cs="Arial"/>
          <w:b/>
        </w:rPr>
        <w:t>LA</w:t>
      </w:r>
      <w:r w:rsidR="00F430EA" w:rsidRPr="00BD7B32">
        <w:rPr>
          <w:rFonts w:ascii="Palatino Linotype" w:eastAsia="Arial Unicode MS" w:hAnsi="Palatino Linotype" w:cs="Arial"/>
          <w:b/>
        </w:rPr>
        <w:t xml:space="preserve"> </w:t>
      </w:r>
      <w:r w:rsidR="000171D8" w:rsidRPr="00BD7B32">
        <w:rPr>
          <w:rFonts w:ascii="Palatino Linotype" w:eastAsia="Arial Unicode MS" w:hAnsi="Palatino Linotype" w:cs="Arial"/>
          <w:b/>
        </w:rPr>
        <w:t>RECURRENTE</w:t>
      </w:r>
      <w:r w:rsidR="000171D8" w:rsidRPr="00BD7B32">
        <w:rPr>
          <w:rFonts w:ascii="Palatino Linotype" w:eastAsia="Arial Unicode MS" w:hAnsi="Palatino Linotype" w:cs="Arial"/>
        </w:rPr>
        <w:t xml:space="preserve">, éste </w:t>
      </w:r>
      <w:r w:rsidR="006951F3" w:rsidRPr="00BD7B32">
        <w:rPr>
          <w:rFonts w:ascii="Palatino Linotype" w:eastAsia="Arial Unicode MS" w:hAnsi="Palatino Linotype" w:cs="Arial"/>
        </w:rPr>
        <w:t>no realizó manifestación alguna</w:t>
      </w:r>
      <w:r w:rsidR="00CC24AF" w:rsidRPr="00BD7B32">
        <w:rPr>
          <w:rFonts w:ascii="Palatino Linotype" w:eastAsia="Arial Unicode MS" w:hAnsi="Palatino Linotype" w:cs="Arial"/>
        </w:rPr>
        <w:t xml:space="preserve">; </w:t>
      </w:r>
      <w:r w:rsidR="009D2594" w:rsidRPr="00BD7B32">
        <w:rPr>
          <w:rFonts w:ascii="Palatino Linotype" w:eastAsia="Arial Unicode MS" w:hAnsi="Palatino Linotype" w:cs="Arial"/>
        </w:rPr>
        <w:t>por su parte</w:t>
      </w:r>
      <w:r w:rsidR="00864521" w:rsidRPr="00BD7B32">
        <w:rPr>
          <w:rFonts w:ascii="Palatino Linotype" w:eastAsia="Arial Unicode MS" w:hAnsi="Palatino Linotype" w:cs="Arial"/>
        </w:rPr>
        <w:t>,</w:t>
      </w:r>
      <w:r w:rsidR="00CC24AF" w:rsidRPr="00BD7B32">
        <w:rPr>
          <w:rFonts w:ascii="Palatino Linotype" w:eastAsia="Arial Unicode MS" w:hAnsi="Palatino Linotype" w:cs="Arial"/>
        </w:rPr>
        <w:t xml:space="preserve"> </w:t>
      </w:r>
      <w:r w:rsidR="00CC24AF" w:rsidRPr="00BD7B32">
        <w:rPr>
          <w:rFonts w:ascii="Palatino Linotype" w:eastAsia="Arial Unicode MS" w:hAnsi="Palatino Linotype" w:cs="Arial"/>
          <w:b/>
        </w:rPr>
        <w:t xml:space="preserve">EL SUJETO OBLIGADO, </w:t>
      </w:r>
      <w:r w:rsidR="00B6760C" w:rsidRPr="00BD7B32">
        <w:rPr>
          <w:rFonts w:ascii="Palatino Linotype" w:eastAsia="Arial Unicode MS" w:hAnsi="Palatino Linotype" w:cs="Arial"/>
        </w:rPr>
        <w:t>tampoco</w:t>
      </w:r>
      <w:r w:rsidR="00B6760C" w:rsidRPr="00BD7B32">
        <w:rPr>
          <w:rFonts w:ascii="Palatino Linotype" w:eastAsia="Arial Unicode MS" w:hAnsi="Palatino Linotype" w:cs="Arial"/>
          <w:b/>
        </w:rPr>
        <w:t xml:space="preserve"> </w:t>
      </w:r>
      <w:r w:rsidR="00263D48" w:rsidRPr="00BD7B32">
        <w:rPr>
          <w:rFonts w:ascii="Palatino Linotype" w:eastAsia="Arial Unicode MS" w:hAnsi="Palatino Linotype" w:cs="Arial"/>
        </w:rPr>
        <w:t>r</w:t>
      </w:r>
      <w:r w:rsidR="009D2594" w:rsidRPr="00BD7B32">
        <w:rPr>
          <w:rFonts w:ascii="Palatino Linotype" w:eastAsia="Arial Unicode MS" w:hAnsi="Palatino Linotype" w:cs="Arial"/>
        </w:rPr>
        <w:t>indió su informe justificado</w:t>
      </w:r>
    </w:p>
    <w:p w14:paraId="2551F990" w14:textId="77777777" w:rsidR="00810B21" w:rsidRPr="00BD7B32" w:rsidRDefault="00810B21" w:rsidP="00810B21">
      <w:pPr>
        <w:spacing w:line="360" w:lineRule="auto"/>
        <w:jc w:val="both"/>
        <w:rPr>
          <w:rFonts w:ascii="Palatino Linotype" w:eastAsia="Arial Unicode MS" w:hAnsi="Palatino Linotype" w:cs="Arial"/>
          <w:i/>
        </w:rPr>
      </w:pPr>
    </w:p>
    <w:p w14:paraId="13BA25BD" w14:textId="33B01BA3" w:rsidR="004632E7" w:rsidRPr="00BD7B32" w:rsidRDefault="00810B21" w:rsidP="006951F3">
      <w:pPr>
        <w:spacing w:line="360" w:lineRule="auto"/>
        <w:jc w:val="both"/>
        <w:rPr>
          <w:rFonts w:ascii="Palatino Linotype" w:eastAsia="Arial Unicode MS" w:hAnsi="Palatino Linotype" w:cs="Arial"/>
        </w:rPr>
      </w:pPr>
      <w:r w:rsidRPr="00BD7B32">
        <w:rPr>
          <w:rFonts w:ascii="Palatino Linotype" w:eastAsia="Arial Unicode MS" w:hAnsi="Palatino Linotype" w:cs="Arial"/>
        </w:rPr>
        <w:t>Sirva de apoyo para lo mencionado anteriormente, la siguiente ilustración:</w:t>
      </w:r>
    </w:p>
    <w:p w14:paraId="1B17C498" w14:textId="5F7D57E3" w:rsidR="00CF400A" w:rsidRPr="00BD7B32" w:rsidRDefault="00694D70" w:rsidP="0066637D">
      <w:pPr>
        <w:spacing w:line="360" w:lineRule="auto"/>
        <w:jc w:val="both"/>
        <w:rPr>
          <w:rFonts w:ascii="Palatino Linotype" w:eastAsia="Arial Unicode MS" w:hAnsi="Palatino Linotype" w:cs="Arial"/>
        </w:rPr>
      </w:pPr>
      <w:r w:rsidRPr="00BD7B32">
        <w:rPr>
          <w:noProof/>
          <w:lang w:val="es-419" w:eastAsia="es-419"/>
        </w:rPr>
        <w:drawing>
          <wp:inline distT="0" distB="0" distL="0" distR="0" wp14:anchorId="66A182D1" wp14:editId="4C81913D">
            <wp:extent cx="5791835" cy="13500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0010"/>
                    </a:xfrm>
                    <a:prstGeom prst="rect">
                      <a:avLst/>
                    </a:prstGeom>
                  </pic:spPr>
                </pic:pic>
              </a:graphicData>
            </a:graphic>
          </wp:inline>
        </w:drawing>
      </w:r>
    </w:p>
    <w:p w14:paraId="56272F34" w14:textId="77777777" w:rsidR="00A85EDB" w:rsidRPr="00BD7B32" w:rsidRDefault="00A85EDB" w:rsidP="0028330F">
      <w:pPr>
        <w:spacing w:line="360" w:lineRule="auto"/>
        <w:rPr>
          <w:rFonts w:ascii="Palatino Linotype" w:hAnsi="Palatino Linotype" w:cs="Arial"/>
        </w:rPr>
      </w:pPr>
    </w:p>
    <w:p w14:paraId="572787AB" w14:textId="593AAB84" w:rsidR="00CB013F" w:rsidRPr="00BD7B32" w:rsidRDefault="00CB013F" w:rsidP="000D12BB">
      <w:pPr>
        <w:tabs>
          <w:tab w:val="left" w:pos="3540"/>
        </w:tabs>
        <w:spacing w:line="360" w:lineRule="auto"/>
        <w:jc w:val="both"/>
        <w:rPr>
          <w:rFonts w:ascii="Palatino Linotype" w:hAnsi="Palatino Linotype"/>
          <w:b/>
          <w:color w:val="000000" w:themeColor="text1"/>
        </w:rPr>
      </w:pPr>
      <w:r w:rsidRPr="00BD7B32">
        <w:rPr>
          <w:rFonts w:ascii="Palatino Linotype" w:hAnsi="Palatino Linotype"/>
          <w:b/>
          <w:color w:val="000000" w:themeColor="text1"/>
        </w:rPr>
        <w:t>c) Acuerdo de ampliación:</w:t>
      </w:r>
      <w:r w:rsidR="000D12BB" w:rsidRPr="00BD7B32">
        <w:rPr>
          <w:rFonts w:ascii="Palatino Linotype" w:hAnsi="Palatino Linotype"/>
          <w:b/>
          <w:color w:val="000000" w:themeColor="text1"/>
        </w:rPr>
        <w:tab/>
      </w:r>
    </w:p>
    <w:p w14:paraId="228C7D3F" w14:textId="06FD3B78" w:rsidR="00CB013F" w:rsidRPr="00BD7B32" w:rsidRDefault="00CB013F" w:rsidP="00CB013F">
      <w:pPr>
        <w:pStyle w:val="Prrafodelista"/>
        <w:spacing w:line="360" w:lineRule="auto"/>
        <w:ind w:left="0"/>
        <w:jc w:val="both"/>
        <w:rPr>
          <w:rFonts w:ascii="Palatino Linotype" w:hAnsi="Palatino Linotype" w:cs="Arial"/>
          <w:color w:val="000000" w:themeColor="text1"/>
          <w:lang w:eastAsia="es-MX"/>
        </w:rPr>
      </w:pPr>
      <w:r w:rsidRPr="00BD7B32">
        <w:rPr>
          <w:rFonts w:ascii="Palatino Linotype" w:hAnsi="Palatino Linotype"/>
          <w:color w:val="000000" w:themeColor="text1"/>
        </w:rPr>
        <w:t xml:space="preserve">El </w:t>
      </w:r>
      <w:r w:rsidRPr="00BD7B32">
        <w:rPr>
          <w:rFonts w:ascii="Palatino Linotype" w:hAnsi="Palatino Linotype"/>
          <w:b/>
          <w:color w:val="000000" w:themeColor="text1"/>
        </w:rPr>
        <w:t>trece de enero de dos mil veintitrés</w:t>
      </w:r>
      <w:r w:rsidRPr="00BD7B32">
        <w:rPr>
          <w:rFonts w:ascii="Palatino Linotype" w:hAnsi="Palatino Linotype" w:cs="Arial"/>
          <w:color w:val="000000" w:themeColor="text1"/>
          <w:lang w:eastAsia="es-MX"/>
        </w:rPr>
        <w:t xml:space="preserve">, se notificó a las partes el acuerdo de ampliación del plazo para resolver </w:t>
      </w:r>
      <w:r w:rsidRPr="00BD7B32">
        <w:rPr>
          <w:rFonts w:ascii="Palatino Linotype" w:hAnsi="Palatino Linotype" w:cs="Arial"/>
          <w:color w:val="000000" w:themeColor="text1"/>
          <w:lang w:val="es-419" w:eastAsia="es-MX"/>
        </w:rPr>
        <w:t>el</w:t>
      </w:r>
      <w:r w:rsidRPr="00BD7B32">
        <w:rPr>
          <w:rFonts w:ascii="Palatino Linotype" w:hAnsi="Palatino Linotype" w:cs="Arial"/>
          <w:color w:val="000000" w:themeColor="text1"/>
          <w:lang w:eastAsia="es-MX"/>
        </w:rPr>
        <w:t xml:space="preserve"> Recurso de Revisión </w:t>
      </w:r>
      <w:r w:rsidRPr="00BD7B32">
        <w:rPr>
          <w:rFonts w:ascii="Palatino Linotype" w:hAnsi="Palatino Linotype" w:cs="Arial"/>
          <w:color w:val="000000" w:themeColor="text1"/>
          <w:lang w:val="es-419" w:eastAsia="es-MX"/>
        </w:rPr>
        <w:t>en estudio</w:t>
      </w:r>
      <w:r w:rsidRPr="00BD7B32">
        <w:rPr>
          <w:rFonts w:ascii="Palatino Linotype" w:hAnsi="Palatino Linotype" w:cs="Arial"/>
          <w:color w:val="000000" w:themeColor="text1"/>
          <w:lang w:eastAsia="es-MX"/>
        </w:rPr>
        <w:t xml:space="preserve">, por un periodo de hasta </w:t>
      </w:r>
      <w:r w:rsidRPr="00BD7B32">
        <w:rPr>
          <w:rFonts w:ascii="Palatino Linotype" w:hAnsi="Palatino Linotype" w:cs="Arial"/>
          <w:color w:val="000000" w:themeColor="text1"/>
          <w:lang w:eastAsia="es-MX"/>
        </w:rPr>
        <w:lastRenderedPageBreak/>
        <w:t>quince días hábiles, de conformidad con el artículo 181, tercer párrafo de la Ley de Transparencia y Acceso a la Información Pública del Estado de México y Municipios.</w:t>
      </w:r>
    </w:p>
    <w:p w14:paraId="02AD905D" w14:textId="77777777" w:rsidR="00CB013F" w:rsidRPr="00BD7B32" w:rsidRDefault="00CB013F" w:rsidP="00CB013F">
      <w:pPr>
        <w:pStyle w:val="Prrafodelista"/>
        <w:spacing w:line="360" w:lineRule="auto"/>
        <w:ind w:left="0"/>
        <w:jc w:val="both"/>
        <w:rPr>
          <w:rFonts w:ascii="Palatino Linotype" w:hAnsi="Palatino Linotype" w:cs="Arial"/>
          <w:color w:val="000000" w:themeColor="text1"/>
          <w:lang w:eastAsia="es-MX"/>
        </w:rPr>
      </w:pPr>
    </w:p>
    <w:p w14:paraId="5787F548"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D9BF86" w14:textId="77777777" w:rsidR="00CB013F" w:rsidRPr="00BD7B32" w:rsidRDefault="00CB013F" w:rsidP="00CB013F">
      <w:pPr>
        <w:spacing w:line="360" w:lineRule="auto"/>
        <w:jc w:val="both"/>
        <w:rPr>
          <w:rFonts w:ascii="Palatino Linotype" w:hAnsi="Palatino Linotype" w:cs="Arial"/>
        </w:rPr>
      </w:pPr>
    </w:p>
    <w:p w14:paraId="5D954587"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29941AE" w14:textId="77777777" w:rsidR="00CB013F" w:rsidRPr="00BD7B32" w:rsidRDefault="00CB013F" w:rsidP="00CB013F">
      <w:pPr>
        <w:spacing w:line="360" w:lineRule="auto"/>
        <w:jc w:val="both"/>
        <w:rPr>
          <w:rFonts w:ascii="Palatino Linotype" w:hAnsi="Palatino Linotype" w:cs="Arial"/>
        </w:rPr>
      </w:pPr>
    </w:p>
    <w:p w14:paraId="0C7990CC"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B49AC2" w14:textId="77777777" w:rsidR="00CB013F" w:rsidRPr="00BD7B32" w:rsidRDefault="00CB013F" w:rsidP="00CB013F">
      <w:pPr>
        <w:spacing w:line="360" w:lineRule="auto"/>
        <w:jc w:val="both"/>
        <w:rPr>
          <w:rFonts w:ascii="Palatino Linotype" w:hAnsi="Palatino Linotype" w:cs="Arial"/>
        </w:rPr>
      </w:pPr>
    </w:p>
    <w:p w14:paraId="61A1C43D"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F2481B"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AC4F586" w14:textId="77777777" w:rsidR="00CB013F" w:rsidRPr="00BD7B32" w:rsidRDefault="00CB013F" w:rsidP="00CB013F">
      <w:pPr>
        <w:spacing w:line="360" w:lineRule="auto"/>
        <w:jc w:val="both"/>
        <w:rPr>
          <w:rFonts w:ascii="Palatino Linotype" w:hAnsi="Palatino Linotype" w:cs="Arial"/>
        </w:rPr>
      </w:pPr>
    </w:p>
    <w:p w14:paraId="410BD49F"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b/>
        </w:rPr>
        <w:t>a)</w:t>
      </w:r>
      <w:r w:rsidRPr="00BD7B32">
        <w:rPr>
          <w:rFonts w:ascii="Palatino Linotype" w:hAnsi="Palatino Linotype" w:cs="Arial"/>
        </w:rPr>
        <w:t xml:space="preserve"> Complejidad del asunto: La complejidad de la prueba, la pluralidad de sujetos procesales, el tiempo transcurrido, las características y contexto del recurso.</w:t>
      </w:r>
    </w:p>
    <w:p w14:paraId="7DE8A16A"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b/>
        </w:rPr>
        <w:t>b)</w:t>
      </w:r>
      <w:r w:rsidRPr="00BD7B32">
        <w:rPr>
          <w:rFonts w:ascii="Palatino Linotype" w:hAnsi="Palatino Linotype" w:cs="Arial"/>
        </w:rPr>
        <w:t xml:space="preserve"> Actividad Procesal del interesado: Acciones u omisiones del interesado.</w:t>
      </w:r>
    </w:p>
    <w:p w14:paraId="60854E8D"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b/>
        </w:rPr>
        <w:t>c)</w:t>
      </w:r>
      <w:r w:rsidRPr="00BD7B32">
        <w:rPr>
          <w:rFonts w:ascii="Palatino Linotype" w:hAnsi="Palatino Linotype" w:cs="Arial"/>
        </w:rPr>
        <w:t xml:space="preserve"> Conducta de la Autoridad: Las Acciones u omisiones realizadas en el procedimiento. Así como si la autoridad actuó con la debida diligencia.</w:t>
      </w:r>
    </w:p>
    <w:p w14:paraId="7523588D"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b/>
        </w:rPr>
        <w:t>d)</w:t>
      </w:r>
      <w:r w:rsidRPr="00BD7B32">
        <w:rPr>
          <w:rFonts w:ascii="Palatino Linotype" w:hAnsi="Palatino Linotype" w:cs="Arial"/>
        </w:rPr>
        <w:t xml:space="preserve"> La afectación generada en la situación jurídica de la persona involucrada en el proceso: Violación a sus derechos humanos.</w:t>
      </w:r>
    </w:p>
    <w:p w14:paraId="6809178D" w14:textId="77777777" w:rsidR="00CB013F" w:rsidRPr="00BD7B32" w:rsidRDefault="00CB013F" w:rsidP="00CB013F">
      <w:pPr>
        <w:spacing w:line="360" w:lineRule="auto"/>
        <w:jc w:val="both"/>
        <w:rPr>
          <w:rFonts w:ascii="Palatino Linotype" w:hAnsi="Palatino Linotype" w:cs="Arial"/>
        </w:rPr>
      </w:pPr>
    </w:p>
    <w:p w14:paraId="3FD95FA7"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3764EF" w14:textId="77777777" w:rsidR="00CB013F" w:rsidRPr="00BD7B32" w:rsidRDefault="00CB013F" w:rsidP="00CB013F">
      <w:pPr>
        <w:spacing w:line="360" w:lineRule="auto"/>
        <w:jc w:val="both"/>
        <w:rPr>
          <w:rFonts w:ascii="Palatino Linotype" w:hAnsi="Palatino Linotype" w:cs="Arial"/>
        </w:rPr>
      </w:pPr>
    </w:p>
    <w:p w14:paraId="1527E172"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0083DE" w14:textId="77777777" w:rsidR="00CB013F" w:rsidRPr="00BD7B32" w:rsidRDefault="00CB013F" w:rsidP="00CB013F">
      <w:pPr>
        <w:spacing w:line="360" w:lineRule="auto"/>
        <w:jc w:val="both"/>
        <w:rPr>
          <w:rFonts w:ascii="Palatino Linotype" w:hAnsi="Palatino Linotype" w:cs="Arial"/>
        </w:rPr>
      </w:pPr>
    </w:p>
    <w:p w14:paraId="4CCFB0FE"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C5D5D7" w14:textId="77777777" w:rsidR="00CB013F" w:rsidRPr="00BD7B32" w:rsidRDefault="00CB013F" w:rsidP="00CB013F">
      <w:pPr>
        <w:spacing w:line="360" w:lineRule="auto"/>
        <w:jc w:val="both"/>
        <w:rPr>
          <w:rFonts w:ascii="Palatino Linotype" w:hAnsi="Palatino Linotype" w:cs="Arial"/>
        </w:rPr>
      </w:pPr>
    </w:p>
    <w:p w14:paraId="7EA98393"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4829A2E0" w14:textId="77777777" w:rsidR="00CB013F" w:rsidRPr="00BD7B32" w:rsidRDefault="00CB013F" w:rsidP="00CB013F">
      <w:pPr>
        <w:spacing w:line="360" w:lineRule="auto"/>
        <w:jc w:val="both"/>
        <w:rPr>
          <w:rFonts w:ascii="Palatino Linotype" w:hAnsi="Palatino Linotype" w:cs="Arial"/>
        </w:rPr>
      </w:pPr>
    </w:p>
    <w:p w14:paraId="005A4A9D"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22ED1758" w14:textId="77777777" w:rsidR="00CB013F" w:rsidRPr="00BD7B32" w:rsidRDefault="00CB013F" w:rsidP="00CB013F">
      <w:pPr>
        <w:spacing w:line="360" w:lineRule="auto"/>
        <w:jc w:val="both"/>
        <w:rPr>
          <w:rFonts w:ascii="Palatino Linotype" w:hAnsi="Palatino Linotype" w:cs="Arial"/>
        </w:rPr>
      </w:pPr>
      <w:r w:rsidRPr="00BD7B32">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CA5482F" w14:textId="77777777" w:rsidR="00CB013F" w:rsidRPr="00BD7B32" w:rsidRDefault="00CB013F" w:rsidP="00CB013F">
      <w:pPr>
        <w:spacing w:line="360" w:lineRule="auto"/>
        <w:jc w:val="both"/>
        <w:rPr>
          <w:rFonts w:ascii="Palatino Linotype" w:hAnsi="Palatino Linotype" w:cs="Arial"/>
        </w:rPr>
      </w:pPr>
    </w:p>
    <w:p w14:paraId="594269F7" w14:textId="05A46B57" w:rsidR="00CB013F" w:rsidRPr="00BD7B32" w:rsidRDefault="00CB013F" w:rsidP="00CB013F">
      <w:pPr>
        <w:spacing w:line="360" w:lineRule="auto"/>
        <w:jc w:val="both"/>
        <w:rPr>
          <w:rFonts w:ascii="Palatino Linotype" w:eastAsia="Arial Unicode MS" w:hAnsi="Palatino Linotype" w:cs="Arial"/>
        </w:rPr>
      </w:pPr>
      <w:r w:rsidRPr="00BD7B32">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63E8057D" w14:textId="77777777" w:rsidR="00CB013F" w:rsidRPr="00BD7B32" w:rsidRDefault="00CB013F" w:rsidP="0028330F">
      <w:pPr>
        <w:spacing w:line="360" w:lineRule="auto"/>
        <w:rPr>
          <w:rFonts w:ascii="Palatino Linotype" w:hAnsi="Palatino Linotype" w:cs="Arial"/>
        </w:rPr>
      </w:pPr>
    </w:p>
    <w:p w14:paraId="49E94EF4" w14:textId="270DD8C9" w:rsidR="00F74A05" w:rsidRPr="00BD7B32" w:rsidRDefault="00CB013F" w:rsidP="0066637D">
      <w:pPr>
        <w:pStyle w:val="Prrafodelista"/>
        <w:spacing w:line="360" w:lineRule="auto"/>
        <w:ind w:left="0"/>
        <w:jc w:val="both"/>
        <w:rPr>
          <w:rFonts w:ascii="Palatino Linotype" w:hAnsi="Palatino Linotype" w:cs="Arial"/>
          <w:b/>
          <w:bCs/>
        </w:rPr>
      </w:pPr>
      <w:r w:rsidRPr="00BD7B32">
        <w:rPr>
          <w:rFonts w:ascii="Palatino Linotype" w:hAnsi="Palatino Linotype" w:cs="Arial"/>
          <w:b/>
          <w:bCs/>
        </w:rPr>
        <w:t>d</w:t>
      </w:r>
      <w:r w:rsidR="00F74A05" w:rsidRPr="00BD7B32">
        <w:rPr>
          <w:rFonts w:ascii="Palatino Linotype" w:hAnsi="Palatino Linotype" w:cs="Arial"/>
          <w:b/>
          <w:bCs/>
        </w:rPr>
        <w:t>) Cierre de Instrucción</w:t>
      </w:r>
      <w:r w:rsidR="00D8393F" w:rsidRPr="00BD7B32">
        <w:rPr>
          <w:rFonts w:ascii="Palatino Linotype" w:hAnsi="Palatino Linotype" w:cs="Arial"/>
          <w:b/>
          <w:bCs/>
        </w:rPr>
        <w:t>.</w:t>
      </w:r>
    </w:p>
    <w:p w14:paraId="410ED933" w14:textId="78B3B9EC" w:rsidR="00832240" w:rsidRPr="00BD7B32" w:rsidRDefault="009E2E2C" w:rsidP="0066637D">
      <w:pPr>
        <w:spacing w:line="360" w:lineRule="auto"/>
        <w:jc w:val="both"/>
        <w:rPr>
          <w:rFonts w:ascii="Palatino Linotype" w:hAnsi="Palatino Linotype" w:cs="Arial"/>
          <w:color w:val="000000" w:themeColor="text1"/>
        </w:rPr>
      </w:pPr>
      <w:r w:rsidRPr="00BD7B32">
        <w:rPr>
          <w:rFonts w:ascii="Palatino Linotype" w:hAnsi="Palatino Linotype"/>
          <w:color w:val="000000" w:themeColor="text1"/>
        </w:rPr>
        <w:t>Una vez analizado el estado procesal que guarda el expediente, el</w:t>
      </w:r>
      <w:r w:rsidR="000171D8" w:rsidRPr="00BD7B32">
        <w:rPr>
          <w:rFonts w:ascii="Palatino Linotype" w:hAnsi="Palatino Linotype"/>
          <w:color w:val="000000" w:themeColor="text1"/>
        </w:rPr>
        <w:t xml:space="preserve"> </w:t>
      </w:r>
      <w:r w:rsidR="00CB013F" w:rsidRPr="00BD7B32">
        <w:rPr>
          <w:rFonts w:ascii="Palatino Linotype" w:hAnsi="Palatino Linotype"/>
          <w:b/>
          <w:bCs/>
          <w:color w:val="000000" w:themeColor="text1"/>
        </w:rPr>
        <w:t>diecisiete</w:t>
      </w:r>
      <w:r w:rsidR="00EC2BB8" w:rsidRPr="00BD7B32">
        <w:rPr>
          <w:rFonts w:ascii="Palatino Linotype" w:hAnsi="Palatino Linotype"/>
          <w:b/>
          <w:bCs/>
          <w:color w:val="000000" w:themeColor="text1"/>
          <w:lang w:val="es-419"/>
        </w:rPr>
        <w:t xml:space="preserve"> </w:t>
      </w:r>
      <w:r w:rsidR="00CE22BE" w:rsidRPr="00BD7B32">
        <w:rPr>
          <w:rFonts w:ascii="Palatino Linotype" w:hAnsi="Palatino Linotype"/>
          <w:b/>
          <w:bCs/>
          <w:color w:val="000000" w:themeColor="text1"/>
        </w:rPr>
        <w:t xml:space="preserve">de </w:t>
      </w:r>
      <w:r w:rsidR="00F3152C" w:rsidRPr="00BD7B32">
        <w:rPr>
          <w:rFonts w:ascii="Palatino Linotype" w:hAnsi="Palatino Linotype"/>
          <w:b/>
          <w:bCs/>
          <w:color w:val="000000" w:themeColor="text1"/>
        </w:rPr>
        <w:t>enero</w:t>
      </w:r>
      <w:r w:rsidR="00CE22BE" w:rsidRPr="00BD7B32">
        <w:rPr>
          <w:rFonts w:ascii="Palatino Linotype" w:hAnsi="Palatino Linotype"/>
          <w:b/>
          <w:bCs/>
          <w:color w:val="000000" w:themeColor="text1"/>
        </w:rPr>
        <w:t xml:space="preserve"> de dos mil </w:t>
      </w:r>
      <w:r w:rsidR="00BD7B32" w:rsidRPr="00BD7B32">
        <w:rPr>
          <w:rFonts w:ascii="Palatino Linotype" w:hAnsi="Palatino Linotype"/>
          <w:b/>
          <w:bCs/>
          <w:color w:val="000000" w:themeColor="text1"/>
        </w:rPr>
        <w:t>veintitrés</w:t>
      </w:r>
      <w:r w:rsidR="000171D8" w:rsidRPr="00BD7B32">
        <w:rPr>
          <w:rFonts w:ascii="Palatino Linotype" w:hAnsi="Palatino Linotype"/>
          <w:color w:val="000000" w:themeColor="text1"/>
        </w:rPr>
        <w:t xml:space="preserve">, </w:t>
      </w:r>
      <w:r w:rsidR="00CE22BE" w:rsidRPr="00BD7B32">
        <w:rPr>
          <w:rFonts w:ascii="Palatino Linotype" w:hAnsi="Palatino Linotype"/>
          <w:color w:val="000000" w:themeColor="text1"/>
        </w:rPr>
        <w:t>la</w:t>
      </w:r>
      <w:r w:rsidR="00F74502" w:rsidRPr="00BD7B32">
        <w:rPr>
          <w:rFonts w:ascii="Palatino Linotype" w:hAnsi="Palatino Linotype"/>
          <w:color w:val="000000" w:themeColor="text1"/>
        </w:rPr>
        <w:t xml:space="preserve"> </w:t>
      </w:r>
      <w:r w:rsidR="00C77536" w:rsidRPr="00BD7B32">
        <w:rPr>
          <w:rFonts w:ascii="Palatino Linotype" w:hAnsi="Palatino Linotype"/>
          <w:b/>
          <w:color w:val="000000" w:themeColor="text1"/>
        </w:rPr>
        <w:t>Comisionada Sharon Cristina Morales Martínez</w:t>
      </w:r>
      <w:r w:rsidR="00C77536" w:rsidRPr="00BD7B32">
        <w:rPr>
          <w:rFonts w:ascii="Palatino Linotype" w:hAnsi="Palatino Linotype"/>
          <w:color w:val="000000" w:themeColor="text1"/>
          <w:lang w:val="es-419"/>
        </w:rPr>
        <w:t xml:space="preserve"> </w:t>
      </w:r>
      <w:r w:rsidRPr="00BD7B32">
        <w:rPr>
          <w:rFonts w:ascii="Palatino Linotype" w:hAnsi="Palatino Linotype"/>
          <w:color w:val="000000" w:themeColor="text1"/>
        </w:rPr>
        <w:t>acordó el cierre de instrucción;</w:t>
      </w:r>
      <w:r w:rsidR="00C2778A" w:rsidRPr="00BD7B32">
        <w:rPr>
          <w:rFonts w:ascii="Palatino Linotype" w:hAnsi="Palatino Linotype" w:cs="Arial"/>
        </w:rPr>
        <w:t xml:space="preserve"> así como</w:t>
      </w:r>
      <w:r w:rsidRPr="00BD7B32">
        <w:rPr>
          <w:rFonts w:ascii="Palatino Linotype" w:hAnsi="Palatino Linotype" w:cs="Arial"/>
        </w:rPr>
        <w:t>,</w:t>
      </w:r>
      <w:r w:rsidR="00C2778A" w:rsidRPr="00BD7B3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D7B32">
        <w:rPr>
          <w:rFonts w:ascii="Palatino Linotype" w:hAnsi="Palatino Linotype" w:cs="Arial"/>
        </w:rPr>
        <w:t>Información Pública</w:t>
      </w:r>
      <w:r w:rsidR="00C2778A" w:rsidRPr="00BD7B32">
        <w:rPr>
          <w:rFonts w:ascii="Palatino Linotype" w:hAnsi="Palatino Linotype" w:cs="Arial"/>
        </w:rPr>
        <w:t xml:space="preserve"> del Estado de México y Municipios</w:t>
      </w:r>
      <w:r w:rsidR="0028330F" w:rsidRPr="00BD7B32">
        <w:rPr>
          <w:rFonts w:ascii="Palatino Linotype" w:hAnsi="Palatino Linotype" w:cs="Arial"/>
          <w:color w:val="000000" w:themeColor="text1"/>
        </w:rPr>
        <w:t>.</w:t>
      </w:r>
    </w:p>
    <w:p w14:paraId="0B82D66A" w14:textId="77777777" w:rsidR="002D2E77" w:rsidRPr="00BD7B32" w:rsidRDefault="002D2E77" w:rsidP="0066637D">
      <w:pPr>
        <w:spacing w:line="360" w:lineRule="auto"/>
        <w:jc w:val="both"/>
        <w:rPr>
          <w:rFonts w:ascii="Palatino Linotype" w:hAnsi="Palatino Linotype" w:cs="Arial"/>
          <w:color w:val="000000" w:themeColor="text1"/>
        </w:rPr>
      </w:pPr>
    </w:p>
    <w:p w14:paraId="082FEB7B" w14:textId="77777777" w:rsidR="00E60A2A" w:rsidRPr="00BD7B32" w:rsidRDefault="00E60A2A" w:rsidP="0066637D">
      <w:pPr>
        <w:spacing w:line="360" w:lineRule="auto"/>
        <w:jc w:val="both"/>
        <w:rPr>
          <w:rFonts w:ascii="Palatino Linotype" w:hAnsi="Palatino Linotype" w:cs="Arial"/>
          <w:color w:val="000000" w:themeColor="text1"/>
        </w:rPr>
      </w:pPr>
    </w:p>
    <w:p w14:paraId="3AB9D768" w14:textId="77777777" w:rsidR="000171D8" w:rsidRPr="00BD7B32" w:rsidRDefault="000171D8" w:rsidP="0066637D">
      <w:pPr>
        <w:jc w:val="center"/>
        <w:rPr>
          <w:rFonts w:ascii="Palatino Linotype" w:hAnsi="Palatino Linotype" w:cs="Arial"/>
          <w:b/>
          <w:bCs/>
          <w:color w:val="000000" w:themeColor="text1"/>
          <w:spacing w:val="60"/>
          <w:sz w:val="28"/>
        </w:rPr>
      </w:pPr>
      <w:r w:rsidRPr="00BD7B32">
        <w:rPr>
          <w:rFonts w:ascii="Palatino Linotype" w:hAnsi="Palatino Linotype" w:cs="Arial"/>
          <w:b/>
          <w:bCs/>
          <w:color w:val="000000" w:themeColor="text1"/>
          <w:spacing w:val="60"/>
          <w:sz w:val="28"/>
        </w:rPr>
        <w:t>CONSIDERANDO</w:t>
      </w:r>
    </w:p>
    <w:p w14:paraId="06897FD6" w14:textId="77777777" w:rsidR="000171D8" w:rsidRPr="00BD7B32" w:rsidRDefault="000171D8" w:rsidP="0066637D">
      <w:pPr>
        <w:jc w:val="center"/>
        <w:rPr>
          <w:rFonts w:ascii="Palatino Linotype" w:hAnsi="Palatino Linotype"/>
          <w:b/>
          <w:color w:val="000000" w:themeColor="text1"/>
          <w:sz w:val="28"/>
          <w:szCs w:val="28"/>
        </w:rPr>
      </w:pPr>
    </w:p>
    <w:p w14:paraId="6A5339A1" w14:textId="15D6D6BE" w:rsidR="000957FD" w:rsidRPr="00BD7B32" w:rsidRDefault="000171D8" w:rsidP="0066637D">
      <w:pPr>
        <w:spacing w:line="360" w:lineRule="auto"/>
        <w:ind w:right="50"/>
        <w:jc w:val="both"/>
        <w:rPr>
          <w:rFonts w:ascii="Palatino Linotype" w:hAnsi="Palatino Linotype"/>
          <w:b/>
          <w:color w:val="000000" w:themeColor="text1"/>
          <w:sz w:val="26"/>
          <w:szCs w:val="26"/>
        </w:rPr>
      </w:pPr>
      <w:r w:rsidRPr="00BD7B32">
        <w:rPr>
          <w:rFonts w:ascii="Palatino Linotype" w:hAnsi="Palatino Linotype"/>
          <w:b/>
          <w:color w:val="000000" w:themeColor="text1"/>
          <w:sz w:val="26"/>
          <w:szCs w:val="26"/>
        </w:rPr>
        <w:t>PRIMERO.</w:t>
      </w:r>
      <w:r w:rsidRPr="00BD7B32">
        <w:rPr>
          <w:rFonts w:ascii="Palatino Linotype" w:hAnsi="Palatino Linotype"/>
          <w:color w:val="000000" w:themeColor="text1"/>
          <w:sz w:val="26"/>
          <w:szCs w:val="26"/>
        </w:rPr>
        <w:t xml:space="preserve"> </w:t>
      </w:r>
      <w:r w:rsidRPr="00BD7B32">
        <w:rPr>
          <w:rFonts w:ascii="Palatino Linotype" w:hAnsi="Palatino Linotype"/>
          <w:b/>
          <w:color w:val="000000" w:themeColor="text1"/>
          <w:sz w:val="26"/>
          <w:szCs w:val="26"/>
        </w:rPr>
        <w:t>Competencia</w:t>
      </w:r>
      <w:r w:rsidRPr="00BD7B32">
        <w:rPr>
          <w:rFonts w:ascii="Palatino Linotype" w:hAnsi="Palatino Linotype"/>
          <w:color w:val="000000" w:themeColor="text1"/>
          <w:sz w:val="26"/>
          <w:szCs w:val="26"/>
        </w:rPr>
        <w:t>.</w:t>
      </w:r>
      <w:r w:rsidRPr="00BD7B32">
        <w:rPr>
          <w:rFonts w:ascii="Palatino Linotype" w:hAnsi="Palatino Linotype"/>
          <w:b/>
          <w:color w:val="000000" w:themeColor="text1"/>
          <w:sz w:val="26"/>
          <w:szCs w:val="26"/>
        </w:rPr>
        <w:t xml:space="preserve"> </w:t>
      </w:r>
    </w:p>
    <w:p w14:paraId="7462BEF6" w14:textId="49726127" w:rsidR="00D8393F" w:rsidRPr="00BD7B32" w:rsidRDefault="008B239D" w:rsidP="0066637D">
      <w:pPr>
        <w:spacing w:line="360" w:lineRule="auto"/>
        <w:ind w:right="50"/>
        <w:jc w:val="both"/>
        <w:rPr>
          <w:rFonts w:ascii="Palatino Linotype" w:hAnsi="Palatino Linotype" w:cs="Arial"/>
          <w:color w:val="000000" w:themeColor="text1"/>
        </w:rPr>
      </w:pPr>
      <w:r w:rsidRPr="00BD7B32">
        <w:rPr>
          <w:rFonts w:ascii="Palatino Linotype" w:hAnsi="Palatino Linotype"/>
          <w:color w:val="000000" w:themeColor="text1"/>
        </w:rPr>
        <w:t xml:space="preserve">Este Instituto de Transparencia, Acceso a la </w:t>
      </w:r>
      <w:r w:rsidR="00D86297" w:rsidRPr="00BD7B32">
        <w:rPr>
          <w:rFonts w:ascii="Palatino Linotype" w:hAnsi="Palatino Linotype"/>
          <w:color w:val="000000" w:themeColor="text1"/>
        </w:rPr>
        <w:t>Información Pública</w:t>
      </w:r>
      <w:r w:rsidRPr="00BD7B32">
        <w:rPr>
          <w:rFonts w:ascii="Palatino Linotype" w:hAnsi="Palatino Linotype"/>
          <w:color w:val="000000" w:themeColor="text1"/>
        </w:rPr>
        <w:t xml:space="preserve"> y Protección de Datos Personales del Estado de México y Municipios, es competente para </w:t>
      </w:r>
      <w:r w:rsidR="00CB5585" w:rsidRPr="00BD7B32">
        <w:rPr>
          <w:rFonts w:ascii="Palatino Linotype" w:hAnsi="Palatino Linotype"/>
          <w:color w:val="000000" w:themeColor="text1"/>
        </w:rPr>
        <w:t xml:space="preserve">conocer y resolver el presente </w:t>
      </w:r>
      <w:r w:rsidR="00D86297" w:rsidRPr="00BD7B32">
        <w:rPr>
          <w:rFonts w:ascii="Palatino Linotype" w:hAnsi="Palatino Linotype"/>
          <w:color w:val="000000" w:themeColor="text1"/>
        </w:rPr>
        <w:t>Recurso Revisión</w:t>
      </w:r>
      <w:r w:rsidRPr="00BD7B3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D7B32">
        <w:rPr>
          <w:rFonts w:ascii="Palatino Linotype" w:hAnsi="Palatino Linotype"/>
          <w:color w:val="000000" w:themeColor="text1"/>
        </w:rPr>
        <w:t xml:space="preserve"> ordinal</w:t>
      </w:r>
      <w:r w:rsidRPr="00BD7B32">
        <w:rPr>
          <w:rFonts w:ascii="Palatino Linotype" w:hAnsi="Palatino Linotype"/>
          <w:color w:val="000000" w:themeColor="text1"/>
        </w:rPr>
        <w:t xml:space="preserve"> 2</w:t>
      </w:r>
      <w:r w:rsidR="00727578" w:rsidRPr="00BD7B32">
        <w:rPr>
          <w:rFonts w:ascii="Palatino Linotype" w:hAnsi="Palatino Linotype"/>
          <w:color w:val="000000" w:themeColor="text1"/>
        </w:rPr>
        <w:t>,</w:t>
      </w:r>
      <w:r w:rsidRPr="00BD7B32">
        <w:rPr>
          <w:rFonts w:ascii="Palatino Linotype" w:hAnsi="Palatino Linotype"/>
          <w:color w:val="000000" w:themeColor="text1"/>
        </w:rPr>
        <w:t xml:space="preserve"> fracción II, 13, 29, 36, fracciones I y II, 176, 178, 179, 181 párrafo tercero y 185 de la Ley de Transparencia y Acceso a la </w:t>
      </w:r>
      <w:r w:rsidR="00D86297" w:rsidRPr="00BD7B32">
        <w:rPr>
          <w:rFonts w:ascii="Palatino Linotype" w:hAnsi="Palatino Linotype"/>
          <w:color w:val="000000" w:themeColor="text1"/>
        </w:rPr>
        <w:t>Información Pública</w:t>
      </w:r>
      <w:r w:rsidRPr="00BD7B32">
        <w:rPr>
          <w:rFonts w:ascii="Palatino Linotype" w:hAnsi="Palatino Linotype"/>
          <w:color w:val="000000" w:themeColor="text1"/>
        </w:rPr>
        <w:t xml:space="preserve"> del Estado de México y Municipios</w:t>
      </w:r>
      <w:r w:rsidRPr="00BD7B32">
        <w:rPr>
          <w:rFonts w:ascii="Palatino Linotype" w:hAnsi="Palatino Linotype" w:cs="Arial"/>
          <w:color w:val="000000" w:themeColor="text1"/>
        </w:rPr>
        <w:t xml:space="preserve">; y 9, fracciones I y XXIV y 11 del Reglamento Interior del Instituto de Transparencia, Acceso a la </w:t>
      </w:r>
      <w:r w:rsidR="00D86297" w:rsidRPr="00BD7B32">
        <w:rPr>
          <w:rFonts w:ascii="Palatino Linotype" w:hAnsi="Palatino Linotype" w:cs="Arial"/>
          <w:color w:val="000000" w:themeColor="text1"/>
        </w:rPr>
        <w:t>Información Pública</w:t>
      </w:r>
      <w:r w:rsidRPr="00BD7B32">
        <w:rPr>
          <w:rFonts w:ascii="Palatino Linotype" w:hAnsi="Palatino Linotype" w:cs="Arial"/>
          <w:color w:val="000000" w:themeColor="text1"/>
        </w:rPr>
        <w:t xml:space="preserve"> y Protección de Datos Personales del Estado de México y Municipios.</w:t>
      </w:r>
    </w:p>
    <w:p w14:paraId="069DAF1A" w14:textId="77777777" w:rsidR="000957FD" w:rsidRPr="00BD7B32"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BD7B32" w:rsidRDefault="000171D8" w:rsidP="0066637D">
      <w:pPr>
        <w:spacing w:line="360" w:lineRule="auto"/>
        <w:jc w:val="both"/>
        <w:rPr>
          <w:rFonts w:ascii="Palatino Linotype" w:hAnsi="Palatino Linotype" w:cs="Arial"/>
          <w:b/>
          <w:color w:val="000000" w:themeColor="text1"/>
          <w:sz w:val="26"/>
          <w:szCs w:val="26"/>
        </w:rPr>
      </w:pPr>
      <w:r w:rsidRPr="00BD7B32">
        <w:rPr>
          <w:rFonts w:ascii="Palatino Linotype" w:hAnsi="Palatino Linotype" w:cs="Arial"/>
          <w:b/>
          <w:color w:val="000000" w:themeColor="text1"/>
          <w:sz w:val="26"/>
          <w:szCs w:val="26"/>
        </w:rPr>
        <w:t xml:space="preserve">SEGUNDO. Interés. </w:t>
      </w:r>
    </w:p>
    <w:p w14:paraId="10B1C352" w14:textId="23FFC22E" w:rsidR="004277D2" w:rsidRPr="00BD7B32" w:rsidRDefault="000171D8" w:rsidP="0066637D">
      <w:pPr>
        <w:spacing w:line="360" w:lineRule="auto"/>
        <w:jc w:val="both"/>
        <w:rPr>
          <w:rFonts w:ascii="Palatino Linotype" w:hAnsi="Palatino Linotype" w:cs="Arial"/>
          <w:color w:val="000000"/>
          <w:lang w:eastAsia="es-MX"/>
        </w:rPr>
      </w:pPr>
      <w:r w:rsidRPr="00BD7B32">
        <w:rPr>
          <w:rFonts w:ascii="Palatino Linotype" w:hAnsi="Palatino Linotype" w:cs="Arial"/>
          <w:bCs/>
          <w:color w:val="000000" w:themeColor="text1"/>
        </w:rPr>
        <w:t xml:space="preserve">El </w:t>
      </w:r>
      <w:r w:rsidR="00D86297" w:rsidRPr="00BD7B32">
        <w:rPr>
          <w:rFonts w:ascii="Palatino Linotype" w:hAnsi="Palatino Linotype" w:cs="Arial"/>
          <w:bCs/>
          <w:color w:val="000000" w:themeColor="text1"/>
        </w:rPr>
        <w:t>Recurso Revisión</w:t>
      </w:r>
      <w:r w:rsidRPr="00BD7B32">
        <w:rPr>
          <w:rFonts w:ascii="Palatino Linotype" w:hAnsi="Palatino Linotype" w:cs="Arial"/>
          <w:bCs/>
          <w:color w:val="000000" w:themeColor="text1"/>
        </w:rPr>
        <w:t xml:space="preserve"> fue interpuesto por parte legítima, en atención a que se presentó por </w:t>
      </w:r>
      <w:r w:rsidR="00911EBC" w:rsidRPr="00BD7B32">
        <w:rPr>
          <w:rFonts w:ascii="Palatino Linotype" w:hAnsi="Palatino Linotype" w:cs="Arial"/>
          <w:b/>
          <w:color w:val="000000" w:themeColor="text1"/>
        </w:rPr>
        <w:t>EL</w:t>
      </w:r>
      <w:r w:rsidRPr="00BD7B32">
        <w:rPr>
          <w:rFonts w:ascii="Palatino Linotype" w:hAnsi="Palatino Linotype" w:cs="Arial"/>
          <w:b/>
          <w:bCs/>
          <w:color w:val="000000" w:themeColor="text1"/>
        </w:rPr>
        <w:t xml:space="preserve"> RECURRENTE,</w:t>
      </w:r>
      <w:r w:rsidRPr="00BD7B32">
        <w:rPr>
          <w:rFonts w:ascii="Palatino Linotype" w:hAnsi="Palatino Linotype" w:cs="Arial"/>
          <w:bCs/>
          <w:color w:val="000000" w:themeColor="text1"/>
        </w:rPr>
        <w:t xml:space="preserve"> quien es la misma persona que formuló la solicitud de acceso a la </w:t>
      </w:r>
      <w:r w:rsidR="00D86297" w:rsidRPr="00BD7B32">
        <w:rPr>
          <w:rFonts w:ascii="Palatino Linotype" w:hAnsi="Palatino Linotype" w:cs="Arial"/>
          <w:bCs/>
          <w:color w:val="000000" w:themeColor="text1"/>
        </w:rPr>
        <w:t>Información Pública</w:t>
      </w:r>
      <w:r w:rsidRPr="00BD7B32">
        <w:rPr>
          <w:rFonts w:ascii="Palatino Linotype" w:hAnsi="Palatino Linotype" w:cs="Arial"/>
          <w:bCs/>
          <w:color w:val="000000" w:themeColor="text1"/>
        </w:rPr>
        <w:t xml:space="preserve"> al </w:t>
      </w:r>
      <w:r w:rsidRPr="00BD7B32">
        <w:rPr>
          <w:rFonts w:ascii="Palatino Linotype" w:hAnsi="Palatino Linotype" w:cs="Arial"/>
          <w:b/>
          <w:bCs/>
          <w:color w:val="000000" w:themeColor="text1"/>
        </w:rPr>
        <w:t>SUJETO OBLIGADO</w:t>
      </w:r>
      <w:r w:rsidR="005B5043" w:rsidRPr="00BD7B32">
        <w:rPr>
          <w:rFonts w:ascii="Palatino Linotype" w:hAnsi="Palatino Linotype" w:cs="Arial"/>
          <w:b/>
          <w:bCs/>
          <w:color w:val="000000" w:themeColor="text1"/>
        </w:rPr>
        <w:t xml:space="preserve">, </w:t>
      </w:r>
      <w:r w:rsidR="005B5043" w:rsidRPr="00BD7B32">
        <w:rPr>
          <w:rFonts w:ascii="Palatino Linotype" w:hAnsi="Palatino Linotype" w:cs="Arial"/>
          <w:bCs/>
          <w:color w:val="000000" w:themeColor="text1"/>
        </w:rPr>
        <w:t xml:space="preserve">pues para ello, es </w:t>
      </w:r>
      <w:r w:rsidR="005B5043" w:rsidRPr="00BD7B32">
        <w:rPr>
          <w:rFonts w:ascii="Palatino Linotype" w:hAnsi="Palatino Linotype" w:cs="Arial"/>
          <w:color w:val="000000"/>
          <w:lang w:eastAsia="es-MX"/>
        </w:rPr>
        <w:t xml:space="preserve">necesario que el particular ingrese al </w:t>
      </w:r>
      <w:r w:rsidR="005B5043" w:rsidRPr="00BD7B32">
        <w:rPr>
          <w:rFonts w:ascii="Palatino Linotype" w:hAnsi="Palatino Linotype" w:cs="Arial"/>
          <w:b/>
          <w:color w:val="000000"/>
          <w:lang w:eastAsia="es-MX"/>
        </w:rPr>
        <w:t xml:space="preserve">SAIMEX </w:t>
      </w:r>
      <w:r w:rsidR="005B5043" w:rsidRPr="00BD7B32">
        <w:rPr>
          <w:rFonts w:ascii="Palatino Linotype" w:hAnsi="Palatino Linotype" w:cs="Arial"/>
          <w:color w:val="000000"/>
          <w:lang w:eastAsia="es-MX"/>
        </w:rPr>
        <w:t>mediante la utilización de su clave de usuario y contraseña.</w:t>
      </w:r>
    </w:p>
    <w:p w14:paraId="21F09B55" w14:textId="77777777" w:rsidR="00BD7B32" w:rsidRPr="00BD7B32" w:rsidRDefault="00BD7B32" w:rsidP="005C250B">
      <w:pPr>
        <w:autoSpaceDE w:val="0"/>
        <w:autoSpaceDN w:val="0"/>
        <w:adjustRightInd w:val="0"/>
        <w:spacing w:line="360" w:lineRule="auto"/>
        <w:ind w:right="49"/>
        <w:jc w:val="both"/>
        <w:rPr>
          <w:rFonts w:ascii="Palatino Linotype" w:hAnsi="Palatino Linotype" w:cs="Arial"/>
          <w:b/>
          <w:color w:val="000000" w:themeColor="text1"/>
          <w:sz w:val="26"/>
          <w:szCs w:val="26"/>
        </w:rPr>
      </w:pPr>
    </w:p>
    <w:p w14:paraId="73B57685" w14:textId="77777777" w:rsidR="005C250B" w:rsidRPr="00BD7B32"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BD7B32">
        <w:rPr>
          <w:rFonts w:ascii="Palatino Linotype" w:hAnsi="Palatino Linotype" w:cs="Arial"/>
          <w:b/>
          <w:color w:val="000000" w:themeColor="text1"/>
          <w:sz w:val="26"/>
          <w:szCs w:val="26"/>
        </w:rPr>
        <w:t xml:space="preserve">TERCERO. </w:t>
      </w:r>
      <w:r w:rsidRPr="00BD7B32">
        <w:rPr>
          <w:rFonts w:ascii="Palatino Linotype" w:hAnsi="Palatino Linotype" w:cs="Arial"/>
          <w:b/>
          <w:color w:val="000000" w:themeColor="text1"/>
          <w:sz w:val="26"/>
          <w:szCs w:val="26"/>
          <w:lang w:val="es-ES"/>
        </w:rPr>
        <w:t xml:space="preserve">Oportunidad. </w:t>
      </w:r>
    </w:p>
    <w:p w14:paraId="4CAF7CD0" w14:textId="66EB16E0" w:rsidR="0028330F" w:rsidRPr="00BD7B32" w:rsidRDefault="0028330F" w:rsidP="00911EBC">
      <w:pPr>
        <w:spacing w:line="360" w:lineRule="auto"/>
        <w:jc w:val="both"/>
        <w:rPr>
          <w:rFonts w:ascii="Palatino Linotype" w:hAnsi="Palatino Linotype" w:cs="Arial"/>
          <w:color w:val="000000" w:themeColor="text1"/>
          <w:lang w:val="es-ES"/>
        </w:rPr>
      </w:pPr>
      <w:r w:rsidRPr="00BD7B32">
        <w:rPr>
          <w:rFonts w:ascii="Palatino Linotype" w:hAnsi="Palatino Linotype" w:cs="Arial"/>
          <w:color w:val="000000" w:themeColor="text1"/>
          <w:lang w:val="es-ES"/>
        </w:rPr>
        <w:t xml:space="preserve">El </w:t>
      </w:r>
      <w:r w:rsidR="008A6185" w:rsidRPr="00BD7B32">
        <w:rPr>
          <w:rFonts w:ascii="Palatino Linotype" w:hAnsi="Palatino Linotype" w:cs="Arial"/>
          <w:color w:val="000000" w:themeColor="text1"/>
          <w:lang w:val="es-ES"/>
        </w:rPr>
        <w:t>Recurso de Revisión</w:t>
      </w:r>
      <w:r w:rsidRPr="00BD7B32">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BD7B32">
        <w:rPr>
          <w:rFonts w:ascii="Palatino Linotype" w:hAnsi="Palatino Linotype" w:cs="Arial"/>
          <w:b/>
          <w:color w:val="000000" w:themeColor="text1"/>
          <w:lang w:val="es-ES"/>
        </w:rPr>
        <w:t>EL</w:t>
      </w:r>
      <w:r w:rsidRPr="00BD7B32">
        <w:rPr>
          <w:rFonts w:ascii="Palatino Linotype" w:hAnsi="Palatino Linotype" w:cs="Arial"/>
          <w:b/>
          <w:color w:val="000000" w:themeColor="text1"/>
          <w:lang w:val="es-ES"/>
        </w:rPr>
        <w:t xml:space="preserve"> RECURRENTE</w:t>
      </w:r>
      <w:r w:rsidRPr="00BD7B32">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BD7B32"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BD7B32" w:rsidRDefault="0028330F" w:rsidP="0028330F">
      <w:pPr>
        <w:ind w:left="851" w:right="616"/>
        <w:jc w:val="both"/>
        <w:rPr>
          <w:rFonts w:ascii="Palatino Linotype" w:hAnsi="Palatino Linotype" w:cs="Arial"/>
          <w:i/>
          <w:color w:val="000000" w:themeColor="text1"/>
          <w:sz w:val="22"/>
          <w:lang w:val="es-ES"/>
        </w:rPr>
      </w:pPr>
      <w:r w:rsidRPr="00BD7B32">
        <w:rPr>
          <w:rFonts w:ascii="Palatino Linotype" w:hAnsi="Palatino Linotype" w:cs="Arial"/>
          <w:b/>
          <w:i/>
          <w:color w:val="000000" w:themeColor="text1"/>
          <w:sz w:val="22"/>
          <w:lang w:val="es-ES"/>
        </w:rPr>
        <w:t>“Artículo 178</w:t>
      </w:r>
      <w:r w:rsidRPr="00BD7B32">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BD7B32">
        <w:rPr>
          <w:rFonts w:ascii="Palatino Linotype" w:hAnsi="Palatino Linotype" w:cs="Arial"/>
          <w:i/>
          <w:color w:val="000000" w:themeColor="text1"/>
          <w:sz w:val="22"/>
          <w:lang w:val="es-ES"/>
        </w:rPr>
        <w:t>Recurso de Revisión</w:t>
      </w:r>
      <w:r w:rsidRPr="00BD7B32">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BD7B32"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BD7B32" w:rsidRDefault="0028330F" w:rsidP="0028330F">
      <w:pPr>
        <w:ind w:left="851" w:right="616"/>
        <w:jc w:val="both"/>
        <w:rPr>
          <w:rFonts w:ascii="Palatino Linotype" w:hAnsi="Palatino Linotype" w:cs="Arial"/>
          <w:i/>
          <w:color w:val="000000" w:themeColor="text1"/>
          <w:sz w:val="22"/>
          <w:lang w:val="es-ES"/>
        </w:rPr>
      </w:pPr>
      <w:r w:rsidRPr="00BD7B32">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D7B32"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BD7B32" w:rsidRDefault="0028330F" w:rsidP="0028330F">
      <w:pPr>
        <w:ind w:left="851" w:right="616"/>
        <w:jc w:val="both"/>
        <w:rPr>
          <w:rFonts w:ascii="Palatino Linotype" w:hAnsi="Palatino Linotype" w:cs="Arial"/>
          <w:i/>
          <w:color w:val="000000" w:themeColor="text1"/>
          <w:sz w:val="22"/>
          <w:lang w:val="es-ES"/>
        </w:rPr>
      </w:pPr>
      <w:r w:rsidRPr="00BD7B32">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BD7B32">
        <w:rPr>
          <w:rFonts w:ascii="Palatino Linotype" w:hAnsi="Palatino Linotype" w:cs="Arial"/>
          <w:i/>
          <w:color w:val="000000" w:themeColor="text1"/>
          <w:sz w:val="22"/>
          <w:lang w:val="es-ES"/>
        </w:rPr>
        <w:t>Recurso de Revisión</w:t>
      </w:r>
      <w:r w:rsidRPr="00BD7B32">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BD7B32" w:rsidRDefault="0093432F" w:rsidP="0028330F">
      <w:pPr>
        <w:ind w:left="851" w:right="616"/>
        <w:jc w:val="both"/>
        <w:rPr>
          <w:rFonts w:ascii="Palatino Linotype" w:hAnsi="Palatino Linotype" w:cs="Arial"/>
          <w:i/>
          <w:color w:val="000000" w:themeColor="text1"/>
          <w:sz w:val="22"/>
          <w:lang w:val="es-ES"/>
        </w:rPr>
      </w:pPr>
    </w:p>
    <w:p w14:paraId="72E7C1B4" w14:textId="2827FBB7" w:rsidR="00973252" w:rsidRPr="00BD7B32" w:rsidRDefault="0028330F" w:rsidP="00973252">
      <w:pPr>
        <w:spacing w:line="360" w:lineRule="auto"/>
        <w:jc w:val="both"/>
        <w:rPr>
          <w:rFonts w:ascii="Palatino Linotype" w:hAnsi="Palatino Linotype" w:cs="Arial"/>
          <w:color w:val="000000" w:themeColor="text1"/>
          <w:lang w:val="es-ES"/>
        </w:rPr>
      </w:pPr>
      <w:r w:rsidRPr="00BD7B32">
        <w:rPr>
          <w:rFonts w:ascii="Palatino Linotype" w:hAnsi="Palatino Linotype" w:cs="Arial"/>
          <w:color w:val="000000" w:themeColor="text1"/>
          <w:lang w:val="es-ES"/>
        </w:rPr>
        <w:t xml:space="preserve">En esa tesitura, atendiendo a que </w:t>
      </w:r>
      <w:r w:rsidRPr="00BD7B32">
        <w:rPr>
          <w:rFonts w:ascii="Palatino Linotype" w:hAnsi="Palatino Linotype" w:cs="Arial"/>
          <w:b/>
          <w:color w:val="000000" w:themeColor="text1"/>
          <w:lang w:val="es-ES"/>
        </w:rPr>
        <w:t>EL SUJETO OBLIGADO</w:t>
      </w:r>
      <w:r w:rsidRPr="00BD7B32">
        <w:rPr>
          <w:rFonts w:ascii="Palatino Linotype" w:hAnsi="Palatino Linotype" w:cs="Arial"/>
          <w:color w:val="000000" w:themeColor="text1"/>
          <w:lang w:val="es-ES"/>
        </w:rPr>
        <w:t xml:space="preserve"> notificó la respuesta a la solicitud de Acceso a la Información Pública el día</w:t>
      </w:r>
      <w:r w:rsidRPr="00BD7B32">
        <w:rPr>
          <w:rFonts w:ascii="Palatino Linotype" w:hAnsi="Palatino Linotype" w:cs="Arial"/>
          <w:b/>
          <w:color w:val="000000" w:themeColor="text1"/>
          <w:lang w:val="es-ES"/>
        </w:rPr>
        <w:t xml:space="preserve"> </w:t>
      </w:r>
      <w:r w:rsidR="00F3152C" w:rsidRPr="00BD7B32">
        <w:rPr>
          <w:rFonts w:ascii="Palatino Linotype" w:hAnsi="Palatino Linotype" w:cs="Arial"/>
          <w:b/>
          <w:color w:val="000000" w:themeColor="text1"/>
          <w:lang w:val="es-ES"/>
        </w:rPr>
        <w:t>diez</w:t>
      </w:r>
      <w:r w:rsidR="00A741E0" w:rsidRPr="00BD7B32">
        <w:rPr>
          <w:rFonts w:ascii="Palatino Linotype" w:hAnsi="Palatino Linotype" w:cs="Arial"/>
          <w:b/>
          <w:color w:val="000000" w:themeColor="text1"/>
          <w:lang w:val="es-ES"/>
        </w:rPr>
        <w:t xml:space="preserve"> de </w:t>
      </w:r>
      <w:r w:rsidR="00F3152C" w:rsidRPr="00BD7B32">
        <w:rPr>
          <w:rFonts w:ascii="Palatino Linotype" w:hAnsi="Palatino Linotype" w:cs="Arial"/>
          <w:b/>
          <w:color w:val="000000" w:themeColor="text1"/>
          <w:lang w:val="es-ES"/>
        </w:rPr>
        <w:t>noviembre</w:t>
      </w:r>
      <w:r w:rsidR="00A741E0" w:rsidRPr="00BD7B32">
        <w:rPr>
          <w:rFonts w:ascii="Palatino Linotype" w:hAnsi="Palatino Linotype" w:cs="Arial"/>
          <w:b/>
          <w:color w:val="000000" w:themeColor="text1"/>
          <w:lang w:val="es-ES"/>
        </w:rPr>
        <w:t xml:space="preserve"> </w:t>
      </w:r>
      <w:r w:rsidRPr="00BD7B32">
        <w:rPr>
          <w:rFonts w:ascii="Palatino Linotype" w:hAnsi="Palatino Linotype" w:cs="Arial"/>
          <w:b/>
          <w:color w:val="000000" w:themeColor="text1"/>
          <w:lang w:val="es-ES"/>
        </w:rPr>
        <w:t>de dos mil veintidós</w:t>
      </w:r>
      <w:r w:rsidRPr="00BD7B32">
        <w:rPr>
          <w:rFonts w:ascii="Palatino Linotype" w:hAnsi="Palatino Linotype" w:cs="Arial"/>
          <w:color w:val="000000" w:themeColor="text1"/>
          <w:lang w:val="es-ES"/>
        </w:rPr>
        <w:t xml:space="preserve">, así, el plazo de quince días hábiles que el artículo 178 de la Ley de la materia otorga a la hoy </w:t>
      </w:r>
      <w:r w:rsidRPr="00BD7B32">
        <w:rPr>
          <w:rFonts w:ascii="Palatino Linotype" w:hAnsi="Palatino Linotype" w:cs="Arial"/>
          <w:b/>
          <w:color w:val="000000" w:themeColor="text1"/>
          <w:lang w:val="es-ES"/>
        </w:rPr>
        <w:t>RECURRENTE</w:t>
      </w:r>
      <w:r w:rsidRPr="00BD7B32">
        <w:rPr>
          <w:rFonts w:ascii="Palatino Linotype" w:hAnsi="Palatino Linotype" w:cs="Arial"/>
          <w:color w:val="000000" w:themeColor="text1"/>
          <w:lang w:val="es-ES"/>
        </w:rPr>
        <w:t xml:space="preserve"> para presentar el respectivo </w:t>
      </w:r>
      <w:r w:rsidR="008A6185" w:rsidRPr="00BD7B32">
        <w:rPr>
          <w:rFonts w:ascii="Palatino Linotype" w:hAnsi="Palatino Linotype" w:cs="Arial"/>
          <w:color w:val="000000" w:themeColor="text1"/>
          <w:lang w:val="es-ES"/>
        </w:rPr>
        <w:t>Recurso de Revisión</w:t>
      </w:r>
      <w:r w:rsidRPr="00BD7B32">
        <w:rPr>
          <w:rFonts w:ascii="Palatino Linotype" w:hAnsi="Palatino Linotype" w:cs="Arial"/>
          <w:color w:val="000000" w:themeColor="text1"/>
          <w:lang w:val="es-ES"/>
        </w:rPr>
        <w:t xml:space="preserve">, transcurrió del </w:t>
      </w:r>
      <w:r w:rsidR="00F3152C" w:rsidRPr="00BD7B32">
        <w:rPr>
          <w:rFonts w:ascii="Palatino Linotype" w:hAnsi="Palatino Linotype" w:cs="Arial"/>
          <w:b/>
          <w:color w:val="000000" w:themeColor="text1"/>
          <w:lang w:val="es-ES"/>
        </w:rPr>
        <w:t>once de noviembre al dos de diciembre</w:t>
      </w:r>
      <w:r w:rsidRPr="00BD7B32">
        <w:rPr>
          <w:rFonts w:ascii="Palatino Linotype" w:hAnsi="Palatino Linotype" w:cs="Arial"/>
          <w:b/>
          <w:color w:val="000000" w:themeColor="text1"/>
          <w:lang w:val="es-ES"/>
        </w:rPr>
        <w:t xml:space="preserve"> </w:t>
      </w:r>
      <w:r w:rsidR="00F3152C" w:rsidRPr="00BD7B32">
        <w:rPr>
          <w:rFonts w:ascii="Palatino Linotype" w:hAnsi="Palatino Linotype" w:cs="Arial"/>
          <w:b/>
          <w:color w:val="000000" w:themeColor="text1"/>
          <w:lang w:val="es-ES"/>
        </w:rPr>
        <w:t xml:space="preserve">de </w:t>
      </w:r>
      <w:r w:rsidRPr="00BD7B32">
        <w:rPr>
          <w:rFonts w:ascii="Palatino Linotype" w:hAnsi="Palatino Linotype" w:cs="Arial"/>
          <w:b/>
          <w:color w:val="000000" w:themeColor="text1"/>
          <w:lang w:val="es-ES"/>
        </w:rPr>
        <w:t>dos mil veintidós</w:t>
      </w:r>
      <w:r w:rsidRPr="00BD7B32">
        <w:rPr>
          <w:rFonts w:ascii="Palatino Linotype" w:hAnsi="Palatino Linotype" w:cs="Arial"/>
          <w:color w:val="000000" w:themeColor="text1"/>
          <w:lang w:val="es-ES"/>
        </w:rPr>
        <w:t>, sin contemplar en el cómputo los días</w:t>
      </w:r>
      <w:r w:rsidR="004E7A19" w:rsidRPr="00BD7B32">
        <w:rPr>
          <w:rFonts w:ascii="Palatino Linotype" w:hAnsi="Palatino Linotype" w:cs="Arial"/>
          <w:color w:val="000000" w:themeColor="text1"/>
          <w:lang w:val="es-ES"/>
        </w:rPr>
        <w:t xml:space="preserve"> </w:t>
      </w:r>
      <w:r w:rsidR="00F3152C" w:rsidRPr="00BD7B32">
        <w:rPr>
          <w:rFonts w:ascii="Palatino Linotype" w:hAnsi="Palatino Linotype" w:cs="Arial"/>
          <w:color w:val="000000" w:themeColor="text1"/>
          <w:lang w:val="es-ES"/>
        </w:rPr>
        <w:t xml:space="preserve">doce, trece, </w:t>
      </w:r>
      <w:r w:rsidR="00F27CBA" w:rsidRPr="00BD7B32">
        <w:rPr>
          <w:rFonts w:ascii="Palatino Linotype" w:hAnsi="Palatino Linotype" w:cs="Arial"/>
          <w:color w:val="000000" w:themeColor="text1"/>
          <w:lang w:val="es-ES"/>
        </w:rPr>
        <w:t xml:space="preserve">diecinueve, veinte, veintiséis, y </w:t>
      </w:r>
      <w:r w:rsidR="00F3152C" w:rsidRPr="00BD7B32">
        <w:rPr>
          <w:rFonts w:ascii="Palatino Linotype" w:hAnsi="Palatino Linotype" w:cs="Arial"/>
          <w:color w:val="000000" w:themeColor="text1"/>
          <w:lang w:val="es-ES"/>
        </w:rPr>
        <w:t>veintisiete</w:t>
      </w:r>
      <w:r w:rsidR="00F27CBA" w:rsidRPr="00BD7B32">
        <w:rPr>
          <w:rFonts w:ascii="Palatino Linotype" w:hAnsi="Palatino Linotype" w:cs="Arial"/>
          <w:color w:val="000000" w:themeColor="text1"/>
          <w:lang w:val="es-ES"/>
        </w:rPr>
        <w:t xml:space="preserve"> de noviembre del mismo</w:t>
      </w:r>
      <w:r w:rsidR="00084DDB" w:rsidRPr="00BD7B32">
        <w:rPr>
          <w:rFonts w:ascii="Palatino Linotype" w:hAnsi="Palatino Linotype" w:cs="Arial"/>
          <w:color w:val="000000" w:themeColor="text1"/>
          <w:lang w:val="es-ES"/>
        </w:rPr>
        <w:t xml:space="preserve"> año por ser</w:t>
      </w:r>
      <w:r w:rsidR="00095074" w:rsidRPr="00BD7B32">
        <w:rPr>
          <w:rFonts w:ascii="Palatino Linotype" w:hAnsi="Palatino Linotype" w:cs="Arial"/>
          <w:color w:val="000000" w:themeColor="text1"/>
          <w:lang w:val="es-ES"/>
        </w:rPr>
        <w:t xml:space="preserve"> </w:t>
      </w:r>
      <w:r w:rsidRPr="00BD7B32">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B05C1C" w:rsidRPr="00BD7B32">
        <w:rPr>
          <w:rFonts w:ascii="Palatino Linotype" w:hAnsi="Palatino Linotype" w:cs="Arial"/>
          <w:color w:val="000000" w:themeColor="text1"/>
          <w:lang w:val="es-ES"/>
        </w:rPr>
        <w:t xml:space="preserve">l Estado de México y Municipios; así como, el día </w:t>
      </w:r>
      <w:r w:rsidR="00F27CBA" w:rsidRPr="00BD7B32">
        <w:rPr>
          <w:rFonts w:ascii="Palatino Linotype" w:hAnsi="Palatino Linotype" w:cs="Arial"/>
          <w:color w:val="000000" w:themeColor="text1"/>
          <w:lang w:val="es-ES"/>
        </w:rPr>
        <w:t>veintiuno de noviembre</w:t>
      </w:r>
      <w:r w:rsidR="00B05C1C" w:rsidRPr="00BD7B32">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7CA448D7" w14:textId="77777777" w:rsidR="00230911" w:rsidRPr="00BD7B32" w:rsidRDefault="00230911" w:rsidP="00973252">
      <w:pPr>
        <w:spacing w:line="360" w:lineRule="auto"/>
        <w:jc w:val="both"/>
        <w:rPr>
          <w:rFonts w:ascii="Palatino Linotype" w:hAnsi="Palatino Linotype" w:cs="Arial"/>
          <w:color w:val="000000" w:themeColor="text1"/>
          <w:lang w:val="es-ES"/>
        </w:rPr>
      </w:pPr>
    </w:p>
    <w:p w14:paraId="3838E101" w14:textId="20ECD114" w:rsidR="00095074" w:rsidRPr="00BD7B32" w:rsidRDefault="00095074" w:rsidP="00095074">
      <w:pPr>
        <w:spacing w:line="360" w:lineRule="auto"/>
        <w:jc w:val="both"/>
        <w:rPr>
          <w:rFonts w:ascii="Palatino Linotype" w:hAnsi="Palatino Linotype" w:cs="Arial"/>
          <w:lang w:val="es-ES"/>
        </w:rPr>
      </w:pPr>
      <w:r w:rsidRPr="00BD7B32">
        <w:rPr>
          <w:rFonts w:ascii="Palatino Linotype" w:hAnsi="Palatino Linotype" w:cs="Arial"/>
          <w:lang w:val="es-ES"/>
        </w:rPr>
        <w:t xml:space="preserve">Por tanto, si el Recurso de Revisión que nos ocupa, se interpuso el </w:t>
      </w:r>
      <w:r w:rsidR="00F27CBA" w:rsidRPr="00BD7B32">
        <w:rPr>
          <w:rFonts w:ascii="Palatino Linotype" w:hAnsi="Palatino Linotype" w:cs="Arial"/>
          <w:b/>
          <w:lang w:val="es-ES"/>
        </w:rPr>
        <w:t>once</w:t>
      </w:r>
      <w:r w:rsidRPr="00BD7B32">
        <w:rPr>
          <w:rFonts w:ascii="Palatino Linotype" w:hAnsi="Palatino Linotype" w:cs="Arial"/>
          <w:b/>
          <w:lang w:val="es-ES"/>
        </w:rPr>
        <w:t xml:space="preserve"> de </w:t>
      </w:r>
      <w:r w:rsidR="00F27CBA" w:rsidRPr="00BD7B32">
        <w:rPr>
          <w:rFonts w:ascii="Palatino Linotype" w:hAnsi="Palatino Linotype" w:cs="Arial"/>
          <w:b/>
          <w:lang w:val="es-ES"/>
        </w:rPr>
        <w:t>noviembre</w:t>
      </w:r>
      <w:r w:rsidRPr="00BD7B32">
        <w:rPr>
          <w:rFonts w:ascii="Palatino Linotype" w:hAnsi="Palatino Linotype" w:cs="Arial"/>
          <w:b/>
          <w:lang w:val="es-ES"/>
        </w:rPr>
        <w:t xml:space="preserve"> de dos mil veintidós</w:t>
      </w:r>
      <w:r w:rsidRPr="00BD7B32">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38DF8B6" w14:textId="77777777" w:rsidR="001F7D8A" w:rsidRPr="00BD7B32" w:rsidRDefault="001F7D8A" w:rsidP="00095074">
      <w:pPr>
        <w:spacing w:line="360" w:lineRule="auto"/>
        <w:jc w:val="both"/>
        <w:rPr>
          <w:rFonts w:ascii="Palatino Linotype" w:hAnsi="Palatino Linotype" w:cs="Arial"/>
          <w:lang w:val="es-ES"/>
        </w:rPr>
      </w:pPr>
    </w:p>
    <w:p w14:paraId="2683C474" w14:textId="77777777" w:rsidR="00BD7B32" w:rsidRPr="00BD7B32" w:rsidRDefault="00BD7B32" w:rsidP="00095074">
      <w:pPr>
        <w:spacing w:line="360" w:lineRule="auto"/>
        <w:jc w:val="both"/>
        <w:rPr>
          <w:rFonts w:ascii="Palatino Linotype" w:hAnsi="Palatino Linotype" w:cs="Arial"/>
          <w:lang w:val="es-ES"/>
        </w:rPr>
      </w:pPr>
    </w:p>
    <w:p w14:paraId="71D326AF" w14:textId="09A3C9AE" w:rsidR="005C250B" w:rsidRPr="00BD7B32" w:rsidRDefault="005C250B" w:rsidP="005C250B">
      <w:pPr>
        <w:autoSpaceDE w:val="0"/>
        <w:autoSpaceDN w:val="0"/>
        <w:adjustRightInd w:val="0"/>
        <w:spacing w:line="360" w:lineRule="auto"/>
        <w:ind w:right="49"/>
        <w:jc w:val="both"/>
        <w:rPr>
          <w:rFonts w:ascii="Palatino Linotype" w:hAnsi="Palatino Linotype"/>
          <w:b/>
          <w:sz w:val="26"/>
          <w:szCs w:val="26"/>
        </w:rPr>
      </w:pPr>
      <w:r w:rsidRPr="00BD7B32">
        <w:rPr>
          <w:rFonts w:ascii="Palatino Linotype" w:hAnsi="Palatino Linotype" w:cs="Arial"/>
          <w:b/>
          <w:sz w:val="26"/>
          <w:szCs w:val="26"/>
        </w:rPr>
        <w:t>CUARTO</w:t>
      </w:r>
      <w:r w:rsidR="0030772C" w:rsidRPr="00BD7B32">
        <w:rPr>
          <w:rFonts w:ascii="Palatino Linotype" w:hAnsi="Palatino Linotype"/>
          <w:b/>
          <w:sz w:val="26"/>
          <w:szCs w:val="26"/>
        </w:rPr>
        <w:t>. Procedibilidad.</w:t>
      </w:r>
    </w:p>
    <w:p w14:paraId="54330A6A" w14:textId="77777777" w:rsidR="00084DDB" w:rsidRPr="00BD7B32" w:rsidRDefault="00084DDB" w:rsidP="00084DDB">
      <w:pPr>
        <w:spacing w:line="360" w:lineRule="auto"/>
        <w:jc w:val="both"/>
        <w:textAlignment w:val="baseline"/>
        <w:rPr>
          <w:rFonts w:ascii="Palatino Linotype" w:hAnsi="Palatino Linotype" w:cs="Arial"/>
          <w:lang w:val="es-ES"/>
        </w:rPr>
      </w:pPr>
      <w:r w:rsidRPr="00BD7B32">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5236A1C" w14:textId="77777777" w:rsidR="00084DDB" w:rsidRPr="00BD7B32" w:rsidRDefault="00084DDB" w:rsidP="00084DDB">
      <w:pPr>
        <w:spacing w:line="360" w:lineRule="auto"/>
        <w:jc w:val="both"/>
        <w:textAlignment w:val="baseline"/>
        <w:rPr>
          <w:rFonts w:ascii="Palatino Linotype" w:hAnsi="Palatino Linotype" w:cs="Arial"/>
          <w:lang w:val="es-ES"/>
        </w:rPr>
      </w:pPr>
    </w:p>
    <w:p w14:paraId="7AAA99B2"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i/>
          <w:sz w:val="22"/>
          <w:lang w:val="es-ES"/>
        </w:rPr>
        <w:t>“</w:t>
      </w:r>
      <w:r w:rsidRPr="00BD7B32">
        <w:rPr>
          <w:rFonts w:ascii="Palatino Linotype" w:hAnsi="Palatino Linotype" w:cs="Arial"/>
          <w:b/>
          <w:i/>
          <w:sz w:val="22"/>
          <w:lang w:val="es-ES"/>
        </w:rPr>
        <w:t>Artículo 180</w:t>
      </w:r>
      <w:r w:rsidRPr="00BD7B32">
        <w:rPr>
          <w:rFonts w:ascii="Palatino Linotype" w:hAnsi="Palatino Linotype" w:cs="Arial"/>
          <w:i/>
          <w:sz w:val="22"/>
          <w:lang w:val="es-ES"/>
        </w:rPr>
        <w:t>. El recurso de revisión contendrá:</w:t>
      </w:r>
    </w:p>
    <w:p w14:paraId="7DD74695" w14:textId="77777777" w:rsidR="00084DDB" w:rsidRPr="00BD7B32" w:rsidRDefault="00084DDB" w:rsidP="00084DDB">
      <w:pPr>
        <w:ind w:left="851" w:right="899"/>
        <w:jc w:val="both"/>
        <w:textAlignment w:val="baseline"/>
        <w:rPr>
          <w:rFonts w:ascii="Palatino Linotype" w:hAnsi="Palatino Linotype" w:cs="Arial"/>
          <w:i/>
          <w:sz w:val="22"/>
          <w:lang w:val="es-ES"/>
        </w:rPr>
      </w:pPr>
    </w:p>
    <w:p w14:paraId="46BBCB53"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b/>
          <w:i/>
          <w:sz w:val="22"/>
          <w:lang w:val="es-ES"/>
        </w:rPr>
        <w:t>I</w:t>
      </w:r>
      <w:r w:rsidRPr="00BD7B32">
        <w:rPr>
          <w:rFonts w:ascii="Palatino Linotype" w:hAnsi="Palatino Linotype" w:cs="Arial"/>
          <w:i/>
          <w:sz w:val="22"/>
          <w:lang w:val="es-ES"/>
        </w:rPr>
        <w:t>. El sujeto obligado ante la cual se presentó la solicitud;</w:t>
      </w:r>
    </w:p>
    <w:p w14:paraId="2D73F91C"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b/>
          <w:i/>
          <w:sz w:val="22"/>
          <w:lang w:val="es-ES"/>
        </w:rPr>
        <w:t>II</w:t>
      </w:r>
      <w:r w:rsidRPr="00BD7B3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528655D"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b/>
          <w:i/>
          <w:sz w:val="22"/>
          <w:lang w:val="es-ES"/>
        </w:rPr>
        <w:t>III</w:t>
      </w:r>
      <w:r w:rsidRPr="00BD7B32">
        <w:rPr>
          <w:rFonts w:ascii="Palatino Linotype" w:hAnsi="Palatino Linotype" w:cs="Arial"/>
          <w:i/>
          <w:sz w:val="22"/>
          <w:lang w:val="es-ES"/>
        </w:rPr>
        <w:t>. El número de folio de respuesta de la solicitud de acceso;</w:t>
      </w:r>
    </w:p>
    <w:p w14:paraId="09C5717D"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b/>
          <w:i/>
          <w:sz w:val="22"/>
          <w:lang w:val="es-ES"/>
        </w:rPr>
        <w:t>IV</w:t>
      </w:r>
      <w:r w:rsidRPr="00BD7B32">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69F6D92"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b/>
          <w:i/>
          <w:sz w:val="22"/>
          <w:lang w:val="es-ES"/>
        </w:rPr>
        <w:t>V</w:t>
      </w:r>
      <w:r w:rsidRPr="00BD7B32">
        <w:rPr>
          <w:rFonts w:ascii="Palatino Linotype" w:hAnsi="Palatino Linotype" w:cs="Arial"/>
          <w:i/>
          <w:sz w:val="22"/>
          <w:lang w:val="es-ES"/>
        </w:rPr>
        <w:t>. El acto que se recurre;</w:t>
      </w:r>
    </w:p>
    <w:p w14:paraId="5D3B7DD6"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b/>
          <w:i/>
          <w:sz w:val="22"/>
          <w:lang w:val="es-ES"/>
        </w:rPr>
        <w:t>VI</w:t>
      </w:r>
      <w:r w:rsidRPr="00BD7B32">
        <w:rPr>
          <w:rFonts w:ascii="Palatino Linotype" w:hAnsi="Palatino Linotype" w:cs="Arial"/>
          <w:i/>
          <w:sz w:val="22"/>
          <w:lang w:val="es-ES"/>
        </w:rPr>
        <w:t>. Las razones o motivos de inconformidad;</w:t>
      </w:r>
    </w:p>
    <w:p w14:paraId="4E576810"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b/>
          <w:i/>
          <w:sz w:val="22"/>
          <w:lang w:val="es-ES"/>
        </w:rPr>
        <w:t>VII</w:t>
      </w:r>
      <w:r w:rsidRPr="00BD7B32">
        <w:rPr>
          <w:rFonts w:ascii="Palatino Linotype" w:hAnsi="Palatino Linotype" w:cs="Arial"/>
          <w:i/>
          <w:sz w:val="22"/>
          <w:lang w:val="es-ES"/>
        </w:rPr>
        <w:t>. La copia de la respuesta que se impugna y, en su caso, de la notificación correspondiente, en el caso de respuesta de la solicitud; y</w:t>
      </w:r>
    </w:p>
    <w:p w14:paraId="0A40082E"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b/>
          <w:i/>
          <w:sz w:val="22"/>
          <w:lang w:val="es-ES"/>
        </w:rPr>
        <w:t>VIII.</w:t>
      </w:r>
      <w:r w:rsidRPr="00BD7B32">
        <w:rPr>
          <w:rFonts w:ascii="Palatino Linotype" w:hAnsi="Palatino Linotype" w:cs="Arial"/>
          <w:i/>
          <w:sz w:val="22"/>
          <w:lang w:val="es-ES"/>
        </w:rPr>
        <w:t xml:space="preserve"> Firma del recurrente, en su caso, cuando se presente por escrito, requisito sin el cual se dará trámite al recurso.</w:t>
      </w:r>
    </w:p>
    <w:p w14:paraId="5586826F"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i/>
          <w:sz w:val="22"/>
          <w:lang w:val="es-ES"/>
        </w:rPr>
        <w:t>Adicionalmente, se podrán anexar las pruebas y demás elementos que considere procedentes someter a juicio del Instituto.</w:t>
      </w:r>
    </w:p>
    <w:p w14:paraId="2446BF3B" w14:textId="77777777" w:rsidR="00084DDB" w:rsidRPr="00BD7B32" w:rsidRDefault="00084DDB" w:rsidP="00084DDB">
      <w:pPr>
        <w:ind w:left="851" w:right="899"/>
        <w:jc w:val="both"/>
        <w:textAlignment w:val="baseline"/>
        <w:rPr>
          <w:rFonts w:ascii="Palatino Linotype" w:hAnsi="Palatino Linotype" w:cs="Arial"/>
          <w:i/>
          <w:sz w:val="22"/>
          <w:lang w:val="es-ES"/>
        </w:rPr>
      </w:pPr>
      <w:r w:rsidRPr="00BD7B32">
        <w:rPr>
          <w:rFonts w:ascii="Palatino Linotype" w:hAnsi="Palatino Linotype" w:cs="Arial"/>
          <w:i/>
          <w:sz w:val="22"/>
          <w:lang w:val="es-ES"/>
        </w:rPr>
        <w:t>En ningún caso será necesario que el particular ratifique el recurso de revisión interpuesto.</w:t>
      </w:r>
    </w:p>
    <w:p w14:paraId="6E4C8DB2" w14:textId="026925C9" w:rsidR="001663D9" w:rsidRPr="00BD7B32" w:rsidRDefault="00084DDB" w:rsidP="00B05C1C">
      <w:pPr>
        <w:ind w:left="851" w:right="899"/>
        <w:jc w:val="both"/>
        <w:textAlignment w:val="baseline"/>
        <w:rPr>
          <w:rFonts w:ascii="Palatino Linotype" w:hAnsi="Palatino Linotype" w:cs="Arial"/>
          <w:i/>
          <w:sz w:val="22"/>
          <w:lang w:val="es-ES"/>
        </w:rPr>
      </w:pPr>
      <w:r w:rsidRPr="00BD7B32">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381DA690" w14:textId="77777777" w:rsidR="00F27CBA" w:rsidRPr="00BD7B32" w:rsidRDefault="00F27CBA" w:rsidP="00B05C1C">
      <w:pPr>
        <w:ind w:left="851" w:right="899"/>
        <w:jc w:val="both"/>
        <w:textAlignment w:val="baseline"/>
        <w:rPr>
          <w:rFonts w:ascii="Palatino Linotype" w:hAnsi="Palatino Linotype" w:cs="Arial"/>
          <w:i/>
          <w:sz w:val="22"/>
          <w:lang w:val="es-ES"/>
        </w:rPr>
      </w:pPr>
    </w:p>
    <w:p w14:paraId="1845814D" w14:textId="77777777" w:rsidR="005B5043" w:rsidRPr="00BD7B32"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BD7B32">
        <w:rPr>
          <w:rFonts w:ascii="Palatino Linotype" w:hAnsi="Palatino Linotype"/>
          <w:b/>
          <w:color w:val="000000" w:themeColor="text1"/>
          <w:sz w:val="26"/>
          <w:szCs w:val="26"/>
          <w:lang w:eastAsia="es-MX"/>
        </w:rPr>
        <w:t>QUINTO</w:t>
      </w:r>
      <w:r w:rsidRPr="00BD7B32">
        <w:rPr>
          <w:rFonts w:ascii="Palatino Linotype" w:hAnsi="Palatino Linotype" w:cs="Arial"/>
          <w:b/>
          <w:color w:val="000000" w:themeColor="text1"/>
          <w:sz w:val="26"/>
          <w:szCs w:val="26"/>
          <w:lang w:eastAsia="es-MX"/>
        </w:rPr>
        <w:t xml:space="preserve">. </w:t>
      </w:r>
      <w:r w:rsidRPr="00BD7B32">
        <w:rPr>
          <w:rFonts w:ascii="Palatino Linotype" w:hAnsi="Palatino Linotype" w:cs="Arial"/>
          <w:b/>
          <w:color w:val="000000" w:themeColor="text1"/>
          <w:sz w:val="26"/>
          <w:szCs w:val="26"/>
          <w:lang w:val="es-ES" w:eastAsia="es-MX"/>
        </w:rPr>
        <w:t>Estudio y resolución del asunto.</w:t>
      </w:r>
    </w:p>
    <w:p w14:paraId="01EE9CBB" w14:textId="56815CCE" w:rsidR="000957FD" w:rsidRPr="00BD7B32" w:rsidRDefault="000957FD" w:rsidP="00EF1602">
      <w:pPr>
        <w:spacing w:line="360" w:lineRule="auto"/>
        <w:jc w:val="both"/>
        <w:rPr>
          <w:rFonts w:ascii="Palatino Linotype" w:hAnsi="Palatino Linotype"/>
        </w:rPr>
      </w:pPr>
      <w:r w:rsidRPr="00BD7B32">
        <w:rPr>
          <w:rFonts w:ascii="Palatino Linotype" w:eastAsia="Arial Unicode MS" w:hAnsi="Palatino Linotype" w:cs="Arial"/>
        </w:rPr>
        <w:t>Es</w:t>
      </w:r>
      <w:r w:rsidR="00370E2D" w:rsidRPr="00BD7B32">
        <w:rPr>
          <w:rFonts w:ascii="Palatino Linotype" w:hAnsi="Palatino Linotype"/>
        </w:rPr>
        <w:t xml:space="preserve"> pertinente enfatizar</w:t>
      </w:r>
      <w:r w:rsidRPr="00BD7B32">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D61084E" w14:textId="3BD23CBA" w:rsidR="00370E2D" w:rsidRPr="00BD7B32" w:rsidRDefault="000957FD" w:rsidP="00370E2D">
      <w:pPr>
        <w:ind w:left="851" w:right="901"/>
        <w:jc w:val="both"/>
        <w:rPr>
          <w:rFonts w:ascii="Palatino Linotype" w:hAnsi="Palatino Linotype" w:cs="Arial"/>
          <w:i/>
          <w:sz w:val="22"/>
        </w:rPr>
      </w:pPr>
      <w:r w:rsidRPr="00BD7B32">
        <w:rPr>
          <w:rFonts w:ascii="Palatino Linotype" w:hAnsi="Palatino Linotype" w:cs="Arial"/>
          <w:i/>
          <w:sz w:val="22"/>
        </w:rPr>
        <w:t xml:space="preserve"> </w:t>
      </w:r>
      <w:r w:rsidR="00370E2D" w:rsidRPr="00BD7B32">
        <w:rPr>
          <w:rFonts w:ascii="Palatino Linotype" w:hAnsi="Palatino Linotype" w:cs="Arial"/>
          <w:i/>
          <w:sz w:val="22"/>
        </w:rPr>
        <w:t>“</w:t>
      </w:r>
      <w:r w:rsidR="00370E2D" w:rsidRPr="00BD7B32">
        <w:rPr>
          <w:rFonts w:ascii="Palatino Linotype" w:hAnsi="Palatino Linotype" w:cs="Arial"/>
          <w:b/>
          <w:i/>
          <w:sz w:val="22"/>
        </w:rPr>
        <w:t>Artículo 6o…</w:t>
      </w:r>
    </w:p>
    <w:p w14:paraId="6E887000" w14:textId="77777777" w:rsidR="00370E2D" w:rsidRPr="00BD7B32" w:rsidRDefault="00370E2D" w:rsidP="00370E2D">
      <w:pPr>
        <w:ind w:left="851" w:right="901"/>
        <w:jc w:val="both"/>
        <w:rPr>
          <w:rFonts w:ascii="Palatino Linotype" w:hAnsi="Palatino Linotype" w:cs="Arial"/>
          <w:i/>
          <w:sz w:val="22"/>
          <w:lang w:eastAsia="es-MX"/>
        </w:rPr>
      </w:pPr>
      <w:r w:rsidRPr="00BD7B32">
        <w:rPr>
          <w:rFonts w:ascii="Palatino Linotype" w:hAnsi="Palatino Linotype" w:cs="Arial"/>
          <w:b/>
          <w:bCs/>
          <w:i/>
          <w:sz w:val="22"/>
          <w:lang w:eastAsia="es-MX"/>
        </w:rPr>
        <w:t>A.</w:t>
      </w:r>
      <w:r w:rsidRPr="00BD7B32">
        <w:rPr>
          <w:rFonts w:ascii="Palatino Linotype" w:hAnsi="Palatino Linotype" w:cs="Arial"/>
          <w:i/>
          <w:sz w:val="22"/>
          <w:lang w:eastAsia="es-MX"/>
        </w:rPr>
        <w:t xml:space="preserve"> Para el ejercicio del </w:t>
      </w:r>
      <w:r w:rsidRPr="00BD7B32">
        <w:rPr>
          <w:rFonts w:ascii="Palatino Linotype" w:hAnsi="Palatino Linotype" w:cs="Arial"/>
          <w:bCs/>
          <w:i/>
          <w:sz w:val="22"/>
        </w:rPr>
        <w:t>derecho</w:t>
      </w:r>
      <w:r w:rsidRPr="00BD7B32">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b/>
          <w:bCs/>
          <w:i/>
          <w:sz w:val="22"/>
          <w:lang w:eastAsia="es-MX"/>
        </w:rPr>
        <w:t xml:space="preserve">I. </w:t>
      </w:r>
      <w:r w:rsidRPr="00BD7B32">
        <w:rPr>
          <w:rFonts w:ascii="Palatino Linotype" w:hAnsi="Palatino Linotype" w:cs="Arial"/>
          <w:i/>
          <w:sz w:val="22"/>
          <w:lang w:eastAsia="es-MX"/>
        </w:rPr>
        <w:t xml:space="preserve">Toda la información en posesión de cualquier autoridad, entidad, órgano y organismo de los Poderes Ejecutivo, </w:t>
      </w:r>
      <w:r w:rsidRPr="00BD7B32">
        <w:rPr>
          <w:rFonts w:ascii="Palatino Linotype" w:hAnsi="Palatino Linotype" w:cs="Arial"/>
          <w:i/>
          <w:sz w:val="22"/>
        </w:rPr>
        <w:t>Legislativo</w:t>
      </w:r>
      <w:r w:rsidRPr="00BD7B32">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D7B32">
        <w:rPr>
          <w:rFonts w:ascii="Palatino Linotype" w:hAnsi="Palatino Linotype" w:cs="Arial"/>
          <w:i/>
          <w:sz w:val="22"/>
        </w:rPr>
        <w:t xml:space="preserve"> </w:t>
      </w:r>
      <w:r w:rsidRPr="00BD7B32">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BD7B32" w:rsidRDefault="00370E2D" w:rsidP="00370E2D">
      <w:pPr>
        <w:ind w:left="851" w:right="901"/>
        <w:jc w:val="both"/>
        <w:rPr>
          <w:rFonts w:ascii="Palatino Linotype" w:hAnsi="Palatino Linotype" w:cs="Arial"/>
          <w:i/>
          <w:sz w:val="22"/>
          <w:lang w:eastAsia="es-MX"/>
        </w:rPr>
      </w:pPr>
      <w:r w:rsidRPr="00BD7B32">
        <w:rPr>
          <w:rFonts w:ascii="Palatino Linotype" w:hAnsi="Palatino Linotype" w:cs="Arial"/>
          <w:b/>
          <w:bCs/>
          <w:i/>
          <w:sz w:val="22"/>
          <w:lang w:eastAsia="es-MX"/>
        </w:rPr>
        <w:t xml:space="preserve">II. </w:t>
      </w:r>
      <w:r w:rsidRPr="00BD7B32">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BD7B32" w:rsidRDefault="00370E2D" w:rsidP="00370E2D">
      <w:pPr>
        <w:ind w:left="851" w:right="901"/>
        <w:jc w:val="both"/>
        <w:rPr>
          <w:rFonts w:ascii="Palatino Linotype" w:hAnsi="Palatino Linotype" w:cs="Arial"/>
          <w:i/>
          <w:sz w:val="22"/>
          <w:lang w:eastAsia="es-MX"/>
        </w:rPr>
      </w:pPr>
      <w:r w:rsidRPr="00BD7B32">
        <w:rPr>
          <w:rFonts w:ascii="Palatino Linotype" w:hAnsi="Palatino Linotype" w:cs="Arial"/>
          <w:b/>
          <w:bCs/>
          <w:i/>
          <w:sz w:val="22"/>
          <w:lang w:eastAsia="es-MX"/>
        </w:rPr>
        <w:t xml:space="preserve">III. </w:t>
      </w:r>
      <w:r w:rsidRPr="00BD7B32">
        <w:rPr>
          <w:rFonts w:ascii="Palatino Linotype" w:hAnsi="Palatino Linotype" w:cs="Arial"/>
          <w:i/>
          <w:sz w:val="22"/>
          <w:lang w:eastAsia="es-MX"/>
        </w:rPr>
        <w:t xml:space="preserve">Toda persona, sin necesidad de </w:t>
      </w:r>
      <w:r w:rsidRPr="00BD7B32">
        <w:rPr>
          <w:rFonts w:ascii="Palatino Linotype" w:hAnsi="Palatino Linotype" w:cs="Arial"/>
          <w:i/>
          <w:sz w:val="22"/>
        </w:rPr>
        <w:t>acreditar</w:t>
      </w:r>
      <w:r w:rsidRPr="00BD7B32">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BD7B32" w:rsidRDefault="00370E2D" w:rsidP="00370E2D">
      <w:pPr>
        <w:ind w:left="851" w:right="901"/>
        <w:jc w:val="both"/>
        <w:rPr>
          <w:rFonts w:ascii="Palatino Linotype" w:hAnsi="Palatino Linotype" w:cs="Arial"/>
          <w:i/>
          <w:sz w:val="22"/>
          <w:lang w:eastAsia="es-MX"/>
        </w:rPr>
      </w:pPr>
      <w:r w:rsidRPr="00BD7B32">
        <w:rPr>
          <w:rFonts w:ascii="Palatino Linotype" w:hAnsi="Palatino Linotype" w:cs="Arial"/>
          <w:b/>
          <w:bCs/>
          <w:i/>
          <w:sz w:val="22"/>
          <w:lang w:eastAsia="es-MX"/>
        </w:rPr>
        <w:t xml:space="preserve">IV. </w:t>
      </w:r>
      <w:r w:rsidRPr="00BD7B32">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BD7B32" w:rsidRDefault="00370E2D" w:rsidP="00370E2D">
      <w:pPr>
        <w:ind w:left="851" w:right="901"/>
        <w:jc w:val="both"/>
        <w:rPr>
          <w:rFonts w:ascii="Palatino Linotype" w:hAnsi="Palatino Linotype" w:cs="Arial"/>
          <w:i/>
          <w:sz w:val="22"/>
          <w:lang w:eastAsia="es-MX"/>
        </w:rPr>
      </w:pPr>
      <w:r w:rsidRPr="00BD7B32">
        <w:rPr>
          <w:rFonts w:ascii="Palatino Linotype" w:hAnsi="Palatino Linotype" w:cs="Arial"/>
          <w:b/>
          <w:bCs/>
          <w:i/>
          <w:sz w:val="22"/>
          <w:lang w:eastAsia="es-MX"/>
        </w:rPr>
        <w:t xml:space="preserve">V. </w:t>
      </w:r>
      <w:r w:rsidRPr="00BD7B32">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BD7B32" w:rsidRDefault="00370E2D" w:rsidP="00370E2D">
      <w:pPr>
        <w:ind w:left="851" w:right="901"/>
        <w:jc w:val="both"/>
        <w:rPr>
          <w:rFonts w:ascii="Palatino Linotype" w:hAnsi="Palatino Linotype" w:cs="Arial"/>
          <w:i/>
          <w:sz w:val="22"/>
          <w:lang w:eastAsia="es-MX"/>
        </w:rPr>
      </w:pPr>
      <w:r w:rsidRPr="00BD7B32">
        <w:rPr>
          <w:rFonts w:ascii="Palatino Linotype" w:hAnsi="Palatino Linotype" w:cs="Arial"/>
          <w:b/>
          <w:bCs/>
          <w:i/>
          <w:sz w:val="22"/>
          <w:lang w:eastAsia="es-MX"/>
        </w:rPr>
        <w:t xml:space="preserve">VI. </w:t>
      </w:r>
      <w:r w:rsidRPr="00BD7B32">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b/>
          <w:bCs/>
          <w:i/>
          <w:sz w:val="22"/>
          <w:lang w:eastAsia="es-MX"/>
        </w:rPr>
        <w:t xml:space="preserve">VII. </w:t>
      </w:r>
      <w:r w:rsidRPr="00BD7B32">
        <w:rPr>
          <w:rFonts w:ascii="Palatino Linotype" w:hAnsi="Palatino Linotype" w:cs="Arial"/>
          <w:i/>
          <w:sz w:val="22"/>
          <w:lang w:eastAsia="es-MX"/>
        </w:rPr>
        <w:t>La inobservancia a las disposiciones en materia de acceso a la Información Pública será sancionada en los términos que dispongan las leyes.</w:t>
      </w:r>
      <w:r w:rsidRPr="00BD7B32">
        <w:rPr>
          <w:rFonts w:ascii="Palatino Linotype" w:hAnsi="Palatino Linotype" w:cs="Arial"/>
          <w:i/>
          <w:sz w:val="22"/>
        </w:rPr>
        <w:t xml:space="preserve">” </w:t>
      </w:r>
    </w:p>
    <w:p w14:paraId="6C33B098" w14:textId="77777777" w:rsidR="00370E2D" w:rsidRPr="00BD7B32" w:rsidRDefault="00370E2D" w:rsidP="00370E2D">
      <w:pPr>
        <w:ind w:left="851" w:right="901"/>
        <w:jc w:val="both"/>
        <w:rPr>
          <w:rFonts w:ascii="Palatino Linotype" w:hAnsi="Palatino Linotype"/>
          <w:i/>
          <w:sz w:val="22"/>
        </w:rPr>
      </w:pPr>
    </w:p>
    <w:p w14:paraId="160AA657" w14:textId="77777777" w:rsidR="00370E2D" w:rsidRPr="00BD7B32" w:rsidRDefault="00370E2D" w:rsidP="00370E2D">
      <w:pPr>
        <w:spacing w:before="100" w:beforeAutospacing="1" w:line="360" w:lineRule="auto"/>
        <w:jc w:val="both"/>
        <w:rPr>
          <w:rFonts w:ascii="Palatino Linotype" w:hAnsi="Palatino Linotype"/>
        </w:rPr>
      </w:pPr>
      <w:r w:rsidRPr="00BD7B32">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BD7B32" w:rsidRDefault="00370E2D" w:rsidP="00370E2D">
      <w:pPr>
        <w:spacing w:line="360" w:lineRule="auto"/>
        <w:jc w:val="both"/>
        <w:rPr>
          <w:rFonts w:ascii="Palatino Linotype" w:hAnsi="Palatino Linotype"/>
        </w:rPr>
      </w:pPr>
    </w:p>
    <w:p w14:paraId="4C89DD78" w14:textId="77777777" w:rsidR="00370E2D" w:rsidRPr="00BD7B32" w:rsidRDefault="00370E2D" w:rsidP="00370E2D">
      <w:pPr>
        <w:ind w:left="851" w:right="901"/>
        <w:jc w:val="both"/>
        <w:rPr>
          <w:rFonts w:ascii="Palatino Linotype" w:hAnsi="Palatino Linotype" w:cs="Arial"/>
          <w:b/>
          <w:i/>
          <w:sz w:val="22"/>
          <w:szCs w:val="22"/>
        </w:rPr>
      </w:pPr>
      <w:r w:rsidRPr="00BD7B32">
        <w:rPr>
          <w:rFonts w:ascii="Palatino Linotype" w:hAnsi="Palatino Linotype" w:cs="Arial"/>
          <w:i/>
          <w:sz w:val="22"/>
          <w:szCs w:val="22"/>
        </w:rPr>
        <w:t>“</w:t>
      </w:r>
      <w:r w:rsidRPr="00BD7B32">
        <w:rPr>
          <w:rFonts w:ascii="Palatino Linotype" w:hAnsi="Palatino Linotype" w:cs="Arial"/>
          <w:b/>
          <w:i/>
          <w:sz w:val="22"/>
          <w:szCs w:val="22"/>
        </w:rPr>
        <w:t>Artículo 5…</w:t>
      </w:r>
    </w:p>
    <w:p w14:paraId="60022C5E" w14:textId="77777777" w:rsidR="00370E2D" w:rsidRPr="00BD7B32" w:rsidRDefault="00370E2D" w:rsidP="00370E2D">
      <w:pPr>
        <w:ind w:left="851" w:right="901"/>
        <w:jc w:val="both"/>
        <w:rPr>
          <w:rFonts w:ascii="Palatino Linotype" w:hAnsi="Palatino Linotype" w:cs="Arial"/>
          <w:i/>
          <w:sz w:val="22"/>
          <w:szCs w:val="22"/>
        </w:rPr>
      </w:pPr>
      <w:r w:rsidRPr="00BD7B3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BD7B32" w:rsidRDefault="00370E2D" w:rsidP="00370E2D">
      <w:pPr>
        <w:ind w:left="851" w:right="901"/>
        <w:jc w:val="both"/>
        <w:rPr>
          <w:rFonts w:ascii="Palatino Linotype" w:hAnsi="Palatino Linotype" w:cs="Arial"/>
          <w:i/>
          <w:sz w:val="22"/>
          <w:szCs w:val="22"/>
        </w:rPr>
      </w:pPr>
    </w:p>
    <w:p w14:paraId="46F054B0" w14:textId="77777777" w:rsidR="00370E2D" w:rsidRPr="00BD7B32" w:rsidRDefault="00370E2D" w:rsidP="00370E2D">
      <w:pPr>
        <w:ind w:left="851" w:right="901"/>
        <w:jc w:val="both"/>
        <w:rPr>
          <w:rFonts w:ascii="Palatino Linotype" w:hAnsi="Palatino Linotype" w:cs="Arial"/>
          <w:i/>
          <w:sz w:val="22"/>
          <w:szCs w:val="22"/>
        </w:rPr>
      </w:pPr>
      <w:r w:rsidRPr="00BD7B3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BD7B32" w:rsidRDefault="00370E2D" w:rsidP="00370E2D">
      <w:pPr>
        <w:ind w:left="851" w:right="901"/>
        <w:jc w:val="both"/>
        <w:rPr>
          <w:rFonts w:ascii="Palatino Linotype" w:hAnsi="Palatino Linotype" w:cs="Arial"/>
          <w:i/>
          <w:sz w:val="22"/>
          <w:szCs w:val="22"/>
        </w:rPr>
      </w:pPr>
      <w:r w:rsidRPr="00BD7B32">
        <w:rPr>
          <w:rFonts w:ascii="Palatino Linotype" w:hAnsi="Palatino Linotype" w:cs="Arial"/>
          <w:i/>
          <w:sz w:val="22"/>
          <w:szCs w:val="22"/>
        </w:rPr>
        <w:t>Este derecho se regirá por los principios y bases siguientes:</w:t>
      </w:r>
    </w:p>
    <w:p w14:paraId="1A8A4AF4" w14:textId="77777777" w:rsidR="00370E2D" w:rsidRPr="00BD7B32" w:rsidRDefault="00370E2D" w:rsidP="00370E2D">
      <w:pPr>
        <w:ind w:left="851" w:right="901"/>
        <w:jc w:val="both"/>
        <w:rPr>
          <w:rFonts w:ascii="Palatino Linotype" w:hAnsi="Palatino Linotype" w:cs="Arial"/>
          <w:i/>
          <w:sz w:val="22"/>
          <w:szCs w:val="22"/>
        </w:rPr>
      </w:pPr>
    </w:p>
    <w:p w14:paraId="466A425D" w14:textId="77777777" w:rsidR="00370E2D" w:rsidRPr="00BD7B32" w:rsidRDefault="00370E2D" w:rsidP="00370E2D">
      <w:pPr>
        <w:ind w:left="851" w:right="901"/>
        <w:jc w:val="both"/>
        <w:rPr>
          <w:rFonts w:ascii="Palatino Linotype" w:hAnsi="Palatino Linotype"/>
          <w:sz w:val="22"/>
          <w:szCs w:val="22"/>
        </w:rPr>
      </w:pPr>
      <w:r w:rsidRPr="00BD7B3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D7B3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D7B32">
        <w:rPr>
          <w:rFonts w:ascii="Palatino Linotype" w:hAnsi="Palatino Linotype"/>
          <w:sz w:val="22"/>
          <w:szCs w:val="22"/>
        </w:rPr>
        <w:t xml:space="preserve"> </w:t>
      </w:r>
    </w:p>
    <w:p w14:paraId="7580CDD0" w14:textId="77777777" w:rsidR="00370E2D" w:rsidRPr="00BD7B32" w:rsidRDefault="00370E2D" w:rsidP="00370E2D">
      <w:pPr>
        <w:pStyle w:val="Prrafodelista"/>
        <w:ind w:left="1571" w:right="901"/>
        <w:jc w:val="both"/>
        <w:rPr>
          <w:rFonts w:ascii="Palatino Linotype" w:hAnsi="Palatino Linotype"/>
          <w:sz w:val="22"/>
          <w:szCs w:val="22"/>
        </w:rPr>
      </w:pPr>
    </w:p>
    <w:p w14:paraId="69649135" w14:textId="77777777" w:rsidR="00370E2D" w:rsidRPr="00BD7B32" w:rsidRDefault="00370E2D" w:rsidP="00370E2D">
      <w:pPr>
        <w:spacing w:line="360" w:lineRule="auto"/>
        <w:jc w:val="both"/>
        <w:rPr>
          <w:rFonts w:ascii="Palatino Linotype" w:hAnsi="Palatino Linotype"/>
        </w:rPr>
      </w:pPr>
      <w:r w:rsidRPr="00BD7B32">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BD7B32" w:rsidRDefault="00370E2D" w:rsidP="00370E2D">
      <w:pPr>
        <w:spacing w:line="360" w:lineRule="auto"/>
        <w:jc w:val="both"/>
        <w:rPr>
          <w:rFonts w:ascii="Palatino Linotype" w:hAnsi="Palatino Linotype"/>
        </w:rPr>
      </w:pPr>
    </w:p>
    <w:p w14:paraId="37F6690B"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w:t>
      </w:r>
      <w:r w:rsidRPr="00BD7B32">
        <w:rPr>
          <w:rFonts w:ascii="Palatino Linotype" w:hAnsi="Palatino Linotype" w:cs="Arial"/>
          <w:b/>
          <w:i/>
          <w:sz w:val="22"/>
        </w:rPr>
        <w:t>Artículo 23.</w:t>
      </w:r>
      <w:r w:rsidRPr="00BD7B32">
        <w:rPr>
          <w:rFonts w:ascii="Palatino Linotype" w:hAnsi="Palatino Linotype" w:cs="Arial"/>
          <w:i/>
          <w:sz w:val="22"/>
        </w:rPr>
        <w:t xml:space="preserve"> Son sujetos obligados a transparentar y permitir el acceso a su información y proteger los datos personales que obren en su poder:</w:t>
      </w:r>
    </w:p>
    <w:p w14:paraId="48E6BBD0"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BD7B32" w:rsidRDefault="00370E2D" w:rsidP="00370E2D">
      <w:pPr>
        <w:ind w:left="851" w:right="901"/>
        <w:jc w:val="both"/>
        <w:rPr>
          <w:rFonts w:ascii="Palatino Linotype" w:hAnsi="Palatino Linotype" w:cs="Arial"/>
          <w:b/>
          <w:i/>
          <w:sz w:val="22"/>
        </w:rPr>
      </w:pPr>
      <w:r w:rsidRPr="00BD7B32">
        <w:rPr>
          <w:rFonts w:ascii="Palatino Linotype" w:hAnsi="Palatino Linotype" w:cs="Arial"/>
          <w:b/>
          <w:i/>
          <w:sz w:val="22"/>
        </w:rPr>
        <w:t>II. El Poder Legislativo del Estado, los organismos, órganos y entidades de la Legislatura y sus dependencias;</w:t>
      </w:r>
    </w:p>
    <w:p w14:paraId="1AFF13E4"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III. El Poder Judicial, sus organismos, órganos y entidades, así como el Consejo de la Judicatura del Estado;</w:t>
      </w:r>
    </w:p>
    <w:p w14:paraId="46AAD929"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IV. Los ayuntamientos y las dependencias, organismos, órganos y entidades de la administración municipal;</w:t>
      </w:r>
    </w:p>
    <w:p w14:paraId="2359D0BD"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V. Los órganos autónomos;</w:t>
      </w:r>
    </w:p>
    <w:p w14:paraId="47A9AA24"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VI. Los tribunales administrativos y autoridades jurisdiccionales en materia laboral;</w:t>
      </w:r>
    </w:p>
    <w:p w14:paraId="52F10BDB"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VII. Los partidos políticos y agrupaciones políticas, en los términos de las disposiciones aplicables;</w:t>
      </w:r>
    </w:p>
    <w:p w14:paraId="0460B62A"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IX. Los sindicatos que reciban y/o ejerzan recursos públicos en el ámbito estatal y municipal;</w:t>
      </w:r>
    </w:p>
    <w:p w14:paraId="64D095CB"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BD7B32" w:rsidRDefault="00370E2D" w:rsidP="00370E2D">
      <w:pPr>
        <w:ind w:left="851" w:right="901"/>
        <w:jc w:val="both"/>
        <w:rPr>
          <w:rFonts w:ascii="Palatino Linotype" w:hAnsi="Palatino Linotype" w:cs="Arial"/>
          <w:i/>
          <w:sz w:val="22"/>
        </w:rPr>
      </w:pPr>
      <w:r w:rsidRPr="00BD7B32">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BD7B32" w:rsidRDefault="00370E2D" w:rsidP="00370E2D">
      <w:pPr>
        <w:ind w:left="851" w:right="901"/>
        <w:jc w:val="both"/>
        <w:rPr>
          <w:rFonts w:ascii="Palatino Linotype" w:hAnsi="Palatino Linotype" w:cs="Arial"/>
          <w:b/>
          <w:i/>
          <w:sz w:val="22"/>
        </w:rPr>
      </w:pPr>
      <w:r w:rsidRPr="00BD7B32">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BD7B32" w:rsidRDefault="00370E2D" w:rsidP="00370E2D">
      <w:pPr>
        <w:ind w:left="851" w:right="901"/>
        <w:jc w:val="both"/>
        <w:rPr>
          <w:rFonts w:ascii="Palatino Linotype" w:hAnsi="Palatino Linotype" w:cs="Arial"/>
          <w:b/>
          <w:i/>
          <w:sz w:val="22"/>
        </w:rPr>
      </w:pPr>
      <w:r w:rsidRPr="00BD7B32">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BD7B32" w:rsidRDefault="00370E2D" w:rsidP="00370E2D">
      <w:pPr>
        <w:ind w:left="851" w:right="901"/>
        <w:jc w:val="both"/>
        <w:rPr>
          <w:rFonts w:ascii="Palatino Linotype" w:hAnsi="Palatino Linotype" w:cs="Arial"/>
          <w:i/>
        </w:rPr>
      </w:pPr>
    </w:p>
    <w:p w14:paraId="1C10AEB4" w14:textId="5DB5B964" w:rsidR="00370E2D" w:rsidRPr="00BD7B32" w:rsidRDefault="00370E2D" w:rsidP="00370E2D">
      <w:pPr>
        <w:spacing w:line="360" w:lineRule="auto"/>
        <w:ind w:right="49"/>
        <w:jc w:val="both"/>
        <w:rPr>
          <w:rFonts w:ascii="Palatino Linotype" w:hAnsi="Palatino Linotype" w:cs="Arial"/>
        </w:rPr>
      </w:pPr>
      <w:r w:rsidRPr="00BD7B32">
        <w:rPr>
          <w:rFonts w:ascii="Palatino Linotype" w:hAnsi="Palatino Linotype" w:cs="Arial"/>
        </w:rPr>
        <w:t xml:space="preserve">Ahora bien, atendiendo a los preceptos legales </w:t>
      </w:r>
      <w:r w:rsidR="000957FD" w:rsidRPr="00BD7B32">
        <w:rPr>
          <w:rFonts w:ascii="Palatino Linotype" w:hAnsi="Palatino Linotype" w:cs="Arial"/>
        </w:rPr>
        <w:t>a los cuales se hizo referencia</w:t>
      </w:r>
      <w:r w:rsidRPr="00BD7B32">
        <w:rPr>
          <w:rFonts w:ascii="Palatino Linotype" w:hAnsi="Palatino Linotype" w:cs="Arial"/>
        </w:rPr>
        <w:t xml:space="preserve">, es preciso mencionar que, el </w:t>
      </w:r>
      <w:r w:rsidR="008A733E" w:rsidRPr="00BD7B32">
        <w:rPr>
          <w:rFonts w:ascii="Palatino Linotype" w:hAnsi="Palatino Linotype" w:cs="Arial"/>
          <w:u w:val="single"/>
        </w:rPr>
        <w:t xml:space="preserve">Ayuntamiento de </w:t>
      </w:r>
      <w:r w:rsidR="00F27CBA" w:rsidRPr="00BD7B32">
        <w:rPr>
          <w:rFonts w:ascii="Palatino Linotype" w:hAnsi="Palatino Linotype" w:cs="Arial"/>
          <w:u w:val="single"/>
        </w:rPr>
        <w:t>Nicolás Romero</w:t>
      </w:r>
      <w:r w:rsidRPr="00BD7B32">
        <w:rPr>
          <w:rFonts w:ascii="Palatino Linotype" w:hAnsi="Palatino Linotype" w:cs="Arial"/>
        </w:rPr>
        <w:t>, se encuentra dentro de los supuestos de obligatoriedad a transparentar y garantizar el Acceso a la Información Pública.</w:t>
      </w:r>
    </w:p>
    <w:p w14:paraId="284F1A8C" w14:textId="77777777" w:rsidR="00D10D55" w:rsidRPr="00BD7B32" w:rsidRDefault="00D10D55" w:rsidP="00370E2D">
      <w:pPr>
        <w:spacing w:line="360" w:lineRule="auto"/>
        <w:ind w:right="49"/>
        <w:jc w:val="both"/>
        <w:rPr>
          <w:rFonts w:ascii="Palatino Linotype" w:hAnsi="Palatino Linotype" w:cs="Arial"/>
        </w:rPr>
      </w:pPr>
    </w:p>
    <w:p w14:paraId="795C0086" w14:textId="2DD094CF" w:rsidR="00370E2D" w:rsidRPr="00BD7B32" w:rsidRDefault="000957FD" w:rsidP="00E52A72">
      <w:pPr>
        <w:spacing w:line="360" w:lineRule="auto"/>
        <w:ind w:right="49"/>
        <w:jc w:val="both"/>
        <w:rPr>
          <w:rFonts w:ascii="Palatino Linotype" w:hAnsi="Palatino Linotype" w:cs="Arial"/>
        </w:rPr>
      </w:pPr>
      <w:r w:rsidRPr="00BD7B32">
        <w:rPr>
          <w:rFonts w:ascii="Palatino Linotype" w:hAnsi="Palatino Linotype" w:cs="Arial"/>
        </w:rPr>
        <w:t>Lo que se concatena a que</w:t>
      </w:r>
      <w:r w:rsidR="00370E2D" w:rsidRPr="00BD7B32">
        <w:rPr>
          <w:rFonts w:ascii="Palatino Linotype" w:hAnsi="Palatino Linotype" w:cs="Arial"/>
        </w:rPr>
        <w:t xml:space="preserve"> las autoridades locales se encuentran constreñidas a la observancia de que toda la información que generen, administren o bien posean</w:t>
      </w:r>
      <w:r w:rsidRPr="00BD7B32">
        <w:rPr>
          <w:rFonts w:ascii="Palatino Linotype" w:hAnsi="Palatino Linotype" w:cs="Arial"/>
        </w:rPr>
        <w:t xml:space="preserve"> los Sujetos Obligados</w:t>
      </w:r>
      <w:r w:rsidR="00370E2D" w:rsidRPr="00BD7B32">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BD7B32">
        <w:rPr>
          <w:rFonts w:ascii="Palatino Linotype" w:hAnsi="Palatino Linotype" w:cs="Arial"/>
        </w:rPr>
        <w:t>cha actuación.</w:t>
      </w:r>
    </w:p>
    <w:p w14:paraId="77C4D9B4" w14:textId="77777777" w:rsidR="00E52A72" w:rsidRPr="00BD7B32" w:rsidRDefault="00E52A72" w:rsidP="00E52A72">
      <w:pPr>
        <w:spacing w:line="360" w:lineRule="auto"/>
        <w:ind w:right="49"/>
        <w:jc w:val="both"/>
        <w:rPr>
          <w:rFonts w:ascii="Palatino Linotype" w:hAnsi="Palatino Linotype" w:cs="Arial"/>
        </w:rPr>
      </w:pPr>
    </w:p>
    <w:p w14:paraId="5E185A9F" w14:textId="143C61FF" w:rsidR="00B96B87" w:rsidRPr="00BD7B32" w:rsidRDefault="00370E2D" w:rsidP="00370E2D">
      <w:pPr>
        <w:spacing w:line="360" w:lineRule="auto"/>
        <w:ind w:right="49"/>
        <w:jc w:val="both"/>
        <w:rPr>
          <w:rFonts w:ascii="Palatino Linotype" w:eastAsia="Palatino Linotype" w:hAnsi="Palatino Linotype" w:cs="Palatino Linotype"/>
        </w:rPr>
      </w:pPr>
      <w:r w:rsidRPr="00BD7B32">
        <w:rPr>
          <w:rFonts w:ascii="Palatino Linotype" w:eastAsia="Palatino Linotype" w:hAnsi="Palatino Linotype" w:cs="Palatino Linotype"/>
        </w:rPr>
        <w:t xml:space="preserve">En ese tenor, para un mejor estudio y comprensión del asunto que se resuelve, es preciso recordar que, </w:t>
      </w:r>
      <w:r w:rsidR="00F27CBA" w:rsidRPr="00BD7B32">
        <w:rPr>
          <w:rFonts w:ascii="Palatino Linotype" w:eastAsia="Palatino Linotype" w:hAnsi="Palatino Linotype" w:cs="Palatino Linotype"/>
          <w:b/>
        </w:rPr>
        <w:t>LA</w:t>
      </w:r>
      <w:r w:rsidRPr="00BD7B32">
        <w:rPr>
          <w:rFonts w:ascii="Palatino Linotype" w:eastAsia="Palatino Linotype" w:hAnsi="Palatino Linotype" w:cs="Palatino Linotype"/>
          <w:b/>
        </w:rPr>
        <w:t xml:space="preserve"> RECURRENTE</w:t>
      </w:r>
      <w:r w:rsidRPr="00BD7B32">
        <w:rPr>
          <w:rFonts w:ascii="Palatino Linotype" w:eastAsia="Palatino Linotype" w:hAnsi="Palatino Linotype" w:cs="Palatino Linotype"/>
        </w:rPr>
        <w:t xml:space="preserve"> requirió al </w:t>
      </w:r>
      <w:r w:rsidRPr="00BD7B32">
        <w:rPr>
          <w:rFonts w:ascii="Palatino Linotype" w:eastAsia="Palatino Linotype" w:hAnsi="Palatino Linotype" w:cs="Palatino Linotype"/>
          <w:b/>
        </w:rPr>
        <w:t xml:space="preserve">SUJETO OBLIGADO </w:t>
      </w:r>
      <w:r w:rsidRPr="00BD7B32">
        <w:rPr>
          <w:rFonts w:ascii="Palatino Linotype" w:eastAsia="Palatino Linotype" w:hAnsi="Palatino Linotype" w:cs="Palatino Linotype"/>
        </w:rPr>
        <w:t>lo siguiente:</w:t>
      </w:r>
    </w:p>
    <w:p w14:paraId="6A6DCF45" w14:textId="7AB49FB0" w:rsidR="006D4911" w:rsidRPr="00BD7B32" w:rsidRDefault="006D4911" w:rsidP="006D4911">
      <w:pPr>
        <w:spacing w:line="360" w:lineRule="auto"/>
        <w:ind w:right="899"/>
        <w:jc w:val="both"/>
        <w:rPr>
          <w:rFonts w:ascii="Palatino Linotype" w:eastAsia="Palatino Linotype" w:hAnsi="Palatino Linotype" w:cs="Palatino Linotype"/>
          <w:i/>
          <w:sz w:val="22"/>
        </w:rPr>
      </w:pPr>
    </w:p>
    <w:p w14:paraId="7F1CF432" w14:textId="4AA2B063" w:rsidR="002D2E77" w:rsidRPr="00BD7B32" w:rsidRDefault="00F27CBA" w:rsidP="00586DD9">
      <w:pPr>
        <w:tabs>
          <w:tab w:val="left" w:pos="851"/>
        </w:tabs>
        <w:ind w:left="851" w:right="901"/>
        <w:jc w:val="both"/>
        <w:rPr>
          <w:rFonts w:ascii="Palatino Linotype" w:hAnsi="Palatino Linotype" w:cs="Arial"/>
          <w:i/>
          <w:color w:val="000000" w:themeColor="text1"/>
          <w:sz w:val="22"/>
          <w:szCs w:val="22"/>
        </w:rPr>
      </w:pPr>
      <w:r w:rsidRPr="00BD7B32">
        <w:rPr>
          <w:rFonts w:ascii="Palatino Linotype" w:hAnsi="Palatino Linotype" w:cs="Arial"/>
          <w:i/>
          <w:sz w:val="22"/>
          <w:szCs w:val="22"/>
        </w:rPr>
        <w:t xml:space="preserve">“Con base en mi derecho de acceso a la información, estipulado en la Constitución Política De México y por medio del presente </w:t>
      </w:r>
      <w:r w:rsidRPr="00BD7B32">
        <w:rPr>
          <w:rFonts w:ascii="Palatino Linotype" w:hAnsi="Palatino Linotype" w:cs="Arial"/>
          <w:b/>
          <w:i/>
          <w:sz w:val="22"/>
          <w:szCs w:val="22"/>
        </w:rPr>
        <w:t>solicito se me proporcione el nombre del servidor público encargado del mercado 12 de diciembre</w:t>
      </w:r>
      <w:r w:rsidRPr="00BD7B32">
        <w:rPr>
          <w:rFonts w:ascii="Palatino Linotype" w:hAnsi="Palatino Linotype" w:cs="Arial"/>
          <w:i/>
          <w:sz w:val="22"/>
          <w:szCs w:val="22"/>
        </w:rPr>
        <w:t xml:space="preserve">, ubicado en la Guadalupana del lago, de igual forma </w:t>
      </w:r>
      <w:r w:rsidRPr="00BD7B32">
        <w:rPr>
          <w:rFonts w:ascii="Palatino Linotype" w:hAnsi="Palatino Linotype" w:cs="Arial"/>
          <w:b/>
          <w:i/>
          <w:sz w:val="22"/>
          <w:szCs w:val="22"/>
        </w:rPr>
        <w:t>solicito se me proporcione copia de todos los permisos otorgados para utilizar los locales y/o espacios comerciales</w:t>
      </w:r>
      <w:r w:rsidRPr="00BD7B32">
        <w:rPr>
          <w:rFonts w:ascii="Palatino Linotype" w:hAnsi="Palatino Linotype" w:cs="Arial"/>
          <w:i/>
          <w:sz w:val="22"/>
          <w:szCs w:val="22"/>
        </w:rPr>
        <w:t xml:space="preserve"> de dicho mercado municipal, </w:t>
      </w:r>
      <w:r w:rsidRPr="00BD7B32">
        <w:rPr>
          <w:rFonts w:ascii="Palatino Linotype" w:hAnsi="Palatino Linotype" w:cs="Arial"/>
          <w:b/>
          <w:i/>
          <w:sz w:val="22"/>
          <w:szCs w:val="22"/>
        </w:rPr>
        <w:t>especificando el pago de su aportación</w:t>
      </w:r>
      <w:r w:rsidRPr="00BD7B32">
        <w:rPr>
          <w:rFonts w:ascii="Palatino Linotype" w:hAnsi="Palatino Linotype" w:cs="Arial"/>
          <w:i/>
          <w:sz w:val="22"/>
          <w:szCs w:val="22"/>
        </w:rPr>
        <w:t xml:space="preserve"> para tener el derecho de utilizarlos, así como de los </w:t>
      </w:r>
      <w:r w:rsidRPr="00BD7B32">
        <w:rPr>
          <w:rFonts w:ascii="Palatino Linotype" w:hAnsi="Palatino Linotype" w:cs="Arial"/>
          <w:b/>
          <w:i/>
          <w:sz w:val="22"/>
          <w:szCs w:val="22"/>
        </w:rPr>
        <w:t>permisos que otorga el servidor público encargado a los puestos ambulantes que utilizan la explanada del mercado</w:t>
      </w:r>
      <w:r w:rsidRPr="00BD7B32">
        <w:rPr>
          <w:rFonts w:ascii="Palatino Linotype" w:hAnsi="Palatino Linotype" w:cs="Arial"/>
          <w:i/>
          <w:sz w:val="22"/>
          <w:szCs w:val="22"/>
        </w:rPr>
        <w:t xml:space="preserve"> municipal 12 de diciembre, </w:t>
      </w:r>
      <w:r w:rsidRPr="00BD7B32">
        <w:rPr>
          <w:rFonts w:ascii="Palatino Linotype" w:hAnsi="Palatino Linotype" w:cs="Arial"/>
          <w:b/>
          <w:i/>
          <w:sz w:val="22"/>
          <w:szCs w:val="22"/>
        </w:rPr>
        <w:t>y si</w:t>
      </w:r>
      <w:r w:rsidRPr="00BD7B32">
        <w:rPr>
          <w:rFonts w:ascii="Palatino Linotype" w:hAnsi="Palatino Linotype" w:cs="Arial"/>
          <w:i/>
          <w:sz w:val="22"/>
          <w:szCs w:val="22"/>
        </w:rPr>
        <w:t xml:space="preserve"> es el caso de que </w:t>
      </w:r>
      <w:r w:rsidRPr="00BD7B32">
        <w:rPr>
          <w:rFonts w:ascii="Palatino Linotype" w:hAnsi="Palatino Linotype" w:cs="Arial"/>
          <w:b/>
          <w:i/>
          <w:sz w:val="22"/>
          <w:szCs w:val="22"/>
        </w:rPr>
        <w:t>los puestos ambulantes no cuentan con dicho permiso, se me informe sí ha dado parte a la autoridad de vía pública para la liberación de la explanada del mercado</w:t>
      </w:r>
      <w:r w:rsidRPr="00BD7B32">
        <w:rPr>
          <w:rFonts w:ascii="Palatino Linotype" w:hAnsi="Palatino Linotype" w:cs="Arial"/>
          <w:i/>
          <w:sz w:val="22"/>
          <w:szCs w:val="22"/>
        </w:rPr>
        <w:t>, o me informe la razón para ser omiso ante las flagrantes faltas administrativas y permitir la invasión de dicho espacio.</w:t>
      </w:r>
      <w:r w:rsidR="003E7D7C" w:rsidRPr="00BD7B32">
        <w:rPr>
          <w:rFonts w:ascii="Palatino Linotype" w:hAnsi="Palatino Linotype" w:cs="Arial"/>
          <w:i/>
          <w:color w:val="000000" w:themeColor="text1"/>
          <w:sz w:val="22"/>
          <w:szCs w:val="22"/>
        </w:rPr>
        <w:t xml:space="preserve">” </w:t>
      </w:r>
      <w:r w:rsidR="003E7D7C" w:rsidRPr="00BD7B32">
        <w:rPr>
          <w:rFonts w:ascii="Palatino Linotype" w:hAnsi="Palatino Linotype" w:cs="Arial"/>
          <w:color w:val="000000" w:themeColor="text1"/>
          <w:sz w:val="22"/>
          <w:szCs w:val="22"/>
        </w:rPr>
        <w:t>(Sic).</w:t>
      </w:r>
    </w:p>
    <w:p w14:paraId="38032C2B" w14:textId="77777777" w:rsidR="002D2E77" w:rsidRPr="00BD7B32" w:rsidRDefault="002D2E77" w:rsidP="00370E2D">
      <w:pPr>
        <w:spacing w:line="360" w:lineRule="auto"/>
        <w:ind w:left="851" w:right="899"/>
        <w:jc w:val="both"/>
        <w:rPr>
          <w:rFonts w:ascii="Palatino Linotype" w:eastAsia="Palatino Linotype" w:hAnsi="Palatino Linotype" w:cs="Palatino Linotype"/>
          <w:sz w:val="22"/>
        </w:rPr>
      </w:pPr>
    </w:p>
    <w:p w14:paraId="4E37E8A1" w14:textId="4A094367" w:rsidR="00E3574D" w:rsidRPr="00BD7B32" w:rsidRDefault="00E3574D" w:rsidP="00E3574D">
      <w:pPr>
        <w:spacing w:line="360" w:lineRule="auto"/>
        <w:ind w:right="51"/>
        <w:jc w:val="both"/>
        <w:rPr>
          <w:rFonts w:ascii="Palatino Linotype" w:eastAsia="Palatino Linotype" w:hAnsi="Palatino Linotype" w:cs="Palatino Linotype"/>
        </w:rPr>
      </w:pPr>
      <w:r w:rsidRPr="00BD7B32">
        <w:rPr>
          <w:rFonts w:ascii="Palatino Linotype" w:eastAsia="Palatino Linotype" w:hAnsi="Palatino Linotype" w:cs="Palatino Linotype"/>
        </w:rPr>
        <w:t>Derivado de lo anterior, el Sujeto Obligado remitió en respuesta lo siguiente:</w:t>
      </w:r>
    </w:p>
    <w:p w14:paraId="606B9BE9" w14:textId="77777777" w:rsidR="000744B1" w:rsidRPr="00BD7B32" w:rsidRDefault="000744B1" w:rsidP="00E3574D">
      <w:pPr>
        <w:spacing w:line="360" w:lineRule="auto"/>
        <w:ind w:right="51"/>
        <w:jc w:val="both"/>
        <w:rPr>
          <w:rFonts w:ascii="Palatino Linotype" w:eastAsia="Palatino Linotype" w:hAnsi="Palatino Linotype" w:cs="Palatino Linotype"/>
        </w:rPr>
      </w:pPr>
    </w:p>
    <w:p w14:paraId="0B545589" w14:textId="3720D0CC" w:rsidR="001F7D8A" w:rsidRPr="00BD7B32" w:rsidRDefault="00F27CBA" w:rsidP="003E7D7C">
      <w:pPr>
        <w:spacing w:line="360" w:lineRule="auto"/>
        <w:ind w:right="51"/>
        <w:jc w:val="center"/>
        <w:rPr>
          <w:rFonts w:ascii="Palatino Linotype" w:eastAsia="Palatino Linotype" w:hAnsi="Palatino Linotype" w:cs="Palatino Linotype"/>
        </w:rPr>
      </w:pPr>
      <w:r w:rsidRPr="00BD7B32">
        <w:rPr>
          <w:noProof/>
          <w:lang w:val="es-419" w:eastAsia="es-419"/>
        </w:rPr>
        <w:drawing>
          <wp:inline distT="0" distB="0" distL="0" distR="0" wp14:anchorId="00F6E2A0" wp14:editId="3B12E8BC">
            <wp:extent cx="5791835" cy="4591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591050"/>
                    </a:xfrm>
                    <a:prstGeom prst="rect">
                      <a:avLst/>
                    </a:prstGeom>
                  </pic:spPr>
                </pic:pic>
              </a:graphicData>
            </a:graphic>
          </wp:inline>
        </w:drawing>
      </w:r>
    </w:p>
    <w:p w14:paraId="0C1B169D" w14:textId="45D1FDC7" w:rsidR="00822F36" w:rsidRPr="00BD7B32" w:rsidRDefault="00822F36" w:rsidP="00822F36">
      <w:pPr>
        <w:suppressAutoHyphens/>
        <w:spacing w:line="360" w:lineRule="auto"/>
        <w:jc w:val="center"/>
        <w:rPr>
          <w:rFonts w:ascii="Palatino Linotype" w:hAnsi="Palatino Linotype" w:cs="Arial"/>
        </w:rPr>
      </w:pPr>
    </w:p>
    <w:p w14:paraId="1DA81861" w14:textId="09E4E858" w:rsidR="00146091" w:rsidRPr="00BD7B32" w:rsidRDefault="00864E52" w:rsidP="00BE5333">
      <w:pPr>
        <w:widowControl w:val="0"/>
        <w:autoSpaceDE w:val="0"/>
        <w:autoSpaceDN w:val="0"/>
        <w:adjustRightInd w:val="0"/>
        <w:spacing w:line="360" w:lineRule="auto"/>
        <w:jc w:val="both"/>
        <w:rPr>
          <w:rFonts w:ascii="Palatino Linotype" w:eastAsia="Palatino Linotype" w:hAnsi="Palatino Linotype" w:cs="Palatino Linotype"/>
        </w:rPr>
      </w:pPr>
      <w:r w:rsidRPr="00BD7B32">
        <w:rPr>
          <w:rFonts w:ascii="Palatino Linotype" w:eastAsia="Palatino Linotype" w:hAnsi="Palatino Linotype" w:cs="Palatino Linotype"/>
        </w:rPr>
        <w:t>Inconforme con la respuesta obtenida, el particular interpuso el medio de impugnación en que se actúa, señalando como acto impugnado lo siguiente:</w:t>
      </w:r>
    </w:p>
    <w:p w14:paraId="049D6A33" w14:textId="77777777" w:rsidR="00F67B46" w:rsidRPr="00BD7B32" w:rsidRDefault="00F67B46"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64D3CB09" w14:textId="65B78796" w:rsidR="003E7D7C" w:rsidRPr="00BD7B32" w:rsidRDefault="003E7D7C" w:rsidP="00767D78">
      <w:pPr>
        <w:spacing w:after="240"/>
        <w:ind w:right="901"/>
        <w:jc w:val="both"/>
        <w:rPr>
          <w:rFonts w:ascii="Palatino Linotype" w:hAnsi="Palatino Linotype" w:cs="Arial"/>
          <w:b/>
          <w:color w:val="000000" w:themeColor="text1"/>
          <w:sz w:val="22"/>
          <w:szCs w:val="22"/>
        </w:rPr>
      </w:pPr>
      <w:r w:rsidRPr="00BD7B32">
        <w:rPr>
          <w:rFonts w:ascii="Palatino Linotype" w:hAnsi="Palatino Linotype" w:cs="Arial"/>
          <w:b/>
          <w:color w:val="000000" w:themeColor="text1"/>
          <w:sz w:val="22"/>
          <w:szCs w:val="22"/>
        </w:rPr>
        <w:t xml:space="preserve">Acto </w:t>
      </w:r>
      <w:r w:rsidR="00D33BC6" w:rsidRPr="00BD7B32">
        <w:rPr>
          <w:rFonts w:ascii="Palatino Linotype" w:hAnsi="Palatino Linotype" w:cs="Arial"/>
          <w:b/>
          <w:color w:val="000000" w:themeColor="text1"/>
          <w:sz w:val="22"/>
          <w:szCs w:val="22"/>
        </w:rPr>
        <w:t>impugnado</w:t>
      </w:r>
      <w:r w:rsidRPr="00BD7B32">
        <w:rPr>
          <w:rFonts w:ascii="Palatino Linotype" w:hAnsi="Palatino Linotype" w:cs="Arial"/>
          <w:b/>
          <w:color w:val="000000" w:themeColor="text1"/>
          <w:sz w:val="22"/>
          <w:szCs w:val="22"/>
        </w:rPr>
        <w:t>:</w:t>
      </w:r>
    </w:p>
    <w:p w14:paraId="6C54D178" w14:textId="267B505B" w:rsidR="00FB4B83" w:rsidRPr="00BD7B32" w:rsidRDefault="003E7D7C" w:rsidP="00767D78">
      <w:pPr>
        <w:ind w:right="901"/>
        <w:jc w:val="both"/>
        <w:rPr>
          <w:rFonts w:ascii="Palatino Linotype" w:hAnsi="Palatino Linotype" w:cs="Arial"/>
          <w:i/>
          <w:color w:val="000000" w:themeColor="text1"/>
          <w:sz w:val="22"/>
          <w:szCs w:val="22"/>
        </w:rPr>
      </w:pPr>
      <w:r w:rsidRPr="00BD7B32">
        <w:rPr>
          <w:rFonts w:ascii="Palatino Linotype" w:hAnsi="Palatino Linotype" w:cs="Arial"/>
          <w:i/>
          <w:color w:val="000000" w:themeColor="text1"/>
          <w:sz w:val="22"/>
          <w:szCs w:val="22"/>
        </w:rPr>
        <w:t>“</w:t>
      </w:r>
      <w:r w:rsidR="00767D78" w:rsidRPr="00BD7B32">
        <w:rPr>
          <w:rFonts w:ascii="Palatino Linotype" w:hAnsi="Palatino Linotype" w:cs="Arial"/>
          <w:i/>
          <w:color w:val="000000" w:themeColor="text1"/>
          <w:sz w:val="22"/>
          <w:szCs w:val="22"/>
        </w:rPr>
        <w:t>La respuesta a la solicitud 0041/NICOROM/IP/2022</w:t>
      </w:r>
      <w:r w:rsidR="00FB4B83" w:rsidRPr="00BD7B32">
        <w:rPr>
          <w:rFonts w:ascii="Palatino Linotype" w:hAnsi="Palatino Linotype" w:cs="Arial"/>
          <w:i/>
          <w:color w:val="000000" w:themeColor="text1"/>
          <w:sz w:val="22"/>
          <w:szCs w:val="22"/>
        </w:rPr>
        <w:t>”</w:t>
      </w:r>
    </w:p>
    <w:p w14:paraId="29277207" w14:textId="77777777" w:rsidR="003E7D7C" w:rsidRPr="00BD7B32" w:rsidRDefault="003E7D7C" w:rsidP="00767D78">
      <w:pPr>
        <w:ind w:right="901"/>
        <w:jc w:val="both"/>
        <w:rPr>
          <w:rFonts w:ascii="Palatino Linotype" w:hAnsi="Palatino Linotype" w:cs="Arial"/>
          <w:i/>
          <w:color w:val="000000" w:themeColor="text1"/>
          <w:sz w:val="22"/>
          <w:szCs w:val="22"/>
        </w:rPr>
      </w:pPr>
    </w:p>
    <w:p w14:paraId="694E2C57" w14:textId="5A5CA1BB" w:rsidR="003E7D7C" w:rsidRPr="00BD7B32" w:rsidRDefault="003E7D7C" w:rsidP="00767D78">
      <w:pPr>
        <w:spacing w:after="240"/>
        <w:ind w:right="901"/>
        <w:jc w:val="both"/>
        <w:rPr>
          <w:rFonts w:ascii="Palatino Linotype" w:hAnsi="Palatino Linotype" w:cs="Arial"/>
          <w:b/>
          <w:color w:val="000000" w:themeColor="text1"/>
          <w:sz w:val="22"/>
          <w:szCs w:val="22"/>
        </w:rPr>
      </w:pPr>
      <w:r w:rsidRPr="00BD7B32">
        <w:rPr>
          <w:rFonts w:ascii="Palatino Linotype" w:hAnsi="Palatino Linotype" w:cs="Arial"/>
          <w:b/>
          <w:color w:val="000000" w:themeColor="text1"/>
          <w:sz w:val="22"/>
          <w:szCs w:val="22"/>
        </w:rPr>
        <w:t>Razones o motivos de inconformidad:</w:t>
      </w:r>
    </w:p>
    <w:p w14:paraId="14A6B439" w14:textId="3F487E34" w:rsidR="003E7D7C" w:rsidRPr="00BD7B32" w:rsidRDefault="003E7D7C" w:rsidP="00767D78">
      <w:pPr>
        <w:ind w:right="901"/>
        <w:jc w:val="both"/>
        <w:rPr>
          <w:rFonts w:ascii="Palatino Linotype" w:hAnsi="Palatino Linotype" w:cs="Arial"/>
          <w:i/>
          <w:color w:val="000000" w:themeColor="text1"/>
          <w:sz w:val="22"/>
          <w:szCs w:val="22"/>
        </w:rPr>
      </w:pPr>
      <w:r w:rsidRPr="00BD7B32">
        <w:rPr>
          <w:rFonts w:ascii="Palatino Linotype" w:hAnsi="Palatino Linotype" w:cs="Arial"/>
          <w:i/>
          <w:color w:val="000000" w:themeColor="text1"/>
          <w:sz w:val="22"/>
          <w:szCs w:val="22"/>
        </w:rPr>
        <w:t>“</w:t>
      </w:r>
      <w:r w:rsidR="00767D78" w:rsidRPr="00BD7B32">
        <w:rPr>
          <w:rFonts w:ascii="Palatino Linotype" w:hAnsi="Palatino Linotype" w:cs="Arial"/>
          <w:i/>
          <w:color w:val="000000" w:themeColor="text1"/>
          <w:sz w:val="22"/>
          <w:szCs w:val="22"/>
        </w:rPr>
        <w:t xml:space="preserve">Si bien la autoridad da respuesta a la solicitud, ésta no cumple con lo solicitado, ya que se </w:t>
      </w:r>
      <w:proofErr w:type="spellStart"/>
      <w:r w:rsidR="00767D78" w:rsidRPr="00BD7B32">
        <w:rPr>
          <w:rFonts w:ascii="Palatino Linotype" w:hAnsi="Palatino Linotype" w:cs="Arial"/>
          <w:i/>
          <w:color w:val="000000" w:themeColor="text1"/>
          <w:sz w:val="22"/>
          <w:szCs w:val="22"/>
        </w:rPr>
        <w:t>solicito</w:t>
      </w:r>
      <w:proofErr w:type="spellEnd"/>
      <w:r w:rsidR="00767D78" w:rsidRPr="00BD7B32">
        <w:rPr>
          <w:rFonts w:ascii="Palatino Linotype" w:hAnsi="Palatino Linotype" w:cs="Arial"/>
          <w:i/>
          <w:color w:val="000000" w:themeColor="text1"/>
          <w:sz w:val="22"/>
          <w:szCs w:val="22"/>
        </w:rPr>
        <w:t xml:space="preserve"> el nombre del servidor público encargado del mercado 12 de diciembre y se me proporciona el nombre del Jefe de la unidad de mercados, sin embargo existe un servidor público como encargado dentro de las instalaciones del mercado de nombre </w:t>
      </w:r>
      <w:r w:rsidR="0073137E">
        <w:rPr>
          <w:rFonts w:ascii="Palatino Linotype" w:hAnsi="Palatino Linotype" w:cs="Arial"/>
          <w:i/>
          <w:color w:val="000000" w:themeColor="text1"/>
          <w:sz w:val="22"/>
          <w:szCs w:val="22"/>
        </w:rPr>
        <w:t>XXXXXX X</w:t>
      </w:r>
      <w:r w:rsidR="00767D78" w:rsidRPr="00BD7B32">
        <w:rPr>
          <w:rFonts w:ascii="Palatino Linotype" w:hAnsi="Palatino Linotype" w:cs="Arial"/>
          <w:i/>
          <w:color w:val="000000" w:themeColor="text1"/>
          <w:sz w:val="22"/>
          <w:szCs w:val="22"/>
        </w:rPr>
        <w:t xml:space="preserve"> en el local de piñatas, quien se niega a dar su nombre completo y fue la razón de solicitarlo por SAIMEX, por lo que la autoridad no actúa de buena </w:t>
      </w:r>
      <w:proofErr w:type="spellStart"/>
      <w:r w:rsidR="00767D78" w:rsidRPr="00BD7B32">
        <w:rPr>
          <w:rFonts w:ascii="Palatino Linotype" w:hAnsi="Palatino Linotype" w:cs="Arial"/>
          <w:i/>
          <w:color w:val="000000" w:themeColor="text1"/>
          <w:sz w:val="22"/>
          <w:szCs w:val="22"/>
        </w:rPr>
        <w:t>fé</w:t>
      </w:r>
      <w:proofErr w:type="spellEnd"/>
      <w:r w:rsidR="00767D78" w:rsidRPr="00BD7B32">
        <w:rPr>
          <w:rFonts w:ascii="Palatino Linotype" w:hAnsi="Palatino Linotype" w:cs="Arial"/>
          <w:i/>
          <w:color w:val="000000" w:themeColor="text1"/>
          <w:sz w:val="22"/>
          <w:szCs w:val="22"/>
        </w:rPr>
        <w:t xml:space="preserve"> al negar mi derecho a la información y ocultar el nombre del servidor público antes referido. Por otro lado no se me entregaron los permisos para la utilización de los espacios dentro del mercado, alegando que se encuentran en "actualización", sin embargo mientras no se realice la llamada actualización, los permisos que se otorgaron deben ser los vigentes ya que de otra forma el mercado estaría incurriendo en otorgar un servicio fuera de la norma. Así mismo se solicitó los permisos de los comercios ambulantes que se establecen en la explanada del mercado 12 de diciembre y no se me entregaron, alegando la autoridad que son comerciantes del mismo mercado, pero sin entregar los permisos, por lo que se presume la autoridad está fomentando la ilegalidad al exponer que el mercado o los giros no son </w:t>
      </w:r>
      <w:proofErr w:type="spellStart"/>
      <w:r w:rsidR="00767D78" w:rsidRPr="00BD7B32">
        <w:rPr>
          <w:rFonts w:ascii="Palatino Linotype" w:hAnsi="Palatino Linotype" w:cs="Arial"/>
          <w:i/>
          <w:color w:val="000000" w:themeColor="text1"/>
          <w:sz w:val="22"/>
          <w:szCs w:val="22"/>
        </w:rPr>
        <w:t>seguros,motivo</w:t>
      </w:r>
      <w:proofErr w:type="spellEnd"/>
      <w:r w:rsidR="00767D78" w:rsidRPr="00BD7B32">
        <w:rPr>
          <w:rFonts w:ascii="Palatino Linotype" w:hAnsi="Palatino Linotype" w:cs="Arial"/>
          <w:i/>
          <w:color w:val="000000" w:themeColor="text1"/>
          <w:sz w:val="22"/>
          <w:szCs w:val="22"/>
        </w:rPr>
        <w:t xml:space="preserve"> por el cual los coloca fuera del mercado, ahora bien si son comerciantes del mercado deben estar dentro del mercado y contar con sus permisos correspondientes y no establecerse en vía pública. Motivo por el cual solicito que la autoridad modifique su respuesta y se me proporcione lo solicitado y se salvaguarde mi derecho de acceso a la información.</w:t>
      </w:r>
      <w:r w:rsidRPr="00BD7B32">
        <w:rPr>
          <w:rFonts w:ascii="Palatino Linotype" w:hAnsi="Palatino Linotype" w:cs="Arial"/>
          <w:i/>
          <w:color w:val="000000" w:themeColor="text1"/>
          <w:sz w:val="22"/>
          <w:szCs w:val="22"/>
        </w:rPr>
        <w:t xml:space="preserve">” </w:t>
      </w:r>
      <w:r w:rsidRPr="00BD7B32">
        <w:rPr>
          <w:rFonts w:ascii="Palatino Linotype" w:hAnsi="Palatino Linotype" w:cs="Arial"/>
          <w:color w:val="000000" w:themeColor="text1"/>
          <w:sz w:val="22"/>
          <w:szCs w:val="22"/>
        </w:rPr>
        <w:t>(Sic).</w:t>
      </w:r>
    </w:p>
    <w:p w14:paraId="5B10705A" w14:textId="77777777" w:rsidR="00C0480F" w:rsidRPr="00BD7B32" w:rsidRDefault="00C0480F"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42EC126A" w14:textId="77777777" w:rsidR="00767D78" w:rsidRPr="00BD7B32" w:rsidRDefault="00767D78" w:rsidP="00767D78">
      <w:pPr>
        <w:spacing w:line="360" w:lineRule="auto"/>
        <w:jc w:val="both"/>
        <w:rPr>
          <w:rStyle w:val="nfasis"/>
        </w:rPr>
      </w:pPr>
      <w:r w:rsidRPr="00BD7B32">
        <w:rPr>
          <w:rFonts w:ascii="Palatino Linotype" w:hAnsi="Palatino Linotype"/>
        </w:rPr>
        <w:t>Por otra parte, se precisa que el particular omitió hacer manifestación alguna a modo pruebas o alegatos; en la misma tesitura, el Sujeto Obligado, omitió rendir su informe justificado.</w:t>
      </w:r>
    </w:p>
    <w:p w14:paraId="758B45D2" w14:textId="77777777" w:rsidR="00767D78" w:rsidRPr="00BD7B32" w:rsidRDefault="00767D78" w:rsidP="00767D78">
      <w:pPr>
        <w:spacing w:line="360" w:lineRule="auto"/>
        <w:jc w:val="both"/>
        <w:rPr>
          <w:rFonts w:ascii="Palatino Linotype" w:hAnsi="Palatino Linotype"/>
        </w:rPr>
      </w:pPr>
    </w:p>
    <w:p w14:paraId="2ECB1E95" w14:textId="28989898" w:rsidR="00767D78" w:rsidRPr="00BD7B32" w:rsidRDefault="00767D78" w:rsidP="00EE1C78">
      <w:pPr>
        <w:widowControl w:val="0"/>
        <w:autoSpaceDE w:val="0"/>
        <w:autoSpaceDN w:val="0"/>
        <w:adjustRightInd w:val="0"/>
        <w:spacing w:line="360" w:lineRule="auto"/>
        <w:jc w:val="both"/>
        <w:rPr>
          <w:rFonts w:ascii="Palatino Linotype" w:hAnsi="Palatino Linotype"/>
        </w:rPr>
      </w:pPr>
      <w:r w:rsidRPr="00BD7B32">
        <w:rPr>
          <w:rFonts w:ascii="Palatino Linotype" w:hAnsi="Palatino Linotype"/>
        </w:rPr>
        <w:t>Expuestas las posturas de las partes, se procede al análisis del agravio hecho valer por el particular, relativo a la entrega incompleta de la información por parte del Sujeto Obligado.</w:t>
      </w:r>
    </w:p>
    <w:p w14:paraId="41610AE7" w14:textId="77777777" w:rsidR="00767D78" w:rsidRPr="00BD7B32" w:rsidRDefault="00767D78" w:rsidP="00EE1C78">
      <w:pPr>
        <w:widowControl w:val="0"/>
        <w:autoSpaceDE w:val="0"/>
        <w:autoSpaceDN w:val="0"/>
        <w:adjustRightInd w:val="0"/>
        <w:spacing w:line="360" w:lineRule="auto"/>
        <w:jc w:val="both"/>
        <w:rPr>
          <w:rFonts w:ascii="Palatino Linotype" w:eastAsia="Palatino Linotype" w:hAnsi="Palatino Linotype" w:cs="Palatino Linotype"/>
          <w:sz w:val="16"/>
          <w:szCs w:val="16"/>
        </w:rPr>
      </w:pPr>
    </w:p>
    <w:p w14:paraId="1FB7098C" w14:textId="77777777" w:rsidR="006F5E57" w:rsidRPr="00BD7B32" w:rsidRDefault="006F5E57" w:rsidP="006F5E57">
      <w:pPr>
        <w:pStyle w:val="Prrafodelista"/>
        <w:widowControl w:val="0"/>
        <w:autoSpaceDE w:val="0"/>
        <w:autoSpaceDN w:val="0"/>
        <w:adjustRightInd w:val="0"/>
        <w:spacing w:line="360" w:lineRule="auto"/>
        <w:ind w:left="0"/>
        <w:jc w:val="both"/>
        <w:rPr>
          <w:rFonts w:ascii="Palatino Linotype" w:hAnsi="Palatino Linotype"/>
          <w:lang w:val="es-ES"/>
        </w:rPr>
      </w:pPr>
      <w:r w:rsidRPr="00BD7B32">
        <w:rPr>
          <w:rFonts w:ascii="Palatino Linotype" w:hAnsi="Palatino Linotype" w:cs="Arial"/>
          <w:color w:val="000000" w:themeColor="text1"/>
        </w:rPr>
        <w:t xml:space="preserve">Ahora bien, es importante precisar que del análisis a la solicitud de información realizada por el particular se advierte que el requerimiento </w:t>
      </w:r>
      <w:r w:rsidRPr="00BD7B32">
        <w:rPr>
          <w:rFonts w:ascii="Palatino Linotype" w:hAnsi="Palatino Linotype"/>
          <w:lang w:val="es-ES"/>
        </w:rPr>
        <w:t xml:space="preserve">corresponde a información relativa al mercado denominado 12 de diciembre del municipio de Nicolás Romero; en atención a ello, </w:t>
      </w:r>
      <w:r w:rsidR="00830233" w:rsidRPr="00BD7B32">
        <w:rPr>
          <w:rFonts w:ascii="Palatino Linotype" w:hAnsi="Palatino Linotype"/>
          <w:lang w:val="es-ES"/>
        </w:rPr>
        <w:t xml:space="preserve">se estima prudente diseminar la solicitud para una mejor comprensión y análisis de la misma. </w:t>
      </w:r>
    </w:p>
    <w:p w14:paraId="1EF467D0" w14:textId="7CBF3F08" w:rsidR="00657D4B" w:rsidRPr="00BD7B32" w:rsidRDefault="00657D4B" w:rsidP="00657D4B">
      <w:pPr>
        <w:spacing w:before="240" w:after="240" w:line="360" w:lineRule="auto"/>
        <w:contextualSpacing/>
        <w:jc w:val="both"/>
        <w:rPr>
          <w:rFonts w:ascii="Palatino Linotype" w:eastAsia="Palatino Linotype" w:hAnsi="Palatino Linotype" w:cs="Palatino Linotype"/>
          <w:color w:val="000000"/>
        </w:rPr>
      </w:pPr>
      <w:r w:rsidRPr="00BD7B32">
        <w:rPr>
          <w:rFonts w:ascii="Palatino Linotype" w:eastAsia="Palatino Linotype" w:hAnsi="Palatino Linotype" w:cs="Palatino Linotype"/>
        </w:rPr>
        <w:t xml:space="preserve">Ahora bien, resulta oportuno mencionar que de los motivos de inconformidad, se advierte que, el particular únicamente se duele sobre la falta de información correspondiente </w:t>
      </w:r>
      <w:r w:rsidR="00443643" w:rsidRPr="00BD7B32">
        <w:rPr>
          <w:rFonts w:ascii="Palatino Linotype" w:eastAsia="Palatino Linotype" w:hAnsi="Palatino Linotype" w:cs="Palatino Linotype"/>
        </w:rPr>
        <w:t>a los permisos otorgaos por el Ayuntamiento para el uso de espacios comerciales del mercado que se refiere en la solicitud de acceso a la información</w:t>
      </w:r>
      <w:r w:rsidRPr="00BD7B32">
        <w:rPr>
          <w:rFonts w:ascii="Palatino Linotype" w:eastAsia="Palatino Linotype" w:hAnsi="Palatino Linotype" w:cs="Palatino Linotype"/>
        </w:rPr>
        <w:t xml:space="preserve">, </w:t>
      </w:r>
      <w:r w:rsidR="00443643" w:rsidRPr="00BD7B32">
        <w:rPr>
          <w:rFonts w:ascii="Palatino Linotype" w:eastAsia="Palatino Linotype" w:hAnsi="Palatino Linotype" w:cs="Palatino Linotype"/>
        </w:rPr>
        <w:t xml:space="preserve">por lo cual, el resto de los requerimientos </w:t>
      </w:r>
      <w:r w:rsidRPr="00BD7B32">
        <w:rPr>
          <w:rFonts w:ascii="Palatino Linotype" w:eastAsia="Palatino Linotype" w:hAnsi="Palatino Linotype" w:cs="Palatino Linotype"/>
        </w:rPr>
        <w:t xml:space="preserve">se </w:t>
      </w:r>
      <w:r w:rsidRPr="00BD7B32">
        <w:rPr>
          <w:rFonts w:ascii="Palatino Linotype" w:eastAsia="Palatino Linotype" w:hAnsi="Palatino Linotype" w:cs="Palatino Linotype"/>
          <w:color w:val="000000"/>
        </w:rPr>
        <w:t xml:space="preserve">declaran como supuestos </w:t>
      </w:r>
      <w:r w:rsidRPr="00BD7B32">
        <w:rPr>
          <w:rFonts w:ascii="Palatino Linotype" w:eastAsia="Palatino Linotype" w:hAnsi="Palatino Linotype" w:cs="Palatino Linotype"/>
          <w:b/>
          <w:color w:val="000000"/>
        </w:rPr>
        <w:t>consentidos</w:t>
      </w:r>
      <w:r w:rsidRPr="00BD7B32">
        <w:rPr>
          <w:rFonts w:ascii="Palatino Linotype" w:eastAsia="Palatino Linotype" w:hAnsi="Palatino Linotype" w:cs="Palatino Linotype"/>
          <w:color w:val="000000"/>
        </w:rPr>
        <w:t xml:space="preserve"> por el propio solicitante, por lo que no pueden producirse efectos jurídicos tendentes a revocar, confirmar o modificar el acto reclamado.</w:t>
      </w:r>
    </w:p>
    <w:p w14:paraId="213F55F4" w14:textId="77777777" w:rsidR="00657D4B" w:rsidRPr="00BD7B32" w:rsidRDefault="00657D4B" w:rsidP="00657D4B">
      <w:pPr>
        <w:spacing w:before="240" w:after="240" w:line="360" w:lineRule="auto"/>
        <w:contextualSpacing/>
        <w:jc w:val="both"/>
        <w:rPr>
          <w:rFonts w:ascii="Palatino Linotype" w:eastAsia="Palatino Linotype" w:hAnsi="Palatino Linotype" w:cs="Palatino Linotype"/>
          <w:color w:val="000000"/>
        </w:rPr>
      </w:pPr>
    </w:p>
    <w:p w14:paraId="15D13EBF" w14:textId="77777777" w:rsidR="00657D4B" w:rsidRPr="00BD7B32" w:rsidRDefault="00657D4B" w:rsidP="00657D4B">
      <w:pPr>
        <w:spacing w:before="240" w:after="240" w:line="360" w:lineRule="auto"/>
        <w:jc w:val="both"/>
        <w:rPr>
          <w:rFonts w:ascii="Palatino Linotype" w:eastAsia="Palatino Linotype" w:hAnsi="Palatino Linotype" w:cs="Palatino Linotype"/>
          <w:color w:val="000000"/>
        </w:rPr>
      </w:pPr>
      <w:r w:rsidRPr="00BD7B32">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5D4451FD" w14:textId="2D2C9C4D" w:rsidR="00657D4B" w:rsidRPr="00BD7B32" w:rsidRDefault="00657D4B" w:rsidP="00443643">
      <w:pPr>
        <w:shd w:val="clear" w:color="auto" w:fill="FFFFFF"/>
        <w:spacing w:before="240" w:line="276" w:lineRule="auto"/>
        <w:ind w:left="851" w:right="902"/>
        <w:jc w:val="both"/>
        <w:rPr>
          <w:rFonts w:ascii="Palatino Linotype" w:eastAsia="Palatino Linotype" w:hAnsi="Palatino Linotype" w:cs="Palatino Linotype"/>
          <w:i/>
          <w:color w:val="222222"/>
        </w:rPr>
      </w:pPr>
      <w:r w:rsidRPr="00BD7B32">
        <w:rPr>
          <w:rFonts w:ascii="Palatino Linotype" w:eastAsia="Palatino Linotype" w:hAnsi="Palatino Linotype" w:cs="Palatino Linotype"/>
          <w:i/>
          <w:color w:val="222222"/>
        </w:rPr>
        <w:t>“</w:t>
      </w:r>
      <w:r w:rsidRPr="00BD7B32">
        <w:rPr>
          <w:rFonts w:ascii="Palatino Linotype" w:eastAsia="Palatino Linotype" w:hAnsi="Palatino Linotype" w:cs="Palatino Linotype"/>
          <w:b/>
          <w:i/>
          <w:color w:val="222222"/>
        </w:rPr>
        <w:t>ACTOS CONSENTIDOS. SON LOS QUE NO SE IMPUGNAN MEDIANTE EL RECURSO IDÓNEO</w:t>
      </w:r>
      <w:r w:rsidRPr="00BD7B32">
        <w:rPr>
          <w:rFonts w:ascii="Palatino Linotype" w:eastAsia="Palatino Linotype" w:hAnsi="Palatino Linotype" w:cs="Palatino Linotype"/>
          <w:i/>
          <w:color w:val="2222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w:t>
      </w:r>
      <w:r w:rsidR="00443643" w:rsidRPr="00BD7B32">
        <w:rPr>
          <w:rFonts w:ascii="Palatino Linotype" w:eastAsia="Palatino Linotype" w:hAnsi="Palatino Linotype" w:cs="Palatino Linotype"/>
          <w:i/>
          <w:color w:val="222222"/>
        </w:rPr>
        <w:t>n eficaz.”</w:t>
      </w:r>
    </w:p>
    <w:p w14:paraId="76E5FD45" w14:textId="77777777" w:rsidR="005F6C48" w:rsidRPr="00BD7B32" w:rsidRDefault="005F6C48" w:rsidP="006F5E57">
      <w:pPr>
        <w:pStyle w:val="Prrafodelista"/>
        <w:widowControl w:val="0"/>
        <w:autoSpaceDE w:val="0"/>
        <w:autoSpaceDN w:val="0"/>
        <w:adjustRightInd w:val="0"/>
        <w:spacing w:line="360" w:lineRule="auto"/>
        <w:ind w:left="0"/>
        <w:jc w:val="both"/>
        <w:rPr>
          <w:rFonts w:ascii="Palatino Linotype" w:hAnsi="Palatino Linotype"/>
          <w:lang w:val="es-ES"/>
        </w:rPr>
      </w:pPr>
    </w:p>
    <w:p w14:paraId="107BBB24" w14:textId="776AA534" w:rsidR="005F6C48" w:rsidRPr="00BD7B32" w:rsidRDefault="002A24BE" w:rsidP="005F6C48">
      <w:pPr>
        <w:autoSpaceDE w:val="0"/>
        <w:autoSpaceDN w:val="0"/>
        <w:adjustRightInd w:val="0"/>
        <w:spacing w:line="360" w:lineRule="auto"/>
        <w:jc w:val="both"/>
        <w:rPr>
          <w:rFonts w:ascii="Palatino Linotype" w:eastAsiaTheme="minorHAnsi" w:hAnsi="Palatino Linotype" w:cs="Arial"/>
          <w:bCs/>
          <w:szCs w:val="22"/>
          <w:lang w:eastAsia="en-US"/>
        </w:rPr>
      </w:pPr>
      <w:r w:rsidRPr="00BD7B32">
        <w:rPr>
          <w:rFonts w:ascii="Palatino Linotype" w:eastAsiaTheme="minorHAnsi" w:hAnsi="Palatino Linotype" w:cs="Arial"/>
          <w:bCs/>
          <w:szCs w:val="22"/>
          <w:lang w:eastAsia="en-US"/>
        </w:rPr>
        <w:t>Es de</w:t>
      </w:r>
      <w:r w:rsidR="005F6C48" w:rsidRPr="00BD7B32">
        <w:rPr>
          <w:rFonts w:ascii="Palatino Linotype" w:eastAsiaTheme="minorHAnsi" w:hAnsi="Palatino Linotype" w:cs="Arial"/>
          <w:bCs/>
          <w:szCs w:val="22"/>
          <w:lang w:eastAsia="en-US"/>
        </w:rPr>
        <w:t xml:space="preserve"> destaca</w:t>
      </w:r>
      <w:r w:rsidRPr="00BD7B32">
        <w:rPr>
          <w:rFonts w:ascii="Palatino Linotype" w:eastAsiaTheme="minorHAnsi" w:hAnsi="Palatino Linotype" w:cs="Arial"/>
          <w:bCs/>
          <w:szCs w:val="22"/>
          <w:lang w:eastAsia="en-US"/>
        </w:rPr>
        <w:t>r</w:t>
      </w:r>
      <w:r w:rsidR="005F6C48" w:rsidRPr="00BD7B32">
        <w:rPr>
          <w:rFonts w:ascii="Palatino Linotype" w:eastAsiaTheme="minorHAnsi" w:hAnsi="Palatino Linotype" w:cs="Arial"/>
          <w:bCs/>
          <w:szCs w:val="22"/>
          <w:lang w:eastAsia="en-US"/>
        </w:rPr>
        <w:t xml:space="preserve"> que este Órgano Garante, no está facultado para manifestarse sobre la veracidad de lo afirmado por parte del Sujeto Obligado pues no existe precepto legal alguno en la Ley de la ma</w:t>
      </w:r>
      <w:r w:rsidRPr="00BD7B32">
        <w:rPr>
          <w:rFonts w:ascii="Palatino Linotype" w:eastAsiaTheme="minorHAnsi" w:hAnsi="Palatino Linotype" w:cs="Arial"/>
          <w:bCs/>
          <w:szCs w:val="22"/>
          <w:lang w:eastAsia="en-US"/>
        </w:rPr>
        <w:t xml:space="preserve">teria que lo faculte para ello, </w:t>
      </w:r>
      <w:r w:rsidR="00026264" w:rsidRPr="00BD7B32">
        <w:rPr>
          <w:rFonts w:ascii="Palatino Linotype" w:eastAsiaTheme="minorHAnsi" w:hAnsi="Palatino Linotype" w:cs="Arial"/>
          <w:bCs/>
          <w:szCs w:val="22"/>
          <w:lang w:eastAsia="en-US"/>
        </w:rPr>
        <w:t>por lo que el requerimiento referido en el párrafo que antecede, se tiene como colmado.</w:t>
      </w:r>
    </w:p>
    <w:p w14:paraId="75C6FCB0" w14:textId="77777777" w:rsidR="005F6C48" w:rsidRPr="00BD7B32" w:rsidRDefault="005F6C48" w:rsidP="005F6C48">
      <w:pPr>
        <w:spacing w:line="360" w:lineRule="auto"/>
        <w:jc w:val="both"/>
        <w:rPr>
          <w:rFonts w:ascii="Palatino Linotype" w:eastAsiaTheme="minorHAnsi" w:hAnsi="Palatino Linotype" w:cs="Arial"/>
          <w:lang w:eastAsia="en-US"/>
        </w:rPr>
      </w:pPr>
    </w:p>
    <w:p w14:paraId="6DD8D702" w14:textId="77777777" w:rsidR="005F6C48" w:rsidRPr="00BD7B32" w:rsidRDefault="005F6C48" w:rsidP="005F6C48">
      <w:pPr>
        <w:spacing w:line="360" w:lineRule="auto"/>
        <w:jc w:val="both"/>
        <w:rPr>
          <w:rFonts w:ascii="Palatino Linotype" w:eastAsiaTheme="minorHAnsi" w:hAnsi="Palatino Linotype" w:cstheme="minorBidi"/>
          <w:lang w:eastAsia="en-US"/>
        </w:rPr>
      </w:pPr>
      <w:r w:rsidRPr="00BD7B32">
        <w:rPr>
          <w:rFonts w:ascii="Palatino Linotype" w:eastAsiaTheme="minorHAnsi" w:hAnsi="Palatino Linotype" w:cs="Arial"/>
          <w:lang w:eastAsia="en-US"/>
        </w:rPr>
        <w:t>Lo anterior se robustece con lo plasmado en el criterio</w:t>
      </w:r>
      <w:r w:rsidRPr="00BD7B32">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D21AF9F" w14:textId="77777777" w:rsidR="002A24BE" w:rsidRPr="00BD7B32" w:rsidRDefault="002A24BE" w:rsidP="005F6C48">
      <w:pPr>
        <w:spacing w:line="360" w:lineRule="auto"/>
        <w:jc w:val="both"/>
        <w:rPr>
          <w:rFonts w:ascii="Palatino Linotype" w:eastAsiaTheme="minorHAnsi" w:hAnsi="Palatino Linotype" w:cstheme="minorBidi"/>
          <w:lang w:eastAsia="en-US"/>
        </w:rPr>
      </w:pPr>
    </w:p>
    <w:p w14:paraId="32BD574C" w14:textId="77777777" w:rsidR="005F6C48" w:rsidRPr="00BD7B32" w:rsidRDefault="005F6C48" w:rsidP="005F6C48">
      <w:pPr>
        <w:spacing w:after="160" w:line="360" w:lineRule="auto"/>
        <w:jc w:val="both"/>
        <w:rPr>
          <w:rFonts w:ascii="Palatino Linotype" w:eastAsiaTheme="minorHAnsi" w:hAnsi="Palatino Linotype" w:cstheme="minorBidi"/>
          <w:sz w:val="2"/>
          <w:szCs w:val="22"/>
          <w:lang w:eastAsia="en-US"/>
        </w:rPr>
      </w:pPr>
    </w:p>
    <w:p w14:paraId="24CAC3EC" w14:textId="77777777" w:rsidR="005F6C48" w:rsidRPr="00BD7B32" w:rsidRDefault="005F6C48" w:rsidP="005F6C48">
      <w:pPr>
        <w:ind w:left="567" w:right="616"/>
        <w:jc w:val="both"/>
        <w:rPr>
          <w:rFonts w:ascii="Palatino Linotype" w:hAnsi="Palatino Linotype"/>
          <w:i/>
          <w:sz w:val="22"/>
        </w:rPr>
      </w:pPr>
      <w:r w:rsidRPr="00BD7B32">
        <w:rPr>
          <w:rFonts w:ascii="Palatino Linotype" w:hAnsi="Palatino Linotype"/>
          <w:i/>
          <w:sz w:val="22"/>
        </w:rPr>
        <w:t>“</w:t>
      </w:r>
      <w:r w:rsidRPr="00BD7B32">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D7B32">
        <w:rPr>
          <w:rFonts w:ascii="Palatino Linotype" w:hAnsi="Palatino Linotype"/>
          <w:b/>
          <w:i/>
          <w:sz w:val="22"/>
        </w:rPr>
        <w:t>.</w:t>
      </w:r>
      <w:r w:rsidRPr="00BD7B32">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CD5B200" w14:textId="77777777" w:rsidR="00830233" w:rsidRPr="00BD7B32" w:rsidRDefault="00830233" w:rsidP="00BE5333">
      <w:pPr>
        <w:widowControl w:val="0"/>
        <w:autoSpaceDE w:val="0"/>
        <w:autoSpaceDN w:val="0"/>
        <w:adjustRightInd w:val="0"/>
        <w:spacing w:line="360" w:lineRule="auto"/>
        <w:jc w:val="both"/>
        <w:rPr>
          <w:rFonts w:ascii="Palatino Linotype" w:hAnsi="Palatino Linotype" w:cs="Arial"/>
          <w:b/>
          <w:spacing w:val="44"/>
        </w:rPr>
      </w:pPr>
    </w:p>
    <w:p w14:paraId="5150B08E" w14:textId="160EFDBF" w:rsidR="00026264" w:rsidRPr="00BD7B32" w:rsidRDefault="00026264" w:rsidP="00026264">
      <w:pPr>
        <w:autoSpaceDE w:val="0"/>
        <w:autoSpaceDN w:val="0"/>
        <w:adjustRightInd w:val="0"/>
        <w:spacing w:line="360" w:lineRule="auto"/>
        <w:ind w:right="50"/>
        <w:jc w:val="both"/>
        <w:rPr>
          <w:rFonts w:ascii="Palatino Linotype" w:hAnsi="Palatino Linotype" w:cs="Arial"/>
        </w:rPr>
      </w:pPr>
      <w:r w:rsidRPr="00BD7B32">
        <w:rPr>
          <w:rFonts w:ascii="Palatino Linotype" w:hAnsi="Palatino Linotype" w:cs="Arial"/>
        </w:rPr>
        <w:t xml:space="preserve">En segundo término, tenemos </w:t>
      </w:r>
      <w:r w:rsidR="00722003" w:rsidRPr="00BD7B32">
        <w:rPr>
          <w:rFonts w:ascii="Palatino Linotype" w:hAnsi="Palatino Linotype" w:cs="Arial"/>
        </w:rPr>
        <w:t xml:space="preserve">en la solicitud de acceso a la información, el planteamiento relacionado con los permisos para el uso de los espacios comerciales del mercado; en respuesta, el Sujeto Obligado refirió que dichas documentales no pueden ser proporcionadas, toda vez que </w:t>
      </w:r>
      <w:r w:rsidR="003855E9" w:rsidRPr="00BD7B32">
        <w:rPr>
          <w:rFonts w:ascii="Palatino Linotype" w:hAnsi="Palatino Linotype" w:cs="Arial"/>
        </w:rPr>
        <w:t xml:space="preserve">los convenios relativos a la “utilización” de los locales </w:t>
      </w:r>
      <w:r w:rsidR="00722003" w:rsidRPr="00BD7B32">
        <w:rPr>
          <w:rFonts w:ascii="Palatino Linotype" w:hAnsi="Palatino Linotype" w:cs="Arial"/>
        </w:rPr>
        <w:t>se encuentran</w:t>
      </w:r>
      <w:r w:rsidR="003855E9" w:rsidRPr="00BD7B32">
        <w:rPr>
          <w:rFonts w:ascii="Palatino Linotype" w:hAnsi="Palatino Linotype" w:cs="Arial"/>
        </w:rPr>
        <w:t xml:space="preserve"> en un periodo de actualización.</w:t>
      </w:r>
    </w:p>
    <w:p w14:paraId="70CC88CC" w14:textId="77777777" w:rsidR="00284376" w:rsidRPr="00BD7B32" w:rsidRDefault="00284376" w:rsidP="00026264">
      <w:pPr>
        <w:autoSpaceDE w:val="0"/>
        <w:autoSpaceDN w:val="0"/>
        <w:adjustRightInd w:val="0"/>
        <w:spacing w:line="360" w:lineRule="auto"/>
        <w:ind w:right="50"/>
        <w:jc w:val="both"/>
        <w:rPr>
          <w:rFonts w:ascii="Palatino Linotype" w:hAnsi="Palatino Linotype" w:cs="Arial"/>
        </w:rPr>
      </w:pPr>
    </w:p>
    <w:p w14:paraId="79FC67CA" w14:textId="237E8BFB" w:rsidR="00284376" w:rsidRPr="00BD7B32" w:rsidRDefault="00515976" w:rsidP="00284376">
      <w:pPr>
        <w:spacing w:line="360" w:lineRule="auto"/>
        <w:jc w:val="both"/>
        <w:rPr>
          <w:rFonts w:ascii="Palatino Linotype" w:hAnsi="Palatino Linotype"/>
          <w:lang w:val="es-AR"/>
        </w:rPr>
      </w:pPr>
      <w:r w:rsidRPr="00BD7B32">
        <w:rPr>
          <w:rFonts w:ascii="Palatino Linotype" w:hAnsi="Palatino Linotype" w:cs="Arial"/>
          <w:color w:val="000000" w:themeColor="text1"/>
        </w:rPr>
        <w:t>En atención a lo referido en líneas anteriores</w:t>
      </w:r>
      <w:r w:rsidR="00284376" w:rsidRPr="00BD7B32">
        <w:rPr>
          <w:rFonts w:ascii="Palatino Linotype" w:hAnsi="Palatino Linotype" w:cs="Arial"/>
          <w:color w:val="000000" w:themeColor="text1"/>
        </w:rPr>
        <w:t xml:space="preserve">, es </w:t>
      </w:r>
      <w:r w:rsidR="00284376" w:rsidRPr="00BD7B32">
        <w:rPr>
          <w:rFonts w:ascii="Palatino Linotype" w:hAnsi="Palatino Linotype"/>
          <w:lang w:val="es-AR"/>
        </w:rPr>
        <w:t xml:space="preserve">conveniente citar lo establecido en los artículos 48, fracción XIII Ter y XIII </w:t>
      </w:r>
      <w:proofErr w:type="spellStart"/>
      <w:r w:rsidR="00284376" w:rsidRPr="00BD7B32">
        <w:rPr>
          <w:rFonts w:ascii="Palatino Linotype" w:hAnsi="Palatino Linotype"/>
          <w:lang w:val="es-AR"/>
        </w:rPr>
        <w:t>Quáter</w:t>
      </w:r>
      <w:proofErr w:type="spellEnd"/>
      <w:r w:rsidR="00284376" w:rsidRPr="00BD7B32">
        <w:rPr>
          <w:rFonts w:ascii="Palatino Linotype" w:hAnsi="Palatino Linotype"/>
          <w:lang w:val="es-AR"/>
        </w:rPr>
        <w:t xml:space="preserve">, artículo 96 </w:t>
      </w:r>
      <w:proofErr w:type="spellStart"/>
      <w:r w:rsidR="00284376" w:rsidRPr="00BD7B32">
        <w:rPr>
          <w:rFonts w:ascii="Palatino Linotype" w:hAnsi="Palatino Linotype"/>
          <w:lang w:val="es-AR"/>
        </w:rPr>
        <w:t>Quáter</w:t>
      </w:r>
      <w:proofErr w:type="spellEnd"/>
      <w:r w:rsidR="00284376" w:rsidRPr="00BD7B32">
        <w:rPr>
          <w:rFonts w:ascii="Palatino Linotype" w:hAnsi="Palatino Linotype"/>
          <w:lang w:val="es-AR"/>
        </w:rPr>
        <w:t>, fracciones XVIII y XIX, de la Ley Orgánica Municipal del Estado de México, mismos que son del tenor literal siguiente:</w:t>
      </w:r>
    </w:p>
    <w:p w14:paraId="5C7AE93A" w14:textId="77777777" w:rsidR="009164C6" w:rsidRPr="00BD7B32" w:rsidRDefault="009164C6" w:rsidP="00284376">
      <w:pPr>
        <w:spacing w:line="360" w:lineRule="auto"/>
        <w:jc w:val="both"/>
        <w:rPr>
          <w:rFonts w:ascii="Palatino Linotype" w:hAnsi="Palatino Linotype"/>
          <w:lang w:val="es-AR"/>
        </w:rPr>
      </w:pPr>
    </w:p>
    <w:p w14:paraId="6326AF89" w14:textId="77777777" w:rsidR="00284376" w:rsidRPr="00BD7B32" w:rsidRDefault="00284376" w:rsidP="004E71B7">
      <w:pPr>
        <w:spacing w:line="276" w:lineRule="auto"/>
        <w:ind w:left="567" w:right="567"/>
        <w:contextualSpacing/>
        <w:jc w:val="both"/>
        <w:rPr>
          <w:rFonts w:ascii="Palatino Linotype" w:hAnsi="Palatino Linotype"/>
          <w:i/>
          <w:sz w:val="22"/>
          <w:szCs w:val="22"/>
          <w:lang w:val="es-AR"/>
        </w:rPr>
      </w:pPr>
      <w:r w:rsidRPr="00BD7B32">
        <w:rPr>
          <w:rFonts w:ascii="Palatino Linotype" w:hAnsi="Palatino Linotype"/>
          <w:b/>
          <w:bCs/>
          <w:i/>
          <w:sz w:val="22"/>
          <w:szCs w:val="22"/>
        </w:rPr>
        <w:t xml:space="preserve">Artículo 48.- </w:t>
      </w:r>
      <w:r w:rsidRPr="00BD7B32">
        <w:rPr>
          <w:rFonts w:ascii="Palatino Linotype" w:hAnsi="Palatino Linotype"/>
          <w:i/>
          <w:sz w:val="22"/>
          <w:szCs w:val="22"/>
        </w:rPr>
        <w:t>El presidente municipal tiene las siguientes atribuciones:</w:t>
      </w:r>
    </w:p>
    <w:p w14:paraId="5E28FE0C" w14:textId="77777777" w:rsidR="00284376" w:rsidRPr="00BD7B32" w:rsidRDefault="00284376" w:rsidP="004E71B7">
      <w:pPr>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BD7B32">
        <w:rPr>
          <w:rFonts w:ascii="Palatino Linotype" w:hAnsi="Palatino Linotype" w:cs="Bookman Old Style"/>
          <w:i/>
          <w:color w:val="000000"/>
          <w:sz w:val="22"/>
          <w:szCs w:val="22"/>
        </w:rPr>
        <w:t>(…)</w:t>
      </w:r>
    </w:p>
    <w:p w14:paraId="50032C53" w14:textId="24C84146" w:rsidR="00515976" w:rsidRPr="00BD7B32" w:rsidRDefault="00284376" w:rsidP="00515976">
      <w:pPr>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BD7B32">
        <w:rPr>
          <w:rFonts w:ascii="Palatino Linotype" w:hAnsi="Palatino Linotype" w:cs="Bookman Old Style"/>
          <w:b/>
          <w:i/>
          <w:color w:val="000000"/>
          <w:sz w:val="22"/>
          <w:szCs w:val="22"/>
        </w:rPr>
        <w:t>XIII Ter.</w:t>
      </w:r>
      <w:r w:rsidRPr="00BD7B32">
        <w:rPr>
          <w:rFonts w:ascii="Palatino Linotype" w:hAnsi="Palatino Linotype" w:cs="Bookman Old Style"/>
          <w:i/>
          <w:color w:val="000000"/>
          <w:sz w:val="22"/>
          <w:szCs w:val="22"/>
        </w:rPr>
        <w:t xml:space="preserve">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 </w:t>
      </w:r>
    </w:p>
    <w:p w14:paraId="539FE595" w14:textId="77777777" w:rsidR="00284376" w:rsidRPr="00BD7B32" w:rsidRDefault="00284376" w:rsidP="004E71B7">
      <w:pPr>
        <w:spacing w:line="276" w:lineRule="auto"/>
        <w:ind w:left="567" w:right="567"/>
        <w:contextualSpacing/>
        <w:jc w:val="both"/>
        <w:rPr>
          <w:rFonts w:ascii="Palatino Linotype" w:hAnsi="Palatino Linotype"/>
          <w:b/>
          <w:i/>
          <w:sz w:val="22"/>
          <w:szCs w:val="22"/>
        </w:rPr>
      </w:pPr>
      <w:r w:rsidRPr="00BD7B32">
        <w:rPr>
          <w:rFonts w:ascii="Palatino Linotype" w:hAnsi="Palatino Linotype" w:cs="Bookman Old Style"/>
          <w:i/>
          <w:color w:val="000000"/>
          <w:sz w:val="22"/>
          <w:szCs w:val="22"/>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38375C32" w14:textId="77777777" w:rsidR="00284376" w:rsidRPr="00BD7B32" w:rsidRDefault="00284376" w:rsidP="004E71B7">
      <w:pPr>
        <w:spacing w:line="276" w:lineRule="auto"/>
        <w:ind w:left="567" w:right="567"/>
        <w:contextualSpacing/>
        <w:jc w:val="both"/>
        <w:rPr>
          <w:rFonts w:ascii="Palatino Linotype" w:hAnsi="Palatino Linotype"/>
          <w:b/>
          <w:i/>
          <w:sz w:val="22"/>
          <w:szCs w:val="22"/>
        </w:rPr>
      </w:pPr>
    </w:p>
    <w:p w14:paraId="3ED8C68D" w14:textId="77777777" w:rsidR="00284376" w:rsidRPr="00BD7B32" w:rsidRDefault="00284376" w:rsidP="004E71B7">
      <w:pPr>
        <w:spacing w:line="276" w:lineRule="auto"/>
        <w:ind w:left="567" w:right="567"/>
        <w:contextualSpacing/>
        <w:jc w:val="both"/>
        <w:rPr>
          <w:rFonts w:ascii="Palatino Linotype" w:hAnsi="Palatino Linotype"/>
          <w:i/>
          <w:sz w:val="22"/>
          <w:szCs w:val="22"/>
        </w:rPr>
      </w:pPr>
      <w:r w:rsidRPr="00BD7B32">
        <w:rPr>
          <w:rFonts w:ascii="Palatino Linotype" w:hAnsi="Palatino Linotype"/>
          <w:b/>
          <w:i/>
          <w:sz w:val="22"/>
          <w:szCs w:val="22"/>
        </w:rPr>
        <w:t xml:space="preserve">XIII </w:t>
      </w:r>
      <w:proofErr w:type="spellStart"/>
      <w:r w:rsidRPr="00BD7B32">
        <w:rPr>
          <w:rFonts w:ascii="Palatino Linotype" w:hAnsi="Palatino Linotype"/>
          <w:b/>
          <w:i/>
          <w:sz w:val="22"/>
          <w:szCs w:val="22"/>
        </w:rPr>
        <w:t>Quáter</w:t>
      </w:r>
      <w:proofErr w:type="spellEnd"/>
      <w:r w:rsidRPr="00BD7B32">
        <w:rPr>
          <w:rFonts w:ascii="Palatino Linotype" w:hAnsi="Palatino Linotype"/>
          <w:b/>
          <w:i/>
          <w:sz w:val="22"/>
          <w:szCs w:val="22"/>
        </w:rPr>
        <w:t>.</w:t>
      </w:r>
      <w:r w:rsidRPr="00BD7B32">
        <w:rPr>
          <w:rFonts w:ascii="Palatino Linotype" w:hAnsi="Palatino Linotype"/>
          <w:i/>
          <w:sz w:val="22"/>
          <w:szCs w:val="22"/>
        </w:rPr>
        <w:t xml:space="preserve"> Expedir o negar licencias o permisos de funcionamiento para unidades económicas, de conformidad con lo previsto en las fracciones XXIV </w:t>
      </w:r>
      <w:proofErr w:type="spellStart"/>
      <w:r w:rsidRPr="00BD7B32">
        <w:rPr>
          <w:rFonts w:ascii="Palatino Linotype" w:hAnsi="Palatino Linotype"/>
          <w:i/>
          <w:sz w:val="22"/>
          <w:szCs w:val="22"/>
        </w:rPr>
        <w:t>Quater</w:t>
      </w:r>
      <w:proofErr w:type="spellEnd"/>
      <w:r w:rsidRPr="00BD7B32">
        <w:rPr>
          <w:rFonts w:ascii="Palatino Linotype" w:hAnsi="Palatino Linotype"/>
          <w:i/>
          <w:sz w:val="22"/>
          <w:szCs w:val="22"/>
        </w:rPr>
        <w:t xml:space="preserve"> y XXIV </w:t>
      </w:r>
      <w:proofErr w:type="spellStart"/>
      <w:r w:rsidRPr="00BD7B32">
        <w:rPr>
          <w:rFonts w:ascii="Palatino Linotype" w:hAnsi="Palatino Linotype"/>
          <w:i/>
          <w:sz w:val="22"/>
          <w:szCs w:val="22"/>
        </w:rPr>
        <w:t>Quinques</w:t>
      </w:r>
      <w:proofErr w:type="spellEnd"/>
      <w:r w:rsidRPr="00BD7B32">
        <w:rPr>
          <w:rFonts w:ascii="Palatino Linotype" w:hAnsi="Palatino Linotype"/>
          <w:i/>
          <w:sz w:val="22"/>
          <w:szCs w:val="22"/>
        </w:rPr>
        <w:t xml:space="preserve">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14:paraId="1D45E7A4" w14:textId="77777777" w:rsidR="00284376" w:rsidRPr="00BD7B32" w:rsidRDefault="00284376" w:rsidP="004E71B7">
      <w:pPr>
        <w:spacing w:line="276" w:lineRule="auto"/>
        <w:ind w:left="567" w:right="567"/>
        <w:contextualSpacing/>
        <w:jc w:val="both"/>
        <w:rPr>
          <w:rFonts w:ascii="Palatino Linotype" w:hAnsi="Palatino Linotype"/>
          <w:i/>
          <w:sz w:val="22"/>
          <w:szCs w:val="22"/>
        </w:rPr>
      </w:pPr>
    </w:p>
    <w:p w14:paraId="1DD43EF2" w14:textId="77777777" w:rsidR="00284376" w:rsidRPr="00BD7B32" w:rsidRDefault="00284376" w:rsidP="004E71B7">
      <w:pPr>
        <w:spacing w:line="276" w:lineRule="auto"/>
        <w:ind w:left="567" w:right="567"/>
        <w:contextualSpacing/>
        <w:jc w:val="both"/>
        <w:rPr>
          <w:rFonts w:ascii="Palatino Linotype" w:hAnsi="Palatino Linotype"/>
          <w:i/>
          <w:sz w:val="22"/>
          <w:szCs w:val="22"/>
        </w:rPr>
      </w:pPr>
      <w:r w:rsidRPr="00BD7B32">
        <w:rPr>
          <w:rFonts w:ascii="Palatino Linotype" w:hAnsi="Palatino Linotype"/>
          <w:i/>
          <w:sz w:val="22"/>
          <w:szCs w:val="22"/>
        </w:rPr>
        <w:t xml:space="preserve">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w:t>
      </w:r>
    </w:p>
    <w:p w14:paraId="727F7E83" w14:textId="77777777" w:rsidR="00284376" w:rsidRPr="00BD7B32" w:rsidRDefault="00284376" w:rsidP="004E71B7">
      <w:pPr>
        <w:spacing w:line="276" w:lineRule="auto"/>
        <w:ind w:left="567" w:right="567"/>
        <w:contextualSpacing/>
        <w:jc w:val="both"/>
        <w:rPr>
          <w:rFonts w:ascii="Palatino Linotype" w:hAnsi="Palatino Linotype"/>
          <w:i/>
          <w:sz w:val="22"/>
          <w:szCs w:val="22"/>
        </w:rPr>
      </w:pPr>
    </w:p>
    <w:p w14:paraId="20255510" w14:textId="77777777" w:rsidR="00284376" w:rsidRPr="00BD7B32" w:rsidRDefault="00284376" w:rsidP="004E71B7">
      <w:pPr>
        <w:spacing w:line="276" w:lineRule="auto"/>
        <w:ind w:left="567" w:right="567"/>
        <w:contextualSpacing/>
        <w:jc w:val="both"/>
        <w:rPr>
          <w:rFonts w:ascii="Palatino Linotype" w:hAnsi="Palatino Linotype"/>
          <w:i/>
          <w:sz w:val="22"/>
          <w:szCs w:val="22"/>
        </w:rPr>
      </w:pPr>
      <w:r w:rsidRPr="00BD7B32">
        <w:rPr>
          <w:rFonts w:ascii="Palatino Linotype" w:hAnsi="Palatino Linotype"/>
          <w:i/>
          <w:sz w:val="22"/>
          <w:szCs w:val="22"/>
        </w:rPr>
        <w:t>Una vez que el solicitante entregue la Evaluación de Impacto Estatal, de ser procedente, podrá obtener la autorización, licencia o permiso correspondiente.;</w:t>
      </w:r>
    </w:p>
    <w:p w14:paraId="67886177" w14:textId="655EE3D6" w:rsidR="00284376" w:rsidRPr="00BD7B32" w:rsidRDefault="008C27EB" w:rsidP="008C27EB">
      <w:pPr>
        <w:spacing w:line="276" w:lineRule="auto"/>
        <w:ind w:left="567" w:right="567"/>
        <w:contextualSpacing/>
        <w:jc w:val="both"/>
        <w:rPr>
          <w:rFonts w:ascii="Palatino Linotype" w:hAnsi="Palatino Linotype"/>
          <w:i/>
          <w:sz w:val="10"/>
          <w:szCs w:val="10"/>
        </w:rPr>
      </w:pPr>
      <w:r w:rsidRPr="00BD7B32">
        <w:rPr>
          <w:rFonts w:ascii="Palatino Linotype" w:hAnsi="Palatino Linotype"/>
          <w:i/>
          <w:sz w:val="10"/>
          <w:szCs w:val="10"/>
        </w:rPr>
        <w:t>(…)</w:t>
      </w:r>
    </w:p>
    <w:p w14:paraId="760FF1C3" w14:textId="77777777" w:rsidR="00284376" w:rsidRPr="00BD7B32" w:rsidRDefault="00284376" w:rsidP="004E71B7">
      <w:pPr>
        <w:spacing w:line="276" w:lineRule="auto"/>
        <w:ind w:left="567" w:right="567"/>
        <w:contextualSpacing/>
        <w:jc w:val="both"/>
        <w:rPr>
          <w:rFonts w:ascii="Palatino Linotype" w:hAnsi="Palatino Linotype"/>
          <w:i/>
          <w:sz w:val="22"/>
          <w:szCs w:val="22"/>
          <w:lang w:val="es-AR"/>
        </w:rPr>
      </w:pPr>
      <w:r w:rsidRPr="00BD7B32">
        <w:rPr>
          <w:rFonts w:ascii="Palatino Linotype" w:hAnsi="Palatino Linotype"/>
          <w:b/>
          <w:i/>
          <w:sz w:val="22"/>
          <w:szCs w:val="22"/>
          <w:lang w:val="es-AR"/>
        </w:rPr>
        <w:t xml:space="preserve">Artículo 96 </w:t>
      </w:r>
      <w:proofErr w:type="spellStart"/>
      <w:r w:rsidRPr="00BD7B32">
        <w:rPr>
          <w:rFonts w:ascii="Palatino Linotype" w:hAnsi="Palatino Linotype"/>
          <w:b/>
          <w:i/>
          <w:sz w:val="22"/>
          <w:szCs w:val="22"/>
          <w:lang w:val="es-AR"/>
        </w:rPr>
        <w:t>Quáter</w:t>
      </w:r>
      <w:proofErr w:type="spellEnd"/>
      <w:r w:rsidRPr="00BD7B32">
        <w:rPr>
          <w:rFonts w:ascii="Palatino Linotype" w:hAnsi="Palatino Linotype"/>
          <w:b/>
          <w:i/>
          <w:sz w:val="22"/>
          <w:szCs w:val="22"/>
          <w:lang w:val="es-AR"/>
        </w:rPr>
        <w:t>. -</w:t>
      </w:r>
      <w:r w:rsidRPr="00BD7B32">
        <w:rPr>
          <w:rFonts w:ascii="Palatino Linotype" w:hAnsi="Palatino Linotype"/>
          <w:i/>
          <w:sz w:val="22"/>
          <w:szCs w:val="22"/>
          <w:lang w:val="es-AR"/>
        </w:rPr>
        <w:t xml:space="preserve"> </w:t>
      </w:r>
      <w:r w:rsidRPr="00BD7B32">
        <w:rPr>
          <w:rFonts w:ascii="Palatino Linotype" w:hAnsi="Palatino Linotype"/>
          <w:i/>
          <w:sz w:val="22"/>
          <w:szCs w:val="22"/>
          <w:u w:val="single"/>
          <w:lang w:val="es-AR"/>
        </w:rPr>
        <w:t>El Titular de la Dirección de Desarrollo Económico Municipal o el Titular de la Unidad Administrativa equivalente</w:t>
      </w:r>
      <w:r w:rsidRPr="00BD7B32">
        <w:rPr>
          <w:rFonts w:ascii="Palatino Linotype" w:hAnsi="Palatino Linotype"/>
          <w:i/>
          <w:sz w:val="22"/>
          <w:szCs w:val="22"/>
          <w:lang w:val="es-AR"/>
        </w:rPr>
        <w:t>, tiene las siguientes atribuciones:</w:t>
      </w:r>
    </w:p>
    <w:p w14:paraId="5CBAB661" w14:textId="77777777" w:rsidR="00284376" w:rsidRPr="00BD7B32" w:rsidRDefault="00284376" w:rsidP="004E71B7">
      <w:pPr>
        <w:spacing w:line="276" w:lineRule="auto"/>
        <w:ind w:left="567" w:right="567"/>
        <w:contextualSpacing/>
        <w:jc w:val="both"/>
        <w:rPr>
          <w:rFonts w:ascii="Palatino Linotype" w:hAnsi="Palatino Linotype"/>
          <w:i/>
          <w:sz w:val="22"/>
          <w:szCs w:val="22"/>
          <w:lang w:val="es-AR"/>
        </w:rPr>
      </w:pPr>
      <w:r w:rsidRPr="00BD7B32">
        <w:rPr>
          <w:rFonts w:ascii="Palatino Linotype" w:hAnsi="Palatino Linotype"/>
          <w:i/>
          <w:sz w:val="22"/>
          <w:szCs w:val="22"/>
          <w:lang w:val="es-AR"/>
        </w:rPr>
        <w:t>(…)</w:t>
      </w:r>
    </w:p>
    <w:p w14:paraId="01F3A0DA" w14:textId="77777777" w:rsidR="00284376" w:rsidRPr="00BD7B32" w:rsidRDefault="00284376" w:rsidP="004E71B7">
      <w:pPr>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BD7B32">
        <w:rPr>
          <w:rFonts w:ascii="Palatino Linotype" w:hAnsi="Palatino Linotype" w:cs="Bookman Old Style"/>
          <w:b/>
          <w:i/>
          <w:color w:val="000000"/>
          <w:sz w:val="22"/>
          <w:szCs w:val="22"/>
        </w:rPr>
        <w:t>XVIII.</w:t>
      </w:r>
      <w:r w:rsidRPr="00BD7B32">
        <w:rPr>
          <w:rFonts w:ascii="Palatino Linotype" w:hAnsi="Palatino Linotype" w:cs="Bookman Old Style"/>
          <w:i/>
          <w:color w:val="000000"/>
          <w:sz w:val="22"/>
          <w:szCs w:val="22"/>
        </w:rPr>
        <w:t xml:space="preserve"> Conducir la coordinación interinstitucional de las dependencias municipales a las que corresponda </w:t>
      </w:r>
      <w:r w:rsidRPr="00BD7B32">
        <w:rPr>
          <w:rFonts w:ascii="Palatino Linotype" w:hAnsi="Palatino Linotype" w:cs="Bookman Old Style"/>
          <w:b/>
          <w:bCs/>
          <w:i/>
          <w:color w:val="000000"/>
          <w:sz w:val="22"/>
          <w:szCs w:val="22"/>
        </w:rPr>
        <w:t xml:space="preserve">conocer sobre el otorgamiento de permisos </w:t>
      </w:r>
      <w:r w:rsidRPr="00BD7B32">
        <w:rPr>
          <w:rFonts w:ascii="Palatino Linotype" w:hAnsi="Palatino Linotype" w:cs="Bookman Old Style"/>
          <w:bCs/>
          <w:i/>
          <w:color w:val="000000"/>
          <w:sz w:val="22"/>
          <w:szCs w:val="22"/>
        </w:rPr>
        <w:t>y licencias para la apertura y funcionamiento de unidades económicas</w:t>
      </w:r>
      <w:r w:rsidRPr="00BD7B32">
        <w:rPr>
          <w:rFonts w:ascii="Palatino Linotype" w:hAnsi="Palatino Linotype" w:cs="Bookman Old Style"/>
          <w:i/>
          <w:color w:val="000000"/>
          <w:sz w:val="22"/>
          <w:szCs w:val="22"/>
        </w:rPr>
        <w:t xml:space="preserve">; </w:t>
      </w:r>
    </w:p>
    <w:p w14:paraId="7A6E771A" w14:textId="77777777" w:rsidR="00284376" w:rsidRPr="00BD7B32" w:rsidRDefault="00284376" w:rsidP="004E71B7">
      <w:pPr>
        <w:autoSpaceDE w:val="0"/>
        <w:autoSpaceDN w:val="0"/>
        <w:adjustRightInd w:val="0"/>
        <w:spacing w:line="276" w:lineRule="auto"/>
        <w:ind w:left="567" w:right="567"/>
        <w:jc w:val="both"/>
        <w:rPr>
          <w:rFonts w:ascii="Palatino Linotype" w:hAnsi="Palatino Linotype" w:cs="Bookman Old Style"/>
          <w:i/>
          <w:color w:val="000000"/>
          <w:sz w:val="22"/>
          <w:szCs w:val="22"/>
        </w:rPr>
      </w:pPr>
    </w:p>
    <w:p w14:paraId="7ADC0B38" w14:textId="77777777" w:rsidR="00284376" w:rsidRPr="00BD7B32" w:rsidRDefault="00284376" w:rsidP="004E71B7">
      <w:pPr>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BD7B32">
        <w:rPr>
          <w:rFonts w:ascii="Palatino Linotype" w:hAnsi="Palatino Linotype" w:cs="Bookman Old Style"/>
          <w:i/>
          <w:color w:val="000000"/>
          <w:sz w:val="22"/>
          <w:szCs w:val="22"/>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66A74DF7" w14:textId="77777777" w:rsidR="00284376" w:rsidRPr="00BD7B32" w:rsidRDefault="00284376" w:rsidP="004E71B7">
      <w:pPr>
        <w:spacing w:line="276" w:lineRule="auto"/>
        <w:ind w:left="567" w:right="567"/>
        <w:contextualSpacing/>
        <w:jc w:val="both"/>
        <w:rPr>
          <w:rFonts w:ascii="Palatino Linotype" w:hAnsi="Palatino Linotype" w:cs="Bookman Old Style"/>
          <w:b/>
          <w:i/>
          <w:color w:val="000000"/>
          <w:sz w:val="22"/>
          <w:szCs w:val="22"/>
        </w:rPr>
      </w:pPr>
    </w:p>
    <w:p w14:paraId="7207BCD3" w14:textId="2D5837D3" w:rsidR="00284376" w:rsidRPr="00BD7B32" w:rsidRDefault="00284376" w:rsidP="004E71B7">
      <w:pPr>
        <w:spacing w:line="276" w:lineRule="auto"/>
        <w:ind w:left="567" w:right="567"/>
        <w:contextualSpacing/>
        <w:jc w:val="both"/>
        <w:rPr>
          <w:rFonts w:ascii="Palatino Linotype" w:hAnsi="Palatino Linotype" w:cs="Bookman Old Style"/>
          <w:i/>
          <w:color w:val="000000"/>
          <w:sz w:val="22"/>
          <w:szCs w:val="22"/>
        </w:rPr>
      </w:pPr>
      <w:r w:rsidRPr="00BD7B32">
        <w:rPr>
          <w:rFonts w:ascii="Palatino Linotype" w:hAnsi="Palatino Linotype" w:cs="Bookman Old Style"/>
          <w:b/>
          <w:i/>
          <w:color w:val="000000"/>
          <w:sz w:val="22"/>
          <w:szCs w:val="22"/>
        </w:rPr>
        <w:t>XIX.</w:t>
      </w:r>
      <w:r w:rsidRPr="00BD7B32">
        <w:rPr>
          <w:rFonts w:ascii="Palatino Linotype" w:hAnsi="Palatino Linotype" w:cs="Bookman Old Style"/>
          <w:i/>
          <w:color w:val="000000"/>
          <w:sz w:val="22"/>
          <w:szCs w:val="22"/>
        </w:rPr>
        <w:t xml:space="preserve"> Operar y actualizar el Registro Municipal de Unidades Económicas de los </w:t>
      </w:r>
      <w:r w:rsidRPr="00BD7B32">
        <w:rPr>
          <w:rFonts w:ascii="Palatino Linotype" w:hAnsi="Palatino Linotype" w:cs="Bookman Old Style"/>
          <w:b/>
          <w:i/>
          <w:color w:val="000000"/>
          <w:sz w:val="22"/>
          <w:szCs w:val="22"/>
        </w:rPr>
        <w:t>permisos</w:t>
      </w:r>
      <w:r w:rsidRPr="00BD7B32">
        <w:rPr>
          <w:rFonts w:ascii="Palatino Linotype" w:hAnsi="Palatino Linotype" w:cs="Bookman Old Style"/>
          <w:i/>
          <w:color w:val="000000"/>
          <w:sz w:val="22"/>
          <w:szCs w:val="22"/>
        </w:rPr>
        <w:t xml:space="preserve"> </w:t>
      </w:r>
      <w:r w:rsidRPr="00BD7B32">
        <w:rPr>
          <w:rFonts w:ascii="Palatino Linotype" w:hAnsi="Palatino Linotype" w:cs="Bookman Old Style"/>
          <w:bCs/>
          <w:i/>
          <w:color w:val="000000"/>
          <w:sz w:val="22"/>
          <w:szCs w:val="22"/>
        </w:rPr>
        <w:t>o licencias de funcionamiento otorgadas a las unidades económicas respectivas</w:t>
      </w:r>
      <w:r w:rsidRPr="00BD7B32">
        <w:rPr>
          <w:rFonts w:ascii="Palatino Linotype" w:hAnsi="Palatino Linotype" w:cs="Bookman Old Style"/>
          <w:i/>
          <w:color w:val="000000"/>
          <w:sz w:val="22"/>
          <w:szCs w:val="22"/>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r w:rsidR="004E71B7" w:rsidRPr="00BD7B32">
        <w:rPr>
          <w:rFonts w:ascii="Palatino Linotype" w:hAnsi="Palatino Linotype" w:cs="Bookman Old Style"/>
          <w:i/>
          <w:color w:val="000000"/>
          <w:sz w:val="22"/>
          <w:szCs w:val="22"/>
        </w:rPr>
        <w:t>;”</w:t>
      </w:r>
    </w:p>
    <w:p w14:paraId="2DE3EE01" w14:textId="77777777" w:rsidR="00284376" w:rsidRPr="00BD7B32" w:rsidRDefault="00284376" w:rsidP="00284376">
      <w:pPr>
        <w:rPr>
          <w:lang w:val="es-AR"/>
        </w:rPr>
      </w:pPr>
    </w:p>
    <w:p w14:paraId="1C2E5FE0" w14:textId="1CBEED79" w:rsidR="00284376" w:rsidRPr="00BD7B32" w:rsidRDefault="00284376" w:rsidP="00284376">
      <w:pPr>
        <w:widowControl w:val="0"/>
        <w:autoSpaceDE w:val="0"/>
        <w:autoSpaceDN w:val="0"/>
        <w:adjustRightInd w:val="0"/>
        <w:spacing w:before="200" w:after="200" w:line="360" w:lineRule="auto"/>
        <w:jc w:val="both"/>
        <w:rPr>
          <w:rFonts w:ascii="Palatino Linotype" w:hAnsi="Palatino Linotype" w:cs="Arial"/>
          <w:lang w:val="es-ES"/>
        </w:rPr>
      </w:pPr>
      <w:r w:rsidRPr="00BD7B32">
        <w:rPr>
          <w:rFonts w:ascii="Palatino Linotype" w:hAnsi="Palatino Linotype"/>
          <w:bCs/>
          <w:lang w:val="es-ES"/>
        </w:rPr>
        <w:t xml:space="preserve">Por su parte, los artículos </w:t>
      </w:r>
      <w:r w:rsidR="00CC76AA" w:rsidRPr="00BD7B32">
        <w:rPr>
          <w:rFonts w:ascii="Palatino Linotype" w:hAnsi="Palatino Linotype"/>
          <w:bCs/>
          <w:lang w:val="es-ES"/>
        </w:rPr>
        <w:t>117</w:t>
      </w:r>
      <w:r w:rsidR="000D12BB" w:rsidRPr="00BD7B32">
        <w:rPr>
          <w:rFonts w:ascii="Palatino Linotype" w:hAnsi="Palatino Linotype"/>
          <w:bCs/>
          <w:lang w:val="es-ES"/>
        </w:rPr>
        <w:t>,</w:t>
      </w:r>
      <w:r w:rsidRPr="00BD7B32">
        <w:rPr>
          <w:rFonts w:ascii="Palatino Linotype" w:hAnsi="Palatino Linotype"/>
          <w:bCs/>
          <w:lang w:val="es-ES"/>
        </w:rPr>
        <w:t xml:space="preserve"> </w:t>
      </w:r>
      <w:r w:rsidR="00CB013F" w:rsidRPr="00BD7B32">
        <w:rPr>
          <w:rFonts w:ascii="Palatino Linotype" w:hAnsi="Palatino Linotype"/>
          <w:bCs/>
          <w:lang w:val="es-ES"/>
        </w:rPr>
        <w:t xml:space="preserve">127 y 128 </w:t>
      </w:r>
      <w:r w:rsidRPr="00BD7B32">
        <w:rPr>
          <w:rFonts w:ascii="Palatino Linotype" w:hAnsi="Palatino Linotype"/>
          <w:bCs/>
          <w:lang w:val="es-ES"/>
        </w:rPr>
        <w:t>d</w:t>
      </w:r>
      <w:r w:rsidRPr="00BD7B32">
        <w:rPr>
          <w:rFonts w:ascii="Palatino Linotype" w:hAnsi="Palatino Linotype" w:cs="Arial"/>
          <w:lang w:val="es-ES"/>
        </w:rPr>
        <w:t xml:space="preserve">el Bando Municipal de </w:t>
      </w:r>
      <w:r w:rsidR="00CC76AA" w:rsidRPr="00BD7B32">
        <w:rPr>
          <w:rFonts w:ascii="Palatino Linotype" w:hAnsi="Palatino Linotype" w:cs="Arial"/>
          <w:lang w:val="es-ES"/>
        </w:rPr>
        <w:t>Nicolás Romero 2022, refiere</w:t>
      </w:r>
      <w:r w:rsidRPr="00BD7B32">
        <w:rPr>
          <w:rFonts w:ascii="Palatino Linotype" w:hAnsi="Palatino Linotype" w:cs="Arial"/>
          <w:lang w:val="es-ES"/>
        </w:rPr>
        <w:t xml:space="preserve"> lo siguiente:</w:t>
      </w:r>
    </w:p>
    <w:p w14:paraId="3A20E11A" w14:textId="77777777" w:rsidR="00284376" w:rsidRPr="00BD7B32" w:rsidRDefault="00284376" w:rsidP="00EA20EC">
      <w:pPr>
        <w:widowControl w:val="0"/>
        <w:autoSpaceDE w:val="0"/>
        <w:autoSpaceDN w:val="0"/>
        <w:adjustRightInd w:val="0"/>
        <w:spacing w:before="200" w:line="360" w:lineRule="auto"/>
        <w:jc w:val="both"/>
        <w:rPr>
          <w:rFonts w:ascii="Palatino Linotype" w:hAnsi="Palatino Linotype" w:cs="Arial"/>
          <w:lang w:val="es-ES"/>
        </w:rPr>
      </w:pPr>
    </w:p>
    <w:p w14:paraId="434F17B7" w14:textId="46B6E198" w:rsidR="00CB013F" w:rsidRPr="00BD7B32" w:rsidRDefault="00284376" w:rsidP="00572A9A">
      <w:pPr>
        <w:widowControl w:val="0"/>
        <w:autoSpaceDE w:val="0"/>
        <w:autoSpaceDN w:val="0"/>
        <w:adjustRightInd w:val="0"/>
        <w:spacing w:line="276" w:lineRule="auto"/>
        <w:ind w:left="567" w:right="567"/>
        <w:jc w:val="both"/>
        <w:rPr>
          <w:rFonts w:ascii="Palatino Linotype" w:hAnsi="Palatino Linotype" w:cs="Arial"/>
          <w:i/>
          <w:sz w:val="22"/>
          <w:szCs w:val="22"/>
          <w:lang w:val="es-ES"/>
        </w:rPr>
      </w:pPr>
      <w:r w:rsidRPr="00BD7B32">
        <w:rPr>
          <w:rFonts w:ascii="Palatino Linotype" w:hAnsi="Palatino Linotype" w:cs="Arial"/>
          <w:i/>
          <w:sz w:val="22"/>
          <w:szCs w:val="22"/>
          <w:lang w:val="es-ES"/>
        </w:rPr>
        <w:t>“</w:t>
      </w:r>
      <w:r w:rsidR="00CC76AA" w:rsidRPr="00BD7B32">
        <w:rPr>
          <w:rFonts w:ascii="Palatino Linotype" w:hAnsi="Palatino Linotype"/>
          <w:b/>
          <w:i/>
          <w:sz w:val="22"/>
          <w:szCs w:val="22"/>
        </w:rPr>
        <w:t>Artículo 117.</w:t>
      </w:r>
      <w:r w:rsidR="00CC76AA" w:rsidRPr="00BD7B32">
        <w:rPr>
          <w:rFonts w:ascii="Palatino Linotype" w:hAnsi="Palatino Linotype"/>
          <w:i/>
          <w:sz w:val="22"/>
          <w:szCs w:val="22"/>
        </w:rPr>
        <w:t xml:space="preserve"> </w:t>
      </w:r>
      <w:r w:rsidR="00CC76AA" w:rsidRPr="00BD7B32">
        <w:rPr>
          <w:rFonts w:ascii="Palatino Linotype" w:hAnsi="Palatino Linotype"/>
          <w:i/>
          <w:sz w:val="22"/>
          <w:szCs w:val="22"/>
          <w:u w:val="single"/>
        </w:rPr>
        <w:t>La Dirección de Desarrollo Sostenible, la Coordinación Municipal de Protección Civil y Bomberos y la Dirección General de Infraestructura Municipal</w:t>
      </w:r>
      <w:r w:rsidR="00CC76AA" w:rsidRPr="00BD7B32">
        <w:rPr>
          <w:rFonts w:ascii="Palatino Linotype" w:hAnsi="Palatino Linotype"/>
          <w:i/>
          <w:sz w:val="22"/>
          <w:szCs w:val="22"/>
        </w:rPr>
        <w:t xml:space="preserve">, expedirán las licencias, </w:t>
      </w:r>
      <w:r w:rsidR="00CC76AA" w:rsidRPr="00BD7B32">
        <w:rPr>
          <w:rFonts w:ascii="Palatino Linotype" w:hAnsi="Palatino Linotype"/>
          <w:b/>
          <w:i/>
          <w:sz w:val="22"/>
          <w:szCs w:val="22"/>
        </w:rPr>
        <w:t>permisos</w:t>
      </w:r>
      <w:r w:rsidR="00CC76AA" w:rsidRPr="00BD7B32">
        <w:rPr>
          <w:rFonts w:ascii="Palatino Linotype" w:hAnsi="Palatino Linotype"/>
          <w:i/>
          <w:sz w:val="22"/>
          <w:szCs w:val="22"/>
        </w:rPr>
        <w:t xml:space="preserve"> o autorizaciones en pleno ejercicio de sus atribuciones, cumpliendo en todo momento con las disposiciones jurídicas, técnicas, administrativas, fiscales, de protección y demás aplicables a la materia, sean de carácter federal, estatal y/o municipal.</w:t>
      </w:r>
    </w:p>
    <w:p w14:paraId="782B5497" w14:textId="4D0997B2" w:rsidR="00CB013F" w:rsidRPr="00BD7B32" w:rsidRDefault="00CB013F" w:rsidP="00572A9A">
      <w:pPr>
        <w:widowControl w:val="0"/>
        <w:autoSpaceDE w:val="0"/>
        <w:autoSpaceDN w:val="0"/>
        <w:adjustRightInd w:val="0"/>
        <w:spacing w:line="276" w:lineRule="auto"/>
        <w:ind w:left="567" w:right="567"/>
        <w:jc w:val="both"/>
        <w:rPr>
          <w:rFonts w:ascii="Palatino Linotype" w:hAnsi="Palatino Linotype"/>
          <w:i/>
          <w:sz w:val="10"/>
          <w:szCs w:val="10"/>
        </w:rPr>
      </w:pPr>
      <w:r w:rsidRPr="00BD7B32">
        <w:rPr>
          <w:rFonts w:ascii="Palatino Linotype" w:hAnsi="Palatino Linotype" w:cs="Arial"/>
          <w:i/>
          <w:sz w:val="10"/>
          <w:szCs w:val="10"/>
          <w:lang w:val="es-ES"/>
        </w:rPr>
        <w:t>(…)</w:t>
      </w:r>
    </w:p>
    <w:p w14:paraId="3D18F0FD" w14:textId="00E1F973" w:rsidR="00CB013F" w:rsidRPr="00BD7B32" w:rsidRDefault="00CB013F" w:rsidP="00572A9A">
      <w:pPr>
        <w:widowControl w:val="0"/>
        <w:autoSpaceDE w:val="0"/>
        <w:autoSpaceDN w:val="0"/>
        <w:adjustRightInd w:val="0"/>
        <w:spacing w:line="276" w:lineRule="auto"/>
        <w:ind w:left="567" w:right="567"/>
        <w:jc w:val="both"/>
        <w:rPr>
          <w:rFonts w:ascii="Palatino Linotype" w:hAnsi="Palatino Linotype"/>
          <w:i/>
          <w:sz w:val="22"/>
        </w:rPr>
      </w:pPr>
      <w:r w:rsidRPr="00BD7B32">
        <w:rPr>
          <w:rFonts w:ascii="Palatino Linotype" w:hAnsi="Palatino Linotype"/>
          <w:b/>
          <w:i/>
          <w:sz w:val="22"/>
        </w:rPr>
        <w:t>Artículo 127.</w:t>
      </w:r>
      <w:r w:rsidRPr="00BD7B32">
        <w:rPr>
          <w:rFonts w:ascii="Palatino Linotype" w:hAnsi="Palatino Linotype"/>
          <w:i/>
          <w:sz w:val="22"/>
        </w:rPr>
        <w:t xml:space="preserve"> El ejercicio del comercio en la vía pública requiere de la autorización de la Tesorería Municipal a través de la Coordinación de Normatividad por conducto de la Unidad de Vía Pública; para el otorgamiento de autorizaciones se tomarán en cuenta los factores económicos, ambientales y sociales que prevalezcan en el municipio. Las personas adultas mayores tendrán prioridad para la expedición de la autorización correspondiente. </w:t>
      </w:r>
    </w:p>
    <w:p w14:paraId="68782650" w14:textId="77777777" w:rsidR="00835B80" w:rsidRPr="00BD7B32" w:rsidRDefault="00835B80" w:rsidP="00572A9A">
      <w:pPr>
        <w:widowControl w:val="0"/>
        <w:autoSpaceDE w:val="0"/>
        <w:autoSpaceDN w:val="0"/>
        <w:adjustRightInd w:val="0"/>
        <w:spacing w:line="360" w:lineRule="auto"/>
        <w:jc w:val="both"/>
        <w:rPr>
          <w:rFonts w:ascii="Palatino Linotype" w:hAnsi="Palatino Linotype"/>
          <w:bCs/>
          <w:lang w:val="es-ES"/>
        </w:rPr>
      </w:pPr>
    </w:p>
    <w:p w14:paraId="1285CB6C" w14:textId="32EE907F" w:rsidR="00284376" w:rsidRPr="00BD7B32" w:rsidRDefault="00284376" w:rsidP="008D6485">
      <w:pPr>
        <w:widowControl w:val="0"/>
        <w:autoSpaceDE w:val="0"/>
        <w:autoSpaceDN w:val="0"/>
        <w:adjustRightInd w:val="0"/>
        <w:spacing w:line="360" w:lineRule="auto"/>
        <w:jc w:val="both"/>
        <w:rPr>
          <w:rFonts w:ascii="Palatino Linotype" w:hAnsi="Palatino Linotype"/>
          <w:bCs/>
          <w:lang w:val="es-ES"/>
        </w:rPr>
      </w:pPr>
      <w:r w:rsidRPr="00BD7B32">
        <w:rPr>
          <w:rFonts w:ascii="Palatino Linotype" w:hAnsi="Palatino Linotype"/>
          <w:bCs/>
          <w:lang w:val="es-ES"/>
        </w:rPr>
        <w:t xml:space="preserve">Asimismo, la Ley de Competitividad y Ordenamiento Comercial del Estado de México, </w:t>
      </w:r>
      <w:r w:rsidR="00971555" w:rsidRPr="00BD7B32">
        <w:rPr>
          <w:rFonts w:ascii="Palatino Linotype" w:hAnsi="Palatino Linotype"/>
          <w:bCs/>
          <w:lang w:val="es-ES"/>
        </w:rPr>
        <w:t>precisa</w:t>
      </w:r>
      <w:r w:rsidRPr="00BD7B32">
        <w:rPr>
          <w:rFonts w:ascii="Palatino Linotype" w:hAnsi="Palatino Linotype"/>
          <w:bCs/>
          <w:lang w:val="es-ES"/>
        </w:rPr>
        <w:t xml:space="preserve"> lo siguiente:</w:t>
      </w:r>
    </w:p>
    <w:p w14:paraId="586F51B9" w14:textId="77777777" w:rsidR="00EA20EC" w:rsidRPr="00BD7B32" w:rsidRDefault="00EA20EC" w:rsidP="00EA20EC">
      <w:pPr>
        <w:widowControl w:val="0"/>
        <w:autoSpaceDE w:val="0"/>
        <w:autoSpaceDN w:val="0"/>
        <w:adjustRightInd w:val="0"/>
        <w:spacing w:line="360" w:lineRule="auto"/>
        <w:jc w:val="both"/>
        <w:rPr>
          <w:rFonts w:ascii="Palatino Linotype" w:hAnsi="Palatino Linotype"/>
          <w:bCs/>
          <w:lang w:val="es-ES"/>
        </w:rPr>
      </w:pPr>
    </w:p>
    <w:p w14:paraId="31D9B618" w14:textId="77777777" w:rsidR="00284376" w:rsidRPr="00BD7B32" w:rsidRDefault="00284376" w:rsidP="004E71B7">
      <w:pPr>
        <w:spacing w:line="276" w:lineRule="auto"/>
        <w:ind w:left="851" w:right="899"/>
        <w:jc w:val="both"/>
        <w:rPr>
          <w:rFonts w:ascii="Palatino Linotype" w:hAnsi="Palatino Linotype"/>
          <w:bCs/>
          <w:i/>
          <w:noProof/>
          <w:sz w:val="22"/>
          <w:szCs w:val="22"/>
        </w:rPr>
      </w:pPr>
      <w:r w:rsidRPr="00BD7B32">
        <w:rPr>
          <w:rFonts w:ascii="Palatino Linotype" w:hAnsi="Palatino Linotype"/>
          <w:bCs/>
          <w:i/>
          <w:noProof/>
          <w:sz w:val="22"/>
          <w:szCs w:val="22"/>
        </w:rPr>
        <w:t>“</w:t>
      </w:r>
      <w:r w:rsidRPr="00BD7B32">
        <w:rPr>
          <w:rFonts w:ascii="Palatino Linotype" w:hAnsi="Palatino Linotype"/>
          <w:b/>
          <w:bCs/>
          <w:i/>
          <w:noProof/>
          <w:sz w:val="22"/>
          <w:szCs w:val="22"/>
        </w:rPr>
        <w:t xml:space="preserve">Artículo 2. </w:t>
      </w:r>
      <w:r w:rsidRPr="00BD7B32">
        <w:rPr>
          <w:rFonts w:ascii="Palatino Linotype" w:hAnsi="Palatino Linotype"/>
          <w:bCs/>
          <w:i/>
          <w:noProof/>
          <w:sz w:val="22"/>
          <w:szCs w:val="22"/>
        </w:rPr>
        <w:t>Para los efectos de esta Ley, se entenderá por:</w:t>
      </w:r>
    </w:p>
    <w:p w14:paraId="052A13B5" w14:textId="77777777" w:rsidR="00971555" w:rsidRPr="00BD7B32" w:rsidRDefault="00971555" w:rsidP="004E71B7">
      <w:pPr>
        <w:spacing w:line="276" w:lineRule="auto"/>
        <w:ind w:left="851" w:right="899"/>
        <w:jc w:val="both"/>
        <w:rPr>
          <w:rFonts w:ascii="Palatino Linotype" w:hAnsi="Palatino Linotype"/>
          <w:bCs/>
          <w:i/>
          <w:noProof/>
          <w:sz w:val="22"/>
          <w:szCs w:val="22"/>
        </w:rPr>
      </w:pPr>
    </w:p>
    <w:p w14:paraId="05B26509" w14:textId="77777777" w:rsidR="00284376" w:rsidRPr="00BD7B32" w:rsidRDefault="00284376" w:rsidP="004E71B7">
      <w:pPr>
        <w:spacing w:line="276" w:lineRule="auto"/>
        <w:ind w:left="851" w:right="899"/>
        <w:jc w:val="both"/>
        <w:rPr>
          <w:rFonts w:ascii="Palatino Linotype" w:hAnsi="Palatino Linotype"/>
          <w:bCs/>
          <w:i/>
          <w:noProof/>
          <w:sz w:val="22"/>
          <w:szCs w:val="22"/>
        </w:rPr>
      </w:pPr>
      <w:r w:rsidRPr="00BD7B32">
        <w:rPr>
          <w:rFonts w:ascii="Palatino Linotype" w:hAnsi="Palatino Linotype"/>
          <w:b/>
          <w:bCs/>
          <w:i/>
          <w:noProof/>
          <w:sz w:val="22"/>
          <w:szCs w:val="22"/>
        </w:rPr>
        <w:t>I. Actividad económica</w:t>
      </w:r>
      <w:r w:rsidRPr="00BD7B32">
        <w:rPr>
          <w:rFonts w:ascii="Palatino Linotype" w:hAnsi="Palatino Linotype"/>
          <w:bCs/>
          <w:i/>
          <w:noProof/>
          <w:sz w:val="22"/>
          <w:szCs w:val="22"/>
        </w:rPr>
        <w:t>: Al conjunto de acciones y recursos que emplean las unidades económicas para producir bienes o proporcionar servicios.</w:t>
      </w:r>
    </w:p>
    <w:p w14:paraId="27DACB4F" w14:textId="77777777" w:rsidR="00284376" w:rsidRPr="00BD7B32" w:rsidRDefault="00284376" w:rsidP="004E71B7">
      <w:pPr>
        <w:spacing w:line="276" w:lineRule="auto"/>
        <w:ind w:left="851" w:right="899"/>
        <w:jc w:val="both"/>
        <w:rPr>
          <w:rFonts w:ascii="Palatino Linotype" w:hAnsi="Palatino Linotype"/>
          <w:bCs/>
          <w:i/>
          <w:noProof/>
          <w:sz w:val="10"/>
          <w:szCs w:val="10"/>
        </w:rPr>
      </w:pPr>
      <w:r w:rsidRPr="00BD7B32">
        <w:rPr>
          <w:rFonts w:ascii="Palatino Linotype" w:hAnsi="Palatino Linotype"/>
          <w:bCs/>
          <w:i/>
          <w:noProof/>
          <w:sz w:val="10"/>
          <w:szCs w:val="10"/>
        </w:rPr>
        <w:t>(…)</w:t>
      </w:r>
    </w:p>
    <w:p w14:paraId="73F623E6" w14:textId="77777777" w:rsidR="00971555" w:rsidRPr="00BD7B32" w:rsidRDefault="00971555" w:rsidP="004E71B7">
      <w:pPr>
        <w:spacing w:line="276" w:lineRule="auto"/>
        <w:ind w:left="851" w:right="899"/>
        <w:jc w:val="both"/>
        <w:rPr>
          <w:rFonts w:ascii="Palatino Linotype" w:hAnsi="Palatino Linotype" w:cs="Arial"/>
          <w:bCs/>
          <w:i/>
          <w:noProof/>
          <w:sz w:val="22"/>
          <w:szCs w:val="22"/>
        </w:rPr>
      </w:pPr>
      <w:r w:rsidRPr="00BD7B32">
        <w:rPr>
          <w:rFonts w:ascii="Palatino Linotype" w:hAnsi="Palatino Linotype" w:cs="Arial"/>
          <w:b/>
          <w:bCs/>
          <w:i/>
          <w:noProof/>
          <w:sz w:val="22"/>
          <w:szCs w:val="22"/>
        </w:rPr>
        <w:t xml:space="preserve">XIX. Permiso: </w:t>
      </w:r>
      <w:r w:rsidRPr="00BD7B32">
        <w:rPr>
          <w:rFonts w:ascii="Palatino Linotype" w:hAnsi="Palatino Linotype" w:cs="Arial"/>
          <w:bCs/>
          <w:i/>
          <w:noProof/>
          <w:sz w:val="22"/>
          <w:szCs w:val="22"/>
        </w:rPr>
        <w:t xml:space="preserve">Al que se expide al solicitante para que realice una actividad económica. </w:t>
      </w:r>
    </w:p>
    <w:p w14:paraId="5C1DC6D9" w14:textId="77777777" w:rsidR="00284376" w:rsidRPr="00BD7B32" w:rsidRDefault="00284376" w:rsidP="00284376"/>
    <w:p w14:paraId="7D625C54" w14:textId="04EF1FED" w:rsidR="00284376" w:rsidRPr="00BD7B32" w:rsidRDefault="00284376" w:rsidP="00284376">
      <w:pPr>
        <w:widowControl w:val="0"/>
        <w:autoSpaceDE w:val="0"/>
        <w:autoSpaceDN w:val="0"/>
        <w:adjustRightInd w:val="0"/>
        <w:spacing w:line="360" w:lineRule="auto"/>
        <w:ind w:right="49"/>
        <w:jc w:val="both"/>
        <w:rPr>
          <w:rFonts w:ascii="Palatino Linotype" w:hAnsi="Palatino Linotype"/>
          <w:bCs/>
        </w:rPr>
      </w:pPr>
      <w:r w:rsidRPr="00BD7B32">
        <w:rPr>
          <w:rFonts w:ascii="Palatino Linotype" w:hAnsi="Palatino Linotype"/>
          <w:bCs/>
        </w:rPr>
        <w:t xml:space="preserve">Así, de los preceptos en cita se advierte que </w:t>
      </w:r>
      <w:r w:rsidR="00142A2B" w:rsidRPr="00BD7B32">
        <w:rPr>
          <w:rFonts w:ascii="Palatino Linotype" w:hAnsi="Palatino Linotype"/>
          <w:bCs/>
        </w:rPr>
        <w:t xml:space="preserve">de manera enunciativa, más no limitativa, </w:t>
      </w:r>
      <w:r w:rsidRPr="00BD7B32">
        <w:rPr>
          <w:rFonts w:ascii="Palatino Linotype" w:hAnsi="Palatino Linotype"/>
          <w:bCs/>
        </w:rPr>
        <w:t xml:space="preserve">la Dirección de Desarrollo </w:t>
      </w:r>
      <w:r w:rsidR="00411BAA" w:rsidRPr="00BD7B32">
        <w:rPr>
          <w:rFonts w:ascii="Palatino Linotype" w:hAnsi="Palatino Linotype"/>
          <w:bCs/>
        </w:rPr>
        <w:t>Sostenible</w:t>
      </w:r>
      <w:r w:rsidRPr="00BD7B32">
        <w:rPr>
          <w:rFonts w:ascii="Palatino Linotype" w:hAnsi="Palatino Linotype"/>
          <w:bCs/>
        </w:rPr>
        <w:t xml:space="preserve">, acorde a sus facultades, atribuciones y competencias, </w:t>
      </w:r>
      <w:r w:rsidR="005A260C" w:rsidRPr="00BD7B32">
        <w:rPr>
          <w:rFonts w:ascii="Palatino Linotype" w:hAnsi="Palatino Linotype"/>
          <w:bCs/>
        </w:rPr>
        <w:t>realiza</w:t>
      </w:r>
      <w:r w:rsidRPr="00BD7B32">
        <w:rPr>
          <w:rFonts w:ascii="Palatino Linotype" w:hAnsi="Palatino Linotype"/>
          <w:bCs/>
        </w:rPr>
        <w:t xml:space="preserve"> actividades y procedimientos, entre ellas, la recepción de documentación para la emisión de permisos </w:t>
      </w:r>
      <w:r w:rsidR="00411BAA" w:rsidRPr="00BD7B32">
        <w:rPr>
          <w:rFonts w:ascii="Palatino Linotype" w:hAnsi="Palatino Linotype"/>
          <w:bCs/>
        </w:rPr>
        <w:t xml:space="preserve">para el </w:t>
      </w:r>
      <w:r w:rsidRPr="00BD7B32">
        <w:rPr>
          <w:rFonts w:ascii="Palatino Linotype" w:hAnsi="Palatino Linotype"/>
          <w:bCs/>
        </w:rPr>
        <w:t>funcionamiento de unidades económicas.</w:t>
      </w:r>
    </w:p>
    <w:p w14:paraId="0961EFA2" w14:textId="77777777" w:rsidR="00284376" w:rsidRPr="00BD7B32" w:rsidRDefault="00284376" w:rsidP="00284376">
      <w:pPr>
        <w:widowControl w:val="0"/>
        <w:autoSpaceDE w:val="0"/>
        <w:autoSpaceDN w:val="0"/>
        <w:adjustRightInd w:val="0"/>
        <w:spacing w:line="360" w:lineRule="auto"/>
        <w:ind w:right="49"/>
        <w:jc w:val="both"/>
        <w:rPr>
          <w:rFonts w:ascii="Palatino Linotype" w:hAnsi="Palatino Linotype"/>
          <w:bCs/>
        </w:rPr>
      </w:pPr>
    </w:p>
    <w:p w14:paraId="0D32D0A1" w14:textId="1E0293E4" w:rsidR="00284376" w:rsidRPr="00BD7B32" w:rsidRDefault="00284376" w:rsidP="00284376">
      <w:pPr>
        <w:widowControl w:val="0"/>
        <w:autoSpaceDE w:val="0"/>
        <w:autoSpaceDN w:val="0"/>
        <w:adjustRightInd w:val="0"/>
        <w:spacing w:line="360" w:lineRule="auto"/>
        <w:ind w:right="49"/>
        <w:jc w:val="both"/>
        <w:rPr>
          <w:rFonts w:ascii="Palatino Linotype" w:hAnsi="Palatino Linotype"/>
        </w:rPr>
      </w:pPr>
      <w:r w:rsidRPr="00BD7B32">
        <w:rPr>
          <w:rFonts w:ascii="Palatino Linotype" w:eastAsia="MS Mincho" w:hAnsi="Palatino Linotype"/>
          <w:lang w:val="es-ES_tradnl"/>
        </w:rPr>
        <w:t xml:space="preserve">Derivado del análisis de la competencia por parte del </w:t>
      </w:r>
      <w:r w:rsidRPr="00BD7B32">
        <w:rPr>
          <w:rFonts w:ascii="Palatino Linotype" w:eastAsia="MS Mincho" w:hAnsi="Palatino Linotype"/>
          <w:b/>
          <w:lang w:val="es-ES_tradnl"/>
        </w:rPr>
        <w:t>Sujeto Obligado</w:t>
      </w:r>
      <w:r w:rsidRPr="00BD7B32">
        <w:rPr>
          <w:rFonts w:ascii="Palatino Linotype" w:eastAsia="MS Mincho" w:hAnsi="Palatino Linotype"/>
          <w:lang w:val="es-ES_tradnl"/>
        </w:rPr>
        <w:t xml:space="preserve">, para generar, administrar o poseer la información solicitada, la Ley de Transparencia y Acceso a la Información Pública del Estado de México y Municipios, establece como </w:t>
      </w:r>
      <w:r w:rsidRPr="00BD7B32">
        <w:rPr>
          <w:rFonts w:ascii="Palatino Linotype" w:hAnsi="Palatino Linotype"/>
        </w:rPr>
        <w:t>obligación de transparencia común para los Sujetos Obligados lo concerniente a las licencias,</w:t>
      </w:r>
      <w:r w:rsidR="005A260C" w:rsidRPr="00BD7B32">
        <w:rPr>
          <w:rFonts w:ascii="Palatino Linotype" w:hAnsi="Palatino Linotype"/>
        </w:rPr>
        <w:t xml:space="preserve"> como a continuación se señala:</w:t>
      </w:r>
    </w:p>
    <w:p w14:paraId="717A5B7F" w14:textId="77777777" w:rsidR="00284376" w:rsidRPr="00BD7B32" w:rsidRDefault="00284376" w:rsidP="00284376"/>
    <w:p w14:paraId="7E14FB03" w14:textId="77777777" w:rsidR="00284376" w:rsidRPr="00BD7B32" w:rsidRDefault="00284376" w:rsidP="00284376">
      <w:pPr>
        <w:autoSpaceDE w:val="0"/>
        <w:autoSpaceDN w:val="0"/>
        <w:adjustRightInd w:val="0"/>
        <w:ind w:left="851" w:right="899"/>
        <w:jc w:val="both"/>
        <w:rPr>
          <w:rFonts w:ascii="Palatino Linotype" w:hAnsi="Palatino Linotype" w:cs="Arial"/>
          <w:i/>
          <w:lang w:val="es-ES"/>
        </w:rPr>
      </w:pPr>
      <w:r w:rsidRPr="00BD7B32">
        <w:rPr>
          <w:rFonts w:ascii="Palatino Linotype" w:hAnsi="Palatino Linotype" w:cs="Arial"/>
          <w:i/>
          <w:lang w:val="es-ES"/>
        </w:rPr>
        <w:t>“</w:t>
      </w:r>
      <w:r w:rsidRPr="00BD7B32">
        <w:rPr>
          <w:rFonts w:ascii="Palatino Linotype" w:hAnsi="Palatino Linotype" w:cs="Arial"/>
          <w:b/>
          <w:i/>
          <w:lang w:val="es-ES"/>
        </w:rPr>
        <w:t>Artículo 92.</w:t>
      </w:r>
      <w:r w:rsidRPr="00BD7B32">
        <w:rPr>
          <w:rFonts w:ascii="Palatino Linotype" w:hAnsi="Palatino Linotype" w:cs="Arial"/>
          <w:i/>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EEA73E" w14:textId="77777777" w:rsidR="00284376" w:rsidRPr="00BD7B32" w:rsidRDefault="00284376" w:rsidP="00284376">
      <w:pPr>
        <w:autoSpaceDE w:val="0"/>
        <w:autoSpaceDN w:val="0"/>
        <w:adjustRightInd w:val="0"/>
        <w:ind w:left="851" w:right="899"/>
        <w:jc w:val="both"/>
        <w:rPr>
          <w:rFonts w:ascii="Palatino Linotype" w:hAnsi="Palatino Linotype" w:cs="Arial"/>
          <w:i/>
          <w:sz w:val="10"/>
          <w:szCs w:val="10"/>
          <w:lang w:val="es-ES"/>
        </w:rPr>
      </w:pPr>
      <w:r w:rsidRPr="00BD7B32">
        <w:rPr>
          <w:rFonts w:ascii="Palatino Linotype" w:hAnsi="Palatino Linotype" w:cs="Arial"/>
          <w:i/>
          <w:sz w:val="10"/>
          <w:szCs w:val="10"/>
          <w:lang w:val="es-ES"/>
        </w:rPr>
        <w:t>(…)</w:t>
      </w:r>
    </w:p>
    <w:p w14:paraId="2B16D17D" w14:textId="38EA2B47" w:rsidR="00284376" w:rsidRPr="00BD7B32" w:rsidRDefault="00284376" w:rsidP="00EF1679">
      <w:pPr>
        <w:autoSpaceDE w:val="0"/>
        <w:autoSpaceDN w:val="0"/>
        <w:adjustRightInd w:val="0"/>
        <w:ind w:left="851" w:right="899"/>
        <w:jc w:val="both"/>
        <w:rPr>
          <w:rFonts w:ascii="Palatino Linotype" w:hAnsi="Palatino Linotype" w:cs="Arial"/>
          <w:i/>
          <w:lang w:val="es-ES"/>
        </w:rPr>
      </w:pPr>
      <w:r w:rsidRPr="00BD7B32">
        <w:rPr>
          <w:rFonts w:ascii="Palatino Linotype" w:hAnsi="Palatino Linotype" w:cs="Arial"/>
          <w:b/>
          <w:i/>
          <w:lang w:val="es-ES"/>
        </w:rPr>
        <w:t>XXXII.</w:t>
      </w:r>
      <w:r w:rsidRPr="00BD7B32">
        <w:rPr>
          <w:rFonts w:ascii="Palatino Linotype" w:hAnsi="Palatino Linotype" w:cs="Arial"/>
          <w:i/>
          <w:lang w:val="es-ES"/>
        </w:rPr>
        <w:t xml:space="preserve"> Las concesiones, contratos, convenios, </w:t>
      </w:r>
      <w:r w:rsidRPr="00BD7B32">
        <w:rPr>
          <w:rFonts w:ascii="Palatino Linotype" w:hAnsi="Palatino Linotype" w:cs="Arial"/>
          <w:i/>
          <w:u w:val="single"/>
          <w:lang w:val="es-ES"/>
        </w:rPr>
        <w:t>permisos</w:t>
      </w:r>
      <w:r w:rsidRPr="00BD7B32">
        <w:rPr>
          <w:rFonts w:ascii="Palatino Linotype" w:hAnsi="Palatino Linotype" w:cs="Arial"/>
          <w:i/>
          <w:lang w:val="es-ES"/>
        </w:rPr>
        <w:t>,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EF1679" w:rsidRPr="00BD7B32">
        <w:rPr>
          <w:rFonts w:ascii="Palatino Linotype" w:hAnsi="Palatino Linotype" w:cs="Arial"/>
          <w:i/>
          <w:lang w:val="es-ES"/>
        </w:rPr>
        <w:t>;”</w:t>
      </w:r>
    </w:p>
    <w:p w14:paraId="70F95B48" w14:textId="77777777" w:rsidR="000D12BB" w:rsidRPr="00BD7B32" w:rsidRDefault="000D12BB" w:rsidP="00284376">
      <w:pPr>
        <w:spacing w:line="360" w:lineRule="auto"/>
        <w:ind w:right="-93"/>
        <w:jc w:val="both"/>
        <w:rPr>
          <w:rFonts w:ascii="Palatino Linotype" w:hAnsi="Palatino Linotype" w:cs="Tahoma"/>
          <w:bCs/>
        </w:rPr>
      </w:pPr>
    </w:p>
    <w:p w14:paraId="36DD41A2" w14:textId="6FA35CFA" w:rsidR="00E6496E" w:rsidRPr="00BD7B32" w:rsidRDefault="00463847" w:rsidP="00BE5333">
      <w:pPr>
        <w:widowControl w:val="0"/>
        <w:autoSpaceDE w:val="0"/>
        <w:autoSpaceDN w:val="0"/>
        <w:adjustRightInd w:val="0"/>
        <w:spacing w:line="360" w:lineRule="auto"/>
        <w:jc w:val="both"/>
        <w:rPr>
          <w:rFonts w:ascii="Palatino Linotype" w:eastAsiaTheme="minorEastAsia" w:hAnsi="Palatino Linotype" w:cstheme="minorBidi"/>
          <w:lang w:val="es-ES_tradnl"/>
        </w:rPr>
      </w:pPr>
      <w:r w:rsidRPr="00BD7B32">
        <w:rPr>
          <w:rFonts w:ascii="Palatino Linotype" w:eastAsiaTheme="minorEastAsia" w:hAnsi="Palatino Linotype" w:cstheme="minorBidi"/>
          <w:lang w:val="es-ES_tradnl"/>
        </w:rPr>
        <w:t xml:space="preserve">No pasa desapercibido para este Órgano Garante que pese a la fuente obligacional hasta aquí señalada, el Sujeto Obligado, en respuesta asume que conoce genera y posee </w:t>
      </w:r>
      <w:r w:rsidR="00A3093F" w:rsidRPr="00BD7B32">
        <w:rPr>
          <w:rFonts w:ascii="Palatino Linotype" w:eastAsiaTheme="minorEastAsia" w:hAnsi="Palatino Linotype" w:cstheme="minorBidi"/>
          <w:lang w:val="es-ES_tradnl"/>
        </w:rPr>
        <w:t>de las documentales requeridas, si bien señala que la información se encuentra en un periodo de actualización, lo cierto también es que debe contar con debe contar con constanci</w:t>
      </w:r>
      <w:r w:rsidR="00142A2B" w:rsidRPr="00BD7B32">
        <w:rPr>
          <w:rFonts w:ascii="Palatino Linotype" w:eastAsiaTheme="minorEastAsia" w:hAnsi="Palatino Linotype" w:cstheme="minorBidi"/>
          <w:lang w:val="es-ES_tradnl"/>
        </w:rPr>
        <w:t xml:space="preserve">as previas </w:t>
      </w:r>
      <w:r w:rsidR="00112675" w:rsidRPr="00BD7B32">
        <w:rPr>
          <w:rFonts w:ascii="Palatino Linotype" w:eastAsiaTheme="minorEastAsia" w:hAnsi="Palatino Linotype" w:cstheme="minorBidi"/>
          <w:lang w:val="es-ES_tradnl"/>
        </w:rPr>
        <w:t>al supuesto referido, es decir que por analogía, no existe un periodo en el cual los comerciantes queden sin permiso</w:t>
      </w:r>
      <w:r w:rsidR="0077785F" w:rsidRPr="00BD7B32">
        <w:rPr>
          <w:rFonts w:ascii="Palatino Linotype" w:eastAsiaTheme="minorEastAsia" w:hAnsi="Palatino Linotype" w:cstheme="minorBidi"/>
          <w:lang w:val="es-ES_tradnl"/>
        </w:rPr>
        <w:t>s vigentes</w:t>
      </w:r>
      <w:r w:rsidR="00112675" w:rsidRPr="00BD7B32">
        <w:rPr>
          <w:rFonts w:ascii="Palatino Linotype" w:eastAsiaTheme="minorEastAsia" w:hAnsi="Palatino Linotype" w:cstheme="minorBidi"/>
          <w:lang w:val="es-ES_tradnl"/>
        </w:rPr>
        <w:t xml:space="preserve"> para llevar a cabo las actividades económicas que deriven del uso de cualquier establecimiento que pertenezca al mercado doce de diciembre.</w:t>
      </w:r>
    </w:p>
    <w:p w14:paraId="612BADBB" w14:textId="77777777" w:rsidR="00E6496E" w:rsidRPr="00BD7B32" w:rsidRDefault="00E6496E" w:rsidP="00BE5333">
      <w:pPr>
        <w:widowControl w:val="0"/>
        <w:autoSpaceDE w:val="0"/>
        <w:autoSpaceDN w:val="0"/>
        <w:adjustRightInd w:val="0"/>
        <w:spacing w:line="360" w:lineRule="auto"/>
        <w:jc w:val="both"/>
        <w:rPr>
          <w:rFonts w:ascii="Palatino Linotype" w:eastAsiaTheme="minorEastAsia" w:hAnsi="Palatino Linotype" w:cstheme="minorBidi"/>
          <w:lang w:val="es-ES_tradnl"/>
        </w:rPr>
      </w:pPr>
    </w:p>
    <w:p w14:paraId="5CCF7672" w14:textId="3FB081D5" w:rsidR="00E6496E" w:rsidRPr="00BD7B32" w:rsidRDefault="00E6496E" w:rsidP="00E6496E">
      <w:pPr>
        <w:spacing w:line="360" w:lineRule="auto"/>
        <w:ind w:right="-93"/>
        <w:jc w:val="both"/>
        <w:rPr>
          <w:rFonts w:ascii="Palatino Linotype" w:hAnsi="Palatino Linotype"/>
        </w:rPr>
      </w:pPr>
      <w:r w:rsidRPr="00BD7B32">
        <w:rPr>
          <w:rFonts w:ascii="Palatino Linotype" w:hAnsi="Palatino Linotype"/>
        </w:rPr>
        <w:t>Aclarado lo anterior, es de señalar que los permisos de funcionamiento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14:paraId="1DFFD1AD" w14:textId="77777777" w:rsidR="00E6496E" w:rsidRPr="00BD7B32" w:rsidRDefault="00E6496E" w:rsidP="00BE5333">
      <w:pPr>
        <w:widowControl w:val="0"/>
        <w:autoSpaceDE w:val="0"/>
        <w:autoSpaceDN w:val="0"/>
        <w:adjustRightInd w:val="0"/>
        <w:spacing w:line="360" w:lineRule="auto"/>
        <w:jc w:val="both"/>
        <w:rPr>
          <w:rFonts w:ascii="Palatino Linotype" w:eastAsiaTheme="minorEastAsia" w:hAnsi="Palatino Linotype" w:cstheme="minorBidi"/>
          <w:sz w:val="16"/>
          <w:szCs w:val="16"/>
          <w:lang w:val="es-ES_tradnl"/>
        </w:rPr>
      </w:pPr>
    </w:p>
    <w:p w14:paraId="27C8D9F7" w14:textId="4177F789" w:rsidR="006E70E0" w:rsidRPr="00BD7B32" w:rsidRDefault="00A3093F" w:rsidP="00BE5333">
      <w:pPr>
        <w:widowControl w:val="0"/>
        <w:autoSpaceDE w:val="0"/>
        <w:autoSpaceDN w:val="0"/>
        <w:adjustRightInd w:val="0"/>
        <w:spacing w:line="360" w:lineRule="auto"/>
        <w:jc w:val="both"/>
        <w:rPr>
          <w:rFonts w:ascii="Palatino Linotype" w:eastAsiaTheme="minorEastAsia" w:hAnsi="Palatino Linotype" w:cstheme="minorBidi"/>
          <w:lang w:val="es-ES_tradnl"/>
        </w:rPr>
      </w:pPr>
      <w:r w:rsidRPr="00BD7B32">
        <w:rPr>
          <w:rFonts w:ascii="Palatino Linotype" w:eastAsiaTheme="minorEastAsia" w:hAnsi="Palatino Linotype" w:cstheme="minorBidi"/>
          <w:lang w:val="es-ES_tradnl"/>
        </w:rPr>
        <w:t>Aunado a lo anterior, se precisa que el Sujeto Obligado no emitió pronunciamiento alguno en sentido negativo</w:t>
      </w:r>
      <w:r w:rsidR="004E721C" w:rsidRPr="00BD7B32">
        <w:rPr>
          <w:rFonts w:ascii="Palatino Linotype" w:eastAsiaTheme="minorEastAsia" w:hAnsi="Palatino Linotype" w:cstheme="minorBidi"/>
          <w:lang w:val="es-ES_tradnl"/>
        </w:rPr>
        <w:t xml:space="preserve">, por lo que lo procedente es </w:t>
      </w:r>
      <w:r w:rsidR="004E721C" w:rsidRPr="00BD7B32">
        <w:rPr>
          <w:rFonts w:ascii="Palatino Linotype" w:eastAsiaTheme="minorEastAsia" w:hAnsi="Palatino Linotype" w:cstheme="minorBidi"/>
          <w:b/>
          <w:lang w:val="es-ES_tradnl"/>
        </w:rPr>
        <w:t xml:space="preserve">ordenar la entrega de los permisos </w:t>
      </w:r>
      <w:r w:rsidR="003D442C" w:rsidRPr="00BD7B32">
        <w:rPr>
          <w:rFonts w:ascii="Palatino Linotype" w:eastAsiaTheme="minorEastAsia" w:hAnsi="Palatino Linotype" w:cstheme="minorBidi"/>
          <w:b/>
          <w:lang w:val="es-ES_tradnl"/>
        </w:rPr>
        <w:t xml:space="preserve">vigentes a la fecha de la solicitud de acceso a la información </w:t>
      </w:r>
      <w:r w:rsidR="004E721C" w:rsidRPr="00BD7B32">
        <w:rPr>
          <w:rFonts w:ascii="Palatino Linotype" w:eastAsiaTheme="minorEastAsia" w:hAnsi="Palatino Linotype" w:cstheme="minorBidi"/>
          <w:b/>
          <w:lang w:val="es-ES_tradnl"/>
        </w:rPr>
        <w:t xml:space="preserve">otorgados para el uso de los locales y/o espacios comerciales </w:t>
      </w:r>
      <w:r w:rsidR="008D6485" w:rsidRPr="00BD7B32">
        <w:rPr>
          <w:rFonts w:ascii="Palatino Linotype" w:eastAsiaTheme="minorEastAsia" w:hAnsi="Palatino Linotype" w:cstheme="minorBidi"/>
          <w:b/>
          <w:lang w:val="es-ES_tradnl"/>
        </w:rPr>
        <w:t xml:space="preserve">fijos y semi fijos </w:t>
      </w:r>
      <w:r w:rsidR="004E721C" w:rsidRPr="00BD7B32">
        <w:rPr>
          <w:rFonts w:ascii="Palatino Linotype" w:eastAsiaTheme="minorEastAsia" w:hAnsi="Palatino Linotype" w:cstheme="minorBidi"/>
          <w:b/>
          <w:lang w:val="es-ES_tradnl"/>
        </w:rPr>
        <w:t xml:space="preserve">del </w:t>
      </w:r>
      <w:r w:rsidR="003D442C" w:rsidRPr="00BD7B32">
        <w:rPr>
          <w:rFonts w:ascii="Palatino Linotype" w:eastAsiaTheme="minorEastAsia" w:hAnsi="Palatino Linotype" w:cstheme="minorBidi"/>
          <w:b/>
          <w:lang w:val="es-ES_tradnl"/>
        </w:rPr>
        <w:t>merado 12 de diciembre, en versión pública de ser procedente.</w:t>
      </w:r>
    </w:p>
    <w:p w14:paraId="1A40A480" w14:textId="77777777" w:rsidR="00DB2A54" w:rsidRPr="00BD7B32" w:rsidRDefault="00DB2A54" w:rsidP="00DB2A54">
      <w:pPr>
        <w:spacing w:line="360" w:lineRule="auto"/>
        <w:jc w:val="both"/>
        <w:rPr>
          <w:rFonts w:ascii="Palatino Linotype" w:hAnsi="Palatino Linotype" w:cs="Arial"/>
          <w:bCs/>
        </w:rPr>
      </w:pPr>
      <w:r w:rsidRPr="00BD7B32">
        <w:rPr>
          <w:rFonts w:ascii="Palatino Linotype" w:hAnsi="Palatino Linotype"/>
        </w:rPr>
        <w:t xml:space="preserve">Por lo anterior, no </w:t>
      </w:r>
      <w:r w:rsidRPr="00BD7B3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D7B32">
        <w:rPr>
          <w:rFonts w:ascii="Palatino Linotype" w:hAnsi="Palatino Linotype" w:cs="Arial"/>
          <w:b/>
        </w:rPr>
        <w:t>versión pública</w:t>
      </w:r>
      <w:r w:rsidRPr="00BD7B32">
        <w:rPr>
          <w:rFonts w:ascii="Palatino Linotype" w:hAnsi="Palatino Linotype" w:cs="Arial"/>
        </w:rPr>
        <w:t>; pues, el</w:t>
      </w:r>
      <w:r w:rsidRPr="00BD7B3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F39333" w14:textId="77777777" w:rsidR="00DB2A54" w:rsidRPr="00BD7B32" w:rsidRDefault="00DB2A54" w:rsidP="00DB2A54">
      <w:pPr>
        <w:spacing w:line="360" w:lineRule="auto"/>
        <w:jc w:val="both"/>
        <w:rPr>
          <w:rFonts w:ascii="Palatino Linotype" w:eastAsia="Calibri" w:hAnsi="Palatino Linotype" w:cs="Arial"/>
          <w:bCs/>
          <w:lang w:eastAsia="en-US"/>
        </w:rPr>
      </w:pPr>
    </w:p>
    <w:p w14:paraId="6762D70E" w14:textId="77777777" w:rsidR="00DB2A54" w:rsidRPr="00BD7B32" w:rsidRDefault="00DB2A54" w:rsidP="00DB2A54">
      <w:pPr>
        <w:spacing w:line="360" w:lineRule="auto"/>
        <w:jc w:val="both"/>
        <w:rPr>
          <w:rFonts w:ascii="Palatino Linotype" w:hAnsi="Palatino Linotype" w:cs="Arial"/>
          <w:bCs/>
        </w:rPr>
      </w:pPr>
      <w:r w:rsidRPr="00BD7B3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5E11185" w14:textId="77777777" w:rsidR="00DB2A54" w:rsidRPr="00BD7B32" w:rsidRDefault="00DB2A54" w:rsidP="00DB2A54">
      <w:pPr>
        <w:autoSpaceDE w:val="0"/>
        <w:autoSpaceDN w:val="0"/>
        <w:adjustRightInd w:val="0"/>
        <w:ind w:right="899"/>
        <w:jc w:val="both"/>
        <w:rPr>
          <w:rFonts w:ascii="Palatino Linotype" w:hAnsi="Palatino Linotype" w:cs="Arial"/>
        </w:rPr>
      </w:pPr>
    </w:p>
    <w:p w14:paraId="366A0890" w14:textId="77777777" w:rsidR="00DB2A54" w:rsidRPr="00BD7B32" w:rsidRDefault="00DB2A54" w:rsidP="00DB2A54">
      <w:pPr>
        <w:ind w:left="851" w:right="901"/>
        <w:jc w:val="both"/>
        <w:rPr>
          <w:rFonts w:ascii="Palatino Linotype" w:hAnsi="Palatino Linotype"/>
          <w:i/>
          <w:sz w:val="22"/>
          <w:szCs w:val="22"/>
        </w:rPr>
      </w:pPr>
      <w:r w:rsidRPr="00BD7B32">
        <w:rPr>
          <w:rFonts w:ascii="Palatino Linotype" w:hAnsi="Palatino Linotype" w:cs="Arial"/>
          <w:b/>
          <w:bCs/>
          <w:i/>
          <w:noProof/>
          <w:sz w:val="22"/>
          <w:szCs w:val="22"/>
        </w:rPr>
        <w:t>“</w:t>
      </w:r>
      <w:r w:rsidRPr="00BD7B32">
        <w:rPr>
          <w:rFonts w:ascii="Palatino Linotype" w:hAnsi="Palatino Linotype" w:cs="Arial"/>
          <w:b/>
          <w:bCs/>
          <w:i/>
          <w:sz w:val="22"/>
          <w:szCs w:val="22"/>
        </w:rPr>
        <w:t xml:space="preserve">Artículo 3. </w:t>
      </w:r>
      <w:r w:rsidRPr="00BD7B32">
        <w:rPr>
          <w:rFonts w:ascii="Palatino Linotype" w:hAnsi="Palatino Linotype"/>
          <w:i/>
          <w:sz w:val="22"/>
          <w:szCs w:val="22"/>
        </w:rPr>
        <w:t xml:space="preserve">Para los efectos de la presente Ley se entenderá por: </w:t>
      </w:r>
    </w:p>
    <w:p w14:paraId="1CD74FB6" w14:textId="77777777" w:rsidR="00DB2A54" w:rsidRPr="00BD7B32" w:rsidRDefault="00DB2A54" w:rsidP="00DB2A54">
      <w:pPr>
        <w:ind w:left="851" w:right="899"/>
        <w:jc w:val="both"/>
        <w:rPr>
          <w:rFonts w:ascii="Palatino Linotype" w:hAnsi="Palatino Linotype" w:cs="Arial"/>
          <w:i/>
          <w:sz w:val="22"/>
          <w:szCs w:val="22"/>
        </w:rPr>
      </w:pPr>
      <w:r w:rsidRPr="00BD7B32">
        <w:rPr>
          <w:rFonts w:ascii="Palatino Linotype" w:hAnsi="Palatino Linotype" w:cs="Arial"/>
          <w:b/>
          <w:i/>
          <w:sz w:val="22"/>
          <w:szCs w:val="22"/>
        </w:rPr>
        <w:t>IX.</w:t>
      </w:r>
      <w:r w:rsidRPr="00BD7B32">
        <w:rPr>
          <w:rFonts w:ascii="Palatino Linotype" w:hAnsi="Palatino Linotype" w:cs="Arial"/>
          <w:i/>
          <w:sz w:val="22"/>
          <w:szCs w:val="22"/>
        </w:rPr>
        <w:t xml:space="preserve"> </w:t>
      </w:r>
      <w:r w:rsidRPr="00BD7B32">
        <w:rPr>
          <w:rFonts w:ascii="Palatino Linotype" w:hAnsi="Palatino Linotype" w:cs="Arial"/>
          <w:b/>
          <w:i/>
          <w:sz w:val="22"/>
          <w:szCs w:val="22"/>
        </w:rPr>
        <w:t xml:space="preserve">Datos personales: </w:t>
      </w:r>
      <w:r w:rsidRPr="00BD7B32">
        <w:rPr>
          <w:rFonts w:ascii="Palatino Linotype" w:hAnsi="Palatino Linotype" w:cs="Arial"/>
          <w:i/>
          <w:sz w:val="22"/>
          <w:szCs w:val="22"/>
        </w:rPr>
        <w:t xml:space="preserve">La información concerniente a una persona, identificada o identificable según lo dispuesto por la Ley de </w:t>
      </w:r>
      <w:r w:rsidRPr="00BD7B32">
        <w:rPr>
          <w:rFonts w:ascii="Palatino Linotype" w:hAnsi="Palatino Linotype"/>
          <w:i/>
          <w:sz w:val="22"/>
          <w:szCs w:val="22"/>
        </w:rPr>
        <w:t>Protección</w:t>
      </w:r>
      <w:r w:rsidRPr="00BD7B32">
        <w:rPr>
          <w:rFonts w:ascii="Palatino Linotype" w:hAnsi="Palatino Linotype" w:cs="Arial"/>
          <w:i/>
          <w:sz w:val="22"/>
          <w:szCs w:val="22"/>
        </w:rPr>
        <w:t xml:space="preserve"> de Datos Personales del Estado de México; </w:t>
      </w:r>
    </w:p>
    <w:p w14:paraId="0B19B2F7" w14:textId="77777777" w:rsidR="00DB2A54" w:rsidRPr="00BD7B32" w:rsidRDefault="00DB2A54" w:rsidP="00DB2A54">
      <w:pPr>
        <w:ind w:left="851" w:right="899"/>
        <w:jc w:val="both"/>
        <w:rPr>
          <w:rFonts w:ascii="Palatino Linotype" w:hAnsi="Palatino Linotype" w:cs="Arial"/>
          <w:i/>
          <w:sz w:val="22"/>
          <w:szCs w:val="22"/>
        </w:rPr>
      </w:pPr>
      <w:r w:rsidRPr="00BD7B32">
        <w:rPr>
          <w:rFonts w:ascii="Palatino Linotype" w:hAnsi="Palatino Linotype" w:cs="Arial"/>
          <w:b/>
          <w:i/>
          <w:sz w:val="22"/>
          <w:szCs w:val="22"/>
        </w:rPr>
        <w:t>XX.</w:t>
      </w:r>
      <w:r w:rsidRPr="00BD7B32">
        <w:rPr>
          <w:rFonts w:ascii="Palatino Linotype" w:hAnsi="Palatino Linotype" w:cs="Arial"/>
          <w:i/>
          <w:sz w:val="22"/>
          <w:szCs w:val="22"/>
        </w:rPr>
        <w:t xml:space="preserve"> </w:t>
      </w:r>
      <w:r w:rsidRPr="00BD7B32">
        <w:rPr>
          <w:rFonts w:ascii="Palatino Linotype" w:hAnsi="Palatino Linotype" w:cs="Arial"/>
          <w:b/>
          <w:i/>
          <w:sz w:val="22"/>
          <w:szCs w:val="22"/>
        </w:rPr>
        <w:t>Información clasificada:</w:t>
      </w:r>
      <w:r w:rsidRPr="00BD7B32">
        <w:rPr>
          <w:rFonts w:ascii="Palatino Linotype" w:hAnsi="Palatino Linotype" w:cs="Arial"/>
          <w:i/>
          <w:sz w:val="22"/>
          <w:szCs w:val="22"/>
        </w:rPr>
        <w:t xml:space="preserve"> Aquella considerada por la presente Ley como reservada o confidencial; </w:t>
      </w:r>
    </w:p>
    <w:p w14:paraId="73F369E5" w14:textId="77777777" w:rsidR="00DB2A54" w:rsidRPr="00BD7B32" w:rsidRDefault="00DB2A54" w:rsidP="00DB2A54">
      <w:pPr>
        <w:ind w:left="851" w:right="899"/>
        <w:jc w:val="both"/>
        <w:rPr>
          <w:rFonts w:ascii="Palatino Linotype" w:hAnsi="Palatino Linotype" w:cs="Arial"/>
          <w:i/>
          <w:sz w:val="22"/>
          <w:szCs w:val="22"/>
        </w:rPr>
      </w:pPr>
      <w:r w:rsidRPr="00BD7B32">
        <w:rPr>
          <w:rFonts w:ascii="Palatino Linotype" w:hAnsi="Palatino Linotype" w:cs="Arial"/>
          <w:b/>
          <w:i/>
          <w:sz w:val="22"/>
          <w:szCs w:val="22"/>
        </w:rPr>
        <w:t>XXI.</w:t>
      </w:r>
      <w:r w:rsidRPr="00BD7B32">
        <w:rPr>
          <w:rFonts w:ascii="Palatino Linotype" w:hAnsi="Palatino Linotype" w:cs="Arial"/>
          <w:i/>
          <w:sz w:val="22"/>
          <w:szCs w:val="22"/>
        </w:rPr>
        <w:t xml:space="preserve"> </w:t>
      </w:r>
      <w:r w:rsidRPr="00BD7B32">
        <w:rPr>
          <w:rFonts w:ascii="Palatino Linotype" w:hAnsi="Palatino Linotype" w:cs="Arial"/>
          <w:b/>
          <w:i/>
          <w:sz w:val="22"/>
          <w:szCs w:val="22"/>
        </w:rPr>
        <w:t>Información confidencial</w:t>
      </w:r>
      <w:r w:rsidRPr="00BD7B3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3270EC" w14:textId="77777777" w:rsidR="00DB2A54" w:rsidRPr="00BD7B32" w:rsidRDefault="00DB2A54" w:rsidP="00DB2A54">
      <w:pPr>
        <w:ind w:left="851" w:right="899"/>
        <w:jc w:val="both"/>
        <w:rPr>
          <w:rFonts w:ascii="Palatino Linotype" w:hAnsi="Palatino Linotype" w:cs="Arial"/>
          <w:i/>
          <w:sz w:val="22"/>
          <w:szCs w:val="22"/>
        </w:rPr>
      </w:pPr>
      <w:r w:rsidRPr="00BD7B32">
        <w:rPr>
          <w:rFonts w:ascii="Palatino Linotype" w:hAnsi="Palatino Linotype" w:cs="Arial"/>
          <w:b/>
          <w:i/>
          <w:sz w:val="22"/>
          <w:szCs w:val="22"/>
        </w:rPr>
        <w:t>XLV. Versión pública:</w:t>
      </w:r>
      <w:r w:rsidRPr="00BD7B32">
        <w:rPr>
          <w:rFonts w:ascii="Palatino Linotype" w:hAnsi="Palatino Linotype" w:cs="Arial"/>
          <w:i/>
          <w:sz w:val="22"/>
          <w:szCs w:val="22"/>
        </w:rPr>
        <w:t xml:space="preserve"> Documento en el que se elimine, suprime o borra la información clasificada como reservada o confidencial para permitir su acceso. </w:t>
      </w:r>
    </w:p>
    <w:p w14:paraId="1622FBF5" w14:textId="77777777" w:rsidR="00DB2A54" w:rsidRPr="00BD7B32" w:rsidRDefault="00DB2A54" w:rsidP="00DB2A54">
      <w:pPr>
        <w:ind w:left="851" w:right="899"/>
        <w:jc w:val="both"/>
        <w:rPr>
          <w:rFonts w:ascii="Palatino Linotype" w:hAnsi="Palatino Linotype" w:cs="Arial"/>
          <w:i/>
          <w:sz w:val="22"/>
          <w:szCs w:val="22"/>
        </w:rPr>
      </w:pPr>
      <w:r w:rsidRPr="00BD7B32">
        <w:rPr>
          <w:rFonts w:ascii="Palatino Linotype" w:hAnsi="Palatino Linotype" w:cs="Arial"/>
          <w:b/>
          <w:i/>
          <w:sz w:val="22"/>
          <w:szCs w:val="22"/>
        </w:rPr>
        <w:t>Artículo 51.</w:t>
      </w:r>
      <w:r w:rsidRPr="00BD7B3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D7B32">
        <w:rPr>
          <w:rFonts w:ascii="Palatino Linotype" w:hAnsi="Palatino Linotype" w:cs="Arial"/>
          <w:b/>
          <w:i/>
          <w:sz w:val="22"/>
          <w:szCs w:val="22"/>
        </w:rPr>
        <w:t xml:space="preserve">y tendrá la responsabilidad de verificar en cada caso que la misma no sea confidencial o reservada. </w:t>
      </w:r>
      <w:r w:rsidRPr="00BD7B3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728A0E5" w14:textId="77777777" w:rsidR="00DB2A54" w:rsidRPr="00BD7B32" w:rsidRDefault="00DB2A54" w:rsidP="00DB2A54">
      <w:pPr>
        <w:ind w:left="851" w:right="899"/>
        <w:jc w:val="both"/>
        <w:rPr>
          <w:rFonts w:ascii="Palatino Linotype" w:hAnsi="Palatino Linotype" w:cs="Arial"/>
          <w:i/>
          <w:sz w:val="22"/>
          <w:szCs w:val="22"/>
        </w:rPr>
      </w:pPr>
      <w:r w:rsidRPr="00BD7B32">
        <w:rPr>
          <w:rFonts w:ascii="Palatino Linotype" w:hAnsi="Palatino Linotype" w:cs="Arial"/>
          <w:b/>
          <w:i/>
          <w:sz w:val="22"/>
          <w:szCs w:val="22"/>
        </w:rPr>
        <w:t>Artículo 52.</w:t>
      </w:r>
      <w:r w:rsidRPr="00BD7B32">
        <w:rPr>
          <w:rFonts w:ascii="Palatino Linotype" w:hAnsi="Palatino Linotype" w:cs="Arial"/>
          <w:i/>
          <w:sz w:val="22"/>
          <w:szCs w:val="22"/>
        </w:rPr>
        <w:t xml:space="preserve"> Las solicitudes de acceso a la información y las respuestas que se les dé, incluyendo, en su caso, </w:t>
      </w:r>
      <w:r w:rsidRPr="00BD7B3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D7B32">
        <w:rPr>
          <w:rFonts w:ascii="Palatino Linotype" w:hAnsi="Palatino Linotype" w:cs="Arial"/>
          <w:i/>
          <w:sz w:val="22"/>
          <w:szCs w:val="22"/>
        </w:rPr>
        <w:t>, siempre y cuando la resolución de referencia se someta a un proceso de disociación, es decir, no haga identificable al titular de tales datos personales.</w:t>
      </w:r>
      <w:r w:rsidRPr="00BD7B32">
        <w:rPr>
          <w:rFonts w:ascii="Palatino Linotype" w:hAnsi="Palatino Linotype" w:cs="Arial"/>
          <w:bCs/>
          <w:i/>
          <w:noProof/>
          <w:sz w:val="22"/>
          <w:szCs w:val="22"/>
        </w:rPr>
        <w:t>”</w:t>
      </w:r>
    </w:p>
    <w:p w14:paraId="4CB1688D" w14:textId="77777777" w:rsidR="00DB2A54" w:rsidRPr="00BD7B32" w:rsidRDefault="00DB2A54" w:rsidP="00DB2A54">
      <w:pPr>
        <w:ind w:right="899" w:firstLine="708"/>
        <w:jc w:val="both"/>
        <w:rPr>
          <w:rFonts w:ascii="Palatino Linotype" w:hAnsi="Palatino Linotype" w:cs="Arial"/>
          <w:sz w:val="22"/>
          <w:szCs w:val="22"/>
        </w:rPr>
      </w:pPr>
      <w:r w:rsidRPr="00BD7B32">
        <w:rPr>
          <w:rFonts w:ascii="Palatino Linotype" w:hAnsi="Palatino Linotype" w:cs="Arial"/>
          <w:sz w:val="22"/>
          <w:szCs w:val="22"/>
        </w:rPr>
        <w:t>(Énfasis añadido)</w:t>
      </w:r>
    </w:p>
    <w:p w14:paraId="4D04D0A0" w14:textId="77777777" w:rsidR="00DB2A54" w:rsidRPr="00BD7B32" w:rsidRDefault="00DB2A54" w:rsidP="00DB2A54">
      <w:pPr>
        <w:ind w:right="899" w:firstLine="708"/>
        <w:jc w:val="both"/>
        <w:rPr>
          <w:rFonts w:ascii="Palatino Linotype" w:hAnsi="Palatino Linotype" w:cs="Arial"/>
        </w:rPr>
      </w:pPr>
    </w:p>
    <w:p w14:paraId="4CC45713" w14:textId="77777777" w:rsidR="00DB2A54" w:rsidRPr="00BD7B32" w:rsidRDefault="00DB2A54" w:rsidP="00DB2A54">
      <w:pPr>
        <w:spacing w:line="360" w:lineRule="auto"/>
        <w:jc w:val="both"/>
        <w:rPr>
          <w:rFonts w:ascii="Palatino Linotype" w:hAnsi="Palatino Linotype" w:cs="Arial"/>
        </w:rPr>
      </w:pPr>
      <w:r w:rsidRPr="00BD7B3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34D62A6" w14:textId="77777777" w:rsidR="00DB2A54" w:rsidRPr="00BD7B32" w:rsidRDefault="00DB2A54" w:rsidP="00DB2A54">
      <w:pPr>
        <w:jc w:val="both"/>
        <w:rPr>
          <w:rFonts w:ascii="Palatino Linotype" w:hAnsi="Palatino Linotype" w:cs="Arial"/>
        </w:rPr>
      </w:pPr>
    </w:p>
    <w:p w14:paraId="6ACE3F9C" w14:textId="77777777" w:rsidR="00DB2A54" w:rsidRPr="00BD7B32" w:rsidRDefault="00DB2A54" w:rsidP="00DB2A54">
      <w:pPr>
        <w:ind w:left="851" w:right="902"/>
        <w:jc w:val="both"/>
        <w:rPr>
          <w:rFonts w:ascii="Palatino Linotype" w:eastAsia="Arial Unicode MS" w:hAnsi="Palatino Linotype" w:cs="Arial"/>
          <w:i/>
          <w:sz w:val="22"/>
          <w:szCs w:val="22"/>
        </w:rPr>
      </w:pPr>
      <w:r w:rsidRPr="00BD7B32">
        <w:rPr>
          <w:rFonts w:ascii="Palatino Linotype" w:eastAsia="Arial Unicode MS" w:hAnsi="Palatino Linotype" w:cs="Arial"/>
          <w:b/>
          <w:i/>
          <w:sz w:val="22"/>
          <w:szCs w:val="22"/>
        </w:rPr>
        <w:t>“Artículo 22.</w:t>
      </w:r>
      <w:r w:rsidRPr="00BD7B3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56B448D" w14:textId="77777777" w:rsidR="00DB2A54" w:rsidRPr="00BD7B32" w:rsidRDefault="00DB2A54" w:rsidP="00DB2A54">
      <w:pPr>
        <w:ind w:left="851" w:right="902"/>
        <w:jc w:val="both"/>
        <w:rPr>
          <w:rFonts w:ascii="Palatino Linotype" w:eastAsia="Arial Unicode MS" w:hAnsi="Palatino Linotype" w:cs="Arial"/>
          <w:i/>
          <w:sz w:val="22"/>
          <w:szCs w:val="22"/>
        </w:rPr>
      </w:pPr>
      <w:r w:rsidRPr="00BD7B32">
        <w:rPr>
          <w:rFonts w:ascii="Palatino Linotype" w:eastAsia="Arial Unicode MS" w:hAnsi="Palatino Linotype" w:cs="Arial"/>
          <w:b/>
          <w:i/>
          <w:sz w:val="22"/>
          <w:szCs w:val="22"/>
        </w:rPr>
        <w:t>Artículo 38.</w:t>
      </w:r>
      <w:r w:rsidRPr="00BD7B3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D7B32">
        <w:rPr>
          <w:rFonts w:ascii="Palatino Linotype" w:eastAsia="Arial Unicode MS" w:hAnsi="Palatino Linotype" w:cs="Arial"/>
          <w:b/>
          <w:i/>
          <w:sz w:val="22"/>
          <w:szCs w:val="22"/>
        </w:rPr>
        <w:t>”</w:t>
      </w:r>
      <w:r w:rsidRPr="00BD7B32">
        <w:rPr>
          <w:rFonts w:ascii="Palatino Linotype" w:eastAsia="Arial Unicode MS" w:hAnsi="Palatino Linotype" w:cs="Arial"/>
          <w:i/>
          <w:sz w:val="22"/>
          <w:szCs w:val="22"/>
        </w:rPr>
        <w:t xml:space="preserve"> </w:t>
      </w:r>
    </w:p>
    <w:p w14:paraId="7F3198E1" w14:textId="77777777" w:rsidR="00DB2A54" w:rsidRPr="00BD7B32" w:rsidRDefault="00DB2A54" w:rsidP="00DB2A54">
      <w:pPr>
        <w:ind w:left="851" w:right="850"/>
        <w:jc w:val="both"/>
        <w:rPr>
          <w:rFonts w:ascii="Palatino Linotype" w:eastAsia="Arial Unicode MS" w:hAnsi="Palatino Linotype" w:cs="Arial"/>
          <w:i/>
          <w:sz w:val="22"/>
          <w:szCs w:val="22"/>
        </w:rPr>
      </w:pPr>
    </w:p>
    <w:p w14:paraId="2CC2F0C4" w14:textId="77777777" w:rsidR="00DB2A54" w:rsidRPr="00BD7B32" w:rsidRDefault="00DB2A54" w:rsidP="00DB2A54">
      <w:pPr>
        <w:spacing w:line="360" w:lineRule="auto"/>
        <w:jc w:val="both"/>
        <w:rPr>
          <w:rFonts w:ascii="Palatino Linotype" w:hAnsi="Palatino Linotype" w:cs="Arial"/>
        </w:rPr>
      </w:pPr>
      <w:r w:rsidRPr="00BD7B3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D9B60F3" w14:textId="77777777" w:rsidR="00DB2A54" w:rsidRPr="00BD7B32" w:rsidRDefault="00DB2A54" w:rsidP="00DB2A54">
      <w:pPr>
        <w:spacing w:line="360" w:lineRule="auto"/>
        <w:jc w:val="both"/>
        <w:rPr>
          <w:rFonts w:ascii="Palatino Linotype" w:hAnsi="Palatino Linotype" w:cs="Arial"/>
        </w:rPr>
      </w:pPr>
    </w:p>
    <w:p w14:paraId="5CE32AA2" w14:textId="77777777" w:rsidR="00DB2A54" w:rsidRPr="00BD7B32" w:rsidRDefault="00DB2A54" w:rsidP="00DB2A54">
      <w:pPr>
        <w:spacing w:line="360" w:lineRule="auto"/>
        <w:jc w:val="both"/>
        <w:rPr>
          <w:rFonts w:ascii="Palatino Linotype" w:hAnsi="Palatino Linotype" w:cs="Arial"/>
        </w:rPr>
      </w:pPr>
      <w:r w:rsidRPr="00BD7B3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D7B32">
        <w:rPr>
          <w:rFonts w:ascii="Palatino Linotype" w:eastAsia="Arial Unicode MS" w:hAnsi="Palatino Linotype" w:cs="Arial"/>
        </w:rPr>
        <w:t xml:space="preserve"> que debe ser protegida por </w:t>
      </w:r>
      <w:r w:rsidRPr="00BD7B32">
        <w:rPr>
          <w:rFonts w:ascii="Palatino Linotype" w:eastAsia="Arial Unicode MS" w:hAnsi="Palatino Linotype" w:cs="Arial"/>
          <w:b/>
        </w:rPr>
        <w:t>EL SUJETO OBLIGADO,</w:t>
      </w:r>
      <w:r w:rsidRPr="00BD7B32">
        <w:rPr>
          <w:rFonts w:ascii="Palatino Linotype" w:eastAsia="Arial Unicode MS" w:hAnsi="Palatino Linotype" w:cs="Arial"/>
        </w:rPr>
        <w:t xml:space="preserve"> por lo </w:t>
      </w:r>
      <w:r w:rsidRPr="00BD7B32">
        <w:rPr>
          <w:rFonts w:ascii="Palatino Linotype" w:hAnsi="Palatino Linotype" w:cs="Arial"/>
        </w:rPr>
        <w:t>que, todo dato personal susceptible de clasificación debe ser protegido.</w:t>
      </w:r>
    </w:p>
    <w:p w14:paraId="11E77952" w14:textId="77777777" w:rsidR="00DB2A54" w:rsidRPr="00BD7B32" w:rsidRDefault="00DB2A54" w:rsidP="00DB2A54">
      <w:pPr>
        <w:spacing w:line="360" w:lineRule="auto"/>
        <w:jc w:val="both"/>
        <w:rPr>
          <w:rFonts w:ascii="Palatino Linotype" w:hAnsi="Palatino Linotype" w:cs="Arial"/>
        </w:rPr>
      </w:pPr>
    </w:p>
    <w:p w14:paraId="78260AEA" w14:textId="77777777" w:rsidR="00DB2A54" w:rsidRPr="00BD7B32" w:rsidRDefault="00DB2A54" w:rsidP="00DB2A54">
      <w:pPr>
        <w:spacing w:line="360" w:lineRule="auto"/>
        <w:jc w:val="both"/>
        <w:rPr>
          <w:rFonts w:ascii="Palatino Linotype" w:hAnsi="Palatino Linotype" w:cs="Arial"/>
        </w:rPr>
      </w:pPr>
      <w:r w:rsidRPr="00BD7B3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67DA1D3" w14:textId="77777777" w:rsidR="00DB2A54" w:rsidRPr="00BD7B32" w:rsidRDefault="00DB2A54" w:rsidP="00DB2A54">
      <w:pPr>
        <w:spacing w:line="360" w:lineRule="auto"/>
        <w:jc w:val="both"/>
        <w:rPr>
          <w:rFonts w:ascii="Palatino Linotype" w:hAnsi="Palatino Linotype" w:cs="Arial"/>
        </w:rPr>
      </w:pPr>
    </w:p>
    <w:p w14:paraId="7CB60E5D" w14:textId="77777777" w:rsidR="00DB2A54" w:rsidRPr="00BD7B32" w:rsidRDefault="00DB2A54" w:rsidP="00DB2A54">
      <w:pPr>
        <w:spacing w:line="360" w:lineRule="auto"/>
        <w:jc w:val="both"/>
        <w:rPr>
          <w:rFonts w:ascii="Palatino Linotype" w:hAnsi="Palatino Linotype" w:cs="Arial"/>
        </w:rPr>
      </w:pPr>
      <w:r w:rsidRPr="00BD7B3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520982" w14:textId="77777777" w:rsidR="00DB2A54" w:rsidRPr="00BD7B32" w:rsidRDefault="00DB2A54" w:rsidP="00DB2A54">
      <w:pPr>
        <w:jc w:val="both"/>
        <w:rPr>
          <w:rFonts w:ascii="Palatino Linotype" w:hAnsi="Palatino Linotype" w:cs="Arial"/>
        </w:rPr>
      </w:pPr>
    </w:p>
    <w:p w14:paraId="3943A6A7"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 xml:space="preserve">“Artículo 49. </w:t>
      </w:r>
      <w:r w:rsidRPr="00BD7B32">
        <w:rPr>
          <w:rFonts w:ascii="Palatino Linotype" w:hAnsi="Palatino Linotype" w:cs="Arial"/>
          <w:i/>
          <w:sz w:val="22"/>
          <w:szCs w:val="22"/>
        </w:rPr>
        <w:t>Los Comités de Transparencia tendrán las siguientes atribuciones:</w:t>
      </w:r>
    </w:p>
    <w:p w14:paraId="735D3A31"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VIII.</w:t>
      </w:r>
      <w:r w:rsidRPr="00BD7B32">
        <w:rPr>
          <w:rFonts w:ascii="Palatino Linotype" w:hAnsi="Palatino Linotype" w:cs="Arial"/>
          <w:i/>
          <w:sz w:val="22"/>
          <w:szCs w:val="22"/>
        </w:rPr>
        <w:t xml:space="preserve"> Aprobar, modificar o revocar la clasificación de la información;</w:t>
      </w:r>
    </w:p>
    <w:p w14:paraId="5A8E6EB9"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Artículo 132.</w:t>
      </w:r>
      <w:r w:rsidRPr="00BD7B32">
        <w:rPr>
          <w:rFonts w:ascii="Palatino Linotype" w:hAnsi="Palatino Linotype" w:cs="Arial"/>
          <w:i/>
          <w:sz w:val="22"/>
          <w:szCs w:val="22"/>
        </w:rPr>
        <w:t xml:space="preserve"> La clasificación de la información se llevará a cabo en el momento en que:</w:t>
      </w:r>
    </w:p>
    <w:p w14:paraId="253A920A"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I.</w:t>
      </w:r>
      <w:r w:rsidRPr="00BD7B32">
        <w:rPr>
          <w:rFonts w:ascii="Palatino Linotype" w:hAnsi="Palatino Linotype" w:cs="Arial"/>
          <w:i/>
          <w:sz w:val="22"/>
          <w:szCs w:val="22"/>
        </w:rPr>
        <w:t xml:space="preserve"> Se reciba una solicitud de acceso a la información;</w:t>
      </w:r>
    </w:p>
    <w:p w14:paraId="53015383"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II.</w:t>
      </w:r>
      <w:r w:rsidRPr="00BD7B32">
        <w:rPr>
          <w:rFonts w:ascii="Palatino Linotype" w:hAnsi="Palatino Linotype" w:cs="Arial"/>
          <w:i/>
          <w:sz w:val="22"/>
          <w:szCs w:val="22"/>
        </w:rPr>
        <w:t xml:space="preserve"> Se determine mediante resolución de autoridad competente; o</w:t>
      </w:r>
    </w:p>
    <w:p w14:paraId="74EDA62C" w14:textId="77777777" w:rsidR="00DB2A54" w:rsidRPr="00BD7B32" w:rsidRDefault="00DB2A54" w:rsidP="00DB2A54">
      <w:pPr>
        <w:ind w:left="851" w:right="902"/>
        <w:jc w:val="both"/>
        <w:rPr>
          <w:rFonts w:ascii="Palatino Linotype" w:hAnsi="Palatino Linotype" w:cs="Arial"/>
          <w:b/>
          <w:i/>
          <w:sz w:val="22"/>
          <w:szCs w:val="22"/>
        </w:rPr>
      </w:pPr>
      <w:r w:rsidRPr="00BD7B32">
        <w:rPr>
          <w:rFonts w:ascii="Palatino Linotype" w:hAnsi="Palatino Linotype" w:cs="Arial"/>
          <w:i/>
          <w:sz w:val="22"/>
          <w:szCs w:val="22"/>
        </w:rPr>
        <w:t>III. Se generen versiones públicas para dar cumplimiento a las obligaciones de transparencia previstas en esta Ley.</w:t>
      </w:r>
      <w:r w:rsidRPr="00BD7B32">
        <w:rPr>
          <w:rFonts w:ascii="Palatino Linotype" w:hAnsi="Palatino Linotype" w:cs="Arial"/>
          <w:b/>
          <w:i/>
          <w:sz w:val="22"/>
          <w:szCs w:val="22"/>
        </w:rPr>
        <w:t>”</w:t>
      </w:r>
    </w:p>
    <w:p w14:paraId="5C0CE12A"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“Segundo.-</w:t>
      </w:r>
      <w:r w:rsidRPr="00BD7B32">
        <w:rPr>
          <w:rFonts w:ascii="Palatino Linotype" w:hAnsi="Palatino Linotype" w:cs="Arial"/>
          <w:i/>
          <w:sz w:val="22"/>
          <w:szCs w:val="22"/>
        </w:rPr>
        <w:t xml:space="preserve"> Para efectos de los presentes Lineamientos Generales, se entenderá por:</w:t>
      </w:r>
    </w:p>
    <w:p w14:paraId="7526F9C5"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XVIII.</w:t>
      </w:r>
      <w:r w:rsidRPr="00BD7B32">
        <w:rPr>
          <w:rFonts w:ascii="Palatino Linotype" w:hAnsi="Palatino Linotype" w:cs="Arial"/>
          <w:i/>
          <w:sz w:val="22"/>
          <w:szCs w:val="22"/>
        </w:rPr>
        <w:t xml:space="preserve">  </w:t>
      </w:r>
      <w:r w:rsidRPr="00BD7B32">
        <w:rPr>
          <w:rFonts w:ascii="Palatino Linotype" w:hAnsi="Palatino Linotype" w:cs="Arial"/>
          <w:b/>
          <w:i/>
          <w:sz w:val="22"/>
          <w:szCs w:val="22"/>
        </w:rPr>
        <w:t>Versión pública:</w:t>
      </w:r>
      <w:r w:rsidRPr="00BD7B3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4901E2"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Cuarto.</w:t>
      </w:r>
      <w:r w:rsidRPr="00BD7B3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DA3D1A"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966EDFB"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Quinto.</w:t>
      </w:r>
      <w:r w:rsidRPr="00BD7B3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C4805D"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Sexto.</w:t>
      </w:r>
      <w:r w:rsidRPr="00BD7B3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97D42E2"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57B9C70"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Séptimo.</w:t>
      </w:r>
      <w:r w:rsidRPr="00BD7B32">
        <w:rPr>
          <w:rFonts w:ascii="Palatino Linotype" w:hAnsi="Palatino Linotype" w:cs="Arial"/>
          <w:i/>
          <w:sz w:val="22"/>
          <w:szCs w:val="22"/>
        </w:rPr>
        <w:t xml:space="preserve"> La clasificación de la información se llevará a cabo en el momento en que:</w:t>
      </w:r>
    </w:p>
    <w:p w14:paraId="422D4157"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I.</w:t>
      </w:r>
      <w:r w:rsidRPr="00BD7B32">
        <w:rPr>
          <w:rFonts w:ascii="Palatino Linotype" w:hAnsi="Palatino Linotype" w:cs="Arial"/>
          <w:i/>
          <w:sz w:val="22"/>
          <w:szCs w:val="22"/>
        </w:rPr>
        <w:t xml:space="preserve">        Se reciba una solicitud de acceso a la información;</w:t>
      </w:r>
    </w:p>
    <w:p w14:paraId="5D30797A"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II.</w:t>
      </w:r>
      <w:r w:rsidRPr="00BD7B32">
        <w:rPr>
          <w:rFonts w:ascii="Palatino Linotype" w:hAnsi="Palatino Linotype" w:cs="Arial"/>
          <w:i/>
          <w:sz w:val="22"/>
          <w:szCs w:val="22"/>
        </w:rPr>
        <w:t xml:space="preserve">       Se determine mediante resolución de autoridad competente, o</w:t>
      </w:r>
    </w:p>
    <w:p w14:paraId="27B1131D"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III.</w:t>
      </w:r>
      <w:r w:rsidRPr="00BD7B3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F37188D"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FB5AAF9"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Octavo.</w:t>
      </w:r>
      <w:r w:rsidRPr="00BD7B3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6CCC74"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3EC483F"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A9C6504"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CDC12E9"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1CE40ED"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Noveno.</w:t>
      </w:r>
      <w:r w:rsidRPr="00BD7B3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9D7421"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b/>
          <w:i/>
          <w:sz w:val="22"/>
          <w:szCs w:val="22"/>
        </w:rPr>
        <w:t>Décimo.</w:t>
      </w:r>
      <w:r w:rsidRPr="00BD7B3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37CDA06" w14:textId="77777777" w:rsidR="00DB2A54" w:rsidRPr="00BD7B32" w:rsidRDefault="00DB2A54" w:rsidP="00DB2A54">
      <w:pPr>
        <w:ind w:left="851" w:right="902"/>
        <w:jc w:val="both"/>
        <w:rPr>
          <w:rFonts w:ascii="Palatino Linotype" w:hAnsi="Palatino Linotype" w:cs="Arial"/>
          <w:i/>
          <w:sz w:val="22"/>
          <w:szCs w:val="22"/>
        </w:rPr>
      </w:pPr>
      <w:r w:rsidRPr="00BD7B3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7C4EF53" w14:textId="77777777" w:rsidR="00DB2A54" w:rsidRPr="00BD7B32" w:rsidRDefault="00DB2A54" w:rsidP="00DB2A54">
      <w:pPr>
        <w:ind w:left="851" w:right="899"/>
        <w:jc w:val="both"/>
        <w:rPr>
          <w:rFonts w:ascii="Palatino Linotype" w:hAnsi="Palatino Linotype" w:cs="Arial"/>
          <w:b/>
          <w:i/>
          <w:sz w:val="22"/>
          <w:szCs w:val="22"/>
        </w:rPr>
      </w:pPr>
      <w:r w:rsidRPr="00BD7B32">
        <w:rPr>
          <w:rFonts w:ascii="Palatino Linotype" w:hAnsi="Palatino Linotype" w:cs="Arial"/>
          <w:b/>
          <w:i/>
          <w:sz w:val="22"/>
          <w:szCs w:val="22"/>
        </w:rPr>
        <w:t>Décimo primero.</w:t>
      </w:r>
      <w:r w:rsidRPr="00BD7B3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D7B32">
        <w:rPr>
          <w:rFonts w:ascii="Palatino Linotype" w:hAnsi="Palatino Linotype" w:cs="Arial"/>
          <w:b/>
          <w:i/>
          <w:sz w:val="22"/>
          <w:szCs w:val="22"/>
        </w:rPr>
        <w:t>”</w:t>
      </w:r>
    </w:p>
    <w:p w14:paraId="291E0025" w14:textId="77777777" w:rsidR="00DB2A54" w:rsidRPr="00BD7B32" w:rsidRDefault="00DB2A54" w:rsidP="00DB2A54">
      <w:pPr>
        <w:ind w:left="851" w:right="899"/>
        <w:jc w:val="both"/>
        <w:rPr>
          <w:rFonts w:ascii="Palatino Linotype" w:hAnsi="Palatino Linotype" w:cs="Arial"/>
          <w:b/>
          <w:bCs/>
          <w:i/>
          <w:noProof/>
        </w:rPr>
      </w:pPr>
    </w:p>
    <w:p w14:paraId="7EF85FBB" w14:textId="77777777" w:rsidR="00DB2A54" w:rsidRPr="00BD7B32" w:rsidRDefault="00DB2A54" w:rsidP="00DB2A54">
      <w:pPr>
        <w:spacing w:line="360" w:lineRule="auto"/>
        <w:jc w:val="both"/>
        <w:rPr>
          <w:rFonts w:ascii="Palatino Linotype" w:hAnsi="Palatino Linotype" w:cs="Arial"/>
        </w:rPr>
      </w:pPr>
      <w:r w:rsidRPr="00BD7B3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11F823" w14:textId="77777777" w:rsidR="00B7491D" w:rsidRPr="00BD7B32" w:rsidRDefault="00B7491D" w:rsidP="00DB2A54">
      <w:pPr>
        <w:spacing w:line="360" w:lineRule="auto"/>
        <w:jc w:val="both"/>
        <w:rPr>
          <w:rFonts w:ascii="Palatino Linotype" w:hAnsi="Palatino Linotype" w:cs="Arial"/>
        </w:rPr>
      </w:pPr>
    </w:p>
    <w:p w14:paraId="197D9667" w14:textId="77777777" w:rsidR="00DB2A54" w:rsidRPr="00BD7B32" w:rsidRDefault="00DB2A54" w:rsidP="00DB2A54">
      <w:pPr>
        <w:autoSpaceDE w:val="0"/>
        <w:autoSpaceDN w:val="0"/>
        <w:adjustRightInd w:val="0"/>
        <w:spacing w:line="360" w:lineRule="auto"/>
        <w:ind w:right="-91"/>
        <w:jc w:val="both"/>
        <w:rPr>
          <w:rFonts w:ascii="Palatino Linotype" w:hAnsi="Palatino Linotype" w:cs="Arial"/>
          <w:lang w:eastAsia="es-CO"/>
        </w:rPr>
      </w:pPr>
      <w:r w:rsidRPr="00BD7B32">
        <w:rPr>
          <w:rFonts w:ascii="Palatino Linotype" w:hAnsi="Palatino Linotype" w:cs="Arial"/>
        </w:rPr>
        <w:t xml:space="preserve">Consecuentemente, se destaca que la versión pública que elabore </w:t>
      </w:r>
      <w:r w:rsidRPr="00BD7B32">
        <w:rPr>
          <w:rFonts w:ascii="Palatino Linotype" w:hAnsi="Palatino Linotype" w:cs="Arial"/>
          <w:b/>
        </w:rPr>
        <w:t>EL SUJETO OBLIGADO</w:t>
      </w:r>
      <w:r w:rsidRPr="00BD7B32">
        <w:rPr>
          <w:rFonts w:ascii="Palatino Linotype" w:hAnsi="Palatino Linotype" w:cs="Arial"/>
        </w:rPr>
        <w:t xml:space="preserve"> debe cumplir con las formalidades exigidas en la Ley, por lo que para tal efecto emitirá el </w:t>
      </w:r>
      <w:r w:rsidRPr="00BD7B32">
        <w:rPr>
          <w:rFonts w:ascii="Palatino Linotype" w:hAnsi="Palatino Linotype" w:cs="Arial"/>
          <w:b/>
        </w:rPr>
        <w:t>Acuerdo del Comité de Transparencia</w:t>
      </w:r>
      <w:r w:rsidRPr="00BD7B3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D7B3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6704700" w14:textId="3B7A977A" w:rsidR="00DB2A54" w:rsidRPr="00BD7B32" w:rsidRDefault="00DB2A54" w:rsidP="00DB2A54">
      <w:pPr>
        <w:autoSpaceDE w:val="0"/>
        <w:autoSpaceDN w:val="0"/>
        <w:adjustRightInd w:val="0"/>
        <w:spacing w:line="360" w:lineRule="auto"/>
        <w:jc w:val="both"/>
        <w:rPr>
          <w:rFonts w:ascii="Palatino Linotype" w:hAnsi="Palatino Linotype" w:cs="Arial"/>
          <w:bCs/>
          <w:szCs w:val="22"/>
        </w:rPr>
      </w:pPr>
      <w:r w:rsidRPr="00BD7B32">
        <w:rPr>
          <w:rFonts w:ascii="Palatino Linotype" w:hAnsi="Palatino Linotype" w:cs="Arial"/>
          <w:lang w:eastAsia="es-MX"/>
        </w:rPr>
        <w:t>Expuesto todo lo anterior</w:t>
      </w:r>
      <w:r w:rsidRPr="00BD7B32">
        <w:rPr>
          <w:rFonts w:ascii="Palatino Linotype" w:hAnsi="Palatino Linotype" w:cs="Arial"/>
          <w:b/>
          <w:lang w:eastAsia="es-MX"/>
        </w:rPr>
        <w:t xml:space="preserve">, </w:t>
      </w:r>
      <w:r w:rsidRPr="00BD7B32">
        <w:rPr>
          <w:rFonts w:ascii="Palatino Linotype" w:hAnsi="Palatino Linotype"/>
        </w:rPr>
        <w:t xml:space="preserve">en términos de lo dispuesto en el artículo 186, fracción III de la Ley de Transparencia y Acceso a la </w:t>
      </w:r>
      <w:r w:rsidRPr="00BD7B32">
        <w:rPr>
          <w:rFonts w:ascii="Palatino Linotype" w:hAnsi="Palatino Linotype" w:cs="Arial"/>
        </w:rPr>
        <w:t>Información</w:t>
      </w:r>
      <w:r w:rsidRPr="00BD7B32">
        <w:rPr>
          <w:rFonts w:ascii="Palatino Linotype" w:hAnsi="Palatino Linotype"/>
        </w:rPr>
        <w:t xml:space="preserve"> Pública del Estado de México y Municipios, </w:t>
      </w:r>
      <w:r w:rsidRPr="00BD7B32">
        <w:rPr>
          <w:rFonts w:ascii="Palatino Linotype" w:hAnsi="Palatino Linotype" w:cs="Arial"/>
          <w:lang w:eastAsia="es-MX"/>
        </w:rPr>
        <w:t xml:space="preserve">el Pleno de </w:t>
      </w:r>
      <w:r w:rsidRPr="00BD7B32">
        <w:rPr>
          <w:rFonts w:ascii="Palatino Linotype" w:hAnsi="Palatino Linotype" w:cs="Arial"/>
        </w:rPr>
        <w:t xml:space="preserve">este Instituto, </w:t>
      </w:r>
      <w:bookmarkStart w:id="1" w:name="_Hlk61274984"/>
      <w:r w:rsidRPr="00BD7B32">
        <w:rPr>
          <w:rFonts w:ascii="Palatino Linotype" w:hAnsi="Palatino Linotype" w:cs="Arial"/>
        </w:rPr>
        <w:t>estima que</w:t>
      </w:r>
      <w:bookmarkEnd w:id="1"/>
      <w:r w:rsidRPr="00BD7B32">
        <w:rPr>
          <w:rFonts w:ascii="Palatino Linotype" w:hAnsi="Palatino Linotype" w:cs="Arial"/>
        </w:rPr>
        <w:t xml:space="preserve"> </w:t>
      </w:r>
      <w:r w:rsidRPr="00BD7B32">
        <w:rPr>
          <w:rFonts w:ascii="Palatino Linotype" w:hAnsi="Palatino Linotype" w:cs="Arial"/>
          <w:bCs/>
          <w:szCs w:val="22"/>
          <w:lang w:val="es-ES"/>
        </w:rPr>
        <w:t xml:space="preserve">las razones o motivos de inconformidad planteadas por </w:t>
      </w:r>
      <w:r w:rsidR="00B7491D" w:rsidRPr="00BD7B32">
        <w:rPr>
          <w:rFonts w:ascii="Palatino Linotype" w:hAnsi="Palatino Linotype" w:cs="Arial"/>
          <w:b/>
          <w:bCs/>
          <w:szCs w:val="22"/>
        </w:rPr>
        <w:t>LA</w:t>
      </w:r>
      <w:r w:rsidRPr="00BD7B32">
        <w:rPr>
          <w:rFonts w:ascii="Palatino Linotype" w:hAnsi="Palatino Linotype" w:cs="Arial"/>
          <w:b/>
          <w:bCs/>
          <w:szCs w:val="22"/>
        </w:rPr>
        <w:t xml:space="preserve"> RECURRENTE</w:t>
      </w:r>
      <w:r w:rsidRPr="00BD7B32">
        <w:rPr>
          <w:rFonts w:ascii="Palatino Linotype" w:hAnsi="Palatino Linotype" w:cs="Arial"/>
          <w:bCs/>
          <w:szCs w:val="22"/>
          <w:lang w:val="es-ES"/>
        </w:rPr>
        <w:t xml:space="preserve">, resultan fundadas; en consecuencia, este Órgano Garante determina </w:t>
      </w:r>
      <w:r w:rsidRPr="00BD7B32">
        <w:rPr>
          <w:rFonts w:ascii="Palatino Linotype" w:hAnsi="Palatino Linotype" w:cs="Arial"/>
          <w:b/>
          <w:bCs/>
          <w:szCs w:val="22"/>
          <w:lang w:val="es-ES"/>
        </w:rPr>
        <w:t>MODIFICAR</w:t>
      </w:r>
      <w:r w:rsidRPr="00BD7B32">
        <w:rPr>
          <w:rFonts w:ascii="Palatino Linotype" w:hAnsi="Palatino Linotype" w:cs="Arial"/>
          <w:bCs/>
          <w:szCs w:val="22"/>
          <w:lang w:val="es-ES"/>
        </w:rPr>
        <w:t xml:space="preserve"> la respuesta otorgada por </w:t>
      </w:r>
      <w:r w:rsidRPr="00BD7B32">
        <w:rPr>
          <w:rFonts w:ascii="Palatino Linotype" w:hAnsi="Palatino Linotype" w:cs="Arial"/>
          <w:b/>
          <w:bCs/>
          <w:szCs w:val="22"/>
          <w:lang w:val="es-419"/>
        </w:rPr>
        <w:t>EL</w:t>
      </w:r>
      <w:r w:rsidRPr="00BD7B32">
        <w:rPr>
          <w:rFonts w:ascii="Palatino Linotype" w:hAnsi="Palatino Linotype" w:cs="Arial"/>
          <w:b/>
          <w:bCs/>
          <w:szCs w:val="22"/>
          <w:lang w:val="es-ES"/>
        </w:rPr>
        <w:t xml:space="preserve"> SUJETO OBLIGADO</w:t>
      </w:r>
      <w:r w:rsidRPr="00BD7B32">
        <w:rPr>
          <w:rFonts w:ascii="Palatino Linotype" w:hAnsi="Palatino Linotype" w:cs="Arial"/>
          <w:bCs/>
          <w:szCs w:val="22"/>
          <w:lang w:val="es-ES"/>
        </w:rPr>
        <w:t xml:space="preserve"> </w:t>
      </w:r>
      <w:r w:rsidRPr="00BD7B32">
        <w:rPr>
          <w:rFonts w:ascii="Palatino Linotype" w:hAnsi="Palatino Linotype" w:cs="Arial"/>
          <w:bCs/>
          <w:szCs w:val="22"/>
          <w:lang w:val="es-419"/>
        </w:rPr>
        <w:t>a</w:t>
      </w:r>
      <w:r w:rsidRPr="00BD7B32">
        <w:rPr>
          <w:rFonts w:ascii="Palatino Linotype" w:hAnsi="Palatino Linotype" w:cs="Arial"/>
          <w:bCs/>
          <w:szCs w:val="22"/>
          <w:lang w:val="es-ES"/>
        </w:rPr>
        <w:t xml:space="preserve"> la solicitud</w:t>
      </w:r>
      <w:r w:rsidRPr="00BD7B32">
        <w:rPr>
          <w:rFonts w:ascii="Palatino Linotype" w:hAnsi="Palatino Linotype" w:cs="Arial"/>
          <w:bCs/>
          <w:szCs w:val="22"/>
          <w:lang w:val="es-419"/>
        </w:rPr>
        <w:t xml:space="preserve"> de información </w:t>
      </w:r>
      <w:r w:rsidRPr="00BD7B32">
        <w:rPr>
          <w:rFonts w:ascii="Palatino Linotype" w:hAnsi="Palatino Linotype" w:cs="Arial"/>
          <w:bCs/>
          <w:szCs w:val="22"/>
        </w:rPr>
        <w:t xml:space="preserve">que inició trámite al Recurso de Revisión número: </w:t>
      </w:r>
      <w:r w:rsidRPr="00BD7B32">
        <w:rPr>
          <w:rFonts w:ascii="Palatino Linotype" w:hAnsi="Palatino Linotype" w:cs="Arial"/>
          <w:b/>
          <w:bCs/>
          <w:szCs w:val="22"/>
        </w:rPr>
        <w:t>16407</w:t>
      </w:r>
      <w:r w:rsidRPr="00BD7B32">
        <w:rPr>
          <w:rFonts w:ascii="Palatino Linotype" w:hAnsi="Palatino Linotype" w:cs="Arial"/>
          <w:b/>
          <w:bCs/>
          <w:szCs w:val="22"/>
          <w:lang w:val="es-419"/>
        </w:rPr>
        <w:t xml:space="preserve">/INFOEM/IP/RR/2022 </w:t>
      </w:r>
      <w:r w:rsidRPr="00BD7B32">
        <w:rPr>
          <w:rFonts w:ascii="Palatino Linotype" w:hAnsi="Palatino Linotype" w:cs="Arial"/>
          <w:bCs/>
          <w:szCs w:val="22"/>
        </w:rPr>
        <w:t>y ordenar la entrega de previsto en el presente Considerando.</w:t>
      </w:r>
    </w:p>
    <w:p w14:paraId="6462B65C" w14:textId="77777777" w:rsidR="002522B2" w:rsidRPr="00BD7B32" w:rsidRDefault="002522B2" w:rsidP="002522B2">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C327CCA" w14:textId="77777777" w:rsidR="00DB2A54" w:rsidRPr="00BD7B32" w:rsidRDefault="00DB2A54" w:rsidP="00DB2A54">
      <w:pPr>
        <w:widowControl w:val="0"/>
        <w:autoSpaceDE w:val="0"/>
        <w:autoSpaceDN w:val="0"/>
        <w:adjustRightInd w:val="0"/>
        <w:spacing w:line="360" w:lineRule="auto"/>
        <w:jc w:val="both"/>
        <w:rPr>
          <w:rFonts w:ascii="Palatino Linotype" w:eastAsia="Calibri" w:hAnsi="Palatino Linotype" w:cs="Arial"/>
        </w:rPr>
      </w:pPr>
      <w:r w:rsidRPr="00BD7B32">
        <w:rPr>
          <w:rFonts w:ascii="Palatino Linotype" w:eastAsia="Calibri" w:hAnsi="Palatino Linotype" w:cs="Arial"/>
        </w:rPr>
        <w:t xml:space="preserve">Así, con </w:t>
      </w:r>
      <w:r w:rsidRPr="00BD7B32">
        <w:rPr>
          <w:rFonts w:ascii="Palatino Linotype" w:hAnsi="Palatino Linotype" w:cs="Arial"/>
        </w:rPr>
        <w:t>fundamento</w:t>
      </w:r>
      <w:r w:rsidRPr="00BD7B32">
        <w:rPr>
          <w:rFonts w:ascii="Palatino Linotype" w:eastAsia="Calibri" w:hAnsi="Palatino Linotype" w:cs="Arial"/>
        </w:rPr>
        <w:t xml:space="preserve"> en lo prescrito en los artículos 5, </w:t>
      </w:r>
      <w:r w:rsidRPr="00BD7B32">
        <w:rPr>
          <w:rFonts w:ascii="Palatino Linotype" w:eastAsia="Calibri" w:hAnsi="Palatino Linotype" w:cs="Arial"/>
          <w:lang w:val="es-ES_tradnl"/>
        </w:rPr>
        <w:t xml:space="preserve">párrafos </w:t>
      </w:r>
      <w:bookmarkStart w:id="2" w:name="_Hlk65874252"/>
      <w:r w:rsidRPr="00BD7B32">
        <w:rPr>
          <w:rFonts w:ascii="Palatino Linotype" w:eastAsia="Calibri" w:hAnsi="Palatino Linotype" w:cs="Arial"/>
          <w:lang w:val="es-ES_tradnl"/>
        </w:rPr>
        <w:t>trigésimo, trigésimo primero y trigésimo segundo</w:t>
      </w:r>
      <w:bookmarkEnd w:id="2"/>
      <w:r w:rsidRPr="00BD7B32">
        <w:rPr>
          <w:rFonts w:ascii="Palatino Linotype" w:hAnsi="Palatino Linotype" w:cs="Arial"/>
        </w:rPr>
        <w:t>,</w:t>
      </w:r>
      <w:r w:rsidRPr="00BD7B32">
        <w:rPr>
          <w:rFonts w:ascii="Palatino Linotype" w:hAnsi="Palatino Linotype"/>
        </w:rPr>
        <w:t xml:space="preserve"> fracciones IV y V,</w:t>
      </w:r>
      <w:r w:rsidRPr="00BD7B32">
        <w:rPr>
          <w:rFonts w:ascii="Palatino Linotype" w:eastAsia="Calibri" w:hAnsi="Palatino Linotype" w:cs="Arial"/>
        </w:rPr>
        <w:t xml:space="preserve"> de la Constitución Política del Estado Libre y Soberano de </w:t>
      </w:r>
      <w:r w:rsidRPr="00BD7B32">
        <w:rPr>
          <w:rFonts w:ascii="Palatino Linotype" w:hAnsi="Palatino Linotype" w:cs="Arial"/>
          <w:lang w:val="es-ES_tradnl"/>
        </w:rPr>
        <w:t>México</w:t>
      </w:r>
      <w:r w:rsidRPr="00BD7B32">
        <w:rPr>
          <w:rFonts w:ascii="Palatino Linotype" w:eastAsia="Calibri" w:hAnsi="Palatino Linotype" w:cs="Arial"/>
        </w:rPr>
        <w:t xml:space="preserve">, y los artículos </w:t>
      </w:r>
      <w:r w:rsidRPr="00BD7B32">
        <w:rPr>
          <w:rFonts w:ascii="Palatino Linotype" w:hAnsi="Palatino Linotype"/>
        </w:rPr>
        <w:t xml:space="preserve">2, </w:t>
      </w:r>
      <w:r w:rsidRPr="00BD7B32">
        <w:rPr>
          <w:rFonts w:ascii="Palatino Linotype" w:hAnsi="Palatino Linotype" w:cs="Arial"/>
        </w:rPr>
        <w:t>fracción</w:t>
      </w:r>
      <w:r w:rsidRPr="00BD7B32">
        <w:rPr>
          <w:rFonts w:ascii="Palatino Linotype" w:hAnsi="Palatino Linotype"/>
        </w:rPr>
        <w:t xml:space="preserve"> II, 9, </w:t>
      </w:r>
      <w:r w:rsidRPr="00BD7B32">
        <w:rPr>
          <w:rFonts w:ascii="Palatino Linotype" w:hAnsi="Palatino Linotype" w:cs="Arial"/>
          <w:lang w:val="es-ES_tradnl"/>
        </w:rPr>
        <w:t>29</w:t>
      </w:r>
      <w:r w:rsidRPr="00BD7B32">
        <w:rPr>
          <w:rFonts w:ascii="Palatino Linotype" w:hAnsi="Palatino Linotype"/>
        </w:rPr>
        <w:t>, 36, fracciones I y II, 176, 178, 179, 181, 185, fracción I, 186 y 188,</w:t>
      </w:r>
      <w:r w:rsidRPr="00BD7B32">
        <w:rPr>
          <w:rFonts w:ascii="Palatino Linotype" w:eastAsia="Calibri" w:hAnsi="Palatino Linotype" w:cs="Arial"/>
        </w:rPr>
        <w:t xml:space="preserve"> de la Ley de Transparencia y Acceso a la Información Pública del Estado de México y </w:t>
      </w:r>
      <w:r w:rsidRPr="00BD7B32">
        <w:rPr>
          <w:rFonts w:ascii="Palatino Linotype" w:hAnsi="Palatino Linotype" w:cs="Arial"/>
        </w:rPr>
        <w:t>Municipios</w:t>
      </w:r>
      <w:r w:rsidRPr="00BD7B32">
        <w:rPr>
          <w:rFonts w:ascii="Palatino Linotype" w:eastAsia="Calibri" w:hAnsi="Palatino Linotype" w:cs="Arial"/>
        </w:rPr>
        <w:t xml:space="preserve">, </w:t>
      </w:r>
      <w:r w:rsidRPr="00BD7B32">
        <w:rPr>
          <w:rFonts w:ascii="Palatino Linotype" w:hAnsi="Palatino Linotype"/>
        </w:rPr>
        <w:t>este</w:t>
      </w:r>
      <w:r w:rsidRPr="00BD7B32">
        <w:rPr>
          <w:rFonts w:ascii="Palatino Linotype" w:eastAsia="Calibri" w:hAnsi="Palatino Linotype" w:cs="Arial"/>
        </w:rPr>
        <w:t xml:space="preserve"> Instituto:</w:t>
      </w:r>
    </w:p>
    <w:p w14:paraId="27EA2A66" w14:textId="77777777" w:rsidR="00DB2A54" w:rsidRPr="00BD7B32" w:rsidRDefault="00DB2A54" w:rsidP="00DB2A54">
      <w:pPr>
        <w:widowControl w:val="0"/>
        <w:autoSpaceDE w:val="0"/>
        <w:autoSpaceDN w:val="0"/>
        <w:adjustRightInd w:val="0"/>
        <w:spacing w:line="360" w:lineRule="auto"/>
        <w:jc w:val="both"/>
        <w:rPr>
          <w:rFonts w:ascii="Palatino Linotype" w:eastAsia="Calibri" w:hAnsi="Palatino Linotype" w:cs="Arial"/>
        </w:rPr>
      </w:pPr>
    </w:p>
    <w:p w14:paraId="5D695CCD" w14:textId="77777777" w:rsidR="00DB2A54" w:rsidRPr="00BD7B32" w:rsidRDefault="00DB2A54" w:rsidP="00DB2A54">
      <w:pPr>
        <w:jc w:val="center"/>
        <w:rPr>
          <w:rFonts w:ascii="Palatino Linotype" w:hAnsi="Palatino Linotype"/>
          <w:b/>
          <w:spacing w:val="60"/>
          <w:sz w:val="28"/>
          <w:szCs w:val="28"/>
        </w:rPr>
      </w:pPr>
      <w:r w:rsidRPr="00BD7B32">
        <w:rPr>
          <w:rFonts w:ascii="Palatino Linotype" w:hAnsi="Palatino Linotype"/>
          <w:b/>
          <w:spacing w:val="60"/>
          <w:sz w:val="28"/>
          <w:szCs w:val="28"/>
        </w:rPr>
        <w:t>RESUELVE</w:t>
      </w:r>
    </w:p>
    <w:p w14:paraId="2E1A04D5" w14:textId="77777777" w:rsidR="00DB2A54" w:rsidRPr="00BD7B32" w:rsidRDefault="00DB2A54" w:rsidP="00DB2A54">
      <w:pPr>
        <w:jc w:val="center"/>
        <w:rPr>
          <w:rFonts w:ascii="Palatino Linotype" w:hAnsi="Palatino Linotype"/>
          <w:b/>
          <w:spacing w:val="60"/>
          <w:sz w:val="28"/>
          <w:szCs w:val="28"/>
        </w:rPr>
      </w:pPr>
    </w:p>
    <w:p w14:paraId="3738297C" w14:textId="77777777" w:rsidR="00DB2A54" w:rsidRPr="00BD7B32" w:rsidRDefault="00DB2A54" w:rsidP="00DB2A54">
      <w:pPr>
        <w:spacing w:line="360" w:lineRule="auto"/>
        <w:jc w:val="both"/>
        <w:rPr>
          <w:rFonts w:ascii="Palatino Linotype" w:eastAsia="Palatino Linotype" w:hAnsi="Palatino Linotype" w:cs="Palatino Linotype"/>
        </w:rPr>
      </w:pPr>
      <w:r w:rsidRPr="00BD7B32">
        <w:rPr>
          <w:rFonts w:ascii="Palatino Linotype" w:hAnsi="Palatino Linotype" w:cs="Arial"/>
          <w:b/>
        </w:rPr>
        <w:t xml:space="preserve">PRIMERO. </w:t>
      </w:r>
      <w:r w:rsidRPr="00BD7B32">
        <w:rPr>
          <w:rFonts w:ascii="Palatino Linotype" w:eastAsia="Palatino Linotype" w:hAnsi="Palatino Linotype" w:cs="Palatino Linotype"/>
        </w:rPr>
        <w:t xml:space="preserve">Resultan </w:t>
      </w:r>
      <w:r w:rsidRPr="00BD7B32">
        <w:rPr>
          <w:rFonts w:ascii="Palatino Linotype" w:eastAsia="Palatino Linotype" w:hAnsi="Palatino Linotype" w:cs="Palatino Linotype"/>
          <w:b/>
        </w:rPr>
        <w:t>fundadas</w:t>
      </w:r>
      <w:r w:rsidRPr="00BD7B32">
        <w:rPr>
          <w:rFonts w:ascii="Palatino Linotype" w:eastAsia="Palatino Linotype" w:hAnsi="Palatino Linotype" w:cs="Palatino Linotype"/>
        </w:rPr>
        <w:t xml:space="preserve"> las razones o motivos de inconformidad planteadas por </w:t>
      </w:r>
      <w:r w:rsidRPr="00BD7B32">
        <w:rPr>
          <w:rFonts w:ascii="Palatino Linotype" w:eastAsia="Palatino Linotype" w:hAnsi="Palatino Linotype" w:cs="Palatino Linotype"/>
          <w:b/>
        </w:rPr>
        <w:t>LA RECURRENTE</w:t>
      </w:r>
      <w:r w:rsidRPr="00BD7B32">
        <w:rPr>
          <w:rFonts w:ascii="Palatino Linotype" w:eastAsia="Palatino Linotype" w:hAnsi="Palatino Linotype" w:cs="Palatino Linotype"/>
        </w:rPr>
        <w:t xml:space="preserve">, en términos del Considerando </w:t>
      </w:r>
      <w:r w:rsidRPr="00BD7B32">
        <w:rPr>
          <w:rFonts w:ascii="Palatino Linotype" w:eastAsia="Palatino Linotype" w:hAnsi="Palatino Linotype" w:cs="Palatino Linotype"/>
          <w:b/>
        </w:rPr>
        <w:t>QUINTO</w:t>
      </w:r>
      <w:r w:rsidRPr="00BD7B32">
        <w:rPr>
          <w:rFonts w:ascii="Palatino Linotype" w:eastAsia="Palatino Linotype" w:hAnsi="Palatino Linotype" w:cs="Palatino Linotype"/>
        </w:rPr>
        <w:t xml:space="preserve"> de la presente resolución.</w:t>
      </w:r>
    </w:p>
    <w:p w14:paraId="009C462E" w14:textId="77777777" w:rsidR="00DB2A54" w:rsidRPr="00BD7B32" w:rsidRDefault="00DB2A54" w:rsidP="00DB2A54">
      <w:pPr>
        <w:spacing w:line="360" w:lineRule="auto"/>
        <w:jc w:val="both"/>
        <w:rPr>
          <w:rFonts w:ascii="Palatino Linotype" w:hAnsi="Palatino Linotype" w:cs="Arial"/>
          <w:b/>
          <w:bCs/>
        </w:rPr>
      </w:pPr>
    </w:p>
    <w:p w14:paraId="063CF4CF" w14:textId="1662CD13" w:rsidR="00DB2A54" w:rsidRPr="00BD7B32" w:rsidRDefault="00DB2A54" w:rsidP="00DB2A54">
      <w:pPr>
        <w:spacing w:line="360" w:lineRule="auto"/>
        <w:jc w:val="both"/>
        <w:rPr>
          <w:rFonts w:ascii="Palatino Linotype" w:eastAsia="Calibri" w:hAnsi="Palatino Linotype" w:cs="Arial"/>
          <w:b/>
          <w:color w:val="000000" w:themeColor="text1"/>
        </w:rPr>
      </w:pPr>
      <w:r w:rsidRPr="00BD7B32">
        <w:rPr>
          <w:rFonts w:ascii="Palatino Linotype" w:hAnsi="Palatino Linotype" w:cs="Arial"/>
          <w:b/>
          <w:bCs/>
        </w:rPr>
        <w:t>SEGUNDO.</w:t>
      </w:r>
      <w:r w:rsidRPr="00BD7B32">
        <w:rPr>
          <w:rFonts w:ascii="Palatino Linotype" w:hAnsi="Palatino Linotype" w:cs="Arial"/>
        </w:rPr>
        <w:t xml:space="preserve"> Se </w:t>
      </w:r>
      <w:r w:rsidRPr="00BD7B32">
        <w:rPr>
          <w:rFonts w:ascii="Palatino Linotype" w:hAnsi="Palatino Linotype" w:cs="Arial"/>
          <w:b/>
        </w:rPr>
        <w:t xml:space="preserve">MODIFICA </w:t>
      </w:r>
      <w:r w:rsidRPr="00BD7B32">
        <w:rPr>
          <w:rFonts w:ascii="Palatino Linotype" w:hAnsi="Palatino Linotype" w:cs="Arial"/>
        </w:rPr>
        <w:t xml:space="preserve">la respuesta entregada por </w:t>
      </w:r>
      <w:r w:rsidRPr="00BD7B32">
        <w:rPr>
          <w:rFonts w:ascii="Palatino Linotype" w:hAnsi="Palatino Linotype" w:cs="Arial"/>
          <w:b/>
        </w:rPr>
        <w:t xml:space="preserve">EL SUJETO OBLIGADO, </w:t>
      </w:r>
      <w:r w:rsidRPr="00BD7B32">
        <w:rPr>
          <w:rFonts w:ascii="Palatino Linotype" w:hAnsi="Palatino Linotype"/>
          <w:shd w:val="clear" w:color="auto" w:fill="FFFFFF"/>
        </w:rPr>
        <w:t xml:space="preserve">que generó el recurso de revisión </w:t>
      </w:r>
      <w:r w:rsidR="00FB6EF9" w:rsidRPr="00BD7B32">
        <w:rPr>
          <w:rFonts w:ascii="Palatino Linotype" w:hAnsi="Palatino Linotype" w:cs="Arial"/>
          <w:b/>
        </w:rPr>
        <w:t>16407</w:t>
      </w:r>
      <w:r w:rsidRPr="00BD7B32">
        <w:rPr>
          <w:rFonts w:ascii="Palatino Linotype" w:hAnsi="Palatino Linotype" w:cs="Arial"/>
          <w:b/>
        </w:rPr>
        <w:t>/INFOEM/IP/RR/2022</w:t>
      </w:r>
      <w:r w:rsidRPr="00BD7B32">
        <w:rPr>
          <w:rFonts w:ascii="Palatino Linotype" w:eastAsia="Palatino Linotype" w:hAnsi="Palatino Linotype" w:cs="Palatino Linotype"/>
          <w:b/>
        </w:rPr>
        <w:t>,</w:t>
      </w:r>
      <w:r w:rsidRPr="00BD7B32">
        <w:rPr>
          <w:rFonts w:ascii="Palatino Linotype" w:hAnsi="Palatino Linotype"/>
          <w:shd w:val="clear" w:color="auto" w:fill="FFFFFF"/>
        </w:rPr>
        <w:t xml:space="preserve"> </w:t>
      </w:r>
      <w:r w:rsidRPr="00BD7B32">
        <w:rPr>
          <w:rFonts w:ascii="Palatino Linotype" w:hAnsi="Palatino Linotype" w:cs="Arial"/>
        </w:rPr>
        <w:t xml:space="preserve">en términos del </w:t>
      </w:r>
      <w:r w:rsidRPr="00BD7B32">
        <w:rPr>
          <w:rFonts w:ascii="Palatino Linotype" w:hAnsi="Palatino Linotype" w:cs="Arial"/>
          <w:bCs/>
        </w:rPr>
        <w:t>considerando</w:t>
      </w:r>
      <w:r w:rsidRPr="00BD7B32">
        <w:rPr>
          <w:rFonts w:ascii="Palatino Linotype" w:hAnsi="Palatino Linotype" w:cs="Arial"/>
          <w:b/>
        </w:rPr>
        <w:t xml:space="preserve"> QUINTO </w:t>
      </w:r>
      <w:r w:rsidRPr="00BD7B32">
        <w:rPr>
          <w:rFonts w:ascii="Palatino Linotype" w:hAnsi="Palatino Linotype" w:cs="Arial"/>
          <w:color w:val="000000" w:themeColor="text1"/>
        </w:rPr>
        <w:t xml:space="preserve">de la presente resolución, se </w:t>
      </w:r>
      <w:r w:rsidRPr="00BD7B32">
        <w:rPr>
          <w:rFonts w:ascii="Palatino Linotype" w:hAnsi="Palatino Linotype" w:cs="Arial"/>
          <w:b/>
          <w:color w:val="000000" w:themeColor="text1"/>
        </w:rPr>
        <w:t>ORDENA</w:t>
      </w:r>
      <w:r w:rsidRPr="00BD7B32">
        <w:rPr>
          <w:rFonts w:ascii="Palatino Linotype" w:hAnsi="Palatino Linotype" w:cs="Arial"/>
          <w:color w:val="000000" w:themeColor="text1"/>
        </w:rPr>
        <w:t xml:space="preserve"> al </w:t>
      </w:r>
      <w:r w:rsidRPr="00BD7B32">
        <w:rPr>
          <w:rFonts w:ascii="Palatino Linotype" w:hAnsi="Palatino Linotype" w:cs="Arial"/>
          <w:b/>
          <w:color w:val="000000" w:themeColor="text1"/>
        </w:rPr>
        <w:t>SUJETO OBLIGADO</w:t>
      </w:r>
      <w:r w:rsidRPr="00BD7B32">
        <w:rPr>
          <w:rFonts w:ascii="Palatino Linotype" w:hAnsi="Palatino Linotype" w:cs="Arial"/>
          <w:color w:val="000000" w:themeColor="text1"/>
        </w:rPr>
        <w:t xml:space="preserve"> entregar al</w:t>
      </w:r>
      <w:r w:rsidRPr="00BD7B32">
        <w:rPr>
          <w:rFonts w:ascii="Palatino Linotype" w:hAnsi="Palatino Linotype" w:cs="Arial"/>
          <w:b/>
          <w:bCs/>
          <w:color w:val="000000" w:themeColor="text1"/>
        </w:rPr>
        <w:t xml:space="preserve"> </w:t>
      </w:r>
      <w:r w:rsidRPr="00BD7B32">
        <w:rPr>
          <w:rFonts w:ascii="Palatino Linotype" w:hAnsi="Palatino Linotype" w:cs="Arial"/>
          <w:b/>
          <w:color w:val="000000" w:themeColor="text1"/>
        </w:rPr>
        <w:t xml:space="preserve">RECURRENTE, </w:t>
      </w:r>
      <w:r w:rsidRPr="00BD7B32">
        <w:rPr>
          <w:rFonts w:ascii="Palatino Linotype" w:hAnsi="Palatino Linotype" w:cs="Arial"/>
          <w:color w:val="000000" w:themeColor="text1"/>
        </w:rPr>
        <w:t xml:space="preserve">a través del Sistema de Acceso a la Información Mexiquense </w:t>
      </w:r>
      <w:r w:rsidR="0045558A" w:rsidRPr="00BD7B32">
        <w:rPr>
          <w:rFonts w:ascii="Palatino Linotype" w:hAnsi="Palatino Linotype" w:cs="Arial"/>
          <w:b/>
          <w:color w:val="000000" w:themeColor="text1"/>
        </w:rPr>
        <w:t>(SAIMEX)</w:t>
      </w:r>
      <w:r w:rsidRPr="00BD7B32">
        <w:rPr>
          <w:rFonts w:ascii="Palatino Linotype" w:hAnsi="Palatino Linotype" w:cs="Arial"/>
          <w:color w:val="000000" w:themeColor="text1"/>
        </w:rPr>
        <w:t xml:space="preserve"> </w:t>
      </w:r>
      <w:r w:rsidR="00E6496E" w:rsidRPr="00BD7B32">
        <w:rPr>
          <w:rFonts w:ascii="Palatino Linotype" w:hAnsi="Palatino Linotype" w:cs="Arial"/>
          <w:color w:val="000000" w:themeColor="text1"/>
        </w:rPr>
        <w:t xml:space="preserve">en versión pública, </w:t>
      </w:r>
      <w:r w:rsidR="00D45943" w:rsidRPr="00BD7B32">
        <w:rPr>
          <w:rFonts w:ascii="Palatino Linotype" w:hAnsi="Palatino Linotype" w:cs="Arial"/>
          <w:color w:val="000000" w:themeColor="text1"/>
        </w:rPr>
        <w:t xml:space="preserve">los </w:t>
      </w:r>
      <w:r w:rsidRPr="00BD7B32">
        <w:rPr>
          <w:rFonts w:ascii="Palatino Linotype" w:hAnsi="Palatino Linotype" w:cs="Arial"/>
          <w:color w:val="000000" w:themeColor="text1"/>
        </w:rPr>
        <w:t>documentos donde conste lo siguiente</w:t>
      </w:r>
      <w:r w:rsidRPr="00BD7B32">
        <w:rPr>
          <w:rFonts w:ascii="Palatino Linotype" w:hAnsi="Palatino Linotype"/>
          <w:color w:val="000000" w:themeColor="text1"/>
        </w:rPr>
        <w:t>:</w:t>
      </w:r>
      <w:r w:rsidRPr="00BD7B32">
        <w:rPr>
          <w:rFonts w:ascii="Palatino Linotype" w:hAnsi="Palatino Linotype" w:cs="Arial"/>
          <w:b/>
          <w:color w:val="000000" w:themeColor="text1"/>
        </w:rPr>
        <w:t xml:space="preserve"> </w:t>
      </w:r>
    </w:p>
    <w:p w14:paraId="6B884F1D" w14:textId="77777777" w:rsidR="00DB2A54" w:rsidRPr="00BD7B32" w:rsidRDefault="00DB2A54" w:rsidP="00DB2A54">
      <w:pPr>
        <w:spacing w:line="360" w:lineRule="auto"/>
        <w:jc w:val="both"/>
        <w:rPr>
          <w:rFonts w:ascii="Palatino Linotype" w:hAnsi="Palatino Linotype" w:cs="Arial"/>
        </w:rPr>
      </w:pPr>
    </w:p>
    <w:p w14:paraId="2C142BC6" w14:textId="5A58C9B6" w:rsidR="000D12BB" w:rsidRPr="00BD7B32" w:rsidRDefault="0045558A" w:rsidP="000D12BB">
      <w:pPr>
        <w:pStyle w:val="Prrafodelista"/>
        <w:numPr>
          <w:ilvl w:val="0"/>
          <w:numId w:val="20"/>
        </w:numPr>
        <w:spacing w:line="360" w:lineRule="auto"/>
        <w:jc w:val="both"/>
        <w:rPr>
          <w:rFonts w:ascii="Palatino Linotype" w:hAnsi="Palatino Linotype" w:cs="Arial"/>
        </w:rPr>
      </w:pPr>
      <w:r w:rsidRPr="00BD7B32">
        <w:rPr>
          <w:rFonts w:ascii="Palatino Linotype" w:eastAsiaTheme="minorEastAsia" w:hAnsi="Palatino Linotype" w:cstheme="minorBidi"/>
          <w:lang w:val="es-ES_tradnl"/>
        </w:rPr>
        <w:t xml:space="preserve">Permisos otorgados para el uso de los locales y/o espacios comerciales </w:t>
      </w:r>
      <w:r w:rsidR="008D6485" w:rsidRPr="00BD7B32">
        <w:rPr>
          <w:rFonts w:ascii="Palatino Linotype" w:eastAsiaTheme="minorEastAsia" w:hAnsi="Palatino Linotype" w:cstheme="minorBidi"/>
          <w:lang w:val="es-ES_tradnl"/>
        </w:rPr>
        <w:t xml:space="preserve">fijos y semi fijos </w:t>
      </w:r>
      <w:r w:rsidRPr="00BD7B32">
        <w:rPr>
          <w:rFonts w:ascii="Palatino Linotype" w:eastAsiaTheme="minorEastAsia" w:hAnsi="Palatino Linotype" w:cstheme="minorBidi"/>
          <w:lang w:val="es-ES_tradnl"/>
        </w:rPr>
        <w:t>del mer</w:t>
      </w:r>
      <w:r w:rsidR="00DD6713" w:rsidRPr="00BD7B32">
        <w:rPr>
          <w:rFonts w:ascii="Palatino Linotype" w:eastAsiaTheme="minorEastAsia" w:hAnsi="Palatino Linotype" w:cstheme="minorBidi"/>
          <w:lang w:val="es-ES_tradnl"/>
        </w:rPr>
        <w:t>c</w:t>
      </w:r>
      <w:r w:rsidRPr="00BD7B32">
        <w:rPr>
          <w:rFonts w:ascii="Palatino Linotype" w:eastAsiaTheme="minorEastAsia" w:hAnsi="Palatino Linotype" w:cstheme="minorBidi"/>
          <w:lang w:val="es-ES_tradnl"/>
        </w:rPr>
        <w:t xml:space="preserve">ado 12 de diciembre, vigentes </w:t>
      </w:r>
      <w:r w:rsidR="000D12BB" w:rsidRPr="00BD7B32">
        <w:rPr>
          <w:rFonts w:ascii="Palatino Linotype" w:eastAsiaTheme="minorEastAsia" w:hAnsi="Palatino Linotype" w:cstheme="minorBidi"/>
          <w:lang w:val="es-ES_tradnl"/>
        </w:rPr>
        <w:t xml:space="preserve">al </w:t>
      </w:r>
      <w:r w:rsidR="00DD6713" w:rsidRPr="00BD7B32">
        <w:rPr>
          <w:rFonts w:ascii="Palatino Linotype" w:eastAsiaTheme="minorEastAsia" w:hAnsi="Palatino Linotype" w:cstheme="minorBidi"/>
          <w:lang w:val="es-ES_tradnl"/>
        </w:rPr>
        <w:t>veinticuatro</w:t>
      </w:r>
      <w:r w:rsidR="000D12BB" w:rsidRPr="00BD7B32">
        <w:rPr>
          <w:rFonts w:ascii="Palatino Linotype" w:eastAsiaTheme="minorEastAsia" w:hAnsi="Palatino Linotype" w:cstheme="minorBidi"/>
          <w:lang w:val="es-ES_tradnl"/>
        </w:rPr>
        <w:t xml:space="preserve"> de octubre de dos mil veintidós.</w:t>
      </w:r>
    </w:p>
    <w:p w14:paraId="6DB5C32A" w14:textId="77777777" w:rsidR="0045558A" w:rsidRPr="00BD7B32" w:rsidRDefault="0045558A" w:rsidP="00443643">
      <w:pPr>
        <w:spacing w:line="360" w:lineRule="auto"/>
        <w:ind w:left="1080"/>
        <w:jc w:val="both"/>
        <w:rPr>
          <w:rFonts w:ascii="Palatino Linotype" w:hAnsi="Palatino Linotype" w:cs="Arial"/>
        </w:rPr>
      </w:pPr>
    </w:p>
    <w:p w14:paraId="1F230A3F" w14:textId="77777777" w:rsidR="00DB2A54" w:rsidRPr="00BD7B32" w:rsidRDefault="00DB2A54" w:rsidP="00DB2A54">
      <w:pPr>
        <w:spacing w:line="276" w:lineRule="auto"/>
        <w:ind w:right="49"/>
        <w:jc w:val="both"/>
        <w:rPr>
          <w:rFonts w:ascii="Palatino Linotype" w:hAnsi="Palatino Linotype"/>
          <w:iCs/>
          <w:color w:val="000000" w:themeColor="text1"/>
        </w:rPr>
      </w:pPr>
      <w:r w:rsidRPr="00BD7B32">
        <w:rPr>
          <w:rFonts w:ascii="Palatino Linotype" w:hAnsi="Palatino Linotype" w:cs="Arial"/>
          <w:color w:val="000000" w:themeColor="text1"/>
        </w:rPr>
        <w:t xml:space="preserve">Debiendo notificar al </w:t>
      </w:r>
      <w:r w:rsidRPr="00BD7B32">
        <w:rPr>
          <w:rFonts w:ascii="Palatino Linotype" w:hAnsi="Palatino Linotype" w:cs="Arial"/>
          <w:b/>
          <w:color w:val="000000" w:themeColor="text1"/>
        </w:rPr>
        <w:t>RECURRENTE</w:t>
      </w:r>
      <w:r w:rsidRPr="00BD7B32">
        <w:rPr>
          <w:rFonts w:ascii="Palatino Linotype" w:hAnsi="Palatino Linotype" w:cs="Arial"/>
          <w:color w:val="000000" w:themeColor="text1"/>
        </w:rPr>
        <w:t xml:space="preserve"> el Acuerdo de Clasificación de la información que emita en su caso el Comité de Transparencia con motivo de la versión pública</w:t>
      </w:r>
      <w:r w:rsidRPr="00BD7B32">
        <w:rPr>
          <w:rFonts w:ascii="Palatino Linotype" w:hAnsi="Palatino Linotype"/>
          <w:iCs/>
          <w:color w:val="000000" w:themeColor="text1"/>
        </w:rPr>
        <w:t>.</w:t>
      </w:r>
    </w:p>
    <w:p w14:paraId="4071838C" w14:textId="53248427" w:rsidR="0045558A" w:rsidRPr="00BD7B32" w:rsidRDefault="0045558A" w:rsidP="001B3912">
      <w:pPr>
        <w:spacing w:line="360" w:lineRule="auto"/>
        <w:jc w:val="both"/>
        <w:rPr>
          <w:rFonts w:ascii="Palatino Linotype" w:hAnsi="Palatino Linotype" w:cs="Arial"/>
        </w:rPr>
      </w:pPr>
    </w:p>
    <w:p w14:paraId="034B84FC" w14:textId="77777777" w:rsidR="00DB2A54" w:rsidRPr="00BD7B32" w:rsidRDefault="00DB2A54" w:rsidP="00DB2A54">
      <w:pPr>
        <w:spacing w:line="360" w:lineRule="auto"/>
        <w:jc w:val="both"/>
        <w:rPr>
          <w:rFonts w:ascii="Palatino Linotype" w:hAnsi="Palatino Linotype"/>
          <w:shd w:val="clear" w:color="auto" w:fill="FFFFFF"/>
        </w:rPr>
      </w:pPr>
      <w:r w:rsidRPr="00BD7B32">
        <w:rPr>
          <w:rFonts w:ascii="Palatino Linotype" w:hAnsi="Palatino Linotype"/>
          <w:b/>
          <w:sz w:val="28"/>
          <w:szCs w:val="28"/>
          <w:shd w:val="clear" w:color="auto" w:fill="FFFFFF"/>
        </w:rPr>
        <w:t>TERCERO.</w:t>
      </w:r>
      <w:r w:rsidRPr="00BD7B32">
        <w:rPr>
          <w:rFonts w:ascii="Palatino Linotype" w:hAnsi="Palatino Linotype"/>
          <w:b/>
          <w:shd w:val="clear" w:color="auto" w:fill="FFFFFF"/>
        </w:rPr>
        <w:t> </w:t>
      </w:r>
      <w:r w:rsidRPr="00BD7B32">
        <w:rPr>
          <w:rFonts w:ascii="Palatino Linotype" w:hAnsi="Palatino Linotype"/>
          <w:b/>
          <w:lang w:eastAsia="es-ES_tradnl"/>
        </w:rPr>
        <w:t>Notifíquese</w:t>
      </w:r>
      <w:r w:rsidRPr="00BD7B32">
        <w:rPr>
          <w:rFonts w:ascii="Palatino Linotype" w:hAnsi="Palatino Linotype"/>
          <w:lang w:eastAsia="es-ES_tradnl"/>
        </w:rPr>
        <w:t xml:space="preserve"> </w:t>
      </w:r>
      <w:r w:rsidRPr="00BD7B32">
        <w:rPr>
          <w:rFonts w:ascii="Palatino Linotype" w:hAnsi="Palatino Linotype"/>
          <w:shd w:val="clear" w:color="auto" w:fill="FFFFFF"/>
        </w:rPr>
        <w:t>a la Titular de la Unidad de Transparencia del</w:t>
      </w:r>
      <w:r w:rsidRPr="00BD7B32">
        <w:rPr>
          <w:rFonts w:ascii="Palatino Linotype" w:hAnsi="Palatino Linotype"/>
          <w:b/>
          <w:shd w:val="clear" w:color="auto" w:fill="FFFFFF"/>
        </w:rPr>
        <w:t> SUJETO OBLIGADO</w:t>
      </w:r>
      <w:r w:rsidRPr="00BD7B32">
        <w:rPr>
          <w:rFonts w:ascii="Palatino Linotype" w:hAnsi="Palatino Linotype"/>
          <w:shd w:val="clear" w:color="auto" w:fill="FFFFFF"/>
        </w:rPr>
        <w:t xml:space="preserve">, para que conforme a los artículos 186, último párrafo y 189, párrafo segundo de la Ley de </w:t>
      </w:r>
      <w:r w:rsidRPr="00BD7B32">
        <w:rPr>
          <w:rFonts w:ascii="Palatino Linotype" w:hAnsi="Palatino Linotype" w:cs="Arial"/>
        </w:rPr>
        <w:t>Transparencia</w:t>
      </w:r>
      <w:r w:rsidRPr="00BD7B32">
        <w:rPr>
          <w:rFonts w:ascii="Palatino Linotype" w:hAnsi="Palatino Linotype"/>
          <w:shd w:val="clear" w:color="auto" w:fill="FFFFFF"/>
        </w:rPr>
        <w:t xml:space="preserve"> y Acceso a la Información Pública del Estado de México y Municipios, dé </w:t>
      </w:r>
      <w:r w:rsidRPr="00BD7B32">
        <w:rPr>
          <w:rFonts w:ascii="Palatino Linotype" w:hAnsi="Palatino Linotype" w:cs="Arial"/>
        </w:rPr>
        <w:t>cumplimiento</w:t>
      </w:r>
      <w:r w:rsidRPr="00BD7B32">
        <w:rPr>
          <w:rFonts w:ascii="Palatino Linotype" w:hAnsi="Palatino Linotype"/>
          <w:shd w:val="clear" w:color="auto" w:fill="FFFFFF"/>
        </w:rPr>
        <w:t xml:space="preserve"> a lo ordenado dentro del plazo de diez días hábiles, debiendo </w:t>
      </w:r>
      <w:r w:rsidRPr="00BD7B32">
        <w:rPr>
          <w:rFonts w:ascii="Palatino Linotype" w:hAnsi="Palatino Linotype" w:cs="Arial"/>
        </w:rPr>
        <w:t>informar</w:t>
      </w:r>
      <w:r w:rsidRPr="00BD7B32">
        <w:rPr>
          <w:rFonts w:ascii="Palatino Linotype" w:hAnsi="Palatino Linotype"/>
          <w:shd w:val="clear" w:color="auto" w:fill="FFFFFF"/>
        </w:rPr>
        <w:t xml:space="preserve"> a este Instituto en un plazo </w:t>
      </w:r>
      <w:r w:rsidRPr="00BD7B32">
        <w:rPr>
          <w:rFonts w:ascii="Palatino Linotype" w:hAnsi="Palatino Linotype"/>
          <w:lang w:eastAsia="es-ES_tradnl"/>
        </w:rPr>
        <w:t>de</w:t>
      </w:r>
      <w:r w:rsidRPr="00BD7B32">
        <w:rPr>
          <w:rFonts w:ascii="Palatino Linotype" w:hAnsi="Palatino Linotype"/>
          <w:shd w:val="clear" w:color="auto" w:fill="FFFFFF"/>
        </w:rPr>
        <w:t xml:space="preserve"> tres días hábiles siguientes sobre el cumplimiento dado a la presente resolución.</w:t>
      </w:r>
    </w:p>
    <w:p w14:paraId="0339760B" w14:textId="77777777" w:rsidR="00DB2A54" w:rsidRPr="00BD7B32" w:rsidRDefault="00DB2A54" w:rsidP="00DB2A54">
      <w:pPr>
        <w:spacing w:line="360" w:lineRule="auto"/>
        <w:jc w:val="both"/>
        <w:rPr>
          <w:rFonts w:ascii="Palatino Linotype" w:hAnsi="Palatino Linotype"/>
          <w:shd w:val="clear" w:color="auto" w:fill="FFFFFF"/>
        </w:rPr>
      </w:pPr>
    </w:p>
    <w:p w14:paraId="4E7223D8" w14:textId="5995D9E4" w:rsidR="00DB2A54" w:rsidRPr="00BD7B32" w:rsidRDefault="00DB2A54" w:rsidP="00DB2A54">
      <w:pPr>
        <w:spacing w:line="360" w:lineRule="auto"/>
        <w:jc w:val="both"/>
        <w:rPr>
          <w:rFonts w:ascii="Palatino Linotype" w:hAnsi="Palatino Linotype"/>
          <w:lang w:eastAsia="es-ES_tradnl"/>
        </w:rPr>
      </w:pPr>
      <w:r w:rsidRPr="00BD7B32">
        <w:rPr>
          <w:rFonts w:ascii="Palatino Linotype" w:hAnsi="Palatino Linotype"/>
          <w:b/>
          <w:sz w:val="28"/>
          <w:szCs w:val="28"/>
          <w:shd w:val="clear" w:color="auto" w:fill="FFFFFF"/>
        </w:rPr>
        <w:t>CUARTO</w:t>
      </w:r>
      <w:r w:rsidRPr="00BD7B32">
        <w:rPr>
          <w:rFonts w:ascii="Palatino Linotype" w:hAnsi="Palatino Linotype" w:cs="Arial"/>
          <w:b/>
          <w:bCs/>
          <w:lang w:eastAsia="es-MX"/>
        </w:rPr>
        <w:t xml:space="preserve">. </w:t>
      </w:r>
      <w:r w:rsidRPr="00BD7B32">
        <w:rPr>
          <w:rFonts w:ascii="Palatino Linotype" w:hAnsi="Palatino Linotype"/>
          <w:b/>
          <w:lang w:eastAsia="es-ES_tradnl"/>
        </w:rPr>
        <w:t>Notifíquese</w:t>
      </w:r>
      <w:r w:rsidRPr="00BD7B32">
        <w:rPr>
          <w:rFonts w:ascii="Palatino Linotype" w:hAnsi="Palatino Linotype"/>
          <w:lang w:eastAsia="es-ES_tradnl"/>
        </w:rPr>
        <w:t xml:space="preserve"> al </w:t>
      </w:r>
      <w:r w:rsidRPr="00BD7B32">
        <w:rPr>
          <w:rFonts w:ascii="Palatino Linotype" w:hAnsi="Palatino Linotype"/>
          <w:b/>
          <w:lang w:eastAsia="es-ES_tradnl"/>
        </w:rPr>
        <w:t>RECURRENTE</w:t>
      </w:r>
      <w:r w:rsidRPr="00BD7B32">
        <w:rPr>
          <w:rFonts w:ascii="Palatino Linotype" w:hAnsi="Palatino Linotype"/>
          <w:lang w:eastAsia="es-ES_tradnl"/>
        </w:rPr>
        <w:t xml:space="preserve"> la presente resolución vía Sistema de Acceso a la Información Mexiquense (</w:t>
      </w:r>
      <w:r w:rsidRPr="00BD7B32">
        <w:rPr>
          <w:rFonts w:ascii="Palatino Linotype" w:hAnsi="Palatino Linotype"/>
          <w:b/>
          <w:bCs/>
          <w:lang w:eastAsia="es-ES_tradnl"/>
        </w:rPr>
        <w:t>SAIMEX</w:t>
      </w:r>
      <w:r w:rsidR="00D44B25" w:rsidRPr="00BD7B32">
        <w:rPr>
          <w:rFonts w:ascii="Palatino Linotype" w:hAnsi="Palatino Linotype"/>
          <w:lang w:eastAsia="es-ES_tradnl"/>
        </w:rPr>
        <w:t>).</w:t>
      </w:r>
    </w:p>
    <w:p w14:paraId="0BD5E784" w14:textId="77777777" w:rsidR="00DB2A54" w:rsidRPr="00BD7B32" w:rsidRDefault="00DB2A54" w:rsidP="00DB2A54">
      <w:pPr>
        <w:spacing w:line="360" w:lineRule="auto"/>
        <w:jc w:val="both"/>
        <w:rPr>
          <w:rFonts w:ascii="Palatino Linotype" w:hAnsi="Palatino Linotype"/>
          <w:lang w:eastAsia="es-ES_tradnl"/>
        </w:rPr>
      </w:pPr>
    </w:p>
    <w:p w14:paraId="138494E1" w14:textId="77777777" w:rsidR="000D12BB" w:rsidRPr="00BD7B32" w:rsidRDefault="000D12BB" w:rsidP="000D12BB">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BD7B32">
        <w:rPr>
          <w:rFonts w:ascii="Palatino Linotype" w:hAnsi="Palatino Linotype" w:cs="Arial"/>
          <w:b/>
          <w:color w:val="000000" w:themeColor="text1"/>
          <w:sz w:val="28"/>
        </w:rPr>
        <w:t>QUINTO.</w:t>
      </w:r>
      <w:r w:rsidRPr="00BD7B32">
        <w:rPr>
          <w:rFonts w:ascii="Palatino Linotype" w:hAnsi="Palatino Linotype"/>
          <w:b/>
          <w:szCs w:val="17"/>
          <w:lang w:eastAsia="es-ES_tradnl"/>
        </w:rPr>
        <w:t xml:space="preserve"> </w:t>
      </w:r>
      <w:r w:rsidRPr="00BD7B32">
        <w:rPr>
          <w:rFonts w:ascii="Palatino Linotype" w:hAnsi="Palatino Linotype"/>
          <w:b/>
          <w:color w:val="000000" w:themeColor="text1"/>
          <w:szCs w:val="17"/>
          <w:lang w:eastAsia="es-ES_tradnl"/>
        </w:rPr>
        <w:t>Hágase del conocimiento</w:t>
      </w:r>
      <w:r w:rsidRPr="00BD7B32">
        <w:rPr>
          <w:rFonts w:ascii="Palatino Linotype" w:hAnsi="Palatino Linotype"/>
          <w:color w:val="000000" w:themeColor="text1"/>
          <w:szCs w:val="17"/>
          <w:lang w:eastAsia="es-ES_tradnl"/>
        </w:rPr>
        <w:t xml:space="preserve"> al </w:t>
      </w:r>
      <w:r w:rsidRPr="00BD7B32">
        <w:rPr>
          <w:rFonts w:ascii="Palatino Linotype" w:eastAsiaTheme="minorEastAsia" w:hAnsi="Palatino Linotype"/>
          <w:b/>
          <w:color w:val="222222"/>
          <w:szCs w:val="17"/>
          <w:lang w:eastAsia="es-ES_tradnl"/>
        </w:rPr>
        <w:t>RECURRENTE</w:t>
      </w:r>
      <w:r w:rsidRPr="00BD7B3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28B1230" w14:textId="77777777" w:rsidR="00DB2A54" w:rsidRPr="00BD7B32" w:rsidRDefault="00DB2A54" w:rsidP="00DB2A54">
      <w:pPr>
        <w:spacing w:line="360" w:lineRule="auto"/>
        <w:jc w:val="both"/>
        <w:rPr>
          <w:rFonts w:ascii="Palatino Linotype" w:hAnsi="Palatino Linotype"/>
          <w:szCs w:val="17"/>
          <w:lang w:eastAsia="es-ES_tradnl"/>
        </w:rPr>
      </w:pPr>
      <w:r w:rsidRPr="00BD7B32">
        <w:rPr>
          <w:rFonts w:ascii="Palatino Linotype" w:hAnsi="Palatino Linotype"/>
          <w:b/>
          <w:sz w:val="28"/>
          <w:szCs w:val="28"/>
          <w:shd w:val="clear" w:color="auto" w:fill="FFFFFF"/>
        </w:rPr>
        <w:t>SEXTO</w:t>
      </w:r>
      <w:r w:rsidRPr="00BD7B32">
        <w:rPr>
          <w:rFonts w:ascii="Palatino Linotype" w:hAnsi="Palatino Linotype" w:cs="Arial"/>
          <w:b/>
          <w:bCs/>
          <w:sz w:val="28"/>
          <w:lang w:eastAsia="es-MX"/>
        </w:rPr>
        <w:t>.</w:t>
      </w:r>
      <w:r w:rsidRPr="00BD7B3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BD7B32">
        <w:rPr>
          <w:rFonts w:ascii="Palatino Linotype" w:hAnsi="Palatino Linotype"/>
          <w:b/>
          <w:bCs/>
          <w:szCs w:val="17"/>
          <w:lang w:eastAsia="es-ES_tradnl"/>
        </w:rPr>
        <w:t>EL SUJETO OBLIGADO</w:t>
      </w:r>
      <w:r w:rsidRPr="00BD7B32">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BD7B32"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70A4B790" w:rsidR="00ED3D20" w:rsidRPr="00BD7B32"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BD7B32">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D12BB" w:rsidRPr="00BD7B32">
        <w:rPr>
          <w:rFonts w:ascii="Palatino Linotype" w:hAnsi="Palatino Linotype" w:cs="Arial"/>
          <w:color w:val="000000" w:themeColor="text1"/>
        </w:rPr>
        <w:t>SEGUNDA</w:t>
      </w:r>
      <w:r w:rsidRPr="00BD7B32">
        <w:rPr>
          <w:rFonts w:ascii="Palatino Linotype" w:hAnsi="Palatino Linotype" w:cs="Arial"/>
          <w:color w:val="000000" w:themeColor="text1"/>
        </w:rPr>
        <w:t xml:space="preserve"> SESIÓN ORDINARIA </w:t>
      </w:r>
      <w:r w:rsidR="004E3524" w:rsidRPr="00BD7B32">
        <w:rPr>
          <w:rFonts w:ascii="Palatino Linotype" w:hAnsi="Palatino Linotype" w:cs="Arial"/>
          <w:color w:val="000000" w:themeColor="text1"/>
        </w:rPr>
        <w:t xml:space="preserve">EL </w:t>
      </w:r>
      <w:r w:rsidR="000D12BB" w:rsidRPr="00BD7B32">
        <w:rPr>
          <w:rFonts w:ascii="Palatino Linotype" w:hAnsi="Palatino Linotype" w:cs="Arial"/>
          <w:color w:val="000000" w:themeColor="text1"/>
        </w:rPr>
        <w:t>DIECIOCHO</w:t>
      </w:r>
      <w:r w:rsidRPr="00BD7B32">
        <w:rPr>
          <w:rFonts w:ascii="Palatino Linotype" w:hAnsi="Palatino Linotype" w:cs="Arial"/>
          <w:color w:val="000000" w:themeColor="text1"/>
        </w:rPr>
        <w:t xml:space="preserve"> </w:t>
      </w:r>
      <w:r w:rsidRPr="00BD7B32">
        <w:rPr>
          <w:rFonts w:ascii="Palatino Linotype" w:hAnsi="Palatino Linotype" w:cs="Arial"/>
          <w:color w:val="000000" w:themeColor="text1"/>
          <w:lang w:val="es-419"/>
        </w:rPr>
        <w:t xml:space="preserve">DE </w:t>
      </w:r>
      <w:r w:rsidR="000D12BB" w:rsidRPr="00BD7B32">
        <w:rPr>
          <w:rFonts w:ascii="Palatino Linotype" w:hAnsi="Palatino Linotype" w:cs="Arial"/>
          <w:color w:val="000000" w:themeColor="text1"/>
        </w:rPr>
        <w:t>ENERO</w:t>
      </w:r>
      <w:r w:rsidRPr="00BD7B32">
        <w:rPr>
          <w:rFonts w:ascii="Palatino Linotype" w:hAnsi="Palatino Linotype" w:cs="Arial"/>
          <w:color w:val="000000" w:themeColor="text1"/>
        </w:rPr>
        <w:t xml:space="preserve"> DE DOS MIL </w:t>
      </w:r>
      <w:r w:rsidR="000D12BB" w:rsidRPr="00BD7B32">
        <w:rPr>
          <w:rFonts w:ascii="Palatino Linotype" w:hAnsi="Palatino Linotype" w:cs="Arial"/>
          <w:color w:val="000000" w:themeColor="text1"/>
        </w:rPr>
        <w:t>VEINTITRÉS</w:t>
      </w:r>
      <w:r w:rsidRPr="00BD7B32">
        <w:rPr>
          <w:rFonts w:ascii="Palatino Linotype" w:hAnsi="Palatino Linotype" w:cs="Arial"/>
          <w:color w:val="000000" w:themeColor="text1"/>
        </w:rPr>
        <w:t xml:space="preserve">, ANTE EL SECRETARIO TÉCNICO DEL PLENO, ALEXIS TAPIA RAMÍREZ. </w:t>
      </w:r>
    </w:p>
    <w:p w14:paraId="550095AB" w14:textId="77777777" w:rsidR="00E60BC9" w:rsidRPr="00BD7B32"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BD7B32">
        <w:rPr>
          <w:rFonts w:ascii="Palatino Linotype" w:eastAsiaTheme="minorEastAsia" w:hAnsi="Palatino Linotype"/>
          <w:sz w:val="16"/>
          <w:lang w:val="es-ES_tradnl"/>
        </w:rPr>
        <w:t>SCMM</w:t>
      </w:r>
      <w:r w:rsidR="00993225" w:rsidRPr="00BD7B32">
        <w:rPr>
          <w:rFonts w:ascii="Palatino Linotype" w:eastAsiaTheme="minorEastAsia" w:hAnsi="Palatino Linotype"/>
          <w:sz w:val="16"/>
          <w:lang w:val="es-ES_tradnl"/>
        </w:rPr>
        <w:t>/BLA/DEMF/</w:t>
      </w:r>
      <w:r w:rsidR="00176899" w:rsidRPr="00BD7B32">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3137E" w:rsidRDefault="0073137E" w:rsidP="00C80F8C">
      <w:r>
        <w:separator/>
      </w:r>
    </w:p>
  </w:endnote>
  <w:endnote w:type="continuationSeparator" w:id="0">
    <w:p w14:paraId="2CA1E1DE" w14:textId="77777777" w:rsidR="0073137E" w:rsidRDefault="007313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3137E" w:rsidRPr="0010196A" w:rsidRDefault="0073137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3348">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334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3137E" w:rsidRPr="0010196A" w:rsidRDefault="0073137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33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334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3137E" w:rsidRDefault="0073137E" w:rsidP="00C80F8C">
      <w:r>
        <w:separator/>
      </w:r>
    </w:p>
  </w:footnote>
  <w:footnote w:type="continuationSeparator" w:id="0">
    <w:p w14:paraId="2D50F1A5" w14:textId="77777777" w:rsidR="0073137E" w:rsidRDefault="007313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3137E" w:rsidRDefault="007313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3137E" w:rsidRPr="0010196A" w:rsidRDefault="007313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3137E" w:rsidRPr="008F2CCC" w14:paraId="1F097D8A" w14:textId="77777777" w:rsidTr="00DA50F6">
      <w:tc>
        <w:tcPr>
          <w:tcW w:w="3261" w:type="dxa"/>
          <w:vMerge w:val="restart"/>
        </w:tcPr>
        <w:p w14:paraId="1F780A0C" w14:textId="1EFF25F4" w:rsidR="0073137E" w:rsidRPr="008F2CCC" w:rsidRDefault="0073137E"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3137E" w:rsidRPr="00664658" w:rsidRDefault="0073137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6155D67" w:rsidR="0073137E" w:rsidRPr="00664658" w:rsidRDefault="0073137E" w:rsidP="005C250B">
          <w:pPr>
            <w:jc w:val="both"/>
            <w:rPr>
              <w:rFonts w:ascii="Palatino Linotype" w:hAnsi="Palatino Linotype"/>
              <w:b/>
              <w:sz w:val="22"/>
              <w:szCs w:val="22"/>
              <w:lang w:val="es-ES_tradnl"/>
            </w:rPr>
          </w:pPr>
          <w:r>
            <w:rPr>
              <w:rFonts w:ascii="Palatino Linotype" w:hAnsi="Palatino Linotype"/>
              <w:b/>
              <w:lang w:val="es-ES_tradnl"/>
            </w:rPr>
            <w:t>16407</w:t>
          </w:r>
          <w:r w:rsidRPr="00984657">
            <w:rPr>
              <w:rFonts w:ascii="Palatino Linotype" w:hAnsi="Palatino Linotype"/>
              <w:b/>
              <w:lang w:val="es-ES_tradnl"/>
            </w:rPr>
            <w:t>/INFOEM/IP/RR/2022</w:t>
          </w:r>
        </w:p>
      </w:tc>
    </w:tr>
    <w:tr w:rsidR="0073137E" w:rsidRPr="008F2CCC" w14:paraId="049677A3" w14:textId="77777777" w:rsidTr="00DA50F6">
      <w:tc>
        <w:tcPr>
          <w:tcW w:w="3261" w:type="dxa"/>
          <w:vMerge/>
        </w:tcPr>
        <w:p w14:paraId="4A21EAC1" w14:textId="5C1F145E" w:rsidR="0073137E" w:rsidRPr="008F2CCC" w:rsidRDefault="0073137E" w:rsidP="00D41D47">
          <w:pPr>
            <w:rPr>
              <w:rFonts w:ascii="Palatino Linotype" w:hAnsi="Palatino Linotype"/>
              <w:b/>
              <w:sz w:val="22"/>
              <w:szCs w:val="22"/>
              <w:lang w:val="es-ES_tradnl"/>
            </w:rPr>
          </w:pPr>
        </w:p>
      </w:tc>
      <w:tc>
        <w:tcPr>
          <w:tcW w:w="2551" w:type="dxa"/>
          <w:shd w:val="clear" w:color="auto" w:fill="auto"/>
        </w:tcPr>
        <w:p w14:paraId="1237BCDE" w14:textId="77777777" w:rsidR="0073137E" w:rsidRPr="00664658" w:rsidRDefault="0073137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F4FD8B" w:rsidR="0073137E" w:rsidRPr="00C77536" w:rsidRDefault="0073137E" w:rsidP="00FB6EF9">
          <w:pPr>
            <w:jc w:val="both"/>
            <w:rPr>
              <w:lang w:val="es-419"/>
            </w:rPr>
          </w:pPr>
          <w:r>
            <w:rPr>
              <w:rFonts w:ascii="Palatino Linotype" w:hAnsi="Palatino Linotype"/>
              <w:b/>
              <w:sz w:val="22"/>
              <w:szCs w:val="22"/>
              <w:lang w:val="es-ES_tradnl"/>
            </w:rPr>
            <w:t>Ayuntamiento de Nicolás Romero</w:t>
          </w:r>
        </w:p>
      </w:tc>
    </w:tr>
    <w:tr w:rsidR="0073137E" w:rsidRPr="008F2CCC" w14:paraId="72CD087D" w14:textId="77777777" w:rsidTr="00DA50F6">
      <w:trPr>
        <w:trHeight w:val="228"/>
      </w:trPr>
      <w:tc>
        <w:tcPr>
          <w:tcW w:w="3261" w:type="dxa"/>
          <w:vMerge/>
        </w:tcPr>
        <w:p w14:paraId="1B78656F" w14:textId="01E6F6F6" w:rsidR="0073137E" w:rsidRPr="008F2CCC" w:rsidRDefault="0073137E" w:rsidP="00070856">
          <w:pPr>
            <w:rPr>
              <w:rFonts w:ascii="Palatino Linotype" w:hAnsi="Palatino Linotype"/>
              <w:b/>
              <w:sz w:val="22"/>
              <w:szCs w:val="22"/>
              <w:lang w:val="es-ES_tradnl"/>
            </w:rPr>
          </w:pPr>
        </w:p>
      </w:tc>
      <w:tc>
        <w:tcPr>
          <w:tcW w:w="2551" w:type="dxa"/>
          <w:shd w:val="clear" w:color="auto" w:fill="auto"/>
        </w:tcPr>
        <w:p w14:paraId="74D81628" w14:textId="3839B3E6" w:rsidR="0073137E" w:rsidRPr="00664658" w:rsidRDefault="0073137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3137E" w:rsidRPr="00664658" w:rsidRDefault="0073137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3137E" w:rsidRPr="0010196A" w:rsidRDefault="0073137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3137E" w:rsidRPr="0010196A" w:rsidRDefault="0073137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3137E" w:rsidRPr="008F2CCC" w14:paraId="6ABABA57" w14:textId="77777777" w:rsidTr="005B5501">
      <w:tc>
        <w:tcPr>
          <w:tcW w:w="4253" w:type="dxa"/>
          <w:vMerge w:val="restart"/>
          <w:shd w:val="clear" w:color="auto" w:fill="auto"/>
        </w:tcPr>
        <w:p w14:paraId="6AA376CC" w14:textId="1E62217E" w:rsidR="0073137E" w:rsidRPr="008F2CCC" w:rsidRDefault="0073137E"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3137E" w:rsidRPr="008F2CCC" w:rsidRDefault="0073137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5A4F017" w:rsidR="0073137E" w:rsidRPr="008F2CCC" w:rsidRDefault="0073137E" w:rsidP="003305CB">
          <w:pPr>
            <w:jc w:val="both"/>
            <w:rPr>
              <w:rFonts w:ascii="Palatino Linotype" w:hAnsi="Palatino Linotype"/>
              <w:b/>
              <w:sz w:val="22"/>
              <w:szCs w:val="22"/>
              <w:lang w:val="es-ES_tradnl"/>
            </w:rPr>
          </w:pPr>
          <w:r>
            <w:rPr>
              <w:rFonts w:ascii="Palatino Linotype" w:hAnsi="Palatino Linotype"/>
              <w:b/>
              <w:sz w:val="22"/>
              <w:szCs w:val="22"/>
              <w:lang w:val="es-ES_tradnl"/>
            </w:rPr>
            <w:t>16407</w:t>
          </w:r>
          <w:r w:rsidRPr="00F67B0E">
            <w:rPr>
              <w:rFonts w:ascii="Palatino Linotype" w:hAnsi="Palatino Linotype"/>
              <w:b/>
              <w:sz w:val="22"/>
              <w:szCs w:val="22"/>
              <w:lang w:val="es-ES_tradnl"/>
            </w:rPr>
            <w:t>/INFOEM/IP/RR/2022</w:t>
          </w:r>
        </w:p>
      </w:tc>
    </w:tr>
    <w:tr w:rsidR="0073137E" w:rsidRPr="008F2CCC" w14:paraId="3B45FB53" w14:textId="77777777" w:rsidTr="005B5501">
      <w:tc>
        <w:tcPr>
          <w:tcW w:w="4253" w:type="dxa"/>
          <w:vMerge/>
          <w:shd w:val="clear" w:color="auto" w:fill="auto"/>
        </w:tcPr>
        <w:p w14:paraId="188B82EF" w14:textId="77777777" w:rsidR="0073137E" w:rsidRPr="008F2CCC" w:rsidRDefault="0073137E" w:rsidP="00A2780F">
          <w:pPr>
            <w:rPr>
              <w:rFonts w:ascii="Palatino Linotype" w:hAnsi="Palatino Linotype"/>
              <w:b/>
              <w:sz w:val="22"/>
              <w:szCs w:val="22"/>
              <w:lang w:val="es-ES_tradnl"/>
            </w:rPr>
          </w:pPr>
        </w:p>
      </w:tc>
      <w:tc>
        <w:tcPr>
          <w:tcW w:w="2552" w:type="dxa"/>
          <w:shd w:val="clear" w:color="auto" w:fill="auto"/>
        </w:tcPr>
        <w:p w14:paraId="3B2AD0CF" w14:textId="77777777" w:rsidR="0073137E" w:rsidRPr="008F2CCC" w:rsidRDefault="0073137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21FA147" w:rsidR="0073137E" w:rsidRPr="003305CB" w:rsidRDefault="0073137E" w:rsidP="005A27C8">
          <w:pPr>
            <w:jc w:val="both"/>
            <w:rPr>
              <w:rFonts w:ascii="Palatino Linotype" w:hAnsi="Palatino Linotype"/>
              <w:b/>
              <w:sz w:val="22"/>
              <w:szCs w:val="22"/>
              <w:lang w:val="es-419"/>
            </w:rPr>
          </w:pPr>
          <w:r>
            <w:rPr>
              <w:rFonts w:ascii="Palatino Linotype" w:hAnsi="Palatino Linotype"/>
              <w:b/>
              <w:sz w:val="22"/>
              <w:szCs w:val="22"/>
              <w:lang w:val="es-419"/>
            </w:rPr>
            <w:t>XXXXXX XXXXX XXXXXXX</w:t>
          </w:r>
        </w:p>
      </w:tc>
    </w:tr>
    <w:tr w:rsidR="0073137E" w:rsidRPr="008F2CCC" w14:paraId="28A493EB" w14:textId="77777777" w:rsidTr="005B5501">
      <w:trPr>
        <w:trHeight w:val="228"/>
      </w:trPr>
      <w:tc>
        <w:tcPr>
          <w:tcW w:w="4253" w:type="dxa"/>
          <w:vMerge/>
          <w:shd w:val="clear" w:color="auto" w:fill="auto"/>
        </w:tcPr>
        <w:p w14:paraId="06C77D31" w14:textId="77777777" w:rsidR="0073137E" w:rsidRPr="008F2CCC" w:rsidRDefault="0073137E" w:rsidP="00E37C88">
          <w:pPr>
            <w:rPr>
              <w:rFonts w:ascii="Palatino Linotype" w:hAnsi="Palatino Linotype"/>
              <w:b/>
              <w:sz w:val="22"/>
              <w:szCs w:val="22"/>
              <w:lang w:val="es-ES_tradnl"/>
            </w:rPr>
          </w:pPr>
        </w:p>
      </w:tc>
      <w:tc>
        <w:tcPr>
          <w:tcW w:w="2552" w:type="dxa"/>
          <w:shd w:val="clear" w:color="auto" w:fill="auto"/>
        </w:tcPr>
        <w:p w14:paraId="2E1A72B4" w14:textId="77777777" w:rsidR="0073137E" w:rsidRPr="008F2CCC" w:rsidRDefault="0073137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483911" w:rsidR="0073137E" w:rsidRPr="00F67B0E" w:rsidRDefault="0073137E" w:rsidP="00F67B0E">
          <w:pPr>
            <w:jc w:val="both"/>
            <w:rPr>
              <w:lang w:val="es-419"/>
            </w:rPr>
          </w:pPr>
          <w:r w:rsidRPr="002C5963">
            <w:rPr>
              <w:rFonts w:ascii="Palatino Linotype" w:hAnsi="Palatino Linotype"/>
              <w:b/>
              <w:sz w:val="22"/>
              <w:szCs w:val="22"/>
              <w:lang w:val="es-ES_tradnl"/>
            </w:rPr>
            <w:t>Ayuntamiento de Nicolás Romero</w:t>
          </w:r>
        </w:p>
      </w:tc>
    </w:tr>
    <w:tr w:rsidR="0073137E" w:rsidRPr="008F2CCC" w14:paraId="0F114FF0" w14:textId="77777777" w:rsidTr="005B5501">
      <w:tc>
        <w:tcPr>
          <w:tcW w:w="4253" w:type="dxa"/>
          <w:vMerge/>
          <w:shd w:val="clear" w:color="auto" w:fill="auto"/>
        </w:tcPr>
        <w:p w14:paraId="4CCB64BA" w14:textId="77777777" w:rsidR="0073137E" w:rsidRPr="008F2CCC" w:rsidRDefault="0073137E" w:rsidP="00A2780F">
          <w:pPr>
            <w:rPr>
              <w:rFonts w:ascii="Palatino Linotype" w:hAnsi="Palatino Linotype"/>
              <w:b/>
              <w:sz w:val="22"/>
              <w:szCs w:val="22"/>
              <w:lang w:val="es-ES_tradnl"/>
            </w:rPr>
          </w:pPr>
        </w:p>
      </w:tc>
      <w:tc>
        <w:tcPr>
          <w:tcW w:w="2552" w:type="dxa"/>
          <w:shd w:val="clear" w:color="auto" w:fill="auto"/>
        </w:tcPr>
        <w:p w14:paraId="31E422EA" w14:textId="63649A07" w:rsidR="0073137E" w:rsidRPr="008F2CCC" w:rsidRDefault="0073137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3137E" w:rsidRPr="008F2CCC" w:rsidRDefault="0073137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3137E" w:rsidRPr="0010196A" w:rsidRDefault="0073137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6B453D"/>
    <w:multiLevelType w:val="hybridMultilevel"/>
    <w:tmpl w:val="99B66026"/>
    <w:lvl w:ilvl="0" w:tplc="20FE3CEA">
      <w:start w:val="1"/>
      <w:numFmt w:val="decimal"/>
      <w:lvlText w:val="%1."/>
      <w:lvlJc w:val="left"/>
      <w:pPr>
        <w:ind w:left="1440" w:hanging="360"/>
      </w:pPr>
      <w:rPr>
        <w:rFonts w:ascii="Palatino Linotype" w:eastAsiaTheme="minorEastAsia" w:hAnsi="Palatino Linotype" w:cstheme="minorBidi"/>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A045D0"/>
    <w:multiLevelType w:val="hybridMultilevel"/>
    <w:tmpl w:val="EFA88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1"/>
  </w:num>
  <w:num w:numId="8">
    <w:abstractNumId w:val="7"/>
  </w:num>
  <w:num w:numId="9">
    <w:abstractNumId w:val="5"/>
  </w:num>
  <w:num w:numId="10">
    <w:abstractNumId w:val="11"/>
  </w:num>
  <w:num w:numId="11">
    <w:abstractNumId w:val="3"/>
  </w:num>
  <w:num w:numId="12">
    <w:abstractNumId w:val="16"/>
  </w:num>
  <w:num w:numId="13">
    <w:abstractNumId w:val="8"/>
  </w:num>
  <w:num w:numId="14">
    <w:abstractNumId w:val="14"/>
  </w:num>
  <w:num w:numId="15">
    <w:abstractNumId w:val="9"/>
  </w:num>
  <w:num w:numId="16">
    <w:abstractNumId w:val="13"/>
  </w:num>
  <w:num w:numId="17">
    <w:abstractNumId w:val="10"/>
  </w:num>
  <w:num w:numId="18">
    <w:abstractNumId w:val="12"/>
  </w:num>
  <w:num w:numId="19">
    <w:abstractNumId w:val="17"/>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264"/>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D0A"/>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2BB"/>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C96"/>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7FF"/>
    <w:rsid w:val="001069A1"/>
    <w:rsid w:val="00106A20"/>
    <w:rsid w:val="00106B41"/>
    <w:rsid w:val="00106FBF"/>
    <w:rsid w:val="00107FBF"/>
    <w:rsid w:val="00111746"/>
    <w:rsid w:val="00111DBB"/>
    <w:rsid w:val="00111F07"/>
    <w:rsid w:val="00112675"/>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AF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A2B"/>
    <w:rsid w:val="001433DD"/>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D5F"/>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3D9"/>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F57"/>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089"/>
    <w:rsid w:val="001A12F5"/>
    <w:rsid w:val="001A14F4"/>
    <w:rsid w:val="001A19AF"/>
    <w:rsid w:val="001A1D0F"/>
    <w:rsid w:val="001A1D3B"/>
    <w:rsid w:val="001A1E91"/>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912"/>
    <w:rsid w:val="001B3BD1"/>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2B2"/>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3F2"/>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76"/>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4BE"/>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4DE"/>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401"/>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963"/>
    <w:rsid w:val="002C6CE9"/>
    <w:rsid w:val="002C742B"/>
    <w:rsid w:val="002C783E"/>
    <w:rsid w:val="002C798F"/>
    <w:rsid w:val="002C79B8"/>
    <w:rsid w:val="002D0ADC"/>
    <w:rsid w:val="002D1C47"/>
    <w:rsid w:val="002D1F7F"/>
    <w:rsid w:val="002D2928"/>
    <w:rsid w:val="002D2D55"/>
    <w:rsid w:val="002D2E77"/>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34B"/>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5E9"/>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6C8"/>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42C"/>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1BAA"/>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643"/>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558A"/>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847"/>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02C1"/>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8F4"/>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208D"/>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C22"/>
    <w:rsid w:val="004E71B7"/>
    <w:rsid w:val="004E721C"/>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59A"/>
    <w:rsid w:val="00514674"/>
    <w:rsid w:val="0051490E"/>
    <w:rsid w:val="00514973"/>
    <w:rsid w:val="005151A5"/>
    <w:rsid w:val="005154C2"/>
    <w:rsid w:val="00515565"/>
    <w:rsid w:val="00515976"/>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71"/>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A9A"/>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DD9"/>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11"/>
    <w:rsid w:val="0059663D"/>
    <w:rsid w:val="00596BF0"/>
    <w:rsid w:val="00597612"/>
    <w:rsid w:val="005A0144"/>
    <w:rsid w:val="005A0B26"/>
    <w:rsid w:val="005A0DD9"/>
    <w:rsid w:val="005A14E6"/>
    <w:rsid w:val="005A1BA8"/>
    <w:rsid w:val="005A1F9F"/>
    <w:rsid w:val="005A2186"/>
    <w:rsid w:val="005A260C"/>
    <w:rsid w:val="005A27C8"/>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993"/>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C48"/>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83"/>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1F5"/>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8B"/>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57D4B"/>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70"/>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A7F9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0E0"/>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E57"/>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03"/>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137E"/>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D78"/>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5F"/>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05A"/>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B21"/>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4389"/>
    <w:rsid w:val="00824392"/>
    <w:rsid w:val="008245DA"/>
    <w:rsid w:val="008256D6"/>
    <w:rsid w:val="0082576A"/>
    <w:rsid w:val="00826BFD"/>
    <w:rsid w:val="00826E73"/>
    <w:rsid w:val="00827092"/>
    <w:rsid w:val="0082710A"/>
    <w:rsid w:val="00827366"/>
    <w:rsid w:val="00827707"/>
    <w:rsid w:val="0082775B"/>
    <w:rsid w:val="00827A68"/>
    <w:rsid w:val="00830233"/>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B80"/>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5C1E"/>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497"/>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33E"/>
    <w:rsid w:val="008A78C5"/>
    <w:rsid w:val="008B0019"/>
    <w:rsid w:val="008B00B8"/>
    <w:rsid w:val="008B0908"/>
    <w:rsid w:val="008B11CC"/>
    <w:rsid w:val="008B1339"/>
    <w:rsid w:val="008B15C7"/>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0392"/>
    <w:rsid w:val="008C1343"/>
    <w:rsid w:val="008C201B"/>
    <w:rsid w:val="008C27E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485"/>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763"/>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6"/>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C9C"/>
    <w:rsid w:val="00967D92"/>
    <w:rsid w:val="00970124"/>
    <w:rsid w:val="00970496"/>
    <w:rsid w:val="00970897"/>
    <w:rsid w:val="00970E84"/>
    <w:rsid w:val="00970EA0"/>
    <w:rsid w:val="0097155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C6E6C"/>
    <w:rsid w:val="009D00C1"/>
    <w:rsid w:val="009D0D90"/>
    <w:rsid w:val="009D0ED6"/>
    <w:rsid w:val="009D0F71"/>
    <w:rsid w:val="009D11BE"/>
    <w:rsid w:val="009D1831"/>
    <w:rsid w:val="009D201E"/>
    <w:rsid w:val="009D233C"/>
    <w:rsid w:val="009D2594"/>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09E"/>
    <w:rsid w:val="00A2220E"/>
    <w:rsid w:val="00A2270F"/>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47"/>
    <w:rsid w:val="00A277C8"/>
    <w:rsid w:val="00A2780F"/>
    <w:rsid w:val="00A27EC7"/>
    <w:rsid w:val="00A30049"/>
    <w:rsid w:val="00A30326"/>
    <w:rsid w:val="00A30674"/>
    <w:rsid w:val="00A3093F"/>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AD7"/>
    <w:rsid w:val="00A57C21"/>
    <w:rsid w:val="00A57CBA"/>
    <w:rsid w:val="00A57EAE"/>
    <w:rsid w:val="00A60552"/>
    <w:rsid w:val="00A60B7A"/>
    <w:rsid w:val="00A610A8"/>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1E0"/>
    <w:rsid w:val="00A74C7C"/>
    <w:rsid w:val="00A75489"/>
    <w:rsid w:val="00A75EE0"/>
    <w:rsid w:val="00A766B4"/>
    <w:rsid w:val="00A76DA1"/>
    <w:rsid w:val="00A77017"/>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AFE"/>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4D4"/>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C1C"/>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207"/>
    <w:rsid w:val="00B3074B"/>
    <w:rsid w:val="00B30B2F"/>
    <w:rsid w:val="00B310EE"/>
    <w:rsid w:val="00B313B7"/>
    <w:rsid w:val="00B313ED"/>
    <w:rsid w:val="00B31734"/>
    <w:rsid w:val="00B320FC"/>
    <w:rsid w:val="00B32425"/>
    <w:rsid w:val="00B32606"/>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B97"/>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6760C"/>
    <w:rsid w:val="00B7008A"/>
    <w:rsid w:val="00B7051B"/>
    <w:rsid w:val="00B70603"/>
    <w:rsid w:val="00B70BE2"/>
    <w:rsid w:val="00B70D5D"/>
    <w:rsid w:val="00B70F43"/>
    <w:rsid w:val="00B7136F"/>
    <w:rsid w:val="00B71D0B"/>
    <w:rsid w:val="00B71DE3"/>
    <w:rsid w:val="00B72298"/>
    <w:rsid w:val="00B72EFD"/>
    <w:rsid w:val="00B7314B"/>
    <w:rsid w:val="00B73608"/>
    <w:rsid w:val="00B7491D"/>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9C7"/>
    <w:rsid w:val="00B8508B"/>
    <w:rsid w:val="00B8513C"/>
    <w:rsid w:val="00B85167"/>
    <w:rsid w:val="00B85A5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C04"/>
    <w:rsid w:val="00B94EB1"/>
    <w:rsid w:val="00B95486"/>
    <w:rsid w:val="00B955DF"/>
    <w:rsid w:val="00B95FBB"/>
    <w:rsid w:val="00B96406"/>
    <w:rsid w:val="00B9650D"/>
    <w:rsid w:val="00B966F1"/>
    <w:rsid w:val="00B96B87"/>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B32"/>
    <w:rsid w:val="00BD7CBB"/>
    <w:rsid w:val="00BD7CF0"/>
    <w:rsid w:val="00BE0399"/>
    <w:rsid w:val="00BE04C1"/>
    <w:rsid w:val="00BE067D"/>
    <w:rsid w:val="00BE0740"/>
    <w:rsid w:val="00BE09E5"/>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0CDF"/>
    <w:rsid w:val="00BF10CC"/>
    <w:rsid w:val="00BF11BC"/>
    <w:rsid w:val="00BF13EE"/>
    <w:rsid w:val="00BF198B"/>
    <w:rsid w:val="00BF242E"/>
    <w:rsid w:val="00BF26E9"/>
    <w:rsid w:val="00BF2D9E"/>
    <w:rsid w:val="00BF2E72"/>
    <w:rsid w:val="00BF3348"/>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C1D"/>
    <w:rsid w:val="00C30DCA"/>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261"/>
    <w:rsid w:val="00C60AD5"/>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7AC5"/>
    <w:rsid w:val="00CA7F00"/>
    <w:rsid w:val="00CB013F"/>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6AA"/>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7AD"/>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D00664"/>
    <w:rsid w:val="00D00A64"/>
    <w:rsid w:val="00D00B6E"/>
    <w:rsid w:val="00D012FF"/>
    <w:rsid w:val="00D014AE"/>
    <w:rsid w:val="00D01D8E"/>
    <w:rsid w:val="00D01E19"/>
    <w:rsid w:val="00D023BF"/>
    <w:rsid w:val="00D0320A"/>
    <w:rsid w:val="00D034AE"/>
    <w:rsid w:val="00D03D86"/>
    <w:rsid w:val="00D03DD9"/>
    <w:rsid w:val="00D041DB"/>
    <w:rsid w:val="00D05104"/>
    <w:rsid w:val="00D0570C"/>
    <w:rsid w:val="00D05C9E"/>
    <w:rsid w:val="00D060F4"/>
    <w:rsid w:val="00D06221"/>
    <w:rsid w:val="00D06AB6"/>
    <w:rsid w:val="00D07B90"/>
    <w:rsid w:val="00D07DE6"/>
    <w:rsid w:val="00D07EDF"/>
    <w:rsid w:val="00D10920"/>
    <w:rsid w:val="00D10BB0"/>
    <w:rsid w:val="00D10C06"/>
    <w:rsid w:val="00D10C69"/>
    <w:rsid w:val="00D10D55"/>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12F"/>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3BC6"/>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B25"/>
    <w:rsid w:val="00D44C70"/>
    <w:rsid w:val="00D4518A"/>
    <w:rsid w:val="00D457D4"/>
    <w:rsid w:val="00D45943"/>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036"/>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A54"/>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713"/>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3B46"/>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6E"/>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0EC"/>
    <w:rsid w:val="00EA23FF"/>
    <w:rsid w:val="00EA27D1"/>
    <w:rsid w:val="00EA2DD8"/>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32F"/>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C78"/>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679"/>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CBA"/>
    <w:rsid w:val="00F27D1B"/>
    <w:rsid w:val="00F30154"/>
    <w:rsid w:val="00F30232"/>
    <w:rsid w:val="00F30B2E"/>
    <w:rsid w:val="00F310CE"/>
    <w:rsid w:val="00F31281"/>
    <w:rsid w:val="00F3152C"/>
    <w:rsid w:val="00F31AAA"/>
    <w:rsid w:val="00F31E00"/>
    <w:rsid w:val="00F3224B"/>
    <w:rsid w:val="00F32387"/>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6AA"/>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C0D"/>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67B46"/>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197"/>
    <w:rsid w:val="00FB1331"/>
    <w:rsid w:val="00FB1993"/>
    <w:rsid w:val="00FB238F"/>
    <w:rsid w:val="00FB271D"/>
    <w:rsid w:val="00FB2905"/>
    <w:rsid w:val="00FB29DB"/>
    <w:rsid w:val="00FB3456"/>
    <w:rsid w:val="00FB3596"/>
    <w:rsid w:val="00FB3ECF"/>
    <w:rsid w:val="00FB48D6"/>
    <w:rsid w:val="00FB4B83"/>
    <w:rsid w:val="00FB4F7B"/>
    <w:rsid w:val="00FB509D"/>
    <w:rsid w:val="00FB5365"/>
    <w:rsid w:val="00FB586E"/>
    <w:rsid w:val="00FB5C39"/>
    <w:rsid w:val="00FB602C"/>
    <w:rsid w:val="00FB61EB"/>
    <w:rsid w:val="00FB637B"/>
    <w:rsid w:val="00FB6AFA"/>
    <w:rsid w:val="00FB6B8E"/>
    <w:rsid w:val="00FB6E80"/>
    <w:rsid w:val="00FB6EF3"/>
    <w:rsid w:val="00FB6EF9"/>
    <w:rsid w:val="00FB72D9"/>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7979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367316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991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7626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F8FA6-D174-4553-A779-6D6259BA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34</Pages>
  <Words>8796</Words>
  <Characters>48382</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2023-01-19T20:44:00Z</cp:lastPrinted>
  <dcterms:created xsi:type="dcterms:W3CDTF">2023-01-12T20:43:00Z</dcterms:created>
  <dcterms:modified xsi:type="dcterms:W3CDTF">2023-01-30T21:36:00Z</dcterms:modified>
</cp:coreProperties>
</file>