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15D" w14:textId="79F3AC1B" w:rsidR="00BA4A83" w:rsidRPr="00BA301A" w:rsidRDefault="00B45CB7">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0662C9" w:rsidRPr="00BA301A">
        <w:rPr>
          <w:rFonts w:ascii="Palatino Linotype" w:eastAsia="Palatino Linotype" w:hAnsi="Palatino Linotype" w:cs="Palatino Linotype"/>
        </w:rPr>
        <w:t>veintitrés de agosto</w:t>
      </w:r>
      <w:r w:rsidRPr="00BA301A">
        <w:rPr>
          <w:rFonts w:ascii="Palatino Linotype" w:eastAsia="Palatino Linotype" w:hAnsi="Palatino Linotype" w:cs="Palatino Linotype"/>
        </w:rPr>
        <w:t xml:space="preserve"> de dos mil veinti</w:t>
      </w:r>
      <w:r w:rsidR="00F70A0D" w:rsidRPr="00BA301A">
        <w:rPr>
          <w:rFonts w:ascii="Palatino Linotype" w:eastAsia="Palatino Linotype" w:hAnsi="Palatino Linotype" w:cs="Palatino Linotype"/>
        </w:rPr>
        <w:t>trés</w:t>
      </w:r>
      <w:r w:rsidRPr="00BA301A">
        <w:rPr>
          <w:rFonts w:ascii="Palatino Linotype" w:eastAsia="Palatino Linotype" w:hAnsi="Palatino Linotype" w:cs="Palatino Linotype"/>
        </w:rPr>
        <w:t xml:space="preserve">. </w:t>
      </w:r>
    </w:p>
    <w:p w14:paraId="4C47492C" w14:textId="2761F32E" w:rsidR="00BA4A83" w:rsidRPr="00BA301A" w:rsidRDefault="00B45CB7">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VISTO</w:t>
      </w:r>
      <w:r w:rsidR="00492792" w:rsidRPr="00BA301A">
        <w:rPr>
          <w:rFonts w:ascii="Palatino Linotype" w:eastAsia="Palatino Linotype" w:hAnsi="Palatino Linotype" w:cs="Palatino Linotype"/>
          <w:b/>
        </w:rPr>
        <w:t>S</w:t>
      </w:r>
      <w:r w:rsidR="00492792"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492792"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expediente</w:t>
      </w:r>
      <w:r w:rsidR="00492792"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formado</w:t>
      </w:r>
      <w:r w:rsidR="00492792"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con motivo de</w:t>
      </w:r>
      <w:r w:rsidR="00492792"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492792"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recurso</w:t>
      </w:r>
      <w:r w:rsidR="00492792"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w:t>
      </w:r>
      <w:r w:rsidR="00492792" w:rsidRPr="00BA301A">
        <w:rPr>
          <w:rFonts w:ascii="Palatino Linotype" w:eastAsia="Palatino Linotype" w:hAnsi="Palatino Linotype" w:cs="Palatino Linotype"/>
          <w:b/>
        </w:rPr>
        <w:t>17549/INFOEM/ICR-170</w:t>
      </w:r>
      <w:r w:rsidR="000662C9" w:rsidRPr="00BA301A">
        <w:rPr>
          <w:rFonts w:ascii="Palatino Linotype" w:eastAsia="Palatino Linotype" w:hAnsi="Palatino Linotype" w:cs="Palatino Linotype"/>
          <w:b/>
        </w:rPr>
        <w:t>/IP/RR/2022</w:t>
      </w:r>
      <w:r w:rsidRPr="00BA301A">
        <w:rPr>
          <w:rFonts w:ascii="Palatino Linotype" w:eastAsia="Palatino Linotype" w:hAnsi="Palatino Linotype" w:cs="Palatino Linotype"/>
        </w:rPr>
        <w:t>,</w:t>
      </w:r>
      <w:r w:rsidR="00492792" w:rsidRPr="00BA301A">
        <w:rPr>
          <w:rFonts w:ascii="Palatino Linotype" w:eastAsia="Palatino Linotype" w:hAnsi="Palatino Linotype" w:cs="Palatino Linotype"/>
        </w:rPr>
        <w:t xml:space="preserve"> </w:t>
      </w:r>
      <w:r w:rsidR="00492792" w:rsidRPr="00BA301A">
        <w:rPr>
          <w:rFonts w:ascii="Palatino Linotype" w:eastAsia="Palatino Linotype" w:hAnsi="Palatino Linotype" w:cs="Palatino Linotype"/>
          <w:b/>
        </w:rPr>
        <w:t xml:space="preserve">17553/INFOEM/ICR-172/IP/RR/2022, 17587/INFOEM/ICR-175/IP/RR/2022 </w:t>
      </w:r>
      <w:r w:rsidR="00492792" w:rsidRPr="00BA301A">
        <w:rPr>
          <w:rFonts w:ascii="Palatino Linotype" w:eastAsia="Palatino Linotype" w:hAnsi="Palatino Linotype" w:cs="Palatino Linotype"/>
        </w:rPr>
        <w:t xml:space="preserve">y </w:t>
      </w:r>
      <w:r w:rsidR="00492792" w:rsidRPr="00BA301A">
        <w:rPr>
          <w:rFonts w:ascii="Palatino Linotype" w:eastAsia="Palatino Linotype" w:hAnsi="Palatino Linotype" w:cs="Palatino Linotype"/>
          <w:b/>
        </w:rPr>
        <w:t>17596/INFOEM/ICR-158</w:t>
      </w:r>
      <w:r w:rsidR="0038342E" w:rsidRPr="00BA301A">
        <w:rPr>
          <w:rFonts w:ascii="Palatino Linotype" w:eastAsia="Palatino Linotype" w:hAnsi="Palatino Linotype" w:cs="Palatino Linotype"/>
          <w:b/>
        </w:rPr>
        <w:t>/</w:t>
      </w:r>
      <w:r w:rsidR="00492792" w:rsidRPr="00BA301A">
        <w:rPr>
          <w:rFonts w:ascii="Palatino Linotype" w:eastAsia="Palatino Linotype" w:hAnsi="Palatino Linotype" w:cs="Palatino Linotype"/>
          <w:b/>
        </w:rPr>
        <w:t>IP/RR/2022</w:t>
      </w:r>
      <w:r w:rsidRPr="00BA301A">
        <w:rPr>
          <w:rFonts w:ascii="Palatino Linotype" w:eastAsia="Palatino Linotype" w:hAnsi="Palatino Linotype" w:cs="Palatino Linotype"/>
        </w:rPr>
        <w:t xml:space="preserve"> interpuesto</w:t>
      </w:r>
      <w:r w:rsidR="00492792"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por </w:t>
      </w:r>
      <w:r w:rsidR="00326297" w:rsidRPr="00BA301A">
        <w:rPr>
          <w:rFonts w:ascii="Palatino Linotype" w:eastAsia="Palatino Linotype" w:hAnsi="Palatino Linotype" w:cs="Palatino Linotype"/>
          <w:b/>
          <w:bCs/>
        </w:rPr>
        <w:t xml:space="preserve">un particular que no proporcionó nombre o seudónimo, </w:t>
      </w:r>
      <w:r w:rsidRPr="00BA301A">
        <w:rPr>
          <w:rFonts w:ascii="Palatino Linotype" w:eastAsia="Palatino Linotype" w:hAnsi="Palatino Linotype" w:cs="Palatino Linotype"/>
        </w:rPr>
        <w:t>en lo sucesivo</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la parte </w:t>
      </w:r>
      <w:r w:rsidRPr="00BA301A">
        <w:rPr>
          <w:rFonts w:ascii="Palatino Linotype" w:eastAsia="Palatino Linotype" w:hAnsi="Palatino Linotype" w:cs="Palatino Linotype"/>
          <w:b/>
        </w:rPr>
        <w:t>Recurrente,</w:t>
      </w:r>
      <w:r w:rsidRPr="00BA301A">
        <w:rPr>
          <w:rFonts w:ascii="Palatino Linotype" w:eastAsia="Palatino Linotype" w:hAnsi="Palatino Linotype" w:cs="Palatino Linotype"/>
        </w:rPr>
        <w:t xml:space="preserve"> en contra de la falta de respuesta a su</w:t>
      </w:r>
      <w:r w:rsidR="00492792"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solicitud</w:t>
      </w:r>
      <w:r w:rsidR="00492792" w:rsidRPr="00BA301A">
        <w:rPr>
          <w:rFonts w:ascii="Palatino Linotype" w:eastAsia="Palatino Linotype" w:hAnsi="Palatino Linotype" w:cs="Palatino Linotype"/>
        </w:rPr>
        <w:t>es</w:t>
      </w:r>
      <w:r w:rsidR="000662C9" w:rsidRPr="00BA301A">
        <w:rPr>
          <w:rFonts w:ascii="Palatino Linotype" w:eastAsia="Palatino Linotype" w:hAnsi="Palatino Linotype" w:cs="Palatino Linotype"/>
        </w:rPr>
        <w:t xml:space="preserve"> de información con número</w:t>
      </w:r>
      <w:r w:rsidR="00492792" w:rsidRPr="00BA301A">
        <w:rPr>
          <w:rFonts w:ascii="Palatino Linotype" w:eastAsia="Palatino Linotype" w:hAnsi="Palatino Linotype" w:cs="Palatino Linotype"/>
        </w:rPr>
        <w:t>s</w:t>
      </w:r>
      <w:r w:rsidR="000662C9" w:rsidRPr="00BA301A">
        <w:rPr>
          <w:rFonts w:ascii="Palatino Linotype" w:eastAsia="Palatino Linotype" w:hAnsi="Palatino Linotype" w:cs="Palatino Linotype"/>
        </w:rPr>
        <w:t xml:space="preserve"> de folio </w:t>
      </w:r>
      <w:r w:rsidR="00492792" w:rsidRPr="00BA301A">
        <w:rPr>
          <w:rFonts w:ascii="Palatino Linotype" w:eastAsia="Palatino Linotype" w:hAnsi="Palatino Linotype" w:cs="Palatino Linotype"/>
          <w:b/>
        </w:rPr>
        <w:t xml:space="preserve">01263/ZINACANT/IP/2022, 01272/ZINACANT/IP/2022, 01356/ZINACANT/IP/2022 </w:t>
      </w:r>
      <w:r w:rsidR="00492792" w:rsidRPr="00BA301A">
        <w:rPr>
          <w:rFonts w:ascii="Palatino Linotype" w:eastAsia="Palatino Linotype" w:hAnsi="Palatino Linotype" w:cs="Palatino Linotype"/>
        </w:rPr>
        <w:t xml:space="preserve">y </w:t>
      </w:r>
      <w:r w:rsidR="00492792" w:rsidRPr="00BA301A">
        <w:rPr>
          <w:rFonts w:ascii="Palatino Linotype" w:eastAsia="Palatino Linotype" w:hAnsi="Palatino Linotype" w:cs="Palatino Linotype"/>
          <w:b/>
        </w:rPr>
        <w:t>01360/ZINACANT/IP/2022,</w:t>
      </w:r>
      <w:r w:rsidR="000662C9"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por parte del </w:t>
      </w:r>
      <w:r w:rsidR="00F70A0D" w:rsidRPr="00BA301A">
        <w:rPr>
          <w:rFonts w:ascii="Palatino Linotype" w:eastAsia="Palatino Linotype" w:hAnsi="Palatino Linotype" w:cs="Palatino Linotype"/>
          <w:b/>
        </w:rPr>
        <w:t xml:space="preserve">Ayuntamiento de </w:t>
      </w:r>
      <w:r w:rsidR="00326297" w:rsidRPr="00BA301A">
        <w:rPr>
          <w:rFonts w:ascii="Palatino Linotype" w:eastAsia="Palatino Linotype" w:hAnsi="Palatino Linotype" w:cs="Palatino Linotype"/>
          <w:b/>
        </w:rPr>
        <w:t>Zinacantepec</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en lo sucesivo el </w:t>
      </w:r>
      <w:r w:rsidRPr="00BA301A">
        <w:rPr>
          <w:rFonts w:ascii="Palatino Linotype" w:eastAsia="Palatino Linotype" w:hAnsi="Palatino Linotype" w:cs="Palatino Linotype"/>
          <w:b/>
        </w:rPr>
        <w:t xml:space="preserve">Sujeto Obligado, </w:t>
      </w:r>
      <w:r w:rsidR="000662C9" w:rsidRPr="00BA301A">
        <w:rPr>
          <w:rFonts w:ascii="Palatino Linotype" w:eastAsia="Palatino Linotype" w:hAnsi="Palatino Linotype" w:cs="Palatino Linotype"/>
        </w:rPr>
        <w:t>en cumplimiento a la determinación de</w:t>
      </w:r>
      <w:r w:rsidR="00492792" w:rsidRPr="00BA301A">
        <w:rPr>
          <w:rFonts w:ascii="Palatino Linotype" w:eastAsia="Palatino Linotype" w:hAnsi="Palatino Linotype" w:cs="Palatino Linotype"/>
        </w:rPr>
        <w:t xml:space="preserve"> </w:t>
      </w:r>
      <w:r w:rsidR="000662C9" w:rsidRPr="00BA301A">
        <w:rPr>
          <w:rFonts w:ascii="Palatino Linotype" w:eastAsia="Palatino Linotype" w:hAnsi="Palatino Linotype" w:cs="Palatino Linotype"/>
        </w:rPr>
        <w:t>l</w:t>
      </w:r>
      <w:r w:rsidR="00492792" w:rsidRPr="00BA301A">
        <w:rPr>
          <w:rFonts w:ascii="Palatino Linotype" w:eastAsia="Palatino Linotype" w:hAnsi="Palatino Linotype" w:cs="Palatino Linotype"/>
        </w:rPr>
        <w:t>os</w:t>
      </w:r>
      <w:r w:rsidR="000662C9" w:rsidRPr="00BA301A">
        <w:rPr>
          <w:rFonts w:ascii="Palatino Linotype" w:eastAsia="Palatino Linotype" w:hAnsi="Palatino Linotype" w:cs="Palatino Linotype"/>
        </w:rPr>
        <w:t xml:space="preserve"> diverso</w:t>
      </w:r>
      <w:r w:rsidR="00492792" w:rsidRPr="00BA301A">
        <w:rPr>
          <w:rFonts w:ascii="Palatino Linotype" w:eastAsia="Palatino Linotype" w:hAnsi="Palatino Linotype" w:cs="Palatino Linotype"/>
        </w:rPr>
        <w:t>s</w:t>
      </w:r>
      <w:r w:rsidR="000662C9" w:rsidRPr="00BA301A">
        <w:rPr>
          <w:rFonts w:ascii="Palatino Linotype" w:eastAsia="Palatino Linotype" w:hAnsi="Palatino Linotype" w:cs="Palatino Linotype"/>
        </w:rPr>
        <w:t xml:space="preserve"> con número</w:t>
      </w:r>
      <w:r w:rsidR="00492792" w:rsidRPr="00BA301A">
        <w:rPr>
          <w:rFonts w:ascii="Palatino Linotype" w:eastAsia="Palatino Linotype" w:hAnsi="Palatino Linotype" w:cs="Palatino Linotype"/>
        </w:rPr>
        <w:t>s</w:t>
      </w:r>
      <w:r w:rsidR="000662C9" w:rsidRPr="00BA301A">
        <w:rPr>
          <w:rFonts w:ascii="Palatino Linotype" w:eastAsia="Palatino Linotype" w:hAnsi="Palatino Linotype" w:cs="Palatino Linotype"/>
        </w:rPr>
        <w:t xml:space="preserve"> </w:t>
      </w:r>
      <w:r w:rsidR="00492792" w:rsidRPr="00BA301A">
        <w:rPr>
          <w:rFonts w:ascii="Palatino Linotype" w:eastAsia="Palatino Linotype" w:hAnsi="Palatino Linotype" w:cs="Palatino Linotype"/>
          <w:b/>
        </w:rPr>
        <w:t xml:space="preserve">17549/INFOEM/IP/RR/2022, 17553/INFOEM/IP/RR/2022, 17587/INFOEM/IP/RR/2022 y 17596/INFOEM/IP/RR/2022, </w:t>
      </w:r>
      <w:r w:rsidRPr="00BA301A">
        <w:rPr>
          <w:rFonts w:ascii="Palatino Linotype" w:eastAsia="Palatino Linotype" w:hAnsi="Palatino Linotype" w:cs="Palatino Linotype"/>
        </w:rPr>
        <w:t xml:space="preserve">se procede a dictar la presente resolución con base en los siguientes: </w:t>
      </w:r>
    </w:p>
    <w:p w14:paraId="65CEF566" w14:textId="77777777" w:rsidR="00BA4A83" w:rsidRPr="00BA301A" w:rsidRDefault="00B45CB7">
      <w:pPr>
        <w:spacing w:before="240" w:after="240" w:line="360" w:lineRule="auto"/>
        <w:jc w:val="center"/>
        <w:rPr>
          <w:rFonts w:ascii="Palatino Linotype" w:eastAsia="Palatino Linotype" w:hAnsi="Palatino Linotype" w:cs="Palatino Linotype"/>
          <w:b/>
        </w:rPr>
      </w:pPr>
      <w:r w:rsidRPr="00BA301A">
        <w:rPr>
          <w:rFonts w:ascii="Palatino Linotype" w:eastAsia="Palatino Linotype" w:hAnsi="Palatino Linotype" w:cs="Palatino Linotype"/>
          <w:b/>
        </w:rPr>
        <w:t>I. A N T E C E D E N T E S</w:t>
      </w:r>
    </w:p>
    <w:p w14:paraId="3F1031CA"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 Solicitudes de acceso a la información.</w:t>
      </w:r>
      <w:r w:rsidRPr="00BA301A">
        <w:rPr>
          <w:rFonts w:ascii="Palatino Linotype" w:eastAsia="Palatino Linotype" w:hAnsi="Palatino Linotype" w:cs="Palatino Linotype"/>
        </w:rPr>
        <w:t xml:space="preserve"> Con fechas </w:t>
      </w:r>
      <w:r w:rsidRPr="00BA301A">
        <w:rPr>
          <w:rFonts w:ascii="Palatino Linotype" w:eastAsia="Palatino Linotype" w:hAnsi="Palatino Linotype" w:cs="Palatino Linotype"/>
          <w:b/>
        </w:rPr>
        <w:t xml:space="preserve">dieciocho y veintinueve </w:t>
      </w:r>
      <w:proofErr w:type="gramStart"/>
      <w:r w:rsidRPr="00BA301A">
        <w:rPr>
          <w:rFonts w:ascii="Palatino Linotype" w:eastAsia="Palatino Linotype" w:hAnsi="Palatino Linotype" w:cs="Palatino Linotype"/>
          <w:b/>
        </w:rPr>
        <w:t>de  noviembre</w:t>
      </w:r>
      <w:proofErr w:type="gramEnd"/>
      <w:r w:rsidRPr="00BA301A">
        <w:rPr>
          <w:rFonts w:ascii="Palatino Linotype" w:eastAsia="Palatino Linotype" w:hAnsi="Palatino Linotype" w:cs="Palatino Linotype"/>
          <w:b/>
        </w:rPr>
        <w:t xml:space="preserve"> de dos mil veintidós, </w:t>
      </w:r>
      <w:r w:rsidRPr="00BA301A">
        <w:rPr>
          <w:rFonts w:ascii="Palatino Linotype" w:eastAsia="Palatino Linotype" w:hAnsi="Palatino Linotype" w:cs="Palatino Linotype"/>
        </w:rPr>
        <w:t>la persona solicitante</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presentó, través del Sistema de Acceso a la Información Mexiquense, en lo subsecuente el </w:t>
      </w:r>
      <w:r w:rsidRPr="00BA301A">
        <w:rPr>
          <w:rFonts w:ascii="Palatino Linotype" w:eastAsia="Palatino Linotype" w:hAnsi="Palatino Linotype" w:cs="Palatino Linotype"/>
          <w:b/>
        </w:rPr>
        <w:t xml:space="preserve">SAIMEX, </w:t>
      </w:r>
      <w:r w:rsidRPr="00BA301A">
        <w:rPr>
          <w:rFonts w:ascii="Palatino Linotype" w:eastAsia="Palatino Linotype" w:hAnsi="Palatino Linotype" w:cs="Palatino Linotype"/>
        </w:rPr>
        <w:t xml:space="preserve">ante 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las solicitudes de acceso a la información pública, a las que se les asignaron los números de folio </w:t>
      </w:r>
      <w:r w:rsidRPr="00BA301A">
        <w:rPr>
          <w:rFonts w:ascii="Palatino Linotype" w:eastAsia="Palatino Linotype" w:hAnsi="Palatino Linotype" w:cs="Palatino Linotype"/>
          <w:b/>
        </w:rPr>
        <w:t xml:space="preserve">01263/ZINACANT/IP/2022, </w:t>
      </w:r>
      <w:r w:rsidRPr="00BA301A">
        <w:rPr>
          <w:rFonts w:ascii="Palatino Linotype" w:eastAsia="Palatino Linotype" w:hAnsi="Palatino Linotype" w:cs="Palatino Linotype"/>
          <w:b/>
        </w:rPr>
        <w:lastRenderedPageBreak/>
        <w:t xml:space="preserve">01272/ZINACANT/IP/2022, 01356/ZINACANT/IP/2022 </w:t>
      </w:r>
      <w:r w:rsidRPr="00BA301A">
        <w:rPr>
          <w:rFonts w:ascii="Palatino Linotype" w:eastAsia="Palatino Linotype" w:hAnsi="Palatino Linotype" w:cs="Palatino Linotype"/>
        </w:rPr>
        <w:t xml:space="preserve">y </w:t>
      </w:r>
      <w:r w:rsidRPr="00BA301A">
        <w:rPr>
          <w:rFonts w:ascii="Palatino Linotype" w:eastAsia="Palatino Linotype" w:hAnsi="Palatino Linotype" w:cs="Palatino Linotype"/>
          <w:b/>
        </w:rPr>
        <w:t xml:space="preserve">01360/ZINACANT/IP/2022, </w:t>
      </w:r>
      <w:r w:rsidRPr="00BA301A">
        <w:rPr>
          <w:rFonts w:ascii="Palatino Linotype" w:eastAsia="Palatino Linotype" w:hAnsi="Palatino Linotype" w:cs="Palatino Linotype"/>
        </w:rPr>
        <w:t>mediante las cuales requirió la información siguiente:</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BA301A" w:rsidRPr="00BA301A" w14:paraId="210981A3" w14:textId="77777777" w:rsidTr="002961D2">
        <w:trPr>
          <w:jc w:val="center"/>
        </w:trPr>
        <w:tc>
          <w:tcPr>
            <w:tcW w:w="2830" w:type="dxa"/>
            <w:vAlign w:val="center"/>
          </w:tcPr>
          <w:p w14:paraId="6B52E0D5" w14:textId="77777777" w:rsidR="00492792" w:rsidRPr="00BA301A" w:rsidRDefault="00492792" w:rsidP="002961D2">
            <w:pPr>
              <w:jc w:val="center"/>
              <w:rPr>
                <w:rFonts w:ascii="Palatino Linotype" w:eastAsia="Palatino Linotype" w:hAnsi="Palatino Linotype" w:cs="Palatino Linotype"/>
                <w:b/>
                <w:sz w:val="20"/>
                <w:szCs w:val="20"/>
              </w:rPr>
            </w:pPr>
            <w:r w:rsidRPr="00BA301A">
              <w:rPr>
                <w:rFonts w:ascii="Palatino Linotype" w:eastAsia="Palatino Linotype" w:hAnsi="Palatino Linotype" w:cs="Palatino Linotype"/>
                <w:b/>
                <w:sz w:val="20"/>
                <w:szCs w:val="20"/>
              </w:rPr>
              <w:t>Solicitud</w:t>
            </w:r>
          </w:p>
          <w:p w14:paraId="65882C09" w14:textId="77777777" w:rsidR="00492792" w:rsidRPr="00BA301A" w:rsidRDefault="00492792" w:rsidP="002961D2">
            <w:pPr>
              <w:jc w:val="center"/>
              <w:rPr>
                <w:rFonts w:ascii="Palatino Linotype" w:eastAsia="Palatino Linotype" w:hAnsi="Palatino Linotype" w:cs="Palatino Linotype"/>
              </w:rPr>
            </w:pPr>
            <w:r w:rsidRPr="00BA301A">
              <w:rPr>
                <w:rFonts w:ascii="Palatino Linotype" w:eastAsia="Palatino Linotype" w:hAnsi="Palatino Linotype" w:cs="Palatino Linotype"/>
                <w:b/>
                <w:sz w:val="20"/>
                <w:szCs w:val="20"/>
              </w:rPr>
              <w:t>01263/ZINACANT/IP/2022</w:t>
            </w:r>
          </w:p>
        </w:tc>
        <w:tc>
          <w:tcPr>
            <w:tcW w:w="5998" w:type="dxa"/>
            <w:vAlign w:val="center"/>
          </w:tcPr>
          <w:p w14:paraId="340E3B66" w14:textId="77777777" w:rsidR="00492792" w:rsidRPr="00BA301A" w:rsidRDefault="00492792" w:rsidP="002961D2">
            <w:pPr>
              <w:jc w:val="center"/>
              <w:rPr>
                <w:rFonts w:ascii="Palatino Linotype" w:eastAsia="Palatino Linotype" w:hAnsi="Palatino Linotype" w:cs="Palatino Linotype"/>
                <w:i/>
              </w:rPr>
            </w:pPr>
            <w:r w:rsidRPr="00BA301A">
              <w:rPr>
                <w:rFonts w:ascii="Palatino Linotype" w:eastAsia="Palatino Linotype" w:hAnsi="Palatino Linotype" w:cs="Palatino Linotype"/>
                <w:i/>
                <w:sz w:val="20"/>
                <w:szCs w:val="20"/>
              </w:rPr>
              <w:t>"SOLICITO TODOS LOS OFICIOS RECIBIDOS EN ENERO 2022 DE LA PRESIDENCIA MUNICIPAL Y LA UNIDAD DE TRANSPARENCIA" (sic)</w:t>
            </w:r>
          </w:p>
        </w:tc>
      </w:tr>
      <w:tr w:rsidR="00BA301A" w:rsidRPr="00BA301A" w14:paraId="7BA0FE94" w14:textId="77777777" w:rsidTr="002961D2">
        <w:trPr>
          <w:jc w:val="center"/>
        </w:trPr>
        <w:tc>
          <w:tcPr>
            <w:tcW w:w="2830" w:type="dxa"/>
            <w:vAlign w:val="center"/>
          </w:tcPr>
          <w:p w14:paraId="04BF0BEE" w14:textId="77777777" w:rsidR="00492792" w:rsidRPr="00BA301A" w:rsidRDefault="00492792" w:rsidP="002961D2">
            <w:pPr>
              <w:jc w:val="center"/>
              <w:rPr>
                <w:rFonts w:ascii="Palatino Linotype" w:eastAsia="Palatino Linotype" w:hAnsi="Palatino Linotype" w:cs="Palatino Linotype"/>
                <w:b/>
                <w:sz w:val="20"/>
                <w:szCs w:val="20"/>
              </w:rPr>
            </w:pPr>
            <w:r w:rsidRPr="00BA301A">
              <w:rPr>
                <w:rFonts w:ascii="Palatino Linotype" w:eastAsia="Palatino Linotype" w:hAnsi="Palatino Linotype" w:cs="Palatino Linotype"/>
                <w:b/>
                <w:sz w:val="20"/>
                <w:szCs w:val="20"/>
              </w:rPr>
              <w:t>Solicitud</w:t>
            </w:r>
          </w:p>
          <w:p w14:paraId="30396867" w14:textId="77777777" w:rsidR="00492792" w:rsidRPr="00BA301A" w:rsidRDefault="00492792" w:rsidP="002961D2">
            <w:pPr>
              <w:jc w:val="center"/>
              <w:rPr>
                <w:rFonts w:ascii="Palatino Linotype" w:eastAsia="Palatino Linotype" w:hAnsi="Palatino Linotype" w:cs="Palatino Linotype"/>
              </w:rPr>
            </w:pPr>
            <w:r w:rsidRPr="00BA301A">
              <w:rPr>
                <w:rFonts w:ascii="Palatino Linotype" w:eastAsia="Palatino Linotype" w:hAnsi="Palatino Linotype" w:cs="Palatino Linotype"/>
                <w:b/>
                <w:sz w:val="20"/>
                <w:szCs w:val="20"/>
              </w:rPr>
              <w:t>01272/ZINACANT/IP/2022</w:t>
            </w:r>
          </w:p>
        </w:tc>
        <w:tc>
          <w:tcPr>
            <w:tcW w:w="5998" w:type="dxa"/>
            <w:vAlign w:val="center"/>
          </w:tcPr>
          <w:p w14:paraId="25670113" w14:textId="77777777" w:rsidR="00492792" w:rsidRPr="00BA301A" w:rsidRDefault="00492792" w:rsidP="002961D2">
            <w:pPr>
              <w:pBdr>
                <w:top w:val="nil"/>
                <w:left w:val="nil"/>
                <w:bottom w:val="nil"/>
                <w:right w:val="nil"/>
                <w:between w:val="nil"/>
              </w:pBdr>
              <w:jc w:val="center"/>
              <w:rPr>
                <w:rFonts w:ascii="Palatino Linotype" w:eastAsia="Palatino Linotype" w:hAnsi="Palatino Linotype" w:cs="Palatino Linotype"/>
                <w:sz w:val="20"/>
                <w:szCs w:val="20"/>
              </w:rPr>
            </w:pPr>
            <w:r w:rsidRPr="00BA301A">
              <w:rPr>
                <w:rFonts w:ascii="Palatino Linotype" w:eastAsia="Palatino Linotype" w:hAnsi="Palatino Linotype" w:cs="Palatino Linotype"/>
                <w:i/>
                <w:sz w:val="20"/>
                <w:szCs w:val="20"/>
              </w:rPr>
              <w:t>"SOLICITO TODOS LOS OFICIOS DE LA SECRETARÍA DEL AYUNTAMIENTO DONDE SOLICITEN CERTIFICACIÓN DE DOCUMENTOS." (sic)</w:t>
            </w:r>
          </w:p>
        </w:tc>
      </w:tr>
      <w:tr w:rsidR="00BA301A" w:rsidRPr="00BA301A" w14:paraId="034D5D36" w14:textId="77777777" w:rsidTr="002961D2">
        <w:trPr>
          <w:jc w:val="center"/>
        </w:trPr>
        <w:tc>
          <w:tcPr>
            <w:tcW w:w="2830" w:type="dxa"/>
            <w:vAlign w:val="center"/>
          </w:tcPr>
          <w:p w14:paraId="6A537B4F" w14:textId="77777777" w:rsidR="00492792" w:rsidRPr="00BA301A" w:rsidRDefault="00492792" w:rsidP="002961D2">
            <w:pPr>
              <w:jc w:val="center"/>
              <w:rPr>
                <w:rFonts w:ascii="Palatino Linotype" w:eastAsia="Palatino Linotype" w:hAnsi="Palatino Linotype" w:cs="Palatino Linotype"/>
                <w:b/>
                <w:sz w:val="20"/>
                <w:szCs w:val="20"/>
              </w:rPr>
            </w:pPr>
            <w:r w:rsidRPr="00BA301A">
              <w:rPr>
                <w:rFonts w:ascii="Palatino Linotype" w:eastAsia="Palatino Linotype" w:hAnsi="Palatino Linotype" w:cs="Palatino Linotype"/>
                <w:b/>
                <w:sz w:val="20"/>
                <w:szCs w:val="20"/>
              </w:rPr>
              <w:t>Solicitud</w:t>
            </w:r>
          </w:p>
          <w:p w14:paraId="1FAE762B" w14:textId="77777777" w:rsidR="00492792" w:rsidRPr="00BA301A" w:rsidRDefault="00492792" w:rsidP="002961D2">
            <w:pPr>
              <w:jc w:val="center"/>
              <w:rPr>
                <w:rFonts w:ascii="Palatino Linotype" w:eastAsia="Palatino Linotype" w:hAnsi="Palatino Linotype" w:cs="Palatino Linotype"/>
              </w:rPr>
            </w:pPr>
            <w:r w:rsidRPr="00BA301A">
              <w:rPr>
                <w:rFonts w:ascii="Palatino Linotype" w:eastAsia="Palatino Linotype" w:hAnsi="Palatino Linotype" w:cs="Palatino Linotype"/>
                <w:b/>
                <w:sz w:val="20"/>
                <w:szCs w:val="20"/>
              </w:rPr>
              <w:t>01356/ZINACANT/IP/2022</w:t>
            </w:r>
          </w:p>
        </w:tc>
        <w:tc>
          <w:tcPr>
            <w:tcW w:w="5998" w:type="dxa"/>
            <w:vAlign w:val="center"/>
          </w:tcPr>
          <w:p w14:paraId="02F81BC1" w14:textId="77777777" w:rsidR="00492792" w:rsidRPr="00BA301A" w:rsidRDefault="00492792" w:rsidP="002961D2">
            <w:pPr>
              <w:jc w:val="center"/>
              <w:rPr>
                <w:rFonts w:ascii="Palatino Linotype" w:eastAsia="Palatino Linotype" w:hAnsi="Palatino Linotype" w:cs="Palatino Linotype"/>
                <w:i/>
              </w:rPr>
            </w:pPr>
            <w:r w:rsidRPr="00BA301A">
              <w:rPr>
                <w:rFonts w:ascii="Palatino Linotype" w:eastAsia="Palatino Linotype" w:hAnsi="Palatino Linotype" w:cs="Palatino Linotype"/>
                <w:i/>
                <w:sz w:val="20"/>
                <w:szCs w:val="20"/>
              </w:rPr>
              <w:t>"SOLICITO TODOS LOS OFICIOS DE LA UNIDAD DE TRANSPARENCIA DEL MES DE NOVIEMBRE 2022" (sic)</w:t>
            </w:r>
          </w:p>
        </w:tc>
      </w:tr>
      <w:tr w:rsidR="00BA301A" w:rsidRPr="00BA301A" w14:paraId="76333734" w14:textId="77777777" w:rsidTr="002961D2">
        <w:trPr>
          <w:trHeight w:val="335"/>
          <w:jc w:val="center"/>
        </w:trPr>
        <w:tc>
          <w:tcPr>
            <w:tcW w:w="2830" w:type="dxa"/>
            <w:vAlign w:val="center"/>
          </w:tcPr>
          <w:p w14:paraId="49FD8688" w14:textId="77777777" w:rsidR="00492792" w:rsidRPr="00BA301A" w:rsidRDefault="00492792" w:rsidP="002961D2">
            <w:pPr>
              <w:jc w:val="center"/>
              <w:rPr>
                <w:rFonts w:ascii="Palatino Linotype" w:eastAsia="Palatino Linotype" w:hAnsi="Palatino Linotype" w:cs="Palatino Linotype"/>
                <w:b/>
                <w:sz w:val="20"/>
                <w:szCs w:val="20"/>
              </w:rPr>
            </w:pPr>
            <w:r w:rsidRPr="00BA301A">
              <w:rPr>
                <w:rFonts w:ascii="Palatino Linotype" w:eastAsia="Palatino Linotype" w:hAnsi="Palatino Linotype" w:cs="Palatino Linotype"/>
                <w:b/>
                <w:sz w:val="20"/>
                <w:szCs w:val="20"/>
              </w:rPr>
              <w:t>Solicitud</w:t>
            </w:r>
          </w:p>
          <w:p w14:paraId="1E1EFCCD" w14:textId="77777777" w:rsidR="00492792" w:rsidRPr="00BA301A" w:rsidRDefault="00492792" w:rsidP="002961D2">
            <w:pPr>
              <w:jc w:val="center"/>
              <w:rPr>
                <w:rFonts w:ascii="Palatino Linotype" w:eastAsia="Palatino Linotype" w:hAnsi="Palatino Linotype" w:cs="Palatino Linotype"/>
              </w:rPr>
            </w:pPr>
            <w:r w:rsidRPr="00BA301A">
              <w:rPr>
                <w:rFonts w:ascii="Palatino Linotype" w:eastAsia="Palatino Linotype" w:hAnsi="Palatino Linotype" w:cs="Palatino Linotype"/>
                <w:b/>
                <w:sz w:val="20"/>
                <w:szCs w:val="20"/>
              </w:rPr>
              <w:t>01360/ZINACANT/IP/2022</w:t>
            </w:r>
          </w:p>
        </w:tc>
        <w:tc>
          <w:tcPr>
            <w:tcW w:w="5998" w:type="dxa"/>
            <w:vAlign w:val="center"/>
          </w:tcPr>
          <w:p w14:paraId="25D4F7CD" w14:textId="77777777" w:rsidR="00492792" w:rsidRPr="00BA301A" w:rsidRDefault="00492792" w:rsidP="002961D2">
            <w:pPr>
              <w:pBdr>
                <w:top w:val="nil"/>
                <w:left w:val="nil"/>
                <w:bottom w:val="nil"/>
                <w:right w:val="nil"/>
                <w:between w:val="nil"/>
              </w:pBdr>
              <w:jc w:val="center"/>
              <w:rPr>
                <w:rFonts w:ascii="Palatino Linotype" w:eastAsia="Palatino Linotype" w:hAnsi="Palatino Linotype" w:cs="Palatino Linotype"/>
                <w:sz w:val="20"/>
                <w:szCs w:val="20"/>
              </w:rPr>
            </w:pPr>
            <w:r w:rsidRPr="00BA301A">
              <w:rPr>
                <w:rFonts w:ascii="Palatino Linotype" w:eastAsia="Palatino Linotype" w:hAnsi="Palatino Linotype" w:cs="Palatino Linotype"/>
                <w:i/>
                <w:sz w:val="20"/>
                <w:szCs w:val="20"/>
              </w:rPr>
              <w:t>"SOLICITO TODOS LOS OFICIOS DE BAJA DE PERSONAL DEL SEGUNDO SEMESTRE DEL AÑO 2022" (sic)</w:t>
            </w:r>
          </w:p>
        </w:tc>
      </w:tr>
    </w:tbl>
    <w:p w14:paraId="25D9CDE3"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Modalidad elegida para la entrega de la información: </w:t>
      </w:r>
      <w:r w:rsidRPr="00BA301A">
        <w:rPr>
          <w:rFonts w:ascii="Palatino Linotype" w:eastAsia="Palatino Linotype" w:hAnsi="Palatino Linotype" w:cs="Palatino Linotype"/>
        </w:rPr>
        <w:t>a través del SAIMEX en todos los casos.</w:t>
      </w:r>
    </w:p>
    <w:p w14:paraId="2FBC4B04"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2. Solicitud de Aclaración. </w:t>
      </w:r>
      <w:r w:rsidRPr="00BA301A">
        <w:rPr>
          <w:rFonts w:ascii="Palatino Linotype" w:eastAsia="Palatino Linotype" w:hAnsi="Palatino Linotype" w:cs="Palatino Linotype"/>
        </w:rPr>
        <w:t xml:space="preserve">Con fecha </w:t>
      </w:r>
      <w:r w:rsidRPr="00BA301A">
        <w:rPr>
          <w:rFonts w:ascii="Palatino Linotype" w:eastAsia="Palatino Linotype" w:hAnsi="Palatino Linotype" w:cs="Palatino Linotype"/>
          <w:b/>
        </w:rPr>
        <w:t>veintiocho de noviembre de dos mil veintidós</w:t>
      </w:r>
      <w:r w:rsidRPr="00BA301A">
        <w:rPr>
          <w:rFonts w:ascii="Palatino Linotype" w:eastAsia="Palatino Linotype" w:hAnsi="Palatino Linotype" w:cs="Palatino Linotype"/>
        </w:rPr>
        <w:t xml:space="preserve">, 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requirió a la parte </w:t>
      </w:r>
      <w:r w:rsidRPr="00BA301A">
        <w:rPr>
          <w:rFonts w:ascii="Palatino Linotype" w:eastAsia="Palatino Linotype" w:hAnsi="Palatino Linotype" w:cs="Palatino Linotype"/>
          <w:b/>
        </w:rPr>
        <w:t xml:space="preserve">Recurrente </w:t>
      </w:r>
      <w:r w:rsidRPr="00BA301A">
        <w:rPr>
          <w:rFonts w:ascii="Palatino Linotype" w:eastAsia="Palatino Linotype" w:hAnsi="Palatino Linotype" w:cs="Palatino Linotype"/>
        </w:rPr>
        <w:t>aclarara las solicitudes de información 01263/ZINACANT/IP/2022 y 01272/ZINACANT/IP/2022, en los siguientes términos en ambos casos:</w:t>
      </w:r>
    </w:p>
    <w:p w14:paraId="6596B237" w14:textId="77777777" w:rsidR="00492792" w:rsidRPr="00BA301A" w:rsidRDefault="00492792" w:rsidP="00492792">
      <w:pPr>
        <w:spacing w:before="240" w:after="240"/>
        <w:ind w:left="851" w:right="90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13FD90C" w14:textId="77777777" w:rsidR="00492792" w:rsidRPr="00BA301A" w:rsidRDefault="00492792" w:rsidP="00492792">
      <w:pPr>
        <w:spacing w:before="240" w:after="240"/>
        <w:ind w:left="851" w:right="90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w:t>
      </w:r>
      <w:r w:rsidRPr="00BA301A">
        <w:rPr>
          <w:rFonts w:ascii="Palatino Linotype" w:eastAsia="Palatino Linotype" w:hAnsi="Palatino Linotype" w:cs="Palatino Linotype"/>
          <w:i/>
          <w:sz w:val="22"/>
          <w:szCs w:val="22"/>
        </w:rPr>
        <w:lastRenderedPageBreak/>
        <w:t>derechos para volver a presentar la solicitud, lo anterior con fundamento en el artículo 159 de la Ley invocada.” (sic)</w:t>
      </w:r>
    </w:p>
    <w:p w14:paraId="69767EDE"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3. Aclaración. </w:t>
      </w:r>
      <w:r w:rsidRPr="00BA301A">
        <w:rPr>
          <w:rFonts w:ascii="Palatino Linotype" w:eastAsia="Palatino Linotype" w:hAnsi="Palatino Linotype" w:cs="Palatino Linotype"/>
        </w:rPr>
        <w:t xml:space="preserve"> En fecha </w:t>
      </w:r>
      <w:r w:rsidRPr="00BA301A">
        <w:rPr>
          <w:rFonts w:ascii="Palatino Linotype" w:eastAsia="Palatino Linotype" w:hAnsi="Palatino Linotype" w:cs="Palatino Linotype"/>
          <w:b/>
        </w:rPr>
        <w:t>veintiocho de noviembre de dos mil veintidós</w:t>
      </w:r>
      <w:r w:rsidRPr="00BA301A">
        <w:rPr>
          <w:rFonts w:ascii="Palatino Linotype" w:eastAsia="Palatino Linotype" w:hAnsi="Palatino Linotype" w:cs="Palatino Linotype"/>
        </w:rPr>
        <w:t>, la persona solicitante desahogó el requerimiento de información adicional en los siguientes términos:</w:t>
      </w:r>
    </w:p>
    <w:p w14:paraId="01EDFEDE" w14:textId="77777777" w:rsidR="00492792" w:rsidRPr="00BA301A" w:rsidRDefault="00492792" w:rsidP="00492792">
      <w:pPr>
        <w:spacing w:before="240" w:after="240" w:line="360" w:lineRule="auto"/>
        <w:ind w:left="851" w:right="900"/>
        <w:jc w:val="both"/>
        <w:rPr>
          <w:rFonts w:ascii="Palatino Linotype" w:eastAsia="Palatino Linotype" w:hAnsi="Palatino Linotype" w:cs="Palatino Linotype"/>
        </w:rPr>
      </w:pPr>
      <w:r w:rsidRPr="00BA301A">
        <w:rPr>
          <w:rFonts w:ascii="Palatino Linotype" w:eastAsia="Palatino Linotype" w:hAnsi="Palatino Linotype" w:cs="Palatino Linotype"/>
          <w:i/>
          <w:sz w:val="22"/>
          <w:szCs w:val="22"/>
        </w:rPr>
        <w:t xml:space="preserve"> “...LA SOLICITUD ES MUY ESPECÍFICA...” (sic)</w:t>
      </w:r>
    </w:p>
    <w:p w14:paraId="22573390" w14:textId="77777777" w:rsidR="00492792" w:rsidRPr="00BA301A" w:rsidRDefault="00492792" w:rsidP="00492792">
      <w:pPr>
        <w:spacing w:before="240" w:after="240"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b/>
        </w:rPr>
        <w:t xml:space="preserve">4. Respuesta. </w:t>
      </w:r>
      <w:r w:rsidRPr="00BA301A">
        <w:rPr>
          <w:rFonts w:ascii="Palatino Linotype" w:eastAsia="Palatino Linotype" w:hAnsi="Palatino Linotype" w:cs="Palatino Linotype"/>
        </w:rPr>
        <w:t xml:space="preserve">De las constancias que obran en SAIMEX, se observa que 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no emitió respuesta a las solicitudes de información formuladas por la persona solicitante</w:t>
      </w:r>
      <w:r w:rsidRPr="00BA301A">
        <w:rPr>
          <w:rFonts w:ascii="Palatino Linotype" w:eastAsia="Palatino Linotype" w:hAnsi="Palatino Linotype" w:cs="Palatino Linotype"/>
          <w:b/>
        </w:rPr>
        <w:t>.</w:t>
      </w:r>
    </w:p>
    <w:p w14:paraId="0661D58A"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5. Interposición de los recursos de revisión. </w:t>
      </w:r>
      <w:r w:rsidRPr="00BA301A">
        <w:rPr>
          <w:rFonts w:ascii="Palatino Linotype" w:eastAsia="Palatino Linotype" w:hAnsi="Palatino Linotype" w:cs="Palatino Linotype"/>
        </w:rPr>
        <w:t xml:space="preserve">Inconforme la persona solicitante con la falta de respuesta del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interpuso recursos de revisión a través de SAIMEX en fecha </w:t>
      </w:r>
      <w:r w:rsidRPr="00BA301A">
        <w:rPr>
          <w:rFonts w:ascii="Palatino Linotype" w:eastAsia="Palatino Linotype" w:hAnsi="Palatino Linotype" w:cs="Palatino Linotype"/>
          <w:b/>
        </w:rPr>
        <w:t>veintiuno de diciembre de dos mil veintidós</w:t>
      </w:r>
      <w:r w:rsidRPr="00BA301A">
        <w:rPr>
          <w:rFonts w:ascii="Palatino Linotype" w:eastAsia="Palatino Linotype" w:hAnsi="Palatino Linotype" w:cs="Palatino Linotype"/>
        </w:rPr>
        <w:t>, expresando lo siguiente en todos los casos:</w:t>
      </w:r>
    </w:p>
    <w:p w14:paraId="7249B86A" w14:textId="77777777" w:rsidR="00492792" w:rsidRPr="00BA301A" w:rsidRDefault="00492792" w:rsidP="00492792">
      <w:pPr>
        <w:spacing w:line="360" w:lineRule="auto"/>
        <w:rPr>
          <w:rFonts w:ascii="Palatino Linotype" w:eastAsia="Palatino Linotype" w:hAnsi="Palatino Linotype" w:cs="Palatino Linotype"/>
          <w:b/>
        </w:rPr>
      </w:pPr>
      <w:r w:rsidRPr="00BA301A">
        <w:rPr>
          <w:rFonts w:ascii="Palatino Linotype" w:eastAsia="Palatino Linotype" w:hAnsi="Palatino Linotype" w:cs="Palatino Linotype"/>
          <w:b/>
        </w:rPr>
        <w:t>a) Acto impugnado.</w:t>
      </w:r>
    </w:p>
    <w:p w14:paraId="1134BDEF" w14:textId="77777777" w:rsidR="00492792" w:rsidRPr="00BA301A" w:rsidRDefault="00492792" w:rsidP="00492792">
      <w:pPr>
        <w:spacing w:line="360" w:lineRule="auto"/>
        <w:ind w:left="851" w:right="900"/>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“NO ENTREGA INFORMACIÓN” (sic)</w:t>
      </w:r>
    </w:p>
    <w:p w14:paraId="2F674461" w14:textId="77777777" w:rsidR="00492792" w:rsidRPr="00BA301A" w:rsidRDefault="00492792" w:rsidP="00492792">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b) Motivos de inconformidad </w:t>
      </w:r>
      <w:r w:rsidRPr="00BA301A">
        <w:rPr>
          <w:rFonts w:ascii="Palatino Linotype" w:eastAsia="Palatino Linotype" w:hAnsi="Palatino Linotype" w:cs="Palatino Linotype"/>
        </w:rPr>
        <w:t>en todos los casos:</w:t>
      </w:r>
    </w:p>
    <w:p w14:paraId="27B70CD0" w14:textId="77777777" w:rsidR="00492792" w:rsidRPr="00BA301A" w:rsidRDefault="00492792" w:rsidP="00492792">
      <w:pPr>
        <w:spacing w:line="360" w:lineRule="auto"/>
        <w:ind w:left="851" w:right="900"/>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“NO ENTREGA INFORMACIÓN” (sic)</w:t>
      </w:r>
    </w:p>
    <w:p w14:paraId="34735DA8"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6. Turno.</w:t>
      </w:r>
      <w:r w:rsidRPr="00BA301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BA301A">
        <w:rPr>
          <w:rFonts w:ascii="Palatino Linotype" w:eastAsia="Palatino Linotype" w:hAnsi="Palatino Linotype" w:cs="Palatino Linotype"/>
          <w:b/>
        </w:rPr>
        <w:t xml:space="preserve"> Guadalupe Ramírez Peña, </w:t>
      </w:r>
      <w:r w:rsidRPr="00BA301A">
        <w:rPr>
          <w:rFonts w:ascii="Palatino Linotype" w:eastAsia="Palatino Linotype" w:hAnsi="Palatino Linotype" w:cs="Palatino Linotype"/>
          <w:b/>
        </w:rPr>
        <w:lastRenderedPageBreak/>
        <w:t>María del Rosario Mejía Ayala, Sharon Cristina Morales Martínez Luis Gustavo Parra Noriega</w:t>
      </w:r>
      <w:r w:rsidRPr="00BA301A">
        <w:rPr>
          <w:rFonts w:ascii="Palatino Linotype" w:eastAsia="Palatino Linotype" w:hAnsi="Palatino Linotype" w:cs="Palatino Linotype"/>
        </w:rPr>
        <w:t xml:space="preserve"> y</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a efecto de que analizaran sobre su admisión o su </w:t>
      </w:r>
      <w:proofErr w:type="spellStart"/>
      <w:r w:rsidRPr="00BA301A">
        <w:rPr>
          <w:rFonts w:ascii="Palatino Linotype" w:eastAsia="Palatino Linotype" w:hAnsi="Palatino Linotype" w:cs="Palatino Linotype"/>
        </w:rPr>
        <w:t>desechamiento</w:t>
      </w:r>
      <w:proofErr w:type="spellEnd"/>
      <w:r w:rsidRPr="00BA301A">
        <w:rPr>
          <w:rFonts w:ascii="Palatino Linotype" w:eastAsia="Palatino Linotype" w:hAnsi="Palatino Linotype" w:cs="Palatino Linotype"/>
        </w:rPr>
        <w:t xml:space="preserve">. </w:t>
      </w:r>
    </w:p>
    <w:p w14:paraId="48DCC48E"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7. Admisión de los Recursos de Revisión. </w:t>
      </w:r>
      <w:r w:rsidRPr="00BA301A">
        <w:rPr>
          <w:rFonts w:ascii="Palatino Linotype" w:eastAsia="Palatino Linotype" w:hAnsi="Palatino Linotype" w:cs="Palatino Linotype"/>
        </w:rPr>
        <w:t xml:space="preserve">En fechas </w:t>
      </w:r>
      <w:r w:rsidRPr="00BA301A">
        <w:rPr>
          <w:rFonts w:ascii="Palatino Linotype" w:eastAsia="Palatino Linotype" w:hAnsi="Palatino Linotype" w:cs="Palatino Linotype"/>
          <w:b/>
        </w:rPr>
        <w:t>nueve</w:t>
      </w:r>
      <w:r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b/>
        </w:rPr>
        <w:t>once, doce y dieciséis, de enero de dos mil veintitrés</w:t>
      </w:r>
      <w:r w:rsidRPr="00BA301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586D6336" w14:textId="77777777" w:rsidR="00492792" w:rsidRPr="00BA301A" w:rsidRDefault="00492792" w:rsidP="00492792">
      <w:pPr>
        <w:pBdr>
          <w:top w:val="nil"/>
          <w:left w:val="nil"/>
          <w:bottom w:val="nil"/>
          <w:right w:val="nil"/>
          <w:between w:val="nil"/>
        </w:pBdr>
        <w:spacing w:before="240" w:after="240" w:line="360" w:lineRule="auto"/>
        <w:jc w:val="both"/>
      </w:pPr>
      <w:r w:rsidRPr="00BA301A">
        <w:rPr>
          <w:rFonts w:ascii="Palatino Linotype" w:eastAsia="Palatino Linotype" w:hAnsi="Palatino Linotype" w:cs="Palatino Linotype"/>
          <w:b/>
        </w:rPr>
        <w:t xml:space="preserve">8. Acumulación de los recursos de revisión. </w:t>
      </w:r>
      <w:r w:rsidRPr="00BA301A">
        <w:rPr>
          <w:rFonts w:ascii="Palatino Linotype" w:eastAsia="Palatino Linotype" w:hAnsi="Palatino Linotype" w:cs="Palatino Linotype"/>
        </w:rPr>
        <w:t xml:space="preserve">Al respecto cabe señalar, que el Pleno de este Instituto, en la </w:t>
      </w:r>
      <w:r w:rsidRPr="00BA301A">
        <w:rPr>
          <w:rFonts w:ascii="Palatino Linotype" w:eastAsia="Palatino Linotype" w:hAnsi="Palatino Linotype" w:cs="Palatino Linotype"/>
          <w:b/>
        </w:rPr>
        <w:t>Segunda Sesión</w:t>
      </w:r>
      <w:r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b/>
        </w:rPr>
        <w:t>Ordinaria</w:t>
      </w:r>
      <w:r w:rsidRPr="00BA301A">
        <w:rPr>
          <w:rFonts w:ascii="Palatino Linotype" w:eastAsia="Palatino Linotype" w:hAnsi="Palatino Linotype" w:cs="Palatino Linotype"/>
        </w:rPr>
        <w:t xml:space="preserve"> de fecha</w:t>
      </w:r>
      <w:r w:rsidRPr="00BA301A">
        <w:rPr>
          <w:rFonts w:ascii="Palatino Linotype" w:eastAsia="Palatino Linotype" w:hAnsi="Palatino Linotype" w:cs="Palatino Linotype"/>
          <w:b/>
        </w:rPr>
        <w:t xml:space="preserve"> dieciocho de enero de dos mil veintitrés</w:t>
      </w:r>
      <w:r w:rsidRPr="00BA301A">
        <w:rPr>
          <w:rFonts w:ascii="Palatino Linotype" w:eastAsia="Palatino Linotype" w:hAnsi="Palatino Linotype" w:cs="Palatino Linotype"/>
        </w:rPr>
        <w:t xml:space="preserve">, ordenó la acumulación de los expedientes citados, a efecto de que la Comisionada </w:t>
      </w:r>
      <w:r w:rsidRPr="00BA301A">
        <w:rPr>
          <w:rFonts w:ascii="Palatino Linotype" w:eastAsia="Palatino Linotype" w:hAnsi="Palatino Linotype" w:cs="Palatino Linotype"/>
          <w:b/>
        </w:rPr>
        <w:t xml:space="preserve">Guadalupe Ramírez Peña </w:t>
      </w:r>
      <w:r w:rsidRPr="00BA301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7783F078" w14:textId="77777777" w:rsidR="00492792" w:rsidRPr="00BA301A" w:rsidRDefault="00492792" w:rsidP="00492792">
      <w:pPr>
        <w:pBdr>
          <w:top w:val="nil"/>
          <w:left w:val="nil"/>
          <w:bottom w:val="nil"/>
          <w:right w:val="nil"/>
          <w:between w:val="nil"/>
        </w:pBdr>
        <w:spacing w:before="120" w:after="120"/>
        <w:ind w:left="851" w:right="902"/>
        <w:jc w:val="both"/>
      </w:pPr>
      <w:r w:rsidRPr="00BA301A">
        <w:rPr>
          <w:rFonts w:ascii="Palatino Linotype" w:eastAsia="Palatino Linotype" w:hAnsi="Palatino Linotype" w:cs="Palatino Linotype"/>
          <w:b/>
          <w:i/>
          <w:sz w:val="22"/>
          <w:szCs w:val="22"/>
        </w:rPr>
        <w:t>Código de Procedimientos Administrativos del Estado de México</w:t>
      </w:r>
    </w:p>
    <w:p w14:paraId="1BAD3457" w14:textId="77777777" w:rsidR="00492792" w:rsidRPr="00BA301A" w:rsidRDefault="00492792" w:rsidP="00492792">
      <w:pPr>
        <w:pBdr>
          <w:top w:val="nil"/>
          <w:left w:val="nil"/>
          <w:bottom w:val="nil"/>
          <w:right w:val="nil"/>
          <w:between w:val="nil"/>
        </w:pBdr>
        <w:spacing w:before="120" w:after="120"/>
        <w:ind w:left="851" w:right="902"/>
        <w:jc w:val="both"/>
      </w:pPr>
      <w:r w:rsidRPr="00BA301A">
        <w:rPr>
          <w:rFonts w:ascii="Palatino Linotype" w:eastAsia="Palatino Linotype" w:hAnsi="Palatino Linotype" w:cs="Palatino Linotype"/>
          <w:b/>
          <w:i/>
          <w:sz w:val="22"/>
          <w:szCs w:val="22"/>
        </w:rPr>
        <w:t>“Artículo 18.-</w:t>
      </w:r>
      <w:r w:rsidRPr="00BA301A">
        <w:rPr>
          <w:rFonts w:ascii="Palatino Linotype" w:eastAsia="Palatino Linotype" w:hAnsi="Palatino Linotype" w:cs="Palatino Linotype"/>
          <w:i/>
          <w:sz w:val="22"/>
          <w:szCs w:val="22"/>
        </w:rPr>
        <w:t xml:space="preserve"> </w:t>
      </w:r>
      <w:r w:rsidRPr="00BA301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BA301A">
        <w:rPr>
          <w:rFonts w:ascii="Palatino Linotype" w:eastAsia="Palatino Linotype" w:hAnsi="Palatino Linotype" w:cs="Palatino Linotype"/>
          <w:i/>
          <w:sz w:val="22"/>
          <w:szCs w:val="22"/>
        </w:rPr>
        <w:t xml:space="preserve"> o a petición de parte, </w:t>
      </w:r>
      <w:r w:rsidRPr="00BA301A">
        <w:rPr>
          <w:rFonts w:ascii="Palatino Linotype" w:eastAsia="Palatino Linotype" w:hAnsi="Palatino Linotype" w:cs="Palatino Linotype"/>
          <w:b/>
          <w:i/>
          <w:sz w:val="22"/>
          <w:szCs w:val="22"/>
        </w:rPr>
        <w:t>cuando las partes</w:t>
      </w:r>
      <w:r w:rsidRPr="00BA301A">
        <w:rPr>
          <w:rFonts w:ascii="Palatino Linotype" w:eastAsia="Palatino Linotype" w:hAnsi="Palatino Linotype" w:cs="Palatino Linotype"/>
          <w:i/>
          <w:sz w:val="22"/>
          <w:szCs w:val="22"/>
        </w:rPr>
        <w:t xml:space="preserve"> o los actos administrativos sean iguales, se trate de actos conexos o </w:t>
      </w:r>
      <w:r w:rsidRPr="00BA301A">
        <w:rPr>
          <w:rFonts w:ascii="Palatino Linotype" w:eastAsia="Palatino Linotype" w:hAnsi="Palatino Linotype" w:cs="Palatino Linotype"/>
          <w:b/>
          <w:i/>
          <w:sz w:val="22"/>
          <w:szCs w:val="22"/>
        </w:rPr>
        <w:t>resulte conveniente el trámite unificado de los asuntos, para evitar la emisión de resoluciones contradictorias</w:t>
      </w:r>
      <w:r w:rsidRPr="00BA301A">
        <w:rPr>
          <w:rFonts w:ascii="Palatino Linotype" w:eastAsia="Palatino Linotype" w:hAnsi="Palatino Linotype" w:cs="Palatino Linotype"/>
          <w:i/>
          <w:sz w:val="22"/>
          <w:szCs w:val="22"/>
        </w:rPr>
        <w:t>. La misma regla se aplicará, en lo conducente, para la separación de los expedientes.”</w:t>
      </w:r>
    </w:p>
    <w:p w14:paraId="5EBDB41D" w14:textId="77777777" w:rsidR="00492792" w:rsidRPr="00BA301A" w:rsidRDefault="00492792" w:rsidP="00492792">
      <w:pPr>
        <w:pBdr>
          <w:top w:val="nil"/>
          <w:left w:val="nil"/>
          <w:bottom w:val="nil"/>
          <w:right w:val="nil"/>
          <w:between w:val="nil"/>
        </w:pBdr>
        <w:spacing w:before="120" w:after="120"/>
        <w:ind w:left="851" w:right="902"/>
        <w:jc w:val="both"/>
      </w:pPr>
      <w:r w:rsidRPr="00BA301A">
        <w:rPr>
          <w:rFonts w:ascii="Palatino Linotype" w:eastAsia="Palatino Linotype" w:hAnsi="Palatino Linotype" w:cs="Palatino Linotype"/>
          <w:b/>
          <w:i/>
          <w:sz w:val="22"/>
          <w:szCs w:val="22"/>
        </w:rPr>
        <w:t>Ley de Transparencia y Acceso a la Información Pública del Estado de México y Municipios</w:t>
      </w:r>
    </w:p>
    <w:p w14:paraId="2EB39374" w14:textId="77777777" w:rsidR="00492792" w:rsidRPr="00BA301A" w:rsidRDefault="00492792" w:rsidP="00492792">
      <w:pPr>
        <w:pBdr>
          <w:top w:val="nil"/>
          <w:left w:val="nil"/>
          <w:bottom w:val="nil"/>
          <w:right w:val="nil"/>
          <w:between w:val="nil"/>
        </w:pBdr>
        <w:spacing w:before="120" w:after="120"/>
        <w:ind w:left="851" w:right="902"/>
        <w:jc w:val="both"/>
      </w:pPr>
      <w:r w:rsidRPr="00BA301A">
        <w:rPr>
          <w:rFonts w:ascii="Palatino Linotype" w:eastAsia="Palatino Linotype" w:hAnsi="Palatino Linotype" w:cs="Palatino Linotype"/>
          <w:b/>
          <w:i/>
          <w:sz w:val="22"/>
          <w:szCs w:val="22"/>
        </w:rPr>
        <w:lastRenderedPageBreak/>
        <w:t>“Artículo 195.-</w:t>
      </w:r>
      <w:r w:rsidRPr="00BA301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3A2C9797"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9. Manifestaciones. </w:t>
      </w:r>
      <w:r w:rsidRPr="00BA301A">
        <w:rPr>
          <w:rFonts w:ascii="Palatino Linotype" w:eastAsia="Palatino Linotype" w:hAnsi="Palatino Linotype" w:cs="Palatino Linotype"/>
        </w:rPr>
        <w:t xml:space="preserve">De las constancias que obran en los expedientes electrónicos del SAIMEX se desprende que en los recursos de revisión </w:t>
      </w:r>
      <w:r w:rsidRPr="00BA301A">
        <w:rPr>
          <w:rFonts w:ascii="Palatino Linotype" w:eastAsia="Palatino Linotype" w:hAnsi="Palatino Linotype" w:cs="Palatino Linotype"/>
          <w:b/>
        </w:rPr>
        <w:t xml:space="preserve">17549/INFOEM/IP/RR/2022, 17587/INFOEM/IP/RR/2022 </w:t>
      </w:r>
      <w:r w:rsidRPr="00BA301A">
        <w:rPr>
          <w:rFonts w:ascii="Palatino Linotype" w:eastAsia="Palatino Linotype" w:hAnsi="Palatino Linotype" w:cs="Palatino Linotype"/>
        </w:rPr>
        <w:t xml:space="preserve">y </w:t>
      </w:r>
      <w:r w:rsidRPr="00BA301A">
        <w:rPr>
          <w:rFonts w:ascii="Palatino Linotype" w:eastAsia="Palatino Linotype" w:hAnsi="Palatino Linotype" w:cs="Palatino Linotype"/>
          <w:b/>
        </w:rPr>
        <w:t xml:space="preserve">17596/INFOEM/IP/RR/2022, </w:t>
      </w:r>
      <w:r w:rsidRPr="00BA301A">
        <w:rPr>
          <w:rFonts w:ascii="Palatino Linotype" w:eastAsia="Palatino Linotype" w:hAnsi="Palatino Linotype" w:cs="Palatino Linotype"/>
        </w:rPr>
        <w:t xml:space="preserve">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no rindió su informe justificado, del mismo modo la parte </w:t>
      </w:r>
      <w:r w:rsidRPr="00BA301A">
        <w:rPr>
          <w:rFonts w:ascii="Palatino Linotype" w:eastAsia="Palatino Linotype" w:hAnsi="Palatino Linotype" w:cs="Palatino Linotype"/>
          <w:b/>
        </w:rPr>
        <w:t>Recurrente</w:t>
      </w:r>
      <w:r w:rsidRPr="00BA301A">
        <w:rPr>
          <w:rFonts w:ascii="Palatino Linotype" w:eastAsia="Palatino Linotype" w:hAnsi="Palatino Linotype" w:cs="Palatino Linotype"/>
        </w:rPr>
        <w:t xml:space="preserve"> omitió realizar manifestaciones, como se observa a continuación:</w:t>
      </w:r>
    </w:p>
    <w:p w14:paraId="5BC05C83"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noProof/>
        </w:rPr>
        <w:drawing>
          <wp:inline distT="0" distB="0" distL="0" distR="0" wp14:anchorId="735CBE92" wp14:editId="4807EB36">
            <wp:extent cx="5610225" cy="162877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0225" cy="1628775"/>
                    </a:xfrm>
                    <a:prstGeom prst="rect">
                      <a:avLst/>
                    </a:prstGeom>
                    <a:ln/>
                  </pic:spPr>
                </pic:pic>
              </a:graphicData>
            </a:graphic>
          </wp:inline>
        </w:drawing>
      </w:r>
    </w:p>
    <w:p w14:paraId="7DA9F390"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noProof/>
        </w:rPr>
        <w:drawing>
          <wp:inline distT="0" distB="0" distL="0" distR="0" wp14:anchorId="72D76057" wp14:editId="4B97CEC2">
            <wp:extent cx="5610225" cy="160972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0225" cy="1609725"/>
                    </a:xfrm>
                    <a:prstGeom prst="rect">
                      <a:avLst/>
                    </a:prstGeom>
                    <a:ln/>
                  </pic:spPr>
                </pic:pic>
              </a:graphicData>
            </a:graphic>
          </wp:inline>
        </w:drawing>
      </w:r>
    </w:p>
    <w:p w14:paraId="7BF1E3AE"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noProof/>
        </w:rPr>
        <w:lastRenderedPageBreak/>
        <w:drawing>
          <wp:inline distT="0" distB="0" distL="0" distR="0" wp14:anchorId="19E3CAB6" wp14:editId="52E4609D">
            <wp:extent cx="5610225" cy="1609725"/>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0225" cy="1609725"/>
                    </a:xfrm>
                    <a:prstGeom prst="rect">
                      <a:avLst/>
                    </a:prstGeom>
                    <a:ln/>
                  </pic:spPr>
                </pic:pic>
              </a:graphicData>
            </a:graphic>
          </wp:inline>
        </w:drawing>
      </w:r>
    </w:p>
    <w:p w14:paraId="09B87A88"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Mientras que en el recurso de revisión </w:t>
      </w:r>
      <w:r w:rsidRPr="00BA301A">
        <w:rPr>
          <w:rFonts w:ascii="Palatino Linotype" w:eastAsia="Palatino Linotype" w:hAnsi="Palatino Linotype" w:cs="Palatino Linotype"/>
          <w:b/>
        </w:rPr>
        <w:t xml:space="preserve">17553/INFOEM/IP/RR/2022 </w:t>
      </w:r>
      <w:r w:rsidRPr="00BA301A">
        <w:rPr>
          <w:rFonts w:ascii="Palatino Linotype" w:eastAsia="Palatino Linotype" w:hAnsi="Palatino Linotype" w:cs="Palatino Linotype"/>
        </w:rPr>
        <w:t xml:space="preserve">el </w:t>
      </w:r>
      <w:r w:rsidRPr="00BA301A">
        <w:rPr>
          <w:rFonts w:ascii="Palatino Linotype" w:eastAsia="Palatino Linotype" w:hAnsi="Palatino Linotype" w:cs="Palatino Linotype"/>
          <w:b/>
        </w:rPr>
        <w:t xml:space="preserve">Sujeto Obligado </w:t>
      </w:r>
      <w:r w:rsidRPr="00BA301A">
        <w:rPr>
          <w:rFonts w:ascii="Palatino Linotype" w:eastAsia="Palatino Linotype" w:hAnsi="Palatino Linotype" w:cs="Palatino Linotype"/>
        </w:rPr>
        <w:t>remite un escrito mediante el cual</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el Titular de la Unidad de Transparencia manifiesta que la solicitud no constituye un derecho de acceso a la información pública en términos de los artículos 92,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054171AD"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Documento que se hizo del conocimiento de la parte </w:t>
      </w:r>
      <w:r w:rsidRPr="00BA301A">
        <w:rPr>
          <w:rFonts w:ascii="Palatino Linotype" w:eastAsia="Palatino Linotype" w:hAnsi="Palatino Linotype" w:cs="Palatino Linotype"/>
          <w:b/>
        </w:rPr>
        <w:t>Recurrente</w:t>
      </w:r>
      <w:r w:rsidRPr="00BA301A">
        <w:rPr>
          <w:rFonts w:ascii="Palatino Linotype" w:eastAsia="Palatino Linotype" w:hAnsi="Palatino Linotype" w:cs="Palatino Linotype"/>
        </w:rPr>
        <w:t>, con la finalidad de que manifestara lo que a su derecho estimara conveniente, sin embargo fue omisa en ejercer dicha prerrogativa.</w:t>
      </w:r>
    </w:p>
    <w:p w14:paraId="3AB2AB27" w14:textId="77777777" w:rsidR="00492792" w:rsidRPr="00BA301A" w:rsidRDefault="00492792" w:rsidP="00492792">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lastRenderedPageBreak/>
        <w:t xml:space="preserve">10. Cierre de Instrucción. </w:t>
      </w:r>
      <w:r w:rsidRPr="00BA301A">
        <w:rPr>
          <w:rFonts w:ascii="Palatino Linotype" w:eastAsia="Palatino Linotype" w:hAnsi="Palatino Linotype" w:cs="Palatino Linotype"/>
        </w:rPr>
        <w:t xml:space="preserve">En fechas </w:t>
      </w:r>
      <w:r w:rsidRPr="00BA301A">
        <w:rPr>
          <w:rFonts w:ascii="Palatino Linotype" w:eastAsia="Palatino Linotype" w:hAnsi="Palatino Linotype" w:cs="Palatino Linotype"/>
          <w:b/>
        </w:rPr>
        <w:t>veinticinco de enero y nueve de febrero de dos mil veintitrés</w:t>
      </w:r>
      <w:r w:rsidRPr="00BA301A">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46530DB9" w14:textId="1D8AE439" w:rsidR="000662C9" w:rsidRPr="00BA301A" w:rsidRDefault="000662C9" w:rsidP="000662C9">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w:t>
      </w:r>
      <w:r w:rsidR="00492792" w:rsidRPr="00BA301A">
        <w:rPr>
          <w:rFonts w:ascii="Palatino Linotype" w:eastAsia="Palatino Linotype" w:hAnsi="Palatino Linotype" w:cs="Palatino Linotype"/>
          <w:b/>
        </w:rPr>
        <w:t>1</w:t>
      </w:r>
      <w:r w:rsidRPr="00BA301A">
        <w:rPr>
          <w:rFonts w:ascii="Palatino Linotype" w:eastAsia="Palatino Linotype" w:hAnsi="Palatino Linotype" w:cs="Palatino Linotype"/>
          <w:b/>
        </w:rPr>
        <w:t>. Resolución de</w:t>
      </w:r>
      <w:r w:rsidR="00492792"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b/>
        </w:rPr>
        <w:t>l</w:t>
      </w:r>
      <w:r w:rsidR="00492792" w:rsidRPr="00BA301A">
        <w:rPr>
          <w:rFonts w:ascii="Palatino Linotype" w:eastAsia="Palatino Linotype" w:hAnsi="Palatino Linotype" w:cs="Palatino Linotype"/>
          <w:b/>
        </w:rPr>
        <w:t>os</w:t>
      </w:r>
      <w:r w:rsidRPr="00BA301A">
        <w:rPr>
          <w:rFonts w:ascii="Palatino Linotype" w:eastAsia="Palatino Linotype" w:hAnsi="Palatino Linotype" w:cs="Palatino Linotype"/>
          <w:b/>
        </w:rPr>
        <w:t xml:space="preserve"> recurso</w:t>
      </w:r>
      <w:r w:rsidR="00492792" w:rsidRPr="00BA301A">
        <w:rPr>
          <w:rFonts w:ascii="Palatino Linotype" w:eastAsia="Palatino Linotype" w:hAnsi="Palatino Linotype" w:cs="Palatino Linotype"/>
          <w:b/>
        </w:rPr>
        <w:t>s</w:t>
      </w:r>
      <w:r w:rsidRPr="00BA301A">
        <w:rPr>
          <w:rFonts w:ascii="Palatino Linotype" w:eastAsia="Palatino Linotype" w:hAnsi="Palatino Linotype" w:cs="Palatino Linotype"/>
          <w:b/>
        </w:rPr>
        <w:t xml:space="preserve"> de revisión.</w:t>
      </w:r>
      <w:r w:rsidRPr="00BA301A">
        <w:rPr>
          <w:rFonts w:ascii="Palatino Linotype" w:eastAsia="Palatino Linotype" w:hAnsi="Palatino Linotype" w:cs="Palatino Linotype"/>
        </w:rPr>
        <w:t xml:space="preserve"> Con fecha </w:t>
      </w:r>
      <w:r w:rsidRPr="00BA301A">
        <w:rPr>
          <w:rFonts w:ascii="Palatino Linotype" w:eastAsia="Palatino Linotype" w:hAnsi="Palatino Linotype" w:cs="Palatino Linotype"/>
          <w:b/>
        </w:rPr>
        <w:t xml:space="preserve"> </w:t>
      </w:r>
      <w:r w:rsidR="00492792" w:rsidRPr="00BA301A">
        <w:rPr>
          <w:rFonts w:ascii="Palatino Linotype" w:eastAsia="Palatino Linotype" w:hAnsi="Palatino Linotype" w:cs="Palatino Linotype"/>
          <w:b/>
        </w:rPr>
        <w:t xml:space="preserve">quince </w:t>
      </w:r>
      <w:r w:rsidR="009662F4" w:rsidRPr="00BA301A">
        <w:rPr>
          <w:rFonts w:ascii="Palatino Linotype" w:eastAsia="Palatino Linotype" w:hAnsi="Palatino Linotype" w:cs="Palatino Linotype"/>
          <w:b/>
        </w:rPr>
        <w:t>de febrero de dos mil veintitrés</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el Pleno del </w:t>
      </w:r>
      <w:proofErr w:type="spellStart"/>
      <w:r w:rsidRPr="00BA301A">
        <w:rPr>
          <w:rFonts w:ascii="Palatino Linotype" w:eastAsia="Palatino Linotype" w:hAnsi="Palatino Linotype" w:cs="Palatino Linotype"/>
        </w:rPr>
        <w:t>Infoem</w:t>
      </w:r>
      <w:proofErr w:type="spellEnd"/>
      <w:r w:rsidRPr="00BA301A">
        <w:rPr>
          <w:rFonts w:ascii="Palatino Linotype" w:eastAsia="Palatino Linotype" w:hAnsi="Palatino Linotype" w:cs="Palatino Linotype"/>
        </w:rPr>
        <w:t xml:space="preserve"> en la </w:t>
      </w:r>
      <w:r w:rsidR="009662F4" w:rsidRPr="00BA301A">
        <w:rPr>
          <w:rFonts w:ascii="Palatino Linotype" w:eastAsia="Palatino Linotype" w:hAnsi="Palatino Linotype" w:cs="Palatino Linotype"/>
          <w:b/>
        </w:rPr>
        <w:t>S</w:t>
      </w:r>
      <w:r w:rsidR="00492792" w:rsidRPr="00BA301A">
        <w:rPr>
          <w:rFonts w:ascii="Palatino Linotype" w:eastAsia="Palatino Linotype" w:hAnsi="Palatino Linotype" w:cs="Palatino Linotype"/>
          <w:b/>
        </w:rPr>
        <w:t>exta</w:t>
      </w:r>
      <w:r w:rsidR="009662F4"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b/>
        </w:rPr>
        <w:t xml:space="preserve">Sesión Ordinaria, </w:t>
      </w:r>
      <w:r w:rsidRPr="00BA301A">
        <w:rPr>
          <w:rFonts w:ascii="Palatino Linotype" w:eastAsia="Palatino Linotype" w:hAnsi="Palatino Linotype" w:cs="Palatino Linotype"/>
        </w:rPr>
        <w:t>aprobó por unanimidad de</w:t>
      </w:r>
      <w:r w:rsidR="009A7EB0" w:rsidRPr="00BA301A">
        <w:rPr>
          <w:rFonts w:ascii="Palatino Linotype" w:eastAsia="Palatino Linotype" w:hAnsi="Palatino Linotype" w:cs="Palatino Linotype"/>
        </w:rPr>
        <w:t xml:space="preserve"> votos la resolución de los recursos de revisión</w:t>
      </w:r>
      <w:r w:rsidRPr="00BA301A">
        <w:rPr>
          <w:rFonts w:ascii="Palatino Linotype" w:eastAsia="Palatino Linotype" w:hAnsi="Palatino Linotype" w:cs="Palatino Linotype"/>
        </w:rPr>
        <w:t xml:space="preserve"> </w:t>
      </w:r>
      <w:r w:rsidR="007E71D5" w:rsidRPr="00BA301A">
        <w:rPr>
          <w:rFonts w:ascii="Palatino Linotype" w:eastAsia="Palatino Linotype" w:hAnsi="Palatino Linotype" w:cs="Palatino Linotype"/>
          <w:b/>
        </w:rPr>
        <w:t xml:space="preserve">17549/INFOEM/IP/RR/2022 y </w:t>
      </w:r>
      <w:r w:rsidR="00492792" w:rsidRPr="00BA301A">
        <w:rPr>
          <w:rFonts w:ascii="Palatino Linotype" w:eastAsia="Palatino Linotype" w:hAnsi="Palatino Linotype" w:cs="Palatino Linotype"/>
          <w:b/>
        </w:rPr>
        <w:t>acumulados</w:t>
      </w:r>
      <w:r w:rsidRPr="00BA301A">
        <w:rPr>
          <w:rFonts w:ascii="Palatino Linotype" w:eastAsia="Palatino Linotype" w:hAnsi="Palatino Linotype" w:cs="Palatino Linotype"/>
          <w:b/>
        </w:rPr>
        <w:t>,</w:t>
      </w:r>
      <w:r w:rsidRPr="00BA301A">
        <w:rPr>
          <w:rFonts w:ascii="Palatino Linotype" w:eastAsia="Palatino Linotype" w:hAnsi="Palatino Linotype" w:cs="Palatino Linotype"/>
        </w:rPr>
        <w:t xml:space="preserve"> en la cual se ordenó lo siguiente: </w:t>
      </w:r>
    </w:p>
    <w:p w14:paraId="7B4243F3" w14:textId="77777777" w:rsidR="000662C9" w:rsidRPr="00BA301A" w:rsidRDefault="000662C9" w:rsidP="000662C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35C800" w14:textId="77777777" w:rsidR="000662C9" w:rsidRPr="00BA301A" w:rsidRDefault="000662C9"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“III. R E S U E L V E</w:t>
      </w:r>
    </w:p>
    <w:p w14:paraId="1CFE4CE5" w14:textId="77777777" w:rsidR="00492792" w:rsidRPr="00BA301A" w:rsidRDefault="000662C9" w:rsidP="00492792">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 xml:space="preserve">Primero. </w:t>
      </w:r>
      <w:r w:rsidR="009662F4" w:rsidRPr="00BA301A">
        <w:rPr>
          <w:rFonts w:ascii="Palatino Linotype" w:eastAsia="Palatino Linotype" w:hAnsi="Palatino Linotype" w:cs="Palatino Linotype"/>
          <w:i/>
          <w:sz w:val="22"/>
          <w:szCs w:val="22"/>
        </w:rPr>
        <w:t xml:space="preserve">Resultan </w:t>
      </w:r>
      <w:r w:rsidR="009662F4" w:rsidRPr="00BA301A">
        <w:rPr>
          <w:rFonts w:ascii="Palatino Linotype" w:eastAsia="Palatino Linotype" w:hAnsi="Palatino Linotype" w:cs="Palatino Linotype"/>
          <w:b/>
          <w:i/>
          <w:sz w:val="22"/>
          <w:szCs w:val="22"/>
        </w:rPr>
        <w:t>fundados</w:t>
      </w:r>
      <w:r w:rsidR="009662F4" w:rsidRPr="00BA301A">
        <w:rPr>
          <w:rFonts w:ascii="Palatino Linotype" w:eastAsia="Palatino Linotype" w:hAnsi="Palatino Linotype" w:cs="Palatino Linotype"/>
          <w:i/>
          <w:sz w:val="22"/>
          <w:szCs w:val="22"/>
        </w:rPr>
        <w:t xml:space="preserve"> los motivos de inconformidad de la parte </w:t>
      </w:r>
      <w:r w:rsidR="009662F4" w:rsidRPr="00BA301A">
        <w:rPr>
          <w:rFonts w:ascii="Palatino Linotype" w:eastAsia="Palatino Linotype" w:hAnsi="Palatino Linotype" w:cs="Palatino Linotype"/>
          <w:b/>
          <w:i/>
          <w:sz w:val="22"/>
          <w:szCs w:val="22"/>
        </w:rPr>
        <w:t>Recurrente</w:t>
      </w:r>
      <w:r w:rsidR="009662F4" w:rsidRPr="00BA301A">
        <w:rPr>
          <w:rFonts w:ascii="Palatino Linotype" w:eastAsia="Palatino Linotype" w:hAnsi="Palatino Linotype" w:cs="Palatino Linotype"/>
          <w:i/>
          <w:sz w:val="22"/>
          <w:szCs w:val="22"/>
        </w:rPr>
        <w:t xml:space="preserve">, </w:t>
      </w:r>
      <w:r w:rsidR="00492792" w:rsidRPr="00BA301A">
        <w:rPr>
          <w:rFonts w:ascii="Palatino Linotype" w:eastAsia="Palatino Linotype" w:hAnsi="Palatino Linotype" w:cs="Palatino Linotype"/>
          <w:i/>
          <w:sz w:val="22"/>
          <w:szCs w:val="22"/>
        </w:rPr>
        <w:t xml:space="preserve">en los recursos de revisión </w:t>
      </w:r>
      <w:r w:rsidR="00492792" w:rsidRPr="00BA301A">
        <w:rPr>
          <w:rFonts w:ascii="Palatino Linotype" w:eastAsia="Palatino Linotype" w:hAnsi="Palatino Linotype" w:cs="Palatino Linotype"/>
          <w:b/>
          <w:i/>
          <w:sz w:val="22"/>
          <w:szCs w:val="22"/>
        </w:rPr>
        <w:t>17549/INFOEM/IP/RR/2022, 17553/INFOEM/IP/RR/2022, 17587/INFOEM/IP/RR/2022, y 17596/INFOEM/IP/RR/2022,</w:t>
      </w:r>
      <w:r w:rsidR="00492792" w:rsidRPr="00BA301A">
        <w:rPr>
          <w:rFonts w:ascii="Palatino Linotype" w:eastAsia="Palatino Linotype" w:hAnsi="Palatino Linotype" w:cs="Palatino Linotype"/>
          <w:i/>
          <w:sz w:val="22"/>
          <w:szCs w:val="22"/>
        </w:rPr>
        <w:t xml:space="preserve">  en términos del Considerando </w:t>
      </w:r>
      <w:r w:rsidR="00492792" w:rsidRPr="00BA301A">
        <w:rPr>
          <w:rFonts w:ascii="Palatino Linotype" w:eastAsia="Palatino Linotype" w:hAnsi="Palatino Linotype" w:cs="Palatino Linotype"/>
          <w:b/>
          <w:i/>
          <w:sz w:val="22"/>
          <w:szCs w:val="22"/>
        </w:rPr>
        <w:t>Cuarto</w:t>
      </w:r>
      <w:r w:rsidR="00492792" w:rsidRPr="00BA301A">
        <w:rPr>
          <w:rFonts w:ascii="Palatino Linotype" w:eastAsia="Palatino Linotype" w:hAnsi="Palatino Linotype" w:cs="Palatino Linotype"/>
          <w:i/>
          <w:sz w:val="22"/>
          <w:szCs w:val="22"/>
        </w:rPr>
        <w:t xml:space="preserve"> de la presente resolución.</w:t>
      </w:r>
    </w:p>
    <w:p w14:paraId="75349DE8" w14:textId="77777777" w:rsidR="00492792" w:rsidRPr="00BA301A" w:rsidRDefault="009662F4" w:rsidP="00492792">
      <w:pPr>
        <w:spacing w:before="120" w:after="120"/>
        <w:ind w:left="851" w:right="90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Segundo.</w:t>
      </w:r>
      <w:r w:rsidRPr="00BA301A">
        <w:rPr>
          <w:rFonts w:ascii="Palatino Linotype" w:eastAsia="Palatino Linotype" w:hAnsi="Palatino Linotype" w:cs="Palatino Linotype"/>
          <w:i/>
          <w:sz w:val="22"/>
          <w:szCs w:val="22"/>
        </w:rPr>
        <w:t xml:space="preserve"> Se</w:t>
      </w:r>
      <w:r w:rsidRPr="00BA301A">
        <w:rPr>
          <w:rFonts w:ascii="Palatino Linotype" w:eastAsia="Palatino Linotype" w:hAnsi="Palatino Linotype" w:cs="Palatino Linotype"/>
          <w:b/>
          <w:i/>
          <w:sz w:val="22"/>
          <w:szCs w:val="22"/>
        </w:rPr>
        <w:t xml:space="preserve"> Ordena </w:t>
      </w:r>
      <w:r w:rsidRPr="00BA301A">
        <w:rPr>
          <w:rFonts w:ascii="Palatino Linotype" w:eastAsia="Palatino Linotype" w:hAnsi="Palatino Linotype" w:cs="Palatino Linotype"/>
          <w:i/>
          <w:sz w:val="22"/>
          <w:szCs w:val="22"/>
        </w:rPr>
        <w:t xml:space="preserve">al </w:t>
      </w:r>
      <w:r w:rsidRPr="00BA301A">
        <w:rPr>
          <w:rFonts w:ascii="Palatino Linotype" w:eastAsia="Palatino Linotype" w:hAnsi="Palatino Linotype" w:cs="Palatino Linotype"/>
          <w:b/>
          <w:i/>
          <w:sz w:val="22"/>
          <w:szCs w:val="22"/>
        </w:rPr>
        <w:t xml:space="preserve">Sujeto Obligado, </w:t>
      </w:r>
      <w:r w:rsidR="00492792" w:rsidRPr="00BA301A">
        <w:rPr>
          <w:rFonts w:ascii="Palatino Linotype" w:eastAsia="Palatino Linotype" w:hAnsi="Palatino Linotype" w:cs="Palatino Linotype"/>
          <w:i/>
          <w:sz w:val="22"/>
          <w:szCs w:val="22"/>
        </w:rPr>
        <w:t xml:space="preserve">dé trámite, vía </w:t>
      </w:r>
      <w:r w:rsidR="00492792" w:rsidRPr="00BA301A">
        <w:rPr>
          <w:rFonts w:ascii="Palatino Linotype" w:eastAsia="Palatino Linotype" w:hAnsi="Palatino Linotype" w:cs="Palatino Linotype"/>
          <w:b/>
          <w:i/>
          <w:sz w:val="22"/>
          <w:szCs w:val="22"/>
        </w:rPr>
        <w:t>Sistema de Acceso a la Información Mexiquense, SAIMEX</w:t>
      </w:r>
      <w:r w:rsidR="00492792" w:rsidRPr="00BA301A">
        <w:rPr>
          <w:rFonts w:ascii="Palatino Linotype" w:eastAsia="Palatino Linotype" w:hAnsi="Palatino Linotype" w:cs="Palatino Linotype"/>
          <w:i/>
          <w:sz w:val="22"/>
          <w:szCs w:val="22"/>
        </w:rPr>
        <w:t xml:space="preserve">, a las solicitudes de acceso a la información pública </w:t>
      </w:r>
      <w:r w:rsidR="00492792" w:rsidRPr="00BA301A">
        <w:rPr>
          <w:rFonts w:ascii="Palatino Linotype" w:eastAsia="Palatino Linotype" w:hAnsi="Palatino Linotype" w:cs="Palatino Linotype"/>
          <w:b/>
          <w:i/>
          <w:sz w:val="22"/>
          <w:szCs w:val="22"/>
        </w:rPr>
        <w:t xml:space="preserve">01263/ZINACANT/IP/2022, 01272/ZINACANT/IP/2022 y 01360/ZINACANT/IP/2022, </w:t>
      </w:r>
      <w:r w:rsidR="00492792" w:rsidRPr="00BA301A">
        <w:rPr>
          <w:rFonts w:ascii="Palatino Linotype" w:eastAsia="Palatino Linotype" w:hAnsi="Palatino Linotype" w:cs="Palatino Linotype"/>
          <w:i/>
          <w:sz w:val="22"/>
          <w:szCs w:val="22"/>
        </w:rPr>
        <w:t xml:space="preserve">que dieron origen a los recursos de revisión </w:t>
      </w:r>
      <w:r w:rsidR="00492792" w:rsidRPr="00BA301A">
        <w:rPr>
          <w:rFonts w:ascii="Palatino Linotype" w:eastAsia="Palatino Linotype" w:hAnsi="Palatino Linotype" w:cs="Palatino Linotype"/>
          <w:b/>
          <w:i/>
          <w:sz w:val="22"/>
          <w:szCs w:val="22"/>
        </w:rPr>
        <w:t xml:space="preserve">17549/INFOEM/IP/RR/2022, 17587/INFOEM/IP/RR/2022, y 17596/INFOEM/IP/RR/2022, </w:t>
      </w:r>
      <w:r w:rsidR="00492792" w:rsidRPr="00BA301A">
        <w:rPr>
          <w:rFonts w:ascii="Palatino Linotype" w:eastAsia="Palatino Linotype" w:hAnsi="Palatino Linotype" w:cs="Palatino Linotype"/>
          <w:i/>
          <w:sz w:val="22"/>
          <w:szCs w:val="22"/>
        </w:rPr>
        <w:t>en términos del Considerando</w:t>
      </w:r>
      <w:r w:rsidR="00492792" w:rsidRPr="00BA301A">
        <w:rPr>
          <w:rFonts w:ascii="Palatino Linotype" w:eastAsia="Palatino Linotype" w:hAnsi="Palatino Linotype" w:cs="Palatino Linotype"/>
          <w:b/>
          <w:i/>
          <w:sz w:val="22"/>
          <w:szCs w:val="22"/>
        </w:rPr>
        <w:t xml:space="preserve"> Cuarto</w:t>
      </w:r>
      <w:r w:rsidR="00492792" w:rsidRPr="00BA301A">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p>
    <w:p w14:paraId="74BB8588" w14:textId="77777777" w:rsidR="00492792" w:rsidRPr="00BA301A" w:rsidRDefault="00492792" w:rsidP="00492792">
      <w:pPr>
        <w:spacing w:before="120" w:after="120"/>
        <w:ind w:left="851" w:right="90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lastRenderedPageBreak/>
        <w:t xml:space="preserve">Tercero. </w:t>
      </w:r>
      <w:r w:rsidRPr="00BA301A">
        <w:rPr>
          <w:rFonts w:ascii="Palatino Linotype" w:eastAsia="Palatino Linotype" w:hAnsi="Palatino Linotype" w:cs="Palatino Linotype"/>
          <w:i/>
          <w:sz w:val="22"/>
          <w:szCs w:val="22"/>
        </w:rPr>
        <w:t xml:space="preserve">Se </w:t>
      </w:r>
      <w:r w:rsidRPr="00BA301A">
        <w:rPr>
          <w:rFonts w:ascii="Palatino Linotype" w:eastAsia="Palatino Linotype" w:hAnsi="Palatino Linotype" w:cs="Palatino Linotype"/>
          <w:b/>
          <w:i/>
          <w:sz w:val="22"/>
          <w:szCs w:val="22"/>
        </w:rPr>
        <w:t xml:space="preserve">Ordena </w:t>
      </w:r>
      <w:r w:rsidRPr="00BA301A">
        <w:rPr>
          <w:rFonts w:ascii="Palatino Linotype" w:eastAsia="Palatino Linotype" w:hAnsi="Palatino Linotype" w:cs="Palatino Linotype"/>
          <w:i/>
          <w:sz w:val="22"/>
          <w:szCs w:val="22"/>
        </w:rPr>
        <w:t xml:space="preserve">al </w:t>
      </w:r>
      <w:r w:rsidRPr="00BA301A">
        <w:rPr>
          <w:rFonts w:ascii="Palatino Linotype" w:eastAsia="Palatino Linotype" w:hAnsi="Palatino Linotype" w:cs="Palatino Linotype"/>
          <w:b/>
          <w:i/>
          <w:sz w:val="22"/>
          <w:szCs w:val="22"/>
        </w:rPr>
        <w:t xml:space="preserve">Sujeto Obligado </w:t>
      </w:r>
      <w:r w:rsidRPr="00BA301A">
        <w:rPr>
          <w:rFonts w:ascii="Palatino Linotype" w:eastAsia="Palatino Linotype" w:hAnsi="Palatino Linotype" w:cs="Palatino Linotype"/>
          <w:i/>
          <w:sz w:val="22"/>
          <w:szCs w:val="22"/>
        </w:rPr>
        <w:t xml:space="preserve">dé trámite a la solicitud de acceso a la información pública </w:t>
      </w:r>
      <w:r w:rsidRPr="00BA301A">
        <w:rPr>
          <w:rFonts w:ascii="Palatino Linotype" w:eastAsia="Palatino Linotype" w:hAnsi="Palatino Linotype" w:cs="Palatino Linotype"/>
          <w:b/>
          <w:i/>
          <w:sz w:val="22"/>
          <w:szCs w:val="22"/>
        </w:rPr>
        <w:t xml:space="preserve">01356/ZINACANT/IP/2022, </w:t>
      </w:r>
      <w:r w:rsidRPr="00BA301A">
        <w:rPr>
          <w:rFonts w:ascii="Palatino Linotype" w:eastAsia="Palatino Linotype" w:hAnsi="Palatino Linotype" w:cs="Palatino Linotype"/>
          <w:i/>
          <w:sz w:val="22"/>
          <w:szCs w:val="22"/>
        </w:rPr>
        <w:t xml:space="preserve">que dio origen al recurso de revisión </w:t>
      </w:r>
      <w:r w:rsidRPr="00BA301A">
        <w:rPr>
          <w:rFonts w:ascii="Palatino Linotype" w:eastAsia="Palatino Linotype" w:hAnsi="Palatino Linotype" w:cs="Palatino Linotype"/>
          <w:b/>
          <w:i/>
          <w:sz w:val="22"/>
          <w:szCs w:val="22"/>
        </w:rPr>
        <w:t xml:space="preserve">17553/INFOEM/IP/RR/2022, </w:t>
      </w:r>
      <w:r w:rsidRPr="00BA301A">
        <w:rPr>
          <w:rFonts w:ascii="Palatino Linotype" w:eastAsia="Palatino Linotype" w:hAnsi="Palatino Linotype" w:cs="Palatino Linotype"/>
          <w:i/>
          <w:sz w:val="22"/>
          <w:szCs w:val="22"/>
        </w:rPr>
        <w:t>en términos de los Considerandos</w:t>
      </w:r>
      <w:r w:rsidRPr="00BA301A">
        <w:rPr>
          <w:rFonts w:ascii="Palatino Linotype" w:eastAsia="Palatino Linotype" w:hAnsi="Palatino Linotype" w:cs="Palatino Linotype"/>
          <w:b/>
          <w:i/>
          <w:sz w:val="22"/>
          <w:szCs w:val="22"/>
        </w:rPr>
        <w:t xml:space="preserve"> Quinto</w:t>
      </w:r>
      <w:r w:rsidRPr="00BA301A">
        <w:rPr>
          <w:rFonts w:ascii="Palatino Linotype" w:eastAsia="Palatino Linotype" w:hAnsi="Palatino Linotype" w:cs="Palatino Linotype"/>
          <w:i/>
          <w:sz w:val="22"/>
          <w:szCs w:val="22"/>
        </w:rPr>
        <w:t xml:space="preserve"> y </w:t>
      </w:r>
      <w:r w:rsidRPr="00BA301A">
        <w:rPr>
          <w:rFonts w:ascii="Palatino Linotype" w:eastAsia="Palatino Linotype" w:hAnsi="Palatino Linotype" w:cs="Palatino Linotype"/>
          <w:b/>
          <w:i/>
          <w:sz w:val="22"/>
          <w:szCs w:val="22"/>
        </w:rPr>
        <w:t xml:space="preserve">Sexto </w:t>
      </w:r>
      <w:r w:rsidRPr="00BA301A">
        <w:rPr>
          <w:rFonts w:ascii="Palatino Linotype" w:eastAsia="Palatino Linotype" w:hAnsi="Palatino Linotype" w:cs="Palatino Linotype"/>
          <w:i/>
          <w:sz w:val="22"/>
          <w:szCs w:val="22"/>
        </w:rPr>
        <w:t xml:space="preserve">de esta resolución, y haga entrega, vía </w:t>
      </w:r>
      <w:r w:rsidRPr="00BA301A">
        <w:rPr>
          <w:rFonts w:ascii="Palatino Linotype" w:eastAsia="Palatino Linotype" w:hAnsi="Palatino Linotype" w:cs="Palatino Linotype"/>
          <w:b/>
          <w:i/>
          <w:sz w:val="22"/>
          <w:szCs w:val="22"/>
        </w:rPr>
        <w:t>SAIMEX</w:t>
      </w:r>
      <w:r w:rsidRPr="00BA301A">
        <w:rPr>
          <w:rFonts w:ascii="Palatino Linotype" w:eastAsia="Palatino Linotype" w:hAnsi="Palatino Linotype" w:cs="Palatino Linotype"/>
          <w:i/>
          <w:sz w:val="22"/>
          <w:szCs w:val="22"/>
        </w:rPr>
        <w:t>, de ser el caso en versión pública, de lo siguiente:</w:t>
      </w:r>
    </w:p>
    <w:p w14:paraId="58FEABCA" w14:textId="77777777" w:rsidR="00492792" w:rsidRPr="00BA301A" w:rsidRDefault="00492792" w:rsidP="00492792">
      <w:pPr>
        <w:spacing w:before="120" w:after="120"/>
        <w:ind w:left="993" w:right="902"/>
        <w:jc w:val="both"/>
        <w:rPr>
          <w:rFonts w:ascii="Palatino Linotype" w:eastAsia="Palatino Linotype" w:hAnsi="Palatino Linotype" w:cs="Palatino Linotype"/>
          <w:i/>
          <w:sz w:val="22"/>
          <w:szCs w:val="22"/>
        </w:rPr>
      </w:pPr>
      <w:bookmarkStart w:id="0" w:name="_heading=h.3dy6vkm" w:colFirst="0" w:colLast="0"/>
      <w:bookmarkEnd w:id="0"/>
      <w:r w:rsidRPr="00BA301A">
        <w:rPr>
          <w:rFonts w:ascii="Palatino Linotype" w:eastAsia="Palatino Linotype" w:hAnsi="Palatino Linotype" w:cs="Palatino Linotype"/>
          <w:i/>
          <w:sz w:val="22"/>
          <w:szCs w:val="22"/>
        </w:rPr>
        <w:t>1. Oficios recibidos y emitidos por la Unidad de Transparencia del uno al veintinueve de noviembre de dos mil veintidós.</w:t>
      </w:r>
    </w:p>
    <w:p w14:paraId="3D11481D" w14:textId="77777777" w:rsidR="00492792" w:rsidRPr="00BA301A" w:rsidRDefault="00492792" w:rsidP="00492792">
      <w:pPr>
        <w:spacing w:before="120" w:after="120"/>
        <w:ind w:left="993" w:right="90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BA301A">
        <w:rPr>
          <w:rFonts w:ascii="Palatino Linotype" w:eastAsia="Palatino Linotype" w:hAnsi="Palatino Linotype" w:cs="Palatino Linotype"/>
          <w:b/>
          <w:i/>
          <w:sz w:val="22"/>
          <w:szCs w:val="22"/>
        </w:rPr>
        <w:t>Recurrente</w:t>
      </w:r>
      <w:r w:rsidRPr="00BA301A">
        <w:rPr>
          <w:rFonts w:ascii="Palatino Linotype" w:eastAsia="Palatino Linotype" w:hAnsi="Palatino Linotype" w:cs="Palatino Linotype"/>
          <w:i/>
          <w:sz w:val="22"/>
          <w:szCs w:val="22"/>
        </w:rPr>
        <w:t>, mismo que igualmente hará de su conocimiento.</w:t>
      </w:r>
    </w:p>
    <w:p w14:paraId="5B08514E" w14:textId="77777777" w:rsidR="00492792" w:rsidRPr="00BA301A" w:rsidRDefault="00492792" w:rsidP="00492792">
      <w:pPr>
        <w:spacing w:before="120" w:after="120"/>
        <w:ind w:left="993" w:right="902"/>
        <w:jc w:val="both"/>
        <w:rPr>
          <w:rFonts w:ascii="Palatino Linotype" w:eastAsia="Palatino Linotype" w:hAnsi="Palatino Linotype" w:cs="Palatino Linotype"/>
          <w:i/>
          <w:iCs/>
          <w:sz w:val="22"/>
          <w:szCs w:val="22"/>
        </w:rPr>
      </w:pPr>
      <w:r w:rsidRPr="00BA301A">
        <w:rPr>
          <w:rFonts w:ascii="Palatino Linotype" w:eastAsia="Palatino Linotype" w:hAnsi="Palatino Linotype" w:cs="Palatino Linotype"/>
          <w:i/>
          <w:iCs/>
          <w:sz w:val="22"/>
          <w:szCs w:val="22"/>
        </w:rPr>
        <w:t xml:space="preserve">En el supuesto que la información ordenada no obre en los archivos del </w:t>
      </w:r>
      <w:r w:rsidRPr="00BA301A">
        <w:rPr>
          <w:rFonts w:ascii="Palatino Linotype" w:eastAsia="Palatino Linotype" w:hAnsi="Palatino Linotype" w:cs="Palatino Linotype"/>
          <w:b/>
          <w:i/>
          <w:iCs/>
          <w:sz w:val="22"/>
          <w:szCs w:val="22"/>
        </w:rPr>
        <w:t xml:space="preserve">Sujeto Obligado </w:t>
      </w:r>
      <w:r w:rsidRPr="00BA301A">
        <w:rPr>
          <w:rFonts w:ascii="Palatino Linotype" w:eastAsia="Palatino Linotype" w:hAnsi="Palatino Linotype" w:cs="Palatino Linotype"/>
          <w:i/>
          <w:iCs/>
          <w:sz w:val="22"/>
          <w:szCs w:val="22"/>
        </w:rPr>
        <w:t xml:space="preserve">por no haberse generado, bastará con que así lo haga del conocimiento de la parte </w:t>
      </w:r>
      <w:r w:rsidRPr="00BA301A">
        <w:rPr>
          <w:rFonts w:ascii="Palatino Linotype" w:eastAsia="Palatino Linotype" w:hAnsi="Palatino Linotype" w:cs="Palatino Linotype"/>
          <w:b/>
          <w:i/>
          <w:iCs/>
          <w:sz w:val="22"/>
          <w:szCs w:val="22"/>
        </w:rPr>
        <w:t>Recurrente</w:t>
      </w:r>
      <w:r w:rsidRPr="00BA301A">
        <w:rPr>
          <w:rFonts w:ascii="Palatino Linotype" w:eastAsia="Palatino Linotype" w:hAnsi="Palatino Linotype" w:cs="Palatino Linotype"/>
          <w:i/>
          <w:iCs/>
          <w:sz w:val="22"/>
          <w:szCs w:val="22"/>
        </w:rPr>
        <w:t>, de manera fundada y motivada, en términos del artículo 19, párrafo segundo de la Ley de Transparencia y Acceso a la Información Pública del Estado de México y Municipios, para tener por colmado el requerimiento de información.</w:t>
      </w:r>
    </w:p>
    <w:p w14:paraId="263F306E" w14:textId="3AE99649" w:rsidR="000662C9" w:rsidRPr="00BA301A" w:rsidRDefault="00492792" w:rsidP="00492792">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Cuarto</w:t>
      </w:r>
      <w:r w:rsidR="000662C9" w:rsidRPr="00BA301A">
        <w:rPr>
          <w:rFonts w:ascii="Palatino Linotype" w:eastAsia="Palatino Linotype" w:hAnsi="Palatino Linotype" w:cs="Palatino Linotype"/>
          <w:b/>
          <w:i/>
          <w:sz w:val="22"/>
          <w:szCs w:val="22"/>
        </w:rPr>
        <w:t xml:space="preserve">. Notifíquese, </w:t>
      </w:r>
      <w:r w:rsidR="000662C9" w:rsidRPr="00BA301A">
        <w:rPr>
          <w:rFonts w:ascii="Palatino Linotype" w:eastAsia="Palatino Linotype" w:hAnsi="Palatino Linotype" w:cs="Palatino Linotype"/>
          <w:i/>
          <w:sz w:val="22"/>
          <w:szCs w:val="22"/>
        </w:rPr>
        <w:t xml:space="preserve">vía </w:t>
      </w:r>
      <w:r w:rsidR="000662C9" w:rsidRPr="00BA301A">
        <w:rPr>
          <w:rFonts w:ascii="Palatino Linotype" w:eastAsia="Palatino Linotype" w:hAnsi="Palatino Linotype" w:cs="Palatino Linotype"/>
          <w:b/>
          <w:i/>
          <w:sz w:val="22"/>
          <w:szCs w:val="22"/>
        </w:rPr>
        <w:t>SAIMEX</w:t>
      </w:r>
      <w:r w:rsidR="000662C9" w:rsidRPr="00BA301A">
        <w:rPr>
          <w:rFonts w:ascii="Palatino Linotype" w:eastAsia="Palatino Linotype" w:hAnsi="Palatino Linotype" w:cs="Palatino Linotype"/>
          <w:i/>
          <w:sz w:val="22"/>
          <w:szCs w:val="22"/>
        </w:rPr>
        <w:t xml:space="preserve">, al Titular de la Unidad de Transparencia del </w:t>
      </w:r>
      <w:r w:rsidR="000662C9" w:rsidRPr="00BA301A">
        <w:rPr>
          <w:rFonts w:ascii="Palatino Linotype" w:eastAsia="Palatino Linotype" w:hAnsi="Palatino Linotype" w:cs="Palatino Linotype"/>
          <w:b/>
          <w:i/>
          <w:sz w:val="22"/>
          <w:szCs w:val="22"/>
        </w:rPr>
        <w:t>Sujeto Obligado,</w:t>
      </w:r>
      <w:r w:rsidR="000662C9" w:rsidRPr="00BA301A">
        <w:rPr>
          <w:rFonts w:ascii="Palatino Linotype" w:eastAsia="Palatino Linotype" w:hAnsi="Palatino Linotype" w:cs="Palatino Linotype"/>
          <w:i/>
          <w:sz w:val="22"/>
          <w:szCs w:val="22"/>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31A9A0" w14:textId="0555A156" w:rsidR="000662C9" w:rsidRPr="00BA301A" w:rsidRDefault="00492792"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Quinto</w:t>
      </w:r>
      <w:r w:rsidR="000662C9" w:rsidRPr="00BA301A">
        <w:rPr>
          <w:rFonts w:ascii="Palatino Linotype" w:eastAsia="Palatino Linotype" w:hAnsi="Palatino Linotype" w:cs="Palatino Linotype"/>
          <w:b/>
          <w:i/>
          <w:sz w:val="22"/>
          <w:szCs w:val="22"/>
        </w:rPr>
        <w:t xml:space="preserve">. Notifíquese, </w:t>
      </w:r>
      <w:r w:rsidR="000662C9" w:rsidRPr="00BA301A">
        <w:rPr>
          <w:rFonts w:ascii="Palatino Linotype" w:eastAsia="Palatino Linotype" w:hAnsi="Palatino Linotype" w:cs="Palatino Linotype"/>
          <w:i/>
          <w:sz w:val="22"/>
          <w:szCs w:val="22"/>
        </w:rPr>
        <w:t xml:space="preserve">vía </w:t>
      </w:r>
      <w:r w:rsidR="000662C9" w:rsidRPr="00BA301A">
        <w:rPr>
          <w:rFonts w:ascii="Palatino Linotype" w:eastAsia="Palatino Linotype" w:hAnsi="Palatino Linotype" w:cs="Palatino Linotype"/>
          <w:b/>
          <w:i/>
          <w:sz w:val="22"/>
          <w:szCs w:val="22"/>
        </w:rPr>
        <w:t>SAIMEX,</w:t>
      </w:r>
      <w:r w:rsidR="000662C9" w:rsidRPr="00BA301A">
        <w:rPr>
          <w:rFonts w:ascii="Palatino Linotype" w:eastAsia="Palatino Linotype" w:hAnsi="Palatino Linotype" w:cs="Palatino Linotype"/>
          <w:i/>
          <w:sz w:val="22"/>
          <w:szCs w:val="22"/>
        </w:rPr>
        <w:t xml:space="preserve"> a la parte </w:t>
      </w:r>
      <w:r w:rsidR="000662C9" w:rsidRPr="00BA301A">
        <w:rPr>
          <w:rFonts w:ascii="Palatino Linotype" w:eastAsia="Palatino Linotype" w:hAnsi="Palatino Linotype" w:cs="Palatino Linotype"/>
          <w:b/>
          <w:i/>
          <w:sz w:val="22"/>
          <w:szCs w:val="22"/>
        </w:rPr>
        <w:t xml:space="preserve">Recurrente </w:t>
      </w:r>
      <w:r w:rsidR="000662C9" w:rsidRPr="00BA301A">
        <w:rPr>
          <w:rFonts w:ascii="Palatino Linotype" w:eastAsia="Palatino Linotype" w:hAnsi="Palatino Linotype" w:cs="Palatino Linotype"/>
          <w:i/>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9454BC5" w14:textId="786ED777" w:rsidR="000662C9" w:rsidRPr="00BA301A" w:rsidRDefault="0088424B"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Sexto</w:t>
      </w:r>
      <w:r w:rsidR="00492792" w:rsidRPr="00BA301A">
        <w:rPr>
          <w:rFonts w:ascii="Palatino Linotype" w:eastAsia="Palatino Linotype" w:hAnsi="Palatino Linotype" w:cs="Palatino Linotype"/>
          <w:b/>
          <w:i/>
          <w:sz w:val="22"/>
          <w:szCs w:val="22"/>
        </w:rPr>
        <w:t>.</w:t>
      </w:r>
      <w:r w:rsidR="000662C9" w:rsidRPr="00BA301A">
        <w:rPr>
          <w:rFonts w:ascii="Palatino Linotype" w:eastAsia="Palatino Linotype" w:hAnsi="Palatino Linotype" w:cs="Palatino Linotype"/>
          <w:b/>
          <w:i/>
          <w:sz w:val="22"/>
          <w:szCs w:val="22"/>
        </w:rPr>
        <w:t xml:space="preserve"> Notifíquese, </w:t>
      </w:r>
      <w:r w:rsidR="000662C9" w:rsidRPr="00BA301A">
        <w:rPr>
          <w:rFonts w:ascii="Palatino Linotype" w:eastAsia="Palatino Linotype" w:hAnsi="Palatino Linotype" w:cs="Palatino Linotype"/>
          <w:i/>
          <w:sz w:val="22"/>
          <w:szCs w:val="22"/>
        </w:rPr>
        <w:t xml:space="preserve">a la parte </w:t>
      </w:r>
      <w:r w:rsidR="000662C9" w:rsidRPr="00BA301A">
        <w:rPr>
          <w:rFonts w:ascii="Palatino Linotype" w:eastAsia="Palatino Linotype" w:hAnsi="Palatino Linotype" w:cs="Palatino Linotype"/>
          <w:b/>
          <w:i/>
          <w:sz w:val="22"/>
          <w:szCs w:val="22"/>
        </w:rPr>
        <w:t xml:space="preserve">Recurrente </w:t>
      </w:r>
      <w:r w:rsidR="000662C9" w:rsidRPr="00BA301A">
        <w:rPr>
          <w:rFonts w:ascii="Palatino Linotype" w:eastAsia="Palatino Linotype" w:hAnsi="Palatino Linotype" w:cs="Palatino Linotype"/>
          <w:i/>
          <w:sz w:val="22"/>
          <w:szCs w:val="22"/>
        </w:rPr>
        <w:t xml:space="preserve">que la respuesta que dé el </w:t>
      </w:r>
      <w:r w:rsidR="000662C9" w:rsidRPr="00BA301A">
        <w:rPr>
          <w:rFonts w:ascii="Palatino Linotype" w:eastAsia="Palatino Linotype" w:hAnsi="Palatino Linotype" w:cs="Palatino Linotype"/>
          <w:b/>
          <w:i/>
          <w:sz w:val="22"/>
          <w:szCs w:val="22"/>
        </w:rPr>
        <w:t>Sujeto Obligado</w:t>
      </w:r>
      <w:r w:rsidR="000662C9" w:rsidRPr="00BA301A">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w:t>
      </w:r>
      <w:r w:rsidR="000662C9" w:rsidRPr="00BA301A">
        <w:rPr>
          <w:rFonts w:ascii="Palatino Linotype" w:eastAsia="Palatino Linotype" w:hAnsi="Palatino Linotype" w:cs="Palatino Linotype"/>
          <w:i/>
          <w:sz w:val="22"/>
          <w:szCs w:val="22"/>
        </w:rPr>
        <w:lastRenderedPageBreak/>
        <w:t>artículo 179, último párrafo de la Ley de Transparencia y Acceso a la Información Pública del Estado de México y Municipios.</w:t>
      </w:r>
    </w:p>
    <w:p w14:paraId="0278ACF2" w14:textId="5DB61737" w:rsidR="000662C9" w:rsidRPr="00BA301A" w:rsidRDefault="00476578"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Séptimo</w:t>
      </w:r>
      <w:r w:rsidR="000662C9" w:rsidRPr="00BA301A">
        <w:rPr>
          <w:rFonts w:ascii="Palatino Linotype" w:eastAsia="Palatino Linotype" w:hAnsi="Palatino Linotype" w:cs="Palatino Linotype"/>
          <w:b/>
          <w:i/>
          <w:sz w:val="22"/>
          <w:szCs w:val="22"/>
        </w:rPr>
        <w:t xml:space="preserve"> Gírese </w:t>
      </w:r>
      <w:r w:rsidR="000662C9" w:rsidRPr="00BA301A">
        <w:rPr>
          <w:rFonts w:ascii="Palatino Linotype" w:eastAsia="Palatino Linotype" w:hAnsi="Palatino Linotype" w:cs="Palatino Linotype"/>
          <w:i/>
          <w:sz w:val="22"/>
          <w:szCs w:val="22"/>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000662C9" w:rsidRPr="00BA301A">
        <w:rPr>
          <w:rFonts w:ascii="Palatino Linotype" w:eastAsia="Palatino Linotype" w:hAnsi="Palatino Linotype" w:cs="Palatino Linotype"/>
          <w:b/>
          <w:i/>
          <w:sz w:val="22"/>
          <w:szCs w:val="22"/>
        </w:rPr>
        <w:t xml:space="preserve"> Cuarto </w:t>
      </w:r>
      <w:r w:rsidR="000662C9" w:rsidRPr="00BA301A">
        <w:rPr>
          <w:rFonts w:ascii="Palatino Linotype" w:eastAsia="Palatino Linotype" w:hAnsi="Palatino Linotype" w:cs="Palatino Linotype"/>
          <w:i/>
          <w:sz w:val="22"/>
          <w:szCs w:val="22"/>
        </w:rPr>
        <w:t>de la presente resolución.</w:t>
      </w:r>
      <w:r w:rsidR="000662C9" w:rsidRPr="00BA301A">
        <w:rPr>
          <w:rFonts w:ascii="Palatino Linotype" w:eastAsia="Palatino Linotype" w:hAnsi="Palatino Linotype" w:cs="Palatino Linotype"/>
          <w:b/>
          <w:i/>
          <w:sz w:val="22"/>
          <w:szCs w:val="22"/>
        </w:rPr>
        <w:t xml:space="preserve"> </w:t>
      </w:r>
    </w:p>
    <w:p w14:paraId="6A8F745D" w14:textId="17FF3AD1" w:rsidR="000662C9" w:rsidRPr="00BA301A" w:rsidRDefault="00476578" w:rsidP="000662C9">
      <w:pPr>
        <w:pBdr>
          <w:top w:val="nil"/>
          <w:left w:val="nil"/>
          <w:bottom w:val="nil"/>
          <w:right w:val="nil"/>
          <w:between w:val="nil"/>
        </w:pBdr>
        <w:spacing w:before="120" w:after="120"/>
        <w:ind w:left="862"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Octavo</w:t>
      </w:r>
      <w:r w:rsidRPr="00BA301A">
        <w:rPr>
          <w:rFonts w:ascii="Palatino Linotype" w:eastAsia="Palatino Linotype" w:hAnsi="Palatino Linotype" w:cs="Palatino Linotype"/>
          <w:i/>
          <w:sz w:val="22"/>
          <w:szCs w:val="22"/>
        </w:rPr>
        <w:t xml:space="preserve">.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r w:rsidR="000662C9" w:rsidRPr="00BA301A">
        <w:rPr>
          <w:rFonts w:ascii="Palatino Linotype" w:eastAsia="Palatino Linotype" w:hAnsi="Palatino Linotype" w:cs="Palatino Linotype"/>
          <w:i/>
          <w:sz w:val="22"/>
          <w:szCs w:val="22"/>
        </w:rPr>
        <w:t>” (Sic)</w:t>
      </w:r>
      <w:r w:rsidR="000662C9" w:rsidRPr="00BA301A">
        <w:rPr>
          <w:rFonts w:ascii="Palatino Linotype" w:eastAsia="Palatino Linotype" w:hAnsi="Palatino Linotype" w:cs="Palatino Linotype"/>
          <w:b/>
          <w:i/>
          <w:sz w:val="22"/>
          <w:szCs w:val="22"/>
        </w:rPr>
        <w:t xml:space="preserve"> </w:t>
      </w:r>
    </w:p>
    <w:p w14:paraId="703DB02D" w14:textId="4FA00715" w:rsidR="000662C9" w:rsidRPr="00BA301A" w:rsidRDefault="009A7EB0">
      <w:pPr>
        <w:spacing w:before="240" w:after="240"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b/>
        </w:rPr>
        <w:t>12</w:t>
      </w:r>
      <w:r w:rsidR="000662C9" w:rsidRPr="00BA301A">
        <w:rPr>
          <w:rFonts w:ascii="Palatino Linotype" w:eastAsia="Palatino Linotype" w:hAnsi="Palatino Linotype" w:cs="Palatino Linotype"/>
          <w:b/>
        </w:rPr>
        <w:t>. Notificación de la resolución de</w:t>
      </w:r>
      <w:r w:rsidR="00D92958" w:rsidRPr="00BA301A">
        <w:rPr>
          <w:rFonts w:ascii="Palatino Linotype" w:eastAsia="Palatino Linotype" w:hAnsi="Palatino Linotype" w:cs="Palatino Linotype"/>
          <w:b/>
        </w:rPr>
        <w:t xml:space="preserve"> </w:t>
      </w:r>
      <w:r w:rsidR="000662C9" w:rsidRPr="00BA301A">
        <w:rPr>
          <w:rFonts w:ascii="Palatino Linotype" w:eastAsia="Palatino Linotype" w:hAnsi="Palatino Linotype" w:cs="Palatino Linotype"/>
          <w:b/>
        </w:rPr>
        <w:t>l</w:t>
      </w:r>
      <w:r w:rsidR="00D92958" w:rsidRPr="00BA301A">
        <w:rPr>
          <w:rFonts w:ascii="Palatino Linotype" w:eastAsia="Palatino Linotype" w:hAnsi="Palatino Linotype" w:cs="Palatino Linotype"/>
          <w:b/>
        </w:rPr>
        <w:t>os</w:t>
      </w:r>
      <w:r w:rsidR="000662C9" w:rsidRPr="00BA301A">
        <w:rPr>
          <w:rFonts w:ascii="Palatino Linotype" w:eastAsia="Palatino Linotype" w:hAnsi="Palatino Linotype" w:cs="Palatino Linotype"/>
          <w:b/>
        </w:rPr>
        <w:t xml:space="preserve"> recurso</w:t>
      </w:r>
      <w:r w:rsidR="00D92958" w:rsidRPr="00BA301A">
        <w:rPr>
          <w:rFonts w:ascii="Palatino Linotype" w:eastAsia="Palatino Linotype" w:hAnsi="Palatino Linotype" w:cs="Palatino Linotype"/>
          <w:b/>
        </w:rPr>
        <w:t>s</w:t>
      </w:r>
      <w:r w:rsidR="000662C9" w:rsidRPr="00BA301A">
        <w:rPr>
          <w:rFonts w:ascii="Palatino Linotype" w:eastAsia="Palatino Linotype" w:hAnsi="Palatino Linotype" w:cs="Palatino Linotype"/>
          <w:b/>
        </w:rPr>
        <w:t xml:space="preserve"> de revisión </w:t>
      </w:r>
      <w:r w:rsidR="007E71D5" w:rsidRPr="00BA301A">
        <w:rPr>
          <w:rFonts w:ascii="Palatino Linotype" w:eastAsia="Palatino Linotype" w:hAnsi="Palatino Linotype" w:cs="Palatino Linotype"/>
          <w:b/>
        </w:rPr>
        <w:t>17549/INFOEM/IP/RR/2022 y</w:t>
      </w:r>
      <w:r w:rsidR="00D604FE" w:rsidRPr="00BA301A">
        <w:rPr>
          <w:rFonts w:ascii="Palatino Linotype" w:eastAsia="Palatino Linotype" w:hAnsi="Palatino Linotype" w:cs="Palatino Linotype"/>
          <w:b/>
        </w:rPr>
        <w:t xml:space="preserve"> </w:t>
      </w:r>
      <w:r w:rsidR="00D92958" w:rsidRPr="00BA301A">
        <w:rPr>
          <w:rFonts w:ascii="Palatino Linotype" w:eastAsia="Palatino Linotype" w:hAnsi="Palatino Linotype" w:cs="Palatino Linotype"/>
          <w:b/>
        </w:rPr>
        <w:t>acumulados</w:t>
      </w:r>
      <w:r w:rsidR="000662C9" w:rsidRPr="00BA301A">
        <w:rPr>
          <w:rFonts w:ascii="Palatino Linotype" w:eastAsia="Palatino Linotype" w:hAnsi="Palatino Linotype" w:cs="Palatino Linotype"/>
          <w:b/>
        </w:rPr>
        <w:t xml:space="preserve">. </w:t>
      </w:r>
      <w:r w:rsidR="000662C9" w:rsidRPr="00BA301A">
        <w:rPr>
          <w:rFonts w:ascii="Palatino Linotype" w:eastAsia="Palatino Linotype" w:hAnsi="Palatino Linotype" w:cs="Palatino Linotype"/>
        </w:rPr>
        <w:t xml:space="preserve">El </w:t>
      </w:r>
      <w:r w:rsidR="00D92958" w:rsidRPr="00BA301A">
        <w:rPr>
          <w:rFonts w:ascii="Palatino Linotype" w:eastAsia="Palatino Linotype" w:hAnsi="Palatino Linotype" w:cs="Palatino Linotype"/>
          <w:b/>
        </w:rPr>
        <w:t xml:space="preserve">veinte </w:t>
      </w:r>
      <w:r w:rsidR="009662F4" w:rsidRPr="00BA301A">
        <w:rPr>
          <w:rFonts w:ascii="Palatino Linotype" w:eastAsia="Palatino Linotype" w:hAnsi="Palatino Linotype" w:cs="Palatino Linotype"/>
          <w:b/>
        </w:rPr>
        <w:t>de febrero</w:t>
      </w:r>
      <w:r w:rsidR="000662C9" w:rsidRPr="00BA301A">
        <w:rPr>
          <w:rFonts w:ascii="Palatino Linotype" w:eastAsia="Palatino Linotype" w:hAnsi="Palatino Linotype" w:cs="Palatino Linotype"/>
          <w:b/>
        </w:rPr>
        <w:t xml:space="preserve"> de dos mil veintitrés, </w:t>
      </w:r>
      <w:r w:rsidR="000662C9" w:rsidRPr="00BA301A">
        <w:rPr>
          <w:rFonts w:ascii="Palatino Linotype" w:eastAsia="Palatino Linotype" w:hAnsi="Palatino Linotype" w:cs="Palatino Linotype"/>
        </w:rPr>
        <w:t>se notificó a las partes la resolución de</w:t>
      </w:r>
      <w:r w:rsidR="00D604FE" w:rsidRPr="00BA301A">
        <w:rPr>
          <w:rFonts w:ascii="Palatino Linotype" w:eastAsia="Palatino Linotype" w:hAnsi="Palatino Linotype" w:cs="Palatino Linotype"/>
        </w:rPr>
        <w:t xml:space="preserve"> </w:t>
      </w:r>
      <w:r w:rsidR="000662C9" w:rsidRPr="00BA301A">
        <w:rPr>
          <w:rFonts w:ascii="Palatino Linotype" w:eastAsia="Palatino Linotype" w:hAnsi="Palatino Linotype" w:cs="Palatino Linotype"/>
        </w:rPr>
        <w:t>l</w:t>
      </w:r>
      <w:r w:rsidR="00D604FE" w:rsidRPr="00BA301A">
        <w:rPr>
          <w:rFonts w:ascii="Palatino Linotype" w:eastAsia="Palatino Linotype" w:hAnsi="Palatino Linotype" w:cs="Palatino Linotype"/>
        </w:rPr>
        <w:t>os</w:t>
      </w:r>
      <w:r w:rsidR="000662C9" w:rsidRPr="00BA301A">
        <w:rPr>
          <w:rFonts w:ascii="Palatino Linotype" w:eastAsia="Palatino Linotype" w:hAnsi="Palatino Linotype" w:cs="Palatino Linotype"/>
        </w:rPr>
        <w:t xml:space="preserve"> medio</w:t>
      </w:r>
      <w:r w:rsidR="00D604FE" w:rsidRPr="00BA301A">
        <w:rPr>
          <w:rFonts w:ascii="Palatino Linotype" w:eastAsia="Palatino Linotype" w:hAnsi="Palatino Linotype" w:cs="Palatino Linotype"/>
        </w:rPr>
        <w:t>s</w:t>
      </w:r>
      <w:r w:rsidR="000662C9" w:rsidRPr="00BA301A">
        <w:rPr>
          <w:rFonts w:ascii="Palatino Linotype" w:eastAsia="Palatino Linotype" w:hAnsi="Palatino Linotype" w:cs="Palatino Linotype"/>
        </w:rPr>
        <w:t xml:space="preserve"> de impugnación previamente referido</w:t>
      </w:r>
      <w:r w:rsidR="00D604FE" w:rsidRPr="00BA301A">
        <w:rPr>
          <w:rFonts w:ascii="Palatino Linotype" w:eastAsia="Palatino Linotype" w:hAnsi="Palatino Linotype" w:cs="Palatino Linotype"/>
        </w:rPr>
        <w:t>s</w:t>
      </w:r>
      <w:r w:rsidR="000662C9" w:rsidRPr="00BA301A">
        <w:rPr>
          <w:rFonts w:ascii="Palatino Linotype" w:eastAsia="Palatino Linotype" w:hAnsi="Palatino Linotype" w:cs="Palatino Linotype"/>
        </w:rPr>
        <w:t>, por medio del SAIMEX.</w:t>
      </w:r>
    </w:p>
    <w:p w14:paraId="6A463CBF" w14:textId="4B7EC52F" w:rsidR="000662C9" w:rsidRPr="00BA301A" w:rsidRDefault="009A7EB0" w:rsidP="000662C9">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13</w:t>
      </w:r>
      <w:r w:rsidR="000662C9" w:rsidRPr="00BA301A">
        <w:rPr>
          <w:rFonts w:ascii="Palatino Linotype" w:eastAsia="Palatino Linotype" w:hAnsi="Palatino Linotype" w:cs="Palatino Linotype"/>
          <w:b/>
        </w:rPr>
        <w:t>. Cumplimi</w:t>
      </w:r>
      <w:r w:rsidRPr="00BA301A">
        <w:rPr>
          <w:rFonts w:ascii="Palatino Linotype" w:eastAsia="Palatino Linotype" w:hAnsi="Palatino Linotype" w:cs="Palatino Linotype"/>
          <w:b/>
        </w:rPr>
        <w:t>ento  de</w:t>
      </w:r>
      <w:r w:rsidR="007E71D5" w:rsidRPr="00BA301A">
        <w:rPr>
          <w:rFonts w:ascii="Palatino Linotype" w:eastAsia="Palatino Linotype" w:hAnsi="Palatino Linotype" w:cs="Palatino Linotype"/>
          <w:b/>
        </w:rPr>
        <w:t xml:space="preserve"> la resolución de los</w:t>
      </w:r>
      <w:r w:rsidRPr="00BA301A">
        <w:rPr>
          <w:rFonts w:ascii="Palatino Linotype" w:eastAsia="Palatino Linotype" w:hAnsi="Palatino Linotype" w:cs="Palatino Linotype"/>
          <w:b/>
        </w:rPr>
        <w:t xml:space="preserve"> recurso</w:t>
      </w:r>
      <w:r w:rsidR="007E71D5" w:rsidRPr="00BA301A">
        <w:rPr>
          <w:rFonts w:ascii="Palatino Linotype" w:eastAsia="Palatino Linotype" w:hAnsi="Palatino Linotype" w:cs="Palatino Linotype"/>
          <w:b/>
        </w:rPr>
        <w:t>s</w:t>
      </w:r>
      <w:r w:rsidRPr="00BA301A">
        <w:rPr>
          <w:rFonts w:ascii="Palatino Linotype" w:eastAsia="Palatino Linotype" w:hAnsi="Palatino Linotype" w:cs="Palatino Linotype"/>
          <w:b/>
        </w:rPr>
        <w:t xml:space="preserve"> de revisión </w:t>
      </w:r>
      <w:r w:rsidR="007E71D5" w:rsidRPr="00BA301A">
        <w:rPr>
          <w:rFonts w:ascii="Palatino Linotype" w:eastAsia="Palatino Linotype" w:hAnsi="Palatino Linotype" w:cs="Palatino Linotype"/>
          <w:b/>
        </w:rPr>
        <w:t>17549/INFOEM/IP/RR/2022 y acumulados.</w:t>
      </w:r>
      <w:r w:rsidR="000662C9" w:rsidRPr="00BA301A">
        <w:rPr>
          <w:rFonts w:ascii="Palatino Linotype" w:eastAsia="Palatino Linotype" w:hAnsi="Palatino Linotype" w:cs="Palatino Linotype"/>
        </w:rPr>
        <w:t xml:space="preserve"> El </w:t>
      </w:r>
      <w:r w:rsidR="0038342E" w:rsidRPr="00BA301A">
        <w:rPr>
          <w:rFonts w:ascii="Palatino Linotype" w:eastAsia="Palatino Linotype" w:hAnsi="Palatino Linotype" w:cs="Palatino Linotype"/>
          <w:b/>
        </w:rPr>
        <w:t xml:space="preserve">catorce de marzo </w:t>
      </w:r>
      <w:r w:rsidR="000662C9" w:rsidRPr="00BA301A">
        <w:rPr>
          <w:rFonts w:ascii="Palatino Linotype" w:eastAsia="Palatino Linotype" w:hAnsi="Palatino Linotype" w:cs="Palatino Linotype"/>
          <w:b/>
        </w:rPr>
        <w:t xml:space="preserve">de dos mil veintitrés, </w:t>
      </w:r>
      <w:r w:rsidR="000662C9" w:rsidRPr="00BA301A">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000662C9" w:rsidRPr="00BA301A">
        <w:rPr>
          <w:rFonts w:ascii="Palatino Linotype" w:eastAsia="Palatino Linotype" w:hAnsi="Palatino Linotype" w:cs="Palatino Linotype"/>
          <w:b/>
        </w:rPr>
        <w:t xml:space="preserve"> e</w:t>
      </w:r>
      <w:r w:rsidR="000662C9" w:rsidRPr="00BA301A">
        <w:rPr>
          <w:rFonts w:ascii="Palatino Linotype" w:eastAsia="Palatino Linotype" w:hAnsi="Palatino Linotype" w:cs="Palatino Linotype"/>
        </w:rPr>
        <w:t xml:space="preserve">l </w:t>
      </w:r>
      <w:r w:rsidR="000662C9" w:rsidRPr="00BA301A">
        <w:rPr>
          <w:rFonts w:ascii="Palatino Linotype" w:eastAsia="Palatino Linotype" w:hAnsi="Palatino Linotype" w:cs="Palatino Linotype"/>
          <w:b/>
        </w:rPr>
        <w:t>Sujeto Obligado</w:t>
      </w:r>
      <w:r w:rsidR="000662C9" w:rsidRPr="00BA301A">
        <w:rPr>
          <w:rFonts w:ascii="Palatino Linotype" w:eastAsia="Palatino Linotype" w:hAnsi="Palatino Linotype" w:cs="Palatino Linotype"/>
        </w:rPr>
        <w:t xml:space="preserve"> debió dar cumplimiento a la resolución </w:t>
      </w:r>
      <w:r w:rsidR="0038342E" w:rsidRPr="00BA301A">
        <w:rPr>
          <w:rFonts w:ascii="Palatino Linotype" w:eastAsia="Palatino Linotype" w:hAnsi="Palatino Linotype" w:cs="Palatino Linotype"/>
        </w:rPr>
        <w:t xml:space="preserve">de los recursos de revisión </w:t>
      </w:r>
      <w:r w:rsidR="0038342E" w:rsidRPr="00BA301A">
        <w:rPr>
          <w:rFonts w:ascii="Palatino Linotype" w:eastAsia="Palatino Linotype" w:hAnsi="Palatino Linotype" w:cs="Palatino Linotype"/>
          <w:b/>
        </w:rPr>
        <w:t>17549/INFOEM/IP/RR/2022 y acumulados</w:t>
      </w:r>
      <w:r w:rsidR="000662C9" w:rsidRPr="00BA301A">
        <w:rPr>
          <w:rFonts w:ascii="Palatino Linotype" w:eastAsia="Palatino Linotype" w:hAnsi="Palatino Linotype" w:cs="Palatino Linotype"/>
          <w:b/>
        </w:rPr>
        <w:t>;</w:t>
      </w:r>
      <w:r w:rsidR="000662C9" w:rsidRPr="00BA301A">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000662C9" w:rsidRPr="00BA301A">
        <w:rPr>
          <w:rFonts w:ascii="Palatino Linotype" w:eastAsia="Palatino Linotype" w:hAnsi="Palatino Linotype" w:cs="Palatino Linotype"/>
        </w:rPr>
        <w:t>Infoem</w:t>
      </w:r>
      <w:proofErr w:type="spellEnd"/>
      <w:r w:rsidR="000662C9" w:rsidRPr="00BA301A">
        <w:rPr>
          <w:rFonts w:ascii="Palatino Linotype" w:eastAsia="Palatino Linotype" w:hAnsi="Palatino Linotype" w:cs="Palatino Linotype"/>
        </w:rPr>
        <w:t xml:space="preserve"> notificó el acuerdo de incumplimiento a la resolución dictada por esta Autoridad Mexiquense. </w:t>
      </w:r>
    </w:p>
    <w:p w14:paraId="77E3E8CA" w14:textId="3DA080E1" w:rsidR="000662C9" w:rsidRPr="00BA301A" w:rsidRDefault="00AB4136">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lastRenderedPageBreak/>
        <w:t>1</w:t>
      </w:r>
      <w:r w:rsidR="00B3573E" w:rsidRPr="00BA301A">
        <w:rPr>
          <w:rFonts w:ascii="Palatino Linotype" w:eastAsia="Palatino Linotype" w:hAnsi="Palatino Linotype" w:cs="Palatino Linotype"/>
          <w:b/>
        </w:rPr>
        <w:t>4</w:t>
      </w:r>
      <w:r w:rsidRPr="00BA301A">
        <w:rPr>
          <w:rFonts w:ascii="Palatino Linotype" w:eastAsia="Palatino Linotype" w:hAnsi="Palatino Linotype" w:cs="Palatino Linotype"/>
          <w:b/>
        </w:rPr>
        <w:t>.</w:t>
      </w:r>
      <w:r w:rsidR="00AB20F9" w:rsidRPr="00BA301A">
        <w:rPr>
          <w:rFonts w:ascii="Palatino Linotype" w:eastAsia="Palatino Linotype" w:hAnsi="Palatino Linotype" w:cs="Palatino Linotype"/>
          <w:b/>
        </w:rPr>
        <w:t xml:space="preserve"> </w:t>
      </w:r>
      <w:r w:rsidR="00B00843" w:rsidRPr="00BA301A">
        <w:rPr>
          <w:rFonts w:ascii="Palatino Linotype" w:eastAsia="Palatino Linotype" w:hAnsi="Palatino Linotype" w:cs="Palatino Linotype"/>
          <w:b/>
        </w:rPr>
        <w:t>Interposición de</w:t>
      </w:r>
      <w:r w:rsidR="0038342E" w:rsidRPr="00BA301A">
        <w:rPr>
          <w:rFonts w:ascii="Palatino Linotype" w:eastAsia="Palatino Linotype" w:hAnsi="Palatino Linotype" w:cs="Palatino Linotype"/>
          <w:b/>
        </w:rPr>
        <w:t xml:space="preserve"> </w:t>
      </w:r>
      <w:r w:rsidR="00B00843" w:rsidRPr="00BA301A">
        <w:rPr>
          <w:rFonts w:ascii="Palatino Linotype" w:eastAsia="Palatino Linotype" w:hAnsi="Palatino Linotype" w:cs="Palatino Linotype"/>
          <w:b/>
        </w:rPr>
        <w:t>l</w:t>
      </w:r>
      <w:r w:rsidR="0038342E" w:rsidRPr="00BA301A">
        <w:rPr>
          <w:rFonts w:ascii="Palatino Linotype" w:eastAsia="Palatino Linotype" w:hAnsi="Palatino Linotype" w:cs="Palatino Linotype"/>
          <w:b/>
        </w:rPr>
        <w:t>os</w:t>
      </w:r>
      <w:r w:rsidR="00B00843" w:rsidRPr="00BA301A">
        <w:rPr>
          <w:rFonts w:ascii="Palatino Linotype" w:eastAsia="Palatino Linotype" w:hAnsi="Palatino Linotype" w:cs="Palatino Linotype"/>
          <w:b/>
        </w:rPr>
        <w:t xml:space="preserve"> segundo</w:t>
      </w:r>
      <w:r w:rsidR="0038342E" w:rsidRPr="00BA301A">
        <w:rPr>
          <w:rFonts w:ascii="Palatino Linotype" w:eastAsia="Palatino Linotype" w:hAnsi="Palatino Linotype" w:cs="Palatino Linotype"/>
          <w:b/>
        </w:rPr>
        <w:t>s</w:t>
      </w:r>
      <w:r w:rsidR="00B00843" w:rsidRPr="00BA301A">
        <w:rPr>
          <w:rFonts w:ascii="Palatino Linotype" w:eastAsia="Palatino Linotype" w:hAnsi="Palatino Linotype" w:cs="Palatino Linotype"/>
          <w:b/>
        </w:rPr>
        <w:t xml:space="preserve"> recurso</w:t>
      </w:r>
      <w:r w:rsidR="0038342E" w:rsidRPr="00BA301A">
        <w:rPr>
          <w:rFonts w:ascii="Palatino Linotype" w:eastAsia="Palatino Linotype" w:hAnsi="Palatino Linotype" w:cs="Palatino Linotype"/>
          <w:b/>
        </w:rPr>
        <w:t>s</w:t>
      </w:r>
      <w:r w:rsidR="00B00843" w:rsidRPr="00BA301A">
        <w:rPr>
          <w:rFonts w:ascii="Palatino Linotype" w:eastAsia="Palatino Linotype" w:hAnsi="Palatino Linotype" w:cs="Palatino Linotype"/>
          <w:b/>
        </w:rPr>
        <w:t xml:space="preserve"> de revisión </w:t>
      </w:r>
      <w:r w:rsidR="0038342E" w:rsidRPr="00BA301A">
        <w:rPr>
          <w:rFonts w:ascii="Palatino Linotype" w:eastAsia="Palatino Linotype" w:hAnsi="Palatino Linotype" w:cs="Palatino Linotype"/>
          <w:b/>
        </w:rPr>
        <w:t>17549/INFOEM/ICR-170/IP/RR/2022, 17553/INFOEM/ICR-172/IP/RR/2022, 17587/INFOEM/ICR-175/IP/RR/2022 y 17596/INFOEM/ICR-158/IP/RR/2022</w:t>
      </w:r>
      <w:r w:rsidR="00B00843" w:rsidRPr="00BA301A">
        <w:rPr>
          <w:rFonts w:ascii="Palatino Linotype" w:eastAsia="Palatino Linotype" w:hAnsi="Palatino Linotype" w:cs="Palatino Linotype"/>
          <w:b/>
        </w:rPr>
        <w:t xml:space="preserve">. </w:t>
      </w:r>
      <w:r w:rsidR="00B00843" w:rsidRPr="00BA301A">
        <w:rPr>
          <w:rFonts w:ascii="Palatino Linotype" w:eastAsia="Palatino Linotype" w:hAnsi="Palatino Linotype" w:cs="Palatino Linotype"/>
        </w:rPr>
        <w:t>Con fecha</w:t>
      </w:r>
      <w:r w:rsidR="00107744" w:rsidRPr="00BA301A">
        <w:rPr>
          <w:rFonts w:ascii="Palatino Linotype" w:eastAsia="Palatino Linotype" w:hAnsi="Palatino Linotype" w:cs="Palatino Linotype"/>
        </w:rPr>
        <w:t>s</w:t>
      </w:r>
      <w:r w:rsidR="00B00843" w:rsidRPr="00BA301A">
        <w:rPr>
          <w:rFonts w:ascii="Palatino Linotype" w:eastAsia="Palatino Linotype" w:hAnsi="Palatino Linotype" w:cs="Palatino Linotype"/>
        </w:rPr>
        <w:t xml:space="preserve"> </w:t>
      </w:r>
      <w:r w:rsidR="0038342E" w:rsidRPr="00BA301A">
        <w:rPr>
          <w:rFonts w:ascii="Palatino Linotype" w:eastAsia="Palatino Linotype" w:hAnsi="Palatino Linotype" w:cs="Palatino Linotype"/>
          <w:b/>
        </w:rPr>
        <w:t>veinti</w:t>
      </w:r>
      <w:r w:rsidR="00107744" w:rsidRPr="00BA301A">
        <w:rPr>
          <w:rFonts w:ascii="Palatino Linotype" w:eastAsia="Palatino Linotype" w:hAnsi="Palatino Linotype" w:cs="Palatino Linotype"/>
          <w:b/>
        </w:rPr>
        <w:t xml:space="preserve">uno y veintitrés </w:t>
      </w:r>
      <w:r w:rsidR="00AB20F9" w:rsidRPr="00BA301A">
        <w:rPr>
          <w:rFonts w:ascii="Palatino Linotype" w:eastAsia="Palatino Linotype" w:hAnsi="Palatino Linotype" w:cs="Palatino Linotype"/>
          <w:b/>
        </w:rPr>
        <w:t>de marzo</w:t>
      </w:r>
      <w:r w:rsidR="00B00843" w:rsidRPr="00BA301A">
        <w:rPr>
          <w:rFonts w:ascii="Palatino Linotype" w:eastAsia="Palatino Linotype" w:hAnsi="Palatino Linotype" w:cs="Palatino Linotype"/>
          <w:b/>
        </w:rPr>
        <w:t xml:space="preserve"> de dos mil veintitrés, </w:t>
      </w:r>
      <w:r w:rsidR="00B00843" w:rsidRPr="00BA301A">
        <w:rPr>
          <w:rFonts w:ascii="Palatino Linotype" w:eastAsia="Palatino Linotype" w:hAnsi="Palatino Linotype" w:cs="Palatino Linotype"/>
        </w:rPr>
        <w:t xml:space="preserve">la </w:t>
      </w:r>
      <w:r w:rsidR="005A5E92" w:rsidRPr="00BA301A">
        <w:rPr>
          <w:rFonts w:ascii="Palatino Linotype" w:eastAsia="Palatino Linotype" w:hAnsi="Palatino Linotype" w:cs="Palatino Linotype"/>
        </w:rPr>
        <w:t>p</w:t>
      </w:r>
      <w:r w:rsidR="00B00843" w:rsidRPr="00BA301A">
        <w:rPr>
          <w:rFonts w:ascii="Palatino Linotype" w:eastAsia="Palatino Linotype" w:hAnsi="Palatino Linotype" w:cs="Palatino Linotype"/>
        </w:rPr>
        <w:t>arte</w:t>
      </w:r>
      <w:r w:rsidR="00B00843" w:rsidRPr="00BA301A">
        <w:rPr>
          <w:rFonts w:ascii="Palatino Linotype" w:eastAsia="Palatino Linotype" w:hAnsi="Palatino Linotype" w:cs="Palatino Linotype"/>
          <w:b/>
        </w:rPr>
        <w:t xml:space="preserve"> Recurrente</w:t>
      </w:r>
      <w:r w:rsidR="00B00843" w:rsidRPr="00BA301A">
        <w:rPr>
          <w:rFonts w:ascii="Palatino Linotype" w:eastAsia="Palatino Linotype" w:hAnsi="Palatino Linotype" w:cs="Palatino Linotype"/>
        </w:rPr>
        <w:t xml:space="preserve"> se manifestó de la siguiente manera</w:t>
      </w:r>
      <w:r w:rsidR="00107744" w:rsidRPr="00BA301A">
        <w:rPr>
          <w:rFonts w:ascii="Palatino Linotype" w:eastAsia="Palatino Linotype" w:hAnsi="Palatino Linotype" w:cs="Palatino Linotype"/>
        </w:rPr>
        <w:t xml:space="preserve"> en todos los casos</w:t>
      </w:r>
      <w:r w:rsidR="00B00843" w:rsidRPr="00BA301A">
        <w:rPr>
          <w:rFonts w:ascii="Palatino Linotype" w:eastAsia="Palatino Linotype" w:hAnsi="Palatino Linotype" w:cs="Palatino Linotype"/>
        </w:rPr>
        <w:t xml:space="preserve">: </w:t>
      </w:r>
    </w:p>
    <w:p w14:paraId="081CB6C3" w14:textId="77777777" w:rsidR="00B00843" w:rsidRPr="00BA301A" w:rsidRDefault="00B00843" w:rsidP="00B00843">
      <w:pPr>
        <w:spacing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b/>
        </w:rPr>
        <w:t xml:space="preserve">Acto impugnado: </w:t>
      </w:r>
    </w:p>
    <w:p w14:paraId="509BFBA1" w14:textId="77777777" w:rsidR="00B00843" w:rsidRPr="00BA301A"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B113073" w14:textId="5778980C" w:rsidR="00B00843" w:rsidRPr="00BA301A"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r w:rsidR="00107744" w:rsidRPr="00BA301A">
        <w:rPr>
          <w:rFonts w:ascii="Palatino Linotype" w:eastAsia="Palatino Linotype" w:hAnsi="Palatino Linotype" w:cs="Palatino Linotype"/>
          <w:i/>
          <w:sz w:val="22"/>
          <w:szCs w:val="22"/>
        </w:rPr>
        <w:t>NO ENTREGA INFORMACIÓN</w:t>
      </w:r>
      <w:r w:rsidRPr="00BA301A">
        <w:rPr>
          <w:rFonts w:ascii="Palatino Linotype" w:eastAsia="Palatino Linotype" w:hAnsi="Palatino Linotype" w:cs="Palatino Linotype"/>
          <w:i/>
          <w:sz w:val="22"/>
          <w:szCs w:val="22"/>
        </w:rPr>
        <w:t>” (Sic)</w:t>
      </w:r>
    </w:p>
    <w:p w14:paraId="2D7C60E7" w14:textId="77777777" w:rsidR="00B00843" w:rsidRPr="00BA301A"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9E4F71" w14:textId="77777777" w:rsidR="00B00843" w:rsidRPr="00BA301A" w:rsidRDefault="00B00843" w:rsidP="00B00843">
      <w:pPr>
        <w:spacing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b/>
        </w:rPr>
        <w:t xml:space="preserve">Motivos o razones de inconformidad: </w:t>
      </w:r>
    </w:p>
    <w:p w14:paraId="2F5A6D81" w14:textId="77777777" w:rsidR="00B00843" w:rsidRPr="00BA301A"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B27C455" w14:textId="3937449B" w:rsidR="00B00843" w:rsidRPr="00BA301A" w:rsidRDefault="00B00843" w:rsidP="00B00843">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r w:rsidR="00107744" w:rsidRPr="00BA301A">
        <w:rPr>
          <w:rFonts w:ascii="Palatino Linotype" w:eastAsia="Palatino Linotype" w:hAnsi="Palatino Linotype" w:cs="Palatino Linotype"/>
          <w:i/>
          <w:sz w:val="22"/>
          <w:szCs w:val="22"/>
        </w:rPr>
        <w:t>NO ENTREGA INFORMACIÓN</w:t>
      </w:r>
      <w:r w:rsidRPr="00BA301A">
        <w:rPr>
          <w:rFonts w:ascii="Palatino Linotype" w:eastAsia="Palatino Linotype" w:hAnsi="Palatino Linotype" w:cs="Palatino Linotype"/>
          <w:i/>
          <w:sz w:val="22"/>
          <w:szCs w:val="22"/>
        </w:rPr>
        <w:t xml:space="preserve">” (Sic) </w:t>
      </w:r>
    </w:p>
    <w:p w14:paraId="06EAA8FF" w14:textId="4C0F107A" w:rsidR="00B00843" w:rsidRPr="00BA301A" w:rsidRDefault="00AB20F9" w:rsidP="00B00843">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w:t>
      </w:r>
      <w:r w:rsidR="0038342E" w:rsidRPr="00BA301A">
        <w:rPr>
          <w:rFonts w:ascii="Palatino Linotype" w:eastAsia="Palatino Linotype" w:hAnsi="Palatino Linotype" w:cs="Palatino Linotype"/>
          <w:b/>
        </w:rPr>
        <w:t>5</w:t>
      </w:r>
      <w:r w:rsidR="00B00843" w:rsidRPr="00BA301A">
        <w:rPr>
          <w:rFonts w:ascii="Palatino Linotype" w:eastAsia="Palatino Linotype" w:hAnsi="Palatino Linotype" w:cs="Palatino Linotype"/>
          <w:b/>
        </w:rPr>
        <w:t xml:space="preserve">. Turno. </w:t>
      </w:r>
      <w:r w:rsidR="00B00843" w:rsidRPr="00BA301A">
        <w:rPr>
          <w:rFonts w:ascii="Palatino Linotype" w:eastAsia="Palatino Linotype" w:hAnsi="Palatino Linotype" w:cs="Palatino Linotype"/>
        </w:rPr>
        <w:t>De conformidad con el artículo 185 fracción I de la Ley de Transparencia y Acceso a la Información Pública del Estado de</w:t>
      </w:r>
      <w:r w:rsidR="00107744" w:rsidRPr="00BA301A">
        <w:rPr>
          <w:rFonts w:ascii="Palatino Linotype" w:eastAsia="Palatino Linotype" w:hAnsi="Palatino Linotype" w:cs="Palatino Linotype"/>
        </w:rPr>
        <w:t xml:space="preserve"> México y Municipios vigente, los</w:t>
      </w:r>
      <w:r w:rsidR="00B00843" w:rsidRPr="00BA301A">
        <w:rPr>
          <w:rFonts w:ascii="Palatino Linotype" w:eastAsia="Palatino Linotype" w:hAnsi="Palatino Linotype" w:cs="Palatino Linotype"/>
        </w:rPr>
        <w:t xml:space="preserve"> presente</w:t>
      </w:r>
      <w:r w:rsidR="00107744" w:rsidRPr="00BA301A">
        <w:rPr>
          <w:rFonts w:ascii="Palatino Linotype" w:eastAsia="Palatino Linotype" w:hAnsi="Palatino Linotype" w:cs="Palatino Linotype"/>
        </w:rPr>
        <w:t>s</w:t>
      </w:r>
      <w:r w:rsidR="00B00843" w:rsidRPr="00BA301A">
        <w:rPr>
          <w:rFonts w:ascii="Palatino Linotype" w:eastAsia="Palatino Linotype" w:hAnsi="Palatino Linotype" w:cs="Palatino Linotype"/>
        </w:rPr>
        <w:t xml:space="preserve"> recurso</w:t>
      </w:r>
      <w:r w:rsidR="00107744" w:rsidRPr="00BA301A">
        <w:rPr>
          <w:rFonts w:ascii="Palatino Linotype" w:eastAsia="Palatino Linotype" w:hAnsi="Palatino Linotype" w:cs="Palatino Linotype"/>
        </w:rPr>
        <w:t>s</w:t>
      </w:r>
      <w:r w:rsidR="00B00843" w:rsidRPr="00BA301A">
        <w:rPr>
          <w:rFonts w:ascii="Palatino Linotype" w:eastAsia="Palatino Linotype" w:hAnsi="Palatino Linotype" w:cs="Palatino Linotype"/>
        </w:rPr>
        <w:t xml:space="preserve"> de revisión </w:t>
      </w:r>
      <w:r w:rsidR="00107744" w:rsidRPr="00BA301A">
        <w:rPr>
          <w:rFonts w:ascii="Palatino Linotype" w:eastAsia="Palatino Linotype" w:hAnsi="Palatino Linotype" w:cs="Palatino Linotype"/>
          <w:b/>
        </w:rPr>
        <w:t>17549/INFOEM/ICR-170/IP/RR/2022, 17553/INFOEM/ICR-172/IP/RR/2022, 17587/INFOEM/ICR-175/IP/RR/2022 y 17596/INFOEM/ICR-158/IP/RR/2022</w:t>
      </w:r>
      <w:r w:rsidR="00B00843" w:rsidRPr="00BA301A">
        <w:rPr>
          <w:rFonts w:ascii="Palatino Linotype" w:eastAsia="Palatino Linotype" w:hAnsi="Palatino Linotype" w:cs="Palatino Linotype"/>
          <w:b/>
        </w:rPr>
        <w:t xml:space="preserve">, </w:t>
      </w:r>
      <w:r w:rsidR="00107744" w:rsidRPr="00BA301A">
        <w:rPr>
          <w:rFonts w:ascii="Palatino Linotype" w:eastAsia="Palatino Linotype" w:hAnsi="Palatino Linotype" w:cs="Palatino Linotype"/>
        </w:rPr>
        <w:t>se turnaron</w:t>
      </w:r>
      <w:r w:rsidR="00B00843" w:rsidRPr="00BA301A">
        <w:rPr>
          <w:rFonts w:ascii="Palatino Linotype" w:eastAsia="Palatino Linotype" w:hAnsi="Palatino Linotype" w:cs="Palatino Linotype"/>
        </w:rPr>
        <w:t xml:space="preserve"> por el sistema electrónico del Instituto de Transparencia, Acceso a la Información Pública y Protección de Datos Personales del Estado de México y Municipios, a la </w:t>
      </w:r>
      <w:r w:rsidR="00B00843" w:rsidRPr="00BA301A">
        <w:rPr>
          <w:rFonts w:ascii="Palatino Linotype" w:eastAsia="Palatino Linotype" w:hAnsi="Palatino Linotype" w:cs="Palatino Linotype"/>
          <w:b/>
        </w:rPr>
        <w:t xml:space="preserve">Comisionada Guadalupe Ramírez Peña, </w:t>
      </w:r>
      <w:r w:rsidR="00B00843" w:rsidRPr="00BA301A">
        <w:rPr>
          <w:rFonts w:ascii="Palatino Linotype" w:eastAsia="Palatino Linotype" w:hAnsi="Palatino Linotype" w:cs="Palatino Linotype"/>
        </w:rPr>
        <w:t xml:space="preserve">a efecto de que analizara sobre su admisión o su </w:t>
      </w:r>
      <w:proofErr w:type="spellStart"/>
      <w:r w:rsidR="00B00843" w:rsidRPr="00BA301A">
        <w:rPr>
          <w:rFonts w:ascii="Palatino Linotype" w:eastAsia="Palatino Linotype" w:hAnsi="Palatino Linotype" w:cs="Palatino Linotype"/>
        </w:rPr>
        <w:t>desechamiento</w:t>
      </w:r>
      <w:proofErr w:type="spellEnd"/>
      <w:r w:rsidR="00B00843" w:rsidRPr="00BA301A">
        <w:rPr>
          <w:rFonts w:ascii="Palatino Linotype" w:eastAsia="Palatino Linotype" w:hAnsi="Palatino Linotype" w:cs="Palatino Linotype"/>
        </w:rPr>
        <w:t>.</w:t>
      </w:r>
    </w:p>
    <w:p w14:paraId="72DA05EE" w14:textId="677BCDE6" w:rsidR="00B00843" w:rsidRPr="00BA301A" w:rsidRDefault="0038342E" w:rsidP="00B00843">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16</w:t>
      </w:r>
      <w:r w:rsidR="00B00843" w:rsidRPr="00BA301A">
        <w:rPr>
          <w:rFonts w:ascii="Palatino Linotype" w:eastAsia="Palatino Linotype" w:hAnsi="Palatino Linotype" w:cs="Palatino Linotype"/>
          <w:b/>
        </w:rPr>
        <w:t>. Admisión del recurso de revisión.</w:t>
      </w:r>
      <w:r w:rsidR="00B00843" w:rsidRPr="00BA301A">
        <w:rPr>
          <w:rFonts w:ascii="Palatino Linotype" w:eastAsia="Palatino Linotype" w:hAnsi="Palatino Linotype" w:cs="Palatino Linotype"/>
        </w:rPr>
        <w:t xml:space="preserve"> Con fecha</w:t>
      </w:r>
      <w:r w:rsidR="00107744" w:rsidRPr="00BA301A">
        <w:rPr>
          <w:rFonts w:ascii="Palatino Linotype" w:eastAsia="Palatino Linotype" w:hAnsi="Palatino Linotype" w:cs="Palatino Linotype"/>
        </w:rPr>
        <w:t xml:space="preserve">s </w:t>
      </w:r>
      <w:r w:rsidR="00107744" w:rsidRPr="00BA301A">
        <w:rPr>
          <w:rFonts w:ascii="Palatino Linotype" w:eastAsia="Palatino Linotype" w:hAnsi="Palatino Linotype" w:cs="Palatino Linotype"/>
          <w:b/>
        </w:rPr>
        <w:t xml:space="preserve">veinticuatro y veintiocho de marzo </w:t>
      </w:r>
      <w:r w:rsidR="00AB20F9" w:rsidRPr="00BA301A">
        <w:rPr>
          <w:rFonts w:ascii="Palatino Linotype" w:eastAsia="Palatino Linotype" w:hAnsi="Palatino Linotype" w:cs="Palatino Linotype"/>
          <w:b/>
        </w:rPr>
        <w:t>de</w:t>
      </w:r>
      <w:r w:rsidR="00B00843" w:rsidRPr="00BA301A">
        <w:rPr>
          <w:rFonts w:ascii="Palatino Linotype" w:eastAsia="Palatino Linotype" w:hAnsi="Palatino Linotype" w:cs="Palatino Linotype"/>
          <w:b/>
        </w:rPr>
        <w:t xml:space="preserve"> dos mil veinti</w:t>
      </w:r>
      <w:r w:rsidR="00424130" w:rsidRPr="00BA301A">
        <w:rPr>
          <w:rFonts w:ascii="Palatino Linotype" w:eastAsia="Palatino Linotype" w:hAnsi="Palatino Linotype" w:cs="Palatino Linotype"/>
          <w:b/>
        </w:rPr>
        <w:t>trés</w:t>
      </w:r>
      <w:r w:rsidR="00B00843" w:rsidRPr="00BA301A">
        <w:rPr>
          <w:rFonts w:ascii="Palatino Linotype" w:eastAsia="Palatino Linotype" w:hAnsi="Palatino Linotype" w:cs="Palatino Linotype"/>
          <w:b/>
        </w:rPr>
        <w:t xml:space="preserve">, </w:t>
      </w:r>
      <w:r w:rsidR="00B00843" w:rsidRPr="00BA301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w:t>
      </w:r>
      <w:r w:rsidR="00B00843" w:rsidRPr="00BA301A">
        <w:rPr>
          <w:rFonts w:ascii="Palatino Linotype" w:eastAsia="Palatino Linotype" w:hAnsi="Palatino Linotype" w:cs="Palatino Linotype"/>
        </w:rPr>
        <w:lastRenderedPageBreak/>
        <w:t>un plazo máximo de siete días hábiles para que las partes manifestaran lo que a su derecho resultara conveniente, ofrecieran pruebas, formularan alegatos y el</w:t>
      </w:r>
      <w:r w:rsidR="00B00843" w:rsidRPr="00BA301A">
        <w:rPr>
          <w:rFonts w:ascii="Palatino Linotype" w:eastAsia="Palatino Linotype" w:hAnsi="Palatino Linotype" w:cs="Palatino Linotype"/>
          <w:b/>
        </w:rPr>
        <w:t xml:space="preserve"> Sujeto Obligado </w:t>
      </w:r>
      <w:r w:rsidR="00B00843" w:rsidRPr="00BA301A">
        <w:rPr>
          <w:rFonts w:ascii="Palatino Linotype" w:eastAsia="Palatino Linotype" w:hAnsi="Palatino Linotype" w:cs="Palatino Linotype"/>
        </w:rPr>
        <w:t>presentara su Informe Justificado.</w:t>
      </w:r>
    </w:p>
    <w:p w14:paraId="2EBD8E84" w14:textId="123EFDB4" w:rsidR="00B00843" w:rsidRPr="00BA301A" w:rsidRDefault="00B00843" w:rsidP="00B00843">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w:t>
      </w:r>
      <w:r w:rsidR="0038342E" w:rsidRPr="00BA301A">
        <w:rPr>
          <w:rFonts w:ascii="Palatino Linotype" w:eastAsia="Palatino Linotype" w:hAnsi="Palatino Linotype" w:cs="Palatino Linotype"/>
          <w:b/>
        </w:rPr>
        <w:t>7</w:t>
      </w:r>
      <w:r w:rsidRPr="00BA301A">
        <w:rPr>
          <w:rFonts w:ascii="Palatino Linotype" w:eastAsia="Palatino Linotype" w:hAnsi="Palatino Linotype" w:cs="Palatino Linotype"/>
          <w:b/>
        </w:rPr>
        <w:t>. Manifestaciones</w:t>
      </w:r>
      <w:r w:rsidRPr="00BA301A">
        <w:rPr>
          <w:rFonts w:ascii="Palatino Linotype" w:eastAsia="Palatino Linotype" w:hAnsi="Palatino Linotype" w:cs="Palatino Linotype"/>
        </w:rPr>
        <w:t>.</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De las constancias que obran en l</w:t>
      </w:r>
      <w:r w:rsidR="00107744"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expediente</w:t>
      </w:r>
      <w:r w:rsidR="00107744"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electrónico</w:t>
      </w:r>
      <w:r w:rsidR="00107744"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del SAIMEX se desprende que el </w:t>
      </w:r>
      <w:r w:rsidRPr="00BA301A">
        <w:rPr>
          <w:rFonts w:ascii="Palatino Linotype" w:eastAsia="Palatino Linotype" w:hAnsi="Palatino Linotype" w:cs="Palatino Linotype"/>
          <w:b/>
        </w:rPr>
        <w:t>Sujeto Obligado</w:t>
      </w:r>
      <w:r w:rsidR="00107744" w:rsidRPr="00BA301A">
        <w:rPr>
          <w:rFonts w:ascii="Palatino Linotype" w:eastAsia="Palatino Linotype" w:hAnsi="Palatino Linotype" w:cs="Palatino Linotype"/>
        </w:rPr>
        <w:t xml:space="preserve"> no rindió</w:t>
      </w:r>
      <w:r w:rsidRPr="00BA301A">
        <w:rPr>
          <w:rFonts w:ascii="Palatino Linotype" w:eastAsia="Palatino Linotype" w:hAnsi="Palatino Linotype" w:cs="Palatino Linotype"/>
        </w:rPr>
        <w:t xml:space="preserve"> informe justificado, del mismo modo la parte </w:t>
      </w:r>
      <w:r w:rsidRPr="00BA301A">
        <w:rPr>
          <w:rFonts w:ascii="Palatino Linotype" w:eastAsia="Palatino Linotype" w:hAnsi="Palatino Linotype" w:cs="Palatino Linotype"/>
          <w:b/>
        </w:rPr>
        <w:t>Recurrente</w:t>
      </w:r>
      <w:r w:rsidRPr="00BA301A">
        <w:rPr>
          <w:rFonts w:ascii="Palatino Linotype" w:eastAsia="Palatino Linotype" w:hAnsi="Palatino Linotype" w:cs="Palatino Linotype"/>
        </w:rPr>
        <w:t xml:space="preserve"> omitió realizar manifestaciones, como se observa a continuación:</w:t>
      </w:r>
    </w:p>
    <w:p w14:paraId="1FD36F4A" w14:textId="77777777" w:rsidR="00424130" w:rsidRPr="00BA301A" w:rsidRDefault="00107744" w:rsidP="00424130">
      <w:pPr>
        <w:spacing w:before="240" w:after="240" w:line="360" w:lineRule="auto"/>
        <w:jc w:val="center"/>
        <w:rPr>
          <w:rFonts w:ascii="Palatino Linotype" w:eastAsia="Palatino Linotype" w:hAnsi="Palatino Linotype" w:cs="Palatino Linotype"/>
        </w:rPr>
      </w:pPr>
      <w:r w:rsidRPr="00BA301A">
        <w:rPr>
          <w:noProof/>
        </w:rPr>
        <w:drawing>
          <wp:inline distT="0" distB="0" distL="0" distR="0" wp14:anchorId="0A88B7C3" wp14:editId="78906427">
            <wp:extent cx="5580000" cy="1458456"/>
            <wp:effectExtent l="0" t="0" r="190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638"/>
                    <a:stretch/>
                  </pic:blipFill>
                  <pic:spPr bwMode="auto">
                    <a:xfrm>
                      <a:off x="0" y="0"/>
                      <a:ext cx="5580000" cy="1458456"/>
                    </a:xfrm>
                    <a:prstGeom prst="rect">
                      <a:avLst/>
                    </a:prstGeom>
                    <a:ln>
                      <a:noFill/>
                    </a:ln>
                    <a:extLst>
                      <a:ext uri="{53640926-AAD7-44D8-BBD7-CCE9431645EC}">
                        <a14:shadowObscured xmlns:a14="http://schemas.microsoft.com/office/drawing/2010/main"/>
                      </a:ext>
                    </a:extLst>
                  </pic:spPr>
                </pic:pic>
              </a:graphicData>
            </a:graphic>
          </wp:inline>
        </w:drawing>
      </w:r>
      <w:r w:rsidRPr="00BA301A">
        <w:rPr>
          <w:noProof/>
        </w:rPr>
        <w:drawing>
          <wp:inline distT="0" distB="0" distL="0" distR="0" wp14:anchorId="20682DCD" wp14:editId="5245B87B">
            <wp:extent cx="5580000" cy="1439512"/>
            <wp:effectExtent l="0" t="0" r="190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0729"/>
                    <a:stretch/>
                  </pic:blipFill>
                  <pic:spPr bwMode="auto">
                    <a:xfrm>
                      <a:off x="0" y="0"/>
                      <a:ext cx="5580000" cy="1439512"/>
                    </a:xfrm>
                    <a:prstGeom prst="rect">
                      <a:avLst/>
                    </a:prstGeom>
                    <a:ln>
                      <a:noFill/>
                    </a:ln>
                    <a:extLst>
                      <a:ext uri="{53640926-AAD7-44D8-BBD7-CCE9431645EC}">
                        <a14:shadowObscured xmlns:a14="http://schemas.microsoft.com/office/drawing/2010/main"/>
                      </a:ext>
                    </a:extLst>
                  </pic:spPr>
                </pic:pic>
              </a:graphicData>
            </a:graphic>
          </wp:inline>
        </w:drawing>
      </w:r>
      <w:r w:rsidRPr="00BA301A">
        <w:rPr>
          <w:noProof/>
        </w:rPr>
        <w:drawing>
          <wp:inline distT="0" distB="0" distL="0" distR="0" wp14:anchorId="78116263" wp14:editId="24C8E120">
            <wp:extent cx="5580000" cy="1458452"/>
            <wp:effectExtent l="0" t="0" r="190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9233"/>
                    <a:stretch/>
                  </pic:blipFill>
                  <pic:spPr bwMode="auto">
                    <a:xfrm>
                      <a:off x="0" y="0"/>
                      <a:ext cx="5580000" cy="1458452"/>
                    </a:xfrm>
                    <a:prstGeom prst="rect">
                      <a:avLst/>
                    </a:prstGeom>
                    <a:ln>
                      <a:noFill/>
                    </a:ln>
                    <a:extLst>
                      <a:ext uri="{53640926-AAD7-44D8-BBD7-CCE9431645EC}">
                        <a14:shadowObscured xmlns:a14="http://schemas.microsoft.com/office/drawing/2010/main"/>
                      </a:ext>
                    </a:extLst>
                  </pic:spPr>
                </pic:pic>
              </a:graphicData>
            </a:graphic>
          </wp:inline>
        </w:drawing>
      </w:r>
    </w:p>
    <w:p w14:paraId="6C467369" w14:textId="0D613F14" w:rsidR="00B00843" w:rsidRPr="00BA301A" w:rsidRDefault="00107744" w:rsidP="00424130">
      <w:pPr>
        <w:spacing w:before="240" w:after="240" w:line="360" w:lineRule="auto"/>
        <w:jc w:val="center"/>
        <w:rPr>
          <w:rFonts w:ascii="Palatino Linotype" w:eastAsia="Palatino Linotype" w:hAnsi="Palatino Linotype" w:cs="Palatino Linotype"/>
        </w:rPr>
      </w:pPr>
      <w:r w:rsidRPr="00BA301A">
        <w:rPr>
          <w:noProof/>
        </w:rPr>
        <w:lastRenderedPageBreak/>
        <w:drawing>
          <wp:inline distT="0" distB="0" distL="0" distR="0" wp14:anchorId="2EA827DE" wp14:editId="5C20C54D">
            <wp:extent cx="5580000" cy="1477392"/>
            <wp:effectExtent l="0" t="0" r="190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9126"/>
                    <a:stretch/>
                  </pic:blipFill>
                  <pic:spPr bwMode="auto">
                    <a:xfrm>
                      <a:off x="0" y="0"/>
                      <a:ext cx="5580000" cy="1477392"/>
                    </a:xfrm>
                    <a:prstGeom prst="rect">
                      <a:avLst/>
                    </a:prstGeom>
                    <a:ln>
                      <a:noFill/>
                    </a:ln>
                    <a:extLst>
                      <a:ext uri="{53640926-AAD7-44D8-BBD7-CCE9431645EC}">
                        <a14:shadowObscured xmlns:a14="http://schemas.microsoft.com/office/drawing/2010/main"/>
                      </a:ext>
                    </a:extLst>
                  </pic:spPr>
                </pic:pic>
              </a:graphicData>
            </a:graphic>
          </wp:inline>
        </w:drawing>
      </w:r>
    </w:p>
    <w:p w14:paraId="25A13A76" w14:textId="40ED86A2"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w:t>
      </w:r>
      <w:r w:rsidR="0038342E" w:rsidRPr="00BA301A">
        <w:rPr>
          <w:rFonts w:ascii="Palatino Linotype" w:eastAsia="Palatino Linotype" w:hAnsi="Palatino Linotype" w:cs="Palatino Linotype"/>
          <w:b/>
        </w:rPr>
        <w:t>8</w:t>
      </w:r>
      <w:r w:rsidRPr="00BA301A">
        <w:rPr>
          <w:rFonts w:ascii="Palatino Linotype" w:eastAsia="Palatino Linotype" w:hAnsi="Palatino Linotype" w:cs="Palatino Linotype"/>
          <w:b/>
        </w:rPr>
        <w:t xml:space="preserve">. Cierre de instrucción. </w:t>
      </w:r>
      <w:r w:rsidRPr="00BA301A">
        <w:rPr>
          <w:rFonts w:ascii="Palatino Linotype" w:eastAsia="Palatino Linotype" w:hAnsi="Palatino Linotype" w:cs="Palatino Linotype"/>
        </w:rPr>
        <w:t>Una vez transcurrido el periodo otorgado a las partes para realizar sus manifestaciones y no habiendo documentos que integrar a</w:t>
      </w:r>
      <w:r w:rsidR="00752D8C"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752D8C"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expediente</w:t>
      </w:r>
      <w:r w:rsidR="00752D8C"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con fecha </w:t>
      </w:r>
      <w:r w:rsidR="00AB20F9" w:rsidRPr="00BA301A">
        <w:rPr>
          <w:rFonts w:ascii="Palatino Linotype" w:eastAsia="Palatino Linotype" w:hAnsi="Palatino Linotype" w:cs="Palatino Linotype"/>
          <w:b/>
        </w:rPr>
        <w:t xml:space="preserve">veintinueve de mayo </w:t>
      </w:r>
      <w:r w:rsidRPr="00BA301A">
        <w:rPr>
          <w:rFonts w:ascii="Palatino Linotype" w:eastAsia="Palatino Linotype" w:hAnsi="Palatino Linotype" w:cs="Palatino Linotype"/>
          <w:b/>
        </w:rPr>
        <w:t>de dos mil veintitrés</w:t>
      </w:r>
      <w:r w:rsidRPr="00BA301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8143CD0" w14:textId="4F1422F0" w:rsidR="00671D4E" w:rsidRPr="00BA301A" w:rsidRDefault="0038342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19</w:t>
      </w:r>
      <w:r w:rsidR="00671D4E" w:rsidRPr="00BA301A">
        <w:rPr>
          <w:rFonts w:ascii="Palatino Linotype" w:eastAsia="Palatino Linotype" w:hAnsi="Palatino Linotype" w:cs="Palatino Linotype"/>
          <w:b/>
        </w:rPr>
        <w:t>. Ampliación del término para resolver</w:t>
      </w:r>
      <w:r w:rsidR="00107744" w:rsidRPr="00BA301A">
        <w:rPr>
          <w:rFonts w:ascii="Palatino Linotype" w:eastAsia="Palatino Linotype" w:hAnsi="Palatino Linotype" w:cs="Palatino Linotype"/>
        </w:rPr>
        <w:t>. En fecha</w:t>
      </w:r>
      <w:r w:rsidR="00671D4E" w:rsidRPr="00BA301A">
        <w:rPr>
          <w:rFonts w:ascii="Palatino Linotype" w:eastAsia="Palatino Linotype" w:hAnsi="Palatino Linotype" w:cs="Palatino Linotype"/>
        </w:rPr>
        <w:t xml:space="preserve"> </w:t>
      </w:r>
      <w:r w:rsidR="00671D4E" w:rsidRPr="00BA301A">
        <w:rPr>
          <w:rFonts w:ascii="Palatino Linotype" w:eastAsia="Palatino Linotype" w:hAnsi="Palatino Linotype" w:cs="Palatino Linotype"/>
          <w:b/>
        </w:rPr>
        <w:t>veintinueve de mayo de dos mil veintitrés</w:t>
      </w:r>
      <w:r w:rsidR="00671D4E" w:rsidRPr="00BA301A">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6B6DF8E3"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4F209EF"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73FE34"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EBC56A"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015A03"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EE6EB25" w14:textId="77777777" w:rsidR="00671D4E" w:rsidRPr="00BA301A"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BD7E447" w14:textId="77777777" w:rsidR="00671D4E" w:rsidRPr="00BA301A"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Actividad Procesal del interesado. Acciones u omisiones del interesado.</w:t>
      </w:r>
    </w:p>
    <w:p w14:paraId="145D38C2" w14:textId="77777777" w:rsidR="00671D4E" w:rsidRPr="00BA301A" w:rsidRDefault="00671D4E" w:rsidP="00671D4E">
      <w:pPr>
        <w:numPr>
          <w:ilvl w:val="0"/>
          <w:numId w:val="7"/>
        </w:num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7573075" w14:textId="77777777" w:rsidR="00671D4E" w:rsidRPr="00BA301A" w:rsidRDefault="00671D4E" w:rsidP="00671D4E">
      <w:pPr>
        <w:spacing w:before="240" w:after="240" w:line="360" w:lineRule="auto"/>
        <w:ind w:left="567"/>
        <w:jc w:val="both"/>
        <w:rPr>
          <w:rFonts w:ascii="Palatino Linotype" w:eastAsia="Palatino Linotype" w:hAnsi="Palatino Linotype" w:cs="Palatino Linotype"/>
        </w:rPr>
      </w:pPr>
      <w:r w:rsidRPr="00BA301A">
        <w:rPr>
          <w:rFonts w:ascii="Palatino Linotype" w:eastAsia="Palatino Linotype" w:hAnsi="Palatino Linotype" w:cs="Palatino Linotype"/>
        </w:rPr>
        <w:t>d) La afectación generada en la situación jurídica de la persona involucrada en el proceso: Violación a sus derechos humanos.</w:t>
      </w:r>
    </w:p>
    <w:p w14:paraId="46EAEB5E"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546072" w14:textId="77777777" w:rsidR="00671D4E" w:rsidRPr="00BA301A" w:rsidRDefault="00671D4E" w:rsidP="00671D4E">
      <w:pPr>
        <w:spacing w:before="240" w:after="240"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BA301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A301A">
        <w:rPr>
          <w:rFonts w:ascii="Palatino Linotype" w:eastAsia="Palatino Linotype" w:hAnsi="Palatino Linotype" w:cs="Palatino Linotype"/>
        </w:rPr>
        <w:t>, visible en la Gaceta del Seminario Judicial de la Federación con el registro digital 205635.</w:t>
      </w:r>
    </w:p>
    <w:p w14:paraId="6904D372"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A301A">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30BB0A"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D846DC9" w14:textId="77777777" w:rsidR="00671D4E" w:rsidRPr="00BA301A" w:rsidRDefault="00671D4E" w:rsidP="00671D4E">
      <w:pPr>
        <w:spacing w:before="240" w:after="240"/>
        <w:ind w:left="851" w:right="902"/>
        <w:jc w:val="both"/>
        <w:rPr>
          <w:rFonts w:ascii="Palatino Linotype" w:eastAsia="Palatino Linotype" w:hAnsi="Palatino Linotype" w:cs="Palatino Linotype"/>
          <w:sz w:val="22"/>
          <w:szCs w:val="22"/>
        </w:rPr>
      </w:pPr>
      <w:r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i/>
          <w:sz w:val="22"/>
          <w:szCs w:val="22"/>
        </w:rPr>
        <w:t>“</w:t>
      </w:r>
      <w:r w:rsidRPr="00BA301A">
        <w:rPr>
          <w:rFonts w:ascii="Palatino Linotype" w:eastAsia="Palatino Linotype" w:hAnsi="Palatino Linotype" w:cs="Palatino Linotype"/>
          <w:b/>
          <w:i/>
          <w:sz w:val="22"/>
          <w:szCs w:val="22"/>
        </w:rPr>
        <w:t>PLAZO RAZONABLE PARA RESOLVER. DIMENSIÓN Y EFECTOS DE ESTE CONCEPTO CUANDO SE ADUCE EXCESIVA CARGA DE TRABAJO</w:t>
      </w:r>
      <w:r w:rsidRPr="00BA301A">
        <w:rPr>
          <w:rFonts w:ascii="Palatino Linotype" w:eastAsia="Palatino Linotype" w:hAnsi="Palatino Linotype" w:cs="Palatino Linotype"/>
          <w:i/>
          <w:sz w:val="22"/>
          <w:szCs w:val="22"/>
        </w:rPr>
        <w:t>.”</w:t>
      </w:r>
      <w:r w:rsidRPr="00BA301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C749B4D" w14:textId="77777777" w:rsidR="00671D4E" w:rsidRPr="00BA301A" w:rsidRDefault="00671D4E" w:rsidP="00671D4E">
      <w:pPr>
        <w:spacing w:before="240" w:after="240"/>
        <w:ind w:left="851" w:right="902"/>
        <w:jc w:val="both"/>
        <w:rPr>
          <w:rFonts w:ascii="Palatino Linotype" w:eastAsia="Palatino Linotype" w:hAnsi="Palatino Linotype" w:cs="Palatino Linotype"/>
          <w:sz w:val="22"/>
          <w:szCs w:val="22"/>
        </w:rPr>
      </w:pPr>
      <w:r w:rsidRPr="00BA301A">
        <w:rPr>
          <w:rFonts w:ascii="Palatino Linotype" w:eastAsia="Palatino Linotype" w:hAnsi="Palatino Linotype" w:cs="Palatino Linotype"/>
          <w:i/>
          <w:sz w:val="22"/>
          <w:szCs w:val="22"/>
        </w:rPr>
        <w:t>“</w:t>
      </w:r>
      <w:r w:rsidRPr="00BA301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A301A">
        <w:rPr>
          <w:rFonts w:ascii="Palatino Linotype" w:eastAsia="Palatino Linotype" w:hAnsi="Palatino Linotype" w:cs="Palatino Linotype"/>
          <w:i/>
          <w:sz w:val="22"/>
          <w:szCs w:val="22"/>
        </w:rPr>
        <w:t>.”</w:t>
      </w:r>
      <w:r w:rsidRPr="00BA301A">
        <w:rPr>
          <w:rFonts w:ascii="Palatino Linotype" w:eastAsia="Palatino Linotype" w:hAnsi="Palatino Linotype" w:cs="Palatino Linotype"/>
          <w:sz w:val="22"/>
          <w:szCs w:val="22"/>
        </w:rPr>
        <w:t>, visible en el Seminario Judicial de la Federación y su gaceta, con el registro digital 2002350.</w:t>
      </w:r>
    </w:p>
    <w:p w14:paraId="6076A64C" w14:textId="77777777" w:rsidR="00671D4E" w:rsidRPr="00BA301A" w:rsidRDefault="00671D4E" w:rsidP="00671D4E">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E9EADA1" w14:textId="77777777" w:rsidR="00BA4A83" w:rsidRPr="00BA301A" w:rsidRDefault="00B45CB7">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03E05F8" w14:textId="77777777" w:rsidR="00424130" w:rsidRPr="00BA301A" w:rsidRDefault="00424130">
      <w:pPr>
        <w:spacing w:before="240" w:after="240" w:line="360" w:lineRule="auto"/>
        <w:jc w:val="both"/>
        <w:rPr>
          <w:rFonts w:ascii="Palatino Linotype" w:eastAsia="Palatino Linotype" w:hAnsi="Palatino Linotype" w:cs="Palatino Linotype"/>
        </w:rPr>
      </w:pPr>
    </w:p>
    <w:p w14:paraId="6877C83C" w14:textId="0276FAC2" w:rsidR="00BA4A83" w:rsidRPr="00BA301A" w:rsidRDefault="00B45CB7">
      <w:pPr>
        <w:widowControl w:val="0"/>
        <w:spacing w:before="240" w:after="240" w:line="360" w:lineRule="auto"/>
        <w:jc w:val="center"/>
        <w:rPr>
          <w:rFonts w:ascii="Palatino Linotype" w:eastAsia="Palatino Linotype" w:hAnsi="Palatino Linotype" w:cs="Palatino Linotype"/>
          <w:b/>
        </w:rPr>
      </w:pPr>
      <w:r w:rsidRPr="00BA301A">
        <w:rPr>
          <w:rFonts w:ascii="Palatino Linotype" w:eastAsia="Palatino Linotype" w:hAnsi="Palatino Linotype" w:cs="Palatino Linotype"/>
          <w:b/>
        </w:rPr>
        <w:lastRenderedPageBreak/>
        <w:t xml:space="preserve">II. C O N S I D E R A N D O </w:t>
      </w:r>
      <w:proofErr w:type="gramStart"/>
      <w:r w:rsidRPr="00BA301A">
        <w:rPr>
          <w:rFonts w:ascii="Palatino Linotype" w:eastAsia="Palatino Linotype" w:hAnsi="Palatino Linotype" w:cs="Palatino Linotype"/>
          <w:b/>
        </w:rPr>
        <w:t>S</w:t>
      </w:r>
      <w:r w:rsidR="00867FF9" w:rsidRPr="00BA301A">
        <w:rPr>
          <w:rFonts w:ascii="Palatino Linotype" w:eastAsia="Palatino Linotype" w:hAnsi="Palatino Linotype" w:cs="Palatino Linotype"/>
          <w:b/>
        </w:rPr>
        <w:t xml:space="preserve"> :</w:t>
      </w:r>
      <w:proofErr w:type="gramEnd"/>
    </w:p>
    <w:p w14:paraId="5649A254" w14:textId="7DDAF6AF" w:rsidR="00BA4A83" w:rsidRPr="00BA301A" w:rsidRDefault="00B45CB7">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Primero. Competencia.</w:t>
      </w:r>
      <w:r w:rsidRPr="00BA30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w:t>
      </w:r>
      <w:r w:rsidR="00424130" w:rsidRPr="00BA301A">
        <w:rPr>
          <w:rFonts w:ascii="Palatino Linotype" w:eastAsia="Palatino Linotype" w:hAnsi="Palatino Linotype" w:cs="Palatino Linotype"/>
        </w:rPr>
        <w:t xml:space="preserve">los presentes recursos </w:t>
      </w:r>
      <w:r w:rsidR="00867FF9" w:rsidRPr="00BA301A">
        <w:rPr>
          <w:rFonts w:ascii="Palatino Linotype" w:eastAsia="Palatino Linotype" w:hAnsi="Palatino Linotype" w:cs="Palatino Linotype"/>
        </w:rPr>
        <w:t>interpuesto</w:t>
      </w:r>
      <w:r w:rsidR="00424130" w:rsidRPr="00BA301A">
        <w:rPr>
          <w:rFonts w:ascii="Palatino Linotype" w:eastAsia="Palatino Linotype" w:hAnsi="Palatino Linotype" w:cs="Palatino Linotype"/>
        </w:rPr>
        <w:t>s</w:t>
      </w:r>
      <w:r w:rsidR="00867FF9" w:rsidRPr="00BA301A">
        <w:rPr>
          <w:rFonts w:ascii="Palatino Linotype" w:eastAsia="Palatino Linotype" w:hAnsi="Palatino Linotype" w:cs="Palatino Linotype"/>
        </w:rPr>
        <w:t xml:space="preserve"> por la parte </w:t>
      </w:r>
      <w:r w:rsidR="00867FF9" w:rsidRPr="00BA301A">
        <w:rPr>
          <w:rFonts w:ascii="Palatino Linotype" w:eastAsia="Palatino Linotype" w:hAnsi="Palatino Linotype" w:cs="Palatino Linotype"/>
          <w:b/>
        </w:rPr>
        <w:t>R</w:t>
      </w:r>
      <w:r w:rsidRPr="00BA301A">
        <w:rPr>
          <w:rFonts w:ascii="Palatino Linotype" w:eastAsia="Palatino Linotype" w:hAnsi="Palatino Linotype" w:cs="Palatino Linotype"/>
          <w:b/>
        </w:rPr>
        <w:t>ecurrente</w:t>
      </w:r>
      <w:r w:rsidRPr="00BA301A">
        <w:rPr>
          <w:rFonts w:ascii="Palatino Linotype" w:eastAsia="Palatino Linotype" w:hAnsi="Palatino Linotype" w:cs="Palatino Linotype"/>
        </w:rPr>
        <w:t xml:space="preserve">, conforme a lo dispuesto en los artículos 6, apartado A de la Constitución Política de los Estados Unidos Mexicanos; 5 </w:t>
      </w:r>
      <w:r w:rsidR="00867FF9" w:rsidRPr="00BA301A">
        <w:rPr>
          <w:rFonts w:ascii="Palatino Linotype" w:eastAsia="Palatino Linotype" w:hAnsi="Palatino Linotype" w:cs="Palatino Linotype"/>
        </w:rPr>
        <w:t xml:space="preserve">trigésimo segundo, trigésimo tercero y trigésimo cuarto </w:t>
      </w:r>
      <w:r w:rsidRPr="00BA301A">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424130" w:rsidRPr="00BA301A">
        <w:rPr>
          <w:rFonts w:ascii="Palatino Linotype" w:eastAsia="Palatino Linotype" w:hAnsi="Palatino Linotype" w:cs="Palatino Linotype"/>
        </w:rPr>
        <w:t>II</w:t>
      </w:r>
      <w:r w:rsidRPr="00BA301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2EEF00D" w14:textId="1A899716" w:rsidR="00867FF9" w:rsidRPr="00BA301A" w:rsidRDefault="00B45CB7" w:rsidP="00867FF9">
      <w:pPr>
        <w:spacing w:line="360" w:lineRule="auto"/>
        <w:jc w:val="both"/>
        <w:rPr>
          <w:rFonts w:ascii="Palatino Linotype" w:eastAsia="Palatino Linotype" w:hAnsi="Palatino Linotype" w:cs="Palatino Linotype"/>
          <w:b/>
        </w:rPr>
      </w:pPr>
      <w:bookmarkStart w:id="1" w:name="_heading=h.q9a5pqst6so" w:colFirst="0" w:colLast="0"/>
      <w:bookmarkEnd w:id="1"/>
      <w:r w:rsidRPr="00BA301A">
        <w:rPr>
          <w:rFonts w:ascii="Palatino Linotype" w:eastAsia="Palatino Linotype" w:hAnsi="Palatino Linotype" w:cs="Palatino Linotype"/>
          <w:b/>
        </w:rPr>
        <w:t xml:space="preserve">Segundo. </w:t>
      </w:r>
      <w:r w:rsidR="00867FF9" w:rsidRPr="00BA301A">
        <w:rPr>
          <w:rFonts w:ascii="Palatino Linotype" w:eastAsia="Palatino Linotype" w:hAnsi="Palatino Linotype" w:cs="Palatino Linotype"/>
          <w:b/>
        </w:rPr>
        <w:t xml:space="preserve">De los alcances del Recurso de Revisión. </w:t>
      </w:r>
      <w:r w:rsidR="00867FF9" w:rsidRPr="00BA301A">
        <w:rPr>
          <w:rFonts w:ascii="Palatino Linotype" w:eastAsia="Palatino Linotype" w:hAnsi="Palatino Linotype" w:cs="Palatino Linotype"/>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w:t>
      </w:r>
      <w:r w:rsidR="004079A8" w:rsidRPr="00BA301A">
        <w:rPr>
          <w:rFonts w:ascii="Palatino Linotype" w:eastAsia="Palatino Linotype" w:hAnsi="Palatino Linotype" w:cs="Palatino Linotype"/>
        </w:rPr>
        <w:t xml:space="preserve">las actuaciones que obren en los </w:t>
      </w:r>
      <w:r w:rsidR="00867FF9" w:rsidRPr="00BA301A">
        <w:rPr>
          <w:rFonts w:ascii="Palatino Linotype" w:eastAsia="Palatino Linotype" w:hAnsi="Palatino Linotype" w:cs="Palatino Linotype"/>
        </w:rPr>
        <w:t>expediente</w:t>
      </w:r>
      <w:r w:rsidR="004079A8" w:rsidRPr="00BA301A">
        <w:rPr>
          <w:rFonts w:ascii="Palatino Linotype" w:eastAsia="Palatino Linotype" w:hAnsi="Palatino Linotype" w:cs="Palatino Linotype"/>
        </w:rPr>
        <w:t>s</w:t>
      </w:r>
      <w:r w:rsidR="00867FF9" w:rsidRPr="00BA301A">
        <w:rPr>
          <w:rFonts w:ascii="Palatino Linotype" w:eastAsia="Palatino Linotype" w:hAnsi="Palatino Linotype" w:cs="Palatino Linotype"/>
        </w:rPr>
        <w:t xml:space="preserve"> electrónico</w:t>
      </w:r>
      <w:r w:rsidR="004079A8" w:rsidRPr="00BA301A">
        <w:rPr>
          <w:rFonts w:ascii="Palatino Linotype" w:eastAsia="Palatino Linotype" w:hAnsi="Palatino Linotype" w:cs="Palatino Linotype"/>
        </w:rPr>
        <w:t>s</w:t>
      </w:r>
      <w:r w:rsidR="00867FF9" w:rsidRPr="00BA301A">
        <w:rPr>
          <w:rFonts w:ascii="Palatino Linotype" w:eastAsia="Palatino Linotype" w:hAnsi="Palatino Linotype" w:cs="Palatino Linotype"/>
        </w:rPr>
        <w:t xml:space="preserve"> con la finalidad de reparar cualquier posible afectación al derecho de acceso a la información pública y garantizando el principio rector de máxima publicidad.</w:t>
      </w:r>
    </w:p>
    <w:p w14:paraId="1ADFFE58" w14:textId="7DDD4605" w:rsidR="00867FF9" w:rsidRPr="00BA301A" w:rsidRDefault="00B45CB7" w:rsidP="00867FF9">
      <w:pPr>
        <w:tabs>
          <w:tab w:val="left" w:pos="8647"/>
        </w:tabs>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BA301A">
        <w:rPr>
          <w:rFonts w:ascii="Palatino Linotype" w:eastAsia="Palatino Linotype" w:hAnsi="Palatino Linotype" w:cs="Palatino Linotype"/>
          <w:b/>
        </w:rPr>
        <w:t>Tercero.</w:t>
      </w:r>
      <w:r w:rsidR="00867FF9" w:rsidRPr="00BA301A">
        <w:rPr>
          <w:rFonts w:ascii="Palatino Linotype" w:eastAsia="Palatino Linotype" w:hAnsi="Palatino Linotype" w:cs="Palatino Linotype"/>
          <w:b/>
        </w:rPr>
        <w:t xml:space="preserve"> Análisis de las causales de improcedencia y sobreseimiento del Recurso de Revisión.</w:t>
      </w:r>
      <w:r w:rsidR="00867FF9" w:rsidRPr="00BA301A">
        <w:rPr>
          <w:rFonts w:ascii="Palatino Linotype" w:eastAsia="Palatino Linotype" w:hAnsi="Palatino Linotype" w:cs="Palatino Linotype"/>
        </w:rPr>
        <w:t xml:space="preserve"> Por ser de previo y especial pronunciamiento, este Instituto analiza si se actualiza alguna causal de sobreseimiento. </w:t>
      </w:r>
    </w:p>
    <w:p w14:paraId="473C9955" w14:textId="533BAF6F" w:rsidR="00867FF9" w:rsidRPr="00BA301A"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BA301A">
        <w:rPr>
          <w:rFonts w:ascii="Palatino Linotype" w:eastAsia="Palatino Linotype" w:hAnsi="Palatino Linotype" w:cs="Palatino Linotype"/>
          <w:b/>
        </w:rPr>
        <w:t xml:space="preserve"> no se configuran las causales establecidas en las fracciones I, II, III y V, </w:t>
      </w:r>
      <w:r w:rsidRPr="00BA301A">
        <w:rPr>
          <w:rFonts w:ascii="Palatino Linotype" w:eastAsia="Palatino Linotype" w:hAnsi="Palatino Linotype" w:cs="Palatino Linotype"/>
        </w:rPr>
        <w:t>toda v</w:t>
      </w:r>
      <w:r w:rsidR="004079A8" w:rsidRPr="00BA301A">
        <w:rPr>
          <w:rFonts w:ascii="Palatino Linotype" w:eastAsia="Palatino Linotype" w:hAnsi="Palatino Linotype" w:cs="Palatino Linotype"/>
        </w:rPr>
        <w:t xml:space="preserve">ez que no hay constancias en los </w:t>
      </w:r>
      <w:r w:rsidRPr="00BA301A">
        <w:rPr>
          <w:rFonts w:ascii="Palatino Linotype" w:eastAsia="Palatino Linotype" w:hAnsi="Palatino Linotype" w:cs="Palatino Linotype"/>
        </w:rPr>
        <w:t>expediente</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en que se actúa, de que la</w:t>
      </w:r>
      <w:r w:rsidR="005A5E92" w:rsidRPr="00BA301A">
        <w:rPr>
          <w:rFonts w:ascii="Palatino Linotype" w:eastAsia="Palatino Linotype" w:hAnsi="Palatino Linotype" w:cs="Palatino Linotype"/>
        </w:rPr>
        <w:t xml:space="preserve"> p</w:t>
      </w:r>
      <w:r w:rsidRPr="00BA301A">
        <w:rPr>
          <w:rFonts w:ascii="Palatino Linotype" w:eastAsia="Palatino Linotype" w:hAnsi="Palatino Linotype" w:cs="Palatino Linotype"/>
        </w:rPr>
        <w:t>arte</w:t>
      </w:r>
      <w:r w:rsidRPr="00BA301A">
        <w:rPr>
          <w:rFonts w:ascii="Palatino Linotype" w:eastAsia="Palatino Linotype" w:hAnsi="Palatino Linotype" w:cs="Palatino Linotype"/>
          <w:b/>
        </w:rPr>
        <w:t xml:space="preserve"> Recurrente</w:t>
      </w:r>
      <w:r w:rsidRPr="00BA301A">
        <w:rPr>
          <w:rFonts w:ascii="Palatino Linotype" w:eastAsia="Palatino Linotype" w:hAnsi="Palatino Linotype" w:cs="Palatino Linotype"/>
        </w:rPr>
        <w:t xml:space="preserve"> se haya desistido, fallecido, que el </w:t>
      </w:r>
      <w:r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rPr>
        <w:t xml:space="preserve"> hubiese modificado o revocado el acto impugnado o bien, haya quedado sin materia.</w:t>
      </w:r>
    </w:p>
    <w:p w14:paraId="4739FF59" w14:textId="10B096AA" w:rsidR="00867FF9" w:rsidRPr="00BA301A" w:rsidRDefault="00867FF9" w:rsidP="00867FF9">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rPr>
        <w:t xml:space="preserve">No obstante, por lo que hace a la hipótesis prevista en </w:t>
      </w:r>
      <w:r w:rsidRPr="00BA301A">
        <w:rPr>
          <w:rFonts w:ascii="Palatino Linotype" w:eastAsia="Palatino Linotype" w:hAnsi="Palatino Linotype" w:cs="Palatino Linotype"/>
          <w:b/>
        </w:rPr>
        <w:t>la fracción IV,</w:t>
      </w:r>
      <w:r w:rsidRPr="00BA301A">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1705D0DA" w14:textId="559FB4A8" w:rsidR="00867FF9" w:rsidRPr="00BA301A" w:rsidRDefault="00867FF9" w:rsidP="00867FF9">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 xml:space="preserve">Artículo 179. </w:t>
      </w:r>
      <w:r w:rsidRPr="00BA301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529F4AA"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w:t>
      </w:r>
      <w:r w:rsidRPr="00BA301A">
        <w:rPr>
          <w:rFonts w:ascii="Palatino Linotype" w:eastAsia="Palatino Linotype" w:hAnsi="Palatino Linotype" w:cs="Palatino Linotype"/>
          <w:i/>
          <w:sz w:val="22"/>
          <w:szCs w:val="22"/>
        </w:rPr>
        <w:t xml:space="preserve"> La negativa a la información solicitada; </w:t>
      </w:r>
    </w:p>
    <w:p w14:paraId="459C03CF"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II</w:t>
      </w:r>
      <w:r w:rsidRPr="00BA301A">
        <w:rPr>
          <w:rFonts w:ascii="Palatino Linotype" w:eastAsia="Palatino Linotype" w:hAnsi="Palatino Linotype" w:cs="Palatino Linotype"/>
          <w:i/>
          <w:sz w:val="22"/>
          <w:szCs w:val="22"/>
        </w:rPr>
        <w:t xml:space="preserve">. La clasificación de la información; </w:t>
      </w:r>
    </w:p>
    <w:p w14:paraId="0D4B052D"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III</w:t>
      </w:r>
      <w:r w:rsidRPr="00BA301A">
        <w:rPr>
          <w:rFonts w:ascii="Palatino Linotype" w:eastAsia="Palatino Linotype" w:hAnsi="Palatino Linotype" w:cs="Palatino Linotype"/>
          <w:i/>
          <w:sz w:val="22"/>
          <w:szCs w:val="22"/>
        </w:rPr>
        <w:t xml:space="preserve">. La declaración de inexistencia de la información; </w:t>
      </w:r>
    </w:p>
    <w:p w14:paraId="1212552F"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IV</w:t>
      </w:r>
      <w:r w:rsidRPr="00BA301A">
        <w:rPr>
          <w:rFonts w:ascii="Palatino Linotype" w:eastAsia="Palatino Linotype" w:hAnsi="Palatino Linotype" w:cs="Palatino Linotype"/>
          <w:i/>
          <w:sz w:val="22"/>
          <w:szCs w:val="22"/>
        </w:rPr>
        <w:t xml:space="preserve">. La declaración de incompetencia por el sujeto obligado; </w:t>
      </w:r>
    </w:p>
    <w:p w14:paraId="645AAAA3"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V.</w:t>
      </w:r>
      <w:r w:rsidRPr="00BA301A">
        <w:rPr>
          <w:rFonts w:ascii="Palatino Linotype" w:eastAsia="Palatino Linotype" w:hAnsi="Palatino Linotype" w:cs="Palatino Linotype"/>
          <w:i/>
          <w:sz w:val="22"/>
          <w:szCs w:val="22"/>
        </w:rPr>
        <w:t xml:space="preserve"> La entrega de información incompleta; </w:t>
      </w:r>
    </w:p>
    <w:p w14:paraId="055122C2"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VI.</w:t>
      </w:r>
      <w:r w:rsidRPr="00BA301A">
        <w:rPr>
          <w:rFonts w:ascii="Palatino Linotype" w:eastAsia="Palatino Linotype" w:hAnsi="Palatino Linotype" w:cs="Palatino Linotype"/>
          <w:i/>
          <w:sz w:val="22"/>
          <w:szCs w:val="22"/>
        </w:rPr>
        <w:t xml:space="preserve"> La entrega de información que no corresponda con lo solicitado; </w:t>
      </w:r>
    </w:p>
    <w:p w14:paraId="14AF2367"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VII</w:t>
      </w:r>
      <w:r w:rsidRPr="00BA301A">
        <w:rPr>
          <w:rFonts w:ascii="Palatino Linotype" w:eastAsia="Palatino Linotype" w:hAnsi="Palatino Linotype" w:cs="Palatino Linotype"/>
          <w:i/>
          <w:sz w:val="22"/>
          <w:szCs w:val="22"/>
        </w:rPr>
        <w:t xml:space="preserve">. La falta de respuesta a una solicitud de acceso a la información; </w:t>
      </w:r>
    </w:p>
    <w:p w14:paraId="1DEDDF5E"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lastRenderedPageBreak/>
        <w:t>VIII</w:t>
      </w:r>
      <w:r w:rsidRPr="00BA301A">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499ECE6C"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IX.</w:t>
      </w:r>
      <w:r w:rsidRPr="00BA301A">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6C61E4B1"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X.</w:t>
      </w:r>
      <w:r w:rsidRPr="00BA301A">
        <w:rPr>
          <w:rFonts w:ascii="Palatino Linotype" w:eastAsia="Palatino Linotype" w:hAnsi="Palatino Linotype" w:cs="Palatino Linotype"/>
          <w:i/>
          <w:sz w:val="22"/>
          <w:szCs w:val="22"/>
        </w:rPr>
        <w:t xml:space="preserve"> Los costos o tiempos de entrega de la información; </w:t>
      </w:r>
    </w:p>
    <w:p w14:paraId="028F43E1"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XI</w:t>
      </w:r>
      <w:r w:rsidRPr="00BA301A">
        <w:rPr>
          <w:rFonts w:ascii="Palatino Linotype" w:eastAsia="Palatino Linotype" w:hAnsi="Palatino Linotype" w:cs="Palatino Linotype"/>
          <w:i/>
          <w:sz w:val="22"/>
          <w:szCs w:val="22"/>
        </w:rPr>
        <w:t xml:space="preserve">. La falta de trámite a una solicitud; </w:t>
      </w:r>
    </w:p>
    <w:p w14:paraId="4D2BBFAA"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XII.</w:t>
      </w:r>
      <w:r w:rsidRPr="00BA301A">
        <w:rPr>
          <w:rFonts w:ascii="Palatino Linotype" w:eastAsia="Palatino Linotype" w:hAnsi="Palatino Linotype" w:cs="Palatino Linotype"/>
          <w:i/>
          <w:sz w:val="22"/>
          <w:szCs w:val="22"/>
        </w:rPr>
        <w:t xml:space="preserve"> La negativa a permitir la consulta directa de la información; </w:t>
      </w:r>
    </w:p>
    <w:p w14:paraId="2264CE0E"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XIII.</w:t>
      </w:r>
      <w:r w:rsidRPr="00BA301A">
        <w:rPr>
          <w:rFonts w:ascii="Palatino Linotype" w:eastAsia="Palatino Linotype" w:hAnsi="Palatino Linotype" w:cs="Palatino Linotype"/>
          <w:i/>
          <w:sz w:val="22"/>
          <w:szCs w:val="22"/>
        </w:rPr>
        <w:t xml:space="preserve"> La falta, deficiencia o insuficiencia de la fundamentación y/o motivación en la respuesta; y </w:t>
      </w:r>
    </w:p>
    <w:p w14:paraId="1041ABC8" w14:textId="77777777" w:rsidR="00867FF9" w:rsidRPr="00BA301A" w:rsidRDefault="00867FF9" w:rsidP="00867FF9">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XIV</w:t>
      </w:r>
      <w:r w:rsidRPr="00BA301A">
        <w:rPr>
          <w:rFonts w:ascii="Palatino Linotype" w:eastAsia="Palatino Linotype" w:hAnsi="Palatino Linotype" w:cs="Palatino Linotype"/>
          <w:i/>
          <w:sz w:val="22"/>
          <w:szCs w:val="22"/>
        </w:rPr>
        <w:t>. La orientación a un trámite específico.</w:t>
      </w:r>
    </w:p>
    <w:p w14:paraId="4267D014" w14:textId="77777777" w:rsidR="00867FF9" w:rsidRPr="00BA301A" w:rsidRDefault="00867FF9" w:rsidP="00867FF9">
      <w:pPr>
        <w:pBdr>
          <w:top w:val="nil"/>
          <w:left w:val="nil"/>
          <w:bottom w:val="nil"/>
          <w:right w:val="nil"/>
          <w:between w:val="nil"/>
        </w:pBdr>
        <w:ind w:left="113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p>
    <w:p w14:paraId="40D0715A" w14:textId="77777777"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748359CE" w14:textId="6B717507"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Además, conforme al Diccionario de Transparencia y Acceso a la Información Pública y la página oficial de este Instituto (</w:t>
      </w:r>
      <w:hyperlink r:id="rId16" w:anchor="queEsRRdeIP">
        <w:r w:rsidRPr="00BA301A">
          <w:rPr>
            <w:rFonts w:ascii="Palatino Linotype" w:eastAsia="Palatino Linotype" w:hAnsi="Palatino Linotype" w:cs="Palatino Linotype"/>
            <w:u w:val="single"/>
          </w:rPr>
          <w:t>https://www.infoem.org.mx/es/content/informacion-publica#queEsRRdeIP</w:t>
        </w:r>
      </w:hyperlink>
      <w:r w:rsidRPr="00BA301A">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00DE1AE1" w:rsidRPr="00BA301A">
        <w:rPr>
          <w:rFonts w:ascii="Palatino Linotype" w:eastAsia="Palatino Linotype" w:hAnsi="Palatino Linotype" w:cs="Palatino Linotype"/>
        </w:rPr>
        <w:t>el</w:t>
      </w:r>
      <w:r w:rsidR="00DE1AE1" w:rsidRPr="00BA301A">
        <w:rPr>
          <w:rFonts w:ascii="Palatino Linotype" w:eastAsia="Palatino Linotype" w:hAnsi="Palatino Linotype" w:cs="Palatino Linotype"/>
          <w:b/>
        </w:rPr>
        <w:t xml:space="preserve"> Sujeto Obligado</w:t>
      </w:r>
      <w:r w:rsidRPr="00BA301A">
        <w:rPr>
          <w:rFonts w:ascii="Palatino Linotype" w:eastAsia="Palatino Linotype" w:hAnsi="Palatino Linotype" w:cs="Palatino Linotype"/>
        </w:rPr>
        <w:t xml:space="preserve"> a una solicitud de información pública.</w:t>
      </w:r>
    </w:p>
    <w:p w14:paraId="590508C2" w14:textId="77777777"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w:t>
      </w:r>
      <w:r w:rsidRPr="00BA301A">
        <w:rPr>
          <w:rFonts w:ascii="Palatino Linotype" w:eastAsia="Palatino Linotype" w:hAnsi="Palatino Linotype" w:cs="Palatino Linotype"/>
        </w:rPr>
        <w:lastRenderedPageBreak/>
        <w:t xml:space="preserve">circunstancia de la contestación realizada por los Sujetos Obligados </w:t>
      </w:r>
      <w:r w:rsidRPr="00BA301A">
        <w:rPr>
          <w:rFonts w:ascii="Palatino Linotype" w:eastAsia="Palatino Linotype" w:hAnsi="Palatino Linotype" w:cs="Palatino Linotype"/>
          <w:b/>
          <w:u w:val="single"/>
        </w:rPr>
        <w:t>a una solicitud de información específica.</w:t>
      </w:r>
    </w:p>
    <w:p w14:paraId="497E5356" w14:textId="65EE0521"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Con base en lo anterio</w:t>
      </w:r>
      <w:r w:rsidR="004079A8" w:rsidRPr="00BA301A">
        <w:rPr>
          <w:rFonts w:ascii="Palatino Linotype" w:eastAsia="Palatino Linotype" w:hAnsi="Palatino Linotype" w:cs="Palatino Linotype"/>
        </w:rPr>
        <w:t>r, y a efecto de verificar si los</w:t>
      </w:r>
      <w:r w:rsidRPr="00BA301A">
        <w:rPr>
          <w:rFonts w:ascii="Palatino Linotype" w:eastAsia="Palatino Linotype" w:hAnsi="Palatino Linotype" w:cs="Palatino Linotype"/>
        </w:rPr>
        <w:t xml:space="preserve"> presente</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recurso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actualiza</w:t>
      </w:r>
      <w:r w:rsidR="004079A8" w:rsidRPr="00BA301A">
        <w:rPr>
          <w:rFonts w:ascii="Palatino Linotype" w:eastAsia="Palatino Linotype" w:hAnsi="Palatino Linotype" w:cs="Palatino Linotype"/>
        </w:rPr>
        <w:t>n</w:t>
      </w:r>
      <w:r w:rsidRPr="00BA301A">
        <w:rPr>
          <w:rFonts w:ascii="Palatino Linotype" w:eastAsia="Palatino Linotype" w:hAnsi="Palatino Linotype" w:cs="Palatino Linotype"/>
        </w:rPr>
        <w:t xml:space="preserve"> alguna causal de procedencia del artículo 179 de la ley de la materia citado en párrafos que anteceden, es </w:t>
      </w:r>
      <w:r w:rsidR="004079A8" w:rsidRPr="00BA301A">
        <w:rPr>
          <w:rFonts w:ascii="Palatino Linotype" w:eastAsia="Palatino Linotype" w:hAnsi="Palatino Linotype" w:cs="Palatino Linotype"/>
        </w:rPr>
        <w:t>necesario precisar que en los</w:t>
      </w:r>
      <w:r w:rsidRPr="00BA301A">
        <w:rPr>
          <w:rFonts w:ascii="Palatino Linotype" w:eastAsia="Palatino Linotype" w:hAnsi="Palatino Linotype" w:cs="Palatino Linotype"/>
        </w:rPr>
        <w:t xml:space="preserve"> expediente</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con número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folio </w:t>
      </w:r>
      <w:r w:rsidR="004079A8" w:rsidRPr="00BA301A">
        <w:rPr>
          <w:rFonts w:ascii="Palatino Linotype" w:eastAsia="Palatino Linotype" w:hAnsi="Palatino Linotype" w:cs="Palatino Linotype"/>
          <w:b/>
        </w:rPr>
        <w:t>17549/INFOEM/IP/RR/2022, 17553/INFOEM/IP/RR/2022, 17587/INFOEM/IP/RR/2022 y 17596/INFOEM/IP/RR/2022</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00DE1AE1" w:rsidRPr="00BA301A">
        <w:rPr>
          <w:rFonts w:ascii="Palatino Linotype" w:eastAsia="Palatino Linotype" w:hAnsi="Palatino Linotype" w:cs="Palatino Linotype"/>
          <w:b/>
        </w:rPr>
        <w:t xml:space="preserve">Ordenar </w:t>
      </w:r>
      <w:r w:rsidRPr="00BA301A">
        <w:rPr>
          <w:rFonts w:ascii="Palatino Linotype" w:eastAsia="Palatino Linotype" w:hAnsi="Palatino Linotype" w:cs="Palatino Linotype"/>
        </w:rPr>
        <w:t>al Ayuntamiento de Zinacantepec, a través del Sistema de Acceso a la Información Mexiquense, dar trámite y respuesta a la</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solicitud</w:t>
      </w:r>
      <w:r w:rsidR="004079A8" w:rsidRPr="00BA301A">
        <w:rPr>
          <w:rFonts w:ascii="Palatino Linotype" w:eastAsia="Palatino Linotype" w:hAnsi="Palatino Linotype" w:cs="Palatino Linotype"/>
        </w:rPr>
        <w:t>es</w:t>
      </w:r>
      <w:r w:rsidRPr="00BA301A">
        <w:rPr>
          <w:rFonts w:ascii="Palatino Linotype" w:eastAsia="Palatino Linotype" w:hAnsi="Palatino Linotype" w:cs="Palatino Linotype"/>
        </w:rPr>
        <w:t xml:space="preserve"> de información </w:t>
      </w:r>
      <w:r w:rsidR="004079A8" w:rsidRPr="00BA301A">
        <w:rPr>
          <w:rFonts w:ascii="Palatino Linotype" w:eastAsia="Palatino Linotype" w:hAnsi="Palatino Linotype" w:cs="Palatino Linotype"/>
          <w:b/>
        </w:rPr>
        <w:t xml:space="preserve">01263/ZINACANT/IP/2022, 01272/ZINACANT/IP/2022, 01356/ZINACANT/IP/2022 </w:t>
      </w:r>
      <w:r w:rsidR="004079A8" w:rsidRPr="00BA301A">
        <w:rPr>
          <w:rFonts w:ascii="Palatino Linotype" w:eastAsia="Palatino Linotype" w:hAnsi="Palatino Linotype" w:cs="Palatino Linotype"/>
        </w:rPr>
        <w:t xml:space="preserve">y </w:t>
      </w:r>
      <w:r w:rsidR="004079A8" w:rsidRPr="00BA301A">
        <w:rPr>
          <w:rFonts w:ascii="Palatino Linotype" w:eastAsia="Palatino Linotype" w:hAnsi="Palatino Linotype" w:cs="Palatino Linotype"/>
          <w:b/>
        </w:rPr>
        <w:t>01360/ZINACANT/IP/2022</w:t>
      </w:r>
      <w:r w:rsidRPr="00BA301A">
        <w:rPr>
          <w:rFonts w:ascii="Palatino Linotype" w:eastAsia="Palatino Linotype" w:hAnsi="Palatino Linotype" w:cs="Palatino Linotype"/>
        </w:rPr>
        <w:t>.</w:t>
      </w:r>
    </w:p>
    <w:p w14:paraId="27C02464" w14:textId="14C7DB1E"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BA301A">
        <w:rPr>
          <w:rFonts w:ascii="Palatino Linotype" w:eastAsia="Palatino Linotype" w:hAnsi="Palatino Linotype" w:cs="Palatino Linotype"/>
        </w:rPr>
        <w:t xml:space="preserve">Asimismo, se le hizo del conocimiento a </w:t>
      </w:r>
      <w:r w:rsidR="00DE1AE1" w:rsidRPr="00BA301A">
        <w:rPr>
          <w:rFonts w:ascii="Palatino Linotype" w:eastAsia="Palatino Linotype" w:hAnsi="Palatino Linotype" w:cs="Palatino Linotype"/>
        </w:rPr>
        <w:t>la parte</w:t>
      </w:r>
      <w:r w:rsidR="00DE1AE1" w:rsidRPr="00BA301A">
        <w:rPr>
          <w:rFonts w:ascii="Palatino Linotype" w:eastAsia="Palatino Linotype" w:hAnsi="Palatino Linotype" w:cs="Palatino Linotype"/>
          <w:b/>
        </w:rPr>
        <w:t xml:space="preserve"> Recurrente</w:t>
      </w:r>
      <w:r w:rsidRPr="00BA301A">
        <w:rPr>
          <w:rFonts w:ascii="Palatino Linotype" w:eastAsia="Palatino Linotype" w:hAnsi="Palatino Linotype" w:cs="Palatino Linotype"/>
        </w:rPr>
        <w:t xml:space="preserve"> que tenía derecho a interponer nuevamente recurso de revisión ante este Instituto, </w:t>
      </w:r>
      <w:r w:rsidRPr="00BA301A">
        <w:rPr>
          <w:rFonts w:ascii="Palatino Linotype" w:eastAsia="Palatino Linotype" w:hAnsi="Palatino Linotype" w:cs="Palatino Linotype"/>
          <w:b/>
        </w:rPr>
        <w:t>por la</w:t>
      </w:r>
      <w:r w:rsidR="004079A8" w:rsidRPr="00BA301A">
        <w:rPr>
          <w:rFonts w:ascii="Palatino Linotype" w:eastAsia="Palatino Linotype" w:hAnsi="Palatino Linotype" w:cs="Palatino Linotype"/>
          <w:b/>
        </w:rPr>
        <w:t>s</w:t>
      </w:r>
      <w:r w:rsidRPr="00BA301A">
        <w:rPr>
          <w:rFonts w:ascii="Palatino Linotype" w:eastAsia="Palatino Linotype" w:hAnsi="Palatino Linotype" w:cs="Palatino Linotype"/>
          <w:b/>
        </w:rPr>
        <w:t xml:space="preserve"> respuesta</w:t>
      </w:r>
      <w:r w:rsidR="004079A8" w:rsidRPr="00BA301A">
        <w:rPr>
          <w:rFonts w:ascii="Palatino Linotype" w:eastAsia="Palatino Linotype" w:hAnsi="Palatino Linotype" w:cs="Palatino Linotype"/>
          <w:b/>
        </w:rPr>
        <w:t>s</w:t>
      </w:r>
      <w:r w:rsidRPr="00BA301A">
        <w:rPr>
          <w:rFonts w:ascii="Palatino Linotype" w:eastAsia="Palatino Linotype" w:hAnsi="Palatino Linotype" w:cs="Palatino Linotype"/>
          <w:b/>
        </w:rPr>
        <w:t xml:space="preserve"> que diera </w:t>
      </w:r>
      <w:r w:rsidR="00DE1AE1" w:rsidRPr="00BA301A">
        <w:rPr>
          <w:rFonts w:ascii="Palatino Linotype" w:eastAsia="Palatino Linotype" w:hAnsi="Palatino Linotype" w:cs="Palatino Linotype"/>
        </w:rPr>
        <w:t xml:space="preserve">el </w:t>
      </w:r>
      <w:r w:rsidR="00DE1AE1" w:rsidRPr="00BA301A">
        <w:rPr>
          <w:rFonts w:ascii="Palatino Linotype" w:eastAsia="Palatino Linotype" w:hAnsi="Palatino Linotype" w:cs="Palatino Linotype"/>
          <w:b/>
        </w:rPr>
        <w:t>Sujeto Obligado</w:t>
      </w:r>
      <w:r w:rsidRPr="00BA301A">
        <w:rPr>
          <w:rFonts w:ascii="Palatino Linotype" w:eastAsia="Palatino Linotype" w:hAnsi="Palatino Linotype" w:cs="Palatino Linotype"/>
          <w:b/>
        </w:rPr>
        <w:t>,</w:t>
      </w:r>
      <w:r w:rsidRPr="00BA301A">
        <w:rPr>
          <w:rFonts w:ascii="Palatino Linotype" w:eastAsia="Palatino Linotype" w:hAnsi="Palatino Linotype" w:cs="Palatino Linotype"/>
        </w:rPr>
        <w:t xml:space="preserve"> en cumplimiento a la resolución. Sobre el tema, el último párrafo del artículo 179 de la Ley de Transparencia y Acceso a la Información Pública del Estado de México y Municipios, precisa lo siguiente:</w:t>
      </w:r>
    </w:p>
    <w:p w14:paraId="016750AE"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 xml:space="preserve">Artículo 179. </w:t>
      </w:r>
      <w:r w:rsidRPr="00BA301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38EC141"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p>
    <w:p w14:paraId="4698D499"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u w:val="single"/>
        </w:rPr>
        <w:lastRenderedPageBreak/>
        <w:t>La respuesta que den los sujetos obligados derivada de la resoluci</w:t>
      </w:r>
      <w:r w:rsidRPr="00BA301A">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BA301A">
        <w:rPr>
          <w:rFonts w:ascii="Palatino Linotype" w:eastAsia="Palatino Linotype" w:hAnsi="Palatino Linotype" w:cs="Palatino Linotype"/>
          <w:b/>
          <w:i/>
          <w:sz w:val="22"/>
          <w:szCs w:val="22"/>
          <w:u w:val="single"/>
        </w:rPr>
        <w:t>es susceptible de ser impugnada de nueva cuenta</w:t>
      </w:r>
      <w:r w:rsidRPr="00BA301A">
        <w:rPr>
          <w:rFonts w:ascii="Palatino Linotype" w:eastAsia="Palatino Linotype" w:hAnsi="Palatino Linotype" w:cs="Palatino Linotype"/>
          <w:i/>
          <w:sz w:val="22"/>
          <w:szCs w:val="22"/>
        </w:rPr>
        <w:t>, mediante recurso de revisión, ante el Instituto.</w:t>
      </w:r>
    </w:p>
    <w:p w14:paraId="3539FF22" w14:textId="21ACB90D" w:rsidR="00867FF9" w:rsidRPr="00BA301A" w:rsidRDefault="00DE1AE1"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Conforme a lo anterior, se conjetura que</w:t>
      </w:r>
      <w:r w:rsidR="00867FF9" w:rsidRPr="00BA301A">
        <w:rPr>
          <w:rFonts w:ascii="Palatino Linotype" w:eastAsia="Palatino Linotype" w:hAnsi="Palatino Linotype" w:cs="Palatino Linotype"/>
        </w:rPr>
        <w:t xml:space="preserve"> se puede interponer un nuevo recurso de revisión, </w:t>
      </w:r>
      <w:r w:rsidR="00867FF9" w:rsidRPr="00BA301A">
        <w:rPr>
          <w:rFonts w:ascii="Palatino Linotype" w:eastAsia="Palatino Linotype" w:hAnsi="Palatino Linotype" w:cs="Palatino Linotype"/>
          <w:b/>
          <w:u w:val="single"/>
        </w:rPr>
        <w:t>únicamente ante las respuestas que den los Sujetos Obligados en cumplimiento a las resoluciones de este Instituto,</w:t>
      </w:r>
      <w:r w:rsidR="00867FF9" w:rsidRPr="00BA301A">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738B75EC" w14:textId="3FE42732"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Ahora bien, de</w:t>
      </w:r>
      <w:r w:rsidR="004079A8" w:rsidRPr="00BA301A">
        <w:rPr>
          <w:rFonts w:ascii="Palatino Linotype" w:eastAsia="Palatino Linotype" w:hAnsi="Palatino Linotype" w:cs="Palatino Linotype"/>
        </w:rPr>
        <w:t xml:space="preserve"> las constancias que obran en los</w:t>
      </w:r>
      <w:r w:rsidRPr="00BA301A">
        <w:rPr>
          <w:rFonts w:ascii="Palatino Linotype" w:eastAsia="Palatino Linotype" w:hAnsi="Palatino Linotype" w:cs="Palatino Linotype"/>
        </w:rPr>
        <w:t xml:space="preserve"> expediente</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w:t>
      </w:r>
      <w:r w:rsidR="00DE1AE1" w:rsidRPr="00BA301A">
        <w:rPr>
          <w:rFonts w:ascii="Palatino Linotype" w:eastAsia="Palatino Linotype" w:hAnsi="Palatino Linotype" w:cs="Palatino Linotype"/>
        </w:rPr>
        <w:t xml:space="preserve">se advierte </w:t>
      </w:r>
      <w:r w:rsidRPr="00BA301A">
        <w:rPr>
          <w:rFonts w:ascii="Palatino Linotype" w:eastAsia="Palatino Linotype" w:hAnsi="Palatino Linotype" w:cs="Palatino Linotype"/>
        </w:rPr>
        <w:t>que</w:t>
      </w:r>
      <w:r w:rsidR="00DE1AE1" w:rsidRPr="00BA301A">
        <w:rPr>
          <w:rFonts w:ascii="Palatino Linotype" w:eastAsia="Palatino Linotype" w:hAnsi="Palatino Linotype" w:cs="Palatino Linotype"/>
        </w:rPr>
        <w:t xml:space="preserve"> el </w:t>
      </w:r>
      <w:r w:rsidRPr="00BA301A">
        <w:rPr>
          <w:rFonts w:ascii="Palatino Linotype" w:eastAsia="Palatino Linotype" w:hAnsi="Palatino Linotype" w:cs="Palatino Linotype"/>
          <w:b/>
        </w:rPr>
        <w:t>S</w:t>
      </w:r>
      <w:r w:rsidR="00DE1AE1" w:rsidRPr="00BA301A">
        <w:rPr>
          <w:rFonts w:ascii="Palatino Linotype" w:eastAsia="Palatino Linotype" w:hAnsi="Palatino Linotype" w:cs="Palatino Linotype"/>
          <w:b/>
        </w:rPr>
        <w:t xml:space="preserve">ujeto </w:t>
      </w:r>
      <w:r w:rsidRPr="00BA301A">
        <w:rPr>
          <w:rFonts w:ascii="Palatino Linotype" w:eastAsia="Palatino Linotype" w:hAnsi="Palatino Linotype" w:cs="Palatino Linotype"/>
          <w:b/>
        </w:rPr>
        <w:t>O</w:t>
      </w:r>
      <w:r w:rsidR="00DE1AE1" w:rsidRPr="00BA301A">
        <w:rPr>
          <w:rFonts w:ascii="Palatino Linotype" w:eastAsia="Palatino Linotype" w:hAnsi="Palatino Linotype" w:cs="Palatino Linotype"/>
          <w:b/>
        </w:rPr>
        <w:t>bligado</w:t>
      </w:r>
      <w:r w:rsidRPr="00BA301A">
        <w:rPr>
          <w:rFonts w:ascii="Palatino Linotype" w:eastAsia="Palatino Linotype" w:hAnsi="Palatino Linotype" w:cs="Palatino Linotype"/>
          <w:b/>
        </w:rPr>
        <w:t xml:space="preserve"> </w:t>
      </w:r>
      <w:r w:rsidRPr="00BA301A">
        <w:rPr>
          <w:rFonts w:ascii="Palatino Linotype" w:eastAsia="Palatino Linotype" w:hAnsi="Palatino Linotype" w:cs="Palatino Linotype"/>
        </w:rPr>
        <w:t>fue omiso dar cumplimiento a la resolución de</w:t>
      </w:r>
      <w:r w:rsidR="004079A8"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4079A8"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recurso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w:t>
      </w:r>
      <w:r w:rsidR="004079A8" w:rsidRPr="00BA301A">
        <w:rPr>
          <w:rFonts w:ascii="Palatino Linotype" w:eastAsia="Palatino Linotype" w:hAnsi="Palatino Linotype" w:cs="Palatino Linotype"/>
          <w:b/>
        </w:rPr>
        <w:t>17549/INFOEM/IP/RR/2022, 17553/INFOEM/IP/RR/2022, 17587/INFOEM/IP/RR/2022 y 17596/INFOEM/IP/RR/2022</w:t>
      </w:r>
      <w:r w:rsidRPr="00BA301A">
        <w:rPr>
          <w:rFonts w:ascii="Palatino Linotype" w:eastAsia="Palatino Linotype" w:hAnsi="Palatino Linotype" w:cs="Palatino Linotype"/>
          <w:b/>
        </w:rPr>
        <w:t>,</w:t>
      </w:r>
      <w:r w:rsidRPr="00BA301A">
        <w:rPr>
          <w:rFonts w:ascii="Palatino Linotype" w:eastAsia="Palatino Linotype" w:hAnsi="Palatino Linotype" w:cs="Palatino Linotype"/>
        </w:rPr>
        <w:t xml:space="preserve"> es decir, no había emitido respuesta a la fecha de interposición de</w:t>
      </w:r>
      <w:r w:rsidR="004079A8"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4079A8"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segundo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medio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impugnación. </w:t>
      </w:r>
    </w:p>
    <w:p w14:paraId="22E92981" w14:textId="69D8B018"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BA301A">
        <w:rPr>
          <w:rFonts w:ascii="Palatino Linotype" w:eastAsia="Palatino Linotype" w:hAnsi="Palatino Linotype" w:cs="Palatino Linotype"/>
        </w:rPr>
        <w:t xml:space="preserve">En tal virtud, al momento de presentar </w:t>
      </w:r>
      <w:r w:rsidR="004079A8" w:rsidRPr="00BA301A">
        <w:rPr>
          <w:rFonts w:ascii="Palatino Linotype" w:eastAsia="Palatino Linotype" w:hAnsi="Palatino Linotype" w:cs="Palatino Linotype"/>
        </w:rPr>
        <w:t xml:space="preserve">los segundos </w:t>
      </w:r>
      <w:r w:rsidRPr="00BA301A">
        <w:rPr>
          <w:rFonts w:ascii="Palatino Linotype" w:eastAsia="Palatino Linotype" w:hAnsi="Palatino Linotype" w:cs="Palatino Linotype"/>
        </w:rPr>
        <w:t>recurso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no se configuraba ninguna causal de procedencia, toda vez que como se señaló </w:t>
      </w:r>
      <w:r w:rsidR="00DE1AE1" w:rsidRPr="00BA301A">
        <w:rPr>
          <w:rFonts w:ascii="Palatino Linotype" w:eastAsia="Palatino Linotype" w:hAnsi="Palatino Linotype" w:cs="Palatino Linotype"/>
        </w:rPr>
        <w:t xml:space="preserve">el </w:t>
      </w:r>
      <w:r w:rsidR="00DE1AE1" w:rsidRPr="00BA301A">
        <w:rPr>
          <w:rFonts w:ascii="Palatino Linotype" w:eastAsia="Palatino Linotype" w:hAnsi="Palatino Linotype" w:cs="Palatino Linotype"/>
          <w:b/>
        </w:rPr>
        <w:t xml:space="preserve">Sujeto Obligado </w:t>
      </w:r>
      <w:r w:rsidRPr="00BA301A">
        <w:rPr>
          <w:rFonts w:ascii="Palatino Linotype" w:eastAsia="Palatino Linotype" w:hAnsi="Palatino Linotype" w:cs="Palatino Linotype"/>
        </w:rPr>
        <w:t xml:space="preserve">no había emitido alguna respuesta ante la cual se pudiera inconformar </w:t>
      </w:r>
      <w:r w:rsidR="00DE1AE1" w:rsidRPr="00BA301A">
        <w:rPr>
          <w:rFonts w:ascii="Palatino Linotype" w:eastAsia="Palatino Linotype" w:hAnsi="Palatino Linotype" w:cs="Palatino Linotype"/>
        </w:rPr>
        <w:t>la parte</w:t>
      </w:r>
      <w:r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b/>
        </w:rPr>
        <w:t>R</w:t>
      </w:r>
      <w:r w:rsidR="00DE1AE1" w:rsidRPr="00BA301A">
        <w:rPr>
          <w:rFonts w:ascii="Palatino Linotype" w:eastAsia="Palatino Linotype" w:hAnsi="Palatino Linotype" w:cs="Palatino Linotype"/>
          <w:b/>
        </w:rPr>
        <w:t>ecurrente</w:t>
      </w:r>
      <w:r w:rsidRPr="00BA301A">
        <w:rPr>
          <w:rFonts w:ascii="Palatino Linotype" w:eastAsia="Palatino Linotype" w:hAnsi="Palatino Linotype" w:cs="Palatino Linotype"/>
          <w:b/>
        </w:rPr>
        <w:t xml:space="preserve">. </w:t>
      </w:r>
    </w:p>
    <w:p w14:paraId="5E0BA8B1" w14:textId="69DFAC28"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En otras palabras, </w:t>
      </w:r>
      <w:r w:rsidR="00DE1AE1" w:rsidRPr="00BA301A">
        <w:rPr>
          <w:rFonts w:ascii="Palatino Linotype" w:eastAsia="Palatino Linotype" w:hAnsi="Palatino Linotype" w:cs="Palatino Linotype"/>
        </w:rPr>
        <w:t xml:space="preserve">la parte </w:t>
      </w:r>
      <w:r w:rsidR="00DE1AE1" w:rsidRPr="00BA301A">
        <w:rPr>
          <w:rFonts w:ascii="Palatino Linotype" w:eastAsia="Palatino Linotype" w:hAnsi="Palatino Linotype" w:cs="Palatino Linotype"/>
          <w:b/>
        </w:rPr>
        <w:t>Recurrente</w:t>
      </w:r>
      <w:r w:rsidR="00DE1AE1" w:rsidRPr="00BA301A">
        <w:rPr>
          <w:rFonts w:ascii="Palatino Linotype" w:eastAsia="Palatino Linotype" w:hAnsi="Palatino Linotype" w:cs="Palatino Linotype"/>
        </w:rPr>
        <w:t xml:space="preserve"> </w:t>
      </w:r>
      <w:r w:rsidR="004079A8" w:rsidRPr="00BA301A">
        <w:rPr>
          <w:rFonts w:ascii="Palatino Linotype" w:eastAsia="Palatino Linotype" w:hAnsi="Palatino Linotype" w:cs="Palatino Linotype"/>
        </w:rPr>
        <w:t xml:space="preserve">interpuso </w:t>
      </w:r>
      <w:r w:rsidRPr="00BA301A">
        <w:rPr>
          <w:rFonts w:ascii="Palatino Linotype" w:eastAsia="Palatino Linotype" w:hAnsi="Palatino Linotype" w:cs="Palatino Linotype"/>
        </w:rPr>
        <w:t>l</w:t>
      </w:r>
      <w:r w:rsidR="004079A8"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medio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impugnación </w:t>
      </w:r>
      <w:r w:rsidRPr="00BA301A">
        <w:rPr>
          <w:rFonts w:ascii="Palatino Linotype" w:eastAsia="Palatino Linotype" w:hAnsi="Palatino Linotype" w:cs="Palatino Linotype"/>
          <w:b/>
        </w:rPr>
        <w:t xml:space="preserve">en un momento procesal no oportuno, </w:t>
      </w:r>
      <w:r w:rsidRPr="00BA301A">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en cumplimiento a la resolución </w:t>
      </w:r>
      <w:r w:rsidRPr="00BA301A">
        <w:rPr>
          <w:rFonts w:ascii="Palatino Linotype" w:eastAsia="Palatino Linotype" w:hAnsi="Palatino Linotype" w:cs="Palatino Linotype"/>
        </w:rPr>
        <w:lastRenderedPageBreak/>
        <w:t>de</w:t>
      </w:r>
      <w:r w:rsidR="004079A8"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l</w:t>
      </w:r>
      <w:r w:rsidR="004079A8" w:rsidRPr="00BA301A">
        <w:rPr>
          <w:rFonts w:ascii="Palatino Linotype" w:eastAsia="Palatino Linotype" w:hAnsi="Palatino Linotype" w:cs="Palatino Linotype"/>
        </w:rPr>
        <w:t>os</w:t>
      </w:r>
      <w:r w:rsidRPr="00BA301A">
        <w:rPr>
          <w:rFonts w:ascii="Palatino Linotype" w:eastAsia="Palatino Linotype" w:hAnsi="Palatino Linotype" w:cs="Palatino Linotype"/>
        </w:rPr>
        <w:t xml:space="preserve"> recurso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primigenio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esto es, del </w:t>
      </w:r>
      <w:r w:rsidR="004079A8" w:rsidRPr="00BA301A">
        <w:rPr>
          <w:rFonts w:ascii="Palatino Linotype" w:eastAsia="Palatino Linotype" w:hAnsi="Palatino Linotype" w:cs="Palatino Linotype"/>
          <w:b/>
        </w:rPr>
        <w:t>17549/INFOEM/IP/RR/2022, 17553/INFOEM/IP/RR/2022, 17587/INFOEM/IP/RR/2022 y 17596/INFOEM/IP/RR/2022</w:t>
      </w:r>
      <w:r w:rsidRPr="00BA301A">
        <w:rPr>
          <w:rFonts w:ascii="Palatino Linotype" w:eastAsia="Palatino Linotype" w:hAnsi="Palatino Linotype" w:cs="Palatino Linotype"/>
          <w:b/>
        </w:rPr>
        <w:t>.</w:t>
      </w:r>
    </w:p>
    <w:p w14:paraId="1F556AA2" w14:textId="77777777"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37F8B468" w14:textId="3279D634" w:rsidR="00867FF9" w:rsidRPr="00BA301A" w:rsidRDefault="00867FF9" w:rsidP="00DE1AE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 xml:space="preserve">Por lo expuesto, se logra vislumbrar que, la inconformidad referida por </w:t>
      </w:r>
      <w:r w:rsidR="00DE1AE1" w:rsidRPr="00BA301A">
        <w:rPr>
          <w:rFonts w:ascii="Palatino Linotype" w:eastAsia="Palatino Linotype" w:hAnsi="Palatino Linotype" w:cs="Palatino Linotype"/>
        </w:rPr>
        <w:t xml:space="preserve">la parte </w:t>
      </w:r>
      <w:r w:rsidR="00DE1AE1" w:rsidRPr="00BA301A">
        <w:rPr>
          <w:rFonts w:ascii="Palatino Linotype" w:eastAsia="Palatino Linotype" w:hAnsi="Palatino Linotype" w:cs="Palatino Linotype"/>
          <w:b/>
        </w:rPr>
        <w:t>Recurrente</w:t>
      </w:r>
      <w:r w:rsidRPr="00BA301A">
        <w:rPr>
          <w:rFonts w:ascii="Palatino Linotype" w:eastAsia="Palatino Linotype" w:hAnsi="Palatino Linotype" w:cs="Palatino Linotype"/>
        </w:rPr>
        <w:t xml:space="preserve"> no actualizan ninguna causal de procedencia, pues c</w:t>
      </w:r>
      <w:r w:rsidR="004079A8" w:rsidRPr="00BA301A">
        <w:rPr>
          <w:rFonts w:ascii="Palatino Linotype" w:eastAsia="Palatino Linotype" w:hAnsi="Palatino Linotype" w:cs="Palatino Linotype"/>
        </w:rPr>
        <w:t xml:space="preserve">omo se refirió, ella interpuso </w:t>
      </w:r>
      <w:r w:rsidRPr="00BA301A">
        <w:rPr>
          <w:rFonts w:ascii="Palatino Linotype" w:eastAsia="Palatino Linotype" w:hAnsi="Palatino Linotype" w:cs="Palatino Linotype"/>
        </w:rPr>
        <w:t>segundo recurso de revisión, en un momento procesal inoportuno; por lo que, se concluye que su</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agravio, no actualiza</w:t>
      </w:r>
      <w:r w:rsidR="004079A8" w:rsidRPr="00BA301A">
        <w:rPr>
          <w:rFonts w:ascii="Palatino Linotype" w:eastAsia="Palatino Linotype" w:hAnsi="Palatino Linotype" w:cs="Palatino Linotype"/>
        </w:rPr>
        <w:t>n</w:t>
      </w:r>
      <w:r w:rsidRPr="00BA301A">
        <w:rPr>
          <w:rFonts w:ascii="Palatino Linotype" w:eastAsia="Palatino Linotype" w:hAnsi="Palatino Linotype" w:cs="Palatino Linotype"/>
        </w:rPr>
        <w:t xml:space="preserve"> ninguna de las causales estipuladas en el artículo 179 de la Ley de Transparencia y Acceso a la Información Pública del Estado de México y Municipios y, por lo tanto, se materializa la causal de </w:t>
      </w:r>
      <w:proofErr w:type="spellStart"/>
      <w:r w:rsidRPr="00BA301A">
        <w:rPr>
          <w:rFonts w:ascii="Palatino Linotype" w:eastAsia="Palatino Linotype" w:hAnsi="Palatino Linotype" w:cs="Palatino Linotype"/>
        </w:rPr>
        <w:t>desechamiento</w:t>
      </w:r>
      <w:proofErr w:type="spellEnd"/>
      <w:r w:rsidRPr="00BA301A">
        <w:rPr>
          <w:rFonts w:ascii="Palatino Linotype" w:eastAsia="Palatino Linotype" w:hAnsi="Palatino Linotype" w:cs="Palatino Linotype"/>
        </w:rPr>
        <w:t xml:space="preserve"> establecida en el artículo 191, fracción III, de la ley de la materia; sin embargo, toda </w:t>
      </w:r>
      <w:r w:rsidR="004079A8" w:rsidRPr="00BA301A">
        <w:rPr>
          <w:rFonts w:ascii="Palatino Linotype" w:eastAsia="Palatino Linotype" w:hAnsi="Palatino Linotype" w:cs="Palatino Linotype"/>
        </w:rPr>
        <w:t>vez que fue necesario admitir los</w:t>
      </w:r>
      <w:r w:rsidRPr="00BA301A">
        <w:rPr>
          <w:rFonts w:ascii="Palatino Linotype" w:eastAsia="Palatino Linotype" w:hAnsi="Palatino Linotype" w:cs="Palatino Linotype"/>
        </w:rPr>
        <w:t xml:space="preserve"> medio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impugnación, para verificar dicha circunstancia, lo procedente es </w:t>
      </w:r>
      <w:r w:rsidR="00DE1AE1" w:rsidRPr="00BA301A">
        <w:rPr>
          <w:rFonts w:ascii="Palatino Linotype" w:eastAsia="Palatino Linotype" w:hAnsi="Palatino Linotype" w:cs="Palatino Linotype"/>
          <w:b/>
        </w:rPr>
        <w:t>Sobreseer</w:t>
      </w:r>
      <w:r w:rsidR="004079A8" w:rsidRPr="00BA301A">
        <w:rPr>
          <w:rFonts w:ascii="Palatino Linotype" w:eastAsia="Palatino Linotype" w:hAnsi="Palatino Linotype" w:cs="Palatino Linotype"/>
        </w:rPr>
        <w:t xml:space="preserve"> los</w:t>
      </w:r>
      <w:r w:rsidRPr="00BA301A">
        <w:rPr>
          <w:rFonts w:ascii="Palatino Linotype" w:eastAsia="Palatino Linotype" w:hAnsi="Palatino Linotype" w:cs="Palatino Linotype"/>
        </w:rPr>
        <w:t xml:space="preserve"> mismo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w:t>
      </w:r>
    </w:p>
    <w:p w14:paraId="05508CA4" w14:textId="383405E0" w:rsidR="00867FF9" w:rsidRPr="00BA301A" w:rsidRDefault="00867FF9" w:rsidP="00DE1AE1">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BA301A">
        <w:rPr>
          <w:rFonts w:ascii="Palatino Linotype" w:eastAsia="Palatino Linotype" w:hAnsi="Palatino Linotype" w:cs="Palatino Linotype"/>
        </w:rPr>
        <w:t>Por lo tanto, en virtud de  los argumentos expuestos con anterioridad así como del análisis realizado a</w:t>
      </w:r>
      <w:r w:rsidR="004079A8" w:rsidRPr="00BA301A">
        <w:rPr>
          <w:rFonts w:ascii="Palatino Linotype" w:eastAsia="Palatino Linotype" w:hAnsi="Palatino Linotype" w:cs="Palatino Linotype"/>
        </w:rPr>
        <w:t xml:space="preserve"> las constancias que obran en los</w:t>
      </w:r>
      <w:r w:rsidRPr="00BA301A">
        <w:rPr>
          <w:rFonts w:ascii="Palatino Linotype" w:eastAsia="Palatino Linotype" w:hAnsi="Palatino Linotype" w:cs="Palatino Linotype"/>
        </w:rPr>
        <w:t xml:space="preserve"> expediente</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electrónico</w:t>
      </w:r>
      <w:r w:rsidR="004079A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toda vez que no se actualizó algún supuesto de procedencia, se determina </w:t>
      </w:r>
      <w:r w:rsidR="00DE1AE1" w:rsidRPr="00BA301A">
        <w:rPr>
          <w:rFonts w:ascii="Palatino Linotype" w:eastAsia="Palatino Linotype" w:hAnsi="Palatino Linotype" w:cs="Palatino Linotype"/>
          <w:b/>
        </w:rPr>
        <w:t>Sobreseer</w:t>
      </w:r>
      <w:r w:rsidRPr="00BA301A">
        <w:rPr>
          <w:rFonts w:ascii="Palatino Linotype" w:eastAsia="Palatino Linotype" w:hAnsi="Palatino Linotype" w:cs="Palatino Linotype"/>
          <w:i/>
        </w:rPr>
        <w:t xml:space="preserve"> </w:t>
      </w:r>
      <w:r w:rsidR="004079A8" w:rsidRPr="00BA301A">
        <w:rPr>
          <w:rFonts w:ascii="Palatino Linotype" w:eastAsia="Palatino Linotype" w:hAnsi="Palatino Linotype" w:cs="Palatino Linotype"/>
        </w:rPr>
        <w:t>los</w:t>
      </w:r>
      <w:r w:rsidRPr="00BA301A">
        <w:rPr>
          <w:rFonts w:ascii="Palatino Linotype" w:eastAsia="Palatino Linotype" w:hAnsi="Palatino Linotype" w:cs="Palatino Linotype"/>
        </w:rPr>
        <w:t xml:space="preserve"> presente</w:t>
      </w:r>
      <w:r w:rsidR="00841A28"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recurso</w:t>
      </w:r>
      <w:r w:rsidR="003A7553" w:rsidRPr="00BA301A">
        <w:rPr>
          <w:rFonts w:ascii="Palatino Linotype" w:eastAsia="Palatino Linotype" w:hAnsi="Palatino Linotype" w:cs="Palatino Linotype"/>
        </w:rPr>
        <w:t>s</w:t>
      </w:r>
      <w:r w:rsidRPr="00BA301A">
        <w:rPr>
          <w:rFonts w:ascii="Palatino Linotype" w:eastAsia="Palatino Linotype" w:hAnsi="Palatino Linotype" w:cs="Palatino Linotype"/>
        </w:rPr>
        <w:t xml:space="preserve"> de revisión por actualizarse la causal de sobreseimiento prevista en la fracción IV del artículo 192 de la Ley de Transparencia y Acceso a la </w:t>
      </w:r>
      <w:r w:rsidRPr="00BA301A">
        <w:rPr>
          <w:rFonts w:ascii="Palatino Linotype" w:eastAsia="Palatino Linotype" w:hAnsi="Palatino Linotype" w:cs="Palatino Linotype"/>
        </w:rPr>
        <w:lastRenderedPageBreak/>
        <w:t>Información Pública del Estado de México y Municipios en su correlación con la causal de improcedencia contemplada en la fracción III del artículo 191 del ordenamiento legal en cita, los que se transcriben a continuación, para un mejor entendimiento:</w:t>
      </w:r>
    </w:p>
    <w:p w14:paraId="16399338" w14:textId="77777777" w:rsidR="00867FF9" w:rsidRPr="00BA301A"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Artículo 191</w:t>
      </w:r>
      <w:r w:rsidRPr="00BA301A">
        <w:rPr>
          <w:rFonts w:ascii="Palatino Linotype" w:eastAsia="Palatino Linotype" w:hAnsi="Palatino Linotype" w:cs="Palatino Linotype"/>
          <w:i/>
          <w:sz w:val="22"/>
          <w:szCs w:val="22"/>
        </w:rPr>
        <w:t xml:space="preserve">. </w:t>
      </w:r>
      <w:r w:rsidRPr="00BA301A">
        <w:rPr>
          <w:rFonts w:ascii="Palatino Linotype" w:eastAsia="Palatino Linotype" w:hAnsi="Palatino Linotype" w:cs="Palatino Linotype"/>
          <w:b/>
          <w:i/>
          <w:sz w:val="22"/>
          <w:szCs w:val="22"/>
        </w:rPr>
        <w:t>El recurso</w:t>
      </w:r>
      <w:r w:rsidRPr="00BA301A">
        <w:rPr>
          <w:rFonts w:ascii="Palatino Linotype" w:eastAsia="Palatino Linotype" w:hAnsi="Palatino Linotype" w:cs="Palatino Linotype"/>
          <w:i/>
          <w:sz w:val="22"/>
          <w:szCs w:val="22"/>
        </w:rPr>
        <w:t xml:space="preserve"> </w:t>
      </w:r>
      <w:r w:rsidRPr="00BA301A">
        <w:rPr>
          <w:rFonts w:ascii="Palatino Linotype" w:eastAsia="Palatino Linotype" w:hAnsi="Palatino Linotype" w:cs="Palatino Linotype"/>
          <w:b/>
          <w:i/>
          <w:sz w:val="22"/>
          <w:szCs w:val="22"/>
        </w:rPr>
        <w:t xml:space="preserve">será </w:t>
      </w:r>
      <w:r w:rsidRPr="00BA301A">
        <w:rPr>
          <w:rFonts w:ascii="Palatino Linotype" w:eastAsia="Palatino Linotype" w:hAnsi="Palatino Linotype" w:cs="Palatino Linotype"/>
          <w:i/>
          <w:sz w:val="22"/>
          <w:szCs w:val="22"/>
        </w:rPr>
        <w:t xml:space="preserve">desechado por </w:t>
      </w:r>
      <w:r w:rsidRPr="00BA301A">
        <w:rPr>
          <w:rFonts w:ascii="Palatino Linotype" w:eastAsia="Palatino Linotype" w:hAnsi="Palatino Linotype" w:cs="Palatino Linotype"/>
          <w:b/>
          <w:i/>
          <w:sz w:val="22"/>
          <w:szCs w:val="22"/>
        </w:rPr>
        <w:t>improcedente cuando</w:t>
      </w:r>
      <w:r w:rsidRPr="00BA301A">
        <w:rPr>
          <w:rFonts w:ascii="Palatino Linotype" w:eastAsia="Palatino Linotype" w:hAnsi="Palatino Linotype" w:cs="Palatino Linotype"/>
          <w:i/>
          <w:sz w:val="22"/>
          <w:szCs w:val="22"/>
        </w:rPr>
        <w:t>:</w:t>
      </w:r>
    </w:p>
    <w:p w14:paraId="39D191B4" w14:textId="7F9DB215" w:rsidR="00867FF9" w:rsidRPr="00BA301A" w:rsidRDefault="00DE1AE1"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p>
    <w:p w14:paraId="37CF6F5F" w14:textId="77777777" w:rsidR="00867FF9" w:rsidRPr="00BA301A"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 xml:space="preserve">III. </w:t>
      </w:r>
      <w:r w:rsidRPr="00BA301A">
        <w:rPr>
          <w:rFonts w:ascii="Palatino Linotype" w:eastAsia="Palatino Linotype" w:hAnsi="Palatino Linotype" w:cs="Palatino Linotype"/>
          <w:i/>
          <w:sz w:val="22"/>
          <w:szCs w:val="22"/>
        </w:rPr>
        <w:t>No actualice alguno de los supuestos previstos en la presente Ley</w:t>
      </w:r>
      <w:r w:rsidRPr="00BA301A">
        <w:rPr>
          <w:rFonts w:ascii="Palatino Linotype" w:eastAsia="Palatino Linotype" w:hAnsi="Palatino Linotype" w:cs="Palatino Linotype"/>
          <w:b/>
          <w:i/>
          <w:sz w:val="22"/>
          <w:szCs w:val="22"/>
        </w:rPr>
        <w:t>;</w:t>
      </w:r>
    </w:p>
    <w:p w14:paraId="2BF06635" w14:textId="6AC71B4C" w:rsidR="00867FF9" w:rsidRPr="00BA301A"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b/>
          <w:i/>
          <w:sz w:val="22"/>
          <w:szCs w:val="22"/>
        </w:rPr>
      </w:pPr>
      <w:r w:rsidRPr="00BA301A">
        <w:rPr>
          <w:rFonts w:ascii="Palatino Linotype" w:eastAsia="Palatino Linotype" w:hAnsi="Palatino Linotype" w:cs="Palatino Linotype"/>
          <w:b/>
          <w:i/>
          <w:sz w:val="22"/>
          <w:szCs w:val="22"/>
        </w:rPr>
        <w:t>…</w:t>
      </w:r>
    </w:p>
    <w:p w14:paraId="17F75722" w14:textId="77777777" w:rsidR="00867FF9" w:rsidRPr="00BA301A"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Artículo 192.</w:t>
      </w:r>
      <w:r w:rsidRPr="00BA301A">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6D671D8" w14:textId="0BC0C633" w:rsidR="00867FF9" w:rsidRPr="00BA301A" w:rsidRDefault="00DE1AE1"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p>
    <w:p w14:paraId="6BDA31AD" w14:textId="77777777" w:rsidR="00867FF9" w:rsidRPr="00BA301A" w:rsidRDefault="00867FF9" w:rsidP="00DE1AE1">
      <w:pPr>
        <w:pBdr>
          <w:top w:val="nil"/>
          <w:left w:val="nil"/>
          <w:bottom w:val="nil"/>
          <w:right w:val="nil"/>
          <w:between w:val="nil"/>
        </w:pBdr>
        <w:spacing w:before="120" w:after="120"/>
        <w:ind w:left="113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IV</w:t>
      </w:r>
      <w:r w:rsidRPr="00BA301A">
        <w:rPr>
          <w:rFonts w:ascii="Palatino Linotype" w:eastAsia="Palatino Linotype" w:hAnsi="Palatino Linotype" w:cs="Palatino Linotype"/>
          <w:i/>
          <w:sz w:val="22"/>
          <w:szCs w:val="22"/>
        </w:rPr>
        <w:t xml:space="preserve">. Admitido el recurso de revisión, </w:t>
      </w:r>
      <w:r w:rsidRPr="00BA301A">
        <w:rPr>
          <w:rFonts w:ascii="Palatino Linotype" w:eastAsia="Palatino Linotype" w:hAnsi="Palatino Linotype" w:cs="Palatino Linotype"/>
          <w:b/>
          <w:i/>
          <w:sz w:val="22"/>
          <w:szCs w:val="22"/>
        </w:rPr>
        <w:t>aparezca alguna causal de improcedencia</w:t>
      </w:r>
      <w:r w:rsidRPr="00BA301A">
        <w:rPr>
          <w:rFonts w:ascii="Palatino Linotype" w:eastAsia="Palatino Linotype" w:hAnsi="Palatino Linotype" w:cs="Palatino Linotype"/>
          <w:i/>
          <w:sz w:val="22"/>
          <w:szCs w:val="22"/>
        </w:rPr>
        <w:t xml:space="preserve"> en los términos de la presente Ley.</w:t>
      </w:r>
    </w:p>
    <w:p w14:paraId="2CB09B42" w14:textId="34EB8409" w:rsidR="00867FF9" w:rsidRPr="00BA301A" w:rsidRDefault="00867FF9" w:rsidP="00DE1AE1">
      <w:pPr>
        <w:pBdr>
          <w:top w:val="nil"/>
          <w:left w:val="nil"/>
          <w:bottom w:val="nil"/>
          <w:right w:val="nil"/>
          <w:between w:val="nil"/>
        </w:pBdr>
        <w:spacing w:before="120" w:after="120"/>
        <w:ind w:left="864" w:right="862"/>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i/>
          <w:sz w:val="22"/>
          <w:szCs w:val="22"/>
        </w:rPr>
        <w:t>…</w:t>
      </w:r>
    </w:p>
    <w:p w14:paraId="0E40EB8D"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B993904" w14:textId="77777777" w:rsidR="00867FF9" w:rsidRPr="00BA301A" w:rsidRDefault="00867FF9" w:rsidP="00867FF9">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35DA9BB" w14:textId="0F51301D" w:rsidR="00867FF9" w:rsidRPr="00BA301A" w:rsidRDefault="00DE1AE1"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w:t>
      </w:r>
      <w:r w:rsidR="00867FF9" w:rsidRPr="00BA301A">
        <w:rPr>
          <w:rFonts w:ascii="Palatino Linotype" w:eastAsia="Palatino Linotype" w:hAnsi="Palatino Linotype" w:cs="Palatino Linotype"/>
          <w:b/>
          <w:i/>
          <w:sz w:val="22"/>
          <w:szCs w:val="22"/>
        </w:rPr>
        <w:t>SOBRESEIMIENTO, NO PERMITE ENTRAR AL ESTUDIO DE LAS CUESTIONES DE FONDO</w:t>
      </w:r>
      <w:r w:rsidR="00867FF9" w:rsidRPr="00BA301A">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0B453471"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8F98DCB" w14:textId="77777777" w:rsidR="00867FF9" w:rsidRPr="00BA301A" w:rsidRDefault="00867FF9" w:rsidP="00867FF9">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8C18E2C"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77F757" w14:textId="77777777" w:rsidR="00867FF9" w:rsidRPr="00BA301A" w:rsidRDefault="00867FF9" w:rsidP="00867FF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BA301A">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BA301A">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9B7D2E" w14:textId="6E635CCD" w:rsidR="00BA4A83" w:rsidRPr="00BA301A" w:rsidRDefault="00B45CB7">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BA301A">
        <w:rPr>
          <w:rFonts w:ascii="Palatino Linotype" w:eastAsia="Palatino Linotype" w:hAnsi="Palatino Linotype" w:cs="Palatino Linotype"/>
        </w:rPr>
        <w:t>Así, con fundamento en lo prescrito en los</w:t>
      </w:r>
      <w:r w:rsidRPr="00BA301A">
        <w:t xml:space="preserve"> </w:t>
      </w:r>
      <w:r w:rsidRPr="00BA301A">
        <w:rPr>
          <w:rFonts w:ascii="Palatino Linotype" w:eastAsia="Palatino Linotype" w:hAnsi="Palatino Linotype" w:cs="Palatino Linotype"/>
        </w:rPr>
        <w:t xml:space="preserve">artículos 5 párrafos </w:t>
      </w:r>
      <w:r w:rsidR="00DE1AE1" w:rsidRPr="00BA301A">
        <w:rPr>
          <w:rFonts w:ascii="Palatino Linotype" w:eastAsia="Palatino Linotype" w:hAnsi="Palatino Linotype" w:cs="Palatino Linotype"/>
        </w:rPr>
        <w:t xml:space="preserve">trigésimo segundo, trigésimo tercero y trigésimo cuarto </w:t>
      </w:r>
      <w:r w:rsidRPr="00BA301A">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BA301A"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BA301A">
        <w:rPr>
          <w:rFonts w:ascii="Palatino Linotype" w:eastAsia="Palatino Linotype" w:hAnsi="Palatino Linotype" w:cs="Palatino Linotype"/>
          <w:b/>
        </w:rPr>
        <w:t>III. R E S U E L V E</w:t>
      </w:r>
    </w:p>
    <w:p w14:paraId="7493B82A" w14:textId="75972F50" w:rsidR="00DE1AE1" w:rsidRPr="00BA301A" w:rsidRDefault="00B45CB7" w:rsidP="003A7553">
      <w:pPr>
        <w:tabs>
          <w:tab w:val="right" w:pos="8838"/>
        </w:tabs>
        <w:spacing w:line="360" w:lineRule="auto"/>
        <w:ind w:left="-57" w:right="-34"/>
        <w:jc w:val="both"/>
        <w:rPr>
          <w:rFonts w:ascii="Palatino Linotype" w:eastAsia="Palatino Linotype" w:hAnsi="Palatino Linotype" w:cs="Palatino Linotype"/>
        </w:rPr>
      </w:pPr>
      <w:r w:rsidRPr="00BA301A">
        <w:rPr>
          <w:rFonts w:ascii="Palatino Linotype" w:eastAsia="Palatino Linotype" w:hAnsi="Palatino Linotype" w:cs="Palatino Linotype"/>
          <w:b/>
        </w:rPr>
        <w:t xml:space="preserve">Primero. </w:t>
      </w:r>
      <w:r w:rsidR="00DE1AE1" w:rsidRPr="00BA301A">
        <w:rPr>
          <w:rFonts w:ascii="Palatino Linotype" w:eastAsia="Palatino Linotype" w:hAnsi="Palatino Linotype" w:cs="Palatino Linotype"/>
        </w:rPr>
        <w:t xml:space="preserve">Se </w:t>
      </w:r>
      <w:r w:rsidR="00DE1AE1" w:rsidRPr="00BA301A">
        <w:rPr>
          <w:rFonts w:ascii="Palatino Linotype" w:eastAsia="Palatino Linotype" w:hAnsi="Palatino Linotype" w:cs="Palatino Linotype"/>
          <w:b/>
        </w:rPr>
        <w:t>Sobresee</w:t>
      </w:r>
      <w:r w:rsidR="003A7553" w:rsidRPr="00BA301A">
        <w:rPr>
          <w:rFonts w:ascii="Palatino Linotype" w:eastAsia="Palatino Linotype" w:hAnsi="Palatino Linotype" w:cs="Palatino Linotype"/>
          <w:b/>
        </w:rPr>
        <w:t>n</w:t>
      </w:r>
      <w:r w:rsidR="00DE1AE1" w:rsidRPr="00BA301A">
        <w:rPr>
          <w:rFonts w:ascii="Palatino Linotype" w:eastAsia="Palatino Linotype" w:hAnsi="Palatino Linotype" w:cs="Palatino Linotype"/>
          <w:b/>
        </w:rPr>
        <w:t xml:space="preserve"> </w:t>
      </w:r>
      <w:r w:rsidR="00DE1AE1" w:rsidRPr="00BA301A">
        <w:rPr>
          <w:rFonts w:ascii="Palatino Linotype" w:eastAsia="Palatino Linotype" w:hAnsi="Palatino Linotype" w:cs="Palatino Linotype"/>
        </w:rPr>
        <w:t>el recurso de revisión número</w:t>
      </w:r>
      <w:r w:rsidR="003A7553" w:rsidRPr="00BA301A">
        <w:rPr>
          <w:rFonts w:ascii="Palatino Linotype" w:eastAsia="Palatino Linotype" w:hAnsi="Palatino Linotype" w:cs="Palatino Linotype"/>
        </w:rPr>
        <w:t xml:space="preserve"> </w:t>
      </w:r>
      <w:r w:rsidR="003A7553" w:rsidRPr="00BA301A">
        <w:rPr>
          <w:rFonts w:ascii="Palatino Linotype" w:eastAsia="Palatino Linotype" w:hAnsi="Palatino Linotype" w:cs="Palatino Linotype"/>
          <w:b/>
        </w:rPr>
        <w:t>17549/INFOEM/ICR-170/IP/RR/2022</w:t>
      </w:r>
      <w:r w:rsidR="003A7553" w:rsidRPr="00BA301A">
        <w:rPr>
          <w:rFonts w:ascii="Palatino Linotype" w:eastAsia="Palatino Linotype" w:hAnsi="Palatino Linotype" w:cs="Palatino Linotype"/>
        </w:rPr>
        <w:t xml:space="preserve">, </w:t>
      </w:r>
      <w:r w:rsidR="003A7553" w:rsidRPr="00BA301A">
        <w:rPr>
          <w:rFonts w:ascii="Palatino Linotype" w:eastAsia="Palatino Linotype" w:hAnsi="Palatino Linotype" w:cs="Palatino Linotype"/>
          <w:b/>
        </w:rPr>
        <w:t>17553/INFOEM/ICR-172/IP/RR/2022, 17587/INFOEM/ICR-</w:t>
      </w:r>
      <w:r w:rsidR="003A7553" w:rsidRPr="00BA301A">
        <w:rPr>
          <w:rFonts w:ascii="Palatino Linotype" w:eastAsia="Palatino Linotype" w:hAnsi="Palatino Linotype" w:cs="Palatino Linotype"/>
          <w:b/>
        </w:rPr>
        <w:lastRenderedPageBreak/>
        <w:t xml:space="preserve">175/IP/RR/2022 </w:t>
      </w:r>
      <w:r w:rsidR="003A7553" w:rsidRPr="00BA301A">
        <w:rPr>
          <w:rFonts w:ascii="Palatino Linotype" w:eastAsia="Palatino Linotype" w:hAnsi="Palatino Linotype" w:cs="Palatino Linotype"/>
        </w:rPr>
        <w:t xml:space="preserve">y </w:t>
      </w:r>
      <w:r w:rsidR="003A7553" w:rsidRPr="00BA301A">
        <w:rPr>
          <w:rFonts w:ascii="Palatino Linotype" w:eastAsia="Palatino Linotype" w:hAnsi="Palatino Linotype" w:cs="Palatino Linotype"/>
          <w:b/>
        </w:rPr>
        <w:t>17596/INFOEM/ICR-158/IP/RR/2022</w:t>
      </w:r>
      <w:r w:rsidR="003A7553" w:rsidRPr="00BA301A">
        <w:rPr>
          <w:rFonts w:ascii="Palatino Linotype" w:eastAsia="Palatino Linotype" w:hAnsi="Palatino Linotype" w:cs="Palatino Linotype"/>
        </w:rPr>
        <w:t xml:space="preserve">, </w:t>
      </w:r>
      <w:r w:rsidR="00DE1AE1" w:rsidRPr="00BA301A">
        <w:rPr>
          <w:rFonts w:ascii="Palatino Linotype" w:eastAsia="Palatino Linotype" w:hAnsi="Palatino Linotype" w:cs="Palatino Linotype"/>
        </w:rPr>
        <w:t>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Considerando</w:t>
      </w:r>
      <w:r w:rsidR="00DE1AE1" w:rsidRPr="00BA301A">
        <w:rPr>
          <w:rFonts w:ascii="Palatino Linotype" w:eastAsia="Palatino Linotype" w:hAnsi="Palatino Linotype" w:cs="Palatino Linotype"/>
          <w:b/>
        </w:rPr>
        <w:t xml:space="preserve"> Tercero</w:t>
      </w:r>
      <w:r w:rsidR="00DE1AE1" w:rsidRPr="00BA301A">
        <w:rPr>
          <w:rFonts w:ascii="Palatino Linotype" w:eastAsia="Palatino Linotype" w:hAnsi="Palatino Linotype" w:cs="Palatino Linotype"/>
        </w:rPr>
        <w:t xml:space="preserve"> de la presente resolución.</w:t>
      </w:r>
    </w:p>
    <w:p w14:paraId="359C70A8" w14:textId="72AE07A1" w:rsidR="00BA4A83" w:rsidRPr="00BA301A" w:rsidRDefault="00DE1AE1">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BA301A">
        <w:rPr>
          <w:rFonts w:ascii="Palatino Linotype" w:eastAsia="Palatino Linotype" w:hAnsi="Palatino Linotype" w:cs="Palatino Linotype"/>
          <w:b/>
        </w:rPr>
        <w:t>Segundo</w:t>
      </w:r>
      <w:r w:rsidR="00B45CB7" w:rsidRPr="00BA301A">
        <w:rPr>
          <w:rFonts w:ascii="Palatino Linotype" w:eastAsia="Palatino Linotype" w:hAnsi="Palatino Linotype" w:cs="Palatino Linotype"/>
          <w:b/>
        </w:rPr>
        <w:t xml:space="preserve">. Notifíquese, </w:t>
      </w:r>
      <w:r w:rsidR="00B45CB7" w:rsidRPr="00BA301A">
        <w:rPr>
          <w:rFonts w:ascii="Palatino Linotype" w:eastAsia="Palatino Linotype" w:hAnsi="Palatino Linotype" w:cs="Palatino Linotype"/>
        </w:rPr>
        <w:t xml:space="preserve">vía </w:t>
      </w:r>
      <w:r w:rsidR="00B45CB7" w:rsidRPr="00BA301A">
        <w:rPr>
          <w:rFonts w:ascii="Palatino Linotype" w:eastAsia="Palatino Linotype" w:hAnsi="Palatino Linotype" w:cs="Palatino Linotype"/>
          <w:b/>
        </w:rPr>
        <w:t>SAIMEX</w:t>
      </w:r>
      <w:r w:rsidR="00B45CB7" w:rsidRPr="00BA301A">
        <w:rPr>
          <w:rFonts w:ascii="Palatino Linotype" w:eastAsia="Palatino Linotype" w:hAnsi="Palatino Linotype" w:cs="Palatino Linotype"/>
        </w:rPr>
        <w:t>, a</w:t>
      </w:r>
      <w:r w:rsidRPr="00BA301A">
        <w:rPr>
          <w:rFonts w:ascii="Palatino Linotype" w:eastAsia="Palatino Linotype" w:hAnsi="Palatino Linotype" w:cs="Palatino Linotype"/>
        </w:rPr>
        <w:t xml:space="preserve"> </w:t>
      </w:r>
      <w:r w:rsidR="00B45CB7" w:rsidRPr="00BA301A">
        <w:rPr>
          <w:rFonts w:ascii="Palatino Linotype" w:eastAsia="Palatino Linotype" w:hAnsi="Palatino Linotype" w:cs="Palatino Linotype"/>
        </w:rPr>
        <w:t>l</w:t>
      </w:r>
      <w:r w:rsidRPr="00BA301A">
        <w:rPr>
          <w:rFonts w:ascii="Palatino Linotype" w:eastAsia="Palatino Linotype" w:hAnsi="Palatino Linotype" w:cs="Palatino Linotype"/>
        </w:rPr>
        <w:t>a persona</w:t>
      </w:r>
      <w:r w:rsidR="00B45CB7" w:rsidRPr="00BA301A">
        <w:rPr>
          <w:rFonts w:ascii="Palatino Linotype" w:eastAsia="Palatino Linotype" w:hAnsi="Palatino Linotype" w:cs="Palatino Linotype"/>
        </w:rPr>
        <w:t xml:space="preserve"> Titular de la Unidad de Transparencia del </w:t>
      </w:r>
      <w:r w:rsidR="00B45CB7" w:rsidRPr="00BA301A">
        <w:rPr>
          <w:rFonts w:ascii="Palatino Linotype" w:eastAsia="Palatino Linotype" w:hAnsi="Palatino Linotype" w:cs="Palatino Linotype"/>
          <w:b/>
        </w:rPr>
        <w:t>Sujeto Obligado,</w:t>
      </w:r>
      <w:r w:rsidR="00B45CB7" w:rsidRPr="00BA301A">
        <w:rPr>
          <w:rFonts w:ascii="Palatino Linotype" w:eastAsia="Palatino Linotype" w:hAnsi="Palatino Linotype" w:cs="Palatino Linotype"/>
        </w:rPr>
        <w:t xml:space="preserve"> la presente resolución para </w:t>
      </w:r>
      <w:r w:rsidRPr="00BA301A">
        <w:rPr>
          <w:rFonts w:ascii="Palatino Linotype" w:eastAsia="Palatino Linotype" w:hAnsi="Palatino Linotype" w:cs="Palatino Linotype"/>
        </w:rPr>
        <w:t>su conocimiento.</w:t>
      </w:r>
    </w:p>
    <w:p w14:paraId="4D9A9D18" w14:textId="1D16B77E" w:rsidR="00BA4A83" w:rsidRPr="00BA301A" w:rsidRDefault="00DE1AE1">
      <w:pPr>
        <w:spacing w:before="240" w:after="240"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b/>
        </w:rPr>
        <w:t>Tercero</w:t>
      </w:r>
      <w:r w:rsidR="00B45CB7" w:rsidRPr="00BA301A">
        <w:rPr>
          <w:rFonts w:ascii="Palatino Linotype" w:eastAsia="Palatino Linotype" w:hAnsi="Palatino Linotype" w:cs="Palatino Linotype"/>
          <w:b/>
        </w:rPr>
        <w:t xml:space="preserve">. Notifíquese, </w:t>
      </w:r>
      <w:r w:rsidR="00B45CB7" w:rsidRPr="00BA301A">
        <w:rPr>
          <w:rFonts w:ascii="Palatino Linotype" w:eastAsia="Palatino Linotype" w:hAnsi="Palatino Linotype" w:cs="Palatino Linotype"/>
        </w:rPr>
        <w:t xml:space="preserve">vía </w:t>
      </w:r>
      <w:r w:rsidR="00B45CB7" w:rsidRPr="00BA301A">
        <w:rPr>
          <w:rFonts w:ascii="Palatino Linotype" w:eastAsia="Palatino Linotype" w:hAnsi="Palatino Linotype" w:cs="Palatino Linotype"/>
          <w:b/>
        </w:rPr>
        <w:t>SAIMEX,</w:t>
      </w:r>
      <w:r w:rsidR="00B45CB7" w:rsidRPr="00BA301A">
        <w:rPr>
          <w:rFonts w:ascii="Palatino Linotype" w:eastAsia="Palatino Linotype" w:hAnsi="Palatino Linotype" w:cs="Palatino Linotype"/>
        </w:rPr>
        <w:t xml:space="preserve"> a la parte </w:t>
      </w:r>
      <w:r w:rsidR="00B45CB7" w:rsidRPr="00BA301A">
        <w:rPr>
          <w:rFonts w:ascii="Palatino Linotype" w:eastAsia="Palatino Linotype" w:hAnsi="Palatino Linotype" w:cs="Palatino Linotype"/>
          <w:b/>
        </w:rPr>
        <w:t xml:space="preserve">Recurrente </w:t>
      </w:r>
      <w:r w:rsidR="00B45CB7" w:rsidRPr="00BA301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w:t>
      </w:r>
      <w:r w:rsidR="009652FD" w:rsidRPr="00BA301A">
        <w:rPr>
          <w:rFonts w:ascii="Palatino Linotype" w:eastAsia="Palatino Linotype" w:hAnsi="Palatino Linotype" w:cs="Palatino Linotype"/>
        </w:rPr>
        <w:t xml:space="preserve">Estado de México y Municipios, </w:t>
      </w:r>
      <w:r w:rsidR="00B45CB7" w:rsidRPr="00BA301A">
        <w:rPr>
          <w:rFonts w:ascii="Palatino Linotype" w:eastAsia="Palatino Linotype" w:hAnsi="Palatino Linotype" w:cs="Palatino Linotype"/>
        </w:rPr>
        <w:t>podrá impugnar vía Juicio de Amparo en los términos de las leyes aplicables.</w:t>
      </w:r>
    </w:p>
    <w:p w14:paraId="0675ECD3" w14:textId="06D1DF46" w:rsidR="00BA4A83" w:rsidRPr="00BA301A" w:rsidRDefault="00B45CB7">
      <w:pPr>
        <w:spacing w:line="360" w:lineRule="auto"/>
        <w:jc w:val="both"/>
        <w:rPr>
          <w:rFonts w:ascii="Palatino Linotype" w:eastAsia="Palatino Linotype" w:hAnsi="Palatino Linotype" w:cs="Palatino Linotype"/>
        </w:rPr>
      </w:pPr>
      <w:r w:rsidRPr="00BA301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BA301A">
        <w:rPr>
          <w:rFonts w:ascii="Palatino Linotype" w:eastAsia="Palatino Linotype" w:hAnsi="Palatino Linotype" w:cs="Palatino Linotype"/>
        </w:rPr>
        <w:t xml:space="preserve">PE RAMÍREZ PEÑA; EN LA </w:t>
      </w:r>
      <w:r w:rsidR="000662C9" w:rsidRPr="00BA301A">
        <w:rPr>
          <w:rFonts w:ascii="Palatino Linotype" w:eastAsia="Palatino Linotype" w:hAnsi="Palatino Linotype" w:cs="Palatino Linotype"/>
        </w:rPr>
        <w:t>TRIGÉSIMA SESIÓN</w:t>
      </w:r>
      <w:r w:rsidRPr="00BA301A">
        <w:rPr>
          <w:rFonts w:ascii="Palatino Linotype" w:eastAsia="Palatino Linotype" w:hAnsi="Palatino Linotype" w:cs="Palatino Linotype"/>
        </w:rPr>
        <w:t xml:space="preserve"> ORDINARIA CELEBRADA EL</w:t>
      </w:r>
      <w:r w:rsidR="004F3DF7" w:rsidRPr="00BA301A">
        <w:rPr>
          <w:rFonts w:ascii="Palatino Linotype" w:eastAsia="Palatino Linotype" w:hAnsi="Palatino Linotype" w:cs="Palatino Linotype"/>
        </w:rPr>
        <w:t xml:space="preserve"> </w:t>
      </w:r>
      <w:r w:rsidR="000662C9" w:rsidRPr="00BA301A">
        <w:rPr>
          <w:rFonts w:ascii="Palatino Linotype" w:eastAsia="Palatino Linotype" w:hAnsi="Palatino Linotype" w:cs="Palatino Linotype"/>
        </w:rPr>
        <w:t>VEINTITRÉS DE AGOSTO</w:t>
      </w:r>
      <w:r w:rsidR="004F3DF7" w:rsidRPr="00BA301A">
        <w:rPr>
          <w:rFonts w:ascii="Palatino Linotype" w:eastAsia="Palatino Linotype" w:hAnsi="Palatino Linotype" w:cs="Palatino Linotype"/>
        </w:rPr>
        <w:t xml:space="preserve"> </w:t>
      </w:r>
      <w:r w:rsidRPr="00BA301A">
        <w:rPr>
          <w:rFonts w:ascii="Palatino Linotype" w:eastAsia="Palatino Linotype" w:hAnsi="Palatino Linotype" w:cs="Palatino Linotype"/>
        </w:rPr>
        <w:t>DE DOS MIL VEINT</w:t>
      </w:r>
      <w:r w:rsidR="00F70A0D" w:rsidRPr="00BA301A">
        <w:rPr>
          <w:rFonts w:ascii="Palatino Linotype" w:eastAsia="Palatino Linotype" w:hAnsi="Palatino Linotype" w:cs="Palatino Linotype"/>
        </w:rPr>
        <w:t>ITRÉS</w:t>
      </w:r>
      <w:r w:rsidRPr="00BA301A">
        <w:rPr>
          <w:rFonts w:ascii="Palatino Linotype" w:eastAsia="Palatino Linotype" w:hAnsi="Palatino Linotype" w:cs="Palatino Linotype"/>
        </w:rPr>
        <w:t>, ANTE EL SECRETARIO TÉCNICO DEL PLENO ALEXIS TAPIA RAMÍREZ.</w:t>
      </w:r>
    </w:p>
    <w:p w14:paraId="1C2FDF6D" w14:textId="40D4FCD2" w:rsidR="00EF45A9" w:rsidRPr="00BA301A" w:rsidRDefault="00EF45A9">
      <w:pPr>
        <w:spacing w:line="360" w:lineRule="auto"/>
        <w:jc w:val="both"/>
        <w:rPr>
          <w:rFonts w:ascii="Palatino Linotype" w:eastAsia="Palatino Linotype" w:hAnsi="Palatino Linotype" w:cs="Palatino Linotype"/>
        </w:rPr>
      </w:pPr>
    </w:p>
    <w:p w14:paraId="750B1DB6" w14:textId="7453F2A7" w:rsidR="00BA4A83" w:rsidRPr="00BA301A" w:rsidRDefault="00BA4A83">
      <w:pPr>
        <w:spacing w:line="360" w:lineRule="auto"/>
        <w:jc w:val="both"/>
        <w:rPr>
          <w:rFonts w:ascii="Palatino Linotype" w:eastAsia="Palatino Linotype" w:hAnsi="Palatino Linotype" w:cs="Palatino Linotype"/>
        </w:rPr>
      </w:pPr>
    </w:p>
    <w:p w14:paraId="467FBEC3" w14:textId="77777777" w:rsidR="00BA4A83" w:rsidRPr="00BA301A" w:rsidRDefault="00BA4A83">
      <w:pPr>
        <w:rPr>
          <w:rFonts w:ascii="Palatino Linotype" w:eastAsia="Palatino Linotype" w:hAnsi="Palatino Linotype" w:cs="Palatino Linotype"/>
        </w:rPr>
      </w:pPr>
    </w:p>
    <w:p w14:paraId="2DC60B31" w14:textId="77777777" w:rsidR="00BA4A83" w:rsidRPr="00BA301A" w:rsidRDefault="00BA4A83">
      <w:pPr>
        <w:spacing w:line="360" w:lineRule="auto"/>
        <w:jc w:val="both"/>
        <w:rPr>
          <w:rFonts w:ascii="Palatino Linotype" w:eastAsia="Palatino Linotype" w:hAnsi="Palatino Linotype" w:cs="Palatino Linotype"/>
        </w:rPr>
      </w:pPr>
      <w:bookmarkStart w:id="5" w:name="_heading=h.1t3h5sf" w:colFirst="0" w:colLast="0"/>
      <w:bookmarkEnd w:id="5"/>
    </w:p>
    <w:p w14:paraId="21A8342A" w14:textId="77777777" w:rsidR="00BA4A83" w:rsidRPr="00BA301A" w:rsidRDefault="00BA4A83">
      <w:pPr>
        <w:spacing w:line="360" w:lineRule="auto"/>
        <w:jc w:val="both"/>
        <w:rPr>
          <w:rFonts w:ascii="Palatino Linotype" w:eastAsia="Palatino Linotype" w:hAnsi="Palatino Linotype" w:cs="Palatino Linotype"/>
        </w:rPr>
      </w:pPr>
    </w:p>
    <w:p w14:paraId="4CE5EF2C" w14:textId="77777777" w:rsidR="00BA4A83" w:rsidRPr="00BA301A" w:rsidRDefault="00BA4A83">
      <w:pPr>
        <w:spacing w:line="360" w:lineRule="auto"/>
        <w:jc w:val="both"/>
        <w:rPr>
          <w:rFonts w:ascii="Palatino Linotype" w:eastAsia="Palatino Linotype" w:hAnsi="Palatino Linotype" w:cs="Palatino Linotype"/>
        </w:rPr>
      </w:pPr>
    </w:p>
    <w:p w14:paraId="2C154281" w14:textId="77777777" w:rsidR="00BA4A83" w:rsidRPr="00BA301A" w:rsidRDefault="00BA4A83">
      <w:pPr>
        <w:spacing w:line="360" w:lineRule="auto"/>
        <w:jc w:val="both"/>
        <w:rPr>
          <w:rFonts w:ascii="Palatino Linotype" w:eastAsia="Palatino Linotype" w:hAnsi="Palatino Linotype" w:cs="Palatino Linotype"/>
        </w:rPr>
      </w:pPr>
    </w:p>
    <w:p w14:paraId="46A50855" w14:textId="77777777" w:rsidR="00BA4A83" w:rsidRPr="00BA301A" w:rsidRDefault="00BA4A83">
      <w:pPr>
        <w:spacing w:line="360" w:lineRule="auto"/>
        <w:jc w:val="both"/>
        <w:rPr>
          <w:rFonts w:ascii="Palatino Linotype" w:eastAsia="Palatino Linotype" w:hAnsi="Palatino Linotype" w:cs="Palatino Linotype"/>
        </w:rPr>
      </w:pPr>
    </w:p>
    <w:p w14:paraId="443D8AEE" w14:textId="77777777" w:rsidR="00BA4A83" w:rsidRPr="00BA301A" w:rsidRDefault="00BA4A83">
      <w:pPr>
        <w:spacing w:line="360" w:lineRule="auto"/>
        <w:jc w:val="both"/>
        <w:rPr>
          <w:rFonts w:ascii="Palatino Linotype" w:eastAsia="Palatino Linotype" w:hAnsi="Palatino Linotype" w:cs="Palatino Linotype"/>
        </w:rPr>
      </w:pPr>
    </w:p>
    <w:p w14:paraId="0807B570" w14:textId="77777777" w:rsidR="00BA4A83" w:rsidRPr="00BA301A" w:rsidRDefault="00BA4A83">
      <w:pPr>
        <w:spacing w:line="360" w:lineRule="auto"/>
        <w:jc w:val="both"/>
        <w:rPr>
          <w:rFonts w:ascii="Palatino Linotype" w:eastAsia="Palatino Linotype" w:hAnsi="Palatino Linotype" w:cs="Palatino Linotype"/>
        </w:rPr>
      </w:pPr>
    </w:p>
    <w:p w14:paraId="2AC84F86" w14:textId="77777777" w:rsidR="00BA4A83" w:rsidRPr="00BA301A" w:rsidRDefault="00BA4A83">
      <w:pPr>
        <w:spacing w:line="360" w:lineRule="auto"/>
        <w:jc w:val="both"/>
        <w:rPr>
          <w:rFonts w:ascii="Palatino Linotype" w:eastAsia="Palatino Linotype" w:hAnsi="Palatino Linotype" w:cs="Palatino Linotype"/>
        </w:rPr>
      </w:pPr>
    </w:p>
    <w:p w14:paraId="619F863E" w14:textId="77777777" w:rsidR="00BA4A83" w:rsidRPr="00BA301A" w:rsidRDefault="00BA4A83">
      <w:pPr>
        <w:spacing w:line="360" w:lineRule="auto"/>
        <w:jc w:val="both"/>
        <w:rPr>
          <w:rFonts w:ascii="Palatino Linotype" w:eastAsia="Palatino Linotype" w:hAnsi="Palatino Linotype" w:cs="Palatino Linotype"/>
        </w:rPr>
      </w:pPr>
    </w:p>
    <w:p w14:paraId="3FEDEC10" w14:textId="77777777" w:rsidR="00BA4A83" w:rsidRPr="00BA301A" w:rsidRDefault="00BA4A83">
      <w:pPr>
        <w:spacing w:line="360" w:lineRule="auto"/>
        <w:jc w:val="both"/>
        <w:rPr>
          <w:rFonts w:ascii="Palatino Linotype" w:eastAsia="Palatino Linotype" w:hAnsi="Palatino Linotype" w:cs="Palatino Linotype"/>
        </w:rPr>
      </w:pPr>
    </w:p>
    <w:p w14:paraId="2585FF1A" w14:textId="77777777" w:rsidR="00BA4A83" w:rsidRPr="00BA301A" w:rsidRDefault="00BA4A83">
      <w:pPr>
        <w:spacing w:line="360" w:lineRule="auto"/>
        <w:jc w:val="both"/>
        <w:rPr>
          <w:rFonts w:ascii="Palatino Linotype" w:eastAsia="Palatino Linotype" w:hAnsi="Palatino Linotype" w:cs="Palatino Linotype"/>
        </w:rPr>
      </w:pPr>
    </w:p>
    <w:p w14:paraId="20984165" w14:textId="77777777" w:rsidR="00BA4A83" w:rsidRPr="00BA301A" w:rsidRDefault="00BA4A83">
      <w:pPr>
        <w:spacing w:line="360" w:lineRule="auto"/>
        <w:jc w:val="both"/>
        <w:rPr>
          <w:rFonts w:ascii="Palatino Linotype" w:eastAsia="Palatino Linotype" w:hAnsi="Palatino Linotype" w:cs="Palatino Linotype"/>
        </w:rPr>
      </w:pPr>
    </w:p>
    <w:p w14:paraId="0C1174F8" w14:textId="77777777" w:rsidR="00BA4A83" w:rsidRPr="00BA301A" w:rsidRDefault="00BA4A83">
      <w:pPr>
        <w:spacing w:line="360" w:lineRule="auto"/>
        <w:jc w:val="both"/>
        <w:rPr>
          <w:rFonts w:ascii="Palatino Linotype" w:eastAsia="Palatino Linotype" w:hAnsi="Palatino Linotype" w:cs="Palatino Linotype"/>
        </w:rPr>
      </w:pPr>
    </w:p>
    <w:p w14:paraId="14C10731" w14:textId="77777777" w:rsidR="00BA4A83" w:rsidRPr="00BA301A" w:rsidRDefault="00BA4A83">
      <w:pPr>
        <w:spacing w:line="360" w:lineRule="auto"/>
        <w:jc w:val="both"/>
        <w:rPr>
          <w:rFonts w:ascii="Palatino Linotype" w:eastAsia="Palatino Linotype" w:hAnsi="Palatino Linotype" w:cs="Palatino Linotype"/>
        </w:rPr>
      </w:pPr>
    </w:p>
    <w:p w14:paraId="4C3DA603" w14:textId="77777777" w:rsidR="00BA4A83" w:rsidRPr="00BA301A" w:rsidRDefault="00BA4A83">
      <w:pPr>
        <w:spacing w:line="360" w:lineRule="auto"/>
        <w:jc w:val="both"/>
        <w:rPr>
          <w:rFonts w:ascii="Palatino Linotype" w:eastAsia="Palatino Linotype" w:hAnsi="Palatino Linotype" w:cs="Palatino Linotype"/>
        </w:rPr>
      </w:pPr>
    </w:p>
    <w:p w14:paraId="7416984E" w14:textId="77777777" w:rsidR="00BA4A83" w:rsidRPr="00BA301A" w:rsidRDefault="00BA4A83">
      <w:pPr>
        <w:spacing w:line="360" w:lineRule="auto"/>
        <w:jc w:val="both"/>
        <w:rPr>
          <w:rFonts w:ascii="Palatino Linotype" w:eastAsia="Palatino Linotype" w:hAnsi="Palatino Linotype" w:cs="Palatino Linotype"/>
        </w:rPr>
      </w:pPr>
    </w:p>
    <w:p w14:paraId="21DDD2A9" w14:textId="77777777" w:rsidR="00BA4A83" w:rsidRPr="00BA301A" w:rsidRDefault="00BA4A83">
      <w:pPr>
        <w:spacing w:line="360" w:lineRule="auto"/>
        <w:jc w:val="both"/>
        <w:rPr>
          <w:rFonts w:ascii="Palatino Linotype" w:eastAsia="Palatino Linotype" w:hAnsi="Palatino Linotype" w:cs="Palatino Linotype"/>
        </w:rPr>
      </w:pPr>
    </w:p>
    <w:p w14:paraId="55E76DA4" w14:textId="77777777" w:rsidR="00BA4A83" w:rsidRPr="00BA301A" w:rsidRDefault="00BA4A83">
      <w:pPr>
        <w:spacing w:line="360" w:lineRule="auto"/>
        <w:jc w:val="both"/>
        <w:rPr>
          <w:rFonts w:ascii="Palatino Linotype" w:eastAsia="Palatino Linotype" w:hAnsi="Palatino Linotype" w:cs="Palatino Linotype"/>
        </w:rPr>
      </w:pPr>
    </w:p>
    <w:p w14:paraId="2A661B06" w14:textId="77777777" w:rsidR="00BA4A83" w:rsidRPr="00BA301A" w:rsidRDefault="00BA4A83">
      <w:pPr>
        <w:spacing w:line="360" w:lineRule="auto"/>
        <w:jc w:val="both"/>
        <w:rPr>
          <w:rFonts w:ascii="Palatino Linotype" w:eastAsia="Palatino Linotype" w:hAnsi="Palatino Linotype" w:cs="Palatino Linotype"/>
        </w:rPr>
      </w:pPr>
    </w:p>
    <w:p w14:paraId="2A2784FB" w14:textId="77777777" w:rsidR="00BA4A83" w:rsidRPr="00BA301A" w:rsidRDefault="00BA4A83">
      <w:pPr>
        <w:spacing w:line="360" w:lineRule="auto"/>
        <w:jc w:val="both"/>
        <w:rPr>
          <w:rFonts w:ascii="Palatino Linotype" w:eastAsia="Palatino Linotype" w:hAnsi="Palatino Linotype" w:cs="Palatino Linotype"/>
        </w:rPr>
      </w:pPr>
    </w:p>
    <w:p w14:paraId="492555D1" w14:textId="77777777" w:rsidR="00BA4A83" w:rsidRPr="00BA301A" w:rsidRDefault="00BA4A83">
      <w:pPr>
        <w:spacing w:line="360" w:lineRule="auto"/>
        <w:jc w:val="both"/>
        <w:rPr>
          <w:rFonts w:ascii="Palatino Linotype" w:eastAsia="Palatino Linotype" w:hAnsi="Palatino Linotype" w:cs="Palatino Linotype"/>
        </w:rPr>
      </w:pPr>
    </w:p>
    <w:sectPr w:rsidR="00BA4A83" w:rsidRPr="00BA301A">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22B3" w14:textId="77777777" w:rsidR="004E7ABE" w:rsidRDefault="004E7ABE">
      <w:r>
        <w:separator/>
      </w:r>
    </w:p>
  </w:endnote>
  <w:endnote w:type="continuationSeparator" w:id="0">
    <w:p w14:paraId="7F51A4A6" w14:textId="77777777" w:rsidR="004E7ABE" w:rsidRDefault="004E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684A"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301A">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301A">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6E39" w14:textId="77777777"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A301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A301A">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A831" w14:textId="77777777" w:rsidR="004E7ABE" w:rsidRDefault="004E7ABE">
      <w:r>
        <w:separator/>
      </w:r>
    </w:p>
  </w:footnote>
  <w:footnote w:type="continuationSeparator" w:id="0">
    <w:p w14:paraId="4D40D5DA" w14:textId="77777777" w:rsidR="004E7ABE" w:rsidRDefault="004E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521" w:type="dxa"/>
      <w:tblInd w:w="2835" w:type="dxa"/>
      <w:tblLayout w:type="fixed"/>
      <w:tblLook w:val="0400" w:firstRow="0" w:lastRow="0" w:firstColumn="0" w:lastColumn="0" w:noHBand="0" w:noVBand="1"/>
    </w:tblPr>
    <w:tblGrid>
      <w:gridCol w:w="2410"/>
      <w:gridCol w:w="4111"/>
    </w:tblGrid>
    <w:tr w:rsidR="00BA4A83" w14:paraId="44BD9DBF" w14:textId="77777777" w:rsidTr="00D81FF5">
      <w:tc>
        <w:tcPr>
          <w:tcW w:w="2410"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0EF76A81" w14:textId="4385D6B7" w:rsidR="00BA4A83" w:rsidRDefault="00A26481" w:rsidP="00D81FF5">
          <w:pPr>
            <w:ind w:right="175"/>
            <w:jc w:val="both"/>
            <w:rPr>
              <w:rFonts w:ascii="Palatino Linotype" w:eastAsia="Palatino Linotype" w:hAnsi="Palatino Linotype" w:cs="Palatino Linotype"/>
              <w:b/>
              <w:sz w:val="22"/>
              <w:szCs w:val="22"/>
            </w:rPr>
          </w:pPr>
          <w:r w:rsidRPr="00A26481">
            <w:rPr>
              <w:rFonts w:ascii="Palatino Linotype" w:eastAsia="Palatino Linotype" w:hAnsi="Palatino Linotype" w:cs="Palatino Linotype"/>
              <w:b/>
              <w:sz w:val="22"/>
              <w:szCs w:val="22"/>
            </w:rPr>
            <w:t>17549/INFOEM/ICR-170/IP/RR/2022</w:t>
          </w:r>
          <w:r w:rsidR="00492792">
            <w:rPr>
              <w:rFonts w:ascii="Palatino Linotype" w:eastAsia="Palatino Linotype" w:hAnsi="Palatino Linotype" w:cs="Palatino Linotype"/>
              <w:b/>
              <w:sz w:val="22"/>
              <w:szCs w:val="22"/>
            </w:rPr>
            <w:t xml:space="preserve"> y acumulados</w:t>
          </w:r>
        </w:p>
      </w:tc>
    </w:tr>
    <w:tr w:rsidR="00BA4A83" w14:paraId="31DF0BD1" w14:textId="77777777" w:rsidTr="00D81FF5">
      <w:trPr>
        <w:trHeight w:val="228"/>
      </w:trPr>
      <w:tc>
        <w:tcPr>
          <w:tcW w:w="2410"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38EE87DD" w14:textId="3C2AC365" w:rsidR="00BA4A83" w:rsidRDefault="00F70A0D">
          <w:pPr>
            <w:ind w:left="-45" w:right="176"/>
            <w:jc w:val="both"/>
            <w:rPr>
              <w:rFonts w:ascii="Palatino Linotype" w:eastAsia="Palatino Linotype" w:hAnsi="Palatino Linotype" w:cs="Palatino Linotype"/>
              <w:b/>
              <w:sz w:val="22"/>
              <w:szCs w:val="22"/>
            </w:rPr>
          </w:pPr>
          <w:r w:rsidRPr="00F70A0D">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BEDA2C0" w14:textId="77777777" w:rsidTr="00D81FF5">
      <w:tc>
        <w:tcPr>
          <w:tcW w:w="2410"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5C419144">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6237" w:type="dxa"/>
      <w:tblInd w:w="2694" w:type="dxa"/>
      <w:tblLayout w:type="fixed"/>
      <w:tblLook w:val="0400" w:firstRow="0" w:lastRow="0" w:firstColumn="0" w:lastColumn="0" w:noHBand="0" w:noVBand="1"/>
    </w:tblPr>
    <w:tblGrid>
      <w:gridCol w:w="2409"/>
      <w:gridCol w:w="3828"/>
    </w:tblGrid>
    <w:tr w:rsidR="00BA4A83" w14:paraId="0C7697C4" w14:textId="77777777" w:rsidTr="00D81FF5">
      <w:tc>
        <w:tcPr>
          <w:tcW w:w="2409"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40AEC98A" w14:textId="6D44F909" w:rsidR="00BA4A83" w:rsidRPr="000662C9" w:rsidRDefault="00A26481" w:rsidP="00A26481">
          <w:pPr>
            <w:tabs>
              <w:tab w:val="left" w:pos="3153"/>
            </w:tabs>
            <w:jc w:val="both"/>
            <w:rPr>
              <w:rFonts w:ascii="Palatino Linotype" w:eastAsia="Palatino Linotype" w:hAnsi="Palatino Linotype" w:cs="Palatino Linotype"/>
              <w:b/>
              <w:sz w:val="22"/>
              <w:szCs w:val="22"/>
            </w:rPr>
          </w:pPr>
          <w:r w:rsidRPr="00A26481">
            <w:rPr>
              <w:rFonts w:ascii="Palatino Linotype" w:eastAsia="Palatino Linotype" w:hAnsi="Palatino Linotype" w:cs="Palatino Linotype"/>
              <w:b/>
              <w:sz w:val="22"/>
              <w:szCs w:val="22"/>
            </w:rPr>
            <w:t>17549/INFOEM/ICR-170/IP/RR/2022</w:t>
          </w:r>
          <w:r>
            <w:rPr>
              <w:rFonts w:ascii="Palatino Linotype" w:eastAsia="Palatino Linotype" w:hAnsi="Palatino Linotype" w:cs="Palatino Linotype"/>
              <w:b/>
              <w:sz w:val="22"/>
              <w:szCs w:val="22"/>
            </w:rPr>
            <w:t xml:space="preserve"> y ac</w:t>
          </w:r>
          <w:r w:rsidR="00492792">
            <w:rPr>
              <w:rFonts w:ascii="Palatino Linotype" w:eastAsia="Palatino Linotype" w:hAnsi="Palatino Linotype" w:cs="Palatino Linotype"/>
              <w:b/>
              <w:sz w:val="22"/>
              <w:szCs w:val="22"/>
            </w:rPr>
            <w:t>umulados</w:t>
          </w:r>
        </w:p>
      </w:tc>
    </w:tr>
    <w:tr w:rsidR="00BA4A83" w14:paraId="6AC8A1A9" w14:textId="77777777" w:rsidTr="00D81FF5">
      <w:trPr>
        <w:trHeight w:val="130"/>
      </w:trPr>
      <w:tc>
        <w:tcPr>
          <w:tcW w:w="2409"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auto"/>
          <w:vAlign w:val="center"/>
        </w:tcPr>
        <w:p w14:paraId="375FA1A2" w14:textId="08602BED" w:rsidR="00BA4A83" w:rsidRDefault="00BA4A83" w:rsidP="00326297">
          <w:pPr>
            <w:jc w:val="both"/>
            <w:rPr>
              <w:rFonts w:ascii="Palatino Linotype" w:eastAsia="Palatino Linotype" w:hAnsi="Palatino Linotype" w:cs="Palatino Linotype"/>
              <w:b/>
              <w:sz w:val="22"/>
              <w:szCs w:val="22"/>
            </w:rPr>
          </w:pPr>
        </w:p>
      </w:tc>
    </w:tr>
    <w:tr w:rsidR="00BA4A83" w14:paraId="1AFD12AD" w14:textId="77777777" w:rsidTr="00D81FF5">
      <w:trPr>
        <w:trHeight w:val="228"/>
      </w:trPr>
      <w:tc>
        <w:tcPr>
          <w:tcW w:w="2409"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3A66F621" w14:textId="791C7FE0" w:rsidR="00BA4A83" w:rsidRDefault="002354D9">
          <w:pPr>
            <w:ind w:left="-45" w:right="176"/>
            <w:jc w:val="both"/>
            <w:rPr>
              <w:rFonts w:ascii="Palatino Linotype" w:eastAsia="Palatino Linotype" w:hAnsi="Palatino Linotype" w:cs="Palatino Linotype"/>
              <w:b/>
              <w:sz w:val="22"/>
              <w:szCs w:val="22"/>
            </w:rPr>
          </w:pPr>
          <w:r w:rsidRPr="002354D9">
            <w:rPr>
              <w:rFonts w:ascii="Palatino Linotype" w:eastAsia="Palatino Linotype" w:hAnsi="Palatino Linotype" w:cs="Palatino Linotype"/>
              <w:b/>
              <w:sz w:val="22"/>
              <w:szCs w:val="22"/>
            </w:rPr>
            <w:t xml:space="preserve">Ayuntamiento de </w:t>
          </w:r>
          <w:r w:rsidR="00326297">
            <w:rPr>
              <w:rFonts w:ascii="Palatino Linotype" w:eastAsia="Palatino Linotype" w:hAnsi="Palatino Linotype" w:cs="Palatino Linotype"/>
              <w:b/>
              <w:sz w:val="22"/>
              <w:szCs w:val="22"/>
            </w:rPr>
            <w:t>Zinacantepec</w:t>
          </w:r>
        </w:p>
      </w:tc>
    </w:tr>
    <w:tr w:rsidR="00BA4A83" w14:paraId="146BDE17" w14:textId="77777777" w:rsidTr="00D81FF5">
      <w:tc>
        <w:tcPr>
          <w:tcW w:w="2409"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B15F3"/>
    <w:multiLevelType w:val="multilevel"/>
    <w:tmpl w:val="7D7094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624241A"/>
    <w:multiLevelType w:val="multilevel"/>
    <w:tmpl w:val="76A2A6AE"/>
    <w:lvl w:ilvl="0">
      <w:start w:val="1"/>
      <w:numFmt w:val="decimal"/>
      <w:lvlText w:val="%1."/>
      <w:lvlJc w:val="left"/>
      <w:pPr>
        <w:ind w:left="1778" w:hanging="360"/>
      </w:pPr>
      <w:rPr>
        <w:i w:val="0"/>
        <w:sz w:val="22"/>
        <w:szCs w:val="22"/>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83"/>
    <w:rsid w:val="0006601A"/>
    <w:rsid w:val="000662C9"/>
    <w:rsid w:val="000756C2"/>
    <w:rsid w:val="000B3A36"/>
    <w:rsid w:val="00107744"/>
    <w:rsid w:val="00121285"/>
    <w:rsid w:val="00123EE2"/>
    <w:rsid w:val="00145262"/>
    <w:rsid w:val="0015239C"/>
    <w:rsid w:val="002032DB"/>
    <w:rsid w:val="0021107F"/>
    <w:rsid w:val="002354D9"/>
    <w:rsid w:val="0025418F"/>
    <w:rsid w:val="00263CA1"/>
    <w:rsid w:val="002875C6"/>
    <w:rsid w:val="00296D06"/>
    <w:rsid w:val="002D77E7"/>
    <w:rsid w:val="00326297"/>
    <w:rsid w:val="0038342E"/>
    <w:rsid w:val="003A7553"/>
    <w:rsid w:val="003E7763"/>
    <w:rsid w:val="004077FB"/>
    <w:rsid w:val="004079A8"/>
    <w:rsid w:val="00424130"/>
    <w:rsid w:val="00476578"/>
    <w:rsid w:val="00492792"/>
    <w:rsid w:val="004B55DF"/>
    <w:rsid w:val="004C3FC2"/>
    <w:rsid w:val="004D04A8"/>
    <w:rsid w:val="004D2632"/>
    <w:rsid w:val="004D380F"/>
    <w:rsid w:val="004E7ABE"/>
    <w:rsid w:val="004F3DF7"/>
    <w:rsid w:val="00565B4A"/>
    <w:rsid w:val="005A5E92"/>
    <w:rsid w:val="006214A2"/>
    <w:rsid w:val="00666FDC"/>
    <w:rsid w:val="00671D4E"/>
    <w:rsid w:val="0068249F"/>
    <w:rsid w:val="006D7977"/>
    <w:rsid w:val="00723BD0"/>
    <w:rsid w:val="00752D8C"/>
    <w:rsid w:val="007649BB"/>
    <w:rsid w:val="00770A37"/>
    <w:rsid w:val="007A715C"/>
    <w:rsid w:val="007C51E5"/>
    <w:rsid w:val="007E71D5"/>
    <w:rsid w:val="007E7D46"/>
    <w:rsid w:val="007F6B07"/>
    <w:rsid w:val="00835476"/>
    <w:rsid w:val="00841A28"/>
    <w:rsid w:val="00867FF9"/>
    <w:rsid w:val="0088424B"/>
    <w:rsid w:val="008B57DF"/>
    <w:rsid w:val="008B777C"/>
    <w:rsid w:val="008C700C"/>
    <w:rsid w:val="009652FD"/>
    <w:rsid w:val="009662F4"/>
    <w:rsid w:val="009A7EB0"/>
    <w:rsid w:val="00A26481"/>
    <w:rsid w:val="00AB16C5"/>
    <w:rsid w:val="00AB20F9"/>
    <w:rsid w:val="00AB4136"/>
    <w:rsid w:val="00AB7E26"/>
    <w:rsid w:val="00AE726B"/>
    <w:rsid w:val="00B00843"/>
    <w:rsid w:val="00B073DA"/>
    <w:rsid w:val="00B30E60"/>
    <w:rsid w:val="00B3573E"/>
    <w:rsid w:val="00B45CB7"/>
    <w:rsid w:val="00BA301A"/>
    <w:rsid w:val="00BA4A83"/>
    <w:rsid w:val="00BD6C02"/>
    <w:rsid w:val="00C20C34"/>
    <w:rsid w:val="00C434EB"/>
    <w:rsid w:val="00C519F1"/>
    <w:rsid w:val="00C62D63"/>
    <w:rsid w:val="00CA55ED"/>
    <w:rsid w:val="00D26B06"/>
    <w:rsid w:val="00D604FE"/>
    <w:rsid w:val="00D81FF5"/>
    <w:rsid w:val="00D848C4"/>
    <w:rsid w:val="00D92958"/>
    <w:rsid w:val="00DA104F"/>
    <w:rsid w:val="00DA7769"/>
    <w:rsid w:val="00DE1AE1"/>
    <w:rsid w:val="00E338F1"/>
    <w:rsid w:val="00E45640"/>
    <w:rsid w:val="00ED2A00"/>
    <w:rsid w:val="00EE3FD9"/>
    <w:rsid w:val="00EF45A9"/>
    <w:rsid w:val="00F140AB"/>
    <w:rsid w:val="00F70A0D"/>
    <w:rsid w:val="00F85271"/>
    <w:rsid w:val="00FD3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foem.org.mx/es/content/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15D582-B32D-45C1-BE71-D699BD6B2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5661</Words>
  <Characters>31137</Characters>
  <Application>Microsoft Office Word</Application>
  <DocSecurity>4</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2023-08-25T04:35:00Z</cp:lastPrinted>
  <dcterms:created xsi:type="dcterms:W3CDTF">2023-09-04T22:42:00Z</dcterms:created>
  <dcterms:modified xsi:type="dcterms:W3CDTF">2023-09-04T22:42:00Z</dcterms:modified>
</cp:coreProperties>
</file>