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7330785" w14:textId="17A0255E" w:rsidR="00536C04" w:rsidRPr="00671F37" w:rsidRDefault="00536C04" w:rsidP="00536C04">
      <w:pPr>
        <w:spacing w:line="360" w:lineRule="auto"/>
        <w:jc w:val="both"/>
        <w:rPr>
          <w:rFonts w:ascii="Palatino Linotype" w:hAnsi="Palatino Linotype"/>
        </w:rPr>
      </w:pPr>
      <w:r w:rsidRPr="00671F37">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fecha </w:t>
      </w:r>
      <w:r w:rsidR="00D41A7F" w:rsidRPr="00671F37">
        <w:rPr>
          <w:rFonts w:ascii="Palatino Linotype" w:hAnsi="Palatino Linotype"/>
        </w:rPr>
        <w:t>dieciocho de enero de dos mil veintitrés</w:t>
      </w:r>
      <w:r w:rsidRPr="00671F37">
        <w:rPr>
          <w:rFonts w:ascii="Palatino Linotype" w:hAnsi="Palatino Linotype"/>
        </w:rPr>
        <w:t>.</w:t>
      </w:r>
    </w:p>
    <w:p w14:paraId="4BB42F7D" w14:textId="77777777" w:rsidR="00536C04" w:rsidRPr="00671F37" w:rsidRDefault="00536C04" w:rsidP="00536C04">
      <w:pPr>
        <w:spacing w:line="360" w:lineRule="auto"/>
        <w:jc w:val="both"/>
        <w:rPr>
          <w:rFonts w:ascii="Palatino Linotype" w:hAnsi="Palatino Linotype"/>
        </w:rPr>
      </w:pPr>
    </w:p>
    <w:p w14:paraId="5A8EB4C3" w14:textId="3D53DA63" w:rsidR="00536C04" w:rsidRPr="00671F37" w:rsidRDefault="00536C04" w:rsidP="00484FCF">
      <w:pPr>
        <w:spacing w:line="360" w:lineRule="auto"/>
        <w:jc w:val="both"/>
        <w:rPr>
          <w:rFonts w:ascii="Palatino Linotype" w:hAnsi="Palatino Linotype"/>
          <w:b/>
        </w:rPr>
      </w:pPr>
      <w:r w:rsidRPr="00671F37">
        <w:rPr>
          <w:rFonts w:ascii="Palatino Linotype" w:hAnsi="Palatino Linotype"/>
          <w:b/>
        </w:rPr>
        <w:t>VISTOS</w:t>
      </w:r>
      <w:r w:rsidRPr="00671F37">
        <w:rPr>
          <w:rFonts w:ascii="Palatino Linotype" w:hAnsi="Palatino Linotype"/>
        </w:rPr>
        <w:t xml:space="preserve"> los expedientes formados con motivo de los </w:t>
      </w:r>
      <w:r w:rsidR="00025060" w:rsidRPr="00671F37">
        <w:rPr>
          <w:rFonts w:ascii="Palatino Linotype" w:hAnsi="Palatino Linotype"/>
        </w:rPr>
        <w:t>R</w:t>
      </w:r>
      <w:r w:rsidRPr="00671F37">
        <w:rPr>
          <w:rFonts w:ascii="Palatino Linotype" w:hAnsi="Palatino Linotype"/>
        </w:rPr>
        <w:t xml:space="preserve">ecursos de </w:t>
      </w:r>
      <w:r w:rsidR="00025060" w:rsidRPr="00671F37">
        <w:rPr>
          <w:rFonts w:ascii="Palatino Linotype" w:hAnsi="Palatino Linotype"/>
        </w:rPr>
        <w:t>R</w:t>
      </w:r>
      <w:r w:rsidRPr="00671F37">
        <w:rPr>
          <w:rFonts w:ascii="Palatino Linotype" w:hAnsi="Palatino Linotype"/>
        </w:rPr>
        <w:t xml:space="preserve">evisión </w:t>
      </w:r>
      <w:r w:rsidR="00484FCF" w:rsidRPr="00671F37">
        <w:rPr>
          <w:rFonts w:ascii="Palatino Linotype" w:hAnsi="Palatino Linotype"/>
          <w:b/>
        </w:rPr>
        <w:t xml:space="preserve">12482/INFOEM/IP/RR/2022, 12483/INFOEM/IP/RR/2022, 12484/INFOEM/IP/RR/2022, 12486/INFOEM/IP/RR/2022, 12488/INFOEM/IP/RR/2022 </w:t>
      </w:r>
      <w:r w:rsidR="00484FCF" w:rsidRPr="00671F37">
        <w:rPr>
          <w:rFonts w:ascii="Palatino Linotype" w:hAnsi="Palatino Linotype"/>
        </w:rPr>
        <w:t>y</w:t>
      </w:r>
      <w:r w:rsidR="00484FCF" w:rsidRPr="00671F37">
        <w:rPr>
          <w:rFonts w:ascii="Palatino Linotype" w:hAnsi="Palatino Linotype"/>
          <w:b/>
        </w:rPr>
        <w:t xml:space="preserve"> 12489/INFOEM/IP/RR/2022</w:t>
      </w:r>
      <w:r w:rsidR="00675D67" w:rsidRPr="00671F37">
        <w:rPr>
          <w:rFonts w:ascii="Palatino Linotype" w:hAnsi="Palatino Linotype"/>
          <w:b/>
        </w:rPr>
        <w:t>,</w:t>
      </w:r>
      <w:r w:rsidRPr="00671F37">
        <w:rPr>
          <w:rFonts w:ascii="Palatino Linotype" w:hAnsi="Palatino Linotype"/>
          <w:b/>
        </w:rPr>
        <w:t xml:space="preserve"> </w:t>
      </w:r>
      <w:r w:rsidRPr="00671F37">
        <w:rPr>
          <w:rFonts w:ascii="Palatino Linotype" w:hAnsi="Palatino Linotype"/>
        </w:rPr>
        <w:t>promovido</w:t>
      </w:r>
      <w:r w:rsidR="00427F0E" w:rsidRPr="00671F37">
        <w:rPr>
          <w:rFonts w:ascii="Palatino Linotype" w:hAnsi="Palatino Linotype"/>
        </w:rPr>
        <w:t xml:space="preserve">s por </w:t>
      </w:r>
      <w:bookmarkStart w:id="0" w:name="_GoBack"/>
      <w:r w:rsidR="0088351C">
        <w:rPr>
          <w:rFonts w:ascii="Palatino Linotype" w:hAnsi="Palatino Linotype"/>
          <w:b/>
        </w:rPr>
        <w:t xml:space="preserve">XXXX XX XXX </w:t>
      </w:r>
      <w:proofErr w:type="spellStart"/>
      <w:r w:rsidR="0088351C">
        <w:rPr>
          <w:rFonts w:ascii="Palatino Linotype" w:hAnsi="Palatino Linotype"/>
          <w:b/>
        </w:rPr>
        <w:t>XXX</w:t>
      </w:r>
      <w:proofErr w:type="spellEnd"/>
      <w:r w:rsidR="0088351C">
        <w:rPr>
          <w:rFonts w:ascii="Palatino Linotype" w:hAnsi="Palatino Linotype"/>
          <w:b/>
        </w:rPr>
        <w:t xml:space="preserve"> </w:t>
      </w:r>
      <w:proofErr w:type="spellStart"/>
      <w:r w:rsidR="0088351C">
        <w:rPr>
          <w:rFonts w:ascii="Palatino Linotype" w:hAnsi="Palatino Linotype"/>
          <w:b/>
        </w:rPr>
        <w:t>XXX</w:t>
      </w:r>
      <w:bookmarkEnd w:id="0"/>
      <w:proofErr w:type="spellEnd"/>
      <w:r w:rsidR="00427F0E" w:rsidRPr="00671F37">
        <w:rPr>
          <w:rFonts w:ascii="Palatino Linotype" w:hAnsi="Palatino Linotype"/>
        </w:rPr>
        <w:t>,</w:t>
      </w:r>
      <w:r w:rsidR="00E44BB1" w:rsidRPr="00671F37">
        <w:rPr>
          <w:rFonts w:ascii="Palatino Linotype" w:hAnsi="Palatino Linotype"/>
          <w:lang w:val="es-ES"/>
        </w:rPr>
        <w:t xml:space="preserve"> </w:t>
      </w:r>
      <w:r w:rsidR="00675D67" w:rsidRPr="00671F37">
        <w:rPr>
          <w:rFonts w:ascii="Palatino Linotype" w:hAnsi="Palatino Linotype"/>
          <w:lang w:val="es-ES"/>
        </w:rPr>
        <w:t xml:space="preserve">a quien </w:t>
      </w:r>
      <w:r w:rsidRPr="00671F37">
        <w:rPr>
          <w:rFonts w:ascii="Palatino Linotype" w:hAnsi="Palatino Linotype" w:cs="Arial"/>
        </w:rPr>
        <w:t xml:space="preserve">en lo sucesivo se denominará </w:t>
      </w:r>
      <w:r w:rsidR="00484FCF" w:rsidRPr="00671F37">
        <w:rPr>
          <w:rFonts w:ascii="Palatino Linotype" w:hAnsi="Palatino Linotype" w:cs="Arial"/>
          <w:b/>
        </w:rPr>
        <w:t>EL</w:t>
      </w:r>
      <w:r w:rsidRPr="00671F37">
        <w:rPr>
          <w:rFonts w:ascii="Palatino Linotype" w:hAnsi="Palatino Linotype" w:cs="Arial"/>
          <w:b/>
        </w:rPr>
        <w:t xml:space="preserve"> RECURRENTE,</w:t>
      </w:r>
      <w:r w:rsidRPr="00671F37">
        <w:rPr>
          <w:rFonts w:ascii="Palatino Linotype" w:hAnsi="Palatino Linotype"/>
        </w:rPr>
        <w:t xml:space="preserve"> en contra de </w:t>
      </w:r>
      <w:r w:rsidR="00250720" w:rsidRPr="00671F37">
        <w:rPr>
          <w:rFonts w:ascii="Palatino Linotype" w:hAnsi="Palatino Linotype" w:cs="Arial"/>
          <w:color w:val="000000" w:themeColor="text1"/>
          <w:lang w:val="es-ES"/>
        </w:rPr>
        <w:t>la</w:t>
      </w:r>
      <w:r w:rsidR="0092182E" w:rsidRPr="00671F37">
        <w:rPr>
          <w:rFonts w:ascii="Palatino Linotype" w:hAnsi="Palatino Linotype" w:cs="Arial"/>
          <w:color w:val="000000" w:themeColor="text1"/>
          <w:lang w:val="es-ES"/>
        </w:rPr>
        <w:t>s</w:t>
      </w:r>
      <w:r w:rsidR="00250720" w:rsidRPr="00671F37">
        <w:rPr>
          <w:rFonts w:ascii="Palatino Linotype" w:hAnsi="Palatino Linotype" w:cs="Arial"/>
          <w:color w:val="000000" w:themeColor="text1"/>
          <w:lang w:val="es-ES"/>
        </w:rPr>
        <w:t xml:space="preserve"> respuesta</w:t>
      </w:r>
      <w:r w:rsidR="0092182E" w:rsidRPr="00671F37">
        <w:rPr>
          <w:rFonts w:ascii="Palatino Linotype" w:hAnsi="Palatino Linotype" w:cs="Arial"/>
          <w:color w:val="000000" w:themeColor="text1"/>
          <w:lang w:val="es-ES"/>
        </w:rPr>
        <w:t>s emitidas por</w:t>
      </w:r>
      <w:r w:rsidR="00796647" w:rsidRPr="00671F37">
        <w:rPr>
          <w:rFonts w:ascii="Palatino Linotype" w:hAnsi="Palatino Linotype" w:cs="Arial"/>
          <w:color w:val="000000" w:themeColor="text1"/>
          <w:lang w:val="es-ES"/>
        </w:rPr>
        <w:t xml:space="preserve"> </w:t>
      </w:r>
      <w:r w:rsidR="00427F0E" w:rsidRPr="00671F37">
        <w:rPr>
          <w:rFonts w:ascii="Palatino Linotype" w:hAnsi="Palatino Linotype" w:cs="Arial"/>
          <w:color w:val="000000" w:themeColor="text1"/>
          <w:lang w:val="es-ES"/>
        </w:rPr>
        <w:t>el</w:t>
      </w:r>
      <w:r w:rsidRPr="00671F37">
        <w:rPr>
          <w:rFonts w:ascii="Palatino Linotype" w:hAnsi="Palatino Linotype" w:cs="Arial"/>
          <w:color w:val="000000" w:themeColor="text1"/>
          <w:lang w:val="es-ES"/>
        </w:rPr>
        <w:t xml:space="preserve"> </w:t>
      </w:r>
      <w:r w:rsidR="00427F0E" w:rsidRPr="00671F37">
        <w:rPr>
          <w:rFonts w:ascii="Palatino Linotype" w:hAnsi="Palatino Linotype"/>
          <w:b/>
        </w:rPr>
        <w:t>Sistema Municipal Para el Desarrollo Integral de la Familia de Metepec</w:t>
      </w:r>
      <w:r w:rsidRPr="00671F37">
        <w:rPr>
          <w:rFonts w:ascii="Palatino Linotype" w:hAnsi="Palatino Linotype"/>
          <w:b/>
        </w:rPr>
        <w:t xml:space="preserve">, </w:t>
      </w:r>
      <w:r w:rsidR="004052A3" w:rsidRPr="00671F37">
        <w:rPr>
          <w:rFonts w:ascii="Palatino Linotype" w:hAnsi="Palatino Linotype"/>
        </w:rPr>
        <w:t>que</w:t>
      </w:r>
      <w:r w:rsidR="00BD57ED" w:rsidRPr="00671F37">
        <w:rPr>
          <w:rFonts w:ascii="Palatino Linotype" w:hAnsi="Palatino Linotype"/>
          <w:b/>
          <w:lang w:val="es-419"/>
        </w:rPr>
        <w:t xml:space="preserve"> </w:t>
      </w:r>
      <w:r w:rsidRPr="00671F37">
        <w:rPr>
          <w:rFonts w:ascii="Palatino Linotype" w:hAnsi="Palatino Linotype"/>
        </w:rPr>
        <w:t xml:space="preserve">en lo sucesivo se denominará </w:t>
      </w:r>
      <w:r w:rsidRPr="00671F37">
        <w:rPr>
          <w:rFonts w:ascii="Palatino Linotype" w:hAnsi="Palatino Linotype"/>
          <w:b/>
        </w:rPr>
        <w:t>EL SUJETO OBLIGADO</w:t>
      </w:r>
      <w:r w:rsidRPr="00671F37">
        <w:rPr>
          <w:rFonts w:ascii="Palatino Linotype" w:hAnsi="Palatino Linotype"/>
        </w:rPr>
        <w:t xml:space="preserve">, se procede a dictar la presente resolución con base en lo siguiente: </w:t>
      </w:r>
    </w:p>
    <w:p w14:paraId="435C7970" w14:textId="77777777" w:rsidR="00885720" w:rsidRPr="00671F37" w:rsidRDefault="00885720" w:rsidP="00323C71">
      <w:pPr>
        <w:jc w:val="center"/>
        <w:rPr>
          <w:rFonts w:ascii="Palatino Linotype" w:hAnsi="Palatino Linotype"/>
        </w:rPr>
      </w:pPr>
    </w:p>
    <w:p w14:paraId="480E521A" w14:textId="77777777" w:rsidR="00457BB8" w:rsidRPr="00671F37" w:rsidRDefault="00457BB8" w:rsidP="00323C71">
      <w:pPr>
        <w:jc w:val="center"/>
        <w:rPr>
          <w:rFonts w:ascii="Palatino Linotype" w:hAnsi="Palatino Linotype"/>
          <w:b/>
          <w:bCs/>
          <w:spacing w:val="40"/>
          <w:sz w:val="28"/>
        </w:rPr>
      </w:pPr>
      <w:r w:rsidRPr="00671F37">
        <w:rPr>
          <w:rFonts w:ascii="Palatino Linotype" w:hAnsi="Palatino Linotype"/>
          <w:b/>
          <w:bCs/>
          <w:spacing w:val="40"/>
          <w:sz w:val="28"/>
        </w:rPr>
        <w:t>RESULTANDO</w:t>
      </w:r>
    </w:p>
    <w:p w14:paraId="68707BF2" w14:textId="21A3BD16" w:rsidR="00457BB8" w:rsidRPr="00671F37" w:rsidRDefault="00457BB8" w:rsidP="00536C04">
      <w:pPr>
        <w:rPr>
          <w:rFonts w:ascii="Palatino Linotype" w:hAnsi="Palatino Linotype"/>
          <w:b/>
          <w:bCs/>
          <w:spacing w:val="40"/>
        </w:rPr>
      </w:pPr>
    </w:p>
    <w:p w14:paraId="7749D902" w14:textId="77777777" w:rsidR="003404B0" w:rsidRPr="00671F37" w:rsidRDefault="003404B0" w:rsidP="003404B0">
      <w:pPr>
        <w:spacing w:line="360" w:lineRule="auto"/>
        <w:jc w:val="both"/>
        <w:rPr>
          <w:rFonts w:ascii="Palatino Linotype" w:hAnsi="Palatino Linotype"/>
          <w:b/>
          <w:sz w:val="28"/>
          <w:szCs w:val="28"/>
        </w:rPr>
      </w:pPr>
      <w:r w:rsidRPr="00671F37">
        <w:rPr>
          <w:rFonts w:ascii="Palatino Linotype" w:hAnsi="Palatino Linotype"/>
          <w:b/>
          <w:sz w:val="28"/>
          <w:szCs w:val="28"/>
        </w:rPr>
        <w:t>I. De la Solicitud de Información</w:t>
      </w:r>
    </w:p>
    <w:p w14:paraId="2D9FAA77" w14:textId="70B3BC75" w:rsidR="00395A8B" w:rsidRPr="00671F37" w:rsidRDefault="00536C04" w:rsidP="00395A8B">
      <w:pPr>
        <w:spacing w:line="360" w:lineRule="auto"/>
        <w:jc w:val="both"/>
        <w:rPr>
          <w:rFonts w:ascii="Palatino Linotype" w:hAnsi="Palatino Linotype" w:cs="Arial"/>
          <w:lang w:val="es-ES"/>
        </w:rPr>
      </w:pPr>
      <w:r w:rsidRPr="00671F37">
        <w:rPr>
          <w:rFonts w:ascii="Palatino Linotype" w:hAnsi="Palatino Linotype" w:cs="Arial"/>
        </w:rPr>
        <w:t xml:space="preserve">En </w:t>
      </w:r>
      <w:r w:rsidR="004052A3" w:rsidRPr="00671F37">
        <w:rPr>
          <w:rFonts w:ascii="Palatino Linotype" w:hAnsi="Palatino Linotype" w:cs="Arial"/>
          <w:lang w:val="es-419"/>
        </w:rPr>
        <w:t>fecha</w:t>
      </w:r>
      <w:r w:rsidR="00DC53AF" w:rsidRPr="00671F37">
        <w:rPr>
          <w:rFonts w:ascii="Palatino Linotype" w:hAnsi="Palatino Linotype" w:cs="Arial"/>
          <w:lang w:val="es-419"/>
        </w:rPr>
        <w:t xml:space="preserve"> </w:t>
      </w:r>
      <w:r w:rsidR="00427F0E" w:rsidRPr="00671F37">
        <w:rPr>
          <w:rFonts w:ascii="Palatino Linotype" w:hAnsi="Palatino Linotype" w:cs="Arial"/>
          <w:b/>
        </w:rPr>
        <w:t>ocho de marzo</w:t>
      </w:r>
      <w:r w:rsidR="005D010C" w:rsidRPr="00671F37">
        <w:rPr>
          <w:rFonts w:ascii="Palatino Linotype" w:hAnsi="Palatino Linotype" w:cs="Arial"/>
          <w:b/>
        </w:rPr>
        <w:t xml:space="preserve"> </w:t>
      </w:r>
      <w:r w:rsidR="00BA428A" w:rsidRPr="00671F37">
        <w:rPr>
          <w:rFonts w:ascii="Palatino Linotype" w:hAnsi="Palatino Linotype" w:cs="Arial"/>
          <w:b/>
        </w:rPr>
        <w:t>de</w:t>
      </w:r>
      <w:r w:rsidR="00BD57ED" w:rsidRPr="00671F37">
        <w:rPr>
          <w:rFonts w:ascii="Palatino Linotype" w:hAnsi="Palatino Linotype" w:cs="Arial"/>
          <w:b/>
          <w:lang w:val="es-419"/>
        </w:rPr>
        <w:t xml:space="preserve"> dos mil veintidós</w:t>
      </w:r>
      <w:r w:rsidRPr="00671F37">
        <w:rPr>
          <w:rFonts w:ascii="Palatino Linotype" w:hAnsi="Palatino Linotype"/>
          <w:lang w:val="es-ES"/>
        </w:rPr>
        <w:t xml:space="preserve">, </w:t>
      </w:r>
      <w:r w:rsidR="00484FCF" w:rsidRPr="00671F37">
        <w:rPr>
          <w:rFonts w:ascii="Palatino Linotype" w:hAnsi="Palatino Linotype" w:cs="Arial"/>
          <w:b/>
        </w:rPr>
        <w:t>EL</w:t>
      </w:r>
      <w:r w:rsidRPr="00671F37">
        <w:rPr>
          <w:rFonts w:ascii="Palatino Linotype" w:hAnsi="Palatino Linotype"/>
          <w:b/>
          <w:lang w:val="es-ES"/>
        </w:rPr>
        <w:t xml:space="preserve"> RECURRENTE</w:t>
      </w:r>
      <w:r w:rsidRPr="00671F37">
        <w:rPr>
          <w:rFonts w:ascii="Palatino Linotype" w:hAnsi="Palatino Linotype" w:cs="Arial"/>
          <w:lang w:val="es-ES"/>
        </w:rPr>
        <w:t xml:space="preserve"> </w:t>
      </w:r>
      <w:r w:rsidRPr="00671F37">
        <w:rPr>
          <w:rFonts w:ascii="Palatino Linotype" w:hAnsi="Palatino Linotype" w:cs="Arial"/>
        </w:rPr>
        <w:t xml:space="preserve">a través del Sistema de Acceso a la Información Mexiquense, </w:t>
      </w:r>
      <w:r w:rsidR="009932FA" w:rsidRPr="00671F37">
        <w:rPr>
          <w:rFonts w:ascii="Palatino Linotype" w:hAnsi="Palatino Linotype" w:cs="Arial"/>
        </w:rPr>
        <w:t xml:space="preserve">que </w:t>
      </w:r>
      <w:r w:rsidRPr="00671F37">
        <w:rPr>
          <w:rFonts w:ascii="Palatino Linotype" w:hAnsi="Palatino Linotype" w:cs="Arial"/>
        </w:rPr>
        <w:t xml:space="preserve">en lo subsecuente se denominará </w:t>
      </w:r>
      <w:r w:rsidRPr="00671F37">
        <w:rPr>
          <w:rFonts w:ascii="Palatino Linotype" w:hAnsi="Palatino Linotype" w:cs="Arial"/>
          <w:b/>
        </w:rPr>
        <w:t>EL SAIMEX</w:t>
      </w:r>
      <w:r w:rsidRPr="00671F37">
        <w:rPr>
          <w:rFonts w:ascii="Palatino Linotype" w:hAnsi="Palatino Linotype" w:cs="Arial"/>
        </w:rPr>
        <w:t xml:space="preserve"> </w:t>
      </w:r>
      <w:r w:rsidR="009932FA" w:rsidRPr="00671F37">
        <w:rPr>
          <w:rFonts w:ascii="Palatino Linotype" w:hAnsi="Palatino Linotype" w:cs="Arial"/>
        </w:rPr>
        <w:t xml:space="preserve">presentó </w:t>
      </w:r>
      <w:r w:rsidRPr="00671F37">
        <w:rPr>
          <w:rFonts w:ascii="Palatino Linotype" w:hAnsi="Palatino Linotype" w:cs="Arial"/>
        </w:rPr>
        <w:t xml:space="preserve">ante </w:t>
      </w:r>
      <w:r w:rsidRPr="00671F37">
        <w:rPr>
          <w:rFonts w:ascii="Palatino Linotype" w:hAnsi="Palatino Linotype" w:cs="Arial"/>
          <w:b/>
        </w:rPr>
        <w:t>EL SUJETO OBLIGADO</w:t>
      </w:r>
      <w:r w:rsidRPr="00671F37">
        <w:rPr>
          <w:rFonts w:ascii="Palatino Linotype" w:hAnsi="Palatino Linotype" w:cs="Arial"/>
          <w:lang w:val="es-ES"/>
        </w:rPr>
        <w:t>, la</w:t>
      </w:r>
      <w:r w:rsidR="007A1EF3" w:rsidRPr="00671F37">
        <w:rPr>
          <w:rFonts w:ascii="Palatino Linotype" w:hAnsi="Palatino Linotype" w:cs="Arial"/>
          <w:lang w:val="es-ES"/>
        </w:rPr>
        <w:t>s</w:t>
      </w:r>
      <w:r w:rsidRPr="00671F37">
        <w:rPr>
          <w:rFonts w:ascii="Palatino Linotype" w:hAnsi="Palatino Linotype" w:cs="Arial"/>
          <w:lang w:val="es-ES"/>
        </w:rPr>
        <w:t xml:space="preserve"> solicitud</w:t>
      </w:r>
      <w:r w:rsidR="007A1EF3" w:rsidRPr="00671F37">
        <w:rPr>
          <w:rFonts w:ascii="Palatino Linotype" w:hAnsi="Palatino Linotype" w:cs="Arial"/>
          <w:lang w:val="es-ES"/>
        </w:rPr>
        <w:t>es</w:t>
      </w:r>
      <w:r w:rsidRPr="00671F37">
        <w:rPr>
          <w:rFonts w:ascii="Palatino Linotype" w:hAnsi="Palatino Linotype" w:cs="Arial"/>
          <w:lang w:val="es-ES"/>
        </w:rPr>
        <w:t xml:space="preserve"> de acceso a la información pública,</w:t>
      </w:r>
      <w:r w:rsidR="00DC53AF" w:rsidRPr="00671F37">
        <w:rPr>
          <w:rFonts w:ascii="Palatino Linotype" w:hAnsi="Palatino Linotype" w:cs="Arial"/>
          <w:color w:val="000000" w:themeColor="text1"/>
        </w:rPr>
        <w:t xml:space="preserve"> </w:t>
      </w:r>
      <w:r w:rsidRPr="00671F37">
        <w:rPr>
          <w:rFonts w:ascii="Palatino Linotype" w:hAnsi="Palatino Linotype" w:cs="Arial"/>
          <w:lang w:val="es-ES"/>
        </w:rPr>
        <w:t>a la</w:t>
      </w:r>
      <w:r w:rsidR="007A1EF3" w:rsidRPr="00671F37">
        <w:rPr>
          <w:rFonts w:ascii="Palatino Linotype" w:hAnsi="Palatino Linotype" w:cs="Arial"/>
          <w:lang w:val="es-ES"/>
        </w:rPr>
        <w:t>s</w:t>
      </w:r>
      <w:r w:rsidRPr="00671F37">
        <w:rPr>
          <w:rFonts w:ascii="Palatino Linotype" w:hAnsi="Palatino Linotype" w:cs="Arial"/>
          <w:lang w:val="es-ES"/>
        </w:rPr>
        <w:t xml:space="preserve"> que se le</w:t>
      </w:r>
      <w:r w:rsidR="007A1EF3" w:rsidRPr="00671F37">
        <w:rPr>
          <w:rFonts w:ascii="Palatino Linotype" w:hAnsi="Palatino Linotype" w:cs="Arial"/>
          <w:lang w:val="es-ES"/>
        </w:rPr>
        <w:t>s</w:t>
      </w:r>
      <w:r w:rsidRPr="00671F37">
        <w:rPr>
          <w:rFonts w:ascii="Palatino Linotype" w:hAnsi="Palatino Linotype" w:cs="Arial"/>
          <w:lang w:val="es-ES"/>
        </w:rPr>
        <w:t xml:space="preserve"> asignó </w:t>
      </w:r>
      <w:r w:rsidR="007A1EF3" w:rsidRPr="00671F37">
        <w:rPr>
          <w:rFonts w:ascii="Palatino Linotype" w:hAnsi="Palatino Linotype" w:cs="Arial"/>
          <w:lang w:val="es-ES"/>
        </w:rPr>
        <w:t>los</w:t>
      </w:r>
      <w:r w:rsidRPr="00671F37">
        <w:rPr>
          <w:rFonts w:ascii="Palatino Linotype" w:hAnsi="Palatino Linotype" w:cs="Arial"/>
          <w:lang w:val="es-ES"/>
        </w:rPr>
        <w:t xml:space="preserve"> número</w:t>
      </w:r>
      <w:r w:rsidR="009932FA" w:rsidRPr="00671F37">
        <w:rPr>
          <w:rFonts w:ascii="Palatino Linotype" w:hAnsi="Palatino Linotype" w:cs="Arial"/>
          <w:lang w:val="es-ES"/>
        </w:rPr>
        <w:t>s</w:t>
      </w:r>
      <w:r w:rsidRPr="00671F37">
        <w:rPr>
          <w:rFonts w:ascii="Palatino Linotype" w:hAnsi="Palatino Linotype" w:cs="Arial"/>
          <w:lang w:val="es-ES"/>
        </w:rPr>
        <w:t xml:space="preserve"> de expediente</w:t>
      </w:r>
      <w:r w:rsidR="007A1EF3" w:rsidRPr="00671F37">
        <w:rPr>
          <w:rFonts w:ascii="Palatino Linotype" w:hAnsi="Palatino Linotype" w:cs="Arial"/>
          <w:lang w:val="es-ES"/>
        </w:rPr>
        <w:t>s</w:t>
      </w:r>
      <w:r w:rsidR="00250720" w:rsidRPr="00671F37">
        <w:rPr>
          <w:rFonts w:ascii="Palatino Linotype" w:hAnsi="Palatino Linotype" w:cs="Arial"/>
          <w:lang w:val="es-ES"/>
        </w:rPr>
        <w:t xml:space="preserve"> </w:t>
      </w:r>
      <w:r w:rsidR="00767E39" w:rsidRPr="00671F37">
        <w:rPr>
          <w:rFonts w:ascii="Palatino Linotype" w:hAnsi="Palatino Linotype"/>
          <w:b/>
        </w:rPr>
        <w:t>05827/DIFMETEPEC/IP/2022</w:t>
      </w:r>
      <w:r w:rsidR="00AB65D8" w:rsidRPr="00671F37">
        <w:rPr>
          <w:rFonts w:ascii="Palatino Linotype" w:hAnsi="Palatino Linotype"/>
          <w:b/>
        </w:rPr>
        <w:t xml:space="preserve">, </w:t>
      </w:r>
      <w:r w:rsidR="00767E39" w:rsidRPr="00671F37">
        <w:rPr>
          <w:rFonts w:ascii="Palatino Linotype" w:hAnsi="Palatino Linotype"/>
          <w:b/>
        </w:rPr>
        <w:t>05826/DIFMETEPEC/IP/2022</w:t>
      </w:r>
      <w:r w:rsidR="00BA428A" w:rsidRPr="00671F37">
        <w:rPr>
          <w:rFonts w:ascii="Palatino Linotype" w:hAnsi="Palatino Linotype"/>
          <w:b/>
        </w:rPr>
        <w:t xml:space="preserve">, </w:t>
      </w:r>
      <w:r w:rsidR="00767E39" w:rsidRPr="00671F37">
        <w:rPr>
          <w:rFonts w:ascii="Palatino Linotype" w:hAnsi="Palatino Linotype"/>
          <w:b/>
        </w:rPr>
        <w:t>05825/DIFMETEPEC/IP/2022</w:t>
      </w:r>
      <w:r w:rsidR="00BA428A" w:rsidRPr="00671F37">
        <w:rPr>
          <w:rFonts w:ascii="Palatino Linotype" w:hAnsi="Palatino Linotype"/>
          <w:b/>
        </w:rPr>
        <w:t xml:space="preserve">, </w:t>
      </w:r>
      <w:r w:rsidR="00767E39" w:rsidRPr="00671F37">
        <w:rPr>
          <w:rFonts w:ascii="Palatino Linotype" w:hAnsi="Palatino Linotype"/>
          <w:b/>
        </w:rPr>
        <w:t>05824/DIFMETEPEC/IP/2022</w:t>
      </w:r>
      <w:r w:rsidR="00453F64" w:rsidRPr="00671F37">
        <w:rPr>
          <w:rFonts w:ascii="Palatino Linotype" w:hAnsi="Palatino Linotype"/>
          <w:b/>
        </w:rPr>
        <w:t>,</w:t>
      </w:r>
      <w:r w:rsidR="00AB65D8" w:rsidRPr="00671F37">
        <w:rPr>
          <w:rFonts w:ascii="Palatino Linotype" w:hAnsi="Palatino Linotype"/>
          <w:b/>
        </w:rPr>
        <w:t xml:space="preserve"> </w:t>
      </w:r>
      <w:r w:rsidR="00767E39" w:rsidRPr="00671F37">
        <w:rPr>
          <w:rFonts w:ascii="Palatino Linotype" w:hAnsi="Palatino Linotype"/>
          <w:b/>
        </w:rPr>
        <w:t xml:space="preserve">05823/DIFMETEPEC/IP/2022 </w:t>
      </w:r>
      <w:r w:rsidR="00767E39" w:rsidRPr="00671F37">
        <w:rPr>
          <w:rFonts w:ascii="Palatino Linotype" w:hAnsi="Palatino Linotype"/>
        </w:rPr>
        <w:t>y</w:t>
      </w:r>
      <w:r w:rsidR="00767E39" w:rsidRPr="00671F37">
        <w:rPr>
          <w:rFonts w:ascii="Palatino Linotype" w:hAnsi="Palatino Linotype"/>
          <w:b/>
        </w:rPr>
        <w:t xml:space="preserve"> 05822/DIFMETEPEC/IP/2022</w:t>
      </w:r>
      <w:r w:rsidR="00A352AD" w:rsidRPr="00671F37">
        <w:rPr>
          <w:rFonts w:ascii="Palatino Linotype" w:hAnsi="Palatino Linotype"/>
          <w:b/>
        </w:rPr>
        <w:t>,</w:t>
      </w:r>
      <w:r w:rsidR="00885720" w:rsidRPr="00671F37">
        <w:t xml:space="preserve"> </w:t>
      </w:r>
      <w:r w:rsidRPr="00671F37">
        <w:rPr>
          <w:rFonts w:ascii="Palatino Linotype" w:hAnsi="Palatino Linotype" w:cs="Arial"/>
          <w:lang w:val="es-ES"/>
        </w:rPr>
        <w:t>mediante la</w:t>
      </w:r>
      <w:r w:rsidR="007A1EF3" w:rsidRPr="00671F37">
        <w:rPr>
          <w:rFonts w:ascii="Palatino Linotype" w:hAnsi="Palatino Linotype" w:cs="Arial"/>
          <w:lang w:val="es-ES"/>
        </w:rPr>
        <w:t>s</w:t>
      </w:r>
      <w:r w:rsidRPr="00671F37">
        <w:rPr>
          <w:rFonts w:ascii="Palatino Linotype" w:hAnsi="Palatino Linotype" w:cs="Arial"/>
          <w:lang w:val="es-ES"/>
        </w:rPr>
        <w:t xml:space="preserve"> cual</w:t>
      </w:r>
      <w:r w:rsidR="007A1EF3" w:rsidRPr="00671F37">
        <w:rPr>
          <w:rFonts w:ascii="Palatino Linotype" w:hAnsi="Palatino Linotype" w:cs="Arial"/>
          <w:lang w:val="es-ES"/>
        </w:rPr>
        <w:t>es</w:t>
      </w:r>
      <w:r w:rsidRPr="00671F37">
        <w:rPr>
          <w:rFonts w:ascii="Palatino Linotype" w:hAnsi="Palatino Linotype" w:cs="Arial"/>
          <w:lang w:val="es-ES"/>
        </w:rPr>
        <w:t xml:space="preserve"> requirió</w:t>
      </w:r>
      <w:r w:rsidR="00395A8B" w:rsidRPr="00671F37">
        <w:rPr>
          <w:rFonts w:ascii="Palatino Linotype" w:hAnsi="Palatino Linotype" w:cs="Arial"/>
          <w:lang w:val="es-ES"/>
        </w:rPr>
        <w:t xml:space="preserve"> lo siguiente:</w:t>
      </w:r>
    </w:p>
    <w:p w14:paraId="5298AAA7" w14:textId="77777777" w:rsidR="00B77F5B" w:rsidRPr="00671F37" w:rsidRDefault="00B77F5B" w:rsidP="00395A8B">
      <w:pPr>
        <w:spacing w:line="360" w:lineRule="auto"/>
        <w:jc w:val="both"/>
        <w:rPr>
          <w:rFonts w:ascii="Palatino Linotype" w:hAnsi="Palatino Linotype" w:cs="Arial"/>
          <w:lang w:val="es-ES"/>
        </w:rPr>
      </w:pPr>
    </w:p>
    <w:tbl>
      <w:tblPr>
        <w:tblStyle w:val="Tablaconcuadrcula"/>
        <w:tblW w:w="0" w:type="auto"/>
        <w:jc w:val="center"/>
        <w:tblLook w:val="04A0" w:firstRow="1" w:lastRow="0" w:firstColumn="1" w:lastColumn="0" w:noHBand="0" w:noVBand="1"/>
      </w:tblPr>
      <w:tblGrid>
        <w:gridCol w:w="2334"/>
        <w:gridCol w:w="4222"/>
      </w:tblGrid>
      <w:tr w:rsidR="00F44CFD" w:rsidRPr="00671F37" w14:paraId="37AEFD27" w14:textId="77777777" w:rsidTr="00767E39">
        <w:trPr>
          <w:tblHeader/>
          <w:jc w:val="center"/>
        </w:trPr>
        <w:tc>
          <w:tcPr>
            <w:tcW w:w="2334" w:type="dxa"/>
            <w:shd w:val="clear" w:color="auto" w:fill="000000" w:themeFill="text1"/>
            <w:vAlign w:val="center"/>
          </w:tcPr>
          <w:p w14:paraId="63D99EAF" w14:textId="77777777" w:rsidR="00F44CFD" w:rsidRPr="00671F37"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671F37">
              <w:rPr>
                <w:rFonts w:ascii="Palatino Linotype" w:hAnsi="Palatino Linotype"/>
                <w:b/>
                <w:color w:val="FFFFFF" w:themeColor="background1"/>
                <w:sz w:val="16"/>
                <w:szCs w:val="16"/>
              </w:rPr>
              <w:lastRenderedPageBreak/>
              <w:t>Número de Solicitud</w:t>
            </w:r>
          </w:p>
        </w:tc>
        <w:tc>
          <w:tcPr>
            <w:tcW w:w="4222" w:type="dxa"/>
            <w:shd w:val="clear" w:color="auto" w:fill="000000" w:themeFill="text1"/>
            <w:vAlign w:val="center"/>
          </w:tcPr>
          <w:p w14:paraId="2EA98062" w14:textId="77777777" w:rsidR="00F44CFD" w:rsidRPr="00671F37" w:rsidRDefault="00F44CFD" w:rsidP="00E31D3C">
            <w:pPr>
              <w:pStyle w:val="Prrafodelista"/>
              <w:tabs>
                <w:tab w:val="left" w:pos="709"/>
              </w:tabs>
              <w:spacing w:before="100" w:beforeAutospacing="1" w:after="100" w:afterAutospacing="1" w:line="360" w:lineRule="auto"/>
              <w:ind w:left="0"/>
              <w:jc w:val="center"/>
              <w:rPr>
                <w:rFonts w:ascii="Palatino Linotype" w:hAnsi="Palatino Linotype"/>
                <w:b/>
                <w:color w:val="FFFFFF" w:themeColor="background1"/>
                <w:sz w:val="16"/>
                <w:szCs w:val="16"/>
              </w:rPr>
            </w:pPr>
            <w:r w:rsidRPr="00671F37">
              <w:rPr>
                <w:rFonts w:ascii="Palatino Linotype" w:hAnsi="Palatino Linotype"/>
                <w:b/>
                <w:color w:val="FFFFFF" w:themeColor="background1"/>
                <w:sz w:val="16"/>
                <w:szCs w:val="16"/>
              </w:rPr>
              <w:t>Contenido de la solicitud</w:t>
            </w:r>
          </w:p>
        </w:tc>
      </w:tr>
      <w:tr w:rsidR="00F44CFD" w:rsidRPr="00671F37" w14:paraId="429D8270" w14:textId="77777777" w:rsidTr="00767E39">
        <w:trPr>
          <w:jc w:val="center"/>
        </w:trPr>
        <w:tc>
          <w:tcPr>
            <w:tcW w:w="2334" w:type="dxa"/>
            <w:vAlign w:val="center"/>
          </w:tcPr>
          <w:p w14:paraId="636E8D87" w14:textId="5A6EB0A7" w:rsidR="00F44CFD" w:rsidRPr="00671F37" w:rsidRDefault="00767E39" w:rsidP="00767E3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71F37">
              <w:rPr>
                <w:rFonts w:ascii="Palatino Linotype" w:hAnsi="Palatino Linotype"/>
                <w:b/>
                <w:sz w:val="16"/>
                <w:szCs w:val="16"/>
              </w:rPr>
              <w:t xml:space="preserve">05827/DIFMETEPEC/IP/2022, </w:t>
            </w:r>
          </w:p>
        </w:tc>
        <w:tc>
          <w:tcPr>
            <w:tcW w:w="4222" w:type="dxa"/>
          </w:tcPr>
          <w:p w14:paraId="2338518E" w14:textId="66E6C5B4" w:rsidR="00F44CFD" w:rsidRPr="00671F37" w:rsidRDefault="00F44CFD" w:rsidP="00666244">
            <w:pPr>
              <w:pStyle w:val="Prrafodelista"/>
              <w:tabs>
                <w:tab w:val="left" w:pos="709"/>
              </w:tabs>
              <w:ind w:left="0"/>
              <w:jc w:val="both"/>
              <w:rPr>
                <w:rFonts w:ascii="Palatino Linotype" w:hAnsi="Palatino Linotype"/>
                <w:b/>
                <w:i/>
                <w:sz w:val="16"/>
                <w:szCs w:val="16"/>
              </w:rPr>
            </w:pPr>
            <w:r w:rsidRPr="00671F37">
              <w:rPr>
                <w:rFonts w:ascii="Palatino Linotype" w:hAnsi="Palatino Linotype"/>
                <w:i/>
                <w:color w:val="000000"/>
                <w:sz w:val="16"/>
                <w:szCs w:val="16"/>
              </w:rPr>
              <w:t>“</w:t>
            </w:r>
            <w:r w:rsidR="00767E39" w:rsidRPr="00671F37">
              <w:rPr>
                <w:rFonts w:ascii="Palatino Linotype" w:hAnsi="Palatino Linotype"/>
                <w:i/>
                <w:color w:val="000000"/>
                <w:sz w:val="16"/>
                <w:szCs w:val="16"/>
              </w:rPr>
              <w:t>Solicito información en versión publica protegiendo los datos personales, solicito todos los informes justificados para atender los recursos de revisión en el sistema SAIMEX elaborados del primero de mayo al quince de mayo del dos mil veintidós.</w:t>
            </w:r>
            <w:r w:rsidRPr="00671F37">
              <w:rPr>
                <w:rFonts w:ascii="Palatino Linotype" w:hAnsi="Palatino Linotype"/>
                <w:i/>
                <w:color w:val="000000"/>
                <w:sz w:val="16"/>
                <w:szCs w:val="16"/>
              </w:rPr>
              <w:t>” (Sic)</w:t>
            </w:r>
          </w:p>
        </w:tc>
      </w:tr>
      <w:tr w:rsidR="00F44CFD" w:rsidRPr="00671F37" w14:paraId="7EDCD5A5" w14:textId="77777777" w:rsidTr="00767E39">
        <w:trPr>
          <w:jc w:val="center"/>
        </w:trPr>
        <w:tc>
          <w:tcPr>
            <w:tcW w:w="2334" w:type="dxa"/>
            <w:vAlign w:val="center"/>
          </w:tcPr>
          <w:p w14:paraId="6E00AAF3" w14:textId="45DE6386" w:rsidR="00F44CFD" w:rsidRPr="00671F37" w:rsidRDefault="00767E39" w:rsidP="00767E3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71F37">
              <w:rPr>
                <w:rFonts w:ascii="Palatino Linotype" w:hAnsi="Palatino Linotype"/>
                <w:b/>
                <w:sz w:val="16"/>
                <w:szCs w:val="16"/>
              </w:rPr>
              <w:t xml:space="preserve">05826/DIFMETEPEC/IP/2022, </w:t>
            </w:r>
          </w:p>
        </w:tc>
        <w:tc>
          <w:tcPr>
            <w:tcW w:w="4222" w:type="dxa"/>
          </w:tcPr>
          <w:p w14:paraId="2AAB0B4A" w14:textId="20392F56" w:rsidR="00F44CFD" w:rsidRPr="00671F37" w:rsidRDefault="00BC0159" w:rsidP="00DF7115">
            <w:pPr>
              <w:pStyle w:val="Prrafodelista"/>
              <w:tabs>
                <w:tab w:val="left" w:pos="709"/>
              </w:tabs>
              <w:ind w:left="0"/>
              <w:jc w:val="both"/>
              <w:rPr>
                <w:rFonts w:ascii="Palatino Linotype" w:hAnsi="Palatino Linotype"/>
                <w:i/>
                <w:color w:val="000000"/>
                <w:sz w:val="16"/>
                <w:szCs w:val="16"/>
              </w:rPr>
            </w:pPr>
            <w:r w:rsidRPr="00671F37">
              <w:rPr>
                <w:rFonts w:ascii="Palatino Linotype" w:hAnsi="Palatino Linotype"/>
                <w:i/>
                <w:color w:val="000000"/>
                <w:sz w:val="16"/>
                <w:szCs w:val="16"/>
              </w:rPr>
              <w:t>“</w:t>
            </w:r>
            <w:r w:rsidR="00767E39" w:rsidRPr="00671F37">
              <w:rPr>
                <w:rFonts w:ascii="Palatino Linotype" w:hAnsi="Palatino Linotype"/>
                <w:i/>
                <w:color w:val="000000"/>
                <w:sz w:val="16"/>
                <w:szCs w:val="16"/>
              </w:rPr>
              <w:t>Solicito información en versión publica protegiendo los datos personales, solicito todos los informes justificados para atender los recursos de revisión en el sistema SAIMEX elaborados del primero de abril al treinta de abril del dos mil veintidós.</w:t>
            </w:r>
            <w:r w:rsidR="00F44CFD" w:rsidRPr="00671F37">
              <w:rPr>
                <w:rFonts w:ascii="Palatino Linotype" w:hAnsi="Palatino Linotype"/>
                <w:i/>
                <w:color w:val="000000"/>
                <w:sz w:val="16"/>
                <w:szCs w:val="16"/>
              </w:rPr>
              <w:t>” (Sic)</w:t>
            </w:r>
          </w:p>
        </w:tc>
      </w:tr>
      <w:tr w:rsidR="00F44CFD" w:rsidRPr="00671F37" w14:paraId="377BEEAF" w14:textId="77777777" w:rsidTr="00767E39">
        <w:trPr>
          <w:jc w:val="center"/>
        </w:trPr>
        <w:tc>
          <w:tcPr>
            <w:tcW w:w="2334" w:type="dxa"/>
            <w:vAlign w:val="center"/>
          </w:tcPr>
          <w:p w14:paraId="0BDC0DF2" w14:textId="0DF3D641" w:rsidR="00F44CFD" w:rsidRPr="00671F37" w:rsidRDefault="00767E39" w:rsidP="00767E3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71F37">
              <w:rPr>
                <w:rFonts w:ascii="Palatino Linotype" w:hAnsi="Palatino Linotype"/>
                <w:b/>
                <w:sz w:val="16"/>
                <w:szCs w:val="16"/>
              </w:rPr>
              <w:t xml:space="preserve">05825/DIFMETEPEC/IP/2022, </w:t>
            </w:r>
          </w:p>
        </w:tc>
        <w:tc>
          <w:tcPr>
            <w:tcW w:w="4222" w:type="dxa"/>
          </w:tcPr>
          <w:p w14:paraId="140FA6BA" w14:textId="265C7E01" w:rsidR="00F44CFD" w:rsidRPr="00671F37" w:rsidRDefault="00F44CFD" w:rsidP="00BC0159">
            <w:pPr>
              <w:pStyle w:val="Prrafodelista"/>
              <w:tabs>
                <w:tab w:val="left" w:pos="709"/>
              </w:tabs>
              <w:ind w:left="0"/>
              <w:jc w:val="both"/>
              <w:rPr>
                <w:rFonts w:ascii="Palatino Linotype" w:hAnsi="Palatino Linotype"/>
                <w:i/>
                <w:color w:val="000000"/>
                <w:sz w:val="16"/>
                <w:szCs w:val="16"/>
              </w:rPr>
            </w:pPr>
            <w:r w:rsidRPr="00671F37">
              <w:rPr>
                <w:rFonts w:ascii="Palatino Linotype" w:hAnsi="Palatino Linotype"/>
                <w:i/>
                <w:color w:val="000000"/>
                <w:sz w:val="16"/>
                <w:szCs w:val="16"/>
              </w:rPr>
              <w:t>“</w:t>
            </w:r>
            <w:r w:rsidR="00767E39" w:rsidRPr="00671F37">
              <w:rPr>
                <w:rFonts w:ascii="Palatino Linotype" w:hAnsi="Palatino Linotype"/>
                <w:i/>
                <w:color w:val="000000"/>
                <w:sz w:val="16"/>
                <w:szCs w:val="16"/>
              </w:rPr>
              <w:t>Solicito información en versión publica protegiendo los datos personales, solicito todos los informes justificados para atender los recursos de revisión en el sistema SAIMEX elaborados del primero de marzo al treinta y uno de marzo del dos mil veintidós.</w:t>
            </w:r>
            <w:r w:rsidRPr="00671F37">
              <w:rPr>
                <w:rFonts w:ascii="Palatino Linotype" w:hAnsi="Palatino Linotype"/>
                <w:i/>
                <w:color w:val="000000"/>
                <w:sz w:val="16"/>
                <w:szCs w:val="16"/>
              </w:rPr>
              <w:t>” (Sic)</w:t>
            </w:r>
          </w:p>
        </w:tc>
      </w:tr>
      <w:tr w:rsidR="00F44CFD" w:rsidRPr="00671F37" w14:paraId="70B14764" w14:textId="77777777" w:rsidTr="00767E39">
        <w:trPr>
          <w:jc w:val="center"/>
        </w:trPr>
        <w:tc>
          <w:tcPr>
            <w:tcW w:w="2334" w:type="dxa"/>
            <w:vAlign w:val="center"/>
          </w:tcPr>
          <w:p w14:paraId="2F2BAE16" w14:textId="723DE613" w:rsidR="00F44CFD" w:rsidRPr="00671F37" w:rsidRDefault="00767E39" w:rsidP="00767E3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71F37">
              <w:rPr>
                <w:rFonts w:ascii="Palatino Linotype" w:hAnsi="Palatino Linotype"/>
                <w:b/>
                <w:sz w:val="16"/>
                <w:szCs w:val="16"/>
              </w:rPr>
              <w:t xml:space="preserve">05824/DIFMETEPEC/IP/2022, </w:t>
            </w:r>
          </w:p>
        </w:tc>
        <w:tc>
          <w:tcPr>
            <w:tcW w:w="4222" w:type="dxa"/>
          </w:tcPr>
          <w:p w14:paraId="39C25E88" w14:textId="1171A6D5" w:rsidR="00F44CFD" w:rsidRPr="00671F37" w:rsidRDefault="00F44CFD" w:rsidP="00BE6A25">
            <w:pPr>
              <w:pStyle w:val="Prrafodelista"/>
              <w:tabs>
                <w:tab w:val="left" w:pos="709"/>
              </w:tabs>
              <w:ind w:left="0"/>
              <w:jc w:val="both"/>
              <w:rPr>
                <w:rFonts w:ascii="Palatino Linotype" w:hAnsi="Palatino Linotype"/>
                <w:i/>
                <w:color w:val="000000"/>
                <w:sz w:val="16"/>
                <w:szCs w:val="16"/>
              </w:rPr>
            </w:pPr>
            <w:r w:rsidRPr="00671F37">
              <w:rPr>
                <w:rFonts w:ascii="Palatino Linotype" w:hAnsi="Palatino Linotype"/>
                <w:i/>
                <w:color w:val="000000"/>
                <w:sz w:val="16"/>
                <w:szCs w:val="16"/>
              </w:rPr>
              <w:t>“</w:t>
            </w:r>
            <w:r w:rsidR="00767E39" w:rsidRPr="00671F37">
              <w:rPr>
                <w:rFonts w:ascii="Palatino Linotype" w:hAnsi="Palatino Linotype"/>
                <w:i/>
                <w:color w:val="000000"/>
                <w:sz w:val="16"/>
                <w:szCs w:val="16"/>
              </w:rPr>
              <w:t>Solicito información en versión publica protegiendo los datos personales, solicito todos los informes justificados para atender los recursos de revisión en el sistema SAIMEX elaborados del primero de Febrero al veintiocho de Febrero del dos mil veintidós.</w:t>
            </w:r>
            <w:r w:rsidRPr="00671F37">
              <w:rPr>
                <w:rFonts w:ascii="Palatino Linotype" w:hAnsi="Palatino Linotype"/>
                <w:i/>
                <w:color w:val="000000"/>
                <w:sz w:val="16"/>
                <w:szCs w:val="16"/>
              </w:rPr>
              <w:t>” (Sic)</w:t>
            </w:r>
          </w:p>
        </w:tc>
      </w:tr>
      <w:tr w:rsidR="00F44CFD" w:rsidRPr="00671F37" w14:paraId="2C45D116" w14:textId="77777777" w:rsidTr="00767E39">
        <w:trPr>
          <w:jc w:val="center"/>
        </w:trPr>
        <w:tc>
          <w:tcPr>
            <w:tcW w:w="2334" w:type="dxa"/>
            <w:vAlign w:val="center"/>
          </w:tcPr>
          <w:p w14:paraId="7E4B65CE" w14:textId="5492E77B" w:rsidR="00F44CFD" w:rsidRPr="00671F37" w:rsidRDefault="00767E39" w:rsidP="00767E39">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71F37">
              <w:rPr>
                <w:rFonts w:ascii="Palatino Linotype" w:hAnsi="Palatino Linotype"/>
                <w:b/>
                <w:sz w:val="16"/>
                <w:szCs w:val="16"/>
              </w:rPr>
              <w:t xml:space="preserve">05823/DIFMETEPEC/IP/2022 </w:t>
            </w:r>
          </w:p>
        </w:tc>
        <w:tc>
          <w:tcPr>
            <w:tcW w:w="4222" w:type="dxa"/>
          </w:tcPr>
          <w:p w14:paraId="2D8D997B" w14:textId="483618A7" w:rsidR="00F44CFD" w:rsidRPr="00671F37" w:rsidRDefault="00F44CFD" w:rsidP="00BE6A25">
            <w:pPr>
              <w:pStyle w:val="Prrafodelista"/>
              <w:tabs>
                <w:tab w:val="left" w:pos="709"/>
              </w:tabs>
              <w:ind w:left="0"/>
              <w:jc w:val="both"/>
              <w:rPr>
                <w:rFonts w:ascii="Palatino Linotype" w:hAnsi="Palatino Linotype"/>
                <w:i/>
                <w:color w:val="000000"/>
                <w:sz w:val="16"/>
                <w:szCs w:val="16"/>
              </w:rPr>
            </w:pPr>
            <w:r w:rsidRPr="00671F37">
              <w:rPr>
                <w:rFonts w:ascii="Palatino Linotype" w:hAnsi="Palatino Linotype"/>
                <w:i/>
                <w:color w:val="000000"/>
                <w:sz w:val="16"/>
                <w:szCs w:val="16"/>
              </w:rPr>
              <w:t>“</w:t>
            </w:r>
            <w:r w:rsidR="00767E39" w:rsidRPr="00671F37">
              <w:rPr>
                <w:rFonts w:ascii="Palatino Linotype" w:hAnsi="Palatino Linotype"/>
                <w:i/>
                <w:color w:val="000000"/>
                <w:sz w:val="16"/>
                <w:szCs w:val="16"/>
              </w:rPr>
              <w:t>Solicito información en versión publica protegiendo los datos personales, solicito todos los informes justificados para atender los recursos de revisión en el sistema SAIMEX elaborados del dieciséis de enero al treinta y uno de enero del dos mil veintidós.</w:t>
            </w:r>
            <w:r w:rsidRPr="00671F37">
              <w:rPr>
                <w:rFonts w:ascii="Palatino Linotype" w:hAnsi="Palatino Linotype"/>
                <w:i/>
                <w:color w:val="000000"/>
                <w:sz w:val="16"/>
                <w:szCs w:val="16"/>
              </w:rPr>
              <w:t>” (Sic)</w:t>
            </w:r>
          </w:p>
        </w:tc>
      </w:tr>
      <w:tr w:rsidR="00F44CFD" w:rsidRPr="00671F37" w14:paraId="1B500A76" w14:textId="77777777" w:rsidTr="00767E39">
        <w:trPr>
          <w:jc w:val="center"/>
        </w:trPr>
        <w:tc>
          <w:tcPr>
            <w:tcW w:w="2334" w:type="dxa"/>
            <w:vAlign w:val="center"/>
          </w:tcPr>
          <w:p w14:paraId="4D7D0F98" w14:textId="30D42D49" w:rsidR="00F44CFD" w:rsidRPr="00671F37" w:rsidRDefault="00767E39" w:rsidP="008B563F">
            <w:pPr>
              <w:pStyle w:val="Prrafodelista"/>
              <w:tabs>
                <w:tab w:val="left" w:pos="709"/>
              </w:tabs>
              <w:spacing w:before="100" w:beforeAutospacing="1" w:after="100" w:afterAutospacing="1" w:line="360" w:lineRule="auto"/>
              <w:ind w:left="0"/>
              <w:jc w:val="center"/>
              <w:rPr>
                <w:rFonts w:ascii="Palatino Linotype" w:hAnsi="Palatino Linotype"/>
                <w:b/>
                <w:sz w:val="16"/>
                <w:szCs w:val="16"/>
              </w:rPr>
            </w:pPr>
            <w:r w:rsidRPr="00671F37">
              <w:rPr>
                <w:rFonts w:ascii="Palatino Linotype" w:hAnsi="Palatino Linotype"/>
                <w:b/>
                <w:sz w:val="16"/>
                <w:szCs w:val="16"/>
              </w:rPr>
              <w:t>05822/DIFMETEPEC/IP/2022</w:t>
            </w:r>
          </w:p>
        </w:tc>
        <w:tc>
          <w:tcPr>
            <w:tcW w:w="4222" w:type="dxa"/>
          </w:tcPr>
          <w:p w14:paraId="51CC07B2" w14:textId="6E2CC33C" w:rsidR="00F44CFD" w:rsidRPr="00671F37" w:rsidRDefault="00F44CFD" w:rsidP="00D7326F">
            <w:pPr>
              <w:pStyle w:val="Prrafodelista"/>
              <w:tabs>
                <w:tab w:val="left" w:pos="709"/>
              </w:tabs>
              <w:ind w:left="0"/>
              <w:jc w:val="both"/>
              <w:rPr>
                <w:rFonts w:ascii="Palatino Linotype" w:hAnsi="Palatino Linotype"/>
                <w:i/>
                <w:color w:val="000000"/>
                <w:sz w:val="16"/>
                <w:szCs w:val="16"/>
              </w:rPr>
            </w:pPr>
            <w:r w:rsidRPr="00671F37">
              <w:rPr>
                <w:rFonts w:ascii="Palatino Linotype" w:hAnsi="Palatino Linotype"/>
                <w:i/>
                <w:color w:val="000000"/>
                <w:sz w:val="16"/>
                <w:szCs w:val="16"/>
              </w:rPr>
              <w:t>“</w:t>
            </w:r>
            <w:r w:rsidR="00767E39" w:rsidRPr="00671F37">
              <w:rPr>
                <w:rFonts w:ascii="Palatino Linotype" w:hAnsi="Palatino Linotype"/>
                <w:i/>
                <w:color w:val="000000"/>
                <w:sz w:val="16"/>
                <w:szCs w:val="16"/>
              </w:rPr>
              <w:t>Solicito información en versión publica protegiendo los datos personales, solicito todos los informes justificados para atender los recursos de revisión en el sistema SAIMEX elaborados del primero de enero al quince de enero del dos mil veintidós. Que dicha información me des entregada por este medio.</w:t>
            </w:r>
            <w:r w:rsidRPr="00671F37">
              <w:rPr>
                <w:rFonts w:ascii="Palatino Linotype" w:hAnsi="Palatino Linotype"/>
                <w:i/>
                <w:color w:val="000000"/>
                <w:sz w:val="16"/>
                <w:szCs w:val="16"/>
              </w:rPr>
              <w:t>” (Sic)</w:t>
            </w:r>
          </w:p>
        </w:tc>
      </w:tr>
    </w:tbl>
    <w:p w14:paraId="25474962" w14:textId="77777777" w:rsidR="00E31D3C" w:rsidRPr="00671F37" w:rsidRDefault="00E31D3C" w:rsidP="00395A8B">
      <w:pPr>
        <w:spacing w:line="360" w:lineRule="auto"/>
        <w:jc w:val="both"/>
        <w:rPr>
          <w:rFonts w:ascii="Palatino Linotype" w:hAnsi="Palatino Linotype" w:cs="Arial"/>
          <w:i/>
          <w:sz w:val="22"/>
          <w:szCs w:val="22"/>
        </w:rPr>
      </w:pPr>
    </w:p>
    <w:p w14:paraId="6291ABCF" w14:textId="77777777" w:rsidR="00536C04" w:rsidRPr="00671F37" w:rsidRDefault="00536C04" w:rsidP="00536C04">
      <w:pPr>
        <w:spacing w:line="360" w:lineRule="auto"/>
        <w:jc w:val="both"/>
        <w:rPr>
          <w:rFonts w:ascii="Palatino Linotype" w:hAnsi="Palatino Linotype" w:cs="Arial"/>
          <w:b/>
        </w:rPr>
      </w:pPr>
      <w:r w:rsidRPr="00671F37">
        <w:rPr>
          <w:rFonts w:ascii="Palatino Linotype" w:hAnsi="Palatino Linotype" w:cs="Arial"/>
          <w:b/>
        </w:rPr>
        <w:t>MODALIDAD DE ENTREGA:</w:t>
      </w:r>
      <w:r w:rsidRPr="00671F37">
        <w:rPr>
          <w:rFonts w:ascii="Palatino Linotype" w:hAnsi="Palatino Linotype" w:cs="Arial"/>
        </w:rPr>
        <w:t xml:space="preserve"> Vía </w:t>
      </w:r>
      <w:r w:rsidRPr="00671F37">
        <w:rPr>
          <w:rFonts w:ascii="Palatino Linotype" w:hAnsi="Palatino Linotype" w:cs="Arial"/>
          <w:b/>
        </w:rPr>
        <w:t>SAIMEX.</w:t>
      </w:r>
    </w:p>
    <w:p w14:paraId="16244D0A" w14:textId="337A4471" w:rsidR="00D56A23" w:rsidRPr="00671F37" w:rsidRDefault="00D56A23" w:rsidP="003404B0">
      <w:pPr>
        <w:pStyle w:val="Prrafodelista"/>
        <w:tabs>
          <w:tab w:val="left" w:pos="709"/>
        </w:tabs>
        <w:spacing w:line="360" w:lineRule="auto"/>
        <w:ind w:left="0"/>
        <w:jc w:val="both"/>
        <w:rPr>
          <w:rFonts w:ascii="Palatino Linotype" w:hAnsi="Palatino Linotype"/>
          <w:b/>
          <w:sz w:val="28"/>
          <w:szCs w:val="28"/>
        </w:rPr>
      </w:pPr>
    </w:p>
    <w:p w14:paraId="4A932391" w14:textId="77777777" w:rsidR="00767E39" w:rsidRPr="00671F37" w:rsidRDefault="00767E39" w:rsidP="00767E39">
      <w:pPr>
        <w:spacing w:line="360" w:lineRule="auto"/>
        <w:jc w:val="both"/>
        <w:rPr>
          <w:rFonts w:ascii="Palatino Linotype" w:hAnsi="Palatino Linotype"/>
          <w:b/>
          <w:sz w:val="28"/>
          <w:szCs w:val="28"/>
        </w:rPr>
      </w:pPr>
      <w:r w:rsidRPr="00671F37">
        <w:rPr>
          <w:rFonts w:ascii="Palatino Linotype" w:hAnsi="Palatino Linotype"/>
          <w:b/>
          <w:sz w:val="28"/>
          <w:szCs w:val="28"/>
        </w:rPr>
        <w:t xml:space="preserve">II. Turno de requerimiento del Sujeto Obligado </w:t>
      </w:r>
    </w:p>
    <w:p w14:paraId="74A06FED" w14:textId="7EE9ED1F" w:rsidR="008B4B61" w:rsidRPr="00671F37" w:rsidRDefault="00767E39" w:rsidP="00767E39">
      <w:pPr>
        <w:spacing w:line="360" w:lineRule="auto"/>
        <w:jc w:val="both"/>
        <w:rPr>
          <w:rFonts w:ascii="Palatino Linotype" w:hAnsi="Palatino Linotype"/>
          <w:b/>
          <w:sz w:val="28"/>
          <w:szCs w:val="28"/>
        </w:rPr>
      </w:pPr>
      <w:r w:rsidRPr="00671F37">
        <w:rPr>
          <w:rFonts w:ascii="Palatino Linotype" w:hAnsi="Palatino Linotype"/>
          <w:color w:val="000000" w:themeColor="text1"/>
        </w:rPr>
        <w:t xml:space="preserve">En cumplimiento al artículo 162 de la Ley de Transparencia y Acceso a la Información Pública del Estado de México y Municipios, en fecha </w:t>
      </w:r>
      <w:r w:rsidRPr="00671F37">
        <w:rPr>
          <w:rFonts w:ascii="Palatino Linotype" w:hAnsi="Palatino Linotype"/>
          <w:b/>
          <w:color w:val="000000" w:themeColor="text1"/>
        </w:rPr>
        <w:t>dieciséis de junio de dos mil veintidós</w:t>
      </w:r>
      <w:r w:rsidRPr="00671F37">
        <w:rPr>
          <w:rFonts w:ascii="Palatino Linotype" w:hAnsi="Palatino Linotype"/>
          <w:color w:val="000000" w:themeColor="text1"/>
        </w:rPr>
        <w:t xml:space="preserve">, el Titular de la Unidad de Transparencia del </w:t>
      </w:r>
      <w:r w:rsidRPr="00671F37">
        <w:rPr>
          <w:rFonts w:ascii="Palatino Linotype" w:hAnsi="Palatino Linotype"/>
          <w:b/>
          <w:color w:val="000000" w:themeColor="text1"/>
        </w:rPr>
        <w:t>SUJETO OBLIGADO</w:t>
      </w:r>
      <w:r w:rsidRPr="00671F37">
        <w:rPr>
          <w:rFonts w:ascii="Palatino Linotype" w:hAnsi="Palatino Linotype"/>
          <w:color w:val="000000" w:themeColor="text1"/>
        </w:rPr>
        <w:t>, turnó el requerimiento de información al servidor público habilitado que estimó pertinente, a fin de colmar las solicitudes de Acceso a la Información Pública; tal y como, se aprecia en las imágenes siguientes:</w:t>
      </w:r>
    </w:p>
    <w:p w14:paraId="3D844DA6" w14:textId="50E3F917" w:rsidR="00767E39" w:rsidRPr="00671F37" w:rsidRDefault="00767E39" w:rsidP="00767E39">
      <w:pPr>
        <w:widowControl w:val="0"/>
        <w:pBdr>
          <w:top w:val="nil"/>
          <w:left w:val="nil"/>
          <w:bottom w:val="nil"/>
          <w:right w:val="nil"/>
          <w:between w:val="nil"/>
        </w:pBdr>
        <w:ind w:right="901"/>
        <w:jc w:val="both"/>
        <w:rPr>
          <w:rFonts w:ascii="Palatino Linotype" w:hAnsi="Palatino Linotype"/>
          <w:b/>
          <w:sz w:val="28"/>
          <w:szCs w:val="28"/>
        </w:rPr>
      </w:pPr>
      <w:r w:rsidRPr="00671F37">
        <w:rPr>
          <w:noProof/>
          <w:lang w:val="es-419" w:eastAsia="es-419"/>
        </w:rPr>
        <w:lastRenderedPageBreak/>
        <w:drawing>
          <wp:inline distT="0" distB="0" distL="0" distR="0" wp14:anchorId="54D7B787" wp14:editId="4B679FEB">
            <wp:extent cx="5941060" cy="520700"/>
            <wp:effectExtent l="0" t="0" r="254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941060" cy="520700"/>
                    </a:xfrm>
                    <a:prstGeom prst="rect">
                      <a:avLst/>
                    </a:prstGeom>
                  </pic:spPr>
                </pic:pic>
              </a:graphicData>
            </a:graphic>
          </wp:inline>
        </w:drawing>
      </w:r>
    </w:p>
    <w:p w14:paraId="17A3A07D" w14:textId="77777777" w:rsidR="00767E39" w:rsidRPr="00671F37" w:rsidRDefault="00767E39" w:rsidP="00767E39">
      <w:pPr>
        <w:widowControl w:val="0"/>
        <w:pBdr>
          <w:top w:val="nil"/>
          <w:left w:val="nil"/>
          <w:bottom w:val="nil"/>
          <w:right w:val="nil"/>
          <w:between w:val="nil"/>
        </w:pBdr>
        <w:ind w:right="901"/>
        <w:jc w:val="both"/>
        <w:rPr>
          <w:rFonts w:ascii="Palatino Linotype" w:hAnsi="Palatino Linotype"/>
          <w:b/>
          <w:sz w:val="28"/>
          <w:szCs w:val="28"/>
        </w:rPr>
      </w:pPr>
    </w:p>
    <w:p w14:paraId="616ED183" w14:textId="3221B71B" w:rsidR="00767E39" w:rsidRPr="00671F37" w:rsidRDefault="00013118" w:rsidP="00767E39">
      <w:pPr>
        <w:widowControl w:val="0"/>
        <w:pBdr>
          <w:top w:val="nil"/>
          <w:left w:val="nil"/>
          <w:bottom w:val="nil"/>
          <w:right w:val="nil"/>
          <w:between w:val="nil"/>
        </w:pBdr>
        <w:ind w:right="901"/>
        <w:jc w:val="both"/>
        <w:rPr>
          <w:rFonts w:ascii="Palatino Linotype" w:hAnsi="Palatino Linotype"/>
          <w:b/>
          <w:sz w:val="28"/>
          <w:szCs w:val="28"/>
        </w:rPr>
      </w:pPr>
      <w:r w:rsidRPr="00671F37">
        <w:rPr>
          <w:noProof/>
          <w:lang w:val="es-419" w:eastAsia="es-419"/>
        </w:rPr>
        <w:drawing>
          <wp:inline distT="0" distB="0" distL="0" distR="0" wp14:anchorId="527A539C" wp14:editId="298D9E05">
            <wp:extent cx="5941060" cy="512445"/>
            <wp:effectExtent l="0" t="0" r="2540" b="1905"/>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941060" cy="512445"/>
                    </a:xfrm>
                    <a:prstGeom prst="rect">
                      <a:avLst/>
                    </a:prstGeom>
                  </pic:spPr>
                </pic:pic>
              </a:graphicData>
            </a:graphic>
          </wp:inline>
        </w:drawing>
      </w:r>
    </w:p>
    <w:p w14:paraId="736871F1" w14:textId="77777777" w:rsidR="00767E39" w:rsidRPr="00671F37" w:rsidRDefault="00767E39" w:rsidP="00767E39">
      <w:pPr>
        <w:widowControl w:val="0"/>
        <w:pBdr>
          <w:top w:val="nil"/>
          <w:left w:val="nil"/>
          <w:bottom w:val="nil"/>
          <w:right w:val="nil"/>
          <w:between w:val="nil"/>
        </w:pBdr>
        <w:ind w:right="901"/>
        <w:jc w:val="both"/>
        <w:rPr>
          <w:rFonts w:ascii="Palatino Linotype" w:hAnsi="Palatino Linotype"/>
          <w:b/>
          <w:sz w:val="28"/>
          <w:szCs w:val="28"/>
        </w:rPr>
      </w:pPr>
    </w:p>
    <w:p w14:paraId="08E82536" w14:textId="5965367F" w:rsidR="00767E39" w:rsidRPr="00671F37" w:rsidRDefault="00013118" w:rsidP="00767E39">
      <w:pPr>
        <w:widowControl w:val="0"/>
        <w:pBdr>
          <w:top w:val="nil"/>
          <w:left w:val="nil"/>
          <w:bottom w:val="nil"/>
          <w:right w:val="nil"/>
          <w:between w:val="nil"/>
        </w:pBdr>
        <w:ind w:right="901"/>
        <w:jc w:val="both"/>
        <w:rPr>
          <w:rFonts w:ascii="Palatino Linotype" w:hAnsi="Palatino Linotype"/>
          <w:b/>
          <w:sz w:val="28"/>
          <w:szCs w:val="28"/>
        </w:rPr>
      </w:pPr>
      <w:r w:rsidRPr="00671F37">
        <w:rPr>
          <w:noProof/>
          <w:lang w:val="es-419" w:eastAsia="es-419"/>
        </w:rPr>
        <w:drawing>
          <wp:inline distT="0" distB="0" distL="0" distR="0" wp14:anchorId="1AE899E7" wp14:editId="0545757A">
            <wp:extent cx="5941060" cy="469265"/>
            <wp:effectExtent l="0" t="0" r="2540" b="6985"/>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941060" cy="469265"/>
                    </a:xfrm>
                    <a:prstGeom prst="rect">
                      <a:avLst/>
                    </a:prstGeom>
                  </pic:spPr>
                </pic:pic>
              </a:graphicData>
            </a:graphic>
          </wp:inline>
        </w:drawing>
      </w:r>
    </w:p>
    <w:p w14:paraId="4CE8496E" w14:textId="77777777" w:rsidR="00767E39" w:rsidRPr="00671F37" w:rsidRDefault="00767E39" w:rsidP="00767E39">
      <w:pPr>
        <w:widowControl w:val="0"/>
        <w:pBdr>
          <w:top w:val="nil"/>
          <w:left w:val="nil"/>
          <w:bottom w:val="nil"/>
          <w:right w:val="nil"/>
          <w:between w:val="nil"/>
        </w:pBdr>
        <w:ind w:right="901"/>
        <w:jc w:val="both"/>
        <w:rPr>
          <w:rFonts w:ascii="Palatino Linotype" w:hAnsi="Palatino Linotype"/>
          <w:b/>
          <w:sz w:val="28"/>
          <w:szCs w:val="28"/>
        </w:rPr>
      </w:pPr>
    </w:p>
    <w:p w14:paraId="0655DF60" w14:textId="172F5570" w:rsidR="00767E39" w:rsidRPr="00671F37" w:rsidRDefault="00013118" w:rsidP="00767E39">
      <w:pPr>
        <w:widowControl w:val="0"/>
        <w:pBdr>
          <w:top w:val="nil"/>
          <w:left w:val="nil"/>
          <w:bottom w:val="nil"/>
          <w:right w:val="nil"/>
          <w:between w:val="nil"/>
        </w:pBdr>
        <w:ind w:right="901"/>
        <w:jc w:val="both"/>
        <w:rPr>
          <w:rFonts w:ascii="Palatino Linotype" w:hAnsi="Palatino Linotype"/>
          <w:b/>
          <w:sz w:val="28"/>
          <w:szCs w:val="28"/>
        </w:rPr>
      </w:pPr>
      <w:r w:rsidRPr="00671F37">
        <w:rPr>
          <w:noProof/>
          <w:lang w:val="es-419" w:eastAsia="es-419"/>
        </w:rPr>
        <w:drawing>
          <wp:inline distT="0" distB="0" distL="0" distR="0" wp14:anchorId="0DED6F86" wp14:editId="01C76165">
            <wp:extent cx="5941060" cy="521970"/>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941060" cy="521970"/>
                    </a:xfrm>
                    <a:prstGeom prst="rect">
                      <a:avLst/>
                    </a:prstGeom>
                  </pic:spPr>
                </pic:pic>
              </a:graphicData>
            </a:graphic>
          </wp:inline>
        </w:drawing>
      </w:r>
    </w:p>
    <w:p w14:paraId="27671442" w14:textId="77777777" w:rsidR="00767E39" w:rsidRPr="00671F37" w:rsidRDefault="00767E39" w:rsidP="00767E39">
      <w:pPr>
        <w:widowControl w:val="0"/>
        <w:pBdr>
          <w:top w:val="nil"/>
          <w:left w:val="nil"/>
          <w:bottom w:val="nil"/>
          <w:right w:val="nil"/>
          <w:between w:val="nil"/>
        </w:pBdr>
        <w:ind w:right="901"/>
        <w:jc w:val="both"/>
        <w:rPr>
          <w:rFonts w:ascii="Palatino Linotype" w:hAnsi="Palatino Linotype"/>
          <w:b/>
          <w:sz w:val="28"/>
          <w:szCs w:val="28"/>
        </w:rPr>
      </w:pPr>
    </w:p>
    <w:p w14:paraId="3880EC29" w14:textId="2EBE1509" w:rsidR="00767E39" w:rsidRPr="00671F37" w:rsidRDefault="00013118" w:rsidP="00767E39">
      <w:pPr>
        <w:widowControl w:val="0"/>
        <w:pBdr>
          <w:top w:val="nil"/>
          <w:left w:val="nil"/>
          <w:bottom w:val="nil"/>
          <w:right w:val="nil"/>
          <w:between w:val="nil"/>
        </w:pBdr>
        <w:ind w:right="901"/>
        <w:jc w:val="both"/>
        <w:rPr>
          <w:rFonts w:ascii="Palatino Linotype" w:hAnsi="Palatino Linotype"/>
          <w:b/>
          <w:sz w:val="28"/>
          <w:szCs w:val="28"/>
        </w:rPr>
      </w:pPr>
      <w:r w:rsidRPr="00671F37">
        <w:rPr>
          <w:noProof/>
          <w:lang w:val="es-419" w:eastAsia="es-419"/>
        </w:rPr>
        <w:drawing>
          <wp:inline distT="0" distB="0" distL="0" distR="0" wp14:anchorId="4D39C379" wp14:editId="62E6F9A3">
            <wp:extent cx="5941060" cy="501650"/>
            <wp:effectExtent l="0" t="0" r="254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941060" cy="501650"/>
                    </a:xfrm>
                    <a:prstGeom prst="rect">
                      <a:avLst/>
                    </a:prstGeom>
                  </pic:spPr>
                </pic:pic>
              </a:graphicData>
            </a:graphic>
          </wp:inline>
        </w:drawing>
      </w:r>
    </w:p>
    <w:p w14:paraId="44F0C5F9" w14:textId="77777777" w:rsidR="00767E39" w:rsidRPr="00671F37" w:rsidRDefault="00767E39" w:rsidP="00767E39">
      <w:pPr>
        <w:widowControl w:val="0"/>
        <w:pBdr>
          <w:top w:val="nil"/>
          <w:left w:val="nil"/>
          <w:bottom w:val="nil"/>
          <w:right w:val="nil"/>
          <w:between w:val="nil"/>
        </w:pBdr>
        <w:ind w:right="901"/>
        <w:jc w:val="both"/>
        <w:rPr>
          <w:rFonts w:ascii="Palatino Linotype" w:hAnsi="Palatino Linotype"/>
          <w:b/>
          <w:sz w:val="28"/>
          <w:szCs w:val="28"/>
        </w:rPr>
      </w:pPr>
    </w:p>
    <w:p w14:paraId="63E7BC91" w14:textId="0E4A41A4" w:rsidR="00767E39" w:rsidRPr="00671F37" w:rsidRDefault="00013118" w:rsidP="00767E39">
      <w:pPr>
        <w:widowControl w:val="0"/>
        <w:pBdr>
          <w:top w:val="nil"/>
          <w:left w:val="nil"/>
          <w:bottom w:val="nil"/>
          <w:right w:val="nil"/>
          <w:between w:val="nil"/>
        </w:pBdr>
        <w:ind w:right="901"/>
        <w:jc w:val="both"/>
        <w:rPr>
          <w:rFonts w:ascii="Palatino Linotype" w:hAnsi="Palatino Linotype"/>
          <w:b/>
          <w:sz w:val="28"/>
          <w:szCs w:val="28"/>
        </w:rPr>
      </w:pPr>
      <w:r w:rsidRPr="00671F37">
        <w:rPr>
          <w:noProof/>
          <w:lang w:val="es-419" w:eastAsia="es-419"/>
        </w:rPr>
        <w:drawing>
          <wp:inline distT="0" distB="0" distL="0" distR="0" wp14:anchorId="51C4DC30" wp14:editId="3A9BCA62">
            <wp:extent cx="5941060" cy="501015"/>
            <wp:effectExtent l="0" t="0" r="254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941060" cy="501015"/>
                    </a:xfrm>
                    <a:prstGeom prst="rect">
                      <a:avLst/>
                    </a:prstGeom>
                  </pic:spPr>
                </pic:pic>
              </a:graphicData>
            </a:graphic>
          </wp:inline>
        </w:drawing>
      </w:r>
    </w:p>
    <w:p w14:paraId="470F3E41" w14:textId="6013ED67" w:rsidR="008B4B61" w:rsidRPr="00671F37" w:rsidRDefault="008B4B61" w:rsidP="003404B0">
      <w:pPr>
        <w:pStyle w:val="Prrafodelista"/>
        <w:tabs>
          <w:tab w:val="left" w:pos="709"/>
        </w:tabs>
        <w:spacing w:line="360" w:lineRule="auto"/>
        <w:ind w:left="0"/>
        <w:jc w:val="both"/>
        <w:rPr>
          <w:rFonts w:ascii="Palatino Linotype" w:hAnsi="Palatino Linotype"/>
          <w:b/>
          <w:sz w:val="28"/>
          <w:szCs w:val="28"/>
        </w:rPr>
      </w:pPr>
    </w:p>
    <w:p w14:paraId="4A827A0D" w14:textId="319284C2" w:rsidR="00013118" w:rsidRPr="00671F37" w:rsidRDefault="00013118" w:rsidP="00013118">
      <w:pPr>
        <w:spacing w:line="360" w:lineRule="auto"/>
        <w:jc w:val="both"/>
        <w:rPr>
          <w:rFonts w:ascii="Palatino Linotype" w:hAnsi="Palatino Linotype"/>
          <w:sz w:val="28"/>
          <w:szCs w:val="28"/>
        </w:rPr>
      </w:pPr>
      <w:r w:rsidRPr="00671F37">
        <w:rPr>
          <w:rFonts w:ascii="Palatino Linotype" w:hAnsi="Palatino Linotype"/>
          <w:b/>
          <w:sz w:val="28"/>
          <w:szCs w:val="28"/>
        </w:rPr>
        <w:t>III.</w:t>
      </w:r>
      <w:r w:rsidRPr="00671F37">
        <w:rPr>
          <w:rFonts w:ascii="Palatino Linotype" w:hAnsi="Palatino Linotype"/>
          <w:sz w:val="28"/>
          <w:szCs w:val="28"/>
        </w:rPr>
        <w:t xml:space="preserve"> </w:t>
      </w:r>
      <w:r w:rsidRPr="00671F37">
        <w:rPr>
          <w:rFonts w:ascii="Palatino Linotype" w:hAnsi="Palatino Linotype"/>
          <w:b/>
          <w:sz w:val="28"/>
          <w:szCs w:val="28"/>
        </w:rPr>
        <w:t>Prórroga</w:t>
      </w:r>
    </w:p>
    <w:p w14:paraId="0A91265C" w14:textId="787E9183" w:rsidR="00013118" w:rsidRPr="00671F37" w:rsidRDefault="00013118" w:rsidP="00013118">
      <w:pPr>
        <w:spacing w:line="360" w:lineRule="auto"/>
        <w:jc w:val="both"/>
        <w:rPr>
          <w:rFonts w:ascii="Palatino Linotype" w:hAnsi="Palatino Linotype"/>
          <w:b/>
          <w:sz w:val="22"/>
          <w:szCs w:val="22"/>
        </w:rPr>
      </w:pPr>
      <w:r w:rsidRPr="00671F37">
        <w:rPr>
          <w:rFonts w:ascii="Palatino Linotype" w:hAnsi="Palatino Linotype"/>
        </w:rPr>
        <w:t xml:space="preserve">De las constancias que obran en </w:t>
      </w:r>
      <w:r w:rsidRPr="00671F37">
        <w:rPr>
          <w:rFonts w:ascii="Palatino Linotype" w:hAnsi="Palatino Linotype"/>
          <w:b/>
        </w:rPr>
        <w:t>EL SAIMEX,</w:t>
      </w:r>
      <w:r w:rsidRPr="00671F37">
        <w:rPr>
          <w:rFonts w:ascii="Palatino Linotype" w:hAnsi="Palatino Linotype"/>
        </w:rPr>
        <w:t xml:space="preserve"> se advierte que en fecha </w:t>
      </w:r>
      <w:r w:rsidRPr="00671F37">
        <w:rPr>
          <w:rFonts w:ascii="Palatino Linotype" w:hAnsi="Palatino Linotype"/>
          <w:b/>
        </w:rPr>
        <w:t>dieciséis de junio dos mil veintidós</w:t>
      </w:r>
      <w:r w:rsidRPr="00671F37">
        <w:rPr>
          <w:rFonts w:ascii="Palatino Linotype" w:hAnsi="Palatino Linotype"/>
        </w:rPr>
        <w:t xml:space="preserve">, </w:t>
      </w:r>
      <w:r w:rsidRPr="00671F37">
        <w:rPr>
          <w:rFonts w:ascii="Palatino Linotype" w:hAnsi="Palatino Linotype"/>
          <w:b/>
        </w:rPr>
        <w:t xml:space="preserve">EL SUJETO OBLIGADO </w:t>
      </w:r>
      <w:r w:rsidRPr="00671F37">
        <w:rPr>
          <w:rFonts w:ascii="Palatino Linotype" w:hAnsi="Palatino Linotype"/>
        </w:rPr>
        <w:t xml:space="preserve">notificó una prórroga de siete días para dar respuesta a las solicitudes de información planteadas por </w:t>
      </w:r>
      <w:r w:rsidR="00671F37" w:rsidRPr="00671F37">
        <w:rPr>
          <w:rFonts w:ascii="Palatino Linotype" w:hAnsi="Palatino Linotype" w:cs="Arial"/>
          <w:b/>
          <w:color w:val="000000" w:themeColor="text1"/>
          <w:lang w:val="es-ES"/>
        </w:rPr>
        <w:t>EL</w:t>
      </w:r>
      <w:r w:rsidRPr="00671F37">
        <w:rPr>
          <w:rFonts w:ascii="Palatino Linotype" w:hAnsi="Palatino Linotype" w:cs="Arial"/>
          <w:b/>
          <w:color w:val="000000" w:themeColor="text1"/>
          <w:lang w:val="es-ES"/>
        </w:rPr>
        <w:t xml:space="preserve"> RECURRENTE</w:t>
      </w:r>
      <w:r w:rsidRPr="00671F37">
        <w:rPr>
          <w:rFonts w:ascii="Palatino Linotype" w:hAnsi="Palatino Linotype"/>
        </w:rPr>
        <w:t>, en los siguientes términos:</w:t>
      </w:r>
    </w:p>
    <w:p w14:paraId="7D793E88" w14:textId="77777777" w:rsidR="00013118" w:rsidRPr="00671F37" w:rsidRDefault="00013118" w:rsidP="00013118">
      <w:pPr>
        <w:spacing w:line="360" w:lineRule="auto"/>
        <w:jc w:val="both"/>
        <w:rPr>
          <w:rFonts w:ascii="Palatino Linotype" w:hAnsi="Palatino Linotype"/>
          <w:b/>
          <w:sz w:val="22"/>
          <w:szCs w:val="22"/>
        </w:rPr>
      </w:pPr>
    </w:p>
    <w:p w14:paraId="709D3C82" w14:textId="2BC6FFF0" w:rsidR="00013118" w:rsidRPr="00671F37" w:rsidRDefault="00013118" w:rsidP="00013118">
      <w:pPr>
        <w:ind w:left="851" w:right="899"/>
        <w:jc w:val="both"/>
        <w:rPr>
          <w:rFonts w:ascii="Palatino Linotype" w:hAnsi="Palatino Linotype" w:cs="Arial"/>
          <w:i/>
          <w:color w:val="000000" w:themeColor="text1"/>
          <w:sz w:val="22"/>
          <w:szCs w:val="22"/>
        </w:rPr>
      </w:pPr>
      <w:r w:rsidRPr="00671F37">
        <w:rPr>
          <w:rFonts w:ascii="Palatino Linotype" w:hAnsi="Palatino Linotype" w:cs="Arial"/>
          <w:i/>
          <w:color w:val="000000" w:themeColor="text1"/>
          <w:sz w:val="22"/>
          <w:szCs w:val="22"/>
        </w:rPr>
        <w:t>“Con fundamento en el artículo 163 de la Ley de Transparencia y Acceso a la Información Pública del Estado de México y Municipios, se le hace de su conocimiento que el plazo de 15 días hábiles para atender su solicitud de información ha sido prorrogado por 7 días en virtud de las siguientes razones:</w:t>
      </w:r>
    </w:p>
    <w:p w14:paraId="5B2732BF" w14:textId="77777777" w:rsidR="00013118" w:rsidRPr="00671F37" w:rsidRDefault="00013118" w:rsidP="00013118">
      <w:pPr>
        <w:ind w:left="851" w:right="899"/>
        <w:jc w:val="both"/>
        <w:rPr>
          <w:rFonts w:ascii="Palatino Linotype" w:hAnsi="Palatino Linotype" w:cs="Arial"/>
          <w:i/>
          <w:color w:val="000000" w:themeColor="text1"/>
          <w:sz w:val="22"/>
          <w:szCs w:val="22"/>
        </w:rPr>
      </w:pPr>
      <w:r w:rsidRPr="00671F37">
        <w:rPr>
          <w:rFonts w:ascii="Palatino Linotype" w:hAnsi="Palatino Linotype" w:cs="Arial"/>
          <w:i/>
          <w:color w:val="000000" w:themeColor="text1"/>
          <w:sz w:val="22"/>
          <w:szCs w:val="22"/>
        </w:rPr>
        <w:lastRenderedPageBreak/>
        <w:t>SE APRUEBA PRÓRROGA</w:t>
      </w:r>
    </w:p>
    <w:p w14:paraId="09D2BC68" w14:textId="77777777" w:rsidR="00013118" w:rsidRPr="00671F37" w:rsidRDefault="00013118" w:rsidP="00013118">
      <w:pPr>
        <w:ind w:left="851" w:right="899"/>
        <w:jc w:val="both"/>
        <w:rPr>
          <w:rFonts w:ascii="Palatino Linotype" w:hAnsi="Palatino Linotype" w:cs="Arial"/>
          <w:i/>
          <w:color w:val="000000" w:themeColor="text1"/>
          <w:sz w:val="22"/>
          <w:szCs w:val="22"/>
        </w:rPr>
      </w:pPr>
      <w:r w:rsidRPr="00671F37">
        <w:rPr>
          <w:rFonts w:ascii="Palatino Linotype" w:hAnsi="Palatino Linotype" w:cs="Arial"/>
          <w:i/>
          <w:color w:val="000000" w:themeColor="text1"/>
          <w:sz w:val="22"/>
          <w:szCs w:val="22"/>
        </w:rPr>
        <w:t>Licenciado FERNANDO OSCAR ZAPATA NAVARRETE</w:t>
      </w:r>
    </w:p>
    <w:p w14:paraId="780DC074" w14:textId="74928E49" w:rsidR="00013118" w:rsidRPr="00671F37" w:rsidRDefault="00013118" w:rsidP="00013118">
      <w:pPr>
        <w:ind w:left="851" w:right="899"/>
        <w:jc w:val="both"/>
        <w:rPr>
          <w:rFonts w:ascii="Palatino Linotype" w:hAnsi="Palatino Linotype" w:cs="Arial"/>
          <w:i/>
          <w:color w:val="000000" w:themeColor="text1"/>
          <w:sz w:val="22"/>
          <w:szCs w:val="22"/>
        </w:rPr>
      </w:pPr>
      <w:r w:rsidRPr="00671F37">
        <w:rPr>
          <w:rFonts w:ascii="Palatino Linotype" w:hAnsi="Palatino Linotype" w:cs="Arial"/>
          <w:i/>
          <w:color w:val="000000" w:themeColor="text1"/>
          <w:sz w:val="22"/>
          <w:szCs w:val="22"/>
        </w:rPr>
        <w:t>Responsable de la Unidad de Transparencia” (Sic)</w:t>
      </w:r>
    </w:p>
    <w:p w14:paraId="429D2198" w14:textId="77777777" w:rsidR="00013118" w:rsidRPr="00671F37" w:rsidRDefault="00013118" w:rsidP="008E5B20">
      <w:pPr>
        <w:spacing w:line="360" w:lineRule="auto"/>
        <w:jc w:val="both"/>
        <w:rPr>
          <w:rFonts w:ascii="Palatino Linotype" w:hAnsi="Palatino Linotype"/>
          <w:b/>
          <w:sz w:val="28"/>
          <w:szCs w:val="28"/>
        </w:rPr>
      </w:pPr>
    </w:p>
    <w:p w14:paraId="76B305E3" w14:textId="16432647" w:rsidR="003404B0" w:rsidRPr="00671F37" w:rsidRDefault="00013118" w:rsidP="003404B0">
      <w:pPr>
        <w:pStyle w:val="Prrafodelista"/>
        <w:tabs>
          <w:tab w:val="left" w:pos="709"/>
        </w:tabs>
        <w:spacing w:line="360" w:lineRule="auto"/>
        <w:ind w:left="0"/>
        <w:jc w:val="both"/>
        <w:rPr>
          <w:rFonts w:ascii="Palatino Linotype" w:hAnsi="Palatino Linotype" w:cs="Arial"/>
          <w:b/>
          <w:sz w:val="28"/>
          <w:szCs w:val="28"/>
        </w:rPr>
      </w:pPr>
      <w:r w:rsidRPr="00671F37">
        <w:rPr>
          <w:rFonts w:ascii="Palatino Linotype" w:hAnsi="Palatino Linotype"/>
          <w:b/>
          <w:sz w:val="28"/>
          <w:szCs w:val="28"/>
        </w:rPr>
        <w:t>IV</w:t>
      </w:r>
      <w:r w:rsidR="003404B0" w:rsidRPr="00671F37">
        <w:rPr>
          <w:rFonts w:ascii="Palatino Linotype" w:hAnsi="Palatino Linotype"/>
          <w:b/>
          <w:sz w:val="28"/>
          <w:szCs w:val="28"/>
        </w:rPr>
        <w:t xml:space="preserve">. </w:t>
      </w:r>
      <w:r w:rsidR="003404B0" w:rsidRPr="00671F37">
        <w:rPr>
          <w:rFonts w:ascii="Palatino Linotype" w:hAnsi="Palatino Linotype" w:cs="Arial"/>
          <w:b/>
          <w:sz w:val="28"/>
          <w:szCs w:val="28"/>
        </w:rPr>
        <w:t>Respuesta del Sujeto Obligado</w:t>
      </w:r>
    </w:p>
    <w:p w14:paraId="048DD697" w14:textId="2808CB46" w:rsidR="00536C04" w:rsidRPr="00671F37" w:rsidRDefault="00512E29" w:rsidP="00536C04">
      <w:pPr>
        <w:spacing w:line="360" w:lineRule="auto"/>
        <w:jc w:val="both"/>
        <w:rPr>
          <w:rFonts w:ascii="Palatino Linotype" w:hAnsi="Palatino Linotype" w:cs="Arial"/>
          <w:color w:val="000000" w:themeColor="text1"/>
        </w:rPr>
      </w:pPr>
      <w:r w:rsidRPr="00671F37">
        <w:rPr>
          <w:rFonts w:ascii="Palatino Linotype" w:hAnsi="Palatino Linotype" w:cs="Arial"/>
        </w:rPr>
        <w:t xml:space="preserve">Del expediente electrónico conformado en el </w:t>
      </w:r>
      <w:r w:rsidRPr="00671F37">
        <w:rPr>
          <w:rFonts w:ascii="Palatino Linotype" w:hAnsi="Palatino Linotype" w:cs="Arial"/>
          <w:b/>
        </w:rPr>
        <w:t>SAIMEX</w:t>
      </w:r>
      <w:r w:rsidRPr="00671F37">
        <w:rPr>
          <w:rFonts w:ascii="Palatino Linotype" w:hAnsi="Palatino Linotype" w:cs="Arial"/>
        </w:rPr>
        <w:t xml:space="preserve">, del Recurso de Revisión materia del presente estudio, se advierte que en fecha </w:t>
      </w:r>
      <w:r w:rsidR="004E148A" w:rsidRPr="00671F37">
        <w:rPr>
          <w:rFonts w:ascii="Palatino Linotype" w:hAnsi="Palatino Linotype" w:cs="Arial"/>
          <w:b/>
        </w:rPr>
        <w:t xml:space="preserve">veintisiete de </w:t>
      </w:r>
      <w:r w:rsidR="00146E68" w:rsidRPr="00671F37">
        <w:rPr>
          <w:rFonts w:ascii="Palatino Linotype" w:hAnsi="Palatino Linotype" w:cs="Arial"/>
          <w:b/>
        </w:rPr>
        <w:t xml:space="preserve">junio </w:t>
      </w:r>
      <w:r w:rsidRPr="00671F37">
        <w:rPr>
          <w:rFonts w:ascii="Palatino Linotype" w:hAnsi="Palatino Linotype" w:cs="Arial"/>
          <w:b/>
        </w:rPr>
        <w:t>de dos mil veintidós</w:t>
      </w:r>
      <w:r w:rsidRPr="00671F37">
        <w:rPr>
          <w:rFonts w:ascii="Palatino Linotype" w:hAnsi="Palatino Linotype" w:cs="Arial"/>
        </w:rPr>
        <w:t xml:space="preserve">, </w:t>
      </w:r>
      <w:r w:rsidRPr="00671F37">
        <w:rPr>
          <w:rFonts w:ascii="Palatino Linotype" w:hAnsi="Palatino Linotype" w:cs="Arial"/>
          <w:b/>
        </w:rPr>
        <w:t xml:space="preserve">EL SUJETO OBLIGADO </w:t>
      </w:r>
      <w:r w:rsidRPr="00671F37">
        <w:rPr>
          <w:rFonts w:ascii="Palatino Linotype" w:hAnsi="Palatino Linotype" w:cs="Arial"/>
        </w:rPr>
        <w:t>dio respuesta en los siguientes términos:</w:t>
      </w:r>
      <w:r w:rsidR="003404B0" w:rsidRPr="00671F37">
        <w:rPr>
          <w:rFonts w:ascii="Palatino Linotype" w:hAnsi="Palatino Linotype" w:cs="Arial"/>
          <w:color w:val="000000" w:themeColor="text1"/>
        </w:rPr>
        <w:t xml:space="preserve"> </w:t>
      </w:r>
    </w:p>
    <w:p w14:paraId="1A610784" w14:textId="77777777" w:rsidR="00E31D3C" w:rsidRPr="00671F37" w:rsidRDefault="00E31D3C" w:rsidP="00536C04">
      <w:pPr>
        <w:spacing w:line="360" w:lineRule="auto"/>
        <w:jc w:val="both"/>
        <w:rPr>
          <w:rFonts w:ascii="Palatino Linotype" w:hAnsi="Palatino Linotype" w:cs="Arial"/>
          <w:color w:val="000000" w:themeColor="text1"/>
        </w:rPr>
      </w:pPr>
    </w:p>
    <w:p w14:paraId="1192BED4" w14:textId="77777777" w:rsidR="00146E68" w:rsidRPr="00671F37" w:rsidRDefault="00146E68" w:rsidP="00146E68">
      <w:pPr>
        <w:ind w:left="851" w:right="899"/>
        <w:jc w:val="both"/>
        <w:rPr>
          <w:rFonts w:ascii="Palatino Linotype" w:hAnsi="Palatino Linotype" w:cs="Arial"/>
          <w:i/>
          <w:color w:val="000000" w:themeColor="text1"/>
          <w:sz w:val="22"/>
          <w:szCs w:val="22"/>
        </w:rPr>
      </w:pPr>
      <w:r w:rsidRPr="00671F37">
        <w:rPr>
          <w:rFonts w:ascii="Palatino Linotype" w:hAnsi="Palatino Linotype" w:cs="Arial"/>
          <w:i/>
          <w:color w:val="000000" w:themeColor="text1"/>
          <w:sz w:val="22"/>
          <w:szCs w:val="22"/>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45AF9066" w14:textId="77777777" w:rsidR="00146E68" w:rsidRPr="00671F37" w:rsidRDefault="00146E68" w:rsidP="00146E68">
      <w:pPr>
        <w:ind w:left="851" w:right="899"/>
        <w:jc w:val="both"/>
        <w:rPr>
          <w:rFonts w:ascii="Palatino Linotype" w:hAnsi="Palatino Linotype" w:cs="Arial"/>
          <w:i/>
          <w:color w:val="000000" w:themeColor="text1"/>
          <w:sz w:val="22"/>
          <w:szCs w:val="22"/>
        </w:rPr>
      </w:pPr>
      <w:r w:rsidRPr="00671F37">
        <w:rPr>
          <w:rFonts w:ascii="Palatino Linotype" w:hAnsi="Palatino Linotype" w:cs="Arial"/>
          <w:i/>
          <w:color w:val="000000" w:themeColor="text1"/>
          <w:sz w:val="22"/>
          <w:szCs w:val="22"/>
        </w:rPr>
        <w:t xml:space="preserve">En respuesta a la solicitud recibida, nos permitimos hacer de su conocimiento que: </w:t>
      </w:r>
      <w:r w:rsidRPr="00671F37">
        <w:rPr>
          <w:rFonts w:ascii="Palatino Linotype" w:hAnsi="Palatino Linotype" w:cs="Arial"/>
          <w:b/>
          <w:i/>
          <w:color w:val="000000" w:themeColor="text1"/>
          <w:sz w:val="22"/>
          <w:szCs w:val="22"/>
        </w:rPr>
        <w:t>no se elaboraron informes justificados para atender los recursos de revisión en el Sistema SAIMEX en el periodo de tiempo solicitado.</w:t>
      </w:r>
      <w:r w:rsidRPr="00671F37">
        <w:rPr>
          <w:rFonts w:ascii="Palatino Linotype" w:hAnsi="Palatino Linotype" w:cs="Arial"/>
          <w:i/>
          <w:color w:val="000000" w:themeColor="text1"/>
          <w:sz w:val="22"/>
          <w:szCs w:val="22"/>
        </w:rPr>
        <w:t xml:space="preserve"> Asimismo, en términos del artículo 177 de la Ley de la Materia, se le informa que tiene derecho a interponer recurso de revisión en contra de la respuesta proporcionada dentro del plazo de quince días hábiles, siguientes a la fecha de la notificación de la presente respuesta.</w:t>
      </w:r>
    </w:p>
    <w:p w14:paraId="7B437A88" w14:textId="77777777" w:rsidR="00146E68" w:rsidRPr="00671F37" w:rsidRDefault="00146E68" w:rsidP="00146E68">
      <w:pPr>
        <w:ind w:left="851" w:right="899"/>
        <w:jc w:val="both"/>
        <w:rPr>
          <w:rFonts w:ascii="Palatino Linotype" w:hAnsi="Palatino Linotype" w:cs="Arial"/>
          <w:i/>
          <w:color w:val="000000" w:themeColor="text1"/>
          <w:sz w:val="22"/>
          <w:szCs w:val="22"/>
        </w:rPr>
      </w:pPr>
      <w:r w:rsidRPr="00671F37">
        <w:rPr>
          <w:rFonts w:ascii="Palatino Linotype" w:hAnsi="Palatino Linotype" w:cs="Arial"/>
          <w:i/>
          <w:color w:val="000000" w:themeColor="text1"/>
          <w:sz w:val="22"/>
          <w:szCs w:val="22"/>
        </w:rPr>
        <w:t>ATENTAMENTE</w:t>
      </w:r>
    </w:p>
    <w:p w14:paraId="4B24F46C" w14:textId="66C0BFAC" w:rsidR="00146E68" w:rsidRPr="00671F37" w:rsidRDefault="00146E68" w:rsidP="00146E68">
      <w:pPr>
        <w:ind w:left="851" w:right="899"/>
        <w:jc w:val="both"/>
        <w:rPr>
          <w:rFonts w:ascii="Palatino Linotype" w:hAnsi="Palatino Linotype" w:cs="Arial"/>
          <w:i/>
          <w:color w:val="000000" w:themeColor="text1"/>
          <w:sz w:val="22"/>
          <w:szCs w:val="22"/>
        </w:rPr>
      </w:pPr>
      <w:r w:rsidRPr="00671F37">
        <w:rPr>
          <w:rFonts w:ascii="Palatino Linotype" w:hAnsi="Palatino Linotype" w:cs="Arial"/>
          <w:i/>
          <w:color w:val="000000" w:themeColor="text1"/>
          <w:sz w:val="22"/>
          <w:szCs w:val="22"/>
        </w:rPr>
        <w:t>Licenciado FERNANDO OSCAR ZAPATA NAVARRETE” (Sic)</w:t>
      </w:r>
    </w:p>
    <w:p w14:paraId="54A2E447" w14:textId="77777777" w:rsidR="00146E68" w:rsidRPr="00671F37" w:rsidRDefault="00146E68" w:rsidP="00536C04">
      <w:pPr>
        <w:spacing w:line="360" w:lineRule="auto"/>
        <w:jc w:val="both"/>
        <w:rPr>
          <w:rFonts w:ascii="Palatino Linotype" w:hAnsi="Palatino Linotype" w:cs="Arial"/>
          <w:color w:val="000000" w:themeColor="text1"/>
        </w:rPr>
      </w:pPr>
    </w:p>
    <w:p w14:paraId="5392CA30" w14:textId="18FD9DFE" w:rsidR="003404B0" w:rsidRPr="00671F37" w:rsidRDefault="003B171D" w:rsidP="003404B0">
      <w:pPr>
        <w:pStyle w:val="Prrafodelista"/>
        <w:tabs>
          <w:tab w:val="left" w:pos="709"/>
        </w:tabs>
        <w:spacing w:line="360" w:lineRule="auto"/>
        <w:ind w:left="0"/>
        <w:jc w:val="both"/>
        <w:rPr>
          <w:rFonts w:ascii="Palatino Linotype" w:hAnsi="Palatino Linotype" w:cs="Arial"/>
          <w:b/>
          <w:bCs/>
        </w:rPr>
      </w:pPr>
      <w:r w:rsidRPr="00671F37">
        <w:rPr>
          <w:rFonts w:ascii="Palatino Linotype" w:hAnsi="Palatino Linotype" w:cs="Arial"/>
          <w:b/>
          <w:color w:val="000000" w:themeColor="text1"/>
          <w:sz w:val="28"/>
        </w:rPr>
        <w:t>V</w:t>
      </w:r>
      <w:r w:rsidR="003404B0" w:rsidRPr="00671F37">
        <w:rPr>
          <w:rFonts w:ascii="Palatino Linotype" w:hAnsi="Palatino Linotype" w:cs="Arial"/>
          <w:b/>
          <w:color w:val="000000" w:themeColor="text1"/>
          <w:sz w:val="28"/>
        </w:rPr>
        <w:t xml:space="preserve">. </w:t>
      </w:r>
      <w:r w:rsidR="003404B0" w:rsidRPr="00671F37">
        <w:rPr>
          <w:rFonts w:ascii="Palatino Linotype" w:hAnsi="Palatino Linotype" w:cs="Arial"/>
          <w:b/>
          <w:bCs/>
          <w:sz w:val="28"/>
          <w:szCs w:val="28"/>
        </w:rPr>
        <w:t>Del</w:t>
      </w:r>
      <w:r w:rsidR="00487551" w:rsidRPr="00671F37">
        <w:rPr>
          <w:rFonts w:ascii="Palatino Linotype" w:hAnsi="Palatino Linotype" w:cs="Arial"/>
          <w:b/>
          <w:bCs/>
          <w:sz w:val="28"/>
          <w:szCs w:val="28"/>
          <w:lang w:val="es-419"/>
        </w:rPr>
        <w:t xml:space="preserve"> </w:t>
      </w:r>
      <w:r w:rsidR="003404B0" w:rsidRPr="00671F37">
        <w:rPr>
          <w:rFonts w:ascii="Palatino Linotype" w:hAnsi="Palatino Linotype" w:cs="Arial"/>
          <w:b/>
          <w:bCs/>
          <w:sz w:val="28"/>
          <w:szCs w:val="28"/>
        </w:rPr>
        <w:t>Recurso de Revisión</w:t>
      </w:r>
    </w:p>
    <w:p w14:paraId="767DEE1E" w14:textId="4C14168C" w:rsidR="00626768" w:rsidRPr="00671F37" w:rsidRDefault="00536C04" w:rsidP="00146E68">
      <w:pPr>
        <w:spacing w:line="360" w:lineRule="auto"/>
        <w:jc w:val="both"/>
        <w:rPr>
          <w:rFonts w:ascii="Palatino Linotype" w:hAnsi="Palatino Linotype" w:cs="Arial"/>
          <w:color w:val="000000" w:themeColor="text1"/>
        </w:rPr>
      </w:pPr>
      <w:r w:rsidRPr="00671F37">
        <w:rPr>
          <w:rFonts w:ascii="Palatino Linotype" w:hAnsi="Palatino Linotype" w:cs="Arial"/>
          <w:color w:val="000000" w:themeColor="text1"/>
        </w:rPr>
        <w:t>Inconforme</w:t>
      </w:r>
      <w:r w:rsidR="00B17D40" w:rsidRPr="00671F37">
        <w:rPr>
          <w:rFonts w:ascii="Palatino Linotype" w:hAnsi="Palatino Linotype" w:cs="Arial"/>
          <w:color w:val="000000" w:themeColor="text1"/>
        </w:rPr>
        <w:t xml:space="preserve"> con </w:t>
      </w:r>
      <w:r w:rsidRPr="00671F37">
        <w:rPr>
          <w:rFonts w:ascii="Palatino Linotype" w:hAnsi="Palatino Linotype" w:cs="Arial"/>
          <w:color w:val="000000" w:themeColor="text1"/>
        </w:rPr>
        <w:t>la</w:t>
      </w:r>
      <w:r w:rsidR="00146E68" w:rsidRPr="00671F37">
        <w:rPr>
          <w:rFonts w:ascii="Palatino Linotype" w:hAnsi="Palatino Linotype" w:cs="Arial"/>
          <w:color w:val="000000" w:themeColor="text1"/>
        </w:rPr>
        <w:t>s</w:t>
      </w:r>
      <w:r w:rsidRPr="00671F37">
        <w:rPr>
          <w:rFonts w:ascii="Palatino Linotype" w:hAnsi="Palatino Linotype" w:cs="Arial"/>
          <w:color w:val="000000" w:themeColor="text1"/>
        </w:rPr>
        <w:t xml:space="preserve"> respuesta</w:t>
      </w:r>
      <w:r w:rsidR="00146E68" w:rsidRPr="00671F37">
        <w:rPr>
          <w:rFonts w:ascii="Palatino Linotype" w:hAnsi="Palatino Linotype" w:cs="Arial"/>
          <w:color w:val="000000" w:themeColor="text1"/>
        </w:rPr>
        <w:t>s</w:t>
      </w:r>
      <w:r w:rsidRPr="00671F37">
        <w:rPr>
          <w:rFonts w:ascii="Palatino Linotype" w:hAnsi="Palatino Linotype" w:cs="Arial"/>
          <w:color w:val="000000" w:themeColor="text1"/>
        </w:rPr>
        <w:t xml:space="preserve">, en fecha </w:t>
      </w:r>
      <w:r w:rsidR="00146E68" w:rsidRPr="00671F37">
        <w:rPr>
          <w:rFonts w:ascii="Palatino Linotype" w:hAnsi="Palatino Linotype" w:cs="Arial"/>
          <w:b/>
          <w:bCs/>
          <w:color w:val="000000" w:themeColor="text1"/>
        </w:rPr>
        <w:t xml:space="preserve">seis de julio </w:t>
      </w:r>
      <w:r w:rsidR="002D077D" w:rsidRPr="00671F37">
        <w:rPr>
          <w:rFonts w:ascii="Palatino Linotype" w:hAnsi="Palatino Linotype" w:cs="Arial"/>
          <w:b/>
          <w:bCs/>
          <w:color w:val="000000" w:themeColor="text1"/>
        </w:rPr>
        <w:t>de dos mil veintidós</w:t>
      </w:r>
      <w:r w:rsidRPr="00671F37">
        <w:rPr>
          <w:rFonts w:ascii="Palatino Linotype" w:hAnsi="Palatino Linotype" w:cs="Arial"/>
          <w:color w:val="000000" w:themeColor="text1"/>
        </w:rPr>
        <w:t xml:space="preserve">, </w:t>
      </w:r>
      <w:r w:rsidR="00484FCF" w:rsidRPr="00671F37">
        <w:rPr>
          <w:rFonts w:ascii="Palatino Linotype" w:hAnsi="Palatino Linotype" w:cs="Arial"/>
          <w:b/>
        </w:rPr>
        <w:t>EL</w:t>
      </w:r>
      <w:r w:rsidRPr="00671F37">
        <w:rPr>
          <w:rFonts w:ascii="Palatino Linotype" w:hAnsi="Palatino Linotype" w:cs="Arial"/>
          <w:b/>
          <w:color w:val="000000" w:themeColor="text1"/>
        </w:rPr>
        <w:t xml:space="preserve"> RECURRENTE</w:t>
      </w:r>
      <w:r w:rsidRPr="00671F37">
        <w:rPr>
          <w:rFonts w:ascii="Palatino Linotype" w:hAnsi="Palatino Linotype" w:cs="Arial"/>
          <w:color w:val="000000" w:themeColor="text1"/>
        </w:rPr>
        <w:t xml:space="preserve"> interpuso </w:t>
      </w:r>
      <w:r w:rsidR="007A1EF3" w:rsidRPr="00671F37">
        <w:rPr>
          <w:rFonts w:ascii="Palatino Linotype" w:hAnsi="Palatino Linotype" w:cs="Arial"/>
          <w:color w:val="000000" w:themeColor="text1"/>
        </w:rPr>
        <w:t>los</w:t>
      </w:r>
      <w:r w:rsidRPr="00671F37">
        <w:rPr>
          <w:rFonts w:ascii="Palatino Linotype" w:hAnsi="Palatino Linotype" w:cs="Arial"/>
          <w:color w:val="000000" w:themeColor="text1"/>
        </w:rPr>
        <w:t xml:space="preserve"> </w:t>
      </w:r>
      <w:r w:rsidR="00025060" w:rsidRPr="00671F37">
        <w:rPr>
          <w:rFonts w:ascii="Palatino Linotype" w:hAnsi="Palatino Linotype" w:cs="Arial"/>
          <w:color w:val="000000" w:themeColor="text1"/>
        </w:rPr>
        <w:t>R</w:t>
      </w:r>
      <w:r w:rsidRPr="00671F37">
        <w:rPr>
          <w:rFonts w:ascii="Palatino Linotype" w:hAnsi="Palatino Linotype" w:cs="Arial"/>
          <w:color w:val="000000" w:themeColor="text1"/>
        </w:rPr>
        <w:t>ecurso</w:t>
      </w:r>
      <w:r w:rsidR="007A1EF3" w:rsidRPr="00671F37">
        <w:rPr>
          <w:rFonts w:ascii="Palatino Linotype" w:hAnsi="Palatino Linotype" w:cs="Arial"/>
          <w:color w:val="000000" w:themeColor="text1"/>
        </w:rPr>
        <w:t>s</w:t>
      </w:r>
      <w:r w:rsidRPr="00671F37">
        <w:rPr>
          <w:rFonts w:ascii="Palatino Linotype" w:hAnsi="Palatino Linotype" w:cs="Arial"/>
          <w:color w:val="000000" w:themeColor="text1"/>
        </w:rPr>
        <w:t xml:space="preserve"> de </w:t>
      </w:r>
      <w:r w:rsidR="00025060" w:rsidRPr="00671F37">
        <w:rPr>
          <w:rFonts w:ascii="Palatino Linotype" w:hAnsi="Palatino Linotype" w:cs="Arial"/>
          <w:color w:val="000000" w:themeColor="text1"/>
        </w:rPr>
        <w:t>R</w:t>
      </w:r>
      <w:r w:rsidRPr="00671F37">
        <w:rPr>
          <w:rFonts w:ascii="Palatino Linotype" w:hAnsi="Palatino Linotype" w:cs="Arial"/>
          <w:color w:val="000000" w:themeColor="text1"/>
        </w:rPr>
        <w:t>evisión sujeto</w:t>
      </w:r>
      <w:r w:rsidR="00CA1E01" w:rsidRPr="00671F37">
        <w:rPr>
          <w:rFonts w:ascii="Palatino Linotype" w:hAnsi="Palatino Linotype" w:cs="Arial"/>
          <w:color w:val="000000" w:themeColor="text1"/>
        </w:rPr>
        <w:t xml:space="preserve"> </w:t>
      </w:r>
      <w:r w:rsidRPr="00671F37">
        <w:rPr>
          <w:rFonts w:ascii="Palatino Linotype" w:hAnsi="Palatino Linotype" w:cs="Arial"/>
          <w:color w:val="000000" w:themeColor="text1"/>
        </w:rPr>
        <w:t>del presente estudio, l</w:t>
      </w:r>
      <w:r w:rsidR="007A1EF3" w:rsidRPr="00671F37">
        <w:rPr>
          <w:rFonts w:ascii="Palatino Linotype" w:hAnsi="Palatino Linotype" w:cs="Arial"/>
          <w:color w:val="000000" w:themeColor="text1"/>
        </w:rPr>
        <w:t>os c</w:t>
      </w:r>
      <w:r w:rsidRPr="00671F37">
        <w:rPr>
          <w:rFonts w:ascii="Palatino Linotype" w:hAnsi="Palatino Linotype" w:cs="Arial"/>
          <w:color w:val="000000" w:themeColor="text1"/>
        </w:rPr>
        <w:t>ual</w:t>
      </w:r>
      <w:r w:rsidR="007A1EF3" w:rsidRPr="00671F37">
        <w:rPr>
          <w:rFonts w:ascii="Palatino Linotype" w:hAnsi="Palatino Linotype" w:cs="Arial"/>
          <w:color w:val="000000" w:themeColor="text1"/>
        </w:rPr>
        <w:t>es</w:t>
      </w:r>
      <w:r w:rsidRPr="00671F37">
        <w:rPr>
          <w:rFonts w:ascii="Palatino Linotype" w:hAnsi="Palatino Linotype" w:cs="Arial"/>
          <w:color w:val="000000" w:themeColor="text1"/>
        </w:rPr>
        <w:t xml:space="preserve"> fue</w:t>
      </w:r>
      <w:r w:rsidR="007A1EF3" w:rsidRPr="00671F37">
        <w:rPr>
          <w:rFonts w:ascii="Palatino Linotype" w:hAnsi="Palatino Linotype" w:cs="Arial"/>
          <w:color w:val="000000" w:themeColor="text1"/>
        </w:rPr>
        <w:t>ron</w:t>
      </w:r>
      <w:r w:rsidRPr="00671F37">
        <w:rPr>
          <w:rFonts w:ascii="Palatino Linotype" w:hAnsi="Palatino Linotype" w:cs="Arial"/>
          <w:color w:val="000000" w:themeColor="text1"/>
        </w:rPr>
        <w:t xml:space="preserve"> registrado</w:t>
      </w:r>
      <w:r w:rsidR="007A1EF3" w:rsidRPr="00671F37">
        <w:rPr>
          <w:rFonts w:ascii="Palatino Linotype" w:hAnsi="Palatino Linotype" w:cs="Arial"/>
          <w:color w:val="000000" w:themeColor="text1"/>
        </w:rPr>
        <w:t>s</w:t>
      </w:r>
      <w:r w:rsidRPr="00671F37">
        <w:rPr>
          <w:rFonts w:ascii="Palatino Linotype" w:hAnsi="Palatino Linotype" w:cs="Arial"/>
          <w:color w:val="000000" w:themeColor="text1"/>
        </w:rPr>
        <w:t xml:space="preserve"> en </w:t>
      </w:r>
      <w:r w:rsidRPr="00671F37">
        <w:rPr>
          <w:rFonts w:ascii="Palatino Linotype" w:hAnsi="Palatino Linotype" w:cs="Arial"/>
          <w:b/>
          <w:color w:val="000000" w:themeColor="text1"/>
        </w:rPr>
        <w:t xml:space="preserve">EL SAIMEX, </w:t>
      </w:r>
      <w:r w:rsidR="00CA1E01" w:rsidRPr="00671F37">
        <w:rPr>
          <w:rFonts w:ascii="Palatino Linotype" w:hAnsi="Palatino Linotype" w:cs="Arial"/>
          <w:color w:val="000000" w:themeColor="text1"/>
        </w:rPr>
        <w:t xml:space="preserve">y </w:t>
      </w:r>
      <w:r w:rsidRPr="00671F37">
        <w:rPr>
          <w:rFonts w:ascii="Palatino Linotype" w:hAnsi="Palatino Linotype" w:cs="Arial"/>
          <w:color w:val="000000" w:themeColor="text1"/>
        </w:rPr>
        <w:t>se le</w:t>
      </w:r>
      <w:r w:rsidR="007A1EF3" w:rsidRPr="00671F37">
        <w:rPr>
          <w:rFonts w:ascii="Palatino Linotype" w:hAnsi="Palatino Linotype" w:cs="Arial"/>
          <w:color w:val="000000" w:themeColor="text1"/>
        </w:rPr>
        <w:t>s</w:t>
      </w:r>
      <w:r w:rsidR="00146E68" w:rsidRPr="00671F37">
        <w:rPr>
          <w:rFonts w:ascii="Palatino Linotype" w:hAnsi="Palatino Linotype" w:cs="Arial"/>
          <w:color w:val="000000" w:themeColor="text1"/>
        </w:rPr>
        <w:t xml:space="preserve"> asignaron</w:t>
      </w:r>
      <w:r w:rsidRPr="00671F37">
        <w:rPr>
          <w:rFonts w:ascii="Palatino Linotype" w:hAnsi="Palatino Linotype" w:cs="Arial"/>
          <w:color w:val="000000" w:themeColor="text1"/>
        </w:rPr>
        <w:t xml:space="preserve"> l</w:t>
      </w:r>
      <w:r w:rsidR="007A1EF3" w:rsidRPr="00671F37">
        <w:rPr>
          <w:rFonts w:ascii="Palatino Linotype" w:hAnsi="Palatino Linotype" w:cs="Arial"/>
          <w:color w:val="000000" w:themeColor="text1"/>
        </w:rPr>
        <w:t>os</w:t>
      </w:r>
      <w:r w:rsidRPr="00671F37">
        <w:rPr>
          <w:rFonts w:ascii="Palatino Linotype" w:hAnsi="Palatino Linotype" w:cs="Arial"/>
          <w:color w:val="000000" w:themeColor="text1"/>
        </w:rPr>
        <w:t xml:space="preserve"> número</w:t>
      </w:r>
      <w:r w:rsidR="007A1EF3" w:rsidRPr="00671F37">
        <w:rPr>
          <w:rFonts w:ascii="Palatino Linotype" w:hAnsi="Palatino Linotype" w:cs="Arial"/>
          <w:color w:val="000000" w:themeColor="text1"/>
        </w:rPr>
        <w:t>s</w:t>
      </w:r>
      <w:r w:rsidRPr="00671F37">
        <w:rPr>
          <w:rFonts w:ascii="Palatino Linotype" w:hAnsi="Palatino Linotype" w:cs="Arial"/>
          <w:color w:val="000000" w:themeColor="text1"/>
        </w:rPr>
        <w:t xml:space="preserve"> de expediente </w:t>
      </w:r>
      <w:r w:rsidR="00146E68" w:rsidRPr="00671F37">
        <w:rPr>
          <w:rFonts w:ascii="Palatino Linotype" w:hAnsi="Palatino Linotype"/>
          <w:b/>
        </w:rPr>
        <w:t xml:space="preserve">12482/INFOEM/IP/RR/2022, 12483/INFOEM/IP/RR/2022, 12484/INFOEM/IP/RR/2022, 12486/INFOEM/IP/RR/2022, 12488/INFOEM/IP/RR/2022 </w:t>
      </w:r>
      <w:r w:rsidR="00146E68" w:rsidRPr="00671F37">
        <w:rPr>
          <w:rFonts w:ascii="Palatino Linotype" w:hAnsi="Palatino Linotype"/>
        </w:rPr>
        <w:t>y</w:t>
      </w:r>
      <w:r w:rsidR="00146E68" w:rsidRPr="00671F37">
        <w:rPr>
          <w:rFonts w:ascii="Palatino Linotype" w:hAnsi="Palatino Linotype"/>
          <w:b/>
        </w:rPr>
        <w:t xml:space="preserve"> 12489/INFOEM/IP/RR/2022</w:t>
      </w:r>
      <w:r w:rsidR="00196321" w:rsidRPr="00671F37">
        <w:rPr>
          <w:rFonts w:ascii="Palatino Linotype" w:hAnsi="Palatino Linotype"/>
          <w:b/>
        </w:rPr>
        <w:t>,</w:t>
      </w:r>
      <w:r w:rsidRPr="00671F37">
        <w:rPr>
          <w:rFonts w:ascii="Palatino Linotype" w:hAnsi="Palatino Linotype" w:cs="Arial"/>
          <w:color w:val="000000" w:themeColor="text1"/>
        </w:rPr>
        <w:t xml:space="preserve"> </w:t>
      </w:r>
      <w:r w:rsidR="00196321" w:rsidRPr="00671F37">
        <w:rPr>
          <w:rFonts w:ascii="Palatino Linotype" w:hAnsi="Palatino Linotype" w:cs="Arial"/>
          <w:color w:val="000000" w:themeColor="text1"/>
        </w:rPr>
        <w:t>en los</w:t>
      </w:r>
      <w:r w:rsidR="00597EF5" w:rsidRPr="00671F37">
        <w:rPr>
          <w:rFonts w:ascii="Palatino Linotype" w:hAnsi="Palatino Linotype" w:cs="Arial"/>
          <w:color w:val="000000" w:themeColor="text1"/>
        </w:rPr>
        <w:t xml:space="preserve"> que señaló como</w:t>
      </w:r>
      <w:r w:rsidR="00626768" w:rsidRPr="00671F37">
        <w:rPr>
          <w:rFonts w:ascii="Palatino Linotype" w:hAnsi="Palatino Linotype" w:cs="Arial"/>
          <w:color w:val="000000" w:themeColor="text1"/>
        </w:rPr>
        <w:t>:</w:t>
      </w:r>
    </w:p>
    <w:p w14:paraId="09453598" w14:textId="77777777" w:rsidR="002500ED" w:rsidRPr="00671F37" w:rsidRDefault="002500ED" w:rsidP="002500ED">
      <w:pPr>
        <w:spacing w:line="360" w:lineRule="auto"/>
        <w:jc w:val="both"/>
        <w:rPr>
          <w:rFonts w:ascii="Palatino Linotype" w:hAnsi="Palatino Linotype" w:cs="Arial"/>
          <w:color w:val="000000" w:themeColor="text1"/>
        </w:rPr>
      </w:pPr>
      <w:r w:rsidRPr="00671F37">
        <w:rPr>
          <w:rFonts w:ascii="Palatino Linotype" w:hAnsi="Palatino Linotype" w:cs="Arial"/>
          <w:b/>
          <w:color w:val="000000" w:themeColor="text1"/>
          <w:lang w:val="es-419"/>
        </w:rPr>
        <w:lastRenderedPageBreak/>
        <w:t>Acto</w:t>
      </w:r>
      <w:r w:rsidRPr="00671F37">
        <w:rPr>
          <w:rFonts w:ascii="Palatino Linotype" w:hAnsi="Palatino Linotype" w:cs="Arial"/>
          <w:b/>
          <w:color w:val="000000" w:themeColor="text1"/>
        </w:rPr>
        <w:t xml:space="preserve"> impugnado:</w:t>
      </w:r>
    </w:p>
    <w:p w14:paraId="3F25B002" w14:textId="1D1F2D58" w:rsidR="002500ED" w:rsidRPr="00671F37" w:rsidRDefault="002500ED" w:rsidP="002500ED">
      <w:pPr>
        <w:tabs>
          <w:tab w:val="left" w:pos="851"/>
        </w:tabs>
        <w:ind w:left="851" w:right="901"/>
        <w:jc w:val="both"/>
        <w:rPr>
          <w:rFonts w:ascii="Palatino Linotype" w:hAnsi="Palatino Linotype" w:cs="Arial"/>
          <w:i/>
          <w:color w:val="000000" w:themeColor="text1"/>
          <w:sz w:val="22"/>
          <w:szCs w:val="22"/>
        </w:rPr>
      </w:pPr>
      <w:r w:rsidRPr="00671F37">
        <w:rPr>
          <w:rFonts w:ascii="Palatino Linotype" w:hAnsi="Palatino Linotype" w:cs="Arial"/>
          <w:i/>
          <w:color w:val="000000" w:themeColor="text1"/>
          <w:sz w:val="22"/>
          <w:szCs w:val="22"/>
          <w:lang w:val="es-419"/>
        </w:rPr>
        <w:t>“</w:t>
      </w:r>
      <w:r w:rsidR="00146E68" w:rsidRPr="00671F37">
        <w:rPr>
          <w:rFonts w:ascii="Palatino Linotype" w:hAnsi="Palatino Linotype" w:cs="Arial"/>
          <w:i/>
          <w:color w:val="000000" w:themeColor="text1"/>
          <w:sz w:val="22"/>
          <w:szCs w:val="22"/>
        </w:rPr>
        <w:t>RESPUESTA</w:t>
      </w:r>
      <w:r w:rsidRPr="00671F37">
        <w:rPr>
          <w:rFonts w:ascii="Palatino Linotype" w:hAnsi="Palatino Linotype" w:cs="Arial"/>
          <w:i/>
          <w:color w:val="000000" w:themeColor="text1"/>
          <w:sz w:val="22"/>
          <w:szCs w:val="22"/>
        </w:rPr>
        <w:t>” (Sic)</w:t>
      </w:r>
    </w:p>
    <w:p w14:paraId="23DE0183" w14:textId="77777777" w:rsidR="002500ED" w:rsidRPr="00671F37" w:rsidRDefault="002500ED" w:rsidP="002500ED">
      <w:pPr>
        <w:tabs>
          <w:tab w:val="left" w:pos="851"/>
        </w:tabs>
        <w:ind w:left="851" w:right="901"/>
        <w:jc w:val="both"/>
        <w:rPr>
          <w:rFonts w:ascii="Palatino Linotype" w:hAnsi="Palatino Linotype" w:cs="Arial"/>
          <w:i/>
          <w:color w:val="000000" w:themeColor="text1"/>
          <w:sz w:val="22"/>
          <w:szCs w:val="22"/>
        </w:rPr>
      </w:pPr>
    </w:p>
    <w:p w14:paraId="16ECCEB1" w14:textId="77777777" w:rsidR="002500ED" w:rsidRPr="00671F37" w:rsidRDefault="002500ED" w:rsidP="002500ED">
      <w:pPr>
        <w:tabs>
          <w:tab w:val="left" w:pos="851"/>
        </w:tabs>
        <w:ind w:left="851" w:right="901"/>
        <w:jc w:val="both"/>
        <w:rPr>
          <w:rFonts w:ascii="Palatino Linotype" w:hAnsi="Palatino Linotype" w:cs="Arial"/>
          <w:i/>
          <w:color w:val="000000" w:themeColor="text1"/>
          <w:sz w:val="22"/>
          <w:szCs w:val="22"/>
        </w:rPr>
      </w:pPr>
    </w:p>
    <w:p w14:paraId="15C21673" w14:textId="77777777" w:rsidR="002500ED" w:rsidRPr="00671F37" w:rsidRDefault="002500ED" w:rsidP="002500ED">
      <w:pPr>
        <w:spacing w:line="360" w:lineRule="auto"/>
        <w:jc w:val="both"/>
        <w:rPr>
          <w:rFonts w:ascii="Palatino Linotype" w:hAnsi="Palatino Linotype" w:cs="Arial"/>
          <w:b/>
          <w:color w:val="000000" w:themeColor="text1"/>
        </w:rPr>
      </w:pPr>
      <w:r w:rsidRPr="00671F37">
        <w:rPr>
          <w:rFonts w:ascii="Palatino Linotype" w:hAnsi="Palatino Linotype" w:cs="Arial"/>
          <w:b/>
          <w:color w:val="000000" w:themeColor="text1"/>
          <w:lang w:val="es-419"/>
        </w:rPr>
        <w:t>A</w:t>
      </w:r>
      <w:r w:rsidRPr="00671F37">
        <w:rPr>
          <w:rFonts w:ascii="Palatino Linotype" w:hAnsi="Palatino Linotype" w:cs="Arial"/>
          <w:b/>
          <w:color w:val="000000" w:themeColor="text1"/>
        </w:rPr>
        <w:t>sí como razones o motivos de inconformidad:</w:t>
      </w:r>
    </w:p>
    <w:p w14:paraId="7E691C76" w14:textId="77EBD91D" w:rsidR="005A29E8" w:rsidRPr="00671F37" w:rsidRDefault="002500ED" w:rsidP="002500ED">
      <w:pPr>
        <w:ind w:left="851" w:right="1134"/>
        <w:jc w:val="both"/>
        <w:rPr>
          <w:rFonts w:ascii="Palatino Linotype" w:hAnsi="Palatino Linotype" w:cs="Arial"/>
          <w:b/>
          <w:color w:val="000000" w:themeColor="text1"/>
          <w:sz w:val="28"/>
          <w:szCs w:val="28"/>
        </w:rPr>
      </w:pPr>
      <w:r w:rsidRPr="00671F37">
        <w:rPr>
          <w:rFonts w:ascii="Palatino Linotype" w:hAnsi="Palatino Linotype" w:cs="Arial"/>
          <w:i/>
          <w:color w:val="000000" w:themeColor="text1"/>
          <w:sz w:val="22"/>
          <w:szCs w:val="22"/>
          <w:lang w:val="es-419"/>
        </w:rPr>
        <w:t>“</w:t>
      </w:r>
      <w:r w:rsidR="00146E68" w:rsidRPr="00671F37">
        <w:rPr>
          <w:rFonts w:ascii="Palatino Linotype" w:hAnsi="Palatino Linotype" w:cs="Arial"/>
          <w:i/>
          <w:color w:val="000000" w:themeColor="text1"/>
          <w:sz w:val="22"/>
          <w:szCs w:val="22"/>
        </w:rPr>
        <w:t>ME NIEGAN INFORMACION QUE ES PUBLICA DICIENDO NO TENERLA Y EN LA PAGINA DEL INSTITUTO EL INFOEM HABLA DE 5000 RECURSOS DE REVISION QUE TIENE DIF METEPEC</w:t>
      </w:r>
      <w:r w:rsidRPr="00671F37">
        <w:rPr>
          <w:rFonts w:ascii="Palatino Linotype" w:hAnsi="Palatino Linotype" w:cs="Arial"/>
          <w:i/>
          <w:color w:val="000000" w:themeColor="text1"/>
          <w:sz w:val="22"/>
          <w:szCs w:val="22"/>
        </w:rPr>
        <w:t>” (Sic)</w:t>
      </w:r>
    </w:p>
    <w:p w14:paraId="248E3439" w14:textId="77777777" w:rsidR="00B17D40" w:rsidRPr="00671F37" w:rsidRDefault="00B17D40" w:rsidP="003404B0">
      <w:pPr>
        <w:spacing w:line="360" w:lineRule="auto"/>
        <w:jc w:val="both"/>
        <w:rPr>
          <w:rFonts w:ascii="Palatino Linotype" w:hAnsi="Palatino Linotype" w:cs="Arial"/>
          <w:b/>
          <w:color w:val="000000" w:themeColor="text1"/>
          <w:sz w:val="28"/>
          <w:szCs w:val="28"/>
        </w:rPr>
      </w:pPr>
    </w:p>
    <w:p w14:paraId="45B4414C" w14:textId="4D2E29B6" w:rsidR="003404B0" w:rsidRPr="00671F37" w:rsidRDefault="003404B0" w:rsidP="003404B0">
      <w:pPr>
        <w:spacing w:line="360" w:lineRule="auto"/>
        <w:jc w:val="both"/>
        <w:rPr>
          <w:rFonts w:ascii="Palatino Linotype" w:hAnsi="Palatino Linotype" w:cs="Arial"/>
          <w:b/>
          <w:color w:val="000000" w:themeColor="text1"/>
          <w:sz w:val="28"/>
          <w:szCs w:val="28"/>
        </w:rPr>
      </w:pPr>
      <w:r w:rsidRPr="00671F37">
        <w:rPr>
          <w:rFonts w:ascii="Palatino Linotype" w:hAnsi="Palatino Linotype" w:cs="Arial"/>
          <w:b/>
          <w:color w:val="000000" w:themeColor="text1"/>
          <w:sz w:val="28"/>
          <w:szCs w:val="28"/>
        </w:rPr>
        <w:t>V</w:t>
      </w:r>
      <w:r w:rsidR="0076231C" w:rsidRPr="00671F37">
        <w:rPr>
          <w:rFonts w:ascii="Palatino Linotype" w:hAnsi="Palatino Linotype" w:cs="Arial"/>
          <w:b/>
          <w:color w:val="000000" w:themeColor="text1"/>
          <w:sz w:val="28"/>
          <w:szCs w:val="28"/>
        </w:rPr>
        <w:t>I</w:t>
      </w:r>
      <w:r w:rsidRPr="00671F37">
        <w:rPr>
          <w:rFonts w:ascii="Palatino Linotype" w:hAnsi="Palatino Linotype" w:cs="Arial"/>
          <w:b/>
          <w:color w:val="000000" w:themeColor="text1"/>
          <w:sz w:val="28"/>
          <w:szCs w:val="28"/>
        </w:rPr>
        <w:t xml:space="preserve">. </w:t>
      </w:r>
      <w:r w:rsidRPr="00671F37">
        <w:rPr>
          <w:rFonts w:ascii="Palatino Linotype" w:hAnsi="Palatino Linotype" w:cs="Arial"/>
          <w:b/>
          <w:sz w:val="28"/>
          <w:szCs w:val="28"/>
        </w:rPr>
        <w:t>Del turno del Recurso de Revisión</w:t>
      </w:r>
    </w:p>
    <w:p w14:paraId="7D6276FD" w14:textId="183EB7F4" w:rsidR="009D6B53" w:rsidRPr="00671F37" w:rsidRDefault="009D6B53" w:rsidP="002500ED">
      <w:pPr>
        <w:spacing w:line="360" w:lineRule="auto"/>
        <w:jc w:val="both"/>
      </w:pPr>
      <w:r w:rsidRPr="00671F37">
        <w:rPr>
          <w:rFonts w:ascii="Palatino Linotype" w:hAnsi="Palatino Linotype" w:cs="Arial"/>
          <w:color w:val="000000" w:themeColor="text1"/>
        </w:rPr>
        <w:t xml:space="preserve">El </w:t>
      </w:r>
      <w:r w:rsidR="008F1F9F" w:rsidRPr="00671F37">
        <w:rPr>
          <w:rFonts w:ascii="Palatino Linotype" w:hAnsi="Palatino Linotype" w:cs="Arial"/>
          <w:b/>
          <w:bCs/>
          <w:color w:val="000000" w:themeColor="text1"/>
        </w:rPr>
        <w:t>seis de junio</w:t>
      </w:r>
      <w:r w:rsidR="002500ED" w:rsidRPr="00671F37">
        <w:rPr>
          <w:rFonts w:ascii="Palatino Linotype" w:hAnsi="Palatino Linotype" w:cs="Arial"/>
          <w:b/>
          <w:bCs/>
          <w:color w:val="000000" w:themeColor="text1"/>
        </w:rPr>
        <w:t xml:space="preserve"> </w:t>
      </w:r>
      <w:r w:rsidR="002D07EC" w:rsidRPr="00671F37">
        <w:rPr>
          <w:rFonts w:ascii="Palatino Linotype" w:hAnsi="Palatino Linotype" w:cs="Arial"/>
          <w:b/>
          <w:bCs/>
          <w:color w:val="000000" w:themeColor="text1"/>
          <w:lang w:val="es-419"/>
        </w:rPr>
        <w:t>de dos mil veintidós</w:t>
      </w:r>
      <w:r w:rsidRPr="00671F37">
        <w:rPr>
          <w:rFonts w:ascii="Palatino Linotype" w:hAnsi="Palatino Linotype" w:cs="Arial"/>
          <w:color w:val="000000" w:themeColor="text1"/>
        </w:rPr>
        <w:t xml:space="preserve">, </w:t>
      </w:r>
      <w:r w:rsidRPr="00671F37">
        <w:rPr>
          <w:rFonts w:ascii="Palatino Linotype" w:hAnsi="Palatino Linotype"/>
          <w:color w:val="000000" w:themeColor="text1"/>
        </w:rPr>
        <w:t>los</w:t>
      </w:r>
      <w:r w:rsidRPr="00671F37">
        <w:rPr>
          <w:rFonts w:ascii="Palatino Linotype" w:hAnsi="Palatino Linotype" w:cs="Arial"/>
          <w:color w:val="000000" w:themeColor="text1"/>
        </w:rPr>
        <w:t xml:space="preserve"> </w:t>
      </w:r>
      <w:r w:rsidR="00025060" w:rsidRPr="00671F37">
        <w:rPr>
          <w:rFonts w:ascii="Palatino Linotype" w:hAnsi="Palatino Linotype" w:cs="Arial"/>
          <w:color w:val="000000" w:themeColor="text1"/>
        </w:rPr>
        <w:t xml:space="preserve">Recursos de Revisión </w:t>
      </w:r>
      <w:r w:rsidR="005F5D50" w:rsidRPr="00671F37">
        <w:rPr>
          <w:rFonts w:ascii="Palatino Linotype" w:hAnsi="Palatino Linotype" w:cs="Arial"/>
          <w:color w:val="000000" w:themeColor="text1"/>
          <w:lang w:val="es-ES_tradnl"/>
        </w:rPr>
        <w:t>materia del presente estudio, se en</w:t>
      </w:r>
      <w:r w:rsidRPr="00671F37">
        <w:rPr>
          <w:rFonts w:ascii="Palatino Linotype" w:hAnsi="Palatino Linotype" w:cs="Arial"/>
          <w:color w:val="000000" w:themeColor="text1"/>
          <w:lang w:val="es-ES_tradnl"/>
        </w:rPr>
        <w:t xml:space="preserve">viaron electrónicamente al Instituto de </w:t>
      </w:r>
      <w:r w:rsidRPr="00671F37">
        <w:rPr>
          <w:rFonts w:ascii="Palatino Linotype" w:eastAsia="Arial Unicode MS" w:hAnsi="Palatino Linotype" w:cs="Arial"/>
          <w:color w:val="000000" w:themeColor="text1"/>
        </w:rPr>
        <w:t>Transparencia</w:t>
      </w:r>
      <w:r w:rsidRPr="00671F37">
        <w:rPr>
          <w:rFonts w:ascii="Palatino Linotype" w:hAnsi="Palatino Linotype" w:cs="Arial"/>
          <w:color w:val="000000" w:themeColor="text1"/>
          <w:lang w:val="es-ES_tradnl"/>
        </w:rPr>
        <w:t>, Acceso a la Información Pública y Protección de Datos Personales del Estado de México y Municipios</w:t>
      </w:r>
      <w:r w:rsidR="005F5D50" w:rsidRPr="00671F37">
        <w:rPr>
          <w:rFonts w:ascii="Palatino Linotype" w:hAnsi="Palatino Linotype" w:cs="Arial"/>
          <w:color w:val="000000" w:themeColor="text1"/>
          <w:lang w:val="es-ES_tradnl"/>
        </w:rPr>
        <w:t>,</w:t>
      </w:r>
      <w:r w:rsidRPr="00671F37">
        <w:rPr>
          <w:rFonts w:ascii="Palatino Linotype" w:hAnsi="Palatino Linotype" w:cs="Arial"/>
          <w:color w:val="000000" w:themeColor="text1"/>
          <w:lang w:val="es-ES_tradnl"/>
        </w:rPr>
        <w:t xml:space="preserve"> </w:t>
      </w:r>
      <w:r w:rsidR="005F5D50" w:rsidRPr="00671F37">
        <w:rPr>
          <w:rFonts w:ascii="Palatino Linotype" w:hAnsi="Palatino Linotype" w:cs="Arial"/>
          <w:color w:val="000000" w:themeColor="text1"/>
          <w:lang w:val="es-ES_tradnl"/>
        </w:rPr>
        <w:t xml:space="preserve">por lo que </w:t>
      </w:r>
      <w:r w:rsidRPr="00671F37">
        <w:rPr>
          <w:rFonts w:ascii="Palatino Linotype" w:hAnsi="Palatino Linotype" w:cs="Arial"/>
          <w:color w:val="000000" w:themeColor="text1"/>
          <w:lang w:val="es-ES_tradnl"/>
        </w:rPr>
        <w:t xml:space="preserve">con fundamento en el artículo 185, fracción I de la </w:t>
      </w:r>
      <w:r w:rsidRPr="00671F37">
        <w:rPr>
          <w:rFonts w:ascii="Palatino Linotype" w:hAnsi="Palatino Linotype"/>
          <w:color w:val="000000" w:themeColor="text1"/>
        </w:rPr>
        <w:t>Ley de Transparencia y Acceso a la Información Pública del Estado de México y Municipios</w:t>
      </w:r>
      <w:r w:rsidRPr="00671F37">
        <w:rPr>
          <w:rFonts w:ascii="Palatino Linotype" w:hAnsi="Palatino Linotype" w:cs="Arial"/>
          <w:color w:val="000000" w:themeColor="text1"/>
          <w:lang w:val="es-ES_tradnl"/>
        </w:rPr>
        <w:t>, se turnaron, a través del</w:t>
      </w:r>
      <w:r w:rsidRPr="00671F37">
        <w:rPr>
          <w:rFonts w:ascii="Palatino Linotype" w:eastAsia="Arial Unicode MS" w:hAnsi="Palatino Linotype" w:cs="Arial"/>
          <w:color w:val="000000" w:themeColor="text1"/>
          <w:lang w:val="es-ES_tradnl"/>
        </w:rPr>
        <w:t xml:space="preserve"> </w:t>
      </w:r>
      <w:r w:rsidRPr="00671F37">
        <w:rPr>
          <w:rFonts w:ascii="Palatino Linotype" w:eastAsia="Arial Unicode MS" w:hAnsi="Palatino Linotype" w:cs="Arial"/>
          <w:b/>
          <w:color w:val="000000" w:themeColor="text1"/>
          <w:lang w:val="es-ES_tradnl"/>
        </w:rPr>
        <w:t>SAIMEX</w:t>
      </w:r>
      <w:r w:rsidRPr="00671F37">
        <w:rPr>
          <w:rFonts w:ascii="Palatino Linotype" w:hAnsi="Palatino Linotype"/>
          <w:color w:val="000000" w:themeColor="text1"/>
        </w:rPr>
        <w:t xml:space="preserve">, </w:t>
      </w:r>
      <w:r w:rsidR="008F1F9F" w:rsidRPr="00671F37">
        <w:rPr>
          <w:rFonts w:ascii="Palatino Linotype" w:hAnsi="Palatino Linotype"/>
          <w:color w:val="000000" w:themeColor="text1"/>
        </w:rPr>
        <w:t>el</w:t>
      </w:r>
      <w:r w:rsidR="00C10EEE" w:rsidRPr="00671F37">
        <w:rPr>
          <w:rFonts w:ascii="Palatino Linotype" w:hAnsi="Palatino Linotype"/>
          <w:color w:val="000000" w:themeColor="text1"/>
        </w:rPr>
        <w:t xml:space="preserve"> </w:t>
      </w:r>
      <w:r w:rsidR="00025060" w:rsidRPr="00671F37">
        <w:rPr>
          <w:rFonts w:ascii="Palatino Linotype" w:hAnsi="Palatino Linotype"/>
          <w:color w:val="000000" w:themeColor="text1"/>
        </w:rPr>
        <w:t>R</w:t>
      </w:r>
      <w:r w:rsidRPr="00671F37">
        <w:rPr>
          <w:rFonts w:ascii="Palatino Linotype" w:hAnsi="Palatino Linotype"/>
          <w:color w:val="000000" w:themeColor="text1"/>
        </w:rPr>
        <w:t>ecurso</w:t>
      </w:r>
      <w:r w:rsidRPr="00671F37">
        <w:rPr>
          <w:rFonts w:ascii="Palatino Linotype" w:hAnsi="Palatino Linotype" w:cs="Arial"/>
          <w:color w:val="000000" w:themeColor="text1"/>
          <w:szCs w:val="20"/>
        </w:rPr>
        <w:t xml:space="preserve"> de </w:t>
      </w:r>
      <w:r w:rsidR="00025060" w:rsidRPr="00671F37">
        <w:rPr>
          <w:rFonts w:ascii="Palatino Linotype" w:hAnsi="Palatino Linotype" w:cs="Arial"/>
          <w:color w:val="000000" w:themeColor="text1"/>
          <w:szCs w:val="20"/>
        </w:rPr>
        <w:t>R</w:t>
      </w:r>
      <w:r w:rsidRPr="00671F37">
        <w:rPr>
          <w:rFonts w:ascii="Palatino Linotype" w:hAnsi="Palatino Linotype" w:cs="Arial"/>
          <w:color w:val="000000" w:themeColor="text1"/>
          <w:szCs w:val="20"/>
        </w:rPr>
        <w:t>evisión</w:t>
      </w:r>
      <w:r w:rsidR="00C10EEE" w:rsidRPr="00671F37">
        <w:rPr>
          <w:rFonts w:ascii="Palatino Linotype" w:hAnsi="Palatino Linotype" w:cs="Arial"/>
          <w:color w:val="000000" w:themeColor="text1"/>
          <w:szCs w:val="20"/>
        </w:rPr>
        <w:t xml:space="preserve"> </w:t>
      </w:r>
      <w:r w:rsidR="008F1F9F" w:rsidRPr="00671F37">
        <w:rPr>
          <w:rFonts w:ascii="Palatino Linotype" w:hAnsi="Palatino Linotype" w:cs="Arial"/>
          <w:b/>
          <w:color w:val="000000" w:themeColor="text1"/>
          <w:szCs w:val="20"/>
        </w:rPr>
        <w:t>12482/INFOEM/IP/RR/2022</w:t>
      </w:r>
      <w:r w:rsidR="008F1F9F" w:rsidRPr="00671F37">
        <w:rPr>
          <w:rFonts w:ascii="Palatino Linotype" w:hAnsi="Palatino Linotype"/>
        </w:rPr>
        <w:t xml:space="preserve"> </w:t>
      </w:r>
      <w:r w:rsidR="00801793" w:rsidRPr="00671F37">
        <w:rPr>
          <w:rFonts w:ascii="Palatino Linotype" w:hAnsi="Palatino Linotype"/>
        </w:rPr>
        <w:t>a</w:t>
      </w:r>
      <w:r w:rsidR="000F4F78" w:rsidRPr="00671F37">
        <w:rPr>
          <w:rFonts w:ascii="Palatino Linotype" w:hAnsi="Palatino Linotype"/>
          <w:lang w:val="es-419"/>
        </w:rPr>
        <w:t xml:space="preserve"> </w:t>
      </w:r>
      <w:r w:rsidRPr="00671F37">
        <w:rPr>
          <w:rFonts w:ascii="Palatino Linotype" w:hAnsi="Palatino Linotype"/>
        </w:rPr>
        <w:t>l</w:t>
      </w:r>
      <w:r w:rsidR="000F4F78" w:rsidRPr="00671F37">
        <w:rPr>
          <w:rFonts w:ascii="Palatino Linotype" w:hAnsi="Palatino Linotype"/>
          <w:lang w:val="es-419"/>
        </w:rPr>
        <w:t xml:space="preserve">a </w:t>
      </w:r>
      <w:r w:rsidR="000F4F78" w:rsidRPr="00671F37">
        <w:rPr>
          <w:rFonts w:ascii="Palatino Linotype" w:hAnsi="Palatino Linotype"/>
          <w:b/>
          <w:lang w:val="es-419"/>
        </w:rPr>
        <w:t>Comisionada Sharon Cristina Morales Martínez</w:t>
      </w:r>
      <w:r w:rsidRPr="00671F37">
        <w:rPr>
          <w:rFonts w:ascii="Palatino Linotype" w:hAnsi="Palatino Linotype"/>
          <w:color w:val="000000" w:themeColor="text1"/>
        </w:rPr>
        <w:t xml:space="preserve">, </w:t>
      </w:r>
      <w:r w:rsidR="008F1F9F" w:rsidRPr="00671F37">
        <w:rPr>
          <w:rFonts w:ascii="Palatino Linotype" w:hAnsi="Palatino Linotype"/>
          <w:color w:val="000000" w:themeColor="text1"/>
        </w:rPr>
        <w:t>el</w:t>
      </w:r>
      <w:r w:rsidR="00102F98" w:rsidRPr="00671F37">
        <w:rPr>
          <w:rFonts w:ascii="Palatino Linotype" w:hAnsi="Palatino Linotype"/>
          <w:color w:val="000000" w:themeColor="text1"/>
        </w:rPr>
        <w:t xml:space="preserve"> </w:t>
      </w:r>
      <w:r w:rsidR="00102F98" w:rsidRPr="00671F37">
        <w:rPr>
          <w:rFonts w:ascii="Palatino Linotype" w:hAnsi="Palatino Linotype"/>
        </w:rPr>
        <w:t>Recurso de Revisión</w:t>
      </w:r>
      <w:r w:rsidR="00102F98" w:rsidRPr="00671F37">
        <w:rPr>
          <w:rFonts w:ascii="Palatino Linotype" w:hAnsi="Palatino Linotype"/>
          <w:color w:val="000000" w:themeColor="text1"/>
        </w:rPr>
        <w:t xml:space="preserve"> </w:t>
      </w:r>
      <w:r w:rsidR="008F1F9F" w:rsidRPr="00671F37">
        <w:rPr>
          <w:rFonts w:ascii="Palatino Linotype" w:hAnsi="Palatino Linotype"/>
          <w:b/>
        </w:rPr>
        <w:t>12486/INFOEM/IP/RR/2022</w:t>
      </w:r>
      <w:r w:rsidR="00267FBD" w:rsidRPr="00671F37">
        <w:t xml:space="preserve"> </w:t>
      </w:r>
      <w:r w:rsidR="00102F98" w:rsidRPr="00671F37">
        <w:rPr>
          <w:rFonts w:ascii="Palatino Linotype" w:hAnsi="Palatino Linotype"/>
        </w:rPr>
        <w:t>al</w:t>
      </w:r>
      <w:r w:rsidR="00102F98" w:rsidRPr="00671F37">
        <w:rPr>
          <w:rFonts w:ascii="Palatino Linotype" w:hAnsi="Palatino Linotype"/>
          <w:b/>
        </w:rPr>
        <w:t xml:space="preserve"> Comisionado Luis Gustavo Parra Noriega, </w:t>
      </w:r>
      <w:r w:rsidR="00815436" w:rsidRPr="00671F37">
        <w:rPr>
          <w:rFonts w:ascii="Palatino Linotype" w:hAnsi="Palatino Linotype"/>
        </w:rPr>
        <w:t>l</w:t>
      </w:r>
      <w:r w:rsidR="008F1F9F" w:rsidRPr="00671F37">
        <w:rPr>
          <w:rFonts w:ascii="Palatino Linotype" w:hAnsi="Palatino Linotype"/>
        </w:rPr>
        <w:t>os</w:t>
      </w:r>
      <w:r w:rsidR="00102F98" w:rsidRPr="00671F37">
        <w:rPr>
          <w:rFonts w:ascii="Palatino Linotype" w:hAnsi="Palatino Linotype"/>
        </w:rPr>
        <w:t xml:space="preserve"> Recurso</w:t>
      </w:r>
      <w:r w:rsidR="008F1F9F" w:rsidRPr="00671F37">
        <w:rPr>
          <w:rFonts w:ascii="Palatino Linotype" w:hAnsi="Palatino Linotype"/>
        </w:rPr>
        <w:t>s</w:t>
      </w:r>
      <w:r w:rsidR="00102F98" w:rsidRPr="00671F37">
        <w:rPr>
          <w:rFonts w:ascii="Palatino Linotype" w:hAnsi="Palatino Linotype"/>
        </w:rPr>
        <w:t xml:space="preserve"> de Revisión</w:t>
      </w:r>
      <w:r w:rsidR="00444A2A" w:rsidRPr="00671F37">
        <w:rPr>
          <w:rFonts w:ascii="Palatino Linotype" w:hAnsi="Palatino Linotype"/>
        </w:rPr>
        <w:t xml:space="preserve"> </w:t>
      </w:r>
      <w:r w:rsidR="008F1F9F" w:rsidRPr="00671F37">
        <w:rPr>
          <w:rFonts w:ascii="Palatino Linotype" w:hAnsi="Palatino Linotype"/>
          <w:b/>
        </w:rPr>
        <w:t xml:space="preserve">12484/INFOEM/IP/RR/2022 </w:t>
      </w:r>
      <w:r w:rsidR="008F1F9F" w:rsidRPr="00671F37">
        <w:rPr>
          <w:rFonts w:ascii="Palatino Linotype" w:hAnsi="Palatino Linotype"/>
        </w:rPr>
        <w:t>y</w:t>
      </w:r>
      <w:r w:rsidR="008F1F9F" w:rsidRPr="00671F37">
        <w:rPr>
          <w:rFonts w:ascii="Palatino Linotype" w:hAnsi="Palatino Linotype"/>
          <w:b/>
        </w:rPr>
        <w:t xml:space="preserve"> 12489/INFOEM/IP/RR/2022</w:t>
      </w:r>
      <w:r w:rsidR="007C65F7" w:rsidRPr="00671F37">
        <w:rPr>
          <w:rFonts w:ascii="Palatino Linotype" w:hAnsi="Palatino Linotype"/>
          <w:b/>
        </w:rPr>
        <w:t xml:space="preserve"> </w:t>
      </w:r>
      <w:r w:rsidR="007C65F7" w:rsidRPr="00671F37">
        <w:rPr>
          <w:rFonts w:ascii="Palatino Linotype" w:hAnsi="Palatino Linotype"/>
        </w:rPr>
        <w:t>a la</w:t>
      </w:r>
      <w:r w:rsidR="007C65F7" w:rsidRPr="00671F37">
        <w:rPr>
          <w:rFonts w:ascii="Palatino Linotype" w:hAnsi="Palatino Linotype"/>
          <w:b/>
        </w:rPr>
        <w:t xml:space="preserve"> Comisionada Guadalupe Ramírez Peña </w:t>
      </w:r>
      <w:r w:rsidR="007C65F7" w:rsidRPr="00671F37">
        <w:rPr>
          <w:rFonts w:ascii="Palatino Linotype" w:hAnsi="Palatino Linotype"/>
        </w:rPr>
        <w:t xml:space="preserve">y </w:t>
      </w:r>
      <w:r w:rsidR="00EB2306" w:rsidRPr="00671F37">
        <w:rPr>
          <w:rFonts w:ascii="Palatino Linotype" w:hAnsi="Palatino Linotype"/>
        </w:rPr>
        <w:t xml:space="preserve">finalmente </w:t>
      </w:r>
      <w:r w:rsidR="00B97613" w:rsidRPr="00671F37">
        <w:rPr>
          <w:rFonts w:ascii="Palatino Linotype" w:hAnsi="Palatino Linotype"/>
          <w:color w:val="000000" w:themeColor="text1"/>
        </w:rPr>
        <w:t>los</w:t>
      </w:r>
      <w:r w:rsidR="007C65F7" w:rsidRPr="00671F37">
        <w:rPr>
          <w:rFonts w:ascii="Palatino Linotype" w:hAnsi="Palatino Linotype"/>
          <w:color w:val="000000" w:themeColor="text1"/>
        </w:rPr>
        <w:t xml:space="preserve"> </w:t>
      </w:r>
      <w:r w:rsidR="007C65F7" w:rsidRPr="00671F37">
        <w:rPr>
          <w:rFonts w:ascii="Palatino Linotype" w:hAnsi="Palatino Linotype"/>
        </w:rPr>
        <w:t>Recurso</w:t>
      </w:r>
      <w:r w:rsidR="00B97613" w:rsidRPr="00671F37">
        <w:rPr>
          <w:rFonts w:ascii="Palatino Linotype" w:hAnsi="Palatino Linotype"/>
        </w:rPr>
        <w:t>s</w:t>
      </w:r>
      <w:r w:rsidR="007C65F7" w:rsidRPr="00671F37">
        <w:rPr>
          <w:rFonts w:ascii="Palatino Linotype" w:hAnsi="Palatino Linotype"/>
        </w:rPr>
        <w:t xml:space="preserve"> de Revisión</w:t>
      </w:r>
      <w:r w:rsidR="00267FBD" w:rsidRPr="00671F37">
        <w:rPr>
          <w:rFonts w:ascii="Palatino Linotype" w:hAnsi="Palatino Linotype"/>
          <w:color w:val="000000" w:themeColor="text1"/>
        </w:rPr>
        <w:t xml:space="preserve"> </w:t>
      </w:r>
      <w:r w:rsidR="008F1F9F" w:rsidRPr="00671F37">
        <w:rPr>
          <w:rFonts w:ascii="Palatino Linotype" w:hAnsi="Palatino Linotype"/>
          <w:b/>
        </w:rPr>
        <w:t>12483/INFOEM/IP/RR/2022</w:t>
      </w:r>
      <w:r w:rsidR="00B97613" w:rsidRPr="00671F37">
        <w:rPr>
          <w:rFonts w:ascii="Palatino Linotype" w:hAnsi="Palatino Linotype"/>
          <w:b/>
        </w:rPr>
        <w:t xml:space="preserve"> </w:t>
      </w:r>
      <w:r w:rsidR="00B97613" w:rsidRPr="00671F37">
        <w:rPr>
          <w:rFonts w:ascii="Palatino Linotype" w:hAnsi="Palatino Linotype"/>
        </w:rPr>
        <w:t xml:space="preserve">y </w:t>
      </w:r>
      <w:r w:rsidR="008F1F9F" w:rsidRPr="00671F37">
        <w:rPr>
          <w:rFonts w:ascii="Palatino Linotype" w:hAnsi="Palatino Linotype"/>
          <w:b/>
        </w:rPr>
        <w:t>12488/INFOEM/IP/RR/2022</w:t>
      </w:r>
      <w:r w:rsidR="00267FBD" w:rsidRPr="00671F37">
        <w:t xml:space="preserve"> </w:t>
      </w:r>
      <w:r w:rsidR="007C65F7" w:rsidRPr="00671F37">
        <w:rPr>
          <w:rFonts w:ascii="Palatino Linotype" w:hAnsi="Palatino Linotype"/>
        </w:rPr>
        <w:t xml:space="preserve">a la </w:t>
      </w:r>
      <w:r w:rsidR="007C65F7" w:rsidRPr="00671F37">
        <w:rPr>
          <w:rFonts w:ascii="Palatino Linotype" w:hAnsi="Palatino Linotype"/>
          <w:b/>
        </w:rPr>
        <w:t>Comisionada María del Rosario Mejía Ayala</w:t>
      </w:r>
      <w:r w:rsidRPr="00671F37">
        <w:rPr>
          <w:rFonts w:ascii="Palatino Linotype" w:hAnsi="Palatino Linotype"/>
          <w:color w:val="000000" w:themeColor="text1"/>
        </w:rPr>
        <w:t xml:space="preserve"> </w:t>
      </w:r>
      <w:r w:rsidR="00587DC6" w:rsidRPr="00671F37">
        <w:rPr>
          <w:rFonts w:ascii="Palatino Linotype" w:hAnsi="Palatino Linotype"/>
          <w:color w:val="000000" w:themeColor="text1"/>
        </w:rPr>
        <w:t xml:space="preserve">a </w:t>
      </w:r>
      <w:r w:rsidRPr="00671F37">
        <w:rPr>
          <w:rFonts w:ascii="Palatino Linotype" w:hAnsi="Palatino Linotype" w:cs="Arial"/>
          <w:color w:val="000000" w:themeColor="text1"/>
          <w:lang w:val="es-ES_tradnl"/>
        </w:rPr>
        <w:t>efecto de que decretaran su admisión o desechamiento.</w:t>
      </w:r>
    </w:p>
    <w:p w14:paraId="7D850418" w14:textId="6E1A8C0A" w:rsidR="009D6B53" w:rsidRPr="00671F37" w:rsidRDefault="009D6B53" w:rsidP="003404B0">
      <w:pPr>
        <w:tabs>
          <w:tab w:val="left" w:pos="3348"/>
        </w:tabs>
        <w:spacing w:line="360" w:lineRule="auto"/>
        <w:jc w:val="both"/>
        <w:rPr>
          <w:rFonts w:ascii="Palatino Linotype" w:hAnsi="Palatino Linotype" w:cs="Arial"/>
          <w:b/>
          <w:color w:val="000000" w:themeColor="text1"/>
          <w:sz w:val="28"/>
        </w:rPr>
      </w:pPr>
    </w:p>
    <w:p w14:paraId="3923C69C" w14:textId="77777777" w:rsidR="008F1F9F" w:rsidRPr="00671F37" w:rsidRDefault="008F1F9F" w:rsidP="003404B0">
      <w:pPr>
        <w:tabs>
          <w:tab w:val="left" w:pos="3348"/>
        </w:tabs>
        <w:spacing w:line="360" w:lineRule="auto"/>
        <w:jc w:val="both"/>
        <w:rPr>
          <w:rFonts w:ascii="Palatino Linotype" w:hAnsi="Palatino Linotype" w:cs="Arial"/>
          <w:b/>
          <w:color w:val="000000" w:themeColor="text1"/>
          <w:sz w:val="28"/>
        </w:rPr>
      </w:pPr>
    </w:p>
    <w:p w14:paraId="2C8726A4" w14:textId="77777777" w:rsidR="008F1F9F" w:rsidRPr="00671F37" w:rsidRDefault="008F1F9F" w:rsidP="003404B0">
      <w:pPr>
        <w:tabs>
          <w:tab w:val="left" w:pos="3348"/>
        </w:tabs>
        <w:spacing w:line="360" w:lineRule="auto"/>
        <w:jc w:val="both"/>
        <w:rPr>
          <w:rFonts w:ascii="Palatino Linotype" w:hAnsi="Palatino Linotype" w:cs="Arial"/>
          <w:b/>
          <w:color w:val="000000" w:themeColor="text1"/>
          <w:sz w:val="28"/>
        </w:rPr>
      </w:pPr>
    </w:p>
    <w:p w14:paraId="14CA0626" w14:textId="77777777" w:rsidR="003404B0" w:rsidRPr="00671F37" w:rsidRDefault="003404B0" w:rsidP="003404B0">
      <w:pPr>
        <w:tabs>
          <w:tab w:val="center" w:pos="4252"/>
          <w:tab w:val="right" w:pos="8504"/>
        </w:tabs>
        <w:spacing w:line="360" w:lineRule="auto"/>
        <w:jc w:val="both"/>
        <w:rPr>
          <w:rFonts w:ascii="Palatino Linotype" w:hAnsi="Palatino Linotype" w:cs="Arial"/>
          <w:b/>
          <w:color w:val="000000" w:themeColor="text1"/>
        </w:rPr>
      </w:pPr>
      <w:r w:rsidRPr="00671F37">
        <w:rPr>
          <w:rFonts w:ascii="Palatino Linotype" w:hAnsi="Palatino Linotype" w:cs="Arial"/>
          <w:b/>
          <w:color w:val="000000" w:themeColor="text1"/>
        </w:rPr>
        <w:lastRenderedPageBreak/>
        <w:t>a) Admisión del Recurso de Revisión</w:t>
      </w:r>
    </w:p>
    <w:p w14:paraId="3933D19F" w14:textId="7BB8D540" w:rsidR="009D6B53" w:rsidRPr="00671F37" w:rsidRDefault="009D6B53" w:rsidP="0082275C">
      <w:pPr>
        <w:spacing w:line="360" w:lineRule="auto"/>
        <w:jc w:val="both"/>
        <w:rPr>
          <w:rFonts w:ascii="Palatino Linotype" w:hAnsi="Palatino Linotype" w:cs="Arial"/>
          <w:color w:val="000000" w:themeColor="text1"/>
        </w:rPr>
      </w:pPr>
      <w:r w:rsidRPr="00671F37">
        <w:rPr>
          <w:rFonts w:ascii="Palatino Linotype" w:hAnsi="Palatino Linotype" w:cs="Arial"/>
          <w:color w:val="000000" w:themeColor="text1"/>
        </w:rPr>
        <w:t xml:space="preserve">De las constancias </w:t>
      </w:r>
      <w:r w:rsidR="008F1F9F" w:rsidRPr="00671F37">
        <w:rPr>
          <w:rFonts w:ascii="Palatino Linotype" w:hAnsi="Palatino Linotype" w:cs="Arial"/>
          <w:color w:val="000000" w:themeColor="text1"/>
        </w:rPr>
        <w:t>que obran en el expediente electrónico</w:t>
      </w:r>
      <w:r w:rsidRPr="00671F37">
        <w:rPr>
          <w:rFonts w:ascii="Palatino Linotype" w:hAnsi="Palatino Linotype" w:cs="Arial"/>
          <w:color w:val="000000" w:themeColor="text1"/>
        </w:rPr>
        <w:t xml:space="preserve"> </w:t>
      </w:r>
      <w:r w:rsidR="008F1F9F" w:rsidRPr="00671F37">
        <w:rPr>
          <w:rFonts w:ascii="Palatino Linotype" w:hAnsi="Palatino Linotype" w:cs="Arial"/>
          <w:color w:val="000000" w:themeColor="text1"/>
        </w:rPr>
        <w:t>conformado en</w:t>
      </w:r>
      <w:r w:rsidR="005F5D50" w:rsidRPr="00671F37">
        <w:rPr>
          <w:rFonts w:ascii="Palatino Linotype" w:hAnsi="Palatino Linotype" w:cs="Arial"/>
          <w:color w:val="000000" w:themeColor="text1"/>
        </w:rPr>
        <w:t xml:space="preserve"> </w:t>
      </w:r>
      <w:r w:rsidR="005F5D50" w:rsidRPr="00671F37">
        <w:rPr>
          <w:rFonts w:ascii="Palatino Linotype" w:hAnsi="Palatino Linotype" w:cs="Arial"/>
          <w:b/>
          <w:color w:val="000000" w:themeColor="text1"/>
        </w:rPr>
        <w:t>EL</w:t>
      </w:r>
      <w:r w:rsidRPr="00671F37">
        <w:rPr>
          <w:rFonts w:ascii="Palatino Linotype" w:hAnsi="Palatino Linotype" w:cs="Arial"/>
          <w:b/>
          <w:color w:val="000000" w:themeColor="text1"/>
        </w:rPr>
        <w:t xml:space="preserve"> SAIMEX</w:t>
      </w:r>
      <w:r w:rsidRPr="00671F37">
        <w:rPr>
          <w:rFonts w:ascii="Palatino Linotype" w:hAnsi="Palatino Linotype" w:cs="Arial"/>
          <w:color w:val="000000" w:themeColor="text1"/>
        </w:rPr>
        <w:t>, se desprende que e</w:t>
      </w:r>
      <w:r w:rsidR="00487551" w:rsidRPr="00671F37">
        <w:rPr>
          <w:rFonts w:ascii="Palatino Linotype" w:hAnsi="Palatino Linotype" w:cs="Arial"/>
          <w:color w:val="000000" w:themeColor="text1"/>
          <w:lang w:val="es-419"/>
        </w:rPr>
        <w:t xml:space="preserve">n fechas </w:t>
      </w:r>
      <w:r w:rsidR="008F1F9F" w:rsidRPr="00671F37">
        <w:rPr>
          <w:rFonts w:ascii="Palatino Linotype" w:hAnsi="Palatino Linotype" w:cs="Arial"/>
          <w:b/>
          <w:color w:val="000000" w:themeColor="text1"/>
          <w:lang w:val="es-419"/>
        </w:rPr>
        <w:t>ocho</w:t>
      </w:r>
      <w:r w:rsidR="008F1F9F" w:rsidRPr="00671F37">
        <w:rPr>
          <w:rFonts w:ascii="Palatino Linotype" w:hAnsi="Palatino Linotype" w:cs="Arial"/>
          <w:color w:val="000000" w:themeColor="text1"/>
          <w:lang w:val="es-419"/>
        </w:rPr>
        <w:t xml:space="preserve">, </w:t>
      </w:r>
      <w:r w:rsidR="008F1F9F" w:rsidRPr="00671F37">
        <w:rPr>
          <w:rFonts w:ascii="Palatino Linotype" w:hAnsi="Palatino Linotype" w:cs="Arial"/>
          <w:b/>
          <w:color w:val="000000" w:themeColor="text1"/>
        </w:rPr>
        <w:t xml:space="preserve">once </w:t>
      </w:r>
      <w:r w:rsidR="008F1F9F" w:rsidRPr="00671F37">
        <w:rPr>
          <w:rFonts w:ascii="Palatino Linotype" w:hAnsi="Palatino Linotype" w:cs="Arial"/>
          <w:color w:val="000000" w:themeColor="text1"/>
        </w:rPr>
        <w:t xml:space="preserve">y </w:t>
      </w:r>
      <w:r w:rsidR="008F1F9F" w:rsidRPr="00671F37">
        <w:rPr>
          <w:rFonts w:ascii="Palatino Linotype" w:hAnsi="Palatino Linotype" w:cs="Arial"/>
          <w:b/>
          <w:color w:val="000000" w:themeColor="text1"/>
        </w:rPr>
        <w:t xml:space="preserve">doce de julio </w:t>
      </w:r>
      <w:r w:rsidR="00DF5831" w:rsidRPr="00671F37">
        <w:rPr>
          <w:rFonts w:ascii="Palatino Linotype" w:hAnsi="Palatino Linotype" w:cs="Arial"/>
          <w:b/>
          <w:color w:val="000000" w:themeColor="text1"/>
        </w:rPr>
        <w:t>de</w:t>
      </w:r>
      <w:r w:rsidR="00C10EEE" w:rsidRPr="00671F37">
        <w:rPr>
          <w:rFonts w:ascii="Palatino Linotype" w:hAnsi="Palatino Linotype" w:cs="Arial"/>
          <w:b/>
          <w:color w:val="000000" w:themeColor="text1"/>
        </w:rPr>
        <w:t xml:space="preserve"> dos mil veintidós</w:t>
      </w:r>
      <w:r w:rsidRPr="00671F37">
        <w:rPr>
          <w:rFonts w:ascii="Palatino Linotype" w:hAnsi="Palatino Linotype" w:cs="Arial"/>
          <w:color w:val="000000" w:themeColor="text1"/>
        </w:rPr>
        <w:t xml:space="preserve">, se acordó la admisión a trámite de los </w:t>
      </w:r>
      <w:r w:rsidR="00025060" w:rsidRPr="00671F37">
        <w:rPr>
          <w:rFonts w:ascii="Palatino Linotype" w:hAnsi="Palatino Linotype" w:cs="Arial"/>
          <w:color w:val="000000" w:themeColor="text1"/>
        </w:rPr>
        <w:t>R</w:t>
      </w:r>
      <w:r w:rsidRPr="00671F37">
        <w:rPr>
          <w:rFonts w:ascii="Palatino Linotype" w:hAnsi="Palatino Linotype" w:cs="Arial"/>
          <w:color w:val="000000" w:themeColor="text1"/>
        </w:rPr>
        <w:t xml:space="preserve">ecursos de </w:t>
      </w:r>
      <w:r w:rsidR="00025060" w:rsidRPr="00671F37">
        <w:rPr>
          <w:rFonts w:ascii="Palatino Linotype" w:hAnsi="Palatino Linotype" w:cs="Arial"/>
          <w:color w:val="000000" w:themeColor="text1"/>
        </w:rPr>
        <w:t>R</w:t>
      </w:r>
      <w:r w:rsidRPr="00671F37">
        <w:rPr>
          <w:rFonts w:ascii="Palatino Linotype" w:hAnsi="Palatino Linotype" w:cs="Arial"/>
          <w:color w:val="000000" w:themeColor="text1"/>
        </w:rPr>
        <w:t>evisión que nos ocupan, así como la integración de los expedientes respectivos, mismos que se pusieron a disposición de las partes, para que en un plazo máximo de siete días hábiles</w:t>
      </w:r>
      <w:r w:rsidR="005F5D50" w:rsidRPr="00671F37">
        <w:rPr>
          <w:rFonts w:ascii="Palatino Linotype" w:hAnsi="Palatino Linotype" w:cs="Arial"/>
          <w:color w:val="000000" w:themeColor="text1"/>
        </w:rPr>
        <w:t xml:space="preserve"> </w:t>
      </w:r>
      <w:r w:rsidR="00484FCF" w:rsidRPr="00671F37">
        <w:rPr>
          <w:rFonts w:ascii="Palatino Linotype" w:hAnsi="Palatino Linotype" w:cs="Arial"/>
          <w:b/>
        </w:rPr>
        <w:t>EL</w:t>
      </w:r>
      <w:r w:rsidR="00D01412" w:rsidRPr="00671F37">
        <w:rPr>
          <w:rFonts w:ascii="Palatino Linotype" w:hAnsi="Palatino Linotype" w:cs="Arial"/>
          <w:b/>
          <w:color w:val="000000" w:themeColor="text1"/>
        </w:rPr>
        <w:t xml:space="preserve"> RECURRENTE </w:t>
      </w:r>
      <w:r w:rsidR="00D01412" w:rsidRPr="00671F37">
        <w:rPr>
          <w:rFonts w:ascii="Palatino Linotype" w:hAnsi="Palatino Linotype" w:cs="Arial"/>
          <w:color w:val="000000" w:themeColor="text1"/>
        </w:rPr>
        <w:t xml:space="preserve">manifestara lo que a su derecho conviniera, a efecto de presentar pruebas o alegatos y, en su caso, </w:t>
      </w:r>
      <w:r w:rsidR="00D01412" w:rsidRPr="00671F37">
        <w:rPr>
          <w:rFonts w:ascii="Palatino Linotype" w:hAnsi="Palatino Linotype" w:cs="Arial"/>
          <w:b/>
          <w:color w:val="000000" w:themeColor="text1"/>
        </w:rPr>
        <w:t xml:space="preserve">EL SUJETO OBLIGADO </w:t>
      </w:r>
      <w:r w:rsidR="00D01412" w:rsidRPr="00671F37">
        <w:rPr>
          <w:rFonts w:ascii="Palatino Linotype" w:hAnsi="Palatino Linotype" w:cs="Arial"/>
          <w:color w:val="000000" w:themeColor="text1"/>
        </w:rPr>
        <w:t>rindiera sus</w:t>
      </w:r>
      <w:r w:rsidR="00D01412" w:rsidRPr="00671F37">
        <w:rPr>
          <w:rFonts w:ascii="Palatino Linotype" w:hAnsi="Palatino Linotype" w:cs="Arial"/>
          <w:b/>
          <w:color w:val="000000" w:themeColor="text1"/>
        </w:rPr>
        <w:t xml:space="preserve"> </w:t>
      </w:r>
      <w:r w:rsidR="00D01412" w:rsidRPr="00671F37">
        <w:rPr>
          <w:rFonts w:ascii="Palatino Linotype" w:hAnsi="Palatino Linotype" w:cs="Arial"/>
          <w:color w:val="000000" w:themeColor="text1"/>
        </w:rPr>
        <w:t xml:space="preserve">Informes Justificados respectivamente; lo anterior, en términos de </w:t>
      </w:r>
      <w:r w:rsidRPr="00671F37">
        <w:rPr>
          <w:rFonts w:ascii="Palatino Linotype" w:hAnsi="Palatino Linotype" w:cs="Arial"/>
          <w:color w:val="000000" w:themeColor="text1"/>
        </w:rPr>
        <w:t>lo dispuesto por el artículo 185 de la Ley de Transparencia y Acceso a la Información Pública del Estado de México y Municipios</w:t>
      </w:r>
      <w:r w:rsidR="00D01412" w:rsidRPr="00671F37">
        <w:rPr>
          <w:rFonts w:ascii="Palatino Linotype" w:hAnsi="Palatino Linotype" w:cs="Arial"/>
          <w:color w:val="000000" w:themeColor="text1"/>
        </w:rPr>
        <w:t>.</w:t>
      </w:r>
    </w:p>
    <w:p w14:paraId="5DB4FF7F" w14:textId="77777777" w:rsidR="00B97613" w:rsidRPr="00671F37" w:rsidRDefault="00B97613" w:rsidP="0082275C">
      <w:pPr>
        <w:spacing w:line="360" w:lineRule="auto"/>
        <w:jc w:val="both"/>
        <w:rPr>
          <w:rFonts w:ascii="Palatino Linotype" w:hAnsi="Palatino Linotype" w:cs="Arial"/>
          <w:color w:val="000000" w:themeColor="text1"/>
        </w:rPr>
      </w:pPr>
    </w:p>
    <w:p w14:paraId="1B661F59" w14:textId="3C721B32" w:rsidR="003404B0" w:rsidRPr="00671F37" w:rsidRDefault="002E7E03" w:rsidP="003404B0">
      <w:pPr>
        <w:spacing w:line="360" w:lineRule="auto"/>
        <w:jc w:val="both"/>
        <w:rPr>
          <w:rFonts w:ascii="Palatino Linotype" w:eastAsia="Arial Unicode MS" w:hAnsi="Palatino Linotype" w:cs="Arial"/>
          <w:b/>
          <w:color w:val="000000" w:themeColor="text1"/>
          <w:lang w:val="es-419"/>
        </w:rPr>
      </w:pPr>
      <w:r w:rsidRPr="00671F37">
        <w:rPr>
          <w:rFonts w:ascii="Palatino Linotype" w:eastAsia="Arial Unicode MS" w:hAnsi="Palatino Linotype" w:cs="Arial"/>
          <w:b/>
          <w:color w:val="000000" w:themeColor="text1"/>
        </w:rPr>
        <w:t>b</w:t>
      </w:r>
      <w:r w:rsidR="003404B0" w:rsidRPr="00671F37">
        <w:rPr>
          <w:rFonts w:ascii="Palatino Linotype" w:eastAsia="Arial Unicode MS" w:hAnsi="Palatino Linotype" w:cs="Arial"/>
          <w:b/>
          <w:color w:val="000000" w:themeColor="text1"/>
        </w:rPr>
        <w:t xml:space="preserve">) </w:t>
      </w:r>
      <w:r w:rsidR="004016BF" w:rsidRPr="00671F37">
        <w:rPr>
          <w:rFonts w:ascii="Palatino Linotype" w:hAnsi="Palatino Linotype" w:cs="Arial"/>
          <w:b/>
          <w:bCs/>
        </w:rPr>
        <w:t>Manifestaciones</w:t>
      </w:r>
    </w:p>
    <w:p w14:paraId="0871E087" w14:textId="779ADD3C" w:rsidR="00756235" w:rsidRPr="00671F37" w:rsidRDefault="00756235" w:rsidP="00756235">
      <w:pPr>
        <w:spacing w:line="360" w:lineRule="auto"/>
        <w:jc w:val="both"/>
        <w:rPr>
          <w:rFonts w:ascii="Palatino Linotype" w:hAnsi="Palatino Linotype" w:cs="Arial"/>
          <w:color w:val="000000" w:themeColor="text1"/>
        </w:rPr>
      </w:pPr>
      <w:r w:rsidRPr="00671F37">
        <w:rPr>
          <w:rFonts w:ascii="Palatino Linotype" w:eastAsia="Arial Unicode MS" w:hAnsi="Palatino Linotype" w:cs="Arial"/>
          <w:color w:val="000000" w:themeColor="text1"/>
        </w:rPr>
        <w:t xml:space="preserve">Conforme a las constancias del </w:t>
      </w:r>
      <w:r w:rsidRPr="00671F37">
        <w:rPr>
          <w:rFonts w:ascii="Palatino Linotype" w:eastAsia="Arial Unicode MS" w:hAnsi="Palatino Linotype" w:cs="Arial"/>
          <w:b/>
          <w:color w:val="000000" w:themeColor="text1"/>
        </w:rPr>
        <w:t>SAIMEX</w:t>
      </w:r>
      <w:r w:rsidRPr="00671F37">
        <w:rPr>
          <w:rFonts w:ascii="Palatino Linotype" w:eastAsia="Arial Unicode MS" w:hAnsi="Palatino Linotype" w:cs="Arial"/>
          <w:color w:val="000000" w:themeColor="text1"/>
        </w:rPr>
        <w:t xml:space="preserve"> se desprende que atento a lo dispuesto en el artículo 185 de la Ley de Transparencia y Acceso a la Información Pública del Estado de México y Municipios, dentro del término legalmente concedido a</w:t>
      </w:r>
      <w:r w:rsidR="00D45667" w:rsidRPr="00671F37">
        <w:rPr>
          <w:rFonts w:ascii="Palatino Linotype" w:eastAsia="Arial Unicode MS" w:hAnsi="Palatino Linotype" w:cs="Arial"/>
          <w:color w:val="000000" w:themeColor="text1"/>
        </w:rPr>
        <w:t xml:space="preserve"> </w:t>
      </w:r>
      <w:r w:rsidR="00484FCF" w:rsidRPr="00671F37">
        <w:rPr>
          <w:rFonts w:ascii="Palatino Linotype" w:hAnsi="Palatino Linotype" w:cs="Arial"/>
          <w:b/>
        </w:rPr>
        <w:t>EL</w:t>
      </w:r>
      <w:r w:rsidRPr="00671F37">
        <w:rPr>
          <w:rFonts w:ascii="Palatino Linotype" w:eastAsia="Arial Unicode MS" w:hAnsi="Palatino Linotype" w:cs="Arial"/>
          <w:color w:val="000000" w:themeColor="text1"/>
        </w:rPr>
        <w:t xml:space="preserve"> </w:t>
      </w:r>
      <w:r w:rsidRPr="00671F37">
        <w:rPr>
          <w:rFonts w:ascii="Palatino Linotype" w:eastAsia="Arial Unicode MS" w:hAnsi="Palatino Linotype" w:cs="Arial"/>
          <w:b/>
          <w:color w:val="000000" w:themeColor="text1"/>
        </w:rPr>
        <w:t>RECURRENTE</w:t>
      </w:r>
      <w:r w:rsidRPr="00671F37">
        <w:rPr>
          <w:rFonts w:ascii="Palatino Linotype" w:eastAsia="Arial Unicode MS" w:hAnsi="Palatino Linotype" w:cs="Arial"/>
          <w:color w:val="000000" w:themeColor="text1"/>
        </w:rPr>
        <w:t xml:space="preserve">, éste no realizó manifestación alguna, </w:t>
      </w:r>
      <w:r w:rsidR="005F5D50" w:rsidRPr="00671F37">
        <w:rPr>
          <w:rFonts w:ascii="Palatino Linotype" w:eastAsia="Arial Unicode MS" w:hAnsi="Palatino Linotype" w:cs="Arial"/>
          <w:color w:val="000000" w:themeColor="text1"/>
        </w:rPr>
        <w:t>así como no</w:t>
      </w:r>
      <w:r w:rsidR="009D1F7B" w:rsidRPr="00671F37">
        <w:rPr>
          <w:rFonts w:ascii="Palatino Linotype" w:eastAsia="Arial Unicode MS" w:hAnsi="Palatino Linotype" w:cs="Arial"/>
          <w:color w:val="000000" w:themeColor="text1"/>
        </w:rPr>
        <w:t xml:space="preserve"> presentó pruebas o alegatos y</w:t>
      </w:r>
      <w:r w:rsidRPr="00671F37">
        <w:rPr>
          <w:rFonts w:ascii="Palatino Linotype" w:eastAsia="Arial Unicode MS" w:hAnsi="Palatino Linotype" w:cs="Arial"/>
          <w:color w:val="000000" w:themeColor="text1"/>
        </w:rPr>
        <w:t xml:space="preserve"> </w:t>
      </w:r>
      <w:r w:rsidR="005F5D50" w:rsidRPr="00671F37">
        <w:rPr>
          <w:rFonts w:ascii="Palatino Linotype" w:eastAsia="Arial Unicode MS" w:hAnsi="Palatino Linotype" w:cs="Arial"/>
          <w:color w:val="000000" w:themeColor="text1"/>
        </w:rPr>
        <w:t xml:space="preserve">de igual forma </w:t>
      </w:r>
      <w:r w:rsidRPr="00671F37">
        <w:rPr>
          <w:rFonts w:ascii="Palatino Linotype" w:eastAsia="Arial Unicode MS" w:hAnsi="Palatino Linotype" w:cs="Arial"/>
          <w:b/>
          <w:color w:val="000000" w:themeColor="text1"/>
        </w:rPr>
        <w:t>EL SUJETO OBLIGADO</w:t>
      </w:r>
      <w:r w:rsidRPr="00671F37">
        <w:rPr>
          <w:rFonts w:ascii="Palatino Linotype" w:eastAsia="Arial Unicode MS" w:hAnsi="Palatino Linotype" w:cs="Arial"/>
          <w:color w:val="000000" w:themeColor="text1"/>
        </w:rPr>
        <w:t xml:space="preserve"> </w:t>
      </w:r>
      <w:r w:rsidR="005F5D50" w:rsidRPr="00671F37">
        <w:rPr>
          <w:rFonts w:ascii="Palatino Linotype" w:eastAsia="Arial Unicode MS" w:hAnsi="Palatino Linotype" w:cs="Arial"/>
          <w:color w:val="000000" w:themeColor="text1"/>
        </w:rPr>
        <w:t xml:space="preserve">no </w:t>
      </w:r>
      <w:r w:rsidRPr="00671F37">
        <w:rPr>
          <w:rFonts w:ascii="Palatino Linotype" w:eastAsia="Arial Unicode MS" w:hAnsi="Palatino Linotype" w:cs="Arial"/>
          <w:color w:val="000000" w:themeColor="text1"/>
        </w:rPr>
        <w:t xml:space="preserve">rindió </w:t>
      </w:r>
      <w:r w:rsidR="00D01412" w:rsidRPr="00671F37">
        <w:rPr>
          <w:rFonts w:ascii="Palatino Linotype" w:eastAsia="Arial Unicode MS" w:hAnsi="Palatino Linotype" w:cs="Arial"/>
          <w:color w:val="000000" w:themeColor="text1"/>
        </w:rPr>
        <w:t>los</w:t>
      </w:r>
      <w:r w:rsidRPr="00671F37">
        <w:rPr>
          <w:rFonts w:ascii="Palatino Linotype" w:eastAsia="Arial Unicode MS" w:hAnsi="Palatino Linotype" w:cs="Arial"/>
          <w:color w:val="000000" w:themeColor="text1"/>
        </w:rPr>
        <w:t xml:space="preserve"> Informe</w:t>
      </w:r>
      <w:r w:rsidR="00D01412" w:rsidRPr="00671F37">
        <w:rPr>
          <w:rFonts w:ascii="Palatino Linotype" w:eastAsia="Arial Unicode MS" w:hAnsi="Palatino Linotype" w:cs="Arial"/>
          <w:color w:val="000000" w:themeColor="text1"/>
        </w:rPr>
        <w:t>s</w:t>
      </w:r>
      <w:r w:rsidRPr="00671F37">
        <w:rPr>
          <w:rFonts w:ascii="Palatino Linotype" w:eastAsia="Arial Unicode MS" w:hAnsi="Palatino Linotype" w:cs="Arial"/>
          <w:color w:val="000000" w:themeColor="text1"/>
        </w:rPr>
        <w:t xml:space="preserve"> Justificado</w:t>
      </w:r>
      <w:r w:rsidR="00D01412" w:rsidRPr="00671F37">
        <w:rPr>
          <w:rFonts w:ascii="Palatino Linotype" w:eastAsia="Arial Unicode MS" w:hAnsi="Palatino Linotype" w:cs="Arial"/>
          <w:color w:val="000000" w:themeColor="text1"/>
        </w:rPr>
        <w:t>s correspondientes</w:t>
      </w:r>
      <w:r w:rsidRPr="00671F37">
        <w:rPr>
          <w:rFonts w:ascii="Palatino Linotype" w:eastAsia="Arial Unicode MS" w:hAnsi="Palatino Linotype" w:cs="Arial"/>
          <w:color w:val="000000" w:themeColor="text1"/>
        </w:rPr>
        <w:t>, tal y como se aprecia en la</w:t>
      </w:r>
      <w:r w:rsidR="009D1F7B" w:rsidRPr="00671F37">
        <w:rPr>
          <w:rFonts w:ascii="Palatino Linotype" w:eastAsia="Arial Unicode MS" w:hAnsi="Palatino Linotype" w:cs="Arial"/>
          <w:color w:val="000000" w:themeColor="text1"/>
        </w:rPr>
        <w:t>s</w:t>
      </w:r>
      <w:r w:rsidRPr="00671F37">
        <w:rPr>
          <w:rFonts w:ascii="Palatino Linotype" w:eastAsia="Arial Unicode MS" w:hAnsi="Palatino Linotype" w:cs="Arial"/>
          <w:color w:val="000000" w:themeColor="text1"/>
        </w:rPr>
        <w:t xml:space="preserve"> siguiente</w:t>
      </w:r>
      <w:r w:rsidR="00D01412" w:rsidRPr="00671F37">
        <w:rPr>
          <w:rFonts w:ascii="Palatino Linotype" w:eastAsia="Arial Unicode MS" w:hAnsi="Palatino Linotype" w:cs="Arial"/>
          <w:color w:val="000000" w:themeColor="text1"/>
        </w:rPr>
        <w:t>s</w:t>
      </w:r>
      <w:r w:rsidRPr="00671F37">
        <w:rPr>
          <w:rFonts w:ascii="Palatino Linotype" w:eastAsia="Arial Unicode MS" w:hAnsi="Palatino Linotype" w:cs="Arial"/>
          <w:color w:val="000000" w:themeColor="text1"/>
        </w:rPr>
        <w:t xml:space="preserve"> </w:t>
      </w:r>
      <w:r w:rsidR="00D01412" w:rsidRPr="00671F37">
        <w:rPr>
          <w:rFonts w:ascii="Palatino Linotype" w:eastAsia="Arial Unicode MS" w:hAnsi="Palatino Linotype" w:cs="Arial"/>
          <w:color w:val="000000" w:themeColor="text1"/>
        </w:rPr>
        <w:t>imágenes</w:t>
      </w:r>
      <w:r w:rsidRPr="00671F37">
        <w:rPr>
          <w:rFonts w:ascii="Palatino Linotype" w:eastAsia="Arial Unicode MS" w:hAnsi="Palatino Linotype" w:cs="Arial"/>
          <w:color w:val="000000" w:themeColor="text1"/>
        </w:rPr>
        <w:t xml:space="preserve">: </w:t>
      </w:r>
      <w:r w:rsidRPr="00671F37">
        <w:rPr>
          <w:rFonts w:ascii="Palatino Linotype" w:hAnsi="Palatino Linotype" w:cs="Arial"/>
          <w:color w:val="000000" w:themeColor="text1"/>
        </w:rPr>
        <w:t xml:space="preserve"> </w:t>
      </w:r>
    </w:p>
    <w:p w14:paraId="45EB9209" w14:textId="77777777" w:rsidR="00357C81" w:rsidRPr="00671F37" w:rsidRDefault="00357C81" w:rsidP="00756235">
      <w:pPr>
        <w:spacing w:line="360" w:lineRule="auto"/>
        <w:jc w:val="both"/>
        <w:rPr>
          <w:rFonts w:ascii="Palatino Linotype" w:hAnsi="Palatino Linotype" w:cs="Arial"/>
          <w:color w:val="000000" w:themeColor="text1"/>
        </w:rPr>
      </w:pPr>
    </w:p>
    <w:p w14:paraId="4E176E8A" w14:textId="075B001B" w:rsidR="00801793" w:rsidRPr="00671F37" w:rsidRDefault="008F1F9F" w:rsidP="00756235">
      <w:pPr>
        <w:spacing w:line="360" w:lineRule="auto"/>
        <w:jc w:val="both"/>
        <w:rPr>
          <w:rFonts w:ascii="Palatino Linotype" w:hAnsi="Palatino Linotype" w:cs="Arial"/>
          <w:color w:val="000000" w:themeColor="text1"/>
        </w:rPr>
      </w:pPr>
      <w:r w:rsidRPr="00671F37">
        <w:rPr>
          <w:noProof/>
          <w:lang w:val="es-419" w:eastAsia="es-419"/>
        </w:rPr>
        <w:drawing>
          <wp:inline distT="0" distB="0" distL="0" distR="0" wp14:anchorId="491FCC2C" wp14:editId="72E68BC3">
            <wp:extent cx="5941060" cy="1379220"/>
            <wp:effectExtent l="0" t="0" r="254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941060" cy="1379220"/>
                    </a:xfrm>
                    <a:prstGeom prst="rect">
                      <a:avLst/>
                    </a:prstGeom>
                  </pic:spPr>
                </pic:pic>
              </a:graphicData>
            </a:graphic>
          </wp:inline>
        </w:drawing>
      </w:r>
    </w:p>
    <w:p w14:paraId="777440B3" w14:textId="31C0AE98" w:rsidR="009A7D9A" w:rsidRPr="00671F37" w:rsidRDefault="008F1F9F" w:rsidP="00756235">
      <w:pPr>
        <w:spacing w:line="360" w:lineRule="auto"/>
        <w:jc w:val="both"/>
        <w:rPr>
          <w:rFonts w:ascii="Palatino Linotype" w:hAnsi="Palatino Linotype" w:cs="Arial"/>
          <w:color w:val="000000" w:themeColor="text1"/>
        </w:rPr>
      </w:pPr>
      <w:r w:rsidRPr="00671F37">
        <w:rPr>
          <w:noProof/>
          <w:lang w:val="es-419" w:eastAsia="es-419"/>
        </w:rPr>
        <w:lastRenderedPageBreak/>
        <w:drawing>
          <wp:inline distT="0" distB="0" distL="0" distR="0" wp14:anchorId="47F6D483" wp14:editId="21645066">
            <wp:extent cx="5941060" cy="1369060"/>
            <wp:effectExtent l="0" t="0" r="2540" b="254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941060" cy="1369060"/>
                    </a:xfrm>
                    <a:prstGeom prst="rect">
                      <a:avLst/>
                    </a:prstGeom>
                  </pic:spPr>
                </pic:pic>
              </a:graphicData>
            </a:graphic>
          </wp:inline>
        </w:drawing>
      </w:r>
    </w:p>
    <w:p w14:paraId="05577231" w14:textId="118C9B7F" w:rsidR="009A7D9A" w:rsidRPr="00671F37" w:rsidRDefault="009A7D9A" w:rsidP="00756235">
      <w:pPr>
        <w:spacing w:line="360" w:lineRule="auto"/>
        <w:jc w:val="both"/>
        <w:rPr>
          <w:rFonts w:ascii="Palatino Linotype" w:hAnsi="Palatino Linotype" w:cs="Arial"/>
          <w:color w:val="000000" w:themeColor="text1"/>
        </w:rPr>
      </w:pPr>
    </w:p>
    <w:p w14:paraId="06C48551" w14:textId="760AA0CB" w:rsidR="009A7D9A" w:rsidRPr="00671F37" w:rsidRDefault="008F1F9F" w:rsidP="00756235">
      <w:pPr>
        <w:spacing w:line="360" w:lineRule="auto"/>
        <w:jc w:val="both"/>
        <w:rPr>
          <w:rFonts w:ascii="Palatino Linotype" w:hAnsi="Palatino Linotype" w:cs="Arial"/>
          <w:color w:val="000000" w:themeColor="text1"/>
        </w:rPr>
      </w:pPr>
      <w:r w:rsidRPr="00671F37">
        <w:rPr>
          <w:noProof/>
          <w:lang w:val="es-419" w:eastAsia="es-419"/>
        </w:rPr>
        <w:drawing>
          <wp:inline distT="0" distB="0" distL="0" distR="0" wp14:anchorId="10C77A32" wp14:editId="401D930A">
            <wp:extent cx="5941060" cy="1362710"/>
            <wp:effectExtent l="0" t="0" r="2540" b="889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941060" cy="1362710"/>
                    </a:xfrm>
                    <a:prstGeom prst="rect">
                      <a:avLst/>
                    </a:prstGeom>
                  </pic:spPr>
                </pic:pic>
              </a:graphicData>
            </a:graphic>
          </wp:inline>
        </w:drawing>
      </w:r>
    </w:p>
    <w:p w14:paraId="3C3B1ACA" w14:textId="5A362117" w:rsidR="009A7D9A" w:rsidRPr="00671F37" w:rsidRDefault="009A7D9A" w:rsidP="00756235">
      <w:pPr>
        <w:spacing w:line="360" w:lineRule="auto"/>
        <w:jc w:val="both"/>
        <w:rPr>
          <w:rFonts w:ascii="Palatino Linotype" w:hAnsi="Palatino Linotype" w:cs="Arial"/>
          <w:color w:val="000000" w:themeColor="text1"/>
        </w:rPr>
      </w:pPr>
    </w:p>
    <w:p w14:paraId="427F9139" w14:textId="017B9C5E" w:rsidR="009A7D9A" w:rsidRPr="00671F37" w:rsidRDefault="008F1F9F" w:rsidP="00756235">
      <w:pPr>
        <w:spacing w:line="360" w:lineRule="auto"/>
        <w:jc w:val="both"/>
        <w:rPr>
          <w:rFonts w:ascii="Palatino Linotype" w:hAnsi="Palatino Linotype" w:cs="Arial"/>
          <w:color w:val="000000" w:themeColor="text1"/>
        </w:rPr>
      </w:pPr>
      <w:r w:rsidRPr="00671F37">
        <w:rPr>
          <w:noProof/>
          <w:lang w:val="es-419" w:eastAsia="es-419"/>
        </w:rPr>
        <w:drawing>
          <wp:inline distT="0" distB="0" distL="0" distR="0" wp14:anchorId="7E2A7C5D" wp14:editId="653920B1">
            <wp:extent cx="5941060" cy="1368425"/>
            <wp:effectExtent l="0" t="0" r="2540" b="3175"/>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941060" cy="1368425"/>
                    </a:xfrm>
                    <a:prstGeom prst="rect">
                      <a:avLst/>
                    </a:prstGeom>
                  </pic:spPr>
                </pic:pic>
              </a:graphicData>
            </a:graphic>
          </wp:inline>
        </w:drawing>
      </w:r>
    </w:p>
    <w:p w14:paraId="32F30961" w14:textId="69A053E8" w:rsidR="009A7D9A" w:rsidRPr="00671F37" w:rsidRDefault="009A7D9A" w:rsidP="00756235">
      <w:pPr>
        <w:spacing w:line="360" w:lineRule="auto"/>
        <w:jc w:val="both"/>
        <w:rPr>
          <w:rFonts w:ascii="Palatino Linotype" w:hAnsi="Palatino Linotype" w:cs="Arial"/>
          <w:color w:val="000000" w:themeColor="text1"/>
        </w:rPr>
      </w:pPr>
    </w:p>
    <w:p w14:paraId="30BBA7A1" w14:textId="5F12CA74" w:rsidR="009A7D9A" w:rsidRPr="00671F37" w:rsidRDefault="008F1F9F" w:rsidP="00756235">
      <w:pPr>
        <w:spacing w:line="360" w:lineRule="auto"/>
        <w:jc w:val="both"/>
        <w:rPr>
          <w:rFonts w:ascii="Palatino Linotype" w:hAnsi="Palatino Linotype" w:cs="Arial"/>
          <w:color w:val="000000" w:themeColor="text1"/>
        </w:rPr>
      </w:pPr>
      <w:r w:rsidRPr="00671F37">
        <w:rPr>
          <w:noProof/>
          <w:lang w:val="es-419" w:eastAsia="es-419"/>
        </w:rPr>
        <w:drawing>
          <wp:inline distT="0" distB="0" distL="0" distR="0" wp14:anchorId="6EED9C54" wp14:editId="7DEFC37F">
            <wp:extent cx="5941060" cy="1390650"/>
            <wp:effectExtent l="0" t="0" r="2540" b="0"/>
            <wp:docPr id="13" name="Imagen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5941060" cy="1390650"/>
                    </a:xfrm>
                    <a:prstGeom prst="rect">
                      <a:avLst/>
                    </a:prstGeom>
                  </pic:spPr>
                </pic:pic>
              </a:graphicData>
            </a:graphic>
          </wp:inline>
        </w:drawing>
      </w:r>
    </w:p>
    <w:p w14:paraId="2A1A99B7" w14:textId="46BFE258" w:rsidR="009A7D9A" w:rsidRPr="00671F37" w:rsidRDefault="009A7D9A" w:rsidP="00756235">
      <w:pPr>
        <w:spacing w:line="360" w:lineRule="auto"/>
        <w:jc w:val="both"/>
        <w:rPr>
          <w:rFonts w:ascii="Palatino Linotype" w:hAnsi="Palatino Linotype" w:cs="Arial"/>
          <w:color w:val="000000" w:themeColor="text1"/>
        </w:rPr>
      </w:pPr>
    </w:p>
    <w:p w14:paraId="5987CD3B" w14:textId="5C28F0B3" w:rsidR="009A7D9A" w:rsidRPr="00671F37" w:rsidRDefault="008F1F9F" w:rsidP="00756235">
      <w:pPr>
        <w:spacing w:line="360" w:lineRule="auto"/>
        <w:jc w:val="both"/>
        <w:rPr>
          <w:rFonts w:ascii="Palatino Linotype" w:hAnsi="Palatino Linotype" w:cs="Arial"/>
          <w:color w:val="000000" w:themeColor="text1"/>
        </w:rPr>
      </w:pPr>
      <w:r w:rsidRPr="00671F37">
        <w:rPr>
          <w:noProof/>
          <w:lang w:val="es-419" w:eastAsia="es-419"/>
        </w:rPr>
        <w:lastRenderedPageBreak/>
        <w:drawing>
          <wp:inline distT="0" distB="0" distL="0" distR="0" wp14:anchorId="29A6DE71" wp14:editId="2A5DB3B2">
            <wp:extent cx="5941060" cy="1386205"/>
            <wp:effectExtent l="0" t="0" r="2540" b="4445"/>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941060" cy="1386205"/>
                    </a:xfrm>
                    <a:prstGeom prst="rect">
                      <a:avLst/>
                    </a:prstGeom>
                  </pic:spPr>
                </pic:pic>
              </a:graphicData>
            </a:graphic>
          </wp:inline>
        </w:drawing>
      </w:r>
    </w:p>
    <w:p w14:paraId="3780245D" w14:textId="77777777" w:rsidR="0073215D" w:rsidRPr="00671F37" w:rsidRDefault="0073215D" w:rsidP="002E7E03">
      <w:pPr>
        <w:tabs>
          <w:tab w:val="center" w:pos="4252"/>
          <w:tab w:val="right" w:pos="8504"/>
        </w:tabs>
        <w:spacing w:line="360" w:lineRule="auto"/>
        <w:jc w:val="both"/>
        <w:rPr>
          <w:rFonts w:ascii="Palatino Linotype" w:hAnsi="Palatino Linotype" w:cs="Arial"/>
          <w:b/>
          <w:color w:val="000000" w:themeColor="text1"/>
        </w:rPr>
      </w:pPr>
    </w:p>
    <w:p w14:paraId="0F1CD069" w14:textId="6306D239" w:rsidR="002E7E03" w:rsidRPr="00671F37" w:rsidRDefault="000F4F78" w:rsidP="002E7E03">
      <w:pPr>
        <w:tabs>
          <w:tab w:val="center" w:pos="4252"/>
          <w:tab w:val="right" w:pos="8504"/>
        </w:tabs>
        <w:spacing w:line="360" w:lineRule="auto"/>
        <w:jc w:val="both"/>
        <w:rPr>
          <w:rFonts w:ascii="Palatino Linotype" w:hAnsi="Palatino Linotype" w:cs="Arial"/>
          <w:b/>
          <w:color w:val="000000" w:themeColor="text1"/>
        </w:rPr>
      </w:pPr>
      <w:r w:rsidRPr="00671F37">
        <w:rPr>
          <w:rFonts w:ascii="Palatino Linotype" w:hAnsi="Palatino Linotype" w:cs="Arial"/>
          <w:b/>
          <w:color w:val="000000" w:themeColor="text1"/>
        </w:rPr>
        <w:t>c</w:t>
      </w:r>
      <w:r w:rsidR="002E7E03" w:rsidRPr="00671F37">
        <w:rPr>
          <w:rFonts w:ascii="Palatino Linotype" w:hAnsi="Palatino Linotype" w:cs="Arial"/>
          <w:b/>
          <w:color w:val="000000" w:themeColor="text1"/>
        </w:rPr>
        <w:t xml:space="preserve">) De la acumulación de recursos </w:t>
      </w:r>
    </w:p>
    <w:p w14:paraId="5F740D08" w14:textId="16C32F67" w:rsidR="002E7E03" w:rsidRPr="00671F37" w:rsidRDefault="002E7E03" w:rsidP="00D60909">
      <w:pPr>
        <w:spacing w:line="360" w:lineRule="auto"/>
        <w:jc w:val="both"/>
        <w:rPr>
          <w:rFonts w:ascii="Palatino Linotype" w:hAnsi="Palatino Linotype"/>
          <w:b/>
        </w:rPr>
      </w:pPr>
      <w:r w:rsidRPr="00671F37">
        <w:rPr>
          <w:rFonts w:ascii="Palatino Linotype" w:hAnsi="Palatino Linotype" w:cs="Arial"/>
          <w:color w:val="000000" w:themeColor="text1"/>
          <w:lang w:val="es-ES_tradnl"/>
        </w:rPr>
        <w:t xml:space="preserve">Por economía procesal y </w:t>
      </w:r>
      <w:r w:rsidRPr="00671F37">
        <w:rPr>
          <w:rFonts w:ascii="Palatino Linotype" w:hAnsi="Palatino Linotype" w:cs="Arial"/>
          <w:color w:val="000000" w:themeColor="text1"/>
        </w:rPr>
        <w:t>con la finalidad de evitar resoluciones contradictorias,</w:t>
      </w:r>
      <w:r w:rsidR="002F12C6" w:rsidRPr="00671F37">
        <w:rPr>
          <w:rFonts w:ascii="Palatino Linotype" w:hAnsi="Palatino Linotype"/>
          <w:b/>
          <w:lang w:val="es-419"/>
        </w:rPr>
        <w:t xml:space="preserve"> </w:t>
      </w:r>
      <w:r w:rsidR="00AB5C2B" w:rsidRPr="00671F37">
        <w:rPr>
          <w:rFonts w:ascii="Palatino Linotype" w:hAnsi="Palatino Linotype"/>
          <w:lang w:val="es-419"/>
        </w:rPr>
        <w:t>con fundamento en los</w:t>
      </w:r>
      <w:r w:rsidR="002F12C6" w:rsidRPr="00671F37">
        <w:rPr>
          <w:rFonts w:ascii="Palatino Linotype" w:hAnsi="Palatino Linotype"/>
          <w:lang w:val="es-419"/>
        </w:rPr>
        <w:t xml:space="preserve"> artículo</w:t>
      </w:r>
      <w:r w:rsidR="00AB5C2B" w:rsidRPr="00671F37">
        <w:rPr>
          <w:rFonts w:ascii="Palatino Linotype" w:hAnsi="Palatino Linotype"/>
          <w:lang w:val="es-419"/>
        </w:rPr>
        <w:t>s</w:t>
      </w:r>
      <w:r w:rsidR="002F12C6" w:rsidRPr="00671F37">
        <w:rPr>
          <w:rFonts w:ascii="Palatino Linotype" w:hAnsi="Palatino Linotype"/>
          <w:lang w:val="es-419"/>
        </w:rPr>
        <w:t xml:space="preserve"> </w:t>
      </w:r>
      <w:r w:rsidR="00AB5C2B" w:rsidRPr="00671F37">
        <w:rPr>
          <w:rFonts w:ascii="Palatino Linotype" w:hAnsi="Palatino Linotype"/>
          <w:lang w:val="es-419"/>
        </w:rPr>
        <w:t xml:space="preserve">9, fracción XXV, </w:t>
      </w:r>
      <w:r w:rsidR="002F12C6" w:rsidRPr="00671F37">
        <w:rPr>
          <w:rFonts w:ascii="Palatino Linotype" w:hAnsi="Palatino Linotype"/>
          <w:lang w:val="es-419"/>
        </w:rPr>
        <w:t xml:space="preserve">14, fracciones I, II, V y XVI del Reglamento Interior del Instituto de Transparencia, Acceso a la Información Pública y Protección de Datos Personales del Estado de México y Municipios; </w:t>
      </w:r>
      <w:r w:rsidR="00F00272" w:rsidRPr="00671F37">
        <w:rPr>
          <w:rFonts w:ascii="Palatino Linotype" w:hAnsi="Palatino Linotype"/>
          <w:lang w:val="es-419"/>
        </w:rPr>
        <w:t xml:space="preserve">en el </w:t>
      </w:r>
      <w:r w:rsidR="002F12C6" w:rsidRPr="00671F37">
        <w:rPr>
          <w:rFonts w:ascii="Palatino Linotype" w:hAnsi="Palatino Linotype"/>
          <w:lang w:val="es-419"/>
        </w:rPr>
        <w:t>artículo 18 del Código de Procedimientos Administrativos del Estado de México, de aplicación supletoria en términos del artículo 195 de la Ley de Transparencia y Acceso a la Información Pública del Estado de México y Municipios,</w:t>
      </w:r>
      <w:r w:rsidRPr="00671F37">
        <w:rPr>
          <w:rFonts w:ascii="Palatino Linotype" w:hAnsi="Palatino Linotype" w:cs="Arial"/>
          <w:color w:val="000000" w:themeColor="text1"/>
          <w:lang w:val="es-419"/>
        </w:rPr>
        <w:t xml:space="preserve"> </w:t>
      </w:r>
      <w:r w:rsidR="00AB5C2B" w:rsidRPr="00671F37">
        <w:rPr>
          <w:rFonts w:ascii="Palatino Linotype" w:hAnsi="Palatino Linotype" w:cs="Arial"/>
          <w:color w:val="000000" w:themeColor="text1"/>
          <w:lang w:val="es-419"/>
        </w:rPr>
        <w:t xml:space="preserve">el Pleno de este instituto en la </w:t>
      </w:r>
      <w:r w:rsidR="00D60909" w:rsidRPr="00671F37">
        <w:rPr>
          <w:rFonts w:ascii="Palatino Linotype" w:hAnsi="Palatino Linotype" w:cs="Arial"/>
          <w:color w:val="000000" w:themeColor="text1"/>
        </w:rPr>
        <w:t>Vigésima Séptima</w:t>
      </w:r>
      <w:r w:rsidR="00D45667" w:rsidRPr="00671F37">
        <w:rPr>
          <w:rFonts w:ascii="Palatino Linotype" w:hAnsi="Palatino Linotype" w:cs="Arial"/>
          <w:color w:val="000000" w:themeColor="text1"/>
        </w:rPr>
        <w:t xml:space="preserve"> Sesión Ordinaria</w:t>
      </w:r>
      <w:r w:rsidR="00AB5C2B" w:rsidRPr="00671F37">
        <w:rPr>
          <w:rFonts w:ascii="Palatino Linotype" w:hAnsi="Palatino Linotype" w:cs="Arial"/>
          <w:color w:val="000000" w:themeColor="text1"/>
          <w:lang w:val="es-419"/>
        </w:rPr>
        <w:t xml:space="preserve"> </w:t>
      </w:r>
      <w:r w:rsidRPr="00671F37">
        <w:rPr>
          <w:rFonts w:ascii="Palatino Linotype" w:hAnsi="Palatino Linotype" w:cs="Arial"/>
          <w:color w:val="000000" w:themeColor="text1"/>
        </w:rPr>
        <w:t>determinó</w:t>
      </w:r>
      <w:r w:rsidR="00BA2633" w:rsidRPr="00671F37">
        <w:rPr>
          <w:rFonts w:ascii="Palatino Linotype" w:hAnsi="Palatino Linotype" w:cs="Arial"/>
          <w:color w:val="000000" w:themeColor="text1"/>
          <w:lang w:val="es-419"/>
        </w:rPr>
        <w:t xml:space="preserve"> mediante acuerdo de</w:t>
      </w:r>
      <w:r w:rsidR="002F12C6" w:rsidRPr="00671F37">
        <w:rPr>
          <w:rFonts w:ascii="Palatino Linotype" w:hAnsi="Palatino Linotype" w:cs="Arial"/>
          <w:color w:val="000000" w:themeColor="text1"/>
          <w:lang w:val="es-419"/>
        </w:rPr>
        <w:t xml:space="preserve"> fecha </w:t>
      </w:r>
      <w:r w:rsidR="00D60909" w:rsidRPr="00671F37">
        <w:rPr>
          <w:rFonts w:ascii="Palatino Linotype" w:hAnsi="Palatino Linotype" w:cs="Arial"/>
          <w:b/>
          <w:color w:val="000000" w:themeColor="text1"/>
        </w:rPr>
        <w:t xml:space="preserve">tres de agosto </w:t>
      </w:r>
      <w:r w:rsidR="00D45667" w:rsidRPr="00671F37">
        <w:rPr>
          <w:rFonts w:ascii="Palatino Linotype" w:hAnsi="Palatino Linotype" w:cs="Arial"/>
          <w:b/>
          <w:color w:val="000000" w:themeColor="text1"/>
        </w:rPr>
        <w:t>de dos mil veintidós</w:t>
      </w:r>
      <w:r w:rsidR="002F12C6" w:rsidRPr="00671F37">
        <w:rPr>
          <w:rFonts w:ascii="Palatino Linotype" w:hAnsi="Palatino Linotype" w:cs="Arial"/>
          <w:color w:val="000000" w:themeColor="text1"/>
          <w:lang w:val="es-419"/>
        </w:rPr>
        <w:t xml:space="preserve"> </w:t>
      </w:r>
      <w:r w:rsidRPr="00671F37">
        <w:rPr>
          <w:rFonts w:ascii="Palatino Linotype" w:hAnsi="Palatino Linotype"/>
          <w:color w:val="000000" w:themeColor="text1"/>
        </w:rPr>
        <w:t xml:space="preserve">acumular los Recursos de Revisión </w:t>
      </w:r>
      <w:r w:rsidR="00D60909" w:rsidRPr="00671F37">
        <w:rPr>
          <w:rFonts w:ascii="Palatino Linotype" w:hAnsi="Palatino Linotype"/>
          <w:b/>
        </w:rPr>
        <w:t>12482/INFOEM/IP/RR/2022, 12483/INFOEM/IP/RR/2022, 12484/INFOEM/IP/RR/2022, 12486/INFOEM/IP/RR/2022, 12488/INFOEM/IP/RR/2022</w:t>
      </w:r>
      <w:r w:rsidR="00D60909" w:rsidRPr="00671F37">
        <w:rPr>
          <w:rFonts w:ascii="Palatino Linotype" w:hAnsi="Palatino Linotype"/>
        </w:rPr>
        <w:t xml:space="preserve"> y </w:t>
      </w:r>
      <w:r w:rsidR="00D60909" w:rsidRPr="00671F37">
        <w:rPr>
          <w:rFonts w:ascii="Palatino Linotype" w:hAnsi="Palatino Linotype"/>
          <w:b/>
        </w:rPr>
        <w:t>12489/INFOEM/IP/RR/2022,</w:t>
      </w:r>
      <w:r w:rsidR="002F12C6" w:rsidRPr="00671F37">
        <w:rPr>
          <w:rFonts w:ascii="Palatino Linotype" w:hAnsi="Palatino Linotype"/>
          <w:b/>
          <w:lang w:val="es-419"/>
        </w:rPr>
        <w:t xml:space="preserve"> </w:t>
      </w:r>
      <w:r w:rsidR="002F12C6" w:rsidRPr="00671F37">
        <w:rPr>
          <w:rFonts w:ascii="Palatino Linotype" w:hAnsi="Palatino Linotype"/>
          <w:color w:val="000000" w:themeColor="text1"/>
        </w:rPr>
        <w:t>para su resolución</w:t>
      </w:r>
      <w:r w:rsidR="00AB5C2B" w:rsidRPr="00671F37">
        <w:rPr>
          <w:rFonts w:ascii="Palatino Linotype" w:hAnsi="Palatino Linotype"/>
          <w:color w:val="000000" w:themeColor="text1"/>
          <w:lang w:val="es-419"/>
        </w:rPr>
        <w:t xml:space="preserve"> por parte </w:t>
      </w:r>
      <w:r w:rsidR="00CB16B0" w:rsidRPr="00671F37">
        <w:rPr>
          <w:rFonts w:ascii="Palatino Linotype" w:hAnsi="Palatino Linotype"/>
          <w:color w:val="000000" w:themeColor="text1"/>
          <w:lang w:val="es-419"/>
        </w:rPr>
        <w:t xml:space="preserve">de la </w:t>
      </w:r>
      <w:r w:rsidR="00CB16B0" w:rsidRPr="00671F37">
        <w:rPr>
          <w:rFonts w:ascii="Palatino Linotype" w:hAnsi="Palatino Linotype"/>
          <w:b/>
          <w:color w:val="000000" w:themeColor="text1"/>
          <w:lang w:val="es-419"/>
        </w:rPr>
        <w:t>Comisionada</w:t>
      </w:r>
      <w:r w:rsidR="00CB16B0" w:rsidRPr="00671F37">
        <w:rPr>
          <w:rFonts w:ascii="Palatino Linotype" w:hAnsi="Palatino Linotype"/>
          <w:color w:val="000000" w:themeColor="text1"/>
          <w:lang w:val="es-419"/>
        </w:rPr>
        <w:t xml:space="preserve"> </w:t>
      </w:r>
      <w:r w:rsidR="00CB16B0" w:rsidRPr="00671F37">
        <w:rPr>
          <w:rFonts w:ascii="Palatino Linotype" w:hAnsi="Palatino Linotype"/>
          <w:b/>
          <w:sz w:val="22"/>
          <w:szCs w:val="22"/>
          <w:lang w:val="es-ES_tradnl"/>
        </w:rPr>
        <w:t>Sharon Cristina Morales Martínez</w:t>
      </w:r>
      <w:r w:rsidR="002F12C6" w:rsidRPr="00671F37">
        <w:rPr>
          <w:rFonts w:ascii="Palatino Linotype" w:hAnsi="Palatino Linotype"/>
          <w:color w:val="000000" w:themeColor="text1"/>
        </w:rPr>
        <w:t>.</w:t>
      </w:r>
    </w:p>
    <w:p w14:paraId="0A222DCA" w14:textId="6A0C7761" w:rsidR="002E7E03" w:rsidRPr="00671F37" w:rsidRDefault="002E7E03" w:rsidP="003404B0">
      <w:pPr>
        <w:pStyle w:val="Prrafodelista"/>
        <w:spacing w:line="360" w:lineRule="auto"/>
        <w:ind w:left="0"/>
        <w:jc w:val="both"/>
        <w:rPr>
          <w:rFonts w:ascii="Palatino Linotype" w:hAnsi="Palatino Linotype" w:cs="Arial"/>
          <w:b/>
          <w:bCs/>
        </w:rPr>
      </w:pPr>
    </w:p>
    <w:p w14:paraId="16215FE6" w14:textId="3BD1E5B2" w:rsidR="00822473" w:rsidRPr="00671F37" w:rsidRDefault="00822473" w:rsidP="00822473">
      <w:pPr>
        <w:spacing w:line="360" w:lineRule="auto"/>
        <w:jc w:val="both"/>
        <w:rPr>
          <w:rFonts w:ascii="Palatino Linotype" w:eastAsia="Palatino Linotype" w:hAnsi="Palatino Linotype" w:cs="Palatino Linotype"/>
          <w:b/>
        </w:rPr>
      </w:pPr>
      <w:r w:rsidRPr="00671F37">
        <w:rPr>
          <w:rFonts w:ascii="Palatino Linotype" w:eastAsia="Palatino Linotype" w:hAnsi="Palatino Linotype" w:cs="Palatino Linotype"/>
          <w:b/>
        </w:rPr>
        <w:t xml:space="preserve">d) De la ampliación </w:t>
      </w:r>
    </w:p>
    <w:p w14:paraId="1968A9E9" w14:textId="267B5CE9" w:rsidR="00822473" w:rsidRPr="00671F37" w:rsidRDefault="00822473" w:rsidP="00822473">
      <w:pPr>
        <w:pStyle w:val="Prrafodelista"/>
        <w:spacing w:before="240" w:after="240" w:line="360" w:lineRule="auto"/>
        <w:ind w:left="0"/>
        <w:jc w:val="both"/>
        <w:rPr>
          <w:rFonts w:ascii="Palatino Linotype" w:eastAsia="Palatino Linotype" w:hAnsi="Palatino Linotype" w:cs="Palatino Linotype"/>
        </w:rPr>
      </w:pPr>
      <w:r w:rsidRPr="00671F37">
        <w:rPr>
          <w:rFonts w:ascii="Palatino Linotype" w:eastAsia="Palatino Linotype" w:hAnsi="Palatino Linotype" w:cs="Palatino Linotype"/>
        </w:rPr>
        <w:t xml:space="preserve">En fecha </w:t>
      </w:r>
      <w:r w:rsidR="00D60909" w:rsidRPr="00671F37">
        <w:rPr>
          <w:rFonts w:ascii="Palatino Linotype" w:eastAsia="Palatino Linotype" w:hAnsi="Palatino Linotype" w:cs="Palatino Linotype"/>
          <w:b/>
        </w:rPr>
        <w:t xml:space="preserve">doce de septiembre </w:t>
      </w:r>
      <w:r w:rsidRPr="00671F37">
        <w:rPr>
          <w:rFonts w:ascii="Palatino Linotype" w:eastAsia="Palatino Linotype" w:hAnsi="Palatino Linotype" w:cs="Palatino Linotype"/>
          <w:b/>
        </w:rPr>
        <w:t>de dos mil veintidós</w:t>
      </w:r>
      <w:r w:rsidRPr="00671F37">
        <w:rPr>
          <w:rFonts w:ascii="Palatino Linotype" w:eastAsia="Palatino Linotype" w:hAnsi="Palatino Linotype" w:cs="Palatino Linotype"/>
        </w:rPr>
        <w:t xml:space="preserve">, se notificó el acuerdo de ampliación de plazo para resolver el presente Recurso de Revisión, previsto en el artículo 181, tercer </w:t>
      </w:r>
      <w:r w:rsidRPr="00671F37">
        <w:rPr>
          <w:rFonts w:ascii="Palatino Linotype" w:eastAsia="Palatino Linotype" w:hAnsi="Palatino Linotype" w:cs="Palatino Linotype"/>
        </w:rPr>
        <w:lastRenderedPageBreak/>
        <w:t>párrafo de la Ley de Transparencia y Acceso a la Información Pública del Estado de México y Municipios.</w:t>
      </w:r>
    </w:p>
    <w:p w14:paraId="5F4B21B0" w14:textId="77777777" w:rsidR="00822473" w:rsidRPr="00671F37" w:rsidRDefault="00822473" w:rsidP="00822473">
      <w:pPr>
        <w:spacing w:line="360" w:lineRule="auto"/>
        <w:jc w:val="both"/>
        <w:rPr>
          <w:rFonts w:ascii="Palatino Linotype" w:hAnsi="Palatino Linotype"/>
        </w:rPr>
      </w:pPr>
      <w:r w:rsidRPr="00671F37">
        <w:rPr>
          <w:rFonts w:ascii="Palatino Linotype" w:hAnsi="Palatino Linotype"/>
        </w:rPr>
        <w:t>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058592B" w14:textId="77777777" w:rsidR="00822473" w:rsidRPr="00671F37" w:rsidRDefault="00822473" w:rsidP="00822473">
      <w:pPr>
        <w:spacing w:line="360" w:lineRule="auto"/>
        <w:jc w:val="both"/>
        <w:rPr>
          <w:rFonts w:ascii="Palatino Linotype" w:hAnsi="Palatino Linotype"/>
        </w:rPr>
      </w:pPr>
    </w:p>
    <w:p w14:paraId="3861A69B" w14:textId="77777777" w:rsidR="00822473" w:rsidRPr="00671F37" w:rsidRDefault="00822473" w:rsidP="00822473">
      <w:pPr>
        <w:spacing w:line="360" w:lineRule="auto"/>
        <w:jc w:val="both"/>
        <w:rPr>
          <w:rFonts w:ascii="Palatino Linotype" w:hAnsi="Palatino Linotype"/>
        </w:rPr>
      </w:pPr>
      <w:r w:rsidRPr="00671F37">
        <w:rPr>
          <w:rFonts w:ascii="Palatino Linotype" w:hAnsi="Palatino Linotype"/>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54155F0" w14:textId="77777777" w:rsidR="00822473" w:rsidRPr="00671F37" w:rsidRDefault="00822473" w:rsidP="00822473">
      <w:pPr>
        <w:spacing w:line="360" w:lineRule="auto"/>
        <w:jc w:val="both"/>
        <w:rPr>
          <w:rFonts w:ascii="Palatino Linotype" w:hAnsi="Palatino Linotype"/>
        </w:rPr>
      </w:pPr>
    </w:p>
    <w:p w14:paraId="068A928F" w14:textId="77777777" w:rsidR="00822473" w:rsidRPr="00671F37" w:rsidRDefault="00822473" w:rsidP="00822473">
      <w:pPr>
        <w:spacing w:line="360" w:lineRule="auto"/>
        <w:jc w:val="both"/>
        <w:rPr>
          <w:rFonts w:ascii="Palatino Linotype" w:hAnsi="Palatino Linotype"/>
        </w:rPr>
      </w:pPr>
      <w:r w:rsidRPr="00671F37">
        <w:rPr>
          <w:rFonts w:ascii="Palatino Linotype" w:hAnsi="Palatino Linotype"/>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0D253E89" w14:textId="77777777" w:rsidR="00822473" w:rsidRPr="00671F37" w:rsidRDefault="00822473" w:rsidP="00822473">
      <w:pPr>
        <w:spacing w:line="360" w:lineRule="auto"/>
        <w:jc w:val="both"/>
        <w:rPr>
          <w:rFonts w:ascii="Palatino Linotype" w:hAnsi="Palatino Linotype"/>
        </w:rPr>
      </w:pPr>
    </w:p>
    <w:p w14:paraId="68DCC54A" w14:textId="77777777" w:rsidR="00822473" w:rsidRPr="00671F37" w:rsidRDefault="00822473" w:rsidP="00822473">
      <w:pPr>
        <w:spacing w:line="360" w:lineRule="auto"/>
        <w:jc w:val="both"/>
        <w:rPr>
          <w:rFonts w:ascii="Palatino Linotype" w:hAnsi="Palatino Linotype"/>
        </w:rPr>
      </w:pPr>
      <w:r w:rsidRPr="00671F37">
        <w:rPr>
          <w:rFonts w:ascii="Palatino Linotype" w:hAnsi="Palatino Linotype"/>
        </w:rPr>
        <w:t xml:space="preserve">En ese sentido, el legislador fijó los términos procesales en las leyes, de manera general, sin que pudiera prever la variada gama de casos que son resueltos por los órganos </w:t>
      </w:r>
      <w:r w:rsidRPr="00671F37">
        <w:rPr>
          <w:rFonts w:ascii="Palatino Linotype" w:hAnsi="Palatino Linotype"/>
        </w:rPr>
        <w:lastRenderedPageBreak/>
        <w:t>jurisdiccionales o cuasi jurisdiccionales, tanto por la complejidad de los hechos, como por el número de casos que conocen.</w:t>
      </w:r>
    </w:p>
    <w:p w14:paraId="78899892" w14:textId="77777777" w:rsidR="00822473" w:rsidRPr="00671F37" w:rsidRDefault="00822473" w:rsidP="00822473">
      <w:pPr>
        <w:spacing w:line="360" w:lineRule="auto"/>
        <w:jc w:val="both"/>
        <w:rPr>
          <w:rFonts w:ascii="Palatino Linotype" w:hAnsi="Palatino Linotype"/>
        </w:rPr>
      </w:pPr>
    </w:p>
    <w:p w14:paraId="51AF206F" w14:textId="77777777" w:rsidR="00822473" w:rsidRPr="00671F37" w:rsidRDefault="00822473" w:rsidP="00822473">
      <w:pPr>
        <w:spacing w:line="360" w:lineRule="auto"/>
        <w:jc w:val="both"/>
        <w:rPr>
          <w:rFonts w:ascii="Palatino Linotype" w:hAnsi="Palatino Linotype"/>
        </w:rPr>
      </w:pPr>
      <w:r w:rsidRPr="00671F37">
        <w:rPr>
          <w:rFonts w:ascii="Palatino Linotype" w:hAnsi="Palatino Linotype"/>
        </w:rPr>
        <w:t xml:space="preserve">Por ello, excepcionalmente, si un asunto es resuelto con posterioridad a los plazos señalados por la norma debe analizarse la razonabilidad del tiempo necesario para su resolución, atentos a los siguientes criterios: </w:t>
      </w:r>
    </w:p>
    <w:p w14:paraId="467C24DB" w14:textId="77777777" w:rsidR="00822473" w:rsidRPr="00671F37" w:rsidRDefault="00822473" w:rsidP="00822473">
      <w:pPr>
        <w:spacing w:line="360" w:lineRule="auto"/>
        <w:jc w:val="both"/>
        <w:rPr>
          <w:rFonts w:ascii="Palatino Linotype" w:hAnsi="Palatino Linotype"/>
        </w:rPr>
      </w:pPr>
    </w:p>
    <w:p w14:paraId="239EB9EE" w14:textId="77777777" w:rsidR="00822473" w:rsidRPr="00671F37" w:rsidRDefault="00822473" w:rsidP="00822473">
      <w:pPr>
        <w:pStyle w:val="Prrafodelista"/>
        <w:numPr>
          <w:ilvl w:val="0"/>
          <w:numId w:val="11"/>
        </w:numPr>
        <w:spacing w:line="360" w:lineRule="auto"/>
        <w:jc w:val="both"/>
        <w:rPr>
          <w:rFonts w:ascii="Palatino Linotype" w:hAnsi="Palatino Linotype"/>
        </w:rPr>
      </w:pPr>
      <w:r w:rsidRPr="00671F37">
        <w:rPr>
          <w:rFonts w:ascii="Palatino Linotype" w:hAnsi="Palatino Linotype"/>
        </w:rPr>
        <w:t>Complejidad del asunto: La complejidad de la prueba, la pluralidad de sujetos procesales, el tiempo transcurrido, las características y contexto del recurso.</w:t>
      </w:r>
    </w:p>
    <w:p w14:paraId="1B4FA72B" w14:textId="77777777" w:rsidR="00822473" w:rsidRPr="00671F37" w:rsidRDefault="00822473" w:rsidP="00822473">
      <w:pPr>
        <w:pStyle w:val="Prrafodelista"/>
        <w:numPr>
          <w:ilvl w:val="0"/>
          <w:numId w:val="11"/>
        </w:numPr>
        <w:spacing w:line="360" w:lineRule="auto"/>
        <w:jc w:val="both"/>
        <w:rPr>
          <w:rFonts w:ascii="Palatino Linotype" w:hAnsi="Palatino Linotype"/>
        </w:rPr>
      </w:pPr>
      <w:r w:rsidRPr="00671F37">
        <w:rPr>
          <w:rFonts w:ascii="Palatino Linotype" w:hAnsi="Palatino Linotype"/>
        </w:rPr>
        <w:t>Actividad Procesal del interesado: Acciones u omisiones del interesado.</w:t>
      </w:r>
    </w:p>
    <w:p w14:paraId="59CCEFF1" w14:textId="77777777" w:rsidR="00822473" w:rsidRPr="00671F37" w:rsidRDefault="00822473" w:rsidP="00822473">
      <w:pPr>
        <w:pStyle w:val="Prrafodelista"/>
        <w:numPr>
          <w:ilvl w:val="0"/>
          <w:numId w:val="11"/>
        </w:numPr>
        <w:spacing w:line="360" w:lineRule="auto"/>
        <w:jc w:val="both"/>
        <w:rPr>
          <w:rFonts w:ascii="Palatino Linotype" w:hAnsi="Palatino Linotype"/>
        </w:rPr>
      </w:pPr>
      <w:r w:rsidRPr="00671F37">
        <w:rPr>
          <w:rFonts w:ascii="Palatino Linotype" w:hAnsi="Palatino Linotype"/>
        </w:rPr>
        <w:t>Conducta de la Autoridad: Las Acciones u omisiones realizadas en el procedimiento. Así como si la autoridad actuó con la debida diligencia.</w:t>
      </w:r>
    </w:p>
    <w:p w14:paraId="261DC9CB" w14:textId="77777777" w:rsidR="00822473" w:rsidRPr="00671F37" w:rsidRDefault="00822473" w:rsidP="00822473">
      <w:pPr>
        <w:pStyle w:val="Prrafodelista"/>
        <w:numPr>
          <w:ilvl w:val="0"/>
          <w:numId w:val="11"/>
        </w:numPr>
        <w:spacing w:line="360" w:lineRule="auto"/>
        <w:jc w:val="both"/>
        <w:rPr>
          <w:rFonts w:ascii="Palatino Linotype" w:hAnsi="Palatino Linotype"/>
        </w:rPr>
      </w:pPr>
      <w:r w:rsidRPr="00671F37">
        <w:rPr>
          <w:rFonts w:ascii="Palatino Linotype" w:hAnsi="Palatino Linotype"/>
        </w:rPr>
        <w:t>La afectación generada en la situación jurídica de la persona involucrada en el proceso: Violación a sus derechos humanos.</w:t>
      </w:r>
    </w:p>
    <w:p w14:paraId="5FD33108" w14:textId="77777777" w:rsidR="00822473" w:rsidRPr="00671F37" w:rsidRDefault="00822473" w:rsidP="00822473">
      <w:pPr>
        <w:spacing w:line="360" w:lineRule="auto"/>
        <w:jc w:val="both"/>
        <w:rPr>
          <w:rFonts w:ascii="Palatino Linotype" w:hAnsi="Palatino Linotype"/>
        </w:rPr>
      </w:pPr>
    </w:p>
    <w:p w14:paraId="440CFA44" w14:textId="77777777" w:rsidR="00822473" w:rsidRPr="00671F37" w:rsidRDefault="00822473" w:rsidP="00822473">
      <w:pPr>
        <w:spacing w:line="360" w:lineRule="auto"/>
        <w:jc w:val="both"/>
        <w:rPr>
          <w:rFonts w:ascii="Palatino Linotype" w:hAnsi="Palatino Linotype"/>
        </w:rPr>
      </w:pPr>
      <w:r w:rsidRPr="00671F37">
        <w:rPr>
          <w:rFonts w:ascii="Palatino Linotype" w:hAnsi="Palatino Linotype"/>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40E9CDEE" w14:textId="77777777" w:rsidR="00822473" w:rsidRPr="00671F37" w:rsidRDefault="00822473" w:rsidP="00822473">
      <w:pPr>
        <w:spacing w:line="360" w:lineRule="auto"/>
        <w:jc w:val="both"/>
        <w:rPr>
          <w:rFonts w:ascii="Palatino Linotype" w:hAnsi="Palatino Linotype"/>
        </w:rPr>
      </w:pPr>
    </w:p>
    <w:p w14:paraId="648E0B62" w14:textId="77777777" w:rsidR="00822473" w:rsidRPr="00671F37" w:rsidRDefault="00822473" w:rsidP="00822473">
      <w:pPr>
        <w:spacing w:line="360" w:lineRule="auto"/>
        <w:jc w:val="both"/>
        <w:rPr>
          <w:rFonts w:ascii="Palatino Linotype" w:hAnsi="Palatino Linotype"/>
        </w:rPr>
      </w:pPr>
      <w:r w:rsidRPr="00671F37">
        <w:rPr>
          <w:rFonts w:ascii="Palatino Linotype" w:hAnsi="Palatino Linotype"/>
        </w:rPr>
        <w:t xml:space="preserve">Argumento que encuentra sustento en la jurisprudencia P./J. 32/92 emitida por el Pleno de la Suprema Corte de Justicia de la Nación de rubro “TÉRMINOS PROCESALES. </w:t>
      </w:r>
      <w:r w:rsidRPr="00671F37">
        <w:rPr>
          <w:rFonts w:ascii="Palatino Linotype" w:hAnsi="Palatino Linotype"/>
        </w:rPr>
        <w:lastRenderedPageBreak/>
        <w:t>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3857AC55" w14:textId="77777777" w:rsidR="00822473" w:rsidRPr="00671F37" w:rsidRDefault="00822473" w:rsidP="00822473">
      <w:pPr>
        <w:spacing w:line="360" w:lineRule="auto"/>
        <w:jc w:val="both"/>
        <w:rPr>
          <w:rFonts w:ascii="Palatino Linotype" w:hAnsi="Palatino Linotype"/>
        </w:rPr>
      </w:pPr>
    </w:p>
    <w:p w14:paraId="167B0AC7" w14:textId="77777777" w:rsidR="00822473" w:rsidRPr="00671F37" w:rsidRDefault="00822473" w:rsidP="00822473">
      <w:pPr>
        <w:spacing w:line="360" w:lineRule="auto"/>
        <w:jc w:val="both"/>
        <w:rPr>
          <w:rFonts w:ascii="Palatino Linotype" w:hAnsi="Palatino Linotype"/>
        </w:rPr>
      </w:pPr>
      <w:r w:rsidRPr="00671F37">
        <w:rPr>
          <w:rFonts w:ascii="Palatino Linotype" w:hAnsi="Palatino Linotype"/>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9593C3A" w14:textId="77777777" w:rsidR="00822473" w:rsidRPr="00671F37" w:rsidRDefault="00822473" w:rsidP="00822473">
      <w:pPr>
        <w:spacing w:line="360" w:lineRule="auto"/>
        <w:jc w:val="both"/>
        <w:rPr>
          <w:rFonts w:ascii="Palatino Linotype" w:hAnsi="Palatino Linotype"/>
        </w:rPr>
      </w:pPr>
    </w:p>
    <w:p w14:paraId="3F683EEF" w14:textId="77777777" w:rsidR="00822473" w:rsidRPr="00671F37" w:rsidRDefault="00822473" w:rsidP="00822473">
      <w:pPr>
        <w:spacing w:line="360" w:lineRule="auto"/>
        <w:jc w:val="both"/>
        <w:rPr>
          <w:rFonts w:ascii="Palatino Linotype" w:hAnsi="Palatino Linotype"/>
        </w:rPr>
      </w:pPr>
      <w:r w:rsidRPr="00671F37">
        <w:rPr>
          <w:rFonts w:ascii="Palatino Linotype" w:hAnsi="Palatino Linotype"/>
        </w:rPr>
        <w:t>Al respecto, también son de considerar los criterios sostenidos por el Cuarto Tribunal Colegiado en Materia Administrativa del Primer Circuito, cuyos rubros y datos de identificación son los siguientes:</w:t>
      </w:r>
    </w:p>
    <w:p w14:paraId="7B15AA5E" w14:textId="77777777" w:rsidR="00671F37" w:rsidRPr="00671F37" w:rsidRDefault="00671F37" w:rsidP="00822473">
      <w:pPr>
        <w:spacing w:line="360" w:lineRule="auto"/>
        <w:jc w:val="both"/>
        <w:rPr>
          <w:rFonts w:ascii="Palatino Linotype" w:hAnsi="Palatino Linotype"/>
        </w:rPr>
      </w:pPr>
    </w:p>
    <w:p w14:paraId="1D4323B4" w14:textId="77777777" w:rsidR="00822473" w:rsidRPr="00671F37" w:rsidRDefault="00822473" w:rsidP="00822473">
      <w:pPr>
        <w:spacing w:line="360" w:lineRule="auto"/>
        <w:jc w:val="both"/>
        <w:rPr>
          <w:rFonts w:ascii="Palatino Linotype" w:hAnsi="Palatino Linotype"/>
        </w:rPr>
      </w:pPr>
      <w:r w:rsidRPr="00671F37">
        <w:rPr>
          <w:rFonts w:ascii="Palatino Linotype" w:hAnsi="Palatino Linotype"/>
        </w:rPr>
        <w:t>“PLAZO RAZONABLE PARA RESOLVER. DIMENSIÓN Y EFECTOS DE ESTE CONCEPTO CUANDO SE ADUCE EXCESIVA CARGA DE TRABAJO.” consultable en el Seminario Judicial de la Federación y su gaceta, con el registro digital 2002351.</w:t>
      </w:r>
    </w:p>
    <w:p w14:paraId="33BD71CE" w14:textId="77777777" w:rsidR="00822473" w:rsidRPr="00671F37" w:rsidRDefault="00822473" w:rsidP="00822473">
      <w:pPr>
        <w:spacing w:line="360" w:lineRule="auto"/>
        <w:jc w:val="both"/>
        <w:rPr>
          <w:rFonts w:ascii="Palatino Linotype" w:hAnsi="Palatino Linotype"/>
        </w:rPr>
      </w:pPr>
      <w:r w:rsidRPr="00671F37">
        <w:rPr>
          <w:rFonts w:ascii="Palatino Linotype" w:hAnsi="Palatino Linotype"/>
        </w:rPr>
        <w:lastRenderedPageBreak/>
        <w:t>“PLAZO RAZONABLE PARA RESOLVER. CONCEPTO Y ELEMENTOS QUE LO INTEGRAN A LA LUZ DEL DERECHO INTERNACIONAL DE LOS DERECHOS HUMANOS.”, visible en el Seminario Judicial de la Federación y su gaceta, con el registro digital 2002350.</w:t>
      </w:r>
    </w:p>
    <w:p w14:paraId="05C3B545" w14:textId="77777777" w:rsidR="00822473" w:rsidRPr="00671F37" w:rsidRDefault="00822473" w:rsidP="00822473">
      <w:pPr>
        <w:pStyle w:val="Prrafodelista"/>
        <w:spacing w:line="360" w:lineRule="auto"/>
        <w:ind w:left="0"/>
        <w:jc w:val="both"/>
        <w:rPr>
          <w:rFonts w:ascii="Palatino Linotype" w:hAnsi="Palatino Linotype"/>
        </w:rPr>
      </w:pPr>
    </w:p>
    <w:p w14:paraId="7B4CA4D1" w14:textId="400DCBD8" w:rsidR="00822473" w:rsidRPr="00671F37" w:rsidRDefault="00822473" w:rsidP="00822473">
      <w:pPr>
        <w:pStyle w:val="Prrafodelista"/>
        <w:spacing w:line="360" w:lineRule="auto"/>
        <w:ind w:left="0"/>
        <w:jc w:val="both"/>
        <w:rPr>
          <w:rFonts w:ascii="Palatino Linotype" w:hAnsi="Palatino Linotype" w:cs="Arial"/>
          <w:b/>
          <w:bCs/>
        </w:rPr>
      </w:pPr>
      <w:r w:rsidRPr="00671F37">
        <w:rPr>
          <w:rFonts w:ascii="Palatino Linotype" w:hAnsi="Palatino Linotype"/>
        </w:rPr>
        <w:t>Por ello, este organismo garante comprometido con la tutela de los derechos humanos confiados, señala que este exceso del plazo legal para resolver el presente asunto, resulta de carácter excepcional.</w:t>
      </w:r>
    </w:p>
    <w:p w14:paraId="7D8CC525" w14:textId="77777777" w:rsidR="00822473" w:rsidRPr="00671F37" w:rsidRDefault="00822473" w:rsidP="003404B0">
      <w:pPr>
        <w:pStyle w:val="Prrafodelista"/>
        <w:spacing w:line="360" w:lineRule="auto"/>
        <w:ind w:left="0"/>
        <w:jc w:val="both"/>
        <w:rPr>
          <w:rFonts w:ascii="Palatino Linotype" w:hAnsi="Palatino Linotype" w:cs="Arial"/>
          <w:b/>
          <w:bCs/>
        </w:rPr>
      </w:pPr>
    </w:p>
    <w:p w14:paraId="6F1AA041" w14:textId="2A7354D6" w:rsidR="003404B0" w:rsidRPr="00671F37" w:rsidRDefault="00672EE4" w:rsidP="003404B0">
      <w:pPr>
        <w:pStyle w:val="Prrafodelista"/>
        <w:spacing w:line="360" w:lineRule="auto"/>
        <w:ind w:left="0"/>
        <w:jc w:val="both"/>
        <w:rPr>
          <w:rFonts w:ascii="Palatino Linotype" w:hAnsi="Palatino Linotype" w:cs="Arial"/>
          <w:b/>
          <w:bCs/>
        </w:rPr>
      </w:pPr>
      <w:r w:rsidRPr="00671F37">
        <w:rPr>
          <w:rFonts w:ascii="Palatino Linotype" w:hAnsi="Palatino Linotype" w:cs="Arial"/>
          <w:b/>
          <w:bCs/>
        </w:rPr>
        <w:t>d</w:t>
      </w:r>
      <w:r w:rsidR="003404B0" w:rsidRPr="00671F37">
        <w:rPr>
          <w:rFonts w:ascii="Palatino Linotype" w:hAnsi="Palatino Linotype" w:cs="Arial"/>
          <w:b/>
          <w:bCs/>
        </w:rPr>
        <w:t>) Cierre de Instrucción</w:t>
      </w:r>
    </w:p>
    <w:p w14:paraId="53B11923" w14:textId="5574569D" w:rsidR="003404B0" w:rsidRPr="00671F37" w:rsidRDefault="00536C04" w:rsidP="0073215D">
      <w:pPr>
        <w:spacing w:line="360" w:lineRule="auto"/>
        <w:jc w:val="both"/>
        <w:rPr>
          <w:rFonts w:ascii="Palatino Linotype" w:hAnsi="Palatino Linotype" w:cs="Arial"/>
        </w:rPr>
      </w:pPr>
      <w:r w:rsidRPr="00671F37">
        <w:rPr>
          <w:rFonts w:ascii="Palatino Linotype" w:hAnsi="Palatino Linotype"/>
          <w:color w:val="000000" w:themeColor="text1"/>
        </w:rPr>
        <w:t>Una vez analizado el estado procesal que guarda</w:t>
      </w:r>
      <w:r w:rsidR="0076231C" w:rsidRPr="00671F37">
        <w:rPr>
          <w:rFonts w:ascii="Palatino Linotype" w:hAnsi="Palatino Linotype"/>
          <w:color w:val="000000" w:themeColor="text1"/>
        </w:rPr>
        <w:t xml:space="preserve">n los </w:t>
      </w:r>
      <w:r w:rsidRPr="00671F37">
        <w:rPr>
          <w:rFonts w:ascii="Palatino Linotype" w:hAnsi="Palatino Linotype"/>
          <w:color w:val="000000" w:themeColor="text1"/>
        </w:rPr>
        <w:t>expediente</w:t>
      </w:r>
      <w:r w:rsidR="0076231C" w:rsidRPr="00671F37">
        <w:rPr>
          <w:rFonts w:ascii="Palatino Linotype" w:hAnsi="Palatino Linotype"/>
          <w:color w:val="000000" w:themeColor="text1"/>
        </w:rPr>
        <w:t>s</w:t>
      </w:r>
      <w:r w:rsidR="005F5D50" w:rsidRPr="00671F37">
        <w:rPr>
          <w:rFonts w:ascii="Palatino Linotype" w:hAnsi="Palatino Linotype"/>
          <w:color w:val="000000" w:themeColor="text1"/>
        </w:rPr>
        <w:t xml:space="preserve"> de mérito</w:t>
      </w:r>
      <w:r w:rsidRPr="00671F37">
        <w:rPr>
          <w:rFonts w:ascii="Palatino Linotype" w:hAnsi="Palatino Linotype"/>
          <w:color w:val="000000" w:themeColor="text1"/>
        </w:rPr>
        <w:t xml:space="preserve">, </w:t>
      </w:r>
      <w:r w:rsidR="00987197" w:rsidRPr="00671F37">
        <w:rPr>
          <w:rFonts w:ascii="Palatino Linotype" w:hAnsi="Palatino Linotype"/>
          <w:color w:val="000000" w:themeColor="text1"/>
        </w:rPr>
        <w:t>en fecha</w:t>
      </w:r>
      <w:r w:rsidRPr="00671F37">
        <w:rPr>
          <w:rFonts w:ascii="Palatino Linotype" w:hAnsi="Palatino Linotype"/>
          <w:color w:val="000000" w:themeColor="text1"/>
        </w:rPr>
        <w:t xml:space="preserve"> </w:t>
      </w:r>
      <w:r w:rsidR="00671F37" w:rsidRPr="00671F37">
        <w:rPr>
          <w:rFonts w:ascii="Palatino Linotype" w:hAnsi="Palatino Linotype"/>
          <w:b/>
          <w:bCs/>
          <w:color w:val="000000" w:themeColor="text1"/>
        </w:rPr>
        <w:t>diecisiete</w:t>
      </w:r>
      <w:r w:rsidR="00D60909" w:rsidRPr="00671F37">
        <w:rPr>
          <w:rFonts w:ascii="Palatino Linotype" w:hAnsi="Palatino Linotype"/>
          <w:b/>
          <w:bCs/>
          <w:color w:val="000000" w:themeColor="text1"/>
        </w:rPr>
        <w:t xml:space="preserve"> de </w:t>
      </w:r>
      <w:r w:rsidR="00D11F7F" w:rsidRPr="00671F37">
        <w:rPr>
          <w:rFonts w:ascii="Palatino Linotype" w:hAnsi="Palatino Linotype"/>
          <w:b/>
          <w:bCs/>
          <w:color w:val="000000" w:themeColor="text1"/>
        </w:rPr>
        <w:t>enero de dos mil veintitrés</w:t>
      </w:r>
      <w:r w:rsidR="00C10EEE" w:rsidRPr="00671F37">
        <w:rPr>
          <w:rFonts w:ascii="Palatino Linotype" w:hAnsi="Palatino Linotype"/>
          <w:b/>
          <w:bCs/>
          <w:color w:val="000000" w:themeColor="text1"/>
        </w:rPr>
        <w:t xml:space="preserve">, </w:t>
      </w:r>
      <w:r w:rsidRPr="00671F37">
        <w:rPr>
          <w:rFonts w:ascii="Palatino Linotype" w:hAnsi="Palatino Linotype"/>
          <w:color w:val="000000" w:themeColor="text1"/>
        </w:rPr>
        <w:t>l</w:t>
      </w:r>
      <w:r w:rsidR="00C10EEE" w:rsidRPr="00671F37">
        <w:rPr>
          <w:rFonts w:ascii="Palatino Linotype" w:hAnsi="Palatino Linotype"/>
          <w:color w:val="000000" w:themeColor="text1"/>
        </w:rPr>
        <w:t>a</w:t>
      </w:r>
      <w:r w:rsidRPr="00671F37">
        <w:rPr>
          <w:rFonts w:ascii="Palatino Linotype" w:hAnsi="Palatino Linotype"/>
          <w:color w:val="000000" w:themeColor="text1"/>
        </w:rPr>
        <w:t xml:space="preserve"> </w:t>
      </w:r>
      <w:r w:rsidR="00D01412" w:rsidRPr="00671F37">
        <w:rPr>
          <w:rFonts w:ascii="Palatino Linotype" w:hAnsi="Palatino Linotype"/>
          <w:b/>
          <w:color w:val="000000" w:themeColor="text1"/>
        </w:rPr>
        <w:t>C</w:t>
      </w:r>
      <w:r w:rsidRPr="00671F37">
        <w:rPr>
          <w:rFonts w:ascii="Palatino Linotype" w:hAnsi="Palatino Linotype"/>
          <w:b/>
          <w:color w:val="000000" w:themeColor="text1"/>
        </w:rPr>
        <w:t>omisionad</w:t>
      </w:r>
      <w:r w:rsidR="00C10EEE" w:rsidRPr="00671F37">
        <w:rPr>
          <w:rFonts w:ascii="Palatino Linotype" w:hAnsi="Palatino Linotype"/>
          <w:b/>
          <w:color w:val="000000" w:themeColor="text1"/>
        </w:rPr>
        <w:t>a</w:t>
      </w:r>
      <w:r w:rsidRPr="00671F37">
        <w:rPr>
          <w:rFonts w:ascii="Palatino Linotype" w:hAnsi="Palatino Linotype"/>
          <w:color w:val="000000" w:themeColor="text1"/>
        </w:rPr>
        <w:t xml:space="preserve"> </w:t>
      </w:r>
      <w:r w:rsidR="00801793" w:rsidRPr="00671F37">
        <w:rPr>
          <w:rFonts w:ascii="Palatino Linotype" w:hAnsi="Palatino Linotype"/>
          <w:b/>
          <w:color w:val="000000" w:themeColor="text1"/>
        </w:rPr>
        <w:t>Sharon Cristina Morales Martínez</w:t>
      </w:r>
      <w:r w:rsidR="00B517A4" w:rsidRPr="00671F37">
        <w:rPr>
          <w:rFonts w:ascii="Palatino Linotype" w:hAnsi="Palatino Linotype"/>
          <w:b/>
          <w:color w:val="000000" w:themeColor="text1"/>
        </w:rPr>
        <w:t xml:space="preserve"> </w:t>
      </w:r>
      <w:r w:rsidR="0076231C" w:rsidRPr="00671F37">
        <w:rPr>
          <w:rFonts w:ascii="Palatino Linotype" w:hAnsi="Palatino Linotype"/>
          <w:color w:val="000000" w:themeColor="text1"/>
        </w:rPr>
        <w:t>acordó</w:t>
      </w:r>
      <w:r w:rsidRPr="00671F37">
        <w:rPr>
          <w:rFonts w:ascii="Palatino Linotype" w:hAnsi="Palatino Linotype"/>
          <w:color w:val="000000" w:themeColor="text1"/>
        </w:rPr>
        <w:t xml:space="preserve"> </w:t>
      </w:r>
      <w:r w:rsidR="0076231C" w:rsidRPr="00671F37">
        <w:rPr>
          <w:rFonts w:ascii="Palatino Linotype" w:hAnsi="Palatino Linotype"/>
          <w:color w:val="000000" w:themeColor="text1"/>
        </w:rPr>
        <w:t>el</w:t>
      </w:r>
      <w:r w:rsidRPr="00671F37">
        <w:rPr>
          <w:rFonts w:ascii="Palatino Linotype" w:hAnsi="Palatino Linotype"/>
          <w:color w:val="000000" w:themeColor="text1"/>
        </w:rPr>
        <w:t xml:space="preserve"> cierre de instrucción;</w:t>
      </w:r>
      <w:r w:rsidRPr="00671F37">
        <w:rPr>
          <w:rFonts w:ascii="Palatino Linotype" w:hAnsi="Palatino Linotype" w:cs="Arial"/>
        </w:rPr>
        <w:t xml:space="preserve"> así como, la remisión de</w:t>
      </w:r>
      <w:r w:rsidR="00C10EEE" w:rsidRPr="00671F37">
        <w:rPr>
          <w:rFonts w:ascii="Palatino Linotype" w:hAnsi="Palatino Linotype" w:cs="Arial"/>
        </w:rPr>
        <w:t xml:space="preserve"> los </w:t>
      </w:r>
      <w:r w:rsidRPr="00671F37">
        <w:rPr>
          <w:rFonts w:ascii="Palatino Linotype" w:hAnsi="Palatino Linotype" w:cs="Arial"/>
        </w:rPr>
        <w:t>mismo</w:t>
      </w:r>
      <w:r w:rsidR="00C10EEE" w:rsidRPr="00671F37">
        <w:rPr>
          <w:rFonts w:ascii="Palatino Linotype" w:hAnsi="Palatino Linotype" w:cs="Arial"/>
        </w:rPr>
        <w:t>s</w:t>
      </w:r>
      <w:r w:rsidRPr="00671F37">
        <w:rPr>
          <w:rFonts w:ascii="Palatino Linotype" w:hAnsi="Palatino Linotype" w:cs="Arial"/>
        </w:rPr>
        <w:t xml:space="preserve"> a efecto de ser resuelto</w:t>
      </w:r>
      <w:r w:rsidR="00C10EEE" w:rsidRPr="00671F37">
        <w:rPr>
          <w:rFonts w:ascii="Palatino Linotype" w:hAnsi="Palatino Linotype" w:cs="Arial"/>
        </w:rPr>
        <w:t>s</w:t>
      </w:r>
      <w:r w:rsidRPr="00671F37">
        <w:rPr>
          <w:rFonts w:ascii="Palatino Linotype" w:hAnsi="Palatino Linotype" w:cs="Arial"/>
        </w:rPr>
        <w:t>, de conformidad con lo establecido en el artículo 185 fracciones VI y VIII de la Ley de Transparencia y Acceso a la Información Pública del Estado de México y Municipios</w:t>
      </w:r>
      <w:r w:rsidR="00801793" w:rsidRPr="00671F37">
        <w:rPr>
          <w:rFonts w:ascii="Palatino Linotype" w:hAnsi="Palatino Linotype" w:cs="Arial"/>
        </w:rPr>
        <w:t>; y</w:t>
      </w:r>
      <w:r w:rsidR="003404B0" w:rsidRPr="00671F37">
        <w:rPr>
          <w:rFonts w:ascii="Palatino Linotype" w:hAnsi="Palatino Linotype"/>
          <w:color w:val="000000" w:themeColor="text1"/>
        </w:rPr>
        <w:t xml:space="preserve">, </w:t>
      </w:r>
    </w:p>
    <w:p w14:paraId="3B12C6AC" w14:textId="77777777" w:rsidR="00822473" w:rsidRPr="00671F37" w:rsidRDefault="00822473" w:rsidP="00177BA7">
      <w:pPr>
        <w:ind w:right="50"/>
        <w:jc w:val="center"/>
        <w:rPr>
          <w:rFonts w:ascii="Palatino Linotype" w:hAnsi="Palatino Linotype" w:cs="Arial"/>
          <w:b/>
          <w:color w:val="000000" w:themeColor="text1"/>
          <w:sz w:val="28"/>
        </w:rPr>
      </w:pPr>
    </w:p>
    <w:p w14:paraId="307772BA" w14:textId="77777777" w:rsidR="00536C04" w:rsidRPr="00671F37" w:rsidRDefault="00536C04" w:rsidP="00177BA7">
      <w:pPr>
        <w:jc w:val="center"/>
        <w:rPr>
          <w:rFonts w:ascii="Palatino Linotype" w:hAnsi="Palatino Linotype" w:cs="Arial"/>
          <w:b/>
          <w:bCs/>
          <w:color w:val="000000" w:themeColor="text1"/>
          <w:spacing w:val="60"/>
          <w:sz w:val="28"/>
        </w:rPr>
      </w:pPr>
      <w:r w:rsidRPr="00671F37">
        <w:rPr>
          <w:rFonts w:ascii="Palatino Linotype" w:hAnsi="Palatino Linotype" w:cs="Arial"/>
          <w:b/>
          <w:bCs/>
          <w:color w:val="000000" w:themeColor="text1"/>
          <w:spacing w:val="60"/>
          <w:sz w:val="28"/>
        </w:rPr>
        <w:t>CONSIDERANDO</w:t>
      </w:r>
    </w:p>
    <w:p w14:paraId="588566A6" w14:textId="77777777" w:rsidR="009C497F" w:rsidRPr="00671F37" w:rsidRDefault="009C497F" w:rsidP="00756235">
      <w:pPr>
        <w:spacing w:line="360" w:lineRule="auto"/>
        <w:ind w:right="50"/>
        <w:jc w:val="both"/>
        <w:rPr>
          <w:rFonts w:ascii="Palatino Linotype" w:hAnsi="Palatino Linotype"/>
          <w:b/>
          <w:color w:val="000000" w:themeColor="text1"/>
        </w:rPr>
      </w:pPr>
    </w:p>
    <w:p w14:paraId="7531711D" w14:textId="77777777" w:rsidR="00756235" w:rsidRPr="00671F37" w:rsidRDefault="00756235" w:rsidP="00756235">
      <w:pPr>
        <w:spacing w:line="360" w:lineRule="auto"/>
        <w:ind w:right="50"/>
        <w:jc w:val="both"/>
        <w:rPr>
          <w:rFonts w:ascii="Palatino Linotype" w:hAnsi="Palatino Linotype"/>
          <w:b/>
          <w:color w:val="000000" w:themeColor="text1"/>
        </w:rPr>
      </w:pPr>
      <w:r w:rsidRPr="00671F37">
        <w:rPr>
          <w:rFonts w:ascii="Palatino Linotype" w:hAnsi="Palatino Linotype"/>
          <w:b/>
          <w:color w:val="000000" w:themeColor="text1"/>
          <w:sz w:val="28"/>
          <w:szCs w:val="28"/>
        </w:rPr>
        <w:t>PRIMERO</w:t>
      </w:r>
      <w:r w:rsidRPr="00671F37">
        <w:rPr>
          <w:rFonts w:ascii="Palatino Linotype" w:hAnsi="Palatino Linotype"/>
          <w:b/>
          <w:color w:val="000000" w:themeColor="text1"/>
        </w:rPr>
        <w:t>.</w:t>
      </w:r>
      <w:r w:rsidRPr="00671F37">
        <w:rPr>
          <w:rFonts w:ascii="Palatino Linotype" w:hAnsi="Palatino Linotype"/>
          <w:color w:val="000000" w:themeColor="text1"/>
        </w:rPr>
        <w:t xml:space="preserve"> </w:t>
      </w:r>
      <w:r w:rsidRPr="00671F37">
        <w:rPr>
          <w:rFonts w:ascii="Palatino Linotype" w:hAnsi="Palatino Linotype"/>
          <w:b/>
          <w:color w:val="000000" w:themeColor="text1"/>
        </w:rPr>
        <w:t>Competencia</w:t>
      </w:r>
      <w:r w:rsidRPr="00671F37">
        <w:rPr>
          <w:rFonts w:ascii="Palatino Linotype" w:hAnsi="Palatino Linotype"/>
          <w:color w:val="000000" w:themeColor="text1"/>
        </w:rPr>
        <w:t>.</w:t>
      </w:r>
      <w:r w:rsidRPr="00671F37">
        <w:rPr>
          <w:rFonts w:ascii="Palatino Linotype" w:hAnsi="Palatino Linotype"/>
          <w:b/>
          <w:color w:val="000000" w:themeColor="text1"/>
        </w:rPr>
        <w:t xml:space="preserve"> </w:t>
      </w:r>
    </w:p>
    <w:p w14:paraId="04CD4BF7" w14:textId="1B2FFBB2" w:rsidR="00756235" w:rsidRPr="00671F37" w:rsidRDefault="00756235" w:rsidP="00756235">
      <w:pPr>
        <w:spacing w:line="360" w:lineRule="auto"/>
        <w:ind w:right="50"/>
        <w:jc w:val="both"/>
        <w:rPr>
          <w:rFonts w:ascii="Palatino Linotype" w:hAnsi="Palatino Linotype" w:cs="Arial"/>
          <w:color w:val="000000" w:themeColor="text1"/>
        </w:rPr>
      </w:pPr>
      <w:r w:rsidRPr="00671F37">
        <w:rPr>
          <w:rFonts w:ascii="Palatino Linotype" w:hAnsi="Palatino Linotype"/>
          <w:color w:val="000000" w:themeColor="text1"/>
        </w:rPr>
        <w:t xml:space="preserve">Este Instituto de Transparencia, Acceso a la Información Pública y Protección de Datos Personales del Estado de México y Municipios, es competente para conocer y resolver </w:t>
      </w:r>
      <w:r w:rsidR="00025060" w:rsidRPr="00671F37">
        <w:rPr>
          <w:rFonts w:ascii="Palatino Linotype" w:hAnsi="Palatino Linotype"/>
          <w:color w:val="000000" w:themeColor="text1"/>
        </w:rPr>
        <w:t>los</w:t>
      </w:r>
      <w:r w:rsidRPr="00671F37">
        <w:rPr>
          <w:rFonts w:ascii="Palatino Linotype" w:hAnsi="Palatino Linotype"/>
          <w:color w:val="000000" w:themeColor="text1"/>
        </w:rPr>
        <w:t xml:space="preserve"> presente</w:t>
      </w:r>
      <w:r w:rsidR="00025060" w:rsidRPr="00671F37">
        <w:rPr>
          <w:rFonts w:ascii="Palatino Linotype" w:hAnsi="Palatino Linotype"/>
          <w:color w:val="000000" w:themeColor="text1"/>
        </w:rPr>
        <w:t>s</w:t>
      </w:r>
      <w:r w:rsidRPr="00671F37">
        <w:rPr>
          <w:rFonts w:ascii="Palatino Linotype" w:hAnsi="Palatino Linotype"/>
          <w:color w:val="000000" w:themeColor="text1"/>
        </w:rPr>
        <w:t xml:space="preserve"> </w:t>
      </w:r>
      <w:r w:rsidR="00025060" w:rsidRPr="00671F37">
        <w:rPr>
          <w:rFonts w:ascii="Palatino Linotype" w:hAnsi="Palatino Linotype"/>
          <w:color w:val="000000" w:themeColor="text1"/>
        </w:rPr>
        <w:t>R</w:t>
      </w:r>
      <w:r w:rsidRPr="00671F37">
        <w:rPr>
          <w:rFonts w:ascii="Palatino Linotype" w:hAnsi="Palatino Linotype"/>
          <w:color w:val="000000" w:themeColor="text1"/>
        </w:rPr>
        <w:t xml:space="preserve">ecurso de </w:t>
      </w:r>
      <w:r w:rsidR="00025060" w:rsidRPr="00671F37">
        <w:rPr>
          <w:rFonts w:ascii="Palatino Linotype" w:hAnsi="Palatino Linotype"/>
          <w:color w:val="000000" w:themeColor="text1"/>
        </w:rPr>
        <w:t>R</w:t>
      </w:r>
      <w:r w:rsidRPr="00671F37">
        <w:rPr>
          <w:rFonts w:ascii="Palatino Linotype" w:hAnsi="Palatino Linotype"/>
          <w:color w:val="000000" w:themeColor="text1"/>
        </w:rPr>
        <w:t xml:space="preserve">evisión, conforme a lo dispuesto en los artículos 6, Apartado A de la Constitución Política de los Estados Unidos Mexicanos; 5, párrafos trigésimo, </w:t>
      </w:r>
      <w:r w:rsidRPr="00671F37">
        <w:rPr>
          <w:rFonts w:ascii="Palatino Linotype" w:hAnsi="Palatino Linotype"/>
          <w:color w:val="000000" w:themeColor="text1"/>
        </w:rPr>
        <w:lastRenderedPageBreak/>
        <w:t>trigésimo primero y trigésimo segundo, fracciones IV y V de la Constitución Política del Estado Libre y Soberano de México; ordinal 2, fracción II, 13, 29, 36, fracciones I y II, 176, 178, 179, 181 párrafo tercero y 185 de la Ley de Transparencia y Acceso a la Información Pública del Estado de México y Municipios</w:t>
      </w:r>
      <w:r w:rsidRPr="00671F37">
        <w:rPr>
          <w:rFonts w:ascii="Palatino Linotype" w:hAnsi="Palatino Linotype" w:cs="Arial"/>
          <w:color w:val="000000" w:themeColor="text1"/>
        </w:rPr>
        <w:t>; y 9, fracciones I y XXIV y 11 del Reglamento Interior del Instituto de Transparencia, Acceso a la Información Pública y Protección de Datos Personales del Estado de México y Municipios.</w:t>
      </w:r>
    </w:p>
    <w:p w14:paraId="0D102540" w14:textId="77777777" w:rsidR="0076231C" w:rsidRPr="00671F37" w:rsidRDefault="0076231C" w:rsidP="00323C71">
      <w:pPr>
        <w:spacing w:line="360" w:lineRule="auto"/>
        <w:jc w:val="both"/>
        <w:rPr>
          <w:rFonts w:ascii="Palatino Linotype" w:hAnsi="Palatino Linotype"/>
          <w:b/>
          <w:color w:val="000000" w:themeColor="text1"/>
        </w:rPr>
      </w:pPr>
    </w:p>
    <w:p w14:paraId="1C2D846F" w14:textId="77777777" w:rsidR="00756235" w:rsidRPr="00671F37" w:rsidRDefault="00756235" w:rsidP="00756235">
      <w:pPr>
        <w:spacing w:line="360" w:lineRule="auto"/>
        <w:jc w:val="both"/>
        <w:rPr>
          <w:rFonts w:ascii="Palatino Linotype" w:hAnsi="Palatino Linotype" w:cs="Arial"/>
          <w:b/>
          <w:color w:val="000000" w:themeColor="text1"/>
        </w:rPr>
      </w:pPr>
      <w:r w:rsidRPr="00671F37">
        <w:rPr>
          <w:rFonts w:ascii="Palatino Linotype" w:hAnsi="Palatino Linotype" w:cs="Arial"/>
          <w:b/>
          <w:color w:val="000000" w:themeColor="text1"/>
          <w:sz w:val="28"/>
        </w:rPr>
        <w:t>SEGUNDO</w:t>
      </w:r>
      <w:r w:rsidRPr="00671F37">
        <w:rPr>
          <w:rFonts w:ascii="Palatino Linotype" w:hAnsi="Palatino Linotype" w:cs="Arial"/>
          <w:b/>
          <w:color w:val="000000" w:themeColor="text1"/>
        </w:rPr>
        <w:t xml:space="preserve">. Interés. </w:t>
      </w:r>
    </w:p>
    <w:p w14:paraId="204DEEDD" w14:textId="77777777" w:rsidR="00C83CB6" w:rsidRPr="00671F37" w:rsidRDefault="00756235" w:rsidP="00C83CB6">
      <w:pPr>
        <w:spacing w:line="360" w:lineRule="auto"/>
        <w:jc w:val="both"/>
        <w:rPr>
          <w:rFonts w:ascii="Palatino Linotype" w:hAnsi="Palatino Linotype" w:cs="Arial"/>
          <w:b/>
          <w:bCs/>
          <w:color w:val="000000" w:themeColor="text1"/>
        </w:rPr>
      </w:pPr>
      <w:r w:rsidRPr="00671F37">
        <w:rPr>
          <w:rFonts w:ascii="Palatino Linotype" w:hAnsi="Palatino Linotype" w:cs="Arial"/>
          <w:bCs/>
          <w:color w:val="000000" w:themeColor="text1"/>
        </w:rPr>
        <w:t xml:space="preserve">Los </w:t>
      </w:r>
      <w:r w:rsidR="005E17B7" w:rsidRPr="00671F37">
        <w:rPr>
          <w:rFonts w:ascii="Palatino Linotype" w:hAnsi="Palatino Linotype" w:cs="Arial"/>
          <w:bCs/>
          <w:color w:val="000000" w:themeColor="text1"/>
        </w:rPr>
        <w:t>R</w:t>
      </w:r>
      <w:r w:rsidRPr="00671F37">
        <w:rPr>
          <w:rFonts w:ascii="Palatino Linotype" w:hAnsi="Palatino Linotype" w:cs="Arial"/>
          <w:bCs/>
          <w:color w:val="000000" w:themeColor="text1"/>
        </w:rPr>
        <w:t xml:space="preserve">ecursos de </w:t>
      </w:r>
      <w:r w:rsidR="005E17B7" w:rsidRPr="00671F37">
        <w:rPr>
          <w:rFonts w:ascii="Palatino Linotype" w:hAnsi="Palatino Linotype" w:cs="Arial"/>
          <w:bCs/>
          <w:color w:val="000000" w:themeColor="text1"/>
        </w:rPr>
        <w:t>R</w:t>
      </w:r>
      <w:r w:rsidRPr="00671F37">
        <w:rPr>
          <w:rFonts w:ascii="Palatino Linotype" w:hAnsi="Palatino Linotype" w:cs="Arial"/>
          <w:bCs/>
          <w:color w:val="000000" w:themeColor="text1"/>
        </w:rPr>
        <w:t>evisión</w:t>
      </w:r>
      <w:r w:rsidR="005F5D50" w:rsidRPr="00671F37">
        <w:rPr>
          <w:rFonts w:ascii="Palatino Linotype" w:hAnsi="Palatino Linotype" w:cs="Arial"/>
          <w:bCs/>
          <w:color w:val="000000" w:themeColor="text1"/>
        </w:rPr>
        <w:t xml:space="preserve"> materia del presente estudio</w:t>
      </w:r>
      <w:r w:rsidRPr="00671F37">
        <w:rPr>
          <w:rFonts w:ascii="Palatino Linotype" w:hAnsi="Palatino Linotype" w:cs="Arial"/>
          <w:bCs/>
          <w:color w:val="000000" w:themeColor="text1"/>
        </w:rPr>
        <w:t xml:space="preserve"> fueron interpuestos por parte legítima, en atención a que se presentó por </w:t>
      </w:r>
      <w:r w:rsidRPr="00671F37">
        <w:rPr>
          <w:rFonts w:ascii="Palatino Linotype" w:hAnsi="Palatino Linotype" w:cs="Arial"/>
          <w:b/>
          <w:color w:val="000000" w:themeColor="text1"/>
        </w:rPr>
        <w:t>EL</w:t>
      </w:r>
      <w:r w:rsidRPr="00671F37">
        <w:rPr>
          <w:rFonts w:ascii="Palatino Linotype" w:hAnsi="Palatino Linotype" w:cs="Arial"/>
          <w:b/>
          <w:bCs/>
          <w:color w:val="000000" w:themeColor="text1"/>
        </w:rPr>
        <w:t xml:space="preserve"> RECURRENTE,</w:t>
      </w:r>
      <w:r w:rsidRPr="00671F37">
        <w:rPr>
          <w:rFonts w:ascii="Palatino Linotype" w:hAnsi="Palatino Linotype" w:cs="Arial"/>
          <w:bCs/>
          <w:color w:val="000000" w:themeColor="text1"/>
        </w:rPr>
        <w:t xml:space="preserve"> quien es la misma persona que formuló la solicitud de acceso a la información pública al </w:t>
      </w:r>
      <w:r w:rsidRPr="00671F37">
        <w:rPr>
          <w:rFonts w:ascii="Palatino Linotype" w:hAnsi="Palatino Linotype" w:cs="Arial"/>
          <w:b/>
          <w:bCs/>
          <w:color w:val="000000" w:themeColor="text1"/>
        </w:rPr>
        <w:t>SUJETO OBLIGADO</w:t>
      </w:r>
      <w:r w:rsidR="00C83CB6" w:rsidRPr="00671F37">
        <w:rPr>
          <w:rFonts w:ascii="Palatino Linotype" w:hAnsi="Palatino Linotype" w:cs="Arial"/>
          <w:b/>
          <w:bCs/>
          <w:color w:val="000000" w:themeColor="text1"/>
        </w:rPr>
        <w:t xml:space="preserve">, </w:t>
      </w:r>
      <w:r w:rsidR="00C83CB6" w:rsidRPr="00671F37">
        <w:rPr>
          <w:rFonts w:ascii="Palatino Linotype" w:hAnsi="Palatino Linotype" w:cs="Arial"/>
          <w:bCs/>
          <w:color w:val="000000" w:themeColor="text1"/>
        </w:rPr>
        <w:t xml:space="preserve">pues para ello, es </w:t>
      </w:r>
      <w:r w:rsidR="00C83CB6" w:rsidRPr="00671F37">
        <w:rPr>
          <w:rFonts w:ascii="Palatino Linotype" w:hAnsi="Palatino Linotype" w:cs="Arial"/>
          <w:color w:val="000000"/>
          <w:lang w:eastAsia="es-MX"/>
        </w:rPr>
        <w:t xml:space="preserve">necesario que el particular ingrese al </w:t>
      </w:r>
      <w:r w:rsidR="00C83CB6" w:rsidRPr="00671F37">
        <w:rPr>
          <w:rFonts w:ascii="Palatino Linotype" w:hAnsi="Palatino Linotype" w:cs="Arial"/>
          <w:b/>
          <w:color w:val="000000"/>
          <w:lang w:eastAsia="es-MX"/>
        </w:rPr>
        <w:t xml:space="preserve">SAIMEX </w:t>
      </w:r>
      <w:r w:rsidR="00C83CB6" w:rsidRPr="00671F37">
        <w:rPr>
          <w:rFonts w:ascii="Palatino Linotype" w:hAnsi="Palatino Linotype" w:cs="Arial"/>
          <w:color w:val="000000"/>
          <w:lang w:eastAsia="es-MX"/>
        </w:rPr>
        <w:t>mediante la utilización de su clave de usuario y contraseña.</w:t>
      </w:r>
    </w:p>
    <w:p w14:paraId="7B9BCEAB" w14:textId="2DEDB74F" w:rsidR="00822473" w:rsidRPr="00671F37" w:rsidRDefault="00822473" w:rsidP="00323C71">
      <w:pPr>
        <w:spacing w:line="360" w:lineRule="auto"/>
        <w:jc w:val="both"/>
        <w:rPr>
          <w:rFonts w:ascii="Palatino Linotype" w:hAnsi="Palatino Linotype" w:cs="Arial"/>
          <w:b/>
          <w:color w:val="000000" w:themeColor="text1"/>
          <w:szCs w:val="28"/>
        </w:rPr>
      </w:pPr>
    </w:p>
    <w:p w14:paraId="1E52702E" w14:textId="77777777" w:rsidR="00822473" w:rsidRPr="00671F37" w:rsidRDefault="00822473" w:rsidP="00822473">
      <w:pPr>
        <w:autoSpaceDE w:val="0"/>
        <w:autoSpaceDN w:val="0"/>
        <w:adjustRightInd w:val="0"/>
        <w:spacing w:line="360" w:lineRule="auto"/>
        <w:ind w:right="49"/>
        <w:jc w:val="both"/>
        <w:rPr>
          <w:rFonts w:ascii="Palatino Linotype" w:hAnsi="Palatino Linotype" w:cs="Arial"/>
          <w:b/>
          <w:color w:val="000000" w:themeColor="text1"/>
          <w:lang w:val="es-ES"/>
        </w:rPr>
      </w:pPr>
      <w:r w:rsidRPr="00671F37">
        <w:rPr>
          <w:rFonts w:ascii="Palatino Linotype" w:hAnsi="Palatino Linotype" w:cs="Arial"/>
          <w:b/>
          <w:color w:val="000000" w:themeColor="text1"/>
          <w:sz w:val="28"/>
          <w:szCs w:val="28"/>
        </w:rPr>
        <w:t xml:space="preserve">TERCERO. </w:t>
      </w:r>
      <w:r w:rsidRPr="00671F37">
        <w:rPr>
          <w:rFonts w:ascii="Palatino Linotype" w:hAnsi="Palatino Linotype" w:cs="Arial"/>
          <w:b/>
          <w:color w:val="000000" w:themeColor="text1"/>
          <w:lang w:val="es-ES"/>
        </w:rPr>
        <w:t xml:space="preserve">Oportunidad. </w:t>
      </w:r>
    </w:p>
    <w:p w14:paraId="5BA64424" w14:textId="545C7551" w:rsidR="00822473" w:rsidRPr="00671F37" w:rsidRDefault="00822473" w:rsidP="00822473">
      <w:pPr>
        <w:widowControl w:val="0"/>
        <w:pBdr>
          <w:top w:val="nil"/>
          <w:left w:val="nil"/>
          <w:bottom w:val="nil"/>
          <w:right w:val="nil"/>
          <w:between w:val="nil"/>
        </w:pBdr>
        <w:tabs>
          <w:tab w:val="left" w:pos="1701"/>
        </w:tabs>
        <w:spacing w:line="360" w:lineRule="auto"/>
        <w:ind w:right="49"/>
        <w:jc w:val="both"/>
        <w:rPr>
          <w:rFonts w:ascii="Palatino Linotype" w:eastAsia="Palatino Linotype" w:hAnsi="Palatino Linotype" w:cs="Palatino Linotype"/>
          <w:b/>
          <w:color w:val="000000"/>
        </w:rPr>
      </w:pPr>
      <w:r w:rsidRPr="00671F37">
        <w:rPr>
          <w:rFonts w:ascii="Palatino Linotype" w:eastAsia="Palatino Linotype" w:hAnsi="Palatino Linotype" w:cs="Palatino Linotype"/>
          <w:color w:val="000000"/>
        </w:rPr>
        <w:t xml:space="preserve">El Recurso de Revisión fue interpuestos dentro del plazo de quince días hábiles, contados a partir del día siguiente al que </w:t>
      </w:r>
      <w:r w:rsidR="00484FCF" w:rsidRPr="00671F37">
        <w:rPr>
          <w:rFonts w:ascii="Palatino Linotype" w:hAnsi="Palatino Linotype" w:cs="Arial"/>
          <w:b/>
        </w:rPr>
        <w:t>EL</w:t>
      </w:r>
      <w:r w:rsidRPr="00671F37">
        <w:rPr>
          <w:rFonts w:ascii="Palatino Linotype" w:eastAsia="Palatino Linotype" w:hAnsi="Palatino Linotype" w:cs="Palatino Linotype"/>
          <w:b/>
        </w:rPr>
        <w:t xml:space="preserve"> </w:t>
      </w:r>
      <w:r w:rsidRPr="00671F37">
        <w:rPr>
          <w:rFonts w:ascii="Palatino Linotype" w:eastAsia="Palatino Linotype" w:hAnsi="Palatino Linotype" w:cs="Palatino Linotype"/>
          <w:b/>
          <w:color w:val="000000"/>
        </w:rPr>
        <w:t xml:space="preserve">RECURRENTE </w:t>
      </w:r>
      <w:r w:rsidRPr="00671F37">
        <w:rPr>
          <w:rFonts w:ascii="Palatino Linotype" w:eastAsia="Palatino Linotype" w:hAnsi="Palatino Linotype" w:cs="Palatino Linotype"/>
          <w:color w:val="000000"/>
        </w:rPr>
        <w:t>tuvo conocimiento de la respuesta impugnada; tal y como, lo prevé el artículo 178 de la Ley de Transparencia y Acceso a la Información Pública del Estado de México y Municipios, que establece:</w:t>
      </w:r>
    </w:p>
    <w:p w14:paraId="1490F219" w14:textId="77777777" w:rsidR="00822473" w:rsidRPr="00671F37" w:rsidRDefault="00822473" w:rsidP="00822473">
      <w:pPr>
        <w:ind w:left="720" w:right="709"/>
        <w:jc w:val="both"/>
        <w:rPr>
          <w:rFonts w:ascii="Palatino Linotype" w:eastAsia="Palatino Linotype" w:hAnsi="Palatino Linotype" w:cs="Palatino Linotype"/>
          <w:i/>
          <w:sz w:val="22"/>
          <w:szCs w:val="22"/>
        </w:rPr>
      </w:pPr>
    </w:p>
    <w:p w14:paraId="17A45478" w14:textId="77777777" w:rsidR="00822473" w:rsidRPr="00671F37" w:rsidRDefault="00822473" w:rsidP="00822473">
      <w:pPr>
        <w:ind w:left="851" w:right="899"/>
        <w:jc w:val="both"/>
        <w:rPr>
          <w:rFonts w:ascii="Palatino Linotype" w:eastAsia="Palatino Linotype" w:hAnsi="Palatino Linotype" w:cs="Palatino Linotype"/>
          <w:i/>
          <w:sz w:val="22"/>
          <w:szCs w:val="22"/>
        </w:rPr>
      </w:pPr>
      <w:r w:rsidRPr="00671F37">
        <w:rPr>
          <w:rFonts w:ascii="Palatino Linotype" w:eastAsia="Palatino Linotype" w:hAnsi="Palatino Linotype" w:cs="Palatino Linotype"/>
          <w:i/>
          <w:sz w:val="22"/>
          <w:szCs w:val="22"/>
        </w:rPr>
        <w:t>“</w:t>
      </w:r>
      <w:r w:rsidRPr="00671F37">
        <w:rPr>
          <w:rFonts w:ascii="Palatino Linotype" w:eastAsia="Palatino Linotype" w:hAnsi="Palatino Linotype" w:cs="Palatino Linotype"/>
          <w:b/>
          <w:i/>
          <w:sz w:val="22"/>
          <w:szCs w:val="22"/>
        </w:rPr>
        <w:t>Artículo 178.</w:t>
      </w:r>
      <w:r w:rsidRPr="00671F37">
        <w:rPr>
          <w:rFonts w:ascii="Palatino Linotype" w:eastAsia="Palatino Linotype" w:hAnsi="Palatino Linotype" w:cs="Palatino Linotype"/>
          <w:i/>
          <w:sz w:val="22"/>
          <w:szCs w:val="22"/>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16493997" w14:textId="77777777" w:rsidR="00822473" w:rsidRPr="00671F37" w:rsidRDefault="00822473" w:rsidP="00822473">
      <w:pPr>
        <w:ind w:left="851" w:right="899"/>
        <w:jc w:val="both"/>
        <w:rPr>
          <w:rFonts w:ascii="Palatino Linotype" w:eastAsia="Palatino Linotype" w:hAnsi="Palatino Linotype" w:cs="Palatino Linotype"/>
          <w:i/>
          <w:sz w:val="22"/>
          <w:szCs w:val="22"/>
        </w:rPr>
      </w:pPr>
    </w:p>
    <w:p w14:paraId="12331FF6" w14:textId="77777777" w:rsidR="00822473" w:rsidRPr="00671F37" w:rsidRDefault="00822473" w:rsidP="00822473">
      <w:pPr>
        <w:ind w:left="851" w:right="899"/>
        <w:jc w:val="both"/>
        <w:rPr>
          <w:rFonts w:ascii="Palatino Linotype" w:eastAsia="Palatino Linotype" w:hAnsi="Palatino Linotype" w:cs="Palatino Linotype"/>
          <w:i/>
          <w:sz w:val="22"/>
          <w:szCs w:val="22"/>
        </w:rPr>
      </w:pPr>
      <w:r w:rsidRPr="00671F37">
        <w:rPr>
          <w:rFonts w:ascii="Palatino Linotype" w:eastAsia="Palatino Linotype" w:hAnsi="Palatino Linotype" w:cs="Palatino Linotype"/>
          <w:i/>
          <w:sz w:val="22"/>
          <w:szCs w:val="22"/>
        </w:rPr>
        <w:lastRenderedPageBreak/>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4E5DEC7E" w14:textId="77777777" w:rsidR="00822473" w:rsidRPr="00671F37" w:rsidRDefault="00822473" w:rsidP="00822473">
      <w:pPr>
        <w:ind w:left="851" w:right="899"/>
        <w:jc w:val="both"/>
        <w:rPr>
          <w:rFonts w:ascii="Palatino Linotype" w:eastAsia="Palatino Linotype" w:hAnsi="Palatino Linotype" w:cs="Palatino Linotype"/>
          <w:i/>
          <w:sz w:val="22"/>
          <w:szCs w:val="22"/>
        </w:rPr>
      </w:pPr>
    </w:p>
    <w:p w14:paraId="04468C99" w14:textId="77777777" w:rsidR="00822473" w:rsidRPr="00671F37" w:rsidRDefault="00822473" w:rsidP="00822473">
      <w:pPr>
        <w:ind w:left="851" w:right="899"/>
        <w:jc w:val="both"/>
        <w:rPr>
          <w:rFonts w:ascii="Palatino Linotype" w:eastAsia="Palatino Linotype" w:hAnsi="Palatino Linotype" w:cs="Palatino Linotype"/>
          <w:i/>
          <w:sz w:val="22"/>
          <w:szCs w:val="22"/>
        </w:rPr>
      </w:pPr>
      <w:r w:rsidRPr="00671F37">
        <w:rPr>
          <w:rFonts w:ascii="Palatino Linotype" w:eastAsia="Palatino Linotype" w:hAnsi="Palatino Linotype" w:cs="Palatino Linotype"/>
          <w:i/>
          <w:sz w:val="22"/>
          <w:szCs w:val="22"/>
        </w:rPr>
        <w:t>En el caso de que se interponga ante la Unidad de Transparencia, ésta deberá remitir el recurso de revisión al Instituto a más tardar al día siguiente de haberlo recibido.”</w:t>
      </w:r>
    </w:p>
    <w:p w14:paraId="218C6F7F" w14:textId="77777777" w:rsidR="00822473" w:rsidRPr="00671F37" w:rsidRDefault="00822473" w:rsidP="00822473">
      <w:pPr>
        <w:ind w:left="720" w:right="709"/>
        <w:jc w:val="both"/>
        <w:rPr>
          <w:rFonts w:ascii="Palatino Linotype" w:eastAsia="Palatino Linotype" w:hAnsi="Palatino Linotype" w:cs="Palatino Linotype"/>
          <w:i/>
          <w:sz w:val="22"/>
          <w:szCs w:val="22"/>
        </w:rPr>
      </w:pPr>
    </w:p>
    <w:p w14:paraId="239E3188" w14:textId="7E55B72F" w:rsidR="00822473" w:rsidRPr="00671F37" w:rsidRDefault="00822473" w:rsidP="00822473">
      <w:pPr>
        <w:spacing w:line="360" w:lineRule="auto"/>
        <w:jc w:val="both"/>
        <w:rPr>
          <w:rFonts w:ascii="Palatino Linotype" w:eastAsia="Palatino Linotype" w:hAnsi="Palatino Linotype" w:cs="Palatino Linotype"/>
          <w:color w:val="000000"/>
        </w:rPr>
      </w:pPr>
      <w:bookmarkStart w:id="1" w:name="_heading=h.2et92p0" w:colFirst="0" w:colLast="0"/>
      <w:bookmarkEnd w:id="1"/>
      <w:r w:rsidRPr="00671F37">
        <w:rPr>
          <w:rFonts w:ascii="Palatino Linotype" w:eastAsia="Palatino Linotype" w:hAnsi="Palatino Linotype" w:cs="Palatino Linotype"/>
        </w:rPr>
        <w:t xml:space="preserve">En esa tesitura, atendiendo a que </w:t>
      </w:r>
      <w:r w:rsidRPr="00671F37">
        <w:rPr>
          <w:rFonts w:ascii="Palatino Linotype" w:eastAsia="Palatino Linotype" w:hAnsi="Palatino Linotype" w:cs="Palatino Linotype"/>
          <w:b/>
        </w:rPr>
        <w:t>EL SUJETO OBLIGADO</w:t>
      </w:r>
      <w:r w:rsidRPr="00671F37">
        <w:rPr>
          <w:rFonts w:ascii="Palatino Linotype" w:eastAsia="Palatino Linotype" w:hAnsi="Palatino Linotype" w:cs="Palatino Linotype"/>
        </w:rPr>
        <w:t xml:space="preserve"> notificó</w:t>
      </w:r>
      <w:r w:rsidR="00D11F7F" w:rsidRPr="00671F37">
        <w:rPr>
          <w:rFonts w:ascii="Palatino Linotype" w:eastAsia="Palatino Linotype" w:hAnsi="Palatino Linotype" w:cs="Palatino Linotype"/>
        </w:rPr>
        <w:t xml:space="preserve"> todas y cada una de</w:t>
      </w:r>
      <w:r w:rsidRPr="00671F37">
        <w:rPr>
          <w:rFonts w:ascii="Palatino Linotype" w:eastAsia="Palatino Linotype" w:hAnsi="Palatino Linotype" w:cs="Palatino Linotype"/>
        </w:rPr>
        <w:t xml:space="preserve"> las respuestas a las solicitudes de Acceso a la Información Pública</w:t>
      </w:r>
      <w:r w:rsidR="00D11F7F" w:rsidRPr="00671F37">
        <w:rPr>
          <w:rFonts w:ascii="Palatino Linotype" w:eastAsia="Palatino Linotype" w:hAnsi="Palatino Linotype" w:cs="Palatino Linotype"/>
        </w:rPr>
        <w:t xml:space="preserve"> materia del presente asunto,</w:t>
      </w:r>
      <w:r w:rsidRPr="00671F37">
        <w:rPr>
          <w:rFonts w:ascii="Palatino Linotype" w:eastAsia="Palatino Linotype" w:hAnsi="Palatino Linotype" w:cs="Palatino Linotype"/>
        </w:rPr>
        <w:t xml:space="preserve"> el día</w:t>
      </w:r>
      <w:r w:rsidRPr="00671F37">
        <w:rPr>
          <w:rFonts w:ascii="Palatino Linotype" w:eastAsia="Palatino Linotype" w:hAnsi="Palatino Linotype" w:cs="Palatino Linotype"/>
          <w:b/>
        </w:rPr>
        <w:t xml:space="preserve"> veintisiete de </w:t>
      </w:r>
      <w:r w:rsidR="00D60909" w:rsidRPr="00671F37">
        <w:rPr>
          <w:rFonts w:ascii="Palatino Linotype" w:eastAsia="Palatino Linotype" w:hAnsi="Palatino Linotype" w:cs="Palatino Linotype"/>
          <w:b/>
        </w:rPr>
        <w:t>junio</w:t>
      </w:r>
      <w:r w:rsidRPr="00671F37">
        <w:rPr>
          <w:rFonts w:ascii="Palatino Linotype" w:eastAsia="Palatino Linotype" w:hAnsi="Palatino Linotype" w:cs="Palatino Linotype"/>
          <w:b/>
        </w:rPr>
        <w:t xml:space="preserve"> de dos mil veintidós</w:t>
      </w:r>
      <w:r w:rsidRPr="00671F37">
        <w:rPr>
          <w:rFonts w:ascii="Palatino Linotype" w:eastAsia="Palatino Linotype" w:hAnsi="Palatino Linotype" w:cs="Palatino Linotype"/>
        </w:rPr>
        <w:t>; así, el plazo de quince días hábiles que el artículo 178 de la Ley de la materia otorga a</w:t>
      </w:r>
      <w:r w:rsidR="00D60909" w:rsidRPr="00671F37">
        <w:rPr>
          <w:rFonts w:ascii="Palatino Linotype" w:eastAsia="Palatino Linotype" w:hAnsi="Palatino Linotype" w:cs="Palatino Linotype"/>
        </w:rPr>
        <w:t xml:space="preserve"> </w:t>
      </w:r>
      <w:r w:rsidR="00D11F7F" w:rsidRPr="00671F37">
        <w:rPr>
          <w:rFonts w:ascii="Palatino Linotype" w:eastAsia="Palatino Linotype" w:hAnsi="Palatino Linotype" w:cs="Palatino Linotype"/>
          <w:b/>
        </w:rPr>
        <w:t>EL</w:t>
      </w:r>
      <w:r w:rsidRPr="00671F37">
        <w:rPr>
          <w:rFonts w:ascii="Palatino Linotype" w:eastAsia="Palatino Linotype" w:hAnsi="Palatino Linotype" w:cs="Palatino Linotype"/>
          <w:b/>
        </w:rPr>
        <w:t xml:space="preserve"> RECURRENTE</w:t>
      </w:r>
      <w:r w:rsidRPr="00671F37">
        <w:rPr>
          <w:rFonts w:ascii="Palatino Linotype" w:eastAsia="Palatino Linotype" w:hAnsi="Palatino Linotype" w:cs="Palatino Linotype"/>
        </w:rPr>
        <w:t xml:space="preserve"> para presentar los Recursos de Revisión, transcurrió del </w:t>
      </w:r>
      <w:r w:rsidRPr="00671F37">
        <w:rPr>
          <w:rFonts w:ascii="Palatino Linotype" w:eastAsia="Palatino Linotype" w:hAnsi="Palatino Linotype" w:cs="Palatino Linotype"/>
          <w:b/>
        </w:rPr>
        <w:t xml:space="preserve">veintiocho de </w:t>
      </w:r>
      <w:r w:rsidR="00D60909" w:rsidRPr="00671F37">
        <w:rPr>
          <w:rFonts w:ascii="Palatino Linotype" w:eastAsia="Palatino Linotype" w:hAnsi="Palatino Linotype" w:cs="Palatino Linotype"/>
          <w:b/>
        </w:rPr>
        <w:t xml:space="preserve">junio al primero de agosto </w:t>
      </w:r>
      <w:r w:rsidRPr="00671F37">
        <w:rPr>
          <w:rFonts w:ascii="Palatino Linotype" w:eastAsia="Palatino Linotype" w:hAnsi="Palatino Linotype" w:cs="Palatino Linotype"/>
          <w:b/>
        </w:rPr>
        <w:t xml:space="preserve">de dos mil veintidós, </w:t>
      </w:r>
      <w:r w:rsidRPr="00671F37">
        <w:rPr>
          <w:rFonts w:ascii="Palatino Linotype" w:eastAsia="Palatino Linotype" w:hAnsi="Palatino Linotype" w:cs="Palatino Linotype"/>
        </w:rPr>
        <w:t xml:space="preserve">sin contemplar en el cómputo los días </w:t>
      </w:r>
      <w:r w:rsidR="00D60909" w:rsidRPr="00671F37">
        <w:rPr>
          <w:rFonts w:ascii="Palatino Linotype" w:eastAsia="Palatino Linotype" w:hAnsi="Palatino Linotype" w:cs="Palatino Linotype"/>
        </w:rPr>
        <w:t xml:space="preserve">veinticinco y veintiséis de junio, los días dos, tres, nueve, diez, dieciséis, diecisiete, veintitrés, veinticuatro, treinta y treinta y uno de julio </w:t>
      </w:r>
      <w:r w:rsidRPr="00671F37">
        <w:rPr>
          <w:rFonts w:ascii="Palatino Linotype" w:eastAsia="Palatino Linotype" w:hAnsi="Palatino Linotype" w:cs="Palatino Linotype"/>
        </w:rPr>
        <w:t>de dos mil veintidós por corresponder a sábados y domingos, considerados como días inhábiles, en términos del artículo 3, fracción X de la Ley de Transparencia y Acceso a la Información Pública del Estado de México y Municipios</w:t>
      </w:r>
      <w:r w:rsidRPr="00671F37">
        <w:rPr>
          <w:rFonts w:ascii="Palatino Linotype" w:eastAsia="Palatino Linotype" w:hAnsi="Palatino Linotype" w:cs="Palatino Linotype"/>
          <w:color w:val="000000"/>
        </w:rPr>
        <w:t xml:space="preserve">; </w:t>
      </w:r>
      <w:r w:rsidR="00D60909" w:rsidRPr="00671F37">
        <w:rPr>
          <w:rFonts w:ascii="Palatino Linotype" w:hAnsi="Palatino Linotype" w:cs="Arial"/>
        </w:rPr>
        <w:t xml:space="preserve">así mismo los días del dieciocho al veintidós y del veinticinco al veintinueve de julio </w:t>
      </w:r>
      <w:r w:rsidRPr="00671F37">
        <w:rPr>
          <w:rFonts w:ascii="Palatino Linotype" w:hAnsi="Palatino Linotype" w:cs="Arial"/>
        </w:rPr>
        <w:t>de dos mil veintidós,</w:t>
      </w:r>
      <w:r w:rsidRPr="00671F37">
        <w:rPr>
          <w:rFonts w:ascii="Palatino Linotype" w:eastAsia="Palatino Linotype" w:hAnsi="Palatino Linotype" w:cs="Palatino Linotype"/>
          <w:color w:val="000000"/>
        </w:rPr>
        <w:t xml:space="preserve"> por ser considerado</w:t>
      </w:r>
      <w:r w:rsidR="00D60909" w:rsidRPr="00671F37">
        <w:rPr>
          <w:rFonts w:ascii="Palatino Linotype" w:eastAsia="Palatino Linotype" w:hAnsi="Palatino Linotype" w:cs="Palatino Linotype"/>
          <w:color w:val="000000"/>
        </w:rPr>
        <w:t>s</w:t>
      </w:r>
      <w:r w:rsidRPr="00671F37">
        <w:rPr>
          <w:rFonts w:ascii="Palatino Linotype" w:eastAsia="Palatino Linotype" w:hAnsi="Palatino Linotype" w:cs="Palatino Linotype"/>
          <w:color w:val="000000"/>
        </w:rPr>
        <w:t xml:space="preserve"> como día</w:t>
      </w:r>
      <w:r w:rsidR="00D60909" w:rsidRPr="00671F37">
        <w:rPr>
          <w:rFonts w:ascii="Palatino Linotype" w:eastAsia="Palatino Linotype" w:hAnsi="Palatino Linotype" w:cs="Palatino Linotype"/>
          <w:color w:val="000000"/>
        </w:rPr>
        <w:t>s</w:t>
      </w:r>
      <w:r w:rsidRPr="00671F37">
        <w:rPr>
          <w:rFonts w:ascii="Palatino Linotype" w:eastAsia="Palatino Linotype" w:hAnsi="Palatino Linotype" w:cs="Palatino Linotype"/>
          <w:color w:val="000000"/>
        </w:rPr>
        <w:t xml:space="preserve"> inhábil</w:t>
      </w:r>
      <w:r w:rsidR="00D60909" w:rsidRPr="00671F37">
        <w:rPr>
          <w:rFonts w:ascii="Palatino Linotype" w:eastAsia="Palatino Linotype" w:hAnsi="Palatino Linotype" w:cs="Palatino Linotype"/>
          <w:color w:val="000000"/>
        </w:rPr>
        <w:t>es</w:t>
      </w:r>
      <w:r w:rsidRPr="00671F37">
        <w:rPr>
          <w:rFonts w:ascii="Palatino Linotype" w:eastAsia="Palatino Linotype" w:hAnsi="Palatino Linotype" w:cs="Palatino Linotype"/>
          <w:color w:val="000000"/>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publicado en el Periódico Oficial “Gaceta del Gobierno”, el veintidós de diciembre de dos mil veintiuno. </w:t>
      </w:r>
      <w:bookmarkStart w:id="2" w:name="_heading=h.ma48g4au9ykp" w:colFirst="0" w:colLast="0"/>
      <w:bookmarkStart w:id="3" w:name="_heading=h.o6sewjs6zihd" w:colFirst="0" w:colLast="0"/>
      <w:bookmarkEnd w:id="2"/>
      <w:bookmarkEnd w:id="3"/>
    </w:p>
    <w:p w14:paraId="06DEF272" w14:textId="77777777" w:rsidR="00822473" w:rsidRPr="00671F37" w:rsidRDefault="00822473" w:rsidP="00822473">
      <w:pPr>
        <w:spacing w:line="360" w:lineRule="auto"/>
        <w:jc w:val="both"/>
        <w:rPr>
          <w:rFonts w:ascii="Palatino Linotype" w:eastAsia="Palatino Linotype" w:hAnsi="Palatino Linotype" w:cs="Palatino Linotype"/>
        </w:rPr>
      </w:pPr>
    </w:p>
    <w:p w14:paraId="32B4E7F6" w14:textId="626D3E3C" w:rsidR="00756235" w:rsidRPr="00671F37" w:rsidRDefault="00822473" w:rsidP="00822473">
      <w:pPr>
        <w:spacing w:line="360" w:lineRule="auto"/>
        <w:jc w:val="both"/>
        <w:rPr>
          <w:rFonts w:ascii="Palatino Linotype" w:hAnsi="Palatino Linotype" w:cs="Arial"/>
          <w:color w:val="000000" w:themeColor="text1"/>
          <w:lang w:val="es-ES"/>
        </w:rPr>
      </w:pPr>
      <w:r w:rsidRPr="00671F37">
        <w:rPr>
          <w:rFonts w:ascii="Palatino Linotype" w:eastAsia="Palatino Linotype" w:hAnsi="Palatino Linotype" w:cs="Palatino Linotype"/>
        </w:rPr>
        <w:lastRenderedPageBreak/>
        <w:t>En ese tenor, si los Recurso de Revisión que nos ocupan, se presentaron el día</w:t>
      </w:r>
      <w:r w:rsidRPr="00671F37">
        <w:rPr>
          <w:rFonts w:ascii="Palatino Linotype" w:eastAsia="Palatino Linotype" w:hAnsi="Palatino Linotype" w:cs="Palatino Linotype"/>
          <w:b/>
        </w:rPr>
        <w:t xml:space="preserve"> </w:t>
      </w:r>
      <w:r w:rsidR="00D60909" w:rsidRPr="00671F37">
        <w:rPr>
          <w:rFonts w:ascii="Palatino Linotype" w:eastAsia="Palatino Linotype" w:hAnsi="Palatino Linotype" w:cs="Palatino Linotype"/>
          <w:b/>
        </w:rPr>
        <w:t xml:space="preserve">seis de julio </w:t>
      </w:r>
      <w:r w:rsidRPr="00671F37">
        <w:rPr>
          <w:rFonts w:ascii="Palatino Linotype" w:eastAsia="Palatino Linotype" w:hAnsi="Palatino Linotype" w:cs="Palatino Linotype"/>
          <w:b/>
        </w:rPr>
        <w:t xml:space="preserve">de dos mil veintidós </w:t>
      </w:r>
      <w:r w:rsidRPr="00671F37">
        <w:rPr>
          <w:rFonts w:ascii="Palatino Linotype" w:eastAsia="Palatino Linotype" w:hAnsi="Palatino Linotype" w:cs="Palatino Linotype"/>
        </w:rPr>
        <w:t>est</w:t>
      </w:r>
      <w:r w:rsidR="00D60909" w:rsidRPr="00671F37">
        <w:rPr>
          <w:rFonts w:ascii="Palatino Linotype" w:eastAsia="Palatino Linotype" w:hAnsi="Palatino Linotype" w:cs="Palatino Linotype"/>
        </w:rPr>
        <w:t>os</w:t>
      </w:r>
      <w:r w:rsidRPr="00671F37">
        <w:rPr>
          <w:rFonts w:ascii="Palatino Linotype" w:eastAsia="Palatino Linotype" w:hAnsi="Palatino Linotype" w:cs="Palatino Linotype"/>
        </w:rPr>
        <w:t xml:space="preserve"> se encuentra dentro de los márgenes temporales previstos en el citado precepto legal y, por tanto, se considera oportuno.</w:t>
      </w:r>
    </w:p>
    <w:p w14:paraId="3311A347" w14:textId="77777777" w:rsidR="000171D8" w:rsidRPr="00671F37" w:rsidRDefault="000171D8" w:rsidP="00323C71">
      <w:pPr>
        <w:autoSpaceDE w:val="0"/>
        <w:autoSpaceDN w:val="0"/>
        <w:adjustRightInd w:val="0"/>
        <w:spacing w:line="360" w:lineRule="auto"/>
        <w:ind w:right="49"/>
        <w:jc w:val="both"/>
        <w:rPr>
          <w:rFonts w:ascii="Palatino Linotype" w:hAnsi="Palatino Linotype"/>
          <w:b/>
          <w:color w:val="000000" w:themeColor="text1"/>
          <w:sz w:val="28"/>
          <w:szCs w:val="20"/>
          <w:lang w:val="es-ES_tradnl"/>
        </w:rPr>
      </w:pPr>
    </w:p>
    <w:p w14:paraId="6072CB2E" w14:textId="11E80452" w:rsidR="00756235" w:rsidRPr="00671F37" w:rsidRDefault="000C0B7F" w:rsidP="00323C71">
      <w:pPr>
        <w:widowControl w:val="0"/>
        <w:autoSpaceDE w:val="0"/>
        <w:autoSpaceDN w:val="0"/>
        <w:adjustRightInd w:val="0"/>
        <w:spacing w:line="360" w:lineRule="auto"/>
        <w:contextualSpacing/>
        <w:jc w:val="both"/>
        <w:rPr>
          <w:rFonts w:ascii="Palatino Linotype" w:hAnsi="Palatino Linotype" w:cs="Arial"/>
        </w:rPr>
      </w:pPr>
      <w:r w:rsidRPr="00671F37">
        <w:rPr>
          <w:rFonts w:ascii="Palatino Linotype" w:hAnsi="Palatino Linotype" w:cs="Arial"/>
          <w:b/>
          <w:sz w:val="28"/>
          <w:szCs w:val="28"/>
        </w:rPr>
        <w:t>CUARTO</w:t>
      </w:r>
      <w:r w:rsidRPr="00671F37">
        <w:rPr>
          <w:rFonts w:ascii="Palatino Linotype" w:hAnsi="Palatino Linotype"/>
          <w:b/>
          <w:sz w:val="28"/>
          <w:szCs w:val="28"/>
        </w:rPr>
        <w:t>.</w:t>
      </w:r>
      <w:r w:rsidRPr="00671F37">
        <w:rPr>
          <w:rFonts w:ascii="Palatino Linotype" w:hAnsi="Palatino Linotype"/>
          <w:b/>
        </w:rPr>
        <w:t xml:space="preserve"> </w:t>
      </w:r>
      <w:r w:rsidR="00FD4FD4" w:rsidRPr="00671F37">
        <w:rPr>
          <w:rFonts w:ascii="Palatino Linotype" w:hAnsi="Palatino Linotype" w:cs="Arial"/>
          <w:b/>
        </w:rPr>
        <w:t xml:space="preserve">Justificación de la Acumulación de los </w:t>
      </w:r>
      <w:r w:rsidR="005E17B7" w:rsidRPr="00671F37">
        <w:rPr>
          <w:rFonts w:ascii="Palatino Linotype" w:hAnsi="Palatino Linotype" w:cs="Arial"/>
          <w:b/>
        </w:rPr>
        <w:t>R</w:t>
      </w:r>
      <w:r w:rsidR="00FD4FD4" w:rsidRPr="00671F37">
        <w:rPr>
          <w:rFonts w:ascii="Palatino Linotype" w:hAnsi="Palatino Linotype" w:cs="Arial"/>
          <w:b/>
        </w:rPr>
        <w:t>ecursos.</w:t>
      </w:r>
      <w:r w:rsidR="00FD4FD4" w:rsidRPr="00671F37">
        <w:rPr>
          <w:rFonts w:ascii="Palatino Linotype" w:hAnsi="Palatino Linotype" w:cs="Arial"/>
        </w:rPr>
        <w:t xml:space="preserve"> </w:t>
      </w:r>
    </w:p>
    <w:p w14:paraId="0220ED74" w14:textId="7AF713A7" w:rsidR="00FD4FD4" w:rsidRPr="00671F37" w:rsidRDefault="00FD4FD4" w:rsidP="00323C71">
      <w:pPr>
        <w:widowControl w:val="0"/>
        <w:autoSpaceDE w:val="0"/>
        <w:autoSpaceDN w:val="0"/>
        <w:adjustRightInd w:val="0"/>
        <w:spacing w:line="360" w:lineRule="auto"/>
        <w:contextualSpacing/>
        <w:jc w:val="both"/>
        <w:rPr>
          <w:rFonts w:ascii="Palatino Linotype" w:hAnsi="Palatino Linotype"/>
        </w:rPr>
      </w:pPr>
      <w:r w:rsidRPr="00671F37">
        <w:rPr>
          <w:rFonts w:ascii="Palatino Linotype" w:hAnsi="Palatino Linotype" w:cs="Arial"/>
        </w:rPr>
        <w:t xml:space="preserve">De las constancias que obran en los expedientes, se advierte que los </w:t>
      </w:r>
      <w:r w:rsidR="005E17B7" w:rsidRPr="00671F37">
        <w:rPr>
          <w:rFonts w:ascii="Palatino Linotype" w:hAnsi="Palatino Linotype" w:cs="Arial"/>
        </w:rPr>
        <w:t>R</w:t>
      </w:r>
      <w:r w:rsidRPr="00671F37">
        <w:rPr>
          <w:rFonts w:ascii="Palatino Linotype" w:hAnsi="Palatino Linotype" w:cs="Arial"/>
        </w:rPr>
        <w:t xml:space="preserve">ecursos de </w:t>
      </w:r>
      <w:r w:rsidR="005E17B7" w:rsidRPr="00671F37">
        <w:rPr>
          <w:rFonts w:ascii="Palatino Linotype" w:hAnsi="Palatino Linotype" w:cs="Arial"/>
        </w:rPr>
        <w:t>R</w:t>
      </w:r>
      <w:r w:rsidRPr="00671F37">
        <w:rPr>
          <w:rFonts w:ascii="Palatino Linotype" w:hAnsi="Palatino Linotype" w:cs="Arial"/>
        </w:rPr>
        <w:t>evisión</w:t>
      </w:r>
      <w:r w:rsidRPr="00671F37">
        <w:rPr>
          <w:rFonts w:ascii="Palatino Linotype" w:hAnsi="Palatino Linotype"/>
        </w:rPr>
        <w:t xml:space="preserve"> </w:t>
      </w:r>
      <w:r w:rsidRPr="00671F37">
        <w:rPr>
          <w:rFonts w:ascii="Palatino Linotype" w:hAnsi="Palatino Linotype" w:cs="Arial"/>
        </w:rPr>
        <w:t xml:space="preserve">fueron presentados por el mismo </w:t>
      </w:r>
      <w:r w:rsidRPr="00671F37">
        <w:rPr>
          <w:rFonts w:ascii="Palatino Linotype" w:hAnsi="Palatino Linotype" w:cs="Arial"/>
          <w:b/>
        </w:rPr>
        <w:t xml:space="preserve">RECURRENTE </w:t>
      </w:r>
      <w:r w:rsidRPr="00671F37">
        <w:rPr>
          <w:rFonts w:ascii="Palatino Linotype" w:hAnsi="Palatino Linotype" w:cs="Arial"/>
        </w:rPr>
        <w:t xml:space="preserve">ante el mismo </w:t>
      </w:r>
      <w:r w:rsidRPr="00671F37">
        <w:rPr>
          <w:rFonts w:ascii="Palatino Linotype" w:hAnsi="Palatino Linotype" w:cs="Arial"/>
          <w:b/>
        </w:rPr>
        <w:t>SUJETO OBLIGADO</w:t>
      </w:r>
      <w:r w:rsidRPr="00671F37">
        <w:rPr>
          <w:rFonts w:ascii="Palatino Linotype" w:hAnsi="Palatino Linotype" w:cs="Arial"/>
        </w:rPr>
        <w:t xml:space="preserve">, aunado a que resulta conveniente su trámite de forma unificada por economía procesal y a fin de evitar la emisión de resoluciones contradictorias; por lo que, fue procedente que se decretara su acumulación, de conformidad con lo dispuesto en el artículo 18 del Código de Procedimientos Administrativos del Estado de México, de aplicación supletoria en términos del ordinal 195 de </w:t>
      </w:r>
      <w:r w:rsidRPr="00671F37">
        <w:rPr>
          <w:rFonts w:ascii="Palatino Linotype" w:hAnsi="Palatino Linotype"/>
        </w:rPr>
        <w:t>la Ley de Transparencia y Acceso a la Información Pública del Estado de México y Municipios y los diversos los artículos 66 y 70 de los Lineamientos para el funcionamiento del Pleno y las Comisiones del Instituto de Transparencia, Acceso a la Información Pública y Protección de Datos Personales del Estado de México y Municipios.</w:t>
      </w:r>
    </w:p>
    <w:p w14:paraId="354CFCCB" w14:textId="77777777" w:rsidR="00B9027F" w:rsidRPr="00671F37" w:rsidRDefault="00B9027F" w:rsidP="00323C71">
      <w:pPr>
        <w:widowControl w:val="0"/>
        <w:autoSpaceDE w:val="0"/>
        <w:autoSpaceDN w:val="0"/>
        <w:adjustRightInd w:val="0"/>
        <w:spacing w:line="360" w:lineRule="auto"/>
        <w:contextualSpacing/>
        <w:jc w:val="both"/>
        <w:rPr>
          <w:rFonts w:ascii="Palatino Linotype" w:hAnsi="Palatino Linotype" w:cs="Arial"/>
        </w:rPr>
      </w:pPr>
    </w:p>
    <w:p w14:paraId="37CA0EAE" w14:textId="77777777" w:rsidR="00FD4FD4" w:rsidRPr="00671F37" w:rsidRDefault="00FD4FD4" w:rsidP="00323C71">
      <w:pPr>
        <w:tabs>
          <w:tab w:val="center" w:pos="4252"/>
          <w:tab w:val="right" w:pos="8504"/>
        </w:tabs>
        <w:spacing w:line="360" w:lineRule="auto"/>
        <w:jc w:val="both"/>
        <w:rPr>
          <w:rFonts w:ascii="Palatino Linotype" w:eastAsiaTheme="minorEastAsia" w:hAnsi="Palatino Linotype" w:cs="Arial"/>
        </w:rPr>
      </w:pPr>
      <w:r w:rsidRPr="00671F37">
        <w:rPr>
          <w:rFonts w:ascii="Palatino Linotype" w:eastAsiaTheme="minorEastAsia" w:hAnsi="Palatino Linotype" w:cs="Arial"/>
          <w:sz w:val="22"/>
          <w:szCs w:val="22"/>
        </w:rPr>
        <w:t xml:space="preserve">De </w:t>
      </w:r>
      <w:r w:rsidRPr="00671F37">
        <w:rPr>
          <w:rFonts w:ascii="Palatino Linotype" w:eastAsiaTheme="minorEastAsia" w:hAnsi="Palatino Linotype" w:cs="Arial"/>
        </w:rPr>
        <w:t>lo dispuesto en la normativa anterior, dicha acumulación procede cuando:</w:t>
      </w:r>
    </w:p>
    <w:p w14:paraId="5DA1FD94" w14:textId="77777777" w:rsidR="00FD4FD4" w:rsidRPr="00671F37" w:rsidRDefault="00FD4FD4" w:rsidP="00323C71">
      <w:pPr>
        <w:tabs>
          <w:tab w:val="center" w:pos="4252"/>
          <w:tab w:val="right" w:pos="8504"/>
        </w:tabs>
        <w:spacing w:line="360" w:lineRule="auto"/>
        <w:jc w:val="both"/>
        <w:rPr>
          <w:rFonts w:ascii="Palatino Linotype" w:eastAsiaTheme="minorEastAsia" w:hAnsi="Palatino Linotype" w:cs="Arial"/>
        </w:rPr>
      </w:pPr>
    </w:p>
    <w:p w14:paraId="2A8A04D6" w14:textId="77777777" w:rsidR="00FD4FD4" w:rsidRPr="00671F37"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71F37">
        <w:rPr>
          <w:rFonts w:ascii="Palatino Linotype" w:eastAsiaTheme="minorEastAsia" w:hAnsi="Palatino Linotype" w:cs="Arial"/>
          <w:b/>
        </w:rPr>
        <w:t>El solicitante y la información referida sean las mismas</w:t>
      </w:r>
      <w:r w:rsidRPr="00671F37">
        <w:rPr>
          <w:rFonts w:ascii="Palatino Linotype" w:eastAsiaTheme="minorEastAsia" w:hAnsi="Palatino Linotype" w:cs="Arial"/>
        </w:rPr>
        <w:t>;</w:t>
      </w:r>
    </w:p>
    <w:p w14:paraId="0BE85911" w14:textId="77777777" w:rsidR="00FD4FD4" w:rsidRPr="00671F37"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71F37">
        <w:rPr>
          <w:rFonts w:ascii="Palatino Linotype" w:eastAsiaTheme="minorEastAsia" w:hAnsi="Palatino Linotype" w:cs="Arial"/>
          <w:b/>
        </w:rPr>
        <w:t>Las partes o los actos impugnados sean iguales</w:t>
      </w:r>
      <w:r w:rsidRPr="00671F37">
        <w:rPr>
          <w:rFonts w:ascii="Palatino Linotype" w:eastAsiaTheme="minorEastAsia" w:hAnsi="Palatino Linotype" w:cs="Arial"/>
        </w:rPr>
        <w:t>;</w:t>
      </w:r>
    </w:p>
    <w:p w14:paraId="6BAD940D" w14:textId="77777777" w:rsidR="00FD4FD4" w:rsidRPr="00671F37"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71F37">
        <w:rPr>
          <w:rFonts w:ascii="Palatino Linotype" w:eastAsiaTheme="minorEastAsia" w:hAnsi="Palatino Linotype" w:cs="Arial"/>
          <w:b/>
        </w:rPr>
        <w:t>Cuando se trate del mismo solicitante</w:t>
      </w:r>
      <w:r w:rsidRPr="00671F37">
        <w:rPr>
          <w:rFonts w:ascii="Palatino Linotype" w:eastAsiaTheme="minorEastAsia" w:hAnsi="Palatino Linotype" w:cs="Arial"/>
        </w:rPr>
        <w:t xml:space="preserve">, </w:t>
      </w:r>
      <w:r w:rsidRPr="00671F37">
        <w:rPr>
          <w:rFonts w:ascii="Palatino Linotype" w:eastAsiaTheme="minorEastAsia" w:hAnsi="Palatino Linotype" w:cs="Arial"/>
          <w:b/>
        </w:rPr>
        <w:t>el mismo Sujeto Obligado</w:t>
      </w:r>
      <w:r w:rsidRPr="00671F37">
        <w:rPr>
          <w:rFonts w:ascii="Palatino Linotype" w:eastAsiaTheme="minorEastAsia" w:hAnsi="Palatino Linotype" w:cs="Arial"/>
        </w:rPr>
        <w:t>, aunque se trate de solicitudes diversas; y,</w:t>
      </w:r>
    </w:p>
    <w:p w14:paraId="7D159D5F" w14:textId="77777777" w:rsidR="00FD4FD4" w:rsidRPr="00671F37" w:rsidRDefault="00FD4FD4" w:rsidP="00323C71">
      <w:pPr>
        <w:numPr>
          <w:ilvl w:val="0"/>
          <w:numId w:val="7"/>
        </w:numPr>
        <w:tabs>
          <w:tab w:val="center" w:pos="4252"/>
          <w:tab w:val="right" w:pos="8504"/>
        </w:tabs>
        <w:spacing w:line="360" w:lineRule="auto"/>
        <w:ind w:left="851" w:right="757" w:hanging="142"/>
        <w:jc w:val="both"/>
        <w:rPr>
          <w:rFonts w:ascii="Palatino Linotype" w:eastAsiaTheme="minorEastAsia" w:hAnsi="Palatino Linotype" w:cs="Arial"/>
        </w:rPr>
      </w:pPr>
      <w:r w:rsidRPr="00671F37">
        <w:rPr>
          <w:rFonts w:ascii="Palatino Linotype" w:eastAsiaTheme="minorEastAsia" w:hAnsi="Palatino Linotype" w:cs="Arial"/>
          <w:b/>
        </w:rPr>
        <w:lastRenderedPageBreak/>
        <w:t>Resulte conveniente la resolución unificada de los asuntos</w:t>
      </w:r>
      <w:r w:rsidRPr="00671F37">
        <w:rPr>
          <w:rFonts w:ascii="Palatino Linotype" w:eastAsiaTheme="minorEastAsia" w:hAnsi="Palatino Linotype" w:cs="Arial"/>
          <w:i/>
        </w:rPr>
        <w:t>.</w:t>
      </w:r>
    </w:p>
    <w:p w14:paraId="23704461" w14:textId="77777777" w:rsidR="00B9027F" w:rsidRPr="00671F37" w:rsidRDefault="00B9027F" w:rsidP="00323C71">
      <w:pPr>
        <w:tabs>
          <w:tab w:val="center" w:pos="4252"/>
          <w:tab w:val="right" w:pos="8504"/>
        </w:tabs>
        <w:spacing w:line="360" w:lineRule="auto"/>
        <w:jc w:val="both"/>
        <w:rPr>
          <w:rFonts w:ascii="Palatino Linotype" w:eastAsiaTheme="minorEastAsia" w:hAnsi="Palatino Linotype" w:cs="Arial"/>
        </w:rPr>
      </w:pPr>
    </w:p>
    <w:p w14:paraId="4BFBD90E" w14:textId="58ADBF18" w:rsidR="00FD4FD4" w:rsidRPr="00671F37" w:rsidRDefault="00FD4FD4" w:rsidP="00323C71">
      <w:pPr>
        <w:tabs>
          <w:tab w:val="center" w:pos="4252"/>
          <w:tab w:val="right" w:pos="8504"/>
        </w:tabs>
        <w:spacing w:line="360" w:lineRule="auto"/>
        <w:jc w:val="both"/>
        <w:rPr>
          <w:rFonts w:ascii="Palatino Linotype" w:eastAsiaTheme="minorEastAsia" w:hAnsi="Palatino Linotype" w:cs="Arial"/>
        </w:rPr>
      </w:pPr>
      <w:r w:rsidRPr="00671F37">
        <w:rPr>
          <w:rFonts w:ascii="Palatino Linotype" w:eastAsiaTheme="minorEastAsia" w:hAnsi="Palatino Linotype" w:cs="Arial"/>
        </w:rPr>
        <w:t xml:space="preserve">Así, tal y como se mencionó anteriormente, los Recursos de Revisión que nos </w:t>
      </w:r>
      <w:r w:rsidR="00B9027F" w:rsidRPr="00671F37">
        <w:rPr>
          <w:rFonts w:ascii="Palatino Linotype" w:eastAsiaTheme="minorEastAsia" w:hAnsi="Palatino Linotype" w:cs="Arial"/>
        </w:rPr>
        <w:t xml:space="preserve">ocupan fueron interpuestos por </w:t>
      </w:r>
      <w:r w:rsidR="00484FCF" w:rsidRPr="00671F37">
        <w:rPr>
          <w:rFonts w:ascii="Palatino Linotype" w:eastAsiaTheme="minorEastAsia" w:hAnsi="Palatino Linotype" w:cs="Arial"/>
        </w:rPr>
        <w:t>e</w:t>
      </w:r>
      <w:r w:rsidRPr="00671F37">
        <w:rPr>
          <w:rFonts w:ascii="Palatino Linotype" w:eastAsiaTheme="minorEastAsia" w:hAnsi="Palatino Linotype" w:cs="Arial"/>
        </w:rPr>
        <w:t>l</w:t>
      </w:r>
      <w:r w:rsidR="00484FCF" w:rsidRPr="00671F37">
        <w:rPr>
          <w:rFonts w:ascii="Palatino Linotype" w:eastAsiaTheme="minorEastAsia" w:hAnsi="Palatino Linotype" w:cs="Arial"/>
        </w:rPr>
        <w:t xml:space="preserve"> mismo</w:t>
      </w:r>
      <w:r w:rsidRPr="00671F37">
        <w:rPr>
          <w:rFonts w:ascii="Palatino Linotype" w:eastAsiaTheme="minorEastAsia" w:hAnsi="Palatino Linotype" w:cs="Arial"/>
        </w:rPr>
        <w:t xml:space="preserve"> </w:t>
      </w:r>
      <w:r w:rsidRPr="00671F37">
        <w:rPr>
          <w:rFonts w:ascii="Palatino Linotype" w:eastAsiaTheme="minorEastAsia" w:hAnsi="Palatino Linotype" w:cs="Arial"/>
          <w:b/>
        </w:rPr>
        <w:t>RECURRENTE</w:t>
      </w:r>
      <w:r w:rsidRPr="00671F37">
        <w:rPr>
          <w:rFonts w:ascii="Palatino Linotype" w:eastAsiaTheme="minorEastAsia" w:hAnsi="Palatino Linotype" w:cs="Arial"/>
        </w:rPr>
        <w:t xml:space="preserve"> ante el mismo </w:t>
      </w:r>
      <w:r w:rsidRPr="00671F37">
        <w:rPr>
          <w:rFonts w:ascii="Palatino Linotype" w:eastAsiaTheme="minorEastAsia" w:hAnsi="Palatino Linotype" w:cs="Arial"/>
          <w:b/>
        </w:rPr>
        <w:t>SUJETO OBLIGADO</w:t>
      </w:r>
      <w:r w:rsidRPr="00671F37">
        <w:rPr>
          <w:rFonts w:ascii="Palatino Linotype" w:eastAsiaTheme="minorEastAsia" w:hAnsi="Palatino Linotype" w:cs="Arial"/>
        </w:rPr>
        <w:t xml:space="preserve">; por lo que, resulta conveniente su resolución conjunta. </w:t>
      </w:r>
    </w:p>
    <w:p w14:paraId="17C2D4BE" w14:textId="77777777" w:rsidR="00FD4FD4" w:rsidRPr="00671F37" w:rsidRDefault="00FD4FD4" w:rsidP="00323C71">
      <w:pPr>
        <w:spacing w:line="360" w:lineRule="auto"/>
        <w:contextualSpacing/>
        <w:jc w:val="both"/>
        <w:rPr>
          <w:rFonts w:ascii="Palatino Linotype" w:hAnsi="Palatino Linotype"/>
          <w:b/>
        </w:rPr>
      </w:pPr>
    </w:p>
    <w:p w14:paraId="585C811B" w14:textId="22063F72" w:rsidR="00756235" w:rsidRPr="00671F37" w:rsidRDefault="00756235" w:rsidP="00756235">
      <w:pPr>
        <w:pStyle w:val="Prrafodelista"/>
        <w:autoSpaceDE w:val="0"/>
        <w:autoSpaceDN w:val="0"/>
        <w:adjustRightInd w:val="0"/>
        <w:spacing w:line="360" w:lineRule="auto"/>
        <w:ind w:left="0" w:right="49"/>
        <w:jc w:val="both"/>
        <w:rPr>
          <w:rFonts w:ascii="Palatino Linotype" w:hAnsi="Palatino Linotype"/>
          <w:b/>
        </w:rPr>
      </w:pPr>
      <w:r w:rsidRPr="00671F37">
        <w:rPr>
          <w:rFonts w:ascii="Palatino Linotype" w:hAnsi="Palatino Linotype"/>
          <w:b/>
          <w:color w:val="000000" w:themeColor="text1"/>
          <w:sz w:val="28"/>
        </w:rPr>
        <w:t>QUINTO</w:t>
      </w:r>
      <w:r w:rsidR="003533BB" w:rsidRPr="00671F37">
        <w:rPr>
          <w:rFonts w:ascii="Palatino Linotype" w:hAnsi="Palatino Linotype"/>
          <w:b/>
          <w:color w:val="000000" w:themeColor="text1"/>
          <w:sz w:val="28"/>
        </w:rPr>
        <w:t xml:space="preserve">. </w:t>
      </w:r>
      <w:r w:rsidRPr="00671F37">
        <w:rPr>
          <w:rFonts w:ascii="Palatino Linotype" w:hAnsi="Palatino Linotype"/>
          <w:b/>
        </w:rPr>
        <w:t xml:space="preserve">Procedibilidad. </w:t>
      </w:r>
    </w:p>
    <w:p w14:paraId="6DC6E8CE" w14:textId="77777777" w:rsidR="0076231C" w:rsidRPr="00671F37" w:rsidRDefault="0076231C" w:rsidP="0076231C">
      <w:pPr>
        <w:autoSpaceDE w:val="0"/>
        <w:autoSpaceDN w:val="0"/>
        <w:adjustRightInd w:val="0"/>
        <w:spacing w:line="360" w:lineRule="auto"/>
        <w:ind w:right="49"/>
        <w:jc w:val="both"/>
        <w:rPr>
          <w:rFonts w:ascii="Palatino Linotype" w:hAnsi="Palatino Linotype" w:cs="Arial"/>
          <w:lang w:val="es-ES" w:eastAsia="es-MX"/>
        </w:rPr>
      </w:pPr>
      <w:r w:rsidRPr="00671F37">
        <w:rPr>
          <w:rFonts w:ascii="Palatino Linotype" w:hAnsi="Palatino Linotype" w:cs="Arial"/>
          <w:lang w:val="es-ES"/>
        </w:rPr>
        <w:t xml:space="preserve">Esté Órgano Garante considera importante precisar que conforme al artículo 180, fracción II, último párrafo de la </w:t>
      </w:r>
      <w:r w:rsidRPr="00671F37">
        <w:rPr>
          <w:rFonts w:ascii="Palatino Linotype" w:hAnsi="Palatino Linotype" w:cs="Arial"/>
          <w:lang w:val="es-ES" w:eastAsia="es-MX"/>
        </w:rPr>
        <w:t xml:space="preserve">Ley de Transparencia y Acceso a la </w:t>
      </w:r>
      <w:r w:rsidRPr="00671F37">
        <w:rPr>
          <w:rFonts w:ascii="Palatino Linotype" w:hAnsi="Palatino Linotype" w:cs="Arial"/>
          <w:lang w:val="es-ES"/>
        </w:rPr>
        <w:t>Información Pública</w:t>
      </w:r>
      <w:r w:rsidRPr="00671F37">
        <w:rPr>
          <w:rFonts w:ascii="Palatino Linotype" w:hAnsi="Palatino Linotype" w:cs="Arial"/>
          <w:lang w:val="es-ES" w:eastAsia="es-MX"/>
        </w:rPr>
        <w:t xml:space="preserve"> del Estado de México y Municipios, el cual prevé que cuando las solicitudes se presenten de manera electrónica no es requisito indispensable el proporcionar el nombre, tal como se muestra a continuación: </w:t>
      </w:r>
    </w:p>
    <w:p w14:paraId="02DE08C5" w14:textId="77777777" w:rsidR="0076231C" w:rsidRPr="00671F37" w:rsidRDefault="0076231C" w:rsidP="0076231C">
      <w:pPr>
        <w:autoSpaceDE w:val="0"/>
        <w:autoSpaceDN w:val="0"/>
        <w:adjustRightInd w:val="0"/>
        <w:spacing w:line="360" w:lineRule="auto"/>
        <w:ind w:right="49"/>
        <w:jc w:val="both"/>
        <w:rPr>
          <w:rFonts w:ascii="Palatino Linotype" w:hAnsi="Palatino Linotype" w:cs="Arial"/>
          <w:sz w:val="16"/>
          <w:szCs w:val="16"/>
          <w:lang w:val="es-ES"/>
        </w:rPr>
      </w:pPr>
    </w:p>
    <w:p w14:paraId="1B0330A1" w14:textId="77777777" w:rsidR="0076231C" w:rsidRPr="00671F37" w:rsidRDefault="0076231C" w:rsidP="0076231C">
      <w:pPr>
        <w:tabs>
          <w:tab w:val="left" w:pos="851"/>
        </w:tabs>
        <w:ind w:left="851" w:right="901"/>
        <w:jc w:val="both"/>
        <w:rPr>
          <w:rFonts w:ascii="Palatino Linotype" w:hAnsi="Palatino Linotype"/>
          <w:b/>
          <w:i/>
          <w:sz w:val="22"/>
          <w:szCs w:val="22"/>
          <w:lang w:val="es-ES"/>
        </w:rPr>
      </w:pPr>
      <w:r w:rsidRPr="00671F37">
        <w:rPr>
          <w:rFonts w:ascii="Palatino Linotype" w:hAnsi="Palatino Linotype"/>
          <w:b/>
          <w:i/>
          <w:sz w:val="22"/>
          <w:szCs w:val="22"/>
          <w:lang w:val="es-ES"/>
        </w:rPr>
        <w:t xml:space="preserve">“Artículo 180. </w:t>
      </w:r>
      <w:r w:rsidRPr="00671F37">
        <w:rPr>
          <w:rFonts w:ascii="Palatino Linotype" w:hAnsi="Palatino Linotype"/>
          <w:i/>
          <w:sz w:val="22"/>
          <w:szCs w:val="22"/>
          <w:lang w:val="es-ES"/>
        </w:rPr>
        <w:t xml:space="preserve">El </w:t>
      </w:r>
      <w:r w:rsidRPr="00671F37">
        <w:rPr>
          <w:rFonts w:ascii="Palatino Linotype" w:hAnsi="Palatino Linotype" w:cs="Arial"/>
          <w:i/>
          <w:sz w:val="22"/>
          <w:szCs w:val="22"/>
          <w:lang w:val="es-ES"/>
        </w:rPr>
        <w:t>Recurso Revisión</w:t>
      </w:r>
      <w:r w:rsidRPr="00671F37">
        <w:rPr>
          <w:rFonts w:ascii="Palatino Linotype" w:hAnsi="Palatino Linotype"/>
          <w:i/>
          <w:sz w:val="22"/>
          <w:szCs w:val="22"/>
          <w:lang w:val="es-ES"/>
        </w:rPr>
        <w:t xml:space="preserve"> contendrá:</w:t>
      </w:r>
      <w:r w:rsidRPr="00671F37">
        <w:rPr>
          <w:rFonts w:ascii="Palatino Linotype" w:hAnsi="Palatino Linotype"/>
          <w:b/>
          <w:i/>
          <w:sz w:val="22"/>
          <w:szCs w:val="22"/>
          <w:lang w:val="es-ES"/>
        </w:rPr>
        <w:t xml:space="preserve"> </w:t>
      </w:r>
    </w:p>
    <w:p w14:paraId="646D59C5" w14:textId="77777777" w:rsidR="0076231C" w:rsidRPr="00671F37" w:rsidRDefault="0076231C" w:rsidP="0076231C">
      <w:pPr>
        <w:tabs>
          <w:tab w:val="left" w:pos="851"/>
        </w:tabs>
        <w:ind w:left="851" w:right="901"/>
        <w:jc w:val="both"/>
        <w:rPr>
          <w:rFonts w:ascii="Palatino Linotype" w:hAnsi="Palatino Linotype"/>
          <w:b/>
          <w:i/>
          <w:sz w:val="22"/>
          <w:szCs w:val="22"/>
          <w:lang w:val="es-ES"/>
        </w:rPr>
      </w:pPr>
      <w:r w:rsidRPr="00671F37">
        <w:rPr>
          <w:rFonts w:ascii="Palatino Linotype" w:hAnsi="Palatino Linotype"/>
          <w:b/>
          <w:i/>
          <w:sz w:val="22"/>
          <w:szCs w:val="22"/>
          <w:lang w:val="es-ES"/>
        </w:rPr>
        <w:t>…</w:t>
      </w:r>
    </w:p>
    <w:p w14:paraId="5219BDC5" w14:textId="77777777" w:rsidR="0076231C" w:rsidRPr="00671F37" w:rsidRDefault="0076231C" w:rsidP="0076231C">
      <w:pPr>
        <w:tabs>
          <w:tab w:val="left" w:pos="851"/>
        </w:tabs>
        <w:ind w:left="851" w:right="901"/>
        <w:jc w:val="both"/>
        <w:rPr>
          <w:rFonts w:ascii="Palatino Linotype" w:hAnsi="Palatino Linotype"/>
          <w:i/>
          <w:sz w:val="22"/>
          <w:szCs w:val="22"/>
          <w:lang w:val="es-ES"/>
        </w:rPr>
      </w:pPr>
      <w:r w:rsidRPr="00671F37">
        <w:rPr>
          <w:rFonts w:ascii="Palatino Linotype" w:hAnsi="Palatino Linotype"/>
          <w:b/>
          <w:i/>
          <w:sz w:val="22"/>
          <w:szCs w:val="22"/>
          <w:lang w:val="es-ES"/>
        </w:rPr>
        <w:t xml:space="preserve">II. El nombre del solicitante </w:t>
      </w:r>
      <w:r w:rsidRPr="00671F37">
        <w:rPr>
          <w:rFonts w:ascii="Palatino Linotype" w:hAnsi="Palatino Linotype" w:cs="Arial"/>
          <w:b/>
          <w:i/>
          <w:color w:val="222222"/>
          <w:sz w:val="22"/>
          <w:szCs w:val="22"/>
          <w:lang w:val="es-ES" w:eastAsia="es-MX"/>
        </w:rPr>
        <w:t>que</w:t>
      </w:r>
      <w:r w:rsidRPr="00671F37">
        <w:rPr>
          <w:rFonts w:ascii="Palatino Linotype" w:hAnsi="Palatino Linotype"/>
          <w:b/>
          <w:i/>
          <w:sz w:val="22"/>
          <w:szCs w:val="22"/>
          <w:lang w:val="es-ES"/>
        </w:rPr>
        <w:t xml:space="preserve"> recurre </w:t>
      </w:r>
      <w:r w:rsidRPr="00671F37">
        <w:rPr>
          <w:rFonts w:ascii="Palatino Linotype" w:hAnsi="Palatino Linotype"/>
          <w:i/>
          <w:sz w:val="22"/>
          <w:szCs w:val="22"/>
          <w:lang w:val="es-ES"/>
        </w:rPr>
        <w:t>o de su representante y, en su caso, …</w:t>
      </w:r>
    </w:p>
    <w:p w14:paraId="40921B4A" w14:textId="77777777" w:rsidR="0076231C" w:rsidRPr="00671F37" w:rsidRDefault="0076231C" w:rsidP="0076231C">
      <w:pPr>
        <w:tabs>
          <w:tab w:val="left" w:pos="851"/>
        </w:tabs>
        <w:ind w:left="851" w:right="901"/>
        <w:jc w:val="both"/>
        <w:rPr>
          <w:rFonts w:ascii="Palatino Linotype" w:hAnsi="Palatino Linotype"/>
          <w:b/>
          <w:i/>
          <w:sz w:val="22"/>
          <w:szCs w:val="22"/>
          <w:lang w:val="es-ES"/>
        </w:rPr>
      </w:pPr>
      <w:r w:rsidRPr="00671F37">
        <w:rPr>
          <w:rFonts w:ascii="Palatino Linotype" w:hAnsi="Palatino Linotype"/>
          <w:b/>
          <w:i/>
          <w:sz w:val="22"/>
          <w:szCs w:val="22"/>
          <w:lang w:val="es-ES"/>
        </w:rPr>
        <w:t xml:space="preserve">En caso de </w:t>
      </w:r>
      <w:r w:rsidRPr="00671F37">
        <w:rPr>
          <w:rFonts w:ascii="Palatino Linotype" w:hAnsi="Palatino Linotype" w:cs="Arial"/>
          <w:b/>
          <w:i/>
          <w:color w:val="222222"/>
          <w:sz w:val="22"/>
          <w:szCs w:val="22"/>
          <w:lang w:val="es-ES" w:eastAsia="es-MX"/>
        </w:rPr>
        <w:t>que</w:t>
      </w:r>
      <w:r w:rsidRPr="00671F37">
        <w:rPr>
          <w:rFonts w:ascii="Palatino Linotype" w:hAnsi="Palatino Linotype"/>
          <w:b/>
          <w:i/>
          <w:sz w:val="22"/>
          <w:szCs w:val="22"/>
          <w:lang w:val="es-ES"/>
        </w:rPr>
        <w:t xml:space="preserve"> el recurso se interponga de manera electrónica no será indispensable que contengan los requisitos establecidos en las fracciones II</w:t>
      </w:r>
      <w:r w:rsidRPr="00671F37">
        <w:rPr>
          <w:rFonts w:ascii="Palatino Linotype" w:hAnsi="Palatino Linotype"/>
          <w:i/>
          <w:sz w:val="22"/>
          <w:szCs w:val="22"/>
          <w:lang w:val="es-ES"/>
        </w:rPr>
        <w:t>, IV, VII y VIII.</w:t>
      </w:r>
      <w:r w:rsidRPr="00671F37">
        <w:rPr>
          <w:rFonts w:ascii="Palatino Linotype" w:hAnsi="Palatino Linotype"/>
          <w:b/>
          <w:i/>
          <w:sz w:val="22"/>
          <w:szCs w:val="22"/>
          <w:lang w:val="es-ES"/>
        </w:rPr>
        <w:t>”</w:t>
      </w:r>
    </w:p>
    <w:p w14:paraId="402DAEDD" w14:textId="77777777" w:rsidR="0076231C" w:rsidRPr="00671F37" w:rsidRDefault="0076231C" w:rsidP="0076231C">
      <w:pPr>
        <w:tabs>
          <w:tab w:val="left" w:pos="851"/>
        </w:tabs>
        <w:ind w:left="851" w:right="901"/>
        <w:jc w:val="both"/>
        <w:rPr>
          <w:rFonts w:ascii="Palatino Linotype" w:hAnsi="Palatino Linotype"/>
          <w:i/>
          <w:sz w:val="22"/>
          <w:szCs w:val="22"/>
          <w:lang w:val="es-ES"/>
        </w:rPr>
      </w:pPr>
      <w:r w:rsidRPr="00671F37">
        <w:rPr>
          <w:rFonts w:ascii="Palatino Linotype" w:hAnsi="Palatino Linotype"/>
          <w:i/>
          <w:sz w:val="22"/>
          <w:szCs w:val="22"/>
          <w:lang w:val="es-ES"/>
        </w:rPr>
        <w:t>(Énfasis añadido)</w:t>
      </w:r>
    </w:p>
    <w:p w14:paraId="69EC44F6" w14:textId="77777777" w:rsidR="005E641F" w:rsidRPr="00671F37" w:rsidRDefault="005E641F" w:rsidP="0076231C">
      <w:pPr>
        <w:spacing w:line="360" w:lineRule="auto"/>
        <w:jc w:val="both"/>
        <w:rPr>
          <w:rFonts w:ascii="Palatino Linotype" w:hAnsi="Palatino Linotype"/>
          <w:lang w:val="es-ES"/>
        </w:rPr>
      </w:pPr>
    </w:p>
    <w:p w14:paraId="3C6F98BB" w14:textId="77777777" w:rsidR="0076231C" w:rsidRPr="00671F37" w:rsidRDefault="0076231C" w:rsidP="0076231C">
      <w:pPr>
        <w:spacing w:line="360" w:lineRule="auto"/>
        <w:jc w:val="both"/>
        <w:rPr>
          <w:rFonts w:ascii="Palatino Linotype" w:hAnsi="Palatino Linotype"/>
          <w:lang w:val="es-ES"/>
        </w:rPr>
      </w:pPr>
      <w:r w:rsidRPr="00671F37">
        <w:rPr>
          <w:rFonts w:ascii="Palatino Linotype" w:hAnsi="Palatino Linotype"/>
          <w:lang w:val="es-ES"/>
        </w:rPr>
        <w:t>Con fundamento en el precepto legal antes citado, el Recurso Revisión materia del presente asunto, se interpuso de manera electrónica y, por ende, no es necesario que contenga determinados requisitos, entre ellos, el nombre del</w:t>
      </w:r>
      <w:r w:rsidRPr="00671F37">
        <w:rPr>
          <w:rFonts w:ascii="Palatino Linotype" w:hAnsi="Palatino Linotype" w:cs="Arial"/>
          <w:b/>
          <w:lang w:val="es-ES"/>
        </w:rPr>
        <w:t xml:space="preserve"> RECURRENTE;</w:t>
      </w:r>
      <w:r w:rsidRPr="00671F37">
        <w:rPr>
          <w:rFonts w:ascii="Palatino Linotype" w:hAnsi="Palatino Linotype"/>
          <w:lang w:val="es-ES"/>
        </w:rPr>
        <w:t xml:space="preserve"> en ese sentido en el presente caso, al haber sido presentado el Recurso Revisión vía </w:t>
      </w:r>
      <w:r w:rsidRPr="00671F37">
        <w:rPr>
          <w:rFonts w:ascii="Palatino Linotype" w:hAnsi="Palatino Linotype"/>
          <w:b/>
          <w:lang w:val="es-ES"/>
        </w:rPr>
        <w:t>SAIMEX</w:t>
      </w:r>
      <w:r w:rsidRPr="00671F37">
        <w:rPr>
          <w:rFonts w:ascii="Palatino Linotype" w:hAnsi="Palatino Linotype"/>
          <w:lang w:val="es-ES"/>
        </w:rPr>
        <w:t>, dicho requisito resulta innecesario.</w:t>
      </w:r>
    </w:p>
    <w:p w14:paraId="1E5E04FD" w14:textId="77777777" w:rsidR="0073215D" w:rsidRPr="00671F37" w:rsidRDefault="0073215D" w:rsidP="0076231C">
      <w:pPr>
        <w:spacing w:line="360" w:lineRule="auto"/>
        <w:jc w:val="both"/>
        <w:rPr>
          <w:rFonts w:ascii="Palatino Linotype" w:hAnsi="Palatino Linotype"/>
          <w:lang w:val="es-ES"/>
        </w:rPr>
      </w:pPr>
    </w:p>
    <w:p w14:paraId="4613F9B5" w14:textId="77777777" w:rsidR="0076231C" w:rsidRPr="00671F37" w:rsidRDefault="0076231C" w:rsidP="0076231C">
      <w:pPr>
        <w:spacing w:line="360" w:lineRule="auto"/>
        <w:jc w:val="both"/>
        <w:rPr>
          <w:rFonts w:ascii="Palatino Linotype" w:hAnsi="Palatino Linotype" w:cs="Arial"/>
          <w:color w:val="000000"/>
          <w:lang w:val="es-ES"/>
        </w:rPr>
      </w:pPr>
      <w:r w:rsidRPr="00671F37">
        <w:rPr>
          <w:rFonts w:ascii="Palatino Linotype" w:hAnsi="Palatino Linotype"/>
          <w:lang w:val="es-ES"/>
        </w:rPr>
        <w:t xml:space="preserve">Lo anterior es así, pues el artículo 15 de </w:t>
      </w:r>
      <w:r w:rsidRPr="00671F37">
        <w:rPr>
          <w:rFonts w:ascii="Palatino Linotype" w:hAnsi="Palatino Linotype" w:cs="Arial"/>
          <w:lang w:val="es-ES" w:eastAsia="es-MX"/>
        </w:rPr>
        <w:t xml:space="preserve">Ley de Transparencia y Acceso a la </w:t>
      </w:r>
      <w:r w:rsidRPr="00671F37">
        <w:rPr>
          <w:rFonts w:ascii="Palatino Linotype" w:hAnsi="Palatino Linotype" w:cs="Arial"/>
          <w:lang w:val="es-ES"/>
        </w:rPr>
        <w:t>Información Pública</w:t>
      </w:r>
      <w:r w:rsidRPr="00671F37">
        <w:rPr>
          <w:rFonts w:ascii="Palatino Linotype" w:hAnsi="Palatino Linotype" w:cs="Arial"/>
          <w:lang w:val="es-ES" w:eastAsia="es-MX"/>
        </w:rPr>
        <w:t xml:space="preserve"> del Estado de México y Municipios </w:t>
      </w:r>
      <w:r w:rsidRPr="00671F37">
        <w:rPr>
          <w:rFonts w:ascii="Palatino Linotype" w:hAnsi="Palatino Linotype" w:cs="Arial"/>
          <w:iCs/>
          <w:lang w:val="es-ES"/>
        </w:rPr>
        <w:t xml:space="preserve">prevé que, </w:t>
      </w:r>
      <w:r w:rsidRPr="00671F37">
        <w:rPr>
          <w:rFonts w:ascii="Palatino Linotype" w:hAnsi="Palatino Linotype"/>
          <w:lang w:val="es-ES"/>
        </w:rPr>
        <w:t xml:space="preserve">toda persona tendrá acceso a la información </w:t>
      </w:r>
      <w:r w:rsidRPr="00671F37">
        <w:rPr>
          <w:rFonts w:ascii="Palatino Linotype" w:hAnsi="Palatino Linotype" w:cs="Arial"/>
          <w:color w:val="000000"/>
          <w:lang w:val="es-ES"/>
        </w:rPr>
        <w:t xml:space="preserve">sin necesidad de acreditar interés alguno o justificar su utilización, de lo que se infiere que para el </w:t>
      </w:r>
      <w:r w:rsidRPr="00671F37">
        <w:rPr>
          <w:rFonts w:ascii="Palatino Linotype" w:hAnsi="Palatino Linotype"/>
          <w:lang w:val="es-ES"/>
        </w:rPr>
        <w:t>ejercicio</w:t>
      </w:r>
      <w:r w:rsidRPr="00671F37">
        <w:rPr>
          <w:rFonts w:ascii="Palatino Linotype" w:hAnsi="Palatino Linotype" w:cs="Arial"/>
          <w:color w:val="000000"/>
          <w:lang w:val="es-ES"/>
        </w:rPr>
        <w:t xml:space="preserve"> del derecho de acceso a la Información Pública, </w:t>
      </w:r>
      <w:r w:rsidRPr="00671F37">
        <w:rPr>
          <w:rFonts w:ascii="Palatino Linotype" w:hAnsi="Palatino Linotype" w:cs="Arial"/>
          <w:b/>
          <w:color w:val="000000"/>
          <w:u w:val="single"/>
          <w:lang w:val="es-ES"/>
        </w:rPr>
        <w:t xml:space="preserve">el nombre no es un requisito </w:t>
      </w:r>
      <w:r w:rsidRPr="00671F37">
        <w:rPr>
          <w:rFonts w:ascii="Palatino Linotype" w:hAnsi="Palatino Linotype" w:cs="Arial"/>
          <w:b/>
          <w:i/>
          <w:color w:val="000000"/>
          <w:u w:val="single"/>
          <w:lang w:val="es-ES"/>
        </w:rPr>
        <w:t>sine qua non</w:t>
      </w:r>
      <w:r w:rsidRPr="00671F37">
        <w:rPr>
          <w:rFonts w:ascii="Palatino Linotype" w:hAnsi="Palatino Linotype" w:cs="Arial"/>
          <w:color w:val="000000"/>
          <w:lang w:val="es-ES"/>
        </w:rPr>
        <w:t xml:space="preserve"> para que los particulares ejerzan el derecho de acceso a la Información Pública, pues por el contrario la Ley de la materia señala en su artículo 155, párrafo segundo la posibilidad de que las solicitudes de información sean anónimas, al utilizar un nombre incompleto o, inclusive un seudónimo.</w:t>
      </w:r>
    </w:p>
    <w:p w14:paraId="075F8154" w14:textId="77777777" w:rsidR="0076231C" w:rsidRPr="00671F37" w:rsidRDefault="0076231C" w:rsidP="0076231C">
      <w:pPr>
        <w:spacing w:line="360" w:lineRule="auto"/>
        <w:jc w:val="both"/>
        <w:rPr>
          <w:rFonts w:ascii="Palatino Linotype" w:hAnsi="Palatino Linotype" w:cs="Arial"/>
          <w:color w:val="000000"/>
          <w:lang w:val="es-ES"/>
        </w:rPr>
      </w:pPr>
    </w:p>
    <w:p w14:paraId="75F12E8E" w14:textId="77777777" w:rsidR="0076231C" w:rsidRPr="00671F37" w:rsidRDefault="0076231C" w:rsidP="0076231C">
      <w:pPr>
        <w:spacing w:line="360" w:lineRule="auto"/>
        <w:jc w:val="both"/>
        <w:rPr>
          <w:rFonts w:ascii="Palatino Linotype" w:hAnsi="Palatino Linotype"/>
          <w:sz w:val="22"/>
          <w:szCs w:val="22"/>
          <w:lang w:val="es-ES"/>
        </w:rPr>
      </w:pPr>
      <w:r w:rsidRPr="00671F37">
        <w:rPr>
          <w:rFonts w:ascii="Palatino Linotype" w:hAnsi="Palatino Linotype"/>
          <w:lang w:val="es-ES"/>
        </w:rPr>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disponen que toda persona sin necesidad de acreditar interés alguno o justificar su utilización, tendrá acceso gratuito a la Información Pública.</w:t>
      </w:r>
    </w:p>
    <w:p w14:paraId="409402E2" w14:textId="77777777" w:rsidR="0076231C" w:rsidRPr="00671F37" w:rsidRDefault="0076231C" w:rsidP="0076231C">
      <w:pPr>
        <w:tabs>
          <w:tab w:val="left" w:pos="851"/>
        </w:tabs>
        <w:ind w:left="851" w:right="901"/>
        <w:jc w:val="both"/>
        <w:rPr>
          <w:rFonts w:ascii="Palatino Linotype" w:hAnsi="Palatino Linotype"/>
          <w:sz w:val="22"/>
          <w:szCs w:val="22"/>
          <w:lang w:val="es-ES"/>
        </w:rPr>
      </w:pPr>
    </w:p>
    <w:p w14:paraId="093F7757" w14:textId="77777777" w:rsidR="0076231C" w:rsidRPr="00671F37" w:rsidRDefault="0076231C" w:rsidP="0076231C">
      <w:pPr>
        <w:spacing w:line="360" w:lineRule="auto"/>
        <w:jc w:val="both"/>
        <w:rPr>
          <w:rFonts w:ascii="Palatino Linotype" w:hAnsi="Palatino Linotype"/>
          <w:lang w:val="es-ES"/>
        </w:rPr>
      </w:pPr>
      <w:r w:rsidRPr="00671F37">
        <w:rPr>
          <w:rFonts w:ascii="Palatino Linotype" w:hAnsi="Palatino Linotype"/>
          <w:lang w:val="es-ES"/>
        </w:rPr>
        <w:t xml:space="preserve">Asimismo, se estima que el requisito relativo al nombre del </w:t>
      </w:r>
      <w:r w:rsidRPr="00671F37">
        <w:rPr>
          <w:rFonts w:ascii="Palatino Linotype" w:hAnsi="Palatino Linotype" w:cs="Arial"/>
          <w:b/>
          <w:lang w:val="es-ES"/>
        </w:rPr>
        <w:t>RECURRENTE</w:t>
      </w:r>
      <w:r w:rsidRPr="00671F37">
        <w:rPr>
          <w:rFonts w:ascii="Palatino Linotype" w:hAnsi="Palatino Linotype"/>
          <w:lang w:val="es-ES"/>
        </w:rPr>
        <w:t xml:space="preserve"> no constituye un supuesto indispensable de procedibilidad de los Recurso Revisión,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únicamente basta con que el </w:t>
      </w:r>
      <w:r w:rsidRPr="00671F37">
        <w:rPr>
          <w:rFonts w:ascii="Palatino Linotype" w:hAnsi="Palatino Linotype"/>
          <w:lang w:val="es-ES"/>
        </w:rPr>
        <w:lastRenderedPageBreak/>
        <w:t xml:space="preserve">solicitante se encuentre legitimado en el procedimiento de Recurso Revisión, circunstancia que se acredita con las constancias electrónicas del expediente, de las que se desprende que </w:t>
      </w:r>
      <w:r w:rsidRPr="00671F37">
        <w:rPr>
          <w:rFonts w:ascii="Palatino Linotype" w:hAnsi="Palatino Linotype" w:cs="Arial"/>
          <w:b/>
          <w:lang w:val="es-ES"/>
        </w:rPr>
        <w:t>EL RECURRENTE</w:t>
      </w:r>
      <w:r w:rsidRPr="00671F37">
        <w:rPr>
          <w:rFonts w:ascii="Palatino Linotype" w:hAnsi="Palatino Linotype"/>
          <w:lang w:val="es-ES"/>
        </w:rPr>
        <w:t xml:space="preserve"> es la misma persona que realizó la solicitud de acceso a la Información Pública que ahora se impugna.</w:t>
      </w:r>
    </w:p>
    <w:p w14:paraId="62D1F2E9" w14:textId="77777777" w:rsidR="0076231C" w:rsidRPr="00671F37" w:rsidRDefault="0076231C" w:rsidP="0076231C">
      <w:pPr>
        <w:tabs>
          <w:tab w:val="left" w:pos="851"/>
        </w:tabs>
        <w:ind w:left="851" w:right="901"/>
        <w:jc w:val="both"/>
        <w:rPr>
          <w:rFonts w:ascii="Palatino Linotype" w:hAnsi="Palatino Linotype"/>
          <w:sz w:val="22"/>
          <w:szCs w:val="22"/>
          <w:lang w:val="es-ES"/>
        </w:rPr>
      </w:pPr>
    </w:p>
    <w:p w14:paraId="2B60B83A" w14:textId="77777777" w:rsidR="0076231C" w:rsidRPr="00671F37" w:rsidRDefault="0076231C" w:rsidP="0076231C">
      <w:pPr>
        <w:spacing w:line="360" w:lineRule="auto"/>
        <w:jc w:val="both"/>
        <w:rPr>
          <w:rFonts w:ascii="Palatino Linotype" w:hAnsi="Palatino Linotype"/>
          <w:lang w:val="es-ES"/>
        </w:rPr>
      </w:pPr>
      <w:r w:rsidRPr="00671F37">
        <w:rPr>
          <w:rFonts w:ascii="Palatino Linotype" w:hAnsi="Palatino Linotype"/>
          <w:lang w:val="es-ES"/>
        </w:rPr>
        <w:t>Es así que, para el estudio de la materia sobre la que se resuelve el presente Recurso Revisión, resulta intrascendente conocer el nombre de la persona que lo hubiere promovido, en virtud de que tanto la Constitución Política de los Estados Unidos Mexicanos, como la Constitución Política del Estado Libre y Soberano de México, 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10BFD87B" w14:textId="77777777" w:rsidR="009C497F" w:rsidRPr="00671F37" w:rsidRDefault="009C497F" w:rsidP="00AE4768">
      <w:pPr>
        <w:spacing w:line="360" w:lineRule="auto"/>
        <w:jc w:val="both"/>
        <w:textAlignment w:val="baseline"/>
        <w:rPr>
          <w:rFonts w:ascii="Palatino Linotype" w:hAnsi="Palatino Linotype"/>
          <w:b/>
          <w:color w:val="000000" w:themeColor="text1"/>
          <w:sz w:val="22"/>
          <w:szCs w:val="22"/>
          <w:lang w:eastAsia="es-MX"/>
        </w:rPr>
      </w:pPr>
    </w:p>
    <w:p w14:paraId="7C9ABA59" w14:textId="3E3DBEFD" w:rsidR="00756235" w:rsidRPr="00671F37" w:rsidRDefault="00756235" w:rsidP="00323C71">
      <w:pPr>
        <w:autoSpaceDE w:val="0"/>
        <w:autoSpaceDN w:val="0"/>
        <w:adjustRightInd w:val="0"/>
        <w:spacing w:line="360" w:lineRule="auto"/>
        <w:ind w:right="49"/>
        <w:jc w:val="both"/>
        <w:rPr>
          <w:rFonts w:ascii="Palatino Linotype" w:hAnsi="Palatino Linotype" w:cs="Arial"/>
          <w:b/>
          <w:color w:val="000000" w:themeColor="text1"/>
        </w:rPr>
      </w:pPr>
      <w:r w:rsidRPr="00671F37">
        <w:rPr>
          <w:rFonts w:ascii="Palatino Linotype" w:hAnsi="Palatino Linotype" w:cs="Arial"/>
          <w:b/>
          <w:color w:val="000000" w:themeColor="text1"/>
          <w:sz w:val="28"/>
          <w:szCs w:val="28"/>
        </w:rPr>
        <w:t>SEXTO</w:t>
      </w:r>
      <w:r w:rsidR="003533BB" w:rsidRPr="00671F37">
        <w:rPr>
          <w:rFonts w:ascii="Palatino Linotype" w:hAnsi="Palatino Linotype"/>
          <w:b/>
          <w:color w:val="000000" w:themeColor="text1"/>
          <w:sz w:val="28"/>
          <w:szCs w:val="28"/>
        </w:rPr>
        <w:t>.</w:t>
      </w:r>
      <w:r w:rsidR="003533BB" w:rsidRPr="00671F37">
        <w:rPr>
          <w:rFonts w:ascii="Palatino Linotype" w:hAnsi="Palatino Linotype"/>
          <w:b/>
          <w:color w:val="000000" w:themeColor="text1"/>
        </w:rPr>
        <w:t xml:space="preserve"> </w:t>
      </w:r>
      <w:r w:rsidRPr="00671F37">
        <w:rPr>
          <w:rFonts w:ascii="Palatino Linotype" w:hAnsi="Palatino Linotype" w:cs="Arial"/>
          <w:b/>
          <w:color w:val="000000" w:themeColor="text1"/>
        </w:rPr>
        <w:t>Estudio y resolución del asunto.</w:t>
      </w:r>
    </w:p>
    <w:p w14:paraId="60BD3D23" w14:textId="6EBB4095" w:rsidR="00B9027F" w:rsidRPr="00671F37" w:rsidRDefault="00B9027F" w:rsidP="00B9027F">
      <w:pPr>
        <w:spacing w:line="360" w:lineRule="auto"/>
        <w:jc w:val="both"/>
        <w:rPr>
          <w:rFonts w:ascii="Palatino Linotype" w:hAnsi="Palatino Linotype" w:cs="Arial"/>
          <w:lang w:val="es-ES"/>
        </w:rPr>
      </w:pPr>
      <w:r w:rsidRPr="00671F37">
        <w:rPr>
          <w:rFonts w:ascii="Palatino Linotype" w:hAnsi="Palatino Linotype" w:cs="Arial"/>
          <w:color w:val="000000" w:themeColor="text1"/>
        </w:rPr>
        <w:t xml:space="preserve">Una vez determinada la vía sobre la que versará el presente recurso, y previa revisión del expediente electrónico formado en </w:t>
      </w:r>
      <w:r w:rsidRPr="00671F37">
        <w:rPr>
          <w:rFonts w:ascii="Palatino Linotype" w:hAnsi="Palatino Linotype" w:cs="Arial"/>
          <w:b/>
          <w:color w:val="000000" w:themeColor="text1"/>
        </w:rPr>
        <w:t>EL SAIMEX</w:t>
      </w:r>
      <w:r w:rsidRPr="00671F37">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w:t>
      </w:r>
      <w:r w:rsidR="00D11F7F" w:rsidRPr="00671F37">
        <w:rPr>
          <w:rFonts w:ascii="Palatino Linotype" w:hAnsi="Palatino Linotype" w:cs="Arial"/>
          <w:color w:val="000000" w:themeColor="text1"/>
        </w:rPr>
        <w:t>e órgano garante</w:t>
      </w:r>
      <w:r w:rsidRPr="00671F37">
        <w:rPr>
          <w:rFonts w:ascii="Palatino Linotype" w:hAnsi="Palatino Linotype" w:cs="Arial"/>
          <w:color w:val="000000" w:themeColor="text1"/>
        </w:rPr>
        <w:t xml:space="preserve"> de dictar el fallo correspondiente conforme a derecho, tomando en consideración los elementos aportados por las partes y respetando en todo momento al principio de máxima publicidad consagrado en la </w:t>
      </w:r>
      <w:r w:rsidRPr="00671F37">
        <w:rPr>
          <w:rFonts w:ascii="Palatino Linotype" w:hAnsi="Palatino Linotype"/>
          <w:lang w:val="es-ES"/>
        </w:rPr>
        <w:t>Constitución Política de los Estados Unidos Mexicanos, Constitución Política del Estado Libre y Soberano de México</w:t>
      </w:r>
      <w:r w:rsidRPr="00671F37">
        <w:rPr>
          <w:rFonts w:ascii="Palatino Linotype" w:hAnsi="Palatino Linotype" w:cs="Arial"/>
          <w:color w:val="000000" w:themeColor="text1"/>
        </w:rPr>
        <w:t xml:space="preserve"> y demás leyes aplicables en la materia; así como, en los Tratados Internacionales </w:t>
      </w:r>
      <w:r w:rsidRPr="00671F37">
        <w:rPr>
          <w:rFonts w:ascii="Palatino Linotype" w:hAnsi="Palatino Linotype" w:cs="Arial"/>
          <w:color w:val="000000" w:themeColor="text1"/>
        </w:rPr>
        <w:lastRenderedPageBreak/>
        <w:t xml:space="preserve">en los que el Estado Mexicano sea parte, en concordancia con el párrafo tercero del artículo 1 de la </w:t>
      </w:r>
      <w:r w:rsidRPr="00671F37">
        <w:rPr>
          <w:rFonts w:ascii="Palatino Linotype" w:hAnsi="Palatino Linotype"/>
          <w:lang w:val="es-ES"/>
        </w:rPr>
        <w:t>Constitución Política de los Estados Unidos Mexicanos</w:t>
      </w:r>
      <w:r w:rsidRPr="00671F37">
        <w:rPr>
          <w:rFonts w:ascii="Palatino Linotype" w:hAnsi="Palatino Linotype" w:cs="Arial"/>
          <w:color w:val="000000" w:themeColor="text1"/>
        </w:rPr>
        <w:t xml:space="preserve"> y los numerales 8 y 9 de la </w:t>
      </w:r>
      <w:r w:rsidRPr="00671F37">
        <w:rPr>
          <w:rFonts w:ascii="Palatino Linotype" w:hAnsi="Palatino Linotype" w:cs="Arial"/>
          <w:lang w:val="es-ES"/>
        </w:rPr>
        <w:t>Ley de Transparencia y Acceso a la Información Pública del Estado de México y Municipios.</w:t>
      </w:r>
    </w:p>
    <w:p w14:paraId="05802419" w14:textId="77777777" w:rsidR="00C80D39" w:rsidRPr="00671F37" w:rsidRDefault="00C80D39" w:rsidP="00B9027F">
      <w:pPr>
        <w:spacing w:line="360" w:lineRule="auto"/>
        <w:jc w:val="both"/>
        <w:rPr>
          <w:rFonts w:ascii="Palatino Linotype" w:hAnsi="Palatino Linotype" w:cs="Arial"/>
          <w:color w:val="000000" w:themeColor="text1"/>
        </w:rPr>
      </w:pPr>
    </w:p>
    <w:p w14:paraId="4A88961E" w14:textId="77777777" w:rsidR="00200807" w:rsidRPr="00671F37" w:rsidRDefault="00200807" w:rsidP="00200807">
      <w:pPr>
        <w:spacing w:line="360" w:lineRule="auto"/>
        <w:ind w:right="49"/>
        <w:jc w:val="both"/>
        <w:rPr>
          <w:rFonts w:ascii="Palatino Linotype" w:hAnsi="Palatino Linotype"/>
        </w:rPr>
      </w:pPr>
      <w:r w:rsidRPr="00671F37">
        <w:rPr>
          <w:rFonts w:ascii="Palatino Linotype" w:hAnsi="Palatino Linotype"/>
        </w:rPr>
        <w:t>Antes de entrar al análisis de los pronunciamientos del Sujeto Obligado en la respuesta proporcionada, así como en el informe justificado, es necesario mencionar que el derecho de acceso a la información está consagrado en instrumentos internacionales de los cuales el Estado Mexicano se ha adherido, sin oponer reserva alguna sobre lo que nos interesa, adoptando dichas disposiciones al Derecho Interno, específicamente a nivel Constitucional, tal y como lo prevén los arábigos 1 párrafos primero, segundo y tercero y 6 apartado A fracciones I, II, III, IV, V, VI y VII que a la letra señalan:</w:t>
      </w:r>
    </w:p>
    <w:p w14:paraId="74F3CEB8" w14:textId="77777777" w:rsidR="00200807" w:rsidRPr="00671F37" w:rsidRDefault="00200807" w:rsidP="00200807">
      <w:pPr>
        <w:spacing w:line="276" w:lineRule="auto"/>
        <w:ind w:left="567" w:right="560"/>
        <w:jc w:val="both"/>
        <w:rPr>
          <w:rFonts w:ascii="Palatino Linotype" w:hAnsi="Palatino Linotype"/>
          <w:i/>
        </w:rPr>
      </w:pPr>
    </w:p>
    <w:p w14:paraId="484E502B"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b/>
          <w:i/>
        </w:rPr>
        <w:t>Artículo 1o.</w:t>
      </w:r>
      <w:r w:rsidRPr="00671F37">
        <w:rPr>
          <w:rFonts w:ascii="Palatino Linotype" w:hAnsi="Palatino Linotype"/>
          <w:i/>
        </w:rPr>
        <w:t xml:space="preserve"> En los Estados Unidos Mexicanos todas las personas gozarán de los derechos humanos reconocidos en esta Constitución y en los tratados internacionales de los que el Estado Mexicano sea parte, así como de las garantías para su protección, cuyo ejercicio no podrá restringirse ni suspenderse, salvo en los casos y bajo las condiciones que esta Constitución establece.</w:t>
      </w:r>
    </w:p>
    <w:p w14:paraId="7F666E0A"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Las normas relativas a los derechos humanos se interpretarán de conformidad con esta Constitución y con los tratados internacionales de la materia favoreciendo en todo tiempo a las personas la protección más amplia.</w:t>
      </w:r>
    </w:p>
    <w:p w14:paraId="17986F78"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Todas las 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14:paraId="4DF90F8E"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w:t>
      </w:r>
    </w:p>
    <w:p w14:paraId="66D6A6EE" w14:textId="77777777" w:rsidR="00200807" w:rsidRPr="00671F37" w:rsidRDefault="00200807" w:rsidP="00200807">
      <w:pPr>
        <w:spacing w:line="276" w:lineRule="auto"/>
        <w:ind w:left="567" w:right="560"/>
        <w:jc w:val="both"/>
        <w:rPr>
          <w:rFonts w:ascii="Palatino Linotype" w:hAnsi="Palatino Linotype"/>
          <w:b/>
          <w:i/>
        </w:rPr>
      </w:pPr>
      <w:r w:rsidRPr="00671F37">
        <w:rPr>
          <w:rFonts w:ascii="Palatino Linotype" w:hAnsi="Palatino Linotype"/>
          <w:b/>
          <w:i/>
        </w:rPr>
        <w:lastRenderedPageBreak/>
        <w:t>“Artículo 6o.</w:t>
      </w:r>
    </w:p>
    <w:p w14:paraId="53CEEB53"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w:t>
      </w:r>
    </w:p>
    <w:p w14:paraId="4426BA73"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A. Para el ejercicio del derecho de acceso a la información, la Federación y las entidades federativas, en el ámbito de sus respectivas competencias, se regirán por los siguientes principios y bases:</w:t>
      </w:r>
    </w:p>
    <w:p w14:paraId="1CCBABD1"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 xml:space="preserve"> I. 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4C8B22D4"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 xml:space="preserve"> II. La información que se refiere a la vida privada y los datos personales será protegida en los términos y con las excepciones que fijen las leyes.</w:t>
      </w:r>
    </w:p>
    <w:p w14:paraId="10C3F7CF"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 xml:space="preserve"> III. Toda persona, sin necesidad de acreditar interés alguno o justificar su utilización, tendrá acceso gratuito a la información pública, a sus datos personales o a la rectificación de éstos.</w:t>
      </w:r>
    </w:p>
    <w:p w14:paraId="49067D0A"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 xml:space="preserve"> IV. Se establecerán mecanismos de acceso a la información y procedimientos de revisión expeditos que se sustanciarán ante los organismos autónomos especializados e imparciales que establece esta Constitución.</w:t>
      </w:r>
    </w:p>
    <w:p w14:paraId="18F7D55B"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V. 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w:t>
      </w:r>
    </w:p>
    <w:p w14:paraId="76C0CD09"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lastRenderedPageBreak/>
        <w:t xml:space="preserve"> VI. Las leyes determinarán la manera en que los sujetos obligados deberán hacer pública la información relativa a los recursos públicos que entreguen a personas físicas o morales.</w:t>
      </w:r>
    </w:p>
    <w:p w14:paraId="5D86CF53"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 xml:space="preserve"> VII. La inobservancia a las disposiciones en materia de acceso a la información pública será sancionada en los términos que dispongan las leyes. [...]</w:t>
      </w:r>
    </w:p>
    <w:p w14:paraId="17CC8323" w14:textId="77777777" w:rsidR="00200807" w:rsidRPr="00671F37" w:rsidRDefault="00200807" w:rsidP="00200807">
      <w:pPr>
        <w:spacing w:line="360" w:lineRule="auto"/>
        <w:ind w:right="49"/>
        <w:jc w:val="both"/>
        <w:rPr>
          <w:rFonts w:ascii="Palatino Linotype" w:hAnsi="Palatino Linotype"/>
        </w:rPr>
      </w:pPr>
    </w:p>
    <w:p w14:paraId="1BCFA358" w14:textId="77777777" w:rsidR="00200807" w:rsidRPr="00671F37" w:rsidRDefault="00200807" w:rsidP="00200807">
      <w:pPr>
        <w:spacing w:line="360" w:lineRule="auto"/>
        <w:ind w:right="49"/>
        <w:jc w:val="both"/>
        <w:rPr>
          <w:rFonts w:ascii="Palatino Linotype" w:hAnsi="Palatino Linotype"/>
        </w:rPr>
      </w:pPr>
      <w:r w:rsidRPr="00671F37">
        <w:rPr>
          <w:rFonts w:ascii="Palatino Linotype" w:hAnsi="Palatino Linotype"/>
        </w:rPr>
        <w:t>Esto es, que cualquier persona tiene el derecho al acceso de la información pública, información que consiste en aquella que sea generada, obtenida, adquirida, transformada, administrada o en posesión de los Sujetos Obligados, como así también lo señala la Ley de Transparencia y Acceso a la Información Pública del Estado de México y Municipios en su artículo 4, que toda la información generada, obtenida, adquirida, transformada, administrada o en posesión de los sujetos obligados, es pública y accesible, de manera permanente a cualquier persona, privilegiando el principio de máxima publicidad, como así lo establece dicha determinación, que a continuación se transcribe para un mejor entendimiento:</w:t>
      </w:r>
    </w:p>
    <w:p w14:paraId="07BA2157" w14:textId="77777777" w:rsidR="00200807" w:rsidRPr="00671F37" w:rsidRDefault="00200807" w:rsidP="00200807">
      <w:pPr>
        <w:spacing w:line="360" w:lineRule="auto"/>
        <w:ind w:right="49"/>
        <w:jc w:val="both"/>
        <w:rPr>
          <w:rFonts w:ascii="Palatino Linotype" w:hAnsi="Palatino Linotype"/>
        </w:rPr>
      </w:pPr>
    </w:p>
    <w:p w14:paraId="0A9DCD31"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w:t>
      </w:r>
      <w:r w:rsidRPr="00671F37">
        <w:rPr>
          <w:rFonts w:ascii="Palatino Linotype" w:hAnsi="Palatino Linotype"/>
          <w:b/>
          <w:i/>
        </w:rPr>
        <w:t>Artículo 4.</w:t>
      </w:r>
      <w:r w:rsidRPr="00671F37">
        <w:rPr>
          <w:rFonts w:ascii="Palatino Linotype" w:hAnsi="Palatino Linotype"/>
          <w:i/>
        </w:rPr>
        <w:t xml:space="preserve"> El derecho humano de acceso a la información pública es la prerrogativa de las personas para buscar, difundir, investigar, recabar, recibir y solicitar información pública, sin necesidad de acreditar personalidad ni interés jurídico. </w:t>
      </w:r>
    </w:p>
    <w:p w14:paraId="62D58852"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 xml:space="preserve">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Ley de Transparencia y Acceso a la Información Pública del Estado de México y Municipios </w:t>
      </w:r>
      <w:r w:rsidRPr="00671F37">
        <w:rPr>
          <w:rFonts w:ascii="Palatino Linotype" w:hAnsi="Palatino Linotype"/>
          <w:i/>
        </w:rPr>
        <w:lastRenderedPageBreak/>
        <w:t>29 como reservada temporalmente por razones de interés público, en los términos de las causas legítimas y estrictamente necesarias previstas por esta Ley.</w:t>
      </w:r>
    </w:p>
    <w:p w14:paraId="34DBA27B"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Los sujetos obligados deben poner en práctica, políticas y programas de acceso a la información que se apeguen a criterios de publicidad, veracidad, oportunidad, precisión y suficiencia en beneficio de los solicitantes.”</w:t>
      </w:r>
    </w:p>
    <w:p w14:paraId="68F529B7" w14:textId="77777777" w:rsidR="00200807" w:rsidRPr="00671F37" w:rsidRDefault="00200807" w:rsidP="00200807">
      <w:pPr>
        <w:spacing w:line="360" w:lineRule="auto"/>
        <w:ind w:left="567" w:right="560"/>
        <w:jc w:val="both"/>
        <w:rPr>
          <w:rFonts w:ascii="Palatino Linotype" w:hAnsi="Palatino Linotype"/>
          <w:i/>
        </w:rPr>
      </w:pPr>
    </w:p>
    <w:p w14:paraId="204E33F0" w14:textId="6A7C2DB6" w:rsidR="00200807" w:rsidRPr="00671F37" w:rsidRDefault="0013091F" w:rsidP="00200807">
      <w:pPr>
        <w:spacing w:line="360" w:lineRule="auto"/>
        <w:ind w:right="49"/>
        <w:jc w:val="both"/>
        <w:rPr>
          <w:rFonts w:ascii="Palatino Linotype" w:hAnsi="Palatino Linotype"/>
        </w:rPr>
      </w:pPr>
      <w:r w:rsidRPr="00671F37">
        <w:rPr>
          <w:rFonts w:ascii="Palatino Linotype" w:hAnsi="Palatino Linotype"/>
        </w:rPr>
        <w:t>De lo ante señalado</w:t>
      </w:r>
      <w:r w:rsidR="00200807" w:rsidRPr="00671F37">
        <w:rPr>
          <w:rFonts w:ascii="Palatino Linotype" w:hAnsi="Palatino Linotype"/>
        </w:rPr>
        <w:t>, se desprende que los Sujetos Obligados tienen la obligación o deber de atender las solicitudes de acceso a la información pública que se les hagan de su conocimiento y proporcionar la información pública que obren en su poder como así lo establece el artículo 12 de la Ley de Transparencia y Acceso a la Información Pública del Estado de México y Municipios, el cual a la letra dice:</w:t>
      </w:r>
    </w:p>
    <w:p w14:paraId="732B4B96" w14:textId="77777777" w:rsidR="00200807" w:rsidRPr="00671F37" w:rsidRDefault="00200807" w:rsidP="00200807">
      <w:pPr>
        <w:spacing w:line="360" w:lineRule="auto"/>
        <w:ind w:right="49"/>
        <w:jc w:val="both"/>
        <w:rPr>
          <w:rFonts w:ascii="Palatino Linotype" w:hAnsi="Palatino Linotype"/>
        </w:rPr>
      </w:pPr>
    </w:p>
    <w:p w14:paraId="5EFFABAE"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w:t>
      </w:r>
      <w:r w:rsidRPr="00671F37">
        <w:rPr>
          <w:rFonts w:ascii="Palatino Linotype" w:hAnsi="Palatino Linotype"/>
          <w:b/>
          <w:i/>
        </w:rPr>
        <w:t>Artículo 12.</w:t>
      </w:r>
      <w:r w:rsidRPr="00671F37">
        <w:rPr>
          <w:rFonts w:ascii="Palatino Linotype" w:hAnsi="Palatino Linotype"/>
          <w:i/>
        </w:rPr>
        <w:t xml:space="preserve"> Quienes generen, recopilen, administren, manejen, procesen, archiven o conserven información pública serán responsables de la misma en los términos de las disposiciones jurídicas aplicables. </w:t>
      </w:r>
    </w:p>
    <w:p w14:paraId="116A2B86"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31146A14" w14:textId="77777777" w:rsidR="00200807" w:rsidRPr="00671F37" w:rsidRDefault="00200807" w:rsidP="00200807">
      <w:pPr>
        <w:spacing w:line="360" w:lineRule="auto"/>
        <w:ind w:right="49"/>
        <w:jc w:val="both"/>
        <w:rPr>
          <w:rFonts w:ascii="Palatino Linotype" w:hAnsi="Palatino Linotype"/>
        </w:rPr>
      </w:pPr>
    </w:p>
    <w:p w14:paraId="77365628" w14:textId="77777777" w:rsidR="00200807" w:rsidRPr="00671F37" w:rsidRDefault="00200807" w:rsidP="00200807">
      <w:pPr>
        <w:spacing w:line="360" w:lineRule="auto"/>
        <w:ind w:right="49"/>
        <w:jc w:val="both"/>
        <w:rPr>
          <w:rFonts w:ascii="Palatino Linotype" w:hAnsi="Palatino Linotype"/>
        </w:rPr>
      </w:pPr>
      <w:r w:rsidRPr="00671F37">
        <w:rPr>
          <w:rFonts w:ascii="Palatino Linotype" w:hAnsi="Palatino Linotype"/>
        </w:rPr>
        <w:t xml:space="preserve">Es decir, que el derecho de acceso a la información pública se satisface en aquellos casos en que se entregue documento en que conste la información requerida, toda vez que, los Sujetos Obligados no tienen el deber de generar, poseer o administrar la información pública con el grado de detalle solicitado; esto es, que no tienen el deber de generar un documento ad hoc, para satisfacer el derecho de acceso a la información pública, como </w:t>
      </w:r>
      <w:r w:rsidRPr="00671F37">
        <w:rPr>
          <w:rFonts w:ascii="Palatino Linotype" w:hAnsi="Palatino Linotype"/>
        </w:rPr>
        <w:lastRenderedPageBreak/>
        <w:t>así lo establece el Criterio 03/17 emitido por el Instituto Nacional de Transparencia, Acceso a la Información Pública y Protección de Datos Personales, el cual señala lo siguiente:</w:t>
      </w:r>
    </w:p>
    <w:p w14:paraId="7A943503" w14:textId="77777777" w:rsidR="00200807" w:rsidRPr="00671F37" w:rsidRDefault="00200807" w:rsidP="00200807">
      <w:pPr>
        <w:spacing w:line="360" w:lineRule="auto"/>
        <w:ind w:right="49"/>
        <w:jc w:val="both"/>
        <w:rPr>
          <w:rFonts w:ascii="Palatino Linotype" w:hAnsi="Palatino Linotype"/>
        </w:rPr>
      </w:pPr>
    </w:p>
    <w:p w14:paraId="22C2B74B" w14:textId="77777777" w:rsidR="00200807" w:rsidRPr="00671F37" w:rsidRDefault="00200807" w:rsidP="00200807">
      <w:pPr>
        <w:spacing w:line="276" w:lineRule="auto"/>
        <w:ind w:left="567" w:right="560"/>
        <w:jc w:val="both"/>
        <w:rPr>
          <w:rFonts w:ascii="Palatino Linotype" w:hAnsi="Palatino Linotype"/>
          <w:b/>
          <w:i/>
        </w:rPr>
      </w:pPr>
      <w:r w:rsidRPr="00671F37">
        <w:rPr>
          <w:rFonts w:ascii="Palatino Linotype" w:hAnsi="Palatino Linotype"/>
          <w:b/>
          <w:i/>
        </w:rPr>
        <w:t>Criterio 03/17</w:t>
      </w:r>
    </w:p>
    <w:p w14:paraId="22FE6DD2"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b/>
          <w:i/>
        </w:rPr>
        <w:t xml:space="preserve">“NO EXISTE OBLIGACIÓN DE ELABORAR DOCUMENTOS AD HOC PARA ATENDER LAS SOLICITUDES DE ACCESO A LA INFORMACIÓN. </w:t>
      </w:r>
      <w:r w:rsidRPr="00671F37">
        <w:rPr>
          <w:rFonts w:ascii="Palatino Linotype" w:hAnsi="Palatino Linotype"/>
          <w:i/>
        </w:rPr>
        <w:t>Los artículos 129 de la Ley General de Transparencia y Acceso a la Información Pública y 130, párrafo cuarto, de la Ley Federal de Transparencia y Acceso a la Información Pública, señalan que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 sin necesidad de elaborar documentos ad hoc para atender las solicitudes de información."</w:t>
      </w:r>
    </w:p>
    <w:p w14:paraId="15C7E643" w14:textId="77777777" w:rsidR="00200807" w:rsidRPr="00671F37" w:rsidRDefault="00200807" w:rsidP="00200807">
      <w:pPr>
        <w:spacing w:line="360" w:lineRule="auto"/>
        <w:ind w:left="567" w:right="560"/>
        <w:jc w:val="both"/>
        <w:rPr>
          <w:rFonts w:ascii="Palatino Linotype" w:hAnsi="Palatino Linotype"/>
          <w:b/>
          <w:i/>
        </w:rPr>
      </w:pPr>
    </w:p>
    <w:p w14:paraId="30D94B11" w14:textId="77777777" w:rsidR="00200807" w:rsidRPr="00671F37" w:rsidRDefault="00200807" w:rsidP="00200807">
      <w:pPr>
        <w:spacing w:line="360" w:lineRule="auto"/>
        <w:ind w:right="49"/>
        <w:jc w:val="both"/>
        <w:rPr>
          <w:rFonts w:ascii="Palatino Linotype" w:hAnsi="Palatino Linotype"/>
        </w:rPr>
      </w:pPr>
      <w:r w:rsidRPr="00671F37">
        <w:rPr>
          <w:rFonts w:ascii="Palatino Linotype" w:hAnsi="Palatino Linotype"/>
        </w:rPr>
        <w:t>Por otra parte, y aunado a lo antepuesto, el último párrafo del artículo 24 de la Ley de la materia, dispone que los Sujetos Obligados sólo proporcionarán la información pública que generen, administren o posean en el ejercicio de sus atribuciones; por consiguiente, la información pública se encuentra a disposición de cualquier persona, lo que implica que es deber de los Sujetos Obligados, garantizar el Derecho de Acceso a la Información Pública.</w:t>
      </w:r>
    </w:p>
    <w:p w14:paraId="1B21A3E5" w14:textId="77777777" w:rsidR="00200807" w:rsidRPr="00671F37" w:rsidRDefault="00200807" w:rsidP="00200807">
      <w:pPr>
        <w:spacing w:line="360" w:lineRule="auto"/>
        <w:ind w:right="49"/>
        <w:jc w:val="both"/>
        <w:rPr>
          <w:rFonts w:ascii="Palatino Linotype" w:hAnsi="Palatino Linotype"/>
        </w:rPr>
      </w:pPr>
    </w:p>
    <w:p w14:paraId="74993E10" w14:textId="77777777" w:rsidR="00200807" w:rsidRPr="00671F37" w:rsidRDefault="00200807" w:rsidP="00200807">
      <w:pPr>
        <w:spacing w:line="360" w:lineRule="auto"/>
        <w:ind w:right="49"/>
        <w:jc w:val="both"/>
        <w:rPr>
          <w:rFonts w:ascii="Palatino Linotype" w:hAnsi="Palatino Linotype"/>
        </w:rPr>
      </w:pPr>
      <w:r w:rsidRPr="00671F37">
        <w:rPr>
          <w:rFonts w:ascii="Palatino Linotype" w:hAnsi="Palatino Linotype"/>
        </w:rPr>
        <w:lastRenderedPageBreak/>
        <w:t>Siempre y cuando no se trate de información reservada o clasificada, que difundirla pondría en riesgo la seguridad jurídica y física del titular de la información, debiendo tener audacia los Sujetos Obligados para cuidar esta información a través del acuerdo clasificatorio del comité de transparencia y la versión pública que emita el servidor público habilitado de cada Sujeto Obligado; como así se establece en la Ley de Transparencia y Acceso a la Información Pública del Estado de México y Municipios.</w:t>
      </w:r>
    </w:p>
    <w:p w14:paraId="35EEDCA8" w14:textId="77777777" w:rsidR="00200807" w:rsidRPr="00671F37" w:rsidRDefault="00200807" w:rsidP="00200807">
      <w:pPr>
        <w:spacing w:line="360" w:lineRule="auto"/>
        <w:ind w:right="49"/>
        <w:jc w:val="both"/>
        <w:rPr>
          <w:rFonts w:ascii="Palatino Linotype" w:hAnsi="Palatino Linotype"/>
        </w:rPr>
      </w:pPr>
    </w:p>
    <w:p w14:paraId="2793E1CA" w14:textId="77777777" w:rsidR="00200807" w:rsidRPr="00671F37" w:rsidRDefault="00200807" w:rsidP="00200807">
      <w:pPr>
        <w:spacing w:line="360" w:lineRule="auto"/>
        <w:ind w:right="49"/>
        <w:jc w:val="both"/>
        <w:rPr>
          <w:rFonts w:ascii="Palatino Linotype" w:hAnsi="Palatino Linotype"/>
        </w:rPr>
      </w:pPr>
      <w:r w:rsidRPr="00671F37">
        <w:rPr>
          <w:rFonts w:ascii="Palatino Linotype" w:hAnsi="Palatino Linotype"/>
        </w:rPr>
        <w:t>En conclusión, el derecho de acceso a la información pública, consiste en que la información solicitada conste en un documento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señala lo siguiente:</w:t>
      </w:r>
    </w:p>
    <w:p w14:paraId="6F49C42B" w14:textId="77777777" w:rsidR="00200807" w:rsidRPr="00671F37" w:rsidRDefault="00200807" w:rsidP="00200807">
      <w:pPr>
        <w:spacing w:line="360" w:lineRule="auto"/>
        <w:ind w:right="49"/>
        <w:jc w:val="both"/>
        <w:rPr>
          <w:rFonts w:ascii="Palatino Linotype" w:hAnsi="Palatino Linotype"/>
        </w:rPr>
      </w:pPr>
      <w:r w:rsidRPr="00671F37">
        <w:rPr>
          <w:rFonts w:ascii="Palatino Linotype" w:hAnsi="Palatino Linotype"/>
        </w:rPr>
        <w:t xml:space="preserve"> </w:t>
      </w:r>
    </w:p>
    <w:p w14:paraId="7BF791E4"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w:t>
      </w:r>
      <w:r w:rsidRPr="00671F37">
        <w:rPr>
          <w:rFonts w:ascii="Palatino Linotype" w:hAnsi="Palatino Linotype"/>
          <w:b/>
          <w:i/>
        </w:rPr>
        <w:t>Artículo 3.</w:t>
      </w:r>
      <w:r w:rsidRPr="00671F37">
        <w:rPr>
          <w:rFonts w:ascii="Palatino Linotype" w:hAnsi="Palatino Linotype"/>
          <w:i/>
        </w:rPr>
        <w:t xml:space="preserve"> Para los efectos de la presente Ley se entenderá por:</w:t>
      </w:r>
    </w:p>
    <w:p w14:paraId="63A4C3CC"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w:t>
      </w:r>
    </w:p>
    <w:p w14:paraId="42F85F92"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b/>
          <w:i/>
        </w:rPr>
        <w:t>XI. Documento:</w:t>
      </w:r>
      <w:r w:rsidRPr="00671F37">
        <w:rPr>
          <w:rFonts w:ascii="Palatino Linotype" w:hAnsi="Palatino Linotype"/>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w:t>
      </w:r>
      <w:r w:rsidRPr="00671F37">
        <w:rPr>
          <w:rFonts w:ascii="Palatino Linotype" w:hAnsi="Palatino Linotype"/>
          <w:i/>
        </w:rPr>
        <w:lastRenderedPageBreak/>
        <w:t>elaboración. Los documentos podrán estar en cualquier medio, sea escrito, impreso, sonoro, visual, electrónico, informático u holográfico…” (Sic)</w:t>
      </w:r>
    </w:p>
    <w:p w14:paraId="4D77448C" w14:textId="77777777" w:rsidR="00200807" w:rsidRPr="00671F37" w:rsidRDefault="00200807" w:rsidP="00200807">
      <w:pPr>
        <w:spacing w:line="360" w:lineRule="auto"/>
        <w:ind w:right="49"/>
        <w:jc w:val="both"/>
        <w:rPr>
          <w:rFonts w:ascii="Palatino Linotype" w:hAnsi="Palatino Linotype"/>
        </w:rPr>
      </w:pPr>
    </w:p>
    <w:p w14:paraId="738D86E6" w14:textId="77777777" w:rsidR="00200807" w:rsidRPr="00671F37" w:rsidRDefault="00200807" w:rsidP="00200807">
      <w:pPr>
        <w:spacing w:line="360" w:lineRule="auto"/>
        <w:ind w:right="49"/>
        <w:jc w:val="both"/>
        <w:rPr>
          <w:rFonts w:ascii="Palatino Linotype" w:hAnsi="Palatino Linotype"/>
        </w:rPr>
      </w:pPr>
      <w:r w:rsidRPr="00671F37">
        <w:rPr>
          <w:rFonts w:ascii="Palatino Linotype" w:hAnsi="Palatino Linotype"/>
        </w:rPr>
        <w:t>Siendo aplicable, el Criterio de interpretación en el orden administrativo número 0002-11, emitido por Acuerdo del Pleno del Instituto de Transparencia y Acceso a la Información Pública del Estado de México y Municipios; publicado en el Periódico Oficial del Gobierno del Estado Libre y Soberano de México “Gaceta del Gobierno”, el diecinueve de octubre de dos mil once, cuyo rubro y texto refieren lo siguiente:</w:t>
      </w:r>
    </w:p>
    <w:p w14:paraId="177D0FCE" w14:textId="77777777" w:rsidR="00200807" w:rsidRPr="00671F37" w:rsidRDefault="00200807" w:rsidP="00200807">
      <w:pPr>
        <w:spacing w:line="360" w:lineRule="auto"/>
        <w:ind w:right="49"/>
        <w:jc w:val="both"/>
        <w:rPr>
          <w:rFonts w:ascii="Palatino Linotype" w:hAnsi="Palatino Linotype"/>
        </w:rPr>
      </w:pPr>
    </w:p>
    <w:p w14:paraId="33D41B31" w14:textId="77777777" w:rsidR="00200807" w:rsidRPr="00671F37" w:rsidRDefault="00200807" w:rsidP="00200807">
      <w:pPr>
        <w:spacing w:line="276" w:lineRule="auto"/>
        <w:ind w:left="567" w:right="560"/>
        <w:jc w:val="both"/>
        <w:rPr>
          <w:rFonts w:ascii="Palatino Linotype" w:hAnsi="Palatino Linotype"/>
          <w:b/>
          <w:i/>
        </w:rPr>
      </w:pPr>
      <w:r w:rsidRPr="00671F37">
        <w:rPr>
          <w:rFonts w:ascii="Palatino Linotype" w:hAnsi="Palatino Linotype"/>
          <w:i/>
        </w:rPr>
        <w:t>“</w:t>
      </w:r>
      <w:r w:rsidRPr="00671F37">
        <w:rPr>
          <w:rFonts w:ascii="Palatino Linotype" w:hAnsi="Palatino Linotype"/>
          <w:b/>
          <w:i/>
        </w:rPr>
        <w:t>CRITERIO 0002-11 INFORMACIÓN PÚBLICA, CONCEPTO DE, EN MATERIA DE TRANSPARENCIA. INTERPRETACIÓN SISTEMÁTICA DE LOS ARTÍCULOS 2°, FRACCIÓN V, XV, Y XVI, 3°, 4°, 11 Y 41.</w:t>
      </w:r>
      <w:r w:rsidRPr="00671F37">
        <w:rPr>
          <w:rFonts w:ascii="Palatino Linotype" w:hAnsi="Palatino Linotype"/>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6B23F9F8"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En consecuencia el acceso a la información se refiere a que se cumplan cualquiera de los siguientes tres supuestos:</w:t>
      </w:r>
    </w:p>
    <w:p w14:paraId="5E3990C2"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1)</w:t>
      </w:r>
      <w:r w:rsidRPr="00671F37">
        <w:rPr>
          <w:rFonts w:ascii="Palatino Linotype" w:hAnsi="Palatino Linotype"/>
          <w:i/>
        </w:rPr>
        <w:tab/>
        <w:t>Que se trate de información registrada en cualquier soporte documental, que en ejercicio de las atribuciones conferidas, sea generada por los Sujetos Obligados;</w:t>
      </w:r>
    </w:p>
    <w:p w14:paraId="61735172"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2)</w:t>
      </w:r>
      <w:r w:rsidRPr="00671F37">
        <w:rPr>
          <w:rFonts w:ascii="Palatino Linotype" w:hAnsi="Palatino Linotype"/>
          <w:i/>
        </w:rPr>
        <w:tab/>
        <w:t>Que se trate de información registrada en cualquier soporte documental, que en ejercicio de las atribuciones conferidas, sea administrada por los Sujetos Obligados, y</w:t>
      </w:r>
    </w:p>
    <w:p w14:paraId="20085CA1" w14:textId="77777777" w:rsidR="00200807" w:rsidRPr="00671F37" w:rsidRDefault="00200807" w:rsidP="00200807">
      <w:pPr>
        <w:spacing w:line="276" w:lineRule="auto"/>
        <w:ind w:left="567" w:right="560"/>
        <w:jc w:val="both"/>
        <w:rPr>
          <w:rFonts w:ascii="Palatino Linotype" w:hAnsi="Palatino Linotype"/>
          <w:i/>
        </w:rPr>
      </w:pPr>
      <w:r w:rsidRPr="00671F37">
        <w:rPr>
          <w:rFonts w:ascii="Palatino Linotype" w:hAnsi="Palatino Linotype"/>
          <w:i/>
        </w:rPr>
        <w:t xml:space="preserve">3) Que se trate de información registrada en cualquier soporte documental, que en ejercicio de las atribuciones conferidas, se encuentre en posesión de los Sujetos Obligados.” </w:t>
      </w:r>
    </w:p>
    <w:p w14:paraId="7BD65AA3" w14:textId="77777777" w:rsidR="00200807" w:rsidRPr="00671F37" w:rsidRDefault="00200807" w:rsidP="00200807">
      <w:pPr>
        <w:spacing w:line="360" w:lineRule="auto"/>
        <w:ind w:right="49"/>
        <w:jc w:val="both"/>
        <w:rPr>
          <w:rFonts w:ascii="Palatino Linotype" w:hAnsi="Palatino Linotype"/>
        </w:rPr>
      </w:pPr>
    </w:p>
    <w:p w14:paraId="69600A5C" w14:textId="77777777" w:rsidR="00200807" w:rsidRPr="00671F37" w:rsidRDefault="00200807" w:rsidP="00200807">
      <w:pPr>
        <w:spacing w:line="360" w:lineRule="auto"/>
        <w:ind w:right="49"/>
        <w:jc w:val="both"/>
        <w:rPr>
          <w:rFonts w:ascii="Palatino Linotype" w:hAnsi="Palatino Linotype"/>
        </w:rPr>
      </w:pPr>
      <w:r w:rsidRPr="00671F37">
        <w:rPr>
          <w:rFonts w:ascii="Palatino Linotype" w:hAnsi="Palatino Linotype"/>
        </w:rPr>
        <w:lastRenderedPageBreak/>
        <w:t>De ahí que el Sujeto Obligado cuenta con el deber de satisfacer las solicitudes de acceso a la información que le sean formuladas y entregar la información pública que obre en sus archivos; más aún si la misma se trata de información pública de oficio la cual se relaciona con aquella que se genere de acuerdo con sus facultades, atribuciones señaladas por la Ley en la materia , así como de interés público, es decir, aquella que resulta relevante o beneficiosa para la sociedad y no simplemente de interés individual y cuya divulgación resulta útil para que el público comprenda las actividades que llevan a cabo los Sujetos Obligados .</w:t>
      </w:r>
    </w:p>
    <w:p w14:paraId="247A6209" w14:textId="77777777" w:rsidR="00200807" w:rsidRPr="00671F37" w:rsidRDefault="00200807" w:rsidP="00200807">
      <w:pPr>
        <w:spacing w:line="360" w:lineRule="auto"/>
        <w:ind w:right="49"/>
        <w:jc w:val="both"/>
        <w:rPr>
          <w:rFonts w:ascii="Palatino Linotype" w:hAnsi="Palatino Linotype"/>
        </w:rPr>
      </w:pPr>
    </w:p>
    <w:p w14:paraId="060FBB5B" w14:textId="05D7BBD9" w:rsidR="00200807" w:rsidRPr="00671F37" w:rsidRDefault="00200807" w:rsidP="00200807">
      <w:pPr>
        <w:spacing w:line="360" w:lineRule="auto"/>
        <w:ind w:right="49"/>
        <w:jc w:val="both"/>
        <w:rPr>
          <w:rFonts w:ascii="Palatino Linotype" w:hAnsi="Palatino Linotype"/>
        </w:rPr>
      </w:pPr>
      <w:r w:rsidRPr="00671F37">
        <w:rPr>
          <w:rFonts w:ascii="Palatino Linotype" w:hAnsi="Palatino Linotype"/>
        </w:rPr>
        <w:t xml:space="preserve">De las actuaciones que integran el expediente electrónico, se procede al análisis de los agravios hechos valer por </w:t>
      </w:r>
      <w:r w:rsidR="00671F37" w:rsidRPr="00671F37">
        <w:rPr>
          <w:rFonts w:ascii="Palatino Linotype" w:hAnsi="Palatino Linotype"/>
          <w:b/>
        </w:rPr>
        <w:t>EL RECURRENTE</w:t>
      </w:r>
      <w:r w:rsidRPr="00671F37">
        <w:rPr>
          <w:rFonts w:ascii="Palatino Linotype" w:hAnsi="Palatino Linotype"/>
        </w:rPr>
        <w:t>, relativos</w:t>
      </w:r>
      <w:r w:rsidR="00D172FC" w:rsidRPr="00671F37">
        <w:rPr>
          <w:rFonts w:ascii="Palatino Linotype" w:hAnsi="Palatino Linotype"/>
        </w:rPr>
        <w:t xml:space="preserve"> a la negativa de entrega de información, </w:t>
      </w:r>
      <w:r w:rsidRPr="00671F37">
        <w:rPr>
          <w:rFonts w:ascii="Palatino Linotype" w:hAnsi="Palatino Linotype"/>
        </w:rPr>
        <w:t>lo que actualiza la causal de procedencia prevista en la fracción</w:t>
      </w:r>
      <w:r w:rsidR="00D172FC" w:rsidRPr="00671F37">
        <w:rPr>
          <w:rFonts w:ascii="Palatino Linotype" w:hAnsi="Palatino Linotype"/>
        </w:rPr>
        <w:t xml:space="preserve"> </w:t>
      </w:r>
      <w:r w:rsidRPr="00671F37">
        <w:rPr>
          <w:rFonts w:ascii="Palatino Linotype" w:hAnsi="Palatino Linotype"/>
        </w:rPr>
        <w:t xml:space="preserve">I del artículo 179 de la Ley de Transparencia y Acceso a la Información Pública del Estado de México y Municipios. </w:t>
      </w:r>
    </w:p>
    <w:p w14:paraId="24933B7F" w14:textId="77777777" w:rsidR="00200807" w:rsidRPr="00671F37" w:rsidRDefault="00200807" w:rsidP="00200807">
      <w:pPr>
        <w:spacing w:line="360" w:lineRule="auto"/>
        <w:ind w:right="49"/>
        <w:jc w:val="both"/>
        <w:rPr>
          <w:rFonts w:ascii="Palatino Linotype" w:hAnsi="Palatino Linotype"/>
        </w:rPr>
      </w:pPr>
    </w:p>
    <w:p w14:paraId="7332EB98" w14:textId="61A63D1A" w:rsidR="003D4D15" w:rsidRPr="00671F37" w:rsidRDefault="00200807" w:rsidP="003D3C18">
      <w:pPr>
        <w:spacing w:line="360" w:lineRule="auto"/>
        <w:ind w:right="51"/>
        <w:contextualSpacing/>
        <w:jc w:val="both"/>
        <w:rPr>
          <w:rFonts w:ascii="Palatino Linotype" w:hAnsi="Palatino Linotype" w:cs="Arial"/>
          <w:b/>
          <w:color w:val="000000" w:themeColor="text1"/>
          <w:u w:val="single"/>
          <w:lang w:eastAsia="es-MX"/>
        </w:rPr>
      </w:pPr>
      <w:r w:rsidRPr="00671F37">
        <w:rPr>
          <w:rFonts w:ascii="Palatino Linotype" w:hAnsi="Palatino Linotype"/>
        </w:rPr>
        <w:t xml:space="preserve">Ahora bien, es de recordar que la pretensión del Particular es obtener la </w:t>
      </w:r>
      <w:r w:rsidR="003D4D15" w:rsidRPr="00671F37">
        <w:rPr>
          <w:rFonts w:ascii="Palatino Linotype" w:hAnsi="Palatino Linotype" w:cs="Arial"/>
          <w:color w:val="000000" w:themeColor="text1"/>
          <w:lang w:eastAsia="es-MX"/>
        </w:rPr>
        <w:t xml:space="preserve">información en versión pública de </w:t>
      </w:r>
      <w:r w:rsidR="003D4D15" w:rsidRPr="00671F37">
        <w:rPr>
          <w:rFonts w:ascii="Palatino Linotype" w:hAnsi="Palatino Linotype" w:cs="Arial"/>
          <w:b/>
          <w:color w:val="000000" w:themeColor="text1"/>
          <w:u w:val="single"/>
          <w:lang w:eastAsia="es-MX"/>
        </w:rPr>
        <w:t>todos los informes justificados para atender los recursos de revisión en el sistema SAIMEX elaborados en la temporalidad de primero de enero al quince de mayo</w:t>
      </w:r>
      <w:r w:rsidR="007831EF" w:rsidRPr="00671F37">
        <w:rPr>
          <w:rFonts w:ascii="Palatino Linotype" w:hAnsi="Palatino Linotype" w:cs="Arial"/>
          <w:b/>
          <w:color w:val="000000" w:themeColor="text1"/>
          <w:u w:val="single"/>
          <w:lang w:eastAsia="es-MX"/>
        </w:rPr>
        <w:t xml:space="preserve"> de dos mil veintidós</w:t>
      </w:r>
      <w:r w:rsidR="003D4D15" w:rsidRPr="00671F37">
        <w:rPr>
          <w:rFonts w:ascii="Palatino Linotype" w:hAnsi="Palatino Linotype" w:cs="Arial"/>
          <w:b/>
          <w:color w:val="000000" w:themeColor="text1"/>
          <w:u w:val="single"/>
          <w:lang w:eastAsia="es-MX"/>
        </w:rPr>
        <w:t>.</w:t>
      </w:r>
    </w:p>
    <w:p w14:paraId="19B13162" w14:textId="77777777" w:rsidR="003D4D15" w:rsidRPr="00671F37" w:rsidRDefault="003D4D15" w:rsidP="003D3C18">
      <w:pPr>
        <w:spacing w:line="360" w:lineRule="auto"/>
        <w:ind w:right="51"/>
        <w:contextualSpacing/>
        <w:jc w:val="both"/>
        <w:rPr>
          <w:rFonts w:ascii="Palatino Linotype" w:hAnsi="Palatino Linotype" w:cs="Arial"/>
          <w:b/>
          <w:color w:val="000000" w:themeColor="text1"/>
          <w:u w:val="single"/>
          <w:lang w:eastAsia="es-MX"/>
        </w:rPr>
      </w:pPr>
    </w:p>
    <w:p w14:paraId="12E14B58" w14:textId="0F780832" w:rsidR="003D4D15" w:rsidRPr="00671F37" w:rsidRDefault="003D4D15" w:rsidP="003D3C18">
      <w:pPr>
        <w:spacing w:line="360" w:lineRule="auto"/>
        <w:ind w:right="51"/>
        <w:contextualSpacing/>
        <w:jc w:val="both"/>
        <w:rPr>
          <w:rFonts w:ascii="Palatino Linotype" w:hAnsi="Palatino Linotype" w:cs="Arial"/>
          <w:color w:val="000000" w:themeColor="text1"/>
          <w:lang w:eastAsia="es-MX"/>
        </w:rPr>
      </w:pPr>
      <w:r w:rsidRPr="00671F37">
        <w:rPr>
          <w:rFonts w:ascii="Palatino Linotype" w:hAnsi="Palatino Linotype" w:cs="Arial"/>
          <w:color w:val="000000" w:themeColor="text1"/>
          <w:lang w:eastAsia="es-MX"/>
        </w:rPr>
        <w:t xml:space="preserve">Cabe destacar que los recursos acumulados en estudio, versan de manera similar en la petición del </w:t>
      </w:r>
      <w:r w:rsidR="00671F37" w:rsidRPr="00671F37">
        <w:rPr>
          <w:rFonts w:ascii="Palatino Linotype" w:hAnsi="Palatino Linotype" w:cs="Arial"/>
          <w:b/>
          <w:color w:val="000000" w:themeColor="text1"/>
          <w:lang w:eastAsia="es-MX"/>
        </w:rPr>
        <w:t>RECURRENTE</w:t>
      </w:r>
      <w:r w:rsidRPr="00671F37">
        <w:rPr>
          <w:rFonts w:ascii="Palatino Linotype" w:hAnsi="Palatino Linotype" w:cs="Arial"/>
          <w:color w:val="000000" w:themeColor="text1"/>
          <w:lang w:eastAsia="es-MX"/>
        </w:rPr>
        <w:t>, variando únicamente en temporalidad, por ello el estudio se centrar</w:t>
      </w:r>
      <w:r w:rsidR="003D3C18" w:rsidRPr="00671F37">
        <w:rPr>
          <w:rFonts w:ascii="Palatino Linotype" w:hAnsi="Palatino Linotype" w:cs="Arial"/>
          <w:color w:val="000000" w:themeColor="text1"/>
          <w:lang w:eastAsia="es-MX"/>
        </w:rPr>
        <w:t>á a dicha particularidad de manera unificada.</w:t>
      </w:r>
    </w:p>
    <w:p w14:paraId="3CE72C40" w14:textId="77777777" w:rsidR="003D3C18" w:rsidRPr="00671F37" w:rsidRDefault="003D3C18" w:rsidP="003D3C18">
      <w:pPr>
        <w:spacing w:line="360" w:lineRule="auto"/>
        <w:ind w:right="51"/>
        <w:contextualSpacing/>
        <w:jc w:val="both"/>
        <w:rPr>
          <w:rFonts w:ascii="Palatino Linotype" w:hAnsi="Palatino Linotype" w:cs="Arial"/>
          <w:color w:val="000000" w:themeColor="text1"/>
          <w:lang w:eastAsia="es-MX"/>
        </w:rPr>
      </w:pPr>
    </w:p>
    <w:p w14:paraId="30F4DDA1" w14:textId="742F9BE1" w:rsidR="003D3C18" w:rsidRPr="00671F37" w:rsidRDefault="003D3C18" w:rsidP="003D3C18">
      <w:pPr>
        <w:spacing w:line="360" w:lineRule="auto"/>
        <w:ind w:right="49"/>
        <w:jc w:val="both"/>
        <w:rPr>
          <w:rFonts w:ascii="Palatino Linotype" w:hAnsi="Palatino Linotype"/>
        </w:rPr>
      </w:pPr>
      <w:r w:rsidRPr="00671F37">
        <w:rPr>
          <w:rFonts w:ascii="Palatino Linotype" w:hAnsi="Palatino Linotype"/>
        </w:rPr>
        <w:t>Respecto a este punto, es de mencionar, que la sustanciación del procedimiento de acceso a la información consta de diversas etapas, entre las que se encuentran, el registro de solicitudes de información, la respuesta emitida por el sujeto obligado, el recurso de revisión, en caso de que el particular considere que la respuesta proporcionada transgredió su derecho de acceso a la información, una etapa de manifestaciones</w:t>
      </w:r>
      <w:r w:rsidR="0013091F" w:rsidRPr="00671F37">
        <w:rPr>
          <w:rFonts w:ascii="Palatino Linotype" w:hAnsi="Palatino Linotype"/>
        </w:rPr>
        <w:t xml:space="preserve"> en la que se encuentra la emisión del informe justificado por parte de los sujetos obligados</w:t>
      </w:r>
      <w:r w:rsidRPr="00671F37">
        <w:rPr>
          <w:rFonts w:ascii="Palatino Linotype" w:hAnsi="Palatino Linotype"/>
        </w:rPr>
        <w:t xml:space="preserve"> y por último, la resolución emitida por este Organismo Garante. </w:t>
      </w:r>
    </w:p>
    <w:p w14:paraId="78ECD6AF" w14:textId="77777777" w:rsidR="003D3C18" w:rsidRPr="00671F37" w:rsidRDefault="003D3C18" w:rsidP="003D3C18">
      <w:pPr>
        <w:spacing w:line="360" w:lineRule="auto"/>
        <w:ind w:right="51"/>
        <w:contextualSpacing/>
        <w:jc w:val="both"/>
        <w:rPr>
          <w:rFonts w:ascii="Palatino Linotype" w:hAnsi="Palatino Linotype" w:cs="Arial"/>
          <w:color w:val="000000" w:themeColor="text1"/>
          <w:lang w:eastAsia="es-MX"/>
        </w:rPr>
      </w:pPr>
    </w:p>
    <w:p w14:paraId="59781A7C" w14:textId="77777777" w:rsidR="009A6D46" w:rsidRPr="00671F37" w:rsidRDefault="009A6D46" w:rsidP="009A6D46">
      <w:pPr>
        <w:spacing w:line="360" w:lineRule="auto"/>
        <w:ind w:right="49"/>
        <w:jc w:val="both"/>
        <w:rPr>
          <w:rFonts w:ascii="Palatino Linotype" w:hAnsi="Palatino Linotype"/>
        </w:rPr>
      </w:pPr>
      <w:r w:rsidRPr="00671F37">
        <w:rPr>
          <w:rFonts w:ascii="Palatino Linotype" w:hAnsi="Palatino Linotype"/>
        </w:rPr>
        <w:t xml:space="preserve">En principio cabe destacar que de conformidad con el artículo 53, fracción IX de la Ley de Transparencia y Acceso a la Información Pública del Estado de México y Municipios, dentro de las funciones de las unidades de transparencia, se encuentran las siguientes: </w:t>
      </w:r>
    </w:p>
    <w:p w14:paraId="6F9CE587" w14:textId="77777777" w:rsidR="009A6D46" w:rsidRPr="00671F37" w:rsidRDefault="009A6D46" w:rsidP="009A6D46">
      <w:pPr>
        <w:spacing w:line="360" w:lineRule="auto"/>
        <w:ind w:right="49"/>
        <w:jc w:val="both"/>
        <w:rPr>
          <w:rFonts w:ascii="Palatino Linotype" w:hAnsi="Palatino Linotype"/>
        </w:rPr>
      </w:pPr>
    </w:p>
    <w:p w14:paraId="711E6E1E" w14:textId="77777777" w:rsidR="009A6D46" w:rsidRPr="00671F37" w:rsidRDefault="009A6D46" w:rsidP="009A6D46">
      <w:pPr>
        <w:spacing w:line="276" w:lineRule="auto"/>
        <w:ind w:left="567" w:right="843"/>
        <w:jc w:val="both"/>
        <w:rPr>
          <w:rFonts w:ascii="Palatino Linotype" w:hAnsi="Palatino Linotype"/>
          <w:i/>
        </w:rPr>
      </w:pPr>
      <w:r w:rsidRPr="00671F37">
        <w:rPr>
          <w:rFonts w:ascii="Palatino Linotype" w:hAnsi="Palatino Linotype"/>
          <w:b/>
          <w:i/>
        </w:rPr>
        <w:t>Artículo 53.</w:t>
      </w:r>
      <w:r w:rsidRPr="00671F37">
        <w:rPr>
          <w:rFonts w:ascii="Palatino Linotype" w:hAnsi="Palatino Linotype"/>
          <w:i/>
        </w:rPr>
        <w:t xml:space="preserve"> Las Unidades de Transparencia tendrán las siguientes funciones:</w:t>
      </w:r>
    </w:p>
    <w:p w14:paraId="37735B54" w14:textId="77777777" w:rsidR="009A6D46" w:rsidRPr="00671F37" w:rsidRDefault="009A6D46" w:rsidP="009A6D46">
      <w:pPr>
        <w:spacing w:line="276" w:lineRule="auto"/>
        <w:ind w:left="567" w:right="843"/>
        <w:jc w:val="both"/>
        <w:rPr>
          <w:rFonts w:ascii="Palatino Linotype" w:hAnsi="Palatino Linotype"/>
          <w:i/>
        </w:rPr>
      </w:pPr>
      <w:r w:rsidRPr="00671F37">
        <w:rPr>
          <w:rFonts w:ascii="Palatino Linotype" w:hAnsi="Palatino Linotype"/>
          <w:i/>
        </w:rPr>
        <w:t>…</w:t>
      </w:r>
    </w:p>
    <w:p w14:paraId="5F8364AE" w14:textId="77777777" w:rsidR="009A6D46" w:rsidRPr="00671F37" w:rsidRDefault="009A6D46" w:rsidP="009A6D46">
      <w:pPr>
        <w:spacing w:line="276" w:lineRule="auto"/>
        <w:ind w:left="567" w:right="843"/>
        <w:jc w:val="both"/>
        <w:rPr>
          <w:rFonts w:ascii="Palatino Linotype" w:hAnsi="Palatino Linotype"/>
          <w:i/>
        </w:rPr>
      </w:pPr>
      <w:r w:rsidRPr="00671F37">
        <w:rPr>
          <w:rFonts w:ascii="Palatino Linotype" w:hAnsi="Palatino Linotype"/>
          <w:i/>
        </w:rPr>
        <w:t>IX. Llevar un registro de las solicitudes de acceso a la información, sus respuestas, resultados, costos de reproducción y envío, resolución a los recursos de revisión que se hayan emitido en contra de sus respuestas y del cumplimiento de las mismas;</w:t>
      </w:r>
    </w:p>
    <w:p w14:paraId="4EBA45C5" w14:textId="77777777" w:rsidR="009A6D46" w:rsidRPr="00671F37" w:rsidRDefault="009A6D46" w:rsidP="009A6D46">
      <w:pPr>
        <w:spacing w:line="276" w:lineRule="auto"/>
        <w:ind w:left="567" w:right="843"/>
        <w:jc w:val="both"/>
        <w:rPr>
          <w:rFonts w:ascii="Palatino Linotype" w:hAnsi="Palatino Linotype"/>
          <w:i/>
        </w:rPr>
      </w:pPr>
      <w:r w:rsidRPr="00671F37">
        <w:rPr>
          <w:rFonts w:ascii="Palatino Linotype" w:hAnsi="Palatino Linotype"/>
          <w:i/>
        </w:rPr>
        <w:t>…</w:t>
      </w:r>
    </w:p>
    <w:p w14:paraId="5B13793F" w14:textId="77777777" w:rsidR="009A6D46" w:rsidRPr="00671F37" w:rsidRDefault="009A6D46" w:rsidP="009A6D46">
      <w:pPr>
        <w:spacing w:line="360" w:lineRule="auto"/>
        <w:ind w:right="49"/>
        <w:jc w:val="both"/>
        <w:rPr>
          <w:rFonts w:ascii="Palatino Linotype" w:hAnsi="Palatino Linotype"/>
        </w:rPr>
      </w:pPr>
    </w:p>
    <w:p w14:paraId="151F4832" w14:textId="77777777" w:rsidR="009A6D46" w:rsidRPr="00671F37" w:rsidRDefault="009A6D46" w:rsidP="009A6D46">
      <w:pPr>
        <w:spacing w:line="360" w:lineRule="auto"/>
        <w:ind w:right="49"/>
        <w:jc w:val="both"/>
        <w:rPr>
          <w:rFonts w:ascii="Palatino Linotype" w:hAnsi="Palatino Linotype"/>
        </w:rPr>
      </w:pPr>
      <w:r w:rsidRPr="00671F37">
        <w:rPr>
          <w:rFonts w:ascii="Palatino Linotype" w:hAnsi="Palatino Linotype"/>
        </w:rPr>
        <w:t xml:space="preserve">Se robustece lo anterior, con la fracción XVII del artículo 92 de la Ley de Transparencia y Acceso a la Información Pública del Estado de México y Municipios, que establece que los sujetos obligados, deberán contar con un registro de las solicitudes recibidas y atendidas, como a continuación se observa: </w:t>
      </w:r>
    </w:p>
    <w:p w14:paraId="6C2165A0" w14:textId="77777777" w:rsidR="009A6D46" w:rsidRPr="00671F37" w:rsidRDefault="009A6D46" w:rsidP="009A6D46">
      <w:pPr>
        <w:spacing w:line="360" w:lineRule="auto"/>
        <w:ind w:right="49"/>
        <w:jc w:val="both"/>
        <w:rPr>
          <w:rFonts w:ascii="Palatino Linotype" w:hAnsi="Palatino Linotype"/>
        </w:rPr>
      </w:pPr>
    </w:p>
    <w:p w14:paraId="5844A58F" w14:textId="77777777" w:rsidR="009A6D46" w:rsidRPr="00671F37" w:rsidRDefault="009A6D46" w:rsidP="009A6D46">
      <w:pPr>
        <w:spacing w:line="360" w:lineRule="auto"/>
        <w:ind w:left="567" w:right="843"/>
        <w:jc w:val="both"/>
        <w:rPr>
          <w:rFonts w:ascii="Palatino Linotype" w:hAnsi="Palatino Linotype"/>
          <w:i/>
        </w:rPr>
      </w:pPr>
      <w:r w:rsidRPr="00671F37">
        <w:rPr>
          <w:rFonts w:ascii="Palatino Linotype" w:hAnsi="Palatino Linotype"/>
          <w:b/>
          <w:i/>
        </w:rPr>
        <w:lastRenderedPageBreak/>
        <w:t>Artículo 92</w:t>
      </w:r>
      <w:r w:rsidRPr="00671F37">
        <w:rPr>
          <w:rFonts w:ascii="Palatino Linotype" w:hAnsi="Palatino Linotype"/>
          <w:i/>
        </w:rPr>
        <w:t>.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5C90314B" w14:textId="77777777" w:rsidR="009A6D46" w:rsidRPr="00671F37" w:rsidRDefault="009A6D46" w:rsidP="009A6D46">
      <w:pPr>
        <w:spacing w:line="360" w:lineRule="auto"/>
        <w:ind w:left="567" w:right="843"/>
        <w:jc w:val="both"/>
        <w:rPr>
          <w:rFonts w:ascii="Palatino Linotype" w:hAnsi="Palatino Linotype"/>
          <w:i/>
        </w:rPr>
      </w:pPr>
      <w:r w:rsidRPr="00671F37">
        <w:rPr>
          <w:rFonts w:ascii="Palatino Linotype" w:hAnsi="Palatino Linotype"/>
          <w:i/>
        </w:rPr>
        <w:t>…</w:t>
      </w:r>
    </w:p>
    <w:p w14:paraId="22BFFBFD" w14:textId="77777777" w:rsidR="009A6D46" w:rsidRPr="00671F37" w:rsidRDefault="009A6D46" w:rsidP="009A6D46">
      <w:pPr>
        <w:spacing w:line="360" w:lineRule="auto"/>
        <w:ind w:left="567" w:right="843"/>
        <w:jc w:val="both"/>
        <w:rPr>
          <w:rFonts w:ascii="Palatino Linotype" w:hAnsi="Palatino Linotype"/>
          <w:i/>
        </w:rPr>
      </w:pPr>
      <w:r w:rsidRPr="00671F37">
        <w:rPr>
          <w:rFonts w:ascii="Palatino Linotype" w:hAnsi="Palatino Linotype"/>
          <w:b/>
          <w:i/>
        </w:rPr>
        <w:t xml:space="preserve">XVII. </w:t>
      </w:r>
      <w:r w:rsidRPr="00671F37">
        <w:rPr>
          <w:rFonts w:ascii="Palatino Linotype" w:hAnsi="Palatino Linotype"/>
          <w:i/>
        </w:rPr>
        <w:t xml:space="preserve">Dirección electrónica donde podrán recibirse las solicitudes para obtener la información, </w:t>
      </w:r>
      <w:r w:rsidRPr="00671F37">
        <w:rPr>
          <w:rFonts w:ascii="Palatino Linotype" w:hAnsi="Palatino Linotype"/>
          <w:b/>
          <w:i/>
          <w:u w:val="single"/>
        </w:rPr>
        <w:t>así como el registro de las solicitudes recibidas y atendidas</w:t>
      </w:r>
      <w:r w:rsidRPr="00671F37">
        <w:rPr>
          <w:rFonts w:ascii="Palatino Linotype" w:hAnsi="Palatino Linotype"/>
          <w:i/>
          <w:u w:val="single"/>
        </w:rPr>
        <w:t>;</w:t>
      </w:r>
    </w:p>
    <w:p w14:paraId="3A32E869" w14:textId="77777777" w:rsidR="009A6D46" w:rsidRPr="00671F37" w:rsidRDefault="009A6D46" w:rsidP="009A6D46">
      <w:pPr>
        <w:spacing w:line="360" w:lineRule="auto"/>
        <w:ind w:left="567" w:right="843"/>
        <w:jc w:val="both"/>
        <w:rPr>
          <w:rFonts w:ascii="Palatino Linotype" w:hAnsi="Palatino Linotype"/>
          <w:i/>
        </w:rPr>
      </w:pPr>
      <w:r w:rsidRPr="00671F37">
        <w:rPr>
          <w:rFonts w:ascii="Palatino Linotype" w:hAnsi="Palatino Linotype"/>
          <w:i/>
        </w:rPr>
        <w:t>…</w:t>
      </w:r>
    </w:p>
    <w:p w14:paraId="4E0AD345" w14:textId="77777777" w:rsidR="009A6D46" w:rsidRPr="00671F37" w:rsidRDefault="009A6D46" w:rsidP="009A6D46">
      <w:pPr>
        <w:spacing w:line="360" w:lineRule="auto"/>
        <w:ind w:right="49"/>
        <w:jc w:val="both"/>
        <w:rPr>
          <w:rFonts w:ascii="Palatino Linotype" w:hAnsi="Palatino Linotype"/>
        </w:rPr>
      </w:pPr>
    </w:p>
    <w:p w14:paraId="1057D0B7" w14:textId="26D8E0E6" w:rsidR="009A6D46" w:rsidRPr="00671F37" w:rsidRDefault="009A6D46" w:rsidP="009A6D46">
      <w:pPr>
        <w:spacing w:line="360" w:lineRule="auto"/>
        <w:ind w:right="49"/>
        <w:jc w:val="both"/>
        <w:rPr>
          <w:rFonts w:ascii="Palatino Linotype" w:hAnsi="Palatino Linotype"/>
        </w:rPr>
      </w:pPr>
      <w:r w:rsidRPr="00671F37">
        <w:rPr>
          <w:rFonts w:ascii="Palatino Linotype" w:hAnsi="Palatino Linotype"/>
        </w:rPr>
        <w:t>Por lo que, al ser una obligación de transparencia contar con esta información, no sólo es de acceso público, sino que debe ponerla a disposición de la ciudadanía de m</w:t>
      </w:r>
      <w:r w:rsidR="007831EF" w:rsidRPr="00671F37">
        <w:rPr>
          <w:rFonts w:ascii="Palatino Linotype" w:hAnsi="Palatino Linotype"/>
        </w:rPr>
        <w:t>anera actualizada y permanente.</w:t>
      </w:r>
    </w:p>
    <w:p w14:paraId="45602F7B" w14:textId="77777777" w:rsidR="00245CDD" w:rsidRPr="00671F37" w:rsidRDefault="00245CDD" w:rsidP="003D4D15">
      <w:pPr>
        <w:spacing w:line="360" w:lineRule="auto"/>
        <w:ind w:right="49"/>
        <w:jc w:val="both"/>
        <w:rPr>
          <w:rFonts w:ascii="Palatino Linotype" w:hAnsi="Palatino Linotype" w:cs="Arial"/>
          <w:color w:val="000000" w:themeColor="text1"/>
          <w:lang w:eastAsia="es-MX"/>
        </w:rPr>
      </w:pPr>
    </w:p>
    <w:p w14:paraId="160A4DE3" w14:textId="4CF87AAE" w:rsidR="00245CDD" w:rsidRPr="00671F37" w:rsidRDefault="009A6D46" w:rsidP="003D4D15">
      <w:pPr>
        <w:spacing w:line="360" w:lineRule="auto"/>
        <w:ind w:right="49"/>
        <w:jc w:val="both"/>
        <w:rPr>
          <w:rFonts w:ascii="Palatino Linotype" w:hAnsi="Palatino Linotype" w:cs="Arial"/>
          <w:color w:val="000000" w:themeColor="text1"/>
          <w:lang w:val="es-ES_tradnl" w:eastAsia="es-MX"/>
        </w:rPr>
      </w:pPr>
      <w:r w:rsidRPr="00671F37">
        <w:rPr>
          <w:rFonts w:ascii="Palatino Linotype" w:hAnsi="Palatino Linotype" w:cs="Arial"/>
          <w:color w:val="000000" w:themeColor="text1"/>
          <w:lang w:val="es-ES_tradnl" w:eastAsia="es-MX"/>
        </w:rPr>
        <w:t>Ahora bien, debemos recordar que en la plataforma IPOMEX,</w:t>
      </w:r>
      <w:r w:rsidR="00206A9B" w:rsidRPr="00671F37">
        <w:rPr>
          <w:rFonts w:ascii="Palatino Linotype" w:hAnsi="Palatino Linotype" w:cs="Arial"/>
          <w:color w:val="000000" w:themeColor="text1"/>
          <w:lang w:val="es-ES_tradnl" w:eastAsia="es-MX"/>
        </w:rPr>
        <w:t xml:space="preserve"> contiene información relativa a las obligaciones de transparencia que son inherentes al propio Sujeto Obligado y de las cuales entre ellas tenemos el “Registro de solicitudes de acceso a la información recibidas y atendidas”, </w:t>
      </w:r>
      <w:r w:rsidRPr="00671F37">
        <w:rPr>
          <w:rFonts w:ascii="Palatino Linotype" w:hAnsi="Palatino Linotype" w:cs="Arial"/>
          <w:color w:val="000000" w:themeColor="text1"/>
          <w:lang w:val="es-ES_tradnl" w:eastAsia="es-MX"/>
        </w:rPr>
        <w:t>pues dicho portal a saber, es una herramienta tecnológica desarrollada por este Instituto que permite a los Sujetos Obligados publicar lo correspondiente a la Información Pública de Oficio contemplada en la ley de la materia, de una forma ágil y de fácil manejo, además es de precisar que la información que se publica en dicho sistema puede ser consultada por cualquier persona las veinticuatro horas del día.</w:t>
      </w:r>
    </w:p>
    <w:p w14:paraId="52E253B4" w14:textId="77777777" w:rsidR="008D3AA7" w:rsidRPr="00671F37" w:rsidRDefault="008D3AA7" w:rsidP="003D4D15">
      <w:pPr>
        <w:spacing w:line="360" w:lineRule="auto"/>
        <w:ind w:right="49"/>
        <w:jc w:val="both"/>
        <w:rPr>
          <w:rFonts w:ascii="Palatino Linotype" w:hAnsi="Palatino Linotype" w:cs="Arial"/>
          <w:color w:val="000000" w:themeColor="text1"/>
          <w:lang w:val="es-ES_tradnl" w:eastAsia="es-MX"/>
        </w:rPr>
      </w:pPr>
    </w:p>
    <w:p w14:paraId="4FB20ED6" w14:textId="0DC3C0C4" w:rsidR="008D3AA7" w:rsidRPr="00671F37" w:rsidRDefault="0013091F" w:rsidP="003D4D15">
      <w:pPr>
        <w:spacing w:line="360" w:lineRule="auto"/>
        <w:ind w:right="49"/>
        <w:jc w:val="both"/>
        <w:rPr>
          <w:rFonts w:ascii="Palatino Linotype" w:hAnsi="Palatino Linotype" w:cs="Arial"/>
          <w:color w:val="000000" w:themeColor="text1"/>
          <w:lang w:val="es-ES_tradnl" w:eastAsia="es-MX"/>
        </w:rPr>
      </w:pPr>
      <w:r w:rsidRPr="00671F37">
        <w:rPr>
          <w:rFonts w:ascii="Palatino Linotype" w:hAnsi="Palatino Linotype" w:cs="Arial"/>
          <w:color w:val="000000" w:themeColor="text1"/>
          <w:lang w:val="es-ES_tradnl" w:eastAsia="es-MX"/>
        </w:rPr>
        <w:t xml:space="preserve">Con la finalidad de ejemplificar lo antes señalado, ingresamos a la </w:t>
      </w:r>
      <w:r w:rsidR="008D3AA7" w:rsidRPr="00671F37">
        <w:rPr>
          <w:rFonts w:ascii="Palatino Linotype" w:hAnsi="Palatino Linotype" w:cs="Arial"/>
          <w:color w:val="000000" w:themeColor="text1"/>
          <w:lang w:val="es-ES_tradnl" w:eastAsia="es-MX"/>
        </w:rPr>
        <w:t>página del sistema IPOMEX del Sujeto Obliga</w:t>
      </w:r>
      <w:r w:rsidRPr="00671F37">
        <w:rPr>
          <w:rFonts w:ascii="Palatino Linotype" w:hAnsi="Palatino Linotype" w:cs="Arial"/>
          <w:color w:val="000000" w:themeColor="text1"/>
          <w:lang w:val="es-ES_tradnl" w:eastAsia="es-MX"/>
        </w:rPr>
        <w:t>do, en donde observamos existe el apartado denominado registro de solicitudes de acceso a la información recibidas y atendidas como se muestra a continuación:</w:t>
      </w:r>
    </w:p>
    <w:p w14:paraId="47F8B420" w14:textId="75615AF5" w:rsidR="008D3AA7" w:rsidRPr="00671F37" w:rsidRDefault="006207BA" w:rsidP="003D4D15">
      <w:pPr>
        <w:spacing w:line="360" w:lineRule="auto"/>
        <w:ind w:right="49"/>
        <w:jc w:val="both"/>
        <w:rPr>
          <w:rFonts w:ascii="Palatino Linotype" w:hAnsi="Palatino Linotype" w:cs="Arial"/>
          <w:color w:val="000000" w:themeColor="text1"/>
          <w:lang w:val="es-ES_tradnl" w:eastAsia="es-MX"/>
        </w:rPr>
      </w:pPr>
      <w:r w:rsidRPr="00671F37">
        <w:rPr>
          <w:noProof/>
          <w:lang w:val="es-419" w:eastAsia="es-419"/>
        </w:rPr>
        <w:drawing>
          <wp:inline distT="0" distB="0" distL="0" distR="0" wp14:anchorId="32EB6B01" wp14:editId="455A071A">
            <wp:extent cx="5941060" cy="5013960"/>
            <wp:effectExtent l="0" t="0" r="2540" b="0"/>
            <wp:docPr id="16"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5941060" cy="5013960"/>
                    </a:xfrm>
                    <a:prstGeom prst="rect">
                      <a:avLst/>
                    </a:prstGeom>
                  </pic:spPr>
                </pic:pic>
              </a:graphicData>
            </a:graphic>
          </wp:inline>
        </w:drawing>
      </w:r>
    </w:p>
    <w:p w14:paraId="29CF4411" w14:textId="77777777" w:rsidR="006207BA" w:rsidRPr="00671F37" w:rsidRDefault="006207BA" w:rsidP="00B9027F">
      <w:pPr>
        <w:spacing w:line="360" w:lineRule="auto"/>
        <w:contextualSpacing/>
        <w:jc w:val="both"/>
        <w:textAlignment w:val="baseline"/>
        <w:rPr>
          <w:rFonts w:ascii="Palatino Linotype" w:hAnsi="Palatino Linotype" w:cs="Arial"/>
          <w:color w:val="000000" w:themeColor="text1"/>
          <w:lang w:eastAsia="es-MX"/>
        </w:rPr>
      </w:pPr>
    </w:p>
    <w:p w14:paraId="4C107044" w14:textId="10CBEE96" w:rsidR="006207BA" w:rsidRPr="00671F37" w:rsidRDefault="00D70C60" w:rsidP="00B9027F">
      <w:pPr>
        <w:spacing w:line="360" w:lineRule="auto"/>
        <w:contextualSpacing/>
        <w:jc w:val="both"/>
        <w:textAlignment w:val="baseline"/>
        <w:rPr>
          <w:rFonts w:ascii="Palatino Linotype" w:hAnsi="Palatino Linotype" w:cs="Arial"/>
          <w:color w:val="000000" w:themeColor="text1"/>
          <w:lang w:eastAsia="es-MX"/>
        </w:rPr>
      </w:pPr>
      <w:r w:rsidRPr="00671F37">
        <w:rPr>
          <w:rFonts w:ascii="Palatino Linotype" w:hAnsi="Palatino Linotype" w:cs="Arial"/>
          <w:color w:val="000000" w:themeColor="text1"/>
          <w:lang w:eastAsia="es-MX"/>
        </w:rPr>
        <w:lastRenderedPageBreak/>
        <w:t xml:space="preserve">Ahora bien recordando que el particular solicitó </w:t>
      </w:r>
      <w:r w:rsidR="007831EF" w:rsidRPr="00671F37">
        <w:rPr>
          <w:rFonts w:ascii="Palatino Linotype" w:hAnsi="Palatino Linotype" w:cs="Arial"/>
          <w:color w:val="000000" w:themeColor="text1"/>
          <w:lang w:eastAsia="es-MX"/>
        </w:rPr>
        <w:t>todos los informes</w:t>
      </w:r>
      <w:r w:rsidR="000E677D" w:rsidRPr="00671F37">
        <w:rPr>
          <w:rFonts w:ascii="Palatino Linotype" w:hAnsi="Palatino Linotype" w:cs="Arial"/>
          <w:color w:val="000000" w:themeColor="text1"/>
          <w:lang w:eastAsia="es-MX"/>
        </w:rPr>
        <w:t xml:space="preserve"> justificados para atender los R</w:t>
      </w:r>
      <w:r w:rsidR="007831EF" w:rsidRPr="00671F37">
        <w:rPr>
          <w:rFonts w:ascii="Palatino Linotype" w:hAnsi="Palatino Linotype" w:cs="Arial"/>
          <w:color w:val="000000" w:themeColor="text1"/>
          <w:lang w:eastAsia="es-MX"/>
        </w:rPr>
        <w:t xml:space="preserve">ecursos de </w:t>
      </w:r>
      <w:r w:rsidR="000E677D" w:rsidRPr="00671F37">
        <w:rPr>
          <w:rFonts w:ascii="Palatino Linotype" w:hAnsi="Palatino Linotype" w:cs="Arial"/>
          <w:color w:val="000000" w:themeColor="text1"/>
          <w:lang w:eastAsia="es-MX"/>
        </w:rPr>
        <w:t>R</w:t>
      </w:r>
      <w:r w:rsidR="007831EF" w:rsidRPr="00671F37">
        <w:rPr>
          <w:rFonts w:ascii="Palatino Linotype" w:hAnsi="Palatino Linotype" w:cs="Arial"/>
          <w:color w:val="000000" w:themeColor="text1"/>
          <w:lang w:eastAsia="es-MX"/>
        </w:rPr>
        <w:t xml:space="preserve">evisión en el sistema SAIMEX elaborados en la </w:t>
      </w:r>
      <w:r w:rsidR="007831EF" w:rsidRPr="00671F37">
        <w:rPr>
          <w:rFonts w:ascii="Palatino Linotype" w:hAnsi="Palatino Linotype" w:cs="Arial"/>
          <w:b/>
          <w:color w:val="000000" w:themeColor="text1"/>
          <w:u w:val="single"/>
          <w:lang w:eastAsia="es-MX"/>
        </w:rPr>
        <w:t>temporalidad de primero de enero al quince de mayo</w:t>
      </w:r>
      <w:r w:rsidR="00D23E22" w:rsidRPr="00671F37">
        <w:rPr>
          <w:rFonts w:ascii="Palatino Linotype" w:hAnsi="Palatino Linotype" w:cs="Arial"/>
          <w:b/>
          <w:color w:val="000000" w:themeColor="text1"/>
          <w:u w:val="single"/>
          <w:lang w:eastAsia="es-MX"/>
        </w:rPr>
        <w:t xml:space="preserve"> de dos mil veintidós</w:t>
      </w:r>
      <w:r w:rsidRPr="00671F37">
        <w:rPr>
          <w:rFonts w:ascii="Palatino Linotype" w:hAnsi="Palatino Linotype" w:cs="Arial"/>
          <w:color w:val="000000" w:themeColor="text1"/>
          <w:lang w:eastAsia="es-MX"/>
        </w:rPr>
        <w:t xml:space="preserve">, </w:t>
      </w:r>
      <w:r w:rsidR="006207BA" w:rsidRPr="00671F37">
        <w:rPr>
          <w:rFonts w:ascii="Palatino Linotype" w:hAnsi="Palatino Linotype" w:cs="Arial"/>
          <w:color w:val="000000" w:themeColor="text1"/>
          <w:lang w:eastAsia="es-MX"/>
        </w:rPr>
        <w:t>destacando que el titular de transparencia es quien responde dicha solicitud de información arguyendo que no se emitió ningún informe justificado en la temporalidad peticionada</w:t>
      </w:r>
      <w:r w:rsidR="008F6AB5" w:rsidRPr="00671F37">
        <w:rPr>
          <w:rFonts w:ascii="Palatino Linotype" w:hAnsi="Palatino Linotype" w:cs="Arial"/>
          <w:color w:val="000000" w:themeColor="text1"/>
          <w:lang w:eastAsia="es-MX"/>
        </w:rPr>
        <w:t xml:space="preserve">, siendo este el </w:t>
      </w:r>
      <w:r w:rsidR="000E677D" w:rsidRPr="00671F37">
        <w:rPr>
          <w:rFonts w:ascii="Palatino Linotype" w:hAnsi="Palatino Linotype" w:cs="Arial"/>
          <w:color w:val="000000" w:themeColor="text1"/>
          <w:lang w:eastAsia="es-MX"/>
        </w:rPr>
        <w:t>servidor público facultado</w:t>
      </w:r>
      <w:r w:rsidR="008F6AB5" w:rsidRPr="00671F37">
        <w:rPr>
          <w:rFonts w:ascii="Palatino Linotype" w:hAnsi="Palatino Linotype" w:cs="Arial"/>
          <w:color w:val="000000" w:themeColor="text1"/>
          <w:lang w:eastAsia="es-MX"/>
        </w:rPr>
        <w:t xml:space="preserve"> para hacerlo</w:t>
      </w:r>
      <w:r w:rsidR="000663B1" w:rsidRPr="00671F37">
        <w:rPr>
          <w:rFonts w:ascii="Palatino Linotype" w:hAnsi="Palatino Linotype" w:cs="Arial"/>
          <w:color w:val="000000" w:themeColor="text1"/>
          <w:lang w:eastAsia="es-MX"/>
        </w:rPr>
        <w:t>.</w:t>
      </w:r>
    </w:p>
    <w:p w14:paraId="46048DED" w14:textId="77777777" w:rsidR="00200807" w:rsidRPr="00671F37" w:rsidRDefault="00200807" w:rsidP="00B9027F">
      <w:pPr>
        <w:spacing w:line="360" w:lineRule="auto"/>
        <w:contextualSpacing/>
        <w:jc w:val="both"/>
        <w:textAlignment w:val="baseline"/>
        <w:rPr>
          <w:rFonts w:ascii="Palatino Linotype" w:hAnsi="Palatino Linotype" w:cs="Arial"/>
          <w:color w:val="000000" w:themeColor="text1"/>
          <w:lang w:eastAsia="es-MX"/>
        </w:rPr>
      </w:pPr>
    </w:p>
    <w:p w14:paraId="0775A0D5" w14:textId="64E5E189" w:rsidR="000663B1" w:rsidRPr="00671F37" w:rsidRDefault="00A1403A" w:rsidP="00A1403A">
      <w:pPr>
        <w:spacing w:line="360" w:lineRule="auto"/>
        <w:ind w:right="49"/>
        <w:contextualSpacing/>
        <w:jc w:val="both"/>
        <w:rPr>
          <w:rFonts w:ascii="Palatino Linotype" w:hAnsi="Palatino Linotype"/>
        </w:rPr>
      </w:pPr>
      <w:r w:rsidRPr="00671F37">
        <w:rPr>
          <w:rFonts w:ascii="Palatino Linotype" w:hAnsi="Palatino Linotype"/>
        </w:rPr>
        <w:t xml:space="preserve">En ese sentido, al comparar las solicitudes publicadas por el Sujeto Obligado en su portal de </w:t>
      </w:r>
      <w:proofErr w:type="spellStart"/>
      <w:r w:rsidRPr="00671F37">
        <w:rPr>
          <w:rFonts w:ascii="Palatino Linotype" w:hAnsi="Palatino Linotype"/>
        </w:rPr>
        <w:t>Ipomex</w:t>
      </w:r>
      <w:proofErr w:type="spellEnd"/>
      <w:r w:rsidRPr="00671F37">
        <w:rPr>
          <w:rFonts w:ascii="Palatino Linotype" w:hAnsi="Palatino Linotype"/>
        </w:rPr>
        <w:t xml:space="preserve">, con los registros que este Organismo Garante cuenta en el Sistema de Acceso a la Información Pública del Estado de México, se obtuvo que para el </w:t>
      </w:r>
      <w:r w:rsidR="00F05611" w:rsidRPr="00671F37">
        <w:rPr>
          <w:rFonts w:ascii="Palatino Linotype" w:hAnsi="Palatino Linotype"/>
        </w:rPr>
        <w:t>quince</w:t>
      </w:r>
      <w:r w:rsidRPr="00671F37">
        <w:rPr>
          <w:rFonts w:ascii="Palatino Linotype" w:hAnsi="Palatino Linotype"/>
        </w:rPr>
        <w:t xml:space="preserve"> de mayo de dos mil veintidós, este sujeto obligado contaba con un total de</w:t>
      </w:r>
      <w:r w:rsidR="00A505D8" w:rsidRPr="00671F37">
        <w:rPr>
          <w:rFonts w:ascii="Palatino Linotype" w:hAnsi="Palatino Linotype"/>
        </w:rPr>
        <w:t xml:space="preserve"> mil novecientos cuarenta y cuatro registros como se advierte de la siguiente imagen:</w:t>
      </w:r>
    </w:p>
    <w:p w14:paraId="2D379EE3" w14:textId="77777777" w:rsidR="000663B1" w:rsidRPr="00671F37" w:rsidRDefault="000663B1" w:rsidP="00A1403A">
      <w:pPr>
        <w:spacing w:line="360" w:lineRule="auto"/>
        <w:ind w:right="49"/>
        <w:contextualSpacing/>
        <w:jc w:val="both"/>
        <w:rPr>
          <w:rFonts w:ascii="Palatino Linotype" w:hAnsi="Palatino Linotype"/>
        </w:rPr>
      </w:pPr>
    </w:p>
    <w:p w14:paraId="49D72D13" w14:textId="30FD63FA" w:rsidR="000663B1" w:rsidRPr="00671F37" w:rsidRDefault="000663B1" w:rsidP="00A1403A">
      <w:pPr>
        <w:spacing w:line="360" w:lineRule="auto"/>
        <w:ind w:right="49"/>
        <w:contextualSpacing/>
        <w:jc w:val="both"/>
        <w:rPr>
          <w:rFonts w:ascii="Palatino Linotype" w:hAnsi="Palatino Linotype"/>
        </w:rPr>
      </w:pPr>
      <w:r w:rsidRPr="00671F37">
        <w:rPr>
          <w:noProof/>
          <w:lang w:val="es-419" w:eastAsia="es-419"/>
        </w:rPr>
        <w:drawing>
          <wp:inline distT="0" distB="0" distL="0" distR="0" wp14:anchorId="4F52A445" wp14:editId="05C3590A">
            <wp:extent cx="5941060" cy="1717675"/>
            <wp:effectExtent l="0" t="0" r="2540" b="0"/>
            <wp:docPr id="17" name="Imagen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5941060" cy="1717675"/>
                    </a:xfrm>
                    <a:prstGeom prst="rect">
                      <a:avLst/>
                    </a:prstGeom>
                  </pic:spPr>
                </pic:pic>
              </a:graphicData>
            </a:graphic>
          </wp:inline>
        </w:drawing>
      </w:r>
      <w:r w:rsidRPr="00671F37">
        <w:rPr>
          <w:noProof/>
          <w:lang w:eastAsia="es-MX"/>
        </w:rPr>
        <w:t xml:space="preserve"> </w:t>
      </w:r>
      <w:r w:rsidRPr="00671F37">
        <w:rPr>
          <w:noProof/>
          <w:lang w:val="es-419" w:eastAsia="es-419"/>
        </w:rPr>
        <w:drawing>
          <wp:inline distT="0" distB="0" distL="0" distR="0" wp14:anchorId="2D4BA93C" wp14:editId="0987A5AC">
            <wp:extent cx="5941060" cy="409575"/>
            <wp:effectExtent l="0" t="0" r="2540" b="9525"/>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941060" cy="409575"/>
                    </a:xfrm>
                    <a:prstGeom prst="rect">
                      <a:avLst/>
                    </a:prstGeom>
                  </pic:spPr>
                </pic:pic>
              </a:graphicData>
            </a:graphic>
          </wp:inline>
        </w:drawing>
      </w:r>
    </w:p>
    <w:p w14:paraId="5EE91E19" w14:textId="77777777" w:rsidR="000663B1" w:rsidRPr="00671F37" w:rsidRDefault="000663B1" w:rsidP="00A1403A">
      <w:pPr>
        <w:spacing w:line="360" w:lineRule="auto"/>
        <w:ind w:right="49"/>
        <w:contextualSpacing/>
        <w:jc w:val="both"/>
        <w:rPr>
          <w:rFonts w:ascii="Palatino Linotype" w:hAnsi="Palatino Linotype"/>
        </w:rPr>
      </w:pPr>
    </w:p>
    <w:p w14:paraId="1271716A" w14:textId="2D884780" w:rsidR="005B1B5E" w:rsidRPr="00671F37" w:rsidRDefault="00802076" w:rsidP="00A1403A">
      <w:pPr>
        <w:spacing w:line="360" w:lineRule="auto"/>
        <w:ind w:right="49"/>
        <w:contextualSpacing/>
        <w:jc w:val="both"/>
        <w:rPr>
          <w:rFonts w:ascii="Palatino Linotype" w:hAnsi="Palatino Linotype"/>
        </w:rPr>
      </w:pPr>
      <w:r w:rsidRPr="00671F37">
        <w:rPr>
          <w:rFonts w:ascii="Palatino Linotype" w:hAnsi="Palatino Linotype"/>
        </w:rPr>
        <w:t>P</w:t>
      </w:r>
      <w:r w:rsidR="00A1403A" w:rsidRPr="00671F37">
        <w:rPr>
          <w:rFonts w:ascii="Palatino Linotype" w:hAnsi="Palatino Linotype"/>
        </w:rPr>
        <w:t>or lo que, se colige que</w:t>
      </w:r>
      <w:r w:rsidR="00F05611" w:rsidRPr="00671F37">
        <w:rPr>
          <w:rFonts w:ascii="Palatino Linotype" w:hAnsi="Palatino Linotype"/>
        </w:rPr>
        <w:t xml:space="preserve"> de</w:t>
      </w:r>
      <w:r w:rsidR="00A1403A" w:rsidRPr="00671F37">
        <w:rPr>
          <w:rFonts w:ascii="Palatino Linotype" w:hAnsi="Palatino Linotype"/>
        </w:rPr>
        <w:t xml:space="preserve"> la información que obra en el Portal de </w:t>
      </w:r>
      <w:proofErr w:type="spellStart"/>
      <w:r w:rsidR="00A1403A" w:rsidRPr="00671F37">
        <w:rPr>
          <w:rFonts w:ascii="Palatino Linotype" w:hAnsi="Palatino Linotype"/>
        </w:rPr>
        <w:t>Ipomex</w:t>
      </w:r>
      <w:proofErr w:type="spellEnd"/>
      <w:r w:rsidR="00A1403A" w:rsidRPr="00671F37">
        <w:rPr>
          <w:rFonts w:ascii="Palatino Linotype" w:hAnsi="Palatino Linotype"/>
        </w:rPr>
        <w:t xml:space="preserve">, </w:t>
      </w:r>
      <w:r w:rsidR="00F05611" w:rsidRPr="00671F37">
        <w:rPr>
          <w:rFonts w:ascii="Palatino Linotype" w:hAnsi="Palatino Linotype"/>
        </w:rPr>
        <w:t>que son mil novecientos cuarenta y cuatro registros</w:t>
      </w:r>
      <w:r w:rsidR="005B1B5E" w:rsidRPr="00671F37">
        <w:rPr>
          <w:rFonts w:ascii="Palatino Linotype" w:hAnsi="Palatino Linotype"/>
        </w:rPr>
        <w:t xml:space="preserve">, de los cuales este instituto se dio a la tarea de </w:t>
      </w:r>
      <w:r w:rsidR="005B1B5E" w:rsidRPr="00671F37">
        <w:rPr>
          <w:rFonts w:ascii="Palatino Linotype" w:hAnsi="Palatino Linotype"/>
        </w:rPr>
        <w:lastRenderedPageBreak/>
        <w:t xml:space="preserve">realizar una revisión aleatoria de dichos asuntos, de entre los cuales se encontraron informes justificados enviados por el Sujeto Obligado en la temporalidad solicitada por </w:t>
      </w:r>
      <w:r w:rsidR="00671F37" w:rsidRPr="00671F37">
        <w:rPr>
          <w:rFonts w:ascii="Palatino Linotype" w:hAnsi="Palatino Linotype"/>
          <w:b/>
        </w:rPr>
        <w:t>EL RECURRENTE</w:t>
      </w:r>
      <w:r w:rsidR="00985DEA" w:rsidRPr="00671F37">
        <w:rPr>
          <w:rFonts w:ascii="Palatino Linotype" w:hAnsi="Palatino Linotype"/>
        </w:rPr>
        <w:t xml:space="preserve">, de manera enunciativa se </w:t>
      </w:r>
      <w:r w:rsidR="005B1B5E" w:rsidRPr="00671F37">
        <w:rPr>
          <w:rFonts w:ascii="Palatino Linotype" w:hAnsi="Palatino Linotype"/>
        </w:rPr>
        <w:t>algunos</w:t>
      </w:r>
      <w:r w:rsidR="00985DEA" w:rsidRPr="00671F37">
        <w:rPr>
          <w:rFonts w:ascii="Palatino Linotype" w:hAnsi="Palatino Linotype"/>
        </w:rPr>
        <w:t xml:space="preserve">: </w:t>
      </w:r>
      <w:r w:rsidR="00985DEA" w:rsidRPr="00671F37">
        <w:rPr>
          <w:rFonts w:ascii="Palatino Linotype" w:hAnsi="Palatino Linotype"/>
          <w:b/>
        </w:rPr>
        <w:t>01377/INFOEM/IP/RR/2022</w:t>
      </w:r>
      <w:r w:rsidR="00985DEA" w:rsidRPr="00671F37">
        <w:rPr>
          <w:rFonts w:ascii="Palatino Linotype" w:hAnsi="Palatino Linotype"/>
        </w:rPr>
        <w:t xml:space="preserve"> </w:t>
      </w:r>
      <w:r w:rsidR="005B1B5E" w:rsidRPr="00671F37">
        <w:rPr>
          <w:rFonts w:ascii="Palatino Linotype" w:hAnsi="Palatino Linotype"/>
        </w:rPr>
        <w:t xml:space="preserve">enviado el </w:t>
      </w:r>
      <w:r w:rsidR="00985DEA" w:rsidRPr="00671F37">
        <w:rPr>
          <w:rFonts w:ascii="Palatino Linotype" w:hAnsi="Palatino Linotype"/>
        </w:rPr>
        <w:t xml:space="preserve">diez </w:t>
      </w:r>
      <w:r w:rsidR="005B1B5E" w:rsidRPr="00671F37">
        <w:rPr>
          <w:rFonts w:ascii="Palatino Linotype" w:hAnsi="Palatino Linotype"/>
        </w:rPr>
        <w:t>de marzo</w:t>
      </w:r>
      <w:r w:rsidR="00806067" w:rsidRPr="00671F37">
        <w:rPr>
          <w:rFonts w:ascii="Palatino Linotype" w:hAnsi="Palatino Linotype"/>
        </w:rPr>
        <w:t xml:space="preserve"> del 2022</w:t>
      </w:r>
      <w:r w:rsidR="005B1B5E" w:rsidRPr="00671F37">
        <w:rPr>
          <w:rFonts w:ascii="Palatino Linotype" w:hAnsi="Palatino Linotype"/>
        </w:rPr>
        <w:t xml:space="preserve">, </w:t>
      </w:r>
      <w:r w:rsidR="0039292A" w:rsidRPr="00671F37">
        <w:rPr>
          <w:rFonts w:ascii="Palatino Linotype" w:hAnsi="Palatino Linotype"/>
          <w:b/>
        </w:rPr>
        <w:t>02107/INFOEM/IP/RR/2022</w:t>
      </w:r>
      <w:r w:rsidR="0039292A" w:rsidRPr="00671F37">
        <w:rPr>
          <w:rFonts w:ascii="Palatino Linotype" w:hAnsi="Palatino Linotype"/>
        </w:rPr>
        <w:t xml:space="preserve"> </w:t>
      </w:r>
      <w:r w:rsidR="005B1B5E" w:rsidRPr="00671F37">
        <w:rPr>
          <w:rFonts w:ascii="Palatino Linotype" w:hAnsi="Palatino Linotype"/>
        </w:rPr>
        <w:t xml:space="preserve">enviado el </w:t>
      </w:r>
      <w:r w:rsidR="00806067" w:rsidRPr="00671F37">
        <w:rPr>
          <w:rFonts w:ascii="Palatino Linotype" w:hAnsi="Palatino Linotype"/>
        </w:rPr>
        <w:t>trece</w:t>
      </w:r>
      <w:r w:rsidR="005B1B5E" w:rsidRPr="00671F37">
        <w:rPr>
          <w:rFonts w:ascii="Palatino Linotype" w:hAnsi="Palatino Linotype"/>
        </w:rPr>
        <w:t xml:space="preserve"> de abril</w:t>
      </w:r>
      <w:r w:rsidR="00806067" w:rsidRPr="00671F37">
        <w:rPr>
          <w:rFonts w:ascii="Palatino Linotype" w:hAnsi="Palatino Linotype"/>
        </w:rPr>
        <w:t xml:space="preserve"> de 2022</w:t>
      </w:r>
      <w:r w:rsidR="005B1B5E" w:rsidRPr="00671F37">
        <w:rPr>
          <w:rFonts w:ascii="Palatino Linotype" w:hAnsi="Palatino Linotype"/>
        </w:rPr>
        <w:t xml:space="preserve">, </w:t>
      </w:r>
      <w:r w:rsidR="00806067" w:rsidRPr="00671F37">
        <w:rPr>
          <w:rFonts w:ascii="Palatino Linotype" w:hAnsi="Palatino Linotype"/>
          <w:b/>
        </w:rPr>
        <w:t>01017/INFOEM/IP/RR/2022</w:t>
      </w:r>
      <w:r w:rsidR="00806067" w:rsidRPr="00671F37">
        <w:rPr>
          <w:rFonts w:ascii="Palatino Linotype" w:hAnsi="Palatino Linotype"/>
        </w:rPr>
        <w:t xml:space="preserve"> e</w:t>
      </w:r>
      <w:r w:rsidR="005B1B5E" w:rsidRPr="00671F37">
        <w:rPr>
          <w:rFonts w:ascii="Palatino Linotype" w:hAnsi="Palatino Linotype"/>
        </w:rPr>
        <w:t>nviado el</w:t>
      </w:r>
      <w:r w:rsidR="00806067" w:rsidRPr="00671F37">
        <w:rPr>
          <w:rFonts w:ascii="Palatino Linotype" w:hAnsi="Palatino Linotype"/>
        </w:rPr>
        <w:t xml:space="preserve"> diecinueve </w:t>
      </w:r>
      <w:r w:rsidR="005B1B5E" w:rsidRPr="00671F37">
        <w:rPr>
          <w:rFonts w:ascii="Palatino Linotype" w:hAnsi="Palatino Linotype"/>
        </w:rPr>
        <w:t>de abril</w:t>
      </w:r>
      <w:r w:rsidR="00806067" w:rsidRPr="00671F37">
        <w:rPr>
          <w:rFonts w:ascii="Palatino Linotype" w:hAnsi="Palatino Linotype"/>
        </w:rPr>
        <w:t xml:space="preserve">, entre otros. </w:t>
      </w:r>
    </w:p>
    <w:p w14:paraId="0D593D8B" w14:textId="77777777" w:rsidR="00A1403A" w:rsidRPr="00671F37" w:rsidRDefault="00A1403A" w:rsidP="00A1403A">
      <w:pPr>
        <w:spacing w:line="360" w:lineRule="auto"/>
        <w:ind w:right="49"/>
        <w:contextualSpacing/>
        <w:jc w:val="both"/>
        <w:rPr>
          <w:rFonts w:ascii="Palatino Linotype" w:hAnsi="Palatino Linotype"/>
        </w:rPr>
      </w:pPr>
    </w:p>
    <w:p w14:paraId="339AC67A" w14:textId="4C7E9F9C" w:rsidR="00A1403A" w:rsidRPr="00671F37" w:rsidRDefault="00A1403A" w:rsidP="00A1403A">
      <w:pPr>
        <w:spacing w:line="360" w:lineRule="auto"/>
        <w:ind w:right="49"/>
        <w:contextualSpacing/>
        <w:jc w:val="both"/>
        <w:rPr>
          <w:rFonts w:ascii="Palatino Linotype" w:hAnsi="Palatino Linotype"/>
        </w:rPr>
      </w:pPr>
      <w:r w:rsidRPr="00671F37">
        <w:rPr>
          <w:rFonts w:ascii="Palatino Linotype" w:hAnsi="Palatino Linotype"/>
        </w:rPr>
        <w:t>Es por ello, que resulta procedente</w:t>
      </w:r>
      <w:r w:rsidR="00B73FD0" w:rsidRPr="00671F37">
        <w:rPr>
          <w:rFonts w:ascii="Palatino Linotype" w:hAnsi="Palatino Linotype"/>
        </w:rPr>
        <w:t xml:space="preserve"> ordenar mediante una búsqueda exhaustiva entregue los documentos que contengan los informes justificados para atender los recursos de revisión en el sistema SAIMEX en el periodo comprendido del uno de enero al quince de</w:t>
      </w:r>
      <w:r w:rsidRPr="00671F37">
        <w:rPr>
          <w:rFonts w:ascii="Palatino Linotype" w:hAnsi="Palatino Linotype"/>
        </w:rPr>
        <w:t xml:space="preserve"> mayo de dos mil veintidós. </w:t>
      </w:r>
    </w:p>
    <w:p w14:paraId="1459EE8C" w14:textId="77777777" w:rsidR="00F05611" w:rsidRPr="00671F37" w:rsidRDefault="00F05611" w:rsidP="00A1403A">
      <w:pPr>
        <w:spacing w:line="360" w:lineRule="auto"/>
        <w:ind w:right="49"/>
        <w:contextualSpacing/>
        <w:jc w:val="both"/>
        <w:rPr>
          <w:rFonts w:ascii="Palatino Linotype" w:hAnsi="Palatino Linotype"/>
        </w:rPr>
      </w:pPr>
    </w:p>
    <w:p w14:paraId="6A06DA8C" w14:textId="77777777" w:rsidR="00F05611" w:rsidRPr="00671F37" w:rsidRDefault="00F05611" w:rsidP="00F05611">
      <w:pPr>
        <w:spacing w:line="360" w:lineRule="auto"/>
        <w:jc w:val="both"/>
        <w:rPr>
          <w:rFonts w:ascii="Palatino Linotype" w:hAnsi="Palatino Linotype" w:cs="Arial"/>
          <w:bCs/>
        </w:rPr>
      </w:pPr>
      <w:r w:rsidRPr="00671F37">
        <w:rPr>
          <w:rFonts w:ascii="Palatino Linotype" w:hAnsi="Palatino Linotype"/>
        </w:rPr>
        <w:t xml:space="preserve">Por lo anterior, no </w:t>
      </w:r>
      <w:r w:rsidRPr="00671F37">
        <w:rPr>
          <w:rFonts w:ascii="Palatino Linotype" w:hAnsi="Palatino Linotype" w:cs="Arial"/>
        </w:rPr>
        <w:t xml:space="preserve">se omite comentar que para el caso de que el o los documentos de los cuales se ordena su entrega, contienen datos personales susceptibles de ser testados, deberán ser entregados en </w:t>
      </w:r>
      <w:r w:rsidRPr="00671F37">
        <w:rPr>
          <w:rFonts w:ascii="Palatino Linotype" w:hAnsi="Palatino Linotype" w:cs="Arial"/>
          <w:b/>
        </w:rPr>
        <w:t>versión pública</w:t>
      </w:r>
      <w:r w:rsidRPr="00671F37">
        <w:rPr>
          <w:rFonts w:ascii="Palatino Linotype" w:hAnsi="Palatino Linotype" w:cs="Arial"/>
        </w:rPr>
        <w:t>; pues, el</w:t>
      </w:r>
      <w:r w:rsidRPr="00671F37">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3FB27AB" w14:textId="77777777" w:rsidR="00F05611" w:rsidRPr="00671F37" w:rsidRDefault="00F05611" w:rsidP="00F05611">
      <w:pPr>
        <w:spacing w:line="360" w:lineRule="auto"/>
        <w:jc w:val="both"/>
        <w:rPr>
          <w:rFonts w:ascii="Palatino Linotype" w:eastAsia="Calibri" w:hAnsi="Palatino Linotype" w:cs="Arial"/>
          <w:bCs/>
          <w:lang w:eastAsia="en-US"/>
        </w:rPr>
      </w:pPr>
    </w:p>
    <w:p w14:paraId="752D99CB" w14:textId="77777777" w:rsidR="00F05611" w:rsidRPr="00671F37" w:rsidRDefault="00F05611" w:rsidP="00F05611">
      <w:pPr>
        <w:spacing w:line="360" w:lineRule="auto"/>
        <w:jc w:val="both"/>
        <w:rPr>
          <w:rFonts w:ascii="Palatino Linotype" w:hAnsi="Palatino Linotype" w:cs="Arial"/>
          <w:bCs/>
        </w:rPr>
      </w:pPr>
      <w:r w:rsidRPr="00671F37">
        <w:rPr>
          <w:rFonts w:ascii="Palatino Linotype" w:hAnsi="Palatino Linotype" w:cs="Arial"/>
          <w:bCs/>
        </w:rPr>
        <w:lastRenderedPageBreak/>
        <w:t>A este respecto, los artículos 3, fracciones IX, XX, XXI y XLV; 51 y 52 de la Ley de Transparencia y Acceso a la Información Pública del Estado de México y Municipios establecen:</w:t>
      </w:r>
    </w:p>
    <w:p w14:paraId="7171F64E" w14:textId="77777777" w:rsidR="00F05611" w:rsidRPr="00671F37" w:rsidRDefault="00F05611" w:rsidP="00F05611">
      <w:pPr>
        <w:autoSpaceDE w:val="0"/>
        <w:autoSpaceDN w:val="0"/>
        <w:adjustRightInd w:val="0"/>
        <w:ind w:right="899"/>
        <w:jc w:val="both"/>
        <w:rPr>
          <w:rFonts w:ascii="Palatino Linotype" w:hAnsi="Palatino Linotype" w:cs="Arial"/>
        </w:rPr>
      </w:pPr>
    </w:p>
    <w:p w14:paraId="3C030E64" w14:textId="77777777" w:rsidR="00F05611" w:rsidRPr="00671F37" w:rsidRDefault="00F05611" w:rsidP="00F05611">
      <w:pPr>
        <w:ind w:left="851" w:right="901"/>
        <w:jc w:val="both"/>
        <w:rPr>
          <w:rFonts w:ascii="Palatino Linotype" w:hAnsi="Palatino Linotype"/>
          <w:i/>
          <w:sz w:val="22"/>
          <w:szCs w:val="22"/>
        </w:rPr>
      </w:pPr>
      <w:r w:rsidRPr="00671F37">
        <w:rPr>
          <w:rFonts w:ascii="Palatino Linotype" w:hAnsi="Palatino Linotype" w:cs="Arial"/>
          <w:b/>
          <w:bCs/>
          <w:i/>
          <w:noProof/>
          <w:sz w:val="22"/>
          <w:szCs w:val="22"/>
        </w:rPr>
        <w:t>“</w:t>
      </w:r>
      <w:r w:rsidRPr="00671F37">
        <w:rPr>
          <w:rFonts w:ascii="Palatino Linotype" w:hAnsi="Palatino Linotype" w:cs="Arial"/>
          <w:b/>
          <w:bCs/>
          <w:i/>
          <w:sz w:val="22"/>
          <w:szCs w:val="22"/>
        </w:rPr>
        <w:t xml:space="preserve">Artículo 3. </w:t>
      </w:r>
      <w:r w:rsidRPr="00671F37">
        <w:rPr>
          <w:rFonts w:ascii="Palatino Linotype" w:hAnsi="Palatino Linotype"/>
          <w:i/>
          <w:sz w:val="22"/>
          <w:szCs w:val="22"/>
        </w:rPr>
        <w:t xml:space="preserve">Para los efectos de la presente Ley se entenderá por: </w:t>
      </w:r>
    </w:p>
    <w:p w14:paraId="5C4BD623" w14:textId="77777777" w:rsidR="00F05611" w:rsidRPr="00671F37" w:rsidRDefault="00F05611" w:rsidP="00F05611">
      <w:pPr>
        <w:ind w:left="851" w:right="899"/>
        <w:jc w:val="both"/>
        <w:rPr>
          <w:rFonts w:ascii="Palatino Linotype" w:hAnsi="Palatino Linotype" w:cs="Arial"/>
          <w:i/>
          <w:sz w:val="22"/>
          <w:szCs w:val="22"/>
        </w:rPr>
      </w:pPr>
      <w:r w:rsidRPr="00671F37">
        <w:rPr>
          <w:rFonts w:ascii="Palatino Linotype" w:hAnsi="Palatino Linotype" w:cs="Arial"/>
          <w:b/>
          <w:i/>
          <w:sz w:val="22"/>
          <w:szCs w:val="22"/>
        </w:rPr>
        <w:t>IX.</w:t>
      </w:r>
      <w:r w:rsidRPr="00671F37">
        <w:rPr>
          <w:rFonts w:ascii="Palatino Linotype" w:hAnsi="Palatino Linotype" w:cs="Arial"/>
          <w:i/>
          <w:sz w:val="22"/>
          <w:szCs w:val="22"/>
        </w:rPr>
        <w:t xml:space="preserve"> </w:t>
      </w:r>
      <w:r w:rsidRPr="00671F37">
        <w:rPr>
          <w:rFonts w:ascii="Palatino Linotype" w:hAnsi="Palatino Linotype" w:cs="Arial"/>
          <w:b/>
          <w:i/>
          <w:sz w:val="22"/>
          <w:szCs w:val="22"/>
        </w:rPr>
        <w:t xml:space="preserve">Datos personales: </w:t>
      </w:r>
      <w:r w:rsidRPr="00671F37">
        <w:rPr>
          <w:rFonts w:ascii="Palatino Linotype" w:hAnsi="Palatino Linotype" w:cs="Arial"/>
          <w:i/>
          <w:sz w:val="22"/>
          <w:szCs w:val="22"/>
        </w:rPr>
        <w:t xml:space="preserve">La información concerniente a una persona, identificada o identificable según lo dispuesto por la Ley de </w:t>
      </w:r>
      <w:r w:rsidRPr="00671F37">
        <w:rPr>
          <w:rFonts w:ascii="Palatino Linotype" w:hAnsi="Palatino Linotype"/>
          <w:i/>
          <w:sz w:val="22"/>
          <w:szCs w:val="22"/>
        </w:rPr>
        <w:t>Protección</w:t>
      </w:r>
      <w:r w:rsidRPr="00671F37">
        <w:rPr>
          <w:rFonts w:ascii="Palatino Linotype" w:hAnsi="Palatino Linotype" w:cs="Arial"/>
          <w:i/>
          <w:sz w:val="22"/>
          <w:szCs w:val="22"/>
        </w:rPr>
        <w:t xml:space="preserve"> de Datos Personales del Estado de México; </w:t>
      </w:r>
    </w:p>
    <w:p w14:paraId="6462E550" w14:textId="77777777" w:rsidR="00F05611" w:rsidRPr="00671F37" w:rsidRDefault="00F05611" w:rsidP="00F05611">
      <w:pPr>
        <w:ind w:left="851" w:right="899"/>
        <w:jc w:val="both"/>
        <w:rPr>
          <w:rFonts w:ascii="Palatino Linotype" w:hAnsi="Palatino Linotype" w:cs="Arial"/>
          <w:i/>
          <w:sz w:val="22"/>
          <w:szCs w:val="22"/>
        </w:rPr>
      </w:pPr>
      <w:r w:rsidRPr="00671F37">
        <w:rPr>
          <w:rFonts w:ascii="Palatino Linotype" w:hAnsi="Palatino Linotype" w:cs="Arial"/>
          <w:b/>
          <w:i/>
          <w:sz w:val="22"/>
          <w:szCs w:val="22"/>
        </w:rPr>
        <w:t>XX.</w:t>
      </w:r>
      <w:r w:rsidRPr="00671F37">
        <w:rPr>
          <w:rFonts w:ascii="Palatino Linotype" w:hAnsi="Palatino Linotype" w:cs="Arial"/>
          <w:i/>
          <w:sz w:val="22"/>
          <w:szCs w:val="22"/>
        </w:rPr>
        <w:t xml:space="preserve"> </w:t>
      </w:r>
      <w:r w:rsidRPr="00671F37">
        <w:rPr>
          <w:rFonts w:ascii="Palatino Linotype" w:hAnsi="Palatino Linotype" w:cs="Arial"/>
          <w:b/>
          <w:i/>
          <w:sz w:val="22"/>
          <w:szCs w:val="22"/>
        </w:rPr>
        <w:t>Información clasificada:</w:t>
      </w:r>
      <w:r w:rsidRPr="00671F37">
        <w:rPr>
          <w:rFonts w:ascii="Palatino Linotype" w:hAnsi="Palatino Linotype" w:cs="Arial"/>
          <w:i/>
          <w:sz w:val="22"/>
          <w:szCs w:val="22"/>
        </w:rPr>
        <w:t xml:space="preserve"> Aquella considerada por la presente Ley como reservada o confidencial; </w:t>
      </w:r>
    </w:p>
    <w:p w14:paraId="41041DC8" w14:textId="77777777" w:rsidR="00F05611" w:rsidRPr="00671F37" w:rsidRDefault="00F05611" w:rsidP="00F05611">
      <w:pPr>
        <w:ind w:left="851" w:right="899"/>
        <w:jc w:val="both"/>
        <w:rPr>
          <w:rFonts w:ascii="Palatino Linotype" w:hAnsi="Palatino Linotype" w:cs="Arial"/>
          <w:i/>
          <w:sz w:val="22"/>
          <w:szCs w:val="22"/>
        </w:rPr>
      </w:pPr>
      <w:r w:rsidRPr="00671F37">
        <w:rPr>
          <w:rFonts w:ascii="Palatino Linotype" w:hAnsi="Palatino Linotype" w:cs="Arial"/>
          <w:b/>
          <w:i/>
          <w:sz w:val="22"/>
          <w:szCs w:val="22"/>
        </w:rPr>
        <w:t>XXI.</w:t>
      </w:r>
      <w:r w:rsidRPr="00671F37">
        <w:rPr>
          <w:rFonts w:ascii="Palatino Linotype" w:hAnsi="Palatino Linotype" w:cs="Arial"/>
          <w:i/>
          <w:sz w:val="22"/>
          <w:szCs w:val="22"/>
        </w:rPr>
        <w:t xml:space="preserve"> </w:t>
      </w:r>
      <w:r w:rsidRPr="00671F37">
        <w:rPr>
          <w:rFonts w:ascii="Palatino Linotype" w:hAnsi="Palatino Linotype" w:cs="Arial"/>
          <w:b/>
          <w:i/>
          <w:sz w:val="22"/>
          <w:szCs w:val="22"/>
        </w:rPr>
        <w:t>Información confidencial</w:t>
      </w:r>
      <w:r w:rsidRPr="00671F37">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55F754D3" w14:textId="77777777" w:rsidR="00F05611" w:rsidRPr="00671F37" w:rsidRDefault="00F05611" w:rsidP="00F05611">
      <w:pPr>
        <w:ind w:left="851" w:right="899"/>
        <w:jc w:val="both"/>
        <w:rPr>
          <w:rFonts w:ascii="Palatino Linotype" w:hAnsi="Palatino Linotype" w:cs="Arial"/>
          <w:i/>
          <w:sz w:val="22"/>
          <w:szCs w:val="22"/>
        </w:rPr>
      </w:pPr>
      <w:r w:rsidRPr="00671F37">
        <w:rPr>
          <w:rFonts w:ascii="Palatino Linotype" w:hAnsi="Palatino Linotype" w:cs="Arial"/>
          <w:b/>
          <w:i/>
          <w:sz w:val="22"/>
          <w:szCs w:val="22"/>
        </w:rPr>
        <w:t>XLV. Versión pública:</w:t>
      </w:r>
      <w:r w:rsidRPr="00671F37">
        <w:rPr>
          <w:rFonts w:ascii="Palatino Linotype" w:hAnsi="Palatino Linotype" w:cs="Arial"/>
          <w:i/>
          <w:sz w:val="22"/>
          <w:szCs w:val="22"/>
        </w:rPr>
        <w:t xml:space="preserve"> Documento en el que se elimine, suprime o borra la información clasificada como reservada o confidencial para permitir su acceso. </w:t>
      </w:r>
    </w:p>
    <w:p w14:paraId="0C7E1452" w14:textId="77777777" w:rsidR="00F05611" w:rsidRPr="00671F37" w:rsidRDefault="00F05611" w:rsidP="00F05611">
      <w:pPr>
        <w:ind w:left="851" w:right="899"/>
        <w:jc w:val="both"/>
        <w:rPr>
          <w:rFonts w:ascii="Palatino Linotype" w:hAnsi="Palatino Linotype" w:cs="Arial"/>
          <w:i/>
          <w:sz w:val="22"/>
          <w:szCs w:val="22"/>
        </w:rPr>
      </w:pPr>
      <w:r w:rsidRPr="00671F37">
        <w:rPr>
          <w:rFonts w:ascii="Palatino Linotype" w:hAnsi="Palatino Linotype" w:cs="Arial"/>
          <w:b/>
          <w:i/>
          <w:sz w:val="22"/>
          <w:szCs w:val="22"/>
        </w:rPr>
        <w:t>Artículo 51.</w:t>
      </w:r>
      <w:r w:rsidRPr="00671F37">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671F37">
        <w:rPr>
          <w:rFonts w:ascii="Palatino Linotype" w:hAnsi="Palatino Linotype" w:cs="Arial"/>
          <w:b/>
          <w:i/>
          <w:sz w:val="22"/>
          <w:szCs w:val="22"/>
        </w:rPr>
        <w:t xml:space="preserve">y tendrá la responsabilidad de verificar en cada caso que la misma no sea confidencial o reservada. </w:t>
      </w:r>
      <w:r w:rsidRPr="00671F37">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5BDE5651" w14:textId="77777777" w:rsidR="00F05611" w:rsidRPr="00671F37" w:rsidRDefault="00F05611" w:rsidP="00F05611">
      <w:pPr>
        <w:ind w:left="851" w:right="899"/>
        <w:jc w:val="both"/>
        <w:rPr>
          <w:rFonts w:ascii="Palatino Linotype" w:hAnsi="Palatino Linotype" w:cs="Arial"/>
          <w:i/>
          <w:sz w:val="22"/>
          <w:szCs w:val="22"/>
        </w:rPr>
      </w:pPr>
      <w:r w:rsidRPr="00671F37">
        <w:rPr>
          <w:rFonts w:ascii="Palatino Linotype" w:hAnsi="Palatino Linotype" w:cs="Arial"/>
          <w:b/>
          <w:i/>
          <w:sz w:val="22"/>
          <w:szCs w:val="22"/>
        </w:rPr>
        <w:t>Artículo 52.</w:t>
      </w:r>
      <w:r w:rsidRPr="00671F37">
        <w:rPr>
          <w:rFonts w:ascii="Palatino Linotype" w:hAnsi="Palatino Linotype" w:cs="Arial"/>
          <w:i/>
          <w:sz w:val="22"/>
          <w:szCs w:val="22"/>
        </w:rPr>
        <w:t xml:space="preserve"> Las solicitudes de acceso a la información y las respuestas que se les dé, incluyendo, en su caso, </w:t>
      </w:r>
      <w:r w:rsidRPr="00671F37">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671F37">
        <w:rPr>
          <w:rFonts w:ascii="Palatino Linotype" w:hAnsi="Palatino Linotype" w:cs="Arial"/>
          <w:i/>
          <w:sz w:val="22"/>
          <w:szCs w:val="22"/>
        </w:rPr>
        <w:t>, siempre y cuando la resolución de referencia se someta a un proceso de disociación, es decir, no haga identificable al titular de tales datos personales.</w:t>
      </w:r>
      <w:r w:rsidRPr="00671F37">
        <w:rPr>
          <w:rFonts w:ascii="Palatino Linotype" w:hAnsi="Palatino Linotype" w:cs="Arial"/>
          <w:bCs/>
          <w:i/>
          <w:noProof/>
          <w:sz w:val="22"/>
          <w:szCs w:val="22"/>
        </w:rPr>
        <w:t>”</w:t>
      </w:r>
    </w:p>
    <w:p w14:paraId="7BA25B08" w14:textId="77777777" w:rsidR="00F05611" w:rsidRPr="00671F37" w:rsidRDefault="00F05611" w:rsidP="00F05611">
      <w:pPr>
        <w:ind w:right="899" w:firstLine="708"/>
        <w:jc w:val="both"/>
        <w:rPr>
          <w:rFonts w:ascii="Palatino Linotype" w:hAnsi="Palatino Linotype" w:cs="Arial"/>
          <w:sz w:val="22"/>
          <w:szCs w:val="22"/>
        </w:rPr>
      </w:pPr>
      <w:r w:rsidRPr="00671F37">
        <w:rPr>
          <w:rFonts w:ascii="Palatino Linotype" w:hAnsi="Palatino Linotype" w:cs="Arial"/>
          <w:sz w:val="22"/>
          <w:szCs w:val="22"/>
        </w:rPr>
        <w:t>(Énfasis añadido)</w:t>
      </w:r>
    </w:p>
    <w:p w14:paraId="1E8B3A8B" w14:textId="77777777" w:rsidR="00F05611" w:rsidRPr="00671F37" w:rsidRDefault="00F05611" w:rsidP="00F05611">
      <w:pPr>
        <w:ind w:right="899" w:firstLine="708"/>
        <w:jc w:val="both"/>
        <w:rPr>
          <w:rFonts w:ascii="Palatino Linotype" w:hAnsi="Palatino Linotype" w:cs="Arial"/>
        </w:rPr>
      </w:pPr>
    </w:p>
    <w:p w14:paraId="5E51AB0E" w14:textId="77777777" w:rsidR="00F05611" w:rsidRPr="00671F37" w:rsidRDefault="00F05611" w:rsidP="00F05611">
      <w:pPr>
        <w:spacing w:line="360" w:lineRule="auto"/>
        <w:jc w:val="both"/>
        <w:rPr>
          <w:rFonts w:ascii="Palatino Linotype" w:hAnsi="Palatino Linotype" w:cs="Arial"/>
        </w:rPr>
      </w:pPr>
      <w:r w:rsidRPr="00671F37">
        <w:rPr>
          <w:rFonts w:ascii="Palatino Linotype" w:hAnsi="Palatino Linotype" w:cs="Arial"/>
        </w:rPr>
        <w:t xml:space="preserve">Así, los datos personales que obren en poder de los Sujetos Obligados deben estar protegidos, adoptando las medidas de seguridad administrativas, físicas y técnicas necesarias para garantizar la integridad, confidencialidad y disponibilidad de los datos </w:t>
      </w:r>
      <w:r w:rsidRPr="00671F37">
        <w:rPr>
          <w:rFonts w:ascii="Palatino Linotype" w:hAnsi="Palatino Linotype" w:cs="Arial"/>
        </w:rPr>
        <w:lastRenderedPageBreak/>
        <w:t xml:space="preserve">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7E1C19A4" w14:textId="77777777" w:rsidR="00F05611" w:rsidRPr="00671F37" w:rsidRDefault="00F05611" w:rsidP="00F05611">
      <w:pPr>
        <w:jc w:val="both"/>
        <w:rPr>
          <w:rFonts w:ascii="Palatino Linotype" w:hAnsi="Palatino Linotype" w:cs="Arial"/>
        </w:rPr>
      </w:pPr>
    </w:p>
    <w:p w14:paraId="17109574" w14:textId="77777777" w:rsidR="00F05611" w:rsidRPr="00671F37" w:rsidRDefault="00F05611" w:rsidP="00F05611">
      <w:pPr>
        <w:ind w:left="851" w:right="902"/>
        <w:jc w:val="both"/>
        <w:rPr>
          <w:rFonts w:ascii="Palatino Linotype" w:eastAsia="Arial Unicode MS" w:hAnsi="Palatino Linotype" w:cs="Arial"/>
          <w:i/>
          <w:sz w:val="22"/>
          <w:szCs w:val="22"/>
        </w:rPr>
      </w:pPr>
      <w:r w:rsidRPr="00671F37">
        <w:rPr>
          <w:rFonts w:ascii="Palatino Linotype" w:eastAsia="Arial Unicode MS" w:hAnsi="Palatino Linotype" w:cs="Arial"/>
          <w:b/>
          <w:i/>
          <w:sz w:val="22"/>
          <w:szCs w:val="22"/>
        </w:rPr>
        <w:t>“Artículo 22.</w:t>
      </w:r>
      <w:r w:rsidRPr="00671F37">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724233C4" w14:textId="77777777" w:rsidR="00F05611" w:rsidRPr="00671F37" w:rsidRDefault="00F05611" w:rsidP="00F05611">
      <w:pPr>
        <w:ind w:left="851" w:right="902"/>
        <w:jc w:val="both"/>
        <w:rPr>
          <w:rFonts w:ascii="Palatino Linotype" w:eastAsia="Arial Unicode MS" w:hAnsi="Palatino Linotype" w:cs="Arial"/>
          <w:i/>
          <w:sz w:val="22"/>
          <w:szCs w:val="22"/>
        </w:rPr>
      </w:pPr>
      <w:r w:rsidRPr="00671F37">
        <w:rPr>
          <w:rFonts w:ascii="Palatino Linotype" w:eastAsia="Arial Unicode MS" w:hAnsi="Palatino Linotype" w:cs="Arial"/>
          <w:b/>
          <w:i/>
          <w:sz w:val="22"/>
          <w:szCs w:val="22"/>
        </w:rPr>
        <w:t>Artículo 38.</w:t>
      </w:r>
      <w:r w:rsidRPr="00671F37">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671F37">
        <w:rPr>
          <w:rFonts w:ascii="Palatino Linotype" w:eastAsia="Arial Unicode MS" w:hAnsi="Palatino Linotype" w:cs="Arial"/>
          <w:b/>
          <w:i/>
          <w:sz w:val="22"/>
          <w:szCs w:val="22"/>
        </w:rPr>
        <w:t>”</w:t>
      </w:r>
      <w:r w:rsidRPr="00671F37">
        <w:rPr>
          <w:rFonts w:ascii="Palatino Linotype" w:eastAsia="Arial Unicode MS" w:hAnsi="Palatino Linotype" w:cs="Arial"/>
          <w:i/>
          <w:sz w:val="22"/>
          <w:szCs w:val="22"/>
        </w:rPr>
        <w:t xml:space="preserve"> </w:t>
      </w:r>
    </w:p>
    <w:p w14:paraId="70C8E1FB" w14:textId="77777777" w:rsidR="00F05611" w:rsidRPr="00671F37" w:rsidRDefault="00F05611" w:rsidP="00F05611">
      <w:pPr>
        <w:ind w:left="851" w:right="850"/>
        <w:jc w:val="both"/>
        <w:rPr>
          <w:rFonts w:ascii="Palatino Linotype" w:eastAsia="Arial Unicode MS" w:hAnsi="Palatino Linotype" w:cs="Arial"/>
          <w:i/>
          <w:sz w:val="22"/>
          <w:szCs w:val="22"/>
        </w:rPr>
      </w:pPr>
    </w:p>
    <w:p w14:paraId="65925D15" w14:textId="77777777" w:rsidR="00F05611" w:rsidRPr="00671F37" w:rsidRDefault="00F05611" w:rsidP="00F05611">
      <w:pPr>
        <w:spacing w:line="360" w:lineRule="auto"/>
        <w:jc w:val="both"/>
        <w:rPr>
          <w:rFonts w:ascii="Palatino Linotype" w:hAnsi="Palatino Linotype" w:cs="Arial"/>
        </w:rPr>
      </w:pPr>
      <w:r w:rsidRPr="00671F37">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privada de los particulares toda vez que ésta tiene por objeto proteger datos personales, entendiéndose por tales, aquéllos que hacen identificable a una persona. </w:t>
      </w:r>
    </w:p>
    <w:p w14:paraId="3B09D50E" w14:textId="77777777" w:rsidR="00F05611" w:rsidRPr="00671F37" w:rsidRDefault="00F05611" w:rsidP="00F05611">
      <w:pPr>
        <w:spacing w:line="360" w:lineRule="auto"/>
        <w:jc w:val="both"/>
        <w:rPr>
          <w:rFonts w:ascii="Palatino Linotype" w:hAnsi="Palatino Linotype" w:cs="Arial"/>
        </w:rPr>
      </w:pPr>
    </w:p>
    <w:p w14:paraId="033F5F8B" w14:textId="77777777" w:rsidR="00F05611" w:rsidRPr="00671F37" w:rsidRDefault="00F05611" w:rsidP="00F05611">
      <w:pPr>
        <w:spacing w:line="360" w:lineRule="auto"/>
        <w:jc w:val="both"/>
        <w:rPr>
          <w:rFonts w:ascii="Palatino Linotype" w:hAnsi="Palatino Linotype" w:cs="Arial"/>
        </w:rPr>
      </w:pPr>
      <w:r w:rsidRPr="00671F37">
        <w:rPr>
          <w:rFonts w:ascii="Palatino Linotype" w:hAnsi="Palatino Linotype" w:cs="Arial"/>
        </w:rPr>
        <w:t xml:space="preserve">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w:t>
      </w:r>
      <w:r w:rsidRPr="00671F37">
        <w:rPr>
          <w:rFonts w:ascii="Palatino Linotype" w:hAnsi="Palatino Linotype" w:cs="Arial"/>
        </w:rPr>
        <w:lastRenderedPageBreak/>
        <w:t>consiguiente, se trata de información confidencial</w:t>
      </w:r>
      <w:r w:rsidRPr="00671F37">
        <w:rPr>
          <w:rFonts w:ascii="Palatino Linotype" w:eastAsia="Arial Unicode MS" w:hAnsi="Palatino Linotype" w:cs="Arial"/>
        </w:rPr>
        <w:t xml:space="preserve"> que debe ser protegida por </w:t>
      </w:r>
      <w:r w:rsidRPr="00671F37">
        <w:rPr>
          <w:rFonts w:ascii="Palatino Linotype" w:eastAsia="Arial Unicode MS" w:hAnsi="Palatino Linotype" w:cs="Arial"/>
          <w:b/>
        </w:rPr>
        <w:t>EL SUJETO OBLIGADO,</w:t>
      </w:r>
      <w:r w:rsidRPr="00671F37">
        <w:rPr>
          <w:rFonts w:ascii="Palatino Linotype" w:eastAsia="Arial Unicode MS" w:hAnsi="Palatino Linotype" w:cs="Arial"/>
        </w:rPr>
        <w:t xml:space="preserve"> por lo </w:t>
      </w:r>
      <w:r w:rsidRPr="00671F37">
        <w:rPr>
          <w:rFonts w:ascii="Palatino Linotype" w:hAnsi="Palatino Linotype" w:cs="Arial"/>
        </w:rPr>
        <w:t>que, todo dato personal susceptible de clasificación debe ser protegido.</w:t>
      </w:r>
    </w:p>
    <w:p w14:paraId="314108BA" w14:textId="77777777" w:rsidR="00F05611" w:rsidRPr="00671F37" w:rsidRDefault="00F05611" w:rsidP="00F05611">
      <w:pPr>
        <w:spacing w:line="360" w:lineRule="auto"/>
        <w:jc w:val="both"/>
        <w:rPr>
          <w:rFonts w:ascii="Palatino Linotype" w:hAnsi="Palatino Linotype" w:cs="Arial"/>
        </w:rPr>
      </w:pPr>
    </w:p>
    <w:p w14:paraId="26F88803" w14:textId="77777777" w:rsidR="00F05611" w:rsidRPr="00671F37" w:rsidRDefault="00F05611" w:rsidP="00F05611">
      <w:pPr>
        <w:spacing w:line="360" w:lineRule="auto"/>
        <w:jc w:val="both"/>
        <w:rPr>
          <w:rFonts w:ascii="Palatino Linotype" w:hAnsi="Palatino Linotype" w:cs="Arial"/>
        </w:rPr>
      </w:pPr>
      <w:r w:rsidRPr="00671F37">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2786ADAA" w14:textId="77777777" w:rsidR="00F05611" w:rsidRPr="00671F37" w:rsidRDefault="00F05611" w:rsidP="00F05611">
      <w:pPr>
        <w:spacing w:line="360" w:lineRule="auto"/>
        <w:jc w:val="both"/>
        <w:rPr>
          <w:rFonts w:ascii="Palatino Linotype" w:hAnsi="Palatino Linotype" w:cs="Arial"/>
        </w:rPr>
      </w:pPr>
    </w:p>
    <w:p w14:paraId="74C10CAD" w14:textId="77777777" w:rsidR="00F05611" w:rsidRPr="00671F37" w:rsidRDefault="00F05611" w:rsidP="00F05611">
      <w:pPr>
        <w:spacing w:line="360" w:lineRule="auto"/>
        <w:jc w:val="both"/>
        <w:rPr>
          <w:rFonts w:ascii="Palatino Linotype" w:hAnsi="Palatino Linotype" w:cs="Arial"/>
        </w:rPr>
      </w:pPr>
      <w:r w:rsidRPr="00671F37">
        <w:rPr>
          <w:rFonts w:ascii="Palatino Linotype" w:hAnsi="Palatino Linotype" w:cs="Arial"/>
        </w:rPr>
        <w:t>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Generales en materia de Clasificación y Desclasificación de la Información, así como para la elaboración de Versiones Públicas, que literalmente expresan:</w:t>
      </w:r>
    </w:p>
    <w:p w14:paraId="2D103259" w14:textId="77777777" w:rsidR="00F05611" w:rsidRPr="00671F37" w:rsidRDefault="00F05611" w:rsidP="00F05611">
      <w:pPr>
        <w:jc w:val="both"/>
        <w:rPr>
          <w:rFonts w:ascii="Palatino Linotype" w:hAnsi="Palatino Linotype" w:cs="Arial"/>
        </w:rPr>
      </w:pPr>
    </w:p>
    <w:p w14:paraId="61685094"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b/>
          <w:i/>
          <w:sz w:val="22"/>
          <w:szCs w:val="22"/>
        </w:rPr>
        <w:t xml:space="preserve">“Artículo 49. </w:t>
      </w:r>
      <w:r w:rsidRPr="00671F37">
        <w:rPr>
          <w:rFonts w:ascii="Palatino Linotype" w:hAnsi="Palatino Linotype" w:cs="Arial"/>
          <w:i/>
          <w:sz w:val="22"/>
          <w:szCs w:val="22"/>
        </w:rPr>
        <w:t>Los Comités de Transparencia tendrán las siguientes atribuciones:</w:t>
      </w:r>
    </w:p>
    <w:p w14:paraId="79E82C35"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b/>
          <w:i/>
          <w:sz w:val="22"/>
          <w:szCs w:val="22"/>
        </w:rPr>
        <w:t>VIII.</w:t>
      </w:r>
      <w:r w:rsidRPr="00671F37">
        <w:rPr>
          <w:rFonts w:ascii="Palatino Linotype" w:hAnsi="Palatino Linotype" w:cs="Arial"/>
          <w:i/>
          <w:sz w:val="22"/>
          <w:szCs w:val="22"/>
        </w:rPr>
        <w:t xml:space="preserve"> Aprobar, modificar o revocar la clasificación de la información;</w:t>
      </w:r>
    </w:p>
    <w:p w14:paraId="5AF4E36A"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b/>
          <w:i/>
          <w:sz w:val="22"/>
          <w:szCs w:val="22"/>
        </w:rPr>
        <w:t>Artículo 132.</w:t>
      </w:r>
      <w:r w:rsidRPr="00671F37">
        <w:rPr>
          <w:rFonts w:ascii="Palatino Linotype" w:hAnsi="Palatino Linotype" w:cs="Arial"/>
          <w:i/>
          <w:sz w:val="22"/>
          <w:szCs w:val="22"/>
        </w:rPr>
        <w:t xml:space="preserve"> La clasificación de la información se llevará a cabo en el momento en que:</w:t>
      </w:r>
    </w:p>
    <w:p w14:paraId="7FC54494"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b/>
          <w:i/>
          <w:sz w:val="22"/>
          <w:szCs w:val="22"/>
        </w:rPr>
        <w:t>I.</w:t>
      </w:r>
      <w:r w:rsidRPr="00671F37">
        <w:rPr>
          <w:rFonts w:ascii="Palatino Linotype" w:hAnsi="Palatino Linotype" w:cs="Arial"/>
          <w:i/>
          <w:sz w:val="22"/>
          <w:szCs w:val="22"/>
        </w:rPr>
        <w:t xml:space="preserve"> Se reciba una solicitud de acceso a la información;</w:t>
      </w:r>
    </w:p>
    <w:p w14:paraId="4DE4D142"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b/>
          <w:i/>
          <w:sz w:val="22"/>
          <w:szCs w:val="22"/>
        </w:rPr>
        <w:t>II.</w:t>
      </w:r>
      <w:r w:rsidRPr="00671F37">
        <w:rPr>
          <w:rFonts w:ascii="Palatino Linotype" w:hAnsi="Palatino Linotype" w:cs="Arial"/>
          <w:i/>
          <w:sz w:val="22"/>
          <w:szCs w:val="22"/>
        </w:rPr>
        <w:t xml:space="preserve"> Se determine mediante resolución de autoridad competente; o</w:t>
      </w:r>
    </w:p>
    <w:p w14:paraId="5E3CB59B" w14:textId="77777777" w:rsidR="00F05611" w:rsidRPr="00671F37" w:rsidRDefault="00F05611" w:rsidP="00F05611">
      <w:pPr>
        <w:ind w:left="851" w:right="902"/>
        <w:jc w:val="both"/>
        <w:rPr>
          <w:rFonts w:ascii="Palatino Linotype" w:hAnsi="Palatino Linotype" w:cs="Arial"/>
          <w:b/>
          <w:i/>
          <w:sz w:val="22"/>
          <w:szCs w:val="22"/>
        </w:rPr>
      </w:pPr>
      <w:r w:rsidRPr="00671F37">
        <w:rPr>
          <w:rFonts w:ascii="Palatino Linotype" w:hAnsi="Palatino Linotype" w:cs="Arial"/>
          <w:i/>
          <w:sz w:val="22"/>
          <w:szCs w:val="22"/>
        </w:rPr>
        <w:t>III. Se generen versiones públicas para dar cumplimiento a las obligaciones de transparencia previstas en esta Ley.</w:t>
      </w:r>
      <w:r w:rsidRPr="00671F37">
        <w:rPr>
          <w:rFonts w:ascii="Palatino Linotype" w:hAnsi="Palatino Linotype" w:cs="Arial"/>
          <w:b/>
          <w:i/>
          <w:sz w:val="22"/>
          <w:szCs w:val="22"/>
        </w:rPr>
        <w:t>”</w:t>
      </w:r>
    </w:p>
    <w:p w14:paraId="5A0FD2F9"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b/>
          <w:i/>
          <w:sz w:val="22"/>
          <w:szCs w:val="22"/>
        </w:rPr>
        <w:t>“Segundo.-</w:t>
      </w:r>
      <w:r w:rsidRPr="00671F37">
        <w:rPr>
          <w:rFonts w:ascii="Palatino Linotype" w:hAnsi="Palatino Linotype" w:cs="Arial"/>
          <w:i/>
          <w:sz w:val="22"/>
          <w:szCs w:val="22"/>
        </w:rPr>
        <w:t xml:space="preserve"> Para efectos de los presentes Lineamientos Generales, se entenderá por:</w:t>
      </w:r>
    </w:p>
    <w:p w14:paraId="2C1D883B"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b/>
          <w:i/>
          <w:sz w:val="22"/>
          <w:szCs w:val="22"/>
        </w:rPr>
        <w:lastRenderedPageBreak/>
        <w:t>XVIII.</w:t>
      </w:r>
      <w:r w:rsidRPr="00671F37">
        <w:rPr>
          <w:rFonts w:ascii="Palatino Linotype" w:hAnsi="Palatino Linotype" w:cs="Arial"/>
          <w:i/>
          <w:sz w:val="22"/>
          <w:szCs w:val="22"/>
        </w:rPr>
        <w:t xml:space="preserve">  </w:t>
      </w:r>
      <w:r w:rsidRPr="00671F37">
        <w:rPr>
          <w:rFonts w:ascii="Palatino Linotype" w:hAnsi="Palatino Linotype" w:cs="Arial"/>
          <w:b/>
          <w:i/>
          <w:sz w:val="22"/>
          <w:szCs w:val="22"/>
        </w:rPr>
        <w:t>Versión pública:</w:t>
      </w:r>
      <w:r w:rsidRPr="00671F37">
        <w:rPr>
          <w:rFonts w:ascii="Palatino Linotype" w:hAnsi="Palatino Linotype" w:cs="Arial"/>
          <w:i/>
          <w:sz w:val="22"/>
          <w:szCs w:val="22"/>
        </w:rPr>
        <w:t xml:space="preserve">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3FFF6E2"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b/>
          <w:i/>
          <w:sz w:val="22"/>
          <w:szCs w:val="22"/>
        </w:rPr>
        <w:t>Cuarto.</w:t>
      </w:r>
      <w:r w:rsidRPr="00671F37">
        <w:rPr>
          <w:rFonts w:ascii="Palatino Linotype" w:hAnsi="Palatino Linotype" w:cs="Arial"/>
          <w:i/>
          <w:sz w:val="22"/>
          <w:szCs w:val="22"/>
        </w:rPr>
        <w:t xml:space="preserve">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DAEFF77"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0D8B3706"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b/>
          <w:i/>
          <w:sz w:val="22"/>
          <w:szCs w:val="22"/>
        </w:rPr>
        <w:t>Quinto.</w:t>
      </w:r>
      <w:r w:rsidRPr="00671F37">
        <w:rPr>
          <w:rFonts w:ascii="Palatino Linotype" w:hAnsi="Palatino Linotype" w:cs="Arial"/>
          <w:i/>
          <w:sz w:val="22"/>
          <w:szCs w:val="22"/>
        </w:rPr>
        <w:t xml:space="preserve"> La carga de la prueba para justificar toda negativa de acceso a la información, por actualizarse cualquiera de los supuestos de clasificación previstos 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30CA9CE6"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b/>
          <w:i/>
          <w:sz w:val="22"/>
          <w:szCs w:val="22"/>
        </w:rPr>
        <w:t>Sexto.</w:t>
      </w:r>
      <w:r w:rsidRPr="00671F37">
        <w:rPr>
          <w:rFonts w:ascii="Palatino Linotype" w:hAnsi="Palatino Linotype" w:cs="Arial"/>
          <w:i/>
          <w:sz w:val="22"/>
          <w:szCs w:val="22"/>
        </w:rPr>
        <w:t xml:space="preserve"> Los sujetos obligados no podrán emitir acuerdos de carácter general ni particular que clasifiquen documentos o expedientes como reservados, ni clasificar documentos antes de que se genere la información o cuando éstos no obren en sus archivos.</w:t>
      </w:r>
    </w:p>
    <w:p w14:paraId="67F1F47A"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i/>
          <w:sz w:val="22"/>
          <w:szCs w:val="22"/>
        </w:rPr>
        <w:t>La clasificación de información se realizará conforme a un análisis caso por caso, mediante la aplicación de la prueba de daño y de interés público.</w:t>
      </w:r>
    </w:p>
    <w:p w14:paraId="483CCCC1"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b/>
          <w:i/>
          <w:sz w:val="22"/>
          <w:szCs w:val="22"/>
        </w:rPr>
        <w:t>Séptimo.</w:t>
      </w:r>
      <w:r w:rsidRPr="00671F37">
        <w:rPr>
          <w:rFonts w:ascii="Palatino Linotype" w:hAnsi="Palatino Linotype" w:cs="Arial"/>
          <w:i/>
          <w:sz w:val="22"/>
          <w:szCs w:val="22"/>
        </w:rPr>
        <w:t xml:space="preserve"> La clasificación de la información se llevará a cabo en el momento en que:</w:t>
      </w:r>
    </w:p>
    <w:p w14:paraId="5F87D92F"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b/>
          <w:i/>
          <w:sz w:val="22"/>
          <w:szCs w:val="22"/>
        </w:rPr>
        <w:t>I.</w:t>
      </w:r>
      <w:r w:rsidRPr="00671F37">
        <w:rPr>
          <w:rFonts w:ascii="Palatino Linotype" w:hAnsi="Palatino Linotype" w:cs="Arial"/>
          <w:i/>
          <w:sz w:val="22"/>
          <w:szCs w:val="22"/>
        </w:rPr>
        <w:t xml:space="preserve">        Se reciba una solicitud de acceso a la información;</w:t>
      </w:r>
    </w:p>
    <w:p w14:paraId="79A3CE71"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b/>
          <w:i/>
          <w:sz w:val="22"/>
          <w:szCs w:val="22"/>
        </w:rPr>
        <w:t>II.</w:t>
      </w:r>
      <w:r w:rsidRPr="00671F37">
        <w:rPr>
          <w:rFonts w:ascii="Palatino Linotype" w:hAnsi="Palatino Linotype" w:cs="Arial"/>
          <w:i/>
          <w:sz w:val="22"/>
          <w:szCs w:val="22"/>
        </w:rPr>
        <w:t xml:space="preserve">       Se determine mediante resolución de autoridad competente, o</w:t>
      </w:r>
    </w:p>
    <w:p w14:paraId="1C33B43F"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b/>
          <w:i/>
          <w:sz w:val="22"/>
          <w:szCs w:val="22"/>
        </w:rPr>
        <w:t>III.</w:t>
      </w:r>
      <w:r w:rsidRPr="00671F37">
        <w:rPr>
          <w:rFonts w:ascii="Palatino Linotype" w:hAnsi="Palatino Linotype" w:cs="Arial"/>
          <w:i/>
          <w:sz w:val="22"/>
          <w:szCs w:val="22"/>
        </w:rPr>
        <w:t xml:space="preserve">      Se generen versiones públicas para dar cumplimiento a las obligaciones de transparencia previstas en la Ley General, la Ley Federal y las correspondientes de las entidades federativas.</w:t>
      </w:r>
    </w:p>
    <w:p w14:paraId="06969DA5"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i/>
          <w:sz w:val="22"/>
          <w:szCs w:val="22"/>
        </w:rPr>
        <w:t>Los titulares de las áreas deberán revisar la clasificación al momento de la recepción de una solicitud de acceso a la información, para verificar si encuadra en una causal de reserva o de confidencialidad.</w:t>
      </w:r>
    </w:p>
    <w:p w14:paraId="5B2A84BA"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b/>
          <w:i/>
          <w:sz w:val="22"/>
          <w:szCs w:val="22"/>
        </w:rPr>
        <w:t>Octavo.</w:t>
      </w:r>
      <w:r w:rsidRPr="00671F37">
        <w:rPr>
          <w:rFonts w:ascii="Palatino Linotype" w:hAnsi="Palatino Linotype" w:cs="Arial"/>
          <w:i/>
          <w:sz w:val="22"/>
          <w:szCs w:val="22"/>
        </w:rPr>
        <w:t xml:space="preserve"> Para fundar la clasificación de la información se debe señalar el artículo, fracción, inciso, párrafo o numeral de la ley o tratado internacional suscrito por el Estado mexicano que expresamente le otorga el carácter de reservada o confidencial.</w:t>
      </w:r>
    </w:p>
    <w:p w14:paraId="0932BFD8"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i/>
          <w:sz w:val="22"/>
          <w:szCs w:val="22"/>
        </w:rPr>
        <w:lastRenderedPageBreak/>
        <w:t>Para motivar la clasificación se deberán señalar las razones o circunstancias especiales que lo llevaron a concluir que el caso particular se ajusta al supuesto previsto por la norma legal invocada como fundamento.</w:t>
      </w:r>
    </w:p>
    <w:p w14:paraId="7AF68700"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i/>
          <w:sz w:val="22"/>
          <w:szCs w:val="22"/>
        </w:rPr>
        <w:t>En caso de referirse a información reservada, la motivación de la clasificación también deberá comprender las circunstancias que justifican el establecimiento de determinado plazo de reserva.</w:t>
      </w:r>
    </w:p>
    <w:p w14:paraId="5EA5FA6B"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i/>
          <w:sz w:val="22"/>
          <w:szCs w:val="22"/>
        </w:rPr>
        <w:t>Tratándose de información clasificada como confidencial respecto de la cual se haya determinado su conservación permanente por tener valor histórico, ésta conservará tal carácter de conformidad con la normativa aplicable en materia de archivos.</w:t>
      </w:r>
    </w:p>
    <w:p w14:paraId="2084B89C"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i/>
          <w:sz w:val="22"/>
          <w:szCs w:val="22"/>
        </w:rPr>
        <w:t>Los documentos contenidos en los archivos históricos y los identificados como históricos confidenciales no serán susceptibles de clasificación como reservados.</w:t>
      </w:r>
    </w:p>
    <w:p w14:paraId="1EAAF511"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b/>
          <w:i/>
          <w:sz w:val="22"/>
          <w:szCs w:val="22"/>
        </w:rPr>
        <w:t>Noveno.</w:t>
      </w:r>
      <w:r w:rsidRPr="00671F37">
        <w:rPr>
          <w:rFonts w:ascii="Palatino Linotype" w:hAnsi="Palatino Linotype" w:cs="Arial"/>
          <w:i/>
          <w:sz w:val="22"/>
          <w:szCs w:val="22"/>
        </w:rPr>
        <w:t xml:space="preserve">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1F885017"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b/>
          <w:i/>
          <w:sz w:val="22"/>
          <w:szCs w:val="22"/>
        </w:rPr>
        <w:t>Décimo.</w:t>
      </w:r>
      <w:r w:rsidRPr="00671F37">
        <w:rPr>
          <w:rFonts w:ascii="Palatino Linotype" w:hAnsi="Palatino Linotype" w:cs="Arial"/>
          <w:i/>
          <w:sz w:val="22"/>
          <w:szCs w:val="22"/>
        </w:rPr>
        <w:t xml:space="preserve">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los Lineamientos para la Organización y Conservación de Archivos.</w:t>
      </w:r>
    </w:p>
    <w:p w14:paraId="4B753DB3" w14:textId="77777777" w:rsidR="00F05611" w:rsidRPr="00671F37" w:rsidRDefault="00F05611" w:rsidP="00F05611">
      <w:pPr>
        <w:ind w:left="851" w:right="902"/>
        <w:jc w:val="both"/>
        <w:rPr>
          <w:rFonts w:ascii="Palatino Linotype" w:hAnsi="Palatino Linotype" w:cs="Arial"/>
          <w:i/>
          <w:sz w:val="22"/>
          <w:szCs w:val="22"/>
        </w:rPr>
      </w:pPr>
      <w:r w:rsidRPr="00671F37">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w:t>
      </w:r>
    </w:p>
    <w:p w14:paraId="6BCCD078" w14:textId="77777777" w:rsidR="00F05611" w:rsidRPr="00671F37" w:rsidRDefault="00F05611" w:rsidP="00F05611">
      <w:pPr>
        <w:ind w:left="851" w:right="899"/>
        <w:jc w:val="both"/>
        <w:rPr>
          <w:rFonts w:ascii="Palatino Linotype" w:hAnsi="Palatino Linotype" w:cs="Arial"/>
          <w:b/>
          <w:i/>
          <w:sz w:val="22"/>
          <w:szCs w:val="22"/>
        </w:rPr>
      </w:pPr>
      <w:r w:rsidRPr="00671F37">
        <w:rPr>
          <w:rFonts w:ascii="Palatino Linotype" w:hAnsi="Palatino Linotype" w:cs="Arial"/>
          <w:b/>
          <w:i/>
          <w:sz w:val="22"/>
          <w:szCs w:val="22"/>
        </w:rPr>
        <w:t>Décimo primero.</w:t>
      </w:r>
      <w:r w:rsidRPr="00671F37">
        <w:rPr>
          <w:rFonts w:ascii="Palatino Linotype" w:hAnsi="Palatino Linotype" w:cs="Arial"/>
          <w:i/>
          <w:sz w:val="22"/>
          <w:szCs w:val="22"/>
        </w:rPr>
        <w:t xml:space="preserve"> En el intercambio de información entre sujetos obligados para el ejercicio de sus atribuciones, los documentos que se encuentren clasificados deberán llevar la leyenda correspondiente de conformidad con lo dispuesto en el Capítulo VIII de los presentes lineamientos.</w:t>
      </w:r>
      <w:r w:rsidRPr="00671F37">
        <w:rPr>
          <w:rFonts w:ascii="Palatino Linotype" w:hAnsi="Palatino Linotype" w:cs="Arial"/>
          <w:b/>
          <w:i/>
          <w:sz w:val="22"/>
          <w:szCs w:val="22"/>
        </w:rPr>
        <w:t>”</w:t>
      </w:r>
    </w:p>
    <w:p w14:paraId="2B6680A2" w14:textId="77777777" w:rsidR="00F05611" w:rsidRPr="00671F37" w:rsidRDefault="00F05611" w:rsidP="00F05611">
      <w:pPr>
        <w:ind w:left="851" w:right="899"/>
        <w:jc w:val="both"/>
        <w:rPr>
          <w:rFonts w:ascii="Palatino Linotype" w:hAnsi="Palatino Linotype" w:cs="Arial"/>
          <w:i/>
          <w:sz w:val="22"/>
          <w:szCs w:val="22"/>
        </w:rPr>
      </w:pPr>
      <w:r w:rsidRPr="00671F37">
        <w:rPr>
          <w:rFonts w:ascii="Palatino Linotype" w:hAnsi="Palatino Linotype" w:cs="Arial"/>
          <w:i/>
          <w:sz w:val="22"/>
          <w:szCs w:val="22"/>
        </w:rPr>
        <w:t>(Énfasis añadido)</w:t>
      </w:r>
    </w:p>
    <w:p w14:paraId="16619634" w14:textId="77777777" w:rsidR="00F05611" w:rsidRPr="00671F37" w:rsidRDefault="00F05611" w:rsidP="00F05611">
      <w:pPr>
        <w:ind w:left="851" w:right="899"/>
        <w:jc w:val="both"/>
        <w:rPr>
          <w:rFonts w:ascii="Palatino Linotype" w:hAnsi="Palatino Linotype" w:cs="Arial"/>
          <w:b/>
          <w:bCs/>
          <w:i/>
          <w:noProof/>
        </w:rPr>
      </w:pPr>
    </w:p>
    <w:p w14:paraId="38CC0A14" w14:textId="77777777" w:rsidR="00F05611" w:rsidRPr="00671F37" w:rsidRDefault="00F05611" w:rsidP="00F05611">
      <w:pPr>
        <w:spacing w:line="360" w:lineRule="auto"/>
        <w:jc w:val="both"/>
        <w:rPr>
          <w:rFonts w:ascii="Palatino Linotype" w:hAnsi="Palatino Linotype" w:cs="Arial"/>
        </w:rPr>
      </w:pPr>
      <w:r w:rsidRPr="00671F37">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6AB7C28" w14:textId="77777777" w:rsidR="00F05611" w:rsidRPr="00671F37" w:rsidRDefault="00F05611" w:rsidP="00F05611">
      <w:pPr>
        <w:spacing w:line="360" w:lineRule="auto"/>
        <w:ind w:right="-93"/>
        <w:jc w:val="both"/>
        <w:rPr>
          <w:rFonts w:ascii="Palatino Linotype" w:hAnsi="Palatino Linotype" w:cs="Arial"/>
          <w:lang w:eastAsia="es-MX"/>
        </w:rPr>
      </w:pPr>
    </w:p>
    <w:p w14:paraId="7BC6CAAB" w14:textId="77777777" w:rsidR="00F05611" w:rsidRPr="00671F37" w:rsidRDefault="00F05611" w:rsidP="00F05611">
      <w:pPr>
        <w:autoSpaceDE w:val="0"/>
        <w:autoSpaceDN w:val="0"/>
        <w:adjustRightInd w:val="0"/>
        <w:spacing w:line="360" w:lineRule="auto"/>
        <w:ind w:right="-91"/>
        <w:jc w:val="both"/>
        <w:rPr>
          <w:rFonts w:ascii="Palatino Linotype" w:hAnsi="Palatino Linotype" w:cs="Arial"/>
          <w:lang w:eastAsia="es-CO"/>
        </w:rPr>
      </w:pPr>
      <w:r w:rsidRPr="00671F37">
        <w:rPr>
          <w:rFonts w:ascii="Palatino Linotype" w:hAnsi="Palatino Linotype" w:cs="Arial"/>
        </w:rPr>
        <w:lastRenderedPageBreak/>
        <w:t xml:space="preserve">Consecuentemente, se destaca que la versión pública que elabore </w:t>
      </w:r>
      <w:r w:rsidRPr="00671F37">
        <w:rPr>
          <w:rFonts w:ascii="Palatino Linotype" w:hAnsi="Palatino Linotype" w:cs="Arial"/>
          <w:b/>
        </w:rPr>
        <w:t>EL SUJETO OBLIGADO</w:t>
      </w:r>
      <w:r w:rsidRPr="00671F37">
        <w:rPr>
          <w:rFonts w:ascii="Palatino Linotype" w:hAnsi="Palatino Linotype" w:cs="Arial"/>
        </w:rPr>
        <w:t xml:space="preserve"> debe cumplir con las formalidades exigidas en la Ley, por lo que para tal efecto emitirá el </w:t>
      </w:r>
      <w:r w:rsidRPr="00671F37">
        <w:rPr>
          <w:rFonts w:ascii="Palatino Linotype" w:hAnsi="Palatino Linotype" w:cs="Arial"/>
          <w:b/>
        </w:rPr>
        <w:t>Acuerdo del Comité de Transparencia</w:t>
      </w:r>
      <w:r w:rsidRPr="00671F37">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671F37">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591931BE" w14:textId="77777777" w:rsidR="00F05611" w:rsidRPr="00671F37" w:rsidRDefault="00F05611" w:rsidP="00A1403A">
      <w:pPr>
        <w:spacing w:line="360" w:lineRule="auto"/>
        <w:ind w:right="49"/>
        <w:jc w:val="both"/>
        <w:rPr>
          <w:rFonts w:ascii="Palatino Linotype" w:hAnsi="Palatino Linotype"/>
        </w:rPr>
      </w:pPr>
    </w:p>
    <w:p w14:paraId="7BE47894" w14:textId="77AEBDAA" w:rsidR="00A1403A" w:rsidRPr="00671F37" w:rsidRDefault="00A1403A" w:rsidP="00A1403A">
      <w:pPr>
        <w:spacing w:line="360" w:lineRule="auto"/>
        <w:ind w:right="49"/>
        <w:jc w:val="both"/>
        <w:rPr>
          <w:rFonts w:ascii="Palatino Linotype" w:hAnsi="Palatino Linotype"/>
          <w:b/>
        </w:rPr>
      </w:pPr>
      <w:r w:rsidRPr="00671F37">
        <w:rPr>
          <w:rFonts w:ascii="Palatino Linotype" w:hAnsi="Palatino Linotype"/>
        </w:rPr>
        <w:t xml:space="preserve">Es así como, en mérito de lo expuesto en líneas anteriores, resultan fundadas las razones o motivos de inconformidad hechos valer por el </w:t>
      </w:r>
      <w:r w:rsidRPr="00671F37">
        <w:rPr>
          <w:rFonts w:ascii="Palatino Linotype" w:hAnsi="Palatino Linotype"/>
          <w:b/>
          <w:bCs/>
        </w:rPr>
        <w:t>RECURRENTE</w:t>
      </w:r>
      <w:r w:rsidRPr="00671F37">
        <w:rPr>
          <w:rFonts w:ascii="Palatino Linotype" w:hAnsi="Palatino Linotype"/>
        </w:rPr>
        <w:t xml:space="preserve"> dentro del recurso de revisión </w:t>
      </w:r>
      <w:r w:rsidR="000F0D3D" w:rsidRPr="00671F37">
        <w:rPr>
          <w:rFonts w:ascii="Palatino Linotype" w:hAnsi="Palatino Linotype"/>
          <w:b/>
        </w:rPr>
        <w:t>12482</w:t>
      </w:r>
      <w:r w:rsidRPr="00671F37">
        <w:rPr>
          <w:rFonts w:ascii="Palatino Linotype" w:hAnsi="Palatino Linotype"/>
          <w:b/>
        </w:rPr>
        <w:t>/INFOEM/IP/RR/2022</w:t>
      </w:r>
      <w:r w:rsidR="000F0D3D" w:rsidRPr="00671F37">
        <w:rPr>
          <w:rFonts w:ascii="Palatino Linotype" w:hAnsi="Palatino Linotype"/>
          <w:b/>
        </w:rPr>
        <w:t xml:space="preserve"> y acumulados</w:t>
      </w:r>
      <w:r w:rsidRPr="00671F37">
        <w:rPr>
          <w:rFonts w:ascii="Palatino Linotype" w:hAnsi="Palatino Linotype"/>
        </w:rPr>
        <w:t xml:space="preserve">; por ello, y con fundamento en la fracción III del numeral 186 de la Ley de Transparencia y Acceso a la Información Pública del Estado de México y Municipios, se </w:t>
      </w:r>
      <w:r w:rsidR="000F0D3D" w:rsidRPr="00671F37">
        <w:rPr>
          <w:rFonts w:ascii="Palatino Linotype" w:hAnsi="Palatino Linotype"/>
          <w:b/>
          <w:bCs/>
        </w:rPr>
        <w:t>REVOCAN</w:t>
      </w:r>
      <w:r w:rsidRPr="00671F37">
        <w:rPr>
          <w:rFonts w:ascii="Palatino Linotype" w:hAnsi="Palatino Linotype"/>
          <w:b/>
        </w:rPr>
        <w:t xml:space="preserve"> </w:t>
      </w:r>
      <w:r w:rsidRPr="00671F37">
        <w:rPr>
          <w:rFonts w:ascii="Palatino Linotype" w:hAnsi="Palatino Linotype"/>
        </w:rPr>
        <w:t>la</w:t>
      </w:r>
      <w:r w:rsidR="000F0D3D" w:rsidRPr="00671F37">
        <w:rPr>
          <w:rFonts w:ascii="Palatino Linotype" w:hAnsi="Palatino Linotype"/>
        </w:rPr>
        <w:t>s</w:t>
      </w:r>
      <w:r w:rsidRPr="00671F37">
        <w:rPr>
          <w:rFonts w:ascii="Palatino Linotype" w:hAnsi="Palatino Linotype"/>
        </w:rPr>
        <w:t xml:space="preserve"> respuesta</w:t>
      </w:r>
      <w:r w:rsidR="000F0D3D" w:rsidRPr="00671F37">
        <w:rPr>
          <w:rFonts w:ascii="Palatino Linotype" w:hAnsi="Palatino Linotype"/>
        </w:rPr>
        <w:t>s</w:t>
      </w:r>
      <w:r w:rsidRPr="00671F37">
        <w:rPr>
          <w:rFonts w:ascii="Palatino Linotype" w:hAnsi="Palatino Linotype"/>
        </w:rPr>
        <w:t xml:space="preserve"> a la</w:t>
      </w:r>
      <w:r w:rsidR="000F0D3D" w:rsidRPr="00671F37">
        <w:rPr>
          <w:rFonts w:ascii="Palatino Linotype" w:hAnsi="Palatino Linotype"/>
        </w:rPr>
        <w:t>s</w:t>
      </w:r>
      <w:r w:rsidRPr="00671F37">
        <w:rPr>
          <w:rFonts w:ascii="Palatino Linotype" w:hAnsi="Palatino Linotype"/>
        </w:rPr>
        <w:t xml:space="preserve"> solicitud</w:t>
      </w:r>
      <w:r w:rsidR="000F0D3D" w:rsidRPr="00671F37">
        <w:rPr>
          <w:rFonts w:ascii="Palatino Linotype" w:hAnsi="Palatino Linotype"/>
        </w:rPr>
        <w:t>es</w:t>
      </w:r>
      <w:r w:rsidRPr="00671F37">
        <w:rPr>
          <w:rFonts w:ascii="Palatino Linotype" w:hAnsi="Palatino Linotype"/>
        </w:rPr>
        <w:t xml:space="preserve"> de información</w:t>
      </w:r>
      <w:r w:rsidR="000F0D3D" w:rsidRPr="00671F37">
        <w:rPr>
          <w:rFonts w:ascii="Palatino Linotype" w:hAnsi="Palatino Linotype"/>
        </w:rPr>
        <w:t xml:space="preserve"> con números </w:t>
      </w:r>
      <w:r w:rsidR="000F0D3D" w:rsidRPr="00671F37">
        <w:rPr>
          <w:rFonts w:ascii="Palatino Linotype" w:hAnsi="Palatino Linotype"/>
          <w:b/>
        </w:rPr>
        <w:t xml:space="preserve">05827/DIFMETEPEC/IP/2022, 05826/DIFMETEPEC/IP/2022, 05825/DIFMETEPEC/IP/2022, 05824/DIFMETEPEC/IP/2022, 05823/DIFMETEPEC/IP/2022 </w:t>
      </w:r>
      <w:r w:rsidR="000F0D3D" w:rsidRPr="00671F37">
        <w:rPr>
          <w:rFonts w:ascii="Palatino Linotype" w:hAnsi="Palatino Linotype"/>
        </w:rPr>
        <w:t>y</w:t>
      </w:r>
      <w:r w:rsidR="000F0D3D" w:rsidRPr="00671F37">
        <w:rPr>
          <w:rFonts w:ascii="Palatino Linotype" w:hAnsi="Palatino Linotype"/>
          <w:b/>
        </w:rPr>
        <w:t xml:space="preserve"> 05822/DIFMETEPEC/IP/2022</w:t>
      </w:r>
      <w:r w:rsidRPr="00671F37">
        <w:rPr>
          <w:rFonts w:ascii="Palatino Linotype" w:hAnsi="Palatino Linotype"/>
          <w:b/>
        </w:rPr>
        <w:t xml:space="preserve">. </w:t>
      </w:r>
    </w:p>
    <w:p w14:paraId="06F2AD3F" w14:textId="77777777" w:rsidR="00A1403A" w:rsidRPr="00671F37" w:rsidRDefault="00A1403A" w:rsidP="00A1403A">
      <w:pPr>
        <w:spacing w:line="360" w:lineRule="auto"/>
        <w:ind w:right="49"/>
        <w:jc w:val="both"/>
        <w:rPr>
          <w:rFonts w:ascii="Palatino Linotype" w:hAnsi="Palatino Linotype"/>
        </w:rPr>
      </w:pPr>
    </w:p>
    <w:p w14:paraId="26ECF785" w14:textId="77777777" w:rsidR="00A1403A" w:rsidRPr="00671F37" w:rsidRDefault="00A1403A" w:rsidP="00A1403A">
      <w:pPr>
        <w:spacing w:line="360" w:lineRule="auto"/>
        <w:ind w:right="49"/>
        <w:jc w:val="both"/>
        <w:rPr>
          <w:rFonts w:ascii="Palatino Linotype" w:hAnsi="Palatino Linotype"/>
        </w:rPr>
      </w:pPr>
      <w:r w:rsidRPr="00671F37">
        <w:rPr>
          <w:rFonts w:ascii="Palatino Linotype" w:hAnsi="Palatino Linotype"/>
        </w:rPr>
        <w:lastRenderedPageBreak/>
        <w:t>Así, con fundamento en lo prescrito en los artículos 5 párrafos trigésimo, trigésimo primero y trigésimo segundo fracciones IV y V de la Constitución Política del Estado Libre y Soberano de México; 2, fracción II; 29, 36 fracciones I y II; 176, 178, 181, 185, fracción I, 186 y 188 de la Ley de Transparencia y Acceso a la Información Pública del Estado de México y Municipios, este Pleno:</w:t>
      </w:r>
    </w:p>
    <w:p w14:paraId="6BE0748B" w14:textId="77777777" w:rsidR="00A1403A" w:rsidRPr="00671F37" w:rsidRDefault="00A1403A" w:rsidP="00A1403A">
      <w:pPr>
        <w:spacing w:line="360" w:lineRule="auto"/>
        <w:ind w:right="49"/>
        <w:jc w:val="both"/>
        <w:rPr>
          <w:rFonts w:ascii="Palatino Linotype" w:hAnsi="Palatino Linotype"/>
        </w:rPr>
      </w:pPr>
    </w:p>
    <w:p w14:paraId="1CE3E06D" w14:textId="77777777" w:rsidR="00A1403A" w:rsidRPr="00671F37" w:rsidRDefault="00A1403A" w:rsidP="00A1403A">
      <w:pPr>
        <w:spacing w:line="360" w:lineRule="auto"/>
        <w:ind w:right="49"/>
        <w:jc w:val="both"/>
        <w:rPr>
          <w:rFonts w:ascii="Palatino Linotype" w:hAnsi="Palatino Linotype"/>
        </w:rPr>
      </w:pPr>
    </w:p>
    <w:p w14:paraId="6D2566AC" w14:textId="2A7798FD" w:rsidR="00A1403A" w:rsidRPr="00671F37" w:rsidRDefault="00A1403A" w:rsidP="00A1403A">
      <w:pPr>
        <w:spacing w:line="360" w:lineRule="auto"/>
        <w:ind w:right="49"/>
        <w:jc w:val="center"/>
        <w:rPr>
          <w:rFonts w:ascii="Palatino Linotype" w:hAnsi="Palatino Linotype"/>
          <w:b/>
        </w:rPr>
      </w:pPr>
      <w:r w:rsidRPr="00671F37">
        <w:rPr>
          <w:rFonts w:ascii="Palatino Linotype" w:hAnsi="Palatino Linotype"/>
          <w:b/>
        </w:rPr>
        <w:t>R E S U E L V E:</w:t>
      </w:r>
    </w:p>
    <w:p w14:paraId="4EE0D3B6" w14:textId="77777777" w:rsidR="00A1403A" w:rsidRPr="00671F37" w:rsidRDefault="00A1403A" w:rsidP="00A1403A">
      <w:pPr>
        <w:spacing w:line="360" w:lineRule="auto"/>
        <w:ind w:right="49"/>
        <w:jc w:val="both"/>
        <w:rPr>
          <w:rFonts w:ascii="Palatino Linotype" w:hAnsi="Palatino Linotype"/>
        </w:rPr>
      </w:pPr>
    </w:p>
    <w:p w14:paraId="2226D771" w14:textId="2ED05E7A" w:rsidR="00A1403A" w:rsidRPr="00671F37" w:rsidRDefault="00A1403A" w:rsidP="00A1403A">
      <w:pPr>
        <w:spacing w:line="360" w:lineRule="auto"/>
        <w:ind w:right="49"/>
        <w:jc w:val="both"/>
        <w:rPr>
          <w:rFonts w:ascii="Palatino Linotype" w:hAnsi="Palatino Linotype"/>
        </w:rPr>
      </w:pPr>
      <w:r w:rsidRPr="00671F37">
        <w:rPr>
          <w:rFonts w:ascii="Palatino Linotype" w:hAnsi="Palatino Linotype"/>
          <w:b/>
        </w:rPr>
        <w:t>Primero.</w:t>
      </w:r>
      <w:r w:rsidRPr="00671F37">
        <w:rPr>
          <w:rFonts w:ascii="Palatino Linotype" w:hAnsi="Palatino Linotype"/>
        </w:rPr>
        <w:t xml:space="preserve"> Resultan </w:t>
      </w:r>
      <w:r w:rsidR="000F0D3D" w:rsidRPr="00671F37">
        <w:rPr>
          <w:rFonts w:ascii="Palatino Linotype" w:hAnsi="Palatino Linotype"/>
        </w:rPr>
        <w:t>F</w:t>
      </w:r>
      <w:r w:rsidRPr="00671F37">
        <w:rPr>
          <w:rFonts w:ascii="Palatino Linotype" w:hAnsi="Palatino Linotype"/>
          <w:b/>
        </w:rPr>
        <w:t>UNDADOS</w:t>
      </w:r>
      <w:r w:rsidRPr="00671F37">
        <w:rPr>
          <w:rFonts w:ascii="Palatino Linotype" w:hAnsi="Palatino Linotype"/>
        </w:rPr>
        <w:t xml:space="preserve"> los motivos de inconformidad hechos valer por el </w:t>
      </w:r>
      <w:r w:rsidRPr="00671F37">
        <w:rPr>
          <w:rFonts w:ascii="Palatino Linotype" w:hAnsi="Palatino Linotype"/>
          <w:b/>
          <w:bCs/>
        </w:rPr>
        <w:t>RECURRENTE</w:t>
      </w:r>
      <w:r w:rsidRPr="00671F37">
        <w:rPr>
          <w:rFonts w:ascii="Palatino Linotype" w:hAnsi="Palatino Linotype"/>
        </w:rPr>
        <w:t xml:space="preserve"> en el Recurso de Revisión </w:t>
      </w:r>
      <w:r w:rsidR="000F0D3D" w:rsidRPr="00671F37">
        <w:rPr>
          <w:rFonts w:ascii="Palatino Linotype" w:hAnsi="Palatino Linotype"/>
          <w:b/>
        </w:rPr>
        <w:t xml:space="preserve">12482/INFOEM/IP/RR/2022, 12483/INFOEM/IP/RR/2022, 12484/INFOEM/IP/RR/2022, 12486/INFOEM/IP/RR/2022, 12488/INFOEM/IP/RR/2022 </w:t>
      </w:r>
      <w:r w:rsidR="000F0D3D" w:rsidRPr="00671F37">
        <w:rPr>
          <w:rFonts w:ascii="Palatino Linotype" w:hAnsi="Palatino Linotype"/>
        </w:rPr>
        <w:t>y</w:t>
      </w:r>
      <w:r w:rsidR="000F0D3D" w:rsidRPr="00671F37">
        <w:rPr>
          <w:rFonts w:ascii="Palatino Linotype" w:hAnsi="Palatino Linotype"/>
          <w:b/>
        </w:rPr>
        <w:t xml:space="preserve"> 12489/INFOEM/IP/RR/2022</w:t>
      </w:r>
      <w:r w:rsidRPr="00671F37">
        <w:rPr>
          <w:rFonts w:ascii="Palatino Linotype" w:hAnsi="Palatino Linotype"/>
        </w:rPr>
        <w:t xml:space="preserve">, por lo que, en términos del </w:t>
      </w:r>
      <w:r w:rsidR="000F0D3D" w:rsidRPr="00671F37">
        <w:rPr>
          <w:rFonts w:ascii="Palatino Linotype" w:hAnsi="Palatino Linotype"/>
          <w:b/>
        </w:rPr>
        <w:t>Considerando Sexto</w:t>
      </w:r>
      <w:r w:rsidRPr="00671F37">
        <w:rPr>
          <w:rFonts w:ascii="Palatino Linotype" w:hAnsi="Palatino Linotype"/>
        </w:rPr>
        <w:t xml:space="preserve"> de esta resolución, se </w:t>
      </w:r>
      <w:r w:rsidR="000F0D3D" w:rsidRPr="00671F37">
        <w:rPr>
          <w:rFonts w:ascii="Palatino Linotype" w:hAnsi="Palatino Linotype"/>
          <w:b/>
        </w:rPr>
        <w:t>REVOCAN</w:t>
      </w:r>
      <w:r w:rsidRPr="00671F37">
        <w:rPr>
          <w:rFonts w:ascii="Palatino Linotype" w:hAnsi="Palatino Linotype"/>
        </w:rPr>
        <w:t xml:space="preserve"> las respuestas emitidas por el </w:t>
      </w:r>
      <w:r w:rsidRPr="00671F37">
        <w:rPr>
          <w:rFonts w:ascii="Palatino Linotype" w:hAnsi="Palatino Linotype"/>
          <w:b/>
        </w:rPr>
        <w:t>SUJETO OBLIGADO</w:t>
      </w:r>
      <w:r w:rsidRPr="00671F37">
        <w:rPr>
          <w:rFonts w:ascii="Palatino Linotype" w:hAnsi="Palatino Linotype"/>
        </w:rPr>
        <w:t>.</w:t>
      </w:r>
    </w:p>
    <w:p w14:paraId="4723DA39" w14:textId="77777777" w:rsidR="00A1403A" w:rsidRPr="00671F37" w:rsidRDefault="00A1403A" w:rsidP="00A1403A">
      <w:pPr>
        <w:spacing w:line="360" w:lineRule="auto"/>
        <w:ind w:right="49"/>
        <w:jc w:val="both"/>
        <w:rPr>
          <w:rFonts w:ascii="Palatino Linotype" w:hAnsi="Palatino Linotype"/>
        </w:rPr>
      </w:pPr>
    </w:p>
    <w:p w14:paraId="4577A42F" w14:textId="71993C92" w:rsidR="00A1403A" w:rsidRPr="00671F37" w:rsidRDefault="00A1403A" w:rsidP="00A1403A">
      <w:pPr>
        <w:spacing w:line="360" w:lineRule="auto"/>
        <w:ind w:right="49"/>
        <w:jc w:val="both"/>
        <w:rPr>
          <w:rFonts w:ascii="Palatino Linotype" w:hAnsi="Palatino Linotype"/>
        </w:rPr>
      </w:pPr>
      <w:r w:rsidRPr="00671F37">
        <w:rPr>
          <w:rFonts w:ascii="Palatino Linotype" w:hAnsi="Palatino Linotype"/>
          <w:b/>
        </w:rPr>
        <w:t>Segundo</w:t>
      </w:r>
      <w:r w:rsidRPr="00671F37">
        <w:rPr>
          <w:rFonts w:ascii="Palatino Linotype" w:hAnsi="Palatino Linotype"/>
        </w:rPr>
        <w:t xml:space="preserve">. Se </w:t>
      </w:r>
      <w:r w:rsidRPr="00671F37">
        <w:rPr>
          <w:rFonts w:ascii="Palatino Linotype" w:hAnsi="Palatino Linotype"/>
          <w:b/>
        </w:rPr>
        <w:t>ORDENA</w:t>
      </w:r>
      <w:r w:rsidRPr="00671F37">
        <w:rPr>
          <w:rFonts w:ascii="Palatino Linotype" w:hAnsi="Palatino Linotype"/>
        </w:rPr>
        <w:t xml:space="preserve"> al </w:t>
      </w:r>
      <w:r w:rsidRPr="00671F37">
        <w:rPr>
          <w:rFonts w:ascii="Palatino Linotype" w:hAnsi="Palatino Linotype"/>
          <w:b/>
        </w:rPr>
        <w:t>SUJETO OBLIGADO</w:t>
      </w:r>
      <w:r w:rsidRPr="00671F37">
        <w:rPr>
          <w:rFonts w:ascii="Palatino Linotype" w:hAnsi="Palatino Linotype"/>
        </w:rPr>
        <w:t xml:space="preserve"> a que, en términos del </w:t>
      </w:r>
      <w:r w:rsidRPr="00671F37">
        <w:rPr>
          <w:rFonts w:ascii="Palatino Linotype" w:hAnsi="Palatino Linotype"/>
          <w:b/>
        </w:rPr>
        <w:t xml:space="preserve">Considerando </w:t>
      </w:r>
      <w:r w:rsidR="007C076A" w:rsidRPr="00671F37">
        <w:rPr>
          <w:rFonts w:ascii="Palatino Linotype" w:hAnsi="Palatino Linotype"/>
          <w:b/>
        </w:rPr>
        <w:t>Sexto</w:t>
      </w:r>
      <w:r w:rsidRPr="00671F37">
        <w:rPr>
          <w:rFonts w:ascii="Palatino Linotype" w:hAnsi="Palatino Linotype"/>
        </w:rPr>
        <w:t xml:space="preserve">, </w:t>
      </w:r>
      <w:r w:rsidR="000F0D3D" w:rsidRPr="00671F37">
        <w:rPr>
          <w:rFonts w:ascii="Palatino Linotype" w:hAnsi="Palatino Linotype"/>
        </w:rPr>
        <w:t xml:space="preserve">realice una </w:t>
      </w:r>
      <w:r w:rsidR="000F0D3D" w:rsidRPr="00671F37">
        <w:rPr>
          <w:rFonts w:ascii="Palatino Linotype" w:hAnsi="Palatino Linotype"/>
          <w:b/>
        </w:rPr>
        <w:t>búsqueda exhaustiva</w:t>
      </w:r>
      <w:r w:rsidR="000F0D3D" w:rsidRPr="00671F37">
        <w:rPr>
          <w:rFonts w:ascii="Palatino Linotype" w:hAnsi="Palatino Linotype"/>
        </w:rPr>
        <w:t xml:space="preserve"> y </w:t>
      </w:r>
      <w:r w:rsidRPr="00671F37">
        <w:rPr>
          <w:rFonts w:ascii="Palatino Linotype" w:hAnsi="Palatino Linotype"/>
        </w:rPr>
        <w:t>haga entrega vía Sistema de Acceso a la Información Mexiquense, de ser el caso, en versión pública, los documentos donde conste lo siguiente:</w:t>
      </w:r>
    </w:p>
    <w:p w14:paraId="19E272FF" w14:textId="77777777" w:rsidR="00A1403A" w:rsidRPr="00671F37" w:rsidRDefault="00A1403A" w:rsidP="00A1403A">
      <w:pPr>
        <w:spacing w:line="360" w:lineRule="auto"/>
        <w:ind w:right="49"/>
        <w:jc w:val="both"/>
        <w:rPr>
          <w:rFonts w:ascii="Palatino Linotype" w:hAnsi="Palatino Linotype"/>
        </w:rPr>
      </w:pPr>
    </w:p>
    <w:p w14:paraId="36A308BC" w14:textId="5CAC845A" w:rsidR="0005046A" w:rsidRPr="00671F37" w:rsidRDefault="00D41A7F" w:rsidP="00D41A7F">
      <w:pPr>
        <w:pStyle w:val="Prrafodelista"/>
        <w:numPr>
          <w:ilvl w:val="0"/>
          <w:numId w:val="14"/>
        </w:numPr>
        <w:spacing w:line="360" w:lineRule="auto"/>
        <w:ind w:right="992"/>
        <w:contextualSpacing/>
        <w:jc w:val="both"/>
        <w:rPr>
          <w:rFonts w:ascii="Palatino Linotype" w:hAnsi="Palatino Linotype"/>
          <w:i/>
        </w:rPr>
      </w:pPr>
      <w:r w:rsidRPr="00671F37">
        <w:rPr>
          <w:rFonts w:ascii="Palatino Linotype" w:hAnsi="Palatino Linotype"/>
          <w:i/>
        </w:rPr>
        <w:lastRenderedPageBreak/>
        <w:t>L</w:t>
      </w:r>
      <w:r w:rsidR="0005046A" w:rsidRPr="00671F37">
        <w:rPr>
          <w:rFonts w:ascii="Palatino Linotype" w:hAnsi="Palatino Linotype"/>
          <w:i/>
        </w:rPr>
        <w:t xml:space="preserve">os documentos que contengan los informes justificados para atender los recursos de revisión en el sistema SAIMEX en el periodo comprendido del uno de enero al quince de mayo de dos mil veintidós. </w:t>
      </w:r>
    </w:p>
    <w:p w14:paraId="2C9C16A0" w14:textId="08F64935" w:rsidR="00D41A7F" w:rsidRPr="00671F37" w:rsidRDefault="00D41A7F" w:rsidP="00D41A7F">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rPr>
      </w:pPr>
      <w:r w:rsidRPr="00671F37">
        <w:rPr>
          <w:rFonts w:ascii="Palatino Linotype" w:eastAsia="Palatino Linotype" w:hAnsi="Palatino Linotype" w:cs="Palatino Linotype"/>
          <w:color w:val="000000"/>
        </w:rPr>
        <w:t xml:space="preserve">Para la versión pública, se deberá emitir el Acuerdo del Comité de Transparencia se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w:t>
      </w:r>
      <w:r w:rsidR="00671F37" w:rsidRPr="00671F37">
        <w:rPr>
          <w:rFonts w:ascii="Palatino Linotype" w:eastAsia="Palatino Linotype" w:hAnsi="Palatino Linotype" w:cs="Palatino Linotype"/>
          <w:b/>
          <w:color w:val="000000"/>
        </w:rPr>
        <w:t>RECURRENTE</w:t>
      </w:r>
      <w:r w:rsidRPr="00671F37">
        <w:rPr>
          <w:rFonts w:ascii="Palatino Linotype" w:eastAsia="Palatino Linotype" w:hAnsi="Palatino Linotype" w:cs="Palatino Linotype"/>
          <w:color w:val="000000"/>
        </w:rPr>
        <w:t>, mismo que igualmente hará de su conocimiento.</w:t>
      </w:r>
    </w:p>
    <w:p w14:paraId="584F8E1F" w14:textId="310AB595" w:rsidR="00A1403A" w:rsidRPr="00671F37" w:rsidRDefault="00A1403A" w:rsidP="00A1403A">
      <w:pPr>
        <w:spacing w:line="360" w:lineRule="auto"/>
        <w:contextualSpacing/>
        <w:jc w:val="both"/>
        <w:rPr>
          <w:rFonts w:ascii="Palatino Linotype" w:hAnsi="Palatino Linotype"/>
          <w:color w:val="000000"/>
        </w:rPr>
      </w:pPr>
      <w:r w:rsidRPr="00671F37">
        <w:rPr>
          <w:rFonts w:ascii="Palatino Linotype" w:hAnsi="Palatino Linotype"/>
          <w:iCs/>
          <w:color w:val="000000"/>
          <w:lang w:val="es-ES_tradnl"/>
        </w:rPr>
        <w:t>En el supuesto de que</w:t>
      </w:r>
      <w:r w:rsidR="0005046A" w:rsidRPr="00671F37">
        <w:rPr>
          <w:rFonts w:ascii="Palatino Linotype" w:hAnsi="Palatino Linotype"/>
          <w:iCs/>
          <w:color w:val="000000"/>
          <w:lang w:val="es-ES_tradnl"/>
        </w:rPr>
        <w:t xml:space="preserve"> previa búsqueda exhaustiva de</w:t>
      </w:r>
      <w:r w:rsidRPr="00671F37">
        <w:rPr>
          <w:rFonts w:ascii="Palatino Linotype" w:hAnsi="Palatino Linotype"/>
          <w:iCs/>
          <w:color w:val="000000"/>
          <w:lang w:val="es-ES_tradnl"/>
        </w:rPr>
        <w:t xml:space="preserve"> la información,</w:t>
      </w:r>
      <w:r w:rsidR="0005046A" w:rsidRPr="00671F37">
        <w:rPr>
          <w:rFonts w:ascii="Palatino Linotype" w:hAnsi="Palatino Linotype"/>
          <w:iCs/>
          <w:color w:val="000000"/>
          <w:lang w:val="es-ES_tradnl"/>
        </w:rPr>
        <w:t xml:space="preserve"> esta</w:t>
      </w:r>
      <w:r w:rsidRPr="00671F37">
        <w:rPr>
          <w:rFonts w:ascii="Palatino Linotype" w:hAnsi="Palatino Linotype"/>
          <w:iCs/>
          <w:color w:val="000000"/>
          <w:lang w:val="es-ES_tradnl"/>
        </w:rPr>
        <w:t xml:space="preserve"> no obre en los archivos del Sujeto Obligado, deberá hacerlo del conocimiento de la parte </w:t>
      </w:r>
      <w:r w:rsidR="00671F37" w:rsidRPr="00671F37">
        <w:rPr>
          <w:rFonts w:ascii="Palatino Linotype" w:hAnsi="Palatino Linotype"/>
          <w:b/>
          <w:iCs/>
          <w:color w:val="000000"/>
          <w:lang w:val="es-ES_tradnl"/>
        </w:rPr>
        <w:t>RECURRENTE</w:t>
      </w:r>
      <w:r w:rsidRPr="00671F37">
        <w:rPr>
          <w:rFonts w:ascii="Palatino Linotype" w:hAnsi="Palatino Linotype"/>
          <w:iCs/>
          <w:color w:val="000000"/>
          <w:lang w:val="es-ES_tradnl"/>
        </w:rPr>
        <w:t xml:space="preserve"> en términos del segundo párrafo del artículo 19 de la Ley en la materia, para tener por colmado el requerimiento de información. </w:t>
      </w:r>
    </w:p>
    <w:p w14:paraId="7F0C2E6C" w14:textId="77777777" w:rsidR="00A1403A" w:rsidRPr="00671F37" w:rsidRDefault="00A1403A" w:rsidP="00A1403A">
      <w:pPr>
        <w:spacing w:line="360" w:lineRule="auto"/>
        <w:ind w:right="49"/>
        <w:jc w:val="both"/>
        <w:rPr>
          <w:rFonts w:ascii="Palatino Linotype" w:hAnsi="Palatino Linotype"/>
          <w:b/>
        </w:rPr>
      </w:pPr>
    </w:p>
    <w:p w14:paraId="115DEC68" w14:textId="77777777" w:rsidR="00A1403A" w:rsidRPr="00671F37" w:rsidRDefault="00A1403A" w:rsidP="00A1403A">
      <w:pPr>
        <w:spacing w:line="360" w:lineRule="auto"/>
        <w:ind w:right="49"/>
        <w:jc w:val="both"/>
        <w:rPr>
          <w:rFonts w:ascii="Palatino Linotype" w:hAnsi="Palatino Linotype"/>
        </w:rPr>
      </w:pPr>
      <w:r w:rsidRPr="00671F37">
        <w:rPr>
          <w:rFonts w:ascii="Palatino Linotype" w:hAnsi="Palatino Linotype"/>
          <w:b/>
        </w:rPr>
        <w:t>Tercero.</w:t>
      </w:r>
      <w:r w:rsidRPr="00671F37">
        <w:rPr>
          <w:rFonts w:ascii="Palatino Linotype" w:hAnsi="Palatino Linotype"/>
        </w:rPr>
        <w:t xml:space="preserve"> </w:t>
      </w:r>
      <w:r w:rsidRPr="00671F37">
        <w:rPr>
          <w:rFonts w:ascii="Palatino Linotype" w:hAnsi="Palatino Linotype"/>
          <w:b/>
        </w:rPr>
        <w:t>Notifíquese vía SAIMEX</w:t>
      </w:r>
      <w:r w:rsidRPr="00671F37">
        <w:rPr>
          <w:rFonts w:ascii="Palatino Linotype" w:hAnsi="Palatino Linotype"/>
        </w:rPr>
        <w:t xml:space="preserve">, al </w:t>
      </w:r>
      <w:r w:rsidRPr="00671F37">
        <w:rPr>
          <w:rFonts w:ascii="Palatino Linotype" w:hAnsi="Palatino Linotype"/>
          <w:b/>
        </w:rPr>
        <w:t>Responsable de la Unidad de Transparencia</w:t>
      </w:r>
      <w:r w:rsidRPr="00671F37">
        <w:rPr>
          <w:rFonts w:ascii="Palatino Linotype" w:hAnsi="Palatino Linotype"/>
        </w:rPr>
        <w:t xml:space="preserve"> </w:t>
      </w:r>
      <w:r w:rsidRPr="00671F37">
        <w:rPr>
          <w:rFonts w:ascii="Palatino Linotype" w:hAnsi="Palatino Linotype"/>
          <w:b/>
        </w:rPr>
        <w:t>del Sujeto Obligado</w:t>
      </w:r>
      <w:r w:rsidRPr="00671F37">
        <w:rPr>
          <w:rFonts w:ascii="Palatino Linotype" w:hAnsi="Palatino Linotype"/>
        </w:rPr>
        <w:t xml:space="preserve"> la presente resolución, para que conforme al artículo 186, último párrafo y 189, párrafo segundo de la Ley de Transparencia y Acceso a la Información Pública del Estado de México y Municipios dé cumplimiento a lo ordenado dentro del plazo de diez días hábiles, debiendo informar a este Instituto en un plazo de tres días hábiles siguientes sobre el cumplimiento dado.</w:t>
      </w:r>
    </w:p>
    <w:p w14:paraId="5B431F55" w14:textId="77777777" w:rsidR="00A1403A" w:rsidRPr="00671F37" w:rsidRDefault="00A1403A" w:rsidP="00A1403A">
      <w:pPr>
        <w:spacing w:line="360" w:lineRule="auto"/>
        <w:ind w:right="49"/>
        <w:jc w:val="both"/>
        <w:rPr>
          <w:rFonts w:ascii="Palatino Linotype" w:hAnsi="Palatino Linotype"/>
        </w:rPr>
      </w:pPr>
    </w:p>
    <w:p w14:paraId="3915D9A5" w14:textId="77777777" w:rsidR="00A1403A" w:rsidRPr="00671F37" w:rsidRDefault="00A1403A" w:rsidP="00A1403A">
      <w:pPr>
        <w:spacing w:line="360" w:lineRule="auto"/>
        <w:ind w:right="49"/>
        <w:jc w:val="both"/>
        <w:rPr>
          <w:rFonts w:ascii="Palatino Linotype" w:hAnsi="Palatino Linotype"/>
        </w:rPr>
      </w:pPr>
      <w:r w:rsidRPr="00671F37">
        <w:rPr>
          <w:rFonts w:ascii="Palatino Linotype" w:hAnsi="Palatino Linotype"/>
          <w:b/>
        </w:rPr>
        <w:lastRenderedPageBreak/>
        <w:t>Cuarto.</w:t>
      </w:r>
      <w:r w:rsidRPr="00671F37">
        <w:rPr>
          <w:rFonts w:ascii="Palatino Linotype" w:hAnsi="Palatino Linotype"/>
        </w:rPr>
        <w:t xml:space="preserve"> </w:t>
      </w:r>
      <w:r w:rsidRPr="00671F37">
        <w:rPr>
          <w:rFonts w:ascii="Palatino Linotype" w:hAnsi="Palatino Linotype"/>
          <w:b/>
        </w:rPr>
        <w:t>Notifíquese vía SAIMEX</w:t>
      </w:r>
      <w:r w:rsidRPr="00671F37">
        <w:rPr>
          <w:rFonts w:ascii="Palatino Linotype" w:hAnsi="Palatino Linotype"/>
        </w:rPr>
        <w:t xml:space="preserve"> a la parte </w:t>
      </w:r>
      <w:r w:rsidRPr="00671F37">
        <w:rPr>
          <w:rFonts w:ascii="Palatino Linotype" w:hAnsi="Palatino Linotype"/>
          <w:b/>
          <w:bCs/>
        </w:rPr>
        <w:t>RECURRENTE</w:t>
      </w:r>
      <w:r w:rsidRPr="00671F37">
        <w:rPr>
          <w:rFonts w:ascii="Palatino Linotype" w:hAnsi="Palatino Linotype"/>
        </w:rPr>
        <w:t xml:space="preserve"> la presente resolución, así como, que de conformidad con lo establecido en el artículo 196 de la Ley de Transparencia y Acceso a la Información Pública del Estado de México y Municipios, podrá impugnar la presente resolución vía Juicio de Amparo en los términos de las leyes aplicables.</w:t>
      </w:r>
    </w:p>
    <w:p w14:paraId="164B59A6" w14:textId="77777777" w:rsidR="00A1403A" w:rsidRPr="00671F37" w:rsidRDefault="00A1403A" w:rsidP="00A1403A">
      <w:pPr>
        <w:spacing w:line="360" w:lineRule="auto"/>
        <w:ind w:right="49"/>
        <w:jc w:val="both"/>
        <w:rPr>
          <w:rFonts w:ascii="Palatino Linotype" w:hAnsi="Palatino Linotype"/>
        </w:rPr>
      </w:pPr>
    </w:p>
    <w:p w14:paraId="63BAEC73" w14:textId="77777777" w:rsidR="00A1403A" w:rsidRPr="00671F37" w:rsidRDefault="00A1403A" w:rsidP="00A1403A">
      <w:pPr>
        <w:spacing w:line="360" w:lineRule="auto"/>
        <w:ind w:right="49"/>
        <w:jc w:val="both"/>
        <w:rPr>
          <w:rFonts w:ascii="Palatino Linotype" w:hAnsi="Palatino Linotype"/>
        </w:rPr>
      </w:pPr>
      <w:r w:rsidRPr="00671F37">
        <w:rPr>
          <w:rFonts w:ascii="Palatino Linotype" w:hAnsi="Palatino Linotype"/>
          <w:b/>
        </w:rPr>
        <w:t>Quinto.</w:t>
      </w:r>
      <w:r w:rsidRPr="00671F37">
        <w:rPr>
          <w:rFonts w:ascii="Palatino Linotype" w:hAnsi="Palatino Linotype"/>
        </w:rPr>
        <w:t xml:space="preserve"> De conformidad con el artículo 198 de la Ley de Transparencia y Acceso a la Información Pública del Estado de México y Municipios, de considerarlo procedente, el </w:t>
      </w:r>
      <w:r w:rsidRPr="00671F37">
        <w:rPr>
          <w:rFonts w:ascii="Palatino Linotype" w:hAnsi="Palatino Linotype"/>
          <w:b/>
        </w:rPr>
        <w:t>SUJETO OBLIGADO</w:t>
      </w:r>
      <w:r w:rsidRPr="00671F37">
        <w:rPr>
          <w:rFonts w:ascii="Palatino Linotype" w:hAnsi="Palatino Linotype"/>
        </w:rPr>
        <w:t xml:space="preserve"> de manera fundada y motivada, podrá solicitar una ampliación de plazo para el cumplimiento de la presente resolución.</w:t>
      </w:r>
    </w:p>
    <w:p w14:paraId="6B2BA88A" w14:textId="77777777" w:rsidR="00671F37" w:rsidRPr="00671F37" w:rsidRDefault="00671F37" w:rsidP="00A1403A">
      <w:pPr>
        <w:spacing w:line="360" w:lineRule="auto"/>
        <w:ind w:right="49"/>
        <w:jc w:val="both"/>
        <w:rPr>
          <w:rFonts w:ascii="Palatino Linotype" w:hAnsi="Palatino Linotype"/>
        </w:rPr>
      </w:pPr>
    </w:p>
    <w:p w14:paraId="449BEE9F" w14:textId="0D50378B" w:rsidR="00B9027F" w:rsidRPr="00671F37" w:rsidRDefault="00B9027F" w:rsidP="00B9027F">
      <w:pPr>
        <w:widowControl w:val="0"/>
        <w:autoSpaceDE w:val="0"/>
        <w:autoSpaceDN w:val="0"/>
        <w:adjustRightInd w:val="0"/>
        <w:spacing w:line="360" w:lineRule="auto"/>
        <w:jc w:val="both"/>
        <w:rPr>
          <w:rFonts w:ascii="Palatino Linotype" w:hAnsi="Palatino Linotype" w:cs="Arial"/>
          <w:color w:val="000000" w:themeColor="text1"/>
        </w:rPr>
      </w:pPr>
      <w:r w:rsidRPr="00671F37">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D41A7F" w:rsidRPr="00671F37">
        <w:rPr>
          <w:rFonts w:ascii="Palatino Linotype" w:hAnsi="Palatino Linotype" w:cs="Arial"/>
          <w:color w:val="000000" w:themeColor="text1"/>
        </w:rPr>
        <w:t>SEGUNDA</w:t>
      </w:r>
      <w:r w:rsidRPr="00671F37">
        <w:rPr>
          <w:rFonts w:ascii="Palatino Linotype" w:hAnsi="Palatino Linotype" w:cs="Arial"/>
          <w:color w:val="000000" w:themeColor="text1"/>
        </w:rPr>
        <w:t xml:space="preserve"> SESIÓN ORDINARIA CELEBRADA EL </w:t>
      </w:r>
      <w:r w:rsidR="00D41A7F" w:rsidRPr="00671F37">
        <w:rPr>
          <w:rFonts w:ascii="Palatino Linotype" w:hAnsi="Palatino Linotype" w:cs="Arial"/>
          <w:color w:val="000000" w:themeColor="text1"/>
        </w:rPr>
        <w:t>DIECIOCHO DE ENERO</w:t>
      </w:r>
      <w:r w:rsidR="00B935E2" w:rsidRPr="00671F37">
        <w:rPr>
          <w:rFonts w:ascii="Palatino Linotype" w:hAnsi="Palatino Linotype" w:cs="Arial"/>
          <w:color w:val="000000" w:themeColor="text1"/>
        </w:rPr>
        <w:t xml:space="preserve"> </w:t>
      </w:r>
      <w:r w:rsidR="00F73EDB" w:rsidRPr="00671F37">
        <w:rPr>
          <w:rFonts w:ascii="Palatino Linotype" w:hAnsi="Palatino Linotype" w:cs="Arial"/>
          <w:color w:val="000000" w:themeColor="text1"/>
        </w:rPr>
        <w:t>DE DOS MIL VEINTITRÉS</w:t>
      </w:r>
      <w:r w:rsidRPr="00671F37">
        <w:rPr>
          <w:rFonts w:ascii="Palatino Linotype" w:hAnsi="Palatino Linotype" w:cs="Arial"/>
          <w:color w:val="000000" w:themeColor="text1"/>
        </w:rPr>
        <w:t xml:space="preserve">, ANTE EL SECRETARIO TÉCNICO DEL PLENO, ALEXIS TAPIA RAMÍREZ. </w:t>
      </w:r>
    </w:p>
    <w:p w14:paraId="36FDEB7A" w14:textId="04905778" w:rsidR="00177BA7" w:rsidRPr="00F73EDB" w:rsidRDefault="00B9027F" w:rsidP="00B9027F">
      <w:pPr>
        <w:widowControl w:val="0"/>
        <w:autoSpaceDE w:val="0"/>
        <w:autoSpaceDN w:val="0"/>
        <w:adjustRightInd w:val="0"/>
        <w:spacing w:line="360" w:lineRule="auto"/>
        <w:jc w:val="both"/>
        <w:rPr>
          <w:rFonts w:ascii="Palatino Linotype" w:hAnsi="Palatino Linotype"/>
          <w:sz w:val="18"/>
          <w:szCs w:val="18"/>
        </w:rPr>
      </w:pPr>
      <w:r w:rsidRPr="00671F37">
        <w:rPr>
          <w:rFonts w:ascii="Palatino Linotype" w:eastAsiaTheme="minorEastAsia" w:hAnsi="Palatino Linotype"/>
          <w:sz w:val="18"/>
          <w:szCs w:val="18"/>
          <w:lang w:val="es-ES_tradnl"/>
        </w:rPr>
        <w:t>SCMM/BLA/DEMF/</w:t>
      </w:r>
      <w:r w:rsidR="00B935E2" w:rsidRPr="00671F37">
        <w:rPr>
          <w:rFonts w:ascii="Palatino Linotype" w:eastAsiaTheme="minorEastAsia" w:hAnsi="Palatino Linotype"/>
          <w:sz w:val="18"/>
          <w:szCs w:val="18"/>
          <w:lang w:val="es-419"/>
        </w:rPr>
        <w:t>AGE</w:t>
      </w:r>
    </w:p>
    <w:p w14:paraId="332F197D" w14:textId="463F7492" w:rsidR="00177BA7" w:rsidRPr="009659C5" w:rsidRDefault="00177BA7">
      <w:pPr>
        <w:rPr>
          <w:rFonts w:ascii="Palatino Linotype" w:hAnsi="Palatino Linotype"/>
          <w:b/>
          <w:color w:val="000000" w:themeColor="text1"/>
          <w:sz w:val="28"/>
          <w:szCs w:val="28"/>
        </w:rPr>
      </w:pPr>
      <w:r w:rsidRPr="009659C5">
        <w:rPr>
          <w:rFonts w:ascii="Palatino Linotype" w:hAnsi="Palatino Linotype"/>
          <w:b/>
          <w:color w:val="000000" w:themeColor="text1"/>
          <w:sz w:val="28"/>
          <w:szCs w:val="28"/>
        </w:rPr>
        <w:br w:type="page"/>
      </w:r>
    </w:p>
    <w:p w14:paraId="0B67E94C" w14:textId="77777777" w:rsidR="00EE52D0" w:rsidRPr="009659C5" w:rsidRDefault="00EE52D0" w:rsidP="00323C71">
      <w:pPr>
        <w:spacing w:line="360" w:lineRule="auto"/>
        <w:jc w:val="both"/>
        <w:rPr>
          <w:rFonts w:ascii="Palatino Linotype" w:hAnsi="Palatino Linotype"/>
          <w:b/>
          <w:color w:val="000000" w:themeColor="text1"/>
          <w:sz w:val="28"/>
          <w:szCs w:val="28"/>
        </w:rPr>
      </w:pPr>
    </w:p>
    <w:sectPr w:rsidR="00EE52D0" w:rsidRPr="009659C5" w:rsidSect="00536C04">
      <w:headerReference w:type="even" r:id="rId23"/>
      <w:headerReference w:type="default" r:id="rId24"/>
      <w:footerReference w:type="default" r:id="rId25"/>
      <w:headerReference w:type="first" r:id="rId26"/>
      <w:footerReference w:type="first" r:id="rId27"/>
      <w:pgSz w:w="12240" w:h="15840"/>
      <w:pgMar w:top="1418" w:right="1183"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11758" w14:textId="77777777" w:rsidR="001155B7" w:rsidRDefault="001155B7" w:rsidP="00C80F8C">
      <w:r>
        <w:separator/>
      </w:r>
    </w:p>
  </w:endnote>
  <w:endnote w:type="continuationSeparator" w:id="0">
    <w:p w14:paraId="043C577A" w14:textId="77777777" w:rsidR="001155B7" w:rsidRDefault="001155B7"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0000000000000000000"/>
    <w:charset w:val="00"/>
    <w:family w:val="auto"/>
    <w:pitch w:val="variable"/>
    <w:sig w:usb0="E00002FF" w:usb1="5000785B" w:usb2="00000000" w:usb3="00000000" w:csb0="0000019F"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3C4B8962" w:rsidR="00822473" w:rsidRPr="0010196A" w:rsidRDefault="00822473"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8351C">
      <w:rPr>
        <w:rFonts w:ascii="Palatino Linotype" w:hAnsi="Palatino Linotype" w:cs="Arial"/>
        <w:bCs/>
        <w:noProof/>
        <w:sz w:val="22"/>
        <w:szCs w:val="22"/>
      </w:rPr>
      <w:t>39</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8351C">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3F25CECF" w:rsidR="00822473" w:rsidRPr="0010196A" w:rsidRDefault="00822473"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88351C">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88351C">
      <w:rPr>
        <w:rFonts w:ascii="Palatino Linotype" w:hAnsi="Palatino Linotype" w:cs="Arial"/>
        <w:bCs/>
        <w:noProof/>
        <w:sz w:val="22"/>
        <w:szCs w:val="22"/>
      </w:rPr>
      <w:t>41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A02D49" w14:textId="77777777" w:rsidR="001155B7" w:rsidRDefault="001155B7" w:rsidP="00C80F8C">
      <w:r>
        <w:separator/>
      </w:r>
    </w:p>
  </w:footnote>
  <w:footnote w:type="continuationSeparator" w:id="0">
    <w:p w14:paraId="333F9C96" w14:textId="77777777" w:rsidR="001155B7" w:rsidRDefault="001155B7"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822473" w:rsidRDefault="001155B7">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822473" w:rsidRPr="0010196A" w:rsidRDefault="001155B7"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356" w:type="dxa"/>
      <w:tblInd w:w="-142" w:type="dxa"/>
      <w:tblLayout w:type="fixed"/>
      <w:tblLook w:val="04A0" w:firstRow="1" w:lastRow="0" w:firstColumn="1" w:lastColumn="0" w:noHBand="0" w:noVBand="1"/>
    </w:tblPr>
    <w:tblGrid>
      <w:gridCol w:w="2694"/>
      <w:gridCol w:w="2551"/>
      <w:gridCol w:w="4111"/>
    </w:tblGrid>
    <w:tr w:rsidR="00822473" w:rsidRPr="008F2CCC" w14:paraId="1F097D8A" w14:textId="77777777" w:rsidTr="00E44BB1">
      <w:tc>
        <w:tcPr>
          <w:tcW w:w="2694" w:type="dxa"/>
          <w:vMerge w:val="restart"/>
        </w:tcPr>
        <w:p w14:paraId="1F780A0C" w14:textId="1EFF25F4" w:rsidR="00822473" w:rsidRPr="008F2CCC" w:rsidRDefault="00822473" w:rsidP="00070856">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3D5FD3EA" wp14:editId="20517C6B">
                <wp:extent cx="1663440" cy="838200"/>
                <wp:effectExtent l="0" t="0" r="0" b="0"/>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5F87F21C" w:rsidR="00822473" w:rsidRPr="00664658" w:rsidRDefault="00822473" w:rsidP="00070856">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664658">
            <w:rPr>
              <w:rFonts w:ascii="Palatino Linotype" w:hAnsi="Palatino Linotype"/>
              <w:b/>
              <w:sz w:val="22"/>
              <w:szCs w:val="22"/>
              <w:lang w:val="es-ES_tradnl"/>
            </w:rPr>
            <w:t>evisión:</w:t>
          </w:r>
        </w:p>
      </w:tc>
      <w:tc>
        <w:tcPr>
          <w:tcW w:w="4111" w:type="dxa"/>
          <w:shd w:val="clear" w:color="auto" w:fill="auto"/>
          <w:vAlign w:val="center"/>
        </w:tcPr>
        <w:p w14:paraId="65AFA994" w14:textId="7CE8E4A1" w:rsidR="00822473" w:rsidRPr="00664658" w:rsidRDefault="00484FCF" w:rsidP="00484FCF">
          <w:pPr>
            <w:jc w:val="both"/>
            <w:rPr>
              <w:rFonts w:ascii="Palatino Linotype" w:hAnsi="Palatino Linotype"/>
              <w:b/>
              <w:sz w:val="22"/>
              <w:szCs w:val="22"/>
              <w:lang w:val="es-ES_tradnl"/>
            </w:rPr>
          </w:pPr>
          <w:r>
            <w:rPr>
              <w:rFonts w:ascii="Palatino Linotype" w:hAnsi="Palatino Linotype"/>
              <w:b/>
              <w:sz w:val="22"/>
              <w:szCs w:val="22"/>
              <w:lang w:val="es-ES_tradnl"/>
            </w:rPr>
            <w:t>12482</w:t>
          </w:r>
          <w:r w:rsidR="00822473" w:rsidRPr="003A6BFF">
            <w:rPr>
              <w:rFonts w:ascii="Palatino Linotype" w:hAnsi="Palatino Linotype"/>
              <w:b/>
              <w:sz w:val="22"/>
              <w:szCs w:val="22"/>
              <w:lang w:val="es-ES_tradnl"/>
            </w:rPr>
            <w:t>/INFOEM/IP/RR/2022</w:t>
          </w:r>
          <w:r>
            <w:rPr>
              <w:rFonts w:ascii="Palatino Linotype" w:hAnsi="Palatino Linotype"/>
              <w:b/>
              <w:sz w:val="22"/>
              <w:szCs w:val="22"/>
              <w:lang w:val="es-ES_tradnl"/>
            </w:rPr>
            <w:t xml:space="preserve"> y a</w:t>
          </w:r>
          <w:r w:rsidR="00822473">
            <w:rPr>
              <w:rFonts w:ascii="Palatino Linotype" w:hAnsi="Palatino Linotype"/>
              <w:b/>
              <w:sz w:val="22"/>
              <w:szCs w:val="22"/>
              <w:lang w:val="es-ES_tradnl"/>
            </w:rPr>
            <w:t>cumulados</w:t>
          </w:r>
        </w:p>
      </w:tc>
    </w:tr>
    <w:tr w:rsidR="00822473" w:rsidRPr="008F2CCC" w14:paraId="049677A3" w14:textId="77777777" w:rsidTr="00E44BB1">
      <w:tc>
        <w:tcPr>
          <w:tcW w:w="2694" w:type="dxa"/>
          <w:vMerge/>
        </w:tcPr>
        <w:p w14:paraId="4A21EAC1" w14:textId="5C1F145E" w:rsidR="00822473" w:rsidRPr="008F2CCC" w:rsidRDefault="00822473" w:rsidP="00536C04">
          <w:pPr>
            <w:rPr>
              <w:rFonts w:ascii="Palatino Linotype" w:hAnsi="Palatino Linotype"/>
              <w:b/>
              <w:sz w:val="22"/>
              <w:szCs w:val="22"/>
              <w:lang w:val="es-ES_tradnl"/>
            </w:rPr>
          </w:pPr>
        </w:p>
      </w:tc>
      <w:tc>
        <w:tcPr>
          <w:tcW w:w="2551" w:type="dxa"/>
          <w:shd w:val="clear" w:color="auto" w:fill="auto"/>
        </w:tcPr>
        <w:p w14:paraId="1237BCDE" w14:textId="77777777" w:rsidR="00822473" w:rsidRPr="00664658" w:rsidRDefault="00822473" w:rsidP="00536C04">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4111" w:type="dxa"/>
          <w:shd w:val="clear" w:color="auto" w:fill="auto"/>
          <w:vAlign w:val="center"/>
        </w:tcPr>
        <w:p w14:paraId="7F554073" w14:textId="1B323F60" w:rsidR="00822473" w:rsidRPr="00AB5C2B" w:rsidRDefault="00822473" w:rsidP="00AB5C2B">
          <w:pPr>
            <w:jc w:val="both"/>
            <w:rPr>
              <w:rFonts w:ascii="Palatino Linotype" w:hAnsi="Palatino Linotype"/>
              <w:b/>
              <w:sz w:val="22"/>
              <w:szCs w:val="22"/>
              <w:lang w:val="es-419"/>
            </w:rPr>
          </w:pPr>
          <w:r w:rsidRPr="003A6BFF">
            <w:rPr>
              <w:rFonts w:ascii="Palatino Linotype" w:hAnsi="Palatino Linotype"/>
              <w:b/>
              <w:sz w:val="22"/>
              <w:szCs w:val="22"/>
              <w:lang w:val="es-ES_tradnl"/>
            </w:rPr>
            <w:t>Sistema Municipal Para el Desarrollo Integral de la Familia de Metepec</w:t>
          </w:r>
        </w:p>
      </w:tc>
    </w:tr>
    <w:tr w:rsidR="00822473" w:rsidRPr="008F2CCC" w14:paraId="72CD087D" w14:textId="77777777" w:rsidTr="00E44BB1">
      <w:trPr>
        <w:trHeight w:val="228"/>
      </w:trPr>
      <w:tc>
        <w:tcPr>
          <w:tcW w:w="2694" w:type="dxa"/>
          <w:vMerge/>
        </w:tcPr>
        <w:p w14:paraId="1B78656F" w14:textId="01E6F6F6" w:rsidR="00822473" w:rsidRPr="008F2CCC" w:rsidRDefault="00822473" w:rsidP="00536C04">
          <w:pPr>
            <w:rPr>
              <w:rFonts w:ascii="Palatino Linotype" w:hAnsi="Palatino Linotype"/>
              <w:b/>
              <w:sz w:val="22"/>
              <w:szCs w:val="22"/>
              <w:lang w:val="es-ES_tradnl"/>
            </w:rPr>
          </w:pPr>
        </w:p>
      </w:tc>
      <w:tc>
        <w:tcPr>
          <w:tcW w:w="2551" w:type="dxa"/>
          <w:shd w:val="clear" w:color="auto" w:fill="auto"/>
        </w:tcPr>
        <w:p w14:paraId="74D81628" w14:textId="5DC3BCA5" w:rsidR="00822473" w:rsidRPr="00664658" w:rsidRDefault="00822473" w:rsidP="00536C04">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4111" w:type="dxa"/>
          <w:shd w:val="clear" w:color="auto" w:fill="auto"/>
        </w:tcPr>
        <w:p w14:paraId="20D6FDA3" w14:textId="59017E0F" w:rsidR="00822473" w:rsidRPr="00664658" w:rsidRDefault="00822473" w:rsidP="00536C04">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3ECB9F0B" w14:textId="77777777" w:rsidR="00822473" w:rsidRPr="0010196A" w:rsidRDefault="00822473" w:rsidP="00637B99">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822473" w:rsidRPr="0010196A" w:rsidRDefault="00822473">
    <w:pPr>
      <w:rPr>
        <w:rFonts w:ascii="Palatino Linotype" w:hAnsi="Palatino Linotype"/>
        <w:sz w:val="28"/>
        <w:szCs w:val="28"/>
      </w:rPr>
    </w:pPr>
  </w:p>
  <w:tbl>
    <w:tblPr>
      <w:tblW w:w="10490" w:type="dxa"/>
      <w:tblInd w:w="-1276" w:type="dxa"/>
      <w:tblLayout w:type="fixed"/>
      <w:tblLook w:val="04A0" w:firstRow="1" w:lastRow="0" w:firstColumn="1" w:lastColumn="0" w:noHBand="0" w:noVBand="1"/>
    </w:tblPr>
    <w:tblGrid>
      <w:gridCol w:w="3828"/>
      <w:gridCol w:w="2551"/>
      <w:gridCol w:w="4111"/>
    </w:tblGrid>
    <w:tr w:rsidR="00822473" w:rsidRPr="008F2CCC" w14:paraId="6ABABA57" w14:textId="77777777" w:rsidTr="00E44BB1">
      <w:tc>
        <w:tcPr>
          <w:tcW w:w="3828" w:type="dxa"/>
          <w:vMerge w:val="restart"/>
          <w:shd w:val="clear" w:color="auto" w:fill="auto"/>
        </w:tcPr>
        <w:p w14:paraId="6AA376CC" w14:textId="1E62217E" w:rsidR="00822473" w:rsidRPr="008F2CCC" w:rsidRDefault="00822473" w:rsidP="00A2780F">
          <w:pPr>
            <w:rPr>
              <w:rFonts w:ascii="Palatino Linotype" w:hAnsi="Palatino Linotype"/>
              <w:b/>
              <w:sz w:val="22"/>
              <w:szCs w:val="22"/>
              <w:lang w:val="es-ES_tradnl"/>
            </w:rPr>
          </w:pPr>
          <w:r>
            <w:rPr>
              <w:rFonts w:ascii="Palatino Linotype" w:hAnsi="Palatino Linotype"/>
              <w:noProof/>
              <w:sz w:val="28"/>
              <w:szCs w:val="28"/>
              <w:lang w:val="es-419" w:eastAsia="es-419"/>
            </w:rPr>
            <w:drawing>
              <wp:inline distT="0" distB="0" distL="0" distR="0" wp14:anchorId="7340D196" wp14:editId="320972A3">
                <wp:extent cx="1663440" cy="838200"/>
                <wp:effectExtent l="0" t="0" r="0" b="0"/>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1C114EF9" w14:textId="10EDE82E" w:rsidR="00822473" w:rsidRPr="008F2CCC" w:rsidRDefault="00822473"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4111" w:type="dxa"/>
          <w:shd w:val="clear" w:color="auto" w:fill="auto"/>
          <w:vAlign w:val="center"/>
        </w:tcPr>
        <w:p w14:paraId="5F0F5848" w14:textId="0BE014DD" w:rsidR="00822473" w:rsidRPr="008F2CCC" w:rsidRDefault="00484FCF" w:rsidP="00484FCF">
          <w:pPr>
            <w:jc w:val="both"/>
            <w:rPr>
              <w:rFonts w:ascii="Palatino Linotype" w:hAnsi="Palatino Linotype"/>
              <w:b/>
              <w:sz w:val="22"/>
              <w:szCs w:val="22"/>
              <w:lang w:val="es-ES_tradnl"/>
            </w:rPr>
          </w:pPr>
          <w:r>
            <w:rPr>
              <w:rFonts w:ascii="Palatino Linotype" w:hAnsi="Palatino Linotype"/>
              <w:b/>
              <w:sz w:val="22"/>
              <w:szCs w:val="22"/>
              <w:lang w:val="es-ES_tradnl"/>
            </w:rPr>
            <w:t>12482</w:t>
          </w:r>
          <w:r w:rsidR="00822473" w:rsidRPr="003A6BFF">
            <w:rPr>
              <w:rFonts w:ascii="Palatino Linotype" w:hAnsi="Palatino Linotype"/>
              <w:b/>
              <w:sz w:val="22"/>
              <w:szCs w:val="22"/>
              <w:lang w:val="es-ES_tradnl"/>
            </w:rPr>
            <w:t>/INFOEM/IP/RR/2022</w:t>
          </w:r>
          <w:r>
            <w:rPr>
              <w:rFonts w:ascii="Palatino Linotype" w:hAnsi="Palatino Linotype"/>
              <w:b/>
              <w:sz w:val="22"/>
              <w:szCs w:val="22"/>
              <w:lang w:val="es-ES_tradnl"/>
            </w:rPr>
            <w:t xml:space="preserve"> y a</w:t>
          </w:r>
          <w:r w:rsidR="00822473">
            <w:rPr>
              <w:rFonts w:ascii="Palatino Linotype" w:hAnsi="Palatino Linotype"/>
              <w:b/>
              <w:sz w:val="22"/>
              <w:szCs w:val="22"/>
              <w:lang w:val="es-ES_tradnl"/>
            </w:rPr>
            <w:t xml:space="preserve">cumulados </w:t>
          </w:r>
        </w:p>
      </w:tc>
    </w:tr>
    <w:tr w:rsidR="00822473" w:rsidRPr="008F2CCC" w14:paraId="3B45FB53" w14:textId="77777777" w:rsidTr="00E44BB1">
      <w:tc>
        <w:tcPr>
          <w:tcW w:w="3828" w:type="dxa"/>
          <w:vMerge/>
          <w:shd w:val="clear" w:color="auto" w:fill="auto"/>
        </w:tcPr>
        <w:p w14:paraId="188B82EF" w14:textId="77777777" w:rsidR="00822473" w:rsidRPr="008F2CCC" w:rsidRDefault="00822473" w:rsidP="00A2780F">
          <w:pPr>
            <w:rPr>
              <w:rFonts w:ascii="Palatino Linotype" w:hAnsi="Palatino Linotype"/>
              <w:b/>
              <w:sz w:val="22"/>
              <w:szCs w:val="22"/>
              <w:lang w:val="es-ES_tradnl"/>
            </w:rPr>
          </w:pPr>
        </w:p>
      </w:tc>
      <w:tc>
        <w:tcPr>
          <w:tcW w:w="2551" w:type="dxa"/>
          <w:shd w:val="clear" w:color="auto" w:fill="auto"/>
        </w:tcPr>
        <w:p w14:paraId="3B2AD0CF" w14:textId="77777777" w:rsidR="00822473" w:rsidRPr="008F2CCC" w:rsidRDefault="00822473" w:rsidP="003D606B">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4111" w:type="dxa"/>
          <w:shd w:val="clear" w:color="auto" w:fill="auto"/>
          <w:vAlign w:val="center"/>
        </w:tcPr>
        <w:p w14:paraId="749961B3" w14:textId="5EA677DA" w:rsidR="00822473" w:rsidRPr="00234374" w:rsidRDefault="0088351C" w:rsidP="00C27EA8">
          <w:pPr>
            <w:jc w:val="both"/>
            <w:rPr>
              <w:rFonts w:ascii="Palatino Linotype" w:hAnsi="Palatino Linotype" w:cs="Arial"/>
              <w:b/>
              <w:bCs/>
              <w:sz w:val="22"/>
              <w:szCs w:val="22"/>
            </w:rPr>
          </w:pPr>
          <w:r>
            <w:rPr>
              <w:rFonts w:ascii="Palatino Linotype" w:hAnsi="Palatino Linotype" w:cs="Arial"/>
              <w:b/>
              <w:bCs/>
              <w:sz w:val="22"/>
              <w:szCs w:val="22"/>
            </w:rPr>
            <w:t xml:space="preserve">XXXX XX XXX </w:t>
          </w:r>
          <w:proofErr w:type="spellStart"/>
          <w:r>
            <w:rPr>
              <w:rFonts w:ascii="Palatino Linotype" w:hAnsi="Palatino Linotype" w:cs="Arial"/>
              <w:b/>
              <w:bCs/>
              <w:sz w:val="22"/>
              <w:szCs w:val="22"/>
            </w:rPr>
            <w:t>XXX</w:t>
          </w:r>
          <w:proofErr w:type="spellEnd"/>
          <w:r>
            <w:rPr>
              <w:rFonts w:ascii="Palatino Linotype" w:hAnsi="Palatino Linotype" w:cs="Arial"/>
              <w:b/>
              <w:bCs/>
              <w:sz w:val="22"/>
              <w:szCs w:val="22"/>
            </w:rPr>
            <w:t xml:space="preserve"> </w:t>
          </w:r>
          <w:proofErr w:type="spellStart"/>
          <w:r>
            <w:rPr>
              <w:rFonts w:ascii="Palatino Linotype" w:hAnsi="Palatino Linotype" w:cs="Arial"/>
              <w:b/>
              <w:bCs/>
              <w:sz w:val="22"/>
              <w:szCs w:val="22"/>
            </w:rPr>
            <w:t>XXX</w:t>
          </w:r>
          <w:proofErr w:type="spellEnd"/>
        </w:p>
      </w:tc>
    </w:tr>
    <w:tr w:rsidR="00822473" w:rsidRPr="008F2CCC" w14:paraId="28A493EB" w14:textId="77777777" w:rsidTr="00E44BB1">
      <w:trPr>
        <w:trHeight w:val="228"/>
      </w:trPr>
      <w:tc>
        <w:tcPr>
          <w:tcW w:w="3828" w:type="dxa"/>
          <w:vMerge/>
          <w:shd w:val="clear" w:color="auto" w:fill="auto"/>
        </w:tcPr>
        <w:p w14:paraId="06C77D31" w14:textId="77777777" w:rsidR="00822473" w:rsidRPr="008F2CCC" w:rsidRDefault="00822473" w:rsidP="00E37C88">
          <w:pPr>
            <w:rPr>
              <w:rFonts w:ascii="Palatino Linotype" w:hAnsi="Palatino Linotype"/>
              <w:b/>
              <w:sz w:val="22"/>
              <w:szCs w:val="22"/>
              <w:lang w:val="es-ES_tradnl"/>
            </w:rPr>
          </w:pPr>
        </w:p>
      </w:tc>
      <w:tc>
        <w:tcPr>
          <w:tcW w:w="2551" w:type="dxa"/>
          <w:shd w:val="clear" w:color="auto" w:fill="auto"/>
        </w:tcPr>
        <w:p w14:paraId="2E1A72B4" w14:textId="77777777" w:rsidR="00822473" w:rsidRPr="008F2CCC" w:rsidRDefault="00822473" w:rsidP="003C718E">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4111" w:type="dxa"/>
          <w:shd w:val="clear" w:color="auto" w:fill="auto"/>
          <w:vAlign w:val="center"/>
        </w:tcPr>
        <w:p w14:paraId="47AF3C2E" w14:textId="5D9799B9" w:rsidR="00822473" w:rsidRPr="00DC41C8" w:rsidRDefault="00822473" w:rsidP="00EC7656">
          <w:pPr>
            <w:jc w:val="both"/>
            <w:rPr>
              <w:rFonts w:ascii="Palatino Linotype" w:hAnsi="Palatino Linotype"/>
              <w:b/>
              <w:sz w:val="22"/>
              <w:szCs w:val="22"/>
            </w:rPr>
          </w:pPr>
          <w:r w:rsidRPr="003A6BFF">
            <w:rPr>
              <w:rFonts w:ascii="Palatino Linotype" w:hAnsi="Palatino Linotype"/>
              <w:b/>
              <w:sz w:val="22"/>
              <w:szCs w:val="22"/>
              <w:lang w:val="es-ES_tradnl"/>
            </w:rPr>
            <w:t>Sistema Municipal Para el Desarrollo Integral de la Familia de Metepec</w:t>
          </w:r>
        </w:p>
      </w:tc>
    </w:tr>
    <w:tr w:rsidR="00822473" w:rsidRPr="008F2CCC" w14:paraId="0F114FF0" w14:textId="77777777" w:rsidTr="00E44BB1">
      <w:tc>
        <w:tcPr>
          <w:tcW w:w="3828" w:type="dxa"/>
          <w:vMerge/>
          <w:shd w:val="clear" w:color="auto" w:fill="auto"/>
        </w:tcPr>
        <w:p w14:paraId="4CCB64BA" w14:textId="77777777" w:rsidR="00822473" w:rsidRPr="008F2CCC" w:rsidRDefault="00822473" w:rsidP="00A2780F">
          <w:pPr>
            <w:rPr>
              <w:rFonts w:ascii="Palatino Linotype" w:hAnsi="Palatino Linotype"/>
              <w:b/>
              <w:sz w:val="22"/>
              <w:szCs w:val="22"/>
              <w:lang w:val="es-ES_tradnl"/>
            </w:rPr>
          </w:pPr>
        </w:p>
      </w:tc>
      <w:tc>
        <w:tcPr>
          <w:tcW w:w="2551" w:type="dxa"/>
          <w:shd w:val="clear" w:color="auto" w:fill="auto"/>
        </w:tcPr>
        <w:p w14:paraId="31E422EA" w14:textId="12F398EB" w:rsidR="00822473" w:rsidRPr="008F2CCC" w:rsidRDefault="00822473" w:rsidP="00E44BB1">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4111" w:type="dxa"/>
          <w:shd w:val="clear" w:color="auto" w:fill="auto"/>
        </w:tcPr>
        <w:p w14:paraId="181C41B4" w14:textId="118FAD7D" w:rsidR="00822473" w:rsidRPr="008F2CCC" w:rsidRDefault="00822473" w:rsidP="003C718E">
          <w:pPr>
            <w:jc w:val="both"/>
            <w:rPr>
              <w:rFonts w:ascii="Palatino Linotype" w:hAnsi="Palatino Linotype"/>
              <w:b/>
              <w:sz w:val="22"/>
              <w:szCs w:val="22"/>
              <w:lang w:val="es-ES_tradnl"/>
            </w:rPr>
          </w:pPr>
          <w:r w:rsidRPr="00831A4A">
            <w:rPr>
              <w:rFonts w:ascii="Palatino Linotype" w:hAnsi="Palatino Linotype"/>
              <w:b/>
              <w:sz w:val="22"/>
              <w:szCs w:val="22"/>
              <w:lang w:val="es-ES_tradnl"/>
            </w:rPr>
            <w:t xml:space="preserve">Sharon Cristina </w:t>
          </w:r>
          <w:r>
            <w:rPr>
              <w:rFonts w:ascii="Palatino Linotype" w:hAnsi="Palatino Linotype"/>
              <w:b/>
              <w:sz w:val="22"/>
              <w:szCs w:val="22"/>
              <w:lang w:val="es-ES_tradnl"/>
            </w:rPr>
            <w:t>M</w:t>
          </w:r>
          <w:r w:rsidRPr="00831A4A">
            <w:rPr>
              <w:rFonts w:ascii="Palatino Linotype" w:hAnsi="Palatino Linotype"/>
              <w:b/>
              <w:sz w:val="22"/>
              <w:szCs w:val="22"/>
              <w:lang w:val="es-ES_tradnl"/>
            </w:rPr>
            <w:t>orales Martínez</w:t>
          </w:r>
        </w:p>
      </w:tc>
    </w:tr>
  </w:tbl>
  <w:p w14:paraId="263470D9" w14:textId="35AB92B3" w:rsidR="00822473" w:rsidRPr="0010196A" w:rsidRDefault="001155B7"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 w15:restartNumberingAfterBreak="0">
    <w:nsid w:val="18273F54"/>
    <w:multiLevelType w:val="hybridMultilevel"/>
    <w:tmpl w:val="8236EC36"/>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2" w15:restartNumberingAfterBreak="0">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08D6E27"/>
    <w:multiLevelType w:val="hybridMultilevel"/>
    <w:tmpl w:val="5A12C54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 w15:restartNumberingAfterBreak="0">
    <w:nsid w:val="27924A36"/>
    <w:multiLevelType w:val="hybridMultilevel"/>
    <w:tmpl w:val="66BA58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7" w15:restartNumberingAfterBreak="0">
    <w:nsid w:val="40537397"/>
    <w:multiLevelType w:val="hybridMultilevel"/>
    <w:tmpl w:val="B6DE057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5BE654BB"/>
    <w:multiLevelType w:val="hybridMultilevel"/>
    <w:tmpl w:val="4EA228FE"/>
    <w:lvl w:ilvl="0" w:tplc="C6DA41F8">
      <w:start w:val="3"/>
      <w:numFmt w:val="upperRoman"/>
      <w:suff w:val="space"/>
      <w:lvlText w:val="%1."/>
      <w:lvlJc w:val="right"/>
      <w:pPr>
        <w:ind w:left="720" w:hanging="360"/>
      </w:pPr>
      <w:rPr>
        <w:rFonts w:hint="default"/>
        <w:b/>
        <w:sz w:val="28"/>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63114EE0"/>
    <w:multiLevelType w:val="hybridMultilevel"/>
    <w:tmpl w:val="367A38AC"/>
    <w:lvl w:ilvl="0" w:tplc="080A0017">
      <w:start w:val="1"/>
      <w:numFmt w:val="lowerLetter"/>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69D850AF"/>
    <w:multiLevelType w:val="multilevel"/>
    <w:tmpl w:val="3852EBA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6D5240D5"/>
    <w:multiLevelType w:val="multilevel"/>
    <w:tmpl w:val="EC04ED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
  </w:num>
  <w:num w:numId="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8"/>
  </w:num>
  <w:num w:numId="7">
    <w:abstractNumId w:val="1"/>
  </w:num>
  <w:num w:numId="8">
    <w:abstractNumId w:val="11"/>
  </w:num>
  <w:num w:numId="9">
    <w:abstractNumId w:val="0"/>
  </w:num>
  <w:num w:numId="10">
    <w:abstractNumId w:val="7"/>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num>
  <w:num w:numId="13">
    <w:abstractNumId w:val="6"/>
  </w:num>
  <w:num w:numId="14">
    <w:abstractNumId w:val="4"/>
  </w:num>
  <w:num w:numId="15">
    <w:abstractNumId w:val="10"/>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MX"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419" w:vendorID="64" w:dllVersion="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1610"/>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88"/>
    <w:rsid w:val="00006EC0"/>
    <w:rsid w:val="00006F2F"/>
    <w:rsid w:val="00007558"/>
    <w:rsid w:val="000075A8"/>
    <w:rsid w:val="00007AF1"/>
    <w:rsid w:val="00007FD8"/>
    <w:rsid w:val="000104F0"/>
    <w:rsid w:val="000109F4"/>
    <w:rsid w:val="00011EDE"/>
    <w:rsid w:val="000123CB"/>
    <w:rsid w:val="0001291C"/>
    <w:rsid w:val="00012A00"/>
    <w:rsid w:val="00012E09"/>
    <w:rsid w:val="00013023"/>
    <w:rsid w:val="00013118"/>
    <w:rsid w:val="00013986"/>
    <w:rsid w:val="00013EBF"/>
    <w:rsid w:val="000142C0"/>
    <w:rsid w:val="00014E91"/>
    <w:rsid w:val="00015BBF"/>
    <w:rsid w:val="00015DDC"/>
    <w:rsid w:val="000160C6"/>
    <w:rsid w:val="00016A2B"/>
    <w:rsid w:val="000171D8"/>
    <w:rsid w:val="00017746"/>
    <w:rsid w:val="0001796B"/>
    <w:rsid w:val="00017EBE"/>
    <w:rsid w:val="00020BD7"/>
    <w:rsid w:val="00020C9F"/>
    <w:rsid w:val="00021F54"/>
    <w:rsid w:val="00022013"/>
    <w:rsid w:val="00022350"/>
    <w:rsid w:val="000225F4"/>
    <w:rsid w:val="00022A73"/>
    <w:rsid w:val="00022DCF"/>
    <w:rsid w:val="00022E8B"/>
    <w:rsid w:val="00023233"/>
    <w:rsid w:val="000244C6"/>
    <w:rsid w:val="00024688"/>
    <w:rsid w:val="0002471C"/>
    <w:rsid w:val="00024A5F"/>
    <w:rsid w:val="00024E68"/>
    <w:rsid w:val="00025060"/>
    <w:rsid w:val="000254C2"/>
    <w:rsid w:val="00025DB0"/>
    <w:rsid w:val="00025DBA"/>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6D0"/>
    <w:rsid w:val="000337B3"/>
    <w:rsid w:val="000339B9"/>
    <w:rsid w:val="00033C79"/>
    <w:rsid w:val="00033E94"/>
    <w:rsid w:val="00035676"/>
    <w:rsid w:val="00035CDF"/>
    <w:rsid w:val="000362C4"/>
    <w:rsid w:val="00036439"/>
    <w:rsid w:val="00036B1A"/>
    <w:rsid w:val="00037DDE"/>
    <w:rsid w:val="00037FDC"/>
    <w:rsid w:val="0004009C"/>
    <w:rsid w:val="0004120D"/>
    <w:rsid w:val="000415DD"/>
    <w:rsid w:val="00041959"/>
    <w:rsid w:val="00041A82"/>
    <w:rsid w:val="00041A86"/>
    <w:rsid w:val="000423AF"/>
    <w:rsid w:val="00042714"/>
    <w:rsid w:val="00042A23"/>
    <w:rsid w:val="00042F6A"/>
    <w:rsid w:val="0004330A"/>
    <w:rsid w:val="0004393C"/>
    <w:rsid w:val="00043943"/>
    <w:rsid w:val="0004425E"/>
    <w:rsid w:val="00044351"/>
    <w:rsid w:val="000446CF"/>
    <w:rsid w:val="00044856"/>
    <w:rsid w:val="000449C9"/>
    <w:rsid w:val="00044D0E"/>
    <w:rsid w:val="000454E2"/>
    <w:rsid w:val="000464A3"/>
    <w:rsid w:val="000465A8"/>
    <w:rsid w:val="00047111"/>
    <w:rsid w:val="00047A25"/>
    <w:rsid w:val="00047E38"/>
    <w:rsid w:val="00047E9E"/>
    <w:rsid w:val="0005046A"/>
    <w:rsid w:val="00050FE1"/>
    <w:rsid w:val="00051ADD"/>
    <w:rsid w:val="00051B43"/>
    <w:rsid w:val="00051D2A"/>
    <w:rsid w:val="0005265B"/>
    <w:rsid w:val="000527F0"/>
    <w:rsid w:val="00052E1B"/>
    <w:rsid w:val="0005363B"/>
    <w:rsid w:val="00053A25"/>
    <w:rsid w:val="00053FA9"/>
    <w:rsid w:val="00054446"/>
    <w:rsid w:val="000546E2"/>
    <w:rsid w:val="00054CFB"/>
    <w:rsid w:val="000550D6"/>
    <w:rsid w:val="00055200"/>
    <w:rsid w:val="000558A1"/>
    <w:rsid w:val="00055BF6"/>
    <w:rsid w:val="00055E68"/>
    <w:rsid w:val="00055FCD"/>
    <w:rsid w:val="00056469"/>
    <w:rsid w:val="000568EF"/>
    <w:rsid w:val="00057476"/>
    <w:rsid w:val="00057716"/>
    <w:rsid w:val="00057C91"/>
    <w:rsid w:val="000606B4"/>
    <w:rsid w:val="000613E3"/>
    <w:rsid w:val="00061854"/>
    <w:rsid w:val="000618EE"/>
    <w:rsid w:val="00061D4C"/>
    <w:rsid w:val="00061D7F"/>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4917"/>
    <w:rsid w:val="0006590C"/>
    <w:rsid w:val="00065B50"/>
    <w:rsid w:val="000663B1"/>
    <w:rsid w:val="00066A54"/>
    <w:rsid w:val="00066B22"/>
    <w:rsid w:val="00066D71"/>
    <w:rsid w:val="00067C7D"/>
    <w:rsid w:val="00070856"/>
    <w:rsid w:val="00071FC4"/>
    <w:rsid w:val="000720CC"/>
    <w:rsid w:val="000725D3"/>
    <w:rsid w:val="0007261F"/>
    <w:rsid w:val="000728B7"/>
    <w:rsid w:val="00072954"/>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8043B"/>
    <w:rsid w:val="0008139C"/>
    <w:rsid w:val="00081B66"/>
    <w:rsid w:val="0008338D"/>
    <w:rsid w:val="00084079"/>
    <w:rsid w:val="0008420F"/>
    <w:rsid w:val="000847B2"/>
    <w:rsid w:val="00085229"/>
    <w:rsid w:val="0008542A"/>
    <w:rsid w:val="00085585"/>
    <w:rsid w:val="00085973"/>
    <w:rsid w:val="000861FF"/>
    <w:rsid w:val="0008668D"/>
    <w:rsid w:val="00086980"/>
    <w:rsid w:val="0008710F"/>
    <w:rsid w:val="00087D47"/>
    <w:rsid w:val="00090A5A"/>
    <w:rsid w:val="00090C67"/>
    <w:rsid w:val="00090CC8"/>
    <w:rsid w:val="000922B0"/>
    <w:rsid w:val="00092385"/>
    <w:rsid w:val="00092543"/>
    <w:rsid w:val="00092789"/>
    <w:rsid w:val="00092893"/>
    <w:rsid w:val="00092F37"/>
    <w:rsid w:val="00095302"/>
    <w:rsid w:val="0009541B"/>
    <w:rsid w:val="000955F6"/>
    <w:rsid w:val="00095950"/>
    <w:rsid w:val="0009628B"/>
    <w:rsid w:val="00096D57"/>
    <w:rsid w:val="000970F0"/>
    <w:rsid w:val="0009712E"/>
    <w:rsid w:val="00097B14"/>
    <w:rsid w:val="00097CBB"/>
    <w:rsid w:val="00097D26"/>
    <w:rsid w:val="000A0195"/>
    <w:rsid w:val="000A06CB"/>
    <w:rsid w:val="000A0C7C"/>
    <w:rsid w:val="000A1149"/>
    <w:rsid w:val="000A1549"/>
    <w:rsid w:val="000A2B2B"/>
    <w:rsid w:val="000A2E1A"/>
    <w:rsid w:val="000A3399"/>
    <w:rsid w:val="000A3D63"/>
    <w:rsid w:val="000A3F1E"/>
    <w:rsid w:val="000A4495"/>
    <w:rsid w:val="000A4664"/>
    <w:rsid w:val="000A4AAE"/>
    <w:rsid w:val="000A4E74"/>
    <w:rsid w:val="000A52A9"/>
    <w:rsid w:val="000A5939"/>
    <w:rsid w:val="000A5A68"/>
    <w:rsid w:val="000A66D7"/>
    <w:rsid w:val="000A6B97"/>
    <w:rsid w:val="000A6D1B"/>
    <w:rsid w:val="000A6F66"/>
    <w:rsid w:val="000A7958"/>
    <w:rsid w:val="000A7B48"/>
    <w:rsid w:val="000B11B2"/>
    <w:rsid w:val="000B126F"/>
    <w:rsid w:val="000B17C5"/>
    <w:rsid w:val="000B17FD"/>
    <w:rsid w:val="000B1CED"/>
    <w:rsid w:val="000B20AC"/>
    <w:rsid w:val="000B2F55"/>
    <w:rsid w:val="000B3DC6"/>
    <w:rsid w:val="000B3EF0"/>
    <w:rsid w:val="000B3FFD"/>
    <w:rsid w:val="000B4067"/>
    <w:rsid w:val="000B432B"/>
    <w:rsid w:val="000B5041"/>
    <w:rsid w:val="000B5051"/>
    <w:rsid w:val="000B5A14"/>
    <w:rsid w:val="000B61F5"/>
    <w:rsid w:val="000B633D"/>
    <w:rsid w:val="000B6507"/>
    <w:rsid w:val="000B666B"/>
    <w:rsid w:val="000B676D"/>
    <w:rsid w:val="000B68DF"/>
    <w:rsid w:val="000B6A30"/>
    <w:rsid w:val="000B7784"/>
    <w:rsid w:val="000C0462"/>
    <w:rsid w:val="000C0695"/>
    <w:rsid w:val="000C0B7F"/>
    <w:rsid w:val="000C0C4B"/>
    <w:rsid w:val="000C100A"/>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37"/>
    <w:rsid w:val="000C607F"/>
    <w:rsid w:val="000C617F"/>
    <w:rsid w:val="000C6222"/>
    <w:rsid w:val="000C6369"/>
    <w:rsid w:val="000C69D0"/>
    <w:rsid w:val="000C6AF9"/>
    <w:rsid w:val="000C774E"/>
    <w:rsid w:val="000C7771"/>
    <w:rsid w:val="000C7AF9"/>
    <w:rsid w:val="000C7D67"/>
    <w:rsid w:val="000C7F3D"/>
    <w:rsid w:val="000D075B"/>
    <w:rsid w:val="000D0DA0"/>
    <w:rsid w:val="000D1A6F"/>
    <w:rsid w:val="000D1B2D"/>
    <w:rsid w:val="000D21C4"/>
    <w:rsid w:val="000D2684"/>
    <w:rsid w:val="000D2BC0"/>
    <w:rsid w:val="000D3E87"/>
    <w:rsid w:val="000D447F"/>
    <w:rsid w:val="000D5436"/>
    <w:rsid w:val="000D58EC"/>
    <w:rsid w:val="000D5D68"/>
    <w:rsid w:val="000D6ADD"/>
    <w:rsid w:val="000D6BA3"/>
    <w:rsid w:val="000D72D0"/>
    <w:rsid w:val="000D74DD"/>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77D"/>
    <w:rsid w:val="000E68DA"/>
    <w:rsid w:val="000E6C51"/>
    <w:rsid w:val="000E7182"/>
    <w:rsid w:val="000E71A3"/>
    <w:rsid w:val="000E72D5"/>
    <w:rsid w:val="000E74AC"/>
    <w:rsid w:val="000F0D3D"/>
    <w:rsid w:val="000F0F1C"/>
    <w:rsid w:val="000F2185"/>
    <w:rsid w:val="000F22FE"/>
    <w:rsid w:val="000F251F"/>
    <w:rsid w:val="000F2B5F"/>
    <w:rsid w:val="000F2DAA"/>
    <w:rsid w:val="000F3899"/>
    <w:rsid w:val="000F3904"/>
    <w:rsid w:val="000F4AC2"/>
    <w:rsid w:val="000F4C20"/>
    <w:rsid w:val="000F4F47"/>
    <w:rsid w:val="000F4F78"/>
    <w:rsid w:val="000F54D4"/>
    <w:rsid w:val="000F55B8"/>
    <w:rsid w:val="000F55EC"/>
    <w:rsid w:val="000F5B87"/>
    <w:rsid w:val="000F62F8"/>
    <w:rsid w:val="000F6EFD"/>
    <w:rsid w:val="000F7133"/>
    <w:rsid w:val="000F734C"/>
    <w:rsid w:val="000F750D"/>
    <w:rsid w:val="000F79EA"/>
    <w:rsid w:val="000F7B4E"/>
    <w:rsid w:val="00100BC0"/>
    <w:rsid w:val="0010196A"/>
    <w:rsid w:val="00101BFD"/>
    <w:rsid w:val="001027DA"/>
    <w:rsid w:val="001028C2"/>
    <w:rsid w:val="0010293F"/>
    <w:rsid w:val="00102BE0"/>
    <w:rsid w:val="00102F98"/>
    <w:rsid w:val="001030D5"/>
    <w:rsid w:val="00104BFE"/>
    <w:rsid w:val="00104E56"/>
    <w:rsid w:val="0010553A"/>
    <w:rsid w:val="00106268"/>
    <w:rsid w:val="001063BB"/>
    <w:rsid w:val="00106A20"/>
    <w:rsid w:val="00106B41"/>
    <w:rsid w:val="00106FBF"/>
    <w:rsid w:val="00107FBF"/>
    <w:rsid w:val="00111746"/>
    <w:rsid w:val="00111DBB"/>
    <w:rsid w:val="00111F07"/>
    <w:rsid w:val="00112988"/>
    <w:rsid w:val="00113015"/>
    <w:rsid w:val="001131FD"/>
    <w:rsid w:val="00113629"/>
    <w:rsid w:val="001136D3"/>
    <w:rsid w:val="001149CC"/>
    <w:rsid w:val="00114BA6"/>
    <w:rsid w:val="00114CC0"/>
    <w:rsid w:val="0011502F"/>
    <w:rsid w:val="0011507B"/>
    <w:rsid w:val="001155B7"/>
    <w:rsid w:val="00115DB1"/>
    <w:rsid w:val="00115E6B"/>
    <w:rsid w:val="00116272"/>
    <w:rsid w:val="00116376"/>
    <w:rsid w:val="001166AB"/>
    <w:rsid w:val="00116D62"/>
    <w:rsid w:val="00117625"/>
    <w:rsid w:val="00120292"/>
    <w:rsid w:val="0012048A"/>
    <w:rsid w:val="00120983"/>
    <w:rsid w:val="00120ADA"/>
    <w:rsid w:val="00120C4B"/>
    <w:rsid w:val="00120D8D"/>
    <w:rsid w:val="00121773"/>
    <w:rsid w:val="00121BB3"/>
    <w:rsid w:val="00121CB5"/>
    <w:rsid w:val="00121F77"/>
    <w:rsid w:val="00122866"/>
    <w:rsid w:val="00124065"/>
    <w:rsid w:val="00124622"/>
    <w:rsid w:val="001246A7"/>
    <w:rsid w:val="001246D6"/>
    <w:rsid w:val="001247E8"/>
    <w:rsid w:val="00124F3F"/>
    <w:rsid w:val="00124F52"/>
    <w:rsid w:val="00125271"/>
    <w:rsid w:val="00125459"/>
    <w:rsid w:val="00125E62"/>
    <w:rsid w:val="0012616B"/>
    <w:rsid w:val="001270BF"/>
    <w:rsid w:val="00127558"/>
    <w:rsid w:val="00127E98"/>
    <w:rsid w:val="00130303"/>
    <w:rsid w:val="00130665"/>
    <w:rsid w:val="0013091F"/>
    <w:rsid w:val="00131065"/>
    <w:rsid w:val="00131466"/>
    <w:rsid w:val="00131979"/>
    <w:rsid w:val="00131ABC"/>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BE0"/>
    <w:rsid w:val="00140FA7"/>
    <w:rsid w:val="00141EE7"/>
    <w:rsid w:val="001425F5"/>
    <w:rsid w:val="001433DD"/>
    <w:rsid w:val="00144BB9"/>
    <w:rsid w:val="0014538F"/>
    <w:rsid w:val="00145F32"/>
    <w:rsid w:val="00146317"/>
    <w:rsid w:val="00146D8A"/>
    <w:rsid w:val="00146E68"/>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23D"/>
    <w:rsid w:val="00160405"/>
    <w:rsid w:val="00160AB4"/>
    <w:rsid w:val="00160C20"/>
    <w:rsid w:val="00161318"/>
    <w:rsid w:val="00161607"/>
    <w:rsid w:val="00161664"/>
    <w:rsid w:val="00161908"/>
    <w:rsid w:val="00161D33"/>
    <w:rsid w:val="001624E0"/>
    <w:rsid w:val="00162617"/>
    <w:rsid w:val="001626F3"/>
    <w:rsid w:val="00163E4C"/>
    <w:rsid w:val="001640BD"/>
    <w:rsid w:val="001642E9"/>
    <w:rsid w:val="0016439F"/>
    <w:rsid w:val="001646CE"/>
    <w:rsid w:val="0016493E"/>
    <w:rsid w:val="00164D1B"/>
    <w:rsid w:val="00165069"/>
    <w:rsid w:val="001657E8"/>
    <w:rsid w:val="00165B8D"/>
    <w:rsid w:val="00166410"/>
    <w:rsid w:val="0016670B"/>
    <w:rsid w:val="00166D1D"/>
    <w:rsid w:val="00166F44"/>
    <w:rsid w:val="0016735C"/>
    <w:rsid w:val="00167677"/>
    <w:rsid w:val="001676B7"/>
    <w:rsid w:val="00167D9D"/>
    <w:rsid w:val="00170043"/>
    <w:rsid w:val="001701E7"/>
    <w:rsid w:val="00170263"/>
    <w:rsid w:val="00170DE2"/>
    <w:rsid w:val="0017174F"/>
    <w:rsid w:val="00171E23"/>
    <w:rsid w:val="00172612"/>
    <w:rsid w:val="00172EC4"/>
    <w:rsid w:val="001731F5"/>
    <w:rsid w:val="001737DF"/>
    <w:rsid w:val="00175590"/>
    <w:rsid w:val="00175682"/>
    <w:rsid w:val="001757B6"/>
    <w:rsid w:val="00175805"/>
    <w:rsid w:val="00175CC8"/>
    <w:rsid w:val="00175EBB"/>
    <w:rsid w:val="00175FE0"/>
    <w:rsid w:val="001769F3"/>
    <w:rsid w:val="001779E0"/>
    <w:rsid w:val="00177BA7"/>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877EE"/>
    <w:rsid w:val="001900D7"/>
    <w:rsid w:val="00190687"/>
    <w:rsid w:val="00190BFD"/>
    <w:rsid w:val="0019130A"/>
    <w:rsid w:val="00191B16"/>
    <w:rsid w:val="00192B47"/>
    <w:rsid w:val="0019369B"/>
    <w:rsid w:val="00193D12"/>
    <w:rsid w:val="0019504F"/>
    <w:rsid w:val="00195288"/>
    <w:rsid w:val="0019536A"/>
    <w:rsid w:val="00195609"/>
    <w:rsid w:val="00195662"/>
    <w:rsid w:val="00195F6E"/>
    <w:rsid w:val="001962AC"/>
    <w:rsid w:val="00196321"/>
    <w:rsid w:val="00197E56"/>
    <w:rsid w:val="001A0054"/>
    <w:rsid w:val="001A0CFE"/>
    <w:rsid w:val="001A12F5"/>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882"/>
    <w:rsid w:val="001A59B8"/>
    <w:rsid w:val="001A78D9"/>
    <w:rsid w:val="001A7F2F"/>
    <w:rsid w:val="001B0393"/>
    <w:rsid w:val="001B0793"/>
    <w:rsid w:val="001B1253"/>
    <w:rsid w:val="001B125C"/>
    <w:rsid w:val="001B12D9"/>
    <w:rsid w:val="001B15F4"/>
    <w:rsid w:val="001B1ABC"/>
    <w:rsid w:val="001B1D04"/>
    <w:rsid w:val="001B2536"/>
    <w:rsid w:val="001B27AD"/>
    <w:rsid w:val="001B2E89"/>
    <w:rsid w:val="001B3698"/>
    <w:rsid w:val="001B3C5C"/>
    <w:rsid w:val="001B449C"/>
    <w:rsid w:val="001B47B3"/>
    <w:rsid w:val="001B4AED"/>
    <w:rsid w:val="001B4E78"/>
    <w:rsid w:val="001B522E"/>
    <w:rsid w:val="001B5A4E"/>
    <w:rsid w:val="001B5CF1"/>
    <w:rsid w:val="001B626B"/>
    <w:rsid w:val="001B6521"/>
    <w:rsid w:val="001B6C5F"/>
    <w:rsid w:val="001B6EFE"/>
    <w:rsid w:val="001C02EC"/>
    <w:rsid w:val="001C0777"/>
    <w:rsid w:val="001C08B6"/>
    <w:rsid w:val="001C13AC"/>
    <w:rsid w:val="001C218F"/>
    <w:rsid w:val="001C21AE"/>
    <w:rsid w:val="001C2264"/>
    <w:rsid w:val="001C2469"/>
    <w:rsid w:val="001C26E5"/>
    <w:rsid w:val="001C285A"/>
    <w:rsid w:val="001C3FB7"/>
    <w:rsid w:val="001C404E"/>
    <w:rsid w:val="001C40A4"/>
    <w:rsid w:val="001C4310"/>
    <w:rsid w:val="001C45B4"/>
    <w:rsid w:val="001C4E80"/>
    <w:rsid w:val="001C55E0"/>
    <w:rsid w:val="001C6036"/>
    <w:rsid w:val="001C60DC"/>
    <w:rsid w:val="001C6629"/>
    <w:rsid w:val="001C70A8"/>
    <w:rsid w:val="001C7515"/>
    <w:rsid w:val="001D0333"/>
    <w:rsid w:val="001D03A9"/>
    <w:rsid w:val="001D0D4A"/>
    <w:rsid w:val="001D1147"/>
    <w:rsid w:val="001D1592"/>
    <w:rsid w:val="001D197C"/>
    <w:rsid w:val="001D2165"/>
    <w:rsid w:val="001D22C9"/>
    <w:rsid w:val="001D2764"/>
    <w:rsid w:val="001D2EED"/>
    <w:rsid w:val="001D308C"/>
    <w:rsid w:val="001D30E5"/>
    <w:rsid w:val="001D3330"/>
    <w:rsid w:val="001D34BF"/>
    <w:rsid w:val="001D42AE"/>
    <w:rsid w:val="001D430E"/>
    <w:rsid w:val="001D48B4"/>
    <w:rsid w:val="001D4AA3"/>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5B2"/>
    <w:rsid w:val="001F1BAC"/>
    <w:rsid w:val="001F1EC5"/>
    <w:rsid w:val="001F1F43"/>
    <w:rsid w:val="001F2A8A"/>
    <w:rsid w:val="001F2F02"/>
    <w:rsid w:val="001F3670"/>
    <w:rsid w:val="001F429F"/>
    <w:rsid w:val="001F4B32"/>
    <w:rsid w:val="001F4BE7"/>
    <w:rsid w:val="001F4EAA"/>
    <w:rsid w:val="001F5124"/>
    <w:rsid w:val="001F5AC5"/>
    <w:rsid w:val="001F5B1C"/>
    <w:rsid w:val="001F6409"/>
    <w:rsid w:val="001F6D6E"/>
    <w:rsid w:val="001F6EC4"/>
    <w:rsid w:val="001F6F43"/>
    <w:rsid w:val="001F7C05"/>
    <w:rsid w:val="001F7F0F"/>
    <w:rsid w:val="001F7FB1"/>
    <w:rsid w:val="00200807"/>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A9B"/>
    <w:rsid w:val="00206BBE"/>
    <w:rsid w:val="00206EF4"/>
    <w:rsid w:val="00210956"/>
    <w:rsid w:val="00210AF1"/>
    <w:rsid w:val="00212797"/>
    <w:rsid w:val="00212AD4"/>
    <w:rsid w:val="00212CDA"/>
    <w:rsid w:val="00212E8D"/>
    <w:rsid w:val="00213125"/>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8CE"/>
    <w:rsid w:val="00222DA0"/>
    <w:rsid w:val="00222E6E"/>
    <w:rsid w:val="00222E7B"/>
    <w:rsid w:val="002235D2"/>
    <w:rsid w:val="00223E52"/>
    <w:rsid w:val="002248D9"/>
    <w:rsid w:val="00224F53"/>
    <w:rsid w:val="0022532E"/>
    <w:rsid w:val="002255E0"/>
    <w:rsid w:val="0022582E"/>
    <w:rsid w:val="00225A03"/>
    <w:rsid w:val="00226145"/>
    <w:rsid w:val="00226CD8"/>
    <w:rsid w:val="00227335"/>
    <w:rsid w:val="0022780C"/>
    <w:rsid w:val="00227F49"/>
    <w:rsid w:val="00227FFD"/>
    <w:rsid w:val="00230127"/>
    <w:rsid w:val="00230439"/>
    <w:rsid w:val="00230597"/>
    <w:rsid w:val="0023085B"/>
    <w:rsid w:val="00230CB8"/>
    <w:rsid w:val="00231113"/>
    <w:rsid w:val="0023138A"/>
    <w:rsid w:val="00232332"/>
    <w:rsid w:val="0023279B"/>
    <w:rsid w:val="00232BCF"/>
    <w:rsid w:val="0023377D"/>
    <w:rsid w:val="00233ECF"/>
    <w:rsid w:val="00233F58"/>
    <w:rsid w:val="002341CE"/>
    <w:rsid w:val="00234374"/>
    <w:rsid w:val="00234622"/>
    <w:rsid w:val="0023487A"/>
    <w:rsid w:val="0023574C"/>
    <w:rsid w:val="00235E84"/>
    <w:rsid w:val="002362D3"/>
    <w:rsid w:val="002373B0"/>
    <w:rsid w:val="002401C1"/>
    <w:rsid w:val="0024055A"/>
    <w:rsid w:val="00240C02"/>
    <w:rsid w:val="002413DA"/>
    <w:rsid w:val="00241458"/>
    <w:rsid w:val="00241819"/>
    <w:rsid w:val="002419F3"/>
    <w:rsid w:val="00241C56"/>
    <w:rsid w:val="00242562"/>
    <w:rsid w:val="00242608"/>
    <w:rsid w:val="00242E0D"/>
    <w:rsid w:val="00242F07"/>
    <w:rsid w:val="002453C0"/>
    <w:rsid w:val="0024567F"/>
    <w:rsid w:val="00245CDD"/>
    <w:rsid w:val="002460C9"/>
    <w:rsid w:val="002460FF"/>
    <w:rsid w:val="002467A3"/>
    <w:rsid w:val="0024682A"/>
    <w:rsid w:val="0024732B"/>
    <w:rsid w:val="002475F7"/>
    <w:rsid w:val="0024785C"/>
    <w:rsid w:val="00247ADF"/>
    <w:rsid w:val="00247C7F"/>
    <w:rsid w:val="00247FF9"/>
    <w:rsid w:val="002500ED"/>
    <w:rsid w:val="002502B5"/>
    <w:rsid w:val="00250720"/>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C85"/>
    <w:rsid w:val="00267FBD"/>
    <w:rsid w:val="0027005C"/>
    <w:rsid w:val="0027008F"/>
    <w:rsid w:val="002702BD"/>
    <w:rsid w:val="00270404"/>
    <w:rsid w:val="00270723"/>
    <w:rsid w:val="00270CBB"/>
    <w:rsid w:val="0027142F"/>
    <w:rsid w:val="00271AD4"/>
    <w:rsid w:val="002724AC"/>
    <w:rsid w:val="00272567"/>
    <w:rsid w:val="00272629"/>
    <w:rsid w:val="002727E6"/>
    <w:rsid w:val="002729DA"/>
    <w:rsid w:val="00272BE2"/>
    <w:rsid w:val="002740AF"/>
    <w:rsid w:val="002743A2"/>
    <w:rsid w:val="0027448C"/>
    <w:rsid w:val="002747B1"/>
    <w:rsid w:val="00274C49"/>
    <w:rsid w:val="00274E55"/>
    <w:rsid w:val="00275106"/>
    <w:rsid w:val="0027514C"/>
    <w:rsid w:val="002759EB"/>
    <w:rsid w:val="00275FC6"/>
    <w:rsid w:val="002766F9"/>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9AE"/>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A7C"/>
    <w:rsid w:val="002A5D05"/>
    <w:rsid w:val="002A5E0D"/>
    <w:rsid w:val="002A616A"/>
    <w:rsid w:val="002A6F0C"/>
    <w:rsid w:val="002A707F"/>
    <w:rsid w:val="002A7ADC"/>
    <w:rsid w:val="002B0232"/>
    <w:rsid w:val="002B0E2D"/>
    <w:rsid w:val="002B1211"/>
    <w:rsid w:val="002B1EFF"/>
    <w:rsid w:val="002B1F09"/>
    <w:rsid w:val="002B2608"/>
    <w:rsid w:val="002B285A"/>
    <w:rsid w:val="002B29D7"/>
    <w:rsid w:val="002B2AF8"/>
    <w:rsid w:val="002B2F18"/>
    <w:rsid w:val="002B323A"/>
    <w:rsid w:val="002B38AB"/>
    <w:rsid w:val="002B4312"/>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A41"/>
    <w:rsid w:val="002C3B01"/>
    <w:rsid w:val="002C451D"/>
    <w:rsid w:val="002C4863"/>
    <w:rsid w:val="002C4987"/>
    <w:rsid w:val="002C6CE9"/>
    <w:rsid w:val="002C742B"/>
    <w:rsid w:val="002C783E"/>
    <w:rsid w:val="002C798F"/>
    <w:rsid w:val="002C79B8"/>
    <w:rsid w:val="002D077D"/>
    <w:rsid w:val="002D07EC"/>
    <w:rsid w:val="002D0ADC"/>
    <w:rsid w:val="002D1C47"/>
    <w:rsid w:val="002D1F7F"/>
    <w:rsid w:val="002D2928"/>
    <w:rsid w:val="002D2D55"/>
    <w:rsid w:val="002D2E8E"/>
    <w:rsid w:val="002D30A0"/>
    <w:rsid w:val="002D32E2"/>
    <w:rsid w:val="002D334A"/>
    <w:rsid w:val="002D35AD"/>
    <w:rsid w:val="002D4F4B"/>
    <w:rsid w:val="002D51F7"/>
    <w:rsid w:val="002D52A2"/>
    <w:rsid w:val="002D5962"/>
    <w:rsid w:val="002D5D07"/>
    <w:rsid w:val="002D7159"/>
    <w:rsid w:val="002D773B"/>
    <w:rsid w:val="002D7957"/>
    <w:rsid w:val="002D79D3"/>
    <w:rsid w:val="002E0326"/>
    <w:rsid w:val="002E0AF3"/>
    <w:rsid w:val="002E1112"/>
    <w:rsid w:val="002E1339"/>
    <w:rsid w:val="002E1819"/>
    <w:rsid w:val="002E1A06"/>
    <w:rsid w:val="002E1BB7"/>
    <w:rsid w:val="002E28FF"/>
    <w:rsid w:val="002E2A1E"/>
    <w:rsid w:val="002E2B3C"/>
    <w:rsid w:val="002E2C96"/>
    <w:rsid w:val="002E2E56"/>
    <w:rsid w:val="002E2FB1"/>
    <w:rsid w:val="002E3112"/>
    <w:rsid w:val="002E355C"/>
    <w:rsid w:val="002E3746"/>
    <w:rsid w:val="002E39FB"/>
    <w:rsid w:val="002E45A1"/>
    <w:rsid w:val="002E4B41"/>
    <w:rsid w:val="002E570A"/>
    <w:rsid w:val="002E5E0D"/>
    <w:rsid w:val="002E5E59"/>
    <w:rsid w:val="002E68B9"/>
    <w:rsid w:val="002E6DFA"/>
    <w:rsid w:val="002E79BD"/>
    <w:rsid w:val="002E7A6F"/>
    <w:rsid w:val="002E7B6A"/>
    <w:rsid w:val="002E7E03"/>
    <w:rsid w:val="002F0740"/>
    <w:rsid w:val="002F0C82"/>
    <w:rsid w:val="002F0E65"/>
    <w:rsid w:val="002F12C6"/>
    <w:rsid w:val="002F18E7"/>
    <w:rsid w:val="002F1A28"/>
    <w:rsid w:val="002F1A7D"/>
    <w:rsid w:val="002F21D6"/>
    <w:rsid w:val="002F274B"/>
    <w:rsid w:val="002F281F"/>
    <w:rsid w:val="002F2934"/>
    <w:rsid w:val="002F29AD"/>
    <w:rsid w:val="002F3A15"/>
    <w:rsid w:val="002F3EDF"/>
    <w:rsid w:val="002F3F8B"/>
    <w:rsid w:val="002F45BC"/>
    <w:rsid w:val="002F5860"/>
    <w:rsid w:val="002F59FA"/>
    <w:rsid w:val="002F5CE4"/>
    <w:rsid w:val="002F60DF"/>
    <w:rsid w:val="002F6259"/>
    <w:rsid w:val="002F69BB"/>
    <w:rsid w:val="002F6E11"/>
    <w:rsid w:val="002F7564"/>
    <w:rsid w:val="002F7A42"/>
    <w:rsid w:val="002F7C96"/>
    <w:rsid w:val="0030025D"/>
    <w:rsid w:val="003008A0"/>
    <w:rsid w:val="00300D2C"/>
    <w:rsid w:val="003010C6"/>
    <w:rsid w:val="003014D5"/>
    <w:rsid w:val="003014F9"/>
    <w:rsid w:val="0030219F"/>
    <w:rsid w:val="00303671"/>
    <w:rsid w:val="00303AF8"/>
    <w:rsid w:val="00304085"/>
    <w:rsid w:val="0030426C"/>
    <w:rsid w:val="003044B2"/>
    <w:rsid w:val="00304BA5"/>
    <w:rsid w:val="003052CB"/>
    <w:rsid w:val="003056B1"/>
    <w:rsid w:val="00305F6C"/>
    <w:rsid w:val="00306604"/>
    <w:rsid w:val="0030679B"/>
    <w:rsid w:val="00306BCD"/>
    <w:rsid w:val="0031045D"/>
    <w:rsid w:val="003109E6"/>
    <w:rsid w:val="00310EF9"/>
    <w:rsid w:val="003115D4"/>
    <w:rsid w:val="0031165B"/>
    <w:rsid w:val="0031182B"/>
    <w:rsid w:val="003123CB"/>
    <w:rsid w:val="00312CD1"/>
    <w:rsid w:val="0031305F"/>
    <w:rsid w:val="00313499"/>
    <w:rsid w:val="003135FC"/>
    <w:rsid w:val="00313D0D"/>
    <w:rsid w:val="0031406E"/>
    <w:rsid w:val="00314A51"/>
    <w:rsid w:val="00315203"/>
    <w:rsid w:val="003154CE"/>
    <w:rsid w:val="00316C42"/>
    <w:rsid w:val="00317D6A"/>
    <w:rsid w:val="00317EC0"/>
    <w:rsid w:val="00320139"/>
    <w:rsid w:val="003204FC"/>
    <w:rsid w:val="00320CD2"/>
    <w:rsid w:val="00320DF4"/>
    <w:rsid w:val="00321325"/>
    <w:rsid w:val="00321CD2"/>
    <w:rsid w:val="00321D46"/>
    <w:rsid w:val="003226EE"/>
    <w:rsid w:val="00322956"/>
    <w:rsid w:val="00322B03"/>
    <w:rsid w:val="00322F4E"/>
    <w:rsid w:val="00323054"/>
    <w:rsid w:val="00323088"/>
    <w:rsid w:val="003231EA"/>
    <w:rsid w:val="0032361C"/>
    <w:rsid w:val="00323C71"/>
    <w:rsid w:val="00323F80"/>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276"/>
    <w:rsid w:val="003343F4"/>
    <w:rsid w:val="003347AD"/>
    <w:rsid w:val="00334840"/>
    <w:rsid w:val="00335A01"/>
    <w:rsid w:val="00335D6D"/>
    <w:rsid w:val="00335EB8"/>
    <w:rsid w:val="00336276"/>
    <w:rsid w:val="0033635E"/>
    <w:rsid w:val="003402BA"/>
    <w:rsid w:val="003404B0"/>
    <w:rsid w:val="003405E8"/>
    <w:rsid w:val="003416A0"/>
    <w:rsid w:val="0034196C"/>
    <w:rsid w:val="003421CC"/>
    <w:rsid w:val="003422EF"/>
    <w:rsid w:val="003426ED"/>
    <w:rsid w:val="00342818"/>
    <w:rsid w:val="00342E62"/>
    <w:rsid w:val="00342F46"/>
    <w:rsid w:val="003434BE"/>
    <w:rsid w:val="00343E6F"/>
    <w:rsid w:val="003442CD"/>
    <w:rsid w:val="003442F9"/>
    <w:rsid w:val="00345471"/>
    <w:rsid w:val="003455EA"/>
    <w:rsid w:val="00345C38"/>
    <w:rsid w:val="003464F8"/>
    <w:rsid w:val="003473CE"/>
    <w:rsid w:val="003474F9"/>
    <w:rsid w:val="003478EC"/>
    <w:rsid w:val="00347A55"/>
    <w:rsid w:val="00350FCE"/>
    <w:rsid w:val="00351CDC"/>
    <w:rsid w:val="00351F0F"/>
    <w:rsid w:val="003524B2"/>
    <w:rsid w:val="003526CF"/>
    <w:rsid w:val="00352D8A"/>
    <w:rsid w:val="00353134"/>
    <w:rsid w:val="00353139"/>
    <w:rsid w:val="00353174"/>
    <w:rsid w:val="003533BB"/>
    <w:rsid w:val="00354355"/>
    <w:rsid w:val="0035481E"/>
    <w:rsid w:val="00354CDD"/>
    <w:rsid w:val="003552BF"/>
    <w:rsid w:val="00355650"/>
    <w:rsid w:val="003561CB"/>
    <w:rsid w:val="0035677A"/>
    <w:rsid w:val="003567C7"/>
    <w:rsid w:val="00356E5D"/>
    <w:rsid w:val="00357421"/>
    <w:rsid w:val="003576E8"/>
    <w:rsid w:val="00357994"/>
    <w:rsid w:val="003579AB"/>
    <w:rsid w:val="00357C81"/>
    <w:rsid w:val="0036004B"/>
    <w:rsid w:val="003604BD"/>
    <w:rsid w:val="003604F7"/>
    <w:rsid w:val="003605BA"/>
    <w:rsid w:val="00360675"/>
    <w:rsid w:val="003622CB"/>
    <w:rsid w:val="003628F4"/>
    <w:rsid w:val="0036306A"/>
    <w:rsid w:val="00364487"/>
    <w:rsid w:val="00364BC7"/>
    <w:rsid w:val="00365921"/>
    <w:rsid w:val="00365DB3"/>
    <w:rsid w:val="00366317"/>
    <w:rsid w:val="003663F5"/>
    <w:rsid w:val="00366DDB"/>
    <w:rsid w:val="00367092"/>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77FA7"/>
    <w:rsid w:val="003801C2"/>
    <w:rsid w:val="003807A8"/>
    <w:rsid w:val="00380A53"/>
    <w:rsid w:val="00380A98"/>
    <w:rsid w:val="0038105A"/>
    <w:rsid w:val="003815E1"/>
    <w:rsid w:val="00381AAA"/>
    <w:rsid w:val="00382A1D"/>
    <w:rsid w:val="0038334A"/>
    <w:rsid w:val="00383658"/>
    <w:rsid w:val="00383839"/>
    <w:rsid w:val="00383898"/>
    <w:rsid w:val="0038391D"/>
    <w:rsid w:val="00383ACB"/>
    <w:rsid w:val="00384274"/>
    <w:rsid w:val="00385020"/>
    <w:rsid w:val="003850EC"/>
    <w:rsid w:val="003852EA"/>
    <w:rsid w:val="0038692F"/>
    <w:rsid w:val="0038708D"/>
    <w:rsid w:val="0038767F"/>
    <w:rsid w:val="00387A63"/>
    <w:rsid w:val="003908D3"/>
    <w:rsid w:val="003915DF"/>
    <w:rsid w:val="003921AF"/>
    <w:rsid w:val="00392757"/>
    <w:rsid w:val="0039284F"/>
    <w:rsid w:val="00392921"/>
    <w:rsid w:val="0039292A"/>
    <w:rsid w:val="00392A69"/>
    <w:rsid w:val="00392AFA"/>
    <w:rsid w:val="00392B9D"/>
    <w:rsid w:val="003937C6"/>
    <w:rsid w:val="00393881"/>
    <w:rsid w:val="003943AD"/>
    <w:rsid w:val="0039481C"/>
    <w:rsid w:val="00394A80"/>
    <w:rsid w:val="00394C6A"/>
    <w:rsid w:val="00395514"/>
    <w:rsid w:val="00395A8B"/>
    <w:rsid w:val="00395B29"/>
    <w:rsid w:val="00396D14"/>
    <w:rsid w:val="00396E36"/>
    <w:rsid w:val="00397407"/>
    <w:rsid w:val="003A0091"/>
    <w:rsid w:val="003A021D"/>
    <w:rsid w:val="003A04C3"/>
    <w:rsid w:val="003A097E"/>
    <w:rsid w:val="003A0D57"/>
    <w:rsid w:val="003A0EC4"/>
    <w:rsid w:val="003A10A9"/>
    <w:rsid w:val="003A1C98"/>
    <w:rsid w:val="003A1DFE"/>
    <w:rsid w:val="003A228E"/>
    <w:rsid w:val="003A2718"/>
    <w:rsid w:val="003A2E0F"/>
    <w:rsid w:val="003A3FBF"/>
    <w:rsid w:val="003A41C5"/>
    <w:rsid w:val="003A468A"/>
    <w:rsid w:val="003A4E64"/>
    <w:rsid w:val="003A52A9"/>
    <w:rsid w:val="003A546B"/>
    <w:rsid w:val="003A5BF1"/>
    <w:rsid w:val="003A6BFF"/>
    <w:rsid w:val="003A6DCE"/>
    <w:rsid w:val="003A71DD"/>
    <w:rsid w:val="003A73F9"/>
    <w:rsid w:val="003A79AE"/>
    <w:rsid w:val="003A7A3C"/>
    <w:rsid w:val="003A7F6E"/>
    <w:rsid w:val="003B0016"/>
    <w:rsid w:val="003B0C64"/>
    <w:rsid w:val="003B171D"/>
    <w:rsid w:val="003B211C"/>
    <w:rsid w:val="003B2660"/>
    <w:rsid w:val="003B28B7"/>
    <w:rsid w:val="003B3B43"/>
    <w:rsid w:val="003B40CF"/>
    <w:rsid w:val="003B443B"/>
    <w:rsid w:val="003B4C16"/>
    <w:rsid w:val="003B5491"/>
    <w:rsid w:val="003B5504"/>
    <w:rsid w:val="003B5716"/>
    <w:rsid w:val="003B59E4"/>
    <w:rsid w:val="003B5C9D"/>
    <w:rsid w:val="003B7AA0"/>
    <w:rsid w:val="003C0396"/>
    <w:rsid w:val="003C04E5"/>
    <w:rsid w:val="003C0544"/>
    <w:rsid w:val="003C0C03"/>
    <w:rsid w:val="003C0C4B"/>
    <w:rsid w:val="003C0F0A"/>
    <w:rsid w:val="003C20B9"/>
    <w:rsid w:val="003C22CD"/>
    <w:rsid w:val="003C2568"/>
    <w:rsid w:val="003C3640"/>
    <w:rsid w:val="003C3ACE"/>
    <w:rsid w:val="003C3D09"/>
    <w:rsid w:val="003C46B9"/>
    <w:rsid w:val="003C492A"/>
    <w:rsid w:val="003C549A"/>
    <w:rsid w:val="003C582F"/>
    <w:rsid w:val="003C5AD5"/>
    <w:rsid w:val="003C5BE8"/>
    <w:rsid w:val="003C5FA2"/>
    <w:rsid w:val="003C653B"/>
    <w:rsid w:val="003C65F0"/>
    <w:rsid w:val="003C687A"/>
    <w:rsid w:val="003C718E"/>
    <w:rsid w:val="003C736B"/>
    <w:rsid w:val="003D1122"/>
    <w:rsid w:val="003D1518"/>
    <w:rsid w:val="003D1C17"/>
    <w:rsid w:val="003D2BBA"/>
    <w:rsid w:val="003D2E78"/>
    <w:rsid w:val="003D2F4B"/>
    <w:rsid w:val="003D30D7"/>
    <w:rsid w:val="003D355C"/>
    <w:rsid w:val="003D392A"/>
    <w:rsid w:val="003D3A0C"/>
    <w:rsid w:val="003D3C18"/>
    <w:rsid w:val="003D3E9E"/>
    <w:rsid w:val="003D3EC8"/>
    <w:rsid w:val="003D3F11"/>
    <w:rsid w:val="003D3F99"/>
    <w:rsid w:val="003D4142"/>
    <w:rsid w:val="003D4D15"/>
    <w:rsid w:val="003D4F06"/>
    <w:rsid w:val="003D53DD"/>
    <w:rsid w:val="003D544E"/>
    <w:rsid w:val="003D5A25"/>
    <w:rsid w:val="003D5BE3"/>
    <w:rsid w:val="003D606B"/>
    <w:rsid w:val="003D63D4"/>
    <w:rsid w:val="003D63E5"/>
    <w:rsid w:val="003D6B0A"/>
    <w:rsid w:val="003D74A1"/>
    <w:rsid w:val="003D7948"/>
    <w:rsid w:val="003E0020"/>
    <w:rsid w:val="003E05C7"/>
    <w:rsid w:val="003E0D20"/>
    <w:rsid w:val="003E0F14"/>
    <w:rsid w:val="003E1926"/>
    <w:rsid w:val="003E222D"/>
    <w:rsid w:val="003E22CB"/>
    <w:rsid w:val="003E2402"/>
    <w:rsid w:val="003E2C19"/>
    <w:rsid w:val="003E349B"/>
    <w:rsid w:val="003E3832"/>
    <w:rsid w:val="003E3AFA"/>
    <w:rsid w:val="003E4434"/>
    <w:rsid w:val="003E446F"/>
    <w:rsid w:val="003E4810"/>
    <w:rsid w:val="003E48CA"/>
    <w:rsid w:val="003E6C51"/>
    <w:rsid w:val="003E728E"/>
    <w:rsid w:val="003E77DB"/>
    <w:rsid w:val="003E78F7"/>
    <w:rsid w:val="003E7BF9"/>
    <w:rsid w:val="003E7D00"/>
    <w:rsid w:val="003F012C"/>
    <w:rsid w:val="003F01CE"/>
    <w:rsid w:val="003F05FB"/>
    <w:rsid w:val="003F0AD8"/>
    <w:rsid w:val="003F14A0"/>
    <w:rsid w:val="003F1D20"/>
    <w:rsid w:val="003F1D4C"/>
    <w:rsid w:val="003F1FF7"/>
    <w:rsid w:val="003F216F"/>
    <w:rsid w:val="003F2B44"/>
    <w:rsid w:val="003F2F77"/>
    <w:rsid w:val="003F38D6"/>
    <w:rsid w:val="003F45DE"/>
    <w:rsid w:val="003F4BAB"/>
    <w:rsid w:val="003F4DDF"/>
    <w:rsid w:val="003F4F0B"/>
    <w:rsid w:val="003F614E"/>
    <w:rsid w:val="003F623D"/>
    <w:rsid w:val="003F6CF0"/>
    <w:rsid w:val="003F7A46"/>
    <w:rsid w:val="00400224"/>
    <w:rsid w:val="00400574"/>
    <w:rsid w:val="004005B5"/>
    <w:rsid w:val="004016BF"/>
    <w:rsid w:val="0040260F"/>
    <w:rsid w:val="0040268E"/>
    <w:rsid w:val="004027FA"/>
    <w:rsid w:val="00402A09"/>
    <w:rsid w:val="00402D6D"/>
    <w:rsid w:val="00402D8A"/>
    <w:rsid w:val="00402F3F"/>
    <w:rsid w:val="00402FAA"/>
    <w:rsid w:val="0040368C"/>
    <w:rsid w:val="0040454A"/>
    <w:rsid w:val="00404552"/>
    <w:rsid w:val="00404ADC"/>
    <w:rsid w:val="00404E42"/>
    <w:rsid w:val="004052A3"/>
    <w:rsid w:val="0040561A"/>
    <w:rsid w:val="004057A1"/>
    <w:rsid w:val="0040599D"/>
    <w:rsid w:val="00405E19"/>
    <w:rsid w:val="00406028"/>
    <w:rsid w:val="0040615F"/>
    <w:rsid w:val="004063BC"/>
    <w:rsid w:val="004066D8"/>
    <w:rsid w:val="00406744"/>
    <w:rsid w:val="00406BF2"/>
    <w:rsid w:val="00406EEC"/>
    <w:rsid w:val="00407744"/>
    <w:rsid w:val="004079B2"/>
    <w:rsid w:val="00407B3E"/>
    <w:rsid w:val="00410ACD"/>
    <w:rsid w:val="00410E81"/>
    <w:rsid w:val="00410F42"/>
    <w:rsid w:val="0041135E"/>
    <w:rsid w:val="0041180C"/>
    <w:rsid w:val="004125C6"/>
    <w:rsid w:val="00412944"/>
    <w:rsid w:val="00412BC2"/>
    <w:rsid w:val="00412D1A"/>
    <w:rsid w:val="004130E0"/>
    <w:rsid w:val="00413DA0"/>
    <w:rsid w:val="0041454B"/>
    <w:rsid w:val="00414A19"/>
    <w:rsid w:val="0041542A"/>
    <w:rsid w:val="004156EC"/>
    <w:rsid w:val="0041623F"/>
    <w:rsid w:val="00416281"/>
    <w:rsid w:val="00417988"/>
    <w:rsid w:val="00417DEC"/>
    <w:rsid w:val="00420E57"/>
    <w:rsid w:val="00420F39"/>
    <w:rsid w:val="0042113C"/>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27F0E"/>
    <w:rsid w:val="0043077C"/>
    <w:rsid w:val="00430DA8"/>
    <w:rsid w:val="00431594"/>
    <w:rsid w:val="0043163B"/>
    <w:rsid w:val="00431B40"/>
    <w:rsid w:val="004325CE"/>
    <w:rsid w:val="00432DE2"/>
    <w:rsid w:val="0043310A"/>
    <w:rsid w:val="0043364B"/>
    <w:rsid w:val="0043395D"/>
    <w:rsid w:val="00433CF2"/>
    <w:rsid w:val="00434458"/>
    <w:rsid w:val="00434879"/>
    <w:rsid w:val="00434C7F"/>
    <w:rsid w:val="0043508A"/>
    <w:rsid w:val="0043548E"/>
    <w:rsid w:val="004356D0"/>
    <w:rsid w:val="00435CB4"/>
    <w:rsid w:val="00436020"/>
    <w:rsid w:val="004360B6"/>
    <w:rsid w:val="00436A22"/>
    <w:rsid w:val="00436F57"/>
    <w:rsid w:val="004372F3"/>
    <w:rsid w:val="00440391"/>
    <w:rsid w:val="00440475"/>
    <w:rsid w:val="00440705"/>
    <w:rsid w:val="00441A1C"/>
    <w:rsid w:val="00441D14"/>
    <w:rsid w:val="0044223C"/>
    <w:rsid w:val="004426FE"/>
    <w:rsid w:val="004429A8"/>
    <w:rsid w:val="00442CA8"/>
    <w:rsid w:val="00443432"/>
    <w:rsid w:val="00443475"/>
    <w:rsid w:val="004435D7"/>
    <w:rsid w:val="004438C4"/>
    <w:rsid w:val="00443B11"/>
    <w:rsid w:val="00443FDB"/>
    <w:rsid w:val="004444AB"/>
    <w:rsid w:val="0044466E"/>
    <w:rsid w:val="00444A2A"/>
    <w:rsid w:val="00444CAE"/>
    <w:rsid w:val="00445D59"/>
    <w:rsid w:val="004460D0"/>
    <w:rsid w:val="00447744"/>
    <w:rsid w:val="00447789"/>
    <w:rsid w:val="004479AC"/>
    <w:rsid w:val="00447C55"/>
    <w:rsid w:val="00450388"/>
    <w:rsid w:val="004507FB"/>
    <w:rsid w:val="00451252"/>
    <w:rsid w:val="00451491"/>
    <w:rsid w:val="00451515"/>
    <w:rsid w:val="00452910"/>
    <w:rsid w:val="00453185"/>
    <w:rsid w:val="004536A9"/>
    <w:rsid w:val="00453F64"/>
    <w:rsid w:val="0045460F"/>
    <w:rsid w:val="00454B3A"/>
    <w:rsid w:val="00455095"/>
    <w:rsid w:val="00455213"/>
    <w:rsid w:val="00455350"/>
    <w:rsid w:val="00456EDA"/>
    <w:rsid w:val="00457335"/>
    <w:rsid w:val="00457A14"/>
    <w:rsid w:val="00457BB8"/>
    <w:rsid w:val="00457EEE"/>
    <w:rsid w:val="00460083"/>
    <w:rsid w:val="00460A6E"/>
    <w:rsid w:val="00460B67"/>
    <w:rsid w:val="00460F38"/>
    <w:rsid w:val="00461FE2"/>
    <w:rsid w:val="00462595"/>
    <w:rsid w:val="00462BCF"/>
    <w:rsid w:val="004631D8"/>
    <w:rsid w:val="004633DA"/>
    <w:rsid w:val="004639C1"/>
    <w:rsid w:val="00463FD6"/>
    <w:rsid w:val="00464E47"/>
    <w:rsid w:val="0046557C"/>
    <w:rsid w:val="004656C4"/>
    <w:rsid w:val="00465A64"/>
    <w:rsid w:val="00466005"/>
    <w:rsid w:val="00466E30"/>
    <w:rsid w:val="004672B1"/>
    <w:rsid w:val="004678F1"/>
    <w:rsid w:val="00467FDD"/>
    <w:rsid w:val="004718FD"/>
    <w:rsid w:val="00471C89"/>
    <w:rsid w:val="00472203"/>
    <w:rsid w:val="00472B2F"/>
    <w:rsid w:val="00472EEC"/>
    <w:rsid w:val="00473992"/>
    <w:rsid w:val="004746D0"/>
    <w:rsid w:val="00474CAE"/>
    <w:rsid w:val="0047558D"/>
    <w:rsid w:val="0047601E"/>
    <w:rsid w:val="0047651B"/>
    <w:rsid w:val="0047658D"/>
    <w:rsid w:val="004767EC"/>
    <w:rsid w:val="00477BCB"/>
    <w:rsid w:val="00480259"/>
    <w:rsid w:val="00480337"/>
    <w:rsid w:val="0048068F"/>
    <w:rsid w:val="00480967"/>
    <w:rsid w:val="004809DF"/>
    <w:rsid w:val="00480FD0"/>
    <w:rsid w:val="004810CC"/>
    <w:rsid w:val="00481E81"/>
    <w:rsid w:val="00481EE4"/>
    <w:rsid w:val="004821F9"/>
    <w:rsid w:val="004825A2"/>
    <w:rsid w:val="0048271E"/>
    <w:rsid w:val="00482B20"/>
    <w:rsid w:val="00483122"/>
    <w:rsid w:val="004836DF"/>
    <w:rsid w:val="00483AF3"/>
    <w:rsid w:val="00484100"/>
    <w:rsid w:val="004841A7"/>
    <w:rsid w:val="00484642"/>
    <w:rsid w:val="00484FCF"/>
    <w:rsid w:val="004855BC"/>
    <w:rsid w:val="004857CA"/>
    <w:rsid w:val="0048603B"/>
    <w:rsid w:val="0048619B"/>
    <w:rsid w:val="004864D1"/>
    <w:rsid w:val="0048694F"/>
    <w:rsid w:val="004873C3"/>
    <w:rsid w:val="00487551"/>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6EB6"/>
    <w:rsid w:val="00497D47"/>
    <w:rsid w:val="00497FC5"/>
    <w:rsid w:val="004A04DD"/>
    <w:rsid w:val="004A087A"/>
    <w:rsid w:val="004A088B"/>
    <w:rsid w:val="004A1423"/>
    <w:rsid w:val="004A3199"/>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1BCA"/>
    <w:rsid w:val="004B2086"/>
    <w:rsid w:val="004B2305"/>
    <w:rsid w:val="004B2C2F"/>
    <w:rsid w:val="004B2E59"/>
    <w:rsid w:val="004B3947"/>
    <w:rsid w:val="004B3B51"/>
    <w:rsid w:val="004B3DAC"/>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60B"/>
    <w:rsid w:val="004C0779"/>
    <w:rsid w:val="004C1AE2"/>
    <w:rsid w:val="004C202E"/>
    <w:rsid w:val="004C2719"/>
    <w:rsid w:val="004C4245"/>
    <w:rsid w:val="004C45EE"/>
    <w:rsid w:val="004C498A"/>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1E5"/>
    <w:rsid w:val="004D546C"/>
    <w:rsid w:val="004D5B01"/>
    <w:rsid w:val="004D5D80"/>
    <w:rsid w:val="004D5EF3"/>
    <w:rsid w:val="004D6483"/>
    <w:rsid w:val="004D6B55"/>
    <w:rsid w:val="004D6E48"/>
    <w:rsid w:val="004E0611"/>
    <w:rsid w:val="004E1194"/>
    <w:rsid w:val="004E148A"/>
    <w:rsid w:val="004E2E1D"/>
    <w:rsid w:val="004E2FC6"/>
    <w:rsid w:val="004E3429"/>
    <w:rsid w:val="004E34E5"/>
    <w:rsid w:val="004E35E4"/>
    <w:rsid w:val="004E38AF"/>
    <w:rsid w:val="004E4332"/>
    <w:rsid w:val="004E49DF"/>
    <w:rsid w:val="004E4DD9"/>
    <w:rsid w:val="004E54B5"/>
    <w:rsid w:val="004E5727"/>
    <w:rsid w:val="004E5A11"/>
    <w:rsid w:val="004E6445"/>
    <w:rsid w:val="004E66B3"/>
    <w:rsid w:val="004E6C22"/>
    <w:rsid w:val="004E6E50"/>
    <w:rsid w:val="004E7738"/>
    <w:rsid w:val="004E7E86"/>
    <w:rsid w:val="004E7F4E"/>
    <w:rsid w:val="004F00D5"/>
    <w:rsid w:val="004F033F"/>
    <w:rsid w:val="004F08E9"/>
    <w:rsid w:val="004F0AA1"/>
    <w:rsid w:val="004F1E8F"/>
    <w:rsid w:val="004F2186"/>
    <w:rsid w:val="004F2412"/>
    <w:rsid w:val="004F266A"/>
    <w:rsid w:val="004F28E9"/>
    <w:rsid w:val="004F2952"/>
    <w:rsid w:val="004F37EB"/>
    <w:rsid w:val="004F47A8"/>
    <w:rsid w:val="004F4901"/>
    <w:rsid w:val="004F4C74"/>
    <w:rsid w:val="004F542F"/>
    <w:rsid w:val="004F5C0F"/>
    <w:rsid w:val="004F73FB"/>
    <w:rsid w:val="004F758D"/>
    <w:rsid w:val="004F768B"/>
    <w:rsid w:val="004F7BFF"/>
    <w:rsid w:val="005003FA"/>
    <w:rsid w:val="00500B8C"/>
    <w:rsid w:val="005017C0"/>
    <w:rsid w:val="00501881"/>
    <w:rsid w:val="00502DA2"/>
    <w:rsid w:val="00502E1B"/>
    <w:rsid w:val="00502F43"/>
    <w:rsid w:val="0050435C"/>
    <w:rsid w:val="005045D8"/>
    <w:rsid w:val="00504829"/>
    <w:rsid w:val="00504A63"/>
    <w:rsid w:val="00505143"/>
    <w:rsid w:val="005055E4"/>
    <w:rsid w:val="00505E88"/>
    <w:rsid w:val="00506111"/>
    <w:rsid w:val="00506349"/>
    <w:rsid w:val="005071D8"/>
    <w:rsid w:val="005072B6"/>
    <w:rsid w:val="005076BE"/>
    <w:rsid w:val="00507CD8"/>
    <w:rsid w:val="00507ED8"/>
    <w:rsid w:val="00510359"/>
    <w:rsid w:val="0051056F"/>
    <w:rsid w:val="005107B7"/>
    <w:rsid w:val="00510993"/>
    <w:rsid w:val="00510DE0"/>
    <w:rsid w:val="00512195"/>
    <w:rsid w:val="00512968"/>
    <w:rsid w:val="00512E29"/>
    <w:rsid w:val="00512E58"/>
    <w:rsid w:val="005134D5"/>
    <w:rsid w:val="005135F1"/>
    <w:rsid w:val="0051376A"/>
    <w:rsid w:val="00513F30"/>
    <w:rsid w:val="00514076"/>
    <w:rsid w:val="00514674"/>
    <w:rsid w:val="0051490E"/>
    <w:rsid w:val="00514973"/>
    <w:rsid w:val="005151A5"/>
    <w:rsid w:val="005154C2"/>
    <w:rsid w:val="00515565"/>
    <w:rsid w:val="00515E79"/>
    <w:rsid w:val="00516405"/>
    <w:rsid w:val="00517F8D"/>
    <w:rsid w:val="00520CA8"/>
    <w:rsid w:val="00520DAB"/>
    <w:rsid w:val="00521291"/>
    <w:rsid w:val="005215F0"/>
    <w:rsid w:val="00521CC2"/>
    <w:rsid w:val="0052232E"/>
    <w:rsid w:val="00522397"/>
    <w:rsid w:val="00522739"/>
    <w:rsid w:val="00522A1D"/>
    <w:rsid w:val="00523636"/>
    <w:rsid w:val="0052391C"/>
    <w:rsid w:val="00523E71"/>
    <w:rsid w:val="0052470C"/>
    <w:rsid w:val="005251DD"/>
    <w:rsid w:val="00525242"/>
    <w:rsid w:val="0052566C"/>
    <w:rsid w:val="0052578D"/>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43F"/>
    <w:rsid w:val="005356F6"/>
    <w:rsid w:val="0053596E"/>
    <w:rsid w:val="00535997"/>
    <w:rsid w:val="00535DF7"/>
    <w:rsid w:val="005363B1"/>
    <w:rsid w:val="00536915"/>
    <w:rsid w:val="00536B5A"/>
    <w:rsid w:val="00536C04"/>
    <w:rsid w:val="00537422"/>
    <w:rsid w:val="005377CF"/>
    <w:rsid w:val="005405C4"/>
    <w:rsid w:val="005406A4"/>
    <w:rsid w:val="00540F26"/>
    <w:rsid w:val="005414CB"/>
    <w:rsid w:val="00541A1C"/>
    <w:rsid w:val="00541D5C"/>
    <w:rsid w:val="005424CA"/>
    <w:rsid w:val="005429CB"/>
    <w:rsid w:val="00542A86"/>
    <w:rsid w:val="00542CBE"/>
    <w:rsid w:val="00542E83"/>
    <w:rsid w:val="00543224"/>
    <w:rsid w:val="005438F5"/>
    <w:rsid w:val="00543CC6"/>
    <w:rsid w:val="005446F5"/>
    <w:rsid w:val="00544C69"/>
    <w:rsid w:val="00544EAC"/>
    <w:rsid w:val="0054525B"/>
    <w:rsid w:val="00545557"/>
    <w:rsid w:val="00545A2E"/>
    <w:rsid w:val="005465AB"/>
    <w:rsid w:val="00546C2E"/>
    <w:rsid w:val="0054716E"/>
    <w:rsid w:val="005474A6"/>
    <w:rsid w:val="0054754C"/>
    <w:rsid w:val="00547BC3"/>
    <w:rsid w:val="00547D0B"/>
    <w:rsid w:val="00550E43"/>
    <w:rsid w:val="00551ECF"/>
    <w:rsid w:val="0055235E"/>
    <w:rsid w:val="005529BF"/>
    <w:rsid w:val="00552FCF"/>
    <w:rsid w:val="0055346F"/>
    <w:rsid w:val="0055374D"/>
    <w:rsid w:val="0055375E"/>
    <w:rsid w:val="00553A6B"/>
    <w:rsid w:val="00553FB2"/>
    <w:rsid w:val="00554CDC"/>
    <w:rsid w:val="0055507D"/>
    <w:rsid w:val="005555B6"/>
    <w:rsid w:val="00555672"/>
    <w:rsid w:val="00555AEC"/>
    <w:rsid w:val="00555C12"/>
    <w:rsid w:val="00555F0D"/>
    <w:rsid w:val="005560E0"/>
    <w:rsid w:val="0055647C"/>
    <w:rsid w:val="0055676A"/>
    <w:rsid w:val="0055740F"/>
    <w:rsid w:val="0055797E"/>
    <w:rsid w:val="00557A90"/>
    <w:rsid w:val="00557B6A"/>
    <w:rsid w:val="0056137D"/>
    <w:rsid w:val="00561B68"/>
    <w:rsid w:val="00561EFF"/>
    <w:rsid w:val="00561FC0"/>
    <w:rsid w:val="00561FDC"/>
    <w:rsid w:val="00562849"/>
    <w:rsid w:val="005628B0"/>
    <w:rsid w:val="0056290A"/>
    <w:rsid w:val="00564311"/>
    <w:rsid w:val="00564773"/>
    <w:rsid w:val="0056486B"/>
    <w:rsid w:val="00564BED"/>
    <w:rsid w:val="00564E58"/>
    <w:rsid w:val="00565584"/>
    <w:rsid w:val="0056625C"/>
    <w:rsid w:val="0056632B"/>
    <w:rsid w:val="00566E70"/>
    <w:rsid w:val="00567880"/>
    <w:rsid w:val="00567DF8"/>
    <w:rsid w:val="0057021D"/>
    <w:rsid w:val="00570375"/>
    <w:rsid w:val="0057094C"/>
    <w:rsid w:val="005714ED"/>
    <w:rsid w:val="00571503"/>
    <w:rsid w:val="00571728"/>
    <w:rsid w:val="00571B8B"/>
    <w:rsid w:val="00571E5C"/>
    <w:rsid w:val="005721BD"/>
    <w:rsid w:val="005722C2"/>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F5C"/>
    <w:rsid w:val="005806E5"/>
    <w:rsid w:val="00581F80"/>
    <w:rsid w:val="0058283F"/>
    <w:rsid w:val="00582DE5"/>
    <w:rsid w:val="00583151"/>
    <w:rsid w:val="00583CBF"/>
    <w:rsid w:val="00583DB7"/>
    <w:rsid w:val="00583FFA"/>
    <w:rsid w:val="005843B8"/>
    <w:rsid w:val="00584500"/>
    <w:rsid w:val="0058673A"/>
    <w:rsid w:val="00586A9F"/>
    <w:rsid w:val="00586F53"/>
    <w:rsid w:val="00587C28"/>
    <w:rsid w:val="00587DB7"/>
    <w:rsid w:val="00587DC6"/>
    <w:rsid w:val="00590436"/>
    <w:rsid w:val="005905BE"/>
    <w:rsid w:val="00590B67"/>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12E"/>
    <w:rsid w:val="0059570E"/>
    <w:rsid w:val="0059663D"/>
    <w:rsid w:val="00596BF0"/>
    <w:rsid w:val="00597EF5"/>
    <w:rsid w:val="005A0144"/>
    <w:rsid w:val="005A0B26"/>
    <w:rsid w:val="005A0DD9"/>
    <w:rsid w:val="005A14E6"/>
    <w:rsid w:val="005A1BA8"/>
    <w:rsid w:val="005A1F9F"/>
    <w:rsid w:val="005A2186"/>
    <w:rsid w:val="005A29E8"/>
    <w:rsid w:val="005A4B84"/>
    <w:rsid w:val="005A4D1B"/>
    <w:rsid w:val="005A523C"/>
    <w:rsid w:val="005A5D7B"/>
    <w:rsid w:val="005A7195"/>
    <w:rsid w:val="005A7E33"/>
    <w:rsid w:val="005B0786"/>
    <w:rsid w:val="005B12C5"/>
    <w:rsid w:val="005B1384"/>
    <w:rsid w:val="005B1571"/>
    <w:rsid w:val="005B1B5E"/>
    <w:rsid w:val="005B1BAB"/>
    <w:rsid w:val="005B1DCF"/>
    <w:rsid w:val="005B23C8"/>
    <w:rsid w:val="005B331F"/>
    <w:rsid w:val="005B442E"/>
    <w:rsid w:val="005B6571"/>
    <w:rsid w:val="005B690A"/>
    <w:rsid w:val="005B6AFF"/>
    <w:rsid w:val="005B6C71"/>
    <w:rsid w:val="005B70A2"/>
    <w:rsid w:val="005B7AD1"/>
    <w:rsid w:val="005C0DCA"/>
    <w:rsid w:val="005C1FEE"/>
    <w:rsid w:val="005C21E7"/>
    <w:rsid w:val="005C267D"/>
    <w:rsid w:val="005C295E"/>
    <w:rsid w:val="005C2995"/>
    <w:rsid w:val="005C2F07"/>
    <w:rsid w:val="005C3141"/>
    <w:rsid w:val="005C3597"/>
    <w:rsid w:val="005C45D2"/>
    <w:rsid w:val="005C4BAD"/>
    <w:rsid w:val="005C5151"/>
    <w:rsid w:val="005C54BB"/>
    <w:rsid w:val="005C57AE"/>
    <w:rsid w:val="005C6109"/>
    <w:rsid w:val="005C612B"/>
    <w:rsid w:val="005C6463"/>
    <w:rsid w:val="005C647A"/>
    <w:rsid w:val="005C6834"/>
    <w:rsid w:val="005C6980"/>
    <w:rsid w:val="005C6CB1"/>
    <w:rsid w:val="005C6D2D"/>
    <w:rsid w:val="005C71FF"/>
    <w:rsid w:val="005C7459"/>
    <w:rsid w:val="005C748D"/>
    <w:rsid w:val="005C7B8A"/>
    <w:rsid w:val="005C7BF6"/>
    <w:rsid w:val="005C7E19"/>
    <w:rsid w:val="005D010C"/>
    <w:rsid w:val="005D0128"/>
    <w:rsid w:val="005D0555"/>
    <w:rsid w:val="005D0DCB"/>
    <w:rsid w:val="005D0FD8"/>
    <w:rsid w:val="005D1149"/>
    <w:rsid w:val="005D169A"/>
    <w:rsid w:val="005D19EA"/>
    <w:rsid w:val="005D1A4B"/>
    <w:rsid w:val="005D1B56"/>
    <w:rsid w:val="005D1CAE"/>
    <w:rsid w:val="005D272E"/>
    <w:rsid w:val="005D2966"/>
    <w:rsid w:val="005D3E32"/>
    <w:rsid w:val="005D46EE"/>
    <w:rsid w:val="005D4B10"/>
    <w:rsid w:val="005D5829"/>
    <w:rsid w:val="005D5D49"/>
    <w:rsid w:val="005D5EC5"/>
    <w:rsid w:val="005D64DA"/>
    <w:rsid w:val="005D7418"/>
    <w:rsid w:val="005D7558"/>
    <w:rsid w:val="005E0421"/>
    <w:rsid w:val="005E0559"/>
    <w:rsid w:val="005E0668"/>
    <w:rsid w:val="005E0B7F"/>
    <w:rsid w:val="005E0DF3"/>
    <w:rsid w:val="005E17B7"/>
    <w:rsid w:val="005E1D28"/>
    <w:rsid w:val="005E2992"/>
    <w:rsid w:val="005E2AF7"/>
    <w:rsid w:val="005E336C"/>
    <w:rsid w:val="005E3AB6"/>
    <w:rsid w:val="005E4AF2"/>
    <w:rsid w:val="005E4B08"/>
    <w:rsid w:val="005E4DDB"/>
    <w:rsid w:val="005E63B2"/>
    <w:rsid w:val="005E641F"/>
    <w:rsid w:val="005E654B"/>
    <w:rsid w:val="005E6947"/>
    <w:rsid w:val="005E6E3C"/>
    <w:rsid w:val="005E7155"/>
    <w:rsid w:val="005E7228"/>
    <w:rsid w:val="005E7383"/>
    <w:rsid w:val="005E75D0"/>
    <w:rsid w:val="005E7646"/>
    <w:rsid w:val="005E7DA8"/>
    <w:rsid w:val="005F02F1"/>
    <w:rsid w:val="005F0962"/>
    <w:rsid w:val="005F09E6"/>
    <w:rsid w:val="005F0E0A"/>
    <w:rsid w:val="005F1C83"/>
    <w:rsid w:val="005F1E1A"/>
    <w:rsid w:val="005F2534"/>
    <w:rsid w:val="005F28D3"/>
    <w:rsid w:val="005F2A5D"/>
    <w:rsid w:val="005F2B64"/>
    <w:rsid w:val="005F2BDA"/>
    <w:rsid w:val="005F3421"/>
    <w:rsid w:val="005F4830"/>
    <w:rsid w:val="005F48A8"/>
    <w:rsid w:val="005F4A88"/>
    <w:rsid w:val="005F4F31"/>
    <w:rsid w:val="005F50D7"/>
    <w:rsid w:val="005F54BC"/>
    <w:rsid w:val="005F56AF"/>
    <w:rsid w:val="005F5D50"/>
    <w:rsid w:val="005F6AA0"/>
    <w:rsid w:val="00600A8E"/>
    <w:rsid w:val="00601150"/>
    <w:rsid w:val="006011C5"/>
    <w:rsid w:val="00601329"/>
    <w:rsid w:val="006017E2"/>
    <w:rsid w:val="00602A6F"/>
    <w:rsid w:val="006044B8"/>
    <w:rsid w:val="00604940"/>
    <w:rsid w:val="00604AE6"/>
    <w:rsid w:val="006053EB"/>
    <w:rsid w:val="00605BE2"/>
    <w:rsid w:val="0060628C"/>
    <w:rsid w:val="006064F4"/>
    <w:rsid w:val="00606759"/>
    <w:rsid w:val="006079D6"/>
    <w:rsid w:val="00607B93"/>
    <w:rsid w:val="00610C11"/>
    <w:rsid w:val="00611280"/>
    <w:rsid w:val="00611B99"/>
    <w:rsid w:val="00611C39"/>
    <w:rsid w:val="00612329"/>
    <w:rsid w:val="00612635"/>
    <w:rsid w:val="00612762"/>
    <w:rsid w:val="00612BD9"/>
    <w:rsid w:val="00612E97"/>
    <w:rsid w:val="006133AA"/>
    <w:rsid w:val="00613633"/>
    <w:rsid w:val="006138A9"/>
    <w:rsid w:val="00613AB3"/>
    <w:rsid w:val="00613DEA"/>
    <w:rsid w:val="00613E66"/>
    <w:rsid w:val="00613E98"/>
    <w:rsid w:val="00614531"/>
    <w:rsid w:val="00614B17"/>
    <w:rsid w:val="00614BC4"/>
    <w:rsid w:val="00615999"/>
    <w:rsid w:val="00615AA6"/>
    <w:rsid w:val="00615B13"/>
    <w:rsid w:val="0061607B"/>
    <w:rsid w:val="006160FE"/>
    <w:rsid w:val="00616F15"/>
    <w:rsid w:val="00617087"/>
    <w:rsid w:val="006170B9"/>
    <w:rsid w:val="006170DA"/>
    <w:rsid w:val="0061732F"/>
    <w:rsid w:val="0061758F"/>
    <w:rsid w:val="0062069D"/>
    <w:rsid w:val="006207BA"/>
    <w:rsid w:val="0062208D"/>
    <w:rsid w:val="00622581"/>
    <w:rsid w:val="00622C67"/>
    <w:rsid w:val="00622FD8"/>
    <w:rsid w:val="006238C9"/>
    <w:rsid w:val="00623C2A"/>
    <w:rsid w:val="00623D81"/>
    <w:rsid w:val="00623E0D"/>
    <w:rsid w:val="0062454D"/>
    <w:rsid w:val="00624FE2"/>
    <w:rsid w:val="006253A5"/>
    <w:rsid w:val="0062592A"/>
    <w:rsid w:val="00625D6F"/>
    <w:rsid w:val="00625FD4"/>
    <w:rsid w:val="0062602A"/>
    <w:rsid w:val="0062608C"/>
    <w:rsid w:val="00626768"/>
    <w:rsid w:val="006269D2"/>
    <w:rsid w:val="00626D7E"/>
    <w:rsid w:val="006270D4"/>
    <w:rsid w:val="006271B3"/>
    <w:rsid w:val="006271FC"/>
    <w:rsid w:val="00627EC5"/>
    <w:rsid w:val="0063015E"/>
    <w:rsid w:val="00630876"/>
    <w:rsid w:val="00631622"/>
    <w:rsid w:val="00631B28"/>
    <w:rsid w:val="0063355C"/>
    <w:rsid w:val="00633800"/>
    <w:rsid w:val="0063386B"/>
    <w:rsid w:val="00633A1F"/>
    <w:rsid w:val="00633A73"/>
    <w:rsid w:val="006340C7"/>
    <w:rsid w:val="00634138"/>
    <w:rsid w:val="00634485"/>
    <w:rsid w:val="00634511"/>
    <w:rsid w:val="00634890"/>
    <w:rsid w:val="00634C72"/>
    <w:rsid w:val="00634E48"/>
    <w:rsid w:val="00635154"/>
    <w:rsid w:val="006359A6"/>
    <w:rsid w:val="00635E0E"/>
    <w:rsid w:val="00635EE1"/>
    <w:rsid w:val="00636140"/>
    <w:rsid w:val="00637B99"/>
    <w:rsid w:val="00637D80"/>
    <w:rsid w:val="00640222"/>
    <w:rsid w:val="006404C5"/>
    <w:rsid w:val="00640727"/>
    <w:rsid w:val="00640AF2"/>
    <w:rsid w:val="0064155A"/>
    <w:rsid w:val="00641A03"/>
    <w:rsid w:val="00641BB8"/>
    <w:rsid w:val="006433AB"/>
    <w:rsid w:val="00643765"/>
    <w:rsid w:val="00644195"/>
    <w:rsid w:val="0064542C"/>
    <w:rsid w:val="006457A5"/>
    <w:rsid w:val="00645FF2"/>
    <w:rsid w:val="00646559"/>
    <w:rsid w:val="00646DD0"/>
    <w:rsid w:val="00647210"/>
    <w:rsid w:val="006473A5"/>
    <w:rsid w:val="0064794B"/>
    <w:rsid w:val="00647F42"/>
    <w:rsid w:val="00650174"/>
    <w:rsid w:val="006505CC"/>
    <w:rsid w:val="006509D6"/>
    <w:rsid w:val="00651AEC"/>
    <w:rsid w:val="0065218E"/>
    <w:rsid w:val="00652354"/>
    <w:rsid w:val="0065247F"/>
    <w:rsid w:val="00652941"/>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10DF"/>
    <w:rsid w:val="00661215"/>
    <w:rsid w:val="0066224A"/>
    <w:rsid w:val="00662929"/>
    <w:rsid w:val="00662A81"/>
    <w:rsid w:val="00662E7F"/>
    <w:rsid w:val="0066328F"/>
    <w:rsid w:val="006635DB"/>
    <w:rsid w:val="00664060"/>
    <w:rsid w:val="00664658"/>
    <w:rsid w:val="006650E0"/>
    <w:rsid w:val="00665723"/>
    <w:rsid w:val="00665A47"/>
    <w:rsid w:val="00666244"/>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1F37"/>
    <w:rsid w:val="00672EE4"/>
    <w:rsid w:val="0067335C"/>
    <w:rsid w:val="00673A51"/>
    <w:rsid w:val="00673A9F"/>
    <w:rsid w:val="00673E2D"/>
    <w:rsid w:val="00674367"/>
    <w:rsid w:val="00674DAF"/>
    <w:rsid w:val="006750BA"/>
    <w:rsid w:val="00675509"/>
    <w:rsid w:val="006756B8"/>
    <w:rsid w:val="00675D67"/>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8CD"/>
    <w:rsid w:val="00697C3B"/>
    <w:rsid w:val="00697E10"/>
    <w:rsid w:val="006A0157"/>
    <w:rsid w:val="006A02F2"/>
    <w:rsid w:val="006A0D0E"/>
    <w:rsid w:val="006A0DC7"/>
    <w:rsid w:val="006A1092"/>
    <w:rsid w:val="006A1113"/>
    <w:rsid w:val="006A1546"/>
    <w:rsid w:val="006A1AF4"/>
    <w:rsid w:val="006A1BFC"/>
    <w:rsid w:val="006A1FD3"/>
    <w:rsid w:val="006A29B9"/>
    <w:rsid w:val="006A30E8"/>
    <w:rsid w:val="006A313B"/>
    <w:rsid w:val="006A497F"/>
    <w:rsid w:val="006A5B63"/>
    <w:rsid w:val="006A6BEF"/>
    <w:rsid w:val="006A71F6"/>
    <w:rsid w:val="006A7765"/>
    <w:rsid w:val="006B03BE"/>
    <w:rsid w:val="006B0914"/>
    <w:rsid w:val="006B0962"/>
    <w:rsid w:val="006B0987"/>
    <w:rsid w:val="006B0C8E"/>
    <w:rsid w:val="006B0F00"/>
    <w:rsid w:val="006B0FB9"/>
    <w:rsid w:val="006B1181"/>
    <w:rsid w:val="006B1DBD"/>
    <w:rsid w:val="006B1DC7"/>
    <w:rsid w:val="006B235C"/>
    <w:rsid w:val="006B28E8"/>
    <w:rsid w:val="006B298B"/>
    <w:rsid w:val="006B39E2"/>
    <w:rsid w:val="006B3B94"/>
    <w:rsid w:val="006B3F4F"/>
    <w:rsid w:val="006B4664"/>
    <w:rsid w:val="006B4B50"/>
    <w:rsid w:val="006B4B70"/>
    <w:rsid w:val="006B4F95"/>
    <w:rsid w:val="006B51F8"/>
    <w:rsid w:val="006B5DAA"/>
    <w:rsid w:val="006B5EC8"/>
    <w:rsid w:val="006B6680"/>
    <w:rsid w:val="006B6852"/>
    <w:rsid w:val="006B689F"/>
    <w:rsid w:val="006B6FC0"/>
    <w:rsid w:val="006B77AD"/>
    <w:rsid w:val="006C140F"/>
    <w:rsid w:val="006C1A39"/>
    <w:rsid w:val="006C2427"/>
    <w:rsid w:val="006C24F6"/>
    <w:rsid w:val="006C2BE2"/>
    <w:rsid w:val="006C2EF9"/>
    <w:rsid w:val="006C2FB3"/>
    <w:rsid w:val="006C3E4C"/>
    <w:rsid w:val="006C4797"/>
    <w:rsid w:val="006C5127"/>
    <w:rsid w:val="006C53E6"/>
    <w:rsid w:val="006C56AC"/>
    <w:rsid w:val="006C5C5E"/>
    <w:rsid w:val="006C69FF"/>
    <w:rsid w:val="006C6A74"/>
    <w:rsid w:val="006C6E05"/>
    <w:rsid w:val="006C7581"/>
    <w:rsid w:val="006C767D"/>
    <w:rsid w:val="006D047D"/>
    <w:rsid w:val="006D071E"/>
    <w:rsid w:val="006D0C2A"/>
    <w:rsid w:val="006D0D92"/>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9EC"/>
    <w:rsid w:val="006D7EA2"/>
    <w:rsid w:val="006D7EEB"/>
    <w:rsid w:val="006D7F59"/>
    <w:rsid w:val="006E0022"/>
    <w:rsid w:val="006E0836"/>
    <w:rsid w:val="006E1976"/>
    <w:rsid w:val="006E1BB0"/>
    <w:rsid w:val="006E25F7"/>
    <w:rsid w:val="006E33F7"/>
    <w:rsid w:val="006E3C33"/>
    <w:rsid w:val="006E410B"/>
    <w:rsid w:val="006E4335"/>
    <w:rsid w:val="006E44EB"/>
    <w:rsid w:val="006E4C49"/>
    <w:rsid w:val="006E55AA"/>
    <w:rsid w:val="006E61FC"/>
    <w:rsid w:val="006E6389"/>
    <w:rsid w:val="006E64F3"/>
    <w:rsid w:val="006E68E3"/>
    <w:rsid w:val="006E6ACF"/>
    <w:rsid w:val="006E6CFD"/>
    <w:rsid w:val="006E6E7C"/>
    <w:rsid w:val="006E71A4"/>
    <w:rsid w:val="006E79F3"/>
    <w:rsid w:val="006E7AB7"/>
    <w:rsid w:val="006F0727"/>
    <w:rsid w:val="006F091B"/>
    <w:rsid w:val="006F0A66"/>
    <w:rsid w:val="006F0A93"/>
    <w:rsid w:val="006F0BAE"/>
    <w:rsid w:val="006F0F3C"/>
    <w:rsid w:val="006F2431"/>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1AB"/>
    <w:rsid w:val="0070224A"/>
    <w:rsid w:val="00702909"/>
    <w:rsid w:val="00703168"/>
    <w:rsid w:val="00703582"/>
    <w:rsid w:val="00703C28"/>
    <w:rsid w:val="007042CF"/>
    <w:rsid w:val="0070431A"/>
    <w:rsid w:val="007047FD"/>
    <w:rsid w:val="0070528E"/>
    <w:rsid w:val="00705741"/>
    <w:rsid w:val="00706383"/>
    <w:rsid w:val="007066E2"/>
    <w:rsid w:val="00707F2D"/>
    <w:rsid w:val="00710016"/>
    <w:rsid w:val="00710255"/>
    <w:rsid w:val="00710841"/>
    <w:rsid w:val="00710A2A"/>
    <w:rsid w:val="00711743"/>
    <w:rsid w:val="00711DE7"/>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32B"/>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15D"/>
    <w:rsid w:val="00732266"/>
    <w:rsid w:val="0073264C"/>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1046"/>
    <w:rsid w:val="007410AA"/>
    <w:rsid w:val="00741570"/>
    <w:rsid w:val="007416A3"/>
    <w:rsid w:val="00741AB6"/>
    <w:rsid w:val="00742801"/>
    <w:rsid w:val="00742EDD"/>
    <w:rsid w:val="007431A4"/>
    <w:rsid w:val="00743F63"/>
    <w:rsid w:val="00744446"/>
    <w:rsid w:val="00744BA4"/>
    <w:rsid w:val="00745354"/>
    <w:rsid w:val="007458B3"/>
    <w:rsid w:val="00745C77"/>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ECB"/>
    <w:rsid w:val="00755188"/>
    <w:rsid w:val="007552CD"/>
    <w:rsid w:val="00756235"/>
    <w:rsid w:val="007566BA"/>
    <w:rsid w:val="00756B7E"/>
    <w:rsid w:val="00756CF1"/>
    <w:rsid w:val="00756F19"/>
    <w:rsid w:val="007571CA"/>
    <w:rsid w:val="007575DF"/>
    <w:rsid w:val="0075778E"/>
    <w:rsid w:val="00757974"/>
    <w:rsid w:val="007602FC"/>
    <w:rsid w:val="007615FB"/>
    <w:rsid w:val="00761A77"/>
    <w:rsid w:val="0076231C"/>
    <w:rsid w:val="007626AB"/>
    <w:rsid w:val="00762EBE"/>
    <w:rsid w:val="007631BF"/>
    <w:rsid w:val="007631D9"/>
    <w:rsid w:val="007636B4"/>
    <w:rsid w:val="007637A7"/>
    <w:rsid w:val="00763C13"/>
    <w:rsid w:val="00763DA6"/>
    <w:rsid w:val="007642A9"/>
    <w:rsid w:val="0076517B"/>
    <w:rsid w:val="00766985"/>
    <w:rsid w:val="00766C69"/>
    <w:rsid w:val="00766D0D"/>
    <w:rsid w:val="00766F36"/>
    <w:rsid w:val="00767A22"/>
    <w:rsid w:val="00767B3E"/>
    <w:rsid w:val="00767E39"/>
    <w:rsid w:val="00770379"/>
    <w:rsid w:val="00770433"/>
    <w:rsid w:val="007707A0"/>
    <w:rsid w:val="00770A6A"/>
    <w:rsid w:val="00770C9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6FA"/>
    <w:rsid w:val="00782C2E"/>
    <w:rsid w:val="00782CD2"/>
    <w:rsid w:val="007831EF"/>
    <w:rsid w:val="00784081"/>
    <w:rsid w:val="00784B31"/>
    <w:rsid w:val="0078534B"/>
    <w:rsid w:val="00785735"/>
    <w:rsid w:val="00785A16"/>
    <w:rsid w:val="00786260"/>
    <w:rsid w:val="00786401"/>
    <w:rsid w:val="0078687F"/>
    <w:rsid w:val="00787360"/>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1D"/>
    <w:rsid w:val="00794939"/>
    <w:rsid w:val="00795322"/>
    <w:rsid w:val="007956CB"/>
    <w:rsid w:val="00795DB8"/>
    <w:rsid w:val="00796094"/>
    <w:rsid w:val="00796647"/>
    <w:rsid w:val="00797B84"/>
    <w:rsid w:val="00797B98"/>
    <w:rsid w:val="007A059E"/>
    <w:rsid w:val="007A09B0"/>
    <w:rsid w:val="007A15A9"/>
    <w:rsid w:val="007A18D5"/>
    <w:rsid w:val="007A1EF3"/>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62B"/>
    <w:rsid w:val="007B0B8B"/>
    <w:rsid w:val="007B141A"/>
    <w:rsid w:val="007B156B"/>
    <w:rsid w:val="007B1AEE"/>
    <w:rsid w:val="007B1DCE"/>
    <w:rsid w:val="007B1E73"/>
    <w:rsid w:val="007B1EBC"/>
    <w:rsid w:val="007B2194"/>
    <w:rsid w:val="007B21F2"/>
    <w:rsid w:val="007B261B"/>
    <w:rsid w:val="007B2B6A"/>
    <w:rsid w:val="007B2C17"/>
    <w:rsid w:val="007B2F2C"/>
    <w:rsid w:val="007B314D"/>
    <w:rsid w:val="007B33F9"/>
    <w:rsid w:val="007B341A"/>
    <w:rsid w:val="007B3733"/>
    <w:rsid w:val="007B3885"/>
    <w:rsid w:val="007B3CAD"/>
    <w:rsid w:val="007B4C03"/>
    <w:rsid w:val="007B564E"/>
    <w:rsid w:val="007B57FB"/>
    <w:rsid w:val="007B5AF9"/>
    <w:rsid w:val="007B5C61"/>
    <w:rsid w:val="007B6A1B"/>
    <w:rsid w:val="007B6A47"/>
    <w:rsid w:val="007B6AD8"/>
    <w:rsid w:val="007B7F32"/>
    <w:rsid w:val="007C076A"/>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5F7"/>
    <w:rsid w:val="007C6664"/>
    <w:rsid w:val="007C6691"/>
    <w:rsid w:val="007C673D"/>
    <w:rsid w:val="007C6991"/>
    <w:rsid w:val="007C6E51"/>
    <w:rsid w:val="007C744C"/>
    <w:rsid w:val="007C74F6"/>
    <w:rsid w:val="007C7ACB"/>
    <w:rsid w:val="007C7DB0"/>
    <w:rsid w:val="007D0CE4"/>
    <w:rsid w:val="007D0F53"/>
    <w:rsid w:val="007D11ED"/>
    <w:rsid w:val="007D1283"/>
    <w:rsid w:val="007D151C"/>
    <w:rsid w:val="007D1D94"/>
    <w:rsid w:val="007D2170"/>
    <w:rsid w:val="007D2616"/>
    <w:rsid w:val="007D2BC3"/>
    <w:rsid w:val="007D3437"/>
    <w:rsid w:val="007D382E"/>
    <w:rsid w:val="007D3CE4"/>
    <w:rsid w:val="007D44BA"/>
    <w:rsid w:val="007D46F7"/>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E3F"/>
    <w:rsid w:val="007E3ED1"/>
    <w:rsid w:val="007E4B5E"/>
    <w:rsid w:val="007E4B86"/>
    <w:rsid w:val="007E4CB2"/>
    <w:rsid w:val="007E4CE9"/>
    <w:rsid w:val="007E4D42"/>
    <w:rsid w:val="007E4FC7"/>
    <w:rsid w:val="007E552B"/>
    <w:rsid w:val="007E63B0"/>
    <w:rsid w:val="007E63E3"/>
    <w:rsid w:val="007E65A8"/>
    <w:rsid w:val="007E75A5"/>
    <w:rsid w:val="007E7685"/>
    <w:rsid w:val="007F079E"/>
    <w:rsid w:val="007F1CB7"/>
    <w:rsid w:val="007F21F8"/>
    <w:rsid w:val="007F28C5"/>
    <w:rsid w:val="007F2E0E"/>
    <w:rsid w:val="007F380E"/>
    <w:rsid w:val="007F414D"/>
    <w:rsid w:val="007F4D6F"/>
    <w:rsid w:val="007F4DA5"/>
    <w:rsid w:val="007F502F"/>
    <w:rsid w:val="007F53AA"/>
    <w:rsid w:val="007F553B"/>
    <w:rsid w:val="007F75A8"/>
    <w:rsid w:val="00801018"/>
    <w:rsid w:val="008011A7"/>
    <w:rsid w:val="008014D3"/>
    <w:rsid w:val="00801793"/>
    <w:rsid w:val="00801A6C"/>
    <w:rsid w:val="00802076"/>
    <w:rsid w:val="00802451"/>
    <w:rsid w:val="0080273A"/>
    <w:rsid w:val="00802E93"/>
    <w:rsid w:val="00803682"/>
    <w:rsid w:val="00803C89"/>
    <w:rsid w:val="00804212"/>
    <w:rsid w:val="00804442"/>
    <w:rsid w:val="00804B03"/>
    <w:rsid w:val="008059FF"/>
    <w:rsid w:val="00805A5B"/>
    <w:rsid w:val="00805CAE"/>
    <w:rsid w:val="00805E83"/>
    <w:rsid w:val="00806067"/>
    <w:rsid w:val="00806C71"/>
    <w:rsid w:val="00806D9B"/>
    <w:rsid w:val="0080775D"/>
    <w:rsid w:val="008079A9"/>
    <w:rsid w:val="00807DA0"/>
    <w:rsid w:val="00810766"/>
    <w:rsid w:val="008117CC"/>
    <w:rsid w:val="00811E51"/>
    <w:rsid w:val="00812866"/>
    <w:rsid w:val="008141B5"/>
    <w:rsid w:val="00814411"/>
    <w:rsid w:val="00814680"/>
    <w:rsid w:val="008149DF"/>
    <w:rsid w:val="00814DF6"/>
    <w:rsid w:val="0081501A"/>
    <w:rsid w:val="00815152"/>
    <w:rsid w:val="0081524F"/>
    <w:rsid w:val="00815436"/>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473"/>
    <w:rsid w:val="00822643"/>
    <w:rsid w:val="0082275C"/>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5248"/>
    <w:rsid w:val="00835927"/>
    <w:rsid w:val="00835DF1"/>
    <w:rsid w:val="008367EE"/>
    <w:rsid w:val="0083699C"/>
    <w:rsid w:val="00836B16"/>
    <w:rsid w:val="00836EA5"/>
    <w:rsid w:val="00837418"/>
    <w:rsid w:val="00837CE4"/>
    <w:rsid w:val="00837D19"/>
    <w:rsid w:val="00840312"/>
    <w:rsid w:val="008403E9"/>
    <w:rsid w:val="008404D4"/>
    <w:rsid w:val="0084074D"/>
    <w:rsid w:val="00840B86"/>
    <w:rsid w:val="00840ECD"/>
    <w:rsid w:val="00840FBE"/>
    <w:rsid w:val="00841E4A"/>
    <w:rsid w:val="008422EC"/>
    <w:rsid w:val="00842C7F"/>
    <w:rsid w:val="00843E1E"/>
    <w:rsid w:val="00844279"/>
    <w:rsid w:val="0084429F"/>
    <w:rsid w:val="008448E0"/>
    <w:rsid w:val="00844916"/>
    <w:rsid w:val="00845238"/>
    <w:rsid w:val="00845969"/>
    <w:rsid w:val="00845A61"/>
    <w:rsid w:val="008465C6"/>
    <w:rsid w:val="008467B8"/>
    <w:rsid w:val="008469EE"/>
    <w:rsid w:val="00847359"/>
    <w:rsid w:val="00847A4A"/>
    <w:rsid w:val="00850321"/>
    <w:rsid w:val="008505AA"/>
    <w:rsid w:val="0085064A"/>
    <w:rsid w:val="00851C51"/>
    <w:rsid w:val="008526EF"/>
    <w:rsid w:val="00852F55"/>
    <w:rsid w:val="0085347F"/>
    <w:rsid w:val="00853608"/>
    <w:rsid w:val="0085372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BAF"/>
    <w:rsid w:val="008652BA"/>
    <w:rsid w:val="008652F0"/>
    <w:rsid w:val="00865318"/>
    <w:rsid w:val="00865519"/>
    <w:rsid w:val="00865C3C"/>
    <w:rsid w:val="00865C74"/>
    <w:rsid w:val="00866181"/>
    <w:rsid w:val="008661A4"/>
    <w:rsid w:val="008668EA"/>
    <w:rsid w:val="008669AB"/>
    <w:rsid w:val="00866DBF"/>
    <w:rsid w:val="008677B6"/>
    <w:rsid w:val="00867A8D"/>
    <w:rsid w:val="00867BA9"/>
    <w:rsid w:val="00867C07"/>
    <w:rsid w:val="00867D3D"/>
    <w:rsid w:val="00870190"/>
    <w:rsid w:val="00870DC0"/>
    <w:rsid w:val="00871372"/>
    <w:rsid w:val="008716B7"/>
    <w:rsid w:val="0087187C"/>
    <w:rsid w:val="008718F3"/>
    <w:rsid w:val="00871A0A"/>
    <w:rsid w:val="00872A08"/>
    <w:rsid w:val="0087324A"/>
    <w:rsid w:val="008741A6"/>
    <w:rsid w:val="00874368"/>
    <w:rsid w:val="008744AE"/>
    <w:rsid w:val="008765F6"/>
    <w:rsid w:val="00876B6F"/>
    <w:rsid w:val="00876E10"/>
    <w:rsid w:val="00876E5C"/>
    <w:rsid w:val="00877DA5"/>
    <w:rsid w:val="00877F14"/>
    <w:rsid w:val="0088062A"/>
    <w:rsid w:val="00880852"/>
    <w:rsid w:val="00881598"/>
    <w:rsid w:val="00881F95"/>
    <w:rsid w:val="00882F26"/>
    <w:rsid w:val="008831C0"/>
    <w:rsid w:val="0088335C"/>
    <w:rsid w:val="0088351C"/>
    <w:rsid w:val="00883602"/>
    <w:rsid w:val="008838AA"/>
    <w:rsid w:val="00883C9C"/>
    <w:rsid w:val="008842F0"/>
    <w:rsid w:val="008851BF"/>
    <w:rsid w:val="00885720"/>
    <w:rsid w:val="0088574B"/>
    <w:rsid w:val="0088594E"/>
    <w:rsid w:val="00885A60"/>
    <w:rsid w:val="0088649D"/>
    <w:rsid w:val="0088649F"/>
    <w:rsid w:val="00886768"/>
    <w:rsid w:val="00886E26"/>
    <w:rsid w:val="008875A6"/>
    <w:rsid w:val="008876FD"/>
    <w:rsid w:val="00887A19"/>
    <w:rsid w:val="00890136"/>
    <w:rsid w:val="00890917"/>
    <w:rsid w:val="0089181D"/>
    <w:rsid w:val="0089193E"/>
    <w:rsid w:val="0089272F"/>
    <w:rsid w:val="00892774"/>
    <w:rsid w:val="008929EC"/>
    <w:rsid w:val="00892AFC"/>
    <w:rsid w:val="0089336B"/>
    <w:rsid w:val="00893451"/>
    <w:rsid w:val="008950DB"/>
    <w:rsid w:val="00895B09"/>
    <w:rsid w:val="00895D8A"/>
    <w:rsid w:val="00895E48"/>
    <w:rsid w:val="008978A4"/>
    <w:rsid w:val="008A040A"/>
    <w:rsid w:val="008A06A4"/>
    <w:rsid w:val="008A0B47"/>
    <w:rsid w:val="008A1390"/>
    <w:rsid w:val="008A1FD4"/>
    <w:rsid w:val="008A2762"/>
    <w:rsid w:val="008A29B1"/>
    <w:rsid w:val="008A29CE"/>
    <w:rsid w:val="008A2C94"/>
    <w:rsid w:val="008A3331"/>
    <w:rsid w:val="008A353E"/>
    <w:rsid w:val="008A3B8A"/>
    <w:rsid w:val="008A3E74"/>
    <w:rsid w:val="008A3FF9"/>
    <w:rsid w:val="008A4488"/>
    <w:rsid w:val="008A4873"/>
    <w:rsid w:val="008A5B0A"/>
    <w:rsid w:val="008A5E50"/>
    <w:rsid w:val="008A622A"/>
    <w:rsid w:val="008A6446"/>
    <w:rsid w:val="008A6B4E"/>
    <w:rsid w:val="008A78C5"/>
    <w:rsid w:val="008B0019"/>
    <w:rsid w:val="008B00B8"/>
    <w:rsid w:val="008B0908"/>
    <w:rsid w:val="008B11CC"/>
    <w:rsid w:val="008B1339"/>
    <w:rsid w:val="008B1DD6"/>
    <w:rsid w:val="008B225B"/>
    <w:rsid w:val="008B2966"/>
    <w:rsid w:val="008B34DD"/>
    <w:rsid w:val="008B39BD"/>
    <w:rsid w:val="008B4B61"/>
    <w:rsid w:val="008B5001"/>
    <w:rsid w:val="008B563F"/>
    <w:rsid w:val="008B63C9"/>
    <w:rsid w:val="008B6925"/>
    <w:rsid w:val="008B700A"/>
    <w:rsid w:val="008B71B5"/>
    <w:rsid w:val="008B7526"/>
    <w:rsid w:val="008C01A1"/>
    <w:rsid w:val="008C1343"/>
    <w:rsid w:val="008C201B"/>
    <w:rsid w:val="008C2DDE"/>
    <w:rsid w:val="008C35C0"/>
    <w:rsid w:val="008C3786"/>
    <w:rsid w:val="008C3913"/>
    <w:rsid w:val="008C3ECF"/>
    <w:rsid w:val="008C3FBC"/>
    <w:rsid w:val="008C3FD5"/>
    <w:rsid w:val="008C3FDA"/>
    <w:rsid w:val="008C41C7"/>
    <w:rsid w:val="008C45F4"/>
    <w:rsid w:val="008C473A"/>
    <w:rsid w:val="008C4836"/>
    <w:rsid w:val="008C48E7"/>
    <w:rsid w:val="008C5DDA"/>
    <w:rsid w:val="008C5E44"/>
    <w:rsid w:val="008C5ECF"/>
    <w:rsid w:val="008C6296"/>
    <w:rsid w:val="008C737C"/>
    <w:rsid w:val="008C7D57"/>
    <w:rsid w:val="008D112A"/>
    <w:rsid w:val="008D12C0"/>
    <w:rsid w:val="008D1526"/>
    <w:rsid w:val="008D15E0"/>
    <w:rsid w:val="008D2354"/>
    <w:rsid w:val="008D2AF8"/>
    <w:rsid w:val="008D2B26"/>
    <w:rsid w:val="008D326D"/>
    <w:rsid w:val="008D3AA7"/>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A7D"/>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5B20"/>
    <w:rsid w:val="008E628A"/>
    <w:rsid w:val="008E7111"/>
    <w:rsid w:val="008F02C3"/>
    <w:rsid w:val="008F05DF"/>
    <w:rsid w:val="008F0748"/>
    <w:rsid w:val="008F0CD9"/>
    <w:rsid w:val="008F1368"/>
    <w:rsid w:val="008F16AC"/>
    <w:rsid w:val="008F1EC6"/>
    <w:rsid w:val="008F1F9F"/>
    <w:rsid w:val="008F2A72"/>
    <w:rsid w:val="008F2E51"/>
    <w:rsid w:val="008F35D8"/>
    <w:rsid w:val="008F3609"/>
    <w:rsid w:val="008F3E39"/>
    <w:rsid w:val="008F4049"/>
    <w:rsid w:val="008F411A"/>
    <w:rsid w:val="008F4124"/>
    <w:rsid w:val="008F424E"/>
    <w:rsid w:val="008F437C"/>
    <w:rsid w:val="008F4D68"/>
    <w:rsid w:val="008F4E04"/>
    <w:rsid w:val="008F4F7D"/>
    <w:rsid w:val="008F5255"/>
    <w:rsid w:val="008F5667"/>
    <w:rsid w:val="008F5901"/>
    <w:rsid w:val="008F5EEB"/>
    <w:rsid w:val="008F6701"/>
    <w:rsid w:val="008F6A7E"/>
    <w:rsid w:val="008F6AB5"/>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54F7"/>
    <w:rsid w:val="00905581"/>
    <w:rsid w:val="00905693"/>
    <w:rsid w:val="00905B09"/>
    <w:rsid w:val="00905B13"/>
    <w:rsid w:val="00905B9C"/>
    <w:rsid w:val="00906A95"/>
    <w:rsid w:val="0090705B"/>
    <w:rsid w:val="009074AD"/>
    <w:rsid w:val="00910093"/>
    <w:rsid w:val="00910BF0"/>
    <w:rsid w:val="00910EFB"/>
    <w:rsid w:val="00910FAF"/>
    <w:rsid w:val="00911033"/>
    <w:rsid w:val="00911129"/>
    <w:rsid w:val="00911151"/>
    <w:rsid w:val="00911D17"/>
    <w:rsid w:val="00911E3E"/>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5E"/>
    <w:rsid w:val="00915BDB"/>
    <w:rsid w:val="0091603B"/>
    <w:rsid w:val="009164CA"/>
    <w:rsid w:val="00916A02"/>
    <w:rsid w:val="00916B23"/>
    <w:rsid w:val="00916DDD"/>
    <w:rsid w:val="00917A4C"/>
    <w:rsid w:val="00917A67"/>
    <w:rsid w:val="00920678"/>
    <w:rsid w:val="00920947"/>
    <w:rsid w:val="0092182E"/>
    <w:rsid w:val="00922191"/>
    <w:rsid w:val="0092226E"/>
    <w:rsid w:val="009224D0"/>
    <w:rsid w:val="00922BAC"/>
    <w:rsid w:val="00923009"/>
    <w:rsid w:val="00923640"/>
    <w:rsid w:val="00923900"/>
    <w:rsid w:val="00923E4E"/>
    <w:rsid w:val="00923E89"/>
    <w:rsid w:val="0092438D"/>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200"/>
    <w:rsid w:val="0093427C"/>
    <w:rsid w:val="009348FC"/>
    <w:rsid w:val="0093517B"/>
    <w:rsid w:val="00935943"/>
    <w:rsid w:val="00936631"/>
    <w:rsid w:val="00936BBC"/>
    <w:rsid w:val="00936C1A"/>
    <w:rsid w:val="00936EED"/>
    <w:rsid w:val="00937DB0"/>
    <w:rsid w:val="00937F6C"/>
    <w:rsid w:val="0094077F"/>
    <w:rsid w:val="00940972"/>
    <w:rsid w:val="00940CDA"/>
    <w:rsid w:val="00940D58"/>
    <w:rsid w:val="009410B1"/>
    <w:rsid w:val="00941567"/>
    <w:rsid w:val="009418EA"/>
    <w:rsid w:val="0094215F"/>
    <w:rsid w:val="0094237F"/>
    <w:rsid w:val="00942844"/>
    <w:rsid w:val="0094327C"/>
    <w:rsid w:val="00943778"/>
    <w:rsid w:val="009437EF"/>
    <w:rsid w:val="00943A1C"/>
    <w:rsid w:val="00943BBB"/>
    <w:rsid w:val="009441B1"/>
    <w:rsid w:val="0094430C"/>
    <w:rsid w:val="00944D4B"/>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D66"/>
    <w:rsid w:val="00955F29"/>
    <w:rsid w:val="00955FE5"/>
    <w:rsid w:val="009579DF"/>
    <w:rsid w:val="00957D35"/>
    <w:rsid w:val="00960B9B"/>
    <w:rsid w:val="00960DC7"/>
    <w:rsid w:val="009613A2"/>
    <w:rsid w:val="00961B82"/>
    <w:rsid w:val="00961CA2"/>
    <w:rsid w:val="00961DB2"/>
    <w:rsid w:val="00962058"/>
    <w:rsid w:val="009621DF"/>
    <w:rsid w:val="00962209"/>
    <w:rsid w:val="009626F1"/>
    <w:rsid w:val="00962A1E"/>
    <w:rsid w:val="00962B7C"/>
    <w:rsid w:val="00962E80"/>
    <w:rsid w:val="00963808"/>
    <w:rsid w:val="00964260"/>
    <w:rsid w:val="00964876"/>
    <w:rsid w:val="00964919"/>
    <w:rsid w:val="00964D8D"/>
    <w:rsid w:val="009650C3"/>
    <w:rsid w:val="009655D7"/>
    <w:rsid w:val="009659C5"/>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6AA5"/>
    <w:rsid w:val="00976E05"/>
    <w:rsid w:val="009776B8"/>
    <w:rsid w:val="00977935"/>
    <w:rsid w:val="00977EBC"/>
    <w:rsid w:val="009805B5"/>
    <w:rsid w:val="00980E78"/>
    <w:rsid w:val="009813F7"/>
    <w:rsid w:val="00981DD0"/>
    <w:rsid w:val="009823F1"/>
    <w:rsid w:val="009827C2"/>
    <w:rsid w:val="00982EE5"/>
    <w:rsid w:val="0098313A"/>
    <w:rsid w:val="00983476"/>
    <w:rsid w:val="0098399C"/>
    <w:rsid w:val="009840D9"/>
    <w:rsid w:val="0098434B"/>
    <w:rsid w:val="00984591"/>
    <w:rsid w:val="00984CFE"/>
    <w:rsid w:val="00985B04"/>
    <w:rsid w:val="00985DC3"/>
    <w:rsid w:val="00985DEA"/>
    <w:rsid w:val="00985E27"/>
    <w:rsid w:val="009861A9"/>
    <w:rsid w:val="0098667C"/>
    <w:rsid w:val="00986820"/>
    <w:rsid w:val="00986F93"/>
    <w:rsid w:val="00987197"/>
    <w:rsid w:val="00987ACA"/>
    <w:rsid w:val="00987B0D"/>
    <w:rsid w:val="00990AF2"/>
    <w:rsid w:val="00990BC0"/>
    <w:rsid w:val="00990E33"/>
    <w:rsid w:val="00990FB1"/>
    <w:rsid w:val="00991261"/>
    <w:rsid w:val="0099157D"/>
    <w:rsid w:val="0099177D"/>
    <w:rsid w:val="009928CB"/>
    <w:rsid w:val="009932FA"/>
    <w:rsid w:val="00993500"/>
    <w:rsid w:val="00993770"/>
    <w:rsid w:val="009941A8"/>
    <w:rsid w:val="00995B06"/>
    <w:rsid w:val="0099621E"/>
    <w:rsid w:val="009963B4"/>
    <w:rsid w:val="00996794"/>
    <w:rsid w:val="00996AB3"/>
    <w:rsid w:val="00997316"/>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560"/>
    <w:rsid w:val="009A3CAE"/>
    <w:rsid w:val="009A415B"/>
    <w:rsid w:val="009A5A47"/>
    <w:rsid w:val="009A662F"/>
    <w:rsid w:val="009A6A7F"/>
    <w:rsid w:val="009A6D46"/>
    <w:rsid w:val="009A6EB9"/>
    <w:rsid w:val="009A729F"/>
    <w:rsid w:val="009A7391"/>
    <w:rsid w:val="009A7793"/>
    <w:rsid w:val="009A7D9A"/>
    <w:rsid w:val="009A7EC9"/>
    <w:rsid w:val="009B0B6A"/>
    <w:rsid w:val="009B0C33"/>
    <w:rsid w:val="009B103A"/>
    <w:rsid w:val="009B15F2"/>
    <w:rsid w:val="009B1AA6"/>
    <w:rsid w:val="009B1F72"/>
    <w:rsid w:val="009B1FA7"/>
    <w:rsid w:val="009B2269"/>
    <w:rsid w:val="009B28E5"/>
    <w:rsid w:val="009B29BF"/>
    <w:rsid w:val="009B2ABF"/>
    <w:rsid w:val="009B3276"/>
    <w:rsid w:val="009B36A5"/>
    <w:rsid w:val="009B3BAC"/>
    <w:rsid w:val="009B4827"/>
    <w:rsid w:val="009B4982"/>
    <w:rsid w:val="009B4D74"/>
    <w:rsid w:val="009B506E"/>
    <w:rsid w:val="009B5BC1"/>
    <w:rsid w:val="009B756F"/>
    <w:rsid w:val="009B7C7B"/>
    <w:rsid w:val="009C0DF7"/>
    <w:rsid w:val="009C1CDE"/>
    <w:rsid w:val="009C2718"/>
    <w:rsid w:val="009C2BF8"/>
    <w:rsid w:val="009C2DCB"/>
    <w:rsid w:val="009C34D3"/>
    <w:rsid w:val="009C36D2"/>
    <w:rsid w:val="009C44F7"/>
    <w:rsid w:val="009C497F"/>
    <w:rsid w:val="009C4EB4"/>
    <w:rsid w:val="009C622E"/>
    <w:rsid w:val="009C6744"/>
    <w:rsid w:val="009C6DB0"/>
    <w:rsid w:val="009D00C1"/>
    <w:rsid w:val="009D03FE"/>
    <w:rsid w:val="009D0ED6"/>
    <w:rsid w:val="009D0F71"/>
    <w:rsid w:val="009D11BE"/>
    <w:rsid w:val="009D1831"/>
    <w:rsid w:val="009D1F7B"/>
    <w:rsid w:val="009D201E"/>
    <w:rsid w:val="009D27E2"/>
    <w:rsid w:val="009D294A"/>
    <w:rsid w:val="009D2EC8"/>
    <w:rsid w:val="009D2EDB"/>
    <w:rsid w:val="009D374B"/>
    <w:rsid w:val="009D3EC7"/>
    <w:rsid w:val="009D5B27"/>
    <w:rsid w:val="009D5C26"/>
    <w:rsid w:val="009D60EF"/>
    <w:rsid w:val="009D617D"/>
    <w:rsid w:val="009D6335"/>
    <w:rsid w:val="009D6755"/>
    <w:rsid w:val="009D6B53"/>
    <w:rsid w:val="009D6B5A"/>
    <w:rsid w:val="009D7256"/>
    <w:rsid w:val="009D7303"/>
    <w:rsid w:val="009D79B3"/>
    <w:rsid w:val="009D7EB2"/>
    <w:rsid w:val="009E0232"/>
    <w:rsid w:val="009E0403"/>
    <w:rsid w:val="009E04FD"/>
    <w:rsid w:val="009E2354"/>
    <w:rsid w:val="009E23CA"/>
    <w:rsid w:val="009E29D0"/>
    <w:rsid w:val="009E2D79"/>
    <w:rsid w:val="009E37B2"/>
    <w:rsid w:val="009E3AFE"/>
    <w:rsid w:val="009E3EB1"/>
    <w:rsid w:val="009E44AB"/>
    <w:rsid w:val="009E4748"/>
    <w:rsid w:val="009E4E1F"/>
    <w:rsid w:val="009E4FDB"/>
    <w:rsid w:val="009E5A74"/>
    <w:rsid w:val="009E5B2F"/>
    <w:rsid w:val="009E640E"/>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6"/>
    <w:rsid w:val="009F23C2"/>
    <w:rsid w:val="009F2705"/>
    <w:rsid w:val="009F2CCB"/>
    <w:rsid w:val="009F36F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33DA"/>
    <w:rsid w:val="00A04476"/>
    <w:rsid w:val="00A04CFA"/>
    <w:rsid w:val="00A05730"/>
    <w:rsid w:val="00A059CF"/>
    <w:rsid w:val="00A060F8"/>
    <w:rsid w:val="00A0756F"/>
    <w:rsid w:val="00A07627"/>
    <w:rsid w:val="00A11024"/>
    <w:rsid w:val="00A11233"/>
    <w:rsid w:val="00A11619"/>
    <w:rsid w:val="00A11B39"/>
    <w:rsid w:val="00A11C34"/>
    <w:rsid w:val="00A127A4"/>
    <w:rsid w:val="00A1302E"/>
    <w:rsid w:val="00A13637"/>
    <w:rsid w:val="00A13741"/>
    <w:rsid w:val="00A1375F"/>
    <w:rsid w:val="00A139D8"/>
    <w:rsid w:val="00A1403A"/>
    <w:rsid w:val="00A1493B"/>
    <w:rsid w:val="00A14A4E"/>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64D3"/>
    <w:rsid w:val="00A2674B"/>
    <w:rsid w:val="00A26DA4"/>
    <w:rsid w:val="00A277C8"/>
    <w:rsid w:val="00A2780F"/>
    <w:rsid w:val="00A27EC7"/>
    <w:rsid w:val="00A30049"/>
    <w:rsid w:val="00A30326"/>
    <w:rsid w:val="00A30674"/>
    <w:rsid w:val="00A30E80"/>
    <w:rsid w:val="00A310B5"/>
    <w:rsid w:val="00A3120A"/>
    <w:rsid w:val="00A315E3"/>
    <w:rsid w:val="00A31743"/>
    <w:rsid w:val="00A317FC"/>
    <w:rsid w:val="00A3183F"/>
    <w:rsid w:val="00A318F1"/>
    <w:rsid w:val="00A31908"/>
    <w:rsid w:val="00A326B5"/>
    <w:rsid w:val="00A327E0"/>
    <w:rsid w:val="00A33089"/>
    <w:rsid w:val="00A3348E"/>
    <w:rsid w:val="00A33C52"/>
    <w:rsid w:val="00A33C9D"/>
    <w:rsid w:val="00A3447A"/>
    <w:rsid w:val="00A35172"/>
    <w:rsid w:val="00A352AD"/>
    <w:rsid w:val="00A356F2"/>
    <w:rsid w:val="00A3617A"/>
    <w:rsid w:val="00A3689D"/>
    <w:rsid w:val="00A36B48"/>
    <w:rsid w:val="00A37C30"/>
    <w:rsid w:val="00A401CC"/>
    <w:rsid w:val="00A40452"/>
    <w:rsid w:val="00A40899"/>
    <w:rsid w:val="00A40918"/>
    <w:rsid w:val="00A40E12"/>
    <w:rsid w:val="00A41149"/>
    <w:rsid w:val="00A41256"/>
    <w:rsid w:val="00A41626"/>
    <w:rsid w:val="00A416DA"/>
    <w:rsid w:val="00A41A00"/>
    <w:rsid w:val="00A41CEF"/>
    <w:rsid w:val="00A41F1A"/>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5D8"/>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C1E"/>
    <w:rsid w:val="00A74C7C"/>
    <w:rsid w:val="00A75489"/>
    <w:rsid w:val="00A75EE0"/>
    <w:rsid w:val="00A766B4"/>
    <w:rsid w:val="00A76DA1"/>
    <w:rsid w:val="00A770A2"/>
    <w:rsid w:val="00A777C8"/>
    <w:rsid w:val="00A77A85"/>
    <w:rsid w:val="00A807F2"/>
    <w:rsid w:val="00A81140"/>
    <w:rsid w:val="00A81414"/>
    <w:rsid w:val="00A81A4A"/>
    <w:rsid w:val="00A82368"/>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903D4"/>
    <w:rsid w:val="00A905D7"/>
    <w:rsid w:val="00A90A3C"/>
    <w:rsid w:val="00A90B2C"/>
    <w:rsid w:val="00A91552"/>
    <w:rsid w:val="00A91766"/>
    <w:rsid w:val="00A91863"/>
    <w:rsid w:val="00A9247A"/>
    <w:rsid w:val="00A92B21"/>
    <w:rsid w:val="00A92CEB"/>
    <w:rsid w:val="00A92E17"/>
    <w:rsid w:val="00A931CE"/>
    <w:rsid w:val="00A9392A"/>
    <w:rsid w:val="00A9472B"/>
    <w:rsid w:val="00A94AC3"/>
    <w:rsid w:val="00A94E17"/>
    <w:rsid w:val="00A95101"/>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339E"/>
    <w:rsid w:val="00AA3819"/>
    <w:rsid w:val="00AA390E"/>
    <w:rsid w:val="00AA3C87"/>
    <w:rsid w:val="00AA44D3"/>
    <w:rsid w:val="00AA48A5"/>
    <w:rsid w:val="00AA4926"/>
    <w:rsid w:val="00AA4BFA"/>
    <w:rsid w:val="00AA53AA"/>
    <w:rsid w:val="00AA564D"/>
    <w:rsid w:val="00AA5C2A"/>
    <w:rsid w:val="00AA61B8"/>
    <w:rsid w:val="00AA68CF"/>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272D"/>
    <w:rsid w:val="00AB2802"/>
    <w:rsid w:val="00AB2C63"/>
    <w:rsid w:val="00AB412E"/>
    <w:rsid w:val="00AB4B9D"/>
    <w:rsid w:val="00AB4D70"/>
    <w:rsid w:val="00AB4E3C"/>
    <w:rsid w:val="00AB5702"/>
    <w:rsid w:val="00AB5C2B"/>
    <w:rsid w:val="00AB61B4"/>
    <w:rsid w:val="00AB64B8"/>
    <w:rsid w:val="00AB65D8"/>
    <w:rsid w:val="00AB6C73"/>
    <w:rsid w:val="00AB7158"/>
    <w:rsid w:val="00AB7563"/>
    <w:rsid w:val="00AB76BB"/>
    <w:rsid w:val="00AB78FA"/>
    <w:rsid w:val="00AB7D26"/>
    <w:rsid w:val="00AC0987"/>
    <w:rsid w:val="00AC0B68"/>
    <w:rsid w:val="00AC0C4F"/>
    <w:rsid w:val="00AC11DF"/>
    <w:rsid w:val="00AC1913"/>
    <w:rsid w:val="00AC1DC3"/>
    <w:rsid w:val="00AC1F74"/>
    <w:rsid w:val="00AC2228"/>
    <w:rsid w:val="00AC2260"/>
    <w:rsid w:val="00AC28F6"/>
    <w:rsid w:val="00AC2F9C"/>
    <w:rsid w:val="00AC3EFF"/>
    <w:rsid w:val="00AC41AD"/>
    <w:rsid w:val="00AC45BA"/>
    <w:rsid w:val="00AC4617"/>
    <w:rsid w:val="00AC472E"/>
    <w:rsid w:val="00AC4F7E"/>
    <w:rsid w:val="00AC50B6"/>
    <w:rsid w:val="00AC5434"/>
    <w:rsid w:val="00AC5497"/>
    <w:rsid w:val="00AC56B7"/>
    <w:rsid w:val="00AC5A11"/>
    <w:rsid w:val="00AC5DE9"/>
    <w:rsid w:val="00AC6346"/>
    <w:rsid w:val="00AC65AA"/>
    <w:rsid w:val="00AC6A06"/>
    <w:rsid w:val="00AC70C9"/>
    <w:rsid w:val="00AC77B0"/>
    <w:rsid w:val="00AC7B97"/>
    <w:rsid w:val="00AC7C43"/>
    <w:rsid w:val="00AD042C"/>
    <w:rsid w:val="00AD0D1D"/>
    <w:rsid w:val="00AD0F30"/>
    <w:rsid w:val="00AD15E0"/>
    <w:rsid w:val="00AD18F9"/>
    <w:rsid w:val="00AD1E06"/>
    <w:rsid w:val="00AD1EF1"/>
    <w:rsid w:val="00AD1F3A"/>
    <w:rsid w:val="00AD1F41"/>
    <w:rsid w:val="00AD2090"/>
    <w:rsid w:val="00AD28BC"/>
    <w:rsid w:val="00AD2EC9"/>
    <w:rsid w:val="00AD2F55"/>
    <w:rsid w:val="00AD356E"/>
    <w:rsid w:val="00AD370C"/>
    <w:rsid w:val="00AD43BD"/>
    <w:rsid w:val="00AD47A6"/>
    <w:rsid w:val="00AD48BB"/>
    <w:rsid w:val="00AD5AF1"/>
    <w:rsid w:val="00AD5D99"/>
    <w:rsid w:val="00AD6316"/>
    <w:rsid w:val="00AD65CD"/>
    <w:rsid w:val="00AD66B5"/>
    <w:rsid w:val="00AD6AAF"/>
    <w:rsid w:val="00AD743B"/>
    <w:rsid w:val="00AE0492"/>
    <w:rsid w:val="00AE07B5"/>
    <w:rsid w:val="00AE0C17"/>
    <w:rsid w:val="00AE18D5"/>
    <w:rsid w:val="00AE26E7"/>
    <w:rsid w:val="00AE27B1"/>
    <w:rsid w:val="00AE281B"/>
    <w:rsid w:val="00AE2FE6"/>
    <w:rsid w:val="00AE3DC4"/>
    <w:rsid w:val="00AE4585"/>
    <w:rsid w:val="00AE45DB"/>
    <w:rsid w:val="00AE4768"/>
    <w:rsid w:val="00AE4B07"/>
    <w:rsid w:val="00AE4E7E"/>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5032"/>
    <w:rsid w:val="00AF5780"/>
    <w:rsid w:val="00AF5801"/>
    <w:rsid w:val="00AF5EF6"/>
    <w:rsid w:val="00AF6C24"/>
    <w:rsid w:val="00AF6E7F"/>
    <w:rsid w:val="00AF7575"/>
    <w:rsid w:val="00AF7949"/>
    <w:rsid w:val="00AF7A0B"/>
    <w:rsid w:val="00AF7B90"/>
    <w:rsid w:val="00B01153"/>
    <w:rsid w:val="00B01545"/>
    <w:rsid w:val="00B0168D"/>
    <w:rsid w:val="00B018E7"/>
    <w:rsid w:val="00B020EB"/>
    <w:rsid w:val="00B0244B"/>
    <w:rsid w:val="00B02D12"/>
    <w:rsid w:val="00B031BD"/>
    <w:rsid w:val="00B03E19"/>
    <w:rsid w:val="00B040E3"/>
    <w:rsid w:val="00B04104"/>
    <w:rsid w:val="00B045AD"/>
    <w:rsid w:val="00B04E2B"/>
    <w:rsid w:val="00B057A7"/>
    <w:rsid w:val="00B0677A"/>
    <w:rsid w:val="00B06D88"/>
    <w:rsid w:val="00B073C8"/>
    <w:rsid w:val="00B07510"/>
    <w:rsid w:val="00B07B4E"/>
    <w:rsid w:val="00B07E37"/>
    <w:rsid w:val="00B10086"/>
    <w:rsid w:val="00B107AE"/>
    <w:rsid w:val="00B11130"/>
    <w:rsid w:val="00B111FA"/>
    <w:rsid w:val="00B1168D"/>
    <w:rsid w:val="00B117F2"/>
    <w:rsid w:val="00B11BB4"/>
    <w:rsid w:val="00B11DDC"/>
    <w:rsid w:val="00B11F86"/>
    <w:rsid w:val="00B12026"/>
    <w:rsid w:val="00B122CA"/>
    <w:rsid w:val="00B12535"/>
    <w:rsid w:val="00B1312B"/>
    <w:rsid w:val="00B13AD8"/>
    <w:rsid w:val="00B13B9C"/>
    <w:rsid w:val="00B1458C"/>
    <w:rsid w:val="00B14AC4"/>
    <w:rsid w:val="00B1579E"/>
    <w:rsid w:val="00B15B8A"/>
    <w:rsid w:val="00B15EF9"/>
    <w:rsid w:val="00B15F43"/>
    <w:rsid w:val="00B162E4"/>
    <w:rsid w:val="00B172FD"/>
    <w:rsid w:val="00B17371"/>
    <w:rsid w:val="00B1748C"/>
    <w:rsid w:val="00B17BDF"/>
    <w:rsid w:val="00B17D40"/>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C7B"/>
    <w:rsid w:val="00B35A38"/>
    <w:rsid w:val="00B35AE6"/>
    <w:rsid w:val="00B36189"/>
    <w:rsid w:val="00B36426"/>
    <w:rsid w:val="00B36708"/>
    <w:rsid w:val="00B36DCE"/>
    <w:rsid w:val="00B37745"/>
    <w:rsid w:val="00B403B0"/>
    <w:rsid w:val="00B40B8E"/>
    <w:rsid w:val="00B40B99"/>
    <w:rsid w:val="00B41D98"/>
    <w:rsid w:val="00B41F2A"/>
    <w:rsid w:val="00B4208D"/>
    <w:rsid w:val="00B422AF"/>
    <w:rsid w:val="00B424CE"/>
    <w:rsid w:val="00B4296F"/>
    <w:rsid w:val="00B42CA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7A4"/>
    <w:rsid w:val="00B5182D"/>
    <w:rsid w:val="00B51A4D"/>
    <w:rsid w:val="00B51B64"/>
    <w:rsid w:val="00B51CE8"/>
    <w:rsid w:val="00B51F55"/>
    <w:rsid w:val="00B52542"/>
    <w:rsid w:val="00B52646"/>
    <w:rsid w:val="00B5283C"/>
    <w:rsid w:val="00B52E43"/>
    <w:rsid w:val="00B52EC1"/>
    <w:rsid w:val="00B52F35"/>
    <w:rsid w:val="00B5306D"/>
    <w:rsid w:val="00B532B0"/>
    <w:rsid w:val="00B539F4"/>
    <w:rsid w:val="00B53D51"/>
    <w:rsid w:val="00B53DDD"/>
    <w:rsid w:val="00B53F59"/>
    <w:rsid w:val="00B54512"/>
    <w:rsid w:val="00B54876"/>
    <w:rsid w:val="00B54939"/>
    <w:rsid w:val="00B551A5"/>
    <w:rsid w:val="00B551B4"/>
    <w:rsid w:val="00B55972"/>
    <w:rsid w:val="00B55BF1"/>
    <w:rsid w:val="00B56218"/>
    <w:rsid w:val="00B57D62"/>
    <w:rsid w:val="00B57E2A"/>
    <w:rsid w:val="00B57FE5"/>
    <w:rsid w:val="00B600B2"/>
    <w:rsid w:val="00B61C6C"/>
    <w:rsid w:val="00B61F69"/>
    <w:rsid w:val="00B621C6"/>
    <w:rsid w:val="00B626DA"/>
    <w:rsid w:val="00B62A7E"/>
    <w:rsid w:val="00B6347F"/>
    <w:rsid w:val="00B64959"/>
    <w:rsid w:val="00B653D3"/>
    <w:rsid w:val="00B65923"/>
    <w:rsid w:val="00B65CF5"/>
    <w:rsid w:val="00B661B4"/>
    <w:rsid w:val="00B66639"/>
    <w:rsid w:val="00B6672B"/>
    <w:rsid w:val="00B66776"/>
    <w:rsid w:val="00B66D4D"/>
    <w:rsid w:val="00B7008A"/>
    <w:rsid w:val="00B7051B"/>
    <w:rsid w:val="00B70603"/>
    <w:rsid w:val="00B70BE2"/>
    <w:rsid w:val="00B70D5D"/>
    <w:rsid w:val="00B70F43"/>
    <w:rsid w:val="00B7136F"/>
    <w:rsid w:val="00B71D0B"/>
    <w:rsid w:val="00B72298"/>
    <w:rsid w:val="00B72EFD"/>
    <w:rsid w:val="00B7314B"/>
    <w:rsid w:val="00B73FD0"/>
    <w:rsid w:val="00B74B16"/>
    <w:rsid w:val="00B74E84"/>
    <w:rsid w:val="00B75029"/>
    <w:rsid w:val="00B75197"/>
    <w:rsid w:val="00B7536D"/>
    <w:rsid w:val="00B75C54"/>
    <w:rsid w:val="00B76130"/>
    <w:rsid w:val="00B76548"/>
    <w:rsid w:val="00B76607"/>
    <w:rsid w:val="00B775DF"/>
    <w:rsid w:val="00B77A3F"/>
    <w:rsid w:val="00B77AF1"/>
    <w:rsid w:val="00B77C4F"/>
    <w:rsid w:val="00B77F5B"/>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9027F"/>
    <w:rsid w:val="00B902E8"/>
    <w:rsid w:val="00B905B9"/>
    <w:rsid w:val="00B90BE6"/>
    <w:rsid w:val="00B90BF5"/>
    <w:rsid w:val="00B91454"/>
    <w:rsid w:val="00B914C9"/>
    <w:rsid w:val="00B91B9B"/>
    <w:rsid w:val="00B92710"/>
    <w:rsid w:val="00B931AC"/>
    <w:rsid w:val="00B935E2"/>
    <w:rsid w:val="00B93790"/>
    <w:rsid w:val="00B93A62"/>
    <w:rsid w:val="00B93B76"/>
    <w:rsid w:val="00B93C07"/>
    <w:rsid w:val="00B94045"/>
    <w:rsid w:val="00B94C04"/>
    <w:rsid w:val="00B94EB1"/>
    <w:rsid w:val="00B95486"/>
    <w:rsid w:val="00B955DF"/>
    <w:rsid w:val="00B95FBB"/>
    <w:rsid w:val="00B96406"/>
    <w:rsid w:val="00B9650D"/>
    <w:rsid w:val="00B966F1"/>
    <w:rsid w:val="00B97192"/>
    <w:rsid w:val="00B97419"/>
    <w:rsid w:val="00B97613"/>
    <w:rsid w:val="00B97883"/>
    <w:rsid w:val="00B97A0D"/>
    <w:rsid w:val="00BA057D"/>
    <w:rsid w:val="00BA0A3E"/>
    <w:rsid w:val="00BA11A9"/>
    <w:rsid w:val="00BA1C82"/>
    <w:rsid w:val="00BA20C4"/>
    <w:rsid w:val="00BA2445"/>
    <w:rsid w:val="00BA2582"/>
    <w:rsid w:val="00BA2633"/>
    <w:rsid w:val="00BA2714"/>
    <w:rsid w:val="00BA33EC"/>
    <w:rsid w:val="00BA35C1"/>
    <w:rsid w:val="00BA428A"/>
    <w:rsid w:val="00BA4971"/>
    <w:rsid w:val="00BA7149"/>
    <w:rsid w:val="00BA723D"/>
    <w:rsid w:val="00BA7298"/>
    <w:rsid w:val="00BA76B6"/>
    <w:rsid w:val="00BA7C98"/>
    <w:rsid w:val="00BB0593"/>
    <w:rsid w:val="00BB093D"/>
    <w:rsid w:val="00BB0A85"/>
    <w:rsid w:val="00BB13AD"/>
    <w:rsid w:val="00BB1EE1"/>
    <w:rsid w:val="00BB2364"/>
    <w:rsid w:val="00BB29A9"/>
    <w:rsid w:val="00BB35EE"/>
    <w:rsid w:val="00BB3823"/>
    <w:rsid w:val="00BB3883"/>
    <w:rsid w:val="00BB3C9D"/>
    <w:rsid w:val="00BB445A"/>
    <w:rsid w:val="00BB46DF"/>
    <w:rsid w:val="00BB4778"/>
    <w:rsid w:val="00BB499D"/>
    <w:rsid w:val="00BB4D21"/>
    <w:rsid w:val="00BB5789"/>
    <w:rsid w:val="00BB57A0"/>
    <w:rsid w:val="00BB5DCD"/>
    <w:rsid w:val="00BB79B4"/>
    <w:rsid w:val="00BC0159"/>
    <w:rsid w:val="00BC0183"/>
    <w:rsid w:val="00BC07E0"/>
    <w:rsid w:val="00BC0A60"/>
    <w:rsid w:val="00BC1900"/>
    <w:rsid w:val="00BC1BB3"/>
    <w:rsid w:val="00BC224A"/>
    <w:rsid w:val="00BC22E3"/>
    <w:rsid w:val="00BC27D4"/>
    <w:rsid w:val="00BC2A6E"/>
    <w:rsid w:val="00BC2A90"/>
    <w:rsid w:val="00BC3A8A"/>
    <w:rsid w:val="00BC3F7E"/>
    <w:rsid w:val="00BC45B2"/>
    <w:rsid w:val="00BC4729"/>
    <w:rsid w:val="00BC5979"/>
    <w:rsid w:val="00BC62EB"/>
    <w:rsid w:val="00BC6735"/>
    <w:rsid w:val="00BC6F9F"/>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7ED"/>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43C"/>
    <w:rsid w:val="00BE28B0"/>
    <w:rsid w:val="00BE3446"/>
    <w:rsid w:val="00BE45C6"/>
    <w:rsid w:val="00BE48D7"/>
    <w:rsid w:val="00BE4C50"/>
    <w:rsid w:val="00BE53F7"/>
    <w:rsid w:val="00BE6432"/>
    <w:rsid w:val="00BE6516"/>
    <w:rsid w:val="00BE6A25"/>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2182"/>
    <w:rsid w:val="00C02547"/>
    <w:rsid w:val="00C03F7A"/>
    <w:rsid w:val="00C0436A"/>
    <w:rsid w:val="00C0486E"/>
    <w:rsid w:val="00C04CCB"/>
    <w:rsid w:val="00C052B7"/>
    <w:rsid w:val="00C057BF"/>
    <w:rsid w:val="00C0585D"/>
    <w:rsid w:val="00C05C01"/>
    <w:rsid w:val="00C06F89"/>
    <w:rsid w:val="00C07011"/>
    <w:rsid w:val="00C07FC5"/>
    <w:rsid w:val="00C10048"/>
    <w:rsid w:val="00C10812"/>
    <w:rsid w:val="00C108DF"/>
    <w:rsid w:val="00C10EEE"/>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6A8"/>
    <w:rsid w:val="00C26AA3"/>
    <w:rsid w:val="00C26DD8"/>
    <w:rsid w:val="00C27064"/>
    <w:rsid w:val="00C2731F"/>
    <w:rsid w:val="00C27EA8"/>
    <w:rsid w:val="00C30DCA"/>
    <w:rsid w:val="00C32263"/>
    <w:rsid w:val="00C32CA7"/>
    <w:rsid w:val="00C3378D"/>
    <w:rsid w:val="00C33CC0"/>
    <w:rsid w:val="00C34458"/>
    <w:rsid w:val="00C34D8B"/>
    <w:rsid w:val="00C34EC6"/>
    <w:rsid w:val="00C34EFF"/>
    <w:rsid w:val="00C350D4"/>
    <w:rsid w:val="00C355C2"/>
    <w:rsid w:val="00C355F5"/>
    <w:rsid w:val="00C36441"/>
    <w:rsid w:val="00C36ABA"/>
    <w:rsid w:val="00C37D77"/>
    <w:rsid w:val="00C40542"/>
    <w:rsid w:val="00C40595"/>
    <w:rsid w:val="00C40603"/>
    <w:rsid w:val="00C40977"/>
    <w:rsid w:val="00C4098D"/>
    <w:rsid w:val="00C40A42"/>
    <w:rsid w:val="00C416A1"/>
    <w:rsid w:val="00C41784"/>
    <w:rsid w:val="00C41B10"/>
    <w:rsid w:val="00C41F05"/>
    <w:rsid w:val="00C421C2"/>
    <w:rsid w:val="00C4230D"/>
    <w:rsid w:val="00C423FC"/>
    <w:rsid w:val="00C43937"/>
    <w:rsid w:val="00C43A32"/>
    <w:rsid w:val="00C43D02"/>
    <w:rsid w:val="00C441CD"/>
    <w:rsid w:val="00C4548E"/>
    <w:rsid w:val="00C45C4C"/>
    <w:rsid w:val="00C4630A"/>
    <w:rsid w:val="00C4700C"/>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18A"/>
    <w:rsid w:val="00C70810"/>
    <w:rsid w:val="00C70FB7"/>
    <w:rsid w:val="00C71373"/>
    <w:rsid w:val="00C71401"/>
    <w:rsid w:val="00C71888"/>
    <w:rsid w:val="00C724A7"/>
    <w:rsid w:val="00C7267B"/>
    <w:rsid w:val="00C72785"/>
    <w:rsid w:val="00C72FC7"/>
    <w:rsid w:val="00C73084"/>
    <w:rsid w:val="00C733DB"/>
    <w:rsid w:val="00C74181"/>
    <w:rsid w:val="00C748B8"/>
    <w:rsid w:val="00C74D84"/>
    <w:rsid w:val="00C75787"/>
    <w:rsid w:val="00C75A16"/>
    <w:rsid w:val="00C75BEB"/>
    <w:rsid w:val="00C75EC5"/>
    <w:rsid w:val="00C75F3B"/>
    <w:rsid w:val="00C764CF"/>
    <w:rsid w:val="00C765CD"/>
    <w:rsid w:val="00C7715E"/>
    <w:rsid w:val="00C7788E"/>
    <w:rsid w:val="00C778B4"/>
    <w:rsid w:val="00C779D8"/>
    <w:rsid w:val="00C77AAA"/>
    <w:rsid w:val="00C801B1"/>
    <w:rsid w:val="00C804BE"/>
    <w:rsid w:val="00C80D39"/>
    <w:rsid w:val="00C80F8C"/>
    <w:rsid w:val="00C812D2"/>
    <w:rsid w:val="00C813CF"/>
    <w:rsid w:val="00C8219A"/>
    <w:rsid w:val="00C835BF"/>
    <w:rsid w:val="00C83685"/>
    <w:rsid w:val="00C83CB6"/>
    <w:rsid w:val="00C8430A"/>
    <w:rsid w:val="00C843CE"/>
    <w:rsid w:val="00C84D0D"/>
    <w:rsid w:val="00C857D8"/>
    <w:rsid w:val="00C85EF1"/>
    <w:rsid w:val="00C85FDE"/>
    <w:rsid w:val="00C86DC7"/>
    <w:rsid w:val="00C86DDC"/>
    <w:rsid w:val="00C87445"/>
    <w:rsid w:val="00C874FB"/>
    <w:rsid w:val="00C87924"/>
    <w:rsid w:val="00C9040D"/>
    <w:rsid w:val="00C90E6D"/>
    <w:rsid w:val="00C917C7"/>
    <w:rsid w:val="00C919C5"/>
    <w:rsid w:val="00C91E7D"/>
    <w:rsid w:val="00C92FBA"/>
    <w:rsid w:val="00C92FC4"/>
    <w:rsid w:val="00C9333A"/>
    <w:rsid w:val="00C934EE"/>
    <w:rsid w:val="00C93FD5"/>
    <w:rsid w:val="00C94744"/>
    <w:rsid w:val="00C9571F"/>
    <w:rsid w:val="00C95979"/>
    <w:rsid w:val="00C95B7B"/>
    <w:rsid w:val="00C95D05"/>
    <w:rsid w:val="00C967C2"/>
    <w:rsid w:val="00CA0919"/>
    <w:rsid w:val="00CA0E4C"/>
    <w:rsid w:val="00CA0FD7"/>
    <w:rsid w:val="00CA0FFF"/>
    <w:rsid w:val="00CA1AF4"/>
    <w:rsid w:val="00CA1E01"/>
    <w:rsid w:val="00CA217B"/>
    <w:rsid w:val="00CA2D89"/>
    <w:rsid w:val="00CA328C"/>
    <w:rsid w:val="00CA40D9"/>
    <w:rsid w:val="00CA421E"/>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6B0"/>
    <w:rsid w:val="00CB1932"/>
    <w:rsid w:val="00CB22AE"/>
    <w:rsid w:val="00CB28A0"/>
    <w:rsid w:val="00CB294E"/>
    <w:rsid w:val="00CB3007"/>
    <w:rsid w:val="00CB314D"/>
    <w:rsid w:val="00CB3319"/>
    <w:rsid w:val="00CB3426"/>
    <w:rsid w:val="00CB38EF"/>
    <w:rsid w:val="00CB4447"/>
    <w:rsid w:val="00CB51FB"/>
    <w:rsid w:val="00CB5833"/>
    <w:rsid w:val="00CB6118"/>
    <w:rsid w:val="00CB6497"/>
    <w:rsid w:val="00CB6556"/>
    <w:rsid w:val="00CB70A1"/>
    <w:rsid w:val="00CB715A"/>
    <w:rsid w:val="00CB74B8"/>
    <w:rsid w:val="00CB75B4"/>
    <w:rsid w:val="00CB77B0"/>
    <w:rsid w:val="00CB7A9F"/>
    <w:rsid w:val="00CB7BD0"/>
    <w:rsid w:val="00CC099B"/>
    <w:rsid w:val="00CC0C98"/>
    <w:rsid w:val="00CC1351"/>
    <w:rsid w:val="00CC2167"/>
    <w:rsid w:val="00CC2ADC"/>
    <w:rsid w:val="00CC3126"/>
    <w:rsid w:val="00CC3370"/>
    <w:rsid w:val="00CC35B2"/>
    <w:rsid w:val="00CC369E"/>
    <w:rsid w:val="00CC3E12"/>
    <w:rsid w:val="00CC45D7"/>
    <w:rsid w:val="00CC4AB6"/>
    <w:rsid w:val="00CC4D5D"/>
    <w:rsid w:val="00CC4ED4"/>
    <w:rsid w:val="00CC5104"/>
    <w:rsid w:val="00CC52FF"/>
    <w:rsid w:val="00CC53DC"/>
    <w:rsid w:val="00CC55EF"/>
    <w:rsid w:val="00CC56D5"/>
    <w:rsid w:val="00CC5913"/>
    <w:rsid w:val="00CC5CB4"/>
    <w:rsid w:val="00CC5E19"/>
    <w:rsid w:val="00CC608A"/>
    <w:rsid w:val="00CC6AB2"/>
    <w:rsid w:val="00CC7872"/>
    <w:rsid w:val="00CC7989"/>
    <w:rsid w:val="00CC7BDB"/>
    <w:rsid w:val="00CC7D0C"/>
    <w:rsid w:val="00CD0754"/>
    <w:rsid w:val="00CD0935"/>
    <w:rsid w:val="00CD121D"/>
    <w:rsid w:val="00CD1A7C"/>
    <w:rsid w:val="00CD22CF"/>
    <w:rsid w:val="00CD2319"/>
    <w:rsid w:val="00CD290E"/>
    <w:rsid w:val="00CD2BC6"/>
    <w:rsid w:val="00CD2DE8"/>
    <w:rsid w:val="00CD39AB"/>
    <w:rsid w:val="00CD39D7"/>
    <w:rsid w:val="00CD3AEA"/>
    <w:rsid w:val="00CD3DDA"/>
    <w:rsid w:val="00CD4055"/>
    <w:rsid w:val="00CD4BF1"/>
    <w:rsid w:val="00CD4CD7"/>
    <w:rsid w:val="00CD522C"/>
    <w:rsid w:val="00CD53BE"/>
    <w:rsid w:val="00CD5C5E"/>
    <w:rsid w:val="00CD5EA2"/>
    <w:rsid w:val="00CD5F74"/>
    <w:rsid w:val="00CD6357"/>
    <w:rsid w:val="00CD6E6A"/>
    <w:rsid w:val="00CD6F5D"/>
    <w:rsid w:val="00CD6FCD"/>
    <w:rsid w:val="00CD77B4"/>
    <w:rsid w:val="00CD7898"/>
    <w:rsid w:val="00CD79C1"/>
    <w:rsid w:val="00CE017F"/>
    <w:rsid w:val="00CE094D"/>
    <w:rsid w:val="00CE0EA7"/>
    <w:rsid w:val="00CE0F74"/>
    <w:rsid w:val="00CE100B"/>
    <w:rsid w:val="00CE128B"/>
    <w:rsid w:val="00CE14A0"/>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A2C"/>
    <w:rsid w:val="00CE7C6E"/>
    <w:rsid w:val="00CF08B0"/>
    <w:rsid w:val="00CF0C23"/>
    <w:rsid w:val="00CF0DAD"/>
    <w:rsid w:val="00CF1264"/>
    <w:rsid w:val="00CF175F"/>
    <w:rsid w:val="00CF1933"/>
    <w:rsid w:val="00CF19BD"/>
    <w:rsid w:val="00CF1D8A"/>
    <w:rsid w:val="00CF212D"/>
    <w:rsid w:val="00CF2131"/>
    <w:rsid w:val="00CF23B8"/>
    <w:rsid w:val="00CF268C"/>
    <w:rsid w:val="00CF26F9"/>
    <w:rsid w:val="00CF30B2"/>
    <w:rsid w:val="00CF3BA6"/>
    <w:rsid w:val="00CF3C1A"/>
    <w:rsid w:val="00CF5A72"/>
    <w:rsid w:val="00CF5B6A"/>
    <w:rsid w:val="00CF6421"/>
    <w:rsid w:val="00CF7515"/>
    <w:rsid w:val="00D00664"/>
    <w:rsid w:val="00D00A64"/>
    <w:rsid w:val="00D00B6E"/>
    <w:rsid w:val="00D01412"/>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A5A"/>
    <w:rsid w:val="00D11F7F"/>
    <w:rsid w:val="00D12978"/>
    <w:rsid w:val="00D12C93"/>
    <w:rsid w:val="00D1422D"/>
    <w:rsid w:val="00D14572"/>
    <w:rsid w:val="00D148A0"/>
    <w:rsid w:val="00D14A1A"/>
    <w:rsid w:val="00D159D4"/>
    <w:rsid w:val="00D15E8B"/>
    <w:rsid w:val="00D16391"/>
    <w:rsid w:val="00D16559"/>
    <w:rsid w:val="00D16CAB"/>
    <w:rsid w:val="00D16EF4"/>
    <w:rsid w:val="00D172FC"/>
    <w:rsid w:val="00D17EAC"/>
    <w:rsid w:val="00D17ECD"/>
    <w:rsid w:val="00D20212"/>
    <w:rsid w:val="00D205A3"/>
    <w:rsid w:val="00D20A11"/>
    <w:rsid w:val="00D212DF"/>
    <w:rsid w:val="00D21D91"/>
    <w:rsid w:val="00D22638"/>
    <w:rsid w:val="00D22B05"/>
    <w:rsid w:val="00D23C5B"/>
    <w:rsid w:val="00D23E22"/>
    <w:rsid w:val="00D2486D"/>
    <w:rsid w:val="00D24B37"/>
    <w:rsid w:val="00D253F8"/>
    <w:rsid w:val="00D255A8"/>
    <w:rsid w:val="00D25733"/>
    <w:rsid w:val="00D25D8E"/>
    <w:rsid w:val="00D26144"/>
    <w:rsid w:val="00D278B8"/>
    <w:rsid w:val="00D30461"/>
    <w:rsid w:val="00D30561"/>
    <w:rsid w:val="00D30DB1"/>
    <w:rsid w:val="00D31BB0"/>
    <w:rsid w:val="00D31DB2"/>
    <w:rsid w:val="00D33A00"/>
    <w:rsid w:val="00D34313"/>
    <w:rsid w:val="00D34366"/>
    <w:rsid w:val="00D34690"/>
    <w:rsid w:val="00D348AC"/>
    <w:rsid w:val="00D34FEF"/>
    <w:rsid w:val="00D35447"/>
    <w:rsid w:val="00D35470"/>
    <w:rsid w:val="00D36AD2"/>
    <w:rsid w:val="00D36B6B"/>
    <w:rsid w:val="00D36C25"/>
    <w:rsid w:val="00D36CAC"/>
    <w:rsid w:val="00D371D0"/>
    <w:rsid w:val="00D37519"/>
    <w:rsid w:val="00D375BF"/>
    <w:rsid w:val="00D37DF9"/>
    <w:rsid w:val="00D400A6"/>
    <w:rsid w:val="00D4064B"/>
    <w:rsid w:val="00D41106"/>
    <w:rsid w:val="00D41270"/>
    <w:rsid w:val="00D41507"/>
    <w:rsid w:val="00D41A7F"/>
    <w:rsid w:val="00D41C8E"/>
    <w:rsid w:val="00D41D47"/>
    <w:rsid w:val="00D41EBD"/>
    <w:rsid w:val="00D422A1"/>
    <w:rsid w:val="00D43343"/>
    <w:rsid w:val="00D43A22"/>
    <w:rsid w:val="00D43DD3"/>
    <w:rsid w:val="00D440CC"/>
    <w:rsid w:val="00D44420"/>
    <w:rsid w:val="00D44655"/>
    <w:rsid w:val="00D446DF"/>
    <w:rsid w:val="00D4474E"/>
    <w:rsid w:val="00D44C70"/>
    <w:rsid w:val="00D4518A"/>
    <w:rsid w:val="00D45667"/>
    <w:rsid w:val="00D457D4"/>
    <w:rsid w:val="00D4624B"/>
    <w:rsid w:val="00D46933"/>
    <w:rsid w:val="00D46EFB"/>
    <w:rsid w:val="00D476E8"/>
    <w:rsid w:val="00D47997"/>
    <w:rsid w:val="00D47B4D"/>
    <w:rsid w:val="00D47E63"/>
    <w:rsid w:val="00D5022C"/>
    <w:rsid w:val="00D50409"/>
    <w:rsid w:val="00D50504"/>
    <w:rsid w:val="00D50658"/>
    <w:rsid w:val="00D50AE3"/>
    <w:rsid w:val="00D50C8F"/>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10C"/>
    <w:rsid w:val="00D566DF"/>
    <w:rsid w:val="00D56A23"/>
    <w:rsid w:val="00D57CB6"/>
    <w:rsid w:val="00D60074"/>
    <w:rsid w:val="00D60251"/>
    <w:rsid w:val="00D607A2"/>
    <w:rsid w:val="00D60909"/>
    <w:rsid w:val="00D611EE"/>
    <w:rsid w:val="00D61478"/>
    <w:rsid w:val="00D61554"/>
    <w:rsid w:val="00D61DE5"/>
    <w:rsid w:val="00D62461"/>
    <w:rsid w:val="00D62A02"/>
    <w:rsid w:val="00D64204"/>
    <w:rsid w:val="00D642C4"/>
    <w:rsid w:val="00D6540E"/>
    <w:rsid w:val="00D65AEB"/>
    <w:rsid w:val="00D6610B"/>
    <w:rsid w:val="00D66DEF"/>
    <w:rsid w:val="00D67464"/>
    <w:rsid w:val="00D67770"/>
    <w:rsid w:val="00D67B93"/>
    <w:rsid w:val="00D70C60"/>
    <w:rsid w:val="00D71480"/>
    <w:rsid w:val="00D7177B"/>
    <w:rsid w:val="00D7223A"/>
    <w:rsid w:val="00D72581"/>
    <w:rsid w:val="00D72689"/>
    <w:rsid w:val="00D7271E"/>
    <w:rsid w:val="00D72A1B"/>
    <w:rsid w:val="00D72A7D"/>
    <w:rsid w:val="00D72E97"/>
    <w:rsid w:val="00D730A4"/>
    <w:rsid w:val="00D7326F"/>
    <w:rsid w:val="00D7388B"/>
    <w:rsid w:val="00D739C6"/>
    <w:rsid w:val="00D73F30"/>
    <w:rsid w:val="00D73FD7"/>
    <w:rsid w:val="00D7433B"/>
    <w:rsid w:val="00D748BB"/>
    <w:rsid w:val="00D74944"/>
    <w:rsid w:val="00D75113"/>
    <w:rsid w:val="00D754BA"/>
    <w:rsid w:val="00D756C2"/>
    <w:rsid w:val="00D75F1C"/>
    <w:rsid w:val="00D76259"/>
    <w:rsid w:val="00D76FD4"/>
    <w:rsid w:val="00D774E5"/>
    <w:rsid w:val="00D77927"/>
    <w:rsid w:val="00D77A5E"/>
    <w:rsid w:val="00D77A78"/>
    <w:rsid w:val="00D812BF"/>
    <w:rsid w:val="00D8180F"/>
    <w:rsid w:val="00D8259E"/>
    <w:rsid w:val="00D83396"/>
    <w:rsid w:val="00D8363F"/>
    <w:rsid w:val="00D83902"/>
    <w:rsid w:val="00D8432A"/>
    <w:rsid w:val="00D849A5"/>
    <w:rsid w:val="00D84ABB"/>
    <w:rsid w:val="00D84E76"/>
    <w:rsid w:val="00D84F12"/>
    <w:rsid w:val="00D8682D"/>
    <w:rsid w:val="00D86DB5"/>
    <w:rsid w:val="00D87A8E"/>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97FDA"/>
    <w:rsid w:val="00DA015F"/>
    <w:rsid w:val="00DA0234"/>
    <w:rsid w:val="00DA049F"/>
    <w:rsid w:val="00DA0C95"/>
    <w:rsid w:val="00DA10A8"/>
    <w:rsid w:val="00DA1918"/>
    <w:rsid w:val="00DA1DE7"/>
    <w:rsid w:val="00DA2516"/>
    <w:rsid w:val="00DA2987"/>
    <w:rsid w:val="00DA2DD6"/>
    <w:rsid w:val="00DA3028"/>
    <w:rsid w:val="00DA3205"/>
    <w:rsid w:val="00DA387F"/>
    <w:rsid w:val="00DA3DCE"/>
    <w:rsid w:val="00DA40FC"/>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627"/>
    <w:rsid w:val="00DB07A9"/>
    <w:rsid w:val="00DB0A64"/>
    <w:rsid w:val="00DB1878"/>
    <w:rsid w:val="00DB1B18"/>
    <w:rsid w:val="00DB1F38"/>
    <w:rsid w:val="00DB1F39"/>
    <w:rsid w:val="00DB20B1"/>
    <w:rsid w:val="00DB26B9"/>
    <w:rsid w:val="00DB2967"/>
    <w:rsid w:val="00DB29D7"/>
    <w:rsid w:val="00DB2C3C"/>
    <w:rsid w:val="00DB2C8A"/>
    <w:rsid w:val="00DB33F8"/>
    <w:rsid w:val="00DB38FF"/>
    <w:rsid w:val="00DB3DDC"/>
    <w:rsid w:val="00DB4197"/>
    <w:rsid w:val="00DB4980"/>
    <w:rsid w:val="00DB4FA7"/>
    <w:rsid w:val="00DB5EC6"/>
    <w:rsid w:val="00DB63E0"/>
    <w:rsid w:val="00DB63FB"/>
    <w:rsid w:val="00DB6554"/>
    <w:rsid w:val="00DB70F1"/>
    <w:rsid w:val="00DB70F5"/>
    <w:rsid w:val="00DB7976"/>
    <w:rsid w:val="00DB7B10"/>
    <w:rsid w:val="00DC038A"/>
    <w:rsid w:val="00DC03BB"/>
    <w:rsid w:val="00DC08F2"/>
    <w:rsid w:val="00DC09C5"/>
    <w:rsid w:val="00DC0A73"/>
    <w:rsid w:val="00DC1A69"/>
    <w:rsid w:val="00DC1D35"/>
    <w:rsid w:val="00DC27BD"/>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3AF"/>
    <w:rsid w:val="00DC5D75"/>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D5C"/>
    <w:rsid w:val="00DE3177"/>
    <w:rsid w:val="00DE3A77"/>
    <w:rsid w:val="00DE3E34"/>
    <w:rsid w:val="00DE3FAE"/>
    <w:rsid w:val="00DE43CA"/>
    <w:rsid w:val="00DE461D"/>
    <w:rsid w:val="00DE47B5"/>
    <w:rsid w:val="00DE4856"/>
    <w:rsid w:val="00DE4868"/>
    <w:rsid w:val="00DE491E"/>
    <w:rsid w:val="00DE5140"/>
    <w:rsid w:val="00DE5A70"/>
    <w:rsid w:val="00DE5DA6"/>
    <w:rsid w:val="00DE6529"/>
    <w:rsid w:val="00DE6DC2"/>
    <w:rsid w:val="00DE75D3"/>
    <w:rsid w:val="00DE7626"/>
    <w:rsid w:val="00DE7670"/>
    <w:rsid w:val="00DE777B"/>
    <w:rsid w:val="00DE7920"/>
    <w:rsid w:val="00DE7D7C"/>
    <w:rsid w:val="00DF0034"/>
    <w:rsid w:val="00DF1C97"/>
    <w:rsid w:val="00DF1D8C"/>
    <w:rsid w:val="00DF21A5"/>
    <w:rsid w:val="00DF280F"/>
    <w:rsid w:val="00DF2858"/>
    <w:rsid w:val="00DF2862"/>
    <w:rsid w:val="00DF2D90"/>
    <w:rsid w:val="00DF306F"/>
    <w:rsid w:val="00DF317C"/>
    <w:rsid w:val="00DF3808"/>
    <w:rsid w:val="00DF3AE3"/>
    <w:rsid w:val="00DF46FC"/>
    <w:rsid w:val="00DF4780"/>
    <w:rsid w:val="00DF540A"/>
    <w:rsid w:val="00DF54B5"/>
    <w:rsid w:val="00DF5831"/>
    <w:rsid w:val="00DF6138"/>
    <w:rsid w:val="00DF65FB"/>
    <w:rsid w:val="00DF671C"/>
    <w:rsid w:val="00DF6CCB"/>
    <w:rsid w:val="00DF7115"/>
    <w:rsid w:val="00DF73B1"/>
    <w:rsid w:val="00DF7501"/>
    <w:rsid w:val="00DF7A96"/>
    <w:rsid w:val="00DF7AD5"/>
    <w:rsid w:val="00DF7B6F"/>
    <w:rsid w:val="00DF7CD7"/>
    <w:rsid w:val="00E001FC"/>
    <w:rsid w:val="00E003F7"/>
    <w:rsid w:val="00E00DCC"/>
    <w:rsid w:val="00E010DD"/>
    <w:rsid w:val="00E01355"/>
    <w:rsid w:val="00E01954"/>
    <w:rsid w:val="00E01B94"/>
    <w:rsid w:val="00E01D16"/>
    <w:rsid w:val="00E02F72"/>
    <w:rsid w:val="00E03B27"/>
    <w:rsid w:val="00E040ED"/>
    <w:rsid w:val="00E044F7"/>
    <w:rsid w:val="00E0504C"/>
    <w:rsid w:val="00E05879"/>
    <w:rsid w:val="00E05A73"/>
    <w:rsid w:val="00E06C26"/>
    <w:rsid w:val="00E0755D"/>
    <w:rsid w:val="00E07710"/>
    <w:rsid w:val="00E10CC9"/>
    <w:rsid w:val="00E110F8"/>
    <w:rsid w:val="00E120FD"/>
    <w:rsid w:val="00E12322"/>
    <w:rsid w:val="00E12B9D"/>
    <w:rsid w:val="00E13B19"/>
    <w:rsid w:val="00E149E9"/>
    <w:rsid w:val="00E14FC1"/>
    <w:rsid w:val="00E153A2"/>
    <w:rsid w:val="00E15A4A"/>
    <w:rsid w:val="00E15BE0"/>
    <w:rsid w:val="00E15C58"/>
    <w:rsid w:val="00E15F30"/>
    <w:rsid w:val="00E16208"/>
    <w:rsid w:val="00E16513"/>
    <w:rsid w:val="00E16B06"/>
    <w:rsid w:val="00E172D0"/>
    <w:rsid w:val="00E17417"/>
    <w:rsid w:val="00E17435"/>
    <w:rsid w:val="00E1761A"/>
    <w:rsid w:val="00E17E39"/>
    <w:rsid w:val="00E17EFF"/>
    <w:rsid w:val="00E200E4"/>
    <w:rsid w:val="00E20286"/>
    <w:rsid w:val="00E204D2"/>
    <w:rsid w:val="00E205FC"/>
    <w:rsid w:val="00E20628"/>
    <w:rsid w:val="00E20649"/>
    <w:rsid w:val="00E20CC6"/>
    <w:rsid w:val="00E20CF0"/>
    <w:rsid w:val="00E210D1"/>
    <w:rsid w:val="00E21B1D"/>
    <w:rsid w:val="00E22056"/>
    <w:rsid w:val="00E22E3B"/>
    <w:rsid w:val="00E22FEE"/>
    <w:rsid w:val="00E23838"/>
    <w:rsid w:val="00E23CBD"/>
    <w:rsid w:val="00E23D31"/>
    <w:rsid w:val="00E2418A"/>
    <w:rsid w:val="00E242F2"/>
    <w:rsid w:val="00E2473D"/>
    <w:rsid w:val="00E24820"/>
    <w:rsid w:val="00E252AD"/>
    <w:rsid w:val="00E25BCA"/>
    <w:rsid w:val="00E26180"/>
    <w:rsid w:val="00E26508"/>
    <w:rsid w:val="00E265DC"/>
    <w:rsid w:val="00E26DF6"/>
    <w:rsid w:val="00E27C6C"/>
    <w:rsid w:val="00E27E55"/>
    <w:rsid w:val="00E27EEF"/>
    <w:rsid w:val="00E30239"/>
    <w:rsid w:val="00E30676"/>
    <w:rsid w:val="00E309E9"/>
    <w:rsid w:val="00E30B7B"/>
    <w:rsid w:val="00E30C45"/>
    <w:rsid w:val="00E314FE"/>
    <w:rsid w:val="00E31D3C"/>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1C02"/>
    <w:rsid w:val="00E422A0"/>
    <w:rsid w:val="00E42905"/>
    <w:rsid w:val="00E42F0C"/>
    <w:rsid w:val="00E42F1E"/>
    <w:rsid w:val="00E43258"/>
    <w:rsid w:val="00E433F5"/>
    <w:rsid w:val="00E44599"/>
    <w:rsid w:val="00E44BB1"/>
    <w:rsid w:val="00E44C26"/>
    <w:rsid w:val="00E45A0A"/>
    <w:rsid w:val="00E45EB3"/>
    <w:rsid w:val="00E463ED"/>
    <w:rsid w:val="00E468BF"/>
    <w:rsid w:val="00E46C91"/>
    <w:rsid w:val="00E46EAF"/>
    <w:rsid w:val="00E4702B"/>
    <w:rsid w:val="00E4735C"/>
    <w:rsid w:val="00E475D2"/>
    <w:rsid w:val="00E4783B"/>
    <w:rsid w:val="00E47C5C"/>
    <w:rsid w:val="00E47DF2"/>
    <w:rsid w:val="00E47E04"/>
    <w:rsid w:val="00E47F88"/>
    <w:rsid w:val="00E501C2"/>
    <w:rsid w:val="00E50780"/>
    <w:rsid w:val="00E50CDB"/>
    <w:rsid w:val="00E50E9E"/>
    <w:rsid w:val="00E51040"/>
    <w:rsid w:val="00E518FF"/>
    <w:rsid w:val="00E5222F"/>
    <w:rsid w:val="00E5239F"/>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6045D"/>
    <w:rsid w:val="00E60C8B"/>
    <w:rsid w:val="00E612B9"/>
    <w:rsid w:val="00E6137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83"/>
    <w:rsid w:val="00E6742C"/>
    <w:rsid w:val="00E676A4"/>
    <w:rsid w:val="00E67DC4"/>
    <w:rsid w:val="00E7065A"/>
    <w:rsid w:val="00E70A61"/>
    <w:rsid w:val="00E70D08"/>
    <w:rsid w:val="00E71060"/>
    <w:rsid w:val="00E71075"/>
    <w:rsid w:val="00E71201"/>
    <w:rsid w:val="00E714FC"/>
    <w:rsid w:val="00E71A52"/>
    <w:rsid w:val="00E72105"/>
    <w:rsid w:val="00E72B1C"/>
    <w:rsid w:val="00E72C63"/>
    <w:rsid w:val="00E73552"/>
    <w:rsid w:val="00E736AA"/>
    <w:rsid w:val="00E73A3B"/>
    <w:rsid w:val="00E73B1D"/>
    <w:rsid w:val="00E75068"/>
    <w:rsid w:val="00E7586C"/>
    <w:rsid w:val="00E76B3A"/>
    <w:rsid w:val="00E76BC6"/>
    <w:rsid w:val="00E77CB9"/>
    <w:rsid w:val="00E80488"/>
    <w:rsid w:val="00E808C7"/>
    <w:rsid w:val="00E80B7F"/>
    <w:rsid w:val="00E81572"/>
    <w:rsid w:val="00E816E0"/>
    <w:rsid w:val="00E81912"/>
    <w:rsid w:val="00E82955"/>
    <w:rsid w:val="00E832F8"/>
    <w:rsid w:val="00E8383B"/>
    <w:rsid w:val="00E838E2"/>
    <w:rsid w:val="00E839A1"/>
    <w:rsid w:val="00E83C39"/>
    <w:rsid w:val="00E84715"/>
    <w:rsid w:val="00E84813"/>
    <w:rsid w:val="00E848B6"/>
    <w:rsid w:val="00E84EE1"/>
    <w:rsid w:val="00E857BB"/>
    <w:rsid w:val="00E8663E"/>
    <w:rsid w:val="00E8666F"/>
    <w:rsid w:val="00E86E4F"/>
    <w:rsid w:val="00E8703C"/>
    <w:rsid w:val="00E87645"/>
    <w:rsid w:val="00E87716"/>
    <w:rsid w:val="00E9151F"/>
    <w:rsid w:val="00E91588"/>
    <w:rsid w:val="00E915CC"/>
    <w:rsid w:val="00E91D9A"/>
    <w:rsid w:val="00E9246E"/>
    <w:rsid w:val="00E92585"/>
    <w:rsid w:val="00E925FB"/>
    <w:rsid w:val="00E92A98"/>
    <w:rsid w:val="00E9369B"/>
    <w:rsid w:val="00E947D0"/>
    <w:rsid w:val="00E94F26"/>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949"/>
    <w:rsid w:val="00EA4B56"/>
    <w:rsid w:val="00EA50AB"/>
    <w:rsid w:val="00EA52F7"/>
    <w:rsid w:val="00EA57A9"/>
    <w:rsid w:val="00EA5899"/>
    <w:rsid w:val="00EA5992"/>
    <w:rsid w:val="00EA652B"/>
    <w:rsid w:val="00EA66BB"/>
    <w:rsid w:val="00EA6EDA"/>
    <w:rsid w:val="00EA706D"/>
    <w:rsid w:val="00EA729E"/>
    <w:rsid w:val="00EB0013"/>
    <w:rsid w:val="00EB0828"/>
    <w:rsid w:val="00EB0940"/>
    <w:rsid w:val="00EB1644"/>
    <w:rsid w:val="00EB1F03"/>
    <w:rsid w:val="00EB2306"/>
    <w:rsid w:val="00EB2BC1"/>
    <w:rsid w:val="00EB3302"/>
    <w:rsid w:val="00EB34EA"/>
    <w:rsid w:val="00EB3635"/>
    <w:rsid w:val="00EB3895"/>
    <w:rsid w:val="00EB456A"/>
    <w:rsid w:val="00EB4F8F"/>
    <w:rsid w:val="00EB51AA"/>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861"/>
    <w:rsid w:val="00EC509C"/>
    <w:rsid w:val="00EC5301"/>
    <w:rsid w:val="00EC5CA8"/>
    <w:rsid w:val="00EC64B5"/>
    <w:rsid w:val="00EC685F"/>
    <w:rsid w:val="00EC715C"/>
    <w:rsid w:val="00EC761D"/>
    <w:rsid w:val="00EC7656"/>
    <w:rsid w:val="00ED059D"/>
    <w:rsid w:val="00ED0A62"/>
    <w:rsid w:val="00ED0EFD"/>
    <w:rsid w:val="00ED1F7C"/>
    <w:rsid w:val="00ED255A"/>
    <w:rsid w:val="00ED2644"/>
    <w:rsid w:val="00ED2D9C"/>
    <w:rsid w:val="00ED360F"/>
    <w:rsid w:val="00ED37A6"/>
    <w:rsid w:val="00ED3E2B"/>
    <w:rsid w:val="00ED3EC5"/>
    <w:rsid w:val="00ED4412"/>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F3F"/>
    <w:rsid w:val="00EE3398"/>
    <w:rsid w:val="00EE3CB6"/>
    <w:rsid w:val="00EE4801"/>
    <w:rsid w:val="00EE4CD3"/>
    <w:rsid w:val="00EE4D66"/>
    <w:rsid w:val="00EE50D3"/>
    <w:rsid w:val="00EE52D0"/>
    <w:rsid w:val="00EE5AB7"/>
    <w:rsid w:val="00EE76EB"/>
    <w:rsid w:val="00EE77DC"/>
    <w:rsid w:val="00EE7A5A"/>
    <w:rsid w:val="00EE7AD7"/>
    <w:rsid w:val="00EE7F79"/>
    <w:rsid w:val="00EF06BF"/>
    <w:rsid w:val="00EF06C6"/>
    <w:rsid w:val="00EF101D"/>
    <w:rsid w:val="00EF1C96"/>
    <w:rsid w:val="00EF1DAE"/>
    <w:rsid w:val="00EF1F1B"/>
    <w:rsid w:val="00EF377C"/>
    <w:rsid w:val="00EF3D86"/>
    <w:rsid w:val="00EF3DC2"/>
    <w:rsid w:val="00EF3E64"/>
    <w:rsid w:val="00EF3EB6"/>
    <w:rsid w:val="00EF4240"/>
    <w:rsid w:val="00EF4874"/>
    <w:rsid w:val="00EF5FD3"/>
    <w:rsid w:val="00EF5FEF"/>
    <w:rsid w:val="00EF6383"/>
    <w:rsid w:val="00EF645D"/>
    <w:rsid w:val="00EF6910"/>
    <w:rsid w:val="00EF7031"/>
    <w:rsid w:val="00EF7198"/>
    <w:rsid w:val="00EF7982"/>
    <w:rsid w:val="00EF7AE9"/>
    <w:rsid w:val="00F00272"/>
    <w:rsid w:val="00F00DAC"/>
    <w:rsid w:val="00F01AB5"/>
    <w:rsid w:val="00F01DBA"/>
    <w:rsid w:val="00F0219A"/>
    <w:rsid w:val="00F025F3"/>
    <w:rsid w:val="00F02687"/>
    <w:rsid w:val="00F02ADE"/>
    <w:rsid w:val="00F03506"/>
    <w:rsid w:val="00F0389E"/>
    <w:rsid w:val="00F03AB4"/>
    <w:rsid w:val="00F043D1"/>
    <w:rsid w:val="00F045B2"/>
    <w:rsid w:val="00F04CB4"/>
    <w:rsid w:val="00F04D59"/>
    <w:rsid w:val="00F05007"/>
    <w:rsid w:val="00F05412"/>
    <w:rsid w:val="00F05611"/>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43"/>
    <w:rsid w:val="00F16ADE"/>
    <w:rsid w:val="00F17345"/>
    <w:rsid w:val="00F17AC9"/>
    <w:rsid w:val="00F212DD"/>
    <w:rsid w:val="00F218FF"/>
    <w:rsid w:val="00F2244C"/>
    <w:rsid w:val="00F235BC"/>
    <w:rsid w:val="00F238F9"/>
    <w:rsid w:val="00F23A32"/>
    <w:rsid w:val="00F23EA9"/>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69F8"/>
    <w:rsid w:val="00F3712D"/>
    <w:rsid w:val="00F37384"/>
    <w:rsid w:val="00F40701"/>
    <w:rsid w:val="00F407CB"/>
    <w:rsid w:val="00F408A1"/>
    <w:rsid w:val="00F408E3"/>
    <w:rsid w:val="00F40912"/>
    <w:rsid w:val="00F413DE"/>
    <w:rsid w:val="00F41917"/>
    <w:rsid w:val="00F43AFE"/>
    <w:rsid w:val="00F4485A"/>
    <w:rsid w:val="00F44AF6"/>
    <w:rsid w:val="00F44CFD"/>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50F"/>
    <w:rsid w:val="00F52B2C"/>
    <w:rsid w:val="00F52CBC"/>
    <w:rsid w:val="00F52F48"/>
    <w:rsid w:val="00F530F1"/>
    <w:rsid w:val="00F5331E"/>
    <w:rsid w:val="00F539CC"/>
    <w:rsid w:val="00F540C0"/>
    <w:rsid w:val="00F541E1"/>
    <w:rsid w:val="00F5458A"/>
    <w:rsid w:val="00F54718"/>
    <w:rsid w:val="00F547BE"/>
    <w:rsid w:val="00F547F5"/>
    <w:rsid w:val="00F5530F"/>
    <w:rsid w:val="00F55394"/>
    <w:rsid w:val="00F55473"/>
    <w:rsid w:val="00F55505"/>
    <w:rsid w:val="00F555C0"/>
    <w:rsid w:val="00F55C28"/>
    <w:rsid w:val="00F55EBC"/>
    <w:rsid w:val="00F56093"/>
    <w:rsid w:val="00F564CE"/>
    <w:rsid w:val="00F567DB"/>
    <w:rsid w:val="00F575DD"/>
    <w:rsid w:val="00F614DD"/>
    <w:rsid w:val="00F61543"/>
    <w:rsid w:val="00F62034"/>
    <w:rsid w:val="00F621F3"/>
    <w:rsid w:val="00F62AAE"/>
    <w:rsid w:val="00F62AF0"/>
    <w:rsid w:val="00F6315F"/>
    <w:rsid w:val="00F63352"/>
    <w:rsid w:val="00F640FB"/>
    <w:rsid w:val="00F64B57"/>
    <w:rsid w:val="00F64B73"/>
    <w:rsid w:val="00F64DAF"/>
    <w:rsid w:val="00F64F8E"/>
    <w:rsid w:val="00F654AB"/>
    <w:rsid w:val="00F65A28"/>
    <w:rsid w:val="00F65B64"/>
    <w:rsid w:val="00F65F06"/>
    <w:rsid w:val="00F66025"/>
    <w:rsid w:val="00F66210"/>
    <w:rsid w:val="00F662D3"/>
    <w:rsid w:val="00F662EE"/>
    <w:rsid w:val="00F663BB"/>
    <w:rsid w:val="00F6644C"/>
    <w:rsid w:val="00F6671E"/>
    <w:rsid w:val="00F66C5F"/>
    <w:rsid w:val="00F66CDA"/>
    <w:rsid w:val="00F7024E"/>
    <w:rsid w:val="00F705FE"/>
    <w:rsid w:val="00F70754"/>
    <w:rsid w:val="00F710AB"/>
    <w:rsid w:val="00F7149E"/>
    <w:rsid w:val="00F714AC"/>
    <w:rsid w:val="00F71583"/>
    <w:rsid w:val="00F71D98"/>
    <w:rsid w:val="00F71FA2"/>
    <w:rsid w:val="00F71FE6"/>
    <w:rsid w:val="00F7200F"/>
    <w:rsid w:val="00F72734"/>
    <w:rsid w:val="00F72E59"/>
    <w:rsid w:val="00F73129"/>
    <w:rsid w:val="00F73EDB"/>
    <w:rsid w:val="00F745D1"/>
    <w:rsid w:val="00F74711"/>
    <w:rsid w:val="00F74E4E"/>
    <w:rsid w:val="00F74FF2"/>
    <w:rsid w:val="00F75600"/>
    <w:rsid w:val="00F757B3"/>
    <w:rsid w:val="00F75C16"/>
    <w:rsid w:val="00F75F32"/>
    <w:rsid w:val="00F7794C"/>
    <w:rsid w:val="00F77BFA"/>
    <w:rsid w:val="00F8044C"/>
    <w:rsid w:val="00F80560"/>
    <w:rsid w:val="00F80841"/>
    <w:rsid w:val="00F80DC2"/>
    <w:rsid w:val="00F81FCF"/>
    <w:rsid w:val="00F82134"/>
    <w:rsid w:val="00F822B2"/>
    <w:rsid w:val="00F822BE"/>
    <w:rsid w:val="00F82627"/>
    <w:rsid w:val="00F827D7"/>
    <w:rsid w:val="00F828E2"/>
    <w:rsid w:val="00F836A2"/>
    <w:rsid w:val="00F836BA"/>
    <w:rsid w:val="00F837AA"/>
    <w:rsid w:val="00F83D96"/>
    <w:rsid w:val="00F83EA1"/>
    <w:rsid w:val="00F842A4"/>
    <w:rsid w:val="00F84760"/>
    <w:rsid w:val="00F8531B"/>
    <w:rsid w:val="00F8561A"/>
    <w:rsid w:val="00F85E1E"/>
    <w:rsid w:val="00F85FB2"/>
    <w:rsid w:val="00F86A17"/>
    <w:rsid w:val="00F86B2F"/>
    <w:rsid w:val="00F8715B"/>
    <w:rsid w:val="00F87384"/>
    <w:rsid w:val="00F8760C"/>
    <w:rsid w:val="00F879E5"/>
    <w:rsid w:val="00F87BD0"/>
    <w:rsid w:val="00F90BE1"/>
    <w:rsid w:val="00F912AD"/>
    <w:rsid w:val="00F913D6"/>
    <w:rsid w:val="00F915EF"/>
    <w:rsid w:val="00F91A00"/>
    <w:rsid w:val="00F92094"/>
    <w:rsid w:val="00F928D1"/>
    <w:rsid w:val="00F92E10"/>
    <w:rsid w:val="00F93087"/>
    <w:rsid w:val="00F930EF"/>
    <w:rsid w:val="00F9402A"/>
    <w:rsid w:val="00F9454F"/>
    <w:rsid w:val="00F94593"/>
    <w:rsid w:val="00F9477D"/>
    <w:rsid w:val="00F95E33"/>
    <w:rsid w:val="00F960EC"/>
    <w:rsid w:val="00F9611B"/>
    <w:rsid w:val="00F969DB"/>
    <w:rsid w:val="00F96A5D"/>
    <w:rsid w:val="00F96C31"/>
    <w:rsid w:val="00F96E7D"/>
    <w:rsid w:val="00F96EF1"/>
    <w:rsid w:val="00F97398"/>
    <w:rsid w:val="00FA041E"/>
    <w:rsid w:val="00FA0690"/>
    <w:rsid w:val="00FA06CA"/>
    <w:rsid w:val="00FA1A30"/>
    <w:rsid w:val="00FA1B03"/>
    <w:rsid w:val="00FA229C"/>
    <w:rsid w:val="00FA22A4"/>
    <w:rsid w:val="00FA22CC"/>
    <w:rsid w:val="00FA259E"/>
    <w:rsid w:val="00FA2637"/>
    <w:rsid w:val="00FA3A26"/>
    <w:rsid w:val="00FA3A48"/>
    <w:rsid w:val="00FA3BF4"/>
    <w:rsid w:val="00FA4C3D"/>
    <w:rsid w:val="00FA528A"/>
    <w:rsid w:val="00FA532C"/>
    <w:rsid w:val="00FA55CB"/>
    <w:rsid w:val="00FA66FB"/>
    <w:rsid w:val="00FA6EF0"/>
    <w:rsid w:val="00FA7B36"/>
    <w:rsid w:val="00FA7E9E"/>
    <w:rsid w:val="00FB0039"/>
    <w:rsid w:val="00FB080F"/>
    <w:rsid w:val="00FB0FB2"/>
    <w:rsid w:val="00FB1331"/>
    <w:rsid w:val="00FB1993"/>
    <w:rsid w:val="00FB238F"/>
    <w:rsid w:val="00FB271D"/>
    <w:rsid w:val="00FB2905"/>
    <w:rsid w:val="00FB29DB"/>
    <w:rsid w:val="00FB3456"/>
    <w:rsid w:val="00FB3596"/>
    <w:rsid w:val="00FB3ECF"/>
    <w:rsid w:val="00FB48D6"/>
    <w:rsid w:val="00FB509D"/>
    <w:rsid w:val="00FB5365"/>
    <w:rsid w:val="00FB5C39"/>
    <w:rsid w:val="00FB602C"/>
    <w:rsid w:val="00FB6181"/>
    <w:rsid w:val="00FB637B"/>
    <w:rsid w:val="00FB6B8E"/>
    <w:rsid w:val="00FB6E80"/>
    <w:rsid w:val="00FB6EF3"/>
    <w:rsid w:val="00FB72D9"/>
    <w:rsid w:val="00FB7647"/>
    <w:rsid w:val="00FB7BC0"/>
    <w:rsid w:val="00FB7D7B"/>
    <w:rsid w:val="00FC013D"/>
    <w:rsid w:val="00FC09B1"/>
    <w:rsid w:val="00FC0B22"/>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241D"/>
    <w:rsid w:val="00FD37A4"/>
    <w:rsid w:val="00FD387E"/>
    <w:rsid w:val="00FD3CA5"/>
    <w:rsid w:val="00FD3CB1"/>
    <w:rsid w:val="00FD41F6"/>
    <w:rsid w:val="00FD4FD4"/>
    <w:rsid w:val="00FD50ED"/>
    <w:rsid w:val="00FD5206"/>
    <w:rsid w:val="00FD5889"/>
    <w:rsid w:val="00FD5A53"/>
    <w:rsid w:val="00FD645D"/>
    <w:rsid w:val="00FD6506"/>
    <w:rsid w:val="00FD6D3C"/>
    <w:rsid w:val="00FD6F87"/>
    <w:rsid w:val="00FD736A"/>
    <w:rsid w:val="00FD78AF"/>
    <w:rsid w:val="00FE021D"/>
    <w:rsid w:val="00FE0D14"/>
    <w:rsid w:val="00FE135A"/>
    <w:rsid w:val="00FE1A49"/>
    <w:rsid w:val="00FE221C"/>
    <w:rsid w:val="00FE22DF"/>
    <w:rsid w:val="00FE23AD"/>
    <w:rsid w:val="00FE248A"/>
    <w:rsid w:val="00FE24D0"/>
    <w:rsid w:val="00FE2EE3"/>
    <w:rsid w:val="00FE2F48"/>
    <w:rsid w:val="00FE307C"/>
    <w:rsid w:val="00FE435E"/>
    <w:rsid w:val="00FE49AC"/>
    <w:rsid w:val="00FE4EC9"/>
    <w:rsid w:val="00FE4FB6"/>
    <w:rsid w:val="00FE4FE2"/>
    <w:rsid w:val="00FE5042"/>
    <w:rsid w:val="00FE556C"/>
    <w:rsid w:val="00FE6082"/>
    <w:rsid w:val="00FE685C"/>
    <w:rsid w:val="00FF0610"/>
    <w:rsid w:val="00FF08B7"/>
    <w:rsid w:val="00FF0A60"/>
    <w:rsid w:val="00FF1A93"/>
    <w:rsid w:val="00FF200F"/>
    <w:rsid w:val="00FF2316"/>
    <w:rsid w:val="00FF25D7"/>
    <w:rsid w:val="00FF3111"/>
    <w:rsid w:val="00FF40E7"/>
    <w:rsid w:val="00FF4AF4"/>
    <w:rsid w:val="00FF4AFE"/>
    <w:rsid w:val="00FF4D2F"/>
    <w:rsid w:val="00FF5232"/>
    <w:rsid w:val="00FF592F"/>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60B8"/>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iPriority w:val="99"/>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medium">
    <w:name w:val="medium"/>
    <w:basedOn w:val="Fuentedeprrafopredeter"/>
    <w:rsid w:val="00E44B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9370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32186218">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60002950">
      <w:bodyDiv w:val="1"/>
      <w:marLeft w:val="0"/>
      <w:marRight w:val="0"/>
      <w:marTop w:val="0"/>
      <w:marBottom w:val="0"/>
      <w:divBdr>
        <w:top w:val="none" w:sz="0" w:space="0" w:color="auto"/>
        <w:left w:val="none" w:sz="0" w:space="0" w:color="auto"/>
        <w:bottom w:val="none" w:sz="0" w:space="0" w:color="auto"/>
        <w:right w:val="none" w:sz="0" w:space="0" w:color="auto"/>
      </w:divBdr>
    </w:div>
    <w:div w:id="160197218">
      <w:bodyDiv w:val="1"/>
      <w:marLeft w:val="0"/>
      <w:marRight w:val="0"/>
      <w:marTop w:val="0"/>
      <w:marBottom w:val="0"/>
      <w:divBdr>
        <w:top w:val="none" w:sz="0" w:space="0" w:color="auto"/>
        <w:left w:val="none" w:sz="0" w:space="0" w:color="auto"/>
        <w:bottom w:val="none" w:sz="0" w:space="0" w:color="auto"/>
        <w:right w:val="none" w:sz="0" w:space="0" w:color="auto"/>
      </w:divBdr>
    </w:div>
    <w:div w:id="161091763">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5874945">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3201036">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26397489">
      <w:bodyDiv w:val="1"/>
      <w:marLeft w:val="0"/>
      <w:marRight w:val="0"/>
      <w:marTop w:val="0"/>
      <w:marBottom w:val="0"/>
      <w:divBdr>
        <w:top w:val="none" w:sz="0" w:space="0" w:color="auto"/>
        <w:left w:val="none" w:sz="0" w:space="0" w:color="auto"/>
        <w:bottom w:val="none" w:sz="0" w:space="0" w:color="auto"/>
        <w:right w:val="none" w:sz="0" w:space="0" w:color="auto"/>
      </w:divBdr>
      <w:divsChild>
        <w:div w:id="1680308349">
          <w:marLeft w:val="0"/>
          <w:marRight w:val="0"/>
          <w:marTop w:val="101"/>
          <w:marBottom w:val="101"/>
          <w:divBdr>
            <w:top w:val="none" w:sz="0" w:space="0" w:color="auto"/>
            <w:left w:val="none" w:sz="0" w:space="0" w:color="auto"/>
            <w:bottom w:val="none" w:sz="0" w:space="0" w:color="auto"/>
            <w:right w:val="none" w:sz="0" w:space="0" w:color="auto"/>
          </w:divBdr>
        </w:div>
        <w:div w:id="1983004804">
          <w:marLeft w:val="0"/>
          <w:marRight w:val="0"/>
          <w:marTop w:val="0"/>
          <w:marBottom w:val="101"/>
          <w:divBdr>
            <w:top w:val="none" w:sz="0" w:space="0" w:color="auto"/>
            <w:left w:val="none" w:sz="0" w:space="0" w:color="auto"/>
            <w:bottom w:val="none" w:sz="0" w:space="0" w:color="auto"/>
            <w:right w:val="none" w:sz="0" w:space="0" w:color="auto"/>
          </w:divBdr>
        </w:div>
      </w:divsChild>
    </w:div>
    <w:div w:id="329673493">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40825556">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0227116">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07487485">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515547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4205646">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800268713">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25707036">
      <w:bodyDiv w:val="1"/>
      <w:marLeft w:val="0"/>
      <w:marRight w:val="0"/>
      <w:marTop w:val="0"/>
      <w:marBottom w:val="0"/>
      <w:divBdr>
        <w:top w:val="none" w:sz="0" w:space="0" w:color="auto"/>
        <w:left w:val="none" w:sz="0" w:space="0" w:color="auto"/>
        <w:bottom w:val="none" w:sz="0" w:space="0" w:color="auto"/>
        <w:right w:val="none" w:sz="0" w:space="0" w:color="auto"/>
      </w:divBdr>
      <w:divsChild>
        <w:div w:id="2026251029">
          <w:marLeft w:val="0"/>
          <w:marRight w:val="0"/>
          <w:marTop w:val="0"/>
          <w:marBottom w:val="60"/>
          <w:divBdr>
            <w:top w:val="none" w:sz="0" w:space="0" w:color="auto"/>
            <w:left w:val="none" w:sz="0" w:space="0" w:color="auto"/>
            <w:bottom w:val="none" w:sz="0" w:space="0" w:color="auto"/>
            <w:right w:val="none" w:sz="0" w:space="0" w:color="auto"/>
          </w:divBdr>
        </w:div>
        <w:div w:id="1565945706">
          <w:marLeft w:val="900"/>
          <w:marRight w:val="0"/>
          <w:marTop w:val="0"/>
          <w:marBottom w:val="60"/>
          <w:divBdr>
            <w:top w:val="none" w:sz="0" w:space="0" w:color="auto"/>
            <w:left w:val="none" w:sz="0" w:space="0" w:color="auto"/>
            <w:bottom w:val="none" w:sz="0" w:space="0" w:color="auto"/>
            <w:right w:val="none" w:sz="0" w:space="0" w:color="auto"/>
          </w:divBdr>
        </w:div>
        <w:div w:id="1782797023">
          <w:marLeft w:val="1440"/>
          <w:marRight w:val="0"/>
          <w:marTop w:val="0"/>
          <w:marBottom w:val="60"/>
          <w:divBdr>
            <w:top w:val="none" w:sz="0" w:space="0" w:color="auto"/>
            <w:left w:val="none" w:sz="0" w:space="0" w:color="auto"/>
            <w:bottom w:val="none" w:sz="0" w:space="0" w:color="auto"/>
            <w:right w:val="none" w:sz="0" w:space="0" w:color="auto"/>
          </w:divBdr>
        </w:div>
        <w:div w:id="1412508551">
          <w:marLeft w:val="1440"/>
          <w:marRight w:val="0"/>
          <w:marTop w:val="0"/>
          <w:marBottom w:val="60"/>
          <w:divBdr>
            <w:top w:val="none" w:sz="0" w:space="0" w:color="auto"/>
            <w:left w:val="none" w:sz="0" w:space="0" w:color="auto"/>
            <w:bottom w:val="none" w:sz="0" w:space="0" w:color="auto"/>
            <w:right w:val="none" w:sz="0" w:space="0" w:color="auto"/>
          </w:divBdr>
        </w:div>
        <w:div w:id="1636833841">
          <w:marLeft w:val="1440"/>
          <w:marRight w:val="0"/>
          <w:marTop w:val="0"/>
          <w:marBottom w:val="60"/>
          <w:divBdr>
            <w:top w:val="none" w:sz="0" w:space="0" w:color="auto"/>
            <w:left w:val="none" w:sz="0" w:space="0" w:color="auto"/>
            <w:bottom w:val="none" w:sz="0" w:space="0" w:color="auto"/>
            <w:right w:val="none" w:sz="0" w:space="0" w:color="auto"/>
          </w:divBdr>
        </w:div>
        <w:div w:id="1629311811">
          <w:marLeft w:val="1440"/>
          <w:marRight w:val="0"/>
          <w:marTop w:val="0"/>
          <w:marBottom w:val="60"/>
          <w:divBdr>
            <w:top w:val="none" w:sz="0" w:space="0" w:color="auto"/>
            <w:left w:val="none" w:sz="0" w:space="0" w:color="auto"/>
            <w:bottom w:val="none" w:sz="0" w:space="0" w:color="auto"/>
            <w:right w:val="none" w:sz="0" w:space="0" w:color="auto"/>
          </w:divBdr>
        </w:div>
        <w:div w:id="1252816031">
          <w:marLeft w:val="900"/>
          <w:marRight w:val="0"/>
          <w:marTop w:val="0"/>
          <w:marBottom w:val="60"/>
          <w:divBdr>
            <w:top w:val="none" w:sz="0" w:space="0" w:color="auto"/>
            <w:left w:val="none" w:sz="0" w:space="0" w:color="auto"/>
            <w:bottom w:val="none" w:sz="0" w:space="0" w:color="auto"/>
            <w:right w:val="none" w:sz="0" w:space="0" w:color="auto"/>
          </w:divBdr>
        </w:div>
        <w:div w:id="777288557">
          <w:marLeft w:val="900"/>
          <w:marRight w:val="0"/>
          <w:marTop w:val="0"/>
          <w:marBottom w:val="60"/>
          <w:divBdr>
            <w:top w:val="none" w:sz="0" w:space="0" w:color="auto"/>
            <w:left w:val="none" w:sz="0" w:space="0" w:color="auto"/>
            <w:bottom w:val="none" w:sz="0" w:space="0" w:color="auto"/>
            <w:right w:val="none" w:sz="0" w:space="0" w:color="auto"/>
          </w:divBdr>
        </w:div>
        <w:div w:id="810244041">
          <w:marLeft w:val="900"/>
          <w:marRight w:val="0"/>
          <w:marTop w:val="0"/>
          <w:marBottom w:val="80"/>
          <w:divBdr>
            <w:top w:val="none" w:sz="0" w:space="0" w:color="auto"/>
            <w:left w:val="none" w:sz="0" w:space="0" w:color="auto"/>
            <w:bottom w:val="none" w:sz="0" w:space="0" w:color="auto"/>
            <w:right w:val="none" w:sz="0" w:space="0" w:color="auto"/>
          </w:divBdr>
        </w:div>
        <w:div w:id="1797598644">
          <w:marLeft w:val="900"/>
          <w:marRight w:val="0"/>
          <w:marTop w:val="0"/>
          <w:marBottom w:val="80"/>
          <w:divBdr>
            <w:top w:val="none" w:sz="0" w:space="0" w:color="auto"/>
            <w:left w:val="none" w:sz="0" w:space="0" w:color="auto"/>
            <w:bottom w:val="none" w:sz="0" w:space="0" w:color="auto"/>
            <w:right w:val="none" w:sz="0" w:space="0" w:color="auto"/>
          </w:divBdr>
        </w:div>
        <w:div w:id="1726176751">
          <w:marLeft w:val="900"/>
          <w:marRight w:val="0"/>
          <w:marTop w:val="0"/>
          <w:marBottom w:val="80"/>
          <w:divBdr>
            <w:top w:val="none" w:sz="0" w:space="0" w:color="auto"/>
            <w:left w:val="none" w:sz="0" w:space="0" w:color="auto"/>
            <w:bottom w:val="none" w:sz="0" w:space="0" w:color="auto"/>
            <w:right w:val="none" w:sz="0" w:space="0" w:color="auto"/>
          </w:divBdr>
        </w:div>
      </w:divsChild>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58934895">
      <w:bodyDiv w:val="1"/>
      <w:marLeft w:val="0"/>
      <w:marRight w:val="0"/>
      <w:marTop w:val="0"/>
      <w:marBottom w:val="0"/>
      <w:divBdr>
        <w:top w:val="none" w:sz="0" w:space="0" w:color="auto"/>
        <w:left w:val="none" w:sz="0" w:space="0" w:color="auto"/>
        <w:bottom w:val="none" w:sz="0" w:space="0" w:color="auto"/>
        <w:right w:val="none" w:sz="0" w:space="0" w:color="auto"/>
      </w:divBdr>
    </w:div>
    <w:div w:id="862667499">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7109438">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6739677">
      <w:bodyDiv w:val="1"/>
      <w:marLeft w:val="0"/>
      <w:marRight w:val="0"/>
      <w:marTop w:val="0"/>
      <w:marBottom w:val="0"/>
      <w:divBdr>
        <w:top w:val="none" w:sz="0" w:space="0" w:color="auto"/>
        <w:left w:val="none" w:sz="0" w:space="0" w:color="auto"/>
        <w:bottom w:val="none" w:sz="0" w:space="0" w:color="auto"/>
        <w:right w:val="none" w:sz="0" w:space="0" w:color="auto"/>
      </w:divBdr>
    </w:div>
    <w:div w:id="972173947">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2635355">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5586510">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4883923">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5626763">
      <w:bodyDiv w:val="1"/>
      <w:marLeft w:val="0"/>
      <w:marRight w:val="0"/>
      <w:marTop w:val="0"/>
      <w:marBottom w:val="0"/>
      <w:divBdr>
        <w:top w:val="none" w:sz="0" w:space="0" w:color="auto"/>
        <w:left w:val="none" w:sz="0" w:space="0" w:color="auto"/>
        <w:bottom w:val="none" w:sz="0" w:space="0" w:color="auto"/>
        <w:right w:val="none" w:sz="0" w:space="0" w:color="auto"/>
      </w:divBdr>
    </w:div>
    <w:div w:id="1237785799">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35251213">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4551444">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57298648">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5279580">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2292056">
      <w:bodyDiv w:val="1"/>
      <w:marLeft w:val="0"/>
      <w:marRight w:val="0"/>
      <w:marTop w:val="0"/>
      <w:marBottom w:val="0"/>
      <w:divBdr>
        <w:top w:val="none" w:sz="0" w:space="0" w:color="auto"/>
        <w:left w:val="none" w:sz="0" w:space="0" w:color="auto"/>
        <w:bottom w:val="none" w:sz="0" w:space="0" w:color="auto"/>
        <w:right w:val="none" w:sz="0" w:space="0" w:color="auto"/>
      </w:divBdr>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8095486">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6703275">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2303091">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2105787">
      <w:bodyDiv w:val="1"/>
      <w:marLeft w:val="0"/>
      <w:marRight w:val="0"/>
      <w:marTop w:val="0"/>
      <w:marBottom w:val="0"/>
      <w:divBdr>
        <w:top w:val="none" w:sz="0" w:space="0" w:color="auto"/>
        <w:left w:val="none" w:sz="0" w:space="0" w:color="auto"/>
        <w:bottom w:val="none" w:sz="0" w:space="0" w:color="auto"/>
        <w:right w:val="none" w:sz="0" w:space="0" w:color="auto"/>
      </w:divBdr>
      <w:divsChild>
        <w:div w:id="473136156">
          <w:marLeft w:val="720"/>
          <w:marRight w:val="0"/>
          <w:marTop w:val="0"/>
          <w:marBottom w:val="101"/>
          <w:divBdr>
            <w:top w:val="none" w:sz="0" w:space="0" w:color="auto"/>
            <w:left w:val="none" w:sz="0" w:space="0" w:color="auto"/>
            <w:bottom w:val="none" w:sz="0" w:space="0" w:color="auto"/>
            <w:right w:val="none" w:sz="0" w:space="0" w:color="auto"/>
          </w:divBdr>
        </w:div>
        <w:div w:id="1788815155">
          <w:marLeft w:val="720"/>
          <w:marRight w:val="0"/>
          <w:marTop w:val="0"/>
          <w:marBottom w:val="101"/>
          <w:divBdr>
            <w:top w:val="none" w:sz="0" w:space="0" w:color="auto"/>
            <w:left w:val="none" w:sz="0" w:space="0" w:color="auto"/>
            <w:bottom w:val="none" w:sz="0" w:space="0" w:color="auto"/>
            <w:right w:val="none" w:sz="0" w:space="0" w:color="auto"/>
          </w:divBdr>
        </w:div>
      </w:divsChild>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105925">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7394847">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1992244950">
      <w:bodyDiv w:val="1"/>
      <w:marLeft w:val="0"/>
      <w:marRight w:val="0"/>
      <w:marTop w:val="0"/>
      <w:marBottom w:val="0"/>
      <w:divBdr>
        <w:top w:val="none" w:sz="0" w:space="0" w:color="auto"/>
        <w:left w:val="none" w:sz="0" w:space="0" w:color="auto"/>
        <w:bottom w:val="none" w:sz="0" w:space="0" w:color="auto"/>
        <w:right w:val="none" w:sz="0" w:space="0" w:color="auto"/>
      </w:divBdr>
      <w:divsChild>
        <w:div w:id="547379402">
          <w:marLeft w:val="720"/>
          <w:marRight w:val="0"/>
          <w:marTop w:val="0"/>
          <w:marBottom w:val="101"/>
          <w:divBdr>
            <w:top w:val="none" w:sz="0" w:space="0" w:color="auto"/>
            <w:left w:val="none" w:sz="0" w:space="0" w:color="auto"/>
            <w:bottom w:val="none" w:sz="0" w:space="0" w:color="auto"/>
            <w:right w:val="none" w:sz="0" w:space="0" w:color="auto"/>
          </w:divBdr>
        </w:div>
        <w:div w:id="1501769714">
          <w:marLeft w:val="720"/>
          <w:marRight w:val="0"/>
          <w:marTop w:val="0"/>
          <w:marBottom w:val="101"/>
          <w:divBdr>
            <w:top w:val="none" w:sz="0" w:space="0" w:color="auto"/>
            <w:left w:val="none" w:sz="0" w:space="0" w:color="auto"/>
            <w:bottom w:val="none" w:sz="0" w:space="0" w:color="auto"/>
            <w:right w:val="none" w:sz="0" w:space="0" w:color="auto"/>
          </w:divBdr>
        </w:div>
      </w:divsChild>
    </w:div>
    <w:div w:id="1993096371">
      <w:bodyDiv w:val="1"/>
      <w:marLeft w:val="0"/>
      <w:marRight w:val="0"/>
      <w:marTop w:val="0"/>
      <w:marBottom w:val="0"/>
      <w:divBdr>
        <w:top w:val="none" w:sz="0" w:space="0" w:color="auto"/>
        <w:left w:val="none" w:sz="0" w:space="0" w:color="auto"/>
        <w:bottom w:val="none" w:sz="0" w:space="0" w:color="auto"/>
        <w:right w:val="none" w:sz="0" w:space="0" w:color="auto"/>
      </w:divBdr>
      <w:divsChild>
        <w:div w:id="1189374554">
          <w:marLeft w:val="0"/>
          <w:marRight w:val="0"/>
          <w:marTop w:val="0"/>
          <w:marBottom w:val="0"/>
          <w:divBdr>
            <w:top w:val="none" w:sz="0" w:space="0" w:color="auto"/>
            <w:left w:val="none" w:sz="0" w:space="0" w:color="auto"/>
            <w:bottom w:val="none" w:sz="0" w:space="0" w:color="auto"/>
            <w:right w:val="none" w:sz="0" w:space="0" w:color="auto"/>
          </w:divBdr>
        </w:div>
      </w:divsChild>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image" Target="media/image14.pn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header" Target="header1.xml"/><Relationship Id="rId28" Type="http://schemas.openxmlformats.org/officeDocument/2006/relationships/fontTable" Target="fontTable.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6.jpeg"/></Relationships>
</file>

<file path=word/_rels/header2.xml.rels><?xml version="1.0" encoding="UTF-8" standalone="yes"?>
<Relationships xmlns="http://schemas.openxmlformats.org/package/2006/relationships"><Relationship Id="rId2" Type="http://schemas.openxmlformats.org/officeDocument/2006/relationships/image" Target="media/image17.png"/><Relationship Id="rId1" Type="http://schemas.openxmlformats.org/officeDocument/2006/relationships/image" Target="media/image16.jpeg"/></Relationships>
</file>

<file path=word/_rels/header3.xml.rels><?xml version="1.0" encoding="UTF-8" standalone="yes"?>
<Relationships xmlns="http://schemas.openxmlformats.org/package/2006/relationships"><Relationship Id="rId2" Type="http://schemas.openxmlformats.org/officeDocument/2006/relationships/image" Target="media/image16.jpeg"/><Relationship Id="rId1" Type="http://schemas.openxmlformats.org/officeDocument/2006/relationships/image" Target="media/image17.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C8FB39-6AC9-49DC-B120-9E83305F12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1048</TotalTime>
  <Pages>41</Pages>
  <Words>9484</Words>
  <Characters>52168</Characters>
  <Application>Microsoft Office Word</Application>
  <DocSecurity>0</DocSecurity>
  <Lines>434</Lines>
  <Paragraphs>123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61529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29</cp:revision>
  <cp:lastPrinted>2023-01-19T21:10:00Z</cp:lastPrinted>
  <dcterms:created xsi:type="dcterms:W3CDTF">2022-12-07T19:13:00Z</dcterms:created>
  <dcterms:modified xsi:type="dcterms:W3CDTF">2023-01-30T20:01:00Z</dcterms:modified>
</cp:coreProperties>
</file>