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0DBA4"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veintinueve de noviembre de dos mil veintitrés. </w:t>
      </w:r>
    </w:p>
    <w:p w14:paraId="26C6F500" w14:textId="77777777" w:rsidR="00373893" w:rsidRPr="007E0BAF" w:rsidRDefault="00373893">
      <w:pPr>
        <w:spacing w:after="0" w:line="360" w:lineRule="auto"/>
        <w:ind w:right="49"/>
        <w:jc w:val="center"/>
        <w:rPr>
          <w:rFonts w:ascii="Palatino Linotype" w:eastAsia="Palatino Linotype" w:hAnsi="Palatino Linotype" w:cs="Palatino Linotype"/>
          <w:sz w:val="24"/>
          <w:szCs w:val="24"/>
        </w:rPr>
      </w:pPr>
    </w:p>
    <w:p w14:paraId="39B1D359" w14:textId="20F72D38"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 xml:space="preserve">Visto el expediente relativo al recurso de revisión </w:t>
      </w:r>
      <w:r w:rsidR="00BE19C5">
        <w:rPr>
          <w:rFonts w:ascii="Palatino Linotype" w:eastAsia="Palatino Linotype" w:hAnsi="Palatino Linotype" w:cs="Palatino Linotype"/>
          <w:b/>
          <w:sz w:val="24"/>
          <w:szCs w:val="24"/>
        </w:rPr>
        <w:t>04494/INFOEM/IP/RR/2023</w:t>
      </w:r>
      <w:r w:rsidRPr="007E0BAF">
        <w:rPr>
          <w:rFonts w:ascii="Palatino Linotype" w:eastAsia="Palatino Linotype" w:hAnsi="Palatino Linotype" w:cs="Palatino Linotype"/>
          <w:sz w:val="24"/>
          <w:szCs w:val="24"/>
        </w:rPr>
        <w:t xml:space="preserve">, interpuesto por </w:t>
      </w:r>
      <w:r w:rsidR="00547508">
        <w:rPr>
          <w:rFonts w:ascii="Palatino Linotype" w:eastAsia="Palatino Linotype" w:hAnsi="Palatino Linotype" w:cs="Palatino Linotype"/>
          <w:b/>
          <w:sz w:val="24"/>
          <w:szCs w:val="24"/>
        </w:rPr>
        <w:t>XXXXXXXXX XXXXXX</w:t>
      </w:r>
      <w:bookmarkStart w:id="0" w:name="_GoBack"/>
      <w:bookmarkEnd w:id="0"/>
      <w:r w:rsidRPr="007E0BAF">
        <w:rPr>
          <w:rFonts w:ascii="Palatino Linotype" w:eastAsia="Palatino Linotype" w:hAnsi="Palatino Linotype" w:cs="Palatino Linotype"/>
          <w:sz w:val="24"/>
          <w:szCs w:val="24"/>
        </w:rPr>
        <w:t xml:space="preserve">, al cual en lo sucesivo se le denominará el </w:t>
      </w:r>
      <w:r w:rsidRPr="007E0BAF">
        <w:rPr>
          <w:rFonts w:ascii="Palatino Linotype" w:eastAsia="Palatino Linotype" w:hAnsi="Palatino Linotype" w:cs="Palatino Linotype"/>
          <w:b/>
          <w:sz w:val="24"/>
          <w:szCs w:val="24"/>
        </w:rPr>
        <w:t>RECURRENTE</w:t>
      </w:r>
      <w:r w:rsidRPr="007E0BAF">
        <w:rPr>
          <w:rFonts w:ascii="Palatino Linotype" w:eastAsia="Palatino Linotype" w:hAnsi="Palatino Linotype" w:cs="Palatino Linotype"/>
          <w:sz w:val="24"/>
          <w:szCs w:val="24"/>
        </w:rPr>
        <w:t xml:space="preserve">, en contra de la respuesta a su solicitud de información identificada con número de folio </w:t>
      </w:r>
      <w:r w:rsidRPr="007E0BAF">
        <w:rPr>
          <w:rFonts w:ascii="Palatino Linotype" w:eastAsia="Palatino Linotype" w:hAnsi="Palatino Linotype" w:cs="Palatino Linotype"/>
          <w:b/>
          <w:sz w:val="24"/>
          <w:szCs w:val="24"/>
        </w:rPr>
        <w:t>00089/DIFTLALNE/IP/2023</w:t>
      </w:r>
      <w:r w:rsidRPr="007E0BAF">
        <w:rPr>
          <w:rFonts w:ascii="Palatino Linotype" w:eastAsia="Palatino Linotype" w:hAnsi="Palatino Linotype" w:cs="Palatino Linotype"/>
          <w:sz w:val="24"/>
          <w:szCs w:val="24"/>
        </w:rPr>
        <w:t xml:space="preserve"> proporcionada por parte del </w:t>
      </w:r>
      <w:r w:rsidRPr="007E0BAF">
        <w:rPr>
          <w:rFonts w:ascii="Palatino Linotype" w:eastAsia="Palatino Linotype" w:hAnsi="Palatino Linotype" w:cs="Palatino Linotype"/>
          <w:b/>
          <w:sz w:val="24"/>
          <w:szCs w:val="24"/>
        </w:rPr>
        <w:t>Sistema Municipal Para el Desarrollo Integral de la Familia de Tlalnepantla de Baz</w:t>
      </w:r>
      <w:r w:rsidRPr="007E0BAF">
        <w:rPr>
          <w:rFonts w:ascii="Palatino Linotype" w:eastAsia="Palatino Linotype" w:hAnsi="Palatino Linotype" w:cs="Palatino Linotype"/>
          <w:sz w:val="24"/>
          <w:szCs w:val="24"/>
        </w:rPr>
        <w:t xml:space="preserve">, en lo sucesivo el </w:t>
      </w:r>
      <w:r w:rsidRPr="007E0BAF">
        <w:rPr>
          <w:rFonts w:ascii="Palatino Linotype" w:eastAsia="Palatino Linotype" w:hAnsi="Palatino Linotype" w:cs="Palatino Linotype"/>
          <w:b/>
          <w:sz w:val="24"/>
          <w:szCs w:val="24"/>
        </w:rPr>
        <w:t>SUJETO OBLIGADO</w:t>
      </w:r>
      <w:r w:rsidRPr="007E0BAF">
        <w:rPr>
          <w:rFonts w:ascii="Palatino Linotype" w:eastAsia="Palatino Linotype" w:hAnsi="Palatino Linotype" w:cs="Palatino Linotype"/>
          <w:sz w:val="24"/>
          <w:szCs w:val="24"/>
        </w:rPr>
        <w:t>; se procede a dictar la presente resolución, con base en los siguientes:</w:t>
      </w:r>
    </w:p>
    <w:p w14:paraId="7605C8B5"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56F1BD9D" w14:textId="77777777" w:rsidR="00373893" w:rsidRPr="007E0BAF" w:rsidRDefault="003F223A">
      <w:pPr>
        <w:spacing w:after="0" w:line="360" w:lineRule="auto"/>
        <w:ind w:right="49"/>
        <w:jc w:val="center"/>
        <w:rPr>
          <w:rFonts w:ascii="Palatino Linotype" w:eastAsia="Palatino Linotype" w:hAnsi="Palatino Linotype" w:cs="Palatino Linotype"/>
          <w:b/>
          <w:sz w:val="24"/>
          <w:szCs w:val="24"/>
        </w:rPr>
      </w:pPr>
      <w:r w:rsidRPr="007E0BAF">
        <w:rPr>
          <w:rFonts w:ascii="Palatino Linotype" w:eastAsia="Palatino Linotype" w:hAnsi="Palatino Linotype" w:cs="Palatino Linotype"/>
          <w:b/>
          <w:sz w:val="24"/>
          <w:szCs w:val="24"/>
        </w:rPr>
        <w:t>I.</w:t>
      </w:r>
      <w:r w:rsidRPr="007E0BAF">
        <w:rPr>
          <w:rFonts w:ascii="Palatino Linotype" w:eastAsia="Palatino Linotype" w:hAnsi="Palatino Linotype" w:cs="Palatino Linotype"/>
          <w:b/>
          <w:sz w:val="24"/>
          <w:szCs w:val="24"/>
        </w:rPr>
        <w:tab/>
        <w:t>A N T E C E D E N T E S</w:t>
      </w:r>
    </w:p>
    <w:p w14:paraId="1304259A"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21233833" w14:textId="77777777" w:rsidR="00373893" w:rsidRPr="007E0BAF" w:rsidRDefault="003F223A">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b/>
          <w:sz w:val="24"/>
          <w:szCs w:val="24"/>
        </w:rPr>
        <w:t>Solicitud de acceso a la información.</w:t>
      </w:r>
      <w:r w:rsidRPr="007E0BAF">
        <w:rPr>
          <w:rFonts w:ascii="Palatino Linotype" w:eastAsia="Palatino Linotype" w:hAnsi="Palatino Linotype" w:cs="Palatino Linotype"/>
          <w:sz w:val="24"/>
          <w:szCs w:val="24"/>
        </w:rPr>
        <w:t xml:space="preserve"> Con fecha </w:t>
      </w:r>
      <w:r w:rsidRPr="007E0BAF">
        <w:rPr>
          <w:rFonts w:ascii="Palatino Linotype" w:eastAsia="Palatino Linotype" w:hAnsi="Palatino Linotype" w:cs="Palatino Linotype"/>
          <w:b/>
          <w:sz w:val="24"/>
          <w:szCs w:val="24"/>
        </w:rPr>
        <w:t>cinco de julio de dos mil veintitrés</w:t>
      </w:r>
      <w:r w:rsidRPr="007E0BAF">
        <w:rPr>
          <w:rFonts w:ascii="Palatino Linotype" w:eastAsia="Palatino Linotype" w:hAnsi="Palatino Linotype" w:cs="Palatino Linotype"/>
          <w:sz w:val="24"/>
          <w:szCs w:val="24"/>
        </w:rPr>
        <w:t xml:space="preserve">, la parte </w:t>
      </w:r>
      <w:r w:rsidRPr="007E0BAF">
        <w:rPr>
          <w:rFonts w:ascii="Palatino Linotype" w:eastAsia="Palatino Linotype" w:hAnsi="Palatino Linotype" w:cs="Palatino Linotype"/>
          <w:b/>
          <w:sz w:val="24"/>
          <w:szCs w:val="24"/>
        </w:rPr>
        <w:t>RECURRENTE</w:t>
      </w:r>
      <w:r w:rsidRPr="007E0BAF">
        <w:rPr>
          <w:rFonts w:ascii="Palatino Linotype" w:eastAsia="Palatino Linotype" w:hAnsi="Palatino Linotype" w:cs="Palatino Linotype"/>
          <w:sz w:val="24"/>
          <w:szCs w:val="24"/>
        </w:rPr>
        <w:t xml:space="preserve"> formuló solicitud de acceso a información pública al</w:t>
      </w:r>
      <w:r w:rsidRPr="007E0BAF">
        <w:rPr>
          <w:rFonts w:ascii="Palatino Linotype" w:eastAsia="Palatino Linotype" w:hAnsi="Palatino Linotype" w:cs="Palatino Linotype"/>
          <w:b/>
          <w:sz w:val="24"/>
          <w:szCs w:val="24"/>
        </w:rPr>
        <w:t xml:space="preserve"> SUJETO OBLIGADO</w:t>
      </w:r>
      <w:r w:rsidRPr="007E0BAF">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5F2FB94B"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44E45800" w14:textId="77777777" w:rsidR="00373893" w:rsidRPr="007E0BAF" w:rsidRDefault="003F223A">
      <w:pPr>
        <w:ind w:left="567" w:right="560"/>
        <w:jc w:val="both"/>
        <w:rPr>
          <w:rFonts w:ascii="Palatino Linotype" w:eastAsia="Palatino Linotype" w:hAnsi="Palatino Linotype" w:cs="Palatino Linotype"/>
          <w:i/>
        </w:rPr>
      </w:pPr>
      <w:bookmarkStart w:id="1" w:name="_heading=h.30j0zll" w:colFirst="0" w:colLast="0"/>
      <w:bookmarkEnd w:id="1"/>
      <w:r w:rsidRPr="007E0BAF">
        <w:rPr>
          <w:rFonts w:ascii="Palatino Linotype" w:eastAsia="Palatino Linotype" w:hAnsi="Palatino Linotype" w:cs="Palatino Linotype"/>
          <w:i/>
        </w:rPr>
        <w:t xml:space="preserve">“Requiero saber porque la presidenta del DIF Tlalnepantla no hace nada porque su coordinador de transparencia es el que pone todas las solicitudes de </w:t>
      </w:r>
      <w:proofErr w:type="spellStart"/>
      <w:r w:rsidRPr="007E0BAF">
        <w:rPr>
          <w:rFonts w:ascii="Palatino Linotype" w:eastAsia="Palatino Linotype" w:hAnsi="Palatino Linotype" w:cs="Palatino Linotype"/>
          <w:i/>
        </w:rPr>
        <w:t>saimex</w:t>
      </w:r>
      <w:proofErr w:type="spellEnd"/>
      <w:r w:rsidRPr="007E0BAF">
        <w:rPr>
          <w:rFonts w:ascii="Palatino Linotype" w:eastAsia="Palatino Linotype" w:hAnsi="Palatino Linotype" w:cs="Palatino Linotype"/>
          <w:i/>
        </w:rPr>
        <w:t xml:space="preserve"> que llegan al </w:t>
      </w:r>
      <w:proofErr w:type="spellStart"/>
      <w:r w:rsidRPr="007E0BAF">
        <w:rPr>
          <w:rFonts w:ascii="Palatino Linotype" w:eastAsia="Palatino Linotype" w:hAnsi="Palatino Linotype" w:cs="Palatino Linotype"/>
          <w:i/>
        </w:rPr>
        <w:lastRenderedPageBreak/>
        <w:t>Dif</w:t>
      </w:r>
      <w:proofErr w:type="spellEnd"/>
      <w:r w:rsidRPr="007E0BAF">
        <w:rPr>
          <w:rFonts w:ascii="Palatino Linotype" w:eastAsia="Palatino Linotype" w:hAnsi="Palatino Linotype" w:cs="Palatino Linotype"/>
          <w:i/>
        </w:rPr>
        <w:t xml:space="preserve"> </w:t>
      </w:r>
      <w:proofErr w:type="spellStart"/>
      <w:r w:rsidRPr="007E0BAF">
        <w:rPr>
          <w:rFonts w:ascii="Palatino Linotype" w:eastAsia="Palatino Linotype" w:hAnsi="Palatino Linotype" w:cs="Palatino Linotype"/>
          <w:i/>
        </w:rPr>
        <w:t>Tlalne</w:t>
      </w:r>
      <w:proofErr w:type="spellEnd"/>
      <w:r w:rsidRPr="007E0BAF">
        <w:rPr>
          <w:rFonts w:ascii="Palatino Linotype" w:eastAsia="Palatino Linotype" w:hAnsi="Palatino Linotype" w:cs="Palatino Linotype"/>
          <w:i/>
        </w:rPr>
        <w:t xml:space="preserve"> para decir q tiene mucho trabajo ya que este solo trabaja para el </w:t>
      </w:r>
      <w:proofErr w:type="spellStart"/>
      <w:r w:rsidRPr="007E0BAF">
        <w:rPr>
          <w:rFonts w:ascii="Palatino Linotype" w:eastAsia="Palatino Linotype" w:hAnsi="Palatino Linotype" w:cs="Palatino Linotype"/>
          <w:i/>
        </w:rPr>
        <w:t>Infoem</w:t>
      </w:r>
      <w:proofErr w:type="spellEnd"/>
      <w:r w:rsidRPr="007E0BAF">
        <w:rPr>
          <w:rFonts w:ascii="Palatino Linotype" w:eastAsia="Palatino Linotype" w:hAnsi="Palatino Linotype" w:cs="Palatino Linotype"/>
          <w:i/>
        </w:rPr>
        <w:t xml:space="preserve"> y solicito sus recibos de nómina desde que entro hasta el 30 de junio”. </w:t>
      </w:r>
    </w:p>
    <w:p w14:paraId="0710C51B" w14:textId="77777777" w:rsidR="00373893" w:rsidRPr="007E0BAF" w:rsidRDefault="00373893">
      <w:pPr>
        <w:spacing w:after="0" w:line="360" w:lineRule="auto"/>
        <w:ind w:left="567" w:right="560"/>
        <w:jc w:val="both"/>
        <w:rPr>
          <w:rFonts w:ascii="Palatino Linotype" w:eastAsia="Palatino Linotype" w:hAnsi="Palatino Linotype" w:cs="Palatino Linotype"/>
          <w:i/>
        </w:rPr>
      </w:pPr>
    </w:p>
    <w:p w14:paraId="29664CC4"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b/>
          <w:sz w:val="24"/>
          <w:szCs w:val="24"/>
        </w:rPr>
        <w:t>Modalidad elegida para la entrega de la información:</w:t>
      </w:r>
      <w:r w:rsidRPr="007E0BAF">
        <w:rPr>
          <w:rFonts w:ascii="Palatino Linotype" w:eastAsia="Palatino Linotype" w:hAnsi="Palatino Linotype" w:cs="Palatino Linotype"/>
          <w:sz w:val="24"/>
          <w:szCs w:val="24"/>
        </w:rPr>
        <w:t xml:space="preserve"> a través del Sistema de Acceso a la Información Mexiquense (SAIMEX). </w:t>
      </w:r>
    </w:p>
    <w:p w14:paraId="549BB845"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74F90A53" w14:textId="77777777" w:rsidR="00373893" w:rsidRPr="007E0BAF" w:rsidRDefault="003F223A">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b/>
          <w:sz w:val="24"/>
          <w:szCs w:val="24"/>
        </w:rPr>
        <w:t>Respuesta.</w:t>
      </w:r>
      <w:r w:rsidRPr="007E0BAF">
        <w:rPr>
          <w:rFonts w:ascii="Palatino Linotype" w:eastAsia="Palatino Linotype" w:hAnsi="Palatino Linotype" w:cs="Palatino Linotype"/>
          <w:sz w:val="24"/>
          <w:szCs w:val="24"/>
        </w:rPr>
        <w:t xml:space="preserve"> Con fecha </w:t>
      </w:r>
      <w:r w:rsidRPr="007E0BAF">
        <w:rPr>
          <w:rFonts w:ascii="Palatino Linotype" w:eastAsia="Palatino Linotype" w:hAnsi="Palatino Linotype" w:cs="Palatino Linotype"/>
          <w:b/>
          <w:sz w:val="24"/>
          <w:szCs w:val="24"/>
        </w:rPr>
        <w:t>nueve de agosto de dos mil veintitrés</w:t>
      </w:r>
      <w:r w:rsidRPr="007E0BAF">
        <w:rPr>
          <w:rFonts w:ascii="Palatino Linotype" w:eastAsia="Palatino Linotype" w:hAnsi="Palatino Linotype" w:cs="Palatino Linotype"/>
          <w:sz w:val="24"/>
          <w:szCs w:val="24"/>
        </w:rPr>
        <w:t xml:space="preserve">, el </w:t>
      </w:r>
      <w:r w:rsidRPr="007E0BAF">
        <w:rPr>
          <w:rFonts w:ascii="Palatino Linotype" w:eastAsia="Palatino Linotype" w:hAnsi="Palatino Linotype" w:cs="Palatino Linotype"/>
          <w:b/>
          <w:sz w:val="24"/>
          <w:szCs w:val="24"/>
        </w:rPr>
        <w:t>SUJETO OBLIGADO</w:t>
      </w:r>
      <w:r w:rsidRPr="007E0BAF">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110E1B80"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6541AF07" w14:textId="77777777" w:rsidR="00373893" w:rsidRPr="007E0BAF" w:rsidRDefault="003F223A" w:rsidP="002D6DA8">
      <w:pPr>
        <w:spacing w:after="0" w:line="240" w:lineRule="auto"/>
        <w:ind w:left="426" w:right="560"/>
        <w:jc w:val="both"/>
        <w:rPr>
          <w:rFonts w:ascii="Palatino Linotype" w:eastAsia="Palatino Linotype" w:hAnsi="Palatino Linotype" w:cs="Palatino Linotype"/>
          <w:i/>
        </w:rPr>
      </w:pPr>
      <w:r w:rsidRPr="007E0BAF">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E47BDB" w14:textId="77777777" w:rsidR="00373893" w:rsidRPr="007E0BAF" w:rsidRDefault="003F223A" w:rsidP="002D6DA8">
      <w:pPr>
        <w:spacing w:after="0" w:line="276" w:lineRule="auto"/>
        <w:ind w:left="426" w:right="560"/>
        <w:jc w:val="both"/>
        <w:rPr>
          <w:rFonts w:ascii="Palatino Linotype" w:eastAsia="Palatino Linotype" w:hAnsi="Palatino Linotype" w:cs="Palatino Linotype"/>
          <w:i/>
        </w:rPr>
      </w:pPr>
      <w:r w:rsidRPr="007E0BAF">
        <w:rPr>
          <w:rFonts w:ascii="Palatino Linotype" w:eastAsia="Palatino Linotype" w:hAnsi="Palatino Linotype" w:cs="Palatino Linotype"/>
          <w:i/>
        </w:rPr>
        <w:t xml:space="preserve">Por este medio, fundamentado en los artículos 3, fracción XXXIX, 49 fracciones VIII, XIII, 53 fracción X, 59 fracciones I, II, V, VI, 143 fracciones de Ley de Transparencia y Acceso a la Información Pública del Estado de México y Municipios, atendiendo al requerimiento de turno de fecha 07 de julio de 2023, bajo el número de oficio SMDIF/DG/CT/0595/2023, derivado de la solicitud de acceso a la información pública presentada a través del Sistema de Acceso a la Información Mexiquense (SAIMEX), registrada con el número de folio 00089/DIFTLALNE/IP/2023, que a la letra refiere: “Requiero saber por qué la presidenta del DIF Tlalnepantla no hace nada </w:t>
      </w:r>
      <w:proofErr w:type="spellStart"/>
      <w:r w:rsidRPr="007E0BAF">
        <w:rPr>
          <w:rFonts w:ascii="Palatino Linotype" w:eastAsia="Palatino Linotype" w:hAnsi="Palatino Linotype" w:cs="Palatino Linotype"/>
          <w:i/>
        </w:rPr>
        <w:t>por que</w:t>
      </w:r>
      <w:proofErr w:type="spellEnd"/>
      <w:r w:rsidRPr="007E0BAF">
        <w:rPr>
          <w:rFonts w:ascii="Palatino Linotype" w:eastAsia="Palatino Linotype" w:hAnsi="Palatino Linotype" w:cs="Palatino Linotype"/>
          <w:i/>
        </w:rPr>
        <w:t xml:space="preserve"> su coordinador de transparencia es el que pone todas las solicitudes de </w:t>
      </w:r>
      <w:proofErr w:type="spellStart"/>
      <w:r w:rsidRPr="007E0BAF">
        <w:rPr>
          <w:rFonts w:ascii="Palatino Linotype" w:eastAsia="Palatino Linotype" w:hAnsi="Palatino Linotype" w:cs="Palatino Linotype"/>
          <w:i/>
        </w:rPr>
        <w:t>saimex</w:t>
      </w:r>
      <w:proofErr w:type="spellEnd"/>
      <w:r w:rsidRPr="007E0BAF">
        <w:rPr>
          <w:rFonts w:ascii="Palatino Linotype" w:eastAsia="Palatino Linotype" w:hAnsi="Palatino Linotype" w:cs="Palatino Linotype"/>
          <w:i/>
        </w:rPr>
        <w:t xml:space="preserve"> que llegan al </w:t>
      </w:r>
      <w:proofErr w:type="spellStart"/>
      <w:r w:rsidRPr="007E0BAF">
        <w:rPr>
          <w:rFonts w:ascii="Palatino Linotype" w:eastAsia="Palatino Linotype" w:hAnsi="Palatino Linotype" w:cs="Palatino Linotype"/>
          <w:i/>
        </w:rPr>
        <w:t>Dif</w:t>
      </w:r>
      <w:proofErr w:type="spellEnd"/>
      <w:r w:rsidRPr="007E0BAF">
        <w:rPr>
          <w:rFonts w:ascii="Palatino Linotype" w:eastAsia="Palatino Linotype" w:hAnsi="Palatino Linotype" w:cs="Palatino Linotype"/>
          <w:i/>
        </w:rPr>
        <w:t xml:space="preserve"> </w:t>
      </w:r>
      <w:proofErr w:type="spellStart"/>
      <w:r w:rsidRPr="007E0BAF">
        <w:rPr>
          <w:rFonts w:ascii="Palatino Linotype" w:eastAsia="Palatino Linotype" w:hAnsi="Palatino Linotype" w:cs="Palatino Linotype"/>
          <w:i/>
        </w:rPr>
        <w:t>Tlalne</w:t>
      </w:r>
      <w:proofErr w:type="spellEnd"/>
      <w:r w:rsidRPr="007E0BAF">
        <w:rPr>
          <w:rFonts w:ascii="Palatino Linotype" w:eastAsia="Palatino Linotype" w:hAnsi="Palatino Linotype" w:cs="Palatino Linotype"/>
          <w:i/>
        </w:rPr>
        <w:t xml:space="preserve"> para decir que tiene mucho trabajo ya que este solo trabaja para el </w:t>
      </w:r>
      <w:proofErr w:type="spellStart"/>
      <w:r w:rsidRPr="007E0BAF">
        <w:rPr>
          <w:rFonts w:ascii="Palatino Linotype" w:eastAsia="Palatino Linotype" w:hAnsi="Palatino Linotype" w:cs="Palatino Linotype"/>
          <w:i/>
        </w:rPr>
        <w:t>Infoem</w:t>
      </w:r>
      <w:proofErr w:type="spellEnd"/>
      <w:r w:rsidRPr="007E0BAF">
        <w:rPr>
          <w:rFonts w:ascii="Palatino Linotype" w:eastAsia="Palatino Linotype" w:hAnsi="Palatino Linotype" w:cs="Palatino Linotype"/>
          <w:i/>
        </w:rPr>
        <w:t xml:space="preserve"> y solicito sus recibos de nómina desde que entro hasta el 30 de junio” … (Sic). Una vez hecho un análisis exhaustivo de lo solicitado, se advierte que parte de la información concerniente a los recibos de nómina, en posesión de la Dirección de Administración y Finanzas de este SMDIF, recae en el supuesto establecido en el artículo 116 primer párrafo de la Ley General de Transparencia y Acceso información Pública, por contener información confidencial, la cual se identifica como Registro Federal de Contribuyentes (RFC) Clave Única de Registro de Población (CURP), Numero de Seguridad </w:t>
      </w:r>
      <w:r w:rsidRPr="007E0BAF">
        <w:rPr>
          <w:rFonts w:ascii="Palatino Linotype" w:eastAsia="Palatino Linotype" w:hAnsi="Palatino Linotype" w:cs="Palatino Linotype"/>
          <w:i/>
        </w:rPr>
        <w:lastRenderedPageBreak/>
        <w:t xml:space="preserve">Social, Descuentos personales, Dirección Particular, Código QR, Firma Autógrafa.. “Artículo 116. Se considera información confidencial la que contiene datos personales concernientes a una persona identificada o identificable.” De igual manera, lo estipulado por el artículo 143, fracción l, de la Ley de Transparencia y Acceso a la Información Pública del Estado de México y Municipios; “Artículo 143. Para los efectos de esta Ley se considera información, la clasificada como tal, de manera permanente, por su naturaleza, cuando: I. Se refiera a la confidencial información privada y los datos personales concernientes a una persona física o jurídico colectiva identificada o identificable.” Así como el artículo 4, fracción XI, de la Ley de Protección de Datos Personales en Posesión de Sujetos Obligados del Estado de México y Municipios: “Artículo 4. Para los efectos de esta Ley se entenderá por… 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Así mismo, al artículo trigésimo octavo fracción I de los Lineamientos Generales en Materia de Clasificación y Desclasificación de la Información, así como para la elaboración de Versiones Públicas, que refiere: “Trigésimo octavo. Se considera información confidencial: Los datos personales, en término de la norma aplicable” Y, por último, el Artículo l, fracción I de los Lineamientos sobre Medidas de Seguridad Aplicables a los Sistemas de Datos Personales, mismos que establecen: “Artículo I. Los datos personales contenidos en los sistemas de datos personales se clasificarán, de manera enunciativa y no limitativa, en las siguientes categorías: I. Datos de identificación: Nombre; domicilio; teléfono particular y/o celular; correo electrónico personal; estado civil; firma; firma electrónica; cartilla militar; lugar y fecha de nacimiento; nacionalidad; edad; fotografía; clave del Registro Federal de Contribuyentes (RFC); Clave Única de Registro de Población (CURP); nombres de familiares, dependientes y beneficiarios; costumbres; idioma o lengua, y voz, entre otros;” REGISTRO FEDERAL DE CONTRIBUYENTES (RFC), que el INAI emitió el Criterio 19/17, el cual establece que el Registro Federal de Contribuyentes (RFC) de personas físicas es una clave de carácter fiscal, única e irrepetible, que permite identificar al titular, su edad y fecha de nacimiento, por lo que es un dato personal de carácter confidencial. CLAVE ÚNICA DEL REGISTRO DE POBLACIÓN (CURP), Clave Única del Registro de Población (CURP). Resolución RRA 0098/17 se establece que la Clave Única </w:t>
      </w:r>
      <w:r w:rsidRPr="007E0BAF">
        <w:rPr>
          <w:rFonts w:ascii="Palatino Linotype" w:eastAsia="Palatino Linotype" w:hAnsi="Palatino Linotype" w:cs="Palatino Linotype"/>
          <w:i/>
        </w:rPr>
        <w:lastRenderedPageBreak/>
        <w:t xml:space="preserve">del Registro de Población (CURP) se integra por datos personales que únicamente le conciernen a un particular como son: su fecha de nacimiento, su nombre, sus apellidos y su lugar de nacimiento, y esta información lo distingue plenamente del resto de los habitantes, por lo que deriva en información de carácter confidencial. De acuerdo con lo señalado en los artículos 86 y 91 de la Ley General de Población, la Clave Única del Registro de Población se asigna a una persona para permitir certificar y acreditar fehacientemente su identidad, la cual sirve entonces para identificar en forma individual a las personas. NUMERO DE SEGURIDAD SOCIAL, Resolución 2955/15 determinó que el número de seguridad social, al ser un código numérico único e irrepetible que arroja información personal sobre un individuo, como lo es la delegación que asignó el número, el año de incorporación, así como el año de nacimiento de una persona identificada e identificable se considera un dato personal. DOMICILIO PARTICULAR, El domicilio es un atributo de la personalidad, que consiste en el lugar donde la persona tiene su residencia con el ánimo real o presunto de permanecer en ella, también es considerado como la circunscripción territorial donde se asienta una persona, para el ejercicio de sus derechos y cumplimiento de sus obligaciones, por lo tanto, constituye un dato personal confidencial, ya que incide directamente en la privacidad de personas físicas identificadas. De esta forma, en su resolución 4605/18, el INAI ha referido que el domicilio es un dato que no puede disociarse a la persona pues daría cuenta desde las personas que integran el círculo de vida privada cotidiana de su titular, por ejemplo, integrantes de su familia; también podría referir capacidad económica e, incluso, idiosincrasia, por lo tanto, la publicidad de este dato afecta no solo la privacidad de las personas identificadas o identificables, sino también su propia seguridad. CÓDIGO QR: Módulo que almacena información de los recibos de nómina en una matriz de puntos y permite verificar la autenticidad de los datos contenidos en el formato expedido, asignado de forma electrónica por los servicios tecnológicos de RENAPO, el cual puede descifrarse a través de una aplicación para lectura de código QR que se descarga en un dispositivo móvil. Este código se ubica en la esquina inferior izquierda del formato, mismo que al ser leído por un dispositivo electrónico </w:t>
      </w:r>
      <w:proofErr w:type="spellStart"/>
      <w:r w:rsidRPr="007E0BAF">
        <w:rPr>
          <w:rFonts w:ascii="Palatino Linotype" w:eastAsia="Palatino Linotype" w:hAnsi="Palatino Linotype" w:cs="Palatino Linotype"/>
          <w:i/>
        </w:rPr>
        <w:t>redirecciona</w:t>
      </w:r>
      <w:proofErr w:type="spellEnd"/>
      <w:r w:rsidRPr="007E0BAF">
        <w:rPr>
          <w:rFonts w:ascii="Palatino Linotype" w:eastAsia="Palatino Linotype" w:hAnsi="Palatino Linotype" w:cs="Palatino Linotype"/>
          <w:i/>
        </w:rPr>
        <w:t xml:space="preserve"> a diversos datos personales del registrado (a), tal es el caso de RFC, CURP, No. De Seguridad Social, código postal; en esta tesitura, es menester proteger dicho dato. FIRMA AUTOGRAFA: En relación con la firma autógrafa, ésta es considerada un dato personal concerniente a una persona física identificada o identificable, al tratarse de información gráfica a través de la cual su titular exterioriza su voluntad en </w:t>
      </w:r>
      <w:r w:rsidRPr="007E0BAF">
        <w:rPr>
          <w:rFonts w:ascii="Palatino Linotype" w:eastAsia="Palatino Linotype" w:hAnsi="Palatino Linotype" w:cs="Palatino Linotype"/>
          <w:i/>
        </w:rPr>
        <w:lastRenderedPageBreak/>
        <w:t>actos públicos y privados. Por lo señalado previamente y con fundamento en los artículos 3 fracción XLV, 49 fracciones VIII, XVI, XVIII, 53 fracción X, 59 fracciones V , VI, 122, 128, 132, fracción I y 168 de la Ley de Transparencia y Acceso a la Información Pública del Estado de México y Municipios, me permito señalar que se agrega la versión pública, que contienen partes testadas, a efecto, de permitir el acceso a la información pública, así como el cuadro de clasificación respectivo ,solicitando muy atentamente, tenga a bien convocar al Comité Interno de Transparencia, Acceso a la Información Pública y Protección de Datos Personales del SMDIF De Tlalnepantla De Baz, a efecto de que se presente, discuta y, en su caso, apruebe la propuesta de clasificación parcial de la información en comento, como información confidencial. Sin otro particular por el momento, quedo a sus órdenes.</w:t>
      </w:r>
    </w:p>
    <w:p w14:paraId="0F705202" w14:textId="77777777" w:rsidR="00373893" w:rsidRPr="007E0BAF" w:rsidRDefault="00373893">
      <w:pPr>
        <w:spacing w:after="0" w:line="360" w:lineRule="auto"/>
        <w:ind w:left="567" w:right="560"/>
        <w:jc w:val="both"/>
        <w:rPr>
          <w:rFonts w:ascii="Palatino Linotype" w:eastAsia="Palatino Linotype" w:hAnsi="Palatino Linotype" w:cs="Palatino Linotype"/>
          <w:sz w:val="24"/>
          <w:szCs w:val="24"/>
        </w:rPr>
      </w:pPr>
    </w:p>
    <w:p w14:paraId="6306DB36"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 xml:space="preserve">El Sujeto Obligado a su respuesta adjuntó el documento que se describe a continuación:  </w:t>
      </w:r>
    </w:p>
    <w:p w14:paraId="19148135"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42AD98E2" w14:textId="77777777" w:rsidR="00373893" w:rsidRPr="007E0BAF" w:rsidRDefault="003F223A">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E0BAF">
        <w:rPr>
          <w:rFonts w:ascii="Palatino Linotype" w:eastAsia="Palatino Linotype" w:hAnsi="Palatino Linotype" w:cs="Palatino Linotype"/>
        </w:rPr>
        <w:t xml:space="preserve">Veintiún recibos de nómina del Coordinador de Transparencia en versión pública. </w:t>
      </w:r>
    </w:p>
    <w:p w14:paraId="18CEECA5" w14:textId="77777777" w:rsidR="00373893" w:rsidRPr="007E0BAF" w:rsidRDefault="003F223A">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E0BAF">
        <w:rPr>
          <w:rFonts w:ascii="Palatino Linotype" w:eastAsia="Palatino Linotype" w:hAnsi="Palatino Linotype" w:cs="Palatino Linotype"/>
        </w:rPr>
        <w:t xml:space="preserve">Oficio de fecha siete de agosto de dos mil veintitrés, signado por el Director de Administración y Finanzas, mediante el cual informa que existe información confidencial dentro de los recibos de nómina solicitados. </w:t>
      </w:r>
    </w:p>
    <w:p w14:paraId="555947E9" w14:textId="77777777" w:rsidR="00373893" w:rsidRPr="007E0BAF" w:rsidRDefault="003F223A">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E0BAF">
        <w:rPr>
          <w:rFonts w:ascii="Palatino Linotype" w:eastAsia="Palatino Linotype" w:hAnsi="Palatino Linotype" w:cs="Palatino Linotype"/>
        </w:rPr>
        <w:t xml:space="preserve">Cuadro de Clasificación de Información. </w:t>
      </w:r>
    </w:p>
    <w:p w14:paraId="5D28AAE8" w14:textId="77777777" w:rsidR="00373893" w:rsidRPr="007E0BAF" w:rsidRDefault="003F223A">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E0BAF">
        <w:rPr>
          <w:rFonts w:ascii="Palatino Linotype" w:eastAsia="Palatino Linotype" w:hAnsi="Palatino Linotype" w:cs="Palatino Linotype"/>
        </w:rPr>
        <w:t xml:space="preserve">Acta de la Décima Quinta Sesión Extraordinaria del Comité Interno de Transparencia de fecha siete de agosto de dos mil veintitrés, mediante el cual se aprueba la clasificación parcial de la información confidencial. </w:t>
      </w:r>
    </w:p>
    <w:p w14:paraId="7C316A62" w14:textId="77777777" w:rsidR="00373893" w:rsidRPr="007E0BAF" w:rsidRDefault="003F223A">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E0BAF">
        <w:rPr>
          <w:rFonts w:ascii="Palatino Linotype" w:eastAsia="Palatino Linotype" w:hAnsi="Palatino Linotype" w:cs="Palatino Linotype"/>
        </w:rPr>
        <w:t>Oficio de fecha ocho de agosto de dos mil veintitrés, signado por el Coordinador de Transpare</w:t>
      </w:r>
      <w:r w:rsidR="00B56CAE" w:rsidRPr="007E0BAF">
        <w:rPr>
          <w:rFonts w:ascii="Palatino Linotype" w:eastAsia="Palatino Linotype" w:hAnsi="Palatino Linotype" w:cs="Palatino Linotype"/>
        </w:rPr>
        <w:t>ncia del Sistema Municipal DIF, mediante el cual refiere, en lo medular lo siguiente:</w:t>
      </w:r>
    </w:p>
    <w:p w14:paraId="0ECB2538" w14:textId="77777777" w:rsidR="00B56CAE" w:rsidRPr="007E0BAF" w:rsidRDefault="00B56CAE" w:rsidP="00B56CAE">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r w:rsidRPr="007E0BAF">
        <w:rPr>
          <w:noProof/>
        </w:rPr>
        <w:lastRenderedPageBreak/>
        <w:drawing>
          <wp:inline distT="0" distB="0" distL="0" distR="0" wp14:anchorId="25DB909A" wp14:editId="734718EB">
            <wp:extent cx="5743575" cy="2047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3575" cy="2047875"/>
                    </a:xfrm>
                    <a:prstGeom prst="rect">
                      <a:avLst/>
                    </a:prstGeom>
                  </pic:spPr>
                </pic:pic>
              </a:graphicData>
            </a:graphic>
          </wp:inline>
        </w:drawing>
      </w:r>
    </w:p>
    <w:p w14:paraId="225F9350" w14:textId="77777777" w:rsidR="00B56CAE" w:rsidRPr="007E0BAF" w:rsidRDefault="00B56CAE" w:rsidP="00B56CAE">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r w:rsidRPr="007E0BAF">
        <w:rPr>
          <w:noProof/>
        </w:rPr>
        <w:drawing>
          <wp:inline distT="0" distB="0" distL="0" distR="0" wp14:anchorId="0993D953" wp14:editId="0804F2A3">
            <wp:extent cx="5756275" cy="16027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1602740"/>
                    </a:xfrm>
                    <a:prstGeom prst="rect">
                      <a:avLst/>
                    </a:prstGeom>
                  </pic:spPr>
                </pic:pic>
              </a:graphicData>
            </a:graphic>
          </wp:inline>
        </w:drawing>
      </w:r>
    </w:p>
    <w:p w14:paraId="47A31FDB" w14:textId="77777777" w:rsidR="00B56CAE" w:rsidRPr="007E0BAF" w:rsidRDefault="00B56CAE" w:rsidP="00B56CAE">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r w:rsidRPr="007E0BAF">
        <w:rPr>
          <w:noProof/>
        </w:rPr>
        <w:drawing>
          <wp:inline distT="0" distB="0" distL="0" distR="0" wp14:anchorId="40DD1482" wp14:editId="7C688907">
            <wp:extent cx="5667375" cy="24955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67375" cy="2495550"/>
                    </a:xfrm>
                    <a:prstGeom prst="rect">
                      <a:avLst/>
                    </a:prstGeom>
                  </pic:spPr>
                </pic:pic>
              </a:graphicData>
            </a:graphic>
          </wp:inline>
        </w:drawing>
      </w:r>
    </w:p>
    <w:p w14:paraId="5809EC73" w14:textId="77777777" w:rsidR="00B56CAE" w:rsidRPr="007E0BAF" w:rsidRDefault="00B56CAE" w:rsidP="00B56CAE">
      <w:pPr>
        <w:pBdr>
          <w:top w:val="nil"/>
          <w:left w:val="nil"/>
          <w:bottom w:val="nil"/>
          <w:right w:val="nil"/>
          <w:between w:val="nil"/>
        </w:pBdr>
        <w:spacing w:after="0" w:line="360" w:lineRule="auto"/>
        <w:ind w:right="49"/>
        <w:jc w:val="center"/>
        <w:rPr>
          <w:rFonts w:ascii="Palatino Linotype" w:eastAsia="Palatino Linotype" w:hAnsi="Palatino Linotype" w:cs="Palatino Linotype"/>
        </w:rPr>
      </w:pPr>
      <w:r w:rsidRPr="007E0BAF">
        <w:rPr>
          <w:noProof/>
        </w:rPr>
        <w:lastRenderedPageBreak/>
        <w:drawing>
          <wp:inline distT="0" distB="0" distL="0" distR="0" wp14:anchorId="515DCE86" wp14:editId="16C8C39F">
            <wp:extent cx="5756275" cy="274701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6275" cy="2747010"/>
                    </a:xfrm>
                    <a:prstGeom prst="rect">
                      <a:avLst/>
                    </a:prstGeom>
                  </pic:spPr>
                </pic:pic>
              </a:graphicData>
            </a:graphic>
          </wp:inline>
        </w:drawing>
      </w:r>
    </w:p>
    <w:p w14:paraId="0FC0D418" w14:textId="77777777" w:rsidR="00373893" w:rsidRPr="007E0BAF" w:rsidRDefault="00373893">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739547CD" w14:textId="77777777" w:rsidR="00373893" w:rsidRPr="007E0BAF" w:rsidRDefault="003F223A">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b/>
          <w:sz w:val="24"/>
          <w:szCs w:val="24"/>
        </w:rPr>
        <w:t>Interposición del Recurso de Revisión</w:t>
      </w:r>
      <w:r w:rsidRPr="007E0BAF">
        <w:rPr>
          <w:rFonts w:ascii="Palatino Linotype" w:eastAsia="Palatino Linotype" w:hAnsi="Palatino Linotype" w:cs="Palatino Linotype"/>
          <w:sz w:val="24"/>
          <w:szCs w:val="24"/>
        </w:rPr>
        <w:t xml:space="preserve">. El Particular, derivado de la respuesta del </w:t>
      </w:r>
      <w:r w:rsidRPr="007E0BAF">
        <w:rPr>
          <w:rFonts w:ascii="Palatino Linotype" w:eastAsia="Palatino Linotype" w:hAnsi="Palatino Linotype" w:cs="Palatino Linotype"/>
          <w:b/>
          <w:sz w:val="24"/>
          <w:szCs w:val="24"/>
        </w:rPr>
        <w:t>SUJETO OBLIGADO</w:t>
      </w:r>
      <w:r w:rsidRPr="007E0BAF">
        <w:rPr>
          <w:rFonts w:ascii="Palatino Linotype" w:eastAsia="Palatino Linotype" w:hAnsi="Palatino Linotype" w:cs="Palatino Linotype"/>
          <w:sz w:val="24"/>
          <w:szCs w:val="24"/>
        </w:rPr>
        <w:t xml:space="preserve"> interpuso Recurso de Revisión a través del </w:t>
      </w:r>
      <w:r w:rsidRPr="007E0BAF">
        <w:rPr>
          <w:rFonts w:ascii="Palatino Linotype" w:eastAsia="Palatino Linotype" w:hAnsi="Palatino Linotype" w:cs="Palatino Linotype"/>
          <w:b/>
          <w:sz w:val="24"/>
          <w:szCs w:val="24"/>
        </w:rPr>
        <w:t>SAIMEX</w:t>
      </w:r>
      <w:r w:rsidRPr="007E0BAF">
        <w:rPr>
          <w:rFonts w:ascii="Palatino Linotype" w:eastAsia="Palatino Linotype" w:hAnsi="Palatino Linotype" w:cs="Palatino Linotype"/>
          <w:sz w:val="24"/>
          <w:szCs w:val="24"/>
        </w:rPr>
        <w:t xml:space="preserve"> en fecha </w:t>
      </w:r>
      <w:r w:rsidRPr="007E0BAF">
        <w:rPr>
          <w:rFonts w:ascii="Palatino Linotype" w:eastAsia="Palatino Linotype" w:hAnsi="Palatino Linotype" w:cs="Palatino Linotype"/>
          <w:b/>
          <w:sz w:val="24"/>
          <w:szCs w:val="24"/>
        </w:rPr>
        <w:t>catorce de agosto de dos mil veintitrés</w:t>
      </w:r>
      <w:r w:rsidRPr="007E0BAF">
        <w:rPr>
          <w:rFonts w:ascii="Palatino Linotype" w:eastAsia="Palatino Linotype" w:hAnsi="Palatino Linotype" w:cs="Palatino Linotype"/>
          <w:sz w:val="24"/>
          <w:szCs w:val="24"/>
        </w:rPr>
        <w:t>, a través del cual expresó lo siguiente:</w:t>
      </w:r>
    </w:p>
    <w:p w14:paraId="40F06E52" w14:textId="77777777" w:rsidR="00373893" w:rsidRPr="007E0BAF" w:rsidRDefault="0037389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2C51A87" w14:textId="77777777" w:rsidR="00373893" w:rsidRPr="007E0BAF" w:rsidRDefault="003F223A">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r w:rsidRPr="007E0BAF">
        <w:rPr>
          <w:rFonts w:ascii="Palatino Linotype" w:eastAsia="Palatino Linotype" w:hAnsi="Palatino Linotype" w:cs="Palatino Linotype"/>
          <w:b/>
          <w:sz w:val="24"/>
          <w:szCs w:val="24"/>
        </w:rPr>
        <w:t xml:space="preserve">Acto impugnado. </w:t>
      </w:r>
      <w:r w:rsidRPr="007E0BAF">
        <w:rPr>
          <w:rFonts w:ascii="Palatino Linotype" w:eastAsia="Palatino Linotype" w:hAnsi="Palatino Linotype" w:cs="Palatino Linotype"/>
        </w:rPr>
        <w:t>“</w:t>
      </w:r>
      <w:r w:rsidRPr="007E0BAF">
        <w:rPr>
          <w:rFonts w:ascii="Palatino Linotype" w:eastAsia="Palatino Linotype" w:hAnsi="Palatino Linotype" w:cs="Palatino Linotype"/>
          <w:i/>
        </w:rPr>
        <w:t>a la respuesta otorgada”</w:t>
      </w:r>
    </w:p>
    <w:p w14:paraId="3E97859C" w14:textId="77777777" w:rsidR="00373893" w:rsidRPr="007E0BAF" w:rsidRDefault="00373893">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p>
    <w:p w14:paraId="55ED7FF9" w14:textId="77777777" w:rsidR="00373893" w:rsidRPr="007E0BAF" w:rsidRDefault="003F223A">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i/>
          <w:sz w:val="24"/>
          <w:szCs w:val="24"/>
        </w:rPr>
      </w:pPr>
      <w:r w:rsidRPr="007E0BAF">
        <w:rPr>
          <w:rFonts w:ascii="Palatino Linotype" w:eastAsia="Palatino Linotype" w:hAnsi="Palatino Linotype" w:cs="Palatino Linotype"/>
          <w:b/>
          <w:sz w:val="24"/>
          <w:szCs w:val="24"/>
        </w:rPr>
        <w:t xml:space="preserve">Razones o motivos de la inconformidad: </w:t>
      </w:r>
      <w:r w:rsidRPr="007E0BAF">
        <w:rPr>
          <w:rFonts w:ascii="Palatino Linotype" w:eastAsia="Palatino Linotype" w:hAnsi="Palatino Linotype" w:cs="Palatino Linotype"/>
        </w:rPr>
        <w:t>“</w:t>
      </w:r>
      <w:r w:rsidRPr="007E0BAF">
        <w:rPr>
          <w:rFonts w:ascii="Palatino Linotype" w:eastAsia="Palatino Linotype" w:hAnsi="Palatino Linotype" w:cs="Palatino Linotype"/>
          <w:b/>
          <w:i/>
          <w:u w:val="single"/>
        </w:rPr>
        <w:t>requiero la respuesta de la Presidenta del DIF Tlalnepantla</w:t>
      </w:r>
      <w:r w:rsidRPr="007E0BAF">
        <w:rPr>
          <w:rFonts w:ascii="Palatino Linotype" w:eastAsia="Palatino Linotype" w:hAnsi="Palatino Linotype" w:cs="Palatino Linotype"/>
          <w:i/>
        </w:rPr>
        <w:t>”.</w:t>
      </w:r>
    </w:p>
    <w:p w14:paraId="1353462E"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7CB81A90" w14:textId="77777777" w:rsidR="00373893" w:rsidRPr="007E0BAF" w:rsidRDefault="003F223A">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b/>
          <w:sz w:val="24"/>
          <w:szCs w:val="24"/>
        </w:rPr>
        <w:t>Turno.</w:t>
      </w:r>
      <w:r w:rsidRPr="007E0BAF">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7E0BAF">
        <w:rPr>
          <w:rFonts w:ascii="Palatino Linotype" w:eastAsia="Palatino Linotype" w:hAnsi="Palatino Linotype" w:cs="Palatino Linotype"/>
          <w:b/>
          <w:sz w:val="24"/>
          <w:szCs w:val="24"/>
        </w:rPr>
        <w:t>04494/INFOEM/IP/RR/2022</w:t>
      </w:r>
      <w:r w:rsidRPr="007E0BAF">
        <w:rPr>
          <w:rFonts w:ascii="Palatino Linotype" w:eastAsia="Palatino Linotype" w:hAnsi="Palatino Linotype" w:cs="Palatino Linotype"/>
          <w:sz w:val="24"/>
          <w:szCs w:val="24"/>
        </w:rPr>
        <w:t xml:space="preserve">, se turnó por el sistema electrónico del Instituto de Transparencia, Acceso a la Información Pública y </w:t>
      </w:r>
      <w:r w:rsidRPr="007E0BAF">
        <w:rPr>
          <w:rFonts w:ascii="Palatino Linotype" w:eastAsia="Palatino Linotype" w:hAnsi="Palatino Linotype" w:cs="Palatino Linotype"/>
          <w:sz w:val="24"/>
          <w:szCs w:val="24"/>
        </w:rPr>
        <w:lastRenderedPageBreak/>
        <w:t>Protección de Datos Personales del Estado de México y Municipios, a la Comisionada Guadalupe Ramírez Peña para su análisis, estudio, elaboración del proyecto y presentación ante el Pleno de este Instituto.</w:t>
      </w:r>
    </w:p>
    <w:p w14:paraId="3DE00DEF" w14:textId="77777777" w:rsidR="00373893" w:rsidRPr="007E0BAF" w:rsidRDefault="0037389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7835AF8" w14:textId="77777777" w:rsidR="00373893" w:rsidRPr="007E0BAF" w:rsidRDefault="003F223A">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b/>
          <w:sz w:val="24"/>
          <w:szCs w:val="24"/>
        </w:rPr>
        <w:t>Admisión del recurso de revisión</w:t>
      </w:r>
      <w:r w:rsidRPr="007E0BAF">
        <w:rPr>
          <w:rFonts w:ascii="Palatino Linotype" w:eastAsia="Palatino Linotype" w:hAnsi="Palatino Linotype" w:cs="Palatino Linotype"/>
          <w:sz w:val="24"/>
          <w:szCs w:val="24"/>
        </w:rPr>
        <w:t xml:space="preserve">: En fecha </w:t>
      </w:r>
      <w:r w:rsidRPr="007E0BAF">
        <w:rPr>
          <w:rFonts w:ascii="Palatino Linotype" w:eastAsia="Palatino Linotype" w:hAnsi="Palatino Linotype" w:cs="Palatino Linotype"/>
          <w:b/>
          <w:sz w:val="24"/>
          <w:szCs w:val="24"/>
        </w:rPr>
        <w:t>diecisiete de agosto de dos mil veintitrés</w:t>
      </w:r>
      <w:r w:rsidRPr="007E0BAF">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6545D16E" w14:textId="77777777" w:rsidR="00373893" w:rsidRPr="007E0BAF" w:rsidRDefault="00373893">
      <w:pPr>
        <w:pBdr>
          <w:top w:val="nil"/>
          <w:left w:val="nil"/>
          <w:bottom w:val="nil"/>
          <w:right w:val="nil"/>
          <w:between w:val="nil"/>
        </w:pBdr>
        <w:ind w:left="720"/>
        <w:rPr>
          <w:rFonts w:ascii="Palatino Linotype" w:eastAsia="Palatino Linotype" w:hAnsi="Palatino Linotype" w:cs="Palatino Linotype"/>
          <w:sz w:val="24"/>
          <w:szCs w:val="24"/>
        </w:rPr>
      </w:pPr>
    </w:p>
    <w:p w14:paraId="42805409" w14:textId="77777777" w:rsidR="00373893" w:rsidRPr="007E0BAF" w:rsidRDefault="003F223A">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b/>
          <w:sz w:val="24"/>
          <w:szCs w:val="24"/>
        </w:rPr>
        <w:t xml:space="preserve">Informe Justificado. </w:t>
      </w:r>
      <w:r w:rsidRPr="007E0BAF">
        <w:rPr>
          <w:rFonts w:ascii="Palatino Linotype" w:eastAsia="Palatino Linotype" w:hAnsi="Palatino Linotype" w:cs="Palatino Linotype"/>
          <w:sz w:val="24"/>
          <w:szCs w:val="24"/>
        </w:rPr>
        <w:t xml:space="preserve">En fecha </w:t>
      </w:r>
      <w:r w:rsidRPr="007E0BAF">
        <w:rPr>
          <w:rFonts w:ascii="Palatino Linotype" w:eastAsia="Palatino Linotype" w:hAnsi="Palatino Linotype" w:cs="Palatino Linotype"/>
          <w:b/>
          <w:sz w:val="24"/>
          <w:szCs w:val="24"/>
        </w:rPr>
        <w:t>veinticinco de agosto de dos mil veintitrés</w:t>
      </w:r>
      <w:r w:rsidRPr="007E0BAF">
        <w:rPr>
          <w:rFonts w:ascii="Palatino Linotype" w:eastAsia="Palatino Linotype" w:hAnsi="Palatino Linotype" w:cs="Palatino Linotype"/>
          <w:sz w:val="24"/>
          <w:szCs w:val="24"/>
        </w:rPr>
        <w:t xml:space="preserve">, el </w:t>
      </w:r>
      <w:r w:rsidRPr="007E0BAF">
        <w:rPr>
          <w:rFonts w:ascii="Palatino Linotype" w:eastAsia="Palatino Linotype" w:hAnsi="Palatino Linotype" w:cs="Palatino Linotype"/>
          <w:b/>
          <w:sz w:val="24"/>
          <w:szCs w:val="24"/>
        </w:rPr>
        <w:t xml:space="preserve">SUJETO OBLIGADO </w:t>
      </w:r>
      <w:r w:rsidRPr="007E0BAF">
        <w:rPr>
          <w:rFonts w:ascii="Palatino Linotype" w:eastAsia="Palatino Linotype" w:hAnsi="Palatino Linotype" w:cs="Palatino Linotype"/>
          <w:sz w:val="24"/>
          <w:szCs w:val="24"/>
        </w:rPr>
        <w:t xml:space="preserve">remitió en informe justificado lo siguiente: </w:t>
      </w:r>
    </w:p>
    <w:p w14:paraId="5024A666" w14:textId="77777777" w:rsidR="00373893" w:rsidRPr="007E0BAF" w:rsidRDefault="0037389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9107BAF" w14:textId="77777777" w:rsidR="00373893" w:rsidRPr="007E0BAF" w:rsidRDefault="003F223A">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rPr>
        <w:t xml:space="preserve">Oficio de fecha ocho de agosto de dos mil veintitrés, signado por el Coordinador de Transparencia del Sistema Municipal DIF, mediante el cual informa que, el punto uno de los requerimientos no constituye un derecho de acceso a la información pública, sino un derecho de petición basado en manifestaciones de carácter subjetivo. En lo que respecta al punto dos, se remitió los recibos de nómina y el Acta del Comité de Transparencia correspondiente. </w:t>
      </w:r>
    </w:p>
    <w:p w14:paraId="7865C03D" w14:textId="77777777" w:rsidR="00373893" w:rsidRPr="007E0BAF" w:rsidRDefault="003F223A">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rPr>
        <w:t xml:space="preserve">Oficio de fecha veinticuatro de agosto de dos mil veintitrés, signado por el Coordinador de Transparencia del Sistema Municipal DI, mediante el cual informa que, el solicitante requiere un pronunciamiento específico de una servidora pública, </w:t>
      </w:r>
      <w:r w:rsidRPr="007E0BAF">
        <w:rPr>
          <w:rFonts w:ascii="Palatino Linotype" w:eastAsia="Palatino Linotype" w:hAnsi="Palatino Linotype" w:cs="Palatino Linotype"/>
        </w:rPr>
        <w:lastRenderedPageBreak/>
        <w:t xml:space="preserve">lo cual implica que el Sujeto Obligado deba generar un documento ad hoc, situación por la cual, se ratifica la respuesta remitida. </w:t>
      </w:r>
    </w:p>
    <w:p w14:paraId="728CD1ED" w14:textId="77777777" w:rsidR="00373893" w:rsidRPr="007E0BAF" w:rsidRDefault="003F223A">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rPr>
        <w:t xml:space="preserve">Oficio de fecha siete de agosto de dos mil veintitrés, signado por el Director de Administración y Finanzas del Sistema Municipal, mediante el cual informa que se advierte que la información concerniente a los recibos de nómina, contienen datos que deben ser clasificados como confidencial. </w:t>
      </w:r>
    </w:p>
    <w:p w14:paraId="1F5E7559" w14:textId="77777777" w:rsidR="00373893" w:rsidRPr="007E0BAF" w:rsidRDefault="003F223A">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rPr>
        <w:t xml:space="preserve">Acta de la Décima Quinta Sesión Extraordinaria de fecha siete de agosto de dos mil veintitrés, mediante la cual se aprueba la clasificación parcial de la información como confidencial contenida en los recibos de nómina. </w:t>
      </w:r>
    </w:p>
    <w:p w14:paraId="05C8A1BD" w14:textId="77777777" w:rsidR="00373893" w:rsidRPr="007E0BAF" w:rsidRDefault="003F223A">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rPr>
        <w:t xml:space="preserve">Recibos de nómina del Coordinador de Transparencia, en versión pública. </w:t>
      </w:r>
    </w:p>
    <w:p w14:paraId="7CF1914B" w14:textId="77777777" w:rsidR="00373893" w:rsidRPr="007E0BAF" w:rsidRDefault="0037389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A5FEEF1" w14:textId="77777777" w:rsidR="00373893" w:rsidRPr="007E0BAF" w:rsidRDefault="003F223A">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7E0BAF">
        <w:rPr>
          <w:rFonts w:ascii="Palatino Linotype" w:eastAsia="Palatino Linotype" w:hAnsi="Palatino Linotype" w:cs="Palatino Linotype"/>
        </w:rPr>
        <w:t xml:space="preserve">Documentos que se hicieron del conocimiento de la parte Recurrente en fecha </w:t>
      </w:r>
      <w:r w:rsidRPr="007E0BAF">
        <w:rPr>
          <w:rFonts w:ascii="Palatino Linotype" w:eastAsia="Palatino Linotype" w:hAnsi="Palatino Linotype" w:cs="Palatino Linotype"/>
          <w:b/>
        </w:rPr>
        <w:t xml:space="preserve">veintidós de noviembre de dos mil veintitrés. </w:t>
      </w:r>
    </w:p>
    <w:p w14:paraId="2D5E87C4" w14:textId="77777777" w:rsidR="00373893" w:rsidRPr="007E0BAF" w:rsidRDefault="00373893">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1E8B397B" w14:textId="77777777" w:rsidR="00373893" w:rsidRPr="007E0BAF" w:rsidRDefault="003F223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E0BAF">
        <w:rPr>
          <w:rFonts w:ascii="Palatino Linotype" w:eastAsia="Palatino Linotype" w:hAnsi="Palatino Linotype" w:cs="Palatino Linotype"/>
        </w:rPr>
        <w:t xml:space="preserve">El Particular no realizó manifestaciones. </w:t>
      </w:r>
    </w:p>
    <w:p w14:paraId="5E28DDE7"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60D5C5ED" w14:textId="77777777" w:rsidR="00373893" w:rsidRPr="007E0BAF" w:rsidRDefault="003F223A">
      <w:pPr>
        <w:numPr>
          <w:ilvl w:val="0"/>
          <w:numId w:val="4"/>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b/>
          <w:sz w:val="24"/>
          <w:szCs w:val="24"/>
        </w:rPr>
        <w:t>Ampliación de plazo:</w:t>
      </w:r>
      <w:r w:rsidRPr="007E0BAF">
        <w:rPr>
          <w:rFonts w:ascii="Palatino Linotype" w:eastAsia="Palatino Linotype" w:hAnsi="Palatino Linotype" w:cs="Palatino Linotype"/>
          <w:sz w:val="24"/>
          <w:szCs w:val="24"/>
        </w:rPr>
        <w:t xml:space="preserve"> El </w:t>
      </w:r>
      <w:r w:rsidRPr="007E0BAF">
        <w:rPr>
          <w:rFonts w:ascii="Palatino Linotype" w:eastAsia="Palatino Linotype" w:hAnsi="Palatino Linotype" w:cs="Palatino Linotype"/>
          <w:b/>
          <w:sz w:val="24"/>
          <w:szCs w:val="24"/>
        </w:rPr>
        <w:t>veintidós de noviembre de dos mil veintitrés</w:t>
      </w:r>
      <w:r w:rsidRPr="007E0BAF">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416FB3B"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00B0A9A7" w14:textId="77777777" w:rsidR="00373893" w:rsidRPr="007E0BAF" w:rsidRDefault="003F223A">
      <w:pPr>
        <w:spacing w:line="360" w:lineRule="auto"/>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w:t>
      </w:r>
      <w:r w:rsidRPr="007E0BAF">
        <w:rPr>
          <w:rFonts w:ascii="Palatino Linotype" w:eastAsia="Palatino Linotype" w:hAnsi="Palatino Linotype" w:cs="Palatino Linotype"/>
          <w:sz w:val="24"/>
          <w:szCs w:val="24"/>
        </w:rPr>
        <w:lastRenderedPageBreak/>
        <w:t>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14692D62"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21FEC78B"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639F4A7"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 xml:space="preserve"> </w:t>
      </w:r>
    </w:p>
    <w:p w14:paraId="386B81FF"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F66F532"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7BD945AB"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52AE66"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53F973DE"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3DEEC4F"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3A1C5250" w14:textId="77777777" w:rsidR="00373893" w:rsidRPr="007E0BAF" w:rsidRDefault="003F223A">
      <w:pPr>
        <w:tabs>
          <w:tab w:val="left" w:pos="709"/>
        </w:tabs>
        <w:spacing w:after="0" w:line="360" w:lineRule="auto"/>
        <w:ind w:left="567" w:right="560"/>
        <w:jc w:val="both"/>
        <w:rPr>
          <w:rFonts w:ascii="Palatino Linotype" w:eastAsia="Palatino Linotype" w:hAnsi="Palatino Linotype" w:cs="Palatino Linotype"/>
        </w:rPr>
      </w:pPr>
      <w:r w:rsidRPr="007E0BAF">
        <w:rPr>
          <w:rFonts w:ascii="Palatino Linotype" w:eastAsia="Palatino Linotype" w:hAnsi="Palatino Linotype" w:cs="Palatino Linotype"/>
          <w:b/>
          <w:sz w:val="24"/>
          <w:szCs w:val="24"/>
        </w:rPr>
        <w:t>a</w:t>
      </w:r>
      <w:r w:rsidRPr="007E0BAF">
        <w:rPr>
          <w:rFonts w:ascii="Palatino Linotype" w:eastAsia="Palatino Linotype" w:hAnsi="Palatino Linotype" w:cs="Palatino Linotype"/>
          <w:b/>
        </w:rPr>
        <w:t>)    Complejidad del asunto:</w:t>
      </w:r>
      <w:r w:rsidRPr="007E0BAF">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6B8EA911" w14:textId="77777777" w:rsidR="00373893" w:rsidRPr="007E0BAF" w:rsidRDefault="003F223A">
      <w:pPr>
        <w:tabs>
          <w:tab w:val="left" w:pos="709"/>
        </w:tabs>
        <w:spacing w:after="0" w:line="360" w:lineRule="auto"/>
        <w:ind w:left="567" w:right="560"/>
        <w:jc w:val="both"/>
        <w:rPr>
          <w:rFonts w:ascii="Palatino Linotype" w:eastAsia="Palatino Linotype" w:hAnsi="Palatino Linotype" w:cs="Palatino Linotype"/>
        </w:rPr>
      </w:pPr>
      <w:r w:rsidRPr="007E0BAF">
        <w:rPr>
          <w:rFonts w:ascii="Palatino Linotype" w:eastAsia="Palatino Linotype" w:hAnsi="Palatino Linotype" w:cs="Palatino Linotype"/>
          <w:b/>
        </w:rPr>
        <w:t>b)   Actividad Procesal del interesado</w:t>
      </w:r>
      <w:r w:rsidRPr="007E0BAF">
        <w:rPr>
          <w:rFonts w:ascii="Palatino Linotype" w:eastAsia="Palatino Linotype" w:hAnsi="Palatino Linotype" w:cs="Palatino Linotype"/>
        </w:rPr>
        <w:t>: Acciones u omisiones del interesado.</w:t>
      </w:r>
    </w:p>
    <w:p w14:paraId="5AF8E17E" w14:textId="77777777" w:rsidR="00373893" w:rsidRPr="007E0BAF" w:rsidRDefault="003F223A">
      <w:pPr>
        <w:tabs>
          <w:tab w:val="left" w:pos="851"/>
        </w:tabs>
        <w:spacing w:after="0" w:line="360" w:lineRule="auto"/>
        <w:ind w:left="567" w:right="560"/>
        <w:jc w:val="both"/>
        <w:rPr>
          <w:rFonts w:ascii="Palatino Linotype" w:eastAsia="Palatino Linotype" w:hAnsi="Palatino Linotype" w:cs="Palatino Linotype"/>
        </w:rPr>
      </w:pPr>
      <w:r w:rsidRPr="007E0BAF">
        <w:rPr>
          <w:rFonts w:ascii="Palatino Linotype" w:eastAsia="Palatino Linotype" w:hAnsi="Palatino Linotype" w:cs="Palatino Linotype"/>
          <w:b/>
        </w:rPr>
        <w:t>c)  Conducta de la Autoridad:</w:t>
      </w:r>
      <w:r w:rsidRPr="007E0BAF">
        <w:rPr>
          <w:rFonts w:ascii="Palatino Linotype" w:eastAsia="Palatino Linotype" w:hAnsi="Palatino Linotype" w:cs="Palatino Linotype"/>
        </w:rPr>
        <w:t xml:space="preserve"> Las Acciones u omisiones realizadas en el procedimiento. Así como si la autoridad actuó con la debida diligencia.</w:t>
      </w:r>
    </w:p>
    <w:p w14:paraId="18EF8368" w14:textId="77777777" w:rsidR="00373893" w:rsidRPr="007E0BAF" w:rsidRDefault="003F223A">
      <w:pPr>
        <w:tabs>
          <w:tab w:val="left" w:pos="851"/>
        </w:tabs>
        <w:spacing w:after="0" w:line="360" w:lineRule="auto"/>
        <w:ind w:left="567" w:right="560"/>
        <w:jc w:val="both"/>
        <w:rPr>
          <w:rFonts w:ascii="Palatino Linotype" w:eastAsia="Palatino Linotype" w:hAnsi="Palatino Linotype" w:cs="Palatino Linotype"/>
        </w:rPr>
      </w:pPr>
      <w:r w:rsidRPr="007E0BAF">
        <w:rPr>
          <w:rFonts w:ascii="Palatino Linotype" w:eastAsia="Palatino Linotype" w:hAnsi="Palatino Linotype" w:cs="Palatino Linotype"/>
          <w:b/>
        </w:rPr>
        <w:t>d) La afectación generada en la situación jurídica de la persona involucrada en el proceso:</w:t>
      </w:r>
      <w:r w:rsidRPr="007E0BAF">
        <w:rPr>
          <w:rFonts w:ascii="Palatino Linotype" w:eastAsia="Palatino Linotype" w:hAnsi="Palatino Linotype" w:cs="Palatino Linotype"/>
        </w:rPr>
        <w:t xml:space="preserve"> Violación a sus derechos humanos.</w:t>
      </w:r>
    </w:p>
    <w:p w14:paraId="3790DE16"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4BA4B966"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9695BDE"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 xml:space="preserve"> </w:t>
      </w:r>
    </w:p>
    <w:p w14:paraId="29F61703"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Argumento que encuentra sustento en la jurisprudencia P</w:t>
      </w:r>
      <w:proofErr w:type="gramStart"/>
      <w:r w:rsidRPr="007E0BAF">
        <w:rPr>
          <w:rFonts w:ascii="Palatino Linotype" w:eastAsia="Palatino Linotype" w:hAnsi="Palatino Linotype" w:cs="Palatino Linotype"/>
          <w:sz w:val="24"/>
          <w:szCs w:val="24"/>
        </w:rPr>
        <w:t>./</w:t>
      </w:r>
      <w:proofErr w:type="gramEnd"/>
      <w:r w:rsidRPr="007E0BAF">
        <w:rPr>
          <w:rFonts w:ascii="Palatino Linotype" w:eastAsia="Palatino Linotype" w:hAnsi="Palatino Linotype" w:cs="Palatino Linotype"/>
          <w:sz w:val="24"/>
          <w:szCs w:val="24"/>
        </w:rPr>
        <w:t>J. 32/92 emitida por el Pleno de la Suprema Corte de Justicia de la Nación de rubro “</w:t>
      </w:r>
      <w:r w:rsidRPr="007E0BAF">
        <w:rPr>
          <w:rFonts w:ascii="Palatino Linotype" w:eastAsia="Palatino Linotype" w:hAnsi="Palatino Linotype" w:cs="Palatino Linotype"/>
          <w:b/>
          <w:sz w:val="24"/>
          <w:szCs w:val="24"/>
        </w:rPr>
        <w:t xml:space="preserve">TÉRMINOS PROCESALES. PARA DETERMINAR SI UN FUNCIONARIO JUDICIAL ACTUÓ INDEBIDAMENTE POR NO RESPETARLOS SE DEBE ATENDER AL </w:t>
      </w:r>
      <w:r w:rsidRPr="007E0BAF">
        <w:rPr>
          <w:rFonts w:ascii="Palatino Linotype" w:eastAsia="Palatino Linotype" w:hAnsi="Palatino Linotype" w:cs="Palatino Linotype"/>
          <w:b/>
          <w:sz w:val="24"/>
          <w:szCs w:val="24"/>
        </w:rPr>
        <w:lastRenderedPageBreak/>
        <w:t>PRESUPUESTO QUE CONSIDERÓ EL LEGISLADOR AL FIJARLOS Y LAS CARACTERÍSTICAS DEL CASO.”</w:t>
      </w:r>
      <w:r w:rsidRPr="007E0BAF">
        <w:rPr>
          <w:rFonts w:ascii="Palatino Linotype" w:eastAsia="Palatino Linotype" w:hAnsi="Palatino Linotype" w:cs="Palatino Linotype"/>
          <w:sz w:val="24"/>
          <w:szCs w:val="24"/>
        </w:rPr>
        <w:t>, visible en la Gaceta del Seminario Judicial de la Federación con el registro digital 205635.</w:t>
      </w:r>
    </w:p>
    <w:p w14:paraId="60DD8CE1"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 xml:space="preserve"> </w:t>
      </w:r>
    </w:p>
    <w:p w14:paraId="2E7275D2"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81ECA35"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50405A0D"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4FCB75DF"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 xml:space="preserve"> </w:t>
      </w:r>
    </w:p>
    <w:p w14:paraId="4B75BAFC" w14:textId="77777777" w:rsidR="00373893" w:rsidRPr="007E0BAF" w:rsidRDefault="003F223A">
      <w:pPr>
        <w:spacing w:after="0" w:line="360" w:lineRule="auto"/>
        <w:ind w:left="567" w:right="560"/>
        <w:jc w:val="both"/>
        <w:rPr>
          <w:rFonts w:ascii="Palatino Linotype" w:eastAsia="Palatino Linotype" w:hAnsi="Palatino Linotype" w:cs="Palatino Linotype"/>
        </w:rPr>
      </w:pPr>
      <w:r w:rsidRPr="007E0BAF">
        <w:rPr>
          <w:rFonts w:ascii="Palatino Linotype" w:eastAsia="Palatino Linotype" w:hAnsi="Palatino Linotype" w:cs="Palatino Linotype"/>
          <w:b/>
        </w:rPr>
        <w:t xml:space="preserve"> “PLAZO RAZONABLE PARA RESOLVER. DIMENSIÓN Y EFECTOS DE ESTE CONCEPTO CUANDO SE ADUCE EXCESIVA CARGA DE TRABAJO.”</w:t>
      </w:r>
      <w:r w:rsidRPr="007E0BAF">
        <w:rPr>
          <w:rFonts w:ascii="Palatino Linotype" w:eastAsia="Palatino Linotype" w:hAnsi="Palatino Linotype" w:cs="Palatino Linotype"/>
        </w:rPr>
        <w:t xml:space="preserve"> consultable en el Seminario Judicial de la Federación y su gaceta, con el registro digital 2002351.</w:t>
      </w:r>
    </w:p>
    <w:p w14:paraId="7E93409E" w14:textId="77777777" w:rsidR="00373893" w:rsidRPr="007E0BAF" w:rsidRDefault="003F223A">
      <w:pPr>
        <w:spacing w:after="0" w:line="360" w:lineRule="auto"/>
        <w:ind w:left="567" w:right="560"/>
        <w:jc w:val="both"/>
        <w:rPr>
          <w:rFonts w:ascii="Palatino Linotype" w:eastAsia="Palatino Linotype" w:hAnsi="Palatino Linotype" w:cs="Palatino Linotype"/>
        </w:rPr>
      </w:pPr>
      <w:r w:rsidRPr="007E0BAF">
        <w:rPr>
          <w:rFonts w:ascii="Palatino Linotype" w:eastAsia="Palatino Linotype" w:hAnsi="Palatino Linotype" w:cs="Palatino Linotype"/>
        </w:rPr>
        <w:lastRenderedPageBreak/>
        <w:t xml:space="preserve"> </w:t>
      </w:r>
    </w:p>
    <w:p w14:paraId="7222DCE4" w14:textId="77777777" w:rsidR="00373893" w:rsidRPr="007E0BAF" w:rsidRDefault="003F223A">
      <w:pPr>
        <w:spacing w:after="0" w:line="360" w:lineRule="auto"/>
        <w:ind w:left="567" w:right="560"/>
        <w:jc w:val="both"/>
        <w:rPr>
          <w:rFonts w:ascii="Palatino Linotype" w:eastAsia="Palatino Linotype" w:hAnsi="Palatino Linotype" w:cs="Palatino Linotype"/>
        </w:rPr>
      </w:pPr>
      <w:r w:rsidRPr="007E0BAF">
        <w:rPr>
          <w:rFonts w:ascii="Palatino Linotype" w:eastAsia="Palatino Linotype" w:hAnsi="Palatino Linotype" w:cs="Palatino Linotype"/>
          <w:b/>
        </w:rPr>
        <w:t>“PLAZO RAZONABLE PARA RESOLVER. CONCEPTO Y ELEMENTOS QUE LO INTEGRAN A LA LUZ DEL DERECHO INTERNACIONAL DE LOS DERECHOS HUMANOS.”,</w:t>
      </w:r>
      <w:r w:rsidRPr="007E0BAF">
        <w:rPr>
          <w:rFonts w:ascii="Palatino Linotype" w:eastAsia="Palatino Linotype" w:hAnsi="Palatino Linotype" w:cs="Palatino Linotype"/>
        </w:rPr>
        <w:t xml:space="preserve"> visible en el Seminario Judicial de la Federación y su gaceta, con el registro digital 2002350.</w:t>
      </w:r>
    </w:p>
    <w:p w14:paraId="3E80FB75" w14:textId="77777777" w:rsidR="00373893" w:rsidRPr="007E0BAF" w:rsidRDefault="00373893">
      <w:pPr>
        <w:spacing w:after="0" w:line="360" w:lineRule="auto"/>
        <w:ind w:left="567" w:right="560"/>
        <w:jc w:val="both"/>
        <w:rPr>
          <w:rFonts w:ascii="Palatino Linotype" w:eastAsia="Palatino Linotype" w:hAnsi="Palatino Linotype" w:cs="Palatino Linotype"/>
          <w:sz w:val="24"/>
          <w:szCs w:val="24"/>
        </w:rPr>
      </w:pPr>
    </w:p>
    <w:p w14:paraId="753B8F3E" w14:textId="77777777" w:rsidR="00373893" w:rsidRPr="007E0BAF" w:rsidRDefault="003F223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08F33244" w14:textId="77777777" w:rsidR="00373893" w:rsidRPr="007E0BAF" w:rsidRDefault="0037389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4DC0E2D" w14:textId="77777777" w:rsidR="00373893" w:rsidRPr="007E0BAF" w:rsidRDefault="003F223A">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b/>
          <w:sz w:val="24"/>
          <w:szCs w:val="24"/>
        </w:rPr>
        <w:t>Cierre de instrucción</w:t>
      </w:r>
      <w:r w:rsidRPr="007E0BAF">
        <w:rPr>
          <w:rFonts w:ascii="Palatino Linotype" w:eastAsia="Palatino Linotype" w:hAnsi="Palatino Linotype" w:cs="Palatino Linotype"/>
          <w:sz w:val="24"/>
          <w:szCs w:val="24"/>
        </w:rPr>
        <w:t xml:space="preserve">. En fecha </w:t>
      </w:r>
      <w:r w:rsidRPr="007E0BAF">
        <w:rPr>
          <w:rFonts w:ascii="Palatino Linotype" w:eastAsia="Palatino Linotype" w:hAnsi="Palatino Linotype" w:cs="Palatino Linotype"/>
          <w:b/>
          <w:sz w:val="24"/>
          <w:szCs w:val="24"/>
        </w:rPr>
        <w:t>veintiocho de noviembre de dos mil veintitrés</w:t>
      </w:r>
      <w:r w:rsidRPr="007E0BAF">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3918CC62" w14:textId="77777777" w:rsidR="00373893" w:rsidRPr="007E0BAF" w:rsidRDefault="0037389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765A525"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617D323D"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1AFD3809" w14:textId="77777777" w:rsidR="00373893" w:rsidRPr="007E0BAF" w:rsidRDefault="003F223A">
      <w:pPr>
        <w:spacing w:after="0" w:line="360" w:lineRule="auto"/>
        <w:ind w:right="49"/>
        <w:jc w:val="center"/>
        <w:rPr>
          <w:rFonts w:ascii="Palatino Linotype" w:eastAsia="Palatino Linotype" w:hAnsi="Palatino Linotype" w:cs="Palatino Linotype"/>
          <w:b/>
          <w:sz w:val="24"/>
          <w:szCs w:val="24"/>
        </w:rPr>
      </w:pPr>
      <w:r w:rsidRPr="007E0BAF">
        <w:rPr>
          <w:rFonts w:ascii="Palatino Linotype" w:eastAsia="Palatino Linotype" w:hAnsi="Palatino Linotype" w:cs="Palatino Linotype"/>
          <w:b/>
          <w:sz w:val="24"/>
          <w:szCs w:val="24"/>
        </w:rPr>
        <w:t>II.</w:t>
      </w:r>
      <w:r w:rsidRPr="007E0BAF">
        <w:rPr>
          <w:rFonts w:ascii="Palatino Linotype" w:eastAsia="Palatino Linotype" w:hAnsi="Palatino Linotype" w:cs="Palatino Linotype"/>
          <w:b/>
          <w:sz w:val="24"/>
          <w:szCs w:val="24"/>
        </w:rPr>
        <w:tab/>
        <w:t>C O N S I D E R A N D O:</w:t>
      </w:r>
    </w:p>
    <w:p w14:paraId="7F5B7DFE"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73FD7979"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b/>
          <w:sz w:val="24"/>
          <w:szCs w:val="24"/>
        </w:rPr>
        <w:t>Primero. Competencia.</w:t>
      </w:r>
      <w:r w:rsidRPr="007E0BAF">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w:t>
      </w:r>
      <w:r w:rsidRPr="007E0BAF">
        <w:rPr>
          <w:rFonts w:ascii="Palatino Linotype" w:eastAsia="Palatino Linotype" w:hAnsi="Palatino Linotype" w:cs="Palatino Linotype"/>
          <w:sz w:val="24"/>
          <w:szCs w:val="24"/>
        </w:rPr>
        <w:lastRenderedPageBreak/>
        <w:t>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E2A0F11" w14:textId="77777777" w:rsidR="00B56CAE" w:rsidRPr="007E0BAF" w:rsidRDefault="00B56CAE">
      <w:pPr>
        <w:spacing w:after="0" w:line="360" w:lineRule="auto"/>
        <w:ind w:right="49"/>
        <w:jc w:val="both"/>
        <w:rPr>
          <w:rFonts w:ascii="Palatino Linotype" w:eastAsia="Palatino Linotype" w:hAnsi="Palatino Linotype" w:cs="Palatino Linotype"/>
          <w:sz w:val="24"/>
          <w:szCs w:val="24"/>
        </w:rPr>
      </w:pPr>
    </w:p>
    <w:p w14:paraId="0E90DF9D"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b/>
          <w:sz w:val="24"/>
          <w:szCs w:val="24"/>
        </w:rPr>
        <w:t xml:space="preserve">Segundo. Oportunidad y </w:t>
      </w:r>
      <w:proofErr w:type="spellStart"/>
      <w:r w:rsidRPr="007E0BAF">
        <w:rPr>
          <w:rFonts w:ascii="Palatino Linotype" w:eastAsia="Palatino Linotype" w:hAnsi="Palatino Linotype" w:cs="Palatino Linotype"/>
          <w:b/>
          <w:sz w:val="24"/>
          <w:szCs w:val="24"/>
        </w:rPr>
        <w:t>Procedibilidad</w:t>
      </w:r>
      <w:proofErr w:type="spellEnd"/>
      <w:r w:rsidRPr="007E0BAF">
        <w:rPr>
          <w:rFonts w:ascii="Palatino Linotype" w:eastAsia="Palatino Linotype" w:hAnsi="Palatino Linotype" w:cs="Palatino Linotype"/>
          <w:b/>
          <w:sz w:val="24"/>
          <w:szCs w:val="24"/>
        </w:rPr>
        <w:t xml:space="preserve"> del Recurso de Revisión.</w:t>
      </w:r>
      <w:r w:rsidRPr="007E0BAF">
        <w:rPr>
          <w:rFonts w:ascii="Palatino Linotype" w:eastAsia="Palatino Linotype" w:hAnsi="Palatino Linotype" w:cs="Palatino Linotype"/>
          <w:sz w:val="24"/>
          <w:szCs w:val="24"/>
        </w:rPr>
        <w:t xml:space="preserve"> Previo al estudio del fondo del asunto, se procede a analizar los requisitos de oportunidad y </w:t>
      </w:r>
      <w:proofErr w:type="spellStart"/>
      <w:r w:rsidRPr="007E0BAF">
        <w:rPr>
          <w:rFonts w:ascii="Palatino Linotype" w:eastAsia="Palatino Linotype" w:hAnsi="Palatino Linotype" w:cs="Palatino Linotype"/>
          <w:sz w:val="24"/>
          <w:szCs w:val="24"/>
        </w:rPr>
        <w:t>procedibilidad</w:t>
      </w:r>
      <w:proofErr w:type="spellEnd"/>
      <w:r w:rsidRPr="007E0BAF">
        <w:rPr>
          <w:rFonts w:ascii="Palatino Linotype" w:eastAsia="Palatino Linotype" w:hAnsi="Palatino Linotype" w:cs="Palatino Linotype"/>
          <w:sz w:val="24"/>
          <w:szCs w:val="24"/>
        </w:rPr>
        <w:t xml:space="preserve"> que deben reunir el recurso de revisión interpuesto, previstos en los artículos 178 y 180 de la Ley de Transparencia y Acceso a la Información Pública del Estado de México y Municipios. </w:t>
      </w:r>
    </w:p>
    <w:p w14:paraId="66DF34BE"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1BF74B65"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7E0BAF">
        <w:rPr>
          <w:rFonts w:ascii="Palatino Linotype" w:eastAsia="Palatino Linotype" w:hAnsi="Palatino Linotype" w:cs="Palatino Linotype"/>
          <w:b/>
          <w:sz w:val="24"/>
          <w:szCs w:val="24"/>
        </w:rPr>
        <w:t>SUJETO OBLIGADO</w:t>
      </w:r>
      <w:r w:rsidRPr="007E0BAF">
        <w:rPr>
          <w:rFonts w:ascii="Palatino Linotype" w:eastAsia="Palatino Linotype" w:hAnsi="Palatino Linotype" w:cs="Palatino Linotype"/>
          <w:sz w:val="24"/>
          <w:szCs w:val="24"/>
        </w:rPr>
        <w:t xml:space="preserve"> remitió la respuesta a la solicitud de información el </w:t>
      </w:r>
      <w:r w:rsidRPr="007E0BAF">
        <w:rPr>
          <w:rFonts w:ascii="Palatino Linotype" w:eastAsia="Palatino Linotype" w:hAnsi="Palatino Linotype" w:cs="Palatino Linotype"/>
          <w:b/>
          <w:sz w:val="24"/>
          <w:szCs w:val="24"/>
        </w:rPr>
        <w:t>nueve de agosto de dos mil veintitrés</w:t>
      </w:r>
      <w:r w:rsidRPr="007E0BAF">
        <w:rPr>
          <w:rFonts w:ascii="Palatino Linotype" w:eastAsia="Palatino Linotype" w:hAnsi="Palatino Linotype" w:cs="Palatino Linotype"/>
          <w:sz w:val="24"/>
          <w:szCs w:val="24"/>
        </w:rPr>
        <w:t xml:space="preserve">, mientras que el recurso de revisión interpuesto por la parte </w:t>
      </w:r>
      <w:r w:rsidRPr="007E0BAF">
        <w:rPr>
          <w:rFonts w:ascii="Palatino Linotype" w:eastAsia="Palatino Linotype" w:hAnsi="Palatino Linotype" w:cs="Palatino Linotype"/>
          <w:b/>
          <w:sz w:val="24"/>
          <w:szCs w:val="24"/>
        </w:rPr>
        <w:t xml:space="preserve">RECURRENTE </w:t>
      </w:r>
      <w:r w:rsidRPr="007E0BAF">
        <w:rPr>
          <w:rFonts w:ascii="Palatino Linotype" w:eastAsia="Palatino Linotype" w:hAnsi="Palatino Linotype" w:cs="Palatino Linotype"/>
          <w:sz w:val="24"/>
          <w:szCs w:val="24"/>
        </w:rPr>
        <w:t xml:space="preserve">se tuvo </w:t>
      </w:r>
      <w:r w:rsidRPr="007E0BAF">
        <w:rPr>
          <w:rFonts w:ascii="Palatino Linotype" w:eastAsia="Palatino Linotype" w:hAnsi="Palatino Linotype" w:cs="Palatino Linotype"/>
          <w:sz w:val="24"/>
          <w:szCs w:val="24"/>
        </w:rPr>
        <w:lastRenderedPageBreak/>
        <w:t xml:space="preserve">por presentado el </w:t>
      </w:r>
      <w:r w:rsidRPr="007E0BAF">
        <w:rPr>
          <w:rFonts w:ascii="Palatino Linotype" w:eastAsia="Palatino Linotype" w:hAnsi="Palatino Linotype" w:cs="Palatino Linotype"/>
          <w:b/>
          <w:sz w:val="24"/>
          <w:szCs w:val="24"/>
        </w:rPr>
        <w:t>catorce de agosto de dos mil veintitrés</w:t>
      </w:r>
      <w:r w:rsidRPr="007E0BAF">
        <w:rPr>
          <w:rFonts w:ascii="Palatino Linotype" w:eastAsia="Palatino Linotype" w:hAnsi="Palatino Linotype" w:cs="Palatino Linotype"/>
          <w:sz w:val="24"/>
          <w:szCs w:val="24"/>
        </w:rPr>
        <w:t xml:space="preserve">, esto es al tercer día hábil siguiente en que se tuvo conocimiento de la respuesta. </w:t>
      </w:r>
    </w:p>
    <w:p w14:paraId="79142A85"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15B01F70"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7E0BAF">
        <w:rPr>
          <w:rFonts w:ascii="Palatino Linotype" w:eastAsia="Palatino Linotype" w:hAnsi="Palatino Linotype" w:cs="Palatino Linotype"/>
          <w:b/>
          <w:sz w:val="24"/>
          <w:szCs w:val="24"/>
        </w:rPr>
        <w:t>SUJETO OBLIGADO</w:t>
      </w:r>
      <w:r w:rsidRPr="007E0BAF">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20B2CD8D"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0684671A" w14:textId="77777777" w:rsidR="00373893" w:rsidRPr="007E0BAF" w:rsidRDefault="003F223A">
      <w:pPr>
        <w:spacing w:after="0" w:line="360" w:lineRule="auto"/>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Es de suma importancia mencionar que si la parte no proporcionó nombre completo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07411DC" w14:textId="77777777" w:rsidR="00373893" w:rsidRPr="007E0BAF" w:rsidRDefault="00373893">
      <w:pPr>
        <w:spacing w:after="0" w:line="360" w:lineRule="auto"/>
        <w:jc w:val="both"/>
        <w:rPr>
          <w:rFonts w:ascii="Palatino Linotype" w:eastAsia="Palatino Linotype" w:hAnsi="Palatino Linotype" w:cs="Palatino Linotype"/>
          <w:sz w:val="24"/>
          <w:szCs w:val="24"/>
        </w:rPr>
      </w:pPr>
    </w:p>
    <w:p w14:paraId="1FDDEE5B" w14:textId="77777777" w:rsidR="00373893" w:rsidRPr="007E0BAF" w:rsidRDefault="003F223A">
      <w:pPr>
        <w:spacing w:after="0" w:line="276" w:lineRule="auto"/>
        <w:ind w:left="567" w:right="843"/>
        <w:jc w:val="both"/>
        <w:rPr>
          <w:rFonts w:ascii="Palatino Linotype" w:eastAsia="Palatino Linotype" w:hAnsi="Palatino Linotype" w:cs="Palatino Linotype"/>
          <w:i/>
        </w:rPr>
      </w:pPr>
      <w:r w:rsidRPr="007E0BAF">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200DCCD6"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4C77F4EC"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w:t>
      </w:r>
      <w:r w:rsidRPr="007E0BAF">
        <w:rPr>
          <w:rFonts w:ascii="Palatino Linotype" w:eastAsia="Palatino Linotype" w:hAnsi="Palatino Linotype" w:cs="Palatino Linotype"/>
          <w:sz w:val="24"/>
          <w:szCs w:val="24"/>
        </w:rPr>
        <w:lastRenderedPageBreak/>
        <w:t xml:space="preserve">Información Pública del Estado de México y Municipios en vigor, en atención a que fue presentado mediante el formato visible en </w:t>
      </w:r>
      <w:r w:rsidRPr="007E0BAF">
        <w:rPr>
          <w:rFonts w:ascii="Palatino Linotype" w:eastAsia="Palatino Linotype" w:hAnsi="Palatino Linotype" w:cs="Palatino Linotype"/>
          <w:b/>
          <w:sz w:val="24"/>
          <w:szCs w:val="24"/>
        </w:rPr>
        <w:t>SAIMEX</w:t>
      </w:r>
      <w:r w:rsidRPr="007E0BAF">
        <w:rPr>
          <w:rFonts w:ascii="Palatino Linotype" w:eastAsia="Palatino Linotype" w:hAnsi="Palatino Linotype" w:cs="Palatino Linotype"/>
          <w:sz w:val="24"/>
          <w:szCs w:val="24"/>
        </w:rPr>
        <w:t xml:space="preserve">.  </w:t>
      </w:r>
    </w:p>
    <w:p w14:paraId="30FBF101"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4C598316"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Finalmente, resulta procedente la interposición del recurso de revisión al rubro anotado, toda vez que se actualiza la hipótesis de procedencia prevista en el artículo 179, fracción I de la Ley de la materia, que a la letra dice:</w:t>
      </w:r>
    </w:p>
    <w:p w14:paraId="2106C706"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1C0DF777" w14:textId="77777777" w:rsidR="00373893" w:rsidRPr="007E0BAF" w:rsidRDefault="003F223A">
      <w:pPr>
        <w:spacing w:after="0" w:line="276" w:lineRule="auto"/>
        <w:ind w:left="567" w:right="560"/>
        <w:jc w:val="both"/>
        <w:rPr>
          <w:rFonts w:ascii="Palatino Linotype" w:eastAsia="Palatino Linotype" w:hAnsi="Palatino Linotype" w:cs="Palatino Linotype"/>
          <w:i/>
        </w:rPr>
      </w:pPr>
      <w:r w:rsidRPr="007E0BAF">
        <w:rPr>
          <w:rFonts w:ascii="Palatino Linotype" w:eastAsia="Palatino Linotype" w:hAnsi="Palatino Linotype" w:cs="Palatino Linotype"/>
          <w:i/>
        </w:rPr>
        <w:t>“</w:t>
      </w:r>
      <w:r w:rsidRPr="007E0BAF">
        <w:rPr>
          <w:rFonts w:ascii="Palatino Linotype" w:eastAsia="Palatino Linotype" w:hAnsi="Palatino Linotype" w:cs="Palatino Linotype"/>
          <w:b/>
          <w:i/>
        </w:rPr>
        <w:t>Artículo 179.</w:t>
      </w:r>
      <w:r w:rsidRPr="007E0BAF">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5EDB523E" w14:textId="77777777" w:rsidR="00373893" w:rsidRPr="007E0BAF" w:rsidRDefault="003F223A">
      <w:pPr>
        <w:spacing w:after="0" w:line="276" w:lineRule="auto"/>
        <w:ind w:left="567" w:right="560"/>
        <w:jc w:val="both"/>
        <w:rPr>
          <w:rFonts w:ascii="Palatino Linotype" w:eastAsia="Palatino Linotype" w:hAnsi="Palatino Linotype" w:cs="Palatino Linotype"/>
          <w:i/>
        </w:rPr>
      </w:pPr>
      <w:r w:rsidRPr="007E0BAF">
        <w:rPr>
          <w:rFonts w:ascii="Palatino Linotype" w:eastAsia="Palatino Linotype" w:hAnsi="Palatino Linotype" w:cs="Palatino Linotype"/>
          <w:i/>
        </w:rPr>
        <w:t>…</w:t>
      </w:r>
    </w:p>
    <w:p w14:paraId="1EEEEF57" w14:textId="77777777" w:rsidR="00373893" w:rsidRPr="007E0BAF" w:rsidRDefault="003F223A">
      <w:pPr>
        <w:spacing w:after="0" w:line="276" w:lineRule="auto"/>
        <w:ind w:left="567" w:right="560"/>
        <w:jc w:val="both"/>
        <w:rPr>
          <w:rFonts w:ascii="Palatino Linotype" w:eastAsia="Palatino Linotype" w:hAnsi="Palatino Linotype" w:cs="Palatino Linotype"/>
          <w:i/>
        </w:rPr>
      </w:pPr>
      <w:r w:rsidRPr="007E0BAF">
        <w:rPr>
          <w:rFonts w:ascii="Palatino Linotype" w:eastAsia="Palatino Linotype" w:hAnsi="Palatino Linotype" w:cs="Palatino Linotype"/>
          <w:i/>
        </w:rPr>
        <w:t>I. La negativa a la información solicitada</w:t>
      </w:r>
    </w:p>
    <w:p w14:paraId="4F6095C6" w14:textId="77777777" w:rsidR="00373893" w:rsidRPr="007E0BAF" w:rsidRDefault="003F223A">
      <w:pPr>
        <w:spacing w:after="0" w:line="276" w:lineRule="auto"/>
        <w:ind w:left="567" w:right="560"/>
        <w:jc w:val="both"/>
        <w:rPr>
          <w:rFonts w:ascii="Palatino Linotype" w:eastAsia="Palatino Linotype" w:hAnsi="Palatino Linotype" w:cs="Palatino Linotype"/>
          <w:i/>
        </w:rPr>
      </w:pPr>
      <w:r w:rsidRPr="007E0BAF">
        <w:rPr>
          <w:rFonts w:ascii="Palatino Linotype" w:eastAsia="Palatino Linotype" w:hAnsi="Palatino Linotype" w:cs="Palatino Linotype"/>
          <w:i/>
        </w:rPr>
        <w:t>…</w:t>
      </w:r>
    </w:p>
    <w:p w14:paraId="475EBD79" w14:textId="77777777" w:rsidR="00B56CAE" w:rsidRPr="007E0BAF" w:rsidRDefault="00B56CAE" w:rsidP="00B56CAE">
      <w:pPr>
        <w:spacing w:before="240" w:after="240" w:line="360" w:lineRule="auto"/>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b/>
          <w:sz w:val="24"/>
          <w:szCs w:val="24"/>
        </w:rPr>
        <w:t xml:space="preserve">Tercero. Materia de la revisión. </w:t>
      </w:r>
      <w:r w:rsidRPr="007E0BAF">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w:t>
      </w:r>
      <w:r w:rsidRPr="007E0BAF">
        <w:rPr>
          <w:rFonts w:ascii="Palatino Linotype" w:eastAsia="Palatino Linotype" w:hAnsi="Palatino Linotype" w:cs="Palatino Linotype"/>
          <w:b/>
          <w:sz w:val="24"/>
          <w:szCs w:val="24"/>
        </w:rPr>
        <w:t xml:space="preserve">verificar si la respuesta otorgada por el Sujeto Obligado es adecuada y suficiente para satisfacer el derecho de acceso a la información pública </w:t>
      </w:r>
      <w:r w:rsidRPr="007E0BAF">
        <w:rPr>
          <w:rFonts w:ascii="Palatino Linotype" w:eastAsia="Palatino Linotype" w:hAnsi="Palatino Linotype" w:cs="Palatino Linotype"/>
          <w:sz w:val="24"/>
          <w:szCs w:val="24"/>
        </w:rPr>
        <w:t xml:space="preserve">de la parte </w:t>
      </w:r>
      <w:r w:rsidRPr="007E0BAF">
        <w:rPr>
          <w:rFonts w:ascii="Palatino Linotype" w:eastAsia="Palatino Linotype" w:hAnsi="Palatino Linotype" w:cs="Palatino Linotype"/>
          <w:b/>
          <w:sz w:val="24"/>
          <w:szCs w:val="24"/>
        </w:rPr>
        <w:t>Recurrente</w:t>
      </w:r>
      <w:r w:rsidRPr="007E0BAF">
        <w:rPr>
          <w:rFonts w:ascii="Palatino Linotype" w:eastAsia="Palatino Linotype" w:hAnsi="Palatino Linotype" w:cs="Palatino Linotype"/>
          <w:sz w:val="24"/>
          <w:szCs w:val="24"/>
        </w:rPr>
        <w:t>, o en su defecto, en caso de ser procedente, ordenar la entrega de información.</w:t>
      </w:r>
    </w:p>
    <w:p w14:paraId="18979E0E" w14:textId="77777777" w:rsidR="00B56CAE" w:rsidRPr="007E0BAF" w:rsidRDefault="00B56CAE" w:rsidP="00B56CAE">
      <w:pPr>
        <w:spacing w:before="240" w:after="240" w:line="360" w:lineRule="auto"/>
        <w:ind w:right="51"/>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b/>
          <w:sz w:val="24"/>
          <w:szCs w:val="24"/>
        </w:rPr>
        <w:t xml:space="preserve">Cuarto. Estudio del asunto. </w:t>
      </w:r>
      <w:r w:rsidRPr="007E0BAF">
        <w:rPr>
          <w:rFonts w:ascii="Palatino Linotype" w:eastAsia="Palatino Linotype" w:hAnsi="Palatino Linotype" w:cs="Palatino Linotype"/>
          <w:sz w:val="24"/>
          <w:szCs w:val="24"/>
        </w:rPr>
        <w:t xml:space="preserve">Del análisis de la solicitud de información, motivo del recurso de revisión que ahora se resuelve se advierte que la parte </w:t>
      </w:r>
      <w:r w:rsidRPr="007E0BAF">
        <w:rPr>
          <w:rFonts w:ascii="Palatino Linotype" w:eastAsia="Palatino Linotype" w:hAnsi="Palatino Linotype" w:cs="Palatino Linotype"/>
          <w:b/>
          <w:sz w:val="24"/>
          <w:szCs w:val="24"/>
        </w:rPr>
        <w:t>Recurrente</w:t>
      </w:r>
      <w:r w:rsidRPr="007E0BAF">
        <w:rPr>
          <w:rFonts w:ascii="Palatino Linotype" w:eastAsia="Palatino Linotype" w:hAnsi="Palatino Linotype" w:cs="Palatino Linotype"/>
          <w:sz w:val="24"/>
          <w:szCs w:val="24"/>
        </w:rPr>
        <w:t xml:space="preserve"> requirió al </w:t>
      </w:r>
      <w:r w:rsidRPr="007E0BAF">
        <w:rPr>
          <w:rFonts w:ascii="Palatino Linotype" w:eastAsia="Palatino Linotype" w:hAnsi="Palatino Linotype" w:cs="Palatino Linotype"/>
          <w:b/>
          <w:sz w:val="24"/>
          <w:szCs w:val="24"/>
        </w:rPr>
        <w:t xml:space="preserve">Sujeto Obligado </w:t>
      </w:r>
      <w:r w:rsidRPr="007E0BAF">
        <w:rPr>
          <w:rFonts w:ascii="Palatino Linotype" w:eastAsia="Palatino Linotype" w:hAnsi="Palatino Linotype" w:cs="Palatino Linotype"/>
          <w:sz w:val="24"/>
          <w:szCs w:val="24"/>
        </w:rPr>
        <w:t>le proporcione, información consistente en lo siguiente:</w:t>
      </w:r>
    </w:p>
    <w:p w14:paraId="0B97436D" w14:textId="77777777" w:rsidR="00B56CAE" w:rsidRPr="007E0BAF" w:rsidRDefault="00B56CAE" w:rsidP="00B56CAE">
      <w:pPr>
        <w:spacing w:before="240" w:after="240"/>
        <w:ind w:left="851" w:right="902"/>
        <w:jc w:val="both"/>
        <w:rPr>
          <w:rFonts w:ascii="Palatino Linotype" w:eastAsia="Palatino Linotype" w:hAnsi="Palatino Linotype" w:cs="Palatino Linotype"/>
          <w:i/>
        </w:rPr>
      </w:pPr>
      <w:r w:rsidRPr="007E0BAF">
        <w:rPr>
          <w:rFonts w:ascii="Palatino Linotype" w:eastAsia="Palatino Linotype" w:hAnsi="Palatino Linotype" w:cs="Palatino Linotype"/>
          <w:i/>
        </w:rPr>
        <w:lastRenderedPageBreak/>
        <w:t xml:space="preserve">“Requiero saber porque la presidenta del DIF Tlalnepantla no hace nada porque su coordinador de transparencia es el que pone todas las solicitudes de </w:t>
      </w:r>
      <w:proofErr w:type="spellStart"/>
      <w:r w:rsidRPr="007E0BAF">
        <w:rPr>
          <w:rFonts w:ascii="Palatino Linotype" w:eastAsia="Palatino Linotype" w:hAnsi="Palatino Linotype" w:cs="Palatino Linotype"/>
          <w:i/>
        </w:rPr>
        <w:t>saimex</w:t>
      </w:r>
      <w:proofErr w:type="spellEnd"/>
      <w:r w:rsidRPr="007E0BAF">
        <w:rPr>
          <w:rFonts w:ascii="Palatino Linotype" w:eastAsia="Palatino Linotype" w:hAnsi="Palatino Linotype" w:cs="Palatino Linotype"/>
          <w:i/>
        </w:rPr>
        <w:t xml:space="preserve"> que llegan al </w:t>
      </w:r>
      <w:proofErr w:type="spellStart"/>
      <w:r w:rsidRPr="007E0BAF">
        <w:rPr>
          <w:rFonts w:ascii="Palatino Linotype" w:eastAsia="Palatino Linotype" w:hAnsi="Palatino Linotype" w:cs="Palatino Linotype"/>
          <w:i/>
        </w:rPr>
        <w:t>Dif</w:t>
      </w:r>
      <w:proofErr w:type="spellEnd"/>
      <w:r w:rsidRPr="007E0BAF">
        <w:rPr>
          <w:rFonts w:ascii="Palatino Linotype" w:eastAsia="Palatino Linotype" w:hAnsi="Palatino Linotype" w:cs="Palatino Linotype"/>
          <w:i/>
        </w:rPr>
        <w:t xml:space="preserve"> </w:t>
      </w:r>
      <w:proofErr w:type="spellStart"/>
      <w:r w:rsidRPr="007E0BAF">
        <w:rPr>
          <w:rFonts w:ascii="Palatino Linotype" w:eastAsia="Palatino Linotype" w:hAnsi="Palatino Linotype" w:cs="Palatino Linotype"/>
          <w:i/>
        </w:rPr>
        <w:t>Tlalne</w:t>
      </w:r>
      <w:proofErr w:type="spellEnd"/>
      <w:r w:rsidRPr="007E0BAF">
        <w:rPr>
          <w:rFonts w:ascii="Palatino Linotype" w:eastAsia="Palatino Linotype" w:hAnsi="Palatino Linotype" w:cs="Palatino Linotype"/>
          <w:i/>
        </w:rPr>
        <w:t xml:space="preserve"> para decir q tiene mucho trabajo ya que este solo trabaja para el </w:t>
      </w:r>
      <w:proofErr w:type="spellStart"/>
      <w:r w:rsidRPr="007E0BAF">
        <w:rPr>
          <w:rFonts w:ascii="Palatino Linotype" w:eastAsia="Palatino Linotype" w:hAnsi="Palatino Linotype" w:cs="Palatino Linotype"/>
          <w:i/>
        </w:rPr>
        <w:t>Infoem</w:t>
      </w:r>
      <w:proofErr w:type="spellEnd"/>
      <w:r w:rsidRPr="007E0BAF">
        <w:rPr>
          <w:rFonts w:ascii="Palatino Linotype" w:eastAsia="Palatino Linotype" w:hAnsi="Palatino Linotype" w:cs="Palatino Linotype"/>
          <w:i/>
        </w:rPr>
        <w:t xml:space="preserve"> y solicito sus recibos de nómina desde que entro hasta el 30 de junio”… (</w:t>
      </w:r>
      <w:proofErr w:type="gramStart"/>
      <w:r w:rsidRPr="007E0BAF">
        <w:rPr>
          <w:rFonts w:ascii="Palatino Linotype" w:eastAsia="Palatino Linotype" w:hAnsi="Palatino Linotype" w:cs="Palatino Linotype"/>
          <w:i/>
        </w:rPr>
        <w:t>sic</w:t>
      </w:r>
      <w:proofErr w:type="gramEnd"/>
      <w:r w:rsidRPr="007E0BAF">
        <w:rPr>
          <w:rFonts w:ascii="Palatino Linotype" w:eastAsia="Palatino Linotype" w:hAnsi="Palatino Linotype" w:cs="Palatino Linotype"/>
          <w:i/>
        </w:rPr>
        <w:t>)</w:t>
      </w:r>
    </w:p>
    <w:p w14:paraId="450252E3" w14:textId="77777777" w:rsidR="00B56CAE" w:rsidRPr="007E0BAF" w:rsidRDefault="00B56CAE" w:rsidP="00B56CAE">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7E0BAF">
        <w:rPr>
          <w:rFonts w:ascii="Palatino Linotype" w:eastAsia="Palatino Linotype" w:hAnsi="Palatino Linotype" w:cs="Palatino Linotype"/>
        </w:rPr>
        <w:t>En respuesta, el Sujeto Obligado remitió la siguiente información:</w:t>
      </w:r>
    </w:p>
    <w:p w14:paraId="0532A157" w14:textId="77777777" w:rsidR="00B56CAE" w:rsidRPr="007E0BAF" w:rsidRDefault="00B56CAE" w:rsidP="00B56CAE">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E0BAF">
        <w:rPr>
          <w:rFonts w:ascii="Palatino Linotype" w:eastAsia="Palatino Linotype" w:hAnsi="Palatino Linotype" w:cs="Palatino Linotype"/>
        </w:rPr>
        <w:t xml:space="preserve">Veintiún recibos de nómina del Coordinador de Transparencia en versión pública. </w:t>
      </w:r>
    </w:p>
    <w:p w14:paraId="0264360A" w14:textId="77777777" w:rsidR="00B56CAE" w:rsidRPr="007E0BAF" w:rsidRDefault="00B56CAE" w:rsidP="00B56CAE">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E0BAF">
        <w:rPr>
          <w:rFonts w:ascii="Palatino Linotype" w:eastAsia="Palatino Linotype" w:hAnsi="Palatino Linotype" w:cs="Palatino Linotype"/>
        </w:rPr>
        <w:t xml:space="preserve">Oficio de fecha siete de agosto de dos mil veintitrés, signado por el Director de Administración y Finanzas, mediante el cual informa que existe información confidencial dentro de los recibos de nómina solicitados. </w:t>
      </w:r>
    </w:p>
    <w:p w14:paraId="5979D048" w14:textId="77777777" w:rsidR="00B56CAE" w:rsidRPr="007E0BAF" w:rsidRDefault="00B56CAE" w:rsidP="00B56CAE">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E0BAF">
        <w:rPr>
          <w:rFonts w:ascii="Palatino Linotype" w:eastAsia="Palatino Linotype" w:hAnsi="Palatino Linotype" w:cs="Palatino Linotype"/>
        </w:rPr>
        <w:t xml:space="preserve">Cuadro de Clasificación de Información. </w:t>
      </w:r>
    </w:p>
    <w:p w14:paraId="31385245" w14:textId="77777777" w:rsidR="00B56CAE" w:rsidRPr="007E0BAF" w:rsidRDefault="00B56CAE" w:rsidP="00B56CAE">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E0BAF">
        <w:rPr>
          <w:rFonts w:ascii="Palatino Linotype" w:eastAsia="Palatino Linotype" w:hAnsi="Palatino Linotype" w:cs="Palatino Linotype"/>
        </w:rPr>
        <w:t xml:space="preserve">Acta de la Décima Quinta Sesión Extraordinaria del Comité Interno de Transparencia de fecha siete de agosto de dos mil veintitrés, mediante el cual se aprueba la clasificación parcial de la información confidencial. </w:t>
      </w:r>
    </w:p>
    <w:p w14:paraId="58B8F210" w14:textId="77777777" w:rsidR="00B56CAE" w:rsidRPr="007E0BAF" w:rsidRDefault="00B56CAE" w:rsidP="00B56CA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E0BAF">
        <w:rPr>
          <w:rFonts w:ascii="Palatino Linotype" w:eastAsia="Palatino Linotype" w:hAnsi="Palatino Linotype" w:cs="Palatino Linotype"/>
        </w:rPr>
        <w:t>Asimismo, mediante el oficio de fecha ocho de agosto de dos mil veintitrés, signado por el Coordinador de Transparencia del Sistema Municipal DIF, informo, en lo medular lo siguiente:</w:t>
      </w:r>
    </w:p>
    <w:p w14:paraId="4A2B3737" w14:textId="77777777" w:rsidR="00B56CAE" w:rsidRPr="007E0BAF" w:rsidRDefault="00B56CAE" w:rsidP="00B56CA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E0BAF">
        <w:rPr>
          <w:noProof/>
        </w:rPr>
        <w:drawing>
          <wp:inline distT="0" distB="0" distL="0" distR="0" wp14:anchorId="2F05758B" wp14:editId="7F7B139C">
            <wp:extent cx="5743575" cy="20478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3575" cy="2047875"/>
                    </a:xfrm>
                    <a:prstGeom prst="rect">
                      <a:avLst/>
                    </a:prstGeom>
                  </pic:spPr>
                </pic:pic>
              </a:graphicData>
            </a:graphic>
          </wp:inline>
        </w:drawing>
      </w:r>
    </w:p>
    <w:p w14:paraId="76F205EE" w14:textId="77777777" w:rsidR="00B56CAE" w:rsidRPr="007E0BAF" w:rsidRDefault="00B56CAE" w:rsidP="00B56CA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E0BAF">
        <w:rPr>
          <w:noProof/>
        </w:rPr>
        <w:lastRenderedPageBreak/>
        <w:drawing>
          <wp:inline distT="0" distB="0" distL="0" distR="0" wp14:anchorId="2FAC37C4" wp14:editId="7CE429D9">
            <wp:extent cx="5756275" cy="160274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1602740"/>
                    </a:xfrm>
                    <a:prstGeom prst="rect">
                      <a:avLst/>
                    </a:prstGeom>
                  </pic:spPr>
                </pic:pic>
              </a:graphicData>
            </a:graphic>
          </wp:inline>
        </w:drawing>
      </w:r>
    </w:p>
    <w:p w14:paraId="3DDA6A35" w14:textId="77777777" w:rsidR="00B56CAE" w:rsidRPr="007E0BAF" w:rsidRDefault="00B56CAE" w:rsidP="00B56CA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E0BAF">
        <w:rPr>
          <w:noProof/>
        </w:rPr>
        <w:drawing>
          <wp:inline distT="0" distB="0" distL="0" distR="0" wp14:anchorId="58266D41" wp14:editId="553A4787">
            <wp:extent cx="5667375" cy="24955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67375" cy="2495550"/>
                    </a:xfrm>
                    <a:prstGeom prst="rect">
                      <a:avLst/>
                    </a:prstGeom>
                  </pic:spPr>
                </pic:pic>
              </a:graphicData>
            </a:graphic>
          </wp:inline>
        </w:drawing>
      </w:r>
    </w:p>
    <w:p w14:paraId="7F2938B5" w14:textId="77777777" w:rsidR="00B56CAE" w:rsidRPr="007E0BAF" w:rsidRDefault="00B56CAE" w:rsidP="00B56CA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7E0BAF">
        <w:rPr>
          <w:noProof/>
        </w:rPr>
        <w:lastRenderedPageBreak/>
        <w:drawing>
          <wp:inline distT="0" distB="0" distL="0" distR="0" wp14:anchorId="37D6FBFB" wp14:editId="4D8DA247">
            <wp:extent cx="5756275" cy="274701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6275" cy="2747010"/>
                    </a:xfrm>
                    <a:prstGeom prst="rect">
                      <a:avLst/>
                    </a:prstGeom>
                  </pic:spPr>
                </pic:pic>
              </a:graphicData>
            </a:graphic>
          </wp:inline>
        </w:drawing>
      </w:r>
    </w:p>
    <w:p w14:paraId="6B718691" w14:textId="77777777" w:rsidR="00EB3830" w:rsidRPr="007E0BAF" w:rsidRDefault="00EB3830" w:rsidP="00EB3830">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r w:rsidRPr="007E0BAF">
        <w:rPr>
          <w:rFonts w:ascii="Palatino Linotype" w:eastAsia="Palatino Linotype" w:hAnsi="Palatino Linotype" w:cs="Palatino Linotype"/>
          <w:sz w:val="24"/>
          <w:szCs w:val="24"/>
        </w:rPr>
        <w:t xml:space="preserve">Derivado de ello, la parte Recurrente, se inconformó arguyendo que </w:t>
      </w:r>
      <w:r w:rsidRPr="007E0BAF">
        <w:rPr>
          <w:rFonts w:ascii="Palatino Linotype" w:eastAsia="Palatino Linotype" w:hAnsi="Palatino Linotype" w:cs="Palatino Linotype"/>
          <w:b/>
          <w:sz w:val="24"/>
          <w:szCs w:val="24"/>
        </w:rPr>
        <w:t xml:space="preserve">requería la respuesta de la Presidenta del Sistema Municipal DIF Tlalnepantla. </w:t>
      </w:r>
    </w:p>
    <w:p w14:paraId="7D444A9B" w14:textId="77777777" w:rsidR="00EB3830" w:rsidRPr="007E0BAF" w:rsidRDefault="00EB3830" w:rsidP="00EB3830">
      <w:pPr>
        <w:spacing w:before="240" w:after="240" w:line="360" w:lineRule="auto"/>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 xml:space="preserve">En este sentido, no pasa </w:t>
      </w:r>
      <w:proofErr w:type="gramStart"/>
      <w:r w:rsidRPr="007E0BAF">
        <w:rPr>
          <w:rFonts w:ascii="Palatino Linotype" w:eastAsia="Palatino Linotype" w:hAnsi="Palatino Linotype" w:cs="Palatino Linotype"/>
          <w:sz w:val="24"/>
          <w:szCs w:val="24"/>
        </w:rPr>
        <w:t>inadvertido</w:t>
      </w:r>
      <w:proofErr w:type="gramEnd"/>
      <w:r w:rsidRPr="007E0BAF">
        <w:rPr>
          <w:rFonts w:ascii="Palatino Linotype" w:eastAsia="Palatino Linotype" w:hAnsi="Palatino Linotype" w:cs="Palatino Linotype"/>
          <w:sz w:val="24"/>
          <w:szCs w:val="24"/>
        </w:rPr>
        <w:t xml:space="preserve"> para este Organismo Garante que los motivos de inconformidad aducidos, no versan sobre la totalidad de la información proporcionada por el </w:t>
      </w:r>
      <w:r w:rsidRPr="007E0BAF">
        <w:rPr>
          <w:rFonts w:ascii="Palatino Linotype" w:eastAsia="Palatino Linotype" w:hAnsi="Palatino Linotype" w:cs="Palatino Linotype"/>
          <w:b/>
          <w:sz w:val="24"/>
          <w:szCs w:val="24"/>
        </w:rPr>
        <w:t xml:space="preserve">Sujeto Obligado, </w:t>
      </w:r>
      <w:r w:rsidRPr="007E0BAF">
        <w:rPr>
          <w:rFonts w:ascii="Palatino Linotype" w:eastAsia="Palatino Linotype" w:hAnsi="Palatino Linotype" w:cs="Palatino Linotype"/>
          <w:sz w:val="24"/>
          <w:szCs w:val="24"/>
        </w:rPr>
        <w:t xml:space="preserve">pues la parte </w:t>
      </w:r>
      <w:r w:rsidRPr="007E0BAF">
        <w:rPr>
          <w:rFonts w:ascii="Palatino Linotype" w:eastAsia="Palatino Linotype" w:hAnsi="Palatino Linotype" w:cs="Palatino Linotype"/>
          <w:b/>
          <w:sz w:val="24"/>
          <w:szCs w:val="24"/>
        </w:rPr>
        <w:t>Recurrente</w:t>
      </w:r>
      <w:r w:rsidRPr="007E0BAF">
        <w:rPr>
          <w:rFonts w:ascii="Palatino Linotype" w:eastAsia="Palatino Linotype" w:hAnsi="Palatino Linotype" w:cs="Palatino Linotype"/>
          <w:sz w:val="24"/>
          <w:szCs w:val="24"/>
        </w:rPr>
        <w:t xml:space="preserve"> manifestó, de manera expresa, respecto de la respuesta de la Presidenta del Sistema Municipal DIF.</w:t>
      </w:r>
    </w:p>
    <w:p w14:paraId="3FEF05BC" w14:textId="77777777" w:rsidR="00EB3830" w:rsidRPr="007E0BAF" w:rsidRDefault="00EB3830" w:rsidP="00EB3830">
      <w:pPr>
        <w:spacing w:before="240" w:after="240" w:line="360" w:lineRule="auto"/>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 xml:space="preserve">En este orden de ideas, la parte de la respuesta que no fue impugnada </w:t>
      </w:r>
      <w:r w:rsidR="00A016C1" w:rsidRPr="007E0BAF">
        <w:rPr>
          <w:rFonts w:ascii="Palatino Linotype" w:eastAsia="Palatino Linotype" w:hAnsi="Palatino Linotype" w:cs="Palatino Linotype"/>
          <w:sz w:val="24"/>
          <w:szCs w:val="24"/>
        </w:rPr>
        <w:t xml:space="preserve">esto es lo relativo a los recibos de nómina </w:t>
      </w:r>
      <w:r w:rsidRPr="007E0BAF">
        <w:rPr>
          <w:rFonts w:ascii="Palatino Linotype" w:eastAsia="Palatino Linotype" w:hAnsi="Palatino Linotype" w:cs="Palatino Linotype"/>
          <w:sz w:val="24"/>
          <w:szCs w:val="24"/>
        </w:rPr>
        <w:t xml:space="preserve">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7E0BAF">
        <w:rPr>
          <w:rFonts w:ascii="Palatino Linotype" w:eastAsia="Palatino Linotype" w:hAnsi="Palatino Linotype" w:cs="Palatino Linotype"/>
          <w:b/>
          <w:sz w:val="24"/>
          <w:szCs w:val="24"/>
        </w:rPr>
        <w:t>Sujeto Obligado</w:t>
      </w:r>
      <w:r w:rsidRPr="007E0BAF">
        <w:rPr>
          <w:rFonts w:ascii="Palatino Linotype" w:eastAsia="Palatino Linotype" w:hAnsi="Palatino Linotype" w:cs="Palatino Linotype"/>
          <w:sz w:val="24"/>
          <w:szCs w:val="24"/>
        </w:rPr>
        <w:t>, satisface la solicitud presentada, respecto de los requerimientos que no fueron combatidos.</w:t>
      </w:r>
    </w:p>
    <w:p w14:paraId="4FBBC6A7" w14:textId="77777777" w:rsidR="00EB3830" w:rsidRPr="007E0BAF" w:rsidRDefault="00EB3830" w:rsidP="00EB3830">
      <w:pPr>
        <w:spacing w:before="240" w:after="360" w:line="360" w:lineRule="auto"/>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lastRenderedPageBreak/>
        <w:t xml:space="preserve">Lo anterior es así, debido a que cuando la parte </w:t>
      </w:r>
      <w:r w:rsidRPr="007E0BAF">
        <w:rPr>
          <w:rFonts w:ascii="Palatino Linotype" w:eastAsia="Palatino Linotype" w:hAnsi="Palatino Linotype" w:cs="Palatino Linotype"/>
          <w:b/>
          <w:sz w:val="24"/>
          <w:szCs w:val="24"/>
        </w:rPr>
        <w:t>Recurrente</w:t>
      </w:r>
      <w:r w:rsidRPr="007E0BAF">
        <w:rPr>
          <w:rFonts w:ascii="Palatino Linotype" w:eastAsia="Palatino Linotype" w:hAnsi="Palatino Linotype" w:cs="Palatino Linotype"/>
          <w:sz w:val="24"/>
          <w:szCs w:val="24"/>
        </w:rPr>
        <w:t xml:space="preserve"> impugna la respuesta del </w:t>
      </w:r>
      <w:r w:rsidRPr="007E0BAF">
        <w:rPr>
          <w:rFonts w:ascii="Palatino Linotype" w:eastAsia="Palatino Linotype" w:hAnsi="Palatino Linotype" w:cs="Palatino Linotype"/>
          <w:b/>
          <w:sz w:val="24"/>
          <w:szCs w:val="24"/>
        </w:rPr>
        <w:t>Sujeto Obligado</w:t>
      </w:r>
      <w:r w:rsidR="00A016C1" w:rsidRPr="007E0BAF">
        <w:rPr>
          <w:rFonts w:ascii="Palatino Linotype" w:eastAsia="Palatino Linotype" w:hAnsi="Palatino Linotype" w:cs="Palatino Linotype"/>
          <w:sz w:val="24"/>
          <w:szCs w:val="24"/>
        </w:rPr>
        <w:t>, y e</w:t>
      </w:r>
      <w:r w:rsidRPr="007E0BAF">
        <w:rPr>
          <w:rFonts w:ascii="Palatino Linotype" w:eastAsia="Palatino Linotype" w:hAnsi="Palatino Linotype" w:cs="Palatino Linotype"/>
          <w:sz w:val="24"/>
          <w:szCs w:val="24"/>
        </w:rPr>
        <w:t>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1C0C7D6" w14:textId="77777777" w:rsidR="00EB3830" w:rsidRPr="007E0BAF" w:rsidRDefault="00EB3830" w:rsidP="00A016C1">
      <w:pPr>
        <w:spacing w:before="240" w:after="360" w:line="276" w:lineRule="auto"/>
        <w:ind w:left="860" w:right="900"/>
        <w:jc w:val="both"/>
        <w:rPr>
          <w:rFonts w:ascii="Palatino Linotype" w:eastAsia="Palatino Linotype" w:hAnsi="Palatino Linotype" w:cs="Palatino Linotype"/>
          <w:i/>
        </w:rPr>
      </w:pPr>
      <w:r w:rsidRPr="007E0BAF">
        <w:rPr>
          <w:rFonts w:ascii="Palatino Linotype" w:eastAsia="Palatino Linotype" w:hAnsi="Palatino Linotype" w:cs="Palatino Linotype"/>
          <w:b/>
          <w:i/>
        </w:rPr>
        <w:t xml:space="preserve">“REVISIÓN EN AMPARO. LOS RESOLUTIVOS NO COMBATIDOS DEBEN DECLARARSE FIRMES. </w:t>
      </w:r>
      <w:r w:rsidRPr="007E0BAF">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BBF4E69" w14:textId="77777777" w:rsidR="00EB3830" w:rsidRPr="007E0BAF" w:rsidRDefault="00EB3830" w:rsidP="00EB3830">
      <w:pPr>
        <w:spacing w:before="240" w:after="240" w:line="360" w:lineRule="auto"/>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Consecuentemente, se insiste, ante la falta de impugnación eficaz, la respuesta entregada debe declararse consentida por persona solicitante.</w:t>
      </w:r>
    </w:p>
    <w:p w14:paraId="452FDAC0" w14:textId="77777777" w:rsidR="00EB3830" w:rsidRPr="007E0BAF" w:rsidRDefault="00EB3830" w:rsidP="00EB3830">
      <w:pPr>
        <w:spacing w:before="240" w:after="240" w:line="360" w:lineRule="auto"/>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Lo anterior se sustenta con lo plasmado en el criterio 01/20 emitido por el Instituto Nacional de Transparencia, Acceso a la Información, y Protección de Datos Personales, INAI, que lleva por rubro y texto los siguientes:</w:t>
      </w:r>
    </w:p>
    <w:p w14:paraId="57E7D1F6" w14:textId="77777777" w:rsidR="00EB3830" w:rsidRPr="007E0BAF" w:rsidRDefault="00EB3830" w:rsidP="00A016C1">
      <w:pPr>
        <w:spacing w:before="120" w:after="120" w:line="276" w:lineRule="auto"/>
        <w:ind w:left="860" w:right="900"/>
        <w:jc w:val="both"/>
        <w:rPr>
          <w:rFonts w:ascii="Palatino Linotype" w:eastAsia="Palatino Linotype" w:hAnsi="Palatino Linotype" w:cs="Palatino Linotype"/>
          <w:i/>
          <w:sz w:val="24"/>
          <w:szCs w:val="24"/>
        </w:rPr>
      </w:pPr>
      <w:r w:rsidRPr="007E0BAF">
        <w:rPr>
          <w:rFonts w:ascii="Palatino Linotype" w:eastAsia="Palatino Linotype" w:hAnsi="Palatino Linotype" w:cs="Palatino Linotype"/>
          <w:i/>
          <w:sz w:val="24"/>
          <w:szCs w:val="24"/>
        </w:rPr>
        <w:t>“</w:t>
      </w:r>
      <w:r w:rsidRPr="007E0BAF">
        <w:rPr>
          <w:rFonts w:ascii="Palatino Linotype" w:eastAsia="Palatino Linotype" w:hAnsi="Palatino Linotype" w:cs="Palatino Linotype"/>
          <w:b/>
          <w:i/>
          <w:sz w:val="24"/>
          <w:szCs w:val="24"/>
        </w:rPr>
        <w:t xml:space="preserve">Actos consentidos tácitamente. Improcedencia de su análisis. </w:t>
      </w:r>
      <w:r w:rsidRPr="007E0BAF">
        <w:rPr>
          <w:rFonts w:ascii="Palatino Linotype" w:eastAsia="Palatino Linotype" w:hAnsi="Palatino Linotype" w:cs="Palatino Linotype"/>
          <w:i/>
          <w:sz w:val="24"/>
          <w:szCs w:val="24"/>
        </w:rPr>
        <w:t xml:space="preserve">Si en su recurso de revisión, la persona recurrente no expresó inconformidad </w:t>
      </w:r>
      <w:r w:rsidRPr="007E0BAF">
        <w:rPr>
          <w:rFonts w:ascii="Palatino Linotype" w:eastAsia="Palatino Linotype" w:hAnsi="Palatino Linotype" w:cs="Palatino Linotype"/>
          <w:i/>
          <w:sz w:val="24"/>
          <w:szCs w:val="24"/>
        </w:rPr>
        <w:lastRenderedPageBreak/>
        <w:t>alguna con ciertas partes de la respuesta otorgada, se entienden tácitamente consentidas, por ende, no deben formar parte del estudio de fondo de la resolución que emite el Instituto.”</w:t>
      </w:r>
    </w:p>
    <w:p w14:paraId="736EBEE1" w14:textId="77777777" w:rsidR="00EB3830" w:rsidRPr="007E0BAF" w:rsidRDefault="00EB3830" w:rsidP="00EB3830">
      <w:pPr>
        <w:spacing w:before="240" w:after="240" w:line="360" w:lineRule="auto"/>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Asimismo, resulta aplicable por analogía la tesis jurisprudencial número VI.3o.C. J/60, publicada en el Semanario Judicial de la Federación y su Gaceta bajo el número de registro 176,608 que a la letra dice:</w:t>
      </w:r>
    </w:p>
    <w:p w14:paraId="7A9DA8E2" w14:textId="77777777" w:rsidR="00EB3830" w:rsidRPr="007E0BAF" w:rsidRDefault="00EB3830" w:rsidP="00A016C1">
      <w:pPr>
        <w:spacing w:after="0" w:line="276" w:lineRule="auto"/>
        <w:ind w:left="860" w:right="900"/>
        <w:jc w:val="both"/>
        <w:rPr>
          <w:rFonts w:ascii="Palatino Linotype" w:eastAsia="Palatino Linotype" w:hAnsi="Palatino Linotype" w:cs="Palatino Linotype"/>
          <w:i/>
        </w:rPr>
      </w:pPr>
      <w:r w:rsidRPr="007E0BAF">
        <w:rPr>
          <w:rFonts w:ascii="Palatino Linotype" w:eastAsia="Palatino Linotype" w:hAnsi="Palatino Linotype" w:cs="Palatino Linotype"/>
          <w:b/>
          <w:i/>
          <w:smallCaps/>
        </w:rPr>
        <w:t xml:space="preserve">“ACTOS CONSENTIDOS. SON LOS QUE NO SE IMPUGNAN MEDIANTE EL RECURSO IDÓNEO. </w:t>
      </w:r>
      <w:r w:rsidRPr="007E0BAF">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D64DCB7" w14:textId="77777777" w:rsidR="00EB3830" w:rsidRPr="007E0BAF" w:rsidRDefault="00EB3830" w:rsidP="00EB3830">
      <w:pPr>
        <w:spacing w:before="240" w:after="240" w:line="360" w:lineRule="auto"/>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 xml:space="preserve"> En atención a ello, mediante informe justificado, el Sujeto Obligado proporcionó lo siguiente: </w:t>
      </w:r>
    </w:p>
    <w:p w14:paraId="717420A2" w14:textId="77777777" w:rsidR="00EB3830" w:rsidRPr="007E0BAF" w:rsidRDefault="00EB3830" w:rsidP="00EB3830">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rPr>
        <w:t xml:space="preserve">Oficio de fecha ocho de agosto de dos mil veintitrés, signado por el Coordinador de Transparencia del Sistema Municipal DIF, mediante el cual informa que, el punto uno de los requerimientos no constituye un derecho de acceso a la información pública, sino un derecho de petición basado en manifestaciones de carácter subjetivo. En lo que respecta al punto dos, se remitió los recibos de nómina y el Acta del Comité de Transparencia correspondiente. </w:t>
      </w:r>
    </w:p>
    <w:p w14:paraId="0F14E3FC" w14:textId="77777777" w:rsidR="00EB3830" w:rsidRPr="007E0BAF" w:rsidRDefault="00EB3830" w:rsidP="00EB3830">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rPr>
        <w:t xml:space="preserve">Oficio de fecha veinticuatro de agosto de dos mil veintitrés, signado por el Coordinador de Transparencia del Sistema Municipal DI, mediante el cual informa que, el solicitante requiere un pronunciamiento específico de una servidora pública, </w:t>
      </w:r>
      <w:r w:rsidRPr="007E0BAF">
        <w:rPr>
          <w:rFonts w:ascii="Palatino Linotype" w:eastAsia="Palatino Linotype" w:hAnsi="Palatino Linotype" w:cs="Palatino Linotype"/>
        </w:rPr>
        <w:lastRenderedPageBreak/>
        <w:t xml:space="preserve">lo cual implica que el Sujeto Obligado deba generar un documento ad hoc, situación por la cual, se ratifica la respuesta remitida. </w:t>
      </w:r>
    </w:p>
    <w:p w14:paraId="2F7AFB36" w14:textId="77777777" w:rsidR="00EB3830" w:rsidRPr="007E0BAF" w:rsidRDefault="00EB3830" w:rsidP="00EB3830">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rPr>
        <w:t xml:space="preserve">Oficio de fecha siete de agosto de dos mil veintitrés, signado por el Director de Administración y Finanzas del Sistema Municipal, mediante el cual informa que se advierte que la información concerniente a los recibos de nómina, contienen datos que deben ser clasificados como confidencial. </w:t>
      </w:r>
    </w:p>
    <w:p w14:paraId="1C041718" w14:textId="77777777" w:rsidR="00EB3830" w:rsidRPr="007E0BAF" w:rsidRDefault="00EB3830" w:rsidP="00EB3830">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rPr>
        <w:t xml:space="preserve">Acta de la Décima Quinta Sesión Extraordinaria de fecha siete de agosto de dos mil veintitrés, mediante la cual se aprueba la clasificación parcial de la información como confidencial contenida en los recibos de nómina. </w:t>
      </w:r>
    </w:p>
    <w:p w14:paraId="63F6AA57" w14:textId="77777777" w:rsidR="00EB3830" w:rsidRPr="007E0BAF" w:rsidRDefault="00EB3830" w:rsidP="00EB3830">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rPr>
        <w:t xml:space="preserve">Recibos de nómina del Coordinador de Transparencia, en versión pública. </w:t>
      </w:r>
    </w:p>
    <w:p w14:paraId="08F1B568" w14:textId="77777777" w:rsidR="00EB3830" w:rsidRPr="007E0BAF" w:rsidRDefault="00EB3830" w:rsidP="00EB383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BC91C8A" w14:textId="77777777" w:rsidR="00EB3830" w:rsidRPr="007E0BAF" w:rsidRDefault="00EB3830" w:rsidP="00EB3830">
      <w:pPr>
        <w:spacing w:after="0" w:line="360" w:lineRule="auto"/>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 xml:space="preserve">La parte Recurrente fue omisa en realizan manifestaciones. </w:t>
      </w:r>
    </w:p>
    <w:p w14:paraId="2D58B818" w14:textId="77777777" w:rsidR="00B56CAE" w:rsidRPr="007E0BAF" w:rsidRDefault="00B56CAE" w:rsidP="00B56CAE">
      <w:pPr>
        <w:spacing w:before="240" w:after="240" w:line="360" w:lineRule="auto"/>
        <w:jc w:val="both"/>
        <w:rPr>
          <w:rFonts w:ascii="Palatino Linotype" w:hAnsi="Palatino Linotype"/>
          <w:sz w:val="28"/>
        </w:rPr>
      </w:pPr>
      <w:r w:rsidRPr="007E0BAF">
        <w:rPr>
          <w:rFonts w:ascii="Palatino Linotype" w:hAnsi="Palatino Linotype"/>
        </w:rPr>
        <w:t xml:space="preserve">Sobre el tema,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toda la información </w:t>
      </w:r>
      <w:r w:rsidRPr="007E0BAF">
        <w:rPr>
          <w:rFonts w:ascii="Palatino Linotype" w:hAnsi="Palatino Linotype"/>
          <w:b/>
          <w:bCs/>
        </w:rPr>
        <w:t xml:space="preserve">generada, obtenida, adquirida, transformada </w:t>
      </w:r>
      <w:r w:rsidRPr="007E0BAF">
        <w:rPr>
          <w:rFonts w:ascii="Palatino Linotype" w:hAnsi="Palatino Linotype"/>
        </w:rPr>
        <w:t xml:space="preserve">por los sujetos obligados, o en su caso, </w:t>
      </w:r>
      <w:r w:rsidRPr="007E0BAF">
        <w:rPr>
          <w:rFonts w:ascii="Palatino Linotype" w:hAnsi="Palatino Linotype"/>
          <w:b/>
          <w:bCs/>
        </w:rPr>
        <w:t xml:space="preserve">la tengan en su posesión, será pública y accesible para cualquier persona. </w:t>
      </w:r>
      <w:r w:rsidRPr="007E0BAF">
        <w:rPr>
          <w:rFonts w:ascii="Palatino Linotype" w:hAnsi="Palatino Linotype"/>
        </w:rPr>
        <w:t>A</w:t>
      </w:r>
      <w:r w:rsidRPr="007E0BAF">
        <w:rPr>
          <w:rFonts w:ascii="Palatino Linotype" w:hAnsi="Palatino Linotype"/>
          <w:lang w:val="es-ES"/>
        </w:rPr>
        <w:t xml:space="preserve">sí, se advierte que el derecho de acceso a la información, consiste en una prerrogativa de cualquier persona, a solicitar información pública que conste en </w:t>
      </w:r>
      <w:r w:rsidRPr="007E0BAF">
        <w:rPr>
          <w:rFonts w:ascii="Palatino Linotype" w:hAnsi="Palatino Linotype"/>
          <w:b/>
          <w:bCs/>
          <w:lang w:val="es-ES"/>
        </w:rPr>
        <w:t>documentos generados, obtenidos, adquiridos, transformados o que tengan en posesión los sujetos obligados.</w:t>
      </w:r>
    </w:p>
    <w:p w14:paraId="3F9B4204" w14:textId="77777777" w:rsidR="00B56CAE" w:rsidRPr="007E0BAF" w:rsidRDefault="00B56CAE" w:rsidP="00B56CAE">
      <w:pPr>
        <w:spacing w:before="240" w:after="240" w:line="360" w:lineRule="auto"/>
        <w:jc w:val="both"/>
        <w:rPr>
          <w:rFonts w:ascii="Palatino Linotype" w:hAnsi="Palatino Linotype"/>
        </w:rPr>
      </w:pPr>
      <w:r w:rsidRPr="007E0BAF">
        <w:rPr>
          <w:rFonts w:ascii="Palatino Linotype" w:hAnsi="Palatino Linotype"/>
        </w:rPr>
        <w:lastRenderedPageBreak/>
        <w:t xml:space="preserve">En ese orden de ideas, el artículo 3°, fracción VII, de la Ley General Transparencia, con </w:t>
      </w:r>
      <w:r w:rsidRPr="007E0BAF">
        <w:rPr>
          <w:rFonts w:ascii="Palatino Linotype" w:hAnsi="Palatino Linotype"/>
          <w:lang w:val="es-ES"/>
        </w:rPr>
        <w:t xml:space="preserve">relación al 3°, fracción XI, de la Ley Local de Transparencia, establecen que los documentos son los </w:t>
      </w:r>
      <w:r w:rsidRPr="007E0BAF">
        <w:rPr>
          <w:rFonts w:ascii="Palatino Linotype" w:hAnsi="Palatino Linotyp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240705D" w14:textId="77777777" w:rsidR="00B56CAE" w:rsidRPr="007E0BAF" w:rsidRDefault="00B56CAE" w:rsidP="00B56CAE">
      <w:pPr>
        <w:spacing w:before="240" w:after="240" w:line="360" w:lineRule="auto"/>
        <w:jc w:val="both"/>
        <w:rPr>
          <w:rFonts w:ascii="Palatino Linotype" w:hAnsi="Palatino Linotype"/>
        </w:rPr>
      </w:pPr>
      <w:r w:rsidRPr="007E0BAF">
        <w:rPr>
          <w:rFonts w:ascii="Palatino Linotype" w:hAnsi="Palatino Linotype"/>
        </w:rPr>
        <w:t xml:space="preserve">Además, el artículo 3°, fracción XII, de la Ley de Transparencia y Acceso a la Información Pública del Estado de México y Municipio, establece que un documento electrónico es aquel </w:t>
      </w:r>
      <w:r w:rsidRPr="007E0BAF">
        <w:rPr>
          <w:rFonts w:ascii="Palatino Linotype" w:hAnsi="Palatino Linotype"/>
          <w:b/>
          <w:bCs/>
        </w:rPr>
        <w:t xml:space="preserve">soporte escrito con caracteres alfanuméricos, archivo de imagen, video, audio o cualquier otro formato tecnológicamente disponible, que contenga información.  </w:t>
      </w:r>
    </w:p>
    <w:p w14:paraId="3D23829E" w14:textId="77777777" w:rsidR="00B56CAE" w:rsidRPr="007E0BAF" w:rsidRDefault="00B56CAE" w:rsidP="00B56CAE">
      <w:pPr>
        <w:spacing w:before="240" w:after="240" w:line="360" w:lineRule="auto"/>
        <w:jc w:val="both"/>
        <w:rPr>
          <w:rFonts w:ascii="Palatino Linotype" w:hAnsi="Palatino Linotype"/>
        </w:rPr>
      </w:pPr>
      <w:r w:rsidRPr="007E0BAF">
        <w:rPr>
          <w:rFonts w:ascii="Palatino Linotype" w:hAnsi="Palatino Linotype"/>
        </w:rPr>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w:t>
      </w:r>
    </w:p>
    <w:p w14:paraId="1656B148" w14:textId="77777777" w:rsidR="00B56CAE" w:rsidRPr="007E0BAF" w:rsidRDefault="00B56CAE" w:rsidP="00B56CAE">
      <w:pPr>
        <w:spacing w:before="240" w:after="240" w:line="360" w:lineRule="auto"/>
        <w:jc w:val="both"/>
        <w:rPr>
          <w:rFonts w:ascii="Palatino Linotype" w:hAnsi="Palatino Linotype"/>
        </w:rPr>
      </w:pPr>
      <w:r w:rsidRPr="007E0BAF">
        <w:rPr>
          <w:rFonts w:ascii="Palatino Linotype" w:hAnsi="Palatino Linotype"/>
          <w:lang w:val="es-ES"/>
        </w:rPr>
        <w:t>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16DBCE62" w14:textId="77777777" w:rsidR="00B56CAE" w:rsidRPr="007E0BAF" w:rsidRDefault="00B56CAE" w:rsidP="00B56CAE">
      <w:pPr>
        <w:spacing w:before="240" w:after="240" w:line="360" w:lineRule="auto"/>
        <w:jc w:val="both"/>
        <w:rPr>
          <w:rFonts w:ascii="Palatino Linotype" w:hAnsi="Palatino Linotype"/>
        </w:rPr>
      </w:pPr>
      <w:r w:rsidRPr="007E0BAF">
        <w:rPr>
          <w:rFonts w:ascii="Palatino Linotype" w:hAnsi="Palatino Linotype"/>
          <w:lang w:val="es-ES"/>
        </w:rPr>
        <w:t xml:space="preserve">De tales circunstancias, se colige que los sujetos obligados únicamente están constreñidos a proporcionar </w:t>
      </w:r>
      <w:r w:rsidRPr="007E0BAF">
        <w:rPr>
          <w:rFonts w:ascii="Palatino Linotype" w:hAnsi="Palatino Linotype"/>
          <w:b/>
          <w:bCs/>
          <w:lang w:val="es-ES"/>
        </w:rPr>
        <w:t>la documentación que obre en sus archivos</w:t>
      </w:r>
      <w:r w:rsidRPr="007E0BAF">
        <w:rPr>
          <w:rFonts w:ascii="Palatino Linotype" w:hAnsi="Palatino Linotype"/>
          <w:lang w:val="es-ES"/>
        </w:rPr>
        <w:t xml:space="preserve">; por lo que, no están obligados a </w:t>
      </w:r>
      <w:r w:rsidRPr="007E0BAF">
        <w:rPr>
          <w:rFonts w:ascii="Palatino Linotype" w:hAnsi="Palatino Linotype"/>
          <w:lang w:val="es-ES"/>
        </w:rPr>
        <w:lastRenderedPageBreak/>
        <w:t>generar o elaborar documentos </w:t>
      </w:r>
      <w:r w:rsidRPr="007E0BAF">
        <w:rPr>
          <w:rFonts w:ascii="Palatino Linotype" w:hAnsi="Palatino Linotype"/>
          <w:i/>
          <w:iCs/>
          <w:lang w:val="es-ES"/>
        </w:rPr>
        <w:t>ad hoc, </w:t>
      </w:r>
      <w:r w:rsidRPr="007E0BAF">
        <w:rPr>
          <w:rFonts w:ascii="Palatino Linotype" w:hAnsi="Palatino Linotype"/>
          <w:lang w:val="es-ES"/>
        </w:rPr>
        <w:t xml:space="preserve">como es el caso de proporcionar respuesta a un cuestionamiento. Robustece lo anterior el Criterio de Interpretación, con clave de control </w:t>
      </w:r>
      <w:r w:rsidRPr="007E0BAF">
        <w:rPr>
          <w:rFonts w:ascii="Palatino Linotype" w:hAnsi="Palatino Linotype"/>
        </w:rPr>
        <w:t>SO/013/2017</w:t>
      </w:r>
      <w:r w:rsidRPr="007E0BAF">
        <w:rPr>
          <w:rFonts w:ascii="Palatino Linotype" w:hAnsi="Palatino Linotype"/>
          <w:lang w:val="es-ES"/>
        </w:rPr>
        <w:t>, de la Segunda Época, emitido por el Instituto Nacional de Transparencia, Acceso a la Información y Protección de Datos Personales, que a continuación se cita:</w:t>
      </w:r>
    </w:p>
    <w:p w14:paraId="09893410" w14:textId="77777777" w:rsidR="00B56CAE" w:rsidRPr="007E0BAF" w:rsidRDefault="00B56CAE" w:rsidP="00B56CAE">
      <w:pPr>
        <w:tabs>
          <w:tab w:val="left" w:pos="7938"/>
        </w:tabs>
        <w:spacing w:before="120" w:after="120"/>
        <w:ind w:left="851" w:right="902"/>
        <w:jc w:val="both"/>
        <w:rPr>
          <w:rFonts w:ascii="Palatino Linotype" w:hAnsi="Palatino Linotype"/>
        </w:rPr>
      </w:pPr>
      <w:r w:rsidRPr="007E0BAF">
        <w:rPr>
          <w:rFonts w:ascii="Palatino Linotype" w:hAnsi="Palatino Linotype"/>
          <w:b/>
          <w:bCs/>
          <w:i/>
          <w:iCs/>
        </w:rPr>
        <w:t xml:space="preserve">“No existe obligación de elaborar documentos ad hoc para atender las solicitudes de acceso a la información. </w:t>
      </w:r>
      <w:r w:rsidRPr="007E0BAF">
        <w:rPr>
          <w:rFonts w:ascii="Palatino Linotype" w:hAnsi="Palatino Linotype"/>
          <w:i/>
          <w:iC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6F9EEE9A" w14:textId="77777777" w:rsidR="00B56CAE" w:rsidRPr="007E0BAF" w:rsidRDefault="00B56CAE" w:rsidP="00B56CAE">
      <w:pPr>
        <w:spacing w:before="240" w:after="240" w:line="360" w:lineRule="auto"/>
        <w:jc w:val="both"/>
        <w:rPr>
          <w:rFonts w:ascii="Palatino Linotype" w:eastAsia="Palatino Linotype" w:hAnsi="Palatino Linotype" w:cs="Palatino Linotype"/>
          <w:b/>
          <w:u w:val="single"/>
        </w:rPr>
      </w:pPr>
      <w:r w:rsidRPr="007E0BAF">
        <w:rPr>
          <w:rFonts w:ascii="Palatino Linotype" w:hAnsi="Palatino Linotype"/>
          <w:lang w:val="es-ES"/>
        </w:rPr>
        <w:t xml:space="preserve">Conforme a lo anterior, </w:t>
      </w:r>
      <w:r w:rsidRPr="007E0BAF">
        <w:rPr>
          <w:rFonts w:ascii="Palatino Linotype" w:hAnsi="Palatino Linotype"/>
          <w:b/>
          <w:bCs/>
          <w:lang w:val="es-ES"/>
        </w:rPr>
        <w:t>se advierte que la respuesta al cuestionamiento planteado por la persona solicitante constituye una consulta</w:t>
      </w:r>
      <w:r w:rsidRPr="007E0BAF">
        <w:rPr>
          <w:rFonts w:ascii="Palatino Linotype" w:hAnsi="Palatino Linotype"/>
          <w:lang w:val="es-ES"/>
        </w:rPr>
        <w:t xml:space="preserve"> y no así una solicitud de acceso a información pública que pueda ser atendida mediante una expresión documental, pues corresponde con una pregunta que implicaría elaborar un documento </w:t>
      </w:r>
      <w:r w:rsidRPr="007E0BAF">
        <w:rPr>
          <w:rFonts w:ascii="Palatino Linotype" w:hAnsi="Palatino Linotype"/>
          <w:i/>
          <w:iCs/>
          <w:lang w:val="es-ES"/>
        </w:rPr>
        <w:t>ad hoc</w:t>
      </w:r>
      <w:r w:rsidRPr="007E0BAF">
        <w:rPr>
          <w:rFonts w:ascii="Palatino Linotype" w:hAnsi="Palatino Linotype"/>
          <w:lang w:val="es-ES"/>
        </w:rPr>
        <w:t xml:space="preserve">, ya que la persona solicitante requiere que el </w:t>
      </w:r>
      <w:r w:rsidRPr="007E0BAF">
        <w:rPr>
          <w:rFonts w:ascii="Palatino Linotype" w:hAnsi="Palatino Linotype"/>
          <w:b/>
          <w:lang w:val="es-ES"/>
        </w:rPr>
        <w:t>Sujeto Obligado</w:t>
      </w:r>
      <w:r w:rsidRPr="007E0BAF">
        <w:rPr>
          <w:rFonts w:ascii="Palatino Linotype" w:hAnsi="Palatino Linotype"/>
          <w:lang w:val="es-ES"/>
        </w:rPr>
        <w:t xml:space="preserve"> se manifieste sobre una situación específica y determinada, lo cual no obra en un documento generado previamente, pues en el presente caso quiere saber </w:t>
      </w:r>
      <w:r w:rsidR="00EB3830" w:rsidRPr="007E0BAF">
        <w:rPr>
          <w:rFonts w:ascii="Palatino Linotype" w:hAnsi="Palatino Linotype"/>
          <w:lang w:val="es-ES"/>
        </w:rPr>
        <w:t>“</w:t>
      </w:r>
      <w:r w:rsidR="00EB3830" w:rsidRPr="007E0BAF">
        <w:rPr>
          <w:rFonts w:ascii="Palatino Linotype" w:eastAsia="Palatino Linotype" w:hAnsi="Palatino Linotype" w:cs="Palatino Linotype"/>
          <w:b/>
          <w:u w:val="single"/>
        </w:rPr>
        <w:t xml:space="preserve">porque la presidenta del DIF Tlalnepantla no hace nada porque su coordinador de transparencia es el que pone todas las solicitudes de </w:t>
      </w:r>
      <w:proofErr w:type="spellStart"/>
      <w:r w:rsidR="00EB3830" w:rsidRPr="007E0BAF">
        <w:rPr>
          <w:rFonts w:ascii="Palatino Linotype" w:eastAsia="Palatino Linotype" w:hAnsi="Palatino Linotype" w:cs="Palatino Linotype"/>
          <w:b/>
          <w:u w:val="single"/>
        </w:rPr>
        <w:t>saimex</w:t>
      </w:r>
      <w:proofErr w:type="spellEnd"/>
      <w:r w:rsidR="00EB3830" w:rsidRPr="007E0BAF">
        <w:rPr>
          <w:rFonts w:ascii="Palatino Linotype" w:eastAsia="Palatino Linotype" w:hAnsi="Palatino Linotype" w:cs="Palatino Linotype"/>
          <w:b/>
          <w:u w:val="single"/>
        </w:rPr>
        <w:t xml:space="preserve"> que llegan al </w:t>
      </w:r>
      <w:proofErr w:type="spellStart"/>
      <w:r w:rsidR="00EB3830" w:rsidRPr="007E0BAF">
        <w:rPr>
          <w:rFonts w:ascii="Palatino Linotype" w:eastAsia="Palatino Linotype" w:hAnsi="Palatino Linotype" w:cs="Palatino Linotype"/>
          <w:b/>
          <w:u w:val="single"/>
        </w:rPr>
        <w:t>Dif</w:t>
      </w:r>
      <w:proofErr w:type="spellEnd"/>
      <w:r w:rsidR="00EB3830" w:rsidRPr="007E0BAF">
        <w:rPr>
          <w:rFonts w:ascii="Palatino Linotype" w:eastAsia="Palatino Linotype" w:hAnsi="Palatino Linotype" w:cs="Palatino Linotype"/>
          <w:b/>
          <w:u w:val="single"/>
        </w:rPr>
        <w:t xml:space="preserve"> </w:t>
      </w:r>
      <w:proofErr w:type="spellStart"/>
      <w:r w:rsidR="00EB3830" w:rsidRPr="007E0BAF">
        <w:rPr>
          <w:rFonts w:ascii="Palatino Linotype" w:eastAsia="Palatino Linotype" w:hAnsi="Palatino Linotype" w:cs="Palatino Linotype"/>
          <w:b/>
          <w:u w:val="single"/>
        </w:rPr>
        <w:t>Tlalne</w:t>
      </w:r>
      <w:proofErr w:type="spellEnd"/>
      <w:r w:rsidR="00EB3830" w:rsidRPr="007E0BAF">
        <w:rPr>
          <w:rFonts w:ascii="Palatino Linotype" w:eastAsia="Palatino Linotype" w:hAnsi="Palatino Linotype" w:cs="Palatino Linotype"/>
          <w:b/>
          <w:u w:val="single"/>
        </w:rPr>
        <w:t xml:space="preserve"> para decir q tiene mucho trabajo ya que este solo trabaja para el </w:t>
      </w:r>
      <w:proofErr w:type="spellStart"/>
      <w:r w:rsidR="00EB3830" w:rsidRPr="007E0BAF">
        <w:rPr>
          <w:rFonts w:ascii="Palatino Linotype" w:eastAsia="Palatino Linotype" w:hAnsi="Palatino Linotype" w:cs="Palatino Linotype"/>
          <w:b/>
          <w:u w:val="single"/>
        </w:rPr>
        <w:t>Infoem</w:t>
      </w:r>
      <w:proofErr w:type="spellEnd"/>
      <w:r w:rsidR="00EB3830" w:rsidRPr="007E0BAF">
        <w:rPr>
          <w:rFonts w:ascii="Palatino Linotype" w:eastAsia="Palatino Linotype" w:hAnsi="Palatino Linotype" w:cs="Palatino Linotype"/>
          <w:b/>
          <w:u w:val="single"/>
        </w:rPr>
        <w:t>” (sic)</w:t>
      </w:r>
      <w:r w:rsidRPr="007E0BAF">
        <w:rPr>
          <w:rFonts w:ascii="Palatino Linotype" w:eastAsia="Palatino Linotype" w:hAnsi="Palatino Linotype" w:cs="Palatino Linotype"/>
          <w:b/>
          <w:u w:val="single"/>
        </w:rPr>
        <w:t>.</w:t>
      </w:r>
    </w:p>
    <w:p w14:paraId="3F346AE7" w14:textId="77777777" w:rsidR="00B56CAE" w:rsidRPr="007E0BAF" w:rsidRDefault="00B56CAE" w:rsidP="00B56CAE">
      <w:pPr>
        <w:spacing w:before="240" w:after="240" w:line="360" w:lineRule="auto"/>
        <w:jc w:val="both"/>
        <w:rPr>
          <w:rFonts w:ascii="Palatino Linotype" w:hAnsi="Palatino Linotype"/>
        </w:rPr>
      </w:pPr>
      <w:r w:rsidRPr="007E0BAF">
        <w:rPr>
          <w:rFonts w:ascii="Palatino Linotype" w:hAnsi="Palatino Linotype"/>
        </w:rPr>
        <w:t xml:space="preserve">Lo anterior toma relevancia, pues según Trujillo, Humberto (2019), en el “Diccionario de Transparencia y Acceso a la Información Pública” (p. 122), el derecho de petición, es un </w:t>
      </w:r>
      <w:r w:rsidRPr="007E0BAF">
        <w:rPr>
          <w:rFonts w:ascii="Palatino Linotype" w:hAnsi="Palatino Linotype"/>
        </w:rPr>
        <w:lastRenderedPageBreak/>
        <w:t>prerrogativa constitucional que tienen las personas para solicitar o reclamar a las autoridades públicas; por lo que, las instancias deben recibirlas y realizar una respuesta. </w:t>
      </w:r>
    </w:p>
    <w:p w14:paraId="58F5FB8E" w14:textId="77777777" w:rsidR="00B56CAE" w:rsidRPr="007E0BAF" w:rsidRDefault="00B56CAE" w:rsidP="00B56CAE">
      <w:pPr>
        <w:spacing w:before="240" w:after="240" w:line="360" w:lineRule="auto"/>
        <w:jc w:val="both"/>
        <w:rPr>
          <w:rFonts w:ascii="Palatino Linotype" w:hAnsi="Palatino Linotype"/>
        </w:rPr>
      </w:pPr>
      <w:r w:rsidRPr="007E0BAF">
        <w:rPr>
          <w:rFonts w:ascii="Palatino Linotype" w:hAnsi="Palatino Linotype"/>
          <w:lang w:val="es-ES"/>
        </w:rPr>
        <w:t xml:space="preserve">Además, </w:t>
      </w:r>
      <w:r w:rsidRPr="007E0BAF">
        <w:rPr>
          <w:rFonts w:ascii="Palatino Linotype" w:hAnsi="Palatino Linotype"/>
        </w:rPr>
        <w:t xml:space="preserve">la Jurisprudencia XXI.1o.P.A. J/27, de los Tribunales Colegiados de Circuito, localizada en la página 1406, del Semanario Judicial de la Federación y su Gaceta, Tomo </w:t>
      </w:r>
      <w:r w:rsidRPr="007E0BAF">
        <w:rPr>
          <w:rFonts w:ascii="Palatino Linotype" w:hAnsi="Palatino Linotype"/>
          <w:lang w:val="es-ES"/>
        </w:rPr>
        <w:t>XXXIII</w:t>
      </w:r>
      <w:r w:rsidRPr="007E0BAF">
        <w:rPr>
          <w:rFonts w:ascii="Palatino Linotype" w:hAnsi="Palatino Linotype"/>
        </w:rPr>
        <w:t>, marzo 2011, Novena Época, que establece lo siguiente:</w:t>
      </w:r>
    </w:p>
    <w:p w14:paraId="6FC0560B" w14:textId="77777777" w:rsidR="00B56CAE" w:rsidRPr="007E0BAF" w:rsidRDefault="00B56CAE" w:rsidP="00B56CAE">
      <w:pPr>
        <w:spacing w:before="120" w:after="120"/>
        <w:ind w:left="567" w:right="567"/>
        <w:jc w:val="both"/>
        <w:rPr>
          <w:rFonts w:ascii="Palatino Linotype" w:hAnsi="Palatino Linotype"/>
        </w:rPr>
      </w:pPr>
      <w:r w:rsidRPr="007E0BAF">
        <w:rPr>
          <w:rFonts w:ascii="Palatino Linotype" w:hAnsi="Palatino Linotype"/>
          <w:b/>
          <w:bCs/>
          <w:i/>
          <w:iCs/>
          <w:lang w:val="es-ES"/>
        </w:rPr>
        <w:t xml:space="preserve">“DERECHO DE PETICIÓN. SUS ELEMENTOS. </w:t>
      </w:r>
      <w:r w:rsidRPr="007E0BAF">
        <w:rPr>
          <w:rFonts w:ascii="Palatino Linotype" w:hAnsi="Palatino Linotype"/>
          <w:i/>
          <w:iCs/>
          <w:lang w:val="es-E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w:t>
      </w:r>
      <w:proofErr w:type="spellStart"/>
      <w:r w:rsidRPr="007E0BAF">
        <w:rPr>
          <w:rFonts w:ascii="Palatino Linotype" w:hAnsi="Palatino Linotype"/>
          <w:i/>
          <w:iCs/>
          <w:lang w:val="es-ES"/>
        </w:rPr>
        <w:t>promovente</w:t>
      </w:r>
      <w:proofErr w:type="spellEnd"/>
      <w:r w:rsidRPr="007E0BAF">
        <w:rPr>
          <w:rFonts w:ascii="Palatino Linotype" w:hAnsi="Palatino Linotype"/>
          <w:i/>
          <w:iCs/>
          <w:lang w:val="es-ES"/>
        </w:rPr>
        <w:t>,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40B1CD92" w14:textId="77777777" w:rsidR="00B56CAE" w:rsidRPr="007E0BAF" w:rsidRDefault="00B56CAE" w:rsidP="00B56CAE">
      <w:pPr>
        <w:spacing w:before="240" w:after="240" w:line="360" w:lineRule="auto"/>
        <w:jc w:val="both"/>
        <w:rPr>
          <w:rFonts w:ascii="Palatino Linotype" w:hAnsi="Palatino Linotype"/>
          <w:lang w:val="es-ES"/>
        </w:rPr>
      </w:pPr>
      <w:r w:rsidRPr="007E0BAF">
        <w:rPr>
          <w:rFonts w:ascii="Palatino Linotype" w:hAnsi="Palatino Linotype"/>
          <w:lang w:val="es-ES"/>
        </w:rPr>
        <w:t xml:space="preserve">De la Jurisprudencia citada, se advierte que el derecho de petición, es una prerrogativa individual consagrada en el artículo 8° de la Constitución Política de los Estados Unidos Mexicanos, con el fin de que cualquier ciudadano o persona, presente una petición de manera </w:t>
      </w:r>
      <w:r w:rsidRPr="007E0BAF">
        <w:rPr>
          <w:rFonts w:ascii="Palatino Linotype" w:hAnsi="Palatino Linotype"/>
          <w:lang w:val="es-ES"/>
        </w:rPr>
        <w:lastRenderedPageBreak/>
        <w:t>pacífica y respetuosa (pregunta, consulta, duda, acción, entre otros), ante una autoridad, por lo que, tiene derecho de recibir una respuesta.</w:t>
      </w:r>
    </w:p>
    <w:p w14:paraId="00283156" w14:textId="77777777" w:rsidR="00B56CAE" w:rsidRPr="007E0BAF" w:rsidRDefault="00B56CAE" w:rsidP="00B56CAE">
      <w:pPr>
        <w:spacing w:before="240" w:after="240" w:line="360" w:lineRule="auto"/>
        <w:jc w:val="both"/>
        <w:rPr>
          <w:rFonts w:ascii="Palatino Linotype" w:hAnsi="Palatino Linotype" w:cs="Tahoma"/>
          <w:b/>
          <w:bCs/>
          <w:lang w:val="es-ES"/>
        </w:rPr>
      </w:pPr>
      <w:r w:rsidRPr="007E0BAF">
        <w:rPr>
          <w:rFonts w:ascii="Palatino Linotype" w:hAnsi="Palatino Linotype" w:cs="Tahoma"/>
          <w:bCs/>
          <w:lang w:val="es-ES"/>
        </w:rPr>
        <w:t xml:space="preserve">De tal circunstancia, se puede colegir que el requerimiento de información realizado por la persona </w:t>
      </w:r>
      <w:r w:rsidRPr="007E0BAF">
        <w:rPr>
          <w:rFonts w:ascii="Palatino Linotype" w:hAnsi="Palatino Linotype" w:cs="Tahoma"/>
          <w:b/>
          <w:bCs/>
          <w:lang w:val="es-ES"/>
        </w:rPr>
        <w:t>Recurrente</w:t>
      </w:r>
      <w:r w:rsidRPr="007E0BAF">
        <w:rPr>
          <w:rFonts w:ascii="Palatino Linotype" w:hAnsi="Palatino Linotype" w:cs="Tahoma"/>
          <w:bCs/>
          <w:lang w:val="es-ES"/>
        </w:rPr>
        <w:t xml:space="preserve">, tal como lo señaló el Ente Recurrido, no cumple con las características de una solicitud de información pública, y, por lo tanto, no es procedente la vía del derecho de acceso a la información, lo cual da como resultado que el agravio sea </w:t>
      </w:r>
      <w:r w:rsidRPr="007E0BAF">
        <w:rPr>
          <w:rFonts w:ascii="Palatino Linotype" w:hAnsi="Palatino Linotype" w:cs="Tahoma"/>
          <w:b/>
          <w:bCs/>
          <w:lang w:val="es-ES"/>
        </w:rPr>
        <w:t>infundado.</w:t>
      </w:r>
    </w:p>
    <w:p w14:paraId="20F954CF" w14:textId="77777777" w:rsidR="00B56CAE" w:rsidRPr="007E0BAF" w:rsidRDefault="00B56CAE" w:rsidP="00B56CAE">
      <w:pPr>
        <w:spacing w:before="240" w:after="240" w:line="360" w:lineRule="auto"/>
        <w:jc w:val="both"/>
        <w:rPr>
          <w:rFonts w:ascii="Palatino Linotype" w:hAnsi="Palatino Linotype" w:cs="Tahoma"/>
          <w:bCs/>
          <w:lang w:val="es-ES"/>
        </w:rPr>
      </w:pPr>
      <w:r w:rsidRPr="007E0BAF">
        <w:rPr>
          <w:rFonts w:ascii="Palatino Linotype" w:hAnsi="Palatino Linotype" w:cs="Tahoma"/>
          <w:bCs/>
          <w:lang w:val="es-ES"/>
        </w:rPr>
        <w:t xml:space="preserve">Lo anterior, resulta así, pues para satisfacer la pretensión de la persona solicitante, el </w:t>
      </w:r>
      <w:r w:rsidRPr="007E0BAF">
        <w:rPr>
          <w:rFonts w:ascii="Palatino Linotype" w:hAnsi="Palatino Linotype" w:cs="Tahoma"/>
          <w:b/>
          <w:bCs/>
          <w:lang w:val="es-ES"/>
        </w:rPr>
        <w:t>Sujeto Obligado</w:t>
      </w:r>
      <w:r w:rsidRPr="007E0BAF">
        <w:rPr>
          <w:rFonts w:ascii="Palatino Linotype" w:hAnsi="Palatino Linotype" w:cs="Tahoma"/>
          <w:bCs/>
          <w:lang w:val="es-ES"/>
        </w:rPr>
        <w:t xml:space="preserve">, tendría que emitir un pronunciamiento específico que implicaría precisar </w:t>
      </w:r>
      <w:r w:rsidR="00EB3830" w:rsidRPr="007E0BAF">
        <w:rPr>
          <w:rFonts w:ascii="Palatino Linotype" w:hAnsi="Palatino Linotype" w:cs="Tahoma"/>
          <w:bCs/>
          <w:lang w:val="es-ES"/>
        </w:rPr>
        <w:t xml:space="preserve">“porque la presidenta del DIF Tlalnepantla no hace nada porque su coordinador de transparencia es el que pone todas las solicitudes de </w:t>
      </w:r>
      <w:proofErr w:type="spellStart"/>
      <w:r w:rsidR="00EB3830" w:rsidRPr="007E0BAF">
        <w:rPr>
          <w:rFonts w:ascii="Palatino Linotype" w:hAnsi="Palatino Linotype" w:cs="Tahoma"/>
          <w:bCs/>
          <w:lang w:val="es-ES"/>
        </w:rPr>
        <w:t>saimex</w:t>
      </w:r>
      <w:proofErr w:type="spellEnd"/>
      <w:r w:rsidR="00EB3830" w:rsidRPr="007E0BAF">
        <w:rPr>
          <w:rFonts w:ascii="Palatino Linotype" w:hAnsi="Palatino Linotype" w:cs="Tahoma"/>
          <w:bCs/>
          <w:lang w:val="es-ES"/>
        </w:rPr>
        <w:t xml:space="preserve"> que llegan al </w:t>
      </w:r>
      <w:proofErr w:type="spellStart"/>
      <w:r w:rsidR="00EB3830" w:rsidRPr="007E0BAF">
        <w:rPr>
          <w:rFonts w:ascii="Palatino Linotype" w:hAnsi="Palatino Linotype" w:cs="Tahoma"/>
          <w:bCs/>
          <w:lang w:val="es-ES"/>
        </w:rPr>
        <w:t>Dif</w:t>
      </w:r>
      <w:proofErr w:type="spellEnd"/>
      <w:r w:rsidR="00EB3830" w:rsidRPr="007E0BAF">
        <w:rPr>
          <w:rFonts w:ascii="Palatino Linotype" w:hAnsi="Palatino Linotype" w:cs="Tahoma"/>
          <w:bCs/>
          <w:lang w:val="es-ES"/>
        </w:rPr>
        <w:t xml:space="preserve"> </w:t>
      </w:r>
      <w:proofErr w:type="spellStart"/>
      <w:r w:rsidR="00EB3830" w:rsidRPr="007E0BAF">
        <w:rPr>
          <w:rFonts w:ascii="Palatino Linotype" w:hAnsi="Palatino Linotype" w:cs="Tahoma"/>
          <w:bCs/>
          <w:lang w:val="es-ES"/>
        </w:rPr>
        <w:t>Tlalne</w:t>
      </w:r>
      <w:proofErr w:type="spellEnd"/>
      <w:r w:rsidR="00EB3830" w:rsidRPr="007E0BAF">
        <w:rPr>
          <w:rFonts w:ascii="Palatino Linotype" w:hAnsi="Palatino Linotype" w:cs="Tahoma"/>
          <w:bCs/>
          <w:lang w:val="es-ES"/>
        </w:rPr>
        <w:t xml:space="preserve"> para decir q tiene mucho trabajo ya que este solo trabaja para el </w:t>
      </w:r>
      <w:proofErr w:type="spellStart"/>
      <w:r w:rsidR="00EB3830" w:rsidRPr="007E0BAF">
        <w:rPr>
          <w:rFonts w:ascii="Palatino Linotype" w:hAnsi="Palatino Linotype" w:cs="Tahoma"/>
          <w:bCs/>
          <w:lang w:val="es-ES"/>
        </w:rPr>
        <w:t>Infoem</w:t>
      </w:r>
      <w:proofErr w:type="spellEnd"/>
      <w:r w:rsidR="00EB3830" w:rsidRPr="007E0BAF">
        <w:rPr>
          <w:rFonts w:ascii="Palatino Linotype" w:hAnsi="Palatino Linotype" w:cs="Tahoma"/>
          <w:bCs/>
          <w:lang w:val="es-ES"/>
        </w:rPr>
        <w:t>” (sic)</w:t>
      </w:r>
      <w:r w:rsidRPr="007E0BAF">
        <w:rPr>
          <w:rFonts w:ascii="Palatino Linotype" w:hAnsi="Palatino Linotype" w:cs="Tahoma"/>
          <w:bCs/>
          <w:lang w:val="es-ES"/>
        </w:rPr>
        <w:t>.</w:t>
      </w:r>
    </w:p>
    <w:p w14:paraId="18375541" w14:textId="77777777" w:rsidR="00B56CAE" w:rsidRPr="007E0BAF" w:rsidRDefault="00B56CAE" w:rsidP="00B56CAE">
      <w:pPr>
        <w:spacing w:before="240" w:after="240" w:line="360" w:lineRule="auto"/>
        <w:ind w:right="51"/>
        <w:jc w:val="both"/>
        <w:rPr>
          <w:rFonts w:ascii="Palatino Linotype" w:eastAsia="Palatino Linotype" w:hAnsi="Palatino Linotype" w:cs="Palatino Linotype"/>
        </w:rPr>
      </w:pPr>
      <w:r w:rsidRPr="007E0BAF">
        <w:rPr>
          <w:rFonts w:ascii="Palatino Linotype" w:eastAsia="Palatino Linotype" w:hAnsi="Palatino Linotype" w:cs="Palatino Linotype"/>
        </w:rPr>
        <w:t xml:space="preserve">En consecuencia, es procedente </w:t>
      </w:r>
      <w:r w:rsidRPr="007E0BAF">
        <w:rPr>
          <w:rFonts w:ascii="Palatino Linotype" w:eastAsia="Palatino Linotype" w:hAnsi="Palatino Linotype" w:cs="Palatino Linotype"/>
          <w:i/>
        </w:rPr>
        <w:t xml:space="preserve">Confirmar </w:t>
      </w:r>
      <w:r w:rsidRPr="007E0BAF">
        <w:rPr>
          <w:rFonts w:ascii="Palatino Linotype" w:eastAsia="Palatino Linotype" w:hAnsi="Palatino Linotype" w:cs="Palatino Linotype"/>
        </w:rPr>
        <w:t xml:space="preserve">la respuesta proporcionada por el </w:t>
      </w:r>
      <w:r w:rsidRPr="007E0BAF">
        <w:rPr>
          <w:rFonts w:ascii="Palatino Linotype" w:eastAsia="Palatino Linotype" w:hAnsi="Palatino Linotype" w:cs="Palatino Linotype"/>
          <w:b/>
        </w:rPr>
        <w:t xml:space="preserve">Sujeto Obligado </w:t>
      </w:r>
      <w:r w:rsidRPr="007E0BAF">
        <w:rPr>
          <w:rFonts w:ascii="Palatino Linotype" w:eastAsia="Palatino Linotype" w:hAnsi="Palatino Linotype" w:cs="Palatino Linotype"/>
        </w:rPr>
        <w:t xml:space="preserve">a la solicitud </w:t>
      </w:r>
      <w:r w:rsidR="00EB3830" w:rsidRPr="007E0BAF">
        <w:rPr>
          <w:rFonts w:ascii="Palatino Linotype" w:eastAsia="Palatino Linotype" w:hAnsi="Palatino Linotype" w:cs="Palatino Linotype"/>
          <w:b/>
          <w:sz w:val="24"/>
          <w:szCs w:val="24"/>
        </w:rPr>
        <w:t>00089/DIFTLALNE/IP/2023</w:t>
      </w:r>
      <w:r w:rsidR="00EB3830" w:rsidRPr="007E0BAF">
        <w:rPr>
          <w:rFonts w:ascii="Palatino Linotype" w:eastAsia="Palatino Linotype" w:hAnsi="Palatino Linotype" w:cs="Palatino Linotype"/>
          <w:sz w:val="24"/>
          <w:szCs w:val="24"/>
        </w:rPr>
        <w:t xml:space="preserve"> </w:t>
      </w:r>
      <w:r w:rsidRPr="007E0BAF">
        <w:rPr>
          <w:rFonts w:ascii="Palatino Linotype" w:eastAsia="Palatino Linotype" w:hAnsi="Palatino Linotype" w:cs="Palatino Linotype"/>
        </w:rPr>
        <w:t>en términos del artículo 186, fracción II de la Ley de Transparencia y Acceso a la Información Pública del Estado de México y Municipios.</w:t>
      </w:r>
    </w:p>
    <w:p w14:paraId="1DCE6E7D"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Así las cosas, con fundamento en lo prescrito en los artículos 5 párrafos trigésimo segundo, trigésimo tercero y trigésimo cuarto de la Constitución Política del Estado Libre y Soberano de México; 2, fracción II; 29, 36 fracciones I y II; 176, 178, 179, 181, 185, 191 fracción VI y 192, fracción IV, de la Ley de Transparencia y Acceso a la Información Pública del Estado de México y Municipios, este Pleno:</w:t>
      </w:r>
    </w:p>
    <w:p w14:paraId="13717D04"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024CA96E"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520C95EF"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03D5C07F" w14:textId="77777777" w:rsidR="00373893" w:rsidRPr="007E0BAF" w:rsidRDefault="003F223A">
      <w:pPr>
        <w:spacing w:after="0" w:line="360" w:lineRule="auto"/>
        <w:ind w:left="360"/>
        <w:jc w:val="center"/>
        <w:rPr>
          <w:rFonts w:ascii="Palatino Linotype" w:eastAsia="Palatino Linotype" w:hAnsi="Palatino Linotype" w:cs="Palatino Linotype"/>
          <w:b/>
          <w:sz w:val="24"/>
          <w:szCs w:val="24"/>
        </w:rPr>
      </w:pPr>
      <w:r w:rsidRPr="007E0BAF">
        <w:rPr>
          <w:rFonts w:ascii="Palatino Linotype" w:eastAsia="Palatino Linotype" w:hAnsi="Palatino Linotype" w:cs="Palatino Linotype"/>
          <w:b/>
          <w:sz w:val="24"/>
          <w:szCs w:val="24"/>
        </w:rPr>
        <w:lastRenderedPageBreak/>
        <w:t>III. R E S U E L V E:</w:t>
      </w:r>
    </w:p>
    <w:p w14:paraId="3A468AE6" w14:textId="77777777" w:rsidR="00373893" w:rsidRPr="007E0BAF" w:rsidRDefault="00373893">
      <w:pPr>
        <w:spacing w:after="0" w:line="360" w:lineRule="auto"/>
        <w:ind w:left="360"/>
        <w:jc w:val="center"/>
        <w:rPr>
          <w:rFonts w:ascii="Palatino Linotype" w:eastAsia="Palatino Linotype" w:hAnsi="Palatino Linotype" w:cs="Palatino Linotype"/>
          <w:b/>
          <w:sz w:val="24"/>
          <w:szCs w:val="24"/>
        </w:rPr>
      </w:pPr>
    </w:p>
    <w:p w14:paraId="3F4B6D53" w14:textId="77777777" w:rsidR="00B56CAE" w:rsidRPr="007E0BAF" w:rsidRDefault="00B56CAE" w:rsidP="00B56CAE">
      <w:pPr>
        <w:spacing w:before="240" w:after="240" w:line="360" w:lineRule="auto"/>
        <w:jc w:val="both"/>
        <w:rPr>
          <w:rFonts w:ascii="Palatino Linotype" w:eastAsia="Palatino Linotype" w:hAnsi="Palatino Linotype" w:cs="Palatino Linotype"/>
        </w:rPr>
      </w:pPr>
      <w:r w:rsidRPr="007E0BAF">
        <w:rPr>
          <w:rFonts w:ascii="Palatino Linotype" w:eastAsia="Palatino Linotype" w:hAnsi="Palatino Linotype" w:cs="Palatino Linotype"/>
          <w:b/>
        </w:rPr>
        <w:t xml:space="preserve">Primero. </w:t>
      </w:r>
      <w:r w:rsidRPr="007E0BAF">
        <w:rPr>
          <w:rFonts w:ascii="Palatino Linotype" w:eastAsia="Palatino Linotype" w:hAnsi="Palatino Linotype" w:cs="Palatino Linotype"/>
        </w:rPr>
        <w:t xml:space="preserve">Son </w:t>
      </w:r>
      <w:r w:rsidRPr="007E0BAF">
        <w:rPr>
          <w:rFonts w:ascii="Palatino Linotype" w:eastAsia="Palatino Linotype" w:hAnsi="Palatino Linotype" w:cs="Palatino Linotype"/>
          <w:b/>
        </w:rPr>
        <w:t>infundadas</w:t>
      </w:r>
      <w:r w:rsidRPr="007E0BAF">
        <w:rPr>
          <w:rFonts w:ascii="Palatino Linotype" w:eastAsia="Palatino Linotype" w:hAnsi="Palatino Linotype" w:cs="Palatino Linotype"/>
        </w:rPr>
        <w:t xml:space="preserve"> las razones o motivos de inconformidad hechos valer por la parte </w:t>
      </w:r>
      <w:r w:rsidRPr="007E0BAF">
        <w:rPr>
          <w:rFonts w:ascii="Palatino Linotype" w:eastAsia="Palatino Linotype" w:hAnsi="Palatino Linotype" w:cs="Palatino Linotype"/>
          <w:b/>
        </w:rPr>
        <w:t>Recurrente</w:t>
      </w:r>
      <w:r w:rsidRPr="007E0BAF">
        <w:rPr>
          <w:rFonts w:ascii="Palatino Linotype" w:eastAsia="Palatino Linotype" w:hAnsi="Palatino Linotype" w:cs="Palatino Linotype"/>
        </w:rPr>
        <w:t xml:space="preserve"> en el recurso de revisión </w:t>
      </w:r>
      <w:r w:rsidRPr="007E0BAF">
        <w:rPr>
          <w:rFonts w:ascii="Palatino Linotype" w:eastAsia="Palatino Linotype" w:hAnsi="Palatino Linotype" w:cs="Palatino Linotype"/>
          <w:b/>
        </w:rPr>
        <w:t>04494/INFOEM/IP/RR/2023</w:t>
      </w:r>
      <w:r w:rsidRPr="007E0BAF">
        <w:rPr>
          <w:rFonts w:ascii="Palatino Linotype" w:eastAsia="Palatino Linotype" w:hAnsi="Palatino Linotype" w:cs="Palatino Linotype"/>
        </w:rPr>
        <w:t xml:space="preserve">, por lo que, en términos de los argumentos de derecho señalados en el considerando </w:t>
      </w:r>
      <w:r w:rsidRPr="007E0BAF">
        <w:rPr>
          <w:rFonts w:ascii="Palatino Linotype" w:eastAsia="Palatino Linotype" w:hAnsi="Palatino Linotype" w:cs="Palatino Linotype"/>
          <w:b/>
        </w:rPr>
        <w:t>Cuarto</w:t>
      </w:r>
      <w:r w:rsidRPr="007E0BAF">
        <w:rPr>
          <w:rFonts w:ascii="Palatino Linotype" w:eastAsia="Palatino Linotype" w:hAnsi="Palatino Linotype" w:cs="Palatino Linotype"/>
        </w:rPr>
        <w:t>, se</w:t>
      </w:r>
      <w:r w:rsidRPr="007E0BAF">
        <w:rPr>
          <w:rFonts w:ascii="Palatino Linotype" w:eastAsia="Palatino Linotype" w:hAnsi="Palatino Linotype" w:cs="Palatino Linotype"/>
          <w:b/>
        </w:rPr>
        <w:t xml:space="preserve"> Confirma </w:t>
      </w:r>
      <w:r w:rsidRPr="007E0BAF">
        <w:rPr>
          <w:rFonts w:ascii="Palatino Linotype" w:eastAsia="Palatino Linotype" w:hAnsi="Palatino Linotype" w:cs="Palatino Linotype"/>
        </w:rPr>
        <w:t xml:space="preserve">la respuesta del </w:t>
      </w:r>
      <w:r w:rsidRPr="007E0BAF">
        <w:rPr>
          <w:rFonts w:ascii="Palatino Linotype" w:eastAsia="Palatino Linotype" w:hAnsi="Palatino Linotype" w:cs="Palatino Linotype"/>
          <w:b/>
        </w:rPr>
        <w:t>Sujeto Obligado</w:t>
      </w:r>
      <w:r w:rsidRPr="007E0BAF">
        <w:rPr>
          <w:rFonts w:ascii="Palatino Linotype" w:eastAsia="Palatino Linotype" w:hAnsi="Palatino Linotype" w:cs="Palatino Linotype"/>
        </w:rPr>
        <w:t>.</w:t>
      </w:r>
    </w:p>
    <w:p w14:paraId="4BADE5D7" w14:textId="77777777" w:rsidR="00373893" w:rsidRPr="007E0BAF" w:rsidRDefault="003F223A">
      <w:pPr>
        <w:spacing w:after="0" w:line="360" w:lineRule="auto"/>
        <w:jc w:val="both"/>
        <w:rPr>
          <w:rFonts w:ascii="Palatino Linotype" w:eastAsia="Palatino Linotype" w:hAnsi="Palatino Linotype" w:cs="Palatino Linotype"/>
          <w:b/>
          <w:sz w:val="24"/>
          <w:szCs w:val="24"/>
        </w:rPr>
      </w:pPr>
      <w:r w:rsidRPr="007E0BAF">
        <w:rPr>
          <w:rFonts w:ascii="Palatino Linotype" w:eastAsia="Palatino Linotype" w:hAnsi="Palatino Linotype" w:cs="Palatino Linotype"/>
          <w:b/>
          <w:sz w:val="24"/>
          <w:szCs w:val="24"/>
        </w:rPr>
        <w:t xml:space="preserve">Segundo. Notifíquese </w:t>
      </w:r>
      <w:r w:rsidRPr="007E0BAF">
        <w:rPr>
          <w:rFonts w:ascii="Palatino Linotype" w:eastAsia="Palatino Linotype" w:hAnsi="Palatino Linotype" w:cs="Palatino Linotype"/>
          <w:sz w:val="24"/>
          <w:szCs w:val="24"/>
        </w:rPr>
        <w:t>vía SAIMEX,</w:t>
      </w:r>
      <w:r w:rsidRPr="007E0BAF">
        <w:rPr>
          <w:rFonts w:ascii="Palatino Linotype" w:eastAsia="Palatino Linotype" w:hAnsi="Palatino Linotype" w:cs="Palatino Linotype"/>
          <w:b/>
          <w:sz w:val="24"/>
          <w:szCs w:val="24"/>
        </w:rPr>
        <w:t xml:space="preserve"> </w:t>
      </w:r>
      <w:r w:rsidRPr="007E0BAF">
        <w:rPr>
          <w:rFonts w:ascii="Palatino Linotype" w:eastAsia="Palatino Linotype" w:hAnsi="Palatino Linotype" w:cs="Palatino Linotype"/>
          <w:sz w:val="24"/>
          <w:szCs w:val="24"/>
        </w:rPr>
        <w:t>al Responsable de la Unidad de Transparencia del</w:t>
      </w:r>
      <w:r w:rsidRPr="007E0BAF">
        <w:rPr>
          <w:rFonts w:ascii="Palatino Linotype" w:eastAsia="Palatino Linotype" w:hAnsi="Palatino Linotype" w:cs="Palatino Linotype"/>
          <w:b/>
          <w:sz w:val="24"/>
          <w:szCs w:val="24"/>
        </w:rPr>
        <w:t xml:space="preserve"> SUJETO OBLIGADO </w:t>
      </w:r>
      <w:r w:rsidRPr="007E0BAF">
        <w:rPr>
          <w:rFonts w:ascii="Palatino Linotype" w:eastAsia="Palatino Linotype" w:hAnsi="Palatino Linotype" w:cs="Palatino Linotype"/>
          <w:sz w:val="24"/>
          <w:szCs w:val="24"/>
        </w:rPr>
        <w:t>la presente resolución, para su conocimiento, lo anterior en términos del artículo 189 de la Ley de Transparencia y Acceso a la Información Pública del Estado de México y Municipios.</w:t>
      </w:r>
    </w:p>
    <w:p w14:paraId="69573707" w14:textId="77777777" w:rsidR="00373893" w:rsidRPr="007E0BAF" w:rsidRDefault="00373893">
      <w:pPr>
        <w:spacing w:after="0" w:line="360" w:lineRule="auto"/>
        <w:jc w:val="both"/>
        <w:rPr>
          <w:rFonts w:ascii="Palatino Linotype" w:eastAsia="Palatino Linotype" w:hAnsi="Palatino Linotype" w:cs="Palatino Linotype"/>
          <w:sz w:val="24"/>
          <w:szCs w:val="24"/>
        </w:rPr>
      </w:pPr>
    </w:p>
    <w:p w14:paraId="51E70426" w14:textId="77777777" w:rsidR="00373893" w:rsidRPr="007E0BAF" w:rsidRDefault="003F223A">
      <w:pPr>
        <w:spacing w:after="0" w:line="360" w:lineRule="auto"/>
        <w:jc w:val="both"/>
        <w:rPr>
          <w:rFonts w:ascii="Palatino Linotype" w:eastAsia="Palatino Linotype" w:hAnsi="Palatino Linotype" w:cs="Palatino Linotype"/>
          <w:sz w:val="24"/>
          <w:szCs w:val="24"/>
        </w:rPr>
      </w:pPr>
      <w:bookmarkStart w:id="2" w:name="_heading=h.gjdgxs" w:colFirst="0" w:colLast="0"/>
      <w:bookmarkEnd w:id="2"/>
      <w:r w:rsidRPr="007E0BAF">
        <w:rPr>
          <w:rFonts w:ascii="Palatino Linotype" w:eastAsia="Palatino Linotype" w:hAnsi="Palatino Linotype" w:cs="Palatino Linotype"/>
          <w:b/>
          <w:sz w:val="24"/>
          <w:szCs w:val="24"/>
        </w:rPr>
        <w:t xml:space="preserve">Tercero. </w:t>
      </w:r>
      <w:r w:rsidRPr="007E0BAF">
        <w:rPr>
          <w:rFonts w:ascii="Palatino Linotype" w:eastAsia="Palatino Linotype" w:hAnsi="Palatino Linotype" w:cs="Palatino Linotype"/>
          <w:b/>
          <w:sz w:val="32"/>
          <w:szCs w:val="32"/>
        </w:rPr>
        <w:t> </w:t>
      </w:r>
      <w:r w:rsidRPr="007E0BAF">
        <w:rPr>
          <w:rFonts w:ascii="Palatino Linotype" w:eastAsia="Palatino Linotype" w:hAnsi="Palatino Linotype" w:cs="Palatino Linotype"/>
          <w:b/>
          <w:sz w:val="24"/>
          <w:szCs w:val="24"/>
        </w:rPr>
        <w:t xml:space="preserve">Notifíquese </w:t>
      </w:r>
      <w:r w:rsidRPr="007E0BAF">
        <w:rPr>
          <w:rFonts w:ascii="Palatino Linotype" w:eastAsia="Palatino Linotype" w:hAnsi="Palatino Linotype" w:cs="Palatino Linotype"/>
          <w:sz w:val="24"/>
          <w:szCs w:val="24"/>
        </w:rPr>
        <w:t>vía SAIMEX</w:t>
      </w:r>
      <w:r w:rsidRPr="007E0BAF">
        <w:rPr>
          <w:rFonts w:ascii="Palatino Linotype" w:eastAsia="Palatino Linotype" w:hAnsi="Palatino Linotype" w:cs="Palatino Linotype"/>
          <w:b/>
          <w:sz w:val="24"/>
          <w:szCs w:val="24"/>
        </w:rPr>
        <w:t xml:space="preserve">, </w:t>
      </w:r>
      <w:r w:rsidRPr="007E0BAF">
        <w:rPr>
          <w:rFonts w:ascii="Palatino Linotype" w:eastAsia="Palatino Linotype" w:hAnsi="Palatino Linotype" w:cs="Palatino Linotype"/>
          <w:sz w:val="24"/>
          <w:szCs w:val="24"/>
        </w:rPr>
        <w:t xml:space="preserve">la presente resolución al </w:t>
      </w:r>
      <w:r w:rsidRPr="007E0BAF">
        <w:rPr>
          <w:rFonts w:ascii="Palatino Linotype" w:eastAsia="Palatino Linotype" w:hAnsi="Palatino Linotype" w:cs="Palatino Linotype"/>
          <w:b/>
          <w:sz w:val="24"/>
          <w:szCs w:val="24"/>
        </w:rPr>
        <w:t>RECURRENTE</w:t>
      </w:r>
      <w:r w:rsidRPr="007E0BAF">
        <w:rPr>
          <w:rFonts w:ascii="Palatino Linotype" w:eastAsia="Palatino Linotype" w:hAnsi="Palatino Linotype" w:cs="Palatino Linotype"/>
          <w:sz w:val="24"/>
          <w:szCs w:val="24"/>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26970245" w14:textId="77777777" w:rsidR="00373893" w:rsidRPr="007E0BAF" w:rsidRDefault="00373893">
      <w:pPr>
        <w:spacing w:after="0" w:line="360" w:lineRule="auto"/>
        <w:ind w:right="49"/>
        <w:jc w:val="both"/>
        <w:rPr>
          <w:rFonts w:ascii="Palatino Linotype" w:eastAsia="Palatino Linotype" w:hAnsi="Palatino Linotype" w:cs="Palatino Linotype"/>
          <w:sz w:val="24"/>
          <w:szCs w:val="24"/>
        </w:rPr>
      </w:pPr>
    </w:p>
    <w:p w14:paraId="0A3ECA17" w14:textId="77777777" w:rsidR="00373893" w:rsidRPr="007E0BAF" w:rsidRDefault="003F223A">
      <w:pPr>
        <w:spacing w:after="0" w:line="360" w:lineRule="auto"/>
        <w:ind w:right="49"/>
        <w:jc w:val="both"/>
        <w:rPr>
          <w:rFonts w:ascii="Palatino Linotype" w:eastAsia="Palatino Linotype" w:hAnsi="Palatino Linotype" w:cs="Palatino Linotype"/>
          <w:sz w:val="24"/>
          <w:szCs w:val="24"/>
        </w:rPr>
      </w:pPr>
      <w:r w:rsidRPr="007E0BAF">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7E0BAF">
        <w:rPr>
          <w:rFonts w:ascii="Palatino Linotype" w:eastAsia="Palatino Linotype" w:hAnsi="Palatino Linotype" w:cs="Palatino Linotype"/>
          <w:sz w:val="24"/>
          <w:szCs w:val="24"/>
        </w:rPr>
        <w:lastRenderedPageBreak/>
        <w:t xml:space="preserve">DEL ROSARIO MEJÍA AYALA, SHARON CRISTINA MORALES MARTÍNEZ, LUIS GUSTAVO PARRA NORIEGA Y GUADALUPE RAMÍREZ PEÑA; EN LA CUADRAGÉSIMA TERCERA ORDINARIA CELEBRADA EL VEINTINUEVE DE NOVIEMBRE DE DOS MIL VEINTITRÉS, ANTE EL SECRETARIO TÉCNICO DEL PLENO ALEXIS TAPIA RAMÍREZ. </w:t>
      </w:r>
    </w:p>
    <w:p w14:paraId="19BB5730" w14:textId="46DC2CD3" w:rsidR="007E0BAF" w:rsidRPr="007E0BAF" w:rsidRDefault="00BE19C5">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07B06FC6" wp14:editId="636D1B51">
                <wp:simplePos x="0" y="0"/>
                <wp:positionH relativeFrom="column">
                  <wp:posOffset>148590</wp:posOffset>
                </wp:positionH>
                <wp:positionV relativeFrom="paragraph">
                  <wp:posOffset>234314</wp:posOffset>
                </wp:positionV>
                <wp:extent cx="5524500" cy="4981575"/>
                <wp:effectExtent l="0" t="0" r="19050" b="28575"/>
                <wp:wrapNone/>
                <wp:docPr id="5" name="Conector recto 5"/>
                <wp:cNvGraphicFramePr/>
                <a:graphic xmlns:a="http://schemas.openxmlformats.org/drawingml/2006/main">
                  <a:graphicData uri="http://schemas.microsoft.com/office/word/2010/wordprocessingShape">
                    <wps:wsp>
                      <wps:cNvCnPr/>
                      <wps:spPr>
                        <a:xfrm>
                          <a:off x="0" y="0"/>
                          <a:ext cx="5524500" cy="4981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455C8B"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7pt,18.45pt" to="446.7pt,4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" strokecolor="#5b9bd5 [3204]" strokeweight=".5pt">
                <v:stroke joinstyle="miter"/>
              </v:line>
            </w:pict>
          </mc:Fallback>
        </mc:AlternateContent>
      </w:r>
    </w:p>
    <w:p w14:paraId="430C8CBA"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537F8F90"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5FB378E7"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03321DD9"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34AFBED6"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5538E9A4"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03681784"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4B5ADBC0"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77AD2273"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480F7D7A"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154D9A26"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5D1F5BB3"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170DCF33"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07D2A3F5"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36E8ABF8"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171A2B41"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61FA0E24"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50FD5764"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220E68C7"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1DD65EC8"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43FED2E2"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21ECF2BB"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1A28C67A"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2953084B"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7171F425"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3BB0138C" w14:textId="77777777" w:rsidR="007E0BAF" w:rsidRPr="007E0BAF" w:rsidRDefault="007E0BAF">
      <w:pPr>
        <w:spacing w:after="0" w:line="360" w:lineRule="auto"/>
        <w:ind w:right="49"/>
        <w:jc w:val="both"/>
        <w:rPr>
          <w:rFonts w:ascii="Palatino Linotype" w:eastAsia="Palatino Linotype" w:hAnsi="Palatino Linotype" w:cs="Palatino Linotype"/>
          <w:sz w:val="24"/>
          <w:szCs w:val="24"/>
        </w:rPr>
      </w:pPr>
    </w:p>
    <w:p w14:paraId="6CEAAF1C" w14:textId="77777777" w:rsidR="007E0BAF" w:rsidRPr="007E0BAF" w:rsidRDefault="007E0BAF">
      <w:pPr>
        <w:spacing w:after="0" w:line="360" w:lineRule="auto"/>
        <w:ind w:right="49"/>
        <w:jc w:val="both"/>
        <w:rPr>
          <w:rFonts w:ascii="Palatino Linotype" w:eastAsia="Palatino Linotype" w:hAnsi="Palatino Linotype" w:cs="Palatino Linotype"/>
          <w:sz w:val="28"/>
          <w:szCs w:val="28"/>
        </w:rPr>
      </w:pPr>
    </w:p>
    <w:sectPr w:rsidR="007E0BAF" w:rsidRPr="007E0BAF">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B7C18" w14:textId="77777777" w:rsidR="000818CD" w:rsidRDefault="000818CD">
      <w:pPr>
        <w:spacing w:after="0" w:line="240" w:lineRule="auto"/>
      </w:pPr>
      <w:r>
        <w:separator/>
      </w:r>
    </w:p>
  </w:endnote>
  <w:endnote w:type="continuationSeparator" w:id="0">
    <w:p w14:paraId="6D61E034" w14:textId="77777777" w:rsidR="000818CD" w:rsidRDefault="0008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E12FB" w14:textId="77777777" w:rsidR="00373893" w:rsidRDefault="003F223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47508">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47508">
      <w:rPr>
        <w:b/>
        <w:noProof/>
        <w:color w:val="000000"/>
        <w:sz w:val="24"/>
        <w:szCs w:val="24"/>
      </w:rPr>
      <w:t>29</w:t>
    </w:r>
    <w:r>
      <w:rPr>
        <w:b/>
        <w:color w:val="000000"/>
        <w:sz w:val="24"/>
        <w:szCs w:val="24"/>
      </w:rPr>
      <w:fldChar w:fldCharType="end"/>
    </w:r>
  </w:p>
  <w:p w14:paraId="3E7B01C6" w14:textId="77777777" w:rsidR="00373893" w:rsidRDefault="0037389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AFEF9" w14:textId="77777777" w:rsidR="00373893" w:rsidRDefault="003F223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4750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47508">
      <w:rPr>
        <w:b/>
        <w:noProof/>
        <w:color w:val="000000"/>
        <w:sz w:val="24"/>
        <w:szCs w:val="24"/>
      </w:rPr>
      <w:t>29</w:t>
    </w:r>
    <w:r>
      <w:rPr>
        <w:b/>
        <w:color w:val="000000"/>
        <w:sz w:val="24"/>
        <w:szCs w:val="24"/>
      </w:rPr>
      <w:fldChar w:fldCharType="end"/>
    </w:r>
  </w:p>
  <w:p w14:paraId="5C9491DD" w14:textId="77777777" w:rsidR="00373893" w:rsidRDefault="003738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3E8D5" w14:textId="77777777" w:rsidR="000818CD" w:rsidRDefault="000818CD">
      <w:pPr>
        <w:spacing w:after="0" w:line="240" w:lineRule="auto"/>
      </w:pPr>
      <w:r>
        <w:separator/>
      </w:r>
    </w:p>
  </w:footnote>
  <w:footnote w:type="continuationSeparator" w:id="0">
    <w:p w14:paraId="4C2C05D5" w14:textId="77777777" w:rsidR="000818CD" w:rsidRDefault="000818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D2D69" w14:textId="77777777" w:rsidR="00373893" w:rsidRDefault="003F223A">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6F4591D0" wp14:editId="5AF7C642">
          <wp:simplePos x="0" y="0"/>
          <wp:positionH relativeFrom="column">
            <wp:posOffset>-774699</wp:posOffset>
          </wp:positionH>
          <wp:positionV relativeFrom="paragraph">
            <wp:posOffset>-345439</wp:posOffset>
          </wp:positionV>
          <wp:extent cx="7809876" cy="10165823"/>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373893" w14:paraId="767919EF" w14:textId="77777777">
      <w:tc>
        <w:tcPr>
          <w:tcW w:w="2551" w:type="dxa"/>
          <w:vAlign w:val="center"/>
        </w:tcPr>
        <w:p w14:paraId="24E3CD45" w14:textId="77777777" w:rsidR="00373893" w:rsidRDefault="003F223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246856A" w14:textId="77777777" w:rsidR="00373893" w:rsidRDefault="003F223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04494/INFOEM/IP/RR/2022</w:t>
          </w:r>
        </w:p>
      </w:tc>
    </w:tr>
    <w:tr w:rsidR="00373893" w14:paraId="469A6EA0" w14:textId="77777777">
      <w:trPr>
        <w:trHeight w:val="643"/>
      </w:trPr>
      <w:tc>
        <w:tcPr>
          <w:tcW w:w="2551" w:type="dxa"/>
          <w:vAlign w:val="center"/>
        </w:tcPr>
        <w:p w14:paraId="1EE4CB48" w14:textId="77777777" w:rsidR="00373893" w:rsidRDefault="003F223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A573A89" w14:textId="77777777" w:rsidR="00373893" w:rsidRDefault="0037389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0F6D6826" w14:textId="77777777" w:rsidR="00373893" w:rsidRDefault="0037389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73412D21" w14:textId="77777777" w:rsidR="00373893" w:rsidRDefault="0037389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66D3517" w14:textId="77777777" w:rsidR="00373893" w:rsidRDefault="003F223A">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Sistema Municipal Para el Desarrollo Integral de la Familia de Tlalnepantla de Baz</w:t>
          </w:r>
        </w:p>
      </w:tc>
    </w:tr>
    <w:tr w:rsidR="00373893" w14:paraId="6C173AD8" w14:textId="77777777">
      <w:tc>
        <w:tcPr>
          <w:tcW w:w="2551" w:type="dxa"/>
          <w:vAlign w:val="center"/>
        </w:tcPr>
        <w:p w14:paraId="2D92BD9A" w14:textId="77777777" w:rsidR="00373893" w:rsidRDefault="003F223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1808FBD" w14:textId="77777777" w:rsidR="00373893" w:rsidRDefault="003F223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23973F8" w14:textId="77777777" w:rsidR="00373893" w:rsidRDefault="0037389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D279A" w14:textId="77777777" w:rsidR="00373893" w:rsidRDefault="003F223A">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6E7DA8D1" wp14:editId="65C247C5">
          <wp:simplePos x="0" y="0"/>
          <wp:positionH relativeFrom="column">
            <wp:posOffset>-723264</wp:posOffset>
          </wp:positionH>
          <wp:positionV relativeFrom="paragraph">
            <wp:posOffset>6985</wp:posOffset>
          </wp:positionV>
          <wp:extent cx="7809876" cy="10165823"/>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373893" w14:paraId="4DD9E7AA" w14:textId="77777777">
      <w:tc>
        <w:tcPr>
          <w:tcW w:w="2551" w:type="dxa"/>
          <w:vAlign w:val="center"/>
        </w:tcPr>
        <w:p w14:paraId="07852108" w14:textId="77777777" w:rsidR="00373893" w:rsidRDefault="003F223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950DA78" w14:textId="77777777" w:rsidR="00373893" w:rsidRDefault="003F223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04494/INFOEM/IP/RR/2023</w:t>
          </w:r>
        </w:p>
      </w:tc>
    </w:tr>
    <w:tr w:rsidR="00373893" w14:paraId="0F5642CC" w14:textId="77777777">
      <w:tc>
        <w:tcPr>
          <w:tcW w:w="2551" w:type="dxa"/>
          <w:vAlign w:val="center"/>
        </w:tcPr>
        <w:p w14:paraId="3B9935D5" w14:textId="77777777" w:rsidR="00373893" w:rsidRDefault="003F223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7FB2F462" w14:textId="4059CFFA" w:rsidR="00373893" w:rsidRDefault="00547508" w:rsidP="0054750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XXXXXXXXX XXXXXX</w:t>
          </w:r>
        </w:p>
      </w:tc>
    </w:tr>
    <w:tr w:rsidR="00373893" w14:paraId="6490D4B4" w14:textId="77777777">
      <w:trPr>
        <w:trHeight w:val="743"/>
      </w:trPr>
      <w:tc>
        <w:tcPr>
          <w:tcW w:w="2551" w:type="dxa"/>
          <w:vAlign w:val="center"/>
        </w:tcPr>
        <w:p w14:paraId="7B4D54DD" w14:textId="77777777" w:rsidR="00373893" w:rsidRDefault="003F223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60BD8A6F" w14:textId="77777777" w:rsidR="00373893" w:rsidRDefault="0037389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6274B0BE" w14:textId="77777777" w:rsidR="00373893" w:rsidRDefault="0037389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31AD62DC" w14:textId="77777777" w:rsidR="00373893" w:rsidRDefault="0037389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63B652BC" w14:textId="77777777" w:rsidR="00373893" w:rsidRDefault="003F223A">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Sistema Municipal Para el Desarrollo Integral de la Familia de Tlalnepantla de Baz</w:t>
          </w:r>
        </w:p>
      </w:tc>
    </w:tr>
    <w:tr w:rsidR="00373893" w14:paraId="69A4C0A6" w14:textId="77777777">
      <w:tc>
        <w:tcPr>
          <w:tcW w:w="2551" w:type="dxa"/>
          <w:vAlign w:val="center"/>
        </w:tcPr>
        <w:p w14:paraId="233CF880" w14:textId="77777777" w:rsidR="00373893" w:rsidRDefault="003F223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5160AAF" w14:textId="77777777" w:rsidR="00373893" w:rsidRDefault="003F223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07FA1DA" w14:textId="77777777" w:rsidR="00373893" w:rsidRDefault="003F223A">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B163D"/>
    <w:multiLevelType w:val="multilevel"/>
    <w:tmpl w:val="A7C8376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6C56EB"/>
    <w:multiLevelType w:val="multilevel"/>
    <w:tmpl w:val="82A43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192C67"/>
    <w:multiLevelType w:val="multilevel"/>
    <w:tmpl w:val="68867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D944A0"/>
    <w:multiLevelType w:val="multilevel"/>
    <w:tmpl w:val="E534AD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93"/>
    <w:rsid w:val="000818CD"/>
    <w:rsid w:val="002D6DA8"/>
    <w:rsid w:val="00373893"/>
    <w:rsid w:val="003F223A"/>
    <w:rsid w:val="00406B4A"/>
    <w:rsid w:val="00547508"/>
    <w:rsid w:val="006A3FE7"/>
    <w:rsid w:val="007526EE"/>
    <w:rsid w:val="007E0BAF"/>
    <w:rsid w:val="009D4E1A"/>
    <w:rsid w:val="00A016C1"/>
    <w:rsid w:val="00AA65F9"/>
    <w:rsid w:val="00B56CAE"/>
    <w:rsid w:val="00BE19C5"/>
    <w:rsid w:val="00E567AE"/>
    <w:rsid w:val="00EB38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1651"/>
  <w15:docId w15:val="{D01CE482-C69B-4720-BDB3-222F01D3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5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a5">
    <w:basedOn w:val="TableNormal0"/>
    <w:tblPr>
      <w:tblStyleRowBandSize w:val="1"/>
      <w:tblStyleColBandSize w:val="1"/>
      <w:tblCellMar>
        <w:top w:w="15" w:type="dxa"/>
        <w:left w:w="115" w:type="dxa"/>
        <w:bottom w:w="15" w:type="dxa"/>
        <w:right w:w="115"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V7iXnPp6fv0piq00gAH4DG8vWQ==">CgMxLjAyCWguMzBqMHpsbDIIaC5namRneHM4AHIhMVlGMXpNVVlTdEVmYzZ5aXhKV3hRTlp4aHBMajFKYnNP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6237</Words>
  <Characters>34308</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INFOEM563</cp:lastModifiedBy>
  <cp:revision>2</cp:revision>
  <cp:lastPrinted>2023-12-01T16:02:00Z</cp:lastPrinted>
  <dcterms:created xsi:type="dcterms:W3CDTF">2023-12-06T20:05:00Z</dcterms:created>
  <dcterms:modified xsi:type="dcterms:W3CDTF">2023-12-06T20:05:00Z</dcterms:modified>
</cp:coreProperties>
</file>