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30785" w14:textId="525112F9" w:rsidR="00536C04" w:rsidRPr="008C3582" w:rsidRDefault="00536C04" w:rsidP="008C3582">
      <w:pPr>
        <w:spacing w:line="360" w:lineRule="auto"/>
        <w:jc w:val="both"/>
        <w:rPr>
          <w:rFonts w:ascii="Palatino Linotype" w:hAnsi="Palatino Linotype"/>
        </w:rPr>
      </w:pPr>
      <w:r w:rsidRPr="008C3582">
        <w:rPr>
          <w:rFonts w:ascii="Palatino Linotype" w:hAnsi="Palatino Linotype"/>
        </w:rPr>
        <w:t>Resolución del Pleno del Instituto de Transparencia, Acceso a la Información Pública y Protección de Datos Personales del Estado de México y Municipios, con domicilio en Mete</w:t>
      </w:r>
      <w:r w:rsidR="00105249" w:rsidRPr="008C3582">
        <w:rPr>
          <w:rFonts w:ascii="Palatino Linotype" w:hAnsi="Palatino Linotype"/>
        </w:rPr>
        <w:t xml:space="preserve">pec, Estado de México, del </w:t>
      </w:r>
      <w:r w:rsidR="002E4987" w:rsidRPr="008C3582">
        <w:rPr>
          <w:rFonts w:ascii="Palatino Linotype" w:hAnsi="Palatino Linotype"/>
        </w:rPr>
        <w:t>dieciséis de agosto</w:t>
      </w:r>
      <w:r w:rsidR="00373328" w:rsidRPr="008C3582">
        <w:rPr>
          <w:rFonts w:ascii="Palatino Linotype" w:hAnsi="Palatino Linotype"/>
        </w:rPr>
        <w:t xml:space="preserve"> </w:t>
      </w:r>
      <w:r w:rsidRPr="008C3582">
        <w:rPr>
          <w:rFonts w:ascii="Palatino Linotype" w:hAnsi="Palatino Linotype"/>
        </w:rPr>
        <w:t xml:space="preserve">de dos mil </w:t>
      </w:r>
      <w:r w:rsidR="00373328" w:rsidRPr="008C3582">
        <w:rPr>
          <w:rFonts w:ascii="Palatino Linotype" w:hAnsi="Palatino Linotype"/>
        </w:rPr>
        <w:t>veintitrés</w:t>
      </w:r>
      <w:r w:rsidRPr="008C3582">
        <w:rPr>
          <w:rFonts w:ascii="Palatino Linotype" w:hAnsi="Palatino Linotype"/>
        </w:rPr>
        <w:t>.</w:t>
      </w:r>
    </w:p>
    <w:p w14:paraId="4BB42F7D" w14:textId="77777777" w:rsidR="00536C04" w:rsidRPr="008C3582" w:rsidRDefault="00536C04" w:rsidP="008C3582">
      <w:pPr>
        <w:spacing w:line="360" w:lineRule="auto"/>
        <w:jc w:val="both"/>
        <w:rPr>
          <w:rFonts w:ascii="Palatino Linotype" w:hAnsi="Palatino Linotype"/>
        </w:rPr>
      </w:pPr>
    </w:p>
    <w:p w14:paraId="5A8EB4C3" w14:textId="58855A48" w:rsidR="00536C04" w:rsidRPr="008C3582" w:rsidRDefault="00536C04" w:rsidP="008C3582">
      <w:pPr>
        <w:spacing w:line="360" w:lineRule="auto"/>
        <w:jc w:val="both"/>
        <w:rPr>
          <w:rFonts w:ascii="Palatino Linotype" w:hAnsi="Palatino Linotype"/>
          <w:b/>
        </w:rPr>
      </w:pPr>
      <w:r w:rsidRPr="008C3582">
        <w:rPr>
          <w:rFonts w:ascii="Palatino Linotype" w:hAnsi="Palatino Linotype"/>
          <w:b/>
        </w:rPr>
        <w:t>VISTOS</w:t>
      </w:r>
      <w:r w:rsidRPr="008C3582">
        <w:rPr>
          <w:rFonts w:ascii="Palatino Linotype" w:hAnsi="Palatino Linotype"/>
        </w:rPr>
        <w:t xml:space="preserve"> los expedientes formados con motivo de los </w:t>
      </w:r>
      <w:r w:rsidR="00025060" w:rsidRPr="008C3582">
        <w:rPr>
          <w:rFonts w:ascii="Palatino Linotype" w:hAnsi="Palatino Linotype"/>
        </w:rPr>
        <w:t>R</w:t>
      </w:r>
      <w:r w:rsidRPr="008C3582">
        <w:rPr>
          <w:rFonts w:ascii="Palatino Linotype" w:hAnsi="Palatino Linotype"/>
        </w:rPr>
        <w:t xml:space="preserve">ecursos de </w:t>
      </w:r>
      <w:r w:rsidR="00025060" w:rsidRPr="008C3582">
        <w:rPr>
          <w:rFonts w:ascii="Palatino Linotype" w:hAnsi="Palatino Linotype"/>
        </w:rPr>
        <w:t>R</w:t>
      </w:r>
      <w:r w:rsidRPr="008C3582">
        <w:rPr>
          <w:rFonts w:ascii="Palatino Linotype" w:hAnsi="Palatino Linotype"/>
        </w:rPr>
        <w:t>evisión</w:t>
      </w:r>
      <w:r w:rsidR="00405C84" w:rsidRPr="008C3582">
        <w:rPr>
          <w:rFonts w:ascii="Palatino Linotype" w:hAnsi="Palatino Linotype"/>
        </w:rPr>
        <w:t xml:space="preserve"> </w:t>
      </w:r>
      <w:r w:rsidR="00405C84" w:rsidRPr="008C3582">
        <w:rPr>
          <w:rFonts w:ascii="Palatino Linotype" w:hAnsi="Palatino Linotype"/>
          <w:b/>
          <w:bCs/>
        </w:rPr>
        <w:t>15232/INFOEM/IP/RR/2022, 15233/INFOEM/IP/RR/2022</w:t>
      </w:r>
      <w:r w:rsidR="002E4987" w:rsidRPr="008C3582">
        <w:rPr>
          <w:rFonts w:ascii="Palatino Linotype" w:hAnsi="Palatino Linotype"/>
          <w:b/>
          <w:bCs/>
        </w:rPr>
        <w:t xml:space="preserve"> y</w:t>
      </w:r>
      <w:r w:rsidR="00405C84" w:rsidRPr="008C3582">
        <w:rPr>
          <w:rFonts w:ascii="Palatino Linotype" w:hAnsi="Palatino Linotype"/>
          <w:b/>
          <w:bCs/>
        </w:rPr>
        <w:t xml:space="preserve"> 15234/INFOEM/IP/RR/2022</w:t>
      </w:r>
      <w:r w:rsidR="00405C84" w:rsidRPr="008C3582">
        <w:rPr>
          <w:rFonts w:ascii="Palatino Linotype" w:hAnsi="Palatino Linotype"/>
        </w:rPr>
        <w:t>,</w:t>
      </w:r>
      <w:r w:rsidR="00373328" w:rsidRPr="008C3582">
        <w:rPr>
          <w:rFonts w:ascii="Palatino Linotype" w:hAnsi="Palatino Linotype"/>
          <w:b/>
        </w:rPr>
        <w:t xml:space="preserve"> </w:t>
      </w:r>
      <w:r w:rsidRPr="008C3582">
        <w:rPr>
          <w:rFonts w:ascii="Palatino Linotype" w:hAnsi="Palatino Linotype"/>
        </w:rPr>
        <w:t>promovido</w:t>
      </w:r>
      <w:r w:rsidR="00427F0E" w:rsidRPr="008C3582">
        <w:rPr>
          <w:rFonts w:ascii="Palatino Linotype" w:hAnsi="Palatino Linotype"/>
        </w:rPr>
        <w:t>s</w:t>
      </w:r>
      <w:r w:rsidR="00405C84" w:rsidRPr="008C3582">
        <w:rPr>
          <w:rFonts w:ascii="Palatino Linotype" w:hAnsi="Palatino Linotype"/>
        </w:rPr>
        <w:t xml:space="preserve"> de manera anónima</w:t>
      </w:r>
      <w:r w:rsidR="00427F0E" w:rsidRPr="008C3582">
        <w:rPr>
          <w:rFonts w:ascii="Palatino Linotype" w:hAnsi="Palatino Linotype"/>
        </w:rPr>
        <w:t>,</w:t>
      </w:r>
      <w:r w:rsidR="00E44BB1" w:rsidRPr="008C3582">
        <w:rPr>
          <w:rFonts w:ascii="Palatino Linotype" w:hAnsi="Palatino Linotype"/>
          <w:lang w:val="es-ES"/>
        </w:rPr>
        <w:t xml:space="preserve"> </w:t>
      </w:r>
      <w:r w:rsidR="00675D67" w:rsidRPr="008C3582">
        <w:rPr>
          <w:rFonts w:ascii="Palatino Linotype" w:hAnsi="Palatino Linotype"/>
          <w:lang w:val="es-ES"/>
        </w:rPr>
        <w:t xml:space="preserve">a quien </w:t>
      </w:r>
      <w:r w:rsidRPr="008C3582">
        <w:rPr>
          <w:rFonts w:ascii="Palatino Linotype" w:hAnsi="Palatino Linotype" w:cs="Arial"/>
        </w:rPr>
        <w:t xml:space="preserve">en lo sucesivo se denominará </w:t>
      </w:r>
      <w:r w:rsidR="00373328" w:rsidRPr="008C3582">
        <w:rPr>
          <w:rFonts w:ascii="Palatino Linotype" w:hAnsi="Palatino Linotype" w:cs="Arial"/>
          <w:b/>
        </w:rPr>
        <w:t>EL</w:t>
      </w:r>
      <w:r w:rsidRPr="008C3582">
        <w:rPr>
          <w:rFonts w:ascii="Palatino Linotype" w:hAnsi="Palatino Linotype" w:cs="Arial"/>
          <w:b/>
        </w:rPr>
        <w:t xml:space="preserve"> RECURRENTE,</w:t>
      </w:r>
      <w:r w:rsidRPr="008C3582">
        <w:rPr>
          <w:rFonts w:ascii="Palatino Linotype" w:hAnsi="Palatino Linotype"/>
        </w:rPr>
        <w:t xml:space="preserve"> en contra de </w:t>
      </w:r>
      <w:r w:rsidR="00250720" w:rsidRPr="008C3582">
        <w:rPr>
          <w:rFonts w:ascii="Palatino Linotype" w:hAnsi="Palatino Linotype" w:cs="Arial"/>
          <w:lang w:val="es-ES"/>
        </w:rPr>
        <w:t>la</w:t>
      </w:r>
      <w:r w:rsidR="0092182E" w:rsidRPr="008C3582">
        <w:rPr>
          <w:rFonts w:ascii="Palatino Linotype" w:hAnsi="Palatino Linotype" w:cs="Arial"/>
          <w:lang w:val="es-ES"/>
        </w:rPr>
        <w:t>s</w:t>
      </w:r>
      <w:r w:rsidR="00250720" w:rsidRPr="008C3582">
        <w:rPr>
          <w:rFonts w:ascii="Palatino Linotype" w:hAnsi="Palatino Linotype" w:cs="Arial"/>
          <w:lang w:val="es-ES"/>
        </w:rPr>
        <w:t xml:space="preserve"> respuesta</w:t>
      </w:r>
      <w:r w:rsidR="0092182E" w:rsidRPr="008C3582">
        <w:rPr>
          <w:rFonts w:ascii="Palatino Linotype" w:hAnsi="Palatino Linotype" w:cs="Arial"/>
          <w:lang w:val="es-ES"/>
        </w:rPr>
        <w:t>s emitidas por</w:t>
      </w:r>
      <w:r w:rsidR="00796647" w:rsidRPr="008C3582">
        <w:rPr>
          <w:rFonts w:ascii="Palatino Linotype" w:hAnsi="Palatino Linotype" w:cs="Arial"/>
          <w:lang w:val="es-ES"/>
        </w:rPr>
        <w:t xml:space="preserve"> </w:t>
      </w:r>
      <w:r w:rsidR="00427F0E" w:rsidRPr="008C3582">
        <w:rPr>
          <w:rFonts w:ascii="Palatino Linotype" w:hAnsi="Palatino Linotype" w:cs="Arial"/>
          <w:lang w:val="es-ES"/>
        </w:rPr>
        <w:t>el</w:t>
      </w:r>
      <w:r w:rsidRPr="008C3582">
        <w:rPr>
          <w:rFonts w:ascii="Palatino Linotype" w:hAnsi="Palatino Linotype" w:cs="Arial"/>
          <w:lang w:val="es-ES"/>
        </w:rPr>
        <w:t xml:space="preserve"> </w:t>
      </w:r>
      <w:r w:rsidR="00405C84" w:rsidRPr="008C3582">
        <w:rPr>
          <w:rFonts w:ascii="Palatino Linotype" w:hAnsi="Palatino Linotype" w:cs="Arial"/>
          <w:b/>
          <w:bCs/>
          <w:lang w:val="es-ES"/>
        </w:rPr>
        <w:t>Ayuntamiento de Amecameca</w:t>
      </w:r>
      <w:r w:rsidRPr="008C3582">
        <w:rPr>
          <w:rFonts w:ascii="Palatino Linotype" w:hAnsi="Palatino Linotype"/>
          <w:b/>
        </w:rPr>
        <w:t xml:space="preserve">, </w:t>
      </w:r>
      <w:r w:rsidR="004052A3" w:rsidRPr="008C3582">
        <w:rPr>
          <w:rFonts w:ascii="Palatino Linotype" w:hAnsi="Palatino Linotype"/>
        </w:rPr>
        <w:t>que</w:t>
      </w:r>
      <w:r w:rsidR="00BD57ED" w:rsidRPr="008C3582">
        <w:rPr>
          <w:rFonts w:ascii="Palatino Linotype" w:hAnsi="Palatino Linotype"/>
          <w:b/>
          <w:lang w:val="es-419"/>
        </w:rPr>
        <w:t xml:space="preserve"> </w:t>
      </w:r>
      <w:r w:rsidRPr="008C3582">
        <w:rPr>
          <w:rFonts w:ascii="Palatino Linotype" w:hAnsi="Palatino Linotype"/>
        </w:rPr>
        <w:t xml:space="preserve">en lo sucesivo se denominará </w:t>
      </w:r>
      <w:r w:rsidRPr="008C3582">
        <w:rPr>
          <w:rFonts w:ascii="Palatino Linotype" w:hAnsi="Palatino Linotype"/>
          <w:b/>
        </w:rPr>
        <w:t>EL SUJETO OBLIGADO</w:t>
      </w:r>
      <w:r w:rsidRPr="008C3582">
        <w:rPr>
          <w:rFonts w:ascii="Palatino Linotype" w:hAnsi="Palatino Linotype"/>
        </w:rPr>
        <w:t xml:space="preserve">, se procede a dictar la presente resolución con base en lo siguiente: </w:t>
      </w:r>
    </w:p>
    <w:p w14:paraId="435C7970" w14:textId="77777777" w:rsidR="00885720" w:rsidRPr="008C3582" w:rsidRDefault="00885720" w:rsidP="008C3582">
      <w:pPr>
        <w:jc w:val="center"/>
        <w:rPr>
          <w:rFonts w:ascii="Palatino Linotype" w:hAnsi="Palatino Linotype"/>
        </w:rPr>
      </w:pPr>
    </w:p>
    <w:p w14:paraId="480E521A" w14:textId="072CCB3B" w:rsidR="00457BB8" w:rsidRPr="008C3582" w:rsidRDefault="002E4987" w:rsidP="008C3582">
      <w:pPr>
        <w:jc w:val="center"/>
        <w:rPr>
          <w:rFonts w:ascii="Palatino Linotype" w:hAnsi="Palatino Linotype"/>
          <w:b/>
          <w:bCs/>
          <w:spacing w:val="40"/>
          <w:sz w:val="28"/>
        </w:rPr>
      </w:pPr>
      <w:r w:rsidRPr="008C3582">
        <w:rPr>
          <w:rFonts w:ascii="Palatino Linotype" w:hAnsi="Palatino Linotype"/>
          <w:b/>
          <w:bCs/>
          <w:spacing w:val="40"/>
          <w:sz w:val="28"/>
        </w:rPr>
        <w:t>ANTECEDENTES</w:t>
      </w:r>
    </w:p>
    <w:p w14:paraId="68707BF2" w14:textId="21A3BD16" w:rsidR="00457BB8" w:rsidRPr="008C3582" w:rsidRDefault="00457BB8" w:rsidP="008C3582">
      <w:pPr>
        <w:rPr>
          <w:rFonts w:ascii="Palatino Linotype" w:hAnsi="Palatino Linotype"/>
          <w:b/>
          <w:bCs/>
          <w:spacing w:val="40"/>
        </w:rPr>
      </w:pPr>
    </w:p>
    <w:p w14:paraId="7749D902" w14:textId="77777777" w:rsidR="003404B0" w:rsidRPr="008C3582" w:rsidRDefault="003404B0" w:rsidP="008C3582">
      <w:pPr>
        <w:spacing w:line="360" w:lineRule="auto"/>
        <w:jc w:val="both"/>
        <w:rPr>
          <w:rFonts w:ascii="Palatino Linotype" w:hAnsi="Palatino Linotype"/>
          <w:b/>
          <w:sz w:val="28"/>
          <w:szCs w:val="28"/>
        </w:rPr>
      </w:pPr>
      <w:r w:rsidRPr="008C3582">
        <w:rPr>
          <w:rFonts w:ascii="Palatino Linotype" w:hAnsi="Palatino Linotype"/>
          <w:b/>
          <w:sz w:val="28"/>
          <w:szCs w:val="28"/>
        </w:rPr>
        <w:t>I. De la Solicitud de Información</w:t>
      </w:r>
    </w:p>
    <w:p w14:paraId="2D9FAA77" w14:textId="4382B51A" w:rsidR="00395A8B" w:rsidRPr="008C3582" w:rsidRDefault="00536C04" w:rsidP="008C3582">
      <w:pPr>
        <w:spacing w:line="360" w:lineRule="auto"/>
        <w:jc w:val="both"/>
        <w:rPr>
          <w:rFonts w:ascii="Palatino Linotype" w:hAnsi="Palatino Linotype" w:cs="Arial"/>
          <w:lang w:val="es-ES"/>
        </w:rPr>
      </w:pPr>
      <w:r w:rsidRPr="008C3582">
        <w:rPr>
          <w:rFonts w:ascii="Palatino Linotype" w:hAnsi="Palatino Linotype" w:cs="Arial"/>
        </w:rPr>
        <w:t xml:space="preserve">En </w:t>
      </w:r>
      <w:r w:rsidR="004052A3" w:rsidRPr="008C3582">
        <w:rPr>
          <w:rFonts w:ascii="Palatino Linotype" w:hAnsi="Palatino Linotype" w:cs="Arial"/>
          <w:lang w:val="es-419"/>
        </w:rPr>
        <w:t>fecha</w:t>
      </w:r>
      <w:r w:rsidR="00373328" w:rsidRPr="008C3582">
        <w:rPr>
          <w:rFonts w:ascii="Palatino Linotype" w:hAnsi="Palatino Linotype" w:cs="Arial"/>
        </w:rPr>
        <w:t>s</w:t>
      </w:r>
      <w:r w:rsidR="00DC53AF" w:rsidRPr="008C3582">
        <w:rPr>
          <w:rFonts w:ascii="Palatino Linotype" w:hAnsi="Palatino Linotype" w:cs="Arial"/>
          <w:lang w:val="es-419"/>
        </w:rPr>
        <w:t xml:space="preserve"> </w:t>
      </w:r>
      <w:r w:rsidR="002B22EA" w:rsidRPr="008C3582">
        <w:rPr>
          <w:rFonts w:ascii="Palatino Linotype" w:hAnsi="Palatino Linotype" w:cs="Arial"/>
          <w:b/>
          <w:bCs/>
          <w:lang w:val="es-419"/>
        </w:rPr>
        <w:t>trece de agosto</w:t>
      </w:r>
      <w:r w:rsidR="004D626E" w:rsidRPr="008C3582">
        <w:rPr>
          <w:rFonts w:ascii="Palatino Linotype" w:hAnsi="Palatino Linotype" w:cs="Arial"/>
          <w:b/>
        </w:rPr>
        <w:t xml:space="preserve"> </w:t>
      </w:r>
      <w:r w:rsidR="00BA428A" w:rsidRPr="008C3582">
        <w:rPr>
          <w:rFonts w:ascii="Palatino Linotype" w:hAnsi="Palatino Linotype" w:cs="Arial"/>
          <w:b/>
        </w:rPr>
        <w:t>de</w:t>
      </w:r>
      <w:r w:rsidR="00BD57ED" w:rsidRPr="008C3582">
        <w:rPr>
          <w:rFonts w:ascii="Palatino Linotype" w:hAnsi="Palatino Linotype" w:cs="Arial"/>
          <w:b/>
          <w:lang w:val="es-419"/>
        </w:rPr>
        <w:t xml:space="preserve"> dos mil veintidós</w:t>
      </w:r>
      <w:r w:rsidRPr="008C3582">
        <w:rPr>
          <w:rFonts w:ascii="Palatino Linotype" w:hAnsi="Palatino Linotype"/>
          <w:lang w:val="es-ES"/>
        </w:rPr>
        <w:t xml:space="preserve">, </w:t>
      </w:r>
      <w:r w:rsidR="00373328" w:rsidRPr="008C3582">
        <w:rPr>
          <w:rFonts w:ascii="Palatino Linotype" w:hAnsi="Palatino Linotype" w:cs="Arial"/>
          <w:b/>
        </w:rPr>
        <w:t>EL</w:t>
      </w:r>
      <w:r w:rsidRPr="008C3582">
        <w:rPr>
          <w:rFonts w:ascii="Palatino Linotype" w:hAnsi="Palatino Linotype"/>
          <w:b/>
          <w:lang w:val="es-ES"/>
        </w:rPr>
        <w:t xml:space="preserve"> RECURRENTE</w:t>
      </w:r>
      <w:r w:rsidRPr="008C3582">
        <w:rPr>
          <w:rFonts w:ascii="Palatino Linotype" w:hAnsi="Palatino Linotype" w:cs="Arial"/>
          <w:lang w:val="es-ES"/>
        </w:rPr>
        <w:t xml:space="preserve"> </w:t>
      </w:r>
      <w:r w:rsidRPr="008C3582">
        <w:rPr>
          <w:rFonts w:ascii="Palatino Linotype" w:hAnsi="Palatino Linotype" w:cs="Arial"/>
        </w:rPr>
        <w:t xml:space="preserve">a través del Sistema de Acceso a la Información Mexiquense, </w:t>
      </w:r>
      <w:r w:rsidR="009932FA" w:rsidRPr="008C3582">
        <w:rPr>
          <w:rFonts w:ascii="Palatino Linotype" w:hAnsi="Palatino Linotype" w:cs="Arial"/>
        </w:rPr>
        <w:t xml:space="preserve">que </w:t>
      </w:r>
      <w:r w:rsidRPr="008C3582">
        <w:rPr>
          <w:rFonts w:ascii="Palatino Linotype" w:hAnsi="Palatino Linotype" w:cs="Arial"/>
        </w:rPr>
        <w:t xml:space="preserve">en lo subsecuente se denominará </w:t>
      </w:r>
      <w:r w:rsidRPr="008C3582">
        <w:rPr>
          <w:rFonts w:ascii="Palatino Linotype" w:hAnsi="Palatino Linotype" w:cs="Arial"/>
          <w:b/>
        </w:rPr>
        <w:t>EL SAIMEX</w:t>
      </w:r>
      <w:r w:rsidRPr="008C3582">
        <w:rPr>
          <w:rFonts w:ascii="Palatino Linotype" w:hAnsi="Palatino Linotype" w:cs="Arial"/>
        </w:rPr>
        <w:t xml:space="preserve"> </w:t>
      </w:r>
      <w:r w:rsidR="009932FA" w:rsidRPr="008C3582">
        <w:rPr>
          <w:rFonts w:ascii="Palatino Linotype" w:hAnsi="Palatino Linotype" w:cs="Arial"/>
        </w:rPr>
        <w:t xml:space="preserve">presentó </w:t>
      </w:r>
      <w:r w:rsidRPr="008C3582">
        <w:rPr>
          <w:rFonts w:ascii="Palatino Linotype" w:hAnsi="Palatino Linotype" w:cs="Arial"/>
        </w:rPr>
        <w:t xml:space="preserve">ante </w:t>
      </w:r>
      <w:r w:rsidRPr="008C3582">
        <w:rPr>
          <w:rFonts w:ascii="Palatino Linotype" w:hAnsi="Palatino Linotype" w:cs="Arial"/>
          <w:b/>
        </w:rPr>
        <w:t>EL SUJETO OBLIGADO</w:t>
      </w:r>
      <w:r w:rsidRPr="008C3582">
        <w:rPr>
          <w:rFonts w:ascii="Palatino Linotype" w:hAnsi="Palatino Linotype" w:cs="Arial"/>
          <w:lang w:val="es-ES"/>
        </w:rPr>
        <w:t>, la</w:t>
      </w:r>
      <w:r w:rsidR="007A1EF3" w:rsidRPr="008C3582">
        <w:rPr>
          <w:rFonts w:ascii="Palatino Linotype" w:hAnsi="Palatino Linotype" w:cs="Arial"/>
          <w:lang w:val="es-ES"/>
        </w:rPr>
        <w:t>s</w:t>
      </w:r>
      <w:r w:rsidRPr="008C3582">
        <w:rPr>
          <w:rFonts w:ascii="Palatino Linotype" w:hAnsi="Palatino Linotype" w:cs="Arial"/>
          <w:lang w:val="es-ES"/>
        </w:rPr>
        <w:t xml:space="preserve"> solicitud</w:t>
      </w:r>
      <w:r w:rsidR="007A1EF3" w:rsidRPr="008C3582">
        <w:rPr>
          <w:rFonts w:ascii="Palatino Linotype" w:hAnsi="Palatino Linotype" w:cs="Arial"/>
          <w:lang w:val="es-ES"/>
        </w:rPr>
        <w:t>es</w:t>
      </w:r>
      <w:r w:rsidRPr="008C3582">
        <w:rPr>
          <w:rFonts w:ascii="Palatino Linotype" w:hAnsi="Palatino Linotype" w:cs="Arial"/>
          <w:lang w:val="es-ES"/>
        </w:rPr>
        <w:t xml:space="preserve"> de acceso a la información pública,</w:t>
      </w:r>
      <w:r w:rsidR="00DC53AF" w:rsidRPr="008C3582">
        <w:rPr>
          <w:rFonts w:ascii="Palatino Linotype" w:hAnsi="Palatino Linotype" w:cs="Arial"/>
        </w:rPr>
        <w:t xml:space="preserve"> </w:t>
      </w:r>
      <w:r w:rsidRPr="008C3582">
        <w:rPr>
          <w:rFonts w:ascii="Palatino Linotype" w:hAnsi="Palatino Linotype" w:cs="Arial"/>
          <w:lang w:val="es-ES"/>
        </w:rPr>
        <w:t>a la</w:t>
      </w:r>
      <w:r w:rsidR="007A1EF3" w:rsidRPr="008C3582">
        <w:rPr>
          <w:rFonts w:ascii="Palatino Linotype" w:hAnsi="Palatino Linotype" w:cs="Arial"/>
          <w:lang w:val="es-ES"/>
        </w:rPr>
        <w:t>s</w:t>
      </w:r>
      <w:r w:rsidRPr="008C3582">
        <w:rPr>
          <w:rFonts w:ascii="Palatino Linotype" w:hAnsi="Palatino Linotype" w:cs="Arial"/>
          <w:lang w:val="es-ES"/>
        </w:rPr>
        <w:t xml:space="preserve"> que se le</w:t>
      </w:r>
      <w:r w:rsidR="007A1EF3" w:rsidRPr="008C3582">
        <w:rPr>
          <w:rFonts w:ascii="Palatino Linotype" w:hAnsi="Palatino Linotype" w:cs="Arial"/>
          <w:lang w:val="es-ES"/>
        </w:rPr>
        <w:t>s</w:t>
      </w:r>
      <w:r w:rsidRPr="008C3582">
        <w:rPr>
          <w:rFonts w:ascii="Palatino Linotype" w:hAnsi="Palatino Linotype" w:cs="Arial"/>
          <w:lang w:val="es-ES"/>
        </w:rPr>
        <w:t xml:space="preserve"> asignó </w:t>
      </w:r>
      <w:r w:rsidR="007A1EF3" w:rsidRPr="008C3582">
        <w:rPr>
          <w:rFonts w:ascii="Palatino Linotype" w:hAnsi="Palatino Linotype" w:cs="Arial"/>
          <w:lang w:val="es-ES"/>
        </w:rPr>
        <w:t>los</w:t>
      </w:r>
      <w:r w:rsidRPr="008C3582">
        <w:rPr>
          <w:rFonts w:ascii="Palatino Linotype" w:hAnsi="Palatino Linotype" w:cs="Arial"/>
          <w:lang w:val="es-ES"/>
        </w:rPr>
        <w:t xml:space="preserve"> número</w:t>
      </w:r>
      <w:r w:rsidR="009932FA" w:rsidRPr="008C3582">
        <w:rPr>
          <w:rFonts w:ascii="Palatino Linotype" w:hAnsi="Palatino Linotype" w:cs="Arial"/>
          <w:lang w:val="es-ES"/>
        </w:rPr>
        <w:t>s</w:t>
      </w:r>
      <w:r w:rsidRPr="008C3582">
        <w:rPr>
          <w:rFonts w:ascii="Palatino Linotype" w:hAnsi="Palatino Linotype" w:cs="Arial"/>
          <w:lang w:val="es-ES"/>
        </w:rPr>
        <w:t xml:space="preserve"> de expediente</w:t>
      </w:r>
      <w:r w:rsidR="007A1EF3" w:rsidRPr="008C3582">
        <w:rPr>
          <w:rFonts w:ascii="Palatino Linotype" w:hAnsi="Palatino Linotype" w:cs="Arial"/>
          <w:lang w:val="es-ES"/>
        </w:rPr>
        <w:t>s</w:t>
      </w:r>
      <w:r w:rsidR="009F37B6" w:rsidRPr="008C3582">
        <w:rPr>
          <w:rFonts w:ascii="Palatino Linotype" w:hAnsi="Palatino Linotype" w:cs="Arial"/>
          <w:lang w:val="es-ES"/>
        </w:rPr>
        <w:t>:</w:t>
      </w:r>
      <w:r w:rsidR="002B22EA" w:rsidRPr="008C3582">
        <w:t xml:space="preserve"> </w:t>
      </w:r>
      <w:r w:rsidR="002B22EA" w:rsidRPr="008C3582">
        <w:rPr>
          <w:rFonts w:ascii="Palatino Linotype" w:hAnsi="Palatino Linotype" w:cs="Arial"/>
          <w:lang w:val="es-ES"/>
        </w:rPr>
        <w:t>01368/AMECAMEC/IP/2022, 01363/AMECAMEC/IP/2022 y 01361/AMECAMEC/IP/2022</w:t>
      </w:r>
      <w:r w:rsidR="002E4987" w:rsidRPr="008C3582">
        <w:rPr>
          <w:rFonts w:ascii="Palatino Linotype" w:hAnsi="Palatino Linotype" w:cs="Arial"/>
          <w:lang w:val="es-ES"/>
        </w:rPr>
        <w:t xml:space="preserve"> </w:t>
      </w:r>
      <w:r w:rsidRPr="008C3582">
        <w:rPr>
          <w:rFonts w:ascii="Palatino Linotype" w:hAnsi="Palatino Linotype" w:cs="Arial"/>
          <w:lang w:val="es-ES"/>
        </w:rPr>
        <w:t>mediante la</w:t>
      </w:r>
      <w:r w:rsidR="007A1EF3" w:rsidRPr="008C3582">
        <w:rPr>
          <w:rFonts w:ascii="Palatino Linotype" w:hAnsi="Palatino Linotype" w:cs="Arial"/>
          <w:lang w:val="es-ES"/>
        </w:rPr>
        <w:t>s</w:t>
      </w:r>
      <w:r w:rsidRPr="008C3582">
        <w:rPr>
          <w:rFonts w:ascii="Palatino Linotype" w:hAnsi="Palatino Linotype" w:cs="Arial"/>
          <w:lang w:val="es-ES"/>
        </w:rPr>
        <w:t xml:space="preserve"> cual</w:t>
      </w:r>
      <w:r w:rsidR="007A1EF3" w:rsidRPr="008C3582">
        <w:rPr>
          <w:rFonts w:ascii="Palatino Linotype" w:hAnsi="Palatino Linotype" w:cs="Arial"/>
          <w:lang w:val="es-ES"/>
        </w:rPr>
        <w:t>es</w:t>
      </w:r>
      <w:r w:rsidRPr="008C3582">
        <w:rPr>
          <w:rFonts w:ascii="Palatino Linotype" w:hAnsi="Palatino Linotype" w:cs="Arial"/>
          <w:lang w:val="es-ES"/>
        </w:rPr>
        <w:t xml:space="preserve"> requirió</w:t>
      </w:r>
      <w:r w:rsidR="00395A8B" w:rsidRPr="008C3582">
        <w:rPr>
          <w:rFonts w:ascii="Palatino Linotype" w:hAnsi="Palatino Linotype" w:cs="Arial"/>
          <w:lang w:val="es-ES"/>
        </w:rPr>
        <w:t xml:space="preserve"> lo siguiente:</w:t>
      </w:r>
    </w:p>
    <w:p w14:paraId="5298AAA7" w14:textId="77777777" w:rsidR="00B77F5B" w:rsidRPr="008C3582" w:rsidRDefault="00B77F5B" w:rsidP="008C3582">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484"/>
        <w:gridCol w:w="4222"/>
      </w:tblGrid>
      <w:tr w:rsidR="008C3582" w:rsidRPr="008C3582" w14:paraId="37AEFD27" w14:textId="77777777" w:rsidTr="002B22EA">
        <w:trPr>
          <w:tblHeader/>
          <w:jc w:val="center"/>
        </w:trPr>
        <w:tc>
          <w:tcPr>
            <w:tcW w:w="2484" w:type="dxa"/>
            <w:shd w:val="clear" w:color="auto" w:fill="000000" w:themeFill="text1"/>
            <w:vAlign w:val="center"/>
          </w:tcPr>
          <w:p w14:paraId="63D99EAF" w14:textId="77777777" w:rsidR="00F44CFD" w:rsidRPr="008C3582" w:rsidRDefault="00F44CFD" w:rsidP="008C3582">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8C3582">
              <w:rPr>
                <w:rFonts w:ascii="Palatino Linotype" w:hAnsi="Palatino Linotype"/>
                <w:b/>
                <w:sz w:val="16"/>
                <w:szCs w:val="16"/>
              </w:rPr>
              <w:t>Número de Solicitud</w:t>
            </w:r>
          </w:p>
        </w:tc>
        <w:tc>
          <w:tcPr>
            <w:tcW w:w="4222" w:type="dxa"/>
            <w:shd w:val="clear" w:color="auto" w:fill="000000" w:themeFill="text1"/>
            <w:vAlign w:val="center"/>
          </w:tcPr>
          <w:p w14:paraId="2EA98062" w14:textId="77777777" w:rsidR="00F44CFD" w:rsidRPr="008C3582" w:rsidRDefault="00F44CFD" w:rsidP="008C3582">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8C3582">
              <w:rPr>
                <w:rFonts w:ascii="Palatino Linotype" w:hAnsi="Palatino Linotype"/>
                <w:b/>
                <w:sz w:val="16"/>
                <w:szCs w:val="16"/>
              </w:rPr>
              <w:t>Contenido de la solicitud</w:t>
            </w:r>
          </w:p>
        </w:tc>
      </w:tr>
      <w:tr w:rsidR="008C3582" w:rsidRPr="008C3582" w14:paraId="429D8270" w14:textId="77777777" w:rsidTr="002B22EA">
        <w:trPr>
          <w:jc w:val="center"/>
        </w:trPr>
        <w:tc>
          <w:tcPr>
            <w:tcW w:w="2484" w:type="dxa"/>
            <w:vAlign w:val="center"/>
          </w:tcPr>
          <w:p w14:paraId="67E83920" w14:textId="0FC73929" w:rsidR="00F44CFD" w:rsidRPr="008C3582" w:rsidRDefault="002B22EA"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t>01368/AMECAMEC/IP/2022</w:t>
            </w:r>
            <w:r w:rsidRPr="008C3582">
              <w:rPr>
                <w:rFonts w:ascii="Palatino Linotype" w:hAnsi="Palatino Linotype" w:cs="Arial"/>
                <w:b/>
                <w:bCs/>
                <w:sz w:val="18"/>
                <w:szCs w:val="18"/>
                <w:lang w:val="es-ES"/>
              </w:rPr>
              <w:tab/>
            </w:r>
          </w:p>
          <w:p w14:paraId="59C93BF4" w14:textId="493CF833" w:rsidR="004F7A4F" w:rsidRPr="008C3582" w:rsidRDefault="004F7A4F"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lastRenderedPageBreak/>
              <w:t>Recurso de Revisión</w:t>
            </w:r>
          </w:p>
          <w:p w14:paraId="430A9CBC" w14:textId="2912D2DD" w:rsidR="004F7A4F" w:rsidRPr="008C3582" w:rsidRDefault="002B22EA"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t>15232/INFOEM/IP/RR/2022</w:t>
            </w:r>
          </w:p>
          <w:p w14:paraId="636E8D87" w14:textId="5E32B150" w:rsidR="004F7A4F" w:rsidRPr="008C3582" w:rsidRDefault="004F7A4F" w:rsidP="008C3582">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p>
        </w:tc>
        <w:tc>
          <w:tcPr>
            <w:tcW w:w="4222" w:type="dxa"/>
          </w:tcPr>
          <w:p w14:paraId="2338518E" w14:textId="5A70100B" w:rsidR="00F44CFD" w:rsidRPr="008C3582" w:rsidRDefault="00D9794D" w:rsidP="008C3582">
            <w:pPr>
              <w:pStyle w:val="Prrafodelista"/>
              <w:tabs>
                <w:tab w:val="left" w:pos="709"/>
              </w:tabs>
              <w:ind w:left="0"/>
              <w:jc w:val="both"/>
              <w:rPr>
                <w:rFonts w:ascii="Palatino Linotype" w:hAnsi="Palatino Linotype"/>
                <w:bCs/>
                <w:i/>
                <w:sz w:val="20"/>
                <w:szCs w:val="20"/>
              </w:rPr>
            </w:pPr>
            <w:r w:rsidRPr="008C3582">
              <w:rPr>
                <w:rFonts w:ascii="Palatino Linotype" w:hAnsi="Palatino Linotype"/>
                <w:bCs/>
                <w:i/>
                <w:sz w:val="20"/>
                <w:szCs w:val="20"/>
              </w:rPr>
              <w:lastRenderedPageBreak/>
              <w:t xml:space="preserve">Con fundamento en lo dispuesto por los artículos 4, 15, 16 y 17 de la Ley de Transparencia y Acceso a la Información Pública del Estado de México y Municipios, ejerciendo mi derecho al acceso de </w:t>
            </w:r>
            <w:r w:rsidRPr="008C3582">
              <w:rPr>
                <w:rFonts w:ascii="Palatino Linotype" w:hAnsi="Palatino Linotype"/>
                <w:bCs/>
                <w:i/>
                <w:sz w:val="20"/>
                <w:szCs w:val="20"/>
              </w:rPr>
              <w:lastRenderedPageBreak/>
              <w:t xml:space="preserve">información, consagrado en nuestra Carta Magna, requiero conocer lo siguiente: Las evidencias de las TERAPIAS DE LENGUAJE brindadas por la coordinación de UBRIS en </w:t>
            </w:r>
            <w:r w:rsidRPr="008C3582">
              <w:rPr>
                <w:rFonts w:ascii="Palatino Linotype" w:hAnsi="Palatino Linotype"/>
                <w:b/>
                <w:i/>
                <w:sz w:val="20"/>
                <w:szCs w:val="20"/>
              </w:rPr>
              <w:t>la primera quincena de junio de 2022</w:t>
            </w:r>
            <w:r w:rsidRPr="008C3582">
              <w:rPr>
                <w:rFonts w:ascii="Palatino Linotype" w:hAnsi="Palatino Linotype"/>
                <w:bCs/>
                <w:i/>
                <w:sz w:val="20"/>
                <w:szCs w:val="20"/>
              </w:rPr>
              <w:t xml:space="preserve">. 2. Los recibos de pago generados por el cobro de éstas. 3. El diario de ingresos del mes solicitado. 4. La cédula de información REMTYS del servicio. 5. La cedula profesional del servidor </w:t>
            </w:r>
            <w:proofErr w:type="spellStart"/>
            <w:r w:rsidRPr="008C3582">
              <w:rPr>
                <w:rFonts w:ascii="Palatino Linotype" w:hAnsi="Palatino Linotype"/>
                <w:bCs/>
                <w:i/>
                <w:sz w:val="20"/>
                <w:szCs w:val="20"/>
              </w:rPr>
              <w:t>publico</w:t>
            </w:r>
            <w:proofErr w:type="spellEnd"/>
            <w:r w:rsidRPr="008C3582">
              <w:rPr>
                <w:rFonts w:ascii="Palatino Linotype" w:hAnsi="Palatino Linotype"/>
                <w:bCs/>
                <w:i/>
                <w:sz w:val="20"/>
                <w:szCs w:val="20"/>
              </w:rPr>
              <w:t xml:space="preserve"> que da la atención.</w:t>
            </w:r>
          </w:p>
        </w:tc>
      </w:tr>
      <w:tr w:rsidR="008C3582" w:rsidRPr="008C3582" w14:paraId="7EDCD5A5" w14:textId="77777777" w:rsidTr="002B22EA">
        <w:trPr>
          <w:jc w:val="center"/>
        </w:trPr>
        <w:tc>
          <w:tcPr>
            <w:tcW w:w="2484" w:type="dxa"/>
            <w:vAlign w:val="center"/>
          </w:tcPr>
          <w:p w14:paraId="507148F2" w14:textId="6FA3667B" w:rsidR="00F44CFD" w:rsidRPr="008C3582" w:rsidRDefault="002B22EA"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lastRenderedPageBreak/>
              <w:t>01363/AMECAMEC/IP/2022</w:t>
            </w:r>
          </w:p>
          <w:p w14:paraId="25084E72" w14:textId="5C4D7B38" w:rsidR="004F7A4F" w:rsidRPr="008C3582" w:rsidRDefault="004F7A4F"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t>Recurso de Revisión</w:t>
            </w:r>
          </w:p>
          <w:p w14:paraId="237D0CF4" w14:textId="20E0FE23" w:rsidR="004F7A4F" w:rsidRPr="008C3582" w:rsidRDefault="002B22EA"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t>15233/INFOEM/IP/RR/2022</w:t>
            </w:r>
          </w:p>
          <w:p w14:paraId="6E00AAF3" w14:textId="1CA065E2" w:rsidR="004F7A4F" w:rsidRPr="008C3582" w:rsidRDefault="004F7A4F" w:rsidP="008C3582">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p>
        </w:tc>
        <w:tc>
          <w:tcPr>
            <w:tcW w:w="4222" w:type="dxa"/>
          </w:tcPr>
          <w:p w14:paraId="2AAB0B4A" w14:textId="303C4FD6" w:rsidR="007A6F55" w:rsidRPr="008C3582" w:rsidRDefault="00D9794D" w:rsidP="008C3582">
            <w:pPr>
              <w:tabs>
                <w:tab w:val="left" w:pos="1355"/>
              </w:tabs>
              <w:jc w:val="both"/>
              <w:rPr>
                <w:rFonts w:ascii="Palatino Linotype" w:hAnsi="Palatino Linotype"/>
                <w:i/>
                <w:iCs/>
                <w:sz w:val="20"/>
                <w:szCs w:val="20"/>
              </w:rPr>
            </w:pPr>
            <w:r w:rsidRPr="008C3582">
              <w:rPr>
                <w:rFonts w:ascii="Palatino Linotype" w:hAnsi="Palatino Linotype"/>
                <w:i/>
                <w:iCs/>
                <w:sz w:val="20"/>
                <w:szCs w:val="20"/>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Las evidencias de las TERAPIAS DE LENGUAJE brindadas por la coordinación de UBRIS en la </w:t>
            </w:r>
            <w:r w:rsidRPr="008C3582">
              <w:rPr>
                <w:rFonts w:ascii="Palatino Linotype" w:hAnsi="Palatino Linotype"/>
                <w:b/>
                <w:bCs/>
                <w:i/>
                <w:iCs/>
                <w:sz w:val="20"/>
                <w:szCs w:val="20"/>
              </w:rPr>
              <w:t>segunda quincena de marzo de 2022</w:t>
            </w:r>
            <w:r w:rsidRPr="008C3582">
              <w:rPr>
                <w:rFonts w:ascii="Palatino Linotype" w:hAnsi="Palatino Linotype"/>
                <w:i/>
                <w:iCs/>
                <w:sz w:val="20"/>
                <w:szCs w:val="20"/>
              </w:rPr>
              <w:t xml:space="preserve">. 2. Los recibos de pago generados por el cobro de éstas. 3. El diario de ingresos del mes solicitado. 4. La cédula de información REMTYS del servicio. 5. La cedula profesional del servidor </w:t>
            </w:r>
            <w:proofErr w:type="spellStart"/>
            <w:r w:rsidRPr="008C3582">
              <w:rPr>
                <w:rFonts w:ascii="Palatino Linotype" w:hAnsi="Palatino Linotype"/>
                <w:i/>
                <w:iCs/>
                <w:sz w:val="20"/>
                <w:szCs w:val="20"/>
              </w:rPr>
              <w:t>publico</w:t>
            </w:r>
            <w:proofErr w:type="spellEnd"/>
            <w:r w:rsidRPr="008C3582">
              <w:rPr>
                <w:rFonts w:ascii="Palatino Linotype" w:hAnsi="Palatino Linotype"/>
                <w:i/>
                <w:iCs/>
                <w:sz w:val="20"/>
                <w:szCs w:val="20"/>
              </w:rPr>
              <w:t xml:space="preserve"> que da la atención</w:t>
            </w:r>
          </w:p>
        </w:tc>
      </w:tr>
      <w:tr w:rsidR="00F44CFD" w:rsidRPr="008C3582" w14:paraId="377BEEAF" w14:textId="77777777" w:rsidTr="002B22EA">
        <w:trPr>
          <w:jc w:val="center"/>
        </w:trPr>
        <w:tc>
          <w:tcPr>
            <w:tcW w:w="2484" w:type="dxa"/>
            <w:vAlign w:val="center"/>
          </w:tcPr>
          <w:p w14:paraId="4CB9C9BA" w14:textId="5EA53C68" w:rsidR="00F44CFD" w:rsidRPr="008C3582" w:rsidRDefault="002B22EA"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t>01361/AMECAMEC/IP/2022</w:t>
            </w:r>
          </w:p>
          <w:p w14:paraId="0E7CB7E5" w14:textId="7C848F85" w:rsidR="004F7A4F" w:rsidRPr="008C3582" w:rsidRDefault="004F7A4F"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t>Recurso de Revisión</w:t>
            </w:r>
          </w:p>
          <w:p w14:paraId="0482DDDA" w14:textId="7F864687" w:rsidR="004F7A4F" w:rsidRPr="008C3582" w:rsidRDefault="002B22EA"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t>15234/INFOEM/IP/RR/2022</w:t>
            </w:r>
          </w:p>
          <w:p w14:paraId="0BDC0DF2" w14:textId="4AB63FC8" w:rsidR="004F7A4F" w:rsidRPr="008C3582" w:rsidRDefault="004F7A4F" w:rsidP="008C3582">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p>
        </w:tc>
        <w:tc>
          <w:tcPr>
            <w:tcW w:w="4222" w:type="dxa"/>
          </w:tcPr>
          <w:p w14:paraId="140FA6BA" w14:textId="5F7C0470" w:rsidR="00F44CFD" w:rsidRPr="008C3582" w:rsidRDefault="00D9794D" w:rsidP="008C3582">
            <w:pPr>
              <w:pStyle w:val="Prrafodelista"/>
              <w:tabs>
                <w:tab w:val="left" w:pos="709"/>
              </w:tabs>
              <w:ind w:left="0"/>
              <w:jc w:val="both"/>
              <w:rPr>
                <w:rFonts w:ascii="Palatino Linotype" w:hAnsi="Palatino Linotype"/>
                <w:i/>
                <w:sz w:val="20"/>
                <w:szCs w:val="20"/>
              </w:rPr>
            </w:pPr>
            <w:r w:rsidRPr="008C3582">
              <w:rPr>
                <w:rFonts w:ascii="Palatino Linotype" w:hAnsi="Palatino Linotype"/>
                <w:i/>
                <w:sz w:val="20"/>
                <w:szCs w:val="20"/>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Las evidencias de las TERAPIAS DE LENGUAJE brindadas por la coordinación de UBRIS en la </w:t>
            </w:r>
            <w:r w:rsidRPr="008C3582">
              <w:rPr>
                <w:rFonts w:ascii="Palatino Linotype" w:hAnsi="Palatino Linotype"/>
                <w:b/>
                <w:bCs/>
                <w:i/>
                <w:sz w:val="20"/>
                <w:szCs w:val="20"/>
              </w:rPr>
              <w:t>segunda quincena de febrero de 2022</w:t>
            </w:r>
            <w:r w:rsidRPr="008C3582">
              <w:rPr>
                <w:rFonts w:ascii="Palatino Linotype" w:hAnsi="Palatino Linotype"/>
                <w:i/>
                <w:sz w:val="20"/>
                <w:szCs w:val="20"/>
              </w:rPr>
              <w:t xml:space="preserve">. 2. Los recibos de pago generados por el cobro de éstas. 3. El diario de ingresos del mes solicitado. 4. La cédula de información REMTYS del servicio. 5. La cedula profesional del servidor </w:t>
            </w:r>
            <w:proofErr w:type="spellStart"/>
            <w:r w:rsidRPr="008C3582">
              <w:rPr>
                <w:rFonts w:ascii="Palatino Linotype" w:hAnsi="Palatino Linotype"/>
                <w:i/>
                <w:sz w:val="20"/>
                <w:szCs w:val="20"/>
              </w:rPr>
              <w:t>publico</w:t>
            </w:r>
            <w:proofErr w:type="spellEnd"/>
            <w:r w:rsidRPr="008C3582">
              <w:rPr>
                <w:rFonts w:ascii="Palatino Linotype" w:hAnsi="Palatino Linotype"/>
                <w:i/>
                <w:sz w:val="20"/>
                <w:szCs w:val="20"/>
              </w:rPr>
              <w:t xml:space="preserve"> que da la atención.</w:t>
            </w:r>
          </w:p>
        </w:tc>
      </w:tr>
    </w:tbl>
    <w:p w14:paraId="25474962" w14:textId="77777777" w:rsidR="00E31D3C" w:rsidRPr="008C3582" w:rsidRDefault="00E31D3C" w:rsidP="008C3582">
      <w:pPr>
        <w:spacing w:line="360" w:lineRule="auto"/>
        <w:jc w:val="both"/>
        <w:rPr>
          <w:rFonts w:ascii="Palatino Linotype" w:hAnsi="Palatino Linotype" w:cs="Arial"/>
          <w:i/>
          <w:sz w:val="22"/>
          <w:szCs w:val="22"/>
        </w:rPr>
      </w:pPr>
    </w:p>
    <w:p w14:paraId="6291ABCF" w14:textId="77777777" w:rsidR="00536C04" w:rsidRPr="008C3582" w:rsidRDefault="00536C04" w:rsidP="008C3582">
      <w:pPr>
        <w:spacing w:line="360" w:lineRule="auto"/>
        <w:jc w:val="both"/>
        <w:rPr>
          <w:rFonts w:ascii="Palatino Linotype" w:hAnsi="Palatino Linotype" w:cs="Arial"/>
          <w:b/>
        </w:rPr>
      </w:pPr>
      <w:r w:rsidRPr="008C3582">
        <w:rPr>
          <w:rFonts w:ascii="Palatino Linotype" w:hAnsi="Palatino Linotype" w:cs="Arial"/>
          <w:b/>
        </w:rPr>
        <w:t>MODALIDAD DE ENTREGA:</w:t>
      </w:r>
      <w:r w:rsidRPr="008C3582">
        <w:rPr>
          <w:rFonts w:ascii="Palatino Linotype" w:hAnsi="Palatino Linotype" w:cs="Arial"/>
        </w:rPr>
        <w:t xml:space="preserve"> Vía </w:t>
      </w:r>
      <w:r w:rsidRPr="008C3582">
        <w:rPr>
          <w:rFonts w:ascii="Palatino Linotype" w:hAnsi="Palatino Linotype" w:cs="Arial"/>
          <w:b/>
        </w:rPr>
        <w:t>SAIMEX.</w:t>
      </w:r>
    </w:p>
    <w:p w14:paraId="16244D0A" w14:textId="337A4471" w:rsidR="00D56A23" w:rsidRPr="008C3582" w:rsidRDefault="00D56A23" w:rsidP="008C3582">
      <w:pPr>
        <w:pStyle w:val="Prrafodelista"/>
        <w:tabs>
          <w:tab w:val="left" w:pos="709"/>
        </w:tabs>
        <w:spacing w:line="360" w:lineRule="auto"/>
        <w:ind w:left="0"/>
        <w:jc w:val="both"/>
        <w:rPr>
          <w:rFonts w:ascii="Palatino Linotype" w:hAnsi="Palatino Linotype"/>
          <w:b/>
          <w:sz w:val="28"/>
          <w:szCs w:val="28"/>
        </w:rPr>
      </w:pPr>
    </w:p>
    <w:p w14:paraId="045FE13F" w14:textId="66B426AE" w:rsidR="00DB70F5" w:rsidRPr="008C3582" w:rsidRDefault="004D626E" w:rsidP="008C3582">
      <w:pPr>
        <w:spacing w:line="360" w:lineRule="auto"/>
        <w:jc w:val="both"/>
        <w:rPr>
          <w:rFonts w:ascii="Palatino Linotype" w:hAnsi="Palatino Linotype"/>
          <w:b/>
          <w:sz w:val="28"/>
          <w:szCs w:val="28"/>
        </w:rPr>
      </w:pPr>
      <w:r w:rsidRPr="008C3582">
        <w:rPr>
          <w:rFonts w:ascii="Palatino Linotype" w:hAnsi="Palatino Linotype"/>
          <w:b/>
          <w:sz w:val="28"/>
          <w:szCs w:val="28"/>
        </w:rPr>
        <w:lastRenderedPageBreak/>
        <w:t>II</w:t>
      </w:r>
      <w:r w:rsidR="00DB70F5" w:rsidRPr="008C3582">
        <w:rPr>
          <w:rFonts w:ascii="Palatino Linotype" w:hAnsi="Palatino Linotype"/>
          <w:b/>
          <w:sz w:val="28"/>
          <w:szCs w:val="28"/>
        </w:rPr>
        <w:t xml:space="preserve">. Turno de requerimiento del Sujeto Obligado </w:t>
      </w:r>
    </w:p>
    <w:p w14:paraId="3D5B9F23" w14:textId="30B5E97B" w:rsidR="00DB70F5" w:rsidRPr="008C3582" w:rsidRDefault="00DB70F5" w:rsidP="008C3582">
      <w:pPr>
        <w:spacing w:line="360" w:lineRule="auto"/>
        <w:jc w:val="both"/>
        <w:rPr>
          <w:rFonts w:ascii="Palatino Linotype" w:hAnsi="Palatino Linotype"/>
        </w:rPr>
      </w:pPr>
      <w:r w:rsidRPr="008C3582">
        <w:rPr>
          <w:rFonts w:ascii="Palatino Linotype" w:hAnsi="Palatino Linotype"/>
        </w:rPr>
        <w:t>En cumplimiento al artículo 162 de la Ley de Transparencia y Acceso a la Información Pública del Estado de México y Municipios, e</w:t>
      </w:r>
      <w:r w:rsidR="002811AC" w:rsidRPr="008C3582">
        <w:rPr>
          <w:rFonts w:ascii="Palatino Linotype" w:hAnsi="Palatino Linotype"/>
        </w:rPr>
        <w:t>n fecha</w:t>
      </w:r>
      <w:r w:rsidRPr="008C3582">
        <w:rPr>
          <w:rFonts w:ascii="Palatino Linotype" w:hAnsi="Palatino Linotype"/>
        </w:rPr>
        <w:t xml:space="preserve"> </w:t>
      </w:r>
      <w:r w:rsidR="00090E63" w:rsidRPr="008C3582">
        <w:rPr>
          <w:rFonts w:ascii="Palatino Linotype" w:hAnsi="Palatino Linotype"/>
          <w:b/>
          <w:bCs/>
        </w:rPr>
        <w:t>quince de agosto</w:t>
      </w:r>
      <w:r w:rsidR="00C064A1" w:rsidRPr="008C3582">
        <w:rPr>
          <w:rFonts w:ascii="Palatino Linotype" w:hAnsi="Palatino Linotype"/>
          <w:b/>
          <w:bCs/>
        </w:rPr>
        <w:t xml:space="preserve"> de dos mil veintidó</w:t>
      </w:r>
      <w:r w:rsidR="00C064A1" w:rsidRPr="008C3582">
        <w:rPr>
          <w:rFonts w:ascii="Palatino Linotype" w:hAnsi="Palatino Linotype"/>
        </w:rPr>
        <w:t>s</w:t>
      </w:r>
      <w:r w:rsidRPr="008C3582">
        <w:rPr>
          <w:rFonts w:ascii="Palatino Linotype" w:hAnsi="Palatino Linotype"/>
        </w:rPr>
        <w:t xml:space="preserve">, el Titular de la Unidad de Transparencia del </w:t>
      </w:r>
      <w:r w:rsidRPr="008C3582">
        <w:rPr>
          <w:rFonts w:ascii="Palatino Linotype" w:hAnsi="Palatino Linotype"/>
          <w:b/>
        </w:rPr>
        <w:t>SUJETO OBLIGADO</w:t>
      </w:r>
      <w:r w:rsidRPr="008C3582">
        <w:rPr>
          <w:rFonts w:ascii="Palatino Linotype" w:hAnsi="Palatino Linotype"/>
        </w:rPr>
        <w:t>, turnó l</w:t>
      </w:r>
      <w:r w:rsidR="00443CEC" w:rsidRPr="008C3582">
        <w:rPr>
          <w:rFonts w:ascii="Palatino Linotype" w:hAnsi="Palatino Linotype"/>
        </w:rPr>
        <w:t>os</w:t>
      </w:r>
      <w:r w:rsidRPr="008C3582">
        <w:rPr>
          <w:rFonts w:ascii="Palatino Linotype" w:hAnsi="Palatino Linotype"/>
        </w:rPr>
        <w:t xml:space="preserve"> requerimiento</w:t>
      </w:r>
      <w:r w:rsidR="00443CEC" w:rsidRPr="008C3582">
        <w:rPr>
          <w:rFonts w:ascii="Palatino Linotype" w:hAnsi="Palatino Linotype"/>
        </w:rPr>
        <w:t>s</w:t>
      </w:r>
      <w:r w:rsidRPr="008C3582">
        <w:rPr>
          <w:rFonts w:ascii="Palatino Linotype" w:hAnsi="Palatino Linotype"/>
        </w:rPr>
        <w:t xml:space="preserve"> de</w:t>
      </w:r>
      <w:r w:rsidR="006E7AB7" w:rsidRPr="008C3582">
        <w:rPr>
          <w:rFonts w:ascii="Palatino Linotype" w:hAnsi="Palatino Linotype"/>
        </w:rPr>
        <w:t xml:space="preserve"> información a</w:t>
      </w:r>
      <w:r w:rsidR="002811AC" w:rsidRPr="008C3582">
        <w:rPr>
          <w:rFonts w:ascii="Palatino Linotype" w:hAnsi="Palatino Linotype"/>
        </w:rPr>
        <w:t xml:space="preserve"> </w:t>
      </w:r>
      <w:r w:rsidR="006E7AB7" w:rsidRPr="008C3582">
        <w:rPr>
          <w:rFonts w:ascii="Palatino Linotype" w:hAnsi="Palatino Linotype"/>
        </w:rPr>
        <w:t>l</w:t>
      </w:r>
      <w:r w:rsidR="002811AC" w:rsidRPr="008C3582">
        <w:rPr>
          <w:rFonts w:ascii="Palatino Linotype" w:hAnsi="Palatino Linotype"/>
        </w:rPr>
        <w:t>os</w:t>
      </w:r>
      <w:r w:rsidRPr="008C3582">
        <w:rPr>
          <w:rFonts w:ascii="Palatino Linotype" w:hAnsi="Palatino Linotype"/>
        </w:rPr>
        <w:t xml:space="preserve"> servidor</w:t>
      </w:r>
      <w:r w:rsidR="002811AC" w:rsidRPr="008C3582">
        <w:rPr>
          <w:rFonts w:ascii="Palatino Linotype" w:hAnsi="Palatino Linotype"/>
        </w:rPr>
        <w:t>es</w:t>
      </w:r>
      <w:r w:rsidRPr="008C3582">
        <w:rPr>
          <w:rFonts w:ascii="Palatino Linotype" w:hAnsi="Palatino Linotype"/>
        </w:rPr>
        <w:t xml:space="preserve"> público</w:t>
      </w:r>
      <w:r w:rsidR="002811AC" w:rsidRPr="008C3582">
        <w:rPr>
          <w:rFonts w:ascii="Palatino Linotype" w:hAnsi="Palatino Linotype"/>
        </w:rPr>
        <w:t>s</w:t>
      </w:r>
      <w:r w:rsidRPr="008C3582">
        <w:rPr>
          <w:rFonts w:ascii="Palatino Linotype" w:hAnsi="Palatino Linotype"/>
        </w:rPr>
        <w:t xml:space="preserve"> habilitado</w:t>
      </w:r>
      <w:r w:rsidR="002811AC" w:rsidRPr="008C3582">
        <w:rPr>
          <w:rFonts w:ascii="Palatino Linotype" w:hAnsi="Palatino Linotype"/>
        </w:rPr>
        <w:t>s</w:t>
      </w:r>
      <w:r w:rsidRPr="008C3582">
        <w:rPr>
          <w:rFonts w:ascii="Palatino Linotype" w:hAnsi="Palatino Linotype"/>
        </w:rPr>
        <w:t xml:space="preserve"> que estimó pertinente</w:t>
      </w:r>
      <w:r w:rsidR="002811AC" w:rsidRPr="008C3582">
        <w:rPr>
          <w:rFonts w:ascii="Palatino Linotype" w:hAnsi="Palatino Linotype"/>
        </w:rPr>
        <w:t>s</w:t>
      </w:r>
      <w:r w:rsidRPr="008C3582">
        <w:rPr>
          <w:rFonts w:ascii="Palatino Linotype" w:hAnsi="Palatino Linotype"/>
        </w:rPr>
        <w:t>, a fin de colmar las solicitudes de Acceso a la Información Pública; tal y como, se aprecia en las imágenes siguientes:</w:t>
      </w:r>
    </w:p>
    <w:p w14:paraId="5D163EF7" w14:textId="4385A216" w:rsidR="009F36F6" w:rsidRPr="008C3582" w:rsidRDefault="00090E63" w:rsidP="008C3582">
      <w:pPr>
        <w:spacing w:line="360" w:lineRule="auto"/>
        <w:jc w:val="both"/>
        <w:rPr>
          <w:rFonts w:ascii="Palatino Linotype" w:hAnsi="Palatino Linotype"/>
          <w:b/>
          <w:sz w:val="28"/>
          <w:szCs w:val="28"/>
        </w:rPr>
      </w:pPr>
      <w:r w:rsidRPr="008C3582">
        <w:rPr>
          <w:noProof/>
          <w:lang w:eastAsia="es-MX"/>
        </w:rPr>
        <w:drawing>
          <wp:inline distT="0" distB="0" distL="0" distR="0" wp14:anchorId="052199C2" wp14:editId="6722F7B4">
            <wp:extent cx="5941060" cy="215900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2159000"/>
                    </a:xfrm>
                    <a:prstGeom prst="rect">
                      <a:avLst/>
                    </a:prstGeom>
                  </pic:spPr>
                </pic:pic>
              </a:graphicData>
            </a:graphic>
          </wp:inline>
        </w:drawing>
      </w:r>
    </w:p>
    <w:p w14:paraId="78A7FCD5" w14:textId="3ACC44AF" w:rsidR="00090E63" w:rsidRPr="008C3582" w:rsidRDefault="00090E63" w:rsidP="008C3582">
      <w:pPr>
        <w:spacing w:line="360" w:lineRule="auto"/>
        <w:jc w:val="both"/>
        <w:rPr>
          <w:rFonts w:ascii="Palatino Linotype" w:hAnsi="Palatino Linotype"/>
          <w:b/>
          <w:sz w:val="28"/>
          <w:szCs w:val="28"/>
        </w:rPr>
      </w:pPr>
      <w:r w:rsidRPr="008C3582">
        <w:rPr>
          <w:noProof/>
          <w:lang w:eastAsia="es-MX"/>
        </w:rPr>
        <w:drawing>
          <wp:inline distT="0" distB="0" distL="0" distR="0" wp14:anchorId="1422E300" wp14:editId="46B221EC">
            <wp:extent cx="5941060" cy="215455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2154555"/>
                    </a:xfrm>
                    <a:prstGeom prst="rect">
                      <a:avLst/>
                    </a:prstGeom>
                  </pic:spPr>
                </pic:pic>
              </a:graphicData>
            </a:graphic>
          </wp:inline>
        </w:drawing>
      </w:r>
    </w:p>
    <w:p w14:paraId="4973C145" w14:textId="239925A6" w:rsidR="00090E63" w:rsidRPr="008C3582" w:rsidRDefault="00090E63" w:rsidP="008C3582">
      <w:pPr>
        <w:spacing w:line="360" w:lineRule="auto"/>
        <w:jc w:val="both"/>
        <w:rPr>
          <w:rFonts w:ascii="Palatino Linotype" w:hAnsi="Palatino Linotype"/>
          <w:b/>
          <w:sz w:val="28"/>
          <w:szCs w:val="28"/>
        </w:rPr>
      </w:pPr>
      <w:r w:rsidRPr="008C3582">
        <w:rPr>
          <w:noProof/>
          <w:lang w:eastAsia="es-MX"/>
        </w:rPr>
        <w:lastRenderedPageBreak/>
        <w:drawing>
          <wp:inline distT="0" distB="0" distL="0" distR="0" wp14:anchorId="454603F5" wp14:editId="658FBE13">
            <wp:extent cx="5941060" cy="2183130"/>
            <wp:effectExtent l="0" t="0" r="254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2183130"/>
                    </a:xfrm>
                    <a:prstGeom prst="rect">
                      <a:avLst/>
                    </a:prstGeom>
                  </pic:spPr>
                </pic:pic>
              </a:graphicData>
            </a:graphic>
          </wp:inline>
        </w:drawing>
      </w:r>
    </w:p>
    <w:p w14:paraId="74D4480A" w14:textId="77777777" w:rsidR="007E0FA1" w:rsidRPr="008C3582" w:rsidRDefault="007E0FA1" w:rsidP="008C3582">
      <w:pPr>
        <w:spacing w:line="360" w:lineRule="auto"/>
        <w:jc w:val="both"/>
        <w:rPr>
          <w:rFonts w:ascii="Palatino Linotype" w:hAnsi="Palatino Linotype"/>
          <w:sz w:val="28"/>
          <w:szCs w:val="28"/>
        </w:rPr>
      </w:pPr>
      <w:r w:rsidRPr="008C3582">
        <w:rPr>
          <w:rFonts w:ascii="Palatino Linotype" w:hAnsi="Palatino Linotype"/>
          <w:b/>
          <w:sz w:val="28"/>
          <w:szCs w:val="28"/>
        </w:rPr>
        <w:t>III. Prórroga</w:t>
      </w:r>
    </w:p>
    <w:p w14:paraId="0EDCACEF" w14:textId="335FBF57" w:rsidR="007E0FA1" w:rsidRPr="008C3582" w:rsidRDefault="007E0FA1" w:rsidP="008C3582">
      <w:pPr>
        <w:pStyle w:val="Prrafodelista"/>
        <w:tabs>
          <w:tab w:val="left" w:pos="709"/>
        </w:tabs>
        <w:spacing w:line="360" w:lineRule="auto"/>
        <w:ind w:left="0"/>
        <w:jc w:val="both"/>
        <w:rPr>
          <w:rFonts w:ascii="Palatino Linotype" w:hAnsi="Palatino Linotype" w:cs="Arial"/>
        </w:rPr>
      </w:pPr>
      <w:r w:rsidRPr="008C3582">
        <w:rPr>
          <w:rFonts w:ascii="Palatino Linotype" w:hAnsi="Palatino Linotype" w:cs="Arial"/>
        </w:rPr>
        <w:t xml:space="preserve">De las constancias que obran en el expediente electrónico del </w:t>
      </w:r>
      <w:r w:rsidRPr="008C3582">
        <w:rPr>
          <w:rFonts w:ascii="Palatino Linotype" w:hAnsi="Palatino Linotype" w:cs="Arial"/>
          <w:b/>
        </w:rPr>
        <w:t>SAIMEX</w:t>
      </w:r>
      <w:r w:rsidRPr="008C3582">
        <w:rPr>
          <w:rFonts w:ascii="Palatino Linotype" w:hAnsi="Palatino Linotype" w:cs="Arial"/>
        </w:rPr>
        <w:t xml:space="preserve">, se advierte que el </w:t>
      </w:r>
      <w:r w:rsidR="00E27BE6" w:rsidRPr="008C3582">
        <w:rPr>
          <w:rFonts w:ascii="Palatino Linotype" w:hAnsi="Palatino Linotype" w:cs="Arial"/>
        </w:rPr>
        <w:t>cinco de septiembre</w:t>
      </w:r>
      <w:r w:rsidRPr="008C3582">
        <w:rPr>
          <w:rFonts w:ascii="Palatino Linotype" w:hAnsi="Palatino Linotype" w:cs="Arial"/>
        </w:rPr>
        <w:t xml:space="preserve"> de dos mil veintidós, </w:t>
      </w:r>
      <w:r w:rsidRPr="008C3582">
        <w:rPr>
          <w:rFonts w:ascii="Palatino Linotype" w:hAnsi="Palatino Linotype"/>
          <w:b/>
        </w:rPr>
        <w:t>EL SUJETO OBLIGADO</w:t>
      </w:r>
      <w:r w:rsidRPr="008C3582">
        <w:rPr>
          <w:rFonts w:ascii="Palatino Linotype" w:hAnsi="Palatino Linotype" w:cs="Arial"/>
        </w:rPr>
        <w:t xml:space="preserve"> se le otorgó prórroga de siete días para recabar la información solicitada</w:t>
      </w:r>
      <w:r w:rsidR="00E27BE6" w:rsidRPr="008C3582">
        <w:rPr>
          <w:rFonts w:ascii="Palatino Linotype" w:hAnsi="Palatino Linotype" w:cs="Arial"/>
        </w:rPr>
        <w:t xml:space="preserve"> en los tres Recursos de Revisión</w:t>
      </w:r>
      <w:r w:rsidRPr="008C3582">
        <w:rPr>
          <w:rFonts w:ascii="Palatino Linotype" w:hAnsi="Palatino Linotype" w:cs="Arial"/>
        </w:rPr>
        <w:t xml:space="preserve"> y dar cumplimiento a lo requerido por </w:t>
      </w:r>
      <w:r w:rsidRPr="008C3582">
        <w:rPr>
          <w:rFonts w:ascii="Palatino Linotype" w:hAnsi="Palatino Linotype" w:cs="Arial"/>
          <w:b/>
        </w:rPr>
        <w:t>EL RECURRENTE</w:t>
      </w:r>
      <w:r w:rsidRPr="008C3582">
        <w:rPr>
          <w:rFonts w:ascii="Palatino Linotype" w:hAnsi="Palatino Linotype" w:cs="Arial"/>
        </w:rPr>
        <w:t>.</w:t>
      </w:r>
    </w:p>
    <w:p w14:paraId="6C14D784" w14:textId="77777777" w:rsidR="00E63013" w:rsidRPr="008C3582" w:rsidRDefault="00E63013" w:rsidP="008C3582">
      <w:pPr>
        <w:spacing w:line="360" w:lineRule="auto"/>
        <w:jc w:val="both"/>
        <w:rPr>
          <w:rFonts w:ascii="Palatino Linotype" w:hAnsi="Palatino Linotype" w:cs="Arial"/>
          <w:b/>
          <w:sz w:val="28"/>
          <w:szCs w:val="28"/>
        </w:rPr>
      </w:pPr>
    </w:p>
    <w:p w14:paraId="4C92E893" w14:textId="5405582F" w:rsidR="00CC73A5" w:rsidRPr="008C3582" w:rsidRDefault="00CC73A5" w:rsidP="008C3582">
      <w:pPr>
        <w:spacing w:line="360" w:lineRule="auto"/>
        <w:jc w:val="both"/>
        <w:rPr>
          <w:rFonts w:ascii="Palatino Linotype" w:hAnsi="Palatino Linotype" w:cs="Arial"/>
          <w:b/>
          <w:sz w:val="28"/>
          <w:szCs w:val="28"/>
        </w:rPr>
      </w:pPr>
      <w:r w:rsidRPr="008C3582">
        <w:rPr>
          <w:rFonts w:ascii="Palatino Linotype" w:hAnsi="Palatino Linotype" w:cs="Arial"/>
          <w:b/>
          <w:sz w:val="28"/>
          <w:szCs w:val="28"/>
        </w:rPr>
        <w:t>IV. Respuesta del Sujeto Obligado</w:t>
      </w:r>
    </w:p>
    <w:p w14:paraId="3AF11FE0" w14:textId="4DBAD86E" w:rsidR="00CC73A5" w:rsidRPr="008C3582" w:rsidRDefault="00CC73A5" w:rsidP="008C3582">
      <w:pPr>
        <w:spacing w:line="360" w:lineRule="auto"/>
        <w:jc w:val="both"/>
        <w:rPr>
          <w:rFonts w:ascii="Palatino Linotype" w:hAnsi="Palatino Linotype" w:cs="Arial"/>
        </w:rPr>
      </w:pPr>
      <w:r w:rsidRPr="008C3582">
        <w:rPr>
          <w:rFonts w:ascii="Palatino Linotype" w:hAnsi="Palatino Linotype" w:cs="Arial"/>
        </w:rPr>
        <w:t>De</w:t>
      </w:r>
      <w:r w:rsidR="00443CEC" w:rsidRPr="008C3582">
        <w:rPr>
          <w:rFonts w:ascii="Palatino Linotype" w:hAnsi="Palatino Linotype" w:cs="Arial"/>
        </w:rPr>
        <w:t xml:space="preserve"> </w:t>
      </w:r>
      <w:r w:rsidRPr="008C3582">
        <w:rPr>
          <w:rFonts w:ascii="Palatino Linotype" w:hAnsi="Palatino Linotype" w:cs="Arial"/>
        </w:rPr>
        <w:t>l</w:t>
      </w:r>
      <w:r w:rsidR="00443CEC" w:rsidRPr="008C3582">
        <w:rPr>
          <w:rFonts w:ascii="Palatino Linotype" w:hAnsi="Palatino Linotype" w:cs="Arial"/>
        </w:rPr>
        <w:t>os</w:t>
      </w:r>
      <w:r w:rsidRPr="008C3582">
        <w:rPr>
          <w:rFonts w:ascii="Palatino Linotype" w:hAnsi="Palatino Linotype" w:cs="Arial"/>
        </w:rPr>
        <w:t xml:space="preserve"> expediente</w:t>
      </w:r>
      <w:r w:rsidR="00443CEC" w:rsidRPr="008C3582">
        <w:rPr>
          <w:rFonts w:ascii="Palatino Linotype" w:hAnsi="Palatino Linotype" w:cs="Arial"/>
        </w:rPr>
        <w:t>s</w:t>
      </w:r>
      <w:r w:rsidRPr="008C3582">
        <w:rPr>
          <w:rFonts w:ascii="Palatino Linotype" w:hAnsi="Palatino Linotype" w:cs="Arial"/>
        </w:rPr>
        <w:t xml:space="preserve"> electrónico</w:t>
      </w:r>
      <w:r w:rsidR="00443CEC" w:rsidRPr="008C3582">
        <w:rPr>
          <w:rFonts w:ascii="Palatino Linotype" w:hAnsi="Palatino Linotype" w:cs="Arial"/>
        </w:rPr>
        <w:t>s</w:t>
      </w:r>
      <w:r w:rsidRPr="008C3582">
        <w:rPr>
          <w:rFonts w:ascii="Palatino Linotype" w:hAnsi="Palatino Linotype" w:cs="Arial"/>
        </w:rPr>
        <w:t xml:space="preserve"> conformado</w:t>
      </w:r>
      <w:r w:rsidR="00443CEC" w:rsidRPr="008C3582">
        <w:rPr>
          <w:rFonts w:ascii="Palatino Linotype" w:hAnsi="Palatino Linotype" w:cs="Arial"/>
        </w:rPr>
        <w:t>s</w:t>
      </w:r>
      <w:r w:rsidRPr="008C3582">
        <w:rPr>
          <w:rFonts w:ascii="Palatino Linotype" w:hAnsi="Palatino Linotype" w:cs="Arial"/>
        </w:rPr>
        <w:t xml:space="preserve"> en el </w:t>
      </w:r>
      <w:r w:rsidRPr="008C3582">
        <w:rPr>
          <w:rFonts w:ascii="Palatino Linotype" w:hAnsi="Palatino Linotype" w:cs="Arial"/>
          <w:b/>
        </w:rPr>
        <w:t>SAIMEX</w:t>
      </w:r>
      <w:r w:rsidRPr="008C3582">
        <w:rPr>
          <w:rFonts w:ascii="Palatino Linotype" w:hAnsi="Palatino Linotype" w:cs="Arial"/>
        </w:rPr>
        <w:t>, de</w:t>
      </w:r>
      <w:r w:rsidR="00443CEC" w:rsidRPr="008C3582">
        <w:rPr>
          <w:rFonts w:ascii="Palatino Linotype" w:hAnsi="Palatino Linotype" w:cs="Arial"/>
        </w:rPr>
        <w:t xml:space="preserve"> </w:t>
      </w:r>
      <w:r w:rsidRPr="008C3582">
        <w:rPr>
          <w:rFonts w:ascii="Palatino Linotype" w:hAnsi="Palatino Linotype" w:cs="Arial"/>
        </w:rPr>
        <w:t>l</w:t>
      </w:r>
      <w:r w:rsidR="00443CEC" w:rsidRPr="008C3582">
        <w:rPr>
          <w:rFonts w:ascii="Palatino Linotype" w:hAnsi="Palatino Linotype" w:cs="Arial"/>
        </w:rPr>
        <w:t>os</w:t>
      </w:r>
      <w:r w:rsidRPr="008C3582">
        <w:rPr>
          <w:rFonts w:ascii="Palatino Linotype" w:hAnsi="Palatino Linotype" w:cs="Arial"/>
        </w:rPr>
        <w:t xml:space="preserve"> Recurso</w:t>
      </w:r>
      <w:r w:rsidR="00443CEC" w:rsidRPr="008C3582">
        <w:rPr>
          <w:rFonts w:ascii="Palatino Linotype" w:hAnsi="Palatino Linotype" w:cs="Arial"/>
        </w:rPr>
        <w:t>s</w:t>
      </w:r>
      <w:r w:rsidRPr="008C3582">
        <w:rPr>
          <w:rFonts w:ascii="Palatino Linotype" w:hAnsi="Palatino Linotype" w:cs="Arial"/>
        </w:rPr>
        <w:t xml:space="preserve"> de Revisión materia del presente estudio, se advierte el </w:t>
      </w:r>
      <w:r w:rsidR="00E63013" w:rsidRPr="008C3582">
        <w:rPr>
          <w:rFonts w:ascii="Palatino Linotype" w:hAnsi="Palatino Linotype" w:cs="Arial"/>
          <w:b/>
          <w:bCs/>
        </w:rPr>
        <w:t>catorce de septiembre</w:t>
      </w:r>
      <w:r w:rsidRPr="008C3582">
        <w:rPr>
          <w:rFonts w:ascii="Palatino Linotype" w:hAnsi="Palatino Linotype" w:cs="Arial"/>
          <w:b/>
        </w:rPr>
        <w:t xml:space="preserve"> de dos mil veintidós</w:t>
      </w:r>
      <w:r w:rsidRPr="008C3582">
        <w:rPr>
          <w:rFonts w:ascii="Palatino Linotype" w:hAnsi="Palatino Linotype" w:cs="Arial"/>
        </w:rPr>
        <w:t xml:space="preserve">, </w:t>
      </w:r>
      <w:r w:rsidRPr="008C3582">
        <w:rPr>
          <w:rFonts w:ascii="Palatino Linotype" w:hAnsi="Palatino Linotype" w:cs="Arial"/>
          <w:b/>
        </w:rPr>
        <w:t xml:space="preserve">EL SUJETO OBLIGADO </w:t>
      </w:r>
      <w:r w:rsidRPr="008C3582">
        <w:rPr>
          <w:rFonts w:ascii="Palatino Linotype" w:hAnsi="Palatino Linotype" w:cs="Arial"/>
        </w:rPr>
        <w:t>dio respuesta en los siguientes términos:</w:t>
      </w:r>
    </w:p>
    <w:p w14:paraId="5DD0F1A8" w14:textId="33D3942C" w:rsidR="00E63013" w:rsidRPr="008C3582" w:rsidRDefault="00E63013" w:rsidP="008C3582">
      <w:pPr>
        <w:spacing w:line="360" w:lineRule="auto"/>
        <w:jc w:val="both"/>
        <w:rPr>
          <w:rFonts w:ascii="Palatino Linotype" w:hAnsi="Palatino Linotype" w:cs="Arial"/>
        </w:rPr>
      </w:pPr>
    </w:p>
    <w:tbl>
      <w:tblPr>
        <w:tblStyle w:val="Tablaconcuadrcula"/>
        <w:tblW w:w="0" w:type="auto"/>
        <w:jc w:val="center"/>
        <w:tblLook w:val="04A0" w:firstRow="1" w:lastRow="0" w:firstColumn="1" w:lastColumn="0" w:noHBand="0" w:noVBand="1"/>
      </w:tblPr>
      <w:tblGrid>
        <w:gridCol w:w="2484"/>
        <w:gridCol w:w="4222"/>
      </w:tblGrid>
      <w:tr w:rsidR="008C3582" w:rsidRPr="008C3582" w14:paraId="7E721E3B" w14:textId="77777777" w:rsidTr="00CC6A10">
        <w:trPr>
          <w:tblHeader/>
          <w:jc w:val="center"/>
        </w:trPr>
        <w:tc>
          <w:tcPr>
            <w:tcW w:w="2484" w:type="dxa"/>
            <w:shd w:val="clear" w:color="auto" w:fill="000000" w:themeFill="text1"/>
            <w:vAlign w:val="center"/>
          </w:tcPr>
          <w:p w14:paraId="2299F187" w14:textId="77777777" w:rsidR="00E63013" w:rsidRPr="008C3582" w:rsidRDefault="00E63013" w:rsidP="008C3582">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8C3582">
              <w:rPr>
                <w:rFonts w:ascii="Palatino Linotype" w:hAnsi="Palatino Linotype"/>
                <w:b/>
                <w:sz w:val="16"/>
                <w:szCs w:val="16"/>
              </w:rPr>
              <w:t>Número de Solicitud</w:t>
            </w:r>
          </w:p>
        </w:tc>
        <w:tc>
          <w:tcPr>
            <w:tcW w:w="4222" w:type="dxa"/>
            <w:shd w:val="clear" w:color="auto" w:fill="000000" w:themeFill="text1"/>
            <w:vAlign w:val="center"/>
          </w:tcPr>
          <w:p w14:paraId="06D397C5" w14:textId="2FC88096" w:rsidR="00E63013" w:rsidRPr="008C3582" w:rsidRDefault="00E63013" w:rsidP="008C3582">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8C3582">
              <w:rPr>
                <w:rFonts w:ascii="Palatino Linotype" w:hAnsi="Palatino Linotype"/>
                <w:b/>
                <w:sz w:val="16"/>
                <w:szCs w:val="16"/>
              </w:rPr>
              <w:t>Contenido de la respuesta</w:t>
            </w:r>
          </w:p>
        </w:tc>
      </w:tr>
      <w:tr w:rsidR="008C3582" w:rsidRPr="008C3582" w14:paraId="568B0144" w14:textId="77777777" w:rsidTr="00CC6A10">
        <w:trPr>
          <w:jc w:val="center"/>
        </w:trPr>
        <w:tc>
          <w:tcPr>
            <w:tcW w:w="2484" w:type="dxa"/>
            <w:vAlign w:val="center"/>
          </w:tcPr>
          <w:p w14:paraId="7AFEAA14" w14:textId="77777777" w:rsidR="00E63013" w:rsidRPr="008C3582" w:rsidRDefault="00E63013"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t>01368/AMECAMEC/IP/2022</w:t>
            </w:r>
            <w:r w:rsidRPr="008C3582">
              <w:rPr>
                <w:rFonts w:ascii="Palatino Linotype" w:hAnsi="Palatino Linotype" w:cs="Arial"/>
                <w:b/>
                <w:bCs/>
                <w:sz w:val="18"/>
                <w:szCs w:val="18"/>
                <w:lang w:val="es-ES"/>
              </w:rPr>
              <w:tab/>
            </w:r>
          </w:p>
          <w:p w14:paraId="16CFA9CB" w14:textId="77777777" w:rsidR="00E63013" w:rsidRPr="008C3582" w:rsidRDefault="00E63013"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t>Recurso de Revisión</w:t>
            </w:r>
          </w:p>
          <w:p w14:paraId="37B19335" w14:textId="77777777" w:rsidR="00E63013" w:rsidRPr="008C3582" w:rsidRDefault="00E63013"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lastRenderedPageBreak/>
              <w:t>15232/INFOEM/IP/RR/2022</w:t>
            </w:r>
          </w:p>
          <w:p w14:paraId="32693684" w14:textId="77777777" w:rsidR="00E63013" w:rsidRPr="008C3582" w:rsidRDefault="00E63013" w:rsidP="008C3582">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p>
        </w:tc>
        <w:tc>
          <w:tcPr>
            <w:tcW w:w="4222" w:type="dxa"/>
          </w:tcPr>
          <w:p w14:paraId="1D3B2F41" w14:textId="77777777" w:rsidR="00D87412" w:rsidRPr="008C3582" w:rsidRDefault="00D87412" w:rsidP="008C3582">
            <w:pPr>
              <w:tabs>
                <w:tab w:val="left" w:pos="709"/>
              </w:tabs>
              <w:jc w:val="both"/>
              <w:rPr>
                <w:rFonts w:ascii="Palatino Linotype" w:hAnsi="Palatino Linotype"/>
                <w:bCs/>
                <w:i/>
                <w:sz w:val="20"/>
                <w:szCs w:val="20"/>
              </w:rPr>
            </w:pPr>
            <w:r w:rsidRPr="008C3582">
              <w:rPr>
                <w:rFonts w:ascii="Palatino Linotype" w:hAnsi="Palatino Linotype"/>
                <w:bCs/>
                <w:i/>
                <w:sz w:val="20"/>
                <w:szCs w:val="20"/>
              </w:rPr>
              <w:lastRenderedPageBreak/>
              <w:t xml:space="preserve">Amecameca, México a 14 de </w:t>
            </w:r>
            <w:proofErr w:type="gramStart"/>
            <w:r w:rsidRPr="008C3582">
              <w:rPr>
                <w:rFonts w:ascii="Palatino Linotype" w:hAnsi="Palatino Linotype"/>
                <w:bCs/>
                <w:i/>
                <w:sz w:val="20"/>
                <w:szCs w:val="20"/>
              </w:rPr>
              <w:t>Septiembre</w:t>
            </w:r>
            <w:proofErr w:type="gramEnd"/>
            <w:r w:rsidRPr="008C3582">
              <w:rPr>
                <w:rFonts w:ascii="Palatino Linotype" w:hAnsi="Palatino Linotype"/>
                <w:bCs/>
                <w:i/>
                <w:sz w:val="20"/>
                <w:szCs w:val="20"/>
              </w:rPr>
              <w:t xml:space="preserve"> de 2022</w:t>
            </w:r>
          </w:p>
          <w:p w14:paraId="02908FC8" w14:textId="22A66D64" w:rsidR="00D87412" w:rsidRPr="008C3582" w:rsidRDefault="00443CEC" w:rsidP="008C3582">
            <w:pPr>
              <w:tabs>
                <w:tab w:val="left" w:pos="709"/>
              </w:tabs>
              <w:jc w:val="both"/>
              <w:rPr>
                <w:rFonts w:ascii="Palatino Linotype" w:hAnsi="Palatino Linotype"/>
                <w:bCs/>
                <w:i/>
                <w:sz w:val="20"/>
                <w:szCs w:val="20"/>
              </w:rPr>
            </w:pPr>
            <w:r w:rsidRPr="008C3582">
              <w:rPr>
                <w:rFonts w:ascii="Palatino Linotype" w:hAnsi="Palatino Linotype"/>
                <w:bCs/>
                <w:i/>
                <w:sz w:val="20"/>
                <w:szCs w:val="20"/>
              </w:rPr>
              <w:t>N</w:t>
            </w:r>
            <w:r w:rsidR="00D87412" w:rsidRPr="008C3582">
              <w:rPr>
                <w:rFonts w:ascii="Palatino Linotype" w:hAnsi="Palatino Linotype"/>
                <w:bCs/>
                <w:i/>
                <w:sz w:val="20"/>
                <w:szCs w:val="20"/>
              </w:rPr>
              <w:t>ombre del solicitante: C. Solicitante</w:t>
            </w:r>
          </w:p>
          <w:p w14:paraId="7EE8A3D9" w14:textId="77777777" w:rsidR="00D87412" w:rsidRPr="008C3582" w:rsidRDefault="00D87412" w:rsidP="008C3582">
            <w:pPr>
              <w:tabs>
                <w:tab w:val="left" w:pos="709"/>
              </w:tabs>
              <w:jc w:val="both"/>
              <w:rPr>
                <w:rFonts w:ascii="Palatino Linotype" w:hAnsi="Palatino Linotype"/>
                <w:bCs/>
                <w:i/>
                <w:sz w:val="20"/>
                <w:szCs w:val="20"/>
              </w:rPr>
            </w:pPr>
            <w:r w:rsidRPr="008C3582">
              <w:rPr>
                <w:rFonts w:ascii="Palatino Linotype" w:hAnsi="Palatino Linotype"/>
                <w:bCs/>
                <w:i/>
                <w:sz w:val="20"/>
                <w:szCs w:val="20"/>
              </w:rPr>
              <w:t>Folio de la solicitud: 01368/AMECAMEC/IP/2022</w:t>
            </w:r>
          </w:p>
          <w:p w14:paraId="3DE2C4E1" w14:textId="77777777" w:rsidR="00D87412" w:rsidRPr="008C3582" w:rsidRDefault="00D87412" w:rsidP="008C3582">
            <w:pPr>
              <w:tabs>
                <w:tab w:val="left" w:pos="709"/>
              </w:tabs>
              <w:jc w:val="both"/>
              <w:rPr>
                <w:rFonts w:ascii="Palatino Linotype" w:hAnsi="Palatino Linotype"/>
                <w:bCs/>
                <w:i/>
                <w:sz w:val="20"/>
                <w:szCs w:val="20"/>
              </w:rPr>
            </w:pPr>
            <w:r w:rsidRPr="008C3582">
              <w:rPr>
                <w:rFonts w:ascii="Palatino Linotype" w:hAnsi="Palatino Linotype"/>
                <w:bCs/>
                <w:i/>
                <w:sz w:val="20"/>
                <w:szCs w:val="20"/>
              </w:rPr>
              <w:t xml:space="preserve">En respuesta a la solicitud recibida, nos permitimos hacer de su conocimiento que con fundamento en el artículo 53, Fracciones: II, V y </w:t>
            </w:r>
            <w:r w:rsidRPr="008C3582">
              <w:rPr>
                <w:rFonts w:ascii="Palatino Linotype" w:hAnsi="Palatino Linotype"/>
                <w:bCs/>
                <w:i/>
                <w:sz w:val="20"/>
                <w:szCs w:val="20"/>
              </w:rPr>
              <w:lastRenderedPageBreak/>
              <w:t>VI de la Ley de Transparencia y Acceso a la Información Pública del Estado de México y Municipios, le contestamos que:</w:t>
            </w:r>
          </w:p>
          <w:p w14:paraId="095D2CC4" w14:textId="3FA7BEAF" w:rsidR="00E63013" w:rsidRPr="008C3582" w:rsidRDefault="00D87412" w:rsidP="008C3582">
            <w:pPr>
              <w:pStyle w:val="Prrafodelista"/>
              <w:tabs>
                <w:tab w:val="left" w:pos="709"/>
              </w:tabs>
              <w:ind w:left="0"/>
              <w:jc w:val="both"/>
              <w:rPr>
                <w:rFonts w:ascii="Palatino Linotype" w:hAnsi="Palatino Linotype"/>
                <w:bCs/>
                <w:i/>
                <w:sz w:val="20"/>
                <w:szCs w:val="20"/>
              </w:rPr>
            </w:pPr>
            <w:r w:rsidRPr="008C3582">
              <w:rPr>
                <w:rFonts w:ascii="Palatino Linotype" w:hAnsi="Palatino Linotype"/>
                <w:bCs/>
                <w:i/>
                <w:sz w:val="20"/>
                <w:szCs w:val="20"/>
              </w:rPr>
              <w:t xml:space="preserve">En atención a su solicitud le envió un cordial saludo así mismo le envió archivo adjunto </w:t>
            </w:r>
            <w:r w:rsidRPr="008C3582">
              <w:rPr>
                <w:rFonts w:ascii="Palatino Linotype" w:hAnsi="Palatino Linotype"/>
                <w:b/>
                <w:i/>
                <w:sz w:val="20"/>
                <w:szCs w:val="20"/>
              </w:rPr>
              <w:t>https://amecameca.gob.mx/pdf/mejora-regulatoria/remtys/sistema-municipal-dif/TERAPIA-DE-LENGUAJE.pdf</w:t>
            </w:r>
            <w:r w:rsidRPr="008C3582">
              <w:rPr>
                <w:rFonts w:ascii="Palatino Linotype" w:hAnsi="Palatino Linotype"/>
                <w:bCs/>
                <w:i/>
                <w:sz w:val="20"/>
                <w:szCs w:val="20"/>
              </w:rPr>
              <w:t xml:space="preserve"> Reporte de junio Recibos de pago diario de ingresos REMTYS Cédula profesional INFORMACION DE TERAPIAS DIF</w:t>
            </w:r>
          </w:p>
        </w:tc>
      </w:tr>
      <w:tr w:rsidR="008C3582" w:rsidRPr="008C3582" w14:paraId="54387B97" w14:textId="77777777" w:rsidTr="00CC6A10">
        <w:trPr>
          <w:jc w:val="center"/>
        </w:trPr>
        <w:tc>
          <w:tcPr>
            <w:tcW w:w="2484" w:type="dxa"/>
            <w:vAlign w:val="center"/>
          </w:tcPr>
          <w:p w14:paraId="2DBC7209" w14:textId="77777777" w:rsidR="00E63013" w:rsidRPr="008C3582" w:rsidRDefault="00E63013"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lastRenderedPageBreak/>
              <w:t>01363/AMECAMEC/IP/2022</w:t>
            </w:r>
          </w:p>
          <w:p w14:paraId="316F7F10" w14:textId="77777777" w:rsidR="00E63013" w:rsidRPr="008C3582" w:rsidRDefault="00E63013"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t>Recurso de Revisión</w:t>
            </w:r>
          </w:p>
          <w:p w14:paraId="1D6A60B5" w14:textId="77777777" w:rsidR="00E63013" w:rsidRPr="008C3582" w:rsidRDefault="00E63013"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t>15233/INFOEM/IP/RR/2022</w:t>
            </w:r>
          </w:p>
          <w:p w14:paraId="150CB5B5" w14:textId="77777777" w:rsidR="00E63013" w:rsidRPr="008C3582" w:rsidRDefault="00E63013" w:rsidP="008C3582">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p>
        </w:tc>
        <w:tc>
          <w:tcPr>
            <w:tcW w:w="4222" w:type="dxa"/>
          </w:tcPr>
          <w:p w14:paraId="38EA88BC" w14:textId="77777777" w:rsidR="00E438A8" w:rsidRPr="008C3582" w:rsidRDefault="00E438A8" w:rsidP="008C3582">
            <w:pPr>
              <w:tabs>
                <w:tab w:val="left" w:pos="1355"/>
              </w:tabs>
              <w:jc w:val="both"/>
              <w:rPr>
                <w:rFonts w:ascii="Palatino Linotype" w:hAnsi="Palatino Linotype"/>
                <w:i/>
                <w:iCs/>
                <w:sz w:val="20"/>
                <w:szCs w:val="20"/>
              </w:rPr>
            </w:pPr>
            <w:r w:rsidRPr="008C3582">
              <w:rPr>
                <w:rFonts w:ascii="Palatino Linotype" w:hAnsi="Palatino Linotype"/>
                <w:i/>
                <w:iCs/>
                <w:sz w:val="20"/>
                <w:szCs w:val="20"/>
              </w:rPr>
              <w:t xml:space="preserve">Amecameca, México a 14 de </w:t>
            </w:r>
            <w:proofErr w:type="gramStart"/>
            <w:r w:rsidRPr="008C3582">
              <w:rPr>
                <w:rFonts w:ascii="Palatino Linotype" w:hAnsi="Palatino Linotype"/>
                <w:i/>
                <w:iCs/>
                <w:sz w:val="20"/>
                <w:szCs w:val="20"/>
              </w:rPr>
              <w:t>Septiembre</w:t>
            </w:r>
            <w:proofErr w:type="gramEnd"/>
            <w:r w:rsidRPr="008C3582">
              <w:rPr>
                <w:rFonts w:ascii="Palatino Linotype" w:hAnsi="Palatino Linotype"/>
                <w:i/>
                <w:iCs/>
                <w:sz w:val="20"/>
                <w:szCs w:val="20"/>
              </w:rPr>
              <w:t xml:space="preserve"> de 2022</w:t>
            </w:r>
          </w:p>
          <w:p w14:paraId="188C551D" w14:textId="77777777" w:rsidR="00E438A8" w:rsidRPr="008C3582" w:rsidRDefault="00E438A8" w:rsidP="008C3582">
            <w:pPr>
              <w:tabs>
                <w:tab w:val="left" w:pos="1355"/>
              </w:tabs>
              <w:jc w:val="both"/>
              <w:rPr>
                <w:rFonts w:ascii="Palatino Linotype" w:hAnsi="Palatino Linotype"/>
                <w:i/>
                <w:iCs/>
                <w:sz w:val="20"/>
                <w:szCs w:val="20"/>
              </w:rPr>
            </w:pPr>
            <w:r w:rsidRPr="008C3582">
              <w:rPr>
                <w:rFonts w:ascii="Palatino Linotype" w:hAnsi="Palatino Linotype"/>
                <w:i/>
                <w:iCs/>
                <w:sz w:val="20"/>
                <w:szCs w:val="20"/>
              </w:rPr>
              <w:t>Nombre del solicitante: C. Solicitante</w:t>
            </w:r>
          </w:p>
          <w:p w14:paraId="5AA9F195" w14:textId="77777777" w:rsidR="00E438A8" w:rsidRPr="008C3582" w:rsidRDefault="00E438A8" w:rsidP="008C3582">
            <w:pPr>
              <w:tabs>
                <w:tab w:val="left" w:pos="1355"/>
              </w:tabs>
              <w:jc w:val="both"/>
              <w:rPr>
                <w:rFonts w:ascii="Palatino Linotype" w:hAnsi="Palatino Linotype"/>
                <w:i/>
                <w:iCs/>
                <w:sz w:val="20"/>
                <w:szCs w:val="20"/>
              </w:rPr>
            </w:pPr>
            <w:r w:rsidRPr="008C3582">
              <w:rPr>
                <w:rFonts w:ascii="Palatino Linotype" w:hAnsi="Palatino Linotype"/>
                <w:i/>
                <w:iCs/>
                <w:sz w:val="20"/>
                <w:szCs w:val="20"/>
              </w:rPr>
              <w:t>Folio de la solicitud: 01363/AMECAMEC/IP/2022</w:t>
            </w:r>
          </w:p>
          <w:p w14:paraId="44A5B5DF" w14:textId="77777777" w:rsidR="00E438A8" w:rsidRPr="008C3582" w:rsidRDefault="00E438A8" w:rsidP="008C3582">
            <w:pPr>
              <w:tabs>
                <w:tab w:val="left" w:pos="1355"/>
              </w:tabs>
              <w:jc w:val="both"/>
              <w:rPr>
                <w:rFonts w:ascii="Palatino Linotype" w:hAnsi="Palatino Linotype"/>
                <w:i/>
                <w:iCs/>
                <w:sz w:val="20"/>
                <w:szCs w:val="20"/>
              </w:rPr>
            </w:pPr>
            <w:r w:rsidRPr="008C3582">
              <w:rPr>
                <w:rFonts w:ascii="Palatino Linotype" w:hAnsi="Palatino Linotype"/>
                <w:i/>
                <w:iCs/>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A38BD7" w14:textId="243F1690" w:rsidR="00E63013" w:rsidRPr="008C3582" w:rsidRDefault="00E438A8" w:rsidP="008C3582">
            <w:pPr>
              <w:tabs>
                <w:tab w:val="left" w:pos="1355"/>
              </w:tabs>
              <w:jc w:val="both"/>
              <w:rPr>
                <w:rFonts w:ascii="Palatino Linotype" w:hAnsi="Palatino Linotype"/>
                <w:i/>
                <w:iCs/>
                <w:sz w:val="20"/>
                <w:szCs w:val="20"/>
              </w:rPr>
            </w:pPr>
            <w:r w:rsidRPr="008C3582">
              <w:rPr>
                <w:rFonts w:ascii="Palatino Linotype" w:hAnsi="Palatino Linotype"/>
                <w:i/>
                <w:iCs/>
                <w:sz w:val="20"/>
                <w:szCs w:val="20"/>
              </w:rPr>
              <w:t>En atención a su solicitud le envió un cordial saludo así mismo le envió archivo adjunto://amecameca.gob.mx/pdf/mejora-regulatoria/remtys/sistema-municipal-dif/TERAPIA-DE-LENGUAJE.pdf Reporte marzo Recibos de pago Diario de ingresos REMTYS Terapia del lenguaje Cédula profesional INFORMACION DE TERAPIAS DIF</w:t>
            </w:r>
          </w:p>
        </w:tc>
      </w:tr>
      <w:tr w:rsidR="00E63013" w:rsidRPr="008C3582" w14:paraId="7ABDE3DB" w14:textId="77777777" w:rsidTr="00CC6A10">
        <w:trPr>
          <w:jc w:val="center"/>
        </w:trPr>
        <w:tc>
          <w:tcPr>
            <w:tcW w:w="2484" w:type="dxa"/>
            <w:vAlign w:val="center"/>
          </w:tcPr>
          <w:p w14:paraId="15EA2A72" w14:textId="77777777" w:rsidR="00E63013" w:rsidRPr="008C3582" w:rsidRDefault="00E63013"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t>01361/AMECAMEC/IP/2022</w:t>
            </w:r>
          </w:p>
          <w:p w14:paraId="536B220B" w14:textId="77777777" w:rsidR="00E63013" w:rsidRPr="008C3582" w:rsidRDefault="00E63013"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t>Recurso de Revisión</w:t>
            </w:r>
          </w:p>
          <w:p w14:paraId="5005D68A" w14:textId="77777777" w:rsidR="00E63013" w:rsidRPr="008C3582" w:rsidRDefault="00E63013"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t>15234/INFOEM/IP/RR/2022</w:t>
            </w:r>
          </w:p>
          <w:p w14:paraId="0B043E1C" w14:textId="77777777" w:rsidR="00E63013" w:rsidRPr="008C3582" w:rsidRDefault="00E63013" w:rsidP="008C3582">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p>
        </w:tc>
        <w:tc>
          <w:tcPr>
            <w:tcW w:w="4222" w:type="dxa"/>
          </w:tcPr>
          <w:p w14:paraId="25B193F3" w14:textId="77777777" w:rsidR="00E438A8" w:rsidRPr="008C3582" w:rsidRDefault="00E438A8" w:rsidP="008C3582">
            <w:pPr>
              <w:tabs>
                <w:tab w:val="left" w:pos="709"/>
              </w:tabs>
              <w:jc w:val="both"/>
              <w:rPr>
                <w:rFonts w:ascii="Palatino Linotype" w:hAnsi="Palatino Linotype"/>
                <w:i/>
                <w:sz w:val="20"/>
                <w:szCs w:val="20"/>
              </w:rPr>
            </w:pPr>
            <w:r w:rsidRPr="008C3582">
              <w:rPr>
                <w:rFonts w:ascii="Palatino Linotype" w:hAnsi="Palatino Linotype"/>
                <w:i/>
                <w:sz w:val="20"/>
                <w:szCs w:val="20"/>
              </w:rPr>
              <w:t xml:space="preserve">Amecameca, México a 14 de </w:t>
            </w:r>
            <w:proofErr w:type="gramStart"/>
            <w:r w:rsidRPr="008C3582">
              <w:rPr>
                <w:rFonts w:ascii="Palatino Linotype" w:hAnsi="Palatino Linotype"/>
                <w:i/>
                <w:sz w:val="20"/>
                <w:szCs w:val="20"/>
              </w:rPr>
              <w:t>Septiembre</w:t>
            </w:r>
            <w:proofErr w:type="gramEnd"/>
            <w:r w:rsidRPr="008C3582">
              <w:rPr>
                <w:rFonts w:ascii="Palatino Linotype" w:hAnsi="Palatino Linotype"/>
                <w:i/>
                <w:sz w:val="20"/>
                <w:szCs w:val="20"/>
              </w:rPr>
              <w:t xml:space="preserve"> de 2022</w:t>
            </w:r>
          </w:p>
          <w:p w14:paraId="28858C8C" w14:textId="77777777" w:rsidR="00E438A8" w:rsidRPr="008C3582" w:rsidRDefault="00E438A8" w:rsidP="008C3582">
            <w:pPr>
              <w:tabs>
                <w:tab w:val="left" w:pos="709"/>
              </w:tabs>
              <w:jc w:val="both"/>
              <w:rPr>
                <w:rFonts w:ascii="Palatino Linotype" w:hAnsi="Palatino Linotype"/>
                <w:i/>
                <w:sz w:val="20"/>
                <w:szCs w:val="20"/>
              </w:rPr>
            </w:pPr>
            <w:r w:rsidRPr="008C3582">
              <w:rPr>
                <w:rFonts w:ascii="Palatino Linotype" w:hAnsi="Palatino Linotype"/>
                <w:i/>
                <w:sz w:val="20"/>
                <w:szCs w:val="20"/>
              </w:rPr>
              <w:t>Nombre del solicitante: C. Solicitante</w:t>
            </w:r>
          </w:p>
          <w:p w14:paraId="266DA456" w14:textId="77777777" w:rsidR="00E438A8" w:rsidRPr="008C3582" w:rsidRDefault="00E438A8" w:rsidP="008C3582">
            <w:pPr>
              <w:tabs>
                <w:tab w:val="left" w:pos="709"/>
              </w:tabs>
              <w:jc w:val="both"/>
              <w:rPr>
                <w:rFonts w:ascii="Palatino Linotype" w:hAnsi="Palatino Linotype"/>
                <w:i/>
                <w:sz w:val="20"/>
                <w:szCs w:val="20"/>
              </w:rPr>
            </w:pPr>
            <w:r w:rsidRPr="008C3582">
              <w:rPr>
                <w:rFonts w:ascii="Palatino Linotype" w:hAnsi="Palatino Linotype"/>
                <w:i/>
                <w:sz w:val="20"/>
                <w:szCs w:val="20"/>
              </w:rPr>
              <w:t>Folio de la solicitud: 01361/AMECAMEC/IP/2022</w:t>
            </w:r>
          </w:p>
          <w:p w14:paraId="57464A09" w14:textId="77777777" w:rsidR="00E438A8" w:rsidRPr="008C3582" w:rsidRDefault="00E438A8" w:rsidP="008C3582">
            <w:pPr>
              <w:tabs>
                <w:tab w:val="left" w:pos="709"/>
              </w:tabs>
              <w:jc w:val="both"/>
              <w:rPr>
                <w:rFonts w:ascii="Palatino Linotype" w:hAnsi="Palatino Linotype"/>
                <w:i/>
                <w:sz w:val="20"/>
                <w:szCs w:val="20"/>
              </w:rPr>
            </w:pPr>
            <w:r w:rsidRPr="008C3582">
              <w:rPr>
                <w:rFonts w:ascii="Palatino Linotype" w:hAnsi="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CCF60B5" w14:textId="3E933075" w:rsidR="00E63013" w:rsidRPr="008C3582" w:rsidRDefault="00E438A8" w:rsidP="008C3582">
            <w:pPr>
              <w:pStyle w:val="Prrafodelista"/>
              <w:tabs>
                <w:tab w:val="left" w:pos="709"/>
              </w:tabs>
              <w:ind w:left="0"/>
              <w:jc w:val="both"/>
              <w:rPr>
                <w:rFonts w:ascii="Palatino Linotype" w:hAnsi="Palatino Linotype"/>
                <w:i/>
                <w:sz w:val="20"/>
                <w:szCs w:val="20"/>
              </w:rPr>
            </w:pPr>
            <w:r w:rsidRPr="008C3582">
              <w:rPr>
                <w:rFonts w:ascii="Palatino Linotype" w:hAnsi="Palatino Linotype"/>
                <w:i/>
                <w:sz w:val="20"/>
                <w:szCs w:val="20"/>
              </w:rPr>
              <w:t xml:space="preserve">En atención a su solicitud le envió un cordial saludo así mismo le envió archivo </w:t>
            </w:r>
            <w:r w:rsidRPr="008C3582">
              <w:rPr>
                <w:rFonts w:ascii="Palatino Linotype" w:hAnsi="Palatino Linotype"/>
                <w:i/>
                <w:sz w:val="20"/>
                <w:szCs w:val="20"/>
              </w:rPr>
              <w:lastRenderedPageBreak/>
              <w:t>adjunto://amecameca.gob.mx/pdf/mejora-regulatoria/remtys/sistema-municipal-dif/TERAPIA-DE-LENGUAJE.pdf Reporte Terapia del lenguaje Recibos Diario de ingresos REMTYS Terapia del lenguaje Cédula profesional INFORMACION DE TERAPIAS DIF</w:t>
            </w:r>
          </w:p>
        </w:tc>
      </w:tr>
    </w:tbl>
    <w:p w14:paraId="56E8232A" w14:textId="77777777" w:rsidR="00E63013" w:rsidRPr="008C3582" w:rsidRDefault="00E63013" w:rsidP="008C3582">
      <w:pPr>
        <w:spacing w:line="360" w:lineRule="auto"/>
        <w:jc w:val="both"/>
        <w:rPr>
          <w:rFonts w:ascii="Palatino Linotype" w:hAnsi="Palatino Linotype" w:cs="Arial"/>
        </w:rPr>
      </w:pPr>
    </w:p>
    <w:p w14:paraId="6B337B2B" w14:textId="322DD1D8" w:rsidR="00AD4076" w:rsidRPr="008C3582" w:rsidRDefault="00AD4076" w:rsidP="008C3582">
      <w:pPr>
        <w:pStyle w:val="Prrafodelista"/>
        <w:tabs>
          <w:tab w:val="left" w:pos="709"/>
        </w:tabs>
        <w:spacing w:line="360" w:lineRule="auto"/>
        <w:ind w:left="0"/>
        <w:jc w:val="both"/>
        <w:rPr>
          <w:rFonts w:ascii="Palatino Linotype" w:hAnsi="Palatino Linotype" w:cs="Arial"/>
        </w:rPr>
      </w:pPr>
      <w:r w:rsidRPr="008C3582">
        <w:rPr>
          <w:rFonts w:ascii="Palatino Linotype" w:hAnsi="Palatino Linotype" w:cs="Arial"/>
        </w:rPr>
        <w:t xml:space="preserve">Recurso de Revisión </w:t>
      </w:r>
      <w:r w:rsidRPr="008C3582">
        <w:rPr>
          <w:rFonts w:ascii="Palatino Linotype" w:hAnsi="Palatino Linotype" w:cs="Arial"/>
          <w:b/>
          <w:bCs/>
        </w:rPr>
        <w:t xml:space="preserve">15232/INFOEM/IP/RR/2022, </w:t>
      </w:r>
      <w:r w:rsidR="00443CEC" w:rsidRPr="008C3582">
        <w:rPr>
          <w:rFonts w:ascii="Palatino Linotype" w:hAnsi="Palatino Linotype" w:cs="Arial"/>
        </w:rPr>
        <w:t xml:space="preserve">el Sujeto Obligado </w:t>
      </w:r>
      <w:r w:rsidRPr="008C3582">
        <w:rPr>
          <w:rFonts w:ascii="Palatino Linotype" w:hAnsi="Palatino Linotype" w:cs="Arial"/>
        </w:rPr>
        <w:t>no adjuntó archivos.</w:t>
      </w:r>
    </w:p>
    <w:p w14:paraId="225EE436" w14:textId="470C052E" w:rsidR="00BA2FE9" w:rsidRPr="008C3582" w:rsidRDefault="00BA2FE9" w:rsidP="008C3582">
      <w:pPr>
        <w:pStyle w:val="Prrafodelista"/>
        <w:tabs>
          <w:tab w:val="left" w:pos="709"/>
        </w:tabs>
        <w:spacing w:line="360" w:lineRule="auto"/>
        <w:ind w:left="0"/>
        <w:jc w:val="both"/>
        <w:rPr>
          <w:rFonts w:ascii="Palatino Linotype" w:hAnsi="Palatino Linotype" w:cs="Arial"/>
        </w:rPr>
      </w:pPr>
    </w:p>
    <w:p w14:paraId="332F8210" w14:textId="3FFB6E82" w:rsidR="00BA2FE9" w:rsidRPr="008C3582" w:rsidRDefault="00BA2FE9" w:rsidP="008C3582">
      <w:pPr>
        <w:pStyle w:val="Prrafodelista"/>
        <w:tabs>
          <w:tab w:val="left" w:pos="709"/>
        </w:tabs>
        <w:spacing w:line="360" w:lineRule="auto"/>
        <w:ind w:left="0"/>
        <w:jc w:val="both"/>
        <w:rPr>
          <w:rFonts w:ascii="Palatino Linotype" w:hAnsi="Palatino Linotype" w:cs="Arial"/>
        </w:rPr>
      </w:pPr>
      <w:r w:rsidRPr="008C3582">
        <w:rPr>
          <w:rFonts w:ascii="Palatino Linotype" w:hAnsi="Palatino Linotype" w:cs="Arial"/>
        </w:rPr>
        <w:t xml:space="preserve">Recurso de Revisión </w:t>
      </w:r>
      <w:r w:rsidRPr="008C3582">
        <w:rPr>
          <w:rFonts w:ascii="Palatino Linotype" w:hAnsi="Palatino Linotype" w:cs="Arial"/>
          <w:b/>
          <w:bCs/>
        </w:rPr>
        <w:t xml:space="preserve">15233/INFOEM/IP/RR/2022, </w:t>
      </w:r>
      <w:r w:rsidR="00443CEC" w:rsidRPr="008C3582">
        <w:rPr>
          <w:rFonts w:ascii="Palatino Linotype" w:hAnsi="Palatino Linotype" w:cs="Arial"/>
        </w:rPr>
        <w:t>el Sujeto Obligado</w:t>
      </w:r>
      <w:r w:rsidR="00443CEC" w:rsidRPr="008C3582">
        <w:rPr>
          <w:rFonts w:ascii="Palatino Linotype" w:hAnsi="Palatino Linotype" w:cs="Arial"/>
          <w:b/>
          <w:bCs/>
        </w:rPr>
        <w:t xml:space="preserve"> </w:t>
      </w:r>
      <w:r w:rsidRPr="008C3582">
        <w:rPr>
          <w:rFonts w:ascii="Palatino Linotype" w:hAnsi="Palatino Linotype" w:cs="Arial"/>
        </w:rPr>
        <w:t>adjuntó los siguientes archivos electrónicos</w:t>
      </w:r>
      <w:r w:rsidR="005F6B1A" w:rsidRPr="008C3582">
        <w:rPr>
          <w:rFonts w:ascii="Palatino Linotype" w:hAnsi="Palatino Linotype" w:cs="Arial"/>
        </w:rPr>
        <w:t>:</w:t>
      </w:r>
    </w:p>
    <w:p w14:paraId="1E70B081" w14:textId="77777777" w:rsidR="00CC73A5" w:rsidRPr="008C3582" w:rsidRDefault="00CC73A5" w:rsidP="008C3582">
      <w:pPr>
        <w:pStyle w:val="Prrafodelista"/>
        <w:tabs>
          <w:tab w:val="left" w:pos="709"/>
        </w:tabs>
        <w:spacing w:line="360" w:lineRule="auto"/>
        <w:ind w:left="0"/>
        <w:jc w:val="both"/>
        <w:rPr>
          <w:rFonts w:ascii="Palatino Linotype" w:hAnsi="Palatino Linotype" w:cs="Arial"/>
        </w:rPr>
      </w:pPr>
    </w:p>
    <w:p w14:paraId="643006F3" w14:textId="7EAFD930" w:rsidR="00CC73A5" w:rsidRPr="008C3582" w:rsidRDefault="00CC73A5" w:rsidP="008C3582">
      <w:pPr>
        <w:pStyle w:val="Prrafodelista"/>
        <w:tabs>
          <w:tab w:val="left" w:pos="709"/>
        </w:tabs>
        <w:ind w:left="851" w:right="1134"/>
        <w:contextualSpacing/>
        <w:jc w:val="both"/>
        <w:rPr>
          <w:rFonts w:ascii="Palatino Linotype" w:hAnsi="Palatino Linotype" w:cs="Arial"/>
          <w:bCs/>
          <w:iCs/>
        </w:rPr>
      </w:pPr>
      <w:r w:rsidRPr="008C3582">
        <w:rPr>
          <w:rFonts w:ascii="Palatino Linotype" w:hAnsi="Palatino Linotype" w:cs="Arial"/>
        </w:rPr>
        <w:t xml:space="preserve"> </w:t>
      </w:r>
      <w:r w:rsidRPr="008C3582">
        <w:rPr>
          <w:rFonts w:ascii="Palatino Linotype" w:hAnsi="Palatino Linotype" w:cs="Arial"/>
          <w:b/>
          <w:i/>
        </w:rPr>
        <w:t>“</w:t>
      </w:r>
      <w:r w:rsidR="00BA2FE9" w:rsidRPr="008C3582">
        <w:rPr>
          <w:rFonts w:ascii="Palatino Linotype" w:hAnsi="Palatino Linotype" w:cs="Arial"/>
          <w:b/>
          <w:i/>
        </w:rPr>
        <w:t>Reporte marzo.pdf</w:t>
      </w:r>
      <w:r w:rsidR="001B041F" w:rsidRPr="008C3582">
        <w:rPr>
          <w:rFonts w:ascii="Palatino Linotype" w:hAnsi="Palatino Linotype" w:cs="Arial"/>
          <w:b/>
          <w:i/>
        </w:rPr>
        <w:t xml:space="preserve">”. – </w:t>
      </w:r>
      <w:r w:rsidR="001B041F" w:rsidRPr="008C3582">
        <w:rPr>
          <w:rFonts w:ascii="Palatino Linotype" w:hAnsi="Palatino Linotype" w:cs="Arial"/>
          <w:bCs/>
          <w:iCs/>
        </w:rPr>
        <w:t>Contiene 3 fojas atinentes al regi</w:t>
      </w:r>
      <w:r w:rsidR="00665279" w:rsidRPr="008C3582">
        <w:rPr>
          <w:rFonts w:ascii="Palatino Linotype" w:hAnsi="Palatino Linotype" w:cs="Arial"/>
          <w:bCs/>
          <w:iCs/>
        </w:rPr>
        <w:t>stro diario de terapia de lenguaje de febrero y marzo.</w:t>
      </w:r>
    </w:p>
    <w:p w14:paraId="21877A10" w14:textId="77777777" w:rsidR="00CC73A5" w:rsidRPr="008C3582" w:rsidRDefault="00CC73A5" w:rsidP="008C3582">
      <w:pPr>
        <w:pStyle w:val="Prrafodelista"/>
        <w:tabs>
          <w:tab w:val="left" w:pos="709"/>
        </w:tabs>
        <w:ind w:left="851" w:right="1134"/>
        <w:contextualSpacing/>
        <w:jc w:val="both"/>
        <w:rPr>
          <w:rFonts w:ascii="Palatino Linotype" w:hAnsi="Palatino Linotype" w:cs="Arial"/>
        </w:rPr>
      </w:pPr>
    </w:p>
    <w:p w14:paraId="471D9E17" w14:textId="7997D787" w:rsidR="00665279" w:rsidRPr="008C3582" w:rsidRDefault="00CC73A5" w:rsidP="008C3582">
      <w:pPr>
        <w:pStyle w:val="Prrafodelista"/>
        <w:tabs>
          <w:tab w:val="left" w:pos="709"/>
        </w:tabs>
        <w:ind w:left="851" w:right="1134"/>
        <w:contextualSpacing/>
        <w:jc w:val="both"/>
        <w:rPr>
          <w:rFonts w:ascii="Palatino Linotype" w:hAnsi="Palatino Linotype" w:cs="Arial"/>
          <w:bCs/>
          <w:iCs/>
        </w:rPr>
      </w:pPr>
      <w:r w:rsidRPr="008C3582">
        <w:rPr>
          <w:rFonts w:ascii="Palatino Linotype" w:hAnsi="Palatino Linotype" w:cs="Arial"/>
          <w:b/>
          <w:i/>
        </w:rPr>
        <w:t>“</w:t>
      </w:r>
      <w:r w:rsidR="00665279" w:rsidRPr="008C3582">
        <w:rPr>
          <w:rFonts w:ascii="Palatino Linotype" w:hAnsi="Palatino Linotype" w:cs="Arial"/>
          <w:b/>
          <w:i/>
        </w:rPr>
        <w:t xml:space="preserve">abril1.pdf”. - </w:t>
      </w:r>
      <w:r w:rsidR="00665279" w:rsidRPr="008C3582">
        <w:rPr>
          <w:rFonts w:ascii="Palatino Linotype" w:hAnsi="Palatino Linotype" w:cs="Arial"/>
          <w:bCs/>
          <w:iCs/>
        </w:rPr>
        <w:t xml:space="preserve"> Contiene </w:t>
      </w:r>
      <w:r w:rsidR="00345273" w:rsidRPr="008C3582">
        <w:rPr>
          <w:rFonts w:ascii="Palatino Linotype" w:hAnsi="Palatino Linotype" w:cs="Arial"/>
          <w:bCs/>
          <w:iCs/>
        </w:rPr>
        <w:t>4</w:t>
      </w:r>
      <w:r w:rsidR="00665279" w:rsidRPr="008C3582">
        <w:rPr>
          <w:rFonts w:ascii="Palatino Linotype" w:hAnsi="Palatino Linotype" w:cs="Arial"/>
          <w:bCs/>
          <w:iCs/>
        </w:rPr>
        <w:t xml:space="preserve"> fojas atinentes al registro diario de terapia de lenguaje de febrero</w:t>
      </w:r>
      <w:r w:rsidR="00345273" w:rsidRPr="008C3582">
        <w:rPr>
          <w:rFonts w:ascii="Palatino Linotype" w:hAnsi="Palatino Linotype" w:cs="Arial"/>
          <w:bCs/>
          <w:iCs/>
        </w:rPr>
        <w:t>,</w:t>
      </w:r>
      <w:r w:rsidR="00665279" w:rsidRPr="008C3582">
        <w:rPr>
          <w:rFonts w:ascii="Palatino Linotype" w:hAnsi="Palatino Linotype" w:cs="Arial"/>
          <w:bCs/>
          <w:iCs/>
        </w:rPr>
        <w:t xml:space="preserve"> marzo</w:t>
      </w:r>
      <w:r w:rsidR="00345273" w:rsidRPr="008C3582">
        <w:rPr>
          <w:rFonts w:ascii="Palatino Linotype" w:hAnsi="Palatino Linotype" w:cs="Arial"/>
          <w:bCs/>
          <w:iCs/>
        </w:rPr>
        <w:t xml:space="preserve"> y abril</w:t>
      </w:r>
      <w:r w:rsidR="00665279" w:rsidRPr="008C3582">
        <w:rPr>
          <w:rFonts w:ascii="Palatino Linotype" w:hAnsi="Palatino Linotype" w:cs="Arial"/>
          <w:bCs/>
          <w:iCs/>
        </w:rPr>
        <w:t>.</w:t>
      </w:r>
    </w:p>
    <w:p w14:paraId="65626CDC" w14:textId="743BA905" w:rsidR="00CC73A5" w:rsidRPr="008C3582" w:rsidRDefault="00CC73A5" w:rsidP="008C3582">
      <w:pPr>
        <w:pStyle w:val="Prrafodelista"/>
        <w:tabs>
          <w:tab w:val="left" w:pos="709"/>
        </w:tabs>
        <w:ind w:left="851" w:right="1134"/>
        <w:contextualSpacing/>
        <w:jc w:val="both"/>
        <w:rPr>
          <w:rFonts w:ascii="Palatino Linotype" w:hAnsi="Palatino Linotype" w:cs="Arial"/>
          <w:i/>
        </w:rPr>
      </w:pPr>
      <w:r w:rsidRPr="008C3582">
        <w:rPr>
          <w:rFonts w:ascii="Palatino Linotype" w:hAnsi="Palatino Linotype" w:cs="Arial"/>
          <w:i/>
        </w:rPr>
        <w:t xml:space="preserve"> </w:t>
      </w:r>
    </w:p>
    <w:p w14:paraId="5DEFB0BC" w14:textId="5B306D05" w:rsidR="00746E1A" w:rsidRPr="008C3582" w:rsidRDefault="00746E1A" w:rsidP="008C3582">
      <w:pPr>
        <w:pStyle w:val="Prrafodelista"/>
        <w:tabs>
          <w:tab w:val="left" w:pos="709"/>
        </w:tabs>
        <w:ind w:left="851" w:right="1134"/>
        <w:contextualSpacing/>
        <w:jc w:val="both"/>
        <w:rPr>
          <w:rFonts w:ascii="Palatino Linotype" w:hAnsi="Palatino Linotype" w:cs="Arial"/>
          <w:bCs/>
          <w:iCs/>
        </w:rPr>
      </w:pPr>
      <w:r w:rsidRPr="008C3582">
        <w:rPr>
          <w:rFonts w:ascii="Palatino Linotype" w:hAnsi="Palatino Linotype" w:cs="Arial"/>
          <w:b/>
          <w:i/>
        </w:rPr>
        <w:t xml:space="preserve">“TERAPIA.xls”. - </w:t>
      </w:r>
      <w:r w:rsidRPr="008C3582">
        <w:rPr>
          <w:rFonts w:ascii="Palatino Linotype" w:hAnsi="Palatino Linotype" w:cs="Arial"/>
          <w:bCs/>
          <w:iCs/>
        </w:rPr>
        <w:t xml:space="preserve"> Contiene 1 documento Excel atinente al registro de servicios de terapia y discapacidad de enero a junio de dos mil veintidós.</w:t>
      </w:r>
    </w:p>
    <w:p w14:paraId="262AB777" w14:textId="4FCD1251" w:rsidR="008E0453" w:rsidRPr="008C3582" w:rsidRDefault="008E0453" w:rsidP="008C3582">
      <w:pPr>
        <w:pStyle w:val="Prrafodelista"/>
        <w:tabs>
          <w:tab w:val="left" w:pos="709"/>
        </w:tabs>
        <w:ind w:left="851" w:right="1134"/>
        <w:contextualSpacing/>
        <w:jc w:val="both"/>
        <w:rPr>
          <w:rFonts w:ascii="Palatino Linotype" w:hAnsi="Palatino Linotype" w:cs="Arial"/>
          <w:bCs/>
          <w:iCs/>
        </w:rPr>
      </w:pPr>
    </w:p>
    <w:p w14:paraId="2636BFAB" w14:textId="1404FEE6" w:rsidR="008E0453" w:rsidRPr="008C3582" w:rsidRDefault="008E0453" w:rsidP="008C3582">
      <w:pPr>
        <w:pStyle w:val="Prrafodelista"/>
        <w:tabs>
          <w:tab w:val="left" w:pos="709"/>
        </w:tabs>
        <w:ind w:left="851" w:right="1134"/>
        <w:contextualSpacing/>
        <w:jc w:val="both"/>
        <w:rPr>
          <w:rFonts w:ascii="Palatino Linotype" w:hAnsi="Palatino Linotype" w:cs="Arial"/>
          <w:bCs/>
          <w:iCs/>
        </w:rPr>
      </w:pPr>
      <w:r w:rsidRPr="008C3582">
        <w:rPr>
          <w:rFonts w:ascii="Palatino Linotype" w:hAnsi="Palatino Linotype" w:cs="Arial"/>
          <w:b/>
          <w:i/>
        </w:rPr>
        <w:t>“</w:t>
      </w:r>
      <w:r w:rsidR="007572B3" w:rsidRPr="008C3582">
        <w:rPr>
          <w:rFonts w:ascii="Palatino Linotype" w:hAnsi="Palatino Linotype" w:cs="Arial"/>
          <w:b/>
          <w:i/>
        </w:rPr>
        <w:t>REMTYS TERAPIA-DE-LENGUAJE.pdf</w:t>
      </w:r>
      <w:r w:rsidRPr="008C3582">
        <w:rPr>
          <w:rFonts w:ascii="Palatino Linotype" w:hAnsi="Palatino Linotype" w:cs="Arial"/>
          <w:b/>
          <w:i/>
        </w:rPr>
        <w:t xml:space="preserve">”. - </w:t>
      </w:r>
      <w:r w:rsidRPr="008C3582">
        <w:rPr>
          <w:rFonts w:ascii="Palatino Linotype" w:hAnsi="Palatino Linotype" w:cs="Arial"/>
          <w:bCs/>
          <w:iCs/>
        </w:rPr>
        <w:t xml:space="preserve"> Contiene 1 documento atinente a</w:t>
      </w:r>
      <w:r w:rsidR="007572B3" w:rsidRPr="008C3582">
        <w:rPr>
          <w:rFonts w:ascii="Palatino Linotype" w:hAnsi="Palatino Linotype" w:cs="Arial"/>
          <w:bCs/>
          <w:iCs/>
        </w:rPr>
        <w:t xml:space="preserve"> la cédula de información del </w:t>
      </w:r>
      <w:r w:rsidR="00097944" w:rsidRPr="008C3582">
        <w:rPr>
          <w:rFonts w:ascii="Palatino Linotype" w:hAnsi="Palatino Linotype" w:cs="Arial"/>
          <w:bCs/>
          <w:iCs/>
        </w:rPr>
        <w:t>R</w:t>
      </w:r>
      <w:r w:rsidR="007572B3" w:rsidRPr="008C3582">
        <w:rPr>
          <w:rFonts w:ascii="Palatino Linotype" w:hAnsi="Palatino Linotype" w:cs="Arial"/>
          <w:bCs/>
          <w:iCs/>
        </w:rPr>
        <w:t>egistro Municipal de Trámites y Servicios (REMTYS) de Terapia de Lenguaje.</w:t>
      </w:r>
    </w:p>
    <w:p w14:paraId="248DFA59" w14:textId="75C9F069" w:rsidR="00512D30" w:rsidRPr="008C3582" w:rsidRDefault="00512D30" w:rsidP="008C3582">
      <w:pPr>
        <w:pStyle w:val="Prrafodelista"/>
        <w:tabs>
          <w:tab w:val="left" w:pos="709"/>
        </w:tabs>
        <w:ind w:left="851" w:right="1134"/>
        <w:contextualSpacing/>
        <w:jc w:val="both"/>
        <w:rPr>
          <w:rFonts w:ascii="Palatino Linotype" w:hAnsi="Palatino Linotype" w:cs="Arial"/>
          <w:bCs/>
          <w:iCs/>
        </w:rPr>
      </w:pPr>
    </w:p>
    <w:p w14:paraId="47B881D3" w14:textId="2860EC06" w:rsidR="00097944" w:rsidRPr="008C3582" w:rsidRDefault="00512D30" w:rsidP="008C3582">
      <w:pPr>
        <w:pStyle w:val="Prrafodelista"/>
        <w:tabs>
          <w:tab w:val="left" w:pos="709"/>
        </w:tabs>
        <w:ind w:left="851" w:right="1134"/>
        <w:contextualSpacing/>
        <w:jc w:val="both"/>
        <w:rPr>
          <w:rFonts w:ascii="Palatino Linotype" w:hAnsi="Palatino Linotype" w:cs="Arial"/>
          <w:bCs/>
          <w:iCs/>
        </w:rPr>
      </w:pPr>
      <w:r w:rsidRPr="008C3582">
        <w:rPr>
          <w:rFonts w:ascii="Palatino Linotype" w:hAnsi="Palatino Linotype" w:cs="Arial"/>
          <w:b/>
          <w:i/>
        </w:rPr>
        <w:t xml:space="preserve">“Cédula profesional.pdf”. - </w:t>
      </w:r>
      <w:r w:rsidRPr="008C3582">
        <w:rPr>
          <w:rFonts w:ascii="Palatino Linotype" w:hAnsi="Palatino Linotype" w:cs="Arial"/>
          <w:bCs/>
          <w:iCs/>
        </w:rPr>
        <w:t xml:space="preserve"> Contiene 1 documento atinente a la cédula </w:t>
      </w:r>
      <w:r w:rsidR="00097944" w:rsidRPr="008C3582">
        <w:rPr>
          <w:rFonts w:ascii="Palatino Linotype" w:hAnsi="Palatino Linotype" w:cs="Arial"/>
          <w:bCs/>
          <w:iCs/>
        </w:rPr>
        <w:t>profesional del Servidor Público que atiende el Registro Municipal de Trámites y Servicios (REMTYS) de Terapia de Lenguaje.</w:t>
      </w:r>
    </w:p>
    <w:p w14:paraId="294B6F35" w14:textId="77777777" w:rsidR="00631D13" w:rsidRPr="008C3582" w:rsidRDefault="00631D13" w:rsidP="008C3582">
      <w:pPr>
        <w:pStyle w:val="Prrafodelista"/>
        <w:tabs>
          <w:tab w:val="left" w:pos="709"/>
        </w:tabs>
        <w:ind w:left="851" w:right="1134"/>
        <w:contextualSpacing/>
        <w:jc w:val="both"/>
        <w:rPr>
          <w:rFonts w:ascii="Palatino Linotype" w:hAnsi="Palatino Linotype" w:cs="Arial"/>
          <w:bCs/>
          <w:iCs/>
        </w:rPr>
      </w:pPr>
    </w:p>
    <w:p w14:paraId="1C44A630" w14:textId="77777777" w:rsidR="00631D13" w:rsidRPr="008C3582" w:rsidRDefault="00631D13" w:rsidP="008C3582">
      <w:pPr>
        <w:pStyle w:val="Prrafodelista"/>
        <w:tabs>
          <w:tab w:val="left" w:pos="709"/>
        </w:tabs>
        <w:ind w:left="851" w:right="1134"/>
        <w:contextualSpacing/>
        <w:jc w:val="both"/>
        <w:rPr>
          <w:rFonts w:ascii="Palatino Linotype" w:hAnsi="Palatino Linotype" w:cs="Arial"/>
          <w:bCs/>
          <w:iCs/>
        </w:rPr>
      </w:pPr>
      <w:r w:rsidRPr="008C3582">
        <w:rPr>
          <w:rFonts w:ascii="Palatino Linotype" w:hAnsi="Palatino Linotype" w:cs="Arial"/>
          <w:b/>
          <w:i/>
        </w:rPr>
        <w:lastRenderedPageBreak/>
        <w:t xml:space="preserve">“TERAPIA.xls”. - </w:t>
      </w:r>
      <w:r w:rsidRPr="008C3582">
        <w:rPr>
          <w:rFonts w:ascii="Palatino Linotype" w:hAnsi="Palatino Linotype" w:cs="Arial"/>
          <w:bCs/>
          <w:iCs/>
        </w:rPr>
        <w:t xml:space="preserve"> Contiene 1 documento Excel atinente al registro de servicios de terapia y discapacidad de enero a junio de dos mil veintidós.</w:t>
      </w:r>
    </w:p>
    <w:p w14:paraId="094EA01B" w14:textId="10A83803" w:rsidR="00631D13" w:rsidRPr="008C3582" w:rsidRDefault="00631D13" w:rsidP="008C3582">
      <w:pPr>
        <w:pStyle w:val="Prrafodelista"/>
        <w:tabs>
          <w:tab w:val="left" w:pos="709"/>
        </w:tabs>
        <w:ind w:left="851" w:right="1134"/>
        <w:contextualSpacing/>
        <w:jc w:val="both"/>
        <w:rPr>
          <w:rFonts w:ascii="Palatino Linotype" w:hAnsi="Palatino Linotype" w:cs="Arial"/>
          <w:bCs/>
          <w:iCs/>
        </w:rPr>
      </w:pPr>
    </w:p>
    <w:p w14:paraId="2D047673" w14:textId="67FCC444" w:rsidR="005B3502" w:rsidRPr="008C3582" w:rsidRDefault="005B3502" w:rsidP="008C3582">
      <w:pPr>
        <w:pStyle w:val="Prrafodelista"/>
        <w:tabs>
          <w:tab w:val="left" w:pos="709"/>
        </w:tabs>
        <w:spacing w:line="360" w:lineRule="auto"/>
        <w:ind w:left="0"/>
        <w:jc w:val="both"/>
        <w:rPr>
          <w:rFonts w:ascii="Palatino Linotype" w:hAnsi="Palatino Linotype" w:cs="Arial"/>
        </w:rPr>
      </w:pPr>
      <w:r w:rsidRPr="008C3582">
        <w:rPr>
          <w:rFonts w:ascii="Palatino Linotype" w:hAnsi="Palatino Linotype" w:cs="Arial"/>
        </w:rPr>
        <w:t xml:space="preserve">Recurso de Revisión </w:t>
      </w:r>
      <w:r w:rsidRPr="008C3582">
        <w:rPr>
          <w:rFonts w:ascii="Palatino Linotype" w:hAnsi="Palatino Linotype" w:cs="Arial"/>
          <w:b/>
          <w:bCs/>
        </w:rPr>
        <w:t>1523</w:t>
      </w:r>
      <w:r w:rsidR="00E32801" w:rsidRPr="008C3582">
        <w:rPr>
          <w:rFonts w:ascii="Palatino Linotype" w:hAnsi="Palatino Linotype" w:cs="Arial"/>
          <w:b/>
          <w:bCs/>
        </w:rPr>
        <w:t>4</w:t>
      </w:r>
      <w:r w:rsidRPr="008C3582">
        <w:rPr>
          <w:rFonts w:ascii="Palatino Linotype" w:hAnsi="Palatino Linotype" w:cs="Arial"/>
          <w:b/>
          <w:bCs/>
        </w:rPr>
        <w:t xml:space="preserve">/INFOEM/IP/RR/2022, </w:t>
      </w:r>
      <w:r w:rsidR="00443CEC" w:rsidRPr="008C3582">
        <w:rPr>
          <w:rFonts w:ascii="Palatino Linotype" w:hAnsi="Palatino Linotype" w:cs="Arial"/>
        </w:rPr>
        <w:t>el Sujeto Obligado</w:t>
      </w:r>
      <w:r w:rsidR="00443CEC" w:rsidRPr="008C3582">
        <w:rPr>
          <w:rFonts w:ascii="Palatino Linotype" w:hAnsi="Palatino Linotype" w:cs="Arial"/>
          <w:b/>
          <w:bCs/>
        </w:rPr>
        <w:t xml:space="preserve"> </w:t>
      </w:r>
      <w:r w:rsidRPr="008C3582">
        <w:rPr>
          <w:rFonts w:ascii="Palatino Linotype" w:hAnsi="Palatino Linotype" w:cs="Arial"/>
        </w:rPr>
        <w:t>adjuntó los siguientes archivos electrónicos:</w:t>
      </w:r>
    </w:p>
    <w:p w14:paraId="0C596588" w14:textId="77777777" w:rsidR="00097944" w:rsidRPr="008C3582" w:rsidRDefault="00097944" w:rsidP="008C3582">
      <w:pPr>
        <w:pStyle w:val="Prrafodelista"/>
        <w:tabs>
          <w:tab w:val="left" w:pos="709"/>
        </w:tabs>
        <w:ind w:left="851" w:right="1134"/>
        <w:contextualSpacing/>
        <w:jc w:val="both"/>
        <w:rPr>
          <w:rFonts w:ascii="Palatino Linotype" w:hAnsi="Palatino Linotype" w:cs="Arial"/>
          <w:bCs/>
          <w:iCs/>
        </w:rPr>
      </w:pPr>
    </w:p>
    <w:p w14:paraId="56A2B9FB" w14:textId="2DBCC9C8" w:rsidR="00AF61D3" w:rsidRPr="008C3582" w:rsidRDefault="00AF61D3" w:rsidP="008C3582">
      <w:pPr>
        <w:pStyle w:val="Prrafodelista"/>
        <w:tabs>
          <w:tab w:val="left" w:pos="709"/>
        </w:tabs>
        <w:ind w:left="851" w:right="1134"/>
        <w:contextualSpacing/>
        <w:jc w:val="both"/>
        <w:rPr>
          <w:rFonts w:ascii="Palatino Linotype" w:hAnsi="Palatino Linotype" w:cs="Arial"/>
          <w:bCs/>
          <w:iCs/>
        </w:rPr>
      </w:pPr>
      <w:r w:rsidRPr="008C3582">
        <w:rPr>
          <w:rFonts w:ascii="Palatino Linotype" w:hAnsi="Palatino Linotype" w:cs="Arial"/>
          <w:b/>
          <w:i/>
        </w:rPr>
        <w:t>“</w:t>
      </w:r>
      <w:r w:rsidR="001D0777" w:rsidRPr="008C3582">
        <w:rPr>
          <w:rFonts w:ascii="Palatino Linotype" w:hAnsi="Palatino Linotype" w:cs="Arial"/>
          <w:b/>
          <w:i/>
        </w:rPr>
        <w:t>Reporte febrero.pdf</w:t>
      </w:r>
      <w:r w:rsidRPr="008C3582">
        <w:rPr>
          <w:rFonts w:ascii="Palatino Linotype" w:hAnsi="Palatino Linotype" w:cs="Arial"/>
          <w:b/>
          <w:i/>
        </w:rPr>
        <w:t xml:space="preserve">”. – </w:t>
      </w:r>
      <w:r w:rsidRPr="008C3582">
        <w:rPr>
          <w:rFonts w:ascii="Palatino Linotype" w:hAnsi="Palatino Linotype" w:cs="Arial"/>
          <w:bCs/>
          <w:iCs/>
        </w:rPr>
        <w:t>Contiene 3 fojas atinentes al registro diario de terapia de lenguaje de febrero y marzo.</w:t>
      </w:r>
    </w:p>
    <w:p w14:paraId="3BC5B756" w14:textId="77777777" w:rsidR="00AF61D3" w:rsidRPr="008C3582" w:rsidRDefault="00AF61D3" w:rsidP="008C3582">
      <w:pPr>
        <w:pStyle w:val="Prrafodelista"/>
        <w:tabs>
          <w:tab w:val="left" w:pos="709"/>
        </w:tabs>
        <w:ind w:left="851" w:right="1134"/>
        <w:contextualSpacing/>
        <w:jc w:val="both"/>
        <w:rPr>
          <w:rFonts w:ascii="Palatino Linotype" w:hAnsi="Palatino Linotype" w:cs="Arial"/>
        </w:rPr>
      </w:pPr>
    </w:p>
    <w:p w14:paraId="2B174053" w14:textId="51213AFD" w:rsidR="00AF61D3" w:rsidRPr="008C3582" w:rsidRDefault="00AF61D3" w:rsidP="008C3582">
      <w:pPr>
        <w:pStyle w:val="Prrafodelista"/>
        <w:tabs>
          <w:tab w:val="left" w:pos="709"/>
        </w:tabs>
        <w:ind w:left="851" w:right="1134"/>
        <w:contextualSpacing/>
        <w:jc w:val="both"/>
        <w:rPr>
          <w:rFonts w:ascii="Palatino Linotype" w:hAnsi="Palatino Linotype" w:cs="Arial"/>
          <w:bCs/>
          <w:iCs/>
        </w:rPr>
      </w:pPr>
      <w:r w:rsidRPr="008C3582">
        <w:rPr>
          <w:rFonts w:ascii="Palatino Linotype" w:hAnsi="Palatino Linotype" w:cs="Arial"/>
          <w:b/>
          <w:i/>
        </w:rPr>
        <w:t xml:space="preserve">“abril1.pdf”. - </w:t>
      </w:r>
      <w:r w:rsidRPr="008C3582">
        <w:rPr>
          <w:rFonts w:ascii="Palatino Linotype" w:hAnsi="Palatino Linotype" w:cs="Arial"/>
          <w:bCs/>
          <w:iCs/>
        </w:rPr>
        <w:t xml:space="preserve"> Contiene</w:t>
      </w:r>
      <w:r w:rsidR="00560F49" w:rsidRPr="008C3582">
        <w:rPr>
          <w:rFonts w:ascii="Palatino Linotype" w:hAnsi="Palatino Linotype" w:cs="Arial"/>
          <w:bCs/>
          <w:iCs/>
        </w:rPr>
        <w:t xml:space="preserve"> un total de 519, de las cuales las 6 primera son referentes </w:t>
      </w:r>
      <w:r w:rsidR="00356B87" w:rsidRPr="008C3582">
        <w:rPr>
          <w:rFonts w:ascii="Palatino Linotype" w:hAnsi="Palatino Linotype" w:cs="Arial"/>
          <w:bCs/>
          <w:iCs/>
        </w:rPr>
        <w:t>a la</w:t>
      </w:r>
      <w:r w:rsidR="00560F49" w:rsidRPr="008C3582">
        <w:rPr>
          <w:rFonts w:ascii="Palatino Linotype" w:hAnsi="Palatino Linotype" w:cs="Arial"/>
          <w:bCs/>
          <w:iCs/>
        </w:rPr>
        <w:t xml:space="preserve"> póliza de ingresos de enero a marzo, así como diversos cortes de caja.</w:t>
      </w:r>
    </w:p>
    <w:p w14:paraId="360B8113" w14:textId="3E95C776" w:rsidR="00AF61D3" w:rsidRPr="008C3582" w:rsidRDefault="00AF61D3" w:rsidP="008C3582">
      <w:pPr>
        <w:pStyle w:val="Prrafodelista"/>
        <w:tabs>
          <w:tab w:val="left" w:pos="709"/>
        </w:tabs>
        <w:ind w:left="851" w:right="1134"/>
        <w:contextualSpacing/>
        <w:jc w:val="both"/>
        <w:rPr>
          <w:rFonts w:ascii="Palatino Linotype" w:hAnsi="Palatino Linotype" w:cs="Arial"/>
          <w:i/>
        </w:rPr>
      </w:pPr>
      <w:r w:rsidRPr="008C3582">
        <w:rPr>
          <w:rFonts w:ascii="Palatino Linotype" w:hAnsi="Palatino Linotype" w:cs="Arial"/>
          <w:i/>
        </w:rPr>
        <w:t xml:space="preserve"> </w:t>
      </w:r>
      <w:r w:rsidR="001D0777" w:rsidRPr="008C3582">
        <w:rPr>
          <w:rFonts w:ascii="Palatino Linotype" w:hAnsi="Palatino Linotype" w:cs="Arial"/>
          <w:i/>
        </w:rPr>
        <w:t xml:space="preserve"> </w:t>
      </w:r>
    </w:p>
    <w:p w14:paraId="72639655" w14:textId="77777777" w:rsidR="00AF61D3" w:rsidRPr="008C3582" w:rsidRDefault="00AF61D3" w:rsidP="008C3582">
      <w:pPr>
        <w:pStyle w:val="Prrafodelista"/>
        <w:tabs>
          <w:tab w:val="left" w:pos="709"/>
        </w:tabs>
        <w:ind w:left="851" w:right="1134"/>
        <w:contextualSpacing/>
        <w:jc w:val="both"/>
        <w:rPr>
          <w:rFonts w:ascii="Palatino Linotype" w:hAnsi="Palatino Linotype" w:cs="Arial"/>
          <w:bCs/>
          <w:iCs/>
        </w:rPr>
      </w:pPr>
      <w:r w:rsidRPr="008C3582">
        <w:rPr>
          <w:rFonts w:ascii="Palatino Linotype" w:hAnsi="Palatino Linotype" w:cs="Arial"/>
          <w:b/>
          <w:i/>
        </w:rPr>
        <w:t xml:space="preserve">“TERAPIA.xls”. - </w:t>
      </w:r>
      <w:r w:rsidRPr="008C3582">
        <w:rPr>
          <w:rFonts w:ascii="Palatino Linotype" w:hAnsi="Palatino Linotype" w:cs="Arial"/>
          <w:bCs/>
          <w:iCs/>
        </w:rPr>
        <w:t xml:space="preserve"> Contiene 1 documento Excel atinente al registro de servicios de terapia y discapacidad de enero a junio de dos mil veintidós.</w:t>
      </w:r>
    </w:p>
    <w:p w14:paraId="718B3250" w14:textId="77777777" w:rsidR="00AF61D3" w:rsidRPr="008C3582" w:rsidRDefault="00AF61D3" w:rsidP="008C3582">
      <w:pPr>
        <w:pStyle w:val="Prrafodelista"/>
        <w:tabs>
          <w:tab w:val="left" w:pos="709"/>
        </w:tabs>
        <w:ind w:left="851" w:right="1134"/>
        <w:contextualSpacing/>
        <w:jc w:val="both"/>
        <w:rPr>
          <w:rFonts w:ascii="Palatino Linotype" w:hAnsi="Palatino Linotype" w:cs="Arial"/>
          <w:bCs/>
          <w:iCs/>
        </w:rPr>
      </w:pPr>
    </w:p>
    <w:p w14:paraId="04161596" w14:textId="77777777" w:rsidR="00AF61D3" w:rsidRPr="008C3582" w:rsidRDefault="00AF61D3" w:rsidP="008C3582">
      <w:pPr>
        <w:pStyle w:val="Prrafodelista"/>
        <w:tabs>
          <w:tab w:val="left" w:pos="709"/>
        </w:tabs>
        <w:ind w:left="851" w:right="1134"/>
        <w:contextualSpacing/>
        <w:jc w:val="both"/>
        <w:rPr>
          <w:rFonts w:ascii="Palatino Linotype" w:hAnsi="Palatino Linotype" w:cs="Arial"/>
          <w:bCs/>
          <w:iCs/>
        </w:rPr>
      </w:pPr>
      <w:r w:rsidRPr="008C3582">
        <w:rPr>
          <w:rFonts w:ascii="Palatino Linotype" w:hAnsi="Palatino Linotype" w:cs="Arial"/>
          <w:b/>
          <w:i/>
        </w:rPr>
        <w:t xml:space="preserve">“REMTYS TERAPIA-DE-LENGUAJE.pdf”. - </w:t>
      </w:r>
      <w:r w:rsidRPr="008C3582">
        <w:rPr>
          <w:rFonts w:ascii="Palatino Linotype" w:hAnsi="Palatino Linotype" w:cs="Arial"/>
          <w:bCs/>
          <w:iCs/>
        </w:rPr>
        <w:t xml:space="preserve"> Contiene 1 documento atinente a la cédula de información del Registro Municipal de Trámites y Servicios (REMTYS) de Terapia de Lenguaje.</w:t>
      </w:r>
    </w:p>
    <w:p w14:paraId="5E46CBF8" w14:textId="77777777" w:rsidR="00AF61D3" w:rsidRPr="008C3582" w:rsidRDefault="00AF61D3" w:rsidP="008C3582">
      <w:pPr>
        <w:pStyle w:val="Prrafodelista"/>
        <w:tabs>
          <w:tab w:val="left" w:pos="709"/>
        </w:tabs>
        <w:ind w:left="851" w:right="1134"/>
        <w:contextualSpacing/>
        <w:jc w:val="both"/>
        <w:rPr>
          <w:rFonts w:ascii="Palatino Linotype" w:hAnsi="Palatino Linotype" w:cs="Arial"/>
          <w:bCs/>
          <w:iCs/>
        </w:rPr>
      </w:pPr>
    </w:p>
    <w:p w14:paraId="31BC7E56" w14:textId="77777777" w:rsidR="00AF61D3" w:rsidRPr="008C3582" w:rsidRDefault="00AF61D3" w:rsidP="008C3582">
      <w:pPr>
        <w:pStyle w:val="Prrafodelista"/>
        <w:tabs>
          <w:tab w:val="left" w:pos="709"/>
        </w:tabs>
        <w:ind w:left="851" w:right="1134"/>
        <w:contextualSpacing/>
        <w:jc w:val="both"/>
        <w:rPr>
          <w:rFonts w:ascii="Palatino Linotype" w:hAnsi="Palatino Linotype" w:cs="Arial"/>
          <w:bCs/>
          <w:iCs/>
        </w:rPr>
      </w:pPr>
      <w:r w:rsidRPr="008C3582">
        <w:rPr>
          <w:rFonts w:ascii="Palatino Linotype" w:hAnsi="Palatino Linotype" w:cs="Arial"/>
          <w:b/>
          <w:i/>
        </w:rPr>
        <w:t xml:space="preserve">“TERAPIA.xls”. - </w:t>
      </w:r>
      <w:r w:rsidRPr="008C3582">
        <w:rPr>
          <w:rFonts w:ascii="Palatino Linotype" w:hAnsi="Palatino Linotype" w:cs="Arial"/>
          <w:bCs/>
          <w:iCs/>
        </w:rPr>
        <w:t xml:space="preserve"> Contiene 1 documento Excel atinente al registro de servicios de terapia y discapacidad de enero a junio de dos mil veintidós.</w:t>
      </w:r>
    </w:p>
    <w:p w14:paraId="5F18E24E" w14:textId="5C98B8C5" w:rsidR="00512D30" w:rsidRPr="008C3582" w:rsidRDefault="00512D30" w:rsidP="008C3582">
      <w:pPr>
        <w:pStyle w:val="Prrafodelista"/>
        <w:tabs>
          <w:tab w:val="left" w:pos="709"/>
        </w:tabs>
        <w:ind w:left="851" w:right="1134"/>
        <w:contextualSpacing/>
        <w:jc w:val="both"/>
        <w:rPr>
          <w:rFonts w:ascii="Palatino Linotype" w:hAnsi="Palatino Linotype" w:cs="Arial"/>
          <w:bCs/>
          <w:iCs/>
        </w:rPr>
      </w:pPr>
    </w:p>
    <w:p w14:paraId="5392CA30" w14:textId="086A8C20" w:rsidR="003404B0" w:rsidRPr="008C3582" w:rsidRDefault="003B171D" w:rsidP="008C3582">
      <w:pPr>
        <w:pStyle w:val="Prrafodelista"/>
        <w:tabs>
          <w:tab w:val="left" w:pos="709"/>
        </w:tabs>
        <w:spacing w:line="360" w:lineRule="auto"/>
        <w:ind w:left="0"/>
        <w:jc w:val="both"/>
        <w:rPr>
          <w:rFonts w:ascii="Palatino Linotype" w:hAnsi="Palatino Linotype" w:cs="Arial"/>
          <w:b/>
          <w:bCs/>
        </w:rPr>
      </w:pPr>
      <w:r w:rsidRPr="008C3582">
        <w:rPr>
          <w:rFonts w:ascii="Palatino Linotype" w:hAnsi="Palatino Linotype" w:cs="Arial"/>
          <w:b/>
          <w:sz w:val="28"/>
        </w:rPr>
        <w:t>V</w:t>
      </w:r>
      <w:r w:rsidR="003404B0" w:rsidRPr="008C3582">
        <w:rPr>
          <w:rFonts w:ascii="Palatino Linotype" w:hAnsi="Palatino Linotype" w:cs="Arial"/>
          <w:b/>
          <w:sz w:val="28"/>
        </w:rPr>
        <w:t xml:space="preserve">. </w:t>
      </w:r>
      <w:r w:rsidR="003404B0" w:rsidRPr="008C3582">
        <w:rPr>
          <w:rFonts w:ascii="Palatino Linotype" w:hAnsi="Palatino Linotype" w:cs="Arial"/>
          <w:b/>
          <w:bCs/>
          <w:sz w:val="28"/>
          <w:szCs w:val="28"/>
        </w:rPr>
        <w:t>Del</w:t>
      </w:r>
      <w:r w:rsidR="00487551" w:rsidRPr="008C3582">
        <w:rPr>
          <w:rFonts w:ascii="Palatino Linotype" w:hAnsi="Palatino Linotype" w:cs="Arial"/>
          <w:b/>
          <w:bCs/>
          <w:sz w:val="28"/>
          <w:szCs w:val="28"/>
          <w:lang w:val="es-419"/>
        </w:rPr>
        <w:t xml:space="preserve"> </w:t>
      </w:r>
      <w:r w:rsidR="003404B0" w:rsidRPr="008C3582">
        <w:rPr>
          <w:rFonts w:ascii="Palatino Linotype" w:hAnsi="Palatino Linotype" w:cs="Arial"/>
          <w:b/>
          <w:bCs/>
          <w:sz w:val="28"/>
          <w:szCs w:val="28"/>
        </w:rPr>
        <w:t>Recurso de Revisión</w:t>
      </w:r>
    </w:p>
    <w:p w14:paraId="767DEE1E" w14:textId="76A1A9AC" w:rsidR="00626768" w:rsidRPr="008C3582" w:rsidRDefault="00536C04" w:rsidP="008C3582">
      <w:pPr>
        <w:spacing w:line="360" w:lineRule="auto"/>
        <w:jc w:val="both"/>
        <w:rPr>
          <w:rFonts w:ascii="Palatino Linotype" w:hAnsi="Palatino Linotype" w:cs="Arial"/>
        </w:rPr>
      </w:pPr>
      <w:r w:rsidRPr="008C3582">
        <w:rPr>
          <w:rFonts w:ascii="Palatino Linotype" w:hAnsi="Palatino Linotype" w:cs="Arial"/>
        </w:rPr>
        <w:t>Inconforme</w:t>
      </w:r>
      <w:r w:rsidR="00B17D40" w:rsidRPr="008C3582">
        <w:rPr>
          <w:rFonts w:ascii="Palatino Linotype" w:hAnsi="Palatino Linotype" w:cs="Arial"/>
        </w:rPr>
        <w:t xml:space="preserve"> con </w:t>
      </w:r>
      <w:r w:rsidR="00EC77D1" w:rsidRPr="008C3582">
        <w:rPr>
          <w:rFonts w:ascii="Palatino Linotype" w:hAnsi="Palatino Linotype" w:cs="Arial"/>
        </w:rPr>
        <w:t>las respuestas</w:t>
      </w:r>
      <w:r w:rsidRPr="008C3582">
        <w:rPr>
          <w:rFonts w:ascii="Palatino Linotype" w:hAnsi="Palatino Linotype" w:cs="Arial"/>
        </w:rPr>
        <w:t>, e</w:t>
      </w:r>
      <w:r w:rsidR="00041B07" w:rsidRPr="008C3582">
        <w:rPr>
          <w:rFonts w:ascii="Palatino Linotype" w:hAnsi="Palatino Linotype" w:cs="Arial"/>
        </w:rPr>
        <w:t xml:space="preserve">l </w:t>
      </w:r>
      <w:r w:rsidR="002E7417" w:rsidRPr="008C3582">
        <w:rPr>
          <w:rFonts w:ascii="Palatino Linotype" w:hAnsi="Palatino Linotype" w:cs="Arial"/>
          <w:b/>
          <w:bCs/>
        </w:rPr>
        <w:t>treinta de septiembre</w:t>
      </w:r>
      <w:r w:rsidR="00DD1D91" w:rsidRPr="008C3582">
        <w:rPr>
          <w:rFonts w:ascii="Palatino Linotype" w:hAnsi="Palatino Linotype" w:cs="Arial"/>
          <w:b/>
          <w:bCs/>
        </w:rPr>
        <w:t xml:space="preserve"> </w:t>
      </w:r>
      <w:r w:rsidR="002D077D" w:rsidRPr="008C3582">
        <w:rPr>
          <w:rFonts w:ascii="Palatino Linotype" w:hAnsi="Palatino Linotype" w:cs="Arial"/>
          <w:b/>
          <w:bCs/>
        </w:rPr>
        <w:t>de dos mil veintidós</w:t>
      </w:r>
      <w:r w:rsidRPr="008C3582">
        <w:rPr>
          <w:rFonts w:ascii="Palatino Linotype" w:hAnsi="Palatino Linotype" w:cs="Arial"/>
        </w:rPr>
        <w:t xml:space="preserve">, </w:t>
      </w:r>
      <w:r w:rsidR="00373328" w:rsidRPr="008C3582">
        <w:rPr>
          <w:rFonts w:ascii="Palatino Linotype" w:hAnsi="Palatino Linotype" w:cs="Arial"/>
          <w:b/>
        </w:rPr>
        <w:t>EL</w:t>
      </w:r>
      <w:r w:rsidRPr="008C3582">
        <w:rPr>
          <w:rFonts w:ascii="Palatino Linotype" w:hAnsi="Palatino Linotype" w:cs="Arial"/>
          <w:b/>
        </w:rPr>
        <w:t xml:space="preserve"> RECURRENTE</w:t>
      </w:r>
      <w:r w:rsidRPr="008C3582">
        <w:rPr>
          <w:rFonts w:ascii="Palatino Linotype" w:hAnsi="Palatino Linotype" w:cs="Arial"/>
        </w:rPr>
        <w:t xml:space="preserve"> interpuso </w:t>
      </w:r>
      <w:r w:rsidR="007A1EF3" w:rsidRPr="008C3582">
        <w:rPr>
          <w:rFonts w:ascii="Palatino Linotype" w:hAnsi="Palatino Linotype" w:cs="Arial"/>
        </w:rPr>
        <w:t>los</w:t>
      </w:r>
      <w:r w:rsidRPr="008C3582">
        <w:rPr>
          <w:rFonts w:ascii="Palatino Linotype" w:hAnsi="Palatino Linotype" w:cs="Arial"/>
        </w:rPr>
        <w:t xml:space="preserve"> </w:t>
      </w:r>
      <w:r w:rsidR="00025060" w:rsidRPr="008C3582">
        <w:rPr>
          <w:rFonts w:ascii="Palatino Linotype" w:hAnsi="Palatino Linotype" w:cs="Arial"/>
        </w:rPr>
        <w:t>R</w:t>
      </w:r>
      <w:r w:rsidRPr="008C3582">
        <w:rPr>
          <w:rFonts w:ascii="Palatino Linotype" w:hAnsi="Palatino Linotype" w:cs="Arial"/>
        </w:rPr>
        <w:t>ecurso</w:t>
      </w:r>
      <w:r w:rsidR="007A1EF3" w:rsidRPr="008C3582">
        <w:rPr>
          <w:rFonts w:ascii="Palatino Linotype" w:hAnsi="Palatino Linotype" w:cs="Arial"/>
        </w:rPr>
        <w:t>s</w:t>
      </w:r>
      <w:r w:rsidRPr="008C3582">
        <w:rPr>
          <w:rFonts w:ascii="Palatino Linotype" w:hAnsi="Palatino Linotype" w:cs="Arial"/>
        </w:rPr>
        <w:t xml:space="preserve"> de </w:t>
      </w:r>
      <w:r w:rsidR="00025060" w:rsidRPr="008C3582">
        <w:rPr>
          <w:rFonts w:ascii="Palatino Linotype" w:hAnsi="Palatino Linotype" w:cs="Arial"/>
        </w:rPr>
        <w:t>R</w:t>
      </w:r>
      <w:r w:rsidRPr="008C3582">
        <w:rPr>
          <w:rFonts w:ascii="Palatino Linotype" w:hAnsi="Palatino Linotype" w:cs="Arial"/>
        </w:rPr>
        <w:t>evisión sujeto</w:t>
      </w:r>
      <w:r w:rsidR="00041B07" w:rsidRPr="008C3582">
        <w:rPr>
          <w:rFonts w:ascii="Palatino Linotype" w:hAnsi="Palatino Linotype" w:cs="Arial"/>
        </w:rPr>
        <w:t>s</w:t>
      </w:r>
      <w:r w:rsidR="00CA1E01" w:rsidRPr="008C3582">
        <w:rPr>
          <w:rFonts w:ascii="Palatino Linotype" w:hAnsi="Palatino Linotype" w:cs="Arial"/>
        </w:rPr>
        <w:t xml:space="preserve"> </w:t>
      </w:r>
      <w:r w:rsidRPr="008C3582">
        <w:rPr>
          <w:rFonts w:ascii="Palatino Linotype" w:hAnsi="Palatino Linotype" w:cs="Arial"/>
        </w:rPr>
        <w:t>del presente estudio, l</w:t>
      </w:r>
      <w:r w:rsidR="007A1EF3" w:rsidRPr="008C3582">
        <w:rPr>
          <w:rFonts w:ascii="Palatino Linotype" w:hAnsi="Palatino Linotype" w:cs="Arial"/>
        </w:rPr>
        <w:t>os c</w:t>
      </w:r>
      <w:r w:rsidRPr="008C3582">
        <w:rPr>
          <w:rFonts w:ascii="Palatino Linotype" w:hAnsi="Palatino Linotype" w:cs="Arial"/>
        </w:rPr>
        <w:t>ual</w:t>
      </w:r>
      <w:r w:rsidR="007A1EF3" w:rsidRPr="008C3582">
        <w:rPr>
          <w:rFonts w:ascii="Palatino Linotype" w:hAnsi="Palatino Linotype" w:cs="Arial"/>
        </w:rPr>
        <w:t>es</w:t>
      </w:r>
      <w:r w:rsidRPr="008C3582">
        <w:rPr>
          <w:rFonts w:ascii="Palatino Linotype" w:hAnsi="Palatino Linotype" w:cs="Arial"/>
        </w:rPr>
        <w:t xml:space="preserve"> fue</w:t>
      </w:r>
      <w:r w:rsidR="007A1EF3" w:rsidRPr="008C3582">
        <w:rPr>
          <w:rFonts w:ascii="Palatino Linotype" w:hAnsi="Palatino Linotype" w:cs="Arial"/>
        </w:rPr>
        <w:t>ron</w:t>
      </w:r>
      <w:r w:rsidRPr="008C3582">
        <w:rPr>
          <w:rFonts w:ascii="Palatino Linotype" w:hAnsi="Palatino Linotype" w:cs="Arial"/>
        </w:rPr>
        <w:t xml:space="preserve"> registrado</w:t>
      </w:r>
      <w:r w:rsidR="007A1EF3" w:rsidRPr="008C3582">
        <w:rPr>
          <w:rFonts w:ascii="Palatino Linotype" w:hAnsi="Palatino Linotype" w:cs="Arial"/>
        </w:rPr>
        <w:t>s</w:t>
      </w:r>
      <w:r w:rsidRPr="008C3582">
        <w:rPr>
          <w:rFonts w:ascii="Palatino Linotype" w:hAnsi="Palatino Linotype" w:cs="Arial"/>
        </w:rPr>
        <w:t xml:space="preserve"> en </w:t>
      </w:r>
      <w:r w:rsidR="00FB12C7" w:rsidRPr="008C3582">
        <w:rPr>
          <w:rFonts w:ascii="Palatino Linotype" w:hAnsi="Palatino Linotype" w:cs="Arial"/>
          <w:b/>
        </w:rPr>
        <w:t xml:space="preserve">EL SAIMEX, </w:t>
      </w:r>
      <w:r w:rsidR="00FB12C7" w:rsidRPr="008C3582">
        <w:rPr>
          <w:rFonts w:ascii="Palatino Linotype" w:hAnsi="Palatino Linotype" w:cs="Arial"/>
        </w:rPr>
        <w:t xml:space="preserve">y a los que se </w:t>
      </w:r>
      <w:r w:rsidRPr="008C3582">
        <w:rPr>
          <w:rFonts w:ascii="Palatino Linotype" w:hAnsi="Palatino Linotype" w:cs="Arial"/>
        </w:rPr>
        <w:t>le</w:t>
      </w:r>
      <w:r w:rsidR="007A1EF3" w:rsidRPr="008C3582">
        <w:rPr>
          <w:rFonts w:ascii="Palatino Linotype" w:hAnsi="Palatino Linotype" w:cs="Arial"/>
        </w:rPr>
        <w:t>s</w:t>
      </w:r>
      <w:r w:rsidR="006E33E3" w:rsidRPr="008C3582">
        <w:rPr>
          <w:rFonts w:ascii="Palatino Linotype" w:hAnsi="Palatino Linotype" w:cs="Arial"/>
        </w:rPr>
        <w:t xml:space="preserve"> asignaron</w:t>
      </w:r>
      <w:r w:rsidRPr="008C3582">
        <w:rPr>
          <w:rFonts w:ascii="Palatino Linotype" w:hAnsi="Palatino Linotype" w:cs="Arial"/>
        </w:rPr>
        <w:t xml:space="preserve"> l</w:t>
      </w:r>
      <w:r w:rsidR="007A1EF3" w:rsidRPr="008C3582">
        <w:rPr>
          <w:rFonts w:ascii="Palatino Linotype" w:hAnsi="Palatino Linotype" w:cs="Arial"/>
        </w:rPr>
        <w:t>os</w:t>
      </w:r>
      <w:r w:rsidRPr="008C3582">
        <w:rPr>
          <w:rFonts w:ascii="Palatino Linotype" w:hAnsi="Palatino Linotype" w:cs="Arial"/>
        </w:rPr>
        <w:t xml:space="preserve"> número</w:t>
      </w:r>
      <w:r w:rsidR="007A1EF3" w:rsidRPr="008C3582">
        <w:rPr>
          <w:rFonts w:ascii="Palatino Linotype" w:hAnsi="Palatino Linotype" w:cs="Arial"/>
        </w:rPr>
        <w:t>s</w:t>
      </w:r>
      <w:r w:rsidRPr="008C3582">
        <w:rPr>
          <w:rFonts w:ascii="Palatino Linotype" w:hAnsi="Palatino Linotype" w:cs="Arial"/>
        </w:rPr>
        <w:t xml:space="preserve"> de expediente</w:t>
      </w:r>
      <w:r w:rsidR="006E33E3" w:rsidRPr="008C3582">
        <w:rPr>
          <w:rFonts w:ascii="Palatino Linotype" w:hAnsi="Palatino Linotype" w:cs="Arial"/>
        </w:rPr>
        <w:t>s</w:t>
      </w:r>
      <w:r w:rsidR="0013481E" w:rsidRPr="008C3582">
        <w:rPr>
          <w:rFonts w:ascii="Palatino Linotype" w:hAnsi="Palatino Linotype"/>
          <w:b/>
        </w:rPr>
        <w:t xml:space="preserve"> </w:t>
      </w:r>
      <w:r w:rsidR="00EC199A" w:rsidRPr="008C3582">
        <w:rPr>
          <w:rFonts w:ascii="Palatino Linotype" w:hAnsi="Palatino Linotype"/>
          <w:b/>
        </w:rPr>
        <w:t>15</w:t>
      </w:r>
      <w:r w:rsidR="002E7417" w:rsidRPr="008C3582">
        <w:rPr>
          <w:rFonts w:ascii="Palatino Linotype" w:hAnsi="Palatino Linotype"/>
          <w:b/>
        </w:rPr>
        <w:t>232</w:t>
      </w:r>
      <w:r w:rsidR="00EC199A" w:rsidRPr="008C3582">
        <w:rPr>
          <w:rFonts w:ascii="Palatino Linotype" w:hAnsi="Palatino Linotype"/>
          <w:b/>
        </w:rPr>
        <w:t>/INFOEM/IP/RR/2022, 15</w:t>
      </w:r>
      <w:r w:rsidR="002E7417" w:rsidRPr="008C3582">
        <w:rPr>
          <w:rFonts w:ascii="Palatino Linotype" w:hAnsi="Palatino Linotype"/>
          <w:b/>
        </w:rPr>
        <w:t>233</w:t>
      </w:r>
      <w:r w:rsidR="00EC199A" w:rsidRPr="008C3582">
        <w:rPr>
          <w:rFonts w:ascii="Palatino Linotype" w:hAnsi="Palatino Linotype"/>
          <w:b/>
        </w:rPr>
        <w:t>/INFOEM/IP/RR/2022, 15</w:t>
      </w:r>
      <w:r w:rsidR="002E7417" w:rsidRPr="008C3582">
        <w:rPr>
          <w:rFonts w:ascii="Palatino Linotype" w:hAnsi="Palatino Linotype"/>
          <w:b/>
        </w:rPr>
        <w:t>234</w:t>
      </w:r>
      <w:r w:rsidR="00EC199A" w:rsidRPr="008C3582">
        <w:rPr>
          <w:rFonts w:ascii="Palatino Linotype" w:hAnsi="Palatino Linotype"/>
          <w:b/>
        </w:rPr>
        <w:t>/INFOEM/IP/RR/2022</w:t>
      </w:r>
      <w:r w:rsidR="0013481E" w:rsidRPr="008C3582">
        <w:rPr>
          <w:rFonts w:ascii="Palatino Linotype" w:hAnsi="Palatino Linotype"/>
          <w:b/>
        </w:rPr>
        <w:t xml:space="preserve">, </w:t>
      </w:r>
      <w:r w:rsidR="00196321" w:rsidRPr="008C3582">
        <w:rPr>
          <w:rFonts w:ascii="Palatino Linotype" w:hAnsi="Palatino Linotype" w:cs="Arial"/>
        </w:rPr>
        <w:t>en los</w:t>
      </w:r>
      <w:r w:rsidR="00597EF5" w:rsidRPr="008C3582">
        <w:rPr>
          <w:rFonts w:ascii="Palatino Linotype" w:hAnsi="Palatino Linotype" w:cs="Arial"/>
        </w:rPr>
        <w:t xml:space="preserve"> que señaló </w:t>
      </w:r>
      <w:r w:rsidR="00EC77D1" w:rsidRPr="008C3582">
        <w:rPr>
          <w:rFonts w:ascii="Palatino Linotype" w:hAnsi="Palatino Linotype" w:cs="Arial"/>
        </w:rPr>
        <w:t>lo siguiente</w:t>
      </w:r>
      <w:r w:rsidR="00626768" w:rsidRPr="008C3582">
        <w:rPr>
          <w:rFonts w:ascii="Palatino Linotype" w:hAnsi="Palatino Linotype" w:cs="Arial"/>
        </w:rPr>
        <w:t>:</w:t>
      </w:r>
    </w:p>
    <w:tbl>
      <w:tblPr>
        <w:tblStyle w:val="Tablaconcuadrcula"/>
        <w:tblW w:w="0" w:type="auto"/>
        <w:jc w:val="center"/>
        <w:tblLayout w:type="fixed"/>
        <w:tblLook w:val="04A0" w:firstRow="1" w:lastRow="0" w:firstColumn="1" w:lastColumn="0" w:noHBand="0" w:noVBand="1"/>
      </w:tblPr>
      <w:tblGrid>
        <w:gridCol w:w="2547"/>
        <w:gridCol w:w="2551"/>
        <w:gridCol w:w="3119"/>
      </w:tblGrid>
      <w:tr w:rsidR="008C3582" w:rsidRPr="008C3582" w14:paraId="606A3F1C" w14:textId="77777777" w:rsidTr="00EC199A">
        <w:trPr>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AB67C76" w14:textId="77777777" w:rsidR="003D2710" w:rsidRPr="008C3582" w:rsidRDefault="003D2710" w:rsidP="008C3582">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8C3582">
              <w:rPr>
                <w:rFonts w:ascii="Palatino Linotype" w:hAnsi="Palatino Linotype"/>
                <w:b/>
                <w:sz w:val="16"/>
                <w:szCs w:val="16"/>
              </w:rPr>
              <w:lastRenderedPageBreak/>
              <w:t>Número de Recurso de Revisión</w:t>
            </w:r>
          </w:p>
        </w:tc>
        <w:tc>
          <w:tcPr>
            <w:tcW w:w="2551"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5D1954E" w14:textId="77777777" w:rsidR="003D2710" w:rsidRPr="008C3582" w:rsidRDefault="003D2710" w:rsidP="008C3582">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8C3582">
              <w:rPr>
                <w:rFonts w:ascii="Palatino Linotype" w:hAnsi="Palatino Linotype"/>
                <w:b/>
                <w:sz w:val="16"/>
                <w:szCs w:val="16"/>
              </w:rPr>
              <w:t xml:space="preserve">Acto Impugnado </w:t>
            </w:r>
          </w:p>
        </w:tc>
        <w:tc>
          <w:tcPr>
            <w:tcW w:w="311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459B464" w14:textId="77777777" w:rsidR="003D2710" w:rsidRPr="008C3582" w:rsidRDefault="003D2710" w:rsidP="008C3582">
            <w:pPr>
              <w:pStyle w:val="Prrafodelista"/>
              <w:tabs>
                <w:tab w:val="left" w:pos="709"/>
              </w:tabs>
              <w:spacing w:before="100" w:beforeAutospacing="1" w:after="100" w:afterAutospacing="1" w:line="360" w:lineRule="auto"/>
              <w:ind w:left="0" w:right="-108"/>
              <w:jc w:val="center"/>
              <w:rPr>
                <w:rFonts w:ascii="Palatino Linotype" w:hAnsi="Palatino Linotype"/>
                <w:b/>
                <w:sz w:val="16"/>
                <w:szCs w:val="16"/>
              </w:rPr>
            </w:pPr>
            <w:r w:rsidRPr="008C3582">
              <w:rPr>
                <w:rFonts w:ascii="Palatino Linotype" w:hAnsi="Palatino Linotype"/>
                <w:b/>
                <w:sz w:val="16"/>
                <w:szCs w:val="16"/>
              </w:rPr>
              <w:t>Razones o Motivos de Inconformidad</w:t>
            </w:r>
          </w:p>
        </w:tc>
      </w:tr>
      <w:tr w:rsidR="008C3582" w:rsidRPr="008C3582" w14:paraId="2CCC9F29" w14:textId="77777777" w:rsidTr="00EC199A">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40A5B30B" w14:textId="77777777" w:rsidR="0095533F" w:rsidRPr="008C3582" w:rsidRDefault="0095533F"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t>01368/AMECAMEC/IP/2022</w:t>
            </w:r>
            <w:r w:rsidRPr="008C3582">
              <w:rPr>
                <w:rFonts w:ascii="Palatino Linotype" w:hAnsi="Palatino Linotype" w:cs="Arial"/>
                <w:b/>
                <w:bCs/>
                <w:sz w:val="18"/>
                <w:szCs w:val="18"/>
                <w:lang w:val="es-ES"/>
              </w:rPr>
              <w:tab/>
            </w:r>
          </w:p>
          <w:p w14:paraId="2FD2771A" w14:textId="77777777" w:rsidR="0095533F" w:rsidRPr="008C3582" w:rsidRDefault="0095533F"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t>Recurso de Revisión</w:t>
            </w:r>
          </w:p>
          <w:p w14:paraId="382FEC93" w14:textId="77777777" w:rsidR="0095533F" w:rsidRPr="008C3582" w:rsidRDefault="0095533F"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t>15232/INFOEM/IP/RR/2022</w:t>
            </w:r>
          </w:p>
          <w:p w14:paraId="67040CC1" w14:textId="365C9144" w:rsidR="0095533F" w:rsidRPr="008C3582" w:rsidRDefault="0095533F" w:rsidP="008C3582">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p>
        </w:tc>
        <w:tc>
          <w:tcPr>
            <w:tcW w:w="2551" w:type="dxa"/>
            <w:tcBorders>
              <w:top w:val="single" w:sz="4" w:space="0" w:color="auto"/>
              <w:left w:val="single" w:sz="4" w:space="0" w:color="auto"/>
              <w:bottom w:val="single" w:sz="4" w:space="0" w:color="auto"/>
              <w:right w:val="single" w:sz="4" w:space="0" w:color="auto"/>
            </w:tcBorders>
          </w:tcPr>
          <w:p w14:paraId="216A446C" w14:textId="68B79D4C" w:rsidR="0095533F" w:rsidRPr="008C3582" w:rsidRDefault="00D93DE3" w:rsidP="008C3582">
            <w:pPr>
              <w:tabs>
                <w:tab w:val="left" w:pos="709"/>
              </w:tabs>
              <w:jc w:val="both"/>
              <w:rPr>
                <w:rFonts w:ascii="Palatino Linotype" w:hAnsi="Palatino Linotype"/>
                <w:i/>
                <w:sz w:val="16"/>
                <w:szCs w:val="16"/>
              </w:rPr>
            </w:pPr>
            <w:r w:rsidRPr="008C3582">
              <w:rPr>
                <w:rFonts w:ascii="Palatino Linotype" w:hAnsi="Palatino Linotype"/>
                <w:i/>
                <w:sz w:val="16"/>
                <w:szCs w:val="16"/>
              </w:rPr>
              <w:t xml:space="preserve">Las evidencias de las TERAPIAS DE LENGUAJE brindadas por la coordinación de UBRIS en la primera quincena de junio de 2022. 2. Los recibos de pago generados por el cobro de éstas. 3. El diario de ingresos del mes solicitado. 4. La cédula de información REMTYS del servicio. 5. La cedula profesional del servidor </w:t>
            </w:r>
            <w:proofErr w:type="spellStart"/>
            <w:r w:rsidRPr="008C3582">
              <w:rPr>
                <w:rFonts w:ascii="Palatino Linotype" w:hAnsi="Palatino Linotype"/>
                <w:i/>
                <w:sz w:val="16"/>
                <w:szCs w:val="16"/>
              </w:rPr>
              <w:t>publico</w:t>
            </w:r>
            <w:proofErr w:type="spellEnd"/>
            <w:r w:rsidRPr="008C3582">
              <w:rPr>
                <w:rFonts w:ascii="Palatino Linotype" w:hAnsi="Palatino Linotype"/>
                <w:i/>
                <w:sz w:val="16"/>
                <w:szCs w:val="16"/>
              </w:rPr>
              <w:t xml:space="preserve"> que da la atención.</w:t>
            </w:r>
          </w:p>
        </w:tc>
        <w:tc>
          <w:tcPr>
            <w:tcW w:w="3119" w:type="dxa"/>
            <w:tcBorders>
              <w:top w:val="single" w:sz="4" w:space="0" w:color="auto"/>
              <w:left w:val="single" w:sz="4" w:space="0" w:color="auto"/>
              <w:bottom w:val="single" w:sz="4" w:space="0" w:color="auto"/>
              <w:right w:val="single" w:sz="4" w:space="0" w:color="auto"/>
            </w:tcBorders>
          </w:tcPr>
          <w:p w14:paraId="04CFA3D4" w14:textId="78B74175" w:rsidR="0095533F" w:rsidRPr="008C3582" w:rsidRDefault="00D93DE3" w:rsidP="008C3582">
            <w:pPr>
              <w:tabs>
                <w:tab w:val="left" w:pos="709"/>
              </w:tabs>
              <w:ind w:right="-108"/>
              <w:jc w:val="both"/>
              <w:rPr>
                <w:rFonts w:ascii="Palatino Linotype" w:hAnsi="Palatino Linotype"/>
                <w:i/>
                <w:sz w:val="16"/>
                <w:szCs w:val="16"/>
              </w:rPr>
            </w:pPr>
            <w:r w:rsidRPr="008C3582">
              <w:rPr>
                <w:rFonts w:ascii="Palatino Linotype" w:hAnsi="Palatino Linotype"/>
                <w:i/>
                <w:sz w:val="16"/>
                <w:szCs w:val="16"/>
              </w:rPr>
              <w:t xml:space="preserve">FALTA INFORMACIÓN, </w:t>
            </w:r>
            <w:proofErr w:type="gramStart"/>
            <w:r w:rsidRPr="008C3582">
              <w:rPr>
                <w:rFonts w:ascii="Palatino Linotype" w:hAnsi="Palatino Linotype"/>
                <w:i/>
                <w:sz w:val="16"/>
                <w:szCs w:val="16"/>
              </w:rPr>
              <w:t>SOLO  ENTREGA</w:t>
            </w:r>
            <w:proofErr w:type="gramEnd"/>
            <w:r w:rsidRPr="008C3582">
              <w:rPr>
                <w:rFonts w:ascii="Palatino Linotype" w:hAnsi="Palatino Linotype"/>
                <w:i/>
                <w:sz w:val="16"/>
                <w:szCs w:val="16"/>
              </w:rPr>
              <w:t xml:space="preserve"> LA CÉDULA REMTYS EN EL ENLACE https://amecameca.gob.mx/pdf/mejora-regulatoria/remtys/sistema-municipal-dif/TERAPIA-DE-LENGUAJE.pdf</w:t>
            </w:r>
          </w:p>
        </w:tc>
      </w:tr>
      <w:tr w:rsidR="008C3582" w:rsidRPr="008C3582" w14:paraId="67D3E01F" w14:textId="77777777" w:rsidTr="00EC199A">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21938BDC" w14:textId="77777777" w:rsidR="0095533F" w:rsidRPr="008C3582" w:rsidRDefault="0095533F"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t>01363/AMECAMEC/IP/2022</w:t>
            </w:r>
          </w:p>
          <w:p w14:paraId="34694333" w14:textId="77777777" w:rsidR="0095533F" w:rsidRPr="008C3582" w:rsidRDefault="0095533F"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t>Recurso de Revisión</w:t>
            </w:r>
          </w:p>
          <w:p w14:paraId="4543D1EB" w14:textId="77777777" w:rsidR="0095533F" w:rsidRPr="008C3582" w:rsidRDefault="0095533F"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t>15233/INFOEM/IP/RR/2022</w:t>
            </w:r>
          </w:p>
          <w:p w14:paraId="4102A2A3" w14:textId="183DBBBE" w:rsidR="0095533F" w:rsidRPr="008C3582" w:rsidRDefault="0095533F" w:rsidP="008C3582">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p>
        </w:tc>
        <w:tc>
          <w:tcPr>
            <w:tcW w:w="2551" w:type="dxa"/>
            <w:tcBorders>
              <w:top w:val="single" w:sz="4" w:space="0" w:color="auto"/>
              <w:left w:val="single" w:sz="4" w:space="0" w:color="auto"/>
              <w:bottom w:val="single" w:sz="4" w:space="0" w:color="auto"/>
              <w:right w:val="single" w:sz="4" w:space="0" w:color="auto"/>
            </w:tcBorders>
          </w:tcPr>
          <w:p w14:paraId="1D2630A4" w14:textId="6FDBFF02" w:rsidR="0095533F" w:rsidRPr="008C3582" w:rsidRDefault="00D93DE3" w:rsidP="008C3582">
            <w:pPr>
              <w:tabs>
                <w:tab w:val="left" w:pos="709"/>
              </w:tabs>
              <w:jc w:val="both"/>
              <w:rPr>
                <w:rFonts w:ascii="Palatino Linotype" w:hAnsi="Palatino Linotype"/>
                <w:i/>
                <w:sz w:val="16"/>
                <w:szCs w:val="16"/>
              </w:rPr>
            </w:pPr>
            <w:r w:rsidRPr="008C3582">
              <w:rPr>
                <w:rFonts w:ascii="Palatino Linotype" w:hAnsi="Palatino Linotype"/>
                <w:i/>
                <w:sz w:val="16"/>
                <w:szCs w:val="16"/>
              </w:rPr>
              <w:t xml:space="preserve">Las evidencias de las TERAPIAS DE LENGUAJE brindadas por la coordinación de UBRIS en la segunda quincena de marzo de 2022. 2. Los recibos de pago generados por el cobro de éstas. 3. El diario de ingresos del mes solicitado. 4. La cédula de información REMTYS del servicio. 5. La cedula profesional del servidor </w:t>
            </w:r>
            <w:proofErr w:type="spellStart"/>
            <w:r w:rsidRPr="008C3582">
              <w:rPr>
                <w:rFonts w:ascii="Palatino Linotype" w:hAnsi="Palatino Linotype"/>
                <w:i/>
                <w:sz w:val="16"/>
                <w:szCs w:val="16"/>
              </w:rPr>
              <w:t>publico</w:t>
            </w:r>
            <w:proofErr w:type="spellEnd"/>
            <w:r w:rsidRPr="008C3582">
              <w:rPr>
                <w:rFonts w:ascii="Palatino Linotype" w:hAnsi="Palatino Linotype"/>
                <w:i/>
                <w:sz w:val="16"/>
                <w:szCs w:val="16"/>
              </w:rPr>
              <w:t xml:space="preserve"> que da la atención.</w:t>
            </w:r>
          </w:p>
        </w:tc>
        <w:tc>
          <w:tcPr>
            <w:tcW w:w="3119" w:type="dxa"/>
            <w:tcBorders>
              <w:top w:val="single" w:sz="4" w:space="0" w:color="auto"/>
              <w:left w:val="single" w:sz="4" w:space="0" w:color="auto"/>
              <w:bottom w:val="single" w:sz="4" w:space="0" w:color="auto"/>
              <w:right w:val="single" w:sz="4" w:space="0" w:color="auto"/>
            </w:tcBorders>
          </w:tcPr>
          <w:p w14:paraId="5D24CCDB" w14:textId="60B6F438" w:rsidR="0095533F" w:rsidRPr="008C3582" w:rsidRDefault="00D93DE3" w:rsidP="008C3582">
            <w:pPr>
              <w:pStyle w:val="Prrafodelista"/>
              <w:tabs>
                <w:tab w:val="left" w:pos="709"/>
              </w:tabs>
              <w:ind w:left="0"/>
              <w:jc w:val="both"/>
              <w:rPr>
                <w:rFonts w:ascii="Palatino Linotype" w:hAnsi="Palatino Linotype"/>
                <w:i/>
                <w:sz w:val="16"/>
                <w:szCs w:val="16"/>
              </w:rPr>
            </w:pPr>
            <w:r w:rsidRPr="008C3582">
              <w:rPr>
                <w:rFonts w:ascii="Palatino Linotype" w:hAnsi="Palatino Linotype"/>
                <w:i/>
                <w:sz w:val="16"/>
                <w:szCs w:val="16"/>
              </w:rPr>
              <w:t>Se solicita la información a la segunda quincena del mes de marzo y se entrega reporte a la primera quincena del mes de marzo, así como el registro contable es del mes de abril, gracias por la atención brindada de antemano</w:t>
            </w:r>
          </w:p>
        </w:tc>
      </w:tr>
      <w:tr w:rsidR="0095533F" w:rsidRPr="008C3582" w14:paraId="5489C2BD" w14:textId="77777777" w:rsidTr="00EC199A">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55D90EC5" w14:textId="77777777" w:rsidR="0095533F" w:rsidRPr="008C3582" w:rsidRDefault="0095533F"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t>01361/AMECAMEC/IP/2022</w:t>
            </w:r>
          </w:p>
          <w:p w14:paraId="031872B6" w14:textId="77777777" w:rsidR="0095533F" w:rsidRPr="008C3582" w:rsidRDefault="0095533F"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t>Recurso de Revisión</w:t>
            </w:r>
          </w:p>
          <w:p w14:paraId="5BF56D1C" w14:textId="77777777" w:rsidR="0095533F" w:rsidRPr="008C3582" w:rsidRDefault="0095533F"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t>15234/INFOEM/IP/RR/2022</w:t>
            </w:r>
          </w:p>
          <w:p w14:paraId="4649FB0D" w14:textId="135819EE" w:rsidR="0095533F" w:rsidRPr="008C3582" w:rsidRDefault="0095533F" w:rsidP="008C3582">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p>
        </w:tc>
        <w:tc>
          <w:tcPr>
            <w:tcW w:w="2551" w:type="dxa"/>
            <w:tcBorders>
              <w:top w:val="single" w:sz="4" w:space="0" w:color="auto"/>
              <w:left w:val="single" w:sz="4" w:space="0" w:color="auto"/>
              <w:bottom w:val="single" w:sz="4" w:space="0" w:color="auto"/>
              <w:right w:val="single" w:sz="4" w:space="0" w:color="auto"/>
            </w:tcBorders>
          </w:tcPr>
          <w:p w14:paraId="1F30E9E2" w14:textId="78392047" w:rsidR="0095533F" w:rsidRPr="008C3582" w:rsidRDefault="00D93DE3" w:rsidP="008C3582">
            <w:pPr>
              <w:tabs>
                <w:tab w:val="left" w:pos="709"/>
              </w:tabs>
              <w:jc w:val="both"/>
              <w:rPr>
                <w:rFonts w:ascii="Palatino Linotype" w:hAnsi="Palatino Linotype"/>
                <w:i/>
                <w:sz w:val="16"/>
                <w:szCs w:val="16"/>
              </w:rPr>
            </w:pPr>
            <w:r w:rsidRPr="008C3582">
              <w:rPr>
                <w:rFonts w:ascii="Palatino Linotype" w:hAnsi="Palatino Linotype"/>
                <w:i/>
                <w:sz w:val="16"/>
                <w:szCs w:val="16"/>
              </w:rPr>
              <w:t xml:space="preserve">Las evidencias de las TERAPIAS DE LENGUAJE brindadas por la coordinación de UBRIS en la segunda quincena de febrero de 2022. 2. Los recibos de pago generados por el cobro de éstas. 3. El diario de ingresos del mes solicitado. 4. La cédula de información REMTYS del servicio. 5. La cedula profesional del servidor </w:t>
            </w:r>
            <w:proofErr w:type="spellStart"/>
            <w:r w:rsidRPr="008C3582">
              <w:rPr>
                <w:rFonts w:ascii="Palatino Linotype" w:hAnsi="Palatino Linotype"/>
                <w:i/>
                <w:sz w:val="16"/>
                <w:szCs w:val="16"/>
              </w:rPr>
              <w:t>publico</w:t>
            </w:r>
            <w:proofErr w:type="spellEnd"/>
            <w:r w:rsidRPr="008C3582">
              <w:rPr>
                <w:rFonts w:ascii="Palatino Linotype" w:hAnsi="Palatino Linotype"/>
                <w:i/>
                <w:sz w:val="16"/>
                <w:szCs w:val="16"/>
              </w:rPr>
              <w:t xml:space="preserve"> que da la atención.</w:t>
            </w:r>
          </w:p>
        </w:tc>
        <w:tc>
          <w:tcPr>
            <w:tcW w:w="3119" w:type="dxa"/>
            <w:tcBorders>
              <w:top w:val="single" w:sz="4" w:space="0" w:color="auto"/>
              <w:left w:val="single" w:sz="4" w:space="0" w:color="auto"/>
              <w:bottom w:val="single" w:sz="4" w:space="0" w:color="auto"/>
              <w:right w:val="single" w:sz="4" w:space="0" w:color="auto"/>
            </w:tcBorders>
          </w:tcPr>
          <w:p w14:paraId="32893382" w14:textId="01316638" w:rsidR="0095533F" w:rsidRPr="008C3582" w:rsidRDefault="00D93DE3" w:rsidP="008C3582">
            <w:pPr>
              <w:pStyle w:val="Prrafodelista"/>
              <w:tabs>
                <w:tab w:val="left" w:pos="709"/>
              </w:tabs>
              <w:ind w:left="0"/>
              <w:jc w:val="both"/>
              <w:rPr>
                <w:rFonts w:ascii="Palatino Linotype" w:hAnsi="Palatino Linotype"/>
                <w:i/>
                <w:sz w:val="16"/>
                <w:szCs w:val="16"/>
              </w:rPr>
            </w:pPr>
            <w:r w:rsidRPr="008C3582">
              <w:rPr>
                <w:rFonts w:ascii="Palatino Linotype" w:hAnsi="Palatino Linotype"/>
                <w:i/>
                <w:sz w:val="16"/>
                <w:szCs w:val="16"/>
              </w:rPr>
              <w:t>Se solicita información del mes de febrero y se entrega el diario de ingresos del mes de abril</w:t>
            </w:r>
          </w:p>
        </w:tc>
      </w:tr>
    </w:tbl>
    <w:p w14:paraId="3B42BAB6" w14:textId="77777777" w:rsidR="006E33E3" w:rsidRPr="008C3582" w:rsidRDefault="006E33E3" w:rsidP="008C3582">
      <w:pPr>
        <w:spacing w:line="360" w:lineRule="auto"/>
        <w:jc w:val="both"/>
        <w:rPr>
          <w:rFonts w:ascii="Palatino Linotype" w:hAnsi="Palatino Linotype" w:cs="Arial"/>
          <w:b/>
          <w:sz w:val="28"/>
          <w:szCs w:val="28"/>
        </w:rPr>
      </w:pPr>
    </w:p>
    <w:p w14:paraId="45B4414C" w14:textId="666C34B3" w:rsidR="003404B0" w:rsidRPr="008C3582" w:rsidRDefault="003404B0" w:rsidP="008C3582">
      <w:pPr>
        <w:spacing w:line="360" w:lineRule="auto"/>
        <w:jc w:val="both"/>
        <w:rPr>
          <w:rFonts w:ascii="Palatino Linotype" w:hAnsi="Palatino Linotype" w:cs="Arial"/>
          <w:b/>
          <w:sz w:val="28"/>
          <w:szCs w:val="28"/>
        </w:rPr>
      </w:pPr>
      <w:r w:rsidRPr="008C3582">
        <w:rPr>
          <w:rFonts w:ascii="Palatino Linotype" w:hAnsi="Palatino Linotype" w:cs="Arial"/>
          <w:b/>
          <w:sz w:val="28"/>
          <w:szCs w:val="28"/>
        </w:rPr>
        <w:t>V</w:t>
      </w:r>
      <w:r w:rsidR="0076231C" w:rsidRPr="008C3582">
        <w:rPr>
          <w:rFonts w:ascii="Palatino Linotype" w:hAnsi="Palatino Linotype" w:cs="Arial"/>
          <w:b/>
          <w:sz w:val="28"/>
          <w:szCs w:val="28"/>
        </w:rPr>
        <w:t>I</w:t>
      </w:r>
      <w:r w:rsidRPr="008C3582">
        <w:rPr>
          <w:rFonts w:ascii="Palatino Linotype" w:hAnsi="Palatino Linotype" w:cs="Arial"/>
          <w:b/>
          <w:sz w:val="28"/>
          <w:szCs w:val="28"/>
        </w:rPr>
        <w:t>. Del turno del Recurso de Revisión</w:t>
      </w:r>
    </w:p>
    <w:p w14:paraId="7D6276FD" w14:textId="6540AE55" w:rsidR="009D6B53" w:rsidRPr="008C3582" w:rsidRDefault="009D6B53" w:rsidP="008C3582">
      <w:pPr>
        <w:spacing w:line="360" w:lineRule="auto"/>
        <w:jc w:val="both"/>
      </w:pPr>
      <w:r w:rsidRPr="008C3582">
        <w:rPr>
          <w:rFonts w:ascii="Palatino Linotype" w:hAnsi="Palatino Linotype" w:cs="Arial"/>
        </w:rPr>
        <w:t xml:space="preserve">El </w:t>
      </w:r>
      <w:r w:rsidR="000031C9" w:rsidRPr="008C3582">
        <w:rPr>
          <w:rFonts w:ascii="Palatino Linotype" w:hAnsi="Palatino Linotype" w:cs="Arial"/>
          <w:b/>
          <w:bCs/>
        </w:rPr>
        <w:t>treinta de septiembre</w:t>
      </w:r>
      <w:r w:rsidR="002500ED" w:rsidRPr="008C3582">
        <w:rPr>
          <w:rFonts w:ascii="Palatino Linotype" w:hAnsi="Palatino Linotype" w:cs="Arial"/>
          <w:b/>
          <w:bCs/>
        </w:rPr>
        <w:t xml:space="preserve"> </w:t>
      </w:r>
      <w:r w:rsidR="002D07EC" w:rsidRPr="008C3582">
        <w:rPr>
          <w:rFonts w:ascii="Palatino Linotype" w:hAnsi="Palatino Linotype" w:cs="Arial"/>
          <w:b/>
          <w:bCs/>
          <w:lang w:val="es-419"/>
        </w:rPr>
        <w:t>de dos mil veintidós</w:t>
      </w:r>
      <w:r w:rsidRPr="008C3582">
        <w:rPr>
          <w:rFonts w:ascii="Palatino Linotype" w:hAnsi="Palatino Linotype" w:cs="Arial"/>
        </w:rPr>
        <w:t xml:space="preserve">, </w:t>
      </w:r>
      <w:r w:rsidRPr="008C3582">
        <w:rPr>
          <w:rFonts w:ascii="Palatino Linotype" w:hAnsi="Palatino Linotype"/>
        </w:rPr>
        <w:t>los</w:t>
      </w:r>
      <w:r w:rsidRPr="008C3582">
        <w:rPr>
          <w:rFonts w:ascii="Palatino Linotype" w:hAnsi="Palatino Linotype" w:cs="Arial"/>
        </w:rPr>
        <w:t xml:space="preserve"> </w:t>
      </w:r>
      <w:r w:rsidR="00025060" w:rsidRPr="008C3582">
        <w:rPr>
          <w:rFonts w:ascii="Palatino Linotype" w:hAnsi="Palatino Linotype" w:cs="Arial"/>
        </w:rPr>
        <w:t xml:space="preserve">Recursos de Revisión </w:t>
      </w:r>
      <w:r w:rsidR="005F5D50" w:rsidRPr="008C3582">
        <w:rPr>
          <w:rFonts w:ascii="Palatino Linotype" w:hAnsi="Palatino Linotype" w:cs="Arial"/>
          <w:lang w:val="es-ES_tradnl"/>
        </w:rPr>
        <w:t>materia del presente estudio, se en</w:t>
      </w:r>
      <w:r w:rsidRPr="008C3582">
        <w:rPr>
          <w:rFonts w:ascii="Palatino Linotype" w:hAnsi="Palatino Linotype" w:cs="Arial"/>
          <w:lang w:val="es-ES_tradnl"/>
        </w:rPr>
        <w:t xml:space="preserve">viaron electrónicamente al Instituto de </w:t>
      </w:r>
      <w:r w:rsidRPr="008C3582">
        <w:rPr>
          <w:rFonts w:ascii="Palatino Linotype" w:eastAsia="Arial Unicode MS" w:hAnsi="Palatino Linotype" w:cs="Arial"/>
        </w:rPr>
        <w:t>Transparencia</w:t>
      </w:r>
      <w:r w:rsidRPr="008C3582">
        <w:rPr>
          <w:rFonts w:ascii="Palatino Linotype" w:hAnsi="Palatino Linotype" w:cs="Arial"/>
          <w:lang w:val="es-ES_tradnl"/>
        </w:rPr>
        <w:t>, Acceso a la Información Pública y Protección de Datos Personales del Estado de México y Municipios</w:t>
      </w:r>
      <w:r w:rsidR="005F5D50" w:rsidRPr="008C3582">
        <w:rPr>
          <w:rFonts w:ascii="Palatino Linotype" w:hAnsi="Palatino Linotype" w:cs="Arial"/>
          <w:lang w:val="es-ES_tradnl"/>
        </w:rPr>
        <w:t>,</w:t>
      </w:r>
      <w:r w:rsidRPr="008C3582">
        <w:rPr>
          <w:rFonts w:ascii="Palatino Linotype" w:hAnsi="Palatino Linotype" w:cs="Arial"/>
          <w:lang w:val="es-ES_tradnl"/>
        </w:rPr>
        <w:t xml:space="preserve"> </w:t>
      </w:r>
      <w:r w:rsidR="005F5D50" w:rsidRPr="008C3582">
        <w:rPr>
          <w:rFonts w:ascii="Palatino Linotype" w:hAnsi="Palatino Linotype" w:cs="Arial"/>
          <w:lang w:val="es-ES_tradnl"/>
        </w:rPr>
        <w:t xml:space="preserve">por lo que </w:t>
      </w:r>
      <w:r w:rsidRPr="008C3582">
        <w:rPr>
          <w:rFonts w:ascii="Palatino Linotype" w:hAnsi="Palatino Linotype" w:cs="Arial"/>
          <w:lang w:val="es-ES_tradnl"/>
        </w:rPr>
        <w:t xml:space="preserve">con fundamento en el artículo 185, fracción I de la </w:t>
      </w:r>
      <w:r w:rsidRPr="008C3582">
        <w:rPr>
          <w:rFonts w:ascii="Palatino Linotype" w:hAnsi="Palatino Linotype"/>
        </w:rPr>
        <w:t>Ley de Transparencia y Acceso a la Información Pública del Estado de México y Municipios</w:t>
      </w:r>
      <w:r w:rsidRPr="008C3582">
        <w:rPr>
          <w:rFonts w:ascii="Palatino Linotype" w:hAnsi="Palatino Linotype" w:cs="Arial"/>
          <w:lang w:val="es-ES_tradnl"/>
        </w:rPr>
        <w:t xml:space="preserve">, se </w:t>
      </w:r>
      <w:r w:rsidRPr="008C3582">
        <w:rPr>
          <w:rFonts w:ascii="Palatino Linotype" w:hAnsi="Palatino Linotype" w:cs="Arial"/>
          <w:lang w:val="es-ES_tradnl"/>
        </w:rPr>
        <w:lastRenderedPageBreak/>
        <w:t>turnaron, a través del</w:t>
      </w:r>
      <w:r w:rsidRPr="008C3582">
        <w:rPr>
          <w:rFonts w:ascii="Palatino Linotype" w:eastAsia="Arial Unicode MS" w:hAnsi="Palatino Linotype" w:cs="Arial"/>
          <w:lang w:val="es-ES_tradnl"/>
        </w:rPr>
        <w:t xml:space="preserve"> </w:t>
      </w:r>
      <w:r w:rsidRPr="008C3582">
        <w:rPr>
          <w:rFonts w:ascii="Palatino Linotype" w:eastAsia="Arial Unicode MS" w:hAnsi="Palatino Linotype" w:cs="Arial"/>
          <w:b/>
          <w:lang w:val="es-ES_tradnl"/>
        </w:rPr>
        <w:t>SAIMEX</w:t>
      </w:r>
      <w:r w:rsidRPr="008C3582">
        <w:rPr>
          <w:rFonts w:ascii="Palatino Linotype" w:hAnsi="Palatino Linotype"/>
        </w:rPr>
        <w:t xml:space="preserve">, </w:t>
      </w:r>
      <w:r w:rsidR="00ED22F4" w:rsidRPr="008C3582">
        <w:rPr>
          <w:rFonts w:ascii="Palatino Linotype" w:hAnsi="Palatino Linotype"/>
        </w:rPr>
        <w:t>el</w:t>
      </w:r>
      <w:r w:rsidR="00C10EEE" w:rsidRPr="008C3582">
        <w:rPr>
          <w:rFonts w:ascii="Palatino Linotype" w:hAnsi="Palatino Linotype"/>
        </w:rPr>
        <w:t xml:space="preserve"> </w:t>
      </w:r>
      <w:r w:rsidR="00025060" w:rsidRPr="008C3582">
        <w:rPr>
          <w:rFonts w:ascii="Palatino Linotype" w:hAnsi="Palatino Linotype"/>
        </w:rPr>
        <w:t>R</w:t>
      </w:r>
      <w:r w:rsidRPr="008C3582">
        <w:rPr>
          <w:rFonts w:ascii="Palatino Linotype" w:hAnsi="Palatino Linotype"/>
        </w:rPr>
        <w:t>ecurso</w:t>
      </w:r>
      <w:r w:rsidRPr="008C3582">
        <w:rPr>
          <w:rFonts w:ascii="Palatino Linotype" w:hAnsi="Palatino Linotype" w:cs="Arial"/>
          <w:szCs w:val="20"/>
        </w:rPr>
        <w:t xml:space="preserve"> de </w:t>
      </w:r>
      <w:r w:rsidR="00025060" w:rsidRPr="008C3582">
        <w:rPr>
          <w:rFonts w:ascii="Palatino Linotype" w:hAnsi="Palatino Linotype" w:cs="Arial"/>
          <w:szCs w:val="20"/>
        </w:rPr>
        <w:t>R</w:t>
      </w:r>
      <w:r w:rsidRPr="008C3582">
        <w:rPr>
          <w:rFonts w:ascii="Palatino Linotype" w:hAnsi="Palatino Linotype" w:cs="Arial"/>
          <w:szCs w:val="20"/>
        </w:rPr>
        <w:t>evisión</w:t>
      </w:r>
      <w:r w:rsidR="00C10EEE" w:rsidRPr="008C3582">
        <w:rPr>
          <w:rFonts w:ascii="Palatino Linotype" w:hAnsi="Palatino Linotype" w:cs="Arial"/>
          <w:szCs w:val="20"/>
        </w:rPr>
        <w:t xml:space="preserve"> </w:t>
      </w:r>
      <w:r w:rsidR="00ED22F4" w:rsidRPr="008C3582">
        <w:rPr>
          <w:rFonts w:ascii="Palatino Linotype" w:hAnsi="Palatino Linotype" w:cs="Arial"/>
          <w:b/>
          <w:szCs w:val="20"/>
        </w:rPr>
        <w:t>1</w:t>
      </w:r>
      <w:r w:rsidR="009F3799" w:rsidRPr="008C3582">
        <w:rPr>
          <w:rFonts w:ascii="Palatino Linotype" w:hAnsi="Palatino Linotype" w:cs="Arial"/>
          <w:b/>
          <w:szCs w:val="20"/>
        </w:rPr>
        <w:t>5</w:t>
      </w:r>
      <w:r w:rsidR="000031C9" w:rsidRPr="008C3582">
        <w:rPr>
          <w:rFonts w:ascii="Palatino Linotype" w:hAnsi="Palatino Linotype" w:cs="Arial"/>
          <w:b/>
          <w:szCs w:val="20"/>
        </w:rPr>
        <w:t>232</w:t>
      </w:r>
      <w:r w:rsidR="00ED22F4" w:rsidRPr="008C3582">
        <w:rPr>
          <w:rFonts w:ascii="Palatino Linotype" w:hAnsi="Palatino Linotype" w:cs="Arial"/>
          <w:b/>
          <w:szCs w:val="20"/>
        </w:rPr>
        <w:t>/INFOEM/IP/RR/2022</w:t>
      </w:r>
      <w:r w:rsidR="003422EF" w:rsidRPr="008C3582">
        <w:rPr>
          <w:rFonts w:ascii="Palatino Linotype" w:hAnsi="Palatino Linotype"/>
          <w:b/>
        </w:rPr>
        <w:t xml:space="preserve"> </w:t>
      </w:r>
      <w:r w:rsidR="00801793" w:rsidRPr="008C3582">
        <w:rPr>
          <w:rFonts w:ascii="Palatino Linotype" w:hAnsi="Palatino Linotype"/>
        </w:rPr>
        <w:t>a</w:t>
      </w:r>
      <w:r w:rsidR="000F4F78" w:rsidRPr="008C3582">
        <w:rPr>
          <w:rFonts w:ascii="Palatino Linotype" w:hAnsi="Palatino Linotype"/>
          <w:lang w:val="es-419"/>
        </w:rPr>
        <w:t xml:space="preserve"> </w:t>
      </w:r>
      <w:r w:rsidRPr="008C3582">
        <w:rPr>
          <w:rFonts w:ascii="Palatino Linotype" w:hAnsi="Palatino Linotype"/>
        </w:rPr>
        <w:t>l</w:t>
      </w:r>
      <w:r w:rsidR="000F4F78" w:rsidRPr="008C3582">
        <w:rPr>
          <w:rFonts w:ascii="Palatino Linotype" w:hAnsi="Palatino Linotype"/>
          <w:lang w:val="es-419"/>
        </w:rPr>
        <w:t xml:space="preserve">a </w:t>
      </w:r>
      <w:r w:rsidR="000F4F78" w:rsidRPr="008C3582">
        <w:rPr>
          <w:rFonts w:ascii="Palatino Linotype" w:hAnsi="Palatino Linotype"/>
          <w:b/>
          <w:lang w:val="es-419"/>
        </w:rPr>
        <w:t>Comisionada Sharon Cristina Morales Martínez</w:t>
      </w:r>
      <w:r w:rsidR="00555672" w:rsidRPr="008C3582">
        <w:rPr>
          <w:rFonts w:ascii="Palatino Linotype" w:hAnsi="Palatino Linotype"/>
        </w:rPr>
        <w:t>,</w:t>
      </w:r>
      <w:r w:rsidRPr="008C3582">
        <w:rPr>
          <w:rFonts w:ascii="Palatino Linotype" w:hAnsi="Palatino Linotype"/>
        </w:rPr>
        <w:t xml:space="preserve"> </w:t>
      </w:r>
      <w:r w:rsidR="002500ED" w:rsidRPr="008C3582">
        <w:rPr>
          <w:rFonts w:ascii="Palatino Linotype" w:hAnsi="Palatino Linotype"/>
        </w:rPr>
        <w:t>el</w:t>
      </w:r>
      <w:r w:rsidRPr="008C3582">
        <w:rPr>
          <w:rFonts w:ascii="Palatino Linotype" w:hAnsi="Palatino Linotype"/>
        </w:rPr>
        <w:t xml:space="preserve"> </w:t>
      </w:r>
      <w:r w:rsidR="00025060" w:rsidRPr="008C3582">
        <w:rPr>
          <w:rFonts w:ascii="Palatino Linotype" w:hAnsi="Palatino Linotype"/>
        </w:rPr>
        <w:t>Recurso de R</w:t>
      </w:r>
      <w:r w:rsidRPr="008C3582">
        <w:rPr>
          <w:rFonts w:ascii="Palatino Linotype" w:hAnsi="Palatino Linotype"/>
        </w:rPr>
        <w:t xml:space="preserve">evisión </w:t>
      </w:r>
      <w:r w:rsidR="00ED22F4" w:rsidRPr="008C3582">
        <w:rPr>
          <w:rFonts w:ascii="Palatino Linotype" w:hAnsi="Palatino Linotype"/>
          <w:b/>
        </w:rPr>
        <w:t>1</w:t>
      </w:r>
      <w:r w:rsidR="009F3799" w:rsidRPr="008C3582">
        <w:rPr>
          <w:rFonts w:ascii="Palatino Linotype" w:hAnsi="Palatino Linotype"/>
          <w:b/>
        </w:rPr>
        <w:t>5</w:t>
      </w:r>
      <w:r w:rsidR="000031C9" w:rsidRPr="008C3582">
        <w:rPr>
          <w:rFonts w:ascii="Palatino Linotype" w:hAnsi="Palatino Linotype"/>
          <w:b/>
        </w:rPr>
        <w:t>233</w:t>
      </w:r>
      <w:r w:rsidR="00ED22F4" w:rsidRPr="008C3582">
        <w:rPr>
          <w:rFonts w:ascii="Palatino Linotype" w:hAnsi="Palatino Linotype"/>
          <w:b/>
        </w:rPr>
        <w:t>/INFOEM/IP/RR/2022</w:t>
      </w:r>
      <w:r w:rsidR="002500ED" w:rsidRPr="008C3582">
        <w:rPr>
          <w:rFonts w:ascii="Palatino Linotype" w:hAnsi="Palatino Linotype"/>
          <w:b/>
        </w:rPr>
        <w:t xml:space="preserve"> </w:t>
      </w:r>
      <w:r w:rsidR="00102F98" w:rsidRPr="008C3582">
        <w:rPr>
          <w:rFonts w:ascii="Palatino Linotype" w:hAnsi="Palatino Linotype"/>
        </w:rPr>
        <w:t>al</w:t>
      </w:r>
      <w:r w:rsidR="00102F98" w:rsidRPr="008C3582">
        <w:rPr>
          <w:rFonts w:ascii="Palatino Linotype" w:hAnsi="Palatino Linotype"/>
          <w:b/>
        </w:rPr>
        <w:t xml:space="preserve"> </w:t>
      </w:r>
      <w:r w:rsidR="009F3799" w:rsidRPr="008C3582">
        <w:rPr>
          <w:rFonts w:ascii="Palatino Linotype" w:hAnsi="Palatino Linotype"/>
          <w:b/>
        </w:rPr>
        <w:t>Comisionada María del Rosario Mejía Ayala</w:t>
      </w:r>
      <w:r w:rsidR="009F3799" w:rsidRPr="008C3582">
        <w:rPr>
          <w:rFonts w:ascii="Palatino Linotype" w:hAnsi="Palatino Linotype"/>
        </w:rPr>
        <w:t xml:space="preserve">, el Recurso de Revisión </w:t>
      </w:r>
      <w:r w:rsidR="009F3799" w:rsidRPr="008C3582">
        <w:rPr>
          <w:rFonts w:ascii="Palatino Linotype" w:hAnsi="Palatino Linotype"/>
          <w:b/>
        </w:rPr>
        <w:t>1</w:t>
      </w:r>
      <w:r w:rsidR="000031C9" w:rsidRPr="008C3582">
        <w:rPr>
          <w:rFonts w:ascii="Palatino Linotype" w:hAnsi="Palatino Linotype"/>
          <w:b/>
        </w:rPr>
        <w:t>5234</w:t>
      </w:r>
      <w:r w:rsidR="009F3799" w:rsidRPr="008C3582">
        <w:rPr>
          <w:rFonts w:ascii="Palatino Linotype" w:hAnsi="Palatino Linotype"/>
          <w:b/>
        </w:rPr>
        <w:t xml:space="preserve">/INFOEM/IP/RR/2022 </w:t>
      </w:r>
      <w:r w:rsidR="009F3799" w:rsidRPr="008C3582">
        <w:rPr>
          <w:rFonts w:ascii="Palatino Linotype" w:hAnsi="Palatino Linotype"/>
        </w:rPr>
        <w:t>a la</w:t>
      </w:r>
      <w:r w:rsidR="009F3799" w:rsidRPr="008C3582">
        <w:rPr>
          <w:rFonts w:ascii="Palatino Linotype" w:hAnsi="Palatino Linotype"/>
          <w:b/>
        </w:rPr>
        <w:t xml:space="preserve"> Comisionada Guadalupe Ramírez Peña, </w:t>
      </w:r>
      <w:r w:rsidR="00587DC6" w:rsidRPr="008C3582">
        <w:rPr>
          <w:rFonts w:ascii="Palatino Linotype" w:hAnsi="Palatino Linotype"/>
        </w:rPr>
        <w:t xml:space="preserve">a </w:t>
      </w:r>
      <w:r w:rsidRPr="008C3582">
        <w:rPr>
          <w:rFonts w:ascii="Palatino Linotype" w:hAnsi="Palatino Linotype" w:cs="Arial"/>
          <w:lang w:val="es-ES_tradnl"/>
        </w:rPr>
        <w:t xml:space="preserve">efecto de que decretaran su admisión o </w:t>
      </w:r>
      <w:proofErr w:type="spellStart"/>
      <w:r w:rsidRPr="008C3582">
        <w:rPr>
          <w:rFonts w:ascii="Palatino Linotype" w:hAnsi="Palatino Linotype" w:cs="Arial"/>
          <w:lang w:val="es-ES_tradnl"/>
        </w:rPr>
        <w:t>desechamiento</w:t>
      </w:r>
      <w:proofErr w:type="spellEnd"/>
      <w:r w:rsidRPr="008C3582">
        <w:rPr>
          <w:rFonts w:ascii="Palatino Linotype" w:hAnsi="Palatino Linotype" w:cs="Arial"/>
          <w:lang w:val="es-ES_tradnl"/>
        </w:rPr>
        <w:t>.</w:t>
      </w:r>
    </w:p>
    <w:p w14:paraId="0A01B03D" w14:textId="77777777" w:rsidR="006E33E3" w:rsidRPr="008C3582" w:rsidRDefault="006E33E3" w:rsidP="008C3582">
      <w:pPr>
        <w:tabs>
          <w:tab w:val="left" w:pos="3348"/>
        </w:tabs>
        <w:spacing w:line="360" w:lineRule="auto"/>
        <w:jc w:val="both"/>
        <w:rPr>
          <w:rFonts w:ascii="Palatino Linotype" w:hAnsi="Palatino Linotype" w:cs="Arial"/>
          <w:b/>
          <w:sz w:val="28"/>
        </w:rPr>
      </w:pPr>
    </w:p>
    <w:p w14:paraId="14CA0626" w14:textId="77777777" w:rsidR="003404B0" w:rsidRPr="008C3582" w:rsidRDefault="003404B0" w:rsidP="008C3582">
      <w:pPr>
        <w:tabs>
          <w:tab w:val="center" w:pos="4252"/>
          <w:tab w:val="right" w:pos="8504"/>
        </w:tabs>
        <w:spacing w:line="360" w:lineRule="auto"/>
        <w:jc w:val="both"/>
        <w:rPr>
          <w:rFonts w:ascii="Palatino Linotype" w:hAnsi="Palatino Linotype" w:cs="Arial"/>
          <w:b/>
        </w:rPr>
      </w:pPr>
      <w:r w:rsidRPr="008C3582">
        <w:rPr>
          <w:rFonts w:ascii="Palatino Linotype" w:hAnsi="Palatino Linotype" w:cs="Arial"/>
          <w:b/>
        </w:rPr>
        <w:t>a) Admisión del Recurso de Revisión</w:t>
      </w:r>
    </w:p>
    <w:p w14:paraId="3933D19F" w14:textId="09B974DC" w:rsidR="009D6B53" w:rsidRPr="008C3582" w:rsidRDefault="009D6B53" w:rsidP="008C3582">
      <w:pPr>
        <w:spacing w:line="360" w:lineRule="auto"/>
        <w:jc w:val="both"/>
        <w:rPr>
          <w:rFonts w:ascii="Palatino Linotype" w:hAnsi="Palatino Linotype" w:cs="Arial"/>
        </w:rPr>
      </w:pPr>
      <w:r w:rsidRPr="008C3582">
        <w:rPr>
          <w:rFonts w:ascii="Palatino Linotype" w:hAnsi="Palatino Linotype" w:cs="Arial"/>
        </w:rPr>
        <w:t xml:space="preserve">De las constancias de los expedientes electrónicos </w:t>
      </w:r>
      <w:r w:rsidR="005F5D50" w:rsidRPr="008C3582">
        <w:rPr>
          <w:rFonts w:ascii="Palatino Linotype" w:hAnsi="Palatino Linotype" w:cs="Arial"/>
        </w:rPr>
        <w:t xml:space="preserve">que obran en </w:t>
      </w:r>
      <w:r w:rsidR="005F5D50" w:rsidRPr="008C3582">
        <w:rPr>
          <w:rFonts w:ascii="Palatino Linotype" w:hAnsi="Palatino Linotype" w:cs="Arial"/>
          <w:b/>
        </w:rPr>
        <w:t>EL</w:t>
      </w:r>
      <w:r w:rsidRPr="008C3582">
        <w:rPr>
          <w:rFonts w:ascii="Palatino Linotype" w:hAnsi="Palatino Linotype" w:cs="Arial"/>
          <w:b/>
        </w:rPr>
        <w:t xml:space="preserve"> SAIMEX</w:t>
      </w:r>
      <w:r w:rsidRPr="008C3582">
        <w:rPr>
          <w:rFonts w:ascii="Palatino Linotype" w:hAnsi="Palatino Linotype" w:cs="Arial"/>
        </w:rPr>
        <w:t>, se desprende que e</w:t>
      </w:r>
      <w:r w:rsidR="00487551" w:rsidRPr="008C3582">
        <w:rPr>
          <w:rFonts w:ascii="Palatino Linotype" w:hAnsi="Palatino Linotype" w:cs="Arial"/>
          <w:lang w:val="es-419"/>
        </w:rPr>
        <w:t xml:space="preserve">n fechas </w:t>
      </w:r>
      <w:r w:rsidR="00426365" w:rsidRPr="008C3582">
        <w:rPr>
          <w:rFonts w:ascii="Palatino Linotype" w:hAnsi="Palatino Linotype" w:cs="Arial"/>
          <w:b/>
          <w:bCs/>
          <w:lang w:val="es-419"/>
        </w:rPr>
        <w:t>cinco y once</w:t>
      </w:r>
      <w:r w:rsidR="00426365" w:rsidRPr="008C3582">
        <w:rPr>
          <w:rFonts w:ascii="Palatino Linotype" w:hAnsi="Palatino Linotype" w:cs="Arial"/>
          <w:lang w:val="es-419"/>
        </w:rPr>
        <w:t xml:space="preserve"> </w:t>
      </w:r>
      <w:r w:rsidR="00F97456" w:rsidRPr="008C3582">
        <w:rPr>
          <w:rFonts w:ascii="Palatino Linotype" w:hAnsi="Palatino Linotype" w:cs="Arial"/>
          <w:b/>
          <w:bCs/>
          <w:lang w:val="es-419"/>
        </w:rPr>
        <w:t>de octubre</w:t>
      </w:r>
      <w:r w:rsidR="00D45667" w:rsidRPr="008C3582">
        <w:rPr>
          <w:rFonts w:ascii="Palatino Linotype" w:hAnsi="Palatino Linotype" w:cs="Arial"/>
          <w:b/>
        </w:rPr>
        <w:t xml:space="preserve"> </w:t>
      </w:r>
      <w:r w:rsidR="00DF5831" w:rsidRPr="008C3582">
        <w:rPr>
          <w:rFonts w:ascii="Palatino Linotype" w:hAnsi="Palatino Linotype" w:cs="Arial"/>
          <w:b/>
        </w:rPr>
        <w:t>de</w:t>
      </w:r>
      <w:r w:rsidR="00C10EEE" w:rsidRPr="008C3582">
        <w:rPr>
          <w:rFonts w:ascii="Palatino Linotype" w:hAnsi="Palatino Linotype" w:cs="Arial"/>
          <w:b/>
        </w:rPr>
        <w:t xml:space="preserve"> dos mil veintidós</w:t>
      </w:r>
      <w:r w:rsidRPr="008C3582">
        <w:rPr>
          <w:rFonts w:ascii="Palatino Linotype" w:hAnsi="Palatino Linotype" w:cs="Arial"/>
        </w:rPr>
        <w:t xml:space="preserve">, se acordó la admisión a trámite de los </w:t>
      </w:r>
      <w:r w:rsidR="00025060" w:rsidRPr="008C3582">
        <w:rPr>
          <w:rFonts w:ascii="Palatino Linotype" w:hAnsi="Palatino Linotype" w:cs="Arial"/>
        </w:rPr>
        <w:t>R</w:t>
      </w:r>
      <w:r w:rsidRPr="008C3582">
        <w:rPr>
          <w:rFonts w:ascii="Palatino Linotype" w:hAnsi="Palatino Linotype" w:cs="Arial"/>
        </w:rPr>
        <w:t xml:space="preserve">ecursos de </w:t>
      </w:r>
      <w:r w:rsidR="00025060" w:rsidRPr="008C3582">
        <w:rPr>
          <w:rFonts w:ascii="Palatino Linotype" w:hAnsi="Palatino Linotype" w:cs="Arial"/>
        </w:rPr>
        <w:t>R</w:t>
      </w:r>
      <w:r w:rsidRPr="008C3582">
        <w:rPr>
          <w:rFonts w:ascii="Palatino Linotype" w:hAnsi="Palatino Linotype" w:cs="Arial"/>
        </w:rPr>
        <w:t>evisión que nos ocupan, así como la integración de los expedientes respectivos, mismos que se pusieron a disposición de las partes, para que en un plazo máximo de siete días hábiles</w:t>
      </w:r>
      <w:r w:rsidR="005F5D50" w:rsidRPr="008C3582">
        <w:rPr>
          <w:rFonts w:ascii="Palatino Linotype" w:hAnsi="Palatino Linotype" w:cs="Arial"/>
        </w:rPr>
        <w:t xml:space="preserve"> </w:t>
      </w:r>
      <w:r w:rsidR="00373328" w:rsidRPr="008C3582">
        <w:rPr>
          <w:rFonts w:ascii="Palatino Linotype" w:hAnsi="Palatino Linotype" w:cs="Arial"/>
          <w:b/>
        </w:rPr>
        <w:t>EL</w:t>
      </w:r>
      <w:r w:rsidR="00D01412" w:rsidRPr="008C3582">
        <w:rPr>
          <w:rFonts w:ascii="Palatino Linotype" w:hAnsi="Palatino Linotype" w:cs="Arial"/>
          <w:b/>
        </w:rPr>
        <w:t xml:space="preserve"> RECURRENTE </w:t>
      </w:r>
      <w:r w:rsidR="00D01412" w:rsidRPr="008C3582">
        <w:rPr>
          <w:rFonts w:ascii="Palatino Linotype" w:hAnsi="Palatino Linotype" w:cs="Arial"/>
        </w:rPr>
        <w:t xml:space="preserve">manifestara lo que a su derecho conviniera, a efecto de presentar pruebas o alegatos y, en su caso, </w:t>
      </w:r>
      <w:r w:rsidR="00D01412" w:rsidRPr="008C3582">
        <w:rPr>
          <w:rFonts w:ascii="Palatino Linotype" w:hAnsi="Palatino Linotype" w:cs="Arial"/>
          <w:b/>
        </w:rPr>
        <w:t xml:space="preserve">EL SUJETO OBLIGADO </w:t>
      </w:r>
      <w:r w:rsidR="00D01412" w:rsidRPr="008C3582">
        <w:rPr>
          <w:rFonts w:ascii="Palatino Linotype" w:hAnsi="Palatino Linotype" w:cs="Arial"/>
        </w:rPr>
        <w:t>rindiera sus</w:t>
      </w:r>
      <w:r w:rsidR="00D01412" w:rsidRPr="008C3582">
        <w:rPr>
          <w:rFonts w:ascii="Palatino Linotype" w:hAnsi="Palatino Linotype" w:cs="Arial"/>
          <w:b/>
        </w:rPr>
        <w:t xml:space="preserve"> </w:t>
      </w:r>
      <w:r w:rsidR="00D01412" w:rsidRPr="008C3582">
        <w:rPr>
          <w:rFonts w:ascii="Palatino Linotype" w:hAnsi="Palatino Linotype" w:cs="Arial"/>
        </w:rPr>
        <w:t xml:space="preserve">Informes Justificados respectivamente; lo anterior, en términos de </w:t>
      </w:r>
      <w:r w:rsidRPr="008C3582">
        <w:rPr>
          <w:rFonts w:ascii="Palatino Linotype" w:hAnsi="Palatino Linotype" w:cs="Arial"/>
        </w:rPr>
        <w:t>lo dispuesto por el artículo 185 de la Ley de Transparencia y Acceso a la Información Pública del Estado de México y Municipios</w:t>
      </w:r>
      <w:r w:rsidR="00D01412" w:rsidRPr="008C3582">
        <w:rPr>
          <w:rFonts w:ascii="Palatino Linotype" w:hAnsi="Palatino Linotype" w:cs="Arial"/>
        </w:rPr>
        <w:t>.</w:t>
      </w:r>
    </w:p>
    <w:p w14:paraId="7DD2B8A6" w14:textId="77777777" w:rsidR="006E33E3" w:rsidRPr="008C3582" w:rsidRDefault="006E33E3" w:rsidP="008C3582">
      <w:pPr>
        <w:spacing w:line="360" w:lineRule="auto"/>
        <w:jc w:val="both"/>
        <w:rPr>
          <w:rFonts w:ascii="Palatino Linotype" w:eastAsia="Arial Unicode MS" w:hAnsi="Palatino Linotype" w:cs="Arial"/>
          <w:b/>
        </w:rPr>
      </w:pPr>
    </w:p>
    <w:p w14:paraId="1B661F59" w14:textId="3C721B32" w:rsidR="003404B0" w:rsidRPr="008C3582" w:rsidRDefault="002E7E03" w:rsidP="008C3582">
      <w:pPr>
        <w:spacing w:line="360" w:lineRule="auto"/>
        <w:jc w:val="both"/>
        <w:rPr>
          <w:rFonts w:ascii="Palatino Linotype" w:eastAsia="Arial Unicode MS" w:hAnsi="Palatino Linotype" w:cs="Arial"/>
          <w:b/>
          <w:lang w:val="es-419"/>
        </w:rPr>
      </w:pPr>
      <w:r w:rsidRPr="008C3582">
        <w:rPr>
          <w:rFonts w:ascii="Palatino Linotype" w:eastAsia="Arial Unicode MS" w:hAnsi="Palatino Linotype" w:cs="Arial"/>
          <w:b/>
        </w:rPr>
        <w:t>b</w:t>
      </w:r>
      <w:r w:rsidR="003404B0" w:rsidRPr="008C3582">
        <w:rPr>
          <w:rFonts w:ascii="Palatino Linotype" w:eastAsia="Arial Unicode MS" w:hAnsi="Palatino Linotype" w:cs="Arial"/>
          <w:b/>
        </w:rPr>
        <w:t xml:space="preserve">) </w:t>
      </w:r>
      <w:r w:rsidR="004016BF" w:rsidRPr="008C3582">
        <w:rPr>
          <w:rFonts w:ascii="Palatino Linotype" w:hAnsi="Palatino Linotype" w:cs="Arial"/>
          <w:b/>
          <w:bCs/>
        </w:rPr>
        <w:t>Manifestaciones</w:t>
      </w:r>
    </w:p>
    <w:p w14:paraId="0871E087" w14:textId="559B38F5" w:rsidR="00756235" w:rsidRPr="008C3582" w:rsidRDefault="004A095F" w:rsidP="008C3582">
      <w:pPr>
        <w:spacing w:line="360" w:lineRule="auto"/>
        <w:jc w:val="both"/>
        <w:rPr>
          <w:rFonts w:ascii="Palatino Linotype" w:hAnsi="Palatino Linotype" w:cs="Arial"/>
        </w:rPr>
      </w:pPr>
      <w:r w:rsidRPr="008C3582">
        <w:rPr>
          <w:rFonts w:ascii="Palatino Linotype" w:eastAsia="Arial Unicode MS" w:hAnsi="Palatino Linotype" w:cs="Arial"/>
        </w:rPr>
        <w:t xml:space="preserve">Conforme a las constancias del </w:t>
      </w:r>
      <w:r w:rsidRPr="008C3582">
        <w:rPr>
          <w:rFonts w:ascii="Palatino Linotype" w:eastAsia="Arial Unicode MS" w:hAnsi="Palatino Linotype" w:cs="Arial"/>
          <w:b/>
        </w:rPr>
        <w:t>SAIMEX</w:t>
      </w:r>
      <w:r w:rsidRPr="008C3582">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 </w:t>
      </w:r>
      <w:r w:rsidRPr="008C3582">
        <w:rPr>
          <w:rFonts w:ascii="Palatino Linotype" w:eastAsia="Arial Unicode MS" w:hAnsi="Palatino Linotype" w:cs="Arial"/>
          <w:b/>
        </w:rPr>
        <w:t>EL</w:t>
      </w:r>
      <w:r w:rsidRPr="008C3582">
        <w:rPr>
          <w:rFonts w:ascii="Palatino Linotype" w:eastAsia="Arial Unicode MS" w:hAnsi="Palatino Linotype" w:cs="Arial"/>
        </w:rPr>
        <w:t xml:space="preserve"> </w:t>
      </w:r>
      <w:r w:rsidRPr="008C3582">
        <w:rPr>
          <w:rFonts w:ascii="Palatino Linotype" w:eastAsia="Arial Unicode MS" w:hAnsi="Palatino Linotype" w:cs="Arial"/>
          <w:b/>
        </w:rPr>
        <w:t>RECURRENTE</w:t>
      </w:r>
      <w:r w:rsidRPr="008C3582">
        <w:rPr>
          <w:rFonts w:ascii="Palatino Linotype" w:eastAsia="Arial Unicode MS" w:hAnsi="Palatino Linotype" w:cs="Arial"/>
        </w:rPr>
        <w:t xml:space="preserve">, éste no realizó manifestación alguna, así como no presentó pruebas o alegatos, </w:t>
      </w:r>
      <w:r w:rsidRPr="008C3582">
        <w:rPr>
          <w:rFonts w:ascii="Palatino Linotype" w:eastAsia="Arial Unicode MS" w:hAnsi="Palatino Linotype" w:cs="Arial"/>
          <w:lang w:val="es-419"/>
        </w:rPr>
        <w:t xml:space="preserve">por su parte </w:t>
      </w:r>
      <w:r w:rsidRPr="008C3582">
        <w:rPr>
          <w:rFonts w:ascii="Palatino Linotype" w:eastAsia="Arial Unicode MS" w:hAnsi="Palatino Linotype" w:cs="Arial"/>
          <w:b/>
        </w:rPr>
        <w:t xml:space="preserve">EL SUJETO OBLIGADO </w:t>
      </w:r>
      <w:r w:rsidRPr="008C3582">
        <w:rPr>
          <w:rFonts w:ascii="Palatino Linotype" w:eastAsia="Palatino Linotype" w:hAnsi="Palatino Linotype" w:cs="Palatino Linotype"/>
        </w:rPr>
        <w:t>rindió sus Informes Justificados</w:t>
      </w:r>
      <w:r w:rsidRPr="008C3582">
        <w:rPr>
          <w:rFonts w:ascii="Palatino Linotype" w:eastAsia="Arial Unicode MS" w:hAnsi="Palatino Linotype" w:cs="Arial"/>
        </w:rPr>
        <w:t xml:space="preserve"> </w:t>
      </w:r>
      <w:r w:rsidRPr="008C3582">
        <w:rPr>
          <w:rFonts w:ascii="Palatino Linotype" w:eastAsia="Arial Unicode MS" w:hAnsi="Palatino Linotype" w:cs="Arial"/>
          <w:lang w:val="es-419"/>
        </w:rPr>
        <w:t>en fecha</w:t>
      </w:r>
      <w:r w:rsidRPr="008C3582">
        <w:rPr>
          <w:rFonts w:ascii="Palatino Linotype" w:eastAsia="Arial Unicode MS" w:hAnsi="Palatino Linotype" w:cs="Arial"/>
        </w:rPr>
        <w:t xml:space="preserve">s </w:t>
      </w:r>
      <w:r w:rsidR="003003C4" w:rsidRPr="008C3582">
        <w:rPr>
          <w:rFonts w:ascii="Palatino Linotype" w:eastAsia="Arial Unicode MS" w:hAnsi="Palatino Linotype" w:cs="Arial"/>
          <w:b/>
        </w:rPr>
        <w:t xml:space="preserve">veintitrés de agosto, </w:t>
      </w:r>
      <w:r w:rsidR="003003C4" w:rsidRPr="008C3582">
        <w:rPr>
          <w:rFonts w:ascii="Palatino Linotype" w:eastAsia="Arial Unicode MS" w:hAnsi="Palatino Linotype" w:cs="Arial"/>
          <w:b/>
        </w:rPr>
        <w:lastRenderedPageBreak/>
        <w:t>trece</w:t>
      </w:r>
      <w:r w:rsidRPr="008C3582">
        <w:rPr>
          <w:rFonts w:ascii="Palatino Linotype" w:eastAsia="Arial Unicode MS" w:hAnsi="Palatino Linotype" w:cs="Arial"/>
          <w:b/>
        </w:rPr>
        <w:t xml:space="preserve"> de septiembre</w:t>
      </w:r>
      <w:r w:rsidR="003003C4" w:rsidRPr="008C3582">
        <w:rPr>
          <w:rFonts w:ascii="Palatino Linotype" w:eastAsia="Arial Unicode MS" w:hAnsi="Palatino Linotype" w:cs="Arial"/>
          <w:b/>
        </w:rPr>
        <w:t xml:space="preserve"> y</w:t>
      </w:r>
      <w:r w:rsidRPr="008C3582">
        <w:rPr>
          <w:rFonts w:ascii="Palatino Linotype" w:eastAsia="Arial Unicode MS" w:hAnsi="Palatino Linotype" w:cs="Arial"/>
          <w:b/>
        </w:rPr>
        <w:t xml:space="preserve"> quince de noviembre</w:t>
      </w:r>
      <w:r w:rsidRPr="008C3582">
        <w:rPr>
          <w:rFonts w:ascii="Palatino Linotype" w:eastAsia="Arial Unicode MS" w:hAnsi="Palatino Linotype" w:cs="Arial"/>
          <w:lang w:val="es-419"/>
        </w:rPr>
        <w:t xml:space="preserve"> </w:t>
      </w:r>
      <w:r w:rsidR="003003C4" w:rsidRPr="008C3582">
        <w:rPr>
          <w:rFonts w:ascii="Palatino Linotype" w:eastAsia="Arial Unicode MS" w:hAnsi="Palatino Linotype" w:cs="Arial"/>
          <w:b/>
        </w:rPr>
        <w:t>todos</w:t>
      </w:r>
      <w:r w:rsidR="003003C4" w:rsidRPr="008C3582">
        <w:rPr>
          <w:rFonts w:ascii="Palatino Linotype" w:eastAsia="Arial Unicode MS" w:hAnsi="Palatino Linotype" w:cs="Arial"/>
        </w:rPr>
        <w:t xml:space="preserve"> </w:t>
      </w:r>
      <w:r w:rsidRPr="008C3582">
        <w:rPr>
          <w:rFonts w:ascii="Palatino Linotype" w:eastAsia="Arial Unicode MS" w:hAnsi="Palatino Linotype" w:cs="Arial"/>
          <w:b/>
          <w:lang w:val="es-419"/>
        </w:rPr>
        <w:t>de dos mil veintidós</w:t>
      </w:r>
      <w:r w:rsidRPr="008C3582">
        <w:rPr>
          <w:rFonts w:ascii="Palatino Linotype" w:eastAsia="Arial Unicode MS" w:hAnsi="Palatino Linotype" w:cs="Arial"/>
        </w:rPr>
        <w:t xml:space="preserve"> </w:t>
      </w:r>
      <w:r w:rsidRPr="008C3582">
        <w:rPr>
          <w:rFonts w:ascii="Palatino Linotype" w:eastAsia="Palatino Linotype" w:hAnsi="Palatino Linotype" w:cs="Palatino Linotype"/>
        </w:rPr>
        <w:t xml:space="preserve">tal y como se </w:t>
      </w:r>
      <w:r w:rsidR="003003C4" w:rsidRPr="008C3582">
        <w:rPr>
          <w:rFonts w:ascii="Palatino Linotype" w:eastAsia="Palatino Linotype" w:hAnsi="Palatino Linotype" w:cs="Palatino Linotype"/>
        </w:rPr>
        <w:t>puede apreciar</w:t>
      </w:r>
      <w:r w:rsidRPr="008C3582">
        <w:rPr>
          <w:rFonts w:ascii="Palatino Linotype" w:eastAsia="Palatino Linotype" w:hAnsi="Palatino Linotype" w:cs="Palatino Linotype"/>
        </w:rPr>
        <w:t xml:space="preserve"> en las imágenes que a continuación se insertan:</w:t>
      </w:r>
      <w:r w:rsidR="00756235" w:rsidRPr="008C3582">
        <w:rPr>
          <w:rFonts w:ascii="Palatino Linotype" w:eastAsia="Arial Unicode MS" w:hAnsi="Palatino Linotype" w:cs="Arial"/>
        </w:rPr>
        <w:t xml:space="preserve"> </w:t>
      </w:r>
      <w:r w:rsidR="00756235" w:rsidRPr="008C3582">
        <w:rPr>
          <w:rFonts w:ascii="Palatino Linotype" w:hAnsi="Palatino Linotype" w:cs="Arial"/>
        </w:rPr>
        <w:t xml:space="preserve"> </w:t>
      </w:r>
    </w:p>
    <w:p w14:paraId="3EE4FFD9" w14:textId="5F752364" w:rsidR="005569E2" w:rsidRPr="008C3582" w:rsidRDefault="005569E2" w:rsidP="008C3582">
      <w:pPr>
        <w:spacing w:line="360" w:lineRule="auto"/>
        <w:jc w:val="both"/>
        <w:rPr>
          <w:rFonts w:ascii="Palatino Linotype" w:hAnsi="Palatino Linotype" w:cs="Arial"/>
        </w:rPr>
      </w:pPr>
    </w:p>
    <w:p w14:paraId="33A0E955" w14:textId="000C2654" w:rsidR="005569E2" w:rsidRPr="008C3582" w:rsidRDefault="00933D18" w:rsidP="008C3582">
      <w:pPr>
        <w:spacing w:line="360" w:lineRule="auto"/>
        <w:jc w:val="center"/>
        <w:rPr>
          <w:rFonts w:ascii="Palatino Linotype" w:hAnsi="Palatino Linotype" w:cs="Arial"/>
        </w:rPr>
      </w:pPr>
      <w:r w:rsidRPr="008C3582">
        <w:rPr>
          <w:noProof/>
          <w:lang w:eastAsia="es-MX"/>
        </w:rPr>
        <w:drawing>
          <wp:inline distT="0" distB="0" distL="0" distR="0" wp14:anchorId="6D27099A" wp14:editId="37ED4A86">
            <wp:extent cx="5940948" cy="402471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2527" cy="4025780"/>
                    </a:xfrm>
                    <a:prstGeom prst="rect">
                      <a:avLst/>
                    </a:prstGeom>
                  </pic:spPr>
                </pic:pic>
              </a:graphicData>
            </a:graphic>
          </wp:inline>
        </w:drawing>
      </w:r>
    </w:p>
    <w:p w14:paraId="6C1A419D" w14:textId="7C350A68" w:rsidR="00F24727" w:rsidRPr="008C3582" w:rsidRDefault="00F24727" w:rsidP="008C3582">
      <w:pPr>
        <w:spacing w:line="360" w:lineRule="auto"/>
        <w:jc w:val="center"/>
        <w:rPr>
          <w:rFonts w:ascii="Palatino Linotype" w:hAnsi="Palatino Linotype" w:cs="Arial"/>
        </w:rPr>
      </w:pPr>
    </w:p>
    <w:p w14:paraId="78BF26CC" w14:textId="36C1A71B" w:rsidR="00F24727" w:rsidRPr="008C3582" w:rsidRDefault="00933D18" w:rsidP="008C3582">
      <w:pPr>
        <w:spacing w:line="360" w:lineRule="auto"/>
        <w:jc w:val="center"/>
        <w:rPr>
          <w:rFonts w:ascii="Palatino Linotype" w:hAnsi="Palatino Linotype" w:cs="Arial"/>
        </w:rPr>
      </w:pPr>
      <w:r w:rsidRPr="008C3582">
        <w:rPr>
          <w:noProof/>
          <w:lang w:eastAsia="es-MX"/>
        </w:rPr>
        <w:lastRenderedPageBreak/>
        <w:drawing>
          <wp:inline distT="0" distB="0" distL="0" distR="0" wp14:anchorId="3E3475AD" wp14:editId="02F1B402">
            <wp:extent cx="5941060" cy="3276000"/>
            <wp:effectExtent l="0" t="0" r="254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513" cy="3276250"/>
                    </a:xfrm>
                    <a:prstGeom prst="rect">
                      <a:avLst/>
                    </a:prstGeom>
                  </pic:spPr>
                </pic:pic>
              </a:graphicData>
            </a:graphic>
          </wp:inline>
        </w:drawing>
      </w:r>
    </w:p>
    <w:p w14:paraId="7EE2542F" w14:textId="6EF43F1D" w:rsidR="00DD3170" w:rsidRPr="008C3582" w:rsidRDefault="00933D18" w:rsidP="008C3582">
      <w:pPr>
        <w:spacing w:line="360" w:lineRule="auto"/>
        <w:jc w:val="both"/>
        <w:rPr>
          <w:rFonts w:ascii="Palatino Linotype" w:eastAsia="Palatino Linotype" w:hAnsi="Palatino Linotype" w:cs="Palatino Linotype"/>
        </w:rPr>
      </w:pPr>
      <w:r w:rsidRPr="008C3582">
        <w:rPr>
          <w:noProof/>
          <w:lang w:eastAsia="es-MX"/>
        </w:rPr>
        <w:drawing>
          <wp:inline distT="0" distB="0" distL="0" distR="0" wp14:anchorId="2B2639F1" wp14:editId="3F77884E">
            <wp:extent cx="5940137" cy="3182400"/>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4974" cy="3184991"/>
                    </a:xfrm>
                    <a:prstGeom prst="rect">
                      <a:avLst/>
                    </a:prstGeom>
                  </pic:spPr>
                </pic:pic>
              </a:graphicData>
            </a:graphic>
          </wp:inline>
        </w:drawing>
      </w:r>
    </w:p>
    <w:p w14:paraId="39CCBB99" w14:textId="6DEA9401" w:rsidR="007A63C4" w:rsidRPr="008C3582" w:rsidRDefault="007A63C4" w:rsidP="008C3582">
      <w:pPr>
        <w:spacing w:line="360" w:lineRule="auto"/>
        <w:jc w:val="both"/>
        <w:rPr>
          <w:rFonts w:ascii="Palatino Linotype" w:eastAsia="Palatino Linotype" w:hAnsi="Palatino Linotype" w:cs="Palatino Linotype"/>
        </w:rPr>
      </w:pPr>
      <w:r w:rsidRPr="008C3582">
        <w:rPr>
          <w:rFonts w:ascii="Palatino Linotype" w:eastAsia="Palatino Linotype" w:hAnsi="Palatino Linotype" w:cs="Palatino Linotype"/>
        </w:rPr>
        <w:lastRenderedPageBreak/>
        <w:t xml:space="preserve">De lo anterior, se advierte que en fecha </w:t>
      </w:r>
      <w:r w:rsidR="00B256AA" w:rsidRPr="008C3582">
        <w:rPr>
          <w:rFonts w:ascii="Palatino Linotype" w:eastAsia="Palatino Linotype" w:hAnsi="Palatino Linotype" w:cs="Palatino Linotype"/>
          <w:b/>
        </w:rPr>
        <w:t>diecinueve</w:t>
      </w:r>
      <w:r w:rsidR="00F44AF3" w:rsidRPr="008C3582">
        <w:rPr>
          <w:rFonts w:ascii="Palatino Linotype" w:eastAsia="Palatino Linotype" w:hAnsi="Palatino Linotype" w:cs="Palatino Linotype"/>
          <w:b/>
        </w:rPr>
        <w:t xml:space="preserve"> de abril</w:t>
      </w:r>
      <w:r w:rsidR="0058684B" w:rsidRPr="008C3582">
        <w:rPr>
          <w:rFonts w:ascii="Palatino Linotype" w:eastAsia="Palatino Linotype" w:hAnsi="Palatino Linotype" w:cs="Palatino Linotype"/>
          <w:b/>
        </w:rPr>
        <w:t xml:space="preserve"> y nueve de agosto</w:t>
      </w:r>
      <w:r w:rsidR="00F44AF3" w:rsidRPr="008C3582">
        <w:rPr>
          <w:rFonts w:ascii="Palatino Linotype" w:eastAsia="Palatino Linotype" w:hAnsi="Palatino Linotype" w:cs="Palatino Linotype"/>
          <w:b/>
        </w:rPr>
        <w:t xml:space="preserve"> de dos mil veintitrés</w:t>
      </w:r>
      <w:r w:rsidRPr="008C3582">
        <w:rPr>
          <w:rFonts w:ascii="Palatino Linotype" w:eastAsia="Palatino Linotype" w:hAnsi="Palatino Linotype" w:cs="Palatino Linotype"/>
        </w:rPr>
        <w:t xml:space="preserve">, se </w:t>
      </w:r>
      <w:r w:rsidR="0058684B" w:rsidRPr="008C3582">
        <w:rPr>
          <w:rFonts w:ascii="Palatino Linotype" w:eastAsia="Palatino Linotype" w:hAnsi="Palatino Linotype" w:cs="Palatino Linotype"/>
        </w:rPr>
        <w:t>pusieron</w:t>
      </w:r>
      <w:r w:rsidRPr="008C3582">
        <w:rPr>
          <w:rFonts w:ascii="Palatino Linotype" w:eastAsia="Palatino Linotype" w:hAnsi="Palatino Linotype" w:cs="Palatino Linotype"/>
        </w:rPr>
        <w:t xml:space="preserve"> a la vista del</w:t>
      </w:r>
      <w:r w:rsidRPr="008C3582">
        <w:rPr>
          <w:rFonts w:ascii="Palatino Linotype" w:eastAsia="Palatino Linotype" w:hAnsi="Palatino Linotype" w:cs="Palatino Linotype"/>
          <w:b/>
        </w:rPr>
        <w:t xml:space="preserve"> RECURRENTE</w:t>
      </w:r>
      <w:r w:rsidRPr="008C3582">
        <w:rPr>
          <w:rFonts w:ascii="Palatino Linotype" w:eastAsia="Palatino Linotype" w:hAnsi="Palatino Linotype" w:cs="Palatino Linotype"/>
        </w:rPr>
        <w:t xml:space="preserve"> los Informes Justificados correspondientes, los cuales constan de los archivos electrónicos siguientes:</w:t>
      </w:r>
    </w:p>
    <w:p w14:paraId="4F3572E2" w14:textId="77777777" w:rsidR="008449EC" w:rsidRPr="008C3582" w:rsidRDefault="008449EC" w:rsidP="008C3582">
      <w:pPr>
        <w:spacing w:line="360" w:lineRule="auto"/>
        <w:jc w:val="both"/>
        <w:rPr>
          <w:rFonts w:ascii="Palatino Linotype" w:eastAsia="Palatino Linotype" w:hAnsi="Palatino Linotype" w:cs="Palatino Linotype"/>
        </w:rPr>
      </w:pPr>
    </w:p>
    <w:p w14:paraId="64E1551F" w14:textId="53509D78" w:rsidR="007A63C4" w:rsidRPr="008C3582" w:rsidRDefault="005406C4" w:rsidP="008C3582">
      <w:pPr>
        <w:spacing w:line="360" w:lineRule="auto"/>
        <w:jc w:val="both"/>
        <w:rPr>
          <w:rFonts w:ascii="Palatino Linotype" w:eastAsia="Palatino Linotype" w:hAnsi="Palatino Linotype" w:cs="Palatino Linotype"/>
          <w:b/>
          <w:bCs/>
          <w:u w:val="single"/>
        </w:rPr>
      </w:pPr>
      <w:r w:rsidRPr="008C3582">
        <w:rPr>
          <w:rFonts w:ascii="Palatino Linotype" w:eastAsia="Palatino Linotype" w:hAnsi="Palatino Linotype" w:cs="Palatino Linotype"/>
          <w:b/>
          <w:bCs/>
          <w:u w:val="single"/>
        </w:rPr>
        <w:t>15232/INFOEM/IP/RR/2022:</w:t>
      </w:r>
    </w:p>
    <w:p w14:paraId="56B5D537" w14:textId="77777777" w:rsidR="005406C4" w:rsidRPr="008C3582" w:rsidRDefault="005406C4" w:rsidP="008C3582">
      <w:pPr>
        <w:spacing w:line="360" w:lineRule="auto"/>
        <w:jc w:val="both"/>
        <w:rPr>
          <w:rFonts w:ascii="Palatino Linotype" w:eastAsia="Palatino Linotype" w:hAnsi="Palatino Linotype" w:cs="Palatino Linotype"/>
        </w:rPr>
      </w:pPr>
    </w:p>
    <w:p w14:paraId="331F664D" w14:textId="6C80CB9C" w:rsidR="007A63C4" w:rsidRPr="008C3582" w:rsidRDefault="007A63C4" w:rsidP="008C3582">
      <w:pPr>
        <w:pStyle w:val="Prrafodelista"/>
        <w:numPr>
          <w:ilvl w:val="0"/>
          <w:numId w:val="13"/>
        </w:numPr>
        <w:spacing w:line="360" w:lineRule="auto"/>
        <w:jc w:val="both"/>
        <w:rPr>
          <w:rFonts w:ascii="Palatino Linotype" w:eastAsia="Palatino Linotype" w:hAnsi="Palatino Linotype" w:cs="Palatino Linotype"/>
          <w:i/>
        </w:rPr>
      </w:pPr>
      <w:r w:rsidRPr="008C3582">
        <w:rPr>
          <w:rFonts w:ascii="Palatino Linotype" w:eastAsia="Palatino Linotype" w:hAnsi="Palatino Linotype" w:cs="Palatino Linotype"/>
          <w:i/>
        </w:rPr>
        <w:t>“</w:t>
      </w:r>
      <w:r w:rsidR="000E7374" w:rsidRPr="008C3582">
        <w:rPr>
          <w:rFonts w:ascii="Palatino Linotype" w:eastAsia="Palatino Linotype" w:hAnsi="Palatino Linotype" w:cs="Palatino Linotype"/>
          <w:b/>
          <w:bCs/>
          <w:i/>
        </w:rPr>
        <w:t>reporte junio.pdf</w:t>
      </w:r>
      <w:r w:rsidR="004C509B" w:rsidRPr="008C3582">
        <w:rPr>
          <w:rFonts w:ascii="Palatino Linotype" w:eastAsia="Palatino Linotype" w:hAnsi="Palatino Linotype" w:cs="Palatino Linotype"/>
          <w:i/>
        </w:rPr>
        <w:t>”. -</w:t>
      </w:r>
      <w:r w:rsidR="000E7374" w:rsidRPr="008C3582">
        <w:rPr>
          <w:rFonts w:ascii="Palatino Linotype" w:eastAsia="Palatino Linotype" w:hAnsi="Palatino Linotype" w:cs="Palatino Linotype"/>
          <w:i/>
        </w:rPr>
        <w:t xml:space="preserve">  </w:t>
      </w:r>
      <w:r w:rsidR="000E7374" w:rsidRPr="008C3582">
        <w:rPr>
          <w:rFonts w:ascii="Palatino Linotype" w:eastAsia="Palatino Linotype" w:hAnsi="Palatino Linotype" w:cs="Palatino Linotype"/>
          <w:iCs/>
        </w:rPr>
        <w:t>Archivo digital que contiene 46 fojas relativas al Diario de Ingresos del Municipio de Amecameca</w:t>
      </w:r>
      <w:r w:rsidR="005406C4" w:rsidRPr="008C3582">
        <w:rPr>
          <w:rFonts w:ascii="Palatino Linotype" w:eastAsia="Palatino Linotype" w:hAnsi="Palatino Linotype" w:cs="Palatino Linotype"/>
          <w:iCs/>
        </w:rPr>
        <w:t xml:space="preserve"> del mes de junio de dos mil veintidós.</w:t>
      </w:r>
    </w:p>
    <w:p w14:paraId="1B371276" w14:textId="505FD286" w:rsidR="005D1E03" w:rsidRPr="008C3582" w:rsidRDefault="005406C4" w:rsidP="008C3582">
      <w:pPr>
        <w:pStyle w:val="Prrafodelista"/>
        <w:numPr>
          <w:ilvl w:val="0"/>
          <w:numId w:val="13"/>
        </w:numPr>
        <w:tabs>
          <w:tab w:val="left" w:pos="709"/>
        </w:tabs>
        <w:ind w:right="1134"/>
        <w:contextualSpacing/>
        <w:jc w:val="both"/>
        <w:rPr>
          <w:rFonts w:ascii="Palatino Linotype" w:hAnsi="Palatino Linotype" w:cs="Arial"/>
          <w:bCs/>
          <w:iCs/>
        </w:rPr>
      </w:pPr>
      <w:r w:rsidRPr="008C3582">
        <w:rPr>
          <w:rFonts w:ascii="Palatino Linotype" w:eastAsia="Palatino Linotype" w:hAnsi="Palatino Linotype" w:cs="Palatino Linotype"/>
          <w:b/>
          <w:bCs/>
          <w:i/>
        </w:rPr>
        <w:t>“</w:t>
      </w:r>
      <w:r w:rsidR="004C509B" w:rsidRPr="008C3582">
        <w:rPr>
          <w:rFonts w:ascii="Palatino Linotype" w:eastAsia="Palatino Linotype" w:hAnsi="Palatino Linotype" w:cs="Palatino Linotype"/>
          <w:b/>
          <w:bCs/>
          <w:i/>
        </w:rPr>
        <w:t>TERAPIA.xls</w:t>
      </w:r>
      <w:r w:rsidR="004C509B" w:rsidRPr="008C3582">
        <w:rPr>
          <w:rFonts w:ascii="Palatino Linotype" w:hAnsi="Palatino Linotype" w:cs="Arial"/>
          <w:b/>
          <w:i/>
        </w:rPr>
        <w:t xml:space="preserve"> “- </w:t>
      </w:r>
      <w:r w:rsidR="004C509B" w:rsidRPr="008C3582">
        <w:rPr>
          <w:rFonts w:ascii="Palatino Linotype" w:hAnsi="Palatino Linotype" w:cs="Arial"/>
          <w:bCs/>
          <w:iCs/>
        </w:rPr>
        <w:t>Contiene</w:t>
      </w:r>
      <w:r w:rsidRPr="008C3582">
        <w:rPr>
          <w:rFonts w:ascii="Palatino Linotype" w:hAnsi="Palatino Linotype" w:cs="Arial"/>
          <w:bCs/>
          <w:iCs/>
        </w:rPr>
        <w:t xml:space="preserve"> 1 documento Excel atinente al registro de servicios de terapia y discapacidad de enero a junio de dos mil veintidós.</w:t>
      </w:r>
      <w:r w:rsidR="005D1E03" w:rsidRPr="008C3582">
        <w:t xml:space="preserve"> </w:t>
      </w:r>
      <w:r w:rsidR="005D1E03" w:rsidRPr="008C3582">
        <w:rPr>
          <w:rFonts w:ascii="Palatino Linotype" w:hAnsi="Palatino Linotype" w:cs="Arial"/>
          <w:bCs/>
          <w:iCs/>
        </w:rPr>
        <w:tab/>
      </w:r>
    </w:p>
    <w:p w14:paraId="623CAEFE" w14:textId="77777777" w:rsidR="005D1E03" w:rsidRPr="008C3582" w:rsidRDefault="005D1E03" w:rsidP="008C3582">
      <w:pPr>
        <w:pStyle w:val="Prrafodelista"/>
        <w:tabs>
          <w:tab w:val="left" w:pos="709"/>
        </w:tabs>
        <w:ind w:left="720" w:right="1134"/>
        <w:contextualSpacing/>
        <w:jc w:val="both"/>
        <w:rPr>
          <w:rFonts w:ascii="Palatino Linotype" w:hAnsi="Palatino Linotype" w:cs="Arial"/>
          <w:bCs/>
          <w:iCs/>
        </w:rPr>
      </w:pPr>
    </w:p>
    <w:p w14:paraId="63CF5B72" w14:textId="3A9DDCF2" w:rsidR="005D1E03" w:rsidRPr="008C3582" w:rsidRDefault="005D1E03" w:rsidP="008C3582">
      <w:pPr>
        <w:pStyle w:val="Prrafodelista"/>
        <w:tabs>
          <w:tab w:val="left" w:pos="709"/>
        </w:tabs>
        <w:ind w:left="720" w:right="1134"/>
        <w:contextualSpacing/>
        <w:jc w:val="both"/>
        <w:rPr>
          <w:rFonts w:ascii="Palatino Linotype" w:hAnsi="Palatino Linotype" w:cs="Arial"/>
          <w:bCs/>
          <w:iCs/>
        </w:rPr>
      </w:pPr>
      <w:r w:rsidRPr="008C3582">
        <w:rPr>
          <w:rFonts w:ascii="Palatino Linotype" w:eastAsia="Palatino Linotype" w:hAnsi="Palatino Linotype" w:cs="Palatino Linotype"/>
          <w:b/>
          <w:bCs/>
          <w:i/>
          <w:u w:val="single"/>
        </w:rPr>
        <w:t xml:space="preserve">EN ALCANCE EN </w:t>
      </w:r>
      <w:r w:rsidR="00B92F02" w:rsidRPr="008C3582">
        <w:rPr>
          <w:rFonts w:ascii="Palatino Linotype" w:eastAsia="Palatino Linotype" w:hAnsi="Palatino Linotype" w:cs="Palatino Linotype"/>
          <w:b/>
          <w:bCs/>
          <w:i/>
          <w:u w:val="single"/>
        </w:rPr>
        <w:t>FECHA.</w:t>
      </w:r>
      <w:r w:rsidR="00B92F02" w:rsidRPr="008C3582">
        <w:rPr>
          <w:rFonts w:ascii="Palatino Linotype" w:hAnsi="Palatino Linotype" w:cs="Arial"/>
          <w:bCs/>
          <w:iCs/>
          <w:u w:val="single"/>
        </w:rPr>
        <w:t xml:space="preserve"> -</w:t>
      </w:r>
      <w:r w:rsidRPr="008C3582">
        <w:rPr>
          <w:rFonts w:ascii="Palatino Linotype" w:hAnsi="Palatino Linotype" w:cs="Arial"/>
          <w:bCs/>
          <w:iCs/>
          <w:u w:val="single"/>
        </w:rPr>
        <w:t xml:space="preserve"> </w:t>
      </w:r>
      <w:r w:rsidRPr="008C3582">
        <w:rPr>
          <w:rFonts w:ascii="Palatino Linotype" w:hAnsi="Palatino Linotype" w:cs="Arial"/>
          <w:b/>
          <w:iCs/>
          <w:u w:val="single"/>
        </w:rPr>
        <w:t>Dos de agosto de dos mil veintitrés</w:t>
      </w:r>
      <w:r w:rsidRPr="008C3582">
        <w:rPr>
          <w:rFonts w:ascii="Palatino Linotype" w:hAnsi="Palatino Linotype" w:cs="Arial"/>
          <w:bCs/>
          <w:iCs/>
        </w:rPr>
        <w:t>.</w:t>
      </w:r>
    </w:p>
    <w:p w14:paraId="3A8C2970" w14:textId="77777777" w:rsidR="005D1E03" w:rsidRPr="008C3582" w:rsidRDefault="005D1E03" w:rsidP="008C3582">
      <w:pPr>
        <w:pStyle w:val="Prrafodelista"/>
        <w:tabs>
          <w:tab w:val="left" w:pos="709"/>
        </w:tabs>
        <w:ind w:left="720" w:right="1134"/>
        <w:contextualSpacing/>
        <w:jc w:val="both"/>
        <w:rPr>
          <w:rFonts w:ascii="Palatino Linotype" w:hAnsi="Palatino Linotype" w:cs="Arial"/>
          <w:bCs/>
          <w:iCs/>
        </w:rPr>
      </w:pPr>
    </w:p>
    <w:p w14:paraId="5C50587D" w14:textId="73A3E663" w:rsidR="00904F43" w:rsidRPr="008C3582" w:rsidRDefault="005D1E03" w:rsidP="008C3582">
      <w:pPr>
        <w:pStyle w:val="Prrafodelista"/>
        <w:numPr>
          <w:ilvl w:val="0"/>
          <w:numId w:val="13"/>
        </w:numPr>
        <w:tabs>
          <w:tab w:val="left" w:pos="709"/>
        </w:tabs>
        <w:ind w:right="1134"/>
        <w:contextualSpacing/>
        <w:jc w:val="both"/>
        <w:rPr>
          <w:rFonts w:ascii="Palatino Linotype" w:hAnsi="Palatino Linotype" w:cs="Arial"/>
          <w:bCs/>
          <w:iCs/>
        </w:rPr>
      </w:pPr>
      <w:r w:rsidRPr="008C3582">
        <w:rPr>
          <w:rFonts w:ascii="Palatino Linotype" w:hAnsi="Palatino Linotype" w:cs="Arial"/>
          <w:b/>
          <w:iCs/>
        </w:rPr>
        <w:t xml:space="preserve">REMTYS TERAPIA-DE-LENGUAJE </w:t>
      </w:r>
      <w:proofErr w:type="gramStart"/>
      <w:r w:rsidRPr="008C3582">
        <w:rPr>
          <w:rFonts w:ascii="Palatino Linotype" w:hAnsi="Palatino Linotype" w:cs="Arial"/>
          <w:b/>
          <w:iCs/>
        </w:rPr>
        <w:t>15232.pdf.-</w:t>
      </w:r>
      <w:proofErr w:type="gramEnd"/>
      <w:r w:rsidRPr="008C3582">
        <w:rPr>
          <w:rFonts w:ascii="Palatino Linotype" w:hAnsi="Palatino Linotype" w:cs="Arial"/>
          <w:b/>
          <w:iCs/>
        </w:rPr>
        <w:t xml:space="preserve"> </w:t>
      </w:r>
      <w:r w:rsidR="00B92F02" w:rsidRPr="008C3582">
        <w:rPr>
          <w:rFonts w:ascii="Palatino Linotype" w:hAnsi="Palatino Linotype" w:cs="Arial"/>
          <w:bCs/>
          <w:iCs/>
        </w:rPr>
        <w:t xml:space="preserve">Cédula de información </w:t>
      </w:r>
      <w:r w:rsidR="00B92F02" w:rsidRPr="008C3582">
        <w:rPr>
          <w:rFonts w:ascii="Palatino Linotype" w:hAnsi="Palatino Linotype"/>
          <w:bCs/>
          <w:i/>
          <w:sz w:val="16"/>
          <w:szCs w:val="16"/>
        </w:rPr>
        <w:t xml:space="preserve"> </w:t>
      </w:r>
      <w:r w:rsidR="00B92F02" w:rsidRPr="008C3582">
        <w:rPr>
          <w:rFonts w:ascii="Palatino Linotype" w:hAnsi="Palatino Linotype"/>
          <w:bCs/>
          <w:iCs/>
        </w:rPr>
        <w:t>REMTYS del servicio.</w:t>
      </w:r>
    </w:p>
    <w:p w14:paraId="286C3EC7" w14:textId="77777777" w:rsidR="00B92F02" w:rsidRPr="008C3582" w:rsidRDefault="00B92F02" w:rsidP="008C3582">
      <w:pPr>
        <w:pStyle w:val="Prrafodelista"/>
        <w:tabs>
          <w:tab w:val="left" w:pos="709"/>
        </w:tabs>
        <w:ind w:left="720" w:right="1134"/>
        <w:contextualSpacing/>
        <w:jc w:val="both"/>
        <w:rPr>
          <w:rFonts w:ascii="Palatino Linotype" w:hAnsi="Palatino Linotype" w:cs="Arial"/>
          <w:b/>
          <w:iCs/>
        </w:rPr>
      </w:pPr>
    </w:p>
    <w:p w14:paraId="6811CD48" w14:textId="77777777" w:rsidR="00C72855" w:rsidRPr="008C3582" w:rsidRDefault="00B92F02" w:rsidP="008C3582">
      <w:pPr>
        <w:pStyle w:val="Prrafodelista"/>
        <w:numPr>
          <w:ilvl w:val="0"/>
          <w:numId w:val="13"/>
        </w:numPr>
        <w:spacing w:line="360" w:lineRule="auto"/>
        <w:jc w:val="both"/>
        <w:rPr>
          <w:rFonts w:ascii="Palatino Linotype" w:eastAsia="Palatino Linotype" w:hAnsi="Palatino Linotype" w:cs="Palatino Linotype"/>
          <w:b/>
          <w:bCs/>
          <w:i/>
        </w:rPr>
      </w:pPr>
      <w:r w:rsidRPr="008C3582">
        <w:rPr>
          <w:rFonts w:ascii="Palatino Linotype" w:hAnsi="Palatino Linotype" w:cs="Arial"/>
          <w:b/>
          <w:iCs/>
        </w:rPr>
        <w:t>Cédula profesional terapia de lenguaje.pdf.</w:t>
      </w:r>
      <w:r w:rsidRPr="008C3582">
        <w:rPr>
          <w:rFonts w:ascii="Palatino Linotype" w:hAnsi="Palatino Linotype" w:cs="Arial"/>
          <w:bCs/>
          <w:iCs/>
        </w:rPr>
        <w:t xml:space="preserve"> - Contiene 1 documento atinente a la cédula profesional del Servidor Público que atiende el Registro Municipal de Trámites y Servicios (REMTYS) de Terapia de Lenguaje</w:t>
      </w:r>
      <w:r w:rsidR="00847A1E" w:rsidRPr="008C3582">
        <w:rPr>
          <w:rFonts w:ascii="Palatino Linotype" w:hAnsi="Palatino Linotype" w:cs="Arial"/>
          <w:bCs/>
          <w:iCs/>
        </w:rPr>
        <w:t xml:space="preserve">. </w:t>
      </w:r>
      <w:r w:rsidR="00C72855" w:rsidRPr="008C3582">
        <w:rPr>
          <w:rFonts w:ascii="Palatino Linotype" w:hAnsi="Palatino Linotype" w:cs="Arial"/>
          <w:bCs/>
          <w:iCs/>
        </w:rPr>
        <w:t>(</w:t>
      </w:r>
      <w:r w:rsidR="00C72855" w:rsidRPr="008C3582">
        <w:rPr>
          <w:rFonts w:ascii="Palatino Linotype" w:eastAsia="Palatino Linotype" w:hAnsi="Palatino Linotype" w:cs="Palatino Linotype"/>
          <w:b/>
          <w:iCs/>
        </w:rPr>
        <w:t>el cual no se pone a la vista por dejar visible el CURP)</w:t>
      </w:r>
    </w:p>
    <w:p w14:paraId="2DD88A36" w14:textId="77777777" w:rsidR="00B92F02" w:rsidRPr="008C3582" w:rsidRDefault="00B92F02" w:rsidP="008C3582">
      <w:pPr>
        <w:tabs>
          <w:tab w:val="left" w:pos="709"/>
        </w:tabs>
        <w:ind w:right="1134"/>
        <w:contextualSpacing/>
        <w:jc w:val="both"/>
        <w:rPr>
          <w:rFonts w:ascii="Palatino Linotype" w:hAnsi="Palatino Linotype" w:cs="Arial"/>
          <w:b/>
          <w:iCs/>
        </w:rPr>
      </w:pPr>
    </w:p>
    <w:p w14:paraId="7ECD3289" w14:textId="303611E7" w:rsidR="00904F43" w:rsidRPr="008C3582" w:rsidRDefault="00904F43" w:rsidP="008C3582">
      <w:pPr>
        <w:spacing w:line="360" w:lineRule="auto"/>
        <w:jc w:val="both"/>
        <w:rPr>
          <w:rFonts w:ascii="Palatino Linotype" w:eastAsia="Palatino Linotype" w:hAnsi="Palatino Linotype" w:cs="Palatino Linotype"/>
          <w:b/>
          <w:bCs/>
          <w:u w:val="single"/>
        </w:rPr>
      </w:pPr>
      <w:r w:rsidRPr="008C3582">
        <w:rPr>
          <w:rFonts w:ascii="Palatino Linotype" w:eastAsia="Palatino Linotype" w:hAnsi="Palatino Linotype" w:cs="Palatino Linotype"/>
          <w:b/>
          <w:bCs/>
          <w:u w:val="single"/>
        </w:rPr>
        <w:t>15233/INFOEM/IP/RR/2022:</w:t>
      </w:r>
    </w:p>
    <w:p w14:paraId="2CE20489" w14:textId="77777777" w:rsidR="005406C4" w:rsidRPr="008C3582" w:rsidRDefault="005406C4" w:rsidP="008C3582">
      <w:pPr>
        <w:pStyle w:val="Prrafodelista"/>
        <w:spacing w:line="360" w:lineRule="auto"/>
        <w:ind w:left="720"/>
        <w:jc w:val="both"/>
        <w:rPr>
          <w:rFonts w:ascii="Palatino Linotype" w:eastAsia="Palatino Linotype" w:hAnsi="Palatino Linotype" w:cs="Palatino Linotype"/>
          <w:i/>
        </w:rPr>
      </w:pPr>
    </w:p>
    <w:p w14:paraId="16A5E083" w14:textId="1237402F" w:rsidR="00DA2BDB" w:rsidRPr="008C3582" w:rsidRDefault="00051944" w:rsidP="008C3582">
      <w:pPr>
        <w:pStyle w:val="Prrafodelista"/>
        <w:numPr>
          <w:ilvl w:val="0"/>
          <w:numId w:val="13"/>
        </w:numPr>
        <w:spacing w:line="360" w:lineRule="auto"/>
        <w:jc w:val="both"/>
        <w:rPr>
          <w:rFonts w:ascii="Palatino Linotype" w:eastAsia="Palatino Linotype" w:hAnsi="Palatino Linotype" w:cs="Palatino Linotype"/>
          <w:b/>
          <w:bCs/>
          <w:i/>
        </w:rPr>
      </w:pPr>
      <w:proofErr w:type="gramStart"/>
      <w:r w:rsidRPr="008C3582">
        <w:rPr>
          <w:rFonts w:ascii="Palatino Linotype" w:eastAsia="Palatino Linotype" w:hAnsi="Palatino Linotype" w:cs="Palatino Linotype"/>
          <w:b/>
          <w:bCs/>
          <w:i/>
        </w:rPr>
        <w:t>1363.pdf.-</w:t>
      </w:r>
      <w:proofErr w:type="gramEnd"/>
      <w:r w:rsidRPr="008C3582">
        <w:rPr>
          <w:rFonts w:ascii="Palatino Linotype" w:eastAsia="Palatino Linotype" w:hAnsi="Palatino Linotype" w:cs="Palatino Linotype"/>
          <w:b/>
          <w:bCs/>
          <w:i/>
        </w:rPr>
        <w:t xml:space="preserve"> </w:t>
      </w:r>
      <w:r w:rsidRPr="008C3582">
        <w:rPr>
          <w:rFonts w:ascii="Palatino Linotype" w:eastAsia="Palatino Linotype" w:hAnsi="Palatino Linotype" w:cs="Palatino Linotype"/>
          <w:iCs/>
        </w:rPr>
        <w:t>Archivo digital que contiene 1 foja relativas al Registro Diario de Terapia de Lenguaje del mes de marzo de dos mil veintidós.</w:t>
      </w:r>
      <w:r w:rsidR="00C74050" w:rsidRPr="008C3582">
        <w:rPr>
          <w:rFonts w:ascii="Palatino Linotype" w:eastAsia="Palatino Linotype" w:hAnsi="Palatino Linotype" w:cs="Palatino Linotype"/>
          <w:iCs/>
        </w:rPr>
        <w:t xml:space="preserve"> </w:t>
      </w:r>
      <w:r w:rsidR="00C74050" w:rsidRPr="008C3582">
        <w:rPr>
          <w:rFonts w:ascii="Palatino Linotype" w:eastAsia="Palatino Linotype" w:hAnsi="Palatino Linotype" w:cs="Palatino Linotype"/>
          <w:b/>
          <w:iCs/>
        </w:rPr>
        <w:t>(el cual no se pone a la vista por contener nombre de personas que tomaron la terapia de lenguaje)</w:t>
      </w:r>
    </w:p>
    <w:p w14:paraId="43C80305" w14:textId="30F76E6B" w:rsidR="00051944" w:rsidRPr="008C3582" w:rsidRDefault="00051944" w:rsidP="008C3582">
      <w:pPr>
        <w:spacing w:line="360" w:lineRule="auto"/>
        <w:jc w:val="both"/>
        <w:rPr>
          <w:rFonts w:ascii="Palatino Linotype" w:eastAsia="Palatino Linotype" w:hAnsi="Palatino Linotype" w:cs="Palatino Linotype"/>
          <w:b/>
          <w:bCs/>
          <w:u w:val="single"/>
        </w:rPr>
      </w:pPr>
      <w:r w:rsidRPr="008C3582">
        <w:rPr>
          <w:rFonts w:ascii="Palatino Linotype" w:eastAsia="Palatino Linotype" w:hAnsi="Palatino Linotype" w:cs="Palatino Linotype"/>
          <w:b/>
          <w:bCs/>
          <w:u w:val="single"/>
        </w:rPr>
        <w:lastRenderedPageBreak/>
        <w:t>15234/INFOEM/IP/RR/2022:</w:t>
      </w:r>
    </w:p>
    <w:p w14:paraId="6B28A018" w14:textId="77777777" w:rsidR="00051944" w:rsidRPr="008C3582" w:rsidRDefault="00051944" w:rsidP="008C3582">
      <w:pPr>
        <w:pStyle w:val="Prrafodelista"/>
        <w:spacing w:line="360" w:lineRule="auto"/>
        <w:ind w:left="720"/>
        <w:jc w:val="both"/>
        <w:rPr>
          <w:rFonts w:ascii="Palatino Linotype" w:eastAsia="Palatino Linotype" w:hAnsi="Palatino Linotype" w:cs="Palatino Linotype"/>
          <w:i/>
        </w:rPr>
      </w:pPr>
    </w:p>
    <w:p w14:paraId="46BFB678" w14:textId="7F0FFEE5" w:rsidR="00051944" w:rsidRPr="008C3582" w:rsidRDefault="00051944" w:rsidP="008C3582">
      <w:pPr>
        <w:pStyle w:val="Prrafodelista"/>
        <w:numPr>
          <w:ilvl w:val="0"/>
          <w:numId w:val="13"/>
        </w:numPr>
        <w:spacing w:line="360" w:lineRule="auto"/>
        <w:jc w:val="both"/>
        <w:rPr>
          <w:rFonts w:ascii="Palatino Linotype" w:eastAsia="Palatino Linotype" w:hAnsi="Palatino Linotype" w:cs="Palatino Linotype"/>
          <w:b/>
          <w:bCs/>
          <w:i/>
        </w:rPr>
      </w:pPr>
      <w:r w:rsidRPr="008C3582">
        <w:rPr>
          <w:rFonts w:ascii="Palatino Linotype" w:eastAsia="Palatino Linotype" w:hAnsi="Palatino Linotype" w:cs="Palatino Linotype"/>
          <w:b/>
          <w:bCs/>
          <w:i/>
        </w:rPr>
        <w:t xml:space="preserve">reporte diario </w:t>
      </w:r>
      <w:proofErr w:type="gramStart"/>
      <w:r w:rsidRPr="008C3582">
        <w:rPr>
          <w:rFonts w:ascii="Palatino Linotype" w:eastAsia="Palatino Linotype" w:hAnsi="Palatino Linotype" w:cs="Palatino Linotype"/>
          <w:b/>
          <w:bCs/>
          <w:i/>
        </w:rPr>
        <w:t>febrero.pdf.-</w:t>
      </w:r>
      <w:proofErr w:type="gramEnd"/>
      <w:r w:rsidRPr="008C3582">
        <w:rPr>
          <w:rFonts w:ascii="Palatino Linotype" w:eastAsia="Palatino Linotype" w:hAnsi="Palatino Linotype" w:cs="Palatino Linotype"/>
          <w:b/>
          <w:bCs/>
          <w:i/>
        </w:rPr>
        <w:t xml:space="preserve"> </w:t>
      </w:r>
      <w:r w:rsidR="0032370D" w:rsidRPr="008C3582">
        <w:rPr>
          <w:rFonts w:ascii="Palatino Linotype" w:eastAsia="Palatino Linotype" w:hAnsi="Palatino Linotype" w:cs="Palatino Linotype"/>
          <w:iCs/>
        </w:rPr>
        <w:t>Archivo digital que contiene 74 fojas relativas al Diario de Ingresos del Municipio de Amecameca del mes de febrero de dos mil veintidós</w:t>
      </w:r>
      <w:r w:rsidR="004C509B" w:rsidRPr="008C3582">
        <w:rPr>
          <w:rFonts w:ascii="Palatino Linotype" w:eastAsia="Palatino Linotype" w:hAnsi="Palatino Linotype" w:cs="Palatino Linotype"/>
          <w:iCs/>
        </w:rPr>
        <w:t>.</w:t>
      </w:r>
    </w:p>
    <w:p w14:paraId="23B296DF" w14:textId="48F0EF77" w:rsidR="00C72855" w:rsidRPr="008C3582" w:rsidRDefault="00C72855" w:rsidP="008C3582">
      <w:pPr>
        <w:pStyle w:val="Prrafodelista"/>
        <w:spacing w:line="360" w:lineRule="auto"/>
        <w:ind w:left="720"/>
        <w:jc w:val="both"/>
        <w:rPr>
          <w:rFonts w:ascii="Palatino Linotype" w:eastAsia="Palatino Linotype" w:hAnsi="Palatino Linotype" w:cs="Palatino Linotype"/>
          <w:b/>
          <w:bCs/>
          <w:i/>
        </w:rPr>
      </w:pPr>
    </w:p>
    <w:p w14:paraId="7CECDA41" w14:textId="77777777" w:rsidR="00C72855" w:rsidRPr="008C3582" w:rsidRDefault="00C72855" w:rsidP="008C3582">
      <w:pPr>
        <w:pStyle w:val="Prrafodelista"/>
        <w:tabs>
          <w:tab w:val="left" w:pos="709"/>
        </w:tabs>
        <w:ind w:left="720" w:right="1134"/>
        <w:contextualSpacing/>
        <w:jc w:val="both"/>
        <w:rPr>
          <w:rFonts w:ascii="Palatino Linotype" w:hAnsi="Palatino Linotype" w:cs="Arial"/>
          <w:bCs/>
          <w:iCs/>
        </w:rPr>
      </w:pPr>
      <w:r w:rsidRPr="008C3582">
        <w:rPr>
          <w:rFonts w:ascii="Palatino Linotype" w:eastAsia="Palatino Linotype" w:hAnsi="Palatino Linotype" w:cs="Palatino Linotype"/>
          <w:b/>
          <w:bCs/>
          <w:i/>
          <w:u w:val="single"/>
        </w:rPr>
        <w:t>EN ALCANCE EN FECHA.</w:t>
      </w:r>
      <w:r w:rsidRPr="008C3582">
        <w:rPr>
          <w:rFonts w:ascii="Palatino Linotype" w:hAnsi="Palatino Linotype" w:cs="Arial"/>
          <w:bCs/>
          <w:iCs/>
          <w:u w:val="single"/>
        </w:rPr>
        <w:t xml:space="preserve"> - </w:t>
      </w:r>
      <w:r w:rsidRPr="008C3582">
        <w:rPr>
          <w:rFonts w:ascii="Palatino Linotype" w:hAnsi="Palatino Linotype" w:cs="Arial"/>
          <w:b/>
          <w:iCs/>
          <w:u w:val="single"/>
        </w:rPr>
        <w:t>Dos de agosto de dos mil veintitrés</w:t>
      </w:r>
      <w:r w:rsidRPr="008C3582">
        <w:rPr>
          <w:rFonts w:ascii="Palatino Linotype" w:hAnsi="Palatino Linotype" w:cs="Arial"/>
          <w:bCs/>
          <w:iCs/>
        </w:rPr>
        <w:t>.</w:t>
      </w:r>
    </w:p>
    <w:p w14:paraId="5E1F96E6" w14:textId="77777777" w:rsidR="00C72855" w:rsidRPr="008C3582" w:rsidRDefault="00C72855" w:rsidP="008C3582">
      <w:pPr>
        <w:pStyle w:val="Prrafodelista"/>
        <w:spacing w:line="360" w:lineRule="auto"/>
        <w:ind w:left="720"/>
        <w:jc w:val="both"/>
        <w:rPr>
          <w:rFonts w:ascii="Palatino Linotype" w:eastAsia="Palatino Linotype" w:hAnsi="Palatino Linotype" w:cs="Palatino Linotype"/>
          <w:b/>
          <w:bCs/>
          <w:i/>
        </w:rPr>
      </w:pPr>
    </w:p>
    <w:p w14:paraId="0D4F7C20" w14:textId="26085E36" w:rsidR="00C72855" w:rsidRPr="008C3582" w:rsidRDefault="004C509B" w:rsidP="008C3582">
      <w:pPr>
        <w:pStyle w:val="Prrafodelista"/>
        <w:numPr>
          <w:ilvl w:val="0"/>
          <w:numId w:val="13"/>
        </w:numPr>
        <w:spacing w:line="360" w:lineRule="auto"/>
        <w:jc w:val="both"/>
        <w:rPr>
          <w:rFonts w:ascii="Palatino Linotype" w:eastAsia="Palatino Linotype" w:hAnsi="Palatino Linotype" w:cs="Palatino Linotype"/>
          <w:b/>
          <w:bCs/>
          <w:i/>
        </w:rPr>
      </w:pPr>
      <w:r w:rsidRPr="008C3582">
        <w:rPr>
          <w:rFonts w:ascii="Palatino Linotype" w:eastAsia="Palatino Linotype" w:hAnsi="Palatino Linotype" w:cs="Palatino Linotype"/>
          <w:b/>
          <w:bCs/>
          <w:i/>
        </w:rPr>
        <w:t xml:space="preserve">Cédula profesional terapia de </w:t>
      </w:r>
      <w:proofErr w:type="gramStart"/>
      <w:r w:rsidRPr="008C3582">
        <w:rPr>
          <w:rFonts w:ascii="Palatino Linotype" w:eastAsia="Palatino Linotype" w:hAnsi="Palatino Linotype" w:cs="Palatino Linotype"/>
          <w:b/>
          <w:bCs/>
          <w:i/>
        </w:rPr>
        <w:t>lenguaje.pdf.-</w:t>
      </w:r>
      <w:proofErr w:type="gramEnd"/>
      <w:r w:rsidRPr="008C3582">
        <w:rPr>
          <w:rFonts w:ascii="Palatino Linotype" w:eastAsia="Palatino Linotype" w:hAnsi="Palatino Linotype" w:cs="Palatino Linotype"/>
          <w:b/>
          <w:bCs/>
          <w:i/>
        </w:rPr>
        <w:t xml:space="preserve"> </w:t>
      </w:r>
      <w:r w:rsidRPr="008C3582">
        <w:rPr>
          <w:rFonts w:ascii="Palatino Linotype" w:hAnsi="Palatino Linotype" w:cs="Arial"/>
          <w:bCs/>
          <w:iCs/>
        </w:rPr>
        <w:t>Contiene 1 documento atinente a la cédula profesional del Servidor Público que atiende el Registro Municipal de Trámites y Servicios (REMTYS) de Terapia de Lenguaje</w:t>
      </w:r>
      <w:r w:rsidR="00847A1E" w:rsidRPr="008C3582">
        <w:rPr>
          <w:rFonts w:ascii="Palatino Linotype" w:hAnsi="Palatino Linotype" w:cs="Arial"/>
          <w:bCs/>
          <w:iCs/>
        </w:rPr>
        <w:t>.</w:t>
      </w:r>
      <w:r w:rsidR="00C72855" w:rsidRPr="008C3582">
        <w:rPr>
          <w:rFonts w:ascii="Palatino Linotype" w:hAnsi="Palatino Linotype" w:cs="Arial"/>
          <w:bCs/>
          <w:iCs/>
        </w:rPr>
        <w:t xml:space="preserve"> (</w:t>
      </w:r>
      <w:r w:rsidR="00C72855" w:rsidRPr="008C3582">
        <w:rPr>
          <w:rFonts w:ascii="Palatino Linotype" w:eastAsia="Palatino Linotype" w:hAnsi="Palatino Linotype" w:cs="Palatino Linotype"/>
          <w:b/>
          <w:iCs/>
        </w:rPr>
        <w:t>el cual no se pone a la vista por dejar visible el CURP)</w:t>
      </w:r>
    </w:p>
    <w:p w14:paraId="0BAF6ABD" w14:textId="3D597EF6" w:rsidR="004C509B" w:rsidRPr="008C3582" w:rsidRDefault="004C509B" w:rsidP="008C3582">
      <w:pPr>
        <w:pStyle w:val="Prrafodelista"/>
        <w:tabs>
          <w:tab w:val="left" w:pos="709"/>
        </w:tabs>
        <w:spacing w:line="360" w:lineRule="auto"/>
        <w:ind w:left="720" w:right="1134"/>
        <w:contextualSpacing/>
        <w:jc w:val="both"/>
        <w:rPr>
          <w:rFonts w:ascii="Palatino Linotype" w:hAnsi="Palatino Linotype" w:cs="Arial"/>
          <w:bCs/>
          <w:iCs/>
        </w:rPr>
      </w:pPr>
    </w:p>
    <w:p w14:paraId="08C5A793" w14:textId="2613BE2A" w:rsidR="00C72855" w:rsidRPr="008C3582" w:rsidRDefault="004C509B" w:rsidP="008C3582">
      <w:pPr>
        <w:pStyle w:val="Prrafodelista"/>
        <w:numPr>
          <w:ilvl w:val="0"/>
          <w:numId w:val="13"/>
        </w:numPr>
        <w:spacing w:line="360" w:lineRule="auto"/>
        <w:jc w:val="both"/>
        <w:rPr>
          <w:rFonts w:ascii="Palatino Linotype" w:eastAsia="Palatino Linotype" w:hAnsi="Palatino Linotype" w:cs="Palatino Linotype"/>
          <w:b/>
          <w:bCs/>
          <w:i/>
        </w:rPr>
      </w:pPr>
      <w:r w:rsidRPr="008C3582">
        <w:rPr>
          <w:rFonts w:ascii="Palatino Linotype" w:eastAsia="Palatino Linotype" w:hAnsi="Palatino Linotype" w:cs="Palatino Linotype"/>
          <w:b/>
          <w:bCs/>
          <w:i/>
        </w:rPr>
        <w:t>Diario Ingresos (Febrero 2022).</w:t>
      </w:r>
      <w:proofErr w:type="spellStart"/>
      <w:proofErr w:type="gramStart"/>
      <w:r w:rsidRPr="008C3582">
        <w:rPr>
          <w:rFonts w:ascii="Palatino Linotype" w:eastAsia="Palatino Linotype" w:hAnsi="Palatino Linotype" w:cs="Palatino Linotype"/>
          <w:b/>
          <w:bCs/>
          <w:i/>
        </w:rPr>
        <w:t>pdf</w:t>
      </w:r>
      <w:proofErr w:type="spellEnd"/>
      <w:r w:rsidRPr="008C3582">
        <w:rPr>
          <w:rFonts w:ascii="Palatino Linotype" w:eastAsia="Palatino Linotype" w:hAnsi="Palatino Linotype" w:cs="Palatino Linotype"/>
          <w:b/>
          <w:bCs/>
          <w:i/>
        </w:rPr>
        <w:t>.-</w:t>
      </w:r>
      <w:proofErr w:type="gramEnd"/>
      <w:r w:rsidRPr="008C3582">
        <w:rPr>
          <w:rFonts w:ascii="Palatino Linotype" w:eastAsia="Palatino Linotype" w:hAnsi="Palatino Linotype" w:cs="Palatino Linotype"/>
          <w:b/>
          <w:bCs/>
          <w:i/>
        </w:rPr>
        <w:t xml:space="preserve"> </w:t>
      </w:r>
      <w:r w:rsidRPr="008C3582">
        <w:rPr>
          <w:rFonts w:ascii="Palatino Linotype" w:eastAsia="Palatino Linotype" w:hAnsi="Palatino Linotype" w:cs="Palatino Linotype"/>
          <w:iCs/>
        </w:rPr>
        <w:t xml:space="preserve">Archivo digital que contiene </w:t>
      </w:r>
      <w:r w:rsidR="00847A1E" w:rsidRPr="008C3582">
        <w:rPr>
          <w:rFonts w:ascii="Palatino Linotype" w:eastAsia="Palatino Linotype" w:hAnsi="Palatino Linotype" w:cs="Palatino Linotype"/>
          <w:iCs/>
        </w:rPr>
        <w:t>523</w:t>
      </w:r>
      <w:r w:rsidRPr="008C3582">
        <w:rPr>
          <w:rFonts w:ascii="Palatino Linotype" w:eastAsia="Palatino Linotype" w:hAnsi="Palatino Linotype" w:cs="Palatino Linotype"/>
          <w:iCs/>
        </w:rPr>
        <w:t xml:space="preserve"> fojas relativas al Diario de Ingresos del Municipio de Amecameca del mes de febrero de dos mil veintidós.</w:t>
      </w:r>
      <w:r w:rsidR="00C72855" w:rsidRPr="008C3582">
        <w:rPr>
          <w:rFonts w:ascii="Palatino Linotype" w:hAnsi="Palatino Linotype" w:cs="Arial"/>
          <w:bCs/>
          <w:iCs/>
        </w:rPr>
        <w:t xml:space="preserve"> (</w:t>
      </w:r>
      <w:r w:rsidR="00C72855" w:rsidRPr="008C3582">
        <w:rPr>
          <w:rFonts w:ascii="Palatino Linotype" w:eastAsia="Palatino Linotype" w:hAnsi="Palatino Linotype" w:cs="Palatino Linotype"/>
          <w:b/>
          <w:iCs/>
        </w:rPr>
        <w:t>el cual no se pone a la vista por dejar visible la Clave Catastral)</w:t>
      </w:r>
    </w:p>
    <w:p w14:paraId="1E271401" w14:textId="21BA752A" w:rsidR="004C509B" w:rsidRPr="008C3582" w:rsidRDefault="004C509B" w:rsidP="008C3582">
      <w:pPr>
        <w:pStyle w:val="Prrafodelista"/>
        <w:spacing w:line="360" w:lineRule="auto"/>
        <w:ind w:left="714"/>
        <w:contextualSpacing/>
        <w:jc w:val="both"/>
        <w:rPr>
          <w:rFonts w:ascii="Palatino Linotype" w:eastAsia="Palatino Linotype" w:hAnsi="Palatino Linotype" w:cs="Palatino Linotype"/>
          <w:b/>
          <w:bCs/>
          <w:i/>
        </w:rPr>
      </w:pPr>
    </w:p>
    <w:p w14:paraId="204116F1" w14:textId="3806125B" w:rsidR="00C72855" w:rsidRPr="008C3582" w:rsidRDefault="00847A1E" w:rsidP="008C3582">
      <w:pPr>
        <w:pStyle w:val="Prrafodelista"/>
        <w:numPr>
          <w:ilvl w:val="0"/>
          <w:numId w:val="13"/>
        </w:numPr>
        <w:spacing w:line="360" w:lineRule="auto"/>
        <w:jc w:val="both"/>
        <w:rPr>
          <w:rFonts w:ascii="Palatino Linotype" w:eastAsia="Palatino Linotype" w:hAnsi="Palatino Linotype" w:cs="Palatino Linotype"/>
          <w:b/>
          <w:bCs/>
          <w:i/>
        </w:rPr>
      </w:pPr>
      <w:r w:rsidRPr="008C3582">
        <w:rPr>
          <w:rFonts w:ascii="Palatino Linotype" w:eastAsia="Palatino Linotype" w:hAnsi="Palatino Linotype" w:cs="Palatino Linotype"/>
          <w:b/>
          <w:bCs/>
          <w:i/>
        </w:rPr>
        <w:t>Diario Ingresos (Febrero 2022).</w:t>
      </w:r>
      <w:proofErr w:type="spellStart"/>
      <w:proofErr w:type="gramStart"/>
      <w:r w:rsidRPr="008C3582">
        <w:rPr>
          <w:rFonts w:ascii="Palatino Linotype" w:eastAsia="Palatino Linotype" w:hAnsi="Palatino Linotype" w:cs="Palatino Linotype"/>
          <w:b/>
          <w:bCs/>
          <w:i/>
        </w:rPr>
        <w:t>pdf</w:t>
      </w:r>
      <w:proofErr w:type="spellEnd"/>
      <w:r w:rsidRPr="008C3582">
        <w:rPr>
          <w:rFonts w:ascii="Palatino Linotype" w:eastAsia="Palatino Linotype" w:hAnsi="Palatino Linotype" w:cs="Palatino Linotype"/>
          <w:b/>
          <w:bCs/>
          <w:i/>
        </w:rPr>
        <w:t>.-</w:t>
      </w:r>
      <w:proofErr w:type="gramEnd"/>
      <w:r w:rsidRPr="008C3582">
        <w:rPr>
          <w:rFonts w:ascii="Palatino Linotype" w:eastAsia="Palatino Linotype" w:hAnsi="Palatino Linotype" w:cs="Palatino Linotype"/>
          <w:b/>
          <w:bCs/>
          <w:i/>
        </w:rPr>
        <w:t xml:space="preserve"> </w:t>
      </w:r>
      <w:r w:rsidRPr="008C3582">
        <w:rPr>
          <w:rFonts w:ascii="Palatino Linotype" w:eastAsia="Palatino Linotype" w:hAnsi="Palatino Linotype" w:cs="Palatino Linotype"/>
          <w:iCs/>
        </w:rPr>
        <w:t xml:space="preserve">Archivo digital que contiene 523 fojas relativas al Diario de Ingresos del Municipio de Amecameca del mes de febrero de dos mil veintidós. </w:t>
      </w:r>
      <w:r w:rsidR="00C72855" w:rsidRPr="008C3582">
        <w:rPr>
          <w:rFonts w:ascii="Palatino Linotype" w:hAnsi="Palatino Linotype" w:cs="Arial"/>
          <w:bCs/>
          <w:iCs/>
        </w:rPr>
        <w:t>(</w:t>
      </w:r>
      <w:r w:rsidR="00C72855" w:rsidRPr="008C3582">
        <w:rPr>
          <w:rFonts w:ascii="Palatino Linotype" w:eastAsia="Palatino Linotype" w:hAnsi="Palatino Linotype" w:cs="Palatino Linotype"/>
          <w:b/>
          <w:iCs/>
        </w:rPr>
        <w:t>el cual no se pone a la vista por dejar visible la Clave Catastral)</w:t>
      </w:r>
    </w:p>
    <w:p w14:paraId="7E45B0F3" w14:textId="7A8E6DC1" w:rsidR="007A63C4" w:rsidRDefault="007A63C4" w:rsidP="008C3582">
      <w:pPr>
        <w:spacing w:line="360" w:lineRule="auto"/>
        <w:jc w:val="both"/>
        <w:rPr>
          <w:rFonts w:ascii="Palatino Linotype" w:hAnsi="Palatino Linotype" w:cs="Arial"/>
        </w:rPr>
      </w:pPr>
    </w:p>
    <w:p w14:paraId="451585EA" w14:textId="65BF4523" w:rsidR="008C3582" w:rsidRDefault="008C3582" w:rsidP="008C3582">
      <w:pPr>
        <w:spacing w:line="360" w:lineRule="auto"/>
        <w:jc w:val="both"/>
        <w:rPr>
          <w:rFonts w:ascii="Palatino Linotype" w:hAnsi="Palatino Linotype" w:cs="Arial"/>
        </w:rPr>
      </w:pPr>
    </w:p>
    <w:p w14:paraId="75CC3577" w14:textId="77777777" w:rsidR="008C3582" w:rsidRPr="008C3582" w:rsidRDefault="008C3582" w:rsidP="008C3582">
      <w:pPr>
        <w:spacing w:line="360" w:lineRule="auto"/>
        <w:jc w:val="both"/>
        <w:rPr>
          <w:rFonts w:ascii="Palatino Linotype" w:hAnsi="Palatino Linotype" w:cs="Arial"/>
        </w:rPr>
      </w:pPr>
    </w:p>
    <w:p w14:paraId="0F1CD069" w14:textId="6306D239" w:rsidR="002E7E03" w:rsidRPr="008C3582" w:rsidRDefault="000F4F78" w:rsidP="008C3582">
      <w:pPr>
        <w:tabs>
          <w:tab w:val="center" w:pos="4252"/>
          <w:tab w:val="right" w:pos="8504"/>
        </w:tabs>
        <w:spacing w:line="360" w:lineRule="auto"/>
        <w:jc w:val="both"/>
        <w:rPr>
          <w:rFonts w:ascii="Palatino Linotype" w:hAnsi="Palatino Linotype" w:cs="Arial"/>
          <w:b/>
        </w:rPr>
      </w:pPr>
      <w:r w:rsidRPr="008C3582">
        <w:rPr>
          <w:rFonts w:ascii="Palatino Linotype" w:hAnsi="Palatino Linotype" w:cs="Arial"/>
          <w:b/>
        </w:rPr>
        <w:lastRenderedPageBreak/>
        <w:t>c</w:t>
      </w:r>
      <w:r w:rsidR="002E7E03" w:rsidRPr="008C3582">
        <w:rPr>
          <w:rFonts w:ascii="Palatino Linotype" w:hAnsi="Palatino Linotype" w:cs="Arial"/>
          <w:b/>
        </w:rPr>
        <w:t xml:space="preserve">) De la acumulación de recursos </w:t>
      </w:r>
    </w:p>
    <w:p w14:paraId="5F740D08" w14:textId="2503EC82" w:rsidR="002E7E03" w:rsidRPr="008C3582" w:rsidRDefault="002E7E03" w:rsidP="008C3582">
      <w:pPr>
        <w:spacing w:line="360" w:lineRule="auto"/>
        <w:jc w:val="both"/>
        <w:rPr>
          <w:rFonts w:ascii="Palatino Linotype" w:hAnsi="Palatino Linotype"/>
          <w:b/>
        </w:rPr>
      </w:pPr>
      <w:r w:rsidRPr="008C3582">
        <w:rPr>
          <w:rFonts w:ascii="Palatino Linotype" w:hAnsi="Palatino Linotype" w:cs="Arial"/>
          <w:lang w:val="es-ES_tradnl"/>
        </w:rPr>
        <w:t xml:space="preserve">Por economía procesal y </w:t>
      </w:r>
      <w:r w:rsidRPr="008C3582">
        <w:rPr>
          <w:rFonts w:ascii="Palatino Linotype" w:hAnsi="Palatino Linotype" w:cs="Arial"/>
        </w:rPr>
        <w:t>con la finalidad de evitar resoluciones contradictorias,</w:t>
      </w:r>
      <w:r w:rsidR="002F12C6" w:rsidRPr="008C3582">
        <w:rPr>
          <w:rFonts w:ascii="Palatino Linotype" w:hAnsi="Palatino Linotype"/>
          <w:b/>
          <w:lang w:val="es-419"/>
        </w:rPr>
        <w:t xml:space="preserve"> </w:t>
      </w:r>
      <w:r w:rsidR="00AB5C2B" w:rsidRPr="008C3582">
        <w:rPr>
          <w:rFonts w:ascii="Palatino Linotype" w:hAnsi="Palatino Linotype"/>
          <w:lang w:val="es-419"/>
        </w:rPr>
        <w:t>con fundamento en los</w:t>
      </w:r>
      <w:r w:rsidR="002F12C6" w:rsidRPr="008C3582">
        <w:rPr>
          <w:rFonts w:ascii="Palatino Linotype" w:hAnsi="Palatino Linotype"/>
          <w:lang w:val="es-419"/>
        </w:rPr>
        <w:t xml:space="preserve"> artículo</w:t>
      </w:r>
      <w:r w:rsidR="00AB5C2B" w:rsidRPr="008C3582">
        <w:rPr>
          <w:rFonts w:ascii="Palatino Linotype" w:hAnsi="Palatino Linotype"/>
          <w:lang w:val="es-419"/>
        </w:rPr>
        <w:t>s</w:t>
      </w:r>
      <w:r w:rsidR="002F12C6" w:rsidRPr="008C3582">
        <w:rPr>
          <w:rFonts w:ascii="Palatino Linotype" w:hAnsi="Palatino Linotype"/>
          <w:lang w:val="es-419"/>
        </w:rPr>
        <w:t xml:space="preserve"> </w:t>
      </w:r>
      <w:r w:rsidR="00AB5C2B" w:rsidRPr="008C3582">
        <w:rPr>
          <w:rFonts w:ascii="Palatino Linotype" w:hAnsi="Palatino Linotype"/>
          <w:lang w:val="es-419"/>
        </w:rPr>
        <w:t xml:space="preserve">9, fracción XXV, </w:t>
      </w:r>
      <w:r w:rsidR="002F12C6" w:rsidRPr="008C3582">
        <w:rPr>
          <w:rFonts w:ascii="Palatino Linotype" w:hAnsi="Palatino Linotype"/>
          <w:lang w:val="es-419"/>
        </w:rPr>
        <w:t xml:space="preserve">14, fracciones I, II, V y XVI del Reglamento Interior del Instituto de Transparencia, Acceso a la Información Pública y Protección de Datos Personales del Estado de México y Municipios; </w:t>
      </w:r>
      <w:r w:rsidR="00F00272" w:rsidRPr="008C3582">
        <w:rPr>
          <w:rFonts w:ascii="Palatino Linotype" w:hAnsi="Palatino Linotype"/>
          <w:lang w:val="es-419"/>
        </w:rPr>
        <w:t xml:space="preserve">en el </w:t>
      </w:r>
      <w:r w:rsidR="002F12C6" w:rsidRPr="008C3582">
        <w:rPr>
          <w:rFonts w:ascii="Palatino Linotype" w:hAnsi="Palatino Linotype"/>
          <w:lang w:val="es-419"/>
        </w:rPr>
        <w:t>artículo 18 del Código de Procedimientos Administrativos del Estado de México, de aplicación supletoria en términos del artículo 195 de la Ley de Transparencia y Acceso a la Información Pública del Estado de México y Municipios,</w:t>
      </w:r>
      <w:r w:rsidRPr="008C3582">
        <w:rPr>
          <w:rFonts w:ascii="Palatino Linotype" w:hAnsi="Palatino Linotype" w:cs="Arial"/>
          <w:lang w:val="es-419"/>
        </w:rPr>
        <w:t xml:space="preserve"> </w:t>
      </w:r>
      <w:r w:rsidR="00AB5C2B" w:rsidRPr="008C3582">
        <w:rPr>
          <w:rFonts w:ascii="Palatino Linotype" w:hAnsi="Palatino Linotype" w:cs="Arial"/>
          <w:lang w:val="es-419"/>
        </w:rPr>
        <w:t xml:space="preserve">el Pleno de este instituto en la </w:t>
      </w:r>
      <w:r w:rsidR="00A06DFA" w:rsidRPr="008C3582">
        <w:rPr>
          <w:rFonts w:ascii="Palatino Linotype" w:hAnsi="Palatino Linotype" w:cs="Arial"/>
          <w:lang w:val="es-419"/>
        </w:rPr>
        <w:t xml:space="preserve">Trigésima </w:t>
      </w:r>
      <w:r w:rsidR="00430CD9" w:rsidRPr="008C3582">
        <w:rPr>
          <w:rFonts w:ascii="Palatino Linotype" w:hAnsi="Palatino Linotype" w:cs="Arial"/>
          <w:lang w:val="es-419"/>
        </w:rPr>
        <w:t>Octava</w:t>
      </w:r>
      <w:r w:rsidR="00D45667" w:rsidRPr="008C3582">
        <w:rPr>
          <w:rFonts w:ascii="Palatino Linotype" w:hAnsi="Palatino Linotype" w:cs="Arial"/>
        </w:rPr>
        <w:t xml:space="preserve"> Sesión Ordinaria</w:t>
      </w:r>
      <w:r w:rsidR="00AB5C2B" w:rsidRPr="008C3582">
        <w:rPr>
          <w:rFonts w:ascii="Palatino Linotype" w:hAnsi="Palatino Linotype" w:cs="Arial"/>
          <w:lang w:val="es-419"/>
        </w:rPr>
        <w:t xml:space="preserve"> </w:t>
      </w:r>
      <w:r w:rsidRPr="008C3582">
        <w:rPr>
          <w:rFonts w:ascii="Palatino Linotype" w:hAnsi="Palatino Linotype" w:cs="Arial"/>
        </w:rPr>
        <w:t>determinó</w:t>
      </w:r>
      <w:r w:rsidR="00BA2633" w:rsidRPr="008C3582">
        <w:rPr>
          <w:rFonts w:ascii="Palatino Linotype" w:hAnsi="Palatino Linotype" w:cs="Arial"/>
          <w:lang w:val="es-419"/>
        </w:rPr>
        <w:t xml:space="preserve"> mediante acuerdo de</w:t>
      </w:r>
      <w:r w:rsidR="002F12C6" w:rsidRPr="008C3582">
        <w:rPr>
          <w:rFonts w:ascii="Palatino Linotype" w:hAnsi="Palatino Linotype" w:cs="Arial"/>
          <w:lang w:val="es-419"/>
        </w:rPr>
        <w:t xml:space="preserve"> fecha </w:t>
      </w:r>
      <w:r w:rsidR="00430CD9" w:rsidRPr="008C3582">
        <w:rPr>
          <w:rFonts w:ascii="Palatino Linotype" w:hAnsi="Palatino Linotype" w:cs="Arial"/>
          <w:b/>
        </w:rPr>
        <w:t>diecinueve de octubre</w:t>
      </w:r>
      <w:r w:rsidR="00A06DFA" w:rsidRPr="008C3582">
        <w:rPr>
          <w:rFonts w:ascii="Palatino Linotype" w:hAnsi="Palatino Linotype" w:cs="Arial"/>
          <w:b/>
        </w:rPr>
        <w:t xml:space="preserve"> </w:t>
      </w:r>
      <w:r w:rsidR="00D45667" w:rsidRPr="008C3582">
        <w:rPr>
          <w:rFonts w:ascii="Palatino Linotype" w:hAnsi="Palatino Linotype" w:cs="Arial"/>
          <w:b/>
        </w:rPr>
        <w:t>de dos mil veintidós</w:t>
      </w:r>
      <w:r w:rsidR="002F12C6" w:rsidRPr="008C3582">
        <w:rPr>
          <w:rFonts w:ascii="Palatino Linotype" w:hAnsi="Palatino Linotype" w:cs="Arial"/>
          <w:lang w:val="es-419"/>
        </w:rPr>
        <w:t xml:space="preserve"> </w:t>
      </w:r>
      <w:r w:rsidRPr="008C3582">
        <w:rPr>
          <w:rFonts w:ascii="Palatino Linotype" w:hAnsi="Palatino Linotype"/>
        </w:rPr>
        <w:t>ac</w:t>
      </w:r>
      <w:r w:rsidR="00973503" w:rsidRPr="008C3582">
        <w:rPr>
          <w:rFonts w:ascii="Palatino Linotype" w:hAnsi="Palatino Linotype"/>
        </w:rPr>
        <w:t xml:space="preserve">umular los Recursos de Revisión </w:t>
      </w:r>
      <w:r w:rsidR="00A06DFA" w:rsidRPr="008C3582">
        <w:rPr>
          <w:rFonts w:ascii="Palatino Linotype" w:hAnsi="Palatino Linotype"/>
          <w:b/>
          <w:bCs/>
        </w:rPr>
        <w:t>15</w:t>
      </w:r>
      <w:r w:rsidR="00430CD9" w:rsidRPr="008C3582">
        <w:rPr>
          <w:rFonts w:ascii="Palatino Linotype" w:hAnsi="Palatino Linotype"/>
          <w:b/>
          <w:bCs/>
        </w:rPr>
        <w:t>232</w:t>
      </w:r>
      <w:r w:rsidR="00A06DFA" w:rsidRPr="008C3582">
        <w:rPr>
          <w:rFonts w:ascii="Palatino Linotype" w:hAnsi="Palatino Linotype"/>
          <w:b/>
          <w:bCs/>
        </w:rPr>
        <w:t>/INFOEM/IP/RR/2022, 15</w:t>
      </w:r>
      <w:r w:rsidR="00430CD9" w:rsidRPr="008C3582">
        <w:rPr>
          <w:rFonts w:ascii="Palatino Linotype" w:hAnsi="Palatino Linotype"/>
          <w:b/>
          <w:bCs/>
        </w:rPr>
        <w:t>233</w:t>
      </w:r>
      <w:r w:rsidR="00A06DFA" w:rsidRPr="008C3582">
        <w:rPr>
          <w:rFonts w:ascii="Palatino Linotype" w:hAnsi="Palatino Linotype"/>
          <w:b/>
          <w:bCs/>
        </w:rPr>
        <w:t>/INFOEM/IP/RR/2022</w:t>
      </w:r>
      <w:r w:rsidR="00430CD9" w:rsidRPr="008C3582">
        <w:rPr>
          <w:rFonts w:ascii="Palatino Linotype" w:hAnsi="Palatino Linotype"/>
          <w:b/>
          <w:bCs/>
        </w:rPr>
        <w:t xml:space="preserve"> y</w:t>
      </w:r>
      <w:r w:rsidR="00A06DFA" w:rsidRPr="008C3582">
        <w:rPr>
          <w:rFonts w:ascii="Palatino Linotype" w:hAnsi="Palatino Linotype"/>
          <w:b/>
          <w:bCs/>
        </w:rPr>
        <w:t xml:space="preserve"> 15</w:t>
      </w:r>
      <w:r w:rsidR="00430CD9" w:rsidRPr="008C3582">
        <w:rPr>
          <w:rFonts w:ascii="Palatino Linotype" w:hAnsi="Palatino Linotype"/>
          <w:b/>
          <w:bCs/>
        </w:rPr>
        <w:t>234</w:t>
      </w:r>
      <w:r w:rsidR="00A06DFA" w:rsidRPr="008C3582">
        <w:rPr>
          <w:rFonts w:ascii="Palatino Linotype" w:hAnsi="Palatino Linotype"/>
          <w:b/>
          <w:bCs/>
        </w:rPr>
        <w:t>/INFOEM/IP/RR/2022</w:t>
      </w:r>
      <w:r w:rsidR="000A102D" w:rsidRPr="008C3582">
        <w:rPr>
          <w:rFonts w:ascii="Palatino Linotype" w:hAnsi="Palatino Linotype"/>
          <w:b/>
          <w:bCs/>
        </w:rPr>
        <w:t>,</w:t>
      </w:r>
      <w:r w:rsidR="002F12C6" w:rsidRPr="008C3582">
        <w:rPr>
          <w:rFonts w:ascii="Palatino Linotype" w:hAnsi="Palatino Linotype"/>
          <w:b/>
          <w:bCs/>
          <w:lang w:val="es-419"/>
        </w:rPr>
        <w:t xml:space="preserve"> </w:t>
      </w:r>
      <w:r w:rsidR="002F12C6" w:rsidRPr="008C3582">
        <w:rPr>
          <w:rFonts w:ascii="Palatino Linotype" w:hAnsi="Palatino Linotype"/>
        </w:rPr>
        <w:t>para su resolución</w:t>
      </w:r>
      <w:r w:rsidR="00AB5C2B" w:rsidRPr="008C3582">
        <w:rPr>
          <w:rFonts w:ascii="Palatino Linotype" w:hAnsi="Palatino Linotype"/>
          <w:lang w:val="es-419"/>
        </w:rPr>
        <w:t xml:space="preserve"> por parte </w:t>
      </w:r>
      <w:r w:rsidR="00CB16B0" w:rsidRPr="008C3582">
        <w:rPr>
          <w:rFonts w:ascii="Palatino Linotype" w:hAnsi="Palatino Linotype"/>
          <w:lang w:val="es-419"/>
        </w:rPr>
        <w:t xml:space="preserve">de la </w:t>
      </w:r>
      <w:r w:rsidR="00CB16B0" w:rsidRPr="008C3582">
        <w:rPr>
          <w:rFonts w:ascii="Palatino Linotype" w:hAnsi="Palatino Linotype"/>
          <w:b/>
          <w:lang w:val="es-419"/>
        </w:rPr>
        <w:t>Comisionada</w:t>
      </w:r>
      <w:r w:rsidR="00CB16B0" w:rsidRPr="008C3582">
        <w:rPr>
          <w:rFonts w:ascii="Palatino Linotype" w:hAnsi="Palatino Linotype"/>
          <w:lang w:val="es-419"/>
        </w:rPr>
        <w:t xml:space="preserve"> </w:t>
      </w:r>
      <w:r w:rsidR="00CB16B0" w:rsidRPr="008C3582">
        <w:rPr>
          <w:rFonts w:ascii="Palatino Linotype" w:hAnsi="Palatino Linotype"/>
          <w:b/>
          <w:lang w:val="es-ES_tradnl"/>
        </w:rPr>
        <w:t>Sharon Cristina Morales Martínez</w:t>
      </w:r>
      <w:r w:rsidR="002F12C6" w:rsidRPr="008C3582">
        <w:rPr>
          <w:rFonts w:ascii="Palatino Linotype" w:hAnsi="Palatino Linotype"/>
        </w:rPr>
        <w:t>.</w:t>
      </w:r>
    </w:p>
    <w:p w14:paraId="0A222DCA" w14:textId="6A0C7761" w:rsidR="002E7E03" w:rsidRPr="008C3582" w:rsidRDefault="002E7E03" w:rsidP="008C3582">
      <w:pPr>
        <w:pStyle w:val="Prrafodelista"/>
        <w:spacing w:line="360" w:lineRule="auto"/>
        <w:ind w:left="0"/>
        <w:jc w:val="both"/>
        <w:rPr>
          <w:rFonts w:ascii="Palatino Linotype" w:hAnsi="Palatino Linotype" w:cs="Arial"/>
          <w:b/>
          <w:bCs/>
        </w:rPr>
      </w:pPr>
    </w:p>
    <w:p w14:paraId="16215FE6" w14:textId="3BD1E5B2" w:rsidR="00822473" w:rsidRPr="008C3582" w:rsidRDefault="00822473" w:rsidP="008C3582">
      <w:pPr>
        <w:spacing w:line="360" w:lineRule="auto"/>
        <w:jc w:val="both"/>
        <w:rPr>
          <w:rFonts w:ascii="Palatino Linotype" w:eastAsia="Palatino Linotype" w:hAnsi="Palatino Linotype" w:cs="Palatino Linotype"/>
          <w:b/>
        </w:rPr>
      </w:pPr>
      <w:r w:rsidRPr="008C3582">
        <w:rPr>
          <w:rFonts w:ascii="Palatino Linotype" w:eastAsia="Palatino Linotype" w:hAnsi="Palatino Linotype" w:cs="Palatino Linotype"/>
          <w:b/>
        </w:rPr>
        <w:t xml:space="preserve">d) De la ampliación </w:t>
      </w:r>
    </w:p>
    <w:p w14:paraId="1968A9E9" w14:textId="1B7ABCBD" w:rsidR="00822473" w:rsidRPr="008C3582" w:rsidRDefault="00822473" w:rsidP="008C3582">
      <w:pPr>
        <w:pStyle w:val="Prrafodelista"/>
        <w:spacing w:before="240" w:after="240" w:line="360" w:lineRule="auto"/>
        <w:ind w:left="0"/>
        <w:jc w:val="both"/>
        <w:rPr>
          <w:rFonts w:ascii="Palatino Linotype" w:eastAsia="Palatino Linotype" w:hAnsi="Palatino Linotype" w:cs="Palatino Linotype"/>
        </w:rPr>
      </w:pPr>
      <w:r w:rsidRPr="008C3582">
        <w:rPr>
          <w:rFonts w:ascii="Palatino Linotype" w:eastAsia="Palatino Linotype" w:hAnsi="Palatino Linotype" w:cs="Palatino Linotype"/>
        </w:rPr>
        <w:t xml:space="preserve">En fecha </w:t>
      </w:r>
      <w:r w:rsidR="005033FE" w:rsidRPr="008C3582">
        <w:rPr>
          <w:rFonts w:ascii="Palatino Linotype" w:eastAsia="Palatino Linotype" w:hAnsi="Palatino Linotype" w:cs="Palatino Linotype"/>
          <w:b/>
        </w:rPr>
        <w:t>nueve de febrero</w:t>
      </w:r>
      <w:r w:rsidR="00F328E6" w:rsidRPr="008C3582">
        <w:rPr>
          <w:rFonts w:ascii="Palatino Linotype" w:eastAsia="Palatino Linotype" w:hAnsi="Palatino Linotype" w:cs="Palatino Linotype"/>
          <w:b/>
        </w:rPr>
        <w:t xml:space="preserve"> de dos mil veintitrés</w:t>
      </w:r>
      <w:r w:rsidRPr="008C3582">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F4B21B0" w14:textId="77777777" w:rsidR="00822473" w:rsidRPr="008C3582" w:rsidRDefault="00822473" w:rsidP="008C3582">
      <w:pPr>
        <w:spacing w:line="360" w:lineRule="auto"/>
        <w:jc w:val="both"/>
        <w:rPr>
          <w:rFonts w:ascii="Palatino Linotype" w:hAnsi="Palatino Linotype"/>
        </w:rPr>
      </w:pPr>
      <w:r w:rsidRPr="008C3582">
        <w:rPr>
          <w:rFonts w:ascii="Palatino Linotype" w:hAnsi="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8C3582">
        <w:rPr>
          <w:rFonts w:ascii="Palatino Linotype" w:hAnsi="Palatino Linotype"/>
        </w:rPr>
        <w:lastRenderedPageBreak/>
        <w:t>técnicas y humanas del personal encargado de la proyección de las resoluciones a dichos medios de impugnación.</w:t>
      </w:r>
    </w:p>
    <w:p w14:paraId="6058592B" w14:textId="77777777" w:rsidR="00822473" w:rsidRPr="008C3582" w:rsidRDefault="00822473" w:rsidP="008C3582">
      <w:pPr>
        <w:spacing w:line="360" w:lineRule="auto"/>
        <w:jc w:val="both"/>
        <w:rPr>
          <w:rFonts w:ascii="Palatino Linotype" w:hAnsi="Palatino Linotype"/>
        </w:rPr>
      </w:pPr>
    </w:p>
    <w:p w14:paraId="3861A69B" w14:textId="77777777" w:rsidR="00822473" w:rsidRPr="008C3582" w:rsidRDefault="00822473" w:rsidP="008C3582">
      <w:pPr>
        <w:pStyle w:val="Prrafodelista"/>
        <w:spacing w:before="240" w:after="240" w:line="360" w:lineRule="auto"/>
        <w:ind w:left="0"/>
        <w:jc w:val="both"/>
        <w:rPr>
          <w:rFonts w:ascii="Palatino Linotype" w:hAnsi="Palatino Linotype"/>
        </w:rPr>
      </w:pPr>
      <w:r w:rsidRPr="008C3582">
        <w:rPr>
          <w:rFonts w:ascii="Palatino Linotype" w:hAnsi="Palatino Linotype"/>
        </w:rPr>
        <w:t xml:space="preserve">Por ello, es menester precisar </w:t>
      </w:r>
      <w:proofErr w:type="gramStart"/>
      <w:r w:rsidRPr="008C3582">
        <w:rPr>
          <w:rFonts w:ascii="Palatino Linotype" w:hAnsi="Palatino Linotype"/>
        </w:rPr>
        <w:t>que</w:t>
      </w:r>
      <w:proofErr w:type="gramEnd"/>
      <w:r w:rsidRPr="008C3582">
        <w:rPr>
          <w:rFonts w:ascii="Palatino Linotype" w:hAnsi="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w:t>
      </w:r>
      <w:r w:rsidRPr="008C3582">
        <w:rPr>
          <w:rFonts w:ascii="Palatino Linotype" w:eastAsia="Palatino Linotype" w:hAnsi="Palatino Linotype" w:cs="Palatino Linotype"/>
          <w:b/>
        </w:rPr>
        <w:t>diversos</w:t>
      </w:r>
      <w:r w:rsidRPr="008C3582">
        <w:rPr>
          <w:rFonts w:ascii="Palatino Linotype" w:hAnsi="Palatino Linotype"/>
        </w:rPr>
        <w:t xml:space="preserve"> órganos jurisdiccionales federales, aplicables también en procedimientos análogos, como el que nos ocupa.</w:t>
      </w:r>
    </w:p>
    <w:p w14:paraId="154155F0" w14:textId="77777777" w:rsidR="00822473" w:rsidRPr="008C3582" w:rsidRDefault="00822473" w:rsidP="008C3582">
      <w:pPr>
        <w:spacing w:line="360" w:lineRule="auto"/>
        <w:jc w:val="both"/>
        <w:rPr>
          <w:rFonts w:ascii="Palatino Linotype" w:hAnsi="Palatino Linotype"/>
        </w:rPr>
      </w:pPr>
    </w:p>
    <w:p w14:paraId="068A928F" w14:textId="77777777" w:rsidR="00822473" w:rsidRPr="008C3582" w:rsidRDefault="00822473" w:rsidP="008C3582">
      <w:pPr>
        <w:spacing w:line="360" w:lineRule="auto"/>
        <w:jc w:val="both"/>
        <w:rPr>
          <w:rFonts w:ascii="Palatino Linotype" w:hAnsi="Palatino Linotype"/>
        </w:rPr>
      </w:pPr>
      <w:r w:rsidRPr="008C3582">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253E89" w14:textId="77777777" w:rsidR="00822473" w:rsidRPr="008C3582" w:rsidRDefault="00822473" w:rsidP="008C3582">
      <w:pPr>
        <w:spacing w:line="360" w:lineRule="auto"/>
        <w:jc w:val="both"/>
        <w:rPr>
          <w:rFonts w:ascii="Palatino Linotype" w:hAnsi="Palatino Linotype"/>
        </w:rPr>
      </w:pPr>
    </w:p>
    <w:p w14:paraId="68DCC54A" w14:textId="77777777" w:rsidR="00822473" w:rsidRPr="008C3582" w:rsidRDefault="00822473" w:rsidP="008C3582">
      <w:pPr>
        <w:spacing w:line="360" w:lineRule="auto"/>
        <w:jc w:val="both"/>
        <w:rPr>
          <w:rFonts w:ascii="Palatino Linotype" w:hAnsi="Palatino Linotype"/>
        </w:rPr>
      </w:pPr>
      <w:r w:rsidRPr="008C3582">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8899892" w14:textId="77777777" w:rsidR="00822473" w:rsidRPr="008C3582" w:rsidRDefault="00822473" w:rsidP="008C3582">
      <w:pPr>
        <w:spacing w:line="360" w:lineRule="auto"/>
        <w:jc w:val="both"/>
        <w:rPr>
          <w:rFonts w:ascii="Palatino Linotype" w:hAnsi="Palatino Linotype"/>
        </w:rPr>
      </w:pPr>
    </w:p>
    <w:p w14:paraId="51AF206F" w14:textId="77777777" w:rsidR="00822473" w:rsidRPr="008C3582" w:rsidRDefault="00822473" w:rsidP="008C3582">
      <w:pPr>
        <w:spacing w:line="360" w:lineRule="auto"/>
        <w:jc w:val="both"/>
        <w:rPr>
          <w:rFonts w:ascii="Palatino Linotype" w:hAnsi="Palatino Linotype"/>
        </w:rPr>
      </w:pPr>
      <w:r w:rsidRPr="008C3582">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467C24DB" w14:textId="77777777" w:rsidR="00822473" w:rsidRPr="008C3582" w:rsidRDefault="00822473" w:rsidP="008C3582">
      <w:pPr>
        <w:spacing w:line="360" w:lineRule="auto"/>
        <w:jc w:val="both"/>
        <w:rPr>
          <w:rFonts w:ascii="Palatino Linotype" w:hAnsi="Palatino Linotype"/>
        </w:rPr>
      </w:pPr>
    </w:p>
    <w:p w14:paraId="239EB9EE" w14:textId="77777777" w:rsidR="00822473" w:rsidRPr="008C3582" w:rsidRDefault="00822473" w:rsidP="008C3582">
      <w:pPr>
        <w:pStyle w:val="Prrafodelista"/>
        <w:numPr>
          <w:ilvl w:val="0"/>
          <w:numId w:val="11"/>
        </w:numPr>
        <w:spacing w:line="360" w:lineRule="auto"/>
        <w:jc w:val="both"/>
        <w:rPr>
          <w:rFonts w:ascii="Palatino Linotype" w:hAnsi="Palatino Linotype"/>
        </w:rPr>
      </w:pPr>
      <w:r w:rsidRPr="008C3582">
        <w:rPr>
          <w:rFonts w:ascii="Palatino Linotype" w:hAnsi="Palatino Linotype"/>
        </w:rPr>
        <w:lastRenderedPageBreak/>
        <w:t>Complejidad del asunto: La complejidad de la prueba, la pluralidad de sujetos procesales, el tiempo transcurrido, las características y contexto del recurso.</w:t>
      </w:r>
    </w:p>
    <w:p w14:paraId="1B4FA72B" w14:textId="77777777" w:rsidR="00822473" w:rsidRPr="008C3582" w:rsidRDefault="00822473" w:rsidP="008C3582">
      <w:pPr>
        <w:pStyle w:val="Prrafodelista"/>
        <w:numPr>
          <w:ilvl w:val="0"/>
          <w:numId w:val="11"/>
        </w:numPr>
        <w:spacing w:line="360" w:lineRule="auto"/>
        <w:jc w:val="both"/>
        <w:rPr>
          <w:rFonts w:ascii="Palatino Linotype" w:hAnsi="Palatino Linotype"/>
        </w:rPr>
      </w:pPr>
      <w:r w:rsidRPr="008C3582">
        <w:rPr>
          <w:rFonts w:ascii="Palatino Linotype" w:hAnsi="Palatino Linotype"/>
        </w:rPr>
        <w:t>Actividad Procesal del interesado: Acciones u omisiones del interesado.</w:t>
      </w:r>
    </w:p>
    <w:p w14:paraId="59CCEFF1" w14:textId="77777777" w:rsidR="00822473" w:rsidRPr="008C3582" w:rsidRDefault="00822473" w:rsidP="008C3582">
      <w:pPr>
        <w:pStyle w:val="Prrafodelista"/>
        <w:numPr>
          <w:ilvl w:val="0"/>
          <w:numId w:val="11"/>
        </w:numPr>
        <w:spacing w:line="360" w:lineRule="auto"/>
        <w:jc w:val="both"/>
        <w:rPr>
          <w:rFonts w:ascii="Palatino Linotype" w:hAnsi="Palatino Linotype"/>
        </w:rPr>
      </w:pPr>
      <w:r w:rsidRPr="008C3582">
        <w:rPr>
          <w:rFonts w:ascii="Palatino Linotype" w:hAnsi="Palatino Linotype"/>
        </w:rPr>
        <w:t>Conducta de la Autoridad: Las Acciones u omisiones realizadas en el procedimiento. Así como si la autoridad actuó con la debida diligencia.</w:t>
      </w:r>
    </w:p>
    <w:p w14:paraId="261DC9CB" w14:textId="77777777" w:rsidR="00822473" w:rsidRPr="008C3582" w:rsidRDefault="00822473" w:rsidP="008C3582">
      <w:pPr>
        <w:pStyle w:val="Prrafodelista"/>
        <w:numPr>
          <w:ilvl w:val="0"/>
          <w:numId w:val="11"/>
        </w:numPr>
        <w:spacing w:line="360" w:lineRule="auto"/>
        <w:jc w:val="both"/>
        <w:rPr>
          <w:rFonts w:ascii="Palatino Linotype" w:hAnsi="Palatino Linotype"/>
        </w:rPr>
      </w:pPr>
      <w:r w:rsidRPr="008C3582">
        <w:rPr>
          <w:rFonts w:ascii="Palatino Linotype" w:hAnsi="Palatino Linotype"/>
        </w:rPr>
        <w:t>La afectación generada en la situación jurídica de la persona involucrada en el proceso: Violación a sus derechos humanos.</w:t>
      </w:r>
    </w:p>
    <w:p w14:paraId="5FD33108" w14:textId="77777777" w:rsidR="00822473" w:rsidRPr="008C3582" w:rsidRDefault="00822473" w:rsidP="008C3582">
      <w:pPr>
        <w:spacing w:line="360" w:lineRule="auto"/>
        <w:jc w:val="both"/>
        <w:rPr>
          <w:rFonts w:ascii="Palatino Linotype" w:hAnsi="Palatino Linotype"/>
        </w:rPr>
      </w:pPr>
    </w:p>
    <w:p w14:paraId="440CFA44" w14:textId="77777777" w:rsidR="00822473" w:rsidRPr="008C3582" w:rsidRDefault="00822473" w:rsidP="008C3582">
      <w:pPr>
        <w:spacing w:line="360" w:lineRule="auto"/>
        <w:jc w:val="both"/>
        <w:rPr>
          <w:rFonts w:ascii="Palatino Linotype" w:hAnsi="Palatino Linotype"/>
        </w:rPr>
      </w:pPr>
      <w:r w:rsidRPr="008C3582">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0E9CDEE" w14:textId="77777777" w:rsidR="00822473" w:rsidRPr="008C3582" w:rsidRDefault="00822473" w:rsidP="008C3582">
      <w:pPr>
        <w:spacing w:line="360" w:lineRule="auto"/>
        <w:jc w:val="both"/>
        <w:rPr>
          <w:rFonts w:ascii="Palatino Linotype" w:hAnsi="Palatino Linotype"/>
        </w:rPr>
      </w:pPr>
    </w:p>
    <w:p w14:paraId="648E0B62" w14:textId="77777777" w:rsidR="00822473" w:rsidRPr="008C3582" w:rsidRDefault="00822473" w:rsidP="008C3582">
      <w:pPr>
        <w:spacing w:line="360" w:lineRule="auto"/>
        <w:jc w:val="both"/>
        <w:rPr>
          <w:rFonts w:ascii="Palatino Linotype" w:hAnsi="Palatino Linotype"/>
        </w:rPr>
      </w:pPr>
      <w:r w:rsidRPr="008C3582">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857AC55" w14:textId="77777777" w:rsidR="00822473" w:rsidRPr="008C3582" w:rsidRDefault="00822473" w:rsidP="008C3582">
      <w:pPr>
        <w:spacing w:line="360" w:lineRule="auto"/>
        <w:jc w:val="both"/>
        <w:rPr>
          <w:rFonts w:ascii="Palatino Linotype" w:hAnsi="Palatino Linotype"/>
        </w:rPr>
      </w:pPr>
    </w:p>
    <w:p w14:paraId="167B0AC7" w14:textId="77777777" w:rsidR="00822473" w:rsidRPr="008C3582" w:rsidRDefault="00822473" w:rsidP="008C3582">
      <w:pPr>
        <w:spacing w:line="360" w:lineRule="auto"/>
        <w:jc w:val="both"/>
        <w:rPr>
          <w:rFonts w:ascii="Palatino Linotype" w:hAnsi="Palatino Linotype"/>
        </w:rPr>
      </w:pPr>
      <w:r w:rsidRPr="008C3582">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w:t>
      </w:r>
      <w:r w:rsidRPr="008C3582">
        <w:rPr>
          <w:rFonts w:ascii="Palatino Linotype" w:hAnsi="Palatino Linotype"/>
        </w:rPr>
        <w:lastRenderedPageBreak/>
        <w:t>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9593C3A" w14:textId="77777777" w:rsidR="00822473" w:rsidRPr="008C3582" w:rsidRDefault="00822473" w:rsidP="008C3582">
      <w:pPr>
        <w:spacing w:line="360" w:lineRule="auto"/>
        <w:jc w:val="both"/>
        <w:rPr>
          <w:rFonts w:ascii="Palatino Linotype" w:hAnsi="Palatino Linotype"/>
        </w:rPr>
      </w:pPr>
    </w:p>
    <w:p w14:paraId="3F683EEF" w14:textId="6478F18D" w:rsidR="00822473" w:rsidRPr="008C3582" w:rsidRDefault="00822473" w:rsidP="008C3582">
      <w:pPr>
        <w:spacing w:line="360" w:lineRule="auto"/>
        <w:jc w:val="both"/>
        <w:rPr>
          <w:rFonts w:ascii="Palatino Linotype" w:hAnsi="Palatino Linotype"/>
        </w:rPr>
      </w:pPr>
      <w:r w:rsidRPr="008C3582">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0ED7A67C" w14:textId="77777777" w:rsidR="00973503" w:rsidRPr="008C3582" w:rsidRDefault="00973503" w:rsidP="008C3582">
      <w:pPr>
        <w:spacing w:line="360" w:lineRule="auto"/>
        <w:jc w:val="both"/>
        <w:rPr>
          <w:rFonts w:ascii="Palatino Linotype" w:hAnsi="Palatino Linotype"/>
        </w:rPr>
      </w:pPr>
    </w:p>
    <w:p w14:paraId="1D4323B4" w14:textId="77777777" w:rsidR="00822473" w:rsidRPr="008C3582" w:rsidRDefault="00822473" w:rsidP="008C3582">
      <w:pPr>
        <w:spacing w:line="360" w:lineRule="auto"/>
        <w:ind w:left="851" w:right="1134"/>
        <w:jc w:val="both"/>
        <w:rPr>
          <w:rFonts w:ascii="Palatino Linotype" w:hAnsi="Palatino Linotype"/>
        </w:rPr>
      </w:pPr>
      <w:r w:rsidRPr="008C3582">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33BD71CE" w14:textId="77777777" w:rsidR="00822473" w:rsidRPr="008C3582" w:rsidRDefault="00822473" w:rsidP="008C3582">
      <w:pPr>
        <w:spacing w:line="360" w:lineRule="auto"/>
        <w:ind w:left="851" w:right="1134"/>
        <w:jc w:val="both"/>
        <w:rPr>
          <w:rFonts w:ascii="Palatino Linotype" w:hAnsi="Palatino Linotype"/>
        </w:rPr>
      </w:pPr>
      <w:r w:rsidRPr="008C3582">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05C3B545" w14:textId="77777777" w:rsidR="00822473" w:rsidRPr="008C3582" w:rsidRDefault="00822473" w:rsidP="008C3582">
      <w:pPr>
        <w:pStyle w:val="Prrafodelista"/>
        <w:spacing w:line="360" w:lineRule="auto"/>
        <w:ind w:left="0"/>
        <w:jc w:val="both"/>
        <w:rPr>
          <w:rFonts w:ascii="Palatino Linotype" w:hAnsi="Palatino Linotype"/>
        </w:rPr>
      </w:pPr>
    </w:p>
    <w:p w14:paraId="5FC6739B" w14:textId="527CC80E" w:rsidR="00380C02" w:rsidRPr="008C3582" w:rsidRDefault="00822473" w:rsidP="008C3582">
      <w:pPr>
        <w:pStyle w:val="Prrafodelista"/>
        <w:spacing w:line="360" w:lineRule="auto"/>
        <w:ind w:left="0"/>
        <w:jc w:val="both"/>
        <w:rPr>
          <w:rFonts w:ascii="Palatino Linotype" w:hAnsi="Palatino Linotype" w:cs="Arial"/>
          <w:b/>
          <w:bCs/>
        </w:rPr>
      </w:pPr>
      <w:r w:rsidRPr="008C3582">
        <w:rPr>
          <w:rFonts w:ascii="Palatino Linotype" w:hAnsi="Palatino Linotype"/>
        </w:rPr>
        <w:t xml:space="preserve">Por ello, este organismo garante comprometido con la tutela de los derechos humanos </w:t>
      </w:r>
      <w:r w:rsidR="008C3582" w:rsidRPr="008C3582">
        <w:rPr>
          <w:rFonts w:ascii="Palatino Linotype" w:hAnsi="Palatino Linotype"/>
        </w:rPr>
        <w:t>confiados</w:t>
      </w:r>
      <w:r w:rsidRPr="008C3582">
        <w:rPr>
          <w:rFonts w:ascii="Palatino Linotype" w:hAnsi="Palatino Linotype"/>
        </w:rPr>
        <w:t xml:space="preserve"> señala que este exceso del plazo legal para resolver el presente asunto, resulta de carácter excepcional.</w:t>
      </w:r>
    </w:p>
    <w:p w14:paraId="6F1AA041" w14:textId="2A7354D6" w:rsidR="003404B0" w:rsidRPr="008C3582" w:rsidRDefault="00672EE4" w:rsidP="008C3582">
      <w:pPr>
        <w:pStyle w:val="Prrafodelista"/>
        <w:spacing w:line="360" w:lineRule="auto"/>
        <w:ind w:left="0"/>
        <w:jc w:val="both"/>
        <w:rPr>
          <w:rFonts w:ascii="Palatino Linotype" w:hAnsi="Palatino Linotype" w:cs="Arial"/>
          <w:b/>
          <w:bCs/>
        </w:rPr>
      </w:pPr>
      <w:r w:rsidRPr="008C3582">
        <w:rPr>
          <w:rFonts w:ascii="Palatino Linotype" w:hAnsi="Palatino Linotype" w:cs="Arial"/>
          <w:b/>
          <w:bCs/>
        </w:rPr>
        <w:lastRenderedPageBreak/>
        <w:t>d</w:t>
      </w:r>
      <w:r w:rsidR="003404B0" w:rsidRPr="008C3582">
        <w:rPr>
          <w:rFonts w:ascii="Palatino Linotype" w:hAnsi="Palatino Linotype" w:cs="Arial"/>
          <w:b/>
          <w:bCs/>
        </w:rPr>
        <w:t>) Cierre de Instrucción</w:t>
      </w:r>
    </w:p>
    <w:p w14:paraId="53B11923" w14:textId="07A630BE" w:rsidR="003404B0" w:rsidRPr="008C3582" w:rsidRDefault="00536C04" w:rsidP="008C3582">
      <w:pPr>
        <w:spacing w:line="360" w:lineRule="auto"/>
        <w:jc w:val="both"/>
        <w:rPr>
          <w:rFonts w:ascii="Palatino Linotype" w:hAnsi="Palatino Linotype" w:cs="Arial"/>
        </w:rPr>
      </w:pPr>
      <w:r w:rsidRPr="008C3582">
        <w:rPr>
          <w:rFonts w:ascii="Palatino Linotype" w:hAnsi="Palatino Linotype"/>
        </w:rPr>
        <w:t>Una vez analizado el estado procesal que guarda</w:t>
      </w:r>
      <w:r w:rsidR="0076231C" w:rsidRPr="008C3582">
        <w:rPr>
          <w:rFonts w:ascii="Palatino Linotype" w:hAnsi="Palatino Linotype"/>
        </w:rPr>
        <w:t xml:space="preserve">n los </w:t>
      </w:r>
      <w:r w:rsidRPr="008C3582">
        <w:rPr>
          <w:rFonts w:ascii="Palatino Linotype" w:hAnsi="Palatino Linotype"/>
        </w:rPr>
        <w:t>expediente</w:t>
      </w:r>
      <w:r w:rsidR="0076231C" w:rsidRPr="008C3582">
        <w:rPr>
          <w:rFonts w:ascii="Palatino Linotype" w:hAnsi="Palatino Linotype"/>
        </w:rPr>
        <w:t>s</w:t>
      </w:r>
      <w:r w:rsidR="005F5D50" w:rsidRPr="008C3582">
        <w:rPr>
          <w:rFonts w:ascii="Palatino Linotype" w:hAnsi="Palatino Linotype"/>
        </w:rPr>
        <w:t xml:space="preserve"> de mérito</w:t>
      </w:r>
      <w:r w:rsidRPr="008C3582">
        <w:rPr>
          <w:rFonts w:ascii="Palatino Linotype" w:hAnsi="Palatino Linotype"/>
        </w:rPr>
        <w:t xml:space="preserve">, </w:t>
      </w:r>
      <w:r w:rsidR="00987197" w:rsidRPr="008C3582">
        <w:rPr>
          <w:rFonts w:ascii="Palatino Linotype" w:hAnsi="Palatino Linotype"/>
          <w:b/>
        </w:rPr>
        <w:t>e</w:t>
      </w:r>
      <w:r w:rsidR="00380C02" w:rsidRPr="008C3582">
        <w:rPr>
          <w:rFonts w:ascii="Palatino Linotype" w:hAnsi="Palatino Linotype"/>
          <w:b/>
        </w:rPr>
        <w:t xml:space="preserve">l </w:t>
      </w:r>
      <w:r w:rsidR="00EC77D1" w:rsidRPr="008C3582">
        <w:rPr>
          <w:rFonts w:ascii="Palatino Linotype" w:hAnsi="Palatino Linotype"/>
          <w:b/>
        </w:rPr>
        <w:t>quince de agosto</w:t>
      </w:r>
      <w:r w:rsidR="00F328E6" w:rsidRPr="008C3582">
        <w:rPr>
          <w:rFonts w:ascii="Palatino Linotype" w:hAnsi="Palatino Linotype"/>
          <w:b/>
        </w:rPr>
        <w:t xml:space="preserve"> de dos mil veintitrés</w:t>
      </w:r>
      <w:r w:rsidR="00C10EEE" w:rsidRPr="008C3582">
        <w:rPr>
          <w:rFonts w:ascii="Palatino Linotype" w:hAnsi="Palatino Linotype"/>
          <w:b/>
          <w:bCs/>
        </w:rPr>
        <w:t xml:space="preserve">, </w:t>
      </w:r>
      <w:r w:rsidRPr="008C3582">
        <w:rPr>
          <w:rFonts w:ascii="Palatino Linotype" w:hAnsi="Palatino Linotype"/>
        </w:rPr>
        <w:t>l</w:t>
      </w:r>
      <w:r w:rsidR="00C10EEE" w:rsidRPr="008C3582">
        <w:rPr>
          <w:rFonts w:ascii="Palatino Linotype" w:hAnsi="Palatino Linotype"/>
        </w:rPr>
        <w:t>a</w:t>
      </w:r>
      <w:r w:rsidRPr="008C3582">
        <w:rPr>
          <w:rFonts w:ascii="Palatino Linotype" w:hAnsi="Palatino Linotype"/>
        </w:rPr>
        <w:t xml:space="preserve"> </w:t>
      </w:r>
      <w:r w:rsidR="00D01412" w:rsidRPr="008C3582">
        <w:rPr>
          <w:rFonts w:ascii="Palatino Linotype" w:hAnsi="Palatino Linotype"/>
          <w:b/>
        </w:rPr>
        <w:t>C</w:t>
      </w:r>
      <w:r w:rsidRPr="008C3582">
        <w:rPr>
          <w:rFonts w:ascii="Palatino Linotype" w:hAnsi="Palatino Linotype"/>
          <w:b/>
        </w:rPr>
        <w:t>omisionad</w:t>
      </w:r>
      <w:r w:rsidR="00C10EEE" w:rsidRPr="008C3582">
        <w:rPr>
          <w:rFonts w:ascii="Palatino Linotype" w:hAnsi="Palatino Linotype"/>
          <w:b/>
        </w:rPr>
        <w:t>a</w:t>
      </w:r>
      <w:r w:rsidRPr="008C3582">
        <w:rPr>
          <w:rFonts w:ascii="Palatino Linotype" w:hAnsi="Palatino Linotype"/>
        </w:rPr>
        <w:t xml:space="preserve"> </w:t>
      </w:r>
      <w:r w:rsidR="00801793" w:rsidRPr="008C3582">
        <w:rPr>
          <w:rFonts w:ascii="Palatino Linotype" w:hAnsi="Palatino Linotype"/>
          <w:b/>
        </w:rPr>
        <w:t>Sharon Cristina Morales Martínez</w:t>
      </w:r>
      <w:r w:rsidR="00B517A4" w:rsidRPr="008C3582">
        <w:rPr>
          <w:rFonts w:ascii="Palatino Linotype" w:hAnsi="Palatino Linotype"/>
          <w:b/>
        </w:rPr>
        <w:t xml:space="preserve"> </w:t>
      </w:r>
      <w:r w:rsidR="0076231C" w:rsidRPr="008C3582">
        <w:rPr>
          <w:rFonts w:ascii="Palatino Linotype" w:hAnsi="Palatino Linotype"/>
        </w:rPr>
        <w:t>acordó</w:t>
      </w:r>
      <w:r w:rsidRPr="008C3582">
        <w:rPr>
          <w:rFonts w:ascii="Palatino Linotype" w:hAnsi="Palatino Linotype"/>
        </w:rPr>
        <w:t xml:space="preserve"> </w:t>
      </w:r>
      <w:r w:rsidR="0076231C" w:rsidRPr="008C3582">
        <w:rPr>
          <w:rFonts w:ascii="Palatino Linotype" w:hAnsi="Palatino Linotype"/>
        </w:rPr>
        <w:t>el</w:t>
      </w:r>
      <w:r w:rsidRPr="008C3582">
        <w:rPr>
          <w:rFonts w:ascii="Palatino Linotype" w:hAnsi="Palatino Linotype"/>
        </w:rPr>
        <w:t xml:space="preserve"> cierre de instrucción;</w:t>
      </w:r>
      <w:r w:rsidRPr="008C3582">
        <w:rPr>
          <w:rFonts w:ascii="Palatino Linotype" w:hAnsi="Palatino Linotype" w:cs="Arial"/>
        </w:rPr>
        <w:t xml:space="preserve"> así como, la remisión de</w:t>
      </w:r>
      <w:r w:rsidR="00C10EEE" w:rsidRPr="008C3582">
        <w:rPr>
          <w:rFonts w:ascii="Palatino Linotype" w:hAnsi="Palatino Linotype" w:cs="Arial"/>
        </w:rPr>
        <w:t xml:space="preserve"> los </w:t>
      </w:r>
      <w:r w:rsidRPr="008C3582">
        <w:rPr>
          <w:rFonts w:ascii="Palatino Linotype" w:hAnsi="Palatino Linotype" w:cs="Arial"/>
        </w:rPr>
        <w:t>mismo</w:t>
      </w:r>
      <w:r w:rsidR="00C10EEE" w:rsidRPr="008C3582">
        <w:rPr>
          <w:rFonts w:ascii="Palatino Linotype" w:hAnsi="Palatino Linotype" w:cs="Arial"/>
        </w:rPr>
        <w:t>s</w:t>
      </w:r>
      <w:r w:rsidRPr="008C3582">
        <w:rPr>
          <w:rFonts w:ascii="Palatino Linotype" w:hAnsi="Palatino Linotype" w:cs="Arial"/>
        </w:rPr>
        <w:t xml:space="preserve"> a efecto de ser resuelto</w:t>
      </w:r>
      <w:r w:rsidR="00C10EEE" w:rsidRPr="008C3582">
        <w:rPr>
          <w:rFonts w:ascii="Palatino Linotype" w:hAnsi="Palatino Linotype" w:cs="Arial"/>
        </w:rPr>
        <w:t>s</w:t>
      </w:r>
      <w:r w:rsidRPr="008C3582">
        <w:rPr>
          <w:rFonts w:ascii="Palatino Linotype" w:hAnsi="Palatino Linotype" w:cs="Arial"/>
        </w:rPr>
        <w:t>, de conformidad con lo establecido en el artículo 185 fracciones VI y VIII de la Ley de Transparencia y Acceso a la Información Pública del Estado de México y Municipios</w:t>
      </w:r>
      <w:r w:rsidR="008C3582">
        <w:rPr>
          <w:rFonts w:ascii="Palatino Linotype" w:hAnsi="Palatino Linotype" w:cs="Arial"/>
        </w:rPr>
        <w:t>; y,</w:t>
      </w:r>
    </w:p>
    <w:p w14:paraId="3B12C6AC" w14:textId="77777777" w:rsidR="00822473" w:rsidRPr="008C3582" w:rsidRDefault="00822473" w:rsidP="008C3582">
      <w:pPr>
        <w:ind w:right="50"/>
        <w:jc w:val="center"/>
        <w:rPr>
          <w:rFonts w:ascii="Palatino Linotype" w:hAnsi="Palatino Linotype" w:cs="Arial"/>
          <w:b/>
          <w:sz w:val="28"/>
        </w:rPr>
      </w:pPr>
    </w:p>
    <w:p w14:paraId="307772BA" w14:textId="77777777" w:rsidR="00536C04" w:rsidRPr="008C3582" w:rsidRDefault="00536C04" w:rsidP="008C3582">
      <w:pPr>
        <w:jc w:val="center"/>
        <w:rPr>
          <w:rFonts w:ascii="Palatino Linotype" w:hAnsi="Palatino Linotype" w:cs="Arial"/>
          <w:b/>
          <w:bCs/>
          <w:spacing w:val="60"/>
          <w:sz w:val="28"/>
        </w:rPr>
      </w:pPr>
      <w:r w:rsidRPr="008C3582">
        <w:rPr>
          <w:rFonts w:ascii="Palatino Linotype" w:hAnsi="Palatino Linotype" w:cs="Arial"/>
          <w:b/>
          <w:bCs/>
          <w:spacing w:val="60"/>
          <w:sz w:val="28"/>
        </w:rPr>
        <w:t>CONSIDERANDO</w:t>
      </w:r>
    </w:p>
    <w:p w14:paraId="588566A6" w14:textId="77777777" w:rsidR="009C497F" w:rsidRPr="008C3582" w:rsidRDefault="009C497F" w:rsidP="008C3582">
      <w:pPr>
        <w:spacing w:line="360" w:lineRule="auto"/>
        <w:ind w:right="50"/>
        <w:jc w:val="both"/>
        <w:rPr>
          <w:rFonts w:ascii="Palatino Linotype" w:hAnsi="Palatino Linotype"/>
          <w:b/>
        </w:rPr>
      </w:pPr>
    </w:p>
    <w:p w14:paraId="7531711D" w14:textId="77777777" w:rsidR="00756235" w:rsidRPr="008C3582" w:rsidRDefault="00756235" w:rsidP="008C3582">
      <w:pPr>
        <w:spacing w:line="360" w:lineRule="auto"/>
        <w:ind w:right="50"/>
        <w:jc w:val="both"/>
        <w:rPr>
          <w:rFonts w:ascii="Palatino Linotype" w:hAnsi="Palatino Linotype"/>
          <w:b/>
        </w:rPr>
      </w:pPr>
      <w:r w:rsidRPr="008C3582">
        <w:rPr>
          <w:rFonts w:ascii="Palatino Linotype" w:hAnsi="Palatino Linotype"/>
          <w:b/>
          <w:sz w:val="28"/>
          <w:szCs w:val="28"/>
        </w:rPr>
        <w:t>PRIMERO</w:t>
      </w:r>
      <w:r w:rsidRPr="008C3582">
        <w:rPr>
          <w:rFonts w:ascii="Palatino Linotype" w:hAnsi="Palatino Linotype"/>
          <w:b/>
        </w:rPr>
        <w:t>.</w:t>
      </w:r>
      <w:r w:rsidRPr="008C3582">
        <w:rPr>
          <w:rFonts w:ascii="Palatino Linotype" w:hAnsi="Palatino Linotype"/>
        </w:rPr>
        <w:t xml:space="preserve"> </w:t>
      </w:r>
      <w:r w:rsidRPr="008C3582">
        <w:rPr>
          <w:rFonts w:ascii="Palatino Linotype" w:hAnsi="Palatino Linotype"/>
          <w:b/>
        </w:rPr>
        <w:t>Competencia</w:t>
      </w:r>
      <w:r w:rsidRPr="008C3582">
        <w:rPr>
          <w:rFonts w:ascii="Palatino Linotype" w:hAnsi="Palatino Linotype"/>
        </w:rPr>
        <w:t>.</w:t>
      </w:r>
      <w:r w:rsidRPr="008C3582">
        <w:rPr>
          <w:rFonts w:ascii="Palatino Linotype" w:hAnsi="Palatino Linotype"/>
          <w:b/>
        </w:rPr>
        <w:t xml:space="preserve"> </w:t>
      </w:r>
    </w:p>
    <w:p w14:paraId="04CD4BF7" w14:textId="6A15EC62" w:rsidR="00756235" w:rsidRPr="008C3582" w:rsidRDefault="00756235" w:rsidP="008C3582">
      <w:pPr>
        <w:spacing w:line="360" w:lineRule="auto"/>
        <w:ind w:right="50"/>
        <w:jc w:val="both"/>
        <w:rPr>
          <w:rFonts w:ascii="Palatino Linotype" w:hAnsi="Palatino Linotype" w:cs="Arial"/>
        </w:rPr>
      </w:pPr>
      <w:r w:rsidRPr="008C3582">
        <w:rPr>
          <w:rFonts w:ascii="Palatino Linotype" w:hAnsi="Palatino Linotype"/>
        </w:rPr>
        <w:t xml:space="preserve">Este Instituto de Transparencia, Acceso a la Información Pública y Protección de Datos Personales del Estado de México y Municipios, es competente para conocer y resolver </w:t>
      </w:r>
      <w:r w:rsidR="00025060" w:rsidRPr="008C3582">
        <w:rPr>
          <w:rFonts w:ascii="Palatino Linotype" w:hAnsi="Palatino Linotype"/>
        </w:rPr>
        <w:t>los</w:t>
      </w:r>
      <w:r w:rsidRPr="008C3582">
        <w:rPr>
          <w:rFonts w:ascii="Palatino Linotype" w:hAnsi="Palatino Linotype"/>
        </w:rPr>
        <w:t xml:space="preserve"> presente</w:t>
      </w:r>
      <w:r w:rsidR="00025060" w:rsidRPr="008C3582">
        <w:rPr>
          <w:rFonts w:ascii="Palatino Linotype" w:hAnsi="Palatino Linotype"/>
        </w:rPr>
        <w:t>s</w:t>
      </w:r>
      <w:r w:rsidRPr="008C3582">
        <w:rPr>
          <w:rFonts w:ascii="Palatino Linotype" w:hAnsi="Palatino Linotype"/>
        </w:rPr>
        <w:t xml:space="preserve"> </w:t>
      </w:r>
      <w:r w:rsidR="00025060" w:rsidRPr="008C3582">
        <w:rPr>
          <w:rFonts w:ascii="Palatino Linotype" w:hAnsi="Palatino Linotype"/>
        </w:rPr>
        <w:t>R</w:t>
      </w:r>
      <w:r w:rsidRPr="008C3582">
        <w:rPr>
          <w:rFonts w:ascii="Palatino Linotype" w:hAnsi="Palatino Linotype"/>
        </w:rPr>
        <w:t xml:space="preserve">ecurso de </w:t>
      </w:r>
      <w:r w:rsidR="00025060" w:rsidRPr="008C3582">
        <w:rPr>
          <w:rFonts w:ascii="Palatino Linotype" w:hAnsi="Palatino Linotype"/>
        </w:rPr>
        <w:t>R</w:t>
      </w:r>
      <w:r w:rsidRPr="008C3582">
        <w:rPr>
          <w:rFonts w:ascii="Palatino Linotype" w:hAnsi="Palatino Linotype"/>
        </w:rPr>
        <w:t>evisión, conforme a lo dispuesto en los artículos 6, Apartado A de la Constitución Política de los Estados Unidos Mexicanos; 5, párrafos trigésimo</w:t>
      </w:r>
      <w:r w:rsidR="0058684B" w:rsidRPr="008C3582">
        <w:rPr>
          <w:rFonts w:ascii="Palatino Linotype" w:hAnsi="Palatino Linotype"/>
        </w:rPr>
        <w:t xml:space="preserve"> segundo</w:t>
      </w:r>
      <w:r w:rsidRPr="008C3582">
        <w:rPr>
          <w:rFonts w:ascii="Palatino Linotype" w:hAnsi="Palatino Linotype"/>
        </w:rPr>
        <w:t xml:space="preserve">, trigésimo </w:t>
      </w:r>
      <w:r w:rsidR="0058684B" w:rsidRPr="008C3582">
        <w:rPr>
          <w:rFonts w:ascii="Palatino Linotype" w:hAnsi="Palatino Linotype"/>
        </w:rPr>
        <w:t>tercero</w:t>
      </w:r>
      <w:r w:rsidRPr="008C3582">
        <w:rPr>
          <w:rFonts w:ascii="Palatino Linotype" w:hAnsi="Palatino Linotype"/>
        </w:rPr>
        <w:t xml:space="preserve"> y trigésimo </w:t>
      </w:r>
      <w:r w:rsidR="0058684B" w:rsidRPr="008C3582">
        <w:rPr>
          <w:rFonts w:ascii="Palatino Linotype" w:hAnsi="Palatino Linotype"/>
        </w:rPr>
        <w:t>cuarto</w:t>
      </w:r>
      <w:r w:rsidRPr="008C3582">
        <w:rPr>
          <w:rFonts w:ascii="Palatino Linotype" w:hAnsi="Palatino Linotype"/>
        </w:rPr>
        <w:t>,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0058684B" w:rsidRPr="008C3582">
        <w:rPr>
          <w:rFonts w:ascii="Palatino Linotype" w:hAnsi="Palatino Linotype" w:cs="Arial"/>
        </w:rPr>
        <w:t xml:space="preserve">; </w:t>
      </w:r>
      <w:r w:rsidRPr="008C3582">
        <w:rPr>
          <w:rFonts w:ascii="Palatino Linotype" w:hAnsi="Palatino Linotype" w:cs="Arial"/>
        </w:rPr>
        <w:t>9, fracciones I y XXI</w:t>
      </w:r>
      <w:r w:rsidR="00380C02" w:rsidRPr="008C3582">
        <w:rPr>
          <w:rFonts w:ascii="Palatino Linotype" w:hAnsi="Palatino Linotype" w:cs="Arial"/>
        </w:rPr>
        <w:t>II</w:t>
      </w:r>
      <w:r w:rsidRPr="008C3582">
        <w:rPr>
          <w:rFonts w:ascii="Palatino Linotype" w:hAnsi="Palatino Linotype" w:cs="Arial"/>
        </w:rPr>
        <w:t xml:space="preserve"> y 11 del Reglamento Interior del Instituto de Transparencia, Acceso a la Información Pública y Protección de Datos Personales del Estado de México y Municipios.</w:t>
      </w:r>
    </w:p>
    <w:p w14:paraId="661A63A2" w14:textId="77777777" w:rsidR="0058684B" w:rsidRPr="008C3582" w:rsidRDefault="0058684B" w:rsidP="008C3582">
      <w:pPr>
        <w:spacing w:line="360" w:lineRule="auto"/>
        <w:ind w:right="50"/>
        <w:jc w:val="both"/>
        <w:rPr>
          <w:rFonts w:ascii="Palatino Linotype" w:hAnsi="Palatino Linotype" w:cs="Arial"/>
        </w:rPr>
      </w:pPr>
    </w:p>
    <w:p w14:paraId="1D6D3D9B" w14:textId="77777777" w:rsidR="0058684B" w:rsidRPr="008C3582" w:rsidRDefault="0058684B" w:rsidP="008C3582">
      <w:pPr>
        <w:spacing w:line="360" w:lineRule="auto"/>
        <w:ind w:right="50"/>
        <w:jc w:val="both"/>
        <w:rPr>
          <w:rFonts w:ascii="Palatino Linotype" w:hAnsi="Palatino Linotype" w:cs="Arial"/>
        </w:rPr>
      </w:pPr>
    </w:p>
    <w:p w14:paraId="0D102540" w14:textId="77777777" w:rsidR="0076231C" w:rsidRPr="008C3582" w:rsidRDefault="0076231C" w:rsidP="008C3582">
      <w:pPr>
        <w:spacing w:line="360" w:lineRule="auto"/>
        <w:jc w:val="both"/>
        <w:rPr>
          <w:rFonts w:ascii="Palatino Linotype" w:hAnsi="Palatino Linotype"/>
          <w:b/>
        </w:rPr>
      </w:pPr>
    </w:p>
    <w:p w14:paraId="1C2D846F" w14:textId="77777777" w:rsidR="00756235" w:rsidRPr="008C3582" w:rsidRDefault="00756235" w:rsidP="008C3582">
      <w:pPr>
        <w:spacing w:line="360" w:lineRule="auto"/>
        <w:jc w:val="both"/>
        <w:rPr>
          <w:rFonts w:ascii="Palatino Linotype" w:hAnsi="Palatino Linotype" w:cs="Arial"/>
          <w:b/>
        </w:rPr>
      </w:pPr>
      <w:r w:rsidRPr="008C3582">
        <w:rPr>
          <w:rFonts w:ascii="Palatino Linotype" w:hAnsi="Palatino Linotype" w:cs="Arial"/>
          <w:b/>
          <w:sz w:val="28"/>
        </w:rPr>
        <w:lastRenderedPageBreak/>
        <w:t>SEGUNDO</w:t>
      </w:r>
      <w:r w:rsidRPr="008C3582">
        <w:rPr>
          <w:rFonts w:ascii="Palatino Linotype" w:hAnsi="Palatino Linotype" w:cs="Arial"/>
          <w:b/>
        </w:rPr>
        <w:t xml:space="preserve">. Interés. </w:t>
      </w:r>
    </w:p>
    <w:p w14:paraId="204DEEDD" w14:textId="77777777" w:rsidR="00C83CB6" w:rsidRPr="008C3582" w:rsidRDefault="00756235" w:rsidP="008C3582">
      <w:pPr>
        <w:spacing w:line="360" w:lineRule="auto"/>
        <w:jc w:val="both"/>
        <w:rPr>
          <w:rFonts w:ascii="Palatino Linotype" w:hAnsi="Palatino Linotype" w:cs="Arial"/>
          <w:b/>
          <w:bCs/>
        </w:rPr>
      </w:pPr>
      <w:r w:rsidRPr="008C3582">
        <w:rPr>
          <w:rFonts w:ascii="Palatino Linotype" w:hAnsi="Palatino Linotype" w:cs="Arial"/>
          <w:bCs/>
        </w:rPr>
        <w:t xml:space="preserve">Los </w:t>
      </w:r>
      <w:r w:rsidR="005E17B7" w:rsidRPr="008C3582">
        <w:rPr>
          <w:rFonts w:ascii="Palatino Linotype" w:hAnsi="Palatino Linotype" w:cs="Arial"/>
          <w:bCs/>
        </w:rPr>
        <w:t>R</w:t>
      </w:r>
      <w:r w:rsidRPr="008C3582">
        <w:rPr>
          <w:rFonts w:ascii="Palatino Linotype" w:hAnsi="Palatino Linotype" w:cs="Arial"/>
          <w:bCs/>
        </w:rPr>
        <w:t xml:space="preserve">ecursos de </w:t>
      </w:r>
      <w:r w:rsidR="005E17B7" w:rsidRPr="008C3582">
        <w:rPr>
          <w:rFonts w:ascii="Palatino Linotype" w:hAnsi="Palatino Linotype" w:cs="Arial"/>
          <w:bCs/>
        </w:rPr>
        <w:t>R</w:t>
      </w:r>
      <w:r w:rsidRPr="008C3582">
        <w:rPr>
          <w:rFonts w:ascii="Palatino Linotype" w:hAnsi="Palatino Linotype" w:cs="Arial"/>
          <w:bCs/>
        </w:rPr>
        <w:t>evisión</w:t>
      </w:r>
      <w:r w:rsidR="005F5D50" w:rsidRPr="008C3582">
        <w:rPr>
          <w:rFonts w:ascii="Palatino Linotype" w:hAnsi="Palatino Linotype" w:cs="Arial"/>
          <w:bCs/>
        </w:rPr>
        <w:t xml:space="preserve"> materia del presente estudio</w:t>
      </w:r>
      <w:r w:rsidRPr="008C3582">
        <w:rPr>
          <w:rFonts w:ascii="Palatino Linotype" w:hAnsi="Palatino Linotype" w:cs="Arial"/>
          <w:bCs/>
        </w:rPr>
        <w:t xml:space="preserve"> fueron interpuestos por parte legítima, en atención a que se presentó por </w:t>
      </w:r>
      <w:r w:rsidRPr="008C3582">
        <w:rPr>
          <w:rFonts w:ascii="Palatino Linotype" w:hAnsi="Palatino Linotype" w:cs="Arial"/>
          <w:b/>
        </w:rPr>
        <w:t>EL</w:t>
      </w:r>
      <w:r w:rsidRPr="008C3582">
        <w:rPr>
          <w:rFonts w:ascii="Palatino Linotype" w:hAnsi="Palatino Linotype" w:cs="Arial"/>
          <w:b/>
          <w:bCs/>
        </w:rPr>
        <w:t xml:space="preserve"> RECURRENTE,</w:t>
      </w:r>
      <w:r w:rsidRPr="008C3582">
        <w:rPr>
          <w:rFonts w:ascii="Palatino Linotype" w:hAnsi="Palatino Linotype" w:cs="Arial"/>
          <w:bCs/>
        </w:rPr>
        <w:t xml:space="preserve"> quien es la misma persona que formuló la solicitud de acceso a la información pública al </w:t>
      </w:r>
      <w:r w:rsidRPr="008C3582">
        <w:rPr>
          <w:rFonts w:ascii="Palatino Linotype" w:hAnsi="Palatino Linotype" w:cs="Arial"/>
          <w:b/>
          <w:bCs/>
        </w:rPr>
        <w:t>SUJETO OBLIGADO</w:t>
      </w:r>
      <w:r w:rsidR="00C83CB6" w:rsidRPr="008C3582">
        <w:rPr>
          <w:rFonts w:ascii="Palatino Linotype" w:hAnsi="Palatino Linotype" w:cs="Arial"/>
          <w:b/>
          <w:bCs/>
        </w:rPr>
        <w:t xml:space="preserve">, </w:t>
      </w:r>
      <w:r w:rsidR="00C83CB6" w:rsidRPr="008C3582">
        <w:rPr>
          <w:rFonts w:ascii="Palatino Linotype" w:hAnsi="Palatino Linotype" w:cs="Arial"/>
          <w:bCs/>
        </w:rPr>
        <w:t xml:space="preserve">pues para ello, es </w:t>
      </w:r>
      <w:r w:rsidR="00C83CB6" w:rsidRPr="008C3582">
        <w:rPr>
          <w:rFonts w:ascii="Palatino Linotype" w:hAnsi="Palatino Linotype" w:cs="Arial"/>
          <w:lang w:eastAsia="es-MX"/>
        </w:rPr>
        <w:t xml:space="preserve">necesario que el particular ingrese al </w:t>
      </w:r>
      <w:r w:rsidR="00C83CB6" w:rsidRPr="008C3582">
        <w:rPr>
          <w:rFonts w:ascii="Palatino Linotype" w:hAnsi="Palatino Linotype" w:cs="Arial"/>
          <w:b/>
          <w:lang w:eastAsia="es-MX"/>
        </w:rPr>
        <w:t xml:space="preserve">SAIMEX </w:t>
      </w:r>
      <w:r w:rsidR="00C83CB6" w:rsidRPr="008C3582">
        <w:rPr>
          <w:rFonts w:ascii="Palatino Linotype" w:hAnsi="Palatino Linotype" w:cs="Arial"/>
          <w:lang w:eastAsia="es-MX"/>
        </w:rPr>
        <w:t>mediante la utilización de su clave de usuario y contraseña.</w:t>
      </w:r>
    </w:p>
    <w:p w14:paraId="2A8DAEE5" w14:textId="77777777" w:rsidR="00822473" w:rsidRPr="008C3582" w:rsidRDefault="00822473" w:rsidP="008C3582">
      <w:pPr>
        <w:spacing w:line="360" w:lineRule="auto"/>
        <w:jc w:val="both"/>
        <w:rPr>
          <w:rFonts w:ascii="Palatino Linotype" w:hAnsi="Palatino Linotype" w:cs="Arial"/>
          <w:b/>
          <w:szCs w:val="28"/>
        </w:rPr>
      </w:pPr>
    </w:p>
    <w:p w14:paraId="1E52702E" w14:textId="740BFE8D" w:rsidR="00822473" w:rsidRPr="008C3582" w:rsidRDefault="00822473" w:rsidP="008C3582">
      <w:pPr>
        <w:autoSpaceDE w:val="0"/>
        <w:autoSpaceDN w:val="0"/>
        <w:adjustRightInd w:val="0"/>
        <w:spacing w:line="360" w:lineRule="auto"/>
        <w:ind w:right="49"/>
        <w:jc w:val="both"/>
        <w:rPr>
          <w:rFonts w:ascii="Palatino Linotype" w:hAnsi="Palatino Linotype" w:cs="Arial"/>
          <w:b/>
          <w:lang w:val="es-ES"/>
        </w:rPr>
      </w:pPr>
      <w:r w:rsidRPr="008C3582">
        <w:rPr>
          <w:rFonts w:ascii="Palatino Linotype" w:hAnsi="Palatino Linotype" w:cs="Arial"/>
          <w:b/>
          <w:sz w:val="28"/>
          <w:szCs w:val="28"/>
        </w:rPr>
        <w:t xml:space="preserve">TERCERO. </w:t>
      </w:r>
      <w:r w:rsidRPr="008C3582">
        <w:rPr>
          <w:rFonts w:ascii="Palatino Linotype" w:hAnsi="Palatino Linotype" w:cs="Arial"/>
          <w:b/>
          <w:lang w:val="es-ES"/>
        </w:rPr>
        <w:t xml:space="preserve">Oportunidad. </w:t>
      </w:r>
    </w:p>
    <w:p w14:paraId="0932DAC3" w14:textId="4F3EDB10" w:rsidR="00240908" w:rsidRPr="008C3582" w:rsidRDefault="00240908" w:rsidP="008C3582">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8C3582">
        <w:rPr>
          <w:rFonts w:ascii="Palatino Linotype" w:hAnsi="Palatino Linotype" w:cs="Arial"/>
        </w:rPr>
        <w:t xml:space="preserve">El Recurso de Revisión fue interpuesto dentro del plazo de quince días hábiles, contados a partir del día siguiente al que </w:t>
      </w:r>
      <w:r w:rsidR="007B48B2" w:rsidRPr="008C3582">
        <w:rPr>
          <w:rFonts w:ascii="Palatino Linotype" w:hAnsi="Palatino Linotype" w:cs="Arial"/>
          <w:b/>
        </w:rPr>
        <w:t>EL RECURRENTE</w:t>
      </w:r>
      <w:r w:rsidRPr="008C3582">
        <w:rPr>
          <w:rFonts w:ascii="Palatino Linotype" w:hAnsi="Palatino Linotype" w:cs="Arial"/>
          <w:b/>
        </w:rPr>
        <w:t xml:space="preserve"> </w:t>
      </w:r>
      <w:r w:rsidRPr="008C358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7EFF2F3F" w14:textId="77777777" w:rsidR="00240908" w:rsidRPr="008C3582" w:rsidRDefault="00240908" w:rsidP="008C3582">
      <w:pPr>
        <w:ind w:left="720" w:right="709"/>
        <w:contextualSpacing/>
        <w:jc w:val="both"/>
        <w:rPr>
          <w:rFonts w:ascii="Palatino Linotype" w:hAnsi="Palatino Linotype" w:cs="Arial"/>
          <w:i/>
          <w:sz w:val="22"/>
        </w:rPr>
      </w:pPr>
    </w:p>
    <w:p w14:paraId="1EC47DDF" w14:textId="77777777" w:rsidR="00240908" w:rsidRPr="008C3582" w:rsidRDefault="00240908" w:rsidP="008C3582">
      <w:pPr>
        <w:ind w:left="851" w:right="899"/>
        <w:contextualSpacing/>
        <w:jc w:val="both"/>
        <w:rPr>
          <w:rFonts w:ascii="Palatino Linotype" w:hAnsi="Palatino Linotype" w:cs="Arial"/>
          <w:i/>
          <w:sz w:val="22"/>
        </w:rPr>
      </w:pPr>
      <w:r w:rsidRPr="008C3582">
        <w:rPr>
          <w:rFonts w:ascii="Palatino Linotype" w:hAnsi="Palatino Linotype" w:cs="Arial"/>
          <w:i/>
          <w:sz w:val="22"/>
        </w:rPr>
        <w:t>“</w:t>
      </w:r>
      <w:r w:rsidRPr="008C3582">
        <w:rPr>
          <w:rFonts w:ascii="Palatino Linotype" w:hAnsi="Palatino Linotype" w:cs="Arial"/>
          <w:b/>
          <w:i/>
          <w:sz w:val="22"/>
        </w:rPr>
        <w:t>Artículo 178.</w:t>
      </w:r>
      <w:r w:rsidRPr="008C3582">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31DA2C2" w14:textId="77777777" w:rsidR="00240908" w:rsidRPr="008C3582" w:rsidRDefault="00240908" w:rsidP="008C3582">
      <w:pPr>
        <w:ind w:left="851" w:right="899"/>
        <w:contextualSpacing/>
        <w:jc w:val="both"/>
        <w:rPr>
          <w:rFonts w:ascii="Palatino Linotype" w:hAnsi="Palatino Linotype" w:cs="Arial"/>
          <w:i/>
          <w:sz w:val="22"/>
        </w:rPr>
      </w:pPr>
    </w:p>
    <w:p w14:paraId="52F9E902" w14:textId="77777777" w:rsidR="00240908" w:rsidRPr="008C3582" w:rsidRDefault="00240908" w:rsidP="008C3582">
      <w:pPr>
        <w:ind w:left="851" w:right="899"/>
        <w:contextualSpacing/>
        <w:jc w:val="both"/>
        <w:rPr>
          <w:rFonts w:ascii="Palatino Linotype" w:hAnsi="Palatino Linotype" w:cs="Arial"/>
          <w:i/>
          <w:sz w:val="22"/>
        </w:rPr>
      </w:pPr>
      <w:r w:rsidRPr="008C3582">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86CC75E" w14:textId="77777777" w:rsidR="00240908" w:rsidRPr="008C3582" w:rsidRDefault="00240908" w:rsidP="008C3582">
      <w:pPr>
        <w:ind w:left="851" w:right="899"/>
        <w:contextualSpacing/>
        <w:jc w:val="both"/>
        <w:rPr>
          <w:rFonts w:ascii="Palatino Linotype" w:hAnsi="Palatino Linotype" w:cs="Arial"/>
          <w:i/>
          <w:sz w:val="22"/>
        </w:rPr>
      </w:pPr>
    </w:p>
    <w:p w14:paraId="60295297" w14:textId="77777777" w:rsidR="00240908" w:rsidRPr="008C3582" w:rsidRDefault="00240908" w:rsidP="008C3582">
      <w:pPr>
        <w:ind w:left="851" w:right="899"/>
        <w:jc w:val="both"/>
        <w:rPr>
          <w:rFonts w:ascii="Palatino Linotype" w:hAnsi="Palatino Linotype" w:cs="Arial"/>
          <w:i/>
          <w:sz w:val="22"/>
        </w:rPr>
      </w:pPr>
      <w:r w:rsidRPr="008C3582">
        <w:rPr>
          <w:rFonts w:ascii="Palatino Linotype" w:hAnsi="Palatino Linotype" w:cs="Arial"/>
          <w:i/>
          <w:sz w:val="22"/>
        </w:rPr>
        <w:t xml:space="preserve">En el caso de que se interponga ante la Unidad de Transparencia, ésta deberá remitir el Recurso de Revisión al Instituto a más tardar al día </w:t>
      </w:r>
      <w:r w:rsidRPr="008C3582">
        <w:rPr>
          <w:rFonts w:ascii="Palatino Linotype" w:hAnsi="Palatino Linotype" w:cs="Arial"/>
          <w:i/>
          <w:sz w:val="22"/>
          <w:lang w:eastAsia="es-MX"/>
        </w:rPr>
        <w:t>siguiente</w:t>
      </w:r>
      <w:r w:rsidRPr="008C3582">
        <w:rPr>
          <w:rFonts w:ascii="Palatino Linotype" w:hAnsi="Palatino Linotype" w:cs="Arial"/>
          <w:i/>
          <w:sz w:val="22"/>
        </w:rPr>
        <w:t xml:space="preserve"> de haberlo recibido.”</w:t>
      </w:r>
    </w:p>
    <w:p w14:paraId="2C5244D9" w14:textId="77777777" w:rsidR="00240908" w:rsidRPr="008C3582" w:rsidRDefault="00240908" w:rsidP="008C3582">
      <w:pPr>
        <w:ind w:left="720" w:right="709"/>
        <w:jc w:val="both"/>
        <w:rPr>
          <w:rFonts w:ascii="Palatino Linotype" w:hAnsi="Palatino Linotype" w:cs="Arial"/>
          <w:i/>
          <w:sz w:val="22"/>
        </w:rPr>
      </w:pPr>
    </w:p>
    <w:p w14:paraId="6B27F213" w14:textId="77777777" w:rsidR="00240908" w:rsidRPr="008C3582" w:rsidRDefault="00240908" w:rsidP="008C3582">
      <w:pPr>
        <w:spacing w:line="360" w:lineRule="auto"/>
        <w:jc w:val="both"/>
        <w:rPr>
          <w:rFonts w:ascii="Palatino Linotype" w:hAnsi="Palatino Linotype" w:cs="Arial"/>
          <w:lang w:val="es-ES"/>
        </w:rPr>
      </w:pPr>
      <w:r w:rsidRPr="008C3582">
        <w:rPr>
          <w:rFonts w:ascii="Palatino Linotype" w:hAnsi="Palatino Linotype" w:cs="Arial"/>
        </w:rPr>
        <w:t xml:space="preserve">En esa tesitura, atendiendo a que </w:t>
      </w:r>
      <w:r w:rsidRPr="008C3582">
        <w:rPr>
          <w:rFonts w:ascii="Palatino Linotype" w:hAnsi="Palatino Linotype" w:cs="Arial"/>
          <w:b/>
        </w:rPr>
        <w:t>EL SUJETO OBLIGADO</w:t>
      </w:r>
      <w:r w:rsidRPr="008C3582">
        <w:rPr>
          <w:rFonts w:ascii="Palatino Linotype" w:hAnsi="Palatino Linotype" w:cs="Arial"/>
        </w:rPr>
        <w:t xml:space="preserve"> notificó la respuesta a la solicitud de acceso a la información pública el día</w:t>
      </w:r>
      <w:r w:rsidRPr="008C3582">
        <w:rPr>
          <w:rFonts w:ascii="Palatino Linotype" w:hAnsi="Palatino Linotype" w:cs="Arial"/>
          <w:b/>
        </w:rPr>
        <w:t xml:space="preserve"> catorce de noviembre de dos mil veintidós</w:t>
      </w:r>
      <w:r w:rsidRPr="008C3582">
        <w:rPr>
          <w:rFonts w:ascii="Palatino Linotype" w:hAnsi="Palatino Linotype" w:cs="Arial"/>
        </w:rPr>
        <w:t xml:space="preserve">; así, el plazo de quince días hábiles que el artículo 178 de la Ley de la materia </w:t>
      </w:r>
      <w:r w:rsidRPr="008C3582">
        <w:rPr>
          <w:rFonts w:ascii="Palatino Linotype" w:hAnsi="Palatino Linotype" w:cs="Arial"/>
        </w:rPr>
        <w:lastRenderedPageBreak/>
        <w:t>otorga al</w:t>
      </w:r>
      <w:r w:rsidRPr="008C3582">
        <w:rPr>
          <w:rFonts w:ascii="Palatino Linotype" w:hAnsi="Palatino Linotype" w:cs="Arial"/>
          <w:b/>
        </w:rPr>
        <w:t xml:space="preserve"> RECURRENTE</w:t>
      </w:r>
      <w:r w:rsidRPr="008C3582">
        <w:rPr>
          <w:rFonts w:ascii="Palatino Linotype" w:hAnsi="Palatino Linotype" w:cs="Arial"/>
        </w:rPr>
        <w:t xml:space="preserve"> para presentar el respectivo Recurso de Revisión, transcurrió del </w:t>
      </w:r>
      <w:r w:rsidRPr="008C3582">
        <w:rPr>
          <w:rFonts w:ascii="Palatino Linotype" w:hAnsi="Palatino Linotype" w:cs="Arial"/>
          <w:b/>
        </w:rPr>
        <w:t>quince de noviembre al seis de diciembre de dos mil veintidós</w:t>
      </w:r>
      <w:r w:rsidRPr="008C3582">
        <w:rPr>
          <w:rFonts w:ascii="Palatino Linotype" w:hAnsi="Palatino Linotype" w:cs="Arial"/>
        </w:rPr>
        <w:t xml:space="preserve">, </w:t>
      </w:r>
      <w:r w:rsidRPr="008C3582">
        <w:rPr>
          <w:rFonts w:ascii="Palatino Linotype" w:eastAsiaTheme="minorEastAsia" w:hAnsi="Palatino Linotype" w:cs="Arial"/>
          <w:lang w:val="es-ES_tradnl"/>
        </w:rPr>
        <w:t xml:space="preserve">sin contemplar en el cómputo los días diecinueve, veinte, veintiséis, veintisiete de noviembre, tres y cuatro de diciembre de dos mil veintidós, </w:t>
      </w:r>
      <w:bookmarkStart w:id="0" w:name="_Hlk62134391"/>
      <w:r w:rsidRPr="008C3582">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bookmarkEnd w:id="0"/>
      <w:r w:rsidRPr="008C3582">
        <w:rPr>
          <w:rFonts w:ascii="Palatino Linotype" w:eastAsiaTheme="minorEastAsia" w:hAnsi="Palatino Linotype" w:cs="Arial"/>
          <w:lang w:val="es-ES_tradnl"/>
        </w:rPr>
        <w:t xml:space="preserve">; </w:t>
      </w:r>
      <w:r w:rsidRPr="008C3582">
        <w:rPr>
          <w:rFonts w:ascii="Palatino Linotype" w:hAnsi="Palatino Linotype" w:cs="Arial"/>
          <w:lang w:val="es-ES"/>
        </w:rPr>
        <w:t>así como, el día veintiuno de noviembre de dos mil veintidós, por corresponder a un día de suspensión de labores de conformidad con el Calendario Oficial en materia de Transparencia aprobado por el Pleno en fecha quince de diciembre de dos mil veintiuno.</w:t>
      </w:r>
    </w:p>
    <w:p w14:paraId="767EBA69" w14:textId="77777777" w:rsidR="00240908" w:rsidRPr="008C3582" w:rsidRDefault="00240908" w:rsidP="008C3582">
      <w:pPr>
        <w:spacing w:line="360" w:lineRule="auto"/>
        <w:jc w:val="both"/>
        <w:rPr>
          <w:rFonts w:ascii="Palatino Linotype" w:hAnsi="Palatino Linotype" w:cs="Arial"/>
          <w:lang w:eastAsia="es-MX"/>
        </w:rPr>
      </w:pPr>
    </w:p>
    <w:p w14:paraId="76C2438E" w14:textId="77777777" w:rsidR="00240908" w:rsidRPr="008C3582" w:rsidRDefault="00240908" w:rsidP="008C3582">
      <w:pPr>
        <w:autoSpaceDE w:val="0"/>
        <w:autoSpaceDN w:val="0"/>
        <w:adjustRightInd w:val="0"/>
        <w:spacing w:line="360" w:lineRule="auto"/>
        <w:ind w:right="49"/>
        <w:jc w:val="both"/>
        <w:rPr>
          <w:rFonts w:ascii="Palatino Linotype" w:hAnsi="Palatino Linotype" w:cs="Arial"/>
          <w:lang w:eastAsia="es-MX"/>
        </w:rPr>
      </w:pPr>
      <w:r w:rsidRPr="008C3582">
        <w:rPr>
          <w:rFonts w:ascii="Palatino Linotype" w:hAnsi="Palatino Linotype" w:cs="Arial"/>
          <w:lang w:eastAsia="es-MX"/>
        </w:rPr>
        <w:t xml:space="preserve">En ese tenor, si el Recurso de Revisión que nos ocupa, se interpuso el </w:t>
      </w:r>
      <w:r w:rsidRPr="008C3582">
        <w:rPr>
          <w:rFonts w:ascii="Palatino Linotype" w:hAnsi="Palatino Linotype" w:cs="Arial"/>
          <w:b/>
          <w:lang w:eastAsia="es-MX"/>
        </w:rPr>
        <w:t>veinte de noviembre de dos mil veintidós</w:t>
      </w:r>
      <w:r w:rsidRPr="008C3582">
        <w:rPr>
          <w:rFonts w:ascii="Palatino Linotype" w:hAnsi="Palatino Linotype" w:cs="Arial"/>
          <w:lang w:eastAsia="es-MX"/>
        </w:rPr>
        <w:t>, éste se encuentra dentro de los márgenes temporales previstos en el citado precepto legal y, por tanto, se considera interpuesto en tiempo y forma.</w:t>
      </w:r>
    </w:p>
    <w:p w14:paraId="4B06652D" w14:textId="77777777" w:rsidR="00240908" w:rsidRPr="008C3582" w:rsidRDefault="00240908" w:rsidP="008C3582">
      <w:pPr>
        <w:widowControl w:val="0"/>
        <w:autoSpaceDE w:val="0"/>
        <w:autoSpaceDN w:val="0"/>
        <w:adjustRightInd w:val="0"/>
        <w:spacing w:line="360" w:lineRule="auto"/>
        <w:contextualSpacing/>
        <w:jc w:val="both"/>
        <w:rPr>
          <w:rFonts w:ascii="Palatino Linotype" w:hAnsi="Palatino Linotype" w:cs="Arial"/>
          <w:b/>
          <w:sz w:val="28"/>
          <w:szCs w:val="28"/>
        </w:rPr>
      </w:pPr>
    </w:p>
    <w:p w14:paraId="6072CB2E" w14:textId="1BB6B339" w:rsidR="00756235" w:rsidRPr="008C3582" w:rsidRDefault="000C0B7F" w:rsidP="008C3582">
      <w:pPr>
        <w:widowControl w:val="0"/>
        <w:autoSpaceDE w:val="0"/>
        <w:autoSpaceDN w:val="0"/>
        <w:adjustRightInd w:val="0"/>
        <w:spacing w:line="360" w:lineRule="auto"/>
        <w:contextualSpacing/>
        <w:jc w:val="both"/>
        <w:rPr>
          <w:rFonts w:ascii="Palatino Linotype" w:hAnsi="Palatino Linotype" w:cs="Arial"/>
        </w:rPr>
      </w:pPr>
      <w:r w:rsidRPr="008C3582">
        <w:rPr>
          <w:rFonts w:ascii="Palatino Linotype" w:hAnsi="Palatino Linotype" w:cs="Arial"/>
          <w:b/>
          <w:sz w:val="28"/>
          <w:szCs w:val="28"/>
        </w:rPr>
        <w:t>CUARTO</w:t>
      </w:r>
      <w:r w:rsidRPr="008C3582">
        <w:rPr>
          <w:rFonts w:ascii="Palatino Linotype" w:hAnsi="Palatino Linotype"/>
          <w:b/>
          <w:sz w:val="28"/>
          <w:szCs w:val="28"/>
        </w:rPr>
        <w:t>.</w:t>
      </w:r>
      <w:r w:rsidRPr="008C3582">
        <w:rPr>
          <w:rFonts w:ascii="Palatino Linotype" w:hAnsi="Palatino Linotype"/>
          <w:b/>
        </w:rPr>
        <w:t xml:space="preserve"> </w:t>
      </w:r>
      <w:r w:rsidR="00FD4FD4" w:rsidRPr="008C3582">
        <w:rPr>
          <w:rFonts w:ascii="Palatino Linotype" w:hAnsi="Palatino Linotype" w:cs="Arial"/>
          <w:b/>
        </w:rPr>
        <w:t xml:space="preserve">Justificación de la Acumulación de los </w:t>
      </w:r>
      <w:r w:rsidR="005E17B7" w:rsidRPr="008C3582">
        <w:rPr>
          <w:rFonts w:ascii="Palatino Linotype" w:hAnsi="Palatino Linotype" w:cs="Arial"/>
          <w:b/>
        </w:rPr>
        <w:t>R</w:t>
      </w:r>
      <w:r w:rsidR="00FD4FD4" w:rsidRPr="008C3582">
        <w:rPr>
          <w:rFonts w:ascii="Palatino Linotype" w:hAnsi="Palatino Linotype" w:cs="Arial"/>
          <w:b/>
        </w:rPr>
        <w:t>ecursos.</w:t>
      </w:r>
      <w:r w:rsidR="00FD4FD4" w:rsidRPr="008C3582">
        <w:rPr>
          <w:rFonts w:ascii="Palatino Linotype" w:hAnsi="Palatino Linotype" w:cs="Arial"/>
        </w:rPr>
        <w:t xml:space="preserve"> </w:t>
      </w:r>
    </w:p>
    <w:p w14:paraId="0220ED74" w14:textId="7AF713A7" w:rsidR="00FD4FD4" w:rsidRPr="008C3582" w:rsidRDefault="00FD4FD4" w:rsidP="008C3582">
      <w:pPr>
        <w:widowControl w:val="0"/>
        <w:autoSpaceDE w:val="0"/>
        <w:autoSpaceDN w:val="0"/>
        <w:adjustRightInd w:val="0"/>
        <w:spacing w:line="360" w:lineRule="auto"/>
        <w:contextualSpacing/>
        <w:jc w:val="both"/>
        <w:rPr>
          <w:rFonts w:ascii="Palatino Linotype" w:hAnsi="Palatino Linotype"/>
        </w:rPr>
      </w:pPr>
      <w:r w:rsidRPr="008C3582">
        <w:rPr>
          <w:rFonts w:ascii="Palatino Linotype" w:hAnsi="Palatino Linotype" w:cs="Arial"/>
        </w:rPr>
        <w:t xml:space="preserve">De las constancias que obran en los expedientes, se advierte que los </w:t>
      </w:r>
      <w:r w:rsidR="005E17B7" w:rsidRPr="008C3582">
        <w:rPr>
          <w:rFonts w:ascii="Palatino Linotype" w:hAnsi="Palatino Linotype" w:cs="Arial"/>
        </w:rPr>
        <w:t>R</w:t>
      </w:r>
      <w:r w:rsidRPr="008C3582">
        <w:rPr>
          <w:rFonts w:ascii="Palatino Linotype" w:hAnsi="Palatino Linotype" w:cs="Arial"/>
        </w:rPr>
        <w:t xml:space="preserve">ecursos de </w:t>
      </w:r>
      <w:r w:rsidR="005E17B7" w:rsidRPr="008C3582">
        <w:rPr>
          <w:rFonts w:ascii="Palatino Linotype" w:hAnsi="Palatino Linotype" w:cs="Arial"/>
        </w:rPr>
        <w:t>R</w:t>
      </w:r>
      <w:r w:rsidRPr="008C3582">
        <w:rPr>
          <w:rFonts w:ascii="Palatino Linotype" w:hAnsi="Palatino Linotype" w:cs="Arial"/>
        </w:rPr>
        <w:t>evisión</w:t>
      </w:r>
      <w:r w:rsidRPr="008C3582">
        <w:rPr>
          <w:rFonts w:ascii="Palatino Linotype" w:hAnsi="Palatino Linotype"/>
        </w:rPr>
        <w:t xml:space="preserve"> </w:t>
      </w:r>
      <w:r w:rsidRPr="008C3582">
        <w:rPr>
          <w:rFonts w:ascii="Palatino Linotype" w:hAnsi="Palatino Linotype" w:cs="Arial"/>
        </w:rPr>
        <w:t xml:space="preserve">fueron presentados por el mismo </w:t>
      </w:r>
      <w:r w:rsidRPr="008C3582">
        <w:rPr>
          <w:rFonts w:ascii="Palatino Linotype" w:hAnsi="Palatino Linotype" w:cs="Arial"/>
          <w:b/>
        </w:rPr>
        <w:t xml:space="preserve">RECURRENTE </w:t>
      </w:r>
      <w:r w:rsidRPr="008C3582">
        <w:rPr>
          <w:rFonts w:ascii="Palatino Linotype" w:hAnsi="Palatino Linotype" w:cs="Arial"/>
        </w:rPr>
        <w:t xml:space="preserve">ante el mismo </w:t>
      </w:r>
      <w:r w:rsidRPr="008C3582">
        <w:rPr>
          <w:rFonts w:ascii="Palatino Linotype" w:hAnsi="Palatino Linotype" w:cs="Arial"/>
          <w:b/>
        </w:rPr>
        <w:t>SUJETO OBLIGADO</w:t>
      </w:r>
      <w:r w:rsidRPr="008C3582">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8C3582">
        <w:rPr>
          <w:rFonts w:ascii="Palatino Linotype" w:hAnsi="Palatino Linotype"/>
        </w:rPr>
        <w:t xml:space="preserve">la Ley de Transparencia y Acceso a la </w:t>
      </w:r>
      <w:r w:rsidRPr="008C3582">
        <w:rPr>
          <w:rFonts w:ascii="Palatino Linotype" w:hAnsi="Palatino Linotype"/>
        </w:rPr>
        <w:lastRenderedPageBreak/>
        <w:t>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354CFCCB" w14:textId="77777777" w:rsidR="00B9027F" w:rsidRPr="008C3582" w:rsidRDefault="00B9027F" w:rsidP="008C3582">
      <w:pPr>
        <w:widowControl w:val="0"/>
        <w:autoSpaceDE w:val="0"/>
        <w:autoSpaceDN w:val="0"/>
        <w:adjustRightInd w:val="0"/>
        <w:spacing w:line="360" w:lineRule="auto"/>
        <w:contextualSpacing/>
        <w:jc w:val="both"/>
        <w:rPr>
          <w:rFonts w:ascii="Palatino Linotype" w:hAnsi="Palatino Linotype" w:cs="Arial"/>
        </w:rPr>
      </w:pPr>
    </w:p>
    <w:p w14:paraId="37CA0EAE" w14:textId="77777777" w:rsidR="00FD4FD4" w:rsidRPr="008C3582" w:rsidRDefault="00FD4FD4" w:rsidP="008C3582">
      <w:pPr>
        <w:tabs>
          <w:tab w:val="center" w:pos="4252"/>
          <w:tab w:val="right" w:pos="8504"/>
        </w:tabs>
        <w:spacing w:line="360" w:lineRule="auto"/>
        <w:jc w:val="both"/>
        <w:rPr>
          <w:rFonts w:ascii="Palatino Linotype" w:eastAsiaTheme="minorEastAsia" w:hAnsi="Palatino Linotype" w:cs="Arial"/>
        </w:rPr>
      </w:pPr>
      <w:r w:rsidRPr="008C3582">
        <w:rPr>
          <w:rFonts w:ascii="Palatino Linotype" w:eastAsiaTheme="minorEastAsia" w:hAnsi="Palatino Linotype" w:cs="Arial"/>
          <w:sz w:val="22"/>
          <w:szCs w:val="22"/>
        </w:rPr>
        <w:t xml:space="preserve">De </w:t>
      </w:r>
      <w:r w:rsidRPr="008C3582">
        <w:rPr>
          <w:rFonts w:ascii="Palatino Linotype" w:eastAsiaTheme="minorEastAsia" w:hAnsi="Palatino Linotype" w:cs="Arial"/>
        </w:rPr>
        <w:t>lo dispuesto en la normativa anterior, dicha acumulación procede cuando:</w:t>
      </w:r>
    </w:p>
    <w:p w14:paraId="5DA1FD94" w14:textId="77777777" w:rsidR="00FD4FD4" w:rsidRPr="008C3582" w:rsidRDefault="00FD4FD4" w:rsidP="008C3582">
      <w:pPr>
        <w:tabs>
          <w:tab w:val="center" w:pos="4252"/>
          <w:tab w:val="right" w:pos="8504"/>
        </w:tabs>
        <w:spacing w:line="360" w:lineRule="auto"/>
        <w:jc w:val="both"/>
        <w:rPr>
          <w:rFonts w:ascii="Palatino Linotype" w:eastAsiaTheme="minorEastAsia" w:hAnsi="Palatino Linotype" w:cs="Arial"/>
        </w:rPr>
      </w:pPr>
    </w:p>
    <w:p w14:paraId="2A8A04D6" w14:textId="77777777" w:rsidR="00FD4FD4" w:rsidRPr="008C3582" w:rsidRDefault="00FD4FD4" w:rsidP="008C3582">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8C3582">
        <w:rPr>
          <w:rFonts w:ascii="Palatino Linotype" w:eastAsiaTheme="minorEastAsia" w:hAnsi="Palatino Linotype" w:cs="Arial"/>
          <w:b/>
        </w:rPr>
        <w:t>El solicitante y la información referida sean las mismas</w:t>
      </w:r>
      <w:r w:rsidRPr="008C3582">
        <w:rPr>
          <w:rFonts w:ascii="Palatino Linotype" w:eastAsiaTheme="minorEastAsia" w:hAnsi="Palatino Linotype" w:cs="Arial"/>
        </w:rPr>
        <w:t>;</w:t>
      </w:r>
    </w:p>
    <w:p w14:paraId="0BE85911" w14:textId="77777777" w:rsidR="00FD4FD4" w:rsidRPr="008C3582" w:rsidRDefault="00FD4FD4" w:rsidP="008C3582">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8C3582">
        <w:rPr>
          <w:rFonts w:ascii="Palatino Linotype" w:eastAsiaTheme="minorEastAsia" w:hAnsi="Palatino Linotype" w:cs="Arial"/>
          <w:b/>
        </w:rPr>
        <w:t>Las partes o los actos impugnados sean iguales</w:t>
      </w:r>
      <w:r w:rsidRPr="008C3582">
        <w:rPr>
          <w:rFonts w:ascii="Palatino Linotype" w:eastAsiaTheme="minorEastAsia" w:hAnsi="Palatino Linotype" w:cs="Arial"/>
        </w:rPr>
        <w:t>;</w:t>
      </w:r>
    </w:p>
    <w:p w14:paraId="6BAD940D" w14:textId="77777777" w:rsidR="00FD4FD4" w:rsidRPr="008C3582" w:rsidRDefault="00FD4FD4" w:rsidP="008C3582">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8C3582">
        <w:rPr>
          <w:rFonts w:ascii="Palatino Linotype" w:eastAsiaTheme="minorEastAsia" w:hAnsi="Palatino Linotype" w:cs="Arial"/>
          <w:b/>
        </w:rPr>
        <w:t>Cuando se trate del mismo solicitante</w:t>
      </w:r>
      <w:r w:rsidRPr="008C3582">
        <w:rPr>
          <w:rFonts w:ascii="Palatino Linotype" w:eastAsiaTheme="minorEastAsia" w:hAnsi="Palatino Linotype" w:cs="Arial"/>
        </w:rPr>
        <w:t>, el mismo Sujeto Obligado, aunque se trate de solicitudes diversas; y,</w:t>
      </w:r>
    </w:p>
    <w:p w14:paraId="7D159D5F" w14:textId="77777777" w:rsidR="00FD4FD4" w:rsidRPr="008C3582" w:rsidRDefault="00FD4FD4" w:rsidP="008C3582">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8C3582">
        <w:rPr>
          <w:rFonts w:ascii="Palatino Linotype" w:eastAsiaTheme="minorEastAsia" w:hAnsi="Palatino Linotype" w:cs="Arial"/>
          <w:b/>
        </w:rPr>
        <w:t>Resulte conveniente la resolución unificada de los asuntos</w:t>
      </w:r>
      <w:r w:rsidRPr="008C3582">
        <w:rPr>
          <w:rFonts w:ascii="Palatino Linotype" w:eastAsiaTheme="minorEastAsia" w:hAnsi="Palatino Linotype" w:cs="Arial"/>
          <w:i/>
        </w:rPr>
        <w:t>.</w:t>
      </w:r>
    </w:p>
    <w:p w14:paraId="23704461" w14:textId="77777777" w:rsidR="00B9027F" w:rsidRPr="008C3582" w:rsidRDefault="00B9027F" w:rsidP="008C3582">
      <w:pPr>
        <w:tabs>
          <w:tab w:val="center" w:pos="4252"/>
          <w:tab w:val="right" w:pos="8504"/>
        </w:tabs>
        <w:spacing w:line="360" w:lineRule="auto"/>
        <w:jc w:val="both"/>
        <w:rPr>
          <w:rFonts w:ascii="Palatino Linotype" w:eastAsiaTheme="minorEastAsia" w:hAnsi="Palatino Linotype" w:cs="Arial"/>
        </w:rPr>
      </w:pPr>
    </w:p>
    <w:p w14:paraId="4BFBD90E" w14:textId="312D41AD" w:rsidR="00FD4FD4" w:rsidRPr="008C3582" w:rsidRDefault="00FD4FD4" w:rsidP="008C3582">
      <w:pPr>
        <w:tabs>
          <w:tab w:val="center" w:pos="4252"/>
          <w:tab w:val="right" w:pos="8504"/>
        </w:tabs>
        <w:spacing w:line="360" w:lineRule="auto"/>
        <w:jc w:val="both"/>
        <w:rPr>
          <w:rFonts w:ascii="Palatino Linotype" w:eastAsiaTheme="minorEastAsia" w:hAnsi="Palatino Linotype" w:cs="Arial"/>
        </w:rPr>
      </w:pPr>
      <w:r w:rsidRPr="008C3582">
        <w:rPr>
          <w:rFonts w:ascii="Palatino Linotype" w:eastAsiaTheme="minorEastAsia" w:hAnsi="Palatino Linotype" w:cs="Arial"/>
        </w:rPr>
        <w:t xml:space="preserve">Así, tal y como se mencionó anteriormente, los Recursos de Revisión que nos </w:t>
      </w:r>
      <w:r w:rsidR="00B9027F" w:rsidRPr="008C3582">
        <w:rPr>
          <w:rFonts w:ascii="Palatino Linotype" w:eastAsiaTheme="minorEastAsia" w:hAnsi="Palatino Linotype" w:cs="Arial"/>
        </w:rPr>
        <w:t xml:space="preserve">ocupan fueron interpuestos por </w:t>
      </w:r>
      <w:r w:rsidR="00373328" w:rsidRPr="008C3582">
        <w:rPr>
          <w:rFonts w:ascii="Palatino Linotype" w:eastAsiaTheme="minorEastAsia" w:hAnsi="Palatino Linotype" w:cs="Arial"/>
        </w:rPr>
        <w:t>el mismo</w:t>
      </w:r>
      <w:r w:rsidRPr="008C3582">
        <w:rPr>
          <w:rFonts w:ascii="Palatino Linotype" w:eastAsiaTheme="minorEastAsia" w:hAnsi="Palatino Linotype" w:cs="Arial"/>
        </w:rPr>
        <w:t xml:space="preserve"> </w:t>
      </w:r>
      <w:r w:rsidRPr="008C3582">
        <w:rPr>
          <w:rFonts w:ascii="Palatino Linotype" w:eastAsiaTheme="minorEastAsia" w:hAnsi="Palatino Linotype" w:cs="Arial"/>
          <w:b/>
        </w:rPr>
        <w:t>RECURRENTE</w:t>
      </w:r>
      <w:r w:rsidRPr="008C3582">
        <w:rPr>
          <w:rFonts w:ascii="Palatino Linotype" w:eastAsiaTheme="minorEastAsia" w:hAnsi="Palatino Linotype" w:cs="Arial"/>
        </w:rPr>
        <w:t xml:space="preserve"> ante el mismo </w:t>
      </w:r>
      <w:r w:rsidRPr="008C3582">
        <w:rPr>
          <w:rFonts w:ascii="Palatino Linotype" w:eastAsiaTheme="minorEastAsia" w:hAnsi="Palatino Linotype" w:cs="Arial"/>
          <w:b/>
        </w:rPr>
        <w:t>SUJETO OBLIGADO</w:t>
      </w:r>
      <w:r w:rsidRPr="008C3582">
        <w:rPr>
          <w:rFonts w:ascii="Palatino Linotype" w:eastAsiaTheme="minorEastAsia" w:hAnsi="Palatino Linotype" w:cs="Arial"/>
        </w:rPr>
        <w:t xml:space="preserve">; por lo que, resulta conveniente su resolución conjunta. </w:t>
      </w:r>
    </w:p>
    <w:p w14:paraId="3EFC2466" w14:textId="77777777" w:rsidR="00380C02" w:rsidRPr="008C3582" w:rsidRDefault="00380C02" w:rsidP="008C3582">
      <w:pPr>
        <w:spacing w:line="360" w:lineRule="auto"/>
        <w:contextualSpacing/>
        <w:jc w:val="both"/>
        <w:rPr>
          <w:rFonts w:ascii="Palatino Linotype" w:hAnsi="Palatino Linotype"/>
          <w:b/>
        </w:rPr>
      </w:pPr>
    </w:p>
    <w:p w14:paraId="585C811B" w14:textId="22063F72" w:rsidR="00756235" w:rsidRPr="008C3582" w:rsidRDefault="00756235" w:rsidP="008C3582">
      <w:pPr>
        <w:pStyle w:val="Prrafodelista"/>
        <w:autoSpaceDE w:val="0"/>
        <w:autoSpaceDN w:val="0"/>
        <w:adjustRightInd w:val="0"/>
        <w:spacing w:line="360" w:lineRule="auto"/>
        <w:ind w:left="0" w:right="49"/>
        <w:jc w:val="both"/>
        <w:rPr>
          <w:rFonts w:ascii="Palatino Linotype" w:hAnsi="Palatino Linotype"/>
          <w:b/>
        </w:rPr>
      </w:pPr>
      <w:r w:rsidRPr="008C3582">
        <w:rPr>
          <w:rFonts w:ascii="Palatino Linotype" w:hAnsi="Palatino Linotype"/>
          <w:b/>
          <w:sz w:val="28"/>
        </w:rPr>
        <w:t>QUINTO</w:t>
      </w:r>
      <w:r w:rsidR="003533BB" w:rsidRPr="008C3582">
        <w:rPr>
          <w:rFonts w:ascii="Palatino Linotype" w:hAnsi="Palatino Linotype"/>
          <w:b/>
          <w:sz w:val="28"/>
        </w:rPr>
        <w:t xml:space="preserve">. </w:t>
      </w:r>
      <w:r w:rsidRPr="008C3582">
        <w:rPr>
          <w:rFonts w:ascii="Palatino Linotype" w:hAnsi="Palatino Linotype"/>
          <w:b/>
        </w:rPr>
        <w:t xml:space="preserve">Procedibilidad. </w:t>
      </w:r>
    </w:p>
    <w:p w14:paraId="6DC6E8CE" w14:textId="77777777" w:rsidR="0076231C" w:rsidRPr="008C3582" w:rsidRDefault="0076231C" w:rsidP="008C3582">
      <w:pPr>
        <w:autoSpaceDE w:val="0"/>
        <w:autoSpaceDN w:val="0"/>
        <w:adjustRightInd w:val="0"/>
        <w:spacing w:line="360" w:lineRule="auto"/>
        <w:ind w:right="49"/>
        <w:jc w:val="both"/>
        <w:rPr>
          <w:rFonts w:ascii="Palatino Linotype" w:hAnsi="Palatino Linotype" w:cs="Arial"/>
          <w:lang w:val="es-ES" w:eastAsia="es-MX"/>
        </w:rPr>
      </w:pPr>
      <w:r w:rsidRPr="008C3582">
        <w:rPr>
          <w:rFonts w:ascii="Palatino Linotype" w:hAnsi="Palatino Linotype" w:cs="Arial"/>
          <w:lang w:val="es-ES"/>
        </w:rPr>
        <w:t xml:space="preserve">Esté Órgano Garante considera importante precisar que conforme al artículo 180, fracción II, último párrafo de la </w:t>
      </w:r>
      <w:r w:rsidRPr="008C3582">
        <w:rPr>
          <w:rFonts w:ascii="Palatino Linotype" w:hAnsi="Palatino Linotype" w:cs="Arial"/>
          <w:lang w:val="es-ES" w:eastAsia="es-MX"/>
        </w:rPr>
        <w:t xml:space="preserve">Ley de Transparencia y Acceso a la </w:t>
      </w:r>
      <w:r w:rsidRPr="008C3582">
        <w:rPr>
          <w:rFonts w:ascii="Palatino Linotype" w:hAnsi="Palatino Linotype" w:cs="Arial"/>
          <w:lang w:val="es-ES"/>
        </w:rPr>
        <w:t>Información Pública</w:t>
      </w:r>
      <w:r w:rsidRPr="008C3582">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02DE08C5" w14:textId="77777777" w:rsidR="0076231C" w:rsidRPr="008C3582" w:rsidRDefault="0076231C" w:rsidP="008C3582">
      <w:pPr>
        <w:autoSpaceDE w:val="0"/>
        <w:autoSpaceDN w:val="0"/>
        <w:adjustRightInd w:val="0"/>
        <w:spacing w:line="360" w:lineRule="auto"/>
        <w:ind w:right="49"/>
        <w:jc w:val="both"/>
        <w:rPr>
          <w:rFonts w:ascii="Palatino Linotype" w:hAnsi="Palatino Linotype" w:cs="Arial"/>
          <w:sz w:val="16"/>
          <w:szCs w:val="16"/>
          <w:lang w:val="es-ES"/>
        </w:rPr>
      </w:pPr>
    </w:p>
    <w:p w14:paraId="1B0330A1" w14:textId="77777777" w:rsidR="0076231C" w:rsidRPr="008C3582" w:rsidRDefault="0076231C" w:rsidP="008C3582">
      <w:pPr>
        <w:tabs>
          <w:tab w:val="left" w:pos="851"/>
        </w:tabs>
        <w:ind w:left="851" w:right="901"/>
        <w:jc w:val="both"/>
        <w:rPr>
          <w:rFonts w:ascii="Palatino Linotype" w:hAnsi="Palatino Linotype"/>
          <w:b/>
          <w:i/>
          <w:sz w:val="22"/>
          <w:szCs w:val="22"/>
          <w:lang w:val="es-ES"/>
        </w:rPr>
      </w:pPr>
      <w:r w:rsidRPr="008C3582">
        <w:rPr>
          <w:rFonts w:ascii="Palatino Linotype" w:hAnsi="Palatino Linotype"/>
          <w:b/>
          <w:i/>
          <w:sz w:val="22"/>
          <w:szCs w:val="22"/>
          <w:lang w:val="es-ES"/>
        </w:rPr>
        <w:lastRenderedPageBreak/>
        <w:t xml:space="preserve">“Artículo 180. </w:t>
      </w:r>
      <w:r w:rsidRPr="008C3582">
        <w:rPr>
          <w:rFonts w:ascii="Palatino Linotype" w:hAnsi="Palatino Linotype"/>
          <w:i/>
          <w:sz w:val="22"/>
          <w:szCs w:val="22"/>
          <w:lang w:val="es-ES"/>
        </w:rPr>
        <w:t xml:space="preserve">El </w:t>
      </w:r>
      <w:r w:rsidRPr="008C3582">
        <w:rPr>
          <w:rFonts w:ascii="Palatino Linotype" w:hAnsi="Palatino Linotype" w:cs="Arial"/>
          <w:i/>
          <w:sz w:val="22"/>
          <w:szCs w:val="22"/>
          <w:lang w:val="es-ES"/>
        </w:rPr>
        <w:t>Recurso Revisión</w:t>
      </w:r>
      <w:r w:rsidRPr="008C3582">
        <w:rPr>
          <w:rFonts w:ascii="Palatino Linotype" w:hAnsi="Palatino Linotype"/>
          <w:i/>
          <w:sz w:val="22"/>
          <w:szCs w:val="22"/>
          <w:lang w:val="es-ES"/>
        </w:rPr>
        <w:t xml:space="preserve"> contendrá:</w:t>
      </w:r>
      <w:r w:rsidRPr="008C3582">
        <w:rPr>
          <w:rFonts w:ascii="Palatino Linotype" w:hAnsi="Palatino Linotype"/>
          <w:b/>
          <w:i/>
          <w:sz w:val="22"/>
          <w:szCs w:val="22"/>
          <w:lang w:val="es-ES"/>
        </w:rPr>
        <w:t xml:space="preserve"> </w:t>
      </w:r>
    </w:p>
    <w:p w14:paraId="646D59C5" w14:textId="77777777" w:rsidR="0076231C" w:rsidRPr="008C3582" w:rsidRDefault="0076231C" w:rsidP="008C3582">
      <w:pPr>
        <w:tabs>
          <w:tab w:val="left" w:pos="851"/>
        </w:tabs>
        <w:ind w:left="851" w:right="901"/>
        <w:jc w:val="both"/>
        <w:rPr>
          <w:rFonts w:ascii="Palatino Linotype" w:hAnsi="Palatino Linotype"/>
          <w:b/>
          <w:i/>
          <w:sz w:val="22"/>
          <w:szCs w:val="22"/>
          <w:lang w:val="es-ES"/>
        </w:rPr>
      </w:pPr>
      <w:r w:rsidRPr="008C3582">
        <w:rPr>
          <w:rFonts w:ascii="Palatino Linotype" w:hAnsi="Palatino Linotype"/>
          <w:b/>
          <w:i/>
          <w:sz w:val="22"/>
          <w:szCs w:val="22"/>
          <w:lang w:val="es-ES"/>
        </w:rPr>
        <w:t>…</w:t>
      </w:r>
    </w:p>
    <w:p w14:paraId="5219BDC5" w14:textId="77777777" w:rsidR="0076231C" w:rsidRPr="008C3582" w:rsidRDefault="0076231C" w:rsidP="008C3582">
      <w:pPr>
        <w:tabs>
          <w:tab w:val="left" w:pos="851"/>
        </w:tabs>
        <w:ind w:left="851" w:right="901"/>
        <w:jc w:val="both"/>
        <w:rPr>
          <w:rFonts w:ascii="Palatino Linotype" w:hAnsi="Palatino Linotype"/>
          <w:i/>
          <w:sz w:val="22"/>
          <w:szCs w:val="22"/>
          <w:lang w:val="es-ES"/>
        </w:rPr>
      </w:pPr>
      <w:r w:rsidRPr="008C3582">
        <w:rPr>
          <w:rFonts w:ascii="Palatino Linotype" w:hAnsi="Palatino Linotype"/>
          <w:b/>
          <w:i/>
          <w:sz w:val="22"/>
          <w:szCs w:val="22"/>
          <w:lang w:val="es-ES"/>
        </w:rPr>
        <w:t xml:space="preserve">II. El nombre del solicitante </w:t>
      </w:r>
      <w:r w:rsidRPr="008C3582">
        <w:rPr>
          <w:rFonts w:ascii="Palatino Linotype" w:hAnsi="Palatino Linotype" w:cs="Arial"/>
          <w:b/>
          <w:i/>
          <w:sz w:val="22"/>
          <w:szCs w:val="22"/>
          <w:lang w:val="es-ES" w:eastAsia="es-MX"/>
        </w:rPr>
        <w:t>que</w:t>
      </w:r>
      <w:r w:rsidRPr="008C3582">
        <w:rPr>
          <w:rFonts w:ascii="Palatino Linotype" w:hAnsi="Palatino Linotype"/>
          <w:b/>
          <w:i/>
          <w:sz w:val="22"/>
          <w:szCs w:val="22"/>
          <w:lang w:val="es-ES"/>
        </w:rPr>
        <w:t xml:space="preserve"> recurre </w:t>
      </w:r>
      <w:r w:rsidRPr="008C3582">
        <w:rPr>
          <w:rFonts w:ascii="Palatino Linotype" w:hAnsi="Palatino Linotype"/>
          <w:i/>
          <w:sz w:val="22"/>
          <w:szCs w:val="22"/>
          <w:lang w:val="es-ES"/>
        </w:rPr>
        <w:t>o de su representante y, en su caso, …</w:t>
      </w:r>
    </w:p>
    <w:p w14:paraId="40921B4A" w14:textId="77777777" w:rsidR="0076231C" w:rsidRPr="008C3582" w:rsidRDefault="0076231C" w:rsidP="008C3582">
      <w:pPr>
        <w:tabs>
          <w:tab w:val="left" w:pos="851"/>
        </w:tabs>
        <w:ind w:left="851" w:right="901"/>
        <w:jc w:val="both"/>
        <w:rPr>
          <w:rFonts w:ascii="Palatino Linotype" w:hAnsi="Palatino Linotype"/>
          <w:b/>
          <w:i/>
          <w:sz w:val="22"/>
          <w:szCs w:val="22"/>
          <w:lang w:val="es-ES"/>
        </w:rPr>
      </w:pPr>
      <w:r w:rsidRPr="008C3582">
        <w:rPr>
          <w:rFonts w:ascii="Palatino Linotype" w:hAnsi="Palatino Linotype"/>
          <w:b/>
          <w:i/>
          <w:sz w:val="22"/>
          <w:szCs w:val="22"/>
          <w:lang w:val="es-ES"/>
        </w:rPr>
        <w:t xml:space="preserve">En caso de </w:t>
      </w:r>
      <w:r w:rsidRPr="008C3582">
        <w:rPr>
          <w:rFonts w:ascii="Palatino Linotype" w:hAnsi="Palatino Linotype" w:cs="Arial"/>
          <w:b/>
          <w:i/>
          <w:sz w:val="22"/>
          <w:szCs w:val="22"/>
          <w:lang w:val="es-ES" w:eastAsia="es-MX"/>
        </w:rPr>
        <w:t>que</w:t>
      </w:r>
      <w:r w:rsidRPr="008C3582">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8C3582">
        <w:rPr>
          <w:rFonts w:ascii="Palatino Linotype" w:hAnsi="Palatino Linotype"/>
          <w:i/>
          <w:sz w:val="22"/>
          <w:szCs w:val="22"/>
          <w:lang w:val="es-ES"/>
        </w:rPr>
        <w:t>, IV, VII y VIII.</w:t>
      </w:r>
      <w:r w:rsidRPr="008C3582">
        <w:rPr>
          <w:rFonts w:ascii="Palatino Linotype" w:hAnsi="Palatino Linotype"/>
          <w:b/>
          <w:i/>
          <w:sz w:val="22"/>
          <w:szCs w:val="22"/>
          <w:lang w:val="es-ES"/>
        </w:rPr>
        <w:t>”</w:t>
      </w:r>
    </w:p>
    <w:p w14:paraId="402DAEDD" w14:textId="77777777" w:rsidR="0076231C" w:rsidRPr="008C3582" w:rsidRDefault="0076231C" w:rsidP="008C3582">
      <w:pPr>
        <w:tabs>
          <w:tab w:val="left" w:pos="851"/>
        </w:tabs>
        <w:ind w:left="851" w:right="901"/>
        <w:jc w:val="both"/>
        <w:rPr>
          <w:rFonts w:ascii="Palatino Linotype" w:hAnsi="Palatino Linotype"/>
          <w:i/>
          <w:sz w:val="22"/>
          <w:szCs w:val="22"/>
          <w:lang w:val="es-ES"/>
        </w:rPr>
      </w:pPr>
      <w:r w:rsidRPr="008C3582">
        <w:rPr>
          <w:rFonts w:ascii="Palatino Linotype" w:hAnsi="Palatino Linotype"/>
          <w:i/>
          <w:sz w:val="22"/>
          <w:szCs w:val="22"/>
          <w:lang w:val="es-ES"/>
        </w:rPr>
        <w:t>(Énfasis añadido)</w:t>
      </w:r>
    </w:p>
    <w:p w14:paraId="69EC44F6" w14:textId="77777777" w:rsidR="005E641F" w:rsidRPr="008C3582" w:rsidRDefault="005E641F" w:rsidP="008C3582">
      <w:pPr>
        <w:spacing w:line="360" w:lineRule="auto"/>
        <w:jc w:val="both"/>
        <w:rPr>
          <w:rFonts w:ascii="Palatino Linotype" w:hAnsi="Palatino Linotype"/>
          <w:lang w:val="es-ES"/>
        </w:rPr>
      </w:pPr>
    </w:p>
    <w:p w14:paraId="3C6F98BB" w14:textId="77777777" w:rsidR="0076231C" w:rsidRPr="008C3582" w:rsidRDefault="0076231C" w:rsidP="008C3582">
      <w:pPr>
        <w:spacing w:line="360" w:lineRule="auto"/>
        <w:jc w:val="both"/>
        <w:rPr>
          <w:rFonts w:ascii="Palatino Linotype" w:hAnsi="Palatino Linotype"/>
          <w:lang w:val="es-ES"/>
        </w:rPr>
      </w:pPr>
      <w:r w:rsidRPr="008C3582">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8C3582">
        <w:rPr>
          <w:rFonts w:ascii="Palatino Linotype" w:hAnsi="Palatino Linotype" w:cs="Arial"/>
          <w:b/>
          <w:lang w:val="es-ES"/>
        </w:rPr>
        <w:t xml:space="preserve"> RECURRENTE;</w:t>
      </w:r>
      <w:r w:rsidRPr="008C3582">
        <w:rPr>
          <w:rFonts w:ascii="Palatino Linotype" w:hAnsi="Palatino Linotype"/>
          <w:lang w:val="es-ES"/>
        </w:rPr>
        <w:t xml:space="preserve"> en ese sentido en el presente caso, al haber sido presentado el Recurso Revisión vía </w:t>
      </w:r>
      <w:r w:rsidRPr="008C3582">
        <w:rPr>
          <w:rFonts w:ascii="Palatino Linotype" w:hAnsi="Palatino Linotype"/>
          <w:b/>
          <w:lang w:val="es-ES"/>
        </w:rPr>
        <w:t>SAIMEX</w:t>
      </w:r>
      <w:r w:rsidRPr="008C3582">
        <w:rPr>
          <w:rFonts w:ascii="Palatino Linotype" w:hAnsi="Palatino Linotype"/>
          <w:lang w:val="es-ES"/>
        </w:rPr>
        <w:t>, dicho requisito resulta innecesario.</w:t>
      </w:r>
    </w:p>
    <w:p w14:paraId="1E5E04FD" w14:textId="77777777" w:rsidR="0073215D" w:rsidRPr="008C3582" w:rsidRDefault="0073215D" w:rsidP="008C3582">
      <w:pPr>
        <w:spacing w:line="360" w:lineRule="auto"/>
        <w:jc w:val="both"/>
        <w:rPr>
          <w:rFonts w:ascii="Palatino Linotype" w:hAnsi="Palatino Linotype"/>
          <w:lang w:val="es-ES"/>
        </w:rPr>
      </w:pPr>
    </w:p>
    <w:p w14:paraId="4613F9B5" w14:textId="77777777" w:rsidR="0076231C" w:rsidRPr="008C3582" w:rsidRDefault="0076231C" w:rsidP="008C3582">
      <w:pPr>
        <w:spacing w:line="360" w:lineRule="auto"/>
        <w:jc w:val="both"/>
        <w:rPr>
          <w:rFonts w:ascii="Palatino Linotype" w:hAnsi="Palatino Linotype" w:cs="Arial"/>
          <w:lang w:val="es-ES"/>
        </w:rPr>
      </w:pPr>
      <w:r w:rsidRPr="008C3582">
        <w:rPr>
          <w:rFonts w:ascii="Palatino Linotype" w:hAnsi="Palatino Linotype"/>
          <w:lang w:val="es-ES"/>
        </w:rPr>
        <w:t xml:space="preserve">Lo anterior es así, pues el artículo 15 de </w:t>
      </w:r>
      <w:r w:rsidRPr="008C3582">
        <w:rPr>
          <w:rFonts w:ascii="Palatino Linotype" w:hAnsi="Palatino Linotype" w:cs="Arial"/>
          <w:lang w:val="es-ES" w:eastAsia="es-MX"/>
        </w:rPr>
        <w:t xml:space="preserve">Ley de Transparencia y Acceso a la </w:t>
      </w:r>
      <w:r w:rsidRPr="008C3582">
        <w:rPr>
          <w:rFonts w:ascii="Palatino Linotype" w:hAnsi="Palatino Linotype" w:cs="Arial"/>
          <w:lang w:val="es-ES"/>
        </w:rPr>
        <w:t>Información Pública</w:t>
      </w:r>
      <w:r w:rsidRPr="008C3582">
        <w:rPr>
          <w:rFonts w:ascii="Palatino Linotype" w:hAnsi="Palatino Linotype" w:cs="Arial"/>
          <w:lang w:val="es-ES" w:eastAsia="es-MX"/>
        </w:rPr>
        <w:t xml:space="preserve"> del Estado de México y Municipios </w:t>
      </w:r>
      <w:r w:rsidRPr="008C3582">
        <w:rPr>
          <w:rFonts w:ascii="Palatino Linotype" w:hAnsi="Palatino Linotype" w:cs="Arial"/>
          <w:iCs/>
          <w:lang w:val="es-ES"/>
        </w:rPr>
        <w:t xml:space="preserve">prevé que, </w:t>
      </w:r>
      <w:r w:rsidRPr="008C3582">
        <w:rPr>
          <w:rFonts w:ascii="Palatino Linotype" w:hAnsi="Palatino Linotype"/>
          <w:lang w:val="es-ES"/>
        </w:rPr>
        <w:t xml:space="preserve">toda persona tendrá acceso a la información </w:t>
      </w:r>
      <w:r w:rsidRPr="008C3582">
        <w:rPr>
          <w:rFonts w:ascii="Palatino Linotype" w:hAnsi="Palatino Linotype" w:cs="Arial"/>
          <w:lang w:val="es-ES"/>
        </w:rPr>
        <w:t xml:space="preserve">sin necesidad de acreditar interés alguno o justificar su utilización, de lo que se infiere que para el </w:t>
      </w:r>
      <w:r w:rsidRPr="008C3582">
        <w:rPr>
          <w:rFonts w:ascii="Palatino Linotype" w:hAnsi="Palatino Linotype"/>
          <w:lang w:val="es-ES"/>
        </w:rPr>
        <w:t>ejercicio</w:t>
      </w:r>
      <w:r w:rsidRPr="008C3582">
        <w:rPr>
          <w:rFonts w:ascii="Palatino Linotype" w:hAnsi="Palatino Linotype" w:cs="Arial"/>
          <w:lang w:val="es-ES"/>
        </w:rPr>
        <w:t xml:space="preserve"> del derecho de acceso a la Información Pública, </w:t>
      </w:r>
      <w:r w:rsidRPr="008C3582">
        <w:rPr>
          <w:rFonts w:ascii="Palatino Linotype" w:hAnsi="Palatino Linotype" w:cs="Arial"/>
          <w:b/>
          <w:u w:val="single"/>
          <w:lang w:val="es-ES"/>
        </w:rPr>
        <w:t xml:space="preserve">el nombre no es un requisito </w:t>
      </w:r>
      <w:r w:rsidRPr="008C3582">
        <w:rPr>
          <w:rFonts w:ascii="Palatino Linotype" w:hAnsi="Palatino Linotype" w:cs="Arial"/>
          <w:b/>
          <w:i/>
          <w:u w:val="single"/>
          <w:lang w:val="es-ES"/>
        </w:rPr>
        <w:t>sine qua non</w:t>
      </w:r>
      <w:r w:rsidRPr="008C3582">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075F8154" w14:textId="77777777" w:rsidR="0076231C" w:rsidRPr="008C3582" w:rsidRDefault="0076231C" w:rsidP="008C3582">
      <w:pPr>
        <w:spacing w:line="360" w:lineRule="auto"/>
        <w:jc w:val="both"/>
        <w:rPr>
          <w:rFonts w:ascii="Palatino Linotype" w:hAnsi="Palatino Linotype" w:cs="Arial"/>
          <w:lang w:val="es-ES"/>
        </w:rPr>
      </w:pPr>
    </w:p>
    <w:p w14:paraId="75F12E8E" w14:textId="77777777" w:rsidR="0076231C" w:rsidRPr="008C3582" w:rsidRDefault="0076231C" w:rsidP="008C3582">
      <w:pPr>
        <w:spacing w:line="360" w:lineRule="auto"/>
        <w:jc w:val="both"/>
        <w:rPr>
          <w:rFonts w:ascii="Palatino Linotype" w:hAnsi="Palatino Linotype"/>
          <w:sz w:val="22"/>
          <w:szCs w:val="22"/>
          <w:lang w:val="es-ES"/>
        </w:rPr>
      </w:pPr>
      <w:r w:rsidRPr="008C3582">
        <w:rPr>
          <w:rFonts w:ascii="Palatino Linotype" w:hAnsi="Palatino Linotype"/>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w:t>
      </w:r>
      <w:r w:rsidRPr="008C3582">
        <w:rPr>
          <w:rFonts w:ascii="Palatino Linotype" w:hAnsi="Palatino Linotype"/>
          <w:lang w:val="es-ES"/>
        </w:rPr>
        <w:lastRenderedPageBreak/>
        <w:t>Información Pública, disponen que toda persona sin necesidad de acreditar interés alguno o justificar su utilización, tendrá acceso gratuito a la Información Pública.</w:t>
      </w:r>
    </w:p>
    <w:p w14:paraId="409402E2" w14:textId="77777777" w:rsidR="0076231C" w:rsidRPr="008C3582" w:rsidRDefault="0076231C" w:rsidP="008C3582">
      <w:pPr>
        <w:tabs>
          <w:tab w:val="left" w:pos="851"/>
        </w:tabs>
        <w:ind w:left="851" w:right="901"/>
        <w:jc w:val="both"/>
        <w:rPr>
          <w:rFonts w:ascii="Palatino Linotype" w:hAnsi="Palatino Linotype"/>
          <w:sz w:val="22"/>
          <w:szCs w:val="22"/>
          <w:lang w:val="es-ES"/>
        </w:rPr>
      </w:pPr>
    </w:p>
    <w:p w14:paraId="093F7757" w14:textId="5876D9A5" w:rsidR="0076231C" w:rsidRPr="008C3582" w:rsidRDefault="0076231C" w:rsidP="008C3582">
      <w:pPr>
        <w:spacing w:line="360" w:lineRule="auto"/>
        <w:jc w:val="both"/>
        <w:rPr>
          <w:rFonts w:ascii="Palatino Linotype" w:hAnsi="Palatino Linotype"/>
          <w:lang w:val="es-ES"/>
        </w:rPr>
      </w:pPr>
      <w:r w:rsidRPr="008C3582">
        <w:rPr>
          <w:rFonts w:ascii="Palatino Linotype" w:hAnsi="Palatino Linotype"/>
          <w:lang w:val="es-ES"/>
        </w:rPr>
        <w:t xml:space="preserve">Asimismo, se estima que el requisito relativo al nombre del </w:t>
      </w:r>
      <w:r w:rsidRPr="008C3582">
        <w:rPr>
          <w:rFonts w:ascii="Palatino Linotype" w:hAnsi="Palatino Linotype" w:cs="Arial"/>
          <w:b/>
          <w:lang w:val="es-ES"/>
        </w:rPr>
        <w:t>RECURRENTE</w:t>
      </w:r>
      <w:r w:rsidRPr="008C3582">
        <w:rPr>
          <w:rFonts w:ascii="Palatino Linotype" w:hAnsi="Palatino Linotype"/>
          <w:lang w:val="es-ES"/>
        </w:rPr>
        <w:t xml:space="preserve"> no constituye un supuesto indispensable de procedibilidad de los Recurso</w:t>
      </w:r>
      <w:r w:rsidR="007B48B2" w:rsidRPr="008C3582">
        <w:rPr>
          <w:rFonts w:ascii="Palatino Linotype" w:hAnsi="Palatino Linotype"/>
          <w:lang w:val="es-ES"/>
        </w:rPr>
        <w:t>s</w:t>
      </w:r>
      <w:r w:rsidRPr="008C3582">
        <w:rPr>
          <w:rFonts w:ascii="Palatino Linotype" w:hAnsi="Palatino Linotype"/>
          <w:lang w:val="es-ES"/>
        </w:rPr>
        <w:t xml:space="preserv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w:t>
      </w:r>
      <w:r w:rsidR="007B48B2" w:rsidRPr="008C3582">
        <w:rPr>
          <w:rFonts w:ascii="Palatino Linotype" w:hAnsi="Palatino Linotype"/>
          <w:lang w:val="es-ES"/>
        </w:rPr>
        <w:t>l</w:t>
      </w:r>
      <w:r w:rsidRPr="008C3582">
        <w:rPr>
          <w:rFonts w:ascii="Palatino Linotype" w:hAnsi="Palatino Linotype"/>
          <w:lang w:val="es-ES"/>
        </w:rPr>
        <w:t xml:space="preserve"> Recurso Revisión, circunstancia que se acredita con las constancias electrónicas del expediente, de las que se desprende que </w:t>
      </w:r>
      <w:r w:rsidRPr="008C3582">
        <w:rPr>
          <w:rFonts w:ascii="Palatino Linotype" w:hAnsi="Palatino Linotype" w:cs="Arial"/>
          <w:b/>
          <w:lang w:val="es-ES"/>
        </w:rPr>
        <w:t>EL RECURRENTE</w:t>
      </w:r>
      <w:r w:rsidRPr="008C3582">
        <w:rPr>
          <w:rFonts w:ascii="Palatino Linotype" w:hAnsi="Palatino Linotype"/>
          <w:lang w:val="es-ES"/>
        </w:rPr>
        <w:t xml:space="preserve"> es la misma persona que realizó la solicitud de acceso a la Información Pública que ahora se impugna.</w:t>
      </w:r>
    </w:p>
    <w:p w14:paraId="62D1F2E9" w14:textId="77777777" w:rsidR="0076231C" w:rsidRPr="008C3582" w:rsidRDefault="0076231C" w:rsidP="008C3582">
      <w:pPr>
        <w:tabs>
          <w:tab w:val="left" w:pos="851"/>
        </w:tabs>
        <w:ind w:left="851" w:right="901"/>
        <w:jc w:val="both"/>
        <w:rPr>
          <w:rFonts w:ascii="Palatino Linotype" w:hAnsi="Palatino Linotype"/>
          <w:sz w:val="22"/>
          <w:szCs w:val="22"/>
          <w:lang w:val="es-ES"/>
        </w:rPr>
      </w:pPr>
    </w:p>
    <w:p w14:paraId="2B60B83A" w14:textId="66594415" w:rsidR="0076231C" w:rsidRPr="008C3582" w:rsidRDefault="0076231C" w:rsidP="008C3582">
      <w:pPr>
        <w:spacing w:line="360" w:lineRule="auto"/>
        <w:jc w:val="both"/>
        <w:rPr>
          <w:rFonts w:ascii="Palatino Linotype" w:hAnsi="Palatino Linotype"/>
          <w:lang w:val="es-ES"/>
        </w:rPr>
      </w:pPr>
      <w:r w:rsidRPr="008C3582">
        <w:rPr>
          <w:rFonts w:ascii="Palatino Linotype" w:hAnsi="Palatino Linotype"/>
          <w:lang w:val="es-ES"/>
        </w:rPr>
        <w:t>Es así que, para el estudio de la materia sobre la que se resuelve</w:t>
      </w:r>
      <w:r w:rsidR="007B48B2" w:rsidRPr="008C3582">
        <w:rPr>
          <w:rFonts w:ascii="Palatino Linotype" w:hAnsi="Palatino Linotype"/>
          <w:lang w:val="es-ES"/>
        </w:rPr>
        <w:t>n</w:t>
      </w:r>
      <w:r w:rsidRPr="008C3582">
        <w:rPr>
          <w:rFonts w:ascii="Palatino Linotype" w:hAnsi="Palatino Linotype"/>
          <w:lang w:val="es-ES"/>
        </w:rPr>
        <w:t xml:space="preserve"> l</w:t>
      </w:r>
      <w:r w:rsidR="007B48B2" w:rsidRPr="008C3582">
        <w:rPr>
          <w:rFonts w:ascii="Palatino Linotype" w:hAnsi="Palatino Linotype"/>
          <w:lang w:val="es-ES"/>
        </w:rPr>
        <w:t>os</w:t>
      </w:r>
      <w:r w:rsidRPr="008C3582">
        <w:rPr>
          <w:rFonts w:ascii="Palatino Linotype" w:hAnsi="Palatino Linotype"/>
          <w:lang w:val="es-ES"/>
        </w:rPr>
        <w:t xml:space="preserve"> presente</w:t>
      </w:r>
      <w:r w:rsidR="007B48B2" w:rsidRPr="008C3582">
        <w:rPr>
          <w:rFonts w:ascii="Palatino Linotype" w:hAnsi="Palatino Linotype"/>
          <w:lang w:val="es-ES"/>
        </w:rPr>
        <w:t>s</w:t>
      </w:r>
      <w:r w:rsidRPr="008C3582">
        <w:rPr>
          <w:rFonts w:ascii="Palatino Linotype" w:hAnsi="Palatino Linotype"/>
          <w:lang w:val="es-ES"/>
        </w:rPr>
        <w:t xml:space="preserve"> Recurso</w:t>
      </w:r>
      <w:r w:rsidR="007B48B2" w:rsidRPr="008C3582">
        <w:rPr>
          <w:rFonts w:ascii="Palatino Linotype" w:hAnsi="Palatino Linotype"/>
          <w:lang w:val="es-ES"/>
        </w:rPr>
        <w:t>s</w:t>
      </w:r>
      <w:r w:rsidRPr="008C3582">
        <w:rPr>
          <w:rFonts w:ascii="Palatino Linotype" w:hAnsi="Palatino Linotype"/>
          <w:lang w:val="es-ES"/>
        </w:rPr>
        <w:t xml:space="preserve"> Revisión, resulta intrascendente conocer el nombre de la persona que lo</w:t>
      </w:r>
      <w:r w:rsidR="007B48B2" w:rsidRPr="008C3582">
        <w:rPr>
          <w:rFonts w:ascii="Palatino Linotype" w:hAnsi="Palatino Linotype"/>
          <w:lang w:val="es-ES"/>
        </w:rPr>
        <w:t>s</w:t>
      </w:r>
      <w:r w:rsidRPr="008C3582">
        <w:rPr>
          <w:rFonts w:ascii="Palatino Linotype" w:hAnsi="Palatino Linotype"/>
          <w:lang w:val="es-ES"/>
        </w:rPr>
        <w:t xml:space="preserve">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10BFD87B" w14:textId="0DA89B9A" w:rsidR="009C497F" w:rsidRDefault="009C497F" w:rsidP="008C3582">
      <w:pPr>
        <w:spacing w:line="360" w:lineRule="auto"/>
        <w:jc w:val="both"/>
        <w:textAlignment w:val="baseline"/>
        <w:rPr>
          <w:rFonts w:ascii="Palatino Linotype" w:hAnsi="Palatino Linotype"/>
          <w:b/>
          <w:sz w:val="22"/>
          <w:szCs w:val="22"/>
          <w:lang w:eastAsia="es-MX"/>
        </w:rPr>
      </w:pPr>
    </w:p>
    <w:p w14:paraId="18662DBA" w14:textId="77777777" w:rsidR="008C3582" w:rsidRPr="008C3582" w:rsidRDefault="008C3582" w:rsidP="008C3582">
      <w:pPr>
        <w:spacing w:line="360" w:lineRule="auto"/>
        <w:jc w:val="both"/>
        <w:textAlignment w:val="baseline"/>
        <w:rPr>
          <w:rFonts w:ascii="Palatino Linotype" w:hAnsi="Palatino Linotype"/>
          <w:b/>
          <w:sz w:val="22"/>
          <w:szCs w:val="22"/>
          <w:lang w:eastAsia="es-MX"/>
        </w:rPr>
      </w:pPr>
    </w:p>
    <w:p w14:paraId="7C9ABA59" w14:textId="77E7E104" w:rsidR="00756235" w:rsidRPr="008C3582" w:rsidRDefault="00756235" w:rsidP="008C3582">
      <w:pPr>
        <w:autoSpaceDE w:val="0"/>
        <w:autoSpaceDN w:val="0"/>
        <w:adjustRightInd w:val="0"/>
        <w:spacing w:line="360" w:lineRule="auto"/>
        <w:ind w:right="49"/>
        <w:jc w:val="both"/>
        <w:rPr>
          <w:rFonts w:ascii="Palatino Linotype" w:hAnsi="Palatino Linotype" w:cs="Arial"/>
          <w:b/>
        </w:rPr>
      </w:pPr>
      <w:r w:rsidRPr="008C3582">
        <w:rPr>
          <w:rFonts w:ascii="Palatino Linotype" w:hAnsi="Palatino Linotype" w:cs="Arial"/>
          <w:b/>
          <w:sz w:val="28"/>
          <w:szCs w:val="28"/>
        </w:rPr>
        <w:lastRenderedPageBreak/>
        <w:t>SEXTO</w:t>
      </w:r>
      <w:r w:rsidR="003533BB" w:rsidRPr="008C3582">
        <w:rPr>
          <w:rFonts w:ascii="Palatino Linotype" w:hAnsi="Palatino Linotype"/>
          <w:b/>
          <w:sz w:val="28"/>
          <w:szCs w:val="28"/>
        </w:rPr>
        <w:t>.</w:t>
      </w:r>
      <w:r w:rsidR="003533BB" w:rsidRPr="008C3582">
        <w:rPr>
          <w:rFonts w:ascii="Palatino Linotype" w:hAnsi="Palatino Linotype"/>
          <w:b/>
        </w:rPr>
        <w:t xml:space="preserve"> </w:t>
      </w:r>
      <w:r w:rsidRPr="008C3582">
        <w:rPr>
          <w:rFonts w:ascii="Palatino Linotype" w:hAnsi="Palatino Linotype" w:cs="Arial"/>
          <w:b/>
        </w:rPr>
        <w:t>Estudio y resolución del asunto.</w:t>
      </w:r>
    </w:p>
    <w:p w14:paraId="2456AD1F" w14:textId="08DD8236" w:rsidR="00CB45EE" w:rsidRPr="008C3582" w:rsidRDefault="00CB45EE" w:rsidP="008C3582">
      <w:pPr>
        <w:spacing w:line="360" w:lineRule="auto"/>
        <w:jc w:val="both"/>
        <w:rPr>
          <w:rFonts w:ascii="Palatino Linotype" w:hAnsi="Palatino Linotype" w:cs="Arial"/>
          <w:lang w:val="es-ES"/>
        </w:rPr>
      </w:pPr>
      <w:r w:rsidRPr="008C3582">
        <w:rPr>
          <w:rFonts w:ascii="Palatino Linotype" w:hAnsi="Palatino Linotype" w:cs="Arial"/>
        </w:rPr>
        <w:t>Una vez determinada la vía sobre la que versará</w:t>
      </w:r>
      <w:r w:rsidR="003F3F32" w:rsidRPr="008C3582">
        <w:rPr>
          <w:rFonts w:ascii="Palatino Linotype" w:hAnsi="Palatino Linotype" w:cs="Arial"/>
        </w:rPr>
        <w:t>n</w:t>
      </w:r>
      <w:r w:rsidRPr="008C3582">
        <w:rPr>
          <w:rFonts w:ascii="Palatino Linotype" w:hAnsi="Palatino Linotype" w:cs="Arial"/>
        </w:rPr>
        <w:t xml:space="preserve"> l</w:t>
      </w:r>
      <w:r w:rsidR="003F3F32" w:rsidRPr="008C3582">
        <w:rPr>
          <w:rFonts w:ascii="Palatino Linotype" w:hAnsi="Palatino Linotype" w:cs="Arial"/>
        </w:rPr>
        <w:t>os</w:t>
      </w:r>
      <w:r w:rsidRPr="008C3582">
        <w:rPr>
          <w:rFonts w:ascii="Palatino Linotype" w:hAnsi="Palatino Linotype" w:cs="Arial"/>
        </w:rPr>
        <w:t xml:space="preserve"> presente</w:t>
      </w:r>
      <w:r w:rsidR="003F3F32" w:rsidRPr="008C3582">
        <w:rPr>
          <w:rFonts w:ascii="Palatino Linotype" w:hAnsi="Palatino Linotype" w:cs="Arial"/>
        </w:rPr>
        <w:t>s</w:t>
      </w:r>
      <w:r w:rsidRPr="008C3582">
        <w:rPr>
          <w:rFonts w:ascii="Palatino Linotype" w:hAnsi="Palatino Linotype" w:cs="Arial"/>
        </w:rPr>
        <w:t xml:space="preserve"> recurso</w:t>
      </w:r>
      <w:r w:rsidR="003F3F32" w:rsidRPr="008C3582">
        <w:rPr>
          <w:rFonts w:ascii="Palatino Linotype" w:hAnsi="Palatino Linotype" w:cs="Arial"/>
        </w:rPr>
        <w:t>s</w:t>
      </w:r>
      <w:r w:rsidRPr="008C3582">
        <w:rPr>
          <w:rFonts w:ascii="Palatino Linotype" w:hAnsi="Palatino Linotype" w:cs="Arial"/>
        </w:rPr>
        <w:t xml:space="preserve">, y previa revisión del expediente electrónico formado en </w:t>
      </w:r>
      <w:r w:rsidRPr="008C3582">
        <w:rPr>
          <w:rFonts w:ascii="Palatino Linotype" w:hAnsi="Palatino Linotype" w:cs="Arial"/>
          <w:b/>
        </w:rPr>
        <w:t>EL SAIMEX</w:t>
      </w:r>
      <w:r w:rsidRPr="008C3582">
        <w:rPr>
          <w:rFonts w:ascii="Palatino Linotype" w:hAnsi="Palatino Linotype" w:cs="Arial"/>
        </w:rPr>
        <w:t xml:space="preserve"> con motivo de la solicitud de información y de</w:t>
      </w:r>
      <w:r w:rsidR="003F3F32" w:rsidRPr="008C3582">
        <w:rPr>
          <w:rFonts w:ascii="Palatino Linotype" w:hAnsi="Palatino Linotype" w:cs="Arial"/>
        </w:rPr>
        <w:t xml:space="preserve"> </w:t>
      </w:r>
      <w:r w:rsidRPr="008C3582">
        <w:rPr>
          <w:rFonts w:ascii="Palatino Linotype" w:hAnsi="Palatino Linotype" w:cs="Arial"/>
        </w:rPr>
        <w:t>l</w:t>
      </w:r>
      <w:r w:rsidR="003F3F32" w:rsidRPr="008C3582">
        <w:rPr>
          <w:rFonts w:ascii="Palatino Linotype" w:hAnsi="Palatino Linotype" w:cs="Arial"/>
        </w:rPr>
        <w:t>os</w:t>
      </w:r>
      <w:r w:rsidRPr="008C3582">
        <w:rPr>
          <w:rFonts w:ascii="Palatino Linotype" w:hAnsi="Palatino Linotype" w:cs="Arial"/>
        </w:rPr>
        <w:t xml:space="preserve"> recurso</w:t>
      </w:r>
      <w:r w:rsidR="003F3F32" w:rsidRPr="008C3582">
        <w:rPr>
          <w:rFonts w:ascii="Palatino Linotype" w:hAnsi="Palatino Linotype" w:cs="Arial"/>
        </w:rPr>
        <w:t>s</w:t>
      </w:r>
      <w:r w:rsidRPr="008C3582">
        <w:rPr>
          <w:rFonts w:ascii="Palatino Linotype" w:hAnsi="Palatino Linotype" w:cs="Arial"/>
        </w:rPr>
        <w:t xml:space="preserve"> a que da</w:t>
      </w:r>
      <w:r w:rsidR="003F3F32" w:rsidRPr="008C3582">
        <w:rPr>
          <w:rFonts w:ascii="Palatino Linotype" w:hAnsi="Palatino Linotype" w:cs="Arial"/>
        </w:rPr>
        <w:t>n</w:t>
      </w:r>
      <w:r w:rsidRPr="008C3582">
        <w:rPr>
          <w:rFonts w:ascii="Palatino Linotype" w:hAnsi="Palatino Linotype" w:cs="Arial"/>
        </w:rPr>
        <w:t xml:space="preserve"> origen,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publicidad consagrado en la </w:t>
      </w:r>
      <w:r w:rsidRPr="008C3582">
        <w:rPr>
          <w:rFonts w:ascii="Palatino Linotype" w:hAnsi="Palatino Linotype"/>
          <w:lang w:val="es-ES"/>
        </w:rPr>
        <w:t>Constitución Política de los Estados Unidos Mexicanos, Constitución Política del Estado Libre y Soberano de México</w:t>
      </w:r>
      <w:r w:rsidRPr="008C3582">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8C3582">
        <w:rPr>
          <w:rFonts w:ascii="Palatino Linotype" w:hAnsi="Palatino Linotype"/>
          <w:lang w:val="es-ES"/>
        </w:rPr>
        <w:t>Constitución Política de los Estados Unidos Mexicanos</w:t>
      </w:r>
      <w:r w:rsidRPr="008C3582">
        <w:rPr>
          <w:rFonts w:ascii="Palatino Linotype" w:hAnsi="Palatino Linotype" w:cs="Arial"/>
        </w:rPr>
        <w:t xml:space="preserve"> y los numerales 8 y 9 de la </w:t>
      </w:r>
      <w:r w:rsidRPr="008C3582">
        <w:rPr>
          <w:rFonts w:ascii="Palatino Linotype" w:hAnsi="Palatino Linotype" w:cs="Arial"/>
          <w:lang w:val="es-ES"/>
        </w:rPr>
        <w:t>Ley de Transparencia y Acceso a la Información Pública del Estado de México y Municipios.</w:t>
      </w:r>
    </w:p>
    <w:p w14:paraId="2C3C3F60" w14:textId="77777777" w:rsidR="00CB45EE" w:rsidRPr="008C3582" w:rsidRDefault="00CB45EE" w:rsidP="008C3582">
      <w:pPr>
        <w:spacing w:line="360" w:lineRule="auto"/>
        <w:jc w:val="both"/>
        <w:rPr>
          <w:rFonts w:ascii="Palatino Linotype" w:hAnsi="Palatino Linotype" w:cs="Arial"/>
        </w:rPr>
      </w:pPr>
    </w:p>
    <w:p w14:paraId="1E5819CC" w14:textId="43CEDD18" w:rsidR="00CB45EE" w:rsidRPr="008C3582" w:rsidRDefault="00CB45EE" w:rsidP="008C3582">
      <w:pPr>
        <w:spacing w:line="360" w:lineRule="auto"/>
        <w:ind w:right="49"/>
        <w:jc w:val="both"/>
        <w:rPr>
          <w:rFonts w:ascii="Palatino Linotype" w:hAnsi="Palatino Linotype"/>
        </w:rPr>
      </w:pPr>
      <w:r w:rsidRPr="008C3582">
        <w:rPr>
          <w:rFonts w:ascii="Palatino Linotype" w:hAnsi="Palatino Linotype"/>
        </w:rPr>
        <w:t>Antes de entrar al análisis de los pronunciamientos del Sujeto Obligado en la</w:t>
      </w:r>
      <w:r w:rsidR="003F3F32" w:rsidRPr="008C3582">
        <w:rPr>
          <w:rFonts w:ascii="Palatino Linotype" w:hAnsi="Palatino Linotype"/>
        </w:rPr>
        <w:t>s</w:t>
      </w:r>
      <w:r w:rsidRPr="008C3582">
        <w:rPr>
          <w:rFonts w:ascii="Palatino Linotype" w:hAnsi="Palatino Linotype"/>
        </w:rPr>
        <w:t xml:space="preserve"> respuesta</w:t>
      </w:r>
      <w:r w:rsidR="003F3F32" w:rsidRPr="008C3582">
        <w:rPr>
          <w:rFonts w:ascii="Palatino Linotype" w:hAnsi="Palatino Linotype"/>
        </w:rPr>
        <w:t>s</w:t>
      </w:r>
      <w:r w:rsidRPr="008C3582">
        <w:rPr>
          <w:rFonts w:ascii="Palatino Linotype" w:hAnsi="Palatino Linotype"/>
        </w:rPr>
        <w:t xml:space="preserve"> proporcionada</w:t>
      </w:r>
      <w:r w:rsidR="003F3F32" w:rsidRPr="008C3582">
        <w:rPr>
          <w:rFonts w:ascii="Palatino Linotype" w:hAnsi="Palatino Linotype"/>
        </w:rPr>
        <w:t>s</w:t>
      </w:r>
      <w:r w:rsidRPr="008C3582">
        <w:rPr>
          <w:rFonts w:ascii="Palatino Linotype" w:hAnsi="Palatino Linotype"/>
        </w:rPr>
        <w:t>, así como en l</w:t>
      </w:r>
      <w:r w:rsidR="003F3F32" w:rsidRPr="008C3582">
        <w:rPr>
          <w:rFonts w:ascii="Palatino Linotype" w:hAnsi="Palatino Linotype"/>
        </w:rPr>
        <w:t>os</w:t>
      </w:r>
      <w:r w:rsidRPr="008C3582">
        <w:rPr>
          <w:rFonts w:ascii="Palatino Linotype" w:hAnsi="Palatino Linotype"/>
        </w:rPr>
        <w:t xml:space="preserve"> informe</w:t>
      </w:r>
      <w:r w:rsidR="003F3F32" w:rsidRPr="008C3582">
        <w:rPr>
          <w:rFonts w:ascii="Palatino Linotype" w:hAnsi="Palatino Linotype"/>
        </w:rPr>
        <w:t>s</w:t>
      </w:r>
      <w:r w:rsidRPr="008C3582">
        <w:rPr>
          <w:rFonts w:ascii="Palatino Linotype" w:hAnsi="Palatino Linotype"/>
        </w:rPr>
        <w:t xml:space="preserve"> justificado</w:t>
      </w:r>
      <w:r w:rsidR="003F3F32" w:rsidRPr="008C3582">
        <w:rPr>
          <w:rFonts w:ascii="Palatino Linotype" w:hAnsi="Palatino Linotype"/>
        </w:rPr>
        <w:t>s</w:t>
      </w:r>
      <w:r w:rsidRPr="008C3582">
        <w:rPr>
          <w:rFonts w:ascii="Palatino Linotype" w:hAnsi="Palatino Linotype"/>
        </w:rPr>
        <w:t>,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4E26B5F" w14:textId="77777777" w:rsidR="00CB45EE" w:rsidRPr="008C3582" w:rsidRDefault="00CB45EE" w:rsidP="008C3582">
      <w:pPr>
        <w:spacing w:line="276" w:lineRule="auto"/>
        <w:ind w:left="567" w:right="560"/>
        <w:jc w:val="both"/>
        <w:rPr>
          <w:rFonts w:ascii="Palatino Linotype" w:hAnsi="Palatino Linotype"/>
          <w:i/>
        </w:rPr>
      </w:pPr>
    </w:p>
    <w:p w14:paraId="6D3DE131" w14:textId="77777777" w:rsidR="00CB45EE" w:rsidRPr="008C3582" w:rsidRDefault="00CB45EE" w:rsidP="008C3582">
      <w:pPr>
        <w:spacing w:line="276" w:lineRule="auto"/>
        <w:ind w:left="567" w:right="560"/>
        <w:jc w:val="both"/>
        <w:rPr>
          <w:rFonts w:ascii="Palatino Linotype" w:hAnsi="Palatino Linotype"/>
          <w:i/>
        </w:rPr>
      </w:pPr>
      <w:r w:rsidRPr="008C3582">
        <w:rPr>
          <w:rFonts w:ascii="Palatino Linotype" w:hAnsi="Palatino Linotype"/>
          <w:b/>
          <w:i/>
        </w:rPr>
        <w:lastRenderedPageBreak/>
        <w:t>Artículo 1o.</w:t>
      </w:r>
      <w:r w:rsidRPr="008C3582">
        <w:rPr>
          <w:rFonts w:ascii="Palatino Linotype" w:hAnsi="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9F51227" w14:textId="77777777" w:rsidR="00CB45EE" w:rsidRPr="008C3582" w:rsidRDefault="00CB45EE" w:rsidP="008C3582">
      <w:pPr>
        <w:spacing w:line="276" w:lineRule="auto"/>
        <w:ind w:left="567" w:right="560"/>
        <w:jc w:val="both"/>
        <w:rPr>
          <w:rFonts w:ascii="Palatino Linotype" w:hAnsi="Palatino Linotype"/>
          <w:i/>
        </w:rPr>
      </w:pPr>
      <w:r w:rsidRPr="008C3582">
        <w:rPr>
          <w:rFonts w:ascii="Palatino Linotype" w:hAnsi="Palatino Linotype"/>
          <w:i/>
        </w:rPr>
        <w:t>Las normas relativas a los derechos humanos se interpretarán de conformidad con esta Constitución y con los tratados internacionales de la materia favoreciendo en todo tiempo a las personas la protección más amplia.</w:t>
      </w:r>
    </w:p>
    <w:p w14:paraId="49C65E06" w14:textId="77777777" w:rsidR="00CB45EE" w:rsidRPr="008C3582" w:rsidRDefault="00CB45EE" w:rsidP="008C3582">
      <w:pPr>
        <w:spacing w:line="276" w:lineRule="auto"/>
        <w:ind w:left="567" w:right="560"/>
        <w:jc w:val="both"/>
        <w:rPr>
          <w:rFonts w:ascii="Palatino Linotype" w:hAnsi="Palatino Linotype"/>
          <w:i/>
        </w:rPr>
      </w:pPr>
      <w:r w:rsidRPr="008C3582">
        <w:rPr>
          <w:rFonts w:ascii="Palatino Linotype" w:hAnsi="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A11EFC2" w14:textId="77777777" w:rsidR="00CB45EE" w:rsidRPr="008C3582" w:rsidRDefault="00CB45EE" w:rsidP="008C3582">
      <w:pPr>
        <w:spacing w:line="276" w:lineRule="auto"/>
        <w:ind w:left="567" w:right="560"/>
        <w:jc w:val="both"/>
        <w:rPr>
          <w:rFonts w:ascii="Palatino Linotype" w:hAnsi="Palatino Linotype"/>
          <w:i/>
        </w:rPr>
      </w:pPr>
      <w:r w:rsidRPr="008C3582">
        <w:rPr>
          <w:rFonts w:ascii="Palatino Linotype" w:hAnsi="Palatino Linotype"/>
          <w:i/>
        </w:rPr>
        <w:t>[…]</w:t>
      </w:r>
    </w:p>
    <w:p w14:paraId="7D27CEAC" w14:textId="77777777" w:rsidR="00CB45EE" w:rsidRPr="008C3582" w:rsidRDefault="00CB45EE" w:rsidP="008C3582">
      <w:pPr>
        <w:spacing w:line="276" w:lineRule="auto"/>
        <w:ind w:left="567" w:right="560"/>
        <w:jc w:val="both"/>
        <w:rPr>
          <w:rFonts w:ascii="Palatino Linotype" w:hAnsi="Palatino Linotype"/>
          <w:b/>
          <w:i/>
        </w:rPr>
      </w:pPr>
      <w:r w:rsidRPr="008C3582">
        <w:rPr>
          <w:rFonts w:ascii="Palatino Linotype" w:hAnsi="Palatino Linotype"/>
          <w:b/>
          <w:i/>
        </w:rPr>
        <w:t>“Artículo 6o.</w:t>
      </w:r>
    </w:p>
    <w:p w14:paraId="7B309D95" w14:textId="77777777" w:rsidR="00CB45EE" w:rsidRPr="008C3582" w:rsidRDefault="00CB45EE" w:rsidP="008C3582">
      <w:pPr>
        <w:spacing w:line="276" w:lineRule="auto"/>
        <w:ind w:left="567" w:right="560"/>
        <w:jc w:val="both"/>
        <w:rPr>
          <w:rFonts w:ascii="Palatino Linotype" w:hAnsi="Palatino Linotype"/>
          <w:i/>
        </w:rPr>
      </w:pPr>
      <w:r w:rsidRPr="008C3582">
        <w:rPr>
          <w:rFonts w:ascii="Palatino Linotype" w:hAnsi="Palatino Linotype"/>
          <w:i/>
        </w:rPr>
        <w:t>[...]</w:t>
      </w:r>
    </w:p>
    <w:p w14:paraId="131A5C23" w14:textId="77777777" w:rsidR="00CB45EE" w:rsidRPr="008C3582" w:rsidRDefault="00CB45EE" w:rsidP="008C3582">
      <w:pPr>
        <w:spacing w:line="276" w:lineRule="auto"/>
        <w:ind w:left="567" w:right="560"/>
        <w:jc w:val="both"/>
        <w:rPr>
          <w:rFonts w:ascii="Palatino Linotype" w:hAnsi="Palatino Linotype"/>
          <w:i/>
        </w:rPr>
      </w:pPr>
      <w:r w:rsidRPr="008C3582">
        <w:rPr>
          <w:rFonts w:ascii="Palatino Linotype" w:hAnsi="Palatino Linotype"/>
          <w:i/>
        </w:rPr>
        <w:t>A. Para el ejercicio del derecho de acceso a la información, la Federación y las entidades federativas, en el ámbito de sus respectivas competencias, se regirán por los siguientes principios y bases:</w:t>
      </w:r>
    </w:p>
    <w:p w14:paraId="754D59B1" w14:textId="77777777" w:rsidR="00CB45EE" w:rsidRPr="008C3582" w:rsidRDefault="00CB45EE" w:rsidP="008C3582">
      <w:pPr>
        <w:spacing w:line="276" w:lineRule="auto"/>
        <w:ind w:left="567" w:right="560"/>
        <w:jc w:val="both"/>
        <w:rPr>
          <w:rFonts w:ascii="Palatino Linotype" w:hAnsi="Palatino Linotype"/>
          <w:i/>
        </w:rPr>
      </w:pPr>
      <w:r w:rsidRPr="008C3582">
        <w:rPr>
          <w:rFonts w:ascii="Palatino Linotype" w:hAnsi="Palatino Linotype"/>
          <w:i/>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76D73C" w14:textId="77777777" w:rsidR="00CB45EE" w:rsidRPr="008C3582" w:rsidRDefault="00CB45EE" w:rsidP="008C3582">
      <w:pPr>
        <w:spacing w:line="276" w:lineRule="auto"/>
        <w:ind w:left="567" w:right="560"/>
        <w:jc w:val="both"/>
        <w:rPr>
          <w:rFonts w:ascii="Palatino Linotype" w:hAnsi="Palatino Linotype"/>
          <w:i/>
        </w:rPr>
      </w:pPr>
      <w:r w:rsidRPr="008C3582">
        <w:rPr>
          <w:rFonts w:ascii="Palatino Linotype" w:hAnsi="Palatino Linotype"/>
          <w:i/>
        </w:rPr>
        <w:lastRenderedPageBreak/>
        <w:t xml:space="preserve"> II. La información que se refiere a la vida privada y los datos personales será protegida en los términos y con las excepciones que fijen las leyes.</w:t>
      </w:r>
    </w:p>
    <w:p w14:paraId="712BDD0E" w14:textId="77777777" w:rsidR="00CB45EE" w:rsidRPr="008C3582" w:rsidRDefault="00CB45EE" w:rsidP="008C3582">
      <w:pPr>
        <w:spacing w:line="276" w:lineRule="auto"/>
        <w:ind w:left="567" w:right="560"/>
        <w:jc w:val="both"/>
        <w:rPr>
          <w:rFonts w:ascii="Palatino Linotype" w:hAnsi="Palatino Linotype"/>
          <w:i/>
        </w:rPr>
      </w:pPr>
      <w:r w:rsidRPr="008C3582">
        <w:rPr>
          <w:rFonts w:ascii="Palatino Linotype" w:hAnsi="Palatino Linotype"/>
          <w:i/>
        </w:rPr>
        <w:t xml:space="preserve"> III. Toda persona, sin necesidad de acreditar interés alguno o justificar su utilización, tendrá acceso gratuito a la información pública, a sus datos personales o a la rectificación de éstos.</w:t>
      </w:r>
    </w:p>
    <w:p w14:paraId="3ACC4E22" w14:textId="77777777" w:rsidR="00CB45EE" w:rsidRPr="008C3582" w:rsidRDefault="00CB45EE" w:rsidP="008C3582">
      <w:pPr>
        <w:spacing w:line="276" w:lineRule="auto"/>
        <w:ind w:left="567" w:right="560"/>
        <w:jc w:val="both"/>
        <w:rPr>
          <w:rFonts w:ascii="Palatino Linotype" w:hAnsi="Palatino Linotype"/>
          <w:i/>
        </w:rPr>
      </w:pPr>
      <w:r w:rsidRPr="008C3582">
        <w:rPr>
          <w:rFonts w:ascii="Palatino Linotype" w:hAnsi="Palatino Linotype"/>
          <w:i/>
        </w:rPr>
        <w:t xml:space="preserve"> IV. Se establecerán mecanismos de acceso a la información y procedimientos de revisión expeditos que se sustanciarán ante los organismos autónomos especializados e imparciales que establece esta Constitución.</w:t>
      </w:r>
    </w:p>
    <w:p w14:paraId="4ADE457E" w14:textId="77777777" w:rsidR="00CB45EE" w:rsidRPr="008C3582" w:rsidRDefault="00CB45EE" w:rsidP="008C3582">
      <w:pPr>
        <w:spacing w:line="276" w:lineRule="auto"/>
        <w:ind w:left="567" w:right="560"/>
        <w:jc w:val="both"/>
        <w:rPr>
          <w:rFonts w:ascii="Palatino Linotype" w:hAnsi="Palatino Linotype"/>
          <w:i/>
        </w:rPr>
      </w:pPr>
      <w:r w:rsidRPr="008C3582">
        <w:rPr>
          <w:rFonts w:ascii="Palatino Linotype" w:hAnsi="Palatino Linotype"/>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C1CD621" w14:textId="77777777" w:rsidR="00CB45EE" w:rsidRPr="008C3582" w:rsidRDefault="00CB45EE" w:rsidP="008C3582">
      <w:pPr>
        <w:spacing w:line="276" w:lineRule="auto"/>
        <w:ind w:left="567" w:right="560"/>
        <w:jc w:val="both"/>
        <w:rPr>
          <w:rFonts w:ascii="Palatino Linotype" w:hAnsi="Palatino Linotype"/>
          <w:i/>
        </w:rPr>
      </w:pPr>
      <w:r w:rsidRPr="008C3582">
        <w:rPr>
          <w:rFonts w:ascii="Palatino Linotype" w:hAnsi="Palatino Linotype"/>
          <w:i/>
        </w:rPr>
        <w:t xml:space="preserve"> VI. Las leyes determinarán la manera en que los sujetos obligados deberán hacer pública la información relativa a los recursos públicos que entreguen a personas físicas o morales.</w:t>
      </w:r>
    </w:p>
    <w:p w14:paraId="094F8449" w14:textId="77777777" w:rsidR="00CB45EE" w:rsidRPr="008C3582" w:rsidRDefault="00CB45EE" w:rsidP="008C3582">
      <w:pPr>
        <w:spacing w:line="276" w:lineRule="auto"/>
        <w:ind w:left="567" w:right="560"/>
        <w:jc w:val="both"/>
        <w:rPr>
          <w:rFonts w:ascii="Palatino Linotype" w:hAnsi="Palatino Linotype"/>
          <w:i/>
        </w:rPr>
      </w:pPr>
      <w:r w:rsidRPr="008C3582">
        <w:rPr>
          <w:rFonts w:ascii="Palatino Linotype" w:hAnsi="Palatino Linotype"/>
          <w:i/>
        </w:rPr>
        <w:t xml:space="preserve"> VII. La inobservancia a las disposiciones en materia de acceso a la información pública será sancionada en los términos que dispongan las leyes. [...]</w:t>
      </w:r>
    </w:p>
    <w:p w14:paraId="4A92A542" w14:textId="77777777" w:rsidR="00CB45EE" w:rsidRPr="008C3582" w:rsidRDefault="00CB45EE" w:rsidP="008C3582">
      <w:pPr>
        <w:spacing w:line="360" w:lineRule="auto"/>
        <w:ind w:right="49"/>
        <w:jc w:val="both"/>
        <w:rPr>
          <w:rFonts w:ascii="Palatino Linotype" w:hAnsi="Palatino Linotype"/>
        </w:rPr>
      </w:pPr>
    </w:p>
    <w:p w14:paraId="76DAAC6A" w14:textId="77777777" w:rsidR="00CB45EE" w:rsidRPr="008C3582" w:rsidRDefault="00CB45EE" w:rsidP="008C3582">
      <w:pPr>
        <w:spacing w:line="360" w:lineRule="auto"/>
        <w:ind w:right="49"/>
        <w:jc w:val="both"/>
        <w:rPr>
          <w:rFonts w:ascii="Palatino Linotype" w:hAnsi="Palatino Linotype"/>
        </w:rPr>
      </w:pPr>
      <w:r w:rsidRPr="008C3582">
        <w:rPr>
          <w:rFonts w:ascii="Palatino Linotype" w:hAnsi="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4B9DF9F" w14:textId="77777777" w:rsidR="00CB45EE" w:rsidRPr="008C3582" w:rsidRDefault="00CB45EE" w:rsidP="008C3582">
      <w:pPr>
        <w:spacing w:line="276" w:lineRule="auto"/>
        <w:ind w:left="567" w:right="560"/>
        <w:jc w:val="both"/>
        <w:rPr>
          <w:rFonts w:ascii="Palatino Linotype" w:hAnsi="Palatino Linotype"/>
          <w:i/>
        </w:rPr>
      </w:pPr>
      <w:r w:rsidRPr="008C3582">
        <w:rPr>
          <w:rFonts w:ascii="Palatino Linotype" w:hAnsi="Palatino Linotype"/>
          <w:i/>
        </w:rPr>
        <w:lastRenderedPageBreak/>
        <w:t>“</w:t>
      </w:r>
      <w:r w:rsidRPr="008C3582">
        <w:rPr>
          <w:rFonts w:ascii="Palatino Linotype" w:hAnsi="Palatino Linotype"/>
          <w:b/>
          <w:i/>
        </w:rPr>
        <w:t>Artículo 4.</w:t>
      </w:r>
      <w:r w:rsidRPr="008C3582">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9C4A6EF" w14:textId="77777777" w:rsidR="00CB45EE" w:rsidRPr="008C3582" w:rsidRDefault="00CB45EE" w:rsidP="008C3582">
      <w:pPr>
        <w:spacing w:line="276" w:lineRule="auto"/>
        <w:ind w:left="567" w:right="560"/>
        <w:jc w:val="both"/>
        <w:rPr>
          <w:rFonts w:ascii="Palatino Linotype" w:hAnsi="Palatino Linotype"/>
          <w:i/>
        </w:rPr>
      </w:pPr>
      <w:r w:rsidRPr="008C3582">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845064E" w14:textId="77777777" w:rsidR="00CB45EE" w:rsidRPr="008C3582" w:rsidRDefault="00CB45EE" w:rsidP="008C3582">
      <w:pPr>
        <w:spacing w:line="276" w:lineRule="auto"/>
        <w:ind w:left="567" w:right="560"/>
        <w:jc w:val="both"/>
        <w:rPr>
          <w:rFonts w:ascii="Palatino Linotype" w:hAnsi="Palatino Linotype"/>
          <w:i/>
        </w:rPr>
      </w:pPr>
      <w:r w:rsidRPr="008C3582">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14:paraId="5B0F8BF7" w14:textId="77777777" w:rsidR="00CB45EE" w:rsidRPr="008C3582" w:rsidRDefault="00CB45EE" w:rsidP="008C3582">
      <w:pPr>
        <w:spacing w:line="360" w:lineRule="auto"/>
        <w:ind w:left="567" w:right="560"/>
        <w:jc w:val="both"/>
        <w:rPr>
          <w:rFonts w:ascii="Palatino Linotype" w:hAnsi="Palatino Linotype"/>
          <w:i/>
        </w:rPr>
      </w:pPr>
    </w:p>
    <w:p w14:paraId="7E797451" w14:textId="77777777" w:rsidR="00CB45EE" w:rsidRPr="008C3582" w:rsidRDefault="00CB45EE" w:rsidP="008C3582">
      <w:pPr>
        <w:spacing w:line="360" w:lineRule="auto"/>
        <w:ind w:right="49"/>
        <w:jc w:val="both"/>
        <w:rPr>
          <w:rFonts w:ascii="Palatino Linotype" w:hAnsi="Palatino Linotype"/>
        </w:rPr>
      </w:pPr>
      <w:r w:rsidRPr="008C3582">
        <w:rPr>
          <w:rFonts w:ascii="Palatino Linotype" w:hAnsi="Palatino Linotype"/>
        </w:rPr>
        <w:t>De lo ante señalado,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47055B8" w14:textId="77777777" w:rsidR="00CB45EE" w:rsidRPr="008C3582" w:rsidRDefault="00CB45EE" w:rsidP="008C3582">
      <w:pPr>
        <w:spacing w:line="360" w:lineRule="auto"/>
        <w:ind w:right="49"/>
        <w:jc w:val="both"/>
        <w:rPr>
          <w:rFonts w:ascii="Palatino Linotype" w:hAnsi="Palatino Linotype"/>
        </w:rPr>
      </w:pPr>
    </w:p>
    <w:p w14:paraId="349524EC" w14:textId="77777777" w:rsidR="00CB45EE" w:rsidRPr="008C3582" w:rsidRDefault="00CB45EE" w:rsidP="008C3582">
      <w:pPr>
        <w:spacing w:line="276" w:lineRule="auto"/>
        <w:ind w:left="567" w:right="560"/>
        <w:jc w:val="both"/>
        <w:rPr>
          <w:rFonts w:ascii="Palatino Linotype" w:hAnsi="Palatino Linotype"/>
          <w:i/>
        </w:rPr>
      </w:pPr>
      <w:r w:rsidRPr="008C3582">
        <w:rPr>
          <w:rFonts w:ascii="Palatino Linotype" w:hAnsi="Palatino Linotype"/>
          <w:i/>
        </w:rPr>
        <w:t>“</w:t>
      </w:r>
      <w:r w:rsidRPr="008C3582">
        <w:rPr>
          <w:rFonts w:ascii="Palatino Linotype" w:hAnsi="Palatino Linotype"/>
          <w:b/>
          <w:i/>
        </w:rPr>
        <w:t>Artículo 12.</w:t>
      </w:r>
      <w:r w:rsidRPr="008C3582">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58B64A99" w14:textId="77777777" w:rsidR="00CB45EE" w:rsidRPr="008C3582" w:rsidRDefault="00CB45EE" w:rsidP="008C3582">
      <w:pPr>
        <w:spacing w:line="276" w:lineRule="auto"/>
        <w:ind w:left="567" w:right="560"/>
        <w:jc w:val="both"/>
        <w:rPr>
          <w:rFonts w:ascii="Palatino Linotype" w:hAnsi="Palatino Linotype"/>
          <w:i/>
        </w:rPr>
      </w:pPr>
      <w:r w:rsidRPr="008C3582">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8C3582">
        <w:rPr>
          <w:rFonts w:ascii="Palatino Linotype" w:hAnsi="Palatino Linotype"/>
          <w:i/>
        </w:rPr>
        <w:lastRenderedPageBreak/>
        <w:t xml:space="preserve">presentarla conforme al interés del solicitante; no estarán obligados a generarla, resumirla, efectuar cálculos o practicar investigaciones.” </w:t>
      </w:r>
    </w:p>
    <w:p w14:paraId="6458B9C1" w14:textId="77777777" w:rsidR="00CB45EE" w:rsidRPr="008C3582" w:rsidRDefault="00CB45EE" w:rsidP="008C3582">
      <w:pPr>
        <w:spacing w:line="360" w:lineRule="auto"/>
        <w:ind w:right="49"/>
        <w:jc w:val="both"/>
        <w:rPr>
          <w:rFonts w:ascii="Palatino Linotype" w:hAnsi="Palatino Linotype"/>
        </w:rPr>
      </w:pPr>
    </w:p>
    <w:p w14:paraId="3ADB09B7" w14:textId="77777777" w:rsidR="00CB45EE" w:rsidRPr="008C3582" w:rsidRDefault="00CB45EE" w:rsidP="008C3582">
      <w:pPr>
        <w:spacing w:line="360" w:lineRule="auto"/>
        <w:ind w:right="49"/>
        <w:jc w:val="both"/>
        <w:rPr>
          <w:rFonts w:ascii="Palatino Linotype" w:hAnsi="Palatino Linotype"/>
        </w:rPr>
      </w:pPr>
      <w:r w:rsidRPr="008C3582">
        <w:rPr>
          <w:rFonts w:ascii="Palatino Linotype" w:hAnsi="Palatino Linotype"/>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14:paraId="00107AD7" w14:textId="77777777" w:rsidR="00CB45EE" w:rsidRPr="008C3582" w:rsidRDefault="00CB45EE" w:rsidP="008C3582">
      <w:pPr>
        <w:spacing w:line="360" w:lineRule="auto"/>
        <w:ind w:right="49"/>
        <w:jc w:val="both"/>
        <w:rPr>
          <w:rFonts w:ascii="Palatino Linotype" w:hAnsi="Palatino Linotype"/>
        </w:rPr>
      </w:pPr>
    </w:p>
    <w:p w14:paraId="134536EA" w14:textId="77777777" w:rsidR="00CB45EE" w:rsidRPr="008C3582" w:rsidRDefault="00CB45EE" w:rsidP="008C3582">
      <w:pPr>
        <w:spacing w:line="276" w:lineRule="auto"/>
        <w:ind w:left="567" w:right="560"/>
        <w:jc w:val="both"/>
        <w:rPr>
          <w:rFonts w:ascii="Palatino Linotype" w:hAnsi="Palatino Linotype"/>
          <w:b/>
          <w:i/>
        </w:rPr>
      </w:pPr>
      <w:r w:rsidRPr="008C3582">
        <w:rPr>
          <w:rFonts w:ascii="Palatino Linotype" w:hAnsi="Palatino Linotype"/>
          <w:b/>
          <w:i/>
        </w:rPr>
        <w:t>Criterio 03/17</w:t>
      </w:r>
    </w:p>
    <w:p w14:paraId="61587A4F" w14:textId="77777777" w:rsidR="00CB45EE" w:rsidRPr="008C3582" w:rsidRDefault="00CB45EE" w:rsidP="008C3582">
      <w:pPr>
        <w:spacing w:line="276" w:lineRule="auto"/>
        <w:ind w:left="567" w:right="560"/>
        <w:jc w:val="both"/>
        <w:rPr>
          <w:rFonts w:ascii="Palatino Linotype" w:hAnsi="Palatino Linotype"/>
          <w:i/>
        </w:rPr>
      </w:pPr>
      <w:r w:rsidRPr="008C3582">
        <w:rPr>
          <w:rFonts w:ascii="Palatino Linotype" w:hAnsi="Palatino Linotype"/>
          <w:b/>
          <w:i/>
        </w:rPr>
        <w:t xml:space="preserve">“NO EXISTE OBLIGACIÓN DE ELABORAR DOCUMENTOS AD HOC PARA ATENDER LAS SOLICITUDES DE ACCESO A LA INFORMACIÓN. </w:t>
      </w:r>
      <w:r w:rsidRPr="008C3582">
        <w:rPr>
          <w:rFonts w:ascii="Palatino Linotype" w:hAnsi="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A592540" w14:textId="77777777" w:rsidR="00CB45EE" w:rsidRPr="008C3582" w:rsidRDefault="00CB45EE" w:rsidP="008C3582">
      <w:pPr>
        <w:spacing w:line="360" w:lineRule="auto"/>
        <w:ind w:left="567" w:right="560"/>
        <w:jc w:val="both"/>
        <w:rPr>
          <w:rFonts w:ascii="Palatino Linotype" w:hAnsi="Palatino Linotype"/>
          <w:b/>
          <w:i/>
        </w:rPr>
      </w:pPr>
    </w:p>
    <w:p w14:paraId="68F6D5E0" w14:textId="77777777" w:rsidR="00CB45EE" w:rsidRPr="008C3582" w:rsidRDefault="00CB45EE" w:rsidP="008C3582">
      <w:pPr>
        <w:spacing w:line="360" w:lineRule="auto"/>
        <w:ind w:right="49"/>
        <w:jc w:val="both"/>
        <w:rPr>
          <w:rFonts w:ascii="Palatino Linotype" w:hAnsi="Palatino Linotype"/>
        </w:rPr>
      </w:pPr>
      <w:r w:rsidRPr="008C3582">
        <w:rPr>
          <w:rFonts w:ascii="Palatino Linotype" w:hAnsi="Palatino Linotype"/>
        </w:rPr>
        <w:lastRenderedPageBreak/>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077D31B" w14:textId="77777777" w:rsidR="00CB45EE" w:rsidRPr="008C3582" w:rsidRDefault="00CB45EE" w:rsidP="008C3582">
      <w:pPr>
        <w:spacing w:line="360" w:lineRule="auto"/>
        <w:ind w:right="49"/>
        <w:jc w:val="both"/>
        <w:rPr>
          <w:rFonts w:ascii="Palatino Linotype" w:hAnsi="Palatino Linotype"/>
        </w:rPr>
      </w:pPr>
    </w:p>
    <w:p w14:paraId="6FEA9FC0" w14:textId="77777777" w:rsidR="00CB45EE" w:rsidRPr="008C3582" w:rsidRDefault="00CB45EE" w:rsidP="008C3582">
      <w:pPr>
        <w:spacing w:line="360" w:lineRule="auto"/>
        <w:ind w:right="49"/>
        <w:jc w:val="both"/>
        <w:rPr>
          <w:rFonts w:ascii="Palatino Linotype" w:hAnsi="Palatino Linotype"/>
        </w:rPr>
      </w:pPr>
      <w:r w:rsidRPr="008C3582">
        <w:rPr>
          <w:rFonts w:ascii="Palatino Linotype" w:hAnsi="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6FF8D00" w14:textId="77777777" w:rsidR="00CB45EE" w:rsidRPr="008C3582" w:rsidRDefault="00CB45EE" w:rsidP="008C3582">
      <w:pPr>
        <w:spacing w:line="360" w:lineRule="auto"/>
        <w:ind w:right="49"/>
        <w:jc w:val="both"/>
        <w:rPr>
          <w:rFonts w:ascii="Palatino Linotype" w:hAnsi="Palatino Linotype"/>
        </w:rPr>
      </w:pPr>
    </w:p>
    <w:p w14:paraId="64D10367" w14:textId="77777777" w:rsidR="00CB45EE" w:rsidRPr="008C3582" w:rsidRDefault="00CB45EE" w:rsidP="008C3582">
      <w:pPr>
        <w:spacing w:line="360" w:lineRule="auto"/>
        <w:ind w:right="49"/>
        <w:jc w:val="both"/>
        <w:rPr>
          <w:rFonts w:ascii="Palatino Linotype" w:hAnsi="Palatino Linotype"/>
        </w:rPr>
      </w:pPr>
      <w:r w:rsidRPr="008C3582">
        <w:rPr>
          <w:rFonts w:ascii="Palatino Linotype" w:hAnsi="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w:t>
      </w:r>
    </w:p>
    <w:p w14:paraId="417C6E6B" w14:textId="77777777" w:rsidR="00CB45EE" w:rsidRPr="008C3582" w:rsidRDefault="00CB45EE" w:rsidP="008C3582">
      <w:pPr>
        <w:spacing w:line="360" w:lineRule="auto"/>
        <w:ind w:right="49"/>
        <w:jc w:val="both"/>
        <w:rPr>
          <w:rFonts w:ascii="Palatino Linotype" w:hAnsi="Palatino Linotype"/>
        </w:rPr>
      </w:pPr>
      <w:r w:rsidRPr="008C3582">
        <w:rPr>
          <w:rFonts w:ascii="Palatino Linotype" w:hAnsi="Palatino Linotype"/>
        </w:rPr>
        <w:t xml:space="preserve"> </w:t>
      </w:r>
    </w:p>
    <w:p w14:paraId="5DA4DD34" w14:textId="77777777" w:rsidR="00CB45EE" w:rsidRPr="008C3582" w:rsidRDefault="00CB45EE" w:rsidP="008C3582">
      <w:pPr>
        <w:spacing w:line="276" w:lineRule="auto"/>
        <w:ind w:left="567" w:right="560"/>
        <w:jc w:val="both"/>
        <w:rPr>
          <w:rFonts w:ascii="Palatino Linotype" w:hAnsi="Palatino Linotype"/>
          <w:i/>
        </w:rPr>
      </w:pPr>
      <w:r w:rsidRPr="008C3582">
        <w:rPr>
          <w:rFonts w:ascii="Palatino Linotype" w:hAnsi="Palatino Linotype"/>
          <w:i/>
        </w:rPr>
        <w:lastRenderedPageBreak/>
        <w:t>“</w:t>
      </w:r>
      <w:r w:rsidRPr="008C3582">
        <w:rPr>
          <w:rFonts w:ascii="Palatino Linotype" w:hAnsi="Palatino Linotype"/>
          <w:b/>
          <w:i/>
        </w:rPr>
        <w:t>Artículo 3.</w:t>
      </w:r>
      <w:r w:rsidRPr="008C3582">
        <w:rPr>
          <w:rFonts w:ascii="Palatino Linotype" w:hAnsi="Palatino Linotype"/>
          <w:i/>
        </w:rPr>
        <w:t xml:space="preserve"> Para los efectos de la presente Ley se entenderá por:</w:t>
      </w:r>
    </w:p>
    <w:p w14:paraId="18C70808" w14:textId="77777777" w:rsidR="00CB45EE" w:rsidRPr="008C3582" w:rsidRDefault="00CB45EE" w:rsidP="008C3582">
      <w:pPr>
        <w:spacing w:line="276" w:lineRule="auto"/>
        <w:ind w:left="567" w:right="560"/>
        <w:jc w:val="both"/>
        <w:rPr>
          <w:rFonts w:ascii="Palatino Linotype" w:hAnsi="Palatino Linotype"/>
          <w:i/>
        </w:rPr>
      </w:pPr>
      <w:r w:rsidRPr="008C3582">
        <w:rPr>
          <w:rFonts w:ascii="Palatino Linotype" w:hAnsi="Palatino Linotype"/>
          <w:i/>
        </w:rPr>
        <w:t>…</w:t>
      </w:r>
    </w:p>
    <w:p w14:paraId="268BE337" w14:textId="77777777" w:rsidR="00CB45EE" w:rsidRPr="008C3582" w:rsidRDefault="00CB45EE" w:rsidP="008C3582">
      <w:pPr>
        <w:spacing w:line="276" w:lineRule="auto"/>
        <w:ind w:left="567" w:right="560"/>
        <w:jc w:val="both"/>
        <w:rPr>
          <w:rFonts w:ascii="Palatino Linotype" w:hAnsi="Palatino Linotype"/>
          <w:i/>
        </w:rPr>
      </w:pPr>
      <w:r w:rsidRPr="008C3582">
        <w:rPr>
          <w:rFonts w:ascii="Palatino Linotype" w:hAnsi="Palatino Linotype"/>
          <w:b/>
          <w:i/>
        </w:rPr>
        <w:t>XI. Documento:</w:t>
      </w:r>
      <w:r w:rsidRPr="008C3582">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F987352" w14:textId="77777777" w:rsidR="00CB45EE" w:rsidRPr="008C3582" w:rsidRDefault="00CB45EE" w:rsidP="008C3582">
      <w:pPr>
        <w:spacing w:line="360" w:lineRule="auto"/>
        <w:ind w:right="49"/>
        <w:jc w:val="both"/>
        <w:rPr>
          <w:rFonts w:ascii="Palatino Linotype" w:hAnsi="Palatino Linotype"/>
        </w:rPr>
      </w:pPr>
    </w:p>
    <w:p w14:paraId="768CEF6C" w14:textId="77777777" w:rsidR="00CB45EE" w:rsidRPr="008C3582" w:rsidRDefault="00CB45EE" w:rsidP="008C3582">
      <w:pPr>
        <w:spacing w:line="360" w:lineRule="auto"/>
        <w:ind w:right="49"/>
        <w:jc w:val="both"/>
        <w:rPr>
          <w:rFonts w:ascii="Palatino Linotype" w:hAnsi="Palatino Linotype"/>
        </w:rPr>
      </w:pPr>
      <w:r w:rsidRPr="008C3582">
        <w:rPr>
          <w:rFonts w:ascii="Palatino Linotype" w:hAnsi="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7C9EBE3" w14:textId="77777777" w:rsidR="00CB45EE" w:rsidRPr="008C3582" w:rsidRDefault="00CB45EE" w:rsidP="008C3582">
      <w:pPr>
        <w:spacing w:line="360" w:lineRule="auto"/>
        <w:ind w:right="49"/>
        <w:jc w:val="both"/>
        <w:rPr>
          <w:rFonts w:ascii="Palatino Linotype" w:hAnsi="Palatino Linotype"/>
        </w:rPr>
      </w:pPr>
    </w:p>
    <w:p w14:paraId="386B1B70" w14:textId="77777777" w:rsidR="00CB45EE" w:rsidRPr="008C3582" w:rsidRDefault="00CB45EE" w:rsidP="008C3582">
      <w:pPr>
        <w:spacing w:line="276" w:lineRule="auto"/>
        <w:ind w:left="567" w:right="560"/>
        <w:jc w:val="both"/>
        <w:rPr>
          <w:rFonts w:ascii="Palatino Linotype" w:hAnsi="Palatino Linotype"/>
          <w:b/>
          <w:i/>
        </w:rPr>
      </w:pPr>
      <w:r w:rsidRPr="008C3582">
        <w:rPr>
          <w:rFonts w:ascii="Palatino Linotype" w:hAnsi="Palatino Linotype"/>
          <w:i/>
        </w:rPr>
        <w:t>“</w:t>
      </w:r>
      <w:r w:rsidRPr="008C3582">
        <w:rPr>
          <w:rFonts w:ascii="Palatino Linotype" w:hAnsi="Palatino Linotype"/>
          <w:b/>
          <w:i/>
        </w:rPr>
        <w:t>CRITERIO 0002-11 INFORMACIÓN PÚBLICA, CONCEPTO DE, EN MATERIA DE TRANSPARENCIA. INTERPRETACIÓN SISTEMÁTICA DE LOS ARTÍCULOS 2°, FRACCIÓN V, XV, Y XVI, 3°, 4°, 11 Y 41.</w:t>
      </w:r>
      <w:r w:rsidRPr="008C3582">
        <w:rPr>
          <w:rFonts w:ascii="Palatino Linotype" w:hAnsi="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0086578" w14:textId="77777777" w:rsidR="00CB45EE" w:rsidRPr="008C3582" w:rsidRDefault="00CB45EE" w:rsidP="008C3582">
      <w:pPr>
        <w:spacing w:line="276" w:lineRule="auto"/>
        <w:ind w:left="567" w:right="560"/>
        <w:jc w:val="both"/>
        <w:rPr>
          <w:rFonts w:ascii="Palatino Linotype" w:hAnsi="Palatino Linotype"/>
          <w:i/>
        </w:rPr>
      </w:pPr>
      <w:r w:rsidRPr="008C3582">
        <w:rPr>
          <w:rFonts w:ascii="Palatino Linotype" w:hAnsi="Palatino Linotype"/>
          <w:i/>
        </w:rPr>
        <w:t xml:space="preserve">En </w:t>
      </w:r>
      <w:proofErr w:type="gramStart"/>
      <w:r w:rsidRPr="008C3582">
        <w:rPr>
          <w:rFonts w:ascii="Palatino Linotype" w:hAnsi="Palatino Linotype"/>
          <w:i/>
        </w:rPr>
        <w:t>consecuencia</w:t>
      </w:r>
      <w:proofErr w:type="gramEnd"/>
      <w:r w:rsidRPr="008C3582">
        <w:rPr>
          <w:rFonts w:ascii="Palatino Linotype" w:hAnsi="Palatino Linotype"/>
          <w:i/>
        </w:rPr>
        <w:t xml:space="preserve"> el acceso a la información se refiere a que se cumplan cualquiera de los siguientes tres supuestos:</w:t>
      </w:r>
    </w:p>
    <w:p w14:paraId="5D294E89" w14:textId="77777777" w:rsidR="00CB45EE" w:rsidRPr="008C3582" w:rsidRDefault="00CB45EE" w:rsidP="008C3582">
      <w:pPr>
        <w:spacing w:line="276" w:lineRule="auto"/>
        <w:ind w:left="567" w:right="560"/>
        <w:jc w:val="both"/>
        <w:rPr>
          <w:rFonts w:ascii="Palatino Linotype" w:hAnsi="Palatino Linotype"/>
          <w:i/>
        </w:rPr>
      </w:pPr>
      <w:r w:rsidRPr="008C3582">
        <w:rPr>
          <w:rFonts w:ascii="Palatino Linotype" w:hAnsi="Palatino Linotype"/>
          <w:i/>
        </w:rPr>
        <w:t>1)</w:t>
      </w:r>
      <w:r w:rsidRPr="008C3582">
        <w:rPr>
          <w:rFonts w:ascii="Palatino Linotype" w:hAnsi="Palatino Linotype"/>
          <w:i/>
        </w:rPr>
        <w:tab/>
        <w:t xml:space="preserve">Que se trate de información registrada en cualquier soporte documental, </w:t>
      </w:r>
      <w:proofErr w:type="gramStart"/>
      <w:r w:rsidRPr="008C3582">
        <w:rPr>
          <w:rFonts w:ascii="Palatino Linotype" w:hAnsi="Palatino Linotype"/>
          <w:i/>
        </w:rPr>
        <w:t>que</w:t>
      </w:r>
      <w:proofErr w:type="gramEnd"/>
      <w:r w:rsidRPr="008C3582">
        <w:rPr>
          <w:rFonts w:ascii="Palatino Linotype" w:hAnsi="Palatino Linotype"/>
          <w:i/>
        </w:rPr>
        <w:t xml:space="preserve"> en ejercicio de las atribuciones conferidas, sea generada por los Sujetos Obligados;</w:t>
      </w:r>
    </w:p>
    <w:p w14:paraId="14B6C27A" w14:textId="77777777" w:rsidR="00CB45EE" w:rsidRPr="008C3582" w:rsidRDefault="00CB45EE" w:rsidP="008C3582">
      <w:pPr>
        <w:spacing w:line="276" w:lineRule="auto"/>
        <w:ind w:left="567" w:right="560"/>
        <w:jc w:val="both"/>
        <w:rPr>
          <w:rFonts w:ascii="Palatino Linotype" w:hAnsi="Palatino Linotype"/>
          <w:i/>
        </w:rPr>
      </w:pPr>
      <w:r w:rsidRPr="008C3582">
        <w:rPr>
          <w:rFonts w:ascii="Palatino Linotype" w:hAnsi="Palatino Linotype"/>
          <w:i/>
        </w:rPr>
        <w:lastRenderedPageBreak/>
        <w:t>2)</w:t>
      </w:r>
      <w:r w:rsidRPr="008C3582">
        <w:rPr>
          <w:rFonts w:ascii="Palatino Linotype" w:hAnsi="Palatino Linotype"/>
          <w:i/>
        </w:rPr>
        <w:tab/>
        <w:t xml:space="preserve">Que se trate de información registrada en cualquier soporte documental, </w:t>
      </w:r>
      <w:proofErr w:type="gramStart"/>
      <w:r w:rsidRPr="008C3582">
        <w:rPr>
          <w:rFonts w:ascii="Palatino Linotype" w:hAnsi="Palatino Linotype"/>
          <w:i/>
        </w:rPr>
        <w:t>que</w:t>
      </w:r>
      <w:proofErr w:type="gramEnd"/>
      <w:r w:rsidRPr="008C3582">
        <w:rPr>
          <w:rFonts w:ascii="Palatino Linotype" w:hAnsi="Palatino Linotype"/>
          <w:i/>
        </w:rPr>
        <w:t xml:space="preserve"> en ejercicio de las atribuciones conferidas, sea administrada por los Sujetos Obligados, y</w:t>
      </w:r>
    </w:p>
    <w:p w14:paraId="424F883B" w14:textId="77777777" w:rsidR="00CB45EE" w:rsidRPr="008C3582" w:rsidRDefault="00CB45EE" w:rsidP="008C3582">
      <w:pPr>
        <w:spacing w:line="276" w:lineRule="auto"/>
        <w:ind w:left="567" w:right="560"/>
        <w:jc w:val="both"/>
        <w:rPr>
          <w:rFonts w:ascii="Palatino Linotype" w:hAnsi="Palatino Linotype"/>
          <w:i/>
        </w:rPr>
      </w:pPr>
      <w:r w:rsidRPr="008C3582">
        <w:rPr>
          <w:rFonts w:ascii="Palatino Linotype" w:hAnsi="Palatino Linotype"/>
          <w:i/>
        </w:rPr>
        <w:t xml:space="preserve">3) Que se trate de información registrada en cualquier soporte documental, </w:t>
      </w:r>
      <w:proofErr w:type="gramStart"/>
      <w:r w:rsidRPr="008C3582">
        <w:rPr>
          <w:rFonts w:ascii="Palatino Linotype" w:hAnsi="Palatino Linotype"/>
          <w:i/>
        </w:rPr>
        <w:t>que</w:t>
      </w:r>
      <w:proofErr w:type="gramEnd"/>
      <w:r w:rsidRPr="008C3582">
        <w:rPr>
          <w:rFonts w:ascii="Palatino Linotype" w:hAnsi="Palatino Linotype"/>
          <w:i/>
        </w:rPr>
        <w:t xml:space="preserve"> en ejercicio de las atribuciones conferidas, se encuentre en posesión de los Sujetos Obligados.”</w:t>
      </w:r>
    </w:p>
    <w:p w14:paraId="002A04F9" w14:textId="77777777" w:rsidR="00CB45EE" w:rsidRPr="008C3582" w:rsidRDefault="00CB45EE" w:rsidP="008C3582">
      <w:pPr>
        <w:spacing w:line="276" w:lineRule="auto"/>
        <w:ind w:left="567" w:right="560"/>
        <w:jc w:val="both"/>
        <w:rPr>
          <w:rFonts w:ascii="Palatino Linotype" w:hAnsi="Palatino Linotype"/>
          <w:i/>
        </w:rPr>
      </w:pPr>
    </w:p>
    <w:p w14:paraId="670D6726" w14:textId="77777777" w:rsidR="00CB45EE" w:rsidRPr="008C3582" w:rsidRDefault="00CB45EE" w:rsidP="008C3582">
      <w:pPr>
        <w:spacing w:line="360" w:lineRule="auto"/>
        <w:ind w:right="49"/>
        <w:jc w:val="both"/>
        <w:rPr>
          <w:rFonts w:ascii="Palatino Linotype" w:hAnsi="Palatino Linotype"/>
        </w:rPr>
      </w:pPr>
      <w:r w:rsidRPr="008C3582">
        <w:rPr>
          <w:rFonts w:ascii="Palatino Linotype" w:hAnsi="Palatino Linotype"/>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083AFA78" w14:textId="77777777" w:rsidR="00CB45EE" w:rsidRPr="008C3582" w:rsidRDefault="00CB45EE" w:rsidP="008C3582">
      <w:pPr>
        <w:spacing w:line="360" w:lineRule="auto"/>
        <w:ind w:right="49"/>
        <w:jc w:val="both"/>
        <w:rPr>
          <w:rFonts w:ascii="Palatino Linotype" w:hAnsi="Palatino Linotype"/>
        </w:rPr>
      </w:pPr>
    </w:p>
    <w:p w14:paraId="59A79167" w14:textId="3CA06C2E" w:rsidR="00CB45EE" w:rsidRPr="008C3582" w:rsidRDefault="00CB45EE" w:rsidP="008C3582">
      <w:pPr>
        <w:spacing w:line="360" w:lineRule="auto"/>
        <w:ind w:right="49"/>
        <w:jc w:val="both"/>
        <w:rPr>
          <w:rFonts w:ascii="Palatino Linotype" w:hAnsi="Palatino Linotype"/>
        </w:rPr>
      </w:pPr>
      <w:r w:rsidRPr="008C3582">
        <w:rPr>
          <w:rFonts w:ascii="Palatino Linotype" w:hAnsi="Palatino Linotype"/>
        </w:rPr>
        <w:t>De las actuaciones que integran el expediente electrónico, se procede al análisis de las solicitudes de información, así como las respuestas otorgadas, inconformidades e informes justificados a través del siguiente cuadro diseminado:</w:t>
      </w:r>
    </w:p>
    <w:p w14:paraId="0C820505" w14:textId="77777777" w:rsidR="00CB45EE" w:rsidRPr="008C3582" w:rsidRDefault="00CB45EE" w:rsidP="008C3582">
      <w:pPr>
        <w:spacing w:line="360" w:lineRule="auto"/>
        <w:ind w:right="49"/>
        <w:jc w:val="both"/>
        <w:rPr>
          <w:rFonts w:ascii="Palatino Linotype" w:hAnsi="Palatino Linotype"/>
        </w:rPr>
      </w:pPr>
    </w:p>
    <w:tbl>
      <w:tblPr>
        <w:tblStyle w:val="Tablaconcuadrcula"/>
        <w:tblW w:w="9210" w:type="dxa"/>
        <w:jc w:val="center"/>
        <w:tblLayout w:type="fixed"/>
        <w:tblLook w:val="04A0" w:firstRow="1" w:lastRow="0" w:firstColumn="1" w:lastColumn="0" w:noHBand="0" w:noVBand="1"/>
      </w:tblPr>
      <w:tblGrid>
        <w:gridCol w:w="989"/>
        <w:gridCol w:w="2409"/>
        <w:gridCol w:w="2268"/>
        <w:gridCol w:w="1560"/>
        <w:gridCol w:w="1984"/>
      </w:tblGrid>
      <w:tr w:rsidR="008C3582" w:rsidRPr="008C3582" w14:paraId="30BA9D6B" w14:textId="77777777" w:rsidTr="00F90182">
        <w:trPr>
          <w:tblHeader/>
          <w:jc w:val="center"/>
        </w:trPr>
        <w:tc>
          <w:tcPr>
            <w:tcW w:w="98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3075A2B" w14:textId="77777777" w:rsidR="00CB45EE" w:rsidRPr="008C3582" w:rsidRDefault="00CB45EE" w:rsidP="008C3582">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8C3582">
              <w:rPr>
                <w:rFonts w:ascii="Palatino Linotype" w:hAnsi="Palatino Linotype"/>
                <w:b/>
                <w:sz w:val="18"/>
                <w:szCs w:val="18"/>
              </w:rPr>
              <w:t>Número de Recurso</w:t>
            </w:r>
          </w:p>
        </w:tc>
        <w:tc>
          <w:tcPr>
            <w:tcW w:w="240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C1B1D27" w14:textId="77777777" w:rsidR="00CB45EE" w:rsidRPr="008C3582" w:rsidRDefault="00CB45EE" w:rsidP="008C3582">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8C3582">
              <w:rPr>
                <w:rFonts w:ascii="Palatino Linotype" w:hAnsi="Palatino Linotype"/>
                <w:b/>
                <w:sz w:val="18"/>
                <w:szCs w:val="18"/>
              </w:rPr>
              <w:t>Solicitud</w:t>
            </w:r>
          </w:p>
        </w:tc>
        <w:tc>
          <w:tcPr>
            <w:tcW w:w="226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73A52FC" w14:textId="77777777" w:rsidR="00CB45EE" w:rsidRPr="008C3582" w:rsidRDefault="00CB45EE" w:rsidP="008C3582">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8C3582">
              <w:rPr>
                <w:rFonts w:ascii="Palatino Linotype" w:hAnsi="Palatino Linotype"/>
                <w:b/>
                <w:sz w:val="18"/>
                <w:szCs w:val="18"/>
              </w:rPr>
              <w:t xml:space="preserve">Respuesta </w:t>
            </w:r>
          </w:p>
        </w:tc>
        <w:tc>
          <w:tcPr>
            <w:tcW w:w="156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38E6417" w14:textId="77777777" w:rsidR="00CB45EE" w:rsidRPr="008C3582" w:rsidRDefault="00CB45EE" w:rsidP="008C3582">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8C3582">
              <w:rPr>
                <w:rFonts w:ascii="Palatino Linotype" w:hAnsi="Palatino Linotype"/>
                <w:b/>
                <w:sz w:val="18"/>
                <w:szCs w:val="18"/>
              </w:rPr>
              <w:t>Inconformidad</w:t>
            </w:r>
          </w:p>
        </w:tc>
        <w:tc>
          <w:tcPr>
            <w:tcW w:w="198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8A29854" w14:textId="77777777" w:rsidR="00CB45EE" w:rsidRPr="008C3582" w:rsidRDefault="00CB45EE" w:rsidP="008C3582">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8C3582">
              <w:rPr>
                <w:rFonts w:ascii="Palatino Linotype" w:hAnsi="Palatino Linotype"/>
                <w:b/>
                <w:sz w:val="18"/>
                <w:szCs w:val="18"/>
              </w:rPr>
              <w:t>Informe Justificado</w:t>
            </w:r>
          </w:p>
        </w:tc>
      </w:tr>
      <w:tr w:rsidR="008C3582" w:rsidRPr="008C3582" w14:paraId="7774B394" w14:textId="77777777" w:rsidTr="00CC6A10">
        <w:trPr>
          <w:jc w:val="center"/>
        </w:trPr>
        <w:tc>
          <w:tcPr>
            <w:tcW w:w="989" w:type="dxa"/>
            <w:tcBorders>
              <w:top w:val="single" w:sz="4" w:space="0" w:color="auto"/>
              <w:left w:val="single" w:sz="4" w:space="0" w:color="auto"/>
              <w:bottom w:val="single" w:sz="4" w:space="0" w:color="auto"/>
              <w:right w:val="single" w:sz="4" w:space="0" w:color="auto"/>
            </w:tcBorders>
            <w:vAlign w:val="center"/>
          </w:tcPr>
          <w:p w14:paraId="050713FB" w14:textId="77777777" w:rsidR="002152CD" w:rsidRPr="008C3582" w:rsidRDefault="002152CD" w:rsidP="008C3582">
            <w:pPr>
              <w:pStyle w:val="Prrafodelista"/>
              <w:tabs>
                <w:tab w:val="left" w:pos="709"/>
              </w:tabs>
              <w:spacing w:before="100" w:beforeAutospacing="1" w:after="100" w:afterAutospacing="1" w:line="360" w:lineRule="auto"/>
              <w:ind w:left="0"/>
              <w:jc w:val="center"/>
              <w:rPr>
                <w:rFonts w:ascii="Palatino Linotype" w:hAnsi="Palatino Linotype" w:cs="Arial"/>
                <w:sz w:val="18"/>
                <w:szCs w:val="18"/>
                <w:lang w:val="es-ES"/>
              </w:rPr>
            </w:pPr>
            <w:r w:rsidRPr="008C3582">
              <w:rPr>
                <w:rFonts w:ascii="Palatino Linotype" w:hAnsi="Palatino Linotype" w:cs="Arial"/>
                <w:sz w:val="18"/>
                <w:szCs w:val="18"/>
                <w:lang w:val="es-ES"/>
              </w:rPr>
              <w:t>15232/INFOEM/IP/RR/2022</w:t>
            </w:r>
          </w:p>
          <w:p w14:paraId="0235CF9E" w14:textId="7B1A42F9" w:rsidR="002152CD" w:rsidRPr="008C3582" w:rsidRDefault="002152CD" w:rsidP="008C3582">
            <w:pPr>
              <w:pStyle w:val="Prrafodelista"/>
              <w:tabs>
                <w:tab w:val="left" w:pos="709"/>
              </w:tabs>
              <w:spacing w:before="100" w:beforeAutospacing="1" w:after="100" w:afterAutospacing="1" w:line="360" w:lineRule="auto"/>
              <w:ind w:left="0"/>
              <w:jc w:val="center"/>
              <w:rPr>
                <w:rFonts w:ascii="Palatino Linotype" w:hAnsi="Palatino Linotype"/>
                <w:sz w:val="18"/>
                <w:szCs w:val="18"/>
              </w:rPr>
            </w:pPr>
          </w:p>
        </w:tc>
        <w:tc>
          <w:tcPr>
            <w:tcW w:w="2409" w:type="dxa"/>
            <w:vMerge w:val="restart"/>
            <w:tcBorders>
              <w:top w:val="single" w:sz="4" w:space="0" w:color="auto"/>
              <w:left w:val="single" w:sz="4" w:space="0" w:color="auto"/>
              <w:right w:val="single" w:sz="4" w:space="0" w:color="auto"/>
            </w:tcBorders>
          </w:tcPr>
          <w:p w14:paraId="58C97EB8" w14:textId="4ABB79AF" w:rsidR="002152CD" w:rsidRPr="008C3582" w:rsidRDefault="002152CD" w:rsidP="008C3582">
            <w:pPr>
              <w:tabs>
                <w:tab w:val="left" w:pos="709"/>
              </w:tabs>
              <w:jc w:val="both"/>
              <w:rPr>
                <w:rFonts w:ascii="Palatino Linotype" w:hAnsi="Palatino Linotype"/>
                <w:i/>
                <w:sz w:val="20"/>
                <w:szCs w:val="20"/>
              </w:rPr>
            </w:pPr>
            <w:r w:rsidRPr="008C3582">
              <w:rPr>
                <w:rFonts w:ascii="Palatino Linotype" w:hAnsi="Palatino Linotype"/>
                <w:i/>
                <w:sz w:val="20"/>
                <w:szCs w:val="20"/>
              </w:rPr>
              <w:lastRenderedPageBreak/>
              <w:t xml:space="preserve">1.-Evidencias de las TERAPIAS DE LENGUAJE brindadas por la coordinación de UBRIS </w:t>
            </w:r>
            <w:r w:rsidRPr="008C3582">
              <w:rPr>
                <w:rFonts w:ascii="Palatino Linotype" w:hAnsi="Palatino Linotype"/>
                <w:i/>
                <w:sz w:val="20"/>
                <w:szCs w:val="20"/>
              </w:rPr>
              <w:lastRenderedPageBreak/>
              <w:t>en la segunda quincena de febrero de 2022, de la</w:t>
            </w:r>
          </w:p>
          <w:p w14:paraId="450F31C9" w14:textId="77777777" w:rsidR="002152CD" w:rsidRPr="008C3582" w:rsidRDefault="002152CD" w:rsidP="008C3582">
            <w:pPr>
              <w:tabs>
                <w:tab w:val="left" w:pos="709"/>
              </w:tabs>
              <w:jc w:val="both"/>
              <w:rPr>
                <w:rFonts w:ascii="Palatino Linotype" w:hAnsi="Palatino Linotype"/>
                <w:i/>
                <w:sz w:val="20"/>
                <w:szCs w:val="20"/>
              </w:rPr>
            </w:pPr>
            <w:r w:rsidRPr="008C3582">
              <w:rPr>
                <w:rFonts w:ascii="Palatino Linotype" w:hAnsi="Palatino Linotype"/>
                <w:i/>
                <w:sz w:val="20"/>
                <w:szCs w:val="20"/>
              </w:rPr>
              <w:t>primera quincena de junio de 2022 y de la</w:t>
            </w:r>
          </w:p>
          <w:p w14:paraId="72F5B6CC" w14:textId="77777777" w:rsidR="002152CD" w:rsidRPr="008C3582" w:rsidRDefault="002152CD" w:rsidP="008C3582">
            <w:pPr>
              <w:tabs>
                <w:tab w:val="left" w:pos="709"/>
              </w:tabs>
              <w:jc w:val="both"/>
              <w:rPr>
                <w:rFonts w:ascii="Palatino Linotype" w:hAnsi="Palatino Linotype"/>
                <w:i/>
                <w:iCs/>
                <w:sz w:val="20"/>
                <w:szCs w:val="20"/>
              </w:rPr>
            </w:pPr>
            <w:r w:rsidRPr="008C3582">
              <w:rPr>
                <w:rFonts w:ascii="Palatino Linotype" w:hAnsi="Palatino Linotype"/>
                <w:i/>
                <w:iCs/>
                <w:sz w:val="20"/>
                <w:szCs w:val="20"/>
              </w:rPr>
              <w:t>segunda quincena de marzo de 2022</w:t>
            </w:r>
          </w:p>
          <w:p w14:paraId="57729496" w14:textId="77777777" w:rsidR="002152CD" w:rsidRPr="008C3582" w:rsidRDefault="002152CD" w:rsidP="008C3582">
            <w:pPr>
              <w:tabs>
                <w:tab w:val="left" w:pos="709"/>
              </w:tabs>
              <w:jc w:val="both"/>
              <w:rPr>
                <w:rFonts w:ascii="Palatino Linotype" w:hAnsi="Palatino Linotype"/>
                <w:i/>
                <w:sz w:val="20"/>
                <w:szCs w:val="20"/>
              </w:rPr>
            </w:pPr>
          </w:p>
          <w:p w14:paraId="39EECC11" w14:textId="61BB2EA8" w:rsidR="002152CD" w:rsidRPr="008C3582" w:rsidRDefault="002152CD" w:rsidP="008C3582">
            <w:pPr>
              <w:pStyle w:val="Prrafodelista"/>
              <w:tabs>
                <w:tab w:val="left" w:pos="709"/>
              </w:tabs>
              <w:ind w:left="0"/>
              <w:jc w:val="both"/>
              <w:rPr>
                <w:rFonts w:ascii="Palatino Linotype" w:hAnsi="Palatino Linotype"/>
                <w:i/>
                <w:sz w:val="18"/>
                <w:szCs w:val="18"/>
              </w:rPr>
            </w:pPr>
            <w:r w:rsidRPr="008C3582">
              <w:rPr>
                <w:rFonts w:ascii="Palatino Linotype" w:hAnsi="Palatino Linotype"/>
                <w:i/>
                <w:sz w:val="20"/>
                <w:szCs w:val="20"/>
              </w:rPr>
              <w:t xml:space="preserve"> 2. Los recibos de pago generados por el cobro de éstas. 3. El diario de ingresos del mes solicitado. 4. La cédula de información REMTYS del servicio. 5. La cedula profesional del servidor </w:t>
            </w:r>
            <w:proofErr w:type="spellStart"/>
            <w:r w:rsidRPr="008C3582">
              <w:rPr>
                <w:rFonts w:ascii="Palatino Linotype" w:hAnsi="Palatino Linotype"/>
                <w:i/>
                <w:sz w:val="20"/>
                <w:szCs w:val="20"/>
              </w:rPr>
              <w:t>publico</w:t>
            </w:r>
            <w:proofErr w:type="spellEnd"/>
            <w:r w:rsidRPr="008C3582">
              <w:rPr>
                <w:rFonts w:ascii="Palatino Linotype" w:hAnsi="Palatino Linotype"/>
                <w:i/>
                <w:sz w:val="20"/>
                <w:szCs w:val="20"/>
              </w:rPr>
              <w:t xml:space="preserve"> que da la atención.</w:t>
            </w:r>
          </w:p>
        </w:tc>
        <w:tc>
          <w:tcPr>
            <w:tcW w:w="2268" w:type="dxa"/>
            <w:tcBorders>
              <w:top w:val="single" w:sz="4" w:space="0" w:color="auto"/>
              <w:left w:val="single" w:sz="4" w:space="0" w:color="auto"/>
              <w:bottom w:val="single" w:sz="4" w:space="0" w:color="auto"/>
              <w:right w:val="single" w:sz="4" w:space="0" w:color="auto"/>
            </w:tcBorders>
          </w:tcPr>
          <w:p w14:paraId="07E88877" w14:textId="57E8BB17" w:rsidR="002152CD" w:rsidRPr="008C3582" w:rsidRDefault="002152CD" w:rsidP="008C3582">
            <w:pPr>
              <w:tabs>
                <w:tab w:val="left" w:pos="709"/>
              </w:tabs>
              <w:jc w:val="both"/>
              <w:rPr>
                <w:rFonts w:ascii="Palatino Linotype" w:hAnsi="Palatino Linotype"/>
                <w:i/>
                <w:sz w:val="18"/>
                <w:szCs w:val="18"/>
              </w:rPr>
            </w:pPr>
            <w:r w:rsidRPr="008C3582">
              <w:rPr>
                <w:rFonts w:ascii="Palatino Linotype" w:hAnsi="Palatino Linotype"/>
                <w:i/>
                <w:sz w:val="20"/>
                <w:szCs w:val="20"/>
              </w:rPr>
              <w:lastRenderedPageBreak/>
              <w:t>https://amecameca.gob.mx/pdf/mejora-regulatoria/remtys/sistema-municipal-dif/TERAPIA-DE-</w:t>
            </w:r>
            <w:r w:rsidRPr="008C3582">
              <w:rPr>
                <w:rFonts w:ascii="Palatino Linotype" w:hAnsi="Palatino Linotype"/>
                <w:i/>
                <w:sz w:val="20"/>
                <w:szCs w:val="20"/>
              </w:rPr>
              <w:lastRenderedPageBreak/>
              <w:t>LENGUAJE.pdf Reporte de junio Recibos de pago diario de ingresos REMTYS Cédula profesional INFORMACION DE TERAPIAS DIF</w:t>
            </w:r>
          </w:p>
        </w:tc>
        <w:tc>
          <w:tcPr>
            <w:tcW w:w="1560" w:type="dxa"/>
            <w:tcBorders>
              <w:top w:val="single" w:sz="4" w:space="0" w:color="auto"/>
              <w:left w:val="single" w:sz="4" w:space="0" w:color="auto"/>
              <w:bottom w:val="single" w:sz="4" w:space="0" w:color="auto"/>
              <w:right w:val="single" w:sz="4" w:space="0" w:color="auto"/>
            </w:tcBorders>
          </w:tcPr>
          <w:p w14:paraId="597549E3" w14:textId="33015562" w:rsidR="002152CD" w:rsidRPr="008C3582" w:rsidRDefault="002152CD" w:rsidP="008C3582">
            <w:pPr>
              <w:tabs>
                <w:tab w:val="left" w:pos="709"/>
              </w:tabs>
              <w:jc w:val="both"/>
              <w:rPr>
                <w:rFonts w:ascii="Palatino Linotype" w:hAnsi="Palatino Linotype"/>
                <w:i/>
                <w:sz w:val="18"/>
                <w:szCs w:val="18"/>
              </w:rPr>
            </w:pPr>
            <w:r w:rsidRPr="008C3582">
              <w:rPr>
                <w:rFonts w:ascii="Palatino Linotype" w:hAnsi="Palatino Linotype"/>
                <w:i/>
                <w:sz w:val="16"/>
                <w:szCs w:val="16"/>
              </w:rPr>
              <w:lastRenderedPageBreak/>
              <w:t xml:space="preserve">FALTA INFORMACIÓN, </w:t>
            </w:r>
            <w:proofErr w:type="gramStart"/>
            <w:r w:rsidRPr="008C3582">
              <w:rPr>
                <w:rFonts w:ascii="Palatino Linotype" w:hAnsi="Palatino Linotype"/>
                <w:i/>
                <w:sz w:val="16"/>
                <w:szCs w:val="16"/>
              </w:rPr>
              <w:t>SOLO  ENTREGA</w:t>
            </w:r>
            <w:proofErr w:type="gramEnd"/>
            <w:r w:rsidRPr="008C3582">
              <w:rPr>
                <w:rFonts w:ascii="Palatino Linotype" w:hAnsi="Palatino Linotype"/>
                <w:i/>
                <w:sz w:val="16"/>
                <w:szCs w:val="16"/>
              </w:rPr>
              <w:t xml:space="preserve"> LA CÉDULA REMTYS EN EL ENLACE https://amecameca.g</w:t>
            </w:r>
            <w:r w:rsidRPr="008C3582">
              <w:rPr>
                <w:rFonts w:ascii="Palatino Linotype" w:hAnsi="Palatino Linotype"/>
                <w:i/>
                <w:sz w:val="16"/>
                <w:szCs w:val="16"/>
              </w:rPr>
              <w:lastRenderedPageBreak/>
              <w:t>ob.mx/pdf/mejora-regulatoria/remtys/sistema-municipal-dif/TERAPIA-DE-LENGUAJE.pdf</w:t>
            </w:r>
          </w:p>
        </w:tc>
        <w:tc>
          <w:tcPr>
            <w:tcW w:w="1984" w:type="dxa"/>
            <w:tcBorders>
              <w:top w:val="single" w:sz="4" w:space="0" w:color="auto"/>
              <w:left w:val="single" w:sz="4" w:space="0" w:color="auto"/>
              <w:bottom w:val="single" w:sz="4" w:space="0" w:color="auto"/>
              <w:right w:val="single" w:sz="4" w:space="0" w:color="auto"/>
            </w:tcBorders>
          </w:tcPr>
          <w:p w14:paraId="59AB499E" w14:textId="77777777" w:rsidR="002152CD" w:rsidRPr="008C3582" w:rsidRDefault="002152CD" w:rsidP="008C3582">
            <w:pPr>
              <w:tabs>
                <w:tab w:val="left" w:pos="709"/>
              </w:tabs>
              <w:jc w:val="both"/>
              <w:rPr>
                <w:rFonts w:ascii="Palatino Linotype" w:hAnsi="Palatino Linotype"/>
                <w:i/>
                <w:sz w:val="18"/>
                <w:szCs w:val="18"/>
              </w:rPr>
            </w:pPr>
            <w:r w:rsidRPr="008C3582">
              <w:rPr>
                <w:rFonts w:ascii="Palatino Linotype" w:hAnsi="Palatino Linotype"/>
                <w:i/>
                <w:sz w:val="18"/>
                <w:szCs w:val="18"/>
              </w:rPr>
              <w:lastRenderedPageBreak/>
              <w:t>“reporte junio.pdf</w:t>
            </w:r>
            <w:proofErr w:type="gramStart"/>
            <w:r w:rsidRPr="008C3582">
              <w:rPr>
                <w:rFonts w:ascii="Palatino Linotype" w:hAnsi="Palatino Linotype"/>
                <w:i/>
                <w:sz w:val="18"/>
                <w:szCs w:val="18"/>
              </w:rPr>
              <w:t>”.-</w:t>
            </w:r>
            <w:proofErr w:type="gramEnd"/>
            <w:r w:rsidRPr="008C3582">
              <w:rPr>
                <w:rFonts w:ascii="Palatino Linotype" w:hAnsi="Palatino Linotype"/>
                <w:i/>
                <w:sz w:val="18"/>
                <w:szCs w:val="18"/>
              </w:rPr>
              <w:t xml:space="preserve">  Archivo digital que contiene 46 fojas relativas al Diario de Ingresos del Municipio de Amecameca del mes </w:t>
            </w:r>
            <w:r w:rsidRPr="008C3582">
              <w:rPr>
                <w:rFonts w:ascii="Palatino Linotype" w:hAnsi="Palatino Linotype"/>
                <w:i/>
                <w:sz w:val="18"/>
                <w:szCs w:val="18"/>
              </w:rPr>
              <w:lastRenderedPageBreak/>
              <w:t>de junio de dos mil veintidós.</w:t>
            </w:r>
          </w:p>
          <w:p w14:paraId="3A2D4AA6" w14:textId="77777777" w:rsidR="002152CD" w:rsidRPr="008C3582" w:rsidRDefault="002152CD" w:rsidP="008C3582">
            <w:pPr>
              <w:tabs>
                <w:tab w:val="left" w:pos="709"/>
              </w:tabs>
              <w:jc w:val="both"/>
              <w:rPr>
                <w:rFonts w:ascii="Palatino Linotype" w:hAnsi="Palatino Linotype"/>
                <w:i/>
                <w:sz w:val="18"/>
                <w:szCs w:val="18"/>
              </w:rPr>
            </w:pPr>
          </w:p>
          <w:p w14:paraId="7BC4BC3E" w14:textId="77777777" w:rsidR="002152CD" w:rsidRPr="008C3582" w:rsidRDefault="002152CD" w:rsidP="008C3582">
            <w:pPr>
              <w:tabs>
                <w:tab w:val="left" w:pos="709"/>
              </w:tabs>
              <w:jc w:val="both"/>
              <w:rPr>
                <w:rFonts w:ascii="Palatino Linotype" w:hAnsi="Palatino Linotype"/>
                <w:i/>
                <w:sz w:val="18"/>
                <w:szCs w:val="18"/>
              </w:rPr>
            </w:pPr>
            <w:r w:rsidRPr="008C3582">
              <w:rPr>
                <w:rFonts w:ascii="Palatino Linotype" w:hAnsi="Palatino Linotype"/>
                <w:i/>
                <w:sz w:val="18"/>
                <w:szCs w:val="18"/>
              </w:rPr>
              <w:t>“</w:t>
            </w:r>
            <w:proofErr w:type="gramStart"/>
            <w:r w:rsidRPr="008C3582">
              <w:rPr>
                <w:rFonts w:ascii="Palatino Linotype" w:hAnsi="Palatino Linotype"/>
                <w:i/>
                <w:sz w:val="18"/>
                <w:szCs w:val="18"/>
              </w:rPr>
              <w:t>TERAPIA.xls“</w:t>
            </w:r>
            <w:proofErr w:type="gramEnd"/>
            <w:r w:rsidRPr="008C3582">
              <w:rPr>
                <w:rFonts w:ascii="Palatino Linotype" w:hAnsi="Palatino Linotype"/>
                <w:i/>
                <w:sz w:val="18"/>
                <w:szCs w:val="18"/>
              </w:rPr>
              <w:t>-  Contiene 1 documento Excel atinente al registro de servicios de terapia y discapacidad de enero a junio de dos mil veintidós.</w:t>
            </w:r>
          </w:p>
          <w:p w14:paraId="48DA3D76" w14:textId="421E43BA" w:rsidR="00C73BC5" w:rsidRPr="008C3582" w:rsidRDefault="00C73BC5" w:rsidP="008C3582">
            <w:pPr>
              <w:tabs>
                <w:tab w:val="left" w:pos="709"/>
              </w:tabs>
              <w:jc w:val="both"/>
              <w:rPr>
                <w:rFonts w:ascii="Palatino Linotype" w:hAnsi="Palatino Linotype"/>
                <w:i/>
                <w:sz w:val="18"/>
                <w:szCs w:val="18"/>
              </w:rPr>
            </w:pPr>
            <w:r w:rsidRPr="008C3582">
              <w:rPr>
                <w:rFonts w:ascii="Palatino Linotype" w:hAnsi="Palatino Linotype"/>
                <w:i/>
                <w:sz w:val="18"/>
                <w:szCs w:val="18"/>
              </w:rPr>
              <w:t xml:space="preserve">•REMTYS TERAPIA-DE-LENGUAJE </w:t>
            </w:r>
            <w:proofErr w:type="gramStart"/>
            <w:r w:rsidRPr="008C3582">
              <w:rPr>
                <w:rFonts w:ascii="Palatino Linotype" w:hAnsi="Palatino Linotype"/>
                <w:i/>
                <w:sz w:val="18"/>
                <w:szCs w:val="18"/>
              </w:rPr>
              <w:t>15232.pdf.-</w:t>
            </w:r>
            <w:proofErr w:type="gramEnd"/>
            <w:r w:rsidRPr="008C3582">
              <w:rPr>
                <w:rFonts w:ascii="Palatino Linotype" w:hAnsi="Palatino Linotype"/>
                <w:i/>
                <w:sz w:val="18"/>
                <w:szCs w:val="18"/>
              </w:rPr>
              <w:t xml:space="preserve"> Cédula de información  REMTYS del servicio.</w:t>
            </w:r>
          </w:p>
        </w:tc>
      </w:tr>
      <w:tr w:rsidR="008C3582" w:rsidRPr="008C3582" w14:paraId="1DC7C251" w14:textId="77777777" w:rsidTr="00CC6A10">
        <w:trPr>
          <w:jc w:val="center"/>
        </w:trPr>
        <w:tc>
          <w:tcPr>
            <w:tcW w:w="989" w:type="dxa"/>
            <w:tcBorders>
              <w:top w:val="single" w:sz="4" w:space="0" w:color="auto"/>
              <w:left w:val="single" w:sz="4" w:space="0" w:color="auto"/>
              <w:bottom w:val="single" w:sz="4" w:space="0" w:color="auto"/>
              <w:right w:val="single" w:sz="4" w:space="0" w:color="auto"/>
            </w:tcBorders>
            <w:vAlign w:val="center"/>
          </w:tcPr>
          <w:p w14:paraId="33C16E70" w14:textId="77777777" w:rsidR="002152CD" w:rsidRPr="008C3582" w:rsidRDefault="002152CD" w:rsidP="008C3582">
            <w:pPr>
              <w:pStyle w:val="Prrafodelista"/>
              <w:tabs>
                <w:tab w:val="left" w:pos="709"/>
              </w:tabs>
              <w:spacing w:before="100" w:beforeAutospacing="1" w:after="100" w:afterAutospacing="1" w:line="360" w:lineRule="auto"/>
              <w:ind w:left="0"/>
              <w:jc w:val="center"/>
              <w:rPr>
                <w:rFonts w:ascii="Palatino Linotype" w:hAnsi="Palatino Linotype" w:cs="Arial"/>
                <w:sz w:val="18"/>
                <w:szCs w:val="18"/>
                <w:lang w:val="es-ES"/>
              </w:rPr>
            </w:pPr>
            <w:r w:rsidRPr="008C3582">
              <w:rPr>
                <w:rFonts w:ascii="Palatino Linotype" w:hAnsi="Palatino Linotype" w:cs="Arial"/>
                <w:sz w:val="18"/>
                <w:szCs w:val="18"/>
                <w:lang w:val="es-ES"/>
              </w:rPr>
              <w:lastRenderedPageBreak/>
              <w:t>15233/INFOEM/IP/RR/2022</w:t>
            </w:r>
          </w:p>
          <w:p w14:paraId="531A1B31" w14:textId="398847AA" w:rsidR="002152CD" w:rsidRPr="008C3582" w:rsidRDefault="002152CD" w:rsidP="008C3582">
            <w:pPr>
              <w:pStyle w:val="Prrafodelista"/>
              <w:tabs>
                <w:tab w:val="left" w:pos="709"/>
              </w:tabs>
              <w:spacing w:before="100" w:beforeAutospacing="1" w:after="100" w:afterAutospacing="1" w:line="360" w:lineRule="auto"/>
              <w:ind w:left="0"/>
              <w:jc w:val="center"/>
              <w:rPr>
                <w:rFonts w:ascii="Palatino Linotype" w:hAnsi="Palatino Linotype"/>
                <w:sz w:val="18"/>
                <w:szCs w:val="18"/>
              </w:rPr>
            </w:pPr>
          </w:p>
        </w:tc>
        <w:tc>
          <w:tcPr>
            <w:tcW w:w="2409" w:type="dxa"/>
            <w:vMerge/>
            <w:tcBorders>
              <w:left w:val="single" w:sz="4" w:space="0" w:color="auto"/>
              <w:right w:val="single" w:sz="4" w:space="0" w:color="auto"/>
            </w:tcBorders>
          </w:tcPr>
          <w:p w14:paraId="2B920C55" w14:textId="1538130E" w:rsidR="002152CD" w:rsidRPr="008C3582" w:rsidRDefault="002152CD" w:rsidP="008C3582">
            <w:pPr>
              <w:pStyle w:val="Prrafodelista"/>
              <w:tabs>
                <w:tab w:val="left" w:pos="709"/>
              </w:tabs>
              <w:ind w:left="0"/>
              <w:jc w:val="both"/>
              <w:rPr>
                <w:rFonts w:ascii="Palatino Linotype" w:hAnsi="Palatino Linotype"/>
                <w: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3734A895" w14:textId="165E514D" w:rsidR="002152CD" w:rsidRPr="008C3582" w:rsidRDefault="002152CD" w:rsidP="008C3582">
            <w:pPr>
              <w:pStyle w:val="Prrafodelista"/>
              <w:tabs>
                <w:tab w:val="left" w:pos="709"/>
              </w:tabs>
              <w:ind w:left="0"/>
              <w:jc w:val="both"/>
              <w:rPr>
                <w:rFonts w:ascii="Palatino Linotype" w:hAnsi="Palatino Linotype"/>
                <w:sz w:val="18"/>
                <w:szCs w:val="18"/>
              </w:rPr>
            </w:pPr>
            <w:r w:rsidRPr="008C3582">
              <w:rPr>
                <w:rFonts w:ascii="Palatino Linotype" w:hAnsi="Palatino Linotype"/>
                <w:i/>
                <w:iCs/>
                <w:sz w:val="20"/>
                <w:szCs w:val="20"/>
              </w:rPr>
              <w:t>//amecameca.gob.mx/pdf/mejora-regulatoria/remtys/sistema-municipal-dif/TERAPIA-DE-LENGUAJE.pdf Reporte marzo Recibos de pago Diario de ingresos REMTYS Terapia del lenguaje Cédula profesional INFORMACION DE TERAPIAS DIF</w:t>
            </w:r>
          </w:p>
        </w:tc>
        <w:tc>
          <w:tcPr>
            <w:tcW w:w="1560" w:type="dxa"/>
            <w:tcBorders>
              <w:top w:val="single" w:sz="4" w:space="0" w:color="auto"/>
              <w:left w:val="single" w:sz="4" w:space="0" w:color="auto"/>
              <w:bottom w:val="single" w:sz="4" w:space="0" w:color="auto"/>
              <w:right w:val="single" w:sz="4" w:space="0" w:color="auto"/>
            </w:tcBorders>
          </w:tcPr>
          <w:p w14:paraId="7A343E6E" w14:textId="55356B0A" w:rsidR="002152CD" w:rsidRPr="008C3582" w:rsidRDefault="002152CD" w:rsidP="008C3582">
            <w:pPr>
              <w:pStyle w:val="Prrafodelista"/>
              <w:tabs>
                <w:tab w:val="left" w:pos="709"/>
              </w:tabs>
              <w:ind w:left="0"/>
              <w:jc w:val="both"/>
              <w:rPr>
                <w:rFonts w:ascii="Palatino Linotype" w:hAnsi="Palatino Linotype"/>
                <w:i/>
                <w:sz w:val="18"/>
                <w:szCs w:val="18"/>
              </w:rPr>
            </w:pPr>
            <w:r w:rsidRPr="008C3582">
              <w:rPr>
                <w:rFonts w:ascii="Palatino Linotype" w:hAnsi="Palatino Linotype"/>
                <w:i/>
                <w:sz w:val="16"/>
                <w:szCs w:val="16"/>
              </w:rPr>
              <w:t>Se solicita la información a la segunda quincena del mes de marzo y se entrega reporte a la primera quincena del mes de marzo, así como el registro contable es del mes de abril, gracias por la atención brindada de antemano</w:t>
            </w:r>
          </w:p>
        </w:tc>
        <w:tc>
          <w:tcPr>
            <w:tcW w:w="1984" w:type="dxa"/>
            <w:tcBorders>
              <w:top w:val="single" w:sz="4" w:space="0" w:color="auto"/>
              <w:left w:val="single" w:sz="4" w:space="0" w:color="auto"/>
              <w:bottom w:val="single" w:sz="4" w:space="0" w:color="auto"/>
              <w:right w:val="single" w:sz="4" w:space="0" w:color="auto"/>
            </w:tcBorders>
          </w:tcPr>
          <w:p w14:paraId="414C0E27" w14:textId="137B3D96" w:rsidR="002152CD" w:rsidRPr="008C3582" w:rsidRDefault="002152CD" w:rsidP="008C3582">
            <w:pPr>
              <w:pStyle w:val="Prrafodelista"/>
              <w:tabs>
                <w:tab w:val="left" w:pos="709"/>
              </w:tabs>
              <w:ind w:left="0"/>
              <w:jc w:val="both"/>
              <w:rPr>
                <w:rFonts w:ascii="Palatino Linotype" w:hAnsi="Palatino Linotype"/>
                <w:i/>
                <w:sz w:val="18"/>
                <w:szCs w:val="18"/>
              </w:rPr>
            </w:pPr>
            <w:proofErr w:type="gramStart"/>
            <w:r w:rsidRPr="008C3582">
              <w:rPr>
                <w:rFonts w:ascii="Palatino Linotype" w:hAnsi="Palatino Linotype"/>
                <w:i/>
                <w:sz w:val="18"/>
                <w:szCs w:val="18"/>
              </w:rPr>
              <w:t>1363.pdf.-</w:t>
            </w:r>
            <w:proofErr w:type="gramEnd"/>
            <w:r w:rsidRPr="008C3582">
              <w:rPr>
                <w:rFonts w:ascii="Palatino Linotype" w:hAnsi="Palatino Linotype"/>
                <w:i/>
                <w:sz w:val="18"/>
                <w:szCs w:val="18"/>
              </w:rPr>
              <w:t xml:space="preserve"> Archivo digital que contiene 1 foja relativas al Registro Diario de Terapia de Lenguaje del mes de marzo de dos mil veintidós.</w:t>
            </w:r>
          </w:p>
        </w:tc>
      </w:tr>
      <w:tr w:rsidR="002152CD" w:rsidRPr="008C3582" w14:paraId="046ACACF" w14:textId="77777777" w:rsidTr="00CC6A10">
        <w:trPr>
          <w:jc w:val="center"/>
        </w:trPr>
        <w:tc>
          <w:tcPr>
            <w:tcW w:w="989" w:type="dxa"/>
            <w:tcBorders>
              <w:top w:val="single" w:sz="4" w:space="0" w:color="auto"/>
              <w:left w:val="single" w:sz="4" w:space="0" w:color="auto"/>
              <w:bottom w:val="single" w:sz="4" w:space="0" w:color="auto"/>
              <w:right w:val="single" w:sz="4" w:space="0" w:color="auto"/>
            </w:tcBorders>
            <w:vAlign w:val="center"/>
          </w:tcPr>
          <w:p w14:paraId="032FADD8" w14:textId="77777777" w:rsidR="002152CD" w:rsidRPr="008C3582" w:rsidRDefault="002152CD" w:rsidP="008C3582">
            <w:pPr>
              <w:pStyle w:val="Prrafodelista"/>
              <w:tabs>
                <w:tab w:val="left" w:pos="709"/>
              </w:tabs>
              <w:spacing w:before="100" w:beforeAutospacing="1" w:after="100" w:afterAutospacing="1" w:line="360" w:lineRule="auto"/>
              <w:ind w:left="0"/>
              <w:jc w:val="center"/>
              <w:rPr>
                <w:rFonts w:ascii="Palatino Linotype" w:hAnsi="Palatino Linotype" w:cs="Arial"/>
                <w:b/>
                <w:bCs/>
                <w:sz w:val="18"/>
                <w:szCs w:val="18"/>
                <w:lang w:val="es-ES"/>
              </w:rPr>
            </w:pPr>
            <w:r w:rsidRPr="008C3582">
              <w:rPr>
                <w:rFonts w:ascii="Palatino Linotype" w:hAnsi="Palatino Linotype" w:cs="Arial"/>
                <w:b/>
                <w:bCs/>
                <w:sz w:val="18"/>
                <w:szCs w:val="18"/>
                <w:lang w:val="es-ES"/>
              </w:rPr>
              <w:t>15234/INFOEM/IP/RR/2022</w:t>
            </w:r>
          </w:p>
          <w:p w14:paraId="1376503B" w14:textId="3C320C51" w:rsidR="002152CD" w:rsidRPr="008C3582" w:rsidRDefault="002152CD" w:rsidP="008C3582">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p>
        </w:tc>
        <w:tc>
          <w:tcPr>
            <w:tcW w:w="2409" w:type="dxa"/>
            <w:vMerge/>
            <w:tcBorders>
              <w:left w:val="single" w:sz="4" w:space="0" w:color="auto"/>
              <w:bottom w:val="single" w:sz="4" w:space="0" w:color="auto"/>
              <w:right w:val="single" w:sz="4" w:space="0" w:color="auto"/>
            </w:tcBorders>
          </w:tcPr>
          <w:p w14:paraId="5DBB0492" w14:textId="4C457423" w:rsidR="002152CD" w:rsidRPr="008C3582" w:rsidRDefault="002152CD" w:rsidP="008C3582">
            <w:pPr>
              <w:tabs>
                <w:tab w:val="left" w:pos="709"/>
              </w:tabs>
              <w:jc w:val="both"/>
              <w:rPr>
                <w:rFonts w:ascii="Palatino Linotype" w:hAnsi="Palatino Linotype"/>
                <w: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6AAB474D" w14:textId="2EF6F6E1" w:rsidR="002152CD" w:rsidRPr="008C3582" w:rsidRDefault="002152CD" w:rsidP="008C3582">
            <w:pPr>
              <w:pStyle w:val="Prrafodelista"/>
              <w:tabs>
                <w:tab w:val="left" w:pos="709"/>
              </w:tabs>
              <w:ind w:left="0"/>
              <w:jc w:val="both"/>
              <w:rPr>
                <w:rFonts w:ascii="Palatino Linotype" w:hAnsi="Palatino Linotype"/>
                <w:i/>
                <w:sz w:val="18"/>
                <w:szCs w:val="18"/>
              </w:rPr>
            </w:pPr>
            <w:r w:rsidRPr="008C3582">
              <w:rPr>
                <w:rFonts w:ascii="Palatino Linotype" w:hAnsi="Palatino Linotype"/>
                <w:i/>
                <w:sz w:val="20"/>
                <w:szCs w:val="20"/>
              </w:rPr>
              <w:t xml:space="preserve">//amecameca.gob.mx/pdf/mejora-regulatoria/remtys/sistema-municipal-dif/TERAPIA-DE-LENGUAJE.pdf Reporte Terapia del lenguaje Recibos Diario de ingresos REMTYS Terapia del lenguaje Cédula profesional </w:t>
            </w:r>
            <w:r w:rsidRPr="008C3582">
              <w:rPr>
                <w:rFonts w:ascii="Palatino Linotype" w:hAnsi="Palatino Linotype"/>
                <w:i/>
                <w:sz w:val="20"/>
                <w:szCs w:val="20"/>
              </w:rPr>
              <w:lastRenderedPageBreak/>
              <w:t>INFORMACION DE TERAPIAS DIF</w:t>
            </w:r>
          </w:p>
        </w:tc>
        <w:tc>
          <w:tcPr>
            <w:tcW w:w="1560" w:type="dxa"/>
            <w:tcBorders>
              <w:top w:val="single" w:sz="4" w:space="0" w:color="auto"/>
              <w:left w:val="single" w:sz="4" w:space="0" w:color="auto"/>
              <w:bottom w:val="single" w:sz="4" w:space="0" w:color="auto"/>
              <w:right w:val="single" w:sz="4" w:space="0" w:color="auto"/>
            </w:tcBorders>
          </w:tcPr>
          <w:p w14:paraId="47DB5540" w14:textId="7D5841AF" w:rsidR="002152CD" w:rsidRPr="008C3582" w:rsidRDefault="002152CD" w:rsidP="008C3582">
            <w:pPr>
              <w:pStyle w:val="Prrafodelista"/>
              <w:tabs>
                <w:tab w:val="left" w:pos="709"/>
              </w:tabs>
              <w:ind w:left="0"/>
              <w:jc w:val="both"/>
              <w:rPr>
                <w:rFonts w:ascii="Palatino Linotype" w:hAnsi="Palatino Linotype"/>
                <w:i/>
                <w:sz w:val="18"/>
                <w:szCs w:val="18"/>
              </w:rPr>
            </w:pPr>
            <w:r w:rsidRPr="008C3582">
              <w:rPr>
                <w:rFonts w:ascii="Palatino Linotype" w:hAnsi="Palatino Linotype"/>
                <w:i/>
                <w:sz w:val="16"/>
                <w:szCs w:val="16"/>
              </w:rPr>
              <w:lastRenderedPageBreak/>
              <w:t>Se solicita información del mes de febrero y se entrega el diario de ingresos del mes de abril</w:t>
            </w:r>
          </w:p>
        </w:tc>
        <w:tc>
          <w:tcPr>
            <w:tcW w:w="1984" w:type="dxa"/>
            <w:tcBorders>
              <w:top w:val="single" w:sz="4" w:space="0" w:color="auto"/>
              <w:left w:val="single" w:sz="4" w:space="0" w:color="auto"/>
              <w:bottom w:val="single" w:sz="4" w:space="0" w:color="auto"/>
              <w:right w:val="single" w:sz="4" w:space="0" w:color="auto"/>
            </w:tcBorders>
          </w:tcPr>
          <w:p w14:paraId="6B645DAE" w14:textId="39843ABD" w:rsidR="002152CD" w:rsidRPr="008C3582" w:rsidRDefault="002152CD" w:rsidP="008C3582">
            <w:pPr>
              <w:pStyle w:val="Prrafodelista"/>
              <w:tabs>
                <w:tab w:val="left" w:pos="709"/>
              </w:tabs>
              <w:ind w:left="0"/>
              <w:jc w:val="both"/>
              <w:rPr>
                <w:rFonts w:ascii="Palatino Linotype" w:hAnsi="Palatino Linotype"/>
                <w:i/>
                <w:sz w:val="18"/>
                <w:szCs w:val="18"/>
              </w:rPr>
            </w:pPr>
            <w:r w:rsidRPr="008C3582">
              <w:rPr>
                <w:rFonts w:ascii="Palatino Linotype" w:hAnsi="Palatino Linotype"/>
                <w:i/>
                <w:sz w:val="18"/>
                <w:szCs w:val="18"/>
              </w:rPr>
              <w:t xml:space="preserve">reporte diario </w:t>
            </w:r>
            <w:proofErr w:type="gramStart"/>
            <w:r w:rsidRPr="008C3582">
              <w:rPr>
                <w:rFonts w:ascii="Palatino Linotype" w:hAnsi="Palatino Linotype"/>
                <w:i/>
                <w:sz w:val="18"/>
                <w:szCs w:val="18"/>
              </w:rPr>
              <w:t>febrero.pdf.-</w:t>
            </w:r>
            <w:proofErr w:type="gramEnd"/>
            <w:r w:rsidRPr="008C3582">
              <w:rPr>
                <w:rFonts w:ascii="Palatino Linotype" w:hAnsi="Palatino Linotype"/>
                <w:i/>
                <w:sz w:val="18"/>
                <w:szCs w:val="18"/>
              </w:rPr>
              <w:t xml:space="preserve"> Archivo digital que contiene 74 fojas relativas al Diario de Ingresos del Municipio de Amecameca del mes de febrero de dos mil veintidós</w:t>
            </w:r>
          </w:p>
        </w:tc>
      </w:tr>
    </w:tbl>
    <w:p w14:paraId="3F953BF8" w14:textId="77777777" w:rsidR="00CB45EE" w:rsidRPr="008C3582" w:rsidRDefault="00CB45EE" w:rsidP="008C3582">
      <w:pPr>
        <w:spacing w:line="360" w:lineRule="auto"/>
        <w:jc w:val="both"/>
        <w:textAlignment w:val="baseline"/>
        <w:rPr>
          <w:rFonts w:ascii="Palatino Linotype" w:hAnsi="Palatino Linotype" w:cs="Arial"/>
          <w:lang w:val="es-ES" w:eastAsia="es-MX"/>
        </w:rPr>
      </w:pPr>
    </w:p>
    <w:p w14:paraId="5B2A7DCC" w14:textId="686D92E1" w:rsidR="00CB45EE" w:rsidRPr="008C3582" w:rsidRDefault="00CB45EE" w:rsidP="008C3582">
      <w:pPr>
        <w:spacing w:line="360" w:lineRule="auto"/>
        <w:jc w:val="both"/>
        <w:rPr>
          <w:rFonts w:ascii="Palatino Linotype" w:hAnsi="Palatino Linotype"/>
        </w:rPr>
      </w:pPr>
      <w:r w:rsidRPr="008C3582">
        <w:rPr>
          <w:rFonts w:ascii="Palatino Linotype" w:hAnsi="Palatino Linotype" w:cs="Arial"/>
        </w:rPr>
        <w:t xml:space="preserve">En este tenor, toda vez que hubo un pronunciamiento por parte del Sujeto Obligado, se estima oportuno efectuar el análisis de la información proporcionada, a efecto de determinar si es suficiente para tener por colmado el derecho de acceso a la información de la </w:t>
      </w:r>
      <w:r w:rsidRPr="00344B1D">
        <w:rPr>
          <w:rFonts w:ascii="Palatino Linotype" w:hAnsi="Palatino Linotype" w:cs="Arial"/>
          <w:bCs/>
        </w:rPr>
        <w:t>parte</w:t>
      </w:r>
      <w:r w:rsidRPr="008C3582">
        <w:rPr>
          <w:rFonts w:ascii="Palatino Linotype" w:hAnsi="Palatino Linotype" w:cs="Arial"/>
          <w:b/>
        </w:rPr>
        <w:t xml:space="preserve"> </w:t>
      </w:r>
      <w:r w:rsidR="00344B1D" w:rsidRPr="008C3582">
        <w:rPr>
          <w:rFonts w:ascii="Palatino Linotype" w:hAnsi="Palatino Linotype" w:cs="Arial"/>
          <w:b/>
        </w:rPr>
        <w:t>RECURRENTE</w:t>
      </w:r>
      <w:r w:rsidRPr="008C3582">
        <w:rPr>
          <w:rFonts w:ascii="Palatino Linotype" w:hAnsi="Palatino Linotype" w:cs="Arial"/>
        </w:rPr>
        <w:t xml:space="preserve">, y en su defecto, señalar aquellos documentos que, en el ejercicio de sus </w:t>
      </w:r>
      <w:r w:rsidRPr="008C3582">
        <w:rPr>
          <w:rFonts w:ascii="Palatino Linotype" w:hAnsi="Palatino Linotype"/>
        </w:rPr>
        <w:t>atribuciones, genera, administra o posee y que, de manera enunciativa más no limitativa, pudieran satisfacer la solicitud de información.</w:t>
      </w:r>
    </w:p>
    <w:p w14:paraId="076CD5E7" w14:textId="49F92BED" w:rsidR="000C7D93" w:rsidRPr="008C3582" w:rsidRDefault="000C7D93" w:rsidP="008C3582">
      <w:pPr>
        <w:spacing w:line="360" w:lineRule="auto"/>
        <w:jc w:val="both"/>
        <w:rPr>
          <w:rFonts w:ascii="Palatino Linotype" w:hAnsi="Palatino Linotype"/>
        </w:rPr>
      </w:pPr>
    </w:p>
    <w:p w14:paraId="7D3AD2C4" w14:textId="336C038C" w:rsidR="000C7D93" w:rsidRPr="008C3582" w:rsidRDefault="000C7D93" w:rsidP="008C3582">
      <w:pPr>
        <w:spacing w:line="360" w:lineRule="auto"/>
        <w:jc w:val="both"/>
        <w:rPr>
          <w:rFonts w:ascii="Palatino Linotype" w:hAnsi="Palatino Linotype"/>
        </w:rPr>
      </w:pPr>
      <w:r w:rsidRPr="008C3582">
        <w:rPr>
          <w:rFonts w:ascii="Palatino Linotype" w:hAnsi="Palatino Linotype"/>
        </w:rPr>
        <w:t>Para ello, se destaca que por</w:t>
      </w:r>
      <w:r w:rsidRPr="008C3582">
        <w:rPr>
          <w:rFonts w:ascii="Palatino Linotype" w:hAnsi="Palatino Linotype" w:cs="Arial"/>
          <w:lang w:val="es-ES_tradnl"/>
        </w:rPr>
        <w:t xml:space="preserve"> economía procesal y </w:t>
      </w:r>
      <w:r w:rsidRPr="008C3582">
        <w:rPr>
          <w:rFonts w:ascii="Palatino Linotype" w:hAnsi="Palatino Linotype" w:cs="Arial"/>
        </w:rPr>
        <w:t>con la finalidad de evitar resoluciones contradictorias,</w:t>
      </w:r>
      <w:r w:rsidRPr="008C3582">
        <w:rPr>
          <w:rFonts w:ascii="Palatino Linotype" w:hAnsi="Palatino Linotype"/>
          <w:b/>
          <w:lang w:val="es-419"/>
        </w:rPr>
        <w:t xml:space="preserve"> </w:t>
      </w:r>
      <w:r w:rsidRPr="008C3582">
        <w:rPr>
          <w:rFonts w:ascii="Palatino Linotype" w:hAnsi="Palatino Linotype" w:cs="Arial"/>
          <w:lang w:val="es-419"/>
        </w:rPr>
        <w:t>el Pleno de este instituto al considerar prudente la acumulación de</w:t>
      </w:r>
      <w:r w:rsidRPr="008C3582">
        <w:rPr>
          <w:rFonts w:ascii="Palatino Linotype" w:hAnsi="Palatino Linotype"/>
        </w:rPr>
        <w:t xml:space="preserve"> los Recursos de Revisión en estudio,  debe atenderse de manera integral, es decir, que la información proporcionada en uno de los recursos afectará en los otros dos y así se analizará si  fueron atendidos todos los requerimientos del particular; pues recordemos que sus peticiones son similares, y solo varía atendiendo a la fecha en que fueron generados, por ello se analizarán las peticiones en contravención con las respuestas otorgadas así como con los informes justificados enviados por el Sujeto Obligado</w:t>
      </w:r>
      <w:r w:rsidR="00EF5AC2" w:rsidRPr="008C3582">
        <w:rPr>
          <w:rFonts w:ascii="Palatino Linotype" w:hAnsi="Palatino Linotype"/>
        </w:rPr>
        <w:t>.</w:t>
      </w:r>
    </w:p>
    <w:p w14:paraId="59AC3EF9" w14:textId="6E837ED7" w:rsidR="00894D25" w:rsidRPr="008C3582" w:rsidRDefault="00894D25" w:rsidP="008C3582">
      <w:pPr>
        <w:spacing w:line="360" w:lineRule="auto"/>
        <w:jc w:val="both"/>
        <w:rPr>
          <w:rFonts w:ascii="Palatino Linotype" w:hAnsi="Palatino Linotype"/>
        </w:rPr>
      </w:pPr>
    </w:p>
    <w:p w14:paraId="04A9CE63" w14:textId="3513A717" w:rsidR="007D31E0" w:rsidRPr="008C3582" w:rsidRDefault="00EF5AC2" w:rsidP="008C3582">
      <w:pPr>
        <w:spacing w:line="360" w:lineRule="auto"/>
        <w:jc w:val="both"/>
        <w:rPr>
          <w:rFonts w:ascii="Palatino Linotype" w:eastAsia="Calibri" w:hAnsi="Palatino Linotype"/>
        </w:rPr>
      </w:pPr>
      <w:r w:rsidRPr="008C3582">
        <w:rPr>
          <w:rFonts w:ascii="Palatino Linotype" w:hAnsi="Palatino Linotype"/>
        </w:rPr>
        <w:t xml:space="preserve">Ahora bien, por cuanto hace al Recurso de Revisión </w:t>
      </w:r>
      <w:r w:rsidRPr="008C3582">
        <w:rPr>
          <w:rFonts w:ascii="Palatino Linotype" w:hAnsi="Palatino Linotype"/>
          <w:b/>
          <w:bCs/>
          <w:u w:val="single"/>
        </w:rPr>
        <w:t>1</w:t>
      </w:r>
      <w:r w:rsidRPr="008C3582">
        <w:rPr>
          <w:rFonts w:ascii="Palatino Linotype" w:hAnsi="Palatino Linotype" w:cs="Arial"/>
          <w:b/>
          <w:bCs/>
          <w:u w:val="single"/>
          <w:lang w:val="es-ES"/>
        </w:rPr>
        <w:t>5232/INFOEM/IP/RR/2022</w:t>
      </w:r>
      <w:r w:rsidRPr="008C3582">
        <w:rPr>
          <w:rFonts w:ascii="Palatino Linotype" w:hAnsi="Palatino Linotype" w:cs="Arial"/>
          <w:b/>
          <w:bCs/>
          <w:lang w:val="es-ES"/>
        </w:rPr>
        <w:t xml:space="preserve">, </w:t>
      </w:r>
      <w:r w:rsidR="00344B1D" w:rsidRPr="008C3582">
        <w:rPr>
          <w:rFonts w:ascii="Palatino Linotype" w:eastAsia="Calibri" w:hAnsi="Palatino Linotype"/>
          <w:b/>
        </w:rPr>
        <w:t>EL RECURRENTE</w:t>
      </w:r>
      <w:r w:rsidRPr="008C3582">
        <w:rPr>
          <w:rFonts w:ascii="Palatino Linotype" w:eastAsia="Calibri" w:hAnsi="Palatino Linotype"/>
        </w:rPr>
        <w:t xml:space="preserve"> no impugnó el total del contenido de la respuesta dada por el Sujeto Obligado, ello en virtud de que señaló expresamente que únicamente le fue entregada la </w:t>
      </w:r>
      <w:r w:rsidRPr="008C3582">
        <w:rPr>
          <w:rFonts w:ascii="Palatino Linotype" w:eastAsia="Calibri" w:hAnsi="Palatino Linotype"/>
        </w:rPr>
        <w:lastRenderedPageBreak/>
        <w:t xml:space="preserve">Cédula de </w:t>
      </w:r>
      <w:proofErr w:type="spellStart"/>
      <w:r w:rsidRPr="008C3582">
        <w:rPr>
          <w:rFonts w:ascii="Palatino Linotype" w:eastAsia="Calibri" w:hAnsi="Palatino Linotype"/>
        </w:rPr>
        <w:t>Remtys</w:t>
      </w:r>
      <w:proofErr w:type="spellEnd"/>
      <w:r w:rsidRPr="008C3582">
        <w:rPr>
          <w:rFonts w:ascii="Palatino Linotype" w:eastAsia="Calibri" w:hAnsi="Palatino Linotype"/>
        </w:rPr>
        <w:t xml:space="preserve"> en el enlace </w:t>
      </w:r>
      <w:hyperlink r:id="rId14" w:history="1">
        <w:r w:rsidRPr="008C3582">
          <w:rPr>
            <w:rStyle w:val="Hipervnculo"/>
            <w:rFonts w:ascii="Palatino Linotype" w:eastAsia="Calibri" w:hAnsi="Palatino Linotype"/>
            <w:color w:val="auto"/>
          </w:rPr>
          <w:t>https://amecameca.gob.mx/pdf/mejora-regulatoria/remtys/sistema-municipal-dif/TERAPIA-DE-LENGUAJE.pdf</w:t>
        </w:r>
      </w:hyperlink>
      <w:r w:rsidRPr="008C3582">
        <w:rPr>
          <w:rFonts w:ascii="Palatino Linotype" w:eastAsia="Calibri" w:hAnsi="Palatino Linotype"/>
        </w:rPr>
        <w:t xml:space="preserve">; por ello, se estima que </w:t>
      </w:r>
      <w:r w:rsidR="00344B1D" w:rsidRPr="008C3582">
        <w:rPr>
          <w:rFonts w:ascii="Palatino Linotype" w:eastAsia="Calibri" w:hAnsi="Palatino Linotype"/>
          <w:b/>
        </w:rPr>
        <w:t>EL RECURRENTE</w:t>
      </w:r>
      <w:r w:rsidR="00344B1D" w:rsidRPr="008C3582">
        <w:rPr>
          <w:rFonts w:ascii="Palatino Linotype" w:eastAsia="Calibri" w:hAnsi="Palatino Linotype"/>
        </w:rPr>
        <w:t xml:space="preserve"> </w:t>
      </w:r>
      <w:r w:rsidRPr="008C3582">
        <w:rPr>
          <w:rFonts w:ascii="Palatino Linotype" w:eastAsia="Calibri" w:hAnsi="Palatino Linotype"/>
        </w:rPr>
        <w:t>está conforme con el documento entregado</w:t>
      </w:r>
      <w:r w:rsidR="0000279B" w:rsidRPr="008C3582">
        <w:rPr>
          <w:rFonts w:ascii="Palatino Linotype" w:eastAsia="Calibri" w:hAnsi="Palatino Linotype"/>
        </w:rPr>
        <w:t xml:space="preserve"> y  puede colegirse que la respuesta fue parcialmente consentida</w:t>
      </w:r>
      <w:r w:rsidR="007D31E0" w:rsidRPr="008C3582">
        <w:rPr>
          <w:rFonts w:ascii="Palatino Linotype" w:eastAsia="Calibri" w:hAnsi="Palatino Linotype"/>
        </w:rPr>
        <w:t>.</w:t>
      </w:r>
    </w:p>
    <w:p w14:paraId="42BDA525" w14:textId="77777777" w:rsidR="007D31E0" w:rsidRPr="008C3582" w:rsidRDefault="007D31E0" w:rsidP="008C3582">
      <w:pPr>
        <w:spacing w:line="360" w:lineRule="auto"/>
        <w:jc w:val="both"/>
        <w:rPr>
          <w:rFonts w:ascii="Palatino Linotype" w:eastAsia="Calibri" w:hAnsi="Palatino Linotype"/>
        </w:rPr>
      </w:pPr>
    </w:p>
    <w:p w14:paraId="14385687" w14:textId="77777777" w:rsidR="007D31E0" w:rsidRPr="008C3582" w:rsidRDefault="007D31E0" w:rsidP="008C3582">
      <w:pPr>
        <w:spacing w:line="360" w:lineRule="auto"/>
        <w:jc w:val="both"/>
        <w:rPr>
          <w:rFonts w:ascii="Palatino Linotype" w:eastAsia="Calibri" w:hAnsi="Palatino Linotype" w:cs="Arial"/>
          <w:lang w:eastAsia="es-MX"/>
        </w:rPr>
      </w:pPr>
      <w:r w:rsidRPr="008C3582">
        <w:rPr>
          <w:rFonts w:ascii="Palatino Linotype" w:eastAsia="Calibri"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505C3865" w14:textId="77777777" w:rsidR="007D31E0" w:rsidRPr="008C3582" w:rsidRDefault="007D31E0" w:rsidP="008C3582">
      <w:pPr>
        <w:spacing w:line="360" w:lineRule="auto"/>
        <w:jc w:val="both"/>
        <w:rPr>
          <w:rFonts w:ascii="Palatino Linotype" w:eastAsia="Calibri" w:hAnsi="Palatino Linotype" w:cs="Arial"/>
          <w:sz w:val="22"/>
          <w:szCs w:val="22"/>
          <w:lang w:eastAsia="en-US"/>
        </w:rPr>
      </w:pPr>
    </w:p>
    <w:p w14:paraId="7CEC577D" w14:textId="51635B9C" w:rsidR="007D31E0" w:rsidRPr="008C3582" w:rsidRDefault="007D31E0" w:rsidP="008C3582">
      <w:pPr>
        <w:ind w:left="567" w:right="567"/>
        <w:jc w:val="both"/>
        <w:rPr>
          <w:rFonts w:ascii="Palatino Linotype" w:eastAsia="Calibri" w:hAnsi="Palatino Linotype" w:cstheme="minorBidi"/>
          <w:i/>
          <w:lang w:eastAsia="es-MX"/>
        </w:rPr>
      </w:pPr>
      <w:r w:rsidRPr="008C3582">
        <w:rPr>
          <w:rFonts w:ascii="Palatino Linotype" w:eastAsia="Calibri" w:hAnsi="Palatino Linotype"/>
          <w:b/>
          <w:i/>
          <w:lang w:eastAsia="es-MX"/>
        </w:rPr>
        <w:t>REVISIÓN EN AMPARO. LOS RESOLUTIVOS NO COMBATIDOS DEBEN DECLARARSE FIRMES</w:t>
      </w:r>
      <w:r w:rsidRPr="008C3582">
        <w:rPr>
          <w:rFonts w:ascii="Palatino Linotype" w:eastAsia="Calibri" w:hAnsi="Palatino Linotype"/>
          <w:i/>
          <w:lang w:eastAsia="es-MX"/>
        </w:rPr>
        <w:t xml:space="preserve">. Cuando algún resolutivo de la sentencia impugnada afecta a </w:t>
      </w:r>
      <w:r w:rsidR="007B48B2" w:rsidRPr="008C3582">
        <w:rPr>
          <w:rFonts w:ascii="Palatino Linotype" w:eastAsia="Calibri" w:hAnsi="Palatino Linotype"/>
          <w:i/>
          <w:lang w:eastAsia="es-MX"/>
        </w:rPr>
        <w:t>EL RECURRENTE</w:t>
      </w:r>
      <w:r w:rsidRPr="008C3582">
        <w:rPr>
          <w:rFonts w:ascii="Palatino Linotype" w:eastAsia="Calibri" w:hAnsi="Palatino Linotype"/>
          <w:i/>
          <w:lang w:eastAsia="es-MX"/>
        </w:rPr>
        <w:t xml:space="preserve">, y ésta no expresa agravio en contra de las consideraciones que le sirven de base, dicho resolutivo debe declararse firme. Esto es, en el caso referido, no obstante que la materia de la revisión comprende a todos los resolutivos que afectan a </w:t>
      </w:r>
      <w:r w:rsidR="007B48B2" w:rsidRPr="008C3582">
        <w:rPr>
          <w:rFonts w:ascii="Palatino Linotype" w:eastAsia="Calibri" w:hAnsi="Palatino Linotype"/>
          <w:i/>
          <w:lang w:eastAsia="es-MX"/>
        </w:rPr>
        <w:t>EL RECURRENTE</w:t>
      </w:r>
      <w:r w:rsidRPr="008C3582">
        <w:rPr>
          <w:rFonts w:ascii="Palatino Linotype" w:eastAsia="Calibri" w:hAnsi="Palatino Linotype"/>
          <w:i/>
          <w:lang w:eastAsia="es-MX"/>
        </w:rPr>
        <w:t>, deben declararse firmes aquéllos en contra de los cuales no se formuló agravio y dicha declaración de firmeza debe reflejarse en la parte considerativa y en los resolutivos debe confirmarse la sentencia recurrida en la parte correspondiente.</w:t>
      </w:r>
    </w:p>
    <w:p w14:paraId="11E54203" w14:textId="77777777" w:rsidR="007D31E0" w:rsidRPr="008C3582" w:rsidRDefault="007D31E0" w:rsidP="008C3582">
      <w:pPr>
        <w:spacing w:line="360" w:lineRule="auto"/>
        <w:jc w:val="both"/>
        <w:rPr>
          <w:rFonts w:ascii="Palatino Linotype" w:eastAsia="Calibri" w:hAnsi="Palatino Linotype"/>
          <w:lang w:eastAsia="en-US"/>
        </w:rPr>
      </w:pPr>
    </w:p>
    <w:p w14:paraId="23221A46" w14:textId="673DB7E8" w:rsidR="007D31E0" w:rsidRPr="008C3582" w:rsidRDefault="007D31E0" w:rsidP="008C3582">
      <w:pPr>
        <w:spacing w:line="360" w:lineRule="auto"/>
        <w:jc w:val="both"/>
        <w:rPr>
          <w:rFonts w:ascii="Palatino Linotype" w:eastAsia="Calibri" w:hAnsi="Palatino Linotype"/>
        </w:rPr>
      </w:pPr>
      <w:r w:rsidRPr="008C3582">
        <w:rPr>
          <w:rFonts w:ascii="Palatino Linotype" w:eastAsia="Calibri" w:hAnsi="Palatino Linotype"/>
        </w:rPr>
        <w:t xml:space="preserve">Así, la parte de la solicitud sobre la que no se expresó inconformidad, debe declararse consentida por el hoy </w:t>
      </w:r>
      <w:r w:rsidR="00344B1D" w:rsidRPr="00344B1D">
        <w:rPr>
          <w:rFonts w:ascii="Palatino Linotype" w:eastAsia="Calibri" w:hAnsi="Palatino Linotype"/>
          <w:b/>
          <w:bCs/>
        </w:rPr>
        <w:t>RECURRENTE</w:t>
      </w:r>
      <w:r w:rsidRPr="008C3582">
        <w:rPr>
          <w:rFonts w:ascii="Palatino Linotype" w:eastAsia="Calibri" w:hAnsi="Palatino Linotype"/>
        </w:rPr>
        <w:t xml:space="preserve">, ya que no pueden producirse efectos jurídicos tendentes a revocar, confirmar o modificar la parte de la respuesta con relación a la parte de la solicitud que no fue motivo de disenso ya que se infiere un consentimiento del </w:t>
      </w:r>
      <w:r w:rsidR="00344B1D" w:rsidRPr="00344B1D">
        <w:rPr>
          <w:rFonts w:ascii="Palatino Linotype" w:eastAsia="Calibri" w:hAnsi="Palatino Linotype"/>
          <w:b/>
          <w:bCs/>
        </w:rPr>
        <w:t>RECURRENTE</w:t>
      </w:r>
      <w:r w:rsidRPr="008C3582">
        <w:rPr>
          <w:rFonts w:ascii="Palatino Linotype" w:eastAsia="Calibri" w:hAnsi="Palatino Linotype"/>
        </w:rPr>
        <w:t xml:space="preserve"> ante la falta de impugnación eficaz. Sirve de sustento a lo anterior, por </w:t>
      </w:r>
      <w:r w:rsidRPr="008C3582">
        <w:rPr>
          <w:rFonts w:ascii="Palatino Linotype" w:eastAsia="Calibri" w:hAnsi="Palatino Linotype"/>
        </w:rPr>
        <w:lastRenderedPageBreak/>
        <w:t>analogía, la tesis jurisprudencial número VI.3o.C. J/60, publicada en el Semanario Judicial de la Federación y su Gaceta bajo el número de registro 176,608 que a la letra dice:</w:t>
      </w:r>
    </w:p>
    <w:p w14:paraId="6E56B735" w14:textId="77777777" w:rsidR="007D31E0" w:rsidRPr="008C3582" w:rsidRDefault="007D31E0" w:rsidP="008C3582">
      <w:pPr>
        <w:spacing w:line="360" w:lineRule="auto"/>
        <w:jc w:val="both"/>
        <w:rPr>
          <w:rFonts w:ascii="Palatino Linotype" w:eastAsia="Calibri" w:hAnsi="Palatino Linotype"/>
          <w:sz w:val="22"/>
          <w:szCs w:val="22"/>
        </w:rPr>
      </w:pPr>
    </w:p>
    <w:p w14:paraId="0FBF6CE9" w14:textId="77777777" w:rsidR="007D31E0" w:rsidRPr="008C3582" w:rsidRDefault="007D31E0" w:rsidP="008C3582">
      <w:pPr>
        <w:ind w:left="567" w:right="567"/>
        <w:jc w:val="both"/>
        <w:rPr>
          <w:rFonts w:ascii="Palatino Linotype" w:eastAsia="Calibri" w:hAnsi="Palatino Linotype"/>
          <w:i/>
        </w:rPr>
      </w:pPr>
      <w:r w:rsidRPr="008C3582">
        <w:rPr>
          <w:rFonts w:ascii="Palatino Linotype" w:eastAsia="Calibri" w:hAnsi="Palatino Linotype"/>
          <w:b/>
          <w:i/>
        </w:rPr>
        <w:t>ACTOS CONSENTIDOS. SON LOS QUE NO SE IMPUGNAN MEDIANTE EL RECURSO IDÓNEO.</w:t>
      </w:r>
      <w:r w:rsidRPr="008C3582">
        <w:rPr>
          <w:rFonts w:ascii="Palatino Linotype" w:eastAsia="Calibri" w:hAnsi="Palatino Linotype"/>
          <w:i/>
        </w:rPr>
        <w:t xml:space="preserve"> Debe reputarse como consentido el acto que no se impugnó por el medio establecido por la ley, </w:t>
      </w:r>
      <w:proofErr w:type="gramStart"/>
      <w:r w:rsidRPr="008C3582">
        <w:rPr>
          <w:rFonts w:ascii="Palatino Linotype" w:eastAsia="Calibri" w:hAnsi="Palatino Linotype"/>
          <w:i/>
        </w:rPr>
        <w:t>ya que</w:t>
      </w:r>
      <w:proofErr w:type="gramEnd"/>
      <w:r w:rsidRPr="008C3582">
        <w:rPr>
          <w:rFonts w:ascii="Palatino Linotype" w:eastAsia="Calibri" w:hAnsi="Palatino Linotype"/>
          <w:i/>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DC1D57A" w14:textId="77777777" w:rsidR="007D31E0" w:rsidRPr="008C3582" w:rsidRDefault="007D31E0" w:rsidP="008C3582">
      <w:pPr>
        <w:spacing w:line="360" w:lineRule="auto"/>
        <w:jc w:val="both"/>
        <w:rPr>
          <w:rFonts w:ascii="Palatino Linotype" w:eastAsia="Calibri" w:hAnsi="Palatino Linotype"/>
        </w:rPr>
      </w:pPr>
    </w:p>
    <w:p w14:paraId="59F2F349" w14:textId="7D4F7393" w:rsidR="00503113" w:rsidRPr="008C3582" w:rsidRDefault="007D31E0" w:rsidP="008C3582">
      <w:pPr>
        <w:spacing w:line="360" w:lineRule="auto"/>
        <w:jc w:val="both"/>
        <w:rPr>
          <w:rFonts w:ascii="Palatino Linotype" w:eastAsia="Calibri" w:hAnsi="Palatino Linotype"/>
        </w:rPr>
      </w:pPr>
      <w:r w:rsidRPr="008C3582">
        <w:rPr>
          <w:rFonts w:ascii="Palatino Linotype" w:eastAsia="Calibri" w:hAnsi="Palatino Linotype"/>
        </w:rPr>
        <w:t>P</w:t>
      </w:r>
      <w:r w:rsidR="00EF5AC2" w:rsidRPr="008C3582">
        <w:rPr>
          <w:rFonts w:ascii="Palatino Linotype" w:eastAsia="Calibri" w:hAnsi="Palatino Linotype"/>
        </w:rPr>
        <w:t>or lo que el motivo de su inconformidad radica en que no le fue entregado</w:t>
      </w:r>
      <w:r w:rsidR="00503113" w:rsidRPr="008C3582">
        <w:rPr>
          <w:rFonts w:ascii="Palatino Linotype" w:eastAsia="Calibri" w:hAnsi="Palatino Linotype"/>
        </w:rPr>
        <w:t xml:space="preserve"> relativo a la temporalidad del 1 al 15 de junio de 2022, lo siguiente:</w:t>
      </w:r>
    </w:p>
    <w:p w14:paraId="0FF6C0AE" w14:textId="77777777" w:rsidR="003E3444" w:rsidRPr="008C3582" w:rsidRDefault="003E3444" w:rsidP="008C3582">
      <w:pPr>
        <w:spacing w:line="360" w:lineRule="auto"/>
        <w:jc w:val="both"/>
        <w:rPr>
          <w:rFonts w:ascii="Palatino Linotype" w:eastAsia="Calibri" w:hAnsi="Palatino Linotype"/>
        </w:rPr>
      </w:pPr>
    </w:p>
    <w:p w14:paraId="6999F507" w14:textId="002172DA" w:rsidR="00EF5AC2" w:rsidRPr="008C3582" w:rsidRDefault="003E3444" w:rsidP="008C3582">
      <w:pPr>
        <w:spacing w:line="360" w:lineRule="auto"/>
        <w:ind w:left="851" w:right="1134"/>
        <w:jc w:val="both"/>
        <w:rPr>
          <w:rFonts w:ascii="Palatino Linotype" w:eastAsia="Calibri" w:hAnsi="Palatino Linotype"/>
          <w:iCs/>
        </w:rPr>
      </w:pPr>
      <w:r w:rsidRPr="008C3582">
        <w:rPr>
          <w:rFonts w:ascii="Palatino Linotype" w:hAnsi="Palatino Linotype"/>
          <w:iCs/>
        </w:rPr>
        <w:t>1.-Evidencias de las TERAPIAS DE LENGUAJE brindadas por la coordinación de UBRIS</w:t>
      </w:r>
    </w:p>
    <w:p w14:paraId="727549E4" w14:textId="77777777" w:rsidR="00EF5AC2" w:rsidRPr="008C3582" w:rsidRDefault="00EF5AC2" w:rsidP="008C3582">
      <w:pPr>
        <w:spacing w:line="360" w:lineRule="auto"/>
        <w:ind w:left="851" w:right="1134"/>
        <w:jc w:val="both"/>
        <w:rPr>
          <w:rFonts w:ascii="Palatino Linotype" w:eastAsia="Calibri" w:hAnsi="Palatino Linotype"/>
        </w:rPr>
      </w:pPr>
      <w:r w:rsidRPr="008C3582">
        <w:rPr>
          <w:rFonts w:ascii="Palatino Linotype" w:eastAsia="Calibri" w:hAnsi="Palatino Linotype"/>
        </w:rPr>
        <w:t>2. Los recibos de pago generados por el cobro de éstas.</w:t>
      </w:r>
    </w:p>
    <w:p w14:paraId="406435AA" w14:textId="77777777" w:rsidR="00EF5AC2" w:rsidRPr="008C3582" w:rsidRDefault="00EF5AC2" w:rsidP="008C3582">
      <w:pPr>
        <w:spacing w:line="360" w:lineRule="auto"/>
        <w:ind w:left="851" w:right="1134"/>
        <w:jc w:val="both"/>
        <w:rPr>
          <w:rFonts w:ascii="Palatino Linotype" w:eastAsia="Calibri" w:hAnsi="Palatino Linotype"/>
        </w:rPr>
      </w:pPr>
      <w:r w:rsidRPr="008C3582">
        <w:rPr>
          <w:rFonts w:ascii="Palatino Linotype" w:eastAsia="Calibri" w:hAnsi="Palatino Linotype"/>
        </w:rPr>
        <w:t xml:space="preserve">3. El diario de ingresos del mes solicitado. </w:t>
      </w:r>
    </w:p>
    <w:p w14:paraId="5E3B667F" w14:textId="7B3216AC" w:rsidR="00EF5AC2" w:rsidRPr="008C3582" w:rsidRDefault="00EF5AC2" w:rsidP="008C3582">
      <w:pPr>
        <w:spacing w:line="360" w:lineRule="auto"/>
        <w:ind w:left="851" w:right="1134"/>
        <w:jc w:val="both"/>
        <w:rPr>
          <w:rFonts w:ascii="Palatino Linotype" w:eastAsia="Calibri" w:hAnsi="Palatino Linotype"/>
        </w:rPr>
      </w:pPr>
      <w:r w:rsidRPr="008C3582">
        <w:rPr>
          <w:rFonts w:ascii="Palatino Linotype" w:eastAsia="Calibri" w:hAnsi="Palatino Linotype"/>
        </w:rPr>
        <w:t>5. La cedula profesional del servidor público que da la atención.</w:t>
      </w:r>
    </w:p>
    <w:p w14:paraId="63A1054A" w14:textId="66FF6A33" w:rsidR="00EF5AC2" w:rsidRPr="008C3582" w:rsidRDefault="00EF5AC2" w:rsidP="008C3582">
      <w:pPr>
        <w:spacing w:line="360" w:lineRule="auto"/>
        <w:jc w:val="both"/>
        <w:rPr>
          <w:rFonts w:ascii="Palatino Linotype" w:eastAsia="Calibri" w:hAnsi="Palatino Linotype"/>
        </w:rPr>
      </w:pPr>
    </w:p>
    <w:p w14:paraId="428BCFBB" w14:textId="1D655E5D" w:rsidR="00504360" w:rsidRPr="008C3582" w:rsidRDefault="00504360" w:rsidP="008C3582">
      <w:pPr>
        <w:spacing w:line="360" w:lineRule="auto"/>
        <w:jc w:val="both"/>
        <w:rPr>
          <w:rFonts w:ascii="Palatino Linotype" w:hAnsi="Palatino Linotype"/>
          <w:iCs/>
        </w:rPr>
      </w:pPr>
      <w:r w:rsidRPr="008C3582">
        <w:rPr>
          <w:rFonts w:ascii="Palatino Linotype" w:eastAsia="Calibri" w:hAnsi="Palatino Linotype"/>
        </w:rPr>
        <w:t xml:space="preserve">Relativo al </w:t>
      </w:r>
      <w:r w:rsidRPr="008C3582">
        <w:rPr>
          <w:rFonts w:ascii="Palatino Linotype" w:eastAsia="Calibri" w:hAnsi="Palatino Linotype"/>
          <w:b/>
          <w:bCs/>
        </w:rPr>
        <w:t>punto 3 El diario de ingresos del mes solicitado</w:t>
      </w:r>
      <w:r w:rsidRPr="008C3582">
        <w:rPr>
          <w:rFonts w:ascii="Palatino Linotype" w:hAnsi="Palatino Linotype"/>
          <w:iCs/>
        </w:rPr>
        <w:t xml:space="preserve">, </w:t>
      </w:r>
      <w:r w:rsidR="0041609D" w:rsidRPr="008C3582">
        <w:rPr>
          <w:rFonts w:ascii="Palatino Linotype" w:hAnsi="Palatino Linotype"/>
          <w:iCs/>
        </w:rPr>
        <w:t xml:space="preserve">en vía de respuesta </w:t>
      </w:r>
      <w:r w:rsidRPr="008C3582">
        <w:rPr>
          <w:rFonts w:ascii="Palatino Linotype" w:hAnsi="Palatino Linotype"/>
          <w:iCs/>
        </w:rPr>
        <w:t>remite dos archivos digitales que a continuación se plasman:</w:t>
      </w:r>
    </w:p>
    <w:p w14:paraId="54E1E416" w14:textId="77777777" w:rsidR="00933D18" w:rsidRPr="008C3582" w:rsidRDefault="00933D18" w:rsidP="008C3582">
      <w:pPr>
        <w:spacing w:line="360" w:lineRule="auto"/>
        <w:jc w:val="both"/>
        <w:rPr>
          <w:rFonts w:ascii="Palatino Linotype" w:eastAsia="Calibri" w:hAnsi="Palatino Linotype"/>
        </w:rPr>
      </w:pPr>
    </w:p>
    <w:p w14:paraId="6D2743A8" w14:textId="77777777" w:rsidR="00504360" w:rsidRPr="008C3582" w:rsidRDefault="00504360" w:rsidP="008C3582">
      <w:pPr>
        <w:pStyle w:val="Prrafodelista"/>
        <w:numPr>
          <w:ilvl w:val="0"/>
          <w:numId w:val="13"/>
        </w:numPr>
        <w:tabs>
          <w:tab w:val="left" w:pos="709"/>
        </w:tabs>
        <w:ind w:left="851" w:right="1134"/>
        <w:contextualSpacing/>
        <w:jc w:val="both"/>
        <w:rPr>
          <w:rFonts w:ascii="Palatino Linotype" w:hAnsi="Palatino Linotype" w:cs="Arial"/>
          <w:bCs/>
          <w:iCs/>
        </w:rPr>
      </w:pPr>
      <w:r w:rsidRPr="008C3582">
        <w:rPr>
          <w:rFonts w:ascii="Palatino Linotype" w:eastAsia="Palatino Linotype" w:hAnsi="Palatino Linotype" w:cs="Palatino Linotype"/>
          <w:b/>
          <w:bCs/>
          <w:i/>
        </w:rPr>
        <w:t>“</w:t>
      </w:r>
      <w:proofErr w:type="gramStart"/>
      <w:r w:rsidRPr="008C3582">
        <w:rPr>
          <w:rFonts w:ascii="Palatino Linotype" w:eastAsia="Palatino Linotype" w:hAnsi="Palatino Linotype" w:cs="Palatino Linotype"/>
          <w:b/>
          <w:bCs/>
          <w:i/>
        </w:rPr>
        <w:t>TERAPIA.xls</w:t>
      </w:r>
      <w:r w:rsidRPr="008C3582">
        <w:rPr>
          <w:rFonts w:ascii="Palatino Linotype" w:hAnsi="Palatino Linotype" w:cs="Arial"/>
          <w:b/>
          <w:i/>
        </w:rPr>
        <w:t>“</w:t>
      </w:r>
      <w:proofErr w:type="gramEnd"/>
      <w:r w:rsidRPr="008C3582">
        <w:rPr>
          <w:rFonts w:ascii="Palatino Linotype" w:hAnsi="Palatino Linotype" w:cs="Arial"/>
          <w:b/>
          <w:i/>
        </w:rPr>
        <w:t xml:space="preserve">- </w:t>
      </w:r>
      <w:r w:rsidRPr="008C3582">
        <w:rPr>
          <w:rFonts w:ascii="Palatino Linotype" w:hAnsi="Palatino Linotype" w:cs="Arial"/>
          <w:bCs/>
          <w:iCs/>
        </w:rPr>
        <w:t xml:space="preserve"> Contiene 1 documento Excel atinente al registro de ingresos por servicios de terapia y discapacidad de enero a junio de dos mil veintidós.</w:t>
      </w:r>
    </w:p>
    <w:p w14:paraId="568FEE7C" w14:textId="77777777" w:rsidR="00A5325A" w:rsidRPr="008C3582" w:rsidRDefault="00A5325A" w:rsidP="008C3582">
      <w:pPr>
        <w:pStyle w:val="Prrafodelista"/>
        <w:tabs>
          <w:tab w:val="left" w:pos="709"/>
        </w:tabs>
        <w:ind w:left="851" w:right="1134"/>
        <w:contextualSpacing/>
        <w:jc w:val="both"/>
        <w:rPr>
          <w:rFonts w:ascii="Palatino Linotype" w:hAnsi="Palatino Linotype" w:cs="Arial"/>
          <w:bCs/>
          <w:iCs/>
        </w:rPr>
      </w:pPr>
    </w:p>
    <w:p w14:paraId="4CB0E8CA" w14:textId="77777777" w:rsidR="00504360" w:rsidRPr="008C3582" w:rsidRDefault="00504360" w:rsidP="008C3582">
      <w:pPr>
        <w:spacing w:line="360" w:lineRule="auto"/>
        <w:jc w:val="center"/>
        <w:rPr>
          <w:rFonts w:ascii="Palatino Linotype" w:eastAsia="Calibri" w:hAnsi="Palatino Linotype"/>
        </w:rPr>
      </w:pPr>
      <w:r w:rsidRPr="008C3582">
        <w:rPr>
          <w:noProof/>
          <w:lang w:eastAsia="es-MX"/>
        </w:rPr>
        <w:lastRenderedPageBreak/>
        <w:drawing>
          <wp:inline distT="0" distB="0" distL="0" distR="0" wp14:anchorId="0A6DC888" wp14:editId="30B2C0C8">
            <wp:extent cx="5941060" cy="979170"/>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979170"/>
                    </a:xfrm>
                    <a:prstGeom prst="rect">
                      <a:avLst/>
                    </a:prstGeom>
                  </pic:spPr>
                </pic:pic>
              </a:graphicData>
            </a:graphic>
          </wp:inline>
        </w:drawing>
      </w:r>
    </w:p>
    <w:p w14:paraId="755319B7" w14:textId="77777777" w:rsidR="00A5325A" w:rsidRPr="008C3582" w:rsidRDefault="00A5325A" w:rsidP="008C3582">
      <w:pPr>
        <w:spacing w:line="360" w:lineRule="auto"/>
        <w:jc w:val="center"/>
        <w:rPr>
          <w:rFonts w:ascii="Palatino Linotype" w:eastAsia="Calibri" w:hAnsi="Palatino Linotype"/>
        </w:rPr>
      </w:pPr>
    </w:p>
    <w:p w14:paraId="100E715A" w14:textId="77777777" w:rsidR="00A5325A" w:rsidRPr="008C3582" w:rsidRDefault="00A5325A" w:rsidP="008C3582">
      <w:pPr>
        <w:spacing w:line="360" w:lineRule="auto"/>
        <w:jc w:val="center"/>
        <w:rPr>
          <w:rFonts w:ascii="Palatino Linotype" w:eastAsia="Calibri" w:hAnsi="Palatino Linotype"/>
        </w:rPr>
      </w:pPr>
    </w:p>
    <w:p w14:paraId="39DF6B58" w14:textId="77777777" w:rsidR="00504360" w:rsidRPr="008C3582" w:rsidRDefault="00504360" w:rsidP="008C3582">
      <w:pPr>
        <w:spacing w:line="360" w:lineRule="auto"/>
        <w:jc w:val="center"/>
        <w:rPr>
          <w:rFonts w:ascii="Palatino Linotype" w:eastAsia="Calibri" w:hAnsi="Palatino Linotype"/>
        </w:rPr>
      </w:pPr>
      <w:r w:rsidRPr="008C3582">
        <w:rPr>
          <w:noProof/>
          <w:lang w:eastAsia="es-MX"/>
        </w:rPr>
        <w:drawing>
          <wp:inline distT="0" distB="0" distL="0" distR="0" wp14:anchorId="549A750C" wp14:editId="5BAEA8D6">
            <wp:extent cx="5937062" cy="2718487"/>
            <wp:effectExtent l="0" t="0" r="6985"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9177" cy="2737771"/>
                    </a:xfrm>
                    <a:prstGeom prst="rect">
                      <a:avLst/>
                    </a:prstGeom>
                  </pic:spPr>
                </pic:pic>
              </a:graphicData>
            </a:graphic>
          </wp:inline>
        </w:drawing>
      </w:r>
    </w:p>
    <w:p w14:paraId="4B25E044" w14:textId="77777777" w:rsidR="00504360" w:rsidRPr="008C3582" w:rsidRDefault="00504360" w:rsidP="008C3582">
      <w:pPr>
        <w:spacing w:line="360" w:lineRule="auto"/>
        <w:jc w:val="both"/>
        <w:rPr>
          <w:rFonts w:ascii="Palatino Linotype" w:eastAsia="Calibri" w:hAnsi="Palatino Linotype"/>
        </w:rPr>
      </w:pPr>
    </w:p>
    <w:p w14:paraId="6B9445FB" w14:textId="77777777" w:rsidR="00A5325A" w:rsidRPr="008C3582" w:rsidRDefault="00A5325A" w:rsidP="008C3582">
      <w:pPr>
        <w:tabs>
          <w:tab w:val="right" w:leader="dot" w:pos="8505"/>
        </w:tabs>
        <w:spacing w:line="360" w:lineRule="auto"/>
        <w:jc w:val="both"/>
        <w:rPr>
          <w:rFonts w:ascii="Palatino Linotype" w:hAnsi="Palatino Linotype" w:cs="Arial"/>
        </w:rPr>
      </w:pPr>
      <w:r w:rsidRPr="008C3582">
        <w:rPr>
          <w:rFonts w:ascii="Palatino Linotype" w:eastAsia="Palatino Linotype" w:hAnsi="Palatino Linotype" w:cs="Palatino Linotype"/>
        </w:rPr>
        <w:t xml:space="preserve">Atendiendo al agravio planteado, es importante tener presente que </w:t>
      </w:r>
      <w:r w:rsidRPr="008C3582">
        <w:rPr>
          <w:rFonts w:ascii="Palatino Linotype" w:hAnsi="Palatino Linotype"/>
        </w:rPr>
        <w:t xml:space="preserve">los Municipios del Estado de México, son Sujetos de Fiscalización de conformidad con el numeral 4, fracción II de </w:t>
      </w:r>
      <w:r w:rsidRPr="008C3582">
        <w:rPr>
          <w:rFonts w:ascii="Palatino Linotype" w:hAnsi="Palatino Linotype" w:cs="Arial"/>
        </w:rPr>
        <w:t>Ley de Fiscalización Superior del Estado de México</w:t>
      </w:r>
      <w:r w:rsidRPr="008C3582">
        <w:rPr>
          <w:rFonts w:ascii="Palatino Linotype" w:hAnsi="Palatino Linotype" w:cs="Arial"/>
          <w:vertAlign w:val="superscript"/>
        </w:rPr>
        <w:footnoteReference w:id="1"/>
      </w:r>
      <w:r w:rsidRPr="008C3582">
        <w:rPr>
          <w:rFonts w:ascii="Palatino Linotype" w:hAnsi="Palatino Linotype" w:cs="Arial"/>
        </w:rPr>
        <w:t xml:space="preserve">; razón por la cual, el Órgano Superior de Fiscalización del Estado de México (OSFEM), emitió en su momento los </w:t>
      </w:r>
      <w:r w:rsidRPr="008C3582">
        <w:rPr>
          <w:rFonts w:ascii="Palatino Linotype" w:hAnsi="Palatino Linotype" w:cs="Arial"/>
          <w:b/>
        </w:rPr>
        <w:t>Lineamientos para la Integración del Informe Trimestral</w:t>
      </w:r>
      <w:r w:rsidRPr="008C3582">
        <w:rPr>
          <w:rFonts w:ascii="Palatino Linotype" w:hAnsi="Palatino Linotype" w:cs="Arial"/>
        </w:rPr>
        <w:t xml:space="preserve">, en términos de la fracción XI, del artículo 8, de la Ley de Fiscalización Superior del Estado de México, que señala: </w:t>
      </w:r>
    </w:p>
    <w:p w14:paraId="324D99B5" w14:textId="77777777" w:rsidR="00A5325A" w:rsidRPr="008C3582" w:rsidRDefault="00A5325A" w:rsidP="008C3582">
      <w:pPr>
        <w:tabs>
          <w:tab w:val="right" w:leader="dot" w:pos="8505"/>
        </w:tabs>
        <w:spacing w:line="360" w:lineRule="auto"/>
        <w:jc w:val="both"/>
        <w:rPr>
          <w:rFonts w:ascii="Palatino Linotype" w:hAnsi="Palatino Linotype" w:cs="Arial"/>
        </w:rPr>
      </w:pPr>
    </w:p>
    <w:p w14:paraId="660E8167" w14:textId="77777777" w:rsidR="00A5325A" w:rsidRPr="008C3582" w:rsidRDefault="00A5325A" w:rsidP="008C3582">
      <w:pPr>
        <w:autoSpaceDE w:val="0"/>
        <w:autoSpaceDN w:val="0"/>
        <w:adjustRightInd w:val="0"/>
        <w:ind w:left="851" w:right="899"/>
        <w:jc w:val="both"/>
        <w:rPr>
          <w:rFonts w:ascii="Palatino Linotype" w:hAnsi="Palatino Linotype"/>
          <w:i/>
          <w:sz w:val="22"/>
          <w:szCs w:val="22"/>
        </w:rPr>
      </w:pPr>
      <w:r w:rsidRPr="008C3582">
        <w:rPr>
          <w:rFonts w:ascii="Palatino Linotype" w:hAnsi="Palatino Linotype" w:cs="Arial"/>
          <w:b/>
          <w:bCs/>
          <w:i/>
          <w:sz w:val="22"/>
          <w:szCs w:val="22"/>
        </w:rPr>
        <w:lastRenderedPageBreak/>
        <w:t>“Artículo</w:t>
      </w:r>
      <w:r w:rsidRPr="008C3582">
        <w:rPr>
          <w:rFonts w:ascii="Palatino Linotype" w:hAnsi="Palatino Linotype" w:cs="Arial"/>
          <w:b/>
          <w:bCs/>
          <w:i/>
        </w:rPr>
        <w:t xml:space="preserve"> </w:t>
      </w:r>
      <w:r w:rsidRPr="008C3582">
        <w:rPr>
          <w:rFonts w:ascii="Palatino Linotype" w:hAnsi="Palatino Linotype" w:cs="Arial"/>
          <w:b/>
          <w:bCs/>
          <w:i/>
          <w:sz w:val="22"/>
          <w:szCs w:val="22"/>
        </w:rPr>
        <w:t>8.</w:t>
      </w:r>
      <w:r w:rsidRPr="008C3582">
        <w:rPr>
          <w:rFonts w:ascii="Palatino Linotype" w:hAnsi="Palatino Linotype" w:cs="Arial"/>
          <w:b/>
          <w:bCs/>
          <w:i/>
        </w:rPr>
        <w:t xml:space="preserve"> </w:t>
      </w:r>
      <w:r w:rsidRPr="008C3582">
        <w:rPr>
          <w:rFonts w:ascii="Palatino Linotype" w:hAnsi="Palatino Linotype" w:cs="Arial"/>
          <w:i/>
          <w:sz w:val="22"/>
          <w:szCs w:val="22"/>
        </w:rPr>
        <w:t>El</w:t>
      </w:r>
      <w:r w:rsidRPr="008C3582">
        <w:rPr>
          <w:rFonts w:ascii="Palatino Linotype" w:hAnsi="Palatino Linotype" w:cs="Arial"/>
          <w:i/>
        </w:rPr>
        <w:t xml:space="preserve"> </w:t>
      </w:r>
      <w:r w:rsidRPr="008C3582">
        <w:rPr>
          <w:rFonts w:ascii="Palatino Linotype" w:hAnsi="Palatino Linotype" w:cs="Arial"/>
          <w:i/>
          <w:sz w:val="22"/>
          <w:szCs w:val="22"/>
        </w:rPr>
        <w:t>Órgano</w:t>
      </w:r>
      <w:r w:rsidRPr="008C3582">
        <w:rPr>
          <w:rFonts w:ascii="Palatino Linotype" w:hAnsi="Palatino Linotype" w:cs="Arial"/>
          <w:i/>
        </w:rPr>
        <w:t xml:space="preserve"> </w:t>
      </w:r>
      <w:r w:rsidRPr="008C3582">
        <w:rPr>
          <w:rFonts w:ascii="Palatino Linotype" w:hAnsi="Palatino Linotype" w:cs="Arial"/>
          <w:i/>
          <w:sz w:val="22"/>
          <w:szCs w:val="22"/>
        </w:rPr>
        <w:t>Superior</w:t>
      </w:r>
      <w:r w:rsidRPr="008C3582">
        <w:rPr>
          <w:rFonts w:ascii="Palatino Linotype" w:hAnsi="Palatino Linotype" w:cs="Arial"/>
          <w:i/>
        </w:rPr>
        <w:t xml:space="preserve"> </w:t>
      </w:r>
      <w:r w:rsidRPr="008C3582">
        <w:rPr>
          <w:rFonts w:ascii="Palatino Linotype" w:hAnsi="Palatino Linotype" w:cs="Arial"/>
          <w:i/>
          <w:sz w:val="22"/>
          <w:szCs w:val="22"/>
        </w:rPr>
        <w:t>tendrá</w:t>
      </w:r>
      <w:r w:rsidRPr="008C3582">
        <w:rPr>
          <w:rFonts w:ascii="Palatino Linotype" w:hAnsi="Palatino Linotype" w:cs="Arial"/>
          <w:i/>
        </w:rPr>
        <w:t xml:space="preserve"> </w:t>
      </w:r>
      <w:r w:rsidRPr="008C3582">
        <w:rPr>
          <w:rFonts w:ascii="Palatino Linotype" w:hAnsi="Palatino Linotype" w:cs="Arial"/>
          <w:i/>
          <w:sz w:val="22"/>
          <w:szCs w:val="22"/>
        </w:rPr>
        <w:t>las</w:t>
      </w:r>
      <w:r w:rsidRPr="008C3582">
        <w:rPr>
          <w:rFonts w:ascii="Palatino Linotype" w:hAnsi="Palatino Linotype" w:cs="Arial"/>
          <w:i/>
        </w:rPr>
        <w:t xml:space="preserve"> </w:t>
      </w:r>
      <w:r w:rsidRPr="008C3582">
        <w:rPr>
          <w:rFonts w:ascii="Palatino Linotype" w:hAnsi="Palatino Linotype" w:cs="Arial"/>
          <w:i/>
          <w:sz w:val="22"/>
          <w:szCs w:val="22"/>
        </w:rPr>
        <w:t>siguientes</w:t>
      </w:r>
      <w:r w:rsidRPr="008C3582">
        <w:rPr>
          <w:rFonts w:ascii="Palatino Linotype" w:hAnsi="Palatino Linotype" w:cs="Arial"/>
          <w:i/>
        </w:rPr>
        <w:t xml:space="preserve"> </w:t>
      </w:r>
      <w:r w:rsidRPr="008C3582">
        <w:rPr>
          <w:rFonts w:ascii="Palatino Linotype" w:hAnsi="Palatino Linotype" w:cs="Arial"/>
          <w:i/>
          <w:sz w:val="22"/>
          <w:szCs w:val="22"/>
        </w:rPr>
        <w:t>atribuciones:</w:t>
      </w:r>
    </w:p>
    <w:p w14:paraId="558745A7" w14:textId="77777777" w:rsidR="00A5325A" w:rsidRPr="008C3582" w:rsidRDefault="00A5325A" w:rsidP="008C3582">
      <w:pPr>
        <w:autoSpaceDE w:val="0"/>
        <w:autoSpaceDN w:val="0"/>
        <w:adjustRightInd w:val="0"/>
        <w:ind w:left="851" w:right="899"/>
        <w:jc w:val="both"/>
        <w:rPr>
          <w:rFonts w:ascii="Palatino Linotype" w:hAnsi="Palatino Linotype" w:cs="Arial"/>
          <w:i/>
          <w:sz w:val="22"/>
          <w:szCs w:val="22"/>
        </w:rPr>
      </w:pPr>
      <w:r w:rsidRPr="008C3582">
        <w:rPr>
          <w:rFonts w:ascii="Palatino Linotype" w:hAnsi="Palatino Linotype" w:cs="Arial"/>
          <w:i/>
          <w:sz w:val="22"/>
          <w:szCs w:val="22"/>
        </w:rPr>
        <w:t>…</w:t>
      </w:r>
    </w:p>
    <w:p w14:paraId="4187ED76" w14:textId="77777777" w:rsidR="00A5325A" w:rsidRPr="008C3582" w:rsidRDefault="00A5325A" w:rsidP="008C3582">
      <w:pPr>
        <w:autoSpaceDE w:val="0"/>
        <w:autoSpaceDN w:val="0"/>
        <w:adjustRightInd w:val="0"/>
        <w:ind w:left="851" w:right="899"/>
        <w:jc w:val="both"/>
        <w:rPr>
          <w:rFonts w:ascii="Palatino Linotype" w:hAnsi="Palatino Linotype" w:cs="Arial"/>
          <w:sz w:val="22"/>
          <w:szCs w:val="22"/>
        </w:rPr>
      </w:pPr>
      <w:r w:rsidRPr="008C3582">
        <w:rPr>
          <w:rFonts w:ascii="Palatino Linotype" w:hAnsi="Palatino Linotype" w:cs="Arial"/>
          <w:b/>
          <w:bCs/>
          <w:i/>
          <w:sz w:val="22"/>
          <w:szCs w:val="22"/>
        </w:rPr>
        <w:t>XI.</w:t>
      </w:r>
      <w:r w:rsidRPr="008C3582">
        <w:rPr>
          <w:rFonts w:ascii="Palatino Linotype" w:hAnsi="Palatino Linotype" w:cs="Arial"/>
          <w:b/>
          <w:bCs/>
          <w:i/>
        </w:rPr>
        <w:t xml:space="preserve"> </w:t>
      </w:r>
      <w:r w:rsidRPr="008C3582">
        <w:rPr>
          <w:rFonts w:ascii="Palatino Linotype" w:hAnsi="Palatino Linotype" w:cs="Arial"/>
          <w:i/>
          <w:sz w:val="22"/>
          <w:szCs w:val="22"/>
        </w:rPr>
        <w:t>Establecer</w:t>
      </w:r>
      <w:r w:rsidRPr="008C3582">
        <w:rPr>
          <w:rFonts w:ascii="Palatino Linotype" w:hAnsi="Palatino Linotype" w:cs="Arial"/>
          <w:i/>
        </w:rPr>
        <w:t xml:space="preserve"> </w:t>
      </w:r>
      <w:r w:rsidRPr="008C3582">
        <w:rPr>
          <w:rFonts w:ascii="Palatino Linotype" w:hAnsi="Palatino Linotype" w:cs="Arial"/>
          <w:i/>
          <w:sz w:val="22"/>
          <w:szCs w:val="22"/>
        </w:rPr>
        <w:t>los</w:t>
      </w:r>
      <w:r w:rsidRPr="008C3582">
        <w:rPr>
          <w:rFonts w:ascii="Palatino Linotype" w:hAnsi="Palatino Linotype" w:cs="Arial"/>
          <w:i/>
        </w:rPr>
        <w:t xml:space="preserve"> </w:t>
      </w:r>
      <w:r w:rsidRPr="008C3582">
        <w:rPr>
          <w:rFonts w:ascii="Palatino Linotype" w:hAnsi="Palatino Linotype" w:cs="Arial"/>
          <w:i/>
          <w:sz w:val="22"/>
          <w:szCs w:val="22"/>
        </w:rPr>
        <w:t>lineamientos,</w:t>
      </w:r>
      <w:r w:rsidRPr="008C3582">
        <w:rPr>
          <w:rFonts w:ascii="Palatino Linotype" w:hAnsi="Palatino Linotype" w:cs="Arial"/>
          <w:i/>
        </w:rPr>
        <w:t xml:space="preserve"> </w:t>
      </w:r>
      <w:r w:rsidRPr="008C3582">
        <w:rPr>
          <w:rFonts w:ascii="Palatino Linotype" w:hAnsi="Palatino Linotype" w:cs="Arial"/>
          <w:i/>
          <w:sz w:val="22"/>
          <w:szCs w:val="22"/>
        </w:rPr>
        <w:t>criterios,</w:t>
      </w:r>
      <w:r w:rsidRPr="008C3582">
        <w:rPr>
          <w:rFonts w:ascii="Palatino Linotype" w:hAnsi="Palatino Linotype" w:cs="Arial"/>
          <w:i/>
        </w:rPr>
        <w:t xml:space="preserve"> </w:t>
      </w:r>
      <w:r w:rsidRPr="008C3582">
        <w:rPr>
          <w:rFonts w:ascii="Palatino Linotype" w:hAnsi="Palatino Linotype" w:cs="Arial"/>
          <w:i/>
          <w:sz w:val="22"/>
          <w:szCs w:val="22"/>
        </w:rPr>
        <w:t>procedimientos,</w:t>
      </w:r>
      <w:r w:rsidRPr="008C3582">
        <w:rPr>
          <w:rFonts w:ascii="Palatino Linotype" w:hAnsi="Palatino Linotype" w:cs="Arial"/>
          <w:i/>
        </w:rPr>
        <w:t xml:space="preserve"> </w:t>
      </w:r>
      <w:r w:rsidRPr="008C3582">
        <w:rPr>
          <w:rFonts w:ascii="Palatino Linotype" w:hAnsi="Palatino Linotype" w:cs="Arial"/>
          <w:i/>
          <w:sz w:val="22"/>
          <w:szCs w:val="22"/>
        </w:rPr>
        <w:t>métodos</w:t>
      </w:r>
      <w:r w:rsidRPr="008C3582">
        <w:rPr>
          <w:rFonts w:ascii="Palatino Linotype" w:hAnsi="Palatino Linotype" w:cs="Arial"/>
          <w:i/>
        </w:rPr>
        <w:t xml:space="preserve"> </w:t>
      </w:r>
      <w:r w:rsidRPr="008C3582">
        <w:rPr>
          <w:rFonts w:ascii="Palatino Linotype" w:hAnsi="Palatino Linotype" w:cs="Arial"/>
          <w:i/>
          <w:sz w:val="22"/>
          <w:szCs w:val="22"/>
        </w:rPr>
        <w:t>y</w:t>
      </w:r>
      <w:r w:rsidRPr="008C3582">
        <w:rPr>
          <w:rFonts w:ascii="Palatino Linotype" w:hAnsi="Palatino Linotype" w:cs="Arial"/>
          <w:i/>
        </w:rPr>
        <w:t xml:space="preserve"> </w:t>
      </w:r>
      <w:r w:rsidRPr="008C3582">
        <w:rPr>
          <w:rFonts w:ascii="Palatino Linotype" w:hAnsi="Palatino Linotype" w:cs="Arial"/>
          <w:i/>
          <w:sz w:val="22"/>
          <w:szCs w:val="22"/>
        </w:rPr>
        <w:t>sistemas</w:t>
      </w:r>
      <w:r w:rsidRPr="008C3582">
        <w:rPr>
          <w:rFonts w:ascii="Palatino Linotype" w:hAnsi="Palatino Linotype" w:cs="Arial"/>
          <w:i/>
        </w:rPr>
        <w:t xml:space="preserve"> </w:t>
      </w:r>
      <w:r w:rsidRPr="008C3582">
        <w:rPr>
          <w:rFonts w:ascii="Palatino Linotype" w:hAnsi="Palatino Linotype" w:cs="Arial"/>
          <w:i/>
          <w:sz w:val="22"/>
          <w:szCs w:val="22"/>
        </w:rPr>
        <w:t>para</w:t>
      </w:r>
      <w:r w:rsidRPr="008C3582">
        <w:rPr>
          <w:rFonts w:ascii="Palatino Linotype" w:hAnsi="Palatino Linotype" w:cs="Arial"/>
          <w:i/>
        </w:rPr>
        <w:t xml:space="preserve"> </w:t>
      </w:r>
      <w:r w:rsidRPr="008C3582">
        <w:rPr>
          <w:rFonts w:ascii="Palatino Linotype" w:hAnsi="Palatino Linotype" w:cs="Arial"/>
          <w:i/>
          <w:sz w:val="22"/>
          <w:szCs w:val="22"/>
        </w:rPr>
        <w:t>las</w:t>
      </w:r>
      <w:r w:rsidRPr="008C3582">
        <w:rPr>
          <w:rFonts w:ascii="Palatino Linotype" w:hAnsi="Palatino Linotype" w:cs="Arial"/>
          <w:i/>
        </w:rPr>
        <w:t xml:space="preserve"> </w:t>
      </w:r>
      <w:r w:rsidRPr="008C3582">
        <w:rPr>
          <w:rFonts w:ascii="Palatino Linotype" w:hAnsi="Palatino Linotype" w:cs="Arial"/>
          <w:i/>
          <w:sz w:val="22"/>
          <w:szCs w:val="22"/>
        </w:rPr>
        <w:t>acciones</w:t>
      </w:r>
      <w:r w:rsidRPr="008C3582">
        <w:rPr>
          <w:rFonts w:ascii="Palatino Linotype" w:hAnsi="Palatino Linotype" w:cs="Arial"/>
          <w:i/>
        </w:rPr>
        <w:t xml:space="preserve"> </w:t>
      </w:r>
      <w:r w:rsidRPr="008C3582">
        <w:rPr>
          <w:rFonts w:ascii="Palatino Linotype" w:hAnsi="Palatino Linotype" w:cs="Arial"/>
          <w:i/>
          <w:sz w:val="22"/>
          <w:szCs w:val="22"/>
        </w:rPr>
        <w:t>de</w:t>
      </w:r>
      <w:r w:rsidRPr="008C3582">
        <w:rPr>
          <w:rFonts w:ascii="Palatino Linotype" w:hAnsi="Palatino Linotype" w:cs="Arial"/>
          <w:i/>
        </w:rPr>
        <w:t xml:space="preserve"> </w:t>
      </w:r>
      <w:r w:rsidRPr="008C3582">
        <w:rPr>
          <w:rFonts w:ascii="Palatino Linotype" w:hAnsi="Palatino Linotype" w:cs="Arial"/>
          <w:i/>
          <w:sz w:val="22"/>
          <w:szCs w:val="22"/>
        </w:rPr>
        <w:t>control</w:t>
      </w:r>
      <w:r w:rsidRPr="008C3582">
        <w:rPr>
          <w:rFonts w:ascii="Palatino Linotype" w:hAnsi="Palatino Linotype" w:cs="Arial"/>
          <w:i/>
        </w:rPr>
        <w:t xml:space="preserve"> </w:t>
      </w:r>
      <w:r w:rsidRPr="008C3582">
        <w:rPr>
          <w:rFonts w:ascii="Palatino Linotype" w:hAnsi="Palatino Linotype" w:cs="Arial"/>
          <w:i/>
          <w:sz w:val="22"/>
          <w:szCs w:val="22"/>
        </w:rPr>
        <w:t>y</w:t>
      </w:r>
      <w:r w:rsidRPr="008C3582">
        <w:rPr>
          <w:rFonts w:ascii="Palatino Linotype" w:hAnsi="Palatino Linotype" w:cs="Arial"/>
          <w:i/>
        </w:rPr>
        <w:t xml:space="preserve"> </w:t>
      </w:r>
      <w:r w:rsidRPr="008C3582">
        <w:rPr>
          <w:rFonts w:ascii="Palatino Linotype" w:hAnsi="Palatino Linotype" w:cs="Arial"/>
          <w:i/>
          <w:sz w:val="22"/>
          <w:szCs w:val="22"/>
        </w:rPr>
        <w:t>evaluación,</w:t>
      </w:r>
      <w:r w:rsidRPr="008C3582">
        <w:rPr>
          <w:rFonts w:ascii="Palatino Linotype" w:hAnsi="Palatino Linotype" w:cs="Arial"/>
          <w:i/>
        </w:rPr>
        <w:t xml:space="preserve"> </w:t>
      </w:r>
      <w:r w:rsidRPr="008C3582">
        <w:rPr>
          <w:rFonts w:ascii="Palatino Linotype" w:hAnsi="Palatino Linotype" w:cs="Arial"/>
          <w:i/>
          <w:sz w:val="22"/>
          <w:szCs w:val="22"/>
        </w:rPr>
        <w:t>necesarios</w:t>
      </w:r>
      <w:r w:rsidRPr="008C3582">
        <w:rPr>
          <w:rFonts w:ascii="Palatino Linotype" w:hAnsi="Palatino Linotype" w:cs="Arial"/>
          <w:i/>
        </w:rPr>
        <w:t xml:space="preserve"> </w:t>
      </w:r>
      <w:r w:rsidRPr="008C3582">
        <w:rPr>
          <w:rFonts w:ascii="Palatino Linotype" w:hAnsi="Palatino Linotype" w:cs="Arial"/>
          <w:i/>
          <w:sz w:val="22"/>
          <w:szCs w:val="22"/>
        </w:rPr>
        <w:t>para</w:t>
      </w:r>
      <w:r w:rsidRPr="008C3582">
        <w:rPr>
          <w:rFonts w:ascii="Palatino Linotype" w:hAnsi="Palatino Linotype" w:cs="Arial"/>
          <w:i/>
        </w:rPr>
        <w:t xml:space="preserve"> </w:t>
      </w:r>
      <w:r w:rsidRPr="008C3582">
        <w:rPr>
          <w:rFonts w:ascii="Palatino Linotype" w:hAnsi="Palatino Linotype" w:cs="Arial"/>
          <w:i/>
          <w:sz w:val="22"/>
          <w:szCs w:val="22"/>
        </w:rPr>
        <w:t>la</w:t>
      </w:r>
      <w:r w:rsidRPr="008C3582">
        <w:rPr>
          <w:rFonts w:ascii="Palatino Linotype" w:hAnsi="Palatino Linotype" w:cs="Arial"/>
          <w:i/>
        </w:rPr>
        <w:t xml:space="preserve"> </w:t>
      </w:r>
      <w:r w:rsidRPr="008C3582">
        <w:rPr>
          <w:rFonts w:ascii="Palatino Linotype" w:hAnsi="Palatino Linotype" w:cs="Arial"/>
          <w:i/>
          <w:sz w:val="22"/>
          <w:szCs w:val="22"/>
        </w:rPr>
        <w:t>fiscalización</w:t>
      </w:r>
      <w:r w:rsidRPr="008C3582">
        <w:rPr>
          <w:rFonts w:ascii="Palatino Linotype" w:hAnsi="Palatino Linotype" w:cs="Arial"/>
          <w:i/>
        </w:rPr>
        <w:t xml:space="preserve"> </w:t>
      </w:r>
      <w:r w:rsidRPr="008C3582">
        <w:rPr>
          <w:rFonts w:ascii="Palatino Linotype" w:hAnsi="Palatino Linotype" w:cs="Arial"/>
          <w:i/>
          <w:sz w:val="22"/>
          <w:szCs w:val="22"/>
        </w:rPr>
        <w:t>de</w:t>
      </w:r>
      <w:r w:rsidRPr="008C3582">
        <w:rPr>
          <w:rFonts w:ascii="Palatino Linotype" w:hAnsi="Palatino Linotype" w:cs="Arial"/>
          <w:i/>
        </w:rPr>
        <w:t xml:space="preserve"> </w:t>
      </w:r>
      <w:r w:rsidRPr="008C3582">
        <w:rPr>
          <w:rFonts w:ascii="Palatino Linotype" w:hAnsi="Palatino Linotype" w:cs="Arial"/>
          <w:i/>
          <w:sz w:val="22"/>
          <w:szCs w:val="22"/>
        </w:rPr>
        <w:t>las</w:t>
      </w:r>
      <w:r w:rsidRPr="008C3582">
        <w:rPr>
          <w:rFonts w:ascii="Palatino Linotype" w:hAnsi="Palatino Linotype" w:cs="Arial"/>
          <w:i/>
        </w:rPr>
        <w:t xml:space="preserve"> </w:t>
      </w:r>
      <w:r w:rsidRPr="008C3582">
        <w:rPr>
          <w:rFonts w:ascii="Palatino Linotype" w:hAnsi="Palatino Linotype" w:cs="Arial"/>
          <w:i/>
          <w:sz w:val="22"/>
          <w:szCs w:val="22"/>
        </w:rPr>
        <w:t>cuentas</w:t>
      </w:r>
      <w:r w:rsidRPr="008C3582">
        <w:rPr>
          <w:rFonts w:ascii="Palatino Linotype" w:hAnsi="Palatino Linotype" w:cs="Arial"/>
          <w:i/>
        </w:rPr>
        <w:t xml:space="preserve"> </w:t>
      </w:r>
      <w:r w:rsidRPr="008C3582">
        <w:rPr>
          <w:rFonts w:ascii="Palatino Linotype" w:hAnsi="Palatino Linotype" w:cs="Arial"/>
          <w:i/>
          <w:sz w:val="22"/>
          <w:szCs w:val="22"/>
        </w:rPr>
        <w:t>públi</w:t>
      </w:r>
      <w:r w:rsidRPr="008C3582">
        <w:rPr>
          <w:rFonts w:ascii="Palatino Linotype" w:hAnsi="Palatino Linotype" w:cs="Arial"/>
          <w:i/>
        </w:rPr>
        <w:t>cas y los informes trimestrales</w:t>
      </w:r>
      <w:r w:rsidRPr="008C3582">
        <w:rPr>
          <w:rFonts w:ascii="Palatino Linotype" w:hAnsi="Palatino Linotype" w:cs="Arial"/>
          <w:i/>
          <w:vertAlign w:val="superscript"/>
        </w:rPr>
        <w:footnoteReference w:id="2"/>
      </w:r>
      <w:r w:rsidRPr="008C3582">
        <w:rPr>
          <w:rFonts w:ascii="Palatino Linotype" w:hAnsi="Palatino Linotype" w:cs="Arial"/>
          <w:sz w:val="22"/>
          <w:szCs w:val="22"/>
        </w:rPr>
        <w:t>…”</w:t>
      </w:r>
      <w:r w:rsidRPr="008C3582">
        <w:rPr>
          <w:rFonts w:ascii="Palatino Linotype" w:hAnsi="Palatino Linotype" w:cs="Arial"/>
        </w:rPr>
        <w:t xml:space="preserve"> </w:t>
      </w:r>
      <w:r w:rsidRPr="008C3582">
        <w:rPr>
          <w:rFonts w:ascii="Palatino Linotype" w:hAnsi="Palatino Linotype" w:cs="Arial"/>
          <w:sz w:val="22"/>
          <w:szCs w:val="22"/>
        </w:rPr>
        <w:t>(Sic)</w:t>
      </w:r>
    </w:p>
    <w:p w14:paraId="16ADA0E3" w14:textId="77777777" w:rsidR="00A5325A" w:rsidRPr="008C3582" w:rsidRDefault="00A5325A" w:rsidP="008C3582">
      <w:pPr>
        <w:tabs>
          <w:tab w:val="left" w:pos="2422"/>
        </w:tabs>
        <w:spacing w:line="360" w:lineRule="auto"/>
        <w:ind w:right="49"/>
        <w:jc w:val="both"/>
        <w:rPr>
          <w:rFonts w:ascii="Palatino Linotype" w:eastAsia="Palatino Linotype" w:hAnsi="Palatino Linotype" w:cs="Palatino Linotype"/>
        </w:rPr>
      </w:pPr>
    </w:p>
    <w:p w14:paraId="1E01CFDA" w14:textId="77777777" w:rsidR="00A5325A" w:rsidRPr="008C3582" w:rsidRDefault="00A5325A" w:rsidP="008C3582">
      <w:pPr>
        <w:spacing w:line="360" w:lineRule="auto"/>
        <w:jc w:val="both"/>
        <w:rPr>
          <w:rFonts w:ascii="Palatino Linotype" w:hAnsi="Palatino Linotype"/>
        </w:rPr>
      </w:pPr>
      <w:r w:rsidRPr="008C3582">
        <w:rPr>
          <w:rFonts w:ascii="Palatino Linotype" w:hAnsi="Palatino Linotype"/>
        </w:rPr>
        <w:t>De esta forma, el OSFEM emite anualmente dichos Lineamientos para definir los criterios, formatos y documentación necesaria para presentar los informes trimestrales, dentro de los cuales se advierte información contable y financiera, presupuestaria, programática y administrativa.</w:t>
      </w:r>
    </w:p>
    <w:p w14:paraId="468F9831" w14:textId="77777777" w:rsidR="00A5325A" w:rsidRPr="008C3582" w:rsidRDefault="00A5325A" w:rsidP="008C3582">
      <w:pPr>
        <w:spacing w:line="360" w:lineRule="auto"/>
        <w:jc w:val="both"/>
        <w:rPr>
          <w:rFonts w:ascii="Palatino Linotype" w:hAnsi="Palatino Linotype"/>
        </w:rPr>
      </w:pPr>
    </w:p>
    <w:p w14:paraId="0DCE59E9" w14:textId="77777777" w:rsidR="00A5325A" w:rsidRPr="008C3582" w:rsidRDefault="00A5325A" w:rsidP="008C3582">
      <w:pPr>
        <w:spacing w:line="360" w:lineRule="auto"/>
        <w:jc w:val="both"/>
        <w:rPr>
          <w:rFonts w:ascii="Palatino Linotype" w:hAnsi="Palatino Linotype"/>
        </w:rPr>
      </w:pPr>
      <w:r w:rsidRPr="008C3582">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trimestral deberá ser presentado al OSFEM dentro de los 20 días posteriores al término del trimestre correspondiente.</w:t>
      </w:r>
    </w:p>
    <w:p w14:paraId="405BE569" w14:textId="77777777" w:rsidR="00A5325A" w:rsidRPr="008C3582" w:rsidRDefault="00A5325A" w:rsidP="008C3582">
      <w:pPr>
        <w:spacing w:line="360" w:lineRule="auto"/>
        <w:jc w:val="both"/>
        <w:rPr>
          <w:rFonts w:ascii="Palatino Linotype" w:hAnsi="Palatino Linotype"/>
        </w:rPr>
      </w:pPr>
    </w:p>
    <w:p w14:paraId="207CB59A" w14:textId="77777777" w:rsidR="00A5325A" w:rsidRPr="008C3582" w:rsidRDefault="00A5325A" w:rsidP="008C3582">
      <w:pPr>
        <w:tabs>
          <w:tab w:val="left" w:pos="2422"/>
        </w:tabs>
        <w:spacing w:line="360" w:lineRule="auto"/>
        <w:ind w:right="49"/>
        <w:jc w:val="both"/>
        <w:rPr>
          <w:rFonts w:ascii="Palatino Linotype" w:hAnsi="Palatino Linotype"/>
          <w:lang w:val="es-ES"/>
        </w:rPr>
      </w:pPr>
      <w:r w:rsidRPr="008C3582">
        <w:rPr>
          <w:rFonts w:ascii="Palatino Linotype" w:hAnsi="Palatino Linotype"/>
        </w:rPr>
        <w:t xml:space="preserve">La información </w:t>
      </w:r>
      <w:r w:rsidRPr="008C3582">
        <w:rPr>
          <w:rFonts w:ascii="Palatino Linotype" w:hAnsi="Palatino Linotype"/>
          <w:b/>
        </w:rPr>
        <w:t>documental comprobatoria</w:t>
      </w:r>
      <w:r w:rsidRPr="008C3582">
        <w:rPr>
          <w:rFonts w:ascii="Palatino Linotype" w:hAnsi="Palatino Linotype"/>
        </w:rPr>
        <w:t xml:space="preserve">, </w:t>
      </w:r>
      <w:r w:rsidRPr="008C3582">
        <w:rPr>
          <w:rFonts w:ascii="Palatino Linotype" w:hAnsi="Palatino Linotype"/>
          <w:b/>
        </w:rPr>
        <w:t>deberá conservarse en los archivos de la entidad fiscalizada</w:t>
      </w:r>
      <w:r w:rsidRPr="008C3582">
        <w:rPr>
          <w:rFonts w:ascii="Palatino Linotype" w:hAnsi="Palatino Linotype"/>
        </w:rPr>
        <w:t xml:space="preserve">, en original y debidamente integrada en términos de los lineamientos de referencia, pues son susceptibles de revisión directa por el </w:t>
      </w:r>
      <w:r w:rsidRPr="008C3582">
        <w:rPr>
          <w:rFonts w:ascii="Palatino Linotype" w:hAnsi="Palatino Linotype"/>
          <w:lang w:val="es-ES"/>
        </w:rPr>
        <w:t>OSFEM.</w:t>
      </w:r>
    </w:p>
    <w:p w14:paraId="6B4FA138" w14:textId="77777777" w:rsidR="00A5325A" w:rsidRPr="008C3582" w:rsidRDefault="00A5325A" w:rsidP="008C3582">
      <w:pPr>
        <w:tabs>
          <w:tab w:val="left" w:pos="2422"/>
        </w:tabs>
        <w:spacing w:line="360" w:lineRule="auto"/>
        <w:ind w:right="49"/>
        <w:jc w:val="both"/>
        <w:rPr>
          <w:rFonts w:ascii="Palatino Linotype" w:eastAsia="Palatino Linotype" w:hAnsi="Palatino Linotype" w:cs="Palatino Linotype"/>
        </w:rPr>
      </w:pPr>
    </w:p>
    <w:p w14:paraId="68E8DE19" w14:textId="77777777" w:rsidR="00A5325A" w:rsidRPr="008C3582" w:rsidRDefault="00A5325A" w:rsidP="008C3582">
      <w:pPr>
        <w:spacing w:line="360" w:lineRule="auto"/>
        <w:jc w:val="center"/>
        <w:rPr>
          <w:rFonts w:ascii="Palatino Linotype" w:hAnsi="Palatino Linotype"/>
          <w:i/>
          <w:sz w:val="22"/>
          <w:szCs w:val="22"/>
        </w:rPr>
      </w:pPr>
      <w:r w:rsidRPr="008C3582">
        <w:rPr>
          <w:noProof/>
          <w:lang w:eastAsia="es-MX"/>
        </w:rPr>
        <w:lastRenderedPageBreak/>
        <w:drawing>
          <wp:inline distT="0" distB="0" distL="0" distR="0" wp14:anchorId="79F5C54A" wp14:editId="20F78089">
            <wp:extent cx="3761105" cy="16969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064" t="18125" r="5767" b="10251"/>
                    <a:stretch/>
                  </pic:blipFill>
                  <pic:spPr bwMode="auto">
                    <a:xfrm>
                      <a:off x="0" y="0"/>
                      <a:ext cx="3810814" cy="1719424"/>
                    </a:xfrm>
                    <a:prstGeom prst="rect">
                      <a:avLst/>
                    </a:prstGeom>
                    <a:ln>
                      <a:noFill/>
                    </a:ln>
                    <a:extLst>
                      <a:ext uri="{53640926-AAD7-44D8-BBD7-CCE9431645EC}">
                        <a14:shadowObscured xmlns:a14="http://schemas.microsoft.com/office/drawing/2010/main"/>
                      </a:ext>
                    </a:extLst>
                  </pic:spPr>
                </pic:pic>
              </a:graphicData>
            </a:graphic>
          </wp:inline>
        </w:drawing>
      </w:r>
      <w:r w:rsidRPr="008C3582">
        <w:rPr>
          <w:rStyle w:val="Refdenotaalpie"/>
          <w:rFonts w:ascii="Palatino Linotype" w:hAnsi="Palatino Linotype"/>
          <w:i/>
          <w:sz w:val="22"/>
          <w:szCs w:val="22"/>
        </w:rPr>
        <w:footnoteReference w:id="3"/>
      </w:r>
    </w:p>
    <w:p w14:paraId="489D4F8E" w14:textId="77777777" w:rsidR="00A5325A" w:rsidRPr="008C3582" w:rsidRDefault="00A5325A" w:rsidP="008C3582">
      <w:pPr>
        <w:tabs>
          <w:tab w:val="left" w:pos="2422"/>
        </w:tabs>
        <w:spacing w:line="360" w:lineRule="auto"/>
        <w:ind w:right="49"/>
        <w:jc w:val="both"/>
        <w:rPr>
          <w:rFonts w:ascii="Palatino Linotype" w:eastAsia="Palatino Linotype" w:hAnsi="Palatino Linotype" w:cs="Palatino Linotype"/>
        </w:rPr>
      </w:pPr>
      <w:r w:rsidRPr="008C3582">
        <w:rPr>
          <w:rFonts w:ascii="Palatino Linotype" w:eastAsia="Palatino Linotype" w:hAnsi="Palatino Linotype" w:cs="Palatino Linotype"/>
        </w:rPr>
        <w:t>Dentro de la información contable y financiera, se encuentra la situación financiera, que conforme a los formatos que el OSFEM pone a disposición para rendir los informes correspondientes, se encuentra el relativo al Instructivo del Módulo 1, dentro de su estructura en el numeral 15, se ubica el Diario de Ingresos:</w:t>
      </w:r>
    </w:p>
    <w:p w14:paraId="3A80B1C2" w14:textId="77777777" w:rsidR="00A5325A" w:rsidRPr="008C3582" w:rsidRDefault="00A5325A" w:rsidP="008C3582">
      <w:pPr>
        <w:tabs>
          <w:tab w:val="left" w:pos="2422"/>
        </w:tabs>
        <w:spacing w:line="360" w:lineRule="auto"/>
        <w:ind w:right="49"/>
        <w:jc w:val="center"/>
        <w:rPr>
          <w:rFonts w:ascii="Palatino Linotype" w:eastAsia="Palatino Linotype" w:hAnsi="Palatino Linotype" w:cs="Palatino Linotype"/>
        </w:rPr>
      </w:pPr>
      <w:r w:rsidRPr="008C3582">
        <w:rPr>
          <w:noProof/>
          <w:lang w:eastAsia="es-MX"/>
        </w:rPr>
        <w:drawing>
          <wp:inline distT="0" distB="0" distL="0" distR="0" wp14:anchorId="36DF5784" wp14:editId="226FEA6A">
            <wp:extent cx="2781300" cy="741406"/>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242" t="18433" r="20329" b="57447"/>
                    <a:stretch/>
                  </pic:blipFill>
                  <pic:spPr bwMode="auto">
                    <a:xfrm>
                      <a:off x="0" y="0"/>
                      <a:ext cx="2837077" cy="756274"/>
                    </a:xfrm>
                    <a:prstGeom prst="rect">
                      <a:avLst/>
                    </a:prstGeom>
                    <a:ln>
                      <a:noFill/>
                    </a:ln>
                    <a:extLst>
                      <a:ext uri="{53640926-AAD7-44D8-BBD7-CCE9431645EC}">
                        <a14:shadowObscured xmlns:a14="http://schemas.microsoft.com/office/drawing/2010/main"/>
                      </a:ext>
                    </a:extLst>
                  </pic:spPr>
                </pic:pic>
              </a:graphicData>
            </a:graphic>
          </wp:inline>
        </w:drawing>
      </w:r>
    </w:p>
    <w:p w14:paraId="1FE303E6" w14:textId="763043BA" w:rsidR="00A5325A" w:rsidRPr="008C3582" w:rsidRDefault="00A5325A" w:rsidP="008C3582">
      <w:pPr>
        <w:tabs>
          <w:tab w:val="left" w:pos="2422"/>
        </w:tabs>
        <w:spacing w:line="360" w:lineRule="auto"/>
        <w:ind w:right="49"/>
        <w:jc w:val="center"/>
        <w:rPr>
          <w:rFonts w:ascii="Palatino Linotype" w:eastAsia="Palatino Linotype" w:hAnsi="Palatino Linotype" w:cs="Palatino Linotype"/>
        </w:rPr>
      </w:pPr>
      <w:r w:rsidRPr="008C3582">
        <w:rPr>
          <w:noProof/>
          <w:lang w:eastAsia="es-MX"/>
        </w:rPr>
        <w:drawing>
          <wp:inline distT="0" distB="0" distL="0" distR="0" wp14:anchorId="2BCA943A" wp14:editId="2A32497B">
            <wp:extent cx="5537477" cy="233069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2158" r="32902" b="20878"/>
                    <a:stretch/>
                  </pic:blipFill>
                  <pic:spPr bwMode="auto">
                    <a:xfrm>
                      <a:off x="0" y="0"/>
                      <a:ext cx="5574469" cy="2346260"/>
                    </a:xfrm>
                    <a:prstGeom prst="rect">
                      <a:avLst/>
                    </a:prstGeom>
                    <a:ln>
                      <a:noFill/>
                    </a:ln>
                    <a:extLst>
                      <a:ext uri="{53640926-AAD7-44D8-BBD7-CCE9431645EC}">
                        <a14:shadowObscured xmlns:a14="http://schemas.microsoft.com/office/drawing/2010/main"/>
                      </a:ext>
                    </a:extLst>
                  </pic:spPr>
                </pic:pic>
              </a:graphicData>
            </a:graphic>
          </wp:inline>
        </w:drawing>
      </w:r>
      <w:r w:rsidRPr="008C3582">
        <w:rPr>
          <w:rStyle w:val="Refdenotaalpie"/>
          <w:rFonts w:ascii="Palatino Linotype" w:eastAsia="Palatino Linotype" w:hAnsi="Palatino Linotype" w:cs="Palatino Linotype"/>
        </w:rPr>
        <w:footnoteReference w:id="4"/>
      </w:r>
    </w:p>
    <w:p w14:paraId="63196339" w14:textId="77777777" w:rsidR="00A5325A" w:rsidRPr="008C3582" w:rsidRDefault="00A5325A" w:rsidP="008C3582">
      <w:pPr>
        <w:tabs>
          <w:tab w:val="left" w:pos="2422"/>
        </w:tabs>
        <w:spacing w:line="360" w:lineRule="auto"/>
        <w:ind w:right="49"/>
        <w:jc w:val="center"/>
        <w:rPr>
          <w:rFonts w:ascii="Palatino Linotype" w:eastAsia="Palatino Linotype" w:hAnsi="Palatino Linotype" w:cs="Palatino Linotype"/>
        </w:rPr>
      </w:pPr>
      <w:r w:rsidRPr="008C3582">
        <w:rPr>
          <w:noProof/>
          <w:lang w:eastAsia="es-MX"/>
        </w:rPr>
        <w:lastRenderedPageBreak/>
        <w:drawing>
          <wp:inline distT="0" distB="0" distL="0" distR="0" wp14:anchorId="7F335072" wp14:editId="6CB0370D">
            <wp:extent cx="4495715" cy="36648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0127" t="24557" r="26489" b="14052"/>
                    <a:stretch/>
                  </pic:blipFill>
                  <pic:spPr bwMode="auto">
                    <a:xfrm>
                      <a:off x="0" y="0"/>
                      <a:ext cx="4523443" cy="3687404"/>
                    </a:xfrm>
                    <a:prstGeom prst="rect">
                      <a:avLst/>
                    </a:prstGeom>
                    <a:ln>
                      <a:noFill/>
                    </a:ln>
                    <a:extLst>
                      <a:ext uri="{53640926-AAD7-44D8-BBD7-CCE9431645EC}">
                        <a14:shadowObscured xmlns:a14="http://schemas.microsoft.com/office/drawing/2010/main"/>
                      </a:ext>
                    </a:extLst>
                  </pic:spPr>
                </pic:pic>
              </a:graphicData>
            </a:graphic>
          </wp:inline>
        </w:drawing>
      </w:r>
    </w:p>
    <w:p w14:paraId="60006549" w14:textId="77777777" w:rsidR="00A5325A" w:rsidRPr="008C3582" w:rsidRDefault="00A5325A" w:rsidP="008C3582">
      <w:pPr>
        <w:tabs>
          <w:tab w:val="left" w:pos="2422"/>
        </w:tabs>
        <w:spacing w:line="360" w:lineRule="auto"/>
        <w:ind w:right="49"/>
        <w:jc w:val="both"/>
        <w:rPr>
          <w:rFonts w:ascii="Palatino Linotype" w:hAnsi="Palatino Linotype"/>
        </w:rPr>
      </w:pPr>
      <w:r w:rsidRPr="008C3582">
        <w:rPr>
          <w:rFonts w:ascii="Palatino Linotype" w:hAnsi="Palatino Linotype"/>
        </w:rPr>
        <w:t>De las ilustraciones que anteceden se observan los elementos que debe contener la información correspondiente al “Diario de ingresos”</w:t>
      </w:r>
      <w:r w:rsidRPr="008C3582">
        <w:t xml:space="preserve"> </w:t>
      </w:r>
      <w:r w:rsidRPr="008C3582">
        <w:rPr>
          <w:rFonts w:ascii="Palatino Linotype" w:hAnsi="Palatino Linotype"/>
        </w:rPr>
        <w:t>entre ellos, los rubros de: cuenta, número de recibo, fecha, concepto del ingreso, monto, recargos, multas, subsidios, descuentos, condonaciones e importe total.</w:t>
      </w:r>
    </w:p>
    <w:p w14:paraId="0A3A8AB9" w14:textId="45538D42" w:rsidR="00A5325A" w:rsidRPr="008C3582" w:rsidRDefault="00A5325A" w:rsidP="008C3582">
      <w:pPr>
        <w:tabs>
          <w:tab w:val="left" w:pos="2422"/>
        </w:tabs>
        <w:spacing w:line="360" w:lineRule="auto"/>
        <w:ind w:right="49"/>
        <w:jc w:val="both"/>
        <w:rPr>
          <w:rFonts w:ascii="Palatino Linotype" w:hAnsi="Palatino Linotype"/>
        </w:rPr>
      </w:pPr>
    </w:p>
    <w:p w14:paraId="50C00ADB" w14:textId="143E5FA8" w:rsidR="0041609D" w:rsidRPr="008C3582" w:rsidRDefault="00A5325A" w:rsidP="008C3582">
      <w:pPr>
        <w:tabs>
          <w:tab w:val="left" w:pos="2422"/>
        </w:tabs>
        <w:spacing w:line="360" w:lineRule="auto"/>
        <w:ind w:right="49"/>
        <w:jc w:val="both"/>
        <w:rPr>
          <w:rFonts w:ascii="Palatino Linotype" w:hAnsi="Palatino Linotype"/>
          <w:sz w:val="12"/>
          <w:szCs w:val="12"/>
        </w:rPr>
      </w:pPr>
      <w:r w:rsidRPr="008C3582">
        <w:rPr>
          <w:rFonts w:ascii="Palatino Linotype" w:hAnsi="Palatino Linotype"/>
        </w:rPr>
        <w:t xml:space="preserve">Ahora bien, de la información analizada que el </w:t>
      </w:r>
      <w:r w:rsidRPr="008C3582">
        <w:rPr>
          <w:rFonts w:ascii="Palatino Linotype" w:hAnsi="Palatino Linotype"/>
          <w:b/>
        </w:rPr>
        <w:t>SUJETO OBLIGADO</w:t>
      </w:r>
      <w:r w:rsidRPr="008C3582">
        <w:rPr>
          <w:rFonts w:ascii="Palatino Linotype" w:hAnsi="Palatino Linotype"/>
        </w:rPr>
        <w:t xml:space="preserve"> puso a disposición del solicitante, </w:t>
      </w:r>
      <w:r w:rsidR="0041609D" w:rsidRPr="008C3582">
        <w:rPr>
          <w:rFonts w:ascii="Palatino Linotype" w:hAnsi="Palatino Linotype"/>
        </w:rPr>
        <w:t xml:space="preserve">si bien entrega dos archivos que son atinentes a ingresos del Municipio, lo cierto es que no corresponden al formato analizado con antelación que es remitido al OSFEM; no </w:t>
      </w:r>
      <w:proofErr w:type="gramStart"/>
      <w:r w:rsidR="00C73BC5" w:rsidRPr="008C3582">
        <w:rPr>
          <w:rFonts w:ascii="Palatino Linotype" w:hAnsi="Palatino Linotype"/>
        </w:rPr>
        <w:t>obstante</w:t>
      </w:r>
      <w:proofErr w:type="gramEnd"/>
      <w:r w:rsidR="0041609D" w:rsidRPr="008C3582">
        <w:rPr>
          <w:rFonts w:ascii="Palatino Linotype" w:hAnsi="Palatino Linotype"/>
        </w:rPr>
        <w:t xml:space="preserve"> ello, en vía de informe justificado si entregó el</w:t>
      </w:r>
      <w:r w:rsidRPr="008C3582">
        <w:rPr>
          <w:rFonts w:ascii="Palatino Linotype" w:hAnsi="Palatino Linotype"/>
        </w:rPr>
        <w:t xml:space="preserve"> documento </w:t>
      </w:r>
      <w:r w:rsidR="0041609D" w:rsidRPr="008C3582">
        <w:rPr>
          <w:rFonts w:ascii="Palatino Linotype" w:hAnsi="Palatino Linotype"/>
        </w:rPr>
        <w:t>que</w:t>
      </w:r>
      <w:r w:rsidRPr="008C3582">
        <w:rPr>
          <w:rFonts w:ascii="Palatino Linotype" w:hAnsi="Palatino Linotype"/>
        </w:rPr>
        <w:t xml:space="preserve"> correspond</w:t>
      </w:r>
      <w:r w:rsidR="0041609D" w:rsidRPr="008C3582">
        <w:rPr>
          <w:rFonts w:ascii="Palatino Linotype" w:hAnsi="Palatino Linotype"/>
        </w:rPr>
        <w:t>e</w:t>
      </w:r>
      <w:r w:rsidRPr="008C3582">
        <w:rPr>
          <w:rFonts w:ascii="Palatino Linotype" w:hAnsi="Palatino Linotype"/>
        </w:rPr>
        <w:t xml:space="preserve"> al formato indicado por el OSFEM. De tal forma que, de la revisión a las constancias anunciad</w:t>
      </w:r>
      <w:r w:rsidR="0041609D" w:rsidRPr="008C3582">
        <w:rPr>
          <w:rFonts w:ascii="Palatino Linotype" w:hAnsi="Palatino Linotype"/>
        </w:rPr>
        <w:t>as en los antecedentes, el</w:t>
      </w:r>
      <w:r w:rsidRPr="008C3582">
        <w:rPr>
          <w:rFonts w:ascii="Palatino Linotype" w:hAnsi="Palatino Linotype"/>
        </w:rPr>
        <w:t xml:space="preserve"> archivo en formato </w:t>
      </w:r>
      <w:r w:rsidR="0041609D" w:rsidRPr="008C3582">
        <w:rPr>
          <w:rFonts w:ascii="Palatino Linotype" w:hAnsi="Palatino Linotype"/>
        </w:rPr>
        <w:t>PDF</w:t>
      </w:r>
      <w:r w:rsidRPr="008C3582">
        <w:rPr>
          <w:rFonts w:ascii="Palatino Linotype" w:hAnsi="Palatino Linotype"/>
        </w:rPr>
        <w:t xml:space="preserve"> a saber, contiene: </w:t>
      </w:r>
      <w:r w:rsidRPr="008C3582">
        <w:rPr>
          <w:rFonts w:ascii="Palatino Linotype" w:hAnsi="Palatino Linotype"/>
          <w:sz w:val="12"/>
          <w:szCs w:val="12"/>
        </w:rPr>
        <w:t xml:space="preserve"> </w:t>
      </w:r>
    </w:p>
    <w:p w14:paraId="73BB8A0A" w14:textId="77777777" w:rsidR="0041609D" w:rsidRPr="008C3582" w:rsidRDefault="0041609D" w:rsidP="008C3582">
      <w:pPr>
        <w:tabs>
          <w:tab w:val="left" w:pos="2422"/>
        </w:tabs>
        <w:spacing w:line="360" w:lineRule="auto"/>
        <w:ind w:left="851" w:right="1134"/>
        <w:jc w:val="both"/>
        <w:rPr>
          <w:rFonts w:ascii="Palatino Linotype" w:eastAsia="Palatino Linotype" w:hAnsi="Palatino Linotype" w:cs="Palatino Linotype"/>
        </w:rPr>
      </w:pPr>
    </w:p>
    <w:p w14:paraId="6547DED9" w14:textId="0911755E" w:rsidR="0041609D" w:rsidRPr="008C3582" w:rsidRDefault="0041609D" w:rsidP="008C3582">
      <w:pPr>
        <w:pStyle w:val="Prrafodelista"/>
        <w:numPr>
          <w:ilvl w:val="0"/>
          <w:numId w:val="13"/>
        </w:numPr>
        <w:spacing w:line="360" w:lineRule="auto"/>
        <w:ind w:left="0" w:right="1134"/>
        <w:jc w:val="both"/>
        <w:rPr>
          <w:rFonts w:ascii="Palatino Linotype" w:eastAsia="Calibri" w:hAnsi="Palatino Linotype"/>
        </w:rPr>
      </w:pPr>
      <w:r w:rsidRPr="008C3582">
        <w:rPr>
          <w:rFonts w:ascii="Palatino Linotype" w:eastAsia="Palatino Linotype" w:hAnsi="Palatino Linotype" w:cs="Palatino Linotype"/>
          <w:i/>
        </w:rPr>
        <w:lastRenderedPageBreak/>
        <w:t>“</w:t>
      </w:r>
      <w:r w:rsidRPr="008C3582">
        <w:rPr>
          <w:rFonts w:ascii="Palatino Linotype" w:eastAsia="Palatino Linotype" w:hAnsi="Palatino Linotype" w:cs="Palatino Linotype"/>
          <w:b/>
          <w:bCs/>
          <w:i/>
        </w:rPr>
        <w:t>reporte junio.pdf</w:t>
      </w:r>
      <w:r w:rsidRPr="008C3582">
        <w:rPr>
          <w:rFonts w:ascii="Palatino Linotype" w:eastAsia="Palatino Linotype" w:hAnsi="Palatino Linotype" w:cs="Palatino Linotype"/>
          <w:i/>
        </w:rPr>
        <w:t xml:space="preserve">”. -  </w:t>
      </w:r>
      <w:r w:rsidRPr="008C3582">
        <w:rPr>
          <w:rFonts w:ascii="Palatino Linotype" w:eastAsia="Palatino Linotype" w:hAnsi="Palatino Linotype" w:cs="Palatino Linotype"/>
          <w:iCs/>
        </w:rPr>
        <w:t>Archivo digital que contiene 46 fojas relativas al Diario de Ingresos del Municipio de Amecameca del mes de junio de dos mil veintidós.</w:t>
      </w:r>
      <w:r w:rsidR="00C73BC5" w:rsidRPr="008C3582">
        <w:rPr>
          <w:rFonts w:ascii="Palatino Linotype" w:eastAsia="Palatino Linotype" w:hAnsi="Palatino Linotype" w:cs="Palatino Linotype"/>
          <w:iCs/>
        </w:rPr>
        <w:t xml:space="preserve"> </w:t>
      </w:r>
      <w:r w:rsidRPr="008C3582">
        <w:rPr>
          <w:noProof/>
          <w:lang w:eastAsia="es-MX"/>
        </w:rPr>
        <w:drawing>
          <wp:inline distT="0" distB="0" distL="0" distR="0" wp14:anchorId="3B6C2F3D" wp14:editId="046B03D4">
            <wp:extent cx="5941060" cy="118738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888" cy="1187945"/>
                    </a:xfrm>
                    <a:prstGeom prst="rect">
                      <a:avLst/>
                    </a:prstGeom>
                  </pic:spPr>
                </pic:pic>
              </a:graphicData>
            </a:graphic>
          </wp:inline>
        </w:drawing>
      </w:r>
    </w:p>
    <w:p w14:paraId="113D0D5E" w14:textId="77777777" w:rsidR="0041609D" w:rsidRPr="008C3582" w:rsidRDefault="0041609D" w:rsidP="008C3582">
      <w:pPr>
        <w:spacing w:line="360" w:lineRule="auto"/>
        <w:jc w:val="both"/>
        <w:rPr>
          <w:rFonts w:ascii="Palatino Linotype" w:eastAsia="Calibri" w:hAnsi="Palatino Linotype"/>
        </w:rPr>
      </w:pPr>
    </w:p>
    <w:p w14:paraId="0A019675" w14:textId="38EDE311" w:rsidR="00A5325A" w:rsidRPr="008C3582" w:rsidRDefault="00A5325A" w:rsidP="008C3582">
      <w:pPr>
        <w:tabs>
          <w:tab w:val="left" w:pos="2422"/>
        </w:tabs>
        <w:spacing w:line="360" w:lineRule="auto"/>
        <w:ind w:right="49"/>
        <w:jc w:val="both"/>
        <w:rPr>
          <w:rFonts w:ascii="Palatino Linotype" w:hAnsi="Palatino Linotype"/>
        </w:rPr>
      </w:pPr>
      <w:r w:rsidRPr="008C3582">
        <w:rPr>
          <w:rFonts w:ascii="Palatino Linotype" w:hAnsi="Palatino Linotype"/>
        </w:rPr>
        <w:t xml:space="preserve">Comparada la imagen anterior con los elementos integrantes del Diario de Ingresos, se evidencia que, el documento que se puso a disposición del solicitante </w:t>
      </w:r>
      <w:r w:rsidR="0041609D" w:rsidRPr="008C3582">
        <w:rPr>
          <w:rFonts w:ascii="Palatino Linotype" w:hAnsi="Palatino Linotype"/>
        </w:rPr>
        <w:t>si</w:t>
      </w:r>
      <w:r w:rsidRPr="008C3582">
        <w:rPr>
          <w:rFonts w:ascii="Palatino Linotype" w:hAnsi="Palatino Linotype"/>
        </w:rPr>
        <w:t xml:space="preserve"> corresponde al Diario de Ingresos,</w:t>
      </w:r>
      <w:r w:rsidR="00172E7B" w:rsidRPr="008C3582">
        <w:rPr>
          <w:rFonts w:ascii="Palatino Linotype" w:hAnsi="Palatino Linotype"/>
        </w:rPr>
        <w:t xml:space="preserve"> sin </w:t>
      </w:r>
      <w:r w:rsidR="009A03AA" w:rsidRPr="008C3582">
        <w:rPr>
          <w:rFonts w:ascii="Palatino Linotype" w:hAnsi="Palatino Linotype"/>
        </w:rPr>
        <w:t>embargo,</w:t>
      </w:r>
      <w:r w:rsidR="00172E7B" w:rsidRPr="008C3582">
        <w:rPr>
          <w:rFonts w:ascii="Palatino Linotype" w:hAnsi="Palatino Linotype"/>
        </w:rPr>
        <w:t xml:space="preserve"> se encuentra incompleto pues faltaron los rubros de Multas, subsidios condonaciones y el rubro de importe total; por ello se considera que no </w:t>
      </w:r>
      <w:r w:rsidR="009A03AA" w:rsidRPr="008C3582">
        <w:rPr>
          <w:rFonts w:ascii="Palatino Linotype" w:hAnsi="Palatino Linotype"/>
        </w:rPr>
        <w:t>está</w:t>
      </w:r>
      <w:r w:rsidR="00172E7B" w:rsidRPr="008C3582">
        <w:rPr>
          <w:rFonts w:ascii="Palatino Linotype" w:hAnsi="Palatino Linotype"/>
        </w:rPr>
        <w:t xml:space="preserve"> colmada la pretensión del </w:t>
      </w:r>
      <w:r w:rsidR="00344B1D" w:rsidRPr="00344B1D">
        <w:rPr>
          <w:rFonts w:ascii="Palatino Linotype" w:hAnsi="Palatino Linotype"/>
          <w:b/>
          <w:bCs/>
        </w:rPr>
        <w:t>RECURRENTE</w:t>
      </w:r>
      <w:r w:rsidR="00172E7B" w:rsidRPr="008C3582">
        <w:rPr>
          <w:rFonts w:ascii="Palatino Linotype" w:hAnsi="Palatino Linotype"/>
        </w:rPr>
        <w:t xml:space="preserve"> y se ordena haga entrega del diario de ingresos del </w:t>
      </w:r>
      <w:r w:rsidR="00B41910" w:rsidRPr="008C3582">
        <w:rPr>
          <w:rFonts w:ascii="Palatino Linotype" w:hAnsi="Palatino Linotype"/>
        </w:rPr>
        <w:t>mes de junio</w:t>
      </w:r>
      <w:r w:rsidR="00172E7B" w:rsidRPr="008C3582">
        <w:rPr>
          <w:rFonts w:ascii="Palatino Linotype" w:eastAsia="Calibri" w:hAnsi="Palatino Linotype"/>
        </w:rPr>
        <w:t xml:space="preserve"> de 2022.</w:t>
      </w:r>
    </w:p>
    <w:p w14:paraId="67527C1B" w14:textId="77777777" w:rsidR="00A5325A" w:rsidRPr="008C3582" w:rsidRDefault="00A5325A" w:rsidP="008C3582">
      <w:pPr>
        <w:spacing w:line="360" w:lineRule="auto"/>
        <w:jc w:val="both"/>
        <w:rPr>
          <w:rFonts w:ascii="Palatino Linotype" w:eastAsia="Calibri" w:hAnsi="Palatino Linotype"/>
        </w:rPr>
      </w:pPr>
    </w:p>
    <w:p w14:paraId="6F9A12B9" w14:textId="7D693B9A" w:rsidR="0078349A" w:rsidRPr="008C3582" w:rsidRDefault="0078349A" w:rsidP="008C3582">
      <w:pPr>
        <w:spacing w:line="360" w:lineRule="auto"/>
        <w:jc w:val="both"/>
        <w:rPr>
          <w:rFonts w:ascii="Palatino Linotype" w:hAnsi="Palatino Linotype"/>
          <w:bCs/>
          <w:lang w:val="es-ES_tradnl"/>
        </w:rPr>
      </w:pPr>
      <w:r w:rsidRPr="008C3582">
        <w:rPr>
          <w:rFonts w:ascii="Palatino Linotype" w:eastAsia="Calibri" w:hAnsi="Palatino Linotype"/>
        </w:rPr>
        <w:t xml:space="preserve">Relativo al </w:t>
      </w:r>
      <w:r w:rsidRPr="008C3582">
        <w:rPr>
          <w:rFonts w:ascii="Palatino Linotype" w:eastAsia="Calibri" w:hAnsi="Palatino Linotype"/>
          <w:b/>
          <w:bCs/>
        </w:rPr>
        <w:t xml:space="preserve">punto </w:t>
      </w:r>
      <w:r w:rsidR="00146FDC" w:rsidRPr="008C3582">
        <w:rPr>
          <w:rFonts w:ascii="Palatino Linotype" w:eastAsia="Calibri" w:hAnsi="Palatino Linotype"/>
          <w:b/>
          <w:bCs/>
        </w:rPr>
        <w:t>5 La cedula profesional del servidor público que da la atención</w:t>
      </w:r>
      <w:r w:rsidR="00146FDC" w:rsidRPr="008C3582">
        <w:rPr>
          <w:rFonts w:ascii="Palatino Linotype" w:eastAsia="Calibri" w:hAnsi="Palatino Linotype"/>
        </w:rPr>
        <w:t xml:space="preserve">, </w:t>
      </w:r>
      <w:r w:rsidRPr="008C3582">
        <w:rPr>
          <w:rFonts w:ascii="Palatino Linotype" w:eastAsia="Calibri" w:hAnsi="Palatino Linotype"/>
        </w:rPr>
        <w:t xml:space="preserve">en vía de informe justificado, </w:t>
      </w:r>
      <w:r w:rsidR="00C63121" w:rsidRPr="008C3582">
        <w:rPr>
          <w:rFonts w:ascii="Palatino Linotype" w:eastAsia="Calibri" w:hAnsi="Palatino Linotype"/>
        </w:rPr>
        <w:t xml:space="preserve">si bien en el Recurso en análisis no remite documento alguno, en el Recurso </w:t>
      </w:r>
      <w:r w:rsidR="00C63121" w:rsidRPr="008C3582">
        <w:rPr>
          <w:rFonts w:ascii="Palatino Linotype" w:hAnsi="Palatino Linotype"/>
          <w:bCs/>
          <w:lang w:val="es-ES_tradnl"/>
        </w:rPr>
        <w:t xml:space="preserve">15233/INFOEM/IP/RR/2022, si remite la cédula solicitada, por ello atendiendo a la </w:t>
      </w:r>
      <w:r w:rsidR="000A5AE4" w:rsidRPr="008C3582">
        <w:rPr>
          <w:rFonts w:ascii="Palatino Linotype" w:hAnsi="Palatino Linotype"/>
          <w:bCs/>
          <w:lang w:val="es-ES_tradnl"/>
        </w:rPr>
        <w:t>a</w:t>
      </w:r>
      <w:r w:rsidR="00C63121" w:rsidRPr="008C3582">
        <w:rPr>
          <w:rFonts w:ascii="Palatino Linotype" w:hAnsi="Palatino Linotype"/>
          <w:bCs/>
          <w:lang w:val="es-ES_tradnl"/>
        </w:rPr>
        <w:t>cumulación de Recursos de Revisión</w:t>
      </w:r>
      <w:r w:rsidR="00E74DF9" w:rsidRPr="008C3582">
        <w:rPr>
          <w:rFonts w:ascii="Palatino Linotype" w:hAnsi="Palatino Linotype"/>
          <w:bCs/>
          <w:lang w:val="es-ES_tradnl"/>
        </w:rPr>
        <w:t>,</w:t>
      </w:r>
      <w:r w:rsidR="00C63121" w:rsidRPr="008C3582">
        <w:rPr>
          <w:rFonts w:ascii="Palatino Linotype" w:hAnsi="Palatino Linotype"/>
          <w:bCs/>
          <w:lang w:val="es-ES_tradnl"/>
        </w:rPr>
        <w:t xml:space="preserve"> es que se considera colmada la solicitud de información de este rubro, como se advierte a continuación:</w:t>
      </w:r>
    </w:p>
    <w:p w14:paraId="29FD4885" w14:textId="77777777" w:rsidR="00504360" w:rsidRPr="008C3582" w:rsidRDefault="00504360" w:rsidP="008C3582">
      <w:pPr>
        <w:spacing w:line="360" w:lineRule="auto"/>
        <w:jc w:val="both"/>
        <w:rPr>
          <w:rFonts w:ascii="Palatino Linotype" w:eastAsia="Calibri" w:hAnsi="Palatino Linotype"/>
          <w:bCs/>
        </w:rPr>
      </w:pPr>
    </w:p>
    <w:p w14:paraId="252B5692" w14:textId="77777777" w:rsidR="00C63121" w:rsidRPr="008C3582" w:rsidRDefault="00C63121" w:rsidP="008C3582">
      <w:pPr>
        <w:pStyle w:val="Prrafodelista"/>
        <w:tabs>
          <w:tab w:val="left" w:pos="709"/>
        </w:tabs>
        <w:ind w:left="851" w:right="1134"/>
        <w:contextualSpacing/>
        <w:jc w:val="both"/>
        <w:rPr>
          <w:rFonts w:ascii="Palatino Linotype" w:hAnsi="Palatino Linotype" w:cs="Arial"/>
          <w:bCs/>
          <w:iCs/>
        </w:rPr>
      </w:pPr>
      <w:r w:rsidRPr="008C3582">
        <w:rPr>
          <w:rFonts w:ascii="Palatino Linotype" w:hAnsi="Palatino Linotype" w:cs="Arial"/>
          <w:b/>
          <w:i/>
        </w:rPr>
        <w:t xml:space="preserve">“Cédula profesional.pdf”. - </w:t>
      </w:r>
      <w:r w:rsidRPr="008C3582">
        <w:rPr>
          <w:rFonts w:ascii="Palatino Linotype" w:hAnsi="Palatino Linotype" w:cs="Arial"/>
          <w:bCs/>
          <w:iCs/>
        </w:rPr>
        <w:t xml:space="preserve"> Contiene 1 documento atinente a la cédula profesional del Servidor Público que atiende el Registro Municipal de Trámites y Servicios (REMTYS) de Terapia de Lenguaje.</w:t>
      </w:r>
    </w:p>
    <w:p w14:paraId="765E929C" w14:textId="77777777" w:rsidR="00C63121" w:rsidRPr="008C3582" w:rsidRDefault="00C63121" w:rsidP="008C3582">
      <w:pPr>
        <w:spacing w:line="360" w:lineRule="auto"/>
        <w:jc w:val="both"/>
        <w:rPr>
          <w:rFonts w:ascii="Palatino Linotype" w:eastAsia="Calibri" w:hAnsi="Palatino Linotype"/>
        </w:rPr>
      </w:pPr>
    </w:p>
    <w:p w14:paraId="3A60F84E" w14:textId="5B31EA2A" w:rsidR="00D657F7" w:rsidRPr="008C3582" w:rsidRDefault="00D657F7" w:rsidP="008C3582">
      <w:pPr>
        <w:spacing w:line="360" w:lineRule="auto"/>
        <w:jc w:val="both"/>
        <w:rPr>
          <w:rFonts w:ascii="Palatino Linotype" w:eastAsia="Calibri" w:hAnsi="Palatino Linotype"/>
        </w:rPr>
      </w:pPr>
      <w:r w:rsidRPr="008C3582">
        <w:rPr>
          <w:rFonts w:ascii="Palatino Linotype" w:eastAsia="Calibri" w:hAnsi="Palatino Linotype"/>
        </w:rPr>
        <w:lastRenderedPageBreak/>
        <w:t xml:space="preserve">No </w:t>
      </w:r>
      <w:r w:rsidR="009A03AA" w:rsidRPr="008C3582">
        <w:rPr>
          <w:rFonts w:ascii="Palatino Linotype" w:eastAsia="Calibri" w:hAnsi="Palatino Linotype"/>
        </w:rPr>
        <w:t>obstante,</w:t>
      </w:r>
      <w:r w:rsidRPr="008C3582">
        <w:rPr>
          <w:rFonts w:ascii="Palatino Linotype" w:eastAsia="Calibri" w:hAnsi="Palatino Linotype"/>
        </w:rPr>
        <w:t xml:space="preserve"> ello se resalta que fue remitida con posterioridad en </w:t>
      </w:r>
      <w:r w:rsidRPr="008C3582">
        <w:rPr>
          <w:rFonts w:ascii="Palatino Linotype" w:eastAsia="Calibri" w:hAnsi="Palatino Linotype"/>
          <w:b/>
          <w:bCs/>
        </w:rPr>
        <w:t>vía de informe justificado</w:t>
      </w:r>
      <w:r w:rsidRPr="008C3582">
        <w:rPr>
          <w:rFonts w:ascii="Palatino Linotype" w:eastAsia="Calibri" w:hAnsi="Palatino Linotype"/>
        </w:rPr>
        <w:t xml:space="preserve">, misma que no </w:t>
      </w:r>
      <w:r w:rsidR="0058684B" w:rsidRPr="008C3582">
        <w:rPr>
          <w:rFonts w:ascii="Palatino Linotype" w:eastAsia="Calibri" w:hAnsi="Palatino Linotype"/>
        </w:rPr>
        <w:t xml:space="preserve">se </w:t>
      </w:r>
      <w:r w:rsidRPr="008C3582">
        <w:rPr>
          <w:rFonts w:ascii="Palatino Linotype" w:eastAsia="Calibri" w:hAnsi="Palatino Linotype"/>
        </w:rPr>
        <w:t>puso a la vista por contener datos personales.</w:t>
      </w:r>
    </w:p>
    <w:p w14:paraId="0A5E84EC" w14:textId="77777777" w:rsidR="00D657F7" w:rsidRPr="008C3582" w:rsidRDefault="00D657F7" w:rsidP="008C3582">
      <w:pPr>
        <w:spacing w:line="360" w:lineRule="auto"/>
        <w:jc w:val="both"/>
        <w:rPr>
          <w:rFonts w:ascii="Palatino Linotype" w:eastAsia="Calibri" w:hAnsi="Palatino Linotype"/>
          <w:u w:val="single"/>
        </w:rPr>
      </w:pPr>
    </w:p>
    <w:p w14:paraId="207FB20F" w14:textId="35229297" w:rsidR="00504360" w:rsidRPr="008C3582" w:rsidRDefault="00504360" w:rsidP="008C3582">
      <w:pPr>
        <w:spacing w:line="360" w:lineRule="auto"/>
        <w:jc w:val="both"/>
        <w:rPr>
          <w:rFonts w:ascii="Palatino Linotype" w:eastAsia="Calibri" w:hAnsi="Palatino Linotype"/>
          <w:u w:val="single"/>
        </w:rPr>
      </w:pPr>
      <w:r w:rsidRPr="008C3582">
        <w:rPr>
          <w:rFonts w:ascii="Palatino Linotype" w:eastAsia="Calibri" w:hAnsi="Palatino Linotype"/>
          <w:u w:val="single"/>
        </w:rPr>
        <w:t xml:space="preserve">Relativo a los puntos </w:t>
      </w:r>
      <w:r w:rsidRPr="008C3582">
        <w:rPr>
          <w:rFonts w:ascii="Palatino Linotype" w:hAnsi="Palatino Linotype"/>
          <w:b/>
          <w:bCs/>
          <w:iCs/>
          <w:u w:val="single"/>
        </w:rPr>
        <w:t>1</w:t>
      </w:r>
      <w:r w:rsidRPr="008C3582">
        <w:rPr>
          <w:rFonts w:ascii="Palatino Linotype" w:hAnsi="Palatino Linotype"/>
          <w:iCs/>
          <w:u w:val="single"/>
        </w:rPr>
        <w:t xml:space="preserve"> </w:t>
      </w:r>
      <w:r w:rsidRPr="008C3582">
        <w:rPr>
          <w:rFonts w:ascii="Palatino Linotype" w:hAnsi="Palatino Linotype"/>
          <w:b/>
          <w:bCs/>
          <w:iCs/>
          <w:u w:val="single"/>
        </w:rPr>
        <w:t xml:space="preserve">Evidencias de las TERAPIAS DE LENGUAJE brindadas por la coordinación de UBRIS, y </w:t>
      </w:r>
      <w:r w:rsidR="002D7EEC" w:rsidRPr="008C3582">
        <w:rPr>
          <w:rFonts w:ascii="Palatino Linotype" w:hAnsi="Palatino Linotype"/>
          <w:b/>
          <w:bCs/>
          <w:iCs/>
          <w:u w:val="single"/>
        </w:rPr>
        <w:t xml:space="preserve">punto </w:t>
      </w:r>
      <w:r w:rsidRPr="008C3582">
        <w:rPr>
          <w:rFonts w:ascii="Palatino Linotype" w:hAnsi="Palatino Linotype"/>
          <w:b/>
          <w:bCs/>
          <w:iCs/>
          <w:u w:val="single"/>
        </w:rPr>
        <w:t>2</w:t>
      </w:r>
      <w:r w:rsidR="002D7EEC" w:rsidRPr="008C3582">
        <w:rPr>
          <w:rFonts w:ascii="Palatino Linotype" w:hAnsi="Palatino Linotype"/>
          <w:b/>
          <w:bCs/>
          <w:iCs/>
          <w:u w:val="single"/>
        </w:rPr>
        <w:t xml:space="preserve"> Los</w:t>
      </w:r>
      <w:r w:rsidRPr="008C3582">
        <w:rPr>
          <w:rFonts w:ascii="Palatino Linotype" w:hAnsi="Palatino Linotype"/>
          <w:b/>
          <w:bCs/>
          <w:iCs/>
          <w:u w:val="single"/>
        </w:rPr>
        <w:t xml:space="preserve"> </w:t>
      </w:r>
      <w:r w:rsidR="002D7EEC" w:rsidRPr="008C3582">
        <w:rPr>
          <w:rFonts w:ascii="Palatino Linotype" w:hAnsi="Palatino Linotype"/>
          <w:b/>
          <w:bCs/>
          <w:iCs/>
          <w:u w:val="single"/>
        </w:rPr>
        <w:t>r</w:t>
      </w:r>
      <w:r w:rsidRPr="008C3582">
        <w:rPr>
          <w:rFonts w:ascii="Palatino Linotype" w:eastAsia="Calibri" w:hAnsi="Palatino Linotype"/>
          <w:b/>
          <w:bCs/>
          <w:u w:val="single"/>
        </w:rPr>
        <w:t xml:space="preserve">ecibos de pago generados por el cobro de éstas, </w:t>
      </w:r>
      <w:r w:rsidRPr="008C3582">
        <w:rPr>
          <w:rFonts w:ascii="Palatino Linotype" w:eastAsia="Calibri" w:hAnsi="Palatino Linotype"/>
          <w:u w:val="single"/>
        </w:rPr>
        <w:t>solicitado</w:t>
      </w:r>
      <w:r w:rsidR="00CC6A10" w:rsidRPr="008C3582">
        <w:rPr>
          <w:rFonts w:ascii="Palatino Linotype" w:eastAsia="Calibri" w:hAnsi="Palatino Linotype"/>
          <w:u w:val="single"/>
        </w:rPr>
        <w:t xml:space="preserve"> en la</w:t>
      </w:r>
      <w:r w:rsidRPr="008C3582">
        <w:rPr>
          <w:rFonts w:ascii="Palatino Linotype" w:eastAsia="Calibri" w:hAnsi="Palatino Linotype"/>
          <w:u w:val="single"/>
        </w:rPr>
        <w:t xml:space="preserve"> </w:t>
      </w:r>
      <w:r w:rsidR="00CC6A10" w:rsidRPr="008C3582">
        <w:rPr>
          <w:rFonts w:ascii="Palatino Linotype" w:eastAsia="Calibri" w:hAnsi="Palatino Linotype"/>
          <w:u w:val="single"/>
        </w:rPr>
        <w:t>temporalidad del 1 al 15 de junio de 2022</w:t>
      </w:r>
      <w:r w:rsidRPr="008C3582">
        <w:rPr>
          <w:rFonts w:ascii="Palatino Linotype" w:eastAsia="Calibri" w:hAnsi="Palatino Linotype"/>
          <w:u w:val="single"/>
        </w:rPr>
        <w:t>, no remite la documentación, por ello se ordena la entrega de</w:t>
      </w:r>
      <w:r w:rsidR="00E74DF9" w:rsidRPr="008C3582">
        <w:rPr>
          <w:rFonts w:ascii="Palatino Linotype" w:eastAsia="Calibri" w:hAnsi="Palatino Linotype"/>
          <w:u w:val="single"/>
        </w:rPr>
        <w:t>l documento donde consten dichos requerimientos.</w:t>
      </w:r>
    </w:p>
    <w:p w14:paraId="374720A5" w14:textId="16D64CF8" w:rsidR="00EF5AC2" w:rsidRPr="008C3582" w:rsidRDefault="00EF5AC2" w:rsidP="008C3582">
      <w:pPr>
        <w:spacing w:line="360" w:lineRule="auto"/>
        <w:jc w:val="both"/>
        <w:rPr>
          <w:rFonts w:ascii="Palatino Linotype" w:hAnsi="Palatino Linotype"/>
        </w:rPr>
      </w:pPr>
    </w:p>
    <w:p w14:paraId="2A9A0307" w14:textId="6966F147" w:rsidR="00D26FB8" w:rsidRPr="008C3582" w:rsidRDefault="00AE5442" w:rsidP="008C3582">
      <w:pPr>
        <w:spacing w:line="360" w:lineRule="auto"/>
        <w:jc w:val="both"/>
        <w:rPr>
          <w:rFonts w:ascii="Palatino Linotype" w:eastAsia="Calibri" w:hAnsi="Palatino Linotype"/>
        </w:rPr>
      </w:pPr>
      <w:r w:rsidRPr="008C3582">
        <w:rPr>
          <w:rFonts w:ascii="Palatino Linotype" w:hAnsi="Palatino Linotype"/>
        </w:rPr>
        <w:t xml:space="preserve">Ahora bien, por cuanto hace al Recurso de Revisión </w:t>
      </w:r>
      <w:r w:rsidRPr="008C3582">
        <w:rPr>
          <w:rFonts w:ascii="Palatino Linotype" w:hAnsi="Palatino Linotype"/>
          <w:b/>
          <w:bCs/>
          <w:u w:val="single"/>
        </w:rPr>
        <w:t>1</w:t>
      </w:r>
      <w:r w:rsidRPr="008C3582">
        <w:rPr>
          <w:rFonts w:ascii="Palatino Linotype" w:hAnsi="Palatino Linotype" w:cs="Arial"/>
          <w:b/>
          <w:bCs/>
          <w:u w:val="single"/>
          <w:lang w:val="es-ES"/>
        </w:rPr>
        <w:t>523</w:t>
      </w:r>
      <w:r w:rsidR="00952D7D" w:rsidRPr="008C3582">
        <w:rPr>
          <w:rFonts w:ascii="Palatino Linotype" w:hAnsi="Palatino Linotype" w:cs="Arial"/>
          <w:b/>
          <w:bCs/>
          <w:u w:val="single"/>
          <w:lang w:val="es-ES"/>
        </w:rPr>
        <w:t>3</w:t>
      </w:r>
      <w:r w:rsidRPr="008C3582">
        <w:rPr>
          <w:rFonts w:ascii="Palatino Linotype" w:hAnsi="Palatino Linotype" w:cs="Arial"/>
          <w:b/>
          <w:bCs/>
          <w:u w:val="single"/>
          <w:lang w:val="es-ES"/>
        </w:rPr>
        <w:t>/INFOEM/IP/RR/2022</w:t>
      </w:r>
      <w:r w:rsidRPr="008C3582">
        <w:rPr>
          <w:rFonts w:ascii="Palatino Linotype" w:hAnsi="Palatino Linotype" w:cs="Arial"/>
          <w:b/>
          <w:bCs/>
          <w:lang w:val="es-ES"/>
        </w:rPr>
        <w:t xml:space="preserve">, </w:t>
      </w:r>
      <w:r w:rsidR="00344B1D" w:rsidRPr="008C3582">
        <w:rPr>
          <w:rFonts w:ascii="Palatino Linotype" w:eastAsia="Calibri" w:hAnsi="Palatino Linotype"/>
          <w:b/>
        </w:rPr>
        <w:t>EL RECURRENTE</w:t>
      </w:r>
      <w:r w:rsidRPr="008C3582">
        <w:rPr>
          <w:rFonts w:ascii="Palatino Linotype" w:eastAsia="Calibri" w:hAnsi="Palatino Linotype"/>
        </w:rPr>
        <w:t xml:space="preserve"> </w:t>
      </w:r>
      <w:r w:rsidR="00D26FB8" w:rsidRPr="008C3582">
        <w:rPr>
          <w:rFonts w:ascii="Palatino Linotype" w:eastAsia="Calibri" w:hAnsi="Palatino Linotype"/>
        </w:rPr>
        <w:t>se inconforma relativo a que se le hizo entrega de información de la primera quincena del mes de marzo y este solicitó de la segunda quincena del mes de marzo; por lo que el motivo de su inconformidad radica en que no le fue entregado relativo a la temporalidad del 1</w:t>
      </w:r>
      <w:r w:rsidR="00081C30" w:rsidRPr="008C3582">
        <w:rPr>
          <w:rFonts w:ascii="Palatino Linotype" w:eastAsia="Calibri" w:hAnsi="Palatino Linotype"/>
        </w:rPr>
        <w:t>5</w:t>
      </w:r>
      <w:r w:rsidR="00D26FB8" w:rsidRPr="008C3582">
        <w:rPr>
          <w:rFonts w:ascii="Palatino Linotype" w:eastAsia="Calibri" w:hAnsi="Palatino Linotype"/>
        </w:rPr>
        <w:t xml:space="preserve"> al</w:t>
      </w:r>
      <w:r w:rsidR="00081C30" w:rsidRPr="008C3582">
        <w:rPr>
          <w:rFonts w:ascii="Palatino Linotype" w:eastAsia="Calibri" w:hAnsi="Palatino Linotype"/>
        </w:rPr>
        <w:t xml:space="preserve"> 30</w:t>
      </w:r>
      <w:r w:rsidR="00D26FB8" w:rsidRPr="008C3582">
        <w:rPr>
          <w:rFonts w:ascii="Palatino Linotype" w:eastAsia="Calibri" w:hAnsi="Palatino Linotype"/>
        </w:rPr>
        <w:t xml:space="preserve"> de marzo de 2022, lo siguiente:</w:t>
      </w:r>
    </w:p>
    <w:p w14:paraId="5DF504D5" w14:textId="77777777" w:rsidR="00D97589" w:rsidRPr="008C3582" w:rsidRDefault="00D97589" w:rsidP="008C3582">
      <w:pPr>
        <w:spacing w:line="360" w:lineRule="auto"/>
        <w:jc w:val="both"/>
        <w:rPr>
          <w:rFonts w:ascii="Palatino Linotype" w:eastAsia="Calibri" w:hAnsi="Palatino Linotype"/>
        </w:rPr>
      </w:pPr>
    </w:p>
    <w:p w14:paraId="5F283B8C" w14:textId="77777777" w:rsidR="00D26FB8" w:rsidRPr="008C3582" w:rsidRDefault="00D26FB8" w:rsidP="008C3582">
      <w:pPr>
        <w:spacing w:line="360" w:lineRule="auto"/>
        <w:ind w:left="851" w:right="1134"/>
        <w:jc w:val="both"/>
        <w:rPr>
          <w:rFonts w:ascii="Palatino Linotype" w:eastAsia="Calibri" w:hAnsi="Palatino Linotype"/>
          <w:iCs/>
        </w:rPr>
      </w:pPr>
      <w:r w:rsidRPr="008C3582">
        <w:rPr>
          <w:rFonts w:ascii="Palatino Linotype" w:hAnsi="Palatino Linotype"/>
          <w:iCs/>
        </w:rPr>
        <w:t>1.-Evidencias de las TERAPIAS DE LENGUAJE brindadas por la coordinación de UBRIS</w:t>
      </w:r>
    </w:p>
    <w:p w14:paraId="2581408E" w14:textId="77777777" w:rsidR="00D26FB8" w:rsidRPr="008C3582" w:rsidRDefault="00D26FB8" w:rsidP="008C3582">
      <w:pPr>
        <w:spacing w:line="360" w:lineRule="auto"/>
        <w:ind w:left="851" w:right="1134"/>
        <w:jc w:val="both"/>
        <w:rPr>
          <w:rFonts w:ascii="Palatino Linotype" w:eastAsia="Calibri" w:hAnsi="Palatino Linotype"/>
        </w:rPr>
      </w:pPr>
      <w:r w:rsidRPr="008C3582">
        <w:rPr>
          <w:rFonts w:ascii="Palatino Linotype" w:eastAsia="Calibri" w:hAnsi="Palatino Linotype"/>
        </w:rPr>
        <w:t>2. Los recibos de pago generados por el cobro de éstas.</w:t>
      </w:r>
    </w:p>
    <w:p w14:paraId="6A964121" w14:textId="77777777" w:rsidR="00D26FB8" w:rsidRPr="008C3582" w:rsidRDefault="00D26FB8" w:rsidP="008C3582">
      <w:pPr>
        <w:spacing w:line="360" w:lineRule="auto"/>
        <w:ind w:left="851" w:right="1134"/>
        <w:jc w:val="both"/>
        <w:rPr>
          <w:rFonts w:ascii="Palatino Linotype" w:eastAsia="Calibri" w:hAnsi="Palatino Linotype"/>
        </w:rPr>
      </w:pPr>
      <w:r w:rsidRPr="008C3582">
        <w:rPr>
          <w:rFonts w:ascii="Palatino Linotype" w:eastAsia="Calibri" w:hAnsi="Palatino Linotype"/>
        </w:rPr>
        <w:t xml:space="preserve">3. El diario de ingresos del mes solicitado. </w:t>
      </w:r>
    </w:p>
    <w:p w14:paraId="29CE150A" w14:textId="6209DA67" w:rsidR="00D97589" w:rsidRPr="008C3582" w:rsidRDefault="00D97589" w:rsidP="008C3582">
      <w:pPr>
        <w:spacing w:line="360" w:lineRule="auto"/>
        <w:jc w:val="both"/>
        <w:rPr>
          <w:rFonts w:ascii="Palatino Linotype" w:hAnsi="Palatino Linotype"/>
        </w:rPr>
      </w:pPr>
    </w:p>
    <w:p w14:paraId="6F2F0152" w14:textId="3278E5A1" w:rsidR="00CD31F0" w:rsidRPr="008C3582" w:rsidRDefault="00CD31F0" w:rsidP="008C3582">
      <w:pPr>
        <w:spacing w:line="360" w:lineRule="auto"/>
        <w:jc w:val="both"/>
        <w:rPr>
          <w:rFonts w:ascii="Palatino Linotype" w:eastAsia="Calibri" w:hAnsi="Palatino Linotype"/>
        </w:rPr>
      </w:pPr>
      <w:r w:rsidRPr="008C3582">
        <w:rPr>
          <w:rFonts w:ascii="Palatino Linotype" w:hAnsi="Palatino Linotype"/>
        </w:rPr>
        <w:t xml:space="preserve">Destacando que </w:t>
      </w:r>
      <w:r w:rsidR="005A3FAF" w:rsidRPr="008C3582">
        <w:rPr>
          <w:rFonts w:ascii="Palatino Linotype" w:hAnsi="Palatino Linotype"/>
        </w:rPr>
        <w:t xml:space="preserve">relativo a los puntos </w:t>
      </w:r>
      <w:r w:rsidR="005A3FAF" w:rsidRPr="008C3582">
        <w:rPr>
          <w:rFonts w:ascii="Palatino Linotype" w:hAnsi="Palatino Linotype"/>
          <w:b/>
          <w:bCs/>
          <w:lang w:eastAsia="es-MX"/>
        </w:rPr>
        <w:t xml:space="preserve">4. La cédula de información REMTYS del servicio y 5 La cedula profesional del servidor público que da la atención, </w:t>
      </w:r>
      <w:r w:rsidRPr="008C3582">
        <w:rPr>
          <w:rFonts w:ascii="Palatino Linotype" w:hAnsi="Palatino Linotype"/>
          <w:lang w:eastAsia="es-MX"/>
        </w:rPr>
        <w:t>se remitieron los archivos siguientes:</w:t>
      </w:r>
    </w:p>
    <w:p w14:paraId="4629A412" w14:textId="5AC18403" w:rsidR="00CD31F0" w:rsidRPr="008C3582" w:rsidRDefault="00CD31F0" w:rsidP="008C3582">
      <w:pPr>
        <w:pStyle w:val="Prrafodelista"/>
        <w:tabs>
          <w:tab w:val="left" w:pos="709"/>
        </w:tabs>
        <w:ind w:left="851" w:right="1134"/>
        <w:contextualSpacing/>
        <w:jc w:val="both"/>
        <w:rPr>
          <w:rFonts w:ascii="Palatino Linotype" w:hAnsi="Palatino Linotype" w:cs="Arial"/>
          <w:bCs/>
          <w:iCs/>
        </w:rPr>
      </w:pPr>
      <w:r w:rsidRPr="008C3582">
        <w:rPr>
          <w:rFonts w:ascii="Palatino Linotype" w:hAnsi="Palatino Linotype" w:cs="Arial"/>
          <w:b/>
          <w:i/>
        </w:rPr>
        <w:lastRenderedPageBreak/>
        <w:t xml:space="preserve">“REMTYS TERAPIA-DE-LENGUAJE.pdf”. - </w:t>
      </w:r>
      <w:r w:rsidRPr="008C3582">
        <w:rPr>
          <w:rFonts w:ascii="Palatino Linotype" w:hAnsi="Palatino Linotype" w:cs="Arial"/>
          <w:bCs/>
          <w:iCs/>
        </w:rPr>
        <w:t xml:space="preserve"> Contiene 1 documento atinente a la cédula de información del Registro Municipal de Trámites y Servicios (REMTYS) de Terapia de Lenguaje.</w:t>
      </w:r>
    </w:p>
    <w:p w14:paraId="4CF2595B" w14:textId="77777777" w:rsidR="00CD31F0" w:rsidRPr="008C3582" w:rsidRDefault="00CD31F0" w:rsidP="008C3582">
      <w:pPr>
        <w:pStyle w:val="Prrafodelista"/>
        <w:tabs>
          <w:tab w:val="left" w:pos="709"/>
        </w:tabs>
        <w:ind w:left="851" w:right="1134"/>
        <w:contextualSpacing/>
        <w:jc w:val="both"/>
        <w:rPr>
          <w:rFonts w:ascii="Palatino Linotype" w:hAnsi="Palatino Linotype" w:cs="Arial"/>
          <w:bCs/>
          <w:iCs/>
        </w:rPr>
      </w:pPr>
    </w:p>
    <w:p w14:paraId="301738E8" w14:textId="4C151CD5" w:rsidR="00CD31F0" w:rsidRPr="008C3582" w:rsidRDefault="00CD31F0" w:rsidP="008C3582">
      <w:pPr>
        <w:pStyle w:val="Prrafodelista"/>
        <w:tabs>
          <w:tab w:val="left" w:pos="709"/>
        </w:tabs>
        <w:ind w:left="851" w:right="1134"/>
        <w:contextualSpacing/>
        <w:jc w:val="center"/>
        <w:rPr>
          <w:rFonts w:ascii="Palatino Linotype" w:hAnsi="Palatino Linotype" w:cs="Arial"/>
          <w:bCs/>
          <w:iCs/>
        </w:rPr>
      </w:pPr>
      <w:r w:rsidRPr="008C3582">
        <w:rPr>
          <w:noProof/>
          <w:lang w:eastAsia="es-MX"/>
        </w:rPr>
        <w:drawing>
          <wp:inline distT="0" distB="0" distL="0" distR="0" wp14:anchorId="60FFF590" wp14:editId="03BF3E31">
            <wp:extent cx="2476284" cy="5378824"/>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77935" cy="5382411"/>
                    </a:xfrm>
                    <a:prstGeom prst="rect">
                      <a:avLst/>
                    </a:prstGeom>
                  </pic:spPr>
                </pic:pic>
              </a:graphicData>
            </a:graphic>
          </wp:inline>
        </w:drawing>
      </w:r>
    </w:p>
    <w:p w14:paraId="46882B51" w14:textId="77777777" w:rsidR="00CD31F0" w:rsidRPr="008C3582" w:rsidRDefault="00CD31F0" w:rsidP="008C3582">
      <w:pPr>
        <w:pStyle w:val="Prrafodelista"/>
        <w:tabs>
          <w:tab w:val="left" w:pos="709"/>
        </w:tabs>
        <w:ind w:left="851" w:right="1134"/>
        <w:contextualSpacing/>
        <w:jc w:val="both"/>
        <w:rPr>
          <w:rFonts w:ascii="Palatino Linotype" w:hAnsi="Palatino Linotype" w:cs="Arial"/>
          <w:bCs/>
          <w:iCs/>
        </w:rPr>
      </w:pPr>
    </w:p>
    <w:p w14:paraId="70F2A807" w14:textId="69EDE60E" w:rsidR="00CD31F0" w:rsidRPr="008C3582" w:rsidRDefault="00CD31F0" w:rsidP="008C3582">
      <w:pPr>
        <w:pStyle w:val="Prrafodelista"/>
        <w:tabs>
          <w:tab w:val="left" w:pos="709"/>
        </w:tabs>
        <w:ind w:left="851" w:right="1134"/>
        <w:contextualSpacing/>
        <w:jc w:val="both"/>
        <w:rPr>
          <w:rFonts w:ascii="Palatino Linotype" w:hAnsi="Palatino Linotype" w:cs="Arial"/>
          <w:bCs/>
          <w:iCs/>
        </w:rPr>
      </w:pPr>
      <w:r w:rsidRPr="008C3582">
        <w:rPr>
          <w:rFonts w:ascii="Palatino Linotype" w:hAnsi="Palatino Linotype" w:cs="Arial"/>
          <w:b/>
          <w:i/>
        </w:rPr>
        <w:t xml:space="preserve">“Cédula profesional.pdf”. - </w:t>
      </w:r>
      <w:r w:rsidRPr="008C3582">
        <w:rPr>
          <w:rFonts w:ascii="Palatino Linotype" w:hAnsi="Palatino Linotype" w:cs="Arial"/>
          <w:bCs/>
          <w:iCs/>
        </w:rPr>
        <w:t xml:space="preserve"> Contiene 1 documento atinente a la cédula profesional del Servidor Público que atiende el Registro Municipal de Trámites y Servicios (REMTYS) de Terapia de Lenguaje.</w:t>
      </w:r>
    </w:p>
    <w:p w14:paraId="669F9395" w14:textId="77777777" w:rsidR="00CD31F0" w:rsidRPr="008C3582" w:rsidRDefault="00CD31F0" w:rsidP="008C3582">
      <w:pPr>
        <w:pStyle w:val="Prrafodelista"/>
        <w:tabs>
          <w:tab w:val="left" w:pos="709"/>
        </w:tabs>
        <w:ind w:left="851" w:right="1134"/>
        <w:contextualSpacing/>
        <w:jc w:val="both"/>
        <w:rPr>
          <w:rFonts w:ascii="Palatino Linotype" w:hAnsi="Palatino Linotype" w:cs="Arial"/>
          <w:bCs/>
          <w:iCs/>
        </w:rPr>
      </w:pPr>
    </w:p>
    <w:p w14:paraId="21B75087" w14:textId="5E4B3AA2" w:rsidR="008E68EC" w:rsidRPr="008C3582" w:rsidRDefault="008E68EC" w:rsidP="008C3582">
      <w:pPr>
        <w:spacing w:line="360" w:lineRule="auto"/>
        <w:jc w:val="both"/>
        <w:rPr>
          <w:rFonts w:ascii="Palatino Linotype" w:eastAsia="Calibri" w:hAnsi="Palatino Linotype"/>
        </w:rPr>
      </w:pPr>
      <w:r w:rsidRPr="008C3582">
        <w:rPr>
          <w:rFonts w:ascii="Palatino Linotype" w:eastAsia="Calibri" w:hAnsi="Palatino Linotype"/>
        </w:rPr>
        <w:lastRenderedPageBreak/>
        <w:t xml:space="preserve">Relativo al punto </w:t>
      </w:r>
      <w:r w:rsidRPr="008C3582">
        <w:rPr>
          <w:rFonts w:ascii="Palatino Linotype" w:hAnsi="Palatino Linotype"/>
          <w:b/>
          <w:bCs/>
          <w:iCs/>
        </w:rPr>
        <w:t>1</w:t>
      </w:r>
      <w:r w:rsidRPr="008C3582">
        <w:rPr>
          <w:rFonts w:ascii="Palatino Linotype" w:hAnsi="Palatino Linotype"/>
          <w:iCs/>
        </w:rPr>
        <w:t xml:space="preserve"> </w:t>
      </w:r>
      <w:r w:rsidRPr="008C3582">
        <w:rPr>
          <w:rFonts w:ascii="Palatino Linotype" w:hAnsi="Palatino Linotype"/>
          <w:b/>
          <w:bCs/>
          <w:iCs/>
        </w:rPr>
        <w:t xml:space="preserve">Evidencias de las TERAPIAS DE LENGUAJE brindadas por la coordinación de UBRIS, </w:t>
      </w:r>
      <w:r w:rsidRPr="008C3582">
        <w:rPr>
          <w:rFonts w:ascii="Palatino Linotype" w:eastAsia="Calibri" w:hAnsi="Palatino Linotype"/>
        </w:rPr>
        <w:t xml:space="preserve">relativo a la temporalidad del </w:t>
      </w:r>
      <w:r w:rsidR="00EE3154" w:rsidRPr="008C3582">
        <w:rPr>
          <w:rFonts w:ascii="Palatino Linotype" w:eastAsia="Calibri" w:hAnsi="Palatino Linotype"/>
        </w:rPr>
        <w:t>15</w:t>
      </w:r>
      <w:r w:rsidRPr="008C3582">
        <w:rPr>
          <w:rFonts w:ascii="Palatino Linotype" w:eastAsia="Calibri" w:hAnsi="Palatino Linotype"/>
        </w:rPr>
        <w:t xml:space="preserve"> al </w:t>
      </w:r>
      <w:r w:rsidR="00EE3154" w:rsidRPr="008C3582">
        <w:rPr>
          <w:rFonts w:ascii="Palatino Linotype" w:eastAsia="Calibri" w:hAnsi="Palatino Linotype"/>
        </w:rPr>
        <w:t>30</w:t>
      </w:r>
      <w:r w:rsidRPr="008C3582">
        <w:rPr>
          <w:rFonts w:ascii="Palatino Linotype" w:eastAsia="Calibri" w:hAnsi="Palatino Linotype"/>
        </w:rPr>
        <w:t xml:space="preserve"> de marzo de 2022, lo siguiente:</w:t>
      </w:r>
    </w:p>
    <w:p w14:paraId="360A65A4" w14:textId="1B0ACE4A" w:rsidR="008E68EC" w:rsidRPr="008C3582" w:rsidRDefault="0002281B" w:rsidP="008C3582">
      <w:pPr>
        <w:spacing w:line="360" w:lineRule="auto"/>
        <w:jc w:val="both"/>
        <w:rPr>
          <w:rFonts w:ascii="Palatino Linotype" w:hAnsi="Palatino Linotype"/>
          <w:b/>
          <w:bCs/>
          <w:iCs/>
        </w:rPr>
      </w:pPr>
      <w:r w:rsidRPr="008C3582">
        <w:rPr>
          <w:noProof/>
          <w:lang w:eastAsia="es-MX"/>
        </w:rPr>
        <w:drawing>
          <wp:inline distT="0" distB="0" distL="0" distR="0" wp14:anchorId="1259739E" wp14:editId="720E2FBE">
            <wp:extent cx="5941060" cy="871855"/>
            <wp:effectExtent l="0" t="0" r="254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1060" cy="871855"/>
                    </a:xfrm>
                    <a:prstGeom prst="rect">
                      <a:avLst/>
                    </a:prstGeom>
                  </pic:spPr>
                </pic:pic>
              </a:graphicData>
            </a:graphic>
          </wp:inline>
        </w:drawing>
      </w:r>
      <w:r w:rsidRPr="008C3582">
        <w:rPr>
          <w:noProof/>
        </w:rPr>
        <w:t xml:space="preserve"> </w:t>
      </w:r>
      <w:r w:rsidRPr="008C3582">
        <w:rPr>
          <w:noProof/>
          <w:lang w:eastAsia="es-MX"/>
        </w:rPr>
        <w:drawing>
          <wp:inline distT="0" distB="0" distL="0" distR="0" wp14:anchorId="00C619C1" wp14:editId="14421E31">
            <wp:extent cx="5941060" cy="791845"/>
            <wp:effectExtent l="0" t="0" r="254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1060" cy="791845"/>
                    </a:xfrm>
                    <a:prstGeom prst="rect">
                      <a:avLst/>
                    </a:prstGeom>
                  </pic:spPr>
                </pic:pic>
              </a:graphicData>
            </a:graphic>
          </wp:inline>
        </w:drawing>
      </w:r>
      <w:r w:rsidRPr="008C3582">
        <w:rPr>
          <w:noProof/>
        </w:rPr>
        <w:t xml:space="preserve"> </w:t>
      </w:r>
      <w:r w:rsidRPr="008C3582">
        <w:rPr>
          <w:noProof/>
          <w:lang w:eastAsia="es-MX"/>
        </w:rPr>
        <w:drawing>
          <wp:inline distT="0" distB="0" distL="0" distR="0" wp14:anchorId="59C7E6ED" wp14:editId="64F3063C">
            <wp:extent cx="5915025" cy="8096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15025" cy="809625"/>
                    </a:xfrm>
                    <a:prstGeom prst="rect">
                      <a:avLst/>
                    </a:prstGeom>
                  </pic:spPr>
                </pic:pic>
              </a:graphicData>
            </a:graphic>
          </wp:inline>
        </w:drawing>
      </w:r>
      <w:r w:rsidRPr="008C3582">
        <w:rPr>
          <w:noProof/>
        </w:rPr>
        <w:t xml:space="preserve"> </w:t>
      </w:r>
      <w:r w:rsidRPr="008C3582">
        <w:rPr>
          <w:noProof/>
          <w:lang w:eastAsia="es-MX"/>
        </w:rPr>
        <w:drawing>
          <wp:inline distT="0" distB="0" distL="0" distR="0" wp14:anchorId="141A82AF" wp14:editId="58143A3B">
            <wp:extent cx="5791200" cy="7905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1200" cy="790575"/>
                    </a:xfrm>
                    <a:prstGeom prst="rect">
                      <a:avLst/>
                    </a:prstGeom>
                  </pic:spPr>
                </pic:pic>
              </a:graphicData>
            </a:graphic>
          </wp:inline>
        </w:drawing>
      </w:r>
    </w:p>
    <w:p w14:paraId="7CA074E6" w14:textId="77777777" w:rsidR="008E68EC" w:rsidRPr="008C3582" w:rsidRDefault="008E68EC" w:rsidP="008C3582">
      <w:pPr>
        <w:spacing w:line="360" w:lineRule="auto"/>
        <w:jc w:val="both"/>
        <w:rPr>
          <w:rFonts w:ascii="Palatino Linotype" w:hAnsi="Palatino Linotype"/>
          <w:b/>
          <w:bCs/>
          <w:iCs/>
        </w:rPr>
      </w:pPr>
    </w:p>
    <w:p w14:paraId="64889E03" w14:textId="03939125" w:rsidR="008E68EC" w:rsidRPr="008C3582" w:rsidRDefault="0002281B" w:rsidP="008C3582">
      <w:pPr>
        <w:spacing w:line="360" w:lineRule="auto"/>
        <w:jc w:val="both"/>
        <w:rPr>
          <w:rFonts w:ascii="Palatino Linotype" w:hAnsi="Palatino Linotype"/>
          <w:iCs/>
        </w:rPr>
      </w:pPr>
      <w:r w:rsidRPr="008C3582">
        <w:rPr>
          <w:rFonts w:ascii="Palatino Linotype" w:hAnsi="Palatino Linotype"/>
          <w:iCs/>
        </w:rPr>
        <w:t>De los documentos plasmados que son remitidos mediante archivo digital denominado</w:t>
      </w:r>
      <w:r w:rsidRPr="008C3582">
        <w:rPr>
          <w:rFonts w:ascii="Palatino Linotype" w:hAnsi="Palatino Linotype"/>
          <w:b/>
          <w:bCs/>
          <w:iCs/>
        </w:rPr>
        <w:t xml:space="preserve"> Reporte marzo.pdf</w:t>
      </w:r>
      <w:r w:rsidRPr="008C3582">
        <w:rPr>
          <w:rFonts w:ascii="Palatino Linotype" w:hAnsi="Palatino Linotype"/>
          <w:iCs/>
        </w:rPr>
        <w:t xml:space="preserve"> se advierte la evidencia de las TERAPIAS DE LENGUAJE brindadas por la coordinación de UBRIS</w:t>
      </w:r>
      <w:r w:rsidR="000506C7" w:rsidRPr="008C3582">
        <w:rPr>
          <w:rFonts w:ascii="Palatino Linotype" w:hAnsi="Palatino Linotype"/>
          <w:iCs/>
        </w:rPr>
        <w:t xml:space="preserve"> en la temporalidad de veintiocho de febrero al cuatro de abril de dos mil veintidós; periodo que se encuentra dentro del solicitado por </w:t>
      </w:r>
      <w:r w:rsidR="00344B1D" w:rsidRPr="00344B1D">
        <w:rPr>
          <w:rFonts w:ascii="Palatino Linotype" w:hAnsi="Palatino Linotype"/>
          <w:b/>
          <w:bCs/>
          <w:iCs/>
        </w:rPr>
        <w:t xml:space="preserve">EL RECURRENTE </w:t>
      </w:r>
      <w:r w:rsidR="000506C7" w:rsidRPr="008C3582">
        <w:rPr>
          <w:rFonts w:ascii="Palatino Linotype" w:hAnsi="Palatino Linotype"/>
          <w:iCs/>
        </w:rPr>
        <w:t xml:space="preserve">siendo </w:t>
      </w:r>
      <w:r w:rsidR="00516806" w:rsidRPr="008C3582">
        <w:rPr>
          <w:rFonts w:ascii="Palatino Linotype" w:hAnsi="Palatino Linotype"/>
          <w:iCs/>
        </w:rPr>
        <w:t>la temporalidad</w:t>
      </w:r>
      <w:r w:rsidR="000506C7" w:rsidRPr="008C3582">
        <w:rPr>
          <w:rFonts w:ascii="Palatino Linotype" w:eastAsia="Calibri" w:hAnsi="Palatino Linotype"/>
        </w:rPr>
        <w:t xml:space="preserve"> del 15 al 30 de marzo de 2022; por </w:t>
      </w:r>
      <w:r w:rsidR="006427E0" w:rsidRPr="008C3582">
        <w:rPr>
          <w:rFonts w:ascii="Palatino Linotype" w:eastAsia="Calibri" w:hAnsi="Palatino Linotype"/>
        </w:rPr>
        <w:t>ende,</w:t>
      </w:r>
      <w:r w:rsidR="000506C7" w:rsidRPr="008C3582">
        <w:rPr>
          <w:rFonts w:ascii="Palatino Linotype" w:eastAsia="Calibri" w:hAnsi="Palatino Linotype"/>
        </w:rPr>
        <w:t xml:space="preserve"> se considera debidamente colmado el requerimiento de solicitud</w:t>
      </w:r>
      <w:r w:rsidR="00FC035C" w:rsidRPr="008C3582">
        <w:rPr>
          <w:rFonts w:ascii="Palatino Linotype" w:eastAsia="Calibri" w:hAnsi="Palatino Linotype"/>
        </w:rPr>
        <w:t xml:space="preserve">, ello tomando en consideración que se dejaron visibles diversos nombres de las personas que tomaron las </w:t>
      </w:r>
      <w:r w:rsidR="00FC035C" w:rsidRPr="008C3582">
        <w:rPr>
          <w:rFonts w:ascii="Palatino Linotype" w:eastAsia="Calibri" w:hAnsi="Palatino Linotype"/>
        </w:rPr>
        <w:lastRenderedPageBreak/>
        <w:t xml:space="preserve">terapias de lenguaje, por ello se considera prudente dar </w:t>
      </w:r>
      <w:r w:rsidR="00FC035C" w:rsidRPr="008C3582">
        <w:rPr>
          <w:rFonts w:ascii="Palatino Linotype" w:eastAsia="Calibri" w:hAnsi="Palatino Linotype"/>
          <w:b/>
        </w:rPr>
        <w:t xml:space="preserve">vista a la </w:t>
      </w:r>
      <w:r w:rsidR="00FC035C" w:rsidRPr="008C3582">
        <w:rPr>
          <w:rFonts w:ascii="Palatino Linotype" w:eastAsia="Palatino Linotype" w:hAnsi="Palatino Linotype" w:cs="Palatino Linotype"/>
          <w:b/>
        </w:rPr>
        <w:t>Dirección de Protección de Datos Personales para los efectos legales conducentes.</w:t>
      </w:r>
    </w:p>
    <w:p w14:paraId="56AA4AD3" w14:textId="5E1BF9F7" w:rsidR="0002281B" w:rsidRPr="008C3582" w:rsidRDefault="0002281B" w:rsidP="008C3582">
      <w:pPr>
        <w:spacing w:line="360" w:lineRule="auto"/>
        <w:jc w:val="both"/>
        <w:rPr>
          <w:rFonts w:ascii="Palatino Linotype" w:hAnsi="Palatino Linotype"/>
          <w:b/>
          <w:bCs/>
          <w:iCs/>
        </w:rPr>
      </w:pPr>
    </w:p>
    <w:p w14:paraId="36382CEF" w14:textId="463B2A25" w:rsidR="004F63E5" w:rsidRPr="008C3582" w:rsidRDefault="004F63E5" w:rsidP="008C3582">
      <w:pPr>
        <w:spacing w:line="360" w:lineRule="auto"/>
        <w:jc w:val="both"/>
        <w:rPr>
          <w:rFonts w:ascii="Palatino Linotype" w:eastAsia="Calibri" w:hAnsi="Palatino Linotype"/>
        </w:rPr>
      </w:pPr>
      <w:r w:rsidRPr="008C3582">
        <w:rPr>
          <w:rFonts w:ascii="Palatino Linotype" w:eastAsia="Calibri" w:hAnsi="Palatino Linotype"/>
        </w:rPr>
        <w:t xml:space="preserve">Relativo al punto </w:t>
      </w:r>
      <w:r w:rsidRPr="008C3582">
        <w:rPr>
          <w:rFonts w:ascii="Palatino Linotype" w:eastAsia="Calibri" w:hAnsi="Palatino Linotype"/>
          <w:b/>
          <w:bCs/>
        </w:rPr>
        <w:t xml:space="preserve">2. Los recibos de pago generados por el cobro de éstas, </w:t>
      </w:r>
      <w:r w:rsidRPr="008C3582">
        <w:rPr>
          <w:rFonts w:ascii="Palatino Linotype" w:eastAsia="Calibri" w:hAnsi="Palatino Linotype"/>
        </w:rPr>
        <w:t>relativo a la temporalidad del 15 al 30 de marzo de 2022, el Sujeto Obligado entregó lo siguiente:</w:t>
      </w:r>
    </w:p>
    <w:p w14:paraId="72515BB5" w14:textId="77777777" w:rsidR="004F63E5" w:rsidRPr="008C3582" w:rsidRDefault="004F63E5" w:rsidP="008C3582">
      <w:pPr>
        <w:spacing w:line="360" w:lineRule="auto"/>
        <w:jc w:val="both"/>
        <w:rPr>
          <w:rFonts w:ascii="Palatino Linotype" w:hAnsi="Palatino Linotype"/>
          <w:b/>
          <w:bCs/>
          <w:iCs/>
        </w:rPr>
      </w:pPr>
    </w:p>
    <w:p w14:paraId="0F47DB9F" w14:textId="457B4052" w:rsidR="0002281B" w:rsidRPr="008C3582" w:rsidRDefault="00E73A28" w:rsidP="008C3582">
      <w:pPr>
        <w:spacing w:line="360" w:lineRule="auto"/>
        <w:jc w:val="both"/>
        <w:rPr>
          <w:rFonts w:ascii="Palatino Linotype" w:hAnsi="Palatino Linotype"/>
          <w:b/>
          <w:bCs/>
          <w:iCs/>
        </w:rPr>
      </w:pPr>
      <w:r w:rsidRPr="00E73A28">
        <w:rPr>
          <w:rFonts w:ascii="Palatino Linotype" w:hAnsi="Palatino Linotype"/>
          <w:b/>
          <w:bCs/>
          <w:iCs/>
        </w:rPr>
        <w:drawing>
          <wp:inline distT="0" distB="0" distL="0" distR="0" wp14:anchorId="245F5492" wp14:editId="783C2327">
            <wp:extent cx="5468113" cy="3877216"/>
            <wp:effectExtent l="0" t="0" r="0" b="9525"/>
            <wp:docPr id="15114374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37459" name=""/>
                    <pic:cNvPicPr/>
                  </pic:nvPicPr>
                  <pic:blipFill>
                    <a:blip r:embed="rId27"/>
                    <a:stretch>
                      <a:fillRect/>
                    </a:stretch>
                  </pic:blipFill>
                  <pic:spPr>
                    <a:xfrm>
                      <a:off x="0" y="0"/>
                      <a:ext cx="5468113" cy="3877216"/>
                    </a:xfrm>
                    <a:prstGeom prst="rect">
                      <a:avLst/>
                    </a:prstGeom>
                  </pic:spPr>
                </pic:pic>
              </a:graphicData>
            </a:graphic>
          </wp:inline>
        </w:drawing>
      </w:r>
    </w:p>
    <w:p w14:paraId="5717F7B7" w14:textId="6F520EB7" w:rsidR="0002281B" w:rsidRPr="008C3582" w:rsidRDefault="0002281B" w:rsidP="008C3582">
      <w:pPr>
        <w:spacing w:line="360" w:lineRule="auto"/>
        <w:jc w:val="both"/>
        <w:rPr>
          <w:rFonts w:ascii="Palatino Linotype" w:hAnsi="Palatino Linotype"/>
          <w:b/>
          <w:bCs/>
          <w:iCs/>
        </w:rPr>
      </w:pPr>
    </w:p>
    <w:p w14:paraId="5AD7BE1E" w14:textId="539F891B" w:rsidR="0002281B" w:rsidRPr="008C3582" w:rsidRDefault="0002281B" w:rsidP="008C3582">
      <w:pPr>
        <w:spacing w:line="360" w:lineRule="auto"/>
        <w:ind w:left="851" w:right="1134"/>
        <w:jc w:val="both"/>
        <w:rPr>
          <w:rFonts w:ascii="Palatino Linotype" w:eastAsia="Calibri" w:hAnsi="Palatino Linotype"/>
        </w:rPr>
      </w:pPr>
    </w:p>
    <w:p w14:paraId="1FCAFE13" w14:textId="57503216" w:rsidR="00CA1DA1" w:rsidRPr="008C3582" w:rsidRDefault="00CA1DA1" w:rsidP="008C3582">
      <w:pPr>
        <w:spacing w:line="360" w:lineRule="auto"/>
        <w:jc w:val="both"/>
        <w:rPr>
          <w:rFonts w:ascii="Palatino Linotype" w:hAnsi="Palatino Linotype"/>
          <w:iCs/>
        </w:rPr>
      </w:pPr>
      <w:r w:rsidRPr="008C3582">
        <w:rPr>
          <w:rFonts w:ascii="Palatino Linotype" w:hAnsi="Palatino Linotype"/>
          <w:iCs/>
        </w:rPr>
        <w:t>De los documentos plasmados que son remitidos mediante archivo digital denominado</w:t>
      </w:r>
      <w:r w:rsidRPr="008C3582">
        <w:rPr>
          <w:rFonts w:ascii="Palatino Linotype" w:hAnsi="Palatino Linotype"/>
          <w:b/>
          <w:bCs/>
          <w:iCs/>
        </w:rPr>
        <w:t xml:space="preserve"> abril1.pdf</w:t>
      </w:r>
      <w:r w:rsidRPr="008C3582">
        <w:rPr>
          <w:rFonts w:ascii="Palatino Linotype" w:hAnsi="Palatino Linotype"/>
          <w:iCs/>
        </w:rPr>
        <w:t xml:space="preserve"> se advierte la evidencia de diversos</w:t>
      </w:r>
      <w:r w:rsidRPr="008C3582">
        <w:rPr>
          <w:rFonts w:ascii="Palatino Linotype" w:eastAsia="Calibri" w:hAnsi="Palatino Linotype"/>
          <w:b/>
          <w:bCs/>
        </w:rPr>
        <w:t xml:space="preserve"> recibos de pago generados por el cobro de las terapias de lenguaje, </w:t>
      </w:r>
      <w:r w:rsidRPr="008C3582">
        <w:rPr>
          <w:rFonts w:ascii="Palatino Linotype" w:hAnsi="Palatino Linotype"/>
          <w:iCs/>
        </w:rPr>
        <w:t xml:space="preserve">en la temporalidad del quince al treinta y uno de marzo de </w:t>
      </w:r>
      <w:r w:rsidRPr="008C3582">
        <w:rPr>
          <w:rFonts w:ascii="Palatino Linotype" w:hAnsi="Palatino Linotype"/>
          <w:iCs/>
        </w:rPr>
        <w:lastRenderedPageBreak/>
        <w:t xml:space="preserve">dos mil veintidós; periodo que se encuentra dentro del solicitado por </w:t>
      </w:r>
      <w:r w:rsidR="00344B1D" w:rsidRPr="00344B1D">
        <w:rPr>
          <w:rFonts w:ascii="Palatino Linotype" w:hAnsi="Palatino Linotype"/>
          <w:b/>
          <w:bCs/>
          <w:iCs/>
        </w:rPr>
        <w:t>EL RECURRENTE</w:t>
      </w:r>
      <w:r w:rsidR="00344B1D" w:rsidRPr="008C3582">
        <w:rPr>
          <w:rFonts w:ascii="Palatino Linotype" w:hAnsi="Palatino Linotype"/>
          <w:iCs/>
        </w:rPr>
        <w:t xml:space="preserve"> </w:t>
      </w:r>
      <w:r w:rsidRPr="008C3582">
        <w:rPr>
          <w:rFonts w:ascii="Palatino Linotype" w:hAnsi="Palatino Linotype"/>
          <w:iCs/>
        </w:rPr>
        <w:t>siendo la segunda quincena del mes de marzo</w:t>
      </w:r>
      <w:r w:rsidRPr="008C3582">
        <w:rPr>
          <w:rFonts w:ascii="Palatino Linotype" w:eastAsia="Calibri" w:hAnsi="Palatino Linotype"/>
        </w:rPr>
        <w:t>; por ende, se considera debidamente colmado el requerimiento de solicitud.</w:t>
      </w:r>
    </w:p>
    <w:p w14:paraId="1F3180AA" w14:textId="1A5E50A7" w:rsidR="00D47657" w:rsidRPr="008C3582" w:rsidRDefault="00D47657" w:rsidP="008C3582">
      <w:pPr>
        <w:spacing w:line="360" w:lineRule="auto"/>
        <w:jc w:val="both"/>
        <w:rPr>
          <w:rFonts w:ascii="Palatino Linotype" w:hAnsi="Palatino Linotype"/>
          <w:b/>
          <w:bCs/>
          <w:iCs/>
        </w:rPr>
      </w:pPr>
    </w:p>
    <w:p w14:paraId="4B8B6513" w14:textId="36283D6C" w:rsidR="00091175" w:rsidRPr="008C3582" w:rsidRDefault="00091175" w:rsidP="008C3582">
      <w:pPr>
        <w:spacing w:line="360" w:lineRule="auto"/>
        <w:jc w:val="both"/>
        <w:rPr>
          <w:rFonts w:ascii="Palatino Linotype" w:eastAsia="Calibri" w:hAnsi="Palatino Linotype"/>
        </w:rPr>
      </w:pPr>
      <w:r w:rsidRPr="008C3582">
        <w:rPr>
          <w:rFonts w:ascii="Palatino Linotype" w:eastAsia="Calibri" w:hAnsi="Palatino Linotype"/>
        </w:rPr>
        <w:t>Finalmente, relativo al punto</w:t>
      </w:r>
      <w:r w:rsidR="001F5DC7" w:rsidRPr="008C3582">
        <w:rPr>
          <w:rFonts w:ascii="Palatino Linotype" w:eastAsia="Calibri" w:hAnsi="Palatino Linotype"/>
        </w:rPr>
        <w:t xml:space="preserve"> </w:t>
      </w:r>
      <w:r w:rsidR="001F5DC7" w:rsidRPr="008C3582">
        <w:rPr>
          <w:rFonts w:ascii="Palatino Linotype" w:eastAsia="Calibri" w:hAnsi="Palatino Linotype"/>
          <w:b/>
          <w:bCs/>
        </w:rPr>
        <w:t>3. El diario de ingresos</w:t>
      </w:r>
      <w:r w:rsidR="001F5DC7" w:rsidRPr="008C3582">
        <w:rPr>
          <w:rFonts w:ascii="Palatino Linotype" w:eastAsia="Calibri" w:hAnsi="Palatino Linotype"/>
        </w:rPr>
        <w:t xml:space="preserve"> del mes solicitado, </w:t>
      </w:r>
      <w:r w:rsidRPr="008C3582">
        <w:rPr>
          <w:rFonts w:ascii="Palatino Linotype" w:eastAsia="Calibri" w:hAnsi="Palatino Linotype"/>
        </w:rPr>
        <w:t>relativo a la temporalidad del 15 al 30 de marzo de 2022, el Sujeto Obligado entregó lo siguiente:</w:t>
      </w:r>
    </w:p>
    <w:p w14:paraId="07152092" w14:textId="77777777" w:rsidR="00FC035C" w:rsidRPr="008C3582" w:rsidRDefault="00FC035C" w:rsidP="008C3582">
      <w:pPr>
        <w:spacing w:line="360" w:lineRule="auto"/>
        <w:jc w:val="both"/>
        <w:rPr>
          <w:rFonts w:ascii="Palatino Linotype" w:eastAsia="Calibri" w:hAnsi="Palatino Linotype"/>
        </w:rPr>
      </w:pPr>
    </w:p>
    <w:p w14:paraId="54889C1C" w14:textId="36C7ACE7" w:rsidR="00A414D3" w:rsidRPr="008C3582" w:rsidRDefault="001F5DC7" w:rsidP="008C3582">
      <w:pPr>
        <w:spacing w:line="360" w:lineRule="auto"/>
        <w:jc w:val="both"/>
        <w:rPr>
          <w:rFonts w:ascii="Palatino Linotype" w:hAnsi="Palatino Linotype"/>
          <w:b/>
          <w:bCs/>
          <w:iCs/>
        </w:rPr>
      </w:pPr>
      <w:r w:rsidRPr="008C3582">
        <w:rPr>
          <w:noProof/>
          <w:lang w:eastAsia="es-MX"/>
        </w:rPr>
        <w:drawing>
          <wp:inline distT="0" distB="0" distL="0" distR="0" wp14:anchorId="2540EE37" wp14:editId="52CB107B">
            <wp:extent cx="5941060" cy="1297609"/>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8062" cy="1299138"/>
                    </a:xfrm>
                    <a:prstGeom prst="rect">
                      <a:avLst/>
                    </a:prstGeom>
                  </pic:spPr>
                </pic:pic>
              </a:graphicData>
            </a:graphic>
          </wp:inline>
        </w:drawing>
      </w:r>
    </w:p>
    <w:p w14:paraId="178070BD" w14:textId="4356CBAB" w:rsidR="00A414D3" w:rsidRPr="008C3582" w:rsidRDefault="00AE4DFE" w:rsidP="008C3582">
      <w:pPr>
        <w:spacing w:line="360" w:lineRule="auto"/>
        <w:jc w:val="both"/>
        <w:rPr>
          <w:rFonts w:ascii="Palatino Linotype" w:hAnsi="Palatino Linotype"/>
          <w:b/>
          <w:bCs/>
          <w:iCs/>
        </w:rPr>
      </w:pPr>
      <w:r w:rsidRPr="008C3582">
        <w:rPr>
          <w:noProof/>
          <w:lang w:eastAsia="es-MX"/>
        </w:rPr>
        <w:lastRenderedPageBreak/>
        <w:drawing>
          <wp:inline distT="0" distB="0" distL="0" distR="0" wp14:anchorId="73D03609" wp14:editId="6C42DD65">
            <wp:extent cx="5941060" cy="4182110"/>
            <wp:effectExtent l="0" t="0" r="254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1060" cy="4182110"/>
                    </a:xfrm>
                    <a:prstGeom prst="rect">
                      <a:avLst/>
                    </a:prstGeom>
                  </pic:spPr>
                </pic:pic>
              </a:graphicData>
            </a:graphic>
          </wp:inline>
        </w:drawing>
      </w:r>
    </w:p>
    <w:p w14:paraId="0D41DE40" w14:textId="0ECCF0D4" w:rsidR="000D44DF" w:rsidRPr="008C3582" w:rsidRDefault="000D44DF" w:rsidP="008C3582">
      <w:pPr>
        <w:pStyle w:val="Prrafodelista"/>
        <w:tabs>
          <w:tab w:val="left" w:pos="709"/>
        </w:tabs>
        <w:spacing w:line="360" w:lineRule="auto"/>
        <w:ind w:left="0"/>
        <w:jc w:val="both"/>
        <w:rPr>
          <w:rFonts w:ascii="Palatino Linotype" w:hAnsi="Palatino Linotype" w:cs="Arial"/>
        </w:rPr>
      </w:pPr>
    </w:p>
    <w:p w14:paraId="673FA3B2" w14:textId="1FB216FC" w:rsidR="000D44DF" w:rsidRPr="008C3582" w:rsidRDefault="000D44DF" w:rsidP="008C3582">
      <w:pPr>
        <w:pStyle w:val="Prrafodelista"/>
        <w:tabs>
          <w:tab w:val="left" w:pos="709"/>
        </w:tabs>
        <w:spacing w:line="360" w:lineRule="auto"/>
        <w:ind w:left="0"/>
        <w:jc w:val="both"/>
        <w:rPr>
          <w:rFonts w:ascii="Palatino Linotype" w:eastAsia="Calibri" w:hAnsi="Palatino Linotype"/>
        </w:rPr>
      </w:pPr>
      <w:r w:rsidRPr="008C3582">
        <w:rPr>
          <w:rFonts w:ascii="Palatino Linotype" w:hAnsi="Palatino Linotype"/>
          <w:iCs/>
        </w:rPr>
        <w:t>De los documentos plasmados que son remitidos mediante archivo</w:t>
      </w:r>
      <w:r w:rsidR="00F842C3" w:rsidRPr="008C3582">
        <w:rPr>
          <w:rFonts w:ascii="Palatino Linotype" w:hAnsi="Palatino Linotype"/>
          <w:iCs/>
        </w:rPr>
        <w:t>s</w:t>
      </w:r>
      <w:r w:rsidRPr="008C3582">
        <w:rPr>
          <w:rFonts w:ascii="Palatino Linotype" w:hAnsi="Palatino Linotype"/>
          <w:iCs/>
        </w:rPr>
        <w:t xml:space="preserve"> digital</w:t>
      </w:r>
      <w:r w:rsidR="00F842C3" w:rsidRPr="008C3582">
        <w:rPr>
          <w:rFonts w:ascii="Palatino Linotype" w:hAnsi="Palatino Linotype"/>
          <w:iCs/>
        </w:rPr>
        <w:t>es</w:t>
      </w:r>
      <w:r w:rsidRPr="008C3582">
        <w:rPr>
          <w:rFonts w:ascii="Palatino Linotype" w:hAnsi="Palatino Linotype"/>
          <w:iCs/>
        </w:rPr>
        <w:t xml:space="preserve"> denominado</w:t>
      </w:r>
      <w:r w:rsidR="00F842C3" w:rsidRPr="008C3582">
        <w:rPr>
          <w:rFonts w:ascii="Palatino Linotype" w:hAnsi="Palatino Linotype"/>
          <w:iCs/>
        </w:rPr>
        <w:t>s</w:t>
      </w:r>
      <w:r w:rsidRPr="008C3582">
        <w:rPr>
          <w:rFonts w:ascii="Palatino Linotype" w:hAnsi="Palatino Linotype"/>
          <w:b/>
          <w:bCs/>
          <w:iCs/>
        </w:rPr>
        <w:t xml:space="preserve"> abril1.pdf y “TERAPIA.xls”</w:t>
      </w:r>
      <w:r w:rsidR="00F842C3" w:rsidRPr="008C3582">
        <w:rPr>
          <w:rFonts w:ascii="Palatino Linotype" w:hAnsi="Palatino Linotype"/>
          <w:b/>
          <w:bCs/>
          <w:iCs/>
          <w:u w:val="single"/>
        </w:rPr>
        <w:t xml:space="preserve"> </w:t>
      </w:r>
      <w:r w:rsidR="00F842C3" w:rsidRPr="008C3582">
        <w:rPr>
          <w:rFonts w:ascii="Palatino Linotype" w:hAnsi="Palatino Linotype"/>
          <w:iCs/>
        </w:rPr>
        <w:t>de los que se advierte lo siguiente:</w:t>
      </w:r>
    </w:p>
    <w:p w14:paraId="0AD3E916" w14:textId="77777777" w:rsidR="000D44DF" w:rsidRPr="008C3582" w:rsidRDefault="000D44DF" w:rsidP="008C3582">
      <w:pPr>
        <w:pStyle w:val="Prrafodelista"/>
        <w:tabs>
          <w:tab w:val="left" w:pos="709"/>
        </w:tabs>
        <w:spacing w:line="360" w:lineRule="auto"/>
        <w:ind w:left="0"/>
        <w:jc w:val="both"/>
        <w:rPr>
          <w:rFonts w:ascii="Palatino Linotype" w:hAnsi="Palatino Linotype" w:cs="Arial"/>
        </w:rPr>
      </w:pPr>
    </w:p>
    <w:p w14:paraId="3968220B" w14:textId="146A27C3" w:rsidR="000D44DF" w:rsidRPr="008C3582" w:rsidRDefault="000D44DF" w:rsidP="008C3582">
      <w:pPr>
        <w:pStyle w:val="Prrafodelista"/>
        <w:tabs>
          <w:tab w:val="left" w:pos="709"/>
        </w:tabs>
        <w:ind w:left="851" w:right="1134"/>
        <w:contextualSpacing/>
        <w:jc w:val="both"/>
        <w:rPr>
          <w:rFonts w:ascii="Palatino Linotype" w:hAnsi="Palatino Linotype" w:cs="Arial"/>
          <w:bCs/>
          <w:iCs/>
        </w:rPr>
      </w:pPr>
      <w:r w:rsidRPr="008C3582">
        <w:rPr>
          <w:rFonts w:ascii="Palatino Linotype" w:hAnsi="Palatino Linotype" w:cs="Arial"/>
          <w:b/>
          <w:i/>
        </w:rPr>
        <w:t xml:space="preserve">“abril1.pdf”. - </w:t>
      </w:r>
      <w:r w:rsidRPr="008C3582">
        <w:rPr>
          <w:rFonts w:ascii="Palatino Linotype" w:hAnsi="Palatino Linotype" w:cs="Arial"/>
          <w:bCs/>
          <w:iCs/>
        </w:rPr>
        <w:t xml:space="preserve"> Contiene 4 fojas atinentes al registro de ingresos diario de terapia de lenguaje de febrero, marzo y abril.</w:t>
      </w:r>
    </w:p>
    <w:p w14:paraId="6AEEDAE2" w14:textId="77777777" w:rsidR="000D44DF" w:rsidRPr="008C3582" w:rsidRDefault="000D44DF" w:rsidP="008C3582">
      <w:pPr>
        <w:pStyle w:val="Prrafodelista"/>
        <w:tabs>
          <w:tab w:val="left" w:pos="709"/>
        </w:tabs>
        <w:ind w:left="851" w:right="1134"/>
        <w:contextualSpacing/>
        <w:jc w:val="both"/>
        <w:rPr>
          <w:rFonts w:ascii="Palatino Linotype" w:hAnsi="Palatino Linotype" w:cs="Arial"/>
          <w:i/>
        </w:rPr>
      </w:pPr>
      <w:r w:rsidRPr="008C3582">
        <w:rPr>
          <w:rFonts w:ascii="Palatino Linotype" w:hAnsi="Palatino Linotype" w:cs="Arial"/>
          <w:i/>
        </w:rPr>
        <w:t xml:space="preserve"> </w:t>
      </w:r>
    </w:p>
    <w:p w14:paraId="684FF69A" w14:textId="77777777" w:rsidR="000D44DF" w:rsidRPr="008C3582" w:rsidRDefault="000D44DF" w:rsidP="008C3582">
      <w:pPr>
        <w:pStyle w:val="Prrafodelista"/>
        <w:tabs>
          <w:tab w:val="left" w:pos="709"/>
        </w:tabs>
        <w:ind w:left="851" w:right="1134"/>
        <w:contextualSpacing/>
        <w:jc w:val="both"/>
        <w:rPr>
          <w:rFonts w:ascii="Palatino Linotype" w:hAnsi="Palatino Linotype" w:cs="Arial"/>
          <w:bCs/>
          <w:iCs/>
        </w:rPr>
      </w:pPr>
      <w:r w:rsidRPr="008C3582">
        <w:rPr>
          <w:rFonts w:ascii="Palatino Linotype" w:hAnsi="Palatino Linotype" w:cs="Arial"/>
          <w:b/>
          <w:i/>
        </w:rPr>
        <w:t xml:space="preserve">“TERAPIA.xls”. - </w:t>
      </w:r>
      <w:r w:rsidRPr="008C3582">
        <w:rPr>
          <w:rFonts w:ascii="Palatino Linotype" w:hAnsi="Palatino Linotype" w:cs="Arial"/>
          <w:bCs/>
          <w:iCs/>
        </w:rPr>
        <w:t xml:space="preserve"> Contiene 1 documento Excel atinente al registro de servicios de terapia y discapacidad de enero a junio de dos mil veintidós.</w:t>
      </w:r>
    </w:p>
    <w:p w14:paraId="5EB45E5D" w14:textId="77777777" w:rsidR="000D44DF" w:rsidRPr="008C3582" w:rsidRDefault="000D44DF" w:rsidP="008C3582">
      <w:pPr>
        <w:pStyle w:val="Prrafodelista"/>
        <w:tabs>
          <w:tab w:val="left" w:pos="709"/>
        </w:tabs>
        <w:ind w:left="851" w:right="1134"/>
        <w:contextualSpacing/>
        <w:jc w:val="both"/>
        <w:rPr>
          <w:rFonts w:ascii="Palatino Linotype" w:hAnsi="Palatino Linotype" w:cs="Arial"/>
          <w:bCs/>
          <w:iCs/>
        </w:rPr>
      </w:pPr>
    </w:p>
    <w:p w14:paraId="19850794" w14:textId="77777777" w:rsidR="000D44DF" w:rsidRPr="008C3582" w:rsidRDefault="000D44DF" w:rsidP="008C3582">
      <w:pPr>
        <w:pStyle w:val="Prrafodelista"/>
        <w:tabs>
          <w:tab w:val="left" w:pos="709"/>
        </w:tabs>
        <w:ind w:left="851" w:right="1134"/>
        <w:contextualSpacing/>
        <w:jc w:val="both"/>
        <w:rPr>
          <w:rFonts w:ascii="Palatino Linotype" w:hAnsi="Palatino Linotype" w:cs="Arial"/>
          <w:bCs/>
          <w:iCs/>
        </w:rPr>
      </w:pPr>
    </w:p>
    <w:p w14:paraId="1964A189" w14:textId="65C7487F" w:rsidR="008E68EC" w:rsidRPr="008C3582" w:rsidRDefault="00E44975" w:rsidP="008C3582">
      <w:pPr>
        <w:spacing w:line="360" w:lineRule="auto"/>
        <w:jc w:val="both"/>
        <w:rPr>
          <w:rFonts w:ascii="Palatino Linotype" w:hAnsi="Palatino Linotype"/>
          <w:lang w:val="es-ES_tradnl"/>
        </w:rPr>
      </w:pPr>
      <w:r w:rsidRPr="008C3582">
        <w:rPr>
          <w:rFonts w:ascii="Palatino Linotype" w:hAnsi="Palatino Linotype"/>
          <w:iCs/>
        </w:rPr>
        <w:lastRenderedPageBreak/>
        <w:t>De los documentos plasmados que son</w:t>
      </w:r>
      <w:r w:rsidR="009073D9" w:rsidRPr="008C3582">
        <w:rPr>
          <w:rFonts w:ascii="Palatino Linotype" w:hAnsi="Palatino Linotype"/>
          <w:iCs/>
        </w:rPr>
        <w:t xml:space="preserve"> reseñados, </w:t>
      </w:r>
      <w:r w:rsidRPr="008C3582">
        <w:rPr>
          <w:rFonts w:ascii="Palatino Linotype" w:hAnsi="Palatino Linotype"/>
          <w:iCs/>
        </w:rPr>
        <w:t>se advierte la evidencia de</w:t>
      </w:r>
      <w:r w:rsidR="00B30DC3" w:rsidRPr="008C3582">
        <w:rPr>
          <w:rFonts w:ascii="Palatino Linotype" w:hAnsi="Palatino Linotype"/>
          <w:iCs/>
        </w:rPr>
        <w:t xml:space="preserve">l </w:t>
      </w:r>
      <w:r w:rsidR="00B30DC3" w:rsidRPr="008C3582">
        <w:rPr>
          <w:rFonts w:ascii="Palatino Linotype" w:hAnsi="Palatino Linotype" w:cs="Arial"/>
          <w:bCs/>
          <w:iCs/>
        </w:rPr>
        <w:t>registro de ingresos diario de terapia de lenguaje</w:t>
      </w:r>
      <w:r w:rsidRPr="008C3582">
        <w:rPr>
          <w:rFonts w:ascii="Palatino Linotype" w:eastAsia="Calibri" w:hAnsi="Palatino Linotype"/>
          <w:b/>
          <w:bCs/>
        </w:rPr>
        <w:t xml:space="preserve">, </w:t>
      </w:r>
      <w:r w:rsidRPr="008C3582">
        <w:rPr>
          <w:rFonts w:ascii="Palatino Linotype" w:hAnsi="Palatino Linotype"/>
          <w:iCs/>
        </w:rPr>
        <w:t xml:space="preserve">en la temporalidad de marzo de dos mil veintidós; periodo que se encuentra dentro del solicitado por </w:t>
      </w:r>
      <w:r w:rsidR="00344B1D" w:rsidRPr="00344B1D">
        <w:rPr>
          <w:rFonts w:ascii="Palatino Linotype" w:hAnsi="Palatino Linotype"/>
          <w:b/>
          <w:bCs/>
          <w:iCs/>
        </w:rPr>
        <w:t>EL RECURRENTE</w:t>
      </w:r>
      <w:r w:rsidRPr="008C3582">
        <w:rPr>
          <w:rFonts w:ascii="Palatino Linotype" w:eastAsia="Calibri" w:hAnsi="Palatino Linotype"/>
        </w:rPr>
        <w:t xml:space="preserve">; </w:t>
      </w:r>
      <w:r w:rsidR="00FC035C" w:rsidRPr="008C3582">
        <w:rPr>
          <w:rFonts w:ascii="Palatino Linotype" w:eastAsia="Calibri" w:hAnsi="Palatino Linotype"/>
        </w:rPr>
        <w:t xml:space="preserve">no obstante ello, estos documentos no dan cuenta del diario de ingresos, pues se entregan documentos d manera general y no de la temporalidad específica que solicita </w:t>
      </w:r>
      <w:r w:rsidR="00344B1D" w:rsidRPr="00344B1D">
        <w:rPr>
          <w:rFonts w:ascii="Palatino Linotype" w:eastAsia="Calibri" w:hAnsi="Palatino Linotype"/>
          <w:b/>
          <w:bCs/>
        </w:rPr>
        <w:t>EL RECURRENTE</w:t>
      </w:r>
      <w:r w:rsidR="00FC035C" w:rsidRPr="008C3582">
        <w:rPr>
          <w:rFonts w:ascii="Palatino Linotype" w:eastAsia="Calibri" w:hAnsi="Palatino Linotype"/>
        </w:rPr>
        <w:t xml:space="preserve">, pues en el Recurso </w:t>
      </w:r>
      <w:r w:rsidR="00FC035C" w:rsidRPr="008C3582">
        <w:rPr>
          <w:rFonts w:ascii="Palatino Linotype" w:hAnsi="Palatino Linotype"/>
          <w:b/>
          <w:lang w:val="es-ES_tradnl"/>
        </w:rPr>
        <w:t xml:space="preserve">15232/INFOEM/IP/RR/2022, </w:t>
      </w:r>
      <w:r w:rsidR="00FC035C" w:rsidRPr="008C3582">
        <w:rPr>
          <w:rFonts w:ascii="Palatino Linotype" w:hAnsi="Palatino Linotype"/>
          <w:lang w:val="es-ES_tradnl"/>
        </w:rPr>
        <w:t xml:space="preserve">se advierte que si entrega la información del diario de ingresos en su temporalidad solicitada; por ello se considera que si cuenta con la información solicitada en la forma que la precisa </w:t>
      </w:r>
      <w:r w:rsidR="00344B1D" w:rsidRPr="00344B1D">
        <w:rPr>
          <w:rFonts w:ascii="Palatino Linotype" w:hAnsi="Palatino Linotype"/>
          <w:b/>
          <w:bCs/>
          <w:lang w:val="es-ES_tradnl"/>
        </w:rPr>
        <w:t>EL RECURRENTE</w:t>
      </w:r>
      <w:r w:rsidR="00FC035C" w:rsidRPr="008C3582">
        <w:rPr>
          <w:rFonts w:ascii="Palatino Linotype" w:hAnsi="Palatino Linotype"/>
          <w:lang w:val="es-ES_tradnl"/>
        </w:rPr>
        <w:t>, que lo es la siguiente manera:</w:t>
      </w:r>
    </w:p>
    <w:p w14:paraId="2F54D4A1" w14:textId="77777777" w:rsidR="00FC035C" w:rsidRPr="008C3582" w:rsidRDefault="00FC035C" w:rsidP="008C3582">
      <w:pPr>
        <w:spacing w:line="360" w:lineRule="auto"/>
        <w:jc w:val="both"/>
        <w:rPr>
          <w:rFonts w:ascii="Palatino Linotype" w:eastAsia="Calibri" w:hAnsi="Palatino Linotype"/>
        </w:rPr>
      </w:pPr>
    </w:p>
    <w:p w14:paraId="0F0D7865" w14:textId="7CE31977" w:rsidR="00FC035C" w:rsidRPr="008C3582" w:rsidRDefault="00FC035C" w:rsidP="008C3582">
      <w:pPr>
        <w:tabs>
          <w:tab w:val="left" w:pos="2422"/>
        </w:tabs>
        <w:spacing w:line="360" w:lineRule="auto"/>
        <w:ind w:right="49"/>
        <w:jc w:val="both"/>
        <w:rPr>
          <w:rFonts w:ascii="Palatino Linotype" w:eastAsia="Palatino Linotype" w:hAnsi="Palatino Linotype" w:cs="Palatino Linotype"/>
        </w:rPr>
      </w:pPr>
      <w:r w:rsidRPr="008C3582">
        <w:rPr>
          <w:rFonts w:ascii="Palatino Linotype" w:eastAsia="Palatino Linotype" w:hAnsi="Palatino Linotype" w:cs="Palatino Linotype"/>
        </w:rPr>
        <w:t>Los formatos que el OSFEM pone a disposición para rendir los informes correspondientes, se encuentra el relativo al Instructivo del Módulo 1, dentro de su estructura en el numeral 15, se ubica el Diario de Ingresos:</w:t>
      </w:r>
    </w:p>
    <w:p w14:paraId="12D08074" w14:textId="77777777" w:rsidR="00FC035C" w:rsidRPr="008C3582" w:rsidRDefault="00FC035C" w:rsidP="008C3582">
      <w:pPr>
        <w:tabs>
          <w:tab w:val="left" w:pos="2422"/>
        </w:tabs>
        <w:spacing w:line="360" w:lineRule="auto"/>
        <w:ind w:right="49"/>
        <w:jc w:val="center"/>
        <w:rPr>
          <w:rFonts w:ascii="Palatino Linotype" w:eastAsia="Palatino Linotype" w:hAnsi="Palatino Linotype" w:cs="Palatino Linotype"/>
        </w:rPr>
      </w:pPr>
      <w:r w:rsidRPr="008C3582">
        <w:rPr>
          <w:noProof/>
          <w:lang w:eastAsia="es-MX"/>
        </w:rPr>
        <w:drawing>
          <wp:inline distT="0" distB="0" distL="0" distR="0" wp14:anchorId="0CFED2D7" wp14:editId="26EB4BFD">
            <wp:extent cx="2781300" cy="741406"/>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242" t="18433" r="20329" b="57447"/>
                    <a:stretch/>
                  </pic:blipFill>
                  <pic:spPr bwMode="auto">
                    <a:xfrm>
                      <a:off x="0" y="0"/>
                      <a:ext cx="2837077" cy="756274"/>
                    </a:xfrm>
                    <a:prstGeom prst="rect">
                      <a:avLst/>
                    </a:prstGeom>
                    <a:ln>
                      <a:noFill/>
                    </a:ln>
                    <a:extLst>
                      <a:ext uri="{53640926-AAD7-44D8-BBD7-CCE9431645EC}">
                        <a14:shadowObscured xmlns:a14="http://schemas.microsoft.com/office/drawing/2010/main"/>
                      </a:ext>
                    </a:extLst>
                  </pic:spPr>
                </pic:pic>
              </a:graphicData>
            </a:graphic>
          </wp:inline>
        </w:drawing>
      </w:r>
    </w:p>
    <w:p w14:paraId="63DC99BC" w14:textId="77777777" w:rsidR="00FC035C" w:rsidRPr="008C3582" w:rsidRDefault="00FC035C" w:rsidP="008C3582">
      <w:pPr>
        <w:tabs>
          <w:tab w:val="left" w:pos="2422"/>
        </w:tabs>
        <w:spacing w:line="360" w:lineRule="auto"/>
        <w:ind w:right="49"/>
        <w:jc w:val="center"/>
        <w:rPr>
          <w:rFonts w:ascii="Palatino Linotype" w:eastAsia="Palatino Linotype" w:hAnsi="Palatino Linotype" w:cs="Palatino Linotype"/>
        </w:rPr>
      </w:pPr>
      <w:r w:rsidRPr="008C3582">
        <w:rPr>
          <w:noProof/>
          <w:lang w:eastAsia="es-MX"/>
        </w:rPr>
        <w:lastRenderedPageBreak/>
        <w:drawing>
          <wp:inline distT="0" distB="0" distL="0" distR="0" wp14:anchorId="2BCEEBA3" wp14:editId="0B6A0A31">
            <wp:extent cx="5536906" cy="1993557"/>
            <wp:effectExtent l="0" t="0" r="6985"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2158" r="32902" b="20878"/>
                    <a:stretch/>
                  </pic:blipFill>
                  <pic:spPr bwMode="auto">
                    <a:xfrm>
                      <a:off x="0" y="0"/>
                      <a:ext cx="5581318" cy="2009547"/>
                    </a:xfrm>
                    <a:prstGeom prst="rect">
                      <a:avLst/>
                    </a:prstGeom>
                    <a:ln>
                      <a:noFill/>
                    </a:ln>
                    <a:extLst>
                      <a:ext uri="{53640926-AAD7-44D8-BBD7-CCE9431645EC}">
                        <a14:shadowObscured xmlns:a14="http://schemas.microsoft.com/office/drawing/2010/main"/>
                      </a:ext>
                    </a:extLst>
                  </pic:spPr>
                </pic:pic>
              </a:graphicData>
            </a:graphic>
          </wp:inline>
        </w:drawing>
      </w:r>
      <w:r w:rsidRPr="008C3582">
        <w:rPr>
          <w:rStyle w:val="Refdenotaalpie"/>
          <w:rFonts w:ascii="Palatino Linotype" w:eastAsia="Palatino Linotype" w:hAnsi="Palatino Linotype" w:cs="Palatino Linotype"/>
        </w:rPr>
        <w:footnoteReference w:id="5"/>
      </w:r>
    </w:p>
    <w:p w14:paraId="2102B8F6" w14:textId="77777777" w:rsidR="00FC035C" w:rsidRPr="008C3582" w:rsidRDefault="00FC035C" w:rsidP="008C3582">
      <w:pPr>
        <w:tabs>
          <w:tab w:val="left" w:pos="2422"/>
        </w:tabs>
        <w:spacing w:line="360" w:lineRule="auto"/>
        <w:ind w:right="49"/>
        <w:jc w:val="center"/>
        <w:rPr>
          <w:rFonts w:ascii="Palatino Linotype" w:eastAsia="Palatino Linotype" w:hAnsi="Palatino Linotype" w:cs="Palatino Linotype"/>
        </w:rPr>
      </w:pPr>
      <w:r w:rsidRPr="008C3582">
        <w:rPr>
          <w:noProof/>
          <w:lang w:eastAsia="es-MX"/>
        </w:rPr>
        <w:drawing>
          <wp:inline distT="0" distB="0" distL="0" distR="0" wp14:anchorId="79CADA5A" wp14:editId="2646D8B2">
            <wp:extent cx="4495715" cy="3686913"/>
            <wp:effectExtent l="0" t="0" r="635"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0127" t="24557" r="26489" b="14052"/>
                    <a:stretch/>
                  </pic:blipFill>
                  <pic:spPr bwMode="auto">
                    <a:xfrm>
                      <a:off x="0" y="0"/>
                      <a:ext cx="4526936" cy="3712517"/>
                    </a:xfrm>
                    <a:prstGeom prst="rect">
                      <a:avLst/>
                    </a:prstGeom>
                    <a:ln>
                      <a:noFill/>
                    </a:ln>
                    <a:extLst>
                      <a:ext uri="{53640926-AAD7-44D8-BBD7-CCE9431645EC}">
                        <a14:shadowObscured xmlns:a14="http://schemas.microsoft.com/office/drawing/2010/main"/>
                      </a:ext>
                    </a:extLst>
                  </pic:spPr>
                </pic:pic>
              </a:graphicData>
            </a:graphic>
          </wp:inline>
        </w:drawing>
      </w:r>
    </w:p>
    <w:p w14:paraId="007E6BEB" w14:textId="77777777" w:rsidR="00FC035C" w:rsidRPr="008C3582" w:rsidRDefault="00FC035C" w:rsidP="008C3582">
      <w:pPr>
        <w:tabs>
          <w:tab w:val="left" w:pos="2422"/>
        </w:tabs>
        <w:spacing w:line="360" w:lineRule="auto"/>
        <w:ind w:right="49"/>
        <w:jc w:val="both"/>
        <w:rPr>
          <w:rFonts w:ascii="Palatino Linotype" w:hAnsi="Palatino Linotype"/>
        </w:rPr>
      </w:pPr>
      <w:r w:rsidRPr="008C3582">
        <w:rPr>
          <w:rFonts w:ascii="Palatino Linotype" w:hAnsi="Palatino Linotype"/>
        </w:rPr>
        <w:t>De las ilustraciones que anteceden se observan los elementos que debe contener la información correspondiente al “Diario de ingresos”</w:t>
      </w:r>
      <w:r w:rsidRPr="008C3582">
        <w:t xml:space="preserve"> </w:t>
      </w:r>
      <w:r w:rsidRPr="008C3582">
        <w:rPr>
          <w:rFonts w:ascii="Palatino Linotype" w:hAnsi="Palatino Linotype"/>
        </w:rPr>
        <w:t xml:space="preserve">entre ellos, los rubros de: cuenta, </w:t>
      </w:r>
      <w:r w:rsidRPr="008C3582">
        <w:rPr>
          <w:rFonts w:ascii="Palatino Linotype" w:hAnsi="Palatino Linotype"/>
        </w:rPr>
        <w:lastRenderedPageBreak/>
        <w:t>número de recibo, fecha, concepto del ingreso, monto, recargos, multas, subsidios, descuentos, condonaciones e importe total.</w:t>
      </w:r>
    </w:p>
    <w:p w14:paraId="3C001AC0" w14:textId="77777777" w:rsidR="00FC035C" w:rsidRPr="008C3582" w:rsidRDefault="00FC035C" w:rsidP="008C3582">
      <w:pPr>
        <w:spacing w:line="360" w:lineRule="auto"/>
        <w:jc w:val="both"/>
        <w:rPr>
          <w:rFonts w:ascii="Palatino Linotype" w:hAnsi="Palatino Linotype"/>
          <w:b/>
          <w:bCs/>
          <w:iCs/>
        </w:rPr>
      </w:pPr>
    </w:p>
    <w:p w14:paraId="2AB356D5" w14:textId="101A6922" w:rsidR="00211975" w:rsidRPr="008C3582" w:rsidRDefault="00211975" w:rsidP="008C3582">
      <w:pPr>
        <w:spacing w:line="360" w:lineRule="auto"/>
        <w:jc w:val="both"/>
        <w:rPr>
          <w:rFonts w:ascii="Palatino Linotype" w:eastAsia="Calibri" w:hAnsi="Palatino Linotype"/>
          <w:u w:val="single"/>
        </w:rPr>
      </w:pPr>
      <w:r w:rsidRPr="008C3582">
        <w:rPr>
          <w:rFonts w:ascii="Palatino Linotype" w:eastAsia="Calibri" w:hAnsi="Palatino Linotype"/>
          <w:u w:val="single"/>
        </w:rPr>
        <w:t xml:space="preserve">Por lo anterior, se ordena haga entrega del documento donde conste el Diario de Ingresos relativo a la temporalidad del </w:t>
      </w:r>
      <w:r w:rsidR="008E1B10" w:rsidRPr="008C3582">
        <w:rPr>
          <w:rFonts w:ascii="Palatino Linotype" w:eastAsia="Calibri" w:hAnsi="Palatino Linotype"/>
          <w:u w:val="single"/>
        </w:rPr>
        <w:t>mes</w:t>
      </w:r>
      <w:r w:rsidRPr="008C3582">
        <w:rPr>
          <w:rFonts w:ascii="Palatino Linotype" w:eastAsia="Calibri" w:hAnsi="Palatino Linotype"/>
          <w:u w:val="single"/>
        </w:rPr>
        <w:t xml:space="preserve"> de marzo de 2022, de acuerdo a los lineamientos establecidos con antelación.</w:t>
      </w:r>
    </w:p>
    <w:p w14:paraId="56F755CD" w14:textId="77777777" w:rsidR="00211975" w:rsidRPr="008C3582" w:rsidRDefault="00211975" w:rsidP="008C3582">
      <w:pPr>
        <w:spacing w:line="360" w:lineRule="auto"/>
        <w:jc w:val="both"/>
        <w:rPr>
          <w:rFonts w:ascii="Palatino Linotype" w:hAnsi="Palatino Linotype"/>
        </w:rPr>
      </w:pPr>
    </w:p>
    <w:p w14:paraId="64D600E1" w14:textId="599846C3" w:rsidR="00D61404" w:rsidRPr="008C3582" w:rsidRDefault="00770894" w:rsidP="008C3582">
      <w:pPr>
        <w:spacing w:line="360" w:lineRule="auto"/>
        <w:jc w:val="both"/>
        <w:rPr>
          <w:rFonts w:ascii="Palatino Linotype" w:eastAsia="Calibri" w:hAnsi="Palatino Linotype"/>
        </w:rPr>
      </w:pPr>
      <w:r w:rsidRPr="008C3582">
        <w:rPr>
          <w:rFonts w:ascii="Palatino Linotype" w:hAnsi="Palatino Linotype"/>
        </w:rPr>
        <w:t xml:space="preserve">Ahora bien, por cuanto hace al Recurso de Revisión </w:t>
      </w:r>
      <w:r w:rsidRPr="008C3582">
        <w:rPr>
          <w:rFonts w:ascii="Palatino Linotype" w:hAnsi="Palatino Linotype"/>
          <w:b/>
          <w:bCs/>
          <w:u w:val="single"/>
        </w:rPr>
        <w:t>1</w:t>
      </w:r>
      <w:r w:rsidRPr="008C3582">
        <w:rPr>
          <w:rFonts w:ascii="Palatino Linotype" w:hAnsi="Palatino Linotype" w:cs="Arial"/>
          <w:b/>
          <w:bCs/>
          <w:u w:val="single"/>
          <w:lang w:val="es-ES"/>
        </w:rPr>
        <w:t>5234/INFOEM/IP/RR/2022</w:t>
      </w:r>
      <w:r w:rsidRPr="008C3582">
        <w:rPr>
          <w:rFonts w:ascii="Palatino Linotype" w:hAnsi="Palatino Linotype" w:cs="Arial"/>
          <w:b/>
          <w:bCs/>
          <w:lang w:val="es-ES"/>
        </w:rPr>
        <w:t xml:space="preserve">, </w:t>
      </w:r>
      <w:r w:rsidR="00344B1D" w:rsidRPr="008C3582">
        <w:rPr>
          <w:rFonts w:ascii="Palatino Linotype" w:eastAsia="Calibri" w:hAnsi="Palatino Linotype"/>
          <w:b/>
        </w:rPr>
        <w:t>EL RECURRENTE</w:t>
      </w:r>
      <w:r w:rsidR="00344B1D" w:rsidRPr="008C3582">
        <w:rPr>
          <w:rFonts w:ascii="Palatino Linotype" w:eastAsia="Calibri" w:hAnsi="Palatino Linotype"/>
        </w:rPr>
        <w:t xml:space="preserve"> </w:t>
      </w:r>
      <w:r w:rsidRPr="008C3582">
        <w:rPr>
          <w:rFonts w:ascii="Palatino Linotype" w:eastAsia="Calibri" w:hAnsi="Palatino Linotype"/>
        </w:rPr>
        <w:t xml:space="preserve">se inconforma relativo a que se </w:t>
      </w:r>
      <w:r w:rsidR="007A78E5" w:rsidRPr="008C3582">
        <w:rPr>
          <w:rFonts w:ascii="Palatino Linotype" w:eastAsia="Calibri" w:hAnsi="Palatino Linotype"/>
        </w:rPr>
        <w:t xml:space="preserve">peticionó </w:t>
      </w:r>
      <w:r w:rsidRPr="008C3582">
        <w:rPr>
          <w:rFonts w:ascii="Palatino Linotype" w:eastAsia="Calibri" w:hAnsi="Palatino Linotype"/>
        </w:rPr>
        <w:t xml:space="preserve"> información del mes de febrero, </w:t>
      </w:r>
      <w:r w:rsidRPr="008C3582">
        <w:rPr>
          <w:rFonts w:ascii="Palatino Linotype" w:hAnsi="Palatino Linotype"/>
        </w:rPr>
        <w:t>y se entrega el diario de ingresos del mes de abril</w:t>
      </w:r>
      <w:r w:rsidR="002A50D0" w:rsidRPr="008C3582">
        <w:rPr>
          <w:rFonts w:ascii="Palatino Linotype" w:hAnsi="Palatino Linotype"/>
        </w:rPr>
        <w:t xml:space="preserve">; de lo que advierte que </w:t>
      </w:r>
      <w:r w:rsidR="00344B1D" w:rsidRPr="008C3582">
        <w:rPr>
          <w:rFonts w:ascii="Palatino Linotype" w:eastAsia="Calibri" w:hAnsi="Palatino Linotype"/>
          <w:b/>
        </w:rPr>
        <w:t>EL RECURRENTE</w:t>
      </w:r>
      <w:r w:rsidR="002A50D0" w:rsidRPr="008C3582">
        <w:rPr>
          <w:rFonts w:ascii="Palatino Linotype" w:eastAsia="Calibri" w:hAnsi="Palatino Linotype"/>
        </w:rPr>
        <w:t xml:space="preserve"> no impugnó el total del contenido de la respuesta dada por el Sujeto Obligado; por ello, se estima que </w:t>
      </w:r>
      <w:r w:rsidR="00344B1D" w:rsidRPr="008C3582">
        <w:rPr>
          <w:rFonts w:ascii="Palatino Linotype" w:eastAsia="Calibri" w:hAnsi="Palatino Linotype"/>
          <w:b/>
        </w:rPr>
        <w:t>EL RECURRENTE</w:t>
      </w:r>
      <w:r w:rsidR="00344B1D" w:rsidRPr="008C3582">
        <w:rPr>
          <w:rFonts w:ascii="Palatino Linotype" w:eastAsia="Calibri" w:hAnsi="Palatino Linotype"/>
        </w:rPr>
        <w:t xml:space="preserve"> </w:t>
      </w:r>
      <w:r w:rsidR="002A50D0" w:rsidRPr="008C3582">
        <w:rPr>
          <w:rFonts w:ascii="Palatino Linotype" w:eastAsia="Calibri" w:hAnsi="Palatino Linotype"/>
        </w:rPr>
        <w:t xml:space="preserve">está conforme con el documento entregado </w:t>
      </w:r>
      <w:r w:rsidR="00D61404" w:rsidRPr="008C3582">
        <w:rPr>
          <w:rFonts w:ascii="Palatino Linotype" w:eastAsia="Calibri" w:hAnsi="Palatino Linotype"/>
        </w:rPr>
        <w:t>y puede</w:t>
      </w:r>
      <w:r w:rsidR="002A50D0" w:rsidRPr="008C3582">
        <w:rPr>
          <w:rFonts w:ascii="Palatino Linotype" w:eastAsia="Calibri" w:hAnsi="Palatino Linotype"/>
        </w:rPr>
        <w:t xml:space="preserve"> colegirse que la respuesta fue parcialmente consentida</w:t>
      </w:r>
      <w:r w:rsidR="00D61404" w:rsidRPr="008C3582">
        <w:rPr>
          <w:rFonts w:ascii="Palatino Linotype" w:eastAsia="Calibri" w:hAnsi="Palatino Linotype"/>
        </w:rPr>
        <w:t>; pues no se advierte que se inconforme  respecto a la información entregada de las evidencias de las TERAPIAS DE LENGUAJE brindadas por la coordinación de UBRIS de los recibos de pago generados por el cobro de éstas, de la cédula de información REMTYS del servicio y de la cedula profesional del servidor público que da la atención.</w:t>
      </w:r>
    </w:p>
    <w:p w14:paraId="327FE8E5" w14:textId="77777777" w:rsidR="00EF397E" w:rsidRPr="008C3582" w:rsidRDefault="00EF397E" w:rsidP="008C3582">
      <w:pPr>
        <w:spacing w:line="360" w:lineRule="auto"/>
        <w:jc w:val="both"/>
        <w:rPr>
          <w:rFonts w:ascii="Palatino Linotype" w:eastAsia="Calibri" w:hAnsi="Palatino Linotype"/>
        </w:rPr>
      </w:pPr>
    </w:p>
    <w:p w14:paraId="484CFDB1" w14:textId="28648A49" w:rsidR="00894D25" w:rsidRPr="008C3582" w:rsidRDefault="00EF397E" w:rsidP="008C3582">
      <w:pPr>
        <w:spacing w:line="360" w:lineRule="auto"/>
        <w:jc w:val="both"/>
        <w:rPr>
          <w:rFonts w:ascii="Palatino Linotype" w:hAnsi="Palatino Linotype"/>
        </w:rPr>
      </w:pPr>
      <w:r w:rsidRPr="008C3582">
        <w:rPr>
          <w:rFonts w:ascii="Palatino Linotype" w:eastAsia="Calibri" w:hAnsi="Palatino Linotype" w:cs="Arial"/>
          <w:lang w:eastAsia="es-MX"/>
        </w:rPr>
        <w:t>L</w:t>
      </w:r>
      <w:r w:rsidR="00D61404" w:rsidRPr="008C3582">
        <w:rPr>
          <w:rFonts w:ascii="Palatino Linotype" w:eastAsia="Calibri" w:hAnsi="Palatino Linotype" w:cs="Arial"/>
          <w:lang w:eastAsia="es-MX"/>
        </w:rPr>
        <w:t>o anterior es así debido a que cuando el solicitante no expresa razón o motivo de inconformidad en contra de todos los rubros de la respuesta que pudieran ser un agravio a su derecho, los mismos deben estimarse atendidos</w:t>
      </w:r>
    </w:p>
    <w:p w14:paraId="30ECA3F5" w14:textId="5C4DA4F0" w:rsidR="00894D25" w:rsidRPr="008C3582" w:rsidRDefault="00894D25" w:rsidP="008C3582">
      <w:pPr>
        <w:spacing w:line="360" w:lineRule="auto"/>
        <w:jc w:val="both"/>
        <w:rPr>
          <w:rFonts w:ascii="Palatino Linotype" w:hAnsi="Palatino Linotype"/>
        </w:rPr>
      </w:pPr>
    </w:p>
    <w:p w14:paraId="618BF2B4" w14:textId="0C59CEA5" w:rsidR="005B18DB" w:rsidRPr="008C3582" w:rsidRDefault="005B18DB" w:rsidP="008C3582">
      <w:pPr>
        <w:spacing w:line="360" w:lineRule="auto"/>
        <w:jc w:val="both"/>
        <w:rPr>
          <w:rFonts w:ascii="Palatino Linotype" w:eastAsia="Calibri" w:hAnsi="Palatino Linotype"/>
        </w:rPr>
      </w:pPr>
      <w:r w:rsidRPr="008C3582">
        <w:rPr>
          <w:rFonts w:ascii="Palatino Linotype" w:eastAsia="Calibri" w:hAnsi="Palatino Linotype"/>
        </w:rPr>
        <w:t xml:space="preserve">Por lo que el motivo de su inconformidad radica en que no le fue entregado relativo a la temporalidad del </w:t>
      </w:r>
      <w:r w:rsidR="008E1B10" w:rsidRPr="008C3582">
        <w:rPr>
          <w:rFonts w:ascii="Palatino Linotype" w:eastAsia="Calibri" w:hAnsi="Palatino Linotype"/>
        </w:rPr>
        <w:t>mes</w:t>
      </w:r>
      <w:r w:rsidRPr="008C3582">
        <w:rPr>
          <w:rFonts w:ascii="Palatino Linotype" w:eastAsia="Calibri" w:hAnsi="Palatino Linotype"/>
        </w:rPr>
        <w:t xml:space="preserve"> de </w:t>
      </w:r>
      <w:r w:rsidR="008A5CFA" w:rsidRPr="008C3582">
        <w:rPr>
          <w:rFonts w:ascii="Palatino Linotype" w:eastAsia="Calibri" w:hAnsi="Palatino Linotype"/>
        </w:rPr>
        <w:t>febrero</w:t>
      </w:r>
      <w:r w:rsidRPr="008C3582">
        <w:rPr>
          <w:rFonts w:ascii="Palatino Linotype" w:eastAsia="Calibri" w:hAnsi="Palatino Linotype"/>
        </w:rPr>
        <w:t xml:space="preserve"> de 2022, lo siguiente:</w:t>
      </w:r>
    </w:p>
    <w:p w14:paraId="66DC9202" w14:textId="77777777" w:rsidR="005B18DB" w:rsidRPr="008C3582" w:rsidRDefault="005B18DB" w:rsidP="008C3582">
      <w:pPr>
        <w:spacing w:line="360" w:lineRule="auto"/>
        <w:ind w:left="851" w:right="1134"/>
        <w:jc w:val="both"/>
        <w:rPr>
          <w:rFonts w:ascii="Palatino Linotype" w:eastAsia="Calibri" w:hAnsi="Palatino Linotype"/>
        </w:rPr>
      </w:pPr>
      <w:r w:rsidRPr="008C3582">
        <w:rPr>
          <w:rFonts w:ascii="Palatino Linotype" w:eastAsia="Calibri" w:hAnsi="Palatino Linotype"/>
        </w:rPr>
        <w:lastRenderedPageBreak/>
        <w:t xml:space="preserve">3. El diario de ingresos del mes solicitado. </w:t>
      </w:r>
    </w:p>
    <w:p w14:paraId="707F6E85" w14:textId="77777777" w:rsidR="005B18DB" w:rsidRPr="008C3582" w:rsidRDefault="005B18DB" w:rsidP="008C3582">
      <w:pPr>
        <w:spacing w:line="360" w:lineRule="auto"/>
        <w:jc w:val="both"/>
        <w:rPr>
          <w:rFonts w:ascii="Palatino Linotype" w:eastAsia="Calibri" w:hAnsi="Palatino Linotype"/>
        </w:rPr>
      </w:pPr>
    </w:p>
    <w:p w14:paraId="63BFC57F" w14:textId="77777777" w:rsidR="005B18DB" w:rsidRPr="008C3582" w:rsidRDefault="005B18DB" w:rsidP="008C3582">
      <w:pPr>
        <w:spacing w:line="360" w:lineRule="auto"/>
        <w:jc w:val="both"/>
        <w:rPr>
          <w:rFonts w:ascii="Palatino Linotype" w:eastAsia="Calibri" w:hAnsi="Palatino Linotype"/>
        </w:rPr>
      </w:pPr>
      <w:r w:rsidRPr="008C3582">
        <w:rPr>
          <w:rFonts w:ascii="Palatino Linotype" w:eastAsia="Calibri" w:hAnsi="Palatino Linotype"/>
        </w:rPr>
        <w:t xml:space="preserve">Relativo al </w:t>
      </w:r>
      <w:r w:rsidRPr="008C3582">
        <w:rPr>
          <w:rFonts w:ascii="Palatino Linotype" w:eastAsia="Calibri" w:hAnsi="Palatino Linotype"/>
          <w:b/>
          <w:bCs/>
        </w:rPr>
        <w:t>punto 3 El diario de ingresos del mes solicitado</w:t>
      </w:r>
      <w:r w:rsidRPr="008C3582">
        <w:rPr>
          <w:rFonts w:ascii="Palatino Linotype" w:hAnsi="Palatino Linotype"/>
          <w:iCs/>
        </w:rPr>
        <w:t>, remite dos archivos digitales que a continuación se plasman:</w:t>
      </w:r>
    </w:p>
    <w:p w14:paraId="29BD6301" w14:textId="328043CA" w:rsidR="005B18DB" w:rsidRPr="008C3582" w:rsidRDefault="005B18DB" w:rsidP="008C3582">
      <w:pPr>
        <w:spacing w:line="360" w:lineRule="auto"/>
        <w:jc w:val="both"/>
        <w:rPr>
          <w:rFonts w:ascii="Palatino Linotype" w:hAnsi="Palatino Linotype"/>
        </w:rPr>
      </w:pPr>
    </w:p>
    <w:p w14:paraId="353D5D9D" w14:textId="6BE3460F" w:rsidR="00AE71C3" w:rsidRPr="008C3582" w:rsidRDefault="00AE71C3" w:rsidP="008C3582">
      <w:pPr>
        <w:pStyle w:val="Prrafodelista"/>
        <w:tabs>
          <w:tab w:val="left" w:pos="709"/>
        </w:tabs>
        <w:ind w:left="851" w:right="1134"/>
        <w:contextualSpacing/>
        <w:jc w:val="both"/>
        <w:rPr>
          <w:rFonts w:ascii="Palatino Linotype" w:hAnsi="Palatino Linotype" w:cs="Arial"/>
          <w:bCs/>
          <w:iCs/>
        </w:rPr>
      </w:pPr>
      <w:r w:rsidRPr="008C3582">
        <w:rPr>
          <w:rFonts w:ascii="Palatino Linotype" w:hAnsi="Palatino Linotype" w:cs="Arial"/>
          <w:b/>
          <w:i/>
        </w:rPr>
        <w:t xml:space="preserve">“TERAPIA.xls”. - </w:t>
      </w:r>
      <w:r w:rsidRPr="008C3582">
        <w:rPr>
          <w:rFonts w:ascii="Palatino Linotype" w:hAnsi="Palatino Linotype" w:cs="Arial"/>
          <w:bCs/>
          <w:iCs/>
        </w:rPr>
        <w:t xml:space="preserve"> Contiene 1 documento Excel atinente al registro de ingresos de servicios de terapia y discapacidad de enero a junio de dos mil veintidós.</w:t>
      </w:r>
    </w:p>
    <w:p w14:paraId="7DB57458" w14:textId="77777777" w:rsidR="00AE71C3" w:rsidRPr="008C3582" w:rsidRDefault="00AE71C3" w:rsidP="008C3582">
      <w:pPr>
        <w:spacing w:line="360" w:lineRule="auto"/>
        <w:jc w:val="both"/>
        <w:rPr>
          <w:rFonts w:ascii="Palatino Linotype" w:hAnsi="Palatino Linotype"/>
        </w:rPr>
      </w:pPr>
    </w:p>
    <w:p w14:paraId="7F773D9E" w14:textId="67B5B804" w:rsidR="00894D25" w:rsidRPr="008C3582" w:rsidRDefault="00AE71C3" w:rsidP="008C3582">
      <w:pPr>
        <w:spacing w:line="360" w:lineRule="auto"/>
        <w:jc w:val="both"/>
        <w:rPr>
          <w:rFonts w:ascii="Palatino Linotype" w:hAnsi="Palatino Linotype"/>
          <w:b/>
        </w:rPr>
      </w:pPr>
      <w:r w:rsidRPr="008C3582">
        <w:rPr>
          <w:noProof/>
          <w:lang w:eastAsia="es-MX"/>
        </w:rPr>
        <w:drawing>
          <wp:inline distT="0" distB="0" distL="0" distR="0" wp14:anchorId="416160A6" wp14:editId="03913E98">
            <wp:extent cx="5941060" cy="1886585"/>
            <wp:effectExtent l="0" t="0" r="254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1886585"/>
                    </a:xfrm>
                    <a:prstGeom prst="rect">
                      <a:avLst/>
                    </a:prstGeom>
                  </pic:spPr>
                </pic:pic>
              </a:graphicData>
            </a:graphic>
          </wp:inline>
        </w:drawing>
      </w:r>
    </w:p>
    <w:p w14:paraId="17ADD965" w14:textId="0379BC1B" w:rsidR="000C7D93" w:rsidRPr="008C3582" w:rsidRDefault="000C7D93" w:rsidP="008C3582">
      <w:pPr>
        <w:spacing w:line="360" w:lineRule="auto"/>
        <w:jc w:val="both"/>
        <w:rPr>
          <w:rFonts w:ascii="Palatino Linotype" w:hAnsi="Palatino Linotype"/>
        </w:rPr>
      </w:pPr>
    </w:p>
    <w:p w14:paraId="5DDDAF55" w14:textId="77777777" w:rsidR="00F51412" w:rsidRPr="008C3582" w:rsidRDefault="00F51412" w:rsidP="008C3582">
      <w:pPr>
        <w:pStyle w:val="Prrafodelista"/>
        <w:tabs>
          <w:tab w:val="left" w:pos="709"/>
        </w:tabs>
        <w:ind w:left="851" w:right="1134"/>
        <w:contextualSpacing/>
        <w:jc w:val="both"/>
        <w:rPr>
          <w:rFonts w:ascii="Palatino Linotype" w:hAnsi="Palatino Linotype" w:cs="Arial"/>
          <w:bCs/>
          <w:iCs/>
        </w:rPr>
      </w:pPr>
      <w:r w:rsidRPr="008C3582">
        <w:rPr>
          <w:rFonts w:ascii="Palatino Linotype" w:hAnsi="Palatino Linotype" w:cs="Arial"/>
          <w:b/>
          <w:i/>
        </w:rPr>
        <w:t xml:space="preserve">“abril1.pdf”. - </w:t>
      </w:r>
      <w:r w:rsidRPr="008C3582">
        <w:rPr>
          <w:rFonts w:ascii="Palatino Linotype" w:hAnsi="Palatino Linotype" w:cs="Arial"/>
          <w:bCs/>
          <w:iCs/>
        </w:rPr>
        <w:t xml:space="preserve"> Contiene 4 fojas atinentes al registro de ingresos diario de terapia de lenguaje de febrero, marzo y abril.</w:t>
      </w:r>
    </w:p>
    <w:p w14:paraId="70320510" w14:textId="1C9C2C31" w:rsidR="000C7D93" w:rsidRPr="008C3582" w:rsidRDefault="000C7D93" w:rsidP="008C3582">
      <w:pPr>
        <w:spacing w:line="360" w:lineRule="auto"/>
        <w:jc w:val="both"/>
        <w:rPr>
          <w:rFonts w:ascii="Palatino Linotype" w:hAnsi="Palatino Linotype"/>
        </w:rPr>
      </w:pPr>
    </w:p>
    <w:p w14:paraId="2E582540" w14:textId="7CF4204D" w:rsidR="00F51412" w:rsidRPr="008C3582" w:rsidRDefault="00F51412" w:rsidP="008C3582">
      <w:pPr>
        <w:spacing w:line="360" w:lineRule="auto"/>
        <w:jc w:val="both"/>
        <w:rPr>
          <w:rFonts w:ascii="Palatino Linotype" w:hAnsi="Palatino Linotype"/>
        </w:rPr>
      </w:pPr>
      <w:r w:rsidRPr="008C3582">
        <w:rPr>
          <w:noProof/>
          <w:lang w:eastAsia="es-MX"/>
        </w:rPr>
        <w:drawing>
          <wp:inline distT="0" distB="0" distL="0" distR="0" wp14:anchorId="3C882861" wp14:editId="3B38F5D7">
            <wp:extent cx="5941060" cy="1779905"/>
            <wp:effectExtent l="0" t="0" r="254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1060" cy="1779905"/>
                    </a:xfrm>
                    <a:prstGeom prst="rect">
                      <a:avLst/>
                    </a:prstGeom>
                  </pic:spPr>
                </pic:pic>
              </a:graphicData>
            </a:graphic>
          </wp:inline>
        </w:drawing>
      </w:r>
    </w:p>
    <w:p w14:paraId="17296FB4" w14:textId="77777777" w:rsidR="00151D48" w:rsidRPr="008C3582" w:rsidRDefault="00151D48" w:rsidP="008C3582">
      <w:pPr>
        <w:pStyle w:val="Prrafodelista"/>
        <w:numPr>
          <w:ilvl w:val="0"/>
          <w:numId w:val="13"/>
        </w:numPr>
        <w:spacing w:line="360" w:lineRule="auto"/>
        <w:ind w:left="851" w:right="1134"/>
        <w:jc w:val="both"/>
        <w:rPr>
          <w:rFonts w:ascii="Palatino Linotype" w:eastAsia="Palatino Linotype" w:hAnsi="Palatino Linotype" w:cs="Palatino Linotype"/>
          <w:b/>
          <w:bCs/>
          <w:i/>
        </w:rPr>
      </w:pPr>
      <w:r w:rsidRPr="008C3582">
        <w:rPr>
          <w:rFonts w:ascii="Palatino Linotype" w:eastAsia="Palatino Linotype" w:hAnsi="Palatino Linotype" w:cs="Palatino Linotype"/>
          <w:b/>
          <w:bCs/>
          <w:i/>
        </w:rPr>
        <w:lastRenderedPageBreak/>
        <w:t xml:space="preserve">reporte diario </w:t>
      </w:r>
      <w:proofErr w:type="gramStart"/>
      <w:r w:rsidRPr="008C3582">
        <w:rPr>
          <w:rFonts w:ascii="Palatino Linotype" w:eastAsia="Palatino Linotype" w:hAnsi="Palatino Linotype" w:cs="Palatino Linotype"/>
          <w:b/>
          <w:bCs/>
          <w:i/>
        </w:rPr>
        <w:t>febrero.pdf.-</w:t>
      </w:r>
      <w:proofErr w:type="gramEnd"/>
      <w:r w:rsidRPr="008C3582">
        <w:rPr>
          <w:rFonts w:ascii="Palatino Linotype" w:eastAsia="Palatino Linotype" w:hAnsi="Palatino Linotype" w:cs="Palatino Linotype"/>
          <w:b/>
          <w:bCs/>
          <w:i/>
        </w:rPr>
        <w:t xml:space="preserve"> </w:t>
      </w:r>
      <w:r w:rsidRPr="008C3582">
        <w:rPr>
          <w:rFonts w:ascii="Palatino Linotype" w:eastAsia="Palatino Linotype" w:hAnsi="Palatino Linotype" w:cs="Palatino Linotype"/>
          <w:iCs/>
        </w:rPr>
        <w:t>Archivo digital que contiene 74 fojas relativas al Diario de Ingresos del Municipio de Amecameca del mes de febrero de dos mil veintidós</w:t>
      </w:r>
    </w:p>
    <w:p w14:paraId="60A3C0E5" w14:textId="4E12A119" w:rsidR="00151D48" w:rsidRPr="008C3582" w:rsidRDefault="00827405" w:rsidP="008C3582">
      <w:pPr>
        <w:tabs>
          <w:tab w:val="left" w:pos="506"/>
        </w:tabs>
        <w:spacing w:before="240" w:line="360" w:lineRule="auto"/>
        <w:jc w:val="both"/>
        <w:rPr>
          <w:rFonts w:ascii="Palatino Linotype" w:eastAsia="Palatino Linotype" w:hAnsi="Palatino Linotype" w:cs="Palatino Linotype"/>
        </w:rPr>
      </w:pPr>
      <w:r w:rsidRPr="008C3582">
        <w:rPr>
          <w:noProof/>
          <w:lang w:eastAsia="es-MX"/>
        </w:rPr>
        <w:drawing>
          <wp:inline distT="0" distB="0" distL="0" distR="0" wp14:anchorId="3BBB27D4" wp14:editId="15F3D180">
            <wp:extent cx="5734050" cy="15430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4050" cy="1543050"/>
                    </a:xfrm>
                    <a:prstGeom prst="rect">
                      <a:avLst/>
                    </a:prstGeom>
                  </pic:spPr>
                </pic:pic>
              </a:graphicData>
            </a:graphic>
          </wp:inline>
        </w:drawing>
      </w:r>
    </w:p>
    <w:p w14:paraId="79104513" w14:textId="77777777" w:rsidR="004472DF" w:rsidRPr="008C3582" w:rsidRDefault="004472DF" w:rsidP="008C3582">
      <w:pPr>
        <w:spacing w:line="360" w:lineRule="auto"/>
        <w:jc w:val="both"/>
        <w:rPr>
          <w:rFonts w:ascii="Palatino Linotype" w:hAnsi="Palatino Linotype"/>
          <w:iCs/>
          <w:u w:val="single"/>
        </w:rPr>
      </w:pPr>
    </w:p>
    <w:p w14:paraId="5F4F9081" w14:textId="3652A524" w:rsidR="00640286" w:rsidRPr="008C3582" w:rsidRDefault="00640286" w:rsidP="008C3582">
      <w:pPr>
        <w:tabs>
          <w:tab w:val="left" w:pos="2422"/>
        </w:tabs>
        <w:spacing w:line="360" w:lineRule="auto"/>
        <w:ind w:right="49"/>
        <w:jc w:val="both"/>
        <w:rPr>
          <w:rFonts w:ascii="Palatino Linotype" w:hAnsi="Palatino Linotype"/>
        </w:rPr>
      </w:pPr>
      <w:r w:rsidRPr="008C3582">
        <w:rPr>
          <w:rFonts w:ascii="Palatino Linotype" w:hAnsi="Palatino Linotype"/>
        </w:rPr>
        <w:t xml:space="preserve">Comparada la imagen anterior con los elementos integrantes del Diario de Ingresos, se evidencia que, el documento que se puso a disposición del solicitante si corresponde al Diario de Ingresos, sin </w:t>
      </w:r>
      <w:r w:rsidR="009E493A" w:rsidRPr="008C3582">
        <w:rPr>
          <w:rFonts w:ascii="Palatino Linotype" w:hAnsi="Palatino Linotype"/>
        </w:rPr>
        <w:t>embargo,</w:t>
      </w:r>
      <w:r w:rsidRPr="008C3582">
        <w:rPr>
          <w:rFonts w:ascii="Palatino Linotype" w:hAnsi="Palatino Linotype"/>
        </w:rPr>
        <w:t xml:space="preserve"> se encuentra incompleto pues faltaron los rubros de Multas, subsidios condonaciones y el rubro de importe total; por ello se considera que no </w:t>
      </w:r>
      <w:r w:rsidR="00E22957" w:rsidRPr="008C3582">
        <w:rPr>
          <w:rFonts w:ascii="Palatino Linotype" w:hAnsi="Palatino Linotype"/>
        </w:rPr>
        <w:t>está</w:t>
      </w:r>
      <w:r w:rsidRPr="008C3582">
        <w:rPr>
          <w:rFonts w:ascii="Palatino Linotype" w:hAnsi="Palatino Linotype"/>
        </w:rPr>
        <w:t xml:space="preserve"> colmada la pretensión del </w:t>
      </w:r>
      <w:r w:rsidR="00344B1D" w:rsidRPr="00344B1D">
        <w:rPr>
          <w:rFonts w:ascii="Palatino Linotype" w:hAnsi="Palatino Linotype"/>
          <w:b/>
          <w:bCs/>
        </w:rPr>
        <w:t>RECURRENTE</w:t>
      </w:r>
      <w:r w:rsidRPr="008C3582">
        <w:rPr>
          <w:rFonts w:ascii="Palatino Linotype" w:hAnsi="Palatino Linotype"/>
        </w:rPr>
        <w:t xml:space="preserve"> y se ordena haga entrega del diario de ingresos del </w:t>
      </w:r>
      <w:r w:rsidR="008E1B10" w:rsidRPr="008C3582">
        <w:rPr>
          <w:rFonts w:ascii="Palatino Linotype" w:hAnsi="Palatino Linotype"/>
        </w:rPr>
        <w:t>mes</w:t>
      </w:r>
      <w:r w:rsidRPr="008C3582">
        <w:rPr>
          <w:rFonts w:ascii="Palatino Linotype" w:eastAsia="Calibri" w:hAnsi="Palatino Linotype"/>
        </w:rPr>
        <w:t xml:space="preserve"> de febrero de 2022.</w:t>
      </w:r>
    </w:p>
    <w:p w14:paraId="1A76EC2F" w14:textId="77777777" w:rsidR="00640286" w:rsidRPr="008C3582" w:rsidRDefault="00640286" w:rsidP="008C3582">
      <w:pPr>
        <w:spacing w:line="360" w:lineRule="auto"/>
        <w:jc w:val="both"/>
        <w:rPr>
          <w:rFonts w:ascii="Palatino Linotype" w:hAnsi="Palatino Linotype"/>
          <w:iCs/>
          <w:u w:val="single"/>
        </w:rPr>
      </w:pPr>
    </w:p>
    <w:p w14:paraId="53494CF4" w14:textId="18844F26" w:rsidR="008449EC" w:rsidRPr="008C3582" w:rsidRDefault="008449EC" w:rsidP="008C3582">
      <w:pPr>
        <w:spacing w:line="360" w:lineRule="auto"/>
        <w:jc w:val="both"/>
        <w:rPr>
          <w:rFonts w:ascii="Palatino Linotype" w:eastAsia="Palatino Linotype" w:hAnsi="Palatino Linotype" w:cs="Palatino Linotype"/>
        </w:rPr>
      </w:pPr>
      <w:r w:rsidRPr="008C3582">
        <w:rPr>
          <w:rFonts w:ascii="Palatino Linotype" w:eastAsia="Palatino Linotype" w:hAnsi="Palatino Linotype" w:cs="Palatino Linotype"/>
        </w:rPr>
        <w:t xml:space="preserve">No pasa desapercibido que los siguientes archivos que fueron remitidos en infirme justificado no fueron puestos a la vista por contener datos </w:t>
      </w:r>
      <w:r w:rsidR="00217A5F" w:rsidRPr="008C3582">
        <w:rPr>
          <w:rFonts w:ascii="Palatino Linotype" w:eastAsia="Palatino Linotype" w:hAnsi="Palatino Linotype" w:cs="Palatino Linotype"/>
        </w:rPr>
        <w:t>susceptibles</w:t>
      </w:r>
      <w:r w:rsidRPr="008C3582">
        <w:rPr>
          <w:rFonts w:ascii="Palatino Linotype" w:eastAsia="Palatino Linotype" w:hAnsi="Palatino Linotype" w:cs="Palatino Linotype"/>
        </w:rPr>
        <w:t xml:space="preserve"> de clasificación, como lo son el CURP, LA CLAVE CATASTRAL y NOMBRES DE </w:t>
      </w:r>
      <w:r w:rsidR="006763EE" w:rsidRPr="008C3582">
        <w:rPr>
          <w:rFonts w:ascii="Palatino Linotype" w:eastAsia="Palatino Linotype" w:hAnsi="Palatino Linotype" w:cs="Palatino Linotype"/>
        </w:rPr>
        <w:t>MENORES DE EDAD</w:t>
      </w:r>
      <w:r w:rsidR="00217A5F" w:rsidRPr="008C3582">
        <w:rPr>
          <w:rFonts w:ascii="Palatino Linotype" w:eastAsia="Palatino Linotype" w:hAnsi="Palatino Linotype" w:cs="Palatino Linotype"/>
        </w:rPr>
        <w:t>:</w:t>
      </w:r>
    </w:p>
    <w:p w14:paraId="6016346C" w14:textId="77777777" w:rsidR="008449EC" w:rsidRPr="008C3582" w:rsidRDefault="008449EC" w:rsidP="008C3582">
      <w:pPr>
        <w:spacing w:line="360" w:lineRule="auto"/>
        <w:jc w:val="both"/>
        <w:rPr>
          <w:rFonts w:ascii="Palatino Linotype" w:eastAsia="Palatino Linotype" w:hAnsi="Palatino Linotype" w:cs="Palatino Linotype"/>
        </w:rPr>
      </w:pPr>
    </w:p>
    <w:p w14:paraId="0C6CEB09" w14:textId="5F1C1472" w:rsidR="008449EC" w:rsidRPr="008C3582" w:rsidRDefault="008449EC" w:rsidP="008C3582">
      <w:pPr>
        <w:spacing w:line="360" w:lineRule="auto"/>
        <w:jc w:val="both"/>
        <w:rPr>
          <w:rFonts w:ascii="Palatino Linotype" w:eastAsia="Palatino Linotype" w:hAnsi="Palatino Linotype" w:cs="Palatino Linotype"/>
          <w:b/>
          <w:bCs/>
          <w:u w:val="single"/>
        </w:rPr>
      </w:pPr>
      <w:r w:rsidRPr="008C3582">
        <w:rPr>
          <w:rFonts w:ascii="Palatino Linotype" w:eastAsia="Palatino Linotype" w:hAnsi="Palatino Linotype" w:cs="Palatino Linotype"/>
          <w:b/>
          <w:bCs/>
          <w:u w:val="single"/>
        </w:rPr>
        <w:t>15232/INFOEM/IP/RR/2022:</w:t>
      </w:r>
    </w:p>
    <w:p w14:paraId="7F3BAB87" w14:textId="77777777" w:rsidR="008449EC" w:rsidRPr="008C3582" w:rsidRDefault="008449EC" w:rsidP="008C3582">
      <w:pPr>
        <w:pStyle w:val="Prrafodelista"/>
        <w:tabs>
          <w:tab w:val="left" w:pos="709"/>
        </w:tabs>
        <w:ind w:left="720" w:right="1134"/>
        <w:contextualSpacing/>
        <w:jc w:val="both"/>
        <w:rPr>
          <w:rFonts w:ascii="Palatino Linotype" w:hAnsi="Palatino Linotype" w:cs="Arial"/>
          <w:bCs/>
          <w:iCs/>
        </w:rPr>
      </w:pPr>
    </w:p>
    <w:p w14:paraId="2F3043C5" w14:textId="77777777" w:rsidR="008449EC" w:rsidRPr="008C3582" w:rsidRDefault="008449EC" w:rsidP="008C3582">
      <w:pPr>
        <w:pStyle w:val="Prrafodelista"/>
        <w:tabs>
          <w:tab w:val="left" w:pos="709"/>
        </w:tabs>
        <w:ind w:left="720" w:right="1134"/>
        <w:contextualSpacing/>
        <w:jc w:val="both"/>
        <w:rPr>
          <w:rFonts w:ascii="Palatino Linotype" w:hAnsi="Palatino Linotype" w:cs="Arial"/>
          <w:bCs/>
          <w:iCs/>
        </w:rPr>
      </w:pPr>
      <w:r w:rsidRPr="008C3582">
        <w:rPr>
          <w:rFonts w:ascii="Palatino Linotype" w:eastAsia="Palatino Linotype" w:hAnsi="Palatino Linotype" w:cs="Palatino Linotype"/>
          <w:b/>
          <w:bCs/>
          <w:i/>
          <w:u w:val="single"/>
        </w:rPr>
        <w:t>EN ALCANCE EN FECHA.</w:t>
      </w:r>
      <w:r w:rsidRPr="008C3582">
        <w:rPr>
          <w:rFonts w:ascii="Palatino Linotype" w:hAnsi="Palatino Linotype" w:cs="Arial"/>
          <w:bCs/>
          <w:iCs/>
          <w:u w:val="single"/>
        </w:rPr>
        <w:t xml:space="preserve"> - </w:t>
      </w:r>
      <w:r w:rsidRPr="008C3582">
        <w:rPr>
          <w:rFonts w:ascii="Palatino Linotype" w:hAnsi="Palatino Linotype" w:cs="Arial"/>
          <w:b/>
          <w:iCs/>
          <w:u w:val="single"/>
        </w:rPr>
        <w:t>Dos de agosto de dos mil veintitrés</w:t>
      </w:r>
      <w:r w:rsidRPr="008C3582">
        <w:rPr>
          <w:rFonts w:ascii="Palatino Linotype" w:hAnsi="Palatino Linotype" w:cs="Arial"/>
          <w:bCs/>
          <w:iCs/>
        </w:rPr>
        <w:t>.</w:t>
      </w:r>
    </w:p>
    <w:p w14:paraId="21734B4A" w14:textId="77777777" w:rsidR="008449EC" w:rsidRPr="008C3582" w:rsidRDefault="008449EC" w:rsidP="008C3582">
      <w:pPr>
        <w:pStyle w:val="Prrafodelista"/>
        <w:spacing w:line="360" w:lineRule="auto"/>
        <w:ind w:left="720"/>
        <w:jc w:val="both"/>
        <w:rPr>
          <w:rFonts w:ascii="Palatino Linotype" w:eastAsia="Palatino Linotype" w:hAnsi="Palatino Linotype" w:cs="Palatino Linotype"/>
          <w:b/>
          <w:bCs/>
          <w:i/>
        </w:rPr>
      </w:pPr>
    </w:p>
    <w:p w14:paraId="294D42B6" w14:textId="0846DC04" w:rsidR="008449EC" w:rsidRPr="008C3582" w:rsidRDefault="008449EC" w:rsidP="008C3582">
      <w:pPr>
        <w:pStyle w:val="Prrafodelista"/>
        <w:numPr>
          <w:ilvl w:val="0"/>
          <w:numId w:val="13"/>
        </w:numPr>
        <w:spacing w:line="360" w:lineRule="auto"/>
        <w:jc w:val="both"/>
        <w:rPr>
          <w:rFonts w:ascii="Palatino Linotype" w:eastAsia="Palatino Linotype" w:hAnsi="Palatino Linotype" w:cs="Palatino Linotype"/>
          <w:b/>
          <w:bCs/>
          <w:i/>
        </w:rPr>
      </w:pPr>
      <w:r w:rsidRPr="008C3582">
        <w:rPr>
          <w:rFonts w:ascii="Palatino Linotype" w:hAnsi="Palatino Linotype" w:cs="Arial"/>
          <w:b/>
          <w:iCs/>
        </w:rPr>
        <w:lastRenderedPageBreak/>
        <w:t>Cédula profesional terapia de lenguaje.pdf.</w:t>
      </w:r>
      <w:r w:rsidRPr="008C3582">
        <w:rPr>
          <w:rFonts w:ascii="Palatino Linotype" w:hAnsi="Palatino Linotype" w:cs="Arial"/>
          <w:bCs/>
          <w:iCs/>
        </w:rPr>
        <w:t xml:space="preserve"> - Contiene 1 documento atinente a la cédula profesional del Servidor Público que atiende el Registro Municipal de Trámites y Servicios (REMTYS) de Terapia de Lenguaje. (</w:t>
      </w:r>
      <w:r w:rsidRPr="008C3582">
        <w:rPr>
          <w:rFonts w:ascii="Palatino Linotype" w:eastAsia="Palatino Linotype" w:hAnsi="Palatino Linotype" w:cs="Palatino Linotype"/>
          <w:b/>
          <w:iCs/>
        </w:rPr>
        <w:t>el cual no se pone a la vista por dejar visible el CURP)</w:t>
      </w:r>
    </w:p>
    <w:p w14:paraId="140514B7" w14:textId="77777777" w:rsidR="008449EC" w:rsidRPr="008C3582" w:rsidRDefault="008449EC" w:rsidP="008C3582">
      <w:pPr>
        <w:tabs>
          <w:tab w:val="left" w:pos="709"/>
        </w:tabs>
        <w:ind w:right="1134"/>
        <w:contextualSpacing/>
        <w:jc w:val="both"/>
        <w:rPr>
          <w:rFonts w:ascii="Palatino Linotype" w:hAnsi="Palatino Linotype" w:cs="Arial"/>
          <w:b/>
          <w:iCs/>
        </w:rPr>
      </w:pPr>
    </w:p>
    <w:p w14:paraId="21F866BB" w14:textId="77777777" w:rsidR="008449EC" w:rsidRPr="008C3582" w:rsidRDefault="008449EC" w:rsidP="008C3582">
      <w:pPr>
        <w:spacing w:line="360" w:lineRule="auto"/>
        <w:jc w:val="both"/>
        <w:rPr>
          <w:rFonts w:ascii="Palatino Linotype" w:eastAsia="Palatino Linotype" w:hAnsi="Palatino Linotype" w:cs="Palatino Linotype"/>
          <w:b/>
          <w:bCs/>
          <w:u w:val="single"/>
        </w:rPr>
      </w:pPr>
      <w:r w:rsidRPr="008C3582">
        <w:rPr>
          <w:rFonts w:ascii="Palatino Linotype" w:eastAsia="Palatino Linotype" w:hAnsi="Palatino Linotype" w:cs="Palatino Linotype"/>
          <w:b/>
          <w:bCs/>
          <w:u w:val="single"/>
        </w:rPr>
        <w:t>15233/INFOEM/IP/RR/2022:</w:t>
      </w:r>
    </w:p>
    <w:p w14:paraId="5189DAE4" w14:textId="77777777" w:rsidR="008449EC" w:rsidRPr="008C3582" w:rsidRDefault="008449EC" w:rsidP="008C3582">
      <w:pPr>
        <w:pStyle w:val="Prrafodelista"/>
        <w:spacing w:line="360" w:lineRule="auto"/>
        <w:ind w:left="720"/>
        <w:jc w:val="both"/>
        <w:rPr>
          <w:rFonts w:ascii="Palatino Linotype" w:eastAsia="Palatino Linotype" w:hAnsi="Palatino Linotype" w:cs="Palatino Linotype"/>
          <w:i/>
        </w:rPr>
      </w:pPr>
    </w:p>
    <w:p w14:paraId="309F3731" w14:textId="77777777" w:rsidR="008449EC" w:rsidRPr="008C3582" w:rsidRDefault="008449EC" w:rsidP="008C3582">
      <w:pPr>
        <w:pStyle w:val="Prrafodelista"/>
        <w:numPr>
          <w:ilvl w:val="0"/>
          <w:numId w:val="13"/>
        </w:numPr>
        <w:spacing w:line="360" w:lineRule="auto"/>
        <w:jc w:val="both"/>
        <w:rPr>
          <w:rFonts w:ascii="Palatino Linotype" w:eastAsia="Palatino Linotype" w:hAnsi="Palatino Linotype" w:cs="Palatino Linotype"/>
          <w:b/>
          <w:bCs/>
          <w:i/>
        </w:rPr>
      </w:pPr>
      <w:proofErr w:type="gramStart"/>
      <w:r w:rsidRPr="008C3582">
        <w:rPr>
          <w:rFonts w:ascii="Palatino Linotype" w:eastAsia="Palatino Linotype" w:hAnsi="Palatino Linotype" w:cs="Palatino Linotype"/>
          <w:b/>
          <w:bCs/>
          <w:i/>
        </w:rPr>
        <w:t>1363.pdf.-</w:t>
      </w:r>
      <w:proofErr w:type="gramEnd"/>
      <w:r w:rsidRPr="008C3582">
        <w:rPr>
          <w:rFonts w:ascii="Palatino Linotype" w:eastAsia="Palatino Linotype" w:hAnsi="Palatino Linotype" w:cs="Palatino Linotype"/>
          <w:b/>
          <w:bCs/>
          <w:i/>
        </w:rPr>
        <w:t xml:space="preserve"> </w:t>
      </w:r>
      <w:r w:rsidRPr="008C3582">
        <w:rPr>
          <w:rFonts w:ascii="Palatino Linotype" w:eastAsia="Palatino Linotype" w:hAnsi="Palatino Linotype" w:cs="Palatino Linotype"/>
          <w:iCs/>
        </w:rPr>
        <w:t xml:space="preserve">Archivo digital que contiene 1 foja relativas al Registro Diario de Terapia de Lenguaje del mes de marzo de dos mil veintidós. </w:t>
      </w:r>
      <w:r w:rsidRPr="008C3582">
        <w:rPr>
          <w:rFonts w:ascii="Palatino Linotype" w:eastAsia="Palatino Linotype" w:hAnsi="Palatino Linotype" w:cs="Palatino Linotype"/>
          <w:b/>
          <w:iCs/>
        </w:rPr>
        <w:t>(el cual no se pone a la vista por contener nombre de personas que tomaron la terapia de lenguaje)</w:t>
      </w:r>
    </w:p>
    <w:p w14:paraId="67152EE3" w14:textId="77777777" w:rsidR="008449EC" w:rsidRPr="008C3582" w:rsidRDefault="008449EC" w:rsidP="008C3582">
      <w:pPr>
        <w:spacing w:line="360" w:lineRule="auto"/>
        <w:jc w:val="both"/>
        <w:rPr>
          <w:rFonts w:ascii="Palatino Linotype" w:eastAsia="Palatino Linotype" w:hAnsi="Palatino Linotype" w:cs="Palatino Linotype"/>
          <w:b/>
          <w:bCs/>
          <w:u w:val="single"/>
        </w:rPr>
      </w:pPr>
    </w:p>
    <w:p w14:paraId="32B49D5F" w14:textId="77777777" w:rsidR="008449EC" w:rsidRPr="008C3582" w:rsidRDefault="008449EC" w:rsidP="008C3582">
      <w:pPr>
        <w:spacing w:line="360" w:lineRule="auto"/>
        <w:jc w:val="both"/>
        <w:rPr>
          <w:rFonts w:ascii="Palatino Linotype" w:eastAsia="Palatino Linotype" w:hAnsi="Palatino Linotype" w:cs="Palatino Linotype"/>
          <w:b/>
          <w:bCs/>
          <w:u w:val="single"/>
        </w:rPr>
      </w:pPr>
      <w:r w:rsidRPr="008C3582">
        <w:rPr>
          <w:rFonts w:ascii="Palatino Linotype" w:eastAsia="Palatino Linotype" w:hAnsi="Palatino Linotype" w:cs="Palatino Linotype"/>
          <w:b/>
          <w:bCs/>
          <w:u w:val="single"/>
        </w:rPr>
        <w:t>15234/INFOEM/IP/RR/2022:</w:t>
      </w:r>
    </w:p>
    <w:p w14:paraId="5AECF9A8" w14:textId="77777777" w:rsidR="008449EC" w:rsidRPr="008C3582" w:rsidRDefault="008449EC" w:rsidP="008C3582">
      <w:pPr>
        <w:pStyle w:val="Prrafodelista"/>
        <w:spacing w:line="360" w:lineRule="auto"/>
        <w:ind w:left="720"/>
        <w:jc w:val="both"/>
        <w:rPr>
          <w:rFonts w:ascii="Palatino Linotype" w:eastAsia="Palatino Linotype" w:hAnsi="Palatino Linotype" w:cs="Palatino Linotype"/>
          <w:b/>
          <w:bCs/>
          <w:i/>
        </w:rPr>
      </w:pPr>
    </w:p>
    <w:p w14:paraId="50329006" w14:textId="77777777" w:rsidR="008449EC" w:rsidRPr="008C3582" w:rsidRDefault="008449EC" w:rsidP="008C3582">
      <w:pPr>
        <w:pStyle w:val="Prrafodelista"/>
        <w:tabs>
          <w:tab w:val="left" w:pos="709"/>
        </w:tabs>
        <w:ind w:left="720" w:right="1134"/>
        <w:contextualSpacing/>
        <w:jc w:val="both"/>
        <w:rPr>
          <w:rFonts w:ascii="Palatino Linotype" w:hAnsi="Palatino Linotype" w:cs="Arial"/>
          <w:bCs/>
          <w:iCs/>
        </w:rPr>
      </w:pPr>
      <w:r w:rsidRPr="008C3582">
        <w:rPr>
          <w:rFonts w:ascii="Palatino Linotype" w:eastAsia="Palatino Linotype" w:hAnsi="Palatino Linotype" w:cs="Palatino Linotype"/>
          <w:b/>
          <w:bCs/>
          <w:i/>
          <w:u w:val="single"/>
        </w:rPr>
        <w:t>EN ALCANCE EN FECHA.</w:t>
      </w:r>
      <w:r w:rsidRPr="008C3582">
        <w:rPr>
          <w:rFonts w:ascii="Palatino Linotype" w:hAnsi="Palatino Linotype" w:cs="Arial"/>
          <w:bCs/>
          <w:iCs/>
          <w:u w:val="single"/>
        </w:rPr>
        <w:t xml:space="preserve"> - </w:t>
      </w:r>
      <w:r w:rsidRPr="008C3582">
        <w:rPr>
          <w:rFonts w:ascii="Palatino Linotype" w:hAnsi="Palatino Linotype" w:cs="Arial"/>
          <w:b/>
          <w:iCs/>
          <w:u w:val="single"/>
        </w:rPr>
        <w:t>Dos de agosto de dos mil veintitrés</w:t>
      </w:r>
      <w:r w:rsidRPr="008C3582">
        <w:rPr>
          <w:rFonts w:ascii="Palatino Linotype" w:hAnsi="Palatino Linotype" w:cs="Arial"/>
          <w:bCs/>
          <w:iCs/>
        </w:rPr>
        <w:t>.</w:t>
      </w:r>
    </w:p>
    <w:p w14:paraId="3ECC28E5" w14:textId="77777777" w:rsidR="008449EC" w:rsidRPr="008C3582" w:rsidRDefault="008449EC" w:rsidP="008C3582">
      <w:pPr>
        <w:pStyle w:val="Prrafodelista"/>
        <w:spacing w:line="360" w:lineRule="auto"/>
        <w:ind w:left="720"/>
        <w:jc w:val="both"/>
        <w:rPr>
          <w:rFonts w:ascii="Palatino Linotype" w:eastAsia="Palatino Linotype" w:hAnsi="Palatino Linotype" w:cs="Palatino Linotype"/>
          <w:b/>
          <w:bCs/>
          <w:i/>
        </w:rPr>
      </w:pPr>
    </w:p>
    <w:p w14:paraId="3949B68E" w14:textId="77777777" w:rsidR="008449EC" w:rsidRPr="008C3582" w:rsidRDefault="008449EC" w:rsidP="008C3582">
      <w:pPr>
        <w:pStyle w:val="Prrafodelista"/>
        <w:numPr>
          <w:ilvl w:val="0"/>
          <w:numId w:val="13"/>
        </w:numPr>
        <w:spacing w:line="360" w:lineRule="auto"/>
        <w:jc w:val="both"/>
        <w:rPr>
          <w:rFonts w:ascii="Palatino Linotype" w:eastAsia="Palatino Linotype" w:hAnsi="Palatino Linotype" w:cs="Palatino Linotype"/>
          <w:b/>
          <w:bCs/>
          <w:i/>
        </w:rPr>
      </w:pPr>
      <w:r w:rsidRPr="008C3582">
        <w:rPr>
          <w:rFonts w:ascii="Palatino Linotype" w:eastAsia="Palatino Linotype" w:hAnsi="Palatino Linotype" w:cs="Palatino Linotype"/>
          <w:b/>
          <w:bCs/>
          <w:i/>
        </w:rPr>
        <w:t xml:space="preserve">Cédula profesional terapia de </w:t>
      </w:r>
      <w:proofErr w:type="gramStart"/>
      <w:r w:rsidRPr="008C3582">
        <w:rPr>
          <w:rFonts w:ascii="Palatino Linotype" w:eastAsia="Palatino Linotype" w:hAnsi="Palatino Linotype" w:cs="Palatino Linotype"/>
          <w:b/>
          <w:bCs/>
          <w:i/>
        </w:rPr>
        <w:t>lenguaje.pdf.-</w:t>
      </w:r>
      <w:proofErr w:type="gramEnd"/>
      <w:r w:rsidRPr="008C3582">
        <w:rPr>
          <w:rFonts w:ascii="Palatino Linotype" w:eastAsia="Palatino Linotype" w:hAnsi="Palatino Linotype" w:cs="Palatino Linotype"/>
          <w:b/>
          <w:bCs/>
          <w:i/>
        </w:rPr>
        <w:t xml:space="preserve"> </w:t>
      </w:r>
      <w:r w:rsidRPr="008C3582">
        <w:rPr>
          <w:rFonts w:ascii="Palatino Linotype" w:hAnsi="Palatino Linotype" w:cs="Arial"/>
          <w:bCs/>
          <w:iCs/>
        </w:rPr>
        <w:t>Contiene 1 documento atinente a la cédula profesional del Servidor Público que atiende el Registro Municipal de Trámites y Servicios (REMTYS) de Terapia de Lenguaje. (</w:t>
      </w:r>
      <w:r w:rsidRPr="008C3582">
        <w:rPr>
          <w:rFonts w:ascii="Palatino Linotype" w:eastAsia="Palatino Linotype" w:hAnsi="Palatino Linotype" w:cs="Palatino Linotype"/>
          <w:b/>
          <w:iCs/>
        </w:rPr>
        <w:t>el cual no se pone a la vista por dejar visible el CURP)</w:t>
      </w:r>
    </w:p>
    <w:p w14:paraId="5BED2580" w14:textId="77777777" w:rsidR="008449EC" w:rsidRPr="008C3582" w:rsidRDefault="008449EC" w:rsidP="008C3582">
      <w:pPr>
        <w:pStyle w:val="Prrafodelista"/>
        <w:tabs>
          <w:tab w:val="left" w:pos="709"/>
        </w:tabs>
        <w:spacing w:line="360" w:lineRule="auto"/>
        <w:ind w:left="720" w:right="1134"/>
        <w:contextualSpacing/>
        <w:jc w:val="both"/>
        <w:rPr>
          <w:rFonts w:ascii="Palatino Linotype" w:hAnsi="Palatino Linotype" w:cs="Arial"/>
          <w:bCs/>
          <w:iCs/>
        </w:rPr>
      </w:pPr>
    </w:p>
    <w:p w14:paraId="33C47704" w14:textId="03A516A4" w:rsidR="008449EC" w:rsidRPr="008C3582" w:rsidRDefault="008449EC" w:rsidP="008C3582">
      <w:pPr>
        <w:pStyle w:val="Prrafodelista"/>
        <w:numPr>
          <w:ilvl w:val="0"/>
          <w:numId w:val="13"/>
        </w:numPr>
        <w:spacing w:line="360" w:lineRule="auto"/>
        <w:jc w:val="both"/>
        <w:rPr>
          <w:rFonts w:ascii="Palatino Linotype" w:eastAsia="Palatino Linotype" w:hAnsi="Palatino Linotype" w:cs="Palatino Linotype"/>
          <w:b/>
          <w:bCs/>
          <w:i/>
        </w:rPr>
      </w:pPr>
      <w:r w:rsidRPr="008C3582">
        <w:rPr>
          <w:rFonts w:ascii="Palatino Linotype" w:eastAsia="Palatino Linotype" w:hAnsi="Palatino Linotype" w:cs="Palatino Linotype"/>
          <w:b/>
          <w:bCs/>
          <w:i/>
        </w:rPr>
        <w:t>Diario Ingresos (Febrero 2022).</w:t>
      </w:r>
      <w:proofErr w:type="spellStart"/>
      <w:proofErr w:type="gramStart"/>
      <w:r w:rsidRPr="008C3582">
        <w:rPr>
          <w:rFonts w:ascii="Palatino Linotype" w:eastAsia="Palatino Linotype" w:hAnsi="Palatino Linotype" w:cs="Palatino Linotype"/>
          <w:b/>
          <w:bCs/>
          <w:i/>
        </w:rPr>
        <w:t>pdf</w:t>
      </w:r>
      <w:proofErr w:type="spellEnd"/>
      <w:r w:rsidRPr="008C3582">
        <w:rPr>
          <w:rFonts w:ascii="Palatino Linotype" w:eastAsia="Palatino Linotype" w:hAnsi="Palatino Linotype" w:cs="Palatino Linotype"/>
          <w:b/>
          <w:bCs/>
          <w:i/>
        </w:rPr>
        <w:t>.-</w:t>
      </w:r>
      <w:proofErr w:type="gramEnd"/>
      <w:r w:rsidRPr="008C3582">
        <w:rPr>
          <w:rFonts w:ascii="Palatino Linotype" w:eastAsia="Palatino Linotype" w:hAnsi="Palatino Linotype" w:cs="Palatino Linotype"/>
          <w:b/>
          <w:bCs/>
          <w:i/>
        </w:rPr>
        <w:t xml:space="preserve"> </w:t>
      </w:r>
      <w:r w:rsidRPr="008C3582">
        <w:rPr>
          <w:rFonts w:ascii="Palatino Linotype" w:eastAsia="Palatino Linotype" w:hAnsi="Palatino Linotype" w:cs="Palatino Linotype"/>
          <w:iCs/>
        </w:rPr>
        <w:t>Archivo digital que contiene 523 fojas relativas al Diario de Ingresos del Municipio de Amecameca del mes de febrero de dos mil veintidós.</w:t>
      </w:r>
      <w:r w:rsidRPr="008C3582">
        <w:rPr>
          <w:rFonts w:ascii="Palatino Linotype" w:hAnsi="Palatino Linotype" w:cs="Arial"/>
          <w:bCs/>
          <w:iCs/>
        </w:rPr>
        <w:t xml:space="preserve"> (</w:t>
      </w:r>
      <w:r w:rsidRPr="008C3582">
        <w:rPr>
          <w:rFonts w:ascii="Palatino Linotype" w:eastAsia="Palatino Linotype" w:hAnsi="Palatino Linotype" w:cs="Palatino Linotype"/>
          <w:b/>
          <w:iCs/>
        </w:rPr>
        <w:t>el cual no se pone a la vista por dejar visible la Clave Catastral)</w:t>
      </w:r>
      <w:r w:rsidR="00D42BC0" w:rsidRPr="008C3582">
        <w:rPr>
          <w:rFonts w:ascii="Palatino Linotype" w:eastAsia="Palatino Linotype" w:hAnsi="Palatino Linotype" w:cs="Palatino Linotype"/>
          <w:b/>
          <w:iCs/>
        </w:rPr>
        <w:t xml:space="preserve"> (Se remiti</w:t>
      </w:r>
      <w:r w:rsidR="001464EC" w:rsidRPr="008C3582">
        <w:rPr>
          <w:rFonts w:ascii="Palatino Linotype" w:eastAsia="Palatino Linotype" w:hAnsi="Palatino Linotype" w:cs="Palatino Linotype"/>
          <w:b/>
          <w:iCs/>
        </w:rPr>
        <w:t>ó por</w:t>
      </w:r>
      <w:r w:rsidR="00D42BC0" w:rsidRPr="008C3582">
        <w:rPr>
          <w:rFonts w:ascii="Palatino Linotype" w:eastAsia="Palatino Linotype" w:hAnsi="Palatino Linotype" w:cs="Palatino Linotype"/>
          <w:b/>
          <w:iCs/>
        </w:rPr>
        <w:t xml:space="preserve"> duplicado)</w:t>
      </w:r>
    </w:p>
    <w:p w14:paraId="2AA887AB" w14:textId="77777777" w:rsidR="008C3582" w:rsidRDefault="008C3582" w:rsidP="008C3582">
      <w:pPr>
        <w:spacing w:line="360" w:lineRule="auto"/>
        <w:jc w:val="both"/>
        <w:rPr>
          <w:rFonts w:ascii="Palatino Linotype" w:eastAsia="Calibri" w:hAnsi="Palatino Linotype" w:cs="Tahoma"/>
          <w:b/>
          <w:iCs/>
          <w:sz w:val="22"/>
          <w:szCs w:val="22"/>
          <w:lang w:eastAsia="en-US"/>
        </w:rPr>
      </w:pPr>
    </w:p>
    <w:p w14:paraId="1EC2B914" w14:textId="22F4F6B0" w:rsidR="00256BE9" w:rsidRPr="008C3582" w:rsidRDefault="00256BE9" w:rsidP="008C3582">
      <w:pPr>
        <w:spacing w:line="360" w:lineRule="auto"/>
        <w:jc w:val="both"/>
        <w:rPr>
          <w:rFonts w:ascii="Palatino Linotype" w:eastAsia="Calibri" w:hAnsi="Palatino Linotype" w:cs="Tahoma"/>
          <w:b/>
          <w:iCs/>
          <w:sz w:val="22"/>
          <w:szCs w:val="22"/>
          <w:lang w:eastAsia="en-US"/>
        </w:rPr>
      </w:pPr>
      <w:r w:rsidRPr="008C3582">
        <w:rPr>
          <w:rFonts w:ascii="Palatino Linotype" w:eastAsia="Calibri" w:hAnsi="Palatino Linotype" w:cs="Tahoma"/>
          <w:b/>
          <w:iCs/>
          <w:sz w:val="22"/>
          <w:szCs w:val="22"/>
          <w:lang w:eastAsia="en-US"/>
        </w:rPr>
        <w:lastRenderedPageBreak/>
        <w:t>CURP:</w:t>
      </w:r>
    </w:p>
    <w:p w14:paraId="3E048E80" w14:textId="73A24933" w:rsidR="00256BE9" w:rsidRPr="008C3582" w:rsidRDefault="00256BE9" w:rsidP="008C3582">
      <w:pPr>
        <w:spacing w:line="360" w:lineRule="auto"/>
        <w:jc w:val="both"/>
        <w:rPr>
          <w:rFonts w:ascii="Palatino Linotype" w:eastAsia="Calibri" w:hAnsi="Palatino Linotype" w:cs="Tahoma"/>
          <w:bCs/>
          <w:iCs/>
          <w:lang w:eastAsia="en-US"/>
        </w:rPr>
      </w:pPr>
      <w:r w:rsidRPr="008C3582">
        <w:rPr>
          <w:rFonts w:ascii="Palatino Linotype" w:eastAsia="Calibri" w:hAnsi="Palatino Linotype" w:cs="Tahoma"/>
          <w:bCs/>
          <w:iCs/>
          <w:lang w:eastAsia="en-US"/>
        </w:rPr>
        <w:t>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FDB9D11" w14:textId="77777777" w:rsidR="00256BE9" w:rsidRPr="008C3582" w:rsidRDefault="00256BE9" w:rsidP="008C3582">
      <w:pPr>
        <w:spacing w:line="360" w:lineRule="auto"/>
        <w:jc w:val="both"/>
        <w:rPr>
          <w:rFonts w:ascii="Palatino Linotype" w:eastAsia="Calibri" w:hAnsi="Palatino Linotype" w:cs="Tahoma"/>
          <w:bCs/>
          <w:iCs/>
          <w:lang w:eastAsia="en-US"/>
        </w:rPr>
      </w:pPr>
    </w:p>
    <w:p w14:paraId="3725637A" w14:textId="77777777" w:rsidR="00256BE9" w:rsidRPr="008C3582" w:rsidRDefault="00256BE9" w:rsidP="008C3582">
      <w:pPr>
        <w:spacing w:line="360" w:lineRule="auto"/>
        <w:jc w:val="both"/>
        <w:rPr>
          <w:rFonts w:ascii="Palatino Linotype" w:hAnsi="Palatino Linotype" w:cs="Tahoma"/>
          <w:bCs/>
          <w:iCs/>
          <w:sz w:val="22"/>
          <w:szCs w:val="22"/>
          <w:lang w:eastAsia="es-MX"/>
        </w:rPr>
      </w:pPr>
      <w:r w:rsidRPr="008C3582">
        <w:rPr>
          <w:rFonts w:ascii="Palatino Linotype" w:hAnsi="Palatino Linotype" w:cs="Tahoma"/>
          <w:bCs/>
          <w:iCs/>
          <w:lang w:eastAsia="es-MX"/>
        </w:rPr>
        <w:t xml:space="preserve">Situación que se robustece, con el </w:t>
      </w:r>
      <w:r w:rsidRPr="008C3582">
        <w:rPr>
          <w:rFonts w:ascii="Palatino Linotype" w:eastAsia="Calibri" w:hAnsi="Palatino Linotype" w:cs="Tahoma"/>
          <w:bCs/>
          <w:iCs/>
          <w:lang w:val="es-ES" w:eastAsia="en-US"/>
        </w:rPr>
        <w:t xml:space="preserve">Criterio de Interpretación, de la Segunda Época, con número de registro </w:t>
      </w:r>
      <w:r w:rsidRPr="008C3582">
        <w:rPr>
          <w:rFonts w:ascii="Palatino Linotype" w:eastAsia="Calibri" w:hAnsi="Palatino Linotype" w:cs="Tahoma"/>
          <w:bCs/>
          <w:iCs/>
          <w:lang w:eastAsia="en-US"/>
        </w:rPr>
        <w:t>SO/018/2017</w:t>
      </w:r>
      <w:r w:rsidRPr="008C3582">
        <w:rPr>
          <w:rFonts w:ascii="Palatino Linotype" w:hAnsi="Palatino Linotype" w:cs="Tahoma"/>
          <w:bCs/>
          <w:iCs/>
          <w:lang w:eastAsia="es-MX"/>
        </w:rPr>
        <w:t>, emitido por el Instituto Nacional de Transparencia, Acceso a la Información y Protección de Datos Personales, que establece lo siguiente</w:t>
      </w:r>
      <w:r w:rsidRPr="008C3582">
        <w:rPr>
          <w:rFonts w:ascii="Palatino Linotype" w:hAnsi="Palatino Linotype" w:cs="Tahoma"/>
          <w:bCs/>
          <w:iCs/>
          <w:sz w:val="22"/>
          <w:szCs w:val="22"/>
          <w:lang w:eastAsia="es-MX"/>
        </w:rPr>
        <w:t>:</w:t>
      </w:r>
    </w:p>
    <w:p w14:paraId="3066120B" w14:textId="77777777" w:rsidR="00256BE9" w:rsidRPr="008C3582" w:rsidRDefault="00256BE9" w:rsidP="008C3582">
      <w:pPr>
        <w:spacing w:line="360" w:lineRule="auto"/>
        <w:ind w:left="567" w:right="567"/>
        <w:jc w:val="both"/>
        <w:rPr>
          <w:rFonts w:ascii="Palatino Linotype" w:eastAsia="Calibri" w:hAnsi="Palatino Linotype" w:cs="Tahoma"/>
          <w:bCs/>
          <w:iCs/>
          <w:sz w:val="20"/>
          <w:szCs w:val="20"/>
          <w:lang w:eastAsia="en-US"/>
        </w:rPr>
      </w:pPr>
    </w:p>
    <w:p w14:paraId="56CEF7DA" w14:textId="77777777" w:rsidR="00256BE9" w:rsidRPr="008C3582" w:rsidRDefault="00256BE9" w:rsidP="008C3582">
      <w:pPr>
        <w:spacing w:line="360" w:lineRule="auto"/>
        <w:ind w:left="567" w:right="567"/>
        <w:jc w:val="both"/>
        <w:rPr>
          <w:rFonts w:ascii="Palatino Linotype" w:eastAsia="Calibri" w:hAnsi="Palatino Linotype" w:cs="Tahoma"/>
          <w:bCs/>
          <w:i/>
          <w:iCs/>
          <w:lang w:eastAsia="en-US"/>
        </w:rPr>
      </w:pPr>
      <w:r w:rsidRPr="008C3582">
        <w:rPr>
          <w:rFonts w:ascii="Palatino Linotype" w:eastAsia="Calibri" w:hAnsi="Palatino Linotype" w:cs="Tahoma"/>
          <w:b/>
          <w:bCs/>
          <w:i/>
          <w:iCs/>
          <w:lang w:eastAsia="en-US"/>
        </w:rPr>
        <w:t xml:space="preserve">“Clave Única de Registro de Población (CURP). </w:t>
      </w:r>
      <w:r w:rsidRPr="008C3582">
        <w:rPr>
          <w:rFonts w:ascii="Palatino Linotype" w:eastAsia="Calibri" w:hAnsi="Palatino Linotype" w:cs="Tahoma"/>
          <w:bCs/>
          <w:i/>
          <w:iCs/>
          <w:lang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D074773" w14:textId="77777777" w:rsidR="00256BE9" w:rsidRPr="008C3582" w:rsidRDefault="00256BE9" w:rsidP="008C3582">
      <w:pPr>
        <w:spacing w:line="360" w:lineRule="auto"/>
        <w:jc w:val="both"/>
        <w:rPr>
          <w:rFonts w:ascii="Palatino Linotype" w:eastAsia="Calibri" w:hAnsi="Palatino Linotype" w:cs="Tahoma"/>
          <w:bCs/>
          <w:iCs/>
          <w:lang w:eastAsia="en-US"/>
        </w:rPr>
      </w:pPr>
    </w:p>
    <w:p w14:paraId="7B4CFE23" w14:textId="77777777" w:rsidR="00256BE9" w:rsidRPr="008C3582" w:rsidRDefault="00256BE9" w:rsidP="008C3582">
      <w:pPr>
        <w:spacing w:line="360" w:lineRule="auto"/>
        <w:jc w:val="both"/>
        <w:rPr>
          <w:rFonts w:ascii="Palatino Linotype" w:eastAsia="Calibri" w:hAnsi="Palatino Linotype" w:cs="Tahoma"/>
          <w:bCs/>
          <w:iCs/>
          <w:lang w:eastAsia="en-US"/>
        </w:rPr>
      </w:pPr>
      <w:r w:rsidRPr="008C3582">
        <w:rPr>
          <w:rFonts w:ascii="Palatino Linotype" w:eastAsia="Calibri" w:hAnsi="Palatino Linotype" w:cs="Tahoma"/>
          <w:bCs/>
          <w:iCs/>
          <w:lang w:eastAsia="en-US"/>
        </w:rPr>
        <w:t xml:space="preserve">De acuerdo con lo anterior, resulta procedente la </w:t>
      </w:r>
      <w:r w:rsidRPr="008C3582">
        <w:rPr>
          <w:rFonts w:ascii="Palatino Linotype" w:eastAsia="Calibri" w:hAnsi="Palatino Linotype" w:cs="Tahoma"/>
          <w:b/>
          <w:iCs/>
          <w:lang w:eastAsia="en-US"/>
        </w:rPr>
        <w:t>clasificación de la Clave Única de Registro de Población</w:t>
      </w:r>
      <w:r w:rsidRPr="008C3582">
        <w:rPr>
          <w:rFonts w:ascii="Palatino Linotype" w:eastAsia="Calibri" w:hAnsi="Palatino Linotype" w:cs="Tahoma"/>
          <w:bCs/>
          <w:iCs/>
          <w:lang w:eastAsia="en-US"/>
        </w:rPr>
        <w:t xml:space="preserve">, por tratarse de un dato personal confidencial, en términos del artículo 143, fracción I, de la Ley de Transparencia y Acceso a la Información Pública del Estado de México y Municipios. </w:t>
      </w:r>
    </w:p>
    <w:p w14:paraId="461A6996" w14:textId="381F3D76" w:rsidR="008449EC" w:rsidRPr="008C3582" w:rsidRDefault="008449EC" w:rsidP="008C3582">
      <w:pPr>
        <w:spacing w:line="360" w:lineRule="auto"/>
        <w:jc w:val="both"/>
        <w:rPr>
          <w:rFonts w:ascii="Palatino Linotype" w:eastAsia="Palatino Linotype" w:hAnsi="Palatino Linotype" w:cs="Palatino Linotype"/>
          <w:b/>
        </w:rPr>
      </w:pPr>
    </w:p>
    <w:p w14:paraId="2185AEF0" w14:textId="083CE209" w:rsidR="00363223" w:rsidRPr="008C3582" w:rsidRDefault="00363223" w:rsidP="008C3582">
      <w:pPr>
        <w:spacing w:line="360" w:lineRule="auto"/>
        <w:jc w:val="both"/>
        <w:rPr>
          <w:rFonts w:ascii="Palatino Linotype" w:eastAsia="Palatino Linotype" w:hAnsi="Palatino Linotype" w:cs="Palatino Linotype"/>
          <w:b/>
        </w:rPr>
      </w:pPr>
      <w:r w:rsidRPr="008C3582">
        <w:rPr>
          <w:rFonts w:ascii="Palatino Linotype" w:eastAsia="Palatino Linotype" w:hAnsi="Palatino Linotype" w:cs="Palatino Linotype"/>
          <w:b/>
        </w:rPr>
        <w:lastRenderedPageBreak/>
        <w:t>CLAVE CATASTRAL</w:t>
      </w:r>
    </w:p>
    <w:p w14:paraId="43E95F46" w14:textId="77777777" w:rsidR="00CA1C36" w:rsidRPr="008C3582" w:rsidRDefault="00CA1C36" w:rsidP="008C3582">
      <w:pPr>
        <w:spacing w:line="360" w:lineRule="auto"/>
        <w:jc w:val="both"/>
        <w:rPr>
          <w:rFonts w:ascii="Palatino Linotype" w:eastAsia="Calibri" w:hAnsi="Palatino Linotype"/>
          <w:lang w:eastAsia="en-US"/>
        </w:rPr>
      </w:pPr>
      <w:r w:rsidRPr="008C3582">
        <w:rPr>
          <w:rFonts w:ascii="Palatino Linotype" w:eastAsia="Calibri" w:hAnsi="Palatino Linotype"/>
          <w:lang w:eastAsia="en-US"/>
        </w:rPr>
        <w:t>Ahora bien, respecto de la clave catastral, es un criterio mayoritario de este Pleno que ese elemento debe ser testado tomando en cuenta que el artículo 179 fracción I del Código Financiero del Estado de México y Municipios refiere que la clave catastral es un código alfanumérico único e irrepetible, que se asigna para efectos de localización geográfica, identificación, inscripción, control y registro de los inmuebles; el cual está integrado de dieciséis caracteres: los primeros tres identifican el código del municipio, los dos siguientes a la zona catastral, los subsecuentes tres a la manzana y las últimas dos posiciones identifican el número de lote o predio; en ese sentido, se advierte que el dato en comento, hace referencia a un predio determinado, en el presente caso, a un baldío destinado a casa habitación.</w:t>
      </w:r>
    </w:p>
    <w:p w14:paraId="6AF8DA31" w14:textId="77777777" w:rsidR="00CA1C36" w:rsidRPr="008C3582" w:rsidRDefault="00CA1C36" w:rsidP="008C3582">
      <w:pPr>
        <w:spacing w:line="360" w:lineRule="auto"/>
        <w:jc w:val="both"/>
        <w:rPr>
          <w:rFonts w:ascii="Palatino Linotype" w:eastAsia="Calibri" w:hAnsi="Palatino Linotype"/>
          <w:lang w:eastAsia="en-US"/>
        </w:rPr>
      </w:pPr>
    </w:p>
    <w:p w14:paraId="67D77ADE" w14:textId="77777777" w:rsidR="00CA1C36" w:rsidRPr="008C3582" w:rsidRDefault="00CA1C36" w:rsidP="008C3582">
      <w:pPr>
        <w:spacing w:line="360" w:lineRule="auto"/>
        <w:jc w:val="both"/>
        <w:rPr>
          <w:rFonts w:ascii="Palatino Linotype" w:eastAsia="Calibri" w:hAnsi="Palatino Linotype"/>
          <w:lang w:eastAsia="en-US"/>
        </w:rPr>
      </w:pPr>
      <w:r w:rsidRPr="008C3582">
        <w:rPr>
          <w:rFonts w:ascii="Palatino Linotype" w:eastAsia="Calibri" w:hAnsi="Palatino Linotype"/>
          <w:lang w:eastAsia="en-US"/>
        </w:rPr>
        <w:t>El “Diccionario de Datos catastrales Escala 1:1000” del Instituto Nacional de Estadística y Geografía (INEGI), contempla en su Glosario la definición de la Clave Catastral, la cual, apunta lo siguiente:</w:t>
      </w:r>
    </w:p>
    <w:p w14:paraId="5091743C" w14:textId="77777777" w:rsidR="00CA1C36" w:rsidRPr="008C3582" w:rsidRDefault="00CA1C36" w:rsidP="008C3582">
      <w:pPr>
        <w:spacing w:before="240" w:after="240"/>
        <w:ind w:left="567" w:right="567"/>
        <w:jc w:val="both"/>
        <w:rPr>
          <w:rFonts w:ascii="Palatino Linotype" w:eastAsia="Calibri" w:hAnsi="Palatino Linotype"/>
          <w:i/>
          <w:iCs/>
          <w:lang w:eastAsia="en-US"/>
        </w:rPr>
      </w:pPr>
      <w:r w:rsidRPr="008C3582">
        <w:rPr>
          <w:rFonts w:ascii="Palatino Linotype" w:eastAsia="Calibri" w:hAnsi="Palatino Linotype"/>
          <w:b/>
          <w:bCs/>
          <w:i/>
          <w:iCs/>
          <w:lang w:eastAsia="en-US"/>
        </w:rPr>
        <w:t>Clave Catastral:</w:t>
      </w:r>
      <w:r w:rsidRPr="008C3582">
        <w:rPr>
          <w:rFonts w:ascii="Palatino Linotype" w:eastAsia="Calibri" w:hAnsi="Palatino Linotype"/>
          <w:i/>
          <w:iCs/>
          <w:lang w:eastAsia="en-US"/>
        </w:rPr>
        <w:t xml:space="preserve"> El código que identifica al predio de forma única para su localización geográfica, mismo que es asignado a cada uno de ellos en el momento de su inscripción en el padrón catastral por las Unidades del Estado con atribuciones catastrales.</w:t>
      </w:r>
    </w:p>
    <w:p w14:paraId="7724F69D" w14:textId="77777777" w:rsidR="00CA1C36" w:rsidRPr="008C3582" w:rsidRDefault="00CA1C36" w:rsidP="008C3582">
      <w:pPr>
        <w:spacing w:before="240" w:after="240" w:line="360" w:lineRule="auto"/>
        <w:jc w:val="both"/>
        <w:rPr>
          <w:rFonts w:ascii="Palatino Linotype" w:eastAsia="Calibri" w:hAnsi="Palatino Linotype"/>
          <w:lang w:eastAsia="en-US"/>
        </w:rPr>
      </w:pPr>
      <w:r w:rsidRPr="008C3582">
        <w:rPr>
          <w:rFonts w:ascii="Palatino Linotype" w:eastAsia="Calibri" w:hAnsi="Palatino Linotype"/>
          <w:lang w:eastAsia="en-US"/>
        </w:rPr>
        <w:t xml:space="preserve">Asimismo, dicho diccionario hace referencia a dos tipos de Claves Catastrales, siendo éstas la Estándar y la Original, que se definen como se observa a continuación: </w:t>
      </w:r>
    </w:p>
    <w:p w14:paraId="6015D68D" w14:textId="77777777" w:rsidR="00CA1C36" w:rsidRPr="008C3582" w:rsidRDefault="00CA1C36" w:rsidP="008C3582">
      <w:pPr>
        <w:spacing w:before="240" w:after="240"/>
        <w:ind w:left="567" w:right="567"/>
        <w:jc w:val="both"/>
        <w:rPr>
          <w:rFonts w:ascii="Palatino Linotype" w:eastAsia="Calibri" w:hAnsi="Palatino Linotype"/>
          <w:i/>
          <w:iCs/>
          <w:lang w:eastAsia="en-US"/>
        </w:rPr>
      </w:pPr>
      <w:r w:rsidRPr="008C3582">
        <w:rPr>
          <w:rFonts w:ascii="Palatino Linotype" w:eastAsia="Calibri" w:hAnsi="Palatino Linotype"/>
          <w:b/>
          <w:bCs/>
          <w:i/>
          <w:iCs/>
          <w:lang w:eastAsia="en-US"/>
        </w:rPr>
        <w:t>CLAVE CATASTRAL ESTÁNDAR:</w:t>
      </w:r>
      <w:r w:rsidRPr="008C3582">
        <w:rPr>
          <w:rFonts w:ascii="Palatino Linotype" w:eastAsia="Calibri" w:hAnsi="Palatino Linotype"/>
          <w:i/>
          <w:iCs/>
          <w:lang w:eastAsia="en-US"/>
        </w:rPr>
        <w:t xml:space="preserve"> Código de 31 caracteres conformado por elementos administrativos y que identifica al objeto espacial en forma única para su localización, compuesto por: Estado (2) + Región Catastral (3) + Municipio (3) + Zona </w:t>
      </w:r>
      <w:r w:rsidRPr="008C3582">
        <w:rPr>
          <w:rFonts w:ascii="Palatino Linotype" w:eastAsia="Calibri" w:hAnsi="Palatino Linotype"/>
          <w:i/>
          <w:iCs/>
          <w:lang w:eastAsia="en-US"/>
        </w:rPr>
        <w:lastRenderedPageBreak/>
        <w:t>Catastral (2) + Localidad (4) + Sector Catastral (3) + Manzana (3) + Predio (5) + Condominio: edificio (2) y unidad (4).</w:t>
      </w:r>
    </w:p>
    <w:p w14:paraId="40D4C041" w14:textId="77777777" w:rsidR="00CA1C36" w:rsidRPr="008C3582" w:rsidRDefault="00CA1C36" w:rsidP="008C3582">
      <w:pPr>
        <w:ind w:left="567" w:right="567"/>
        <w:jc w:val="both"/>
        <w:rPr>
          <w:rFonts w:ascii="Palatino Linotype" w:eastAsia="Calibri" w:hAnsi="Palatino Linotype"/>
          <w:i/>
          <w:iCs/>
          <w:lang w:eastAsia="en-US"/>
        </w:rPr>
      </w:pPr>
      <w:r w:rsidRPr="008C3582">
        <w:rPr>
          <w:rFonts w:ascii="Palatino Linotype" w:eastAsia="Calibri" w:hAnsi="Palatino Linotype"/>
          <w:b/>
          <w:bCs/>
          <w:i/>
          <w:iCs/>
          <w:lang w:eastAsia="en-US"/>
        </w:rPr>
        <w:t>CLAVE CATASTRAL ORIGINAL:</w:t>
      </w:r>
      <w:r w:rsidRPr="008C3582">
        <w:rPr>
          <w:rFonts w:ascii="Palatino Linotype" w:eastAsia="Calibri" w:hAnsi="Palatino Linotype"/>
          <w:i/>
          <w:iCs/>
          <w:lang w:eastAsia="en-US"/>
        </w:rPr>
        <w:t xml:space="preserve"> Código que identifica al objeto espacial, el cual es asignado por el Catastro Estatal, Municipal o por el Registro Agrario Nacional.</w:t>
      </w:r>
    </w:p>
    <w:p w14:paraId="3CE06012" w14:textId="77777777" w:rsidR="00CA1C36" w:rsidRPr="008C3582" w:rsidRDefault="00CA1C36" w:rsidP="008C3582">
      <w:pPr>
        <w:spacing w:line="360" w:lineRule="auto"/>
        <w:jc w:val="both"/>
        <w:rPr>
          <w:rFonts w:ascii="Palatino Linotype" w:eastAsia="Calibri" w:hAnsi="Palatino Linotype"/>
          <w:lang w:eastAsia="en-US"/>
        </w:rPr>
      </w:pPr>
    </w:p>
    <w:p w14:paraId="640E29A2" w14:textId="2B1E1A9B" w:rsidR="00CA1C36" w:rsidRPr="008C3582" w:rsidRDefault="00CA1C36" w:rsidP="008C3582">
      <w:pPr>
        <w:spacing w:line="360" w:lineRule="auto"/>
        <w:jc w:val="both"/>
        <w:rPr>
          <w:rFonts w:ascii="Palatino Linotype" w:eastAsia="Calibri" w:hAnsi="Palatino Linotype"/>
          <w:i/>
          <w:iCs/>
          <w:sz w:val="22"/>
          <w:szCs w:val="22"/>
          <w:lang w:eastAsia="en-US"/>
        </w:rPr>
      </w:pPr>
      <w:r w:rsidRPr="008C3582">
        <w:rPr>
          <w:rFonts w:ascii="Palatino Linotype" w:eastAsia="Calibri" w:hAnsi="Palatino Linotype"/>
          <w:lang w:eastAsia="en-US"/>
        </w:rPr>
        <w:t xml:space="preserve">En ese orden de ideas, la Ley de Transparencia y Acceso a la Información Pública del Estado de México y Municipios, en la ya citada fracción IX del artículo 3, establece que se debe entender como datos personales a la información concerniente a una persona, identificada o identificable según lo dispuesto por la también referida Ley de Protección de Datos Personales del Estado de México. </w:t>
      </w:r>
    </w:p>
    <w:p w14:paraId="0E602457" w14:textId="77777777" w:rsidR="00CA1C36" w:rsidRPr="008C3582" w:rsidRDefault="00CA1C36" w:rsidP="008C3582">
      <w:pPr>
        <w:spacing w:line="276" w:lineRule="auto"/>
        <w:ind w:left="708"/>
        <w:jc w:val="both"/>
        <w:rPr>
          <w:rFonts w:ascii="Palatino Linotype" w:eastAsia="Calibri" w:hAnsi="Palatino Linotype"/>
          <w:lang w:eastAsia="en-US"/>
        </w:rPr>
      </w:pPr>
    </w:p>
    <w:p w14:paraId="195ED415" w14:textId="54D510EE" w:rsidR="00CA1C36" w:rsidRPr="008C3582" w:rsidRDefault="00CA1C36" w:rsidP="008C3582">
      <w:pPr>
        <w:spacing w:line="360" w:lineRule="auto"/>
        <w:jc w:val="both"/>
        <w:rPr>
          <w:rFonts w:ascii="Palatino Linotype" w:eastAsia="Calibri" w:hAnsi="Palatino Linotype"/>
          <w:lang w:eastAsia="en-US"/>
        </w:rPr>
      </w:pPr>
      <w:r w:rsidRPr="008C3582">
        <w:rPr>
          <w:rFonts w:ascii="Palatino Linotype" w:eastAsia="Calibri" w:hAnsi="Palatino Linotype"/>
          <w:lang w:eastAsia="en-US"/>
        </w:rPr>
        <w:t>Se llega a la conclusión que la clave catastral es una serie de elementos que hacen identificable un inmueble para su localización geográfica y posterior inscripción al padrón catastral de cada Entidad Federativa, existiendo la posibilidad, incluso, de revelar información inherente al patrimonio del propietario de dicho predio o inmueble, lo que no otorga ni certeza jurídica ni abona a la transparencia, ya que no se trata de actos de autoridad que ayuden a hacer público el quehacer de los servidores, por lo cual se considera que no es procedente la entrega de dicho dato.</w:t>
      </w:r>
    </w:p>
    <w:p w14:paraId="65FADF20" w14:textId="77777777" w:rsidR="00CA1C36" w:rsidRPr="008C3582" w:rsidRDefault="00CA1C36" w:rsidP="008C3582">
      <w:pPr>
        <w:spacing w:before="240" w:after="240" w:line="360" w:lineRule="auto"/>
        <w:jc w:val="both"/>
        <w:rPr>
          <w:rFonts w:ascii="Palatino Linotype" w:eastAsia="Calibri" w:hAnsi="Palatino Linotype"/>
          <w:lang w:eastAsia="en-US"/>
        </w:rPr>
      </w:pPr>
      <w:r w:rsidRPr="008C3582">
        <w:rPr>
          <w:rFonts w:ascii="Palatino Linotype" w:eastAsia="Calibri" w:hAnsi="Palatino Linotype"/>
          <w:lang w:eastAsia="en-US"/>
        </w:rPr>
        <w:t>Por lo anterior, la clave catastral deberá ser suprimida de ambos documentos.</w:t>
      </w:r>
    </w:p>
    <w:p w14:paraId="155272F2" w14:textId="17A37970" w:rsidR="008449EC" w:rsidRPr="008C3582" w:rsidRDefault="006763EE" w:rsidP="008C3582">
      <w:pPr>
        <w:spacing w:line="360" w:lineRule="auto"/>
        <w:jc w:val="both"/>
        <w:rPr>
          <w:rFonts w:ascii="Palatino Linotype" w:eastAsia="Palatino Linotype" w:hAnsi="Palatino Linotype" w:cs="Palatino Linotype"/>
          <w:b/>
        </w:rPr>
      </w:pPr>
      <w:r w:rsidRPr="008C3582">
        <w:rPr>
          <w:rFonts w:ascii="Palatino Linotype" w:eastAsia="Palatino Linotype" w:hAnsi="Palatino Linotype" w:cs="Palatino Linotype"/>
          <w:b/>
        </w:rPr>
        <w:t>NOMBRE DE MENORES DE EDAD</w:t>
      </w:r>
    </w:p>
    <w:p w14:paraId="19702A61" w14:textId="42AC7CAC" w:rsidR="006763EE" w:rsidRPr="008C3582" w:rsidRDefault="006763EE" w:rsidP="008C3582">
      <w:pPr>
        <w:spacing w:line="360" w:lineRule="auto"/>
        <w:jc w:val="both"/>
        <w:rPr>
          <w:rFonts w:ascii="Palatino Linotype" w:hAnsi="Palatino Linotype" w:cs="Arial"/>
        </w:rPr>
      </w:pPr>
      <w:r w:rsidRPr="008C3582">
        <w:rPr>
          <w:rFonts w:ascii="Palatino Linotype" w:hAnsi="Palatino Linotype" w:cs="Arial"/>
        </w:rPr>
        <w:t>No pasa desapercibido que para el caso en específico, la información que se</w:t>
      </w:r>
      <w:r w:rsidR="00E33AAE" w:rsidRPr="008C3582">
        <w:rPr>
          <w:rFonts w:ascii="Palatino Linotype" w:hAnsi="Palatino Linotype" w:cs="Arial"/>
        </w:rPr>
        <w:t xml:space="preserve"> entregó en vía de informe justificado</w:t>
      </w:r>
      <w:r w:rsidRPr="008C3582">
        <w:rPr>
          <w:rFonts w:ascii="Palatino Linotype" w:hAnsi="Palatino Linotype" w:cs="Arial"/>
        </w:rPr>
        <w:t xml:space="preserve">, por su propia y especial naturaleza </w:t>
      </w:r>
      <w:r w:rsidR="00E33AAE" w:rsidRPr="008C3582">
        <w:rPr>
          <w:rFonts w:ascii="Palatino Linotype" w:hAnsi="Palatino Linotype" w:cs="Arial"/>
        </w:rPr>
        <w:t xml:space="preserve">involucra </w:t>
      </w:r>
      <w:r w:rsidRPr="008C3582">
        <w:rPr>
          <w:rFonts w:ascii="Palatino Linotype" w:hAnsi="Palatino Linotype" w:cs="Arial"/>
        </w:rPr>
        <w:t xml:space="preserve">el tratamiento de datos personales de menores de edad, por lo que se debe precisar de manera especial que por lo que hace a los nombres de niñas, niños y adolescentes no deberá ser objeto de </w:t>
      </w:r>
      <w:r w:rsidRPr="008C3582">
        <w:rPr>
          <w:rFonts w:ascii="Palatino Linotype" w:hAnsi="Palatino Linotype" w:cs="Arial"/>
        </w:rPr>
        <w:lastRenderedPageBreak/>
        <w:t>divulgación, toda vez que la misma al ser de carácter informativo permitiría identificarlos y al mismo tiempo atentar contra su honra, imagen y reputación.</w:t>
      </w:r>
    </w:p>
    <w:p w14:paraId="7F1698C9" w14:textId="77777777" w:rsidR="006763EE" w:rsidRPr="008C3582" w:rsidRDefault="006763EE" w:rsidP="008C3582">
      <w:pPr>
        <w:spacing w:line="360" w:lineRule="auto"/>
        <w:jc w:val="both"/>
        <w:rPr>
          <w:rFonts w:ascii="Palatino Linotype" w:hAnsi="Palatino Linotype" w:cs="Arial"/>
        </w:rPr>
      </w:pPr>
    </w:p>
    <w:p w14:paraId="20F05726" w14:textId="77777777" w:rsidR="006763EE" w:rsidRPr="008C3582" w:rsidRDefault="006763EE" w:rsidP="008C3582">
      <w:pPr>
        <w:spacing w:line="360" w:lineRule="auto"/>
        <w:jc w:val="both"/>
        <w:rPr>
          <w:rFonts w:ascii="Palatino Linotype" w:hAnsi="Palatino Linotype" w:cs="Arial"/>
        </w:rPr>
      </w:pPr>
      <w:r w:rsidRPr="008C3582">
        <w:rPr>
          <w:rFonts w:ascii="Palatino Linotype" w:hAnsi="Palatino Linotype" w:cs="Arial"/>
        </w:rPr>
        <w:t>Así las cosas, en materia de protección de datos personales de niñas, niños y adolescentes, todas las autoridades deberán garantizar el ejercicio del derecho a la intimidad, procurando la defensa, tutela y protección de los datos personales que puedan recabar en el ámbito de sus atribuciones.</w:t>
      </w:r>
    </w:p>
    <w:p w14:paraId="3F4C17A9" w14:textId="77777777" w:rsidR="006763EE" w:rsidRPr="008C3582" w:rsidRDefault="006763EE" w:rsidP="008C3582">
      <w:pPr>
        <w:spacing w:line="360" w:lineRule="auto"/>
        <w:jc w:val="both"/>
        <w:rPr>
          <w:rFonts w:ascii="Palatino Linotype" w:hAnsi="Palatino Linotype" w:cs="Arial"/>
        </w:rPr>
      </w:pPr>
    </w:p>
    <w:p w14:paraId="6534737A" w14:textId="77777777" w:rsidR="006763EE" w:rsidRPr="008C3582" w:rsidRDefault="006763EE" w:rsidP="008C3582">
      <w:pPr>
        <w:spacing w:line="360" w:lineRule="auto"/>
        <w:jc w:val="both"/>
        <w:rPr>
          <w:rFonts w:ascii="Palatino Linotype" w:hAnsi="Palatino Linotype" w:cs="Arial"/>
        </w:rPr>
      </w:pPr>
      <w:r w:rsidRPr="008C3582">
        <w:rPr>
          <w:rFonts w:ascii="Palatino Linotype" w:hAnsi="Palatino Linotype" w:cs="Arial"/>
        </w:rPr>
        <w:t>La protección de los datos personales está estrechamente relacionada con el interés superior de menor, cuya base normativa se encuentra establecido en la Convención sobre los Derechos del Niño y propósito fundamental es garantizar la seguridad y los actos del Estado y sus organismos auxiliares sobre la legislación y políticas públicas para la protección de personas menores de edad.</w:t>
      </w:r>
    </w:p>
    <w:p w14:paraId="283EFB4B" w14:textId="77777777" w:rsidR="006763EE" w:rsidRPr="008C3582" w:rsidRDefault="006763EE" w:rsidP="008C3582">
      <w:pPr>
        <w:spacing w:line="360" w:lineRule="auto"/>
        <w:jc w:val="both"/>
        <w:rPr>
          <w:rFonts w:ascii="Palatino Linotype" w:hAnsi="Palatino Linotype" w:cs="Arial"/>
        </w:rPr>
      </w:pPr>
    </w:p>
    <w:p w14:paraId="133B3C46" w14:textId="77777777" w:rsidR="006763EE" w:rsidRPr="008C3582" w:rsidRDefault="006763EE" w:rsidP="008C3582">
      <w:pPr>
        <w:spacing w:line="360" w:lineRule="auto"/>
        <w:jc w:val="both"/>
        <w:rPr>
          <w:rFonts w:ascii="Palatino Linotype" w:hAnsi="Palatino Linotype" w:cs="Arial"/>
        </w:rPr>
      </w:pPr>
      <w:r w:rsidRPr="008C3582">
        <w:rPr>
          <w:rFonts w:ascii="Palatino Linotype" w:hAnsi="Palatino Linotype" w:cs="Arial"/>
        </w:rPr>
        <w:t>Por lo anterior, resulta prudente hacer mención de diversos elementos normativos que regulan la protección de los datos personales de niñas, niños y adolescentes.</w:t>
      </w:r>
    </w:p>
    <w:p w14:paraId="6283FC9B" w14:textId="77777777" w:rsidR="006763EE" w:rsidRPr="008C3582" w:rsidRDefault="006763EE" w:rsidP="008C3582">
      <w:pPr>
        <w:spacing w:line="360" w:lineRule="auto"/>
        <w:jc w:val="both"/>
        <w:rPr>
          <w:rFonts w:ascii="Palatino Linotype" w:hAnsi="Palatino Linotype" w:cs="Arial"/>
        </w:rPr>
      </w:pPr>
    </w:p>
    <w:p w14:paraId="7C7EA278" w14:textId="77777777" w:rsidR="006763EE" w:rsidRPr="008C3582" w:rsidRDefault="006763EE" w:rsidP="008C3582">
      <w:pPr>
        <w:spacing w:line="276" w:lineRule="auto"/>
        <w:ind w:left="851" w:right="850"/>
        <w:jc w:val="both"/>
        <w:rPr>
          <w:rFonts w:ascii="Palatino Linotype" w:hAnsi="Palatino Linotype" w:cs="Arial"/>
          <w:b/>
          <w:i/>
          <w:sz w:val="22"/>
          <w:szCs w:val="22"/>
        </w:rPr>
      </w:pPr>
      <w:r w:rsidRPr="008C3582">
        <w:rPr>
          <w:rFonts w:ascii="Palatino Linotype" w:hAnsi="Palatino Linotype" w:cs="Arial"/>
          <w:b/>
          <w:i/>
          <w:sz w:val="22"/>
          <w:szCs w:val="22"/>
        </w:rPr>
        <w:t>“Convención sobre los Derechos del Niño</w:t>
      </w:r>
    </w:p>
    <w:p w14:paraId="212BBF78" w14:textId="77777777" w:rsidR="006763EE" w:rsidRPr="008C3582" w:rsidRDefault="006763EE" w:rsidP="008C3582">
      <w:pPr>
        <w:spacing w:line="276" w:lineRule="auto"/>
        <w:ind w:left="851" w:right="850"/>
        <w:jc w:val="both"/>
        <w:rPr>
          <w:rFonts w:ascii="Palatino Linotype" w:hAnsi="Palatino Linotype" w:cs="Arial"/>
          <w:i/>
          <w:sz w:val="22"/>
          <w:szCs w:val="22"/>
        </w:rPr>
      </w:pPr>
    </w:p>
    <w:p w14:paraId="265D2B66" w14:textId="77777777" w:rsidR="006763EE" w:rsidRPr="008C3582" w:rsidRDefault="006763EE" w:rsidP="008C3582">
      <w:pPr>
        <w:spacing w:line="276" w:lineRule="auto"/>
        <w:ind w:left="851" w:right="850"/>
        <w:jc w:val="both"/>
        <w:rPr>
          <w:rFonts w:ascii="Palatino Linotype" w:hAnsi="Palatino Linotype"/>
          <w:i/>
          <w:sz w:val="22"/>
          <w:szCs w:val="22"/>
        </w:rPr>
      </w:pPr>
      <w:r w:rsidRPr="008C3582">
        <w:rPr>
          <w:rFonts w:ascii="Palatino Linotype" w:hAnsi="Palatino Linotype"/>
          <w:i/>
          <w:sz w:val="22"/>
          <w:szCs w:val="22"/>
        </w:rPr>
        <w:t>“</w:t>
      </w:r>
      <w:r w:rsidRPr="008C3582">
        <w:rPr>
          <w:rFonts w:ascii="Palatino Linotype" w:hAnsi="Palatino Linotype"/>
          <w:b/>
          <w:i/>
          <w:sz w:val="22"/>
          <w:szCs w:val="22"/>
        </w:rPr>
        <w:t>Artículo 3</w:t>
      </w:r>
      <w:r w:rsidRPr="008C3582">
        <w:rPr>
          <w:rFonts w:ascii="Palatino Linotype" w:hAnsi="Palatino Linotype"/>
          <w:i/>
          <w:sz w:val="22"/>
          <w:szCs w:val="22"/>
        </w:rPr>
        <w:t xml:space="preserve"> </w:t>
      </w:r>
    </w:p>
    <w:p w14:paraId="5F56A27F" w14:textId="77777777" w:rsidR="006763EE" w:rsidRPr="008C3582" w:rsidRDefault="006763EE" w:rsidP="008C3582">
      <w:pPr>
        <w:spacing w:line="276" w:lineRule="auto"/>
        <w:ind w:left="851" w:right="850"/>
        <w:jc w:val="both"/>
        <w:rPr>
          <w:rFonts w:ascii="Palatino Linotype" w:hAnsi="Palatino Linotype"/>
          <w:i/>
          <w:sz w:val="22"/>
          <w:szCs w:val="22"/>
        </w:rPr>
      </w:pPr>
      <w:r w:rsidRPr="008C3582">
        <w:rPr>
          <w:rFonts w:ascii="Palatino Linotype" w:hAnsi="Palatino Linotype"/>
          <w:b/>
          <w:i/>
          <w:sz w:val="22"/>
          <w:szCs w:val="22"/>
        </w:rPr>
        <w:t>1</w:t>
      </w:r>
      <w:r w:rsidRPr="008C3582">
        <w:rPr>
          <w:rFonts w:ascii="Palatino Linotype" w:hAnsi="Palatino Linotype"/>
          <w:i/>
          <w:sz w:val="22"/>
          <w:szCs w:val="22"/>
        </w:rPr>
        <w:t xml:space="preserv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14:paraId="19A4D60E" w14:textId="77777777" w:rsidR="006763EE" w:rsidRPr="008C3582" w:rsidRDefault="006763EE" w:rsidP="008C3582">
      <w:pPr>
        <w:spacing w:line="276" w:lineRule="auto"/>
        <w:ind w:left="851" w:right="850"/>
        <w:jc w:val="both"/>
        <w:rPr>
          <w:rFonts w:ascii="Palatino Linotype" w:hAnsi="Palatino Linotype"/>
          <w:i/>
          <w:sz w:val="22"/>
          <w:szCs w:val="22"/>
        </w:rPr>
      </w:pPr>
      <w:r w:rsidRPr="008C3582">
        <w:rPr>
          <w:rFonts w:ascii="Palatino Linotype" w:hAnsi="Palatino Linotype"/>
          <w:b/>
          <w:i/>
          <w:sz w:val="22"/>
          <w:szCs w:val="22"/>
        </w:rPr>
        <w:t>2</w:t>
      </w:r>
      <w:r w:rsidRPr="008C3582">
        <w:rPr>
          <w:rFonts w:ascii="Palatino Linotype" w:hAnsi="Palatino Linotype"/>
          <w:i/>
          <w:sz w:val="22"/>
          <w:szCs w:val="22"/>
        </w:rPr>
        <w:t xml:space="preserve">. Los Estados Partes se comprometen a asegurar al niño la protección y el cuidado que sean necesarios para su bienestar, teniendo en cuenta los derechos y deberes de sus </w:t>
      </w:r>
      <w:r w:rsidRPr="008C3582">
        <w:rPr>
          <w:rFonts w:ascii="Palatino Linotype" w:hAnsi="Palatino Linotype"/>
          <w:i/>
          <w:sz w:val="22"/>
          <w:szCs w:val="22"/>
        </w:rPr>
        <w:lastRenderedPageBreak/>
        <w:t xml:space="preserve">padres, tutores u otras personas responsables de él ante la ley y, con ese fin, tomarán todas las medidas legislativas y administrativas adecuadas. </w:t>
      </w:r>
    </w:p>
    <w:p w14:paraId="63B48A7C" w14:textId="77777777" w:rsidR="006763EE" w:rsidRPr="008C3582" w:rsidRDefault="006763EE" w:rsidP="008C3582">
      <w:pPr>
        <w:spacing w:line="276" w:lineRule="auto"/>
        <w:ind w:left="851" w:right="850"/>
        <w:jc w:val="both"/>
        <w:rPr>
          <w:rFonts w:ascii="Palatino Linotype" w:hAnsi="Palatino Linotype" w:cs="Arial"/>
          <w:i/>
          <w:sz w:val="22"/>
          <w:szCs w:val="22"/>
        </w:rPr>
      </w:pPr>
      <w:r w:rsidRPr="008C3582">
        <w:rPr>
          <w:rFonts w:ascii="Palatino Linotype" w:hAnsi="Palatino Linotype"/>
          <w:b/>
          <w:i/>
          <w:sz w:val="22"/>
          <w:szCs w:val="22"/>
        </w:rPr>
        <w:t>3</w:t>
      </w:r>
      <w:r w:rsidRPr="008C3582">
        <w:rPr>
          <w:rFonts w:ascii="Palatino Linotype" w:hAnsi="Palatino Linotype"/>
          <w:i/>
          <w:sz w:val="22"/>
          <w:szCs w:val="22"/>
        </w:rPr>
        <w:t>. Los Estados Partes se asegurarán de que las instituciones, servicios y establecimientos encargados del cuidado o la protección de los niños cumplan las normas establecidas por las autoridades competentes, especialmente en materia de seguridad, sanidad, número y competencia de su personal, así como en relación con la existencia de una supervisión adecuada.”</w:t>
      </w:r>
    </w:p>
    <w:p w14:paraId="2031A81E" w14:textId="77777777" w:rsidR="006763EE" w:rsidRPr="008C3582" w:rsidRDefault="006763EE" w:rsidP="008C3582">
      <w:pPr>
        <w:spacing w:line="276" w:lineRule="auto"/>
        <w:ind w:left="851" w:right="850"/>
        <w:jc w:val="both"/>
        <w:rPr>
          <w:rFonts w:ascii="Palatino Linotype" w:hAnsi="Palatino Linotype" w:cs="Arial"/>
          <w:i/>
          <w:sz w:val="22"/>
          <w:szCs w:val="22"/>
        </w:rPr>
      </w:pPr>
    </w:p>
    <w:p w14:paraId="2C0B3E0C" w14:textId="77777777" w:rsidR="006763EE" w:rsidRPr="008C3582" w:rsidRDefault="006763EE" w:rsidP="008C3582">
      <w:pPr>
        <w:spacing w:line="276" w:lineRule="auto"/>
        <w:ind w:left="851" w:right="850"/>
        <w:jc w:val="both"/>
        <w:rPr>
          <w:rFonts w:ascii="Palatino Linotype" w:hAnsi="Palatino Linotype"/>
          <w:b/>
          <w:i/>
          <w:sz w:val="22"/>
          <w:szCs w:val="22"/>
        </w:rPr>
      </w:pPr>
      <w:r w:rsidRPr="008C3582">
        <w:rPr>
          <w:rFonts w:ascii="Palatino Linotype" w:hAnsi="Palatino Linotype"/>
          <w:b/>
          <w:i/>
          <w:sz w:val="22"/>
          <w:szCs w:val="22"/>
        </w:rPr>
        <w:t xml:space="preserve">Artículo 8 </w:t>
      </w:r>
    </w:p>
    <w:p w14:paraId="46582036" w14:textId="77777777" w:rsidR="006763EE" w:rsidRPr="008C3582" w:rsidRDefault="006763EE" w:rsidP="008C3582">
      <w:pPr>
        <w:spacing w:line="276" w:lineRule="auto"/>
        <w:ind w:left="851" w:right="850"/>
        <w:jc w:val="both"/>
        <w:rPr>
          <w:rFonts w:ascii="Palatino Linotype" w:hAnsi="Palatino Linotype"/>
          <w:i/>
          <w:sz w:val="22"/>
          <w:szCs w:val="22"/>
        </w:rPr>
      </w:pPr>
      <w:r w:rsidRPr="008C3582">
        <w:rPr>
          <w:rFonts w:ascii="Palatino Linotype" w:hAnsi="Palatino Linotype"/>
          <w:b/>
          <w:i/>
          <w:sz w:val="22"/>
          <w:szCs w:val="22"/>
        </w:rPr>
        <w:t>1</w:t>
      </w:r>
      <w:r w:rsidRPr="008C3582">
        <w:rPr>
          <w:rFonts w:ascii="Palatino Linotype" w:hAnsi="Palatino Linotype"/>
          <w:i/>
          <w:sz w:val="22"/>
          <w:szCs w:val="22"/>
        </w:rPr>
        <w:t xml:space="preserve">. Los Estados Partes se comprometen a respetar el derecho del niño a preservar su identidad, incluidos la nacionalidad, el nombre y las relaciones familiares de conformidad con la ley sin injerencias ilícitas. </w:t>
      </w:r>
    </w:p>
    <w:p w14:paraId="3DD886E4" w14:textId="77777777" w:rsidR="006763EE" w:rsidRPr="008C3582" w:rsidRDefault="006763EE" w:rsidP="008C3582">
      <w:pPr>
        <w:spacing w:line="276" w:lineRule="auto"/>
        <w:ind w:left="851" w:right="850"/>
        <w:jc w:val="both"/>
        <w:rPr>
          <w:rFonts w:ascii="Palatino Linotype" w:hAnsi="Palatino Linotype"/>
          <w:i/>
          <w:sz w:val="22"/>
          <w:szCs w:val="22"/>
        </w:rPr>
      </w:pPr>
      <w:r w:rsidRPr="008C3582">
        <w:rPr>
          <w:rFonts w:ascii="Palatino Linotype" w:hAnsi="Palatino Linotype"/>
          <w:b/>
          <w:i/>
          <w:sz w:val="22"/>
          <w:szCs w:val="22"/>
        </w:rPr>
        <w:t>2</w:t>
      </w:r>
      <w:r w:rsidRPr="008C3582">
        <w:rPr>
          <w:rFonts w:ascii="Palatino Linotype" w:hAnsi="Palatino Linotype"/>
          <w:i/>
          <w:sz w:val="22"/>
          <w:szCs w:val="22"/>
        </w:rPr>
        <w:t>. Cuando un niño sea privado ilegalmente de algunos de los elementos de su identidad o de todos ellos, los Estados Partes deberán prestar la asistencia y protección apropiadas con miras a restablecer rápidamente su identidad.</w:t>
      </w:r>
    </w:p>
    <w:p w14:paraId="36BBB969" w14:textId="77777777" w:rsidR="006763EE" w:rsidRPr="008C3582" w:rsidRDefault="006763EE" w:rsidP="008C3582">
      <w:pPr>
        <w:spacing w:line="276" w:lineRule="auto"/>
        <w:ind w:left="851" w:right="850"/>
        <w:jc w:val="both"/>
        <w:rPr>
          <w:rFonts w:ascii="Palatino Linotype" w:hAnsi="Palatino Linotype"/>
          <w:i/>
          <w:sz w:val="22"/>
          <w:szCs w:val="22"/>
        </w:rPr>
      </w:pPr>
    </w:p>
    <w:p w14:paraId="5AC4D027" w14:textId="77777777" w:rsidR="006763EE" w:rsidRPr="008C3582" w:rsidRDefault="006763EE" w:rsidP="008C3582">
      <w:pPr>
        <w:spacing w:line="276" w:lineRule="auto"/>
        <w:ind w:left="851" w:right="850"/>
        <w:jc w:val="both"/>
        <w:rPr>
          <w:rFonts w:ascii="Palatino Linotype" w:hAnsi="Palatino Linotype"/>
          <w:b/>
          <w:i/>
          <w:sz w:val="22"/>
          <w:szCs w:val="22"/>
        </w:rPr>
      </w:pPr>
      <w:r w:rsidRPr="008C3582">
        <w:rPr>
          <w:rFonts w:ascii="Palatino Linotype" w:hAnsi="Palatino Linotype"/>
          <w:b/>
          <w:i/>
          <w:sz w:val="22"/>
          <w:szCs w:val="22"/>
        </w:rPr>
        <w:t xml:space="preserve">Artículo 16 </w:t>
      </w:r>
    </w:p>
    <w:p w14:paraId="4B724E4B" w14:textId="77777777" w:rsidR="006763EE" w:rsidRPr="008C3582" w:rsidRDefault="006763EE" w:rsidP="008C3582">
      <w:pPr>
        <w:spacing w:line="276" w:lineRule="auto"/>
        <w:ind w:left="851" w:right="850"/>
        <w:jc w:val="both"/>
        <w:rPr>
          <w:rFonts w:ascii="Palatino Linotype" w:hAnsi="Palatino Linotype"/>
          <w:i/>
          <w:sz w:val="22"/>
          <w:szCs w:val="22"/>
        </w:rPr>
      </w:pPr>
      <w:r w:rsidRPr="008C3582">
        <w:rPr>
          <w:rFonts w:ascii="Palatino Linotype" w:hAnsi="Palatino Linotype"/>
          <w:b/>
          <w:i/>
          <w:sz w:val="22"/>
          <w:szCs w:val="22"/>
        </w:rPr>
        <w:t>1</w:t>
      </w:r>
      <w:r w:rsidRPr="008C3582">
        <w:rPr>
          <w:rFonts w:ascii="Palatino Linotype" w:hAnsi="Palatino Linotype"/>
          <w:i/>
          <w:sz w:val="22"/>
          <w:szCs w:val="22"/>
        </w:rPr>
        <w:t xml:space="preserve">. Ningún niño será objeto de injerencias arbitrarias o ilegales en su vida privada, su familia, su domicilio o su correspondencia ni de ataques ilegales a su honra y a su reputación. </w:t>
      </w:r>
    </w:p>
    <w:p w14:paraId="7B328330" w14:textId="77777777" w:rsidR="006763EE" w:rsidRPr="008C3582" w:rsidRDefault="006763EE" w:rsidP="008C3582">
      <w:pPr>
        <w:spacing w:line="276" w:lineRule="auto"/>
        <w:ind w:left="851" w:right="850"/>
        <w:jc w:val="both"/>
        <w:rPr>
          <w:rFonts w:ascii="Palatino Linotype" w:hAnsi="Palatino Linotype"/>
          <w:i/>
          <w:sz w:val="22"/>
          <w:szCs w:val="22"/>
        </w:rPr>
      </w:pPr>
      <w:r w:rsidRPr="008C3582">
        <w:rPr>
          <w:rFonts w:ascii="Palatino Linotype" w:hAnsi="Palatino Linotype"/>
          <w:b/>
          <w:i/>
          <w:sz w:val="22"/>
          <w:szCs w:val="22"/>
        </w:rPr>
        <w:t>2</w:t>
      </w:r>
      <w:r w:rsidRPr="008C3582">
        <w:rPr>
          <w:rFonts w:ascii="Palatino Linotype" w:hAnsi="Palatino Linotype"/>
          <w:i/>
          <w:sz w:val="22"/>
          <w:szCs w:val="22"/>
        </w:rPr>
        <w:t>. El niño tiene derecho a la protección de la ley contra esas injerencias o ataques.”</w:t>
      </w:r>
    </w:p>
    <w:p w14:paraId="5BDFB083" w14:textId="77777777" w:rsidR="006763EE" w:rsidRPr="008C3582" w:rsidRDefault="006763EE" w:rsidP="008C3582">
      <w:pPr>
        <w:spacing w:line="276" w:lineRule="auto"/>
        <w:ind w:left="851" w:right="850"/>
        <w:jc w:val="both"/>
        <w:rPr>
          <w:rFonts w:ascii="Palatino Linotype" w:hAnsi="Palatino Linotype"/>
          <w:i/>
          <w:sz w:val="22"/>
          <w:szCs w:val="22"/>
        </w:rPr>
      </w:pPr>
    </w:p>
    <w:p w14:paraId="2F8376F8" w14:textId="77777777" w:rsidR="006763EE" w:rsidRPr="008C3582" w:rsidRDefault="006763EE" w:rsidP="008C3582">
      <w:pPr>
        <w:spacing w:line="276" w:lineRule="auto"/>
        <w:ind w:left="851" w:right="850"/>
        <w:jc w:val="both"/>
        <w:rPr>
          <w:rFonts w:ascii="Palatino Linotype" w:hAnsi="Palatino Linotype"/>
          <w:b/>
          <w:i/>
          <w:sz w:val="22"/>
          <w:szCs w:val="22"/>
        </w:rPr>
      </w:pPr>
      <w:r w:rsidRPr="008C3582">
        <w:rPr>
          <w:rFonts w:ascii="Palatino Linotype" w:hAnsi="Palatino Linotype"/>
          <w:b/>
          <w:i/>
          <w:sz w:val="22"/>
          <w:szCs w:val="22"/>
        </w:rPr>
        <w:t>“Constitución Política de los Estados Unidos Mexicanos</w:t>
      </w:r>
    </w:p>
    <w:p w14:paraId="6177D8B7" w14:textId="77777777" w:rsidR="006763EE" w:rsidRPr="008C3582" w:rsidRDefault="006763EE" w:rsidP="008C3582">
      <w:pPr>
        <w:spacing w:line="276" w:lineRule="auto"/>
        <w:ind w:left="851" w:right="850"/>
        <w:jc w:val="both"/>
        <w:rPr>
          <w:rFonts w:ascii="Palatino Linotype" w:hAnsi="Palatino Linotype"/>
          <w:i/>
          <w:sz w:val="22"/>
          <w:szCs w:val="22"/>
        </w:rPr>
      </w:pPr>
    </w:p>
    <w:p w14:paraId="4DC1CF67" w14:textId="77777777" w:rsidR="006763EE" w:rsidRPr="008C3582" w:rsidRDefault="006763EE" w:rsidP="008C3582">
      <w:pPr>
        <w:spacing w:line="276" w:lineRule="auto"/>
        <w:ind w:left="851" w:right="850"/>
        <w:jc w:val="both"/>
        <w:rPr>
          <w:rFonts w:ascii="Palatino Linotype" w:hAnsi="Palatino Linotype"/>
          <w:i/>
          <w:sz w:val="22"/>
          <w:szCs w:val="22"/>
        </w:rPr>
      </w:pPr>
      <w:r w:rsidRPr="008C3582">
        <w:rPr>
          <w:rFonts w:ascii="Palatino Linotype" w:hAnsi="Palatino Linotype"/>
          <w:b/>
          <w:i/>
          <w:sz w:val="22"/>
          <w:szCs w:val="22"/>
        </w:rPr>
        <w:t>Artículo 1o.</w:t>
      </w:r>
      <w:r w:rsidRPr="008C3582">
        <w:rPr>
          <w:rFonts w:ascii="Palatino Linotype" w:hAnsi="Palatino Linotype"/>
          <w:i/>
          <w:sz w:val="22"/>
          <w:szCs w:val="22"/>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w:t>
      </w:r>
    </w:p>
    <w:p w14:paraId="1F3E83FA" w14:textId="77777777" w:rsidR="006763EE" w:rsidRPr="008C3582" w:rsidRDefault="006763EE" w:rsidP="008C3582">
      <w:pPr>
        <w:spacing w:line="276" w:lineRule="auto"/>
        <w:ind w:left="851" w:right="850"/>
        <w:jc w:val="both"/>
        <w:rPr>
          <w:rFonts w:ascii="Palatino Linotype" w:hAnsi="Palatino Linotype"/>
          <w:i/>
          <w:sz w:val="22"/>
          <w:szCs w:val="22"/>
        </w:rPr>
      </w:pPr>
      <w:r w:rsidRPr="008C3582">
        <w:rPr>
          <w:rFonts w:ascii="Palatino Linotype" w:hAnsi="Palatino Linotype"/>
          <w:i/>
          <w:sz w:val="22"/>
          <w:szCs w:val="22"/>
        </w:rPr>
        <w:t xml:space="preserve">Las normas relativas a los derechos humanos se interpretarán de conformidad con esta Constitución y con los tratados internacionales de la materia favoreciendo en todo tiempo a las personas la protección más amplia. </w:t>
      </w:r>
    </w:p>
    <w:p w14:paraId="3C59D454" w14:textId="77777777" w:rsidR="006763EE" w:rsidRPr="008C3582" w:rsidRDefault="006763EE" w:rsidP="008C3582">
      <w:pPr>
        <w:spacing w:line="276" w:lineRule="auto"/>
        <w:ind w:left="851" w:right="850"/>
        <w:jc w:val="both"/>
        <w:rPr>
          <w:rFonts w:ascii="Palatino Linotype" w:hAnsi="Palatino Linotype"/>
          <w:i/>
          <w:sz w:val="22"/>
          <w:szCs w:val="22"/>
        </w:rPr>
      </w:pPr>
      <w:r w:rsidRPr="008C3582">
        <w:rPr>
          <w:rFonts w:ascii="Palatino Linotype" w:hAnsi="Palatino Linotype"/>
          <w:i/>
          <w:sz w:val="22"/>
          <w:szCs w:val="22"/>
        </w:rPr>
        <w:t xml:space="preserve">Todas las autoridades, en el ámbito de sus competencias, tienen la obligación de promover, respetar, proteger y garantizar los derechos humanos de conformidad con los </w:t>
      </w:r>
      <w:r w:rsidRPr="008C3582">
        <w:rPr>
          <w:rFonts w:ascii="Palatino Linotype" w:hAnsi="Palatino Linotype"/>
          <w:i/>
          <w:sz w:val="22"/>
          <w:szCs w:val="22"/>
        </w:rPr>
        <w:lastRenderedPageBreak/>
        <w:t xml:space="preserve">principios de universalidad, interdependencia, indivisibilidad y progresividad. En consecuencia, el Estado deberá prevenir, investigar, sancionar y reparar las violaciones a los derechos humanos, en los términos que establezca la ley. </w:t>
      </w:r>
    </w:p>
    <w:p w14:paraId="5D33716E" w14:textId="77777777" w:rsidR="006763EE" w:rsidRPr="008C3582" w:rsidRDefault="006763EE" w:rsidP="008C3582">
      <w:pPr>
        <w:spacing w:line="276" w:lineRule="auto"/>
        <w:ind w:left="851" w:right="850"/>
        <w:jc w:val="both"/>
        <w:rPr>
          <w:rFonts w:ascii="Palatino Linotype" w:hAnsi="Palatino Linotype"/>
          <w:i/>
          <w:sz w:val="22"/>
          <w:szCs w:val="22"/>
        </w:rPr>
      </w:pPr>
      <w:r w:rsidRPr="008C3582">
        <w:rPr>
          <w:rFonts w:ascii="Palatino Linotype" w:hAnsi="Palatino Linotype"/>
          <w:i/>
          <w:sz w:val="22"/>
          <w:szCs w:val="22"/>
        </w:rPr>
        <w:t>Está prohibida la esclavitud en los Estados Unidos Mexicanos. Los esclavos del extranjero que entren al territorio nacional alcanzarán, por este solo hecho, su libertad y la protección de las leyes. 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19937DC7" w14:textId="77777777" w:rsidR="006763EE" w:rsidRPr="008C3582" w:rsidRDefault="006763EE" w:rsidP="008C3582">
      <w:pPr>
        <w:spacing w:line="276" w:lineRule="auto"/>
        <w:ind w:left="851" w:right="850"/>
        <w:jc w:val="both"/>
        <w:rPr>
          <w:rFonts w:ascii="Palatino Linotype" w:hAnsi="Palatino Linotype"/>
          <w:i/>
          <w:sz w:val="22"/>
          <w:szCs w:val="22"/>
        </w:rPr>
      </w:pPr>
    </w:p>
    <w:p w14:paraId="4A4CF596" w14:textId="77777777" w:rsidR="006763EE" w:rsidRPr="008C3582" w:rsidRDefault="006763EE" w:rsidP="008C3582">
      <w:pPr>
        <w:spacing w:line="276" w:lineRule="auto"/>
        <w:ind w:left="851" w:right="850"/>
        <w:jc w:val="both"/>
        <w:rPr>
          <w:rFonts w:ascii="Palatino Linotype" w:hAnsi="Palatino Linotype"/>
          <w:b/>
          <w:i/>
          <w:sz w:val="22"/>
          <w:szCs w:val="22"/>
        </w:rPr>
      </w:pPr>
      <w:r w:rsidRPr="008C3582">
        <w:rPr>
          <w:rFonts w:ascii="Palatino Linotype" w:hAnsi="Palatino Linotype"/>
          <w:b/>
          <w:i/>
          <w:sz w:val="22"/>
          <w:szCs w:val="22"/>
        </w:rPr>
        <w:t>Artículo 4º</w:t>
      </w:r>
    </w:p>
    <w:p w14:paraId="05766179" w14:textId="77777777" w:rsidR="006763EE" w:rsidRPr="008C3582" w:rsidRDefault="006763EE" w:rsidP="008C3582">
      <w:pPr>
        <w:spacing w:line="276" w:lineRule="auto"/>
        <w:ind w:left="851" w:right="850"/>
        <w:jc w:val="both"/>
        <w:rPr>
          <w:rFonts w:ascii="Palatino Linotype" w:hAnsi="Palatino Linotype"/>
          <w:i/>
          <w:sz w:val="22"/>
          <w:szCs w:val="22"/>
        </w:rPr>
      </w:pPr>
      <w:r w:rsidRPr="008C3582">
        <w:rPr>
          <w:rFonts w:ascii="Palatino Linotype" w:hAnsi="Palatino Linotype"/>
          <w:i/>
          <w:sz w:val="22"/>
          <w:szCs w:val="22"/>
        </w:rPr>
        <w:t>(…)</w:t>
      </w:r>
    </w:p>
    <w:p w14:paraId="29861A9A" w14:textId="77777777" w:rsidR="006763EE" w:rsidRPr="008C3582" w:rsidRDefault="006763EE" w:rsidP="008C3582">
      <w:pPr>
        <w:spacing w:line="276" w:lineRule="auto"/>
        <w:ind w:left="851" w:right="850"/>
        <w:jc w:val="both"/>
        <w:rPr>
          <w:rFonts w:ascii="Palatino Linotype" w:hAnsi="Palatino Linotype"/>
          <w:i/>
          <w:sz w:val="22"/>
          <w:szCs w:val="22"/>
        </w:rPr>
      </w:pPr>
      <w:r w:rsidRPr="008C3582">
        <w:rPr>
          <w:rFonts w:ascii="Palatino Linotype" w:hAnsi="Palatino Linotype"/>
          <w:i/>
          <w:sz w:val="22"/>
          <w:szCs w:val="22"/>
        </w:rPr>
        <w:t xml:space="preserve">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 </w:t>
      </w:r>
    </w:p>
    <w:p w14:paraId="18B74FE7" w14:textId="77777777" w:rsidR="006763EE" w:rsidRPr="008C3582" w:rsidRDefault="006763EE" w:rsidP="008C3582">
      <w:pPr>
        <w:spacing w:line="276" w:lineRule="auto"/>
        <w:ind w:left="851" w:right="850"/>
        <w:jc w:val="both"/>
        <w:rPr>
          <w:rFonts w:ascii="Palatino Linotype" w:hAnsi="Palatino Linotype"/>
          <w:i/>
          <w:sz w:val="22"/>
          <w:szCs w:val="22"/>
        </w:rPr>
      </w:pPr>
      <w:r w:rsidRPr="008C3582">
        <w:rPr>
          <w:rFonts w:ascii="Palatino Linotype" w:hAnsi="Palatino Linotype"/>
          <w:i/>
          <w:sz w:val="22"/>
          <w:szCs w:val="22"/>
        </w:rPr>
        <w:t xml:space="preserve">Los ascendientes, tutores y custodios tienen la obligación de preservar y exigir el cumplimiento de estos derechos y principios. </w:t>
      </w:r>
    </w:p>
    <w:p w14:paraId="4B810F1C" w14:textId="77777777" w:rsidR="006763EE" w:rsidRPr="008C3582" w:rsidRDefault="006763EE" w:rsidP="008C3582">
      <w:pPr>
        <w:spacing w:line="276" w:lineRule="auto"/>
        <w:ind w:left="851" w:right="850"/>
        <w:jc w:val="both"/>
        <w:rPr>
          <w:rFonts w:ascii="Palatino Linotype" w:hAnsi="Palatino Linotype"/>
          <w:i/>
          <w:sz w:val="22"/>
          <w:szCs w:val="22"/>
        </w:rPr>
      </w:pPr>
      <w:r w:rsidRPr="008C3582">
        <w:rPr>
          <w:rFonts w:ascii="Palatino Linotype" w:hAnsi="Palatino Linotype"/>
          <w:i/>
          <w:sz w:val="22"/>
          <w:szCs w:val="22"/>
        </w:rPr>
        <w:t>El Estado otorgará facilidades a los particulares para que coadyuven al cumplimiento de los derechos de la niñez.</w:t>
      </w:r>
    </w:p>
    <w:p w14:paraId="312D75DF" w14:textId="77777777" w:rsidR="006763EE" w:rsidRPr="008C3582" w:rsidRDefault="006763EE" w:rsidP="008C3582">
      <w:pPr>
        <w:spacing w:line="276" w:lineRule="auto"/>
        <w:ind w:left="851" w:right="850"/>
        <w:jc w:val="both"/>
        <w:rPr>
          <w:rFonts w:ascii="Palatino Linotype" w:hAnsi="Palatino Linotype"/>
          <w:i/>
          <w:sz w:val="22"/>
          <w:szCs w:val="22"/>
        </w:rPr>
      </w:pPr>
    </w:p>
    <w:p w14:paraId="380FB78A" w14:textId="77777777" w:rsidR="006763EE" w:rsidRPr="008C3582" w:rsidRDefault="006763EE" w:rsidP="008C3582">
      <w:pPr>
        <w:spacing w:line="276" w:lineRule="auto"/>
        <w:ind w:left="851" w:right="850"/>
        <w:jc w:val="both"/>
        <w:rPr>
          <w:rFonts w:ascii="Palatino Linotype" w:hAnsi="Palatino Linotype"/>
          <w:i/>
          <w:sz w:val="22"/>
          <w:szCs w:val="22"/>
        </w:rPr>
      </w:pPr>
      <w:r w:rsidRPr="008C3582">
        <w:rPr>
          <w:rFonts w:ascii="Palatino Linotype" w:hAnsi="Palatino Linotype"/>
          <w:b/>
          <w:i/>
          <w:sz w:val="22"/>
          <w:szCs w:val="22"/>
        </w:rPr>
        <w:t>Artículo 6o</w:t>
      </w:r>
      <w:r w:rsidRPr="008C3582">
        <w:rPr>
          <w:rFonts w:ascii="Palatino Linotype" w:hAnsi="Palatino Linotype"/>
          <w:i/>
          <w:sz w:val="22"/>
          <w:szCs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E010691" w14:textId="77777777" w:rsidR="006763EE" w:rsidRPr="008C3582" w:rsidRDefault="006763EE" w:rsidP="008C3582">
      <w:pPr>
        <w:spacing w:line="276" w:lineRule="auto"/>
        <w:ind w:left="851" w:right="850"/>
        <w:jc w:val="both"/>
        <w:rPr>
          <w:rFonts w:ascii="Palatino Linotype" w:hAnsi="Palatino Linotype"/>
          <w:i/>
          <w:sz w:val="22"/>
          <w:szCs w:val="22"/>
        </w:rPr>
      </w:pPr>
      <w:r w:rsidRPr="008C3582">
        <w:rPr>
          <w:rFonts w:ascii="Palatino Linotype" w:hAnsi="Palatino Linotype"/>
          <w:i/>
          <w:sz w:val="22"/>
          <w:szCs w:val="22"/>
        </w:rPr>
        <w:t>(…)</w:t>
      </w:r>
    </w:p>
    <w:p w14:paraId="1865D5ED" w14:textId="77777777" w:rsidR="006763EE" w:rsidRPr="008C3582" w:rsidRDefault="006763EE" w:rsidP="008C3582">
      <w:pPr>
        <w:spacing w:line="276" w:lineRule="auto"/>
        <w:ind w:left="851" w:right="850"/>
        <w:jc w:val="both"/>
        <w:rPr>
          <w:rFonts w:ascii="Palatino Linotype" w:hAnsi="Palatino Linotype"/>
          <w:i/>
          <w:sz w:val="22"/>
          <w:szCs w:val="22"/>
        </w:rPr>
      </w:pPr>
      <w:r w:rsidRPr="008C3582">
        <w:rPr>
          <w:rFonts w:ascii="Palatino Linotype" w:hAnsi="Palatino Linotype"/>
          <w:b/>
          <w:i/>
          <w:sz w:val="22"/>
          <w:szCs w:val="22"/>
        </w:rPr>
        <w:t>II</w:t>
      </w:r>
      <w:r w:rsidRPr="008C3582">
        <w:rPr>
          <w:rFonts w:ascii="Palatino Linotype" w:hAnsi="Palatino Linotype"/>
          <w:i/>
          <w:sz w:val="22"/>
          <w:szCs w:val="22"/>
        </w:rPr>
        <w:t>. La información que se refiere a la vida privada y los datos personales será protegida en los términos y con las excepciones que fijen las leyes.</w:t>
      </w:r>
    </w:p>
    <w:p w14:paraId="15CC9222" w14:textId="1E697AC6" w:rsidR="006763EE" w:rsidRDefault="006763EE" w:rsidP="008C3582">
      <w:pPr>
        <w:spacing w:line="276" w:lineRule="auto"/>
        <w:ind w:left="851" w:right="850"/>
        <w:jc w:val="both"/>
        <w:rPr>
          <w:rFonts w:ascii="Palatino Linotype" w:hAnsi="Palatino Linotype"/>
          <w:i/>
          <w:sz w:val="22"/>
          <w:szCs w:val="22"/>
        </w:rPr>
      </w:pPr>
    </w:p>
    <w:p w14:paraId="4F97B4A0" w14:textId="77777777" w:rsidR="008C3582" w:rsidRPr="008C3582" w:rsidRDefault="008C3582" w:rsidP="008C3582">
      <w:pPr>
        <w:spacing w:line="276" w:lineRule="auto"/>
        <w:ind w:left="851" w:right="850"/>
        <w:jc w:val="both"/>
        <w:rPr>
          <w:rFonts w:ascii="Palatino Linotype" w:hAnsi="Palatino Linotype"/>
          <w:i/>
          <w:sz w:val="22"/>
          <w:szCs w:val="22"/>
        </w:rPr>
      </w:pPr>
    </w:p>
    <w:p w14:paraId="640EDC32" w14:textId="77777777" w:rsidR="006763EE" w:rsidRPr="008C3582" w:rsidRDefault="006763EE" w:rsidP="008C3582">
      <w:pPr>
        <w:spacing w:line="276" w:lineRule="auto"/>
        <w:ind w:left="851" w:right="850"/>
        <w:jc w:val="both"/>
        <w:rPr>
          <w:rFonts w:ascii="Palatino Linotype" w:hAnsi="Palatino Linotype"/>
          <w:b/>
          <w:i/>
          <w:sz w:val="22"/>
          <w:szCs w:val="22"/>
        </w:rPr>
      </w:pPr>
      <w:r w:rsidRPr="008C3582">
        <w:rPr>
          <w:rFonts w:ascii="Palatino Linotype" w:hAnsi="Palatino Linotype"/>
          <w:b/>
          <w:i/>
          <w:sz w:val="22"/>
          <w:szCs w:val="22"/>
        </w:rPr>
        <w:lastRenderedPageBreak/>
        <w:t>Artículo 16.</w:t>
      </w:r>
    </w:p>
    <w:p w14:paraId="29224CB2" w14:textId="77777777" w:rsidR="006763EE" w:rsidRPr="008C3582" w:rsidRDefault="006763EE" w:rsidP="008C3582">
      <w:pPr>
        <w:spacing w:line="276" w:lineRule="auto"/>
        <w:ind w:left="851" w:right="850"/>
        <w:jc w:val="both"/>
        <w:rPr>
          <w:rFonts w:ascii="Palatino Linotype" w:hAnsi="Palatino Linotype"/>
          <w:i/>
          <w:sz w:val="22"/>
          <w:szCs w:val="22"/>
        </w:rPr>
      </w:pPr>
      <w:r w:rsidRPr="008C3582">
        <w:rPr>
          <w:rFonts w:ascii="Palatino Linotype" w:hAnsi="Palatino Linotype"/>
          <w:i/>
          <w:sz w:val="22"/>
          <w:szCs w:val="22"/>
        </w:rPr>
        <w:t>(…)</w:t>
      </w:r>
    </w:p>
    <w:p w14:paraId="23E51D09" w14:textId="77777777" w:rsidR="006763EE" w:rsidRPr="008C3582" w:rsidRDefault="006763EE" w:rsidP="008C3582">
      <w:pPr>
        <w:spacing w:line="276" w:lineRule="auto"/>
        <w:ind w:left="851" w:right="850"/>
        <w:jc w:val="both"/>
        <w:rPr>
          <w:rFonts w:ascii="Palatino Linotype" w:hAnsi="Palatino Linotype"/>
          <w:i/>
          <w:sz w:val="22"/>
          <w:szCs w:val="22"/>
        </w:rPr>
      </w:pPr>
      <w:r w:rsidRPr="008C3582">
        <w:rPr>
          <w:rFonts w:ascii="Palatino Linotype" w:hAnsi="Palatino Linotype"/>
          <w:i/>
          <w:sz w:val="22"/>
          <w:szCs w:val="22"/>
        </w:rPr>
        <w:t>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2797A9FA" w14:textId="77777777" w:rsidR="006763EE" w:rsidRPr="008C3582" w:rsidRDefault="006763EE" w:rsidP="008C3582">
      <w:pPr>
        <w:spacing w:line="276" w:lineRule="auto"/>
        <w:ind w:left="851" w:right="850"/>
        <w:jc w:val="both"/>
        <w:rPr>
          <w:rFonts w:ascii="Palatino Linotype" w:hAnsi="Palatino Linotype"/>
          <w:b/>
          <w:i/>
          <w:sz w:val="22"/>
          <w:szCs w:val="22"/>
        </w:rPr>
      </w:pPr>
      <w:r w:rsidRPr="008C3582">
        <w:rPr>
          <w:rFonts w:ascii="Palatino Linotype" w:hAnsi="Palatino Linotype"/>
          <w:b/>
          <w:i/>
          <w:sz w:val="22"/>
          <w:szCs w:val="22"/>
        </w:rPr>
        <w:t>“Ley General de los Derechos de Niñas, Niños y Adolescentes</w:t>
      </w:r>
    </w:p>
    <w:p w14:paraId="0060AF25" w14:textId="77777777" w:rsidR="006763EE" w:rsidRPr="008C3582" w:rsidRDefault="006763EE" w:rsidP="008C3582">
      <w:pPr>
        <w:spacing w:line="276" w:lineRule="auto"/>
        <w:ind w:left="851" w:right="850"/>
        <w:jc w:val="both"/>
        <w:rPr>
          <w:rFonts w:ascii="Palatino Linotype" w:hAnsi="Palatino Linotype"/>
          <w:i/>
          <w:sz w:val="22"/>
          <w:szCs w:val="22"/>
        </w:rPr>
      </w:pPr>
    </w:p>
    <w:p w14:paraId="182BD152" w14:textId="77777777" w:rsidR="006763EE" w:rsidRPr="008C3582" w:rsidRDefault="006763EE" w:rsidP="008C3582">
      <w:pPr>
        <w:spacing w:line="276" w:lineRule="auto"/>
        <w:ind w:left="851" w:right="850"/>
        <w:jc w:val="both"/>
        <w:rPr>
          <w:rFonts w:ascii="Palatino Linotype" w:hAnsi="Palatino Linotype"/>
          <w:i/>
          <w:sz w:val="22"/>
          <w:szCs w:val="22"/>
        </w:rPr>
      </w:pPr>
      <w:r w:rsidRPr="008C3582">
        <w:rPr>
          <w:rFonts w:ascii="Palatino Linotype" w:hAnsi="Palatino Linotype"/>
          <w:b/>
          <w:i/>
          <w:sz w:val="22"/>
          <w:szCs w:val="22"/>
        </w:rPr>
        <w:t>Artículo 76</w:t>
      </w:r>
      <w:r w:rsidRPr="008C3582">
        <w:rPr>
          <w:rFonts w:ascii="Palatino Linotype" w:hAnsi="Palatino Linotype"/>
          <w:i/>
          <w:sz w:val="22"/>
          <w:szCs w:val="22"/>
        </w:rPr>
        <w:t>. Niñas, niños y adolescentes tienen derecho a la intimidad personal y familiar, y a la protección de sus datos personales. Niñas, niños y adolescentes no podrán ser objeto de injerencias arbitrarias o ilegales en su vida privada, su familia, su domicilio o su correspondencia; tampoco de divulgaciones o difusiones ilícitas de información o datos personales, incluyendo aquélla que tenga carácter informativo a la opinión pública o de noticia que permita identificarlos y que atenten contra su honra, imagen o reputación.</w:t>
      </w:r>
    </w:p>
    <w:p w14:paraId="6409F714" w14:textId="77777777" w:rsidR="006763EE" w:rsidRPr="008C3582" w:rsidRDefault="006763EE" w:rsidP="008C3582">
      <w:pPr>
        <w:spacing w:line="276" w:lineRule="auto"/>
        <w:ind w:left="851" w:right="850"/>
        <w:jc w:val="both"/>
        <w:rPr>
          <w:rFonts w:ascii="Palatino Linotype" w:hAnsi="Palatino Linotype"/>
          <w:i/>
          <w:sz w:val="22"/>
          <w:szCs w:val="22"/>
        </w:rPr>
      </w:pPr>
      <w:r w:rsidRPr="008C3582">
        <w:rPr>
          <w:rFonts w:ascii="Palatino Linotype" w:hAnsi="Palatino Linotype"/>
          <w:i/>
          <w:sz w:val="22"/>
          <w:szCs w:val="22"/>
        </w:rPr>
        <w:t xml:space="preserve">Quienes ejerzan la patria potestad, tutela o guarda y custodia, deberán orientar, supervisar y, en su caso, restringir, las conductas y hábitos de niñas, niños y adolescentes, siempre que atiendan al interés superior de la niñez. </w:t>
      </w:r>
    </w:p>
    <w:p w14:paraId="6D589CA0" w14:textId="77777777" w:rsidR="006763EE" w:rsidRPr="008C3582" w:rsidRDefault="006763EE" w:rsidP="008C3582">
      <w:pPr>
        <w:spacing w:line="276" w:lineRule="auto"/>
        <w:ind w:left="851" w:right="850"/>
        <w:jc w:val="both"/>
        <w:rPr>
          <w:rFonts w:ascii="Palatino Linotype" w:hAnsi="Palatino Linotype"/>
          <w:i/>
          <w:sz w:val="22"/>
          <w:szCs w:val="22"/>
        </w:rPr>
      </w:pPr>
    </w:p>
    <w:p w14:paraId="7B7D9AC9" w14:textId="77777777" w:rsidR="006763EE" w:rsidRPr="008C3582" w:rsidRDefault="006763EE" w:rsidP="008C3582">
      <w:pPr>
        <w:spacing w:line="276" w:lineRule="auto"/>
        <w:ind w:left="851" w:right="850"/>
        <w:jc w:val="both"/>
        <w:rPr>
          <w:rFonts w:ascii="Palatino Linotype" w:hAnsi="Palatino Linotype"/>
          <w:i/>
          <w:sz w:val="22"/>
          <w:szCs w:val="22"/>
        </w:rPr>
      </w:pPr>
      <w:r w:rsidRPr="008C3582">
        <w:rPr>
          <w:rFonts w:ascii="Palatino Linotype" w:hAnsi="Palatino Linotype"/>
          <w:b/>
          <w:i/>
          <w:sz w:val="22"/>
          <w:szCs w:val="22"/>
        </w:rPr>
        <w:t>Artículo 77</w:t>
      </w:r>
      <w:r w:rsidRPr="008C3582">
        <w:rPr>
          <w:rFonts w:ascii="Palatino Linotype" w:hAnsi="Palatino Linotype"/>
          <w:i/>
          <w:sz w:val="22"/>
          <w:szCs w:val="22"/>
        </w:rPr>
        <w:t>. Se considerará violación a la intimidad de niñas, niños o adolescentes cualquier manejo directo de su imagen, nombre, datos personales o referencias que permitan su identificación en los medios de comunicación que cuenten con concesión para prestar el servicio de radiodifusión y telecomunicaciones, así como medios impresos, o en medios electrónicos de los que tenga control el concesionario o medio impreso del que se trate, que menoscabe su honra o reputación, sea contrario a sus derechos o que los ponga en riesgo, conforme al principio de interés superior de la niñez.”</w:t>
      </w:r>
    </w:p>
    <w:p w14:paraId="1CA80A2E" w14:textId="77777777" w:rsidR="006763EE" w:rsidRPr="008C3582" w:rsidRDefault="006763EE" w:rsidP="008C3582">
      <w:pPr>
        <w:spacing w:line="276" w:lineRule="auto"/>
        <w:ind w:left="851" w:right="850"/>
        <w:jc w:val="both"/>
        <w:rPr>
          <w:rFonts w:ascii="Palatino Linotype" w:hAnsi="Palatino Linotype"/>
          <w:i/>
          <w:sz w:val="22"/>
          <w:szCs w:val="22"/>
        </w:rPr>
      </w:pPr>
    </w:p>
    <w:p w14:paraId="759B559C" w14:textId="77777777" w:rsidR="006763EE" w:rsidRPr="008C3582" w:rsidRDefault="006763EE" w:rsidP="008C3582">
      <w:pPr>
        <w:spacing w:line="276" w:lineRule="auto"/>
        <w:ind w:left="851" w:right="850"/>
        <w:jc w:val="both"/>
        <w:rPr>
          <w:rFonts w:ascii="Palatino Linotype" w:hAnsi="Palatino Linotype"/>
          <w:b/>
          <w:i/>
          <w:sz w:val="22"/>
          <w:szCs w:val="22"/>
        </w:rPr>
      </w:pPr>
      <w:r w:rsidRPr="008C3582">
        <w:rPr>
          <w:rFonts w:ascii="Palatino Linotype" w:hAnsi="Palatino Linotype"/>
          <w:b/>
          <w:i/>
          <w:sz w:val="22"/>
          <w:szCs w:val="22"/>
        </w:rPr>
        <w:t xml:space="preserve">“Ley General de Protección de Datos Personales en Posesión de Sujetos Obligados </w:t>
      </w:r>
    </w:p>
    <w:p w14:paraId="633025C6" w14:textId="77777777" w:rsidR="006763EE" w:rsidRPr="008C3582" w:rsidRDefault="006763EE" w:rsidP="008C3582">
      <w:pPr>
        <w:spacing w:line="276" w:lineRule="auto"/>
        <w:ind w:left="851" w:right="850"/>
        <w:jc w:val="both"/>
        <w:rPr>
          <w:rFonts w:ascii="Palatino Linotype" w:hAnsi="Palatino Linotype"/>
          <w:i/>
          <w:sz w:val="22"/>
          <w:szCs w:val="22"/>
        </w:rPr>
      </w:pPr>
    </w:p>
    <w:p w14:paraId="4926108B" w14:textId="77777777" w:rsidR="006763EE" w:rsidRPr="008C3582" w:rsidRDefault="006763EE" w:rsidP="008C3582">
      <w:pPr>
        <w:spacing w:line="276" w:lineRule="auto"/>
        <w:ind w:left="851" w:right="850"/>
        <w:jc w:val="both"/>
        <w:rPr>
          <w:rFonts w:ascii="Palatino Linotype" w:hAnsi="Palatino Linotype"/>
          <w:i/>
          <w:sz w:val="22"/>
          <w:szCs w:val="22"/>
        </w:rPr>
      </w:pPr>
      <w:r w:rsidRPr="008C3582">
        <w:rPr>
          <w:rFonts w:ascii="Palatino Linotype" w:hAnsi="Palatino Linotype"/>
          <w:b/>
          <w:i/>
          <w:sz w:val="22"/>
          <w:szCs w:val="22"/>
        </w:rPr>
        <w:t>Artículo 7</w:t>
      </w:r>
      <w:r w:rsidRPr="008C3582">
        <w:rPr>
          <w:rFonts w:ascii="Palatino Linotype" w:hAnsi="Palatino Linotype"/>
          <w:i/>
          <w:sz w:val="22"/>
          <w:szCs w:val="22"/>
        </w:rPr>
        <w:t xml:space="preserve">. Por regla general no podrán tratarse datos personales sensibles, salvo que se cuente con el consentimiento expreso de su titular o en su defecto, se trate de los casos establecidos en el artículo 22 de esta Ley. </w:t>
      </w:r>
    </w:p>
    <w:p w14:paraId="545588C0" w14:textId="77777777" w:rsidR="006763EE" w:rsidRPr="008C3582" w:rsidRDefault="006763EE" w:rsidP="008C3582">
      <w:pPr>
        <w:spacing w:line="276" w:lineRule="auto"/>
        <w:ind w:left="851" w:right="850"/>
        <w:jc w:val="both"/>
        <w:rPr>
          <w:rFonts w:ascii="Palatino Linotype" w:hAnsi="Palatino Linotype"/>
          <w:i/>
          <w:sz w:val="22"/>
          <w:szCs w:val="22"/>
        </w:rPr>
      </w:pPr>
      <w:r w:rsidRPr="008C3582">
        <w:rPr>
          <w:rFonts w:ascii="Palatino Linotype" w:hAnsi="Palatino Linotype"/>
          <w:i/>
          <w:sz w:val="22"/>
          <w:szCs w:val="22"/>
        </w:rPr>
        <w:lastRenderedPageBreak/>
        <w:t>En el tratamiento de datos personales de menores de edad se deberá privilegiar el interés superior de la niña, el niño y el adolescente, en términos de las disposiciones legales aplicables.”</w:t>
      </w:r>
    </w:p>
    <w:p w14:paraId="706C08EF" w14:textId="77777777" w:rsidR="006763EE" w:rsidRPr="008C3582" w:rsidRDefault="006763EE" w:rsidP="008C3582">
      <w:pPr>
        <w:spacing w:line="360" w:lineRule="auto"/>
        <w:jc w:val="both"/>
        <w:rPr>
          <w:rFonts w:ascii="Palatino Linotype" w:hAnsi="Palatino Linotype" w:cs="Arial"/>
        </w:rPr>
      </w:pPr>
    </w:p>
    <w:p w14:paraId="6ADEF41E" w14:textId="6CE40E97" w:rsidR="004E1553" w:rsidRPr="008C3582" w:rsidRDefault="004E1553" w:rsidP="008C3582">
      <w:pPr>
        <w:spacing w:line="360" w:lineRule="auto"/>
        <w:jc w:val="both"/>
        <w:rPr>
          <w:rFonts w:ascii="Palatino Linotype" w:eastAsia="Palatino Linotype" w:hAnsi="Palatino Linotype" w:cs="Palatino Linotype"/>
        </w:rPr>
      </w:pPr>
      <w:r w:rsidRPr="008C3582">
        <w:rPr>
          <w:rFonts w:ascii="Palatino Linotype" w:eastAsia="Palatino Linotype" w:hAnsi="Palatino Linotype" w:cs="Palatino Linotype"/>
          <w:b/>
        </w:rPr>
        <w:t xml:space="preserve">VERSIÓN PÚBLICA. </w:t>
      </w:r>
      <w:r w:rsidRPr="008C3582">
        <w:rPr>
          <w:rFonts w:ascii="Palatino Linotype" w:eastAsia="Palatino Linotype" w:hAnsi="Palatino Linotype" w:cs="Palatino Linotype"/>
        </w:rPr>
        <w:t>Finalmente, debe señalarse que de ser el caso en que los documentos que vayan a ser entregados por el</w:t>
      </w:r>
      <w:r w:rsidRPr="008C3582">
        <w:rPr>
          <w:rFonts w:ascii="Palatino Linotype" w:eastAsia="Palatino Linotype" w:hAnsi="Palatino Linotype" w:cs="Palatino Linotype"/>
          <w:b/>
        </w:rPr>
        <w:t xml:space="preserve"> </w:t>
      </w:r>
      <w:r w:rsidRPr="008C3582">
        <w:rPr>
          <w:rFonts w:ascii="Palatino Linotype" w:eastAsia="Palatino Linotype" w:hAnsi="Palatino Linotype" w:cs="Palatino Linotype"/>
        </w:rPr>
        <w:t xml:space="preserve">sujeto obligado, para dar cumplimiento a la presente resolución, contengan datos que deban ser clasificados, </w:t>
      </w:r>
      <w:r w:rsidRPr="008C3582">
        <w:rPr>
          <w:rFonts w:ascii="Palatino Linotype" w:eastAsia="Palatino Linotype" w:hAnsi="Palatino Linotype" w:cs="Palatino Linotype"/>
          <w:b/>
        </w:rPr>
        <w:t>EL SUJETO OBLIGADO</w:t>
      </w:r>
      <w:r w:rsidRPr="008C3582">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w:t>
      </w:r>
      <w:r w:rsidR="00344B1D" w:rsidRPr="00344B1D">
        <w:rPr>
          <w:rFonts w:ascii="Palatino Linotype" w:eastAsia="Palatino Linotype" w:hAnsi="Palatino Linotype" w:cs="Palatino Linotype"/>
          <w:b/>
          <w:bCs/>
        </w:rPr>
        <w:t>RECURRENTE</w:t>
      </w:r>
      <w:r w:rsidRPr="008C3582">
        <w:rPr>
          <w:rFonts w:ascii="Palatino Linotype" w:eastAsia="Palatino Linotype" w:hAnsi="Palatino Linotype" w:cs="Palatino Linotype"/>
        </w:rPr>
        <w:t xml:space="preserve"> sin menoscabo al derecho a la protección de los datos personales de terceros.</w:t>
      </w:r>
    </w:p>
    <w:p w14:paraId="064810AC" w14:textId="77777777" w:rsidR="004E1553" w:rsidRPr="008C3582" w:rsidRDefault="004E1553" w:rsidP="008C3582">
      <w:pPr>
        <w:spacing w:line="360" w:lineRule="auto"/>
        <w:jc w:val="both"/>
        <w:rPr>
          <w:rFonts w:ascii="Palatino Linotype" w:eastAsia="Palatino Linotype" w:hAnsi="Palatino Linotype" w:cs="Palatino Linotype"/>
        </w:rPr>
      </w:pPr>
    </w:p>
    <w:p w14:paraId="15B44E02" w14:textId="77777777" w:rsidR="004E1553" w:rsidRPr="008C3582" w:rsidRDefault="004E1553" w:rsidP="008C3582">
      <w:pPr>
        <w:spacing w:line="360" w:lineRule="auto"/>
        <w:jc w:val="both"/>
        <w:rPr>
          <w:rFonts w:ascii="Palatino Linotype" w:eastAsia="Palatino Linotype" w:hAnsi="Palatino Linotype" w:cs="Palatino Linotype"/>
        </w:rPr>
      </w:pPr>
      <w:r w:rsidRPr="008C3582">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41216D0E" w14:textId="77777777" w:rsidR="004E1553" w:rsidRPr="008C3582" w:rsidRDefault="004E1553" w:rsidP="008C3582">
      <w:pPr>
        <w:spacing w:line="360" w:lineRule="auto"/>
        <w:jc w:val="both"/>
        <w:rPr>
          <w:rFonts w:ascii="Palatino Linotype" w:eastAsia="Palatino Linotype" w:hAnsi="Palatino Linotype" w:cs="Palatino Linotype"/>
        </w:rPr>
      </w:pPr>
    </w:p>
    <w:p w14:paraId="3A61931E" w14:textId="77777777" w:rsidR="004E1553" w:rsidRPr="008C3582" w:rsidRDefault="004E1553" w:rsidP="008C3582">
      <w:pPr>
        <w:spacing w:after="120"/>
        <w:ind w:left="851" w:right="902"/>
        <w:jc w:val="both"/>
        <w:rPr>
          <w:rFonts w:ascii="Palatino Linotype" w:eastAsia="Palatino Linotype" w:hAnsi="Palatino Linotype" w:cs="Palatino Linotype"/>
          <w:i/>
        </w:rPr>
      </w:pPr>
      <w:r w:rsidRPr="008C3582">
        <w:rPr>
          <w:rFonts w:ascii="Palatino Linotype" w:eastAsia="Palatino Linotype" w:hAnsi="Palatino Linotype" w:cs="Palatino Linotype"/>
          <w:i/>
        </w:rPr>
        <w:t>“</w:t>
      </w:r>
      <w:r w:rsidRPr="008C3582">
        <w:rPr>
          <w:rFonts w:ascii="Palatino Linotype" w:eastAsia="Palatino Linotype" w:hAnsi="Palatino Linotype" w:cs="Palatino Linotype"/>
          <w:b/>
          <w:i/>
        </w:rPr>
        <w:t>Artículo 3</w:t>
      </w:r>
      <w:r w:rsidRPr="008C3582">
        <w:rPr>
          <w:rFonts w:ascii="Palatino Linotype" w:eastAsia="Palatino Linotype" w:hAnsi="Palatino Linotype" w:cs="Palatino Linotype"/>
          <w:i/>
        </w:rPr>
        <w:t>. Para los efectos de la presente Ley se entenderá por:</w:t>
      </w:r>
    </w:p>
    <w:p w14:paraId="4C55C85B" w14:textId="77777777" w:rsidR="004E1553" w:rsidRPr="008C3582" w:rsidRDefault="004E1553" w:rsidP="008C3582">
      <w:pPr>
        <w:spacing w:before="120" w:after="120"/>
        <w:ind w:left="1134" w:right="902"/>
        <w:jc w:val="both"/>
        <w:rPr>
          <w:rFonts w:ascii="Palatino Linotype" w:eastAsia="Palatino Linotype" w:hAnsi="Palatino Linotype" w:cs="Palatino Linotype"/>
          <w:i/>
        </w:rPr>
      </w:pPr>
      <w:r w:rsidRPr="008C3582">
        <w:rPr>
          <w:rFonts w:ascii="Palatino Linotype" w:eastAsia="Palatino Linotype" w:hAnsi="Palatino Linotype" w:cs="Palatino Linotype"/>
          <w:i/>
        </w:rPr>
        <w:t>[…]</w:t>
      </w:r>
    </w:p>
    <w:p w14:paraId="11F41876" w14:textId="77777777" w:rsidR="004E1553" w:rsidRPr="008C3582" w:rsidRDefault="004E1553" w:rsidP="008C3582">
      <w:pPr>
        <w:spacing w:before="120" w:after="120"/>
        <w:ind w:left="1134" w:right="902"/>
        <w:jc w:val="both"/>
        <w:rPr>
          <w:rFonts w:ascii="Palatino Linotype" w:eastAsia="Palatino Linotype" w:hAnsi="Palatino Linotype" w:cs="Palatino Linotype"/>
          <w:i/>
        </w:rPr>
      </w:pPr>
      <w:r w:rsidRPr="008C3582">
        <w:rPr>
          <w:rFonts w:ascii="Palatino Linotype" w:eastAsia="Palatino Linotype" w:hAnsi="Palatino Linotype" w:cs="Palatino Linotype"/>
          <w:b/>
          <w:i/>
        </w:rPr>
        <w:t>IX. Datos personales</w:t>
      </w:r>
      <w:r w:rsidRPr="008C3582">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5C5B32B1" w14:textId="77777777" w:rsidR="004E1553" w:rsidRPr="008C3582" w:rsidRDefault="004E1553" w:rsidP="008C3582">
      <w:pPr>
        <w:spacing w:before="120" w:after="120"/>
        <w:ind w:left="1134" w:right="902"/>
        <w:jc w:val="both"/>
        <w:rPr>
          <w:rFonts w:ascii="Palatino Linotype" w:eastAsia="Palatino Linotype" w:hAnsi="Palatino Linotype" w:cs="Palatino Linotype"/>
          <w:i/>
        </w:rPr>
      </w:pPr>
      <w:r w:rsidRPr="008C3582">
        <w:rPr>
          <w:rFonts w:ascii="Palatino Linotype" w:eastAsia="Palatino Linotype" w:hAnsi="Palatino Linotype" w:cs="Palatino Linotype"/>
          <w:b/>
          <w:i/>
        </w:rPr>
        <w:t>XX. Información clasificada</w:t>
      </w:r>
      <w:r w:rsidRPr="008C3582">
        <w:rPr>
          <w:rFonts w:ascii="Palatino Linotype" w:eastAsia="Palatino Linotype" w:hAnsi="Palatino Linotype" w:cs="Palatino Linotype"/>
          <w:i/>
        </w:rPr>
        <w:t>: Aquella considerada por la presente Ley como reservada o confidencial;</w:t>
      </w:r>
    </w:p>
    <w:p w14:paraId="31B4A99C" w14:textId="77777777" w:rsidR="004E1553" w:rsidRPr="008C3582" w:rsidRDefault="004E1553" w:rsidP="008C3582">
      <w:pPr>
        <w:spacing w:before="120" w:after="120"/>
        <w:ind w:left="1134" w:right="902"/>
        <w:jc w:val="both"/>
        <w:rPr>
          <w:rFonts w:ascii="Palatino Linotype" w:eastAsia="Palatino Linotype" w:hAnsi="Palatino Linotype" w:cs="Palatino Linotype"/>
          <w:i/>
        </w:rPr>
      </w:pPr>
      <w:r w:rsidRPr="008C3582">
        <w:rPr>
          <w:rFonts w:ascii="Palatino Linotype" w:eastAsia="Palatino Linotype" w:hAnsi="Palatino Linotype" w:cs="Palatino Linotype"/>
          <w:b/>
          <w:i/>
        </w:rPr>
        <w:t xml:space="preserve">XXI. Información confidencial: </w:t>
      </w:r>
      <w:r w:rsidRPr="008C3582">
        <w:rPr>
          <w:rFonts w:ascii="Palatino Linotype" w:eastAsia="Palatino Linotype" w:hAnsi="Palatino Linotype" w:cs="Palatino Linotype"/>
          <w:i/>
        </w:rPr>
        <w:t xml:space="preserve">Se considera como información confidencial los secretos bancario, fiduciario, industrial, comercial, fiscal, bursátil y postal, cuya titularidad corresponda a particulares, sujetos de </w:t>
      </w:r>
      <w:r w:rsidRPr="008C3582">
        <w:rPr>
          <w:rFonts w:ascii="Palatino Linotype" w:eastAsia="Palatino Linotype" w:hAnsi="Palatino Linotype" w:cs="Palatino Linotype"/>
          <w:i/>
        </w:rPr>
        <w:lastRenderedPageBreak/>
        <w:t>derecho internacional o a sujetos obligados cuando no involucren el ejercicio de recursos públicos;</w:t>
      </w:r>
    </w:p>
    <w:p w14:paraId="7ADBA26E" w14:textId="77777777" w:rsidR="004E1553" w:rsidRPr="008C3582" w:rsidRDefault="004E1553" w:rsidP="008C3582">
      <w:pPr>
        <w:spacing w:before="120" w:after="120"/>
        <w:ind w:left="1134" w:right="902"/>
        <w:jc w:val="both"/>
        <w:rPr>
          <w:rFonts w:ascii="Palatino Linotype" w:eastAsia="Palatino Linotype" w:hAnsi="Palatino Linotype" w:cs="Palatino Linotype"/>
          <w:i/>
        </w:rPr>
      </w:pPr>
      <w:r w:rsidRPr="008C3582">
        <w:rPr>
          <w:rFonts w:ascii="Palatino Linotype" w:eastAsia="Palatino Linotype" w:hAnsi="Palatino Linotype" w:cs="Palatino Linotype"/>
          <w:b/>
          <w:i/>
        </w:rPr>
        <w:t>XLV. Versión pública:</w:t>
      </w:r>
      <w:r w:rsidRPr="008C3582">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56F35138" w14:textId="77777777" w:rsidR="004E1553" w:rsidRPr="008C3582" w:rsidRDefault="004E1553" w:rsidP="008C3582">
      <w:pPr>
        <w:spacing w:before="120" w:after="120"/>
        <w:ind w:left="1134" w:right="902"/>
        <w:jc w:val="both"/>
        <w:rPr>
          <w:rFonts w:ascii="Palatino Linotype" w:eastAsia="Palatino Linotype" w:hAnsi="Palatino Linotype" w:cs="Palatino Linotype"/>
          <w:i/>
        </w:rPr>
      </w:pPr>
      <w:r w:rsidRPr="008C3582">
        <w:rPr>
          <w:rFonts w:ascii="Palatino Linotype" w:eastAsia="Palatino Linotype" w:hAnsi="Palatino Linotype" w:cs="Palatino Linotype"/>
          <w:i/>
        </w:rPr>
        <w:t>[…]</w:t>
      </w:r>
    </w:p>
    <w:p w14:paraId="4F7FA38A" w14:textId="77777777" w:rsidR="004E1553" w:rsidRPr="008C3582" w:rsidRDefault="004E1553" w:rsidP="008C3582">
      <w:pPr>
        <w:spacing w:before="120" w:after="120"/>
        <w:ind w:left="851" w:right="902"/>
        <w:jc w:val="both"/>
        <w:rPr>
          <w:rFonts w:ascii="Palatino Linotype" w:eastAsia="Palatino Linotype" w:hAnsi="Palatino Linotype" w:cs="Palatino Linotype"/>
          <w:i/>
        </w:rPr>
      </w:pPr>
      <w:r w:rsidRPr="008C3582">
        <w:rPr>
          <w:rFonts w:ascii="Palatino Linotype" w:eastAsia="Palatino Linotype" w:hAnsi="Palatino Linotype" w:cs="Palatino Linotype"/>
          <w:b/>
          <w:i/>
        </w:rPr>
        <w:t>Artículo 91.</w:t>
      </w:r>
      <w:r w:rsidRPr="008C3582">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6EB1C8EF" w14:textId="77777777" w:rsidR="004E1553" w:rsidRPr="008C3582" w:rsidRDefault="004E1553" w:rsidP="008C3582">
      <w:pPr>
        <w:spacing w:before="120" w:after="120"/>
        <w:ind w:left="851" w:right="902"/>
        <w:jc w:val="both"/>
        <w:rPr>
          <w:rFonts w:ascii="Palatino Linotype" w:eastAsia="Palatino Linotype" w:hAnsi="Palatino Linotype" w:cs="Palatino Linotype"/>
          <w:i/>
        </w:rPr>
      </w:pPr>
      <w:r w:rsidRPr="008C3582">
        <w:rPr>
          <w:rFonts w:ascii="Palatino Linotype" w:eastAsia="Palatino Linotype" w:hAnsi="Palatino Linotype" w:cs="Palatino Linotype"/>
          <w:b/>
          <w:i/>
        </w:rPr>
        <w:t>Artículo 132.</w:t>
      </w:r>
      <w:r w:rsidRPr="008C3582">
        <w:rPr>
          <w:rFonts w:ascii="Palatino Linotype" w:eastAsia="Palatino Linotype" w:hAnsi="Palatino Linotype" w:cs="Palatino Linotype"/>
          <w:i/>
        </w:rPr>
        <w:t xml:space="preserve"> La clasificación de la información se llevará a cabo en el momento en que:</w:t>
      </w:r>
    </w:p>
    <w:p w14:paraId="357676EE" w14:textId="77777777" w:rsidR="004E1553" w:rsidRPr="008C3582" w:rsidRDefault="004E1553" w:rsidP="008C3582">
      <w:pPr>
        <w:spacing w:before="120" w:after="120"/>
        <w:ind w:left="1134" w:right="902"/>
        <w:jc w:val="both"/>
        <w:rPr>
          <w:rFonts w:ascii="Palatino Linotype" w:eastAsia="Palatino Linotype" w:hAnsi="Palatino Linotype" w:cs="Palatino Linotype"/>
          <w:i/>
        </w:rPr>
      </w:pPr>
      <w:r w:rsidRPr="008C3582">
        <w:rPr>
          <w:rFonts w:ascii="Palatino Linotype" w:eastAsia="Palatino Linotype" w:hAnsi="Palatino Linotype" w:cs="Palatino Linotype"/>
          <w:b/>
          <w:i/>
        </w:rPr>
        <w:t>I</w:t>
      </w:r>
      <w:r w:rsidRPr="008C3582">
        <w:rPr>
          <w:rFonts w:ascii="Palatino Linotype" w:eastAsia="Palatino Linotype" w:hAnsi="Palatino Linotype" w:cs="Palatino Linotype"/>
          <w:i/>
        </w:rPr>
        <w:t>. Se reciba una solicitud de acceso a la información;</w:t>
      </w:r>
    </w:p>
    <w:p w14:paraId="1CBD56EA" w14:textId="77777777" w:rsidR="004E1553" w:rsidRPr="008C3582" w:rsidRDefault="004E1553" w:rsidP="008C3582">
      <w:pPr>
        <w:spacing w:before="120" w:after="120"/>
        <w:ind w:left="1134" w:right="902"/>
        <w:jc w:val="both"/>
        <w:rPr>
          <w:rFonts w:ascii="Palatino Linotype" w:eastAsia="Palatino Linotype" w:hAnsi="Palatino Linotype" w:cs="Palatino Linotype"/>
          <w:i/>
        </w:rPr>
      </w:pPr>
      <w:r w:rsidRPr="008C3582">
        <w:rPr>
          <w:rFonts w:ascii="Palatino Linotype" w:eastAsia="Palatino Linotype" w:hAnsi="Palatino Linotype" w:cs="Palatino Linotype"/>
          <w:b/>
          <w:i/>
        </w:rPr>
        <w:t>II.</w:t>
      </w:r>
      <w:r w:rsidRPr="008C3582">
        <w:rPr>
          <w:rFonts w:ascii="Palatino Linotype" w:eastAsia="Palatino Linotype" w:hAnsi="Palatino Linotype" w:cs="Palatino Linotype"/>
          <w:i/>
        </w:rPr>
        <w:t xml:space="preserve"> Se determine mediante resolución de autoridad competente; o</w:t>
      </w:r>
    </w:p>
    <w:p w14:paraId="26BC094E" w14:textId="77777777" w:rsidR="004E1553" w:rsidRPr="008C3582" w:rsidRDefault="004E1553" w:rsidP="008C3582">
      <w:pPr>
        <w:spacing w:before="120" w:after="120"/>
        <w:ind w:left="1134" w:right="902"/>
        <w:jc w:val="both"/>
        <w:rPr>
          <w:rFonts w:ascii="Palatino Linotype" w:eastAsia="Palatino Linotype" w:hAnsi="Palatino Linotype" w:cs="Palatino Linotype"/>
          <w:i/>
        </w:rPr>
      </w:pPr>
      <w:r w:rsidRPr="008C3582">
        <w:rPr>
          <w:rFonts w:ascii="Palatino Linotype" w:eastAsia="Palatino Linotype" w:hAnsi="Palatino Linotype" w:cs="Palatino Linotype"/>
          <w:b/>
          <w:i/>
        </w:rPr>
        <w:t>III.</w:t>
      </w:r>
      <w:r w:rsidRPr="008C3582">
        <w:rPr>
          <w:rFonts w:ascii="Palatino Linotype" w:eastAsia="Palatino Linotype" w:hAnsi="Palatino Linotype" w:cs="Palatino Linotype"/>
          <w:i/>
        </w:rPr>
        <w:t xml:space="preserve"> Se generen versiones públicas para dar cumplimiento a las obligaciones de transparencia previstas en esta Ley.</w:t>
      </w:r>
    </w:p>
    <w:p w14:paraId="16BDB4F4" w14:textId="77777777" w:rsidR="004E1553" w:rsidRPr="008C3582" w:rsidRDefault="004E1553" w:rsidP="008C3582">
      <w:pPr>
        <w:spacing w:before="120" w:after="120"/>
        <w:ind w:left="851" w:right="902"/>
        <w:jc w:val="both"/>
        <w:rPr>
          <w:rFonts w:ascii="Palatino Linotype" w:eastAsia="Palatino Linotype" w:hAnsi="Palatino Linotype" w:cs="Palatino Linotype"/>
          <w:i/>
        </w:rPr>
      </w:pPr>
      <w:r w:rsidRPr="008C3582">
        <w:rPr>
          <w:rFonts w:ascii="Palatino Linotype" w:eastAsia="Palatino Linotype" w:hAnsi="Palatino Linotype" w:cs="Palatino Linotype"/>
          <w:i/>
        </w:rPr>
        <w:t>[…]</w:t>
      </w:r>
    </w:p>
    <w:p w14:paraId="06D3B04A" w14:textId="77777777" w:rsidR="004E1553" w:rsidRPr="008C3582" w:rsidRDefault="004E1553" w:rsidP="008C3582">
      <w:pPr>
        <w:spacing w:before="120" w:after="120"/>
        <w:ind w:left="851" w:right="902"/>
        <w:jc w:val="both"/>
        <w:rPr>
          <w:rFonts w:ascii="Palatino Linotype" w:eastAsia="Palatino Linotype" w:hAnsi="Palatino Linotype" w:cs="Palatino Linotype"/>
          <w:i/>
        </w:rPr>
      </w:pPr>
      <w:r w:rsidRPr="008C3582">
        <w:rPr>
          <w:rFonts w:ascii="Palatino Linotype" w:eastAsia="Palatino Linotype" w:hAnsi="Palatino Linotype" w:cs="Palatino Linotype"/>
          <w:b/>
          <w:i/>
        </w:rPr>
        <w:t>Artículo 143</w:t>
      </w:r>
      <w:r w:rsidRPr="008C3582">
        <w:rPr>
          <w:rFonts w:ascii="Palatino Linotype" w:eastAsia="Palatino Linotype" w:hAnsi="Palatino Linotype" w:cs="Palatino Linotype"/>
          <w:i/>
        </w:rPr>
        <w:t>. Para los efectos de esta Ley se considera información confidencial, la clasificada como tal, de manera permanente, por su naturaleza, cuando:</w:t>
      </w:r>
    </w:p>
    <w:p w14:paraId="021EAA7A" w14:textId="77777777" w:rsidR="004E1553" w:rsidRPr="008C3582" w:rsidRDefault="004E1553" w:rsidP="008C3582">
      <w:pPr>
        <w:spacing w:before="120" w:after="120"/>
        <w:ind w:left="1134" w:right="902"/>
        <w:jc w:val="both"/>
        <w:rPr>
          <w:rFonts w:ascii="Palatino Linotype" w:eastAsia="Palatino Linotype" w:hAnsi="Palatino Linotype" w:cs="Palatino Linotype"/>
          <w:i/>
        </w:rPr>
      </w:pPr>
      <w:r w:rsidRPr="008C3582">
        <w:rPr>
          <w:rFonts w:ascii="Palatino Linotype" w:eastAsia="Palatino Linotype" w:hAnsi="Palatino Linotype" w:cs="Palatino Linotype"/>
          <w:b/>
          <w:i/>
        </w:rPr>
        <w:t>I.</w:t>
      </w:r>
      <w:r w:rsidRPr="008C3582">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6D7EC882" w14:textId="77777777" w:rsidR="004E1553" w:rsidRPr="008C3582" w:rsidRDefault="004E1553" w:rsidP="008C3582">
      <w:pPr>
        <w:spacing w:before="120" w:after="120"/>
        <w:ind w:left="1134" w:right="902"/>
        <w:jc w:val="both"/>
        <w:rPr>
          <w:rFonts w:ascii="Palatino Linotype" w:eastAsia="Palatino Linotype" w:hAnsi="Palatino Linotype" w:cs="Palatino Linotype"/>
          <w:i/>
        </w:rPr>
      </w:pPr>
      <w:r w:rsidRPr="008C3582">
        <w:rPr>
          <w:rFonts w:ascii="Palatino Linotype" w:eastAsia="Palatino Linotype" w:hAnsi="Palatino Linotype" w:cs="Palatino Linotype"/>
          <w:b/>
          <w:i/>
        </w:rPr>
        <w:t>II.</w:t>
      </w:r>
      <w:r w:rsidRPr="008C3582">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3DF1A4B" w14:textId="77777777" w:rsidR="004E1553" w:rsidRPr="008C3582" w:rsidRDefault="004E1553" w:rsidP="008C3582">
      <w:pPr>
        <w:spacing w:before="120" w:after="120"/>
        <w:ind w:left="1134" w:right="902"/>
        <w:jc w:val="both"/>
        <w:rPr>
          <w:rFonts w:ascii="Palatino Linotype" w:eastAsia="Palatino Linotype" w:hAnsi="Palatino Linotype" w:cs="Palatino Linotype"/>
          <w:i/>
        </w:rPr>
      </w:pPr>
      <w:r w:rsidRPr="008C3582">
        <w:rPr>
          <w:rFonts w:ascii="Palatino Linotype" w:eastAsia="Palatino Linotype" w:hAnsi="Palatino Linotype" w:cs="Palatino Linotype"/>
          <w:b/>
          <w:i/>
        </w:rPr>
        <w:t>III.</w:t>
      </w:r>
      <w:r w:rsidRPr="008C3582">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11006B6B" w14:textId="77777777" w:rsidR="004E1553" w:rsidRPr="008C3582" w:rsidRDefault="004E1553" w:rsidP="008C3582">
      <w:pPr>
        <w:spacing w:before="120" w:after="120"/>
        <w:ind w:left="851" w:right="902"/>
        <w:jc w:val="both"/>
        <w:rPr>
          <w:rFonts w:ascii="Palatino Linotype" w:eastAsia="Palatino Linotype" w:hAnsi="Palatino Linotype" w:cs="Palatino Linotype"/>
          <w:i/>
        </w:rPr>
      </w:pPr>
      <w:r w:rsidRPr="008C3582">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582595E0" w14:textId="77777777" w:rsidR="004E1553" w:rsidRPr="008C3582" w:rsidRDefault="004E1553" w:rsidP="008C3582">
      <w:pPr>
        <w:spacing w:before="120" w:after="120"/>
        <w:ind w:left="851" w:right="902"/>
        <w:jc w:val="both"/>
        <w:rPr>
          <w:rFonts w:ascii="Palatino Linotype" w:eastAsia="Palatino Linotype" w:hAnsi="Palatino Linotype" w:cs="Palatino Linotype"/>
          <w:i/>
        </w:rPr>
      </w:pPr>
      <w:r w:rsidRPr="008C3582">
        <w:rPr>
          <w:rFonts w:ascii="Palatino Linotype" w:eastAsia="Palatino Linotype" w:hAnsi="Palatino Linotype" w:cs="Palatino Linotype"/>
          <w:i/>
        </w:rPr>
        <w:lastRenderedPageBreak/>
        <w:t>No se considerará confidencial la información que se encuentre en los registros públicos o en fuentes de acceso público, ni tampoco la que sea considerada por la presente ley como información pública.”</w:t>
      </w:r>
    </w:p>
    <w:p w14:paraId="34F3A072" w14:textId="77777777" w:rsidR="004E1553" w:rsidRPr="008C3582" w:rsidRDefault="004E1553" w:rsidP="008C3582">
      <w:pPr>
        <w:spacing w:before="120" w:after="120"/>
        <w:ind w:left="851" w:right="902"/>
        <w:jc w:val="both"/>
        <w:rPr>
          <w:rFonts w:ascii="Palatino Linotype" w:eastAsia="Palatino Linotype" w:hAnsi="Palatino Linotype" w:cs="Palatino Linotype"/>
          <w:i/>
        </w:rPr>
      </w:pPr>
    </w:p>
    <w:p w14:paraId="015F08BD" w14:textId="77777777" w:rsidR="004E1553" w:rsidRPr="008C3582" w:rsidRDefault="004E1553" w:rsidP="008C3582">
      <w:pPr>
        <w:spacing w:line="360" w:lineRule="auto"/>
        <w:jc w:val="both"/>
        <w:rPr>
          <w:rFonts w:ascii="Palatino Linotype" w:eastAsia="Palatino Linotype" w:hAnsi="Palatino Linotype" w:cs="Palatino Linotype"/>
        </w:rPr>
      </w:pPr>
      <w:r w:rsidRPr="008C3582">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5DEED8A" w14:textId="77777777" w:rsidR="004E1553" w:rsidRPr="008C3582" w:rsidRDefault="004E1553" w:rsidP="008C3582">
      <w:pPr>
        <w:spacing w:line="360" w:lineRule="auto"/>
        <w:jc w:val="both"/>
        <w:rPr>
          <w:rFonts w:ascii="Palatino Linotype" w:eastAsia="Palatino Linotype" w:hAnsi="Palatino Linotype" w:cs="Palatino Linotype"/>
        </w:rPr>
      </w:pPr>
    </w:p>
    <w:p w14:paraId="444B876C" w14:textId="77777777" w:rsidR="004E1553" w:rsidRPr="008C3582" w:rsidRDefault="004E1553" w:rsidP="008C3582">
      <w:pPr>
        <w:spacing w:line="360" w:lineRule="auto"/>
        <w:jc w:val="both"/>
        <w:rPr>
          <w:rFonts w:ascii="Palatino Linotype" w:eastAsia="Palatino Linotype" w:hAnsi="Palatino Linotype" w:cs="Palatino Linotype"/>
        </w:rPr>
      </w:pPr>
      <w:r w:rsidRPr="008C3582">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209719B2" w14:textId="77777777" w:rsidR="004E1553" w:rsidRPr="008C3582" w:rsidRDefault="004E1553" w:rsidP="008C3582">
      <w:pPr>
        <w:spacing w:line="360" w:lineRule="auto"/>
        <w:jc w:val="both"/>
        <w:rPr>
          <w:rFonts w:ascii="Palatino Linotype" w:eastAsia="Palatino Linotype" w:hAnsi="Palatino Linotype" w:cs="Palatino Linotype"/>
        </w:rPr>
      </w:pPr>
    </w:p>
    <w:p w14:paraId="5FC184E0" w14:textId="77777777" w:rsidR="004E1553" w:rsidRPr="008C3582" w:rsidRDefault="004E1553" w:rsidP="008C3582">
      <w:pPr>
        <w:spacing w:after="120"/>
        <w:ind w:left="851" w:right="902"/>
        <w:jc w:val="both"/>
        <w:rPr>
          <w:rFonts w:ascii="Palatino Linotype" w:eastAsia="Palatino Linotype" w:hAnsi="Palatino Linotype" w:cs="Palatino Linotype"/>
          <w:i/>
        </w:rPr>
      </w:pPr>
      <w:r w:rsidRPr="008C3582">
        <w:rPr>
          <w:rFonts w:ascii="Palatino Linotype" w:eastAsia="Palatino Linotype" w:hAnsi="Palatino Linotype" w:cs="Palatino Linotype"/>
          <w:b/>
          <w:i/>
        </w:rPr>
        <w:t>“Quincuagésimo sexto</w:t>
      </w:r>
      <w:r w:rsidRPr="008C3582">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E135C98" w14:textId="77777777" w:rsidR="004E1553" w:rsidRPr="008C3582" w:rsidRDefault="004E1553" w:rsidP="008C3582">
      <w:pPr>
        <w:spacing w:before="120" w:after="120"/>
        <w:ind w:left="851" w:right="902"/>
        <w:jc w:val="both"/>
        <w:rPr>
          <w:rFonts w:ascii="Palatino Linotype" w:eastAsia="Palatino Linotype" w:hAnsi="Palatino Linotype" w:cs="Palatino Linotype"/>
          <w:i/>
        </w:rPr>
      </w:pPr>
      <w:r w:rsidRPr="008C3582">
        <w:rPr>
          <w:rFonts w:ascii="Palatino Linotype" w:eastAsia="Palatino Linotype" w:hAnsi="Palatino Linotype" w:cs="Palatino Linotype"/>
          <w:b/>
          <w:i/>
        </w:rPr>
        <w:t>Quincuagésimo séptimo</w:t>
      </w:r>
      <w:r w:rsidRPr="008C3582">
        <w:rPr>
          <w:rFonts w:ascii="Palatino Linotype" w:eastAsia="Palatino Linotype" w:hAnsi="Palatino Linotype" w:cs="Palatino Linotype"/>
          <w:i/>
        </w:rPr>
        <w:t xml:space="preserve">. Se considera, en principio, como información pública y no podrá omitirse de las versiones públicas la siguiente: </w:t>
      </w:r>
    </w:p>
    <w:p w14:paraId="67D3F72D" w14:textId="77777777" w:rsidR="004E1553" w:rsidRPr="008C3582" w:rsidRDefault="004E1553" w:rsidP="008C3582">
      <w:pPr>
        <w:spacing w:before="120" w:after="120"/>
        <w:ind w:left="1134" w:right="902"/>
        <w:jc w:val="both"/>
        <w:rPr>
          <w:rFonts w:ascii="Palatino Linotype" w:eastAsia="Palatino Linotype" w:hAnsi="Palatino Linotype" w:cs="Palatino Linotype"/>
          <w:i/>
        </w:rPr>
      </w:pPr>
      <w:r w:rsidRPr="008C3582">
        <w:rPr>
          <w:rFonts w:ascii="Palatino Linotype" w:eastAsia="Palatino Linotype" w:hAnsi="Palatino Linotype" w:cs="Palatino Linotype"/>
          <w:b/>
          <w:i/>
        </w:rPr>
        <w:t>I.</w:t>
      </w:r>
      <w:r w:rsidRPr="008C3582">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49BE6FE2" w14:textId="77777777" w:rsidR="004E1553" w:rsidRPr="008C3582" w:rsidRDefault="004E1553" w:rsidP="008C3582">
      <w:pPr>
        <w:spacing w:before="120" w:after="120"/>
        <w:ind w:left="1134" w:right="902"/>
        <w:jc w:val="both"/>
        <w:rPr>
          <w:rFonts w:ascii="Palatino Linotype" w:eastAsia="Palatino Linotype" w:hAnsi="Palatino Linotype" w:cs="Palatino Linotype"/>
          <w:i/>
        </w:rPr>
      </w:pPr>
      <w:r w:rsidRPr="008C3582">
        <w:rPr>
          <w:rFonts w:ascii="Palatino Linotype" w:eastAsia="Palatino Linotype" w:hAnsi="Palatino Linotype" w:cs="Palatino Linotype"/>
          <w:b/>
          <w:i/>
        </w:rPr>
        <w:t>II.</w:t>
      </w:r>
      <w:r w:rsidRPr="008C3582">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29D71894" w14:textId="77777777" w:rsidR="004E1553" w:rsidRPr="008C3582" w:rsidRDefault="004E1553" w:rsidP="008C3582">
      <w:pPr>
        <w:spacing w:before="120" w:after="120"/>
        <w:ind w:left="1134" w:right="902"/>
        <w:jc w:val="both"/>
        <w:rPr>
          <w:rFonts w:ascii="Palatino Linotype" w:eastAsia="Palatino Linotype" w:hAnsi="Palatino Linotype" w:cs="Palatino Linotype"/>
          <w:i/>
        </w:rPr>
      </w:pPr>
      <w:r w:rsidRPr="008C3582">
        <w:rPr>
          <w:rFonts w:ascii="Palatino Linotype" w:eastAsia="Palatino Linotype" w:hAnsi="Palatino Linotype" w:cs="Palatino Linotype"/>
          <w:b/>
          <w:i/>
        </w:rPr>
        <w:lastRenderedPageBreak/>
        <w:t>III.</w:t>
      </w:r>
      <w:r w:rsidRPr="008C3582">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3BD6B9B0" w14:textId="77777777" w:rsidR="004E1553" w:rsidRPr="008C3582" w:rsidRDefault="004E1553" w:rsidP="008C3582">
      <w:pPr>
        <w:spacing w:before="120" w:after="120"/>
        <w:ind w:left="851" w:right="902"/>
        <w:jc w:val="both"/>
        <w:rPr>
          <w:rFonts w:ascii="Palatino Linotype" w:eastAsia="Palatino Linotype" w:hAnsi="Palatino Linotype" w:cs="Palatino Linotype"/>
          <w:i/>
        </w:rPr>
      </w:pPr>
      <w:r w:rsidRPr="008C3582">
        <w:rPr>
          <w:rFonts w:ascii="Palatino Linotype" w:eastAsia="Palatino Linotype" w:hAnsi="Palatino Linotype" w:cs="Palatino Linotype"/>
          <w:i/>
        </w:rPr>
        <w:t xml:space="preserve">Lo anterior, siempre y cuando no se acredite alguna causal de clasificación, prevista en las leyes o en los tratados </w:t>
      </w:r>
      <w:proofErr w:type="gramStart"/>
      <w:r w:rsidRPr="008C3582">
        <w:rPr>
          <w:rFonts w:ascii="Palatino Linotype" w:eastAsia="Palatino Linotype" w:hAnsi="Palatino Linotype" w:cs="Palatino Linotype"/>
          <w:i/>
        </w:rPr>
        <w:t>internaciones suscritos</w:t>
      </w:r>
      <w:proofErr w:type="gramEnd"/>
      <w:r w:rsidRPr="008C3582">
        <w:rPr>
          <w:rFonts w:ascii="Palatino Linotype" w:eastAsia="Palatino Linotype" w:hAnsi="Palatino Linotype" w:cs="Palatino Linotype"/>
          <w:i/>
        </w:rPr>
        <w:t xml:space="preserve"> por el Estado mexicano. </w:t>
      </w:r>
    </w:p>
    <w:p w14:paraId="379E5933" w14:textId="77777777" w:rsidR="004E1553" w:rsidRPr="008C3582" w:rsidRDefault="004E1553" w:rsidP="008C3582">
      <w:pPr>
        <w:spacing w:line="360" w:lineRule="auto"/>
        <w:ind w:left="851" w:right="902"/>
        <w:jc w:val="both"/>
        <w:rPr>
          <w:rFonts w:ascii="Palatino Linotype" w:eastAsia="Palatino Linotype" w:hAnsi="Palatino Linotype" w:cs="Palatino Linotype"/>
          <w:i/>
        </w:rPr>
      </w:pPr>
      <w:r w:rsidRPr="008C3582">
        <w:rPr>
          <w:rFonts w:ascii="Palatino Linotype" w:eastAsia="Palatino Linotype" w:hAnsi="Palatino Linotype" w:cs="Palatino Linotype"/>
          <w:b/>
          <w:i/>
        </w:rPr>
        <w:t>Quincuagésimo octavo</w:t>
      </w:r>
      <w:r w:rsidRPr="008C3582">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7344519B" w14:textId="77777777" w:rsidR="004E1553" w:rsidRPr="008C3582" w:rsidRDefault="004E1553" w:rsidP="008C3582">
      <w:pPr>
        <w:spacing w:line="360" w:lineRule="auto"/>
        <w:jc w:val="both"/>
        <w:rPr>
          <w:rFonts w:ascii="Palatino Linotype" w:eastAsia="Palatino Linotype" w:hAnsi="Palatino Linotype" w:cs="Palatino Linotype"/>
        </w:rPr>
      </w:pPr>
      <w:r w:rsidRPr="008C3582">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8C3582">
        <w:rPr>
          <w:rFonts w:ascii="Palatino Linotype" w:eastAsia="Palatino Linotype" w:hAnsi="Palatino Linotype" w:cs="Palatino Linotype"/>
          <w:b/>
        </w:rPr>
        <w:t>SUJETO OBLIGADO</w:t>
      </w:r>
      <w:r w:rsidRPr="008C3582">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EFBA318" w14:textId="77777777" w:rsidR="004E1553" w:rsidRPr="008C3582" w:rsidRDefault="004E1553" w:rsidP="008C3582">
      <w:pPr>
        <w:spacing w:line="360" w:lineRule="auto"/>
        <w:jc w:val="both"/>
        <w:rPr>
          <w:rFonts w:ascii="Palatino Linotype" w:eastAsia="Palatino Linotype" w:hAnsi="Palatino Linotype" w:cs="Palatino Linotype"/>
        </w:rPr>
      </w:pPr>
    </w:p>
    <w:p w14:paraId="36AC85E5" w14:textId="77777777" w:rsidR="004E1553" w:rsidRPr="008C3582" w:rsidRDefault="004E1553" w:rsidP="008C3582">
      <w:pPr>
        <w:spacing w:after="240" w:line="360" w:lineRule="auto"/>
        <w:jc w:val="both"/>
        <w:rPr>
          <w:rFonts w:ascii="Palatino Linotype" w:eastAsia="Palatino Linotype" w:hAnsi="Palatino Linotype" w:cs="Palatino Linotype"/>
        </w:rPr>
      </w:pPr>
      <w:r w:rsidRPr="008C3582">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35" w:type="dxa"/>
        <w:tblInd w:w="-115" w:type="dxa"/>
        <w:tblLayout w:type="fixed"/>
        <w:tblLook w:val="0400" w:firstRow="0" w:lastRow="0" w:firstColumn="0" w:lastColumn="0" w:noHBand="0" w:noVBand="1"/>
      </w:tblPr>
      <w:tblGrid>
        <w:gridCol w:w="993"/>
        <w:gridCol w:w="3424"/>
        <w:gridCol w:w="969"/>
        <w:gridCol w:w="3449"/>
      </w:tblGrid>
      <w:tr w:rsidR="008C3582" w:rsidRPr="008C3582" w14:paraId="1EFC22E1" w14:textId="77777777" w:rsidTr="0058684B">
        <w:tc>
          <w:tcPr>
            <w:tcW w:w="4417" w:type="dxa"/>
            <w:gridSpan w:val="2"/>
          </w:tcPr>
          <w:p w14:paraId="1399622F" w14:textId="77777777" w:rsidR="004E1553" w:rsidRPr="008C3582" w:rsidRDefault="004E1553" w:rsidP="008C3582">
            <w:pPr>
              <w:jc w:val="center"/>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Parcial</w:t>
            </w:r>
          </w:p>
        </w:tc>
        <w:tc>
          <w:tcPr>
            <w:tcW w:w="4418" w:type="dxa"/>
            <w:gridSpan w:val="2"/>
          </w:tcPr>
          <w:p w14:paraId="7E585D31" w14:textId="77777777" w:rsidR="004E1553" w:rsidRPr="008C3582" w:rsidRDefault="004E1553" w:rsidP="008C3582">
            <w:pPr>
              <w:jc w:val="center"/>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Total</w:t>
            </w:r>
          </w:p>
        </w:tc>
      </w:tr>
      <w:tr w:rsidR="008C3582" w:rsidRPr="008C3582" w14:paraId="76ADC797" w14:textId="77777777" w:rsidTr="0058684B">
        <w:tc>
          <w:tcPr>
            <w:tcW w:w="993" w:type="dxa"/>
          </w:tcPr>
          <w:p w14:paraId="49D2D1CD" w14:textId="77777777" w:rsidR="004E1553" w:rsidRPr="008C3582" w:rsidRDefault="004E1553" w:rsidP="008C3582">
            <w:pPr>
              <w:jc w:val="center"/>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Concepto</w:t>
            </w:r>
          </w:p>
        </w:tc>
        <w:tc>
          <w:tcPr>
            <w:tcW w:w="3424" w:type="dxa"/>
          </w:tcPr>
          <w:p w14:paraId="37C78AED" w14:textId="77777777" w:rsidR="004E1553" w:rsidRPr="008C3582" w:rsidRDefault="004E1553" w:rsidP="008C3582">
            <w:pPr>
              <w:jc w:val="center"/>
              <w:rPr>
                <w:rFonts w:ascii="Palatino Linotype" w:eastAsia="Palatino Linotype" w:hAnsi="Palatino Linotype" w:cs="Palatino Linotype"/>
                <w:b/>
                <w:sz w:val="12"/>
                <w:szCs w:val="12"/>
              </w:rPr>
            </w:pPr>
            <w:r w:rsidRPr="008C3582">
              <w:rPr>
                <w:rFonts w:ascii="Palatino Linotype" w:eastAsia="Palatino Linotype" w:hAnsi="Palatino Linotype" w:cs="Palatino Linotype"/>
                <w:b/>
                <w:sz w:val="12"/>
                <w:szCs w:val="12"/>
              </w:rPr>
              <w:t>Dónde</w:t>
            </w:r>
          </w:p>
        </w:tc>
        <w:tc>
          <w:tcPr>
            <w:tcW w:w="969" w:type="dxa"/>
          </w:tcPr>
          <w:p w14:paraId="7D297DAF" w14:textId="77777777" w:rsidR="004E1553" w:rsidRPr="008C3582" w:rsidRDefault="004E1553" w:rsidP="008C3582">
            <w:pPr>
              <w:jc w:val="center"/>
              <w:rPr>
                <w:rFonts w:ascii="Palatino Linotype" w:eastAsia="Palatino Linotype" w:hAnsi="Palatino Linotype" w:cs="Palatino Linotype"/>
                <w:b/>
                <w:sz w:val="12"/>
                <w:szCs w:val="12"/>
              </w:rPr>
            </w:pPr>
            <w:r w:rsidRPr="008C3582">
              <w:rPr>
                <w:rFonts w:ascii="Palatino Linotype" w:eastAsia="Palatino Linotype" w:hAnsi="Palatino Linotype" w:cs="Palatino Linotype"/>
                <w:b/>
                <w:sz w:val="12"/>
                <w:szCs w:val="12"/>
              </w:rPr>
              <w:t>Concepto</w:t>
            </w:r>
          </w:p>
        </w:tc>
        <w:tc>
          <w:tcPr>
            <w:tcW w:w="3449" w:type="dxa"/>
          </w:tcPr>
          <w:p w14:paraId="3BC7AFBD" w14:textId="77777777" w:rsidR="004E1553" w:rsidRPr="008C3582" w:rsidRDefault="004E1553" w:rsidP="008C3582">
            <w:pPr>
              <w:jc w:val="center"/>
              <w:rPr>
                <w:rFonts w:ascii="Palatino Linotype" w:eastAsia="Palatino Linotype" w:hAnsi="Palatino Linotype" w:cs="Palatino Linotype"/>
                <w:b/>
                <w:sz w:val="12"/>
                <w:szCs w:val="12"/>
              </w:rPr>
            </w:pPr>
            <w:r w:rsidRPr="008C3582">
              <w:rPr>
                <w:rFonts w:ascii="Palatino Linotype" w:eastAsia="Palatino Linotype" w:hAnsi="Palatino Linotype" w:cs="Palatino Linotype"/>
                <w:b/>
                <w:sz w:val="12"/>
                <w:szCs w:val="12"/>
              </w:rPr>
              <w:t>Dónde</w:t>
            </w:r>
          </w:p>
        </w:tc>
      </w:tr>
      <w:tr w:rsidR="008C3582" w:rsidRPr="008C3582" w14:paraId="30D614B7" w14:textId="77777777" w:rsidTr="0058684B">
        <w:tc>
          <w:tcPr>
            <w:tcW w:w="8835" w:type="dxa"/>
            <w:gridSpan w:val="4"/>
          </w:tcPr>
          <w:p w14:paraId="03CED535" w14:textId="77777777" w:rsidR="004E1553" w:rsidRPr="008C3582" w:rsidRDefault="004E1553" w:rsidP="008C3582">
            <w:pPr>
              <w:jc w:val="center"/>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Sello oficial o logotipo del sujeto obligado</w:t>
            </w:r>
          </w:p>
        </w:tc>
      </w:tr>
      <w:tr w:rsidR="008C3582" w:rsidRPr="008C3582" w14:paraId="2FB2DC6A" w14:textId="77777777" w:rsidTr="0058684B">
        <w:tc>
          <w:tcPr>
            <w:tcW w:w="993" w:type="dxa"/>
          </w:tcPr>
          <w:p w14:paraId="1FE58EBE"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Fecha de clasificación</w:t>
            </w:r>
          </w:p>
        </w:tc>
        <w:tc>
          <w:tcPr>
            <w:tcW w:w="3424" w:type="dxa"/>
          </w:tcPr>
          <w:p w14:paraId="44A1D5D5"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9" w:type="dxa"/>
          </w:tcPr>
          <w:p w14:paraId="0F9518CF" w14:textId="77777777" w:rsidR="004E1553" w:rsidRPr="008C3582" w:rsidRDefault="004E1553" w:rsidP="008C3582">
            <w:pPr>
              <w:jc w:val="both"/>
              <w:rPr>
                <w:rFonts w:ascii="Palatino Linotype" w:eastAsia="Palatino Linotype" w:hAnsi="Palatino Linotype" w:cs="Palatino Linotype"/>
                <w:b/>
                <w:sz w:val="12"/>
                <w:szCs w:val="12"/>
              </w:rPr>
            </w:pPr>
            <w:r w:rsidRPr="008C3582">
              <w:rPr>
                <w:rFonts w:ascii="Palatino Linotype" w:eastAsia="Palatino Linotype" w:hAnsi="Palatino Linotype" w:cs="Palatino Linotype"/>
                <w:b/>
                <w:sz w:val="12"/>
                <w:szCs w:val="12"/>
              </w:rPr>
              <w:t>Fecha de clasificación</w:t>
            </w:r>
          </w:p>
        </w:tc>
        <w:tc>
          <w:tcPr>
            <w:tcW w:w="3449" w:type="dxa"/>
          </w:tcPr>
          <w:p w14:paraId="65E57B2A"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8C3582" w:rsidRPr="008C3582" w14:paraId="4001AEC4" w14:textId="77777777" w:rsidTr="0058684B">
        <w:tc>
          <w:tcPr>
            <w:tcW w:w="993" w:type="dxa"/>
          </w:tcPr>
          <w:p w14:paraId="7BBEA665"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lastRenderedPageBreak/>
              <w:t>Área</w:t>
            </w:r>
          </w:p>
        </w:tc>
        <w:tc>
          <w:tcPr>
            <w:tcW w:w="3424" w:type="dxa"/>
          </w:tcPr>
          <w:p w14:paraId="5C02735D"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Se señalará el nombre del área del cual es titular quien clasifica.</w:t>
            </w:r>
          </w:p>
        </w:tc>
        <w:tc>
          <w:tcPr>
            <w:tcW w:w="969" w:type="dxa"/>
          </w:tcPr>
          <w:p w14:paraId="6510AE98" w14:textId="77777777" w:rsidR="004E1553" w:rsidRPr="008C3582" w:rsidRDefault="004E1553" w:rsidP="008C3582">
            <w:pPr>
              <w:jc w:val="both"/>
              <w:rPr>
                <w:rFonts w:ascii="Palatino Linotype" w:eastAsia="Palatino Linotype" w:hAnsi="Palatino Linotype" w:cs="Palatino Linotype"/>
                <w:b/>
                <w:sz w:val="12"/>
                <w:szCs w:val="12"/>
              </w:rPr>
            </w:pPr>
            <w:r w:rsidRPr="008C3582">
              <w:rPr>
                <w:rFonts w:ascii="Palatino Linotype" w:eastAsia="Palatino Linotype" w:hAnsi="Palatino Linotype" w:cs="Palatino Linotype"/>
                <w:b/>
                <w:sz w:val="12"/>
                <w:szCs w:val="12"/>
              </w:rPr>
              <w:t>Área</w:t>
            </w:r>
          </w:p>
        </w:tc>
        <w:tc>
          <w:tcPr>
            <w:tcW w:w="3449" w:type="dxa"/>
          </w:tcPr>
          <w:p w14:paraId="4C06E811"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Se señalará el nombre del área de la cual es el titular quien clasifica.</w:t>
            </w:r>
          </w:p>
        </w:tc>
      </w:tr>
      <w:tr w:rsidR="008C3582" w:rsidRPr="008C3582" w14:paraId="796B9BC5" w14:textId="77777777" w:rsidTr="0058684B">
        <w:tc>
          <w:tcPr>
            <w:tcW w:w="993" w:type="dxa"/>
          </w:tcPr>
          <w:p w14:paraId="1B9A5FD6"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Información reservada</w:t>
            </w:r>
          </w:p>
        </w:tc>
        <w:tc>
          <w:tcPr>
            <w:tcW w:w="3424" w:type="dxa"/>
          </w:tcPr>
          <w:p w14:paraId="0C5B44ED"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9" w:type="dxa"/>
          </w:tcPr>
          <w:p w14:paraId="246FE3B5" w14:textId="77777777" w:rsidR="004E1553" w:rsidRPr="008C3582" w:rsidRDefault="004E1553" w:rsidP="008C3582">
            <w:pPr>
              <w:jc w:val="both"/>
              <w:rPr>
                <w:rFonts w:ascii="Palatino Linotype" w:eastAsia="Palatino Linotype" w:hAnsi="Palatino Linotype" w:cs="Palatino Linotype"/>
                <w:b/>
                <w:sz w:val="12"/>
                <w:szCs w:val="12"/>
              </w:rPr>
            </w:pPr>
            <w:r w:rsidRPr="008C3582">
              <w:rPr>
                <w:rFonts w:ascii="Palatino Linotype" w:eastAsia="Palatino Linotype" w:hAnsi="Palatino Linotype" w:cs="Palatino Linotype"/>
                <w:b/>
                <w:sz w:val="12"/>
                <w:szCs w:val="12"/>
              </w:rPr>
              <w:t>Reservado</w:t>
            </w:r>
          </w:p>
        </w:tc>
        <w:tc>
          <w:tcPr>
            <w:tcW w:w="3449" w:type="dxa"/>
          </w:tcPr>
          <w:p w14:paraId="737F65A7"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Leyenda de información RESERVADA.</w:t>
            </w:r>
          </w:p>
        </w:tc>
      </w:tr>
      <w:tr w:rsidR="008C3582" w:rsidRPr="008C3582" w14:paraId="6F2F40BD" w14:textId="77777777" w:rsidTr="0058684B">
        <w:tc>
          <w:tcPr>
            <w:tcW w:w="993" w:type="dxa"/>
          </w:tcPr>
          <w:p w14:paraId="3043C82F"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Fundamento legal</w:t>
            </w:r>
          </w:p>
        </w:tc>
        <w:tc>
          <w:tcPr>
            <w:tcW w:w="3424" w:type="dxa"/>
          </w:tcPr>
          <w:p w14:paraId="3363710A"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9" w:type="dxa"/>
          </w:tcPr>
          <w:p w14:paraId="08F46ECB" w14:textId="77777777" w:rsidR="004E1553" w:rsidRPr="008C3582" w:rsidRDefault="004E1553" w:rsidP="008C3582">
            <w:pPr>
              <w:jc w:val="both"/>
              <w:rPr>
                <w:rFonts w:ascii="Palatino Linotype" w:eastAsia="Palatino Linotype" w:hAnsi="Palatino Linotype" w:cs="Palatino Linotype"/>
                <w:b/>
                <w:sz w:val="12"/>
                <w:szCs w:val="12"/>
              </w:rPr>
            </w:pPr>
            <w:r w:rsidRPr="008C3582">
              <w:rPr>
                <w:rFonts w:ascii="Palatino Linotype" w:eastAsia="Palatino Linotype" w:hAnsi="Palatino Linotype" w:cs="Palatino Linotype"/>
                <w:b/>
                <w:sz w:val="12"/>
                <w:szCs w:val="12"/>
              </w:rPr>
              <w:t>Periodo de reserva</w:t>
            </w:r>
          </w:p>
        </w:tc>
        <w:tc>
          <w:tcPr>
            <w:tcW w:w="3449" w:type="dxa"/>
          </w:tcPr>
          <w:p w14:paraId="244B1347"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8C3582" w:rsidRPr="008C3582" w14:paraId="31A65349" w14:textId="77777777" w:rsidTr="0058684B">
        <w:tc>
          <w:tcPr>
            <w:tcW w:w="993" w:type="dxa"/>
          </w:tcPr>
          <w:p w14:paraId="02D38A79"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Ampliación del periodo de reserva</w:t>
            </w:r>
          </w:p>
        </w:tc>
        <w:tc>
          <w:tcPr>
            <w:tcW w:w="3424" w:type="dxa"/>
          </w:tcPr>
          <w:p w14:paraId="08740885"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9" w:type="dxa"/>
          </w:tcPr>
          <w:p w14:paraId="66779183" w14:textId="77777777" w:rsidR="004E1553" w:rsidRPr="008C3582" w:rsidRDefault="004E1553" w:rsidP="008C3582">
            <w:pPr>
              <w:jc w:val="both"/>
              <w:rPr>
                <w:rFonts w:ascii="Palatino Linotype" w:eastAsia="Palatino Linotype" w:hAnsi="Palatino Linotype" w:cs="Palatino Linotype"/>
                <w:b/>
                <w:sz w:val="12"/>
                <w:szCs w:val="12"/>
              </w:rPr>
            </w:pPr>
            <w:r w:rsidRPr="008C3582">
              <w:rPr>
                <w:rFonts w:ascii="Palatino Linotype" w:eastAsia="Palatino Linotype" w:hAnsi="Palatino Linotype" w:cs="Palatino Linotype"/>
                <w:b/>
                <w:sz w:val="12"/>
                <w:szCs w:val="12"/>
              </w:rPr>
              <w:t>Fundamento legal</w:t>
            </w:r>
          </w:p>
        </w:tc>
        <w:tc>
          <w:tcPr>
            <w:tcW w:w="3449" w:type="dxa"/>
          </w:tcPr>
          <w:p w14:paraId="14162C18"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8C3582" w:rsidRPr="008C3582" w14:paraId="106C3186" w14:textId="77777777" w:rsidTr="0058684B">
        <w:tc>
          <w:tcPr>
            <w:tcW w:w="993" w:type="dxa"/>
          </w:tcPr>
          <w:p w14:paraId="54D5E4B2"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Confidencial</w:t>
            </w:r>
          </w:p>
        </w:tc>
        <w:tc>
          <w:tcPr>
            <w:tcW w:w="3424" w:type="dxa"/>
          </w:tcPr>
          <w:p w14:paraId="2CB35DF4"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9" w:type="dxa"/>
          </w:tcPr>
          <w:p w14:paraId="78281295" w14:textId="77777777" w:rsidR="004E1553" w:rsidRPr="008C3582" w:rsidRDefault="004E1553" w:rsidP="008C3582">
            <w:pPr>
              <w:jc w:val="both"/>
              <w:rPr>
                <w:rFonts w:ascii="Palatino Linotype" w:eastAsia="Palatino Linotype" w:hAnsi="Palatino Linotype" w:cs="Palatino Linotype"/>
                <w:b/>
                <w:sz w:val="12"/>
                <w:szCs w:val="12"/>
              </w:rPr>
            </w:pPr>
            <w:r w:rsidRPr="008C3582">
              <w:rPr>
                <w:rFonts w:ascii="Palatino Linotype" w:eastAsia="Palatino Linotype" w:hAnsi="Palatino Linotype" w:cs="Palatino Linotype"/>
                <w:b/>
                <w:sz w:val="12"/>
                <w:szCs w:val="12"/>
              </w:rPr>
              <w:t>Ampliación del periodo de reserva</w:t>
            </w:r>
          </w:p>
        </w:tc>
        <w:tc>
          <w:tcPr>
            <w:tcW w:w="3449" w:type="dxa"/>
          </w:tcPr>
          <w:p w14:paraId="345DE021"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8C3582" w:rsidRPr="008C3582" w14:paraId="1E24152A" w14:textId="77777777" w:rsidTr="0058684B">
        <w:tc>
          <w:tcPr>
            <w:tcW w:w="993" w:type="dxa"/>
          </w:tcPr>
          <w:p w14:paraId="21B4ABDC"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Fundamento legal</w:t>
            </w:r>
          </w:p>
        </w:tc>
        <w:tc>
          <w:tcPr>
            <w:tcW w:w="3424" w:type="dxa"/>
          </w:tcPr>
          <w:p w14:paraId="2B31EA05"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9" w:type="dxa"/>
          </w:tcPr>
          <w:p w14:paraId="34EB8627" w14:textId="77777777" w:rsidR="004E1553" w:rsidRPr="008C3582" w:rsidRDefault="004E1553" w:rsidP="008C3582">
            <w:pPr>
              <w:jc w:val="both"/>
              <w:rPr>
                <w:rFonts w:ascii="Palatino Linotype" w:eastAsia="Palatino Linotype" w:hAnsi="Palatino Linotype" w:cs="Palatino Linotype"/>
                <w:b/>
                <w:sz w:val="12"/>
                <w:szCs w:val="12"/>
              </w:rPr>
            </w:pPr>
            <w:r w:rsidRPr="008C3582">
              <w:rPr>
                <w:rFonts w:ascii="Palatino Linotype" w:eastAsia="Palatino Linotype" w:hAnsi="Palatino Linotype" w:cs="Palatino Linotype"/>
                <w:b/>
                <w:sz w:val="12"/>
                <w:szCs w:val="12"/>
              </w:rPr>
              <w:t>Confidencial</w:t>
            </w:r>
          </w:p>
        </w:tc>
        <w:tc>
          <w:tcPr>
            <w:tcW w:w="3449" w:type="dxa"/>
          </w:tcPr>
          <w:p w14:paraId="4A8652D2"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Leyenda de información CONFIDENCIAL.</w:t>
            </w:r>
          </w:p>
        </w:tc>
      </w:tr>
      <w:tr w:rsidR="008C3582" w:rsidRPr="008C3582" w14:paraId="7BB9ED41" w14:textId="77777777" w:rsidTr="0058684B">
        <w:tc>
          <w:tcPr>
            <w:tcW w:w="993" w:type="dxa"/>
          </w:tcPr>
          <w:p w14:paraId="694C9BAF"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Rúbrica del titular del área</w:t>
            </w:r>
          </w:p>
        </w:tc>
        <w:tc>
          <w:tcPr>
            <w:tcW w:w="3424" w:type="dxa"/>
          </w:tcPr>
          <w:p w14:paraId="3AFD87F4"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Rúbrica autógrafa de quien clasifica.</w:t>
            </w:r>
          </w:p>
        </w:tc>
        <w:tc>
          <w:tcPr>
            <w:tcW w:w="969" w:type="dxa"/>
          </w:tcPr>
          <w:p w14:paraId="2B556D64" w14:textId="77777777" w:rsidR="004E1553" w:rsidRPr="008C3582" w:rsidRDefault="004E1553" w:rsidP="008C3582">
            <w:pPr>
              <w:jc w:val="both"/>
              <w:rPr>
                <w:rFonts w:ascii="Palatino Linotype" w:eastAsia="Palatino Linotype" w:hAnsi="Palatino Linotype" w:cs="Palatino Linotype"/>
                <w:b/>
                <w:sz w:val="12"/>
                <w:szCs w:val="12"/>
              </w:rPr>
            </w:pPr>
            <w:r w:rsidRPr="008C3582">
              <w:rPr>
                <w:rFonts w:ascii="Palatino Linotype" w:eastAsia="Palatino Linotype" w:hAnsi="Palatino Linotype" w:cs="Palatino Linotype"/>
                <w:b/>
                <w:sz w:val="12"/>
                <w:szCs w:val="12"/>
              </w:rPr>
              <w:t>Fundamento legal</w:t>
            </w:r>
          </w:p>
        </w:tc>
        <w:tc>
          <w:tcPr>
            <w:tcW w:w="3449" w:type="dxa"/>
          </w:tcPr>
          <w:p w14:paraId="07524F54"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8C3582" w:rsidRPr="008C3582" w14:paraId="0D16D1CE" w14:textId="77777777" w:rsidTr="0058684B">
        <w:tc>
          <w:tcPr>
            <w:tcW w:w="993" w:type="dxa"/>
          </w:tcPr>
          <w:p w14:paraId="26CFC91B"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Fecha de desclasificación</w:t>
            </w:r>
          </w:p>
        </w:tc>
        <w:tc>
          <w:tcPr>
            <w:tcW w:w="3424" w:type="dxa"/>
          </w:tcPr>
          <w:p w14:paraId="0C62D945"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Se anotará la fecha en que se desclasifica el documento.</w:t>
            </w:r>
          </w:p>
        </w:tc>
        <w:tc>
          <w:tcPr>
            <w:tcW w:w="969" w:type="dxa"/>
          </w:tcPr>
          <w:p w14:paraId="4735D1FB" w14:textId="77777777" w:rsidR="004E1553" w:rsidRPr="008C3582" w:rsidRDefault="004E1553" w:rsidP="008C3582">
            <w:pPr>
              <w:jc w:val="both"/>
              <w:rPr>
                <w:rFonts w:ascii="Palatino Linotype" w:eastAsia="Palatino Linotype" w:hAnsi="Palatino Linotype" w:cs="Palatino Linotype"/>
                <w:b/>
                <w:sz w:val="12"/>
                <w:szCs w:val="12"/>
              </w:rPr>
            </w:pPr>
            <w:r w:rsidRPr="008C3582">
              <w:rPr>
                <w:rFonts w:ascii="Palatino Linotype" w:eastAsia="Palatino Linotype" w:hAnsi="Palatino Linotype" w:cs="Palatino Linotype"/>
                <w:b/>
                <w:sz w:val="12"/>
                <w:szCs w:val="12"/>
              </w:rPr>
              <w:t>Rúbrica del titular del área</w:t>
            </w:r>
          </w:p>
        </w:tc>
        <w:tc>
          <w:tcPr>
            <w:tcW w:w="3449" w:type="dxa"/>
          </w:tcPr>
          <w:p w14:paraId="76C56093"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Rúbrica autógrafa de quien clasifica.</w:t>
            </w:r>
          </w:p>
        </w:tc>
      </w:tr>
      <w:tr w:rsidR="008C3582" w:rsidRPr="008C3582" w14:paraId="47C50599" w14:textId="77777777" w:rsidTr="0058684B">
        <w:tc>
          <w:tcPr>
            <w:tcW w:w="993" w:type="dxa"/>
          </w:tcPr>
          <w:p w14:paraId="3F7B7C9D"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Rúbrica y cargo del servidor público</w:t>
            </w:r>
          </w:p>
        </w:tc>
        <w:tc>
          <w:tcPr>
            <w:tcW w:w="3424" w:type="dxa"/>
          </w:tcPr>
          <w:p w14:paraId="7F687663"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Rúbrica autógrafa de quien desclasifica.</w:t>
            </w:r>
          </w:p>
        </w:tc>
        <w:tc>
          <w:tcPr>
            <w:tcW w:w="969" w:type="dxa"/>
          </w:tcPr>
          <w:p w14:paraId="6592AE9F" w14:textId="77777777" w:rsidR="004E1553" w:rsidRPr="008C3582" w:rsidRDefault="004E1553" w:rsidP="008C3582">
            <w:pPr>
              <w:jc w:val="both"/>
              <w:rPr>
                <w:rFonts w:ascii="Palatino Linotype" w:eastAsia="Palatino Linotype" w:hAnsi="Palatino Linotype" w:cs="Palatino Linotype"/>
                <w:b/>
                <w:sz w:val="12"/>
                <w:szCs w:val="12"/>
              </w:rPr>
            </w:pPr>
            <w:r w:rsidRPr="008C3582">
              <w:rPr>
                <w:rFonts w:ascii="Palatino Linotype" w:eastAsia="Palatino Linotype" w:hAnsi="Palatino Linotype" w:cs="Palatino Linotype"/>
                <w:b/>
                <w:sz w:val="12"/>
                <w:szCs w:val="12"/>
              </w:rPr>
              <w:t>Fecha de desclasificación</w:t>
            </w:r>
          </w:p>
        </w:tc>
        <w:tc>
          <w:tcPr>
            <w:tcW w:w="3449" w:type="dxa"/>
          </w:tcPr>
          <w:p w14:paraId="4741F0F0"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Se anotará la fecha en que se desclasifica.</w:t>
            </w:r>
          </w:p>
        </w:tc>
      </w:tr>
      <w:tr w:rsidR="008C3582" w:rsidRPr="008C3582" w14:paraId="122BD190" w14:textId="77777777" w:rsidTr="0058684B">
        <w:tc>
          <w:tcPr>
            <w:tcW w:w="993" w:type="dxa"/>
          </w:tcPr>
          <w:p w14:paraId="6C749353" w14:textId="77777777" w:rsidR="004E1553" w:rsidRPr="008C3582" w:rsidRDefault="004E1553" w:rsidP="008C3582">
            <w:pPr>
              <w:jc w:val="both"/>
              <w:rPr>
                <w:rFonts w:ascii="Palatino Linotype" w:eastAsia="Palatino Linotype" w:hAnsi="Palatino Linotype" w:cs="Palatino Linotype"/>
                <w:sz w:val="12"/>
                <w:szCs w:val="12"/>
              </w:rPr>
            </w:pPr>
          </w:p>
        </w:tc>
        <w:tc>
          <w:tcPr>
            <w:tcW w:w="3424" w:type="dxa"/>
          </w:tcPr>
          <w:p w14:paraId="4F44C1B3" w14:textId="77777777" w:rsidR="004E1553" w:rsidRPr="008C3582" w:rsidRDefault="004E1553" w:rsidP="008C3582">
            <w:pPr>
              <w:jc w:val="both"/>
              <w:rPr>
                <w:rFonts w:ascii="Palatino Linotype" w:eastAsia="Palatino Linotype" w:hAnsi="Palatino Linotype" w:cs="Palatino Linotype"/>
                <w:sz w:val="12"/>
                <w:szCs w:val="12"/>
              </w:rPr>
            </w:pPr>
          </w:p>
        </w:tc>
        <w:tc>
          <w:tcPr>
            <w:tcW w:w="969" w:type="dxa"/>
          </w:tcPr>
          <w:p w14:paraId="1BC7D542" w14:textId="77777777" w:rsidR="004E1553" w:rsidRPr="008C3582" w:rsidRDefault="004E1553" w:rsidP="008C3582">
            <w:pPr>
              <w:jc w:val="both"/>
              <w:rPr>
                <w:rFonts w:ascii="Palatino Linotype" w:eastAsia="Palatino Linotype" w:hAnsi="Palatino Linotype" w:cs="Palatino Linotype"/>
                <w:b/>
                <w:sz w:val="12"/>
                <w:szCs w:val="12"/>
              </w:rPr>
            </w:pPr>
            <w:r w:rsidRPr="008C3582">
              <w:rPr>
                <w:rFonts w:ascii="Palatino Linotype" w:eastAsia="Palatino Linotype" w:hAnsi="Palatino Linotype" w:cs="Palatino Linotype"/>
                <w:b/>
                <w:sz w:val="12"/>
                <w:szCs w:val="12"/>
              </w:rPr>
              <w:t>Partes o secciones reservadas o confidenciales</w:t>
            </w:r>
          </w:p>
        </w:tc>
        <w:tc>
          <w:tcPr>
            <w:tcW w:w="3449" w:type="dxa"/>
          </w:tcPr>
          <w:p w14:paraId="5C4D07A9"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 xml:space="preserve">En caso que una vez desclasificado el expediente, </w:t>
            </w:r>
            <w:proofErr w:type="spellStart"/>
            <w:r w:rsidRPr="008C3582">
              <w:rPr>
                <w:rFonts w:ascii="Palatino Linotype" w:eastAsia="Palatino Linotype" w:hAnsi="Palatino Linotype" w:cs="Palatino Linotype"/>
                <w:sz w:val="12"/>
                <w:szCs w:val="12"/>
              </w:rPr>
              <w:t>subsistanpartes</w:t>
            </w:r>
            <w:proofErr w:type="spellEnd"/>
            <w:r w:rsidRPr="008C3582">
              <w:rPr>
                <w:rFonts w:ascii="Palatino Linotype" w:eastAsia="Palatino Linotype" w:hAnsi="Palatino Linotype" w:cs="Palatino Linotype"/>
                <w:sz w:val="12"/>
                <w:szCs w:val="12"/>
              </w:rPr>
              <w:t xml:space="preserve"> o secciones del mismo reservadas o confidenciales, se señalará este hecho.</w:t>
            </w:r>
          </w:p>
        </w:tc>
      </w:tr>
      <w:tr w:rsidR="008C3582" w:rsidRPr="008C3582" w14:paraId="56EDEAED" w14:textId="77777777" w:rsidTr="0058684B">
        <w:tc>
          <w:tcPr>
            <w:tcW w:w="993" w:type="dxa"/>
          </w:tcPr>
          <w:p w14:paraId="36133BC2" w14:textId="77777777" w:rsidR="004E1553" w:rsidRPr="008C3582" w:rsidRDefault="004E1553" w:rsidP="008C3582">
            <w:pPr>
              <w:jc w:val="both"/>
              <w:rPr>
                <w:rFonts w:ascii="Palatino Linotype" w:eastAsia="Palatino Linotype" w:hAnsi="Palatino Linotype" w:cs="Palatino Linotype"/>
                <w:sz w:val="12"/>
                <w:szCs w:val="12"/>
              </w:rPr>
            </w:pPr>
          </w:p>
        </w:tc>
        <w:tc>
          <w:tcPr>
            <w:tcW w:w="3424" w:type="dxa"/>
          </w:tcPr>
          <w:p w14:paraId="1AE84F08" w14:textId="77777777" w:rsidR="004E1553" w:rsidRPr="008C3582" w:rsidRDefault="004E1553" w:rsidP="008C3582">
            <w:pPr>
              <w:jc w:val="both"/>
              <w:rPr>
                <w:rFonts w:ascii="Palatino Linotype" w:eastAsia="Palatino Linotype" w:hAnsi="Palatino Linotype" w:cs="Palatino Linotype"/>
                <w:sz w:val="12"/>
                <w:szCs w:val="12"/>
              </w:rPr>
            </w:pPr>
          </w:p>
        </w:tc>
        <w:tc>
          <w:tcPr>
            <w:tcW w:w="969" w:type="dxa"/>
          </w:tcPr>
          <w:p w14:paraId="5D2C994E" w14:textId="77777777" w:rsidR="004E1553" w:rsidRPr="008C3582" w:rsidRDefault="004E1553" w:rsidP="008C3582">
            <w:pPr>
              <w:jc w:val="both"/>
              <w:rPr>
                <w:rFonts w:ascii="Palatino Linotype" w:eastAsia="Palatino Linotype" w:hAnsi="Palatino Linotype" w:cs="Palatino Linotype"/>
                <w:b/>
                <w:sz w:val="12"/>
                <w:szCs w:val="12"/>
              </w:rPr>
            </w:pPr>
            <w:r w:rsidRPr="008C3582">
              <w:rPr>
                <w:rFonts w:ascii="Palatino Linotype" w:eastAsia="Palatino Linotype" w:hAnsi="Palatino Linotype" w:cs="Palatino Linotype"/>
                <w:b/>
                <w:sz w:val="12"/>
                <w:szCs w:val="12"/>
              </w:rPr>
              <w:t>Rúbrica y cargo del servidor público</w:t>
            </w:r>
          </w:p>
        </w:tc>
        <w:tc>
          <w:tcPr>
            <w:tcW w:w="3449" w:type="dxa"/>
          </w:tcPr>
          <w:p w14:paraId="13023668" w14:textId="77777777" w:rsidR="004E1553" w:rsidRPr="008C3582" w:rsidRDefault="004E1553" w:rsidP="008C3582">
            <w:pPr>
              <w:jc w:val="both"/>
              <w:rPr>
                <w:rFonts w:ascii="Palatino Linotype" w:eastAsia="Palatino Linotype" w:hAnsi="Palatino Linotype" w:cs="Palatino Linotype"/>
                <w:sz w:val="12"/>
                <w:szCs w:val="12"/>
              </w:rPr>
            </w:pPr>
            <w:r w:rsidRPr="008C3582">
              <w:rPr>
                <w:rFonts w:ascii="Palatino Linotype" w:eastAsia="Palatino Linotype" w:hAnsi="Palatino Linotype" w:cs="Palatino Linotype"/>
                <w:sz w:val="12"/>
                <w:szCs w:val="12"/>
              </w:rPr>
              <w:t>Rúbrica autógrafa de quien desclasifica.</w:t>
            </w:r>
          </w:p>
        </w:tc>
      </w:tr>
    </w:tbl>
    <w:p w14:paraId="005A7A51" w14:textId="77777777" w:rsidR="004E1553" w:rsidRPr="008C3582" w:rsidRDefault="004E1553" w:rsidP="008C3582">
      <w:pPr>
        <w:spacing w:line="360" w:lineRule="auto"/>
        <w:ind w:right="49"/>
        <w:jc w:val="both"/>
        <w:rPr>
          <w:rFonts w:ascii="Palatino Linotype" w:eastAsia="Palatino Linotype" w:hAnsi="Palatino Linotype" w:cs="Palatino Linotype"/>
        </w:rPr>
      </w:pPr>
    </w:p>
    <w:p w14:paraId="2A131E57" w14:textId="77777777" w:rsidR="004E1553" w:rsidRPr="008C3582" w:rsidRDefault="004E1553" w:rsidP="008C3582">
      <w:pPr>
        <w:spacing w:line="360" w:lineRule="auto"/>
        <w:ind w:right="49"/>
        <w:jc w:val="both"/>
        <w:rPr>
          <w:rFonts w:ascii="Palatino Linotype" w:eastAsia="Palatino Linotype" w:hAnsi="Palatino Linotype" w:cs="Palatino Linotype"/>
        </w:rPr>
      </w:pPr>
      <w:r w:rsidRPr="008C3582">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3A7FA9D4" w14:textId="77777777" w:rsidR="004E1553" w:rsidRPr="008C3582" w:rsidRDefault="004E1553" w:rsidP="008C3582">
      <w:pPr>
        <w:spacing w:line="360" w:lineRule="auto"/>
        <w:ind w:right="49"/>
        <w:jc w:val="both"/>
        <w:rPr>
          <w:rFonts w:ascii="Palatino Linotype" w:eastAsia="Palatino Linotype" w:hAnsi="Palatino Linotype" w:cs="Palatino Linotype"/>
        </w:rPr>
      </w:pPr>
    </w:p>
    <w:p w14:paraId="088188F6" w14:textId="018DEE5B" w:rsidR="007E4854" w:rsidRPr="008C3582" w:rsidRDefault="002178B1" w:rsidP="008C3582">
      <w:pPr>
        <w:spacing w:line="360" w:lineRule="auto"/>
        <w:jc w:val="both"/>
        <w:rPr>
          <w:rFonts w:ascii="Palatino Linotype" w:eastAsia="Palatino Linotype" w:hAnsi="Palatino Linotype" w:cs="Palatino Linotype"/>
        </w:rPr>
      </w:pPr>
      <w:r w:rsidRPr="008C3582">
        <w:rPr>
          <w:rFonts w:ascii="Palatino Linotype" w:eastAsia="Palatino Linotype" w:hAnsi="Palatino Linotype" w:cs="Palatino Linotype"/>
        </w:rPr>
        <w:t xml:space="preserve">Así, llegado a este punto y por las razones antes expuestas, este Instituto determina que las razones o motivos esgrimidos por el particular en la interposición de los Recursos de Revisión números </w:t>
      </w:r>
      <w:r w:rsidR="00694F34" w:rsidRPr="008C3582">
        <w:rPr>
          <w:rFonts w:ascii="Palatino Linotype" w:hAnsi="Palatino Linotype"/>
          <w:b/>
          <w:lang w:val="es-ES_tradnl"/>
        </w:rPr>
        <w:t xml:space="preserve">15232/INFOEM/IP/RR/2022, </w:t>
      </w:r>
      <w:r w:rsidRPr="008C3582">
        <w:rPr>
          <w:rFonts w:ascii="Palatino Linotype" w:hAnsi="Palatino Linotype"/>
          <w:b/>
          <w:lang w:val="es-ES_tradnl"/>
        </w:rPr>
        <w:t>15233/INFOEM/IP/RR/2022</w:t>
      </w:r>
      <w:r w:rsidR="00694F34" w:rsidRPr="008C3582">
        <w:rPr>
          <w:rFonts w:ascii="Palatino Linotype" w:hAnsi="Palatino Linotype"/>
          <w:b/>
          <w:lang w:val="es-ES_tradnl"/>
        </w:rPr>
        <w:t xml:space="preserve"> y </w:t>
      </w:r>
      <w:r w:rsidR="00694F34" w:rsidRPr="008C3582">
        <w:rPr>
          <w:rFonts w:ascii="Palatino Linotype" w:hAnsi="Palatino Linotype"/>
          <w:b/>
          <w:lang w:val="es-ES_tradnl"/>
        </w:rPr>
        <w:lastRenderedPageBreak/>
        <w:t>15234/INFOEM/IP/RR/2022</w:t>
      </w:r>
      <w:r w:rsidRPr="008C3582">
        <w:rPr>
          <w:rFonts w:ascii="Palatino Linotype" w:hAnsi="Palatino Linotype"/>
          <w:b/>
          <w:lang w:val="es-ES_tradnl"/>
        </w:rPr>
        <w:t xml:space="preserve"> </w:t>
      </w:r>
      <w:r w:rsidRPr="008C3582">
        <w:rPr>
          <w:rFonts w:ascii="Palatino Linotype" w:eastAsia="Palatino Linotype" w:hAnsi="Palatino Linotype" w:cs="Palatino Linotype"/>
        </w:rPr>
        <w:t xml:space="preserve">devienen </w:t>
      </w:r>
      <w:r w:rsidRPr="008C3582">
        <w:rPr>
          <w:rFonts w:ascii="Palatino Linotype" w:eastAsia="Palatino Linotype" w:hAnsi="Palatino Linotype" w:cs="Palatino Linotype"/>
          <w:b/>
          <w:bCs/>
        </w:rPr>
        <w:t>parcialmente fundados</w:t>
      </w:r>
      <w:r w:rsidRPr="008C3582">
        <w:rPr>
          <w:rFonts w:ascii="Palatino Linotype" w:eastAsia="Palatino Linotype" w:hAnsi="Palatino Linotype" w:cs="Palatino Linotype"/>
        </w:rPr>
        <w:t xml:space="preserve"> </w:t>
      </w:r>
      <w:r w:rsidR="009E493A" w:rsidRPr="008C3582">
        <w:rPr>
          <w:rFonts w:ascii="Palatino Linotype" w:eastAsia="Palatino Linotype" w:hAnsi="Palatino Linotype" w:cs="Palatino Linotype"/>
        </w:rPr>
        <w:t>y,</w:t>
      </w:r>
      <w:r w:rsidRPr="008C3582">
        <w:rPr>
          <w:rFonts w:ascii="Palatino Linotype" w:eastAsia="Palatino Linotype" w:hAnsi="Palatino Linotype" w:cs="Palatino Linotype"/>
        </w:rPr>
        <w:t xml:space="preserve"> por tanto, se </w:t>
      </w:r>
      <w:r w:rsidRPr="008C3582">
        <w:rPr>
          <w:rFonts w:ascii="Palatino Linotype" w:eastAsia="Palatino Linotype" w:hAnsi="Palatino Linotype" w:cs="Palatino Linotype"/>
          <w:b/>
        </w:rPr>
        <w:t xml:space="preserve">MODIFICA </w:t>
      </w:r>
      <w:r w:rsidRPr="008C3582">
        <w:rPr>
          <w:rFonts w:ascii="Palatino Linotype" w:eastAsia="Palatino Linotype" w:hAnsi="Palatino Linotype" w:cs="Palatino Linotype"/>
        </w:rPr>
        <w:t xml:space="preserve">la respuesta del </w:t>
      </w:r>
      <w:r w:rsidRPr="008C3582">
        <w:rPr>
          <w:rFonts w:ascii="Palatino Linotype" w:eastAsia="Palatino Linotype" w:hAnsi="Palatino Linotype" w:cs="Palatino Linotype"/>
          <w:b/>
        </w:rPr>
        <w:t xml:space="preserve">SUJETO OBLIGADO </w:t>
      </w:r>
      <w:r w:rsidRPr="008C3582">
        <w:rPr>
          <w:rFonts w:ascii="Palatino Linotype" w:eastAsia="Palatino Linotype" w:hAnsi="Palatino Linotype" w:cs="Palatino Linotype"/>
        </w:rPr>
        <w:t>y se le ordena haga entrega</w:t>
      </w:r>
      <w:r w:rsidR="007E4854" w:rsidRPr="008C3582">
        <w:rPr>
          <w:rFonts w:ascii="Palatino Linotype" w:eastAsia="Palatino Linotype" w:hAnsi="Palatino Linotype" w:cs="Palatino Linotype"/>
        </w:rPr>
        <w:t xml:space="preserve"> de lo siguiente:</w:t>
      </w:r>
    </w:p>
    <w:p w14:paraId="1ED84613" w14:textId="77777777" w:rsidR="007E4854" w:rsidRPr="008C3582" w:rsidRDefault="007E4854" w:rsidP="008C3582">
      <w:pPr>
        <w:spacing w:line="360" w:lineRule="auto"/>
        <w:jc w:val="both"/>
        <w:rPr>
          <w:rFonts w:ascii="Palatino Linotype" w:eastAsia="Palatino Linotype" w:hAnsi="Palatino Linotype" w:cs="Palatino Linotype"/>
        </w:rPr>
      </w:pPr>
    </w:p>
    <w:p w14:paraId="4277A8BA" w14:textId="77777777" w:rsidR="007E4854" w:rsidRPr="008C3582" w:rsidRDefault="007E4854" w:rsidP="008C3582">
      <w:pPr>
        <w:pStyle w:val="Prrafodelista"/>
        <w:numPr>
          <w:ilvl w:val="0"/>
          <w:numId w:val="13"/>
        </w:numPr>
        <w:tabs>
          <w:tab w:val="left" w:pos="8222"/>
        </w:tabs>
        <w:spacing w:after="240" w:line="360" w:lineRule="auto"/>
        <w:ind w:right="1134"/>
        <w:jc w:val="both"/>
        <w:rPr>
          <w:rFonts w:ascii="Palatino Linotype" w:eastAsia="Palatino Linotype" w:hAnsi="Palatino Linotype" w:cs="Palatino Linotype"/>
          <w:lang w:val="es-ES"/>
        </w:rPr>
      </w:pPr>
      <w:r w:rsidRPr="008C3582">
        <w:rPr>
          <w:rFonts w:ascii="Palatino Linotype" w:eastAsia="Palatino Linotype" w:hAnsi="Palatino Linotype" w:cs="Palatino Linotype"/>
        </w:rPr>
        <w:t xml:space="preserve">Documento donde consten las </w:t>
      </w:r>
      <w:r w:rsidRPr="008C3582">
        <w:rPr>
          <w:rFonts w:ascii="Palatino Linotype" w:hAnsi="Palatino Linotype"/>
          <w:bCs/>
          <w:iCs/>
        </w:rPr>
        <w:t>Evidencias de las TERAPIAS DE LENGUAJE brindadas por la coordinación de UBRIS y los r</w:t>
      </w:r>
      <w:r w:rsidRPr="008C3582">
        <w:rPr>
          <w:rFonts w:ascii="Palatino Linotype" w:eastAsia="Calibri" w:hAnsi="Palatino Linotype"/>
          <w:bCs/>
        </w:rPr>
        <w:t xml:space="preserve">ecibos de pago generados por el cobro de éstas, </w:t>
      </w:r>
      <w:r w:rsidRPr="008C3582">
        <w:rPr>
          <w:rFonts w:ascii="Palatino Linotype" w:eastAsia="Calibri" w:hAnsi="Palatino Linotype"/>
        </w:rPr>
        <w:t>en la temporalidad del 1 al 15 de junio de 2022.</w:t>
      </w:r>
    </w:p>
    <w:p w14:paraId="0390C3E3" w14:textId="1F77690B" w:rsidR="007E4854" w:rsidRPr="008C3582" w:rsidRDefault="007E4854" w:rsidP="008C3582">
      <w:pPr>
        <w:pStyle w:val="Prrafodelista"/>
        <w:numPr>
          <w:ilvl w:val="0"/>
          <w:numId w:val="13"/>
        </w:numPr>
        <w:tabs>
          <w:tab w:val="left" w:pos="8222"/>
        </w:tabs>
        <w:spacing w:after="240" w:line="360" w:lineRule="auto"/>
        <w:ind w:right="49"/>
        <w:jc w:val="both"/>
        <w:rPr>
          <w:rFonts w:ascii="Palatino Linotype" w:hAnsi="Palatino Linotype"/>
        </w:rPr>
      </w:pPr>
      <w:r w:rsidRPr="008C3582">
        <w:rPr>
          <w:rFonts w:ascii="Palatino Linotype" w:eastAsia="Calibri" w:hAnsi="Palatino Linotype"/>
        </w:rPr>
        <w:t xml:space="preserve">Diario de Ingresos relativo a la temporalidad del </w:t>
      </w:r>
      <w:r w:rsidR="008E1B10" w:rsidRPr="008C3582">
        <w:rPr>
          <w:rFonts w:ascii="Palatino Linotype" w:eastAsia="Calibri" w:hAnsi="Palatino Linotype"/>
        </w:rPr>
        <w:t xml:space="preserve">mes </w:t>
      </w:r>
      <w:r w:rsidRPr="008C3582">
        <w:rPr>
          <w:rFonts w:ascii="Palatino Linotype" w:eastAsia="Calibri" w:hAnsi="Palatino Linotype"/>
        </w:rPr>
        <w:t>de marzo de 2022.</w:t>
      </w:r>
    </w:p>
    <w:p w14:paraId="63B7868C" w14:textId="48E80A8E" w:rsidR="007E4854" w:rsidRPr="008C3582" w:rsidRDefault="007E4854" w:rsidP="008C3582">
      <w:pPr>
        <w:pStyle w:val="Prrafodelista"/>
        <w:numPr>
          <w:ilvl w:val="0"/>
          <w:numId w:val="13"/>
        </w:numPr>
        <w:tabs>
          <w:tab w:val="left" w:pos="8222"/>
        </w:tabs>
        <w:spacing w:after="240" w:line="360" w:lineRule="auto"/>
        <w:ind w:right="49"/>
        <w:jc w:val="both"/>
        <w:rPr>
          <w:rFonts w:ascii="Palatino Linotype" w:hAnsi="Palatino Linotype"/>
        </w:rPr>
      </w:pPr>
      <w:r w:rsidRPr="008C3582">
        <w:rPr>
          <w:rFonts w:ascii="Palatino Linotype" w:hAnsi="Palatino Linotype"/>
        </w:rPr>
        <w:t xml:space="preserve">Diario de ingresos </w:t>
      </w:r>
      <w:r w:rsidRPr="008C3582">
        <w:rPr>
          <w:rFonts w:ascii="Palatino Linotype" w:eastAsia="Calibri" w:hAnsi="Palatino Linotype"/>
        </w:rPr>
        <w:t>relativo a la temporalidad</w:t>
      </w:r>
      <w:r w:rsidRPr="008C3582">
        <w:rPr>
          <w:rFonts w:ascii="Palatino Linotype" w:hAnsi="Palatino Linotype"/>
        </w:rPr>
        <w:t xml:space="preserve"> del </w:t>
      </w:r>
      <w:r w:rsidR="008E1B10" w:rsidRPr="008C3582">
        <w:rPr>
          <w:rFonts w:ascii="Palatino Linotype" w:eastAsia="Calibri" w:hAnsi="Palatino Linotype"/>
        </w:rPr>
        <w:t xml:space="preserve">mes </w:t>
      </w:r>
      <w:r w:rsidRPr="008C3582">
        <w:rPr>
          <w:rFonts w:ascii="Palatino Linotype" w:eastAsia="Calibri" w:hAnsi="Palatino Linotype"/>
        </w:rPr>
        <w:t>de junio de 2022.</w:t>
      </w:r>
    </w:p>
    <w:p w14:paraId="12B193B6" w14:textId="12F808F9" w:rsidR="007E4854" w:rsidRPr="008C3582" w:rsidRDefault="007E4854" w:rsidP="008C3582">
      <w:pPr>
        <w:pStyle w:val="Prrafodelista"/>
        <w:numPr>
          <w:ilvl w:val="0"/>
          <w:numId w:val="13"/>
        </w:numPr>
        <w:tabs>
          <w:tab w:val="left" w:pos="2422"/>
        </w:tabs>
        <w:spacing w:line="360" w:lineRule="auto"/>
        <w:ind w:right="49"/>
        <w:jc w:val="both"/>
        <w:rPr>
          <w:rFonts w:ascii="Palatino Linotype" w:hAnsi="Palatino Linotype"/>
        </w:rPr>
      </w:pPr>
      <w:r w:rsidRPr="008C3582">
        <w:rPr>
          <w:rFonts w:ascii="Palatino Linotype" w:hAnsi="Palatino Linotype"/>
        </w:rPr>
        <w:t xml:space="preserve">Diario de ingresos relativo a la temporalidad del </w:t>
      </w:r>
      <w:r w:rsidR="008E1B10" w:rsidRPr="008C3582">
        <w:rPr>
          <w:rFonts w:ascii="Palatino Linotype" w:eastAsia="Calibri" w:hAnsi="Palatino Linotype"/>
        </w:rPr>
        <w:t xml:space="preserve">mes </w:t>
      </w:r>
      <w:r w:rsidRPr="008C3582">
        <w:rPr>
          <w:rFonts w:ascii="Palatino Linotype" w:eastAsia="Calibri" w:hAnsi="Palatino Linotype"/>
        </w:rPr>
        <w:t>de febrero de 2022.</w:t>
      </w:r>
    </w:p>
    <w:p w14:paraId="6D4E4B93" w14:textId="47227DB9" w:rsidR="00DD15B0" w:rsidRPr="008C3582" w:rsidRDefault="00487823" w:rsidP="008C3582">
      <w:pPr>
        <w:tabs>
          <w:tab w:val="left" w:pos="506"/>
        </w:tabs>
        <w:spacing w:before="240" w:line="360" w:lineRule="auto"/>
        <w:jc w:val="both"/>
        <w:rPr>
          <w:rFonts w:ascii="Palatino Linotype" w:hAnsi="Palatino Linotype"/>
        </w:rPr>
      </w:pPr>
      <w:r w:rsidRPr="008C3582">
        <w:rPr>
          <w:rFonts w:ascii="Palatino Linotype" w:eastAsia="Palatino Linotype" w:hAnsi="Palatino Linotype" w:cs="Palatino Linotype"/>
        </w:rPr>
        <w:t>Finalmente,</w:t>
      </w:r>
      <w:r w:rsidR="00B52B03" w:rsidRPr="008C3582">
        <w:rPr>
          <w:rFonts w:ascii="Palatino Linotype" w:eastAsia="Palatino Linotype" w:hAnsi="Palatino Linotype" w:cs="Palatino Linotype"/>
        </w:rPr>
        <w:t xml:space="preserve"> este órgano garante advierte que se han puesto a disposición de </w:t>
      </w:r>
      <w:r w:rsidR="00344B1D" w:rsidRPr="00344B1D">
        <w:rPr>
          <w:rFonts w:ascii="Palatino Linotype" w:eastAsia="Palatino Linotype" w:hAnsi="Palatino Linotype" w:cs="Palatino Linotype"/>
          <w:b/>
          <w:bCs/>
        </w:rPr>
        <w:t>EL RECURRENTE</w:t>
      </w:r>
      <w:r w:rsidR="00344B1D" w:rsidRPr="008C3582">
        <w:rPr>
          <w:rFonts w:ascii="Palatino Linotype" w:eastAsia="Palatino Linotype" w:hAnsi="Palatino Linotype" w:cs="Palatino Linotype"/>
        </w:rPr>
        <w:t xml:space="preserve"> </w:t>
      </w:r>
      <w:r w:rsidR="00B52B03" w:rsidRPr="008C3582">
        <w:rPr>
          <w:rFonts w:ascii="Palatino Linotype" w:eastAsia="Palatino Linotype" w:hAnsi="Palatino Linotype" w:cs="Palatino Linotype"/>
        </w:rPr>
        <w:t xml:space="preserve">datos personales de diversas personas, como el nombre en cada uno de los recibos, lo cual permite identificarlos con el tipo de asesoría o servicio en particular al que acude cada una de esas personas, algunos de ellos vinculados a la salud, como servicio médico, psicológico, jurídico, terapia y discapacidad y servicio de laboratorio, </w:t>
      </w:r>
      <w:r w:rsidR="00694F34" w:rsidRPr="008C3582">
        <w:rPr>
          <w:rFonts w:ascii="Palatino Linotype" w:eastAsia="Palatino Linotype" w:hAnsi="Palatino Linotype" w:cs="Palatino Linotype"/>
        </w:rPr>
        <w:t>así mismo, se dejó visible el CURP en la cédula profesional, p</w:t>
      </w:r>
      <w:r w:rsidR="00DD15B0" w:rsidRPr="008C3582">
        <w:rPr>
          <w:rFonts w:ascii="Palatino Linotype" w:eastAsia="Palatino Linotype" w:hAnsi="Palatino Linotype" w:cs="Palatino Linotype"/>
        </w:rPr>
        <w:t>or ello, Gírese oficio al Titular de la Dirección General de Protección de Datos Personales en atención al artículo 82, fracción XXVII de la Ley de Protección de Datos Personales del Estado de México y Municipios, para que se determine lo procedente.</w:t>
      </w:r>
    </w:p>
    <w:p w14:paraId="0CA9E3B0" w14:textId="77777777" w:rsidR="00FE6ECA" w:rsidRPr="008C3582" w:rsidRDefault="00FE6ECA" w:rsidP="008C3582">
      <w:pPr>
        <w:spacing w:line="360" w:lineRule="auto"/>
        <w:ind w:right="49"/>
        <w:jc w:val="both"/>
        <w:rPr>
          <w:rFonts w:ascii="Palatino Linotype" w:eastAsia="Palatino Linotype" w:hAnsi="Palatino Linotype" w:cs="Palatino Linotype"/>
        </w:rPr>
      </w:pPr>
    </w:p>
    <w:p w14:paraId="4A5F7450" w14:textId="59DA3637" w:rsidR="00CC6A10" w:rsidRPr="008C3582" w:rsidRDefault="00CC6A10" w:rsidP="008C3582">
      <w:pPr>
        <w:spacing w:line="360" w:lineRule="auto"/>
        <w:ind w:right="49"/>
        <w:jc w:val="both"/>
        <w:rPr>
          <w:rFonts w:ascii="Palatino Linotype" w:eastAsia="Palatino Linotype" w:hAnsi="Palatino Linotype" w:cs="Palatino Linotype"/>
        </w:rPr>
      </w:pPr>
      <w:r w:rsidRPr="008C3582">
        <w:rPr>
          <w:rFonts w:ascii="Palatino Linotype" w:eastAsia="Palatino Linotype" w:hAnsi="Palatino Linotype" w:cs="Palatino Linotype"/>
        </w:rPr>
        <w:lastRenderedPageBreak/>
        <w:t>Así, con fundamento en lo previsto en los artículos 5, párrafo trigésimo</w:t>
      </w:r>
      <w:r w:rsidR="009E493A" w:rsidRPr="008C3582">
        <w:rPr>
          <w:rFonts w:ascii="Palatino Linotype" w:eastAsia="Palatino Linotype" w:hAnsi="Palatino Linotype" w:cs="Palatino Linotype"/>
        </w:rPr>
        <w:t xml:space="preserve"> segundo</w:t>
      </w:r>
      <w:r w:rsidRPr="008C3582">
        <w:rPr>
          <w:rFonts w:ascii="Palatino Linotype" w:eastAsia="Palatino Linotype" w:hAnsi="Palatino Linotype" w:cs="Palatino Linotype"/>
        </w:rPr>
        <w:t xml:space="preserve">, trigésimo </w:t>
      </w:r>
      <w:r w:rsidR="009E493A" w:rsidRPr="008C3582">
        <w:rPr>
          <w:rFonts w:ascii="Palatino Linotype" w:eastAsia="Palatino Linotype" w:hAnsi="Palatino Linotype" w:cs="Palatino Linotype"/>
        </w:rPr>
        <w:t>tercero</w:t>
      </w:r>
      <w:r w:rsidRPr="008C3582">
        <w:rPr>
          <w:rFonts w:ascii="Palatino Linotype" w:eastAsia="Palatino Linotype" w:hAnsi="Palatino Linotype" w:cs="Palatino Linotype"/>
        </w:rPr>
        <w:t xml:space="preserve"> y trigésimo </w:t>
      </w:r>
      <w:r w:rsidR="009E493A" w:rsidRPr="008C3582">
        <w:rPr>
          <w:rFonts w:ascii="Palatino Linotype" w:eastAsia="Palatino Linotype" w:hAnsi="Palatino Linotype" w:cs="Palatino Linotype"/>
        </w:rPr>
        <w:t>cuarto</w:t>
      </w:r>
      <w:r w:rsidRPr="008C3582">
        <w:rPr>
          <w:rFonts w:ascii="Palatino Linotype" w:eastAsia="Palatino Linotype" w:hAnsi="Palatino Linotype" w:cs="Palatino Linotype"/>
        </w:rPr>
        <w:t xml:space="preserve">, fracciones IV y V de la Constitución Política del Estado Libre y Soberano de México; 2, fracción II, 29, 36, fracciones I y II, 176, 178, 179, 181, 185 fracción I, 186 y 188 de la Ley de Transparencia local, este Pleno: </w:t>
      </w:r>
    </w:p>
    <w:p w14:paraId="4AFE1055" w14:textId="77777777" w:rsidR="00CC6A10" w:rsidRPr="008C3582" w:rsidRDefault="00CC6A10" w:rsidP="00D24115">
      <w:pPr>
        <w:jc w:val="both"/>
        <w:rPr>
          <w:rFonts w:ascii="Palatino Linotype" w:eastAsia="Palatino Linotype" w:hAnsi="Palatino Linotype" w:cs="Palatino Linotype"/>
        </w:rPr>
      </w:pPr>
    </w:p>
    <w:p w14:paraId="0FC55C9B" w14:textId="77777777" w:rsidR="00CC6A10" w:rsidRPr="008C3582" w:rsidRDefault="00CC6A10" w:rsidP="008C3582">
      <w:pPr>
        <w:spacing w:line="360" w:lineRule="auto"/>
        <w:jc w:val="center"/>
        <w:rPr>
          <w:rFonts w:ascii="Palatino Linotype" w:eastAsia="Palatino Linotype" w:hAnsi="Palatino Linotype" w:cs="Palatino Linotype"/>
          <w:b/>
          <w:sz w:val="28"/>
          <w:szCs w:val="28"/>
        </w:rPr>
      </w:pPr>
      <w:r w:rsidRPr="008C3582">
        <w:rPr>
          <w:rFonts w:ascii="Palatino Linotype" w:eastAsia="Palatino Linotype" w:hAnsi="Palatino Linotype" w:cs="Palatino Linotype"/>
          <w:b/>
          <w:sz w:val="28"/>
          <w:szCs w:val="28"/>
        </w:rPr>
        <w:t>RESUELVE</w:t>
      </w:r>
    </w:p>
    <w:p w14:paraId="25272920" w14:textId="77777777" w:rsidR="00523A7D" w:rsidRPr="008C3582" w:rsidRDefault="00CC6A10" w:rsidP="008C3582">
      <w:pPr>
        <w:spacing w:line="360" w:lineRule="auto"/>
        <w:contextualSpacing/>
        <w:jc w:val="both"/>
        <w:rPr>
          <w:rFonts w:ascii="Palatino Linotype" w:hAnsi="Palatino Linotype"/>
        </w:rPr>
      </w:pPr>
      <w:r w:rsidRPr="008C3582">
        <w:rPr>
          <w:rFonts w:ascii="Palatino Linotype" w:eastAsia="Palatino Linotype" w:hAnsi="Palatino Linotype" w:cs="Palatino Linotype"/>
          <w:b/>
          <w:sz w:val="28"/>
          <w:szCs w:val="28"/>
          <w:lang w:val="es-ES"/>
        </w:rPr>
        <w:t>PRIMERO.</w:t>
      </w:r>
      <w:r w:rsidRPr="008C3582">
        <w:rPr>
          <w:rFonts w:ascii="Palatino Linotype" w:eastAsia="Palatino Linotype" w:hAnsi="Palatino Linotype" w:cs="Palatino Linotype"/>
          <w:b/>
          <w:lang w:val="es-ES"/>
        </w:rPr>
        <w:t xml:space="preserve"> </w:t>
      </w:r>
      <w:r w:rsidR="00C419C8" w:rsidRPr="008C3582">
        <w:rPr>
          <w:rFonts w:ascii="Palatino Linotype" w:hAnsi="Palatino Linotype" w:cs="Arial"/>
        </w:rPr>
        <w:t>Resultan fundadas las</w:t>
      </w:r>
      <w:r w:rsidR="00C419C8" w:rsidRPr="008C3582">
        <w:rPr>
          <w:rFonts w:ascii="Palatino Linotype" w:hAnsi="Palatino Linotype" w:cs="Arial"/>
          <w:b/>
        </w:rPr>
        <w:t xml:space="preserve"> </w:t>
      </w:r>
      <w:r w:rsidR="00C419C8" w:rsidRPr="008C3582">
        <w:rPr>
          <w:rFonts w:ascii="Palatino Linotype" w:hAnsi="Palatino Linotype" w:cs="Arial"/>
          <w:lang w:val="es-ES"/>
        </w:rPr>
        <w:t xml:space="preserve">razones o motivos de inconformidad hechos valer </w:t>
      </w:r>
      <w:r w:rsidR="00C419C8" w:rsidRPr="008C3582">
        <w:rPr>
          <w:rFonts w:ascii="Palatino Linotype" w:eastAsia="Calibri" w:hAnsi="Palatino Linotype" w:cs="Arial"/>
          <w:lang w:val="es-ES"/>
        </w:rPr>
        <w:t>en los Recurso</w:t>
      </w:r>
      <w:r w:rsidR="00523A7D" w:rsidRPr="008C3582">
        <w:rPr>
          <w:rFonts w:ascii="Palatino Linotype" w:eastAsia="Calibri" w:hAnsi="Palatino Linotype" w:cs="Arial"/>
          <w:lang w:val="es-ES"/>
        </w:rPr>
        <w:t>s</w:t>
      </w:r>
      <w:r w:rsidR="00C419C8" w:rsidRPr="008C3582">
        <w:rPr>
          <w:rFonts w:ascii="Palatino Linotype" w:eastAsia="Calibri" w:hAnsi="Palatino Linotype" w:cs="Arial"/>
          <w:lang w:val="es-ES"/>
        </w:rPr>
        <w:t xml:space="preserve"> de Revisión </w:t>
      </w:r>
      <w:r w:rsidR="00C419C8" w:rsidRPr="008C3582">
        <w:rPr>
          <w:rFonts w:ascii="Palatino Linotype" w:eastAsia="Palatino Linotype" w:hAnsi="Palatino Linotype" w:cs="Palatino Linotype"/>
          <w:b/>
          <w:lang w:val="es-ES"/>
        </w:rPr>
        <w:t>15232/INFOEM/IP/RR/2022, 15233/INFOEM/IP/RR/2022 Y 15234/INFOEM/IP/RR/2022,</w:t>
      </w:r>
      <w:r w:rsidR="00C419C8" w:rsidRPr="008C3582">
        <w:rPr>
          <w:rFonts w:ascii="Palatino Linotype" w:hAnsi="Palatino Linotype"/>
          <w:b/>
        </w:rPr>
        <w:t xml:space="preserve"> </w:t>
      </w:r>
      <w:r w:rsidR="00C419C8" w:rsidRPr="008C3582">
        <w:rPr>
          <w:rFonts w:ascii="Palatino Linotype" w:hAnsi="Palatino Linotype"/>
        </w:rPr>
        <w:t>en términos del</w:t>
      </w:r>
      <w:r w:rsidR="00C419C8" w:rsidRPr="008C3582">
        <w:rPr>
          <w:rFonts w:ascii="Palatino Linotype" w:hAnsi="Palatino Linotype"/>
          <w:b/>
          <w:bCs/>
        </w:rPr>
        <w:t xml:space="preserve"> c</w:t>
      </w:r>
      <w:r w:rsidR="00C419C8" w:rsidRPr="008C3582">
        <w:rPr>
          <w:rFonts w:ascii="Palatino Linotype" w:hAnsi="Palatino Linotype"/>
          <w:bCs/>
        </w:rPr>
        <w:t>onsiderando</w:t>
      </w:r>
      <w:r w:rsidR="00C419C8" w:rsidRPr="008C3582">
        <w:rPr>
          <w:rFonts w:ascii="Palatino Linotype" w:hAnsi="Palatino Linotype"/>
          <w:b/>
          <w:bCs/>
        </w:rPr>
        <w:t xml:space="preserve"> </w:t>
      </w:r>
      <w:r w:rsidR="00C419C8" w:rsidRPr="008C3582">
        <w:rPr>
          <w:rFonts w:ascii="Palatino Linotype" w:hAnsi="Palatino Linotype"/>
          <w:b/>
        </w:rPr>
        <w:t>SEXTO</w:t>
      </w:r>
      <w:r w:rsidR="00C419C8" w:rsidRPr="008C3582">
        <w:rPr>
          <w:rFonts w:ascii="Palatino Linotype" w:hAnsi="Palatino Linotype"/>
        </w:rPr>
        <w:t xml:space="preserve"> de la presente resolución.</w:t>
      </w:r>
    </w:p>
    <w:p w14:paraId="38550812" w14:textId="77777777" w:rsidR="00523A7D" w:rsidRPr="008C3582" w:rsidRDefault="00523A7D" w:rsidP="00D24115">
      <w:pPr>
        <w:contextualSpacing/>
        <w:jc w:val="both"/>
        <w:rPr>
          <w:rFonts w:ascii="Palatino Linotype" w:hAnsi="Palatino Linotype"/>
        </w:rPr>
      </w:pPr>
    </w:p>
    <w:p w14:paraId="69B1B1D1" w14:textId="58652CC9" w:rsidR="00CC6A10" w:rsidRPr="008C3582" w:rsidRDefault="003A0A67" w:rsidP="008C3582">
      <w:pPr>
        <w:spacing w:line="360" w:lineRule="auto"/>
        <w:contextualSpacing/>
        <w:jc w:val="both"/>
        <w:rPr>
          <w:rFonts w:ascii="Palatino Linotype" w:eastAsia="Palatino Linotype" w:hAnsi="Palatino Linotype" w:cs="Palatino Linotype"/>
          <w:lang w:val="es-ES"/>
        </w:rPr>
      </w:pPr>
      <w:r w:rsidRPr="008C3582">
        <w:rPr>
          <w:rFonts w:ascii="Palatino Linotype" w:eastAsia="Palatino Linotype" w:hAnsi="Palatino Linotype" w:cs="Palatino Linotype"/>
          <w:b/>
          <w:sz w:val="28"/>
          <w:szCs w:val="28"/>
          <w:lang w:val="es-ES"/>
        </w:rPr>
        <w:t>SEGUNDO.</w:t>
      </w:r>
      <w:r w:rsidRPr="008C3582">
        <w:rPr>
          <w:rFonts w:ascii="Palatino Linotype" w:eastAsia="Palatino Linotype" w:hAnsi="Palatino Linotype" w:cs="Palatino Linotype"/>
          <w:lang w:val="es-ES"/>
        </w:rPr>
        <w:t xml:space="preserve"> </w:t>
      </w:r>
      <w:r w:rsidR="00523A7D" w:rsidRPr="008C3582">
        <w:rPr>
          <w:rFonts w:ascii="Palatino Linotype" w:eastAsia="Palatino Linotype" w:hAnsi="Palatino Linotype" w:cs="Palatino Linotype"/>
          <w:lang w:val="es-ES"/>
        </w:rPr>
        <w:t>S</w:t>
      </w:r>
      <w:r w:rsidR="00CC6A10" w:rsidRPr="008C3582">
        <w:rPr>
          <w:rFonts w:ascii="Palatino Linotype" w:eastAsia="Palatino Linotype" w:hAnsi="Palatino Linotype" w:cs="Palatino Linotype"/>
          <w:lang w:val="es-ES"/>
        </w:rPr>
        <w:t xml:space="preserve">e </w:t>
      </w:r>
      <w:r w:rsidR="00CC6A10" w:rsidRPr="008C3582">
        <w:rPr>
          <w:rFonts w:ascii="Palatino Linotype" w:eastAsia="Palatino Linotype" w:hAnsi="Palatino Linotype" w:cs="Palatino Linotype"/>
          <w:b/>
          <w:lang w:val="es-ES"/>
        </w:rPr>
        <w:t xml:space="preserve">MODIFICA </w:t>
      </w:r>
      <w:r w:rsidR="00CC6A10" w:rsidRPr="008C3582">
        <w:rPr>
          <w:rFonts w:ascii="Palatino Linotype" w:eastAsia="Palatino Linotype" w:hAnsi="Palatino Linotype" w:cs="Palatino Linotype"/>
          <w:lang w:val="es-ES"/>
        </w:rPr>
        <w:t xml:space="preserve">la respuesta emitida por el </w:t>
      </w:r>
      <w:r w:rsidR="00CC6A10" w:rsidRPr="008C3582">
        <w:rPr>
          <w:rFonts w:ascii="Palatino Linotype" w:eastAsia="Palatino Linotype" w:hAnsi="Palatino Linotype" w:cs="Palatino Linotype"/>
          <w:b/>
          <w:lang w:val="es-ES"/>
        </w:rPr>
        <w:t>SUJETO OBLIGADO</w:t>
      </w:r>
      <w:r w:rsidRPr="008C3582">
        <w:rPr>
          <w:rFonts w:ascii="Palatino Linotype" w:eastAsia="Palatino Linotype" w:hAnsi="Palatino Linotype" w:cs="Palatino Linotype"/>
          <w:lang w:val="es-ES"/>
        </w:rPr>
        <w:t xml:space="preserve">, </w:t>
      </w:r>
      <w:r w:rsidR="00CC6A10" w:rsidRPr="008C3582">
        <w:rPr>
          <w:rFonts w:ascii="Palatino Linotype" w:eastAsia="Palatino Linotype" w:hAnsi="Palatino Linotype" w:cs="Palatino Linotype"/>
          <w:bCs/>
          <w:lang w:val="es-ES"/>
        </w:rPr>
        <w:t xml:space="preserve">y se </w:t>
      </w:r>
      <w:r w:rsidR="007E4854" w:rsidRPr="008C3582">
        <w:rPr>
          <w:rFonts w:ascii="Palatino Linotype" w:eastAsia="Palatino Linotype" w:hAnsi="Palatino Linotype" w:cs="Palatino Linotype"/>
          <w:bCs/>
          <w:lang w:val="es-ES"/>
        </w:rPr>
        <w:t>ordena</w:t>
      </w:r>
      <w:r w:rsidR="007E4854" w:rsidRPr="008C3582">
        <w:rPr>
          <w:rFonts w:ascii="Palatino Linotype" w:eastAsia="Palatino Linotype" w:hAnsi="Palatino Linotype" w:cs="Palatino Linotype"/>
          <w:lang w:val="es-ES"/>
        </w:rPr>
        <w:t>, previa</w:t>
      </w:r>
      <w:r w:rsidR="00CC6A10" w:rsidRPr="008C3582">
        <w:rPr>
          <w:rFonts w:ascii="Palatino Linotype" w:eastAsia="Palatino Linotype" w:hAnsi="Palatino Linotype" w:cs="Palatino Linotype"/>
          <w:lang w:val="es-ES"/>
        </w:rPr>
        <w:t xml:space="preserve"> búsqueda exhaustiva y razonable</w:t>
      </w:r>
      <w:r w:rsidR="00CC6A10" w:rsidRPr="008C3582">
        <w:t xml:space="preserve"> </w:t>
      </w:r>
      <w:r w:rsidR="00CC6A10" w:rsidRPr="008C3582">
        <w:rPr>
          <w:rFonts w:ascii="Palatino Linotype" w:eastAsia="Palatino Linotype" w:hAnsi="Palatino Linotype" w:cs="Palatino Linotype"/>
          <w:lang w:val="es-ES"/>
        </w:rPr>
        <w:t>haga entrega vía SAIMEX</w:t>
      </w:r>
      <w:r w:rsidR="007A08D9" w:rsidRPr="008C3582">
        <w:rPr>
          <w:rFonts w:ascii="Palatino Linotype" w:eastAsia="Palatino Linotype" w:hAnsi="Palatino Linotype" w:cs="Palatino Linotype"/>
          <w:lang w:val="es-ES"/>
        </w:rPr>
        <w:t>, en versión pública,</w:t>
      </w:r>
      <w:r w:rsidR="00CC6A10" w:rsidRPr="008C3582">
        <w:rPr>
          <w:rFonts w:ascii="Palatino Linotype" w:eastAsia="Palatino Linotype" w:hAnsi="Palatino Linotype" w:cs="Palatino Linotype"/>
          <w:lang w:val="es-ES"/>
        </w:rPr>
        <w:t xml:space="preserve"> de lo siguiente:</w:t>
      </w:r>
    </w:p>
    <w:p w14:paraId="2A54D5EE" w14:textId="77777777" w:rsidR="00523A7D" w:rsidRPr="008C3582" w:rsidRDefault="00523A7D" w:rsidP="00D24115">
      <w:pPr>
        <w:spacing w:before="240"/>
        <w:contextualSpacing/>
        <w:jc w:val="both"/>
        <w:rPr>
          <w:rFonts w:ascii="Palatino Linotype" w:eastAsia="Palatino Linotype" w:hAnsi="Palatino Linotype" w:cs="Palatino Linotype"/>
          <w:lang w:val="es-ES"/>
        </w:rPr>
      </w:pPr>
    </w:p>
    <w:p w14:paraId="4FC46843" w14:textId="2C4B84B5" w:rsidR="00403986" w:rsidRPr="008C3582" w:rsidRDefault="00403986" w:rsidP="008C3582">
      <w:pPr>
        <w:pStyle w:val="Prrafodelista"/>
        <w:numPr>
          <w:ilvl w:val="0"/>
          <w:numId w:val="25"/>
        </w:numPr>
        <w:tabs>
          <w:tab w:val="left" w:pos="8222"/>
        </w:tabs>
        <w:spacing w:after="240" w:line="360" w:lineRule="auto"/>
        <w:ind w:right="1134"/>
        <w:contextualSpacing/>
        <w:jc w:val="both"/>
        <w:rPr>
          <w:rFonts w:ascii="Palatino Linotype" w:eastAsia="Palatino Linotype" w:hAnsi="Palatino Linotype" w:cs="Palatino Linotype"/>
          <w:lang w:val="es-ES"/>
        </w:rPr>
      </w:pPr>
      <w:r w:rsidRPr="008C3582">
        <w:rPr>
          <w:rFonts w:ascii="Palatino Linotype" w:eastAsia="Palatino Linotype" w:hAnsi="Palatino Linotype" w:cs="Palatino Linotype"/>
        </w:rPr>
        <w:t xml:space="preserve">Documento donde consten las </w:t>
      </w:r>
      <w:r w:rsidRPr="008C3582">
        <w:rPr>
          <w:rFonts w:ascii="Palatino Linotype" w:hAnsi="Palatino Linotype"/>
          <w:bCs/>
          <w:iCs/>
        </w:rPr>
        <w:t>Evidencias de las TERAPIAS DE LENGUAJE brindadas por la coordinación de UBRIS y los r</w:t>
      </w:r>
      <w:r w:rsidRPr="008C3582">
        <w:rPr>
          <w:rFonts w:ascii="Palatino Linotype" w:eastAsia="Calibri" w:hAnsi="Palatino Linotype"/>
          <w:bCs/>
        </w:rPr>
        <w:t xml:space="preserve">ecibos de pago generados por el cobro de éstas, </w:t>
      </w:r>
      <w:r w:rsidRPr="008C3582">
        <w:rPr>
          <w:rFonts w:ascii="Palatino Linotype" w:eastAsia="Calibri" w:hAnsi="Palatino Linotype"/>
        </w:rPr>
        <w:t>en la temporalidad del 1 al 15 de junio de 2022.</w:t>
      </w:r>
    </w:p>
    <w:p w14:paraId="3FBE1E27" w14:textId="25E1B4E7" w:rsidR="00A44F8A" w:rsidRPr="008C3582" w:rsidRDefault="00403986" w:rsidP="008C3582">
      <w:pPr>
        <w:pStyle w:val="Prrafodelista"/>
        <w:numPr>
          <w:ilvl w:val="0"/>
          <w:numId w:val="25"/>
        </w:numPr>
        <w:tabs>
          <w:tab w:val="left" w:pos="8222"/>
        </w:tabs>
        <w:spacing w:after="240" w:line="360" w:lineRule="auto"/>
        <w:ind w:right="49"/>
        <w:jc w:val="both"/>
        <w:rPr>
          <w:rFonts w:ascii="Palatino Linotype" w:hAnsi="Palatino Linotype"/>
        </w:rPr>
      </w:pPr>
      <w:r w:rsidRPr="008C3582">
        <w:rPr>
          <w:rFonts w:ascii="Palatino Linotype" w:eastAsia="Calibri" w:hAnsi="Palatino Linotype"/>
        </w:rPr>
        <w:t>Diario de Ingresos relativo a la temporalidad del</w:t>
      </w:r>
      <w:r w:rsidR="008E1B10" w:rsidRPr="008C3582">
        <w:rPr>
          <w:rFonts w:ascii="Palatino Linotype" w:eastAsia="Calibri" w:hAnsi="Palatino Linotype"/>
        </w:rPr>
        <w:t xml:space="preserve"> mes</w:t>
      </w:r>
      <w:r w:rsidRPr="008C3582">
        <w:rPr>
          <w:rFonts w:ascii="Palatino Linotype" w:eastAsia="Calibri" w:hAnsi="Palatino Linotype"/>
        </w:rPr>
        <w:t xml:space="preserve"> de marzo de 2022.</w:t>
      </w:r>
    </w:p>
    <w:p w14:paraId="59789DA8" w14:textId="52C8AB11" w:rsidR="00172E7B" w:rsidRPr="008C3582" w:rsidRDefault="00172E7B" w:rsidP="008C3582">
      <w:pPr>
        <w:pStyle w:val="Prrafodelista"/>
        <w:numPr>
          <w:ilvl w:val="0"/>
          <w:numId w:val="25"/>
        </w:numPr>
        <w:tabs>
          <w:tab w:val="left" w:pos="8222"/>
        </w:tabs>
        <w:spacing w:after="240" w:line="360" w:lineRule="auto"/>
        <w:ind w:right="49"/>
        <w:jc w:val="both"/>
        <w:rPr>
          <w:rFonts w:ascii="Palatino Linotype" w:hAnsi="Palatino Linotype"/>
        </w:rPr>
      </w:pPr>
      <w:r w:rsidRPr="008C3582">
        <w:rPr>
          <w:rFonts w:ascii="Palatino Linotype" w:hAnsi="Palatino Linotype"/>
        </w:rPr>
        <w:t xml:space="preserve">Diario de ingresos </w:t>
      </w:r>
      <w:r w:rsidRPr="008C3582">
        <w:rPr>
          <w:rFonts w:ascii="Palatino Linotype" w:eastAsia="Calibri" w:hAnsi="Palatino Linotype"/>
        </w:rPr>
        <w:t>relativo a la temporalidad</w:t>
      </w:r>
      <w:r w:rsidRPr="008C3582">
        <w:rPr>
          <w:rFonts w:ascii="Palatino Linotype" w:hAnsi="Palatino Linotype"/>
        </w:rPr>
        <w:t xml:space="preserve"> del</w:t>
      </w:r>
      <w:r w:rsidR="008E1B10" w:rsidRPr="008C3582">
        <w:rPr>
          <w:rFonts w:ascii="Palatino Linotype" w:hAnsi="Palatino Linotype"/>
        </w:rPr>
        <w:t xml:space="preserve"> mes</w:t>
      </w:r>
      <w:r w:rsidRPr="008C3582">
        <w:rPr>
          <w:rFonts w:ascii="Palatino Linotype" w:eastAsia="Calibri" w:hAnsi="Palatino Linotype"/>
        </w:rPr>
        <w:t xml:space="preserve"> de junio de 2022.</w:t>
      </w:r>
    </w:p>
    <w:p w14:paraId="5BA79506" w14:textId="6E9E9036" w:rsidR="00640286" w:rsidRPr="008C3582" w:rsidRDefault="00640286" w:rsidP="008C3582">
      <w:pPr>
        <w:pStyle w:val="Prrafodelista"/>
        <w:numPr>
          <w:ilvl w:val="0"/>
          <w:numId w:val="25"/>
        </w:numPr>
        <w:tabs>
          <w:tab w:val="left" w:pos="2422"/>
        </w:tabs>
        <w:spacing w:line="360" w:lineRule="auto"/>
        <w:ind w:right="49"/>
        <w:jc w:val="both"/>
        <w:rPr>
          <w:rFonts w:ascii="Palatino Linotype" w:hAnsi="Palatino Linotype"/>
        </w:rPr>
      </w:pPr>
      <w:r w:rsidRPr="008C3582">
        <w:rPr>
          <w:rFonts w:ascii="Palatino Linotype" w:hAnsi="Palatino Linotype"/>
        </w:rPr>
        <w:t xml:space="preserve">Diario de ingresos relativo a la temporalidad del </w:t>
      </w:r>
      <w:r w:rsidR="008E1B10" w:rsidRPr="008C3582">
        <w:rPr>
          <w:rFonts w:ascii="Palatino Linotype" w:hAnsi="Palatino Linotype"/>
        </w:rPr>
        <w:t>mes</w:t>
      </w:r>
      <w:r w:rsidRPr="008C3582">
        <w:rPr>
          <w:rFonts w:ascii="Palatino Linotype" w:eastAsia="Calibri" w:hAnsi="Palatino Linotype"/>
        </w:rPr>
        <w:t xml:space="preserve"> de febrero de 2022.</w:t>
      </w:r>
    </w:p>
    <w:p w14:paraId="557F8130" w14:textId="7D362C4F" w:rsidR="007A08D9" w:rsidRPr="008C3582" w:rsidRDefault="007A08D9" w:rsidP="008C3582">
      <w:pPr>
        <w:pStyle w:val="Prrafodelista"/>
        <w:spacing w:before="240" w:line="360" w:lineRule="auto"/>
        <w:ind w:left="720" w:right="899"/>
        <w:jc w:val="both"/>
        <w:rPr>
          <w:rFonts w:ascii="Palatino Linotype" w:eastAsia="Palatino Linotype" w:hAnsi="Palatino Linotype" w:cs="Palatino Linotype"/>
          <w:iCs/>
        </w:rPr>
      </w:pPr>
      <w:r w:rsidRPr="008C3582">
        <w:rPr>
          <w:rFonts w:ascii="Palatino Linotype" w:eastAsia="Palatino Linotype" w:hAnsi="Palatino Linotype" w:cs="Palatino Linotype"/>
          <w:iCs/>
        </w:rPr>
        <w:lastRenderedPageBreak/>
        <w:t xml:space="preserve">Para la entrega en versión pública, si es procedente,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344B1D">
        <w:rPr>
          <w:rFonts w:ascii="Palatino Linotype" w:eastAsia="Palatino Linotype" w:hAnsi="Palatino Linotype" w:cs="Palatino Linotype"/>
          <w:b/>
          <w:bCs/>
          <w:iCs/>
        </w:rPr>
        <w:t>RECURRENTE</w:t>
      </w:r>
      <w:r w:rsidRPr="008C3582">
        <w:rPr>
          <w:rFonts w:ascii="Palatino Linotype" w:eastAsia="Palatino Linotype" w:hAnsi="Palatino Linotype" w:cs="Palatino Linotype"/>
          <w:iCs/>
        </w:rPr>
        <w:t>.</w:t>
      </w:r>
    </w:p>
    <w:p w14:paraId="6DC263E7" w14:textId="77777777" w:rsidR="007A08D9" w:rsidRPr="008C3582" w:rsidRDefault="007A08D9" w:rsidP="00D24115">
      <w:pPr>
        <w:widowControl w:val="0"/>
        <w:tabs>
          <w:tab w:val="left" w:pos="1701"/>
        </w:tabs>
        <w:autoSpaceDE w:val="0"/>
        <w:autoSpaceDN w:val="0"/>
        <w:adjustRightInd w:val="0"/>
        <w:jc w:val="both"/>
        <w:rPr>
          <w:rFonts w:ascii="Palatino Linotype" w:hAnsi="Palatino Linotype" w:cs="Arial"/>
          <w:b/>
          <w:bCs/>
          <w:sz w:val="28"/>
          <w:lang w:eastAsia="es-MX"/>
        </w:rPr>
      </w:pPr>
    </w:p>
    <w:p w14:paraId="1A49F2DF" w14:textId="77777777" w:rsidR="007A08D9" w:rsidRPr="008C3582" w:rsidRDefault="007A08D9" w:rsidP="008C3582">
      <w:pPr>
        <w:widowControl w:val="0"/>
        <w:tabs>
          <w:tab w:val="left" w:pos="1701"/>
        </w:tabs>
        <w:autoSpaceDE w:val="0"/>
        <w:autoSpaceDN w:val="0"/>
        <w:adjustRightInd w:val="0"/>
        <w:spacing w:line="360" w:lineRule="auto"/>
        <w:jc w:val="both"/>
        <w:rPr>
          <w:rFonts w:ascii="Palatino Linotype" w:hAnsi="Palatino Linotype"/>
          <w:b/>
          <w:szCs w:val="17"/>
          <w:u w:val="single"/>
          <w:lang w:eastAsia="es-ES_tradnl"/>
        </w:rPr>
      </w:pPr>
      <w:r w:rsidRPr="008C3582">
        <w:rPr>
          <w:rFonts w:ascii="Palatino Linotype" w:hAnsi="Palatino Linotype" w:cs="Arial"/>
          <w:b/>
          <w:bCs/>
          <w:sz w:val="28"/>
          <w:lang w:eastAsia="es-MX"/>
        </w:rPr>
        <w:t>TERCERO</w:t>
      </w:r>
      <w:r w:rsidRPr="008C3582">
        <w:rPr>
          <w:rFonts w:ascii="Palatino Linotype" w:eastAsia="Calibri" w:hAnsi="Palatino Linotype" w:cs="Arial"/>
          <w:b/>
          <w:bCs/>
        </w:rPr>
        <w:t xml:space="preserve">. </w:t>
      </w:r>
      <w:r w:rsidRPr="008C3582">
        <w:rPr>
          <w:rFonts w:ascii="Palatino Linotype" w:hAnsi="Palatino Linotype"/>
          <w:b/>
          <w:szCs w:val="17"/>
          <w:lang w:eastAsia="es-ES_tradnl"/>
        </w:rPr>
        <w:t xml:space="preserve">Notifíquese </w:t>
      </w:r>
      <w:r w:rsidRPr="008C3582">
        <w:rPr>
          <w:rFonts w:ascii="Palatino Linotype" w:hAnsi="Palatino Linotype"/>
          <w:szCs w:val="17"/>
          <w:lang w:eastAsia="es-ES_tradnl"/>
        </w:rPr>
        <w:t>la presente resolución al Titular de la Unidad de Transparencia del</w:t>
      </w:r>
      <w:r w:rsidRPr="008C3582">
        <w:rPr>
          <w:rFonts w:ascii="Palatino Linotype" w:hAnsi="Palatino Linotype"/>
          <w:b/>
          <w:szCs w:val="17"/>
          <w:lang w:eastAsia="es-ES_tradnl"/>
        </w:rPr>
        <w:t xml:space="preserve"> SUJETO OBLIGADO</w:t>
      </w:r>
      <w:r w:rsidRPr="008C3582">
        <w:rPr>
          <w:rFonts w:ascii="Palatino Linotype" w:hAnsi="Palatino Linotype"/>
          <w:szCs w:val="17"/>
          <w:lang w:eastAsia="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r w:rsidRPr="008C3582">
        <w:rPr>
          <w:rFonts w:ascii="Palatino Linotype" w:hAnsi="Palatino Linotype"/>
          <w:b/>
          <w:szCs w:val="17"/>
          <w:lang w:eastAsia="es-ES_tradnl"/>
        </w:rPr>
        <w:t xml:space="preserve"> </w:t>
      </w:r>
      <w:r w:rsidRPr="008C3582">
        <w:rPr>
          <w:rFonts w:ascii="Palatino Linotype" w:hAnsi="Palatino Linotype"/>
          <w:b/>
          <w:szCs w:val="17"/>
          <w:u w:val="single"/>
          <w:lang w:eastAsia="es-ES_tradnl"/>
        </w:rPr>
        <w:t>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1F71DC5" w14:textId="77777777" w:rsidR="007A08D9" w:rsidRPr="008C3582" w:rsidRDefault="007A08D9" w:rsidP="00D24115">
      <w:pPr>
        <w:widowControl w:val="0"/>
        <w:tabs>
          <w:tab w:val="left" w:pos="1701"/>
        </w:tabs>
        <w:autoSpaceDE w:val="0"/>
        <w:autoSpaceDN w:val="0"/>
        <w:adjustRightInd w:val="0"/>
        <w:jc w:val="both"/>
        <w:rPr>
          <w:rFonts w:ascii="Palatino Linotype" w:hAnsi="Palatino Linotype"/>
          <w:b/>
          <w:szCs w:val="17"/>
          <w:u w:val="single"/>
          <w:lang w:eastAsia="es-ES_tradnl"/>
        </w:rPr>
      </w:pPr>
    </w:p>
    <w:p w14:paraId="203DD05B" w14:textId="77777777" w:rsidR="007A08D9" w:rsidRPr="008C3582" w:rsidRDefault="007A08D9" w:rsidP="008C3582">
      <w:pPr>
        <w:widowControl w:val="0"/>
        <w:tabs>
          <w:tab w:val="left" w:pos="1701"/>
        </w:tabs>
        <w:autoSpaceDE w:val="0"/>
        <w:autoSpaceDN w:val="0"/>
        <w:adjustRightInd w:val="0"/>
        <w:spacing w:line="360" w:lineRule="auto"/>
        <w:jc w:val="both"/>
        <w:rPr>
          <w:rFonts w:ascii="Palatino Linotype" w:hAnsi="Palatino Linotype" w:cs="Arial"/>
        </w:rPr>
      </w:pPr>
      <w:r w:rsidRPr="008C3582">
        <w:rPr>
          <w:rFonts w:ascii="Palatino Linotype" w:hAnsi="Palatino Linotype" w:cs="Arial"/>
          <w:b/>
          <w:bCs/>
          <w:sz w:val="28"/>
          <w:lang w:eastAsia="es-MX"/>
        </w:rPr>
        <w:t>CUARTO.</w:t>
      </w:r>
      <w:r w:rsidRPr="008C3582">
        <w:rPr>
          <w:rFonts w:ascii="Palatino Linotype" w:hAnsi="Palatino Linotype"/>
          <w:b/>
          <w:szCs w:val="17"/>
          <w:lang w:eastAsia="es-ES_tradnl"/>
        </w:rPr>
        <w:t xml:space="preserve"> Notifíquese</w:t>
      </w:r>
      <w:r w:rsidRPr="008C3582">
        <w:rPr>
          <w:rFonts w:ascii="Palatino Linotype" w:hAnsi="Palatino Linotype"/>
          <w:szCs w:val="17"/>
          <w:lang w:eastAsia="es-ES_tradnl"/>
        </w:rPr>
        <w:t xml:space="preserve"> a </w:t>
      </w:r>
      <w:r w:rsidRPr="008C3582">
        <w:rPr>
          <w:rFonts w:ascii="Palatino Linotype" w:hAnsi="Palatino Linotype" w:cs="Arial"/>
          <w:b/>
          <w:lang w:val="es-ES"/>
        </w:rPr>
        <w:t>EL</w:t>
      </w:r>
      <w:r w:rsidRPr="008C3582">
        <w:rPr>
          <w:rFonts w:ascii="Palatino Linotype" w:hAnsi="Palatino Linotype"/>
          <w:szCs w:val="17"/>
          <w:lang w:val="es-ES" w:eastAsia="es-ES_tradnl"/>
        </w:rPr>
        <w:t xml:space="preserve"> </w:t>
      </w:r>
      <w:r w:rsidRPr="008C3582">
        <w:rPr>
          <w:rFonts w:ascii="Palatino Linotype" w:hAnsi="Palatino Linotype"/>
          <w:b/>
        </w:rPr>
        <w:t>RECURRENTE</w:t>
      </w:r>
      <w:r w:rsidRPr="008C3582">
        <w:rPr>
          <w:rFonts w:ascii="Palatino Linotype" w:hAnsi="Palatino Linotype"/>
          <w:szCs w:val="17"/>
          <w:lang w:eastAsia="es-ES_tradnl"/>
        </w:rPr>
        <w:t xml:space="preserve"> la </w:t>
      </w:r>
      <w:r w:rsidRPr="008C3582">
        <w:rPr>
          <w:rFonts w:ascii="Palatino Linotype" w:hAnsi="Palatino Linotype" w:cs="Arial"/>
        </w:rPr>
        <w:t>presente</w:t>
      </w:r>
      <w:r w:rsidRPr="008C3582">
        <w:rPr>
          <w:rFonts w:ascii="Palatino Linotype" w:hAnsi="Palatino Linotype"/>
          <w:szCs w:val="17"/>
          <w:lang w:eastAsia="es-ES_tradnl"/>
        </w:rPr>
        <w:t xml:space="preserve"> </w:t>
      </w:r>
      <w:r w:rsidRPr="008C3582">
        <w:rPr>
          <w:rFonts w:ascii="Palatino Linotype" w:hAnsi="Palatino Linotype"/>
          <w:shd w:val="clear" w:color="auto" w:fill="FFFFFF"/>
        </w:rPr>
        <w:t xml:space="preserve">resolución </w:t>
      </w:r>
      <w:r w:rsidRPr="008C3582">
        <w:rPr>
          <w:rFonts w:ascii="Palatino Linotype" w:hAnsi="Palatino Linotype"/>
          <w:szCs w:val="17"/>
          <w:lang w:eastAsia="es-ES_tradnl"/>
        </w:rPr>
        <w:t xml:space="preserve">vía </w:t>
      </w:r>
      <w:r w:rsidRPr="008C3582">
        <w:rPr>
          <w:rFonts w:ascii="Palatino Linotype" w:hAnsi="Palatino Linotype" w:cs="Arial"/>
        </w:rPr>
        <w:t xml:space="preserve">Sistema de Acceso a la Información Mexiquense </w:t>
      </w:r>
      <w:r w:rsidRPr="008C3582">
        <w:rPr>
          <w:rFonts w:ascii="Palatino Linotype" w:hAnsi="Palatino Linotype" w:cs="Arial"/>
          <w:b/>
          <w:bCs/>
        </w:rPr>
        <w:t>SAIMEX</w:t>
      </w:r>
      <w:r w:rsidRPr="008C3582">
        <w:rPr>
          <w:rFonts w:ascii="Palatino Linotype" w:hAnsi="Palatino Linotype" w:cs="Arial"/>
        </w:rPr>
        <w:t>.</w:t>
      </w:r>
    </w:p>
    <w:p w14:paraId="694C220B" w14:textId="77777777" w:rsidR="008C3582" w:rsidRPr="008C3582" w:rsidRDefault="008C3582" w:rsidP="00D24115">
      <w:pPr>
        <w:widowControl w:val="0"/>
        <w:tabs>
          <w:tab w:val="left" w:pos="1701"/>
        </w:tabs>
        <w:autoSpaceDE w:val="0"/>
        <w:autoSpaceDN w:val="0"/>
        <w:adjustRightInd w:val="0"/>
        <w:jc w:val="both"/>
        <w:rPr>
          <w:rFonts w:ascii="Palatino Linotype" w:hAnsi="Palatino Linotype" w:cs="Arial"/>
          <w:sz w:val="20"/>
          <w:szCs w:val="20"/>
        </w:rPr>
      </w:pPr>
    </w:p>
    <w:p w14:paraId="025207A2" w14:textId="31A01405" w:rsidR="007A08D9" w:rsidRPr="008C3582" w:rsidRDefault="007A08D9" w:rsidP="008C3582">
      <w:pPr>
        <w:tabs>
          <w:tab w:val="left" w:pos="709"/>
        </w:tabs>
        <w:spacing w:line="360" w:lineRule="auto"/>
        <w:ind w:right="51"/>
        <w:jc w:val="both"/>
        <w:rPr>
          <w:rFonts w:ascii="Palatino Linotype" w:eastAsiaTheme="minorEastAsia" w:hAnsi="Palatino Linotype"/>
          <w:szCs w:val="17"/>
          <w:lang w:eastAsia="es-ES_tradnl"/>
        </w:rPr>
      </w:pPr>
      <w:r w:rsidRPr="008C3582">
        <w:rPr>
          <w:rFonts w:ascii="Palatino Linotype" w:hAnsi="Palatino Linotype" w:cs="Arial"/>
          <w:b/>
          <w:bCs/>
          <w:sz w:val="28"/>
        </w:rPr>
        <w:t>QUINTO.</w:t>
      </w:r>
      <w:r w:rsidRPr="008C3582">
        <w:rPr>
          <w:rFonts w:ascii="Palatino Linotype" w:hAnsi="Palatino Linotype"/>
          <w:szCs w:val="17"/>
          <w:lang w:eastAsia="es-ES_tradnl"/>
        </w:rPr>
        <w:t xml:space="preserve"> </w:t>
      </w:r>
      <w:r w:rsidRPr="008C3582">
        <w:rPr>
          <w:rFonts w:ascii="Palatino Linotype" w:hAnsi="Palatino Linotype"/>
          <w:b/>
          <w:szCs w:val="17"/>
          <w:lang w:eastAsia="es-ES_tradnl"/>
        </w:rPr>
        <w:t>Hágase</w:t>
      </w:r>
      <w:r w:rsidRPr="008C3582">
        <w:rPr>
          <w:rFonts w:ascii="Palatino Linotype" w:hAnsi="Palatino Linotype"/>
          <w:szCs w:val="17"/>
          <w:lang w:eastAsia="es-ES_tradnl"/>
        </w:rPr>
        <w:t xml:space="preserve"> </w:t>
      </w:r>
      <w:r w:rsidRPr="008C3582">
        <w:rPr>
          <w:rFonts w:ascii="Palatino Linotype" w:hAnsi="Palatino Linotype"/>
          <w:b/>
          <w:szCs w:val="17"/>
          <w:lang w:eastAsia="es-ES_tradnl"/>
        </w:rPr>
        <w:t>del conocimiento</w:t>
      </w:r>
      <w:r w:rsidRPr="008C3582">
        <w:rPr>
          <w:rFonts w:ascii="Palatino Linotype" w:hAnsi="Palatino Linotype"/>
          <w:szCs w:val="17"/>
          <w:lang w:eastAsia="es-ES_tradnl"/>
        </w:rPr>
        <w:t xml:space="preserve"> </w:t>
      </w:r>
      <w:r w:rsidRPr="008C3582">
        <w:rPr>
          <w:rFonts w:ascii="Palatino Linotype" w:hAnsi="Palatino Linotype"/>
        </w:rPr>
        <w:t>de</w:t>
      </w:r>
      <w:r w:rsidR="00344B1D">
        <w:rPr>
          <w:rFonts w:ascii="Palatino Linotype" w:hAnsi="Palatino Linotype"/>
        </w:rPr>
        <w:t>l</w:t>
      </w:r>
      <w:r w:rsidR="007B48B2" w:rsidRPr="008C3582">
        <w:rPr>
          <w:rFonts w:ascii="Palatino Linotype" w:hAnsi="Palatino Linotype" w:cs="Arial"/>
          <w:b/>
          <w:lang w:val="es-ES"/>
        </w:rPr>
        <w:t xml:space="preserve"> RECURRENTE</w:t>
      </w:r>
      <w:r w:rsidRPr="008C3582">
        <w:rPr>
          <w:rFonts w:ascii="Palatino Linotype" w:hAnsi="Palatino Linotype"/>
        </w:rPr>
        <w:t xml:space="preserve"> </w:t>
      </w:r>
      <w:r w:rsidRPr="008C3582">
        <w:rPr>
          <w:rFonts w:ascii="Palatino Linotype" w:hAnsi="Palatino Linotype"/>
          <w:szCs w:val="17"/>
          <w:lang w:eastAsia="es-ES_tradnl"/>
        </w:rPr>
        <w:t xml:space="preserve">que, de conformidad </w:t>
      </w:r>
      <w:r w:rsidRPr="008C3582">
        <w:rPr>
          <w:rFonts w:ascii="Palatino Linotype" w:hAnsi="Palatino Linotype" w:cs="Arial"/>
        </w:rPr>
        <w:t>con</w:t>
      </w:r>
      <w:r w:rsidRPr="008C3582">
        <w:rPr>
          <w:rFonts w:ascii="Palatino Linotype" w:hAnsi="Palatino Linotype"/>
          <w:szCs w:val="17"/>
          <w:lang w:eastAsia="es-ES_tradnl"/>
        </w:rPr>
        <w:t xml:space="preserve"> lo </w:t>
      </w:r>
      <w:r w:rsidRPr="008C3582">
        <w:rPr>
          <w:rFonts w:ascii="Palatino Linotype" w:hAnsi="Palatino Linotype" w:cs="Arial"/>
        </w:rPr>
        <w:t>establecido</w:t>
      </w:r>
      <w:r w:rsidRPr="008C3582">
        <w:rPr>
          <w:rFonts w:ascii="Palatino Linotype" w:hAnsi="Palatino Linotype"/>
          <w:szCs w:val="17"/>
          <w:lang w:eastAsia="es-ES_tradnl"/>
        </w:rPr>
        <w:t xml:space="preserve"> en el artículo 196 de la Ley de </w:t>
      </w:r>
      <w:r w:rsidRPr="008C3582">
        <w:rPr>
          <w:rFonts w:ascii="Palatino Linotype" w:hAnsi="Palatino Linotype" w:cs="Arial"/>
        </w:rPr>
        <w:t>Transparencia</w:t>
      </w:r>
      <w:r w:rsidRPr="008C3582">
        <w:rPr>
          <w:rFonts w:ascii="Palatino Linotype" w:hAnsi="Palatino Linotype"/>
          <w:szCs w:val="17"/>
          <w:lang w:eastAsia="es-ES_tradnl"/>
        </w:rPr>
        <w:t xml:space="preserve"> y </w:t>
      </w:r>
      <w:r w:rsidRPr="008C3582">
        <w:rPr>
          <w:rFonts w:ascii="Palatino Linotype" w:hAnsi="Palatino Linotype" w:cs="Arial"/>
        </w:rPr>
        <w:t>Acceso</w:t>
      </w:r>
      <w:r w:rsidRPr="008C3582">
        <w:rPr>
          <w:rFonts w:ascii="Palatino Linotype" w:hAnsi="Palatino Linotype"/>
          <w:szCs w:val="17"/>
          <w:lang w:eastAsia="es-ES_tradnl"/>
        </w:rPr>
        <w:t xml:space="preserve"> a la Información </w:t>
      </w:r>
      <w:r w:rsidRPr="008C3582">
        <w:rPr>
          <w:rFonts w:ascii="Palatino Linotype" w:hAnsi="Palatino Linotype"/>
          <w:lang w:eastAsia="es-ES_tradnl"/>
        </w:rPr>
        <w:t>Pública</w:t>
      </w:r>
      <w:r w:rsidRPr="008C3582">
        <w:rPr>
          <w:rFonts w:ascii="Palatino Linotype" w:hAnsi="Palatino Linotype"/>
          <w:szCs w:val="17"/>
          <w:lang w:eastAsia="es-ES_tradnl"/>
        </w:rPr>
        <w:t xml:space="preserve"> del Estado de México y Municipios, podrá impugnarla vía Juicio de Amparo en los términos de las leyes aplicables.</w:t>
      </w:r>
    </w:p>
    <w:p w14:paraId="1FFB748C" w14:textId="77777777" w:rsidR="007A08D9" w:rsidRPr="008C3582" w:rsidRDefault="007A08D9" w:rsidP="008C3582">
      <w:pPr>
        <w:widowControl w:val="0"/>
        <w:tabs>
          <w:tab w:val="left" w:pos="1276"/>
        </w:tabs>
        <w:autoSpaceDE w:val="0"/>
        <w:autoSpaceDN w:val="0"/>
        <w:adjustRightInd w:val="0"/>
        <w:spacing w:line="360" w:lineRule="auto"/>
        <w:ind w:right="49"/>
        <w:jc w:val="both"/>
        <w:rPr>
          <w:rFonts w:ascii="Palatino Linotype" w:hAnsi="Palatino Linotype"/>
          <w:szCs w:val="17"/>
          <w:lang w:eastAsia="es-ES_tradnl"/>
        </w:rPr>
      </w:pPr>
    </w:p>
    <w:p w14:paraId="0CB2D62A" w14:textId="77777777" w:rsidR="007A08D9" w:rsidRPr="008C3582" w:rsidRDefault="007A08D9" w:rsidP="008C3582">
      <w:pPr>
        <w:tabs>
          <w:tab w:val="left" w:pos="709"/>
        </w:tabs>
        <w:spacing w:line="360" w:lineRule="auto"/>
        <w:ind w:right="51"/>
        <w:jc w:val="both"/>
        <w:rPr>
          <w:rFonts w:ascii="Palatino Linotype" w:hAnsi="Palatino Linotype"/>
          <w:szCs w:val="17"/>
          <w:lang w:eastAsia="es-ES_tradnl"/>
        </w:rPr>
      </w:pPr>
      <w:r w:rsidRPr="008C3582">
        <w:rPr>
          <w:rFonts w:ascii="Palatino Linotype" w:hAnsi="Palatino Linotype"/>
          <w:b/>
          <w:sz w:val="28"/>
          <w:szCs w:val="28"/>
          <w:lang w:eastAsia="es-ES_tradnl"/>
        </w:rPr>
        <w:t>SEXTO.</w:t>
      </w:r>
      <w:r w:rsidRPr="008C3582">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9C7FDC7" w14:textId="77777777" w:rsidR="00B958D2" w:rsidRPr="008C3582" w:rsidRDefault="00B958D2" w:rsidP="00D24115">
      <w:pPr>
        <w:tabs>
          <w:tab w:val="left" w:pos="709"/>
        </w:tabs>
        <w:ind w:right="51"/>
        <w:jc w:val="both"/>
        <w:rPr>
          <w:rFonts w:ascii="Palatino Linotype" w:hAnsi="Palatino Linotype"/>
          <w:szCs w:val="17"/>
          <w:lang w:eastAsia="es-ES_tradnl"/>
        </w:rPr>
      </w:pPr>
    </w:p>
    <w:p w14:paraId="2031A647" w14:textId="5D9CE5C2" w:rsidR="008C3582" w:rsidRDefault="00B958D2" w:rsidP="008C3582">
      <w:pPr>
        <w:spacing w:line="360" w:lineRule="auto"/>
        <w:jc w:val="both"/>
        <w:rPr>
          <w:rFonts w:ascii="Palatino Linotype" w:eastAsia="Palatino Linotype" w:hAnsi="Palatino Linotype" w:cs="Palatino Linotype"/>
        </w:rPr>
      </w:pPr>
      <w:r w:rsidRPr="008C3582">
        <w:rPr>
          <w:rFonts w:ascii="Palatino Linotype" w:eastAsia="Palatino Linotype" w:hAnsi="Palatino Linotype" w:cs="Palatino Linotype"/>
          <w:b/>
          <w:sz w:val="28"/>
          <w:szCs w:val="28"/>
        </w:rPr>
        <w:t>SÉPTIMO.</w:t>
      </w:r>
      <w:r w:rsidRPr="008C3582">
        <w:rPr>
          <w:rFonts w:ascii="Palatino Linotype" w:eastAsia="Palatino Linotype" w:hAnsi="Palatino Linotype" w:cs="Palatino Linotype"/>
        </w:rPr>
        <w:t xml:space="preserve"> </w:t>
      </w:r>
      <w:r w:rsidR="00A126F5" w:rsidRPr="008C3582">
        <w:rPr>
          <w:rFonts w:ascii="Palatino Linotype" w:eastAsia="Palatino Linotype" w:hAnsi="Palatino Linotype" w:cs="Palatino Linotype"/>
        </w:rPr>
        <w:t>Gírese oficio al Titular de la Dirección General de Protección de Datos Personales en atención al artículo 82, fracción XXVII de la Ley de Protección de Datos Personales del Estado de México y Municipios, en términos del Considerando SEXTO de la presente resolución.</w:t>
      </w:r>
    </w:p>
    <w:p w14:paraId="355233B8" w14:textId="77777777" w:rsidR="008C3582" w:rsidRPr="008C3582" w:rsidRDefault="008C3582" w:rsidP="008C3582">
      <w:pPr>
        <w:spacing w:line="360" w:lineRule="auto"/>
        <w:jc w:val="both"/>
        <w:rPr>
          <w:rFonts w:ascii="Palatino Linotype" w:eastAsia="Palatino Linotype" w:hAnsi="Palatino Linotype" w:cs="Palatino Linotype"/>
        </w:rPr>
      </w:pPr>
    </w:p>
    <w:p w14:paraId="449BEE9F" w14:textId="59BC729E" w:rsidR="00B9027F" w:rsidRPr="008C3582" w:rsidRDefault="00B9027F" w:rsidP="008C3582">
      <w:pPr>
        <w:widowControl w:val="0"/>
        <w:autoSpaceDE w:val="0"/>
        <w:autoSpaceDN w:val="0"/>
        <w:adjustRightInd w:val="0"/>
        <w:spacing w:line="360" w:lineRule="auto"/>
        <w:jc w:val="both"/>
        <w:rPr>
          <w:rFonts w:ascii="Palatino Linotype" w:hAnsi="Palatino Linotype" w:cs="Arial"/>
        </w:rPr>
      </w:pPr>
      <w:r w:rsidRPr="008C3582">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EC3F92" w:rsidRPr="008C3582">
        <w:rPr>
          <w:rFonts w:ascii="Palatino Linotype" w:eastAsia="Palatino Linotype" w:hAnsi="Palatino Linotype" w:cs="Palatino Linotype"/>
        </w:rPr>
        <w:t xml:space="preserve">EMITIENDO VOTO PARTICULAR CONCURRENTE </w:t>
      </w:r>
      <w:r w:rsidRPr="008C3582">
        <w:rPr>
          <w:rFonts w:ascii="Palatino Linotype" w:hAnsi="Palatino Linotype" w:cs="Arial"/>
        </w:rPr>
        <w:t>Y GUADALUPE RAMÍREZ PEÑA</w:t>
      </w:r>
      <w:r w:rsidR="00EC3F92" w:rsidRPr="008C3582">
        <w:rPr>
          <w:rFonts w:ascii="Palatino Linotype" w:hAnsi="Palatino Linotype" w:cs="Arial"/>
        </w:rPr>
        <w:t xml:space="preserve"> </w:t>
      </w:r>
      <w:r w:rsidR="00EC3F92" w:rsidRPr="008C3582">
        <w:rPr>
          <w:rFonts w:ascii="Palatino Linotype" w:eastAsia="Palatino Linotype" w:hAnsi="Palatino Linotype" w:cs="Palatino Linotype"/>
        </w:rPr>
        <w:t>EMITIENDO VOTO PARTICULAR CONCURRENTE</w:t>
      </w:r>
      <w:r w:rsidRPr="008C3582">
        <w:rPr>
          <w:rFonts w:ascii="Palatino Linotype" w:hAnsi="Palatino Linotype" w:cs="Arial"/>
        </w:rPr>
        <w:t xml:space="preserve">; EN LA </w:t>
      </w:r>
      <w:r w:rsidR="00FD7F5F" w:rsidRPr="008C3582">
        <w:rPr>
          <w:rFonts w:ascii="Palatino Linotype" w:hAnsi="Palatino Linotype" w:cs="Arial"/>
        </w:rPr>
        <w:t xml:space="preserve">VIGÉSIMA </w:t>
      </w:r>
      <w:r w:rsidR="00A126F5" w:rsidRPr="008C3582">
        <w:rPr>
          <w:rFonts w:ascii="Palatino Linotype" w:hAnsi="Palatino Linotype" w:cs="Arial"/>
        </w:rPr>
        <w:t>NOVENA</w:t>
      </w:r>
      <w:r w:rsidRPr="008C3582">
        <w:rPr>
          <w:rFonts w:ascii="Palatino Linotype" w:hAnsi="Palatino Linotype" w:cs="Arial"/>
        </w:rPr>
        <w:t xml:space="preserve"> SESIÓN ORDINARIA CELEBRADA EL </w:t>
      </w:r>
      <w:r w:rsidR="00DD15B0" w:rsidRPr="008C3582">
        <w:rPr>
          <w:rFonts w:ascii="Palatino Linotype" w:hAnsi="Palatino Linotype" w:cs="Arial"/>
        </w:rPr>
        <w:t>DIECISÉIS DE AGOSTO</w:t>
      </w:r>
      <w:r w:rsidR="00373328" w:rsidRPr="008C3582">
        <w:rPr>
          <w:rFonts w:ascii="Palatino Linotype" w:hAnsi="Palatino Linotype" w:cs="Arial"/>
        </w:rPr>
        <w:t xml:space="preserve"> </w:t>
      </w:r>
      <w:r w:rsidRPr="008C3582">
        <w:rPr>
          <w:rFonts w:ascii="Palatino Linotype" w:hAnsi="Palatino Linotype" w:cs="Arial"/>
        </w:rPr>
        <w:t xml:space="preserve">DE DOS MIL </w:t>
      </w:r>
      <w:r w:rsidR="00373328" w:rsidRPr="008C3582">
        <w:rPr>
          <w:rFonts w:ascii="Palatino Linotype" w:hAnsi="Palatino Linotype" w:cs="Arial"/>
        </w:rPr>
        <w:t>VEINTITRÉS</w:t>
      </w:r>
      <w:r w:rsidRPr="008C3582">
        <w:rPr>
          <w:rFonts w:ascii="Palatino Linotype" w:hAnsi="Palatino Linotype" w:cs="Arial"/>
        </w:rPr>
        <w:t xml:space="preserve">, ANTE EL SECRETARIO TÉCNICO DEL PLENO, ALEXIS TAPIA RAMÍREZ. </w:t>
      </w:r>
    </w:p>
    <w:p w14:paraId="36FDEB7A" w14:textId="6198CAC0" w:rsidR="00177BA7" w:rsidRPr="008C3582" w:rsidRDefault="00B9027F" w:rsidP="008C3582">
      <w:pPr>
        <w:widowControl w:val="0"/>
        <w:autoSpaceDE w:val="0"/>
        <w:autoSpaceDN w:val="0"/>
        <w:adjustRightInd w:val="0"/>
        <w:spacing w:line="360" w:lineRule="auto"/>
        <w:jc w:val="both"/>
        <w:rPr>
          <w:rFonts w:ascii="Palatino Linotype" w:hAnsi="Palatino Linotype"/>
          <w:sz w:val="16"/>
          <w:szCs w:val="16"/>
        </w:rPr>
      </w:pPr>
      <w:r w:rsidRPr="008C3582">
        <w:rPr>
          <w:rFonts w:ascii="Palatino Linotype" w:eastAsiaTheme="minorEastAsia" w:hAnsi="Palatino Linotype"/>
          <w:sz w:val="16"/>
          <w:szCs w:val="16"/>
          <w:lang w:val="es-ES_tradnl"/>
        </w:rPr>
        <w:t>SCMM/BLA/DEMF/</w:t>
      </w:r>
      <w:r w:rsidR="000A473E" w:rsidRPr="008C3582">
        <w:rPr>
          <w:rFonts w:ascii="Palatino Linotype" w:eastAsiaTheme="minorEastAsia" w:hAnsi="Palatino Linotype"/>
          <w:sz w:val="16"/>
          <w:szCs w:val="16"/>
          <w:lang w:val="es-ES_tradnl"/>
        </w:rPr>
        <w:t>AGE</w:t>
      </w:r>
    </w:p>
    <w:p w14:paraId="332F197D" w14:textId="463F7492" w:rsidR="00177BA7" w:rsidRPr="008C3582" w:rsidRDefault="00177BA7" w:rsidP="008C3582">
      <w:pPr>
        <w:rPr>
          <w:rFonts w:ascii="Palatino Linotype" w:hAnsi="Palatino Linotype"/>
          <w:b/>
          <w:sz w:val="28"/>
          <w:szCs w:val="28"/>
        </w:rPr>
      </w:pPr>
      <w:r w:rsidRPr="008C3582">
        <w:rPr>
          <w:rFonts w:ascii="Palatino Linotype" w:hAnsi="Palatino Linotype"/>
          <w:b/>
          <w:sz w:val="28"/>
          <w:szCs w:val="28"/>
        </w:rPr>
        <w:br w:type="page"/>
      </w:r>
    </w:p>
    <w:sectPr w:rsidR="00177BA7" w:rsidRPr="008C3582" w:rsidSect="00536C04">
      <w:headerReference w:type="even" r:id="rId33"/>
      <w:headerReference w:type="default" r:id="rId34"/>
      <w:footerReference w:type="default" r:id="rId35"/>
      <w:headerReference w:type="first" r:id="rId36"/>
      <w:footerReference w:type="first" r:id="rId37"/>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62CD7" w14:textId="77777777" w:rsidR="00CB74FD" w:rsidRDefault="00CB74FD" w:rsidP="00C80F8C">
      <w:r>
        <w:separator/>
      </w:r>
    </w:p>
  </w:endnote>
  <w:endnote w:type="continuationSeparator" w:id="0">
    <w:p w14:paraId="5479B4B8" w14:textId="77777777" w:rsidR="00CB74FD" w:rsidRDefault="00CB74F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36608877" w:rsidR="009A03AA" w:rsidRPr="0010196A" w:rsidRDefault="009A03AA"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24115">
      <w:rPr>
        <w:rFonts w:ascii="Palatino Linotype" w:hAnsi="Palatino Linotype" w:cs="Arial"/>
        <w:bCs/>
        <w:noProof/>
        <w:sz w:val="22"/>
        <w:szCs w:val="22"/>
      </w:rPr>
      <w:t>68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24115">
      <w:rPr>
        <w:rFonts w:ascii="Palatino Linotype" w:hAnsi="Palatino Linotype" w:cs="Arial"/>
        <w:bCs/>
        <w:noProof/>
        <w:sz w:val="22"/>
        <w:szCs w:val="22"/>
      </w:rPr>
      <w:t>69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5063849F" w:rsidR="009A03AA" w:rsidRPr="0010196A" w:rsidRDefault="009A03AA"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2411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24115">
      <w:rPr>
        <w:rFonts w:ascii="Palatino Linotype" w:hAnsi="Palatino Linotype" w:cs="Arial"/>
        <w:bCs/>
        <w:noProof/>
        <w:sz w:val="22"/>
        <w:szCs w:val="22"/>
      </w:rPr>
      <w:t>69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D3314" w14:textId="77777777" w:rsidR="00CB74FD" w:rsidRDefault="00CB74FD" w:rsidP="00C80F8C">
      <w:r>
        <w:separator/>
      </w:r>
    </w:p>
  </w:footnote>
  <w:footnote w:type="continuationSeparator" w:id="0">
    <w:p w14:paraId="6B280B60" w14:textId="77777777" w:rsidR="00CB74FD" w:rsidRDefault="00CB74FD" w:rsidP="00C80F8C">
      <w:r>
        <w:continuationSeparator/>
      </w:r>
    </w:p>
  </w:footnote>
  <w:footnote w:id="1">
    <w:p w14:paraId="33A71962" w14:textId="77777777" w:rsidR="009A03AA" w:rsidRPr="0012420C" w:rsidRDefault="009A03AA" w:rsidP="00A5325A">
      <w:pPr>
        <w:pStyle w:val="ADB1"/>
        <w:jc w:val="both"/>
        <w:rPr>
          <w:rFonts w:ascii="Palatino Linotype" w:hAnsi="Palatino Linotype"/>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Artículo 4.- Son sujetos de fiscalización: (...) II. Los municipios del Estado de México.</w:t>
      </w:r>
    </w:p>
  </w:footnote>
  <w:footnote w:id="2">
    <w:p w14:paraId="2C85930E" w14:textId="77777777" w:rsidR="009A03AA" w:rsidRPr="0012420C" w:rsidRDefault="009A03AA" w:rsidP="00A5325A">
      <w:pPr>
        <w:pStyle w:val="ADB1"/>
        <w:jc w:val="both"/>
        <w:rPr>
          <w:rFonts w:ascii="Palatino Linotype" w:hAnsi="Palatino Linotype"/>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A partir del ejercicio fiscal de 2021, son informes trimestrales.</w:t>
      </w:r>
    </w:p>
  </w:footnote>
  <w:footnote w:id="3">
    <w:p w14:paraId="1B673A62" w14:textId="77777777" w:rsidR="009A03AA" w:rsidRPr="0012420C" w:rsidRDefault="009A03AA" w:rsidP="00A5325A">
      <w:pPr>
        <w:jc w:val="both"/>
        <w:rPr>
          <w:rFonts w:ascii="Palatino Linotype" w:hAnsi="Palatino Linotype"/>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Imagen tomada con fines ilustrativos de: </w:t>
      </w:r>
    </w:p>
    <w:p w14:paraId="62378137" w14:textId="77777777" w:rsidR="009A03AA" w:rsidRPr="0012420C" w:rsidRDefault="009A03AA" w:rsidP="00A5325A">
      <w:pPr>
        <w:jc w:val="both"/>
        <w:rPr>
          <w:rFonts w:ascii="Palatino Linotype" w:hAnsi="Palatino Linotype"/>
          <w:sz w:val="18"/>
          <w:szCs w:val="18"/>
        </w:rPr>
      </w:pPr>
      <w:r w:rsidRPr="0012420C">
        <w:rPr>
          <w:rFonts w:ascii="Palatino Linotype" w:hAnsi="Palatino Linotype"/>
          <w:sz w:val="18"/>
          <w:szCs w:val="18"/>
        </w:rPr>
        <w:t>https://www.osfem.gob.mx/04_Iconografia/Ent_Fisc/Doc_Apoy/doc/2022/03_CapacInforTrimMpal_2022.pdf</w:t>
      </w:r>
    </w:p>
  </w:footnote>
  <w:footnote w:id="4">
    <w:p w14:paraId="0664FCFE" w14:textId="77777777" w:rsidR="009A03AA" w:rsidRPr="0012420C" w:rsidRDefault="009A03AA" w:rsidP="00A5325A">
      <w:pPr>
        <w:pStyle w:val="Textonotapie"/>
        <w:jc w:val="both"/>
        <w:rPr>
          <w:rFonts w:ascii="Palatino Linotype" w:hAnsi="Palatino Linotype"/>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Instructivo Módulo 1, localizable en: https://www.osfem.gob.mx/04_Iconografia/Ent_Fisc/Doc_Apoy/doc/2022/03_Instr1.pdf</w:t>
      </w:r>
    </w:p>
  </w:footnote>
  <w:footnote w:id="5">
    <w:p w14:paraId="699EB432" w14:textId="77777777" w:rsidR="009A03AA" w:rsidRPr="0012420C" w:rsidRDefault="009A03AA" w:rsidP="00FC035C">
      <w:pPr>
        <w:pStyle w:val="Textonotapie"/>
        <w:jc w:val="both"/>
        <w:rPr>
          <w:rFonts w:ascii="Palatino Linotype" w:hAnsi="Palatino Linotype"/>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Instructivo Módulo 1, localizable en: https://www.osfem.gob.mx/04_Iconografia/Ent_Fisc/Doc_Apoy/doc/2022/03_Instr1.pdf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9A03AA" w:rsidRDefault="0000000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102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23629B61" w:rsidR="009A03AA" w:rsidRPr="0010196A" w:rsidRDefault="0000000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103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9A03AA" w:rsidRPr="008F2CCC" w14:paraId="1F097D8A" w14:textId="77777777" w:rsidTr="00E44BB1">
      <w:tc>
        <w:tcPr>
          <w:tcW w:w="2694" w:type="dxa"/>
          <w:vMerge w:val="restart"/>
        </w:tcPr>
        <w:p w14:paraId="1F780A0C" w14:textId="1EFF25F4" w:rsidR="009A03AA" w:rsidRPr="008F2CCC" w:rsidRDefault="009A03AA"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9A03AA" w:rsidRPr="00664658" w:rsidRDefault="009A03A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209CA01C" w14:textId="2C48ED5A" w:rsidR="009A03AA" w:rsidRPr="009F37B6" w:rsidRDefault="009A03AA" w:rsidP="009F37B6">
          <w:pPr>
            <w:jc w:val="both"/>
            <w:rPr>
              <w:rFonts w:ascii="Palatino Linotype" w:hAnsi="Palatino Linotype"/>
              <w:b/>
              <w:sz w:val="22"/>
              <w:szCs w:val="22"/>
              <w:lang w:val="es-ES_tradnl"/>
            </w:rPr>
          </w:pPr>
          <w:r>
            <w:rPr>
              <w:rFonts w:ascii="Palatino Linotype" w:hAnsi="Palatino Linotype"/>
              <w:b/>
              <w:sz w:val="22"/>
              <w:szCs w:val="22"/>
              <w:lang w:val="es-ES_tradnl"/>
            </w:rPr>
            <w:t>15232</w:t>
          </w:r>
          <w:r w:rsidRPr="009F37B6">
            <w:rPr>
              <w:rFonts w:ascii="Palatino Linotype" w:hAnsi="Palatino Linotype"/>
              <w:b/>
              <w:sz w:val="22"/>
              <w:szCs w:val="22"/>
              <w:lang w:val="es-ES_tradnl"/>
            </w:rPr>
            <w:t>/INFOEM/IP/RR/2022 y</w:t>
          </w:r>
        </w:p>
        <w:p w14:paraId="65AFA994" w14:textId="33B706CD" w:rsidR="009A03AA" w:rsidRPr="00664658" w:rsidRDefault="009A03AA" w:rsidP="009F37B6">
          <w:pPr>
            <w:jc w:val="both"/>
            <w:rPr>
              <w:rFonts w:ascii="Palatino Linotype" w:hAnsi="Palatino Linotype"/>
              <w:b/>
              <w:sz w:val="22"/>
              <w:szCs w:val="22"/>
              <w:lang w:val="es-ES_tradnl"/>
            </w:rPr>
          </w:pPr>
          <w:r w:rsidRPr="009F37B6">
            <w:rPr>
              <w:rFonts w:ascii="Palatino Linotype" w:hAnsi="Palatino Linotype"/>
              <w:b/>
              <w:sz w:val="22"/>
              <w:szCs w:val="22"/>
              <w:lang w:val="es-ES_tradnl"/>
            </w:rPr>
            <w:t>acumulados</w:t>
          </w:r>
        </w:p>
      </w:tc>
    </w:tr>
    <w:tr w:rsidR="009A03AA" w:rsidRPr="008F2CCC" w14:paraId="049677A3" w14:textId="77777777" w:rsidTr="00E44BB1">
      <w:tc>
        <w:tcPr>
          <w:tcW w:w="2694" w:type="dxa"/>
          <w:vMerge/>
        </w:tcPr>
        <w:p w14:paraId="4A21EAC1" w14:textId="5C1F145E" w:rsidR="009A03AA" w:rsidRPr="008F2CCC" w:rsidRDefault="009A03AA" w:rsidP="00536C04">
          <w:pPr>
            <w:rPr>
              <w:rFonts w:ascii="Palatino Linotype" w:hAnsi="Palatino Linotype"/>
              <w:b/>
              <w:sz w:val="22"/>
              <w:szCs w:val="22"/>
              <w:lang w:val="es-ES_tradnl"/>
            </w:rPr>
          </w:pPr>
        </w:p>
      </w:tc>
      <w:tc>
        <w:tcPr>
          <w:tcW w:w="2551" w:type="dxa"/>
          <w:shd w:val="clear" w:color="auto" w:fill="auto"/>
        </w:tcPr>
        <w:p w14:paraId="1237BCDE" w14:textId="77777777" w:rsidR="009A03AA" w:rsidRPr="00664658" w:rsidRDefault="009A03AA"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21B9DAFA" w:rsidR="009A03AA" w:rsidRPr="00AB5C2B" w:rsidRDefault="009A03AA" w:rsidP="00AB5C2B">
          <w:pPr>
            <w:jc w:val="both"/>
            <w:rPr>
              <w:rFonts w:ascii="Palatino Linotype" w:hAnsi="Palatino Linotype"/>
              <w:b/>
              <w:sz w:val="22"/>
              <w:szCs w:val="22"/>
              <w:lang w:val="es-419"/>
            </w:rPr>
          </w:pPr>
          <w:r w:rsidRPr="00405C84">
            <w:rPr>
              <w:rFonts w:ascii="Palatino Linotype" w:hAnsi="Palatino Linotype"/>
              <w:b/>
              <w:sz w:val="22"/>
              <w:szCs w:val="22"/>
              <w:lang w:val="es-419"/>
            </w:rPr>
            <w:t>Ayuntamiento de Amecameca</w:t>
          </w:r>
        </w:p>
      </w:tc>
    </w:tr>
    <w:tr w:rsidR="009A03AA" w:rsidRPr="008F2CCC" w14:paraId="72CD087D" w14:textId="77777777" w:rsidTr="00E44BB1">
      <w:trPr>
        <w:trHeight w:val="228"/>
      </w:trPr>
      <w:tc>
        <w:tcPr>
          <w:tcW w:w="2694" w:type="dxa"/>
          <w:vMerge/>
        </w:tcPr>
        <w:p w14:paraId="1B78656F" w14:textId="01E6F6F6" w:rsidR="009A03AA" w:rsidRPr="008F2CCC" w:rsidRDefault="009A03AA" w:rsidP="00536C04">
          <w:pPr>
            <w:rPr>
              <w:rFonts w:ascii="Palatino Linotype" w:hAnsi="Palatino Linotype"/>
              <w:b/>
              <w:sz w:val="22"/>
              <w:szCs w:val="22"/>
              <w:lang w:val="es-ES_tradnl"/>
            </w:rPr>
          </w:pPr>
        </w:p>
      </w:tc>
      <w:tc>
        <w:tcPr>
          <w:tcW w:w="2551" w:type="dxa"/>
          <w:shd w:val="clear" w:color="auto" w:fill="auto"/>
        </w:tcPr>
        <w:p w14:paraId="74D81628" w14:textId="5DC3BCA5" w:rsidR="009A03AA" w:rsidRPr="00664658" w:rsidRDefault="009A03AA"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9A03AA" w:rsidRPr="00664658" w:rsidRDefault="009A03AA"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9A03AA" w:rsidRPr="0010196A" w:rsidRDefault="009A03AA"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10125149" w:rsidR="009A03AA" w:rsidRPr="0010196A" w:rsidRDefault="009A03AA">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9A03AA" w:rsidRPr="008F2CCC" w14:paraId="6ABABA57" w14:textId="77777777" w:rsidTr="00E44BB1">
      <w:tc>
        <w:tcPr>
          <w:tcW w:w="3828" w:type="dxa"/>
          <w:vMerge w:val="restart"/>
          <w:shd w:val="clear" w:color="auto" w:fill="auto"/>
        </w:tcPr>
        <w:p w14:paraId="6AA376CC" w14:textId="1E62217E" w:rsidR="009A03AA" w:rsidRPr="008F2CCC" w:rsidRDefault="009A03AA"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9A03AA" w:rsidRPr="008F2CCC" w:rsidRDefault="009A03A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35D060F0" w14:textId="2D460B73" w:rsidR="009A03AA" w:rsidRPr="009F37B6" w:rsidRDefault="009A03AA" w:rsidP="009F37B6">
          <w:pPr>
            <w:jc w:val="both"/>
            <w:rPr>
              <w:rFonts w:ascii="Palatino Linotype" w:hAnsi="Palatino Linotype"/>
              <w:b/>
              <w:sz w:val="22"/>
              <w:szCs w:val="22"/>
              <w:lang w:val="es-ES_tradnl"/>
            </w:rPr>
          </w:pPr>
          <w:r>
            <w:rPr>
              <w:rFonts w:ascii="Palatino Linotype" w:hAnsi="Palatino Linotype"/>
              <w:b/>
              <w:sz w:val="22"/>
              <w:szCs w:val="22"/>
              <w:lang w:val="es-ES_tradnl"/>
            </w:rPr>
            <w:t>15232</w:t>
          </w:r>
          <w:r w:rsidRPr="009F37B6">
            <w:rPr>
              <w:rFonts w:ascii="Palatino Linotype" w:hAnsi="Palatino Linotype"/>
              <w:b/>
              <w:sz w:val="22"/>
              <w:szCs w:val="22"/>
              <w:lang w:val="es-ES_tradnl"/>
            </w:rPr>
            <w:t>/INFOEM/IP/RR/2022 y</w:t>
          </w:r>
        </w:p>
        <w:p w14:paraId="5F0F5848" w14:textId="1623B407" w:rsidR="009A03AA" w:rsidRPr="008F2CCC" w:rsidRDefault="009A03AA" w:rsidP="009F37B6">
          <w:pPr>
            <w:jc w:val="both"/>
            <w:rPr>
              <w:rFonts w:ascii="Palatino Linotype" w:hAnsi="Palatino Linotype"/>
              <w:b/>
              <w:sz w:val="22"/>
              <w:szCs w:val="22"/>
              <w:lang w:val="es-ES_tradnl"/>
            </w:rPr>
          </w:pPr>
          <w:r w:rsidRPr="009F37B6">
            <w:rPr>
              <w:rFonts w:ascii="Palatino Linotype" w:hAnsi="Palatino Linotype"/>
              <w:b/>
              <w:sz w:val="22"/>
              <w:szCs w:val="22"/>
              <w:lang w:val="es-ES_tradnl"/>
            </w:rPr>
            <w:t>acumulados</w:t>
          </w:r>
        </w:p>
      </w:tc>
    </w:tr>
    <w:tr w:rsidR="009A03AA" w:rsidRPr="008F2CCC" w14:paraId="3B45FB53" w14:textId="77777777" w:rsidTr="00E44BB1">
      <w:tc>
        <w:tcPr>
          <w:tcW w:w="3828" w:type="dxa"/>
          <w:vMerge/>
          <w:shd w:val="clear" w:color="auto" w:fill="auto"/>
        </w:tcPr>
        <w:p w14:paraId="188B82EF" w14:textId="77777777" w:rsidR="009A03AA" w:rsidRPr="008F2CCC" w:rsidRDefault="009A03AA" w:rsidP="00A2780F">
          <w:pPr>
            <w:rPr>
              <w:rFonts w:ascii="Palatino Linotype" w:hAnsi="Palatino Linotype"/>
              <w:b/>
              <w:sz w:val="22"/>
              <w:szCs w:val="22"/>
              <w:lang w:val="es-ES_tradnl"/>
            </w:rPr>
          </w:pPr>
        </w:p>
      </w:tc>
      <w:tc>
        <w:tcPr>
          <w:tcW w:w="2551" w:type="dxa"/>
          <w:shd w:val="clear" w:color="auto" w:fill="auto"/>
        </w:tcPr>
        <w:p w14:paraId="3B2AD0CF" w14:textId="77777777" w:rsidR="009A03AA" w:rsidRPr="008F2CCC" w:rsidRDefault="009A03A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44BEBF49" w:rsidR="009A03AA" w:rsidRPr="00234374" w:rsidRDefault="009A03AA" w:rsidP="00C27EA8">
          <w:pPr>
            <w:jc w:val="both"/>
            <w:rPr>
              <w:rFonts w:ascii="Palatino Linotype" w:hAnsi="Palatino Linotype" w:cs="Arial"/>
              <w:b/>
              <w:bCs/>
              <w:sz w:val="22"/>
              <w:szCs w:val="22"/>
            </w:rPr>
          </w:pPr>
        </w:p>
      </w:tc>
    </w:tr>
    <w:tr w:rsidR="009A03AA" w:rsidRPr="008F2CCC" w14:paraId="28A493EB" w14:textId="77777777" w:rsidTr="00E44BB1">
      <w:trPr>
        <w:trHeight w:val="228"/>
      </w:trPr>
      <w:tc>
        <w:tcPr>
          <w:tcW w:w="3828" w:type="dxa"/>
          <w:vMerge/>
          <w:shd w:val="clear" w:color="auto" w:fill="auto"/>
        </w:tcPr>
        <w:p w14:paraId="06C77D31" w14:textId="77777777" w:rsidR="009A03AA" w:rsidRPr="008F2CCC" w:rsidRDefault="009A03AA" w:rsidP="00E37C88">
          <w:pPr>
            <w:rPr>
              <w:rFonts w:ascii="Palatino Linotype" w:hAnsi="Palatino Linotype"/>
              <w:b/>
              <w:sz w:val="22"/>
              <w:szCs w:val="22"/>
              <w:lang w:val="es-ES_tradnl"/>
            </w:rPr>
          </w:pPr>
        </w:p>
      </w:tc>
      <w:tc>
        <w:tcPr>
          <w:tcW w:w="2551" w:type="dxa"/>
          <w:shd w:val="clear" w:color="auto" w:fill="auto"/>
        </w:tcPr>
        <w:p w14:paraId="2E1A72B4" w14:textId="77777777" w:rsidR="009A03AA" w:rsidRPr="008F2CCC" w:rsidRDefault="009A03A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1F5159E6" w:rsidR="009A03AA" w:rsidRPr="00DC41C8" w:rsidRDefault="009A03AA" w:rsidP="00EC7656">
          <w:pPr>
            <w:jc w:val="both"/>
            <w:rPr>
              <w:rFonts w:ascii="Palatino Linotype" w:hAnsi="Palatino Linotype"/>
              <w:b/>
              <w:sz w:val="22"/>
              <w:szCs w:val="22"/>
            </w:rPr>
          </w:pPr>
          <w:r w:rsidRPr="00405C84">
            <w:rPr>
              <w:rFonts w:ascii="Palatino Linotype" w:hAnsi="Palatino Linotype"/>
              <w:b/>
              <w:sz w:val="22"/>
              <w:szCs w:val="22"/>
            </w:rPr>
            <w:t>Ayuntamiento de Amecameca</w:t>
          </w:r>
        </w:p>
      </w:tc>
    </w:tr>
    <w:tr w:rsidR="009A03AA" w:rsidRPr="008F2CCC" w14:paraId="0F114FF0" w14:textId="77777777" w:rsidTr="00E44BB1">
      <w:tc>
        <w:tcPr>
          <w:tcW w:w="3828" w:type="dxa"/>
          <w:vMerge/>
          <w:shd w:val="clear" w:color="auto" w:fill="auto"/>
        </w:tcPr>
        <w:p w14:paraId="4CCB64BA" w14:textId="77777777" w:rsidR="009A03AA" w:rsidRPr="008F2CCC" w:rsidRDefault="009A03AA" w:rsidP="00A2780F">
          <w:pPr>
            <w:rPr>
              <w:rFonts w:ascii="Palatino Linotype" w:hAnsi="Palatino Linotype"/>
              <w:b/>
              <w:sz w:val="22"/>
              <w:szCs w:val="22"/>
              <w:lang w:val="es-ES_tradnl"/>
            </w:rPr>
          </w:pPr>
        </w:p>
      </w:tc>
      <w:tc>
        <w:tcPr>
          <w:tcW w:w="2551" w:type="dxa"/>
          <w:shd w:val="clear" w:color="auto" w:fill="auto"/>
        </w:tcPr>
        <w:p w14:paraId="31E422EA" w14:textId="12F398EB" w:rsidR="009A03AA" w:rsidRPr="008F2CCC" w:rsidRDefault="009A03AA"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9A03AA" w:rsidRPr="008F2CCC" w:rsidRDefault="009A03AA"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9A03AA" w:rsidRPr="0010196A" w:rsidRDefault="00000000"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31"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FBB268E"/>
    <w:multiLevelType w:val="hybridMultilevel"/>
    <w:tmpl w:val="14D8E9EC"/>
    <w:lvl w:ilvl="0" w:tplc="080A000F">
      <w:start w:val="1"/>
      <w:numFmt w:val="decimal"/>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21090A6F"/>
    <w:multiLevelType w:val="hybridMultilevel"/>
    <w:tmpl w:val="E75A1D0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5E032F"/>
    <w:multiLevelType w:val="hybridMultilevel"/>
    <w:tmpl w:val="C18EDA9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8A30F0"/>
    <w:multiLevelType w:val="hybridMultilevel"/>
    <w:tmpl w:val="63E85136"/>
    <w:lvl w:ilvl="0" w:tplc="B5669368">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7365219"/>
    <w:multiLevelType w:val="hybridMultilevel"/>
    <w:tmpl w:val="9418C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DD5226"/>
    <w:multiLevelType w:val="hybridMultilevel"/>
    <w:tmpl w:val="83724FC0"/>
    <w:lvl w:ilvl="0" w:tplc="5030D26A">
      <w:start w:val="1"/>
      <w:numFmt w:val="upperRoman"/>
      <w:lvlText w:val="%1."/>
      <w:lvlJc w:val="right"/>
      <w:pPr>
        <w:ind w:left="644" w:hanging="360"/>
      </w:pPr>
      <w:rPr>
        <w:rFonts w:hint="default"/>
        <w:b/>
        <w:bCs/>
        <w:i w:val="0"/>
        <w:iCs w:val="0"/>
        <w:sz w:val="22"/>
        <w:szCs w:val="22"/>
      </w:rPr>
    </w:lvl>
    <w:lvl w:ilvl="1" w:tplc="080A0017">
      <w:start w:val="1"/>
      <w:numFmt w:val="lowerLetter"/>
      <w:lvlText w:val="%2)"/>
      <w:lvlJc w:val="left"/>
      <w:pPr>
        <w:ind w:left="1364" w:hanging="360"/>
      </w:pPr>
      <w:rPr>
        <w:b/>
        <w:bCs/>
        <w:i w:val="0"/>
        <w:iCs w:val="0"/>
        <w:sz w:val="22"/>
        <w:szCs w:val="22"/>
      </w:r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046AF2"/>
    <w:multiLevelType w:val="hybridMultilevel"/>
    <w:tmpl w:val="E64CAAB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57BA3956"/>
    <w:multiLevelType w:val="hybridMultilevel"/>
    <w:tmpl w:val="9938666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CBC7368"/>
    <w:multiLevelType w:val="hybridMultilevel"/>
    <w:tmpl w:val="975AB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29413F7"/>
    <w:multiLevelType w:val="hybridMultilevel"/>
    <w:tmpl w:val="4F781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B2B2F75"/>
    <w:multiLevelType w:val="hybridMultilevel"/>
    <w:tmpl w:val="B19AE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2887058">
    <w:abstractNumId w:val="8"/>
  </w:num>
  <w:num w:numId="2" w16cid:durableId="1775175847">
    <w:abstractNumId w:val="3"/>
  </w:num>
  <w:num w:numId="3" w16cid:durableId="11174051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30286984">
    <w:abstractNumId w:val="0"/>
  </w:num>
  <w:num w:numId="5" w16cid:durableId="1206260339">
    <w:abstractNumId w:val="4"/>
  </w:num>
  <w:num w:numId="6" w16cid:durableId="24256544">
    <w:abstractNumId w:val="15"/>
  </w:num>
  <w:num w:numId="7" w16cid:durableId="763259993">
    <w:abstractNumId w:val="2"/>
  </w:num>
  <w:num w:numId="8" w16cid:durableId="906302008">
    <w:abstractNumId w:val="19"/>
  </w:num>
  <w:num w:numId="9" w16cid:durableId="75632210">
    <w:abstractNumId w:val="0"/>
  </w:num>
  <w:num w:numId="10" w16cid:durableId="1950239326">
    <w:abstractNumId w:val="12"/>
  </w:num>
  <w:num w:numId="11" w16cid:durableId="1500246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6898632">
    <w:abstractNumId w:val="11"/>
  </w:num>
  <w:num w:numId="13" w16cid:durableId="1693527841">
    <w:abstractNumId w:val="16"/>
  </w:num>
  <w:num w:numId="14" w16cid:durableId="1419016396">
    <w:abstractNumId w:val="5"/>
  </w:num>
  <w:num w:numId="15" w16cid:durableId="1277904791">
    <w:abstractNumId w:val="7"/>
  </w:num>
  <w:num w:numId="16" w16cid:durableId="1665818996">
    <w:abstractNumId w:val="1"/>
  </w:num>
  <w:num w:numId="17" w16cid:durableId="129714415">
    <w:abstractNumId w:val="10"/>
  </w:num>
  <w:num w:numId="18" w16cid:durableId="1896873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51783341">
    <w:abstractNumId w:val="17"/>
  </w:num>
  <w:num w:numId="20" w16cid:durableId="1512255410">
    <w:abstractNumId w:val="16"/>
  </w:num>
  <w:num w:numId="21" w16cid:durableId="1725643674">
    <w:abstractNumId w:val="1"/>
    <w:lvlOverride w:ilvl="0">
      <w:startOverride w:val="1"/>
    </w:lvlOverride>
    <w:lvlOverride w:ilvl="1"/>
    <w:lvlOverride w:ilvl="2"/>
    <w:lvlOverride w:ilvl="3"/>
    <w:lvlOverride w:ilvl="4"/>
    <w:lvlOverride w:ilvl="5"/>
    <w:lvlOverride w:ilvl="6"/>
    <w:lvlOverride w:ilvl="7"/>
    <w:lvlOverride w:ilvl="8"/>
  </w:num>
  <w:num w:numId="22" w16cid:durableId="1789353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51269790">
    <w:abstractNumId w:val="18"/>
  </w:num>
  <w:num w:numId="24" w16cid:durableId="69742528">
    <w:abstractNumId w:val="9"/>
  </w:num>
  <w:num w:numId="25" w16cid:durableId="24288000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n-US" w:vendorID="64" w:dllVersion="4096" w:nlCheck="1" w:checkStyle="0"/>
  <w:activeWritingStyle w:appName="MSWord" w:lang="es-419" w:vendorID="64" w:dllVersion="4096" w:nlCheck="1" w:checkStyle="0"/>
  <w:activeWritingStyle w:appName="MSWord" w:lang="pt-BR"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419" w:vendorID="64" w:dllVersion="0" w:nlCheck="1" w:checkStyle="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258A"/>
    <w:rsid w:val="000025F0"/>
    <w:rsid w:val="0000265E"/>
    <w:rsid w:val="000026CD"/>
    <w:rsid w:val="0000279B"/>
    <w:rsid w:val="00002897"/>
    <w:rsid w:val="00002A00"/>
    <w:rsid w:val="00002E83"/>
    <w:rsid w:val="000031C9"/>
    <w:rsid w:val="0000328A"/>
    <w:rsid w:val="000041B5"/>
    <w:rsid w:val="000046A7"/>
    <w:rsid w:val="00004C7A"/>
    <w:rsid w:val="000054EA"/>
    <w:rsid w:val="0000588F"/>
    <w:rsid w:val="000060C2"/>
    <w:rsid w:val="0000633D"/>
    <w:rsid w:val="00006728"/>
    <w:rsid w:val="00006E88"/>
    <w:rsid w:val="00006EC0"/>
    <w:rsid w:val="00006F2F"/>
    <w:rsid w:val="00007558"/>
    <w:rsid w:val="000075A8"/>
    <w:rsid w:val="00007AF1"/>
    <w:rsid w:val="00007FD8"/>
    <w:rsid w:val="000104F0"/>
    <w:rsid w:val="000109F4"/>
    <w:rsid w:val="00011EDE"/>
    <w:rsid w:val="000123CB"/>
    <w:rsid w:val="0001291C"/>
    <w:rsid w:val="00012A00"/>
    <w:rsid w:val="00012C60"/>
    <w:rsid w:val="00012E09"/>
    <w:rsid w:val="00013023"/>
    <w:rsid w:val="00013986"/>
    <w:rsid w:val="00013EBF"/>
    <w:rsid w:val="000142C0"/>
    <w:rsid w:val="00014E91"/>
    <w:rsid w:val="0001507F"/>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81B"/>
    <w:rsid w:val="00022A73"/>
    <w:rsid w:val="00022DCF"/>
    <w:rsid w:val="00022E8B"/>
    <w:rsid w:val="00023233"/>
    <w:rsid w:val="000244C6"/>
    <w:rsid w:val="00024688"/>
    <w:rsid w:val="0002471C"/>
    <w:rsid w:val="00024A5F"/>
    <w:rsid w:val="00024E68"/>
    <w:rsid w:val="00025060"/>
    <w:rsid w:val="000254C2"/>
    <w:rsid w:val="00025A0B"/>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09C"/>
    <w:rsid w:val="00041088"/>
    <w:rsid w:val="0004120D"/>
    <w:rsid w:val="000415DD"/>
    <w:rsid w:val="00041959"/>
    <w:rsid w:val="00041A82"/>
    <w:rsid w:val="00041A86"/>
    <w:rsid w:val="00041B07"/>
    <w:rsid w:val="000423AF"/>
    <w:rsid w:val="00042714"/>
    <w:rsid w:val="00042A23"/>
    <w:rsid w:val="00042F6A"/>
    <w:rsid w:val="0004330A"/>
    <w:rsid w:val="0004393C"/>
    <w:rsid w:val="00043943"/>
    <w:rsid w:val="0004425E"/>
    <w:rsid w:val="00044351"/>
    <w:rsid w:val="000446CF"/>
    <w:rsid w:val="00044856"/>
    <w:rsid w:val="000449C9"/>
    <w:rsid w:val="00044A24"/>
    <w:rsid w:val="00044D0E"/>
    <w:rsid w:val="000454E2"/>
    <w:rsid w:val="000464A3"/>
    <w:rsid w:val="000465A8"/>
    <w:rsid w:val="00047111"/>
    <w:rsid w:val="00047A25"/>
    <w:rsid w:val="00047E38"/>
    <w:rsid w:val="00047E9E"/>
    <w:rsid w:val="000506C7"/>
    <w:rsid w:val="00050FE1"/>
    <w:rsid w:val="00051944"/>
    <w:rsid w:val="00051ADD"/>
    <w:rsid w:val="00051B43"/>
    <w:rsid w:val="00051D2A"/>
    <w:rsid w:val="0005265B"/>
    <w:rsid w:val="000527F0"/>
    <w:rsid w:val="00052E1B"/>
    <w:rsid w:val="0005363B"/>
    <w:rsid w:val="00053A25"/>
    <w:rsid w:val="00053FA9"/>
    <w:rsid w:val="00054446"/>
    <w:rsid w:val="000546E2"/>
    <w:rsid w:val="00054881"/>
    <w:rsid w:val="00054CFB"/>
    <w:rsid w:val="000550D6"/>
    <w:rsid w:val="00055200"/>
    <w:rsid w:val="000558A1"/>
    <w:rsid w:val="00055BF6"/>
    <w:rsid w:val="00055E68"/>
    <w:rsid w:val="00055FCD"/>
    <w:rsid w:val="00056469"/>
    <w:rsid w:val="000568EF"/>
    <w:rsid w:val="0005700C"/>
    <w:rsid w:val="00057476"/>
    <w:rsid w:val="00057716"/>
    <w:rsid w:val="00057C91"/>
    <w:rsid w:val="000606B4"/>
    <w:rsid w:val="00061327"/>
    <w:rsid w:val="000613E3"/>
    <w:rsid w:val="00061854"/>
    <w:rsid w:val="000618EE"/>
    <w:rsid w:val="00061D4C"/>
    <w:rsid w:val="00061D7F"/>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4BBE"/>
    <w:rsid w:val="00065459"/>
    <w:rsid w:val="0006590C"/>
    <w:rsid w:val="00065B50"/>
    <w:rsid w:val="00066A54"/>
    <w:rsid w:val="00066B22"/>
    <w:rsid w:val="00066D71"/>
    <w:rsid w:val="00067C7D"/>
    <w:rsid w:val="00070856"/>
    <w:rsid w:val="00071FC4"/>
    <w:rsid w:val="000720CC"/>
    <w:rsid w:val="00072412"/>
    <w:rsid w:val="000725D3"/>
    <w:rsid w:val="0007261F"/>
    <w:rsid w:val="000728B7"/>
    <w:rsid w:val="00072954"/>
    <w:rsid w:val="00072C66"/>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77D70"/>
    <w:rsid w:val="0008043B"/>
    <w:rsid w:val="0008139C"/>
    <w:rsid w:val="00081B66"/>
    <w:rsid w:val="00081C30"/>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0E63"/>
    <w:rsid w:val="00091175"/>
    <w:rsid w:val="000922B0"/>
    <w:rsid w:val="00092385"/>
    <w:rsid w:val="00092543"/>
    <w:rsid w:val="00092789"/>
    <w:rsid w:val="00092893"/>
    <w:rsid w:val="00092F37"/>
    <w:rsid w:val="00095302"/>
    <w:rsid w:val="0009538E"/>
    <w:rsid w:val="0009541B"/>
    <w:rsid w:val="000955F6"/>
    <w:rsid w:val="00095950"/>
    <w:rsid w:val="00095D9A"/>
    <w:rsid w:val="0009628B"/>
    <w:rsid w:val="00096D57"/>
    <w:rsid w:val="000970F0"/>
    <w:rsid w:val="0009712E"/>
    <w:rsid w:val="00097944"/>
    <w:rsid w:val="00097B14"/>
    <w:rsid w:val="00097CBB"/>
    <w:rsid w:val="00097D26"/>
    <w:rsid w:val="000A0195"/>
    <w:rsid w:val="000A06CB"/>
    <w:rsid w:val="000A0C7C"/>
    <w:rsid w:val="000A102D"/>
    <w:rsid w:val="000A1149"/>
    <w:rsid w:val="000A1549"/>
    <w:rsid w:val="000A2B2B"/>
    <w:rsid w:val="000A2E1A"/>
    <w:rsid w:val="000A3399"/>
    <w:rsid w:val="000A3D63"/>
    <w:rsid w:val="000A3F1E"/>
    <w:rsid w:val="000A4495"/>
    <w:rsid w:val="000A4664"/>
    <w:rsid w:val="000A473E"/>
    <w:rsid w:val="000A4AAE"/>
    <w:rsid w:val="000A4E74"/>
    <w:rsid w:val="000A52A9"/>
    <w:rsid w:val="000A5939"/>
    <w:rsid w:val="000A5A68"/>
    <w:rsid w:val="000A5AE4"/>
    <w:rsid w:val="000A66D7"/>
    <w:rsid w:val="000A6B97"/>
    <w:rsid w:val="000A6D1B"/>
    <w:rsid w:val="000A6F66"/>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0C4B"/>
    <w:rsid w:val="000C100A"/>
    <w:rsid w:val="000C1C1F"/>
    <w:rsid w:val="000C1DC9"/>
    <w:rsid w:val="000C2214"/>
    <w:rsid w:val="000C264F"/>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D93"/>
    <w:rsid w:val="000C7F3D"/>
    <w:rsid w:val="000D075B"/>
    <w:rsid w:val="000D0DA0"/>
    <w:rsid w:val="000D1A6F"/>
    <w:rsid w:val="000D1B2D"/>
    <w:rsid w:val="000D21C4"/>
    <w:rsid w:val="000D2684"/>
    <w:rsid w:val="000D2BC0"/>
    <w:rsid w:val="000D3E87"/>
    <w:rsid w:val="000D447F"/>
    <w:rsid w:val="000D44DF"/>
    <w:rsid w:val="000D5436"/>
    <w:rsid w:val="000D57EA"/>
    <w:rsid w:val="000D58EC"/>
    <w:rsid w:val="000D5D68"/>
    <w:rsid w:val="000D6ADD"/>
    <w:rsid w:val="000D6BA3"/>
    <w:rsid w:val="000D72D0"/>
    <w:rsid w:val="000D74DD"/>
    <w:rsid w:val="000D75A0"/>
    <w:rsid w:val="000E06D1"/>
    <w:rsid w:val="000E07B7"/>
    <w:rsid w:val="000E08CA"/>
    <w:rsid w:val="000E0B02"/>
    <w:rsid w:val="000E0D35"/>
    <w:rsid w:val="000E0F9C"/>
    <w:rsid w:val="000E100D"/>
    <w:rsid w:val="000E1C5E"/>
    <w:rsid w:val="000E1C6A"/>
    <w:rsid w:val="000E255A"/>
    <w:rsid w:val="000E38D1"/>
    <w:rsid w:val="000E46D9"/>
    <w:rsid w:val="000E558F"/>
    <w:rsid w:val="000E5592"/>
    <w:rsid w:val="000E5C93"/>
    <w:rsid w:val="000E5D0C"/>
    <w:rsid w:val="000E68DA"/>
    <w:rsid w:val="000E6C51"/>
    <w:rsid w:val="000E7182"/>
    <w:rsid w:val="000E71A3"/>
    <w:rsid w:val="000E72D5"/>
    <w:rsid w:val="000E7374"/>
    <w:rsid w:val="000E74AC"/>
    <w:rsid w:val="000E7DDB"/>
    <w:rsid w:val="000F0F1C"/>
    <w:rsid w:val="000F2185"/>
    <w:rsid w:val="000F22FE"/>
    <w:rsid w:val="000F251F"/>
    <w:rsid w:val="000F2B5F"/>
    <w:rsid w:val="000F2DAA"/>
    <w:rsid w:val="000F32FF"/>
    <w:rsid w:val="000F3899"/>
    <w:rsid w:val="000F3904"/>
    <w:rsid w:val="000F4AC2"/>
    <w:rsid w:val="000F4C20"/>
    <w:rsid w:val="000F4F47"/>
    <w:rsid w:val="000F4F78"/>
    <w:rsid w:val="000F54D4"/>
    <w:rsid w:val="000F55B8"/>
    <w:rsid w:val="000F55EC"/>
    <w:rsid w:val="000F5B87"/>
    <w:rsid w:val="000F62F8"/>
    <w:rsid w:val="000F6EFD"/>
    <w:rsid w:val="000F7133"/>
    <w:rsid w:val="000F734C"/>
    <w:rsid w:val="000F750D"/>
    <w:rsid w:val="000F79EA"/>
    <w:rsid w:val="000F7B4E"/>
    <w:rsid w:val="00100BC0"/>
    <w:rsid w:val="0010196A"/>
    <w:rsid w:val="00101BFD"/>
    <w:rsid w:val="001027DA"/>
    <w:rsid w:val="001028C2"/>
    <w:rsid w:val="0010293F"/>
    <w:rsid w:val="00102BE0"/>
    <w:rsid w:val="00102F98"/>
    <w:rsid w:val="001030D5"/>
    <w:rsid w:val="00104BFE"/>
    <w:rsid w:val="00104E56"/>
    <w:rsid w:val="00105249"/>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481E"/>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4EC"/>
    <w:rsid w:val="00146D8A"/>
    <w:rsid w:val="00146FDC"/>
    <w:rsid w:val="001471C8"/>
    <w:rsid w:val="0014732A"/>
    <w:rsid w:val="00147FCE"/>
    <w:rsid w:val="00150B44"/>
    <w:rsid w:val="00150BAE"/>
    <w:rsid w:val="00150BC6"/>
    <w:rsid w:val="00150CF7"/>
    <w:rsid w:val="00151C8C"/>
    <w:rsid w:val="00151D48"/>
    <w:rsid w:val="00151EC2"/>
    <w:rsid w:val="001524BC"/>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2F2"/>
    <w:rsid w:val="0016439F"/>
    <w:rsid w:val="001646CE"/>
    <w:rsid w:val="0016493E"/>
    <w:rsid w:val="00164D1B"/>
    <w:rsid w:val="00165069"/>
    <w:rsid w:val="001657E8"/>
    <w:rsid w:val="00165B8D"/>
    <w:rsid w:val="00166410"/>
    <w:rsid w:val="0016670B"/>
    <w:rsid w:val="00166D1D"/>
    <w:rsid w:val="00166F44"/>
    <w:rsid w:val="0016735C"/>
    <w:rsid w:val="00167677"/>
    <w:rsid w:val="001676B7"/>
    <w:rsid w:val="00167D9D"/>
    <w:rsid w:val="00170043"/>
    <w:rsid w:val="001701E7"/>
    <w:rsid w:val="00170263"/>
    <w:rsid w:val="00170DE2"/>
    <w:rsid w:val="0017174F"/>
    <w:rsid w:val="00171E23"/>
    <w:rsid w:val="00172612"/>
    <w:rsid w:val="00172E7B"/>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0705"/>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BA9"/>
    <w:rsid w:val="00186EDD"/>
    <w:rsid w:val="00187106"/>
    <w:rsid w:val="0018725D"/>
    <w:rsid w:val="0018726A"/>
    <w:rsid w:val="00187682"/>
    <w:rsid w:val="001877EE"/>
    <w:rsid w:val="00187B84"/>
    <w:rsid w:val="001900D7"/>
    <w:rsid w:val="00190687"/>
    <w:rsid w:val="00190BFD"/>
    <w:rsid w:val="0019130A"/>
    <w:rsid w:val="00191B16"/>
    <w:rsid w:val="00192503"/>
    <w:rsid w:val="00192B47"/>
    <w:rsid w:val="0019369B"/>
    <w:rsid w:val="00193D12"/>
    <w:rsid w:val="0019504F"/>
    <w:rsid w:val="00195288"/>
    <w:rsid w:val="0019536A"/>
    <w:rsid w:val="00195609"/>
    <w:rsid w:val="00195662"/>
    <w:rsid w:val="00195F6E"/>
    <w:rsid w:val="001962AC"/>
    <w:rsid w:val="00196321"/>
    <w:rsid w:val="00197E56"/>
    <w:rsid w:val="001A0054"/>
    <w:rsid w:val="001A0CFE"/>
    <w:rsid w:val="001A12F5"/>
    <w:rsid w:val="001A14F4"/>
    <w:rsid w:val="001A19AF"/>
    <w:rsid w:val="001A1D0F"/>
    <w:rsid w:val="001A2138"/>
    <w:rsid w:val="001A2717"/>
    <w:rsid w:val="001A280D"/>
    <w:rsid w:val="001A2870"/>
    <w:rsid w:val="001A2917"/>
    <w:rsid w:val="001A2C39"/>
    <w:rsid w:val="001A2CBD"/>
    <w:rsid w:val="001A3095"/>
    <w:rsid w:val="001A328E"/>
    <w:rsid w:val="001A397C"/>
    <w:rsid w:val="001A3FEF"/>
    <w:rsid w:val="001A43AC"/>
    <w:rsid w:val="001A4549"/>
    <w:rsid w:val="001A474B"/>
    <w:rsid w:val="001A4BD9"/>
    <w:rsid w:val="001A5211"/>
    <w:rsid w:val="001A5882"/>
    <w:rsid w:val="001A59B8"/>
    <w:rsid w:val="001A78D9"/>
    <w:rsid w:val="001A7F2F"/>
    <w:rsid w:val="001B0393"/>
    <w:rsid w:val="001B041F"/>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9FB"/>
    <w:rsid w:val="001C3FB7"/>
    <w:rsid w:val="001C404E"/>
    <w:rsid w:val="001C40A4"/>
    <w:rsid w:val="001C4310"/>
    <w:rsid w:val="001C45B4"/>
    <w:rsid w:val="001C4E80"/>
    <w:rsid w:val="001C55E0"/>
    <w:rsid w:val="001C6036"/>
    <w:rsid w:val="001C60DC"/>
    <w:rsid w:val="001C6629"/>
    <w:rsid w:val="001C70A8"/>
    <w:rsid w:val="001C7515"/>
    <w:rsid w:val="001D0333"/>
    <w:rsid w:val="001D03A9"/>
    <w:rsid w:val="001D0777"/>
    <w:rsid w:val="001D0D4A"/>
    <w:rsid w:val="001D1147"/>
    <w:rsid w:val="001D143B"/>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8DA"/>
    <w:rsid w:val="001E0A85"/>
    <w:rsid w:val="001E1048"/>
    <w:rsid w:val="001E1485"/>
    <w:rsid w:val="001E1DDD"/>
    <w:rsid w:val="001E1FBA"/>
    <w:rsid w:val="001E2265"/>
    <w:rsid w:val="001E2AF3"/>
    <w:rsid w:val="001E33CF"/>
    <w:rsid w:val="001E3434"/>
    <w:rsid w:val="001E36EF"/>
    <w:rsid w:val="001E38B1"/>
    <w:rsid w:val="001E3F74"/>
    <w:rsid w:val="001E3FB1"/>
    <w:rsid w:val="001E44DB"/>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5DC7"/>
    <w:rsid w:val="001F6409"/>
    <w:rsid w:val="001F6D6E"/>
    <w:rsid w:val="001F6EC4"/>
    <w:rsid w:val="001F6F43"/>
    <w:rsid w:val="001F7C05"/>
    <w:rsid w:val="001F7F0F"/>
    <w:rsid w:val="001F7FB1"/>
    <w:rsid w:val="00200D82"/>
    <w:rsid w:val="00200E18"/>
    <w:rsid w:val="00200E9B"/>
    <w:rsid w:val="00201538"/>
    <w:rsid w:val="002015C4"/>
    <w:rsid w:val="00201D37"/>
    <w:rsid w:val="00201EFA"/>
    <w:rsid w:val="00202781"/>
    <w:rsid w:val="002028D5"/>
    <w:rsid w:val="002029F2"/>
    <w:rsid w:val="0020314B"/>
    <w:rsid w:val="002034BD"/>
    <w:rsid w:val="00204207"/>
    <w:rsid w:val="00204DE3"/>
    <w:rsid w:val="00204FDF"/>
    <w:rsid w:val="0020533C"/>
    <w:rsid w:val="0020564A"/>
    <w:rsid w:val="00205684"/>
    <w:rsid w:val="00205BDE"/>
    <w:rsid w:val="002064B3"/>
    <w:rsid w:val="00206BBE"/>
    <w:rsid w:val="00206EF4"/>
    <w:rsid w:val="002101E3"/>
    <w:rsid w:val="00210956"/>
    <w:rsid w:val="00210AF1"/>
    <w:rsid w:val="00210F7B"/>
    <w:rsid w:val="00211975"/>
    <w:rsid w:val="00212797"/>
    <w:rsid w:val="00212AD4"/>
    <w:rsid w:val="00212CDA"/>
    <w:rsid w:val="00212E8D"/>
    <w:rsid w:val="00213125"/>
    <w:rsid w:val="002141DB"/>
    <w:rsid w:val="0021511B"/>
    <w:rsid w:val="002152CD"/>
    <w:rsid w:val="002156E0"/>
    <w:rsid w:val="00215701"/>
    <w:rsid w:val="002159F8"/>
    <w:rsid w:val="00215C9B"/>
    <w:rsid w:val="00215D98"/>
    <w:rsid w:val="00215DCB"/>
    <w:rsid w:val="00216EF2"/>
    <w:rsid w:val="002176D1"/>
    <w:rsid w:val="00217725"/>
    <w:rsid w:val="002178B1"/>
    <w:rsid w:val="002178DB"/>
    <w:rsid w:val="0021793F"/>
    <w:rsid w:val="00217A5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2332"/>
    <w:rsid w:val="0023279B"/>
    <w:rsid w:val="00232BCF"/>
    <w:rsid w:val="0023377D"/>
    <w:rsid w:val="00233ECF"/>
    <w:rsid w:val="00233F58"/>
    <w:rsid w:val="002341CE"/>
    <w:rsid w:val="00234374"/>
    <w:rsid w:val="00234622"/>
    <w:rsid w:val="0023487A"/>
    <w:rsid w:val="0023574C"/>
    <w:rsid w:val="00235E84"/>
    <w:rsid w:val="002362D3"/>
    <w:rsid w:val="002373B0"/>
    <w:rsid w:val="002401C1"/>
    <w:rsid w:val="0024055A"/>
    <w:rsid w:val="00240908"/>
    <w:rsid w:val="00240C02"/>
    <w:rsid w:val="002413DA"/>
    <w:rsid w:val="00241458"/>
    <w:rsid w:val="00241819"/>
    <w:rsid w:val="002419F3"/>
    <w:rsid w:val="00241C56"/>
    <w:rsid w:val="00242562"/>
    <w:rsid w:val="00242608"/>
    <w:rsid w:val="00242E0D"/>
    <w:rsid w:val="00242F07"/>
    <w:rsid w:val="002453C0"/>
    <w:rsid w:val="0024567F"/>
    <w:rsid w:val="00245C1D"/>
    <w:rsid w:val="002460C9"/>
    <w:rsid w:val="002460FF"/>
    <w:rsid w:val="002467A3"/>
    <w:rsid w:val="0024682A"/>
    <w:rsid w:val="0024732B"/>
    <w:rsid w:val="002475F7"/>
    <w:rsid w:val="0024785C"/>
    <w:rsid w:val="00247ADF"/>
    <w:rsid w:val="00247C7F"/>
    <w:rsid w:val="00247FF9"/>
    <w:rsid w:val="002500ED"/>
    <w:rsid w:val="002502B5"/>
    <w:rsid w:val="00250720"/>
    <w:rsid w:val="00250F99"/>
    <w:rsid w:val="00251009"/>
    <w:rsid w:val="002529B6"/>
    <w:rsid w:val="00252AFC"/>
    <w:rsid w:val="002531E4"/>
    <w:rsid w:val="00253DE8"/>
    <w:rsid w:val="00254045"/>
    <w:rsid w:val="0025472A"/>
    <w:rsid w:val="002552B3"/>
    <w:rsid w:val="002556A0"/>
    <w:rsid w:val="002559D5"/>
    <w:rsid w:val="00255F02"/>
    <w:rsid w:val="00256BE9"/>
    <w:rsid w:val="00256CEB"/>
    <w:rsid w:val="00257594"/>
    <w:rsid w:val="0025785D"/>
    <w:rsid w:val="00257C4D"/>
    <w:rsid w:val="00257FDC"/>
    <w:rsid w:val="00260C82"/>
    <w:rsid w:val="002610E1"/>
    <w:rsid w:val="00261AD7"/>
    <w:rsid w:val="00263163"/>
    <w:rsid w:val="00263BFE"/>
    <w:rsid w:val="002653BD"/>
    <w:rsid w:val="00265CEC"/>
    <w:rsid w:val="00265D9D"/>
    <w:rsid w:val="00265F1F"/>
    <w:rsid w:val="002660D2"/>
    <w:rsid w:val="00266A7D"/>
    <w:rsid w:val="00266C85"/>
    <w:rsid w:val="00266F10"/>
    <w:rsid w:val="00267FBD"/>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3CF1"/>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1AC"/>
    <w:rsid w:val="0028167B"/>
    <w:rsid w:val="00281AA4"/>
    <w:rsid w:val="00281ACD"/>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1156"/>
    <w:rsid w:val="002A11EA"/>
    <w:rsid w:val="002A1348"/>
    <w:rsid w:val="002A157A"/>
    <w:rsid w:val="002A16E7"/>
    <w:rsid w:val="002A1850"/>
    <w:rsid w:val="002A2814"/>
    <w:rsid w:val="002A3240"/>
    <w:rsid w:val="002A3253"/>
    <w:rsid w:val="002A3ABB"/>
    <w:rsid w:val="002A3B29"/>
    <w:rsid w:val="002A40A0"/>
    <w:rsid w:val="002A462C"/>
    <w:rsid w:val="002A4F20"/>
    <w:rsid w:val="002A4FBB"/>
    <w:rsid w:val="002A50D0"/>
    <w:rsid w:val="002A5A7C"/>
    <w:rsid w:val="002A5D05"/>
    <w:rsid w:val="002A5E0D"/>
    <w:rsid w:val="002A616A"/>
    <w:rsid w:val="002A6F0C"/>
    <w:rsid w:val="002A707F"/>
    <w:rsid w:val="002A7ADC"/>
    <w:rsid w:val="002B0232"/>
    <w:rsid w:val="002B0E2D"/>
    <w:rsid w:val="002B1211"/>
    <w:rsid w:val="002B1C0D"/>
    <w:rsid w:val="002B1EFF"/>
    <w:rsid w:val="002B1F09"/>
    <w:rsid w:val="002B22EA"/>
    <w:rsid w:val="002B2608"/>
    <w:rsid w:val="002B285A"/>
    <w:rsid w:val="002B29D7"/>
    <w:rsid w:val="002B2AF8"/>
    <w:rsid w:val="002B2F18"/>
    <w:rsid w:val="002B323A"/>
    <w:rsid w:val="002B38AB"/>
    <w:rsid w:val="002B3B60"/>
    <w:rsid w:val="002B4312"/>
    <w:rsid w:val="002B578D"/>
    <w:rsid w:val="002B5A2B"/>
    <w:rsid w:val="002B60B8"/>
    <w:rsid w:val="002B60DC"/>
    <w:rsid w:val="002B6394"/>
    <w:rsid w:val="002B6E64"/>
    <w:rsid w:val="002B7094"/>
    <w:rsid w:val="002B7129"/>
    <w:rsid w:val="002B7695"/>
    <w:rsid w:val="002B7D32"/>
    <w:rsid w:val="002B7ED7"/>
    <w:rsid w:val="002C0512"/>
    <w:rsid w:val="002C0CD3"/>
    <w:rsid w:val="002C12D5"/>
    <w:rsid w:val="002C135F"/>
    <w:rsid w:val="002C18C0"/>
    <w:rsid w:val="002C1C07"/>
    <w:rsid w:val="002C2724"/>
    <w:rsid w:val="002C32AE"/>
    <w:rsid w:val="002C34F0"/>
    <w:rsid w:val="002C3662"/>
    <w:rsid w:val="002C3A41"/>
    <w:rsid w:val="002C3B01"/>
    <w:rsid w:val="002C451D"/>
    <w:rsid w:val="002C4863"/>
    <w:rsid w:val="002C4987"/>
    <w:rsid w:val="002C6CE9"/>
    <w:rsid w:val="002C742B"/>
    <w:rsid w:val="002C783E"/>
    <w:rsid w:val="002C798F"/>
    <w:rsid w:val="002C79B8"/>
    <w:rsid w:val="002D077D"/>
    <w:rsid w:val="002D07EC"/>
    <w:rsid w:val="002D0ADC"/>
    <w:rsid w:val="002D1B3D"/>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7159"/>
    <w:rsid w:val="002D773B"/>
    <w:rsid w:val="002D7957"/>
    <w:rsid w:val="002D79D3"/>
    <w:rsid w:val="002D7EEC"/>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454"/>
    <w:rsid w:val="002E355C"/>
    <w:rsid w:val="002E3746"/>
    <w:rsid w:val="002E39FB"/>
    <w:rsid w:val="002E45A1"/>
    <w:rsid w:val="002E4987"/>
    <w:rsid w:val="002E4B41"/>
    <w:rsid w:val="002E570A"/>
    <w:rsid w:val="002E59DF"/>
    <w:rsid w:val="002E59E9"/>
    <w:rsid w:val="002E5E0D"/>
    <w:rsid w:val="002E5E59"/>
    <w:rsid w:val="002E68B9"/>
    <w:rsid w:val="002E6DFA"/>
    <w:rsid w:val="002E7357"/>
    <w:rsid w:val="002E7417"/>
    <w:rsid w:val="002E79BD"/>
    <w:rsid w:val="002E7A6F"/>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B5D"/>
    <w:rsid w:val="002F5CE4"/>
    <w:rsid w:val="002F60DF"/>
    <w:rsid w:val="002F6259"/>
    <w:rsid w:val="002F69BB"/>
    <w:rsid w:val="002F6E11"/>
    <w:rsid w:val="002F7564"/>
    <w:rsid w:val="002F7A42"/>
    <w:rsid w:val="002F7C96"/>
    <w:rsid w:val="0030025D"/>
    <w:rsid w:val="003003C4"/>
    <w:rsid w:val="003008A0"/>
    <w:rsid w:val="00300D2C"/>
    <w:rsid w:val="003010C6"/>
    <w:rsid w:val="003014D5"/>
    <w:rsid w:val="003014F9"/>
    <w:rsid w:val="0030219F"/>
    <w:rsid w:val="00302A49"/>
    <w:rsid w:val="00303671"/>
    <w:rsid w:val="00303AF8"/>
    <w:rsid w:val="00304085"/>
    <w:rsid w:val="0030426C"/>
    <w:rsid w:val="003044B2"/>
    <w:rsid w:val="00304BA5"/>
    <w:rsid w:val="003052CB"/>
    <w:rsid w:val="003056B1"/>
    <w:rsid w:val="00305F6C"/>
    <w:rsid w:val="00306604"/>
    <w:rsid w:val="0030679B"/>
    <w:rsid w:val="00306BCD"/>
    <w:rsid w:val="0031045D"/>
    <w:rsid w:val="003109E6"/>
    <w:rsid w:val="00310EF9"/>
    <w:rsid w:val="003115D4"/>
    <w:rsid w:val="0031165B"/>
    <w:rsid w:val="0031182B"/>
    <w:rsid w:val="003123CB"/>
    <w:rsid w:val="00312CD1"/>
    <w:rsid w:val="0031305F"/>
    <w:rsid w:val="00313499"/>
    <w:rsid w:val="003135FC"/>
    <w:rsid w:val="00313D0D"/>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70D"/>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3748B"/>
    <w:rsid w:val="003402BA"/>
    <w:rsid w:val="003404B0"/>
    <w:rsid w:val="003405E8"/>
    <w:rsid w:val="00340B55"/>
    <w:rsid w:val="003416A0"/>
    <w:rsid w:val="0034196C"/>
    <w:rsid w:val="003421CC"/>
    <w:rsid w:val="003422EF"/>
    <w:rsid w:val="003426ED"/>
    <w:rsid w:val="00342818"/>
    <w:rsid w:val="00342E62"/>
    <w:rsid w:val="00342F46"/>
    <w:rsid w:val="003434BE"/>
    <w:rsid w:val="00343E6F"/>
    <w:rsid w:val="003442CD"/>
    <w:rsid w:val="003442F9"/>
    <w:rsid w:val="00344B1D"/>
    <w:rsid w:val="00345273"/>
    <w:rsid w:val="00345471"/>
    <w:rsid w:val="003455EA"/>
    <w:rsid w:val="00345602"/>
    <w:rsid w:val="00345C38"/>
    <w:rsid w:val="003464F8"/>
    <w:rsid w:val="003473CE"/>
    <w:rsid w:val="003474F9"/>
    <w:rsid w:val="003478EC"/>
    <w:rsid w:val="00347A55"/>
    <w:rsid w:val="00350429"/>
    <w:rsid w:val="00350FCE"/>
    <w:rsid w:val="00351CDC"/>
    <w:rsid w:val="00351F0F"/>
    <w:rsid w:val="003524B2"/>
    <w:rsid w:val="003526CF"/>
    <w:rsid w:val="00352D8A"/>
    <w:rsid w:val="00353134"/>
    <w:rsid w:val="00353139"/>
    <w:rsid w:val="00353174"/>
    <w:rsid w:val="003533BB"/>
    <w:rsid w:val="00353763"/>
    <w:rsid w:val="003541ED"/>
    <w:rsid w:val="00354355"/>
    <w:rsid w:val="0035481E"/>
    <w:rsid w:val="00354CDD"/>
    <w:rsid w:val="003552BF"/>
    <w:rsid w:val="00355650"/>
    <w:rsid w:val="003561CB"/>
    <w:rsid w:val="0035677A"/>
    <w:rsid w:val="003567C7"/>
    <w:rsid w:val="00356B87"/>
    <w:rsid w:val="00356E5D"/>
    <w:rsid w:val="00357421"/>
    <w:rsid w:val="003576E8"/>
    <w:rsid w:val="00357994"/>
    <w:rsid w:val="003579AB"/>
    <w:rsid w:val="00357C81"/>
    <w:rsid w:val="0036004B"/>
    <w:rsid w:val="003604BD"/>
    <w:rsid w:val="003604F7"/>
    <w:rsid w:val="003605BA"/>
    <w:rsid w:val="00360675"/>
    <w:rsid w:val="003609B7"/>
    <w:rsid w:val="003622CB"/>
    <w:rsid w:val="003628F4"/>
    <w:rsid w:val="00362945"/>
    <w:rsid w:val="0036306A"/>
    <w:rsid w:val="00363223"/>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28"/>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4E2"/>
    <w:rsid w:val="0037703B"/>
    <w:rsid w:val="00377100"/>
    <w:rsid w:val="0037796A"/>
    <w:rsid w:val="00377FA7"/>
    <w:rsid w:val="003801C2"/>
    <w:rsid w:val="003807A8"/>
    <w:rsid w:val="00380A53"/>
    <w:rsid w:val="00380A98"/>
    <w:rsid w:val="00380C02"/>
    <w:rsid w:val="0038105A"/>
    <w:rsid w:val="003812BE"/>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6D14"/>
    <w:rsid w:val="00396E36"/>
    <w:rsid w:val="00397407"/>
    <w:rsid w:val="003A0091"/>
    <w:rsid w:val="003A021D"/>
    <w:rsid w:val="003A04C3"/>
    <w:rsid w:val="003A097E"/>
    <w:rsid w:val="003A0A67"/>
    <w:rsid w:val="003A0D57"/>
    <w:rsid w:val="003A0EC4"/>
    <w:rsid w:val="003A10A9"/>
    <w:rsid w:val="003A1C98"/>
    <w:rsid w:val="003A1DFE"/>
    <w:rsid w:val="003A228E"/>
    <w:rsid w:val="003A2718"/>
    <w:rsid w:val="003A2E0F"/>
    <w:rsid w:val="003A3FBF"/>
    <w:rsid w:val="003A41C5"/>
    <w:rsid w:val="003A468A"/>
    <w:rsid w:val="003A4E64"/>
    <w:rsid w:val="003A52A9"/>
    <w:rsid w:val="003A546B"/>
    <w:rsid w:val="003A5BF1"/>
    <w:rsid w:val="003A6BFF"/>
    <w:rsid w:val="003A6DCE"/>
    <w:rsid w:val="003A71DD"/>
    <w:rsid w:val="003A73F9"/>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6AF"/>
    <w:rsid w:val="003B7AA0"/>
    <w:rsid w:val="003C00BD"/>
    <w:rsid w:val="003C0396"/>
    <w:rsid w:val="003C04E5"/>
    <w:rsid w:val="003C0544"/>
    <w:rsid w:val="003C08D8"/>
    <w:rsid w:val="003C0C03"/>
    <w:rsid w:val="003C0C4B"/>
    <w:rsid w:val="003C0F0A"/>
    <w:rsid w:val="003C20B9"/>
    <w:rsid w:val="003C22CD"/>
    <w:rsid w:val="003C2568"/>
    <w:rsid w:val="003C3640"/>
    <w:rsid w:val="003C3ACE"/>
    <w:rsid w:val="003C3D09"/>
    <w:rsid w:val="003C4509"/>
    <w:rsid w:val="003C46B9"/>
    <w:rsid w:val="003C492A"/>
    <w:rsid w:val="003C549A"/>
    <w:rsid w:val="003C582F"/>
    <w:rsid w:val="003C58DC"/>
    <w:rsid w:val="003C5AD5"/>
    <w:rsid w:val="003C5BE8"/>
    <w:rsid w:val="003C5FA2"/>
    <w:rsid w:val="003C653B"/>
    <w:rsid w:val="003C65F0"/>
    <w:rsid w:val="003C687A"/>
    <w:rsid w:val="003C718E"/>
    <w:rsid w:val="003C736B"/>
    <w:rsid w:val="003D1122"/>
    <w:rsid w:val="003D1518"/>
    <w:rsid w:val="003D1C17"/>
    <w:rsid w:val="003D2710"/>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2C53"/>
    <w:rsid w:val="003E3444"/>
    <w:rsid w:val="003E349B"/>
    <w:rsid w:val="003E3832"/>
    <w:rsid w:val="003E388C"/>
    <w:rsid w:val="003E3AFA"/>
    <w:rsid w:val="003E4434"/>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A3D"/>
    <w:rsid w:val="003F2B44"/>
    <w:rsid w:val="003F2F77"/>
    <w:rsid w:val="003F38D6"/>
    <w:rsid w:val="003F3F32"/>
    <w:rsid w:val="003F45DE"/>
    <w:rsid w:val="003F4BAB"/>
    <w:rsid w:val="003F4DDF"/>
    <w:rsid w:val="003F4F0B"/>
    <w:rsid w:val="003F598B"/>
    <w:rsid w:val="003F614E"/>
    <w:rsid w:val="003F623D"/>
    <w:rsid w:val="003F6CF0"/>
    <w:rsid w:val="003F7A46"/>
    <w:rsid w:val="00400224"/>
    <w:rsid w:val="00400574"/>
    <w:rsid w:val="004005B5"/>
    <w:rsid w:val="004016BF"/>
    <w:rsid w:val="0040260F"/>
    <w:rsid w:val="0040268E"/>
    <w:rsid w:val="004027FA"/>
    <w:rsid w:val="00402A09"/>
    <w:rsid w:val="00402D6D"/>
    <w:rsid w:val="00402D8A"/>
    <w:rsid w:val="00402F3F"/>
    <w:rsid w:val="00402FAA"/>
    <w:rsid w:val="0040368C"/>
    <w:rsid w:val="00403986"/>
    <w:rsid w:val="0040454A"/>
    <w:rsid w:val="00404552"/>
    <w:rsid w:val="00404ADC"/>
    <w:rsid w:val="00404E42"/>
    <w:rsid w:val="004052A3"/>
    <w:rsid w:val="0040561A"/>
    <w:rsid w:val="004057A1"/>
    <w:rsid w:val="0040599D"/>
    <w:rsid w:val="00405C84"/>
    <w:rsid w:val="00405E19"/>
    <w:rsid w:val="00406028"/>
    <w:rsid w:val="0040615F"/>
    <w:rsid w:val="004063BC"/>
    <w:rsid w:val="004066D8"/>
    <w:rsid w:val="00406744"/>
    <w:rsid w:val="00406BE3"/>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F63"/>
    <w:rsid w:val="0041609D"/>
    <w:rsid w:val="0041623F"/>
    <w:rsid w:val="00416281"/>
    <w:rsid w:val="00417988"/>
    <w:rsid w:val="00417DEC"/>
    <w:rsid w:val="00420E57"/>
    <w:rsid w:val="00420F39"/>
    <w:rsid w:val="00420FF0"/>
    <w:rsid w:val="0042113C"/>
    <w:rsid w:val="00421220"/>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0D7"/>
    <w:rsid w:val="00426161"/>
    <w:rsid w:val="00426365"/>
    <w:rsid w:val="00427F0E"/>
    <w:rsid w:val="0043077C"/>
    <w:rsid w:val="00430CD9"/>
    <w:rsid w:val="00430DA8"/>
    <w:rsid w:val="00431056"/>
    <w:rsid w:val="00431594"/>
    <w:rsid w:val="0043163B"/>
    <w:rsid w:val="004319B1"/>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8AB"/>
    <w:rsid w:val="00436A22"/>
    <w:rsid w:val="00436F57"/>
    <w:rsid w:val="004372F3"/>
    <w:rsid w:val="00440391"/>
    <w:rsid w:val="00440475"/>
    <w:rsid w:val="00440705"/>
    <w:rsid w:val="00441A1C"/>
    <w:rsid w:val="00441D14"/>
    <w:rsid w:val="0044223C"/>
    <w:rsid w:val="004426FE"/>
    <w:rsid w:val="004429A8"/>
    <w:rsid w:val="00442CA8"/>
    <w:rsid w:val="00442FC1"/>
    <w:rsid w:val="00443432"/>
    <w:rsid w:val="00443475"/>
    <w:rsid w:val="004435D7"/>
    <w:rsid w:val="004438C4"/>
    <w:rsid w:val="00443B11"/>
    <w:rsid w:val="00443CEC"/>
    <w:rsid w:val="00443FDB"/>
    <w:rsid w:val="004444AB"/>
    <w:rsid w:val="0044466E"/>
    <w:rsid w:val="00444A2A"/>
    <w:rsid w:val="00444CAE"/>
    <w:rsid w:val="00445D59"/>
    <w:rsid w:val="004460D0"/>
    <w:rsid w:val="004463D7"/>
    <w:rsid w:val="004472DF"/>
    <w:rsid w:val="00447744"/>
    <w:rsid w:val="00447789"/>
    <w:rsid w:val="004479AC"/>
    <w:rsid w:val="00447C55"/>
    <w:rsid w:val="00450388"/>
    <w:rsid w:val="004507FB"/>
    <w:rsid w:val="00451252"/>
    <w:rsid w:val="00451491"/>
    <w:rsid w:val="00451515"/>
    <w:rsid w:val="00452910"/>
    <w:rsid w:val="00453185"/>
    <w:rsid w:val="004536A9"/>
    <w:rsid w:val="00453F64"/>
    <w:rsid w:val="0045460F"/>
    <w:rsid w:val="00454B3A"/>
    <w:rsid w:val="00455095"/>
    <w:rsid w:val="00455213"/>
    <w:rsid w:val="00455350"/>
    <w:rsid w:val="00456EDA"/>
    <w:rsid w:val="00457335"/>
    <w:rsid w:val="00457534"/>
    <w:rsid w:val="00457A14"/>
    <w:rsid w:val="00457BB8"/>
    <w:rsid w:val="00457EEE"/>
    <w:rsid w:val="00460083"/>
    <w:rsid w:val="00460A6E"/>
    <w:rsid w:val="00460B67"/>
    <w:rsid w:val="00460F38"/>
    <w:rsid w:val="00461FE2"/>
    <w:rsid w:val="00462595"/>
    <w:rsid w:val="00462779"/>
    <w:rsid w:val="00462BCF"/>
    <w:rsid w:val="004631D8"/>
    <w:rsid w:val="004633DA"/>
    <w:rsid w:val="004639C1"/>
    <w:rsid w:val="00463A7C"/>
    <w:rsid w:val="00463FD6"/>
    <w:rsid w:val="00464E47"/>
    <w:rsid w:val="0046557C"/>
    <w:rsid w:val="004656C4"/>
    <w:rsid w:val="00465A64"/>
    <w:rsid w:val="00466005"/>
    <w:rsid w:val="00466E30"/>
    <w:rsid w:val="004672B1"/>
    <w:rsid w:val="004678F1"/>
    <w:rsid w:val="00467FDD"/>
    <w:rsid w:val="004704C6"/>
    <w:rsid w:val="004718FD"/>
    <w:rsid w:val="00471C89"/>
    <w:rsid w:val="00472203"/>
    <w:rsid w:val="00472B2F"/>
    <w:rsid w:val="00472EEC"/>
    <w:rsid w:val="00473992"/>
    <w:rsid w:val="00473D15"/>
    <w:rsid w:val="004746D0"/>
    <w:rsid w:val="00474CAE"/>
    <w:rsid w:val="0047558D"/>
    <w:rsid w:val="0047601E"/>
    <w:rsid w:val="0047651B"/>
    <w:rsid w:val="0047658D"/>
    <w:rsid w:val="004767EC"/>
    <w:rsid w:val="00477BA6"/>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87551"/>
    <w:rsid w:val="00487823"/>
    <w:rsid w:val="004901B6"/>
    <w:rsid w:val="00490366"/>
    <w:rsid w:val="004909C1"/>
    <w:rsid w:val="00490CDA"/>
    <w:rsid w:val="0049174C"/>
    <w:rsid w:val="00491FBC"/>
    <w:rsid w:val="00492456"/>
    <w:rsid w:val="0049255E"/>
    <w:rsid w:val="00492831"/>
    <w:rsid w:val="00492A12"/>
    <w:rsid w:val="00492D24"/>
    <w:rsid w:val="004935D2"/>
    <w:rsid w:val="00493E3D"/>
    <w:rsid w:val="00493E71"/>
    <w:rsid w:val="00493F71"/>
    <w:rsid w:val="00494D8E"/>
    <w:rsid w:val="00495278"/>
    <w:rsid w:val="00495455"/>
    <w:rsid w:val="00495796"/>
    <w:rsid w:val="00495809"/>
    <w:rsid w:val="00495E84"/>
    <w:rsid w:val="00496EB6"/>
    <w:rsid w:val="00497D47"/>
    <w:rsid w:val="00497FC5"/>
    <w:rsid w:val="004A04DD"/>
    <w:rsid w:val="004A087A"/>
    <w:rsid w:val="004A088B"/>
    <w:rsid w:val="004A095F"/>
    <w:rsid w:val="004A1423"/>
    <w:rsid w:val="004A3199"/>
    <w:rsid w:val="004A40F2"/>
    <w:rsid w:val="004A45F9"/>
    <w:rsid w:val="004A4A3B"/>
    <w:rsid w:val="004A506A"/>
    <w:rsid w:val="004A5C6F"/>
    <w:rsid w:val="004A5FA9"/>
    <w:rsid w:val="004A61CA"/>
    <w:rsid w:val="004A6217"/>
    <w:rsid w:val="004A6BB5"/>
    <w:rsid w:val="004A6CD2"/>
    <w:rsid w:val="004A6D90"/>
    <w:rsid w:val="004A6F79"/>
    <w:rsid w:val="004A7031"/>
    <w:rsid w:val="004A7AEE"/>
    <w:rsid w:val="004B090C"/>
    <w:rsid w:val="004B1A91"/>
    <w:rsid w:val="004B1BCA"/>
    <w:rsid w:val="004B2086"/>
    <w:rsid w:val="004B2305"/>
    <w:rsid w:val="004B2C2F"/>
    <w:rsid w:val="004B2E59"/>
    <w:rsid w:val="004B3947"/>
    <w:rsid w:val="004B3B51"/>
    <w:rsid w:val="004B3DAC"/>
    <w:rsid w:val="004B4CB8"/>
    <w:rsid w:val="004B5837"/>
    <w:rsid w:val="004B597B"/>
    <w:rsid w:val="004B5AC6"/>
    <w:rsid w:val="004B5B55"/>
    <w:rsid w:val="004B5C8D"/>
    <w:rsid w:val="004B5D0B"/>
    <w:rsid w:val="004B60B8"/>
    <w:rsid w:val="004B674C"/>
    <w:rsid w:val="004B6890"/>
    <w:rsid w:val="004B6BE3"/>
    <w:rsid w:val="004B705B"/>
    <w:rsid w:val="004B7285"/>
    <w:rsid w:val="004B7691"/>
    <w:rsid w:val="004B7782"/>
    <w:rsid w:val="004B788B"/>
    <w:rsid w:val="004B7AE7"/>
    <w:rsid w:val="004B7EDD"/>
    <w:rsid w:val="004C060B"/>
    <w:rsid w:val="004C0779"/>
    <w:rsid w:val="004C1AE2"/>
    <w:rsid w:val="004C202E"/>
    <w:rsid w:val="004C2719"/>
    <w:rsid w:val="004C4245"/>
    <w:rsid w:val="004C45EE"/>
    <w:rsid w:val="004C498A"/>
    <w:rsid w:val="004C509B"/>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26E"/>
    <w:rsid w:val="004D6483"/>
    <w:rsid w:val="004D6B55"/>
    <w:rsid w:val="004D6E48"/>
    <w:rsid w:val="004D7260"/>
    <w:rsid w:val="004E0611"/>
    <w:rsid w:val="004E1194"/>
    <w:rsid w:val="004E148A"/>
    <w:rsid w:val="004E1553"/>
    <w:rsid w:val="004E2E1D"/>
    <w:rsid w:val="004E2FC6"/>
    <w:rsid w:val="004E3429"/>
    <w:rsid w:val="004E34E5"/>
    <w:rsid w:val="004E35E4"/>
    <w:rsid w:val="004E38AF"/>
    <w:rsid w:val="004E415E"/>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63E5"/>
    <w:rsid w:val="004F73FB"/>
    <w:rsid w:val="004F758D"/>
    <w:rsid w:val="004F768B"/>
    <w:rsid w:val="004F7A4F"/>
    <w:rsid w:val="004F7BFF"/>
    <w:rsid w:val="005003FA"/>
    <w:rsid w:val="00500B8C"/>
    <w:rsid w:val="005017C0"/>
    <w:rsid w:val="00501881"/>
    <w:rsid w:val="00502DA2"/>
    <w:rsid w:val="00502E1B"/>
    <w:rsid w:val="00502F43"/>
    <w:rsid w:val="00503113"/>
    <w:rsid w:val="005033FE"/>
    <w:rsid w:val="005036C6"/>
    <w:rsid w:val="0050435C"/>
    <w:rsid w:val="00504360"/>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39D"/>
    <w:rsid w:val="0051056F"/>
    <w:rsid w:val="005107B7"/>
    <w:rsid w:val="00510993"/>
    <w:rsid w:val="00510DE0"/>
    <w:rsid w:val="00512195"/>
    <w:rsid w:val="00512968"/>
    <w:rsid w:val="00512D30"/>
    <w:rsid w:val="00512E29"/>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6806"/>
    <w:rsid w:val="00517F8D"/>
    <w:rsid w:val="0052049B"/>
    <w:rsid w:val="00520CA8"/>
    <w:rsid w:val="00520D1F"/>
    <w:rsid w:val="00520DAB"/>
    <w:rsid w:val="00521291"/>
    <w:rsid w:val="005215F0"/>
    <w:rsid w:val="00521CC2"/>
    <w:rsid w:val="0052232E"/>
    <w:rsid w:val="00522397"/>
    <w:rsid w:val="00522739"/>
    <w:rsid w:val="00522A1D"/>
    <w:rsid w:val="005230A4"/>
    <w:rsid w:val="00523636"/>
    <w:rsid w:val="0052391C"/>
    <w:rsid w:val="00523A7D"/>
    <w:rsid w:val="00523E71"/>
    <w:rsid w:val="0052470C"/>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5C4"/>
    <w:rsid w:val="005406A4"/>
    <w:rsid w:val="005406C4"/>
    <w:rsid w:val="00540F26"/>
    <w:rsid w:val="005410F3"/>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7E"/>
    <w:rsid w:val="005465AB"/>
    <w:rsid w:val="00546C2E"/>
    <w:rsid w:val="0054716E"/>
    <w:rsid w:val="005474A6"/>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69E2"/>
    <w:rsid w:val="0055740F"/>
    <w:rsid w:val="0055797E"/>
    <w:rsid w:val="00557A90"/>
    <w:rsid w:val="00557B6A"/>
    <w:rsid w:val="00557DE5"/>
    <w:rsid w:val="00560F49"/>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571"/>
    <w:rsid w:val="005806E5"/>
    <w:rsid w:val="00581F80"/>
    <w:rsid w:val="0058283F"/>
    <w:rsid w:val="00582DE5"/>
    <w:rsid w:val="00583151"/>
    <w:rsid w:val="00583CBF"/>
    <w:rsid w:val="00583DB7"/>
    <w:rsid w:val="00583FFA"/>
    <w:rsid w:val="005843B8"/>
    <w:rsid w:val="00584500"/>
    <w:rsid w:val="0058673A"/>
    <w:rsid w:val="0058684B"/>
    <w:rsid w:val="00586A9F"/>
    <w:rsid w:val="00586F53"/>
    <w:rsid w:val="00587C28"/>
    <w:rsid w:val="00587DB7"/>
    <w:rsid w:val="00587DC6"/>
    <w:rsid w:val="00590436"/>
    <w:rsid w:val="005905BE"/>
    <w:rsid w:val="00590B67"/>
    <w:rsid w:val="005913CA"/>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EF5"/>
    <w:rsid w:val="005A0144"/>
    <w:rsid w:val="005A0B26"/>
    <w:rsid w:val="005A0DD9"/>
    <w:rsid w:val="005A14E6"/>
    <w:rsid w:val="005A1BA8"/>
    <w:rsid w:val="005A1F9F"/>
    <w:rsid w:val="005A2186"/>
    <w:rsid w:val="005A29E8"/>
    <w:rsid w:val="005A3FAF"/>
    <w:rsid w:val="005A4B84"/>
    <w:rsid w:val="005A4D1B"/>
    <w:rsid w:val="005A523C"/>
    <w:rsid w:val="005A5D7B"/>
    <w:rsid w:val="005A7195"/>
    <w:rsid w:val="005A7E33"/>
    <w:rsid w:val="005B0786"/>
    <w:rsid w:val="005B12C5"/>
    <w:rsid w:val="005B1384"/>
    <w:rsid w:val="005B1516"/>
    <w:rsid w:val="005B1571"/>
    <w:rsid w:val="005B18DB"/>
    <w:rsid w:val="005B1BAB"/>
    <w:rsid w:val="005B1DCF"/>
    <w:rsid w:val="005B23C8"/>
    <w:rsid w:val="005B331F"/>
    <w:rsid w:val="005B3502"/>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5FA"/>
    <w:rsid w:val="005C7B8A"/>
    <w:rsid w:val="005C7BF6"/>
    <w:rsid w:val="005C7E19"/>
    <w:rsid w:val="005D010C"/>
    <w:rsid w:val="005D0128"/>
    <w:rsid w:val="005D0555"/>
    <w:rsid w:val="005D0DCB"/>
    <w:rsid w:val="005D0FD8"/>
    <w:rsid w:val="005D1149"/>
    <w:rsid w:val="005D169A"/>
    <w:rsid w:val="005D17B6"/>
    <w:rsid w:val="005D19EA"/>
    <w:rsid w:val="005D1A4B"/>
    <w:rsid w:val="005D1B56"/>
    <w:rsid w:val="005D1CAE"/>
    <w:rsid w:val="005D1E03"/>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7B7"/>
    <w:rsid w:val="005E1D28"/>
    <w:rsid w:val="005E2992"/>
    <w:rsid w:val="005E2AF7"/>
    <w:rsid w:val="005E336C"/>
    <w:rsid w:val="005E3AB6"/>
    <w:rsid w:val="005E4AF2"/>
    <w:rsid w:val="005E4B08"/>
    <w:rsid w:val="005E4DDB"/>
    <w:rsid w:val="005E594A"/>
    <w:rsid w:val="005E63B2"/>
    <w:rsid w:val="005E641F"/>
    <w:rsid w:val="005E654B"/>
    <w:rsid w:val="005E6947"/>
    <w:rsid w:val="005E6E3C"/>
    <w:rsid w:val="005E7155"/>
    <w:rsid w:val="005E7228"/>
    <w:rsid w:val="005E7383"/>
    <w:rsid w:val="005E75D0"/>
    <w:rsid w:val="005E7646"/>
    <w:rsid w:val="005E7B19"/>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4F31"/>
    <w:rsid w:val="005F50D7"/>
    <w:rsid w:val="005F54BC"/>
    <w:rsid w:val="005F56AF"/>
    <w:rsid w:val="005F5D50"/>
    <w:rsid w:val="005F6AA0"/>
    <w:rsid w:val="005F6B1A"/>
    <w:rsid w:val="006008C4"/>
    <w:rsid w:val="00600A8E"/>
    <w:rsid w:val="00601150"/>
    <w:rsid w:val="006011C5"/>
    <w:rsid w:val="00601329"/>
    <w:rsid w:val="006017E2"/>
    <w:rsid w:val="00602A6F"/>
    <w:rsid w:val="006044B8"/>
    <w:rsid w:val="00604940"/>
    <w:rsid w:val="00604999"/>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4BC4"/>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79D"/>
    <w:rsid w:val="006238C9"/>
    <w:rsid w:val="00623C2A"/>
    <w:rsid w:val="00623D81"/>
    <w:rsid w:val="00623E0D"/>
    <w:rsid w:val="0062454D"/>
    <w:rsid w:val="00624FE2"/>
    <w:rsid w:val="006253A5"/>
    <w:rsid w:val="00625D6F"/>
    <w:rsid w:val="00625FD4"/>
    <w:rsid w:val="0062602A"/>
    <w:rsid w:val="0062608C"/>
    <w:rsid w:val="00626768"/>
    <w:rsid w:val="006269D2"/>
    <w:rsid w:val="00626D7E"/>
    <w:rsid w:val="006270D4"/>
    <w:rsid w:val="006271B3"/>
    <w:rsid w:val="006271FC"/>
    <w:rsid w:val="00627EC5"/>
    <w:rsid w:val="0063015E"/>
    <w:rsid w:val="0063022D"/>
    <w:rsid w:val="00630876"/>
    <w:rsid w:val="00631622"/>
    <w:rsid w:val="00631B28"/>
    <w:rsid w:val="00631D13"/>
    <w:rsid w:val="0063355C"/>
    <w:rsid w:val="00633671"/>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286"/>
    <w:rsid w:val="006404C5"/>
    <w:rsid w:val="00640727"/>
    <w:rsid w:val="00640AF2"/>
    <w:rsid w:val="0064155A"/>
    <w:rsid w:val="00641A03"/>
    <w:rsid w:val="00641BB8"/>
    <w:rsid w:val="006427E0"/>
    <w:rsid w:val="006433AB"/>
    <w:rsid w:val="00643765"/>
    <w:rsid w:val="00644195"/>
    <w:rsid w:val="0064542C"/>
    <w:rsid w:val="006457A5"/>
    <w:rsid w:val="00645FF2"/>
    <w:rsid w:val="00646559"/>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BB1"/>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50E0"/>
    <w:rsid w:val="00665279"/>
    <w:rsid w:val="00665723"/>
    <w:rsid w:val="00665918"/>
    <w:rsid w:val="00665A47"/>
    <w:rsid w:val="00666244"/>
    <w:rsid w:val="0066688F"/>
    <w:rsid w:val="00666CC4"/>
    <w:rsid w:val="00666DA9"/>
    <w:rsid w:val="006673CA"/>
    <w:rsid w:val="006679BC"/>
    <w:rsid w:val="00667C46"/>
    <w:rsid w:val="00667C5C"/>
    <w:rsid w:val="00670240"/>
    <w:rsid w:val="00670A10"/>
    <w:rsid w:val="00670CC2"/>
    <w:rsid w:val="00670FB6"/>
    <w:rsid w:val="006711CB"/>
    <w:rsid w:val="0067124E"/>
    <w:rsid w:val="0067175E"/>
    <w:rsid w:val="00671B0E"/>
    <w:rsid w:val="00672EE4"/>
    <w:rsid w:val="0067335C"/>
    <w:rsid w:val="00673A51"/>
    <w:rsid w:val="00673A9F"/>
    <w:rsid w:val="00673E2D"/>
    <w:rsid w:val="00674367"/>
    <w:rsid w:val="00674DAF"/>
    <w:rsid w:val="006750BA"/>
    <w:rsid w:val="00675509"/>
    <w:rsid w:val="006756B8"/>
    <w:rsid w:val="00675D67"/>
    <w:rsid w:val="0067612B"/>
    <w:rsid w:val="006763EE"/>
    <w:rsid w:val="00676933"/>
    <w:rsid w:val="00676D9E"/>
    <w:rsid w:val="00676DE3"/>
    <w:rsid w:val="0067733E"/>
    <w:rsid w:val="0067763F"/>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589"/>
    <w:rsid w:val="00691932"/>
    <w:rsid w:val="00692F31"/>
    <w:rsid w:val="00692F64"/>
    <w:rsid w:val="006930D5"/>
    <w:rsid w:val="00693490"/>
    <w:rsid w:val="00693878"/>
    <w:rsid w:val="00693A79"/>
    <w:rsid w:val="00693E86"/>
    <w:rsid w:val="00694012"/>
    <w:rsid w:val="0069473D"/>
    <w:rsid w:val="00694F34"/>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0DB"/>
    <w:rsid w:val="006A71F6"/>
    <w:rsid w:val="006A7765"/>
    <w:rsid w:val="006B03BE"/>
    <w:rsid w:val="006B0914"/>
    <w:rsid w:val="006B0962"/>
    <w:rsid w:val="006B0987"/>
    <w:rsid w:val="006B0C8E"/>
    <w:rsid w:val="006B0F00"/>
    <w:rsid w:val="006B0FB9"/>
    <w:rsid w:val="006B1181"/>
    <w:rsid w:val="006B1DBD"/>
    <w:rsid w:val="006B1DC7"/>
    <w:rsid w:val="006B235C"/>
    <w:rsid w:val="006B248A"/>
    <w:rsid w:val="006B28E8"/>
    <w:rsid w:val="006B2911"/>
    <w:rsid w:val="006B298B"/>
    <w:rsid w:val="006B39E2"/>
    <w:rsid w:val="006B3B94"/>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14E"/>
    <w:rsid w:val="006C2427"/>
    <w:rsid w:val="006C24F6"/>
    <w:rsid w:val="006C2BE2"/>
    <w:rsid w:val="006C2EF9"/>
    <w:rsid w:val="006C2FB3"/>
    <w:rsid w:val="006C3E4C"/>
    <w:rsid w:val="006C4797"/>
    <w:rsid w:val="006C5127"/>
    <w:rsid w:val="006C53E6"/>
    <w:rsid w:val="006C56AC"/>
    <w:rsid w:val="006C5899"/>
    <w:rsid w:val="006C5C5E"/>
    <w:rsid w:val="006C5EE1"/>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E3"/>
    <w:rsid w:val="006E33F7"/>
    <w:rsid w:val="006E3C33"/>
    <w:rsid w:val="006E410B"/>
    <w:rsid w:val="006E4335"/>
    <w:rsid w:val="006E44EB"/>
    <w:rsid w:val="006E4C49"/>
    <w:rsid w:val="006E5078"/>
    <w:rsid w:val="006E5219"/>
    <w:rsid w:val="006E55AA"/>
    <w:rsid w:val="006E61FC"/>
    <w:rsid w:val="006E6389"/>
    <w:rsid w:val="006E64F3"/>
    <w:rsid w:val="006E68E3"/>
    <w:rsid w:val="006E6ACF"/>
    <w:rsid w:val="006E6CFD"/>
    <w:rsid w:val="006E6E7C"/>
    <w:rsid w:val="006E71A4"/>
    <w:rsid w:val="006E79F3"/>
    <w:rsid w:val="006E7AB7"/>
    <w:rsid w:val="006F00FD"/>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5FB"/>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48AF"/>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3E3"/>
    <w:rsid w:val="00713770"/>
    <w:rsid w:val="0071434B"/>
    <w:rsid w:val="007143E0"/>
    <w:rsid w:val="0071494D"/>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15D"/>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801"/>
    <w:rsid w:val="00742EDD"/>
    <w:rsid w:val="007431A4"/>
    <w:rsid w:val="0074388E"/>
    <w:rsid w:val="00743F63"/>
    <w:rsid w:val="00744446"/>
    <w:rsid w:val="00744BA4"/>
    <w:rsid w:val="007450FE"/>
    <w:rsid w:val="00745354"/>
    <w:rsid w:val="007458B3"/>
    <w:rsid w:val="00745C77"/>
    <w:rsid w:val="007465F0"/>
    <w:rsid w:val="00746708"/>
    <w:rsid w:val="00746E1A"/>
    <w:rsid w:val="00747261"/>
    <w:rsid w:val="00747331"/>
    <w:rsid w:val="00747562"/>
    <w:rsid w:val="00747F64"/>
    <w:rsid w:val="00750370"/>
    <w:rsid w:val="00750D6F"/>
    <w:rsid w:val="00750F1A"/>
    <w:rsid w:val="00751099"/>
    <w:rsid w:val="00751143"/>
    <w:rsid w:val="00752248"/>
    <w:rsid w:val="007523B1"/>
    <w:rsid w:val="00752A67"/>
    <w:rsid w:val="00752E1F"/>
    <w:rsid w:val="0075343A"/>
    <w:rsid w:val="00753688"/>
    <w:rsid w:val="00753E3E"/>
    <w:rsid w:val="00753E98"/>
    <w:rsid w:val="00754ECB"/>
    <w:rsid w:val="00755188"/>
    <w:rsid w:val="007552CD"/>
    <w:rsid w:val="00756235"/>
    <w:rsid w:val="007566BA"/>
    <w:rsid w:val="00756B7E"/>
    <w:rsid w:val="00756CF1"/>
    <w:rsid w:val="00756F19"/>
    <w:rsid w:val="007571CA"/>
    <w:rsid w:val="007572B3"/>
    <w:rsid w:val="007575DF"/>
    <w:rsid w:val="0075778E"/>
    <w:rsid w:val="00757974"/>
    <w:rsid w:val="007602FC"/>
    <w:rsid w:val="007615FB"/>
    <w:rsid w:val="00761A77"/>
    <w:rsid w:val="0076231C"/>
    <w:rsid w:val="007626AB"/>
    <w:rsid w:val="00762EBE"/>
    <w:rsid w:val="007631BF"/>
    <w:rsid w:val="007631D9"/>
    <w:rsid w:val="007636B4"/>
    <w:rsid w:val="007637A7"/>
    <w:rsid w:val="00763C13"/>
    <w:rsid w:val="00763DA6"/>
    <w:rsid w:val="007642A9"/>
    <w:rsid w:val="0076517B"/>
    <w:rsid w:val="00765540"/>
    <w:rsid w:val="00766985"/>
    <w:rsid w:val="00766C69"/>
    <w:rsid w:val="00766D0D"/>
    <w:rsid w:val="00766F36"/>
    <w:rsid w:val="00767A22"/>
    <w:rsid w:val="00767B3E"/>
    <w:rsid w:val="00770379"/>
    <w:rsid w:val="00770433"/>
    <w:rsid w:val="007707A0"/>
    <w:rsid w:val="00770894"/>
    <w:rsid w:val="00770A6A"/>
    <w:rsid w:val="00770C9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51"/>
    <w:rsid w:val="007762FF"/>
    <w:rsid w:val="00776418"/>
    <w:rsid w:val="0077675A"/>
    <w:rsid w:val="0077795D"/>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349A"/>
    <w:rsid w:val="00784081"/>
    <w:rsid w:val="00784B31"/>
    <w:rsid w:val="0078534B"/>
    <w:rsid w:val="00785735"/>
    <w:rsid w:val="00785A16"/>
    <w:rsid w:val="00785B93"/>
    <w:rsid w:val="00786260"/>
    <w:rsid w:val="00786401"/>
    <w:rsid w:val="0078687F"/>
    <w:rsid w:val="00786901"/>
    <w:rsid w:val="00787360"/>
    <w:rsid w:val="00787662"/>
    <w:rsid w:val="00790A00"/>
    <w:rsid w:val="00790CA5"/>
    <w:rsid w:val="00790CE5"/>
    <w:rsid w:val="00791144"/>
    <w:rsid w:val="00791C00"/>
    <w:rsid w:val="00791E3B"/>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6647"/>
    <w:rsid w:val="00797B84"/>
    <w:rsid w:val="00797B98"/>
    <w:rsid w:val="007A059E"/>
    <w:rsid w:val="007A08D9"/>
    <w:rsid w:val="007A09B0"/>
    <w:rsid w:val="007A15A9"/>
    <w:rsid w:val="007A18D5"/>
    <w:rsid w:val="007A1EF3"/>
    <w:rsid w:val="007A2245"/>
    <w:rsid w:val="007A227B"/>
    <w:rsid w:val="007A2AB1"/>
    <w:rsid w:val="007A2BF2"/>
    <w:rsid w:val="007A2F02"/>
    <w:rsid w:val="007A30B1"/>
    <w:rsid w:val="007A356D"/>
    <w:rsid w:val="007A3822"/>
    <w:rsid w:val="007A39BA"/>
    <w:rsid w:val="007A3B0A"/>
    <w:rsid w:val="007A4A82"/>
    <w:rsid w:val="007A4FB6"/>
    <w:rsid w:val="007A520F"/>
    <w:rsid w:val="007A537D"/>
    <w:rsid w:val="007A55AA"/>
    <w:rsid w:val="007A5E71"/>
    <w:rsid w:val="007A63C4"/>
    <w:rsid w:val="007A6F55"/>
    <w:rsid w:val="007A700F"/>
    <w:rsid w:val="007A76CC"/>
    <w:rsid w:val="007A78E5"/>
    <w:rsid w:val="007A7982"/>
    <w:rsid w:val="007A79DA"/>
    <w:rsid w:val="007A7C89"/>
    <w:rsid w:val="007A7D46"/>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EC"/>
    <w:rsid w:val="007B33F9"/>
    <w:rsid w:val="007B341A"/>
    <w:rsid w:val="007B3733"/>
    <w:rsid w:val="007B3885"/>
    <w:rsid w:val="007B3CAD"/>
    <w:rsid w:val="007B47AB"/>
    <w:rsid w:val="007B48B2"/>
    <w:rsid w:val="007B4C03"/>
    <w:rsid w:val="007B564E"/>
    <w:rsid w:val="007B57FB"/>
    <w:rsid w:val="007B5AF9"/>
    <w:rsid w:val="007B5C61"/>
    <w:rsid w:val="007B6A1B"/>
    <w:rsid w:val="007B6A47"/>
    <w:rsid w:val="007B6AD8"/>
    <w:rsid w:val="007B76EB"/>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5F7"/>
    <w:rsid w:val="007C6664"/>
    <w:rsid w:val="007C6691"/>
    <w:rsid w:val="007C673D"/>
    <w:rsid w:val="007C6991"/>
    <w:rsid w:val="007C6E51"/>
    <w:rsid w:val="007C744C"/>
    <w:rsid w:val="007C74F6"/>
    <w:rsid w:val="007C7ACB"/>
    <w:rsid w:val="007C7B47"/>
    <w:rsid w:val="007C7DB0"/>
    <w:rsid w:val="007D0CE4"/>
    <w:rsid w:val="007D0F53"/>
    <w:rsid w:val="007D11ED"/>
    <w:rsid w:val="007D1283"/>
    <w:rsid w:val="007D151C"/>
    <w:rsid w:val="007D1BA1"/>
    <w:rsid w:val="007D1D94"/>
    <w:rsid w:val="007D2170"/>
    <w:rsid w:val="007D2616"/>
    <w:rsid w:val="007D2BC3"/>
    <w:rsid w:val="007D31E0"/>
    <w:rsid w:val="007D3437"/>
    <w:rsid w:val="007D36F3"/>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0FA1"/>
    <w:rsid w:val="007E1641"/>
    <w:rsid w:val="007E21A3"/>
    <w:rsid w:val="007E24D5"/>
    <w:rsid w:val="007E2DEB"/>
    <w:rsid w:val="007E30BA"/>
    <w:rsid w:val="007E341D"/>
    <w:rsid w:val="007E36A0"/>
    <w:rsid w:val="007E3E3F"/>
    <w:rsid w:val="007E3ED1"/>
    <w:rsid w:val="007E4854"/>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553B"/>
    <w:rsid w:val="007F6586"/>
    <w:rsid w:val="007F75A8"/>
    <w:rsid w:val="00800530"/>
    <w:rsid w:val="00801018"/>
    <w:rsid w:val="008011A7"/>
    <w:rsid w:val="008014D3"/>
    <w:rsid w:val="0080179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36"/>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473"/>
    <w:rsid w:val="00822643"/>
    <w:rsid w:val="0082275C"/>
    <w:rsid w:val="0082293F"/>
    <w:rsid w:val="00822E25"/>
    <w:rsid w:val="008236E8"/>
    <w:rsid w:val="00824389"/>
    <w:rsid w:val="00824392"/>
    <w:rsid w:val="008245DA"/>
    <w:rsid w:val="008256D6"/>
    <w:rsid w:val="0082576A"/>
    <w:rsid w:val="00826BFD"/>
    <w:rsid w:val="00827092"/>
    <w:rsid w:val="0082710A"/>
    <w:rsid w:val="00827366"/>
    <w:rsid w:val="00827405"/>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B75"/>
    <w:rsid w:val="00835DF1"/>
    <w:rsid w:val="0083651B"/>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49EC"/>
    <w:rsid w:val="00845238"/>
    <w:rsid w:val="00845969"/>
    <w:rsid w:val="00845A61"/>
    <w:rsid w:val="008465C6"/>
    <w:rsid w:val="008467B8"/>
    <w:rsid w:val="008469EE"/>
    <w:rsid w:val="00847359"/>
    <w:rsid w:val="00847A1E"/>
    <w:rsid w:val="00847A4A"/>
    <w:rsid w:val="00850321"/>
    <w:rsid w:val="008505AA"/>
    <w:rsid w:val="0085064A"/>
    <w:rsid w:val="00851546"/>
    <w:rsid w:val="00851C51"/>
    <w:rsid w:val="008526EF"/>
    <w:rsid w:val="00852F55"/>
    <w:rsid w:val="0085347F"/>
    <w:rsid w:val="00853608"/>
    <w:rsid w:val="00853726"/>
    <w:rsid w:val="0085398B"/>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77F4A"/>
    <w:rsid w:val="0088062A"/>
    <w:rsid w:val="00880852"/>
    <w:rsid w:val="00881598"/>
    <w:rsid w:val="00881F95"/>
    <w:rsid w:val="00882F26"/>
    <w:rsid w:val="008831C0"/>
    <w:rsid w:val="0088335C"/>
    <w:rsid w:val="00883602"/>
    <w:rsid w:val="008838AA"/>
    <w:rsid w:val="00883988"/>
    <w:rsid w:val="00883C9C"/>
    <w:rsid w:val="008842F0"/>
    <w:rsid w:val="008851BF"/>
    <w:rsid w:val="00885720"/>
    <w:rsid w:val="0088574B"/>
    <w:rsid w:val="0088594E"/>
    <w:rsid w:val="00885A60"/>
    <w:rsid w:val="0088649D"/>
    <w:rsid w:val="0088649F"/>
    <w:rsid w:val="00886768"/>
    <w:rsid w:val="00886E26"/>
    <w:rsid w:val="008875A6"/>
    <w:rsid w:val="008876FD"/>
    <w:rsid w:val="00887A19"/>
    <w:rsid w:val="00890136"/>
    <w:rsid w:val="00890917"/>
    <w:rsid w:val="00890C19"/>
    <w:rsid w:val="0089181D"/>
    <w:rsid w:val="0089193E"/>
    <w:rsid w:val="0089272F"/>
    <w:rsid w:val="00892774"/>
    <w:rsid w:val="008929E7"/>
    <w:rsid w:val="008929EC"/>
    <w:rsid w:val="00892AFC"/>
    <w:rsid w:val="0089336B"/>
    <w:rsid w:val="00893451"/>
    <w:rsid w:val="00894D25"/>
    <w:rsid w:val="008950DB"/>
    <w:rsid w:val="00895B09"/>
    <w:rsid w:val="00895D8A"/>
    <w:rsid w:val="00895E48"/>
    <w:rsid w:val="008974D7"/>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CFA"/>
    <w:rsid w:val="008A5E50"/>
    <w:rsid w:val="008A622A"/>
    <w:rsid w:val="008A6446"/>
    <w:rsid w:val="008A6B4E"/>
    <w:rsid w:val="008A78C5"/>
    <w:rsid w:val="008B0019"/>
    <w:rsid w:val="008B00B8"/>
    <w:rsid w:val="008B0344"/>
    <w:rsid w:val="008B0908"/>
    <w:rsid w:val="008B11CC"/>
    <w:rsid w:val="008B1339"/>
    <w:rsid w:val="008B1DD6"/>
    <w:rsid w:val="008B225B"/>
    <w:rsid w:val="008B2966"/>
    <w:rsid w:val="008B34DD"/>
    <w:rsid w:val="008B39BD"/>
    <w:rsid w:val="008B4B61"/>
    <w:rsid w:val="008B5001"/>
    <w:rsid w:val="008B563F"/>
    <w:rsid w:val="008B63C9"/>
    <w:rsid w:val="008B6925"/>
    <w:rsid w:val="008B700A"/>
    <w:rsid w:val="008B71B5"/>
    <w:rsid w:val="008B7526"/>
    <w:rsid w:val="008C01A1"/>
    <w:rsid w:val="008C1343"/>
    <w:rsid w:val="008C201B"/>
    <w:rsid w:val="008C2AB8"/>
    <w:rsid w:val="008C2DDE"/>
    <w:rsid w:val="008C3582"/>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453"/>
    <w:rsid w:val="008E0597"/>
    <w:rsid w:val="008E06FC"/>
    <w:rsid w:val="008E0942"/>
    <w:rsid w:val="008E0A7D"/>
    <w:rsid w:val="008E1A1B"/>
    <w:rsid w:val="008E1A8A"/>
    <w:rsid w:val="008E1B10"/>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5B20"/>
    <w:rsid w:val="008E628A"/>
    <w:rsid w:val="008E68EC"/>
    <w:rsid w:val="008E7111"/>
    <w:rsid w:val="008E778B"/>
    <w:rsid w:val="008E7C9F"/>
    <w:rsid w:val="008F02C3"/>
    <w:rsid w:val="008F05DF"/>
    <w:rsid w:val="008F0748"/>
    <w:rsid w:val="008F0CD9"/>
    <w:rsid w:val="008F1368"/>
    <w:rsid w:val="008F16AC"/>
    <w:rsid w:val="008F1EC6"/>
    <w:rsid w:val="008F2A72"/>
    <w:rsid w:val="008F2E51"/>
    <w:rsid w:val="008F35D8"/>
    <w:rsid w:val="008F3609"/>
    <w:rsid w:val="008F397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F43"/>
    <w:rsid w:val="009054F7"/>
    <w:rsid w:val="00905581"/>
    <w:rsid w:val="00905693"/>
    <w:rsid w:val="00905B09"/>
    <w:rsid w:val="00905B13"/>
    <w:rsid w:val="00905B9C"/>
    <w:rsid w:val="00906A95"/>
    <w:rsid w:val="0090705B"/>
    <w:rsid w:val="009073D9"/>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82E"/>
    <w:rsid w:val="00922191"/>
    <w:rsid w:val="0092226E"/>
    <w:rsid w:val="00922445"/>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1EA"/>
    <w:rsid w:val="0093124D"/>
    <w:rsid w:val="009314FE"/>
    <w:rsid w:val="009317DB"/>
    <w:rsid w:val="0093204F"/>
    <w:rsid w:val="009332D9"/>
    <w:rsid w:val="00933D18"/>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4A8"/>
    <w:rsid w:val="00946543"/>
    <w:rsid w:val="00946719"/>
    <w:rsid w:val="00946A34"/>
    <w:rsid w:val="00947988"/>
    <w:rsid w:val="00947C72"/>
    <w:rsid w:val="00947CF2"/>
    <w:rsid w:val="00947EE6"/>
    <w:rsid w:val="009507C2"/>
    <w:rsid w:val="00950BCA"/>
    <w:rsid w:val="00950F35"/>
    <w:rsid w:val="00952203"/>
    <w:rsid w:val="00952D7D"/>
    <w:rsid w:val="00952DFE"/>
    <w:rsid w:val="009537A0"/>
    <w:rsid w:val="00953838"/>
    <w:rsid w:val="009539AE"/>
    <w:rsid w:val="00953A6E"/>
    <w:rsid w:val="009548C2"/>
    <w:rsid w:val="009548CA"/>
    <w:rsid w:val="0095533F"/>
    <w:rsid w:val="00955D66"/>
    <w:rsid w:val="00955F29"/>
    <w:rsid w:val="00955FE5"/>
    <w:rsid w:val="009579DF"/>
    <w:rsid w:val="00957D35"/>
    <w:rsid w:val="00960B9B"/>
    <w:rsid w:val="00960DC7"/>
    <w:rsid w:val="00960F0E"/>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500"/>
    <w:rsid w:val="00973503"/>
    <w:rsid w:val="009739DD"/>
    <w:rsid w:val="009739F6"/>
    <w:rsid w:val="00973BFF"/>
    <w:rsid w:val="00973D02"/>
    <w:rsid w:val="00974465"/>
    <w:rsid w:val="009749E3"/>
    <w:rsid w:val="00975616"/>
    <w:rsid w:val="0097580B"/>
    <w:rsid w:val="00975EB9"/>
    <w:rsid w:val="00976AA5"/>
    <w:rsid w:val="00976E05"/>
    <w:rsid w:val="009776B8"/>
    <w:rsid w:val="00977935"/>
    <w:rsid w:val="00977EBC"/>
    <w:rsid w:val="009801B6"/>
    <w:rsid w:val="009805B5"/>
    <w:rsid w:val="00980E78"/>
    <w:rsid w:val="009813F7"/>
    <w:rsid w:val="00981DD0"/>
    <w:rsid w:val="009823F1"/>
    <w:rsid w:val="009827C2"/>
    <w:rsid w:val="00982CBF"/>
    <w:rsid w:val="00982EE5"/>
    <w:rsid w:val="0098313A"/>
    <w:rsid w:val="00983476"/>
    <w:rsid w:val="0098399C"/>
    <w:rsid w:val="009840D9"/>
    <w:rsid w:val="0098434B"/>
    <w:rsid w:val="00984591"/>
    <w:rsid w:val="00984CFE"/>
    <w:rsid w:val="00985B04"/>
    <w:rsid w:val="00985DC3"/>
    <w:rsid w:val="00985E27"/>
    <w:rsid w:val="009861A9"/>
    <w:rsid w:val="0098667C"/>
    <w:rsid w:val="00986820"/>
    <w:rsid w:val="00986F93"/>
    <w:rsid w:val="009870CB"/>
    <w:rsid w:val="00987197"/>
    <w:rsid w:val="00987533"/>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0F1"/>
    <w:rsid w:val="009A0245"/>
    <w:rsid w:val="009A03AA"/>
    <w:rsid w:val="009A05D8"/>
    <w:rsid w:val="009A0628"/>
    <w:rsid w:val="009A0EE3"/>
    <w:rsid w:val="009A19AF"/>
    <w:rsid w:val="009A1C6B"/>
    <w:rsid w:val="009A274E"/>
    <w:rsid w:val="009A2F23"/>
    <w:rsid w:val="009A30EF"/>
    <w:rsid w:val="009A3CAE"/>
    <w:rsid w:val="009A415B"/>
    <w:rsid w:val="009A5A47"/>
    <w:rsid w:val="009A662F"/>
    <w:rsid w:val="009A6A7F"/>
    <w:rsid w:val="009A6EB9"/>
    <w:rsid w:val="009A729F"/>
    <w:rsid w:val="009A7391"/>
    <w:rsid w:val="009A7793"/>
    <w:rsid w:val="009A7D9A"/>
    <w:rsid w:val="009A7EC9"/>
    <w:rsid w:val="009B0B6A"/>
    <w:rsid w:val="009B0C33"/>
    <w:rsid w:val="009B103A"/>
    <w:rsid w:val="009B15F2"/>
    <w:rsid w:val="009B1AA6"/>
    <w:rsid w:val="009B1F72"/>
    <w:rsid w:val="009B1FA7"/>
    <w:rsid w:val="009B2269"/>
    <w:rsid w:val="009B28E5"/>
    <w:rsid w:val="009B29BF"/>
    <w:rsid w:val="009B2ABF"/>
    <w:rsid w:val="009B3276"/>
    <w:rsid w:val="009B35B7"/>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97F"/>
    <w:rsid w:val="009C4EB4"/>
    <w:rsid w:val="009C622E"/>
    <w:rsid w:val="009C6744"/>
    <w:rsid w:val="009C6DB0"/>
    <w:rsid w:val="009C7CD0"/>
    <w:rsid w:val="009D00C1"/>
    <w:rsid w:val="009D03FE"/>
    <w:rsid w:val="009D0ED6"/>
    <w:rsid w:val="009D0F71"/>
    <w:rsid w:val="009D11BE"/>
    <w:rsid w:val="009D1831"/>
    <w:rsid w:val="009D1F7B"/>
    <w:rsid w:val="009D201E"/>
    <w:rsid w:val="009D27E2"/>
    <w:rsid w:val="009D294A"/>
    <w:rsid w:val="009D2EC8"/>
    <w:rsid w:val="009D2EDB"/>
    <w:rsid w:val="009D374B"/>
    <w:rsid w:val="009D3EC7"/>
    <w:rsid w:val="009D3F81"/>
    <w:rsid w:val="009D43B8"/>
    <w:rsid w:val="009D5B2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93A"/>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6F6"/>
    <w:rsid w:val="009F3799"/>
    <w:rsid w:val="009F37B6"/>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85"/>
    <w:rsid w:val="00A033DA"/>
    <w:rsid w:val="00A04476"/>
    <w:rsid w:val="00A04CFA"/>
    <w:rsid w:val="00A05730"/>
    <w:rsid w:val="00A059CF"/>
    <w:rsid w:val="00A060F8"/>
    <w:rsid w:val="00A06DFA"/>
    <w:rsid w:val="00A0756F"/>
    <w:rsid w:val="00A07627"/>
    <w:rsid w:val="00A11024"/>
    <w:rsid w:val="00A11233"/>
    <w:rsid w:val="00A11619"/>
    <w:rsid w:val="00A11B39"/>
    <w:rsid w:val="00A11C34"/>
    <w:rsid w:val="00A126F5"/>
    <w:rsid w:val="00A127A4"/>
    <w:rsid w:val="00A1302E"/>
    <w:rsid w:val="00A13637"/>
    <w:rsid w:val="00A136E4"/>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2AD"/>
    <w:rsid w:val="00A356F2"/>
    <w:rsid w:val="00A3617A"/>
    <w:rsid w:val="00A3689D"/>
    <w:rsid w:val="00A36B48"/>
    <w:rsid w:val="00A37C30"/>
    <w:rsid w:val="00A401CC"/>
    <w:rsid w:val="00A40452"/>
    <w:rsid w:val="00A40899"/>
    <w:rsid w:val="00A40918"/>
    <w:rsid w:val="00A40E12"/>
    <w:rsid w:val="00A41149"/>
    <w:rsid w:val="00A41256"/>
    <w:rsid w:val="00A414D3"/>
    <w:rsid w:val="00A41626"/>
    <w:rsid w:val="00A416DA"/>
    <w:rsid w:val="00A41A00"/>
    <w:rsid w:val="00A41CEF"/>
    <w:rsid w:val="00A41F1A"/>
    <w:rsid w:val="00A430EB"/>
    <w:rsid w:val="00A435B3"/>
    <w:rsid w:val="00A43ED6"/>
    <w:rsid w:val="00A44157"/>
    <w:rsid w:val="00A44239"/>
    <w:rsid w:val="00A44768"/>
    <w:rsid w:val="00A44DC1"/>
    <w:rsid w:val="00A44F8A"/>
    <w:rsid w:val="00A451FF"/>
    <w:rsid w:val="00A45495"/>
    <w:rsid w:val="00A45DBB"/>
    <w:rsid w:val="00A46288"/>
    <w:rsid w:val="00A462EE"/>
    <w:rsid w:val="00A464E2"/>
    <w:rsid w:val="00A46803"/>
    <w:rsid w:val="00A468EC"/>
    <w:rsid w:val="00A476EF"/>
    <w:rsid w:val="00A478D6"/>
    <w:rsid w:val="00A506A9"/>
    <w:rsid w:val="00A50948"/>
    <w:rsid w:val="00A51621"/>
    <w:rsid w:val="00A51681"/>
    <w:rsid w:val="00A525E0"/>
    <w:rsid w:val="00A52823"/>
    <w:rsid w:val="00A52DF0"/>
    <w:rsid w:val="00A5325A"/>
    <w:rsid w:val="00A535FE"/>
    <w:rsid w:val="00A53691"/>
    <w:rsid w:val="00A54110"/>
    <w:rsid w:val="00A5509F"/>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99A"/>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67D82"/>
    <w:rsid w:val="00A703DA"/>
    <w:rsid w:val="00A705A7"/>
    <w:rsid w:val="00A70BCF"/>
    <w:rsid w:val="00A71567"/>
    <w:rsid w:val="00A71A19"/>
    <w:rsid w:val="00A71CD7"/>
    <w:rsid w:val="00A72439"/>
    <w:rsid w:val="00A725B5"/>
    <w:rsid w:val="00A72DEC"/>
    <w:rsid w:val="00A72FE9"/>
    <w:rsid w:val="00A7350D"/>
    <w:rsid w:val="00A73C1E"/>
    <w:rsid w:val="00A74C7C"/>
    <w:rsid w:val="00A753E9"/>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37C"/>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96D"/>
    <w:rsid w:val="00AA2E0D"/>
    <w:rsid w:val="00AA339E"/>
    <w:rsid w:val="00AA3819"/>
    <w:rsid w:val="00AA390E"/>
    <w:rsid w:val="00AA3C87"/>
    <w:rsid w:val="00AA44D3"/>
    <w:rsid w:val="00AA48A5"/>
    <w:rsid w:val="00AA4926"/>
    <w:rsid w:val="00AA4BFA"/>
    <w:rsid w:val="00AA53AA"/>
    <w:rsid w:val="00AA564D"/>
    <w:rsid w:val="00AA57F0"/>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BB7"/>
    <w:rsid w:val="00AB4D70"/>
    <w:rsid w:val="00AB4E3C"/>
    <w:rsid w:val="00AB5702"/>
    <w:rsid w:val="00AB5C2B"/>
    <w:rsid w:val="00AB61B4"/>
    <w:rsid w:val="00AB64B8"/>
    <w:rsid w:val="00AB65D8"/>
    <w:rsid w:val="00AB6C73"/>
    <w:rsid w:val="00AB7158"/>
    <w:rsid w:val="00AB747F"/>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76A"/>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076"/>
    <w:rsid w:val="00AD43BD"/>
    <w:rsid w:val="00AD47A6"/>
    <w:rsid w:val="00AD48BB"/>
    <w:rsid w:val="00AD5AF1"/>
    <w:rsid w:val="00AD5D99"/>
    <w:rsid w:val="00AD6316"/>
    <w:rsid w:val="00AD65CD"/>
    <w:rsid w:val="00AD66B5"/>
    <w:rsid w:val="00AD6AAF"/>
    <w:rsid w:val="00AD743B"/>
    <w:rsid w:val="00AE0216"/>
    <w:rsid w:val="00AE0492"/>
    <w:rsid w:val="00AE07B5"/>
    <w:rsid w:val="00AE0C17"/>
    <w:rsid w:val="00AE18D5"/>
    <w:rsid w:val="00AE26E7"/>
    <w:rsid w:val="00AE27B1"/>
    <w:rsid w:val="00AE281B"/>
    <w:rsid w:val="00AE2FE6"/>
    <w:rsid w:val="00AE3DC4"/>
    <w:rsid w:val="00AE4585"/>
    <w:rsid w:val="00AE45DB"/>
    <w:rsid w:val="00AE4768"/>
    <w:rsid w:val="00AE4B07"/>
    <w:rsid w:val="00AE4DFE"/>
    <w:rsid w:val="00AE4E7E"/>
    <w:rsid w:val="00AE5442"/>
    <w:rsid w:val="00AE5631"/>
    <w:rsid w:val="00AE67F7"/>
    <w:rsid w:val="00AE6C84"/>
    <w:rsid w:val="00AE6EA9"/>
    <w:rsid w:val="00AE6F5F"/>
    <w:rsid w:val="00AE71C3"/>
    <w:rsid w:val="00AE7F1F"/>
    <w:rsid w:val="00AE7F31"/>
    <w:rsid w:val="00AF0034"/>
    <w:rsid w:val="00AF0113"/>
    <w:rsid w:val="00AF1159"/>
    <w:rsid w:val="00AF156F"/>
    <w:rsid w:val="00AF16F2"/>
    <w:rsid w:val="00AF1B03"/>
    <w:rsid w:val="00AF2340"/>
    <w:rsid w:val="00AF2575"/>
    <w:rsid w:val="00AF2BAE"/>
    <w:rsid w:val="00AF320B"/>
    <w:rsid w:val="00AF42BB"/>
    <w:rsid w:val="00AF4CC9"/>
    <w:rsid w:val="00AF5032"/>
    <w:rsid w:val="00AF5780"/>
    <w:rsid w:val="00AF5801"/>
    <w:rsid w:val="00AF5EF6"/>
    <w:rsid w:val="00AF61D3"/>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4E4"/>
    <w:rsid w:val="00B045AD"/>
    <w:rsid w:val="00B04E2B"/>
    <w:rsid w:val="00B057A7"/>
    <w:rsid w:val="00B06109"/>
    <w:rsid w:val="00B0677A"/>
    <w:rsid w:val="00B06D88"/>
    <w:rsid w:val="00B073C8"/>
    <w:rsid w:val="00B07510"/>
    <w:rsid w:val="00B07B4E"/>
    <w:rsid w:val="00B07E37"/>
    <w:rsid w:val="00B10086"/>
    <w:rsid w:val="00B107AE"/>
    <w:rsid w:val="00B11130"/>
    <w:rsid w:val="00B111FA"/>
    <w:rsid w:val="00B112CE"/>
    <w:rsid w:val="00B1168D"/>
    <w:rsid w:val="00B117F2"/>
    <w:rsid w:val="00B11BB4"/>
    <w:rsid w:val="00B11DDC"/>
    <w:rsid w:val="00B11F86"/>
    <w:rsid w:val="00B12026"/>
    <w:rsid w:val="00B122CA"/>
    <w:rsid w:val="00B12535"/>
    <w:rsid w:val="00B1312B"/>
    <w:rsid w:val="00B13AD8"/>
    <w:rsid w:val="00B13B9C"/>
    <w:rsid w:val="00B13FC6"/>
    <w:rsid w:val="00B1458C"/>
    <w:rsid w:val="00B14AC4"/>
    <w:rsid w:val="00B1579E"/>
    <w:rsid w:val="00B15B8A"/>
    <w:rsid w:val="00B15EF9"/>
    <w:rsid w:val="00B15F43"/>
    <w:rsid w:val="00B162E4"/>
    <w:rsid w:val="00B172FD"/>
    <w:rsid w:val="00B17371"/>
    <w:rsid w:val="00B1748C"/>
    <w:rsid w:val="00B17BDF"/>
    <w:rsid w:val="00B17D40"/>
    <w:rsid w:val="00B20602"/>
    <w:rsid w:val="00B20BC5"/>
    <w:rsid w:val="00B2226C"/>
    <w:rsid w:val="00B2247C"/>
    <w:rsid w:val="00B2286E"/>
    <w:rsid w:val="00B23010"/>
    <w:rsid w:val="00B240D0"/>
    <w:rsid w:val="00B244BD"/>
    <w:rsid w:val="00B24DBF"/>
    <w:rsid w:val="00B2544D"/>
    <w:rsid w:val="00B256AA"/>
    <w:rsid w:val="00B257FC"/>
    <w:rsid w:val="00B259C8"/>
    <w:rsid w:val="00B2622D"/>
    <w:rsid w:val="00B271AA"/>
    <w:rsid w:val="00B277B4"/>
    <w:rsid w:val="00B30207"/>
    <w:rsid w:val="00B3074B"/>
    <w:rsid w:val="00B30B2F"/>
    <w:rsid w:val="00B30DC3"/>
    <w:rsid w:val="00B310EE"/>
    <w:rsid w:val="00B313B7"/>
    <w:rsid w:val="00B313ED"/>
    <w:rsid w:val="00B31734"/>
    <w:rsid w:val="00B320FC"/>
    <w:rsid w:val="00B32425"/>
    <w:rsid w:val="00B32746"/>
    <w:rsid w:val="00B32CB6"/>
    <w:rsid w:val="00B32DEA"/>
    <w:rsid w:val="00B32FE2"/>
    <w:rsid w:val="00B33EC7"/>
    <w:rsid w:val="00B34C7B"/>
    <w:rsid w:val="00B35A38"/>
    <w:rsid w:val="00B35AE6"/>
    <w:rsid w:val="00B36189"/>
    <w:rsid w:val="00B36426"/>
    <w:rsid w:val="00B36708"/>
    <w:rsid w:val="00B36DCE"/>
    <w:rsid w:val="00B37745"/>
    <w:rsid w:val="00B403B0"/>
    <w:rsid w:val="00B40B8E"/>
    <w:rsid w:val="00B40B99"/>
    <w:rsid w:val="00B41910"/>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7A4"/>
    <w:rsid w:val="00B5182D"/>
    <w:rsid w:val="00B51A4D"/>
    <w:rsid w:val="00B51B64"/>
    <w:rsid w:val="00B51CE8"/>
    <w:rsid w:val="00B51F55"/>
    <w:rsid w:val="00B52542"/>
    <w:rsid w:val="00B52646"/>
    <w:rsid w:val="00B5283C"/>
    <w:rsid w:val="00B52B03"/>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5F12"/>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77F5B"/>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7F"/>
    <w:rsid w:val="00B902E8"/>
    <w:rsid w:val="00B905B9"/>
    <w:rsid w:val="00B90BE6"/>
    <w:rsid w:val="00B90BF5"/>
    <w:rsid w:val="00B91454"/>
    <w:rsid w:val="00B914C9"/>
    <w:rsid w:val="00B91B9B"/>
    <w:rsid w:val="00B92710"/>
    <w:rsid w:val="00B92F02"/>
    <w:rsid w:val="00B931AC"/>
    <w:rsid w:val="00B93790"/>
    <w:rsid w:val="00B93A62"/>
    <w:rsid w:val="00B93B76"/>
    <w:rsid w:val="00B93C07"/>
    <w:rsid w:val="00B94045"/>
    <w:rsid w:val="00B94C04"/>
    <w:rsid w:val="00B94EB1"/>
    <w:rsid w:val="00B95486"/>
    <w:rsid w:val="00B955DF"/>
    <w:rsid w:val="00B958D2"/>
    <w:rsid w:val="00B95FBB"/>
    <w:rsid w:val="00B96406"/>
    <w:rsid w:val="00B9650D"/>
    <w:rsid w:val="00B966F1"/>
    <w:rsid w:val="00B97192"/>
    <w:rsid w:val="00B97419"/>
    <w:rsid w:val="00B97613"/>
    <w:rsid w:val="00B97883"/>
    <w:rsid w:val="00B97A0D"/>
    <w:rsid w:val="00BA057D"/>
    <w:rsid w:val="00BA0A3E"/>
    <w:rsid w:val="00BA11A9"/>
    <w:rsid w:val="00BA1C82"/>
    <w:rsid w:val="00BA20C4"/>
    <w:rsid w:val="00BA2445"/>
    <w:rsid w:val="00BA2582"/>
    <w:rsid w:val="00BA2633"/>
    <w:rsid w:val="00BA2714"/>
    <w:rsid w:val="00BA2FE9"/>
    <w:rsid w:val="00BA33EC"/>
    <w:rsid w:val="00BA35C1"/>
    <w:rsid w:val="00BA428A"/>
    <w:rsid w:val="00BA4971"/>
    <w:rsid w:val="00BA6B30"/>
    <w:rsid w:val="00BA7149"/>
    <w:rsid w:val="00BA723D"/>
    <w:rsid w:val="00BA7298"/>
    <w:rsid w:val="00BA76B6"/>
    <w:rsid w:val="00BA7C98"/>
    <w:rsid w:val="00BB0593"/>
    <w:rsid w:val="00BB093D"/>
    <w:rsid w:val="00BB0A85"/>
    <w:rsid w:val="00BB13AD"/>
    <w:rsid w:val="00BB1EE1"/>
    <w:rsid w:val="00BB2364"/>
    <w:rsid w:val="00BB29A9"/>
    <w:rsid w:val="00BB35EE"/>
    <w:rsid w:val="00BB3823"/>
    <w:rsid w:val="00BB3883"/>
    <w:rsid w:val="00BB3C9D"/>
    <w:rsid w:val="00BB445A"/>
    <w:rsid w:val="00BB46DF"/>
    <w:rsid w:val="00BB4778"/>
    <w:rsid w:val="00BB499D"/>
    <w:rsid w:val="00BB4D21"/>
    <w:rsid w:val="00BB5789"/>
    <w:rsid w:val="00BB57A0"/>
    <w:rsid w:val="00BB5DCD"/>
    <w:rsid w:val="00BB79B4"/>
    <w:rsid w:val="00BC0159"/>
    <w:rsid w:val="00BC0183"/>
    <w:rsid w:val="00BC07E0"/>
    <w:rsid w:val="00BC0A60"/>
    <w:rsid w:val="00BC1900"/>
    <w:rsid w:val="00BC1BB3"/>
    <w:rsid w:val="00BC224A"/>
    <w:rsid w:val="00BC22E3"/>
    <w:rsid w:val="00BC27D4"/>
    <w:rsid w:val="00BC28FE"/>
    <w:rsid w:val="00BC2A6E"/>
    <w:rsid w:val="00BC2A90"/>
    <w:rsid w:val="00BC3A8A"/>
    <w:rsid w:val="00BC3F7E"/>
    <w:rsid w:val="00BC45B2"/>
    <w:rsid w:val="00BC4729"/>
    <w:rsid w:val="00BC5979"/>
    <w:rsid w:val="00BC5D2A"/>
    <w:rsid w:val="00BC6735"/>
    <w:rsid w:val="00BC6F9F"/>
    <w:rsid w:val="00BC770A"/>
    <w:rsid w:val="00BC7807"/>
    <w:rsid w:val="00BD0542"/>
    <w:rsid w:val="00BD05CA"/>
    <w:rsid w:val="00BD0F19"/>
    <w:rsid w:val="00BD13F2"/>
    <w:rsid w:val="00BD1E82"/>
    <w:rsid w:val="00BD23E1"/>
    <w:rsid w:val="00BD2733"/>
    <w:rsid w:val="00BD2AE7"/>
    <w:rsid w:val="00BD3A1B"/>
    <w:rsid w:val="00BD3D97"/>
    <w:rsid w:val="00BD4278"/>
    <w:rsid w:val="00BD44FE"/>
    <w:rsid w:val="00BD4A4F"/>
    <w:rsid w:val="00BD4B33"/>
    <w:rsid w:val="00BD4F5C"/>
    <w:rsid w:val="00BD57ED"/>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6432"/>
    <w:rsid w:val="00BE6516"/>
    <w:rsid w:val="00BE684D"/>
    <w:rsid w:val="00BE6A25"/>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4A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2A"/>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0BE2"/>
    <w:rsid w:val="00C416A1"/>
    <w:rsid w:val="00C41784"/>
    <w:rsid w:val="00C419C8"/>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670"/>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121"/>
    <w:rsid w:val="00C6338C"/>
    <w:rsid w:val="00C63735"/>
    <w:rsid w:val="00C649F1"/>
    <w:rsid w:val="00C66C21"/>
    <w:rsid w:val="00C671F7"/>
    <w:rsid w:val="00C673CF"/>
    <w:rsid w:val="00C677E6"/>
    <w:rsid w:val="00C67A90"/>
    <w:rsid w:val="00C7018A"/>
    <w:rsid w:val="00C703FF"/>
    <w:rsid w:val="00C70810"/>
    <w:rsid w:val="00C70FB7"/>
    <w:rsid w:val="00C71373"/>
    <w:rsid w:val="00C71401"/>
    <w:rsid w:val="00C71888"/>
    <w:rsid w:val="00C724A7"/>
    <w:rsid w:val="00C7267B"/>
    <w:rsid w:val="00C72785"/>
    <w:rsid w:val="00C72855"/>
    <w:rsid w:val="00C72FC7"/>
    <w:rsid w:val="00C73084"/>
    <w:rsid w:val="00C733DB"/>
    <w:rsid w:val="00C73BC5"/>
    <w:rsid w:val="00C74050"/>
    <w:rsid w:val="00C74181"/>
    <w:rsid w:val="00C748B8"/>
    <w:rsid w:val="00C74D84"/>
    <w:rsid w:val="00C75787"/>
    <w:rsid w:val="00C75A16"/>
    <w:rsid w:val="00C75BEB"/>
    <w:rsid w:val="00C75EC5"/>
    <w:rsid w:val="00C75F3B"/>
    <w:rsid w:val="00C764CF"/>
    <w:rsid w:val="00C765C4"/>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CDC"/>
    <w:rsid w:val="00C91E2D"/>
    <w:rsid w:val="00C91E7D"/>
    <w:rsid w:val="00C924C3"/>
    <w:rsid w:val="00C92FBA"/>
    <w:rsid w:val="00C92FC4"/>
    <w:rsid w:val="00C9333A"/>
    <w:rsid w:val="00C934EE"/>
    <w:rsid w:val="00C93FD5"/>
    <w:rsid w:val="00C94744"/>
    <w:rsid w:val="00C9478A"/>
    <w:rsid w:val="00C9571F"/>
    <w:rsid w:val="00C95979"/>
    <w:rsid w:val="00C95B7B"/>
    <w:rsid w:val="00C967C2"/>
    <w:rsid w:val="00CA03F3"/>
    <w:rsid w:val="00CA0919"/>
    <w:rsid w:val="00CA0E4C"/>
    <w:rsid w:val="00CA0FD7"/>
    <w:rsid w:val="00CA0FFF"/>
    <w:rsid w:val="00CA1AF4"/>
    <w:rsid w:val="00CA1C36"/>
    <w:rsid w:val="00CA1DA1"/>
    <w:rsid w:val="00CA1E01"/>
    <w:rsid w:val="00CA217B"/>
    <w:rsid w:val="00CA2D89"/>
    <w:rsid w:val="00CA328C"/>
    <w:rsid w:val="00CA40D9"/>
    <w:rsid w:val="00CA421E"/>
    <w:rsid w:val="00CA4249"/>
    <w:rsid w:val="00CA4AE4"/>
    <w:rsid w:val="00CA4FFF"/>
    <w:rsid w:val="00CA538C"/>
    <w:rsid w:val="00CA574E"/>
    <w:rsid w:val="00CA5C7C"/>
    <w:rsid w:val="00CA5F76"/>
    <w:rsid w:val="00CA66DA"/>
    <w:rsid w:val="00CA6B3E"/>
    <w:rsid w:val="00CA7AC5"/>
    <w:rsid w:val="00CA7F00"/>
    <w:rsid w:val="00CB022E"/>
    <w:rsid w:val="00CB0485"/>
    <w:rsid w:val="00CB05C2"/>
    <w:rsid w:val="00CB0700"/>
    <w:rsid w:val="00CB0A14"/>
    <w:rsid w:val="00CB0D34"/>
    <w:rsid w:val="00CB14A3"/>
    <w:rsid w:val="00CB16B0"/>
    <w:rsid w:val="00CB1932"/>
    <w:rsid w:val="00CB22AE"/>
    <w:rsid w:val="00CB28A0"/>
    <w:rsid w:val="00CB294E"/>
    <w:rsid w:val="00CB3007"/>
    <w:rsid w:val="00CB314D"/>
    <w:rsid w:val="00CB3319"/>
    <w:rsid w:val="00CB3426"/>
    <w:rsid w:val="00CB38EF"/>
    <w:rsid w:val="00CB4447"/>
    <w:rsid w:val="00CB45EE"/>
    <w:rsid w:val="00CB51FB"/>
    <w:rsid w:val="00CB5833"/>
    <w:rsid w:val="00CB6118"/>
    <w:rsid w:val="00CB6497"/>
    <w:rsid w:val="00CB6556"/>
    <w:rsid w:val="00CB70A1"/>
    <w:rsid w:val="00CB715A"/>
    <w:rsid w:val="00CB74B8"/>
    <w:rsid w:val="00CB74FD"/>
    <w:rsid w:val="00CB75B4"/>
    <w:rsid w:val="00CB77B0"/>
    <w:rsid w:val="00CB7A9F"/>
    <w:rsid w:val="00CB7BD0"/>
    <w:rsid w:val="00CC003E"/>
    <w:rsid w:val="00CC02E4"/>
    <w:rsid w:val="00CC099B"/>
    <w:rsid w:val="00CC0C98"/>
    <w:rsid w:val="00CC1351"/>
    <w:rsid w:val="00CC2167"/>
    <w:rsid w:val="00CC2ADC"/>
    <w:rsid w:val="00CC3126"/>
    <w:rsid w:val="00CC3370"/>
    <w:rsid w:val="00CC35B2"/>
    <w:rsid w:val="00CC369E"/>
    <w:rsid w:val="00CC3E12"/>
    <w:rsid w:val="00CC4580"/>
    <w:rsid w:val="00CC45D7"/>
    <w:rsid w:val="00CC4AB6"/>
    <w:rsid w:val="00CC4D5D"/>
    <w:rsid w:val="00CC5104"/>
    <w:rsid w:val="00CC52FF"/>
    <w:rsid w:val="00CC53DC"/>
    <w:rsid w:val="00CC55EF"/>
    <w:rsid w:val="00CC56D5"/>
    <w:rsid w:val="00CC5913"/>
    <w:rsid w:val="00CC5CB4"/>
    <w:rsid w:val="00CC5E19"/>
    <w:rsid w:val="00CC608A"/>
    <w:rsid w:val="00CC62A9"/>
    <w:rsid w:val="00CC6A10"/>
    <w:rsid w:val="00CC6AB2"/>
    <w:rsid w:val="00CC73A5"/>
    <w:rsid w:val="00CC7872"/>
    <w:rsid w:val="00CC7989"/>
    <w:rsid w:val="00CC7BDB"/>
    <w:rsid w:val="00CC7D0C"/>
    <w:rsid w:val="00CD0754"/>
    <w:rsid w:val="00CD0935"/>
    <w:rsid w:val="00CD121D"/>
    <w:rsid w:val="00CD1A7C"/>
    <w:rsid w:val="00CD22CF"/>
    <w:rsid w:val="00CD2319"/>
    <w:rsid w:val="00CD290E"/>
    <w:rsid w:val="00CD2BC6"/>
    <w:rsid w:val="00CD2DE8"/>
    <w:rsid w:val="00CD31F0"/>
    <w:rsid w:val="00CD39AB"/>
    <w:rsid w:val="00CD39D7"/>
    <w:rsid w:val="00CD3AEA"/>
    <w:rsid w:val="00CD3DDA"/>
    <w:rsid w:val="00CD4055"/>
    <w:rsid w:val="00CD4BF1"/>
    <w:rsid w:val="00CD4CD7"/>
    <w:rsid w:val="00CD522C"/>
    <w:rsid w:val="00CD53BE"/>
    <w:rsid w:val="00CD5C5E"/>
    <w:rsid w:val="00CD5EA2"/>
    <w:rsid w:val="00CD5F74"/>
    <w:rsid w:val="00CD6357"/>
    <w:rsid w:val="00CD6E6A"/>
    <w:rsid w:val="00CD6F5D"/>
    <w:rsid w:val="00CD6FCD"/>
    <w:rsid w:val="00CD77B4"/>
    <w:rsid w:val="00CD7898"/>
    <w:rsid w:val="00CD79C1"/>
    <w:rsid w:val="00CE017F"/>
    <w:rsid w:val="00CE054E"/>
    <w:rsid w:val="00CE094D"/>
    <w:rsid w:val="00CE0EA7"/>
    <w:rsid w:val="00CE0F74"/>
    <w:rsid w:val="00CE0F8A"/>
    <w:rsid w:val="00CE100B"/>
    <w:rsid w:val="00CE128B"/>
    <w:rsid w:val="00CE14A0"/>
    <w:rsid w:val="00CE15CA"/>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4FF"/>
    <w:rsid w:val="00CF175F"/>
    <w:rsid w:val="00CF1933"/>
    <w:rsid w:val="00CF19BD"/>
    <w:rsid w:val="00CF1D8A"/>
    <w:rsid w:val="00CF212D"/>
    <w:rsid w:val="00CF2131"/>
    <w:rsid w:val="00CF23B8"/>
    <w:rsid w:val="00CF268C"/>
    <w:rsid w:val="00CF26F9"/>
    <w:rsid w:val="00CF30B2"/>
    <w:rsid w:val="00CF3BA6"/>
    <w:rsid w:val="00CF3C1A"/>
    <w:rsid w:val="00CF479D"/>
    <w:rsid w:val="00CF5A72"/>
    <w:rsid w:val="00CF5B6A"/>
    <w:rsid w:val="00CF6421"/>
    <w:rsid w:val="00CF7515"/>
    <w:rsid w:val="00CF75AF"/>
    <w:rsid w:val="00D00664"/>
    <w:rsid w:val="00D00A64"/>
    <w:rsid w:val="00D00B6E"/>
    <w:rsid w:val="00D01412"/>
    <w:rsid w:val="00D014AE"/>
    <w:rsid w:val="00D01D8E"/>
    <w:rsid w:val="00D023BF"/>
    <w:rsid w:val="00D02575"/>
    <w:rsid w:val="00D0320A"/>
    <w:rsid w:val="00D034AE"/>
    <w:rsid w:val="00D03D86"/>
    <w:rsid w:val="00D041DB"/>
    <w:rsid w:val="00D05907"/>
    <w:rsid w:val="00D05B3C"/>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45F"/>
    <w:rsid w:val="00D21D91"/>
    <w:rsid w:val="00D22638"/>
    <w:rsid w:val="00D22B05"/>
    <w:rsid w:val="00D23C5B"/>
    <w:rsid w:val="00D24115"/>
    <w:rsid w:val="00D2486D"/>
    <w:rsid w:val="00D24B37"/>
    <w:rsid w:val="00D253F8"/>
    <w:rsid w:val="00D255A8"/>
    <w:rsid w:val="00D25733"/>
    <w:rsid w:val="00D25D8E"/>
    <w:rsid w:val="00D26144"/>
    <w:rsid w:val="00D26FB8"/>
    <w:rsid w:val="00D278B8"/>
    <w:rsid w:val="00D30461"/>
    <w:rsid w:val="00D30561"/>
    <w:rsid w:val="00D30909"/>
    <w:rsid w:val="00D30BFF"/>
    <w:rsid w:val="00D30DB1"/>
    <w:rsid w:val="00D31BB0"/>
    <w:rsid w:val="00D31DB2"/>
    <w:rsid w:val="00D33A00"/>
    <w:rsid w:val="00D34313"/>
    <w:rsid w:val="00D3433D"/>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2BC0"/>
    <w:rsid w:val="00D43343"/>
    <w:rsid w:val="00D43A22"/>
    <w:rsid w:val="00D43DD3"/>
    <w:rsid w:val="00D440CC"/>
    <w:rsid w:val="00D44420"/>
    <w:rsid w:val="00D44655"/>
    <w:rsid w:val="00D446DF"/>
    <w:rsid w:val="00D4474E"/>
    <w:rsid w:val="00D44C70"/>
    <w:rsid w:val="00D4518A"/>
    <w:rsid w:val="00D45667"/>
    <w:rsid w:val="00D457D4"/>
    <w:rsid w:val="00D4624B"/>
    <w:rsid w:val="00D46933"/>
    <w:rsid w:val="00D46EFB"/>
    <w:rsid w:val="00D47657"/>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A23"/>
    <w:rsid w:val="00D57CB6"/>
    <w:rsid w:val="00D60074"/>
    <w:rsid w:val="00D60251"/>
    <w:rsid w:val="00D607A2"/>
    <w:rsid w:val="00D611EE"/>
    <w:rsid w:val="00D61404"/>
    <w:rsid w:val="00D61478"/>
    <w:rsid w:val="00D61554"/>
    <w:rsid w:val="00D61DE5"/>
    <w:rsid w:val="00D62461"/>
    <w:rsid w:val="00D62A02"/>
    <w:rsid w:val="00D64204"/>
    <w:rsid w:val="00D642C4"/>
    <w:rsid w:val="00D6540E"/>
    <w:rsid w:val="00D657F7"/>
    <w:rsid w:val="00D65AEB"/>
    <w:rsid w:val="00D6610B"/>
    <w:rsid w:val="00D66DEF"/>
    <w:rsid w:val="00D67464"/>
    <w:rsid w:val="00D67770"/>
    <w:rsid w:val="00D67B93"/>
    <w:rsid w:val="00D70A4C"/>
    <w:rsid w:val="00D71480"/>
    <w:rsid w:val="00D7177B"/>
    <w:rsid w:val="00D7223A"/>
    <w:rsid w:val="00D72581"/>
    <w:rsid w:val="00D72689"/>
    <w:rsid w:val="00D7271E"/>
    <w:rsid w:val="00D72A1B"/>
    <w:rsid w:val="00D72A7D"/>
    <w:rsid w:val="00D72B3D"/>
    <w:rsid w:val="00D72E97"/>
    <w:rsid w:val="00D730A4"/>
    <w:rsid w:val="00D7326F"/>
    <w:rsid w:val="00D735D2"/>
    <w:rsid w:val="00D7388B"/>
    <w:rsid w:val="00D739C6"/>
    <w:rsid w:val="00D73F30"/>
    <w:rsid w:val="00D73FD7"/>
    <w:rsid w:val="00D7433B"/>
    <w:rsid w:val="00D748BB"/>
    <w:rsid w:val="00D74944"/>
    <w:rsid w:val="00D75113"/>
    <w:rsid w:val="00D754BA"/>
    <w:rsid w:val="00D7555E"/>
    <w:rsid w:val="00D756C2"/>
    <w:rsid w:val="00D75F1C"/>
    <w:rsid w:val="00D76259"/>
    <w:rsid w:val="00D76FD4"/>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5761"/>
    <w:rsid w:val="00D8682D"/>
    <w:rsid w:val="00D86DB5"/>
    <w:rsid w:val="00D87412"/>
    <w:rsid w:val="00D87A8E"/>
    <w:rsid w:val="00D9016A"/>
    <w:rsid w:val="00D90375"/>
    <w:rsid w:val="00D90F34"/>
    <w:rsid w:val="00D91286"/>
    <w:rsid w:val="00D91438"/>
    <w:rsid w:val="00D9186C"/>
    <w:rsid w:val="00D91B0D"/>
    <w:rsid w:val="00D91E6A"/>
    <w:rsid w:val="00D91F4E"/>
    <w:rsid w:val="00D9206C"/>
    <w:rsid w:val="00D920E3"/>
    <w:rsid w:val="00D92984"/>
    <w:rsid w:val="00D92BD7"/>
    <w:rsid w:val="00D9389A"/>
    <w:rsid w:val="00D93976"/>
    <w:rsid w:val="00D93CAF"/>
    <w:rsid w:val="00D93DE3"/>
    <w:rsid w:val="00D94B2E"/>
    <w:rsid w:val="00D95268"/>
    <w:rsid w:val="00D952FA"/>
    <w:rsid w:val="00D9541E"/>
    <w:rsid w:val="00D964D9"/>
    <w:rsid w:val="00D96A9B"/>
    <w:rsid w:val="00D9736C"/>
    <w:rsid w:val="00D97589"/>
    <w:rsid w:val="00D9765D"/>
    <w:rsid w:val="00D9778C"/>
    <w:rsid w:val="00D977AF"/>
    <w:rsid w:val="00D9794D"/>
    <w:rsid w:val="00D97FDA"/>
    <w:rsid w:val="00DA015F"/>
    <w:rsid w:val="00DA0234"/>
    <w:rsid w:val="00DA049F"/>
    <w:rsid w:val="00DA0C95"/>
    <w:rsid w:val="00DA10A8"/>
    <w:rsid w:val="00DA1918"/>
    <w:rsid w:val="00DA1DE7"/>
    <w:rsid w:val="00DA2987"/>
    <w:rsid w:val="00DA2BDB"/>
    <w:rsid w:val="00DA2DD6"/>
    <w:rsid w:val="00DA3028"/>
    <w:rsid w:val="00DA3205"/>
    <w:rsid w:val="00DA387F"/>
    <w:rsid w:val="00DA3DCE"/>
    <w:rsid w:val="00DA3E2A"/>
    <w:rsid w:val="00DA40FC"/>
    <w:rsid w:val="00DA4230"/>
    <w:rsid w:val="00DA4519"/>
    <w:rsid w:val="00DA457D"/>
    <w:rsid w:val="00DA4CD1"/>
    <w:rsid w:val="00DA4F2C"/>
    <w:rsid w:val="00DA5165"/>
    <w:rsid w:val="00DA563C"/>
    <w:rsid w:val="00DA58C3"/>
    <w:rsid w:val="00DA6336"/>
    <w:rsid w:val="00DA6826"/>
    <w:rsid w:val="00DA6C7E"/>
    <w:rsid w:val="00DA7675"/>
    <w:rsid w:val="00DA7E3E"/>
    <w:rsid w:val="00DA7E7C"/>
    <w:rsid w:val="00DB0115"/>
    <w:rsid w:val="00DB01B2"/>
    <w:rsid w:val="00DB0627"/>
    <w:rsid w:val="00DB07A9"/>
    <w:rsid w:val="00DB0A64"/>
    <w:rsid w:val="00DB1878"/>
    <w:rsid w:val="00DB19C9"/>
    <w:rsid w:val="00DB1B18"/>
    <w:rsid w:val="00DB1F38"/>
    <w:rsid w:val="00DB1F39"/>
    <w:rsid w:val="00DB207D"/>
    <w:rsid w:val="00DB20B1"/>
    <w:rsid w:val="00DB26B9"/>
    <w:rsid w:val="00DB2967"/>
    <w:rsid w:val="00DB29D7"/>
    <w:rsid w:val="00DB2C3C"/>
    <w:rsid w:val="00DB2C8A"/>
    <w:rsid w:val="00DB33F8"/>
    <w:rsid w:val="00DB38FF"/>
    <w:rsid w:val="00DB3DDC"/>
    <w:rsid w:val="00DB3F5B"/>
    <w:rsid w:val="00DB4197"/>
    <w:rsid w:val="00DB4980"/>
    <w:rsid w:val="00DB4FA7"/>
    <w:rsid w:val="00DB59DB"/>
    <w:rsid w:val="00DB5E85"/>
    <w:rsid w:val="00DB5EC6"/>
    <w:rsid w:val="00DB63E0"/>
    <w:rsid w:val="00DB63FB"/>
    <w:rsid w:val="00DB6554"/>
    <w:rsid w:val="00DB70F1"/>
    <w:rsid w:val="00DB70F5"/>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A94"/>
    <w:rsid w:val="00DD0D57"/>
    <w:rsid w:val="00DD15B0"/>
    <w:rsid w:val="00DD191B"/>
    <w:rsid w:val="00DD1CC3"/>
    <w:rsid w:val="00DD1D91"/>
    <w:rsid w:val="00DD1F1E"/>
    <w:rsid w:val="00DD242C"/>
    <w:rsid w:val="00DD298D"/>
    <w:rsid w:val="00DD2B60"/>
    <w:rsid w:val="00DD2BC1"/>
    <w:rsid w:val="00DD3170"/>
    <w:rsid w:val="00DD3673"/>
    <w:rsid w:val="00DD3ACD"/>
    <w:rsid w:val="00DD463E"/>
    <w:rsid w:val="00DD476C"/>
    <w:rsid w:val="00DD5205"/>
    <w:rsid w:val="00DD55FA"/>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26CB"/>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F3"/>
    <w:rsid w:val="00DF1C97"/>
    <w:rsid w:val="00DF1D8C"/>
    <w:rsid w:val="00DF21A5"/>
    <w:rsid w:val="00DF280F"/>
    <w:rsid w:val="00DF2858"/>
    <w:rsid w:val="00DF2862"/>
    <w:rsid w:val="00DF2D90"/>
    <w:rsid w:val="00DF306F"/>
    <w:rsid w:val="00DF317C"/>
    <w:rsid w:val="00DF3808"/>
    <w:rsid w:val="00DF3AE3"/>
    <w:rsid w:val="00DF46FC"/>
    <w:rsid w:val="00DF4780"/>
    <w:rsid w:val="00DF540A"/>
    <w:rsid w:val="00DF54B5"/>
    <w:rsid w:val="00DF5831"/>
    <w:rsid w:val="00DF6138"/>
    <w:rsid w:val="00DF65FB"/>
    <w:rsid w:val="00DF671C"/>
    <w:rsid w:val="00DF6CCB"/>
    <w:rsid w:val="00DF6DD4"/>
    <w:rsid w:val="00DF7115"/>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374"/>
    <w:rsid w:val="00E02F72"/>
    <w:rsid w:val="00E03B27"/>
    <w:rsid w:val="00E040ED"/>
    <w:rsid w:val="00E044F7"/>
    <w:rsid w:val="00E04519"/>
    <w:rsid w:val="00E0504C"/>
    <w:rsid w:val="00E05879"/>
    <w:rsid w:val="00E05A73"/>
    <w:rsid w:val="00E06C26"/>
    <w:rsid w:val="00E0755D"/>
    <w:rsid w:val="00E076F8"/>
    <w:rsid w:val="00E07710"/>
    <w:rsid w:val="00E10CC9"/>
    <w:rsid w:val="00E110F8"/>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957"/>
    <w:rsid w:val="00E22E3B"/>
    <w:rsid w:val="00E22FEE"/>
    <w:rsid w:val="00E23838"/>
    <w:rsid w:val="00E23CBD"/>
    <w:rsid w:val="00E23D31"/>
    <w:rsid w:val="00E2418A"/>
    <w:rsid w:val="00E242F2"/>
    <w:rsid w:val="00E2473D"/>
    <w:rsid w:val="00E24820"/>
    <w:rsid w:val="00E252AD"/>
    <w:rsid w:val="00E25BCA"/>
    <w:rsid w:val="00E26180"/>
    <w:rsid w:val="00E26508"/>
    <w:rsid w:val="00E265DC"/>
    <w:rsid w:val="00E266E6"/>
    <w:rsid w:val="00E26DF6"/>
    <w:rsid w:val="00E27BE6"/>
    <w:rsid w:val="00E27C6C"/>
    <w:rsid w:val="00E27E55"/>
    <w:rsid w:val="00E27EEF"/>
    <w:rsid w:val="00E30239"/>
    <w:rsid w:val="00E30676"/>
    <w:rsid w:val="00E309E9"/>
    <w:rsid w:val="00E30B7B"/>
    <w:rsid w:val="00E30C45"/>
    <w:rsid w:val="00E314FE"/>
    <w:rsid w:val="00E31A6A"/>
    <w:rsid w:val="00E31D3C"/>
    <w:rsid w:val="00E31FA6"/>
    <w:rsid w:val="00E32053"/>
    <w:rsid w:val="00E3275E"/>
    <w:rsid w:val="00E32801"/>
    <w:rsid w:val="00E328E4"/>
    <w:rsid w:val="00E32ADE"/>
    <w:rsid w:val="00E32AF2"/>
    <w:rsid w:val="00E32EC8"/>
    <w:rsid w:val="00E33726"/>
    <w:rsid w:val="00E33AAE"/>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0C9"/>
    <w:rsid w:val="00E4127D"/>
    <w:rsid w:val="00E4192D"/>
    <w:rsid w:val="00E41A1C"/>
    <w:rsid w:val="00E41C02"/>
    <w:rsid w:val="00E422A0"/>
    <w:rsid w:val="00E42905"/>
    <w:rsid w:val="00E42F0C"/>
    <w:rsid w:val="00E42F1E"/>
    <w:rsid w:val="00E43258"/>
    <w:rsid w:val="00E433F5"/>
    <w:rsid w:val="00E438A8"/>
    <w:rsid w:val="00E44599"/>
    <w:rsid w:val="00E44975"/>
    <w:rsid w:val="00E44BB1"/>
    <w:rsid w:val="00E44C26"/>
    <w:rsid w:val="00E45902"/>
    <w:rsid w:val="00E45A0A"/>
    <w:rsid w:val="00E45EB3"/>
    <w:rsid w:val="00E46177"/>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201"/>
    <w:rsid w:val="00E518FF"/>
    <w:rsid w:val="00E5222F"/>
    <w:rsid w:val="00E5239F"/>
    <w:rsid w:val="00E528E7"/>
    <w:rsid w:val="00E52DD5"/>
    <w:rsid w:val="00E5313E"/>
    <w:rsid w:val="00E53410"/>
    <w:rsid w:val="00E53498"/>
    <w:rsid w:val="00E53979"/>
    <w:rsid w:val="00E5460E"/>
    <w:rsid w:val="00E5559D"/>
    <w:rsid w:val="00E55C0B"/>
    <w:rsid w:val="00E5610C"/>
    <w:rsid w:val="00E5626A"/>
    <w:rsid w:val="00E5676C"/>
    <w:rsid w:val="00E56B20"/>
    <w:rsid w:val="00E56E8D"/>
    <w:rsid w:val="00E56EE0"/>
    <w:rsid w:val="00E573F7"/>
    <w:rsid w:val="00E6045D"/>
    <w:rsid w:val="00E60C8B"/>
    <w:rsid w:val="00E61089"/>
    <w:rsid w:val="00E612B9"/>
    <w:rsid w:val="00E61379"/>
    <w:rsid w:val="00E6162E"/>
    <w:rsid w:val="00E61783"/>
    <w:rsid w:val="00E61932"/>
    <w:rsid w:val="00E61979"/>
    <w:rsid w:val="00E62222"/>
    <w:rsid w:val="00E622BA"/>
    <w:rsid w:val="00E622C9"/>
    <w:rsid w:val="00E63013"/>
    <w:rsid w:val="00E6340C"/>
    <w:rsid w:val="00E6345F"/>
    <w:rsid w:val="00E6350C"/>
    <w:rsid w:val="00E636BB"/>
    <w:rsid w:val="00E6370D"/>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28"/>
    <w:rsid w:val="00E73A3B"/>
    <w:rsid w:val="00E73B1D"/>
    <w:rsid w:val="00E74DF9"/>
    <w:rsid w:val="00E75068"/>
    <w:rsid w:val="00E7586C"/>
    <w:rsid w:val="00E76B3A"/>
    <w:rsid w:val="00E76BC6"/>
    <w:rsid w:val="00E77CB9"/>
    <w:rsid w:val="00E80488"/>
    <w:rsid w:val="00E808C7"/>
    <w:rsid w:val="00E80B7F"/>
    <w:rsid w:val="00E81572"/>
    <w:rsid w:val="00E816E0"/>
    <w:rsid w:val="00E81912"/>
    <w:rsid w:val="00E82955"/>
    <w:rsid w:val="00E829E0"/>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C2A"/>
    <w:rsid w:val="00EA6EDA"/>
    <w:rsid w:val="00EA706D"/>
    <w:rsid w:val="00EA729E"/>
    <w:rsid w:val="00EB0013"/>
    <w:rsid w:val="00EB0828"/>
    <w:rsid w:val="00EB0940"/>
    <w:rsid w:val="00EB1644"/>
    <w:rsid w:val="00EB1F03"/>
    <w:rsid w:val="00EB2306"/>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22F"/>
    <w:rsid w:val="00EC04D8"/>
    <w:rsid w:val="00EC0564"/>
    <w:rsid w:val="00EC1280"/>
    <w:rsid w:val="00EC199A"/>
    <w:rsid w:val="00EC26E1"/>
    <w:rsid w:val="00EC298C"/>
    <w:rsid w:val="00EC2C26"/>
    <w:rsid w:val="00EC2F37"/>
    <w:rsid w:val="00EC3861"/>
    <w:rsid w:val="00EC3F92"/>
    <w:rsid w:val="00EC509C"/>
    <w:rsid w:val="00EC5301"/>
    <w:rsid w:val="00EC5CA8"/>
    <w:rsid w:val="00EC64B5"/>
    <w:rsid w:val="00EC685F"/>
    <w:rsid w:val="00EC715C"/>
    <w:rsid w:val="00EC761D"/>
    <w:rsid w:val="00EC7656"/>
    <w:rsid w:val="00EC77D1"/>
    <w:rsid w:val="00ED059D"/>
    <w:rsid w:val="00ED0A62"/>
    <w:rsid w:val="00ED0EFD"/>
    <w:rsid w:val="00ED17B8"/>
    <w:rsid w:val="00ED1F7C"/>
    <w:rsid w:val="00ED22F4"/>
    <w:rsid w:val="00ED255A"/>
    <w:rsid w:val="00ED2644"/>
    <w:rsid w:val="00ED2D9C"/>
    <w:rsid w:val="00ED360F"/>
    <w:rsid w:val="00ED37A6"/>
    <w:rsid w:val="00ED3E2B"/>
    <w:rsid w:val="00ED3EC5"/>
    <w:rsid w:val="00ED4412"/>
    <w:rsid w:val="00ED4566"/>
    <w:rsid w:val="00ED4D80"/>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D7EC3"/>
    <w:rsid w:val="00EE0888"/>
    <w:rsid w:val="00EE0CD9"/>
    <w:rsid w:val="00EE0FBD"/>
    <w:rsid w:val="00EE1129"/>
    <w:rsid w:val="00EE1B24"/>
    <w:rsid w:val="00EE1C12"/>
    <w:rsid w:val="00EE1C1E"/>
    <w:rsid w:val="00EE1EE0"/>
    <w:rsid w:val="00EE2260"/>
    <w:rsid w:val="00EE2AB3"/>
    <w:rsid w:val="00EE2F3F"/>
    <w:rsid w:val="00EE3154"/>
    <w:rsid w:val="00EE3398"/>
    <w:rsid w:val="00EE3C9B"/>
    <w:rsid w:val="00EE3CB6"/>
    <w:rsid w:val="00EE3E8E"/>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97E"/>
    <w:rsid w:val="00EF3D86"/>
    <w:rsid w:val="00EF3DC2"/>
    <w:rsid w:val="00EF3E64"/>
    <w:rsid w:val="00EF3EB6"/>
    <w:rsid w:val="00EF4240"/>
    <w:rsid w:val="00EF4874"/>
    <w:rsid w:val="00EF5AC2"/>
    <w:rsid w:val="00EF5FD3"/>
    <w:rsid w:val="00EF5FEF"/>
    <w:rsid w:val="00EF6383"/>
    <w:rsid w:val="00EF645D"/>
    <w:rsid w:val="00EF6910"/>
    <w:rsid w:val="00EF7031"/>
    <w:rsid w:val="00EF7198"/>
    <w:rsid w:val="00EF7982"/>
    <w:rsid w:val="00EF7AE9"/>
    <w:rsid w:val="00F00272"/>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17D45"/>
    <w:rsid w:val="00F212DD"/>
    <w:rsid w:val="00F218FF"/>
    <w:rsid w:val="00F2244C"/>
    <w:rsid w:val="00F235BC"/>
    <w:rsid w:val="00F238F9"/>
    <w:rsid w:val="00F23A32"/>
    <w:rsid w:val="00F23EA9"/>
    <w:rsid w:val="00F24727"/>
    <w:rsid w:val="00F25009"/>
    <w:rsid w:val="00F25158"/>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8E6"/>
    <w:rsid w:val="00F32A4F"/>
    <w:rsid w:val="00F32AA4"/>
    <w:rsid w:val="00F32B2F"/>
    <w:rsid w:val="00F33560"/>
    <w:rsid w:val="00F33B2B"/>
    <w:rsid w:val="00F33C10"/>
    <w:rsid w:val="00F3460E"/>
    <w:rsid w:val="00F35168"/>
    <w:rsid w:val="00F369F8"/>
    <w:rsid w:val="00F3712D"/>
    <w:rsid w:val="00F37384"/>
    <w:rsid w:val="00F375CD"/>
    <w:rsid w:val="00F40701"/>
    <w:rsid w:val="00F407CB"/>
    <w:rsid w:val="00F408A1"/>
    <w:rsid w:val="00F408E3"/>
    <w:rsid w:val="00F40912"/>
    <w:rsid w:val="00F413DE"/>
    <w:rsid w:val="00F41917"/>
    <w:rsid w:val="00F42F75"/>
    <w:rsid w:val="00F43AFE"/>
    <w:rsid w:val="00F4485A"/>
    <w:rsid w:val="00F44AF3"/>
    <w:rsid w:val="00F44AF6"/>
    <w:rsid w:val="00F44CF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412"/>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A5A"/>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DC2"/>
    <w:rsid w:val="00F81967"/>
    <w:rsid w:val="00F81FCF"/>
    <w:rsid w:val="00F82134"/>
    <w:rsid w:val="00F822B2"/>
    <w:rsid w:val="00F822BE"/>
    <w:rsid w:val="00F82627"/>
    <w:rsid w:val="00F827D7"/>
    <w:rsid w:val="00F828E2"/>
    <w:rsid w:val="00F836A2"/>
    <w:rsid w:val="00F836BA"/>
    <w:rsid w:val="00F837AA"/>
    <w:rsid w:val="00F83D96"/>
    <w:rsid w:val="00F83EA1"/>
    <w:rsid w:val="00F842A4"/>
    <w:rsid w:val="00F842C3"/>
    <w:rsid w:val="00F84760"/>
    <w:rsid w:val="00F8531B"/>
    <w:rsid w:val="00F8561A"/>
    <w:rsid w:val="00F85E1E"/>
    <w:rsid w:val="00F85FB2"/>
    <w:rsid w:val="00F86A17"/>
    <w:rsid w:val="00F86B2F"/>
    <w:rsid w:val="00F8715B"/>
    <w:rsid w:val="00F87384"/>
    <w:rsid w:val="00F8760C"/>
    <w:rsid w:val="00F879E5"/>
    <w:rsid w:val="00F87BD0"/>
    <w:rsid w:val="00F90182"/>
    <w:rsid w:val="00F90B12"/>
    <w:rsid w:val="00F90BE1"/>
    <w:rsid w:val="00F912AD"/>
    <w:rsid w:val="00F913D6"/>
    <w:rsid w:val="00F915EF"/>
    <w:rsid w:val="00F91A00"/>
    <w:rsid w:val="00F92094"/>
    <w:rsid w:val="00F928D1"/>
    <w:rsid w:val="00F92E10"/>
    <w:rsid w:val="00F93032"/>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97456"/>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6FB"/>
    <w:rsid w:val="00FA6EF0"/>
    <w:rsid w:val="00FA7A8A"/>
    <w:rsid w:val="00FA7B36"/>
    <w:rsid w:val="00FB0039"/>
    <w:rsid w:val="00FB080F"/>
    <w:rsid w:val="00FB0FB2"/>
    <w:rsid w:val="00FB12C7"/>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181"/>
    <w:rsid w:val="00FB637B"/>
    <w:rsid w:val="00FB6B8E"/>
    <w:rsid w:val="00FB6E80"/>
    <w:rsid w:val="00FB6EF3"/>
    <w:rsid w:val="00FB72D9"/>
    <w:rsid w:val="00FB7647"/>
    <w:rsid w:val="00FB7BC0"/>
    <w:rsid w:val="00FB7D7B"/>
    <w:rsid w:val="00FC00D3"/>
    <w:rsid w:val="00FC013D"/>
    <w:rsid w:val="00FC035C"/>
    <w:rsid w:val="00FC09B1"/>
    <w:rsid w:val="00FC0B22"/>
    <w:rsid w:val="00FC0D3F"/>
    <w:rsid w:val="00FC0D78"/>
    <w:rsid w:val="00FC157F"/>
    <w:rsid w:val="00FC1687"/>
    <w:rsid w:val="00FC2361"/>
    <w:rsid w:val="00FC28DB"/>
    <w:rsid w:val="00FC3263"/>
    <w:rsid w:val="00FC4004"/>
    <w:rsid w:val="00FC4A02"/>
    <w:rsid w:val="00FC4A45"/>
    <w:rsid w:val="00FC52D9"/>
    <w:rsid w:val="00FC5C23"/>
    <w:rsid w:val="00FC5CE7"/>
    <w:rsid w:val="00FC6217"/>
    <w:rsid w:val="00FC63D5"/>
    <w:rsid w:val="00FC6581"/>
    <w:rsid w:val="00FC675E"/>
    <w:rsid w:val="00FC682F"/>
    <w:rsid w:val="00FC6BD0"/>
    <w:rsid w:val="00FC7DF3"/>
    <w:rsid w:val="00FD0744"/>
    <w:rsid w:val="00FD15D9"/>
    <w:rsid w:val="00FD22CB"/>
    <w:rsid w:val="00FD241D"/>
    <w:rsid w:val="00FD27F3"/>
    <w:rsid w:val="00FD37A4"/>
    <w:rsid w:val="00FD387E"/>
    <w:rsid w:val="00FD3CA5"/>
    <w:rsid w:val="00FD3CB1"/>
    <w:rsid w:val="00FD41F6"/>
    <w:rsid w:val="00FD4FD4"/>
    <w:rsid w:val="00FD50ED"/>
    <w:rsid w:val="00FD5206"/>
    <w:rsid w:val="00FD5889"/>
    <w:rsid w:val="00FD5A53"/>
    <w:rsid w:val="00FD645D"/>
    <w:rsid w:val="00FD6506"/>
    <w:rsid w:val="00FD6D3C"/>
    <w:rsid w:val="00FD6F87"/>
    <w:rsid w:val="00FD736A"/>
    <w:rsid w:val="00FD78AF"/>
    <w:rsid w:val="00FD7F5F"/>
    <w:rsid w:val="00FE021D"/>
    <w:rsid w:val="00FE0D14"/>
    <w:rsid w:val="00FE135A"/>
    <w:rsid w:val="00FE1A49"/>
    <w:rsid w:val="00FE221C"/>
    <w:rsid w:val="00FE22DF"/>
    <w:rsid w:val="00FE23AD"/>
    <w:rsid w:val="00FE248A"/>
    <w:rsid w:val="00FE24D0"/>
    <w:rsid w:val="00FE2EE3"/>
    <w:rsid w:val="00FE2F48"/>
    <w:rsid w:val="00FE307C"/>
    <w:rsid w:val="00FE435E"/>
    <w:rsid w:val="00FE49AC"/>
    <w:rsid w:val="00FE4EC9"/>
    <w:rsid w:val="00FE4FB6"/>
    <w:rsid w:val="00FE4FE2"/>
    <w:rsid w:val="00FE5042"/>
    <w:rsid w:val="00FE556C"/>
    <w:rsid w:val="00FE6082"/>
    <w:rsid w:val="00FE685C"/>
    <w:rsid w:val="00FE6ECA"/>
    <w:rsid w:val="00FF0610"/>
    <w:rsid w:val="00FF08B7"/>
    <w:rsid w:val="00FF0A60"/>
    <w:rsid w:val="00FF1A93"/>
    <w:rsid w:val="00FF200F"/>
    <w:rsid w:val="00FF2316"/>
    <w:rsid w:val="00FF25D7"/>
    <w:rsid w:val="00FF3111"/>
    <w:rsid w:val="00FF40E7"/>
    <w:rsid w:val="00FF4AF4"/>
    <w:rsid w:val="00FF4AFE"/>
    <w:rsid w:val="00FF4D2F"/>
    <w:rsid w:val="00FF5232"/>
    <w:rsid w:val="00FF592F"/>
    <w:rsid w:val="00FF5D54"/>
    <w:rsid w:val="00FF61F3"/>
    <w:rsid w:val="00FF62F6"/>
    <w:rsid w:val="00FF7502"/>
    <w:rsid w:val="00FF7616"/>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character" w:customStyle="1" w:styleId="markedcontent">
    <w:name w:val="markedcontent"/>
    <w:basedOn w:val="Fuentedeprrafopredeter"/>
    <w:rsid w:val="00AB747F"/>
  </w:style>
  <w:style w:type="character" w:customStyle="1" w:styleId="Mencinsinresolver1">
    <w:name w:val="Mención sin resolver1"/>
    <w:basedOn w:val="Fuentedeprrafopredeter"/>
    <w:uiPriority w:val="99"/>
    <w:semiHidden/>
    <w:unhideWhenUsed/>
    <w:rsid w:val="00EF5AC2"/>
    <w:rPr>
      <w:color w:val="605E5C"/>
      <w:shd w:val="clear" w:color="auto" w:fill="E1DFDD"/>
    </w:rPr>
  </w:style>
  <w:style w:type="paragraph" w:customStyle="1" w:styleId="ADB1">
    <w:name w:val="ADB1"/>
    <w:basedOn w:val="Normal"/>
    <w:next w:val="Textonotapie"/>
    <w:uiPriority w:val="99"/>
    <w:unhideWhenUsed/>
    <w:qFormat/>
    <w:rsid w:val="00A5325A"/>
    <w:rPr>
      <w:rFonts w:asciiTheme="minorHAnsi" w:eastAsia="Cambria"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1429886">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667537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08339926">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6667185">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5739813">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222067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35864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1086910">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46383147">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4779350">
      <w:bodyDiv w:val="1"/>
      <w:marLeft w:val="0"/>
      <w:marRight w:val="0"/>
      <w:marTop w:val="0"/>
      <w:marBottom w:val="0"/>
      <w:divBdr>
        <w:top w:val="none" w:sz="0" w:space="0" w:color="auto"/>
        <w:left w:val="none" w:sz="0" w:space="0" w:color="auto"/>
        <w:bottom w:val="none" w:sz="0" w:space="0" w:color="auto"/>
        <w:right w:val="none" w:sz="0" w:space="0" w:color="auto"/>
      </w:divBdr>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1783160">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0268713">
      <w:bodyDiv w:val="1"/>
      <w:marLeft w:val="0"/>
      <w:marRight w:val="0"/>
      <w:marTop w:val="0"/>
      <w:marBottom w:val="0"/>
      <w:divBdr>
        <w:top w:val="none" w:sz="0" w:space="0" w:color="auto"/>
        <w:left w:val="none" w:sz="0" w:space="0" w:color="auto"/>
        <w:bottom w:val="none" w:sz="0" w:space="0" w:color="auto"/>
        <w:right w:val="none" w:sz="0" w:space="0" w:color="auto"/>
      </w:divBdr>
    </w:div>
    <w:div w:id="812334057">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599503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795236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7143251">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270696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2824950">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7431461">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247744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18784838">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4042883">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3346722">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2735613">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722241">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2596648">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69506395">
      <w:bodyDiv w:val="1"/>
      <w:marLeft w:val="0"/>
      <w:marRight w:val="0"/>
      <w:marTop w:val="0"/>
      <w:marBottom w:val="0"/>
      <w:divBdr>
        <w:top w:val="none" w:sz="0" w:space="0" w:color="auto"/>
        <w:left w:val="none" w:sz="0" w:space="0" w:color="auto"/>
        <w:bottom w:val="none" w:sz="0" w:space="0" w:color="auto"/>
        <w:right w:val="none" w:sz="0" w:space="0" w:color="auto"/>
      </w:divBdr>
    </w:div>
    <w:div w:id="197066900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766409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168614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8359738">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mecameca.gob.mx/pdf/mejora-regulatoria/remtys/sistema-municipal-dif/TERAPIA-DE-LENGUAJE.pdf"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94FB0-A46A-4466-AD5B-86FFCB701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69</Pages>
  <Words>14367</Words>
  <Characters>79019</Characters>
  <Application>Microsoft Office Word</Application>
  <DocSecurity>0</DocSecurity>
  <Lines>658</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Nashbly Jimenez</cp:lastModifiedBy>
  <cp:revision>8</cp:revision>
  <cp:lastPrinted>2023-08-18T17:41:00Z</cp:lastPrinted>
  <dcterms:created xsi:type="dcterms:W3CDTF">2023-08-15T18:53:00Z</dcterms:created>
  <dcterms:modified xsi:type="dcterms:W3CDTF">2023-08-22T00:35:00Z</dcterms:modified>
</cp:coreProperties>
</file>