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BC15" w14:textId="5191D1E9"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370104">
        <w:rPr>
          <w:rFonts w:ascii="Palatino Linotype" w:eastAsia="Palatino Linotype" w:hAnsi="Palatino Linotype" w:cs="Palatino Linotype"/>
          <w:color w:val="000000"/>
          <w:lang w:val="es-419"/>
        </w:rPr>
        <w:t>cuatro</w:t>
      </w:r>
      <w:r w:rsidR="00334647">
        <w:rPr>
          <w:rFonts w:ascii="Palatino Linotype" w:eastAsia="Palatino Linotype" w:hAnsi="Palatino Linotype" w:cs="Palatino Linotype"/>
          <w:color w:val="000000"/>
          <w:lang w:val="es-419"/>
        </w:rPr>
        <w:t xml:space="preserve"> </w:t>
      </w:r>
      <w:r w:rsidR="0081515F" w:rsidRPr="007E04A9">
        <w:rPr>
          <w:rFonts w:ascii="Palatino Linotype" w:eastAsia="Palatino Linotype" w:hAnsi="Palatino Linotype" w:cs="Palatino Linotype"/>
          <w:color w:val="000000"/>
        </w:rPr>
        <w:t xml:space="preserve">de </w:t>
      </w:r>
      <w:r w:rsidR="00370104">
        <w:rPr>
          <w:rFonts w:ascii="Palatino Linotype" w:eastAsia="Palatino Linotype" w:hAnsi="Palatino Linotype" w:cs="Palatino Linotype"/>
          <w:color w:val="000000"/>
          <w:lang w:val="es-419"/>
        </w:rPr>
        <w:t>mayo</w:t>
      </w:r>
      <w:r w:rsidR="0081515F" w:rsidRPr="007E04A9">
        <w:rPr>
          <w:rFonts w:ascii="Palatino Linotype" w:eastAsia="Palatino Linotype" w:hAnsi="Palatino Linotype" w:cs="Palatino Linotype"/>
          <w:color w:val="000000"/>
        </w:rPr>
        <w:t xml:space="preserve"> de dos mil </w:t>
      </w:r>
      <w:r w:rsidR="007D6511">
        <w:rPr>
          <w:rFonts w:ascii="Palatino Linotype" w:eastAsia="Palatino Linotype" w:hAnsi="Palatino Linotype" w:cs="Palatino Linotype"/>
          <w:color w:val="000000"/>
          <w:lang w:val="es-419"/>
        </w:rPr>
        <w:t>veintitrés</w:t>
      </w:r>
      <w:r w:rsidRPr="007E04A9">
        <w:rPr>
          <w:rFonts w:ascii="Palatino Linotype" w:eastAsia="Palatino Linotype" w:hAnsi="Palatino Linotype" w:cs="Palatino Linotype"/>
          <w:color w:val="000000"/>
        </w:rPr>
        <w:t>.</w:t>
      </w:r>
    </w:p>
    <w:p w14:paraId="3CEE2D92" w14:textId="77777777" w:rsidR="00B9537B" w:rsidRPr="007E04A9" w:rsidRDefault="00B9537B" w:rsidP="00A16302">
      <w:pPr>
        <w:spacing w:line="360" w:lineRule="auto"/>
        <w:jc w:val="both"/>
        <w:rPr>
          <w:rFonts w:ascii="Palatino Linotype" w:eastAsia="Palatino Linotype" w:hAnsi="Palatino Linotype" w:cs="Palatino Linotype"/>
          <w:color w:val="000000"/>
        </w:rPr>
      </w:pPr>
    </w:p>
    <w:p w14:paraId="18571FDF" w14:textId="444F8352" w:rsidR="00B9537B" w:rsidRPr="007E04A9" w:rsidRDefault="005B733C" w:rsidP="00A16302">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Pr="007E04A9">
        <w:rPr>
          <w:rFonts w:ascii="Palatino Linotype" w:eastAsia="Palatino Linotype" w:hAnsi="Palatino Linotype" w:cs="Palatino Linotype"/>
          <w:color w:val="000000"/>
          <w:sz w:val="28"/>
          <w:szCs w:val="28"/>
        </w:rPr>
        <w:t xml:space="preserve"> </w:t>
      </w:r>
      <w:r w:rsidR="00CB65C5">
        <w:rPr>
          <w:rFonts w:ascii="Palatino Linotype" w:eastAsia="Palatino Linotype" w:hAnsi="Palatino Linotype" w:cs="Palatino Linotype"/>
          <w:color w:val="000000"/>
        </w:rPr>
        <w:t xml:space="preserve">el </w:t>
      </w:r>
      <w:r w:rsidRPr="007E04A9">
        <w:rPr>
          <w:rFonts w:ascii="Palatino Linotype" w:eastAsia="Palatino Linotype" w:hAnsi="Palatino Linotype" w:cs="Palatino Linotype"/>
          <w:color w:val="000000"/>
        </w:rPr>
        <w:t xml:space="preserve">expediente formado con </w:t>
      </w:r>
      <w:r w:rsidRPr="00334647">
        <w:rPr>
          <w:rFonts w:ascii="Palatino Linotype" w:eastAsia="Palatino Linotype" w:hAnsi="Palatino Linotype" w:cs="Palatino Linotype"/>
          <w:color w:val="000000"/>
        </w:rPr>
        <w:t xml:space="preserve">motivo del </w:t>
      </w:r>
      <w:r w:rsidR="005B1C09" w:rsidRPr="00334647">
        <w:rPr>
          <w:rFonts w:ascii="Palatino Linotype" w:eastAsia="Palatino Linotype" w:hAnsi="Palatino Linotype" w:cs="Palatino Linotype"/>
          <w:color w:val="000000"/>
        </w:rPr>
        <w:t>Recurso de Revisión</w:t>
      </w:r>
      <w:r w:rsidRPr="00334647">
        <w:rPr>
          <w:rFonts w:ascii="Palatino Linotype" w:eastAsia="Palatino Linotype" w:hAnsi="Palatino Linotype" w:cs="Palatino Linotype"/>
          <w:color w:val="000000"/>
        </w:rPr>
        <w:t xml:space="preserve"> </w:t>
      </w:r>
      <w:r w:rsidR="00A3643A">
        <w:rPr>
          <w:rFonts w:ascii="Palatino Linotype" w:eastAsia="Palatino Linotype" w:hAnsi="Palatino Linotype" w:cs="Palatino Linotype"/>
          <w:b/>
          <w:color w:val="000000"/>
          <w:lang w:val="es-419"/>
        </w:rPr>
        <w:t>14365</w:t>
      </w:r>
      <w:r w:rsidRPr="00334647">
        <w:rPr>
          <w:rFonts w:ascii="Palatino Linotype" w:eastAsia="Palatino Linotype" w:hAnsi="Palatino Linotype" w:cs="Palatino Linotype"/>
          <w:b/>
          <w:color w:val="000000"/>
        </w:rPr>
        <w:t>/</w:t>
      </w:r>
      <w:proofErr w:type="spellStart"/>
      <w:r w:rsidRPr="00334647">
        <w:rPr>
          <w:rFonts w:ascii="Palatino Linotype" w:eastAsia="Palatino Linotype" w:hAnsi="Palatino Linotype" w:cs="Palatino Linotype"/>
          <w:b/>
          <w:color w:val="000000"/>
        </w:rPr>
        <w:t>INFOEM</w:t>
      </w:r>
      <w:proofErr w:type="spellEnd"/>
      <w:r w:rsidRPr="00334647">
        <w:rPr>
          <w:rFonts w:ascii="Palatino Linotype" w:eastAsia="Palatino Linotype" w:hAnsi="Palatino Linotype" w:cs="Palatino Linotype"/>
          <w:b/>
          <w:color w:val="000000"/>
        </w:rPr>
        <w:t>/IP/</w:t>
      </w:r>
      <w:proofErr w:type="spellStart"/>
      <w:r w:rsidRPr="00334647">
        <w:rPr>
          <w:rFonts w:ascii="Palatino Linotype" w:eastAsia="Palatino Linotype" w:hAnsi="Palatino Linotype" w:cs="Palatino Linotype"/>
          <w:b/>
          <w:color w:val="000000"/>
        </w:rPr>
        <w:t>RR</w:t>
      </w:r>
      <w:proofErr w:type="spellEnd"/>
      <w:r w:rsidRPr="00334647">
        <w:rPr>
          <w:rFonts w:ascii="Palatino Linotype" w:eastAsia="Palatino Linotype" w:hAnsi="Palatino Linotype" w:cs="Palatino Linotype"/>
          <w:b/>
          <w:color w:val="000000"/>
        </w:rPr>
        <w:t>/202</w:t>
      </w:r>
      <w:r w:rsidR="005C06F2" w:rsidRPr="00334647">
        <w:rPr>
          <w:rFonts w:ascii="Palatino Linotype" w:eastAsia="Palatino Linotype" w:hAnsi="Palatino Linotype" w:cs="Palatino Linotype"/>
          <w:b/>
          <w:color w:val="000000"/>
        </w:rPr>
        <w:t>2</w:t>
      </w:r>
      <w:r w:rsidRPr="00334647">
        <w:rPr>
          <w:rFonts w:ascii="Palatino Linotype" w:eastAsia="Palatino Linotype" w:hAnsi="Palatino Linotype" w:cs="Palatino Linotype"/>
          <w:color w:val="000000"/>
        </w:rPr>
        <w:t>, promovido por</w:t>
      </w:r>
      <w:r w:rsidR="00094D24" w:rsidRPr="00334647">
        <w:rPr>
          <w:rFonts w:ascii="Palatino Linotype" w:eastAsia="Palatino Linotype" w:hAnsi="Palatino Linotype" w:cs="Palatino Linotype"/>
          <w:color w:val="000000"/>
        </w:rPr>
        <w:t xml:space="preserve"> </w:t>
      </w:r>
      <w:r w:rsidR="00A3643A">
        <w:rPr>
          <w:rFonts w:ascii="Palatino Linotype" w:eastAsia="Palatino Linotype" w:hAnsi="Palatino Linotype" w:cs="Palatino Linotype"/>
          <w:color w:val="000000"/>
          <w:lang w:val="es-419"/>
        </w:rPr>
        <w:t xml:space="preserve">el </w:t>
      </w:r>
      <w:r w:rsidR="00A3643A" w:rsidRPr="00A3643A">
        <w:rPr>
          <w:rFonts w:ascii="Palatino Linotype" w:eastAsia="Palatino Linotype" w:hAnsi="Palatino Linotype" w:cs="Palatino Linotype"/>
          <w:b/>
          <w:color w:val="000000"/>
        </w:rPr>
        <w:t xml:space="preserve">C. </w:t>
      </w:r>
      <w:proofErr w:type="spellStart"/>
      <w:r w:rsidR="00A42DA0">
        <w:rPr>
          <w:rFonts w:ascii="Palatino Linotype" w:eastAsia="Palatino Linotype" w:hAnsi="Palatino Linotype" w:cs="Palatino Linotype"/>
          <w:b/>
          <w:color w:val="000000"/>
        </w:rPr>
        <w:t>XXXXXXXXXXXXXXXXXX</w:t>
      </w:r>
      <w:proofErr w:type="spellEnd"/>
      <w:r w:rsidR="00A3643A">
        <w:rPr>
          <w:rFonts w:ascii="Palatino Linotype" w:eastAsia="Palatino Linotype" w:hAnsi="Palatino Linotype" w:cs="Palatino Linotype"/>
          <w:color w:val="000000"/>
          <w:lang w:val="es-419"/>
        </w:rPr>
        <w:t xml:space="preserve">, </w:t>
      </w:r>
      <w:r w:rsidR="00A92282">
        <w:rPr>
          <w:rFonts w:ascii="Palatino Linotype" w:eastAsia="Palatino Linotype" w:hAnsi="Palatino Linotype" w:cs="Palatino Linotype"/>
          <w:color w:val="000000"/>
          <w:lang w:val="es-419"/>
        </w:rPr>
        <w:t xml:space="preserve">que </w:t>
      </w:r>
      <w:r w:rsidRPr="00334647">
        <w:rPr>
          <w:rFonts w:ascii="Palatino Linotype" w:eastAsia="Palatino Linotype" w:hAnsi="Palatino Linotype" w:cs="Palatino Linotype"/>
          <w:color w:val="000000"/>
        </w:rPr>
        <w:t>en lo sucesivo</w:t>
      </w:r>
      <w:r w:rsidR="00771A77" w:rsidRPr="00334647">
        <w:rPr>
          <w:rFonts w:ascii="Palatino Linotype" w:eastAsia="Palatino Linotype" w:hAnsi="Palatino Linotype" w:cs="Palatino Linotype"/>
          <w:color w:val="000000"/>
        </w:rPr>
        <w:t xml:space="preserve"> se denominará</w:t>
      </w:r>
      <w:r w:rsidRPr="00334647">
        <w:rPr>
          <w:rFonts w:ascii="Palatino Linotype" w:eastAsia="Palatino Linotype" w:hAnsi="Palatino Linotype" w:cs="Palatino Linotype"/>
          <w:b/>
          <w:color w:val="000000"/>
        </w:rPr>
        <w:t xml:space="preserve"> </w:t>
      </w:r>
      <w:r w:rsidR="00A92282">
        <w:rPr>
          <w:rFonts w:ascii="Palatino Linotype" w:eastAsia="Palatino Linotype" w:hAnsi="Palatino Linotype" w:cs="Palatino Linotype"/>
          <w:b/>
          <w:color w:val="000000"/>
          <w:lang w:val="es-419"/>
        </w:rPr>
        <w:t>la parte recurrente</w:t>
      </w:r>
      <w:r w:rsidRPr="00A92282">
        <w:rPr>
          <w:rFonts w:ascii="Palatino Linotype" w:eastAsia="Palatino Linotype" w:hAnsi="Palatino Linotype" w:cs="Palatino Linotype"/>
          <w:b/>
          <w:color w:val="000000"/>
        </w:rPr>
        <w:t>,</w:t>
      </w:r>
      <w:r w:rsidRPr="00A92282">
        <w:rPr>
          <w:rFonts w:ascii="Palatino Linotype" w:eastAsia="Palatino Linotype" w:hAnsi="Palatino Linotype" w:cs="Palatino Linotype"/>
          <w:color w:val="000000"/>
        </w:rPr>
        <w:t xml:space="preserve"> </w:t>
      </w:r>
      <w:r w:rsidR="006C4B3F" w:rsidRPr="00A92282">
        <w:rPr>
          <w:rFonts w:ascii="Palatino Linotype" w:eastAsia="Palatino Linotype" w:hAnsi="Palatino Linotype" w:cs="Palatino Linotype"/>
        </w:rPr>
        <w:t>en contra de la respuesta</w:t>
      </w:r>
      <w:r w:rsidR="006C4B3F" w:rsidRPr="00A92282">
        <w:rPr>
          <w:rFonts w:ascii="Palatino Linotype" w:eastAsia="Palatino Linotype" w:hAnsi="Palatino Linotype" w:cs="Palatino Linotype"/>
          <w:color w:val="000000"/>
        </w:rPr>
        <w:t xml:space="preserve"> </w:t>
      </w:r>
      <w:r w:rsidRPr="00A92282">
        <w:rPr>
          <w:rFonts w:ascii="Palatino Linotype" w:eastAsia="Palatino Linotype" w:hAnsi="Palatino Linotype" w:cs="Palatino Linotype"/>
          <w:color w:val="000000"/>
        </w:rPr>
        <w:t xml:space="preserve">del </w:t>
      </w:r>
      <w:r w:rsidR="00A3643A" w:rsidRPr="00A3643A">
        <w:rPr>
          <w:rFonts w:ascii="Palatino Linotype" w:eastAsia="Palatino Linotype" w:hAnsi="Palatino Linotype" w:cs="Palatino Linotype"/>
          <w:b/>
          <w:color w:val="000000"/>
          <w:lang w:val="es-419"/>
        </w:rPr>
        <w:t>Ayuntamiento de Ecatepec de Morelos</w:t>
      </w:r>
      <w:r w:rsidRPr="00A92282">
        <w:rPr>
          <w:rFonts w:ascii="Palatino Linotype" w:eastAsia="Palatino Linotype" w:hAnsi="Palatino Linotype" w:cs="Palatino Linotype"/>
          <w:color w:val="000000"/>
        </w:rPr>
        <w:t xml:space="preserve">, </w:t>
      </w:r>
      <w:r w:rsidR="00A92282" w:rsidRPr="00A92282">
        <w:rPr>
          <w:rFonts w:ascii="Palatino Linotype" w:eastAsia="Palatino Linotype" w:hAnsi="Palatino Linotype" w:cs="Palatino Linotype"/>
          <w:color w:val="000000"/>
          <w:lang w:val="es-419"/>
        </w:rPr>
        <w:t>que</w:t>
      </w:r>
      <w:r w:rsidR="00A92282">
        <w:rPr>
          <w:rFonts w:ascii="Palatino Linotype" w:eastAsia="Palatino Linotype" w:hAnsi="Palatino Linotype" w:cs="Palatino Linotype"/>
          <w:b/>
          <w:color w:val="000000"/>
          <w:lang w:val="es-419"/>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00A92282"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A16302">
      <w:pPr>
        <w:spacing w:line="360" w:lineRule="auto"/>
        <w:jc w:val="center"/>
        <w:rPr>
          <w:rFonts w:ascii="Palatino Linotype" w:eastAsia="Palatino Linotype" w:hAnsi="Palatino Linotype" w:cs="Palatino Linotype"/>
          <w:b/>
          <w:color w:val="000000"/>
        </w:rPr>
      </w:pPr>
    </w:p>
    <w:p w14:paraId="61C1740A" w14:textId="46E38B36" w:rsidR="00B9537B" w:rsidRPr="007E04A9" w:rsidRDefault="005B733C" w:rsidP="00A16302">
      <w:pPr>
        <w:spacing w:line="360" w:lineRule="auto"/>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A16302">
      <w:pPr>
        <w:spacing w:line="360" w:lineRule="auto"/>
        <w:jc w:val="center"/>
        <w:rPr>
          <w:rFonts w:ascii="Palatino Linotype" w:eastAsia="Palatino Linotype" w:hAnsi="Palatino Linotype" w:cs="Palatino Linotype"/>
          <w:b/>
          <w:color w:val="000000"/>
        </w:rPr>
      </w:pPr>
    </w:p>
    <w:p w14:paraId="52D52D15" w14:textId="7DA874D2" w:rsidR="00104359" w:rsidRPr="00F3766A" w:rsidRDefault="00104359" w:rsidP="00A16302">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 xml:space="preserve">De la </w:t>
      </w:r>
      <w:r w:rsidR="00CB65C5" w:rsidRPr="00F3766A">
        <w:rPr>
          <w:rFonts w:ascii="Palatino Linotype" w:hAnsi="Palatino Linotype" w:cs="Arial"/>
          <w:b/>
        </w:rPr>
        <w:t>solicitud</w:t>
      </w:r>
      <w:r w:rsidRPr="00F3766A">
        <w:rPr>
          <w:rFonts w:ascii="Palatino Linotype" w:hAnsi="Palatino Linotype" w:cs="Arial"/>
          <w:b/>
        </w:rPr>
        <w:t xml:space="preserve"> de información</w:t>
      </w:r>
      <w:r>
        <w:rPr>
          <w:rFonts w:ascii="Palatino Linotype" w:hAnsi="Palatino Linotype" w:cs="Arial"/>
          <w:b/>
        </w:rPr>
        <w:t>.</w:t>
      </w:r>
    </w:p>
    <w:p w14:paraId="3191AB6E" w14:textId="0D15D805" w:rsidR="00B9537B" w:rsidRDefault="005B733C" w:rsidP="00A16302">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A16302">
        <w:rPr>
          <w:rFonts w:ascii="Palatino Linotype" w:eastAsia="Palatino Linotype" w:hAnsi="Palatino Linotype" w:cs="Palatino Linotype"/>
          <w:bCs/>
          <w:color w:val="000000"/>
          <w:lang w:val="es-419"/>
        </w:rPr>
        <w:t>quince</w:t>
      </w:r>
      <w:r w:rsidR="00EA2663">
        <w:rPr>
          <w:rFonts w:ascii="Palatino Linotype" w:eastAsia="Palatino Linotype" w:hAnsi="Palatino Linotype" w:cs="Palatino Linotype"/>
          <w:bCs/>
          <w:color w:val="000000"/>
          <w:lang w:val="es-419"/>
        </w:rPr>
        <w:t xml:space="preserve"> </w:t>
      </w:r>
      <w:r w:rsidR="00EF3767">
        <w:rPr>
          <w:rFonts w:ascii="Palatino Linotype" w:eastAsia="Palatino Linotype" w:hAnsi="Palatino Linotype" w:cs="Palatino Linotype"/>
          <w:bCs/>
          <w:color w:val="000000"/>
        </w:rPr>
        <w:t xml:space="preserve">de </w:t>
      </w:r>
      <w:r w:rsidR="007D6511">
        <w:rPr>
          <w:rFonts w:ascii="Palatino Linotype" w:eastAsia="Palatino Linotype" w:hAnsi="Palatino Linotype" w:cs="Palatino Linotype"/>
          <w:bCs/>
          <w:color w:val="000000"/>
          <w:lang w:val="es-419"/>
        </w:rPr>
        <w:t>agosto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w:t>
      </w:r>
      <w:proofErr w:type="spellStart"/>
      <w:r w:rsidRPr="007E04A9">
        <w:rPr>
          <w:rFonts w:ascii="Palatino Linotype" w:eastAsia="Palatino Linotype" w:hAnsi="Palatino Linotype" w:cs="Palatino Linotype"/>
          <w:b/>
          <w:color w:val="000000"/>
        </w:rPr>
        <w:t>SAIMEX</w:t>
      </w:r>
      <w:proofErr w:type="spellEnd"/>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0" w:name="_Hlk93511462"/>
      <w:r w:rsidRPr="007E04A9">
        <w:rPr>
          <w:rFonts w:ascii="Palatino Linotype" w:eastAsia="Palatino Linotype" w:hAnsi="Palatino Linotype" w:cs="Palatino Linotype"/>
          <w:color w:val="000000"/>
        </w:rPr>
        <w:t xml:space="preserve">la solicitud de acceso a la </w:t>
      </w:r>
      <w:r w:rsidR="005B1C09">
        <w:rPr>
          <w:rFonts w:ascii="Palatino Linotype" w:eastAsia="Palatino Linotype" w:hAnsi="Palatino Linotype" w:cs="Palatino Linotype"/>
          <w:color w:val="000000"/>
        </w:rPr>
        <w:t>Información Pública</w:t>
      </w:r>
      <w:bookmarkEnd w:id="0"/>
      <w:r w:rsidRPr="007E04A9">
        <w:rPr>
          <w:rFonts w:ascii="Palatino Linotype" w:eastAsia="Palatino Linotype" w:hAnsi="Palatino Linotype" w:cs="Palatino Linotype"/>
          <w:color w:val="000000"/>
        </w:rPr>
        <w:t xml:space="preserve">, a la que se le asignó </w:t>
      </w:r>
      <w:r w:rsidR="00CB65C5">
        <w:rPr>
          <w:rFonts w:ascii="Palatino Linotype" w:eastAsia="Palatino Linotype" w:hAnsi="Palatino Linotype" w:cs="Palatino Linotype"/>
          <w:color w:val="000000"/>
        </w:rPr>
        <w:t>e</w:t>
      </w:r>
      <w:r w:rsidR="005C2E2B">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número de expediente </w:t>
      </w:r>
      <w:r w:rsidR="00A16302" w:rsidRPr="00A16302">
        <w:rPr>
          <w:rFonts w:ascii="Palatino Linotype" w:eastAsia="Palatino Linotype" w:hAnsi="Palatino Linotype" w:cs="Palatino Linotype"/>
          <w:b/>
          <w:bCs/>
          <w:color w:val="000000"/>
          <w:lang w:val="es-419"/>
        </w:rPr>
        <w:t>00734</w:t>
      </w:r>
      <w:r w:rsidR="00EF3767" w:rsidRPr="00A16302">
        <w:rPr>
          <w:rFonts w:ascii="Palatino Linotype" w:eastAsia="Palatino Linotype" w:hAnsi="Palatino Linotype" w:cs="Palatino Linotype"/>
          <w:b/>
          <w:bCs/>
          <w:color w:val="000000"/>
          <w:lang w:val="es-419"/>
        </w:rPr>
        <w:t>/</w:t>
      </w:r>
      <w:r w:rsidR="00A16302">
        <w:rPr>
          <w:rFonts w:ascii="Palatino Linotype" w:eastAsia="Palatino Linotype" w:hAnsi="Palatino Linotype" w:cs="Palatino Linotype"/>
          <w:b/>
          <w:bCs/>
          <w:color w:val="000000"/>
          <w:lang w:val="es-419"/>
        </w:rPr>
        <w:t>ECATEPEC</w:t>
      </w:r>
      <w:r w:rsidR="00EF3767" w:rsidRPr="00A16302">
        <w:rPr>
          <w:rFonts w:ascii="Palatino Linotype" w:eastAsia="Palatino Linotype" w:hAnsi="Palatino Linotype" w:cs="Palatino Linotype"/>
          <w:b/>
          <w:bCs/>
          <w:color w:val="000000"/>
          <w:lang w:val="es-419"/>
        </w:rPr>
        <w:t>/IP/</w:t>
      </w:r>
      <w:r w:rsidR="00EF3767" w:rsidRPr="00EF3767">
        <w:rPr>
          <w:rFonts w:ascii="Palatino Linotype" w:eastAsia="Palatino Linotype" w:hAnsi="Palatino Linotype" w:cs="Palatino Linotype"/>
          <w:b/>
          <w:bCs/>
          <w:color w:val="000000"/>
        </w:rPr>
        <w:t>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w:t>
      </w:r>
      <w:r w:rsidR="005C2E2B">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por medio de la cual</w:t>
      </w:r>
      <w:r w:rsidR="00CB65C5">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requirió:</w:t>
      </w:r>
    </w:p>
    <w:p w14:paraId="740743CD" w14:textId="77777777" w:rsidR="00D036A8" w:rsidRDefault="00D036A8" w:rsidP="00A16302">
      <w:pPr>
        <w:spacing w:line="360" w:lineRule="auto"/>
        <w:jc w:val="both"/>
        <w:rPr>
          <w:rFonts w:ascii="Palatino Linotype" w:eastAsia="Palatino Linotype" w:hAnsi="Palatino Linotype" w:cs="Palatino Linotype"/>
          <w:color w:val="000000"/>
        </w:rPr>
      </w:pPr>
    </w:p>
    <w:p w14:paraId="70A17E88" w14:textId="685A9EF2" w:rsidR="00D036A8" w:rsidRPr="00A16302" w:rsidRDefault="00F71138" w:rsidP="00EA46A4">
      <w:pPr>
        <w:ind w:left="851" w:right="476"/>
        <w:jc w:val="both"/>
        <w:rPr>
          <w:rFonts w:ascii="Palatino Linotype" w:eastAsia="Palatino Linotype" w:hAnsi="Palatino Linotype" w:cs="Palatino Linotype"/>
          <w:i/>
          <w:color w:val="000000"/>
          <w:lang w:val="es-419"/>
        </w:rPr>
      </w:pPr>
      <w:r w:rsidRPr="00A16302">
        <w:rPr>
          <w:rFonts w:ascii="Palatino Linotype" w:eastAsia="Palatino Linotype" w:hAnsi="Palatino Linotype" w:cs="Palatino Linotype"/>
          <w:i/>
          <w:color w:val="000000"/>
          <w:lang w:val="es-419"/>
        </w:rPr>
        <w:t>“</w:t>
      </w:r>
      <w:r w:rsidR="00A16302" w:rsidRPr="00A16302">
        <w:rPr>
          <w:rFonts w:ascii="Palatino Linotype" w:eastAsia="Palatino Linotype" w:hAnsi="Palatino Linotype" w:cs="Palatino Linotype"/>
          <w:i/>
          <w:color w:val="000000"/>
          <w:lang w:val="es-419"/>
        </w:rPr>
        <w:t xml:space="preserve">Se solicita la </w:t>
      </w:r>
      <w:proofErr w:type="spellStart"/>
      <w:r w:rsidR="00A16302" w:rsidRPr="00A16302">
        <w:rPr>
          <w:rFonts w:ascii="Palatino Linotype" w:eastAsia="Palatino Linotype" w:hAnsi="Palatino Linotype" w:cs="Palatino Linotype"/>
          <w:i/>
          <w:color w:val="000000"/>
          <w:lang w:val="es-419"/>
        </w:rPr>
        <w:t>nomina</w:t>
      </w:r>
      <w:proofErr w:type="spellEnd"/>
      <w:r w:rsidR="00A16302" w:rsidRPr="00A16302">
        <w:rPr>
          <w:rFonts w:ascii="Palatino Linotype" w:eastAsia="Palatino Linotype" w:hAnsi="Palatino Linotype" w:cs="Palatino Linotype"/>
          <w:i/>
          <w:color w:val="000000"/>
          <w:lang w:val="es-419"/>
        </w:rPr>
        <w:t xml:space="preserve"> de trabajadores adscritos a la Dirección de Desarrollo Urbano y Obras Públicas Ecatepec, Se solicita el listado de todos aquellos trabajadores que hayan sido contratados por cualquier esquema de contratación para brindar trabajos relacionados con la instalación, mantenimiento y en general cualquier trabajo relacionado al alcantarillado en la Municipio de </w:t>
      </w:r>
      <w:proofErr w:type="spellStart"/>
      <w:r w:rsidR="00A16302" w:rsidRPr="00A16302">
        <w:rPr>
          <w:rFonts w:ascii="Palatino Linotype" w:eastAsia="Palatino Linotype" w:hAnsi="Palatino Linotype" w:cs="Palatino Linotype"/>
          <w:i/>
          <w:color w:val="000000"/>
          <w:lang w:val="es-419"/>
        </w:rPr>
        <w:t>ecatepec</w:t>
      </w:r>
      <w:proofErr w:type="spellEnd"/>
      <w:r w:rsidR="00A16302" w:rsidRPr="00A16302">
        <w:rPr>
          <w:rFonts w:ascii="Palatino Linotype" w:eastAsia="Palatino Linotype" w:hAnsi="Palatino Linotype" w:cs="Palatino Linotype"/>
          <w:i/>
          <w:color w:val="000000"/>
          <w:lang w:val="es-419"/>
        </w:rPr>
        <w:t xml:space="preserve"> Se solicita el presupuesto asignado para obras de alcantarillado para el ejercicio fiscal </w:t>
      </w:r>
      <w:r w:rsidR="00A16302" w:rsidRPr="00A16302">
        <w:rPr>
          <w:rFonts w:ascii="Palatino Linotype" w:eastAsia="Palatino Linotype" w:hAnsi="Palatino Linotype" w:cs="Palatino Linotype"/>
          <w:i/>
          <w:color w:val="000000"/>
          <w:lang w:val="es-419"/>
        </w:rPr>
        <w:lastRenderedPageBreak/>
        <w:t>de 2022 Se solicita el presupuesto ejercido para obras de alcantarillado en lo que va en el ejercicio fiscal 2022</w:t>
      </w:r>
      <w:r w:rsidRPr="00A16302">
        <w:rPr>
          <w:rFonts w:ascii="Palatino Linotype" w:eastAsia="Palatino Linotype" w:hAnsi="Palatino Linotype" w:cs="Palatino Linotype"/>
          <w:i/>
          <w:color w:val="000000"/>
          <w:lang w:val="es-419"/>
        </w:rPr>
        <w:t>” (SIC)</w:t>
      </w:r>
    </w:p>
    <w:p w14:paraId="07B76F0D" w14:textId="77777777" w:rsidR="008A2B3D" w:rsidRDefault="008A2B3D"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p>
    <w:p w14:paraId="74547C5C" w14:textId="007B8210" w:rsidR="00EF3767" w:rsidRPr="007458AF"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104359">
        <w:rPr>
          <w:rFonts w:ascii="Palatino Linotype" w:eastAsia="Palatino Linotype" w:hAnsi="Palatino Linotype" w:cs="Palatino Linotype"/>
          <w:color w:val="000000"/>
        </w:rPr>
        <w:t xml:space="preserve">n la solicitud de información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sidRPr="00152814">
        <w:rPr>
          <w:rFonts w:ascii="Palatino Linotype" w:eastAsia="Palatino Linotype" w:hAnsi="Palatino Linotype" w:cs="Palatino Linotype"/>
          <w:b/>
          <w:color w:val="000000"/>
        </w:rPr>
        <w:t xml:space="preserve">A través del </w:t>
      </w:r>
      <w:proofErr w:type="spellStart"/>
      <w:r w:rsidR="00E955DE" w:rsidRPr="00152814">
        <w:rPr>
          <w:rFonts w:ascii="Palatino Linotype" w:eastAsia="Palatino Linotype" w:hAnsi="Palatino Linotype" w:cs="Palatino Linotype"/>
          <w:b/>
          <w:color w:val="000000"/>
        </w:rPr>
        <w:t>SAIMEX</w:t>
      </w:r>
      <w:proofErr w:type="spellEnd"/>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Default="00104359" w:rsidP="00E26D84">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0C3928A3" w14:textId="7049AADF" w:rsidR="00B9537B" w:rsidRPr="007D6511" w:rsidRDefault="005B733C" w:rsidP="00461357">
      <w:pPr>
        <w:spacing w:line="360" w:lineRule="auto"/>
        <w:jc w:val="both"/>
        <w:rPr>
          <w:rFonts w:ascii="Palatino Linotype" w:eastAsia="Palatino Linotype" w:hAnsi="Palatino Linotype" w:cs="Palatino Linotype"/>
          <w:color w:val="000000"/>
          <w:lang w:val="es-419"/>
        </w:rPr>
      </w:pPr>
      <w:r w:rsidRPr="007E04A9">
        <w:rPr>
          <w:rFonts w:ascii="Palatino Linotype" w:eastAsia="Palatino Linotype" w:hAnsi="Palatino Linotype" w:cs="Palatino Linotype"/>
          <w:color w:val="000000"/>
        </w:rPr>
        <w:t xml:space="preserve">De las constancias que obran en el </w:t>
      </w:r>
      <w:proofErr w:type="spellStart"/>
      <w:r w:rsidRPr="007E04A9">
        <w:rPr>
          <w:rFonts w:ascii="Palatino Linotype" w:eastAsia="Palatino Linotype" w:hAnsi="Palatino Linotype" w:cs="Palatino Linotype"/>
          <w:b/>
          <w:color w:val="000000"/>
        </w:rPr>
        <w:t>SAIMEX</w:t>
      </w:r>
      <w:proofErr w:type="spellEnd"/>
      <w:r w:rsidRPr="007E04A9">
        <w:rPr>
          <w:rFonts w:ascii="Palatino Linotype" w:eastAsia="Palatino Linotype" w:hAnsi="Palatino Linotype" w:cs="Palatino Linotype"/>
          <w:b/>
          <w:color w:val="000000"/>
        </w:rPr>
        <w:t>,</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007D6511">
        <w:rPr>
          <w:rFonts w:ascii="Palatino Linotype" w:eastAsia="Palatino Linotype" w:hAnsi="Palatino Linotype" w:cs="Palatino Linotype"/>
          <w:b/>
          <w:color w:val="000000"/>
          <w:lang w:val="es-419"/>
        </w:rPr>
        <w:t xml:space="preserve">, </w:t>
      </w:r>
      <w:r w:rsidR="007D6511">
        <w:rPr>
          <w:rFonts w:ascii="Palatino Linotype" w:eastAsia="Palatino Linotype" w:hAnsi="Palatino Linotype" w:cs="Palatino Linotype"/>
          <w:color w:val="000000"/>
          <w:lang w:val="es-419"/>
        </w:rPr>
        <w:t xml:space="preserve">dio contestación al hoy recurrente en fecha </w:t>
      </w:r>
      <w:r w:rsidR="00A16302">
        <w:rPr>
          <w:rFonts w:ascii="Palatino Linotype" w:eastAsia="Palatino Linotype" w:hAnsi="Palatino Linotype" w:cs="Palatino Linotype"/>
          <w:color w:val="000000"/>
          <w:lang w:val="es-419"/>
        </w:rPr>
        <w:t>treinta y uno</w:t>
      </w:r>
      <w:r w:rsidR="007D6511">
        <w:rPr>
          <w:rFonts w:ascii="Palatino Linotype" w:eastAsia="Palatino Linotype" w:hAnsi="Palatino Linotype" w:cs="Palatino Linotype"/>
          <w:color w:val="000000"/>
          <w:lang w:val="es-419"/>
        </w:rPr>
        <w:t xml:space="preserve"> de agosto de dos mil veintidós, manifestando lo siguiente:</w:t>
      </w:r>
    </w:p>
    <w:p w14:paraId="6494D4B6" w14:textId="77777777" w:rsidR="007D6511" w:rsidRDefault="007D6511" w:rsidP="00461357">
      <w:pPr>
        <w:spacing w:line="360" w:lineRule="auto"/>
        <w:jc w:val="both"/>
        <w:rPr>
          <w:rFonts w:ascii="Palatino Linotype" w:eastAsia="Palatino Linotype" w:hAnsi="Palatino Linotype" w:cs="Palatino Linotype"/>
          <w:color w:val="000000"/>
        </w:rPr>
      </w:pPr>
    </w:p>
    <w:p w14:paraId="7363D626" w14:textId="09716326" w:rsidR="007D6511" w:rsidRPr="00A16302" w:rsidRDefault="007D6511" w:rsidP="00A16302">
      <w:pPr>
        <w:ind w:left="851" w:right="476"/>
        <w:jc w:val="both"/>
        <w:rPr>
          <w:rFonts w:ascii="Palatino Linotype" w:eastAsia="Palatino Linotype" w:hAnsi="Palatino Linotype" w:cs="Palatino Linotype"/>
          <w:i/>
          <w:color w:val="000000"/>
          <w:lang w:val="es-419"/>
        </w:rPr>
      </w:pPr>
      <w:r w:rsidRPr="00A16302">
        <w:rPr>
          <w:rFonts w:ascii="Palatino Linotype" w:eastAsia="Palatino Linotype" w:hAnsi="Palatino Linotype" w:cs="Palatino Linotype"/>
          <w:i/>
          <w:color w:val="000000"/>
          <w:lang w:val="es-419"/>
        </w:rPr>
        <w:t>“</w:t>
      </w:r>
      <w:r w:rsidR="00A16302" w:rsidRPr="00A16302">
        <w:rPr>
          <w:rFonts w:ascii="Palatino Linotype" w:eastAsia="Palatino Linotype" w:hAnsi="Palatino Linotype" w:cs="Palatino Linotype"/>
          <w:i/>
          <w:color w:val="000000"/>
          <w:lang w:val="es-419"/>
        </w:rPr>
        <w:t>El H. Ayuntamiento Constitucional de Ecatepec de Morelos hace de su conocimiento la respuesta emitida por DIRECCIÓN DE ADMINISTRACIÓN, la cual se anexa al presente en formato PDF</w:t>
      </w:r>
      <w:r w:rsidRPr="00A16302">
        <w:rPr>
          <w:rFonts w:ascii="Palatino Linotype" w:eastAsia="Palatino Linotype" w:hAnsi="Palatino Linotype" w:cs="Palatino Linotype"/>
          <w:i/>
          <w:color w:val="000000"/>
          <w:lang w:val="es-419"/>
        </w:rPr>
        <w:t>”</w:t>
      </w:r>
    </w:p>
    <w:p w14:paraId="3CB123BB" w14:textId="77777777" w:rsidR="007D6511" w:rsidRPr="007D6511" w:rsidRDefault="007D6511" w:rsidP="00461357">
      <w:pPr>
        <w:spacing w:line="360" w:lineRule="auto"/>
        <w:jc w:val="both"/>
        <w:rPr>
          <w:rFonts w:ascii="Palatino Linotype" w:eastAsia="Palatino Linotype" w:hAnsi="Palatino Linotype" w:cs="Palatino Linotype"/>
          <w:color w:val="000000"/>
          <w:lang w:val="es-419"/>
        </w:rPr>
      </w:pPr>
    </w:p>
    <w:p w14:paraId="72B4A010" w14:textId="68CAD9C0" w:rsidR="007D6511" w:rsidRPr="007D6511" w:rsidRDefault="007D6511" w:rsidP="00461357">
      <w:pPr>
        <w:spacing w:line="360" w:lineRule="auto"/>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color w:val="000000"/>
          <w:lang w:val="es-419"/>
        </w:rPr>
        <w:t>El sujeto obligado adjuntó a su respuesta el archivo electrónico denominado “</w:t>
      </w:r>
      <w:r w:rsidR="00A16302" w:rsidRPr="00A16302">
        <w:rPr>
          <w:rFonts w:ascii="Palatino Linotype" w:eastAsia="Palatino Linotype" w:hAnsi="Palatino Linotype" w:cs="Palatino Linotype"/>
          <w:b/>
          <w:i/>
          <w:color w:val="000000"/>
          <w:lang w:val="es-419"/>
        </w:rPr>
        <w:t>734.pdf</w:t>
      </w:r>
      <w:r>
        <w:rPr>
          <w:rFonts w:ascii="Palatino Linotype" w:eastAsia="Palatino Linotype" w:hAnsi="Palatino Linotype" w:cs="Palatino Linotype"/>
          <w:color w:val="000000"/>
          <w:lang w:val="es-419"/>
        </w:rPr>
        <w:t xml:space="preserve">”, </w:t>
      </w:r>
      <w:r w:rsidR="00573865">
        <w:rPr>
          <w:rFonts w:ascii="Palatino Linotype" w:eastAsia="Palatino Linotype" w:hAnsi="Palatino Linotype" w:cs="Palatino Linotype"/>
          <w:color w:val="000000"/>
          <w:lang w:val="es-419"/>
        </w:rPr>
        <w:t xml:space="preserve">el cual será motivo de análisis y valoración en la parte </w:t>
      </w:r>
      <w:r w:rsidR="00EA46A4">
        <w:rPr>
          <w:rFonts w:ascii="Palatino Linotype" w:eastAsia="Palatino Linotype" w:hAnsi="Palatino Linotype" w:cs="Palatino Linotype"/>
          <w:color w:val="000000"/>
          <w:lang w:val="es-419"/>
        </w:rPr>
        <w:t>considerativa</w:t>
      </w:r>
      <w:r w:rsidR="00573865">
        <w:rPr>
          <w:rFonts w:ascii="Palatino Linotype" w:eastAsia="Palatino Linotype" w:hAnsi="Palatino Linotype" w:cs="Palatino Linotype"/>
          <w:color w:val="000000"/>
          <w:lang w:val="es-419"/>
        </w:rPr>
        <w:t xml:space="preserve"> de la </w:t>
      </w:r>
      <w:r w:rsidR="00EA46A4">
        <w:rPr>
          <w:rFonts w:ascii="Palatino Linotype" w:eastAsia="Palatino Linotype" w:hAnsi="Palatino Linotype" w:cs="Palatino Linotype"/>
          <w:color w:val="000000"/>
          <w:lang w:val="es-419"/>
        </w:rPr>
        <w:t>presente</w:t>
      </w:r>
      <w:r w:rsidR="00573865">
        <w:rPr>
          <w:rFonts w:ascii="Palatino Linotype" w:eastAsia="Palatino Linotype" w:hAnsi="Palatino Linotype" w:cs="Palatino Linotype"/>
          <w:color w:val="000000"/>
          <w:lang w:val="es-419"/>
        </w:rPr>
        <w:t xml:space="preserve"> resolución.</w:t>
      </w:r>
    </w:p>
    <w:p w14:paraId="166D6B91" w14:textId="77777777" w:rsidR="007D6511" w:rsidRPr="007D6511" w:rsidRDefault="007D6511" w:rsidP="00461357">
      <w:pPr>
        <w:spacing w:line="360" w:lineRule="auto"/>
        <w:jc w:val="both"/>
        <w:rPr>
          <w:rFonts w:ascii="Palatino Linotype" w:eastAsia="Palatino Linotype" w:hAnsi="Palatino Linotype" w:cs="Palatino Linotype"/>
          <w:color w:val="000000"/>
          <w:lang w:val="es-419"/>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64BA4836" w:rsidR="00104359" w:rsidRPr="00E05CD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w:t>
      </w:r>
      <w:r w:rsidR="00EA46A4">
        <w:rPr>
          <w:rFonts w:ascii="Palatino Linotype" w:eastAsia="Palatino Linotype" w:hAnsi="Palatino Linotype" w:cs="Palatino Linotype"/>
          <w:color w:val="000000"/>
          <w:lang w:val="es-419"/>
        </w:rPr>
        <w:t>con la</w:t>
      </w:r>
      <w:r w:rsidRPr="007E04A9">
        <w:rPr>
          <w:rFonts w:ascii="Palatino Linotype" w:eastAsia="Palatino Linotype" w:hAnsi="Palatino Linotype" w:cs="Palatino Linotype"/>
          <w:color w:val="000000"/>
        </w:rPr>
        <w:t xml:space="preserve"> respuesta</w:t>
      </w:r>
      <w:r w:rsidR="00EA46A4">
        <w:rPr>
          <w:rFonts w:ascii="Palatino Linotype" w:eastAsia="Palatino Linotype" w:hAnsi="Palatino Linotype" w:cs="Palatino Linotype"/>
          <w:color w:val="000000"/>
          <w:lang w:val="es-419"/>
        </w:rPr>
        <w:t xml:space="preserve"> proporcionada por el sujeto obligado</w:t>
      </w:r>
      <w:r w:rsidRPr="007E04A9">
        <w:rPr>
          <w:rFonts w:ascii="Palatino Linotype" w:eastAsia="Palatino Linotype" w:hAnsi="Palatino Linotype" w:cs="Palatino Linotype"/>
          <w:color w:val="000000"/>
        </w:rPr>
        <w:t xml:space="preserve">, el </w:t>
      </w:r>
      <w:r w:rsidR="00A16302">
        <w:rPr>
          <w:rFonts w:ascii="Palatino Linotype" w:eastAsia="Palatino Linotype" w:hAnsi="Palatino Linotype" w:cs="Palatino Linotype"/>
          <w:b/>
          <w:color w:val="000000"/>
          <w:lang w:val="es-419"/>
        </w:rPr>
        <w:t>cinco</w:t>
      </w:r>
      <w:r w:rsidR="00EA46A4">
        <w:rPr>
          <w:rFonts w:ascii="Palatino Linotype" w:eastAsia="Palatino Linotype" w:hAnsi="Palatino Linotype" w:cs="Palatino Linotype"/>
          <w:b/>
          <w:color w:val="000000"/>
          <w:lang w:val="es-419"/>
        </w:rPr>
        <w:t xml:space="preserve"> </w:t>
      </w:r>
      <w:r w:rsidR="00EF3767" w:rsidRPr="00601134">
        <w:rPr>
          <w:rFonts w:ascii="Palatino Linotype" w:eastAsia="Palatino Linotype" w:hAnsi="Palatino Linotype" w:cs="Palatino Linotype"/>
          <w:b/>
          <w:color w:val="000000"/>
        </w:rPr>
        <w:t xml:space="preserve">de </w:t>
      </w:r>
      <w:r w:rsidR="00A16302">
        <w:rPr>
          <w:rFonts w:ascii="Palatino Linotype" w:eastAsia="Palatino Linotype" w:hAnsi="Palatino Linotype" w:cs="Palatino Linotype"/>
          <w:b/>
          <w:color w:val="000000"/>
          <w:lang w:val="es-419"/>
        </w:rPr>
        <w:t>septiembre</w:t>
      </w:r>
      <w:r w:rsidR="00EF3767" w:rsidRPr="00601134">
        <w:rPr>
          <w:rFonts w:ascii="Palatino Linotype" w:eastAsia="Palatino Linotype" w:hAnsi="Palatino Linotype" w:cs="Palatino Linotype"/>
          <w:b/>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w:t>
      </w:r>
      <w:r w:rsidR="00CB65C5">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 de Revisión</w:t>
      </w:r>
      <w:r w:rsidR="00E05CD9">
        <w:rPr>
          <w:rFonts w:ascii="Palatino Linotype" w:eastAsia="Palatino Linotype" w:hAnsi="Palatino Linotype" w:cs="Palatino Linotype"/>
          <w:color w:val="000000"/>
        </w:rPr>
        <w:t xml:space="preserve">, </w:t>
      </w:r>
      <w:r w:rsidR="00CB65C5">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color w:val="000000"/>
        </w:rPr>
        <w:t xml:space="preserve">cual fue registrado en </w:t>
      </w:r>
      <w:r w:rsidRPr="007E04A9">
        <w:rPr>
          <w:rFonts w:ascii="Palatino Linotype" w:eastAsia="Palatino Linotype" w:hAnsi="Palatino Linotype" w:cs="Palatino Linotype"/>
          <w:b/>
          <w:color w:val="000000"/>
        </w:rPr>
        <w:t xml:space="preserve">EL </w:t>
      </w:r>
      <w:proofErr w:type="spellStart"/>
      <w:r w:rsidRPr="007E04A9">
        <w:rPr>
          <w:rFonts w:ascii="Palatino Linotype" w:eastAsia="Palatino Linotype" w:hAnsi="Palatino Linotype" w:cs="Palatino Linotype"/>
          <w:b/>
          <w:color w:val="000000"/>
        </w:rPr>
        <w:t>SAIMEX</w:t>
      </w:r>
      <w:proofErr w:type="spellEnd"/>
      <w:r w:rsidRPr="007E04A9">
        <w:rPr>
          <w:rFonts w:ascii="Palatino Linotype" w:eastAsia="Palatino Linotype" w:hAnsi="Palatino Linotype" w:cs="Palatino Linotype"/>
          <w:color w:val="000000"/>
        </w:rPr>
        <w:t xml:space="preserve"> y se le asignó el </w:t>
      </w:r>
      <w:r w:rsidRPr="00E05CD9">
        <w:rPr>
          <w:rFonts w:ascii="Palatino Linotype" w:eastAsia="Palatino Linotype" w:hAnsi="Palatino Linotype" w:cs="Palatino Linotype"/>
          <w:color w:val="000000"/>
        </w:rPr>
        <w:t xml:space="preserve">número de expediente </w:t>
      </w:r>
      <w:r w:rsidR="00A16302">
        <w:rPr>
          <w:rFonts w:ascii="Palatino Linotype" w:eastAsia="Palatino Linotype" w:hAnsi="Palatino Linotype" w:cs="Palatino Linotype"/>
          <w:b/>
          <w:color w:val="000000"/>
          <w:lang w:val="es-419"/>
        </w:rPr>
        <w:t>14365</w:t>
      </w:r>
      <w:r w:rsidR="00C54BE2" w:rsidRPr="00E05CD9">
        <w:rPr>
          <w:rFonts w:ascii="Palatino Linotype" w:eastAsia="Palatino Linotype" w:hAnsi="Palatino Linotype" w:cs="Palatino Linotype"/>
          <w:b/>
          <w:color w:val="000000"/>
        </w:rPr>
        <w:t>/</w:t>
      </w:r>
      <w:proofErr w:type="spellStart"/>
      <w:r w:rsidR="00C54BE2" w:rsidRPr="00E05CD9">
        <w:rPr>
          <w:rFonts w:ascii="Palatino Linotype" w:eastAsia="Palatino Linotype" w:hAnsi="Palatino Linotype" w:cs="Palatino Linotype"/>
          <w:b/>
          <w:color w:val="000000"/>
        </w:rPr>
        <w:t>INFOEM</w:t>
      </w:r>
      <w:proofErr w:type="spellEnd"/>
      <w:r w:rsidR="00C54BE2" w:rsidRPr="00E05CD9">
        <w:rPr>
          <w:rFonts w:ascii="Palatino Linotype" w:eastAsia="Palatino Linotype" w:hAnsi="Palatino Linotype" w:cs="Palatino Linotype"/>
          <w:b/>
          <w:color w:val="000000"/>
        </w:rPr>
        <w:t>/IP/</w:t>
      </w:r>
      <w:proofErr w:type="spellStart"/>
      <w:r w:rsidR="00C54BE2" w:rsidRPr="00E05CD9">
        <w:rPr>
          <w:rFonts w:ascii="Palatino Linotype" w:eastAsia="Palatino Linotype" w:hAnsi="Palatino Linotype" w:cs="Palatino Linotype"/>
          <w:b/>
          <w:color w:val="000000"/>
        </w:rPr>
        <w:t>RR</w:t>
      </w:r>
      <w:proofErr w:type="spellEnd"/>
      <w:r w:rsidR="00C54BE2" w:rsidRPr="00E05CD9">
        <w:rPr>
          <w:rFonts w:ascii="Palatino Linotype" w:eastAsia="Palatino Linotype" w:hAnsi="Palatino Linotype" w:cs="Palatino Linotype"/>
          <w:b/>
          <w:color w:val="000000"/>
        </w:rPr>
        <w:t>/202</w:t>
      </w:r>
      <w:r w:rsidR="00EF3767" w:rsidRPr="00E05CD9">
        <w:rPr>
          <w:rFonts w:ascii="Palatino Linotype" w:eastAsia="Palatino Linotype" w:hAnsi="Palatino Linotype" w:cs="Palatino Linotype"/>
          <w:b/>
          <w:color w:val="000000"/>
        </w:rPr>
        <w:t>2</w:t>
      </w:r>
      <w:r w:rsidRPr="00E05CD9">
        <w:rPr>
          <w:rFonts w:ascii="Palatino Linotype" w:eastAsia="Palatino Linotype" w:hAnsi="Palatino Linotype" w:cs="Palatino Linotype"/>
          <w:color w:val="000000"/>
        </w:rPr>
        <w:t>,</w:t>
      </w:r>
      <w:r w:rsidR="00305E1D">
        <w:rPr>
          <w:rFonts w:ascii="Palatino Linotype" w:eastAsia="Palatino Linotype" w:hAnsi="Palatino Linotype" w:cs="Palatino Linotype"/>
          <w:color w:val="000000"/>
        </w:rPr>
        <w:t xml:space="preserve"> </w:t>
      </w:r>
      <w:r w:rsidRPr="00E05CD9">
        <w:rPr>
          <w:rFonts w:ascii="Palatino Linotype" w:eastAsia="Palatino Linotype" w:hAnsi="Palatino Linotype" w:cs="Palatino Linotype"/>
          <w:color w:val="000000"/>
        </w:rPr>
        <w:t xml:space="preserve">en </w:t>
      </w:r>
      <w:r w:rsidR="00CB65C5">
        <w:rPr>
          <w:rFonts w:ascii="Palatino Linotype" w:eastAsia="Palatino Linotype" w:hAnsi="Palatino Linotype" w:cs="Palatino Linotype"/>
          <w:color w:val="000000"/>
        </w:rPr>
        <w:t>e</w:t>
      </w:r>
      <w:r w:rsidR="00305E1D">
        <w:rPr>
          <w:rFonts w:ascii="Palatino Linotype" w:eastAsia="Palatino Linotype" w:hAnsi="Palatino Linotype" w:cs="Palatino Linotype"/>
          <w:color w:val="000000"/>
        </w:rPr>
        <w:t>l</w:t>
      </w:r>
      <w:r w:rsidRPr="00E05CD9">
        <w:rPr>
          <w:rFonts w:ascii="Palatino Linotype" w:eastAsia="Palatino Linotype" w:hAnsi="Palatino Linotype" w:cs="Palatino Linotype"/>
          <w:color w:val="000000"/>
        </w:rPr>
        <w:t xml:space="preserve"> que señaló</w:t>
      </w:r>
      <w:r w:rsidR="00305E1D">
        <w:rPr>
          <w:rFonts w:ascii="Palatino Linotype" w:eastAsia="Palatino Linotype" w:hAnsi="Palatino Linotype" w:cs="Palatino Linotype"/>
          <w:color w:val="000000"/>
        </w:rPr>
        <w:t xml:space="preserve"> </w:t>
      </w:r>
      <w:r w:rsidR="00AD301A">
        <w:rPr>
          <w:rFonts w:ascii="Palatino Linotype" w:eastAsia="Palatino Linotype" w:hAnsi="Palatino Linotype" w:cs="Palatino Linotype"/>
          <w:color w:val="000000"/>
        </w:rPr>
        <w:t>lo siguiente</w:t>
      </w:r>
      <w:r w:rsidR="00104359" w:rsidRPr="00E05CD9">
        <w:rPr>
          <w:rFonts w:ascii="Palatino Linotype" w:eastAsia="Palatino Linotype" w:hAnsi="Palatino Linotype" w:cs="Palatino Linotype"/>
          <w:color w:val="000000"/>
        </w:rPr>
        <w:t>:</w:t>
      </w:r>
      <w:r w:rsidRPr="00E05CD9">
        <w:rPr>
          <w:rFonts w:ascii="Palatino Linotype" w:eastAsia="Palatino Linotype" w:hAnsi="Palatino Linotype" w:cs="Palatino Linotype"/>
          <w:color w:val="000000"/>
        </w:rPr>
        <w:t xml:space="preserve"> </w:t>
      </w:r>
    </w:p>
    <w:p w14:paraId="56B70356" w14:textId="77777777" w:rsidR="00104359"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90A0893" w:rsidR="00FB6027"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B65C5">
        <w:rPr>
          <w:rFonts w:ascii="Palatino Linotype" w:eastAsia="Palatino Linotype" w:hAnsi="Palatino Linotype" w:cs="Palatino Linotype"/>
          <w:b/>
          <w:color w:val="000000"/>
        </w:rPr>
        <w:lastRenderedPageBreak/>
        <w:t>A</w:t>
      </w:r>
      <w:r w:rsidR="005B733C" w:rsidRPr="00CB65C5">
        <w:rPr>
          <w:rFonts w:ascii="Palatino Linotype" w:eastAsia="Palatino Linotype" w:hAnsi="Palatino Linotype" w:cs="Palatino Linotype"/>
          <w:b/>
          <w:color w:val="000000"/>
        </w:rPr>
        <w:t>cto impugnado</w:t>
      </w:r>
      <w:r w:rsidRPr="00CB65C5">
        <w:rPr>
          <w:rFonts w:ascii="Palatino Linotype" w:eastAsia="Palatino Linotype" w:hAnsi="Palatino Linotype" w:cs="Palatino Linotype"/>
          <w:b/>
          <w:color w:val="000000"/>
        </w:rPr>
        <w:t>:</w:t>
      </w:r>
    </w:p>
    <w:p w14:paraId="50915853" w14:textId="09988C8F" w:rsidR="00B9537B" w:rsidRPr="00AD301A" w:rsidRDefault="005B733C" w:rsidP="00461357">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A16302" w:rsidRPr="00A16302">
        <w:rPr>
          <w:rFonts w:ascii="Palatino Linotype" w:eastAsia="Palatino Linotype" w:hAnsi="Palatino Linotype" w:cs="Palatino Linotype"/>
          <w:i/>
          <w:color w:val="000000"/>
        </w:rPr>
        <w:t xml:space="preserve">La respuesta de las unidades administrativas </w:t>
      </w:r>
      <w:proofErr w:type="spellStart"/>
      <w:r w:rsidR="00A16302" w:rsidRPr="00A16302">
        <w:rPr>
          <w:rFonts w:ascii="Palatino Linotype" w:eastAsia="Palatino Linotype" w:hAnsi="Palatino Linotype" w:cs="Palatino Linotype"/>
          <w:i/>
          <w:color w:val="000000"/>
        </w:rPr>
        <w:t>esta</w:t>
      </w:r>
      <w:proofErr w:type="spellEnd"/>
      <w:r w:rsidR="00A16302" w:rsidRPr="00A16302">
        <w:rPr>
          <w:rFonts w:ascii="Palatino Linotype" w:eastAsia="Palatino Linotype" w:hAnsi="Palatino Linotype" w:cs="Palatino Linotype"/>
          <w:i/>
          <w:color w:val="000000"/>
        </w:rPr>
        <w:t xml:space="preserve"> incompleta al no pronunciarse por cada uno de los puntos de la solicitud, no se </w:t>
      </w:r>
      <w:proofErr w:type="spellStart"/>
      <w:r w:rsidR="00A16302" w:rsidRPr="00A16302">
        <w:rPr>
          <w:rFonts w:ascii="Palatino Linotype" w:eastAsia="Palatino Linotype" w:hAnsi="Palatino Linotype" w:cs="Palatino Linotype"/>
          <w:i/>
          <w:color w:val="000000"/>
        </w:rPr>
        <w:t>turno</w:t>
      </w:r>
      <w:proofErr w:type="spellEnd"/>
      <w:r w:rsidR="00A16302" w:rsidRPr="00A16302">
        <w:rPr>
          <w:rFonts w:ascii="Palatino Linotype" w:eastAsia="Palatino Linotype" w:hAnsi="Palatino Linotype" w:cs="Palatino Linotype"/>
          <w:i/>
          <w:color w:val="000000"/>
        </w:rPr>
        <w:t xml:space="preserve"> a todas las unidades administrativas que pudieran tener la información</w:t>
      </w:r>
      <w:r w:rsidR="00EA46A4" w:rsidRPr="00EA46A4">
        <w:rPr>
          <w:rFonts w:ascii="Palatino Linotype" w:eastAsia="Palatino Linotype" w:hAnsi="Palatino Linotype" w:cs="Palatino Linotype"/>
          <w:i/>
          <w:color w:val="000000"/>
        </w:rPr>
        <w:t>.</w:t>
      </w:r>
      <w:r w:rsidR="009844BC" w:rsidRPr="00AD301A">
        <w:rPr>
          <w:rFonts w:ascii="Palatino Linotype" w:eastAsia="Palatino Linotype" w:hAnsi="Palatino Linotype" w:cs="Palatino Linotype"/>
          <w:i/>
          <w:color w:val="000000"/>
        </w:rPr>
        <w:t>"</w:t>
      </w:r>
      <w:r w:rsidR="00FB6027" w:rsidRPr="00AD301A">
        <w:rPr>
          <w:rFonts w:ascii="Palatino Linotype" w:eastAsia="Palatino Linotype" w:hAnsi="Palatino Linotype" w:cs="Palatino Linotype"/>
          <w:i/>
          <w:color w:val="000000"/>
        </w:rPr>
        <w:t xml:space="preserve"> </w:t>
      </w:r>
      <w:r w:rsidRPr="00AD301A">
        <w:rPr>
          <w:rFonts w:ascii="Palatino Linotype" w:eastAsia="Palatino Linotype" w:hAnsi="Palatino Linotype" w:cs="Palatino Linotype"/>
          <w:i/>
          <w:color w:val="000000"/>
        </w:rPr>
        <w:t>(Sic)</w:t>
      </w:r>
    </w:p>
    <w:p w14:paraId="72F65B8A" w14:textId="77777777" w:rsidR="00B9537B" w:rsidRPr="00AD301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50917106" w:rsidR="00BA2B62" w:rsidRDefault="00C04E39" w:rsidP="00AD301A">
      <w:pPr>
        <w:pBdr>
          <w:top w:val="nil"/>
          <w:left w:val="nil"/>
          <w:bottom w:val="nil"/>
          <w:right w:val="nil"/>
          <w:between w:val="nil"/>
        </w:pBdr>
        <w:jc w:val="both"/>
        <w:rPr>
          <w:rFonts w:ascii="Palatino Linotype" w:eastAsia="Palatino Linotype" w:hAnsi="Palatino Linotype" w:cs="Palatino Linotype"/>
          <w:color w:val="000000"/>
        </w:rPr>
      </w:pPr>
      <w:r w:rsidRPr="00C04E39">
        <w:rPr>
          <w:rFonts w:ascii="Palatino Linotype" w:eastAsia="Palatino Linotype" w:hAnsi="Palatino Linotype" w:cs="Palatino Linotype"/>
          <w:b/>
          <w:color w:val="000000"/>
        </w:rPr>
        <w:t>R</w:t>
      </w:r>
      <w:r w:rsidR="00BA2B62" w:rsidRPr="00C04E39">
        <w:rPr>
          <w:rFonts w:ascii="Palatino Linotype" w:eastAsia="Palatino Linotype" w:hAnsi="Palatino Linotype" w:cs="Palatino Linotype"/>
          <w:b/>
          <w:color w:val="000000"/>
        </w:rPr>
        <w:t>azones o motivos de inconformidad</w:t>
      </w:r>
      <w:r w:rsidR="00BA2B62" w:rsidRPr="00AD301A">
        <w:rPr>
          <w:rFonts w:ascii="Palatino Linotype" w:eastAsia="Palatino Linotype" w:hAnsi="Palatino Linotype" w:cs="Palatino Linotype"/>
          <w:color w:val="000000"/>
        </w:rPr>
        <w:t>:</w:t>
      </w:r>
    </w:p>
    <w:p w14:paraId="1B2A7DAC" w14:textId="20C3D4A3" w:rsidR="00BA2B62" w:rsidRPr="00BA2B62" w:rsidRDefault="00BA2B62" w:rsidP="00AD301A">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A16302" w:rsidRPr="00DC2F40">
        <w:rPr>
          <w:rFonts w:ascii="Palatino Linotype" w:eastAsia="Palatino Linotype" w:hAnsi="Palatino Linotype" w:cs="Palatino Linotype"/>
          <w:i/>
          <w:color w:val="000000"/>
        </w:rPr>
        <w:t xml:space="preserve">no se </w:t>
      </w:r>
      <w:proofErr w:type="spellStart"/>
      <w:r w:rsidR="00A16302" w:rsidRPr="00DC2F40">
        <w:rPr>
          <w:rFonts w:ascii="Palatino Linotype" w:eastAsia="Palatino Linotype" w:hAnsi="Palatino Linotype" w:cs="Palatino Linotype"/>
          <w:i/>
          <w:color w:val="000000"/>
        </w:rPr>
        <w:t>agoto</w:t>
      </w:r>
      <w:proofErr w:type="spellEnd"/>
      <w:r w:rsidR="00A16302" w:rsidRPr="00DC2F40">
        <w:rPr>
          <w:rFonts w:ascii="Palatino Linotype" w:eastAsia="Palatino Linotype" w:hAnsi="Palatino Linotype" w:cs="Palatino Linotype"/>
          <w:i/>
          <w:color w:val="000000"/>
        </w:rPr>
        <w:t xml:space="preserve"> la búsqueda exhaustiva No se </w:t>
      </w:r>
      <w:proofErr w:type="spellStart"/>
      <w:r w:rsidR="00A16302" w:rsidRPr="00DC2F40">
        <w:rPr>
          <w:rFonts w:ascii="Palatino Linotype" w:eastAsia="Palatino Linotype" w:hAnsi="Palatino Linotype" w:cs="Palatino Linotype"/>
          <w:i/>
          <w:color w:val="000000"/>
        </w:rPr>
        <w:t>turno</w:t>
      </w:r>
      <w:proofErr w:type="spellEnd"/>
      <w:r w:rsidR="00A16302" w:rsidRPr="00DC2F40">
        <w:rPr>
          <w:rFonts w:ascii="Palatino Linotype" w:eastAsia="Palatino Linotype" w:hAnsi="Palatino Linotype" w:cs="Palatino Linotype"/>
          <w:i/>
          <w:color w:val="000000"/>
        </w:rPr>
        <w:t xml:space="preserve"> la solicitud a todas las unidades administrativas que pudieran contar con la información</w:t>
      </w:r>
      <w:r w:rsidR="00EA46A4" w:rsidRPr="00EA46A4">
        <w:rPr>
          <w:rFonts w:ascii="Palatino Linotype" w:eastAsia="Palatino Linotype" w:hAnsi="Palatino Linotype" w:cs="Palatino Linotype"/>
          <w:i/>
          <w:color w:val="000000"/>
        </w:rPr>
        <w:t>.</w:t>
      </w:r>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69EA8F" w14:textId="5A2E29F4" w:rsidR="00AD301A" w:rsidRDefault="00AD301A" w:rsidP="00AD301A">
      <w:pPr>
        <w:spacing w:line="360" w:lineRule="auto"/>
        <w:jc w:val="both"/>
        <w:rPr>
          <w:rFonts w:ascii="Palatino Linotype" w:hAnsi="Palatino Linotype" w:cs="Arial"/>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r w:rsidRPr="00B93DE8">
        <w:rPr>
          <w:rFonts w:ascii="Palatino Linotype" w:hAnsi="Palatino Linotype" w:cs="Arial"/>
        </w:rPr>
        <w:t xml:space="preserve"> </w:t>
      </w:r>
    </w:p>
    <w:p w14:paraId="3E581D22" w14:textId="41275C21" w:rsidR="00AD301A" w:rsidRDefault="00AD301A" w:rsidP="00AD301A">
      <w:pPr>
        <w:spacing w:line="360" w:lineRule="auto"/>
        <w:jc w:val="both"/>
        <w:rPr>
          <w:rFonts w:ascii="Palatino Linotype" w:hAnsi="Palatino Linotype" w:cs="Arial"/>
        </w:rPr>
      </w:pPr>
      <w:r>
        <w:rPr>
          <w:rFonts w:ascii="Palatino Linotype" w:hAnsi="Palatino Linotype" w:cs="Arial"/>
        </w:rPr>
        <w:t>El</w:t>
      </w:r>
      <w:r w:rsidRPr="00B93DE8">
        <w:rPr>
          <w:rFonts w:ascii="Palatino Linotype" w:hAnsi="Palatino Linotype" w:cs="Arial"/>
        </w:rPr>
        <w:t xml:space="preserve"> medio de impugnación presentado mediante </w:t>
      </w:r>
      <w:r>
        <w:rPr>
          <w:rFonts w:ascii="Palatino Linotype" w:hAnsi="Palatino Linotype" w:cs="Arial"/>
        </w:rPr>
        <w:t xml:space="preserve">el </w:t>
      </w:r>
      <w:r w:rsidRPr="00B93DE8">
        <w:rPr>
          <w:rFonts w:ascii="Palatino Linotype" w:hAnsi="Palatino Linotype" w:cs="Arial"/>
        </w:rPr>
        <w:t xml:space="preserve">recurso de revisión número </w:t>
      </w:r>
      <w:r w:rsidR="00DC2F40">
        <w:rPr>
          <w:rFonts w:ascii="Palatino Linotype" w:hAnsi="Palatino Linotype" w:cs="Arial"/>
          <w:b/>
          <w:lang w:val="es-419"/>
        </w:rPr>
        <w:t>14365</w:t>
      </w:r>
      <w:r w:rsidRPr="0032162A">
        <w:rPr>
          <w:rFonts w:ascii="Palatino Linotype" w:hAnsi="Palatino Linotype" w:cs="Arial"/>
          <w:b/>
        </w:rPr>
        <w:t>/</w:t>
      </w:r>
      <w:proofErr w:type="spellStart"/>
      <w:r w:rsidRPr="0032162A">
        <w:rPr>
          <w:rFonts w:ascii="Palatino Linotype" w:hAnsi="Palatino Linotype" w:cs="Arial"/>
          <w:b/>
        </w:rPr>
        <w:t>INFOEM</w:t>
      </w:r>
      <w:proofErr w:type="spellEnd"/>
      <w:r w:rsidRPr="0032162A">
        <w:rPr>
          <w:rFonts w:ascii="Palatino Linotype" w:hAnsi="Palatino Linotype" w:cs="Arial"/>
          <w:b/>
        </w:rPr>
        <w:t>/IP/</w:t>
      </w:r>
      <w:proofErr w:type="spellStart"/>
      <w:r w:rsidRPr="0032162A">
        <w:rPr>
          <w:rFonts w:ascii="Palatino Linotype" w:hAnsi="Palatino Linotype" w:cs="Arial"/>
          <w:b/>
        </w:rPr>
        <w:t>RR</w:t>
      </w:r>
      <w:proofErr w:type="spellEnd"/>
      <w:r w:rsidRPr="0032162A">
        <w:rPr>
          <w:rFonts w:ascii="Palatino Linotype" w:hAnsi="Palatino Linotype" w:cs="Arial"/>
          <w:b/>
        </w:rPr>
        <w:t>/202</w:t>
      </w:r>
      <w:r>
        <w:rPr>
          <w:rFonts w:ascii="Palatino Linotype" w:hAnsi="Palatino Linotype" w:cs="Arial"/>
          <w:b/>
        </w:rPr>
        <w:t>2</w:t>
      </w:r>
      <w:r w:rsidRPr="00B93DE8">
        <w:rPr>
          <w:rFonts w:ascii="Palatino Linotype" w:hAnsi="Palatino Linotype" w:cs="Arial"/>
        </w:rPr>
        <w:t>,</w:t>
      </w:r>
      <w:r>
        <w:rPr>
          <w:rFonts w:ascii="Palatino Linotype" w:hAnsi="Palatino Linotype" w:cs="Arial"/>
        </w:rPr>
        <w:t xml:space="preserve"> le </w:t>
      </w:r>
      <w:r w:rsidRPr="00B93DE8">
        <w:rPr>
          <w:rFonts w:ascii="Palatino Linotype" w:hAnsi="Palatino Linotype" w:cs="Arial"/>
        </w:rPr>
        <w:t xml:space="preserve">fue turnado al </w:t>
      </w:r>
      <w:r w:rsidRPr="00084F55">
        <w:rPr>
          <w:rFonts w:ascii="Palatino Linotype" w:hAnsi="Palatino Linotype" w:cs="Arial"/>
          <w:b/>
        </w:rPr>
        <w:t>Comisionado Presidente José Martínez Vilchis</w:t>
      </w:r>
      <w:r>
        <w:rPr>
          <w:rFonts w:ascii="Palatino Linotype" w:hAnsi="Palatino Linotype" w:cs="Arial"/>
        </w:rPr>
        <w:t xml:space="preserve">, </w:t>
      </w:r>
      <w:r w:rsidRPr="00B93DE8">
        <w:rPr>
          <w:rFonts w:ascii="Palatino Linotype" w:hAnsi="Palatino Linotype" w:cs="Arial"/>
        </w:rPr>
        <w:t xml:space="preserve">mediante el sistema electrónico, en términos del arábigo 185 fracción I de la Ley de Transparencia y Acceso a la información Pública del Estado de México y Municipios, </w:t>
      </w:r>
      <w:r w:rsidRPr="00706C07">
        <w:rPr>
          <w:rFonts w:ascii="Palatino Linotype" w:hAnsi="Palatino Linotype" w:cs="Arial"/>
        </w:rPr>
        <w:t xml:space="preserve">al cual </w:t>
      </w:r>
      <w:r w:rsidR="00D75A18" w:rsidRPr="00706C07">
        <w:rPr>
          <w:rFonts w:ascii="Palatino Linotype" w:hAnsi="Palatino Linotype" w:cs="Arial"/>
        </w:rPr>
        <w:t>recayó</w:t>
      </w:r>
      <w:r w:rsidRPr="00706C07">
        <w:rPr>
          <w:rFonts w:ascii="Palatino Linotype" w:hAnsi="Palatino Linotype" w:cs="Arial"/>
        </w:rPr>
        <w:t xml:space="preserve"> </w:t>
      </w:r>
      <w:r w:rsidR="00D75A18" w:rsidRPr="00706C07">
        <w:rPr>
          <w:rFonts w:ascii="Palatino Linotype" w:hAnsi="Palatino Linotype" w:cs="Arial"/>
        </w:rPr>
        <w:t>e</w:t>
      </w:r>
      <w:r w:rsidR="00D333FD" w:rsidRPr="00706C07">
        <w:rPr>
          <w:rFonts w:ascii="Palatino Linotype" w:hAnsi="Palatino Linotype" w:cs="Arial"/>
        </w:rPr>
        <w:t xml:space="preserve">l respectivo </w:t>
      </w:r>
      <w:r w:rsidRPr="00706C07">
        <w:rPr>
          <w:rFonts w:ascii="Palatino Linotype" w:hAnsi="Palatino Linotype" w:cs="Arial"/>
        </w:rPr>
        <w:t>acuerdo de admisión</w:t>
      </w:r>
      <w:r>
        <w:rPr>
          <w:rFonts w:ascii="Palatino Linotype" w:hAnsi="Palatino Linotype" w:cs="Arial"/>
        </w:rPr>
        <w:t xml:space="preserve">, </w:t>
      </w:r>
      <w:r w:rsidR="00D75A18">
        <w:rPr>
          <w:rFonts w:ascii="Palatino Linotype" w:hAnsi="Palatino Linotype" w:cs="Arial"/>
        </w:rPr>
        <w:t xml:space="preserve">en </w:t>
      </w:r>
      <w:r w:rsidR="00D75A18" w:rsidRPr="00706C07">
        <w:rPr>
          <w:rFonts w:ascii="Palatino Linotype" w:hAnsi="Palatino Linotype" w:cs="Arial"/>
          <w:b/>
        </w:rPr>
        <w:t xml:space="preserve">fecha </w:t>
      </w:r>
      <w:r w:rsidR="00EA46A4">
        <w:rPr>
          <w:rFonts w:ascii="Palatino Linotype" w:hAnsi="Palatino Linotype" w:cs="Arial"/>
          <w:b/>
          <w:lang w:val="es-419"/>
        </w:rPr>
        <w:t>nueve</w:t>
      </w:r>
      <w:r w:rsidR="00D75A18" w:rsidRPr="00706C07">
        <w:rPr>
          <w:rFonts w:ascii="Palatino Linotype" w:hAnsi="Palatino Linotype" w:cs="Arial"/>
          <w:b/>
        </w:rPr>
        <w:t xml:space="preserve"> de </w:t>
      </w:r>
      <w:r w:rsidR="00DC2F40">
        <w:rPr>
          <w:rFonts w:ascii="Palatino Linotype" w:hAnsi="Palatino Linotype" w:cs="Arial"/>
          <w:b/>
          <w:lang w:val="es-419"/>
        </w:rPr>
        <w:t>septiembre</w:t>
      </w:r>
      <w:r w:rsidR="00D75A18" w:rsidRPr="00706C07">
        <w:rPr>
          <w:rFonts w:ascii="Palatino Linotype" w:hAnsi="Palatino Linotype" w:cs="Arial"/>
          <w:b/>
        </w:rPr>
        <w:t xml:space="preserve"> de dos mil veintidós</w:t>
      </w:r>
      <w:r w:rsidR="00D75A18">
        <w:rPr>
          <w:rFonts w:ascii="Palatino Linotype" w:hAnsi="Palatino Linotype" w:cs="Arial"/>
        </w:rPr>
        <w:t xml:space="preserve">, </w:t>
      </w:r>
      <w:r w:rsidRPr="00B93DE8">
        <w:rPr>
          <w:rFonts w:ascii="Palatino Linotype" w:hAnsi="Palatino Linotype" w:cs="Arial"/>
        </w:rPr>
        <w:t xml:space="preserve">determinándose en </w:t>
      </w:r>
      <w:r>
        <w:rPr>
          <w:rFonts w:ascii="Palatino Linotype" w:hAnsi="Palatino Linotype" w:cs="Arial"/>
        </w:rPr>
        <w:t>estos</w:t>
      </w:r>
      <w:r w:rsidRPr="00B93DE8">
        <w:rPr>
          <w:rFonts w:ascii="Palatino Linotype" w:hAnsi="Palatino Linotype" w:cs="Arial"/>
        </w:rPr>
        <w:t xml:space="preserve">, un plazo de siete días para que las partes manifestaran lo que a su derecho corresponda en términos del numeral ya citado. </w:t>
      </w:r>
    </w:p>
    <w:p w14:paraId="55626922" w14:textId="77777777" w:rsidR="00AD301A" w:rsidRDefault="00AD301A" w:rsidP="00AD301A">
      <w:pPr>
        <w:spacing w:line="360" w:lineRule="auto"/>
        <w:jc w:val="both"/>
        <w:rPr>
          <w:rFonts w:ascii="Palatino Linotype" w:hAnsi="Palatino Linotype" w:cs="Arial"/>
        </w:rPr>
      </w:pPr>
    </w:p>
    <w:p w14:paraId="37194A53" w14:textId="27F753D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w:t>
      </w:r>
      <w:r w:rsidR="00817CBD">
        <w:rPr>
          <w:rFonts w:ascii="Palatino Linotype" w:hAnsi="Palatino Linotype" w:cs="Arial"/>
          <w:b/>
          <w:lang w:val="es-419"/>
        </w:rPr>
        <w:t>instrucción.</w:t>
      </w:r>
      <w:r w:rsidRPr="00290F21">
        <w:rPr>
          <w:rFonts w:ascii="Palatino Linotype" w:hAnsi="Palatino Linotype" w:cs="Arial"/>
          <w:b/>
        </w:rPr>
        <w:t xml:space="preserve"> </w:t>
      </w:r>
    </w:p>
    <w:p w14:paraId="121D6717" w14:textId="14802AD5" w:rsidR="00691E3C" w:rsidRDefault="00BA2B62" w:rsidP="00BA2B62">
      <w:pPr>
        <w:spacing w:line="360" w:lineRule="auto"/>
        <w:jc w:val="both"/>
        <w:rPr>
          <w:rFonts w:ascii="Palatino Linotype" w:hAnsi="Palatino Linotype" w:cs="Arial"/>
          <w:lang w:val="es-419"/>
        </w:rPr>
      </w:pPr>
      <w:r w:rsidRPr="001E0966">
        <w:rPr>
          <w:rFonts w:ascii="Palatino Linotype" w:hAnsi="Palatino Linotype" w:cs="Arial"/>
        </w:rPr>
        <w:t xml:space="preserve">De las constancias del expediente electrónico del </w:t>
      </w:r>
      <w:proofErr w:type="spellStart"/>
      <w:r w:rsidRPr="001E0966">
        <w:rPr>
          <w:rFonts w:ascii="Palatino Linotype" w:hAnsi="Palatino Linotype" w:cs="Arial"/>
        </w:rPr>
        <w:t>SAIMEX</w:t>
      </w:r>
      <w:proofErr w:type="spellEnd"/>
      <w:r w:rsidRPr="001E0966">
        <w:rPr>
          <w:rFonts w:ascii="Palatino Linotype" w:hAnsi="Palatino Linotype" w:cs="Arial"/>
        </w:rPr>
        <w:t xml:space="preserve">, del recurso de revisión </w:t>
      </w:r>
      <w:r w:rsidR="003C00BD">
        <w:rPr>
          <w:rFonts w:ascii="Palatino Linotype" w:eastAsia="Palatino Linotype" w:hAnsi="Palatino Linotype" w:cs="Palatino Linotype"/>
          <w:b/>
          <w:color w:val="000000"/>
          <w:lang w:val="es-419"/>
        </w:rPr>
        <w:t>14365</w:t>
      </w:r>
      <w:r w:rsidR="00D333FD" w:rsidRPr="00E05CD9">
        <w:rPr>
          <w:rFonts w:ascii="Palatino Linotype" w:eastAsia="Palatino Linotype" w:hAnsi="Palatino Linotype" w:cs="Palatino Linotype"/>
          <w:b/>
          <w:color w:val="000000"/>
        </w:rPr>
        <w:t>/</w:t>
      </w:r>
      <w:proofErr w:type="spellStart"/>
      <w:r w:rsidR="00D333FD" w:rsidRPr="00E05CD9">
        <w:rPr>
          <w:rFonts w:ascii="Palatino Linotype" w:eastAsia="Palatino Linotype" w:hAnsi="Palatino Linotype" w:cs="Palatino Linotype"/>
          <w:b/>
          <w:color w:val="000000"/>
        </w:rPr>
        <w:t>INFOEM</w:t>
      </w:r>
      <w:proofErr w:type="spellEnd"/>
      <w:r w:rsidR="00D333FD" w:rsidRPr="00E05CD9">
        <w:rPr>
          <w:rFonts w:ascii="Palatino Linotype" w:eastAsia="Palatino Linotype" w:hAnsi="Palatino Linotype" w:cs="Palatino Linotype"/>
          <w:b/>
          <w:color w:val="000000"/>
        </w:rPr>
        <w:t>/IP/</w:t>
      </w:r>
      <w:proofErr w:type="spellStart"/>
      <w:r w:rsidR="00D333FD" w:rsidRPr="00E05CD9">
        <w:rPr>
          <w:rFonts w:ascii="Palatino Linotype" w:eastAsia="Palatino Linotype" w:hAnsi="Palatino Linotype" w:cs="Palatino Linotype"/>
          <w:b/>
          <w:color w:val="000000"/>
        </w:rPr>
        <w:t>RR</w:t>
      </w:r>
      <w:proofErr w:type="spellEnd"/>
      <w:r w:rsidR="00D333FD" w:rsidRPr="00E05CD9">
        <w:rPr>
          <w:rFonts w:ascii="Palatino Linotype" w:eastAsia="Palatino Linotype" w:hAnsi="Palatino Linotype" w:cs="Palatino Linotype"/>
          <w:b/>
          <w:color w:val="000000"/>
        </w:rPr>
        <w:t>/2022</w:t>
      </w:r>
      <w:r w:rsidRPr="001E0966">
        <w:rPr>
          <w:rFonts w:ascii="Palatino Linotype" w:hAnsi="Palatino Linotype" w:cs="Arial"/>
        </w:rPr>
        <w:t xml:space="preserve">, se advierte que </w:t>
      </w:r>
      <w:r w:rsidR="00817CBD">
        <w:rPr>
          <w:rFonts w:ascii="Palatino Linotype" w:hAnsi="Palatino Linotype" w:cs="Arial"/>
          <w:lang w:val="es-419"/>
        </w:rPr>
        <w:t xml:space="preserve">en el periodo de instrucción </w:t>
      </w:r>
      <w:r w:rsidRPr="001E0966">
        <w:rPr>
          <w:rFonts w:ascii="Palatino Linotype" w:hAnsi="Palatino Linotype" w:cs="Arial"/>
        </w:rPr>
        <w:t>el Sujeto Obligado</w:t>
      </w:r>
      <w:r w:rsidR="00AE2665">
        <w:rPr>
          <w:rFonts w:ascii="Palatino Linotype" w:hAnsi="Palatino Linotype" w:cs="Arial"/>
          <w:lang w:val="es-419"/>
        </w:rPr>
        <w:t xml:space="preserve"> </w:t>
      </w:r>
      <w:r w:rsidR="00817CBD">
        <w:rPr>
          <w:rFonts w:ascii="Palatino Linotype" w:hAnsi="Palatino Linotype" w:cs="Arial"/>
          <w:lang w:val="es-419"/>
        </w:rPr>
        <w:t xml:space="preserve">rindió su informe justificado </w:t>
      </w:r>
      <w:r w:rsidR="00691E3C">
        <w:rPr>
          <w:rFonts w:ascii="Palatino Linotype" w:hAnsi="Palatino Linotype" w:cs="Arial"/>
          <w:lang w:val="es-419"/>
        </w:rPr>
        <w:t>manifestando lo siguiente:</w:t>
      </w:r>
    </w:p>
    <w:p w14:paraId="1C66F007" w14:textId="77777777" w:rsidR="00691E3C" w:rsidRDefault="00691E3C" w:rsidP="00BA2B62">
      <w:pPr>
        <w:spacing w:line="360" w:lineRule="auto"/>
        <w:jc w:val="both"/>
        <w:rPr>
          <w:rFonts w:ascii="Palatino Linotype" w:hAnsi="Palatino Linotype" w:cs="Arial"/>
          <w:lang w:val="es-419"/>
        </w:rPr>
      </w:pPr>
    </w:p>
    <w:p w14:paraId="341301A1" w14:textId="0BEAB325" w:rsidR="00691E3C" w:rsidRPr="00691E3C" w:rsidRDefault="00691E3C" w:rsidP="00691E3C">
      <w:pPr>
        <w:tabs>
          <w:tab w:val="left" w:pos="851"/>
        </w:tabs>
        <w:ind w:left="851" w:right="901"/>
        <w:jc w:val="both"/>
        <w:rPr>
          <w:rFonts w:ascii="Palatino Linotype" w:eastAsia="Palatino Linotype" w:hAnsi="Palatino Linotype" w:cs="Palatino Linotype"/>
          <w:i/>
          <w:color w:val="000000"/>
          <w:lang w:val="es-419"/>
        </w:rPr>
      </w:pPr>
      <w:r>
        <w:rPr>
          <w:rFonts w:ascii="Palatino Linotype" w:eastAsia="Palatino Linotype" w:hAnsi="Palatino Linotype" w:cs="Palatino Linotype"/>
          <w:i/>
          <w:color w:val="000000"/>
          <w:lang w:val="es-419"/>
        </w:rPr>
        <w:t>“</w:t>
      </w:r>
      <w:r w:rsidRPr="00691E3C">
        <w:rPr>
          <w:rFonts w:ascii="Palatino Linotype" w:eastAsia="Palatino Linotype" w:hAnsi="Palatino Linotype" w:cs="Palatino Linotype"/>
          <w:i/>
          <w:color w:val="000000"/>
        </w:rPr>
        <w:t xml:space="preserve">El H. Ayuntamiento Constitucional de Ecatepec de Morelos hace de su conocimiento la respuesta emitida por DIRECCIÓN DE </w:t>
      </w:r>
      <w:r w:rsidRPr="00691E3C">
        <w:rPr>
          <w:rFonts w:ascii="Palatino Linotype" w:eastAsia="Palatino Linotype" w:hAnsi="Palatino Linotype" w:cs="Palatino Linotype"/>
          <w:i/>
          <w:color w:val="000000"/>
        </w:rPr>
        <w:lastRenderedPageBreak/>
        <w:t xml:space="preserve">ADMINISTRACIÓN y DIRECCIÓN DE DESARROLLO URBANO Y OBRAS PÚBLICAS, la cual se anexa al presente en formato PDF. Así mismo comento a usted que en lo que refiere a </w:t>
      </w:r>
      <w:proofErr w:type="spellStart"/>
      <w:r w:rsidRPr="00691E3C">
        <w:rPr>
          <w:rFonts w:ascii="Palatino Linotype" w:eastAsia="Palatino Linotype" w:hAnsi="Palatino Linotype" w:cs="Palatino Linotype"/>
          <w:i/>
          <w:color w:val="000000"/>
        </w:rPr>
        <w:t>SAPASE</w:t>
      </w:r>
      <w:proofErr w:type="spellEnd"/>
      <w:r w:rsidRPr="00691E3C">
        <w:rPr>
          <w:rFonts w:ascii="Palatino Linotype" w:eastAsia="Palatino Linotype" w:hAnsi="Palatino Linotype" w:cs="Palatino Linotype"/>
          <w:i/>
          <w:color w:val="000000"/>
        </w:rPr>
        <w:t>: Este H. Ayuntamiento Constitucional de Ecatepec de Morelos, informa que no es Sujeto Obligado para dar atención a su requerimiento, por lo que le sugerimos ingrese una solicitud en el apartado sujeto obligado del cual requiere la información deberá seleccionar la opción de Municipios y del listado que el sistema despliega con la dependencia elegir: Sistema de Alcantarillado y Saneamiento de Ecatepec de Morelos; ya que el organismo público antes citado cuenta con personalidad jurídica y recursos propios, por lo tanto es un organismo público descentralizado. Lo anterior con fundamento en lo dispuesto en el decreto número 28 La H. LI Legislatura del Estado de México; Decreta Ley de Organismos Públicos Descentralizados de Carácter Municipal para la Prestación de Servicios de Agua Potable, Alcantarillado y Saneamiento. Toda vez que la antes mencionada es la dependencia encargada de brindarle atención a su requerimiento</w:t>
      </w:r>
      <w:r>
        <w:rPr>
          <w:rFonts w:ascii="Palatino Linotype" w:eastAsia="Palatino Linotype" w:hAnsi="Palatino Linotype" w:cs="Palatino Linotype"/>
          <w:i/>
          <w:color w:val="000000"/>
          <w:lang w:val="es-419"/>
        </w:rPr>
        <w:t>.”</w:t>
      </w:r>
    </w:p>
    <w:p w14:paraId="58324318" w14:textId="77777777" w:rsidR="00691E3C" w:rsidRDefault="00691E3C" w:rsidP="00BA2B62">
      <w:pPr>
        <w:spacing w:line="360" w:lineRule="auto"/>
        <w:jc w:val="both"/>
        <w:rPr>
          <w:rFonts w:ascii="Palatino Linotype" w:hAnsi="Palatino Linotype" w:cs="Arial"/>
          <w:lang w:val="es-419"/>
        </w:rPr>
      </w:pPr>
    </w:p>
    <w:p w14:paraId="07808906" w14:textId="12F2CC6A" w:rsidR="00BA2B62" w:rsidRDefault="00691E3C" w:rsidP="00691E3C">
      <w:pPr>
        <w:spacing w:line="360" w:lineRule="auto"/>
        <w:jc w:val="both"/>
        <w:rPr>
          <w:rFonts w:ascii="Palatino Linotype" w:hAnsi="Palatino Linotype" w:cs="Arial"/>
          <w:lang w:val="es-419"/>
        </w:rPr>
      </w:pPr>
      <w:r>
        <w:rPr>
          <w:rFonts w:ascii="Palatino Linotype" w:hAnsi="Palatino Linotype" w:cs="Arial"/>
          <w:lang w:val="es-419"/>
        </w:rPr>
        <w:t>El sujeto obligado adjuntó a su informe justificado los siguientes archivos electrónicos: “</w:t>
      </w:r>
      <w:r w:rsidRPr="00691E3C">
        <w:rPr>
          <w:rFonts w:ascii="Palatino Linotype" w:hAnsi="Palatino Linotype"/>
          <w:b/>
          <w:i/>
          <w:lang w:val="es-419"/>
        </w:rPr>
        <w:t>4365.pdf</w:t>
      </w:r>
      <w:r>
        <w:rPr>
          <w:rFonts w:ascii="Palatino Linotype" w:hAnsi="Palatino Linotype" w:cs="Arial"/>
          <w:lang w:val="es-419"/>
        </w:rPr>
        <w:t xml:space="preserve">”, </w:t>
      </w:r>
      <w:r w:rsidRPr="00691E3C">
        <w:rPr>
          <w:rFonts w:ascii="Palatino Linotype" w:hAnsi="Palatino Linotype"/>
          <w:lang w:val="es-419"/>
        </w:rPr>
        <w:t>“</w:t>
      </w:r>
      <w:r w:rsidRPr="00691E3C">
        <w:rPr>
          <w:rFonts w:ascii="Palatino Linotype" w:hAnsi="Palatino Linotype"/>
          <w:b/>
          <w:i/>
          <w:lang w:val="es-419"/>
        </w:rPr>
        <w:t>14365 (2).</w:t>
      </w:r>
      <w:proofErr w:type="spellStart"/>
      <w:r w:rsidRPr="00691E3C">
        <w:rPr>
          <w:rFonts w:ascii="Palatino Linotype" w:hAnsi="Palatino Linotype"/>
          <w:b/>
          <w:i/>
          <w:lang w:val="es-419"/>
        </w:rPr>
        <w:t>pdf</w:t>
      </w:r>
      <w:proofErr w:type="spellEnd"/>
      <w:r w:rsidRPr="00691E3C">
        <w:rPr>
          <w:rFonts w:ascii="Palatino Linotype" w:hAnsi="Palatino Linotype"/>
          <w:lang w:val="es-419"/>
        </w:rPr>
        <w:t>”, “</w:t>
      </w:r>
      <w:r w:rsidRPr="00691E3C">
        <w:rPr>
          <w:rFonts w:ascii="Palatino Linotype" w:hAnsi="Palatino Linotype"/>
          <w:b/>
          <w:i/>
          <w:lang w:val="es-419"/>
        </w:rPr>
        <w:t>14365 (2).</w:t>
      </w:r>
      <w:proofErr w:type="spellStart"/>
      <w:r w:rsidRPr="00691E3C">
        <w:rPr>
          <w:rFonts w:ascii="Palatino Linotype" w:hAnsi="Palatino Linotype"/>
          <w:b/>
          <w:i/>
          <w:lang w:val="es-419"/>
        </w:rPr>
        <w:t>pdf</w:t>
      </w:r>
      <w:proofErr w:type="spellEnd"/>
      <w:r w:rsidRPr="00691E3C">
        <w:rPr>
          <w:rFonts w:ascii="Palatino Linotype" w:hAnsi="Palatino Linotype"/>
          <w:lang w:val="es-419"/>
        </w:rPr>
        <w:t>”, “</w:t>
      </w:r>
      <w:r w:rsidRPr="00691E3C">
        <w:rPr>
          <w:rFonts w:ascii="Palatino Linotype" w:hAnsi="Palatino Linotype"/>
          <w:b/>
          <w:i/>
          <w:lang w:val="es-419"/>
        </w:rPr>
        <w:t>014365.pdf</w:t>
      </w:r>
      <w:r w:rsidRPr="00691E3C">
        <w:rPr>
          <w:rFonts w:ascii="Palatino Linotype" w:hAnsi="Palatino Linotype"/>
          <w:lang w:val="es-419"/>
        </w:rPr>
        <w:t>”, “</w:t>
      </w:r>
      <w:r w:rsidRPr="00691E3C">
        <w:rPr>
          <w:rFonts w:ascii="Palatino Linotype" w:hAnsi="Palatino Linotype"/>
          <w:b/>
          <w:i/>
          <w:lang w:val="es-419"/>
        </w:rPr>
        <w:t>014365.pdf</w:t>
      </w:r>
      <w:r w:rsidRPr="00691E3C">
        <w:rPr>
          <w:rFonts w:ascii="Palatino Linotype" w:hAnsi="Palatino Linotype"/>
          <w:lang w:val="es-419"/>
        </w:rPr>
        <w:t xml:space="preserve">” y </w:t>
      </w:r>
      <w:r>
        <w:rPr>
          <w:rFonts w:ascii="Palatino Linotype" w:hAnsi="Palatino Linotype"/>
          <w:lang w:val="es-419"/>
        </w:rPr>
        <w:t>“</w:t>
      </w:r>
      <w:r w:rsidRPr="00691E3C">
        <w:rPr>
          <w:rFonts w:ascii="Palatino Linotype" w:hAnsi="Palatino Linotype"/>
          <w:b/>
          <w:i/>
          <w:lang w:val="es-419"/>
        </w:rPr>
        <w:t>SOL. 734-22.pdf</w:t>
      </w:r>
      <w:r>
        <w:rPr>
          <w:rFonts w:ascii="Palatino Linotype" w:hAnsi="Palatino Linotype"/>
          <w:lang w:val="es-419"/>
        </w:rPr>
        <w:t>”, los</w:t>
      </w:r>
      <w:r w:rsidR="00817CBD">
        <w:rPr>
          <w:rFonts w:ascii="Palatino Linotype" w:hAnsi="Palatino Linotype" w:cs="Arial"/>
          <w:lang w:val="es-419"/>
        </w:rPr>
        <w:t xml:space="preserve"> cual</w:t>
      </w:r>
      <w:r>
        <w:rPr>
          <w:rFonts w:ascii="Palatino Linotype" w:hAnsi="Palatino Linotype" w:cs="Arial"/>
          <w:lang w:val="es-419"/>
        </w:rPr>
        <w:t>es</w:t>
      </w:r>
      <w:r w:rsidR="00817CBD">
        <w:rPr>
          <w:rFonts w:ascii="Palatino Linotype" w:hAnsi="Palatino Linotype" w:cs="Arial"/>
          <w:lang w:val="es-419"/>
        </w:rPr>
        <w:t xml:space="preserve"> se pus</w:t>
      </w:r>
      <w:r>
        <w:rPr>
          <w:rFonts w:ascii="Palatino Linotype" w:hAnsi="Palatino Linotype" w:cs="Arial"/>
          <w:lang w:val="es-419"/>
        </w:rPr>
        <w:t xml:space="preserve">ieron </w:t>
      </w:r>
      <w:r w:rsidR="00817CBD">
        <w:rPr>
          <w:rFonts w:ascii="Palatino Linotype" w:hAnsi="Palatino Linotype" w:cs="Arial"/>
          <w:lang w:val="es-419"/>
        </w:rPr>
        <w:t>a la vista del recurrente,</w:t>
      </w:r>
      <w:r w:rsidR="00EA46A4">
        <w:rPr>
          <w:rFonts w:ascii="Palatino Linotype" w:hAnsi="Palatino Linotype" w:cs="Arial"/>
          <w:lang w:val="es-419"/>
        </w:rPr>
        <w:t xml:space="preserve"> a efecto de que el recurrente realizará las manifestaciones que a su derecho convinieran,</w:t>
      </w:r>
      <w:r w:rsidR="00817CBD">
        <w:rPr>
          <w:rFonts w:ascii="Palatino Linotype" w:hAnsi="Palatino Linotype" w:cs="Arial"/>
          <w:lang w:val="es-419"/>
        </w:rPr>
        <w:t xml:space="preserve"> </w:t>
      </w:r>
      <w:r w:rsidR="00EA46A4">
        <w:rPr>
          <w:rFonts w:ascii="Palatino Linotype" w:hAnsi="Palatino Linotype" w:cs="Arial"/>
          <w:lang w:val="es-419"/>
        </w:rPr>
        <w:t>sin embargo,</w:t>
      </w:r>
      <w:r w:rsidR="00BA2B62" w:rsidRPr="001E0966">
        <w:rPr>
          <w:rFonts w:ascii="Palatino Linotype" w:hAnsi="Palatino Linotype" w:cs="Arial"/>
        </w:rPr>
        <w:t xml:space="preserve"> </w:t>
      </w:r>
      <w:r w:rsidR="006B0E27">
        <w:rPr>
          <w:rFonts w:ascii="Palatino Linotype" w:hAnsi="Palatino Linotype" w:cs="Arial"/>
        </w:rPr>
        <w:t xml:space="preserve">se hace constar que </w:t>
      </w:r>
      <w:r w:rsidR="00BA2B62" w:rsidRPr="001E0966">
        <w:rPr>
          <w:rFonts w:ascii="Palatino Linotype" w:hAnsi="Palatino Linotype" w:cs="Arial"/>
        </w:rPr>
        <w:t xml:space="preserve">el particular </w:t>
      </w:r>
      <w:r w:rsidR="006B0E27">
        <w:rPr>
          <w:rFonts w:ascii="Palatino Linotype" w:hAnsi="Palatino Linotype" w:cs="Arial"/>
        </w:rPr>
        <w:t xml:space="preserve">no </w:t>
      </w:r>
      <w:r w:rsidR="00BA2B62" w:rsidRPr="001E0966">
        <w:rPr>
          <w:rFonts w:ascii="Palatino Linotype" w:hAnsi="Palatino Linotype" w:cs="Arial"/>
        </w:rPr>
        <w:t>realizó</w:t>
      </w:r>
      <w:r w:rsidR="00EA46A4">
        <w:rPr>
          <w:rFonts w:ascii="Palatino Linotype" w:hAnsi="Palatino Linotype" w:cs="Arial"/>
          <w:lang w:val="es-419"/>
        </w:rPr>
        <w:t xml:space="preserve"> ninguna</w:t>
      </w:r>
      <w:r>
        <w:rPr>
          <w:rFonts w:ascii="Palatino Linotype" w:hAnsi="Palatino Linotype" w:cs="Arial"/>
        </w:rPr>
        <w:t xml:space="preserve">, cabe destacar que el análisis </w:t>
      </w:r>
      <w:r>
        <w:rPr>
          <w:rFonts w:ascii="Palatino Linotype" w:hAnsi="Palatino Linotype" w:cs="Arial"/>
          <w:lang w:val="es-419"/>
        </w:rPr>
        <w:t xml:space="preserve">de </w:t>
      </w:r>
      <w:proofErr w:type="gramStart"/>
      <w:r>
        <w:rPr>
          <w:rFonts w:ascii="Palatino Linotype" w:hAnsi="Palatino Linotype" w:cs="Arial"/>
          <w:lang w:val="es-419"/>
        </w:rPr>
        <w:t>dichas documentales</w:t>
      </w:r>
      <w:proofErr w:type="gramEnd"/>
      <w:r>
        <w:rPr>
          <w:rFonts w:ascii="Palatino Linotype" w:hAnsi="Palatino Linotype" w:cs="Arial"/>
          <w:lang w:val="es-419"/>
        </w:rPr>
        <w:t xml:space="preserve"> </w:t>
      </w:r>
      <w:r w:rsidR="00BA5A2D">
        <w:rPr>
          <w:rFonts w:ascii="Palatino Linotype" w:hAnsi="Palatino Linotype" w:cs="Arial"/>
          <w:lang w:val="es-419"/>
        </w:rPr>
        <w:t>serán</w:t>
      </w:r>
      <w:r>
        <w:rPr>
          <w:rFonts w:ascii="Palatino Linotype" w:hAnsi="Palatino Linotype" w:cs="Arial"/>
          <w:lang w:val="es-419"/>
        </w:rPr>
        <w:t xml:space="preserve"> analizadas en la parte considerativa de la presente resolución.</w:t>
      </w:r>
    </w:p>
    <w:p w14:paraId="69155B48" w14:textId="77777777" w:rsidR="00BA2B62" w:rsidRPr="001E0966" w:rsidRDefault="00BA2B62" w:rsidP="00BA2B62">
      <w:pPr>
        <w:spacing w:line="360" w:lineRule="auto"/>
        <w:jc w:val="both"/>
        <w:rPr>
          <w:rFonts w:ascii="Palatino Linotype" w:hAnsi="Palatino Linotype" w:cs="Arial"/>
        </w:rPr>
      </w:pPr>
    </w:p>
    <w:p w14:paraId="047D581D" w14:textId="0DD32AB8" w:rsidR="00D333FD" w:rsidRPr="00DB01C3" w:rsidRDefault="009D303C" w:rsidP="00D333FD">
      <w:pPr>
        <w:spacing w:line="360" w:lineRule="auto"/>
        <w:jc w:val="both"/>
        <w:rPr>
          <w:rFonts w:ascii="Palatino Linotype" w:hAnsi="Palatino Linotype" w:cs="Arial"/>
          <w:b/>
        </w:rPr>
      </w:pPr>
      <w:r>
        <w:rPr>
          <w:rFonts w:ascii="Palatino Linotype" w:hAnsi="Palatino Linotype" w:cs="Arial"/>
          <w:b/>
          <w:sz w:val="28"/>
          <w:szCs w:val="28"/>
          <w:lang w:val="es-419"/>
        </w:rPr>
        <w:t>SEXTO</w:t>
      </w:r>
      <w:r w:rsidR="00D333FD" w:rsidRPr="00FE67DF">
        <w:rPr>
          <w:rFonts w:ascii="Palatino Linotype" w:hAnsi="Palatino Linotype" w:cs="Arial"/>
          <w:b/>
          <w:sz w:val="28"/>
          <w:szCs w:val="28"/>
        </w:rPr>
        <w:t>.</w:t>
      </w:r>
      <w:r w:rsidR="00D333FD" w:rsidRPr="00CC1419">
        <w:rPr>
          <w:rFonts w:ascii="Palatino Linotype" w:hAnsi="Palatino Linotype" w:cs="Arial"/>
          <w:b/>
        </w:rPr>
        <w:t xml:space="preserve"> </w:t>
      </w:r>
      <w:r w:rsidR="00D333FD" w:rsidRPr="00DB01C3">
        <w:rPr>
          <w:rFonts w:ascii="Palatino Linotype" w:hAnsi="Palatino Linotype" w:cs="Arial"/>
          <w:b/>
        </w:rPr>
        <w:t>Ampliación del término para resolver</w:t>
      </w:r>
    </w:p>
    <w:p w14:paraId="7FC07CA5" w14:textId="077267EA" w:rsidR="009D303C" w:rsidRPr="00BE3282" w:rsidRDefault="009D303C" w:rsidP="009D303C">
      <w:pPr>
        <w:spacing w:line="360" w:lineRule="auto"/>
        <w:jc w:val="both"/>
        <w:rPr>
          <w:rFonts w:ascii="Palatino Linotype" w:hAnsi="Palatino Linotype" w:cs="Arial"/>
        </w:rPr>
      </w:pPr>
      <w:r w:rsidRPr="00BE3282">
        <w:rPr>
          <w:rFonts w:ascii="Palatino Linotype" w:hAnsi="Palatino Linotype" w:cs="Arial"/>
        </w:rPr>
        <w:t xml:space="preserve">Posteriormente, en fecha </w:t>
      </w:r>
      <w:r w:rsidR="00BA5A2D">
        <w:rPr>
          <w:rFonts w:ascii="Palatino Linotype" w:hAnsi="Palatino Linotype" w:cs="Arial"/>
          <w:lang w:val="es-419"/>
        </w:rPr>
        <w:t>veinticinco</w:t>
      </w:r>
      <w:r>
        <w:rPr>
          <w:rFonts w:ascii="Palatino Linotype" w:hAnsi="Palatino Linotype" w:cs="Arial"/>
          <w:lang w:val="es-419"/>
        </w:rPr>
        <w:t xml:space="preserve"> </w:t>
      </w:r>
      <w:r w:rsidRPr="0076494E">
        <w:rPr>
          <w:rFonts w:ascii="Palatino Linotype" w:hAnsi="Palatino Linotype" w:cs="Arial"/>
        </w:rPr>
        <w:t xml:space="preserve">de </w:t>
      </w:r>
      <w:r>
        <w:rPr>
          <w:rFonts w:ascii="Palatino Linotype" w:hAnsi="Palatino Linotype" w:cs="Arial"/>
          <w:lang w:val="es-419"/>
        </w:rPr>
        <w:t>octubre</w:t>
      </w:r>
      <w:r w:rsidRPr="0076494E">
        <w:rPr>
          <w:rFonts w:ascii="Palatino Linotype" w:hAnsi="Palatino Linotype" w:cs="Arial"/>
        </w:rPr>
        <w:t xml:space="preserve"> del año dos mil veintidós,</w:t>
      </w:r>
      <w:r w:rsidRPr="00BE3282">
        <w:rPr>
          <w:rFonts w:ascii="Palatino Linotype" w:hAnsi="Palatino Linotype" w:cs="Arial"/>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14:paraId="167AB909" w14:textId="77777777" w:rsidR="009D303C" w:rsidRPr="00BE3282" w:rsidRDefault="009D303C" w:rsidP="009D303C">
      <w:pPr>
        <w:spacing w:line="360" w:lineRule="auto"/>
        <w:jc w:val="both"/>
        <w:rPr>
          <w:rFonts w:ascii="Palatino Linotype" w:hAnsi="Palatino Linotype" w:cs="Arial"/>
        </w:rPr>
      </w:pPr>
    </w:p>
    <w:p w14:paraId="7D1941BE"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CFC0E0F" w14:textId="77777777" w:rsidR="009D303C" w:rsidRPr="00BE3282" w:rsidRDefault="009D303C" w:rsidP="009D303C">
      <w:pPr>
        <w:spacing w:line="360" w:lineRule="auto"/>
        <w:jc w:val="both"/>
        <w:rPr>
          <w:rFonts w:ascii="Palatino Linotype" w:hAnsi="Palatino Linotype"/>
        </w:rPr>
      </w:pPr>
    </w:p>
    <w:p w14:paraId="7CB42EFC"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 xml:space="preserve">Por ello, es menester precisar </w:t>
      </w:r>
      <w:proofErr w:type="gramStart"/>
      <w:r w:rsidRPr="00BE3282">
        <w:rPr>
          <w:rFonts w:ascii="Palatino Linotype" w:hAnsi="Palatino Linotype"/>
        </w:rPr>
        <w:t>que</w:t>
      </w:r>
      <w:proofErr w:type="gramEnd"/>
      <w:r w:rsidRPr="00BE3282">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77B7C13" w14:textId="77777777" w:rsidR="009D303C" w:rsidRPr="00BE3282" w:rsidRDefault="009D303C" w:rsidP="009D303C">
      <w:pPr>
        <w:spacing w:line="360" w:lineRule="auto"/>
        <w:jc w:val="both"/>
        <w:rPr>
          <w:rFonts w:ascii="Palatino Linotype" w:hAnsi="Palatino Linotype"/>
        </w:rPr>
      </w:pPr>
    </w:p>
    <w:p w14:paraId="4753A890"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7676F9" w14:textId="77777777" w:rsidR="009D303C" w:rsidRPr="00BE3282" w:rsidRDefault="009D303C" w:rsidP="009D303C">
      <w:pPr>
        <w:spacing w:line="360" w:lineRule="auto"/>
        <w:jc w:val="both"/>
        <w:rPr>
          <w:rFonts w:ascii="Palatino Linotype" w:hAnsi="Palatino Linotype"/>
        </w:rPr>
      </w:pPr>
    </w:p>
    <w:p w14:paraId="2EBF266B"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w:t>
      </w:r>
      <w:r w:rsidRPr="00BE3282">
        <w:rPr>
          <w:rFonts w:ascii="Palatino Linotype" w:hAnsi="Palatino Linotype"/>
        </w:rPr>
        <w:lastRenderedPageBreak/>
        <w:t xml:space="preserve">jurisdiccionales o cuasi jurisdiccionales, tanto por la complejidad de los hechos, como por el número de casos que conocen. </w:t>
      </w:r>
    </w:p>
    <w:p w14:paraId="7631A95D" w14:textId="77777777" w:rsidR="009D303C" w:rsidRPr="00BE3282" w:rsidRDefault="009D303C" w:rsidP="009D303C">
      <w:pPr>
        <w:spacing w:line="360" w:lineRule="auto"/>
        <w:jc w:val="both"/>
        <w:rPr>
          <w:rFonts w:ascii="Palatino Linotype" w:hAnsi="Palatino Linotype"/>
        </w:rPr>
      </w:pPr>
    </w:p>
    <w:p w14:paraId="6A3B5476"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124207E" w14:textId="77777777" w:rsidR="009D303C" w:rsidRPr="00BE3282" w:rsidRDefault="009D303C" w:rsidP="009D303C">
      <w:pPr>
        <w:spacing w:line="360" w:lineRule="auto"/>
        <w:jc w:val="both"/>
        <w:rPr>
          <w:rFonts w:ascii="Palatino Linotype" w:hAnsi="Palatino Linotype"/>
        </w:rPr>
      </w:pPr>
    </w:p>
    <w:p w14:paraId="61FF2B48" w14:textId="77777777" w:rsidR="009D303C" w:rsidRDefault="009D303C" w:rsidP="009D303C">
      <w:pPr>
        <w:pStyle w:val="Prrafodelista"/>
        <w:numPr>
          <w:ilvl w:val="0"/>
          <w:numId w:val="13"/>
        </w:numPr>
        <w:spacing w:line="360" w:lineRule="auto"/>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61B0A421" w14:textId="77777777" w:rsidR="009D303C" w:rsidRDefault="009D303C" w:rsidP="009D303C">
      <w:pPr>
        <w:pStyle w:val="Prrafodelista"/>
        <w:numPr>
          <w:ilvl w:val="0"/>
          <w:numId w:val="13"/>
        </w:numPr>
        <w:spacing w:line="360" w:lineRule="auto"/>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14:paraId="0EA0ED25" w14:textId="77777777" w:rsidR="009D303C" w:rsidRDefault="009D303C" w:rsidP="009D303C">
      <w:pPr>
        <w:pStyle w:val="Prrafodelista"/>
        <w:numPr>
          <w:ilvl w:val="0"/>
          <w:numId w:val="13"/>
        </w:numPr>
        <w:spacing w:line="360" w:lineRule="auto"/>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479C1E69" w14:textId="77777777" w:rsidR="009D303C" w:rsidRPr="00BE3282" w:rsidRDefault="009D303C" w:rsidP="009D303C">
      <w:pPr>
        <w:pStyle w:val="Prrafodelista"/>
        <w:numPr>
          <w:ilvl w:val="0"/>
          <w:numId w:val="13"/>
        </w:numPr>
        <w:spacing w:line="360" w:lineRule="auto"/>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4B477191" w14:textId="77777777" w:rsidR="009D303C" w:rsidRDefault="009D303C" w:rsidP="009D303C">
      <w:pPr>
        <w:spacing w:line="360" w:lineRule="auto"/>
        <w:jc w:val="both"/>
        <w:rPr>
          <w:rFonts w:ascii="Palatino Linotype" w:hAnsi="Palatino Linotype"/>
        </w:rPr>
      </w:pPr>
    </w:p>
    <w:p w14:paraId="0EDCB633"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4672EE" w14:textId="77777777" w:rsidR="009D303C" w:rsidRPr="00BE3282" w:rsidRDefault="009D303C" w:rsidP="009D303C">
      <w:pPr>
        <w:spacing w:line="360" w:lineRule="auto"/>
        <w:jc w:val="both"/>
        <w:rPr>
          <w:rFonts w:ascii="Palatino Linotype" w:hAnsi="Palatino Linotype"/>
        </w:rPr>
      </w:pPr>
    </w:p>
    <w:p w14:paraId="5DB3FB56" w14:textId="77777777" w:rsidR="009D303C" w:rsidRPr="00BE3282" w:rsidRDefault="009D303C" w:rsidP="009D303C">
      <w:pPr>
        <w:spacing w:line="360" w:lineRule="auto"/>
        <w:jc w:val="both"/>
        <w:rPr>
          <w:rFonts w:ascii="Palatino Linotype" w:hAnsi="Palatino Linotype"/>
          <w:b/>
        </w:rPr>
      </w:pPr>
      <w:r w:rsidRPr="00BE3282">
        <w:rPr>
          <w:rFonts w:ascii="Palatino Linotype" w:hAnsi="Palatino Linotype"/>
        </w:rPr>
        <w:t xml:space="preserve">Argumento que encuentra sustento en la jurisprudencia P./J. 32/92 emitida por el Pleno de la Suprema Corte de Justicia de la Nación de rubro </w:t>
      </w:r>
      <w:r w:rsidRPr="00BE3282">
        <w:rPr>
          <w:rFonts w:ascii="Palatino Linotype" w:hAnsi="Palatino Linotype"/>
          <w:i/>
        </w:rPr>
        <w:t xml:space="preserve">“TÉRMINOS PROCESALES. </w:t>
      </w:r>
      <w:r w:rsidRPr="00BE3282">
        <w:rPr>
          <w:rFonts w:ascii="Palatino Linotype" w:hAnsi="Palatino Linotype"/>
          <w:i/>
        </w:rPr>
        <w:lastRenderedPageBreak/>
        <w:t>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5CBDFB24" w14:textId="77777777" w:rsidR="009D303C" w:rsidRPr="00BE3282" w:rsidRDefault="009D303C" w:rsidP="009D303C">
      <w:pPr>
        <w:spacing w:line="360" w:lineRule="auto"/>
        <w:jc w:val="both"/>
        <w:rPr>
          <w:rFonts w:ascii="Palatino Linotype" w:hAnsi="Palatino Linotype"/>
        </w:rPr>
      </w:pPr>
    </w:p>
    <w:p w14:paraId="7F58794D"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8D38EB" w14:textId="77777777" w:rsidR="009D303C" w:rsidRDefault="009D303C" w:rsidP="009D303C">
      <w:pPr>
        <w:spacing w:line="360" w:lineRule="auto"/>
        <w:jc w:val="both"/>
        <w:rPr>
          <w:rFonts w:ascii="Palatino Linotype" w:hAnsi="Palatino Linotype"/>
        </w:rPr>
      </w:pPr>
    </w:p>
    <w:p w14:paraId="7ACD57C0"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2AC5ACF" w14:textId="77777777" w:rsidR="009D303C" w:rsidRPr="00BE3282" w:rsidRDefault="009D303C" w:rsidP="009D303C">
      <w:pPr>
        <w:spacing w:line="360" w:lineRule="auto"/>
        <w:jc w:val="both"/>
        <w:rPr>
          <w:rFonts w:ascii="Palatino Linotype" w:hAnsi="Palatino Linotype"/>
        </w:rPr>
      </w:pPr>
    </w:p>
    <w:p w14:paraId="19248CFF"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A41C54A" w14:textId="77777777" w:rsidR="009D303C" w:rsidRPr="00BE3282" w:rsidRDefault="009D303C" w:rsidP="009D303C">
      <w:pPr>
        <w:spacing w:line="360" w:lineRule="auto"/>
        <w:jc w:val="both"/>
        <w:rPr>
          <w:rFonts w:ascii="Palatino Linotype" w:hAnsi="Palatino Linotype"/>
        </w:rPr>
      </w:pPr>
    </w:p>
    <w:p w14:paraId="383A79A1" w14:textId="77777777" w:rsidR="009D303C" w:rsidRPr="00BE3282" w:rsidRDefault="009D303C" w:rsidP="009D303C">
      <w:pPr>
        <w:spacing w:line="360" w:lineRule="auto"/>
        <w:jc w:val="both"/>
        <w:rPr>
          <w:rFonts w:ascii="Palatino Linotype" w:hAnsi="Palatino Linotype"/>
        </w:rPr>
      </w:pPr>
      <w:r w:rsidRPr="00BE3282">
        <w:rPr>
          <w:rFonts w:ascii="Palatino Linotype" w:hAnsi="Palatino Linotype"/>
          <w:i/>
        </w:rPr>
        <w:lastRenderedPageBreak/>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3658F5D9" w14:textId="77777777" w:rsidR="009D303C" w:rsidRPr="00BE3282" w:rsidRDefault="009D303C" w:rsidP="009D303C">
      <w:pPr>
        <w:spacing w:line="360" w:lineRule="auto"/>
        <w:jc w:val="both"/>
        <w:rPr>
          <w:rFonts w:ascii="Palatino Linotype" w:hAnsi="Palatino Linotype"/>
          <w:b/>
        </w:rPr>
      </w:pPr>
    </w:p>
    <w:p w14:paraId="241A46D9" w14:textId="0DDC4FF1" w:rsidR="009D303C" w:rsidRDefault="009D303C" w:rsidP="009D303C">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w:t>
      </w:r>
    </w:p>
    <w:p w14:paraId="57F37650" w14:textId="77777777" w:rsidR="009D303C" w:rsidRDefault="009D303C" w:rsidP="009D303C">
      <w:pPr>
        <w:spacing w:line="360" w:lineRule="auto"/>
        <w:jc w:val="both"/>
        <w:rPr>
          <w:rFonts w:ascii="Palatino Linotype" w:hAnsi="Palatino Linotype" w:cs="Arial"/>
        </w:rPr>
      </w:pPr>
    </w:p>
    <w:p w14:paraId="6C0FB9A8" w14:textId="494ECF95" w:rsidR="009D303C" w:rsidRPr="00B93DE8" w:rsidRDefault="009D303C" w:rsidP="009D303C">
      <w:pPr>
        <w:spacing w:line="360" w:lineRule="auto"/>
        <w:jc w:val="both"/>
        <w:rPr>
          <w:rFonts w:ascii="Palatino Linotype" w:hAnsi="Palatino Linotype" w:cs="Arial"/>
          <w:b/>
        </w:rPr>
      </w:pPr>
      <w:r>
        <w:rPr>
          <w:rFonts w:ascii="Palatino Linotype" w:hAnsi="Palatino Linotype" w:cs="Arial"/>
          <w:b/>
          <w:sz w:val="28"/>
          <w:szCs w:val="28"/>
          <w:lang w:val="es-419"/>
        </w:rPr>
        <w:t>SÉPTIMO</w:t>
      </w:r>
      <w:r w:rsidRPr="003106C8">
        <w:rPr>
          <w:rFonts w:ascii="Palatino Linotype" w:hAnsi="Palatino Linotype" w:cs="Arial"/>
          <w:b/>
          <w:sz w:val="28"/>
          <w:szCs w:val="28"/>
        </w:rPr>
        <w:t>.</w:t>
      </w:r>
      <w:r>
        <w:rPr>
          <w:rFonts w:ascii="Palatino Linotype" w:hAnsi="Palatino Linotype" w:cs="Arial"/>
          <w:b/>
        </w:rPr>
        <w:t xml:space="preserve"> </w:t>
      </w:r>
      <w:r w:rsidRPr="00B93DE8">
        <w:rPr>
          <w:rFonts w:ascii="Palatino Linotype" w:hAnsi="Palatino Linotype" w:cs="Arial"/>
          <w:b/>
        </w:rPr>
        <w:t xml:space="preserve">Del cierre de instrucción. </w:t>
      </w:r>
    </w:p>
    <w:p w14:paraId="325263CF" w14:textId="1C70A897" w:rsidR="009D303C" w:rsidRDefault="009D303C" w:rsidP="009D303C">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BA5A2D" w:rsidRPr="00BA5A2D">
        <w:rPr>
          <w:rFonts w:ascii="Palatino Linotype" w:hAnsi="Palatino Linotype" w:cs="Arial"/>
          <w:lang w:val="es-419"/>
        </w:rPr>
        <w:t>dieciocho</w:t>
      </w:r>
      <w:r w:rsidRPr="00BA5A2D">
        <w:rPr>
          <w:rFonts w:ascii="Palatino Linotype" w:hAnsi="Palatino Linotype" w:cs="Arial"/>
          <w:lang w:val="es-419"/>
        </w:rPr>
        <w:t xml:space="preserve"> </w:t>
      </w:r>
      <w:r w:rsidRPr="00BA5A2D">
        <w:rPr>
          <w:rFonts w:ascii="Palatino Linotype" w:hAnsi="Palatino Linotype" w:cs="Arial"/>
        </w:rPr>
        <w:t xml:space="preserve">de </w:t>
      </w:r>
      <w:r w:rsidR="00BA5A2D" w:rsidRPr="00BA5A2D">
        <w:rPr>
          <w:rFonts w:ascii="Palatino Linotype" w:hAnsi="Palatino Linotype" w:cs="Arial"/>
          <w:lang w:val="es-419"/>
        </w:rPr>
        <w:t>abril</w:t>
      </w:r>
      <w:r w:rsidRPr="00BA5A2D">
        <w:rPr>
          <w:rFonts w:ascii="Palatino Linotype" w:hAnsi="Palatino Linotype" w:cs="Arial"/>
        </w:rPr>
        <w:t xml:space="preserve"> de dos mil </w:t>
      </w:r>
      <w:r w:rsidRPr="00BA5A2D">
        <w:rPr>
          <w:rFonts w:ascii="Palatino Linotype" w:hAnsi="Palatino Linotype" w:cs="Arial"/>
          <w:lang w:val="es-419"/>
        </w:rPr>
        <w:t>veintitrés</w:t>
      </w:r>
      <w:r w:rsidRPr="00B93DE8">
        <w:rPr>
          <w:rFonts w:ascii="Palatino Linotype" w:hAnsi="Palatino Linotype" w:cs="Arial"/>
        </w:rPr>
        <w:t xml:space="preserve">, en </w:t>
      </w:r>
      <w:r>
        <w:rPr>
          <w:rFonts w:ascii="Palatino Linotype" w:hAnsi="Palatino Linotype" w:cs="Arial"/>
        </w:rPr>
        <w:t>términos del artículo 185 f</w:t>
      </w:r>
      <w:r w:rsidRPr="00B93DE8">
        <w:rPr>
          <w:rFonts w:ascii="Palatino Linotype" w:hAnsi="Palatino Linotype" w:cs="Arial"/>
        </w:rPr>
        <w:t>racción VI de la Ley de Transparencia y Acceso a la Información Pública del Estado de México y Municipios, iniciando el término legal para dictar r</w:t>
      </w:r>
      <w:r>
        <w:rPr>
          <w:rFonts w:ascii="Palatino Linotype" w:hAnsi="Palatino Linotype" w:cs="Arial"/>
        </w:rPr>
        <w:t xml:space="preserve">esolución definitiva del asunto y, </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6F19FF3" w14:textId="77777777" w:rsidR="00A5732D" w:rsidRPr="00F90A13" w:rsidRDefault="00A5732D" w:rsidP="00A5732D">
      <w:pPr>
        <w:autoSpaceDE w:val="0"/>
        <w:autoSpaceDN w:val="0"/>
        <w:adjustRightInd w:val="0"/>
        <w:spacing w:line="360" w:lineRule="auto"/>
        <w:jc w:val="both"/>
        <w:rPr>
          <w:rFonts w:ascii="Palatino Linotype" w:hAnsi="Palatino Linotype" w:cs="Arial"/>
          <w:lang w:val="es-ES" w:eastAsia="es-ES"/>
        </w:rPr>
      </w:pPr>
      <w:r w:rsidRPr="00F90A13">
        <w:rPr>
          <w:rFonts w:ascii="Palatino Linotype" w:hAnsi="Palatino Linotype" w:cs="Arial"/>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F90A13">
        <w:rPr>
          <w:rFonts w:ascii="Palatino Linotype" w:hAnsi="Palatino Linotype" w:cs="Arial"/>
          <w:lang w:val="es-ES" w:eastAsia="es-ES"/>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Pr="006C3BF4" w:rsidRDefault="00432584" w:rsidP="006C3BF4">
      <w:pPr>
        <w:pStyle w:val="Prrafodelista"/>
        <w:autoSpaceDE w:val="0"/>
        <w:autoSpaceDN w:val="0"/>
        <w:adjustRightInd w:val="0"/>
        <w:spacing w:line="360" w:lineRule="auto"/>
        <w:ind w:left="0"/>
        <w:jc w:val="both"/>
        <w:rPr>
          <w:rFonts w:ascii="Palatino Linotype" w:hAnsi="Palatino Linotype" w:cs="Arial"/>
        </w:rPr>
      </w:pPr>
    </w:p>
    <w:p w14:paraId="1573A31B" w14:textId="2F9E0C3B" w:rsidR="00152814" w:rsidRPr="0064611F" w:rsidRDefault="00914BFA" w:rsidP="0015281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419" w:eastAsia="es-ES"/>
        </w:rPr>
        <w:t>TERCERO</w:t>
      </w:r>
      <w:r w:rsidR="00152814" w:rsidRPr="0064611F">
        <w:rPr>
          <w:rFonts w:ascii="Palatino Linotype" w:hAnsi="Palatino Linotype" w:cs="Arial"/>
          <w:b/>
          <w:sz w:val="28"/>
          <w:szCs w:val="28"/>
          <w:lang w:val="es-ES" w:eastAsia="es-ES"/>
        </w:rPr>
        <w:t>.</w:t>
      </w:r>
      <w:r w:rsidR="00152814" w:rsidRPr="0064611F">
        <w:rPr>
          <w:rFonts w:ascii="Palatino Linotype" w:hAnsi="Palatino Linotype" w:cs="Arial"/>
          <w:sz w:val="28"/>
          <w:szCs w:val="28"/>
          <w:lang w:val="es-ES" w:eastAsia="es-ES"/>
        </w:rPr>
        <w:t xml:space="preserve"> </w:t>
      </w:r>
      <w:r w:rsidR="00152814" w:rsidRPr="0064611F">
        <w:rPr>
          <w:rFonts w:ascii="Palatino Linotype" w:hAnsi="Palatino Linotype" w:cs="Arial"/>
          <w:b/>
          <w:sz w:val="28"/>
          <w:szCs w:val="28"/>
          <w:lang w:val="es-ES" w:eastAsia="es-ES"/>
        </w:rPr>
        <w:t xml:space="preserve">De las causas de improcedencia. </w:t>
      </w:r>
    </w:p>
    <w:p w14:paraId="60BB4A1D" w14:textId="77777777" w:rsidR="00652A7D" w:rsidRDefault="00652A7D" w:rsidP="00652A7D">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64611F">
        <w:rPr>
          <w:rFonts w:ascii="Palatino Linotype" w:hAnsi="Palatino Linotype" w:cs="Arial"/>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0C171C65" w14:textId="77777777" w:rsidR="00652A7D" w:rsidRPr="0064611F" w:rsidRDefault="00652A7D" w:rsidP="00652A7D">
      <w:pPr>
        <w:spacing w:line="360" w:lineRule="auto"/>
        <w:ind w:right="49"/>
        <w:jc w:val="both"/>
        <w:rPr>
          <w:rFonts w:ascii="Palatino Linotype" w:hAnsi="Palatino Linotype" w:cs="Arial"/>
          <w:lang w:val="es-ES" w:eastAsia="es-ES"/>
        </w:rPr>
      </w:pPr>
    </w:p>
    <w:p w14:paraId="6DA90AB5" w14:textId="77777777" w:rsidR="00652A7D" w:rsidRDefault="00652A7D" w:rsidP="00652A7D">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720E28E" w14:textId="77777777" w:rsidR="00177E2C" w:rsidRDefault="00177E2C" w:rsidP="00432584">
      <w:pPr>
        <w:autoSpaceDE w:val="0"/>
        <w:autoSpaceDN w:val="0"/>
        <w:adjustRightInd w:val="0"/>
        <w:spacing w:line="360" w:lineRule="auto"/>
        <w:jc w:val="both"/>
        <w:rPr>
          <w:rFonts w:ascii="Palatino Linotype" w:hAnsi="Palatino Linotype" w:cs="Arial"/>
          <w:lang w:val="es-ES" w:eastAsia="es-ES"/>
        </w:rPr>
      </w:pPr>
    </w:p>
    <w:p w14:paraId="2C55E5C4" w14:textId="30126987" w:rsidR="00F11AB7" w:rsidRPr="007E04A9" w:rsidRDefault="00914BFA"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lang w:val="es-419"/>
        </w:rPr>
        <w:lastRenderedPageBreak/>
        <w:t>CUARTO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569F1127" w14:textId="77777777" w:rsidR="001D042A" w:rsidRDefault="001D042A" w:rsidP="001D042A">
      <w:pPr>
        <w:pStyle w:val="Prrafodelista"/>
        <w:autoSpaceDE w:val="0"/>
        <w:autoSpaceDN w:val="0"/>
        <w:adjustRightInd w:val="0"/>
        <w:spacing w:line="360" w:lineRule="auto"/>
        <w:ind w:left="0"/>
        <w:jc w:val="both"/>
        <w:rPr>
          <w:rFonts w:ascii="Palatino Linotype" w:hAnsi="Palatino Linotype" w:cs="Andalus"/>
        </w:rPr>
      </w:pPr>
      <w:r>
        <w:rPr>
          <w:rFonts w:ascii="Palatino Linotype" w:hAnsi="Palatino Linotype" w:cs="Andal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F61E96C" w14:textId="77777777" w:rsidR="001D042A" w:rsidRDefault="001D042A" w:rsidP="001D042A">
      <w:pPr>
        <w:autoSpaceDE w:val="0"/>
        <w:autoSpaceDN w:val="0"/>
        <w:adjustRightInd w:val="0"/>
        <w:spacing w:line="360" w:lineRule="auto"/>
        <w:jc w:val="both"/>
        <w:rPr>
          <w:rFonts w:ascii="Palatino Linotype" w:hAnsi="Palatino Linotype" w:cs="Andalus"/>
        </w:rPr>
      </w:pPr>
    </w:p>
    <w:p w14:paraId="5A44AF6C" w14:textId="77777777" w:rsidR="001D042A" w:rsidRDefault="001D042A" w:rsidP="001D042A">
      <w:pPr>
        <w:pStyle w:val="Prrafodelista"/>
        <w:autoSpaceDE w:val="0"/>
        <w:autoSpaceDN w:val="0"/>
        <w:adjustRightInd w:val="0"/>
        <w:spacing w:line="360" w:lineRule="auto"/>
        <w:ind w:left="0"/>
        <w:jc w:val="both"/>
        <w:rPr>
          <w:rFonts w:ascii="Palatino Linotype" w:hAnsi="Palatino Linotype" w:cs="Andalus"/>
        </w:rPr>
      </w:pPr>
      <w:r>
        <w:rPr>
          <w:rFonts w:ascii="Palatino Linotype" w:hAnsi="Palatino Linotype" w:cs="Andalus"/>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80A9E40" w14:textId="77777777" w:rsidR="001D042A" w:rsidRDefault="001D042A" w:rsidP="001D042A">
      <w:pPr>
        <w:pStyle w:val="Prrafodelista"/>
        <w:autoSpaceDE w:val="0"/>
        <w:autoSpaceDN w:val="0"/>
        <w:adjustRightInd w:val="0"/>
        <w:spacing w:line="360" w:lineRule="auto"/>
        <w:ind w:left="0"/>
        <w:jc w:val="both"/>
        <w:rPr>
          <w:rFonts w:ascii="Palatino Linotype" w:hAnsi="Palatino Linotype" w:cs="Andalus"/>
        </w:rPr>
      </w:pPr>
    </w:p>
    <w:p w14:paraId="6A65B2D2" w14:textId="77777777" w:rsidR="001D042A" w:rsidRDefault="001D042A" w:rsidP="001D042A">
      <w:pPr>
        <w:pStyle w:val="Prrafodelista"/>
        <w:autoSpaceDE w:val="0"/>
        <w:autoSpaceDN w:val="0"/>
        <w:adjustRightInd w:val="0"/>
        <w:spacing w:line="360" w:lineRule="auto"/>
        <w:ind w:left="0"/>
        <w:jc w:val="both"/>
        <w:rPr>
          <w:rFonts w:ascii="Palatino Linotype" w:hAnsi="Palatino Linotype" w:cs="Andalus"/>
        </w:rPr>
      </w:pPr>
      <w:r>
        <w:rPr>
          <w:rFonts w:ascii="Palatino Linotype" w:hAnsi="Palatino Linotype" w:cs="Andalus"/>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A8A1D9F" w14:textId="77777777" w:rsidR="001D042A" w:rsidRDefault="001D042A" w:rsidP="001D042A">
      <w:pPr>
        <w:pStyle w:val="Prrafodelista"/>
        <w:autoSpaceDE w:val="0"/>
        <w:autoSpaceDN w:val="0"/>
        <w:adjustRightInd w:val="0"/>
        <w:spacing w:line="360" w:lineRule="auto"/>
        <w:ind w:left="0"/>
        <w:jc w:val="both"/>
        <w:rPr>
          <w:rFonts w:ascii="Palatino Linotype" w:hAnsi="Palatino Linotype" w:cs="Andalus"/>
        </w:rPr>
      </w:pPr>
    </w:p>
    <w:p w14:paraId="7F9F35D9" w14:textId="77777777" w:rsidR="001D042A" w:rsidRDefault="001D042A" w:rsidP="001D042A">
      <w:pPr>
        <w:pStyle w:val="Prrafodelista"/>
        <w:autoSpaceDE w:val="0"/>
        <w:autoSpaceDN w:val="0"/>
        <w:adjustRightInd w:val="0"/>
        <w:spacing w:line="360" w:lineRule="auto"/>
        <w:ind w:left="0"/>
        <w:jc w:val="both"/>
        <w:rPr>
          <w:rFonts w:ascii="Palatino Linotype" w:hAnsi="Palatino Linotype" w:cs="Andalus"/>
        </w:rPr>
      </w:pPr>
      <w:r>
        <w:rPr>
          <w:rFonts w:ascii="Palatino Linotype" w:hAnsi="Palatino Linotype" w:cs="Andal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9E1C4EA" w14:textId="77777777" w:rsidR="001D042A" w:rsidRDefault="001D042A" w:rsidP="001D042A">
      <w:pPr>
        <w:tabs>
          <w:tab w:val="left" w:pos="709"/>
        </w:tabs>
        <w:spacing w:line="360" w:lineRule="auto"/>
        <w:jc w:val="both"/>
        <w:rPr>
          <w:rFonts w:ascii="Palatino Linotype" w:hAnsi="Palatino Linotype" w:cs="Andalus"/>
        </w:rPr>
      </w:pPr>
    </w:p>
    <w:p w14:paraId="054BFAE3" w14:textId="36641897" w:rsidR="001D042A" w:rsidRDefault="001D042A" w:rsidP="001D042A">
      <w:pPr>
        <w:pStyle w:val="Prrafodelista"/>
        <w:autoSpaceDE w:val="0"/>
        <w:autoSpaceDN w:val="0"/>
        <w:adjustRightInd w:val="0"/>
        <w:spacing w:line="360" w:lineRule="auto"/>
        <w:ind w:left="0"/>
        <w:jc w:val="both"/>
        <w:rPr>
          <w:rFonts w:ascii="Palatino Linotype" w:hAnsi="Palatino Linotype" w:cs="Andalus"/>
        </w:rPr>
      </w:pPr>
      <w:r>
        <w:rPr>
          <w:rFonts w:ascii="Palatino Linotype" w:hAnsi="Palatino Linotype" w:cs="Andalus"/>
        </w:rPr>
        <w:t>Así, tenemos en un primer plano, c</w:t>
      </w:r>
      <w:r>
        <w:rPr>
          <w:rFonts w:ascii="Palatino Linotype" w:hAnsi="Palatino Linotype" w:cs="Andalus"/>
          <w:color w:val="000000" w:themeColor="text1"/>
        </w:rPr>
        <w:t xml:space="preserve">omo señalamos en el antecedente </w:t>
      </w:r>
      <w:r>
        <w:rPr>
          <w:rFonts w:ascii="Palatino Linotype" w:hAnsi="Palatino Linotype" w:cs="Andalus"/>
          <w:b/>
        </w:rPr>
        <w:t>PRIMERO</w:t>
      </w:r>
      <w:r>
        <w:rPr>
          <w:rFonts w:ascii="Palatino Linotype" w:hAnsi="Palatino Linotype" w:cs="Andalus"/>
        </w:rPr>
        <w:t xml:space="preserve">; en fecha </w:t>
      </w:r>
      <w:r>
        <w:rPr>
          <w:rFonts w:ascii="Palatino Linotype" w:hAnsi="Palatino Linotype" w:cs="Andalus"/>
          <w:lang w:val="es-419"/>
        </w:rPr>
        <w:t>primero</w:t>
      </w:r>
      <w:r>
        <w:rPr>
          <w:rFonts w:ascii="Palatino Linotype" w:hAnsi="Palatino Linotype" w:cs="Andalus"/>
        </w:rPr>
        <w:t xml:space="preserve"> de </w:t>
      </w:r>
      <w:r>
        <w:rPr>
          <w:rFonts w:ascii="Palatino Linotype" w:hAnsi="Palatino Linotype" w:cs="Andalus"/>
          <w:lang w:val="es-419"/>
        </w:rPr>
        <w:t>agosto</w:t>
      </w:r>
      <w:r>
        <w:rPr>
          <w:rFonts w:ascii="Palatino Linotype" w:hAnsi="Palatino Linotype" w:cs="Andalus"/>
        </w:rPr>
        <w:t xml:space="preserve"> de dos mil veintidós, </w:t>
      </w:r>
      <w:r>
        <w:rPr>
          <w:rFonts w:ascii="Palatino Linotype" w:hAnsi="Palatino Linotype" w:cs="Andalus"/>
          <w:b/>
        </w:rPr>
        <w:t>El</w:t>
      </w:r>
      <w:r>
        <w:rPr>
          <w:rFonts w:ascii="Palatino Linotype" w:hAnsi="Palatino Linotype" w:cs="Andalus"/>
        </w:rPr>
        <w:t xml:space="preserve"> </w:t>
      </w:r>
      <w:r>
        <w:rPr>
          <w:rFonts w:ascii="Palatino Linotype" w:hAnsi="Palatino Linotype" w:cs="Andalus"/>
          <w:b/>
        </w:rPr>
        <w:t>Recurrente</w:t>
      </w:r>
      <w:r>
        <w:rPr>
          <w:rFonts w:ascii="Palatino Linotype" w:hAnsi="Palatino Linotype" w:cs="Andalus"/>
        </w:rPr>
        <w:t xml:space="preserve"> </w:t>
      </w:r>
      <w:r>
        <w:rPr>
          <w:rFonts w:ascii="Palatino Linotype" w:hAnsi="Palatino Linotype" w:cs="Andalus"/>
          <w:color w:val="000000" w:themeColor="text1"/>
        </w:rPr>
        <w:t>realizó</w:t>
      </w:r>
      <w:r>
        <w:rPr>
          <w:rFonts w:ascii="Palatino Linotype" w:hAnsi="Palatino Linotype" w:cs="Andalus"/>
          <w:b/>
          <w:color w:val="000000" w:themeColor="text1"/>
        </w:rPr>
        <w:t xml:space="preserve"> </w:t>
      </w:r>
      <w:r>
        <w:rPr>
          <w:rFonts w:ascii="Palatino Linotype" w:hAnsi="Palatino Linotype" w:cs="Andalus"/>
          <w:color w:val="000000" w:themeColor="text1"/>
        </w:rPr>
        <w:t>la solicitud de acceso a la información con folio</w:t>
      </w:r>
      <w:r>
        <w:rPr>
          <w:rFonts w:ascii="Palatino Linotype" w:hAnsi="Palatino Linotype" w:cs="Andalus"/>
          <w:b/>
        </w:rPr>
        <w:t xml:space="preserve"> </w:t>
      </w:r>
      <w:r w:rsidR="005451FE">
        <w:rPr>
          <w:rFonts w:ascii="Palatino Linotype" w:eastAsia="Palatino Linotype" w:hAnsi="Palatino Linotype" w:cs="Palatino Linotype"/>
          <w:b/>
          <w:bCs/>
          <w:color w:val="000000"/>
          <w:lang w:val="es-419"/>
        </w:rPr>
        <w:t>00734/ECATEPEC/IP/</w:t>
      </w:r>
      <w:r w:rsidR="005451FE">
        <w:rPr>
          <w:rFonts w:ascii="Palatino Linotype" w:eastAsia="Palatino Linotype" w:hAnsi="Palatino Linotype" w:cs="Palatino Linotype"/>
          <w:b/>
          <w:bCs/>
          <w:color w:val="000000"/>
        </w:rPr>
        <w:t>2022</w:t>
      </w:r>
      <w:r>
        <w:rPr>
          <w:rFonts w:ascii="Palatino Linotype" w:hAnsi="Palatino Linotype" w:cs="Andalus"/>
        </w:rPr>
        <w:t>,</w:t>
      </w:r>
      <w:r>
        <w:rPr>
          <w:rFonts w:ascii="Palatino Linotype" w:hAnsi="Palatino Linotype" w:cs="Andalus"/>
          <w:b/>
        </w:rPr>
        <w:t xml:space="preserve"> </w:t>
      </w:r>
      <w:r>
        <w:rPr>
          <w:rFonts w:ascii="Palatino Linotype" w:hAnsi="Palatino Linotype" w:cs="Andalus"/>
        </w:rPr>
        <w:t>requiriendo, objetivamente, que se le proporcionara el o los documentos en donde conste lo siguiente:</w:t>
      </w:r>
    </w:p>
    <w:p w14:paraId="1F0D11CF" w14:textId="77777777" w:rsidR="001D042A" w:rsidRDefault="001D042A" w:rsidP="001D042A">
      <w:pPr>
        <w:spacing w:line="360" w:lineRule="auto"/>
        <w:ind w:right="901"/>
        <w:jc w:val="both"/>
        <w:rPr>
          <w:rFonts w:ascii="Palatino Linotype" w:hAnsi="Palatino Linotype" w:cs="Arial"/>
        </w:rPr>
      </w:pPr>
    </w:p>
    <w:p w14:paraId="7D4C45D8" w14:textId="77777777" w:rsidR="005451FE" w:rsidRPr="005451FE" w:rsidRDefault="005451FE" w:rsidP="005451FE">
      <w:pPr>
        <w:pStyle w:val="Prrafodelista"/>
        <w:numPr>
          <w:ilvl w:val="0"/>
          <w:numId w:val="14"/>
        </w:numPr>
        <w:spacing w:line="360" w:lineRule="auto"/>
        <w:ind w:left="714" w:right="902" w:hanging="357"/>
        <w:jc w:val="both"/>
        <w:rPr>
          <w:rFonts w:ascii="Palatino Linotype" w:hAnsi="Palatino Linotype" w:cs="Arial"/>
        </w:rPr>
      </w:pPr>
      <w:r>
        <w:rPr>
          <w:rFonts w:ascii="Palatino Linotype" w:eastAsia="Palatino Linotype" w:hAnsi="Palatino Linotype" w:cs="Palatino Linotype"/>
          <w:color w:val="000000"/>
          <w:lang w:val="es-419"/>
        </w:rPr>
        <w:t>L</w:t>
      </w:r>
      <w:r w:rsidRPr="005451FE">
        <w:rPr>
          <w:rFonts w:ascii="Palatino Linotype" w:eastAsia="Palatino Linotype" w:hAnsi="Palatino Linotype" w:cs="Palatino Linotype"/>
          <w:color w:val="000000"/>
          <w:lang w:val="es-419"/>
        </w:rPr>
        <w:t xml:space="preserve">a nómina de trabajadores adscritos a la Dirección de Desarrollo Urbano y Obras Públicas Ecatepec, </w:t>
      </w:r>
    </w:p>
    <w:p w14:paraId="747B8C8D" w14:textId="6EA5D4A3" w:rsidR="005451FE" w:rsidRDefault="005451FE" w:rsidP="005451FE">
      <w:pPr>
        <w:pStyle w:val="Prrafodelista"/>
        <w:numPr>
          <w:ilvl w:val="0"/>
          <w:numId w:val="14"/>
        </w:numPr>
        <w:spacing w:line="360" w:lineRule="auto"/>
        <w:ind w:left="714" w:right="902" w:hanging="357"/>
        <w:jc w:val="both"/>
        <w:rPr>
          <w:rFonts w:ascii="Palatino Linotype" w:eastAsia="Palatino Linotype" w:hAnsi="Palatino Linotype" w:cs="Palatino Linotype"/>
          <w:color w:val="000000"/>
          <w:lang w:val="es-419"/>
        </w:rPr>
      </w:pPr>
      <w:r w:rsidRPr="005451FE">
        <w:rPr>
          <w:rFonts w:ascii="Palatino Linotype" w:eastAsia="Palatino Linotype" w:hAnsi="Palatino Linotype" w:cs="Palatino Linotype"/>
          <w:color w:val="000000"/>
          <w:lang w:val="es-419"/>
        </w:rPr>
        <w:lastRenderedPageBreak/>
        <w:t xml:space="preserve">El listado de todos aquellos trabajadores que hayan sido contratados por cualquier esquema de contratación para brindar trabajos relacionados con la instalación, mantenimiento y en general cualquier trabajo relacionado al alcantarillado en </w:t>
      </w:r>
      <w:r>
        <w:rPr>
          <w:rFonts w:ascii="Palatino Linotype" w:eastAsia="Palatino Linotype" w:hAnsi="Palatino Linotype" w:cs="Palatino Linotype"/>
          <w:color w:val="000000"/>
          <w:lang w:val="es-419"/>
        </w:rPr>
        <w:t>el</w:t>
      </w:r>
      <w:r w:rsidRPr="005451FE">
        <w:rPr>
          <w:rFonts w:ascii="Palatino Linotype" w:eastAsia="Palatino Linotype" w:hAnsi="Palatino Linotype" w:cs="Palatino Linotype"/>
          <w:color w:val="000000"/>
          <w:lang w:val="es-419"/>
        </w:rPr>
        <w:t xml:space="preserve"> Municipio de </w:t>
      </w:r>
      <w:r>
        <w:rPr>
          <w:rFonts w:ascii="Palatino Linotype" w:eastAsia="Palatino Linotype" w:hAnsi="Palatino Linotype" w:cs="Palatino Linotype"/>
          <w:color w:val="000000"/>
          <w:lang w:val="es-419"/>
        </w:rPr>
        <w:t xml:space="preserve">Ecatepec, </w:t>
      </w:r>
    </w:p>
    <w:p w14:paraId="2CB7875D" w14:textId="42266957" w:rsidR="005451FE" w:rsidRDefault="005451FE" w:rsidP="005451FE">
      <w:pPr>
        <w:pStyle w:val="Prrafodelista"/>
        <w:numPr>
          <w:ilvl w:val="0"/>
          <w:numId w:val="14"/>
        </w:numPr>
        <w:spacing w:line="360" w:lineRule="auto"/>
        <w:ind w:left="714" w:right="902" w:hanging="357"/>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color w:val="000000"/>
          <w:lang w:val="es-419"/>
        </w:rPr>
        <w:t xml:space="preserve">El </w:t>
      </w:r>
      <w:r w:rsidRPr="005451FE">
        <w:rPr>
          <w:rFonts w:ascii="Palatino Linotype" w:eastAsia="Palatino Linotype" w:hAnsi="Palatino Linotype" w:cs="Palatino Linotype"/>
          <w:color w:val="000000"/>
          <w:lang w:val="es-419"/>
        </w:rPr>
        <w:t>presupuesto asignado para obras de alcantarillado p</w:t>
      </w:r>
      <w:r>
        <w:rPr>
          <w:rFonts w:ascii="Palatino Linotype" w:eastAsia="Palatino Linotype" w:hAnsi="Palatino Linotype" w:cs="Palatino Linotype"/>
          <w:color w:val="000000"/>
          <w:lang w:val="es-419"/>
        </w:rPr>
        <w:t>ara el ejercicio fiscal de 2022, y,</w:t>
      </w:r>
    </w:p>
    <w:p w14:paraId="696E9123" w14:textId="1B12FA28" w:rsidR="001D042A" w:rsidRPr="005451FE" w:rsidRDefault="005451FE" w:rsidP="005451FE">
      <w:pPr>
        <w:pStyle w:val="Prrafodelista"/>
        <w:numPr>
          <w:ilvl w:val="0"/>
          <w:numId w:val="14"/>
        </w:numPr>
        <w:spacing w:line="360" w:lineRule="auto"/>
        <w:ind w:left="714" w:right="902" w:hanging="357"/>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color w:val="000000"/>
          <w:lang w:val="es-419"/>
        </w:rPr>
        <w:t>El</w:t>
      </w:r>
      <w:r w:rsidRPr="005451FE">
        <w:rPr>
          <w:rFonts w:ascii="Palatino Linotype" w:eastAsia="Palatino Linotype" w:hAnsi="Palatino Linotype" w:cs="Palatino Linotype"/>
          <w:color w:val="000000"/>
          <w:lang w:val="es-419"/>
        </w:rPr>
        <w:t xml:space="preserve"> presupuesto ejercido para obras de alcantarillado en lo que va en el ejercicio fiscal 2022</w:t>
      </w:r>
      <w:r w:rsidR="001D042A" w:rsidRPr="005451FE">
        <w:rPr>
          <w:rFonts w:ascii="Palatino Linotype" w:eastAsia="Palatino Linotype" w:hAnsi="Palatino Linotype" w:cs="Palatino Linotype"/>
          <w:color w:val="000000"/>
          <w:lang w:val="es-419"/>
        </w:rPr>
        <w:t>.</w:t>
      </w:r>
    </w:p>
    <w:p w14:paraId="5370FEC6" w14:textId="77777777" w:rsidR="001D042A" w:rsidRDefault="001D042A" w:rsidP="001D042A">
      <w:pPr>
        <w:spacing w:line="360" w:lineRule="auto"/>
        <w:ind w:right="901"/>
        <w:jc w:val="both"/>
        <w:rPr>
          <w:rFonts w:ascii="Palatino Linotype" w:hAnsi="Palatino Linotype" w:cs="Arial"/>
        </w:rPr>
      </w:pPr>
    </w:p>
    <w:p w14:paraId="2ABEB6E2" w14:textId="1D73FEDE" w:rsidR="00E07976" w:rsidRDefault="00E07976" w:rsidP="001D042A">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r w:rsidRPr="007E04A9">
        <w:rPr>
          <w:rFonts w:ascii="Palatino Linotype" w:eastAsia="Palatino Linotype" w:hAnsi="Palatino Linotype" w:cs="Palatino Linotype"/>
          <w:color w:val="000000"/>
        </w:rPr>
        <w:t xml:space="preserve">En ese orden de ideas, </w:t>
      </w:r>
      <w:r w:rsidRPr="007E04A9">
        <w:rPr>
          <w:rFonts w:ascii="Palatino Linotype" w:eastAsia="Palatino Linotype" w:hAnsi="Palatino Linotype" w:cs="Palatino Linotype"/>
          <w:b/>
          <w:color w:val="000000"/>
        </w:rPr>
        <w:t xml:space="preserve">EL SUJETO OBLIGADO </w:t>
      </w:r>
      <w:r w:rsidR="001D042A" w:rsidRPr="001D042A">
        <w:rPr>
          <w:rFonts w:ascii="Palatino Linotype" w:eastAsia="Palatino Linotype" w:hAnsi="Palatino Linotype" w:cs="Palatino Linotype"/>
          <w:color w:val="000000"/>
          <w:lang w:val="es-419"/>
        </w:rPr>
        <w:t>entregó el</w:t>
      </w:r>
      <w:r w:rsidR="001D042A">
        <w:rPr>
          <w:rFonts w:ascii="Palatino Linotype" w:eastAsia="Palatino Linotype" w:hAnsi="Palatino Linotype" w:cs="Palatino Linotype"/>
          <w:b/>
          <w:color w:val="000000"/>
          <w:lang w:val="es-419"/>
        </w:rPr>
        <w:t xml:space="preserve"> </w:t>
      </w:r>
      <w:r w:rsidR="001D042A">
        <w:rPr>
          <w:rFonts w:ascii="Palatino Linotype" w:eastAsia="Palatino Linotype" w:hAnsi="Palatino Linotype" w:cs="Palatino Linotype"/>
          <w:color w:val="000000"/>
          <w:lang w:val="es-419"/>
        </w:rPr>
        <w:t xml:space="preserve">archivo electrónico </w:t>
      </w:r>
      <w:r w:rsidR="009F557C">
        <w:rPr>
          <w:rFonts w:ascii="Palatino Linotype" w:eastAsia="Palatino Linotype" w:hAnsi="Palatino Linotype" w:cs="Palatino Linotype"/>
          <w:color w:val="000000"/>
          <w:lang w:val="es-419"/>
        </w:rPr>
        <w:t xml:space="preserve">en formato PDF, </w:t>
      </w:r>
      <w:r w:rsidR="001D042A">
        <w:rPr>
          <w:rFonts w:ascii="Palatino Linotype" w:eastAsia="Palatino Linotype" w:hAnsi="Palatino Linotype" w:cs="Palatino Linotype"/>
          <w:color w:val="000000"/>
          <w:lang w:val="es-419"/>
        </w:rPr>
        <w:t xml:space="preserve">denominado </w:t>
      </w:r>
      <w:r w:rsidR="00383B78">
        <w:rPr>
          <w:rFonts w:ascii="Palatino Linotype" w:eastAsia="Palatino Linotype" w:hAnsi="Palatino Linotype" w:cs="Palatino Linotype"/>
          <w:color w:val="000000"/>
          <w:lang w:val="es-419"/>
        </w:rPr>
        <w:t>“</w:t>
      </w:r>
      <w:r w:rsidR="00383B78">
        <w:rPr>
          <w:rFonts w:ascii="Palatino Linotype" w:eastAsia="Palatino Linotype" w:hAnsi="Palatino Linotype" w:cs="Palatino Linotype"/>
          <w:b/>
          <w:i/>
          <w:color w:val="000000"/>
          <w:lang w:val="es-419"/>
        </w:rPr>
        <w:t>734.pdf</w:t>
      </w:r>
      <w:r w:rsidR="00383B78">
        <w:rPr>
          <w:rFonts w:ascii="Palatino Linotype" w:eastAsia="Palatino Linotype" w:hAnsi="Palatino Linotype" w:cs="Palatino Linotype"/>
          <w:color w:val="000000"/>
          <w:lang w:val="es-419"/>
        </w:rPr>
        <w:t>”</w:t>
      </w:r>
      <w:r w:rsidR="001D042A">
        <w:rPr>
          <w:rFonts w:ascii="Palatino Linotype" w:eastAsia="Palatino Linotype" w:hAnsi="Palatino Linotype" w:cs="Palatino Linotype"/>
          <w:color w:val="000000"/>
          <w:lang w:val="es-419"/>
        </w:rPr>
        <w:t xml:space="preserve">, el cual contiene </w:t>
      </w:r>
      <w:r w:rsidR="009F557C">
        <w:rPr>
          <w:rFonts w:ascii="Palatino Linotype" w:eastAsia="Palatino Linotype" w:hAnsi="Palatino Linotype" w:cs="Palatino Linotype"/>
          <w:color w:val="000000"/>
          <w:lang w:val="es-419"/>
        </w:rPr>
        <w:t>tres (3) diversos documentos:</w:t>
      </w:r>
    </w:p>
    <w:p w14:paraId="767ED12E" w14:textId="77777777" w:rsidR="001D042A" w:rsidRDefault="001D042A" w:rsidP="001D042A">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p>
    <w:p w14:paraId="7D911638" w14:textId="7FF45A24" w:rsidR="001D042A" w:rsidRDefault="009F557C" w:rsidP="009F557C">
      <w:pPr>
        <w:pStyle w:val="Prrafodelista"/>
        <w:widowControl w:val="0"/>
        <w:numPr>
          <w:ilvl w:val="0"/>
          <w:numId w:val="17"/>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color w:val="000000"/>
          <w:lang w:val="es-419"/>
        </w:rPr>
        <w:t xml:space="preserve">Oficio sin número de fecha 31 de agosto de 2022, signado por la Lic. Brianda Eunice </w:t>
      </w:r>
      <w:proofErr w:type="spellStart"/>
      <w:r>
        <w:rPr>
          <w:rFonts w:ascii="Palatino Linotype" w:eastAsia="Palatino Linotype" w:hAnsi="Palatino Linotype" w:cs="Palatino Linotype"/>
          <w:color w:val="000000"/>
          <w:lang w:val="es-419"/>
        </w:rPr>
        <w:t>Iberri</w:t>
      </w:r>
      <w:proofErr w:type="spellEnd"/>
      <w:r>
        <w:rPr>
          <w:rFonts w:ascii="Palatino Linotype" w:eastAsia="Palatino Linotype" w:hAnsi="Palatino Linotype" w:cs="Palatino Linotype"/>
          <w:color w:val="000000"/>
          <w:lang w:val="es-419"/>
        </w:rPr>
        <w:t xml:space="preserve"> Estrada, Titular de la Unidad de Transparencia, mediante el cual entrega la respuesta de la Dirección de Administración.</w:t>
      </w:r>
    </w:p>
    <w:p w14:paraId="4B15C6AF" w14:textId="77777777" w:rsidR="009F557C" w:rsidRDefault="009F557C" w:rsidP="009F557C">
      <w:pPr>
        <w:pStyle w:val="Prrafodelista"/>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p>
    <w:p w14:paraId="18F812C2" w14:textId="5801EDF3" w:rsidR="009F557C" w:rsidRPr="009F557C" w:rsidRDefault="009F557C" w:rsidP="009F557C">
      <w:pPr>
        <w:pStyle w:val="Prrafodelista"/>
        <w:widowControl w:val="0"/>
        <w:numPr>
          <w:ilvl w:val="0"/>
          <w:numId w:val="17"/>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color w:val="000000"/>
          <w:lang w:val="es-419"/>
        </w:rPr>
        <w:t>Oficio número DA/</w:t>
      </w:r>
      <w:proofErr w:type="spellStart"/>
      <w:r>
        <w:rPr>
          <w:rFonts w:ascii="Palatino Linotype" w:eastAsia="Palatino Linotype" w:hAnsi="Palatino Linotype" w:cs="Palatino Linotype"/>
          <w:color w:val="000000"/>
          <w:lang w:val="es-419"/>
        </w:rPr>
        <w:t>ECA</w:t>
      </w:r>
      <w:proofErr w:type="spellEnd"/>
      <w:r>
        <w:rPr>
          <w:rFonts w:ascii="Palatino Linotype" w:eastAsia="Palatino Linotype" w:hAnsi="Palatino Linotype" w:cs="Palatino Linotype"/>
          <w:color w:val="000000"/>
          <w:lang w:val="es-419"/>
        </w:rPr>
        <w:t>/</w:t>
      </w:r>
      <w:proofErr w:type="spellStart"/>
      <w:r>
        <w:rPr>
          <w:rFonts w:ascii="Palatino Linotype" w:eastAsia="Palatino Linotype" w:hAnsi="Palatino Linotype" w:cs="Palatino Linotype"/>
          <w:color w:val="000000"/>
          <w:lang w:val="es-419"/>
        </w:rPr>
        <w:t>SRH</w:t>
      </w:r>
      <w:proofErr w:type="spellEnd"/>
      <w:r>
        <w:rPr>
          <w:rFonts w:ascii="Palatino Linotype" w:eastAsia="Palatino Linotype" w:hAnsi="Palatino Linotype" w:cs="Palatino Linotype"/>
          <w:color w:val="000000"/>
          <w:lang w:val="es-419"/>
        </w:rPr>
        <w:t>/</w:t>
      </w:r>
      <w:proofErr w:type="spellStart"/>
      <w:r>
        <w:rPr>
          <w:rFonts w:ascii="Palatino Linotype" w:eastAsia="Palatino Linotype" w:hAnsi="Palatino Linotype" w:cs="Palatino Linotype"/>
          <w:color w:val="000000"/>
          <w:lang w:val="es-419"/>
        </w:rPr>
        <w:t>DDP</w:t>
      </w:r>
      <w:proofErr w:type="spellEnd"/>
      <w:r>
        <w:rPr>
          <w:rFonts w:ascii="Palatino Linotype" w:eastAsia="Palatino Linotype" w:hAnsi="Palatino Linotype" w:cs="Palatino Linotype"/>
          <w:color w:val="000000"/>
          <w:lang w:val="es-419"/>
        </w:rPr>
        <w:t>/2873</w:t>
      </w:r>
      <w:r w:rsidR="006A713B">
        <w:rPr>
          <w:rFonts w:ascii="Palatino Linotype" w:eastAsia="Palatino Linotype" w:hAnsi="Palatino Linotype" w:cs="Palatino Linotype"/>
          <w:color w:val="000000"/>
          <w:lang w:val="es-419"/>
        </w:rPr>
        <w:t>/2022</w:t>
      </w:r>
      <w:r>
        <w:rPr>
          <w:rFonts w:ascii="Palatino Linotype" w:eastAsia="Palatino Linotype" w:hAnsi="Palatino Linotype" w:cs="Palatino Linotype"/>
          <w:color w:val="000000"/>
          <w:lang w:val="es-419"/>
        </w:rPr>
        <w:t>, de fecha 26 de agosto de 2022</w:t>
      </w:r>
      <w:r w:rsidR="007D1542">
        <w:rPr>
          <w:rFonts w:ascii="Palatino Linotype" w:eastAsia="Palatino Linotype" w:hAnsi="Palatino Linotype" w:cs="Palatino Linotype"/>
          <w:color w:val="000000"/>
          <w:lang w:val="es-419"/>
        </w:rPr>
        <w:t xml:space="preserve">, signado por la Lic. Erika Berenice Vázquez García, </w:t>
      </w:r>
      <w:proofErr w:type="gramStart"/>
      <w:r w:rsidR="007D1542">
        <w:rPr>
          <w:rFonts w:ascii="Palatino Linotype" w:eastAsia="Palatino Linotype" w:hAnsi="Palatino Linotype" w:cs="Palatino Linotype"/>
          <w:color w:val="000000"/>
          <w:lang w:val="es-419"/>
        </w:rPr>
        <w:t>Directora</w:t>
      </w:r>
      <w:proofErr w:type="gramEnd"/>
      <w:r w:rsidR="007D1542">
        <w:rPr>
          <w:rFonts w:ascii="Palatino Linotype" w:eastAsia="Palatino Linotype" w:hAnsi="Palatino Linotype" w:cs="Palatino Linotype"/>
          <w:color w:val="000000"/>
          <w:lang w:val="es-419"/>
        </w:rPr>
        <w:t xml:space="preserve"> de Administración, mediante el cual refiere lo siguiente:</w:t>
      </w:r>
    </w:p>
    <w:p w14:paraId="0AF79282" w14:textId="77777777" w:rsidR="00383B78" w:rsidRDefault="00383B78" w:rsidP="001D042A">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p>
    <w:p w14:paraId="6B1DDA6E" w14:textId="549D8109" w:rsidR="007D1542" w:rsidRDefault="007D1542" w:rsidP="00E54139">
      <w:pPr>
        <w:widowControl w:val="0"/>
        <w:pBdr>
          <w:top w:val="nil"/>
          <w:left w:val="nil"/>
          <w:bottom w:val="nil"/>
          <w:right w:val="nil"/>
          <w:between w:val="nil"/>
        </w:pBdr>
        <w:ind w:left="992" w:right="476"/>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color w:val="000000"/>
          <w:lang w:val="es-419"/>
        </w:rPr>
        <w:t>“…</w:t>
      </w:r>
      <w:r w:rsidRPr="00F77681">
        <w:rPr>
          <w:rFonts w:ascii="Palatino Linotype" w:eastAsia="Palatino Linotype" w:hAnsi="Palatino Linotype" w:cs="Palatino Linotype"/>
          <w:i/>
          <w:color w:val="000000"/>
          <w:lang w:val="es-419"/>
        </w:rPr>
        <w:t xml:space="preserve">me permito remitirle en medio electrónico la nómina del personal que se encuentra adscrito a la Dirección de Desarrollo Urbano y Obras Públicas […], en </w:t>
      </w:r>
      <w:r w:rsidR="00F77681" w:rsidRPr="00F77681">
        <w:rPr>
          <w:rFonts w:ascii="Palatino Linotype" w:eastAsia="Palatino Linotype" w:hAnsi="Palatino Linotype" w:cs="Palatino Linotype"/>
          <w:i/>
          <w:color w:val="000000"/>
          <w:lang w:val="es-419"/>
        </w:rPr>
        <w:t>cuanto</w:t>
      </w:r>
      <w:r w:rsidRPr="00F77681">
        <w:rPr>
          <w:rFonts w:ascii="Palatino Linotype" w:eastAsia="Palatino Linotype" w:hAnsi="Palatino Linotype" w:cs="Palatino Linotype"/>
          <w:i/>
          <w:color w:val="000000"/>
          <w:lang w:val="es-419"/>
        </w:rPr>
        <w:t xml:space="preserve"> a los trabajadores </w:t>
      </w:r>
      <w:r w:rsidR="00F77681" w:rsidRPr="00F77681">
        <w:rPr>
          <w:rFonts w:ascii="Palatino Linotype" w:eastAsia="Palatino Linotype" w:hAnsi="Palatino Linotype" w:cs="Palatino Linotype"/>
          <w:i/>
          <w:color w:val="000000"/>
          <w:lang w:val="es-419"/>
        </w:rPr>
        <w:t xml:space="preserve">que brindan los servicios de alcantarillado, le comento que esta Dependencia no está en posibilidades de proporcionar dicha información, ya que el Organismo Descentralizado </w:t>
      </w:r>
      <w:proofErr w:type="spellStart"/>
      <w:r w:rsidR="00F77681" w:rsidRPr="00F77681">
        <w:rPr>
          <w:rFonts w:ascii="Palatino Linotype" w:eastAsia="Palatino Linotype" w:hAnsi="Palatino Linotype" w:cs="Palatino Linotype"/>
          <w:i/>
          <w:color w:val="000000"/>
          <w:lang w:val="es-419"/>
        </w:rPr>
        <w:t>SAPASE</w:t>
      </w:r>
      <w:proofErr w:type="spellEnd"/>
      <w:r w:rsidR="00F77681" w:rsidRPr="00F77681">
        <w:rPr>
          <w:rFonts w:ascii="Palatino Linotype" w:eastAsia="Palatino Linotype" w:hAnsi="Palatino Linotype" w:cs="Palatino Linotype"/>
          <w:i/>
          <w:color w:val="000000"/>
          <w:lang w:val="es-419"/>
        </w:rPr>
        <w:t xml:space="preserve"> cuenta con su </w:t>
      </w:r>
      <w:r w:rsidR="00F77681" w:rsidRPr="00F77681">
        <w:rPr>
          <w:rFonts w:ascii="Palatino Linotype" w:eastAsia="Palatino Linotype" w:hAnsi="Palatino Linotype" w:cs="Palatino Linotype"/>
          <w:i/>
          <w:color w:val="000000"/>
          <w:lang w:val="es-419"/>
        </w:rPr>
        <w:lastRenderedPageBreak/>
        <w:t>propia base de datos</w:t>
      </w:r>
      <w:r w:rsidR="00F77681">
        <w:rPr>
          <w:rFonts w:ascii="Palatino Linotype" w:eastAsia="Palatino Linotype" w:hAnsi="Palatino Linotype" w:cs="Palatino Linotype"/>
          <w:color w:val="000000"/>
          <w:lang w:val="es-419"/>
        </w:rPr>
        <w:t>…”.</w:t>
      </w:r>
    </w:p>
    <w:p w14:paraId="56BC2DE0" w14:textId="77777777" w:rsidR="00383B78" w:rsidRDefault="00383B78" w:rsidP="001D042A">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p>
    <w:p w14:paraId="6BA448DC" w14:textId="6699C439" w:rsidR="004D1B59" w:rsidRPr="009F557C" w:rsidRDefault="004D1B59" w:rsidP="004D1B59">
      <w:pPr>
        <w:pStyle w:val="Prrafodelista"/>
        <w:widowControl w:val="0"/>
        <w:numPr>
          <w:ilvl w:val="0"/>
          <w:numId w:val="17"/>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color w:val="000000"/>
          <w:lang w:val="es-419"/>
        </w:rPr>
        <w:t>Tabla en siete hojas con cinco (5) columnas denominadas: Plaza, Nombre, Grupo, Área y Cargo, de forma ejemplificativa se coloca captura de pantalla de dicho listado</w:t>
      </w:r>
      <w:r w:rsidR="00AB0CA2">
        <w:rPr>
          <w:rFonts w:ascii="Palatino Linotype" w:eastAsia="Palatino Linotype" w:hAnsi="Palatino Linotype" w:cs="Palatino Linotype"/>
          <w:color w:val="000000"/>
          <w:lang w:val="es-419"/>
        </w:rPr>
        <w:t>:</w:t>
      </w:r>
    </w:p>
    <w:p w14:paraId="0C38C5C1" w14:textId="77777777" w:rsidR="00383B78" w:rsidRDefault="00383B78" w:rsidP="001D042A">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p>
    <w:p w14:paraId="26BA86E5" w14:textId="7164E756" w:rsidR="004D1B59" w:rsidRDefault="004D1B59" w:rsidP="001D042A">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r>
        <w:rPr>
          <w:noProof/>
        </w:rPr>
        <w:drawing>
          <wp:inline distT="0" distB="0" distL="0" distR="0" wp14:anchorId="470BB75E" wp14:editId="20A66BFA">
            <wp:extent cx="5962650" cy="5238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551" t="24557" r="12509" b="18437"/>
                    <a:stretch/>
                  </pic:blipFill>
                  <pic:spPr bwMode="auto">
                    <a:xfrm>
                      <a:off x="0" y="0"/>
                      <a:ext cx="5962650" cy="5238750"/>
                    </a:xfrm>
                    <a:prstGeom prst="rect">
                      <a:avLst/>
                    </a:prstGeom>
                    <a:ln>
                      <a:noFill/>
                    </a:ln>
                    <a:extLst>
                      <a:ext uri="{53640926-AAD7-44D8-BBD7-CCE9431645EC}">
                        <a14:shadowObscured xmlns:a14="http://schemas.microsoft.com/office/drawing/2010/main"/>
                      </a:ext>
                    </a:extLst>
                  </pic:spPr>
                </pic:pic>
              </a:graphicData>
            </a:graphic>
          </wp:inline>
        </w:drawing>
      </w:r>
    </w:p>
    <w:p w14:paraId="790730F6" w14:textId="77777777" w:rsidR="00383B78" w:rsidRDefault="00383B78" w:rsidP="001D042A">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p>
    <w:p w14:paraId="2B890ADF" w14:textId="77777777" w:rsidR="00EC3B3A" w:rsidRDefault="00EC3B3A" w:rsidP="00641C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F52E441" w14:textId="7A940F5D" w:rsidR="00641C0B" w:rsidRPr="00641C0B" w:rsidRDefault="00E07976" w:rsidP="00641C0B">
      <w:pPr>
        <w:pBdr>
          <w:top w:val="nil"/>
          <w:left w:val="nil"/>
          <w:bottom w:val="nil"/>
          <w:right w:val="nil"/>
          <w:between w:val="nil"/>
        </w:pBdr>
        <w:spacing w:line="360" w:lineRule="auto"/>
        <w:jc w:val="both"/>
        <w:rPr>
          <w:rFonts w:ascii="Palatino Linotype" w:hAnsi="Palatino Linotype"/>
          <w:i/>
        </w:rPr>
      </w:pPr>
      <w:r w:rsidRPr="007E04A9">
        <w:rPr>
          <w:rFonts w:ascii="Palatino Linotype" w:eastAsia="Palatino Linotype" w:hAnsi="Palatino Linotype" w:cs="Palatino Linotype"/>
          <w:color w:val="000000"/>
        </w:rPr>
        <w:t xml:space="preserve">Inconforme con la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en el que señaló como razones o motivos de inconformidad, lo siguiente: </w:t>
      </w:r>
      <w:r w:rsidR="00641C0B">
        <w:rPr>
          <w:rFonts w:ascii="Palatino Linotype" w:eastAsia="Palatino Linotype" w:hAnsi="Palatino Linotype" w:cs="Palatino Linotype"/>
          <w:i/>
          <w:color w:val="000000"/>
        </w:rPr>
        <w:t xml:space="preserve">“no se </w:t>
      </w:r>
      <w:proofErr w:type="spellStart"/>
      <w:r w:rsidR="00641C0B">
        <w:rPr>
          <w:rFonts w:ascii="Palatino Linotype" w:eastAsia="Palatino Linotype" w:hAnsi="Palatino Linotype" w:cs="Palatino Linotype"/>
          <w:i/>
          <w:color w:val="000000"/>
        </w:rPr>
        <w:t>agoto</w:t>
      </w:r>
      <w:proofErr w:type="spellEnd"/>
      <w:r w:rsidR="00641C0B">
        <w:rPr>
          <w:rFonts w:ascii="Palatino Linotype" w:eastAsia="Palatino Linotype" w:hAnsi="Palatino Linotype" w:cs="Palatino Linotype"/>
          <w:i/>
          <w:color w:val="000000"/>
        </w:rPr>
        <w:t xml:space="preserve"> la </w:t>
      </w:r>
      <w:r w:rsidR="00641C0B" w:rsidRPr="00641C0B">
        <w:rPr>
          <w:rFonts w:ascii="Palatino Linotype" w:eastAsia="Palatino Linotype" w:hAnsi="Palatino Linotype" w:cs="Palatino Linotype"/>
          <w:i/>
          <w:color w:val="000000"/>
        </w:rPr>
        <w:t xml:space="preserve">búsqueda exhaustiva No se </w:t>
      </w:r>
      <w:proofErr w:type="spellStart"/>
      <w:r w:rsidR="00641C0B" w:rsidRPr="00641C0B">
        <w:rPr>
          <w:rFonts w:ascii="Palatino Linotype" w:eastAsia="Palatino Linotype" w:hAnsi="Palatino Linotype" w:cs="Palatino Linotype"/>
          <w:i/>
          <w:color w:val="000000"/>
        </w:rPr>
        <w:t>turno</w:t>
      </w:r>
      <w:proofErr w:type="spellEnd"/>
      <w:r w:rsidR="00641C0B" w:rsidRPr="00641C0B">
        <w:rPr>
          <w:rFonts w:ascii="Palatino Linotype" w:eastAsia="Palatino Linotype" w:hAnsi="Palatino Linotype" w:cs="Palatino Linotype"/>
          <w:i/>
          <w:color w:val="000000"/>
        </w:rPr>
        <w:t xml:space="preserve"> la solicitud a todas las unidades administrativas que pudieran contar con la información</w:t>
      </w:r>
      <w:r w:rsidR="00641C0B" w:rsidRPr="00641C0B">
        <w:rPr>
          <w:rFonts w:ascii="Palatino Linotype" w:hAnsi="Palatino Linotype"/>
          <w:i/>
        </w:rPr>
        <w:t>.” (sic)</w:t>
      </w:r>
    </w:p>
    <w:p w14:paraId="44FBC021" w14:textId="77777777" w:rsidR="00E07976" w:rsidRPr="00641C0B" w:rsidRDefault="00E07976" w:rsidP="00E07976">
      <w:pPr>
        <w:spacing w:line="360" w:lineRule="auto"/>
        <w:jc w:val="both"/>
        <w:rPr>
          <w:rFonts w:ascii="Palatino Linotype" w:eastAsia="Palatino Linotype" w:hAnsi="Palatino Linotype" w:cs="Palatino Linotype"/>
          <w:color w:val="000000"/>
        </w:rPr>
      </w:pPr>
    </w:p>
    <w:p w14:paraId="09067C9F" w14:textId="39244F14" w:rsidR="00E07976" w:rsidRPr="006233B6"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6233B6">
        <w:rPr>
          <w:rFonts w:ascii="Palatino Linotype" w:eastAsia="Palatino Linotype" w:hAnsi="Palatino Linotype" w:cs="Palatino Linotype"/>
          <w:color w:val="000000"/>
        </w:rPr>
        <w:t xml:space="preserve">Cabe destacar que, </w:t>
      </w:r>
      <w:r w:rsidRPr="006233B6">
        <w:rPr>
          <w:rFonts w:ascii="Palatino Linotype" w:eastAsia="Palatino Linotype" w:hAnsi="Palatino Linotype" w:cs="Palatino Linotype"/>
          <w:b/>
          <w:color w:val="000000"/>
        </w:rPr>
        <w:t xml:space="preserve">EL SUJETO OBLIGADO </w:t>
      </w:r>
      <w:r w:rsidRPr="006233B6">
        <w:rPr>
          <w:rFonts w:ascii="Palatino Linotype" w:eastAsia="Palatino Linotype" w:hAnsi="Palatino Linotype" w:cs="Palatino Linotype"/>
          <w:color w:val="000000"/>
        </w:rPr>
        <w:t>remitió e</w:t>
      </w:r>
      <w:r w:rsidR="00641C0B">
        <w:rPr>
          <w:rFonts w:ascii="Palatino Linotype" w:eastAsia="Palatino Linotype" w:hAnsi="Palatino Linotype" w:cs="Palatino Linotype"/>
          <w:color w:val="000000"/>
          <w:lang w:val="es-419"/>
        </w:rPr>
        <w:t>n</w:t>
      </w:r>
      <w:r w:rsidRPr="006233B6">
        <w:rPr>
          <w:rFonts w:ascii="Palatino Linotype" w:eastAsia="Palatino Linotype" w:hAnsi="Palatino Linotype" w:cs="Palatino Linotype"/>
          <w:color w:val="000000"/>
        </w:rPr>
        <w:t xml:space="preserve"> Informe Justificado</w:t>
      </w:r>
      <w:r w:rsidR="00641C0B">
        <w:rPr>
          <w:rFonts w:ascii="Palatino Linotype" w:eastAsia="Palatino Linotype" w:hAnsi="Palatino Linotype" w:cs="Palatino Linotype"/>
          <w:color w:val="000000"/>
          <w:lang w:val="es-419"/>
        </w:rPr>
        <w:t xml:space="preserve"> lo siguiente:</w:t>
      </w:r>
      <w:r w:rsidRPr="006233B6">
        <w:rPr>
          <w:rFonts w:ascii="Palatino Linotype" w:eastAsia="Palatino Linotype" w:hAnsi="Palatino Linotype" w:cs="Palatino Linotype"/>
          <w:color w:val="000000"/>
        </w:rPr>
        <w:t xml:space="preserve"> </w:t>
      </w:r>
    </w:p>
    <w:p w14:paraId="58E78FF0" w14:textId="77777777" w:rsidR="00E07976"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62408C70" w14:textId="63E8B3DF" w:rsidR="00641C0B" w:rsidRPr="005D0037" w:rsidRDefault="00641C0B" w:rsidP="005D0037">
      <w:pPr>
        <w:pStyle w:val="Prrafodelista"/>
        <w:widowControl w:val="0"/>
        <w:numPr>
          <w:ilvl w:val="0"/>
          <w:numId w:val="18"/>
        </w:numPr>
        <w:pBdr>
          <w:top w:val="nil"/>
          <w:left w:val="nil"/>
          <w:bottom w:val="nil"/>
          <w:right w:val="nil"/>
          <w:between w:val="nil"/>
        </w:pBdr>
        <w:tabs>
          <w:tab w:val="left" w:pos="1701"/>
          <w:tab w:val="left" w:pos="1843"/>
        </w:tabs>
        <w:spacing w:line="360" w:lineRule="auto"/>
        <w:jc w:val="both"/>
        <w:rPr>
          <w:rFonts w:ascii="Palatino Linotype" w:hAnsi="Palatino Linotype" w:cs="Arial"/>
          <w:lang w:val="es-419"/>
        </w:rPr>
      </w:pPr>
      <w:r w:rsidRPr="005D0037">
        <w:rPr>
          <w:rFonts w:ascii="Palatino Linotype" w:hAnsi="Palatino Linotype" w:cs="Arial"/>
          <w:lang w:val="es-419"/>
        </w:rPr>
        <w:t>“</w:t>
      </w:r>
      <w:r w:rsidRPr="005D0037">
        <w:rPr>
          <w:rFonts w:ascii="Palatino Linotype" w:hAnsi="Palatino Linotype"/>
          <w:b/>
          <w:i/>
          <w:lang w:val="es-419"/>
        </w:rPr>
        <w:t>4365.pdf</w:t>
      </w:r>
      <w:proofErr w:type="gramStart"/>
      <w:r w:rsidRPr="005D0037">
        <w:rPr>
          <w:rFonts w:ascii="Palatino Linotype" w:hAnsi="Palatino Linotype" w:cs="Arial"/>
          <w:lang w:val="es-419"/>
        </w:rPr>
        <w:t>”.-</w:t>
      </w:r>
      <w:proofErr w:type="gramEnd"/>
      <w:r w:rsidR="005D0037">
        <w:rPr>
          <w:rFonts w:ascii="Palatino Linotype" w:hAnsi="Palatino Linotype" w:cs="Arial"/>
          <w:lang w:val="es-419"/>
        </w:rPr>
        <w:t xml:space="preserve"> </w:t>
      </w:r>
      <w:r w:rsidR="00546B38">
        <w:rPr>
          <w:rFonts w:ascii="Palatino Linotype" w:hAnsi="Palatino Linotype" w:cs="Arial"/>
          <w:lang w:val="es-419"/>
        </w:rPr>
        <w:t xml:space="preserve">Archivo electrónico en formato PDF, el cual contiene tres (3) documentos, </w:t>
      </w:r>
      <w:r w:rsidR="00546B38" w:rsidRPr="00546B38">
        <w:rPr>
          <w:rFonts w:ascii="Palatino Linotype" w:hAnsi="Palatino Linotype" w:cs="Arial"/>
          <w:b/>
          <w:lang w:val="es-419"/>
        </w:rPr>
        <w:t>el primero</w:t>
      </w:r>
      <w:r w:rsidR="00546B38">
        <w:rPr>
          <w:rFonts w:ascii="Palatino Linotype" w:hAnsi="Palatino Linotype" w:cs="Arial"/>
          <w:lang w:val="es-419"/>
        </w:rPr>
        <w:t xml:space="preserve"> de ellos corresponde al o</w:t>
      </w:r>
      <w:r w:rsidR="009E6338">
        <w:rPr>
          <w:rFonts w:ascii="Palatino Linotype" w:hAnsi="Palatino Linotype" w:cs="Arial"/>
          <w:lang w:val="es-419"/>
        </w:rPr>
        <w:t xml:space="preserve">ficio sin número de fecha 12 de septiembre de 2022, </w:t>
      </w:r>
      <w:r w:rsidR="009E6338">
        <w:rPr>
          <w:rFonts w:ascii="Palatino Linotype" w:eastAsia="Palatino Linotype" w:hAnsi="Palatino Linotype" w:cs="Palatino Linotype"/>
          <w:color w:val="000000"/>
          <w:lang w:val="es-419"/>
        </w:rPr>
        <w:t xml:space="preserve">signado por la Lic. Brianda Eunice </w:t>
      </w:r>
      <w:proofErr w:type="spellStart"/>
      <w:r w:rsidR="009E6338">
        <w:rPr>
          <w:rFonts w:ascii="Palatino Linotype" w:eastAsia="Palatino Linotype" w:hAnsi="Palatino Linotype" w:cs="Palatino Linotype"/>
          <w:color w:val="000000"/>
          <w:lang w:val="es-419"/>
        </w:rPr>
        <w:t>Iberri</w:t>
      </w:r>
      <w:proofErr w:type="spellEnd"/>
      <w:r w:rsidR="009E6338">
        <w:rPr>
          <w:rFonts w:ascii="Palatino Linotype" w:eastAsia="Palatino Linotype" w:hAnsi="Palatino Linotype" w:cs="Palatino Linotype"/>
          <w:color w:val="000000"/>
          <w:lang w:val="es-419"/>
        </w:rPr>
        <w:t xml:space="preserve"> Estrada, Titular de la Unidad de Transparencia, mediante el cual</w:t>
      </w:r>
      <w:r w:rsidR="00AD2860">
        <w:rPr>
          <w:rFonts w:ascii="Palatino Linotype" w:eastAsia="Palatino Linotype" w:hAnsi="Palatino Linotype" w:cs="Palatino Linotype"/>
          <w:color w:val="000000"/>
          <w:lang w:val="es-419"/>
        </w:rPr>
        <w:t xml:space="preserve"> manifiesta lo siguiente:</w:t>
      </w:r>
    </w:p>
    <w:p w14:paraId="1E92A955" w14:textId="77777777" w:rsidR="00641C0B" w:rsidRDefault="00641C0B" w:rsidP="00E07976">
      <w:pPr>
        <w:widowControl w:val="0"/>
        <w:pBdr>
          <w:top w:val="nil"/>
          <w:left w:val="nil"/>
          <w:bottom w:val="nil"/>
          <w:right w:val="nil"/>
          <w:between w:val="nil"/>
        </w:pBdr>
        <w:tabs>
          <w:tab w:val="left" w:pos="1701"/>
          <w:tab w:val="left" w:pos="1843"/>
        </w:tabs>
        <w:spacing w:line="360" w:lineRule="auto"/>
        <w:jc w:val="both"/>
        <w:rPr>
          <w:rFonts w:ascii="Palatino Linotype" w:hAnsi="Palatino Linotype" w:cs="Arial"/>
          <w:lang w:val="es-419"/>
        </w:rPr>
      </w:pPr>
    </w:p>
    <w:p w14:paraId="3D09E428" w14:textId="28FA5A7C" w:rsidR="005D0037" w:rsidRPr="006A713B" w:rsidRDefault="00AD2860" w:rsidP="00EC3B3A">
      <w:pPr>
        <w:widowControl w:val="0"/>
        <w:pBdr>
          <w:top w:val="nil"/>
          <w:left w:val="nil"/>
          <w:bottom w:val="nil"/>
          <w:right w:val="nil"/>
          <w:between w:val="nil"/>
        </w:pBdr>
        <w:spacing w:line="360" w:lineRule="auto"/>
        <w:ind w:left="992" w:right="476"/>
        <w:jc w:val="both"/>
        <w:rPr>
          <w:rFonts w:ascii="Palatino Linotype" w:eastAsia="Palatino Linotype" w:hAnsi="Palatino Linotype" w:cs="Palatino Linotype"/>
          <w:i/>
          <w:color w:val="000000"/>
          <w:lang w:val="es-419"/>
        </w:rPr>
      </w:pPr>
      <w:r w:rsidRPr="006A713B">
        <w:rPr>
          <w:rFonts w:ascii="Palatino Linotype" w:eastAsia="Palatino Linotype" w:hAnsi="Palatino Linotype" w:cs="Palatino Linotype"/>
          <w:i/>
          <w:color w:val="000000"/>
          <w:lang w:val="es-419"/>
        </w:rPr>
        <w:t xml:space="preserve">“…en lo que refiere a </w:t>
      </w:r>
      <w:proofErr w:type="spellStart"/>
      <w:r w:rsidRPr="006A713B">
        <w:rPr>
          <w:rFonts w:ascii="Palatino Linotype" w:eastAsia="Palatino Linotype" w:hAnsi="Palatino Linotype" w:cs="Palatino Linotype"/>
          <w:i/>
          <w:color w:val="000000"/>
          <w:lang w:val="es-419"/>
        </w:rPr>
        <w:t>SAPESE</w:t>
      </w:r>
      <w:proofErr w:type="spellEnd"/>
      <w:r w:rsidRPr="006A713B">
        <w:rPr>
          <w:rFonts w:ascii="Palatino Linotype" w:eastAsia="Palatino Linotype" w:hAnsi="Palatino Linotype" w:cs="Palatino Linotype"/>
          <w:i/>
          <w:color w:val="000000"/>
          <w:lang w:val="es-419"/>
        </w:rPr>
        <w:t xml:space="preserve">: Este H. Ayuntamiento […], informa que no es el Sujeto Obligado para dar atención a su requerimiento, por lo que le sugerimos ingrese una solicitud en el apartado sujeto obligado del cual requiere la información deberá seleccionar la opción de Municipios </w:t>
      </w:r>
      <w:r w:rsidR="006A713B" w:rsidRPr="006A713B">
        <w:rPr>
          <w:rFonts w:ascii="Palatino Linotype" w:eastAsia="Palatino Linotype" w:hAnsi="Palatino Linotype" w:cs="Palatino Linotype"/>
          <w:i/>
          <w:color w:val="000000"/>
          <w:lang w:val="es-419"/>
        </w:rPr>
        <w:t>y del listado que el sistema despliega con la dependencia a elegir: Sistema de Alcantarillado y Saneamiento de Ecatepec de Morelos…”</w:t>
      </w:r>
    </w:p>
    <w:p w14:paraId="3F829E0F" w14:textId="77777777" w:rsidR="005D0037" w:rsidRPr="00546B38" w:rsidRDefault="005D0037" w:rsidP="00546B38">
      <w:pPr>
        <w:pStyle w:val="Prrafodelista"/>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p>
    <w:p w14:paraId="184133D5" w14:textId="2811B5EB" w:rsidR="006A713B" w:rsidRPr="00546B38" w:rsidRDefault="00546B38" w:rsidP="00546B38">
      <w:pPr>
        <w:pStyle w:val="Prrafodelista"/>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r w:rsidRPr="00546B38">
        <w:rPr>
          <w:rFonts w:ascii="Palatino Linotype" w:eastAsia="Palatino Linotype" w:hAnsi="Palatino Linotype" w:cs="Palatino Linotype"/>
          <w:color w:val="000000"/>
          <w:lang w:val="es-419"/>
        </w:rPr>
        <w:t>El</w:t>
      </w:r>
      <w:r w:rsidRPr="00546B38">
        <w:rPr>
          <w:rFonts w:ascii="Palatino Linotype" w:eastAsia="Palatino Linotype" w:hAnsi="Palatino Linotype" w:cs="Palatino Linotype"/>
          <w:b/>
          <w:color w:val="000000"/>
          <w:lang w:val="es-419"/>
        </w:rPr>
        <w:t xml:space="preserve"> segundo</w:t>
      </w:r>
      <w:r>
        <w:rPr>
          <w:rFonts w:ascii="Palatino Linotype" w:eastAsia="Palatino Linotype" w:hAnsi="Palatino Linotype" w:cs="Palatino Linotype"/>
          <w:color w:val="000000"/>
          <w:lang w:val="es-419"/>
        </w:rPr>
        <w:t xml:space="preserve"> de ellos corresponde al oficio número </w:t>
      </w:r>
      <w:r w:rsidRPr="00546B38">
        <w:rPr>
          <w:rFonts w:ascii="Palatino Linotype" w:eastAsia="Palatino Linotype" w:hAnsi="Palatino Linotype" w:cs="Palatino Linotype"/>
          <w:b/>
          <w:color w:val="000000"/>
          <w:lang w:val="es-419"/>
        </w:rPr>
        <w:t>DA/</w:t>
      </w:r>
      <w:proofErr w:type="spellStart"/>
      <w:r w:rsidRPr="00546B38">
        <w:rPr>
          <w:rFonts w:ascii="Palatino Linotype" w:eastAsia="Palatino Linotype" w:hAnsi="Palatino Linotype" w:cs="Palatino Linotype"/>
          <w:b/>
          <w:color w:val="000000"/>
          <w:lang w:val="es-419"/>
        </w:rPr>
        <w:t>ECA</w:t>
      </w:r>
      <w:proofErr w:type="spellEnd"/>
      <w:r w:rsidRPr="00546B38">
        <w:rPr>
          <w:rFonts w:ascii="Palatino Linotype" w:eastAsia="Palatino Linotype" w:hAnsi="Palatino Linotype" w:cs="Palatino Linotype"/>
          <w:b/>
          <w:color w:val="000000"/>
          <w:lang w:val="es-419"/>
        </w:rPr>
        <w:t>/</w:t>
      </w:r>
      <w:proofErr w:type="spellStart"/>
      <w:r w:rsidRPr="00546B38">
        <w:rPr>
          <w:rFonts w:ascii="Palatino Linotype" w:eastAsia="Palatino Linotype" w:hAnsi="Palatino Linotype" w:cs="Palatino Linotype"/>
          <w:b/>
          <w:color w:val="000000"/>
          <w:lang w:val="es-419"/>
        </w:rPr>
        <w:t>SRH</w:t>
      </w:r>
      <w:proofErr w:type="spellEnd"/>
      <w:r w:rsidRPr="00546B38">
        <w:rPr>
          <w:rFonts w:ascii="Palatino Linotype" w:eastAsia="Palatino Linotype" w:hAnsi="Palatino Linotype" w:cs="Palatino Linotype"/>
          <w:b/>
          <w:color w:val="000000"/>
          <w:lang w:val="es-419"/>
        </w:rPr>
        <w:t>/</w:t>
      </w:r>
      <w:proofErr w:type="spellStart"/>
      <w:r w:rsidRPr="00546B38">
        <w:rPr>
          <w:rFonts w:ascii="Palatino Linotype" w:eastAsia="Palatino Linotype" w:hAnsi="Palatino Linotype" w:cs="Palatino Linotype"/>
          <w:b/>
          <w:color w:val="000000"/>
          <w:lang w:val="es-419"/>
        </w:rPr>
        <w:t>DDP</w:t>
      </w:r>
      <w:proofErr w:type="spellEnd"/>
      <w:r w:rsidRPr="00546B38">
        <w:rPr>
          <w:rFonts w:ascii="Palatino Linotype" w:eastAsia="Palatino Linotype" w:hAnsi="Palatino Linotype" w:cs="Palatino Linotype"/>
          <w:b/>
          <w:color w:val="000000"/>
          <w:lang w:val="es-419"/>
        </w:rPr>
        <w:t>/2873/2022</w:t>
      </w:r>
      <w:r>
        <w:rPr>
          <w:rFonts w:ascii="Palatino Linotype" w:eastAsia="Palatino Linotype" w:hAnsi="Palatino Linotype" w:cs="Palatino Linotype"/>
          <w:color w:val="000000"/>
          <w:lang w:val="es-419"/>
        </w:rPr>
        <w:t xml:space="preserve">, ya entregado en respuesta, antes analizado; y el </w:t>
      </w:r>
      <w:r w:rsidR="002B5DE9">
        <w:rPr>
          <w:rFonts w:ascii="Palatino Linotype" w:eastAsia="Palatino Linotype" w:hAnsi="Palatino Linotype" w:cs="Palatino Linotype"/>
          <w:b/>
          <w:color w:val="000000"/>
          <w:lang w:val="es-419"/>
        </w:rPr>
        <w:t>tercer documento</w:t>
      </w:r>
      <w:r>
        <w:rPr>
          <w:rFonts w:ascii="Palatino Linotype" w:eastAsia="Palatino Linotype" w:hAnsi="Palatino Linotype" w:cs="Palatino Linotype"/>
          <w:color w:val="000000"/>
          <w:lang w:val="es-419"/>
        </w:rPr>
        <w:t xml:space="preserve"> corresponde al oficio número </w:t>
      </w:r>
      <w:proofErr w:type="spellStart"/>
      <w:r>
        <w:rPr>
          <w:rFonts w:ascii="Palatino Linotype" w:eastAsia="Palatino Linotype" w:hAnsi="Palatino Linotype" w:cs="Palatino Linotype"/>
          <w:color w:val="000000"/>
          <w:lang w:val="es-419"/>
        </w:rPr>
        <w:t>DDUyOP</w:t>
      </w:r>
      <w:proofErr w:type="spellEnd"/>
      <w:r>
        <w:rPr>
          <w:rFonts w:ascii="Palatino Linotype" w:eastAsia="Palatino Linotype" w:hAnsi="Palatino Linotype" w:cs="Palatino Linotype"/>
          <w:color w:val="000000"/>
          <w:lang w:val="es-419"/>
        </w:rPr>
        <w:t>/</w:t>
      </w:r>
      <w:proofErr w:type="spellStart"/>
      <w:r>
        <w:rPr>
          <w:rFonts w:ascii="Palatino Linotype" w:eastAsia="Palatino Linotype" w:hAnsi="Palatino Linotype" w:cs="Palatino Linotype"/>
          <w:color w:val="000000"/>
          <w:lang w:val="es-419"/>
        </w:rPr>
        <w:t>ECA</w:t>
      </w:r>
      <w:proofErr w:type="spellEnd"/>
      <w:r>
        <w:rPr>
          <w:rFonts w:ascii="Palatino Linotype" w:eastAsia="Palatino Linotype" w:hAnsi="Palatino Linotype" w:cs="Palatino Linotype"/>
          <w:color w:val="000000"/>
          <w:lang w:val="es-419"/>
        </w:rPr>
        <w:t xml:space="preserve">/06387/2022 de </w:t>
      </w:r>
      <w:r>
        <w:rPr>
          <w:rFonts w:ascii="Palatino Linotype" w:eastAsia="Palatino Linotype" w:hAnsi="Palatino Linotype" w:cs="Palatino Linotype"/>
          <w:color w:val="000000"/>
          <w:lang w:val="es-419"/>
        </w:rPr>
        <w:lastRenderedPageBreak/>
        <w:t xml:space="preserve">fecha 2 de agosto de 2022, signado por el Ing. Rodolfo </w:t>
      </w:r>
      <w:proofErr w:type="spellStart"/>
      <w:r>
        <w:rPr>
          <w:rFonts w:ascii="Palatino Linotype" w:eastAsia="Palatino Linotype" w:hAnsi="Palatino Linotype" w:cs="Palatino Linotype"/>
          <w:color w:val="000000"/>
          <w:lang w:val="es-419"/>
        </w:rPr>
        <w:t>Jonhatan</w:t>
      </w:r>
      <w:proofErr w:type="spellEnd"/>
      <w:r>
        <w:rPr>
          <w:rFonts w:ascii="Palatino Linotype" w:eastAsia="Palatino Linotype" w:hAnsi="Palatino Linotype" w:cs="Palatino Linotype"/>
          <w:color w:val="000000"/>
          <w:lang w:val="es-419"/>
        </w:rPr>
        <w:t xml:space="preserve"> Arellano Banda Treviño, </w:t>
      </w:r>
      <w:proofErr w:type="gramStart"/>
      <w:r>
        <w:rPr>
          <w:rFonts w:ascii="Palatino Linotype" w:eastAsia="Palatino Linotype" w:hAnsi="Palatino Linotype" w:cs="Palatino Linotype"/>
          <w:color w:val="000000"/>
          <w:lang w:val="es-419"/>
        </w:rPr>
        <w:t>Director</w:t>
      </w:r>
      <w:proofErr w:type="gramEnd"/>
      <w:r>
        <w:rPr>
          <w:rFonts w:ascii="Palatino Linotype" w:eastAsia="Palatino Linotype" w:hAnsi="Palatino Linotype" w:cs="Palatino Linotype"/>
          <w:color w:val="000000"/>
          <w:lang w:val="es-419"/>
        </w:rPr>
        <w:t xml:space="preserve"> de Desarrollo Urbano y Obras Públicas, mediante el cual informa, en lo medular, lo siguiente:</w:t>
      </w:r>
    </w:p>
    <w:p w14:paraId="186E3C09" w14:textId="77777777" w:rsidR="006A713B" w:rsidRDefault="006A713B" w:rsidP="00E07976">
      <w:pPr>
        <w:widowControl w:val="0"/>
        <w:pBdr>
          <w:top w:val="nil"/>
          <w:left w:val="nil"/>
          <w:bottom w:val="nil"/>
          <w:right w:val="nil"/>
          <w:between w:val="nil"/>
        </w:pBdr>
        <w:tabs>
          <w:tab w:val="left" w:pos="1701"/>
          <w:tab w:val="left" w:pos="1843"/>
        </w:tabs>
        <w:spacing w:line="360" w:lineRule="auto"/>
        <w:jc w:val="both"/>
        <w:rPr>
          <w:rFonts w:ascii="Palatino Linotype" w:hAnsi="Palatino Linotype" w:cs="Arial"/>
          <w:lang w:val="es-419"/>
        </w:rPr>
      </w:pPr>
    </w:p>
    <w:p w14:paraId="0E0B99D5" w14:textId="27F13D8D" w:rsidR="00AE1638" w:rsidRPr="00AE1638" w:rsidRDefault="00BE397B"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w:t>
      </w:r>
      <w:r w:rsidR="00AE1638" w:rsidRPr="00AE1638">
        <w:rPr>
          <w:rFonts w:ascii="Palatino Linotype" w:hAnsi="Palatino Linotype" w:cs="Arial"/>
          <w:i/>
          <w:lang w:val="es-419"/>
        </w:rPr>
        <w:t>…</w:t>
      </w:r>
    </w:p>
    <w:p w14:paraId="427A9297" w14:textId="6E19423D" w:rsidR="00546B38" w:rsidRPr="00AE1638" w:rsidRDefault="00BE397B"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b) Después de una búsqueda exhaustiva, minuciosa y razonable, no se encontró información relacionada a la contratación de trabajadores para trabajos relacionados a la instalación, mantenimiento y en general cualquier trabajo de alcantarillado.</w:t>
      </w:r>
    </w:p>
    <w:p w14:paraId="56FEB3F4" w14:textId="77777777" w:rsidR="00BE397B" w:rsidRPr="00AE1638" w:rsidRDefault="00BE397B"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p>
    <w:p w14:paraId="4F515EB6" w14:textId="250B4874" w:rsidR="00BE397B" w:rsidRPr="00AE1638" w:rsidRDefault="00BE397B"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c) El presupuesto asignado a la fecha para obras de alcantarillado para el ejercicio fiscal 2022, asciende a $48´632,278.17</w:t>
      </w:r>
    </w:p>
    <w:p w14:paraId="76C95693" w14:textId="77777777" w:rsidR="00BE397B" w:rsidRPr="00AE1638" w:rsidRDefault="00BE397B"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p>
    <w:p w14:paraId="3CE75824" w14:textId="45C393CB" w:rsidR="00BE397B" w:rsidRPr="00AE1638" w:rsidRDefault="00BE397B"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 xml:space="preserve">d) </w:t>
      </w:r>
      <w:r w:rsidR="00DD0099" w:rsidRPr="00AE1638">
        <w:rPr>
          <w:rFonts w:ascii="Palatino Linotype" w:hAnsi="Palatino Linotype" w:cs="Arial"/>
          <w:i/>
          <w:lang w:val="es-419"/>
        </w:rPr>
        <w:t>Las obras a las que se asignó el presupuesto actualmente se están iniciando y son las siguientes:</w:t>
      </w:r>
    </w:p>
    <w:p w14:paraId="4ADAC4FA" w14:textId="588FD605" w:rsidR="00DD0099" w:rsidRPr="00AE1638" w:rsidRDefault="00DD0099"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1.- Rehabilitación de drenaje sanitario en Avenida Halcón de la Colonia Rinconada de Aragón, Sagitario IV y Polígono II.</w:t>
      </w:r>
    </w:p>
    <w:p w14:paraId="05B4CD19" w14:textId="478C93C7" w:rsidR="00D36957" w:rsidRPr="00AE1638" w:rsidRDefault="00D36957"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 xml:space="preserve">2.- Construcción de drenaje sanitario de Avenida </w:t>
      </w:r>
      <w:proofErr w:type="spellStart"/>
      <w:r w:rsidRPr="00AE1638">
        <w:rPr>
          <w:rFonts w:ascii="Palatino Linotype" w:hAnsi="Palatino Linotype" w:cs="Arial"/>
          <w:i/>
          <w:lang w:val="es-419"/>
        </w:rPr>
        <w:t>Cegor</w:t>
      </w:r>
      <w:proofErr w:type="spellEnd"/>
      <w:r w:rsidRPr="00AE1638">
        <w:rPr>
          <w:rFonts w:ascii="Palatino Linotype" w:hAnsi="Palatino Linotype" w:cs="Arial"/>
          <w:i/>
          <w:lang w:val="es-419"/>
        </w:rPr>
        <w:t xml:space="preserve"> de la Colonia Ciudad Azteca 1ª sección y el </w:t>
      </w:r>
      <w:proofErr w:type="spellStart"/>
      <w:r w:rsidRPr="00AE1638">
        <w:rPr>
          <w:rFonts w:ascii="Palatino Linotype" w:hAnsi="Palatino Linotype" w:cs="Arial"/>
          <w:i/>
          <w:lang w:val="es-419"/>
        </w:rPr>
        <w:t>Cegor</w:t>
      </w:r>
      <w:proofErr w:type="spellEnd"/>
      <w:r w:rsidRPr="00AE1638">
        <w:rPr>
          <w:rFonts w:ascii="Palatino Linotype" w:hAnsi="Palatino Linotype" w:cs="Arial"/>
          <w:i/>
          <w:lang w:val="es-419"/>
        </w:rPr>
        <w:t>.</w:t>
      </w:r>
    </w:p>
    <w:p w14:paraId="64846E69" w14:textId="67CEF506" w:rsidR="00D36957" w:rsidRPr="00AE1638" w:rsidRDefault="00D36957"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3.- Rehabilitación de drenaje sanitario en las Avenidas Industrias, Industria Química y Circunvalación Sur de la Colonia Buenavista.</w:t>
      </w:r>
    </w:p>
    <w:p w14:paraId="524CCFDB" w14:textId="05DF7DA8" w:rsidR="00D36957" w:rsidRPr="00AE1638" w:rsidRDefault="00D36957"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 xml:space="preserve">4.- </w:t>
      </w:r>
      <w:r w:rsidR="00305B28" w:rsidRPr="00AE1638">
        <w:rPr>
          <w:rFonts w:ascii="Palatino Linotype" w:hAnsi="Palatino Linotype" w:cs="Arial"/>
          <w:i/>
          <w:lang w:val="es-419"/>
        </w:rPr>
        <w:t>Rehabilitación de drenaje sanitario en calles Benito Juárez y Sagitario de la Colonia Izcalli Santa Clara.</w:t>
      </w:r>
    </w:p>
    <w:p w14:paraId="25AD5696" w14:textId="47BDADB8" w:rsidR="00305B28" w:rsidRPr="00AE1638" w:rsidRDefault="00305B28"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 xml:space="preserve">5.- Rehabilitación de drenaje sanitario de calle Ángel Otero de la Colonia México </w:t>
      </w:r>
      <w:r w:rsidRPr="00AE1638">
        <w:rPr>
          <w:rFonts w:ascii="Palatino Linotype" w:hAnsi="Palatino Linotype" w:cs="Arial"/>
          <w:i/>
          <w:lang w:val="es-419"/>
        </w:rPr>
        <w:lastRenderedPageBreak/>
        <w:t>Insurgente</w:t>
      </w:r>
    </w:p>
    <w:p w14:paraId="7C8F9A41" w14:textId="362E3F0B" w:rsidR="00305B28" w:rsidRPr="00AE1638" w:rsidRDefault="00305B28" w:rsidP="00BE397B">
      <w:pPr>
        <w:widowControl w:val="0"/>
        <w:pBdr>
          <w:top w:val="nil"/>
          <w:left w:val="nil"/>
          <w:bottom w:val="nil"/>
          <w:right w:val="nil"/>
          <w:between w:val="nil"/>
        </w:pBdr>
        <w:spacing w:line="360" w:lineRule="auto"/>
        <w:ind w:left="993" w:right="474"/>
        <w:jc w:val="both"/>
        <w:rPr>
          <w:rFonts w:ascii="Palatino Linotype" w:hAnsi="Palatino Linotype" w:cs="Arial"/>
          <w:i/>
          <w:lang w:val="es-419"/>
        </w:rPr>
      </w:pPr>
      <w:r w:rsidRPr="00AE1638">
        <w:rPr>
          <w:rFonts w:ascii="Palatino Linotype" w:hAnsi="Palatino Linotype" w:cs="Arial"/>
          <w:i/>
          <w:lang w:val="es-419"/>
        </w:rPr>
        <w:t>6.- Rehabilitación de drenaje sanitario de calle Durazno de la Colonia Granjas Independencia</w:t>
      </w:r>
    </w:p>
    <w:p w14:paraId="413DEC61" w14:textId="4F6B2EA1" w:rsidR="00305B28" w:rsidRPr="00BE397B" w:rsidRDefault="00305B28" w:rsidP="00BE397B">
      <w:pPr>
        <w:widowControl w:val="0"/>
        <w:pBdr>
          <w:top w:val="nil"/>
          <w:left w:val="nil"/>
          <w:bottom w:val="nil"/>
          <w:right w:val="nil"/>
          <w:between w:val="nil"/>
        </w:pBdr>
        <w:spacing w:line="360" w:lineRule="auto"/>
        <w:ind w:left="993" w:right="474"/>
        <w:jc w:val="both"/>
        <w:rPr>
          <w:rFonts w:ascii="Palatino Linotype" w:hAnsi="Palatino Linotype" w:cs="Arial"/>
          <w:lang w:val="es-419"/>
        </w:rPr>
      </w:pPr>
      <w:r w:rsidRPr="00AE1638">
        <w:rPr>
          <w:rFonts w:ascii="Palatino Linotype" w:hAnsi="Palatino Linotype" w:cs="Arial"/>
          <w:i/>
          <w:lang w:val="es-419"/>
        </w:rPr>
        <w:t>7.- Rehabilitación de drenaje sanitario de calle Progreso de la Colonia La Joya.</w:t>
      </w:r>
      <w:r>
        <w:rPr>
          <w:rFonts w:ascii="Palatino Linotype" w:hAnsi="Palatino Linotype" w:cs="Arial"/>
          <w:lang w:val="es-419"/>
        </w:rPr>
        <w:t>”</w:t>
      </w:r>
    </w:p>
    <w:p w14:paraId="73567C4D" w14:textId="77777777" w:rsidR="00546B38" w:rsidRDefault="00546B38" w:rsidP="00E07976">
      <w:pPr>
        <w:widowControl w:val="0"/>
        <w:pBdr>
          <w:top w:val="nil"/>
          <w:left w:val="nil"/>
          <w:bottom w:val="nil"/>
          <w:right w:val="nil"/>
          <w:between w:val="nil"/>
        </w:pBdr>
        <w:tabs>
          <w:tab w:val="left" w:pos="1701"/>
          <w:tab w:val="left" w:pos="1843"/>
        </w:tabs>
        <w:spacing w:line="360" w:lineRule="auto"/>
        <w:jc w:val="both"/>
        <w:rPr>
          <w:rFonts w:ascii="Palatino Linotype" w:hAnsi="Palatino Linotype" w:cs="Arial"/>
          <w:lang w:val="es-419"/>
        </w:rPr>
      </w:pPr>
    </w:p>
    <w:p w14:paraId="7B76ECE1" w14:textId="78C24CF8" w:rsidR="00641C0B" w:rsidRPr="00B37EB7" w:rsidRDefault="00641C0B" w:rsidP="00B37EB7">
      <w:pPr>
        <w:pStyle w:val="Prrafodelista"/>
        <w:widowControl w:val="0"/>
        <w:numPr>
          <w:ilvl w:val="0"/>
          <w:numId w:val="18"/>
        </w:numPr>
        <w:pBdr>
          <w:top w:val="nil"/>
          <w:left w:val="nil"/>
          <w:bottom w:val="nil"/>
          <w:right w:val="nil"/>
          <w:between w:val="nil"/>
        </w:pBdr>
        <w:tabs>
          <w:tab w:val="left" w:pos="1701"/>
          <w:tab w:val="left" w:pos="1843"/>
        </w:tabs>
        <w:spacing w:line="360" w:lineRule="auto"/>
        <w:jc w:val="both"/>
        <w:rPr>
          <w:rFonts w:ascii="Palatino Linotype" w:hAnsi="Palatino Linotype"/>
          <w:lang w:val="es-419"/>
        </w:rPr>
      </w:pPr>
      <w:r w:rsidRPr="00B37EB7">
        <w:rPr>
          <w:rFonts w:ascii="Palatino Linotype" w:hAnsi="Palatino Linotype"/>
          <w:lang w:val="es-419"/>
        </w:rPr>
        <w:t>“</w:t>
      </w:r>
      <w:r w:rsidRPr="00B37EB7">
        <w:rPr>
          <w:rFonts w:ascii="Palatino Linotype" w:hAnsi="Palatino Linotype"/>
          <w:b/>
          <w:i/>
          <w:lang w:val="es-419"/>
        </w:rPr>
        <w:t>14365 (2).</w:t>
      </w:r>
      <w:proofErr w:type="spellStart"/>
      <w:r w:rsidRPr="00B37EB7">
        <w:rPr>
          <w:rFonts w:ascii="Palatino Linotype" w:hAnsi="Palatino Linotype"/>
          <w:b/>
          <w:i/>
          <w:lang w:val="es-419"/>
        </w:rPr>
        <w:t>pdf</w:t>
      </w:r>
      <w:proofErr w:type="spellEnd"/>
      <w:proofErr w:type="gramStart"/>
      <w:r w:rsidRPr="00B37EB7">
        <w:rPr>
          <w:rFonts w:ascii="Palatino Linotype" w:hAnsi="Palatino Linotype"/>
          <w:lang w:val="es-419"/>
        </w:rPr>
        <w:t>”.-</w:t>
      </w:r>
      <w:proofErr w:type="gramEnd"/>
      <w:r w:rsidRPr="00B37EB7">
        <w:rPr>
          <w:rFonts w:ascii="Palatino Linotype" w:hAnsi="Palatino Linotype"/>
          <w:lang w:val="es-419"/>
        </w:rPr>
        <w:t xml:space="preserve"> </w:t>
      </w:r>
      <w:r w:rsidR="00B37EB7">
        <w:rPr>
          <w:rFonts w:ascii="Palatino Linotype" w:hAnsi="Palatino Linotype"/>
          <w:lang w:val="es-419"/>
        </w:rPr>
        <w:t xml:space="preserve">Mismo documento que el inciso </w:t>
      </w:r>
      <w:r w:rsidR="00B37EB7" w:rsidRPr="00AB0CA2">
        <w:rPr>
          <w:rFonts w:ascii="Palatino Linotype" w:hAnsi="Palatino Linotype"/>
          <w:b/>
          <w:lang w:val="es-419"/>
        </w:rPr>
        <w:t>A</w:t>
      </w:r>
    </w:p>
    <w:p w14:paraId="39E921FE" w14:textId="77777777" w:rsidR="00641C0B" w:rsidRDefault="00641C0B" w:rsidP="00E07976">
      <w:pPr>
        <w:widowControl w:val="0"/>
        <w:pBdr>
          <w:top w:val="nil"/>
          <w:left w:val="nil"/>
          <w:bottom w:val="nil"/>
          <w:right w:val="nil"/>
          <w:between w:val="nil"/>
        </w:pBdr>
        <w:tabs>
          <w:tab w:val="left" w:pos="1701"/>
          <w:tab w:val="left" w:pos="1843"/>
        </w:tabs>
        <w:spacing w:line="360" w:lineRule="auto"/>
        <w:jc w:val="both"/>
        <w:rPr>
          <w:rFonts w:ascii="Palatino Linotype" w:hAnsi="Palatino Linotype"/>
          <w:lang w:val="es-419"/>
        </w:rPr>
      </w:pPr>
    </w:p>
    <w:p w14:paraId="3FC9DE0C" w14:textId="12B362FA" w:rsidR="00641C0B" w:rsidRPr="00F76F7B" w:rsidRDefault="00641C0B" w:rsidP="00F76F7B">
      <w:pPr>
        <w:pStyle w:val="Prrafodelista"/>
        <w:widowControl w:val="0"/>
        <w:numPr>
          <w:ilvl w:val="0"/>
          <w:numId w:val="18"/>
        </w:numPr>
        <w:pBdr>
          <w:top w:val="nil"/>
          <w:left w:val="nil"/>
          <w:bottom w:val="nil"/>
          <w:right w:val="nil"/>
          <w:between w:val="nil"/>
        </w:pBdr>
        <w:tabs>
          <w:tab w:val="left" w:pos="1701"/>
          <w:tab w:val="left" w:pos="1843"/>
        </w:tabs>
        <w:spacing w:line="360" w:lineRule="auto"/>
        <w:jc w:val="both"/>
        <w:rPr>
          <w:rFonts w:ascii="Palatino Linotype" w:hAnsi="Palatino Linotype"/>
          <w:lang w:val="es-419"/>
        </w:rPr>
      </w:pPr>
      <w:r w:rsidRPr="00F76F7B">
        <w:rPr>
          <w:rFonts w:ascii="Palatino Linotype" w:hAnsi="Palatino Linotype"/>
          <w:lang w:val="es-419"/>
        </w:rPr>
        <w:t>“</w:t>
      </w:r>
      <w:r w:rsidRPr="00F76F7B">
        <w:rPr>
          <w:rFonts w:ascii="Palatino Linotype" w:hAnsi="Palatino Linotype"/>
          <w:b/>
          <w:i/>
          <w:lang w:val="es-419"/>
        </w:rPr>
        <w:t>14365 (2).</w:t>
      </w:r>
      <w:proofErr w:type="spellStart"/>
      <w:r w:rsidRPr="00F76F7B">
        <w:rPr>
          <w:rFonts w:ascii="Palatino Linotype" w:hAnsi="Palatino Linotype"/>
          <w:b/>
          <w:i/>
          <w:lang w:val="es-419"/>
        </w:rPr>
        <w:t>pdf</w:t>
      </w:r>
      <w:proofErr w:type="spellEnd"/>
      <w:proofErr w:type="gramStart"/>
      <w:r w:rsidRPr="00F76F7B">
        <w:rPr>
          <w:rFonts w:ascii="Palatino Linotype" w:hAnsi="Palatino Linotype"/>
          <w:lang w:val="es-419"/>
        </w:rPr>
        <w:t>”.-</w:t>
      </w:r>
      <w:proofErr w:type="gramEnd"/>
      <w:r w:rsidRPr="00F76F7B">
        <w:rPr>
          <w:rFonts w:ascii="Palatino Linotype" w:hAnsi="Palatino Linotype"/>
          <w:lang w:val="es-419"/>
        </w:rPr>
        <w:t xml:space="preserve"> </w:t>
      </w:r>
      <w:r w:rsidR="00F76F7B">
        <w:rPr>
          <w:rFonts w:ascii="Palatino Linotype" w:hAnsi="Palatino Linotype"/>
          <w:lang w:val="es-419"/>
        </w:rPr>
        <w:t xml:space="preserve">Mismo documento que el inciso </w:t>
      </w:r>
      <w:r w:rsidR="00F76F7B" w:rsidRPr="00AB0CA2">
        <w:rPr>
          <w:rFonts w:ascii="Palatino Linotype" w:hAnsi="Palatino Linotype"/>
          <w:b/>
          <w:lang w:val="es-419"/>
        </w:rPr>
        <w:t>A</w:t>
      </w:r>
    </w:p>
    <w:p w14:paraId="5B565EDF" w14:textId="77777777" w:rsidR="00641C0B" w:rsidRDefault="00641C0B" w:rsidP="00E07976">
      <w:pPr>
        <w:widowControl w:val="0"/>
        <w:pBdr>
          <w:top w:val="nil"/>
          <w:left w:val="nil"/>
          <w:bottom w:val="nil"/>
          <w:right w:val="nil"/>
          <w:between w:val="nil"/>
        </w:pBdr>
        <w:tabs>
          <w:tab w:val="left" w:pos="1701"/>
          <w:tab w:val="left" w:pos="1843"/>
        </w:tabs>
        <w:spacing w:line="360" w:lineRule="auto"/>
        <w:jc w:val="both"/>
        <w:rPr>
          <w:rFonts w:ascii="Palatino Linotype" w:hAnsi="Palatino Linotype"/>
          <w:lang w:val="es-419"/>
        </w:rPr>
      </w:pPr>
    </w:p>
    <w:p w14:paraId="1B827EA2" w14:textId="43D966F4" w:rsidR="00641C0B" w:rsidRPr="00F76F7B" w:rsidRDefault="00641C0B" w:rsidP="00F76F7B">
      <w:pPr>
        <w:pStyle w:val="Prrafodelista"/>
        <w:widowControl w:val="0"/>
        <w:numPr>
          <w:ilvl w:val="0"/>
          <w:numId w:val="18"/>
        </w:numPr>
        <w:pBdr>
          <w:top w:val="nil"/>
          <w:left w:val="nil"/>
          <w:bottom w:val="nil"/>
          <w:right w:val="nil"/>
          <w:between w:val="nil"/>
        </w:pBdr>
        <w:tabs>
          <w:tab w:val="left" w:pos="1701"/>
          <w:tab w:val="left" w:pos="1843"/>
        </w:tabs>
        <w:spacing w:line="360" w:lineRule="auto"/>
        <w:jc w:val="both"/>
        <w:rPr>
          <w:rFonts w:ascii="Palatino Linotype" w:hAnsi="Palatino Linotype"/>
          <w:lang w:val="es-419"/>
        </w:rPr>
      </w:pPr>
      <w:r w:rsidRPr="00F76F7B">
        <w:rPr>
          <w:rFonts w:ascii="Palatino Linotype" w:hAnsi="Palatino Linotype"/>
          <w:lang w:val="es-419"/>
        </w:rPr>
        <w:t>“</w:t>
      </w:r>
      <w:r w:rsidRPr="00F76F7B">
        <w:rPr>
          <w:rFonts w:ascii="Palatino Linotype" w:hAnsi="Palatino Linotype"/>
          <w:b/>
          <w:i/>
          <w:lang w:val="es-419"/>
        </w:rPr>
        <w:t>014365.pdf</w:t>
      </w:r>
      <w:proofErr w:type="gramStart"/>
      <w:r w:rsidRPr="00F76F7B">
        <w:rPr>
          <w:rFonts w:ascii="Palatino Linotype" w:hAnsi="Palatino Linotype"/>
          <w:lang w:val="es-419"/>
        </w:rPr>
        <w:t>”.-</w:t>
      </w:r>
      <w:proofErr w:type="gramEnd"/>
      <w:r w:rsidRPr="00F76F7B">
        <w:rPr>
          <w:rFonts w:ascii="Palatino Linotype" w:hAnsi="Palatino Linotype"/>
          <w:lang w:val="es-419"/>
        </w:rPr>
        <w:t xml:space="preserve"> </w:t>
      </w:r>
      <w:r w:rsidR="00F76F7B">
        <w:rPr>
          <w:rFonts w:ascii="Palatino Linotype" w:hAnsi="Palatino Linotype"/>
          <w:lang w:val="es-419"/>
        </w:rPr>
        <w:t>Mismo documento entregado</w:t>
      </w:r>
      <w:r w:rsidR="00AB0CA2">
        <w:rPr>
          <w:rFonts w:ascii="Palatino Linotype" w:hAnsi="Palatino Linotype"/>
          <w:lang w:val="es-419"/>
        </w:rPr>
        <w:t xml:space="preserve"> en respuesta, antes analizado, más el </w:t>
      </w:r>
      <w:r w:rsidR="00AB0CA2">
        <w:rPr>
          <w:rFonts w:ascii="Palatino Linotype" w:eastAsia="Palatino Linotype" w:hAnsi="Palatino Linotype" w:cs="Palatino Linotype"/>
          <w:color w:val="000000"/>
          <w:lang w:val="es-419"/>
        </w:rPr>
        <w:t xml:space="preserve">oficio número </w:t>
      </w:r>
      <w:proofErr w:type="spellStart"/>
      <w:r w:rsidR="00AB0CA2">
        <w:rPr>
          <w:rFonts w:ascii="Palatino Linotype" w:eastAsia="Palatino Linotype" w:hAnsi="Palatino Linotype" w:cs="Palatino Linotype"/>
          <w:color w:val="000000"/>
          <w:lang w:val="es-419"/>
        </w:rPr>
        <w:t>DDUyOP</w:t>
      </w:r>
      <w:proofErr w:type="spellEnd"/>
      <w:r w:rsidR="00AB0CA2">
        <w:rPr>
          <w:rFonts w:ascii="Palatino Linotype" w:eastAsia="Palatino Linotype" w:hAnsi="Palatino Linotype" w:cs="Palatino Linotype"/>
          <w:color w:val="000000"/>
          <w:lang w:val="es-419"/>
        </w:rPr>
        <w:t>/</w:t>
      </w:r>
      <w:proofErr w:type="spellStart"/>
      <w:r w:rsidR="00AB0CA2">
        <w:rPr>
          <w:rFonts w:ascii="Palatino Linotype" w:eastAsia="Palatino Linotype" w:hAnsi="Palatino Linotype" w:cs="Palatino Linotype"/>
          <w:color w:val="000000"/>
          <w:lang w:val="es-419"/>
        </w:rPr>
        <w:t>ECA</w:t>
      </w:r>
      <w:proofErr w:type="spellEnd"/>
      <w:r w:rsidR="00AB0CA2">
        <w:rPr>
          <w:rFonts w:ascii="Palatino Linotype" w:eastAsia="Palatino Linotype" w:hAnsi="Palatino Linotype" w:cs="Palatino Linotype"/>
          <w:color w:val="000000"/>
          <w:lang w:val="es-419"/>
        </w:rPr>
        <w:t xml:space="preserve">/06387/2022 de fecha 2 de agosto de 2022, signado por el Ing. Rodolfo </w:t>
      </w:r>
      <w:proofErr w:type="spellStart"/>
      <w:r w:rsidR="00AB0CA2">
        <w:rPr>
          <w:rFonts w:ascii="Palatino Linotype" w:eastAsia="Palatino Linotype" w:hAnsi="Palatino Linotype" w:cs="Palatino Linotype"/>
          <w:color w:val="000000"/>
          <w:lang w:val="es-419"/>
        </w:rPr>
        <w:t>Jonhatan</w:t>
      </w:r>
      <w:proofErr w:type="spellEnd"/>
      <w:r w:rsidR="00AB0CA2">
        <w:rPr>
          <w:rFonts w:ascii="Palatino Linotype" w:eastAsia="Palatino Linotype" w:hAnsi="Palatino Linotype" w:cs="Palatino Linotype"/>
          <w:color w:val="000000"/>
          <w:lang w:val="es-419"/>
        </w:rPr>
        <w:t xml:space="preserve"> Arellano Banda Treviño, Director de Desarrollo Urbano y Obras Públicas, descrito en el inciso </w:t>
      </w:r>
      <w:r w:rsidR="00AB0CA2" w:rsidRPr="00AB0CA2">
        <w:rPr>
          <w:rFonts w:ascii="Palatino Linotype" w:eastAsia="Palatino Linotype" w:hAnsi="Palatino Linotype" w:cs="Palatino Linotype"/>
          <w:b/>
          <w:color w:val="000000"/>
          <w:lang w:val="es-419"/>
        </w:rPr>
        <w:t>A</w:t>
      </w:r>
      <w:r w:rsidR="00AB0CA2">
        <w:rPr>
          <w:rFonts w:ascii="Palatino Linotype" w:eastAsia="Palatino Linotype" w:hAnsi="Palatino Linotype" w:cs="Palatino Linotype"/>
          <w:color w:val="000000"/>
          <w:lang w:val="es-419"/>
        </w:rPr>
        <w:t>.</w:t>
      </w:r>
    </w:p>
    <w:p w14:paraId="6B60972C" w14:textId="77777777" w:rsidR="00641C0B" w:rsidRDefault="00641C0B" w:rsidP="00E07976">
      <w:pPr>
        <w:widowControl w:val="0"/>
        <w:pBdr>
          <w:top w:val="nil"/>
          <w:left w:val="nil"/>
          <w:bottom w:val="nil"/>
          <w:right w:val="nil"/>
          <w:between w:val="nil"/>
        </w:pBdr>
        <w:tabs>
          <w:tab w:val="left" w:pos="1701"/>
          <w:tab w:val="left" w:pos="1843"/>
        </w:tabs>
        <w:spacing w:line="360" w:lineRule="auto"/>
        <w:jc w:val="both"/>
        <w:rPr>
          <w:rFonts w:ascii="Palatino Linotype" w:hAnsi="Palatino Linotype"/>
          <w:lang w:val="es-419"/>
        </w:rPr>
      </w:pPr>
    </w:p>
    <w:p w14:paraId="2D7B41F7" w14:textId="639466CD" w:rsidR="00641C0B" w:rsidRPr="00AB0CA2" w:rsidRDefault="00641C0B" w:rsidP="00AB0CA2">
      <w:pPr>
        <w:pStyle w:val="Prrafodelista"/>
        <w:widowControl w:val="0"/>
        <w:numPr>
          <w:ilvl w:val="0"/>
          <w:numId w:val="18"/>
        </w:numPr>
        <w:pBdr>
          <w:top w:val="nil"/>
          <w:left w:val="nil"/>
          <w:bottom w:val="nil"/>
          <w:right w:val="nil"/>
          <w:between w:val="nil"/>
        </w:pBdr>
        <w:tabs>
          <w:tab w:val="left" w:pos="1701"/>
          <w:tab w:val="left" w:pos="1843"/>
        </w:tabs>
        <w:spacing w:line="360" w:lineRule="auto"/>
        <w:jc w:val="both"/>
        <w:rPr>
          <w:rFonts w:ascii="Palatino Linotype" w:hAnsi="Palatino Linotype"/>
          <w:lang w:val="es-419"/>
        </w:rPr>
      </w:pPr>
      <w:r w:rsidRPr="00AB0CA2">
        <w:rPr>
          <w:rFonts w:ascii="Palatino Linotype" w:hAnsi="Palatino Linotype"/>
          <w:lang w:val="es-419"/>
        </w:rPr>
        <w:t>“</w:t>
      </w:r>
      <w:r w:rsidRPr="00AB0CA2">
        <w:rPr>
          <w:rFonts w:ascii="Palatino Linotype" w:hAnsi="Palatino Linotype"/>
          <w:b/>
          <w:i/>
          <w:lang w:val="es-419"/>
        </w:rPr>
        <w:t>014365.pdf</w:t>
      </w:r>
      <w:proofErr w:type="gramStart"/>
      <w:r w:rsidRPr="00AB0CA2">
        <w:rPr>
          <w:rFonts w:ascii="Palatino Linotype" w:hAnsi="Palatino Linotype"/>
          <w:lang w:val="es-419"/>
        </w:rPr>
        <w:t>”.-</w:t>
      </w:r>
      <w:proofErr w:type="gramEnd"/>
      <w:r w:rsidRPr="00AB0CA2">
        <w:rPr>
          <w:rFonts w:ascii="Palatino Linotype" w:hAnsi="Palatino Linotype"/>
          <w:lang w:val="es-419"/>
        </w:rPr>
        <w:t xml:space="preserve"> </w:t>
      </w:r>
      <w:r w:rsidR="00AB0CA2">
        <w:rPr>
          <w:rFonts w:ascii="Palatino Linotype" w:hAnsi="Palatino Linotype"/>
          <w:lang w:val="es-419"/>
        </w:rPr>
        <w:t xml:space="preserve">Mismo documento que el inciso </w:t>
      </w:r>
      <w:r w:rsidR="00AB0CA2" w:rsidRPr="00AB0CA2">
        <w:rPr>
          <w:rFonts w:ascii="Palatino Linotype" w:hAnsi="Palatino Linotype"/>
          <w:b/>
          <w:lang w:val="es-419"/>
        </w:rPr>
        <w:t>D</w:t>
      </w:r>
    </w:p>
    <w:p w14:paraId="5821FC89" w14:textId="77777777" w:rsidR="00AB0CA2" w:rsidRDefault="00AB0CA2" w:rsidP="00E07976">
      <w:pPr>
        <w:widowControl w:val="0"/>
        <w:pBdr>
          <w:top w:val="nil"/>
          <w:left w:val="nil"/>
          <w:bottom w:val="nil"/>
          <w:right w:val="nil"/>
          <w:between w:val="nil"/>
        </w:pBdr>
        <w:tabs>
          <w:tab w:val="left" w:pos="1701"/>
          <w:tab w:val="left" w:pos="1843"/>
        </w:tabs>
        <w:spacing w:line="360" w:lineRule="auto"/>
        <w:jc w:val="both"/>
        <w:rPr>
          <w:rFonts w:ascii="Palatino Linotype" w:hAnsi="Palatino Linotype"/>
          <w:lang w:val="es-419"/>
        </w:rPr>
      </w:pPr>
    </w:p>
    <w:p w14:paraId="31546693" w14:textId="4483EA57" w:rsidR="00AB0CA2" w:rsidRPr="00AB0CA2" w:rsidRDefault="00641C0B" w:rsidP="00AB0CA2">
      <w:pPr>
        <w:pStyle w:val="Prrafodelista"/>
        <w:widowControl w:val="0"/>
        <w:numPr>
          <w:ilvl w:val="0"/>
          <w:numId w:val="18"/>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r w:rsidRPr="00AB0CA2">
        <w:rPr>
          <w:rFonts w:ascii="Palatino Linotype" w:hAnsi="Palatino Linotype"/>
          <w:lang w:val="es-419"/>
        </w:rPr>
        <w:t>“</w:t>
      </w:r>
      <w:r w:rsidRPr="00AB0CA2">
        <w:rPr>
          <w:rFonts w:ascii="Palatino Linotype" w:hAnsi="Palatino Linotype"/>
          <w:b/>
          <w:i/>
          <w:lang w:val="es-419"/>
        </w:rPr>
        <w:t>SOL. 734-22.pdf</w:t>
      </w:r>
      <w:proofErr w:type="gramStart"/>
      <w:r w:rsidRPr="00AB0CA2">
        <w:rPr>
          <w:rFonts w:ascii="Palatino Linotype" w:hAnsi="Palatino Linotype"/>
          <w:lang w:val="es-419"/>
        </w:rPr>
        <w:t>”.-</w:t>
      </w:r>
      <w:proofErr w:type="gramEnd"/>
      <w:r w:rsidRPr="00AB0CA2">
        <w:rPr>
          <w:rFonts w:ascii="Palatino Linotype" w:hAnsi="Palatino Linotype"/>
          <w:lang w:val="es-419"/>
        </w:rPr>
        <w:t xml:space="preserve"> </w:t>
      </w:r>
      <w:r w:rsidR="00AB0CA2" w:rsidRPr="00AB0CA2">
        <w:rPr>
          <w:rFonts w:ascii="Palatino Linotype" w:eastAsia="Palatino Linotype" w:hAnsi="Palatino Linotype" w:cs="Palatino Linotype"/>
          <w:color w:val="000000"/>
          <w:lang w:val="es-419"/>
        </w:rPr>
        <w:t>Tabla remitida en respuesta antes vista.</w:t>
      </w:r>
    </w:p>
    <w:p w14:paraId="037AE8B3" w14:textId="77777777" w:rsidR="00641C0B" w:rsidRDefault="00641C0B"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680272B4" w14:textId="354542CE" w:rsidR="00641C0B" w:rsidRPr="00AE1638" w:rsidRDefault="00AE1638"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color w:val="000000"/>
          <w:lang w:val="es-419"/>
        </w:rPr>
        <w:t xml:space="preserve">En ese sentido es necesario determinar si la </w:t>
      </w:r>
      <w:r w:rsidR="006153CA">
        <w:rPr>
          <w:rFonts w:ascii="Palatino Linotype" w:eastAsia="Palatino Linotype" w:hAnsi="Palatino Linotype" w:cs="Palatino Linotype"/>
          <w:color w:val="000000"/>
          <w:lang w:val="es-419"/>
        </w:rPr>
        <w:t>solicitud</w:t>
      </w:r>
      <w:r>
        <w:rPr>
          <w:rFonts w:ascii="Palatino Linotype" w:eastAsia="Palatino Linotype" w:hAnsi="Palatino Linotype" w:cs="Palatino Linotype"/>
          <w:color w:val="000000"/>
          <w:lang w:val="es-419"/>
        </w:rPr>
        <w:t xml:space="preserve"> de </w:t>
      </w:r>
      <w:r w:rsidR="006153CA">
        <w:rPr>
          <w:rFonts w:ascii="Palatino Linotype" w:eastAsia="Palatino Linotype" w:hAnsi="Palatino Linotype" w:cs="Palatino Linotype"/>
          <w:color w:val="000000"/>
          <w:lang w:val="es-419"/>
        </w:rPr>
        <w:t>información</w:t>
      </w:r>
      <w:r>
        <w:rPr>
          <w:rFonts w:ascii="Palatino Linotype" w:eastAsia="Palatino Linotype" w:hAnsi="Palatino Linotype" w:cs="Palatino Linotype"/>
          <w:color w:val="000000"/>
          <w:lang w:val="es-419"/>
        </w:rPr>
        <w:t xml:space="preserve"> qued</w:t>
      </w:r>
      <w:r w:rsidR="005E3D07">
        <w:rPr>
          <w:rFonts w:ascii="Palatino Linotype" w:eastAsia="Palatino Linotype" w:hAnsi="Palatino Linotype" w:cs="Palatino Linotype"/>
          <w:color w:val="000000"/>
          <w:lang w:val="es-419"/>
        </w:rPr>
        <w:t>ó</w:t>
      </w:r>
      <w:r>
        <w:rPr>
          <w:rFonts w:ascii="Palatino Linotype" w:eastAsia="Palatino Linotype" w:hAnsi="Palatino Linotype" w:cs="Palatino Linotype"/>
          <w:color w:val="000000"/>
          <w:lang w:val="es-419"/>
        </w:rPr>
        <w:t xml:space="preserve"> </w:t>
      </w:r>
      <w:r w:rsidR="006153CA">
        <w:rPr>
          <w:rFonts w:ascii="Palatino Linotype" w:eastAsia="Palatino Linotype" w:hAnsi="Palatino Linotype" w:cs="Palatino Linotype"/>
          <w:color w:val="000000"/>
          <w:lang w:val="es-419"/>
        </w:rPr>
        <w:t>colmada</w:t>
      </w:r>
      <w:r>
        <w:rPr>
          <w:rFonts w:ascii="Palatino Linotype" w:eastAsia="Palatino Linotype" w:hAnsi="Palatino Linotype" w:cs="Palatino Linotype"/>
          <w:color w:val="000000"/>
          <w:lang w:val="es-419"/>
        </w:rPr>
        <w:t xml:space="preserve"> con la información proporcionada por el sujeto obligado</w:t>
      </w:r>
      <w:r w:rsidR="005E3D07">
        <w:rPr>
          <w:rFonts w:ascii="Palatino Linotype" w:eastAsia="Palatino Linotype" w:hAnsi="Palatino Linotype" w:cs="Palatino Linotype"/>
          <w:color w:val="000000"/>
          <w:lang w:val="es-419"/>
        </w:rPr>
        <w:t>,</w:t>
      </w:r>
      <w:r>
        <w:rPr>
          <w:rFonts w:ascii="Palatino Linotype" w:eastAsia="Palatino Linotype" w:hAnsi="Palatino Linotype" w:cs="Palatino Linotype"/>
          <w:color w:val="000000"/>
          <w:lang w:val="es-419"/>
        </w:rPr>
        <w:t xml:space="preserve"> tanto en respuesta como en informe justificado</w:t>
      </w:r>
      <w:r w:rsidR="006153CA">
        <w:rPr>
          <w:rFonts w:ascii="Palatino Linotype" w:eastAsia="Palatino Linotype" w:hAnsi="Palatino Linotype" w:cs="Palatino Linotype"/>
          <w:color w:val="000000"/>
          <w:lang w:val="es-419"/>
        </w:rPr>
        <w:t xml:space="preserve">, para tal efecto se realiza el comparativo a </w:t>
      </w:r>
      <w:r w:rsidR="005E3D07">
        <w:rPr>
          <w:rFonts w:ascii="Palatino Linotype" w:eastAsia="Palatino Linotype" w:hAnsi="Palatino Linotype" w:cs="Palatino Linotype"/>
          <w:color w:val="000000"/>
          <w:lang w:val="es-419"/>
        </w:rPr>
        <w:t>través</w:t>
      </w:r>
      <w:r w:rsidR="006153CA">
        <w:rPr>
          <w:rFonts w:ascii="Palatino Linotype" w:eastAsia="Palatino Linotype" w:hAnsi="Palatino Linotype" w:cs="Palatino Linotype"/>
          <w:color w:val="000000"/>
          <w:lang w:val="es-419"/>
        </w:rPr>
        <w:t xml:space="preserve"> de la siguiente tabla</w:t>
      </w:r>
      <w:r w:rsidR="005E3D07">
        <w:rPr>
          <w:rFonts w:ascii="Palatino Linotype" w:eastAsia="Palatino Linotype" w:hAnsi="Palatino Linotype" w:cs="Palatino Linotype"/>
          <w:color w:val="000000"/>
          <w:lang w:val="es-419"/>
        </w:rPr>
        <w:t>:</w:t>
      </w:r>
    </w:p>
    <w:p w14:paraId="40F75CDA" w14:textId="77777777" w:rsidR="00641C0B" w:rsidRDefault="00641C0B"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C18DD66" w14:textId="77777777" w:rsidR="00EC3B3A" w:rsidRDefault="00EC3B3A"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835"/>
        <w:gridCol w:w="2693"/>
        <w:gridCol w:w="992"/>
      </w:tblGrid>
      <w:tr w:rsidR="005E3D07" w14:paraId="01E9FBE9" w14:textId="77777777" w:rsidTr="00EC3B3A">
        <w:tc>
          <w:tcPr>
            <w:tcW w:w="2547" w:type="dxa"/>
            <w:tcBorders>
              <w:top w:val="single" w:sz="4" w:space="0" w:color="auto"/>
              <w:left w:val="single" w:sz="4" w:space="0" w:color="auto"/>
              <w:bottom w:val="single" w:sz="4" w:space="0" w:color="auto"/>
            </w:tcBorders>
            <w:shd w:val="clear" w:color="auto" w:fill="000000" w:themeFill="text1"/>
            <w:vAlign w:val="center"/>
          </w:tcPr>
          <w:p w14:paraId="7E3D0E88" w14:textId="77359A74" w:rsidR="005E3D07" w:rsidRPr="00EC3B3A" w:rsidRDefault="005E3D07" w:rsidP="00EC3B3A">
            <w:pPr>
              <w:widowControl w:val="0"/>
              <w:tabs>
                <w:tab w:val="left" w:pos="1701"/>
                <w:tab w:val="left" w:pos="1843"/>
              </w:tabs>
              <w:jc w:val="center"/>
              <w:rPr>
                <w:rFonts w:ascii="Palatino Linotype" w:eastAsia="Palatino Linotype" w:hAnsi="Palatino Linotype" w:cs="Palatino Linotype"/>
                <w:b/>
                <w:color w:val="FFFFFF" w:themeColor="background1"/>
                <w:sz w:val="20"/>
                <w:szCs w:val="20"/>
                <w:lang w:val="es-419"/>
              </w:rPr>
            </w:pPr>
            <w:r w:rsidRPr="00EC3B3A">
              <w:rPr>
                <w:rFonts w:ascii="Palatino Linotype" w:eastAsia="Palatino Linotype" w:hAnsi="Palatino Linotype" w:cs="Palatino Linotype"/>
                <w:b/>
                <w:color w:val="FFFFFF" w:themeColor="background1"/>
                <w:sz w:val="20"/>
                <w:szCs w:val="20"/>
                <w:lang w:val="es-419"/>
              </w:rPr>
              <w:lastRenderedPageBreak/>
              <w:t>Solicitud de información</w:t>
            </w:r>
          </w:p>
        </w:tc>
        <w:tc>
          <w:tcPr>
            <w:tcW w:w="2835" w:type="dxa"/>
            <w:tcBorders>
              <w:top w:val="single" w:sz="4" w:space="0" w:color="auto"/>
              <w:bottom w:val="single" w:sz="4" w:space="0" w:color="auto"/>
            </w:tcBorders>
            <w:shd w:val="clear" w:color="auto" w:fill="000000" w:themeFill="text1"/>
            <w:vAlign w:val="center"/>
          </w:tcPr>
          <w:p w14:paraId="07636BEC" w14:textId="0580D372" w:rsidR="005E3D07" w:rsidRPr="00EC3B3A" w:rsidRDefault="005E3D07" w:rsidP="00E54139">
            <w:pPr>
              <w:widowControl w:val="0"/>
              <w:tabs>
                <w:tab w:val="left" w:pos="1701"/>
                <w:tab w:val="left" w:pos="1843"/>
              </w:tabs>
              <w:jc w:val="center"/>
              <w:rPr>
                <w:rFonts w:ascii="Palatino Linotype" w:eastAsia="Palatino Linotype" w:hAnsi="Palatino Linotype" w:cs="Palatino Linotype"/>
                <w:b/>
                <w:color w:val="FFFFFF" w:themeColor="background1"/>
                <w:sz w:val="20"/>
                <w:szCs w:val="20"/>
                <w:lang w:val="es-419"/>
              </w:rPr>
            </w:pPr>
            <w:r w:rsidRPr="00EC3B3A">
              <w:rPr>
                <w:rFonts w:ascii="Palatino Linotype" w:eastAsia="Palatino Linotype" w:hAnsi="Palatino Linotype" w:cs="Palatino Linotype"/>
                <w:b/>
                <w:color w:val="FFFFFF" w:themeColor="background1"/>
                <w:sz w:val="20"/>
                <w:szCs w:val="20"/>
                <w:lang w:val="es-419"/>
              </w:rPr>
              <w:t>Respuesta</w:t>
            </w:r>
          </w:p>
        </w:tc>
        <w:tc>
          <w:tcPr>
            <w:tcW w:w="2693" w:type="dxa"/>
            <w:tcBorders>
              <w:top w:val="single" w:sz="4" w:space="0" w:color="auto"/>
              <w:bottom w:val="single" w:sz="4" w:space="0" w:color="auto"/>
            </w:tcBorders>
            <w:shd w:val="clear" w:color="auto" w:fill="000000" w:themeFill="text1"/>
            <w:vAlign w:val="center"/>
          </w:tcPr>
          <w:p w14:paraId="0C300199" w14:textId="7D3B39B0" w:rsidR="005E3D07" w:rsidRPr="00EC3B3A" w:rsidRDefault="005E3D07" w:rsidP="00E54139">
            <w:pPr>
              <w:widowControl w:val="0"/>
              <w:tabs>
                <w:tab w:val="left" w:pos="1701"/>
                <w:tab w:val="left" w:pos="1843"/>
              </w:tabs>
              <w:jc w:val="center"/>
              <w:rPr>
                <w:rFonts w:ascii="Palatino Linotype" w:eastAsia="Palatino Linotype" w:hAnsi="Palatino Linotype" w:cs="Palatino Linotype"/>
                <w:b/>
                <w:color w:val="FFFFFF" w:themeColor="background1"/>
                <w:sz w:val="20"/>
                <w:szCs w:val="20"/>
                <w:lang w:val="es-419"/>
              </w:rPr>
            </w:pPr>
            <w:r w:rsidRPr="00EC3B3A">
              <w:rPr>
                <w:rFonts w:ascii="Palatino Linotype" w:eastAsia="Palatino Linotype" w:hAnsi="Palatino Linotype" w:cs="Palatino Linotype"/>
                <w:b/>
                <w:color w:val="FFFFFF" w:themeColor="background1"/>
                <w:sz w:val="20"/>
                <w:szCs w:val="20"/>
                <w:lang w:val="es-419"/>
              </w:rPr>
              <w:t>Informe justificado</w:t>
            </w:r>
          </w:p>
        </w:tc>
        <w:tc>
          <w:tcPr>
            <w:tcW w:w="992" w:type="dxa"/>
            <w:tcBorders>
              <w:top w:val="single" w:sz="4" w:space="0" w:color="auto"/>
              <w:bottom w:val="single" w:sz="4" w:space="0" w:color="auto"/>
              <w:right w:val="single" w:sz="4" w:space="0" w:color="auto"/>
            </w:tcBorders>
            <w:shd w:val="clear" w:color="auto" w:fill="000000" w:themeFill="text1"/>
            <w:vAlign w:val="center"/>
          </w:tcPr>
          <w:p w14:paraId="28B9FB4A" w14:textId="6421173C" w:rsidR="005E3D07" w:rsidRPr="00EC3B3A" w:rsidRDefault="005E3D07" w:rsidP="00E54139">
            <w:pPr>
              <w:widowControl w:val="0"/>
              <w:tabs>
                <w:tab w:val="left" w:pos="1701"/>
                <w:tab w:val="left" w:pos="1843"/>
              </w:tabs>
              <w:jc w:val="center"/>
              <w:rPr>
                <w:rFonts w:ascii="Palatino Linotype" w:eastAsia="Palatino Linotype" w:hAnsi="Palatino Linotype" w:cs="Palatino Linotype"/>
                <w:b/>
                <w:color w:val="FFFFFF" w:themeColor="background1"/>
                <w:sz w:val="20"/>
                <w:szCs w:val="20"/>
                <w:lang w:val="es-419"/>
              </w:rPr>
            </w:pPr>
            <w:r w:rsidRPr="00EC3B3A">
              <w:rPr>
                <w:rFonts w:ascii="Palatino Linotype" w:eastAsia="Palatino Linotype" w:hAnsi="Palatino Linotype" w:cs="Palatino Linotype"/>
                <w:b/>
                <w:color w:val="FFFFFF" w:themeColor="background1"/>
                <w:sz w:val="20"/>
                <w:szCs w:val="20"/>
                <w:lang w:val="es-419"/>
              </w:rPr>
              <w:t>Colma</w:t>
            </w:r>
          </w:p>
        </w:tc>
      </w:tr>
      <w:tr w:rsidR="005E3D07" w14:paraId="1CDCCD4B" w14:textId="77777777" w:rsidTr="00EC3B3A">
        <w:tc>
          <w:tcPr>
            <w:tcW w:w="2547" w:type="dxa"/>
            <w:tcBorders>
              <w:top w:val="single" w:sz="4" w:space="0" w:color="auto"/>
              <w:left w:val="single" w:sz="4" w:space="0" w:color="auto"/>
              <w:bottom w:val="single" w:sz="4" w:space="0" w:color="auto"/>
              <w:right w:val="single" w:sz="4" w:space="0" w:color="auto"/>
            </w:tcBorders>
            <w:vAlign w:val="center"/>
          </w:tcPr>
          <w:p w14:paraId="0871CBB3" w14:textId="06085F8F" w:rsidR="005E3D07" w:rsidRPr="00EC3B3A" w:rsidRDefault="00EC3B3A" w:rsidP="00EC3B3A">
            <w:pPr>
              <w:pStyle w:val="Prrafodelista"/>
              <w:numPr>
                <w:ilvl w:val="0"/>
                <w:numId w:val="19"/>
              </w:numPr>
              <w:ind w:left="0" w:hanging="68"/>
              <w:jc w:val="both"/>
              <w:rPr>
                <w:rFonts w:ascii="Palatino Linotype" w:eastAsia="Palatino Linotype" w:hAnsi="Palatino Linotype" w:cs="Palatino Linotype"/>
                <w:color w:val="000000"/>
                <w:sz w:val="20"/>
                <w:szCs w:val="20"/>
              </w:rPr>
            </w:pPr>
            <w:r w:rsidRPr="00EC3B3A">
              <w:rPr>
                <w:rFonts w:ascii="Palatino Linotype" w:eastAsia="Palatino Linotype" w:hAnsi="Palatino Linotype" w:cs="Palatino Linotype"/>
                <w:color w:val="000000"/>
                <w:sz w:val="20"/>
                <w:szCs w:val="20"/>
                <w:lang w:val="es-419"/>
              </w:rPr>
              <w:t>La nómina de trabajadores adscritos a la Dirección de Desarrollo Urbano y Obras Públicas Ecatepec</w:t>
            </w:r>
          </w:p>
        </w:tc>
        <w:tc>
          <w:tcPr>
            <w:tcW w:w="2835" w:type="dxa"/>
            <w:tcBorders>
              <w:top w:val="single" w:sz="4" w:space="0" w:color="auto"/>
              <w:left w:val="single" w:sz="4" w:space="0" w:color="auto"/>
              <w:bottom w:val="single" w:sz="4" w:space="0" w:color="auto"/>
              <w:right w:val="single" w:sz="4" w:space="0" w:color="auto"/>
            </w:tcBorders>
            <w:vAlign w:val="center"/>
          </w:tcPr>
          <w:p w14:paraId="10A05265" w14:textId="445028B2" w:rsidR="005E3D07" w:rsidRPr="00EC3B3A" w:rsidRDefault="00EC3B3A" w:rsidP="00EC3B3A">
            <w:pPr>
              <w:widowControl w:val="0"/>
              <w:jc w:val="both"/>
              <w:rPr>
                <w:rFonts w:ascii="Palatino Linotype" w:eastAsia="Palatino Linotype" w:hAnsi="Palatino Linotype" w:cs="Palatino Linotype"/>
                <w:color w:val="000000"/>
                <w:sz w:val="20"/>
                <w:szCs w:val="20"/>
                <w:lang w:val="es-419"/>
              </w:rPr>
            </w:pPr>
            <w:r w:rsidRPr="00EC3B3A">
              <w:rPr>
                <w:rFonts w:ascii="Palatino Linotype" w:eastAsia="Palatino Linotype" w:hAnsi="Palatino Linotype" w:cs="Palatino Linotype"/>
                <w:color w:val="000000"/>
                <w:sz w:val="20"/>
                <w:szCs w:val="20"/>
                <w:lang w:val="es-419"/>
              </w:rPr>
              <w:t>Remite una tabla en siete hojas con cinco (5) columnas denominadas: Plaza, Nombre, Grupo, Área y Cargo.</w:t>
            </w:r>
          </w:p>
        </w:tc>
        <w:tc>
          <w:tcPr>
            <w:tcW w:w="2693" w:type="dxa"/>
            <w:tcBorders>
              <w:top w:val="single" w:sz="4" w:space="0" w:color="auto"/>
              <w:left w:val="single" w:sz="4" w:space="0" w:color="auto"/>
              <w:bottom w:val="single" w:sz="4" w:space="0" w:color="auto"/>
              <w:right w:val="single" w:sz="4" w:space="0" w:color="auto"/>
            </w:tcBorders>
            <w:vAlign w:val="center"/>
          </w:tcPr>
          <w:p w14:paraId="7185B848" w14:textId="21DCD5D7" w:rsidR="005E3D07" w:rsidRPr="00EC3B3A" w:rsidRDefault="00EC3B3A" w:rsidP="00E54139">
            <w:pPr>
              <w:widowControl w:val="0"/>
              <w:tabs>
                <w:tab w:val="left" w:pos="1701"/>
                <w:tab w:val="left" w:pos="1843"/>
              </w:tabs>
              <w:jc w:val="both"/>
              <w:rPr>
                <w:rFonts w:ascii="Palatino Linotype" w:eastAsia="Palatino Linotype" w:hAnsi="Palatino Linotype" w:cs="Palatino Linotype"/>
                <w:color w:val="000000"/>
                <w:sz w:val="20"/>
                <w:szCs w:val="20"/>
              </w:rPr>
            </w:pPr>
            <w:r w:rsidRPr="00EC3B3A">
              <w:rPr>
                <w:rFonts w:ascii="Palatino Linotype" w:eastAsia="Palatino Linotype" w:hAnsi="Palatino Linotype" w:cs="Palatino Linotype"/>
                <w:color w:val="000000"/>
                <w:sz w:val="20"/>
                <w:szCs w:val="20"/>
                <w:lang w:val="es-419"/>
              </w:rPr>
              <w:t>Remite una tabla en siete hojas con cinco (5) columnas denominadas: Plaza, Nombre, Grupo, Área y Cargo.</w:t>
            </w:r>
          </w:p>
        </w:tc>
        <w:tc>
          <w:tcPr>
            <w:tcW w:w="992" w:type="dxa"/>
            <w:tcBorders>
              <w:top w:val="single" w:sz="4" w:space="0" w:color="auto"/>
              <w:left w:val="single" w:sz="4" w:space="0" w:color="auto"/>
              <w:bottom w:val="single" w:sz="4" w:space="0" w:color="auto"/>
              <w:right w:val="single" w:sz="4" w:space="0" w:color="auto"/>
            </w:tcBorders>
            <w:vAlign w:val="center"/>
          </w:tcPr>
          <w:p w14:paraId="31FB9DAD" w14:textId="300463A9" w:rsidR="005E3D07" w:rsidRPr="00EC3B3A" w:rsidRDefault="00EC3B3A" w:rsidP="00EC3B3A">
            <w:pPr>
              <w:widowControl w:val="0"/>
              <w:jc w:val="center"/>
              <w:rPr>
                <w:rFonts w:ascii="Palatino Linotype" w:eastAsia="Palatino Linotype" w:hAnsi="Palatino Linotype" w:cs="Palatino Linotype"/>
                <w:b/>
                <w:color w:val="000000"/>
                <w:sz w:val="20"/>
                <w:szCs w:val="20"/>
                <w:lang w:val="es-419"/>
              </w:rPr>
            </w:pPr>
            <w:r w:rsidRPr="00EC3B3A">
              <w:rPr>
                <w:rFonts w:ascii="Palatino Linotype" w:eastAsia="Palatino Linotype" w:hAnsi="Palatino Linotype" w:cs="Palatino Linotype"/>
                <w:b/>
                <w:color w:val="000000"/>
                <w:sz w:val="20"/>
                <w:szCs w:val="20"/>
                <w:lang w:val="es-419"/>
              </w:rPr>
              <w:t>NO</w:t>
            </w:r>
          </w:p>
        </w:tc>
      </w:tr>
      <w:tr w:rsidR="005E3D07" w14:paraId="0B251E04" w14:textId="77777777" w:rsidTr="00EC3B3A">
        <w:tc>
          <w:tcPr>
            <w:tcW w:w="2547" w:type="dxa"/>
            <w:tcBorders>
              <w:top w:val="single" w:sz="4" w:space="0" w:color="auto"/>
              <w:left w:val="single" w:sz="4" w:space="0" w:color="auto"/>
              <w:bottom w:val="single" w:sz="4" w:space="0" w:color="auto"/>
              <w:right w:val="single" w:sz="4" w:space="0" w:color="auto"/>
            </w:tcBorders>
            <w:vAlign w:val="center"/>
          </w:tcPr>
          <w:p w14:paraId="5DBC68BF" w14:textId="587A12C3" w:rsidR="005E3D07" w:rsidRPr="00EC3B3A" w:rsidRDefault="00EC3B3A" w:rsidP="00EC3B3A">
            <w:pPr>
              <w:pStyle w:val="Prrafodelista"/>
              <w:numPr>
                <w:ilvl w:val="0"/>
                <w:numId w:val="19"/>
              </w:numPr>
              <w:ind w:left="0" w:hanging="68"/>
              <w:jc w:val="both"/>
              <w:rPr>
                <w:rFonts w:ascii="Palatino Linotype" w:eastAsia="Palatino Linotype" w:hAnsi="Palatino Linotype" w:cs="Palatino Linotype"/>
                <w:color w:val="000000"/>
                <w:sz w:val="20"/>
                <w:szCs w:val="20"/>
                <w:lang w:val="es-419"/>
              </w:rPr>
            </w:pPr>
            <w:r w:rsidRPr="00EC3B3A">
              <w:rPr>
                <w:rFonts w:ascii="Palatino Linotype" w:eastAsia="Palatino Linotype" w:hAnsi="Palatino Linotype" w:cs="Palatino Linotype"/>
                <w:color w:val="000000"/>
                <w:sz w:val="20"/>
                <w:szCs w:val="20"/>
                <w:lang w:val="es-419"/>
              </w:rPr>
              <w:t xml:space="preserve">El listado de todos aquellos trabajadores que hayan sido contratados por cualquier esquema de contratación para brindar trabajos relacionados con la instalación, mantenimiento y en general cualquier trabajo relacionado al alcantarillado en el Municipio de Ecatepec, </w:t>
            </w:r>
          </w:p>
        </w:tc>
        <w:tc>
          <w:tcPr>
            <w:tcW w:w="2835" w:type="dxa"/>
            <w:tcBorders>
              <w:top w:val="single" w:sz="4" w:space="0" w:color="auto"/>
              <w:left w:val="single" w:sz="4" w:space="0" w:color="auto"/>
              <w:bottom w:val="single" w:sz="4" w:space="0" w:color="auto"/>
              <w:right w:val="single" w:sz="4" w:space="0" w:color="auto"/>
            </w:tcBorders>
            <w:vAlign w:val="center"/>
          </w:tcPr>
          <w:p w14:paraId="200B5190" w14:textId="4A55F4E4" w:rsidR="005E3D07" w:rsidRPr="00EC3B3A" w:rsidRDefault="00EC3B3A" w:rsidP="00EC3B3A">
            <w:pPr>
              <w:widowControl w:val="0"/>
              <w:jc w:val="both"/>
              <w:rPr>
                <w:rFonts w:ascii="Palatino Linotype" w:eastAsia="Palatino Linotype" w:hAnsi="Palatino Linotype" w:cs="Palatino Linotype"/>
                <w:color w:val="000000"/>
                <w:sz w:val="20"/>
                <w:szCs w:val="20"/>
                <w:lang w:val="es-419"/>
              </w:rPr>
            </w:pPr>
            <w:r>
              <w:rPr>
                <w:rFonts w:ascii="Palatino Linotype" w:eastAsia="Palatino Linotype" w:hAnsi="Palatino Linotype" w:cs="Palatino Linotype"/>
                <w:color w:val="000000"/>
                <w:sz w:val="20"/>
                <w:szCs w:val="20"/>
                <w:lang w:val="es-419"/>
              </w:rPr>
              <w:t>“…</w:t>
            </w:r>
            <w:r w:rsidRPr="00EC3B3A">
              <w:rPr>
                <w:rFonts w:ascii="Palatino Linotype" w:eastAsia="Palatino Linotype" w:hAnsi="Palatino Linotype" w:cs="Palatino Linotype"/>
                <w:color w:val="000000"/>
                <w:sz w:val="20"/>
                <w:szCs w:val="20"/>
                <w:lang w:val="es-419"/>
              </w:rPr>
              <w:t xml:space="preserve">me permito remitirle en medio electrónico la nómina del personal que se encuentra adscrito a la Dirección de Desarrollo Urbano y Obras Públicas […], en cuanto a los trabajadores que brindan los servicios de alcantarillado, le comento que esta Dependencia no está en posibilidades de proporcionar dicha información, ya que el Organismo Descentralizado </w:t>
            </w:r>
            <w:proofErr w:type="spellStart"/>
            <w:r w:rsidRPr="00EC3B3A">
              <w:rPr>
                <w:rFonts w:ascii="Palatino Linotype" w:eastAsia="Palatino Linotype" w:hAnsi="Palatino Linotype" w:cs="Palatino Linotype"/>
                <w:color w:val="000000"/>
                <w:sz w:val="20"/>
                <w:szCs w:val="20"/>
                <w:lang w:val="es-419"/>
              </w:rPr>
              <w:t>SAPASE</w:t>
            </w:r>
            <w:proofErr w:type="spellEnd"/>
            <w:r w:rsidRPr="00EC3B3A">
              <w:rPr>
                <w:rFonts w:ascii="Palatino Linotype" w:eastAsia="Palatino Linotype" w:hAnsi="Palatino Linotype" w:cs="Palatino Linotype"/>
                <w:color w:val="000000"/>
                <w:sz w:val="20"/>
                <w:szCs w:val="20"/>
                <w:lang w:val="es-419"/>
              </w:rPr>
              <w:t xml:space="preserve"> cuenta con su propia base de datos…”</w:t>
            </w:r>
          </w:p>
        </w:tc>
        <w:tc>
          <w:tcPr>
            <w:tcW w:w="2693" w:type="dxa"/>
            <w:tcBorders>
              <w:top w:val="single" w:sz="4" w:space="0" w:color="auto"/>
              <w:left w:val="single" w:sz="4" w:space="0" w:color="auto"/>
              <w:bottom w:val="single" w:sz="4" w:space="0" w:color="auto"/>
              <w:right w:val="single" w:sz="4" w:space="0" w:color="auto"/>
            </w:tcBorders>
            <w:vAlign w:val="center"/>
          </w:tcPr>
          <w:p w14:paraId="6D44C38C" w14:textId="49B74534" w:rsidR="005E3D07" w:rsidRPr="00EC3B3A" w:rsidRDefault="00EC3B3A" w:rsidP="00D61F95">
            <w:pPr>
              <w:widowControl w:val="0"/>
              <w:pBdr>
                <w:top w:val="nil"/>
                <w:left w:val="nil"/>
                <w:bottom w:val="nil"/>
                <w:right w:val="nil"/>
                <w:between w:val="nil"/>
              </w:pBdr>
              <w:jc w:val="both"/>
              <w:rPr>
                <w:rFonts w:ascii="Palatino Linotype" w:eastAsia="Palatino Linotype" w:hAnsi="Palatino Linotype" w:cs="Palatino Linotype"/>
                <w:color w:val="000000"/>
                <w:sz w:val="20"/>
                <w:szCs w:val="20"/>
                <w:lang w:val="es-419"/>
              </w:rPr>
            </w:pPr>
            <w:r>
              <w:rPr>
                <w:rFonts w:ascii="Palatino Linotype" w:eastAsia="Palatino Linotype" w:hAnsi="Palatino Linotype" w:cs="Palatino Linotype"/>
                <w:color w:val="000000"/>
                <w:sz w:val="20"/>
                <w:szCs w:val="20"/>
                <w:lang w:val="es-419"/>
              </w:rPr>
              <w:t>“…</w:t>
            </w:r>
            <w:r w:rsidRPr="00EC3B3A">
              <w:rPr>
                <w:rFonts w:ascii="Palatino Linotype" w:eastAsia="Palatino Linotype" w:hAnsi="Palatino Linotype" w:cs="Palatino Linotype"/>
                <w:color w:val="000000"/>
                <w:sz w:val="20"/>
                <w:szCs w:val="20"/>
                <w:lang w:val="es-419"/>
              </w:rPr>
              <w:t>b) Después de una búsqueda exhaustiva, minuciosa y razonable, no se encontró información relacionada a la contratación de trabajadores para trabajos relacionados a la instalación, mantenimiento y en general cualquier trabajo de alcantarillado</w:t>
            </w:r>
            <w:r>
              <w:rPr>
                <w:rFonts w:ascii="Palatino Linotype" w:eastAsia="Palatino Linotype" w:hAnsi="Palatino Linotype" w:cs="Palatino Linotype"/>
                <w:color w:val="000000"/>
                <w:sz w:val="20"/>
                <w:szCs w:val="20"/>
                <w:lang w:val="es-419"/>
              </w:rPr>
              <w:t>…”</w:t>
            </w:r>
          </w:p>
        </w:tc>
        <w:tc>
          <w:tcPr>
            <w:tcW w:w="992" w:type="dxa"/>
            <w:tcBorders>
              <w:top w:val="single" w:sz="4" w:space="0" w:color="auto"/>
              <w:left w:val="single" w:sz="4" w:space="0" w:color="auto"/>
              <w:bottom w:val="single" w:sz="4" w:space="0" w:color="auto"/>
              <w:right w:val="single" w:sz="4" w:space="0" w:color="auto"/>
            </w:tcBorders>
            <w:vAlign w:val="center"/>
          </w:tcPr>
          <w:p w14:paraId="020EC195" w14:textId="2369A2D3" w:rsidR="005E3D07" w:rsidRPr="00EC3B3A" w:rsidRDefault="00EC3B3A" w:rsidP="00EC3B3A">
            <w:pPr>
              <w:widowControl w:val="0"/>
              <w:tabs>
                <w:tab w:val="left" w:pos="1701"/>
                <w:tab w:val="left" w:pos="1843"/>
              </w:tabs>
              <w:jc w:val="center"/>
              <w:rPr>
                <w:rFonts w:ascii="Palatino Linotype" w:eastAsia="Palatino Linotype" w:hAnsi="Palatino Linotype" w:cs="Palatino Linotype"/>
                <w:b/>
                <w:color w:val="000000"/>
                <w:sz w:val="20"/>
                <w:szCs w:val="20"/>
                <w:lang w:val="es-419"/>
              </w:rPr>
            </w:pPr>
            <w:r w:rsidRPr="00EC3B3A">
              <w:rPr>
                <w:rFonts w:ascii="Palatino Linotype" w:eastAsia="Palatino Linotype" w:hAnsi="Palatino Linotype" w:cs="Palatino Linotype"/>
                <w:b/>
                <w:color w:val="000000"/>
                <w:sz w:val="20"/>
                <w:szCs w:val="20"/>
                <w:lang w:val="es-419"/>
              </w:rPr>
              <w:t>SI</w:t>
            </w:r>
          </w:p>
        </w:tc>
      </w:tr>
      <w:tr w:rsidR="00EC3B3A" w14:paraId="00B88E22" w14:textId="77777777" w:rsidTr="00EC3B3A">
        <w:tc>
          <w:tcPr>
            <w:tcW w:w="2547" w:type="dxa"/>
            <w:tcBorders>
              <w:top w:val="single" w:sz="4" w:space="0" w:color="auto"/>
              <w:left w:val="single" w:sz="4" w:space="0" w:color="auto"/>
              <w:bottom w:val="single" w:sz="4" w:space="0" w:color="auto"/>
              <w:right w:val="single" w:sz="4" w:space="0" w:color="auto"/>
            </w:tcBorders>
            <w:vAlign w:val="center"/>
          </w:tcPr>
          <w:p w14:paraId="29FD2B5D" w14:textId="455D6A6A" w:rsidR="00EC3B3A" w:rsidRPr="00EC3B3A" w:rsidRDefault="00EC3B3A" w:rsidP="00EC3B3A">
            <w:pPr>
              <w:pStyle w:val="Prrafodelista"/>
              <w:numPr>
                <w:ilvl w:val="0"/>
                <w:numId w:val="19"/>
              </w:numPr>
              <w:ind w:left="0" w:hanging="68"/>
              <w:jc w:val="both"/>
              <w:rPr>
                <w:rFonts w:ascii="Palatino Linotype" w:eastAsia="Palatino Linotype" w:hAnsi="Palatino Linotype" w:cs="Palatino Linotype"/>
                <w:color w:val="000000"/>
                <w:sz w:val="20"/>
                <w:szCs w:val="20"/>
                <w:lang w:val="es-419"/>
              </w:rPr>
            </w:pPr>
            <w:r w:rsidRPr="00EC3B3A">
              <w:rPr>
                <w:rFonts w:ascii="Palatino Linotype" w:eastAsia="Palatino Linotype" w:hAnsi="Palatino Linotype" w:cs="Palatino Linotype"/>
                <w:color w:val="000000"/>
                <w:sz w:val="20"/>
                <w:szCs w:val="20"/>
                <w:lang w:val="es-419"/>
              </w:rPr>
              <w:t>El presupuesto asignado para obras de alcantarillado para el ejercicio fiscal de 2022, y,</w:t>
            </w:r>
          </w:p>
        </w:tc>
        <w:tc>
          <w:tcPr>
            <w:tcW w:w="2835" w:type="dxa"/>
            <w:tcBorders>
              <w:top w:val="single" w:sz="4" w:space="0" w:color="auto"/>
              <w:left w:val="single" w:sz="4" w:space="0" w:color="auto"/>
              <w:bottom w:val="single" w:sz="4" w:space="0" w:color="auto"/>
              <w:right w:val="single" w:sz="4" w:space="0" w:color="auto"/>
            </w:tcBorders>
            <w:vAlign w:val="center"/>
          </w:tcPr>
          <w:p w14:paraId="70756A30" w14:textId="0C28DE29" w:rsidR="00EC3B3A" w:rsidRPr="004B2DF8" w:rsidRDefault="004B2DF8" w:rsidP="004B2DF8">
            <w:pPr>
              <w:widowControl w:val="0"/>
              <w:tabs>
                <w:tab w:val="left" w:pos="1701"/>
                <w:tab w:val="left" w:pos="1843"/>
              </w:tabs>
              <w:jc w:val="center"/>
              <w:rPr>
                <w:rFonts w:ascii="Palatino Linotype" w:eastAsia="Palatino Linotype" w:hAnsi="Palatino Linotype" w:cs="Palatino Linotype"/>
                <w:color w:val="000000"/>
                <w:sz w:val="20"/>
                <w:szCs w:val="20"/>
                <w:lang w:val="es-419"/>
              </w:rPr>
            </w:pPr>
            <w:r>
              <w:rPr>
                <w:rFonts w:ascii="Palatino Linotype" w:eastAsia="Palatino Linotype" w:hAnsi="Palatino Linotype" w:cs="Palatino Linotype"/>
                <w:color w:val="000000"/>
                <w:sz w:val="20"/>
                <w:szCs w:val="20"/>
                <w:lang w:val="es-419"/>
              </w:rPr>
              <w:t>No hubo pronunciamiento</w:t>
            </w:r>
          </w:p>
        </w:tc>
        <w:tc>
          <w:tcPr>
            <w:tcW w:w="2693" w:type="dxa"/>
            <w:tcBorders>
              <w:top w:val="single" w:sz="4" w:space="0" w:color="auto"/>
              <w:left w:val="single" w:sz="4" w:space="0" w:color="auto"/>
              <w:bottom w:val="single" w:sz="4" w:space="0" w:color="auto"/>
              <w:right w:val="single" w:sz="4" w:space="0" w:color="auto"/>
            </w:tcBorders>
            <w:vAlign w:val="center"/>
          </w:tcPr>
          <w:p w14:paraId="6377951B" w14:textId="16E6C64B" w:rsidR="00EC3B3A" w:rsidRPr="004B2DF8" w:rsidRDefault="004B2DF8" w:rsidP="00D61F95">
            <w:pPr>
              <w:widowControl w:val="0"/>
              <w:pBdr>
                <w:top w:val="nil"/>
                <w:left w:val="nil"/>
                <w:bottom w:val="nil"/>
                <w:right w:val="nil"/>
                <w:between w:val="nil"/>
              </w:pBdr>
              <w:jc w:val="both"/>
              <w:rPr>
                <w:rFonts w:ascii="Palatino Linotype" w:eastAsia="Palatino Linotype" w:hAnsi="Palatino Linotype" w:cs="Palatino Linotype"/>
                <w:color w:val="000000"/>
                <w:sz w:val="20"/>
                <w:szCs w:val="20"/>
                <w:lang w:val="es-419"/>
              </w:rPr>
            </w:pPr>
            <w:r>
              <w:rPr>
                <w:rFonts w:ascii="Palatino Linotype" w:eastAsia="Palatino Linotype" w:hAnsi="Palatino Linotype" w:cs="Palatino Linotype"/>
                <w:color w:val="000000"/>
                <w:sz w:val="20"/>
                <w:szCs w:val="20"/>
                <w:lang w:val="es-419"/>
              </w:rPr>
              <w:t>“…</w:t>
            </w:r>
            <w:r w:rsidRPr="004B2DF8">
              <w:rPr>
                <w:rFonts w:ascii="Palatino Linotype" w:eastAsia="Palatino Linotype" w:hAnsi="Palatino Linotype" w:cs="Palatino Linotype"/>
                <w:color w:val="000000"/>
                <w:sz w:val="20"/>
                <w:szCs w:val="20"/>
                <w:lang w:val="es-419"/>
              </w:rPr>
              <w:t>c) El presupuesto asignado a la fecha para obras de alcantarillado para el ejercicio fiscal 2022, asciende a $48´632,278.17</w:t>
            </w:r>
            <w:r>
              <w:rPr>
                <w:rFonts w:ascii="Palatino Linotype" w:eastAsia="Palatino Linotype" w:hAnsi="Palatino Linotype" w:cs="Palatino Linotype"/>
                <w:color w:val="000000"/>
                <w:sz w:val="20"/>
                <w:szCs w:val="20"/>
                <w:lang w:val="es-419"/>
              </w:rPr>
              <w:t>.”</w:t>
            </w:r>
          </w:p>
        </w:tc>
        <w:tc>
          <w:tcPr>
            <w:tcW w:w="992" w:type="dxa"/>
            <w:tcBorders>
              <w:top w:val="single" w:sz="4" w:space="0" w:color="auto"/>
              <w:left w:val="single" w:sz="4" w:space="0" w:color="auto"/>
              <w:bottom w:val="single" w:sz="4" w:space="0" w:color="auto"/>
              <w:right w:val="single" w:sz="4" w:space="0" w:color="auto"/>
            </w:tcBorders>
            <w:vAlign w:val="center"/>
          </w:tcPr>
          <w:p w14:paraId="7DA010FC" w14:textId="1E278B4A" w:rsidR="00EC3B3A" w:rsidRPr="000848DE" w:rsidRDefault="000848DE" w:rsidP="000848DE">
            <w:pPr>
              <w:widowControl w:val="0"/>
              <w:tabs>
                <w:tab w:val="left" w:pos="1701"/>
                <w:tab w:val="left" w:pos="1843"/>
              </w:tabs>
              <w:jc w:val="center"/>
              <w:rPr>
                <w:rFonts w:ascii="Palatino Linotype" w:eastAsia="Palatino Linotype" w:hAnsi="Palatino Linotype" w:cs="Palatino Linotype"/>
                <w:b/>
                <w:color w:val="000000"/>
                <w:sz w:val="20"/>
                <w:szCs w:val="20"/>
                <w:lang w:val="es-419"/>
              </w:rPr>
            </w:pPr>
            <w:r>
              <w:rPr>
                <w:rFonts w:ascii="Palatino Linotype" w:eastAsia="Palatino Linotype" w:hAnsi="Palatino Linotype" w:cs="Palatino Linotype"/>
                <w:b/>
                <w:color w:val="000000"/>
                <w:sz w:val="20"/>
                <w:szCs w:val="20"/>
                <w:lang w:val="es-419"/>
              </w:rPr>
              <w:t>SI</w:t>
            </w:r>
          </w:p>
        </w:tc>
      </w:tr>
      <w:tr w:rsidR="000848DE" w14:paraId="735D6D0A" w14:textId="77777777" w:rsidTr="000848DE">
        <w:tc>
          <w:tcPr>
            <w:tcW w:w="2547" w:type="dxa"/>
            <w:tcBorders>
              <w:top w:val="single" w:sz="4" w:space="0" w:color="auto"/>
              <w:left w:val="single" w:sz="4" w:space="0" w:color="auto"/>
              <w:bottom w:val="single" w:sz="4" w:space="0" w:color="auto"/>
              <w:right w:val="single" w:sz="4" w:space="0" w:color="auto"/>
            </w:tcBorders>
            <w:vAlign w:val="center"/>
          </w:tcPr>
          <w:p w14:paraId="4331681F" w14:textId="4BE2FDE8" w:rsidR="000848DE" w:rsidRPr="00EC3B3A" w:rsidRDefault="000848DE" w:rsidP="000848DE">
            <w:pPr>
              <w:pStyle w:val="Prrafodelista"/>
              <w:numPr>
                <w:ilvl w:val="0"/>
                <w:numId w:val="19"/>
              </w:numPr>
              <w:ind w:left="0" w:hanging="68"/>
              <w:jc w:val="both"/>
              <w:rPr>
                <w:rFonts w:ascii="Palatino Linotype" w:eastAsia="Palatino Linotype" w:hAnsi="Palatino Linotype" w:cs="Palatino Linotype"/>
                <w:color w:val="000000"/>
                <w:sz w:val="20"/>
                <w:szCs w:val="20"/>
                <w:lang w:val="es-419"/>
              </w:rPr>
            </w:pPr>
            <w:r w:rsidRPr="00EC3B3A">
              <w:rPr>
                <w:rFonts w:ascii="Palatino Linotype" w:eastAsia="Palatino Linotype" w:hAnsi="Palatino Linotype" w:cs="Palatino Linotype"/>
                <w:color w:val="000000"/>
                <w:sz w:val="20"/>
                <w:szCs w:val="20"/>
                <w:lang w:val="es-419"/>
              </w:rPr>
              <w:t>El presupuesto ejercido para obras de alcantarillado en lo que va en el ejercicio fiscal 2022.</w:t>
            </w:r>
          </w:p>
        </w:tc>
        <w:tc>
          <w:tcPr>
            <w:tcW w:w="2835" w:type="dxa"/>
            <w:tcBorders>
              <w:top w:val="single" w:sz="4" w:space="0" w:color="auto"/>
              <w:left w:val="single" w:sz="4" w:space="0" w:color="auto"/>
              <w:bottom w:val="single" w:sz="4" w:space="0" w:color="auto"/>
              <w:right w:val="single" w:sz="4" w:space="0" w:color="auto"/>
            </w:tcBorders>
            <w:vAlign w:val="center"/>
          </w:tcPr>
          <w:p w14:paraId="597448D3" w14:textId="7D531193" w:rsidR="000848DE" w:rsidRPr="00EC3B3A" w:rsidRDefault="000848DE" w:rsidP="000848DE">
            <w:pPr>
              <w:widowControl w:val="0"/>
              <w:tabs>
                <w:tab w:val="left" w:pos="1701"/>
                <w:tab w:val="left" w:pos="1843"/>
              </w:tabs>
              <w:jc w:val="center"/>
              <w:rPr>
                <w:rFonts w:ascii="Palatino Linotype" w:eastAsia="Palatino Linotype" w:hAnsi="Palatino Linotype" w:cs="Palatino Linotype"/>
                <w:color w:val="000000"/>
                <w:sz w:val="20"/>
                <w:szCs w:val="20"/>
              </w:rPr>
            </w:pPr>
            <w:r w:rsidRPr="00D41281">
              <w:rPr>
                <w:rFonts w:ascii="Palatino Linotype" w:eastAsia="Palatino Linotype" w:hAnsi="Palatino Linotype" w:cs="Palatino Linotype"/>
                <w:color w:val="000000"/>
                <w:sz w:val="20"/>
                <w:szCs w:val="20"/>
                <w:lang w:val="es-419"/>
              </w:rPr>
              <w:t>No hubo pronunciamiento</w:t>
            </w:r>
          </w:p>
        </w:tc>
        <w:tc>
          <w:tcPr>
            <w:tcW w:w="2693" w:type="dxa"/>
            <w:tcBorders>
              <w:top w:val="single" w:sz="4" w:space="0" w:color="auto"/>
              <w:left w:val="single" w:sz="4" w:space="0" w:color="auto"/>
              <w:bottom w:val="single" w:sz="4" w:space="0" w:color="auto"/>
              <w:right w:val="single" w:sz="4" w:space="0" w:color="auto"/>
            </w:tcBorders>
            <w:vAlign w:val="center"/>
          </w:tcPr>
          <w:p w14:paraId="5D1AAA9B" w14:textId="76D637D3" w:rsidR="000848DE" w:rsidRPr="00EC3B3A" w:rsidRDefault="000848DE" w:rsidP="000848DE">
            <w:pPr>
              <w:widowControl w:val="0"/>
              <w:tabs>
                <w:tab w:val="left" w:pos="1701"/>
                <w:tab w:val="left" w:pos="1843"/>
              </w:tabs>
              <w:jc w:val="center"/>
              <w:rPr>
                <w:rFonts w:ascii="Palatino Linotype" w:eastAsia="Palatino Linotype" w:hAnsi="Palatino Linotype" w:cs="Palatino Linotype"/>
                <w:color w:val="000000"/>
                <w:sz w:val="20"/>
                <w:szCs w:val="20"/>
              </w:rPr>
            </w:pPr>
            <w:r w:rsidRPr="00D41281">
              <w:rPr>
                <w:rFonts w:ascii="Palatino Linotype" w:eastAsia="Palatino Linotype" w:hAnsi="Palatino Linotype" w:cs="Palatino Linotype"/>
                <w:color w:val="000000"/>
                <w:sz w:val="20"/>
                <w:szCs w:val="20"/>
                <w:lang w:val="es-419"/>
              </w:rPr>
              <w:t>No hubo pronunciamiento</w:t>
            </w:r>
          </w:p>
        </w:tc>
        <w:tc>
          <w:tcPr>
            <w:tcW w:w="992" w:type="dxa"/>
            <w:tcBorders>
              <w:top w:val="single" w:sz="4" w:space="0" w:color="auto"/>
              <w:left w:val="single" w:sz="4" w:space="0" w:color="auto"/>
              <w:bottom w:val="single" w:sz="4" w:space="0" w:color="auto"/>
              <w:right w:val="single" w:sz="4" w:space="0" w:color="auto"/>
            </w:tcBorders>
            <w:vAlign w:val="center"/>
          </w:tcPr>
          <w:p w14:paraId="630FE1FC" w14:textId="0661B86C" w:rsidR="000848DE" w:rsidRPr="000848DE" w:rsidRDefault="000848DE" w:rsidP="000848DE">
            <w:pPr>
              <w:widowControl w:val="0"/>
              <w:tabs>
                <w:tab w:val="left" w:pos="1701"/>
                <w:tab w:val="left" w:pos="1843"/>
              </w:tabs>
              <w:jc w:val="center"/>
              <w:rPr>
                <w:rFonts w:ascii="Palatino Linotype" w:eastAsia="Palatino Linotype" w:hAnsi="Palatino Linotype" w:cs="Palatino Linotype"/>
                <w:b/>
                <w:color w:val="000000"/>
                <w:sz w:val="20"/>
                <w:szCs w:val="20"/>
                <w:lang w:val="es-419"/>
              </w:rPr>
            </w:pPr>
            <w:r>
              <w:rPr>
                <w:rFonts w:ascii="Palatino Linotype" w:eastAsia="Palatino Linotype" w:hAnsi="Palatino Linotype" w:cs="Palatino Linotype"/>
                <w:b/>
                <w:color w:val="000000"/>
                <w:sz w:val="20"/>
                <w:szCs w:val="20"/>
                <w:lang w:val="es-419"/>
              </w:rPr>
              <w:t>NO</w:t>
            </w:r>
          </w:p>
        </w:tc>
      </w:tr>
    </w:tbl>
    <w:p w14:paraId="6CB1DB87" w14:textId="77777777" w:rsidR="00641C0B" w:rsidRDefault="00641C0B" w:rsidP="00EC3B3A">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2DC8E2A" w14:textId="5C1B03E4" w:rsidR="00B337F2" w:rsidRPr="002D00B0" w:rsidRDefault="00AA7B85" w:rsidP="00B337F2">
      <w:pPr>
        <w:widowControl w:val="0"/>
        <w:pBdr>
          <w:top w:val="nil"/>
          <w:left w:val="nil"/>
          <w:bottom w:val="nil"/>
          <w:right w:val="nil"/>
          <w:between w:val="nil"/>
        </w:pBdr>
        <w:tabs>
          <w:tab w:val="left" w:pos="1701"/>
          <w:tab w:val="left" w:pos="1843"/>
        </w:tabs>
        <w:spacing w:line="360" w:lineRule="auto"/>
        <w:jc w:val="both"/>
        <w:rPr>
          <w:rFonts w:ascii="Palatino Linotype" w:hAnsi="Palatino Linotype"/>
          <w:lang w:val="es-419"/>
        </w:rPr>
      </w:pPr>
      <w:r>
        <w:rPr>
          <w:rFonts w:ascii="Palatino Linotype" w:eastAsia="Palatino Linotype" w:hAnsi="Palatino Linotype" w:cs="Palatino Linotype"/>
          <w:color w:val="000000"/>
          <w:lang w:val="es-419"/>
        </w:rPr>
        <w:t>Por lo que hace a los puntos dos (2) y tres (3)</w:t>
      </w:r>
      <w:r w:rsidR="002C00D0">
        <w:rPr>
          <w:rFonts w:ascii="Palatino Linotype" w:eastAsia="Palatino Linotype" w:hAnsi="Palatino Linotype" w:cs="Palatino Linotype"/>
          <w:color w:val="000000"/>
          <w:lang w:val="es-419"/>
        </w:rPr>
        <w:t xml:space="preserve"> se considera que se colman en informe justificado, pues para el caso del punto dos (2), quien manifestó que después de una búsqueda razonable y exhaustiva </w:t>
      </w:r>
      <w:r w:rsidR="002C00D0" w:rsidRPr="002C00D0">
        <w:rPr>
          <w:rFonts w:ascii="Palatino Linotype" w:eastAsia="Palatino Linotype" w:hAnsi="Palatino Linotype" w:cs="Palatino Linotype"/>
          <w:color w:val="000000"/>
          <w:lang w:val="es-419"/>
        </w:rPr>
        <w:t xml:space="preserve">no se encontró información relacionada a la contratación de trabajadores para </w:t>
      </w:r>
      <w:r w:rsidR="002C00D0">
        <w:rPr>
          <w:rFonts w:ascii="Palatino Linotype" w:eastAsia="Palatino Linotype" w:hAnsi="Palatino Linotype" w:cs="Palatino Linotype"/>
          <w:color w:val="000000"/>
          <w:lang w:val="es-419"/>
        </w:rPr>
        <w:t>la realización</w:t>
      </w:r>
      <w:r w:rsidR="002C00D0" w:rsidRPr="002C00D0">
        <w:rPr>
          <w:rFonts w:ascii="Palatino Linotype" w:eastAsia="Palatino Linotype" w:hAnsi="Palatino Linotype" w:cs="Palatino Linotype"/>
          <w:color w:val="000000"/>
          <w:lang w:val="es-419"/>
        </w:rPr>
        <w:t xml:space="preserve"> </w:t>
      </w:r>
      <w:r w:rsidR="002C00D0">
        <w:rPr>
          <w:rFonts w:ascii="Palatino Linotype" w:eastAsia="Palatino Linotype" w:hAnsi="Palatino Linotype" w:cs="Palatino Linotype"/>
          <w:color w:val="000000"/>
          <w:lang w:val="es-419"/>
        </w:rPr>
        <w:t xml:space="preserve">de </w:t>
      </w:r>
      <w:r w:rsidR="002C00D0" w:rsidRPr="002C00D0">
        <w:rPr>
          <w:rFonts w:ascii="Palatino Linotype" w:eastAsia="Palatino Linotype" w:hAnsi="Palatino Linotype" w:cs="Palatino Linotype"/>
          <w:color w:val="000000"/>
          <w:lang w:val="es-419"/>
        </w:rPr>
        <w:t>la instalación, mantenimiento y en general cualquier trabajo de alcantarillado</w:t>
      </w:r>
      <w:r w:rsidR="00B337F2">
        <w:rPr>
          <w:rFonts w:ascii="Palatino Linotype" w:eastAsia="Palatino Linotype" w:hAnsi="Palatino Linotype" w:cs="Palatino Linotype"/>
          <w:color w:val="000000"/>
          <w:lang w:val="es-419"/>
        </w:rPr>
        <w:t xml:space="preserve">, fue el Ing. Rodolfo </w:t>
      </w:r>
      <w:proofErr w:type="spellStart"/>
      <w:r w:rsidR="00B337F2">
        <w:rPr>
          <w:rFonts w:ascii="Palatino Linotype" w:eastAsia="Palatino Linotype" w:hAnsi="Palatino Linotype" w:cs="Palatino Linotype"/>
          <w:color w:val="000000"/>
          <w:lang w:val="es-419"/>
        </w:rPr>
        <w:t>Jonhatan</w:t>
      </w:r>
      <w:proofErr w:type="spellEnd"/>
      <w:r w:rsidR="00B337F2">
        <w:rPr>
          <w:rFonts w:ascii="Palatino Linotype" w:eastAsia="Palatino Linotype" w:hAnsi="Palatino Linotype" w:cs="Palatino Linotype"/>
          <w:color w:val="000000"/>
          <w:lang w:val="es-419"/>
        </w:rPr>
        <w:t xml:space="preserve"> Arellano </w:t>
      </w:r>
      <w:r w:rsidR="00B337F2">
        <w:rPr>
          <w:rFonts w:ascii="Palatino Linotype" w:eastAsia="Palatino Linotype" w:hAnsi="Palatino Linotype" w:cs="Palatino Linotype"/>
          <w:color w:val="000000"/>
          <w:lang w:val="es-419"/>
        </w:rPr>
        <w:lastRenderedPageBreak/>
        <w:t>Banda Treviño, Director de Desarrollo Urbano y Obras Públicas, es decir, el sujeto habilitado competente para dar contestación a la solicitud de información y que c</w:t>
      </w:r>
      <w:r w:rsidR="00B337F2" w:rsidRPr="002D00B0">
        <w:rPr>
          <w:rFonts w:ascii="Palatino Linotype" w:hAnsi="Palatino Linotype"/>
          <w:lang w:val="es-419"/>
        </w:rPr>
        <w:t xml:space="preserve">omo podemos apreciar, al tratarse el requerimiento de información originario de documentación que, por las razones aducidas,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7246BC11" w14:textId="77777777" w:rsidR="00B337F2" w:rsidRPr="002D00B0" w:rsidRDefault="00B337F2" w:rsidP="00B337F2">
      <w:pPr>
        <w:pStyle w:val="Prrafodelista"/>
        <w:spacing w:line="360" w:lineRule="auto"/>
        <w:ind w:left="0"/>
        <w:jc w:val="both"/>
        <w:rPr>
          <w:rFonts w:ascii="Palatino Linotype" w:hAnsi="Palatino Linotype"/>
          <w:lang w:val="es-419"/>
        </w:rPr>
      </w:pPr>
    </w:p>
    <w:p w14:paraId="1EA9DE13" w14:textId="77777777" w:rsidR="00B337F2" w:rsidRPr="002D00B0" w:rsidRDefault="00B337F2" w:rsidP="00B337F2">
      <w:pPr>
        <w:ind w:left="851" w:right="851"/>
        <w:jc w:val="both"/>
        <w:rPr>
          <w:rFonts w:ascii="Palatino Linotype" w:hAnsi="Palatino Linotype"/>
          <w:lang w:val="es-ES_tradnl"/>
        </w:rPr>
      </w:pPr>
      <w:r w:rsidRPr="002D00B0">
        <w:rPr>
          <w:rFonts w:ascii="Palatino Linotype" w:hAnsi="Palatino Linotype" w:cs="Arial"/>
          <w:i/>
          <w:iCs/>
          <w:color w:val="222222"/>
        </w:rPr>
        <w:t>“</w:t>
      </w:r>
      <w:r w:rsidRPr="00C1070F">
        <w:rPr>
          <w:rFonts w:ascii="Palatino Linotype" w:hAnsi="Palatino Linotype" w:cs="Arial"/>
          <w:b/>
          <w:i/>
          <w:iCs/>
          <w:color w:val="222222"/>
        </w:rPr>
        <w:t xml:space="preserve">HECHOS NEGATIVOS, NO SON SUSCEPTIBLES DE </w:t>
      </w:r>
      <w:proofErr w:type="spellStart"/>
      <w:r w:rsidRPr="00C1070F">
        <w:rPr>
          <w:rFonts w:ascii="Palatino Linotype" w:hAnsi="Palatino Linotype" w:cs="Arial"/>
          <w:b/>
          <w:i/>
          <w:iCs/>
          <w:color w:val="222222"/>
        </w:rPr>
        <w:t>DEMOSTRACION</w:t>
      </w:r>
      <w:proofErr w:type="spellEnd"/>
      <w:r w:rsidRPr="002D00B0">
        <w:rPr>
          <w:rFonts w:ascii="Palatino Linotype" w:hAnsi="Palatino Linotype" w:cs="Arial"/>
          <w:i/>
          <w:iCs/>
          <w:color w:val="222222"/>
        </w:rPr>
        <w:t xml:space="preserve">. Tratándose de un hecho negativo, el Juez no tiene </w:t>
      </w:r>
      <w:proofErr w:type="spellStart"/>
      <w:r w:rsidRPr="002D00B0">
        <w:rPr>
          <w:rFonts w:ascii="Palatino Linotype" w:hAnsi="Palatino Linotype" w:cs="Arial"/>
          <w:i/>
          <w:iCs/>
          <w:color w:val="222222"/>
        </w:rPr>
        <w:t>por que</w:t>
      </w:r>
      <w:proofErr w:type="spellEnd"/>
      <w:r w:rsidRPr="002D00B0">
        <w:rPr>
          <w:rFonts w:ascii="Palatino Linotype" w:hAnsi="Palatino Linotype" w:cs="Arial"/>
          <w:i/>
          <w:iCs/>
          <w:color w:val="222222"/>
        </w:rPr>
        <w:t xml:space="preserve"> invocar prueba alguna de la que se desprenda, ya que es bien sabido que esta clase de hechos no son susceptibles de demostración.”</w:t>
      </w:r>
    </w:p>
    <w:p w14:paraId="75B94927" w14:textId="77777777" w:rsidR="00B337F2" w:rsidRPr="002D00B0" w:rsidRDefault="00B337F2" w:rsidP="00B337F2">
      <w:pPr>
        <w:spacing w:line="360" w:lineRule="auto"/>
        <w:jc w:val="both"/>
        <w:rPr>
          <w:rFonts w:ascii="Palatino Linotype" w:hAnsi="Palatino Linotype"/>
          <w:lang w:val="es-ES_tradnl"/>
        </w:rPr>
      </w:pPr>
    </w:p>
    <w:p w14:paraId="60385D98" w14:textId="01E29DCA" w:rsidR="00B337F2" w:rsidRPr="00EC5F09" w:rsidRDefault="00B337F2" w:rsidP="00B337F2">
      <w:pPr>
        <w:spacing w:line="360" w:lineRule="auto"/>
        <w:jc w:val="both"/>
        <w:rPr>
          <w:rFonts w:ascii="Palatino Linotype" w:hAnsi="Palatino Linotype" w:cs="Arial"/>
          <w:lang w:val="es-419"/>
        </w:rPr>
      </w:pPr>
      <w:r w:rsidRPr="002D00B0">
        <w:rPr>
          <w:rFonts w:ascii="Palatino Linotype" w:hAnsi="Palatino Linotype"/>
          <w:lang w:val="es-ES_tradnl"/>
        </w:rPr>
        <w:t xml:space="preserve">Es decir, si bien </w:t>
      </w:r>
      <w:r w:rsidRPr="002D00B0">
        <w:rPr>
          <w:rFonts w:ascii="Palatino Linotype" w:hAnsi="Palatino Linotype"/>
          <w:lang w:val="es-419"/>
        </w:rPr>
        <w:t>el sujeto obligado</w:t>
      </w:r>
      <w:r w:rsidRPr="002D00B0">
        <w:rPr>
          <w:rFonts w:ascii="Palatino Linotype" w:hAnsi="Palatino Linotype"/>
        </w:rPr>
        <w:t xml:space="preserve">, cuenta </w:t>
      </w:r>
      <w:r w:rsidRPr="002D00B0">
        <w:rPr>
          <w:rFonts w:ascii="Palatino Linotype" w:hAnsi="Palatino Linotype"/>
          <w:lang w:val="es-419"/>
        </w:rPr>
        <w:t>con las atribuciones relacionadas con el Desarrollo Urbano y Obras Públicas,</w:t>
      </w:r>
      <w:r w:rsidRPr="002D00B0">
        <w:rPr>
          <w:rFonts w:ascii="Palatino Linotype" w:hAnsi="Palatino Linotype"/>
        </w:rPr>
        <w:t xml:space="preserve"> lo cierto es que </w:t>
      </w:r>
      <w:r w:rsidRPr="002D00B0">
        <w:rPr>
          <w:rFonts w:ascii="Palatino Linotype" w:hAnsi="Palatino Linotype"/>
          <w:lang w:val="es-419"/>
        </w:rPr>
        <w:t>para la</w:t>
      </w:r>
      <w:r>
        <w:rPr>
          <w:rFonts w:ascii="Palatino Linotype" w:hAnsi="Palatino Linotype"/>
          <w:lang w:val="es-419"/>
        </w:rPr>
        <w:t>s</w:t>
      </w:r>
      <w:r w:rsidRPr="002D00B0">
        <w:rPr>
          <w:rFonts w:ascii="Palatino Linotype" w:hAnsi="Palatino Linotype"/>
          <w:lang w:val="es-419"/>
        </w:rPr>
        <w:t xml:space="preserve"> obra</w:t>
      </w:r>
      <w:r>
        <w:rPr>
          <w:rFonts w:ascii="Palatino Linotype" w:hAnsi="Palatino Linotype"/>
          <w:lang w:val="es-419"/>
        </w:rPr>
        <w:t>s</w:t>
      </w:r>
      <w:r w:rsidRPr="002D00B0">
        <w:rPr>
          <w:rFonts w:ascii="Palatino Linotype" w:hAnsi="Palatino Linotype"/>
          <w:lang w:val="es-419"/>
        </w:rPr>
        <w:t xml:space="preserve"> de </w:t>
      </w:r>
      <w:r>
        <w:rPr>
          <w:rFonts w:ascii="Palatino Linotype" w:hAnsi="Palatino Linotype"/>
          <w:lang w:val="es-419"/>
        </w:rPr>
        <w:t>alcantarillado no se ha contratado trabajadores externos.</w:t>
      </w:r>
    </w:p>
    <w:p w14:paraId="6E7A5D03" w14:textId="48E88A25" w:rsidR="00B337F2" w:rsidRPr="00EC5F09" w:rsidRDefault="00B337F2" w:rsidP="00B337F2">
      <w:pPr>
        <w:spacing w:line="360" w:lineRule="auto"/>
        <w:jc w:val="both"/>
        <w:rPr>
          <w:rFonts w:ascii="Palatino Linotype" w:hAnsi="Palatino Linotype" w:cs="Arial"/>
          <w:lang w:val="es-419"/>
        </w:rPr>
      </w:pPr>
    </w:p>
    <w:p w14:paraId="674F3639" w14:textId="77777777" w:rsidR="00B337F2" w:rsidRPr="00EC5F09" w:rsidRDefault="00B337F2" w:rsidP="00B337F2">
      <w:pPr>
        <w:spacing w:line="360" w:lineRule="auto"/>
        <w:jc w:val="both"/>
        <w:rPr>
          <w:rFonts w:ascii="Palatino Linotype" w:hAnsi="Palatino Linotype" w:cs="Arial"/>
          <w:lang w:val="es-419"/>
        </w:rPr>
      </w:pPr>
      <w:r w:rsidRPr="00EC5F09">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4E0058B" w14:textId="77777777" w:rsidR="00B337F2" w:rsidRPr="00EC5F09" w:rsidRDefault="00B337F2" w:rsidP="00B337F2">
      <w:pPr>
        <w:spacing w:line="360" w:lineRule="auto"/>
        <w:jc w:val="both"/>
        <w:rPr>
          <w:rFonts w:ascii="Palatino Linotype" w:hAnsi="Palatino Linotype" w:cs="Arial"/>
          <w:lang w:val="es-419"/>
        </w:rPr>
      </w:pPr>
    </w:p>
    <w:p w14:paraId="0141815D" w14:textId="77777777" w:rsidR="00B337F2" w:rsidRPr="00D313B5" w:rsidRDefault="00B337F2" w:rsidP="00B337F2">
      <w:pPr>
        <w:pStyle w:val="Sinespaciado"/>
        <w:ind w:left="851" w:right="851"/>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490C746C" w14:textId="77777777" w:rsidR="00B337F2" w:rsidRPr="00D313B5" w:rsidRDefault="00B337F2" w:rsidP="00B337F2">
      <w:pPr>
        <w:pStyle w:val="Sinespaciado"/>
        <w:ind w:left="851" w:right="851"/>
        <w:jc w:val="both"/>
        <w:rPr>
          <w:rFonts w:ascii="Palatino Linotype" w:hAnsi="Palatino Linotype"/>
          <w:i/>
        </w:rPr>
      </w:pPr>
    </w:p>
    <w:p w14:paraId="7DDB3071" w14:textId="77777777" w:rsidR="00B337F2" w:rsidRPr="00D313B5" w:rsidRDefault="00B337F2" w:rsidP="00B337F2">
      <w:pPr>
        <w:pStyle w:val="Sinespaciado"/>
        <w:ind w:left="851" w:right="851"/>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DE6938" w14:textId="77777777" w:rsidR="00B337F2" w:rsidRPr="00EC5F09" w:rsidRDefault="00B337F2" w:rsidP="00B337F2">
      <w:pPr>
        <w:autoSpaceDE w:val="0"/>
        <w:autoSpaceDN w:val="0"/>
        <w:adjustRightInd w:val="0"/>
        <w:spacing w:line="360" w:lineRule="auto"/>
        <w:jc w:val="both"/>
        <w:rPr>
          <w:rFonts w:ascii="Palatino Linotype" w:hAnsi="Palatino Linotype" w:cs="Arial"/>
        </w:rPr>
      </w:pPr>
    </w:p>
    <w:p w14:paraId="5B776115" w14:textId="77777777" w:rsidR="00B337F2" w:rsidRPr="00EC5F09" w:rsidRDefault="00B337F2" w:rsidP="00B337F2">
      <w:pPr>
        <w:spacing w:line="360" w:lineRule="auto"/>
        <w:jc w:val="both"/>
        <w:rPr>
          <w:rFonts w:ascii="Palatino Linotype" w:hAnsi="Palatino Linotype" w:cs="Arial"/>
        </w:rPr>
      </w:pPr>
      <w:r w:rsidRPr="00EC5F09">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DD4575F" w14:textId="77777777" w:rsidR="00B337F2" w:rsidRPr="00EC5F09" w:rsidRDefault="00B337F2" w:rsidP="00B337F2">
      <w:pPr>
        <w:spacing w:line="360" w:lineRule="auto"/>
        <w:jc w:val="both"/>
        <w:rPr>
          <w:rFonts w:ascii="Palatino Linotype" w:hAnsi="Palatino Linotype" w:cs="Arial"/>
          <w:lang w:val="es-ES_tradnl"/>
        </w:rPr>
      </w:pPr>
    </w:p>
    <w:p w14:paraId="26288AD7" w14:textId="77777777" w:rsidR="00B337F2" w:rsidRPr="00EC5F09" w:rsidRDefault="00B337F2" w:rsidP="00B337F2">
      <w:pPr>
        <w:spacing w:line="360" w:lineRule="auto"/>
        <w:jc w:val="both"/>
        <w:rPr>
          <w:rFonts w:ascii="Palatino Linotype" w:hAnsi="Palatino Linotype" w:cs="Arial"/>
          <w:color w:val="000000"/>
          <w:lang w:val="es-ES_tradnl"/>
        </w:rPr>
      </w:pPr>
      <w:r w:rsidRPr="00EC5F09">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7C631DD6" w14:textId="77777777" w:rsidR="00B337F2" w:rsidRPr="00EC5F09" w:rsidRDefault="00B337F2" w:rsidP="00B337F2">
      <w:pPr>
        <w:spacing w:line="360" w:lineRule="auto"/>
        <w:jc w:val="both"/>
        <w:rPr>
          <w:rFonts w:ascii="Palatino Linotype" w:hAnsi="Palatino Linotype" w:cs="Arial"/>
          <w:lang w:val="es-ES_tradnl"/>
        </w:rPr>
      </w:pPr>
    </w:p>
    <w:p w14:paraId="017CA2BE" w14:textId="77777777" w:rsidR="00B337F2" w:rsidRPr="00567185" w:rsidRDefault="00B337F2" w:rsidP="00B337F2">
      <w:pPr>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w:t>
      </w:r>
      <w:r w:rsidRPr="00567185">
        <w:rPr>
          <w:rFonts w:ascii="Palatino Linotype" w:hAnsi="Palatino Linotype" w:cs="Arial"/>
          <w:i/>
        </w:rPr>
        <w:lastRenderedPageBreak/>
        <w:t xml:space="preserve">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14:paraId="257BFA36" w14:textId="77777777" w:rsidR="00B337F2" w:rsidRPr="00567185" w:rsidRDefault="00B337F2" w:rsidP="00B337F2">
      <w:pPr>
        <w:ind w:left="851" w:right="1134"/>
        <w:jc w:val="both"/>
        <w:rPr>
          <w:rFonts w:ascii="Palatino Linotype" w:hAnsi="Palatino Linotype" w:cs="Arial"/>
          <w:i/>
        </w:rPr>
      </w:pPr>
      <w:r w:rsidRPr="00567185">
        <w:rPr>
          <w:rFonts w:ascii="Palatino Linotype" w:hAnsi="Palatino Linotype" w:cs="Arial"/>
          <w:i/>
        </w:rPr>
        <w:t>Criterio 31/10</w:t>
      </w:r>
    </w:p>
    <w:p w14:paraId="203AC362" w14:textId="77777777" w:rsidR="00B337F2" w:rsidRPr="000C7C21" w:rsidRDefault="00B337F2" w:rsidP="00B337F2">
      <w:pPr>
        <w:spacing w:line="360" w:lineRule="auto"/>
        <w:jc w:val="both"/>
        <w:rPr>
          <w:rFonts w:ascii="Palatino Linotype" w:hAnsi="Palatino Linotype" w:cs="Arial"/>
          <w:color w:val="000000"/>
          <w:lang w:val="es-ES_tradnl"/>
        </w:rPr>
      </w:pPr>
    </w:p>
    <w:p w14:paraId="09665CCF" w14:textId="77777777" w:rsidR="00B337F2" w:rsidRPr="000C7C21" w:rsidRDefault="00B337F2" w:rsidP="00B337F2">
      <w:pPr>
        <w:spacing w:line="360" w:lineRule="auto"/>
        <w:jc w:val="both"/>
        <w:rPr>
          <w:rFonts w:ascii="Palatino Linotype" w:hAnsi="Palatino Linotype" w:cs="Arial"/>
          <w:color w:val="000000"/>
          <w:lang w:val="es-ES_tradnl"/>
        </w:rPr>
      </w:pPr>
      <w:r w:rsidRPr="000C7C21">
        <w:rPr>
          <w:rFonts w:ascii="Palatino Linotype" w:hAnsi="Palatino Linotype" w:cs="Arial"/>
          <w:color w:val="000000"/>
          <w:lang w:val="es-ES_tradnl"/>
        </w:rPr>
        <w:t>En tal sentido es que se considera que la respuesta da atención a la solicitud de información</w:t>
      </w:r>
      <w:r w:rsidRPr="000C7C21">
        <w:rPr>
          <w:rFonts w:ascii="Palatino Linotype" w:hAnsi="Palatino Linotype" w:cs="Arial"/>
          <w:color w:val="000000"/>
          <w:lang w:val="es-419"/>
        </w:rPr>
        <w:t xml:space="preserve"> de mérito</w:t>
      </w:r>
      <w:r w:rsidRPr="000C7C21">
        <w:rPr>
          <w:rFonts w:ascii="Palatino Linotype" w:hAnsi="Palatino Linotype" w:cs="Arial"/>
          <w:color w:val="000000"/>
          <w:lang w:val="es-ES_tradnl"/>
        </w:rPr>
        <w:t>.</w:t>
      </w:r>
    </w:p>
    <w:p w14:paraId="370336FF" w14:textId="77777777" w:rsidR="00B337F2" w:rsidRPr="00E87ED3" w:rsidRDefault="00B337F2" w:rsidP="00B337F2">
      <w:pPr>
        <w:spacing w:line="360" w:lineRule="auto"/>
        <w:jc w:val="both"/>
        <w:rPr>
          <w:rFonts w:ascii="Palatino Linotype" w:hAnsi="Palatino Linotype" w:cs="Arial"/>
          <w:color w:val="000000"/>
          <w:lang w:val="es-419"/>
        </w:rPr>
      </w:pPr>
    </w:p>
    <w:p w14:paraId="5DD5EE87" w14:textId="42ABCCAC" w:rsidR="00641C0B" w:rsidRPr="009E5810" w:rsidRDefault="001123D0" w:rsidP="00E87ED3">
      <w:pPr>
        <w:spacing w:line="360" w:lineRule="auto"/>
        <w:jc w:val="both"/>
        <w:rPr>
          <w:rFonts w:ascii="Palatino Linotype" w:hAnsi="Palatino Linotype" w:cs="Arial"/>
          <w:color w:val="000000"/>
          <w:lang w:val="es-419"/>
        </w:rPr>
      </w:pPr>
      <w:r w:rsidRPr="00E87ED3">
        <w:rPr>
          <w:rFonts w:ascii="Palatino Linotype" w:hAnsi="Palatino Linotype" w:cs="Arial"/>
          <w:color w:val="000000"/>
          <w:lang w:val="es-419"/>
        </w:rPr>
        <w:t xml:space="preserve">Por lo que hace al punto tres (3), en el que se solicitó el presupuesto </w:t>
      </w:r>
      <w:r w:rsidR="00E87ED3" w:rsidRPr="00E87ED3">
        <w:rPr>
          <w:rFonts w:ascii="Palatino Linotype" w:hAnsi="Palatino Linotype" w:cs="Arial"/>
          <w:color w:val="000000"/>
          <w:lang w:val="es-419"/>
        </w:rPr>
        <w:t>asignado para obras de alcantarillado para el ejercicio fiscal de 2022</w:t>
      </w:r>
      <w:r w:rsidR="00E87ED3">
        <w:rPr>
          <w:rFonts w:ascii="Palatino Linotype" w:hAnsi="Palatino Linotype" w:cs="Arial"/>
          <w:color w:val="000000"/>
          <w:lang w:val="es-419"/>
        </w:rPr>
        <w:t>, el sujeto obligado refirió</w:t>
      </w:r>
      <w:r w:rsidR="00245799">
        <w:rPr>
          <w:rFonts w:ascii="Palatino Linotype" w:hAnsi="Palatino Linotype" w:cs="Arial"/>
          <w:color w:val="000000"/>
          <w:lang w:val="es-419"/>
        </w:rPr>
        <w:t xml:space="preserve"> en informe justificado,</w:t>
      </w:r>
      <w:r w:rsidR="00E87ED3">
        <w:rPr>
          <w:rFonts w:ascii="Palatino Linotype" w:hAnsi="Palatino Linotype" w:cs="Arial"/>
          <w:color w:val="000000"/>
          <w:lang w:val="es-419"/>
        </w:rPr>
        <w:t xml:space="preserve"> que e</w:t>
      </w:r>
      <w:r w:rsidR="00E87ED3" w:rsidRPr="00E87ED3">
        <w:rPr>
          <w:rFonts w:ascii="Palatino Linotype" w:hAnsi="Palatino Linotype" w:cs="Arial"/>
          <w:color w:val="000000"/>
          <w:lang w:val="es-419"/>
        </w:rPr>
        <w:t xml:space="preserve">l presupuesto asignado para obras de alcantarillado para el ejercicio fiscal 2022, </w:t>
      </w:r>
      <w:r w:rsidR="00245799" w:rsidRPr="00E87ED3">
        <w:rPr>
          <w:rFonts w:ascii="Palatino Linotype" w:hAnsi="Palatino Linotype" w:cs="Arial"/>
          <w:color w:val="000000"/>
          <w:lang w:val="es-419"/>
        </w:rPr>
        <w:t>ascendí</w:t>
      </w:r>
      <w:r w:rsidR="00245799">
        <w:rPr>
          <w:rFonts w:ascii="Palatino Linotype" w:hAnsi="Palatino Linotype" w:cs="Arial"/>
          <w:color w:val="000000"/>
          <w:lang w:val="es-419"/>
        </w:rPr>
        <w:t xml:space="preserve">a </w:t>
      </w:r>
      <w:r w:rsidR="00E87ED3" w:rsidRPr="00E87ED3">
        <w:rPr>
          <w:rFonts w:ascii="Palatino Linotype" w:hAnsi="Palatino Linotype" w:cs="Arial"/>
          <w:color w:val="000000"/>
          <w:lang w:val="es-419"/>
        </w:rPr>
        <w:t>a</w:t>
      </w:r>
      <w:r w:rsidR="00E87ED3">
        <w:rPr>
          <w:rFonts w:ascii="Palatino Linotype" w:hAnsi="Palatino Linotype" w:cs="Arial"/>
          <w:color w:val="000000"/>
          <w:lang w:val="es-419"/>
        </w:rPr>
        <w:t xml:space="preserve"> la cantidad de</w:t>
      </w:r>
      <w:r w:rsidR="00E87ED3" w:rsidRPr="00E87ED3">
        <w:rPr>
          <w:rFonts w:ascii="Palatino Linotype" w:hAnsi="Palatino Linotype" w:cs="Arial"/>
          <w:color w:val="000000"/>
          <w:lang w:val="es-419"/>
        </w:rPr>
        <w:t xml:space="preserve"> $48´632,278.17</w:t>
      </w:r>
      <w:r w:rsidR="00E87ED3">
        <w:rPr>
          <w:rFonts w:ascii="Palatino Linotype" w:hAnsi="Palatino Linotype" w:cs="Arial"/>
          <w:color w:val="000000"/>
          <w:lang w:val="es-419"/>
        </w:rPr>
        <w:t xml:space="preserve"> (cuarenta y ocho millones seiscientos treinta y dos mil doscientos setenta y ocho pesos 00/17 </w:t>
      </w:r>
      <w:proofErr w:type="spellStart"/>
      <w:r w:rsidR="00E87ED3">
        <w:rPr>
          <w:rFonts w:ascii="Palatino Linotype" w:hAnsi="Palatino Linotype" w:cs="Arial"/>
          <w:color w:val="000000"/>
          <w:lang w:val="es-419"/>
        </w:rPr>
        <w:t>M.N</w:t>
      </w:r>
      <w:proofErr w:type="spellEnd"/>
      <w:r w:rsidR="00E87ED3">
        <w:rPr>
          <w:rFonts w:ascii="Palatino Linotype" w:hAnsi="Palatino Linotype" w:cs="Arial"/>
          <w:color w:val="000000"/>
          <w:lang w:val="es-419"/>
        </w:rPr>
        <w:t xml:space="preserve">), información que para este Órgano Garante colma el derecho de acceso a la información, pues el propio </w:t>
      </w:r>
      <w:r w:rsidR="00E87ED3">
        <w:rPr>
          <w:rFonts w:ascii="Palatino Linotype" w:eastAsia="Palatino Linotype" w:hAnsi="Palatino Linotype" w:cs="Palatino Linotype"/>
          <w:color w:val="000000"/>
          <w:lang w:val="es-419"/>
        </w:rPr>
        <w:t xml:space="preserve">Ing. Rodolfo </w:t>
      </w:r>
      <w:proofErr w:type="spellStart"/>
      <w:r w:rsidR="00E87ED3">
        <w:rPr>
          <w:rFonts w:ascii="Palatino Linotype" w:eastAsia="Palatino Linotype" w:hAnsi="Palatino Linotype" w:cs="Palatino Linotype"/>
          <w:color w:val="000000"/>
          <w:lang w:val="es-419"/>
        </w:rPr>
        <w:t>Jonhatan</w:t>
      </w:r>
      <w:proofErr w:type="spellEnd"/>
      <w:r w:rsidR="00E87ED3">
        <w:rPr>
          <w:rFonts w:ascii="Palatino Linotype" w:eastAsia="Palatino Linotype" w:hAnsi="Palatino Linotype" w:cs="Palatino Linotype"/>
          <w:color w:val="000000"/>
          <w:lang w:val="es-419"/>
        </w:rPr>
        <w:t xml:space="preserve"> Arellano Banda Treviño, Director de Desarrollo Urbano y Obras Públicas, fue quien informó dicho dato, siendo el sujeto habilitado competente </w:t>
      </w:r>
      <w:r w:rsidR="00E87ED3">
        <w:rPr>
          <w:rFonts w:ascii="Palatino Linotype" w:eastAsia="Palatino Linotype" w:hAnsi="Palatino Linotype" w:cs="Palatino Linotype"/>
          <w:color w:val="000000"/>
          <w:lang w:val="es-419"/>
        </w:rPr>
        <w:lastRenderedPageBreak/>
        <w:t xml:space="preserve">para </w:t>
      </w:r>
      <w:r w:rsidR="002E7898">
        <w:rPr>
          <w:rFonts w:ascii="Palatino Linotype" w:eastAsia="Palatino Linotype" w:hAnsi="Palatino Linotype" w:cs="Palatino Linotype"/>
          <w:color w:val="000000"/>
          <w:lang w:val="es-419"/>
        </w:rPr>
        <w:t>administrar</w:t>
      </w:r>
      <w:r w:rsidR="00E87ED3">
        <w:rPr>
          <w:rFonts w:ascii="Palatino Linotype" w:eastAsia="Palatino Linotype" w:hAnsi="Palatino Linotype" w:cs="Palatino Linotype"/>
          <w:color w:val="000000"/>
          <w:lang w:val="es-419"/>
        </w:rPr>
        <w:t xml:space="preserve"> dicha informaci</w:t>
      </w:r>
      <w:r w:rsidR="002E7898">
        <w:rPr>
          <w:rFonts w:ascii="Palatino Linotype" w:eastAsia="Palatino Linotype" w:hAnsi="Palatino Linotype" w:cs="Palatino Linotype"/>
          <w:color w:val="000000"/>
          <w:lang w:val="es-419"/>
        </w:rPr>
        <w:t xml:space="preserve">ón, y que </w:t>
      </w:r>
      <w:r w:rsidR="00245799">
        <w:rPr>
          <w:rFonts w:ascii="Palatino Linotype" w:eastAsia="Palatino Linotype" w:hAnsi="Palatino Linotype" w:cs="Palatino Linotype"/>
          <w:color w:val="000000"/>
          <w:lang w:val="es-419"/>
        </w:rPr>
        <w:t>de acuerdo a lo</w:t>
      </w:r>
      <w:r w:rsidR="002E7898">
        <w:rPr>
          <w:rFonts w:ascii="Palatino Linotype" w:eastAsia="Palatino Linotype" w:hAnsi="Palatino Linotype" w:cs="Palatino Linotype"/>
          <w:color w:val="000000"/>
          <w:lang w:val="es-419"/>
        </w:rPr>
        <w:t xml:space="preserve"> ya visto</w:t>
      </w:r>
      <w:r w:rsidR="009E5810">
        <w:rPr>
          <w:rFonts w:ascii="Palatino Linotype" w:eastAsia="Palatino Linotype" w:hAnsi="Palatino Linotype" w:cs="Palatino Linotype"/>
          <w:color w:val="000000"/>
          <w:lang w:val="es-419"/>
        </w:rPr>
        <w:t xml:space="preserve">, y en términos del </w:t>
      </w:r>
      <w:r w:rsidR="002E7898">
        <w:rPr>
          <w:rFonts w:ascii="Palatino Linotype" w:eastAsia="Palatino Linotype" w:hAnsi="Palatino Linotype" w:cs="Palatino Linotype"/>
          <w:color w:val="000000"/>
          <w:lang w:val="es-419"/>
        </w:rPr>
        <w:t xml:space="preserve">artículo </w:t>
      </w:r>
      <w:r w:rsidR="009E5810" w:rsidRPr="00EC5F09">
        <w:rPr>
          <w:rFonts w:ascii="Palatino Linotype" w:hAnsi="Palatino Linotype" w:cs="Arial"/>
          <w:lang w:val="es-ES_tradnl"/>
        </w:rPr>
        <w:t xml:space="preserve">36, de la Ley de la Materia, no se encuentra alguna </w:t>
      </w:r>
      <w:r w:rsidR="009E5810">
        <w:rPr>
          <w:rFonts w:ascii="Palatino Linotype" w:hAnsi="Palatino Linotype" w:cs="Arial"/>
          <w:lang w:val="es-419"/>
        </w:rPr>
        <w:t>facultad</w:t>
      </w:r>
      <w:r w:rsidR="009E5810" w:rsidRPr="00EC5F09">
        <w:rPr>
          <w:rFonts w:ascii="Palatino Linotype" w:hAnsi="Palatino Linotype" w:cs="Arial"/>
          <w:lang w:val="es-ES_tradnl"/>
        </w:rPr>
        <w:t xml:space="preserve"> </w:t>
      </w:r>
      <w:r w:rsidR="009E5810">
        <w:rPr>
          <w:rFonts w:ascii="Palatino Linotype" w:hAnsi="Palatino Linotype" w:cs="Arial"/>
          <w:lang w:val="es-419"/>
        </w:rPr>
        <w:t>atribuida a</w:t>
      </w:r>
      <w:r w:rsidR="009E5810" w:rsidRPr="00EC5F09">
        <w:rPr>
          <w:rFonts w:ascii="Palatino Linotype" w:hAnsi="Palatino Linotype" w:cs="Arial"/>
          <w:lang w:val="es-ES_tradnl"/>
        </w:rPr>
        <w:t xml:space="preserve"> este Órgano Garante para pronunciarse acerca de la veracidad de la información remitida por </w:t>
      </w:r>
      <w:r w:rsidR="00245799">
        <w:rPr>
          <w:rFonts w:ascii="Palatino Linotype" w:hAnsi="Palatino Linotype" w:cs="Arial"/>
          <w:lang w:val="es-419"/>
        </w:rPr>
        <w:t>el</w:t>
      </w:r>
      <w:r w:rsidR="009E5810" w:rsidRPr="00EC5F09">
        <w:rPr>
          <w:rFonts w:ascii="Palatino Linotype" w:hAnsi="Palatino Linotype" w:cs="Arial"/>
          <w:lang w:val="es-ES_tradnl"/>
        </w:rPr>
        <w:t xml:space="preserve"> Sujeto Obligado</w:t>
      </w:r>
      <w:r w:rsidR="009E5810">
        <w:rPr>
          <w:rFonts w:ascii="Palatino Linotype" w:hAnsi="Palatino Linotype" w:cs="Arial"/>
          <w:lang w:val="es-419"/>
        </w:rPr>
        <w:t>.</w:t>
      </w:r>
    </w:p>
    <w:p w14:paraId="66EE8F08" w14:textId="77777777" w:rsidR="00B337F2" w:rsidRPr="00E87ED3" w:rsidRDefault="00B337F2" w:rsidP="00E87ED3">
      <w:pPr>
        <w:spacing w:line="360" w:lineRule="auto"/>
        <w:jc w:val="both"/>
        <w:rPr>
          <w:rFonts w:ascii="Palatino Linotype" w:hAnsi="Palatino Linotype" w:cs="Arial"/>
          <w:color w:val="000000"/>
          <w:lang w:val="es-419"/>
        </w:rPr>
      </w:pPr>
    </w:p>
    <w:p w14:paraId="65778939" w14:textId="4D8A2E42" w:rsidR="00E07976" w:rsidRPr="003637DC" w:rsidRDefault="009E5810" w:rsidP="009E5810">
      <w:pPr>
        <w:spacing w:line="360" w:lineRule="auto"/>
        <w:jc w:val="both"/>
        <w:rPr>
          <w:rFonts w:ascii="Palatino Linotype" w:hAnsi="Palatino Linotype" w:cs="Arial"/>
        </w:rPr>
      </w:pPr>
      <w:r>
        <w:rPr>
          <w:rFonts w:ascii="Palatino Linotype" w:hAnsi="Palatino Linotype" w:cs="Arial"/>
          <w:color w:val="000000"/>
          <w:lang w:val="es-419"/>
        </w:rPr>
        <w:t xml:space="preserve">Ahora bien, por lo que hace </w:t>
      </w:r>
      <w:r w:rsidRPr="00640E2F">
        <w:rPr>
          <w:rFonts w:ascii="Palatino Linotype" w:hAnsi="Palatino Linotype" w:cs="Arial"/>
          <w:color w:val="000000"/>
          <w:lang w:val="es-419"/>
        </w:rPr>
        <w:t xml:space="preserve">al punto uno (1), se considera que no se colma la solicitud de información, pues se entrega una tabla que no proporciona ningún dato atingente a la </w:t>
      </w:r>
      <w:r w:rsidR="00D02DFF" w:rsidRPr="00640E2F">
        <w:rPr>
          <w:rFonts w:ascii="Palatino Linotype" w:hAnsi="Palatino Linotype" w:cs="Arial"/>
          <w:color w:val="000000"/>
          <w:lang w:val="es-419"/>
        </w:rPr>
        <w:t>nómina</w:t>
      </w:r>
      <w:r w:rsidRPr="00640E2F">
        <w:rPr>
          <w:rFonts w:ascii="Palatino Linotype" w:hAnsi="Palatino Linotype" w:cs="Arial"/>
          <w:color w:val="000000"/>
          <w:lang w:val="es-419"/>
        </w:rPr>
        <w:t xml:space="preserve"> </w:t>
      </w:r>
      <w:r w:rsidR="00640E2F">
        <w:rPr>
          <w:rFonts w:ascii="Palatino Linotype" w:hAnsi="Palatino Linotype" w:cs="Arial"/>
          <w:color w:val="000000"/>
          <w:lang w:val="es-419"/>
        </w:rPr>
        <w:t xml:space="preserve">que de acuerdo a las funciones del sujeto obligado debe generar, </w:t>
      </w:r>
      <w:r w:rsidRPr="00640E2F">
        <w:rPr>
          <w:rFonts w:ascii="Palatino Linotype" w:hAnsi="Palatino Linotype" w:cs="Arial"/>
          <w:color w:val="000000"/>
          <w:lang w:val="es-419"/>
        </w:rPr>
        <w:t>p</w:t>
      </w:r>
      <w:r w:rsidR="00760F1E" w:rsidRPr="00640E2F">
        <w:rPr>
          <w:rFonts w:ascii="Palatino Linotype" w:hAnsi="Palatino Linotype" w:cs="Arial"/>
          <w:lang w:val="es-419"/>
        </w:rPr>
        <w:t>ara tal efecto e</w:t>
      </w:r>
      <w:r w:rsidR="00E07976" w:rsidRPr="00640E2F">
        <w:rPr>
          <w:rFonts w:ascii="Palatino Linotype" w:hAnsi="Palatino Linotype" w:cs="Arial"/>
        </w:rPr>
        <w:t xml:space="preserve">l artículo 127 de la </w:t>
      </w:r>
      <w:r w:rsidR="00E07976" w:rsidRPr="00640E2F">
        <w:rPr>
          <w:rFonts w:ascii="Palatino Linotype" w:hAnsi="Palatino Linotype" w:cs="Arial"/>
          <w:b/>
        </w:rPr>
        <w:t>Constitución Política de los Estados Unidos Mexicanos</w:t>
      </w:r>
      <w:r w:rsidR="00E07976" w:rsidRPr="00640E2F">
        <w:rPr>
          <w:rFonts w:ascii="Palatino Linotype" w:hAnsi="Palatino Linotype" w:cs="Arial"/>
        </w:rPr>
        <w:t xml:space="preserve"> establece:</w:t>
      </w:r>
    </w:p>
    <w:p w14:paraId="35D832D7" w14:textId="77777777" w:rsidR="00E07976" w:rsidRPr="00760F1E" w:rsidRDefault="00E07976" w:rsidP="00E07976">
      <w:pPr>
        <w:spacing w:line="360" w:lineRule="auto"/>
        <w:jc w:val="both"/>
        <w:rPr>
          <w:rFonts w:ascii="Palatino Linotype" w:hAnsi="Palatino Linotype"/>
        </w:rPr>
      </w:pPr>
    </w:p>
    <w:p w14:paraId="4223217F" w14:textId="77777777" w:rsidR="00E07976" w:rsidRPr="00760F1E" w:rsidRDefault="00E07976" w:rsidP="00E07976">
      <w:pPr>
        <w:pStyle w:val="Texto"/>
        <w:spacing w:after="0" w:line="240" w:lineRule="auto"/>
        <w:ind w:left="851" w:right="992" w:firstLine="0"/>
        <w:rPr>
          <w:rFonts w:ascii="Palatino Linotype" w:hAnsi="Palatino Linotype"/>
          <w:i/>
          <w:color w:val="000000"/>
          <w:sz w:val="24"/>
          <w:szCs w:val="24"/>
        </w:rPr>
      </w:pPr>
      <w:r w:rsidRPr="00760F1E">
        <w:rPr>
          <w:rFonts w:ascii="Palatino Linotype" w:hAnsi="Palatino Linotype"/>
          <w:b/>
          <w:i/>
          <w:color w:val="000000"/>
          <w:sz w:val="24"/>
          <w:szCs w:val="24"/>
        </w:rPr>
        <w:t>Artículo 127.</w:t>
      </w:r>
      <w:r w:rsidRPr="00760F1E">
        <w:rPr>
          <w:rFonts w:ascii="Palatino Linotype" w:hAnsi="Palatino Linotype"/>
          <w:i/>
          <w:color w:val="000000"/>
          <w:sz w:val="24"/>
          <w:szCs w:val="24"/>
        </w:rPr>
        <w:t xml:space="preserve"> Los servidores públicos de la Federación, de los Estados, del Distrito Federal </w:t>
      </w:r>
      <w:r w:rsidRPr="00760F1E">
        <w:rPr>
          <w:rFonts w:ascii="Palatino Linotype" w:hAnsi="Palatino Linotype"/>
          <w:b/>
          <w:i/>
          <w:color w:val="000000"/>
          <w:sz w:val="24"/>
          <w:szCs w:val="24"/>
        </w:rPr>
        <w:t>y de los Municipios</w:t>
      </w:r>
      <w:r w:rsidRPr="00760F1E">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58C8D23D" w14:textId="77777777" w:rsidR="00E07976" w:rsidRPr="00760F1E" w:rsidRDefault="00E07976" w:rsidP="00E07976">
      <w:pPr>
        <w:pStyle w:val="Texto"/>
        <w:spacing w:after="0" w:line="240" w:lineRule="auto"/>
        <w:ind w:left="851" w:right="992" w:firstLine="0"/>
        <w:rPr>
          <w:rFonts w:ascii="Palatino Linotype" w:hAnsi="Palatino Linotype"/>
          <w:i/>
          <w:color w:val="000000"/>
          <w:sz w:val="24"/>
          <w:szCs w:val="24"/>
        </w:rPr>
      </w:pPr>
    </w:p>
    <w:p w14:paraId="2B36447B" w14:textId="77777777" w:rsidR="00E07976" w:rsidRPr="00760F1E" w:rsidRDefault="00E07976" w:rsidP="00E07976">
      <w:pPr>
        <w:pStyle w:val="Texto"/>
        <w:spacing w:after="0" w:line="240" w:lineRule="auto"/>
        <w:ind w:left="851" w:right="992" w:firstLine="0"/>
        <w:rPr>
          <w:rFonts w:ascii="Palatino Linotype" w:hAnsi="Palatino Linotype"/>
          <w:i/>
          <w:color w:val="000000"/>
          <w:sz w:val="24"/>
          <w:szCs w:val="24"/>
        </w:rPr>
      </w:pPr>
      <w:r w:rsidRPr="00760F1E">
        <w:rPr>
          <w:rFonts w:ascii="Palatino Linotype" w:hAnsi="Palatino Linotype"/>
          <w:i/>
          <w:color w:val="000000"/>
          <w:sz w:val="24"/>
          <w:szCs w:val="24"/>
        </w:rPr>
        <w:t xml:space="preserve">Dicha remuneración será determinada anual y equitativamente </w:t>
      </w:r>
      <w:r w:rsidRPr="00760F1E">
        <w:rPr>
          <w:rFonts w:ascii="Palatino Linotype" w:hAnsi="Palatino Linotype"/>
          <w:b/>
          <w:i/>
          <w:color w:val="000000"/>
          <w:sz w:val="24"/>
          <w:szCs w:val="24"/>
          <w:u w:val="single"/>
        </w:rPr>
        <w:t>en los presupuestos de egresos</w:t>
      </w:r>
      <w:r w:rsidRPr="00760F1E">
        <w:rPr>
          <w:rFonts w:ascii="Palatino Linotype" w:hAnsi="Palatino Linotype"/>
          <w:i/>
          <w:color w:val="000000"/>
          <w:sz w:val="24"/>
          <w:szCs w:val="24"/>
        </w:rPr>
        <w:t xml:space="preserve"> correspondientes, bajo las siguientes bases:</w:t>
      </w:r>
    </w:p>
    <w:p w14:paraId="5BEDDFC0" w14:textId="77777777" w:rsidR="00E07976" w:rsidRPr="00760F1E" w:rsidRDefault="00E07976" w:rsidP="00E07976">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t>I.</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FADA403"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p>
    <w:p w14:paraId="5379EA12"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b/>
          <w:i/>
          <w:sz w:val="24"/>
          <w:szCs w:val="24"/>
        </w:rPr>
        <w:t>(…)</w:t>
      </w:r>
    </w:p>
    <w:p w14:paraId="07158C5C" w14:textId="77777777" w:rsidR="00E07976" w:rsidRPr="00760F1E" w:rsidRDefault="00E07976" w:rsidP="00E07976">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lastRenderedPageBreak/>
        <w:t>V.</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60B65466"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w:t>
      </w:r>
    </w:p>
    <w:p w14:paraId="4DD0C8FC" w14:textId="77777777" w:rsidR="00E07976" w:rsidRPr="00760F1E" w:rsidRDefault="00E07976" w:rsidP="00E07976">
      <w:pPr>
        <w:pStyle w:val="Prrafodelista"/>
        <w:spacing w:line="360" w:lineRule="auto"/>
        <w:ind w:left="0"/>
        <w:jc w:val="both"/>
        <w:rPr>
          <w:rFonts w:ascii="Palatino Linotype" w:hAnsi="Palatino Linotype" w:cs="Arial"/>
        </w:rPr>
      </w:pPr>
    </w:p>
    <w:p w14:paraId="5DBB5605"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Ahora bien, respecto al tema materia de la solicitud, conviene precisar la definición de “nómina”; de acuerdo al </w:t>
      </w:r>
      <w:r w:rsidRPr="00760F1E">
        <w:rPr>
          <w:rFonts w:ascii="Palatino Linotype" w:hAnsi="Palatino Linotype"/>
        </w:rPr>
        <w:t>“</w:t>
      </w:r>
      <w:r w:rsidRPr="00760F1E">
        <w:rPr>
          <w:rFonts w:ascii="Palatino Linotype" w:hAnsi="Palatino Linotype"/>
          <w:i/>
        </w:rPr>
        <w:t>Glosario de Términos Administrativos</w:t>
      </w:r>
      <w:r w:rsidRPr="00760F1E">
        <w:rPr>
          <w:rFonts w:ascii="Palatino Linotype" w:hAnsi="Palatino Linotype"/>
        </w:rPr>
        <w:t>”</w:t>
      </w:r>
      <w:r w:rsidRPr="00760F1E">
        <w:rPr>
          <w:rStyle w:val="Refdenotaalpie"/>
          <w:rFonts w:ascii="Palatino Linotype" w:hAnsi="Palatino Linotype"/>
        </w:rPr>
        <w:footnoteReference w:id="2"/>
      </w:r>
      <w:r w:rsidRPr="00760F1E">
        <w:rPr>
          <w:rFonts w:ascii="Palatino Linotype" w:hAnsi="Palatino Linotype"/>
        </w:rPr>
        <w:t>, mismo que señala las siguientes definiciones</w:t>
      </w:r>
      <w:r w:rsidRPr="00760F1E">
        <w:rPr>
          <w:rFonts w:ascii="Palatino Linotype" w:hAnsi="Palatino Linotype" w:cs="Arial"/>
        </w:rPr>
        <w:t>:</w:t>
      </w:r>
    </w:p>
    <w:p w14:paraId="76DFDBEC" w14:textId="77777777" w:rsidR="00E07976" w:rsidRPr="00760F1E" w:rsidRDefault="00E07976" w:rsidP="00E07976">
      <w:pPr>
        <w:pStyle w:val="Prrafodelista"/>
        <w:spacing w:line="360" w:lineRule="auto"/>
        <w:ind w:left="851"/>
        <w:jc w:val="both"/>
        <w:rPr>
          <w:rFonts w:ascii="Palatino Linotype" w:hAnsi="Palatino Linotype" w:cs="Arial"/>
        </w:rPr>
      </w:pPr>
    </w:p>
    <w:p w14:paraId="0504F256" w14:textId="77777777" w:rsidR="00E07976" w:rsidRPr="00760F1E" w:rsidRDefault="00E07976" w:rsidP="00E07976">
      <w:pPr>
        <w:pStyle w:val="Prrafodelista"/>
        <w:tabs>
          <w:tab w:val="left" w:pos="8222"/>
        </w:tabs>
        <w:autoSpaceDE w:val="0"/>
        <w:autoSpaceDN w:val="0"/>
        <w:adjustRightInd w:val="0"/>
        <w:ind w:left="851" w:right="992"/>
        <w:jc w:val="both"/>
        <w:rPr>
          <w:rFonts w:ascii="Palatino Linotype" w:hAnsi="Palatino Linotype" w:cs="Arial"/>
          <w:i/>
        </w:rPr>
      </w:pPr>
      <w:r w:rsidRPr="00760F1E">
        <w:rPr>
          <w:rFonts w:ascii="Palatino Linotype" w:hAnsi="Palatino Linotype" w:cs="Arial"/>
          <w:b/>
          <w:bCs/>
          <w:i/>
        </w:rPr>
        <w:t xml:space="preserve">NÓMINA. </w:t>
      </w:r>
      <w:r w:rsidRPr="00760F1E">
        <w:rPr>
          <w:rFonts w:ascii="Palatino Linotype" w:hAnsi="Palatino Linotype" w:cs="Arial"/>
          <w:i/>
        </w:rPr>
        <w:t>Listado general de los trabajadores de una institución, en</w:t>
      </w:r>
      <w:r w:rsidRPr="00760F1E">
        <w:rPr>
          <w:rFonts w:ascii="Palatino Linotype" w:hAnsi="Palatino Linotype" w:cs="Arial"/>
          <w:b/>
          <w:bCs/>
          <w:i/>
        </w:rPr>
        <w:t xml:space="preserve"> </w:t>
      </w:r>
      <w:r w:rsidRPr="00760F1E">
        <w:rPr>
          <w:rFonts w:ascii="Palatino Linotype" w:hAnsi="Palatino Linotype" w:cs="Arial"/>
          <w:i/>
        </w:rPr>
        <w:t>el cual se asientan las percepciones brutas, deducciones y</w:t>
      </w:r>
      <w:r w:rsidRPr="00760F1E">
        <w:rPr>
          <w:rFonts w:ascii="Palatino Linotype" w:hAnsi="Palatino Linotype" w:cs="Arial"/>
          <w:b/>
          <w:bCs/>
          <w:i/>
        </w:rPr>
        <w:t xml:space="preserve"> </w:t>
      </w:r>
      <w:r w:rsidRPr="00760F1E">
        <w:rPr>
          <w:rFonts w:ascii="Palatino Linotype" w:hAnsi="Palatino Linotype" w:cs="Arial"/>
          <w:i/>
        </w:rPr>
        <w:t>alcance neto de las mismas; la nómina es utilizada para</w:t>
      </w:r>
      <w:r w:rsidRPr="00760F1E">
        <w:rPr>
          <w:rFonts w:ascii="Palatino Linotype" w:hAnsi="Palatino Linotype" w:cs="Arial"/>
          <w:b/>
          <w:bCs/>
          <w:i/>
        </w:rPr>
        <w:t xml:space="preserve"> </w:t>
      </w:r>
      <w:r w:rsidRPr="00760F1E">
        <w:rPr>
          <w:rFonts w:ascii="Palatino Linotype" w:hAnsi="Palatino Linotype" w:cs="Arial"/>
          <w:i/>
        </w:rPr>
        <w:t>efectuar los pagos periódicos (semanales, quincenales o</w:t>
      </w:r>
      <w:r w:rsidRPr="00760F1E">
        <w:rPr>
          <w:rFonts w:ascii="Palatino Linotype" w:hAnsi="Palatino Linotype" w:cs="Arial"/>
          <w:b/>
          <w:bCs/>
          <w:i/>
        </w:rPr>
        <w:t xml:space="preserve"> </w:t>
      </w:r>
      <w:r w:rsidRPr="00760F1E">
        <w:rPr>
          <w:rFonts w:ascii="Palatino Linotype" w:hAnsi="Palatino Linotype" w:cs="Arial"/>
          <w:i/>
        </w:rPr>
        <w:t>mensuales) a los trabajadores por concepto de sueldos y</w:t>
      </w:r>
      <w:r w:rsidRPr="00760F1E">
        <w:rPr>
          <w:rFonts w:ascii="Palatino Linotype" w:hAnsi="Palatino Linotype" w:cs="Arial"/>
          <w:b/>
          <w:bCs/>
          <w:i/>
        </w:rPr>
        <w:t xml:space="preserve"> </w:t>
      </w:r>
      <w:r w:rsidRPr="00760F1E">
        <w:rPr>
          <w:rFonts w:ascii="Palatino Linotype" w:hAnsi="Palatino Linotype" w:cs="Arial"/>
          <w:i/>
        </w:rPr>
        <w:t>salarios.</w:t>
      </w:r>
    </w:p>
    <w:p w14:paraId="29D17BA0" w14:textId="77777777" w:rsidR="00E07976" w:rsidRPr="00760F1E" w:rsidRDefault="00E07976" w:rsidP="00E07976">
      <w:pPr>
        <w:pStyle w:val="Prrafodelista"/>
        <w:spacing w:line="360" w:lineRule="auto"/>
        <w:ind w:left="851"/>
        <w:jc w:val="both"/>
        <w:rPr>
          <w:rFonts w:ascii="Palatino Linotype" w:hAnsi="Palatino Linotype" w:cs="Arial"/>
        </w:rPr>
      </w:pPr>
    </w:p>
    <w:p w14:paraId="64806D4F"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Aunado a ello el artículo 804 fracción II de la </w:t>
      </w:r>
      <w:r w:rsidRPr="00760F1E">
        <w:rPr>
          <w:rFonts w:ascii="Palatino Linotype" w:hAnsi="Palatino Linotype" w:cs="Arial"/>
          <w:b/>
        </w:rPr>
        <w:t>Ley Federal de Trabajo</w:t>
      </w:r>
      <w:r w:rsidRPr="00760F1E">
        <w:rPr>
          <w:rFonts w:ascii="Palatino Linotype" w:hAnsi="Palatino Linotype" w:cs="Arial"/>
        </w:rPr>
        <w:t>, refiere la obligación que tiene el patrón de conservar y exhibir en juicio entre otros documentos la nómina o recibos de pagos de salarios.</w:t>
      </w:r>
    </w:p>
    <w:p w14:paraId="2DEE54C7" w14:textId="77777777" w:rsidR="00E07976" w:rsidRPr="00760F1E" w:rsidRDefault="00E07976" w:rsidP="00E07976">
      <w:pPr>
        <w:pStyle w:val="Prrafodelista"/>
        <w:spacing w:line="360" w:lineRule="auto"/>
        <w:ind w:left="0"/>
        <w:jc w:val="both"/>
        <w:rPr>
          <w:rFonts w:ascii="Palatino Linotype" w:hAnsi="Palatino Linotype" w:cs="Arial"/>
        </w:rPr>
      </w:pPr>
    </w:p>
    <w:p w14:paraId="2B373168" w14:textId="77777777" w:rsidR="00E07976" w:rsidRPr="00760F1E" w:rsidRDefault="00E07976" w:rsidP="00E07976">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bCs/>
          <w:i/>
          <w:sz w:val="24"/>
          <w:szCs w:val="24"/>
        </w:rPr>
        <w:t>Artículo 804.-</w:t>
      </w:r>
      <w:r w:rsidRPr="00760F1E">
        <w:rPr>
          <w:rFonts w:ascii="Palatino Linotype" w:eastAsia="MS Mincho" w:hAnsi="Palatino Linotype" w:cs="Arial"/>
          <w:i/>
          <w:sz w:val="24"/>
          <w:szCs w:val="24"/>
        </w:rPr>
        <w:t xml:space="preserve"> El patrón tiene obligación de conservar y exhibir en juicio los documentos que a continuación se precisan:</w:t>
      </w:r>
    </w:p>
    <w:p w14:paraId="7F6F37D2" w14:textId="77777777" w:rsidR="00E07976" w:rsidRPr="00760F1E" w:rsidRDefault="00E07976" w:rsidP="00E07976">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i/>
          <w:sz w:val="24"/>
          <w:szCs w:val="24"/>
        </w:rPr>
        <w:t>(…)</w:t>
      </w:r>
    </w:p>
    <w:p w14:paraId="68BD79B5" w14:textId="77777777" w:rsidR="00E07976" w:rsidRPr="00760F1E" w:rsidRDefault="00E07976" w:rsidP="00E07976">
      <w:pPr>
        <w:pStyle w:val="Textosinformato"/>
        <w:numPr>
          <w:ilvl w:val="0"/>
          <w:numId w:val="8"/>
        </w:numPr>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i/>
          <w:sz w:val="24"/>
          <w:szCs w:val="24"/>
          <w:u w:val="single"/>
        </w:rPr>
        <w:t>Listas de raya</w:t>
      </w:r>
      <w:r w:rsidRPr="00760F1E">
        <w:rPr>
          <w:rFonts w:ascii="Palatino Linotype" w:eastAsia="MS Mincho" w:hAnsi="Palatino Linotype" w:cs="Arial"/>
          <w:b/>
          <w:i/>
          <w:sz w:val="24"/>
          <w:szCs w:val="24"/>
        </w:rPr>
        <w:t xml:space="preserve"> o nómina de personal, cuando se lleven en el centro de trabajo; </w:t>
      </w:r>
      <w:r w:rsidRPr="00760F1E">
        <w:rPr>
          <w:rFonts w:ascii="Palatino Linotype" w:eastAsia="MS Mincho" w:hAnsi="Palatino Linotype" w:cs="Arial"/>
          <w:b/>
          <w:i/>
          <w:sz w:val="24"/>
          <w:szCs w:val="24"/>
          <w:u w:val="single"/>
        </w:rPr>
        <w:t>o recibos de pagos de salarios</w:t>
      </w:r>
      <w:r w:rsidRPr="00760F1E">
        <w:rPr>
          <w:rFonts w:ascii="Palatino Linotype" w:eastAsia="MS Mincho" w:hAnsi="Palatino Linotype" w:cs="Arial"/>
          <w:i/>
          <w:sz w:val="24"/>
          <w:szCs w:val="24"/>
        </w:rPr>
        <w:t>;”</w:t>
      </w:r>
    </w:p>
    <w:p w14:paraId="47F30FDC" w14:textId="77777777" w:rsidR="00E07976" w:rsidRPr="00760F1E" w:rsidRDefault="00E07976" w:rsidP="00E07976">
      <w:pPr>
        <w:spacing w:line="360" w:lineRule="auto"/>
        <w:jc w:val="both"/>
        <w:rPr>
          <w:rFonts w:ascii="Palatino Linotype" w:hAnsi="Palatino Linotype" w:cs="Arial"/>
        </w:rPr>
      </w:pPr>
    </w:p>
    <w:p w14:paraId="52B45578" w14:textId="77777777" w:rsidR="00E07976" w:rsidRPr="00760F1E" w:rsidRDefault="00E07976" w:rsidP="00E07976">
      <w:pPr>
        <w:spacing w:line="360" w:lineRule="auto"/>
        <w:jc w:val="both"/>
        <w:rPr>
          <w:rFonts w:ascii="Palatino Linotype" w:hAnsi="Palatino Linotype" w:cs="Arial"/>
        </w:rPr>
      </w:pPr>
      <w:r w:rsidRPr="00760F1E">
        <w:rPr>
          <w:rFonts w:ascii="Palatino Linotype" w:hAnsi="Palatino Linotype" w:cs="Arial"/>
        </w:rPr>
        <w:lastRenderedPageBreak/>
        <w:t xml:space="preserve">En el mismo sentido, el </w:t>
      </w:r>
      <w:r w:rsidRPr="00760F1E">
        <w:rPr>
          <w:rFonts w:ascii="Palatino Linotype" w:hAnsi="Palatino Linotype" w:cs="Arial"/>
          <w:bCs/>
        </w:rPr>
        <w:t xml:space="preserve">penúltimo párrafo del artículo 125 de la </w:t>
      </w:r>
      <w:r w:rsidRPr="00760F1E">
        <w:rPr>
          <w:rFonts w:ascii="Palatino Linotype" w:hAnsi="Palatino Linotype" w:cs="Arial"/>
          <w:b/>
        </w:rPr>
        <w:t>Constitución Política del Estado Libre y Soberano de México</w:t>
      </w:r>
      <w:r w:rsidRPr="00760F1E">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6B3FC1AB" w14:textId="77777777" w:rsidR="00E07976" w:rsidRPr="00760F1E" w:rsidRDefault="00E07976" w:rsidP="00E07976">
      <w:pPr>
        <w:spacing w:line="360" w:lineRule="auto"/>
        <w:jc w:val="both"/>
        <w:rPr>
          <w:rFonts w:ascii="Palatino Linotype" w:hAnsi="Palatino Linotype" w:cs="Arial"/>
        </w:rPr>
      </w:pPr>
    </w:p>
    <w:p w14:paraId="07F5BE9A"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Por su parte, el artículo 147 de la </w:t>
      </w:r>
      <w:r w:rsidRPr="00760F1E">
        <w:rPr>
          <w:rFonts w:ascii="Palatino Linotype" w:hAnsi="Palatino Linotype" w:cs="Arial"/>
          <w:b/>
        </w:rPr>
        <w:t>Constitución Política del Estado Libre y Soberano de México</w:t>
      </w:r>
      <w:r w:rsidRPr="00760F1E">
        <w:rPr>
          <w:rFonts w:ascii="Palatino Linotype" w:hAnsi="Palatino Linotype" w:cs="Arial"/>
        </w:rPr>
        <w:t xml:space="preserve"> dispone en lo relativo a las remuneraciones de los servidores públicos estatales y municipales lo siguiente:</w:t>
      </w:r>
    </w:p>
    <w:p w14:paraId="799DC89F" w14:textId="77777777" w:rsidR="00E07976" w:rsidRPr="00760F1E" w:rsidRDefault="00E07976" w:rsidP="00E07976">
      <w:pPr>
        <w:pStyle w:val="Prrafodelista"/>
        <w:spacing w:line="360" w:lineRule="auto"/>
        <w:ind w:left="0"/>
        <w:jc w:val="both"/>
        <w:rPr>
          <w:rFonts w:ascii="Palatino Linotype" w:hAnsi="Palatino Linotype" w:cs="Arial"/>
        </w:rPr>
      </w:pPr>
    </w:p>
    <w:p w14:paraId="3526822F" w14:textId="77777777" w:rsidR="00E07976" w:rsidRPr="00760F1E" w:rsidRDefault="00E07976" w:rsidP="00E07976">
      <w:pPr>
        <w:ind w:left="851" w:right="992"/>
        <w:jc w:val="both"/>
        <w:rPr>
          <w:rFonts w:ascii="Palatino Linotype" w:hAnsi="Palatino Linotype"/>
          <w:i/>
        </w:rPr>
      </w:pPr>
      <w:r w:rsidRPr="00760F1E">
        <w:rPr>
          <w:rFonts w:ascii="Palatino Linotype" w:hAnsi="Palatino Linotype"/>
          <w:b/>
          <w:i/>
        </w:rPr>
        <w:t>Artículo 147</w:t>
      </w:r>
      <w:r w:rsidRPr="00760F1E">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760F1E">
        <w:rPr>
          <w:rFonts w:ascii="Palatino Linotype" w:hAnsi="Palatino Linotype"/>
          <w:b/>
          <w:i/>
          <w:u w:val="single"/>
        </w:rPr>
        <w:t>los miembros de los ayuntamientos</w:t>
      </w:r>
      <w:r w:rsidRPr="00760F1E">
        <w:rPr>
          <w:rFonts w:ascii="Palatino Linotype" w:hAnsi="Palatino Linotype"/>
          <w:i/>
        </w:rPr>
        <w:t xml:space="preserve"> y demás servidores públicos municipales recibirán una retribución adecuada e irrenunciable por el desempeño de su empleo, cargo o comisión, que será determinada </w:t>
      </w:r>
      <w:r w:rsidRPr="00760F1E">
        <w:rPr>
          <w:rFonts w:ascii="Palatino Linotype" w:hAnsi="Palatino Linotype"/>
          <w:b/>
          <w:i/>
          <w:u w:val="single"/>
        </w:rPr>
        <w:t>en el presupuesto de egresos</w:t>
      </w:r>
      <w:r w:rsidRPr="00760F1E">
        <w:rPr>
          <w:rFonts w:ascii="Palatino Linotype" w:hAnsi="Palatino Linotype"/>
          <w:i/>
        </w:rPr>
        <w:t xml:space="preserve"> que corresponda. </w:t>
      </w:r>
      <w:r w:rsidRPr="00760F1E">
        <w:rPr>
          <w:rFonts w:ascii="Palatino Linotype" w:hAnsi="Palatino Linotype"/>
          <w:b/>
          <w:i/>
        </w:rPr>
        <w:t>Las remuneraciones</w:t>
      </w:r>
      <w:r w:rsidRPr="00760F1E">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760F1E">
        <w:rPr>
          <w:rFonts w:ascii="Palatino Linotype" w:hAnsi="Palatino Linotype"/>
          <w:b/>
          <w:i/>
        </w:rPr>
        <w:t>La remuneración será determinada anual y equitativamente</w:t>
      </w:r>
      <w:r w:rsidRPr="00760F1E">
        <w:rPr>
          <w:rFonts w:ascii="Palatino Linotype" w:hAnsi="Palatino Linotype"/>
          <w:i/>
        </w:rPr>
        <w:t xml:space="preserve"> en el Presupuesto de Egresos correspondiente bajo las bases siguientes: </w:t>
      </w:r>
    </w:p>
    <w:p w14:paraId="215D19D2" w14:textId="77777777" w:rsidR="00E07976" w:rsidRPr="00760F1E" w:rsidRDefault="00E07976" w:rsidP="00E07976">
      <w:pPr>
        <w:pStyle w:val="Prrafodelista"/>
        <w:ind w:left="851" w:right="992"/>
        <w:jc w:val="both"/>
        <w:rPr>
          <w:rFonts w:ascii="Palatino Linotype" w:hAnsi="Palatino Linotype"/>
          <w:i/>
        </w:rPr>
      </w:pPr>
      <w:r w:rsidRPr="00760F1E">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0BB4517A" w14:textId="77777777" w:rsidR="00E07976" w:rsidRPr="00760F1E" w:rsidRDefault="00E07976" w:rsidP="00E07976">
      <w:pPr>
        <w:pStyle w:val="Prrafodelista"/>
        <w:ind w:left="851" w:right="992"/>
        <w:jc w:val="both"/>
        <w:rPr>
          <w:rFonts w:ascii="Palatino Linotype" w:hAnsi="Palatino Linotype" w:cs="Arial"/>
          <w:bCs/>
          <w:i/>
        </w:rPr>
      </w:pPr>
      <w:r w:rsidRPr="00760F1E">
        <w:rPr>
          <w:rFonts w:ascii="Palatino Linotype" w:hAnsi="Palatino Linotype" w:cs="Arial"/>
          <w:bCs/>
          <w:i/>
        </w:rPr>
        <w:t>(…)</w:t>
      </w:r>
    </w:p>
    <w:p w14:paraId="1FA6740A" w14:textId="77777777" w:rsidR="00E07976" w:rsidRPr="00760F1E" w:rsidRDefault="00E07976" w:rsidP="00E07976">
      <w:pPr>
        <w:pStyle w:val="Prrafodelista"/>
        <w:ind w:left="851" w:right="992"/>
        <w:rPr>
          <w:rFonts w:ascii="Palatino Linotype" w:hAnsi="Palatino Linotype" w:cs="Arial"/>
          <w:bCs/>
          <w:i/>
        </w:rPr>
      </w:pPr>
      <w:r w:rsidRPr="00760F1E">
        <w:rPr>
          <w:rFonts w:ascii="Palatino Linotype" w:hAnsi="Palatino Linotype"/>
          <w:i/>
        </w:rPr>
        <w:lastRenderedPageBreak/>
        <w:t xml:space="preserve">V. Las remuneraciones y sus tabuladores </w:t>
      </w:r>
      <w:r w:rsidRPr="00760F1E">
        <w:rPr>
          <w:rFonts w:ascii="Palatino Linotype" w:hAnsi="Palatino Linotype"/>
          <w:b/>
          <w:i/>
        </w:rPr>
        <w:t>serán públicos</w:t>
      </w:r>
      <w:r w:rsidRPr="00760F1E">
        <w:rPr>
          <w:rFonts w:ascii="Palatino Linotype" w:hAnsi="Palatino Linotype"/>
          <w:i/>
        </w:rPr>
        <w:t>, y deberán especificar y diferenciar la totalidad de sus elementos fijos y variables tanto en efectivo como en especie.</w:t>
      </w:r>
    </w:p>
    <w:p w14:paraId="4FBE5862" w14:textId="77777777" w:rsidR="00E07976" w:rsidRPr="00760F1E" w:rsidRDefault="00E07976" w:rsidP="00E07976">
      <w:pPr>
        <w:pStyle w:val="Prrafodelista"/>
        <w:spacing w:line="360" w:lineRule="auto"/>
        <w:ind w:left="851"/>
        <w:jc w:val="both"/>
        <w:rPr>
          <w:rFonts w:ascii="Palatino Linotype" w:hAnsi="Palatino Linotype" w:cs="Arial"/>
        </w:rPr>
      </w:pPr>
    </w:p>
    <w:p w14:paraId="54517CA5"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bCs/>
        </w:rPr>
        <w:t xml:space="preserve">Al respecto, el </w:t>
      </w:r>
      <w:r w:rsidRPr="00760F1E">
        <w:rPr>
          <w:rFonts w:ascii="Palatino Linotype" w:hAnsi="Palatino Linotype" w:cs="Arial"/>
        </w:rPr>
        <w:t xml:space="preserve">artículo 3, fracción XXXII del </w:t>
      </w:r>
      <w:r w:rsidRPr="00760F1E">
        <w:rPr>
          <w:rFonts w:ascii="Palatino Linotype" w:hAnsi="Palatino Linotype" w:cs="Arial"/>
          <w:b/>
        </w:rPr>
        <w:t xml:space="preserve">Código Financiero del Estado de México y Municipios </w:t>
      </w:r>
      <w:r w:rsidRPr="00760F1E">
        <w:rPr>
          <w:rFonts w:ascii="Palatino Linotype" w:hAnsi="Palatino Linotype" w:cs="Arial"/>
        </w:rPr>
        <w:t>establece lo siguiente:</w:t>
      </w:r>
    </w:p>
    <w:p w14:paraId="5527A600" w14:textId="77777777" w:rsidR="00E07976" w:rsidRPr="00760F1E" w:rsidRDefault="00E07976" w:rsidP="00E07976">
      <w:pPr>
        <w:pStyle w:val="Prrafodelista"/>
        <w:spacing w:line="360" w:lineRule="auto"/>
        <w:ind w:left="567" w:right="567"/>
        <w:jc w:val="both"/>
        <w:rPr>
          <w:rFonts w:ascii="Palatino Linotype" w:hAnsi="Palatino Linotype" w:cs="Arial"/>
        </w:rPr>
      </w:pPr>
    </w:p>
    <w:p w14:paraId="6D182297" w14:textId="77777777" w:rsidR="00E07976" w:rsidRPr="00760F1E" w:rsidRDefault="00E07976" w:rsidP="00E07976">
      <w:pPr>
        <w:pStyle w:val="Prrafodelista"/>
        <w:ind w:left="851" w:right="992"/>
        <w:jc w:val="both"/>
        <w:rPr>
          <w:rFonts w:ascii="Palatino Linotype" w:hAnsi="Palatino Linotype" w:cs="Arial"/>
          <w:bCs/>
          <w:i/>
        </w:rPr>
      </w:pPr>
      <w:r w:rsidRPr="00760F1E">
        <w:rPr>
          <w:rFonts w:ascii="Palatino Linotype" w:hAnsi="Palatino Linotype" w:cs="Arial"/>
          <w:b/>
          <w:bCs/>
          <w:i/>
        </w:rPr>
        <w:t>Artículo 3.-</w:t>
      </w:r>
      <w:r w:rsidRPr="00760F1E">
        <w:rPr>
          <w:rFonts w:ascii="Palatino Linotype" w:hAnsi="Palatino Linotype" w:cs="Arial"/>
          <w:bCs/>
          <w:i/>
        </w:rPr>
        <w:t xml:space="preserve"> Para efectos de este Código, Ley de Ingresos del Estado y del Presupuesto de Egresos se entenderá por:</w:t>
      </w:r>
    </w:p>
    <w:p w14:paraId="51F3FDD4" w14:textId="77777777" w:rsidR="00E07976" w:rsidRPr="00760F1E" w:rsidRDefault="00E07976" w:rsidP="00E07976">
      <w:pPr>
        <w:pStyle w:val="Prrafodelista"/>
        <w:ind w:left="851" w:right="992"/>
        <w:jc w:val="both"/>
        <w:rPr>
          <w:rFonts w:ascii="Palatino Linotype" w:hAnsi="Palatino Linotype" w:cs="Arial"/>
          <w:bCs/>
          <w:i/>
        </w:rPr>
      </w:pPr>
      <w:r w:rsidRPr="00760F1E">
        <w:rPr>
          <w:rFonts w:ascii="Palatino Linotype" w:hAnsi="Palatino Linotype" w:cs="Arial"/>
          <w:bCs/>
          <w:i/>
        </w:rPr>
        <w:t>(…)</w:t>
      </w:r>
    </w:p>
    <w:p w14:paraId="185D9B57" w14:textId="77777777" w:rsidR="00E07976" w:rsidRPr="00760F1E" w:rsidRDefault="00E07976" w:rsidP="00E07976">
      <w:pPr>
        <w:pStyle w:val="Prrafodelista"/>
        <w:ind w:left="851" w:right="992"/>
        <w:jc w:val="both"/>
        <w:rPr>
          <w:rFonts w:ascii="Palatino Linotype" w:hAnsi="Palatino Linotype"/>
          <w:b/>
          <w:i/>
        </w:rPr>
      </w:pPr>
      <w:r w:rsidRPr="00760F1E">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A1D0C9B" w14:textId="77777777" w:rsidR="00E07976" w:rsidRPr="00760F1E" w:rsidRDefault="00E07976" w:rsidP="00E07976">
      <w:pPr>
        <w:pStyle w:val="Prrafodelista"/>
        <w:ind w:left="851" w:right="992"/>
        <w:jc w:val="both"/>
        <w:rPr>
          <w:rFonts w:ascii="Palatino Linotype" w:hAnsi="Palatino Linotype"/>
          <w:b/>
          <w:i/>
        </w:rPr>
      </w:pPr>
      <w:r w:rsidRPr="00760F1E">
        <w:rPr>
          <w:rFonts w:ascii="Palatino Linotype" w:hAnsi="Palatino Linotype"/>
          <w:b/>
          <w:i/>
        </w:rPr>
        <w:t>(…)</w:t>
      </w:r>
    </w:p>
    <w:p w14:paraId="27797266" w14:textId="77777777" w:rsidR="00E07976" w:rsidRPr="00760F1E" w:rsidRDefault="00E07976" w:rsidP="00E07976">
      <w:pPr>
        <w:pStyle w:val="Prrafodelista"/>
        <w:spacing w:line="360" w:lineRule="auto"/>
        <w:ind w:left="0"/>
        <w:jc w:val="both"/>
        <w:rPr>
          <w:rFonts w:ascii="Palatino Linotype" w:hAnsi="Palatino Linotype" w:cs="Arial"/>
        </w:rPr>
      </w:pPr>
    </w:p>
    <w:p w14:paraId="79266F98"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294116E" w14:textId="77777777" w:rsidR="00E07976" w:rsidRPr="00760F1E" w:rsidRDefault="00E07976" w:rsidP="00E07976">
      <w:pPr>
        <w:pStyle w:val="Prrafodelista"/>
        <w:spacing w:line="360" w:lineRule="auto"/>
        <w:ind w:left="0"/>
        <w:jc w:val="both"/>
        <w:rPr>
          <w:rFonts w:ascii="Palatino Linotype" w:hAnsi="Palatino Linotype" w:cs="Arial"/>
        </w:rPr>
      </w:pPr>
    </w:p>
    <w:p w14:paraId="156D8281"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Así mismo, la </w:t>
      </w:r>
      <w:r w:rsidRPr="00760F1E">
        <w:rPr>
          <w:rFonts w:ascii="Palatino Linotype" w:hAnsi="Palatino Linotype" w:cs="Arial"/>
          <w:b/>
        </w:rPr>
        <w:t>Ley del Trabajo de los Servidores Públicos del Estado y Municipios</w:t>
      </w:r>
      <w:r w:rsidRPr="00760F1E">
        <w:rPr>
          <w:rFonts w:ascii="Palatino Linotype" w:hAnsi="Palatino Linotype" w:cs="Arial"/>
        </w:rPr>
        <w:t>, en su artículo 220-K fracciones II y IV y último párrafo, establecen lo siguiente:</w:t>
      </w:r>
    </w:p>
    <w:p w14:paraId="253444AA" w14:textId="77777777" w:rsidR="00E07976" w:rsidRPr="00760F1E" w:rsidRDefault="00E07976" w:rsidP="00E07976">
      <w:pPr>
        <w:pStyle w:val="Prrafodelista"/>
        <w:spacing w:line="360" w:lineRule="auto"/>
        <w:ind w:left="0"/>
        <w:jc w:val="both"/>
        <w:rPr>
          <w:rFonts w:ascii="Palatino Linotype" w:hAnsi="Palatino Linotype" w:cs="Arial"/>
        </w:rPr>
      </w:pPr>
    </w:p>
    <w:p w14:paraId="613AF144" w14:textId="77777777" w:rsidR="00E07976" w:rsidRPr="00760F1E" w:rsidRDefault="00E07976" w:rsidP="00640E2F">
      <w:pPr>
        <w:ind w:left="851" w:right="992"/>
        <w:jc w:val="both"/>
        <w:rPr>
          <w:rFonts w:ascii="Palatino Linotype" w:hAnsi="Palatino Linotype"/>
          <w:bCs/>
          <w:i/>
        </w:rPr>
      </w:pPr>
      <w:r w:rsidRPr="00760F1E">
        <w:rPr>
          <w:rFonts w:ascii="Palatino Linotype" w:hAnsi="Palatino Linotype"/>
          <w:b/>
          <w:bCs/>
          <w:i/>
        </w:rPr>
        <w:t>ARTÍCULO 220 K.-</w:t>
      </w:r>
      <w:r w:rsidRPr="00760F1E">
        <w:rPr>
          <w:rFonts w:ascii="Palatino Linotype" w:hAnsi="Palatino Linotype"/>
          <w:bCs/>
          <w:i/>
        </w:rPr>
        <w:t xml:space="preserve"> La institución o dependencia pública tiene la obligación de conservar y exhibir en el proceso los documentos que a continuación se precisan:</w:t>
      </w:r>
    </w:p>
    <w:p w14:paraId="2D46B0CB" w14:textId="77777777" w:rsidR="00E07976" w:rsidRPr="00760F1E" w:rsidRDefault="00E07976" w:rsidP="00640E2F">
      <w:pPr>
        <w:ind w:left="851" w:right="992"/>
        <w:jc w:val="both"/>
        <w:rPr>
          <w:rFonts w:ascii="Palatino Linotype" w:hAnsi="Palatino Linotype"/>
          <w:bCs/>
          <w:i/>
        </w:rPr>
      </w:pPr>
      <w:r w:rsidRPr="00760F1E">
        <w:rPr>
          <w:rFonts w:ascii="Palatino Linotype" w:hAnsi="Palatino Linotype"/>
          <w:b/>
          <w:bCs/>
          <w:i/>
        </w:rPr>
        <w:t>II.</w:t>
      </w:r>
      <w:r w:rsidRPr="00760F1E">
        <w:rPr>
          <w:rFonts w:ascii="Palatino Linotype" w:hAnsi="Palatino Linotype"/>
          <w:bCs/>
          <w:i/>
        </w:rPr>
        <w:t xml:space="preserve"> </w:t>
      </w:r>
      <w:r w:rsidRPr="00760F1E">
        <w:rPr>
          <w:rFonts w:ascii="Palatino Linotype" w:hAnsi="Palatino Linotype"/>
          <w:b/>
          <w:bCs/>
          <w:i/>
        </w:rPr>
        <w:t>Recibos de pagos de salarios</w:t>
      </w:r>
      <w:r w:rsidRPr="00760F1E">
        <w:rPr>
          <w:rFonts w:ascii="Palatino Linotype" w:hAnsi="Palatino Linotype"/>
          <w:bCs/>
          <w:i/>
        </w:rPr>
        <w:t xml:space="preserve"> o las constancias documentales del pago de salario cuando sea por depósito o mediante información electrónica;</w:t>
      </w:r>
    </w:p>
    <w:p w14:paraId="0BF93597" w14:textId="77777777" w:rsidR="00E07976" w:rsidRPr="00760F1E" w:rsidRDefault="00E07976" w:rsidP="00640E2F">
      <w:pPr>
        <w:ind w:left="851" w:right="992"/>
        <w:jc w:val="both"/>
        <w:rPr>
          <w:rFonts w:ascii="Palatino Linotype" w:hAnsi="Palatino Linotype"/>
          <w:b/>
          <w:bCs/>
          <w:i/>
        </w:rPr>
      </w:pPr>
      <w:r w:rsidRPr="00760F1E">
        <w:rPr>
          <w:rFonts w:ascii="Palatino Linotype" w:hAnsi="Palatino Linotype"/>
          <w:b/>
          <w:bCs/>
          <w:i/>
        </w:rPr>
        <w:t>(…)</w:t>
      </w:r>
    </w:p>
    <w:p w14:paraId="72898D29" w14:textId="77777777" w:rsidR="00E07976" w:rsidRPr="00760F1E" w:rsidRDefault="00E07976" w:rsidP="00640E2F">
      <w:pPr>
        <w:ind w:left="851" w:right="992"/>
        <w:jc w:val="both"/>
        <w:rPr>
          <w:rFonts w:ascii="Palatino Linotype" w:hAnsi="Palatino Linotype"/>
          <w:b/>
          <w:bCs/>
          <w:i/>
        </w:rPr>
      </w:pPr>
      <w:r w:rsidRPr="00760F1E">
        <w:rPr>
          <w:rFonts w:ascii="Palatino Linotype" w:hAnsi="Palatino Linotype"/>
          <w:b/>
          <w:bCs/>
          <w:i/>
        </w:rPr>
        <w:t>IV.</w:t>
      </w:r>
      <w:r w:rsidRPr="00760F1E">
        <w:rPr>
          <w:rFonts w:ascii="Palatino Linotype" w:hAnsi="Palatino Linotype"/>
          <w:bCs/>
          <w:i/>
        </w:rPr>
        <w:t xml:space="preserve"> </w:t>
      </w:r>
      <w:r w:rsidRPr="00760F1E">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21F95DA6" w14:textId="77777777" w:rsidR="00E07976" w:rsidRPr="00760F1E" w:rsidRDefault="00E07976" w:rsidP="00640E2F">
      <w:pPr>
        <w:pStyle w:val="Prrafodelista"/>
        <w:ind w:left="851" w:right="992"/>
        <w:jc w:val="both"/>
        <w:rPr>
          <w:rFonts w:ascii="Palatino Linotype" w:hAnsi="Palatino Linotype"/>
          <w:bCs/>
          <w:i/>
        </w:rPr>
      </w:pPr>
      <w:r w:rsidRPr="00760F1E">
        <w:rPr>
          <w:rFonts w:ascii="Palatino Linotype" w:hAnsi="Palatino Linotype"/>
          <w:b/>
          <w:bCs/>
          <w:i/>
        </w:rPr>
        <w:t>Los documentos señalados en la fracción I de este artículo, deberán conservarse mientras dure la relación laboral y hasta un año después;</w:t>
      </w:r>
      <w:r w:rsidRPr="00760F1E">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768A779A" w14:textId="77777777" w:rsidR="00E07976" w:rsidRPr="00760F1E" w:rsidRDefault="00E07976" w:rsidP="00640E2F">
      <w:pPr>
        <w:pStyle w:val="Prrafodelista"/>
        <w:ind w:left="851" w:right="992"/>
        <w:jc w:val="both"/>
        <w:rPr>
          <w:rFonts w:ascii="Palatino Linotype" w:hAnsi="Palatino Linotype"/>
          <w:bCs/>
          <w:i/>
        </w:rPr>
      </w:pPr>
      <w:r w:rsidRPr="00760F1E">
        <w:rPr>
          <w:rFonts w:ascii="Palatino Linotype" w:hAnsi="Palatino Linotype"/>
          <w:b/>
          <w:bCs/>
          <w:i/>
        </w:rPr>
        <w:t>Los documentos y constancias aquí señalados, la institución o dependencia</w:t>
      </w:r>
      <w:r w:rsidRPr="00760F1E">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760F1E">
        <w:rPr>
          <w:rFonts w:ascii="Palatino Linotype" w:hAnsi="Palatino Linotype"/>
          <w:bCs/>
          <w:i/>
        </w:rPr>
        <w:t>, harán prueba plena.</w:t>
      </w:r>
    </w:p>
    <w:p w14:paraId="391B4808" w14:textId="77777777" w:rsidR="00E07976" w:rsidRPr="00760F1E" w:rsidRDefault="00E07976" w:rsidP="00640E2F">
      <w:pPr>
        <w:pStyle w:val="Prrafodelista"/>
        <w:ind w:left="851" w:right="992"/>
        <w:jc w:val="both"/>
        <w:rPr>
          <w:rFonts w:ascii="Palatino Linotype" w:hAnsi="Palatino Linotype"/>
          <w:bCs/>
          <w:i/>
        </w:rPr>
      </w:pPr>
      <w:r w:rsidRPr="00760F1E">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66A722C3" w14:textId="77777777" w:rsidR="00E07976" w:rsidRPr="00760F1E" w:rsidRDefault="00E07976" w:rsidP="00E07976">
      <w:pPr>
        <w:pStyle w:val="Prrafodelista"/>
        <w:spacing w:line="360" w:lineRule="auto"/>
        <w:ind w:left="851"/>
        <w:jc w:val="both"/>
        <w:rPr>
          <w:rFonts w:ascii="Palatino Linotype" w:hAnsi="Palatino Linotype" w:cs="Arial"/>
        </w:rPr>
      </w:pPr>
    </w:p>
    <w:p w14:paraId="34ED7419"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w:t>
      </w:r>
      <w:r w:rsidRPr="00760F1E">
        <w:rPr>
          <w:rFonts w:ascii="Palatino Linotype" w:hAnsi="Palatino Linotype" w:cs="Arial"/>
        </w:rPr>
        <w:lastRenderedPageBreak/>
        <w:t>durante el último año y un año después de que se extingue la relación laboral a través de los sistemas de digitalización o de información magnética o electrónica.</w:t>
      </w:r>
    </w:p>
    <w:p w14:paraId="148BB415" w14:textId="77777777" w:rsidR="00E07976" w:rsidRPr="00760F1E" w:rsidRDefault="00E07976" w:rsidP="00E07976">
      <w:pPr>
        <w:pStyle w:val="Prrafodelista"/>
        <w:spacing w:line="360" w:lineRule="auto"/>
        <w:ind w:left="0"/>
        <w:jc w:val="both"/>
        <w:rPr>
          <w:rFonts w:ascii="Palatino Linotype" w:hAnsi="Palatino Linotype" w:cs="Arial"/>
        </w:rPr>
      </w:pPr>
    </w:p>
    <w:p w14:paraId="2014878E" w14:textId="7A4FFFEB" w:rsidR="00E07976" w:rsidRPr="003637DC" w:rsidRDefault="00E07976" w:rsidP="00E07976">
      <w:pPr>
        <w:autoSpaceDE w:val="0"/>
        <w:autoSpaceDN w:val="0"/>
        <w:adjustRightInd w:val="0"/>
        <w:spacing w:line="360" w:lineRule="auto"/>
        <w:ind w:right="49"/>
        <w:contextualSpacing/>
        <w:jc w:val="both"/>
        <w:rPr>
          <w:rFonts w:ascii="Palatino Linotype" w:hAnsi="Palatino Linotype" w:cs="Arial"/>
          <w:lang w:val="es-419"/>
        </w:rPr>
      </w:pPr>
      <w:r w:rsidRPr="00760F1E">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760F1E">
        <w:rPr>
          <w:rFonts w:ascii="Palatino Linotype" w:hAnsi="Palatino Linotype" w:cs="Arial"/>
          <w:b/>
        </w:rPr>
        <w:t>Constitución Política de los Estados Unidos Mexicanos</w:t>
      </w:r>
      <w:r w:rsidRPr="00760F1E">
        <w:rPr>
          <w:rFonts w:ascii="Palatino Linotype" w:hAnsi="Palatino Linotype" w:cs="Arial"/>
        </w:rPr>
        <w:t xml:space="preserve"> y 3, fracción XXXII del </w:t>
      </w:r>
      <w:r w:rsidRPr="00760F1E">
        <w:rPr>
          <w:rFonts w:ascii="Palatino Linotype" w:hAnsi="Palatino Linotype" w:cs="Arial"/>
          <w:b/>
        </w:rPr>
        <w:t>Código Financiero del Estado de México y Municipios</w:t>
      </w:r>
      <w:r w:rsidRPr="00760F1E">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w:t>
      </w:r>
      <w:r w:rsidR="003637DC">
        <w:rPr>
          <w:rFonts w:ascii="Palatino Linotype" w:hAnsi="Palatino Linotype" w:cs="Arial"/>
        </w:rPr>
        <w:t xml:space="preserve">vidores públicos por su trabajo, y que indefectiblemente están </w:t>
      </w:r>
      <w:r w:rsidR="003637DC">
        <w:rPr>
          <w:rFonts w:ascii="Palatino Linotype" w:hAnsi="Palatino Linotype" w:cs="Arial"/>
          <w:lang w:val="es-419"/>
        </w:rPr>
        <w:t>ligados con su nombre</w:t>
      </w:r>
    </w:p>
    <w:p w14:paraId="4EA106BC" w14:textId="77777777" w:rsidR="00E07976" w:rsidRPr="00760F1E" w:rsidRDefault="00E07976" w:rsidP="00E07976">
      <w:pPr>
        <w:autoSpaceDE w:val="0"/>
        <w:autoSpaceDN w:val="0"/>
        <w:adjustRightInd w:val="0"/>
        <w:spacing w:line="360" w:lineRule="auto"/>
        <w:ind w:right="49"/>
        <w:contextualSpacing/>
        <w:jc w:val="both"/>
        <w:rPr>
          <w:rFonts w:ascii="Palatino Linotype" w:hAnsi="Palatino Linotype" w:cs="Arial"/>
        </w:rPr>
      </w:pPr>
    </w:p>
    <w:p w14:paraId="20E24415" w14:textId="78DCCFD3" w:rsidR="00E07976" w:rsidRDefault="00E07976" w:rsidP="003637DC">
      <w:pPr>
        <w:autoSpaceDE w:val="0"/>
        <w:autoSpaceDN w:val="0"/>
        <w:adjustRightInd w:val="0"/>
        <w:spacing w:line="360" w:lineRule="auto"/>
        <w:ind w:right="49"/>
        <w:contextualSpacing/>
        <w:jc w:val="both"/>
        <w:rPr>
          <w:rFonts w:ascii="Palatino Linotype" w:hAnsi="Palatino Linotype" w:cs="Arial"/>
          <w:lang w:val="es-419"/>
        </w:rPr>
      </w:pPr>
      <w:r w:rsidRPr="00760F1E">
        <w:rPr>
          <w:rFonts w:ascii="Palatino Linotype" w:hAnsi="Palatino Linotype" w:cs="Arial"/>
        </w:rPr>
        <w:t xml:space="preserve">Bajo dichas consideraciones, se reitera que la nómina o recibos de nómina correspondiente </w:t>
      </w:r>
      <w:r w:rsidR="004F5007" w:rsidRPr="00760F1E">
        <w:rPr>
          <w:rFonts w:ascii="Palatino Linotype" w:hAnsi="Palatino Linotype" w:cs="Arial"/>
        </w:rPr>
        <w:t>deberán</w:t>
      </w:r>
      <w:r w:rsidRPr="00760F1E">
        <w:rPr>
          <w:rFonts w:ascii="Palatino Linotype" w:hAnsi="Palatino Linotype" w:cs="Arial"/>
        </w:rPr>
        <w:t xml:space="preserve"> contener </w:t>
      </w:r>
      <w:r w:rsidR="003637DC">
        <w:rPr>
          <w:rFonts w:ascii="Palatino Linotype" w:hAnsi="Palatino Linotype" w:cs="Arial"/>
          <w:lang w:val="es-419"/>
        </w:rPr>
        <w:t xml:space="preserve">el nombre, </w:t>
      </w:r>
      <w:r w:rsidRPr="00760F1E">
        <w:rPr>
          <w:rFonts w:ascii="Palatino Linotype" w:hAnsi="Palatino Linotype" w:cs="Arial"/>
        </w:rPr>
        <w:t>el desglose de las percepciones y deducciones de los servidores públicos, en los cuales se incluya, según sea el caso los conceptos que integran dichos rubros</w:t>
      </w:r>
      <w:r w:rsidR="003637DC">
        <w:rPr>
          <w:rFonts w:ascii="Palatino Linotype" w:hAnsi="Palatino Linotype" w:cs="Arial"/>
          <w:lang w:val="es-419"/>
        </w:rPr>
        <w:t>.</w:t>
      </w:r>
    </w:p>
    <w:p w14:paraId="40B0EE3B" w14:textId="77777777" w:rsidR="003637DC" w:rsidRDefault="003637DC" w:rsidP="003637DC">
      <w:pPr>
        <w:autoSpaceDE w:val="0"/>
        <w:autoSpaceDN w:val="0"/>
        <w:adjustRightInd w:val="0"/>
        <w:spacing w:line="360" w:lineRule="auto"/>
        <w:ind w:right="49"/>
        <w:contextualSpacing/>
        <w:jc w:val="both"/>
        <w:rPr>
          <w:rFonts w:ascii="Palatino Linotype" w:hAnsi="Palatino Linotype" w:cs="Arial"/>
          <w:lang w:val="es-419"/>
        </w:rPr>
      </w:pPr>
    </w:p>
    <w:p w14:paraId="254128AB"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Ahora bien, el artículo 70 de la </w:t>
      </w:r>
      <w:r w:rsidRPr="00760F1E">
        <w:rPr>
          <w:rFonts w:ascii="Palatino Linotype" w:hAnsi="Palatino Linotype" w:cs="Arial"/>
          <w:b/>
        </w:rPr>
        <w:t>Ley General de Transparencia y Acceso a la Información Pública</w:t>
      </w:r>
      <w:r w:rsidRPr="00760F1E">
        <w:rPr>
          <w:rFonts w:ascii="Palatino Linotype" w:hAnsi="Palatino Linotype" w:cs="Arial"/>
        </w:rPr>
        <w:t xml:space="preserve"> dispone lo siguiente:</w:t>
      </w:r>
    </w:p>
    <w:p w14:paraId="4FC1FAC4" w14:textId="77777777" w:rsidR="00E07976" w:rsidRPr="00760F1E" w:rsidRDefault="00E07976" w:rsidP="00E07976">
      <w:pPr>
        <w:pStyle w:val="Prrafodelista"/>
        <w:spacing w:line="360" w:lineRule="auto"/>
        <w:ind w:left="851"/>
        <w:jc w:val="both"/>
        <w:rPr>
          <w:rFonts w:ascii="Palatino Linotype" w:hAnsi="Palatino Linotype" w:cs="Arial"/>
        </w:rPr>
      </w:pPr>
    </w:p>
    <w:p w14:paraId="5FBE1874"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w:t>
      </w:r>
      <w:r w:rsidRPr="00760F1E">
        <w:rPr>
          <w:rFonts w:ascii="Palatino Linotype" w:hAnsi="Palatino Linotype"/>
          <w:i/>
          <w:sz w:val="24"/>
          <w:szCs w:val="24"/>
        </w:rPr>
        <w:lastRenderedPageBreak/>
        <w:t>información, por lo menos, de los temas, documentos y políticas que a continuación se señalan:</w:t>
      </w:r>
    </w:p>
    <w:p w14:paraId="1ABCFF85"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w:t>
      </w:r>
    </w:p>
    <w:p w14:paraId="5FA361F0" w14:textId="77777777" w:rsidR="00E07976" w:rsidRPr="003637DC" w:rsidRDefault="00E07976" w:rsidP="00E07976">
      <w:pPr>
        <w:pStyle w:val="Texto"/>
        <w:spacing w:after="0" w:line="240" w:lineRule="auto"/>
        <w:ind w:left="851" w:right="992" w:firstLine="0"/>
        <w:rPr>
          <w:rFonts w:ascii="Palatino Linotype" w:hAnsi="Palatino Linotype"/>
          <w:i/>
          <w:sz w:val="24"/>
          <w:szCs w:val="24"/>
        </w:rPr>
      </w:pPr>
      <w:r w:rsidRPr="003637DC">
        <w:rPr>
          <w:rFonts w:ascii="Palatino Linotype" w:hAnsi="Palatino Linotype"/>
          <w:i/>
          <w:sz w:val="24"/>
          <w:szCs w:val="24"/>
        </w:rPr>
        <w:t>VIII.</w:t>
      </w:r>
      <w:r w:rsidRPr="003637DC">
        <w:rPr>
          <w:rFonts w:ascii="Palatino Linotype" w:hAnsi="Palatino Linotype"/>
          <w:i/>
          <w:sz w:val="24"/>
          <w:szCs w:val="24"/>
        </w:rPr>
        <w:tab/>
        <w:t xml:space="preserve">La remuneración bruta y neta de todos los </w:t>
      </w:r>
      <w:r w:rsidRPr="003637DC">
        <w:rPr>
          <w:rFonts w:ascii="Palatino Linotype" w:hAnsi="Palatino Linotype"/>
          <w:b/>
          <w:i/>
          <w:sz w:val="24"/>
          <w:szCs w:val="24"/>
          <w:u w:val="single"/>
        </w:rPr>
        <w:t>Servidores Públicos</w:t>
      </w:r>
      <w:r w:rsidRPr="003637DC">
        <w:rPr>
          <w:rFonts w:ascii="Palatino Linotype" w:hAnsi="Palatino Linotype"/>
          <w:i/>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14:paraId="19F11F1D" w14:textId="77777777" w:rsidR="00E07976" w:rsidRPr="00760F1E" w:rsidRDefault="00E07976" w:rsidP="00E07976">
      <w:pPr>
        <w:pStyle w:val="Prrafodelista"/>
        <w:spacing w:line="360" w:lineRule="auto"/>
        <w:ind w:left="0"/>
        <w:jc w:val="both"/>
        <w:rPr>
          <w:rFonts w:ascii="Palatino Linotype" w:hAnsi="Palatino Linotype" w:cs="Arial"/>
        </w:rPr>
      </w:pPr>
    </w:p>
    <w:p w14:paraId="524356BA" w14:textId="77777777" w:rsidR="00E07976"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Robustece lo anterior, el artículo 92, fracción VIII de la </w:t>
      </w:r>
      <w:r w:rsidRPr="00760F1E">
        <w:rPr>
          <w:rFonts w:ascii="Palatino Linotype" w:hAnsi="Palatino Linotype" w:cs="Arial"/>
          <w:b/>
        </w:rPr>
        <w:t>Ley de Transparencia y Acceso a la Información Pública del Estado de México y Municipios</w:t>
      </w:r>
      <w:r w:rsidRPr="00760F1E">
        <w:rPr>
          <w:rFonts w:ascii="Palatino Linotype" w:hAnsi="Palatino Linotype" w:cs="Arial"/>
        </w:rPr>
        <w:t>, señala:</w:t>
      </w:r>
    </w:p>
    <w:p w14:paraId="491D6581" w14:textId="77777777" w:rsidR="00640E2F" w:rsidRPr="00760F1E" w:rsidRDefault="00640E2F" w:rsidP="00E07976">
      <w:pPr>
        <w:pStyle w:val="Prrafodelista"/>
        <w:spacing w:line="360" w:lineRule="auto"/>
        <w:ind w:left="0"/>
        <w:jc w:val="both"/>
        <w:rPr>
          <w:rFonts w:ascii="Palatino Linotype" w:hAnsi="Palatino Linotype" w:cs="Arial"/>
        </w:rPr>
      </w:pPr>
    </w:p>
    <w:p w14:paraId="7E9467F7" w14:textId="77777777" w:rsidR="00E07976" w:rsidRPr="00760F1E" w:rsidRDefault="00E07976" w:rsidP="00640E2F">
      <w:pPr>
        <w:ind w:left="851" w:right="992"/>
        <w:jc w:val="both"/>
        <w:rPr>
          <w:rFonts w:ascii="Palatino Linotype" w:hAnsi="Palatino Linotype"/>
          <w:i/>
        </w:rPr>
      </w:pPr>
      <w:r w:rsidRPr="00760F1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65638C" w14:textId="77777777" w:rsidR="00E07976" w:rsidRPr="00760F1E" w:rsidRDefault="00E07976" w:rsidP="00640E2F">
      <w:pPr>
        <w:ind w:left="851" w:right="992"/>
        <w:jc w:val="both"/>
        <w:rPr>
          <w:rFonts w:ascii="Palatino Linotype" w:hAnsi="Palatino Linotype"/>
          <w:i/>
        </w:rPr>
      </w:pPr>
      <w:r w:rsidRPr="00760F1E">
        <w:rPr>
          <w:rFonts w:ascii="Palatino Linotype" w:hAnsi="Palatino Linotype"/>
          <w:i/>
        </w:rPr>
        <w:t>(…)</w:t>
      </w:r>
    </w:p>
    <w:p w14:paraId="32A8AC3B" w14:textId="77777777" w:rsidR="00E07976" w:rsidRPr="00760F1E" w:rsidRDefault="00E07976" w:rsidP="00640E2F">
      <w:pPr>
        <w:ind w:left="851" w:right="992"/>
        <w:jc w:val="both"/>
        <w:rPr>
          <w:rFonts w:ascii="Palatino Linotype" w:hAnsi="Palatino Linotype"/>
          <w:i/>
        </w:rPr>
      </w:pPr>
      <w:r w:rsidRPr="00760F1E">
        <w:rPr>
          <w:rFonts w:ascii="Palatino Linotype" w:hAnsi="Palatino Linotype"/>
          <w:i/>
        </w:rPr>
        <w:t xml:space="preserve">VIII. La remuneración bruta y neta de todos </w:t>
      </w:r>
      <w:r w:rsidRPr="003637DC">
        <w:rPr>
          <w:rFonts w:ascii="Palatino Linotype" w:hAnsi="Palatino Linotype"/>
          <w:b/>
          <w:i/>
          <w:u w:val="single"/>
        </w:rPr>
        <w:t>los servidores públicos</w:t>
      </w:r>
      <w:r w:rsidRPr="00760F1E">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14:paraId="0BE41A05" w14:textId="77777777" w:rsidR="00E07976" w:rsidRPr="00760F1E" w:rsidRDefault="00E07976" w:rsidP="00E07976">
      <w:pPr>
        <w:spacing w:line="360" w:lineRule="auto"/>
        <w:jc w:val="both"/>
        <w:rPr>
          <w:rFonts w:ascii="Palatino Linotype" w:hAnsi="Palatino Linotype" w:cs="Arial"/>
        </w:rPr>
      </w:pPr>
    </w:p>
    <w:p w14:paraId="3B2DC37B" w14:textId="77777777" w:rsidR="00A97693" w:rsidRDefault="00E07976" w:rsidP="00E07976">
      <w:pPr>
        <w:spacing w:line="360" w:lineRule="auto"/>
        <w:jc w:val="both"/>
        <w:rPr>
          <w:rFonts w:ascii="Palatino Linotype" w:hAnsi="Palatino Linotype" w:cs="Arial"/>
          <w:lang w:val="es-419"/>
        </w:rPr>
      </w:pPr>
      <w:r w:rsidRPr="00760F1E">
        <w:rPr>
          <w:rFonts w:ascii="Palatino Linotype" w:hAnsi="Palatino Linotype" w:cs="Arial"/>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w:t>
      </w:r>
      <w:r w:rsidRPr="004F5007">
        <w:rPr>
          <w:rFonts w:ascii="Palatino Linotype" w:hAnsi="Palatino Linotype" w:cs="Arial"/>
        </w:rPr>
        <w:t xml:space="preserve">entendible para los particulares, </w:t>
      </w:r>
      <w:r w:rsidRPr="004F5007">
        <w:rPr>
          <w:rFonts w:ascii="Palatino Linotype" w:hAnsi="Palatino Linotype" w:cs="Arial"/>
          <w:b/>
          <w:u w:val="single"/>
        </w:rPr>
        <w:t>las remuneraciones</w:t>
      </w:r>
      <w:r w:rsidRPr="004F5007">
        <w:rPr>
          <w:rFonts w:ascii="Palatino Linotype" w:hAnsi="Palatino Linotype" w:cs="Arial"/>
        </w:rPr>
        <w:t xml:space="preserve"> que p</w:t>
      </w:r>
      <w:r w:rsidR="00A97693">
        <w:rPr>
          <w:rFonts w:ascii="Palatino Linotype" w:hAnsi="Palatino Linotype" w:cs="Arial"/>
        </w:rPr>
        <w:t xml:space="preserve">erciban los </w:t>
      </w:r>
      <w:r w:rsidR="00A97693" w:rsidRPr="00D44F99">
        <w:rPr>
          <w:rFonts w:ascii="Palatino Linotype" w:hAnsi="Palatino Linotype" w:cs="Arial"/>
          <w:b/>
          <w:u w:val="single"/>
        </w:rPr>
        <w:t>servidores públicos</w:t>
      </w:r>
      <w:r w:rsidR="00A97693">
        <w:rPr>
          <w:rFonts w:ascii="Palatino Linotype" w:hAnsi="Palatino Linotype" w:cs="Arial"/>
          <w:lang w:val="es-419"/>
        </w:rPr>
        <w:t>.</w:t>
      </w:r>
    </w:p>
    <w:p w14:paraId="51510733" w14:textId="77777777" w:rsidR="002618AF" w:rsidRDefault="002618AF" w:rsidP="002618AF">
      <w:pPr>
        <w:autoSpaceDE w:val="0"/>
        <w:autoSpaceDN w:val="0"/>
        <w:adjustRightInd w:val="0"/>
        <w:spacing w:line="360" w:lineRule="auto"/>
        <w:jc w:val="both"/>
        <w:rPr>
          <w:rFonts w:ascii="Palatino Linotype" w:hAnsi="Palatino Linotype" w:cs="Arial"/>
        </w:rPr>
      </w:pPr>
      <w:r w:rsidRPr="00D73B95">
        <w:rPr>
          <w:rFonts w:ascii="Palatino Linotype" w:hAnsi="Palatino Linotype" w:cs="Arial"/>
        </w:rPr>
        <w:lastRenderedPageBreak/>
        <w:t xml:space="preserve">Cabe señalar que, el documento denominado conciliación de nómina forma parte del Módulo 4 del Informe Trimestral que las entidades fiscalizables deben presentar ante el </w:t>
      </w:r>
      <w:proofErr w:type="spellStart"/>
      <w:r w:rsidRPr="00D73B95">
        <w:rPr>
          <w:rFonts w:ascii="Palatino Linotype" w:hAnsi="Palatino Linotype" w:cs="Arial"/>
        </w:rPr>
        <w:t>OSFEM</w:t>
      </w:r>
      <w:proofErr w:type="spellEnd"/>
      <w:r w:rsidRPr="00D73B95">
        <w:rPr>
          <w:rFonts w:ascii="Palatino Linotype" w:hAnsi="Palatino Linotype" w:cs="Arial"/>
        </w:rPr>
        <w:t>, conforme al Acuerdo 06/2022 por el que se emiten los Lineamientos, fechas de capacitación y calendarización para la entrega de Informes Trimestrales de las Entidades Fiscalizables del Estado de México del Ejercicio Fiscal 2022, como se observa:</w:t>
      </w:r>
    </w:p>
    <w:p w14:paraId="2C8E1BBA" w14:textId="77777777" w:rsidR="002618AF" w:rsidRPr="00D73B95" w:rsidRDefault="002618AF" w:rsidP="002618AF">
      <w:pPr>
        <w:autoSpaceDE w:val="0"/>
        <w:autoSpaceDN w:val="0"/>
        <w:adjustRightInd w:val="0"/>
        <w:spacing w:line="360" w:lineRule="auto"/>
        <w:jc w:val="center"/>
        <w:rPr>
          <w:rFonts w:ascii="Palatino Linotype" w:hAnsi="Palatino Linotype" w:cs="Arial"/>
        </w:rPr>
      </w:pPr>
      <w:r w:rsidRPr="008E752D">
        <w:rPr>
          <w:rFonts w:ascii="Palatino Linotype" w:hAnsi="Palatino Linotype" w:cs="Arial"/>
          <w:noProof/>
        </w:rPr>
        <w:drawing>
          <wp:inline distT="0" distB="0" distL="0" distR="0" wp14:anchorId="7E003844" wp14:editId="6BFAC587">
            <wp:extent cx="5847715" cy="5715000"/>
            <wp:effectExtent l="0" t="0" r="635" b="0"/>
            <wp:docPr id="7" name="Imagen 7"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abla&#10;&#10;Descripción generada automáticamente"/>
                    <pic:cNvPicPr/>
                  </pic:nvPicPr>
                  <pic:blipFill>
                    <a:blip r:embed="rId9"/>
                    <a:stretch>
                      <a:fillRect/>
                    </a:stretch>
                  </pic:blipFill>
                  <pic:spPr>
                    <a:xfrm>
                      <a:off x="0" y="0"/>
                      <a:ext cx="5927397" cy="5792874"/>
                    </a:xfrm>
                    <a:prstGeom prst="rect">
                      <a:avLst/>
                    </a:prstGeom>
                  </pic:spPr>
                </pic:pic>
              </a:graphicData>
            </a:graphic>
          </wp:inline>
        </w:drawing>
      </w:r>
    </w:p>
    <w:p w14:paraId="62CA6D22" w14:textId="77777777" w:rsidR="002618AF" w:rsidRDefault="002618AF" w:rsidP="002618AF">
      <w:pPr>
        <w:autoSpaceDE w:val="0"/>
        <w:autoSpaceDN w:val="0"/>
        <w:adjustRightInd w:val="0"/>
        <w:spacing w:line="360" w:lineRule="auto"/>
        <w:jc w:val="both"/>
        <w:rPr>
          <w:rFonts w:ascii="Palatino Linotype" w:hAnsi="Palatino Linotype" w:cs="Arial"/>
        </w:rPr>
      </w:pPr>
      <w:r w:rsidRPr="00D73B95">
        <w:rPr>
          <w:rFonts w:ascii="Palatino Linotype" w:hAnsi="Palatino Linotype" w:cs="Arial"/>
        </w:rPr>
        <w:lastRenderedPageBreak/>
        <w:t>Asimismo, el Instructivo de llenado del Módulo 4</w:t>
      </w:r>
      <w:r w:rsidRPr="00D73B95">
        <w:rPr>
          <w:rFonts w:ascii="Palatino Linotype" w:hAnsi="Palatino Linotype" w:cs="Arial"/>
          <w:vertAlign w:val="superscript"/>
        </w:rPr>
        <w:footnoteReference w:id="3"/>
      </w:r>
      <w:r w:rsidRPr="00D73B95">
        <w:rPr>
          <w:rFonts w:ascii="Palatino Linotype" w:hAnsi="Palatino Linotype" w:cs="Arial"/>
        </w:rPr>
        <w:t xml:space="preserve"> establece el formato que deberá generarse para la conciliación de nómina, el cual es el siguiente:</w:t>
      </w:r>
    </w:p>
    <w:p w14:paraId="250648BA" w14:textId="77777777" w:rsidR="002618AF" w:rsidRPr="00D73B95" w:rsidRDefault="002618AF" w:rsidP="002618AF">
      <w:pPr>
        <w:autoSpaceDE w:val="0"/>
        <w:autoSpaceDN w:val="0"/>
        <w:adjustRightInd w:val="0"/>
        <w:spacing w:line="360" w:lineRule="auto"/>
        <w:jc w:val="both"/>
        <w:rPr>
          <w:rFonts w:ascii="Palatino Linotype" w:hAnsi="Palatino Linotype" w:cs="Arial"/>
        </w:rPr>
      </w:pPr>
    </w:p>
    <w:p w14:paraId="0AC9A4E5" w14:textId="77777777" w:rsidR="002618AF" w:rsidRPr="00D73B95" w:rsidRDefault="002618AF" w:rsidP="002618AF">
      <w:pPr>
        <w:autoSpaceDE w:val="0"/>
        <w:autoSpaceDN w:val="0"/>
        <w:adjustRightInd w:val="0"/>
        <w:spacing w:line="360" w:lineRule="auto"/>
        <w:jc w:val="center"/>
        <w:rPr>
          <w:rFonts w:ascii="Palatino Linotype" w:hAnsi="Palatino Linotype" w:cs="Arial"/>
        </w:rPr>
      </w:pPr>
      <w:r w:rsidRPr="008E752D">
        <w:rPr>
          <w:rFonts w:ascii="Palatino Linotype" w:hAnsi="Palatino Linotype" w:cs="Arial"/>
          <w:noProof/>
        </w:rPr>
        <w:drawing>
          <wp:inline distT="0" distB="0" distL="0" distR="0" wp14:anchorId="3FE1A4D3" wp14:editId="66433D29">
            <wp:extent cx="5629275" cy="5829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3697" cy="5844234"/>
                    </a:xfrm>
                    <a:prstGeom prst="rect">
                      <a:avLst/>
                    </a:prstGeom>
                  </pic:spPr>
                </pic:pic>
              </a:graphicData>
            </a:graphic>
          </wp:inline>
        </w:drawing>
      </w:r>
    </w:p>
    <w:p w14:paraId="398C22AC" w14:textId="77777777" w:rsidR="002618AF" w:rsidRPr="00D73B95" w:rsidRDefault="002618AF" w:rsidP="002618AF">
      <w:pPr>
        <w:autoSpaceDE w:val="0"/>
        <w:autoSpaceDN w:val="0"/>
        <w:adjustRightInd w:val="0"/>
        <w:spacing w:line="360" w:lineRule="auto"/>
        <w:jc w:val="both"/>
        <w:rPr>
          <w:rFonts w:ascii="Palatino Linotype" w:hAnsi="Palatino Linotype" w:cs="Arial"/>
        </w:rPr>
      </w:pPr>
    </w:p>
    <w:p w14:paraId="28BCE3D8" w14:textId="77777777" w:rsidR="002618AF" w:rsidRDefault="002618AF" w:rsidP="002618AF">
      <w:pPr>
        <w:autoSpaceDE w:val="0"/>
        <w:autoSpaceDN w:val="0"/>
        <w:adjustRightInd w:val="0"/>
        <w:spacing w:line="360" w:lineRule="auto"/>
        <w:jc w:val="both"/>
        <w:rPr>
          <w:rFonts w:ascii="Palatino Linotype" w:hAnsi="Palatino Linotype" w:cs="Arial"/>
        </w:rPr>
      </w:pPr>
      <w:r w:rsidRPr="008E752D">
        <w:rPr>
          <w:rFonts w:ascii="Palatino Linotype" w:hAnsi="Palatino Linotype" w:cs="Arial"/>
          <w:noProof/>
        </w:rPr>
        <w:drawing>
          <wp:inline distT="0" distB="0" distL="0" distR="0" wp14:anchorId="309C9532" wp14:editId="5D1C598C">
            <wp:extent cx="5262245" cy="668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9167" cy="6695346"/>
                    </a:xfrm>
                    <a:prstGeom prst="rect">
                      <a:avLst/>
                    </a:prstGeom>
                  </pic:spPr>
                </pic:pic>
              </a:graphicData>
            </a:graphic>
          </wp:inline>
        </w:drawing>
      </w:r>
    </w:p>
    <w:p w14:paraId="07E5FE5C" w14:textId="77777777" w:rsidR="00A97693" w:rsidRDefault="00A97693" w:rsidP="00E07976">
      <w:pPr>
        <w:spacing w:line="360" w:lineRule="auto"/>
        <w:jc w:val="both"/>
        <w:rPr>
          <w:rFonts w:ascii="Palatino Linotype" w:eastAsia="Palatino Linotype" w:hAnsi="Palatino Linotype" w:cs="Palatino Linotype"/>
        </w:rPr>
      </w:pPr>
    </w:p>
    <w:p w14:paraId="404B6F29" w14:textId="11AFDDA3" w:rsidR="00E07976" w:rsidRPr="00D14FD3" w:rsidRDefault="00987FCC" w:rsidP="00D14FD3">
      <w:pPr>
        <w:pStyle w:val="Prrafodelista"/>
        <w:numPr>
          <w:ilvl w:val="0"/>
          <w:numId w:val="20"/>
        </w:numPr>
        <w:spacing w:line="360" w:lineRule="auto"/>
        <w:jc w:val="both"/>
        <w:rPr>
          <w:rFonts w:ascii="Palatino Linotype" w:eastAsia="Palatino Linotype" w:hAnsi="Palatino Linotype" w:cs="Palatino Linotype"/>
          <w:b/>
          <w:lang w:val="es-419"/>
        </w:rPr>
      </w:pPr>
      <w:r w:rsidRPr="00D14FD3">
        <w:rPr>
          <w:rFonts w:ascii="Palatino Linotype" w:eastAsia="Palatino Linotype" w:hAnsi="Palatino Linotype" w:cs="Palatino Linotype"/>
          <w:b/>
          <w:lang w:val="es-419"/>
        </w:rPr>
        <w:lastRenderedPageBreak/>
        <w:t xml:space="preserve">En tal sentido el sujeto obligado deberá entregar la </w:t>
      </w:r>
      <w:r w:rsidR="00174120" w:rsidRPr="00D14FD3">
        <w:rPr>
          <w:rFonts w:ascii="Palatino Linotype" w:eastAsia="Palatino Linotype" w:hAnsi="Palatino Linotype" w:cs="Palatino Linotype"/>
          <w:b/>
          <w:lang w:val="es-419"/>
        </w:rPr>
        <w:t>nómina</w:t>
      </w:r>
      <w:r w:rsidRPr="00D14FD3">
        <w:rPr>
          <w:rFonts w:ascii="Palatino Linotype" w:eastAsia="Palatino Linotype" w:hAnsi="Palatino Linotype" w:cs="Palatino Linotype"/>
          <w:b/>
          <w:lang w:val="es-419"/>
        </w:rPr>
        <w:t xml:space="preserve"> integra en versión pública, </w:t>
      </w:r>
      <w:r w:rsidR="00D14FD3" w:rsidRPr="00D14FD3">
        <w:rPr>
          <w:rFonts w:ascii="Palatino Linotype" w:eastAsia="Palatino Linotype" w:hAnsi="Palatino Linotype" w:cs="Palatino Linotype"/>
          <w:b/>
          <w:lang w:val="es-419"/>
        </w:rPr>
        <w:t>de los trabajadores adscritos a la Dirección de Desarrollo Urbano y Obras Públicas de Ecatepec</w:t>
      </w:r>
      <w:r w:rsidRPr="00D14FD3">
        <w:rPr>
          <w:rFonts w:ascii="Palatino Linotype" w:eastAsia="Palatino Linotype" w:hAnsi="Palatino Linotype" w:cs="Palatino Linotype"/>
          <w:b/>
          <w:lang w:val="es-419"/>
        </w:rPr>
        <w:t>.</w:t>
      </w:r>
    </w:p>
    <w:p w14:paraId="59D677C8" w14:textId="77777777" w:rsidR="00987FCC" w:rsidRDefault="00987FCC" w:rsidP="00E07976">
      <w:pPr>
        <w:spacing w:line="360" w:lineRule="auto"/>
        <w:jc w:val="both"/>
        <w:rPr>
          <w:rFonts w:ascii="Palatino Linotype" w:eastAsia="Palatino Linotype" w:hAnsi="Palatino Linotype" w:cs="Palatino Linotype"/>
        </w:rPr>
      </w:pPr>
    </w:p>
    <w:p w14:paraId="531BD628" w14:textId="77777777" w:rsidR="009C7B4A" w:rsidRDefault="009C7B4A" w:rsidP="009C7B4A">
      <w:pPr>
        <w:spacing w:line="360" w:lineRule="auto"/>
        <w:jc w:val="both"/>
        <w:rPr>
          <w:rFonts w:ascii="Palatino Linotype" w:eastAsia="Palatino Linotype" w:hAnsi="Palatino Linotype" w:cs="Palatino Linotype"/>
          <w:lang w:val="es-419"/>
        </w:rPr>
      </w:pPr>
      <w:r>
        <w:rPr>
          <w:rFonts w:ascii="Palatino Linotype" w:eastAsia="Palatino Linotype" w:hAnsi="Palatino Linotype" w:cs="Palatino Linotype"/>
          <w:lang w:val="es-419"/>
        </w:rPr>
        <w:t xml:space="preserve">Toda vez que el recurrente no señaló el periodo del cual solicitó la información se estará a lo establecido por el Pleno del INAI cuyo criterio con clave de control, </w:t>
      </w:r>
      <w:r w:rsidRPr="00667F7A">
        <w:rPr>
          <w:rFonts w:ascii="Palatino Linotype" w:eastAsia="Palatino Linotype" w:hAnsi="Palatino Linotype" w:cs="Palatino Linotype"/>
          <w:lang w:val="es-419"/>
        </w:rPr>
        <w:t>SO/003/2019</w:t>
      </w:r>
      <w:r>
        <w:rPr>
          <w:rFonts w:ascii="Palatino Linotype" w:eastAsia="Palatino Linotype" w:hAnsi="Palatino Linotype" w:cs="Palatino Linotype"/>
          <w:lang w:val="es-419"/>
        </w:rPr>
        <w:t>, establece lo siguiente:</w:t>
      </w:r>
    </w:p>
    <w:p w14:paraId="6DF38FB3" w14:textId="77777777" w:rsidR="009C7B4A" w:rsidRDefault="009C7B4A" w:rsidP="009C7B4A">
      <w:pPr>
        <w:spacing w:line="360" w:lineRule="auto"/>
        <w:jc w:val="both"/>
        <w:rPr>
          <w:rFonts w:ascii="Palatino Linotype" w:eastAsia="Palatino Linotype" w:hAnsi="Palatino Linotype" w:cs="Palatino Linotype"/>
          <w:lang w:val="es-419"/>
        </w:rPr>
      </w:pPr>
    </w:p>
    <w:p w14:paraId="33DCB7B2" w14:textId="77777777" w:rsidR="009C7B4A" w:rsidRPr="00667F7A" w:rsidRDefault="009C7B4A" w:rsidP="009C7B4A">
      <w:pPr>
        <w:ind w:left="426"/>
        <w:jc w:val="both"/>
        <w:rPr>
          <w:rFonts w:ascii="Palatino Linotype" w:eastAsia="Arial" w:hAnsi="Palatino Linotype" w:cs="Arial"/>
          <w:i/>
        </w:rPr>
      </w:pPr>
      <w:r>
        <w:rPr>
          <w:rFonts w:ascii="Palatino Linotype" w:eastAsia="Arial" w:hAnsi="Palatino Linotype" w:cs="Arial"/>
          <w:b/>
          <w:i/>
          <w:lang w:val="es-419"/>
        </w:rPr>
        <w:t>“</w:t>
      </w:r>
      <w:r w:rsidRPr="00667F7A">
        <w:rPr>
          <w:rFonts w:ascii="Palatino Linotype" w:eastAsia="Arial" w:hAnsi="Palatino Linotype" w:cs="Arial"/>
          <w:b/>
          <w:i/>
        </w:rPr>
        <w:t xml:space="preserve">Periodo de búsqueda de la información. </w:t>
      </w:r>
      <w:r w:rsidRPr="00667F7A">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57FF045" w14:textId="77777777" w:rsidR="009C7B4A" w:rsidRPr="00667F7A" w:rsidRDefault="009C7B4A" w:rsidP="009C7B4A">
      <w:pPr>
        <w:jc w:val="both"/>
        <w:rPr>
          <w:rFonts w:ascii="Palatino Linotype" w:hAnsi="Palatino Linotype" w:cs="Arial"/>
          <w:i/>
          <w:color w:val="000000"/>
        </w:rPr>
      </w:pPr>
    </w:p>
    <w:p w14:paraId="08316149" w14:textId="77777777" w:rsidR="009C7B4A" w:rsidRPr="00667F7A" w:rsidRDefault="009C7B4A" w:rsidP="009C7B4A">
      <w:pPr>
        <w:ind w:firstLine="363"/>
        <w:jc w:val="both"/>
        <w:rPr>
          <w:rFonts w:ascii="Palatino Linotype" w:hAnsi="Palatino Linotype" w:cs="Arial"/>
          <w:b/>
          <w:i/>
        </w:rPr>
      </w:pPr>
      <w:r w:rsidRPr="00667F7A">
        <w:rPr>
          <w:rFonts w:ascii="Palatino Linotype" w:hAnsi="Palatino Linotype" w:cs="Arial"/>
          <w:b/>
          <w:i/>
        </w:rPr>
        <w:t>Precedentes:</w:t>
      </w:r>
    </w:p>
    <w:p w14:paraId="696DD54E" w14:textId="77777777" w:rsidR="009C7B4A" w:rsidRPr="00667F7A" w:rsidRDefault="009C7B4A" w:rsidP="009C7B4A">
      <w:pPr>
        <w:pStyle w:val="Prrafodelista"/>
        <w:numPr>
          <w:ilvl w:val="0"/>
          <w:numId w:val="21"/>
        </w:numPr>
        <w:ind w:hanging="357"/>
        <w:jc w:val="both"/>
        <w:rPr>
          <w:rFonts w:ascii="Palatino Linotype" w:eastAsia="Symbol" w:hAnsi="Palatino Linotype" w:cs="Arial"/>
          <w:i/>
          <w:sz w:val="22"/>
          <w:szCs w:val="22"/>
        </w:rPr>
      </w:pPr>
      <w:r w:rsidRPr="00667F7A">
        <w:rPr>
          <w:rFonts w:ascii="Palatino Linotype" w:eastAsia="Arial" w:hAnsi="Palatino Linotype" w:cs="Arial"/>
          <w:i/>
          <w:spacing w:val="-1"/>
          <w:sz w:val="22"/>
          <w:szCs w:val="22"/>
        </w:rPr>
        <w:t xml:space="preserve">Acceso a la información pública. </w:t>
      </w:r>
      <w:proofErr w:type="spellStart"/>
      <w:r w:rsidRPr="00667F7A">
        <w:rPr>
          <w:rFonts w:ascii="Palatino Linotype" w:eastAsia="Arial" w:hAnsi="Palatino Linotype" w:cs="Arial"/>
          <w:i/>
          <w:spacing w:val="-1"/>
          <w:sz w:val="22"/>
          <w:szCs w:val="22"/>
        </w:rPr>
        <w:t>R</w:t>
      </w:r>
      <w:r w:rsidRPr="00667F7A">
        <w:rPr>
          <w:rFonts w:ascii="Palatino Linotype" w:eastAsia="Arial" w:hAnsi="Palatino Linotype" w:cs="Arial"/>
          <w:i/>
          <w:spacing w:val="3"/>
          <w:sz w:val="22"/>
          <w:szCs w:val="22"/>
        </w:rPr>
        <w:t>R</w:t>
      </w:r>
      <w:r w:rsidRPr="00667F7A">
        <w:rPr>
          <w:rFonts w:ascii="Palatino Linotype" w:eastAsia="Arial" w:hAnsi="Palatino Linotype" w:cs="Arial"/>
          <w:i/>
          <w:sz w:val="22"/>
          <w:szCs w:val="22"/>
        </w:rPr>
        <w:t>A</w:t>
      </w:r>
      <w:proofErr w:type="spellEnd"/>
      <w:r w:rsidRPr="00667F7A">
        <w:rPr>
          <w:rFonts w:ascii="Palatino Linotype" w:eastAsia="Arial" w:hAnsi="Palatino Linotype" w:cs="Arial"/>
          <w:i/>
          <w:spacing w:val="5"/>
          <w:sz w:val="22"/>
          <w:szCs w:val="22"/>
        </w:rPr>
        <w:t xml:space="preserve"> 0022</w:t>
      </w:r>
      <w:r w:rsidRPr="00667F7A">
        <w:rPr>
          <w:rFonts w:ascii="Palatino Linotype" w:eastAsia="Arial" w:hAnsi="Palatino Linotype" w:cs="Arial"/>
          <w:i/>
          <w:spacing w:val="-1"/>
          <w:sz w:val="22"/>
          <w:szCs w:val="22"/>
        </w:rPr>
        <w:t>/17</w:t>
      </w:r>
      <w:r w:rsidRPr="00667F7A">
        <w:rPr>
          <w:rFonts w:ascii="Palatino Linotype" w:eastAsia="Arial" w:hAnsi="Palatino Linotype" w:cs="Arial"/>
          <w:i/>
          <w:sz w:val="22"/>
          <w:szCs w:val="22"/>
        </w:rPr>
        <w:t>.</w:t>
      </w:r>
      <w:r w:rsidRPr="00667F7A">
        <w:rPr>
          <w:rFonts w:ascii="Palatino Linotype" w:eastAsia="Arial" w:hAnsi="Palatino Linotype" w:cs="Arial"/>
          <w:i/>
          <w:spacing w:val="15"/>
          <w:sz w:val="22"/>
          <w:szCs w:val="22"/>
        </w:rPr>
        <w:t xml:space="preserve"> </w:t>
      </w:r>
      <w:r w:rsidRPr="00667F7A">
        <w:rPr>
          <w:rFonts w:ascii="Palatino Linotype" w:eastAsia="Arial" w:hAnsi="Palatino Linotype" w:cs="Arial"/>
          <w:i/>
          <w:spacing w:val="4"/>
          <w:sz w:val="22"/>
          <w:szCs w:val="22"/>
        </w:rPr>
        <w:t xml:space="preserve">Sesión del 16 de febrero de 2017. Votación por unanimidad. </w:t>
      </w:r>
      <w:r w:rsidRPr="00667F7A">
        <w:rPr>
          <w:rFonts w:ascii="Palatino Linotype" w:eastAsia="Arial" w:hAnsi="Palatino Linotype" w:cs="Arial"/>
          <w:i/>
          <w:sz w:val="22"/>
          <w:szCs w:val="22"/>
        </w:rPr>
        <w:t>Sin votos disidentes o particulares.</w:t>
      </w:r>
      <w:r w:rsidRPr="00667F7A">
        <w:rPr>
          <w:rFonts w:ascii="Palatino Linotype" w:eastAsia="Arial" w:hAnsi="Palatino Linotype" w:cs="Arial"/>
          <w:i/>
          <w:spacing w:val="4"/>
          <w:sz w:val="22"/>
          <w:szCs w:val="22"/>
        </w:rPr>
        <w:t xml:space="preserve"> </w:t>
      </w:r>
      <w:r w:rsidRPr="00667F7A">
        <w:rPr>
          <w:rFonts w:ascii="Palatino Linotype" w:eastAsia="Arial" w:hAnsi="Palatino Linotype" w:cs="Arial"/>
          <w:i/>
          <w:sz w:val="22"/>
          <w:szCs w:val="22"/>
        </w:rPr>
        <w:t xml:space="preserve">Instituto Mexicano de la Propiedad Industrial. </w:t>
      </w:r>
      <w:r w:rsidRPr="00667F7A">
        <w:rPr>
          <w:rFonts w:ascii="Palatino Linotype" w:eastAsia="Arial" w:hAnsi="Palatino Linotype" w:cs="Arial"/>
          <w:i/>
          <w:spacing w:val="-1"/>
          <w:sz w:val="22"/>
          <w:szCs w:val="22"/>
        </w:rPr>
        <w:t>C</w:t>
      </w:r>
      <w:r w:rsidRPr="00667F7A">
        <w:rPr>
          <w:rFonts w:ascii="Palatino Linotype" w:eastAsia="Arial" w:hAnsi="Palatino Linotype" w:cs="Arial"/>
          <w:i/>
          <w:sz w:val="22"/>
          <w:szCs w:val="22"/>
        </w:rPr>
        <w:t>omis</w:t>
      </w:r>
      <w:r w:rsidRPr="00667F7A">
        <w:rPr>
          <w:rFonts w:ascii="Palatino Linotype" w:eastAsia="Arial" w:hAnsi="Palatino Linotype" w:cs="Arial"/>
          <w:i/>
          <w:spacing w:val="-2"/>
          <w:sz w:val="22"/>
          <w:szCs w:val="22"/>
        </w:rPr>
        <w:t>i</w:t>
      </w:r>
      <w:r w:rsidRPr="00667F7A">
        <w:rPr>
          <w:rFonts w:ascii="Palatino Linotype" w:eastAsia="Arial" w:hAnsi="Palatino Linotype" w:cs="Arial"/>
          <w:i/>
          <w:sz w:val="22"/>
          <w:szCs w:val="22"/>
        </w:rPr>
        <w:t>o</w:t>
      </w:r>
      <w:r w:rsidRPr="00667F7A">
        <w:rPr>
          <w:rFonts w:ascii="Palatino Linotype" w:eastAsia="Arial" w:hAnsi="Palatino Linotype" w:cs="Arial"/>
          <w:i/>
          <w:spacing w:val="1"/>
          <w:sz w:val="22"/>
          <w:szCs w:val="22"/>
        </w:rPr>
        <w:t>n</w:t>
      </w:r>
      <w:r w:rsidRPr="00667F7A">
        <w:rPr>
          <w:rFonts w:ascii="Palatino Linotype" w:eastAsia="Arial" w:hAnsi="Palatino Linotype" w:cs="Arial"/>
          <w:i/>
          <w:sz w:val="22"/>
          <w:szCs w:val="22"/>
        </w:rPr>
        <w:t>a</w:t>
      </w:r>
      <w:r w:rsidRPr="00667F7A">
        <w:rPr>
          <w:rFonts w:ascii="Palatino Linotype" w:eastAsia="Arial" w:hAnsi="Palatino Linotype" w:cs="Arial"/>
          <w:i/>
          <w:spacing w:val="-1"/>
          <w:sz w:val="22"/>
          <w:szCs w:val="22"/>
        </w:rPr>
        <w:t>d</w:t>
      </w:r>
      <w:r w:rsidRPr="00667F7A">
        <w:rPr>
          <w:rFonts w:ascii="Palatino Linotype" w:eastAsia="Arial" w:hAnsi="Palatino Linotype" w:cs="Arial"/>
          <w:i/>
          <w:sz w:val="22"/>
          <w:szCs w:val="22"/>
        </w:rPr>
        <w:t>o</w:t>
      </w:r>
      <w:r w:rsidRPr="00667F7A">
        <w:rPr>
          <w:rFonts w:ascii="Palatino Linotype" w:eastAsia="Arial" w:hAnsi="Palatino Linotype" w:cs="Arial"/>
          <w:i/>
          <w:spacing w:val="3"/>
          <w:sz w:val="22"/>
          <w:szCs w:val="22"/>
        </w:rPr>
        <w:t xml:space="preserve"> </w:t>
      </w:r>
      <w:r w:rsidRPr="00667F7A">
        <w:rPr>
          <w:rFonts w:ascii="Palatino Linotype" w:eastAsia="Arial" w:hAnsi="Palatino Linotype" w:cs="Arial"/>
          <w:i/>
          <w:spacing w:val="-1"/>
          <w:sz w:val="22"/>
          <w:szCs w:val="22"/>
        </w:rPr>
        <w:t>P</w:t>
      </w:r>
      <w:r w:rsidRPr="00667F7A">
        <w:rPr>
          <w:rFonts w:ascii="Palatino Linotype" w:eastAsia="Arial" w:hAnsi="Palatino Linotype" w:cs="Arial"/>
          <w:i/>
          <w:sz w:val="22"/>
          <w:szCs w:val="22"/>
        </w:rPr>
        <w:t>o</w:t>
      </w:r>
      <w:r w:rsidRPr="00667F7A">
        <w:rPr>
          <w:rFonts w:ascii="Palatino Linotype" w:eastAsia="Arial" w:hAnsi="Palatino Linotype" w:cs="Arial"/>
          <w:i/>
          <w:spacing w:val="-1"/>
          <w:sz w:val="22"/>
          <w:szCs w:val="22"/>
        </w:rPr>
        <w:t>n</w:t>
      </w:r>
      <w:r w:rsidRPr="00667F7A">
        <w:rPr>
          <w:rFonts w:ascii="Palatino Linotype" w:eastAsia="Arial" w:hAnsi="Palatino Linotype" w:cs="Arial"/>
          <w:i/>
          <w:sz w:val="22"/>
          <w:szCs w:val="22"/>
        </w:rPr>
        <w:t>e</w:t>
      </w:r>
      <w:r w:rsidRPr="00667F7A">
        <w:rPr>
          <w:rFonts w:ascii="Palatino Linotype" w:eastAsia="Arial" w:hAnsi="Palatino Linotype" w:cs="Arial"/>
          <w:i/>
          <w:spacing w:val="-1"/>
          <w:sz w:val="22"/>
          <w:szCs w:val="22"/>
        </w:rPr>
        <w:t>n</w:t>
      </w:r>
      <w:r w:rsidRPr="00667F7A">
        <w:rPr>
          <w:rFonts w:ascii="Palatino Linotype" w:eastAsia="Arial" w:hAnsi="Palatino Linotype" w:cs="Arial"/>
          <w:i/>
          <w:spacing w:val="1"/>
          <w:sz w:val="22"/>
          <w:szCs w:val="22"/>
        </w:rPr>
        <w:t>t</w:t>
      </w:r>
      <w:r w:rsidRPr="00667F7A">
        <w:rPr>
          <w:rFonts w:ascii="Palatino Linotype" w:eastAsia="Arial" w:hAnsi="Palatino Linotype" w:cs="Arial"/>
          <w:i/>
          <w:sz w:val="22"/>
          <w:szCs w:val="22"/>
        </w:rPr>
        <w:t>e Francisco Javier Acuña Llamas.</w:t>
      </w:r>
    </w:p>
    <w:p w14:paraId="359CFC7C" w14:textId="77777777" w:rsidR="009C7B4A" w:rsidRPr="00667F7A" w:rsidRDefault="009C7B4A" w:rsidP="009C7B4A">
      <w:pPr>
        <w:pStyle w:val="Prrafodelista"/>
        <w:numPr>
          <w:ilvl w:val="0"/>
          <w:numId w:val="21"/>
        </w:numPr>
        <w:ind w:right="120" w:hanging="357"/>
        <w:jc w:val="both"/>
        <w:rPr>
          <w:rFonts w:ascii="Palatino Linotype" w:eastAsia="Arial" w:hAnsi="Palatino Linotype" w:cs="Arial"/>
          <w:b/>
          <w:bCs/>
          <w:i/>
          <w:spacing w:val="-1"/>
          <w:sz w:val="22"/>
          <w:szCs w:val="22"/>
        </w:rPr>
      </w:pPr>
      <w:r w:rsidRPr="00667F7A">
        <w:rPr>
          <w:rFonts w:ascii="Palatino Linotype" w:eastAsia="Arial" w:hAnsi="Palatino Linotype" w:cs="Arial"/>
          <w:i/>
          <w:spacing w:val="-1"/>
          <w:sz w:val="22"/>
          <w:szCs w:val="22"/>
        </w:rPr>
        <w:t xml:space="preserve">Acceso a la información pública. </w:t>
      </w:r>
      <w:proofErr w:type="spellStart"/>
      <w:r w:rsidRPr="00667F7A">
        <w:rPr>
          <w:rFonts w:ascii="Palatino Linotype" w:eastAsia="Arial" w:hAnsi="Palatino Linotype" w:cs="Arial"/>
          <w:i/>
          <w:spacing w:val="-1"/>
          <w:sz w:val="22"/>
          <w:szCs w:val="22"/>
        </w:rPr>
        <w:t>R</w:t>
      </w:r>
      <w:r w:rsidRPr="00667F7A">
        <w:rPr>
          <w:rFonts w:ascii="Palatino Linotype" w:eastAsia="Arial" w:hAnsi="Palatino Linotype" w:cs="Arial"/>
          <w:i/>
          <w:spacing w:val="3"/>
          <w:sz w:val="22"/>
          <w:szCs w:val="22"/>
        </w:rPr>
        <w:t>R</w:t>
      </w:r>
      <w:r w:rsidRPr="00667F7A">
        <w:rPr>
          <w:rFonts w:ascii="Palatino Linotype" w:eastAsia="Arial" w:hAnsi="Palatino Linotype" w:cs="Arial"/>
          <w:i/>
          <w:sz w:val="22"/>
          <w:szCs w:val="22"/>
        </w:rPr>
        <w:t>A</w:t>
      </w:r>
      <w:proofErr w:type="spellEnd"/>
      <w:r w:rsidRPr="00667F7A">
        <w:rPr>
          <w:rFonts w:ascii="Palatino Linotype" w:eastAsia="Arial" w:hAnsi="Palatino Linotype" w:cs="Arial"/>
          <w:i/>
          <w:spacing w:val="43"/>
          <w:sz w:val="22"/>
          <w:szCs w:val="22"/>
        </w:rPr>
        <w:t xml:space="preserve"> </w:t>
      </w:r>
      <w:r w:rsidRPr="00667F7A">
        <w:rPr>
          <w:rFonts w:ascii="Palatino Linotype" w:eastAsia="Arial" w:hAnsi="Palatino Linotype" w:cs="Arial"/>
          <w:i/>
          <w:spacing w:val="5"/>
          <w:sz w:val="22"/>
          <w:szCs w:val="22"/>
        </w:rPr>
        <w:t>2536</w:t>
      </w:r>
      <w:r w:rsidRPr="00667F7A">
        <w:rPr>
          <w:rFonts w:ascii="Palatino Linotype" w:eastAsia="Arial" w:hAnsi="Palatino Linotype" w:cs="Arial"/>
          <w:i/>
          <w:spacing w:val="1"/>
          <w:sz w:val="22"/>
          <w:szCs w:val="22"/>
        </w:rPr>
        <w:t>/</w:t>
      </w:r>
      <w:r w:rsidRPr="00667F7A">
        <w:rPr>
          <w:rFonts w:ascii="Palatino Linotype" w:eastAsia="Arial" w:hAnsi="Palatino Linotype" w:cs="Arial"/>
          <w:i/>
          <w:sz w:val="22"/>
          <w:szCs w:val="22"/>
        </w:rPr>
        <w:t>17.</w:t>
      </w:r>
      <w:r w:rsidRPr="00667F7A">
        <w:rPr>
          <w:rFonts w:ascii="Palatino Linotype" w:eastAsia="Arial" w:hAnsi="Palatino Linotype" w:cs="Arial"/>
          <w:b/>
          <w:bCs/>
          <w:i/>
          <w:sz w:val="22"/>
          <w:szCs w:val="22"/>
        </w:rPr>
        <w:t xml:space="preserve"> </w:t>
      </w:r>
      <w:r w:rsidRPr="00667F7A">
        <w:rPr>
          <w:rFonts w:ascii="Palatino Linotype" w:eastAsia="Arial" w:hAnsi="Palatino Linotype" w:cs="Arial"/>
          <w:i/>
          <w:sz w:val="22"/>
          <w:szCs w:val="22"/>
        </w:rPr>
        <w:t>Sesión del 07 de junio de 2017. Votación por unanimidad. Sin votos disidentes o particulares. Secretaría de Gobernación. Comisionada Ponente Areli Cano Guadiana.</w:t>
      </w:r>
      <w:r w:rsidRPr="00667F7A">
        <w:rPr>
          <w:rFonts w:ascii="Palatino Linotype" w:eastAsia="Arial" w:hAnsi="Palatino Linotype" w:cs="Arial"/>
          <w:i/>
          <w:spacing w:val="-1"/>
          <w:position w:val="5"/>
          <w:sz w:val="22"/>
          <w:szCs w:val="22"/>
        </w:rPr>
        <w:t xml:space="preserve"> </w:t>
      </w:r>
    </w:p>
    <w:p w14:paraId="628EF125" w14:textId="77777777" w:rsidR="009C7B4A" w:rsidRPr="00667F7A" w:rsidRDefault="009C7B4A" w:rsidP="009C7B4A">
      <w:pPr>
        <w:pStyle w:val="Prrafodelista"/>
        <w:numPr>
          <w:ilvl w:val="0"/>
          <w:numId w:val="21"/>
        </w:numPr>
        <w:tabs>
          <w:tab w:val="left" w:pos="7371"/>
        </w:tabs>
        <w:ind w:left="714" w:hanging="357"/>
        <w:jc w:val="both"/>
        <w:rPr>
          <w:rFonts w:ascii="Palatino Linotype" w:eastAsiaTheme="minorEastAsia" w:hAnsi="Palatino Linotype" w:cs="Arial"/>
          <w:i/>
          <w:sz w:val="22"/>
          <w:szCs w:val="22"/>
        </w:rPr>
      </w:pPr>
      <w:r w:rsidRPr="00667F7A">
        <w:rPr>
          <w:rFonts w:ascii="Palatino Linotype" w:eastAsia="Arial" w:hAnsi="Palatino Linotype" w:cs="Arial"/>
          <w:i/>
          <w:spacing w:val="-1"/>
          <w:position w:val="-1"/>
          <w:sz w:val="22"/>
          <w:szCs w:val="22"/>
        </w:rPr>
        <w:t xml:space="preserve">Acceso a la información pública. </w:t>
      </w:r>
      <w:proofErr w:type="spellStart"/>
      <w:r w:rsidRPr="00667F7A">
        <w:rPr>
          <w:rFonts w:ascii="Palatino Linotype" w:eastAsia="Arial" w:hAnsi="Palatino Linotype" w:cs="Arial"/>
          <w:i/>
          <w:spacing w:val="-1"/>
          <w:position w:val="-1"/>
          <w:sz w:val="22"/>
          <w:szCs w:val="22"/>
        </w:rPr>
        <w:t>R</w:t>
      </w:r>
      <w:r w:rsidRPr="00667F7A">
        <w:rPr>
          <w:rFonts w:ascii="Palatino Linotype" w:eastAsia="Arial" w:hAnsi="Palatino Linotype" w:cs="Arial"/>
          <w:i/>
          <w:spacing w:val="3"/>
          <w:position w:val="-1"/>
          <w:sz w:val="22"/>
          <w:szCs w:val="22"/>
        </w:rPr>
        <w:t>R</w:t>
      </w:r>
      <w:r w:rsidRPr="00667F7A">
        <w:rPr>
          <w:rFonts w:ascii="Palatino Linotype" w:eastAsia="Arial" w:hAnsi="Palatino Linotype" w:cs="Arial"/>
          <w:i/>
          <w:position w:val="-1"/>
          <w:sz w:val="22"/>
          <w:szCs w:val="22"/>
        </w:rPr>
        <w:t>A</w:t>
      </w:r>
      <w:proofErr w:type="spellEnd"/>
      <w:r w:rsidRPr="00667F7A">
        <w:rPr>
          <w:rFonts w:ascii="Palatino Linotype" w:eastAsia="Arial" w:hAnsi="Palatino Linotype" w:cs="Arial"/>
          <w:i/>
          <w:position w:val="-1"/>
          <w:sz w:val="22"/>
          <w:szCs w:val="22"/>
        </w:rPr>
        <w:t xml:space="preserve"> </w:t>
      </w:r>
      <w:r w:rsidRPr="00667F7A">
        <w:rPr>
          <w:rFonts w:ascii="Palatino Linotype" w:eastAsia="Arial" w:hAnsi="Palatino Linotype" w:cs="Arial"/>
          <w:i/>
          <w:spacing w:val="-1"/>
          <w:position w:val="-1"/>
          <w:sz w:val="22"/>
          <w:szCs w:val="22"/>
        </w:rPr>
        <w:t>3482/17</w:t>
      </w:r>
      <w:r w:rsidRPr="00667F7A">
        <w:rPr>
          <w:rFonts w:ascii="Palatino Linotype" w:eastAsia="Arial" w:hAnsi="Palatino Linotype" w:cs="Arial"/>
          <w:i/>
          <w:position w:val="-1"/>
          <w:sz w:val="22"/>
          <w:szCs w:val="22"/>
        </w:rPr>
        <w:t xml:space="preserve">. </w:t>
      </w:r>
      <w:r w:rsidRPr="00667F7A">
        <w:rPr>
          <w:rFonts w:ascii="Palatino Linotype" w:eastAsia="Arial" w:hAnsi="Palatino Linotype" w:cs="Arial"/>
          <w:i/>
          <w:sz w:val="22"/>
          <w:szCs w:val="22"/>
        </w:rPr>
        <w:t xml:space="preserve">Sesión del 02 de agosto de 2017. </w:t>
      </w:r>
      <w:r w:rsidRPr="00667F7A">
        <w:rPr>
          <w:rFonts w:ascii="Palatino Linotype" w:eastAsia="Arial" w:hAnsi="Palatino Linotype" w:cs="Arial"/>
          <w:i/>
          <w:spacing w:val="-1"/>
          <w:position w:val="-1"/>
          <w:sz w:val="22"/>
          <w:szCs w:val="22"/>
        </w:rPr>
        <w:t>Secretaría de Comunicaciones y Transportes</w:t>
      </w:r>
      <w:r w:rsidRPr="00667F7A">
        <w:rPr>
          <w:rFonts w:ascii="Palatino Linotype" w:eastAsia="Arial" w:hAnsi="Palatino Linotype" w:cs="Arial"/>
          <w:i/>
          <w:position w:val="-1"/>
          <w:sz w:val="22"/>
          <w:szCs w:val="22"/>
        </w:rPr>
        <w:t xml:space="preserve">. Votación por unanimidad. </w:t>
      </w:r>
      <w:r w:rsidRPr="00667F7A">
        <w:rPr>
          <w:rFonts w:ascii="Palatino Linotype" w:eastAsia="Arial" w:hAnsi="Palatino Linotype" w:cs="Arial"/>
          <w:i/>
          <w:sz w:val="22"/>
          <w:szCs w:val="22"/>
        </w:rPr>
        <w:t>Sin votos disidentes o particulares.</w:t>
      </w:r>
      <w:r w:rsidRPr="00667F7A">
        <w:rPr>
          <w:rFonts w:ascii="Palatino Linotype" w:eastAsia="Arial" w:hAnsi="Palatino Linotype" w:cs="Arial"/>
          <w:i/>
          <w:position w:val="-1"/>
          <w:sz w:val="22"/>
          <w:szCs w:val="22"/>
        </w:rPr>
        <w:t xml:space="preserve"> Comisionado Ponente Oscar Mauricio Guerra Ford</w:t>
      </w:r>
      <w:r w:rsidRPr="00667F7A">
        <w:rPr>
          <w:rFonts w:ascii="Palatino Linotype" w:hAnsi="Palatino Linotype" w:cs="Arial"/>
          <w:i/>
          <w:sz w:val="22"/>
          <w:szCs w:val="22"/>
        </w:rPr>
        <w:t>.</w:t>
      </w:r>
      <w:r>
        <w:rPr>
          <w:rFonts w:ascii="Palatino Linotype" w:hAnsi="Palatino Linotype" w:cs="Arial"/>
          <w:i/>
          <w:sz w:val="22"/>
          <w:szCs w:val="22"/>
          <w:lang w:val="es-419"/>
        </w:rPr>
        <w:t>”</w:t>
      </w:r>
    </w:p>
    <w:p w14:paraId="20C5F8F4" w14:textId="77777777" w:rsidR="009C7B4A" w:rsidRPr="00F02D84" w:rsidRDefault="009C7B4A" w:rsidP="009C7B4A">
      <w:pPr>
        <w:spacing w:line="360" w:lineRule="auto"/>
        <w:jc w:val="both"/>
        <w:rPr>
          <w:rFonts w:ascii="Palatino Linotype" w:eastAsia="Palatino Linotype" w:hAnsi="Palatino Linotype" w:cs="Palatino Linotype"/>
          <w:lang w:val="es-419"/>
        </w:rPr>
      </w:pPr>
    </w:p>
    <w:p w14:paraId="65EC5A51" w14:textId="33076456" w:rsidR="009C7B4A" w:rsidRPr="002C5BDA" w:rsidRDefault="009C7B4A" w:rsidP="009C7B4A">
      <w:pPr>
        <w:spacing w:line="360" w:lineRule="auto"/>
        <w:jc w:val="both"/>
        <w:rPr>
          <w:rFonts w:ascii="Palatino Linotype" w:eastAsia="Palatino Linotype" w:hAnsi="Palatino Linotype" w:cs="Palatino Linotype"/>
          <w:b/>
          <w:lang w:val="es-419"/>
        </w:rPr>
      </w:pPr>
      <w:r w:rsidRPr="002C5BDA">
        <w:rPr>
          <w:rFonts w:ascii="Palatino Linotype" w:eastAsia="Palatino Linotype" w:hAnsi="Palatino Linotype" w:cs="Palatino Linotype"/>
          <w:b/>
          <w:lang w:val="es-419"/>
        </w:rPr>
        <w:t>Luego entonces</w:t>
      </w:r>
      <w:r>
        <w:rPr>
          <w:rFonts w:ascii="Palatino Linotype" w:eastAsia="Palatino Linotype" w:hAnsi="Palatino Linotype" w:cs="Palatino Linotype"/>
          <w:b/>
          <w:lang w:val="es-419"/>
        </w:rPr>
        <w:t>,</w:t>
      </w:r>
      <w:r w:rsidRPr="002C5BDA">
        <w:rPr>
          <w:rFonts w:ascii="Palatino Linotype" w:eastAsia="Palatino Linotype" w:hAnsi="Palatino Linotype" w:cs="Palatino Linotype"/>
          <w:b/>
          <w:lang w:val="es-419"/>
        </w:rPr>
        <w:t xml:space="preserve"> la información a entregar será del 1</w:t>
      </w:r>
      <w:r>
        <w:rPr>
          <w:rFonts w:ascii="Palatino Linotype" w:eastAsia="Palatino Linotype" w:hAnsi="Palatino Linotype" w:cs="Palatino Linotype"/>
          <w:b/>
          <w:lang w:val="es-419"/>
        </w:rPr>
        <w:t>5</w:t>
      </w:r>
      <w:r w:rsidRPr="002C5BDA">
        <w:rPr>
          <w:rFonts w:ascii="Palatino Linotype" w:eastAsia="Palatino Linotype" w:hAnsi="Palatino Linotype" w:cs="Palatino Linotype"/>
          <w:b/>
          <w:lang w:val="es-419"/>
        </w:rPr>
        <w:t xml:space="preserve"> de agosto de 2021 al 1</w:t>
      </w:r>
      <w:r>
        <w:rPr>
          <w:rFonts w:ascii="Palatino Linotype" w:eastAsia="Palatino Linotype" w:hAnsi="Palatino Linotype" w:cs="Palatino Linotype"/>
          <w:b/>
          <w:lang w:val="es-419"/>
        </w:rPr>
        <w:t>5</w:t>
      </w:r>
      <w:r w:rsidRPr="002C5BDA">
        <w:rPr>
          <w:rFonts w:ascii="Palatino Linotype" w:eastAsia="Palatino Linotype" w:hAnsi="Palatino Linotype" w:cs="Palatino Linotype"/>
          <w:b/>
          <w:lang w:val="es-419"/>
        </w:rPr>
        <w:t xml:space="preserve"> de agosto de 2022.</w:t>
      </w:r>
    </w:p>
    <w:p w14:paraId="196B1009" w14:textId="77777777" w:rsidR="00640E2F" w:rsidRDefault="00640E2F" w:rsidP="00E07976">
      <w:pPr>
        <w:spacing w:line="360" w:lineRule="auto"/>
        <w:jc w:val="both"/>
        <w:rPr>
          <w:rFonts w:ascii="Palatino Linotype" w:eastAsia="Palatino Linotype" w:hAnsi="Palatino Linotype" w:cs="Palatino Linotype"/>
        </w:rPr>
      </w:pPr>
    </w:p>
    <w:p w14:paraId="6682C9A4" w14:textId="76395655" w:rsidR="006107A4" w:rsidRPr="00B50CBB" w:rsidRDefault="0001745B" w:rsidP="006107A4">
      <w:pPr>
        <w:spacing w:line="360" w:lineRule="auto"/>
        <w:jc w:val="both"/>
        <w:rPr>
          <w:rFonts w:ascii="Palatino Linotype" w:hAnsi="Palatino Linotype"/>
        </w:rPr>
      </w:pPr>
      <w:r>
        <w:rPr>
          <w:rFonts w:ascii="Palatino Linotype" w:eastAsia="Palatino Linotype" w:hAnsi="Palatino Linotype" w:cs="Palatino Linotype"/>
          <w:lang w:val="es-419"/>
        </w:rPr>
        <w:t>Ahora bien, por lo que hace al punto cuatro (4) “…</w:t>
      </w:r>
      <w:r w:rsidRPr="0001745B">
        <w:rPr>
          <w:rFonts w:ascii="Palatino Linotype" w:eastAsia="Palatino Linotype" w:hAnsi="Palatino Linotype" w:cs="Palatino Linotype"/>
          <w:i/>
          <w:lang w:val="es-419"/>
        </w:rPr>
        <w:t>Se solicita el presupuesto ejercido para obras de alcantarillado en lo que va en el ejercicio fiscal 2022</w:t>
      </w:r>
      <w:r w:rsidRPr="0001745B">
        <w:rPr>
          <w:rFonts w:ascii="Palatino Linotype" w:eastAsia="Palatino Linotype" w:hAnsi="Palatino Linotype" w:cs="Palatino Linotype"/>
          <w:lang w:val="es-419"/>
        </w:rPr>
        <w:t>…”</w:t>
      </w:r>
      <w:r>
        <w:rPr>
          <w:rFonts w:ascii="Palatino Linotype" w:eastAsia="Palatino Linotype" w:hAnsi="Palatino Linotype" w:cs="Palatino Linotype"/>
          <w:lang w:val="es-419"/>
        </w:rPr>
        <w:t xml:space="preserve">, </w:t>
      </w:r>
      <w:r w:rsidR="00E9689C">
        <w:rPr>
          <w:rFonts w:ascii="Palatino Linotype" w:eastAsia="Palatino Linotype" w:hAnsi="Palatino Linotype" w:cs="Palatino Linotype"/>
          <w:lang w:val="es-419"/>
        </w:rPr>
        <w:t xml:space="preserve">del que no hubo </w:t>
      </w:r>
      <w:r w:rsidR="00E9689C">
        <w:rPr>
          <w:rFonts w:ascii="Palatino Linotype" w:eastAsia="Palatino Linotype" w:hAnsi="Palatino Linotype" w:cs="Palatino Linotype"/>
          <w:lang w:val="es-419"/>
        </w:rPr>
        <w:lastRenderedPageBreak/>
        <w:t xml:space="preserve">pronunciamiento del sujeto obligado </w:t>
      </w:r>
      <w:r w:rsidR="006107A4">
        <w:rPr>
          <w:rFonts w:ascii="Palatino Linotype" w:eastAsia="Palatino Linotype" w:hAnsi="Palatino Linotype" w:cs="Palatino Linotype"/>
          <w:lang w:val="es-419"/>
        </w:rPr>
        <w:t xml:space="preserve">ni en respuesta ni en informe justificado, portal cuestión </w:t>
      </w:r>
      <w:r w:rsidR="006107A4" w:rsidRPr="00B50CBB">
        <w:rPr>
          <w:rFonts w:ascii="Palatino Linotype" w:hAnsi="Palatino Linotype"/>
          <w:color w:val="000000"/>
        </w:rPr>
        <w:t xml:space="preserve">es importante invocar </w:t>
      </w:r>
      <w:r w:rsidR="006107A4">
        <w:rPr>
          <w:rFonts w:ascii="Palatino Linotype" w:hAnsi="Palatino Linotype"/>
          <w:color w:val="000000"/>
          <w:lang w:val="es-419"/>
        </w:rPr>
        <w:t xml:space="preserve">el </w:t>
      </w:r>
      <w:r w:rsidR="006107A4" w:rsidRPr="00B50CBB">
        <w:rPr>
          <w:rFonts w:ascii="Palatino Linotype" w:hAnsi="Palatino Linotype"/>
          <w:b/>
        </w:rPr>
        <w:t>Manual para la Planeación, Programación y Presupuestación Municipal para el Ejercicio Fiscal 202</w:t>
      </w:r>
      <w:r w:rsidR="006107A4">
        <w:rPr>
          <w:rFonts w:ascii="Palatino Linotype" w:hAnsi="Palatino Linotype"/>
          <w:b/>
          <w:lang w:val="es-419"/>
        </w:rPr>
        <w:t>2</w:t>
      </w:r>
      <w:r w:rsidR="006107A4" w:rsidRPr="00B50CBB">
        <w:rPr>
          <w:rFonts w:ascii="Palatino Linotype" w:hAnsi="Palatino Linotype"/>
        </w:rPr>
        <w:t>, dentro de su Marco Conceptual numeral 1.2, definen al presupuesto como:</w:t>
      </w:r>
    </w:p>
    <w:p w14:paraId="427E8646" w14:textId="77777777" w:rsidR="006107A4" w:rsidRPr="00B50CBB" w:rsidRDefault="006107A4" w:rsidP="006107A4"/>
    <w:p w14:paraId="0AF20246" w14:textId="77777777" w:rsidR="006107A4" w:rsidRPr="00B50CBB" w:rsidRDefault="006107A4" w:rsidP="006107A4">
      <w:pPr>
        <w:autoSpaceDE w:val="0"/>
        <w:autoSpaceDN w:val="0"/>
        <w:adjustRightInd w:val="0"/>
        <w:ind w:left="993" w:right="567"/>
        <w:jc w:val="both"/>
        <w:rPr>
          <w:rFonts w:ascii="Palatino Linotype" w:hAnsi="Palatino Linotype"/>
          <w:b/>
          <w:i/>
        </w:rPr>
      </w:pPr>
      <w:r w:rsidRPr="00B50CBB">
        <w:rPr>
          <w:rFonts w:ascii="Palatino Linotype" w:hAnsi="Palatino Linotype"/>
          <w:i/>
        </w:rPr>
        <w:t>“</w:t>
      </w:r>
      <w:proofErr w:type="spellStart"/>
      <w:r w:rsidRPr="00B50CBB">
        <w:rPr>
          <w:rFonts w:ascii="Palatino Linotype" w:hAnsi="Palatino Linotype"/>
          <w:b/>
          <w:i/>
        </w:rPr>
        <w:t>I.2</w:t>
      </w:r>
      <w:proofErr w:type="spellEnd"/>
      <w:r w:rsidRPr="00B50CBB">
        <w:rPr>
          <w:rFonts w:ascii="Palatino Linotype" w:hAnsi="Palatino Linotype"/>
          <w:b/>
          <w:i/>
        </w:rPr>
        <w:t xml:space="preserve"> Marco Conceptual</w:t>
      </w:r>
    </w:p>
    <w:p w14:paraId="014DFEEA" w14:textId="77777777" w:rsidR="006107A4" w:rsidRPr="00B50CBB" w:rsidRDefault="006107A4" w:rsidP="006107A4">
      <w:pPr>
        <w:autoSpaceDE w:val="0"/>
        <w:autoSpaceDN w:val="0"/>
        <w:adjustRightInd w:val="0"/>
        <w:ind w:left="993" w:right="567"/>
        <w:jc w:val="both"/>
        <w:rPr>
          <w:rFonts w:ascii="Palatino Linotype" w:hAnsi="Palatino Linotype"/>
          <w:b/>
          <w:i/>
        </w:rPr>
      </w:pPr>
    </w:p>
    <w:p w14:paraId="10B1ECFF" w14:textId="77777777" w:rsidR="006107A4" w:rsidRDefault="006107A4" w:rsidP="006107A4">
      <w:pPr>
        <w:autoSpaceDE w:val="0"/>
        <w:autoSpaceDN w:val="0"/>
        <w:adjustRightInd w:val="0"/>
        <w:ind w:left="993" w:right="567"/>
        <w:jc w:val="both"/>
        <w:rPr>
          <w:rFonts w:ascii="Palatino Linotype" w:hAnsi="Palatino Linotype"/>
          <w:i/>
        </w:rPr>
      </w:pPr>
      <w:r w:rsidRPr="00B50CBB">
        <w:rPr>
          <w:rFonts w:ascii="Palatino Linotype" w:hAnsi="Palatino Linotype"/>
          <w:b/>
          <w:i/>
        </w:rPr>
        <w:t xml:space="preserve">Definición del </w:t>
      </w:r>
      <w:proofErr w:type="gramStart"/>
      <w:r w:rsidRPr="00B50CBB">
        <w:rPr>
          <w:rFonts w:ascii="Palatino Linotype" w:hAnsi="Palatino Linotype"/>
          <w:b/>
          <w:i/>
        </w:rPr>
        <w:t>Presupuesto.-</w:t>
      </w:r>
      <w:proofErr w:type="gramEnd"/>
      <w:r w:rsidRPr="00B50CBB">
        <w:rPr>
          <w:rFonts w:ascii="Palatino Linotype" w:hAnsi="Palatino Linotype"/>
          <w:i/>
        </w:rPr>
        <w:t xml:space="preserve"> </w:t>
      </w:r>
    </w:p>
    <w:p w14:paraId="19E94DCA" w14:textId="77777777" w:rsidR="006107A4" w:rsidRDefault="006107A4" w:rsidP="006107A4">
      <w:pPr>
        <w:autoSpaceDE w:val="0"/>
        <w:autoSpaceDN w:val="0"/>
        <w:adjustRightInd w:val="0"/>
        <w:ind w:left="993" w:right="567"/>
        <w:jc w:val="both"/>
        <w:rPr>
          <w:rFonts w:ascii="Palatino Linotype" w:hAnsi="Palatino Linotype"/>
          <w:i/>
        </w:rPr>
      </w:pPr>
    </w:p>
    <w:p w14:paraId="2839156D" w14:textId="13893CBB" w:rsidR="006107A4" w:rsidRPr="00B50CBB" w:rsidRDefault="006107A4" w:rsidP="006107A4">
      <w:pPr>
        <w:autoSpaceDE w:val="0"/>
        <w:autoSpaceDN w:val="0"/>
        <w:adjustRightInd w:val="0"/>
        <w:ind w:left="993" w:right="567"/>
        <w:jc w:val="both"/>
        <w:rPr>
          <w:rFonts w:ascii="Palatino Linotype" w:hAnsi="Palatino Linotype"/>
          <w:i/>
        </w:rPr>
      </w:pPr>
      <w:r w:rsidRPr="00B50CBB">
        <w:rPr>
          <w:rFonts w:ascii="Palatino Linotype" w:hAnsi="Palatino Linotype"/>
          <w:i/>
        </w:rPr>
        <w:t xml:space="preserve">Con base en lo que establece el artículo 285, del Código Financiero del Estado de México y Municipios, el </w:t>
      </w:r>
      <w:r w:rsidRPr="00B50CBB">
        <w:rPr>
          <w:rFonts w:ascii="Palatino Linotype" w:hAnsi="Palatino Linotype"/>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w:t>
      </w:r>
      <w:r w:rsidR="00ED0885">
        <w:rPr>
          <w:rFonts w:ascii="Palatino Linotype" w:hAnsi="Palatino Linotype"/>
          <w:b/>
          <w:i/>
          <w:u w:val="single"/>
          <w:lang w:val="es-419"/>
        </w:rPr>
        <w:t xml:space="preserve"> (</w:t>
      </w:r>
      <w:proofErr w:type="spellStart"/>
      <w:r w:rsidR="00ED0885">
        <w:rPr>
          <w:rFonts w:ascii="Palatino Linotype" w:hAnsi="Palatino Linotype"/>
          <w:b/>
          <w:i/>
          <w:u w:val="single"/>
          <w:lang w:val="es-419"/>
        </w:rPr>
        <w:t>PDM</w:t>
      </w:r>
      <w:proofErr w:type="spellEnd"/>
      <w:r w:rsidR="00ED0885">
        <w:rPr>
          <w:rFonts w:ascii="Palatino Linotype" w:hAnsi="Palatino Linotype"/>
          <w:b/>
          <w:i/>
          <w:u w:val="single"/>
          <w:lang w:val="es-419"/>
        </w:rPr>
        <w:t>)</w:t>
      </w:r>
      <w:r w:rsidRPr="00B50CBB">
        <w:rPr>
          <w:rFonts w:ascii="Palatino Linotype" w:hAnsi="Palatino Linotype"/>
          <w:b/>
          <w:i/>
          <w:u w:val="single"/>
        </w:rPr>
        <w:t>, durante el ejercicio fiscal correspondiente</w:t>
      </w:r>
      <w:r w:rsidRPr="00B50CBB">
        <w:rPr>
          <w:rFonts w:ascii="Palatino Linotype" w:hAnsi="Palatino Linotype"/>
          <w:i/>
        </w:rPr>
        <w:t>.</w:t>
      </w:r>
    </w:p>
    <w:p w14:paraId="30F7B5D7" w14:textId="77777777" w:rsidR="006107A4" w:rsidRPr="00B50CBB" w:rsidRDefault="006107A4" w:rsidP="006107A4">
      <w:pPr>
        <w:autoSpaceDE w:val="0"/>
        <w:autoSpaceDN w:val="0"/>
        <w:adjustRightInd w:val="0"/>
        <w:ind w:left="993" w:right="567"/>
        <w:jc w:val="both"/>
        <w:rPr>
          <w:rFonts w:ascii="Palatino Linotype" w:hAnsi="Palatino Linotype"/>
          <w:i/>
        </w:rPr>
      </w:pPr>
    </w:p>
    <w:p w14:paraId="6C7238C4" w14:textId="7A172B8B" w:rsidR="006107A4" w:rsidRDefault="006107A4" w:rsidP="006107A4">
      <w:pPr>
        <w:autoSpaceDE w:val="0"/>
        <w:autoSpaceDN w:val="0"/>
        <w:adjustRightInd w:val="0"/>
        <w:ind w:left="993" w:right="567"/>
        <w:jc w:val="both"/>
        <w:rPr>
          <w:rFonts w:ascii="Palatino Linotype" w:hAnsi="Palatino Linotype"/>
          <w:i/>
        </w:rPr>
      </w:pPr>
      <w:r w:rsidRPr="006107A4">
        <w:rPr>
          <w:rFonts w:ascii="Palatino Linotype" w:hAnsi="Palatino Linotype"/>
          <w:i/>
        </w:rPr>
        <w:t>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w:t>
      </w:r>
      <w:r>
        <w:rPr>
          <w:rFonts w:ascii="Palatino Linotype" w:hAnsi="Palatino Linotype"/>
          <w:i/>
        </w:rPr>
        <w:t xml:space="preserve">sos para gastos e inversiones. </w:t>
      </w:r>
    </w:p>
    <w:p w14:paraId="132E80FD" w14:textId="77777777" w:rsidR="006107A4" w:rsidRPr="006107A4" w:rsidRDefault="006107A4" w:rsidP="006107A4">
      <w:pPr>
        <w:autoSpaceDE w:val="0"/>
        <w:autoSpaceDN w:val="0"/>
        <w:adjustRightInd w:val="0"/>
        <w:ind w:left="993" w:right="567"/>
        <w:jc w:val="both"/>
        <w:rPr>
          <w:rFonts w:ascii="Palatino Linotype" w:hAnsi="Palatino Linotype"/>
          <w:i/>
        </w:rPr>
      </w:pPr>
    </w:p>
    <w:p w14:paraId="74F8A472" w14:textId="77777777" w:rsidR="006107A4" w:rsidRPr="006107A4" w:rsidRDefault="006107A4" w:rsidP="006107A4">
      <w:pPr>
        <w:autoSpaceDE w:val="0"/>
        <w:autoSpaceDN w:val="0"/>
        <w:adjustRightInd w:val="0"/>
        <w:ind w:left="993" w:right="567"/>
        <w:jc w:val="both"/>
        <w:rPr>
          <w:rFonts w:ascii="Palatino Linotype" w:hAnsi="Palatino Linotype"/>
          <w:i/>
        </w:rPr>
      </w:pPr>
      <w:r w:rsidRPr="006107A4">
        <w:rPr>
          <w:rFonts w:ascii="Palatino Linotype" w:hAnsi="Palatino Linotype"/>
          <w:i/>
        </w:rPr>
        <w:t>Para las administraciones municipales</w:t>
      </w:r>
      <w:r w:rsidRPr="00ED0885">
        <w:rPr>
          <w:rFonts w:ascii="Palatino Linotype" w:hAnsi="Palatino Linotype"/>
          <w:b/>
          <w:i/>
          <w:u w:val="single"/>
        </w:rPr>
        <w:t>, el Presupuesto basado en Resultados (</w:t>
      </w:r>
      <w:proofErr w:type="spellStart"/>
      <w:r w:rsidRPr="00ED0885">
        <w:rPr>
          <w:rFonts w:ascii="Palatino Linotype" w:hAnsi="Palatino Linotype"/>
          <w:b/>
          <w:i/>
          <w:u w:val="single"/>
        </w:rPr>
        <w:t>PbR</w:t>
      </w:r>
      <w:proofErr w:type="spellEnd"/>
      <w:r w:rsidRPr="00ED0885">
        <w:rPr>
          <w:rFonts w:ascii="Palatino Linotype" w:hAnsi="Palatino Linotype"/>
          <w:b/>
          <w:i/>
          <w:u w:val="single"/>
        </w:rPr>
        <w:t xml:space="preserve">), es un instrumento que permite mediante el proceso de evaluación, apoyar las decisiones presupuestarias con información sustantiva de los resultados de la aplicación de los recursos públicos, incorporando los principales hallazgos al proceso de programación, del </w:t>
      </w:r>
      <w:r w:rsidRPr="00ED0885">
        <w:rPr>
          <w:rFonts w:ascii="Palatino Linotype" w:hAnsi="Palatino Linotype"/>
          <w:b/>
          <w:i/>
          <w:u w:val="single"/>
        </w:rPr>
        <w:lastRenderedPageBreak/>
        <w:t>ejercicio fiscal subsecuente a la evaluación, permitiendo establecer compromisos a fin de optimizar la calidad del gasto público</w:t>
      </w:r>
      <w:r w:rsidRPr="006107A4">
        <w:rPr>
          <w:rFonts w:ascii="Palatino Linotype" w:hAnsi="Palatino Linotype"/>
          <w:i/>
        </w:rPr>
        <w:t xml:space="preserve">.  </w:t>
      </w:r>
    </w:p>
    <w:p w14:paraId="12EB8C28" w14:textId="77777777" w:rsidR="00ED0885" w:rsidRDefault="00ED0885" w:rsidP="006107A4">
      <w:pPr>
        <w:autoSpaceDE w:val="0"/>
        <w:autoSpaceDN w:val="0"/>
        <w:adjustRightInd w:val="0"/>
        <w:ind w:left="993" w:right="567"/>
        <w:jc w:val="both"/>
        <w:rPr>
          <w:rFonts w:ascii="Palatino Linotype" w:hAnsi="Palatino Linotype"/>
          <w:i/>
        </w:rPr>
      </w:pPr>
    </w:p>
    <w:p w14:paraId="265A0EC8" w14:textId="01C9A354" w:rsidR="006107A4" w:rsidRDefault="006107A4" w:rsidP="006107A4">
      <w:pPr>
        <w:autoSpaceDE w:val="0"/>
        <w:autoSpaceDN w:val="0"/>
        <w:adjustRightInd w:val="0"/>
        <w:ind w:left="993" w:right="567"/>
        <w:jc w:val="both"/>
        <w:rPr>
          <w:rFonts w:ascii="Palatino Linotype" w:hAnsi="Palatino Linotype"/>
          <w:i/>
        </w:rPr>
      </w:pPr>
      <w:r w:rsidRPr="00ED0885">
        <w:rPr>
          <w:rFonts w:ascii="Palatino Linotype" w:hAnsi="Palatino Linotype"/>
          <w:b/>
          <w:i/>
          <w:u w:val="single"/>
        </w:rPr>
        <w:t xml:space="preserve">El </w:t>
      </w:r>
      <w:proofErr w:type="spellStart"/>
      <w:r w:rsidRPr="00ED0885">
        <w:rPr>
          <w:rFonts w:ascii="Palatino Linotype" w:hAnsi="Palatino Linotype"/>
          <w:b/>
          <w:i/>
          <w:u w:val="single"/>
        </w:rPr>
        <w:t>PbR</w:t>
      </w:r>
      <w:proofErr w:type="spellEnd"/>
      <w:r w:rsidRPr="00ED0885">
        <w:rPr>
          <w:rFonts w:ascii="Palatino Linotype" w:hAnsi="Palatino Linotype"/>
          <w:b/>
          <w:i/>
          <w:u w:val="single"/>
        </w:rPr>
        <w:t xml:space="preserve"> apoya la asignación objetiva de los recursos públicos para fortalecer las políticas, programas y proyectos para el desempeño gubernamental</w:t>
      </w:r>
      <w:r w:rsidRPr="006107A4">
        <w:rPr>
          <w:rFonts w:ascii="Palatino Linotype" w:hAnsi="Palatino Linotype"/>
          <w:i/>
        </w:rPr>
        <w:t xml:space="preserve">, a fin de que aporten mejoras sustantivas a las condiciones de vida de la sociedad. Por ello, fomenta la optimización de los recursos para brindar mayor cantidad y calidad de bienes y servicios públicos. El </w:t>
      </w:r>
      <w:proofErr w:type="spellStart"/>
      <w:r w:rsidRPr="006107A4">
        <w:rPr>
          <w:rFonts w:ascii="Palatino Linotype" w:hAnsi="Palatino Linotype"/>
          <w:i/>
        </w:rPr>
        <w:t>PbR</w:t>
      </w:r>
      <w:proofErr w:type="spellEnd"/>
      <w:r w:rsidRPr="006107A4">
        <w:rPr>
          <w:rFonts w:ascii="Palatino Linotype" w:hAnsi="Palatino Linotype"/>
          <w:i/>
        </w:rPr>
        <w:t xml:space="preserve">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p w14:paraId="67F5E4AC" w14:textId="77777777" w:rsidR="006107A4" w:rsidRDefault="006107A4" w:rsidP="006107A4">
      <w:pPr>
        <w:autoSpaceDE w:val="0"/>
        <w:autoSpaceDN w:val="0"/>
        <w:adjustRightInd w:val="0"/>
        <w:ind w:left="993" w:right="567"/>
        <w:jc w:val="both"/>
        <w:rPr>
          <w:rFonts w:ascii="Palatino Linotype" w:hAnsi="Palatino Linotype"/>
          <w:i/>
        </w:rPr>
      </w:pPr>
    </w:p>
    <w:p w14:paraId="131D7A6E" w14:textId="77777777" w:rsidR="006107A4" w:rsidRPr="00B50CBB" w:rsidRDefault="006107A4" w:rsidP="006107A4">
      <w:pPr>
        <w:autoSpaceDE w:val="0"/>
        <w:autoSpaceDN w:val="0"/>
        <w:adjustRightInd w:val="0"/>
        <w:ind w:left="993" w:right="567"/>
        <w:jc w:val="both"/>
        <w:rPr>
          <w:rFonts w:ascii="Palatino Linotype" w:hAnsi="Palatino Linotype"/>
          <w:i/>
        </w:rPr>
      </w:pPr>
      <w:r w:rsidRPr="00B50CBB">
        <w:rPr>
          <w:rFonts w:ascii="Palatino Linotype" w:hAnsi="Palatino Linotype"/>
          <w:i/>
        </w:rPr>
        <w:t>(…)”</w:t>
      </w:r>
    </w:p>
    <w:p w14:paraId="6CEE778B" w14:textId="77777777" w:rsidR="006107A4" w:rsidRPr="00B50CBB" w:rsidRDefault="006107A4" w:rsidP="006107A4">
      <w:pPr>
        <w:rPr>
          <w:sz w:val="16"/>
          <w:lang w:eastAsia="es-ES"/>
        </w:rPr>
      </w:pPr>
    </w:p>
    <w:p w14:paraId="136D086F" w14:textId="77777777" w:rsidR="006107A4" w:rsidRDefault="006107A4" w:rsidP="006107A4">
      <w:pPr>
        <w:spacing w:line="360" w:lineRule="auto"/>
        <w:contextualSpacing/>
        <w:jc w:val="both"/>
        <w:rPr>
          <w:rFonts w:ascii="Palatino Linotype" w:hAnsi="Palatino Linotype"/>
        </w:rPr>
      </w:pPr>
      <w:r w:rsidRPr="00B50CBB">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58E94464" w14:textId="77777777" w:rsidR="006107A4" w:rsidRDefault="006107A4" w:rsidP="006107A4">
      <w:pPr>
        <w:spacing w:line="360" w:lineRule="auto"/>
        <w:contextualSpacing/>
        <w:jc w:val="both"/>
        <w:rPr>
          <w:rFonts w:ascii="Palatino Linotype" w:hAnsi="Palatino Linotype"/>
        </w:rPr>
      </w:pPr>
    </w:p>
    <w:p w14:paraId="07F1A7C4" w14:textId="77777777" w:rsidR="006107A4" w:rsidRPr="00F712D1" w:rsidRDefault="006107A4" w:rsidP="006107A4">
      <w:pPr>
        <w:autoSpaceDE w:val="0"/>
        <w:autoSpaceDN w:val="0"/>
        <w:adjustRightInd w:val="0"/>
        <w:spacing w:line="360" w:lineRule="auto"/>
        <w:jc w:val="both"/>
        <w:rPr>
          <w:rFonts w:ascii="Palatino Linotype" w:hAnsi="Palatino Linotype" w:cs="Arial"/>
          <w:lang w:val="es-ES" w:eastAsia="es-ES"/>
        </w:rPr>
      </w:pPr>
      <w:r w:rsidRPr="00F712D1">
        <w:rPr>
          <w:rFonts w:ascii="Palatino Linotype" w:hAnsi="Palatino Linotype" w:cs="Arial"/>
          <w:lang w:val="es-ES" w:eastAsia="es-ES"/>
        </w:rPr>
        <w:t xml:space="preserve">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w:t>
      </w:r>
      <w:r w:rsidRPr="00F712D1">
        <w:rPr>
          <w:rFonts w:ascii="Palatino Linotype" w:hAnsi="Palatino Linotype" w:cs="Arial"/>
          <w:lang w:val="es-ES" w:eastAsia="es-ES"/>
        </w:rPr>
        <w:lastRenderedPageBreak/>
        <w:t>gasto público de las Dependencias Administrativas y Organismos Municipales Descentralizados, a través de los programas derivados del Plan de Desarrollo Municipal, durante el ejercicio fiscal correspondiente.</w:t>
      </w:r>
    </w:p>
    <w:p w14:paraId="5CBDD235" w14:textId="77777777" w:rsidR="006107A4" w:rsidRPr="00F712D1" w:rsidRDefault="006107A4" w:rsidP="006107A4">
      <w:pPr>
        <w:autoSpaceDE w:val="0"/>
        <w:autoSpaceDN w:val="0"/>
        <w:adjustRightInd w:val="0"/>
        <w:spacing w:line="360" w:lineRule="auto"/>
        <w:jc w:val="both"/>
        <w:rPr>
          <w:rFonts w:ascii="Palatino Linotype" w:hAnsi="Palatino Linotype" w:cs="Arial"/>
          <w:lang w:val="es-ES" w:eastAsia="es-ES"/>
        </w:rPr>
      </w:pPr>
    </w:p>
    <w:p w14:paraId="79362A72" w14:textId="77777777" w:rsidR="006107A4" w:rsidRPr="00F712D1" w:rsidRDefault="006107A4" w:rsidP="006107A4">
      <w:pPr>
        <w:tabs>
          <w:tab w:val="left" w:pos="709"/>
        </w:tabs>
        <w:spacing w:line="360" w:lineRule="auto"/>
        <w:jc w:val="both"/>
        <w:rPr>
          <w:rFonts w:ascii="Palatino Linotype" w:hAnsi="Palatino Linotype"/>
        </w:rPr>
      </w:pPr>
      <w:r w:rsidRPr="00F712D1">
        <w:rPr>
          <w:rFonts w:ascii="Palatino Linotype" w:hAnsi="Palatino Linotype"/>
        </w:rPr>
        <w:t>Así mismo el artículo 304 dispone que la presentación del Proyecto de Presupuesto de Egresos, a nivel municipal, deberá incluir, entre otras cosas lo siguiente:</w:t>
      </w:r>
    </w:p>
    <w:p w14:paraId="2E074689" w14:textId="77777777" w:rsidR="006107A4" w:rsidRPr="00F712D1" w:rsidRDefault="006107A4" w:rsidP="006107A4">
      <w:pPr>
        <w:tabs>
          <w:tab w:val="left" w:pos="709"/>
        </w:tabs>
        <w:spacing w:line="360" w:lineRule="auto"/>
        <w:jc w:val="both"/>
        <w:rPr>
          <w:rFonts w:ascii="Palatino Linotype" w:hAnsi="Palatino Linotype"/>
        </w:rPr>
      </w:pPr>
    </w:p>
    <w:p w14:paraId="13A3A77F" w14:textId="2068FFCE" w:rsidR="00ED0885" w:rsidRPr="00ED0885" w:rsidRDefault="00ED0885" w:rsidP="00ED0885">
      <w:pPr>
        <w:tabs>
          <w:tab w:val="left" w:pos="709"/>
        </w:tabs>
        <w:ind w:left="567" w:right="567"/>
        <w:jc w:val="both"/>
        <w:rPr>
          <w:rFonts w:ascii="Palatino Linotype" w:hAnsi="Palatino Linotype"/>
          <w:i/>
        </w:rPr>
      </w:pPr>
      <w:r>
        <w:rPr>
          <w:rFonts w:ascii="Palatino Linotype" w:hAnsi="Palatino Linotype"/>
          <w:i/>
          <w:lang w:val="es-419"/>
        </w:rPr>
        <w:t>“</w:t>
      </w:r>
      <w:r w:rsidRPr="00ED0885">
        <w:rPr>
          <w:rFonts w:ascii="Palatino Linotype" w:hAnsi="Palatino Linotype"/>
          <w:b/>
          <w:i/>
        </w:rPr>
        <w:t>Artículo 304.-</w:t>
      </w:r>
      <w:r w:rsidRPr="00ED0885">
        <w:rPr>
          <w:rFonts w:ascii="Palatino Linotype" w:hAnsi="Palatino Linotype"/>
          <w:i/>
        </w:rPr>
        <w:t xml:space="preserve"> La presentación del Proyecto de Presupuesto de Egresos, tanto a nivel estatal como municipal, deberá incluir, lo siguiente:</w:t>
      </w:r>
    </w:p>
    <w:p w14:paraId="6829B7A1" w14:textId="77777777" w:rsidR="006107A4" w:rsidRPr="00F712D1" w:rsidRDefault="006107A4" w:rsidP="006107A4">
      <w:pPr>
        <w:tabs>
          <w:tab w:val="left" w:pos="709"/>
        </w:tabs>
        <w:ind w:left="567" w:right="567"/>
        <w:jc w:val="both"/>
        <w:rPr>
          <w:rFonts w:ascii="Palatino Linotype" w:hAnsi="Palatino Linotype"/>
          <w:i/>
        </w:rPr>
      </w:pPr>
      <w:r w:rsidRPr="00F712D1">
        <w:rPr>
          <w:rFonts w:ascii="Palatino Linotype" w:hAnsi="Palatino Linotype"/>
          <w:i/>
        </w:rPr>
        <w:t>…</w:t>
      </w:r>
    </w:p>
    <w:p w14:paraId="23768EBB" w14:textId="3D34BFA3" w:rsidR="006107A4" w:rsidRPr="00DC6FA4" w:rsidRDefault="006107A4" w:rsidP="006107A4">
      <w:pPr>
        <w:tabs>
          <w:tab w:val="left" w:pos="709"/>
        </w:tabs>
        <w:ind w:left="567" w:right="567"/>
        <w:jc w:val="both"/>
        <w:rPr>
          <w:rFonts w:ascii="Palatino Linotype" w:hAnsi="Palatino Linotype"/>
          <w:i/>
        </w:rPr>
      </w:pPr>
      <w:r w:rsidRPr="00DC6FA4">
        <w:rPr>
          <w:rFonts w:ascii="Palatino Linotype" w:hAnsi="Palatino Linotype"/>
          <w:b/>
          <w:i/>
        </w:rPr>
        <w:t>VII</w:t>
      </w:r>
      <w:r w:rsidR="00DC6FA4" w:rsidRPr="00DC6FA4">
        <w:rPr>
          <w:rFonts w:ascii="Palatino Linotype" w:hAnsi="Palatino Linotype"/>
          <w:b/>
          <w:i/>
          <w:lang w:val="es-419"/>
        </w:rPr>
        <w:t>I</w:t>
      </w:r>
      <w:r w:rsidRPr="00DC6FA4">
        <w:rPr>
          <w:rFonts w:ascii="Palatino Linotype" w:hAnsi="Palatino Linotype"/>
          <w:i/>
        </w:rPr>
        <w:t xml:space="preserve">. </w:t>
      </w:r>
      <w:r w:rsidR="00DC6FA4" w:rsidRPr="00DC6FA4">
        <w:rPr>
          <w:rFonts w:ascii="Palatino Linotype" w:hAnsi="Palatino Linotype"/>
          <w:i/>
        </w:rPr>
        <w:t>Estimaciones de egresos, por cada una de sus fuentes, agrupados de la siguiente forma:</w:t>
      </w:r>
    </w:p>
    <w:p w14:paraId="164E5D59" w14:textId="77777777" w:rsidR="006107A4" w:rsidRPr="00F712D1" w:rsidRDefault="006107A4" w:rsidP="006107A4">
      <w:pPr>
        <w:tabs>
          <w:tab w:val="left" w:pos="709"/>
        </w:tabs>
        <w:ind w:left="567" w:right="567"/>
        <w:jc w:val="both"/>
        <w:rPr>
          <w:rFonts w:ascii="Palatino Linotype" w:hAnsi="Palatino Linotype"/>
          <w:i/>
        </w:rPr>
      </w:pPr>
    </w:p>
    <w:p w14:paraId="575FE8C3" w14:textId="77777777" w:rsidR="006107A4" w:rsidRPr="00F712D1" w:rsidRDefault="006107A4" w:rsidP="006107A4">
      <w:pPr>
        <w:tabs>
          <w:tab w:val="left" w:pos="709"/>
        </w:tabs>
        <w:ind w:left="567" w:right="567"/>
        <w:jc w:val="both"/>
        <w:rPr>
          <w:rFonts w:ascii="Palatino Linotype" w:hAnsi="Palatino Linotype"/>
          <w:i/>
        </w:rPr>
      </w:pPr>
      <w:r w:rsidRPr="00F712D1">
        <w:rPr>
          <w:rFonts w:ascii="Palatino Linotype" w:hAnsi="Palatino Linotype"/>
          <w:b/>
          <w:i/>
        </w:rPr>
        <w:t>1</w:t>
      </w:r>
      <w:r w:rsidRPr="00F712D1">
        <w:rPr>
          <w:rFonts w:ascii="Palatino Linotype" w:hAnsi="Palatino Linotype"/>
          <w:i/>
        </w:rPr>
        <w:t xml:space="preserve">.- Clasificación Programática a nivel de programas presupuestarios y proyectos. </w:t>
      </w:r>
    </w:p>
    <w:p w14:paraId="15715AFB" w14:textId="77777777" w:rsidR="006107A4" w:rsidRPr="00F712D1" w:rsidRDefault="006107A4" w:rsidP="006107A4">
      <w:pPr>
        <w:tabs>
          <w:tab w:val="left" w:pos="709"/>
        </w:tabs>
        <w:ind w:left="567" w:right="567"/>
        <w:jc w:val="both"/>
        <w:rPr>
          <w:rFonts w:ascii="Palatino Linotype" w:hAnsi="Palatino Linotype"/>
          <w:i/>
        </w:rPr>
      </w:pPr>
      <w:r w:rsidRPr="00F712D1">
        <w:rPr>
          <w:rFonts w:ascii="Palatino Linotype" w:hAnsi="Palatino Linotype"/>
          <w:b/>
          <w:i/>
        </w:rPr>
        <w:t>2</w:t>
      </w:r>
      <w:r w:rsidRPr="00F712D1">
        <w:rPr>
          <w:rFonts w:ascii="Palatino Linotype" w:hAnsi="Palatino Linotype"/>
          <w:i/>
        </w:rPr>
        <w:t>.- Clasificación Administrativa.</w:t>
      </w:r>
    </w:p>
    <w:p w14:paraId="38BC165E" w14:textId="77777777" w:rsidR="006107A4" w:rsidRPr="00F712D1" w:rsidRDefault="006107A4" w:rsidP="006107A4">
      <w:pPr>
        <w:tabs>
          <w:tab w:val="left" w:pos="709"/>
        </w:tabs>
        <w:ind w:left="567" w:right="567"/>
        <w:jc w:val="both"/>
        <w:rPr>
          <w:rFonts w:ascii="Palatino Linotype" w:hAnsi="Palatino Linotype"/>
          <w:i/>
        </w:rPr>
      </w:pPr>
      <w:r w:rsidRPr="00F712D1">
        <w:rPr>
          <w:rFonts w:ascii="Palatino Linotype" w:hAnsi="Palatino Linotype"/>
          <w:b/>
          <w:i/>
        </w:rPr>
        <w:t>3</w:t>
      </w:r>
      <w:r w:rsidRPr="00F712D1">
        <w:rPr>
          <w:rFonts w:ascii="Palatino Linotype" w:hAnsi="Palatino Linotype"/>
          <w:i/>
        </w:rPr>
        <w:t>.- Clasificación Económica.</w:t>
      </w:r>
    </w:p>
    <w:p w14:paraId="22B2DD0E" w14:textId="77777777" w:rsidR="006107A4" w:rsidRDefault="006107A4" w:rsidP="006107A4">
      <w:pPr>
        <w:tabs>
          <w:tab w:val="left" w:pos="709"/>
        </w:tabs>
        <w:spacing w:line="360" w:lineRule="auto"/>
        <w:jc w:val="both"/>
        <w:rPr>
          <w:rFonts w:ascii="Palatino Linotype" w:hAnsi="Palatino Linotype" w:cs="Arial"/>
          <w:lang w:val="es-ES" w:eastAsia="es-ES"/>
        </w:rPr>
      </w:pPr>
    </w:p>
    <w:p w14:paraId="2D82F32B" w14:textId="3D0A45EB" w:rsidR="00590496" w:rsidRDefault="004702C6" w:rsidP="006107A4">
      <w:pPr>
        <w:tabs>
          <w:tab w:val="left" w:pos="709"/>
        </w:tabs>
        <w:spacing w:line="360" w:lineRule="auto"/>
        <w:jc w:val="both"/>
        <w:rPr>
          <w:rFonts w:ascii="Palatino Linotype" w:hAnsi="Palatino Linotype" w:cs="Arial"/>
          <w:lang w:val="es-419" w:eastAsia="es-ES"/>
        </w:rPr>
      </w:pPr>
      <w:r>
        <w:rPr>
          <w:rFonts w:ascii="Palatino Linotype" w:hAnsi="Palatino Linotype" w:cs="Arial"/>
          <w:lang w:val="es-419" w:eastAsia="es-ES"/>
        </w:rPr>
        <w:t xml:space="preserve">Por su parte el </w:t>
      </w:r>
      <w:r w:rsidR="00590496" w:rsidRPr="00590496">
        <w:rPr>
          <w:rFonts w:ascii="Palatino Linotype" w:hAnsi="Palatino Linotype" w:cs="Arial"/>
          <w:lang w:val="es-419" w:eastAsia="es-ES"/>
        </w:rPr>
        <w:t xml:space="preserve">MANUAL PARA LA PLANEACIÓN, PROGRAMACIÓN Y </w:t>
      </w:r>
      <w:proofErr w:type="gramStart"/>
      <w:r w:rsidR="00590496" w:rsidRPr="00590496">
        <w:rPr>
          <w:rFonts w:ascii="Palatino Linotype" w:hAnsi="Palatino Linotype" w:cs="Arial"/>
          <w:lang w:val="es-419" w:eastAsia="es-ES"/>
        </w:rPr>
        <w:t>PRESUPUESTO  DE</w:t>
      </w:r>
      <w:proofErr w:type="gramEnd"/>
      <w:r w:rsidR="00590496" w:rsidRPr="00590496">
        <w:rPr>
          <w:rFonts w:ascii="Palatino Linotype" w:hAnsi="Palatino Linotype" w:cs="Arial"/>
          <w:lang w:val="es-419" w:eastAsia="es-ES"/>
        </w:rPr>
        <w:t xml:space="preserve"> EGRESOS MUNICIPAL PARA EL EJERCICIO FISCAL 2022</w:t>
      </w:r>
      <w:r w:rsidR="00590496">
        <w:rPr>
          <w:rFonts w:ascii="Palatino Linotype" w:hAnsi="Palatino Linotype" w:cs="Arial"/>
          <w:lang w:val="es-419" w:eastAsia="es-ES"/>
        </w:rPr>
        <w:t>, establece:</w:t>
      </w:r>
    </w:p>
    <w:p w14:paraId="625A4B5E" w14:textId="77777777" w:rsidR="00590496" w:rsidRDefault="00590496" w:rsidP="006107A4">
      <w:pPr>
        <w:tabs>
          <w:tab w:val="left" w:pos="709"/>
        </w:tabs>
        <w:spacing w:line="360" w:lineRule="auto"/>
        <w:jc w:val="both"/>
        <w:rPr>
          <w:rFonts w:ascii="Palatino Linotype" w:hAnsi="Palatino Linotype" w:cs="Arial"/>
          <w:lang w:val="es-419" w:eastAsia="es-ES"/>
        </w:rPr>
      </w:pPr>
    </w:p>
    <w:p w14:paraId="7BA8AF65" w14:textId="66D8249B" w:rsidR="00590496" w:rsidRPr="00590496" w:rsidRDefault="00590496" w:rsidP="00590496">
      <w:pPr>
        <w:tabs>
          <w:tab w:val="left" w:pos="709"/>
        </w:tabs>
        <w:ind w:left="567" w:right="567"/>
        <w:jc w:val="both"/>
        <w:rPr>
          <w:rFonts w:ascii="Palatino Linotype" w:hAnsi="Palatino Linotype"/>
          <w:i/>
        </w:rPr>
      </w:pPr>
      <w:r w:rsidRPr="00590496">
        <w:rPr>
          <w:rFonts w:ascii="Palatino Linotype" w:hAnsi="Palatino Linotype"/>
          <w:i/>
        </w:rPr>
        <w:t xml:space="preserve">“3.3.1. Formatos que integran el Proyecto de Presupuesto de Egresos. </w:t>
      </w:r>
    </w:p>
    <w:p w14:paraId="117D3A9A" w14:textId="115DA3D7" w:rsidR="00590496" w:rsidRPr="00590496" w:rsidRDefault="00590496" w:rsidP="00590496">
      <w:pPr>
        <w:tabs>
          <w:tab w:val="left" w:pos="709"/>
        </w:tabs>
        <w:ind w:left="567" w:right="567"/>
        <w:jc w:val="both"/>
        <w:rPr>
          <w:rFonts w:ascii="Palatino Linotype" w:hAnsi="Palatino Linotype"/>
          <w:i/>
        </w:rPr>
      </w:pPr>
      <w:r w:rsidRPr="00590496">
        <w:rPr>
          <w:rFonts w:ascii="Palatino Linotype" w:hAnsi="Palatino Linotype"/>
          <w:i/>
        </w:rPr>
        <w:t>…</w:t>
      </w:r>
    </w:p>
    <w:p w14:paraId="5063232E" w14:textId="313F3F8D" w:rsidR="00590496" w:rsidRDefault="00590496" w:rsidP="00590496">
      <w:pPr>
        <w:tabs>
          <w:tab w:val="left" w:pos="709"/>
        </w:tabs>
        <w:ind w:left="567" w:right="567"/>
        <w:jc w:val="both"/>
        <w:rPr>
          <w:rFonts w:ascii="Palatino Linotype" w:hAnsi="Palatino Linotype"/>
          <w:i/>
          <w:lang w:val="es-419"/>
        </w:rPr>
      </w:pPr>
      <w:r w:rsidRPr="00590496">
        <w:rPr>
          <w:rFonts w:ascii="Palatino Linotype" w:hAnsi="Palatino Linotype"/>
          <w:i/>
        </w:rPr>
        <w:t xml:space="preserve">El Programa Anual de Obra </w:t>
      </w:r>
      <w:proofErr w:type="spellStart"/>
      <w:r w:rsidRPr="00590496">
        <w:rPr>
          <w:rFonts w:ascii="Palatino Linotype" w:hAnsi="Palatino Linotype"/>
          <w:i/>
        </w:rPr>
        <w:t>PbRM-07a</w:t>
      </w:r>
      <w:proofErr w:type="spellEnd"/>
      <w:r w:rsidRPr="00590496">
        <w:rPr>
          <w:rFonts w:ascii="Palatino Linotype" w:hAnsi="Palatino Linotype"/>
          <w:i/>
        </w:rPr>
        <w:t xml:space="preserve"> </w:t>
      </w:r>
      <w:r w:rsidRPr="00590496">
        <w:rPr>
          <w:rFonts w:ascii="Palatino Linotype" w:hAnsi="Palatino Linotype"/>
          <w:b/>
          <w:i/>
          <w:u w:val="single"/>
        </w:rPr>
        <w:t xml:space="preserve">y el Programa Anual de Obras (Reparaciones y Mantenimiento) </w:t>
      </w:r>
      <w:proofErr w:type="spellStart"/>
      <w:r w:rsidRPr="00590496">
        <w:rPr>
          <w:rFonts w:ascii="Palatino Linotype" w:hAnsi="Palatino Linotype"/>
          <w:b/>
          <w:i/>
          <w:u w:val="single"/>
        </w:rPr>
        <w:t>PbRM-07b</w:t>
      </w:r>
      <w:proofErr w:type="spellEnd"/>
      <w:r w:rsidRPr="00590496">
        <w:rPr>
          <w:rFonts w:ascii="Palatino Linotype" w:hAnsi="Palatino Linotype"/>
          <w:i/>
        </w:rPr>
        <w:t>. Deberán corresponder al importe del Capítulo 6000 Inversión Pública contenido en la Carátula de Presupuesto de Egresos (</w:t>
      </w:r>
      <w:proofErr w:type="spellStart"/>
      <w:r w:rsidRPr="00590496">
        <w:rPr>
          <w:rFonts w:ascii="Palatino Linotype" w:hAnsi="Palatino Linotype"/>
          <w:i/>
        </w:rPr>
        <w:t>PbRM</w:t>
      </w:r>
      <w:proofErr w:type="spellEnd"/>
      <w:r w:rsidRPr="00590496">
        <w:rPr>
          <w:rFonts w:ascii="Palatino Linotype" w:hAnsi="Palatino Linotype"/>
          <w:i/>
        </w:rPr>
        <w:t xml:space="preserve">- </w:t>
      </w:r>
      <w:proofErr w:type="spellStart"/>
      <w:r w:rsidRPr="00590496">
        <w:rPr>
          <w:rFonts w:ascii="Palatino Linotype" w:hAnsi="Palatino Linotype"/>
          <w:i/>
        </w:rPr>
        <w:t>04d</w:t>
      </w:r>
      <w:proofErr w:type="spellEnd"/>
      <w:r w:rsidRPr="00590496">
        <w:rPr>
          <w:rFonts w:ascii="Palatino Linotype" w:hAnsi="Palatino Linotype"/>
          <w:i/>
        </w:rPr>
        <w:t>)</w:t>
      </w:r>
      <w:r w:rsidR="003F680D">
        <w:rPr>
          <w:rFonts w:ascii="Palatino Linotype" w:hAnsi="Palatino Linotype"/>
          <w:i/>
          <w:lang w:val="es-419"/>
        </w:rPr>
        <w:t>.</w:t>
      </w:r>
    </w:p>
    <w:p w14:paraId="585AE961" w14:textId="3837DC30" w:rsidR="004702C6" w:rsidRPr="00F712D1" w:rsidRDefault="003F680D" w:rsidP="003F680D">
      <w:pPr>
        <w:tabs>
          <w:tab w:val="left" w:pos="709"/>
        </w:tabs>
        <w:ind w:left="567" w:right="567"/>
        <w:jc w:val="both"/>
        <w:rPr>
          <w:rFonts w:ascii="Palatino Linotype" w:hAnsi="Palatino Linotype" w:cs="Arial"/>
          <w:lang w:val="es-ES" w:eastAsia="es-ES"/>
        </w:rPr>
      </w:pPr>
      <w:r>
        <w:rPr>
          <w:rFonts w:ascii="Palatino Linotype" w:hAnsi="Palatino Linotype"/>
          <w:i/>
          <w:lang w:val="es-419"/>
        </w:rPr>
        <w:t>…</w:t>
      </w:r>
    </w:p>
    <w:p w14:paraId="08C9330D" w14:textId="684D23C2" w:rsidR="006107A4" w:rsidRDefault="00862883" w:rsidP="00862883">
      <w:pPr>
        <w:tabs>
          <w:tab w:val="left" w:pos="709"/>
        </w:tabs>
        <w:ind w:left="567" w:right="567"/>
        <w:jc w:val="both"/>
        <w:rPr>
          <w:rFonts w:ascii="Palatino Linotype" w:hAnsi="Palatino Linotype"/>
          <w:i/>
        </w:rPr>
      </w:pPr>
      <w:r w:rsidRPr="00862883">
        <w:rPr>
          <w:rFonts w:ascii="Palatino Linotype" w:hAnsi="Palatino Linotype"/>
          <w:i/>
        </w:rPr>
        <w:lastRenderedPageBreak/>
        <w:t>Finalmente, para la presentación del Presupuesto de Egresos Municipal ante el Órgano Superior de Fiscalización del Estado de México (</w:t>
      </w:r>
      <w:proofErr w:type="spellStart"/>
      <w:r w:rsidRPr="00862883">
        <w:rPr>
          <w:rFonts w:ascii="Palatino Linotype" w:hAnsi="Palatino Linotype"/>
          <w:i/>
        </w:rPr>
        <w:t>OSFEM</w:t>
      </w:r>
      <w:proofErr w:type="spellEnd"/>
      <w:r w:rsidRPr="00862883">
        <w:rPr>
          <w:rFonts w:ascii="Palatino Linotype" w:hAnsi="Palatino Linotype"/>
          <w:i/>
        </w:rPr>
        <w:t>), se deberá contar con la siguiente información impresa:</w:t>
      </w:r>
    </w:p>
    <w:p w14:paraId="5AEBA723" w14:textId="3482FC7B" w:rsidR="00862883" w:rsidRDefault="00862883" w:rsidP="00862883">
      <w:pPr>
        <w:tabs>
          <w:tab w:val="left" w:pos="709"/>
        </w:tabs>
        <w:ind w:left="567" w:right="567"/>
        <w:jc w:val="both"/>
        <w:rPr>
          <w:rFonts w:ascii="Palatino Linotype" w:hAnsi="Palatino Linotype"/>
          <w:i/>
          <w:lang w:val="es-419"/>
        </w:rPr>
      </w:pPr>
      <w:r>
        <w:rPr>
          <w:rFonts w:ascii="Palatino Linotype" w:hAnsi="Palatino Linotype"/>
          <w:i/>
          <w:lang w:val="es-419"/>
        </w:rPr>
        <w:t>…</w:t>
      </w:r>
    </w:p>
    <w:p w14:paraId="201CBA26" w14:textId="105783DE" w:rsidR="00862883" w:rsidRPr="004702C6" w:rsidRDefault="00862883" w:rsidP="00862883">
      <w:pPr>
        <w:tabs>
          <w:tab w:val="left" w:pos="709"/>
        </w:tabs>
        <w:ind w:left="567" w:right="567"/>
        <w:jc w:val="both"/>
        <w:rPr>
          <w:rFonts w:ascii="Palatino Linotype" w:hAnsi="Palatino Linotype"/>
          <w:b/>
          <w:i/>
          <w:u w:val="single"/>
          <w:lang w:val="es-419"/>
        </w:rPr>
      </w:pPr>
      <w:r w:rsidRPr="004702C6">
        <w:rPr>
          <w:rFonts w:ascii="Palatino Linotype" w:hAnsi="Palatino Linotype"/>
          <w:b/>
          <w:i/>
          <w:u w:val="single"/>
        </w:rPr>
        <w:t>10. Programa anual de obra (reparaciones y mantenimientos) (</w:t>
      </w:r>
      <w:proofErr w:type="spellStart"/>
      <w:r w:rsidRPr="004702C6">
        <w:rPr>
          <w:rFonts w:ascii="Palatino Linotype" w:hAnsi="Palatino Linotype"/>
          <w:b/>
          <w:i/>
          <w:u w:val="single"/>
        </w:rPr>
        <w:t>PbRM-07b</w:t>
      </w:r>
      <w:proofErr w:type="spellEnd"/>
      <w:r w:rsidRPr="004702C6">
        <w:rPr>
          <w:rFonts w:ascii="Palatino Linotype" w:hAnsi="Palatino Linotype"/>
          <w:b/>
          <w:i/>
          <w:u w:val="single"/>
        </w:rPr>
        <w:t>).</w:t>
      </w:r>
      <w:r w:rsidRPr="004702C6">
        <w:rPr>
          <w:rFonts w:ascii="Palatino Linotype" w:hAnsi="Palatino Linotype"/>
          <w:b/>
          <w:i/>
          <w:u w:val="single"/>
          <w:lang w:val="es-419"/>
        </w:rPr>
        <w:t>”</w:t>
      </w:r>
    </w:p>
    <w:p w14:paraId="61491E31" w14:textId="77777777" w:rsidR="00862883" w:rsidRPr="00273F62" w:rsidRDefault="00862883" w:rsidP="00273F62">
      <w:pPr>
        <w:spacing w:line="360" w:lineRule="auto"/>
        <w:ind w:right="-93"/>
        <w:jc w:val="both"/>
        <w:rPr>
          <w:rFonts w:ascii="Palatino Linotype" w:eastAsia="Calibri" w:hAnsi="Palatino Linotype" w:cs="Tahoma"/>
          <w:bCs/>
        </w:rPr>
      </w:pPr>
    </w:p>
    <w:p w14:paraId="4D58648E" w14:textId="77777777" w:rsidR="00273F62" w:rsidRPr="00CB40DD" w:rsidRDefault="00273F62" w:rsidP="00273F62">
      <w:pPr>
        <w:pStyle w:val="Citas"/>
        <w:spacing w:before="0" w:after="0"/>
        <w:ind w:left="0" w:right="0"/>
        <w:rPr>
          <w:i w:val="0"/>
          <w:sz w:val="24"/>
          <w:szCs w:val="24"/>
        </w:rPr>
      </w:pPr>
      <w:r w:rsidRPr="00CB40DD">
        <w:rPr>
          <w:i w:val="0"/>
          <w:sz w:val="24"/>
          <w:szCs w:val="24"/>
        </w:rPr>
        <w:t>Al respecto,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14:paraId="53168622" w14:textId="77777777" w:rsidR="00273F62" w:rsidRPr="00A94409" w:rsidRDefault="00273F62" w:rsidP="00273F62">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r w:rsidRPr="00A94409">
        <w:rPr>
          <w:rFonts w:ascii="Palatino Linotype" w:hAnsi="Palatino Linotype" w:cs="Arial"/>
          <w:b/>
          <w:i/>
          <w:lang w:val="es-ES_tradnl"/>
        </w:rPr>
        <w:t>Artículo 342</w:t>
      </w:r>
      <w:r w:rsidRPr="00A94409">
        <w:rPr>
          <w:rFonts w:ascii="Palatino Linotype"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224AB6F" w14:textId="77777777" w:rsidR="00273F62" w:rsidRPr="00A94409" w:rsidRDefault="00273F62" w:rsidP="00273F62">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p>
    <w:p w14:paraId="73D17612" w14:textId="77777777" w:rsidR="00273F62" w:rsidRPr="00A94409" w:rsidRDefault="00273F62" w:rsidP="00273F62">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343</w:t>
      </w:r>
      <w:r w:rsidRPr="00A94409">
        <w:rPr>
          <w:rFonts w:ascii="Palatino Linotype" w:hAnsi="Palatino Linotype" w:cs="Arial"/>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5AB8BF2" w14:textId="77777777" w:rsidR="00273F62" w:rsidRPr="00A94409" w:rsidRDefault="00273F62" w:rsidP="00273F62">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 xml:space="preserve">El sistema de contabilidad sobre base acumulativa total se sustentará en los postulados básicos y el marco conceptual de la contabilidad gubernamental. </w:t>
      </w:r>
    </w:p>
    <w:p w14:paraId="6124A30C" w14:textId="77777777" w:rsidR="00273F62" w:rsidRPr="00A94409" w:rsidRDefault="00273F62" w:rsidP="00273F62">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344</w:t>
      </w:r>
      <w:r w:rsidRPr="00A94409">
        <w:rPr>
          <w:rFonts w:ascii="Palatino Linotype" w:hAnsi="Palatino Linotype" w:cs="Arial"/>
          <w:i/>
          <w:lang w:val="es-ES_tradnl"/>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558FDEEC" w14:textId="77777777" w:rsidR="00273F62" w:rsidRPr="00A94409" w:rsidRDefault="00273F62" w:rsidP="00273F62">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lastRenderedPageBreak/>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0B67DC3A" w14:textId="77777777" w:rsidR="00273F62" w:rsidRPr="00A94409" w:rsidRDefault="00273F62" w:rsidP="00273F62">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p>
    <w:p w14:paraId="2A786467" w14:textId="77777777" w:rsidR="00273F62" w:rsidRPr="00A94409" w:rsidRDefault="00273F62" w:rsidP="00273F62">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345</w:t>
      </w:r>
      <w:r w:rsidRPr="00A94409">
        <w:rPr>
          <w:rFonts w:ascii="Palatino Linotype" w:hAnsi="Palatino Linotype" w:cs="Arial"/>
          <w:i/>
          <w:lang w:val="es-ES_tradnl"/>
        </w:rPr>
        <w:t xml:space="preserve">.- Las Dependencias y sus unidades administrativas; deberán conservar la documentación contable del año en curso y la de ejercicios anteriores cuyas cuentas públicas hayan sido </w:t>
      </w:r>
      <w:proofErr w:type="gramStart"/>
      <w:r w:rsidRPr="00A94409">
        <w:rPr>
          <w:rFonts w:ascii="Palatino Linotype" w:hAnsi="Palatino Linotype" w:cs="Arial"/>
          <w:i/>
          <w:lang w:val="es-ES_tradnl"/>
        </w:rPr>
        <w:t>revisadas  y</w:t>
      </w:r>
      <w:proofErr w:type="gramEnd"/>
      <w:r w:rsidRPr="00A94409">
        <w:rPr>
          <w:rFonts w:ascii="Palatino Linotype" w:hAnsi="Palatino Linotype" w:cs="Arial"/>
          <w:i/>
          <w:lang w:val="es-ES_tradnl"/>
        </w:rPr>
        <w:t xml:space="preserve"> fiscalizadas y la remitirán al Archivo Contable Gubernamental en un plazo que no excederá de seis meses. Tratándose de los comprobantes fiscales digitales, estos deberán estar agregados en forma electrónica a cada póliza de registro contable. </w:t>
      </w:r>
    </w:p>
    <w:p w14:paraId="67B09A42" w14:textId="77777777" w:rsidR="00273F62" w:rsidRPr="00A94409" w:rsidRDefault="00273F62" w:rsidP="00273F62">
      <w:pPr>
        <w:spacing w:before="240" w:after="240" w:line="276" w:lineRule="auto"/>
        <w:ind w:left="708" w:right="51"/>
        <w:jc w:val="both"/>
        <w:rPr>
          <w:rFonts w:ascii="Palatino Linotype" w:hAnsi="Palatino Linotype" w:cs="Arial"/>
          <w:iCs/>
          <w:lang w:val="es-ES_tradnl"/>
        </w:rPr>
      </w:pPr>
      <w:r w:rsidRPr="00A94409">
        <w:rPr>
          <w:rFonts w:ascii="Palatino Linotype" w:hAnsi="Palatino Linotype" w:cs="Arial"/>
          <w:i/>
          <w:lang w:val="es-ES_tradnl"/>
        </w:rPr>
        <w:t xml:space="preserve">El plazo señalado en este artículo empezará a contar a partir de la publicación en el Periódico Oficial, del decreto </w:t>
      </w:r>
      <w:proofErr w:type="gramStart"/>
      <w:r w:rsidRPr="00A94409">
        <w:rPr>
          <w:rFonts w:ascii="Palatino Linotype" w:hAnsi="Palatino Linotype" w:cs="Arial"/>
          <w:i/>
          <w:lang w:val="es-ES_tradnl"/>
        </w:rPr>
        <w:t>correspondiente.“</w:t>
      </w:r>
      <w:proofErr w:type="gramEnd"/>
      <w:r w:rsidRPr="00A94409">
        <w:rPr>
          <w:rFonts w:ascii="Palatino Linotype" w:hAnsi="Palatino Linotype" w:cs="Arial"/>
          <w:i/>
          <w:lang w:val="es-ES_tradnl"/>
        </w:rPr>
        <w:t xml:space="preserve"> (Sic) </w:t>
      </w:r>
    </w:p>
    <w:p w14:paraId="7D1AC3D1" w14:textId="77777777" w:rsidR="00273F62" w:rsidRDefault="00273F62" w:rsidP="00273F62">
      <w:pPr>
        <w:spacing w:line="360" w:lineRule="auto"/>
        <w:ind w:right="51"/>
        <w:jc w:val="both"/>
        <w:rPr>
          <w:rFonts w:ascii="Palatino Linotype" w:hAnsi="Palatino Linotype" w:cs="Arial"/>
          <w:iCs/>
          <w:lang w:val="es-ES_tradnl"/>
        </w:rPr>
      </w:pPr>
    </w:p>
    <w:p w14:paraId="06D73412" w14:textId="77777777" w:rsidR="00273F62" w:rsidRDefault="00273F62" w:rsidP="00273F62">
      <w:pPr>
        <w:spacing w:line="360" w:lineRule="auto"/>
        <w:ind w:right="51"/>
        <w:jc w:val="both"/>
        <w:rPr>
          <w:rFonts w:ascii="Palatino Linotype" w:hAnsi="Palatino Linotype" w:cs="Arial"/>
          <w:iCs/>
          <w:lang w:val="es-ES_tradnl"/>
        </w:rPr>
      </w:pPr>
      <w:r w:rsidRPr="00A94409">
        <w:rPr>
          <w:rFonts w:ascii="Palatino Linotype" w:hAnsi="Palatino Linotype" w:cs="Arial"/>
          <w:iCs/>
          <w:lang w:val="es-ES_tradnl"/>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8F555DB" w14:textId="77777777" w:rsidR="00273F62" w:rsidRPr="00A94409" w:rsidRDefault="00273F62" w:rsidP="00273F62">
      <w:pPr>
        <w:spacing w:line="360" w:lineRule="auto"/>
        <w:ind w:right="51"/>
        <w:jc w:val="both"/>
        <w:rPr>
          <w:rFonts w:ascii="Palatino Linotype" w:hAnsi="Palatino Linotype" w:cs="Arial"/>
          <w:iCs/>
          <w:lang w:val="es-ES_tradnl"/>
        </w:rPr>
      </w:pPr>
    </w:p>
    <w:p w14:paraId="46EB78B1" w14:textId="77777777" w:rsidR="00273F62" w:rsidRDefault="00273F62" w:rsidP="00273F62">
      <w:pPr>
        <w:spacing w:line="360" w:lineRule="auto"/>
        <w:ind w:right="51"/>
        <w:jc w:val="both"/>
        <w:rPr>
          <w:rFonts w:ascii="Palatino Linotype" w:hAnsi="Palatino Linotype" w:cs="Arial"/>
          <w:iCs/>
          <w:lang w:val="es-ES_tradnl"/>
        </w:rPr>
      </w:pPr>
      <w:r w:rsidRPr="00A94409">
        <w:rPr>
          <w:rFonts w:ascii="Palatino Linotype" w:hAnsi="Palatino Linotype" w:cs="Arial"/>
          <w:iCs/>
          <w:lang w:val="es-ES_tradnl"/>
        </w:rPr>
        <w:t xml:space="preserve">Por otra parte, se establece que el sistema de contabilidad sobre base acumulativa total se sustentará en los principios de contabilidad gubernamental, señalando que todo </w:t>
      </w:r>
      <w:r w:rsidRPr="00A94409">
        <w:rPr>
          <w:rFonts w:ascii="Palatino Linotype" w:hAnsi="Palatino Linotype" w:cs="Arial"/>
          <w:iCs/>
          <w:lang w:val="es-ES_tradnl"/>
        </w:rPr>
        <w:lastRenderedPageBreak/>
        <w:t>registro contable y presupuestal deberá estar soportado con los documentos comprobatorios originales.</w:t>
      </w:r>
    </w:p>
    <w:p w14:paraId="5281F8BD" w14:textId="77777777" w:rsidR="00273F62" w:rsidRPr="00A94409" w:rsidRDefault="00273F62" w:rsidP="00273F62">
      <w:pPr>
        <w:spacing w:line="360" w:lineRule="auto"/>
        <w:ind w:right="51"/>
        <w:jc w:val="both"/>
        <w:rPr>
          <w:rFonts w:ascii="Palatino Linotype" w:hAnsi="Palatino Linotype" w:cs="Arial"/>
          <w:iCs/>
          <w:lang w:val="es-ES_tradnl"/>
        </w:rPr>
      </w:pPr>
    </w:p>
    <w:p w14:paraId="5F304DB7" w14:textId="77777777" w:rsidR="00273F62" w:rsidRDefault="00273F62" w:rsidP="00273F62">
      <w:pPr>
        <w:spacing w:line="360" w:lineRule="auto"/>
        <w:ind w:right="51"/>
        <w:jc w:val="both"/>
        <w:rPr>
          <w:rFonts w:ascii="Palatino Linotype" w:hAnsi="Palatino Linotype" w:cs="Arial"/>
          <w:iCs/>
          <w:lang w:val="es-ES_tradnl"/>
        </w:rPr>
      </w:pPr>
      <w:r w:rsidRPr="00A94409">
        <w:rPr>
          <w:rFonts w:ascii="Palatino Linotype" w:hAnsi="Palatino Linotype" w:cs="Arial"/>
          <w:iCs/>
          <w:lang w:val="es-ES_tradnl"/>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14:paraId="5B224443" w14:textId="77777777" w:rsidR="00273F62" w:rsidRPr="00A94409" w:rsidRDefault="00273F62" w:rsidP="00273F62">
      <w:pPr>
        <w:spacing w:line="360" w:lineRule="auto"/>
        <w:ind w:right="51"/>
        <w:jc w:val="both"/>
        <w:rPr>
          <w:rFonts w:ascii="Palatino Linotype" w:hAnsi="Palatino Linotype" w:cs="Arial"/>
          <w:iCs/>
          <w:lang w:val="es-ES_tradnl"/>
        </w:rPr>
      </w:pPr>
    </w:p>
    <w:p w14:paraId="4CA1B5ED" w14:textId="77777777" w:rsidR="00273F62" w:rsidRPr="00A94409" w:rsidRDefault="00273F62" w:rsidP="00273F62">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93</w:t>
      </w:r>
      <w:r w:rsidRPr="00A94409">
        <w:rPr>
          <w:rFonts w:ascii="Palatino Linotype" w:hAnsi="Palatino Linotype" w:cs="Arial"/>
          <w:i/>
          <w:lang w:val="es-ES_tradnl"/>
        </w:rPr>
        <w:t xml:space="preserve">.- La tesorería municipal es el órgano encargado de la recaudación de los ingresos municipales y </w:t>
      </w:r>
      <w:r w:rsidRPr="00B6544A">
        <w:rPr>
          <w:rFonts w:ascii="Palatino Linotype" w:hAnsi="Palatino Linotype" w:cs="Arial"/>
          <w:b/>
          <w:bCs/>
          <w:i/>
          <w:lang w:val="es-ES_tradnl"/>
        </w:rPr>
        <w:t>responsable de realizar las erogaciones que haga el ayuntamiento</w:t>
      </w:r>
      <w:r w:rsidRPr="00A94409">
        <w:rPr>
          <w:rFonts w:ascii="Palatino Linotype" w:hAnsi="Palatino Linotype" w:cs="Arial"/>
          <w:i/>
          <w:lang w:val="es-ES_tradnl"/>
        </w:rPr>
        <w:t>.</w:t>
      </w:r>
    </w:p>
    <w:p w14:paraId="72CD1B0A" w14:textId="77777777" w:rsidR="00273F62" w:rsidRPr="00A94409" w:rsidRDefault="00273F62" w:rsidP="00273F62">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41933596" w14:textId="77777777" w:rsidR="00273F62" w:rsidRPr="00A94409" w:rsidRDefault="00273F62" w:rsidP="00273F62">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95</w:t>
      </w:r>
      <w:r w:rsidRPr="00A94409">
        <w:rPr>
          <w:rFonts w:ascii="Palatino Linotype" w:hAnsi="Palatino Linotype" w:cs="Arial"/>
          <w:i/>
          <w:lang w:val="es-ES_tradnl"/>
        </w:rPr>
        <w:t>.- Son atribuciones del tesorero municipal:</w:t>
      </w:r>
    </w:p>
    <w:p w14:paraId="477B8526" w14:textId="77777777" w:rsidR="00273F62" w:rsidRPr="00A94409" w:rsidRDefault="00273F62" w:rsidP="00273F62">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 Administrar la hacienda pública municipal, de conformidad con las disposiciones legales aplicables;</w:t>
      </w:r>
    </w:p>
    <w:p w14:paraId="68AFCB7C" w14:textId="77777777" w:rsidR="00273F62" w:rsidRPr="00A94409" w:rsidRDefault="00273F62" w:rsidP="00273F62">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lastRenderedPageBreak/>
        <w:t>II. Determinar, liquidar, recaudar, fiscalizar y administrar las contribuciones en los términos de los ordenamientos jurídicos aplicables y, en su caso, aplicar el procedimiento administrativo de ejecución en términos de las disposiciones aplicables;</w:t>
      </w:r>
    </w:p>
    <w:p w14:paraId="3B1E353B" w14:textId="77777777" w:rsidR="00273F62" w:rsidRPr="00A94409" w:rsidRDefault="00273F62" w:rsidP="00273F62">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III. Imponer las sanciones administrativas que procedan por infracciones a las disposiciones fiscales;</w:t>
      </w:r>
    </w:p>
    <w:p w14:paraId="10ECE277" w14:textId="77777777" w:rsidR="00273F62" w:rsidRPr="00B6544A" w:rsidRDefault="00273F62" w:rsidP="00273F62">
      <w:pPr>
        <w:spacing w:before="240" w:after="240" w:line="360" w:lineRule="auto"/>
        <w:ind w:left="708" w:right="51"/>
        <w:jc w:val="both"/>
        <w:rPr>
          <w:rFonts w:ascii="Palatino Linotype" w:hAnsi="Palatino Linotype" w:cs="Arial"/>
          <w:b/>
          <w:bCs/>
          <w:i/>
          <w:lang w:val="es-ES_tradnl"/>
        </w:rPr>
      </w:pPr>
      <w:r w:rsidRPr="00B6544A">
        <w:rPr>
          <w:rFonts w:ascii="Palatino Linotype" w:hAnsi="Palatino Linotype" w:cs="Arial"/>
          <w:b/>
          <w:bCs/>
          <w:i/>
          <w:lang w:val="es-ES_tradnl"/>
        </w:rPr>
        <w:t>IV. Llevar los registros contables, financieros y administrativos de los ingresos, egresos, e inventarios;</w:t>
      </w:r>
    </w:p>
    <w:p w14:paraId="6AB8B463" w14:textId="77777777" w:rsidR="00273F62" w:rsidRPr="00A94409" w:rsidRDefault="00273F62" w:rsidP="00273F62">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 Proporcionar oportunamente al ayuntamiento todos los datos o informes que sean necesarios para la formulación del Presupuesto de Egresos Municipales, vigilando que se ajuste a las disposiciones de esta Ley y otros ordenamientos aplicables;</w:t>
      </w:r>
    </w:p>
    <w:p w14:paraId="4AED2CE8" w14:textId="77777777" w:rsidR="00273F62" w:rsidRPr="00A94409" w:rsidRDefault="00273F62" w:rsidP="00273F62">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VI. Presentar anualmente al ayuntamiento un informe de la situación contable financiera de la Tesorería Municipal;</w:t>
      </w:r>
    </w:p>
    <w:p w14:paraId="07E08C30" w14:textId="77777777" w:rsidR="00273F62" w:rsidRPr="00B6544A" w:rsidRDefault="00273F62" w:rsidP="00273F62">
      <w:pPr>
        <w:tabs>
          <w:tab w:val="left" w:pos="7938"/>
        </w:tabs>
        <w:spacing w:line="360" w:lineRule="auto"/>
        <w:jc w:val="both"/>
        <w:rPr>
          <w:rFonts w:ascii="Palatino Linotype" w:hAnsi="Palatino Linotype" w:cs="Arial"/>
          <w:iCs/>
        </w:rPr>
      </w:pPr>
      <w:r w:rsidRPr="00B6544A">
        <w:rPr>
          <w:rFonts w:ascii="Palatino Linotype" w:hAnsi="Palatino Linotype" w:cs="Arial"/>
          <w:iCs/>
          <w:lang w:val="es-ES_tradnl"/>
        </w:rPr>
        <w:t xml:space="preserve">Por su parte </w:t>
      </w:r>
      <w:r w:rsidRPr="00B6544A">
        <w:rPr>
          <w:rFonts w:ascii="Palatino Linotype" w:hAnsi="Palatino Linotype" w:cs="Arial"/>
          <w:iCs/>
        </w:rPr>
        <w:t xml:space="preserve">el </w:t>
      </w:r>
      <w:r w:rsidRPr="00B6544A">
        <w:rPr>
          <w:rFonts w:ascii="Palatino Linotype" w:hAnsi="Palatino Linotype" w:cs="Arial"/>
          <w:b/>
          <w:iCs/>
        </w:rPr>
        <w:t>Código Financiero del Estado de México</w:t>
      </w:r>
      <w:r w:rsidRPr="00B6544A">
        <w:rPr>
          <w:rFonts w:ascii="Palatino Linotype" w:hAnsi="Palatino Linotype" w:cs="Arial"/>
          <w:iCs/>
        </w:rPr>
        <w:t xml:space="preserve"> prevé </w:t>
      </w:r>
      <w:r>
        <w:rPr>
          <w:rFonts w:ascii="Palatino Linotype" w:hAnsi="Palatino Linotype" w:cs="Arial"/>
          <w:iCs/>
        </w:rPr>
        <w:t>lo siguiente</w:t>
      </w:r>
      <w:r w:rsidRPr="00B6544A">
        <w:rPr>
          <w:rFonts w:ascii="Palatino Linotype" w:hAnsi="Palatino Linotype" w:cs="Arial"/>
          <w:iCs/>
        </w:rPr>
        <w:t>:</w:t>
      </w:r>
    </w:p>
    <w:p w14:paraId="4C6EC0FD" w14:textId="77777777" w:rsidR="00273F62"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p>
    <w:p w14:paraId="4FEE828D" w14:textId="77777777" w:rsidR="00273F62"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w:t>
      </w:r>
      <w:r w:rsidRPr="00CE43E6">
        <w:rPr>
          <w:rFonts w:ascii="Palatino Linotype" w:eastAsia="Calibri" w:hAnsi="Palatino Linotype" w:cs="Arial"/>
          <w:b/>
          <w:i/>
          <w:lang w:val="es-AR"/>
        </w:rPr>
        <w:t>Artículo 285</w:t>
      </w:r>
      <w:r w:rsidRPr="00CE43E6">
        <w:rPr>
          <w:rFonts w:ascii="Palatino Linotype" w:eastAsia="Calibri" w:hAnsi="Palatino Linotype" w:cs="Arial"/>
          <w:i/>
          <w:lang w:val="es-AR"/>
        </w:rPr>
        <w:t xml:space="preserve">.- </w:t>
      </w:r>
      <w:r w:rsidRPr="00CE43E6">
        <w:rPr>
          <w:rFonts w:ascii="Palatino Linotype" w:eastAsia="Calibri" w:hAnsi="Palatino Linotype" w:cs="Arial"/>
          <w:b/>
          <w:i/>
          <w:lang w:val="es-AR"/>
        </w:rPr>
        <w:t>El Presupuesto de Egresos del Estado es</w:t>
      </w:r>
      <w:r w:rsidRPr="00CE43E6">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440DED">
        <w:rPr>
          <w:rFonts w:ascii="Palatino Linotype" w:eastAsia="Calibri" w:hAnsi="Palatino Linotype" w:cs="Arial"/>
          <w:b/>
          <w:bCs/>
          <w:i/>
          <w:u w:val="single"/>
          <w:lang w:val="es-AR"/>
        </w:rPr>
        <w:t xml:space="preserve">Dependencias, Entidades Públicas, Organismos Autónomos, Poderes Legislativo y Judicial y de los Municipios </w:t>
      </w:r>
      <w:r w:rsidRPr="00CE43E6">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14:paraId="0C13307F" w14:textId="77777777" w:rsidR="00273F62"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p>
    <w:p w14:paraId="5738205F" w14:textId="77777777" w:rsidR="00273F62" w:rsidRPr="006702C8"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r w:rsidRPr="006702C8">
        <w:rPr>
          <w:rFonts w:ascii="Palatino Linotype" w:eastAsia="Calibri" w:hAnsi="Palatino Linotype" w:cs="Arial"/>
          <w:i/>
          <w:lang w:val="es-AR"/>
        </w:rPr>
        <w:lastRenderedPageBreak/>
        <w:t>El gasto total aprobado en el Presupuesto de Egresos, no podrá exceder al total de los ingresos autorizados en la Ley de Ingresos.</w:t>
      </w:r>
    </w:p>
    <w:p w14:paraId="1F3ECB1C" w14:textId="77777777" w:rsidR="00273F62" w:rsidRPr="006702C8"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p>
    <w:p w14:paraId="4702A88B" w14:textId="77777777" w:rsidR="00273F62" w:rsidRPr="006702C8" w:rsidRDefault="00273F62" w:rsidP="003F680D">
      <w:pPr>
        <w:tabs>
          <w:tab w:val="left" w:pos="8647"/>
        </w:tabs>
        <w:autoSpaceDE w:val="0"/>
        <w:autoSpaceDN w:val="0"/>
        <w:adjustRightInd w:val="0"/>
        <w:ind w:left="851" w:right="851"/>
        <w:jc w:val="both"/>
        <w:rPr>
          <w:rFonts w:ascii="Palatino Linotype" w:eastAsia="Calibri" w:hAnsi="Palatino Linotype" w:cs="Arial"/>
          <w:bCs/>
          <w:i/>
          <w:lang w:val="es-AR"/>
        </w:rPr>
      </w:pPr>
      <w:r w:rsidRPr="006702C8">
        <w:rPr>
          <w:rFonts w:ascii="Palatino Linotype" w:eastAsia="Calibri" w:hAnsi="Palatino Linotype" w:cs="Arial"/>
          <w:bCs/>
          <w:i/>
          <w:lang w:val="es-AR"/>
        </w:rPr>
        <w:t>En el caso de los municipios, el Presupuesto de Egresos, será el que se apruebe por el Ayuntamiento.</w:t>
      </w:r>
    </w:p>
    <w:p w14:paraId="4C08BF40" w14:textId="77777777" w:rsidR="00273F62" w:rsidRPr="006702C8"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p>
    <w:p w14:paraId="069DE387" w14:textId="77777777" w:rsidR="00273F62" w:rsidRPr="006702C8"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r w:rsidRPr="006702C8">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722E6D62" w14:textId="77777777" w:rsidR="00273F62" w:rsidRPr="006702C8"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r w:rsidRPr="006702C8">
        <w:rPr>
          <w:rFonts w:ascii="Palatino Linotype" w:eastAsia="Calibri" w:hAnsi="Palatino Linotype" w:cs="Arial"/>
          <w:b/>
          <w:i/>
          <w:lang w:val="es-AR"/>
        </w:rPr>
        <w:t xml:space="preserve">   </w:t>
      </w:r>
      <w:r w:rsidRPr="006702C8">
        <w:rPr>
          <w:rFonts w:ascii="Palatino Linotype" w:eastAsia="Calibri" w:hAnsi="Palatino Linotype" w:cs="Arial"/>
          <w:i/>
          <w:lang w:val="es-AR"/>
        </w:rPr>
        <w:t>(…)</w:t>
      </w:r>
    </w:p>
    <w:p w14:paraId="7A274368" w14:textId="77777777" w:rsidR="00273F62" w:rsidRDefault="00273F62" w:rsidP="003F680D">
      <w:pPr>
        <w:tabs>
          <w:tab w:val="left" w:pos="8647"/>
        </w:tabs>
        <w:autoSpaceDE w:val="0"/>
        <w:autoSpaceDN w:val="0"/>
        <w:adjustRightInd w:val="0"/>
        <w:ind w:left="851" w:right="851"/>
        <w:jc w:val="both"/>
        <w:rPr>
          <w:rFonts w:ascii="Palatino Linotype" w:eastAsia="Calibri" w:hAnsi="Palatino Linotype" w:cs="Arial"/>
          <w:i/>
          <w:lang w:val="es-AR"/>
        </w:rPr>
      </w:pPr>
    </w:p>
    <w:p w14:paraId="4F51E1E5" w14:textId="77777777" w:rsidR="00273F62" w:rsidRPr="00142813" w:rsidRDefault="00273F62" w:rsidP="003F680D">
      <w:pPr>
        <w:tabs>
          <w:tab w:val="left" w:pos="709"/>
        </w:tabs>
        <w:ind w:left="851" w:right="760"/>
        <w:jc w:val="both"/>
        <w:rPr>
          <w:rFonts w:ascii="Palatino Linotype" w:hAnsi="Palatino Linotype" w:cs="Arial"/>
          <w:i/>
        </w:rPr>
      </w:pPr>
      <w:r>
        <w:rPr>
          <w:rFonts w:ascii="Palatino Linotype" w:hAnsi="Palatino Linotype" w:cs="Arial"/>
          <w:i/>
        </w:rPr>
        <w:t>“</w:t>
      </w:r>
      <w:r w:rsidRPr="00B6544A">
        <w:rPr>
          <w:rFonts w:ascii="Palatino Linotype" w:hAnsi="Palatino Linotype" w:cs="Arial"/>
          <w:b/>
          <w:bCs/>
          <w:i/>
        </w:rPr>
        <w:t>Artículo 290</w:t>
      </w:r>
      <w:r w:rsidRPr="00142813">
        <w:rPr>
          <w:rFonts w:ascii="Palatino Linotype" w:hAnsi="Palatino Linotype" w:cs="Arial"/>
          <w:i/>
        </w:rPr>
        <w:t>…</w:t>
      </w:r>
    </w:p>
    <w:p w14:paraId="1353E470" w14:textId="77777777" w:rsidR="00273F62" w:rsidRPr="00142813" w:rsidRDefault="00273F62" w:rsidP="003F680D">
      <w:pPr>
        <w:tabs>
          <w:tab w:val="left" w:pos="709"/>
        </w:tabs>
        <w:ind w:left="851" w:right="760"/>
        <w:jc w:val="both"/>
        <w:rPr>
          <w:rFonts w:ascii="Palatino Linotype" w:hAnsi="Palatino Linotype" w:cs="Arial"/>
          <w:i/>
        </w:rPr>
      </w:pPr>
      <w:r w:rsidRPr="00142813">
        <w:rPr>
          <w:rFonts w:ascii="Palatino Linotype" w:hAnsi="Palatino Linotype" w:cs="Arial"/>
          <w:i/>
        </w:rPr>
        <w:t>…</w:t>
      </w:r>
    </w:p>
    <w:p w14:paraId="146F52CA" w14:textId="77777777" w:rsidR="00273F62" w:rsidRDefault="00273F62" w:rsidP="003F680D">
      <w:pPr>
        <w:tabs>
          <w:tab w:val="left" w:pos="709"/>
        </w:tabs>
        <w:ind w:left="851" w:right="760"/>
        <w:jc w:val="both"/>
        <w:rPr>
          <w:rFonts w:ascii="Palatino Linotype" w:hAnsi="Palatino Linotype" w:cs="Arial"/>
          <w:i/>
        </w:rPr>
      </w:pPr>
      <w:r w:rsidRPr="00142813">
        <w:rPr>
          <w:rFonts w:ascii="Palatino Linotype" w:hAnsi="Palatino Linotype" w:cs="Arial"/>
          <w:i/>
        </w:rPr>
        <w:t xml:space="preserve">En el caso de los municipios, </w:t>
      </w:r>
      <w:r w:rsidRPr="00D97331">
        <w:rPr>
          <w:rFonts w:ascii="Palatino Linotype" w:hAnsi="Palatino Linotype" w:cs="Arial"/>
          <w:b/>
          <w:i/>
        </w:rPr>
        <w:t>el proyecto de Presupuesto de Egresos, lo integrará la Tesorería</w:t>
      </w:r>
      <w:r w:rsidRPr="00142813">
        <w:rPr>
          <w:rFonts w:ascii="Palatino Linotype" w:hAnsi="Palatino Linotype" w:cs="Arial"/>
          <w:i/>
        </w:rPr>
        <w:t xml:space="preserve"> y lo someterá a la consideración del presidente municipal.</w:t>
      </w:r>
    </w:p>
    <w:p w14:paraId="0DC7C868" w14:textId="77777777" w:rsidR="00273F62" w:rsidRDefault="00273F62" w:rsidP="003F680D">
      <w:pPr>
        <w:tabs>
          <w:tab w:val="left" w:pos="709"/>
        </w:tabs>
        <w:ind w:left="851" w:right="760"/>
        <w:jc w:val="both"/>
        <w:rPr>
          <w:rFonts w:ascii="Palatino Linotype" w:hAnsi="Palatino Linotype" w:cs="Arial"/>
          <w:i/>
        </w:rPr>
      </w:pPr>
      <w:r>
        <w:rPr>
          <w:rFonts w:ascii="Palatino Linotype" w:hAnsi="Palatino Linotype" w:cs="Arial"/>
          <w:i/>
        </w:rPr>
        <w:t>…</w:t>
      </w:r>
    </w:p>
    <w:p w14:paraId="445FFA06" w14:textId="77777777" w:rsidR="00273F62" w:rsidRPr="00551101" w:rsidRDefault="00273F62" w:rsidP="003F680D">
      <w:pPr>
        <w:tabs>
          <w:tab w:val="left" w:pos="709"/>
        </w:tabs>
        <w:ind w:left="851" w:right="760"/>
        <w:jc w:val="both"/>
        <w:rPr>
          <w:rFonts w:ascii="Palatino Linotype" w:hAnsi="Palatino Linotype" w:cs="Arial"/>
          <w:i/>
        </w:rPr>
      </w:pPr>
      <w:r w:rsidRPr="00B6544A">
        <w:rPr>
          <w:rFonts w:ascii="Palatino Linotype" w:hAnsi="Palatino Linotype" w:cs="Arial"/>
          <w:b/>
          <w:bCs/>
          <w:i/>
        </w:rPr>
        <w:t>Artículo 293</w:t>
      </w:r>
      <w:r w:rsidRPr="00551101">
        <w:rPr>
          <w:rFonts w:ascii="Palatino Linotype" w:hAnsi="Palatino Linotype" w:cs="Arial"/>
          <w:i/>
        </w:rPr>
        <w:t xml:space="preserve">.- Los capítulos de gasto se </w:t>
      </w:r>
      <w:r w:rsidRPr="00D97331">
        <w:rPr>
          <w:rFonts w:ascii="Palatino Linotype" w:hAnsi="Palatino Linotype" w:cs="Arial"/>
          <w:b/>
          <w:i/>
        </w:rPr>
        <w:t>dividirán en concepto, partida genérica y partida específica, que representarán las autorizaciones específicas del presupuesto</w:t>
      </w:r>
      <w:r w:rsidRPr="00551101">
        <w:rPr>
          <w:rFonts w:ascii="Palatino Linotype" w:hAnsi="Palatino Linotype" w:cs="Arial"/>
          <w:i/>
        </w:rPr>
        <w:t>, las cuales se encuentran contenidas en el clasificador por objeto de gasto que emita el Consejo Nacional de Armonización Contable y el Consejo de Armonización Contable del Estado de México.</w:t>
      </w:r>
    </w:p>
    <w:p w14:paraId="31079385" w14:textId="77777777" w:rsidR="00273F62" w:rsidRPr="00551101" w:rsidRDefault="00273F62" w:rsidP="003F680D">
      <w:pPr>
        <w:tabs>
          <w:tab w:val="left" w:pos="709"/>
        </w:tabs>
        <w:ind w:left="851" w:right="760"/>
        <w:jc w:val="both"/>
        <w:rPr>
          <w:rFonts w:ascii="Palatino Linotype" w:hAnsi="Palatino Linotype" w:cs="Arial"/>
          <w:i/>
        </w:rPr>
      </w:pPr>
    </w:p>
    <w:p w14:paraId="0AB318E8" w14:textId="77777777" w:rsidR="00273F62" w:rsidRDefault="00273F62" w:rsidP="003F680D">
      <w:pPr>
        <w:tabs>
          <w:tab w:val="left" w:pos="709"/>
        </w:tabs>
        <w:ind w:left="851" w:right="760"/>
        <w:jc w:val="both"/>
        <w:rPr>
          <w:rFonts w:ascii="Palatino Linotype" w:hAnsi="Palatino Linotype" w:cs="Arial"/>
          <w:i/>
        </w:rPr>
      </w:pPr>
      <w:r w:rsidRPr="00551101">
        <w:rPr>
          <w:rFonts w:ascii="Palatino Linotype" w:hAnsi="Palatino Linotype" w:cs="Arial"/>
          <w:i/>
        </w:rPr>
        <w:t xml:space="preserve">En el caso de los municipios, </w:t>
      </w:r>
      <w:r w:rsidRPr="00D97331">
        <w:rPr>
          <w:rFonts w:ascii="Palatino Linotype" w:hAnsi="Palatino Linotype" w:cs="Arial"/>
          <w:b/>
          <w:i/>
        </w:rPr>
        <w:t>corresponderá a su Tesorería emitir el Clasificador por Objeto del Gasto</w:t>
      </w:r>
      <w:r w:rsidRPr="00551101">
        <w:rPr>
          <w:rFonts w:ascii="Palatino Linotype" w:hAnsi="Palatino Linotype" w:cs="Arial"/>
          <w:i/>
        </w:rPr>
        <w:t>, el cual deberá guardar congruencia y homogeneidad con el señalado en el párrafo anterior.</w:t>
      </w:r>
    </w:p>
    <w:p w14:paraId="13CF299E" w14:textId="77777777" w:rsidR="00273F62" w:rsidRPr="00CB40DD" w:rsidRDefault="00273F62" w:rsidP="003F680D">
      <w:pPr>
        <w:tabs>
          <w:tab w:val="left" w:pos="709"/>
        </w:tabs>
        <w:ind w:left="851" w:right="760"/>
        <w:jc w:val="both"/>
        <w:rPr>
          <w:rFonts w:ascii="Palatino Linotype" w:hAnsi="Palatino Linotype" w:cs="Arial"/>
          <w:i/>
        </w:rPr>
      </w:pPr>
      <w:r w:rsidRPr="00CB40DD">
        <w:rPr>
          <w:rFonts w:ascii="Palatino Linotype" w:hAnsi="Palatino Linotype" w:cs="Arial"/>
          <w:i/>
        </w:rPr>
        <w:t>…</w:t>
      </w:r>
    </w:p>
    <w:p w14:paraId="0D7C41C2" w14:textId="77777777" w:rsidR="00273F62" w:rsidRDefault="00273F62" w:rsidP="00273F62">
      <w:pPr>
        <w:spacing w:line="360" w:lineRule="auto"/>
        <w:ind w:right="51"/>
        <w:jc w:val="both"/>
        <w:rPr>
          <w:rFonts w:ascii="Palatino Linotype" w:hAnsi="Palatino Linotype" w:cs="Arial"/>
          <w:iCs/>
          <w:lang w:val="es-ES_tradnl"/>
        </w:rPr>
      </w:pPr>
      <w:r w:rsidRPr="00CB40DD">
        <w:rPr>
          <w:rFonts w:ascii="Palatino Linotype" w:hAnsi="Palatino Linotype" w:cs="Arial"/>
          <w:iCs/>
          <w:lang w:val="es-ES_tradnl"/>
        </w:rPr>
        <w:t xml:space="preserve">De lo anterior, se concluye que el sujeto obligado cuenta con una Tesorería Municipal, la cual se encargara de la recaudación de los impuestos y demás contribuciones de los particulares, así como de llevar los registros contables, financieros y administrativos de los ingresos y egresos del municipio, por lo </w:t>
      </w:r>
      <w:proofErr w:type="gramStart"/>
      <w:r w:rsidRPr="00CB40DD">
        <w:rPr>
          <w:rFonts w:ascii="Palatino Linotype" w:hAnsi="Palatino Linotype" w:cs="Arial"/>
          <w:iCs/>
          <w:lang w:val="es-ES_tradnl"/>
        </w:rPr>
        <w:t>que</w:t>
      </w:r>
      <w:proofErr w:type="gramEnd"/>
      <w:r w:rsidRPr="00CB40DD">
        <w:rPr>
          <w:rFonts w:ascii="Palatino Linotype" w:hAnsi="Palatino Linotype" w:cs="Arial"/>
          <w:iCs/>
          <w:lang w:val="es-ES_tradnl"/>
        </w:rPr>
        <w:t xml:space="preserve"> de manera enunciativa mas no limitativa, pudiera ser el área que cuenta con la información solicitada.</w:t>
      </w:r>
    </w:p>
    <w:p w14:paraId="251C7A49" w14:textId="77777777" w:rsidR="004702C6" w:rsidRPr="00CB40DD" w:rsidRDefault="004702C6" w:rsidP="00273F62">
      <w:pPr>
        <w:spacing w:line="360" w:lineRule="auto"/>
        <w:ind w:right="51"/>
        <w:jc w:val="both"/>
        <w:rPr>
          <w:rFonts w:ascii="Palatino Linotype" w:hAnsi="Palatino Linotype" w:cs="Arial"/>
          <w:iCs/>
          <w:lang w:val="es-ES_tradnl"/>
        </w:rPr>
      </w:pPr>
    </w:p>
    <w:p w14:paraId="72F35B28" w14:textId="77777777" w:rsidR="00273F62" w:rsidRDefault="00273F62" w:rsidP="00273F62">
      <w:pPr>
        <w:spacing w:line="360" w:lineRule="auto"/>
        <w:ind w:right="51"/>
        <w:jc w:val="both"/>
        <w:rPr>
          <w:rFonts w:ascii="Palatino Linotype" w:hAnsi="Palatino Linotype" w:cs="Arial"/>
          <w:iCs/>
          <w:lang w:val="es-ES_tradnl"/>
        </w:rPr>
      </w:pPr>
      <w:r w:rsidRPr="00CB40DD">
        <w:rPr>
          <w:rFonts w:ascii="Palatino Linotype" w:hAnsi="Palatino Linotype" w:cs="Arial"/>
          <w:iCs/>
          <w:lang w:val="es-ES_tradnl"/>
        </w:rPr>
        <w:lastRenderedPageBreak/>
        <w:t>Asimismo, de los preceptos en cita, se advierte</w:t>
      </w:r>
      <w:r w:rsidRPr="00CB40DD">
        <w:rPr>
          <w:rFonts w:ascii="Palatino Linotype" w:eastAsia="Calibri" w:hAnsi="Palatino Linotype" w:cs="Arial"/>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w:t>
      </w:r>
      <w:r w:rsidRPr="00CB40DD">
        <w:rPr>
          <w:rFonts w:ascii="Palatino Linotype" w:hAnsi="Palatino Linotype" w:cs="Arial"/>
          <w:iCs/>
          <w:lang w:val="es-ES_tradnl"/>
        </w:rPr>
        <w:t>municipal, debe est</w:t>
      </w:r>
      <w:r>
        <w:rPr>
          <w:rFonts w:ascii="Palatino Linotype" w:hAnsi="Palatino Linotype" w:cs="Arial"/>
          <w:iCs/>
          <w:lang w:val="es-ES_tradnl"/>
        </w:rPr>
        <w:t>ar basado en resultados (</w:t>
      </w:r>
      <w:proofErr w:type="spellStart"/>
      <w:r>
        <w:rPr>
          <w:rFonts w:ascii="Palatino Linotype" w:hAnsi="Palatino Linotype" w:cs="Arial"/>
          <w:iCs/>
          <w:lang w:val="es-ES_tradnl"/>
        </w:rPr>
        <w:t>PbR</w:t>
      </w:r>
      <w:proofErr w:type="spellEnd"/>
      <w:r>
        <w:rPr>
          <w:rFonts w:ascii="Palatino Linotype" w:hAnsi="Palatino Linotype" w:cs="Arial"/>
          <w:iCs/>
          <w:lang w:val="es-ES_tradnl"/>
        </w:rPr>
        <w:t xml:space="preserve">). </w:t>
      </w:r>
    </w:p>
    <w:p w14:paraId="7CFD09C2" w14:textId="77777777" w:rsidR="00273F62" w:rsidRPr="00CB40DD" w:rsidRDefault="00273F62" w:rsidP="00273F62">
      <w:pPr>
        <w:spacing w:line="360" w:lineRule="auto"/>
        <w:ind w:right="51"/>
        <w:jc w:val="both"/>
        <w:rPr>
          <w:rFonts w:ascii="Palatino Linotype" w:hAnsi="Palatino Linotype" w:cs="Arial"/>
          <w:iCs/>
          <w:lang w:val="es-ES_tradnl"/>
        </w:rPr>
      </w:pPr>
    </w:p>
    <w:p w14:paraId="126C5DFA" w14:textId="77777777" w:rsidR="00273F62" w:rsidRPr="00CB40DD" w:rsidRDefault="00273F62" w:rsidP="00273F62">
      <w:pPr>
        <w:spacing w:line="360" w:lineRule="auto"/>
        <w:ind w:right="51"/>
        <w:jc w:val="both"/>
        <w:rPr>
          <w:rFonts w:ascii="Palatino Linotype" w:eastAsia="Calibri" w:hAnsi="Palatino Linotype" w:cs="Arial"/>
        </w:rPr>
      </w:pPr>
      <w:r w:rsidRPr="00CB40DD">
        <w:rPr>
          <w:rFonts w:ascii="Palatino Linotype" w:hAnsi="Palatino Linotype" w:cs="Arial"/>
          <w:iCs/>
          <w:lang w:val="es-ES_tradnl"/>
        </w:rPr>
        <w:t>Determinado</w:t>
      </w:r>
      <w:r w:rsidRPr="00CB40DD">
        <w:rPr>
          <w:rFonts w:ascii="Palatino Linotype" w:eastAsia="Calibri" w:hAnsi="Palatino Linotype" w:cs="Arial"/>
        </w:rPr>
        <w:t xml:space="preserve"> lo anterior, es procedente definir qué es el </w:t>
      </w:r>
      <w:r w:rsidRPr="00CB40DD">
        <w:rPr>
          <w:rFonts w:ascii="Palatino Linotype" w:eastAsia="Calibri" w:hAnsi="Palatino Linotype" w:cs="Arial"/>
          <w:i/>
        </w:rPr>
        <w:t>“presupuesto ejercido”</w:t>
      </w:r>
      <w:r w:rsidRPr="00CB40DD">
        <w:rPr>
          <w:rFonts w:ascii="Palatino Linotype" w:eastAsia="Calibri" w:hAnsi="Palatino Linotype" w:cs="Arial"/>
        </w:rPr>
        <w:t xml:space="preserve"> y el “</w:t>
      </w:r>
      <w:r w:rsidRPr="00CB40DD">
        <w:rPr>
          <w:rFonts w:ascii="Palatino Linotype" w:eastAsia="Calibri" w:hAnsi="Palatino Linotype" w:cs="Arial"/>
          <w:i/>
        </w:rPr>
        <w:t>subejercicio del gasto”</w:t>
      </w:r>
      <w:r w:rsidRPr="00CB40DD">
        <w:rPr>
          <w:rFonts w:ascii="Palatino Linotype" w:eastAsia="Calibri" w:hAnsi="Palatino Linotype" w:cs="Arial"/>
        </w:rPr>
        <w:t>, tal como lo define del Glosario de Términos más Usuales en la Administración Pública Federal de la Secretaría de Hacienda y Crédito Público de la forma siguiente:</w:t>
      </w:r>
    </w:p>
    <w:p w14:paraId="625DF518" w14:textId="77777777" w:rsidR="00273F62" w:rsidRPr="00CB40DD" w:rsidRDefault="00273F62" w:rsidP="00273F62">
      <w:pPr>
        <w:spacing w:line="360" w:lineRule="auto"/>
        <w:rPr>
          <w:rFonts w:eastAsia="Calibri"/>
          <w:lang w:eastAsia="es-ES"/>
        </w:rPr>
      </w:pPr>
    </w:p>
    <w:p w14:paraId="4990792D" w14:textId="77777777" w:rsidR="00273F62" w:rsidRPr="00E1160E" w:rsidRDefault="00273F62" w:rsidP="00273F62">
      <w:pPr>
        <w:autoSpaceDE w:val="0"/>
        <w:autoSpaceDN w:val="0"/>
        <w:adjustRightInd w:val="0"/>
        <w:spacing w:line="256" w:lineRule="auto"/>
        <w:ind w:left="851" w:right="851"/>
        <w:jc w:val="both"/>
        <w:rPr>
          <w:rFonts w:ascii="Palatino Linotype" w:eastAsia="Calibri" w:hAnsi="Palatino Linotype" w:cs="Arial"/>
          <w:b/>
          <w:i/>
        </w:rPr>
      </w:pPr>
      <w:r w:rsidRPr="00E1160E">
        <w:rPr>
          <w:rFonts w:ascii="Palatino Linotype" w:eastAsia="Calibri" w:hAnsi="Palatino Linotype" w:cs="Arial"/>
          <w:b/>
          <w:i/>
        </w:rPr>
        <w:t>“PRESUPUESTO EJERCIDO.</w:t>
      </w:r>
    </w:p>
    <w:p w14:paraId="46859CEC" w14:textId="77777777" w:rsidR="00273F62" w:rsidRPr="00E1160E" w:rsidRDefault="00273F62" w:rsidP="00273F62">
      <w:pPr>
        <w:autoSpaceDE w:val="0"/>
        <w:autoSpaceDN w:val="0"/>
        <w:adjustRightInd w:val="0"/>
        <w:spacing w:line="256" w:lineRule="auto"/>
        <w:ind w:left="851" w:right="851"/>
        <w:jc w:val="both"/>
        <w:rPr>
          <w:rFonts w:ascii="Palatino Linotype" w:eastAsia="Calibri" w:hAnsi="Palatino Linotype" w:cs="Arial"/>
          <w:i/>
        </w:rPr>
      </w:pPr>
      <w:r w:rsidRPr="00E1160E">
        <w:rPr>
          <w:rFonts w:ascii="Palatino Linotype" w:eastAsia="Calibri" w:hAnsi="Palatino Linotype" w:cs="Arial"/>
          <w:i/>
        </w:rPr>
        <w:t>Importe de las erogaciones realizadas respaldado por los documentos comprobatorios (facturas, notas, nominas, etc.) presentados a la dependencia o entidad una vez autorizadas para su pago, con cargo al presupuesto autorizado.”</w:t>
      </w:r>
    </w:p>
    <w:p w14:paraId="0EE1E0F4" w14:textId="77777777" w:rsidR="00273F62" w:rsidRPr="00E1160E" w:rsidRDefault="00273F62" w:rsidP="00273F62">
      <w:pPr>
        <w:autoSpaceDE w:val="0"/>
        <w:autoSpaceDN w:val="0"/>
        <w:adjustRightInd w:val="0"/>
        <w:spacing w:line="256" w:lineRule="auto"/>
        <w:ind w:left="851" w:right="851"/>
        <w:jc w:val="both"/>
        <w:rPr>
          <w:rFonts w:ascii="Palatino Linotype" w:eastAsia="Calibri" w:hAnsi="Palatino Linotype" w:cs="Arial"/>
          <w:b/>
          <w:i/>
          <w:lang w:val="es-AR"/>
        </w:rPr>
      </w:pPr>
    </w:p>
    <w:p w14:paraId="0A7FB49B" w14:textId="77777777" w:rsidR="00273F62" w:rsidRPr="00E1160E" w:rsidRDefault="00273F62" w:rsidP="00273F62">
      <w:pPr>
        <w:autoSpaceDE w:val="0"/>
        <w:autoSpaceDN w:val="0"/>
        <w:adjustRightInd w:val="0"/>
        <w:spacing w:line="256" w:lineRule="auto"/>
        <w:ind w:left="851" w:right="851"/>
        <w:jc w:val="both"/>
        <w:rPr>
          <w:rFonts w:ascii="Palatino Linotype" w:eastAsia="Calibri" w:hAnsi="Palatino Linotype" w:cs="Arial"/>
          <w:b/>
          <w:i/>
          <w:lang w:val="es-AR"/>
        </w:rPr>
      </w:pPr>
      <w:r w:rsidRPr="00E1160E">
        <w:rPr>
          <w:rFonts w:ascii="Palatino Linotype" w:eastAsia="Calibri" w:hAnsi="Palatino Linotype" w:cs="Arial"/>
          <w:b/>
          <w:i/>
          <w:lang w:val="es-AR"/>
        </w:rPr>
        <w:t>“SUBEJERCICIO</w:t>
      </w:r>
    </w:p>
    <w:p w14:paraId="6040481E" w14:textId="77777777" w:rsidR="00273F62" w:rsidRPr="00E1160E" w:rsidRDefault="00273F62" w:rsidP="00273F62">
      <w:pPr>
        <w:autoSpaceDE w:val="0"/>
        <w:autoSpaceDN w:val="0"/>
        <w:adjustRightInd w:val="0"/>
        <w:spacing w:line="256" w:lineRule="auto"/>
        <w:ind w:left="851" w:right="851"/>
        <w:jc w:val="both"/>
        <w:rPr>
          <w:rFonts w:ascii="Palatino Linotype" w:eastAsia="Calibri" w:hAnsi="Palatino Linotype" w:cs="Arial"/>
          <w:i/>
          <w:lang w:val="es-AR"/>
        </w:rPr>
      </w:pPr>
      <w:r w:rsidRPr="00E1160E">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14:paraId="1D1B8E60" w14:textId="77777777" w:rsidR="00273F62" w:rsidRPr="00E1160E" w:rsidRDefault="00273F62" w:rsidP="00273F62">
      <w:pPr>
        <w:rPr>
          <w:rFonts w:eastAsia="Calibri"/>
          <w:lang w:val="es-AR" w:eastAsia="es-ES"/>
        </w:rPr>
      </w:pPr>
    </w:p>
    <w:p w14:paraId="4531CCCB" w14:textId="77777777" w:rsidR="00273F62" w:rsidRDefault="00273F62" w:rsidP="00273F62">
      <w:pPr>
        <w:spacing w:line="360" w:lineRule="auto"/>
        <w:ind w:right="51"/>
        <w:jc w:val="both"/>
        <w:rPr>
          <w:rFonts w:ascii="Palatino Linotype" w:hAnsi="Palatino Linotype" w:cs="Arial"/>
          <w:iCs/>
          <w:lang w:val="es-ES_tradnl"/>
        </w:rPr>
      </w:pPr>
      <w:r w:rsidRPr="00E1160E">
        <w:rPr>
          <w:rFonts w:ascii="Palatino Linotype" w:eastAsia="Calibri" w:hAnsi="Palatino Linotype" w:cs="Arial"/>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con el </w:t>
      </w:r>
      <w:r w:rsidRPr="00E1160E">
        <w:rPr>
          <w:rFonts w:ascii="Palatino Linotype" w:eastAsia="Calibri" w:hAnsi="Palatino Linotype" w:cs="Arial"/>
          <w:lang w:val="es-AR"/>
        </w:rPr>
        <w:lastRenderedPageBreak/>
        <w:t xml:space="preserve">presupuesto </w:t>
      </w:r>
      <w:r w:rsidRPr="00E1160E">
        <w:rPr>
          <w:rFonts w:ascii="Palatino Linotype" w:eastAsia="Calibri" w:hAnsi="Palatino Linotype" w:cs="Arial"/>
        </w:rPr>
        <w:t xml:space="preserve">original, cuyo pago puede realizarse dentro del año formulado o en el </w:t>
      </w:r>
      <w:r w:rsidRPr="00E1160E">
        <w:rPr>
          <w:rFonts w:ascii="Palatino Linotype" w:hAnsi="Palatino Linotype" w:cs="Arial"/>
          <w:iCs/>
          <w:lang w:val="es-ES_tradnl"/>
        </w:rPr>
        <w:t>siguiente.</w:t>
      </w:r>
    </w:p>
    <w:p w14:paraId="228A725F" w14:textId="77777777" w:rsidR="00273F62" w:rsidRPr="00E1160E" w:rsidRDefault="00273F62" w:rsidP="00273F62">
      <w:pPr>
        <w:spacing w:line="360" w:lineRule="auto"/>
        <w:ind w:right="51"/>
        <w:jc w:val="both"/>
        <w:rPr>
          <w:rFonts w:ascii="Palatino Linotype" w:hAnsi="Palatino Linotype" w:cs="Arial"/>
          <w:iCs/>
          <w:lang w:val="es-ES_tradnl"/>
        </w:rPr>
      </w:pPr>
    </w:p>
    <w:p w14:paraId="34526C32" w14:textId="77777777" w:rsidR="00273F62" w:rsidRPr="00E1160E" w:rsidRDefault="00273F62" w:rsidP="00273F62">
      <w:pPr>
        <w:spacing w:line="360" w:lineRule="auto"/>
        <w:ind w:right="51"/>
        <w:jc w:val="both"/>
        <w:rPr>
          <w:rFonts w:ascii="Palatino Linotype" w:eastAsia="Calibri" w:hAnsi="Palatino Linotype" w:cs="Arial"/>
        </w:rPr>
      </w:pPr>
      <w:r w:rsidRPr="00E1160E">
        <w:rPr>
          <w:rFonts w:ascii="Palatino Linotype" w:hAnsi="Palatino Linotype" w:cs="Arial"/>
          <w:iCs/>
          <w:lang w:val="es-ES_tradnl"/>
        </w:rPr>
        <w:t xml:space="preserve">Por </w:t>
      </w:r>
      <w:r w:rsidRPr="00E1160E">
        <w:rPr>
          <w:rFonts w:ascii="Palatino Linotype" w:eastAsia="Calibri" w:hAnsi="Palatino Linotype" w:cs="Arial"/>
        </w:rPr>
        <w:t xml:space="preserve">cuanto a la integración  y contenido del presupuesto, los artículos 290, 292 y 293, del mismo ordenamiento Financiero, prevén  en lo sustancial que, el presupuesto de egresos se integrará con los recursos que se destinen a los poderes Ejecutivo, Legislativo y Judicial, a los organismos autónomos y a los municipios; los programas presupuestarios que lo integran deberán contener los resultados de la evaluación del desempeño en la aplicación del Gasto Público, así como su objetivo, indicadores de desempeño  y metas; también las previsiones del gasto </w:t>
      </w:r>
      <w:r w:rsidRPr="00E1160E">
        <w:rPr>
          <w:rFonts w:ascii="Palatino Linotype" w:eastAsia="Calibri" w:hAnsi="Palatino Linotype" w:cs="Arial"/>
          <w:b/>
        </w:rPr>
        <w:t>clasificado por objeto de gasto y demás clasificaciones</w:t>
      </w:r>
      <w:r w:rsidRPr="00E1160E">
        <w:rPr>
          <w:rFonts w:ascii="Palatino Linotype" w:eastAsia="Calibri" w:hAnsi="Palatino Linotype" w:cs="Arial"/>
        </w:rPr>
        <w:t>, así como otras previsiones que se estimen necesarias. De tal forma, el Presupuesto se integrará con los recursos que se destinen al Ayuntamiento y a los organismos municipales; su distribución será conforme a lo siguiente:</w:t>
      </w:r>
    </w:p>
    <w:p w14:paraId="590D9128" w14:textId="77777777" w:rsidR="00273F62" w:rsidRPr="00E1160E" w:rsidRDefault="00273F62" w:rsidP="00273F62">
      <w:pPr>
        <w:autoSpaceDE w:val="0"/>
        <w:autoSpaceDN w:val="0"/>
        <w:adjustRightInd w:val="0"/>
        <w:spacing w:line="360" w:lineRule="auto"/>
        <w:jc w:val="both"/>
        <w:rPr>
          <w:rFonts w:ascii="Palatino Linotype" w:eastAsia="Calibri" w:hAnsi="Palatino Linotype" w:cs="Arial"/>
        </w:rPr>
      </w:pPr>
    </w:p>
    <w:p w14:paraId="788680F2" w14:textId="77777777" w:rsidR="00273F62" w:rsidRPr="00E1160E" w:rsidRDefault="00273F62" w:rsidP="00273F62">
      <w:pPr>
        <w:autoSpaceDE w:val="0"/>
        <w:autoSpaceDN w:val="0"/>
        <w:adjustRightInd w:val="0"/>
        <w:spacing w:line="360" w:lineRule="auto"/>
        <w:ind w:left="284" w:right="51"/>
        <w:jc w:val="both"/>
        <w:rPr>
          <w:rFonts w:ascii="Palatino Linotype" w:eastAsia="Calibri" w:hAnsi="Palatino Linotype" w:cs="Arial"/>
          <w:b/>
          <w:u w:val="single"/>
        </w:rPr>
      </w:pPr>
      <w:r w:rsidRPr="00E1160E">
        <w:rPr>
          <w:rFonts w:ascii="Palatino Linotype" w:eastAsia="Calibri" w:hAnsi="Palatino Linotype" w:cs="Arial"/>
          <w:b/>
          <w:u w:val="single"/>
        </w:rPr>
        <w:t>I. El gasto programable comprende los siguientes capítulos:</w:t>
      </w:r>
    </w:p>
    <w:p w14:paraId="5B0DC6D0" w14:textId="77777777" w:rsidR="00273F62" w:rsidRPr="00273F62" w:rsidRDefault="00273F62" w:rsidP="00273F62">
      <w:pPr>
        <w:autoSpaceDE w:val="0"/>
        <w:autoSpaceDN w:val="0"/>
        <w:adjustRightInd w:val="0"/>
        <w:spacing w:line="360" w:lineRule="auto"/>
        <w:ind w:left="567" w:right="51"/>
        <w:jc w:val="both"/>
        <w:rPr>
          <w:rFonts w:ascii="Palatino Linotype" w:eastAsia="Calibri" w:hAnsi="Palatino Linotype" w:cs="Arial"/>
        </w:rPr>
      </w:pPr>
      <w:r w:rsidRPr="00273F62">
        <w:rPr>
          <w:rFonts w:ascii="Palatino Linotype" w:eastAsia="Calibri" w:hAnsi="Palatino Linotype" w:cs="Arial"/>
        </w:rPr>
        <w:t xml:space="preserve">a). 1000 </w:t>
      </w:r>
      <w:proofErr w:type="gramStart"/>
      <w:r w:rsidRPr="00273F62">
        <w:rPr>
          <w:rFonts w:ascii="Palatino Linotype" w:eastAsia="Calibri" w:hAnsi="Palatino Linotype" w:cs="Arial"/>
        </w:rPr>
        <w:t>Servicios</w:t>
      </w:r>
      <w:proofErr w:type="gramEnd"/>
      <w:r w:rsidRPr="00273F62">
        <w:rPr>
          <w:rFonts w:ascii="Palatino Linotype" w:eastAsia="Calibri" w:hAnsi="Palatino Linotype" w:cs="Arial"/>
        </w:rPr>
        <w:t xml:space="preserve"> Personales.</w:t>
      </w:r>
    </w:p>
    <w:p w14:paraId="3A90FFFD" w14:textId="77777777" w:rsidR="00273F62" w:rsidRPr="002B2B46" w:rsidRDefault="00273F62" w:rsidP="00273F62">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b). </w:t>
      </w:r>
      <w:r w:rsidRPr="002B2B46">
        <w:rPr>
          <w:rFonts w:ascii="Palatino Linotype" w:eastAsia="Calibri" w:hAnsi="Palatino Linotype" w:cs="Arial"/>
        </w:rPr>
        <w:t xml:space="preserve">2000 </w:t>
      </w:r>
      <w:proofErr w:type="gramStart"/>
      <w:r w:rsidRPr="002B2B46">
        <w:rPr>
          <w:rFonts w:ascii="Palatino Linotype" w:eastAsia="Calibri" w:hAnsi="Palatino Linotype" w:cs="Arial"/>
        </w:rPr>
        <w:t>Materiales</w:t>
      </w:r>
      <w:proofErr w:type="gramEnd"/>
      <w:r w:rsidRPr="002B2B46">
        <w:rPr>
          <w:rFonts w:ascii="Palatino Linotype" w:eastAsia="Calibri" w:hAnsi="Palatino Linotype" w:cs="Arial"/>
        </w:rPr>
        <w:t xml:space="preserve"> y Suministros.</w:t>
      </w:r>
    </w:p>
    <w:p w14:paraId="67B9725C" w14:textId="77777777" w:rsidR="00273F62" w:rsidRPr="002B2B46" w:rsidRDefault="00273F62" w:rsidP="00273F62">
      <w:pPr>
        <w:autoSpaceDE w:val="0"/>
        <w:autoSpaceDN w:val="0"/>
        <w:adjustRightInd w:val="0"/>
        <w:spacing w:line="360" w:lineRule="auto"/>
        <w:ind w:left="567" w:right="51"/>
        <w:jc w:val="both"/>
        <w:rPr>
          <w:rFonts w:ascii="Palatino Linotype" w:eastAsia="Calibri" w:hAnsi="Palatino Linotype" w:cs="Arial"/>
          <w:bCs/>
        </w:rPr>
      </w:pPr>
      <w:r w:rsidRPr="002B2B46">
        <w:rPr>
          <w:rFonts w:ascii="Palatino Linotype" w:eastAsia="Calibri" w:hAnsi="Palatino Linotype" w:cs="Arial"/>
          <w:bCs/>
        </w:rPr>
        <w:t xml:space="preserve">c). 3000 </w:t>
      </w:r>
      <w:proofErr w:type="gramStart"/>
      <w:r w:rsidRPr="002B2B46">
        <w:rPr>
          <w:rFonts w:ascii="Palatino Linotype" w:eastAsia="Calibri" w:hAnsi="Palatino Linotype" w:cs="Arial"/>
          <w:bCs/>
        </w:rPr>
        <w:t>Servicios</w:t>
      </w:r>
      <w:proofErr w:type="gramEnd"/>
      <w:r w:rsidRPr="002B2B46">
        <w:rPr>
          <w:rFonts w:ascii="Palatino Linotype" w:eastAsia="Calibri" w:hAnsi="Palatino Linotype" w:cs="Arial"/>
          <w:bCs/>
        </w:rPr>
        <w:t xml:space="preserve"> Generales.</w:t>
      </w:r>
    </w:p>
    <w:p w14:paraId="50653160" w14:textId="77777777" w:rsidR="00273F62" w:rsidRPr="00E1160E" w:rsidRDefault="00273F62" w:rsidP="00273F62">
      <w:pPr>
        <w:autoSpaceDE w:val="0"/>
        <w:autoSpaceDN w:val="0"/>
        <w:adjustRightInd w:val="0"/>
        <w:spacing w:line="360" w:lineRule="auto"/>
        <w:ind w:left="567" w:right="51"/>
        <w:jc w:val="both"/>
        <w:rPr>
          <w:rFonts w:ascii="Palatino Linotype" w:eastAsia="Calibri" w:hAnsi="Palatino Linotype" w:cs="Arial"/>
        </w:rPr>
      </w:pPr>
      <w:r w:rsidRPr="002B2B46">
        <w:rPr>
          <w:rFonts w:ascii="Palatino Linotype" w:eastAsia="Calibri" w:hAnsi="Palatino Linotype" w:cs="Arial"/>
        </w:rPr>
        <w:t xml:space="preserve">d). 4000 </w:t>
      </w:r>
      <w:proofErr w:type="gramStart"/>
      <w:r w:rsidRPr="002B2B46">
        <w:rPr>
          <w:rFonts w:ascii="Palatino Linotype" w:eastAsia="Calibri" w:hAnsi="Palatino Linotype" w:cs="Arial"/>
        </w:rPr>
        <w:t>Transferencias</w:t>
      </w:r>
      <w:proofErr w:type="gramEnd"/>
      <w:r w:rsidRPr="00E1160E">
        <w:rPr>
          <w:rFonts w:ascii="Palatino Linotype" w:eastAsia="Calibri" w:hAnsi="Palatino Linotype" w:cs="Arial"/>
        </w:rPr>
        <w:t>, Asignaciones, Subsidios y otras ayudas.</w:t>
      </w:r>
    </w:p>
    <w:p w14:paraId="552416AD" w14:textId="77777777" w:rsidR="00273F62" w:rsidRPr="00E1160E" w:rsidRDefault="00273F62" w:rsidP="00273F62">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e). 5000 </w:t>
      </w:r>
      <w:proofErr w:type="gramStart"/>
      <w:r w:rsidRPr="00E1160E">
        <w:rPr>
          <w:rFonts w:ascii="Palatino Linotype" w:eastAsia="Calibri" w:hAnsi="Palatino Linotype" w:cs="Arial"/>
        </w:rPr>
        <w:t>Bienes</w:t>
      </w:r>
      <w:proofErr w:type="gramEnd"/>
      <w:r w:rsidRPr="00E1160E">
        <w:rPr>
          <w:rFonts w:ascii="Palatino Linotype" w:eastAsia="Calibri" w:hAnsi="Palatino Linotype" w:cs="Arial"/>
        </w:rPr>
        <w:t xml:space="preserve"> Muebles, Inmuebles e Intangibles.</w:t>
      </w:r>
    </w:p>
    <w:p w14:paraId="6486CCC7" w14:textId="77777777" w:rsidR="00273F62" w:rsidRPr="00273F62" w:rsidRDefault="00273F62" w:rsidP="00273F62">
      <w:pPr>
        <w:autoSpaceDE w:val="0"/>
        <w:autoSpaceDN w:val="0"/>
        <w:adjustRightInd w:val="0"/>
        <w:spacing w:line="360" w:lineRule="auto"/>
        <w:ind w:left="567" w:right="51"/>
        <w:jc w:val="both"/>
        <w:rPr>
          <w:rFonts w:ascii="Palatino Linotype" w:eastAsia="Calibri" w:hAnsi="Palatino Linotype" w:cs="Arial"/>
          <w:b/>
          <w:u w:val="single"/>
        </w:rPr>
      </w:pPr>
      <w:r w:rsidRPr="00273F62">
        <w:rPr>
          <w:rFonts w:ascii="Palatino Linotype" w:eastAsia="Calibri" w:hAnsi="Palatino Linotype" w:cs="Arial"/>
          <w:b/>
          <w:u w:val="single"/>
        </w:rPr>
        <w:t xml:space="preserve">f). 6000 </w:t>
      </w:r>
      <w:proofErr w:type="gramStart"/>
      <w:r w:rsidRPr="00273F62">
        <w:rPr>
          <w:rFonts w:ascii="Palatino Linotype" w:eastAsia="Calibri" w:hAnsi="Palatino Linotype" w:cs="Arial"/>
          <w:b/>
          <w:u w:val="single"/>
        </w:rPr>
        <w:t>Inversión</w:t>
      </w:r>
      <w:proofErr w:type="gramEnd"/>
      <w:r w:rsidRPr="00273F62">
        <w:rPr>
          <w:rFonts w:ascii="Palatino Linotype" w:eastAsia="Calibri" w:hAnsi="Palatino Linotype" w:cs="Arial"/>
          <w:b/>
          <w:u w:val="single"/>
        </w:rPr>
        <w:t xml:space="preserve"> Pública.</w:t>
      </w:r>
    </w:p>
    <w:p w14:paraId="226AD7A5" w14:textId="77777777" w:rsidR="00273F62" w:rsidRPr="00E1160E" w:rsidRDefault="00273F62" w:rsidP="00273F62">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g). 7000 </w:t>
      </w:r>
      <w:proofErr w:type="gramStart"/>
      <w:r w:rsidRPr="00E1160E">
        <w:rPr>
          <w:rFonts w:ascii="Palatino Linotype" w:eastAsia="Calibri" w:hAnsi="Palatino Linotype" w:cs="Arial"/>
        </w:rPr>
        <w:t>Inversiones</w:t>
      </w:r>
      <w:proofErr w:type="gramEnd"/>
      <w:r w:rsidRPr="00E1160E">
        <w:rPr>
          <w:rFonts w:ascii="Palatino Linotype" w:eastAsia="Calibri" w:hAnsi="Palatino Linotype" w:cs="Arial"/>
        </w:rPr>
        <w:t xml:space="preserve"> Financieras y otras provisiones.</w:t>
      </w:r>
    </w:p>
    <w:p w14:paraId="77DF9740" w14:textId="77777777" w:rsidR="00273F62" w:rsidRPr="00E1160E" w:rsidRDefault="00273F62" w:rsidP="00273F62">
      <w:pPr>
        <w:autoSpaceDE w:val="0"/>
        <w:autoSpaceDN w:val="0"/>
        <w:adjustRightInd w:val="0"/>
        <w:spacing w:line="360" w:lineRule="auto"/>
        <w:ind w:left="284" w:right="51"/>
        <w:jc w:val="both"/>
        <w:rPr>
          <w:rFonts w:ascii="Palatino Linotype" w:eastAsia="Calibri" w:hAnsi="Palatino Linotype" w:cs="Arial"/>
          <w:b/>
          <w:u w:val="single"/>
        </w:rPr>
      </w:pPr>
      <w:r w:rsidRPr="00E1160E">
        <w:rPr>
          <w:rFonts w:ascii="Palatino Linotype" w:eastAsia="Calibri" w:hAnsi="Palatino Linotype" w:cs="Arial"/>
          <w:b/>
          <w:u w:val="single"/>
        </w:rPr>
        <w:t>II. El gasto no programable comprende los siguientes capítulos:</w:t>
      </w:r>
    </w:p>
    <w:p w14:paraId="57BA68EF" w14:textId="77777777" w:rsidR="00273F62" w:rsidRPr="00E1160E" w:rsidRDefault="00273F62" w:rsidP="00273F62">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a). 8000 </w:t>
      </w:r>
      <w:proofErr w:type="gramStart"/>
      <w:r w:rsidRPr="00E1160E">
        <w:rPr>
          <w:rFonts w:ascii="Palatino Linotype" w:eastAsia="Calibri" w:hAnsi="Palatino Linotype" w:cs="Arial"/>
        </w:rPr>
        <w:t>Participaciones</w:t>
      </w:r>
      <w:proofErr w:type="gramEnd"/>
      <w:r w:rsidRPr="00E1160E">
        <w:rPr>
          <w:rFonts w:ascii="Palatino Linotype" w:eastAsia="Calibri" w:hAnsi="Palatino Linotype" w:cs="Arial"/>
        </w:rPr>
        <w:t xml:space="preserve"> y Aportaciones.</w:t>
      </w:r>
    </w:p>
    <w:p w14:paraId="25588E3D" w14:textId="77777777" w:rsidR="00273F62" w:rsidRPr="00E1160E" w:rsidRDefault="00273F62" w:rsidP="00273F62">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lastRenderedPageBreak/>
        <w:t xml:space="preserve">b). 9000 </w:t>
      </w:r>
      <w:proofErr w:type="gramStart"/>
      <w:r w:rsidRPr="00E1160E">
        <w:rPr>
          <w:rFonts w:ascii="Palatino Linotype" w:eastAsia="Calibri" w:hAnsi="Palatino Linotype" w:cs="Arial"/>
        </w:rPr>
        <w:t>Deuda</w:t>
      </w:r>
      <w:proofErr w:type="gramEnd"/>
      <w:r w:rsidRPr="00E1160E">
        <w:rPr>
          <w:rFonts w:ascii="Palatino Linotype" w:eastAsia="Calibri" w:hAnsi="Palatino Linotype" w:cs="Arial"/>
        </w:rPr>
        <w:t xml:space="preserve"> Pública.</w:t>
      </w:r>
    </w:p>
    <w:p w14:paraId="515585D6" w14:textId="77777777" w:rsidR="00273F62" w:rsidRDefault="00273F62" w:rsidP="00273F62">
      <w:pPr>
        <w:spacing w:line="360" w:lineRule="auto"/>
        <w:jc w:val="both"/>
        <w:rPr>
          <w:rFonts w:ascii="Palatino Linotype" w:eastAsia="Calibri" w:hAnsi="Palatino Linotype" w:cs="Arial"/>
        </w:rPr>
      </w:pPr>
    </w:p>
    <w:p w14:paraId="58FC4E1D" w14:textId="7459BAC3" w:rsidR="00273F62" w:rsidRDefault="00273F62" w:rsidP="00273F62">
      <w:pPr>
        <w:spacing w:line="360" w:lineRule="auto"/>
        <w:jc w:val="both"/>
        <w:rPr>
          <w:rFonts w:ascii="Palatino Linotype" w:eastAsia="Calibri" w:hAnsi="Palatino Linotype" w:cs="Arial"/>
        </w:rPr>
      </w:pPr>
      <w:r w:rsidRPr="00E1160E">
        <w:rPr>
          <w:rFonts w:ascii="Palatino Linotype" w:eastAsia="Calibri" w:hAnsi="Palatino Linotype" w:cs="Arial"/>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624D9389" w14:textId="77777777" w:rsidR="00273F62" w:rsidRPr="00E1160E" w:rsidRDefault="00273F62" w:rsidP="00273F62">
      <w:pPr>
        <w:spacing w:line="360" w:lineRule="auto"/>
        <w:jc w:val="both"/>
        <w:rPr>
          <w:rFonts w:ascii="Palatino Linotype" w:eastAsia="Calibri" w:hAnsi="Palatino Linotype" w:cs="Arial"/>
        </w:rPr>
      </w:pPr>
    </w:p>
    <w:p w14:paraId="5521E947" w14:textId="77777777" w:rsidR="00273F62" w:rsidRPr="00E1160E" w:rsidRDefault="00273F62" w:rsidP="00273F62">
      <w:pPr>
        <w:numPr>
          <w:ilvl w:val="0"/>
          <w:numId w:val="22"/>
        </w:numPr>
        <w:ind w:left="851" w:right="851" w:firstLine="0"/>
        <w:jc w:val="both"/>
        <w:rPr>
          <w:rFonts w:ascii="Palatino Linotype" w:eastAsia="Calibri" w:hAnsi="Palatino Linotype"/>
          <w:i/>
        </w:rPr>
      </w:pPr>
      <w:r w:rsidRPr="00E1160E">
        <w:rPr>
          <w:rFonts w:ascii="Palatino Linotype" w:eastAsia="Calibri" w:hAnsi="Palatino Linotype"/>
          <w:b/>
          <w:bCs/>
          <w:i/>
        </w:rPr>
        <w:t xml:space="preserve">1000 SERVICIOS PERSONALES. </w:t>
      </w:r>
      <w:r w:rsidRPr="00E1160E">
        <w:rPr>
          <w:rFonts w:ascii="Palatino Linotype" w:eastAsia="Calibri" w:hAnsi="Palatino Linotype"/>
          <w:i/>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10FF21F6" w14:textId="77777777" w:rsidR="00273F62" w:rsidRPr="00E1160E" w:rsidRDefault="00273F62" w:rsidP="00273F62">
      <w:pPr>
        <w:ind w:left="851" w:right="851"/>
        <w:jc w:val="both"/>
        <w:rPr>
          <w:rFonts w:ascii="Palatino Linotype" w:eastAsia="Calibri" w:hAnsi="Palatino Linotype"/>
          <w:i/>
        </w:rPr>
      </w:pPr>
    </w:p>
    <w:p w14:paraId="26C693B0" w14:textId="77777777" w:rsidR="00273F62" w:rsidRPr="00273F62" w:rsidRDefault="00273F62" w:rsidP="00273F62">
      <w:pPr>
        <w:numPr>
          <w:ilvl w:val="0"/>
          <w:numId w:val="22"/>
        </w:numPr>
        <w:ind w:left="851" w:right="851" w:firstLine="0"/>
        <w:jc w:val="both"/>
        <w:rPr>
          <w:rFonts w:ascii="Palatino Linotype" w:eastAsia="Calibri" w:hAnsi="Palatino Linotype"/>
          <w:i/>
        </w:rPr>
      </w:pPr>
      <w:r w:rsidRPr="00273F62">
        <w:rPr>
          <w:rFonts w:ascii="Palatino Linotype" w:eastAsia="Calibri" w:hAnsi="Palatino Linotype"/>
          <w:b/>
          <w:bCs/>
          <w:i/>
        </w:rPr>
        <w:t xml:space="preserve">2000 MATERIALES Y SUMINISTROS. </w:t>
      </w:r>
      <w:r w:rsidRPr="00273F62">
        <w:rPr>
          <w:rFonts w:ascii="Palatino Linotype" w:eastAsia="Calibri" w:hAnsi="Palatino Linotype"/>
          <w:i/>
        </w:rPr>
        <w:t xml:space="preserve">Agrupa las asignaciones destinadas a la adquisición de toda clase de insumos y suministros requeridos para la prestación de bienes y servicios públicos y para el desempeño de las actividades administrativas. </w:t>
      </w:r>
    </w:p>
    <w:p w14:paraId="2B1C9F0E" w14:textId="77777777" w:rsidR="00273F62" w:rsidRPr="00E1160E" w:rsidRDefault="00273F62" w:rsidP="00273F62">
      <w:pPr>
        <w:ind w:right="851"/>
        <w:jc w:val="both"/>
        <w:rPr>
          <w:rFonts w:ascii="Palatino Linotype" w:eastAsia="Calibri" w:hAnsi="Palatino Linotype"/>
          <w:i/>
        </w:rPr>
      </w:pPr>
    </w:p>
    <w:p w14:paraId="040EA6F1" w14:textId="77777777" w:rsidR="00273F62" w:rsidRPr="00E1160E" w:rsidRDefault="00273F62" w:rsidP="00273F62">
      <w:pPr>
        <w:numPr>
          <w:ilvl w:val="0"/>
          <w:numId w:val="22"/>
        </w:numPr>
        <w:ind w:left="851" w:right="851" w:firstLine="0"/>
        <w:jc w:val="both"/>
        <w:rPr>
          <w:rFonts w:ascii="Palatino Linotype" w:eastAsia="Calibri" w:hAnsi="Palatino Linotype"/>
          <w:i/>
        </w:rPr>
      </w:pPr>
      <w:r w:rsidRPr="00E1160E">
        <w:rPr>
          <w:rFonts w:ascii="Palatino Linotype" w:eastAsia="Calibri" w:hAnsi="Palatino Linotype"/>
          <w:b/>
          <w:bCs/>
          <w:i/>
        </w:rPr>
        <w:t xml:space="preserve">3000 SERVICIOS GENERALES. </w:t>
      </w:r>
      <w:r w:rsidRPr="00E1160E">
        <w:rPr>
          <w:rFonts w:ascii="Palatino Linotype" w:eastAsia="Calibri" w:hAnsi="Palatino Linotype"/>
          <w:i/>
        </w:rPr>
        <w:t xml:space="preserve">Asignaciones destinadas a cubrir el costo de todo tipo de servicios que se contraten con particulares o instituciones </w:t>
      </w:r>
      <w:r w:rsidRPr="00E1160E">
        <w:rPr>
          <w:rFonts w:ascii="Palatino Linotype" w:eastAsia="Calibri" w:hAnsi="Palatino Linotype"/>
          <w:i/>
        </w:rPr>
        <w:lastRenderedPageBreak/>
        <w:t>del propio sector público; así como los servicios oficiales requeridos para el desempeño de actividades vinculadas con la función pública</w:t>
      </w:r>
      <w:r w:rsidRPr="00E1160E">
        <w:rPr>
          <w:rFonts w:ascii="Palatino Linotype" w:eastAsia="Calibri" w:hAnsi="Palatino Linotype"/>
          <w:i/>
          <w:u w:val="single"/>
        </w:rPr>
        <w:t>.</w:t>
      </w:r>
      <w:r w:rsidRPr="00E1160E">
        <w:rPr>
          <w:rFonts w:ascii="Palatino Linotype" w:eastAsia="Calibri" w:hAnsi="Palatino Linotype"/>
          <w:i/>
        </w:rPr>
        <w:t xml:space="preserve"> </w:t>
      </w:r>
    </w:p>
    <w:p w14:paraId="412730A3" w14:textId="77777777" w:rsidR="00273F62" w:rsidRPr="00E1160E" w:rsidRDefault="00273F62" w:rsidP="00273F62">
      <w:pPr>
        <w:ind w:right="851"/>
        <w:jc w:val="both"/>
        <w:rPr>
          <w:rFonts w:ascii="Palatino Linotype" w:eastAsia="Calibri" w:hAnsi="Palatino Linotype"/>
          <w:i/>
        </w:rPr>
      </w:pPr>
    </w:p>
    <w:p w14:paraId="1781A2D3" w14:textId="77777777" w:rsidR="00273F62" w:rsidRPr="00E1160E" w:rsidRDefault="00273F62" w:rsidP="00273F62">
      <w:pPr>
        <w:numPr>
          <w:ilvl w:val="0"/>
          <w:numId w:val="22"/>
        </w:numPr>
        <w:ind w:left="851" w:right="851" w:firstLine="0"/>
        <w:jc w:val="both"/>
        <w:rPr>
          <w:rFonts w:ascii="Palatino Linotype" w:eastAsia="Calibri" w:hAnsi="Palatino Linotype"/>
          <w:i/>
        </w:rPr>
      </w:pPr>
      <w:r w:rsidRPr="00E1160E">
        <w:rPr>
          <w:rFonts w:ascii="Palatino Linotype" w:eastAsia="Calibri" w:hAnsi="Palatino Linotype"/>
          <w:b/>
          <w:bCs/>
          <w:i/>
        </w:rPr>
        <w:t xml:space="preserve">4000 TRANSFERENCIAS, ASIGNACIONES, SUBSIDIOS Y OTRAS AYUDAS. </w:t>
      </w:r>
      <w:r w:rsidRPr="00E1160E">
        <w:rPr>
          <w:rFonts w:ascii="Palatino Linotype" w:eastAsia="Calibri" w:hAnsi="Palatino Linotype"/>
          <w:i/>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635048AD" w14:textId="77777777" w:rsidR="00273F62" w:rsidRPr="00E1160E" w:rsidRDefault="00273F62" w:rsidP="00273F62">
      <w:pPr>
        <w:ind w:right="851"/>
        <w:jc w:val="both"/>
        <w:rPr>
          <w:rFonts w:ascii="Palatino Linotype" w:eastAsia="Calibri" w:hAnsi="Palatino Linotype"/>
          <w:i/>
        </w:rPr>
      </w:pPr>
    </w:p>
    <w:p w14:paraId="1A00EE64" w14:textId="77777777" w:rsidR="00273F62" w:rsidRPr="00E1160E" w:rsidRDefault="00273F62" w:rsidP="00273F62">
      <w:pPr>
        <w:numPr>
          <w:ilvl w:val="0"/>
          <w:numId w:val="22"/>
        </w:numPr>
        <w:ind w:left="851" w:right="851" w:firstLine="0"/>
        <w:jc w:val="both"/>
        <w:rPr>
          <w:rFonts w:ascii="Palatino Linotype" w:eastAsia="Calibri" w:hAnsi="Palatino Linotype"/>
          <w:i/>
        </w:rPr>
      </w:pPr>
      <w:r w:rsidRPr="00E1160E">
        <w:rPr>
          <w:rFonts w:ascii="Palatino Linotype" w:eastAsia="Calibri" w:hAnsi="Palatino Linotype"/>
          <w:b/>
          <w:bCs/>
          <w:i/>
        </w:rPr>
        <w:t xml:space="preserve">5000 BIENES MUEBLES, INMUEBLES E INTANGIBLES. </w:t>
      </w:r>
      <w:r w:rsidRPr="00E1160E">
        <w:rPr>
          <w:rFonts w:ascii="Palatino Linotype" w:eastAsia="Calibri" w:hAnsi="Palatino Linotype"/>
          <w:i/>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30C62821" w14:textId="77777777" w:rsidR="00273F62" w:rsidRPr="00E1160E" w:rsidRDefault="00273F62" w:rsidP="00273F62">
      <w:pPr>
        <w:ind w:right="851"/>
        <w:jc w:val="both"/>
        <w:rPr>
          <w:rFonts w:ascii="Palatino Linotype" w:eastAsia="Calibri" w:hAnsi="Palatino Linotype"/>
          <w:i/>
        </w:rPr>
      </w:pPr>
    </w:p>
    <w:p w14:paraId="3CFE3D80" w14:textId="77777777" w:rsidR="00273F62" w:rsidRPr="00273F62" w:rsidRDefault="00273F62" w:rsidP="00273F62">
      <w:pPr>
        <w:numPr>
          <w:ilvl w:val="0"/>
          <w:numId w:val="22"/>
        </w:numPr>
        <w:ind w:left="851" w:right="851" w:firstLine="0"/>
        <w:jc w:val="both"/>
        <w:rPr>
          <w:rFonts w:ascii="Palatino Linotype" w:eastAsia="Calibri" w:hAnsi="Palatino Linotype"/>
          <w:b/>
          <w:i/>
          <w:u w:val="single"/>
        </w:rPr>
      </w:pPr>
      <w:r w:rsidRPr="00273F62">
        <w:rPr>
          <w:rFonts w:ascii="Palatino Linotype" w:eastAsia="Calibri" w:hAnsi="Palatino Linotype"/>
          <w:b/>
          <w:bCs/>
          <w:i/>
          <w:u w:val="single"/>
        </w:rPr>
        <w:t xml:space="preserve">6000 INVERSIÓN PÚBLICA. </w:t>
      </w:r>
      <w:r w:rsidRPr="00273F62">
        <w:rPr>
          <w:rFonts w:ascii="Palatino Linotype" w:eastAsia="Calibri" w:hAnsi="Palatino Linotype"/>
          <w:b/>
          <w:i/>
          <w:u w:val="single"/>
        </w:rPr>
        <w:t xml:space="preserve">Asignaciones destinadas a obras por contrato y proyectos productivos y acciones de fomento. Incluye los gastos en estudios de </w:t>
      </w:r>
      <w:proofErr w:type="spellStart"/>
      <w:r w:rsidRPr="00273F62">
        <w:rPr>
          <w:rFonts w:ascii="Palatino Linotype" w:eastAsia="Calibri" w:hAnsi="Palatino Linotype"/>
          <w:b/>
          <w:i/>
          <w:u w:val="single"/>
        </w:rPr>
        <w:t>pre‐inversión</w:t>
      </w:r>
      <w:proofErr w:type="spellEnd"/>
      <w:r w:rsidRPr="00273F62">
        <w:rPr>
          <w:rFonts w:ascii="Palatino Linotype" w:eastAsia="Calibri" w:hAnsi="Palatino Linotype"/>
          <w:b/>
          <w:i/>
          <w:u w:val="single"/>
        </w:rPr>
        <w:t xml:space="preserve"> y preparación del proyecto. </w:t>
      </w:r>
    </w:p>
    <w:p w14:paraId="008A243B" w14:textId="77777777" w:rsidR="00273F62" w:rsidRPr="00E1160E" w:rsidRDefault="00273F62" w:rsidP="00273F62">
      <w:pPr>
        <w:ind w:right="851"/>
        <w:jc w:val="both"/>
        <w:rPr>
          <w:rFonts w:ascii="Palatino Linotype" w:eastAsia="Calibri" w:hAnsi="Palatino Linotype"/>
          <w:i/>
        </w:rPr>
      </w:pPr>
    </w:p>
    <w:p w14:paraId="4E9C9EE9" w14:textId="77777777" w:rsidR="00273F62" w:rsidRPr="00E1160E" w:rsidRDefault="00273F62" w:rsidP="00273F62">
      <w:pPr>
        <w:numPr>
          <w:ilvl w:val="0"/>
          <w:numId w:val="22"/>
        </w:numPr>
        <w:ind w:left="851" w:right="851" w:firstLine="0"/>
        <w:jc w:val="both"/>
        <w:rPr>
          <w:rFonts w:ascii="Palatino Linotype" w:eastAsia="Calibri" w:hAnsi="Palatino Linotype"/>
          <w:i/>
        </w:rPr>
      </w:pPr>
      <w:r w:rsidRPr="00E1160E">
        <w:rPr>
          <w:rFonts w:ascii="Palatino Linotype" w:eastAsia="Calibri" w:hAnsi="Palatino Linotype"/>
          <w:b/>
          <w:bCs/>
          <w:i/>
        </w:rPr>
        <w:t xml:space="preserve">7000 INVERSIONES FINANCIERAS Y OTRAS PROVISIONES. </w:t>
      </w:r>
      <w:r w:rsidRPr="00E1160E">
        <w:rPr>
          <w:rFonts w:ascii="Palatino Linotype" w:eastAsia="Calibri" w:hAnsi="Palatino Linotype"/>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69892251" w14:textId="77777777" w:rsidR="00273F62" w:rsidRPr="00E1160E" w:rsidRDefault="00273F62" w:rsidP="00273F62">
      <w:pPr>
        <w:ind w:right="851"/>
        <w:jc w:val="both"/>
        <w:rPr>
          <w:rFonts w:ascii="Palatino Linotype" w:eastAsia="Calibri" w:hAnsi="Palatino Linotype"/>
          <w:i/>
        </w:rPr>
      </w:pPr>
    </w:p>
    <w:p w14:paraId="4CF66247" w14:textId="77777777" w:rsidR="00273F62" w:rsidRPr="00E1160E" w:rsidRDefault="00273F62" w:rsidP="00273F62">
      <w:pPr>
        <w:numPr>
          <w:ilvl w:val="0"/>
          <w:numId w:val="22"/>
        </w:numPr>
        <w:ind w:left="851" w:right="851" w:firstLine="0"/>
        <w:jc w:val="both"/>
        <w:rPr>
          <w:rFonts w:ascii="Calibri" w:eastAsia="Calibri" w:hAnsi="Calibri"/>
        </w:rPr>
      </w:pPr>
      <w:r w:rsidRPr="00E1160E">
        <w:rPr>
          <w:rFonts w:ascii="Palatino Linotype" w:eastAsia="Calibri" w:hAnsi="Palatino Linotype"/>
          <w:b/>
          <w:bCs/>
          <w:i/>
        </w:rPr>
        <w:t xml:space="preserve">8000 PARTICIPACIONES Y APORTACIONES. </w:t>
      </w:r>
      <w:r w:rsidRPr="00E1160E">
        <w:rPr>
          <w:rFonts w:ascii="Palatino Linotype" w:eastAsia="Calibri" w:hAnsi="Palatino Linotype"/>
          <w:i/>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23252A5E" w14:textId="77777777" w:rsidR="00273F62" w:rsidRPr="00E1160E" w:rsidRDefault="00273F62" w:rsidP="00273F62">
      <w:pPr>
        <w:ind w:right="851"/>
        <w:jc w:val="both"/>
        <w:rPr>
          <w:rFonts w:ascii="Calibri" w:eastAsia="Calibri" w:hAnsi="Calibri"/>
        </w:rPr>
      </w:pPr>
    </w:p>
    <w:p w14:paraId="63D71331" w14:textId="77777777" w:rsidR="00273F62" w:rsidRPr="00E1160E" w:rsidRDefault="00273F62" w:rsidP="00273F62">
      <w:pPr>
        <w:numPr>
          <w:ilvl w:val="0"/>
          <w:numId w:val="22"/>
        </w:numPr>
        <w:ind w:left="851" w:right="851" w:firstLine="0"/>
        <w:jc w:val="both"/>
        <w:rPr>
          <w:rFonts w:ascii="Calibri" w:eastAsia="Calibri" w:hAnsi="Calibri"/>
        </w:rPr>
      </w:pPr>
      <w:r w:rsidRPr="00E1160E">
        <w:rPr>
          <w:rFonts w:ascii="Palatino Linotype" w:eastAsia="Calibri" w:hAnsi="Palatino Linotype"/>
          <w:b/>
          <w:bCs/>
          <w:i/>
        </w:rPr>
        <w:t xml:space="preserve">9000 DEUDA PÚBLICA. </w:t>
      </w:r>
      <w:r w:rsidRPr="00E1160E">
        <w:rPr>
          <w:rFonts w:ascii="Palatino Linotype" w:eastAsia="Calibri" w:hAnsi="Palatino Linotype"/>
          <w:i/>
        </w:rPr>
        <w:t>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w:t>
      </w:r>
      <w:proofErr w:type="spellStart"/>
      <w:r w:rsidRPr="00E1160E">
        <w:rPr>
          <w:rFonts w:ascii="Palatino Linotype" w:eastAsia="Calibri" w:hAnsi="Palatino Linotype"/>
          <w:i/>
        </w:rPr>
        <w:t>ADEFAS</w:t>
      </w:r>
      <w:proofErr w:type="spellEnd"/>
      <w:r w:rsidRPr="00E1160E">
        <w:rPr>
          <w:rFonts w:ascii="Palatino Linotype" w:eastAsia="Calibri" w:hAnsi="Palatino Linotype"/>
          <w:i/>
        </w:rPr>
        <w:t xml:space="preserve">). </w:t>
      </w:r>
    </w:p>
    <w:p w14:paraId="4D081DBC" w14:textId="77777777" w:rsidR="00273F62" w:rsidRPr="00E1160E" w:rsidRDefault="00273F62" w:rsidP="00273F62">
      <w:pPr>
        <w:spacing w:line="360" w:lineRule="auto"/>
        <w:rPr>
          <w:rFonts w:eastAsia="Calibri"/>
          <w:lang w:eastAsia="es-ES"/>
        </w:rPr>
      </w:pPr>
    </w:p>
    <w:p w14:paraId="4B699475" w14:textId="2A4A1058" w:rsidR="00273F62" w:rsidRDefault="00273F62" w:rsidP="00273F62">
      <w:pPr>
        <w:spacing w:line="360" w:lineRule="auto"/>
        <w:jc w:val="both"/>
        <w:rPr>
          <w:rFonts w:ascii="Palatino Linotype" w:hAnsi="Palatino Linotype"/>
          <w:color w:val="000000"/>
          <w:lang w:val="es-419" w:eastAsia="es-419"/>
        </w:rPr>
      </w:pPr>
      <w:r w:rsidRPr="00E1160E">
        <w:rPr>
          <w:rFonts w:ascii="Palatino Linotype" w:eastAsia="Calibri" w:hAnsi="Palatino Linotype"/>
        </w:rPr>
        <w:t xml:space="preserve">De lo expuesto se advierte que el </w:t>
      </w:r>
      <w:r w:rsidRPr="00E1160E">
        <w:rPr>
          <w:rFonts w:ascii="Palatino Linotype" w:eastAsia="Calibri" w:hAnsi="Palatino Linotype"/>
          <w:b/>
        </w:rPr>
        <w:t>Sujeto Obligado</w:t>
      </w:r>
      <w:r w:rsidRPr="00E1160E">
        <w:rPr>
          <w:rFonts w:ascii="Palatino Linotype" w:eastAsia="Calibri" w:hAnsi="Palatino Linotype"/>
        </w:rPr>
        <w:t xml:space="preserve">, en ejercicio de sus atribuciones deberá </w:t>
      </w:r>
      <w:r>
        <w:rPr>
          <w:rFonts w:ascii="Palatino Linotype" w:eastAsia="Calibri" w:hAnsi="Palatino Linotype"/>
        </w:rPr>
        <w:t>entregar</w:t>
      </w:r>
      <w:r w:rsidRPr="00E1160E">
        <w:rPr>
          <w:rFonts w:ascii="Palatino Linotype" w:eastAsia="Calibri" w:hAnsi="Palatino Linotype"/>
        </w:rPr>
        <w:t xml:space="preserve"> los documentos para cumplir con la información peticionada</w:t>
      </w:r>
      <w:r>
        <w:rPr>
          <w:rFonts w:ascii="Palatino Linotype" w:eastAsia="Calibri" w:hAnsi="Palatino Linotype"/>
        </w:rPr>
        <w:t xml:space="preserve">, que no fue entregada, consistente en </w:t>
      </w:r>
      <w:r>
        <w:rPr>
          <w:rFonts w:ascii="Palatino Linotype" w:hAnsi="Palatino Linotype"/>
          <w:color w:val="000000"/>
          <w:lang w:val="es-419" w:eastAsia="es-419"/>
        </w:rPr>
        <w:t>el presupuesto ejercido para la reparación de alcantarillas a la fecha de la solicitud de informaci</w:t>
      </w:r>
      <w:r w:rsidR="004702C6">
        <w:rPr>
          <w:rFonts w:ascii="Palatino Linotype" w:hAnsi="Palatino Linotype"/>
          <w:color w:val="000000"/>
          <w:lang w:val="es-419" w:eastAsia="es-419"/>
        </w:rPr>
        <w:t>ón</w:t>
      </w:r>
      <w:r>
        <w:rPr>
          <w:rFonts w:ascii="Palatino Linotype" w:hAnsi="Palatino Linotype"/>
          <w:color w:val="000000"/>
          <w:lang w:val="es-419" w:eastAsia="es-419"/>
        </w:rPr>
        <w:t>.</w:t>
      </w:r>
    </w:p>
    <w:p w14:paraId="2C711A35" w14:textId="77777777" w:rsidR="00273F62" w:rsidRPr="004702C6" w:rsidRDefault="00273F62" w:rsidP="00273F62">
      <w:pPr>
        <w:spacing w:line="360" w:lineRule="auto"/>
        <w:jc w:val="both"/>
        <w:rPr>
          <w:rFonts w:ascii="Palatino Linotype" w:eastAsia="Calibri" w:hAnsi="Palatino Linotype"/>
        </w:rPr>
      </w:pPr>
    </w:p>
    <w:p w14:paraId="73A5E1EB" w14:textId="77777777" w:rsidR="006107A4" w:rsidRPr="004702C6" w:rsidRDefault="006107A4" w:rsidP="004702C6">
      <w:pPr>
        <w:spacing w:line="360" w:lineRule="auto"/>
        <w:jc w:val="both"/>
        <w:rPr>
          <w:rFonts w:ascii="Palatino Linotype" w:eastAsia="Calibri" w:hAnsi="Palatino Linotype"/>
        </w:rPr>
      </w:pPr>
      <w:r w:rsidRPr="004702C6">
        <w:rPr>
          <w:rFonts w:ascii="Palatino Linotype" w:eastAsia="Calibri" w:hAnsi="Palatino Linotype"/>
        </w:rPr>
        <w:t>De lo anteriormente expuesto se concluye que el presupuesto de egresos,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3DD8F3AD" w14:textId="77777777" w:rsidR="006107A4" w:rsidRPr="004702C6" w:rsidRDefault="006107A4" w:rsidP="004702C6">
      <w:pPr>
        <w:spacing w:line="360" w:lineRule="auto"/>
        <w:jc w:val="both"/>
        <w:rPr>
          <w:rFonts w:ascii="Palatino Linotype" w:eastAsia="Calibri" w:hAnsi="Palatino Linotype"/>
        </w:rPr>
      </w:pPr>
    </w:p>
    <w:p w14:paraId="19C380F3" w14:textId="6B9BB9D3" w:rsidR="006E2F04" w:rsidRPr="006E2F04" w:rsidRDefault="006107A4" w:rsidP="006E2F04">
      <w:pPr>
        <w:spacing w:line="360" w:lineRule="auto"/>
        <w:ind w:right="51"/>
        <w:jc w:val="both"/>
        <w:rPr>
          <w:rFonts w:ascii="Palatino Linotype" w:eastAsia="Arial Unicode MS" w:hAnsi="Palatino Linotype" w:cs="Arial"/>
          <w:lang w:val="es-419"/>
        </w:rPr>
      </w:pPr>
      <w:r w:rsidRPr="003604C6">
        <w:rPr>
          <w:rFonts w:ascii="Palatino Linotype" w:eastAsia="Arial Unicode MS" w:hAnsi="Palatino Linotype" w:cs="Arial"/>
        </w:rPr>
        <w:t xml:space="preserve">Por lo anteriormente expuesto, se concluye que el </w:t>
      </w:r>
      <w:r w:rsidRPr="003604C6">
        <w:rPr>
          <w:rFonts w:ascii="Palatino Linotype" w:eastAsia="Arial Unicode MS" w:hAnsi="Palatino Linotype" w:cs="Arial"/>
          <w:b/>
        </w:rPr>
        <w:t>Sujeto Obligado</w:t>
      </w:r>
      <w:r w:rsidRPr="003604C6">
        <w:rPr>
          <w:rFonts w:ascii="Palatino Linotype" w:eastAsia="Arial Unicode MS" w:hAnsi="Palatino Linotype" w:cs="Arial"/>
        </w:rPr>
        <w:t xml:space="preserve"> no colmó las pretensiones realizadas por el particular</w:t>
      </w:r>
      <w:r w:rsidR="003F680D" w:rsidRPr="006E2F04">
        <w:rPr>
          <w:rFonts w:ascii="Palatino Linotype" w:eastAsia="Arial Unicode MS" w:hAnsi="Palatino Linotype" w:cs="Arial"/>
        </w:rPr>
        <w:t xml:space="preserve">, por lo que deberá entregar el </w:t>
      </w:r>
      <w:r w:rsidR="009B2023" w:rsidRPr="006E2F04">
        <w:rPr>
          <w:rFonts w:ascii="Palatino Linotype" w:eastAsia="Arial Unicode MS" w:hAnsi="Palatino Linotype" w:cs="Arial"/>
        </w:rPr>
        <w:t>documento</w:t>
      </w:r>
      <w:r w:rsidR="003F680D" w:rsidRPr="006E2F04">
        <w:rPr>
          <w:rFonts w:ascii="Palatino Linotype" w:eastAsia="Arial Unicode MS" w:hAnsi="Palatino Linotype" w:cs="Arial"/>
        </w:rPr>
        <w:t xml:space="preserve"> donde conste </w:t>
      </w:r>
      <w:r w:rsidR="006E2F04" w:rsidRPr="006E2F04">
        <w:rPr>
          <w:rFonts w:ascii="Palatino Linotype" w:eastAsia="Arial Unicode MS" w:hAnsi="Palatino Linotype" w:cs="Arial"/>
        </w:rPr>
        <w:t>el presupuesto ejercido para obras de alcantarillado al quince de agosto de dos mil veintidós</w:t>
      </w:r>
      <w:r w:rsidR="006E2F04">
        <w:rPr>
          <w:rFonts w:ascii="Palatino Linotype" w:eastAsia="Arial Unicode MS" w:hAnsi="Palatino Linotype" w:cs="Arial"/>
          <w:lang w:val="es-419"/>
        </w:rPr>
        <w:t>.</w:t>
      </w:r>
    </w:p>
    <w:p w14:paraId="7C36A697" w14:textId="77777777" w:rsidR="006E2F04" w:rsidRPr="006E2F04" w:rsidRDefault="006E2F04" w:rsidP="006E2F04">
      <w:pPr>
        <w:spacing w:line="360" w:lineRule="auto"/>
        <w:ind w:right="51"/>
        <w:jc w:val="both"/>
        <w:rPr>
          <w:rFonts w:ascii="Palatino Linotype" w:eastAsia="Arial Unicode MS" w:hAnsi="Palatino Linotype" w:cs="Arial"/>
        </w:rPr>
      </w:pPr>
    </w:p>
    <w:p w14:paraId="0F0FA0D2" w14:textId="77777777" w:rsidR="00110A19" w:rsidRPr="00B80855" w:rsidRDefault="00110A19" w:rsidP="00110A19">
      <w:pPr>
        <w:numPr>
          <w:ilvl w:val="0"/>
          <w:numId w:val="16"/>
        </w:numPr>
        <w:autoSpaceDE w:val="0"/>
        <w:autoSpaceDN w:val="0"/>
        <w:adjustRightInd w:val="0"/>
        <w:spacing w:after="160" w:line="360" w:lineRule="auto"/>
        <w:contextualSpacing/>
        <w:jc w:val="both"/>
        <w:rPr>
          <w:rFonts w:ascii="Palatino Linotype" w:hAnsi="Palatino Linotype" w:cs="Arial"/>
          <w:b/>
          <w:i/>
          <w:sz w:val="28"/>
        </w:rPr>
      </w:pPr>
      <w:r w:rsidRPr="00B80855">
        <w:rPr>
          <w:rFonts w:ascii="Palatino Linotype" w:hAnsi="Palatino Linotype" w:cs="Arial"/>
          <w:b/>
          <w:i/>
          <w:sz w:val="28"/>
        </w:rPr>
        <w:t>De la versión pública</w:t>
      </w:r>
    </w:p>
    <w:p w14:paraId="659953B5" w14:textId="77777777" w:rsidR="00110A19" w:rsidRDefault="00110A19" w:rsidP="00110A19">
      <w:pPr>
        <w:tabs>
          <w:tab w:val="left" w:pos="8647"/>
        </w:tabs>
        <w:spacing w:line="360" w:lineRule="auto"/>
        <w:ind w:right="51"/>
        <w:jc w:val="both"/>
        <w:rPr>
          <w:rFonts w:ascii="Palatino Linotype" w:eastAsiaTheme="minorHAnsi" w:hAnsi="Palatino Linotype" w:cs="Arial"/>
          <w:lang w:eastAsia="en-US"/>
        </w:rPr>
      </w:pPr>
    </w:p>
    <w:p w14:paraId="393721A3" w14:textId="11BA9076"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lastRenderedPageBreak/>
        <w:t xml:space="preserve">Toda vez que los documentos referidos anteriormente son elaborados por quincenas y atendiendo al requerimiento del ciudadano, este Órgano Garante determina ordenar que la entrega de la información al </w:t>
      </w:r>
      <w:r w:rsidRPr="00D73B95">
        <w:rPr>
          <w:rFonts w:ascii="Palatino Linotype" w:hAnsi="Palatino Linotype" w:cs="Arial"/>
          <w:b/>
        </w:rPr>
        <w:t>Recurrente</w:t>
      </w:r>
      <w:r w:rsidRPr="00D73B95">
        <w:rPr>
          <w:rFonts w:ascii="Palatino Linotype" w:hAnsi="Palatino Linotype" w:cs="Arial"/>
        </w:rPr>
        <w:t xml:space="preserve"> se haga en versión pública, esto es, omitiendo, eliminando o suprimiendo la información personal de cada funcionario público, susceptibles de ser clasificadas como confidencial.</w:t>
      </w:r>
    </w:p>
    <w:p w14:paraId="13123093" w14:textId="77777777" w:rsidR="002618AF" w:rsidRPr="00D73B95" w:rsidRDefault="002618AF" w:rsidP="002618AF">
      <w:pPr>
        <w:spacing w:line="360" w:lineRule="auto"/>
        <w:jc w:val="both"/>
        <w:rPr>
          <w:rFonts w:ascii="Palatino Linotype" w:hAnsi="Palatino Linotype" w:cs="Arial"/>
        </w:rPr>
      </w:pPr>
    </w:p>
    <w:p w14:paraId="3BDE4062"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A este respecto, los artículos 3, fracciones IX, XX, XXI y XLV; 51 y 52, de la Ley de Transparencia y Acceso a la Información Pública del Estado de México y Municipios establecen:</w:t>
      </w:r>
    </w:p>
    <w:p w14:paraId="5858C64B" w14:textId="77777777" w:rsidR="002618AF" w:rsidRPr="00D73B95" w:rsidRDefault="002618AF" w:rsidP="002618AF">
      <w:pPr>
        <w:spacing w:line="360" w:lineRule="auto"/>
        <w:jc w:val="both"/>
        <w:rPr>
          <w:rFonts w:ascii="Palatino Linotype" w:hAnsi="Palatino Linotype" w:cs="Arial"/>
        </w:rPr>
      </w:pPr>
    </w:p>
    <w:p w14:paraId="60BC0B27"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w:t>
      </w:r>
      <w:r w:rsidRPr="00D73B95">
        <w:rPr>
          <w:rFonts w:ascii="Palatino Linotype" w:hAnsi="Palatino Linotype" w:cs="Arial"/>
          <w:b/>
          <w:i/>
        </w:rPr>
        <w:t>Artículo 3.</w:t>
      </w:r>
      <w:r w:rsidRPr="00D73B95">
        <w:rPr>
          <w:rFonts w:ascii="Palatino Linotype" w:hAnsi="Palatino Linotype" w:cs="Arial"/>
          <w:i/>
        </w:rPr>
        <w:t xml:space="preserve"> Para los efectos de la presente Ley se entenderá por: </w:t>
      </w:r>
    </w:p>
    <w:p w14:paraId="2904C431"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w:t>
      </w:r>
    </w:p>
    <w:p w14:paraId="36E74A4B"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IX</w:t>
      </w:r>
      <w:r w:rsidRPr="00D73B95">
        <w:rPr>
          <w:rFonts w:ascii="Palatino Linotype" w:hAnsi="Palatino Linotype" w:cs="Arial"/>
          <w:i/>
        </w:rPr>
        <w:t xml:space="preserve">. </w:t>
      </w:r>
      <w:r w:rsidRPr="00D73B95">
        <w:rPr>
          <w:rFonts w:ascii="Palatino Linotype" w:hAnsi="Palatino Linotype" w:cs="Arial"/>
          <w:b/>
          <w:i/>
        </w:rPr>
        <w:t>Datos personales:</w:t>
      </w:r>
      <w:r w:rsidRPr="00D73B95">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6219E574" w14:textId="77777777" w:rsidR="002618AF" w:rsidRPr="00D73B95" w:rsidRDefault="002618AF" w:rsidP="002618AF">
      <w:pPr>
        <w:ind w:left="567" w:right="567"/>
        <w:jc w:val="both"/>
        <w:rPr>
          <w:rFonts w:ascii="Palatino Linotype" w:hAnsi="Palatino Linotype" w:cs="Arial"/>
          <w:i/>
        </w:rPr>
      </w:pPr>
    </w:p>
    <w:p w14:paraId="1684748D"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XX. Información clasificada:</w:t>
      </w:r>
      <w:r w:rsidRPr="00D73B95">
        <w:rPr>
          <w:rFonts w:ascii="Palatino Linotype" w:hAnsi="Palatino Linotype" w:cs="Arial"/>
          <w:i/>
        </w:rPr>
        <w:t xml:space="preserve"> Aquella considerada por la presente Ley como reservada o confidencial; </w:t>
      </w:r>
    </w:p>
    <w:p w14:paraId="7277FDCA" w14:textId="77777777" w:rsidR="002618AF" w:rsidRPr="00D73B95" w:rsidRDefault="002618AF" w:rsidP="002618AF">
      <w:pPr>
        <w:ind w:left="567" w:right="567"/>
        <w:jc w:val="both"/>
        <w:rPr>
          <w:rFonts w:ascii="Palatino Linotype" w:hAnsi="Palatino Linotype" w:cs="Arial"/>
          <w:i/>
        </w:rPr>
      </w:pPr>
    </w:p>
    <w:p w14:paraId="005033E9"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XXI. Información confidencial:</w:t>
      </w:r>
      <w:r w:rsidRPr="00D73B95">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FE41922" w14:textId="77777777" w:rsidR="002618AF" w:rsidRPr="00D73B95" w:rsidRDefault="002618AF" w:rsidP="002618AF">
      <w:pPr>
        <w:ind w:left="567" w:right="567"/>
        <w:jc w:val="both"/>
        <w:rPr>
          <w:rFonts w:ascii="Palatino Linotype" w:hAnsi="Palatino Linotype" w:cs="Arial"/>
          <w:i/>
        </w:rPr>
      </w:pPr>
    </w:p>
    <w:p w14:paraId="0CA4FCA1"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XLV. Versión pública:</w:t>
      </w:r>
      <w:r w:rsidRPr="00D73B95">
        <w:rPr>
          <w:rFonts w:ascii="Palatino Linotype" w:hAnsi="Palatino Linotype" w:cs="Arial"/>
          <w:i/>
        </w:rPr>
        <w:t xml:space="preserve"> Documento en el que se elimine, suprime o borra la información clasificada como reservada o confidencial para permitir su acceso. </w:t>
      </w:r>
    </w:p>
    <w:p w14:paraId="307C7518" w14:textId="77777777" w:rsidR="002618AF" w:rsidRPr="00D73B95" w:rsidRDefault="002618AF" w:rsidP="002618AF">
      <w:pPr>
        <w:ind w:left="567" w:right="567"/>
        <w:jc w:val="both"/>
        <w:rPr>
          <w:rFonts w:ascii="Palatino Linotype" w:hAnsi="Palatino Linotype" w:cs="Arial"/>
          <w:i/>
        </w:rPr>
      </w:pPr>
    </w:p>
    <w:p w14:paraId="31A4F3EF"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 xml:space="preserve">Artículo 51. </w:t>
      </w:r>
      <w:r w:rsidRPr="00D73B95">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w:t>
      </w:r>
      <w:r w:rsidRPr="00D73B95">
        <w:rPr>
          <w:rFonts w:ascii="Palatino Linotype" w:hAnsi="Palatino Linotype" w:cs="Arial"/>
          <w:i/>
        </w:rPr>
        <w:lastRenderedPageBreak/>
        <w:t xml:space="preserve">información </w:t>
      </w:r>
      <w:r w:rsidRPr="00D73B95">
        <w:rPr>
          <w:rFonts w:ascii="Palatino Linotype" w:hAnsi="Palatino Linotype" w:cs="Arial"/>
          <w:b/>
          <w:i/>
        </w:rPr>
        <w:t>y tendrá la responsabilidad de verificar en cada caso que la misma no sea confidencial o reservada</w:t>
      </w:r>
      <w:r w:rsidRPr="00D73B95">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202EE5FA" w14:textId="77777777" w:rsidR="002618AF" w:rsidRPr="00D73B95" w:rsidRDefault="002618AF" w:rsidP="002618AF">
      <w:pPr>
        <w:ind w:left="567" w:right="567"/>
        <w:jc w:val="both"/>
        <w:rPr>
          <w:rFonts w:ascii="Palatino Linotype" w:hAnsi="Palatino Linotype" w:cs="Arial"/>
          <w:i/>
        </w:rPr>
      </w:pPr>
    </w:p>
    <w:p w14:paraId="42396C9B"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Artículo 52.</w:t>
      </w:r>
      <w:r w:rsidRPr="00D73B95">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0084669" w14:textId="77777777" w:rsidR="002618AF" w:rsidRPr="00D73B95" w:rsidRDefault="002618AF" w:rsidP="002618AF">
      <w:pPr>
        <w:spacing w:line="360" w:lineRule="auto"/>
        <w:jc w:val="both"/>
        <w:rPr>
          <w:rFonts w:ascii="Palatino Linotype" w:hAnsi="Palatino Linotype" w:cs="Arial"/>
        </w:rPr>
      </w:pPr>
    </w:p>
    <w:p w14:paraId="4881E44A"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A1FC2ED" w14:textId="77777777" w:rsidR="002618AF" w:rsidRPr="00D73B95" w:rsidRDefault="002618AF" w:rsidP="002618AF">
      <w:pPr>
        <w:spacing w:line="360" w:lineRule="auto"/>
        <w:jc w:val="both"/>
        <w:rPr>
          <w:rFonts w:ascii="Palatino Linotype" w:hAnsi="Palatino Linotype" w:cs="Arial"/>
        </w:rPr>
      </w:pPr>
    </w:p>
    <w:p w14:paraId="6F85C1FB"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w:t>
      </w:r>
      <w:r w:rsidRPr="00D73B95">
        <w:rPr>
          <w:rFonts w:ascii="Palatino Linotype" w:hAnsi="Palatino Linotype" w:cs="Arial"/>
          <w:b/>
          <w:i/>
        </w:rPr>
        <w:t>Artículo 22.</w:t>
      </w:r>
      <w:r w:rsidRPr="00D73B95">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796FA9C0" w14:textId="77777777" w:rsidR="002618AF" w:rsidRPr="00D73B95" w:rsidRDefault="002618AF" w:rsidP="002618AF">
      <w:pPr>
        <w:ind w:left="567" w:right="567"/>
        <w:jc w:val="both"/>
        <w:rPr>
          <w:rFonts w:ascii="Palatino Linotype" w:hAnsi="Palatino Linotype" w:cs="Arial"/>
          <w:i/>
        </w:rPr>
      </w:pPr>
    </w:p>
    <w:p w14:paraId="4BD0166C"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El responsable podrá tratar datos personales para finalidades distintas a aquéllas establecidas en el aviso de privacidad, en los casos siguientes:</w:t>
      </w:r>
    </w:p>
    <w:p w14:paraId="08F907D4" w14:textId="77777777" w:rsidR="002618AF" w:rsidRPr="00D73B95" w:rsidRDefault="002618AF" w:rsidP="002618AF">
      <w:pPr>
        <w:ind w:left="567" w:right="567"/>
        <w:jc w:val="both"/>
        <w:rPr>
          <w:rFonts w:ascii="Palatino Linotype" w:hAnsi="Palatino Linotype" w:cs="Arial"/>
          <w:i/>
        </w:rPr>
      </w:pPr>
    </w:p>
    <w:p w14:paraId="54ADF448"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I. Cuente con atribuciones conferidas en ley y medie el consentimiento del titular.</w:t>
      </w:r>
    </w:p>
    <w:p w14:paraId="308144B3"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lastRenderedPageBreak/>
        <w:t>II. Se trate de una persona reportada como desaparecida, en los términos previstos en la presente Ley y demás disposiciones legales aplicables...</w:t>
      </w:r>
    </w:p>
    <w:p w14:paraId="6A3558FF" w14:textId="77777777" w:rsidR="002618AF" w:rsidRPr="00D73B95" w:rsidRDefault="002618AF" w:rsidP="002618AF">
      <w:pPr>
        <w:ind w:left="567" w:right="567"/>
        <w:jc w:val="both"/>
        <w:rPr>
          <w:rFonts w:ascii="Palatino Linotype" w:hAnsi="Palatino Linotype" w:cs="Arial"/>
          <w:i/>
        </w:rPr>
      </w:pPr>
    </w:p>
    <w:p w14:paraId="1BA423E7"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Artículo 38.</w:t>
      </w:r>
      <w:r w:rsidRPr="00D73B95">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30212AA" w14:textId="77777777" w:rsidR="002618AF" w:rsidRPr="00D73B95" w:rsidRDefault="002618AF" w:rsidP="002618AF">
      <w:pPr>
        <w:spacing w:line="360" w:lineRule="auto"/>
        <w:jc w:val="both"/>
        <w:rPr>
          <w:rFonts w:ascii="Palatino Linotype" w:hAnsi="Palatino Linotype" w:cs="Arial"/>
        </w:rPr>
      </w:pPr>
    </w:p>
    <w:p w14:paraId="0192AAA6"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2A96032" w14:textId="77777777" w:rsidR="002618AF" w:rsidRPr="00D73B95" w:rsidRDefault="002618AF" w:rsidP="002618AF">
      <w:pPr>
        <w:spacing w:line="360" w:lineRule="auto"/>
        <w:jc w:val="both"/>
        <w:rPr>
          <w:rFonts w:ascii="Palatino Linotype" w:hAnsi="Palatino Linotype" w:cs="Arial"/>
        </w:rPr>
      </w:pPr>
    </w:p>
    <w:p w14:paraId="66DC5059"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D034C9C" w14:textId="77777777" w:rsidR="002618AF" w:rsidRPr="00D73B95" w:rsidRDefault="002618AF" w:rsidP="002618AF">
      <w:pPr>
        <w:spacing w:line="360" w:lineRule="auto"/>
        <w:jc w:val="both"/>
        <w:rPr>
          <w:rFonts w:ascii="Palatino Linotype" w:hAnsi="Palatino Linotype" w:cs="Arial"/>
        </w:rPr>
      </w:pPr>
    </w:p>
    <w:p w14:paraId="729ED42F"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lastRenderedPageBreak/>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D73B95">
        <w:rPr>
          <w:rFonts w:ascii="Palatino Linotype" w:hAnsi="Palatino Linotype" w:cs="Arial"/>
          <w:b/>
        </w:rPr>
        <w:t>nombre del servidor público</w:t>
      </w:r>
      <w:r w:rsidRPr="00D73B95">
        <w:rPr>
          <w:rFonts w:ascii="Palatino Linotype" w:hAnsi="Palatino Linotype" w:cs="Arial"/>
        </w:rPr>
        <w:t xml:space="preserve">, el cargo que desempeña, área de adscripción, número de empleado (sólo en caso de no arrojar datos personales) y el período de la nómina respectiva, básicamente.  </w:t>
      </w:r>
    </w:p>
    <w:p w14:paraId="523F1545" w14:textId="77777777" w:rsidR="002618AF" w:rsidRPr="00D73B95" w:rsidRDefault="002618AF" w:rsidP="002618AF">
      <w:pPr>
        <w:spacing w:line="360" w:lineRule="auto"/>
        <w:jc w:val="both"/>
        <w:rPr>
          <w:rFonts w:ascii="Palatino Linotype" w:hAnsi="Palatino Linotype" w:cs="Arial"/>
        </w:rPr>
      </w:pPr>
    </w:p>
    <w:p w14:paraId="591FDE31"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69BEDBF" w14:textId="77777777" w:rsidR="002618AF" w:rsidRPr="00D73B95" w:rsidRDefault="002618AF" w:rsidP="002618AF">
      <w:pPr>
        <w:spacing w:line="360" w:lineRule="auto"/>
        <w:jc w:val="both"/>
        <w:rPr>
          <w:rFonts w:ascii="Palatino Linotype" w:hAnsi="Palatino Linotype" w:cs="Arial"/>
        </w:rPr>
      </w:pPr>
    </w:p>
    <w:p w14:paraId="16FC7A1A"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w:t>
      </w:r>
      <w:r w:rsidRPr="00D73B95">
        <w:rPr>
          <w:rFonts w:ascii="Palatino Linotype" w:hAnsi="Palatino Linotype" w:cs="Arial"/>
          <w:b/>
          <w:i/>
        </w:rPr>
        <w:t xml:space="preserve">TRANSPARENCIA Y ACCESO A LA INFORMACIÓN PÚBLICA GUBERNAMENTAL. LOS ARTÍCULOS </w:t>
      </w:r>
      <w:proofErr w:type="spellStart"/>
      <w:r w:rsidRPr="00D73B95">
        <w:rPr>
          <w:rFonts w:ascii="Palatino Linotype" w:hAnsi="Palatino Linotype" w:cs="Arial"/>
          <w:b/>
          <w:i/>
        </w:rPr>
        <w:t>3o</w:t>
      </w:r>
      <w:proofErr w:type="spellEnd"/>
      <w:r w:rsidRPr="00D73B95">
        <w:rPr>
          <w:rFonts w:ascii="Palatino Linotype" w:hAnsi="Palatino Linotype" w:cs="Arial"/>
          <w:b/>
          <w:i/>
        </w:rPr>
        <w:t>., FRACCIÓN II, Y 18, FRACCIÓN II, DE LA LEY FEDERAL RELATIVA, NO VIOLAN LA GARANTÍA DE IGUALDAD, AL TUTELAR EL DERECHO A LA PROTECCIÓN DE DATOS PERSONALES SÓLO DE LAS PERSONAS FÍSICAS.</w:t>
      </w:r>
      <w:r w:rsidRPr="00D73B95">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D73B95">
        <w:rPr>
          <w:rFonts w:ascii="Palatino Linotype" w:hAnsi="Palatino Linotype" w:cs="Arial"/>
          <w:i/>
        </w:rPr>
        <w:t>3o</w:t>
      </w:r>
      <w:proofErr w:type="spellEnd"/>
      <w:r w:rsidRPr="00D73B95">
        <w:rPr>
          <w:rFonts w:ascii="Palatino Linotype" w:hAnsi="Palatino Linotype" w:cs="Arial"/>
          <w:i/>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D73B95">
        <w:rPr>
          <w:rFonts w:ascii="Palatino Linotype" w:hAnsi="Palatino Linotype" w:cs="Arial"/>
          <w:i/>
        </w:rPr>
        <w:t>1o</w:t>
      </w:r>
      <w:proofErr w:type="spellEnd"/>
      <w:r w:rsidRPr="00D73B95">
        <w:rPr>
          <w:rFonts w:ascii="Palatino Linotype" w:hAnsi="Palatino Linotype" w:cs="Arial"/>
          <w:i/>
        </w:rPr>
        <w:t xml:space="preserve">.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w:t>
      </w:r>
      <w:r w:rsidRPr="00D73B95">
        <w:rPr>
          <w:rFonts w:ascii="Palatino Linotype" w:hAnsi="Palatino Linotype" w:cs="Arial"/>
          <w:i/>
        </w:rPr>
        <w:lastRenderedPageBreak/>
        <w:t>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EE4F662" w14:textId="77777777" w:rsidR="002618AF" w:rsidRPr="00D73B95" w:rsidRDefault="002618AF" w:rsidP="002618AF">
      <w:pPr>
        <w:spacing w:line="360" w:lineRule="auto"/>
        <w:jc w:val="both"/>
        <w:rPr>
          <w:rFonts w:ascii="Palatino Linotype" w:hAnsi="Palatino Linotype" w:cs="Arial"/>
        </w:rPr>
      </w:pPr>
    </w:p>
    <w:p w14:paraId="60CCFD9E"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73B95">
        <w:rPr>
          <w:rFonts w:ascii="Palatino Linotype" w:hAnsi="Palatino Linotype" w:cs="Arial"/>
          <w:b/>
        </w:rPr>
        <w:t>Lineamientos Generales en Materia de Clasificación y Desclasificación de la Información, así como para la Elaboración de Versiones Públicas</w:t>
      </w:r>
      <w:r w:rsidRPr="00D73B95">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332A8585"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FB691C5" w14:textId="77777777" w:rsidR="002618AF" w:rsidRPr="00D73B95" w:rsidRDefault="002618AF" w:rsidP="002618AF">
      <w:pPr>
        <w:spacing w:line="360" w:lineRule="auto"/>
        <w:jc w:val="both"/>
        <w:rPr>
          <w:rFonts w:ascii="Palatino Linotype" w:hAnsi="Palatino Linotype" w:cs="Arial"/>
        </w:rPr>
      </w:pPr>
    </w:p>
    <w:p w14:paraId="5A030F54"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En caso específico, de los documentos solicitados obran datos que son considerados confidenciales, cuyo acceso debe ser restringido, los cuales deben testarse al momento </w:t>
      </w:r>
      <w:r w:rsidRPr="00D73B95">
        <w:rPr>
          <w:rFonts w:ascii="Palatino Linotype" w:hAnsi="Palatino Linotype" w:cs="Arial"/>
        </w:rPr>
        <w:lastRenderedPageBreak/>
        <w:t xml:space="preserve">de la elaboración de versiones públicas, como es el caso del </w:t>
      </w:r>
      <w:r w:rsidRPr="00D73B95">
        <w:rPr>
          <w:rFonts w:ascii="Palatino Linotype" w:hAnsi="Palatino Linotype" w:cs="Arial"/>
          <w:b/>
        </w:rPr>
        <w:t>Registro Federal de Contribuyentes (RFC)</w:t>
      </w:r>
      <w:r>
        <w:rPr>
          <w:rFonts w:ascii="Palatino Linotype" w:hAnsi="Palatino Linotype" w:cs="Arial"/>
        </w:rPr>
        <w:t xml:space="preserve"> y </w:t>
      </w:r>
      <w:r w:rsidRPr="00D73B95">
        <w:rPr>
          <w:rFonts w:ascii="Palatino Linotype" w:hAnsi="Palatino Linotype" w:cs="Arial"/>
        </w:rPr>
        <w:t xml:space="preserve">la </w:t>
      </w:r>
      <w:r w:rsidRPr="00D73B95">
        <w:rPr>
          <w:rFonts w:ascii="Palatino Linotype" w:hAnsi="Palatino Linotype" w:cs="Arial"/>
          <w:b/>
        </w:rPr>
        <w:t>Clave Única de Registro de Población (CURP)</w:t>
      </w:r>
      <w:r>
        <w:rPr>
          <w:rFonts w:ascii="Palatino Linotype" w:hAnsi="Palatino Linotype" w:cs="Arial"/>
        </w:rPr>
        <w:t>.</w:t>
      </w:r>
    </w:p>
    <w:p w14:paraId="426FDE69" w14:textId="77777777" w:rsidR="002618AF" w:rsidRPr="00D73B95" w:rsidRDefault="002618AF" w:rsidP="002618AF">
      <w:pPr>
        <w:spacing w:line="360" w:lineRule="auto"/>
        <w:jc w:val="both"/>
        <w:rPr>
          <w:rFonts w:ascii="Palatino Linotype" w:hAnsi="Palatino Linotype" w:cs="Arial"/>
        </w:rPr>
      </w:pPr>
    </w:p>
    <w:p w14:paraId="58B43444"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Por cuanto hace al </w:t>
      </w:r>
      <w:r w:rsidRPr="00D73B95">
        <w:rPr>
          <w:rFonts w:ascii="Palatino Linotype" w:hAnsi="Palatino Linotype" w:cs="Arial"/>
          <w:b/>
        </w:rPr>
        <w:t>Registro Federal de Contribuyentes de las personas físicas</w:t>
      </w:r>
      <w:r w:rsidRPr="00D73B95">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73B95">
        <w:rPr>
          <w:rFonts w:ascii="Palatino Linotype" w:hAnsi="Palatino Linotype" w:cs="Arial"/>
        </w:rPr>
        <w:t>homoclave</w:t>
      </w:r>
      <w:proofErr w:type="spellEnd"/>
      <w:r w:rsidRPr="00D73B95">
        <w:rPr>
          <w:rFonts w:ascii="Palatino Linotype" w:hAnsi="Palatino Linotype" w:cs="Arial"/>
        </w:rPr>
        <w:t>; la cual para su obtención es necesario acreditar personalidad, fecha de nacimiento entre otros con documentos oficiales.</w:t>
      </w:r>
    </w:p>
    <w:p w14:paraId="1445F18B" w14:textId="77777777" w:rsidR="002618AF" w:rsidRPr="00D73B95" w:rsidRDefault="002618AF" w:rsidP="002618AF">
      <w:pPr>
        <w:spacing w:line="360" w:lineRule="auto"/>
        <w:jc w:val="both"/>
        <w:rPr>
          <w:rFonts w:ascii="Palatino Linotype" w:hAnsi="Palatino Linotype" w:cs="Arial"/>
        </w:rPr>
      </w:pPr>
    </w:p>
    <w:p w14:paraId="5A5016FE" w14:textId="77777777" w:rsidR="002618AF" w:rsidRDefault="002618AF" w:rsidP="002618AF">
      <w:pPr>
        <w:spacing w:line="360" w:lineRule="auto"/>
        <w:jc w:val="both"/>
        <w:rPr>
          <w:rFonts w:ascii="Palatino Linotype" w:hAnsi="Palatino Linotype" w:cs="Arial"/>
        </w:rPr>
      </w:pPr>
      <w:r w:rsidRPr="00D73B95">
        <w:rPr>
          <w:rFonts w:ascii="Palatino Linotype" w:hAnsi="Palatino Linotype" w:cs="Arial"/>
        </w:rPr>
        <w:t>Al respecto, el Instituto Nacional Transparencia, Acceso a la Información y Protección de Datos Personales (INAI) a través del Criterio 19/17, señala literalmente lo siguiente:</w:t>
      </w:r>
    </w:p>
    <w:p w14:paraId="67058D38" w14:textId="77777777" w:rsidR="002618AF" w:rsidRPr="00D73B95" w:rsidRDefault="002618AF" w:rsidP="002618AF">
      <w:pPr>
        <w:spacing w:line="360" w:lineRule="auto"/>
        <w:jc w:val="both"/>
        <w:rPr>
          <w:rFonts w:ascii="Palatino Linotype" w:hAnsi="Palatino Linotype" w:cs="Arial"/>
        </w:rPr>
      </w:pPr>
    </w:p>
    <w:p w14:paraId="4D8F02A3"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w:t>
      </w:r>
      <w:r w:rsidRPr="00D73B95">
        <w:rPr>
          <w:rFonts w:ascii="Palatino Linotype" w:hAnsi="Palatino Linotype" w:cs="Arial"/>
          <w:b/>
          <w:i/>
        </w:rPr>
        <w:t>Registro Federal de Contribuyentes (RFC) de personas físicas</w:t>
      </w:r>
      <w:r w:rsidRPr="00D73B95">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0265046E" w14:textId="77777777" w:rsidR="002618AF" w:rsidRPr="00D73B95" w:rsidRDefault="002618AF" w:rsidP="002618AF">
      <w:pPr>
        <w:spacing w:line="360" w:lineRule="auto"/>
        <w:jc w:val="both"/>
        <w:rPr>
          <w:rFonts w:ascii="Palatino Linotype" w:hAnsi="Palatino Linotype" w:cs="Arial"/>
        </w:rPr>
      </w:pPr>
    </w:p>
    <w:p w14:paraId="7867A1EF"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D73B95">
        <w:rPr>
          <w:rFonts w:ascii="Palatino Linotype" w:hAnsi="Palatino Linotype" w:cs="Arial"/>
        </w:rPr>
        <w:t>homoclave</w:t>
      </w:r>
      <w:proofErr w:type="spellEnd"/>
      <w:r w:rsidRPr="00D73B95">
        <w:rPr>
          <w:rFonts w:ascii="Palatino Linotype" w:hAnsi="Palatino Linotype" w:cs="Arial"/>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73B95">
        <w:rPr>
          <w:rFonts w:ascii="Palatino Linotype" w:hAnsi="Palatino Linotype" w:cs="Arial"/>
        </w:rPr>
        <w:lastRenderedPageBreak/>
        <w:t>Municipios y  4 fracción XI de la Ley de Protección de Datos Personales en Posesión de los Sujetos Obligados del Estado de México y Municipios.</w:t>
      </w:r>
    </w:p>
    <w:p w14:paraId="3ABC53F3" w14:textId="77777777" w:rsidR="002618AF" w:rsidRPr="00D73B95" w:rsidRDefault="002618AF" w:rsidP="002618AF">
      <w:pPr>
        <w:spacing w:line="360" w:lineRule="auto"/>
        <w:jc w:val="both"/>
        <w:rPr>
          <w:rFonts w:ascii="Palatino Linotype" w:hAnsi="Palatino Linotype" w:cs="Arial"/>
        </w:rPr>
      </w:pPr>
    </w:p>
    <w:p w14:paraId="65ED6113"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Por cuanto hace a la </w:t>
      </w:r>
      <w:r w:rsidRPr="00D73B95">
        <w:rPr>
          <w:rFonts w:ascii="Palatino Linotype" w:hAnsi="Palatino Linotype" w:cs="Arial"/>
          <w:b/>
        </w:rPr>
        <w:t>Clave Única de Registro de Población</w:t>
      </w:r>
      <w:r w:rsidRPr="00D73B95">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EB200E6" w14:textId="77777777" w:rsidR="002618AF" w:rsidRPr="00D73B95" w:rsidRDefault="002618AF" w:rsidP="002618AF">
      <w:pPr>
        <w:spacing w:line="360" w:lineRule="auto"/>
        <w:jc w:val="both"/>
        <w:rPr>
          <w:rFonts w:ascii="Palatino Linotype" w:hAnsi="Palatino Linotype" w:cs="Arial"/>
        </w:rPr>
      </w:pPr>
    </w:p>
    <w:p w14:paraId="6DD96014"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Lo anterior, tiene sustento en los artículos 86 y 91, de la Ley General de Población, la cual señala lo siguiente:</w:t>
      </w:r>
    </w:p>
    <w:p w14:paraId="4747C804" w14:textId="77777777" w:rsidR="002618AF" w:rsidRPr="00D73B95" w:rsidRDefault="002618AF" w:rsidP="002618AF">
      <w:pPr>
        <w:spacing w:line="360" w:lineRule="auto"/>
        <w:jc w:val="both"/>
        <w:rPr>
          <w:rFonts w:ascii="Palatino Linotype" w:hAnsi="Palatino Linotype" w:cs="Arial"/>
        </w:rPr>
      </w:pPr>
    </w:p>
    <w:p w14:paraId="27D118E5"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w:t>
      </w:r>
      <w:r w:rsidRPr="00D73B95">
        <w:rPr>
          <w:rFonts w:ascii="Palatino Linotype" w:hAnsi="Palatino Linotype" w:cs="Arial"/>
          <w:b/>
          <w:i/>
        </w:rPr>
        <w:t>Artículo 86.</w:t>
      </w:r>
      <w:r w:rsidRPr="00D73B95">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1BB4E20F" w14:textId="77777777" w:rsidR="002618AF" w:rsidRPr="00D73B95" w:rsidRDefault="002618AF" w:rsidP="002618AF">
      <w:pPr>
        <w:ind w:left="567" w:right="567"/>
        <w:jc w:val="both"/>
        <w:rPr>
          <w:rFonts w:ascii="Palatino Linotype" w:hAnsi="Palatino Linotype" w:cs="Arial"/>
          <w:i/>
        </w:rPr>
      </w:pPr>
    </w:p>
    <w:p w14:paraId="05511D43"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Artículo 91.</w:t>
      </w:r>
      <w:r w:rsidRPr="00D73B95">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13DC5594" w14:textId="77777777" w:rsidR="002618AF" w:rsidRPr="00D73B95" w:rsidRDefault="002618AF" w:rsidP="002618AF">
      <w:pPr>
        <w:spacing w:line="360" w:lineRule="auto"/>
        <w:jc w:val="both"/>
        <w:rPr>
          <w:rFonts w:ascii="Palatino Linotype" w:hAnsi="Palatino Linotype" w:cs="Arial"/>
        </w:rPr>
      </w:pPr>
    </w:p>
    <w:p w14:paraId="06CBD820"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D73B95">
        <w:rPr>
          <w:rFonts w:ascii="Palatino Linotype" w:hAnsi="Palatino Linotype" w:cs="Arial"/>
        </w:rPr>
        <w:lastRenderedPageBreak/>
        <w:t xml:space="preserve">verificador, compuesto de dos elementos, con el que se evitan duplicaciones en la Clave, identifican el cambio de siglo y garantizan la correcta integración. </w:t>
      </w:r>
    </w:p>
    <w:p w14:paraId="552EF06E" w14:textId="77777777" w:rsidR="002618AF" w:rsidRPr="00D73B95" w:rsidRDefault="002618AF" w:rsidP="002618AF">
      <w:pPr>
        <w:spacing w:line="360" w:lineRule="auto"/>
        <w:jc w:val="both"/>
        <w:rPr>
          <w:rFonts w:ascii="Palatino Linotype" w:hAnsi="Palatino Linotype" w:cs="Arial"/>
        </w:rPr>
      </w:pPr>
    </w:p>
    <w:p w14:paraId="04CA9DA2"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Al respecto, el Instituto Nacional de Transparencia, Acceso a la Información y Protección de Datos Personales (INAI) a través del Criterio 18/17, señala literalmente lo siguiente:</w:t>
      </w:r>
    </w:p>
    <w:p w14:paraId="6C0DF204" w14:textId="77777777" w:rsidR="002618AF" w:rsidRPr="00D73B95" w:rsidRDefault="002618AF" w:rsidP="002618AF">
      <w:pPr>
        <w:spacing w:line="360" w:lineRule="auto"/>
        <w:jc w:val="both"/>
        <w:rPr>
          <w:rFonts w:ascii="Palatino Linotype" w:hAnsi="Palatino Linotype" w:cs="Arial"/>
        </w:rPr>
      </w:pPr>
    </w:p>
    <w:p w14:paraId="6E0A7D0F"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Clave Única de Registro de Población (CURP).</w:t>
      </w:r>
      <w:r w:rsidRPr="00D73B95">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36CA129" w14:textId="77777777" w:rsidR="002618AF" w:rsidRPr="00D73B95" w:rsidRDefault="002618AF" w:rsidP="002618AF">
      <w:pPr>
        <w:spacing w:line="360" w:lineRule="auto"/>
        <w:jc w:val="both"/>
        <w:rPr>
          <w:rFonts w:ascii="Palatino Linotype" w:hAnsi="Palatino Linotype" w:cs="Arial"/>
        </w:rPr>
      </w:pPr>
    </w:p>
    <w:p w14:paraId="196F6D5A"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2C2C5CC" w14:textId="77777777" w:rsidR="002618AF" w:rsidRPr="00D73B95" w:rsidRDefault="002618AF" w:rsidP="002618AF">
      <w:pPr>
        <w:spacing w:line="360" w:lineRule="auto"/>
        <w:jc w:val="both"/>
        <w:rPr>
          <w:rFonts w:ascii="Palatino Linotype" w:hAnsi="Palatino Linotype" w:cs="Arial"/>
        </w:rPr>
      </w:pPr>
    </w:p>
    <w:p w14:paraId="652B1479"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w:t>
      </w:r>
      <w:r w:rsidRPr="00D73B95">
        <w:rPr>
          <w:rFonts w:ascii="Palatino Linotype" w:hAnsi="Palatino Linotype" w:cs="Arial"/>
        </w:rPr>
        <w:lastRenderedPageBreak/>
        <w:t>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0BD5F57" w14:textId="77777777" w:rsidR="002618AF" w:rsidRPr="00D73B95" w:rsidRDefault="002618AF" w:rsidP="002618AF">
      <w:pPr>
        <w:spacing w:line="360" w:lineRule="auto"/>
        <w:jc w:val="both"/>
        <w:rPr>
          <w:rFonts w:ascii="Palatino Linotype" w:hAnsi="Palatino Linotype" w:cs="Arial"/>
        </w:rPr>
      </w:pPr>
    </w:p>
    <w:p w14:paraId="3BFF7056"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1856404" w14:textId="77777777" w:rsidR="002618AF" w:rsidRPr="00D73B95" w:rsidRDefault="002618AF" w:rsidP="002618AF">
      <w:pPr>
        <w:spacing w:line="360" w:lineRule="auto"/>
        <w:jc w:val="both"/>
        <w:rPr>
          <w:rFonts w:ascii="Palatino Linotype" w:hAnsi="Palatino Linotype" w:cs="Arial"/>
        </w:rPr>
      </w:pPr>
    </w:p>
    <w:p w14:paraId="055ABFF4"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D73B95">
        <w:rPr>
          <w:rFonts w:ascii="Palatino Linotype" w:hAnsi="Palatino Linotype" w:cs="Arial"/>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82A699" w14:textId="77777777" w:rsidR="002618AF" w:rsidRPr="00D73B95" w:rsidRDefault="002618AF" w:rsidP="002618AF">
      <w:pPr>
        <w:spacing w:line="360" w:lineRule="auto"/>
        <w:jc w:val="both"/>
        <w:rPr>
          <w:rFonts w:ascii="Palatino Linotype" w:hAnsi="Palatino Linotype" w:cs="Arial"/>
        </w:rPr>
      </w:pPr>
    </w:p>
    <w:p w14:paraId="003DDC7B"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w:t>
      </w:r>
      <w:r w:rsidRPr="00D73B95">
        <w:rPr>
          <w:rFonts w:ascii="Palatino Linotype" w:hAnsi="Palatino Linotype" w:cs="Arial"/>
          <w:b/>
          <w:i/>
        </w:rPr>
        <w:t>Artículo 49.</w:t>
      </w:r>
      <w:r w:rsidRPr="00D73B95">
        <w:rPr>
          <w:rFonts w:ascii="Palatino Linotype" w:hAnsi="Palatino Linotype" w:cs="Arial"/>
          <w:i/>
        </w:rPr>
        <w:t xml:space="preserve"> Los Comités de Transparencia tendrán las siguientes atribuciones:</w:t>
      </w:r>
    </w:p>
    <w:p w14:paraId="60400431"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w:t>
      </w:r>
    </w:p>
    <w:p w14:paraId="12EDBDC5"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VIII</w:t>
      </w:r>
      <w:r w:rsidRPr="00D73B95">
        <w:rPr>
          <w:rFonts w:ascii="Palatino Linotype" w:hAnsi="Palatino Linotype" w:cs="Arial"/>
          <w:i/>
        </w:rPr>
        <w:t>. Aprobar, modificar o revocar la clasificación de la información;</w:t>
      </w:r>
    </w:p>
    <w:p w14:paraId="4595FAFE"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Artículo 132.</w:t>
      </w:r>
      <w:r w:rsidRPr="00D73B95">
        <w:rPr>
          <w:rFonts w:ascii="Palatino Linotype" w:hAnsi="Palatino Linotype" w:cs="Arial"/>
          <w:i/>
        </w:rPr>
        <w:t xml:space="preserve"> La clasificación de la información se llevará a cabo en el momento en que:</w:t>
      </w:r>
    </w:p>
    <w:p w14:paraId="25CAC69B"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I. Se reciba una solicitud de acceso a la información;</w:t>
      </w:r>
    </w:p>
    <w:p w14:paraId="6F31E419"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II. Se determine mediante resolución de autoridad competente; o</w:t>
      </w:r>
    </w:p>
    <w:p w14:paraId="68089156"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i/>
        </w:rPr>
        <w:t>III. Se generen versiones públicas para dar cumplimiento a las obligaciones de transparencia previstas en esta Ley.”</w:t>
      </w:r>
    </w:p>
    <w:p w14:paraId="759706AC" w14:textId="77777777" w:rsidR="002C09DC" w:rsidRPr="002C09DC" w:rsidRDefault="002C09DC" w:rsidP="002C09DC">
      <w:pPr>
        <w:ind w:left="567" w:right="616"/>
        <w:jc w:val="both"/>
        <w:rPr>
          <w:rFonts w:ascii="Palatino Linotype" w:hAnsi="Palatino Linotype"/>
          <w:i/>
        </w:rPr>
      </w:pPr>
      <w:proofErr w:type="gramStart"/>
      <w:r w:rsidRPr="002C09DC">
        <w:rPr>
          <w:rFonts w:ascii="Palatino Linotype" w:hAnsi="Palatino Linotype"/>
          <w:b/>
          <w:i/>
        </w:rPr>
        <w:t>Segundo.-</w:t>
      </w:r>
      <w:proofErr w:type="gramEnd"/>
      <w:r w:rsidRPr="002C09DC">
        <w:rPr>
          <w:rFonts w:ascii="Palatino Linotype" w:hAnsi="Palatino Linotype"/>
          <w:i/>
        </w:rPr>
        <w:t xml:space="preserve"> Para efectos de los presentes Lineamientos Generales, se entenderá por:</w:t>
      </w:r>
    </w:p>
    <w:p w14:paraId="3DE7E986"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i/>
        </w:rPr>
        <w:t>(…)</w:t>
      </w:r>
    </w:p>
    <w:p w14:paraId="04F68908"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XVIII.</w:t>
      </w:r>
      <w:r w:rsidRPr="002C09DC">
        <w:rPr>
          <w:rFonts w:ascii="Palatino Linotype" w:hAnsi="Palatino Linotype"/>
          <w:i/>
        </w:rPr>
        <w:t xml:space="preserve"> </w:t>
      </w:r>
      <w:r w:rsidRPr="002C09DC">
        <w:rPr>
          <w:rFonts w:ascii="Palatino Linotype" w:hAnsi="Palatino Linotype"/>
          <w:b/>
          <w:i/>
        </w:rPr>
        <w:t>Versión pública:</w:t>
      </w:r>
      <w:r w:rsidRPr="002C09DC">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F3B919" w14:textId="77777777" w:rsidR="002C09DC" w:rsidRPr="002C09DC" w:rsidRDefault="002C09DC" w:rsidP="002C09DC">
      <w:pPr>
        <w:ind w:left="567" w:right="616"/>
        <w:jc w:val="both"/>
        <w:rPr>
          <w:rFonts w:ascii="Palatino Linotype" w:hAnsi="Palatino Linotype"/>
          <w:b/>
          <w:i/>
        </w:rPr>
      </w:pPr>
    </w:p>
    <w:p w14:paraId="2110A89C"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Cuarto.</w:t>
      </w:r>
      <w:r w:rsidRPr="002C09DC">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2128D1" w14:textId="77777777" w:rsidR="002C09DC" w:rsidRPr="002C09DC" w:rsidRDefault="002C09DC" w:rsidP="002C09DC">
      <w:pPr>
        <w:ind w:left="567" w:right="616"/>
        <w:jc w:val="both"/>
        <w:rPr>
          <w:rFonts w:ascii="Palatino Linotype" w:hAnsi="Palatino Linotype"/>
          <w:i/>
        </w:rPr>
      </w:pPr>
    </w:p>
    <w:p w14:paraId="6E27851F"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i/>
        </w:rPr>
        <w:lastRenderedPageBreak/>
        <w:t>Los sujetos obligados deberán aplicar, de manera estricta, las excepciones al derecho de acceso a la información y sólo podrán invocarlas cuando acrediten su procedencia.</w:t>
      </w:r>
    </w:p>
    <w:p w14:paraId="7D2AD860" w14:textId="77777777" w:rsidR="002C09DC" w:rsidRPr="002C09DC" w:rsidRDefault="002C09DC" w:rsidP="002C09DC">
      <w:pPr>
        <w:ind w:left="567" w:right="616"/>
        <w:jc w:val="both"/>
        <w:rPr>
          <w:rFonts w:ascii="Palatino Linotype" w:hAnsi="Palatino Linotype"/>
          <w:b/>
          <w:i/>
        </w:rPr>
      </w:pPr>
    </w:p>
    <w:p w14:paraId="6FBBE8DD"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Quinto.</w:t>
      </w:r>
      <w:r w:rsidRPr="002C09DC">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E14838" w14:textId="77777777" w:rsidR="002C09DC" w:rsidRPr="002C09DC" w:rsidRDefault="002C09DC" w:rsidP="002C09DC">
      <w:pPr>
        <w:ind w:left="567" w:right="616"/>
        <w:jc w:val="both"/>
        <w:rPr>
          <w:rFonts w:ascii="Palatino Linotype" w:hAnsi="Palatino Linotype"/>
          <w:b/>
          <w:i/>
        </w:rPr>
      </w:pPr>
    </w:p>
    <w:p w14:paraId="5B9C4F67"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Séptimo.</w:t>
      </w:r>
      <w:r w:rsidRPr="002C09DC">
        <w:rPr>
          <w:rFonts w:ascii="Palatino Linotype" w:hAnsi="Palatino Linotype"/>
          <w:i/>
        </w:rPr>
        <w:t xml:space="preserve"> La clasificación de la información se llevará a cabo en el momento en que:</w:t>
      </w:r>
    </w:p>
    <w:p w14:paraId="169F1210"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I.</w:t>
      </w:r>
      <w:r w:rsidRPr="002C09DC">
        <w:rPr>
          <w:rFonts w:ascii="Palatino Linotype" w:hAnsi="Palatino Linotype"/>
          <w:i/>
        </w:rPr>
        <w:t xml:space="preserve"> Se reciba una solicitud de acceso a la información;</w:t>
      </w:r>
    </w:p>
    <w:p w14:paraId="6F84BC03"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II.</w:t>
      </w:r>
      <w:r w:rsidRPr="002C09DC">
        <w:rPr>
          <w:rFonts w:ascii="Palatino Linotype" w:hAnsi="Palatino Linotype"/>
          <w:i/>
        </w:rPr>
        <w:t xml:space="preserve"> Se determine mediante resolución del Comité de </w:t>
      </w:r>
      <w:proofErr w:type="spellStart"/>
      <w:r w:rsidRPr="002C09DC">
        <w:rPr>
          <w:rFonts w:ascii="Palatino Linotype" w:hAnsi="Palatino Linotype"/>
          <w:i/>
        </w:rPr>
        <w:t>Transparnecia</w:t>
      </w:r>
      <w:proofErr w:type="spellEnd"/>
      <w:r w:rsidRPr="002C09DC">
        <w:rPr>
          <w:rFonts w:ascii="Palatino Linotype" w:hAnsi="Palatino Linotype"/>
          <w:i/>
        </w:rPr>
        <w:t>, el órgano garante competente, o en cumplimiento a una sentencia del Poder Judicial; o</w:t>
      </w:r>
    </w:p>
    <w:p w14:paraId="522DB4E0"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III.</w:t>
      </w:r>
      <w:r w:rsidRPr="002C09DC">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3E80E3E5" w14:textId="77777777" w:rsidR="002C09DC" w:rsidRPr="002C09DC" w:rsidRDefault="002C09DC" w:rsidP="002C09DC">
      <w:pPr>
        <w:ind w:left="567" w:right="616"/>
        <w:jc w:val="both"/>
        <w:rPr>
          <w:rFonts w:ascii="Palatino Linotype" w:hAnsi="Palatino Linotype"/>
          <w:i/>
        </w:rPr>
      </w:pPr>
    </w:p>
    <w:p w14:paraId="71B39EF5"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i/>
        </w:rPr>
        <w:t>Los titulares de las áreas deberán revisar la información requerida al momento de la recepción de una solicitud de acceso, para verificar si encuadra en una causal de reserva o de confidencialidad.</w:t>
      </w:r>
    </w:p>
    <w:p w14:paraId="12E603E2" w14:textId="77777777" w:rsidR="002C09DC" w:rsidRPr="002C09DC" w:rsidRDefault="002C09DC" w:rsidP="002C09DC">
      <w:pPr>
        <w:ind w:left="567" w:right="616"/>
        <w:jc w:val="both"/>
        <w:rPr>
          <w:rFonts w:ascii="Palatino Linotype" w:hAnsi="Palatino Linotype"/>
          <w:b/>
          <w:i/>
        </w:rPr>
      </w:pPr>
    </w:p>
    <w:p w14:paraId="1D2FB7B7"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Octavo.</w:t>
      </w:r>
      <w:r w:rsidRPr="002C09DC">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A7AD50" w14:textId="77777777" w:rsidR="002C09DC" w:rsidRPr="002C09DC" w:rsidRDefault="002C09DC" w:rsidP="002C09DC">
      <w:pPr>
        <w:ind w:left="567" w:right="616"/>
        <w:jc w:val="both"/>
        <w:rPr>
          <w:rFonts w:ascii="Palatino Linotype" w:hAnsi="Palatino Linotype"/>
          <w:i/>
        </w:rPr>
      </w:pPr>
    </w:p>
    <w:p w14:paraId="1DB0BAFE"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20026F74" w14:textId="77777777" w:rsidR="002C09DC" w:rsidRPr="002C09DC" w:rsidRDefault="002C09DC" w:rsidP="002C09DC">
      <w:pPr>
        <w:ind w:left="567" w:right="616"/>
        <w:jc w:val="both"/>
        <w:rPr>
          <w:rFonts w:ascii="Palatino Linotype" w:hAnsi="Palatino Linotype"/>
          <w:i/>
        </w:rPr>
      </w:pPr>
    </w:p>
    <w:p w14:paraId="187A6C11"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2C09DC">
        <w:rPr>
          <w:rFonts w:ascii="Palatino Linotype" w:hAnsi="Palatino Linotype"/>
          <w:i/>
        </w:rPr>
        <w:lastRenderedPageBreak/>
        <w:t>lineamientos, así como las circunstancias que justifican el establecimiento de determinado plazo de reserva.</w:t>
      </w:r>
    </w:p>
    <w:p w14:paraId="2B90811F" w14:textId="77777777" w:rsidR="002C09DC" w:rsidRPr="002C09DC" w:rsidRDefault="002C09DC" w:rsidP="002C09DC">
      <w:pPr>
        <w:ind w:left="567" w:right="616"/>
        <w:jc w:val="both"/>
        <w:rPr>
          <w:rFonts w:ascii="Palatino Linotype" w:hAnsi="Palatino Linotype"/>
          <w:b/>
          <w:i/>
        </w:rPr>
      </w:pPr>
    </w:p>
    <w:p w14:paraId="61B65DE6"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Noveno.</w:t>
      </w:r>
      <w:r w:rsidRPr="002C09DC">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3D2004" w14:textId="77777777" w:rsidR="002C09DC" w:rsidRPr="002C09DC" w:rsidRDefault="002C09DC" w:rsidP="002C09DC">
      <w:pPr>
        <w:ind w:left="567" w:right="616"/>
        <w:jc w:val="both"/>
        <w:rPr>
          <w:rFonts w:ascii="Palatino Linotype" w:hAnsi="Palatino Linotype"/>
          <w:b/>
          <w:i/>
        </w:rPr>
      </w:pPr>
    </w:p>
    <w:p w14:paraId="4001FCAA"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b/>
          <w:i/>
        </w:rPr>
        <w:t>Décimo.</w:t>
      </w:r>
      <w:r w:rsidRPr="002C09DC">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746DCFA" w14:textId="77777777" w:rsidR="002C09DC" w:rsidRPr="002C09DC" w:rsidRDefault="002C09DC" w:rsidP="002C09DC">
      <w:pPr>
        <w:ind w:left="567" w:right="616"/>
        <w:jc w:val="both"/>
        <w:rPr>
          <w:rFonts w:ascii="Palatino Linotype" w:hAnsi="Palatino Linotype"/>
          <w:i/>
        </w:rPr>
      </w:pPr>
    </w:p>
    <w:p w14:paraId="649826C7" w14:textId="77777777" w:rsidR="002C09DC" w:rsidRPr="002C09DC" w:rsidRDefault="002C09DC" w:rsidP="002C09DC">
      <w:pPr>
        <w:ind w:left="567" w:right="616"/>
        <w:jc w:val="both"/>
        <w:rPr>
          <w:rFonts w:ascii="Palatino Linotype" w:hAnsi="Palatino Linotype"/>
          <w:i/>
        </w:rPr>
      </w:pPr>
      <w:r w:rsidRPr="002C09DC">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3C1496D5" w14:textId="77777777" w:rsidR="002C09DC" w:rsidRPr="002C09DC" w:rsidRDefault="002C09DC" w:rsidP="002C09DC">
      <w:pPr>
        <w:ind w:left="567" w:right="616"/>
        <w:jc w:val="both"/>
        <w:rPr>
          <w:rFonts w:ascii="Palatino Linotype" w:hAnsi="Palatino Linotype"/>
          <w:b/>
          <w:i/>
        </w:rPr>
      </w:pPr>
    </w:p>
    <w:p w14:paraId="7CEB2A7D" w14:textId="77777777" w:rsidR="002C09DC" w:rsidRPr="002C09DC" w:rsidRDefault="002C09DC" w:rsidP="002C09DC">
      <w:pPr>
        <w:ind w:left="567" w:right="616"/>
        <w:jc w:val="both"/>
        <w:rPr>
          <w:rFonts w:ascii="Palatino Linotype" w:hAnsi="Palatino Linotype"/>
          <w:b/>
        </w:rPr>
      </w:pPr>
      <w:r w:rsidRPr="002C09DC">
        <w:rPr>
          <w:rFonts w:ascii="Palatino Linotype" w:hAnsi="Palatino Linotype"/>
          <w:b/>
          <w:i/>
        </w:rPr>
        <w:t>Décimo primero.</w:t>
      </w:r>
      <w:r w:rsidRPr="002C09DC">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F3B53EF" w14:textId="77777777" w:rsidR="002618AF" w:rsidRPr="00D73B95" w:rsidRDefault="002618AF" w:rsidP="002618AF">
      <w:pPr>
        <w:spacing w:line="360" w:lineRule="auto"/>
        <w:jc w:val="both"/>
        <w:rPr>
          <w:rFonts w:ascii="Palatino Linotype" w:hAnsi="Palatino Linotype" w:cs="Arial"/>
        </w:rPr>
      </w:pPr>
    </w:p>
    <w:p w14:paraId="120FB126"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w:t>
      </w:r>
      <w:r w:rsidRPr="00D73B95">
        <w:rPr>
          <w:rFonts w:ascii="Palatino Linotype" w:hAnsi="Palatino Linotype" w:cs="Arial"/>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F0BB08E" w14:textId="77777777" w:rsidR="002618AF" w:rsidRPr="00D73B95" w:rsidRDefault="002618AF" w:rsidP="002618AF">
      <w:pPr>
        <w:spacing w:line="360" w:lineRule="auto"/>
        <w:jc w:val="both"/>
        <w:rPr>
          <w:rFonts w:ascii="Palatino Linotype" w:hAnsi="Palatino Linotype" w:cs="Arial"/>
        </w:rPr>
      </w:pPr>
    </w:p>
    <w:p w14:paraId="7E8128CD"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3C072BFF" w14:textId="77777777" w:rsidR="002618AF" w:rsidRPr="00D73B95" w:rsidRDefault="002618AF" w:rsidP="002618AF">
      <w:pPr>
        <w:spacing w:line="360" w:lineRule="auto"/>
        <w:jc w:val="both"/>
        <w:rPr>
          <w:rFonts w:ascii="Palatino Linotype" w:hAnsi="Palatino Linotype" w:cs="Arial"/>
        </w:rPr>
      </w:pPr>
    </w:p>
    <w:p w14:paraId="7A2FA249"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Al respecto, el máximo tribunal del país ha establecido jurisprudencia respecto a qué debe entenderse por fundamentación y motivación, en los siguientes términos:</w:t>
      </w:r>
    </w:p>
    <w:p w14:paraId="1071C3C2" w14:textId="77777777" w:rsidR="002618AF" w:rsidRPr="00D73B95" w:rsidRDefault="002618AF" w:rsidP="002618AF">
      <w:pPr>
        <w:spacing w:line="360" w:lineRule="auto"/>
        <w:jc w:val="both"/>
        <w:rPr>
          <w:rFonts w:ascii="Palatino Linotype" w:hAnsi="Palatino Linotype" w:cs="Arial"/>
        </w:rPr>
      </w:pPr>
    </w:p>
    <w:p w14:paraId="776F990E"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FUNDAMENTACIÓN Y MOTIVACIÓN</w:t>
      </w:r>
      <w:r w:rsidRPr="00D73B95">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F4F950A" w14:textId="77777777" w:rsidR="002618AF" w:rsidRPr="00D73B95" w:rsidRDefault="002618AF" w:rsidP="002618AF">
      <w:pPr>
        <w:spacing w:line="360" w:lineRule="auto"/>
        <w:jc w:val="both"/>
        <w:rPr>
          <w:rFonts w:ascii="Palatino Linotype" w:hAnsi="Palatino Linotype" w:cs="Arial"/>
        </w:rPr>
      </w:pPr>
    </w:p>
    <w:p w14:paraId="7B156A49"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F9B618F" w14:textId="77777777" w:rsidR="002618AF" w:rsidRPr="00D73B95" w:rsidRDefault="002618AF" w:rsidP="002618AF">
      <w:pPr>
        <w:spacing w:line="360" w:lineRule="auto"/>
        <w:jc w:val="both"/>
        <w:rPr>
          <w:rFonts w:ascii="Palatino Linotype" w:hAnsi="Palatino Linotype" w:cs="Arial"/>
        </w:rPr>
      </w:pPr>
    </w:p>
    <w:p w14:paraId="06FAB2A6"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5AA43BFB" w14:textId="77777777" w:rsidR="002618AF" w:rsidRPr="00D73B95" w:rsidRDefault="002618AF" w:rsidP="002618AF">
      <w:pPr>
        <w:spacing w:line="360" w:lineRule="auto"/>
        <w:jc w:val="both"/>
        <w:rPr>
          <w:rFonts w:ascii="Palatino Linotype" w:hAnsi="Palatino Linotype" w:cs="Arial"/>
        </w:rPr>
      </w:pPr>
    </w:p>
    <w:p w14:paraId="699DF66E" w14:textId="77777777" w:rsidR="002618AF" w:rsidRPr="00D73B95" w:rsidRDefault="002618AF" w:rsidP="002618AF">
      <w:pPr>
        <w:ind w:left="567" w:right="567"/>
        <w:jc w:val="both"/>
        <w:rPr>
          <w:rFonts w:ascii="Palatino Linotype" w:hAnsi="Palatino Linotype" w:cs="Arial"/>
          <w:i/>
        </w:rPr>
      </w:pPr>
      <w:r w:rsidRPr="00D73B95">
        <w:rPr>
          <w:rFonts w:ascii="Palatino Linotype" w:hAnsi="Palatino Linotype" w:cs="Arial"/>
          <w:b/>
          <w:i/>
        </w:rPr>
        <w:t>FUNDAMENTACIÓN Y MOTIVACIÓN. EL ASPECTO FORMAL DE LA GARANTÍA Y SU FINALIDAD SE TRADUCEN EN EXPLICAR, JUSTIFICAR, POSIBILITAR LA DEFENSA Y COMUNICAR LA DECISIÓN.</w:t>
      </w:r>
      <w:r w:rsidRPr="00D73B95">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C03C987" w14:textId="77777777" w:rsidR="002618AF" w:rsidRPr="00D73B95" w:rsidRDefault="002618AF" w:rsidP="002618AF">
      <w:pPr>
        <w:spacing w:line="360" w:lineRule="auto"/>
        <w:jc w:val="both"/>
        <w:rPr>
          <w:rFonts w:ascii="Palatino Linotype" w:hAnsi="Palatino Linotype" w:cs="Arial"/>
        </w:rPr>
      </w:pPr>
    </w:p>
    <w:p w14:paraId="68572BA3" w14:textId="77777777" w:rsidR="002618AF" w:rsidRPr="00D73B95" w:rsidRDefault="002618AF" w:rsidP="002618AF">
      <w:pPr>
        <w:spacing w:line="360" w:lineRule="auto"/>
        <w:jc w:val="both"/>
        <w:rPr>
          <w:rFonts w:ascii="Palatino Linotype" w:hAnsi="Palatino Linotype" w:cs="Arial"/>
        </w:rPr>
      </w:pPr>
      <w:r w:rsidRPr="00D73B95">
        <w:rPr>
          <w:rFonts w:ascii="Palatino Linotype" w:hAnsi="Palatino Linotype" w:cs="Arial"/>
        </w:rPr>
        <w:t xml:space="preserve">En consecuencia, la fundamentación y motivación implica </w:t>
      </w:r>
      <w:proofErr w:type="gramStart"/>
      <w:r w:rsidRPr="00D73B95">
        <w:rPr>
          <w:rFonts w:ascii="Palatino Linotype" w:hAnsi="Palatino Linotype" w:cs="Arial"/>
        </w:rPr>
        <w:t>que</w:t>
      </w:r>
      <w:proofErr w:type="gramEnd"/>
      <w:r w:rsidRPr="00D73B95">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332061F" w14:textId="77777777" w:rsidR="002618AF" w:rsidRPr="00D73B95" w:rsidRDefault="002618AF" w:rsidP="002618AF">
      <w:pPr>
        <w:spacing w:line="360" w:lineRule="auto"/>
        <w:jc w:val="both"/>
        <w:rPr>
          <w:rFonts w:ascii="Palatino Linotype" w:hAnsi="Palatino Linotype" w:cs="Arial"/>
        </w:rPr>
      </w:pPr>
    </w:p>
    <w:p w14:paraId="5F00B546" w14:textId="6121C168" w:rsidR="002618AF" w:rsidRDefault="002618AF" w:rsidP="002618AF">
      <w:pPr>
        <w:tabs>
          <w:tab w:val="left" w:pos="8647"/>
        </w:tabs>
        <w:spacing w:line="360" w:lineRule="auto"/>
        <w:ind w:right="51"/>
        <w:jc w:val="both"/>
        <w:rPr>
          <w:rFonts w:ascii="Palatino Linotype" w:eastAsiaTheme="minorHAnsi" w:hAnsi="Palatino Linotype" w:cs="Arial"/>
          <w:lang w:eastAsia="en-US"/>
        </w:rPr>
      </w:pPr>
      <w:r w:rsidRPr="00D73B95">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4516D0" w14:textId="77777777" w:rsidR="00174120" w:rsidRDefault="00174120" w:rsidP="00E07976">
      <w:pPr>
        <w:spacing w:line="360" w:lineRule="auto"/>
        <w:jc w:val="both"/>
        <w:rPr>
          <w:rFonts w:ascii="Palatino Linotype" w:eastAsia="Palatino Linotype" w:hAnsi="Palatino Linotype" w:cs="Palatino Linotype"/>
        </w:rPr>
      </w:pPr>
    </w:p>
    <w:p w14:paraId="1C8065A7" w14:textId="704F36EC" w:rsidR="00987FCC" w:rsidRPr="001F36EE" w:rsidRDefault="00987FCC" w:rsidP="00987FCC">
      <w:pPr>
        <w:spacing w:line="360" w:lineRule="auto"/>
        <w:jc w:val="both"/>
        <w:rPr>
          <w:rFonts w:ascii="Palatino Linotype" w:hAnsi="Palatino Linotype"/>
          <w:lang w:eastAsia="es-ES"/>
        </w:rPr>
      </w:pPr>
      <w:r w:rsidRPr="001F36EE">
        <w:rPr>
          <w:rFonts w:ascii="Palatino Linotype" w:hAnsi="Palatino Linotype"/>
          <w:lang w:eastAsia="es-ES"/>
        </w:rPr>
        <w:t xml:space="preserve">En mérito de lo expuesto en líneas anteriores, resultan fundados los motivos de inconformidad que arguye </w:t>
      </w:r>
      <w:r w:rsidRPr="001F36EE">
        <w:rPr>
          <w:rFonts w:ascii="Palatino Linotype" w:hAnsi="Palatino Linotype"/>
          <w:b/>
          <w:bCs/>
          <w:lang w:eastAsia="es-ES"/>
        </w:rPr>
        <w:t>El</w:t>
      </w:r>
      <w:r w:rsidRPr="001F36EE">
        <w:rPr>
          <w:rFonts w:ascii="Palatino Linotype" w:hAnsi="Palatino Linotype"/>
          <w:b/>
          <w:lang w:eastAsia="es-ES"/>
        </w:rPr>
        <w:t xml:space="preserve"> Recurrente</w:t>
      </w:r>
      <w:r w:rsidRPr="001F36EE">
        <w:rPr>
          <w:rFonts w:ascii="Palatino Linotype" w:hAnsi="Palatino Linotype"/>
          <w:lang w:eastAsia="es-ES"/>
        </w:rPr>
        <w:t xml:space="preserve"> en su medio de impugnación que fue materia de estudio, por ello </w:t>
      </w:r>
      <w:r w:rsidRPr="004807EF">
        <w:rPr>
          <w:rFonts w:ascii="Palatino Linotype" w:hAnsi="Palatino Linotype"/>
          <w:lang w:eastAsia="es-ES"/>
        </w:rPr>
        <w:t>con fundamento en la primera hipótesis de la fracción</w:t>
      </w:r>
      <w:r w:rsidRPr="001F36EE">
        <w:rPr>
          <w:rFonts w:ascii="Palatino Linotype" w:hAnsi="Palatino Linotype" w:cs="Arial"/>
          <w:b/>
          <w:lang w:eastAsia="es-ES"/>
        </w:rPr>
        <w:t xml:space="preserve"> </w:t>
      </w:r>
      <w:r w:rsidRPr="001F36EE">
        <w:rPr>
          <w:rFonts w:ascii="Palatino Linotype" w:hAnsi="Palatino Linotype" w:cs="Arial"/>
          <w:lang w:eastAsia="es-ES"/>
        </w:rPr>
        <w:t>III, del artículo 186,</w:t>
      </w:r>
      <w:r w:rsidRPr="001F36EE">
        <w:rPr>
          <w:rFonts w:ascii="Palatino Linotype" w:hAnsi="Palatino Linotype" w:cs="Arial"/>
          <w:b/>
          <w:lang w:eastAsia="es-ES"/>
        </w:rPr>
        <w:t xml:space="preserve"> </w:t>
      </w:r>
      <w:r w:rsidRPr="001F36EE">
        <w:rPr>
          <w:rFonts w:ascii="Palatino Linotype" w:hAnsi="Palatino Linotype" w:cs="Arial"/>
          <w:lang w:eastAsia="es-ES"/>
        </w:rPr>
        <w:t xml:space="preserve">de la Ley de Transparencia y Acceso a la Información Pública del Estado de México y Municipios, se </w:t>
      </w:r>
      <w:r w:rsidR="009B2023">
        <w:rPr>
          <w:rFonts w:ascii="Palatino Linotype" w:hAnsi="Palatino Linotype" w:cs="Arial"/>
          <w:b/>
          <w:lang w:val="es-419" w:eastAsia="es-ES"/>
        </w:rPr>
        <w:t>REVOCA</w:t>
      </w:r>
      <w:r>
        <w:rPr>
          <w:rFonts w:ascii="Palatino Linotype" w:hAnsi="Palatino Linotype" w:cs="Arial"/>
          <w:b/>
          <w:lang w:val="es-419" w:eastAsia="es-ES"/>
        </w:rPr>
        <w:t xml:space="preserve"> </w:t>
      </w:r>
      <w:r w:rsidRPr="001F36EE">
        <w:rPr>
          <w:rFonts w:ascii="Palatino Linotype" w:hAnsi="Palatino Linotype" w:cs="Arial"/>
          <w:lang w:eastAsia="es-ES"/>
        </w:rPr>
        <w:t>la respuesta a la solicitud de información número</w:t>
      </w:r>
      <w:r w:rsidRPr="001F36EE">
        <w:rPr>
          <w:rFonts w:ascii="Palatino Linotype" w:hAnsi="Palatino Linotype"/>
          <w:b/>
          <w:lang w:eastAsia="es-ES"/>
        </w:rPr>
        <w:t xml:space="preserve"> </w:t>
      </w:r>
      <w:r w:rsidR="009B2023">
        <w:rPr>
          <w:rFonts w:ascii="Palatino Linotype" w:eastAsia="Palatino Linotype" w:hAnsi="Palatino Linotype" w:cs="Palatino Linotype"/>
          <w:b/>
          <w:bCs/>
          <w:color w:val="000000"/>
          <w:lang w:val="es-419"/>
        </w:rPr>
        <w:t>00734/ECATEPEC/IP/</w:t>
      </w:r>
      <w:r w:rsidR="009B2023">
        <w:rPr>
          <w:rFonts w:ascii="Palatino Linotype" w:eastAsia="Palatino Linotype" w:hAnsi="Palatino Linotype" w:cs="Palatino Linotype"/>
          <w:b/>
          <w:bCs/>
          <w:color w:val="000000"/>
        </w:rPr>
        <w:t>2022</w:t>
      </w:r>
      <w:r>
        <w:rPr>
          <w:rFonts w:ascii="Palatino Linotype" w:hAnsi="Palatino Linotype" w:cs="Arial"/>
          <w:b/>
        </w:rPr>
        <w:t xml:space="preserve"> </w:t>
      </w:r>
      <w:r w:rsidRPr="001F36EE">
        <w:rPr>
          <w:rFonts w:ascii="Palatino Linotype" w:hAnsi="Palatino Linotype"/>
          <w:lang w:eastAsia="es-ES"/>
        </w:rPr>
        <w:t>que ha sido materia del presente fallo.</w:t>
      </w:r>
    </w:p>
    <w:p w14:paraId="04C87B8F" w14:textId="77777777" w:rsidR="00987FCC" w:rsidRDefault="00987FCC" w:rsidP="00987FCC">
      <w:pPr>
        <w:spacing w:line="360" w:lineRule="auto"/>
        <w:jc w:val="both"/>
        <w:rPr>
          <w:rFonts w:ascii="Palatino Linotype" w:hAnsi="Palatino Linotype"/>
          <w:lang w:eastAsia="es-ES"/>
        </w:rPr>
      </w:pPr>
    </w:p>
    <w:p w14:paraId="1A38BFCB" w14:textId="77777777" w:rsidR="00987FCC" w:rsidRPr="007B6867" w:rsidRDefault="00987FCC" w:rsidP="00987FCC">
      <w:pPr>
        <w:spacing w:line="360" w:lineRule="auto"/>
        <w:ind w:right="51"/>
        <w:jc w:val="both"/>
        <w:rPr>
          <w:rFonts w:ascii="Palatino Linotype" w:hAnsi="Palatino Linotype" w:cs="Arial"/>
        </w:rPr>
      </w:pPr>
      <w:r w:rsidRPr="007B6867">
        <w:rPr>
          <w:rFonts w:ascii="Palatino Linotype" w:hAnsi="Palatino Linotype" w:cs="Arial"/>
        </w:rPr>
        <w:t>Por lo antes expuesto y fundado es de resolverse y;</w:t>
      </w:r>
    </w:p>
    <w:p w14:paraId="0E2293FC" w14:textId="77777777" w:rsidR="00987FCC" w:rsidRDefault="00987FCC" w:rsidP="00987FCC">
      <w:pPr>
        <w:spacing w:line="360" w:lineRule="auto"/>
        <w:jc w:val="center"/>
        <w:rPr>
          <w:rFonts w:ascii="Palatino Linotype" w:hAnsi="Palatino Linotype"/>
          <w:b/>
          <w:bCs/>
          <w:spacing w:val="60"/>
          <w:lang w:val="es-ES_tradnl"/>
        </w:rPr>
      </w:pPr>
    </w:p>
    <w:p w14:paraId="5F93D7BA" w14:textId="77777777" w:rsidR="00987FCC" w:rsidRPr="007B6867" w:rsidRDefault="00987FCC" w:rsidP="00987FCC">
      <w:pPr>
        <w:spacing w:line="360" w:lineRule="auto"/>
        <w:jc w:val="center"/>
        <w:rPr>
          <w:rFonts w:ascii="Palatino Linotype" w:hAnsi="Palatino Linotype"/>
          <w:b/>
          <w:bCs/>
          <w:spacing w:val="60"/>
          <w:lang w:val="es-ES_tradnl"/>
        </w:rPr>
      </w:pPr>
      <w:r w:rsidRPr="007B6867">
        <w:rPr>
          <w:rFonts w:ascii="Palatino Linotype" w:hAnsi="Palatino Linotype"/>
          <w:b/>
          <w:bCs/>
          <w:spacing w:val="60"/>
          <w:lang w:val="es-ES_tradnl"/>
        </w:rPr>
        <w:t>SE    RESUELVE</w:t>
      </w:r>
    </w:p>
    <w:p w14:paraId="45C7E8B7" w14:textId="77777777" w:rsidR="00987FCC" w:rsidRPr="007B6867" w:rsidRDefault="00987FCC" w:rsidP="00987FCC">
      <w:pPr>
        <w:spacing w:line="360" w:lineRule="auto"/>
        <w:jc w:val="both"/>
        <w:rPr>
          <w:rFonts w:ascii="Palatino Linotype" w:hAnsi="Palatino Linotype" w:cs="Arial"/>
        </w:rPr>
      </w:pPr>
    </w:p>
    <w:p w14:paraId="21378EC5" w14:textId="304FF7F9" w:rsidR="00987FCC" w:rsidRPr="007B6867" w:rsidRDefault="00987FCC" w:rsidP="00987FCC">
      <w:pPr>
        <w:spacing w:line="360" w:lineRule="auto"/>
        <w:jc w:val="both"/>
        <w:rPr>
          <w:rFonts w:ascii="Palatino Linotype" w:hAnsi="Palatino Linotype" w:cs="Arial"/>
          <w:b/>
        </w:rPr>
      </w:pPr>
      <w:r w:rsidRPr="007B6867">
        <w:rPr>
          <w:rFonts w:ascii="Palatino Linotype" w:hAnsi="Palatino Linotype" w:cs="Arial"/>
          <w:b/>
          <w:lang w:val="es-ES_tradnl"/>
        </w:rPr>
        <w:lastRenderedPageBreak/>
        <w:t>PRIMERO.</w:t>
      </w:r>
      <w:r w:rsidRPr="007B6867">
        <w:rPr>
          <w:rFonts w:ascii="Palatino Linotype" w:hAnsi="Palatino Linotype" w:cs="Arial"/>
          <w:lang w:val="es-ES_tradnl"/>
        </w:rPr>
        <w:t xml:space="preserve"> </w:t>
      </w:r>
      <w:r w:rsidRPr="007B6867">
        <w:rPr>
          <w:rFonts w:ascii="Palatino Linotype" w:eastAsia="Arial Unicode MS" w:hAnsi="Palatino Linotype" w:cs="Arial"/>
        </w:rPr>
        <w:t>Se</w:t>
      </w:r>
      <w:r w:rsidRPr="007B6867">
        <w:rPr>
          <w:rFonts w:ascii="Palatino Linotype" w:hAnsi="Palatino Linotype" w:cs="Arial"/>
          <w:lang w:val="es-ES_tradnl"/>
        </w:rPr>
        <w:t xml:space="preserve"> </w:t>
      </w:r>
      <w:r w:rsidR="009B2023">
        <w:rPr>
          <w:rFonts w:ascii="Palatino Linotype" w:hAnsi="Palatino Linotype" w:cs="Arial"/>
          <w:b/>
          <w:lang w:val="es-419"/>
        </w:rPr>
        <w:t>REVOCA</w:t>
      </w:r>
      <w:r w:rsidRPr="007B6867">
        <w:rPr>
          <w:rFonts w:ascii="Palatino Linotype" w:hAnsi="Palatino Linotype" w:cs="Arial"/>
          <w:lang w:val="es-ES_tradnl"/>
        </w:rPr>
        <w:t xml:space="preserve"> </w:t>
      </w:r>
      <w:r w:rsidRPr="007B6867">
        <w:rPr>
          <w:rFonts w:ascii="Palatino Linotype" w:eastAsia="Arial Unicode MS" w:hAnsi="Palatino Linotype" w:cs="Arial"/>
        </w:rPr>
        <w:t xml:space="preserve">la respuesta entregada por </w:t>
      </w:r>
      <w:r w:rsidRPr="007B6867">
        <w:rPr>
          <w:rFonts w:ascii="Palatino Linotype" w:eastAsia="Arial Unicode MS" w:hAnsi="Palatino Linotype" w:cs="Arial"/>
          <w:b/>
        </w:rPr>
        <w:t xml:space="preserve">el Sujeto Obligado </w:t>
      </w:r>
      <w:r w:rsidRPr="007B6867">
        <w:rPr>
          <w:rFonts w:ascii="Palatino Linotype" w:eastAsia="Arial Unicode MS" w:hAnsi="Palatino Linotype" w:cs="Arial"/>
        </w:rPr>
        <w:t xml:space="preserve">a la solicitud de información número </w:t>
      </w:r>
      <w:r w:rsidR="009B2023">
        <w:rPr>
          <w:rFonts w:ascii="Palatino Linotype" w:eastAsia="Palatino Linotype" w:hAnsi="Palatino Linotype" w:cs="Palatino Linotype"/>
          <w:b/>
          <w:bCs/>
          <w:color w:val="000000"/>
          <w:lang w:val="es-419"/>
        </w:rPr>
        <w:t>00734/ECATEPEC/IP/</w:t>
      </w:r>
      <w:r w:rsidR="009B2023">
        <w:rPr>
          <w:rFonts w:ascii="Palatino Linotype" w:eastAsia="Palatino Linotype" w:hAnsi="Palatino Linotype" w:cs="Palatino Linotype"/>
          <w:b/>
          <w:bCs/>
          <w:color w:val="000000"/>
        </w:rPr>
        <w:t>2022</w:t>
      </w:r>
      <w:r w:rsidRPr="007B6867">
        <w:rPr>
          <w:rFonts w:ascii="Palatino Linotype" w:hAnsi="Palatino Linotype" w:cs="Arial"/>
        </w:rPr>
        <w:t xml:space="preserve">, al resultar fundadas las razones o motivos de inconformidad que manifestó el recurrente, </w:t>
      </w:r>
      <w:r w:rsidRPr="007B6867">
        <w:rPr>
          <w:rFonts w:ascii="Palatino Linotype" w:eastAsia="Arial Unicode MS" w:hAnsi="Palatino Linotype" w:cs="Arial"/>
        </w:rPr>
        <w:t xml:space="preserve">en términos del </w:t>
      </w:r>
      <w:r w:rsidRPr="007B6867">
        <w:rPr>
          <w:rFonts w:ascii="Palatino Linotype" w:hAnsi="Palatino Linotype" w:cs="Arial"/>
        </w:rPr>
        <w:t xml:space="preserve">Considerando </w:t>
      </w:r>
      <w:r w:rsidR="009B2023">
        <w:rPr>
          <w:rFonts w:ascii="Palatino Linotype" w:hAnsi="Palatino Linotype" w:cs="Arial"/>
          <w:b/>
          <w:lang w:val="es-419"/>
        </w:rPr>
        <w:t>CUARTO</w:t>
      </w:r>
      <w:r w:rsidRPr="007B6867">
        <w:rPr>
          <w:rFonts w:ascii="Palatino Linotype" w:hAnsi="Palatino Linotype" w:cs="Arial"/>
        </w:rPr>
        <w:t xml:space="preserve"> de la presente resolución.</w:t>
      </w:r>
    </w:p>
    <w:p w14:paraId="6B6CF0AF" w14:textId="77777777" w:rsidR="00987FCC" w:rsidRPr="007B6867" w:rsidRDefault="00987FCC" w:rsidP="00987FCC">
      <w:pPr>
        <w:spacing w:line="360" w:lineRule="auto"/>
        <w:jc w:val="both"/>
        <w:rPr>
          <w:rFonts w:ascii="Palatino Linotype" w:hAnsi="Palatino Linotype" w:cs="Arial"/>
        </w:rPr>
      </w:pPr>
    </w:p>
    <w:p w14:paraId="4D5A509A" w14:textId="60854ACD" w:rsidR="00987FCC" w:rsidRDefault="00987FCC" w:rsidP="00987FCC">
      <w:pPr>
        <w:tabs>
          <w:tab w:val="left" w:pos="8647"/>
        </w:tabs>
        <w:spacing w:line="360" w:lineRule="auto"/>
        <w:ind w:right="51"/>
        <w:jc w:val="both"/>
        <w:rPr>
          <w:rFonts w:ascii="Palatino Linotype" w:hAnsi="Palatino Linotype" w:cs="Arial"/>
        </w:rPr>
      </w:pPr>
      <w:r w:rsidRPr="007B6867">
        <w:rPr>
          <w:rFonts w:ascii="Palatino Linotype" w:hAnsi="Palatino Linotype"/>
          <w:b/>
        </w:rPr>
        <w:t>SEGUNDO.</w:t>
      </w:r>
      <w:r w:rsidRPr="007B6867">
        <w:rPr>
          <w:rFonts w:ascii="Palatino Linotype" w:hAnsi="Palatino Linotype" w:cs="Arial"/>
        </w:rPr>
        <w:t xml:space="preserve"> Se ordena al Sujeto Obligado, haga entrega al recurrente en términos del Considerando </w:t>
      </w:r>
      <w:r w:rsidR="009B2023">
        <w:rPr>
          <w:rFonts w:ascii="Palatino Linotype" w:hAnsi="Palatino Linotype" w:cs="Arial"/>
          <w:b/>
          <w:lang w:val="es-419"/>
        </w:rPr>
        <w:t>CUARTO</w:t>
      </w:r>
      <w:r w:rsidRPr="007B6867">
        <w:rPr>
          <w:rFonts w:ascii="Palatino Linotype" w:hAnsi="Palatino Linotype" w:cs="Arial"/>
        </w:rPr>
        <w:t xml:space="preserve"> de la presente resolución, a través del</w:t>
      </w:r>
      <w:r>
        <w:rPr>
          <w:rFonts w:ascii="Palatino Linotype" w:hAnsi="Palatino Linotype" w:cs="Arial"/>
        </w:rPr>
        <w:t xml:space="preserve"> Sistema de Acceso a la Información Mexiquense</w:t>
      </w:r>
      <w:r w:rsidR="00B42440">
        <w:rPr>
          <w:rFonts w:ascii="Palatino Linotype" w:hAnsi="Palatino Linotype" w:cs="Arial"/>
          <w:lang w:val="es-419"/>
        </w:rPr>
        <w:t xml:space="preserve"> </w:t>
      </w:r>
      <w:r w:rsidR="00B42440">
        <w:rPr>
          <w:rFonts w:ascii="Palatino Linotype" w:hAnsi="Palatino Linotype" w:cs="Arial"/>
        </w:rPr>
        <w:t>(</w:t>
      </w:r>
      <w:proofErr w:type="spellStart"/>
      <w:r w:rsidR="00B42440" w:rsidRPr="007B6867">
        <w:rPr>
          <w:rFonts w:ascii="Palatino Linotype" w:hAnsi="Palatino Linotype" w:cs="Arial"/>
        </w:rPr>
        <w:t>SAIMEX</w:t>
      </w:r>
      <w:proofErr w:type="spellEnd"/>
      <w:r w:rsidR="00B42440">
        <w:rPr>
          <w:rFonts w:ascii="Palatino Linotype" w:hAnsi="Palatino Linotype" w:cs="Arial"/>
        </w:rPr>
        <w:t>)</w:t>
      </w:r>
      <w:r w:rsidR="00B42440">
        <w:rPr>
          <w:rFonts w:ascii="Palatino Linotype" w:hAnsi="Palatino Linotype" w:cs="Arial"/>
          <w:lang w:val="es-419"/>
        </w:rPr>
        <w:t>, en su caso en versión pública</w:t>
      </w:r>
      <w:r w:rsidRPr="007B6867">
        <w:rPr>
          <w:rFonts w:ascii="Palatino Linotype" w:hAnsi="Palatino Linotype" w:cs="Arial"/>
        </w:rPr>
        <w:t>,</w:t>
      </w:r>
      <w:r>
        <w:rPr>
          <w:rFonts w:ascii="Palatino Linotype" w:hAnsi="Palatino Linotype" w:cs="Arial"/>
        </w:rPr>
        <w:t xml:space="preserve"> </w:t>
      </w:r>
      <w:r w:rsidRPr="007B6867">
        <w:rPr>
          <w:rFonts w:ascii="Palatino Linotype" w:hAnsi="Palatino Linotype" w:cs="Arial"/>
        </w:rPr>
        <w:t>de lo siguiente:</w:t>
      </w:r>
    </w:p>
    <w:p w14:paraId="1CD2F47F" w14:textId="77777777" w:rsidR="00987FCC" w:rsidRDefault="00987FCC" w:rsidP="00987FCC">
      <w:pPr>
        <w:autoSpaceDE w:val="0"/>
        <w:autoSpaceDN w:val="0"/>
        <w:adjustRightInd w:val="0"/>
        <w:spacing w:line="360" w:lineRule="auto"/>
        <w:ind w:left="851" w:right="850"/>
        <w:jc w:val="both"/>
        <w:rPr>
          <w:rFonts w:ascii="Palatino Linotype" w:hAnsi="Palatino Linotype"/>
        </w:rPr>
      </w:pPr>
    </w:p>
    <w:p w14:paraId="53B809F2" w14:textId="1C6DE5A4" w:rsidR="009D6746" w:rsidRPr="009B2023" w:rsidRDefault="009B2023" w:rsidP="00094D51">
      <w:pPr>
        <w:pStyle w:val="Prrafodelista"/>
        <w:numPr>
          <w:ilvl w:val="0"/>
          <w:numId w:val="15"/>
        </w:numPr>
        <w:spacing w:line="360" w:lineRule="auto"/>
        <w:ind w:left="1208" w:right="902" w:hanging="357"/>
        <w:jc w:val="both"/>
        <w:rPr>
          <w:rFonts w:ascii="Palatino Linotype" w:eastAsia="Palatino Linotype" w:hAnsi="Palatino Linotype" w:cs="Palatino Linotype"/>
          <w:color w:val="000000"/>
          <w:lang w:val="es-419"/>
        </w:rPr>
      </w:pPr>
      <w:r w:rsidRPr="009B2023">
        <w:rPr>
          <w:rFonts w:ascii="Palatino Linotype" w:eastAsia="Palatino Linotype" w:hAnsi="Palatino Linotype" w:cs="Palatino Linotype"/>
          <w:color w:val="000000"/>
          <w:lang w:val="es-419"/>
        </w:rPr>
        <w:t xml:space="preserve">La </w:t>
      </w:r>
      <w:r w:rsidR="006C3C40">
        <w:rPr>
          <w:rFonts w:ascii="Palatino Linotype" w:eastAsia="Palatino Linotype" w:hAnsi="Palatino Linotype" w:cs="Palatino Linotype"/>
          <w:color w:val="000000"/>
          <w:lang w:val="es-419"/>
        </w:rPr>
        <w:t xml:space="preserve">conciliación de </w:t>
      </w:r>
      <w:r w:rsidRPr="009B2023">
        <w:rPr>
          <w:rFonts w:ascii="Palatino Linotype" w:eastAsia="Palatino Linotype" w:hAnsi="Palatino Linotype" w:cs="Palatino Linotype"/>
          <w:color w:val="000000"/>
          <w:lang w:val="es-419"/>
        </w:rPr>
        <w:t xml:space="preserve">nómina de los </w:t>
      </w:r>
      <w:r w:rsidR="00BA7D41">
        <w:rPr>
          <w:rFonts w:ascii="Palatino Linotype" w:eastAsia="Palatino Linotype" w:hAnsi="Palatino Linotype" w:cs="Palatino Linotype"/>
          <w:color w:val="000000"/>
          <w:lang w:val="es-419"/>
        </w:rPr>
        <w:t>servidores públicos</w:t>
      </w:r>
      <w:r w:rsidRPr="009B2023">
        <w:rPr>
          <w:rFonts w:ascii="Palatino Linotype" w:eastAsia="Palatino Linotype" w:hAnsi="Palatino Linotype" w:cs="Palatino Linotype"/>
          <w:color w:val="000000"/>
          <w:lang w:val="es-419"/>
        </w:rPr>
        <w:t xml:space="preserve"> adscritos a la Dirección de Desarrollo Urbano y Obras Públicas de Ecatepec, del </w:t>
      </w:r>
      <w:r>
        <w:rPr>
          <w:rFonts w:ascii="Palatino Linotype" w:eastAsia="Palatino Linotype" w:hAnsi="Palatino Linotype" w:cs="Palatino Linotype"/>
          <w:color w:val="000000"/>
          <w:lang w:val="es-419"/>
        </w:rPr>
        <w:t>quince</w:t>
      </w:r>
      <w:r w:rsidRPr="009B2023">
        <w:rPr>
          <w:rFonts w:ascii="Palatino Linotype" w:eastAsia="Palatino Linotype" w:hAnsi="Palatino Linotype" w:cs="Palatino Linotype"/>
          <w:color w:val="000000"/>
          <w:lang w:val="es-419"/>
        </w:rPr>
        <w:t xml:space="preserve"> de agosto de </w:t>
      </w:r>
      <w:r>
        <w:rPr>
          <w:rFonts w:ascii="Palatino Linotype" w:eastAsia="Palatino Linotype" w:hAnsi="Palatino Linotype" w:cs="Palatino Linotype"/>
          <w:color w:val="000000"/>
          <w:lang w:val="es-419"/>
        </w:rPr>
        <w:t>dos mil veintiuno</w:t>
      </w:r>
      <w:r w:rsidRPr="009B2023">
        <w:rPr>
          <w:rFonts w:ascii="Palatino Linotype" w:eastAsia="Palatino Linotype" w:hAnsi="Palatino Linotype" w:cs="Palatino Linotype"/>
          <w:color w:val="000000"/>
          <w:lang w:val="es-419"/>
        </w:rPr>
        <w:t xml:space="preserve"> al </w:t>
      </w:r>
      <w:r>
        <w:rPr>
          <w:rFonts w:ascii="Palatino Linotype" w:eastAsia="Palatino Linotype" w:hAnsi="Palatino Linotype" w:cs="Palatino Linotype"/>
          <w:color w:val="000000"/>
          <w:lang w:val="es-419"/>
        </w:rPr>
        <w:t>quince</w:t>
      </w:r>
      <w:r w:rsidRPr="009B2023">
        <w:rPr>
          <w:rFonts w:ascii="Palatino Linotype" w:eastAsia="Palatino Linotype" w:hAnsi="Palatino Linotype" w:cs="Palatino Linotype"/>
          <w:color w:val="000000"/>
          <w:lang w:val="es-419"/>
        </w:rPr>
        <w:t xml:space="preserve"> de agosto de </w:t>
      </w:r>
      <w:r>
        <w:rPr>
          <w:rFonts w:ascii="Palatino Linotype" w:eastAsia="Palatino Linotype" w:hAnsi="Palatino Linotype" w:cs="Palatino Linotype"/>
          <w:color w:val="000000"/>
          <w:lang w:val="es-419"/>
        </w:rPr>
        <w:t>dos mil veintidós</w:t>
      </w:r>
      <w:r w:rsidRPr="009B2023">
        <w:rPr>
          <w:rFonts w:ascii="Palatino Linotype" w:eastAsia="Palatino Linotype" w:hAnsi="Palatino Linotype" w:cs="Palatino Linotype"/>
          <w:color w:val="000000"/>
          <w:lang w:val="es-419"/>
        </w:rPr>
        <w:t>.</w:t>
      </w:r>
    </w:p>
    <w:p w14:paraId="334577A2" w14:textId="15EC9408" w:rsidR="009B2023" w:rsidRPr="001D042A" w:rsidRDefault="009B2023" w:rsidP="00094D51">
      <w:pPr>
        <w:pStyle w:val="Prrafodelista"/>
        <w:numPr>
          <w:ilvl w:val="0"/>
          <w:numId w:val="15"/>
        </w:numPr>
        <w:spacing w:line="360" w:lineRule="auto"/>
        <w:ind w:left="1208" w:right="902" w:hanging="357"/>
        <w:jc w:val="both"/>
        <w:rPr>
          <w:rFonts w:ascii="Palatino Linotype" w:hAnsi="Palatino Linotype" w:cs="Arial"/>
        </w:rPr>
      </w:pPr>
      <w:r>
        <w:rPr>
          <w:rFonts w:ascii="Palatino Linotype" w:eastAsia="Palatino Linotype" w:hAnsi="Palatino Linotype" w:cs="Palatino Linotype"/>
          <w:color w:val="000000"/>
          <w:lang w:val="es-419"/>
        </w:rPr>
        <w:t>El presupuesto ejercido</w:t>
      </w:r>
      <w:r w:rsidR="00043FBE">
        <w:rPr>
          <w:rFonts w:ascii="Palatino Linotype" w:eastAsia="Palatino Linotype" w:hAnsi="Palatino Linotype" w:cs="Palatino Linotype"/>
          <w:color w:val="000000"/>
          <w:lang w:val="es-419"/>
        </w:rPr>
        <w:t xml:space="preserve"> </w:t>
      </w:r>
      <w:r>
        <w:rPr>
          <w:rFonts w:ascii="Palatino Linotype" w:eastAsia="Palatino Linotype" w:hAnsi="Palatino Linotype" w:cs="Palatino Linotype"/>
          <w:color w:val="000000"/>
          <w:lang w:val="es-419"/>
        </w:rPr>
        <w:t xml:space="preserve">para obras de alcantarillado al </w:t>
      </w:r>
      <w:r>
        <w:rPr>
          <w:rFonts w:ascii="Palatino Linotype" w:eastAsia="Palatino Linotype" w:hAnsi="Palatino Linotype" w:cs="Palatino Linotype"/>
          <w:bCs/>
          <w:color w:val="000000"/>
          <w:lang w:val="es-419"/>
        </w:rPr>
        <w:t xml:space="preserve">quince </w:t>
      </w:r>
      <w:r>
        <w:rPr>
          <w:rFonts w:ascii="Palatino Linotype" w:eastAsia="Palatino Linotype" w:hAnsi="Palatino Linotype" w:cs="Palatino Linotype"/>
          <w:bCs/>
          <w:color w:val="000000"/>
        </w:rPr>
        <w:t xml:space="preserve">de </w:t>
      </w:r>
      <w:r>
        <w:rPr>
          <w:rFonts w:ascii="Palatino Linotype" w:eastAsia="Palatino Linotype" w:hAnsi="Palatino Linotype" w:cs="Palatino Linotype"/>
          <w:bCs/>
          <w:color w:val="000000"/>
          <w:lang w:val="es-419"/>
        </w:rPr>
        <w:t>agosto</w:t>
      </w:r>
      <w:r>
        <w:rPr>
          <w:rFonts w:ascii="Palatino Linotype" w:eastAsia="Palatino Linotype" w:hAnsi="Palatino Linotype" w:cs="Palatino Linotype"/>
          <w:bCs/>
          <w:color w:val="000000"/>
        </w:rPr>
        <w:t xml:space="preserve"> de dos mil veintidós</w:t>
      </w:r>
      <w:r w:rsidR="003D10C2">
        <w:rPr>
          <w:rFonts w:ascii="Palatino Linotype" w:eastAsia="Palatino Linotype" w:hAnsi="Palatino Linotype" w:cs="Palatino Linotype"/>
          <w:bCs/>
          <w:color w:val="000000"/>
          <w:lang w:val="es-419"/>
        </w:rPr>
        <w:t>.</w:t>
      </w:r>
    </w:p>
    <w:p w14:paraId="63FA69BA" w14:textId="1964A16A" w:rsidR="00987FCC" w:rsidRPr="00C1791B" w:rsidRDefault="00987FCC" w:rsidP="009D6746">
      <w:pPr>
        <w:pStyle w:val="Prrafodelista"/>
        <w:spacing w:line="360" w:lineRule="auto"/>
        <w:ind w:left="851" w:right="425"/>
        <w:contextualSpacing w:val="0"/>
        <w:jc w:val="both"/>
        <w:rPr>
          <w:rFonts w:ascii="Palatino Linotype" w:hAnsi="Palatino Linotype" w:cs="Arial"/>
        </w:rPr>
      </w:pPr>
    </w:p>
    <w:p w14:paraId="484439AF" w14:textId="77777777" w:rsidR="00B42440" w:rsidRDefault="00B42440" w:rsidP="00B42440">
      <w:pPr>
        <w:spacing w:line="360" w:lineRule="auto"/>
        <w:ind w:left="709" w:right="474"/>
        <w:jc w:val="both"/>
        <w:rPr>
          <w:rFonts w:ascii="Palatino Linotype" w:hAnsi="Palatino Linotype" w:cs="Arial"/>
          <w:i/>
        </w:rPr>
      </w:pPr>
      <w:r w:rsidRPr="00E65658">
        <w:rPr>
          <w:rFonts w:ascii="Palatino Linotype" w:hAnsi="Palatino Linotype" w:cs="Arial"/>
          <w:i/>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18B6EA40" w14:textId="77777777" w:rsidR="00987FCC" w:rsidRPr="00E6647E" w:rsidRDefault="00987FCC" w:rsidP="00987FCC">
      <w:pPr>
        <w:pStyle w:val="Prrafodelista"/>
        <w:spacing w:line="360" w:lineRule="auto"/>
        <w:ind w:left="851" w:right="425"/>
        <w:jc w:val="both"/>
        <w:rPr>
          <w:rFonts w:ascii="Palatino Linotype" w:hAnsi="Palatino Linotype" w:cs="Arial"/>
        </w:rPr>
      </w:pPr>
    </w:p>
    <w:p w14:paraId="3C455F62" w14:textId="5DB6E224" w:rsidR="00987FCC" w:rsidRPr="00E6647E" w:rsidRDefault="00987FCC" w:rsidP="00987FCC">
      <w:pPr>
        <w:tabs>
          <w:tab w:val="left" w:pos="8647"/>
        </w:tabs>
        <w:spacing w:line="360" w:lineRule="auto"/>
        <w:ind w:right="51"/>
        <w:jc w:val="both"/>
        <w:rPr>
          <w:rFonts w:ascii="Palatino Linotype" w:hAnsi="Palatino Linotype" w:cs="Arial"/>
        </w:rPr>
      </w:pPr>
      <w:r w:rsidRPr="00E6647E">
        <w:rPr>
          <w:rFonts w:ascii="Palatino Linotype" w:hAnsi="Palatino Linotype" w:cs="Arial"/>
          <w:b/>
        </w:rPr>
        <w:t>TERCERO.</w:t>
      </w:r>
      <w:r w:rsidRPr="00E6647E">
        <w:rPr>
          <w:rFonts w:ascii="Palatino Linotype" w:hAnsi="Palatino Linotype" w:cs="Arial"/>
        </w:rPr>
        <w:t xml:space="preserve"> </w:t>
      </w:r>
      <w:r w:rsidRPr="00E6647E">
        <w:rPr>
          <w:rFonts w:ascii="Palatino Linotype" w:hAnsi="Palatino Linotype" w:cs="Arial"/>
          <w:b/>
        </w:rPr>
        <w:t>Notifíquese</w:t>
      </w:r>
      <w:r w:rsidRPr="00E6647E">
        <w:rPr>
          <w:rFonts w:ascii="Palatino Linotype" w:hAnsi="Palatino Linotype" w:cs="Arial"/>
          <w:b/>
          <w:i/>
        </w:rPr>
        <w:t xml:space="preserve"> </w:t>
      </w:r>
      <w:r w:rsidR="00E6647E" w:rsidRPr="00E6647E">
        <w:rPr>
          <w:rFonts w:ascii="Palatino Linotype" w:hAnsi="Palatino Linotype" w:cs="Arial"/>
        </w:rPr>
        <w:t xml:space="preserve">la presente resolución al Titular de la Unidad de Transparencia del Sujeto Obligado, para que conforme al artículo 186 último párrafo, </w:t>
      </w:r>
      <w:r w:rsidR="00E6647E" w:rsidRPr="00E6647E">
        <w:rPr>
          <w:rFonts w:ascii="Palatino Linotype" w:hAnsi="Palatino Linotype" w:cs="Arial"/>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690D0A" w14:textId="77777777" w:rsidR="00987FCC" w:rsidRPr="00E6647E" w:rsidRDefault="00987FCC" w:rsidP="00987FCC">
      <w:pPr>
        <w:tabs>
          <w:tab w:val="left" w:pos="8647"/>
        </w:tabs>
        <w:spacing w:line="360" w:lineRule="auto"/>
        <w:ind w:right="51"/>
        <w:jc w:val="both"/>
        <w:rPr>
          <w:rFonts w:ascii="Palatino Linotype" w:hAnsi="Palatino Linotype" w:cs="Arial"/>
        </w:rPr>
      </w:pPr>
    </w:p>
    <w:p w14:paraId="75261BAF" w14:textId="77777777" w:rsidR="00987FCC" w:rsidRDefault="00987FCC" w:rsidP="00987FCC">
      <w:pPr>
        <w:autoSpaceDE w:val="0"/>
        <w:autoSpaceDN w:val="0"/>
        <w:adjustRightInd w:val="0"/>
        <w:spacing w:line="360" w:lineRule="auto"/>
        <w:jc w:val="both"/>
        <w:rPr>
          <w:rFonts w:ascii="Palatino Linotype" w:hAnsi="Palatino Linotype" w:cs="Arial"/>
          <w:lang w:val="es-ES" w:eastAsia="es-ES"/>
        </w:rPr>
      </w:pPr>
      <w:r w:rsidRPr="00EF1C46">
        <w:rPr>
          <w:rFonts w:ascii="Palatino Linotype" w:hAnsi="Palatino Linotype"/>
          <w:b/>
          <w:sz w:val="28"/>
          <w:szCs w:val="28"/>
        </w:rPr>
        <w:t>CUARTO</w:t>
      </w:r>
      <w:r w:rsidRPr="000F5B7E">
        <w:rPr>
          <w:rFonts w:ascii="Palatino Linotype" w:hAnsi="Palatino Linotype" w:cs="Arial"/>
          <w:b/>
          <w:sz w:val="26"/>
          <w:szCs w:val="26"/>
          <w:lang w:eastAsia="es-ES"/>
        </w:rPr>
        <w:t>.</w:t>
      </w:r>
      <w:r w:rsidRPr="000F5B7E">
        <w:rPr>
          <w:rFonts w:ascii="Palatino Linotype" w:hAnsi="Palatino Linotype" w:cs="Arial"/>
          <w:b/>
          <w:lang w:eastAsia="es-ES"/>
        </w:rPr>
        <w:t xml:space="preserve"> </w:t>
      </w:r>
      <w:r w:rsidRPr="005751B7">
        <w:rPr>
          <w:rFonts w:ascii="Palatino Linotype" w:hAnsi="Palatino Linotype" w:cs="Arial"/>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010DB9" w14:textId="77777777" w:rsidR="00987FCC" w:rsidRPr="00EF1C46" w:rsidRDefault="00987FCC" w:rsidP="00987FCC">
      <w:pPr>
        <w:autoSpaceDE w:val="0"/>
        <w:autoSpaceDN w:val="0"/>
        <w:adjustRightInd w:val="0"/>
        <w:spacing w:line="360" w:lineRule="auto"/>
        <w:jc w:val="both"/>
        <w:rPr>
          <w:rFonts w:ascii="Palatino Linotype" w:hAnsi="Palatino Linotype" w:cs="Arial"/>
          <w:lang w:val="es-ES" w:eastAsia="es-ES"/>
        </w:rPr>
      </w:pPr>
    </w:p>
    <w:p w14:paraId="0D784382" w14:textId="7124946D" w:rsidR="00987FCC" w:rsidRDefault="00A065FF" w:rsidP="00987FCC">
      <w:pPr>
        <w:autoSpaceDE w:val="0"/>
        <w:autoSpaceDN w:val="0"/>
        <w:adjustRightInd w:val="0"/>
        <w:spacing w:line="360" w:lineRule="auto"/>
        <w:jc w:val="both"/>
        <w:rPr>
          <w:rFonts w:ascii="Palatino Linotype" w:hAnsi="Palatino Linotype" w:cs="Arial"/>
          <w:lang w:val="es-ES" w:eastAsia="es-ES"/>
        </w:rPr>
      </w:pPr>
      <w:r>
        <w:rPr>
          <w:rFonts w:ascii="Palatino Linotype" w:hAnsi="Palatino Linotype"/>
          <w:b/>
          <w:noProof/>
          <w:sz w:val="28"/>
          <w:szCs w:val="28"/>
        </w:rPr>
        <mc:AlternateContent>
          <mc:Choice Requires="wps">
            <w:drawing>
              <wp:anchor distT="0" distB="0" distL="114300" distR="114300" simplePos="0" relativeHeight="251659264" behindDoc="0" locked="0" layoutInCell="1" allowOverlap="1" wp14:anchorId="235F12D5" wp14:editId="06494D04">
                <wp:simplePos x="0" y="0"/>
                <wp:positionH relativeFrom="column">
                  <wp:posOffset>-13335</wp:posOffset>
                </wp:positionH>
                <wp:positionV relativeFrom="paragraph">
                  <wp:posOffset>1544955</wp:posOffset>
                </wp:positionV>
                <wp:extent cx="5715000" cy="14859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15000" cy="148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C838F"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21.65pt" to="448.95pt,2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" strokecolor="#4579b8 [3044]"/>
            </w:pict>
          </mc:Fallback>
        </mc:AlternateContent>
      </w:r>
      <w:r w:rsidR="00987FCC" w:rsidRPr="00470DBC">
        <w:rPr>
          <w:rFonts w:ascii="Palatino Linotype" w:hAnsi="Palatino Linotype"/>
          <w:b/>
          <w:sz w:val="28"/>
          <w:szCs w:val="28"/>
        </w:rPr>
        <w:t>QUINTO</w:t>
      </w:r>
      <w:r w:rsidR="00987FCC" w:rsidRPr="00470DBC">
        <w:rPr>
          <w:rFonts w:ascii="Palatino Linotype" w:hAnsi="Palatino Linotype"/>
          <w:b/>
        </w:rPr>
        <w:t xml:space="preserve">. </w:t>
      </w:r>
      <w:r w:rsidR="00987FCC" w:rsidRPr="00470DBC">
        <w:rPr>
          <w:rFonts w:ascii="Palatino Linotype" w:hAnsi="Palatino Linotype" w:cs="Arial"/>
          <w:b/>
          <w:lang w:val="es-ES" w:eastAsia="es-ES"/>
        </w:rPr>
        <w:t>Notifíquese</w:t>
      </w:r>
      <w:r w:rsidR="00987FCC" w:rsidRPr="00470DBC">
        <w:rPr>
          <w:rFonts w:ascii="Palatino Linotype" w:hAnsi="Palatino Linotype" w:cs="Arial"/>
          <w:lang w:val="es-ES" w:eastAsia="es-ES"/>
        </w:rPr>
        <w:t xml:space="preserve"> </w:t>
      </w:r>
      <w:r w:rsidR="00987FCC" w:rsidRPr="00470DBC">
        <w:rPr>
          <w:rFonts w:ascii="Palatino Linotype" w:hAnsi="Palatino Linotype" w:cs="Arial"/>
          <w:b/>
          <w:lang w:val="es-ES" w:eastAsia="es-ES"/>
        </w:rPr>
        <w:t>al Recurrente</w:t>
      </w:r>
      <w:r w:rsidR="00987FCC" w:rsidRPr="00470DBC">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6C70DA9C" w14:textId="77777777" w:rsidR="00A065FF" w:rsidRDefault="00A065FF" w:rsidP="00987FCC">
      <w:pPr>
        <w:autoSpaceDE w:val="0"/>
        <w:autoSpaceDN w:val="0"/>
        <w:adjustRightInd w:val="0"/>
        <w:spacing w:line="360" w:lineRule="auto"/>
        <w:jc w:val="both"/>
        <w:rPr>
          <w:rFonts w:ascii="Palatino Linotype" w:hAnsi="Palatino Linotype" w:cs="Arial"/>
          <w:lang w:val="es-ES" w:eastAsia="es-ES"/>
        </w:rPr>
      </w:pPr>
    </w:p>
    <w:p w14:paraId="407F8ADB" w14:textId="77777777" w:rsidR="00A065FF" w:rsidRDefault="00A065FF" w:rsidP="00987FCC">
      <w:pPr>
        <w:autoSpaceDE w:val="0"/>
        <w:autoSpaceDN w:val="0"/>
        <w:adjustRightInd w:val="0"/>
        <w:spacing w:line="360" w:lineRule="auto"/>
        <w:jc w:val="both"/>
        <w:rPr>
          <w:rFonts w:ascii="Palatino Linotype" w:hAnsi="Palatino Linotype" w:cs="Arial"/>
          <w:lang w:val="es-ES" w:eastAsia="es-ES"/>
        </w:rPr>
      </w:pPr>
    </w:p>
    <w:p w14:paraId="77FEDAE2" w14:textId="77777777" w:rsidR="00A065FF" w:rsidRDefault="00A065FF" w:rsidP="00987FCC">
      <w:pPr>
        <w:autoSpaceDE w:val="0"/>
        <w:autoSpaceDN w:val="0"/>
        <w:adjustRightInd w:val="0"/>
        <w:spacing w:line="360" w:lineRule="auto"/>
        <w:jc w:val="both"/>
        <w:rPr>
          <w:rFonts w:ascii="Palatino Linotype" w:hAnsi="Palatino Linotype" w:cs="Arial"/>
          <w:lang w:val="es-ES" w:eastAsia="es-ES"/>
        </w:rPr>
      </w:pPr>
    </w:p>
    <w:p w14:paraId="59C288C6" w14:textId="77777777" w:rsidR="00987FCC" w:rsidRDefault="00987FCC" w:rsidP="00987FCC">
      <w:pPr>
        <w:autoSpaceDE w:val="0"/>
        <w:autoSpaceDN w:val="0"/>
        <w:adjustRightInd w:val="0"/>
        <w:spacing w:line="360" w:lineRule="auto"/>
        <w:jc w:val="both"/>
        <w:rPr>
          <w:rFonts w:ascii="Palatino Linotype" w:hAnsi="Palatino Linotype" w:cs="Arial"/>
          <w:lang w:val="es-ES" w:eastAsia="es-ES"/>
        </w:rPr>
      </w:pPr>
    </w:p>
    <w:p w14:paraId="329FBF24" w14:textId="6BD16D53" w:rsidR="00E07976" w:rsidRDefault="00E07976" w:rsidP="00E07976">
      <w:pPr>
        <w:spacing w:line="360" w:lineRule="auto"/>
        <w:jc w:val="both"/>
        <w:rPr>
          <w:rFonts w:ascii="Palatino Linotype" w:hAnsi="Palatino Linotype"/>
        </w:rPr>
      </w:pPr>
      <w:r w:rsidRPr="007E04A9">
        <w:rPr>
          <w:rFonts w:ascii="Palatino Linotype" w:hAnsi="Palatino Linotype"/>
        </w:rPr>
        <w:lastRenderedPageBreak/>
        <w:t xml:space="preserve">ASÍ LO RESUELVE, POR UNANIMIDAD DE VOTOS EL PLENO DEL INSTITUTO DE TRANSPARENCIA, ACCESO A LA </w:t>
      </w:r>
      <w:r>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60085">
        <w:rPr>
          <w:rFonts w:ascii="Palatino Linotype" w:hAnsi="Palatino Linotype"/>
        </w:rPr>
        <w:t>DÉCIMA SEXTA</w:t>
      </w:r>
      <w:r>
        <w:rPr>
          <w:rFonts w:ascii="Palatino Linotype" w:hAnsi="Palatino Linotype"/>
        </w:rPr>
        <w:t xml:space="preserve"> </w:t>
      </w:r>
      <w:r w:rsidRPr="007E04A9">
        <w:rPr>
          <w:rFonts w:ascii="Palatino Linotype" w:hAnsi="Palatino Linotype"/>
        </w:rPr>
        <w:t xml:space="preserve">SESIÓN ORDINARIA CELEBRADA EL </w:t>
      </w:r>
      <w:r w:rsidR="00A065FF">
        <w:rPr>
          <w:rFonts w:ascii="Palatino Linotype" w:hAnsi="Palatino Linotype"/>
          <w:lang w:val="es-419"/>
        </w:rPr>
        <w:t xml:space="preserve">CUATRO DE MAYO DE DOS MIL VEINTITRÉS </w:t>
      </w:r>
      <w:r w:rsidRPr="007E04A9">
        <w:rPr>
          <w:rFonts w:ascii="Palatino Linotype" w:hAnsi="Palatino Linotype"/>
        </w:rPr>
        <w:t>ANTE EL SECRETARIO TÉCNICO DEL PLENO, ALEXIS TAPIA RAMÍREZ.</w:t>
      </w:r>
      <w:r>
        <w:rPr>
          <w:rFonts w:ascii="Palatino Linotype" w:hAnsi="Palatino Linotype"/>
        </w:rPr>
        <w:t>---------------------------------------------------------------------------------------------------</w:t>
      </w:r>
    </w:p>
    <w:p w14:paraId="35749508" w14:textId="77777777" w:rsidR="00E07976" w:rsidRDefault="00E07976" w:rsidP="00E07976">
      <w:pPr>
        <w:spacing w:line="360" w:lineRule="auto"/>
        <w:jc w:val="both"/>
        <w:rPr>
          <w:rFonts w:ascii="Palatino Linotype" w:hAnsi="Palatino Linotype"/>
        </w:rPr>
      </w:pPr>
      <w:r>
        <w:rPr>
          <w:rFonts w:ascii="Palatino Linotype" w:hAnsi="Palatino Linotype"/>
        </w:rPr>
        <w:t>------------------------------------------------------------------------------------------------------------------</w:t>
      </w:r>
    </w:p>
    <w:p w14:paraId="2A30E214"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305DDA14"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1B840FAE"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345A3498"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03A06F68"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3CDEA77F"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44CC8E40"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767A024A"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41B6D74E"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1E6EA015"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150009D1"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3D8555A4"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3F334FB1" w14:textId="77777777" w:rsidR="00A065FF" w:rsidRDefault="00A065FF" w:rsidP="00A065FF">
      <w:pPr>
        <w:spacing w:line="360" w:lineRule="auto"/>
        <w:jc w:val="both"/>
        <w:rPr>
          <w:rFonts w:ascii="Palatino Linotype" w:hAnsi="Palatino Linotype"/>
        </w:rPr>
      </w:pPr>
      <w:r>
        <w:rPr>
          <w:rFonts w:ascii="Palatino Linotype" w:hAnsi="Palatino Linotype"/>
        </w:rPr>
        <w:t>------------------------------------------------------------------------------------------------------------------</w:t>
      </w:r>
    </w:p>
    <w:p w14:paraId="37F80831" w14:textId="77777777" w:rsidR="00E07976" w:rsidRDefault="00E07976" w:rsidP="00E07976">
      <w:pPr>
        <w:jc w:val="both"/>
        <w:rPr>
          <w:rFonts w:ascii="Palatino Linotype" w:hAnsi="Palatino Linotype"/>
          <w:sz w:val="16"/>
          <w:szCs w:val="16"/>
        </w:rPr>
      </w:pPr>
      <w:proofErr w:type="spellStart"/>
      <w:r>
        <w:rPr>
          <w:rFonts w:ascii="Palatino Linotype" w:hAnsi="Palatino Linotype"/>
          <w:sz w:val="16"/>
          <w:szCs w:val="16"/>
        </w:rPr>
        <w:t>JMV</w:t>
      </w:r>
      <w:proofErr w:type="spellEnd"/>
      <w:r>
        <w:rPr>
          <w:rFonts w:ascii="Palatino Linotype" w:hAnsi="Palatino Linotype"/>
          <w:sz w:val="16"/>
          <w:szCs w:val="16"/>
        </w:rPr>
        <w:t>/</w:t>
      </w:r>
      <w:proofErr w:type="spellStart"/>
      <w:r>
        <w:rPr>
          <w:rFonts w:ascii="Palatino Linotype" w:hAnsi="Palatino Linotype"/>
          <w:sz w:val="16"/>
          <w:szCs w:val="16"/>
        </w:rPr>
        <w:t>CCR</w:t>
      </w:r>
      <w:proofErr w:type="spellEnd"/>
      <w:r>
        <w:rPr>
          <w:rFonts w:ascii="Palatino Linotype" w:hAnsi="Palatino Linotype"/>
          <w:sz w:val="16"/>
          <w:szCs w:val="16"/>
        </w:rPr>
        <w:t>/ROA</w:t>
      </w:r>
    </w:p>
    <w:p w14:paraId="415F1A50" w14:textId="77777777" w:rsidR="00E07976" w:rsidRDefault="00E07976" w:rsidP="00E07976">
      <w:pPr>
        <w:jc w:val="both"/>
        <w:rPr>
          <w:color w:val="000000"/>
          <w:sz w:val="14"/>
          <w:szCs w:val="14"/>
        </w:rPr>
      </w:pPr>
    </w:p>
    <w:p w14:paraId="78815915" w14:textId="77777777" w:rsidR="00E07976" w:rsidRDefault="00E07976" w:rsidP="00E07976">
      <w:pPr>
        <w:jc w:val="both"/>
        <w:rPr>
          <w:color w:val="000000"/>
          <w:sz w:val="14"/>
          <w:szCs w:val="14"/>
        </w:rPr>
      </w:pPr>
    </w:p>
    <w:p w14:paraId="15437BA9" w14:textId="77777777" w:rsidR="00E07976" w:rsidRDefault="00E07976" w:rsidP="00E07976">
      <w:pPr>
        <w:jc w:val="both"/>
        <w:rPr>
          <w:color w:val="000000"/>
          <w:sz w:val="14"/>
          <w:szCs w:val="14"/>
        </w:rPr>
      </w:pPr>
    </w:p>
    <w:p w14:paraId="58EBADC7" w14:textId="77777777" w:rsidR="00E07976" w:rsidRPr="00336F44" w:rsidRDefault="00E07976" w:rsidP="00E07976">
      <w:pPr>
        <w:jc w:val="both"/>
        <w:rPr>
          <w:color w:val="000000"/>
          <w:sz w:val="14"/>
          <w:szCs w:val="14"/>
        </w:rPr>
      </w:pPr>
    </w:p>
    <w:p w14:paraId="64768BA6" w14:textId="77777777" w:rsidR="00E07976" w:rsidRPr="00336F44" w:rsidRDefault="00E07976" w:rsidP="00E07976">
      <w:pPr>
        <w:jc w:val="both"/>
        <w:rPr>
          <w:color w:val="000000"/>
          <w:sz w:val="14"/>
          <w:szCs w:val="14"/>
        </w:rPr>
      </w:pPr>
    </w:p>
    <w:p w14:paraId="32D84FC6" w14:textId="77777777" w:rsidR="00E07976" w:rsidRPr="00336F44" w:rsidRDefault="00E07976" w:rsidP="00E07976">
      <w:pPr>
        <w:jc w:val="both"/>
        <w:rPr>
          <w:color w:val="000000"/>
          <w:sz w:val="14"/>
          <w:szCs w:val="14"/>
        </w:rPr>
      </w:pPr>
    </w:p>
    <w:p w14:paraId="2F792B0F" w14:textId="77777777" w:rsidR="00E07976" w:rsidRPr="00336F44" w:rsidRDefault="00E07976" w:rsidP="00E07976">
      <w:pPr>
        <w:jc w:val="both"/>
        <w:rPr>
          <w:color w:val="000000"/>
          <w:sz w:val="14"/>
          <w:szCs w:val="14"/>
        </w:rPr>
      </w:pPr>
    </w:p>
    <w:p w14:paraId="5675A6E7" w14:textId="77777777" w:rsidR="00E07976" w:rsidRPr="00336F44" w:rsidRDefault="00E07976" w:rsidP="00E07976">
      <w:pPr>
        <w:jc w:val="both"/>
        <w:rPr>
          <w:color w:val="000000"/>
          <w:sz w:val="14"/>
          <w:szCs w:val="14"/>
        </w:rPr>
      </w:pPr>
    </w:p>
    <w:p w14:paraId="7A90DE8E" w14:textId="77777777" w:rsidR="00E07976" w:rsidRPr="00336F44" w:rsidRDefault="00E07976" w:rsidP="00E07976">
      <w:pPr>
        <w:jc w:val="both"/>
        <w:rPr>
          <w:color w:val="000000"/>
          <w:sz w:val="14"/>
          <w:szCs w:val="14"/>
        </w:rPr>
      </w:pPr>
    </w:p>
    <w:p w14:paraId="22B6EA58" w14:textId="77777777" w:rsidR="00E07976" w:rsidRPr="00336F44" w:rsidRDefault="00E07976" w:rsidP="00E07976">
      <w:pPr>
        <w:jc w:val="both"/>
        <w:rPr>
          <w:color w:val="000000"/>
          <w:sz w:val="14"/>
          <w:szCs w:val="14"/>
        </w:rPr>
      </w:pPr>
    </w:p>
    <w:p w14:paraId="5E48F614" w14:textId="77777777" w:rsidR="00E07976" w:rsidRPr="00336F44" w:rsidRDefault="00E07976" w:rsidP="00E07976">
      <w:pPr>
        <w:jc w:val="both"/>
        <w:rPr>
          <w:color w:val="000000"/>
          <w:sz w:val="14"/>
          <w:szCs w:val="14"/>
        </w:rPr>
      </w:pPr>
    </w:p>
    <w:p w14:paraId="30153B60" w14:textId="77777777" w:rsidR="00E07976" w:rsidRPr="00336F44" w:rsidRDefault="00E07976" w:rsidP="00E07976">
      <w:pPr>
        <w:jc w:val="both"/>
        <w:rPr>
          <w:color w:val="000000"/>
          <w:sz w:val="14"/>
          <w:szCs w:val="14"/>
        </w:rPr>
      </w:pPr>
    </w:p>
    <w:p w14:paraId="3993B11C" w14:textId="77777777" w:rsidR="00E07976" w:rsidRDefault="00E07976" w:rsidP="00E07976">
      <w:pPr>
        <w:jc w:val="both"/>
        <w:rPr>
          <w:color w:val="000000"/>
          <w:sz w:val="14"/>
          <w:szCs w:val="14"/>
        </w:rPr>
      </w:pPr>
    </w:p>
    <w:p w14:paraId="0707FF76" w14:textId="77777777" w:rsidR="009477D5" w:rsidRDefault="009477D5" w:rsidP="00E07976">
      <w:pPr>
        <w:jc w:val="both"/>
        <w:rPr>
          <w:color w:val="000000"/>
          <w:sz w:val="14"/>
          <w:szCs w:val="14"/>
        </w:rPr>
      </w:pPr>
    </w:p>
    <w:p w14:paraId="58DFF528" w14:textId="77777777" w:rsidR="009477D5" w:rsidRDefault="009477D5" w:rsidP="00E07976">
      <w:pPr>
        <w:jc w:val="both"/>
        <w:rPr>
          <w:color w:val="000000"/>
          <w:sz w:val="14"/>
          <w:szCs w:val="14"/>
        </w:rPr>
      </w:pPr>
    </w:p>
    <w:p w14:paraId="22CCEE94" w14:textId="77777777" w:rsidR="009477D5" w:rsidRDefault="009477D5" w:rsidP="00E07976">
      <w:pPr>
        <w:jc w:val="both"/>
        <w:rPr>
          <w:color w:val="000000"/>
          <w:sz w:val="14"/>
          <w:szCs w:val="14"/>
        </w:rPr>
      </w:pPr>
    </w:p>
    <w:p w14:paraId="2AE95E96" w14:textId="77777777" w:rsidR="009477D5" w:rsidRDefault="009477D5" w:rsidP="00E07976">
      <w:pPr>
        <w:jc w:val="both"/>
        <w:rPr>
          <w:color w:val="000000"/>
          <w:sz w:val="14"/>
          <w:szCs w:val="14"/>
        </w:rPr>
      </w:pPr>
    </w:p>
    <w:p w14:paraId="55DE6A85" w14:textId="77777777" w:rsidR="009477D5" w:rsidRDefault="009477D5" w:rsidP="00E07976">
      <w:pPr>
        <w:jc w:val="both"/>
        <w:rPr>
          <w:color w:val="000000"/>
          <w:sz w:val="14"/>
          <w:szCs w:val="14"/>
        </w:rPr>
      </w:pPr>
    </w:p>
    <w:p w14:paraId="50A95BD6" w14:textId="77777777" w:rsidR="009477D5" w:rsidRDefault="009477D5" w:rsidP="00E07976">
      <w:pPr>
        <w:jc w:val="both"/>
        <w:rPr>
          <w:color w:val="000000"/>
          <w:sz w:val="14"/>
          <w:szCs w:val="14"/>
        </w:rPr>
      </w:pPr>
    </w:p>
    <w:p w14:paraId="0C3513B0" w14:textId="77777777" w:rsidR="009477D5" w:rsidRDefault="009477D5" w:rsidP="00E07976">
      <w:pPr>
        <w:jc w:val="both"/>
        <w:rPr>
          <w:color w:val="000000"/>
          <w:sz w:val="14"/>
          <w:szCs w:val="14"/>
        </w:rPr>
      </w:pPr>
    </w:p>
    <w:p w14:paraId="6B40EC79" w14:textId="77777777" w:rsidR="009477D5" w:rsidRDefault="009477D5" w:rsidP="00E07976">
      <w:pPr>
        <w:jc w:val="both"/>
        <w:rPr>
          <w:color w:val="000000"/>
          <w:sz w:val="14"/>
          <w:szCs w:val="14"/>
        </w:rPr>
      </w:pPr>
    </w:p>
    <w:p w14:paraId="34BCDE3C" w14:textId="77777777" w:rsidR="009477D5" w:rsidRDefault="009477D5" w:rsidP="00E07976">
      <w:pPr>
        <w:jc w:val="both"/>
        <w:rPr>
          <w:color w:val="000000"/>
          <w:sz w:val="14"/>
          <w:szCs w:val="14"/>
        </w:rPr>
      </w:pPr>
    </w:p>
    <w:p w14:paraId="4CA67C70" w14:textId="77777777" w:rsidR="009477D5" w:rsidRDefault="009477D5" w:rsidP="00E07976">
      <w:pPr>
        <w:jc w:val="both"/>
        <w:rPr>
          <w:color w:val="000000"/>
          <w:sz w:val="14"/>
          <w:szCs w:val="14"/>
        </w:rPr>
      </w:pPr>
    </w:p>
    <w:p w14:paraId="2A00A9F5" w14:textId="77777777" w:rsidR="009477D5" w:rsidRDefault="009477D5" w:rsidP="00E07976">
      <w:pPr>
        <w:jc w:val="both"/>
        <w:rPr>
          <w:color w:val="000000"/>
          <w:sz w:val="14"/>
          <w:szCs w:val="14"/>
        </w:rPr>
      </w:pPr>
    </w:p>
    <w:p w14:paraId="7684EA9A" w14:textId="77777777" w:rsidR="009477D5" w:rsidRDefault="009477D5" w:rsidP="00E07976">
      <w:pPr>
        <w:jc w:val="both"/>
        <w:rPr>
          <w:color w:val="000000"/>
          <w:sz w:val="14"/>
          <w:szCs w:val="14"/>
        </w:rPr>
      </w:pPr>
    </w:p>
    <w:p w14:paraId="6429048A" w14:textId="77777777" w:rsidR="009477D5" w:rsidRDefault="009477D5" w:rsidP="00E07976">
      <w:pPr>
        <w:jc w:val="both"/>
        <w:rPr>
          <w:color w:val="000000"/>
          <w:sz w:val="14"/>
          <w:szCs w:val="14"/>
        </w:rPr>
      </w:pPr>
    </w:p>
    <w:p w14:paraId="149FFFDF" w14:textId="77777777" w:rsidR="009477D5" w:rsidRDefault="009477D5" w:rsidP="00E07976">
      <w:pPr>
        <w:jc w:val="both"/>
        <w:rPr>
          <w:color w:val="000000"/>
          <w:sz w:val="14"/>
          <w:szCs w:val="14"/>
        </w:rPr>
      </w:pPr>
    </w:p>
    <w:p w14:paraId="5927CA67" w14:textId="77777777" w:rsidR="009477D5" w:rsidRDefault="009477D5" w:rsidP="00E07976">
      <w:pPr>
        <w:jc w:val="both"/>
        <w:rPr>
          <w:color w:val="000000"/>
          <w:sz w:val="14"/>
          <w:szCs w:val="14"/>
        </w:rPr>
      </w:pPr>
    </w:p>
    <w:p w14:paraId="668CBAB1" w14:textId="77777777" w:rsidR="009477D5" w:rsidRDefault="009477D5" w:rsidP="00E07976">
      <w:pPr>
        <w:jc w:val="both"/>
        <w:rPr>
          <w:color w:val="000000"/>
          <w:sz w:val="14"/>
          <w:szCs w:val="14"/>
        </w:rPr>
      </w:pPr>
    </w:p>
    <w:p w14:paraId="3FE2FA02" w14:textId="77777777" w:rsidR="009477D5" w:rsidRDefault="009477D5" w:rsidP="00E07976">
      <w:pPr>
        <w:jc w:val="both"/>
        <w:rPr>
          <w:color w:val="000000"/>
          <w:sz w:val="14"/>
          <w:szCs w:val="14"/>
        </w:rPr>
      </w:pPr>
    </w:p>
    <w:p w14:paraId="019DF32D" w14:textId="77777777" w:rsidR="009477D5" w:rsidRDefault="009477D5" w:rsidP="00E07976">
      <w:pPr>
        <w:jc w:val="both"/>
        <w:rPr>
          <w:color w:val="000000"/>
          <w:sz w:val="14"/>
          <w:szCs w:val="14"/>
        </w:rPr>
      </w:pPr>
    </w:p>
    <w:p w14:paraId="2386ADA9" w14:textId="77777777" w:rsidR="009477D5" w:rsidRDefault="009477D5" w:rsidP="00E07976">
      <w:pPr>
        <w:jc w:val="both"/>
        <w:rPr>
          <w:color w:val="000000"/>
          <w:sz w:val="14"/>
          <w:szCs w:val="14"/>
        </w:rPr>
      </w:pPr>
    </w:p>
    <w:p w14:paraId="00C0FB99" w14:textId="77777777" w:rsidR="009477D5" w:rsidRDefault="009477D5" w:rsidP="00E07976">
      <w:pPr>
        <w:jc w:val="both"/>
        <w:rPr>
          <w:color w:val="000000"/>
          <w:sz w:val="14"/>
          <w:szCs w:val="14"/>
        </w:rPr>
      </w:pPr>
    </w:p>
    <w:p w14:paraId="0680DB57" w14:textId="77777777" w:rsidR="009477D5" w:rsidRDefault="009477D5" w:rsidP="00E07976">
      <w:pPr>
        <w:jc w:val="both"/>
        <w:rPr>
          <w:color w:val="000000"/>
          <w:sz w:val="14"/>
          <w:szCs w:val="14"/>
        </w:rPr>
      </w:pPr>
    </w:p>
    <w:p w14:paraId="186B3DA9" w14:textId="77777777" w:rsidR="009477D5" w:rsidRDefault="009477D5" w:rsidP="00E07976">
      <w:pPr>
        <w:jc w:val="both"/>
        <w:rPr>
          <w:color w:val="000000"/>
          <w:sz w:val="14"/>
          <w:szCs w:val="14"/>
        </w:rPr>
      </w:pPr>
    </w:p>
    <w:p w14:paraId="652947B1" w14:textId="77777777" w:rsidR="009477D5" w:rsidRDefault="009477D5" w:rsidP="00E07976">
      <w:pPr>
        <w:jc w:val="both"/>
        <w:rPr>
          <w:color w:val="000000"/>
          <w:sz w:val="14"/>
          <w:szCs w:val="14"/>
        </w:rPr>
      </w:pPr>
    </w:p>
    <w:p w14:paraId="7BB03891" w14:textId="77777777" w:rsidR="009477D5" w:rsidRDefault="009477D5" w:rsidP="00E07976">
      <w:pPr>
        <w:jc w:val="both"/>
        <w:rPr>
          <w:color w:val="000000"/>
          <w:sz w:val="14"/>
          <w:szCs w:val="14"/>
        </w:rPr>
      </w:pPr>
    </w:p>
    <w:p w14:paraId="3277168D" w14:textId="77777777" w:rsidR="009477D5" w:rsidRDefault="009477D5" w:rsidP="00E07976">
      <w:pPr>
        <w:jc w:val="both"/>
        <w:rPr>
          <w:color w:val="000000"/>
          <w:sz w:val="14"/>
          <w:szCs w:val="14"/>
        </w:rPr>
      </w:pPr>
    </w:p>
    <w:p w14:paraId="1DA8ED13" w14:textId="77777777" w:rsidR="009477D5" w:rsidRDefault="009477D5" w:rsidP="00E07976">
      <w:pPr>
        <w:jc w:val="both"/>
        <w:rPr>
          <w:color w:val="000000"/>
          <w:sz w:val="14"/>
          <w:szCs w:val="14"/>
        </w:rPr>
      </w:pPr>
    </w:p>
    <w:p w14:paraId="749BC12C" w14:textId="77777777" w:rsidR="009477D5" w:rsidRDefault="009477D5" w:rsidP="00E07976">
      <w:pPr>
        <w:jc w:val="both"/>
        <w:rPr>
          <w:color w:val="000000"/>
          <w:sz w:val="14"/>
          <w:szCs w:val="14"/>
        </w:rPr>
      </w:pPr>
    </w:p>
    <w:p w14:paraId="164EBBEF" w14:textId="77777777" w:rsidR="009477D5" w:rsidRDefault="009477D5" w:rsidP="00E07976">
      <w:pPr>
        <w:jc w:val="both"/>
        <w:rPr>
          <w:color w:val="000000"/>
          <w:sz w:val="14"/>
          <w:szCs w:val="14"/>
        </w:rPr>
      </w:pPr>
    </w:p>
    <w:p w14:paraId="658C788B" w14:textId="77777777" w:rsidR="009477D5" w:rsidRDefault="009477D5" w:rsidP="00E07976">
      <w:pPr>
        <w:jc w:val="both"/>
        <w:rPr>
          <w:color w:val="000000"/>
          <w:sz w:val="14"/>
          <w:szCs w:val="14"/>
        </w:rPr>
      </w:pPr>
    </w:p>
    <w:p w14:paraId="58F95997" w14:textId="77777777" w:rsidR="009477D5" w:rsidRDefault="009477D5" w:rsidP="00E07976">
      <w:pPr>
        <w:jc w:val="both"/>
        <w:rPr>
          <w:color w:val="000000"/>
          <w:sz w:val="14"/>
          <w:szCs w:val="14"/>
        </w:rPr>
      </w:pPr>
    </w:p>
    <w:p w14:paraId="70EEE1AD" w14:textId="77777777" w:rsidR="009477D5" w:rsidRDefault="009477D5" w:rsidP="00E07976">
      <w:pPr>
        <w:jc w:val="both"/>
        <w:rPr>
          <w:color w:val="000000"/>
          <w:sz w:val="14"/>
          <w:szCs w:val="14"/>
        </w:rPr>
      </w:pPr>
    </w:p>
    <w:p w14:paraId="1754924D" w14:textId="77777777" w:rsidR="009477D5" w:rsidRDefault="009477D5" w:rsidP="00E07976">
      <w:pPr>
        <w:jc w:val="both"/>
        <w:rPr>
          <w:color w:val="000000"/>
          <w:sz w:val="14"/>
          <w:szCs w:val="14"/>
        </w:rPr>
      </w:pPr>
    </w:p>
    <w:p w14:paraId="227D4F8B" w14:textId="77777777" w:rsidR="009477D5" w:rsidRDefault="009477D5" w:rsidP="00E07976">
      <w:pPr>
        <w:jc w:val="both"/>
        <w:rPr>
          <w:color w:val="000000"/>
          <w:sz w:val="14"/>
          <w:szCs w:val="14"/>
        </w:rPr>
      </w:pPr>
    </w:p>
    <w:p w14:paraId="3C614A7C" w14:textId="77777777" w:rsidR="009477D5" w:rsidRDefault="009477D5" w:rsidP="00E07976">
      <w:pPr>
        <w:jc w:val="both"/>
        <w:rPr>
          <w:color w:val="000000"/>
          <w:sz w:val="14"/>
          <w:szCs w:val="14"/>
        </w:rPr>
      </w:pPr>
    </w:p>
    <w:p w14:paraId="7B73395B" w14:textId="77777777" w:rsidR="009477D5" w:rsidRDefault="009477D5" w:rsidP="00E07976">
      <w:pPr>
        <w:jc w:val="both"/>
        <w:rPr>
          <w:color w:val="000000"/>
          <w:sz w:val="14"/>
          <w:szCs w:val="14"/>
        </w:rPr>
      </w:pPr>
    </w:p>
    <w:p w14:paraId="0E6C4EC0" w14:textId="77777777" w:rsidR="009477D5" w:rsidRPr="00336F44" w:rsidRDefault="009477D5" w:rsidP="00E07976">
      <w:pPr>
        <w:jc w:val="both"/>
        <w:rPr>
          <w:color w:val="000000"/>
          <w:sz w:val="14"/>
          <w:szCs w:val="14"/>
        </w:rPr>
      </w:pPr>
    </w:p>
    <w:p w14:paraId="71FE53D7" w14:textId="77777777" w:rsidR="00E07976" w:rsidRPr="00336F44" w:rsidRDefault="00E07976" w:rsidP="00E07976">
      <w:pPr>
        <w:jc w:val="both"/>
        <w:rPr>
          <w:color w:val="000000"/>
          <w:sz w:val="14"/>
          <w:szCs w:val="14"/>
        </w:rPr>
      </w:pPr>
    </w:p>
    <w:p w14:paraId="44E342AF" w14:textId="77777777" w:rsidR="00E07976" w:rsidRPr="00336F44" w:rsidRDefault="00E07976" w:rsidP="00E07976">
      <w:pPr>
        <w:jc w:val="both"/>
        <w:rPr>
          <w:color w:val="000000"/>
          <w:sz w:val="14"/>
          <w:szCs w:val="14"/>
        </w:rPr>
      </w:pPr>
    </w:p>
    <w:p w14:paraId="71BE2962" w14:textId="77777777" w:rsidR="00833112" w:rsidRPr="00336F44" w:rsidRDefault="00833112" w:rsidP="00E07976">
      <w:pPr>
        <w:spacing w:line="360" w:lineRule="auto"/>
        <w:jc w:val="both"/>
        <w:textAlignment w:val="baseline"/>
        <w:rPr>
          <w:color w:val="000000"/>
          <w:sz w:val="14"/>
          <w:szCs w:val="14"/>
        </w:rPr>
      </w:pPr>
    </w:p>
    <w:sectPr w:rsidR="00833112" w:rsidRPr="00336F4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A713" w14:textId="77777777" w:rsidR="00EA0C94" w:rsidRDefault="00EA0C94">
      <w:r>
        <w:separator/>
      </w:r>
    </w:p>
  </w:endnote>
  <w:endnote w:type="continuationSeparator" w:id="0">
    <w:p w14:paraId="605E7415" w14:textId="77777777" w:rsidR="00EA0C94" w:rsidRDefault="00EA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6107A4" w:rsidRDefault="006107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60085">
      <w:rPr>
        <w:rFonts w:ascii="Palatino Linotype" w:eastAsia="Palatino Linotype" w:hAnsi="Palatino Linotype" w:cs="Palatino Linotype"/>
        <w:noProof/>
        <w:color w:val="000000"/>
        <w:sz w:val="22"/>
        <w:szCs w:val="22"/>
      </w:rPr>
      <w:t>64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60085">
      <w:rPr>
        <w:rFonts w:ascii="Palatino Linotype" w:eastAsia="Palatino Linotype" w:hAnsi="Palatino Linotype" w:cs="Palatino Linotype"/>
        <w:noProof/>
        <w:color w:val="000000"/>
        <w:sz w:val="22"/>
        <w:szCs w:val="22"/>
      </w:rPr>
      <w:t>64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6107A4" w:rsidRDefault="006107A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6008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60085">
      <w:rPr>
        <w:rFonts w:ascii="Palatino Linotype" w:eastAsia="Palatino Linotype" w:hAnsi="Palatino Linotype" w:cs="Palatino Linotype"/>
        <w:noProof/>
        <w:color w:val="000000"/>
        <w:sz w:val="22"/>
        <w:szCs w:val="22"/>
      </w:rPr>
      <w:t>64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C9E4" w14:textId="77777777" w:rsidR="00EA0C94" w:rsidRDefault="00EA0C94">
      <w:r>
        <w:separator/>
      </w:r>
    </w:p>
  </w:footnote>
  <w:footnote w:type="continuationSeparator" w:id="0">
    <w:p w14:paraId="736F735F" w14:textId="77777777" w:rsidR="00EA0C94" w:rsidRDefault="00EA0C94">
      <w:r>
        <w:continuationSeparator/>
      </w:r>
    </w:p>
  </w:footnote>
  <w:footnote w:id="1">
    <w:p w14:paraId="090CAE8E" w14:textId="77777777" w:rsidR="006107A4" w:rsidRPr="00946E1F" w:rsidRDefault="006107A4"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5978C94" w14:textId="77777777" w:rsidR="006107A4" w:rsidRPr="00E616F8" w:rsidRDefault="006107A4" w:rsidP="00E07976">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71F8D870" w14:textId="77777777" w:rsidR="006107A4" w:rsidRPr="008D2908" w:rsidRDefault="006107A4" w:rsidP="00E07976">
      <w:pPr>
        <w:pStyle w:val="Textonotapie"/>
      </w:pPr>
    </w:p>
  </w:footnote>
  <w:footnote w:id="3">
    <w:p w14:paraId="61BE8339" w14:textId="77777777" w:rsidR="006107A4" w:rsidRPr="005E4904" w:rsidRDefault="006107A4" w:rsidP="002618AF">
      <w:pPr>
        <w:pStyle w:val="Textonotapie"/>
      </w:pPr>
      <w:r>
        <w:rPr>
          <w:rStyle w:val="Refdenotaalpie"/>
        </w:rPr>
        <w:footnoteRef/>
      </w:r>
      <w:r>
        <w:t xml:space="preserve"> Consultado en </w:t>
      </w:r>
      <w:hyperlink r:id="rId3" w:history="1">
        <w:r w:rsidRPr="00A90D29">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77777777" w:rsidR="006107A4" w:rsidRDefault="0000000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77777777" w:rsidR="006107A4" w:rsidRDefault="0000000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6107A4" w14:paraId="6BD6473A" w14:textId="77777777" w:rsidTr="00CB65C5">
      <w:tc>
        <w:tcPr>
          <w:tcW w:w="3403" w:type="dxa"/>
          <w:vMerge w:val="restart"/>
        </w:tcPr>
        <w:p w14:paraId="597456BD" w14:textId="77777777"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6A7B0CDA" w:rsidR="006107A4" w:rsidRDefault="006107A4" w:rsidP="0033464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14365</w:t>
          </w:r>
          <w:r>
            <w:rPr>
              <w:rFonts w:ascii="Palatino Linotype" w:eastAsia="Palatino Linotype" w:hAnsi="Palatino Linotype" w:cs="Palatino Linotype"/>
              <w:b/>
              <w:sz w:val="22"/>
              <w:szCs w:val="22"/>
            </w:rPr>
            <w:t>/</w:t>
          </w:r>
          <w:proofErr w:type="spellStart"/>
          <w:r>
            <w:rPr>
              <w:rFonts w:ascii="Palatino Linotype" w:eastAsia="Palatino Linotype" w:hAnsi="Palatino Linotype" w:cs="Palatino Linotype"/>
              <w:b/>
              <w:sz w:val="22"/>
              <w:szCs w:val="22"/>
            </w:rPr>
            <w:t>INFOEM</w:t>
          </w:r>
          <w:proofErr w:type="spellEnd"/>
          <w:r>
            <w:rPr>
              <w:rFonts w:ascii="Palatino Linotype" w:eastAsia="Palatino Linotype" w:hAnsi="Palatino Linotype" w:cs="Palatino Linotype"/>
              <w:b/>
              <w:sz w:val="22"/>
              <w:szCs w:val="22"/>
            </w:rPr>
            <w:t>/IP/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/2022</w:t>
          </w:r>
        </w:p>
      </w:tc>
    </w:tr>
    <w:tr w:rsidR="006107A4" w14:paraId="58F6F016" w14:textId="77777777" w:rsidTr="00A16302">
      <w:tc>
        <w:tcPr>
          <w:tcW w:w="3403" w:type="dxa"/>
          <w:vMerge/>
        </w:tcPr>
        <w:p w14:paraId="16776BB7" w14:textId="77777777" w:rsidR="006107A4" w:rsidRDefault="006107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68144AC9" w:rsidR="006107A4" w:rsidRPr="00A92282" w:rsidRDefault="006107A4" w:rsidP="00334647">
          <w:pPr>
            <w:jc w:val="both"/>
            <w:rPr>
              <w:rFonts w:ascii="Palatino Linotype" w:eastAsia="Palatino Linotype" w:hAnsi="Palatino Linotype" w:cs="Palatino Linotype"/>
              <w:b/>
              <w:sz w:val="22"/>
              <w:szCs w:val="22"/>
              <w:lang w:val="es-419"/>
            </w:rPr>
          </w:pPr>
          <w:r w:rsidRPr="00A3643A">
            <w:rPr>
              <w:rFonts w:ascii="Palatino Linotype" w:eastAsia="Palatino Linotype" w:hAnsi="Palatino Linotype" w:cs="Palatino Linotype"/>
              <w:b/>
              <w:sz w:val="22"/>
              <w:szCs w:val="22"/>
            </w:rPr>
            <w:t>Ayuntamiento de Ecatepec de Morelos</w:t>
          </w:r>
        </w:p>
      </w:tc>
    </w:tr>
    <w:tr w:rsidR="006107A4" w14:paraId="20F9E031" w14:textId="77777777" w:rsidTr="00CB65C5">
      <w:trPr>
        <w:trHeight w:val="228"/>
      </w:trPr>
      <w:tc>
        <w:tcPr>
          <w:tcW w:w="3403" w:type="dxa"/>
          <w:vMerge/>
        </w:tcPr>
        <w:p w14:paraId="14656173" w14:textId="77777777" w:rsidR="006107A4" w:rsidRDefault="006107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6107A4" w:rsidRDefault="006107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6107A4" w:rsidRDefault="006107A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7777777" w:rsidR="006107A4" w:rsidRDefault="0000000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6107A4" w14:paraId="2DF8FFB1" w14:textId="77777777" w:rsidTr="00CB65C5">
      <w:tc>
        <w:tcPr>
          <w:tcW w:w="3686" w:type="dxa"/>
          <w:vMerge w:val="restart"/>
          <w:shd w:val="clear" w:color="auto" w:fill="auto"/>
        </w:tcPr>
        <w:p w14:paraId="018B835F" w14:textId="77777777"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541D3212" w:rsidR="006107A4" w:rsidRDefault="006107A4" w:rsidP="0033464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14365</w:t>
          </w:r>
          <w:r>
            <w:rPr>
              <w:rFonts w:ascii="Palatino Linotype" w:eastAsia="Palatino Linotype" w:hAnsi="Palatino Linotype" w:cs="Palatino Linotype"/>
              <w:b/>
              <w:sz w:val="22"/>
              <w:szCs w:val="22"/>
            </w:rPr>
            <w:t>/</w:t>
          </w:r>
          <w:proofErr w:type="spellStart"/>
          <w:r>
            <w:rPr>
              <w:rFonts w:ascii="Palatino Linotype" w:eastAsia="Palatino Linotype" w:hAnsi="Palatino Linotype" w:cs="Palatino Linotype"/>
              <w:b/>
              <w:sz w:val="22"/>
              <w:szCs w:val="22"/>
            </w:rPr>
            <w:t>INFOEM</w:t>
          </w:r>
          <w:proofErr w:type="spellEnd"/>
          <w:r>
            <w:rPr>
              <w:rFonts w:ascii="Palatino Linotype" w:eastAsia="Palatino Linotype" w:hAnsi="Palatino Linotype" w:cs="Palatino Linotype"/>
              <w:b/>
              <w:sz w:val="22"/>
              <w:szCs w:val="22"/>
            </w:rPr>
            <w:t>/IP/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/2022</w:t>
          </w:r>
        </w:p>
      </w:tc>
    </w:tr>
    <w:tr w:rsidR="006107A4" w14:paraId="45F6556C" w14:textId="77777777" w:rsidTr="00A3643A">
      <w:tc>
        <w:tcPr>
          <w:tcW w:w="3686" w:type="dxa"/>
          <w:vMerge/>
          <w:shd w:val="clear" w:color="auto" w:fill="auto"/>
        </w:tcPr>
        <w:p w14:paraId="447600F8" w14:textId="77777777" w:rsidR="006107A4" w:rsidRDefault="006107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E0FF17F" w14:textId="77777777"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1DEA7D21" w:rsidR="006107A4" w:rsidRPr="00EA2663" w:rsidRDefault="00A42DA0" w:rsidP="00CB65C5">
          <w:pPr>
            <w:jc w:val="both"/>
            <w:rPr>
              <w:rFonts w:ascii="Palatino Linotype" w:eastAsia="Palatino Linotype" w:hAnsi="Palatino Linotype" w:cs="Palatino Linotype"/>
              <w:b/>
              <w:sz w:val="22"/>
              <w:szCs w:val="22"/>
              <w:lang w:val="es-419"/>
            </w:rPr>
          </w:pPr>
          <w:proofErr w:type="spellStart"/>
          <w:r>
            <w:rPr>
              <w:rFonts w:ascii="Palatino Linotype" w:eastAsia="Palatino Linotype" w:hAnsi="Palatino Linotype" w:cs="Palatino Linotype"/>
              <w:b/>
              <w:sz w:val="22"/>
              <w:szCs w:val="22"/>
            </w:rPr>
            <w:t>XXXXXXXXXXXXXXXXXXX</w:t>
          </w:r>
          <w:proofErr w:type="spellEnd"/>
        </w:p>
      </w:tc>
    </w:tr>
    <w:tr w:rsidR="006107A4" w:rsidRPr="00A3643A" w14:paraId="37CFF497" w14:textId="77777777" w:rsidTr="00A92282">
      <w:trPr>
        <w:trHeight w:val="228"/>
      </w:trPr>
      <w:tc>
        <w:tcPr>
          <w:tcW w:w="3686" w:type="dxa"/>
          <w:vMerge/>
          <w:shd w:val="clear" w:color="auto" w:fill="auto"/>
        </w:tcPr>
        <w:p w14:paraId="1637F564" w14:textId="77777777" w:rsidR="006107A4" w:rsidRDefault="006107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BCDB90B" w14:textId="77777777"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2307AC42" w:rsidR="006107A4" w:rsidRPr="00A3643A" w:rsidRDefault="006107A4" w:rsidP="00334647">
          <w:pPr>
            <w:jc w:val="both"/>
            <w:rPr>
              <w:rFonts w:ascii="Palatino Linotype" w:eastAsia="Palatino Linotype" w:hAnsi="Palatino Linotype" w:cs="Palatino Linotype"/>
              <w:b/>
              <w:sz w:val="22"/>
              <w:szCs w:val="22"/>
            </w:rPr>
          </w:pPr>
          <w:r w:rsidRPr="00A3643A">
            <w:rPr>
              <w:rFonts w:ascii="Palatino Linotype" w:eastAsia="Palatino Linotype" w:hAnsi="Palatino Linotype" w:cs="Palatino Linotype"/>
              <w:b/>
              <w:sz w:val="22"/>
              <w:szCs w:val="22"/>
            </w:rPr>
            <w:t>Ayuntamiento de Ecatepec de Morelos</w:t>
          </w:r>
        </w:p>
      </w:tc>
    </w:tr>
    <w:tr w:rsidR="006107A4" w14:paraId="48813D5A" w14:textId="77777777" w:rsidTr="00CB65C5">
      <w:tc>
        <w:tcPr>
          <w:tcW w:w="3686" w:type="dxa"/>
          <w:vMerge/>
          <w:shd w:val="clear" w:color="auto" w:fill="auto"/>
        </w:tcPr>
        <w:p w14:paraId="3FE715EE" w14:textId="77777777" w:rsidR="006107A4" w:rsidRDefault="006107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6107A4" w:rsidRDefault="00610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6107A4" w:rsidRDefault="006107A4"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6107A4" w:rsidRDefault="006107A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D14"/>
    <w:multiLevelType w:val="hybridMultilevel"/>
    <w:tmpl w:val="63D4112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4DF084D"/>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3C6B47"/>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C0ADA"/>
    <w:multiLevelType w:val="hybridMultilevel"/>
    <w:tmpl w:val="558AE61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D615DD"/>
    <w:multiLevelType w:val="hybridMultilevel"/>
    <w:tmpl w:val="1B9C8162"/>
    <w:lvl w:ilvl="0" w:tplc="739A3F3A">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3AB48E5"/>
    <w:multiLevelType w:val="hybridMultilevel"/>
    <w:tmpl w:val="558AE612"/>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4"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6B1443"/>
    <w:multiLevelType w:val="hybridMultilevel"/>
    <w:tmpl w:val="F0268BEE"/>
    <w:lvl w:ilvl="0" w:tplc="B6489CC6">
      <w:start w:val="1"/>
      <w:numFmt w:val="decimal"/>
      <w:lvlText w:val="%1."/>
      <w:lvlJc w:val="left"/>
      <w:pPr>
        <w:ind w:left="720" w:hanging="360"/>
      </w:pPr>
      <w:rPr>
        <w:rFonts w:eastAsia="Palatino Linotype" w:cs="Palatino Linotype" w:hint="default"/>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578B41F2"/>
    <w:multiLevelType w:val="hybridMultilevel"/>
    <w:tmpl w:val="D32005A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353627"/>
    <w:multiLevelType w:val="hybridMultilevel"/>
    <w:tmpl w:val="0616CA56"/>
    <w:lvl w:ilvl="0" w:tplc="FEB611F4">
      <w:start w:val="1"/>
      <w:numFmt w:val="upp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817771471">
    <w:abstractNumId w:val="8"/>
  </w:num>
  <w:num w:numId="2" w16cid:durableId="1705984261">
    <w:abstractNumId w:val="17"/>
  </w:num>
  <w:num w:numId="3" w16cid:durableId="2003194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883846">
    <w:abstractNumId w:val="9"/>
  </w:num>
  <w:num w:numId="5" w16cid:durableId="360478384">
    <w:abstractNumId w:val="14"/>
  </w:num>
  <w:num w:numId="6" w16cid:durableId="2070573049">
    <w:abstractNumId w:val="7"/>
  </w:num>
  <w:num w:numId="7" w16cid:durableId="2055304617">
    <w:abstractNumId w:val="1"/>
  </w:num>
  <w:num w:numId="8" w16cid:durableId="1566378973">
    <w:abstractNumId w:val="6"/>
  </w:num>
  <w:num w:numId="9" w16cid:durableId="531386883">
    <w:abstractNumId w:val="13"/>
  </w:num>
  <w:num w:numId="10" w16cid:durableId="6059644">
    <w:abstractNumId w:val="2"/>
  </w:num>
  <w:num w:numId="11" w16cid:durableId="212546214">
    <w:abstractNumId w:val="15"/>
  </w:num>
  <w:num w:numId="12" w16cid:durableId="1786192517">
    <w:abstractNumId w:val="16"/>
  </w:num>
  <w:num w:numId="13" w16cid:durableId="363333549">
    <w:abstractNumId w:val="20"/>
  </w:num>
  <w:num w:numId="14" w16cid:durableId="771437566">
    <w:abstractNumId w:val="3"/>
  </w:num>
  <w:num w:numId="15" w16cid:durableId="244195015">
    <w:abstractNumId w:val="11"/>
  </w:num>
  <w:num w:numId="16" w16cid:durableId="2091078592">
    <w:abstractNumId w:val="19"/>
  </w:num>
  <w:num w:numId="17" w16cid:durableId="1051534871">
    <w:abstractNumId w:val="0"/>
  </w:num>
  <w:num w:numId="18" w16cid:durableId="990600975">
    <w:abstractNumId w:val="18"/>
  </w:num>
  <w:num w:numId="19" w16cid:durableId="1413160776">
    <w:abstractNumId w:val="12"/>
  </w:num>
  <w:num w:numId="20" w16cid:durableId="896237223">
    <w:abstractNumId w:val="5"/>
  </w:num>
  <w:num w:numId="21" w16cid:durableId="1091468307">
    <w:abstractNumId w:val="4"/>
  </w:num>
  <w:num w:numId="22" w16cid:durableId="948853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6A92"/>
    <w:rsid w:val="0001745B"/>
    <w:rsid w:val="00043FBE"/>
    <w:rsid w:val="00046859"/>
    <w:rsid w:val="000637C9"/>
    <w:rsid w:val="00065C05"/>
    <w:rsid w:val="00080B01"/>
    <w:rsid w:val="000848DE"/>
    <w:rsid w:val="0008781A"/>
    <w:rsid w:val="000878CD"/>
    <w:rsid w:val="00094D24"/>
    <w:rsid w:val="00094D51"/>
    <w:rsid w:val="000B351F"/>
    <w:rsid w:val="000E05D5"/>
    <w:rsid w:val="00104359"/>
    <w:rsid w:val="00110A19"/>
    <w:rsid w:val="001123D0"/>
    <w:rsid w:val="001225AF"/>
    <w:rsid w:val="00132EB7"/>
    <w:rsid w:val="001345D2"/>
    <w:rsid w:val="00152814"/>
    <w:rsid w:val="00155BB1"/>
    <w:rsid w:val="0016724F"/>
    <w:rsid w:val="00174120"/>
    <w:rsid w:val="00177E2C"/>
    <w:rsid w:val="001B226A"/>
    <w:rsid w:val="001B7F81"/>
    <w:rsid w:val="001D042A"/>
    <w:rsid w:val="001D0881"/>
    <w:rsid w:val="001D2CCE"/>
    <w:rsid w:val="00201374"/>
    <w:rsid w:val="002132C1"/>
    <w:rsid w:val="0021513F"/>
    <w:rsid w:val="00222C74"/>
    <w:rsid w:val="00245799"/>
    <w:rsid w:val="002618AF"/>
    <w:rsid w:val="00273F62"/>
    <w:rsid w:val="002921ED"/>
    <w:rsid w:val="002B1490"/>
    <w:rsid w:val="002B5526"/>
    <w:rsid w:val="002B5DE9"/>
    <w:rsid w:val="002C00D0"/>
    <w:rsid w:val="002C09DC"/>
    <w:rsid w:val="002D5D88"/>
    <w:rsid w:val="002E7898"/>
    <w:rsid w:val="002F514A"/>
    <w:rsid w:val="00305B28"/>
    <w:rsid w:val="00305E1D"/>
    <w:rsid w:val="00306E8C"/>
    <w:rsid w:val="00307881"/>
    <w:rsid w:val="003106C8"/>
    <w:rsid w:val="00321E3A"/>
    <w:rsid w:val="0032676E"/>
    <w:rsid w:val="00326F36"/>
    <w:rsid w:val="00334647"/>
    <w:rsid w:val="00336F44"/>
    <w:rsid w:val="00361299"/>
    <w:rsid w:val="003637DC"/>
    <w:rsid w:val="00370104"/>
    <w:rsid w:val="00383B78"/>
    <w:rsid w:val="003B0F30"/>
    <w:rsid w:val="003C00BD"/>
    <w:rsid w:val="003D10C2"/>
    <w:rsid w:val="003D28C4"/>
    <w:rsid w:val="003F680D"/>
    <w:rsid w:val="0040378F"/>
    <w:rsid w:val="004061CB"/>
    <w:rsid w:val="00411348"/>
    <w:rsid w:val="00412775"/>
    <w:rsid w:val="00413158"/>
    <w:rsid w:val="00415C0A"/>
    <w:rsid w:val="0043158B"/>
    <w:rsid w:val="00432584"/>
    <w:rsid w:val="00432963"/>
    <w:rsid w:val="004370A0"/>
    <w:rsid w:val="00454EF9"/>
    <w:rsid w:val="00461357"/>
    <w:rsid w:val="004702C6"/>
    <w:rsid w:val="00492410"/>
    <w:rsid w:val="004A6200"/>
    <w:rsid w:val="004B00E7"/>
    <w:rsid w:val="004B1CF0"/>
    <w:rsid w:val="004B2DF8"/>
    <w:rsid w:val="004B6326"/>
    <w:rsid w:val="004C39C5"/>
    <w:rsid w:val="004D1597"/>
    <w:rsid w:val="004D1B59"/>
    <w:rsid w:val="004D2A77"/>
    <w:rsid w:val="004D72D5"/>
    <w:rsid w:val="004E52E4"/>
    <w:rsid w:val="004F5007"/>
    <w:rsid w:val="005451FE"/>
    <w:rsid w:val="00546B38"/>
    <w:rsid w:val="005711C4"/>
    <w:rsid w:val="00573865"/>
    <w:rsid w:val="00590496"/>
    <w:rsid w:val="0059678A"/>
    <w:rsid w:val="005A158D"/>
    <w:rsid w:val="005A5A44"/>
    <w:rsid w:val="005A5C8C"/>
    <w:rsid w:val="005B0DEB"/>
    <w:rsid w:val="005B1C09"/>
    <w:rsid w:val="005B733C"/>
    <w:rsid w:val="005C06F2"/>
    <w:rsid w:val="005C2E2B"/>
    <w:rsid w:val="005D0037"/>
    <w:rsid w:val="005D230F"/>
    <w:rsid w:val="005E33E2"/>
    <w:rsid w:val="005E3D07"/>
    <w:rsid w:val="005E41B9"/>
    <w:rsid w:val="005F717E"/>
    <w:rsid w:val="00601134"/>
    <w:rsid w:val="006107A4"/>
    <w:rsid w:val="00610981"/>
    <w:rsid w:val="0061409F"/>
    <w:rsid w:val="006153CA"/>
    <w:rsid w:val="006175D3"/>
    <w:rsid w:val="006233B6"/>
    <w:rsid w:val="00633C20"/>
    <w:rsid w:val="00633C92"/>
    <w:rsid w:val="00640E2F"/>
    <w:rsid w:val="00641C0B"/>
    <w:rsid w:val="006420A1"/>
    <w:rsid w:val="00645883"/>
    <w:rsid w:val="00652A7D"/>
    <w:rsid w:val="0065565F"/>
    <w:rsid w:val="00681037"/>
    <w:rsid w:val="00691E3C"/>
    <w:rsid w:val="006A713B"/>
    <w:rsid w:val="006B0E27"/>
    <w:rsid w:val="006B5495"/>
    <w:rsid w:val="006C3BF4"/>
    <w:rsid w:val="006C3C40"/>
    <w:rsid w:val="006C4B3F"/>
    <w:rsid w:val="006D6E12"/>
    <w:rsid w:val="006E2F04"/>
    <w:rsid w:val="006E4DCC"/>
    <w:rsid w:val="00702DD2"/>
    <w:rsid w:val="00706C07"/>
    <w:rsid w:val="00714E09"/>
    <w:rsid w:val="00715D4B"/>
    <w:rsid w:val="007458AF"/>
    <w:rsid w:val="00760F1E"/>
    <w:rsid w:val="00770B41"/>
    <w:rsid w:val="00770B73"/>
    <w:rsid w:val="00771A77"/>
    <w:rsid w:val="007C3201"/>
    <w:rsid w:val="007C74D8"/>
    <w:rsid w:val="007D1542"/>
    <w:rsid w:val="007D48EA"/>
    <w:rsid w:val="007D6511"/>
    <w:rsid w:val="007E04A9"/>
    <w:rsid w:val="007E13D4"/>
    <w:rsid w:val="007E1DF5"/>
    <w:rsid w:val="007E716E"/>
    <w:rsid w:val="007F0602"/>
    <w:rsid w:val="007F42C3"/>
    <w:rsid w:val="007F4566"/>
    <w:rsid w:val="007F6360"/>
    <w:rsid w:val="0080755A"/>
    <w:rsid w:val="008111A2"/>
    <w:rsid w:val="0081515F"/>
    <w:rsid w:val="00817CBD"/>
    <w:rsid w:val="00833112"/>
    <w:rsid w:val="00842506"/>
    <w:rsid w:val="00856250"/>
    <w:rsid w:val="00860972"/>
    <w:rsid w:val="00862883"/>
    <w:rsid w:val="00887D78"/>
    <w:rsid w:val="00897163"/>
    <w:rsid w:val="008A2B3D"/>
    <w:rsid w:val="008D23D2"/>
    <w:rsid w:val="00914BFA"/>
    <w:rsid w:val="00927933"/>
    <w:rsid w:val="00934DDF"/>
    <w:rsid w:val="009436A7"/>
    <w:rsid w:val="009477D5"/>
    <w:rsid w:val="00960A48"/>
    <w:rsid w:val="00967C3A"/>
    <w:rsid w:val="00967F3A"/>
    <w:rsid w:val="009844BC"/>
    <w:rsid w:val="00984A6C"/>
    <w:rsid w:val="00987FCC"/>
    <w:rsid w:val="009924CD"/>
    <w:rsid w:val="00992F01"/>
    <w:rsid w:val="009B2023"/>
    <w:rsid w:val="009C7B4A"/>
    <w:rsid w:val="009D0955"/>
    <w:rsid w:val="009D303C"/>
    <w:rsid w:val="009D6746"/>
    <w:rsid w:val="009E3FED"/>
    <w:rsid w:val="009E5810"/>
    <w:rsid w:val="009E6338"/>
    <w:rsid w:val="009F557C"/>
    <w:rsid w:val="009F714E"/>
    <w:rsid w:val="009F73DA"/>
    <w:rsid w:val="00A0242D"/>
    <w:rsid w:val="00A065FF"/>
    <w:rsid w:val="00A16302"/>
    <w:rsid w:val="00A31206"/>
    <w:rsid w:val="00A3643A"/>
    <w:rsid w:val="00A42DA0"/>
    <w:rsid w:val="00A43013"/>
    <w:rsid w:val="00A5732D"/>
    <w:rsid w:val="00A60520"/>
    <w:rsid w:val="00A648B1"/>
    <w:rsid w:val="00A65FC6"/>
    <w:rsid w:val="00A73B83"/>
    <w:rsid w:val="00A8748F"/>
    <w:rsid w:val="00A92282"/>
    <w:rsid w:val="00A97693"/>
    <w:rsid w:val="00AA4CD6"/>
    <w:rsid w:val="00AA65F2"/>
    <w:rsid w:val="00AA7B85"/>
    <w:rsid w:val="00AB0CA2"/>
    <w:rsid w:val="00AC722B"/>
    <w:rsid w:val="00AD2860"/>
    <w:rsid w:val="00AD301A"/>
    <w:rsid w:val="00AE1638"/>
    <w:rsid w:val="00AE2665"/>
    <w:rsid w:val="00AF31E2"/>
    <w:rsid w:val="00B02693"/>
    <w:rsid w:val="00B03647"/>
    <w:rsid w:val="00B10CDF"/>
    <w:rsid w:val="00B1405F"/>
    <w:rsid w:val="00B337F2"/>
    <w:rsid w:val="00B37EB7"/>
    <w:rsid w:val="00B42440"/>
    <w:rsid w:val="00B9537B"/>
    <w:rsid w:val="00BA2B62"/>
    <w:rsid w:val="00BA5A2D"/>
    <w:rsid w:val="00BA7ADD"/>
    <w:rsid w:val="00BA7D41"/>
    <w:rsid w:val="00BA7FA1"/>
    <w:rsid w:val="00BE397B"/>
    <w:rsid w:val="00C04E39"/>
    <w:rsid w:val="00C11095"/>
    <w:rsid w:val="00C16D5B"/>
    <w:rsid w:val="00C54BE2"/>
    <w:rsid w:val="00C94FA1"/>
    <w:rsid w:val="00CA68A2"/>
    <w:rsid w:val="00CB65C5"/>
    <w:rsid w:val="00CC2ECB"/>
    <w:rsid w:val="00CC3E92"/>
    <w:rsid w:val="00D02DFF"/>
    <w:rsid w:val="00D036A8"/>
    <w:rsid w:val="00D14FD3"/>
    <w:rsid w:val="00D324E7"/>
    <w:rsid w:val="00D333FD"/>
    <w:rsid w:val="00D36957"/>
    <w:rsid w:val="00D40CD7"/>
    <w:rsid w:val="00D44F99"/>
    <w:rsid w:val="00D45B87"/>
    <w:rsid w:val="00D45DCB"/>
    <w:rsid w:val="00D61F95"/>
    <w:rsid w:val="00D75A18"/>
    <w:rsid w:val="00D82A14"/>
    <w:rsid w:val="00D932F7"/>
    <w:rsid w:val="00DB716D"/>
    <w:rsid w:val="00DC0D9C"/>
    <w:rsid w:val="00DC2F40"/>
    <w:rsid w:val="00DC6FA4"/>
    <w:rsid w:val="00DD0099"/>
    <w:rsid w:val="00DD1B99"/>
    <w:rsid w:val="00E05CD9"/>
    <w:rsid w:val="00E07976"/>
    <w:rsid w:val="00E11D6E"/>
    <w:rsid w:val="00E26D84"/>
    <w:rsid w:val="00E441B3"/>
    <w:rsid w:val="00E54139"/>
    <w:rsid w:val="00E6647E"/>
    <w:rsid w:val="00E66FF7"/>
    <w:rsid w:val="00E87ED3"/>
    <w:rsid w:val="00E955DE"/>
    <w:rsid w:val="00E9689C"/>
    <w:rsid w:val="00EA0C94"/>
    <w:rsid w:val="00EA2663"/>
    <w:rsid w:val="00EA46A4"/>
    <w:rsid w:val="00EA71A8"/>
    <w:rsid w:val="00EC3B3A"/>
    <w:rsid w:val="00ED0885"/>
    <w:rsid w:val="00EE4389"/>
    <w:rsid w:val="00EF3767"/>
    <w:rsid w:val="00F11AB7"/>
    <w:rsid w:val="00F60085"/>
    <w:rsid w:val="00F71138"/>
    <w:rsid w:val="00F7326E"/>
    <w:rsid w:val="00F76F7B"/>
    <w:rsid w:val="00F77681"/>
    <w:rsid w:val="00F864F0"/>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2DF8"/>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Textosinformato">
    <w:name w:val="Plain Text"/>
    <w:basedOn w:val="Normal"/>
    <w:link w:val="TextosinformatoCar"/>
    <w:rsid w:val="00E0797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E07976"/>
    <w:rPr>
      <w:rFonts w:ascii="Courier New" w:hAnsi="Courier New"/>
      <w:sz w:val="20"/>
      <w:szCs w:val="20"/>
      <w:lang w:val="es-ES" w:eastAsia="es-ES"/>
    </w:rPr>
  </w:style>
  <w:style w:type="paragraph" w:customStyle="1" w:styleId="Texto">
    <w:name w:val="Texto"/>
    <w:basedOn w:val="Normal"/>
    <w:link w:val="TextoCar"/>
    <w:rsid w:val="00E07976"/>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E07976"/>
    <w:rPr>
      <w:rFonts w:ascii="Arial" w:hAnsi="Arial" w:cs="Arial"/>
      <w:sz w:val="18"/>
      <w:szCs w:val="18"/>
      <w:lang w:eastAsia="es-ES"/>
    </w:rPr>
  </w:style>
  <w:style w:type="paragraph" w:styleId="Textoindependiente">
    <w:name w:val="Body Text"/>
    <w:basedOn w:val="Normal"/>
    <w:link w:val="TextoindependienteCar1"/>
    <w:uiPriority w:val="1"/>
    <w:qFormat/>
    <w:rsid w:val="00E07976"/>
    <w:pPr>
      <w:widowControl w:val="0"/>
      <w:ind w:left="114"/>
    </w:pPr>
    <w:rPr>
      <w:rFonts w:ascii="Arial" w:eastAsia="Arial" w:hAnsi="Arial"/>
      <w:sz w:val="19"/>
      <w:szCs w:val="19"/>
      <w:lang w:val="en-US" w:eastAsia="en-US"/>
    </w:rPr>
  </w:style>
  <w:style w:type="character" w:customStyle="1" w:styleId="TextoindependienteCar">
    <w:name w:val="Texto independiente Car"/>
    <w:basedOn w:val="Fuentedeprrafopredeter"/>
    <w:uiPriority w:val="99"/>
    <w:semiHidden/>
    <w:rsid w:val="00E07976"/>
  </w:style>
  <w:style w:type="character" w:customStyle="1" w:styleId="TextoindependienteCar1">
    <w:name w:val="Texto independiente Car1"/>
    <w:basedOn w:val="Fuentedeprrafopredeter"/>
    <w:link w:val="Textoindependiente"/>
    <w:uiPriority w:val="1"/>
    <w:locked/>
    <w:rsid w:val="00E07976"/>
    <w:rPr>
      <w:rFonts w:ascii="Arial" w:eastAsia="Arial" w:hAnsi="Arial"/>
      <w:sz w:val="19"/>
      <w:szCs w:val="19"/>
      <w:lang w:val="en-US" w:eastAsia="en-US"/>
    </w:rPr>
  </w:style>
  <w:style w:type="paragraph" w:styleId="Sinespaciado">
    <w:name w:val="No Spacing"/>
    <w:aliases w:val="Francesa,INAI"/>
    <w:link w:val="SinespaciadoCar"/>
    <w:uiPriority w:val="1"/>
    <w:qFormat/>
    <w:rsid w:val="006C3BF4"/>
    <w:rPr>
      <w:lang w:eastAsia="es-ES"/>
    </w:rPr>
  </w:style>
  <w:style w:type="character" w:customStyle="1" w:styleId="SinespaciadoCar">
    <w:name w:val="Sin espaciado Car"/>
    <w:aliases w:val="Francesa Car,INAI Car"/>
    <w:link w:val="Sinespaciado"/>
    <w:uiPriority w:val="1"/>
    <w:locked/>
    <w:rsid w:val="006C3BF4"/>
    <w:rPr>
      <w:lang w:eastAsia="es-ES"/>
    </w:rPr>
  </w:style>
  <w:style w:type="paragraph" w:customStyle="1" w:styleId="Citas">
    <w:name w:val="Citas"/>
    <w:basedOn w:val="Normal"/>
    <w:qFormat/>
    <w:rsid w:val="00273F6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283269043">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102796423">
      <w:bodyDiv w:val="1"/>
      <w:marLeft w:val="0"/>
      <w:marRight w:val="0"/>
      <w:marTop w:val="0"/>
      <w:marBottom w:val="0"/>
      <w:divBdr>
        <w:top w:val="none" w:sz="0" w:space="0" w:color="auto"/>
        <w:left w:val="none" w:sz="0" w:space="0" w:color="auto"/>
        <w:bottom w:val="none" w:sz="0" w:space="0" w:color="auto"/>
        <w:right w:val="none" w:sz="0" w:space="0" w:color="auto"/>
      </w:divBdr>
    </w:div>
    <w:div w:id="1235972238">
      <w:bodyDiv w:val="1"/>
      <w:marLeft w:val="0"/>
      <w:marRight w:val="0"/>
      <w:marTop w:val="0"/>
      <w:marBottom w:val="0"/>
      <w:divBdr>
        <w:top w:val="none" w:sz="0" w:space="0" w:color="auto"/>
        <w:left w:val="none" w:sz="0" w:space="0" w:color="auto"/>
        <w:bottom w:val="none" w:sz="0" w:space="0" w:color="auto"/>
        <w:right w:val="none" w:sz="0" w:space="0" w:color="auto"/>
      </w:divBdr>
    </w:div>
    <w:div w:id="1252011268">
      <w:bodyDiv w:val="1"/>
      <w:marLeft w:val="0"/>
      <w:marRight w:val="0"/>
      <w:marTop w:val="0"/>
      <w:marBottom w:val="0"/>
      <w:divBdr>
        <w:top w:val="none" w:sz="0" w:space="0" w:color="auto"/>
        <w:left w:val="none" w:sz="0" w:space="0" w:color="auto"/>
        <w:bottom w:val="none" w:sz="0" w:space="0" w:color="auto"/>
        <w:right w:val="none" w:sz="0" w:space="0" w:color="auto"/>
      </w:divBdr>
    </w:div>
    <w:div w:id="1266503191">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733238536">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1914462617">
      <w:bodyDiv w:val="1"/>
      <w:marLeft w:val="0"/>
      <w:marRight w:val="0"/>
      <w:marTop w:val="0"/>
      <w:marBottom w:val="0"/>
      <w:divBdr>
        <w:top w:val="none" w:sz="0" w:space="0" w:color="auto"/>
        <w:left w:val="none" w:sz="0" w:space="0" w:color="auto"/>
        <w:bottom w:val="none" w:sz="0" w:space="0" w:color="auto"/>
        <w:right w:val="none" w:sz="0" w:space="0" w:color="auto"/>
      </w:divBdr>
    </w:div>
    <w:div w:id="2011249563">
      <w:bodyDiv w:val="1"/>
      <w:marLeft w:val="0"/>
      <w:marRight w:val="0"/>
      <w:marTop w:val="0"/>
      <w:marBottom w:val="0"/>
      <w:divBdr>
        <w:top w:val="none" w:sz="0" w:space="0" w:color="auto"/>
        <w:left w:val="none" w:sz="0" w:space="0" w:color="auto"/>
        <w:bottom w:val="none" w:sz="0" w:space="0" w:color="auto"/>
        <w:right w:val="none" w:sz="0" w:space="0" w:color="auto"/>
      </w:divBdr>
    </w:div>
    <w:div w:id="2011786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1B78-82C8-4A79-85CD-F5B309A6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64</Pages>
  <Words>14624</Words>
  <Characters>80436</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527223751651</cp:lastModifiedBy>
  <cp:revision>169</cp:revision>
  <dcterms:created xsi:type="dcterms:W3CDTF">2022-02-26T06:09:00Z</dcterms:created>
  <dcterms:modified xsi:type="dcterms:W3CDTF">2023-05-15T17:23:00Z</dcterms:modified>
</cp:coreProperties>
</file>